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11" w:rsidRPr="00FE66E8" w:rsidRDefault="00F4054A" w:rsidP="00F94D58">
      <w:pPr>
        <w:pStyle w:val="Default"/>
        <w:rPr>
          <w:sz w:val="32"/>
          <w:szCs w:val="32"/>
        </w:rPr>
      </w:pPr>
      <w:r w:rsidRPr="00FE66E8">
        <w:rPr>
          <w:sz w:val="32"/>
          <w:szCs w:val="32"/>
        </w:rPr>
        <w:t xml:space="preserve">Submission to the </w:t>
      </w:r>
      <w:r w:rsidR="005F1B11" w:rsidRPr="00FE66E8">
        <w:rPr>
          <w:sz w:val="32"/>
          <w:szCs w:val="32"/>
        </w:rPr>
        <w:t xml:space="preserve">National Disability Insurance Scheme’s Quality and Safeguards </w:t>
      </w:r>
      <w:r w:rsidR="00DD6B9B">
        <w:rPr>
          <w:sz w:val="32"/>
          <w:szCs w:val="32"/>
        </w:rPr>
        <w:t>Framework</w:t>
      </w:r>
    </w:p>
    <w:p w:rsidR="005F1B11" w:rsidRDefault="00CF4030" w:rsidP="00F94D58">
      <w:pPr>
        <w:pStyle w:val="Defaul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21770</wp:posOffset>
                </wp:positionH>
                <wp:positionV relativeFrom="paragraph">
                  <wp:posOffset>155303</wp:posOffset>
                </wp:positionV>
                <wp:extent cx="598714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2.25pt" to="473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" strokecolor="#4579b8 [3044]"/>
            </w:pict>
          </mc:Fallback>
        </mc:AlternateContent>
      </w:r>
    </w:p>
    <w:p w:rsidR="000E7D68" w:rsidRDefault="000E7D68" w:rsidP="00F94D58">
      <w:pPr>
        <w:pStyle w:val="Default"/>
        <w:rPr>
          <w:b/>
        </w:rPr>
      </w:pPr>
    </w:p>
    <w:p w:rsidR="005F1B11" w:rsidRPr="00FE66E8" w:rsidRDefault="005F1B11" w:rsidP="00F94D58">
      <w:pPr>
        <w:pStyle w:val="Default"/>
        <w:rPr>
          <w:b/>
        </w:rPr>
      </w:pPr>
      <w:r w:rsidRPr="00FE66E8">
        <w:rPr>
          <w:b/>
        </w:rPr>
        <w:t>Topic:  Quality and Safeguarding</w:t>
      </w:r>
      <w:r w:rsidR="00F4054A" w:rsidRPr="00FE66E8">
        <w:rPr>
          <w:b/>
        </w:rPr>
        <w:t xml:space="preserve"> considerations for</w:t>
      </w:r>
      <w:r w:rsidRPr="00FE66E8">
        <w:rPr>
          <w:b/>
        </w:rPr>
        <w:t xml:space="preserve"> </w:t>
      </w:r>
      <w:r w:rsidR="00BD67D9">
        <w:rPr>
          <w:b/>
        </w:rPr>
        <w:t>Plan Manag</w:t>
      </w:r>
      <w:r w:rsidR="00474474">
        <w:rPr>
          <w:b/>
        </w:rPr>
        <w:t>e</w:t>
      </w:r>
      <w:r w:rsidRPr="00FE66E8">
        <w:rPr>
          <w:b/>
        </w:rPr>
        <w:t>ment.</w:t>
      </w:r>
    </w:p>
    <w:p w:rsidR="005F1B11" w:rsidRDefault="005F1B11" w:rsidP="00F94D58">
      <w:pPr>
        <w:pStyle w:val="Default"/>
      </w:pPr>
    </w:p>
    <w:p w:rsidR="00BD67D9" w:rsidRDefault="00BD67D9" w:rsidP="00F94D58">
      <w:pPr>
        <w:pStyle w:val="Default"/>
      </w:pPr>
    </w:p>
    <w:p w:rsidR="00395D34" w:rsidRPr="00BD67D9" w:rsidRDefault="00395D34" w:rsidP="00F94D58">
      <w:pPr>
        <w:pStyle w:val="Default"/>
        <w:rPr>
          <w:b/>
        </w:rPr>
      </w:pPr>
      <w:r w:rsidRPr="00BD67D9">
        <w:rPr>
          <w:b/>
        </w:rPr>
        <w:t>About Us</w:t>
      </w:r>
    </w:p>
    <w:p w:rsidR="005F1B11" w:rsidRPr="00BD67D9" w:rsidRDefault="005F1B11" w:rsidP="00F94D58">
      <w:pPr>
        <w:pStyle w:val="Default"/>
      </w:pPr>
      <w:r w:rsidRPr="00BD67D9">
        <w:t xml:space="preserve">Community Connections is a registered provider </w:t>
      </w:r>
      <w:r w:rsidR="00395D34" w:rsidRPr="00BD67D9">
        <w:t>with the National Disability Insurance Scheme</w:t>
      </w:r>
      <w:r w:rsidR="00B26CA0" w:rsidRPr="00BD67D9">
        <w:t xml:space="preserve"> (NDIS)</w:t>
      </w:r>
      <w:r w:rsidRPr="00BD67D9">
        <w:t xml:space="preserve">.  </w:t>
      </w:r>
      <w:r w:rsidR="00395D34" w:rsidRPr="00BD67D9">
        <w:t>We</w:t>
      </w:r>
      <w:r w:rsidR="0010681F">
        <w:t xml:space="preserve"> operate in the ACT and</w:t>
      </w:r>
      <w:r w:rsidR="00395D34" w:rsidRPr="00BD67D9">
        <w:t xml:space="preserve"> are currently supporting 31 people with coordination services, 15 of whom also receive </w:t>
      </w:r>
      <w:r w:rsidR="00BD67D9" w:rsidRPr="00BD67D9">
        <w:t>Plan Manag</w:t>
      </w:r>
      <w:r w:rsidR="00474474" w:rsidRPr="00BD67D9">
        <w:t>e</w:t>
      </w:r>
      <w:r w:rsidR="00395D34" w:rsidRPr="00BD67D9">
        <w:t xml:space="preserve">ment services. </w:t>
      </w:r>
    </w:p>
    <w:p w:rsidR="003403D1" w:rsidRPr="00BD67D9" w:rsidRDefault="003403D1" w:rsidP="00F94D58">
      <w:pPr>
        <w:pStyle w:val="Default"/>
      </w:pPr>
    </w:p>
    <w:p w:rsidR="00395D34" w:rsidRPr="00BD67D9" w:rsidRDefault="00395D34" w:rsidP="00F94D58">
      <w:pPr>
        <w:pStyle w:val="Default"/>
        <w:rPr>
          <w:b/>
        </w:rPr>
      </w:pPr>
      <w:r w:rsidRPr="00BD67D9">
        <w:rPr>
          <w:b/>
        </w:rPr>
        <w:t>Submission</w:t>
      </w:r>
    </w:p>
    <w:p w:rsidR="00550677" w:rsidRDefault="00BD67D9" w:rsidP="00550677">
      <w:pPr>
        <w:pStyle w:val="Default"/>
      </w:pPr>
      <w:r>
        <w:t>Plan Manag</w:t>
      </w:r>
      <w:r w:rsidR="00474474">
        <w:t>e</w:t>
      </w:r>
      <w:r w:rsidR="00E97876">
        <w:t xml:space="preserve">ment </w:t>
      </w:r>
      <w:r w:rsidR="00B26CA0">
        <w:t>play</w:t>
      </w:r>
      <w:r w:rsidR="00E97876">
        <w:t>s</w:t>
      </w:r>
      <w:r w:rsidR="00B26CA0">
        <w:t xml:space="preserve"> a valuable role in</w:t>
      </w:r>
      <w:r w:rsidR="00E44373">
        <w:t xml:space="preserve"> supporting people in receipt of NDIS funding to </w:t>
      </w:r>
      <w:r w:rsidR="00CF4030">
        <w:t>establish</w:t>
      </w:r>
      <w:r w:rsidR="00711C36">
        <w:t xml:space="preserve"> </w:t>
      </w:r>
      <w:r w:rsidR="00E44373">
        <w:t xml:space="preserve">and manage </w:t>
      </w:r>
      <w:r w:rsidR="0080070D">
        <w:t xml:space="preserve">their </w:t>
      </w:r>
      <w:r w:rsidR="00E44373">
        <w:t>services</w:t>
      </w:r>
      <w:r w:rsidR="00550677">
        <w:t xml:space="preserve">. The current structure of the </w:t>
      </w:r>
      <w:r>
        <w:t>Plan Manag</w:t>
      </w:r>
      <w:r w:rsidR="00550677">
        <w:t xml:space="preserve">ement role also </w:t>
      </w:r>
      <w:r w:rsidR="00BD5B44">
        <w:t>provides</w:t>
      </w:r>
      <w:r w:rsidR="00711C36">
        <w:t xml:space="preserve"> </w:t>
      </w:r>
      <w:r>
        <w:t>individuals with a high level of flexibility</w:t>
      </w:r>
      <w:r w:rsidR="00BD5B44">
        <w:t xml:space="preserve"> </w:t>
      </w:r>
      <w:r>
        <w:t>and</w:t>
      </w:r>
      <w:r w:rsidR="00550677">
        <w:t xml:space="preserve"> </w:t>
      </w:r>
      <w:r w:rsidR="00711C36">
        <w:t xml:space="preserve">choice </w:t>
      </w:r>
      <w:r>
        <w:t>over</w:t>
      </w:r>
      <w:r w:rsidR="00711C36">
        <w:t xml:space="preserve"> th</w:t>
      </w:r>
      <w:r w:rsidR="00550677">
        <w:t>e</w:t>
      </w:r>
      <w:r w:rsidR="00711C36">
        <w:t xml:space="preserve"> </w:t>
      </w:r>
      <w:r w:rsidR="00BD5B44">
        <w:t>services</w:t>
      </w:r>
      <w:r w:rsidR="00550677">
        <w:t xml:space="preserve"> th</w:t>
      </w:r>
      <w:r>
        <w:t>at they</w:t>
      </w:r>
      <w:r w:rsidR="00550677">
        <w:t xml:space="preserve"> buy</w:t>
      </w:r>
      <w:r w:rsidR="00E44373">
        <w:t>.</w:t>
      </w:r>
      <w:r w:rsidR="00E97876">
        <w:t xml:space="preserve"> </w:t>
      </w:r>
      <w:r w:rsidR="00E44373">
        <w:t xml:space="preserve">  </w:t>
      </w:r>
      <w:r w:rsidR="00B26CA0">
        <w:t>However</w:t>
      </w:r>
      <w:r w:rsidR="00550677">
        <w:t xml:space="preserve">, </w:t>
      </w:r>
      <w:r w:rsidR="00CF4030">
        <w:t xml:space="preserve">there is at present little </w:t>
      </w:r>
      <w:r w:rsidR="002C3E70">
        <w:t>policy</w:t>
      </w:r>
      <w:r w:rsidR="00B26CA0">
        <w:t xml:space="preserve"> around </w:t>
      </w:r>
      <w:r w:rsidR="00E44373">
        <w:t>this role</w:t>
      </w:r>
      <w:r w:rsidR="00711C36">
        <w:t>, and no consideration of quality or safeguard factors</w:t>
      </w:r>
      <w:r w:rsidR="00ED6764">
        <w:t xml:space="preserve"> for Plan Management services in the Framework</w:t>
      </w:r>
      <w:r w:rsidR="00711C36">
        <w:t xml:space="preserve">. </w:t>
      </w:r>
      <w:r w:rsidR="00CF4030">
        <w:t xml:space="preserve">  </w:t>
      </w:r>
    </w:p>
    <w:p w:rsidR="00274AFE" w:rsidRDefault="00274AFE" w:rsidP="00550677">
      <w:pPr>
        <w:pStyle w:val="Default"/>
      </w:pPr>
    </w:p>
    <w:p w:rsidR="00BD67D9" w:rsidRPr="00BD67D9" w:rsidRDefault="00274AFE" w:rsidP="00274AFE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BD67D9">
        <w:rPr>
          <w:rFonts w:ascii="Arial" w:hAnsi="Arial" w:cs="Arial"/>
          <w:color w:val="000000"/>
          <w:sz w:val="24"/>
          <w:szCs w:val="24"/>
        </w:rPr>
        <w:t xml:space="preserve">Without such guidance, there is a danger that </w:t>
      </w:r>
      <w:r w:rsidR="00BD67D9">
        <w:rPr>
          <w:rFonts w:ascii="Arial" w:hAnsi="Arial" w:cs="Arial"/>
          <w:color w:val="000000"/>
          <w:sz w:val="24"/>
          <w:szCs w:val="24"/>
        </w:rPr>
        <w:t>Plan Manag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ement services may, </w:t>
      </w:r>
      <w:r w:rsidR="00BD67D9" w:rsidRPr="00BD67D9">
        <w:rPr>
          <w:rFonts w:ascii="Arial" w:hAnsi="Arial" w:cs="Arial"/>
          <w:color w:val="000000"/>
          <w:sz w:val="24"/>
          <w:szCs w:val="24"/>
        </w:rPr>
        <w:t xml:space="preserve">like </w:t>
      </w:r>
      <w:r w:rsidRPr="00BD67D9">
        <w:rPr>
          <w:rFonts w:ascii="Arial" w:hAnsi="Arial" w:cs="Arial"/>
          <w:color w:val="000000"/>
          <w:sz w:val="24"/>
          <w:szCs w:val="24"/>
        </w:rPr>
        <w:t>other unregulated industries in the past</w:t>
      </w:r>
      <w:r w:rsidR="00BD67D9" w:rsidRPr="00BD67D9">
        <w:rPr>
          <w:rFonts w:ascii="Arial" w:hAnsi="Arial" w:cs="Arial"/>
          <w:color w:val="000000"/>
          <w:sz w:val="24"/>
          <w:szCs w:val="24"/>
        </w:rPr>
        <w:t>, fail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 to appropriately protect the interests</w:t>
      </w:r>
      <w:r w:rsidR="00BD67D9">
        <w:rPr>
          <w:rFonts w:ascii="Arial" w:hAnsi="Arial" w:cs="Arial"/>
          <w:color w:val="000000"/>
          <w:sz w:val="24"/>
          <w:szCs w:val="24"/>
        </w:rPr>
        <w:t xml:space="preserve"> of the people that serve, potentially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 </w:t>
      </w:r>
      <w:r w:rsidR="00BD67D9" w:rsidRPr="00BD67D9">
        <w:rPr>
          <w:rFonts w:ascii="Arial" w:hAnsi="Arial" w:cs="Arial"/>
          <w:color w:val="000000"/>
          <w:sz w:val="24"/>
          <w:szCs w:val="24"/>
        </w:rPr>
        <w:t xml:space="preserve">causing an 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event that precipitates the need for </w:t>
      </w:r>
      <w:r w:rsidR="00ED6764">
        <w:rPr>
          <w:rFonts w:ascii="Arial" w:hAnsi="Arial" w:cs="Arial"/>
          <w:color w:val="000000"/>
          <w:sz w:val="24"/>
          <w:szCs w:val="24"/>
        </w:rPr>
        <w:t xml:space="preserve">more </w:t>
      </w:r>
      <w:r w:rsidR="00BD67D9">
        <w:rPr>
          <w:rFonts w:ascii="Arial" w:hAnsi="Arial" w:cs="Arial"/>
          <w:color w:val="000000"/>
          <w:sz w:val="24"/>
          <w:szCs w:val="24"/>
        </w:rPr>
        <w:t xml:space="preserve">immediate 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action. </w:t>
      </w:r>
    </w:p>
    <w:p w:rsidR="00BD67D9" w:rsidRPr="00BD67D9" w:rsidRDefault="00BD67D9" w:rsidP="00274AFE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BD67D9" w:rsidRPr="00BD5B44" w:rsidRDefault="00BD67D9" w:rsidP="00BD67D9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BD67D9">
        <w:rPr>
          <w:rFonts w:ascii="Arial" w:hAnsi="Arial" w:cs="Arial"/>
          <w:color w:val="000000"/>
          <w:sz w:val="24"/>
          <w:szCs w:val="24"/>
        </w:rPr>
        <w:t xml:space="preserve">The NDIA </w:t>
      </w:r>
      <w:r w:rsidR="00274AFE" w:rsidRPr="00BD67D9">
        <w:rPr>
          <w:rFonts w:ascii="Arial" w:hAnsi="Arial" w:cs="Arial"/>
          <w:color w:val="000000"/>
          <w:sz w:val="24"/>
          <w:szCs w:val="24"/>
        </w:rPr>
        <w:t>have the opportunity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 now </w:t>
      </w:r>
      <w:r w:rsidR="00274AFE" w:rsidRPr="00BD67D9"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 xml:space="preserve">develop 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policy </w:t>
      </w:r>
      <w:r>
        <w:rPr>
          <w:rFonts w:ascii="Arial" w:hAnsi="Arial" w:cs="Arial"/>
          <w:color w:val="000000"/>
          <w:sz w:val="24"/>
          <w:szCs w:val="24"/>
        </w:rPr>
        <w:t xml:space="preserve">that maintains the flexibly and choice </w:t>
      </w:r>
      <w:r w:rsidR="00ED6764">
        <w:rPr>
          <w:rFonts w:ascii="Arial" w:hAnsi="Arial" w:cs="Arial"/>
          <w:color w:val="000000"/>
          <w:sz w:val="24"/>
          <w:szCs w:val="24"/>
        </w:rPr>
        <w:t>present in</w:t>
      </w:r>
      <w:r>
        <w:rPr>
          <w:rFonts w:ascii="Arial" w:hAnsi="Arial" w:cs="Arial"/>
          <w:color w:val="000000"/>
          <w:sz w:val="24"/>
          <w:szCs w:val="24"/>
        </w:rPr>
        <w:t xml:space="preserve"> Plan Management services, but puts safeguards in 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 place to ensure that these services are conducted in a safe and transparent manner</w:t>
      </w:r>
      <w:r>
        <w:rPr>
          <w:rFonts w:ascii="Arial" w:hAnsi="Arial" w:cs="Arial"/>
          <w:color w:val="000000"/>
          <w:sz w:val="24"/>
          <w:szCs w:val="24"/>
        </w:rPr>
        <w:t xml:space="preserve">, thereby protecting the 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5B44">
        <w:rPr>
          <w:rFonts w:ascii="Arial" w:hAnsi="Arial" w:cs="Arial"/>
          <w:color w:val="000000"/>
          <w:sz w:val="24"/>
          <w:szCs w:val="24"/>
        </w:rPr>
        <w:t xml:space="preserve">interests of both the receiver and provider </w:t>
      </w:r>
      <w:r w:rsidRPr="00BD67D9"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>Plan Manag</w:t>
      </w:r>
      <w:r w:rsidRPr="00BD67D9">
        <w:rPr>
          <w:rFonts w:ascii="Arial" w:hAnsi="Arial" w:cs="Arial"/>
          <w:color w:val="000000"/>
          <w:sz w:val="24"/>
          <w:szCs w:val="24"/>
        </w:rPr>
        <w:t>ement services,.</w:t>
      </w:r>
    </w:p>
    <w:p w:rsidR="0010681F" w:rsidRDefault="0010681F" w:rsidP="00550677">
      <w:pPr>
        <w:pStyle w:val="Default"/>
      </w:pPr>
    </w:p>
    <w:p w:rsidR="00480057" w:rsidRPr="000E7D68" w:rsidRDefault="000E7D68" w:rsidP="00F75F7B">
      <w:pPr>
        <w:pStyle w:val="Default"/>
        <w:tabs>
          <w:tab w:val="left" w:pos="4964"/>
        </w:tabs>
        <w:rPr>
          <w:b/>
          <w:i/>
        </w:rPr>
      </w:pPr>
      <w:r w:rsidRPr="000E7D68">
        <w:rPr>
          <w:b/>
          <w:i/>
        </w:rPr>
        <w:t>Context</w:t>
      </w:r>
      <w:r w:rsidR="00F75F7B" w:rsidRPr="000E7D68">
        <w:rPr>
          <w:b/>
          <w:i/>
        </w:rPr>
        <w:tab/>
      </w:r>
    </w:p>
    <w:p w:rsidR="002C3E70" w:rsidRDefault="002C3E70" w:rsidP="002C3E70">
      <w:pPr>
        <w:pStyle w:val="Default"/>
      </w:pPr>
      <w:r>
        <w:t xml:space="preserve">The </w:t>
      </w:r>
      <w:r w:rsidRPr="00BB2FE7">
        <w:rPr>
          <w:i/>
        </w:rPr>
        <w:t>Quality and Safeguarding Framework</w:t>
      </w:r>
      <w:r>
        <w:t xml:space="preserve"> considers measures to address the safety and quality of services which are self-managed, or that are managed through the NDIA.  However, there is no consideration of the role of </w:t>
      </w:r>
      <w:r w:rsidR="00BD67D9">
        <w:t>Plan Manag</w:t>
      </w:r>
      <w:r w:rsidR="00474474">
        <w:t>e</w:t>
      </w:r>
      <w:r>
        <w:t xml:space="preserve">ment services in the Framework. </w:t>
      </w:r>
    </w:p>
    <w:p w:rsidR="002C3E70" w:rsidRDefault="002C3E70" w:rsidP="002C3E70">
      <w:pPr>
        <w:pStyle w:val="Default"/>
      </w:pPr>
    </w:p>
    <w:p w:rsidR="00F75F7B" w:rsidRDefault="00BD67D9" w:rsidP="00F75F7B">
      <w:pPr>
        <w:pStyle w:val="Default"/>
        <w:spacing w:after="104"/>
      </w:pPr>
      <w:r>
        <w:t>Plan Manag</w:t>
      </w:r>
      <w:r w:rsidR="00474474">
        <w:t>e</w:t>
      </w:r>
      <w:r w:rsidR="0099485E">
        <w:t xml:space="preserve">rs </w:t>
      </w:r>
      <w:r w:rsidR="00FD728B">
        <w:t xml:space="preserve">act as </w:t>
      </w:r>
      <w:r w:rsidR="00BE358D">
        <w:t>intermediaries</w:t>
      </w:r>
      <w:r w:rsidR="00FD728B">
        <w:t xml:space="preserve"> between the individual and </w:t>
      </w:r>
      <w:r w:rsidR="00B51167">
        <w:t xml:space="preserve">the </w:t>
      </w:r>
      <w:r w:rsidR="00FD728B">
        <w:t xml:space="preserve">organisations </w:t>
      </w:r>
      <w:r w:rsidR="00B51167">
        <w:t>they select</w:t>
      </w:r>
      <w:r w:rsidR="00FD728B">
        <w:t xml:space="preserve"> to deliver services.  This intermediary role may </w:t>
      </w:r>
      <w:r w:rsidR="005D6E53">
        <w:t xml:space="preserve">either be </w:t>
      </w:r>
      <w:r w:rsidR="00FF6E0C">
        <w:t xml:space="preserve">primarily </w:t>
      </w:r>
      <w:r w:rsidR="005D6E53">
        <w:t>financ</w:t>
      </w:r>
      <w:r w:rsidR="00526795">
        <w:t>ial</w:t>
      </w:r>
      <w:r w:rsidR="006E0A09">
        <w:t xml:space="preserve">, </w:t>
      </w:r>
      <w:r w:rsidR="005D6E53">
        <w:t>or also</w:t>
      </w:r>
      <w:r w:rsidR="00FF6E0C">
        <w:t xml:space="preserve"> involve</w:t>
      </w:r>
      <w:r w:rsidR="006E0A09">
        <w:t xml:space="preserve"> the</w:t>
      </w:r>
      <w:r w:rsidR="00526795">
        <w:t xml:space="preserve"> organis</w:t>
      </w:r>
      <w:r w:rsidR="006E0A09">
        <w:t>ation of</w:t>
      </w:r>
      <w:r w:rsidR="00526795">
        <w:t xml:space="preserve"> </w:t>
      </w:r>
      <w:r w:rsidR="00F75F7B">
        <w:t>services</w:t>
      </w:r>
      <w:r w:rsidR="0015387F">
        <w:t>. T</w:t>
      </w:r>
      <w:r w:rsidR="00F75F7B">
        <w:t xml:space="preserve">his </w:t>
      </w:r>
      <w:r w:rsidR="00B51167">
        <w:t xml:space="preserve">Service Intermediary role may </w:t>
      </w:r>
      <w:r w:rsidR="00526795">
        <w:t>includ</w:t>
      </w:r>
      <w:r w:rsidR="00F75F7B">
        <w:t>e</w:t>
      </w:r>
      <w:r w:rsidR="00526795">
        <w:t>:</w:t>
      </w:r>
    </w:p>
    <w:p w:rsidR="0015387F" w:rsidRPr="00F75F7B" w:rsidRDefault="0015387F" w:rsidP="00F41A9A">
      <w:pPr>
        <w:pStyle w:val="Default"/>
        <w:numPr>
          <w:ilvl w:val="0"/>
          <w:numId w:val="11"/>
        </w:numPr>
        <w:spacing w:after="104"/>
      </w:pPr>
      <w:r w:rsidRPr="00F75F7B">
        <w:t xml:space="preserve">sourcing providers </w:t>
      </w:r>
    </w:p>
    <w:p w:rsidR="00F75F7B" w:rsidRPr="00F75F7B" w:rsidRDefault="00F75F7B" w:rsidP="00F41A9A">
      <w:pPr>
        <w:pStyle w:val="Default"/>
        <w:numPr>
          <w:ilvl w:val="0"/>
          <w:numId w:val="11"/>
        </w:numPr>
        <w:spacing w:after="104"/>
      </w:pPr>
      <w:r w:rsidRPr="00F75F7B">
        <w:t xml:space="preserve">negotiating and coordinating the provision of support </w:t>
      </w:r>
    </w:p>
    <w:p w:rsidR="00F75F7B" w:rsidRPr="00F75F7B" w:rsidRDefault="00F75F7B" w:rsidP="00F41A9A">
      <w:pPr>
        <w:pStyle w:val="Default"/>
        <w:numPr>
          <w:ilvl w:val="0"/>
          <w:numId w:val="11"/>
        </w:numPr>
        <w:spacing w:after="104"/>
      </w:pPr>
      <w:r w:rsidRPr="00F75F7B">
        <w:t xml:space="preserve">negotiating method and timing of delivery of supports </w:t>
      </w:r>
    </w:p>
    <w:p w:rsidR="003162D5" w:rsidRDefault="00F75F7B" w:rsidP="00F41A9A">
      <w:pPr>
        <w:pStyle w:val="Default"/>
        <w:numPr>
          <w:ilvl w:val="0"/>
          <w:numId w:val="11"/>
        </w:numPr>
        <w:spacing w:after="104"/>
      </w:pPr>
      <w:r w:rsidRPr="00F75F7B">
        <w:t>negotiating individual requirements as part of the support management</w:t>
      </w:r>
    </w:p>
    <w:p w:rsidR="003162D5" w:rsidRPr="00E44373" w:rsidRDefault="003162D5" w:rsidP="00F41A9A">
      <w:pPr>
        <w:pStyle w:val="Default"/>
        <w:numPr>
          <w:ilvl w:val="0"/>
          <w:numId w:val="11"/>
        </w:numPr>
        <w:spacing w:after="104"/>
      </w:pPr>
      <w:r w:rsidRPr="00E44373">
        <w:t xml:space="preserve">paying providers and claiming from the NDIS </w:t>
      </w:r>
    </w:p>
    <w:p w:rsidR="003162D5" w:rsidRPr="00E44373" w:rsidRDefault="00072B9E" w:rsidP="00F41A9A">
      <w:pPr>
        <w:pStyle w:val="Default"/>
        <w:numPr>
          <w:ilvl w:val="0"/>
          <w:numId w:val="11"/>
        </w:numPr>
        <w:spacing w:after="104"/>
      </w:pPr>
      <w:r>
        <w:lastRenderedPageBreak/>
        <w:t>a</w:t>
      </w:r>
      <w:r w:rsidR="003162D5" w:rsidRPr="00E44373">
        <w:t>ssisting participants develop skills in this area</w:t>
      </w:r>
    </w:p>
    <w:p w:rsidR="00702FA3" w:rsidRDefault="00702FA3" w:rsidP="00F94D58">
      <w:pPr>
        <w:pStyle w:val="Default"/>
      </w:pPr>
    </w:p>
    <w:p w:rsidR="00702FA3" w:rsidRDefault="00702FA3" w:rsidP="00F94D58">
      <w:pPr>
        <w:pStyle w:val="Default"/>
      </w:pPr>
      <w:r>
        <w:t>This intermediary role has the capacity to be significantly influential in the financial and service decisions made by and on behalf of individua</w:t>
      </w:r>
      <w:r w:rsidR="00F41A9A">
        <w:t xml:space="preserve">l.  The reasons for this include: </w:t>
      </w:r>
    </w:p>
    <w:p w:rsidR="002C3E70" w:rsidRDefault="002C3E70" w:rsidP="00F94D58">
      <w:pPr>
        <w:pStyle w:val="Default"/>
      </w:pPr>
    </w:p>
    <w:p w:rsidR="003162D5" w:rsidRDefault="00BD67D9" w:rsidP="00702FA3">
      <w:pPr>
        <w:pStyle w:val="Default"/>
        <w:numPr>
          <w:ilvl w:val="0"/>
          <w:numId w:val="10"/>
        </w:numPr>
      </w:pPr>
      <w:r>
        <w:t>Plan Manag</w:t>
      </w:r>
      <w:r w:rsidR="00474474">
        <w:t>e</w:t>
      </w:r>
      <w:r w:rsidR="00702FA3">
        <w:t>r</w:t>
      </w:r>
      <w:r w:rsidR="00F41A9A">
        <w:t>s</w:t>
      </w:r>
      <w:r w:rsidR="00702FA3">
        <w:t xml:space="preserve"> develop a </w:t>
      </w:r>
      <w:r w:rsidR="00E44373">
        <w:t>depth of knowledge about</w:t>
      </w:r>
      <w:r w:rsidR="00702FA3">
        <w:t xml:space="preserve"> the type</w:t>
      </w:r>
      <w:r w:rsidR="00F41A9A">
        <w:t>s</w:t>
      </w:r>
      <w:r w:rsidR="00702FA3">
        <w:t xml:space="preserve"> and strengths of services</w:t>
      </w:r>
      <w:r w:rsidR="00F41A9A">
        <w:t xml:space="preserve"> available</w:t>
      </w:r>
      <w:r w:rsidR="00702FA3">
        <w:t xml:space="preserve"> in their community. People seeking </w:t>
      </w:r>
      <w:r>
        <w:t>Plan Manag</w:t>
      </w:r>
      <w:r w:rsidR="00474474">
        <w:t>e</w:t>
      </w:r>
      <w:r w:rsidR="00702FA3">
        <w:t xml:space="preserve">ment services commonly seek advice from their </w:t>
      </w:r>
      <w:r>
        <w:t>Plan Manag</w:t>
      </w:r>
      <w:r w:rsidR="00474474">
        <w:t>e</w:t>
      </w:r>
      <w:r w:rsidR="00702FA3">
        <w:t xml:space="preserve">r in determining </w:t>
      </w:r>
      <w:r w:rsidR="00F41A9A">
        <w:t>which services to use.</w:t>
      </w:r>
    </w:p>
    <w:p w:rsidR="00F41A9A" w:rsidRDefault="00BD5B44" w:rsidP="00F41A9A">
      <w:pPr>
        <w:pStyle w:val="Default"/>
        <w:numPr>
          <w:ilvl w:val="0"/>
          <w:numId w:val="10"/>
        </w:numPr>
      </w:pPr>
      <w:r>
        <w:t>People seeking</w:t>
      </w:r>
      <w:r w:rsidR="002C38BC">
        <w:t xml:space="preserve"> </w:t>
      </w:r>
      <w:r w:rsidR="00BD67D9">
        <w:t>Plan Manag</w:t>
      </w:r>
      <w:r w:rsidR="002C38BC">
        <w:t xml:space="preserve">ement services </w:t>
      </w:r>
      <w:r>
        <w:t>vary in their</w:t>
      </w:r>
      <w:r w:rsidR="002C38BC">
        <w:t xml:space="preserve"> </w:t>
      </w:r>
      <w:r>
        <w:t>experience</w:t>
      </w:r>
      <w:r w:rsidR="002C38BC">
        <w:t xml:space="preserve"> and</w:t>
      </w:r>
      <w:r w:rsidR="00F41A9A">
        <w:t xml:space="preserve"> knowledge</w:t>
      </w:r>
      <w:r w:rsidR="00ED6764">
        <w:t xml:space="preserve"> about service </w:t>
      </w:r>
      <w:r w:rsidR="002C38BC">
        <w:t>management</w:t>
      </w:r>
      <w:r w:rsidR="00F41A9A">
        <w:t xml:space="preserve">, </w:t>
      </w:r>
      <w:r>
        <w:t>and indeed</w:t>
      </w:r>
      <w:r w:rsidR="002C38BC">
        <w:t xml:space="preserve"> in their i</w:t>
      </w:r>
      <w:r w:rsidR="00F41A9A">
        <w:t xml:space="preserve">nterest </w:t>
      </w:r>
      <w:r>
        <w:t>in</w:t>
      </w:r>
      <w:r w:rsidR="002C38BC">
        <w:t xml:space="preserve"> </w:t>
      </w:r>
      <w:r>
        <w:t>such matters</w:t>
      </w:r>
      <w:r w:rsidR="00F41A9A">
        <w:t>.   Some people will provide strong guidance about the type and nature of the services that they want</w:t>
      </w:r>
      <w:r w:rsidR="00ED6764">
        <w:t>,</w:t>
      </w:r>
      <w:r w:rsidR="00F41A9A">
        <w:t xml:space="preserve"> </w:t>
      </w:r>
      <w:r w:rsidR="00ED6764">
        <w:t>o</w:t>
      </w:r>
      <w:r w:rsidR="00F41A9A">
        <w:t xml:space="preserve">thers select </w:t>
      </w:r>
      <w:r w:rsidR="00BD67D9">
        <w:t>Plan Manag</w:t>
      </w:r>
      <w:r w:rsidR="00474474">
        <w:t>e</w:t>
      </w:r>
      <w:r w:rsidR="00F41A9A">
        <w:t>ment because they wish to minimis</w:t>
      </w:r>
      <w:r w:rsidR="00420C69">
        <w:t>e</w:t>
      </w:r>
      <w:r w:rsidR="00F41A9A">
        <w:t xml:space="preserve"> such bureaucratic processes in implementing their plan</w:t>
      </w:r>
      <w:r w:rsidR="009930F6">
        <w:t>.</w:t>
      </w:r>
    </w:p>
    <w:p w:rsidR="001D63EC" w:rsidRDefault="001D63EC" w:rsidP="00F41A9A">
      <w:pPr>
        <w:pStyle w:val="Default"/>
      </w:pPr>
    </w:p>
    <w:p w:rsidR="00E44373" w:rsidRDefault="00F41A9A" w:rsidP="00F41A9A">
      <w:pPr>
        <w:pStyle w:val="Default"/>
      </w:pPr>
      <w:r>
        <w:t>It is important then</w:t>
      </w:r>
      <w:r w:rsidR="0080070D">
        <w:t>,</w:t>
      </w:r>
      <w:r>
        <w:t xml:space="preserve"> that there should be clear </w:t>
      </w:r>
      <w:r w:rsidR="00474474">
        <w:t>policy</w:t>
      </w:r>
      <w:r>
        <w:t xml:space="preserve"> about the </w:t>
      </w:r>
      <w:r w:rsidR="001D63EC">
        <w:t xml:space="preserve">scope and </w:t>
      </w:r>
      <w:r w:rsidR="00E44373">
        <w:t>nature of</w:t>
      </w:r>
      <w:r>
        <w:t xml:space="preserve"> </w:t>
      </w:r>
      <w:r w:rsidR="00E44373">
        <w:t xml:space="preserve">the </w:t>
      </w:r>
      <w:r w:rsidR="00BD67D9">
        <w:t>Plan Manag</w:t>
      </w:r>
      <w:r w:rsidR="00474474">
        <w:t>e</w:t>
      </w:r>
      <w:r w:rsidR="001D63EC">
        <w:t>ment</w:t>
      </w:r>
      <w:r w:rsidR="00E44373">
        <w:t xml:space="preserve"> role</w:t>
      </w:r>
      <w:r w:rsidR="001D63EC">
        <w:t xml:space="preserve"> in order to protect people supported by services, and to provide </w:t>
      </w:r>
      <w:r w:rsidR="00D53E20">
        <w:t xml:space="preserve">guidance to the </w:t>
      </w:r>
      <w:r w:rsidR="00BD67D9">
        <w:t>Plan Manag</w:t>
      </w:r>
      <w:r w:rsidR="00474474">
        <w:t>e</w:t>
      </w:r>
      <w:r w:rsidR="00D53E20">
        <w:t>rs about the expectations of this role.</w:t>
      </w:r>
    </w:p>
    <w:p w:rsidR="00F41A9A" w:rsidRDefault="00F41A9A" w:rsidP="00F94D58">
      <w:pPr>
        <w:pStyle w:val="Default"/>
      </w:pPr>
    </w:p>
    <w:p w:rsidR="002C3E70" w:rsidRPr="002C3E70" w:rsidRDefault="002C3E70" w:rsidP="00F94D58">
      <w:pPr>
        <w:pStyle w:val="Default"/>
        <w:rPr>
          <w:b/>
          <w:i/>
        </w:rPr>
      </w:pPr>
      <w:r w:rsidRPr="002C3E70">
        <w:rPr>
          <w:b/>
          <w:i/>
        </w:rPr>
        <w:t>Recommendations</w:t>
      </w:r>
    </w:p>
    <w:p w:rsidR="0015387F" w:rsidRPr="0015387F" w:rsidRDefault="0015387F" w:rsidP="00F94D58">
      <w:pPr>
        <w:pStyle w:val="Default"/>
      </w:pPr>
      <w:r w:rsidRPr="0015387F">
        <w:t>It i</w:t>
      </w:r>
      <w:r>
        <w:t xml:space="preserve">s recommended </w:t>
      </w:r>
      <w:r w:rsidR="006E0A09">
        <w:t xml:space="preserve">that </w:t>
      </w:r>
      <w:r w:rsidR="001F063B">
        <w:t>the NDIA develops</w:t>
      </w:r>
      <w:r w:rsidR="00B22D22">
        <w:t xml:space="preserve"> policy that clearly articulates</w:t>
      </w:r>
      <w:r w:rsidR="0075188D">
        <w:t xml:space="preserve"> the following elements essential to </w:t>
      </w:r>
      <w:r w:rsidR="00BD67D9">
        <w:t>Plan Manag</w:t>
      </w:r>
      <w:r w:rsidR="00474474">
        <w:t>e</w:t>
      </w:r>
      <w:r w:rsidR="0075188D">
        <w:t>ment services</w:t>
      </w:r>
      <w:r w:rsidR="00B22D22">
        <w:t>:</w:t>
      </w:r>
    </w:p>
    <w:p w:rsidR="0015387F" w:rsidRDefault="0015387F" w:rsidP="00F94D58">
      <w:pPr>
        <w:pStyle w:val="Default"/>
        <w:rPr>
          <w:u w:val="single"/>
        </w:rPr>
      </w:pPr>
    </w:p>
    <w:p w:rsidR="0015387F" w:rsidRDefault="002C3E70" w:rsidP="00F94D58">
      <w:pPr>
        <w:pStyle w:val="Default"/>
        <w:rPr>
          <w:u w:val="single"/>
        </w:rPr>
      </w:pPr>
      <w:r>
        <w:rPr>
          <w:u w:val="single"/>
        </w:rPr>
        <w:t>A</w:t>
      </w:r>
      <w:r w:rsidR="0080070D">
        <w:rPr>
          <w:u w:val="single"/>
        </w:rPr>
        <w:t>n</w:t>
      </w:r>
      <w:r>
        <w:rPr>
          <w:u w:val="single"/>
        </w:rPr>
        <w:t xml:space="preserve"> Ethical Framework </w:t>
      </w:r>
    </w:p>
    <w:p w:rsidR="00B22D22" w:rsidRPr="00B22D22" w:rsidRDefault="0080070D" w:rsidP="00F94D58">
      <w:pPr>
        <w:pStyle w:val="Default"/>
      </w:pPr>
      <w:r>
        <w:t xml:space="preserve">A clear </w:t>
      </w:r>
      <w:r w:rsidR="00A91D77">
        <w:t xml:space="preserve">ethics framework be developed to guide the role of the </w:t>
      </w:r>
      <w:r w:rsidR="00BD67D9">
        <w:t>Plan Manag</w:t>
      </w:r>
      <w:r w:rsidR="00474474">
        <w:t>e</w:t>
      </w:r>
      <w:r w:rsidR="00A91D77">
        <w:t xml:space="preserve">r.  It is suggested that </w:t>
      </w:r>
      <w:r w:rsidR="00B22D22">
        <w:t xml:space="preserve">at minimum </w:t>
      </w:r>
      <w:r w:rsidR="00B7146E">
        <w:t xml:space="preserve">this include requirements that the </w:t>
      </w:r>
      <w:r w:rsidR="00BD67D9">
        <w:t>Plan Manag</w:t>
      </w:r>
      <w:r w:rsidR="00474474">
        <w:t>e</w:t>
      </w:r>
      <w:r w:rsidR="00B7146E">
        <w:t>r</w:t>
      </w:r>
      <w:r w:rsidR="00625534">
        <w:t>:</w:t>
      </w:r>
    </w:p>
    <w:p w:rsidR="003162D5" w:rsidRDefault="003162D5" w:rsidP="00B7146E">
      <w:pPr>
        <w:pStyle w:val="Default"/>
        <w:numPr>
          <w:ilvl w:val="0"/>
          <w:numId w:val="2"/>
        </w:numPr>
        <w:tabs>
          <w:tab w:val="left" w:pos="3502"/>
        </w:tabs>
      </w:pPr>
      <w:r>
        <w:t>Seek</w:t>
      </w:r>
      <w:r w:rsidR="0080070D">
        <w:t>s</w:t>
      </w:r>
      <w:r>
        <w:t>, and give</w:t>
      </w:r>
      <w:r w:rsidR="0080070D">
        <w:t>s</w:t>
      </w:r>
      <w:r>
        <w:t xml:space="preserve"> effect to their </w:t>
      </w:r>
      <w:r w:rsidR="0080070D">
        <w:t>client’s</w:t>
      </w:r>
      <w:r>
        <w:t xml:space="preserve"> wishes </w:t>
      </w:r>
      <w:r w:rsidR="00290DB6">
        <w:t>when purchasing</w:t>
      </w:r>
      <w:r>
        <w:t xml:space="preserve"> </w:t>
      </w:r>
      <w:r w:rsidR="00290DB6">
        <w:t>services</w:t>
      </w:r>
      <w:r w:rsidR="00447CF2">
        <w:t>.</w:t>
      </w:r>
    </w:p>
    <w:p w:rsidR="00B7146E" w:rsidRDefault="00B22D22" w:rsidP="00B7146E">
      <w:pPr>
        <w:pStyle w:val="Default"/>
        <w:numPr>
          <w:ilvl w:val="0"/>
          <w:numId w:val="2"/>
        </w:numPr>
        <w:tabs>
          <w:tab w:val="left" w:pos="3502"/>
        </w:tabs>
      </w:pPr>
      <w:r w:rsidRPr="00F75F7B">
        <w:t>Act</w:t>
      </w:r>
      <w:r w:rsidR="0080070D">
        <w:t>s</w:t>
      </w:r>
      <w:r w:rsidR="0015387F" w:rsidRPr="00F75F7B">
        <w:t xml:space="preserve"> in the best interest of their clients when giving advice</w:t>
      </w:r>
      <w:r>
        <w:t xml:space="preserve"> </w:t>
      </w:r>
      <w:r w:rsidR="00625534">
        <w:t xml:space="preserve">or </w:t>
      </w:r>
      <w:r w:rsidR="00290DB6">
        <w:t>purchasing</w:t>
      </w:r>
      <w:r>
        <w:t xml:space="preserve"> services.</w:t>
      </w:r>
    </w:p>
    <w:p w:rsidR="0015387F" w:rsidRDefault="00625534" w:rsidP="00B22D22">
      <w:pPr>
        <w:pStyle w:val="Default"/>
        <w:numPr>
          <w:ilvl w:val="0"/>
          <w:numId w:val="2"/>
        </w:numPr>
        <w:tabs>
          <w:tab w:val="left" w:pos="3502"/>
        </w:tabs>
      </w:pPr>
      <w:r>
        <w:t>M</w:t>
      </w:r>
      <w:r w:rsidR="0015387F">
        <w:t>inimise</w:t>
      </w:r>
      <w:r w:rsidR="0080070D">
        <w:t>s</w:t>
      </w:r>
      <w:r w:rsidR="0015387F">
        <w:t xml:space="preserve"> conflict of interest (</w:t>
      </w:r>
      <w:r w:rsidR="001F063B">
        <w:t>including</w:t>
      </w:r>
      <w:r w:rsidR="002C3E70">
        <w:t xml:space="preserve"> </w:t>
      </w:r>
      <w:r w:rsidR="0015387F">
        <w:t>direct and indire</w:t>
      </w:r>
      <w:r w:rsidR="006E0A09">
        <w:t>ct advantage</w:t>
      </w:r>
      <w:r w:rsidR="002C3E70">
        <w:t xml:space="preserve"> to the </w:t>
      </w:r>
      <w:r w:rsidR="00BD67D9">
        <w:t>Plan Manag</w:t>
      </w:r>
      <w:r w:rsidR="00474474">
        <w:t>e</w:t>
      </w:r>
      <w:r w:rsidR="002C3E70">
        <w:t>r</w:t>
      </w:r>
      <w:r w:rsidR="0015387F">
        <w:t>)</w:t>
      </w:r>
      <w:r w:rsidR="00447CF2">
        <w:t>.</w:t>
      </w:r>
      <w:r w:rsidR="0015387F">
        <w:t xml:space="preserve"> </w:t>
      </w:r>
    </w:p>
    <w:p w:rsidR="001F063B" w:rsidRDefault="001F063B" w:rsidP="00F94D58">
      <w:pPr>
        <w:pStyle w:val="Default"/>
      </w:pPr>
    </w:p>
    <w:p w:rsidR="00ED6764" w:rsidRDefault="00ED6764" w:rsidP="00F94D58">
      <w:pPr>
        <w:pStyle w:val="Default"/>
      </w:pPr>
    </w:p>
    <w:p w:rsidR="0015387F" w:rsidRPr="00B22D22" w:rsidRDefault="002C3E70" w:rsidP="00F94D58">
      <w:pPr>
        <w:pStyle w:val="Default"/>
        <w:rPr>
          <w:u w:val="single"/>
        </w:rPr>
      </w:pPr>
      <w:r>
        <w:rPr>
          <w:u w:val="single"/>
        </w:rPr>
        <w:t>Mi</w:t>
      </w:r>
      <w:r w:rsidRPr="00B22D22">
        <w:rPr>
          <w:u w:val="single"/>
        </w:rPr>
        <w:t xml:space="preserve">nimum Safeguards </w:t>
      </w:r>
      <w:r>
        <w:rPr>
          <w:u w:val="single"/>
        </w:rPr>
        <w:t xml:space="preserve">When </w:t>
      </w:r>
      <w:r w:rsidRPr="00B22D22">
        <w:rPr>
          <w:u w:val="single"/>
        </w:rPr>
        <w:t>Purchasing Services</w:t>
      </w:r>
      <w:r w:rsidR="00B22D22" w:rsidRPr="00B22D22">
        <w:rPr>
          <w:u w:val="single"/>
        </w:rPr>
        <w:t>.</w:t>
      </w:r>
    </w:p>
    <w:p w:rsidR="00625534" w:rsidRDefault="00BD67D9" w:rsidP="00B22D22">
      <w:pPr>
        <w:pStyle w:val="Default"/>
      </w:pPr>
      <w:r>
        <w:t>Plan Manag</w:t>
      </w:r>
      <w:r w:rsidR="00474474">
        <w:t>e</w:t>
      </w:r>
      <w:r w:rsidR="00841643">
        <w:t xml:space="preserve">rs </w:t>
      </w:r>
      <w:r w:rsidR="0080070D">
        <w:t>are able to</w:t>
      </w:r>
      <w:r w:rsidR="00B22D22">
        <w:t xml:space="preserve"> purchase </w:t>
      </w:r>
      <w:r w:rsidR="00625534">
        <w:t xml:space="preserve">goods and services </w:t>
      </w:r>
      <w:r w:rsidR="00B22D22">
        <w:t xml:space="preserve">from a range of providers, including from providers who are not registered with the NDIS. </w:t>
      </w:r>
      <w:r w:rsidR="00625534">
        <w:t xml:space="preserve"> However at present there are no requirements </w:t>
      </w:r>
      <w:r w:rsidR="0075188D">
        <w:t>for</w:t>
      </w:r>
      <w:r w:rsidR="00625534">
        <w:t xml:space="preserve"> the </w:t>
      </w:r>
      <w:r>
        <w:t>Plan Manag</w:t>
      </w:r>
      <w:r w:rsidR="00474474">
        <w:t>e</w:t>
      </w:r>
      <w:r w:rsidR="002C3E70">
        <w:t xml:space="preserve">r </w:t>
      </w:r>
      <w:r w:rsidR="00841643">
        <w:t xml:space="preserve">to assess </w:t>
      </w:r>
      <w:r w:rsidR="0080070D">
        <w:t xml:space="preserve">or promote </w:t>
      </w:r>
      <w:r w:rsidR="00841643">
        <w:t xml:space="preserve">the quality or safety of </w:t>
      </w:r>
      <w:r w:rsidR="0080070D">
        <w:t>services</w:t>
      </w:r>
      <w:r w:rsidR="00841643">
        <w:t xml:space="preserve"> purchased, or to validate </w:t>
      </w:r>
      <w:r w:rsidR="0080070D">
        <w:t>that</w:t>
      </w:r>
      <w:r w:rsidR="00A3377E">
        <w:t xml:space="preserve"> </w:t>
      </w:r>
      <w:r w:rsidR="0080070D">
        <w:t xml:space="preserve">these </w:t>
      </w:r>
      <w:r w:rsidR="00A3377E">
        <w:t xml:space="preserve">services </w:t>
      </w:r>
      <w:r w:rsidR="0080070D">
        <w:t>have been received</w:t>
      </w:r>
      <w:r w:rsidR="00841643">
        <w:t xml:space="preserve">. </w:t>
      </w:r>
    </w:p>
    <w:p w:rsidR="00625534" w:rsidRDefault="00625534" w:rsidP="00B22D22">
      <w:pPr>
        <w:pStyle w:val="Default"/>
      </w:pPr>
    </w:p>
    <w:p w:rsidR="00BD67D9" w:rsidRDefault="00BD67D9" w:rsidP="00B22D22">
      <w:pPr>
        <w:pStyle w:val="Default"/>
      </w:pPr>
    </w:p>
    <w:p w:rsidR="00B22D22" w:rsidRDefault="00625534" w:rsidP="00B22D22">
      <w:pPr>
        <w:pStyle w:val="Default"/>
      </w:pPr>
      <w:r>
        <w:t xml:space="preserve">It is recommended that </w:t>
      </w:r>
      <w:r w:rsidR="00BD67D9">
        <w:t>Plan Manag</w:t>
      </w:r>
      <w:r w:rsidR="00474474">
        <w:t>e</w:t>
      </w:r>
      <w:r>
        <w:t>rs</w:t>
      </w:r>
      <w:r w:rsidR="00BD0955">
        <w:t xml:space="preserve"> should at minimum:</w:t>
      </w:r>
      <w:r>
        <w:t xml:space="preserve"> </w:t>
      </w:r>
    </w:p>
    <w:p w:rsidR="00BE358D" w:rsidRDefault="00BE358D" w:rsidP="00FF6E0C">
      <w:pPr>
        <w:pStyle w:val="Default"/>
        <w:numPr>
          <w:ilvl w:val="0"/>
          <w:numId w:val="1"/>
        </w:numPr>
      </w:pPr>
      <w:r>
        <w:t>Conduct due diligence checks on the provider to ensure th</w:t>
      </w:r>
      <w:r w:rsidR="00592D48">
        <w:t>at the entities they purchase from</w:t>
      </w:r>
      <w:r>
        <w:t xml:space="preserve"> are legitimate and </w:t>
      </w:r>
      <w:r w:rsidR="001F063B">
        <w:t>sound</w:t>
      </w:r>
      <w:r w:rsidR="00841643">
        <w:t>.</w:t>
      </w:r>
      <w:r>
        <w:t xml:space="preserve"> </w:t>
      </w:r>
    </w:p>
    <w:p w:rsidR="00BB2FE7" w:rsidRDefault="0075188D" w:rsidP="00FF6E0C">
      <w:pPr>
        <w:pStyle w:val="Default"/>
        <w:numPr>
          <w:ilvl w:val="0"/>
          <w:numId w:val="1"/>
        </w:numPr>
      </w:pPr>
      <w:r>
        <w:t>Confirm</w:t>
      </w:r>
      <w:r w:rsidR="00FF6E0C">
        <w:t xml:space="preserve"> that the </w:t>
      </w:r>
      <w:r w:rsidR="002656ED">
        <w:t>provider</w:t>
      </w:r>
      <w:r w:rsidR="00E9683D">
        <w:t xml:space="preserve"> </w:t>
      </w:r>
      <w:r w:rsidR="00BE358D">
        <w:t>ha</w:t>
      </w:r>
      <w:r w:rsidR="002656ED">
        <w:t>s</w:t>
      </w:r>
      <w:r w:rsidR="00E9683D">
        <w:t xml:space="preserve"> sufficient insurance,</w:t>
      </w:r>
      <w:r w:rsidR="00B068C8">
        <w:t xml:space="preserve"> </w:t>
      </w:r>
      <w:r w:rsidR="00E9683D">
        <w:t>and conduct</w:t>
      </w:r>
      <w:r w:rsidR="002656ED">
        <w:t>s</w:t>
      </w:r>
      <w:r w:rsidR="00E9683D">
        <w:t xml:space="preserve"> police (or WWVP) checks </w:t>
      </w:r>
      <w:r w:rsidR="00526795">
        <w:t>on their</w:t>
      </w:r>
      <w:r w:rsidR="00E9683D">
        <w:t xml:space="preserve"> staff.  </w:t>
      </w:r>
    </w:p>
    <w:p w:rsidR="00841643" w:rsidRDefault="0075188D" w:rsidP="00FF6E0C">
      <w:pPr>
        <w:pStyle w:val="Default"/>
        <w:numPr>
          <w:ilvl w:val="0"/>
          <w:numId w:val="1"/>
        </w:numPr>
      </w:pPr>
      <w:r>
        <w:lastRenderedPageBreak/>
        <w:t xml:space="preserve">Check </w:t>
      </w:r>
      <w:r w:rsidR="00841643">
        <w:t xml:space="preserve">that </w:t>
      </w:r>
      <w:r>
        <w:t xml:space="preserve">any </w:t>
      </w:r>
      <w:r w:rsidR="00841643">
        <w:t>equipment purchased meets Australian standards, and (particularly with hoists, chairs, etc) is recommended by an appropriately qualified professional to be safe and effective</w:t>
      </w:r>
      <w:r w:rsidR="00D53E20">
        <w:t xml:space="preserve"> for their client</w:t>
      </w:r>
      <w:r w:rsidR="00841643">
        <w:t>.</w:t>
      </w:r>
    </w:p>
    <w:p w:rsidR="002656ED" w:rsidRDefault="002656ED" w:rsidP="00FF6E0C">
      <w:pPr>
        <w:pStyle w:val="Default"/>
        <w:numPr>
          <w:ilvl w:val="0"/>
          <w:numId w:val="1"/>
        </w:numPr>
      </w:pPr>
      <w:r>
        <w:t>Inform the provider of any specific support needs of their client, and confirm that the provider has sufficient resources to meet those needs (for example:</w:t>
      </w:r>
      <w:r w:rsidR="003F19A7">
        <w:t xml:space="preserve"> </w:t>
      </w:r>
      <w:r>
        <w:t>staff trained in PEG feeding</w:t>
      </w:r>
      <w:r w:rsidR="003F19A7">
        <w:t xml:space="preserve"> or </w:t>
      </w:r>
      <w:r>
        <w:t xml:space="preserve">bowel </w:t>
      </w:r>
      <w:r w:rsidR="003F19A7">
        <w:t>care,</w:t>
      </w:r>
      <w:r w:rsidR="003F19A7" w:rsidRPr="003F19A7">
        <w:t xml:space="preserve"> </w:t>
      </w:r>
      <w:r w:rsidR="003F19A7">
        <w:t xml:space="preserve">hoists, accessible vehicles etc.) </w:t>
      </w:r>
    </w:p>
    <w:p w:rsidR="00BD0955" w:rsidRDefault="00841643" w:rsidP="00F94D58">
      <w:pPr>
        <w:pStyle w:val="Default"/>
        <w:numPr>
          <w:ilvl w:val="0"/>
          <w:numId w:val="1"/>
        </w:numPr>
      </w:pPr>
      <w:r>
        <w:t>Establish</w:t>
      </w:r>
      <w:r w:rsidR="00BE358D">
        <w:t xml:space="preserve"> process </w:t>
      </w:r>
      <w:r>
        <w:t xml:space="preserve">to </w:t>
      </w:r>
      <w:r w:rsidR="00BE358D">
        <w:t>v</w:t>
      </w:r>
      <w:r w:rsidR="00E9683D">
        <w:t>alidat</w:t>
      </w:r>
      <w:r w:rsidR="00BE358D">
        <w:t>e</w:t>
      </w:r>
      <w:r w:rsidR="00E9683D">
        <w:t xml:space="preserve"> invoices</w:t>
      </w:r>
      <w:r w:rsidR="005F3FB4">
        <w:t xml:space="preserve"> for services</w:t>
      </w:r>
      <w:r w:rsidR="00E9683D">
        <w:t xml:space="preserve"> received (to ensure that the services claimed are </w:t>
      </w:r>
      <w:r w:rsidR="00BE358D">
        <w:t xml:space="preserve">correct and </w:t>
      </w:r>
      <w:r w:rsidR="00E9683D">
        <w:t xml:space="preserve">appropriate). </w:t>
      </w:r>
    </w:p>
    <w:p w:rsidR="00BD0955" w:rsidRDefault="00BD0955" w:rsidP="00F94D58">
      <w:pPr>
        <w:pStyle w:val="Default"/>
      </w:pPr>
    </w:p>
    <w:p w:rsidR="005F1B11" w:rsidRDefault="00BD5B44" w:rsidP="00F94D58">
      <w:pPr>
        <w:pStyle w:val="Default"/>
      </w:pPr>
      <w:r>
        <w:t xml:space="preserve">It </w:t>
      </w:r>
      <w:r w:rsidR="0015387F">
        <w:t xml:space="preserve">would also </w:t>
      </w:r>
      <w:r>
        <w:t xml:space="preserve">be </w:t>
      </w:r>
      <w:r w:rsidR="00BD0955">
        <w:t>recommend</w:t>
      </w:r>
      <w:r>
        <w:t>ed</w:t>
      </w:r>
      <w:r w:rsidR="00BD0955">
        <w:t xml:space="preserve"> that a clear </w:t>
      </w:r>
      <w:r>
        <w:t>position</w:t>
      </w:r>
      <w:r w:rsidR="00BD0955">
        <w:t xml:space="preserve"> be developed as to </w:t>
      </w:r>
      <w:r w:rsidR="0015387F">
        <w:t>whether such checks</w:t>
      </w:r>
      <w:r w:rsidR="00BD0955">
        <w:t xml:space="preserve"> might be waived </w:t>
      </w:r>
      <w:r w:rsidR="00D53E20">
        <w:t>if the</w:t>
      </w:r>
      <w:r w:rsidR="00BD0955">
        <w:t xml:space="preserve"> services purchased </w:t>
      </w:r>
      <w:r w:rsidR="00D53E20">
        <w:t xml:space="preserve">are </w:t>
      </w:r>
      <w:r w:rsidR="00BD0955">
        <w:t xml:space="preserve">from agencies </w:t>
      </w:r>
      <w:r w:rsidR="003A2C9C">
        <w:t>endorsed by the NDIS (ie</w:t>
      </w:r>
      <w:r w:rsidR="0015387F">
        <w:t xml:space="preserve"> </w:t>
      </w:r>
      <w:r w:rsidR="00BD0955">
        <w:t>registered</w:t>
      </w:r>
      <w:r w:rsidR="0015387F">
        <w:t xml:space="preserve"> </w:t>
      </w:r>
      <w:r>
        <w:t xml:space="preserve">as </w:t>
      </w:r>
      <w:r w:rsidR="0015387F">
        <w:t>provider</w:t>
      </w:r>
      <w:r w:rsidR="00D53E20">
        <w:t>s</w:t>
      </w:r>
      <w:r w:rsidR="0015387F">
        <w:t xml:space="preserve"> NDIS</w:t>
      </w:r>
      <w:r w:rsidR="003A2C9C">
        <w:t>)</w:t>
      </w:r>
      <w:r w:rsidR="0015387F">
        <w:t>.</w:t>
      </w:r>
      <w:r w:rsidR="00BD0955">
        <w:t xml:space="preserve"> </w:t>
      </w:r>
    </w:p>
    <w:p w:rsidR="0015387F" w:rsidRDefault="0015387F" w:rsidP="00F94D58">
      <w:pPr>
        <w:pStyle w:val="Default"/>
      </w:pPr>
    </w:p>
    <w:p w:rsidR="00BB2FE7" w:rsidRPr="00B176A1" w:rsidRDefault="00B176A1" w:rsidP="00F94D58">
      <w:pPr>
        <w:pStyle w:val="Default"/>
        <w:rPr>
          <w:u w:val="single"/>
        </w:rPr>
      </w:pPr>
      <w:r w:rsidRPr="00B176A1">
        <w:rPr>
          <w:u w:val="single"/>
        </w:rPr>
        <w:t xml:space="preserve">A </w:t>
      </w:r>
      <w:r w:rsidR="002C3E70">
        <w:rPr>
          <w:u w:val="single"/>
        </w:rPr>
        <w:t>D</w:t>
      </w:r>
      <w:r w:rsidRPr="00B176A1">
        <w:rPr>
          <w:u w:val="single"/>
        </w:rPr>
        <w:t xml:space="preserve">efined Liaison </w:t>
      </w:r>
      <w:r w:rsidR="00592D48">
        <w:rPr>
          <w:u w:val="single"/>
        </w:rPr>
        <w:t xml:space="preserve">and Monitoring </w:t>
      </w:r>
      <w:r w:rsidR="002C3E70">
        <w:rPr>
          <w:u w:val="single"/>
        </w:rPr>
        <w:t>R</w:t>
      </w:r>
      <w:r w:rsidRPr="00B176A1">
        <w:rPr>
          <w:u w:val="single"/>
        </w:rPr>
        <w:t>ole</w:t>
      </w:r>
    </w:p>
    <w:p w:rsidR="00A91D77" w:rsidRDefault="00A91D77" w:rsidP="00A91D77">
      <w:pPr>
        <w:pStyle w:val="Default"/>
      </w:pPr>
    </w:p>
    <w:p w:rsidR="0054046D" w:rsidRDefault="00B176A1" w:rsidP="00A91D77">
      <w:pPr>
        <w:pStyle w:val="Default"/>
      </w:pPr>
      <w:r>
        <w:t xml:space="preserve">The </w:t>
      </w:r>
      <w:r w:rsidRPr="0099485E">
        <w:t>Support Clusters Definitions and Pricing</w:t>
      </w:r>
      <w:r>
        <w:t xml:space="preserve"> document </w:t>
      </w:r>
      <w:r>
        <w:rPr>
          <w:rFonts w:eastAsia="Times New Roman"/>
          <w:lang w:eastAsia="en-AU"/>
        </w:rPr>
        <w:t xml:space="preserve">defines </w:t>
      </w:r>
      <w:r w:rsidR="002C3E70">
        <w:rPr>
          <w:rFonts w:eastAsia="Times New Roman"/>
          <w:lang w:eastAsia="en-AU"/>
        </w:rPr>
        <w:t xml:space="preserve">Service Intermediary Activities </w:t>
      </w:r>
      <w:r>
        <w:rPr>
          <w:rFonts w:eastAsia="Times New Roman"/>
          <w:lang w:eastAsia="en-AU"/>
        </w:rPr>
        <w:t>as</w:t>
      </w:r>
      <w:r w:rsidRPr="00B176A1">
        <w:rPr>
          <w:rFonts w:eastAsia="Times New Roman"/>
          <w:i/>
          <w:lang w:eastAsia="en-AU"/>
        </w:rPr>
        <w:t>:  Undertaking regular liaison with providers and monitoring support provision.</w:t>
      </w:r>
      <w:r>
        <w:rPr>
          <w:rFonts w:eastAsia="Times New Roman"/>
          <w:lang w:eastAsia="en-AU"/>
        </w:rPr>
        <w:t xml:space="preserve">  </w:t>
      </w:r>
      <w:r w:rsidR="00BD67D9">
        <w:rPr>
          <w:rFonts w:eastAsia="Times New Roman"/>
          <w:lang w:eastAsia="en-AU"/>
        </w:rPr>
        <w:t>Plan Manag</w:t>
      </w:r>
      <w:r w:rsidR="00474474">
        <w:rPr>
          <w:rFonts w:eastAsia="Times New Roman"/>
          <w:lang w:eastAsia="en-AU"/>
        </w:rPr>
        <w:t>e</w:t>
      </w:r>
      <w:r w:rsidR="00012FA5">
        <w:rPr>
          <w:rFonts w:eastAsia="Times New Roman"/>
          <w:lang w:eastAsia="en-AU"/>
        </w:rPr>
        <w:t>ment</w:t>
      </w:r>
      <w:r w:rsidR="002D39D8">
        <w:rPr>
          <w:rFonts w:eastAsia="Times New Roman"/>
          <w:lang w:eastAsia="en-AU"/>
        </w:rPr>
        <w:t xml:space="preserve"> clearly has</w:t>
      </w:r>
      <w:r w:rsidR="000044D3">
        <w:rPr>
          <w:rFonts w:eastAsia="Times New Roman"/>
          <w:lang w:eastAsia="en-AU"/>
        </w:rPr>
        <w:t xml:space="preserve"> an important role to play in safeguarding and quality of the services purchased.</w:t>
      </w:r>
      <w:r w:rsidR="00012FA5">
        <w:rPr>
          <w:rFonts w:eastAsia="Times New Roman"/>
          <w:lang w:eastAsia="en-AU"/>
        </w:rPr>
        <w:t xml:space="preserve">   </w:t>
      </w:r>
      <w:r w:rsidR="000044D3">
        <w:rPr>
          <w:rFonts w:eastAsia="Times New Roman"/>
          <w:lang w:eastAsia="en-AU"/>
        </w:rPr>
        <w:t xml:space="preserve">It </w:t>
      </w:r>
      <w:r w:rsidR="000044D3">
        <w:t xml:space="preserve">would be beneficial for </w:t>
      </w:r>
      <w:r w:rsidR="00BD67D9">
        <w:t>Plan Manag</w:t>
      </w:r>
      <w:r w:rsidR="00474474">
        <w:t>e</w:t>
      </w:r>
      <w:r w:rsidR="000044D3">
        <w:t xml:space="preserve">rs to have some clear guidance about the expectations the NDIS </w:t>
      </w:r>
      <w:r w:rsidR="00D53E20">
        <w:t>when</w:t>
      </w:r>
      <w:r w:rsidR="000044D3">
        <w:t xml:space="preserve"> conducting these activities</w:t>
      </w:r>
      <w:r w:rsidR="0054046D">
        <w:t>:</w:t>
      </w:r>
    </w:p>
    <w:p w:rsidR="0054046D" w:rsidRDefault="0054046D" w:rsidP="00A91D77">
      <w:pPr>
        <w:pStyle w:val="Default"/>
      </w:pPr>
    </w:p>
    <w:p w:rsidR="002656ED" w:rsidRDefault="000044D3" w:rsidP="002656ED">
      <w:pPr>
        <w:pStyle w:val="Default"/>
      </w:pPr>
      <w:r>
        <w:t>With liaison r</w:t>
      </w:r>
      <w:r w:rsidR="00784CC7">
        <w:t xml:space="preserve">ole: </w:t>
      </w:r>
    </w:p>
    <w:p w:rsidR="003939F0" w:rsidRDefault="003F19A7" w:rsidP="00D441A2">
      <w:pPr>
        <w:pStyle w:val="Default"/>
        <w:numPr>
          <w:ilvl w:val="0"/>
          <w:numId w:val="13"/>
        </w:numPr>
      </w:pPr>
      <w:r>
        <w:t>To</w:t>
      </w:r>
      <w:r w:rsidR="0054046D">
        <w:t xml:space="preserve"> </w:t>
      </w:r>
      <w:r w:rsidR="002D39D8">
        <w:t>understand</w:t>
      </w:r>
      <w:r w:rsidR="0054046D">
        <w:t xml:space="preserve"> the </w:t>
      </w:r>
      <w:r w:rsidR="00D53E20">
        <w:t xml:space="preserve">expectations of </w:t>
      </w:r>
      <w:r w:rsidR="00BD67D9">
        <w:t>Plan Manag</w:t>
      </w:r>
      <w:r w:rsidR="00474474">
        <w:t>e</w:t>
      </w:r>
      <w:r w:rsidR="0054046D">
        <w:t>rs</w:t>
      </w:r>
      <w:r w:rsidR="00A91D77">
        <w:t xml:space="preserve"> in mediating issues of </w:t>
      </w:r>
      <w:r w:rsidR="00D53E20">
        <w:t>concern between the client and provider, and</w:t>
      </w:r>
      <w:r w:rsidR="00A91D77">
        <w:t xml:space="preserve"> working to resolve complai</w:t>
      </w:r>
      <w:r w:rsidR="002D39D8">
        <w:t xml:space="preserve">nts and disputes. </w:t>
      </w:r>
      <w:r w:rsidR="00D53E20">
        <w:t xml:space="preserve">  </w:t>
      </w:r>
      <w:r w:rsidR="00BD67D9">
        <w:t>Plan Manag</w:t>
      </w:r>
      <w:r w:rsidR="00474474">
        <w:t>e</w:t>
      </w:r>
      <w:r w:rsidR="00D53E20">
        <w:t xml:space="preserve">rs as the “middleman” between these two parties can play a useful mediation role in such circumstances, </w:t>
      </w:r>
      <w:r w:rsidR="002656ED">
        <w:t>but this</w:t>
      </w:r>
      <w:r w:rsidR="00D53E20">
        <w:t xml:space="preserve"> role </w:t>
      </w:r>
      <w:r w:rsidR="002656ED">
        <w:t>can also take considerable time and can duplicate services available in the community.</w:t>
      </w:r>
    </w:p>
    <w:p w:rsidR="00A91D77" w:rsidRDefault="00A91D77" w:rsidP="00A91D77">
      <w:pPr>
        <w:pStyle w:val="Default"/>
        <w:tabs>
          <w:tab w:val="left" w:pos="3502"/>
        </w:tabs>
      </w:pPr>
    </w:p>
    <w:p w:rsidR="00D441A2" w:rsidRDefault="0054046D" w:rsidP="00D441A2">
      <w:pPr>
        <w:pStyle w:val="Default"/>
        <w:tabs>
          <w:tab w:val="left" w:pos="3502"/>
        </w:tabs>
      </w:pPr>
      <w:r>
        <w:t xml:space="preserve">With the monitoring </w:t>
      </w:r>
      <w:r w:rsidR="003F19A7">
        <w:t>role:</w:t>
      </w:r>
      <w:r w:rsidR="00784CC7">
        <w:t xml:space="preserve"> </w:t>
      </w:r>
    </w:p>
    <w:p w:rsidR="00592D48" w:rsidRDefault="003F19A7" w:rsidP="00D441A2">
      <w:pPr>
        <w:pStyle w:val="Default"/>
        <w:numPr>
          <w:ilvl w:val="0"/>
          <w:numId w:val="14"/>
        </w:numPr>
        <w:tabs>
          <w:tab w:val="left" w:pos="3502"/>
        </w:tabs>
      </w:pPr>
      <w:r>
        <w:t>To</w:t>
      </w:r>
      <w:r w:rsidR="0054046D">
        <w:t xml:space="preserve"> </w:t>
      </w:r>
      <w:r w:rsidR="00784CC7">
        <w:t>understand</w:t>
      </w:r>
      <w:r w:rsidR="00B26CA0">
        <w:t xml:space="preserve"> </w:t>
      </w:r>
      <w:r w:rsidR="00474474">
        <w:t>what (</w:t>
      </w:r>
      <w:r w:rsidR="00784CC7">
        <w:t>if any</w:t>
      </w:r>
      <w:r w:rsidR="00474474">
        <w:t>) expectations</w:t>
      </w:r>
      <w:r w:rsidR="002D39D8">
        <w:t xml:space="preserve"> </w:t>
      </w:r>
      <w:r w:rsidR="00784CC7">
        <w:t>there are of</w:t>
      </w:r>
      <w:r w:rsidR="0054046D">
        <w:t xml:space="preserve"> </w:t>
      </w:r>
      <w:r w:rsidR="00BD67D9">
        <w:t>Plan Manag</w:t>
      </w:r>
      <w:r w:rsidR="00474474">
        <w:t>e</w:t>
      </w:r>
      <w:r w:rsidR="0054046D" w:rsidRPr="00B26CA0">
        <w:t>rs</w:t>
      </w:r>
      <w:r w:rsidR="00B26CA0" w:rsidRPr="00B26CA0">
        <w:t xml:space="preserve"> </w:t>
      </w:r>
      <w:r w:rsidR="00B26CA0">
        <w:t xml:space="preserve">in monitoring </w:t>
      </w:r>
      <w:r w:rsidR="00784CC7">
        <w:t xml:space="preserve">the quality and safety of </w:t>
      </w:r>
      <w:r w:rsidR="00B26CA0">
        <w:t>services</w:t>
      </w:r>
      <w:r w:rsidR="002D39D8" w:rsidRPr="00B26CA0">
        <w:t xml:space="preserve"> </w:t>
      </w:r>
      <w:r w:rsidR="00784CC7">
        <w:t>purchased</w:t>
      </w:r>
      <w:r w:rsidR="00784CC7" w:rsidRPr="00B26CA0">
        <w:t xml:space="preserve"> </w:t>
      </w:r>
      <w:r w:rsidR="002D39D8" w:rsidRPr="00784CC7">
        <w:rPr>
          <w:u w:val="single"/>
        </w:rPr>
        <w:t>beyond</w:t>
      </w:r>
      <w:r w:rsidR="002D39D8" w:rsidRPr="00B26CA0">
        <w:t xml:space="preserve"> </w:t>
      </w:r>
      <w:r w:rsidR="00784CC7">
        <w:t>the specific monitoring roles</w:t>
      </w:r>
      <w:r w:rsidR="002D39D8" w:rsidRPr="00B26CA0">
        <w:t xml:space="preserve"> requested by the person.</w:t>
      </w:r>
      <w:r w:rsidR="0054046D" w:rsidRPr="00B26CA0">
        <w:t xml:space="preserve"> F</w:t>
      </w:r>
      <w:r w:rsidR="0054046D">
        <w:t>or</w:t>
      </w:r>
      <w:r w:rsidR="003A0FC3">
        <w:t xml:space="preserve"> example: </w:t>
      </w:r>
      <w:r w:rsidR="00592D48">
        <w:t xml:space="preserve">should the </w:t>
      </w:r>
      <w:r w:rsidR="00BD67D9">
        <w:t>Plan Manag</w:t>
      </w:r>
      <w:r w:rsidR="00474474">
        <w:t>e</w:t>
      </w:r>
      <w:r w:rsidR="00592D48">
        <w:t xml:space="preserve">r </w:t>
      </w:r>
      <w:r w:rsidR="00784CC7">
        <w:t xml:space="preserve">take responsibility for confirming the safety of individuals by </w:t>
      </w:r>
      <w:r w:rsidR="003A0FC3">
        <w:t>conduct</w:t>
      </w:r>
      <w:r w:rsidR="00784CC7">
        <w:t>ing</w:t>
      </w:r>
      <w:r w:rsidR="003A0FC3">
        <w:t xml:space="preserve"> site</w:t>
      </w:r>
      <w:r w:rsidR="00592D48">
        <w:t xml:space="preserve"> visits, review records, or conduct audits of the services </w:t>
      </w:r>
      <w:r w:rsidR="0099485E">
        <w:t xml:space="preserve">that </w:t>
      </w:r>
      <w:r w:rsidR="00592D48">
        <w:t>they purchase</w:t>
      </w:r>
      <w:r w:rsidR="003A0FC3">
        <w:t>?</w:t>
      </w:r>
      <w:r w:rsidR="0054046D">
        <w:t xml:space="preserve"> If so</w:t>
      </w:r>
      <w:r w:rsidR="002D39D8">
        <w:t xml:space="preserve"> </w:t>
      </w:r>
      <w:r w:rsidR="00784CC7">
        <w:t xml:space="preserve">to what extent? </w:t>
      </w:r>
      <w:r w:rsidR="002C3B6C">
        <w:t>I</w:t>
      </w:r>
      <w:r w:rsidR="00784CC7">
        <w:t xml:space="preserve">f not, how else will such services </w:t>
      </w:r>
      <w:proofErr w:type="gramStart"/>
      <w:r w:rsidR="00784CC7">
        <w:t>be</w:t>
      </w:r>
      <w:proofErr w:type="gramEnd"/>
      <w:r w:rsidR="00784CC7">
        <w:t xml:space="preserve"> assessed</w:t>
      </w:r>
      <w:r w:rsidR="00420C69">
        <w:t>?</w:t>
      </w:r>
    </w:p>
    <w:p w:rsidR="0054046D" w:rsidRDefault="0054046D" w:rsidP="00F94D58">
      <w:pPr>
        <w:pStyle w:val="Default"/>
      </w:pPr>
    </w:p>
    <w:p w:rsidR="005D0A54" w:rsidRDefault="005D0A54" w:rsidP="005D0A54">
      <w:pPr>
        <w:pStyle w:val="Default"/>
        <w:tabs>
          <w:tab w:val="left" w:pos="3502"/>
        </w:tabs>
      </w:pPr>
      <w:r>
        <w:t xml:space="preserve">It is recommended that policy be developed to more clearly articulate the NDIA’s expectations of </w:t>
      </w:r>
      <w:r w:rsidR="00BD67D9">
        <w:t>Plan Manag</w:t>
      </w:r>
      <w:r w:rsidR="00474474">
        <w:t>e</w:t>
      </w:r>
      <w:r>
        <w:t>ment services in these two area</w:t>
      </w:r>
      <w:r w:rsidR="002D39D8">
        <w:t>s.</w:t>
      </w:r>
    </w:p>
    <w:p w:rsidR="00F75F7B" w:rsidRDefault="00F75F7B" w:rsidP="00F94D58">
      <w:pPr>
        <w:pStyle w:val="Default"/>
      </w:pPr>
    </w:p>
    <w:p w:rsidR="00784CC7" w:rsidRDefault="00784CC7" w:rsidP="00F94D58">
      <w:pPr>
        <w:pStyle w:val="Default"/>
      </w:pPr>
      <w:bookmarkStart w:id="0" w:name="_GoBack"/>
      <w:bookmarkEnd w:id="0"/>
    </w:p>
    <w:p w:rsidR="00784CC7" w:rsidRDefault="00784CC7" w:rsidP="00F94D58">
      <w:pPr>
        <w:pStyle w:val="Default"/>
      </w:pPr>
      <w:r>
        <w:t>27 April 2015</w:t>
      </w:r>
    </w:p>
    <w:p w:rsidR="00784CC7" w:rsidRDefault="00784CC7" w:rsidP="00F94D58">
      <w:pPr>
        <w:pStyle w:val="Default"/>
      </w:pPr>
    </w:p>
    <w:p w:rsidR="00784CC7" w:rsidRDefault="00784CC7" w:rsidP="00F94D58">
      <w:pPr>
        <w:pStyle w:val="Default"/>
      </w:pPr>
      <w:r>
        <w:t xml:space="preserve">Contact: </w:t>
      </w:r>
    </w:p>
    <w:p w:rsidR="00784CC7" w:rsidRDefault="00784CC7" w:rsidP="00F94D58">
      <w:pPr>
        <w:pStyle w:val="Default"/>
      </w:pPr>
      <w:r>
        <w:t>Ian Ross</w:t>
      </w:r>
    </w:p>
    <w:p w:rsidR="00784CC7" w:rsidRDefault="00784CC7" w:rsidP="00F94D58">
      <w:pPr>
        <w:pStyle w:val="Default"/>
      </w:pPr>
      <w:r>
        <w:t>Executive Director</w:t>
      </w:r>
    </w:p>
    <w:p w:rsidR="00784CC7" w:rsidRDefault="00784CC7" w:rsidP="00F94D58">
      <w:pPr>
        <w:pStyle w:val="Default"/>
      </w:pPr>
      <w:r>
        <w:t>Community Connections</w:t>
      </w:r>
    </w:p>
    <w:p w:rsidR="00784CC7" w:rsidRDefault="00C9283D" w:rsidP="00F94D58">
      <w:pPr>
        <w:pStyle w:val="Default"/>
      </w:pPr>
      <w:hyperlink r:id="rId6" w:history="1">
        <w:r w:rsidR="00784CC7" w:rsidRPr="00280F0A">
          <w:rPr>
            <w:rStyle w:val="Hyperlink"/>
          </w:rPr>
          <w:t>ian@comcons.org.au</w:t>
        </w:r>
      </w:hyperlink>
    </w:p>
    <w:p w:rsidR="00784CC7" w:rsidRDefault="00784CC7" w:rsidP="00F94D58">
      <w:pPr>
        <w:pStyle w:val="Default"/>
      </w:pPr>
      <w:r>
        <w:t>02 62961133</w:t>
      </w:r>
    </w:p>
    <w:sectPr w:rsidR="0078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499"/>
    <w:multiLevelType w:val="hybridMultilevel"/>
    <w:tmpl w:val="97A4F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438C"/>
    <w:multiLevelType w:val="hybridMultilevel"/>
    <w:tmpl w:val="3384C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55718"/>
    <w:multiLevelType w:val="hybridMultilevel"/>
    <w:tmpl w:val="ED8E101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8365EE0"/>
    <w:multiLevelType w:val="hybridMultilevel"/>
    <w:tmpl w:val="AD6A4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7BF5"/>
    <w:multiLevelType w:val="hybridMultilevel"/>
    <w:tmpl w:val="827C4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20670"/>
    <w:multiLevelType w:val="hybridMultilevel"/>
    <w:tmpl w:val="43F0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91468"/>
    <w:multiLevelType w:val="hybridMultilevel"/>
    <w:tmpl w:val="3C1EA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F6538"/>
    <w:multiLevelType w:val="hybridMultilevel"/>
    <w:tmpl w:val="D70C9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3CFD"/>
    <w:multiLevelType w:val="hybridMultilevel"/>
    <w:tmpl w:val="E26E1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2360A"/>
    <w:multiLevelType w:val="hybridMultilevel"/>
    <w:tmpl w:val="B7609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E5F52"/>
    <w:multiLevelType w:val="hybridMultilevel"/>
    <w:tmpl w:val="5518D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86EAE"/>
    <w:multiLevelType w:val="hybridMultilevel"/>
    <w:tmpl w:val="8FD2D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C1137"/>
    <w:multiLevelType w:val="hybridMultilevel"/>
    <w:tmpl w:val="27903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64565"/>
    <w:multiLevelType w:val="hybridMultilevel"/>
    <w:tmpl w:val="00400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8"/>
    <w:rsid w:val="000044D3"/>
    <w:rsid w:val="00012FA5"/>
    <w:rsid w:val="00072B9E"/>
    <w:rsid w:val="000E7D68"/>
    <w:rsid w:val="0010681F"/>
    <w:rsid w:val="0015387F"/>
    <w:rsid w:val="001D63EC"/>
    <w:rsid w:val="001F063B"/>
    <w:rsid w:val="00221020"/>
    <w:rsid w:val="002656ED"/>
    <w:rsid w:val="00274AFE"/>
    <w:rsid w:val="00290DB6"/>
    <w:rsid w:val="002C38BC"/>
    <w:rsid w:val="002C3B6C"/>
    <w:rsid w:val="002C3E70"/>
    <w:rsid w:val="002D39D8"/>
    <w:rsid w:val="003162D5"/>
    <w:rsid w:val="003403D1"/>
    <w:rsid w:val="00373D59"/>
    <w:rsid w:val="003939F0"/>
    <w:rsid w:val="00395D34"/>
    <w:rsid w:val="003A0FC3"/>
    <w:rsid w:val="003A2C9C"/>
    <w:rsid w:val="003F19A7"/>
    <w:rsid w:val="00420C69"/>
    <w:rsid w:val="00447CF2"/>
    <w:rsid w:val="00474474"/>
    <w:rsid w:val="00480057"/>
    <w:rsid w:val="004C1C05"/>
    <w:rsid w:val="00526795"/>
    <w:rsid w:val="0054046D"/>
    <w:rsid w:val="00550677"/>
    <w:rsid w:val="00592D48"/>
    <w:rsid w:val="005D0A54"/>
    <w:rsid w:val="005D6E53"/>
    <w:rsid w:val="005F1B11"/>
    <w:rsid w:val="005F3FB4"/>
    <w:rsid w:val="00625534"/>
    <w:rsid w:val="00671A19"/>
    <w:rsid w:val="00672A45"/>
    <w:rsid w:val="006E0A09"/>
    <w:rsid w:val="00702FA3"/>
    <w:rsid w:val="00711C36"/>
    <w:rsid w:val="0075188D"/>
    <w:rsid w:val="00784CC7"/>
    <w:rsid w:val="007A36C7"/>
    <w:rsid w:val="007F55BE"/>
    <w:rsid w:val="0080070D"/>
    <w:rsid w:val="008373C2"/>
    <w:rsid w:val="00841643"/>
    <w:rsid w:val="008A092F"/>
    <w:rsid w:val="009930F6"/>
    <w:rsid w:val="0099485E"/>
    <w:rsid w:val="009E2141"/>
    <w:rsid w:val="00A02D7D"/>
    <w:rsid w:val="00A3377E"/>
    <w:rsid w:val="00A91D77"/>
    <w:rsid w:val="00B068C8"/>
    <w:rsid w:val="00B176A1"/>
    <w:rsid w:val="00B22D22"/>
    <w:rsid w:val="00B26CA0"/>
    <w:rsid w:val="00B51167"/>
    <w:rsid w:val="00B7146E"/>
    <w:rsid w:val="00BB2FE7"/>
    <w:rsid w:val="00BD0955"/>
    <w:rsid w:val="00BD5B44"/>
    <w:rsid w:val="00BD67D9"/>
    <w:rsid w:val="00BE358D"/>
    <w:rsid w:val="00BE42F1"/>
    <w:rsid w:val="00C9283D"/>
    <w:rsid w:val="00CF4030"/>
    <w:rsid w:val="00D0219A"/>
    <w:rsid w:val="00D441A2"/>
    <w:rsid w:val="00D53E20"/>
    <w:rsid w:val="00D84407"/>
    <w:rsid w:val="00D85146"/>
    <w:rsid w:val="00DD6B9B"/>
    <w:rsid w:val="00E44373"/>
    <w:rsid w:val="00E9683D"/>
    <w:rsid w:val="00E97876"/>
    <w:rsid w:val="00ED6764"/>
    <w:rsid w:val="00F4054A"/>
    <w:rsid w:val="00F41A9A"/>
    <w:rsid w:val="00F75F7B"/>
    <w:rsid w:val="00F94D58"/>
    <w:rsid w:val="00FC4448"/>
    <w:rsid w:val="00FD728B"/>
    <w:rsid w:val="00FE66E8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5F1B11"/>
    <w:pPr>
      <w:keepNext/>
      <w:spacing w:before="36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94D58"/>
    <w:rPr>
      <w:i/>
      <w:iCs/>
    </w:rPr>
  </w:style>
  <w:style w:type="character" w:customStyle="1" w:styleId="selectable">
    <w:name w:val="selectable"/>
    <w:basedOn w:val="DefaultParagraphFont"/>
    <w:rsid w:val="00672A45"/>
  </w:style>
  <w:style w:type="character" w:customStyle="1" w:styleId="Heading2Char">
    <w:name w:val="Heading 2 Char"/>
    <w:basedOn w:val="DefaultParagraphFont"/>
    <w:link w:val="Heading2"/>
    <w:uiPriority w:val="9"/>
    <w:rsid w:val="005F1B11"/>
    <w:rPr>
      <w:rFonts w:ascii="Arial" w:eastAsiaTheme="majorEastAsia" w:hAnsi="Arial" w:cstheme="majorBidi"/>
      <w:b/>
      <w:bCs/>
      <w:color w:val="000000" w:themeColor="text1"/>
      <w:sz w:val="38"/>
      <w:szCs w:val="26"/>
    </w:rPr>
  </w:style>
  <w:style w:type="character" w:styleId="Hyperlink">
    <w:name w:val="Hyperlink"/>
    <w:basedOn w:val="DefaultParagraphFont"/>
    <w:uiPriority w:val="99"/>
    <w:unhideWhenUsed/>
    <w:rsid w:val="00784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2B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2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9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D5B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B4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5F1B11"/>
    <w:pPr>
      <w:keepNext/>
      <w:spacing w:before="36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94D58"/>
    <w:rPr>
      <w:i/>
      <w:iCs/>
    </w:rPr>
  </w:style>
  <w:style w:type="character" w:customStyle="1" w:styleId="selectable">
    <w:name w:val="selectable"/>
    <w:basedOn w:val="DefaultParagraphFont"/>
    <w:rsid w:val="00672A45"/>
  </w:style>
  <w:style w:type="character" w:customStyle="1" w:styleId="Heading2Char">
    <w:name w:val="Heading 2 Char"/>
    <w:basedOn w:val="DefaultParagraphFont"/>
    <w:link w:val="Heading2"/>
    <w:uiPriority w:val="9"/>
    <w:rsid w:val="005F1B11"/>
    <w:rPr>
      <w:rFonts w:ascii="Arial" w:eastAsiaTheme="majorEastAsia" w:hAnsi="Arial" w:cstheme="majorBidi"/>
      <w:b/>
      <w:bCs/>
      <w:color w:val="000000" w:themeColor="text1"/>
      <w:sz w:val="38"/>
      <w:szCs w:val="26"/>
    </w:rPr>
  </w:style>
  <w:style w:type="character" w:styleId="Hyperlink">
    <w:name w:val="Hyperlink"/>
    <w:basedOn w:val="DefaultParagraphFont"/>
    <w:uiPriority w:val="99"/>
    <w:unhideWhenUsed/>
    <w:rsid w:val="00784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2B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2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9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D5B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B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@comcons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Connections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Ross</dc:creator>
  <cp:lastModifiedBy>Ian Ross</cp:lastModifiedBy>
  <cp:revision>6</cp:revision>
  <cp:lastPrinted>2015-04-28T01:12:00Z</cp:lastPrinted>
  <dcterms:created xsi:type="dcterms:W3CDTF">2015-04-29T07:50:00Z</dcterms:created>
  <dcterms:modified xsi:type="dcterms:W3CDTF">2015-04-29T07:59:00Z</dcterms:modified>
</cp:coreProperties>
</file>