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92" w:rsidRPr="00F65D1A" w:rsidRDefault="00DC37D6" w:rsidP="00B90CC2">
      <w:pPr>
        <w:jc w:val="center"/>
        <w:rPr>
          <w:rFonts w:ascii="Arial" w:hAnsi="Arial" w:cs="Arial"/>
          <w:b/>
        </w:rPr>
      </w:pPr>
      <w:r w:rsidRPr="00F65D1A">
        <w:rPr>
          <w:rFonts w:ascii="Arial" w:hAnsi="Arial" w:cs="Arial"/>
          <w:b/>
        </w:rPr>
        <w:t>“</w:t>
      </w:r>
      <w:r w:rsidR="00B90CC2" w:rsidRPr="00F65D1A">
        <w:rPr>
          <w:rFonts w:ascii="Arial" w:hAnsi="Arial" w:cs="Arial"/>
          <w:b/>
        </w:rPr>
        <w:t>Disability Advocacy</w:t>
      </w:r>
      <w:r w:rsidR="000F4892" w:rsidRPr="00F65D1A">
        <w:rPr>
          <w:rFonts w:ascii="Arial" w:hAnsi="Arial" w:cs="Arial"/>
          <w:b/>
        </w:rPr>
        <w:t xml:space="preserve">”   </w:t>
      </w:r>
    </w:p>
    <w:p w:rsidR="00FD50BC" w:rsidRDefault="000F4892" w:rsidP="00B90CC2">
      <w:pPr>
        <w:jc w:val="center"/>
        <w:rPr>
          <w:rFonts w:ascii="Arial" w:hAnsi="Arial" w:cs="Arial"/>
          <w:b/>
        </w:rPr>
      </w:pPr>
      <w:r w:rsidRPr="00F65D1A">
        <w:rPr>
          <w:rFonts w:ascii="Arial" w:hAnsi="Arial" w:cs="Arial"/>
          <w:b/>
        </w:rPr>
        <w:t xml:space="preserve"> What is it?  Is it helping or is it part of the problem?</w:t>
      </w:r>
      <w:bookmarkStart w:id="0" w:name="_GoBack"/>
      <w:bookmarkEnd w:id="0"/>
    </w:p>
    <w:p w:rsidR="002F570A" w:rsidRDefault="002C0E87" w:rsidP="002F570A">
      <w:pPr>
        <w:jc w:val="center"/>
        <w:rPr>
          <w:rFonts w:ascii="Arial" w:hAnsi="Arial" w:cs="Arial"/>
        </w:rPr>
      </w:pPr>
      <w:r w:rsidRPr="002C0E87">
        <w:rPr>
          <w:rFonts w:ascii="Arial" w:hAnsi="Arial" w:cs="Arial"/>
        </w:rPr>
        <w:t xml:space="preserve">Jenny </w:t>
      </w:r>
      <w:proofErr w:type="gramStart"/>
      <w:r w:rsidRPr="002C0E87">
        <w:rPr>
          <w:rFonts w:ascii="Arial" w:hAnsi="Arial" w:cs="Arial"/>
        </w:rPr>
        <w:t>Harrison</w:t>
      </w:r>
      <w:r w:rsidR="002F570A">
        <w:rPr>
          <w:rFonts w:ascii="Arial" w:hAnsi="Arial" w:cs="Arial"/>
        </w:rPr>
        <w:t xml:space="preserve">  </w:t>
      </w:r>
      <w:proofErr w:type="spellStart"/>
      <w:r w:rsidR="002F570A">
        <w:rPr>
          <w:rFonts w:ascii="Arial" w:hAnsi="Arial" w:cs="Arial"/>
        </w:rPr>
        <w:t>BBSc</w:t>
      </w:r>
      <w:proofErr w:type="spellEnd"/>
      <w:proofErr w:type="gramEnd"/>
      <w:r w:rsidR="002F570A">
        <w:rPr>
          <w:rFonts w:ascii="Arial" w:hAnsi="Arial" w:cs="Arial"/>
        </w:rPr>
        <w:t>, Grad Dip Psych; MPAA</w:t>
      </w:r>
    </w:p>
    <w:p w:rsidR="002C0E87" w:rsidRPr="002C0E87" w:rsidRDefault="002C0E87" w:rsidP="00B90CC2">
      <w:pPr>
        <w:jc w:val="center"/>
        <w:rPr>
          <w:rFonts w:ascii="Arial" w:hAnsi="Arial" w:cs="Arial"/>
        </w:rPr>
      </w:pPr>
      <w:r>
        <w:rPr>
          <w:rFonts w:ascii="Arial" w:hAnsi="Arial" w:cs="Arial"/>
        </w:rPr>
        <w:t xml:space="preserve"> – </w:t>
      </w:r>
      <w:r w:rsidR="000B1056">
        <w:rPr>
          <w:rFonts w:ascii="Arial" w:hAnsi="Arial" w:cs="Arial"/>
        </w:rPr>
        <w:t>31st</w:t>
      </w:r>
      <w:r>
        <w:rPr>
          <w:rFonts w:ascii="Arial" w:hAnsi="Arial" w:cs="Arial"/>
        </w:rPr>
        <w:t xml:space="preserve"> July 2015</w:t>
      </w:r>
    </w:p>
    <w:p w:rsidR="00B90CC2" w:rsidRPr="00F65D1A" w:rsidRDefault="00B90CC2" w:rsidP="00B90CC2">
      <w:pPr>
        <w:jc w:val="center"/>
        <w:rPr>
          <w:rFonts w:ascii="Arial" w:hAnsi="Arial" w:cs="Arial"/>
        </w:rPr>
      </w:pPr>
    </w:p>
    <w:p w:rsidR="005B669E" w:rsidRPr="00F65D1A" w:rsidRDefault="005B669E" w:rsidP="005B669E">
      <w:pPr>
        <w:rPr>
          <w:rFonts w:ascii="Arial" w:hAnsi="Arial" w:cs="Arial"/>
        </w:rPr>
      </w:pPr>
      <w:r w:rsidRPr="00F65D1A">
        <w:rPr>
          <w:rFonts w:ascii="Arial" w:hAnsi="Arial" w:cs="Arial"/>
        </w:rPr>
        <w:t xml:space="preserve">I appreciate the opportunity to make a submission </w:t>
      </w:r>
      <w:r w:rsidR="001F48D8" w:rsidRPr="00F65D1A">
        <w:rPr>
          <w:rFonts w:ascii="Arial" w:hAnsi="Arial" w:cs="Arial"/>
        </w:rPr>
        <w:t>to the review of the “National D</w:t>
      </w:r>
      <w:r w:rsidRPr="00F65D1A">
        <w:rPr>
          <w:rFonts w:ascii="Arial" w:hAnsi="Arial" w:cs="Arial"/>
        </w:rPr>
        <w:t>isability Advocacy Framework”</w:t>
      </w:r>
      <w:r w:rsidR="000044C0" w:rsidRPr="00F65D1A">
        <w:rPr>
          <w:rFonts w:ascii="Arial" w:hAnsi="Arial" w:cs="Arial"/>
        </w:rPr>
        <w:t xml:space="preserve"> (NDAF)</w:t>
      </w:r>
      <w:r w:rsidRPr="00F65D1A">
        <w:rPr>
          <w:rFonts w:ascii="Arial" w:hAnsi="Arial" w:cs="Arial"/>
        </w:rPr>
        <w:t>.</w:t>
      </w:r>
      <w:r w:rsidR="00A87FCA">
        <w:rPr>
          <w:rFonts w:ascii="Arial" w:hAnsi="Arial" w:cs="Arial"/>
        </w:rPr>
        <w:t xml:space="preserve">  I make this submission as an individual.</w:t>
      </w:r>
    </w:p>
    <w:p w:rsidR="001F48D8" w:rsidRPr="00F65D1A" w:rsidRDefault="001F48D8" w:rsidP="005B669E">
      <w:pPr>
        <w:rPr>
          <w:rFonts w:ascii="Arial" w:hAnsi="Arial" w:cs="Arial"/>
        </w:rPr>
      </w:pPr>
    </w:p>
    <w:p w:rsidR="0094013B" w:rsidRPr="00F65D1A" w:rsidRDefault="000044C0" w:rsidP="0094013B">
      <w:pPr>
        <w:rPr>
          <w:rFonts w:ascii="Arial" w:hAnsi="Arial" w:cs="Arial"/>
        </w:rPr>
      </w:pPr>
      <w:r w:rsidRPr="00F65D1A">
        <w:rPr>
          <w:rFonts w:ascii="Arial" w:hAnsi="Arial" w:cs="Arial"/>
        </w:rPr>
        <w:t xml:space="preserve">I believe the NDAF </w:t>
      </w:r>
      <w:r w:rsidR="001F48D8" w:rsidRPr="00F65D1A">
        <w:rPr>
          <w:rFonts w:ascii="Arial" w:hAnsi="Arial" w:cs="Arial"/>
        </w:rPr>
        <w:t>is deeply flawed</w:t>
      </w:r>
      <w:r w:rsidR="00AB6598" w:rsidRPr="00F65D1A">
        <w:rPr>
          <w:rFonts w:ascii="Arial" w:hAnsi="Arial" w:cs="Arial"/>
        </w:rPr>
        <w:t xml:space="preserve">.  </w:t>
      </w:r>
      <w:r w:rsidR="0094013B" w:rsidRPr="00F65D1A">
        <w:rPr>
          <w:rFonts w:ascii="Arial" w:hAnsi="Arial" w:cs="Arial"/>
        </w:rPr>
        <w:t>The NDAF reflects values and attitudes toward the exper</w:t>
      </w:r>
      <w:r w:rsidR="00A87FCA">
        <w:rPr>
          <w:rFonts w:ascii="Arial" w:hAnsi="Arial" w:cs="Arial"/>
        </w:rPr>
        <w:t>ience of disability that appear</w:t>
      </w:r>
      <w:r w:rsidR="0094013B" w:rsidRPr="00F65D1A">
        <w:rPr>
          <w:rFonts w:ascii="Arial" w:hAnsi="Arial" w:cs="Arial"/>
        </w:rPr>
        <w:t xml:space="preserve"> to be embedded in</w:t>
      </w:r>
      <w:r w:rsidR="000B1056">
        <w:rPr>
          <w:rFonts w:ascii="Arial" w:hAnsi="Arial" w:cs="Arial"/>
        </w:rPr>
        <w:t xml:space="preserve"> a non- disabled, service centric</w:t>
      </w:r>
      <w:r w:rsidR="0094013B" w:rsidRPr="00F65D1A">
        <w:rPr>
          <w:rFonts w:ascii="Arial" w:hAnsi="Arial" w:cs="Arial"/>
        </w:rPr>
        <w:t>, charitable perspective that has failed to ade</w:t>
      </w:r>
      <w:r w:rsidR="005E31BB" w:rsidRPr="00F65D1A">
        <w:rPr>
          <w:rFonts w:ascii="Arial" w:hAnsi="Arial" w:cs="Arial"/>
        </w:rPr>
        <w:t>quately reflect the voice of the</w:t>
      </w:r>
      <w:r w:rsidR="0094013B" w:rsidRPr="00F65D1A">
        <w:rPr>
          <w:rFonts w:ascii="Arial" w:hAnsi="Arial" w:cs="Arial"/>
        </w:rPr>
        <w:t xml:space="preserve"> people it wishes to serve. In addition, I believe the NDAF uses language and expressions that further discriminates, marginalises and disempowers th</w:t>
      </w:r>
      <w:r w:rsidR="003964DB">
        <w:rPr>
          <w:rFonts w:ascii="Arial" w:hAnsi="Arial" w:cs="Arial"/>
        </w:rPr>
        <w:t>ose it serves</w:t>
      </w:r>
      <w:r w:rsidR="0094013B" w:rsidRPr="00F65D1A">
        <w:rPr>
          <w:rFonts w:ascii="Arial" w:hAnsi="Arial" w:cs="Arial"/>
        </w:rPr>
        <w:t>, albeit unwittingly.  The language, expression, concepts</w:t>
      </w:r>
      <w:r w:rsidR="000B1056">
        <w:rPr>
          <w:rFonts w:ascii="Arial" w:hAnsi="Arial" w:cs="Arial"/>
        </w:rPr>
        <w:t>;</w:t>
      </w:r>
      <w:r w:rsidR="0094013B" w:rsidRPr="00F65D1A">
        <w:rPr>
          <w:rFonts w:ascii="Arial" w:hAnsi="Arial" w:cs="Arial"/>
        </w:rPr>
        <w:t xml:space="preserve"> and views expressed are not consistent with a framework that should be attempting to address major social and human rights injustice. </w:t>
      </w:r>
    </w:p>
    <w:p w:rsidR="0094013B" w:rsidRPr="00F65D1A" w:rsidRDefault="0094013B" w:rsidP="005B669E">
      <w:pPr>
        <w:rPr>
          <w:rFonts w:ascii="Arial" w:hAnsi="Arial" w:cs="Arial"/>
        </w:rPr>
      </w:pPr>
    </w:p>
    <w:p w:rsidR="001F48D8" w:rsidRPr="00F65D1A" w:rsidRDefault="000044C0" w:rsidP="005B669E">
      <w:pPr>
        <w:rPr>
          <w:rFonts w:ascii="Arial" w:hAnsi="Arial" w:cs="Arial"/>
        </w:rPr>
      </w:pPr>
      <w:r w:rsidRPr="00F65D1A">
        <w:rPr>
          <w:rFonts w:ascii="Arial" w:hAnsi="Arial" w:cs="Arial"/>
        </w:rPr>
        <w:t>Australians living with disability are significantly disadvantaged and Australia compares poorly on the international stage.  The NDAF requires significant</w:t>
      </w:r>
      <w:r w:rsidR="005E31BB" w:rsidRPr="00F65D1A">
        <w:rPr>
          <w:rFonts w:ascii="Arial" w:hAnsi="Arial" w:cs="Arial"/>
        </w:rPr>
        <w:t xml:space="preserve"> challenge and change; I fear</w:t>
      </w:r>
      <w:r w:rsidRPr="00F65D1A">
        <w:rPr>
          <w:rFonts w:ascii="Arial" w:hAnsi="Arial" w:cs="Arial"/>
        </w:rPr>
        <w:t xml:space="preserve"> the current review is </w:t>
      </w:r>
      <w:r w:rsidR="0090777D" w:rsidRPr="00F65D1A">
        <w:rPr>
          <w:rFonts w:ascii="Arial" w:hAnsi="Arial" w:cs="Arial"/>
        </w:rPr>
        <w:t>in</w:t>
      </w:r>
      <w:r w:rsidRPr="00F65D1A">
        <w:rPr>
          <w:rFonts w:ascii="Arial" w:hAnsi="Arial" w:cs="Arial"/>
        </w:rPr>
        <w:t>adequate</w:t>
      </w:r>
      <w:r w:rsidR="007E6D75" w:rsidRPr="00F65D1A">
        <w:rPr>
          <w:rFonts w:ascii="Arial" w:hAnsi="Arial" w:cs="Arial"/>
        </w:rPr>
        <w:t xml:space="preserve"> and fear the Discussion Paper </w:t>
      </w:r>
      <w:r w:rsidRPr="00F65D1A">
        <w:rPr>
          <w:rFonts w:ascii="Arial" w:hAnsi="Arial" w:cs="Arial"/>
        </w:rPr>
        <w:t>(NDAF – DP) may limit the scope required</w:t>
      </w:r>
      <w:r w:rsidR="0090777D" w:rsidRPr="00F65D1A">
        <w:rPr>
          <w:rFonts w:ascii="Arial" w:hAnsi="Arial" w:cs="Arial"/>
        </w:rPr>
        <w:t xml:space="preserve"> to bring about a progressive response</w:t>
      </w:r>
      <w:r w:rsidRPr="00F65D1A">
        <w:rPr>
          <w:rFonts w:ascii="Arial" w:hAnsi="Arial" w:cs="Arial"/>
        </w:rPr>
        <w:t>.</w:t>
      </w:r>
      <w:r w:rsidR="005E31BB" w:rsidRPr="00F65D1A">
        <w:rPr>
          <w:rFonts w:ascii="Arial" w:hAnsi="Arial" w:cs="Arial"/>
        </w:rPr>
        <w:t xml:space="preserve">  I fear t</w:t>
      </w:r>
      <w:r w:rsidR="00A52568" w:rsidRPr="00F65D1A">
        <w:rPr>
          <w:rFonts w:ascii="Arial" w:hAnsi="Arial" w:cs="Arial"/>
        </w:rPr>
        <w:t xml:space="preserve">here has been inadequate engagement with the community </w:t>
      </w:r>
      <w:r w:rsidR="0094013B" w:rsidRPr="00F65D1A">
        <w:rPr>
          <w:rFonts w:ascii="Arial" w:hAnsi="Arial" w:cs="Arial"/>
        </w:rPr>
        <w:t>t</w:t>
      </w:r>
      <w:r w:rsidR="00795662" w:rsidRPr="00F65D1A">
        <w:rPr>
          <w:rFonts w:ascii="Arial" w:hAnsi="Arial" w:cs="Arial"/>
        </w:rPr>
        <w:t>o have the consultation necessary</w:t>
      </w:r>
      <w:r w:rsidR="00176B24" w:rsidRPr="00F65D1A">
        <w:rPr>
          <w:rFonts w:ascii="Arial" w:hAnsi="Arial" w:cs="Arial"/>
        </w:rPr>
        <w:t>,</w:t>
      </w:r>
      <w:r w:rsidR="00795662" w:rsidRPr="00F65D1A">
        <w:rPr>
          <w:rFonts w:ascii="Arial" w:hAnsi="Arial" w:cs="Arial"/>
        </w:rPr>
        <w:t xml:space="preserve"> in particular consultation </w:t>
      </w:r>
      <w:r w:rsidR="00A52568" w:rsidRPr="00F65D1A">
        <w:rPr>
          <w:rFonts w:ascii="Arial" w:hAnsi="Arial" w:cs="Arial"/>
        </w:rPr>
        <w:t>with the people it wishes to serve</w:t>
      </w:r>
      <w:r w:rsidR="007E6D75" w:rsidRPr="00F65D1A">
        <w:rPr>
          <w:rFonts w:ascii="Arial" w:hAnsi="Arial" w:cs="Arial"/>
        </w:rPr>
        <w:t>.</w:t>
      </w:r>
    </w:p>
    <w:p w:rsidR="0090777D" w:rsidRPr="00F65D1A" w:rsidRDefault="0090777D" w:rsidP="005B669E">
      <w:pPr>
        <w:rPr>
          <w:rFonts w:ascii="Arial" w:hAnsi="Arial" w:cs="Arial"/>
        </w:rPr>
      </w:pPr>
    </w:p>
    <w:p w:rsidR="0090777D" w:rsidRPr="00F65D1A" w:rsidRDefault="0090777D" w:rsidP="005B669E">
      <w:pPr>
        <w:rPr>
          <w:rFonts w:ascii="Arial" w:hAnsi="Arial" w:cs="Arial"/>
        </w:rPr>
      </w:pPr>
      <w:r w:rsidRPr="00F65D1A">
        <w:rPr>
          <w:rFonts w:ascii="Arial" w:hAnsi="Arial" w:cs="Arial"/>
        </w:rPr>
        <w:t>The current senate inquiry into the abuse of people within disability service organisations plus the media coverage of incidents of abuse, have already highlighted the inadequacy of the Disability Services Commission and the Office of the Public Advocate</w:t>
      </w:r>
      <w:r w:rsidR="000B1056">
        <w:rPr>
          <w:rFonts w:ascii="Arial" w:hAnsi="Arial" w:cs="Arial"/>
        </w:rPr>
        <w:t xml:space="preserve">, particularly, </w:t>
      </w:r>
      <w:r w:rsidRPr="00F65D1A">
        <w:rPr>
          <w:rFonts w:ascii="Arial" w:hAnsi="Arial" w:cs="Arial"/>
        </w:rPr>
        <w:t xml:space="preserve"> in the way in which administrators have seen t</w:t>
      </w:r>
      <w:r w:rsidR="0094013B" w:rsidRPr="00F65D1A">
        <w:rPr>
          <w:rFonts w:ascii="Arial" w:hAnsi="Arial" w:cs="Arial"/>
        </w:rPr>
        <w:t>heir role.  The current evidence</w:t>
      </w:r>
      <w:r w:rsidRPr="00F65D1A">
        <w:rPr>
          <w:rFonts w:ascii="Arial" w:hAnsi="Arial" w:cs="Arial"/>
        </w:rPr>
        <w:t xml:space="preserve"> indicate</w:t>
      </w:r>
      <w:r w:rsidR="0094013B" w:rsidRPr="00F65D1A">
        <w:rPr>
          <w:rFonts w:ascii="Arial" w:hAnsi="Arial" w:cs="Arial"/>
        </w:rPr>
        <w:t>s</w:t>
      </w:r>
      <w:r w:rsidRPr="00F65D1A">
        <w:rPr>
          <w:rFonts w:ascii="Arial" w:hAnsi="Arial" w:cs="Arial"/>
        </w:rPr>
        <w:t xml:space="preserve"> violence, abuse, sexual abuse, neglect and exploitation toward </w:t>
      </w:r>
      <w:r w:rsidR="000953EE">
        <w:rPr>
          <w:rFonts w:ascii="Arial" w:hAnsi="Arial" w:cs="Arial"/>
        </w:rPr>
        <w:t>those of us who l</w:t>
      </w:r>
      <w:r w:rsidRPr="00F65D1A">
        <w:rPr>
          <w:rFonts w:ascii="Arial" w:hAnsi="Arial" w:cs="Arial"/>
        </w:rPr>
        <w:t xml:space="preserve">ive with disability is </w:t>
      </w:r>
      <w:r w:rsidR="00176B24" w:rsidRPr="00F65D1A">
        <w:rPr>
          <w:rFonts w:ascii="Arial" w:hAnsi="Arial" w:cs="Arial"/>
        </w:rPr>
        <w:t xml:space="preserve">deeply </w:t>
      </w:r>
      <w:r w:rsidRPr="00F65D1A">
        <w:rPr>
          <w:rFonts w:ascii="Arial" w:hAnsi="Arial" w:cs="Arial"/>
        </w:rPr>
        <w:t>embedded in our culture.  The organisations set up to oversee and regulate the service se</w:t>
      </w:r>
      <w:r w:rsidR="0027016D" w:rsidRPr="00F65D1A">
        <w:rPr>
          <w:rFonts w:ascii="Arial" w:hAnsi="Arial" w:cs="Arial"/>
        </w:rPr>
        <w:t xml:space="preserve">ctor have failed.  </w:t>
      </w:r>
      <w:r w:rsidR="000B1056">
        <w:rPr>
          <w:rFonts w:ascii="Arial" w:hAnsi="Arial" w:cs="Arial"/>
        </w:rPr>
        <w:t>It would appear</w:t>
      </w:r>
      <w:r w:rsidR="0027016D" w:rsidRPr="00F65D1A">
        <w:rPr>
          <w:rFonts w:ascii="Arial" w:hAnsi="Arial" w:cs="Arial"/>
        </w:rPr>
        <w:t xml:space="preserve"> advocacy services </w:t>
      </w:r>
      <w:r w:rsidR="000B1056">
        <w:rPr>
          <w:rFonts w:ascii="Arial" w:hAnsi="Arial" w:cs="Arial"/>
        </w:rPr>
        <w:t xml:space="preserve">have </w:t>
      </w:r>
      <w:r w:rsidR="0094013B" w:rsidRPr="00F65D1A">
        <w:rPr>
          <w:rFonts w:ascii="Arial" w:hAnsi="Arial" w:cs="Arial"/>
        </w:rPr>
        <w:t xml:space="preserve">also </w:t>
      </w:r>
      <w:r w:rsidR="0027016D" w:rsidRPr="00F65D1A">
        <w:rPr>
          <w:rFonts w:ascii="Arial" w:hAnsi="Arial" w:cs="Arial"/>
        </w:rPr>
        <w:t xml:space="preserve">failed to make a difference?  </w:t>
      </w:r>
    </w:p>
    <w:p w:rsidR="0090777D" w:rsidRPr="00F65D1A" w:rsidRDefault="0090777D" w:rsidP="005B669E">
      <w:pPr>
        <w:rPr>
          <w:rFonts w:ascii="Arial" w:hAnsi="Arial" w:cs="Arial"/>
        </w:rPr>
      </w:pPr>
    </w:p>
    <w:p w:rsidR="009376BF" w:rsidRDefault="000B1056" w:rsidP="005E31BB">
      <w:pPr>
        <w:rPr>
          <w:rFonts w:ascii="Arial" w:hAnsi="Arial" w:cs="Arial"/>
        </w:rPr>
      </w:pPr>
      <w:r>
        <w:rPr>
          <w:rFonts w:ascii="Arial" w:hAnsi="Arial" w:cs="Arial"/>
        </w:rPr>
        <w:t>I believe</w:t>
      </w:r>
      <w:r w:rsidR="005E31BB" w:rsidRPr="00F65D1A">
        <w:rPr>
          <w:rFonts w:ascii="Arial" w:hAnsi="Arial" w:cs="Arial"/>
        </w:rPr>
        <w:t xml:space="preserve"> advocacy services </w:t>
      </w:r>
      <w:r>
        <w:rPr>
          <w:rFonts w:ascii="Arial" w:hAnsi="Arial" w:cs="Arial"/>
        </w:rPr>
        <w:t xml:space="preserve">have a history of being </w:t>
      </w:r>
      <w:r w:rsidR="005E31BB" w:rsidRPr="00F65D1A">
        <w:rPr>
          <w:rFonts w:ascii="Arial" w:hAnsi="Arial" w:cs="Arial"/>
        </w:rPr>
        <w:t xml:space="preserve">difficult to access, ad hoc, without professional standards of practice, without evidence based practice and are marked by a lack transparency or accountability. </w:t>
      </w:r>
      <w:r w:rsidR="00F56F10" w:rsidRPr="00F65D1A">
        <w:rPr>
          <w:rFonts w:ascii="Arial" w:hAnsi="Arial" w:cs="Arial"/>
        </w:rPr>
        <w:t xml:space="preserve"> In addition, there is an inherent view embedded that the ‘voice’ of a person with a disability is inadequate </w:t>
      </w:r>
      <w:r w:rsidR="0013474F" w:rsidRPr="00F65D1A">
        <w:rPr>
          <w:rFonts w:ascii="Arial" w:hAnsi="Arial" w:cs="Arial"/>
        </w:rPr>
        <w:t xml:space="preserve">and advocacy will enable this voice </w:t>
      </w:r>
      <w:r w:rsidR="000953EE">
        <w:rPr>
          <w:rFonts w:ascii="Arial" w:hAnsi="Arial" w:cs="Arial"/>
        </w:rPr>
        <w:t>to be heard.  T</w:t>
      </w:r>
      <w:r w:rsidR="00F56F10" w:rsidRPr="00F65D1A">
        <w:rPr>
          <w:rFonts w:ascii="Arial" w:hAnsi="Arial" w:cs="Arial"/>
        </w:rPr>
        <w:t>he argument assumes advo</w:t>
      </w:r>
      <w:r w:rsidR="003D3FDD">
        <w:rPr>
          <w:rFonts w:ascii="Arial" w:hAnsi="Arial" w:cs="Arial"/>
        </w:rPr>
        <w:t>cacy will enhance</w:t>
      </w:r>
      <w:r w:rsidR="000953EE">
        <w:rPr>
          <w:rFonts w:ascii="Arial" w:hAnsi="Arial" w:cs="Arial"/>
        </w:rPr>
        <w:t>,</w:t>
      </w:r>
      <w:r w:rsidR="003D3FDD">
        <w:rPr>
          <w:rFonts w:ascii="Arial" w:hAnsi="Arial" w:cs="Arial"/>
        </w:rPr>
        <w:t xml:space="preserve"> or provide a</w:t>
      </w:r>
      <w:r w:rsidR="00F56F10" w:rsidRPr="00F65D1A">
        <w:rPr>
          <w:rFonts w:ascii="Arial" w:hAnsi="Arial" w:cs="Arial"/>
        </w:rPr>
        <w:t xml:space="preserve"> voice that will be listened to.  The writer does not believe there is evidence of this.  </w:t>
      </w:r>
    </w:p>
    <w:p w:rsidR="009376BF" w:rsidRDefault="009376BF" w:rsidP="005E31BB">
      <w:pPr>
        <w:rPr>
          <w:rFonts w:ascii="Arial" w:hAnsi="Arial" w:cs="Arial"/>
        </w:rPr>
      </w:pPr>
    </w:p>
    <w:p w:rsidR="009376BF" w:rsidRDefault="009376BF" w:rsidP="005E31BB">
      <w:pPr>
        <w:rPr>
          <w:rFonts w:ascii="Arial" w:hAnsi="Arial" w:cs="Arial"/>
        </w:rPr>
      </w:pPr>
      <w:r>
        <w:rPr>
          <w:rFonts w:ascii="Arial" w:hAnsi="Arial" w:cs="Arial"/>
        </w:rPr>
        <w:t>There are a plethora of individuals who call themselves “Disability Advocates”</w:t>
      </w:r>
      <w:r w:rsidR="00FD7443">
        <w:rPr>
          <w:rFonts w:ascii="Arial" w:hAnsi="Arial" w:cs="Arial"/>
        </w:rPr>
        <w:t xml:space="preserve"> and </w:t>
      </w:r>
      <w:r w:rsidR="000B1056">
        <w:rPr>
          <w:rFonts w:ascii="Arial" w:hAnsi="Arial" w:cs="Arial"/>
        </w:rPr>
        <w:t xml:space="preserve">organisations </w:t>
      </w:r>
      <w:r w:rsidR="00174BB4">
        <w:rPr>
          <w:rFonts w:ascii="Arial" w:hAnsi="Arial" w:cs="Arial"/>
        </w:rPr>
        <w:t xml:space="preserve">who regard themselves as </w:t>
      </w:r>
      <w:r w:rsidR="00FD7443">
        <w:rPr>
          <w:rFonts w:ascii="Arial" w:hAnsi="Arial" w:cs="Arial"/>
        </w:rPr>
        <w:t>“Advocacy Organisations</w:t>
      </w:r>
      <w:r w:rsidR="00325719">
        <w:rPr>
          <w:rFonts w:ascii="Arial" w:hAnsi="Arial" w:cs="Arial"/>
        </w:rPr>
        <w:t>” or</w:t>
      </w:r>
      <w:r w:rsidR="00174BB4">
        <w:rPr>
          <w:rFonts w:ascii="Arial" w:hAnsi="Arial" w:cs="Arial"/>
        </w:rPr>
        <w:t xml:space="preserve"> </w:t>
      </w:r>
      <w:r w:rsidR="00174BB4">
        <w:rPr>
          <w:rFonts w:ascii="Arial" w:hAnsi="Arial" w:cs="Arial"/>
        </w:rPr>
        <w:lastRenderedPageBreak/>
        <w:t xml:space="preserve">advocacy is a part of their role.  I refer to those funded through the Department of Human Services (DHS).  </w:t>
      </w:r>
      <w:r w:rsidR="00283BA4">
        <w:rPr>
          <w:rFonts w:ascii="Arial" w:hAnsi="Arial" w:cs="Arial"/>
        </w:rPr>
        <w:t xml:space="preserve">There needs to be greater accountability in terms of what and how advocacy is delivered.  </w:t>
      </w:r>
      <w:r w:rsidR="00174BB4">
        <w:rPr>
          <w:rFonts w:ascii="Arial" w:hAnsi="Arial" w:cs="Arial"/>
        </w:rPr>
        <w:t xml:space="preserve">There are additional individuals and groups who establish themselves and claim to be “Disability Advocates”, </w:t>
      </w:r>
      <w:r w:rsidR="00283BA4">
        <w:rPr>
          <w:rFonts w:ascii="Arial" w:hAnsi="Arial" w:cs="Arial"/>
        </w:rPr>
        <w:t>“or Representative”</w:t>
      </w:r>
      <w:r w:rsidR="00174BB4">
        <w:rPr>
          <w:rFonts w:ascii="Arial" w:hAnsi="Arial" w:cs="Arial"/>
        </w:rPr>
        <w:t xml:space="preserve"> </w:t>
      </w:r>
      <w:r w:rsidR="00283BA4">
        <w:rPr>
          <w:rFonts w:ascii="Arial" w:hAnsi="Arial" w:cs="Arial"/>
        </w:rPr>
        <w:t>of people with disabilities.</w:t>
      </w:r>
      <w:r w:rsidR="00FD7443">
        <w:rPr>
          <w:rFonts w:ascii="Arial" w:hAnsi="Arial" w:cs="Arial"/>
        </w:rPr>
        <w:t xml:space="preserve">  There is a need for these groups and individuals to provide information about </w:t>
      </w:r>
      <w:r w:rsidR="00325719">
        <w:rPr>
          <w:rFonts w:ascii="Arial" w:hAnsi="Arial" w:cs="Arial"/>
        </w:rPr>
        <w:t>which</w:t>
      </w:r>
      <w:r w:rsidR="00FD7443">
        <w:rPr>
          <w:rFonts w:ascii="Arial" w:hAnsi="Arial" w:cs="Arial"/>
        </w:rPr>
        <w:t xml:space="preserve"> they are, what </w:t>
      </w:r>
      <w:r w:rsidR="00325719">
        <w:rPr>
          <w:rFonts w:ascii="Arial" w:hAnsi="Arial" w:cs="Arial"/>
        </w:rPr>
        <w:t>their professional qualifications are</w:t>
      </w:r>
      <w:r w:rsidR="00FD7443">
        <w:rPr>
          <w:rFonts w:ascii="Arial" w:hAnsi="Arial" w:cs="Arial"/>
        </w:rPr>
        <w:t xml:space="preserve">, and be able to demonstrate they are representative.  </w:t>
      </w:r>
    </w:p>
    <w:p w:rsidR="00283BA4" w:rsidRDefault="00283BA4" w:rsidP="005E31BB">
      <w:pPr>
        <w:rPr>
          <w:rFonts w:ascii="Arial" w:hAnsi="Arial" w:cs="Arial"/>
        </w:rPr>
      </w:pPr>
    </w:p>
    <w:p w:rsidR="00283BA4" w:rsidRDefault="00283BA4" w:rsidP="005E31BB">
      <w:pPr>
        <w:rPr>
          <w:rFonts w:ascii="Arial" w:hAnsi="Arial" w:cs="Arial"/>
        </w:rPr>
      </w:pPr>
    </w:p>
    <w:p w:rsidR="005E31BB" w:rsidRPr="00F65D1A" w:rsidRDefault="00F56F10" w:rsidP="005E31BB">
      <w:pPr>
        <w:rPr>
          <w:rFonts w:ascii="Arial" w:hAnsi="Arial" w:cs="Arial"/>
        </w:rPr>
      </w:pPr>
      <w:r w:rsidRPr="00F65D1A">
        <w:rPr>
          <w:rFonts w:ascii="Arial" w:hAnsi="Arial" w:cs="Arial"/>
        </w:rPr>
        <w:t>Other human rights movem</w:t>
      </w:r>
      <w:r w:rsidR="00176B24" w:rsidRPr="00F65D1A">
        <w:rPr>
          <w:rFonts w:ascii="Arial" w:hAnsi="Arial" w:cs="Arial"/>
        </w:rPr>
        <w:t xml:space="preserve">ents </w:t>
      </w:r>
      <w:r w:rsidRPr="00F65D1A">
        <w:rPr>
          <w:rFonts w:ascii="Arial" w:hAnsi="Arial" w:cs="Arial"/>
        </w:rPr>
        <w:t>have been led and driven b</w:t>
      </w:r>
      <w:r w:rsidR="00176B24" w:rsidRPr="00F65D1A">
        <w:rPr>
          <w:rFonts w:ascii="Arial" w:hAnsi="Arial" w:cs="Arial"/>
        </w:rPr>
        <w:t>y those being oppressed</w:t>
      </w:r>
      <w:r w:rsidRPr="00F65D1A">
        <w:rPr>
          <w:rFonts w:ascii="Arial" w:hAnsi="Arial" w:cs="Arial"/>
        </w:rPr>
        <w:t xml:space="preserve">.  This voice is the one that counts, the </w:t>
      </w:r>
      <w:r w:rsidR="00F65D1A" w:rsidRPr="00F65D1A">
        <w:rPr>
          <w:rFonts w:ascii="Arial" w:hAnsi="Arial" w:cs="Arial"/>
        </w:rPr>
        <w:t>impassioned</w:t>
      </w:r>
      <w:r w:rsidRPr="00F65D1A">
        <w:rPr>
          <w:rFonts w:ascii="Arial" w:hAnsi="Arial" w:cs="Arial"/>
        </w:rPr>
        <w:t xml:space="preserve"> voice</w:t>
      </w:r>
      <w:r w:rsidR="0013474F" w:rsidRPr="00F65D1A">
        <w:rPr>
          <w:rFonts w:ascii="Arial" w:hAnsi="Arial" w:cs="Arial"/>
        </w:rPr>
        <w:t>, the voice of experience</w:t>
      </w:r>
      <w:r w:rsidR="00137945">
        <w:rPr>
          <w:rFonts w:ascii="Arial" w:hAnsi="Arial" w:cs="Arial"/>
        </w:rPr>
        <w:t>, the lived experience</w:t>
      </w:r>
      <w:r w:rsidRPr="00F65D1A">
        <w:rPr>
          <w:rFonts w:ascii="Arial" w:hAnsi="Arial" w:cs="Arial"/>
        </w:rPr>
        <w:t>.  In addition, there is a process w</w:t>
      </w:r>
      <w:r w:rsidR="0048020E">
        <w:rPr>
          <w:rFonts w:ascii="Arial" w:hAnsi="Arial" w:cs="Arial"/>
        </w:rPr>
        <w:t xml:space="preserve">hich is part of the movement for </w:t>
      </w:r>
      <w:r w:rsidRPr="00F65D1A">
        <w:rPr>
          <w:rFonts w:ascii="Arial" w:hAnsi="Arial" w:cs="Arial"/>
        </w:rPr>
        <w:t>social change in which those who are op</w:t>
      </w:r>
      <w:r w:rsidR="0048020E">
        <w:rPr>
          <w:rFonts w:ascii="Arial" w:hAnsi="Arial" w:cs="Arial"/>
        </w:rPr>
        <w:t>pressed speak out, develop a</w:t>
      </w:r>
      <w:r w:rsidRPr="00F65D1A">
        <w:rPr>
          <w:rFonts w:ascii="Arial" w:hAnsi="Arial" w:cs="Arial"/>
        </w:rPr>
        <w:t xml:space="preserve"> voice, </w:t>
      </w:r>
      <w:r w:rsidR="0048020E">
        <w:rPr>
          <w:rFonts w:ascii="Arial" w:hAnsi="Arial" w:cs="Arial"/>
        </w:rPr>
        <w:t xml:space="preserve">unite, </w:t>
      </w:r>
      <w:r w:rsidRPr="00F65D1A">
        <w:rPr>
          <w:rFonts w:ascii="Arial" w:hAnsi="Arial" w:cs="Arial"/>
        </w:rPr>
        <w:t>develop strategies, a</w:t>
      </w:r>
      <w:r w:rsidR="003D3FDD">
        <w:rPr>
          <w:rFonts w:ascii="Arial" w:hAnsi="Arial" w:cs="Arial"/>
        </w:rPr>
        <w:t>nd demand equity – having others assume that voice is not helpful, it lacks authenticity and can be driven from a different set of agenda’s.</w:t>
      </w:r>
      <w:r w:rsidRPr="00F65D1A">
        <w:rPr>
          <w:rFonts w:ascii="Arial" w:hAnsi="Arial" w:cs="Arial"/>
        </w:rPr>
        <w:t xml:space="preserve">  The work of Paolo Frier</w:t>
      </w:r>
      <w:r w:rsidR="00176B24" w:rsidRPr="00F65D1A">
        <w:rPr>
          <w:rFonts w:ascii="Arial" w:hAnsi="Arial" w:cs="Arial"/>
        </w:rPr>
        <w:t>e</w:t>
      </w:r>
      <w:r w:rsidR="00CE34C2" w:rsidRPr="00F65D1A">
        <w:rPr>
          <w:rFonts w:ascii="Arial" w:hAnsi="Arial" w:cs="Arial"/>
        </w:rPr>
        <w:t xml:space="preserve"> (1970</w:t>
      </w:r>
      <w:r w:rsidR="00F65D1A" w:rsidRPr="00F65D1A">
        <w:rPr>
          <w:rFonts w:ascii="Arial" w:hAnsi="Arial" w:cs="Arial"/>
        </w:rPr>
        <w:t>) needs</w:t>
      </w:r>
      <w:r w:rsidR="003D3FDD">
        <w:rPr>
          <w:rFonts w:ascii="Arial" w:hAnsi="Arial" w:cs="Arial"/>
        </w:rPr>
        <w:t xml:space="preserve"> to inform </w:t>
      </w:r>
      <w:r w:rsidR="003964DB">
        <w:rPr>
          <w:rFonts w:ascii="Arial" w:hAnsi="Arial" w:cs="Arial"/>
        </w:rPr>
        <w:t>our views of advocacy and a</w:t>
      </w:r>
      <w:r w:rsidR="00176B24" w:rsidRPr="00F65D1A">
        <w:rPr>
          <w:rFonts w:ascii="Arial" w:hAnsi="Arial" w:cs="Arial"/>
        </w:rPr>
        <w:t xml:space="preserve"> movement for change</w:t>
      </w:r>
      <w:r w:rsidR="003D3FDD">
        <w:rPr>
          <w:rFonts w:ascii="Arial" w:hAnsi="Arial" w:cs="Arial"/>
        </w:rPr>
        <w:t>.</w:t>
      </w:r>
      <w:r w:rsidR="009C305B">
        <w:rPr>
          <w:rFonts w:ascii="Arial" w:hAnsi="Arial" w:cs="Arial"/>
        </w:rPr>
        <w:t xml:space="preserve"> There needs to be a greater accountability</w:t>
      </w:r>
      <w:r w:rsidR="00137945">
        <w:rPr>
          <w:rFonts w:ascii="Arial" w:hAnsi="Arial" w:cs="Arial"/>
        </w:rPr>
        <w:t xml:space="preserve"> from those claiming to be representative.</w:t>
      </w:r>
    </w:p>
    <w:p w:rsidR="007E6D75" w:rsidRPr="00F65D1A" w:rsidRDefault="007E6D75" w:rsidP="005E31BB">
      <w:pPr>
        <w:rPr>
          <w:rFonts w:ascii="Arial" w:hAnsi="Arial" w:cs="Arial"/>
        </w:rPr>
      </w:pPr>
    </w:p>
    <w:p w:rsidR="005E31BB" w:rsidRPr="00F65D1A" w:rsidRDefault="007E6D75" w:rsidP="005B669E">
      <w:pPr>
        <w:rPr>
          <w:rFonts w:ascii="Arial" w:hAnsi="Arial" w:cs="Arial"/>
        </w:rPr>
      </w:pPr>
      <w:r w:rsidRPr="00F65D1A">
        <w:rPr>
          <w:rFonts w:ascii="Arial" w:hAnsi="Arial" w:cs="Arial"/>
        </w:rPr>
        <w:t>It is the view of the writer that the language, expression and discourse used in:</w:t>
      </w:r>
    </w:p>
    <w:p w:rsidR="00795662" w:rsidRPr="00F65D1A" w:rsidRDefault="007E6D75" w:rsidP="00A77367">
      <w:pPr>
        <w:pStyle w:val="ListParagraph"/>
        <w:numPr>
          <w:ilvl w:val="0"/>
          <w:numId w:val="2"/>
        </w:numPr>
        <w:rPr>
          <w:rFonts w:ascii="Arial" w:hAnsi="Arial" w:cs="Arial"/>
        </w:rPr>
      </w:pPr>
      <w:r w:rsidRPr="00F65D1A">
        <w:rPr>
          <w:rFonts w:ascii="Arial" w:hAnsi="Arial" w:cs="Arial"/>
        </w:rPr>
        <w:t>T</w:t>
      </w:r>
      <w:r w:rsidR="00DC37D6" w:rsidRPr="00F65D1A">
        <w:rPr>
          <w:rFonts w:ascii="Arial" w:hAnsi="Arial" w:cs="Arial"/>
        </w:rPr>
        <w:t xml:space="preserve">he </w:t>
      </w:r>
      <w:r w:rsidR="005B669E" w:rsidRPr="00F65D1A">
        <w:rPr>
          <w:rFonts w:ascii="Arial" w:hAnsi="Arial" w:cs="Arial"/>
        </w:rPr>
        <w:t xml:space="preserve">“National Disability Advocacy Framework” </w:t>
      </w:r>
      <w:r w:rsidR="00D32A4E" w:rsidRPr="00F65D1A">
        <w:rPr>
          <w:rFonts w:ascii="Arial" w:hAnsi="Arial" w:cs="Arial"/>
        </w:rPr>
        <w:t xml:space="preserve">(NDAF) </w:t>
      </w:r>
    </w:p>
    <w:p w:rsidR="005B669E" w:rsidRPr="00F65D1A" w:rsidRDefault="007E6D75" w:rsidP="00A77367">
      <w:pPr>
        <w:pStyle w:val="ListParagraph"/>
        <w:numPr>
          <w:ilvl w:val="0"/>
          <w:numId w:val="2"/>
        </w:numPr>
        <w:rPr>
          <w:rFonts w:ascii="Arial" w:hAnsi="Arial" w:cs="Arial"/>
        </w:rPr>
      </w:pPr>
      <w:r w:rsidRPr="00F65D1A">
        <w:rPr>
          <w:rFonts w:ascii="Arial" w:hAnsi="Arial" w:cs="Arial"/>
        </w:rPr>
        <w:t>T</w:t>
      </w:r>
      <w:r w:rsidR="00795662" w:rsidRPr="00F65D1A">
        <w:rPr>
          <w:rFonts w:ascii="Arial" w:hAnsi="Arial" w:cs="Arial"/>
        </w:rPr>
        <w:t>he</w:t>
      </w:r>
      <w:r w:rsidR="005B669E" w:rsidRPr="00F65D1A">
        <w:rPr>
          <w:rFonts w:ascii="Arial" w:hAnsi="Arial" w:cs="Arial"/>
        </w:rPr>
        <w:t xml:space="preserve"> Discussion Paper </w:t>
      </w:r>
      <w:r w:rsidR="00D32A4E" w:rsidRPr="00F65D1A">
        <w:rPr>
          <w:rFonts w:ascii="Arial" w:hAnsi="Arial" w:cs="Arial"/>
        </w:rPr>
        <w:t xml:space="preserve">(NDAF:DP) </w:t>
      </w:r>
      <w:r w:rsidRPr="00F65D1A">
        <w:rPr>
          <w:rFonts w:ascii="Arial" w:hAnsi="Arial" w:cs="Arial"/>
        </w:rPr>
        <w:t>offered to guide the responses</w:t>
      </w:r>
      <w:r w:rsidR="0048020E">
        <w:rPr>
          <w:rFonts w:ascii="Arial" w:hAnsi="Arial" w:cs="Arial"/>
        </w:rPr>
        <w:t>;</w:t>
      </w:r>
    </w:p>
    <w:p w:rsidR="007E6D75" w:rsidRPr="00F65D1A" w:rsidRDefault="00325719" w:rsidP="007E6D75">
      <w:pPr>
        <w:rPr>
          <w:rFonts w:ascii="Arial" w:hAnsi="Arial" w:cs="Arial"/>
        </w:rPr>
      </w:pPr>
      <w:r>
        <w:rPr>
          <w:rFonts w:ascii="Arial" w:hAnsi="Arial" w:cs="Arial"/>
        </w:rPr>
        <w:t>Reflect</w:t>
      </w:r>
      <w:r w:rsidR="007E6D75" w:rsidRPr="00F65D1A">
        <w:rPr>
          <w:rFonts w:ascii="Arial" w:hAnsi="Arial" w:cs="Arial"/>
        </w:rPr>
        <w:t xml:space="preserve"> a dominant discourse which needs to be examined.  Both documents use a discourse that has persisted across decades</w:t>
      </w:r>
      <w:r w:rsidR="009C204C" w:rsidRPr="00F65D1A">
        <w:rPr>
          <w:rFonts w:ascii="Arial" w:hAnsi="Arial" w:cs="Arial"/>
        </w:rPr>
        <w:t xml:space="preserve"> and dominates across those services referred to as ‘disability service providers’.  I have labelled this “Disability Speak”.</w:t>
      </w:r>
    </w:p>
    <w:p w:rsidR="00DC37D6" w:rsidRPr="00F65D1A" w:rsidRDefault="00DC37D6" w:rsidP="005B669E">
      <w:pPr>
        <w:rPr>
          <w:rFonts w:ascii="Arial" w:hAnsi="Arial" w:cs="Arial"/>
        </w:rPr>
      </w:pPr>
    </w:p>
    <w:p w:rsidR="00795662" w:rsidRPr="00F65D1A" w:rsidRDefault="00795662" w:rsidP="005B669E">
      <w:pPr>
        <w:rPr>
          <w:rFonts w:ascii="Arial" w:hAnsi="Arial" w:cs="Arial"/>
        </w:rPr>
      </w:pPr>
      <w:r w:rsidRPr="00F65D1A">
        <w:rPr>
          <w:rFonts w:ascii="Arial" w:hAnsi="Arial" w:cs="Arial"/>
        </w:rPr>
        <w:t>“Disability Speak”</w:t>
      </w:r>
    </w:p>
    <w:p w:rsidR="00A77367" w:rsidRPr="00F65D1A" w:rsidRDefault="00A77367" w:rsidP="005B669E">
      <w:pPr>
        <w:rPr>
          <w:rFonts w:ascii="Arial" w:hAnsi="Arial" w:cs="Arial"/>
        </w:rPr>
      </w:pPr>
      <w:r w:rsidRPr="00F65D1A">
        <w:rPr>
          <w:rFonts w:ascii="Arial" w:hAnsi="Arial" w:cs="Arial"/>
        </w:rPr>
        <w:t xml:space="preserve">The </w:t>
      </w:r>
      <w:r w:rsidR="00D32A4E" w:rsidRPr="00F65D1A">
        <w:rPr>
          <w:rFonts w:ascii="Arial" w:hAnsi="Arial" w:cs="Arial"/>
        </w:rPr>
        <w:t xml:space="preserve">NDAF uses language and expression that </w:t>
      </w:r>
      <w:r w:rsidR="00546C5E" w:rsidRPr="00F65D1A">
        <w:rPr>
          <w:rFonts w:ascii="Arial" w:hAnsi="Arial" w:cs="Arial"/>
        </w:rPr>
        <w:t>communicates</w:t>
      </w:r>
      <w:r w:rsidRPr="00F65D1A">
        <w:rPr>
          <w:rFonts w:ascii="Arial" w:hAnsi="Arial" w:cs="Arial"/>
        </w:rPr>
        <w:t xml:space="preserve"> a view </w:t>
      </w:r>
      <w:r w:rsidR="00795662" w:rsidRPr="00F65D1A">
        <w:rPr>
          <w:rFonts w:ascii="Arial" w:hAnsi="Arial" w:cs="Arial"/>
        </w:rPr>
        <w:t>that living with disability</w:t>
      </w:r>
      <w:r w:rsidRPr="00F65D1A">
        <w:rPr>
          <w:rFonts w:ascii="Arial" w:hAnsi="Arial" w:cs="Arial"/>
        </w:rPr>
        <w:t xml:space="preserve"> is ‘outside’ the mainstream of society</w:t>
      </w:r>
      <w:r w:rsidR="00EE1C0A" w:rsidRPr="00F65D1A">
        <w:rPr>
          <w:rFonts w:ascii="Arial" w:hAnsi="Arial" w:cs="Arial"/>
        </w:rPr>
        <w:t>.</w:t>
      </w:r>
      <w:r w:rsidRPr="00F65D1A">
        <w:rPr>
          <w:rFonts w:ascii="Arial" w:hAnsi="Arial" w:cs="Arial"/>
        </w:rPr>
        <w:t xml:space="preserve">  </w:t>
      </w:r>
      <w:r w:rsidR="00D32A4E" w:rsidRPr="00F65D1A">
        <w:rPr>
          <w:rFonts w:ascii="Arial" w:hAnsi="Arial" w:cs="Arial"/>
        </w:rPr>
        <w:t>The lan</w:t>
      </w:r>
      <w:r w:rsidR="00E21D10" w:rsidRPr="00F65D1A">
        <w:rPr>
          <w:rFonts w:ascii="Arial" w:hAnsi="Arial" w:cs="Arial"/>
        </w:rPr>
        <w:t xml:space="preserve">guage and expression reflects </w:t>
      </w:r>
      <w:r w:rsidR="00D32A4E" w:rsidRPr="00F65D1A">
        <w:rPr>
          <w:rFonts w:ascii="Arial" w:hAnsi="Arial" w:cs="Arial"/>
        </w:rPr>
        <w:t xml:space="preserve">confusion about the model in which </w:t>
      </w:r>
      <w:r w:rsidR="009C204C" w:rsidRPr="00F65D1A">
        <w:rPr>
          <w:rFonts w:ascii="Arial" w:hAnsi="Arial" w:cs="Arial"/>
        </w:rPr>
        <w:t xml:space="preserve">it </w:t>
      </w:r>
      <w:r w:rsidR="00F65D1A" w:rsidRPr="00F65D1A">
        <w:rPr>
          <w:rFonts w:ascii="Arial" w:hAnsi="Arial" w:cs="Arial"/>
        </w:rPr>
        <w:t>aligns</w:t>
      </w:r>
      <w:r w:rsidR="00E21D10" w:rsidRPr="00F65D1A">
        <w:rPr>
          <w:rFonts w:ascii="Arial" w:hAnsi="Arial" w:cs="Arial"/>
        </w:rPr>
        <w:t xml:space="preserve"> – social model or </w:t>
      </w:r>
      <w:r w:rsidR="0027016D" w:rsidRPr="00F65D1A">
        <w:rPr>
          <w:rFonts w:ascii="Arial" w:hAnsi="Arial" w:cs="Arial"/>
        </w:rPr>
        <w:t>charity</w:t>
      </w:r>
      <w:r w:rsidR="00D32A4E" w:rsidRPr="00F65D1A">
        <w:rPr>
          <w:rFonts w:ascii="Arial" w:hAnsi="Arial" w:cs="Arial"/>
        </w:rPr>
        <w:t xml:space="preserve"> model.</w:t>
      </w:r>
      <w:r w:rsidR="004C2D52" w:rsidRPr="00F65D1A">
        <w:rPr>
          <w:rFonts w:ascii="Arial" w:hAnsi="Arial" w:cs="Arial"/>
        </w:rPr>
        <w:t xml:space="preserve">  The language and expression constructs a way of thinking about the experience of disability and creates a discourse that dominates</w:t>
      </w:r>
      <w:r w:rsidR="009C204C" w:rsidRPr="00F65D1A">
        <w:rPr>
          <w:rFonts w:ascii="Arial" w:hAnsi="Arial" w:cs="Arial"/>
        </w:rPr>
        <w:t xml:space="preserve">.  The discourse </w:t>
      </w:r>
      <w:r w:rsidR="004C2D52" w:rsidRPr="00F65D1A">
        <w:rPr>
          <w:rFonts w:ascii="Arial" w:hAnsi="Arial" w:cs="Arial"/>
        </w:rPr>
        <w:t>‘Disability Advocacy for People with Disabilities’</w:t>
      </w:r>
      <w:r w:rsidR="009C204C" w:rsidRPr="00F65D1A">
        <w:rPr>
          <w:rFonts w:ascii="Arial" w:hAnsi="Arial" w:cs="Arial"/>
        </w:rPr>
        <w:t xml:space="preserve"> reflected in the 2 documents</w:t>
      </w:r>
      <w:r w:rsidR="004C2D52" w:rsidRPr="00F65D1A">
        <w:rPr>
          <w:rFonts w:ascii="Arial" w:hAnsi="Arial" w:cs="Arial"/>
        </w:rPr>
        <w:t xml:space="preserve"> is not helpful and does not engage the community as a whole. </w:t>
      </w:r>
      <w:r w:rsidR="00D32A4E" w:rsidRPr="00F65D1A">
        <w:rPr>
          <w:rFonts w:ascii="Arial" w:hAnsi="Arial" w:cs="Arial"/>
        </w:rPr>
        <w:t xml:space="preserve">  </w:t>
      </w:r>
    </w:p>
    <w:p w:rsidR="00D32A4E" w:rsidRPr="00F65D1A" w:rsidRDefault="00D32A4E" w:rsidP="005B669E">
      <w:pPr>
        <w:rPr>
          <w:rFonts w:ascii="Arial" w:hAnsi="Arial" w:cs="Arial"/>
        </w:rPr>
      </w:pPr>
    </w:p>
    <w:p w:rsidR="00154FB1" w:rsidRDefault="00D32A4E" w:rsidP="005B669E">
      <w:pPr>
        <w:rPr>
          <w:rFonts w:ascii="Arial" w:hAnsi="Arial" w:cs="Arial"/>
        </w:rPr>
      </w:pPr>
      <w:r w:rsidRPr="00F65D1A">
        <w:rPr>
          <w:rFonts w:ascii="Arial" w:hAnsi="Arial" w:cs="Arial"/>
        </w:rPr>
        <w:t>Institutionalisation offers a life outside of society marked by physical separation but also a language and set of rules assigned to this ‘special’ population of residents, the term special is used ironically</w:t>
      </w:r>
      <w:r w:rsidR="00B15167" w:rsidRPr="00F65D1A">
        <w:rPr>
          <w:rFonts w:ascii="Arial" w:hAnsi="Arial" w:cs="Arial"/>
        </w:rPr>
        <w:t xml:space="preserve">.  </w:t>
      </w:r>
      <w:r w:rsidR="00E21D10" w:rsidRPr="00F65D1A">
        <w:rPr>
          <w:rFonts w:ascii="Arial" w:hAnsi="Arial" w:cs="Arial"/>
        </w:rPr>
        <w:t xml:space="preserve">The NDAF has continued to retain an image </w:t>
      </w:r>
      <w:r w:rsidR="00795662" w:rsidRPr="00F65D1A">
        <w:rPr>
          <w:rFonts w:ascii="Arial" w:hAnsi="Arial" w:cs="Arial"/>
        </w:rPr>
        <w:t xml:space="preserve">that living with a disability implies </w:t>
      </w:r>
      <w:r w:rsidR="00325719" w:rsidRPr="00F65D1A">
        <w:rPr>
          <w:rFonts w:ascii="Arial" w:hAnsi="Arial" w:cs="Arial"/>
        </w:rPr>
        <w:t>- living</w:t>
      </w:r>
      <w:r w:rsidR="00E21D10" w:rsidRPr="00F65D1A">
        <w:rPr>
          <w:rFonts w:ascii="Arial" w:hAnsi="Arial" w:cs="Arial"/>
        </w:rPr>
        <w:t xml:space="preserve"> in a particul</w:t>
      </w:r>
      <w:r w:rsidR="00795662" w:rsidRPr="00F65D1A">
        <w:rPr>
          <w:rFonts w:ascii="Arial" w:hAnsi="Arial" w:cs="Arial"/>
        </w:rPr>
        <w:t>ar environment/ sector / system</w:t>
      </w:r>
      <w:r w:rsidR="00E21D10" w:rsidRPr="00F65D1A">
        <w:rPr>
          <w:rFonts w:ascii="Arial" w:hAnsi="Arial" w:cs="Arial"/>
        </w:rPr>
        <w:t xml:space="preserve"> / service system / </w:t>
      </w:r>
      <w:r w:rsidR="00795662" w:rsidRPr="00F65D1A">
        <w:rPr>
          <w:rFonts w:ascii="Arial" w:hAnsi="Arial" w:cs="Arial"/>
        </w:rPr>
        <w:t xml:space="preserve">be a </w:t>
      </w:r>
      <w:r w:rsidR="00E21D10" w:rsidRPr="00F65D1A">
        <w:rPr>
          <w:rFonts w:ascii="Arial" w:hAnsi="Arial" w:cs="Arial"/>
        </w:rPr>
        <w:t xml:space="preserve">user of disability services / </w:t>
      </w:r>
      <w:r w:rsidR="00137945">
        <w:rPr>
          <w:rFonts w:ascii="Arial" w:hAnsi="Arial" w:cs="Arial"/>
        </w:rPr>
        <w:t>who</w:t>
      </w:r>
      <w:r w:rsidR="00795662" w:rsidRPr="00F65D1A">
        <w:rPr>
          <w:rFonts w:ascii="Arial" w:hAnsi="Arial" w:cs="Arial"/>
        </w:rPr>
        <w:t xml:space="preserve"> needs </w:t>
      </w:r>
      <w:r w:rsidR="00E21D10" w:rsidRPr="00F65D1A">
        <w:rPr>
          <w:rFonts w:ascii="Arial" w:hAnsi="Arial" w:cs="Arial"/>
        </w:rPr>
        <w:t xml:space="preserve">to be included and allowed to participate.  </w:t>
      </w:r>
      <w:r w:rsidR="00B15167" w:rsidRPr="00F65D1A">
        <w:rPr>
          <w:rFonts w:ascii="Arial" w:hAnsi="Arial" w:cs="Arial"/>
        </w:rPr>
        <w:t>One gathers</w:t>
      </w:r>
      <w:r w:rsidRPr="00F65D1A">
        <w:rPr>
          <w:rFonts w:ascii="Arial" w:hAnsi="Arial" w:cs="Arial"/>
        </w:rPr>
        <w:t xml:space="preserve"> from the document that it has been driven and written by those engaged in the issues from a</w:t>
      </w:r>
      <w:r w:rsidR="00137945">
        <w:rPr>
          <w:rFonts w:ascii="Arial" w:hAnsi="Arial" w:cs="Arial"/>
        </w:rPr>
        <w:t xml:space="preserve"> non-disabled and service centric</w:t>
      </w:r>
      <w:r w:rsidRPr="00F65D1A">
        <w:rPr>
          <w:rFonts w:ascii="Arial" w:hAnsi="Arial" w:cs="Arial"/>
        </w:rPr>
        <w:t xml:space="preserve"> experience of ‘disability’.</w:t>
      </w:r>
      <w:r w:rsidR="00B15167" w:rsidRPr="00F65D1A">
        <w:rPr>
          <w:rFonts w:ascii="Arial" w:hAnsi="Arial" w:cs="Arial"/>
        </w:rPr>
        <w:t xml:space="preserve">  Consequently the NDAF continues, what the writer believes, is an out dated and paternalistic attitude toward living </w:t>
      </w:r>
      <w:r w:rsidR="00B15167" w:rsidRPr="00F65D1A">
        <w:rPr>
          <w:rFonts w:ascii="Arial" w:hAnsi="Arial" w:cs="Arial"/>
        </w:rPr>
        <w:lastRenderedPageBreak/>
        <w:t xml:space="preserve">with disability that fails to adequately engage </w:t>
      </w:r>
      <w:r w:rsidR="000F4892" w:rsidRPr="00F65D1A">
        <w:rPr>
          <w:rFonts w:ascii="Arial" w:hAnsi="Arial" w:cs="Arial"/>
        </w:rPr>
        <w:t>with a broad range of people in the community who may or may not live with disability.</w:t>
      </w:r>
      <w:r w:rsidR="00176B24" w:rsidRPr="00F65D1A">
        <w:rPr>
          <w:rFonts w:ascii="Arial" w:hAnsi="Arial" w:cs="Arial"/>
        </w:rPr>
        <w:t xml:space="preserve">  </w:t>
      </w:r>
    </w:p>
    <w:p w:rsidR="00154FB1" w:rsidRDefault="00154FB1" w:rsidP="005B669E">
      <w:pPr>
        <w:rPr>
          <w:rFonts w:ascii="Arial" w:hAnsi="Arial" w:cs="Arial"/>
        </w:rPr>
      </w:pPr>
    </w:p>
    <w:p w:rsidR="00A77367" w:rsidRPr="00F65D1A" w:rsidRDefault="00176B24" w:rsidP="005B669E">
      <w:pPr>
        <w:rPr>
          <w:rFonts w:ascii="Arial" w:hAnsi="Arial" w:cs="Arial"/>
        </w:rPr>
      </w:pPr>
      <w:r w:rsidRPr="00F65D1A">
        <w:rPr>
          <w:rFonts w:ascii="Arial" w:hAnsi="Arial" w:cs="Arial"/>
        </w:rPr>
        <w:t xml:space="preserve">The definitions provided are often inadequate and </w:t>
      </w:r>
      <w:r w:rsidR="009C204C" w:rsidRPr="00F65D1A">
        <w:rPr>
          <w:rFonts w:ascii="Arial" w:hAnsi="Arial" w:cs="Arial"/>
        </w:rPr>
        <w:t>both documents fail to provide references</w:t>
      </w:r>
      <w:r w:rsidR="0013474F" w:rsidRPr="00F65D1A">
        <w:rPr>
          <w:rFonts w:ascii="Arial" w:hAnsi="Arial" w:cs="Arial"/>
        </w:rPr>
        <w:t xml:space="preserve">.  It would appear </w:t>
      </w:r>
      <w:r w:rsidRPr="00F65D1A">
        <w:rPr>
          <w:rFonts w:ascii="Arial" w:hAnsi="Arial" w:cs="Arial"/>
        </w:rPr>
        <w:t>ideas expressed by Wolfensberger (1970) are being used.  Wolfensberger provided considerable theoretical work as he responded to the lives of people living in institutions in the 1970’s.</w:t>
      </w:r>
      <w:r w:rsidR="0013474F" w:rsidRPr="00F65D1A">
        <w:rPr>
          <w:rFonts w:ascii="Arial" w:hAnsi="Arial" w:cs="Arial"/>
        </w:rPr>
        <w:t xml:space="preserve">  It is important to review his notions of advocacy th</w:t>
      </w:r>
      <w:r w:rsidR="00154FB1">
        <w:rPr>
          <w:rFonts w:ascii="Arial" w:hAnsi="Arial" w:cs="Arial"/>
        </w:rPr>
        <w:t>at</w:t>
      </w:r>
      <w:r w:rsidR="009C204C" w:rsidRPr="00F65D1A">
        <w:rPr>
          <w:rFonts w:ascii="Arial" w:hAnsi="Arial" w:cs="Arial"/>
        </w:rPr>
        <w:t xml:space="preserve"> underpin the NDAF and ask the </w:t>
      </w:r>
      <w:r w:rsidR="00F65D1A" w:rsidRPr="00F65D1A">
        <w:rPr>
          <w:rFonts w:ascii="Arial" w:hAnsi="Arial" w:cs="Arial"/>
        </w:rPr>
        <w:t>questions -</w:t>
      </w:r>
      <w:r w:rsidR="009C204C" w:rsidRPr="00F65D1A">
        <w:rPr>
          <w:rFonts w:ascii="Arial" w:hAnsi="Arial" w:cs="Arial"/>
        </w:rPr>
        <w:t xml:space="preserve"> are they relevant to us in 2015</w:t>
      </w:r>
      <w:r w:rsidR="0085267C" w:rsidRPr="00F65D1A">
        <w:rPr>
          <w:rFonts w:ascii="Arial" w:hAnsi="Arial" w:cs="Arial"/>
        </w:rPr>
        <w:t>, are they working for us as a community</w:t>
      </w:r>
      <w:r w:rsidR="003D3FDD">
        <w:rPr>
          <w:rFonts w:ascii="Arial" w:hAnsi="Arial" w:cs="Arial"/>
        </w:rPr>
        <w:t>, are they</w:t>
      </w:r>
      <w:r w:rsidR="00154FB1">
        <w:rPr>
          <w:rFonts w:ascii="Arial" w:hAnsi="Arial" w:cs="Arial"/>
        </w:rPr>
        <w:t xml:space="preserve"> bringing about change</w:t>
      </w:r>
      <w:r w:rsidR="0085267C" w:rsidRPr="00F65D1A">
        <w:rPr>
          <w:rFonts w:ascii="Arial" w:hAnsi="Arial" w:cs="Arial"/>
        </w:rPr>
        <w:t xml:space="preserve">.  </w:t>
      </w:r>
      <w:r w:rsidR="009C204C" w:rsidRPr="00F65D1A">
        <w:rPr>
          <w:rFonts w:ascii="Arial" w:hAnsi="Arial" w:cs="Arial"/>
        </w:rPr>
        <w:t xml:space="preserve"> </w:t>
      </w:r>
    </w:p>
    <w:p w:rsidR="00795662" w:rsidRPr="00F65D1A" w:rsidRDefault="00795662" w:rsidP="005B669E">
      <w:pPr>
        <w:rPr>
          <w:rFonts w:ascii="Arial" w:hAnsi="Arial" w:cs="Arial"/>
        </w:rPr>
      </w:pPr>
    </w:p>
    <w:p w:rsidR="00795662" w:rsidRPr="00F65D1A" w:rsidRDefault="00154FB1" w:rsidP="005B669E">
      <w:pPr>
        <w:rPr>
          <w:rFonts w:ascii="Arial" w:hAnsi="Arial" w:cs="Arial"/>
        </w:rPr>
      </w:pPr>
      <w:r>
        <w:rPr>
          <w:rFonts w:ascii="Arial" w:hAnsi="Arial" w:cs="Arial"/>
        </w:rPr>
        <w:t>Individuals generally identify with</w:t>
      </w:r>
      <w:r w:rsidR="003D3FDD">
        <w:rPr>
          <w:rFonts w:ascii="Arial" w:hAnsi="Arial" w:cs="Arial"/>
        </w:rPr>
        <w:t xml:space="preserve"> a</w:t>
      </w:r>
      <w:r w:rsidR="00795662" w:rsidRPr="00F65D1A">
        <w:rPr>
          <w:rFonts w:ascii="Arial" w:hAnsi="Arial" w:cs="Arial"/>
        </w:rPr>
        <w:t xml:space="preserve"> range of characteristics</w:t>
      </w:r>
      <w:r>
        <w:rPr>
          <w:rFonts w:ascii="Arial" w:hAnsi="Arial" w:cs="Arial"/>
        </w:rPr>
        <w:t xml:space="preserve"> or attributes</w:t>
      </w:r>
      <w:r w:rsidR="00795662" w:rsidRPr="00F65D1A">
        <w:rPr>
          <w:rFonts w:ascii="Arial" w:hAnsi="Arial" w:cs="Arial"/>
        </w:rPr>
        <w:t xml:space="preserve"> – gender, age, marital status </w:t>
      </w:r>
      <w:r w:rsidR="00F65D1A" w:rsidRPr="00F65D1A">
        <w:rPr>
          <w:rFonts w:ascii="Arial" w:hAnsi="Arial" w:cs="Arial"/>
        </w:rPr>
        <w:t>etc.</w:t>
      </w:r>
      <w:r w:rsidR="00795662" w:rsidRPr="00F65D1A">
        <w:rPr>
          <w:rFonts w:ascii="Arial" w:hAnsi="Arial" w:cs="Arial"/>
        </w:rPr>
        <w:t xml:space="preserve"> as opposed to identifying with any one feature.  However</w:t>
      </w:r>
      <w:r w:rsidR="0085267C" w:rsidRPr="00F65D1A">
        <w:rPr>
          <w:rFonts w:ascii="Arial" w:hAnsi="Arial" w:cs="Arial"/>
        </w:rPr>
        <w:t>,</w:t>
      </w:r>
      <w:r w:rsidR="00795662" w:rsidRPr="00F65D1A">
        <w:rPr>
          <w:rFonts w:ascii="Arial" w:hAnsi="Arial" w:cs="Arial"/>
        </w:rPr>
        <w:t xml:space="preserve"> the NDAF refers to people in such a way that implies there is</w:t>
      </w:r>
      <w:r w:rsidR="00F56F10" w:rsidRPr="00F65D1A">
        <w:rPr>
          <w:rFonts w:ascii="Arial" w:hAnsi="Arial" w:cs="Arial"/>
        </w:rPr>
        <w:t xml:space="preserve"> a single defining feature of ‘</w:t>
      </w:r>
      <w:r w:rsidR="00795662" w:rsidRPr="00F65D1A">
        <w:rPr>
          <w:rFonts w:ascii="Arial" w:hAnsi="Arial" w:cs="Arial"/>
        </w:rPr>
        <w:t>disability</w:t>
      </w:r>
      <w:r w:rsidR="00F56F10" w:rsidRPr="00F65D1A">
        <w:rPr>
          <w:rFonts w:ascii="Arial" w:hAnsi="Arial" w:cs="Arial"/>
        </w:rPr>
        <w:t>’ that people identify with</w:t>
      </w:r>
      <w:r w:rsidR="0085267C" w:rsidRPr="00F65D1A">
        <w:rPr>
          <w:rFonts w:ascii="Arial" w:hAnsi="Arial" w:cs="Arial"/>
        </w:rPr>
        <w:t xml:space="preserve">.  There is one </w:t>
      </w:r>
      <w:r w:rsidR="00F56F10" w:rsidRPr="00F65D1A">
        <w:rPr>
          <w:rFonts w:ascii="Arial" w:hAnsi="Arial" w:cs="Arial"/>
        </w:rPr>
        <w:t xml:space="preserve">mention that other characteristics </w:t>
      </w:r>
      <w:r>
        <w:rPr>
          <w:rFonts w:ascii="Arial" w:hAnsi="Arial" w:cs="Arial"/>
        </w:rPr>
        <w:t xml:space="preserve">may be present and this is </w:t>
      </w:r>
      <w:r w:rsidR="003964DB">
        <w:rPr>
          <w:rFonts w:ascii="Arial" w:hAnsi="Arial" w:cs="Arial"/>
        </w:rPr>
        <w:t>referred to as</w:t>
      </w:r>
      <w:r w:rsidR="00F56F10" w:rsidRPr="00F65D1A">
        <w:rPr>
          <w:rFonts w:ascii="Arial" w:hAnsi="Arial" w:cs="Arial"/>
        </w:rPr>
        <w:t xml:space="preserve"> </w:t>
      </w:r>
      <w:r w:rsidR="002513A0">
        <w:rPr>
          <w:rFonts w:ascii="Arial" w:hAnsi="Arial" w:cs="Arial"/>
        </w:rPr>
        <w:t>having ‘</w:t>
      </w:r>
      <w:r w:rsidR="00F56F10" w:rsidRPr="00F65D1A">
        <w:rPr>
          <w:rFonts w:ascii="Arial" w:hAnsi="Arial" w:cs="Arial"/>
        </w:rPr>
        <w:t xml:space="preserve">multiple </w:t>
      </w:r>
      <w:r w:rsidR="00325719" w:rsidRPr="00F65D1A">
        <w:rPr>
          <w:rFonts w:ascii="Arial" w:hAnsi="Arial" w:cs="Arial"/>
        </w:rPr>
        <w:t>disadvantages</w:t>
      </w:r>
      <w:r w:rsidR="002513A0">
        <w:rPr>
          <w:rFonts w:ascii="Arial" w:hAnsi="Arial" w:cs="Arial"/>
        </w:rPr>
        <w:t>’</w:t>
      </w:r>
      <w:r>
        <w:rPr>
          <w:rFonts w:ascii="Arial" w:hAnsi="Arial" w:cs="Arial"/>
        </w:rPr>
        <w:t>.</w:t>
      </w:r>
      <w:r w:rsidR="00F56F10" w:rsidRPr="00F65D1A">
        <w:rPr>
          <w:rFonts w:ascii="Arial" w:hAnsi="Arial" w:cs="Arial"/>
        </w:rPr>
        <w:t xml:space="preserve">  </w:t>
      </w:r>
      <w:r w:rsidR="0085267C" w:rsidRPr="00F65D1A">
        <w:rPr>
          <w:rFonts w:ascii="Arial" w:hAnsi="Arial" w:cs="Arial"/>
        </w:rPr>
        <w:t xml:space="preserve">This view of the experience of disability is a good example of NDAF being </w:t>
      </w:r>
      <w:r w:rsidR="003964DB">
        <w:rPr>
          <w:rFonts w:ascii="Arial" w:hAnsi="Arial" w:cs="Arial"/>
        </w:rPr>
        <w:t>driven by</w:t>
      </w:r>
      <w:r w:rsidR="0085267C" w:rsidRPr="00F65D1A">
        <w:rPr>
          <w:rFonts w:ascii="Arial" w:hAnsi="Arial" w:cs="Arial"/>
        </w:rPr>
        <w:t xml:space="preserve"> ablest notions.</w:t>
      </w:r>
    </w:p>
    <w:p w:rsidR="00EE1C0A" w:rsidRPr="00F65D1A" w:rsidRDefault="00EE1C0A" w:rsidP="005B669E">
      <w:pPr>
        <w:rPr>
          <w:rFonts w:ascii="Arial" w:hAnsi="Arial" w:cs="Arial"/>
        </w:rPr>
      </w:pPr>
    </w:p>
    <w:p w:rsidR="0013474F" w:rsidRPr="00F65D1A" w:rsidRDefault="0013474F" w:rsidP="005B669E">
      <w:pPr>
        <w:rPr>
          <w:rFonts w:ascii="Arial" w:hAnsi="Arial" w:cs="Arial"/>
        </w:rPr>
      </w:pPr>
      <w:r w:rsidRPr="00F65D1A">
        <w:rPr>
          <w:rFonts w:ascii="Arial" w:hAnsi="Arial" w:cs="Arial"/>
        </w:rPr>
        <w:t>“</w:t>
      </w:r>
      <w:r w:rsidR="0085267C" w:rsidRPr="00F65D1A">
        <w:rPr>
          <w:rFonts w:ascii="Arial" w:hAnsi="Arial" w:cs="Arial"/>
        </w:rPr>
        <w:t xml:space="preserve">Examples of </w:t>
      </w:r>
      <w:r w:rsidRPr="00F65D1A">
        <w:rPr>
          <w:rFonts w:ascii="Arial" w:hAnsi="Arial" w:cs="Arial"/>
        </w:rPr>
        <w:t>Disability Speak</w:t>
      </w:r>
      <w:r w:rsidR="002513A0">
        <w:rPr>
          <w:rFonts w:ascii="Arial" w:hAnsi="Arial" w:cs="Arial"/>
        </w:rPr>
        <w:t xml:space="preserve"> in the NDAF and the NDAF-DP</w:t>
      </w:r>
      <w:r w:rsidRPr="00F65D1A">
        <w:rPr>
          <w:rFonts w:ascii="Arial" w:hAnsi="Arial" w:cs="Arial"/>
        </w:rPr>
        <w:t>”</w:t>
      </w:r>
    </w:p>
    <w:p w:rsidR="008F1567" w:rsidRPr="00F65D1A" w:rsidRDefault="00A77367" w:rsidP="00A77367">
      <w:pPr>
        <w:pStyle w:val="ListParagraph"/>
        <w:numPr>
          <w:ilvl w:val="0"/>
          <w:numId w:val="3"/>
        </w:numPr>
        <w:rPr>
          <w:rFonts w:ascii="Arial" w:hAnsi="Arial" w:cs="Arial"/>
        </w:rPr>
      </w:pPr>
      <w:r w:rsidRPr="00F65D1A">
        <w:rPr>
          <w:rFonts w:ascii="Arial" w:hAnsi="Arial" w:cs="Arial"/>
        </w:rPr>
        <w:t>The title “</w:t>
      </w:r>
      <w:r w:rsidRPr="00F65D1A">
        <w:rPr>
          <w:rFonts w:ascii="Arial" w:hAnsi="Arial" w:cs="Arial"/>
          <w:i/>
        </w:rPr>
        <w:t>Disability Advocacy</w:t>
      </w:r>
      <w:r w:rsidRPr="00F65D1A">
        <w:rPr>
          <w:rFonts w:ascii="Arial" w:hAnsi="Arial" w:cs="Arial"/>
        </w:rPr>
        <w:t xml:space="preserve">” is a construct that doesn’t make sense.  </w:t>
      </w:r>
      <w:r w:rsidR="008F1567" w:rsidRPr="00F65D1A">
        <w:rPr>
          <w:rFonts w:ascii="Arial" w:hAnsi="Arial" w:cs="Arial"/>
        </w:rPr>
        <w:t>What is meant is</w:t>
      </w:r>
      <w:r w:rsidR="0085267C" w:rsidRPr="00F65D1A">
        <w:rPr>
          <w:rFonts w:ascii="Arial" w:hAnsi="Arial" w:cs="Arial"/>
        </w:rPr>
        <w:t xml:space="preserve"> Advocacy Services</w:t>
      </w:r>
      <w:r w:rsidR="00B15167" w:rsidRPr="00F65D1A">
        <w:rPr>
          <w:rFonts w:ascii="Arial" w:hAnsi="Arial" w:cs="Arial"/>
        </w:rPr>
        <w:t>.</w:t>
      </w:r>
      <w:r w:rsidR="00EE1C0A" w:rsidRPr="00F65D1A">
        <w:rPr>
          <w:rFonts w:ascii="Arial" w:hAnsi="Arial" w:cs="Arial"/>
        </w:rPr>
        <w:t xml:space="preserve"> </w:t>
      </w:r>
    </w:p>
    <w:p w:rsidR="00A77367" w:rsidRPr="00F65D1A" w:rsidRDefault="008F1567" w:rsidP="00A77367">
      <w:pPr>
        <w:pStyle w:val="ListParagraph"/>
        <w:numPr>
          <w:ilvl w:val="0"/>
          <w:numId w:val="3"/>
        </w:numPr>
        <w:rPr>
          <w:rFonts w:ascii="Arial" w:hAnsi="Arial" w:cs="Arial"/>
        </w:rPr>
      </w:pPr>
      <w:r w:rsidRPr="00F65D1A">
        <w:rPr>
          <w:rFonts w:ascii="Arial" w:hAnsi="Arial" w:cs="Arial"/>
        </w:rPr>
        <w:t xml:space="preserve"> </w:t>
      </w:r>
      <w:r w:rsidR="00A77367" w:rsidRPr="00F65D1A">
        <w:rPr>
          <w:rFonts w:ascii="Arial" w:hAnsi="Arial" w:cs="Arial"/>
        </w:rPr>
        <w:t xml:space="preserve">Line 1, </w:t>
      </w:r>
      <w:r w:rsidR="00F65D1A" w:rsidRPr="00F65D1A">
        <w:rPr>
          <w:rFonts w:ascii="Arial" w:hAnsi="Arial" w:cs="Arial"/>
        </w:rPr>
        <w:t>pg.</w:t>
      </w:r>
      <w:r w:rsidRPr="00F65D1A">
        <w:rPr>
          <w:rFonts w:ascii="Arial" w:hAnsi="Arial" w:cs="Arial"/>
        </w:rPr>
        <w:t xml:space="preserve"> 1</w:t>
      </w:r>
      <w:r w:rsidR="00A77367" w:rsidRPr="00F65D1A">
        <w:rPr>
          <w:rFonts w:ascii="Arial" w:hAnsi="Arial" w:cs="Arial"/>
        </w:rPr>
        <w:t>“</w:t>
      </w:r>
      <w:r w:rsidR="00A77367" w:rsidRPr="00F65D1A">
        <w:rPr>
          <w:rFonts w:ascii="Arial" w:hAnsi="Arial" w:cs="Arial"/>
          <w:i/>
        </w:rPr>
        <w:t>Disability Ministers</w:t>
      </w:r>
      <w:r w:rsidR="00A77367" w:rsidRPr="00F65D1A">
        <w:rPr>
          <w:rFonts w:ascii="Arial" w:hAnsi="Arial" w:cs="Arial"/>
        </w:rPr>
        <w:t>” is a construct that is not used elsewhere</w:t>
      </w:r>
      <w:r w:rsidRPr="00F65D1A">
        <w:rPr>
          <w:rFonts w:ascii="Arial" w:hAnsi="Arial" w:cs="Arial"/>
        </w:rPr>
        <w:t xml:space="preserve"> nor does it make sense.  </w:t>
      </w:r>
      <w:r w:rsidR="000E1F3C" w:rsidRPr="00F65D1A">
        <w:rPr>
          <w:rFonts w:ascii="Arial" w:hAnsi="Arial" w:cs="Arial"/>
        </w:rPr>
        <w:t>What is meant is</w:t>
      </w:r>
      <w:r w:rsidRPr="00F65D1A">
        <w:rPr>
          <w:rFonts w:ascii="Arial" w:hAnsi="Arial" w:cs="Arial"/>
        </w:rPr>
        <w:t xml:space="preserve"> Ministers with relevant portfolios and/or all Ministers and/or whole of governm</w:t>
      </w:r>
      <w:r w:rsidR="000E1F3C" w:rsidRPr="00F65D1A">
        <w:rPr>
          <w:rFonts w:ascii="Arial" w:hAnsi="Arial" w:cs="Arial"/>
        </w:rPr>
        <w:t xml:space="preserve">ent – </w:t>
      </w:r>
      <w:r w:rsidR="00325719">
        <w:rPr>
          <w:rFonts w:ascii="Arial" w:hAnsi="Arial" w:cs="Arial"/>
        </w:rPr>
        <w:t>e.g.</w:t>
      </w:r>
      <w:r w:rsidR="000E1F3C" w:rsidRPr="00F65D1A">
        <w:rPr>
          <w:rFonts w:ascii="Arial" w:hAnsi="Arial" w:cs="Arial"/>
        </w:rPr>
        <w:t xml:space="preserve"> list Ministers and/or portfolios</w:t>
      </w:r>
      <w:r w:rsidRPr="00F65D1A">
        <w:rPr>
          <w:rFonts w:ascii="Arial" w:hAnsi="Arial" w:cs="Arial"/>
        </w:rPr>
        <w:t xml:space="preserve"> </w:t>
      </w:r>
    </w:p>
    <w:p w:rsidR="008F1567" w:rsidRPr="00F65D1A" w:rsidRDefault="008F1567" w:rsidP="008F1567">
      <w:pPr>
        <w:pStyle w:val="ListParagraph"/>
        <w:numPr>
          <w:ilvl w:val="0"/>
          <w:numId w:val="3"/>
        </w:numPr>
        <w:rPr>
          <w:rFonts w:ascii="Arial" w:hAnsi="Arial" w:cs="Arial"/>
        </w:rPr>
      </w:pPr>
      <w:r w:rsidRPr="00F65D1A">
        <w:rPr>
          <w:rFonts w:ascii="Arial" w:hAnsi="Arial" w:cs="Arial"/>
        </w:rPr>
        <w:t>Point 5, pg1 “</w:t>
      </w:r>
      <w:r w:rsidRPr="00F65D1A">
        <w:rPr>
          <w:rFonts w:ascii="Arial" w:hAnsi="Arial" w:cs="Arial"/>
          <w:i/>
        </w:rPr>
        <w:t>People with disability</w:t>
      </w:r>
      <w:r w:rsidRPr="00F65D1A">
        <w:rPr>
          <w:rFonts w:ascii="Arial" w:hAnsi="Arial" w:cs="Arial"/>
        </w:rPr>
        <w:t>”  followed by “</w:t>
      </w:r>
      <w:r w:rsidRPr="00F65D1A">
        <w:rPr>
          <w:rFonts w:ascii="Arial" w:hAnsi="Arial" w:cs="Arial"/>
          <w:i/>
        </w:rPr>
        <w:t xml:space="preserve">their </w:t>
      </w:r>
      <w:r w:rsidRPr="00F65D1A">
        <w:rPr>
          <w:rFonts w:ascii="Arial" w:hAnsi="Arial" w:cs="Arial"/>
        </w:rPr>
        <w:t xml:space="preserve">ability” – this is referred to as “othering” – it’s a way of talking about groups that we see as distinctly </w:t>
      </w:r>
      <w:r w:rsidR="00B15167" w:rsidRPr="00F65D1A">
        <w:rPr>
          <w:rFonts w:ascii="Arial" w:hAnsi="Arial" w:cs="Arial"/>
        </w:rPr>
        <w:t xml:space="preserve">separate to us, </w:t>
      </w:r>
      <w:r w:rsidRPr="00F65D1A">
        <w:rPr>
          <w:rFonts w:ascii="Arial" w:hAnsi="Arial" w:cs="Arial"/>
        </w:rPr>
        <w:t xml:space="preserve">‘they’ are different to </w:t>
      </w:r>
      <w:r w:rsidR="00154FB1">
        <w:rPr>
          <w:rFonts w:ascii="Arial" w:hAnsi="Arial" w:cs="Arial"/>
        </w:rPr>
        <w:t>‘</w:t>
      </w:r>
      <w:r w:rsidRPr="00F65D1A">
        <w:rPr>
          <w:rFonts w:ascii="Arial" w:hAnsi="Arial" w:cs="Arial"/>
        </w:rPr>
        <w:t>us</w:t>
      </w:r>
      <w:r w:rsidR="00154FB1">
        <w:rPr>
          <w:rFonts w:ascii="Arial" w:hAnsi="Arial" w:cs="Arial"/>
        </w:rPr>
        <w:t>’</w:t>
      </w:r>
      <w:r w:rsidR="000E1F3C" w:rsidRPr="00F65D1A">
        <w:rPr>
          <w:rFonts w:ascii="Arial" w:hAnsi="Arial" w:cs="Arial"/>
        </w:rPr>
        <w:t xml:space="preserve"> – using the terms them, they and their</w:t>
      </w:r>
      <w:r w:rsidR="00B15167" w:rsidRPr="00F65D1A">
        <w:rPr>
          <w:rFonts w:ascii="Arial" w:hAnsi="Arial" w:cs="Arial"/>
        </w:rPr>
        <w:t>;</w:t>
      </w:r>
      <w:r w:rsidR="000E1F3C" w:rsidRPr="00F65D1A">
        <w:rPr>
          <w:rFonts w:ascii="Arial" w:hAnsi="Arial" w:cs="Arial"/>
        </w:rPr>
        <w:t xml:space="preserve"> are forms of othering</w:t>
      </w:r>
      <w:r w:rsidRPr="00F65D1A">
        <w:rPr>
          <w:rFonts w:ascii="Arial" w:hAnsi="Arial" w:cs="Arial"/>
        </w:rPr>
        <w:t xml:space="preserve">.  </w:t>
      </w:r>
      <w:r w:rsidR="00CD1239" w:rsidRPr="00F65D1A">
        <w:rPr>
          <w:rFonts w:ascii="Arial" w:hAnsi="Arial" w:cs="Arial"/>
        </w:rPr>
        <w:t xml:space="preserve">“Othering” is disempowering </w:t>
      </w:r>
      <w:r w:rsidR="0013474F" w:rsidRPr="00F65D1A">
        <w:rPr>
          <w:rFonts w:ascii="Arial" w:hAnsi="Arial" w:cs="Arial"/>
        </w:rPr>
        <w:t xml:space="preserve">it indicates that the writer sees themselves as different to the </w:t>
      </w:r>
      <w:r w:rsidR="00CD1239" w:rsidRPr="00F65D1A">
        <w:rPr>
          <w:rFonts w:ascii="Arial" w:hAnsi="Arial" w:cs="Arial"/>
        </w:rPr>
        <w:t>‘other’ group</w:t>
      </w:r>
      <w:r w:rsidR="0085267C" w:rsidRPr="00F65D1A">
        <w:rPr>
          <w:rFonts w:ascii="Arial" w:hAnsi="Arial" w:cs="Arial"/>
        </w:rPr>
        <w:t>.</w:t>
      </w:r>
      <w:r w:rsidR="00CD1239" w:rsidRPr="00F65D1A">
        <w:rPr>
          <w:rFonts w:ascii="Arial" w:hAnsi="Arial" w:cs="Arial"/>
        </w:rPr>
        <w:t xml:space="preserve">  </w:t>
      </w:r>
      <w:r w:rsidRPr="00F65D1A">
        <w:rPr>
          <w:rFonts w:ascii="Arial" w:hAnsi="Arial" w:cs="Arial"/>
        </w:rPr>
        <w:t>We need language that engage</w:t>
      </w:r>
      <w:r w:rsidR="00CD1239" w:rsidRPr="00F65D1A">
        <w:rPr>
          <w:rFonts w:ascii="Arial" w:hAnsi="Arial" w:cs="Arial"/>
        </w:rPr>
        <w:t>s all of us.</w:t>
      </w:r>
    </w:p>
    <w:p w:rsidR="008F1567" w:rsidRPr="00F65D1A" w:rsidRDefault="00325719" w:rsidP="008F1567">
      <w:pPr>
        <w:pStyle w:val="ListParagraph"/>
        <w:rPr>
          <w:rFonts w:ascii="Arial" w:hAnsi="Arial" w:cs="Arial"/>
        </w:rPr>
      </w:pPr>
      <w:r>
        <w:rPr>
          <w:rFonts w:ascii="Arial" w:hAnsi="Arial" w:cs="Arial"/>
        </w:rPr>
        <w:t>E.</w:t>
      </w:r>
      <w:r w:rsidRPr="00F65D1A">
        <w:rPr>
          <w:rFonts w:ascii="Arial" w:hAnsi="Arial" w:cs="Arial"/>
        </w:rPr>
        <w:t>g.</w:t>
      </w:r>
      <w:r w:rsidR="008F1567" w:rsidRPr="00F65D1A">
        <w:rPr>
          <w:rFonts w:ascii="Arial" w:hAnsi="Arial" w:cs="Arial"/>
        </w:rPr>
        <w:t xml:space="preserve">  Living with disability can mean facing ….one’</w:t>
      </w:r>
      <w:r w:rsidR="000E1F3C" w:rsidRPr="00F65D1A">
        <w:rPr>
          <w:rFonts w:ascii="Arial" w:hAnsi="Arial" w:cs="Arial"/>
        </w:rPr>
        <w:t xml:space="preserve">s ability </w:t>
      </w:r>
      <w:r w:rsidR="00F65D1A" w:rsidRPr="00F65D1A">
        <w:rPr>
          <w:rFonts w:ascii="Arial" w:hAnsi="Arial" w:cs="Arial"/>
        </w:rPr>
        <w:t>to ….</w:t>
      </w:r>
    </w:p>
    <w:p w:rsidR="000E1F3C" w:rsidRPr="00F65D1A" w:rsidRDefault="008F1567" w:rsidP="000E1F3C">
      <w:pPr>
        <w:pStyle w:val="ListParagraph"/>
        <w:numPr>
          <w:ilvl w:val="0"/>
          <w:numId w:val="3"/>
        </w:numPr>
        <w:rPr>
          <w:rFonts w:ascii="Arial" w:hAnsi="Arial" w:cs="Arial"/>
        </w:rPr>
      </w:pPr>
      <w:r w:rsidRPr="00F65D1A">
        <w:rPr>
          <w:rFonts w:ascii="Arial" w:hAnsi="Arial" w:cs="Arial"/>
        </w:rPr>
        <w:t xml:space="preserve">Point 5, </w:t>
      </w:r>
      <w:r w:rsidR="00F65D1A" w:rsidRPr="00F65D1A">
        <w:rPr>
          <w:rFonts w:ascii="Arial" w:hAnsi="Arial" w:cs="Arial"/>
        </w:rPr>
        <w:t>pg.</w:t>
      </w:r>
      <w:r w:rsidRPr="00F65D1A">
        <w:rPr>
          <w:rFonts w:ascii="Arial" w:hAnsi="Arial" w:cs="Arial"/>
        </w:rPr>
        <w:t xml:space="preserve"> 1</w:t>
      </w:r>
      <w:r w:rsidR="000E1F3C" w:rsidRPr="00F65D1A">
        <w:rPr>
          <w:rFonts w:ascii="Arial" w:hAnsi="Arial" w:cs="Arial"/>
        </w:rPr>
        <w:t xml:space="preserve"> there is a use of language that minimises the experiences of living with disability “</w:t>
      </w:r>
      <w:r w:rsidR="000E1F3C" w:rsidRPr="00F65D1A">
        <w:rPr>
          <w:rFonts w:ascii="Arial" w:hAnsi="Arial" w:cs="Arial"/>
          <w:i/>
        </w:rPr>
        <w:t>often face barriers and attitudes that impede their ability</w:t>
      </w:r>
      <w:r w:rsidR="000E1F3C" w:rsidRPr="00F65D1A">
        <w:rPr>
          <w:rFonts w:ascii="Arial" w:hAnsi="Arial" w:cs="Arial"/>
        </w:rPr>
        <w:t xml:space="preserve"> to </w:t>
      </w:r>
      <w:r w:rsidR="000E1F3C" w:rsidRPr="00F65D1A">
        <w:rPr>
          <w:rFonts w:ascii="Arial" w:hAnsi="Arial" w:cs="Arial"/>
          <w:i/>
        </w:rPr>
        <w:t>participate</w:t>
      </w:r>
      <w:r w:rsidR="000E1F3C" w:rsidRPr="00F65D1A">
        <w:rPr>
          <w:rFonts w:ascii="Arial" w:hAnsi="Arial" w:cs="Arial"/>
        </w:rPr>
        <w:t xml:space="preserve"> in society resulting in </w:t>
      </w:r>
      <w:r w:rsidR="000E1F3C" w:rsidRPr="00F65D1A">
        <w:rPr>
          <w:rFonts w:ascii="Arial" w:hAnsi="Arial" w:cs="Arial"/>
          <w:i/>
        </w:rPr>
        <w:t>poorer life outcomes”.</w:t>
      </w:r>
      <w:r w:rsidR="000E1F3C" w:rsidRPr="00F65D1A">
        <w:rPr>
          <w:rFonts w:ascii="Arial" w:hAnsi="Arial" w:cs="Arial"/>
        </w:rPr>
        <w:t xml:space="preserve">  We need language that calls it what it is</w:t>
      </w:r>
      <w:r w:rsidR="00B15167" w:rsidRPr="00F65D1A">
        <w:rPr>
          <w:rFonts w:ascii="Arial" w:hAnsi="Arial" w:cs="Arial"/>
        </w:rPr>
        <w:t>, based on a social model</w:t>
      </w:r>
      <w:r w:rsidR="00154FB1">
        <w:rPr>
          <w:rFonts w:ascii="Arial" w:hAnsi="Arial" w:cs="Arial"/>
        </w:rPr>
        <w:t xml:space="preserve"> and</w:t>
      </w:r>
      <w:r w:rsidR="00CD1239" w:rsidRPr="00F65D1A">
        <w:rPr>
          <w:rFonts w:ascii="Arial" w:hAnsi="Arial" w:cs="Arial"/>
        </w:rPr>
        <w:t xml:space="preserve"> free of ‘othering’.</w:t>
      </w:r>
    </w:p>
    <w:p w:rsidR="000E1F3C" w:rsidRPr="00F65D1A" w:rsidRDefault="00F65D1A" w:rsidP="000E1F3C">
      <w:pPr>
        <w:ind w:left="720"/>
        <w:rPr>
          <w:rFonts w:ascii="Arial" w:hAnsi="Arial" w:cs="Arial"/>
        </w:rPr>
      </w:pPr>
      <w:r w:rsidRPr="00F65D1A">
        <w:rPr>
          <w:rFonts w:ascii="Arial" w:hAnsi="Arial" w:cs="Arial"/>
        </w:rPr>
        <w:t>Eg</w:t>
      </w:r>
      <w:r>
        <w:rPr>
          <w:rFonts w:ascii="Arial" w:hAnsi="Arial" w:cs="Arial"/>
        </w:rPr>
        <w:t>.</w:t>
      </w:r>
      <w:r w:rsidR="000E1F3C" w:rsidRPr="00F65D1A">
        <w:rPr>
          <w:rFonts w:ascii="Arial" w:hAnsi="Arial" w:cs="Arial"/>
        </w:rPr>
        <w:t xml:space="preserve">   Living with disability means experiencing discrimination that prevents equal citizenship </w:t>
      </w:r>
      <w:r w:rsidR="00C66F86" w:rsidRPr="00F65D1A">
        <w:rPr>
          <w:rFonts w:ascii="Arial" w:hAnsi="Arial" w:cs="Arial"/>
        </w:rPr>
        <w:t>and opportunities to participation</w:t>
      </w:r>
      <w:r w:rsidR="000E1F3C" w:rsidRPr="00F65D1A">
        <w:rPr>
          <w:rFonts w:ascii="Arial" w:hAnsi="Arial" w:cs="Arial"/>
        </w:rPr>
        <w:t>.</w:t>
      </w:r>
    </w:p>
    <w:p w:rsidR="00C66F86" w:rsidRPr="00F65D1A" w:rsidRDefault="00C66F86" w:rsidP="00C66F86">
      <w:pPr>
        <w:pStyle w:val="ListParagraph"/>
        <w:numPr>
          <w:ilvl w:val="0"/>
          <w:numId w:val="3"/>
        </w:numPr>
        <w:rPr>
          <w:rFonts w:ascii="Arial" w:hAnsi="Arial" w:cs="Arial"/>
        </w:rPr>
      </w:pPr>
      <w:r w:rsidRPr="00F65D1A">
        <w:rPr>
          <w:rFonts w:ascii="Arial" w:hAnsi="Arial" w:cs="Arial"/>
        </w:rPr>
        <w:t>Point 5, pg1 “</w:t>
      </w:r>
      <w:r w:rsidRPr="00F65D1A">
        <w:rPr>
          <w:rFonts w:ascii="Arial" w:hAnsi="Arial" w:cs="Arial"/>
          <w:i/>
        </w:rPr>
        <w:t>Disability Advocacy</w:t>
      </w:r>
      <w:r w:rsidRPr="00F65D1A">
        <w:rPr>
          <w:rFonts w:ascii="Arial" w:hAnsi="Arial" w:cs="Arial"/>
        </w:rPr>
        <w:t xml:space="preserve"> </w:t>
      </w:r>
      <w:r w:rsidRPr="00F65D1A">
        <w:rPr>
          <w:rFonts w:ascii="Arial" w:hAnsi="Arial" w:cs="Arial"/>
          <w:i/>
        </w:rPr>
        <w:t>provides</w:t>
      </w:r>
      <w:r w:rsidRPr="00F65D1A">
        <w:rPr>
          <w:rFonts w:ascii="Arial" w:hAnsi="Arial" w:cs="Arial"/>
        </w:rPr>
        <w:t xml:space="preserve"> </w:t>
      </w:r>
      <w:r w:rsidRPr="00F65D1A">
        <w:rPr>
          <w:rFonts w:ascii="Arial" w:hAnsi="Arial" w:cs="Arial"/>
          <w:i/>
        </w:rPr>
        <w:t>people with disability</w:t>
      </w:r>
      <w:r w:rsidRPr="00F65D1A">
        <w:rPr>
          <w:rFonts w:ascii="Arial" w:hAnsi="Arial" w:cs="Arial"/>
        </w:rPr>
        <w:t xml:space="preserve"> the </w:t>
      </w:r>
      <w:r w:rsidRPr="00F65D1A">
        <w:rPr>
          <w:rFonts w:ascii="Arial" w:hAnsi="Arial" w:cs="Arial"/>
          <w:i/>
        </w:rPr>
        <w:t>opportunity to participate in decisions that impact their lives</w:t>
      </w:r>
      <w:r w:rsidRPr="00F65D1A">
        <w:rPr>
          <w:rFonts w:ascii="Arial" w:hAnsi="Arial" w:cs="Arial"/>
        </w:rPr>
        <w:t xml:space="preserve"> to </w:t>
      </w:r>
      <w:r w:rsidRPr="00F65D1A">
        <w:rPr>
          <w:rFonts w:ascii="Arial" w:hAnsi="Arial" w:cs="Arial"/>
          <w:i/>
        </w:rPr>
        <w:t>ensure their rights</w:t>
      </w:r>
      <w:r w:rsidRPr="00F65D1A">
        <w:rPr>
          <w:rFonts w:ascii="Arial" w:hAnsi="Arial" w:cs="Arial"/>
        </w:rPr>
        <w:t xml:space="preserve"> are </w:t>
      </w:r>
      <w:r w:rsidRPr="00F65D1A">
        <w:rPr>
          <w:rFonts w:ascii="Arial" w:hAnsi="Arial" w:cs="Arial"/>
          <w:i/>
        </w:rPr>
        <w:t>promoted and protected</w:t>
      </w:r>
      <w:r w:rsidRPr="00F65D1A">
        <w:rPr>
          <w:rFonts w:ascii="Arial" w:hAnsi="Arial" w:cs="Arial"/>
        </w:rPr>
        <w:t>.”  This is an aspirational statement rather than a statement about what ‘</w:t>
      </w:r>
      <w:r w:rsidRPr="00F65D1A">
        <w:rPr>
          <w:rFonts w:ascii="Arial" w:hAnsi="Arial" w:cs="Arial"/>
          <w:i/>
        </w:rPr>
        <w:t>disability advocacy</w:t>
      </w:r>
      <w:r w:rsidR="002011A0" w:rsidRPr="00F65D1A">
        <w:rPr>
          <w:rFonts w:ascii="Arial" w:hAnsi="Arial" w:cs="Arial"/>
        </w:rPr>
        <w:t xml:space="preserve"> is doing’.  T</w:t>
      </w:r>
      <w:r w:rsidR="00DE7E63" w:rsidRPr="00F65D1A">
        <w:rPr>
          <w:rFonts w:ascii="Arial" w:hAnsi="Arial" w:cs="Arial"/>
        </w:rPr>
        <w:t xml:space="preserve">he language is about </w:t>
      </w:r>
      <w:r w:rsidR="00DE7E63" w:rsidRPr="00F65D1A">
        <w:rPr>
          <w:rFonts w:ascii="Arial" w:hAnsi="Arial" w:cs="Arial"/>
          <w:i/>
        </w:rPr>
        <w:t>providing opportunities</w:t>
      </w:r>
      <w:r w:rsidR="002011A0" w:rsidRPr="00F65D1A">
        <w:rPr>
          <w:rFonts w:ascii="Arial" w:hAnsi="Arial" w:cs="Arial"/>
          <w:i/>
        </w:rPr>
        <w:t xml:space="preserve"> to participate in decisions</w:t>
      </w:r>
      <w:r w:rsidR="00DE7E63" w:rsidRPr="00F65D1A">
        <w:rPr>
          <w:rFonts w:ascii="Arial" w:hAnsi="Arial" w:cs="Arial"/>
        </w:rPr>
        <w:t>– this</w:t>
      </w:r>
      <w:r w:rsidR="0027016D" w:rsidRPr="00F65D1A">
        <w:rPr>
          <w:rFonts w:ascii="Arial" w:hAnsi="Arial" w:cs="Arial"/>
        </w:rPr>
        <w:t xml:space="preserve"> sounds benevolent, charitable, paternalistic</w:t>
      </w:r>
      <w:r w:rsidR="00DE7E63" w:rsidRPr="00F65D1A">
        <w:rPr>
          <w:rFonts w:ascii="Arial" w:hAnsi="Arial" w:cs="Arial"/>
        </w:rPr>
        <w:t xml:space="preserve"> as opposed to the language of </w:t>
      </w:r>
      <w:r w:rsidR="00DE7E63" w:rsidRPr="00F65D1A">
        <w:rPr>
          <w:rFonts w:ascii="Arial" w:hAnsi="Arial" w:cs="Arial"/>
        </w:rPr>
        <w:lastRenderedPageBreak/>
        <w:t xml:space="preserve">human rights.  </w:t>
      </w:r>
      <w:r w:rsidR="00DE7E63" w:rsidRPr="00F65D1A">
        <w:rPr>
          <w:rFonts w:ascii="Arial" w:hAnsi="Arial" w:cs="Arial"/>
          <w:i/>
        </w:rPr>
        <w:t>To participate in decisions that impact their lives</w:t>
      </w:r>
      <w:r w:rsidR="00DE7E63" w:rsidRPr="00F65D1A">
        <w:rPr>
          <w:rFonts w:ascii="Arial" w:hAnsi="Arial" w:cs="Arial"/>
        </w:rPr>
        <w:t xml:space="preserve"> – I demand more than participa</w:t>
      </w:r>
      <w:r w:rsidR="00CD1239" w:rsidRPr="00F65D1A">
        <w:rPr>
          <w:rFonts w:ascii="Arial" w:hAnsi="Arial" w:cs="Arial"/>
        </w:rPr>
        <w:t xml:space="preserve">tion in decisions about my life, all adults do.  </w:t>
      </w:r>
      <w:r w:rsidR="00DE7E63" w:rsidRPr="00F65D1A">
        <w:rPr>
          <w:rFonts w:ascii="Arial" w:hAnsi="Arial" w:cs="Arial"/>
        </w:rPr>
        <w:t xml:space="preserve"> I think this statement is extremely disempowering.  </w:t>
      </w:r>
      <w:r w:rsidR="00DE7E63" w:rsidRPr="00F65D1A">
        <w:rPr>
          <w:rFonts w:ascii="Arial" w:hAnsi="Arial" w:cs="Arial"/>
          <w:i/>
        </w:rPr>
        <w:t>Their rights</w:t>
      </w:r>
      <w:r w:rsidR="00DE7E63" w:rsidRPr="00F65D1A">
        <w:rPr>
          <w:rFonts w:ascii="Arial" w:hAnsi="Arial" w:cs="Arial"/>
        </w:rPr>
        <w:t xml:space="preserve">, othering, implying </w:t>
      </w:r>
      <w:r w:rsidR="00DE7E63" w:rsidRPr="00F65D1A">
        <w:rPr>
          <w:rFonts w:ascii="Arial" w:hAnsi="Arial" w:cs="Arial"/>
          <w:i/>
        </w:rPr>
        <w:t>their rights</w:t>
      </w:r>
      <w:r w:rsidR="00DE7E63" w:rsidRPr="00F65D1A">
        <w:rPr>
          <w:rFonts w:ascii="Arial" w:hAnsi="Arial" w:cs="Arial"/>
        </w:rPr>
        <w:t xml:space="preserve"> are different to others. </w:t>
      </w:r>
      <w:r w:rsidR="00DE7E63" w:rsidRPr="00F65D1A">
        <w:rPr>
          <w:rFonts w:ascii="Arial" w:hAnsi="Arial" w:cs="Arial"/>
          <w:i/>
        </w:rPr>
        <w:t>Their rights are promoted and protected –</w:t>
      </w:r>
      <w:r w:rsidR="00F65D1A" w:rsidRPr="00F65D1A">
        <w:rPr>
          <w:rFonts w:ascii="Arial" w:hAnsi="Arial" w:cs="Arial"/>
          <w:i/>
        </w:rPr>
        <w:t>‘othering’</w:t>
      </w:r>
      <w:r w:rsidR="00DE7E63" w:rsidRPr="00F65D1A">
        <w:rPr>
          <w:rFonts w:ascii="Arial" w:hAnsi="Arial" w:cs="Arial"/>
        </w:rPr>
        <w:t xml:space="preserve"> and promoted and protected by others.  Rights being promoted and protected implies a violation of rights, then this needs to be said.</w:t>
      </w:r>
    </w:p>
    <w:p w:rsidR="002011A0" w:rsidRPr="00F65D1A" w:rsidRDefault="002011A0" w:rsidP="002011A0">
      <w:pPr>
        <w:pStyle w:val="ListParagraph"/>
        <w:rPr>
          <w:rFonts w:ascii="Arial" w:hAnsi="Arial" w:cs="Arial"/>
        </w:rPr>
      </w:pPr>
      <w:r w:rsidRPr="00F65D1A">
        <w:rPr>
          <w:rFonts w:ascii="Arial" w:hAnsi="Arial" w:cs="Arial"/>
        </w:rPr>
        <w:t>Eg.  The right to make decisions about one’s life is fundamental.</w:t>
      </w:r>
    </w:p>
    <w:p w:rsidR="00CD1239" w:rsidRPr="00F65D1A" w:rsidRDefault="00CD1239" w:rsidP="00CD1239">
      <w:pPr>
        <w:pStyle w:val="ListParagraph"/>
        <w:numPr>
          <w:ilvl w:val="0"/>
          <w:numId w:val="3"/>
        </w:numPr>
        <w:rPr>
          <w:rFonts w:ascii="Arial" w:hAnsi="Arial" w:cs="Arial"/>
        </w:rPr>
      </w:pPr>
      <w:r w:rsidRPr="00F65D1A">
        <w:rPr>
          <w:rFonts w:ascii="Arial" w:hAnsi="Arial" w:cs="Arial"/>
        </w:rPr>
        <w:t xml:space="preserve">Point 6.  There needs to be a reference to Human Rights and </w:t>
      </w:r>
      <w:r w:rsidR="00F65D1A" w:rsidRPr="00F65D1A">
        <w:rPr>
          <w:rFonts w:ascii="Arial" w:hAnsi="Arial" w:cs="Arial"/>
        </w:rPr>
        <w:t>Anti-Discrimination</w:t>
      </w:r>
      <w:r w:rsidRPr="00F65D1A">
        <w:rPr>
          <w:rFonts w:ascii="Arial" w:hAnsi="Arial" w:cs="Arial"/>
        </w:rPr>
        <w:t xml:space="preserve"> legislation which protects all in the community.  The additional legislation and strategies are a result of the discrimination embedded in our community and a system that fails to see all people as having the same rights.  This needs to be stated. </w:t>
      </w:r>
      <w:r w:rsidR="0027016D" w:rsidRPr="00F65D1A">
        <w:rPr>
          <w:rFonts w:ascii="Arial" w:hAnsi="Arial" w:cs="Arial"/>
        </w:rPr>
        <w:t xml:space="preserve"> </w:t>
      </w:r>
      <w:r w:rsidRPr="00F65D1A">
        <w:rPr>
          <w:rFonts w:ascii="Arial" w:hAnsi="Arial" w:cs="Arial"/>
        </w:rPr>
        <w:t>Point 6 then funnels advocacy down thro</w:t>
      </w:r>
      <w:r w:rsidR="006C2770" w:rsidRPr="00F65D1A">
        <w:rPr>
          <w:rFonts w:ascii="Arial" w:hAnsi="Arial" w:cs="Arial"/>
        </w:rPr>
        <w:t>ugh these limited mechanisms providing a further limited view of options and processes.</w:t>
      </w:r>
      <w:r w:rsidR="00154FB1">
        <w:rPr>
          <w:rFonts w:ascii="Arial" w:hAnsi="Arial" w:cs="Arial"/>
        </w:rPr>
        <w:t xml:space="preserve">  There is a view that special legislation and processes are provided to ‘people with disability’.</w:t>
      </w:r>
    </w:p>
    <w:p w:rsidR="0027016D" w:rsidRPr="00F65D1A" w:rsidRDefault="006C2770" w:rsidP="001D7F4F">
      <w:pPr>
        <w:pStyle w:val="ListParagraph"/>
        <w:numPr>
          <w:ilvl w:val="0"/>
          <w:numId w:val="3"/>
        </w:numPr>
        <w:rPr>
          <w:rFonts w:ascii="Arial" w:hAnsi="Arial" w:cs="Arial"/>
        </w:rPr>
      </w:pPr>
      <w:r w:rsidRPr="00F65D1A">
        <w:rPr>
          <w:rFonts w:ascii="Arial" w:hAnsi="Arial" w:cs="Arial"/>
        </w:rPr>
        <w:t xml:space="preserve">Point 7.  </w:t>
      </w:r>
      <w:r w:rsidRPr="00F65D1A">
        <w:rPr>
          <w:rFonts w:ascii="Arial" w:hAnsi="Arial" w:cs="Arial"/>
          <w:i/>
        </w:rPr>
        <w:t>The target group of the framework are people with disability.</w:t>
      </w:r>
      <w:r w:rsidRPr="00F65D1A">
        <w:rPr>
          <w:rFonts w:ascii="Arial" w:hAnsi="Arial" w:cs="Arial"/>
        </w:rPr>
        <w:t xml:space="preserve">  Again</w:t>
      </w:r>
      <w:r w:rsidR="0027016D" w:rsidRPr="00F65D1A">
        <w:rPr>
          <w:rFonts w:ascii="Arial" w:hAnsi="Arial" w:cs="Arial"/>
        </w:rPr>
        <w:t xml:space="preserve"> this is aspirational</w:t>
      </w:r>
      <w:r w:rsidR="0085267C" w:rsidRPr="00F65D1A">
        <w:rPr>
          <w:rFonts w:ascii="Arial" w:hAnsi="Arial" w:cs="Arial"/>
        </w:rPr>
        <w:t>.  Is it saying that services</w:t>
      </w:r>
      <w:r w:rsidRPr="00F65D1A">
        <w:rPr>
          <w:rFonts w:ascii="Arial" w:hAnsi="Arial" w:cs="Arial"/>
        </w:rPr>
        <w:t xml:space="preserve"> are going to provide for 20% of the population</w:t>
      </w:r>
      <w:r w:rsidR="0085267C" w:rsidRPr="00F65D1A">
        <w:rPr>
          <w:rFonts w:ascii="Arial" w:hAnsi="Arial" w:cs="Arial"/>
        </w:rPr>
        <w:t>,</w:t>
      </w:r>
      <w:r w:rsidRPr="00F65D1A">
        <w:rPr>
          <w:rFonts w:ascii="Arial" w:hAnsi="Arial" w:cs="Arial"/>
        </w:rPr>
        <w:t xml:space="preserve"> and children</w:t>
      </w:r>
      <w:r w:rsidR="0085267C" w:rsidRPr="00F65D1A">
        <w:rPr>
          <w:rFonts w:ascii="Arial" w:hAnsi="Arial" w:cs="Arial"/>
        </w:rPr>
        <w:t>?</w:t>
      </w:r>
      <w:r w:rsidRPr="00F65D1A">
        <w:rPr>
          <w:rFonts w:ascii="Arial" w:hAnsi="Arial" w:cs="Arial"/>
        </w:rPr>
        <w:t xml:space="preserve">  </w:t>
      </w:r>
      <w:r w:rsidR="0085267C" w:rsidRPr="00F65D1A">
        <w:rPr>
          <w:rFonts w:ascii="Arial" w:hAnsi="Arial" w:cs="Arial"/>
        </w:rPr>
        <w:t xml:space="preserve">Does the target group refer to themselves as </w:t>
      </w:r>
      <w:r w:rsidR="00154FB1">
        <w:rPr>
          <w:rFonts w:ascii="Arial" w:hAnsi="Arial" w:cs="Arial"/>
        </w:rPr>
        <w:t>‘</w:t>
      </w:r>
      <w:r w:rsidR="0085267C" w:rsidRPr="00F65D1A">
        <w:rPr>
          <w:rFonts w:ascii="Arial" w:hAnsi="Arial" w:cs="Arial"/>
        </w:rPr>
        <w:t xml:space="preserve">people with </w:t>
      </w:r>
      <w:r w:rsidR="00F65D1A" w:rsidRPr="00F65D1A">
        <w:rPr>
          <w:rFonts w:ascii="Arial" w:hAnsi="Arial" w:cs="Arial"/>
        </w:rPr>
        <w:t>disability</w:t>
      </w:r>
      <w:r w:rsidR="00154FB1">
        <w:rPr>
          <w:rFonts w:ascii="Arial" w:hAnsi="Arial" w:cs="Arial"/>
        </w:rPr>
        <w:t>’</w:t>
      </w:r>
      <w:r w:rsidR="00F65D1A" w:rsidRPr="00F65D1A">
        <w:rPr>
          <w:rFonts w:ascii="Arial" w:hAnsi="Arial" w:cs="Arial"/>
        </w:rPr>
        <w:t>?</w:t>
      </w:r>
      <w:r w:rsidR="0085267C" w:rsidRPr="00F65D1A">
        <w:rPr>
          <w:rFonts w:ascii="Arial" w:hAnsi="Arial" w:cs="Arial"/>
        </w:rPr>
        <w:t xml:space="preserve">  Is there an</w:t>
      </w:r>
      <w:r w:rsidR="0027016D" w:rsidRPr="00F65D1A">
        <w:rPr>
          <w:rFonts w:ascii="Arial" w:hAnsi="Arial" w:cs="Arial"/>
        </w:rPr>
        <w:t xml:space="preserve"> assumption that all people who experie</w:t>
      </w:r>
      <w:r w:rsidR="0085267C" w:rsidRPr="00F65D1A">
        <w:rPr>
          <w:rFonts w:ascii="Arial" w:hAnsi="Arial" w:cs="Arial"/>
        </w:rPr>
        <w:t>nce disability require advocacy?</w:t>
      </w:r>
      <w:r w:rsidR="0027016D" w:rsidRPr="00F65D1A">
        <w:rPr>
          <w:rFonts w:ascii="Arial" w:hAnsi="Arial" w:cs="Arial"/>
        </w:rPr>
        <w:t xml:space="preserve">  This fails to acknowledge the roles and skills people working</w:t>
      </w:r>
      <w:r w:rsidR="002011A0" w:rsidRPr="00F65D1A">
        <w:rPr>
          <w:rFonts w:ascii="Arial" w:hAnsi="Arial" w:cs="Arial"/>
        </w:rPr>
        <w:t xml:space="preserve"> within the community have in addition to </w:t>
      </w:r>
      <w:r w:rsidR="0027016D" w:rsidRPr="00F65D1A">
        <w:rPr>
          <w:rFonts w:ascii="Arial" w:hAnsi="Arial" w:cs="Arial"/>
        </w:rPr>
        <w:t>living with disability.</w:t>
      </w:r>
      <w:r w:rsidR="007423F3">
        <w:rPr>
          <w:rFonts w:ascii="Arial" w:hAnsi="Arial" w:cs="Arial"/>
        </w:rPr>
        <w:t xml:space="preserve">  Lawyers, commissioners etc.</w:t>
      </w:r>
    </w:p>
    <w:p w:rsidR="006C2770" w:rsidRPr="00F65D1A" w:rsidRDefault="006C2770" w:rsidP="001D7F4F">
      <w:pPr>
        <w:pStyle w:val="ListParagraph"/>
        <w:numPr>
          <w:ilvl w:val="0"/>
          <w:numId w:val="3"/>
        </w:numPr>
        <w:rPr>
          <w:rFonts w:ascii="Arial" w:hAnsi="Arial" w:cs="Arial"/>
        </w:rPr>
      </w:pPr>
      <w:r w:rsidRPr="00F65D1A">
        <w:rPr>
          <w:rFonts w:ascii="Arial" w:hAnsi="Arial" w:cs="Arial"/>
        </w:rPr>
        <w:t xml:space="preserve">Point 7. </w:t>
      </w:r>
      <w:r w:rsidRPr="00F65D1A">
        <w:rPr>
          <w:rFonts w:ascii="Arial" w:hAnsi="Arial" w:cs="Arial"/>
          <w:i/>
        </w:rPr>
        <w:t xml:space="preserve">The framework is underpinned by a person centred approach whereby policies and programs are designed to respond to individual needs and aspirations. </w:t>
      </w:r>
      <w:r w:rsidRPr="00F65D1A">
        <w:rPr>
          <w:rFonts w:ascii="Arial" w:hAnsi="Arial" w:cs="Arial"/>
        </w:rPr>
        <w:t>This sounds good and reflects wording in other documents, very much the language of the community services</w:t>
      </w:r>
      <w:r w:rsidR="001D7F4F" w:rsidRPr="00F65D1A">
        <w:rPr>
          <w:rFonts w:ascii="Arial" w:hAnsi="Arial" w:cs="Arial"/>
        </w:rPr>
        <w:t xml:space="preserve"> in relation to the experience of disability</w:t>
      </w:r>
      <w:r w:rsidRPr="00F65D1A">
        <w:rPr>
          <w:rFonts w:ascii="Arial" w:hAnsi="Arial" w:cs="Arial"/>
        </w:rPr>
        <w:t>, but it fails to make sense</w:t>
      </w:r>
      <w:r w:rsidR="001D7F4F" w:rsidRPr="00F65D1A">
        <w:rPr>
          <w:rFonts w:ascii="Arial" w:hAnsi="Arial" w:cs="Arial"/>
        </w:rPr>
        <w:t xml:space="preserve"> and fails to equate to the broader community</w:t>
      </w:r>
      <w:r w:rsidRPr="00F65D1A">
        <w:rPr>
          <w:rFonts w:ascii="Arial" w:hAnsi="Arial" w:cs="Arial"/>
        </w:rPr>
        <w:t>.  Is it presuming that everyone is a service user? Is it seeing Advocacy services being similar to recreational services or career services that may be provided?</w:t>
      </w:r>
      <w:r w:rsidR="002011A0" w:rsidRPr="00F65D1A">
        <w:rPr>
          <w:rFonts w:ascii="Arial" w:hAnsi="Arial" w:cs="Arial"/>
        </w:rPr>
        <w:t xml:space="preserve"> Those in charge designing what is best for individuals.</w:t>
      </w:r>
    </w:p>
    <w:p w:rsidR="001D7F4F" w:rsidRPr="00F65D1A" w:rsidRDefault="001D7F4F" w:rsidP="007D6BE9">
      <w:pPr>
        <w:pStyle w:val="ListParagraph"/>
        <w:numPr>
          <w:ilvl w:val="0"/>
          <w:numId w:val="3"/>
        </w:numPr>
        <w:rPr>
          <w:rFonts w:ascii="Arial" w:hAnsi="Arial" w:cs="Arial"/>
        </w:rPr>
      </w:pPr>
      <w:r w:rsidRPr="00F65D1A">
        <w:rPr>
          <w:rFonts w:ascii="Arial" w:hAnsi="Arial" w:cs="Arial"/>
        </w:rPr>
        <w:t xml:space="preserve">Point 7. </w:t>
      </w:r>
      <w:r w:rsidRPr="00F65D1A">
        <w:rPr>
          <w:rFonts w:ascii="Arial" w:hAnsi="Arial" w:cs="Arial"/>
          <w:i/>
        </w:rPr>
        <w:t xml:space="preserve">Consideration of the role of families and carers will be taken into account.  However, the needs and aspirations of the person with a disability are paramount.  </w:t>
      </w:r>
      <w:r w:rsidRPr="00F65D1A">
        <w:rPr>
          <w:rFonts w:ascii="Arial" w:hAnsi="Arial" w:cs="Arial"/>
        </w:rPr>
        <w:t xml:space="preserve">This fails to make a constructive point but succeeds </w:t>
      </w:r>
      <w:r w:rsidR="00BB2A6A" w:rsidRPr="00F65D1A">
        <w:rPr>
          <w:rFonts w:ascii="Arial" w:hAnsi="Arial" w:cs="Arial"/>
        </w:rPr>
        <w:t xml:space="preserve">in </w:t>
      </w:r>
      <w:r w:rsidR="007D6BE9" w:rsidRPr="00F65D1A">
        <w:rPr>
          <w:rFonts w:ascii="Arial" w:hAnsi="Arial" w:cs="Arial"/>
        </w:rPr>
        <w:t>articulating an attitude that they are at odds.</w:t>
      </w:r>
      <w:r w:rsidR="00BB2A6A" w:rsidRPr="00F65D1A">
        <w:rPr>
          <w:rFonts w:ascii="Arial" w:hAnsi="Arial" w:cs="Arial"/>
        </w:rPr>
        <w:t xml:space="preserve"> </w:t>
      </w:r>
      <w:r w:rsidR="007D6BE9" w:rsidRPr="00F65D1A">
        <w:rPr>
          <w:rFonts w:ascii="Arial" w:hAnsi="Arial" w:cs="Arial"/>
        </w:rPr>
        <w:t xml:space="preserve">  The statement</w:t>
      </w:r>
      <w:r w:rsidR="00D31CA5" w:rsidRPr="00F65D1A">
        <w:rPr>
          <w:rFonts w:ascii="Arial" w:hAnsi="Arial" w:cs="Arial"/>
        </w:rPr>
        <w:t xml:space="preserve"> fails to acknowledge the role parents</w:t>
      </w:r>
      <w:r w:rsidR="007D6BE9" w:rsidRPr="00F65D1A">
        <w:rPr>
          <w:rFonts w:ascii="Arial" w:hAnsi="Arial" w:cs="Arial"/>
        </w:rPr>
        <w:t xml:space="preserve"> and families</w:t>
      </w:r>
      <w:r w:rsidR="00D31CA5" w:rsidRPr="00F65D1A">
        <w:rPr>
          <w:rFonts w:ascii="Arial" w:hAnsi="Arial" w:cs="Arial"/>
        </w:rPr>
        <w:t xml:space="preserve"> have to play </w:t>
      </w:r>
      <w:r w:rsidR="007D6BE9" w:rsidRPr="00F65D1A">
        <w:rPr>
          <w:rFonts w:ascii="Arial" w:hAnsi="Arial" w:cs="Arial"/>
        </w:rPr>
        <w:t>as a result of advocacy services being inadequate or lacking skills to bring about the change required.  In many situations advocacy services rely</w:t>
      </w:r>
      <w:r w:rsidR="00D31CA5" w:rsidRPr="00F65D1A">
        <w:rPr>
          <w:rFonts w:ascii="Arial" w:hAnsi="Arial" w:cs="Arial"/>
        </w:rPr>
        <w:t xml:space="preserve"> solely on the interpretation or views of the parent</w:t>
      </w:r>
      <w:r w:rsidR="007D6BE9" w:rsidRPr="00F65D1A">
        <w:rPr>
          <w:rFonts w:ascii="Arial" w:hAnsi="Arial" w:cs="Arial"/>
        </w:rPr>
        <w:t xml:space="preserve"> or family member</w:t>
      </w:r>
      <w:r w:rsidR="007423F3">
        <w:rPr>
          <w:rFonts w:ascii="Arial" w:hAnsi="Arial" w:cs="Arial"/>
        </w:rPr>
        <w:t>,</w:t>
      </w:r>
      <w:r w:rsidR="007D6BE9" w:rsidRPr="00F65D1A">
        <w:rPr>
          <w:rFonts w:ascii="Arial" w:hAnsi="Arial" w:cs="Arial"/>
        </w:rPr>
        <w:t xml:space="preserve"> as the advocacy services do not have the skills or will to communicate directly with the individual</w:t>
      </w:r>
      <w:r w:rsidR="00D31CA5" w:rsidRPr="00F65D1A">
        <w:rPr>
          <w:rFonts w:ascii="Arial" w:hAnsi="Arial" w:cs="Arial"/>
        </w:rPr>
        <w:t xml:space="preserve">. I have witnessed many circumstances in which advocacy services have failed to attempt to communicate with an individual and rely </w:t>
      </w:r>
      <w:r w:rsidR="002011A0" w:rsidRPr="00F65D1A">
        <w:rPr>
          <w:rFonts w:ascii="Arial" w:hAnsi="Arial" w:cs="Arial"/>
        </w:rPr>
        <w:t xml:space="preserve">only </w:t>
      </w:r>
      <w:r w:rsidR="00D31CA5" w:rsidRPr="00F65D1A">
        <w:rPr>
          <w:rFonts w:ascii="Arial" w:hAnsi="Arial" w:cs="Arial"/>
        </w:rPr>
        <w:t xml:space="preserve">on the views of </w:t>
      </w:r>
      <w:r w:rsidR="002011A0" w:rsidRPr="00F65D1A">
        <w:rPr>
          <w:rFonts w:ascii="Arial" w:hAnsi="Arial" w:cs="Arial"/>
        </w:rPr>
        <w:t xml:space="preserve">the parent or </w:t>
      </w:r>
      <w:r w:rsidR="00D31CA5" w:rsidRPr="00F65D1A">
        <w:rPr>
          <w:rFonts w:ascii="Arial" w:hAnsi="Arial" w:cs="Arial"/>
        </w:rPr>
        <w:t>supporters.</w:t>
      </w:r>
      <w:r w:rsidR="002011A0" w:rsidRPr="00F65D1A">
        <w:rPr>
          <w:rFonts w:ascii="Arial" w:hAnsi="Arial" w:cs="Arial"/>
        </w:rPr>
        <w:t xml:space="preserve">  This statement fails to acknowledge the reality of advocacy practice.</w:t>
      </w:r>
    </w:p>
    <w:p w:rsidR="00BB2A6A" w:rsidRPr="00F65D1A" w:rsidRDefault="00BB2A6A" w:rsidP="006C2770">
      <w:pPr>
        <w:pStyle w:val="ListParagraph"/>
        <w:numPr>
          <w:ilvl w:val="0"/>
          <w:numId w:val="3"/>
        </w:numPr>
        <w:rPr>
          <w:rFonts w:ascii="Arial" w:hAnsi="Arial" w:cs="Arial"/>
        </w:rPr>
      </w:pPr>
      <w:r w:rsidRPr="00F65D1A">
        <w:rPr>
          <w:rFonts w:ascii="Arial" w:hAnsi="Arial" w:cs="Arial"/>
        </w:rPr>
        <w:lastRenderedPageBreak/>
        <w:t xml:space="preserve">Point 8. </w:t>
      </w:r>
      <w:r w:rsidRPr="00F65D1A">
        <w:rPr>
          <w:rFonts w:ascii="Arial" w:hAnsi="Arial" w:cs="Arial"/>
          <w:i/>
        </w:rPr>
        <w:t>The Framework recognises and acknowledges that people with disability can experience, additional disadvantage including, but not limited to gender, age, education, se</w:t>
      </w:r>
      <w:r w:rsidR="00241234" w:rsidRPr="00F65D1A">
        <w:rPr>
          <w:rFonts w:ascii="Arial" w:hAnsi="Arial" w:cs="Arial"/>
          <w:i/>
        </w:rPr>
        <w:t>x</w:t>
      </w:r>
      <w:r w:rsidRPr="00F65D1A">
        <w:rPr>
          <w:rFonts w:ascii="Arial" w:hAnsi="Arial" w:cs="Arial"/>
          <w:i/>
        </w:rPr>
        <w:t>uality, geographic location, ethnicity and cultural background.</w:t>
      </w:r>
    </w:p>
    <w:p w:rsidR="00241234" w:rsidRPr="00F65D1A" w:rsidRDefault="00BB2A6A" w:rsidP="00241234">
      <w:pPr>
        <w:pStyle w:val="ListParagraph"/>
        <w:rPr>
          <w:rFonts w:ascii="Arial" w:hAnsi="Arial" w:cs="Arial"/>
        </w:rPr>
      </w:pPr>
      <w:r w:rsidRPr="00F65D1A">
        <w:rPr>
          <w:rFonts w:ascii="Arial" w:hAnsi="Arial" w:cs="Arial"/>
        </w:rPr>
        <w:t>This statement communicates a lot about views embedded in this document.</w:t>
      </w:r>
      <w:r w:rsidR="00241234" w:rsidRPr="00F65D1A">
        <w:rPr>
          <w:rFonts w:ascii="Arial" w:hAnsi="Arial" w:cs="Arial"/>
        </w:rPr>
        <w:t xml:space="preserve">  The view appears to be that ‘disability’ is the primary feature associated or given to a person, in contrast to a view of a person with a whole range of defining characteristics that one may identify much more strongly than ‘disability’.  It also constructs a view that other defining characteristics are additional dis</w:t>
      </w:r>
      <w:r w:rsidR="003709FD" w:rsidRPr="00F65D1A">
        <w:rPr>
          <w:rFonts w:ascii="Arial" w:hAnsi="Arial" w:cs="Arial"/>
        </w:rPr>
        <w:t xml:space="preserve">advantage.   The writer found this a particularly offensive </w:t>
      </w:r>
      <w:r w:rsidR="00241234" w:rsidRPr="00F65D1A">
        <w:rPr>
          <w:rFonts w:ascii="Arial" w:hAnsi="Arial" w:cs="Arial"/>
        </w:rPr>
        <w:t xml:space="preserve">way of talking about </w:t>
      </w:r>
      <w:r w:rsidR="00D31CA5" w:rsidRPr="00F65D1A">
        <w:rPr>
          <w:rFonts w:ascii="Arial" w:hAnsi="Arial" w:cs="Arial"/>
        </w:rPr>
        <w:t>a person</w:t>
      </w:r>
      <w:r w:rsidR="003709FD" w:rsidRPr="00F65D1A">
        <w:rPr>
          <w:rFonts w:ascii="Arial" w:hAnsi="Arial" w:cs="Arial"/>
        </w:rPr>
        <w:t xml:space="preserve">.  It also failed to context </w:t>
      </w:r>
      <w:r w:rsidR="00F65D1A" w:rsidRPr="00F65D1A">
        <w:rPr>
          <w:rFonts w:ascii="Arial" w:hAnsi="Arial" w:cs="Arial"/>
        </w:rPr>
        <w:t>‘disability’</w:t>
      </w:r>
      <w:r w:rsidR="005421D0" w:rsidRPr="00F65D1A">
        <w:rPr>
          <w:rFonts w:ascii="Arial" w:hAnsi="Arial" w:cs="Arial"/>
        </w:rPr>
        <w:t xml:space="preserve"> as a part of the human condition</w:t>
      </w:r>
      <w:r w:rsidR="00D31CA5" w:rsidRPr="00F65D1A">
        <w:rPr>
          <w:rFonts w:ascii="Arial" w:hAnsi="Arial" w:cs="Arial"/>
        </w:rPr>
        <w:t>.  In addition, s</w:t>
      </w:r>
      <w:r w:rsidR="005421D0" w:rsidRPr="00F65D1A">
        <w:rPr>
          <w:rFonts w:ascii="Arial" w:hAnsi="Arial" w:cs="Arial"/>
        </w:rPr>
        <w:t xml:space="preserve">ocio economic </w:t>
      </w:r>
      <w:r w:rsidR="00D31CA5" w:rsidRPr="00F65D1A">
        <w:rPr>
          <w:rFonts w:ascii="Arial" w:hAnsi="Arial" w:cs="Arial"/>
        </w:rPr>
        <w:t xml:space="preserve">status is probably the most important factor </w:t>
      </w:r>
      <w:r w:rsidR="005421D0" w:rsidRPr="00F65D1A">
        <w:rPr>
          <w:rFonts w:ascii="Arial" w:hAnsi="Arial" w:cs="Arial"/>
        </w:rPr>
        <w:t>yet omitted.</w:t>
      </w:r>
    </w:p>
    <w:p w:rsidR="00241234" w:rsidRPr="00F65D1A" w:rsidRDefault="00241234" w:rsidP="00241234">
      <w:pPr>
        <w:pStyle w:val="ListParagraph"/>
        <w:rPr>
          <w:rFonts w:ascii="Arial" w:hAnsi="Arial" w:cs="Arial"/>
        </w:rPr>
      </w:pPr>
      <w:r w:rsidRPr="00F65D1A">
        <w:rPr>
          <w:rFonts w:ascii="Arial" w:hAnsi="Arial" w:cs="Arial"/>
        </w:rPr>
        <w:t xml:space="preserve">Eg.  </w:t>
      </w:r>
      <w:r w:rsidR="005421D0" w:rsidRPr="00F65D1A">
        <w:rPr>
          <w:rFonts w:ascii="Arial" w:hAnsi="Arial" w:cs="Arial"/>
        </w:rPr>
        <w:t xml:space="preserve">The Framework recognises </w:t>
      </w:r>
      <w:r w:rsidR="00D31CA5" w:rsidRPr="00F65D1A">
        <w:rPr>
          <w:rFonts w:ascii="Arial" w:hAnsi="Arial" w:cs="Arial"/>
        </w:rPr>
        <w:t xml:space="preserve">that all members of the </w:t>
      </w:r>
      <w:r w:rsidR="005421D0" w:rsidRPr="00F65D1A">
        <w:rPr>
          <w:rFonts w:ascii="Arial" w:hAnsi="Arial" w:cs="Arial"/>
        </w:rPr>
        <w:t xml:space="preserve">community </w:t>
      </w:r>
      <w:r w:rsidR="00A72DB1" w:rsidRPr="00F65D1A">
        <w:rPr>
          <w:rFonts w:ascii="Arial" w:hAnsi="Arial" w:cs="Arial"/>
        </w:rPr>
        <w:t xml:space="preserve">can </w:t>
      </w:r>
      <w:r w:rsidR="00D31CA5" w:rsidRPr="00F65D1A">
        <w:rPr>
          <w:rFonts w:ascii="Arial" w:hAnsi="Arial" w:cs="Arial"/>
        </w:rPr>
        <w:t xml:space="preserve">experience </w:t>
      </w:r>
      <w:r w:rsidR="00A72DB1" w:rsidRPr="00F65D1A">
        <w:rPr>
          <w:rFonts w:ascii="Arial" w:hAnsi="Arial" w:cs="Arial"/>
        </w:rPr>
        <w:t>discriminat</w:t>
      </w:r>
      <w:r w:rsidR="00D31CA5" w:rsidRPr="00F65D1A">
        <w:rPr>
          <w:rFonts w:ascii="Arial" w:hAnsi="Arial" w:cs="Arial"/>
        </w:rPr>
        <w:t>ion</w:t>
      </w:r>
      <w:r w:rsidR="005421D0" w:rsidRPr="00F65D1A">
        <w:rPr>
          <w:rFonts w:ascii="Arial" w:hAnsi="Arial" w:cs="Arial"/>
        </w:rPr>
        <w:t xml:space="preserve"> based on gender, age, education, sexuality, geographic location, socio economic group, ethni</w:t>
      </w:r>
      <w:r w:rsidR="00D31CA5" w:rsidRPr="00F65D1A">
        <w:rPr>
          <w:rFonts w:ascii="Arial" w:hAnsi="Arial" w:cs="Arial"/>
        </w:rPr>
        <w:t>city and cultural background.  The experience of d</w:t>
      </w:r>
      <w:r w:rsidR="005421D0" w:rsidRPr="00F65D1A">
        <w:rPr>
          <w:rFonts w:ascii="Arial" w:hAnsi="Arial" w:cs="Arial"/>
        </w:rPr>
        <w:t xml:space="preserve">isability </w:t>
      </w:r>
      <w:r w:rsidR="00D31CA5" w:rsidRPr="00F65D1A">
        <w:rPr>
          <w:rFonts w:ascii="Arial" w:hAnsi="Arial" w:cs="Arial"/>
        </w:rPr>
        <w:t>brings additional disadvantage</w:t>
      </w:r>
      <w:r w:rsidR="005421D0" w:rsidRPr="00F65D1A">
        <w:rPr>
          <w:rFonts w:ascii="Arial" w:hAnsi="Arial" w:cs="Arial"/>
        </w:rPr>
        <w:t>.</w:t>
      </w:r>
    </w:p>
    <w:p w:rsidR="00687F4B" w:rsidRPr="00F65D1A" w:rsidRDefault="005421D0" w:rsidP="00687F4B">
      <w:pPr>
        <w:pStyle w:val="ListParagraph"/>
        <w:numPr>
          <w:ilvl w:val="0"/>
          <w:numId w:val="3"/>
        </w:numPr>
        <w:rPr>
          <w:rFonts w:ascii="Arial" w:hAnsi="Arial" w:cs="Arial"/>
        </w:rPr>
      </w:pPr>
      <w:r w:rsidRPr="00F65D1A">
        <w:rPr>
          <w:rFonts w:ascii="Arial" w:hAnsi="Arial" w:cs="Arial"/>
        </w:rPr>
        <w:t>Point 9,</w:t>
      </w:r>
      <w:r w:rsidR="00687F4B" w:rsidRPr="00F65D1A">
        <w:rPr>
          <w:rFonts w:ascii="Arial" w:hAnsi="Arial" w:cs="Arial"/>
        </w:rPr>
        <w:t xml:space="preserve">  This has not include</w:t>
      </w:r>
      <w:r w:rsidR="00D31CA5" w:rsidRPr="00F65D1A">
        <w:rPr>
          <w:rFonts w:ascii="Arial" w:hAnsi="Arial" w:cs="Arial"/>
        </w:rPr>
        <w:t>d</w:t>
      </w:r>
      <w:r w:rsidR="00687F4B" w:rsidRPr="00F65D1A">
        <w:rPr>
          <w:rFonts w:ascii="Arial" w:hAnsi="Arial" w:cs="Arial"/>
        </w:rPr>
        <w:t xml:space="preserve"> </w:t>
      </w:r>
      <w:r w:rsidR="007D6BE9" w:rsidRPr="00F65D1A">
        <w:rPr>
          <w:rFonts w:ascii="Arial" w:hAnsi="Arial" w:cs="Arial"/>
        </w:rPr>
        <w:t>a reference for</w:t>
      </w:r>
      <w:r w:rsidR="00687F4B" w:rsidRPr="00F65D1A">
        <w:rPr>
          <w:rFonts w:ascii="Arial" w:hAnsi="Arial" w:cs="Arial"/>
        </w:rPr>
        <w:t xml:space="preserve"> the definitions and </w:t>
      </w:r>
      <w:r w:rsidR="007D6BE9" w:rsidRPr="00F65D1A">
        <w:rPr>
          <w:rFonts w:ascii="Arial" w:hAnsi="Arial" w:cs="Arial"/>
        </w:rPr>
        <w:t xml:space="preserve">they </w:t>
      </w:r>
      <w:r w:rsidR="00687F4B" w:rsidRPr="00F65D1A">
        <w:rPr>
          <w:rFonts w:ascii="Arial" w:hAnsi="Arial" w:cs="Arial"/>
        </w:rPr>
        <w:t>do not compare favourably with other definitions of advocacy.</w:t>
      </w:r>
      <w:r w:rsidRPr="00F65D1A">
        <w:rPr>
          <w:rFonts w:ascii="Arial" w:hAnsi="Arial" w:cs="Arial"/>
        </w:rPr>
        <w:t xml:space="preserve">(a) </w:t>
      </w:r>
      <w:r w:rsidRPr="00F65D1A">
        <w:rPr>
          <w:rFonts w:ascii="Arial" w:hAnsi="Arial" w:cs="Arial"/>
          <w:i/>
        </w:rPr>
        <w:t>Disability Advocacy enables people with disability to participate in the decision making processes that safeguard and advance their human rights</w:t>
      </w:r>
      <w:r w:rsidR="00687F4B" w:rsidRPr="00F65D1A">
        <w:rPr>
          <w:rFonts w:ascii="Arial" w:hAnsi="Arial" w:cs="Arial"/>
          <w:i/>
        </w:rPr>
        <w:t xml:space="preserve">.  </w:t>
      </w:r>
      <w:r w:rsidR="00687F4B" w:rsidRPr="00F65D1A">
        <w:rPr>
          <w:rFonts w:ascii="Arial" w:hAnsi="Arial" w:cs="Arial"/>
        </w:rPr>
        <w:t xml:space="preserve">Rather than providing a definition the document attempts to provide an aspirational statement which is disempowering and fails to make a coherent construct. (b) </w:t>
      </w:r>
      <w:r w:rsidR="00687F4B" w:rsidRPr="00F65D1A">
        <w:rPr>
          <w:rFonts w:ascii="Arial" w:hAnsi="Arial" w:cs="Arial"/>
          <w:i/>
        </w:rPr>
        <w:t>Individual advocacy supports people with disability to exercise their rights, through either one to one support or by supporting people to advocate for themselves individually, through a third party or on a group basis.</w:t>
      </w:r>
      <w:r w:rsidR="00687F4B" w:rsidRPr="00F65D1A">
        <w:rPr>
          <w:rFonts w:ascii="Arial" w:hAnsi="Arial" w:cs="Arial"/>
        </w:rPr>
        <w:t xml:space="preserve"> Again this does not </w:t>
      </w:r>
      <w:r w:rsidR="00F65D1A" w:rsidRPr="00F65D1A">
        <w:rPr>
          <w:rFonts w:ascii="Arial" w:hAnsi="Arial" w:cs="Arial"/>
        </w:rPr>
        <w:t>fare</w:t>
      </w:r>
      <w:r w:rsidR="00687F4B" w:rsidRPr="00F65D1A">
        <w:rPr>
          <w:rFonts w:ascii="Arial" w:hAnsi="Arial" w:cs="Arial"/>
        </w:rPr>
        <w:t xml:space="preserve"> well as a definition of advocacy. (c) </w:t>
      </w:r>
      <w:r w:rsidR="00687F4B" w:rsidRPr="00F65D1A">
        <w:rPr>
          <w:rFonts w:ascii="Arial" w:hAnsi="Arial" w:cs="Arial"/>
          <w:i/>
        </w:rPr>
        <w:t xml:space="preserve">Systemic advocacy seeks to introduce and influence longer term changes to ensure the rights of people with disability are attained and upheld to positively affect the quality of their lives. </w:t>
      </w:r>
      <w:r w:rsidR="00687F4B" w:rsidRPr="00F65D1A">
        <w:rPr>
          <w:rFonts w:ascii="Arial" w:hAnsi="Arial" w:cs="Arial"/>
        </w:rPr>
        <w:t xml:space="preserve">Again this does not </w:t>
      </w:r>
      <w:r w:rsidR="00F65D1A" w:rsidRPr="00F65D1A">
        <w:rPr>
          <w:rFonts w:ascii="Arial" w:hAnsi="Arial" w:cs="Arial"/>
        </w:rPr>
        <w:t>fare</w:t>
      </w:r>
      <w:r w:rsidR="00687F4B" w:rsidRPr="00F65D1A">
        <w:rPr>
          <w:rFonts w:ascii="Arial" w:hAnsi="Arial" w:cs="Arial"/>
        </w:rPr>
        <w:t xml:space="preserve"> well as a definition.</w:t>
      </w:r>
    </w:p>
    <w:p w:rsidR="003709FD" w:rsidRDefault="00687F4B" w:rsidP="00B50460">
      <w:pPr>
        <w:pStyle w:val="ListParagraph"/>
        <w:rPr>
          <w:rFonts w:ascii="Arial" w:hAnsi="Arial" w:cs="Arial"/>
        </w:rPr>
      </w:pPr>
      <w:r w:rsidRPr="00F65D1A">
        <w:rPr>
          <w:rFonts w:ascii="Arial" w:hAnsi="Arial" w:cs="Arial"/>
        </w:rPr>
        <w:t>I assume the definitions and desc</w:t>
      </w:r>
      <w:r w:rsidR="003709FD" w:rsidRPr="00F65D1A">
        <w:rPr>
          <w:rFonts w:ascii="Arial" w:hAnsi="Arial" w:cs="Arial"/>
        </w:rPr>
        <w:t xml:space="preserve">riptions of advocacy </w:t>
      </w:r>
      <w:r w:rsidR="00E33A8C" w:rsidRPr="00F65D1A">
        <w:rPr>
          <w:rFonts w:ascii="Arial" w:hAnsi="Arial" w:cs="Arial"/>
        </w:rPr>
        <w:t>are</w:t>
      </w:r>
      <w:r w:rsidRPr="00F65D1A">
        <w:rPr>
          <w:rFonts w:ascii="Arial" w:hAnsi="Arial" w:cs="Arial"/>
        </w:rPr>
        <w:t xml:space="preserve"> based on work by Wolfensberger (1970’</w:t>
      </w:r>
      <w:r w:rsidR="00B50460" w:rsidRPr="00F65D1A">
        <w:rPr>
          <w:rFonts w:ascii="Arial" w:hAnsi="Arial" w:cs="Arial"/>
        </w:rPr>
        <w:t>s).  This needs to be challenged and examined.</w:t>
      </w:r>
    </w:p>
    <w:p w:rsidR="007423F3" w:rsidRPr="00F65D1A" w:rsidRDefault="007423F3" w:rsidP="00B50460">
      <w:pPr>
        <w:pStyle w:val="ListParagraph"/>
        <w:rPr>
          <w:rFonts w:ascii="Arial" w:hAnsi="Arial" w:cs="Arial"/>
        </w:rPr>
      </w:pPr>
    </w:p>
    <w:p w:rsidR="00B50460" w:rsidRPr="00F65D1A" w:rsidRDefault="007423F3" w:rsidP="00B50460">
      <w:pPr>
        <w:pStyle w:val="ListParagraph"/>
        <w:rPr>
          <w:rFonts w:ascii="Arial" w:hAnsi="Arial" w:cs="Arial"/>
        </w:rPr>
      </w:pPr>
      <w:r>
        <w:rPr>
          <w:rFonts w:ascii="Arial" w:hAnsi="Arial" w:cs="Arial"/>
        </w:rPr>
        <w:t xml:space="preserve">Point 10, </w:t>
      </w:r>
      <w:r w:rsidR="00325719">
        <w:rPr>
          <w:rFonts w:ascii="Arial" w:hAnsi="Arial" w:cs="Arial"/>
        </w:rPr>
        <w:t>the</w:t>
      </w:r>
      <w:r>
        <w:rPr>
          <w:rFonts w:ascii="Arial" w:hAnsi="Arial" w:cs="Arial"/>
        </w:rPr>
        <w:t xml:space="preserve"> Principles.</w:t>
      </w:r>
      <w:r w:rsidR="00B50460" w:rsidRPr="00F65D1A">
        <w:rPr>
          <w:rFonts w:ascii="Arial" w:hAnsi="Arial" w:cs="Arial"/>
        </w:rPr>
        <w:t xml:space="preserve">  </w:t>
      </w:r>
    </w:p>
    <w:p w:rsidR="00687F4B" w:rsidRPr="00F65D1A" w:rsidRDefault="00E33A8C" w:rsidP="00B50460">
      <w:pPr>
        <w:pStyle w:val="ListParagraph"/>
        <w:numPr>
          <w:ilvl w:val="0"/>
          <w:numId w:val="4"/>
        </w:numPr>
        <w:rPr>
          <w:rFonts w:ascii="Arial" w:hAnsi="Arial" w:cs="Arial"/>
        </w:rPr>
      </w:pPr>
      <w:r w:rsidRPr="00F65D1A">
        <w:rPr>
          <w:rFonts w:ascii="Arial" w:hAnsi="Arial" w:cs="Arial"/>
        </w:rPr>
        <w:t xml:space="preserve">Point 10, </w:t>
      </w:r>
      <w:r w:rsidR="009B040B">
        <w:rPr>
          <w:rFonts w:ascii="Arial" w:hAnsi="Arial" w:cs="Arial"/>
        </w:rPr>
        <w:t>‘</w:t>
      </w:r>
      <w:r w:rsidR="00F65D1A" w:rsidRPr="00F65D1A">
        <w:rPr>
          <w:rFonts w:ascii="Arial" w:hAnsi="Arial" w:cs="Arial"/>
          <w:i/>
        </w:rPr>
        <w:t>the</w:t>
      </w:r>
      <w:r w:rsidRPr="00F65D1A">
        <w:rPr>
          <w:rFonts w:ascii="Arial" w:hAnsi="Arial" w:cs="Arial"/>
          <w:i/>
        </w:rPr>
        <w:t xml:space="preserve"> parties</w:t>
      </w:r>
      <w:r w:rsidR="009B040B">
        <w:rPr>
          <w:rFonts w:ascii="Arial" w:hAnsi="Arial" w:cs="Arial"/>
          <w:i/>
        </w:rPr>
        <w:t xml:space="preserve"> to this framework</w:t>
      </w:r>
      <w:r w:rsidR="00325719">
        <w:rPr>
          <w:rFonts w:ascii="Arial" w:hAnsi="Arial" w:cs="Arial"/>
          <w:i/>
        </w:rPr>
        <w:t>;</w:t>
      </w:r>
      <w:r w:rsidR="009B040B">
        <w:rPr>
          <w:rFonts w:ascii="Arial" w:hAnsi="Arial" w:cs="Arial"/>
          <w:i/>
        </w:rPr>
        <w:t xml:space="preserve"> </w:t>
      </w:r>
      <w:r w:rsidR="009B040B">
        <w:rPr>
          <w:rFonts w:ascii="Arial" w:hAnsi="Arial" w:cs="Arial"/>
        </w:rPr>
        <w:t>the parties need to be</w:t>
      </w:r>
      <w:r w:rsidRPr="00F65D1A">
        <w:rPr>
          <w:rFonts w:ascii="Arial" w:hAnsi="Arial" w:cs="Arial"/>
        </w:rPr>
        <w:t xml:space="preserve"> identified.</w:t>
      </w:r>
    </w:p>
    <w:p w:rsidR="00E33A8C" w:rsidRPr="00F65D1A" w:rsidRDefault="00E33A8C" w:rsidP="00B50460">
      <w:pPr>
        <w:pStyle w:val="ListParagraph"/>
        <w:numPr>
          <w:ilvl w:val="0"/>
          <w:numId w:val="4"/>
        </w:numPr>
        <w:rPr>
          <w:rFonts w:ascii="Arial" w:hAnsi="Arial" w:cs="Arial"/>
        </w:rPr>
      </w:pPr>
      <w:r w:rsidRPr="00F65D1A">
        <w:rPr>
          <w:rFonts w:ascii="Arial" w:hAnsi="Arial" w:cs="Arial"/>
        </w:rPr>
        <w:t xml:space="preserve">Point 10, (a) </w:t>
      </w:r>
      <w:r w:rsidR="009B040B">
        <w:rPr>
          <w:rFonts w:ascii="Arial" w:hAnsi="Arial" w:cs="Arial"/>
          <w:i/>
        </w:rPr>
        <w:t xml:space="preserve">“Disability Advocacy operates under relevant Commonwealth, State and Territory legislation”, </w:t>
      </w:r>
      <w:r w:rsidRPr="00F65D1A">
        <w:rPr>
          <w:rFonts w:ascii="Arial" w:hAnsi="Arial" w:cs="Arial"/>
        </w:rPr>
        <w:t>Needs to state what it operates u</w:t>
      </w:r>
      <w:r w:rsidR="009B040B">
        <w:rPr>
          <w:rFonts w:ascii="Arial" w:hAnsi="Arial" w:cs="Arial"/>
        </w:rPr>
        <w:t>nder, anything relevant is nonsensical.</w:t>
      </w:r>
    </w:p>
    <w:p w:rsidR="00E33A8C" w:rsidRPr="00F65D1A" w:rsidRDefault="00E33A8C" w:rsidP="00B50460">
      <w:pPr>
        <w:pStyle w:val="ListParagraph"/>
        <w:numPr>
          <w:ilvl w:val="0"/>
          <w:numId w:val="4"/>
        </w:numPr>
        <w:rPr>
          <w:rFonts w:ascii="Arial" w:hAnsi="Arial" w:cs="Arial"/>
        </w:rPr>
      </w:pPr>
      <w:r w:rsidRPr="00F65D1A">
        <w:rPr>
          <w:rFonts w:ascii="Arial" w:hAnsi="Arial" w:cs="Arial"/>
        </w:rPr>
        <w:t xml:space="preserve">Point 10, (b) </w:t>
      </w:r>
      <w:r w:rsidR="009B040B">
        <w:rPr>
          <w:rFonts w:ascii="Arial" w:hAnsi="Arial" w:cs="Arial"/>
          <w:i/>
        </w:rPr>
        <w:t xml:space="preserve">‘Interests, wellbeing, their full and valued inclusion, </w:t>
      </w:r>
      <w:r w:rsidRPr="00F65D1A">
        <w:rPr>
          <w:rFonts w:ascii="Arial" w:hAnsi="Arial" w:cs="Arial"/>
        </w:rPr>
        <w:t xml:space="preserve">Aspirational, lovely words but what </w:t>
      </w:r>
      <w:r w:rsidR="009B040B">
        <w:rPr>
          <w:rFonts w:ascii="Arial" w:hAnsi="Arial" w:cs="Arial"/>
        </w:rPr>
        <w:t>about Human Rights and Equity, their – ‘othering’.  The Principal u</w:t>
      </w:r>
      <w:r w:rsidRPr="00F65D1A">
        <w:rPr>
          <w:rFonts w:ascii="Arial" w:hAnsi="Arial" w:cs="Arial"/>
        </w:rPr>
        <w:t>nderstates thereby not serving people adequately</w:t>
      </w:r>
    </w:p>
    <w:p w:rsidR="005421D0" w:rsidRPr="00F65D1A" w:rsidRDefault="00E33A8C" w:rsidP="00B50460">
      <w:pPr>
        <w:pStyle w:val="ListParagraph"/>
        <w:numPr>
          <w:ilvl w:val="0"/>
          <w:numId w:val="4"/>
        </w:numPr>
        <w:rPr>
          <w:rFonts w:ascii="Arial" w:hAnsi="Arial" w:cs="Arial"/>
        </w:rPr>
      </w:pPr>
      <w:r w:rsidRPr="00F65D1A">
        <w:rPr>
          <w:rFonts w:ascii="Arial" w:hAnsi="Arial" w:cs="Arial"/>
        </w:rPr>
        <w:t>Point 10, (c) Aspirational, doesn’t set any principle.</w:t>
      </w:r>
    </w:p>
    <w:p w:rsidR="00E33A8C" w:rsidRPr="00F65D1A" w:rsidRDefault="009B040B" w:rsidP="00B50460">
      <w:pPr>
        <w:pStyle w:val="ListParagraph"/>
        <w:numPr>
          <w:ilvl w:val="0"/>
          <w:numId w:val="4"/>
        </w:numPr>
        <w:rPr>
          <w:rFonts w:ascii="Arial" w:hAnsi="Arial" w:cs="Arial"/>
        </w:rPr>
      </w:pPr>
      <w:r>
        <w:rPr>
          <w:rFonts w:ascii="Arial" w:hAnsi="Arial" w:cs="Arial"/>
        </w:rPr>
        <w:t xml:space="preserve">Point 10, (d) </w:t>
      </w:r>
      <w:r w:rsidR="00325719">
        <w:rPr>
          <w:rFonts w:ascii="Arial" w:hAnsi="Arial" w:cs="Arial"/>
        </w:rPr>
        <w:t>where</w:t>
      </w:r>
      <w:r>
        <w:rPr>
          <w:rFonts w:ascii="Arial" w:hAnsi="Arial" w:cs="Arial"/>
        </w:rPr>
        <w:t xml:space="preserve"> is the evidence based research to back up this statement?</w:t>
      </w:r>
    </w:p>
    <w:p w:rsidR="00E33A8C" w:rsidRPr="00F65D1A" w:rsidRDefault="00E33A8C" w:rsidP="00B50460">
      <w:pPr>
        <w:pStyle w:val="ListParagraph"/>
        <w:numPr>
          <w:ilvl w:val="0"/>
          <w:numId w:val="4"/>
        </w:numPr>
        <w:rPr>
          <w:rFonts w:ascii="Arial" w:hAnsi="Arial" w:cs="Arial"/>
        </w:rPr>
      </w:pPr>
      <w:r w:rsidRPr="00F65D1A">
        <w:rPr>
          <w:rFonts w:ascii="Arial" w:hAnsi="Arial" w:cs="Arial"/>
        </w:rPr>
        <w:lastRenderedPageBreak/>
        <w:t>Point 10, (e) Aspirational, not a principle</w:t>
      </w:r>
      <w:r w:rsidR="009B040B">
        <w:rPr>
          <w:rFonts w:ascii="Arial" w:hAnsi="Arial" w:cs="Arial"/>
        </w:rPr>
        <w:t>.  Where is the evidence based research?</w:t>
      </w:r>
    </w:p>
    <w:p w:rsidR="00E33A8C" w:rsidRPr="00F65D1A" w:rsidRDefault="00E33A8C" w:rsidP="00B50460">
      <w:pPr>
        <w:pStyle w:val="ListParagraph"/>
        <w:numPr>
          <w:ilvl w:val="0"/>
          <w:numId w:val="4"/>
        </w:numPr>
        <w:rPr>
          <w:rFonts w:ascii="Arial" w:hAnsi="Arial" w:cs="Arial"/>
        </w:rPr>
      </w:pPr>
      <w:r w:rsidRPr="00F65D1A">
        <w:rPr>
          <w:rFonts w:ascii="Arial" w:hAnsi="Arial" w:cs="Arial"/>
        </w:rPr>
        <w:t xml:space="preserve">Point 10 (f) Aspirational, paternalistic, judgement embedded ‘they </w:t>
      </w:r>
      <w:r w:rsidR="00F65D1A" w:rsidRPr="00F65D1A">
        <w:rPr>
          <w:rFonts w:ascii="Arial" w:hAnsi="Arial" w:cs="Arial"/>
        </w:rPr>
        <w:t>can’t</w:t>
      </w:r>
      <w:r w:rsidRPr="00F65D1A">
        <w:rPr>
          <w:rFonts w:ascii="Arial" w:hAnsi="Arial" w:cs="Arial"/>
        </w:rPr>
        <w:t xml:space="preserve"> do it’.  The term ‘</w:t>
      </w:r>
      <w:r w:rsidR="00F65D1A" w:rsidRPr="00F65D1A">
        <w:rPr>
          <w:rFonts w:ascii="Arial" w:hAnsi="Arial" w:cs="Arial"/>
        </w:rPr>
        <w:t>self-advocacy</w:t>
      </w:r>
      <w:r w:rsidRPr="00F65D1A">
        <w:rPr>
          <w:rFonts w:ascii="Arial" w:hAnsi="Arial" w:cs="Arial"/>
        </w:rPr>
        <w:t>’ is also disempowering.  What other person in the commun</w:t>
      </w:r>
      <w:r w:rsidR="00B50460" w:rsidRPr="00F65D1A">
        <w:rPr>
          <w:rFonts w:ascii="Arial" w:hAnsi="Arial" w:cs="Arial"/>
        </w:rPr>
        <w:t>ity has to wear a label of</w:t>
      </w:r>
      <w:r w:rsidRPr="00F65D1A">
        <w:rPr>
          <w:rFonts w:ascii="Arial" w:hAnsi="Arial" w:cs="Arial"/>
        </w:rPr>
        <w:t xml:space="preserve"> ‘</w:t>
      </w:r>
      <w:r w:rsidR="00F65D1A" w:rsidRPr="00F65D1A">
        <w:rPr>
          <w:rFonts w:ascii="Arial" w:hAnsi="Arial" w:cs="Arial"/>
        </w:rPr>
        <w:t>self-advocate</w:t>
      </w:r>
      <w:r w:rsidRPr="00F65D1A">
        <w:rPr>
          <w:rFonts w:ascii="Arial" w:hAnsi="Arial" w:cs="Arial"/>
        </w:rPr>
        <w:t xml:space="preserve">’ when speaking </w:t>
      </w:r>
      <w:r w:rsidR="007423F3">
        <w:rPr>
          <w:rFonts w:ascii="Arial" w:hAnsi="Arial" w:cs="Arial"/>
        </w:rPr>
        <w:t>up for themselves?</w:t>
      </w:r>
      <w:r w:rsidRPr="00F65D1A">
        <w:rPr>
          <w:rFonts w:ascii="Arial" w:hAnsi="Arial" w:cs="Arial"/>
        </w:rPr>
        <w:t xml:space="preserve">  </w:t>
      </w:r>
      <w:r w:rsidR="00B50460" w:rsidRPr="00F65D1A">
        <w:rPr>
          <w:rFonts w:ascii="Arial" w:hAnsi="Arial" w:cs="Arial"/>
        </w:rPr>
        <w:t>It is quite bizarre and a prime example of this development of a language, words and labels specifically for someone who identifies with disability.</w:t>
      </w:r>
    </w:p>
    <w:p w:rsidR="00E33A8C" w:rsidRPr="00F65D1A" w:rsidRDefault="00B50460" w:rsidP="00B50460">
      <w:pPr>
        <w:pStyle w:val="ListParagraph"/>
        <w:numPr>
          <w:ilvl w:val="0"/>
          <w:numId w:val="4"/>
        </w:numPr>
        <w:rPr>
          <w:rFonts w:ascii="Arial" w:hAnsi="Arial" w:cs="Arial"/>
        </w:rPr>
      </w:pPr>
      <w:r w:rsidRPr="00F65D1A">
        <w:rPr>
          <w:rFonts w:ascii="Arial" w:hAnsi="Arial" w:cs="Arial"/>
        </w:rPr>
        <w:t>Point 10 (g) Aspirational.</w:t>
      </w:r>
    </w:p>
    <w:p w:rsidR="00B50460" w:rsidRPr="00F65D1A" w:rsidRDefault="00B50460" w:rsidP="00B50460">
      <w:pPr>
        <w:pStyle w:val="ListParagraph"/>
        <w:numPr>
          <w:ilvl w:val="0"/>
          <w:numId w:val="4"/>
        </w:numPr>
        <w:rPr>
          <w:rFonts w:ascii="Arial" w:hAnsi="Arial" w:cs="Arial"/>
        </w:rPr>
      </w:pPr>
      <w:r w:rsidRPr="00F65D1A">
        <w:rPr>
          <w:rFonts w:ascii="Arial" w:hAnsi="Arial" w:cs="Arial"/>
        </w:rPr>
        <w:t>Point 10 (h) Aspirational.</w:t>
      </w:r>
    </w:p>
    <w:p w:rsidR="00B50460" w:rsidRPr="00F65D1A" w:rsidRDefault="00B50460" w:rsidP="00B50460">
      <w:pPr>
        <w:pStyle w:val="ListParagraph"/>
        <w:numPr>
          <w:ilvl w:val="0"/>
          <w:numId w:val="4"/>
        </w:numPr>
        <w:rPr>
          <w:rFonts w:ascii="Arial" w:hAnsi="Arial" w:cs="Arial"/>
        </w:rPr>
      </w:pPr>
      <w:r w:rsidRPr="00F65D1A">
        <w:rPr>
          <w:rFonts w:ascii="Arial" w:hAnsi="Arial" w:cs="Arial"/>
        </w:rPr>
        <w:t>Point 10 (i) Aspirational.</w:t>
      </w:r>
    </w:p>
    <w:p w:rsidR="00B50460" w:rsidRPr="00F65D1A" w:rsidRDefault="00B50460" w:rsidP="00B50460">
      <w:pPr>
        <w:pStyle w:val="ListParagraph"/>
        <w:numPr>
          <w:ilvl w:val="0"/>
          <w:numId w:val="4"/>
        </w:numPr>
        <w:rPr>
          <w:rFonts w:ascii="Arial" w:hAnsi="Arial" w:cs="Arial"/>
        </w:rPr>
      </w:pPr>
      <w:r w:rsidRPr="00F65D1A">
        <w:rPr>
          <w:rFonts w:ascii="Arial" w:hAnsi="Arial" w:cs="Arial"/>
        </w:rPr>
        <w:t>Point 11.  An agreement by whom to what.</w:t>
      </w:r>
    </w:p>
    <w:p w:rsidR="00B50460" w:rsidRPr="00F65D1A" w:rsidRDefault="00B50460" w:rsidP="00B50460">
      <w:pPr>
        <w:pStyle w:val="ListParagraph"/>
        <w:numPr>
          <w:ilvl w:val="0"/>
          <w:numId w:val="4"/>
        </w:numPr>
        <w:rPr>
          <w:rFonts w:ascii="Arial" w:hAnsi="Arial" w:cs="Arial"/>
        </w:rPr>
      </w:pPr>
      <w:r w:rsidRPr="00F65D1A">
        <w:rPr>
          <w:rFonts w:ascii="Arial" w:hAnsi="Arial" w:cs="Arial"/>
        </w:rPr>
        <w:t xml:space="preserve">Point 11. </w:t>
      </w:r>
      <w:r w:rsidRPr="00F65D1A">
        <w:rPr>
          <w:rFonts w:ascii="Arial" w:hAnsi="Arial" w:cs="Arial"/>
          <w:i/>
        </w:rPr>
        <w:t xml:space="preserve">People with disability have access to effective disability advocacy that promotes, protects and ensures their full and equal enjoyment of all human rights enabling full community participation. </w:t>
      </w:r>
      <w:r w:rsidRPr="00F65D1A">
        <w:rPr>
          <w:rFonts w:ascii="Arial" w:hAnsi="Arial" w:cs="Arial"/>
        </w:rPr>
        <w:t xml:space="preserve">This would appear to be a central premise so really important.  </w:t>
      </w:r>
      <w:r w:rsidR="00A82F0C" w:rsidRPr="00F65D1A">
        <w:rPr>
          <w:rFonts w:ascii="Arial" w:hAnsi="Arial" w:cs="Arial"/>
        </w:rPr>
        <w:t xml:space="preserve">As stated it promotes an ideal that is expressed by those in the service sector with a reluctance to engage in language of legal rights, equal rights instead we get ‘enjoy human rights’ and ‘full community participation’. </w:t>
      </w:r>
      <w:r w:rsidR="003709FD" w:rsidRPr="00F65D1A">
        <w:rPr>
          <w:rFonts w:ascii="Arial" w:hAnsi="Arial" w:cs="Arial"/>
        </w:rPr>
        <w:t xml:space="preserve"> This understates the issues that one is faced with, ‘</w:t>
      </w:r>
      <w:r w:rsidR="00F65D1A" w:rsidRPr="00F65D1A">
        <w:rPr>
          <w:rFonts w:ascii="Arial" w:hAnsi="Arial" w:cs="Arial"/>
        </w:rPr>
        <w:t>othering</w:t>
      </w:r>
      <w:r w:rsidR="003709FD" w:rsidRPr="00F65D1A">
        <w:rPr>
          <w:rFonts w:ascii="Arial" w:hAnsi="Arial" w:cs="Arial"/>
        </w:rPr>
        <w:t>’ and paternalistic</w:t>
      </w:r>
      <w:r w:rsidR="00A82F0C" w:rsidRPr="00F65D1A">
        <w:rPr>
          <w:rFonts w:ascii="Arial" w:hAnsi="Arial" w:cs="Arial"/>
        </w:rPr>
        <w:t>.</w:t>
      </w:r>
    </w:p>
    <w:p w:rsidR="00A82F0C" w:rsidRPr="00F65D1A" w:rsidRDefault="00A82F0C" w:rsidP="00A82F0C">
      <w:pPr>
        <w:pStyle w:val="ListParagraph"/>
        <w:numPr>
          <w:ilvl w:val="0"/>
          <w:numId w:val="4"/>
        </w:numPr>
        <w:rPr>
          <w:rFonts w:ascii="Arial" w:hAnsi="Arial" w:cs="Arial"/>
        </w:rPr>
      </w:pPr>
      <w:r w:rsidRPr="00F65D1A">
        <w:rPr>
          <w:rFonts w:ascii="Arial" w:hAnsi="Arial" w:cs="Arial"/>
        </w:rPr>
        <w:t>Point 12.  (a), (b),(c),(d),(e),(f),(g).  Outcomes need to be measureable</w:t>
      </w:r>
      <w:r w:rsidR="00020003" w:rsidRPr="00F65D1A">
        <w:rPr>
          <w:rFonts w:ascii="Arial" w:hAnsi="Arial" w:cs="Arial"/>
        </w:rPr>
        <w:t>, these are no</w:t>
      </w:r>
      <w:r w:rsidR="003709FD" w:rsidRPr="00F65D1A">
        <w:rPr>
          <w:rFonts w:ascii="Arial" w:hAnsi="Arial" w:cs="Arial"/>
        </w:rPr>
        <w:t>t</w:t>
      </w:r>
      <w:r w:rsidR="00020003" w:rsidRPr="00F65D1A">
        <w:rPr>
          <w:rFonts w:ascii="Arial" w:hAnsi="Arial" w:cs="Arial"/>
        </w:rPr>
        <w:t xml:space="preserve"> – they are wordy aspirations.  Measureable outcomes lead </w:t>
      </w:r>
      <w:r w:rsidRPr="00F65D1A">
        <w:rPr>
          <w:rFonts w:ascii="Arial" w:hAnsi="Arial" w:cs="Arial"/>
        </w:rPr>
        <w:t>to data collection and research and evidence based practice.</w:t>
      </w:r>
    </w:p>
    <w:p w:rsidR="00020003" w:rsidRPr="00F65D1A" w:rsidRDefault="00020003" w:rsidP="00A82F0C">
      <w:pPr>
        <w:pStyle w:val="ListParagraph"/>
        <w:numPr>
          <w:ilvl w:val="0"/>
          <w:numId w:val="4"/>
        </w:numPr>
        <w:rPr>
          <w:rFonts w:ascii="Arial" w:hAnsi="Arial" w:cs="Arial"/>
        </w:rPr>
      </w:pPr>
      <w:r w:rsidRPr="00F65D1A">
        <w:rPr>
          <w:rFonts w:ascii="Arial" w:hAnsi="Arial" w:cs="Arial"/>
        </w:rPr>
        <w:t>Point 13. Outputs in support of agreed outcomes but which goes with what.</w:t>
      </w:r>
    </w:p>
    <w:p w:rsidR="00020003" w:rsidRPr="00F65D1A" w:rsidRDefault="00020003" w:rsidP="00020003">
      <w:pPr>
        <w:pStyle w:val="ListParagraph"/>
        <w:numPr>
          <w:ilvl w:val="0"/>
          <w:numId w:val="5"/>
        </w:numPr>
        <w:rPr>
          <w:rFonts w:ascii="Arial" w:hAnsi="Arial" w:cs="Arial"/>
        </w:rPr>
      </w:pPr>
      <w:r w:rsidRPr="00F65D1A">
        <w:rPr>
          <w:rFonts w:ascii="Arial" w:hAnsi="Arial" w:cs="Arial"/>
        </w:rPr>
        <w:t>Isn’t this output the same as outcome (f)</w:t>
      </w:r>
    </w:p>
    <w:p w:rsidR="00020003" w:rsidRPr="00F65D1A" w:rsidRDefault="00020003" w:rsidP="00020003">
      <w:pPr>
        <w:pStyle w:val="ListParagraph"/>
        <w:numPr>
          <w:ilvl w:val="0"/>
          <w:numId w:val="5"/>
        </w:numPr>
        <w:rPr>
          <w:rFonts w:ascii="Arial" w:hAnsi="Arial" w:cs="Arial"/>
        </w:rPr>
      </w:pPr>
      <w:r w:rsidRPr="00F65D1A">
        <w:rPr>
          <w:rFonts w:ascii="Arial" w:hAnsi="Arial" w:cs="Arial"/>
        </w:rPr>
        <w:t>Where is the evidence based research you speak about here??</w:t>
      </w:r>
    </w:p>
    <w:p w:rsidR="00020003" w:rsidRPr="00F65D1A" w:rsidRDefault="00020003" w:rsidP="00020003">
      <w:pPr>
        <w:pStyle w:val="ListParagraph"/>
        <w:numPr>
          <w:ilvl w:val="0"/>
          <w:numId w:val="5"/>
        </w:numPr>
        <w:rPr>
          <w:rFonts w:ascii="Arial" w:hAnsi="Arial" w:cs="Arial"/>
        </w:rPr>
      </w:pPr>
      <w:r w:rsidRPr="00F65D1A">
        <w:rPr>
          <w:rFonts w:ascii="Arial" w:hAnsi="Arial" w:cs="Arial"/>
        </w:rPr>
        <w:t>Isnt this output the same as outcome (g)</w:t>
      </w:r>
    </w:p>
    <w:p w:rsidR="00020003" w:rsidRPr="00F65D1A" w:rsidRDefault="00020003" w:rsidP="00020003">
      <w:pPr>
        <w:pStyle w:val="ListParagraph"/>
        <w:numPr>
          <w:ilvl w:val="0"/>
          <w:numId w:val="5"/>
        </w:numPr>
        <w:rPr>
          <w:rFonts w:ascii="Arial" w:hAnsi="Arial" w:cs="Arial"/>
        </w:rPr>
      </w:pPr>
      <w:r w:rsidRPr="00F65D1A">
        <w:rPr>
          <w:rFonts w:ascii="Arial" w:hAnsi="Arial" w:cs="Arial"/>
        </w:rPr>
        <w:t>How does it do this?</w:t>
      </w:r>
    </w:p>
    <w:p w:rsidR="00020003" w:rsidRPr="00F65D1A" w:rsidRDefault="00020003" w:rsidP="00020003">
      <w:pPr>
        <w:pStyle w:val="ListParagraph"/>
        <w:numPr>
          <w:ilvl w:val="0"/>
          <w:numId w:val="5"/>
        </w:numPr>
        <w:rPr>
          <w:rFonts w:ascii="Arial" w:hAnsi="Arial" w:cs="Arial"/>
        </w:rPr>
      </w:pPr>
      <w:r w:rsidRPr="00F65D1A">
        <w:rPr>
          <w:rFonts w:ascii="Arial" w:hAnsi="Arial" w:cs="Arial"/>
        </w:rPr>
        <w:t>How does this happen?</w:t>
      </w:r>
    </w:p>
    <w:p w:rsidR="00123FDE" w:rsidRDefault="00020003" w:rsidP="00123FDE">
      <w:pPr>
        <w:ind w:left="720"/>
        <w:rPr>
          <w:rFonts w:ascii="Arial" w:hAnsi="Arial" w:cs="Arial"/>
        </w:rPr>
      </w:pPr>
      <w:r w:rsidRPr="00F65D1A">
        <w:rPr>
          <w:rFonts w:ascii="Arial" w:hAnsi="Arial" w:cs="Arial"/>
        </w:rPr>
        <w:t xml:space="preserve">This section fails to </w:t>
      </w:r>
      <w:r w:rsidR="009B040B">
        <w:rPr>
          <w:rFonts w:ascii="Arial" w:hAnsi="Arial" w:cs="Arial"/>
        </w:rPr>
        <w:t>give us more than aspirational statements.</w:t>
      </w:r>
      <w:r w:rsidRPr="00F65D1A">
        <w:rPr>
          <w:rFonts w:ascii="Arial" w:hAnsi="Arial" w:cs="Arial"/>
        </w:rPr>
        <w:t xml:space="preserve">  There is nothing about the profession or work of </w:t>
      </w:r>
      <w:r w:rsidR="009B040B">
        <w:rPr>
          <w:rFonts w:ascii="Arial" w:hAnsi="Arial" w:cs="Arial"/>
        </w:rPr>
        <w:t xml:space="preserve">either the advocate </w:t>
      </w:r>
      <w:r w:rsidR="00F65D1A" w:rsidRPr="00F65D1A">
        <w:rPr>
          <w:rFonts w:ascii="Arial" w:hAnsi="Arial" w:cs="Arial"/>
        </w:rPr>
        <w:t>or</w:t>
      </w:r>
      <w:r w:rsidRPr="00F65D1A">
        <w:rPr>
          <w:rFonts w:ascii="Arial" w:hAnsi="Arial" w:cs="Arial"/>
        </w:rPr>
        <w:t xml:space="preserve"> the organisations that employ them. There is nothing about standards, professional practice, </w:t>
      </w:r>
      <w:r w:rsidR="00F65D1A" w:rsidRPr="00F65D1A">
        <w:rPr>
          <w:rFonts w:ascii="Arial" w:hAnsi="Arial" w:cs="Arial"/>
        </w:rPr>
        <w:t>and accountability</w:t>
      </w:r>
      <w:r w:rsidRPr="00F65D1A">
        <w:rPr>
          <w:rFonts w:ascii="Arial" w:hAnsi="Arial" w:cs="Arial"/>
        </w:rPr>
        <w:t xml:space="preserve">, measuring outputs or outcomes. </w:t>
      </w:r>
    </w:p>
    <w:p w:rsidR="00123FDE" w:rsidRDefault="00123FDE" w:rsidP="00123FDE">
      <w:pPr>
        <w:ind w:left="720"/>
        <w:rPr>
          <w:rFonts w:ascii="Arial" w:hAnsi="Arial" w:cs="Arial"/>
        </w:rPr>
      </w:pPr>
      <w:r>
        <w:rPr>
          <w:rFonts w:ascii="Arial" w:hAnsi="Arial" w:cs="Arial"/>
        </w:rPr>
        <w:t>Reform and Policy Directions</w:t>
      </w:r>
    </w:p>
    <w:p w:rsidR="00123FDE" w:rsidRPr="00123FDE" w:rsidRDefault="00123FDE" w:rsidP="00123FDE">
      <w:pPr>
        <w:pStyle w:val="ListParagraph"/>
        <w:numPr>
          <w:ilvl w:val="0"/>
          <w:numId w:val="4"/>
        </w:numPr>
        <w:rPr>
          <w:rFonts w:ascii="Arial" w:hAnsi="Arial" w:cs="Arial"/>
        </w:rPr>
      </w:pPr>
      <w:r>
        <w:rPr>
          <w:rFonts w:ascii="Arial" w:hAnsi="Arial" w:cs="Arial"/>
        </w:rPr>
        <w:t>Point 14, meaningless – what commitment is required?</w:t>
      </w:r>
    </w:p>
    <w:p w:rsidR="00A9751A" w:rsidRPr="00F65D1A" w:rsidRDefault="00123FDE" w:rsidP="00020003">
      <w:pPr>
        <w:ind w:left="720"/>
        <w:rPr>
          <w:rFonts w:ascii="Arial" w:hAnsi="Arial" w:cs="Arial"/>
        </w:rPr>
      </w:pPr>
      <w:r>
        <w:rPr>
          <w:rFonts w:ascii="Arial" w:hAnsi="Arial" w:cs="Arial"/>
        </w:rPr>
        <w:t>Point 15</w:t>
      </w:r>
      <w:r w:rsidR="00A9751A" w:rsidRPr="00F65D1A">
        <w:rPr>
          <w:rFonts w:ascii="Arial" w:hAnsi="Arial" w:cs="Arial"/>
        </w:rPr>
        <w:t>, meaningless</w:t>
      </w:r>
      <w:r>
        <w:rPr>
          <w:rFonts w:ascii="Arial" w:hAnsi="Arial" w:cs="Arial"/>
        </w:rPr>
        <w:t xml:space="preserve"> – what improvements? Service delivery and access but what about ‘the practice’.</w:t>
      </w:r>
    </w:p>
    <w:p w:rsidR="00A9751A" w:rsidRPr="00F65D1A" w:rsidRDefault="00A9751A" w:rsidP="00020003">
      <w:pPr>
        <w:ind w:left="720"/>
        <w:rPr>
          <w:rFonts w:ascii="Arial" w:hAnsi="Arial" w:cs="Arial"/>
        </w:rPr>
      </w:pPr>
      <w:r w:rsidRPr="00F65D1A">
        <w:rPr>
          <w:rFonts w:ascii="Arial" w:hAnsi="Arial" w:cs="Arial"/>
        </w:rPr>
        <w:t>Point 15</w:t>
      </w:r>
      <w:r w:rsidR="00123FDE">
        <w:rPr>
          <w:rFonts w:ascii="Arial" w:hAnsi="Arial" w:cs="Arial"/>
        </w:rPr>
        <w:t xml:space="preserve"> (b)</w:t>
      </w:r>
      <w:r w:rsidRPr="00F65D1A">
        <w:rPr>
          <w:rFonts w:ascii="Arial" w:hAnsi="Arial" w:cs="Arial"/>
        </w:rPr>
        <w:t xml:space="preserve">, How will Government ensure disability advocacy is </w:t>
      </w:r>
      <w:r w:rsidR="003709FD" w:rsidRPr="00F65D1A">
        <w:rPr>
          <w:rFonts w:ascii="Arial" w:hAnsi="Arial" w:cs="Arial"/>
        </w:rPr>
        <w:t xml:space="preserve">free from conflict of interest </w:t>
      </w:r>
      <w:r w:rsidRPr="00F65D1A">
        <w:rPr>
          <w:rFonts w:ascii="Arial" w:hAnsi="Arial" w:cs="Arial"/>
        </w:rPr>
        <w:t xml:space="preserve">and independent of broader service system.  </w:t>
      </w:r>
      <w:r w:rsidR="003709FD" w:rsidRPr="00F65D1A">
        <w:rPr>
          <w:rFonts w:ascii="Arial" w:hAnsi="Arial" w:cs="Arial"/>
        </w:rPr>
        <w:t>There needs to be a transparent process</w:t>
      </w:r>
      <w:r w:rsidR="009B040B">
        <w:rPr>
          <w:rFonts w:ascii="Arial" w:hAnsi="Arial" w:cs="Arial"/>
        </w:rPr>
        <w:t xml:space="preserve"> in place and compliance mandatory</w:t>
      </w:r>
      <w:r w:rsidR="00325719">
        <w:rPr>
          <w:rFonts w:ascii="Arial" w:hAnsi="Arial" w:cs="Arial"/>
        </w:rPr>
        <w:t>.</w:t>
      </w:r>
      <w:r w:rsidR="00325719" w:rsidRPr="00F65D1A">
        <w:rPr>
          <w:rFonts w:ascii="Arial" w:hAnsi="Arial" w:cs="Arial"/>
        </w:rPr>
        <w:t>..</w:t>
      </w:r>
    </w:p>
    <w:p w:rsidR="003709FD" w:rsidRPr="00F65D1A" w:rsidRDefault="003709FD" w:rsidP="003709FD">
      <w:pPr>
        <w:rPr>
          <w:rFonts w:ascii="Arial" w:hAnsi="Arial" w:cs="Arial"/>
        </w:rPr>
      </w:pPr>
    </w:p>
    <w:p w:rsidR="00B50460" w:rsidRPr="00F65D1A" w:rsidRDefault="00A9751A" w:rsidP="003709FD">
      <w:pPr>
        <w:rPr>
          <w:rFonts w:ascii="Arial" w:hAnsi="Arial" w:cs="Arial"/>
        </w:rPr>
      </w:pPr>
      <w:r w:rsidRPr="00F65D1A">
        <w:rPr>
          <w:rFonts w:ascii="Arial" w:hAnsi="Arial" w:cs="Arial"/>
        </w:rPr>
        <w:t xml:space="preserve">The discussion paper continues the use of language and expression that reflects </w:t>
      </w:r>
      <w:r w:rsidR="003D3FDD">
        <w:rPr>
          <w:rFonts w:ascii="Arial" w:hAnsi="Arial" w:cs="Arial"/>
        </w:rPr>
        <w:t xml:space="preserve">a </w:t>
      </w:r>
      <w:r w:rsidR="00F65D1A" w:rsidRPr="00F65D1A">
        <w:rPr>
          <w:rFonts w:ascii="Arial" w:hAnsi="Arial" w:cs="Arial"/>
        </w:rPr>
        <w:t>non-disabled</w:t>
      </w:r>
      <w:r w:rsidRPr="00F65D1A">
        <w:rPr>
          <w:rFonts w:ascii="Arial" w:hAnsi="Arial" w:cs="Arial"/>
        </w:rPr>
        <w:t xml:space="preserve">, service sector, charitable model approach to </w:t>
      </w:r>
      <w:r w:rsidR="005906BA" w:rsidRPr="00F65D1A">
        <w:rPr>
          <w:rFonts w:ascii="Arial" w:hAnsi="Arial" w:cs="Arial"/>
        </w:rPr>
        <w:t>advocacy</w:t>
      </w:r>
      <w:r w:rsidR="003D3FDD">
        <w:rPr>
          <w:rFonts w:ascii="Arial" w:hAnsi="Arial" w:cs="Arial"/>
        </w:rPr>
        <w:t>,</w:t>
      </w:r>
      <w:r w:rsidR="005906BA" w:rsidRPr="00F65D1A">
        <w:rPr>
          <w:rFonts w:ascii="Arial" w:hAnsi="Arial" w:cs="Arial"/>
        </w:rPr>
        <w:t xml:space="preserve"> the experience of disability plus </w:t>
      </w:r>
      <w:r w:rsidRPr="00F65D1A">
        <w:rPr>
          <w:rFonts w:ascii="Arial" w:hAnsi="Arial" w:cs="Arial"/>
        </w:rPr>
        <w:t xml:space="preserve">the review of the NDAF.  </w:t>
      </w:r>
    </w:p>
    <w:p w:rsidR="003709FD" w:rsidRPr="00F65D1A" w:rsidRDefault="003709FD" w:rsidP="003709FD">
      <w:pPr>
        <w:rPr>
          <w:rFonts w:ascii="Arial" w:hAnsi="Arial" w:cs="Arial"/>
        </w:rPr>
      </w:pPr>
    </w:p>
    <w:p w:rsidR="005906BA" w:rsidRPr="00F65D1A" w:rsidRDefault="003709FD" w:rsidP="003709FD">
      <w:pPr>
        <w:rPr>
          <w:rFonts w:ascii="Arial" w:hAnsi="Arial" w:cs="Arial"/>
        </w:rPr>
      </w:pPr>
      <w:r w:rsidRPr="00F65D1A">
        <w:rPr>
          <w:rFonts w:ascii="Arial" w:hAnsi="Arial" w:cs="Arial"/>
        </w:rPr>
        <w:lastRenderedPageBreak/>
        <w:t>“</w:t>
      </w:r>
      <w:r w:rsidR="00063385" w:rsidRPr="00F65D1A">
        <w:rPr>
          <w:rFonts w:ascii="Arial" w:hAnsi="Arial" w:cs="Arial"/>
        </w:rPr>
        <w:t xml:space="preserve">Examples of </w:t>
      </w:r>
      <w:r w:rsidRPr="00F65D1A">
        <w:rPr>
          <w:rFonts w:ascii="Arial" w:hAnsi="Arial" w:cs="Arial"/>
        </w:rPr>
        <w:t>Disability Speak”</w:t>
      </w:r>
    </w:p>
    <w:p w:rsidR="005906BA" w:rsidRPr="00F65D1A" w:rsidRDefault="005906BA" w:rsidP="005906BA">
      <w:pPr>
        <w:ind w:left="720"/>
        <w:rPr>
          <w:rFonts w:ascii="Arial" w:hAnsi="Arial" w:cs="Arial"/>
        </w:rPr>
      </w:pPr>
      <w:r w:rsidRPr="00F65D1A">
        <w:rPr>
          <w:rFonts w:ascii="Arial" w:hAnsi="Arial" w:cs="Arial"/>
        </w:rPr>
        <w:t xml:space="preserve">Line 9, </w:t>
      </w:r>
      <w:r w:rsidRPr="003D3FDD">
        <w:rPr>
          <w:rFonts w:ascii="Arial" w:hAnsi="Arial" w:cs="Arial"/>
          <w:i/>
        </w:rPr>
        <w:t>disability environment</w:t>
      </w:r>
      <w:r w:rsidRPr="00F65D1A">
        <w:rPr>
          <w:rFonts w:ascii="Arial" w:hAnsi="Arial" w:cs="Arial"/>
        </w:rPr>
        <w:t xml:space="preserve"> </w:t>
      </w:r>
    </w:p>
    <w:p w:rsidR="005906BA" w:rsidRPr="00F65D1A" w:rsidRDefault="00AB6598" w:rsidP="005906BA">
      <w:pPr>
        <w:ind w:left="720"/>
        <w:rPr>
          <w:rFonts w:ascii="Arial" w:hAnsi="Arial" w:cs="Arial"/>
        </w:rPr>
      </w:pPr>
      <w:r w:rsidRPr="00F65D1A">
        <w:rPr>
          <w:rFonts w:ascii="Arial" w:hAnsi="Arial" w:cs="Arial"/>
        </w:rPr>
        <w:t xml:space="preserve">Line 18, </w:t>
      </w:r>
      <w:r w:rsidR="00F65D1A" w:rsidRPr="003D3FDD">
        <w:rPr>
          <w:rFonts w:ascii="Arial" w:hAnsi="Arial" w:cs="Arial"/>
          <w:i/>
        </w:rPr>
        <w:t>what</w:t>
      </w:r>
      <w:r w:rsidRPr="003D3FDD">
        <w:rPr>
          <w:rFonts w:ascii="Arial" w:hAnsi="Arial" w:cs="Arial"/>
          <w:i/>
        </w:rPr>
        <w:t xml:space="preserve"> is disability advocacy</w:t>
      </w:r>
      <w:r w:rsidRPr="00F65D1A">
        <w:rPr>
          <w:rFonts w:ascii="Arial" w:hAnsi="Arial" w:cs="Arial"/>
        </w:rPr>
        <w:t xml:space="preserve"> – another round of silly definitions in addition to the NDAF.  </w:t>
      </w:r>
      <w:r w:rsidR="00F65D1A" w:rsidRPr="00F65D1A">
        <w:rPr>
          <w:rFonts w:ascii="Arial" w:hAnsi="Arial" w:cs="Arial"/>
        </w:rPr>
        <w:t>Eg.</w:t>
      </w:r>
      <w:r w:rsidR="007423F3">
        <w:rPr>
          <w:rFonts w:ascii="Arial" w:hAnsi="Arial" w:cs="Arial"/>
        </w:rPr>
        <w:t xml:space="preserve"> Advocacy= finding a </w:t>
      </w:r>
      <w:r w:rsidR="00325719">
        <w:rPr>
          <w:rFonts w:ascii="Arial" w:hAnsi="Arial" w:cs="Arial"/>
        </w:rPr>
        <w:t>job?</w:t>
      </w:r>
    </w:p>
    <w:p w:rsidR="00AB6598" w:rsidRPr="00F65D1A" w:rsidRDefault="00AB6598" w:rsidP="005906BA">
      <w:pPr>
        <w:ind w:left="720"/>
        <w:rPr>
          <w:rFonts w:ascii="Arial" w:hAnsi="Arial" w:cs="Arial"/>
          <w:i/>
        </w:rPr>
      </w:pPr>
      <w:r w:rsidRPr="00F65D1A">
        <w:rPr>
          <w:rFonts w:ascii="Arial" w:hAnsi="Arial" w:cs="Arial"/>
        </w:rPr>
        <w:t xml:space="preserve">Line </w:t>
      </w:r>
      <w:r w:rsidR="00F65D1A" w:rsidRPr="00F65D1A">
        <w:rPr>
          <w:rFonts w:ascii="Arial" w:hAnsi="Arial" w:cs="Arial"/>
        </w:rPr>
        <w:t>26</w:t>
      </w:r>
      <w:r w:rsidR="00F65D1A" w:rsidRPr="00F65D1A">
        <w:rPr>
          <w:rFonts w:ascii="Arial" w:hAnsi="Arial" w:cs="Arial"/>
          <w:i/>
        </w:rPr>
        <w:t>,</w:t>
      </w:r>
      <w:r w:rsidRPr="00F65D1A">
        <w:rPr>
          <w:rFonts w:ascii="Arial" w:hAnsi="Arial" w:cs="Arial"/>
          <w:i/>
        </w:rPr>
        <w:t xml:space="preserve"> Governments are working together to make it easier for people with disability to get the advocacy they need and to improve the support they receive.</w:t>
      </w:r>
    </w:p>
    <w:p w:rsidR="00AB6598" w:rsidRPr="00F65D1A" w:rsidRDefault="00AB6598" w:rsidP="005906BA">
      <w:pPr>
        <w:ind w:left="720"/>
        <w:rPr>
          <w:rFonts w:ascii="Arial" w:hAnsi="Arial" w:cs="Arial"/>
        </w:rPr>
      </w:pPr>
      <w:r w:rsidRPr="00F65D1A">
        <w:rPr>
          <w:rFonts w:ascii="Arial" w:hAnsi="Arial" w:cs="Arial"/>
        </w:rPr>
        <w:t>The message is that the voice of the person is not adequate.</w:t>
      </w:r>
    </w:p>
    <w:p w:rsidR="00072C7C" w:rsidRPr="00F65D1A" w:rsidRDefault="00F65D1A" w:rsidP="005906BA">
      <w:pPr>
        <w:ind w:left="720"/>
        <w:rPr>
          <w:rFonts w:ascii="Arial" w:hAnsi="Arial" w:cs="Arial"/>
        </w:rPr>
      </w:pPr>
      <w:r w:rsidRPr="00F65D1A">
        <w:rPr>
          <w:rFonts w:ascii="Arial" w:hAnsi="Arial" w:cs="Arial"/>
        </w:rPr>
        <w:t>Pg.</w:t>
      </w:r>
      <w:r w:rsidR="00072C7C" w:rsidRPr="00F65D1A">
        <w:rPr>
          <w:rFonts w:ascii="Arial" w:hAnsi="Arial" w:cs="Arial"/>
        </w:rPr>
        <w:t xml:space="preserve"> 3 Line 1-6.  It is pleasing the words used in the NDIS have moved away from ‘advocacy’ to one of support.  The picture here is that the person’s voice is being supported.  There needs to be an image that there is a </w:t>
      </w:r>
      <w:r w:rsidRPr="00F65D1A">
        <w:rPr>
          <w:rFonts w:ascii="Arial" w:hAnsi="Arial" w:cs="Arial"/>
        </w:rPr>
        <w:t>continuum</w:t>
      </w:r>
      <w:r w:rsidR="00072C7C" w:rsidRPr="00F65D1A">
        <w:rPr>
          <w:rFonts w:ascii="Arial" w:hAnsi="Arial" w:cs="Arial"/>
        </w:rPr>
        <w:t xml:space="preserve"> of support and that people enter at different points.</w:t>
      </w:r>
    </w:p>
    <w:p w:rsidR="00AB6598" w:rsidRPr="00F65D1A" w:rsidRDefault="00F65D1A" w:rsidP="005906BA">
      <w:pPr>
        <w:ind w:left="720"/>
        <w:rPr>
          <w:rFonts w:ascii="Arial" w:hAnsi="Arial" w:cs="Arial"/>
        </w:rPr>
      </w:pPr>
      <w:r w:rsidRPr="00F65D1A">
        <w:rPr>
          <w:rFonts w:ascii="Arial" w:hAnsi="Arial" w:cs="Arial"/>
        </w:rPr>
        <w:t>Pg.</w:t>
      </w:r>
      <w:r w:rsidR="00072C7C" w:rsidRPr="00F65D1A">
        <w:rPr>
          <w:rFonts w:ascii="Arial" w:hAnsi="Arial" w:cs="Arial"/>
        </w:rPr>
        <w:t xml:space="preserve"> 3 Line 12 and Point 1, </w:t>
      </w:r>
      <w:r w:rsidR="00AB6598" w:rsidRPr="00F65D1A">
        <w:rPr>
          <w:rFonts w:ascii="Arial" w:hAnsi="Arial" w:cs="Arial"/>
          <w:i/>
        </w:rPr>
        <w:t>NDIS environment</w:t>
      </w:r>
      <w:r w:rsidR="00AB6598" w:rsidRPr="00F65D1A">
        <w:rPr>
          <w:rFonts w:ascii="Arial" w:hAnsi="Arial" w:cs="Arial"/>
        </w:rPr>
        <w:t xml:space="preserve"> – what does this mean – language that creates a sense of institutionalisation for recipients of funding, as opposed to members of the community.</w:t>
      </w:r>
    </w:p>
    <w:p w:rsidR="00072C7C" w:rsidRPr="00F65D1A" w:rsidRDefault="00072C7C" w:rsidP="005906BA">
      <w:pPr>
        <w:ind w:left="720"/>
        <w:rPr>
          <w:rFonts w:ascii="Arial" w:hAnsi="Arial" w:cs="Arial"/>
        </w:rPr>
      </w:pPr>
      <w:r w:rsidRPr="00F65D1A">
        <w:rPr>
          <w:rFonts w:ascii="Arial" w:hAnsi="Arial" w:cs="Arial"/>
        </w:rPr>
        <w:t xml:space="preserve">Point 5, </w:t>
      </w:r>
      <w:r w:rsidRPr="00F65D1A">
        <w:rPr>
          <w:rFonts w:ascii="Arial" w:hAnsi="Arial" w:cs="Arial"/>
          <w:i/>
        </w:rPr>
        <w:t>Current and future</w:t>
      </w:r>
      <w:r w:rsidRPr="00F65D1A">
        <w:rPr>
          <w:rFonts w:ascii="Arial" w:hAnsi="Arial" w:cs="Arial"/>
        </w:rPr>
        <w:t xml:space="preserve"> d</w:t>
      </w:r>
      <w:r w:rsidRPr="00F65D1A">
        <w:rPr>
          <w:rFonts w:ascii="Arial" w:hAnsi="Arial" w:cs="Arial"/>
          <w:i/>
        </w:rPr>
        <w:t xml:space="preserve">isability environment – </w:t>
      </w:r>
      <w:r w:rsidRPr="00F65D1A">
        <w:rPr>
          <w:rFonts w:ascii="Arial" w:hAnsi="Arial" w:cs="Arial"/>
        </w:rPr>
        <w:t>not appropriate terms to describe the community people live in.</w:t>
      </w:r>
    </w:p>
    <w:p w:rsidR="00063385" w:rsidRPr="00F65D1A" w:rsidRDefault="00063385" w:rsidP="00063385">
      <w:pPr>
        <w:rPr>
          <w:rFonts w:ascii="Arial" w:hAnsi="Arial" w:cs="Arial"/>
        </w:rPr>
      </w:pPr>
    </w:p>
    <w:p w:rsidR="00063385" w:rsidRPr="00F65D1A" w:rsidRDefault="00063385" w:rsidP="00063385">
      <w:pPr>
        <w:rPr>
          <w:rFonts w:ascii="Arial" w:hAnsi="Arial" w:cs="Arial"/>
        </w:rPr>
      </w:pPr>
      <w:r w:rsidRPr="00F65D1A">
        <w:rPr>
          <w:rFonts w:ascii="Arial" w:hAnsi="Arial" w:cs="Arial"/>
        </w:rPr>
        <w:t>The writer believe</w:t>
      </w:r>
      <w:r w:rsidR="003D3FDD">
        <w:rPr>
          <w:rFonts w:ascii="Arial" w:hAnsi="Arial" w:cs="Arial"/>
        </w:rPr>
        <w:t>s there needs to be a significant</w:t>
      </w:r>
      <w:r w:rsidRPr="00F65D1A">
        <w:rPr>
          <w:rFonts w:ascii="Arial" w:hAnsi="Arial" w:cs="Arial"/>
        </w:rPr>
        <w:t xml:space="preserve"> ‘disruption’ to the discourse that dominates the NDAF and the Discussion Paper.  There is a strong sense of allegiance to Wolfensberger 1970 and a traditional, service centric discourse that </w:t>
      </w:r>
      <w:r w:rsidR="0062254F">
        <w:rPr>
          <w:rFonts w:ascii="Arial" w:hAnsi="Arial" w:cs="Arial"/>
        </w:rPr>
        <w:t xml:space="preserve">continues to </w:t>
      </w:r>
      <w:r w:rsidRPr="00F65D1A">
        <w:rPr>
          <w:rFonts w:ascii="Arial" w:hAnsi="Arial" w:cs="Arial"/>
        </w:rPr>
        <w:t>domin</w:t>
      </w:r>
      <w:r w:rsidR="0062254F">
        <w:rPr>
          <w:rFonts w:ascii="Arial" w:hAnsi="Arial" w:cs="Arial"/>
        </w:rPr>
        <w:t>ate</w:t>
      </w:r>
      <w:r w:rsidR="007423F3">
        <w:rPr>
          <w:rFonts w:ascii="Arial" w:hAnsi="Arial" w:cs="Arial"/>
        </w:rPr>
        <w:t>.  A disruption to this discourse will r</w:t>
      </w:r>
      <w:r w:rsidRPr="00F65D1A">
        <w:rPr>
          <w:rFonts w:ascii="Arial" w:hAnsi="Arial" w:cs="Arial"/>
        </w:rPr>
        <w:t xml:space="preserve">equire some </w:t>
      </w:r>
      <w:r w:rsidR="007423F3">
        <w:rPr>
          <w:rFonts w:ascii="Arial" w:hAnsi="Arial" w:cs="Arial"/>
        </w:rPr>
        <w:t xml:space="preserve">supporters </w:t>
      </w:r>
      <w:r w:rsidRPr="00F65D1A">
        <w:rPr>
          <w:rFonts w:ascii="Arial" w:hAnsi="Arial" w:cs="Arial"/>
        </w:rPr>
        <w:t>to step aside</w:t>
      </w:r>
      <w:r w:rsidR="005A62AA">
        <w:rPr>
          <w:rFonts w:ascii="Arial" w:hAnsi="Arial" w:cs="Arial"/>
        </w:rPr>
        <w:t>,</w:t>
      </w:r>
      <w:r w:rsidRPr="00F65D1A">
        <w:rPr>
          <w:rFonts w:ascii="Arial" w:hAnsi="Arial" w:cs="Arial"/>
        </w:rPr>
        <w:t xml:space="preserve"> or stand behind</w:t>
      </w:r>
      <w:r w:rsidR="005A62AA">
        <w:rPr>
          <w:rFonts w:ascii="Arial" w:hAnsi="Arial" w:cs="Arial"/>
        </w:rPr>
        <w:t>,</w:t>
      </w:r>
      <w:r w:rsidRPr="00F65D1A">
        <w:rPr>
          <w:rFonts w:ascii="Arial" w:hAnsi="Arial" w:cs="Arial"/>
        </w:rPr>
        <w:t xml:space="preserve"> </w:t>
      </w:r>
      <w:r w:rsidR="005A62AA">
        <w:rPr>
          <w:rFonts w:ascii="Arial" w:hAnsi="Arial" w:cs="Arial"/>
        </w:rPr>
        <w:t xml:space="preserve">allowing </w:t>
      </w:r>
      <w:r w:rsidRPr="00F65D1A">
        <w:rPr>
          <w:rFonts w:ascii="Arial" w:hAnsi="Arial" w:cs="Arial"/>
        </w:rPr>
        <w:t xml:space="preserve">those </w:t>
      </w:r>
      <w:r w:rsidR="005A62AA">
        <w:rPr>
          <w:rFonts w:ascii="Arial" w:hAnsi="Arial" w:cs="Arial"/>
        </w:rPr>
        <w:t xml:space="preserve">willing and able to disrupt, to </w:t>
      </w:r>
      <w:r w:rsidRPr="00F65D1A">
        <w:rPr>
          <w:rFonts w:ascii="Arial" w:hAnsi="Arial" w:cs="Arial"/>
        </w:rPr>
        <w:t>bring change.</w:t>
      </w:r>
      <w:r w:rsidR="005A62AA">
        <w:rPr>
          <w:rFonts w:ascii="Arial" w:hAnsi="Arial" w:cs="Arial"/>
        </w:rPr>
        <w:t xml:space="preserve">  Young voices within our community are vital to this process of ‘disruption’.</w:t>
      </w:r>
      <w:r w:rsidRPr="00F65D1A">
        <w:rPr>
          <w:rFonts w:ascii="Arial" w:hAnsi="Arial" w:cs="Arial"/>
        </w:rPr>
        <w:t xml:space="preserve"> </w:t>
      </w:r>
    </w:p>
    <w:p w:rsidR="00072C7C" w:rsidRPr="00F65D1A" w:rsidRDefault="00072C7C" w:rsidP="00072C7C">
      <w:pPr>
        <w:rPr>
          <w:rFonts w:ascii="Arial" w:hAnsi="Arial" w:cs="Arial"/>
        </w:rPr>
      </w:pPr>
    </w:p>
    <w:p w:rsidR="00072C7C" w:rsidRPr="00F65D1A" w:rsidRDefault="00072C7C" w:rsidP="00072C7C">
      <w:pPr>
        <w:rPr>
          <w:rFonts w:ascii="Arial" w:hAnsi="Arial" w:cs="Arial"/>
          <w:b/>
        </w:rPr>
      </w:pPr>
      <w:r w:rsidRPr="00F65D1A">
        <w:rPr>
          <w:rFonts w:ascii="Arial" w:hAnsi="Arial" w:cs="Arial"/>
          <w:b/>
        </w:rPr>
        <w:t>Advocacy Services in Action</w:t>
      </w:r>
    </w:p>
    <w:p w:rsidR="00072C7C" w:rsidRPr="00F65D1A" w:rsidRDefault="00072C7C" w:rsidP="00072C7C">
      <w:pPr>
        <w:rPr>
          <w:rFonts w:ascii="Arial" w:hAnsi="Arial" w:cs="Arial"/>
        </w:rPr>
      </w:pPr>
    </w:p>
    <w:p w:rsidR="00524A72" w:rsidRPr="00F65D1A" w:rsidRDefault="00072C7C" w:rsidP="00072C7C">
      <w:pPr>
        <w:rPr>
          <w:rFonts w:ascii="Arial" w:hAnsi="Arial" w:cs="Arial"/>
        </w:rPr>
      </w:pPr>
      <w:r w:rsidRPr="00F65D1A">
        <w:rPr>
          <w:rFonts w:ascii="Arial" w:hAnsi="Arial" w:cs="Arial"/>
        </w:rPr>
        <w:t>Over the 21 years of my daughter</w:t>
      </w:r>
      <w:r w:rsidR="00524A72" w:rsidRPr="00F65D1A">
        <w:rPr>
          <w:rFonts w:ascii="Arial" w:hAnsi="Arial" w:cs="Arial"/>
        </w:rPr>
        <w:t>’</w:t>
      </w:r>
      <w:r w:rsidRPr="00F65D1A">
        <w:rPr>
          <w:rFonts w:ascii="Arial" w:hAnsi="Arial" w:cs="Arial"/>
        </w:rPr>
        <w:t xml:space="preserve">s life I have </w:t>
      </w:r>
      <w:r w:rsidR="00524A72" w:rsidRPr="00F65D1A">
        <w:rPr>
          <w:rFonts w:ascii="Arial" w:hAnsi="Arial" w:cs="Arial"/>
        </w:rPr>
        <w:t>engaged</w:t>
      </w:r>
      <w:r w:rsidR="005249FD" w:rsidRPr="00F65D1A">
        <w:rPr>
          <w:rFonts w:ascii="Arial" w:hAnsi="Arial" w:cs="Arial"/>
        </w:rPr>
        <w:t xml:space="preserve"> </w:t>
      </w:r>
      <w:r w:rsidR="00524A72" w:rsidRPr="00F65D1A">
        <w:rPr>
          <w:rFonts w:ascii="Arial" w:hAnsi="Arial" w:cs="Arial"/>
        </w:rPr>
        <w:t>advocacy services on her behalf.  I will attempt to briefly summarise the experience and my concerns.</w:t>
      </w:r>
    </w:p>
    <w:p w:rsidR="00524A72" w:rsidRPr="00F65D1A" w:rsidRDefault="00524A72" w:rsidP="00072C7C">
      <w:pPr>
        <w:rPr>
          <w:rFonts w:ascii="Arial" w:hAnsi="Arial" w:cs="Arial"/>
        </w:rPr>
      </w:pPr>
    </w:p>
    <w:p w:rsidR="00524A72" w:rsidRPr="00F65D1A" w:rsidRDefault="005A62AA" w:rsidP="005249FD">
      <w:pPr>
        <w:pStyle w:val="ListParagraph"/>
        <w:numPr>
          <w:ilvl w:val="0"/>
          <w:numId w:val="6"/>
        </w:numPr>
        <w:rPr>
          <w:rFonts w:ascii="Arial" w:hAnsi="Arial" w:cs="Arial"/>
        </w:rPr>
      </w:pPr>
      <w:r>
        <w:rPr>
          <w:rFonts w:ascii="Arial" w:hAnsi="Arial" w:cs="Arial"/>
        </w:rPr>
        <w:t>They communicated directly with me about the issues.  Never with my daughter.</w:t>
      </w:r>
    </w:p>
    <w:p w:rsidR="00524A72" w:rsidRPr="00F65D1A" w:rsidRDefault="002513A0" w:rsidP="005249FD">
      <w:pPr>
        <w:pStyle w:val="ListParagraph"/>
        <w:numPr>
          <w:ilvl w:val="0"/>
          <w:numId w:val="6"/>
        </w:numPr>
        <w:rPr>
          <w:rFonts w:ascii="Arial" w:hAnsi="Arial" w:cs="Arial"/>
        </w:rPr>
      </w:pPr>
      <w:r>
        <w:rPr>
          <w:rFonts w:ascii="Arial" w:hAnsi="Arial" w:cs="Arial"/>
        </w:rPr>
        <w:t>Advocates</w:t>
      </w:r>
      <w:r w:rsidR="00524A72" w:rsidRPr="00F65D1A">
        <w:rPr>
          <w:rFonts w:ascii="Arial" w:hAnsi="Arial" w:cs="Arial"/>
        </w:rPr>
        <w:t xml:space="preserve"> had no legal back</w:t>
      </w:r>
      <w:r w:rsidR="005A62AA">
        <w:rPr>
          <w:rFonts w:ascii="Arial" w:hAnsi="Arial" w:cs="Arial"/>
        </w:rPr>
        <w:t>ground</w:t>
      </w:r>
      <w:r>
        <w:rPr>
          <w:rFonts w:ascii="Arial" w:hAnsi="Arial" w:cs="Arial"/>
        </w:rPr>
        <w:t xml:space="preserve"> or qualification</w:t>
      </w:r>
      <w:r w:rsidR="005A62AA">
        <w:rPr>
          <w:rFonts w:ascii="Arial" w:hAnsi="Arial" w:cs="Arial"/>
        </w:rPr>
        <w:t>, yet one provided</w:t>
      </w:r>
      <w:r w:rsidR="00524A72" w:rsidRPr="00F65D1A">
        <w:rPr>
          <w:rFonts w:ascii="Arial" w:hAnsi="Arial" w:cs="Arial"/>
        </w:rPr>
        <w:t xml:space="preserve"> legal advice </w:t>
      </w:r>
      <w:r w:rsidR="0062254F">
        <w:rPr>
          <w:rFonts w:ascii="Arial" w:hAnsi="Arial" w:cs="Arial"/>
        </w:rPr>
        <w:t>and support to follow a legal process</w:t>
      </w:r>
    </w:p>
    <w:p w:rsidR="00524A72" w:rsidRPr="00F65D1A" w:rsidRDefault="0062254F" w:rsidP="005249FD">
      <w:pPr>
        <w:pStyle w:val="ListParagraph"/>
        <w:numPr>
          <w:ilvl w:val="0"/>
          <w:numId w:val="6"/>
        </w:numPr>
        <w:rPr>
          <w:rFonts w:ascii="Arial" w:hAnsi="Arial" w:cs="Arial"/>
        </w:rPr>
      </w:pPr>
      <w:r>
        <w:rPr>
          <w:rFonts w:ascii="Arial" w:hAnsi="Arial" w:cs="Arial"/>
        </w:rPr>
        <w:t xml:space="preserve">The schools were </w:t>
      </w:r>
      <w:r w:rsidR="00524A72" w:rsidRPr="00F65D1A">
        <w:rPr>
          <w:rFonts w:ascii="Arial" w:hAnsi="Arial" w:cs="Arial"/>
        </w:rPr>
        <w:t>not interested in what the advocates had to say</w:t>
      </w:r>
    </w:p>
    <w:p w:rsidR="0062254F" w:rsidRPr="0062254F" w:rsidRDefault="005A62AA" w:rsidP="0062254F">
      <w:pPr>
        <w:pStyle w:val="ListParagraph"/>
        <w:numPr>
          <w:ilvl w:val="0"/>
          <w:numId w:val="6"/>
        </w:numPr>
        <w:rPr>
          <w:rFonts w:ascii="Arial" w:hAnsi="Arial" w:cs="Arial"/>
        </w:rPr>
      </w:pPr>
      <w:r>
        <w:rPr>
          <w:rFonts w:ascii="Arial" w:hAnsi="Arial" w:cs="Arial"/>
        </w:rPr>
        <w:t xml:space="preserve">The advocates were not always aware of the </w:t>
      </w:r>
      <w:r w:rsidR="00524A72" w:rsidRPr="00F65D1A">
        <w:rPr>
          <w:rFonts w:ascii="Arial" w:hAnsi="Arial" w:cs="Arial"/>
        </w:rPr>
        <w:t>sc</w:t>
      </w:r>
      <w:r w:rsidR="005249FD" w:rsidRPr="00F65D1A">
        <w:rPr>
          <w:rFonts w:ascii="Arial" w:hAnsi="Arial" w:cs="Arial"/>
        </w:rPr>
        <w:t>hool systems that related to my daughter</w:t>
      </w:r>
    </w:p>
    <w:p w:rsidR="00524A72" w:rsidRPr="00F65D1A" w:rsidRDefault="00524A72" w:rsidP="005249FD">
      <w:pPr>
        <w:pStyle w:val="ListParagraph"/>
        <w:numPr>
          <w:ilvl w:val="0"/>
          <w:numId w:val="6"/>
        </w:numPr>
        <w:rPr>
          <w:rFonts w:ascii="Arial" w:hAnsi="Arial" w:cs="Arial"/>
        </w:rPr>
      </w:pPr>
      <w:r w:rsidRPr="00F65D1A">
        <w:rPr>
          <w:rFonts w:ascii="Arial" w:hAnsi="Arial" w:cs="Arial"/>
        </w:rPr>
        <w:t xml:space="preserve">One advocate attended school meetings and having a witness there </w:t>
      </w:r>
      <w:r w:rsidR="005249FD" w:rsidRPr="00F65D1A">
        <w:rPr>
          <w:rFonts w:ascii="Arial" w:hAnsi="Arial" w:cs="Arial"/>
        </w:rPr>
        <w:t xml:space="preserve">really </w:t>
      </w:r>
      <w:r w:rsidRPr="00F65D1A">
        <w:rPr>
          <w:rFonts w:ascii="Arial" w:hAnsi="Arial" w:cs="Arial"/>
        </w:rPr>
        <w:t>helped me</w:t>
      </w:r>
      <w:r w:rsidR="005A7DCB" w:rsidRPr="00F65D1A">
        <w:rPr>
          <w:rFonts w:ascii="Arial" w:hAnsi="Arial" w:cs="Arial"/>
        </w:rPr>
        <w:t xml:space="preserve"> – I had someone else witnessing the discrimination.</w:t>
      </w:r>
    </w:p>
    <w:p w:rsidR="005249FD" w:rsidRPr="00F65D1A" w:rsidRDefault="005249FD" w:rsidP="005249FD">
      <w:pPr>
        <w:pStyle w:val="ListParagraph"/>
        <w:numPr>
          <w:ilvl w:val="0"/>
          <w:numId w:val="7"/>
        </w:numPr>
        <w:rPr>
          <w:rFonts w:ascii="Arial" w:hAnsi="Arial" w:cs="Arial"/>
        </w:rPr>
      </w:pPr>
      <w:r w:rsidRPr="00F65D1A">
        <w:rPr>
          <w:rFonts w:ascii="Arial" w:hAnsi="Arial" w:cs="Arial"/>
        </w:rPr>
        <w:t>One wrote lett</w:t>
      </w:r>
      <w:r w:rsidR="00063385" w:rsidRPr="00F65D1A">
        <w:rPr>
          <w:rFonts w:ascii="Arial" w:hAnsi="Arial" w:cs="Arial"/>
        </w:rPr>
        <w:t>ers of demand to the school that</w:t>
      </w:r>
      <w:r w:rsidRPr="00F65D1A">
        <w:rPr>
          <w:rFonts w:ascii="Arial" w:hAnsi="Arial" w:cs="Arial"/>
        </w:rPr>
        <w:t xml:space="preserve"> were ignored</w:t>
      </w:r>
    </w:p>
    <w:p w:rsidR="004206D8" w:rsidRPr="00F65D1A" w:rsidRDefault="004206D8" w:rsidP="005249FD">
      <w:pPr>
        <w:pStyle w:val="ListParagraph"/>
        <w:numPr>
          <w:ilvl w:val="0"/>
          <w:numId w:val="7"/>
        </w:numPr>
        <w:rPr>
          <w:rFonts w:ascii="Arial" w:hAnsi="Arial" w:cs="Arial"/>
        </w:rPr>
      </w:pPr>
      <w:r w:rsidRPr="00F65D1A">
        <w:rPr>
          <w:rFonts w:ascii="Arial" w:hAnsi="Arial" w:cs="Arial"/>
        </w:rPr>
        <w:t xml:space="preserve">I attempted to contact an organisation for children with </w:t>
      </w:r>
      <w:r w:rsidR="00F65D1A" w:rsidRPr="00F65D1A">
        <w:rPr>
          <w:rFonts w:ascii="Arial" w:hAnsi="Arial" w:cs="Arial"/>
        </w:rPr>
        <w:t>disability;</w:t>
      </w:r>
      <w:r w:rsidRPr="00F65D1A">
        <w:rPr>
          <w:rFonts w:ascii="Arial" w:hAnsi="Arial" w:cs="Arial"/>
        </w:rPr>
        <w:t xml:space="preserve"> I tried for a year to meet with them. </w:t>
      </w:r>
      <w:r w:rsidR="004D0F7C" w:rsidRPr="00F65D1A">
        <w:rPr>
          <w:rFonts w:ascii="Arial" w:hAnsi="Arial" w:cs="Arial"/>
        </w:rPr>
        <w:t xml:space="preserve"> </w:t>
      </w:r>
      <w:r w:rsidR="004B3AED" w:rsidRPr="00F65D1A">
        <w:rPr>
          <w:rFonts w:ascii="Arial" w:hAnsi="Arial" w:cs="Arial"/>
        </w:rPr>
        <w:t>I did give up trying.</w:t>
      </w:r>
    </w:p>
    <w:p w:rsidR="005249FD" w:rsidRPr="00F65D1A" w:rsidRDefault="005249FD" w:rsidP="005249FD">
      <w:pPr>
        <w:pStyle w:val="ListParagraph"/>
        <w:numPr>
          <w:ilvl w:val="0"/>
          <w:numId w:val="7"/>
        </w:numPr>
        <w:rPr>
          <w:rFonts w:ascii="Arial" w:hAnsi="Arial" w:cs="Arial"/>
        </w:rPr>
      </w:pPr>
      <w:r w:rsidRPr="00F65D1A">
        <w:rPr>
          <w:rFonts w:ascii="Arial" w:hAnsi="Arial" w:cs="Arial"/>
        </w:rPr>
        <w:t xml:space="preserve">I stopped </w:t>
      </w:r>
      <w:r w:rsidR="0062254F">
        <w:rPr>
          <w:rFonts w:ascii="Arial" w:hAnsi="Arial" w:cs="Arial"/>
        </w:rPr>
        <w:t xml:space="preserve">trying to engage </w:t>
      </w:r>
      <w:r w:rsidR="00452609">
        <w:rPr>
          <w:rFonts w:ascii="Arial" w:hAnsi="Arial" w:cs="Arial"/>
        </w:rPr>
        <w:t xml:space="preserve">an advocate for my </w:t>
      </w:r>
      <w:r w:rsidR="0062254F">
        <w:rPr>
          <w:rFonts w:ascii="Arial" w:hAnsi="Arial" w:cs="Arial"/>
        </w:rPr>
        <w:t xml:space="preserve">daughter </w:t>
      </w:r>
      <w:r w:rsidR="00452609">
        <w:rPr>
          <w:rFonts w:ascii="Arial" w:hAnsi="Arial" w:cs="Arial"/>
        </w:rPr>
        <w:t>and cont</w:t>
      </w:r>
      <w:r w:rsidR="0062254F">
        <w:rPr>
          <w:rFonts w:ascii="Arial" w:hAnsi="Arial" w:cs="Arial"/>
        </w:rPr>
        <w:t>inue to take that role, reluctantly.</w:t>
      </w:r>
      <w:r w:rsidRPr="00F65D1A">
        <w:rPr>
          <w:rFonts w:ascii="Arial" w:hAnsi="Arial" w:cs="Arial"/>
        </w:rPr>
        <w:t xml:space="preserve"> </w:t>
      </w:r>
    </w:p>
    <w:p w:rsidR="009376BF" w:rsidRPr="009376BF" w:rsidRDefault="009376BF" w:rsidP="009376BF">
      <w:pPr>
        <w:rPr>
          <w:rFonts w:ascii="Arial" w:hAnsi="Arial" w:cs="Arial"/>
        </w:rPr>
      </w:pPr>
    </w:p>
    <w:p w:rsidR="005249FD" w:rsidRPr="00F65D1A" w:rsidRDefault="005249FD" w:rsidP="005249FD">
      <w:pPr>
        <w:rPr>
          <w:rFonts w:ascii="Arial" w:hAnsi="Arial" w:cs="Arial"/>
        </w:rPr>
      </w:pPr>
    </w:p>
    <w:p w:rsidR="005A7DCB" w:rsidRPr="00F65D1A" w:rsidRDefault="005249FD" w:rsidP="005249FD">
      <w:pPr>
        <w:rPr>
          <w:rFonts w:ascii="Arial" w:hAnsi="Arial" w:cs="Arial"/>
        </w:rPr>
      </w:pPr>
      <w:r w:rsidRPr="00F65D1A">
        <w:rPr>
          <w:rFonts w:ascii="Arial" w:hAnsi="Arial" w:cs="Arial"/>
        </w:rPr>
        <w:t>I found the process time consuming.  I had to meet with the advocate, provide</w:t>
      </w:r>
      <w:r w:rsidR="004206D8" w:rsidRPr="00F65D1A">
        <w:rPr>
          <w:rFonts w:ascii="Arial" w:hAnsi="Arial" w:cs="Arial"/>
        </w:rPr>
        <w:t xml:space="preserve"> them with information and develop a plan.  I was concerned they </w:t>
      </w:r>
      <w:r w:rsidR="005A62AA">
        <w:rPr>
          <w:rFonts w:ascii="Arial" w:hAnsi="Arial" w:cs="Arial"/>
        </w:rPr>
        <w:t xml:space="preserve">did not </w:t>
      </w:r>
      <w:r w:rsidR="004206D8" w:rsidRPr="00F65D1A">
        <w:rPr>
          <w:rFonts w:ascii="Arial" w:hAnsi="Arial" w:cs="Arial"/>
        </w:rPr>
        <w:t>co</w:t>
      </w:r>
      <w:r w:rsidR="005A62AA">
        <w:rPr>
          <w:rFonts w:ascii="Arial" w:hAnsi="Arial" w:cs="Arial"/>
        </w:rPr>
        <w:t>mmunicate with my daughter</w:t>
      </w:r>
      <w:r w:rsidR="004206D8" w:rsidRPr="00F65D1A">
        <w:rPr>
          <w:rFonts w:ascii="Arial" w:hAnsi="Arial" w:cs="Arial"/>
        </w:rPr>
        <w:t>.  In the end I found organisations were no more interested in hearing from the advocate</w:t>
      </w:r>
      <w:r w:rsidR="00452609">
        <w:rPr>
          <w:rFonts w:ascii="Arial" w:hAnsi="Arial" w:cs="Arial"/>
        </w:rPr>
        <w:t xml:space="preserve"> or advocacy organisation, </w:t>
      </w:r>
      <w:r w:rsidR="004206D8" w:rsidRPr="00F65D1A">
        <w:rPr>
          <w:rFonts w:ascii="Arial" w:hAnsi="Arial" w:cs="Arial"/>
        </w:rPr>
        <w:t xml:space="preserve">than </w:t>
      </w:r>
      <w:r w:rsidR="005A62AA">
        <w:rPr>
          <w:rFonts w:ascii="Arial" w:hAnsi="Arial" w:cs="Arial"/>
        </w:rPr>
        <w:t xml:space="preserve">from </w:t>
      </w:r>
      <w:r w:rsidR="004206D8" w:rsidRPr="00F65D1A">
        <w:rPr>
          <w:rFonts w:ascii="Arial" w:hAnsi="Arial" w:cs="Arial"/>
        </w:rPr>
        <w:t>me.  In fact</w:t>
      </w:r>
      <w:r w:rsidR="005A7DCB" w:rsidRPr="00F65D1A">
        <w:rPr>
          <w:rFonts w:ascii="Arial" w:hAnsi="Arial" w:cs="Arial"/>
        </w:rPr>
        <w:t>, on occasion, there was a shutting down of communication and a bringing in of numbers, at meetings.</w:t>
      </w:r>
    </w:p>
    <w:p w:rsidR="005A7DCB" w:rsidRPr="00F65D1A" w:rsidRDefault="005A7DCB" w:rsidP="005249FD">
      <w:pPr>
        <w:rPr>
          <w:rFonts w:ascii="Arial" w:hAnsi="Arial" w:cs="Arial"/>
        </w:rPr>
      </w:pPr>
    </w:p>
    <w:p w:rsidR="004206D8" w:rsidRPr="00F65D1A" w:rsidRDefault="005A7DCB" w:rsidP="005249FD">
      <w:pPr>
        <w:rPr>
          <w:rFonts w:ascii="Arial" w:hAnsi="Arial" w:cs="Arial"/>
        </w:rPr>
      </w:pPr>
      <w:r w:rsidRPr="00F65D1A">
        <w:rPr>
          <w:rFonts w:ascii="Arial" w:hAnsi="Arial" w:cs="Arial"/>
        </w:rPr>
        <w:t xml:space="preserve">Neither </w:t>
      </w:r>
      <w:r w:rsidR="00F65D1A" w:rsidRPr="00F65D1A">
        <w:rPr>
          <w:rFonts w:ascii="Arial" w:hAnsi="Arial" w:cs="Arial"/>
        </w:rPr>
        <w:t>I</w:t>
      </w:r>
      <w:r w:rsidRPr="00F65D1A">
        <w:rPr>
          <w:rFonts w:ascii="Arial" w:hAnsi="Arial" w:cs="Arial"/>
        </w:rPr>
        <w:t xml:space="preserve"> nor my </w:t>
      </w:r>
      <w:r w:rsidR="00F65D1A" w:rsidRPr="00F65D1A">
        <w:rPr>
          <w:rFonts w:ascii="Arial" w:hAnsi="Arial" w:cs="Arial"/>
        </w:rPr>
        <w:t>daughter has</w:t>
      </w:r>
      <w:r w:rsidRPr="00F65D1A">
        <w:rPr>
          <w:rFonts w:ascii="Arial" w:hAnsi="Arial" w:cs="Arial"/>
        </w:rPr>
        <w:t xml:space="preserve"> been asked to give feedback about our experience of engaging </w:t>
      </w:r>
      <w:r w:rsidR="002513A0">
        <w:rPr>
          <w:rFonts w:ascii="Arial" w:hAnsi="Arial" w:cs="Arial"/>
        </w:rPr>
        <w:t>an</w:t>
      </w:r>
      <w:r w:rsidR="00452609">
        <w:rPr>
          <w:rFonts w:ascii="Arial" w:hAnsi="Arial" w:cs="Arial"/>
        </w:rPr>
        <w:t xml:space="preserve"> advocate or advocacy service</w:t>
      </w:r>
      <w:r w:rsidRPr="00F65D1A">
        <w:rPr>
          <w:rFonts w:ascii="Arial" w:hAnsi="Arial" w:cs="Arial"/>
        </w:rPr>
        <w:t xml:space="preserve">.  </w:t>
      </w:r>
    </w:p>
    <w:p w:rsidR="005A7DCB" w:rsidRPr="00F65D1A" w:rsidRDefault="005A7DCB" w:rsidP="005249FD">
      <w:pPr>
        <w:rPr>
          <w:rFonts w:ascii="Arial" w:hAnsi="Arial" w:cs="Arial"/>
        </w:rPr>
      </w:pPr>
    </w:p>
    <w:p w:rsidR="005A7DCB" w:rsidRPr="00F65D1A" w:rsidRDefault="005A7DCB" w:rsidP="005249FD">
      <w:pPr>
        <w:rPr>
          <w:rFonts w:ascii="Arial" w:hAnsi="Arial" w:cs="Arial"/>
        </w:rPr>
      </w:pPr>
      <w:r w:rsidRPr="00F65D1A">
        <w:rPr>
          <w:rFonts w:ascii="Arial" w:hAnsi="Arial" w:cs="Arial"/>
        </w:rPr>
        <w:t>Amongst my cohort of parents most of us are professional with post grad</w:t>
      </w:r>
      <w:r w:rsidR="007423F3">
        <w:rPr>
          <w:rFonts w:ascii="Arial" w:hAnsi="Arial" w:cs="Arial"/>
        </w:rPr>
        <w:t>uate</w:t>
      </w:r>
      <w:r w:rsidRPr="00F65D1A">
        <w:rPr>
          <w:rFonts w:ascii="Arial" w:hAnsi="Arial" w:cs="Arial"/>
        </w:rPr>
        <w:t xml:space="preserve"> qualifications.  Generally, the experiences </w:t>
      </w:r>
      <w:r w:rsidR="0062254F">
        <w:rPr>
          <w:rFonts w:ascii="Arial" w:hAnsi="Arial" w:cs="Arial"/>
        </w:rPr>
        <w:t>reported are that</w:t>
      </w:r>
      <w:r w:rsidRPr="00F65D1A">
        <w:rPr>
          <w:rFonts w:ascii="Arial" w:hAnsi="Arial" w:cs="Arial"/>
        </w:rPr>
        <w:t xml:space="preserve"> advocates have limited skills, </w:t>
      </w:r>
      <w:r w:rsidR="0048020E">
        <w:rPr>
          <w:rFonts w:ascii="Arial" w:hAnsi="Arial" w:cs="Arial"/>
        </w:rPr>
        <w:t xml:space="preserve">often </w:t>
      </w:r>
      <w:r w:rsidRPr="00F65D1A">
        <w:rPr>
          <w:rFonts w:ascii="Arial" w:hAnsi="Arial" w:cs="Arial"/>
        </w:rPr>
        <w:t xml:space="preserve">low level qualifications in their fields of study and often less experience with the organisations we are dealing with every day.  The lack of </w:t>
      </w:r>
      <w:r w:rsidR="00F65D1A" w:rsidRPr="00F65D1A">
        <w:rPr>
          <w:rFonts w:ascii="Arial" w:hAnsi="Arial" w:cs="Arial"/>
        </w:rPr>
        <w:t>skill</w:t>
      </w:r>
      <w:r w:rsidRPr="00F65D1A">
        <w:rPr>
          <w:rFonts w:ascii="Arial" w:hAnsi="Arial" w:cs="Arial"/>
        </w:rPr>
        <w:t xml:space="preserve"> will or time for the advocate to communicate directly with our sons or daughters has been a common experience.  </w:t>
      </w:r>
      <w:r w:rsidR="0079637F">
        <w:rPr>
          <w:rFonts w:ascii="Arial" w:hAnsi="Arial" w:cs="Arial"/>
        </w:rPr>
        <w:t>There are no professional qualifications for an advocate.  Anyone can call themselves an advocate or a disability advocat</w:t>
      </w:r>
      <w:r w:rsidR="0062254F">
        <w:rPr>
          <w:rFonts w:ascii="Arial" w:hAnsi="Arial" w:cs="Arial"/>
        </w:rPr>
        <w:t>e. I believe the term ‘disability advocate’</w:t>
      </w:r>
      <w:r w:rsidR="00452609">
        <w:rPr>
          <w:rFonts w:ascii="Arial" w:hAnsi="Arial" w:cs="Arial"/>
        </w:rPr>
        <w:t xml:space="preserve"> is non</w:t>
      </w:r>
      <w:r w:rsidR="0062254F">
        <w:rPr>
          <w:rFonts w:ascii="Arial" w:hAnsi="Arial" w:cs="Arial"/>
        </w:rPr>
        <w:t>sensical and people should be asked to stop using it.</w:t>
      </w:r>
      <w:r w:rsidR="00452609">
        <w:rPr>
          <w:rFonts w:ascii="Arial" w:hAnsi="Arial" w:cs="Arial"/>
        </w:rPr>
        <w:t xml:space="preserve">  </w:t>
      </w:r>
    </w:p>
    <w:p w:rsidR="005A7DCB" w:rsidRPr="00F65D1A" w:rsidRDefault="005A7DCB" w:rsidP="005249FD">
      <w:pPr>
        <w:rPr>
          <w:rFonts w:ascii="Arial" w:hAnsi="Arial" w:cs="Arial"/>
        </w:rPr>
      </w:pPr>
    </w:p>
    <w:p w:rsidR="005A7DCB" w:rsidRDefault="002513A0" w:rsidP="005249FD">
      <w:pPr>
        <w:rPr>
          <w:rFonts w:ascii="Arial" w:hAnsi="Arial" w:cs="Arial"/>
        </w:rPr>
      </w:pPr>
      <w:r>
        <w:rPr>
          <w:rFonts w:ascii="Arial" w:hAnsi="Arial" w:cs="Arial"/>
        </w:rPr>
        <w:t>The most common experience</w:t>
      </w:r>
      <w:r w:rsidR="005A7DCB" w:rsidRPr="00F65D1A">
        <w:rPr>
          <w:rFonts w:ascii="Arial" w:hAnsi="Arial" w:cs="Arial"/>
        </w:rPr>
        <w:t xml:space="preserve"> I hear </w:t>
      </w:r>
      <w:r w:rsidR="007423F3">
        <w:rPr>
          <w:rFonts w:ascii="Arial" w:hAnsi="Arial" w:cs="Arial"/>
        </w:rPr>
        <w:t xml:space="preserve">is that outcomes were no better, </w:t>
      </w:r>
      <w:r w:rsidR="005A7DCB" w:rsidRPr="00F65D1A">
        <w:rPr>
          <w:rFonts w:ascii="Arial" w:hAnsi="Arial" w:cs="Arial"/>
        </w:rPr>
        <w:t>with an advocate.  There was often less interest in hearing from them</w:t>
      </w:r>
      <w:r w:rsidR="0079637F">
        <w:rPr>
          <w:rFonts w:ascii="Arial" w:hAnsi="Arial" w:cs="Arial"/>
        </w:rPr>
        <w:t>,</w:t>
      </w:r>
      <w:r w:rsidR="005A7DCB" w:rsidRPr="00F65D1A">
        <w:rPr>
          <w:rFonts w:ascii="Arial" w:hAnsi="Arial" w:cs="Arial"/>
        </w:rPr>
        <w:t xml:space="preserve"> as opposed to those of us directly involved</w:t>
      </w:r>
      <w:r w:rsidR="0079637F">
        <w:rPr>
          <w:rFonts w:ascii="Arial" w:hAnsi="Arial" w:cs="Arial"/>
        </w:rPr>
        <w:t xml:space="preserve"> and have the skill</w:t>
      </w:r>
      <w:r>
        <w:rPr>
          <w:rFonts w:ascii="Arial" w:hAnsi="Arial" w:cs="Arial"/>
        </w:rPr>
        <w:t xml:space="preserve"> and will</w:t>
      </w:r>
      <w:r w:rsidR="0079637F">
        <w:rPr>
          <w:rFonts w:ascii="Arial" w:hAnsi="Arial" w:cs="Arial"/>
        </w:rPr>
        <w:t xml:space="preserve"> to communicate with our son or daughter</w:t>
      </w:r>
      <w:r w:rsidR="005A7DCB" w:rsidRPr="00F65D1A">
        <w:rPr>
          <w:rFonts w:ascii="Arial" w:hAnsi="Arial" w:cs="Arial"/>
        </w:rPr>
        <w:t>.</w:t>
      </w:r>
    </w:p>
    <w:p w:rsidR="0062254F" w:rsidRDefault="0062254F" w:rsidP="005249FD">
      <w:pPr>
        <w:rPr>
          <w:rFonts w:ascii="Arial" w:hAnsi="Arial" w:cs="Arial"/>
        </w:rPr>
      </w:pPr>
    </w:p>
    <w:p w:rsidR="002513A0" w:rsidRDefault="0062254F" w:rsidP="005249FD">
      <w:pPr>
        <w:rPr>
          <w:rFonts w:ascii="Arial" w:hAnsi="Arial" w:cs="Arial"/>
        </w:rPr>
      </w:pPr>
      <w:r>
        <w:rPr>
          <w:rFonts w:ascii="Arial" w:hAnsi="Arial" w:cs="Arial"/>
        </w:rPr>
        <w:t>Alternatively when I took a legal process over an issue of discrimination and had a qualified</w:t>
      </w:r>
      <w:r w:rsidR="00452609">
        <w:rPr>
          <w:rFonts w:ascii="Arial" w:hAnsi="Arial" w:cs="Arial"/>
        </w:rPr>
        <w:t xml:space="preserve"> lawyer acting on my behalf we achieved a positive outcome.  Although, a positive outcome over that issue the success did not lead to any system improvement for my daughter. </w:t>
      </w:r>
    </w:p>
    <w:p w:rsidR="002513A0" w:rsidRDefault="002513A0" w:rsidP="005249FD">
      <w:pPr>
        <w:rPr>
          <w:rFonts w:ascii="Arial" w:hAnsi="Arial" w:cs="Arial"/>
        </w:rPr>
      </w:pPr>
    </w:p>
    <w:p w:rsidR="0062254F" w:rsidRDefault="002513A0" w:rsidP="005249FD">
      <w:pPr>
        <w:rPr>
          <w:rFonts w:ascii="Arial" w:hAnsi="Arial" w:cs="Arial"/>
        </w:rPr>
      </w:pPr>
      <w:r>
        <w:rPr>
          <w:rFonts w:ascii="Arial" w:hAnsi="Arial" w:cs="Arial"/>
        </w:rPr>
        <w:t>All the issues facing my daughter were fundamentally discriminatory.  I would have valued an accessible legal service with qualified and experienced human rights lawyer.</w:t>
      </w:r>
      <w:r w:rsidR="00452609">
        <w:rPr>
          <w:rFonts w:ascii="Arial" w:hAnsi="Arial" w:cs="Arial"/>
        </w:rPr>
        <w:t xml:space="preserve"> </w:t>
      </w:r>
    </w:p>
    <w:p w:rsidR="0048020E" w:rsidRDefault="0048020E" w:rsidP="005249FD">
      <w:pPr>
        <w:rPr>
          <w:rFonts w:ascii="Arial" w:hAnsi="Arial" w:cs="Arial"/>
        </w:rPr>
      </w:pPr>
    </w:p>
    <w:p w:rsidR="0048020E" w:rsidRDefault="0048020E" w:rsidP="005249FD">
      <w:pPr>
        <w:rPr>
          <w:rFonts w:ascii="Arial" w:hAnsi="Arial" w:cs="Arial"/>
        </w:rPr>
      </w:pPr>
      <w:r>
        <w:rPr>
          <w:rFonts w:ascii="Arial" w:hAnsi="Arial" w:cs="Arial"/>
        </w:rPr>
        <w:t>I found a lack of “professional practice”, a l</w:t>
      </w:r>
      <w:r w:rsidR="00325719">
        <w:rPr>
          <w:rFonts w:ascii="Arial" w:hAnsi="Arial" w:cs="Arial"/>
        </w:rPr>
        <w:t>ack of credible experience with the legal system, and often a lack of knowledge of the</w:t>
      </w:r>
      <w:r>
        <w:rPr>
          <w:rFonts w:ascii="Arial" w:hAnsi="Arial" w:cs="Arial"/>
        </w:rPr>
        <w:t xml:space="preserve"> systems </w:t>
      </w:r>
      <w:r w:rsidR="00325719">
        <w:rPr>
          <w:rFonts w:ascii="Arial" w:hAnsi="Arial" w:cs="Arial"/>
        </w:rPr>
        <w:t>in which we were experiencing barriers.</w:t>
      </w:r>
    </w:p>
    <w:p w:rsidR="004B3AED" w:rsidRPr="00F65D1A" w:rsidRDefault="004B3AED" w:rsidP="005249FD">
      <w:pPr>
        <w:rPr>
          <w:rFonts w:ascii="Arial" w:hAnsi="Arial" w:cs="Arial"/>
        </w:rPr>
      </w:pPr>
    </w:p>
    <w:p w:rsidR="004B3AED" w:rsidRPr="00F65D1A" w:rsidRDefault="004B3AED" w:rsidP="005249FD">
      <w:pPr>
        <w:rPr>
          <w:rFonts w:ascii="Arial" w:hAnsi="Arial" w:cs="Arial"/>
        </w:rPr>
      </w:pPr>
      <w:r w:rsidRPr="00F65D1A">
        <w:rPr>
          <w:rFonts w:ascii="Arial" w:hAnsi="Arial" w:cs="Arial"/>
        </w:rPr>
        <w:t>“Joining advocacy groups”</w:t>
      </w:r>
    </w:p>
    <w:p w:rsidR="005A7DCB" w:rsidRPr="00F65D1A" w:rsidRDefault="005A7DCB" w:rsidP="005249FD">
      <w:pPr>
        <w:rPr>
          <w:rFonts w:ascii="Arial" w:hAnsi="Arial" w:cs="Arial"/>
        </w:rPr>
      </w:pPr>
    </w:p>
    <w:p w:rsidR="004B3AED" w:rsidRDefault="004206D8" w:rsidP="005249FD">
      <w:pPr>
        <w:rPr>
          <w:rFonts w:ascii="Arial" w:hAnsi="Arial" w:cs="Arial"/>
        </w:rPr>
      </w:pPr>
      <w:r w:rsidRPr="00F65D1A">
        <w:rPr>
          <w:rFonts w:ascii="Arial" w:hAnsi="Arial" w:cs="Arial"/>
        </w:rPr>
        <w:t xml:space="preserve">I have </w:t>
      </w:r>
      <w:r w:rsidR="00452609">
        <w:rPr>
          <w:rFonts w:ascii="Arial" w:hAnsi="Arial" w:cs="Arial"/>
        </w:rPr>
        <w:t>been involved in some groups that</w:t>
      </w:r>
      <w:r w:rsidRPr="00F65D1A">
        <w:rPr>
          <w:rFonts w:ascii="Arial" w:hAnsi="Arial" w:cs="Arial"/>
        </w:rPr>
        <w:t xml:space="preserve"> have included advocacy as part of their purpose.  </w:t>
      </w:r>
      <w:r w:rsidR="004B3AED" w:rsidRPr="00F65D1A">
        <w:rPr>
          <w:rFonts w:ascii="Arial" w:hAnsi="Arial" w:cs="Arial"/>
        </w:rPr>
        <w:t>I found the experiences were dissatisfying</w:t>
      </w:r>
      <w:r w:rsidR="00452609">
        <w:rPr>
          <w:rFonts w:ascii="Arial" w:hAnsi="Arial" w:cs="Arial"/>
        </w:rPr>
        <w:t xml:space="preserve"> personally and saw minimal contribution to a movement for change.  </w:t>
      </w:r>
    </w:p>
    <w:p w:rsidR="00452609" w:rsidRPr="00F65D1A" w:rsidRDefault="00452609" w:rsidP="005249FD">
      <w:pPr>
        <w:rPr>
          <w:rFonts w:ascii="Arial" w:hAnsi="Arial" w:cs="Arial"/>
        </w:rPr>
      </w:pPr>
    </w:p>
    <w:p w:rsidR="004B3AED" w:rsidRPr="00F65D1A" w:rsidRDefault="004B3AED" w:rsidP="004B3AED">
      <w:pPr>
        <w:pStyle w:val="ListParagraph"/>
        <w:numPr>
          <w:ilvl w:val="0"/>
          <w:numId w:val="8"/>
        </w:numPr>
        <w:rPr>
          <w:rFonts w:ascii="Arial" w:hAnsi="Arial" w:cs="Arial"/>
        </w:rPr>
      </w:pPr>
      <w:r w:rsidRPr="00F65D1A">
        <w:rPr>
          <w:rFonts w:ascii="Arial" w:hAnsi="Arial" w:cs="Arial"/>
        </w:rPr>
        <w:lastRenderedPageBreak/>
        <w:t>P</w:t>
      </w:r>
      <w:r w:rsidR="004206D8" w:rsidRPr="00F65D1A">
        <w:rPr>
          <w:rFonts w:ascii="Arial" w:hAnsi="Arial" w:cs="Arial"/>
        </w:rPr>
        <w:t>arent group</w:t>
      </w:r>
      <w:r w:rsidRPr="00F65D1A">
        <w:rPr>
          <w:rFonts w:ascii="Arial" w:hAnsi="Arial" w:cs="Arial"/>
        </w:rPr>
        <w:t xml:space="preserve"> – there were many differences in what parents viewed as ‘inclusion</w:t>
      </w:r>
      <w:r w:rsidR="0079637F">
        <w:rPr>
          <w:rFonts w:ascii="Arial" w:hAnsi="Arial" w:cs="Arial"/>
        </w:rPr>
        <w:t xml:space="preserve">’ or ‘human rights’, </w:t>
      </w:r>
      <w:r w:rsidRPr="00F65D1A">
        <w:rPr>
          <w:rFonts w:ascii="Arial" w:hAnsi="Arial" w:cs="Arial"/>
        </w:rPr>
        <w:t xml:space="preserve"> interest was driven by son or </w:t>
      </w:r>
      <w:r w:rsidR="00F65D1A" w:rsidRPr="00F65D1A">
        <w:rPr>
          <w:rFonts w:ascii="Arial" w:hAnsi="Arial" w:cs="Arial"/>
        </w:rPr>
        <w:t>daughter’s</w:t>
      </w:r>
      <w:r w:rsidRPr="00F65D1A">
        <w:rPr>
          <w:rFonts w:ascii="Arial" w:hAnsi="Arial" w:cs="Arial"/>
        </w:rPr>
        <w:t xml:space="preserve"> needs,  dissatisfying in terms of bringing about significant social change.</w:t>
      </w:r>
      <w:r w:rsidR="00452609">
        <w:rPr>
          <w:rFonts w:ascii="Arial" w:hAnsi="Arial" w:cs="Arial"/>
        </w:rPr>
        <w:t xml:space="preserve"> </w:t>
      </w:r>
      <w:r w:rsidR="00586622">
        <w:rPr>
          <w:rFonts w:ascii="Arial" w:hAnsi="Arial" w:cs="Arial"/>
        </w:rPr>
        <w:t xml:space="preserve"> Parents are protective so often the results are practices and projects that ‘protect their son or daughter’, as opposed to being progressive or significant to a movement for change. Parents a</w:t>
      </w:r>
      <w:r w:rsidR="00452609">
        <w:rPr>
          <w:rFonts w:ascii="Arial" w:hAnsi="Arial" w:cs="Arial"/>
        </w:rPr>
        <w:t xml:space="preserve">re already doing a bigger job than most in providing support to their sons or daughters.  In addition, they </w:t>
      </w:r>
      <w:r w:rsidR="00586622">
        <w:rPr>
          <w:rFonts w:ascii="Arial" w:hAnsi="Arial" w:cs="Arial"/>
        </w:rPr>
        <w:t xml:space="preserve">feel compelled to </w:t>
      </w:r>
      <w:r w:rsidR="00452609">
        <w:rPr>
          <w:rFonts w:ascii="Arial" w:hAnsi="Arial" w:cs="Arial"/>
        </w:rPr>
        <w:t xml:space="preserve">change the world.  </w:t>
      </w:r>
      <w:r w:rsidR="00586622">
        <w:rPr>
          <w:rFonts w:ascii="Arial" w:hAnsi="Arial" w:cs="Arial"/>
        </w:rPr>
        <w:t>Having a son or daughter with a disability does not mean parents necessarily have the skills nor the vision to bring about a movement for change.</w:t>
      </w:r>
      <w:r w:rsidR="002513A0">
        <w:rPr>
          <w:rFonts w:ascii="Arial" w:hAnsi="Arial" w:cs="Arial"/>
        </w:rPr>
        <w:t xml:space="preserve">  In fact, they can be supporters of the status quo and users of the dominant discourse I am critical of.</w:t>
      </w:r>
    </w:p>
    <w:p w:rsidR="004B3AED" w:rsidRPr="00F65D1A" w:rsidRDefault="004B3AED" w:rsidP="005249FD">
      <w:pPr>
        <w:rPr>
          <w:rFonts w:ascii="Arial" w:hAnsi="Arial" w:cs="Arial"/>
        </w:rPr>
      </w:pPr>
    </w:p>
    <w:p w:rsidR="004206D8" w:rsidRPr="00F65D1A" w:rsidRDefault="004B3AED" w:rsidP="004B3AED">
      <w:pPr>
        <w:pStyle w:val="ListParagraph"/>
        <w:numPr>
          <w:ilvl w:val="0"/>
          <w:numId w:val="8"/>
        </w:numPr>
        <w:rPr>
          <w:rFonts w:ascii="Arial" w:hAnsi="Arial" w:cs="Arial"/>
        </w:rPr>
      </w:pPr>
      <w:r w:rsidRPr="00F65D1A">
        <w:rPr>
          <w:rFonts w:ascii="Arial" w:hAnsi="Arial" w:cs="Arial"/>
        </w:rPr>
        <w:t>G</w:t>
      </w:r>
      <w:r w:rsidR="004206D8" w:rsidRPr="00F65D1A">
        <w:rPr>
          <w:rFonts w:ascii="Arial" w:hAnsi="Arial" w:cs="Arial"/>
        </w:rPr>
        <w:t>roup that advocated for inclusive education</w:t>
      </w:r>
      <w:r w:rsidRPr="00F65D1A">
        <w:rPr>
          <w:rFonts w:ascii="Arial" w:hAnsi="Arial" w:cs="Arial"/>
        </w:rPr>
        <w:t xml:space="preserve"> – </w:t>
      </w:r>
      <w:r w:rsidR="0079637F">
        <w:rPr>
          <w:rFonts w:ascii="Arial" w:hAnsi="Arial" w:cs="Arial"/>
        </w:rPr>
        <w:t xml:space="preserve">dissatisfying in terms of outcomes leading to the belief that change needs to be coming from within the </w:t>
      </w:r>
      <w:r w:rsidR="00586622">
        <w:rPr>
          <w:rFonts w:ascii="Arial" w:hAnsi="Arial" w:cs="Arial"/>
        </w:rPr>
        <w:t xml:space="preserve">education </w:t>
      </w:r>
      <w:r w:rsidR="0079637F">
        <w:rPr>
          <w:rFonts w:ascii="Arial" w:hAnsi="Arial" w:cs="Arial"/>
        </w:rPr>
        <w:t>system.</w:t>
      </w:r>
    </w:p>
    <w:p w:rsidR="004B3AED" w:rsidRPr="00F65D1A" w:rsidRDefault="004B3AED" w:rsidP="005249FD">
      <w:pPr>
        <w:rPr>
          <w:rFonts w:ascii="Arial" w:hAnsi="Arial" w:cs="Arial"/>
        </w:rPr>
      </w:pPr>
    </w:p>
    <w:p w:rsidR="002513A0" w:rsidRDefault="0079637F" w:rsidP="00325719">
      <w:pPr>
        <w:pStyle w:val="ListParagraph"/>
        <w:numPr>
          <w:ilvl w:val="0"/>
          <w:numId w:val="8"/>
        </w:numPr>
        <w:rPr>
          <w:rFonts w:ascii="Arial" w:hAnsi="Arial" w:cs="Arial"/>
        </w:rPr>
      </w:pPr>
      <w:r w:rsidRPr="00325719">
        <w:rPr>
          <w:rFonts w:ascii="Arial" w:hAnsi="Arial" w:cs="Arial"/>
        </w:rPr>
        <w:t>Groups that want</w:t>
      </w:r>
      <w:r w:rsidR="004B3AED" w:rsidRPr="00325719">
        <w:rPr>
          <w:rFonts w:ascii="Arial" w:hAnsi="Arial" w:cs="Arial"/>
        </w:rPr>
        <w:t xml:space="preserve"> to provide systemic advocacy –</w:t>
      </w:r>
      <w:r w:rsidRPr="00325719">
        <w:rPr>
          <w:rFonts w:ascii="Arial" w:hAnsi="Arial" w:cs="Arial"/>
        </w:rPr>
        <w:t xml:space="preserve"> </w:t>
      </w:r>
      <w:r w:rsidR="00325719" w:rsidRPr="00325719">
        <w:rPr>
          <w:rFonts w:ascii="Arial" w:hAnsi="Arial" w:cs="Arial"/>
        </w:rPr>
        <w:t xml:space="preserve">as previously stated, any divisions of individual advocacy and systemic advocacy are reflective of an acceptance of the kind of definitions put out by Wolfensberger (1970).  </w:t>
      </w:r>
      <w:r w:rsidR="00325719">
        <w:rPr>
          <w:rFonts w:ascii="Arial" w:hAnsi="Arial" w:cs="Arial"/>
        </w:rPr>
        <w:t>There needs to be better education and examination of what constitutes systemic advocacy and social action.</w:t>
      </w:r>
    </w:p>
    <w:p w:rsidR="00325719" w:rsidRPr="00325719" w:rsidRDefault="00325719" w:rsidP="00325719">
      <w:pPr>
        <w:rPr>
          <w:rFonts w:ascii="Arial" w:hAnsi="Arial" w:cs="Arial"/>
        </w:rPr>
      </w:pPr>
    </w:p>
    <w:p w:rsidR="002513A0" w:rsidRPr="00F65D1A" w:rsidRDefault="002513A0" w:rsidP="00236728">
      <w:pPr>
        <w:pStyle w:val="ListParagraph"/>
        <w:numPr>
          <w:ilvl w:val="0"/>
          <w:numId w:val="8"/>
        </w:numPr>
        <w:rPr>
          <w:rFonts w:ascii="Arial" w:hAnsi="Arial" w:cs="Arial"/>
        </w:rPr>
      </w:pPr>
      <w:r>
        <w:rPr>
          <w:rFonts w:ascii="Arial" w:hAnsi="Arial" w:cs="Arial"/>
        </w:rPr>
        <w:t xml:space="preserve">I have concerns about those who have a discourse that </w:t>
      </w:r>
      <w:r w:rsidR="00325719">
        <w:rPr>
          <w:rFonts w:ascii="Arial" w:hAnsi="Arial" w:cs="Arial"/>
        </w:rPr>
        <w:t>separates</w:t>
      </w:r>
      <w:r>
        <w:rPr>
          <w:rFonts w:ascii="Arial" w:hAnsi="Arial" w:cs="Arial"/>
        </w:rPr>
        <w:t xml:space="preserve"> </w:t>
      </w:r>
      <w:r w:rsidR="004A4CB8">
        <w:rPr>
          <w:rFonts w:ascii="Arial" w:hAnsi="Arial" w:cs="Arial"/>
        </w:rPr>
        <w:t>‘</w:t>
      </w:r>
      <w:r>
        <w:rPr>
          <w:rFonts w:ascii="Arial" w:hAnsi="Arial" w:cs="Arial"/>
        </w:rPr>
        <w:t>advocacy on an individual issue</w:t>
      </w:r>
      <w:r w:rsidR="004A4CB8">
        <w:rPr>
          <w:rFonts w:ascii="Arial" w:hAnsi="Arial" w:cs="Arial"/>
        </w:rPr>
        <w:t xml:space="preserve">’, </w:t>
      </w:r>
      <w:r w:rsidR="00325719">
        <w:rPr>
          <w:rFonts w:ascii="Arial" w:hAnsi="Arial" w:cs="Arial"/>
        </w:rPr>
        <w:t>e.g.</w:t>
      </w:r>
      <w:r w:rsidR="004A4CB8">
        <w:rPr>
          <w:rFonts w:ascii="Arial" w:hAnsi="Arial" w:cs="Arial"/>
        </w:rPr>
        <w:t xml:space="preserve"> with an individual</w:t>
      </w:r>
      <w:r>
        <w:rPr>
          <w:rFonts w:ascii="Arial" w:hAnsi="Arial" w:cs="Arial"/>
        </w:rPr>
        <w:t xml:space="preserve"> and </w:t>
      </w:r>
      <w:r w:rsidR="004A4CB8">
        <w:rPr>
          <w:rFonts w:ascii="Arial" w:hAnsi="Arial" w:cs="Arial"/>
        </w:rPr>
        <w:t>‘</w:t>
      </w:r>
      <w:r>
        <w:rPr>
          <w:rFonts w:ascii="Arial" w:hAnsi="Arial" w:cs="Arial"/>
        </w:rPr>
        <w:t>systemic advocacy</w:t>
      </w:r>
      <w:r w:rsidR="004A4CB8">
        <w:rPr>
          <w:rFonts w:ascii="Arial" w:hAnsi="Arial" w:cs="Arial"/>
        </w:rPr>
        <w:t>’</w:t>
      </w:r>
      <w:r>
        <w:rPr>
          <w:rFonts w:ascii="Arial" w:hAnsi="Arial" w:cs="Arial"/>
        </w:rPr>
        <w:t>.</w:t>
      </w:r>
      <w:r w:rsidR="004A4CB8">
        <w:rPr>
          <w:rFonts w:ascii="Arial" w:hAnsi="Arial" w:cs="Arial"/>
        </w:rPr>
        <w:t xml:space="preserve">  I have concerns about a discourse that imagines one organisation can do ‘individual advocacy’ and another does ‘systemic advocacy’.  I believe this discourse highlights a lack of understanding of advocacy and reflects a failure in the NDAF to better inform.  </w:t>
      </w:r>
    </w:p>
    <w:p w:rsidR="004B3AED" w:rsidRPr="00F65D1A" w:rsidRDefault="004B3AED" w:rsidP="004B3AED">
      <w:pPr>
        <w:pStyle w:val="ListParagraph"/>
        <w:rPr>
          <w:rFonts w:ascii="Arial" w:hAnsi="Arial" w:cs="Arial"/>
        </w:rPr>
      </w:pPr>
    </w:p>
    <w:p w:rsidR="004B3AED" w:rsidRPr="00F65D1A" w:rsidRDefault="004B3AED" w:rsidP="004B3AED">
      <w:pPr>
        <w:rPr>
          <w:rFonts w:ascii="Arial" w:hAnsi="Arial" w:cs="Arial"/>
          <w:b/>
        </w:rPr>
      </w:pPr>
      <w:r w:rsidRPr="00F65D1A">
        <w:rPr>
          <w:rFonts w:ascii="Arial" w:hAnsi="Arial" w:cs="Arial"/>
          <w:b/>
        </w:rPr>
        <w:t>Conclusion</w:t>
      </w:r>
    </w:p>
    <w:p w:rsidR="004B3AED" w:rsidRPr="00F65D1A" w:rsidRDefault="004B3AED" w:rsidP="004B3AED">
      <w:pPr>
        <w:rPr>
          <w:rFonts w:ascii="Arial" w:hAnsi="Arial" w:cs="Arial"/>
        </w:rPr>
      </w:pPr>
    </w:p>
    <w:p w:rsidR="004B3AED" w:rsidRPr="00F65D1A" w:rsidRDefault="004B3AED" w:rsidP="004B3AED">
      <w:pPr>
        <w:rPr>
          <w:rFonts w:ascii="Arial" w:hAnsi="Arial" w:cs="Arial"/>
        </w:rPr>
      </w:pPr>
      <w:r w:rsidRPr="00F65D1A">
        <w:rPr>
          <w:rFonts w:ascii="Arial" w:hAnsi="Arial" w:cs="Arial"/>
        </w:rPr>
        <w:t>It is the write</w:t>
      </w:r>
      <w:r w:rsidR="00B14E29" w:rsidRPr="00F65D1A">
        <w:rPr>
          <w:rFonts w:ascii="Arial" w:hAnsi="Arial" w:cs="Arial"/>
        </w:rPr>
        <w:t xml:space="preserve">rs hope that the review will produce a ‘disruption’ to the current dominant discourse. </w:t>
      </w:r>
      <w:r w:rsidR="00325719">
        <w:rPr>
          <w:rFonts w:ascii="Arial" w:hAnsi="Arial" w:cs="Arial"/>
        </w:rPr>
        <w:t xml:space="preserve"> Engaging with younger voices in the community is essential to this process.</w:t>
      </w:r>
    </w:p>
    <w:p w:rsidR="00542F85" w:rsidRPr="00F65D1A" w:rsidRDefault="00542F85" w:rsidP="00542F85">
      <w:pPr>
        <w:rPr>
          <w:rFonts w:ascii="Arial" w:hAnsi="Arial" w:cs="Arial"/>
        </w:rPr>
      </w:pPr>
    </w:p>
    <w:p w:rsidR="00B14E29" w:rsidRDefault="0079637F" w:rsidP="00B14E29">
      <w:pPr>
        <w:shd w:val="clear" w:color="auto" w:fill="FFFFFF"/>
        <w:rPr>
          <w:rStyle w:val="tgc"/>
          <w:rFonts w:ascii="Arial" w:hAnsi="Arial" w:cs="Arial"/>
          <w:color w:val="222222"/>
        </w:rPr>
      </w:pPr>
      <w:r>
        <w:rPr>
          <w:rStyle w:val="tgc"/>
          <w:rFonts w:ascii="Arial" w:hAnsi="Arial" w:cs="Arial"/>
          <w:color w:val="222222"/>
        </w:rPr>
        <w:t xml:space="preserve">It is the </w:t>
      </w:r>
      <w:r w:rsidR="00325719">
        <w:rPr>
          <w:rStyle w:val="tgc"/>
          <w:rFonts w:ascii="Arial" w:hAnsi="Arial" w:cs="Arial"/>
          <w:color w:val="222222"/>
        </w:rPr>
        <w:t>writer’s</w:t>
      </w:r>
      <w:r>
        <w:rPr>
          <w:rStyle w:val="tgc"/>
          <w:rFonts w:ascii="Arial" w:hAnsi="Arial" w:cs="Arial"/>
          <w:color w:val="222222"/>
        </w:rPr>
        <w:t xml:space="preserve"> belief that a</w:t>
      </w:r>
      <w:r w:rsidR="00B14E29" w:rsidRPr="00F65D1A">
        <w:rPr>
          <w:rStyle w:val="tgc"/>
          <w:rFonts w:ascii="Arial" w:hAnsi="Arial" w:cs="Arial"/>
          <w:color w:val="222222"/>
        </w:rPr>
        <w:t xml:space="preserve"> framework for Law and Social Justice</w:t>
      </w:r>
      <w:r>
        <w:rPr>
          <w:rStyle w:val="tgc"/>
          <w:rFonts w:ascii="Arial" w:hAnsi="Arial" w:cs="Arial"/>
          <w:color w:val="222222"/>
        </w:rPr>
        <w:t xml:space="preserve"> is required</w:t>
      </w:r>
      <w:r w:rsidR="004A4CB8">
        <w:rPr>
          <w:rStyle w:val="tgc"/>
          <w:rFonts w:ascii="Arial" w:hAnsi="Arial" w:cs="Arial"/>
          <w:color w:val="222222"/>
        </w:rPr>
        <w:t>.  This needs to</w:t>
      </w:r>
      <w:r w:rsidR="00B14E29" w:rsidRPr="00F65D1A">
        <w:rPr>
          <w:rStyle w:val="tgc"/>
          <w:rFonts w:ascii="Arial" w:hAnsi="Arial" w:cs="Arial"/>
          <w:color w:val="222222"/>
        </w:rPr>
        <w:t xml:space="preserve"> come from the voices of people </w:t>
      </w:r>
      <w:r w:rsidR="004A4CB8">
        <w:rPr>
          <w:rStyle w:val="tgc"/>
          <w:rFonts w:ascii="Arial" w:hAnsi="Arial" w:cs="Arial"/>
          <w:color w:val="222222"/>
        </w:rPr>
        <w:t>with the lived experience.</w:t>
      </w:r>
      <w:r w:rsidR="00B14E29" w:rsidRPr="00F65D1A">
        <w:rPr>
          <w:rStyle w:val="tgc"/>
          <w:rFonts w:ascii="Arial" w:hAnsi="Arial" w:cs="Arial"/>
          <w:color w:val="222222"/>
        </w:rPr>
        <w:t xml:space="preserve">  </w:t>
      </w:r>
      <w:r w:rsidR="00F7223F" w:rsidRPr="00F65D1A">
        <w:rPr>
          <w:rStyle w:val="tgc"/>
          <w:rFonts w:ascii="Arial" w:hAnsi="Arial" w:cs="Arial"/>
          <w:color w:val="222222"/>
        </w:rPr>
        <w:t>Any national framework for advocacy needs to be firmly engaged and driven by the voices of people living with a disability.  Any other system of delivering such services will only maintain a counter movement that is driven, managed and controlled by those in the domina</w:t>
      </w:r>
      <w:r w:rsidR="00F65D1A" w:rsidRPr="00F65D1A">
        <w:rPr>
          <w:rStyle w:val="tgc"/>
          <w:rFonts w:ascii="Arial" w:hAnsi="Arial" w:cs="Arial"/>
          <w:color w:val="222222"/>
        </w:rPr>
        <w:t>nt group</w:t>
      </w:r>
      <w:r w:rsidR="00325719">
        <w:rPr>
          <w:rStyle w:val="tgc"/>
          <w:rFonts w:ascii="Arial" w:hAnsi="Arial" w:cs="Arial"/>
          <w:color w:val="222222"/>
        </w:rPr>
        <w:t xml:space="preserve">, </w:t>
      </w:r>
      <w:r w:rsidR="00F65D1A" w:rsidRPr="00F65D1A">
        <w:rPr>
          <w:rStyle w:val="tgc"/>
          <w:rFonts w:ascii="Arial" w:hAnsi="Arial" w:cs="Arial"/>
          <w:color w:val="222222"/>
        </w:rPr>
        <w:t>the oppressors, albeit unwittingly.</w:t>
      </w:r>
      <w:r w:rsidR="004A4CB8">
        <w:rPr>
          <w:rStyle w:val="tgc"/>
          <w:rFonts w:ascii="Arial" w:hAnsi="Arial" w:cs="Arial"/>
          <w:color w:val="222222"/>
        </w:rPr>
        <w:t xml:space="preserve">  This group need to stand beside and stand behind.</w:t>
      </w:r>
    </w:p>
    <w:p w:rsidR="004A4CB8" w:rsidRDefault="004A4CB8" w:rsidP="00B14E29">
      <w:pPr>
        <w:shd w:val="clear" w:color="auto" w:fill="FFFFFF"/>
        <w:rPr>
          <w:rStyle w:val="tgc"/>
          <w:rFonts w:ascii="Arial" w:hAnsi="Arial" w:cs="Arial"/>
          <w:color w:val="222222"/>
        </w:rPr>
      </w:pPr>
    </w:p>
    <w:p w:rsidR="004A4CB8" w:rsidRDefault="004A4CB8" w:rsidP="00B14E29">
      <w:pPr>
        <w:shd w:val="clear" w:color="auto" w:fill="FFFFFF"/>
        <w:rPr>
          <w:rStyle w:val="tgc"/>
          <w:rFonts w:ascii="Arial" w:hAnsi="Arial" w:cs="Arial"/>
          <w:color w:val="222222"/>
        </w:rPr>
      </w:pPr>
      <w:r>
        <w:rPr>
          <w:rStyle w:val="tgc"/>
          <w:rFonts w:ascii="Arial" w:hAnsi="Arial" w:cs="Arial"/>
          <w:color w:val="222222"/>
        </w:rPr>
        <w:t>The writer would like to see a greater examination of the terms used in the NDAF and the NDAF-DP.  A shift away from Wolfensberger’s (1970) definitions to a language consistent with other human rights movements for social change.</w:t>
      </w:r>
    </w:p>
    <w:p w:rsidR="000953EE" w:rsidRDefault="000953EE" w:rsidP="00B14E29">
      <w:pPr>
        <w:shd w:val="clear" w:color="auto" w:fill="FFFFFF"/>
        <w:rPr>
          <w:rStyle w:val="tgc"/>
          <w:rFonts w:ascii="Arial" w:hAnsi="Arial" w:cs="Arial"/>
          <w:color w:val="222222"/>
        </w:rPr>
      </w:pPr>
    </w:p>
    <w:p w:rsidR="004A4CB8" w:rsidRDefault="004A4CB8" w:rsidP="00B14E29">
      <w:pPr>
        <w:shd w:val="clear" w:color="auto" w:fill="FFFFFF"/>
        <w:rPr>
          <w:rStyle w:val="tgc"/>
          <w:rFonts w:ascii="Arial" w:hAnsi="Arial" w:cs="Arial"/>
          <w:color w:val="222222"/>
        </w:rPr>
      </w:pPr>
      <w:r>
        <w:rPr>
          <w:rStyle w:val="tgc"/>
          <w:rFonts w:ascii="Arial" w:hAnsi="Arial" w:cs="Arial"/>
          <w:color w:val="222222"/>
        </w:rPr>
        <w:t>The writer would like to see a greater engagement with other human rights groups, within Australia and internationally reflected in a framework for Law and Social Justice</w:t>
      </w:r>
      <w:r w:rsidR="000953EE">
        <w:rPr>
          <w:rStyle w:val="tgc"/>
          <w:rFonts w:ascii="Arial" w:hAnsi="Arial" w:cs="Arial"/>
          <w:color w:val="222222"/>
        </w:rPr>
        <w:t>, to develop practice and a culture of social action.</w:t>
      </w:r>
    </w:p>
    <w:p w:rsidR="000953EE" w:rsidRDefault="000953EE" w:rsidP="00B14E29">
      <w:pPr>
        <w:shd w:val="clear" w:color="auto" w:fill="FFFFFF"/>
        <w:rPr>
          <w:rStyle w:val="tgc"/>
          <w:rFonts w:ascii="Arial" w:hAnsi="Arial" w:cs="Arial"/>
          <w:color w:val="222222"/>
        </w:rPr>
      </w:pPr>
    </w:p>
    <w:p w:rsidR="000953EE" w:rsidRDefault="000953EE" w:rsidP="00B14E29">
      <w:pPr>
        <w:shd w:val="clear" w:color="auto" w:fill="FFFFFF"/>
        <w:rPr>
          <w:rStyle w:val="tgc"/>
          <w:rFonts w:ascii="Arial" w:hAnsi="Arial" w:cs="Arial"/>
          <w:color w:val="222222"/>
        </w:rPr>
      </w:pPr>
    </w:p>
    <w:p w:rsidR="000953EE" w:rsidRDefault="003F2DFF" w:rsidP="00B14E29">
      <w:pPr>
        <w:shd w:val="clear" w:color="auto" w:fill="FFFFFF"/>
        <w:rPr>
          <w:rStyle w:val="tgc"/>
          <w:rFonts w:ascii="Arial" w:hAnsi="Arial" w:cs="Arial"/>
          <w:color w:val="222222"/>
        </w:rPr>
      </w:pPr>
      <w:r>
        <w:rPr>
          <w:rStyle w:val="tgc"/>
          <w:rFonts w:ascii="Arial" w:hAnsi="Arial" w:cs="Arial"/>
          <w:color w:val="222222"/>
        </w:rPr>
        <w:t>The writer wou</w:t>
      </w:r>
      <w:r w:rsidR="004A4CB8">
        <w:rPr>
          <w:rStyle w:val="tgc"/>
          <w:rFonts w:ascii="Arial" w:hAnsi="Arial" w:cs="Arial"/>
          <w:color w:val="222222"/>
        </w:rPr>
        <w:t xml:space="preserve">ld like to see </w:t>
      </w:r>
      <w:r w:rsidR="000953EE">
        <w:rPr>
          <w:rStyle w:val="tgc"/>
          <w:rFonts w:ascii="Arial" w:hAnsi="Arial" w:cs="Arial"/>
          <w:color w:val="222222"/>
        </w:rPr>
        <w:t>DHS genuinely support more grassroots activism through its support of advocacy.  This will require significant change in attitude from within the department.</w:t>
      </w:r>
    </w:p>
    <w:p w:rsidR="000953EE" w:rsidRDefault="000953EE" w:rsidP="00B14E29">
      <w:pPr>
        <w:shd w:val="clear" w:color="auto" w:fill="FFFFFF"/>
        <w:rPr>
          <w:rStyle w:val="tgc"/>
          <w:rFonts w:ascii="Arial" w:hAnsi="Arial" w:cs="Arial"/>
          <w:color w:val="222222"/>
        </w:rPr>
      </w:pPr>
    </w:p>
    <w:p w:rsidR="00F7223F" w:rsidRPr="00F65D1A" w:rsidRDefault="00B14E29" w:rsidP="00B14E29">
      <w:pPr>
        <w:shd w:val="clear" w:color="auto" w:fill="FFFFFF"/>
        <w:rPr>
          <w:rStyle w:val="tgc"/>
          <w:rFonts w:ascii="Arial" w:hAnsi="Arial" w:cs="Arial"/>
          <w:color w:val="222222"/>
        </w:rPr>
      </w:pPr>
      <w:r w:rsidRPr="00F65D1A">
        <w:rPr>
          <w:rStyle w:val="tgc"/>
          <w:rFonts w:ascii="Arial" w:hAnsi="Arial" w:cs="Arial"/>
          <w:color w:val="222222"/>
        </w:rPr>
        <w:t>The writer would like to see the work of Paolo Freire be used as guiding principles</w:t>
      </w:r>
      <w:r w:rsidR="00901FBC">
        <w:rPr>
          <w:rStyle w:val="tgc"/>
          <w:rFonts w:ascii="Arial" w:hAnsi="Arial" w:cs="Arial"/>
          <w:color w:val="222222"/>
        </w:rPr>
        <w:t xml:space="preserve"> and a development of a framework that is driven by</w:t>
      </w:r>
      <w:r w:rsidR="002C0E87">
        <w:rPr>
          <w:rStyle w:val="tgc"/>
          <w:rFonts w:ascii="Arial" w:hAnsi="Arial" w:cs="Arial"/>
          <w:color w:val="222222"/>
        </w:rPr>
        <w:t xml:space="preserve"> those whom the NDAF desires to serve.</w:t>
      </w:r>
      <w:r w:rsidRPr="00F65D1A">
        <w:rPr>
          <w:rStyle w:val="tgc"/>
          <w:rFonts w:ascii="Arial" w:hAnsi="Arial" w:cs="Arial"/>
          <w:color w:val="222222"/>
        </w:rPr>
        <w:t xml:space="preserve">  </w:t>
      </w:r>
    </w:p>
    <w:p w:rsidR="004E009A" w:rsidRPr="00F65D1A" w:rsidRDefault="00F7223F" w:rsidP="004E009A">
      <w:pPr>
        <w:pStyle w:val="NormalWeb"/>
        <w:shd w:val="clear" w:color="auto" w:fill="FFFFFF"/>
        <w:spacing w:before="120" w:beforeAutospacing="0" w:after="120" w:afterAutospacing="0" w:line="336" w:lineRule="atLeast"/>
        <w:rPr>
          <w:rFonts w:ascii="Arial" w:hAnsi="Arial" w:cs="Arial"/>
          <w:color w:val="252525"/>
        </w:rPr>
      </w:pPr>
      <w:r w:rsidRPr="00F65D1A">
        <w:rPr>
          <w:rFonts w:ascii="Arial" w:hAnsi="Arial" w:cs="Arial"/>
          <w:lang w:eastAsia="en-US"/>
        </w:rPr>
        <w:t xml:space="preserve"> </w:t>
      </w:r>
      <w:r w:rsidR="00B14E29" w:rsidRPr="00F65D1A">
        <w:rPr>
          <w:rFonts w:ascii="Arial" w:hAnsi="Arial" w:cs="Arial"/>
          <w:lang w:eastAsia="en-US"/>
        </w:rPr>
        <w:t>“</w:t>
      </w:r>
      <w:r w:rsidR="004E009A" w:rsidRPr="00F65D1A">
        <w:rPr>
          <w:rFonts w:ascii="Arial" w:hAnsi="Arial" w:cs="Arial"/>
          <w:color w:val="252525"/>
        </w:rPr>
        <w:t>No pedagogy which is truly liberating can remain distant from the oppressed by treating them as unfortunates and by presenting for their emulation models from among the oppressors. The oppressed must be their own example in the struggle for their redemption (Freire, 1970, p. 54).</w:t>
      </w:r>
      <w:hyperlink r:id="rId8" w:anchor="cite_note-7" w:history="1">
        <w:r w:rsidR="004E009A" w:rsidRPr="00F65D1A">
          <w:rPr>
            <w:rStyle w:val="Hyperlink"/>
            <w:rFonts w:ascii="Arial" w:hAnsi="Arial" w:cs="Arial"/>
            <w:color w:val="0B0080"/>
            <w:vertAlign w:val="superscript"/>
          </w:rPr>
          <w:t>[7]</w:t>
        </w:r>
      </w:hyperlink>
    </w:p>
    <w:p w:rsidR="004E009A" w:rsidRDefault="004E009A" w:rsidP="004E009A">
      <w:pPr>
        <w:pStyle w:val="NormalWeb"/>
        <w:shd w:val="clear" w:color="auto" w:fill="FFFFFF"/>
        <w:spacing w:before="120" w:beforeAutospacing="0" w:after="120" w:afterAutospacing="0" w:line="336" w:lineRule="atLeast"/>
        <w:rPr>
          <w:rFonts w:ascii="Arial" w:hAnsi="Arial" w:cs="Arial"/>
          <w:color w:val="252525"/>
        </w:rPr>
      </w:pPr>
      <w:r w:rsidRPr="00F65D1A">
        <w:rPr>
          <w:rFonts w:ascii="Arial" w:hAnsi="Arial" w:cs="Arial"/>
          <w:color w:val="252525"/>
        </w:rPr>
        <w:t>Likewise, the oppressors must be willing to rethink their way of life and to examine their own role in the oppression if true liberation is to occur: "those who authentically commit themselves to the people must re-examine themselves constantly" (Freire, 1970, p. 60).</w:t>
      </w:r>
    </w:p>
    <w:p w:rsidR="00FB2256" w:rsidRDefault="00FB2256" w:rsidP="004E009A">
      <w:pPr>
        <w:pStyle w:val="NormalWeb"/>
        <w:shd w:val="clear" w:color="auto" w:fill="FFFFFF"/>
        <w:spacing w:before="120" w:beforeAutospacing="0" w:after="120" w:afterAutospacing="0" w:line="336" w:lineRule="atLeast"/>
        <w:rPr>
          <w:rFonts w:ascii="Arial" w:hAnsi="Arial" w:cs="Arial"/>
          <w:color w:val="252525"/>
        </w:rPr>
      </w:pPr>
    </w:p>
    <w:p w:rsidR="00FB2256" w:rsidRDefault="00FB2256" w:rsidP="004E009A">
      <w:pPr>
        <w:pStyle w:val="NormalWeb"/>
        <w:shd w:val="clear" w:color="auto" w:fill="FFFFFF"/>
        <w:spacing w:before="120" w:beforeAutospacing="0" w:after="120" w:afterAutospacing="0" w:line="336" w:lineRule="atLeast"/>
        <w:rPr>
          <w:rFonts w:ascii="Arial" w:hAnsi="Arial" w:cs="Arial"/>
          <w:color w:val="252525"/>
        </w:rPr>
      </w:pPr>
      <w:r>
        <w:rPr>
          <w:rFonts w:ascii="Arial" w:hAnsi="Arial" w:cs="Arial"/>
          <w:color w:val="252525"/>
        </w:rPr>
        <w:t>I appreciate the opportunity to submit.</w:t>
      </w:r>
    </w:p>
    <w:p w:rsidR="00FB2256" w:rsidRDefault="00FB2256" w:rsidP="004E009A">
      <w:pPr>
        <w:pStyle w:val="NormalWeb"/>
        <w:shd w:val="clear" w:color="auto" w:fill="FFFFFF"/>
        <w:spacing w:before="120" w:beforeAutospacing="0" w:after="120" w:afterAutospacing="0" w:line="336" w:lineRule="atLeast"/>
        <w:rPr>
          <w:rFonts w:ascii="Arial" w:hAnsi="Arial" w:cs="Arial"/>
          <w:color w:val="252525"/>
        </w:rPr>
      </w:pPr>
    </w:p>
    <w:p w:rsidR="00901FBC" w:rsidRDefault="00FB2256" w:rsidP="002F570A">
      <w:pPr>
        <w:pStyle w:val="NormalWeb"/>
        <w:shd w:val="clear" w:color="auto" w:fill="FFFFFF"/>
        <w:spacing w:before="120" w:beforeAutospacing="0" w:after="120" w:afterAutospacing="0" w:line="336" w:lineRule="atLeast"/>
        <w:rPr>
          <w:rFonts w:ascii="Arial" w:hAnsi="Arial" w:cs="Arial"/>
          <w:color w:val="252525"/>
        </w:rPr>
      </w:pPr>
      <w:r>
        <w:rPr>
          <w:rFonts w:ascii="Arial" w:hAnsi="Arial" w:cs="Arial"/>
          <w:color w:val="252525"/>
        </w:rPr>
        <w:t>Regards</w:t>
      </w:r>
    </w:p>
    <w:p w:rsidR="00FB2256" w:rsidRDefault="00FB2256" w:rsidP="00901FBC">
      <w:pPr>
        <w:pStyle w:val="NormalWeb"/>
        <w:shd w:val="clear" w:color="auto" w:fill="FFFFFF"/>
        <w:spacing w:before="120" w:beforeAutospacing="0" w:after="120" w:afterAutospacing="0"/>
        <w:rPr>
          <w:rFonts w:ascii="Arial" w:hAnsi="Arial" w:cs="Arial"/>
          <w:color w:val="252525"/>
        </w:rPr>
      </w:pPr>
      <w:r>
        <w:rPr>
          <w:rFonts w:ascii="Arial" w:hAnsi="Arial" w:cs="Arial"/>
          <w:color w:val="252525"/>
        </w:rPr>
        <w:t>Jenny Harrison</w:t>
      </w:r>
    </w:p>
    <w:p w:rsidR="00901FBC" w:rsidRPr="00F65D1A" w:rsidRDefault="00901FBC" w:rsidP="00901FBC">
      <w:pPr>
        <w:pStyle w:val="NormalWeb"/>
        <w:shd w:val="clear" w:color="auto" w:fill="FFFFFF"/>
        <w:spacing w:before="120" w:beforeAutospacing="0" w:after="120" w:afterAutospacing="0"/>
        <w:rPr>
          <w:rFonts w:ascii="Arial" w:hAnsi="Arial" w:cs="Arial"/>
          <w:color w:val="252525"/>
        </w:rPr>
      </w:pPr>
    </w:p>
    <w:p w:rsidR="00F7223F" w:rsidRPr="00F65D1A" w:rsidRDefault="00F7223F" w:rsidP="00F7223F">
      <w:pPr>
        <w:shd w:val="clear" w:color="auto" w:fill="FFFFFF"/>
        <w:rPr>
          <w:rStyle w:val="tgc"/>
          <w:rFonts w:ascii="Arial" w:hAnsi="Arial" w:cs="Arial"/>
          <w:color w:val="222222"/>
        </w:rPr>
      </w:pPr>
    </w:p>
    <w:p w:rsidR="00826574" w:rsidRPr="00F65D1A" w:rsidRDefault="00826574" w:rsidP="004E009A">
      <w:pPr>
        <w:pStyle w:val="NormalWeb"/>
        <w:shd w:val="clear" w:color="auto" w:fill="FFFFFF"/>
        <w:spacing w:before="120" w:beforeAutospacing="0" w:after="120" w:afterAutospacing="0" w:line="336" w:lineRule="atLeast"/>
        <w:rPr>
          <w:rFonts w:ascii="Arial" w:hAnsi="Arial" w:cs="Arial"/>
          <w:color w:val="252525"/>
        </w:rPr>
      </w:pPr>
    </w:p>
    <w:sectPr w:rsidR="00826574" w:rsidRPr="00F65D1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E7" w:rsidRDefault="00B51FE7" w:rsidP="002F570A">
      <w:r>
        <w:separator/>
      </w:r>
    </w:p>
  </w:endnote>
  <w:endnote w:type="continuationSeparator" w:id="0">
    <w:p w:rsidR="00B51FE7" w:rsidRDefault="00B51FE7" w:rsidP="002F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62486"/>
      <w:docPartObj>
        <w:docPartGallery w:val="Page Numbers (Bottom of Page)"/>
        <w:docPartUnique/>
      </w:docPartObj>
    </w:sdtPr>
    <w:sdtEndPr>
      <w:rPr>
        <w:noProof/>
      </w:rPr>
    </w:sdtEndPr>
    <w:sdtContent>
      <w:p w:rsidR="002F570A" w:rsidRDefault="002F570A">
        <w:pPr>
          <w:pStyle w:val="Footer"/>
        </w:pPr>
        <w:r>
          <w:fldChar w:fldCharType="begin"/>
        </w:r>
        <w:r>
          <w:instrText xml:space="preserve"> PAGE   \* MERGEFORMAT </w:instrText>
        </w:r>
        <w:r>
          <w:fldChar w:fldCharType="separate"/>
        </w:r>
        <w:r>
          <w:rPr>
            <w:noProof/>
          </w:rPr>
          <w:t>1</w:t>
        </w:r>
        <w:r>
          <w:rPr>
            <w:noProof/>
          </w:rPr>
          <w:fldChar w:fldCharType="end"/>
        </w:r>
      </w:p>
    </w:sdtContent>
  </w:sdt>
  <w:p w:rsidR="002F570A" w:rsidRDefault="002F5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E7" w:rsidRDefault="00B51FE7" w:rsidP="002F570A">
      <w:r>
        <w:separator/>
      </w:r>
    </w:p>
  </w:footnote>
  <w:footnote w:type="continuationSeparator" w:id="0">
    <w:p w:rsidR="00B51FE7" w:rsidRDefault="00B51FE7" w:rsidP="002F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6DB"/>
    <w:multiLevelType w:val="hybridMultilevel"/>
    <w:tmpl w:val="6AE43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2A2BDA"/>
    <w:multiLevelType w:val="hybridMultilevel"/>
    <w:tmpl w:val="BC94EFA4"/>
    <w:lvl w:ilvl="0" w:tplc="452071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8E35700"/>
    <w:multiLevelType w:val="hybridMultilevel"/>
    <w:tmpl w:val="B5A2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014D34"/>
    <w:multiLevelType w:val="hybridMultilevel"/>
    <w:tmpl w:val="1332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EE3676"/>
    <w:multiLevelType w:val="hybridMultilevel"/>
    <w:tmpl w:val="2EFC006C"/>
    <w:lvl w:ilvl="0" w:tplc="3B2EB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9349A7"/>
    <w:multiLevelType w:val="hybridMultilevel"/>
    <w:tmpl w:val="838E5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726893"/>
    <w:multiLevelType w:val="hybridMultilevel"/>
    <w:tmpl w:val="111A5B3C"/>
    <w:lvl w:ilvl="0" w:tplc="3B2EB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3B6387"/>
    <w:multiLevelType w:val="multilevel"/>
    <w:tmpl w:val="0970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C2"/>
    <w:rsid w:val="000044C0"/>
    <w:rsid w:val="00020003"/>
    <w:rsid w:val="00063385"/>
    <w:rsid w:val="00072C7C"/>
    <w:rsid w:val="000953EE"/>
    <w:rsid w:val="000B1056"/>
    <w:rsid w:val="000E1F3C"/>
    <w:rsid w:val="000F4892"/>
    <w:rsid w:val="00123FDE"/>
    <w:rsid w:val="0013474F"/>
    <w:rsid w:val="00137945"/>
    <w:rsid w:val="00154FB1"/>
    <w:rsid w:val="00174BB4"/>
    <w:rsid w:val="00176B24"/>
    <w:rsid w:val="001D7F4F"/>
    <w:rsid w:val="001E5C77"/>
    <w:rsid w:val="001F48D8"/>
    <w:rsid w:val="002011A0"/>
    <w:rsid w:val="00215C9C"/>
    <w:rsid w:val="00236728"/>
    <w:rsid w:val="00241234"/>
    <w:rsid w:val="002513A0"/>
    <w:rsid w:val="00263CF8"/>
    <w:rsid w:val="0027016D"/>
    <w:rsid w:val="00283BA4"/>
    <w:rsid w:val="002C0E87"/>
    <w:rsid w:val="002F570A"/>
    <w:rsid w:val="00325719"/>
    <w:rsid w:val="00347B87"/>
    <w:rsid w:val="003709FD"/>
    <w:rsid w:val="003964DB"/>
    <w:rsid w:val="003D3FDD"/>
    <w:rsid w:val="003F2DFF"/>
    <w:rsid w:val="004206D8"/>
    <w:rsid w:val="00452609"/>
    <w:rsid w:val="0048020E"/>
    <w:rsid w:val="004A4CB8"/>
    <w:rsid w:val="004B3AED"/>
    <w:rsid w:val="004C2D52"/>
    <w:rsid w:val="004D0F7C"/>
    <w:rsid w:val="004E009A"/>
    <w:rsid w:val="005249FD"/>
    <w:rsid w:val="00524A72"/>
    <w:rsid w:val="005421D0"/>
    <w:rsid w:val="00542F85"/>
    <w:rsid w:val="00546C5E"/>
    <w:rsid w:val="00586622"/>
    <w:rsid w:val="005906BA"/>
    <w:rsid w:val="005A62AA"/>
    <w:rsid w:val="005A7DCB"/>
    <w:rsid w:val="005B06F0"/>
    <w:rsid w:val="005B669E"/>
    <w:rsid w:val="005E31BB"/>
    <w:rsid w:val="0062254F"/>
    <w:rsid w:val="00687F4B"/>
    <w:rsid w:val="006B6653"/>
    <w:rsid w:val="006C2770"/>
    <w:rsid w:val="007423F3"/>
    <w:rsid w:val="00795662"/>
    <w:rsid w:val="0079637F"/>
    <w:rsid w:val="007D6BE9"/>
    <w:rsid w:val="007E6D75"/>
    <w:rsid w:val="00826574"/>
    <w:rsid w:val="0085267C"/>
    <w:rsid w:val="00857098"/>
    <w:rsid w:val="008F1567"/>
    <w:rsid w:val="00901FBC"/>
    <w:rsid w:val="0090777D"/>
    <w:rsid w:val="009376BF"/>
    <w:rsid w:val="0094013B"/>
    <w:rsid w:val="009B040B"/>
    <w:rsid w:val="009C204C"/>
    <w:rsid w:val="009C305B"/>
    <w:rsid w:val="00A12AC8"/>
    <w:rsid w:val="00A52568"/>
    <w:rsid w:val="00A72DB1"/>
    <w:rsid w:val="00A77367"/>
    <w:rsid w:val="00A82F0C"/>
    <w:rsid w:val="00A87FCA"/>
    <w:rsid w:val="00A90F69"/>
    <w:rsid w:val="00A9751A"/>
    <w:rsid w:val="00AB6598"/>
    <w:rsid w:val="00B14E29"/>
    <w:rsid w:val="00B15167"/>
    <w:rsid w:val="00B50460"/>
    <w:rsid w:val="00B51FE7"/>
    <w:rsid w:val="00B90CC2"/>
    <w:rsid w:val="00BB2A6A"/>
    <w:rsid w:val="00BC66C0"/>
    <w:rsid w:val="00C538ED"/>
    <w:rsid w:val="00C66F86"/>
    <w:rsid w:val="00C95353"/>
    <w:rsid w:val="00CD1239"/>
    <w:rsid w:val="00CE34C2"/>
    <w:rsid w:val="00D31CA5"/>
    <w:rsid w:val="00D32A4E"/>
    <w:rsid w:val="00D66AE5"/>
    <w:rsid w:val="00DC37D6"/>
    <w:rsid w:val="00DE7E63"/>
    <w:rsid w:val="00E21D10"/>
    <w:rsid w:val="00E33A8C"/>
    <w:rsid w:val="00EE1C0A"/>
    <w:rsid w:val="00F56F10"/>
    <w:rsid w:val="00F65D1A"/>
    <w:rsid w:val="00F7223F"/>
    <w:rsid w:val="00FB2256"/>
    <w:rsid w:val="00FD50BC"/>
    <w:rsid w:val="00FD7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90CC2"/>
  </w:style>
  <w:style w:type="character" w:customStyle="1" w:styleId="apple-converted-space">
    <w:name w:val="apple-converted-space"/>
    <w:basedOn w:val="DefaultParagraphFont"/>
    <w:rsid w:val="00B90CC2"/>
  </w:style>
  <w:style w:type="character" w:customStyle="1" w:styleId="hvr">
    <w:name w:val="hvr"/>
    <w:basedOn w:val="DefaultParagraphFont"/>
    <w:rsid w:val="00A12AC8"/>
  </w:style>
  <w:style w:type="paragraph" w:styleId="NormalWeb">
    <w:name w:val="Normal (Web)"/>
    <w:basedOn w:val="Normal"/>
    <w:uiPriority w:val="99"/>
    <w:unhideWhenUsed/>
    <w:rsid w:val="004E009A"/>
    <w:pPr>
      <w:spacing w:before="100" w:beforeAutospacing="1" w:after="100" w:afterAutospacing="1"/>
    </w:pPr>
    <w:rPr>
      <w:lang w:eastAsia="en-AU"/>
    </w:rPr>
  </w:style>
  <w:style w:type="character" w:styleId="Hyperlink">
    <w:name w:val="Hyperlink"/>
    <w:basedOn w:val="DefaultParagraphFont"/>
    <w:uiPriority w:val="99"/>
    <w:unhideWhenUsed/>
    <w:rsid w:val="004E009A"/>
    <w:rPr>
      <w:color w:val="0000FF"/>
      <w:u w:val="single"/>
    </w:rPr>
  </w:style>
  <w:style w:type="paragraph" w:styleId="ListParagraph">
    <w:name w:val="List Paragraph"/>
    <w:basedOn w:val="Normal"/>
    <w:uiPriority w:val="34"/>
    <w:qFormat/>
    <w:rsid w:val="00A77367"/>
    <w:pPr>
      <w:ind w:left="720"/>
      <w:contextualSpacing/>
    </w:pPr>
  </w:style>
  <w:style w:type="paragraph" w:styleId="Header">
    <w:name w:val="header"/>
    <w:basedOn w:val="Normal"/>
    <w:link w:val="HeaderChar"/>
    <w:rsid w:val="002F570A"/>
    <w:pPr>
      <w:tabs>
        <w:tab w:val="center" w:pos="4513"/>
        <w:tab w:val="right" w:pos="9026"/>
      </w:tabs>
    </w:pPr>
  </w:style>
  <w:style w:type="character" w:customStyle="1" w:styleId="HeaderChar">
    <w:name w:val="Header Char"/>
    <w:basedOn w:val="DefaultParagraphFont"/>
    <w:link w:val="Header"/>
    <w:rsid w:val="002F570A"/>
    <w:rPr>
      <w:sz w:val="24"/>
      <w:szCs w:val="24"/>
      <w:lang w:eastAsia="en-US"/>
    </w:rPr>
  </w:style>
  <w:style w:type="paragraph" w:styleId="Footer">
    <w:name w:val="footer"/>
    <w:basedOn w:val="Normal"/>
    <w:link w:val="FooterChar"/>
    <w:uiPriority w:val="99"/>
    <w:rsid w:val="002F570A"/>
    <w:pPr>
      <w:tabs>
        <w:tab w:val="center" w:pos="4513"/>
        <w:tab w:val="right" w:pos="9026"/>
      </w:tabs>
    </w:pPr>
  </w:style>
  <w:style w:type="character" w:customStyle="1" w:styleId="FooterChar">
    <w:name w:val="Footer Char"/>
    <w:basedOn w:val="DefaultParagraphFont"/>
    <w:link w:val="Footer"/>
    <w:uiPriority w:val="99"/>
    <w:rsid w:val="002F570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90CC2"/>
  </w:style>
  <w:style w:type="character" w:customStyle="1" w:styleId="apple-converted-space">
    <w:name w:val="apple-converted-space"/>
    <w:basedOn w:val="DefaultParagraphFont"/>
    <w:rsid w:val="00B90CC2"/>
  </w:style>
  <w:style w:type="character" w:customStyle="1" w:styleId="hvr">
    <w:name w:val="hvr"/>
    <w:basedOn w:val="DefaultParagraphFont"/>
    <w:rsid w:val="00A12AC8"/>
  </w:style>
  <w:style w:type="paragraph" w:styleId="NormalWeb">
    <w:name w:val="Normal (Web)"/>
    <w:basedOn w:val="Normal"/>
    <w:uiPriority w:val="99"/>
    <w:unhideWhenUsed/>
    <w:rsid w:val="004E009A"/>
    <w:pPr>
      <w:spacing w:before="100" w:beforeAutospacing="1" w:after="100" w:afterAutospacing="1"/>
    </w:pPr>
    <w:rPr>
      <w:lang w:eastAsia="en-AU"/>
    </w:rPr>
  </w:style>
  <w:style w:type="character" w:styleId="Hyperlink">
    <w:name w:val="Hyperlink"/>
    <w:basedOn w:val="DefaultParagraphFont"/>
    <w:uiPriority w:val="99"/>
    <w:unhideWhenUsed/>
    <w:rsid w:val="004E009A"/>
    <w:rPr>
      <w:color w:val="0000FF"/>
      <w:u w:val="single"/>
    </w:rPr>
  </w:style>
  <w:style w:type="paragraph" w:styleId="ListParagraph">
    <w:name w:val="List Paragraph"/>
    <w:basedOn w:val="Normal"/>
    <w:uiPriority w:val="34"/>
    <w:qFormat/>
    <w:rsid w:val="00A77367"/>
    <w:pPr>
      <w:ind w:left="720"/>
      <w:contextualSpacing/>
    </w:pPr>
  </w:style>
  <w:style w:type="paragraph" w:styleId="Header">
    <w:name w:val="header"/>
    <w:basedOn w:val="Normal"/>
    <w:link w:val="HeaderChar"/>
    <w:rsid w:val="002F570A"/>
    <w:pPr>
      <w:tabs>
        <w:tab w:val="center" w:pos="4513"/>
        <w:tab w:val="right" w:pos="9026"/>
      </w:tabs>
    </w:pPr>
  </w:style>
  <w:style w:type="character" w:customStyle="1" w:styleId="HeaderChar">
    <w:name w:val="Header Char"/>
    <w:basedOn w:val="DefaultParagraphFont"/>
    <w:link w:val="Header"/>
    <w:rsid w:val="002F570A"/>
    <w:rPr>
      <w:sz w:val="24"/>
      <w:szCs w:val="24"/>
      <w:lang w:eastAsia="en-US"/>
    </w:rPr>
  </w:style>
  <w:style w:type="paragraph" w:styleId="Footer">
    <w:name w:val="footer"/>
    <w:basedOn w:val="Normal"/>
    <w:link w:val="FooterChar"/>
    <w:uiPriority w:val="99"/>
    <w:rsid w:val="002F570A"/>
    <w:pPr>
      <w:tabs>
        <w:tab w:val="center" w:pos="4513"/>
        <w:tab w:val="right" w:pos="9026"/>
      </w:tabs>
    </w:pPr>
  </w:style>
  <w:style w:type="character" w:customStyle="1" w:styleId="FooterChar">
    <w:name w:val="Footer Char"/>
    <w:basedOn w:val="DefaultParagraphFont"/>
    <w:link w:val="Footer"/>
    <w:uiPriority w:val="99"/>
    <w:rsid w:val="002F57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5845">
      <w:bodyDiv w:val="1"/>
      <w:marLeft w:val="0"/>
      <w:marRight w:val="0"/>
      <w:marTop w:val="0"/>
      <w:marBottom w:val="0"/>
      <w:divBdr>
        <w:top w:val="none" w:sz="0" w:space="0" w:color="auto"/>
        <w:left w:val="none" w:sz="0" w:space="0" w:color="auto"/>
        <w:bottom w:val="none" w:sz="0" w:space="0" w:color="auto"/>
        <w:right w:val="none" w:sz="0" w:space="0" w:color="auto"/>
      </w:divBdr>
      <w:divsChild>
        <w:div w:id="1741707551">
          <w:marLeft w:val="0"/>
          <w:marRight w:val="0"/>
          <w:marTop w:val="0"/>
          <w:marBottom w:val="0"/>
          <w:divBdr>
            <w:top w:val="none" w:sz="0" w:space="0" w:color="auto"/>
            <w:left w:val="none" w:sz="0" w:space="0" w:color="auto"/>
            <w:bottom w:val="none" w:sz="0" w:space="0" w:color="auto"/>
            <w:right w:val="none" w:sz="0" w:space="0" w:color="auto"/>
          </w:divBdr>
        </w:div>
      </w:divsChild>
    </w:div>
    <w:div w:id="1923565638">
      <w:bodyDiv w:val="1"/>
      <w:marLeft w:val="0"/>
      <w:marRight w:val="0"/>
      <w:marTop w:val="0"/>
      <w:marBottom w:val="0"/>
      <w:divBdr>
        <w:top w:val="none" w:sz="0" w:space="0" w:color="auto"/>
        <w:left w:val="none" w:sz="0" w:space="0" w:color="auto"/>
        <w:bottom w:val="none" w:sz="0" w:space="0" w:color="auto"/>
        <w:right w:val="none" w:sz="0" w:space="0" w:color="auto"/>
      </w:divBdr>
      <w:divsChild>
        <w:div w:id="15564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ulo_Frei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5687</TotalTime>
  <Pages>10</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18</cp:revision>
  <dcterms:created xsi:type="dcterms:W3CDTF">2015-06-08T09:11:00Z</dcterms:created>
  <dcterms:modified xsi:type="dcterms:W3CDTF">2015-07-31T04:31:00Z</dcterms:modified>
</cp:coreProperties>
</file>