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3280" w:rsidRPr="004C6950" w:rsidRDefault="00D30775" w:rsidP="00AC7991">
      <w:pPr>
        <w:spacing w:after="200" w:line="360" w:lineRule="auto"/>
        <w:ind w:left="720" w:firstLine="720"/>
        <w:jc w:val="center"/>
        <w:rPr>
          <w:rFonts w:ascii="Arial" w:hAnsi="Arial" w:cs="Arial"/>
          <w:sz w:val="20"/>
          <w:szCs w:val="20"/>
        </w:rPr>
      </w:pPr>
      <w:r w:rsidRPr="004C6950">
        <w:rPr>
          <w:rFonts w:ascii="Arial" w:hAnsi="Arial" w:cs="Arial"/>
          <w:noProof/>
          <w:sz w:val="20"/>
          <w:szCs w:val="20"/>
          <w:lang w:eastAsia="en-AU"/>
        </w:rPr>
        <mc:AlternateContent>
          <mc:Choice Requires="wps">
            <w:drawing>
              <wp:anchor distT="36576" distB="36576" distL="36576" distR="36576" simplePos="0" relativeHeight="251656192" behindDoc="0" locked="0" layoutInCell="1" allowOverlap="1" wp14:anchorId="7EA365BC" wp14:editId="5D82DF98">
                <wp:simplePos x="0" y="0"/>
                <wp:positionH relativeFrom="column">
                  <wp:posOffset>205740</wp:posOffset>
                </wp:positionH>
                <wp:positionV relativeFrom="paragraph">
                  <wp:posOffset>2636520</wp:posOffset>
                </wp:positionV>
                <wp:extent cx="5524500" cy="10706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70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053D" w:rsidRDefault="00DE053D" w:rsidP="006C1AAC">
                            <w:pPr>
                              <w:widowControl w:val="0"/>
                              <w:jc w:val="center"/>
                              <w:rPr>
                                <w:rFonts w:asciiTheme="minorHAnsi" w:hAnsiTheme="minorHAnsi"/>
                                <w:b/>
                                <w:bCs/>
                                <w:sz w:val="40"/>
                                <w:szCs w:val="40"/>
                                <w:lang w:val="en-US"/>
                              </w:rPr>
                            </w:pPr>
                            <w:r>
                              <w:rPr>
                                <w:rFonts w:asciiTheme="minorHAnsi" w:hAnsiTheme="minorHAnsi"/>
                                <w:b/>
                                <w:bCs/>
                                <w:sz w:val="40"/>
                                <w:szCs w:val="40"/>
                                <w:lang w:val="en-US"/>
                              </w:rPr>
                              <w:t xml:space="preserve">Submission  </w:t>
                            </w:r>
                          </w:p>
                          <w:p w:rsidR="00D30775" w:rsidRDefault="00DE053D" w:rsidP="006C1AAC">
                            <w:pPr>
                              <w:widowControl w:val="0"/>
                              <w:jc w:val="center"/>
                              <w:rPr>
                                <w:rFonts w:asciiTheme="minorHAnsi" w:hAnsiTheme="minorHAnsi"/>
                                <w:b/>
                                <w:bCs/>
                                <w:sz w:val="40"/>
                                <w:szCs w:val="40"/>
                                <w:lang w:val="en-US"/>
                              </w:rPr>
                            </w:pPr>
                            <w:r>
                              <w:rPr>
                                <w:rFonts w:asciiTheme="minorHAnsi" w:hAnsiTheme="minorHAnsi"/>
                                <w:b/>
                                <w:bCs/>
                                <w:sz w:val="40"/>
                                <w:szCs w:val="40"/>
                                <w:lang w:val="en-US"/>
                              </w:rPr>
                              <w:t>National Disability Employment Framework</w:t>
                            </w:r>
                          </w:p>
                          <w:p w:rsidR="00DE053D" w:rsidRPr="00CE7BA1" w:rsidRDefault="00D30775" w:rsidP="006C1AAC">
                            <w:pPr>
                              <w:widowControl w:val="0"/>
                              <w:jc w:val="center"/>
                              <w:rPr>
                                <w:rFonts w:asciiTheme="minorHAnsi" w:hAnsiTheme="minorHAnsi"/>
                                <w:sz w:val="40"/>
                                <w:szCs w:val="40"/>
                                <w:lang w:val="en-US"/>
                              </w:rPr>
                            </w:pPr>
                            <w:r>
                              <w:rPr>
                                <w:rFonts w:asciiTheme="minorHAnsi" w:hAnsiTheme="minorHAnsi"/>
                                <w:b/>
                                <w:bCs/>
                                <w:sz w:val="40"/>
                                <w:szCs w:val="40"/>
                                <w:lang w:val="en-US"/>
                              </w:rPr>
                              <w:t>10 July 2015</w:t>
                            </w:r>
                            <w:r w:rsidR="00DE053D">
                              <w:rPr>
                                <w:rFonts w:asciiTheme="minorHAnsi" w:hAnsiTheme="minorHAnsi"/>
                                <w:b/>
                                <w:bCs/>
                                <w:sz w:val="40"/>
                                <w:szCs w:val="40"/>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pt;margin-top:207.6pt;width:435pt;height:84.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" filled="f" stroked="f" strokecolor="black [0]" insetpen="t">
                <v:textbox inset="2.88pt,2.88pt,2.88pt,2.88pt">
                  <w:txbxContent>
                    <w:p w:rsidR="00DE053D" w:rsidRDefault="00DE053D" w:rsidP="006C1AAC">
                      <w:pPr>
                        <w:widowControl w:val="0"/>
                        <w:jc w:val="center"/>
                        <w:rPr>
                          <w:rFonts w:asciiTheme="minorHAnsi" w:hAnsiTheme="minorHAnsi"/>
                          <w:b/>
                          <w:bCs/>
                          <w:sz w:val="40"/>
                          <w:szCs w:val="40"/>
                          <w:lang w:val="en-US"/>
                        </w:rPr>
                      </w:pPr>
                      <w:r>
                        <w:rPr>
                          <w:rFonts w:asciiTheme="minorHAnsi" w:hAnsiTheme="minorHAnsi"/>
                          <w:b/>
                          <w:bCs/>
                          <w:sz w:val="40"/>
                          <w:szCs w:val="40"/>
                          <w:lang w:val="en-US"/>
                        </w:rPr>
                        <w:t xml:space="preserve">Submission  </w:t>
                      </w:r>
                    </w:p>
                    <w:p w:rsidR="00D30775" w:rsidRDefault="00DE053D" w:rsidP="006C1AAC">
                      <w:pPr>
                        <w:widowControl w:val="0"/>
                        <w:jc w:val="center"/>
                        <w:rPr>
                          <w:rFonts w:asciiTheme="minorHAnsi" w:hAnsiTheme="minorHAnsi"/>
                          <w:b/>
                          <w:bCs/>
                          <w:sz w:val="40"/>
                          <w:szCs w:val="40"/>
                          <w:lang w:val="en-US"/>
                        </w:rPr>
                      </w:pPr>
                      <w:r>
                        <w:rPr>
                          <w:rFonts w:asciiTheme="minorHAnsi" w:hAnsiTheme="minorHAnsi"/>
                          <w:b/>
                          <w:bCs/>
                          <w:sz w:val="40"/>
                          <w:szCs w:val="40"/>
                          <w:lang w:val="en-US"/>
                        </w:rPr>
                        <w:t>National Disability Employment Framework</w:t>
                      </w:r>
                    </w:p>
                    <w:p w:rsidR="00DE053D" w:rsidRPr="00CE7BA1" w:rsidRDefault="00D30775" w:rsidP="006C1AAC">
                      <w:pPr>
                        <w:widowControl w:val="0"/>
                        <w:jc w:val="center"/>
                        <w:rPr>
                          <w:rFonts w:asciiTheme="minorHAnsi" w:hAnsiTheme="minorHAnsi"/>
                          <w:sz w:val="40"/>
                          <w:szCs w:val="40"/>
                          <w:lang w:val="en-US"/>
                        </w:rPr>
                      </w:pPr>
                      <w:r>
                        <w:rPr>
                          <w:rFonts w:asciiTheme="minorHAnsi" w:hAnsiTheme="minorHAnsi"/>
                          <w:b/>
                          <w:bCs/>
                          <w:sz w:val="40"/>
                          <w:szCs w:val="40"/>
                          <w:lang w:val="en-US"/>
                        </w:rPr>
                        <w:t>10 July 2015</w:t>
                      </w:r>
                      <w:r w:rsidR="00DE053D">
                        <w:rPr>
                          <w:rFonts w:asciiTheme="minorHAnsi" w:hAnsiTheme="minorHAnsi"/>
                          <w:b/>
                          <w:bCs/>
                          <w:sz w:val="40"/>
                          <w:szCs w:val="40"/>
                          <w:lang w:val="en-US"/>
                        </w:rPr>
                        <w:t xml:space="preserve"> </w:t>
                      </w:r>
                    </w:p>
                  </w:txbxContent>
                </v:textbox>
              </v:shape>
            </w:pict>
          </mc:Fallback>
        </mc:AlternateContent>
      </w:r>
      <w:r w:rsidRPr="004C6950">
        <w:rPr>
          <w:rFonts w:ascii="Arial" w:hAnsi="Arial" w:cs="Arial"/>
          <w:noProof/>
          <w:sz w:val="20"/>
          <w:szCs w:val="20"/>
          <w:lang w:eastAsia="en-AU"/>
        </w:rPr>
        <mc:AlternateContent>
          <mc:Choice Requires="wps">
            <w:drawing>
              <wp:anchor distT="0" distB="0" distL="114300" distR="114300" simplePos="0" relativeHeight="251658240" behindDoc="0" locked="0" layoutInCell="1" allowOverlap="1" wp14:anchorId="31526B2F" wp14:editId="41E6BEAB">
                <wp:simplePos x="0" y="0"/>
                <wp:positionH relativeFrom="column">
                  <wp:posOffset>847090</wp:posOffset>
                </wp:positionH>
                <wp:positionV relativeFrom="paragraph">
                  <wp:posOffset>2423160</wp:posOffset>
                </wp:positionV>
                <wp:extent cx="3857625" cy="0"/>
                <wp:effectExtent l="0" t="19050" r="9525" b="38100"/>
                <wp:wrapNone/>
                <wp:docPr id="6" name="Straight Connector 6"/>
                <wp:cNvGraphicFramePr/>
                <a:graphic xmlns:a="http://schemas.openxmlformats.org/drawingml/2006/main">
                  <a:graphicData uri="http://schemas.microsoft.com/office/word/2010/wordprocessingShape">
                    <wps:wsp>
                      <wps:cNvCnPr/>
                      <wps:spPr>
                        <a:xfrm>
                          <a:off x="0" y="0"/>
                          <a:ext cx="3857625"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6.7pt,190.8pt" to="370.4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" strokecolor="red" strokeweight="4pt"/>
            </w:pict>
          </mc:Fallback>
        </mc:AlternateContent>
      </w:r>
      <w:r w:rsidR="006C1AAC" w:rsidRPr="004C6950">
        <w:rPr>
          <w:rFonts w:ascii="Arial" w:hAnsi="Arial" w:cs="Arial"/>
          <w:noProof/>
          <w:sz w:val="20"/>
          <w:szCs w:val="20"/>
          <w:lang w:eastAsia="en-AU"/>
        </w:rPr>
        <mc:AlternateContent>
          <mc:Choice Requires="wps">
            <w:drawing>
              <wp:anchor distT="36576" distB="36576" distL="36576" distR="36576" simplePos="0" relativeHeight="251661312" behindDoc="0" locked="0" layoutInCell="1" allowOverlap="1" wp14:anchorId="5DDD2483" wp14:editId="07CEA516">
                <wp:simplePos x="0" y="0"/>
                <wp:positionH relativeFrom="column">
                  <wp:posOffset>-552450</wp:posOffset>
                </wp:positionH>
                <wp:positionV relativeFrom="paragraph">
                  <wp:posOffset>4333875</wp:posOffset>
                </wp:positionV>
                <wp:extent cx="6623050" cy="4953000"/>
                <wp:effectExtent l="0" t="0" r="635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495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053D" w:rsidRDefault="00DE053D" w:rsidP="001A044F">
                            <w:pPr>
                              <w:widowControl w:val="0"/>
                              <w:jc w:val="center"/>
                              <w:rPr>
                                <w:rFonts w:asciiTheme="minorHAnsi" w:hAnsiTheme="minorHAnsi"/>
                                <w:bCs/>
                                <w:sz w:val="36"/>
                                <w:szCs w:val="36"/>
                                <w:lang w:val="en-US"/>
                              </w:rPr>
                            </w:pPr>
                          </w:p>
                          <w:p w:rsidR="00DE053D" w:rsidRDefault="00DE053D" w:rsidP="008E5DD9">
                            <w:pPr>
                              <w:widowControl w:val="0"/>
                              <w:jc w:val="both"/>
                              <w:rPr>
                                <w:rFonts w:asciiTheme="minorHAnsi" w:hAnsiTheme="minorHAnsi"/>
                                <w:bCs/>
                                <w:sz w:val="40"/>
                                <w:szCs w:val="40"/>
                                <w:lang w:val="en-US"/>
                              </w:rPr>
                            </w:pPr>
                            <w:r>
                              <w:rPr>
                                <w:rFonts w:asciiTheme="minorHAnsi" w:hAnsiTheme="minorHAnsi"/>
                                <w:bCs/>
                                <w:sz w:val="40"/>
                                <w:szCs w:val="40"/>
                                <w:lang w:val="en-US"/>
                              </w:rPr>
                              <w:tab/>
                            </w:r>
                            <w:r>
                              <w:rPr>
                                <w:rFonts w:asciiTheme="minorHAnsi" w:hAnsiTheme="minorHAnsi"/>
                                <w:bCs/>
                                <w:sz w:val="40"/>
                                <w:szCs w:val="40"/>
                                <w:lang w:val="en-US"/>
                              </w:rPr>
                              <w:tab/>
                            </w:r>
                            <w:r>
                              <w:rPr>
                                <w:rFonts w:asciiTheme="minorHAnsi" w:hAnsiTheme="minorHAnsi"/>
                                <w:bCs/>
                                <w:sz w:val="40"/>
                                <w:szCs w:val="40"/>
                                <w:lang w:val="en-US"/>
                              </w:rPr>
                              <w:tab/>
                            </w:r>
                            <w:r>
                              <w:rPr>
                                <w:rFonts w:asciiTheme="minorHAnsi" w:hAnsiTheme="minorHAnsi"/>
                                <w:bCs/>
                                <w:noProof/>
                                <w:sz w:val="40"/>
                                <w:szCs w:val="40"/>
                                <w:lang w:eastAsia="en-AU"/>
                              </w:rPr>
                              <w:drawing>
                                <wp:inline distT="0" distB="0" distL="0" distR="0" wp14:anchorId="5A0C2C6D" wp14:editId="2011491C">
                                  <wp:extent cx="3981450" cy="2654300"/>
                                  <wp:effectExtent l="0" t="0" r="0" b="0"/>
                                  <wp:docPr id="11" name="Picture 11" descr="X:\.MARKETING &amp; COMMUNICATIONS\Marketing &amp; PR\Photos\Flagstaff-04-2011-FINAL-IMAGES\flagstaff 04-2011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ARKETING &amp; COMMUNICATIONS\Marketing &amp; PR\Photos\Flagstaff-04-2011-FINAL-IMAGES\flagstaff 04-2011 (2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011" cy="2664674"/>
                                          </a:xfrm>
                                          <a:prstGeom prst="rect">
                                            <a:avLst/>
                                          </a:prstGeom>
                                          <a:noFill/>
                                          <a:ln>
                                            <a:noFill/>
                                          </a:ln>
                                        </pic:spPr>
                                      </pic:pic>
                                    </a:graphicData>
                                  </a:graphic>
                                </wp:inline>
                              </w:drawing>
                            </w:r>
                            <w:r>
                              <w:rPr>
                                <w:rFonts w:asciiTheme="minorHAnsi" w:hAnsiTheme="minorHAnsi"/>
                                <w:bCs/>
                                <w:sz w:val="40"/>
                                <w:szCs w:val="40"/>
                                <w:lang w:val="en-US"/>
                              </w:rPr>
                              <w:tab/>
                            </w:r>
                            <w:r>
                              <w:rPr>
                                <w:rFonts w:asciiTheme="minorHAnsi" w:hAnsiTheme="minorHAnsi"/>
                                <w:bCs/>
                                <w:sz w:val="40"/>
                                <w:szCs w:val="40"/>
                                <w:lang w:val="en-US"/>
                              </w:rPr>
                              <w:tab/>
                            </w:r>
                          </w:p>
                          <w:p w:rsidR="00DE053D" w:rsidRPr="001D4827" w:rsidRDefault="00DE053D" w:rsidP="001A044F">
                            <w:pPr>
                              <w:widowControl w:val="0"/>
                              <w:jc w:val="center"/>
                              <w:rPr>
                                <w:rFonts w:asciiTheme="minorHAnsi" w:hAnsiTheme="minorHAnsi"/>
                                <w:bCs/>
                                <w:sz w:val="40"/>
                                <w:szCs w:val="4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3.5pt;margin-top:341.25pt;width:521.5pt;height:390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" filled="f" stroked="f" strokecolor="black [0]" insetpen="t">
                <v:textbox inset="2.88pt,2.88pt,2.88pt,2.88pt">
                  <w:txbxContent>
                    <w:p w:rsidR="00DE053D" w:rsidRDefault="00DE053D" w:rsidP="001A044F">
                      <w:pPr>
                        <w:widowControl w:val="0"/>
                        <w:jc w:val="center"/>
                        <w:rPr>
                          <w:rFonts w:asciiTheme="minorHAnsi" w:hAnsiTheme="minorHAnsi"/>
                          <w:bCs/>
                          <w:sz w:val="36"/>
                          <w:szCs w:val="36"/>
                          <w:lang w:val="en-US"/>
                        </w:rPr>
                      </w:pPr>
                    </w:p>
                    <w:p w:rsidR="00DE053D" w:rsidRDefault="00DE053D" w:rsidP="008E5DD9">
                      <w:pPr>
                        <w:widowControl w:val="0"/>
                        <w:jc w:val="both"/>
                        <w:rPr>
                          <w:rFonts w:asciiTheme="minorHAnsi" w:hAnsiTheme="minorHAnsi"/>
                          <w:bCs/>
                          <w:sz w:val="40"/>
                          <w:szCs w:val="40"/>
                          <w:lang w:val="en-US"/>
                        </w:rPr>
                      </w:pPr>
                      <w:r>
                        <w:rPr>
                          <w:rFonts w:asciiTheme="minorHAnsi" w:hAnsiTheme="minorHAnsi"/>
                          <w:bCs/>
                          <w:sz w:val="40"/>
                          <w:szCs w:val="40"/>
                          <w:lang w:val="en-US"/>
                        </w:rPr>
                        <w:tab/>
                      </w:r>
                      <w:r>
                        <w:rPr>
                          <w:rFonts w:asciiTheme="minorHAnsi" w:hAnsiTheme="minorHAnsi"/>
                          <w:bCs/>
                          <w:sz w:val="40"/>
                          <w:szCs w:val="40"/>
                          <w:lang w:val="en-US"/>
                        </w:rPr>
                        <w:tab/>
                      </w:r>
                      <w:r>
                        <w:rPr>
                          <w:rFonts w:asciiTheme="minorHAnsi" w:hAnsiTheme="minorHAnsi"/>
                          <w:bCs/>
                          <w:sz w:val="40"/>
                          <w:szCs w:val="40"/>
                          <w:lang w:val="en-US"/>
                        </w:rPr>
                        <w:tab/>
                      </w:r>
                      <w:r>
                        <w:rPr>
                          <w:rFonts w:asciiTheme="minorHAnsi" w:hAnsiTheme="minorHAnsi"/>
                          <w:bCs/>
                          <w:noProof/>
                          <w:sz w:val="40"/>
                          <w:szCs w:val="40"/>
                          <w:lang w:eastAsia="en-AU"/>
                        </w:rPr>
                        <w:drawing>
                          <wp:inline distT="0" distB="0" distL="0" distR="0" wp14:anchorId="5A0C2C6D" wp14:editId="2011491C">
                            <wp:extent cx="3981450" cy="2654300"/>
                            <wp:effectExtent l="0" t="0" r="0" b="0"/>
                            <wp:docPr id="11" name="Picture 11" descr="X:\.MARKETING &amp; COMMUNICATIONS\Marketing &amp; PR\Photos\Flagstaff-04-2011-FINAL-IMAGES\flagstaff 04-2011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ARKETING &amp; COMMUNICATIONS\Marketing &amp; PR\Photos\Flagstaff-04-2011-FINAL-IMAGES\flagstaff 04-2011 (2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7011" cy="2664674"/>
                                    </a:xfrm>
                                    <a:prstGeom prst="rect">
                                      <a:avLst/>
                                    </a:prstGeom>
                                    <a:noFill/>
                                    <a:ln>
                                      <a:noFill/>
                                    </a:ln>
                                  </pic:spPr>
                                </pic:pic>
                              </a:graphicData>
                            </a:graphic>
                          </wp:inline>
                        </w:drawing>
                      </w:r>
                      <w:r>
                        <w:rPr>
                          <w:rFonts w:asciiTheme="minorHAnsi" w:hAnsiTheme="minorHAnsi"/>
                          <w:bCs/>
                          <w:sz w:val="40"/>
                          <w:szCs w:val="40"/>
                          <w:lang w:val="en-US"/>
                        </w:rPr>
                        <w:tab/>
                      </w:r>
                      <w:r>
                        <w:rPr>
                          <w:rFonts w:asciiTheme="minorHAnsi" w:hAnsiTheme="minorHAnsi"/>
                          <w:bCs/>
                          <w:sz w:val="40"/>
                          <w:szCs w:val="40"/>
                          <w:lang w:val="en-US"/>
                        </w:rPr>
                        <w:tab/>
                      </w:r>
                    </w:p>
                    <w:p w:rsidR="00DE053D" w:rsidRPr="001D4827" w:rsidRDefault="00DE053D" w:rsidP="001A044F">
                      <w:pPr>
                        <w:widowControl w:val="0"/>
                        <w:jc w:val="center"/>
                        <w:rPr>
                          <w:rFonts w:asciiTheme="minorHAnsi" w:hAnsiTheme="minorHAnsi"/>
                          <w:bCs/>
                          <w:sz w:val="40"/>
                          <w:szCs w:val="40"/>
                          <w:lang w:val="en-US"/>
                        </w:rPr>
                      </w:pPr>
                    </w:p>
                  </w:txbxContent>
                </v:textbox>
              </v:shape>
            </w:pict>
          </mc:Fallback>
        </mc:AlternateContent>
      </w:r>
      <w:r w:rsidR="006C1AAC" w:rsidRPr="004C6950">
        <w:rPr>
          <w:rFonts w:ascii="Arial" w:hAnsi="Arial" w:cs="Arial"/>
          <w:noProof/>
          <w:sz w:val="20"/>
          <w:szCs w:val="20"/>
          <w:lang w:eastAsia="en-AU"/>
        </w:rPr>
        <mc:AlternateContent>
          <mc:Choice Requires="wps">
            <w:drawing>
              <wp:anchor distT="0" distB="0" distL="114300" distR="114300" simplePos="0" relativeHeight="251660288" behindDoc="0" locked="0" layoutInCell="1" allowOverlap="1" wp14:anchorId="1D76EAA5" wp14:editId="76148358">
                <wp:simplePos x="0" y="0"/>
                <wp:positionH relativeFrom="column">
                  <wp:posOffset>847090</wp:posOffset>
                </wp:positionH>
                <wp:positionV relativeFrom="paragraph">
                  <wp:posOffset>3895725</wp:posOffset>
                </wp:positionV>
                <wp:extent cx="3857625" cy="0"/>
                <wp:effectExtent l="0" t="19050" r="9525" b="38100"/>
                <wp:wrapNone/>
                <wp:docPr id="9" name="Straight Connector 9"/>
                <wp:cNvGraphicFramePr/>
                <a:graphic xmlns:a="http://schemas.openxmlformats.org/drawingml/2006/main">
                  <a:graphicData uri="http://schemas.microsoft.com/office/word/2010/wordprocessingShape">
                    <wps:wsp>
                      <wps:cNvCnPr/>
                      <wps:spPr>
                        <a:xfrm>
                          <a:off x="0" y="0"/>
                          <a:ext cx="3857625"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7pt,306.75pt" to="370.4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" strokecolor="red" strokeweight="4pt"/>
            </w:pict>
          </mc:Fallback>
        </mc:AlternateContent>
      </w:r>
      <w:r w:rsidR="001D4827" w:rsidRPr="004C6950">
        <w:rPr>
          <w:rFonts w:ascii="Arial" w:hAnsi="Arial" w:cs="Arial"/>
          <w:noProof/>
          <w:sz w:val="20"/>
          <w:szCs w:val="20"/>
          <w:lang w:eastAsia="en-AU"/>
        </w:rPr>
        <mc:AlternateContent>
          <mc:Choice Requires="wps">
            <w:drawing>
              <wp:anchor distT="36576" distB="36576" distL="36576" distR="36576" simplePos="0" relativeHeight="251654144" behindDoc="0" locked="0" layoutInCell="1" allowOverlap="1" wp14:anchorId="4DD71A35" wp14:editId="5015342D">
                <wp:simplePos x="0" y="0"/>
                <wp:positionH relativeFrom="column">
                  <wp:posOffset>-412115</wp:posOffset>
                </wp:positionH>
                <wp:positionV relativeFrom="paragraph">
                  <wp:posOffset>9162415</wp:posOffset>
                </wp:positionV>
                <wp:extent cx="6480175" cy="41719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053D" w:rsidRDefault="00DE053D" w:rsidP="00715E13">
                            <w:pPr>
                              <w:widowControl w:val="0"/>
                              <w:rPr>
                                <w:rFonts w:ascii="Arial Narrow" w:hAnsi="Arial Narrow"/>
                                <w:color w:val="EF1821"/>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2.45pt;margin-top:721.45pt;width:510.25pt;height:32.8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AaDgMAAL0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" filled="f" stroked="f" strokecolor="black [0]" insetpen="t">
                <v:textbox inset="2.88pt,2.88pt,2.88pt,2.88pt">
                  <w:txbxContent>
                    <w:p w:rsidR="00DE053D" w:rsidRDefault="00DE053D" w:rsidP="00715E13">
                      <w:pPr>
                        <w:widowControl w:val="0"/>
                        <w:rPr>
                          <w:rFonts w:ascii="Arial Narrow" w:hAnsi="Arial Narrow"/>
                          <w:color w:val="EF1821"/>
                          <w:sz w:val="32"/>
                          <w:szCs w:val="32"/>
                        </w:rPr>
                      </w:pPr>
                    </w:p>
                  </w:txbxContent>
                </v:textbox>
              </v:shape>
            </w:pict>
          </mc:Fallback>
        </mc:AlternateContent>
      </w:r>
      <w:r w:rsidR="001D4827" w:rsidRPr="004C6950">
        <w:rPr>
          <w:rFonts w:ascii="Arial" w:hAnsi="Arial" w:cs="Arial"/>
          <w:noProof/>
          <w:sz w:val="20"/>
          <w:szCs w:val="20"/>
          <w:lang w:eastAsia="en-AU"/>
        </w:rPr>
        <w:drawing>
          <wp:anchor distT="36576" distB="36576" distL="36576" distR="36576" simplePos="0" relativeHeight="251655168" behindDoc="0" locked="0" layoutInCell="1" allowOverlap="1" wp14:anchorId="2EC903BB" wp14:editId="70A0E4F0">
            <wp:simplePos x="0" y="0"/>
            <wp:positionH relativeFrom="column">
              <wp:posOffset>4173220</wp:posOffset>
            </wp:positionH>
            <wp:positionV relativeFrom="paragraph">
              <wp:posOffset>8878570</wp:posOffset>
            </wp:positionV>
            <wp:extent cx="2136775" cy="609600"/>
            <wp:effectExtent l="0" t="0" r="0" b="0"/>
            <wp:wrapNone/>
            <wp:docPr id="4" name="Picture 4" descr="ADEinlinecmy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inlinecmyk copy"/>
                    <pic:cNvPicPr>
                      <a:picLocks noChangeAspect="1" noChangeArrowheads="1"/>
                    </pic:cNvPicPr>
                  </pic:nvPicPr>
                  <pic:blipFill>
                    <a:blip r:embed="rId11" cstate="print">
                      <a:extLst>
                        <a:ext uri="{28A0092B-C50C-407E-A947-70E740481C1C}">
                          <a14:useLocalDpi xmlns:a14="http://schemas.microsoft.com/office/drawing/2010/main" val="0"/>
                        </a:ext>
                      </a:extLst>
                    </a:blip>
                    <a:srcRect t="21396" b="17255"/>
                    <a:stretch>
                      <a:fillRect/>
                    </a:stretch>
                  </pic:blipFill>
                  <pic:spPr bwMode="auto">
                    <a:xfrm>
                      <a:off x="0" y="0"/>
                      <a:ext cx="2136775"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12" w:history="1"/>
      <w:r w:rsidR="00CE7BA1" w:rsidRPr="004C6950">
        <w:rPr>
          <w:rFonts w:ascii="Arial" w:hAnsi="Arial" w:cs="Arial"/>
          <w:noProof/>
          <w:sz w:val="20"/>
          <w:szCs w:val="20"/>
          <w:lang w:eastAsia="en-AU"/>
        </w:rPr>
        <w:drawing>
          <wp:anchor distT="36576" distB="36576" distL="36576" distR="36576" simplePos="0" relativeHeight="251657216" behindDoc="0" locked="0" layoutInCell="1" allowOverlap="1" wp14:anchorId="665C2D35" wp14:editId="793F3686">
            <wp:simplePos x="0" y="0"/>
            <wp:positionH relativeFrom="column">
              <wp:posOffset>1047750</wp:posOffset>
            </wp:positionH>
            <wp:positionV relativeFrom="paragraph">
              <wp:posOffset>85725</wp:posOffset>
            </wp:positionV>
            <wp:extent cx="3612728" cy="1323975"/>
            <wp:effectExtent l="0" t="0" r="6985" b="0"/>
            <wp:wrapNone/>
            <wp:docPr id="2" name="Picture 2" descr="FLAGSTAFF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STAFF GRO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2728"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5E13" w:rsidRPr="004C6950">
        <w:rPr>
          <w:rFonts w:ascii="Arial" w:hAnsi="Arial" w:cs="Arial"/>
          <w:b/>
          <w:bCs/>
          <w:sz w:val="20"/>
          <w:szCs w:val="20"/>
        </w:rPr>
        <w:br w:type="page"/>
      </w:r>
      <w:bookmarkStart w:id="1" w:name="_Toc320024580"/>
    </w:p>
    <w:sdt>
      <w:sdtPr>
        <w:rPr>
          <w:rFonts w:ascii="Times New Roman" w:eastAsia="Times New Roman" w:hAnsi="Times New Roman" w:cs="Times New Roman"/>
          <w:b w:val="0"/>
          <w:bCs w:val="0"/>
          <w:color w:val="auto"/>
          <w:sz w:val="24"/>
          <w:szCs w:val="24"/>
          <w:lang w:val="en-AU" w:eastAsia="en-US"/>
        </w:rPr>
        <w:id w:val="62540731"/>
        <w:docPartObj>
          <w:docPartGallery w:val="Table of Contents"/>
          <w:docPartUnique/>
        </w:docPartObj>
      </w:sdtPr>
      <w:sdtEndPr>
        <w:rPr>
          <w:noProof/>
        </w:rPr>
      </w:sdtEndPr>
      <w:sdtContent>
        <w:p w:rsidR="003A1692" w:rsidRDefault="003A1692">
          <w:pPr>
            <w:pStyle w:val="TOCHeading"/>
            <w:rPr>
              <w:color w:val="auto"/>
            </w:rPr>
          </w:pPr>
          <w:r w:rsidRPr="003A1692">
            <w:rPr>
              <w:color w:val="auto"/>
            </w:rPr>
            <w:t>Contents</w:t>
          </w:r>
        </w:p>
        <w:p w:rsidR="003A1692" w:rsidRPr="003A1692" w:rsidRDefault="003A1692" w:rsidP="003A1692">
          <w:pPr>
            <w:rPr>
              <w:lang w:val="en-US" w:eastAsia="ja-JP"/>
            </w:rPr>
          </w:pPr>
        </w:p>
        <w:p w:rsidR="003A1692" w:rsidRDefault="003A1692">
          <w:pPr>
            <w:pStyle w:val="TOC1"/>
            <w:tabs>
              <w:tab w:val="right" w:leader="dot" w:pos="9016"/>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24307357" w:history="1">
            <w:r w:rsidRPr="00963450">
              <w:rPr>
                <w:rStyle w:val="Hyperlink"/>
                <w:rFonts w:ascii="Arial" w:hAnsi="Arial" w:cs="Arial"/>
                <w:noProof/>
              </w:rPr>
              <w:t>Executive Summary</w:t>
            </w:r>
            <w:r>
              <w:rPr>
                <w:noProof/>
                <w:webHidden/>
              </w:rPr>
              <w:tab/>
            </w:r>
            <w:r>
              <w:rPr>
                <w:noProof/>
                <w:webHidden/>
              </w:rPr>
              <w:fldChar w:fldCharType="begin"/>
            </w:r>
            <w:r>
              <w:rPr>
                <w:noProof/>
                <w:webHidden/>
              </w:rPr>
              <w:instrText xml:space="preserve"> PAGEREF _Toc424307357 \h </w:instrText>
            </w:r>
            <w:r>
              <w:rPr>
                <w:noProof/>
                <w:webHidden/>
              </w:rPr>
            </w:r>
            <w:r>
              <w:rPr>
                <w:noProof/>
                <w:webHidden/>
              </w:rPr>
              <w:fldChar w:fldCharType="separate"/>
            </w:r>
            <w:r>
              <w:rPr>
                <w:noProof/>
                <w:webHidden/>
              </w:rPr>
              <w:t>3</w:t>
            </w:r>
            <w:r>
              <w:rPr>
                <w:noProof/>
                <w:webHidden/>
              </w:rPr>
              <w:fldChar w:fldCharType="end"/>
            </w:r>
          </w:hyperlink>
        </w:p>
        <w:p w:rsidR="003A1692" w:rsidRDefault="001059E9">
          <w:pPr>
            <w:pStyle w:val="TOC1"/>
            <w:tabs>
              <w:tab w:val="right" w:leader="dot" w:pos="9016"/>
            </w:tabs>
            <w:rPr>
              <w:rFonts w:asciiTheme="minorHAnsi" w:eastAsiaTheme="minorEastAsia" w:hAnsiTheme="minorHAnsi" w:cstheme="minorBidi"/>
              <w:noProof/>
              <w:sz w:val="22"/>
              <w:szCs w:val="22"/>
              <w:lang w:eastAsia="en-AU"/>
            </w:rPr>
          </w:pPr>
          <w:hyperlink w:anchor="_Toc424307358" w:history="1">
            <w:r w:rsidR="003A1692" w:rsidRPr="00963450">
              <w:rPr>
                <w:rStyle w:val="Hyperlink"/>
                <w:rFonts w:ascii="Arial" w:hAnsi="Arial" w:cs="Arial"/>
                <w:noProof/>
              </w:rPr>
              <w:t>Introduction</w:t>
            </w:r>
            <w:r w:rsidR="003A1692">
              <w:rPr>
                <w:noProof/>
                <w:webHidden/>
              </w:rPr>
              <w:tab/>
            </w:r>
            <w:r w:rsidR="003A1692">
              <w:rPr>
                <w:noProof/>
                <w:webHidden/>
              </w:rPr>
              <w:fldChar w:fldCharType="begin"/>
            </w:r>
            <w:r w:rsidR="003A1692">
              <w:rPr>
                <w:noProof/>
                <w:webHidden/>
              </w:rPr>
              <w:instrText xml:space="preserve"> PAGEREF _Toc424307358 \h </w:instrText>
            </w:r>
            <w:r w:rsidR="003A1692">
              <w:rPr>
                <w:noProof/>
                <w:webHidden/>
              </w:rPr>
            </w:r>
            <w:r w:rsidR="003A1692">
              <w:rPr>
                <w:noProof/>
                <w:webHidden/>
              </w:rPr>
              <w:fldChar w:fldCharType="separate"/>
            </w:r>
            <w:r w:rsidR="003A1692">
              <w:rPr>
                <w:noProof/>
                <w:webHidden/>
              </w:rPr>
              <w:t>4</w:t>
            </w:r>
            <w:r w:rsidR="003A1692">
              <w:rPr>
                <w:noProof/>
                <w:webHidden/>
              </w:rPr>
              <w:fldChar w:fldCharType="end"/>
            </w:r>
          </w:hyperlink>
        </w:p>
        <w:p w:rsidR="003A1692" w:rsidRDefault="001059E9">
          <w:pPr>
            <w:pStyle w:val="TOC1"/>
            <w:tabs>
              <w:tab w:val="right" w:leader="dot" w:pos="9016"/>
            </w:tabs>
            <w:rPr>
              <w:rFonts w:asciiTheme="minorHAnsi" w:eastAsiaTheme="minorEastAsia" w:hAnsiTheme="minorHAnsi" w:cstheme="minorBidi"/>
              <w:noProof/>
              <w:sz w:val="22"/>
              <w:szCs w:val="22"/>
              <w:lang w:eastAsia="en-AU"/>
            </w:rPr>
          </w:pPr>
          <w:hyperlink w:anchor="_Toc424307359" w:history="1">
            <w:r w:rsidR="003A1692" w:rsidRPr="00963450">
              <w:rPr>
                <w:rStyle w:val="Hyperlink"/>
                <w:rFonts w:ascii="Arial" w:hAnsi="Arial" w:cs="Arial"/>
                <w:noProof/>
              </w:rPr>
              <w:t>National Disability Employment Framework Principles</w:t>
            </w:r>
            <w:r w:rsidR="003A1692">
              <w:rPr>
                <w:noProof/>
                <w:webHidden/>
              </w:rPr>
              <w:tab/>
            </w:r>
            <w:r w:rsidR="003A1692">
              <w:rPr>
                <w:noProof/>
                <w:webHidden/>
              </w:rPr>
              <w:fldChar w:fldCharType="begin"/>
            </w:r>
            <w:r w:rsidR="003A1692">
              <w:rPr>
                <w:noProof/>
                <w:webHidden/>
              </w:rPr>
              <w:instrText xml:space="preserve"> PAGEREF _Toc424307359 \h </w:instrText>
            </w:r>
            <w:r w:rsidR="003A1692">
              <w:rPr>
                <w:noProof/>
                <w:webHidden/>
              </w:rPr>
            </w:r>
            <w:r w:rsidR="003A1692">
              <w:rPr>
                <w:noProof/>
                <w:webHidden/>
              </w:rPr>
              <w:fldChar w:fldCharType="separate"/>
            </w:r>
            <w:r w:rsidR="003A1692">
              <w:rPr>
                <w:noProof/>
                <w:webHidden/>
              </w:rPr>
              <w:t>5</w:t>
            </w:r>
            <w:r w:rsidR="003A1692">
              <w:rPr>
                <w:noProof/>
                <w:webHidden/>
              </w:rPr>
              <w:fldChar w:fldCharType="end"/>
            </w:r>
          </w:hyperlink>
        </w:p>
        <w:p w:rsidR="003A1692" w:rsidRDefault="001059E9">
          <w:pPr>
            <w:pStyle w:val="TOC1"/>
            <w:tabs>
              <w:tab w:val="right" w:leader="dot" w:pos="9016"/>
            </w:tabs>
            <w:rPr>
              <w:rFonts w:asciiTheme="minorHAnsi" w:eastAsiaTheme="minorEastAsia" w:hAnsiTheme="minorHAnsi" w:cstheme="minorBidi"/>
              <w:noProof/>
              <w:sz w:val="22"/>
              <w:szCs w:val="22"/>
              <w:lang w:eastAsia="en-AU"/>
            </w:rPr>
          </w:pPr>
          <w:hyperlink w:anchor="_Toc424307360" w:history="1">
            <w:r w:rsidR="003A1692" w:rsidRPr="00963450">
              <w:rPr>
                <w:rStyle w:val="Hyperlink"/>
                <w:rFonts w:ascii="Arial" w:hAnsi="Arial" w:cs="Arial"/>
                <w:noProof/>
              </w:rPr>
              <w:t>Barriers &amp; Benefits to Open Employment Workforce Participation</w:t>
            </w:r>
            <w:r w:rsidR="003A1692">
              <w:rPr>
                <w:noProof/>
                <w:webHidden/>
              </w:rPr>
              <w:tab/>
            </w:r>
            <w:r w:rsidR="003A1692">
              <w:rPr>
                <w:noProof/>
                <w:webHidden/>
              </w:rPr>
              <w:fldChar w:fldCharType="begin"/>
            </w:r>
            <w:r w:rsidR="003A1692">
              <w:rPr>
                <w:noProof/>
                <w:webHidden/>
              </w:rPr>
              <w:instrText xml:space="preserve"> PAGEREF _Toc424307360 \h </w:instrText>
            </w:r>
            <w:r w:rsidR="003A1692">
              <w:rPr>
                <w:noProof/>
                <w:webHidden/>
              </w:rPr>
            </w:r>
            <w:r w:rsidR="003A1692">
              <w:rPr>
                <w:noProof/>
                <w:webHidden/>
              </w:rPr>
              <w:fldChar w:fldCharType="separate"/>
            </w:r>
            <w:r w:rsidR="003A1692">
              <w:rPr>
                <w:noProof/>
                <w:webHidden/>
              </w:rPr>
              <w:t>5</w:t>
            </w:r>
            <w:r w:rsidR="003A1692">
              <w:rPr>
                <w:noProof/>
                <w:webHidden/>
              </w:rPr>
              <w:fldChar w:fldCharType="end"/>
            </w:r>
          </w:hyperlink>
        </w:p>
        <w:p w:rsidR="003A1692" w:rsidRDefault="001059E9">
          <w:pPr>
            <w:pStyle w:val="TOC1"/>
            <w:tabs>
              <w:tab w:val="right" w:leader="dot" w:pos="9016"/>
            </w:tabs>
            <w:rPr>
              <w:rFonts w:asciiTheme="minorHAnsi" w:eastAsiaTheme="minorEastAsia" w:hAnsiTheme="minorHAnsi" w:cstheme="minorBidi"/>
              <w:noProof/>
              <w:sz w:val="22"/>
              <w:szCs w:val="22"/>
              <w:lang w:eastAsia="en-AU"/>
            </w:rPr>
          </w:pPr>
          <w:hyperlink w:anchor="_Toc424307361" w:history="1">
            <w:r w:rsidR="003A1692" w:rsidRPr="00963450">
              <w:rPr>
                <w:rStyle w:val="Hyperlink"/>
                <w:rFonts w:ascii="Arial" w:hAnsi="Arial" w:cs="Arial"/>
                <w:noProof/>
              </w:rPr>
              <w:t>Continuum of Employment</w:t>
            </w:r>
            <w:r w:rsidR="003A1692">
              <w:rPr>
                <w:noProof/>
                <w:webHidden/>
              </w:rPr>
              <w:tab/>
            </w:r>
            <w:r w:rsidR="003A1692">
              <w:rPr>
                <w:noProof/>
                <w:webHidden/>
              </w:rPr>
              <w:fldChar w:fldCharType="begin"/>
            </w:r>
            <w:r w:rsidR="003A1692">
              <w:rPr>
                <w:noProof/>
                <w:webHidden/>
              </w:rPr>
              <w:instrText xml:space="preserve"> PAGEREF _Toc424307361 \h </w:instrText>
            </w:r>
            <w:r w:rsidR="003A1692">
              <w:rPr>
                <w:noProof/>
                <w:webHidden/>
              </w:rPr>
            </w:r>
            <w:r w:rsidR="003A1692">
              <w:rPr>
                <w:noProof/>
                <w:webHidden/>
              </w:rPr>
              <w:fldChar w:fldCharType="separate"/>
            </w:r>
            <w:r w:rsidR="003A1692">
              <w:rPr>
                <w:noProof/>
                <w:webHidden/>
              </w:rPr>
              <w:t>9</w:t>
            </w:r>
            <w:r w:rsidR="003A1692">
              <w:rPr>
                <w:noProof/>
                <w:webHidden/>
              </w:rPr>
              <w:fldChar w:fldCharType="end"/>
            </w:r>
          </w:hyperlink>
        </w:p>
        <w:p w:rsidR="003A1692" w:rsidRDefault="001059E9">
          <w:pPr>
            <w:pStyle w:val="TOC1"/>
            <w:tabs>
              <w:tab w:val="right" w:leader="dot" w:pos="9016"/>
            </w:tabs>
            <w:rPr>
              <w:rFonts w:asciiTheme="minorHAnsi" w:eastAsiaTheme="minorEastAsia" w:hAnsiTheme="minorHAnsi" w:cstheme="minorBidi"/>
              <w:noProof/>
              <w:sz w:val="22"/>
              <w:szCs w:val="22"/>
              <w:lang w:eastAsia="en-AU"/>
            </w:rPr>
          </w:pPr>
          <w:hyperlink w:anchor="_Toc424307362" w:history="1">
            <w:r w:rsidR="003A1692" w:rsidRPr="00963450">
              <w:rPr>
                <w:rStyle w:val="Hyperlink"/>
                <w:rFonts w:ascii="Arial" w:hAnsi="Arial" w:cs="Arial"/>
                <w:noProof/>
              </w:rPr>
              <w:t>NDIS</w:t>
            </w:r>
            <w:r w:rsidR="003A1692">
              <w:rPr>
                <w:noProof/>
                <w:webHidden/>
              </w:rPr>
              <w:tab/>
            </w:r>
            <w:r w:rsidR="003A1692">
              <w:rPr>
                <w:noProof/>
                <w:webHidden/>
              </w:rPr>
              <w:fldChar w:fldCharType="begin"/>
            </w:r>
            <w:r w:rsidR="003A1692">
              <w:rPr>
                <w:noProof/>
                <w:webHidden/>
              </w:rPr>
              <w:instrText xml:space="preserve"> PAGEREF _Toc424307362 \h </w:instrText>
            </w:r>
            <w:r w:rsidR="003A1692">
              <w:rPr>
                <w:noProof/>
                <w:webHidden/>
              </w:rPr>
            </w:r>
            <w:r w:rsidR="003A1692">
              <w:rPr>
                <w:noProof/>
                <w:webHidden/>
              </w:rPr>
              <w:fldChar w:fldCharType="separate"/>
            </w:r>
            <w:r w:rsidR="003A1692">
              <w:rPr>
                <w:noProof/>
                <w:webHidden/>
              </w:rPr>
              <w:t>10</w:t>
            </w:r>
            <w:r w:rsidR="003A1692">
              <w:rPr>
                <w:noProof/>
                <w:webHidden/>
              </w:rPr>
              <w:fldChar w:fldCharType="end"/>
            </w:r>
          </w:hyperlink>
        </w:p>
        <w:p w:rsidR="003A1692" w:rsidRPr="003A1692" w:rsidRDefault="001059E9">
          <w:pPr>
            <w:pStyle w:val="TOC1"/>
            <w:tabs>
              <w:tab w:val="right" w:leader="dot" w:pos="9016"/>
            </w:tabs>
            <w:rPr>
              <w:rFonts w:ascii="Arial" w:eastAsiaTheme="minorEastAsia" w:hAnsi="Arial" w:cs="Arial"/>
              <w:noProof/>
              <w:lang w:eastAsia="en-AU"/>
            </w:rPr>
          </w:pPr>
          <w:hyperlink w:anchor="_Toc424307363" w:history="1">
            <w:r w:rsidR="003A1692" w:rsidRPr="00963450">
              <w:rPr>
                <w:rStyle w:val="Hyperlink"/>
                <w:rFonts w:ascii="Arial" w:hAnsi="Arial" w:cs="Arial"/>
                <w:noProof/>
              </w:rPr>
              <w:t>Contact Details</w:t>
            </w:r>
            <w:r w:rsidR="003A1692">
              <w:rPr>
                <w:noProof/>
                <w:webHidden/>
              </w:rPr>
              <w:tab/>
            </w:r>
            <w:r w:rsidR="003A1692">
              <w:rPr>
                <w:noProof/>
                <w:webHidden/>
              </w:rPr>
              <w:fldChar w:fldCharType="begin"/>
            </w:r>
            <w:r w:rsidR="003A1692">
              <w:rPr>
                <w:noProof/>
                <w:webHidden/>
              </w:rPr>
              <w:instrText xml:space="preserve"> PAGEREF _Toc424307363 \h </w:instrText>
            </w:r>
            <w:r w:rsidR="003A1692">
              <w:rPr>
                <w:noProof/>
                <w:webHidden/>
              </w:rPr>
            </w:r>
            <w:r w:rsidR="003A1692">
              <w:rPr>
                <w:noProof/>
                <w:webHidden/>
              </w:rPr>
              <w:fldChar w:fldCharType="separate"/>
            </w:r>
            <w:r w:rsidR="003A1692">
              <w:rPr>
                <w:noProof/>
                <w:webHidden/>
              </w:rPr>
              <w:t>11</w:t>
            </w:r>
            <w:r w:rsidR="003A1692">
              <w:rPr>
                <w:noProof/>
                <w:webHidden/>
              </w:rPr>
              <w:fldChar w:fldCharType="end"/>
            </w:r>
          </w:hyperlink>
        </w:p>
        <w:p w:rsidR="003A1692" w:rsidRDefault="003A1692">
          <w:r>
            <w:rPr>
              <w:b/>
              <w:bCs/>
              <w:noProof/>
            </w:rPr>
            <w:fldChar w:fldCharType="end"/>
          </w:r>
        </w:p>
      </w:sdtContent>
    </w:sdt>
    <w:p w:rsidR="004C6950" w:rsidRPr="004C6950" w:rsidRDefault="004C6950">
      <w:pPr>
        <w:spacing w:after="200" w:line="276" w:lineRule="auto"/>
        <w:rPr>
          <w:rFonts w:ascii="Arial" w:hAnsi="Arial" w:cs="Arial"/>
          <w:b/>
          <w:sz w:val="22"/>
          <w:szCs w:val="22"/>
          <w:u w:val="single"/>
        </w:rPr>
      </w:pPr>
    </w:p>
    <w:p w:rsidR="004C6950" w:rsidRPr="004C6950" w:rsidRDefault="004C6950">
      <w:pPr>
        <w:spacing w:after="200" w:line="276" w:lineRule="auto"/>
        <w:rPr>
          <w:rFonts w:ascii="Arial" w:hAnsi="Arial" w:cs="Arial"/>
          <w:b/>
          <w:sz w:val="22"/>
          <w:szCs w:val="22"/>
          <w:u w:val="single"/>
        </w:rPr>
      </w:pPr>
      <w:r w:rsidRPr="004C6950">
        <w:rPr>
          <w:rFonts w:ascii="Arial" w:hAnsi="Arial" w:cs="Arial"/>
          <w:b/>
          <w:sz w:val="22"/>
          <w:szCs w:val="22"/>
          <w:u w:val="single"/>
        </w:rPr>
        <w:br w:type="page"/>
      </w:r>
    </w:p>
    <w:p w:rsidR="00AC7991" w:rsidRPr="004C6950" w:rsidRDefault="00AC7991" w:rsidP="004C6950">
      <w:pPr>
        <w:pStyle w:val="Heading1"/>
        <w:rPr>
          <w:rFonts w:ascii="Arial" w:hAnsi="Arial" w:cs="Arial"/>
          <w:color w:val="auto"/>
          <w:sz w:val="24"/>
          <w:szCs w:val="24"/>
        </w:rPr>
      </w:pPr>
      <w:bookmarkStart w:id="2" w:name="_Toc424307357"/>
      <w:r w:rsidRPr="004C6950">
        <w:rPr>
          <w:rFonts w:ascii="Arial" w:hAnsi="Arial" w:cs="Arial"/>
          <w:color w:val="auto"/>
          <w:sz w:val="24"/>
          <w:szCs w:val="24"/>
        </w:rPr>
        <w:lastRenderedPageBreak/>
        <w:t>Executive Summary</w:t>
      </w:r>
      <w:bookmarkEnd w:id="2"/>
      <w:r w:rsidRPr="004C6950">
        <w:rPr>
          <w:rFonts w:ascii="Arial" w:hAnsi="Arial" w:cs="Arial"/>
          <w:color w:val="auto"/>
          <w:sz w:val="24"/>
          <w:szCs w:val="24"/>
        </w:rPr>
        <w:t xml:space="preserve">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The following submission is prepared on behalf of the Flagstaff Group for the purpose of providing feedback in regards to the new</w:t>
      </w:r>
      <w:r w:rsidR="00CB65C8" w:rsidRPr="004C6950">
        <w:rPr>
          <w:rFonts w:ascii="Arial" w:hAnsi="Arial" w:cs="Arial"/>
          <w:sz w:val="22"/>
          <w:szCs w:val="22"/>
        </w:rPr>
        <w:t xml:space="preserve"> National </w:t>
      </w:r>
      <w:r w:rsidRPr="004C6950">
        <w:rPr>
          <w:rFonts w:ascii="Arial" w:hAnsi="Arial" w:cs="Arial"/>
          <w:sz w:val="22"/>
          <w:szCs w:val="22"/>
        </w:rPr>
        <w:t xml:space="preserve">Disability Employment Framework issues paper that was circulated for consultation. </w:t>
      </w: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The submission addresses specific areas of the issues paper including:</w:t>
      </w:r>
    </w:p>
    <w:p w:rsidR="00AC7991" w:rsidRPr="004C6950" w:rsidRDefault="00AC7991" w:rsidP="002D67F8">
      <w:pPr>
        <w:pStyle w:val="ListParagraph"/>
        <w:numPr>
          <w:ilvl w:val="0"/>
          <w:numId w:val="35"/>
        </w:numPr>
        <w:spacing w:line="360" w:lineRule="auto"/>
        <w:jc w:val="both"/>
        <w:rPr>
          <w:rFonts w:ascii="Arial" w:hAnsi="Arial" w:cs="Arial"/>
          <w:sz w:val="22"/>
          <w:szCs w:val="22"/>
        </w:rPr>
      </w:pPr>
      <w:r w:rsidRPr="004C6950">
        <w:rPr>
          <w:rFonts w:ascii="Arial" w:hAnsi="Arial" w:cs="Arial"/>
          <w:sz w:val="22"/>
          <w:szCs w:val="22"/>
        </w:rPr>
        <w:t>Framework Principles</w:t>
      </w:r>
    </w:p>
    <w:p w:rsidR="00AC7991" w:rsidRPr="004C6950" w:rsidRDefault="00AC7991" w:rsidP="002D67F8">
      <w:pPr>
        <w:pStyle w:val="ListParagraph"/>
        <w:numPr>
          <w:ilvl w:val="0"/>
          <w:numId w:val="35"/>
        </w:numPr>
        <w:spacing w:line="360" w:lineRule="auto"/>
        <w:jc w:val="both"/>
        <w:rPr>
          <w:rFonts w:ascii="Arial" w:hAnsi="Arial" w:cs="Arial"/>
          <w:sz w:val="22"/>
          <w:szCs w:val="22"/>
        </w:rPr>
      </w:pPr>
      <w:r w:rsidRPr="004C6950">
        <w:rPr>
          <w:rFonts w:ascii="Arial" w:hAnsi="Arial" w:cs="Arial"/>
          <w:sz w:val="22"/>
          <w:szCs w:val="22"/>
        </w:rPr>
        <w:t xml:space="preserve">Benefits </w:t>
      </w:r>
      <w:r w:rsidR="00CB65C8" w:rsidRPr="004C6950">
        <w:rPr>
          <w:rFonts w:ascii="Arial" w:hAnsi="Arial" w:cs="Arial"/>
          <w:sz w:val="22"/>
          <w:szCs w:val="22"/>
        </w:rPr>
        <w:t>and barriers to</w:t>
      </w:r>
      <w:r w:rsidRPr="004C6950">
        <w:rPr>
          <w:rFonts w:ascii="Arial" w:hAnsi="Arial" w:cs="Arial"/>
          <w:sz w:val="22"/>
          <w:szCs w:val="22"/>
        </w:rPr>
        <w:t xml:space="preserve"> employing a person with a disability </w:t>
      </w:r>
    </w:p>
    <w:p w:rsidR="00AC7991" w:rsidRPr="004C6950" w:rsidRDefault="00AC7991" w:rsidP="002D67F8">
      <w:pPr>
        <w:pStyle w:val="ListParagraph"/>
        <w:numPr>
          <w:ilvl w:val="0"/>
          <w:numId w:val="35"/>
        </w:numPr>
        <w:spacing w:line="360" w:lineRule="auto"/>
        <w:jc w:val="both"/>
        <w:rPr>
          <w:rFonts w:ascii="Arial" w:hAnsi="Arial" w:cs="Arial"/>
          <w:sz w:val="22"/>
          <w:szCs w:val="22"/>
        </w:rPr>
      </w:pPr>
      <w:r w:rsidRPr="004C6950">
        <w:rPr>
          <w:rFonts w:ascii="Arial" w:hAnsi="Arial" w:cs="Arial"/>
          <w:sz w:val="22"/>
          <w:szCs w:val="22"/>
        </w:rPr>
        <w:t>Continuum of work structure and services</w:t>
      </w:r>
    </w:p>
    <w:p w:rsidR="00AC7991" w:rsidRPr="004C6950" w:rsidRDefault="00AC7991" w:rsidP="002D67F8">
      <w:pPr>
        <w:pStyle w:val="ListParagraph"/>
        <w:numPr>
          <w:ilvl w:val="0"/>
          <w:numId w:val="35"/>
        </w:numPr>
        <w:spacing w:line="360" w:lineRule="auto"/>
        <w:jc w:val="both"/>
        <w:rPr>
          <w:rFonts w:ascii="Arial" w:hAnsi="Arial" w:cs="Arial"/>
          <w:sz w:val="22"/>
          <w:szCs w:val="22"/>
        </w:rPr>
      </w:pPr>
      <w:r w:rsidRPr="004C6950">
        <w:rPr>
          <w:rFonts w:ascii="Arial" w:hAnsi="Arial" w:cs="Arial"/>
          <w:sz w:val="22"/>
          <w:szCs w:val="22"/>
        </w:rPr>
        <w:t xml:space="preserve">ADE’s </w:t>
      </w:r>
    </w:p>
    <w:p w:rsidR="00AC7991" w:rsidRPr="004C6950" w:rsidRDefault="00CB65C8" w:rsidP="002D67F8">
      <w:pPr>
        <w:pStyle w:val="ListParagraph"/>
        <w:numPr>
          <w:ilvl w:val="0"/>
          <w:numId w:val="35"/>
        </w:numPr>
        <w:spacing w:line="360" w:lineRule="auto"/>
        <w:jc w:val="both"/>
        <w:rPr>
          <w:rFonts w:ascii="Arial" w:hAnsi="Arial" w:cs="Arial"/>
          <w:sz w:val="22"/>
          <w:szCs w:val="22"/>
        </w:rPr>
      </w:pPr>
      <w:r w:rsidRPr="004C6950">
        <w:rPr>
          <w:rFonts w:ascii="Arial" w:hAnsi="Arial" w:cs="Arial"/>
          <w:sz w:val="22"/>
          <w:szCs w:val="22"/>
        </w:rPr>
        <w:t>NDIS</w:t>
      </w:r>
    </w:p>
    <w:p w:rsidR="00AC7991" w:rsidRPr="004C6950" w:rsidRDefault="00AC7991" w:rsidP="002D67F8">
      <w:pPr>
        <w:pStyle w:val="ListParagraph"/>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Flagsta</w:t>
      </w:r>
      <w:r w:rsidR="00CB65C8" w:rsidRPr="004C6950">
        <w:rPr>
          <w:rFonts w:ascii="Arial" w:hAnsi="Arial" w:cs="Arial"/>
          <w:sz w:val="22"/>
          <w:szCs w:val="22"/>
        </w:rPr>
        <w:t>ff provides</w:t>
      </w:r>
      <w:r w:rsidRPr="004C6950">
        <w:rPr>
          <w:rFonts w:ascii="Arial" w:hAnsi="Arial" w:cs="Arial"/>
          <w:sz w:val="22"/>
          <w:szCs w:val="22"/>
        </w:rPr>
        <w:t xml:space="preserve"> its feedback from the view of an Australian Disability Enterprise operating 7 business divisions with 275 people with a disability. In addition, Flagstaf</w:t>
      </w:r>
      <w:r w:rsidR="00CB65C8" w:rsidRPr="004C6950">
        <w:rPr>
          <w:rFonts w:ascii="Arial" w:hAnsi="Arial" w:cs="Arial"/>
          <w:sz w:val="22"/>
          <w:szCs w:val="22"/>
        </w:rPr>
        <w:t>f also engaged the feedback of</w:t>
      </w:r>
      <w:r w:rsidRPr="004C6950">
        <w:rPr>
          <w:rFonts w:ascii="Arial" w:hAnsi="Arial" w:cs="Arial"/>
          <w:sz w:val="22"/>
          <w:szCs w:val="22"/>
        </w:rPr>
        <w:t xml:space="preserve"> parents</w:t>
      </w:r>
      <w:r w:rsidR="00CB65C8" w:rsidRPr="004C6950">
        <w:rPr>
          <w:rFonts w:ascii="Arial" w:hAnsi="Arial" w:cs="Arial"/>
          <w:sz w:val="22"/>
          <w:szCs w:val="22"/>
        </w:rPr>
        <w:t xml:space="preserve"> and carers</w:t>
      </w:r>
      <w:r w:rsidRPr="004C6950">
        <w:rPr>
          <w:rFonts w:ascii="Arial" w:hAnsi="Arial" w:cs="Arial"/>
          <w:sz w:val="22"/>
          <w:szCs w:val="22"/>
        </w:rPr>
        <w:t xml:space="preserve"> of our employees which was collated by w</w:t>
      </w:r>
      <w:r w:rsidR="00CB65C8" w:rsidRPr="004C6950">
        <w:rPr>
          <w:rFonts w:ascii="Arial" w:hAnsi="Arial" w:cs="Arial"/>
          <w:sz w:val="22"/>
          <w:szCs w:val="22"/>
        </w:rPr>
        <w:t>ay of a focus group</w:t>
      </w:r>
      <w:r w:rsidRPr="004C6950">
        <w:rPr>
          <w:rFonts w:ascii="Arial" w:hAnsi="Arial" w:cs="Arial"/>
          <w:sz w:val="22"/>
          <w:szCs w:val="22"/>
        </w:rPr>
        <w:t xml:space="preserve"> whereby specific questions as part of the issues paper were raised along with a series of other queries that relate to challenges for people with a disability in transitioning to open employment.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It is important to note that the parent/carer participants of the group represent dependents working within Flagstaff’s supported employment environment across a diversity of ages, types of disability, and period of employment within an ADE. Representatives </w:t>
      </w:r>
      <w:r w:rsidR="00CB65C8" w:rsidRPr="004C6950">
        <w:rPr>
          <w:rFonts w:ascii="Arial" w:hAnsi="Arial" w:cs="Arial"/>
          <w:sz w:val="22"/>
          <w:szCs w:val="22"/>
        </w:rPr>
        <w:t>have</w:t>
      </w:r>
      <w:r w:rsidRPr="004C6950">
        <w:rPr>
          <w:rFonts w:ascii="Arial" w:hAnsi="Arial" w:cs="Arial"/>
          <w:sz w:val="22"/>
          <w:szCs w:val="22"/>
        </w:rPr>
        <w:t xml:space="preserve"> also experienced firsthand a diversity of employment services and support including other ADE’s, educational institutions including Universities, TTW courses, DES and JSA providers and had </w:t>
      </w:r>
      <w:r w:rsidR="00CB65C8" w:rsidRPr="004C6950">
        <w:rPr>
          <w:rFonts w:ascii="Arial" w:hAnsi="Arial" w:cs="Arial"/>
          <w:sz w:val="22"/>
          <w:szCs w:val="22"/>
        </w:rPr>
        <w:t>experiences securing work and trialling employment</w:t>
      </w:r>
      <w:r w:rsidRPr="004C6950">
        <w:rPr>
          <w:rFonts w:ascii="Arial" w:hAnsi="Arial" w:cs="Arial"/>
          <w:sz w:val="22"/>
          <w:szCs w:val="22"/>
        </w:rPr>
        <w:t xml:space="preserve"> in the Open employment market.</w:t>
      </w:r>
    </w:p>
    <w:p w:rsidR="00AC7991" w:rsidRPr="004C6950" w:rsidRDefault="00AC7991" w:rsidP="002D67F8">
      <w:pPr>
        <w:spacing w:line="360" w:lineRule="auto"/>
        <w:jc w:val="both"/>
        <w:rPr>
          <w:rFonts w:ascii="Arial" w:hAnsi="Arial" w:cs="Arial"/>
          <w:b/>
          <w:sz w:val="22"/>
          <w:szCs w:val="22"/>
        </w:rPr>
      </w:pPr>
    </w:p>
    <w:p w:rsidR="00CB65C8" w:rsidRPr="004C6950" w:rsidRDefault="00CB65C8" w:rsidP="002D67F8">
      <w:pPr>
        <w:spacing w:after="200" w:line="276" w:lineRule="auto"/>
        <w:jc w:val="both"/>
        <w:rPr>
          <w:rFonts w:ascii="Arial" w:hAnsi="Arial" w:cs="Arial"/>
          <w:b/>
          <w:sz w:val="22"/>
          <w:szCs w:val="22"/>
        </w:rPr>
      </w:pPr>
      <w:r w:rsidRPr="004C6950">
        <w:rPr>
          <w:rFonts w:ascii="Arial" w:hAnsi="Arial" w:cs="Arial"/>
          <w:b/>
          <w:sz w:val="22"/>
          <w:szCs w:val="22"/>
        </w:rPr>
        <w:br w:type="page"/>
      </w:r>
    </w:p>
    <w:p w:rsidR="00AC7991" w:rsidRPr="004C6950" w:rsidRDefault="00AC7991" w:rsidP="004C6950">
      <w:pPr>
        <w:pStyle w:val="Heading1"/>
        <w:rPr>
          <w:rFonts w:ascii="Arial" w:hAnsi="Arial" w:cs="Arial"/>
          <w:color w:val="auto"/>
          <w:sz w:val="24"/>
          <w:szCs w:val="24"/>
        </w:rPr>
      </w:pPr>
      <w:bookmarkStart w:id="3" w:name="_Toc424307358"/>
      <w:r w:rsidRPr="004C6950">
        <w:rPr>
          <w:rFonts w:ascii="Arial" w:hAnsi="Arial" w:cs="Arial"/>
          <w:color w:val="auto"/>
          <w:sz w:val="24"/>
          <w:szCs w:val="24"/>
        </w:rPr>
        <w:lastRenderedPageBreak/>
        <w:t>Introduction</w:t>
      </w:r>
      <w:bookmarkEnd w:id="3"/>
    </w:p>
    <w:p w:rsidR="002D67F8" w:rsidRPr="004C6950" w:rsidRDefault="002D67F8"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The Flagstaff Group is located in the Illawarra and Shoalhaven NSW and was formed in 1966 to provide meaningful employment for people with a disability. Over the last 48 years Flagstaff has grown and now employs 340 staff, of whom 278 are people with a disability.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Flagstaff is a Not for Profit Social Enterprise that is 85% self-sustainable through its commercial operations and just 15% dependent on government funding. All earnings within the group are re-invested within the organisation to enable further employment opportunities for our people.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Flagstaff provides supported employment in a commercial environment across a range of business divisions including:</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Commercial Laundry</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 xml:space="preserve">Fine Foods/Dry Beverage Coffee Packaging &amp; Distribution </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 xml:space="preserve">Shoalhaven site – Grounds Maintenance, Cleaning </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Print and Mail</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 xml:space="preserve">Light Engineering </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 xml:space="preserve">Paper and Cardboard Recycling </w:t>
      </w:r>
    </w:p>
    <w:p w:rsidR="00AC7991" w:rsidRPr="004C6950" w:rsidRDefault="00AC7991" w:rsidP="002D67F8">
      <w:pPr>
        <w:pStyle w:val="ListParagraph"/>
        <w:numPr>
          <w:ilvl w:val="0"/>
          <w:numId w:val="36"/>
        </w:numPr>
        <w:spacing w:line="360" w:lineRule="auto"/>
        <w:jc w:val="both"/>
        <w:rPr>
          <w:rFonts w:ascii="Arial" w:hAnsi="Arial" w:cs="Arial"/>
          <w:sz w:val="22"/>
          <w:szCs w:val="22"/>
        </w:rPr>
      </w:pPr>
      <w:r w:rsidRPr="004C6950">
        <w:rPr>
          <w:rFonts w:ascii="Arial" w:hAnsi="Arial" w:cs="Arial"/>
          <w:sz w:val="22"/>
          <w:szCs w:val="22"/>
        </w:rPr>
        <w:t>Café Vizione</w:t>
      </w:r>
    </w:p>
    <w:p w:rsidR="00AC7991" w:rsidRPr="004C6950" w:rsidRDefault="00AC7991"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Flagstaff Group is </w:t>
      </w:r>
      <w:r w:rsidR="00CB65C8" w:rsidRPr="004C6950">
        <w:rPr>
          <w:rFonts w:ascii="Arial" w:hAnsi="Arial" w:cs="Arial"/>
          <w:sz w:val="22"/>
          <w:szCs w:val="22"/>
        </w:rPr>
        <w:t>a leader</w:t>
      </w:r>
      <w:r w:rsidRPr="004C6950">
        <w:rPr>
          <w:rFonts w:ascii="Arial" w:hAnsi="Arial" w:cs="Arial"/>
          <w:sz w:val="22"/>
          <w:szCs w:val="22"/>
        </w:rPr>
        <w:t xml:space="preserve"> in achieving open employment outcomes for our employees and providing training opportunities to attain qualifications on the job. </w:t>
      </w:r>
    </w:p>
    <w:p w:rsidR="002D67F8" w:rsidRPr="004C6950" w:rsidRDefault="002D67F8" w:rsidP="002D67F8">
      <w:pPr>
        <w:spacing w:line="360" w:lineRule="auto"/>
        <w:jc w:val="both"/>
        <w:rPr>
          <w:rFonts w:ascii="Arial" w:hAnsi="Arial" w:cs="Arial"/>
          <w:sz w:val="22"/>
          <w:szCs w:val="22"/>
        </w:rPr>
      </w:pPr>
    </w:p>
    <w:p w:rsidR="002D67F8" w:rsidRPr="004C6950" w:rsidRDefault="00AC7991" w:rsidP="002D67F8">
      <w:pPr>
        <w:spacing w:line="360" w:lineRule="auto"/>
        <w:jc w:val="both"/>
        <w:rPr>
          <w:rStyle w:val="Strong"/>
          <w:rFonts w:ascii="Arial" w:hAnsi="Arial" w:cs="Arial"/>
          <w:b w:val="0"/>
          <w:sz w:val="22"/>
          <w:szCs w:val="22"/>
          <w:shd w:val="clear" w:color="auto" w:fill="FFFFFF"/>
        </w:rPr>
      </w:pPr>
      <w:r w:rsidRPr="004C6950">
        <w:rPr>
          <w:rFonts w:ascii="Arial" w:hAnsi="Arial" w:cs="Arial"/>
          <w:sz w:val="22"/>
          <w:szCs w:val="22"/>
        </w:rPr>
        <w:t xml:space="preserve">Flagstaff runs a Vocational program aimed at years 9-11 school students and </w:t>
      </w:r>
      <w:r w:rsidRPr="004C6950">
        <w:rPr>
          <w:rStyle w:val="Strong"/>
          <w:rFonts w:ascii="Arial" w:hAnsi="Arial" w:cs="Arial"/>
          <w:b w:val="0"/>
          <w:sz w:val="22"/>
          <w:szCs w:val="22"/>
          <w:shd w:val="clear" w:color="auto" w:fill="FFFFFF"/>
        </w:rPr>
        <w:t xml:space="preserve">is designed to provide students with a disability, access to work experience and vocational training in a supportive business environment. </w:t>
      </w:r>
    </w:p>
    <w:p w:rsidR="002D67F8" w:rsidRPr="004C6950" w:rsidRDefault="002D67F8" w:rsidP="002D67F8">
      <w:pPr>
        <w:spacing w:line="360" w:lineRule="auto"/>
        <w:jc w:val="both"/>
        <w:rPr>
          <w:rStyle w:val="Strong"/>
          <w:rFonts w:ascii="Arial" w:hAnsi="Arial" w:cs="Arial"/>
          <w:b w:val="0"/>
          <w:sz w:val="22"/>
          <w:szCs w:val="22"/>
          <w:shd w:val="clear" w:color="auto" w:fill="FFFFFF"/>
        </w:rPr>
      </w:pPr>
    </w:p>
    <w:p w:rsidR="002D67F8" w:rsidRPr="004C6950" w:rsidRDefault="00AC7991" w:rsidP="002D67F8">
      <w:pPr>
        <w:spacing w:line="360" w:lineRule="auto"/>
        <w:jc w:val="both"/>
        <w:rPr>
          <w:rFonts w:ascii="Arial" w:hAnsi="Arial" w:cs="Arial"/>
          <w:sz w:val="22"/>
          <w:szCs w:val="22"/>
        </w:rPr>
      </w:pPr>
      <w:r w:rsidRPr="004C6950">
        <w:rPr>
          <w:rStyle w:val="Strong"/>
          <w:rFonts w:ascii="Arial" w:hAnsi="Arial" w:cs="Arial"/>
          <w:b w:val="0"/>
          <w:sz w:val="22"/>
          <w:szCs w:val="22"/>
          <w:shd w:val="clear" w:color="auto" w:fill="FFFFFF"/>
        </w:rPr>
        <w:t>Flagstaff runs a Workskills program for all new employees covering</w:t>
      </w:r>
      <w:r w:rsidRPr="004C6950">
        <w:rPr>
          <w:rFonts w:ascii="Arial" w:hAnsi="Arial" w:cs="Arial"/>
          <w:sz w:val="22"/>
          <w:szCs w:val="22"/>
        </w:rPr>
        <w:t xml:space="preserve"> modules from communication, personal presentation, conflict resolution and mee</w:t>
      </w:r>
      <w:r w:rsidR="00CB65C8" w:rsidRPr="004C6950">
        <w:rPr>
          <w:rFonts w:ascii="Arial" w:hAnsi="Arial" w:cs="Arial"/>
          <w:sz w:val="22"/>
          <w:szCs w:val="22"/>
        </w:rPr>
        <w:t xml:space="preserve">ting workplace expectations. </w:t>
      </w:r>
    </w:p>
    <w:p w:rsidR="002D67F8" w:rsidRPr="004C6950" w:rsidRDefault="002D67F8" w:rsidP="002D67F8">
      <w:pPr>
        <w:spacing w:line="360" w:lineRule="auto"/>
        <w:jc w:val="both"/>
        <w:rPr>
          <w:rFonts w:ascii="Arial" w:hAnsi="Arial" w:cs="Arial"/>
          <w:sz w:val="22"/>
          <w:szCs w:val="22"/>
        </w:rPr>
      </w:pPr>
    </w:p>
    <w:p w:rsidR="00AC7991" w:rsidRPr="004C6950" w:rsidRDefault="00CB65C8" w:rsidP="002D67F8">
      <w:pPr>
        <w:spacing w:line="360" w:lineRule="auto"/>
        <w:jc w:val="both"/>
        <w:rPr>
          <w:rFonts w:ascii="Arial" w:hAnsi="Arial" w:cs="Arial"/>
          <w:sz w:val="22"/>
          <w:szCs w:val="22"/>
        </w:rPr>
      </w:pPr>
      <w:r w:rsidRPr="004C6950">
        <w:rPr>
          <w:rFonts w:ascii="Arial" w:hAnsi="Arial" w:cs="Arial"/>
          <w:sz w:val="22"/>
          <w:szCs w:val="22"/>
        </w:rPr>
        <w:t>In addition Flagstaff offers</w:t>
      </w:r>
      <w:r w:rsidR="00AC7991" w:rsidRPr="004C6950">
        <w:rPr>
          <w:rFonts w:ascii="Arial" w:hAnsi="Arial" w:cs="Arial"/>
          <w:sz w:val="22"/>
          <w:szCs w:val="22"/>
        </w:rPr>
        <w:t xml:space="preserve"> a work based Transition to Work program </w:t>
      </w:r>
      <w:r w:rsidRPr="004C6950">
        <w:rPr>
          <w:rFonts w:ascii="Arial" w:hAnsi="Arial" w:cs="Arial"/>
          <w:sz w:val="22"/>
          <w:szCs w:val="22"/>
        </w:rPr>
        <w:t>providing</w:t>
      </w:r>
      <w:r w:rsidR="00AC7991" w:rsidRPr="004C6950">
        <w:rPr>
          <w:rFonts w:ascii="Arial" w:hAnsi="Arial" w:cs="Arial"/>
          <w:sz w:val="22"/>
          <w:szCs w:val="22"/>
        </w:rPr>
        <w:t xml:space="preserve"> employees with the opportunity for career development by attaining a Certificate II Qualifications in Process Manufacturing, Food Processing and Waste Management </w:t>
      </w:r>
      <w:r w:rsidRPr="004C6950">
        <w:rPr>
          <w:rFonts w:ascii="Arial" w:hAnsi="Arial" w:cs="Arial"/>
          <w:sz w:val="22"/>
          <w:szCs w:val="22"/>
        </w:rPr>
        <w:t>with TAFE</w:t>
      </w:r>
      <w:r w:rsidR="00AC7991" w:rsidRPr="004C6950">
        <w:rPr>
          <w:rFonts w:ascii="Arial" w:hAnsi="Arial" w:cs="Arial"/>
          <w:sz w:val="22"/>
          <w:szCs w:val="22"/>
        </w:rPr>
        <w:t xml:space="preserve"> and State Training, to help </w:t>
      </w:r>
      <w:r w:rsidRPr="004C6950">
        <w:rPr>
          <w:rFonts w:ascii="Arial" w:hAnsi="Arial" w:cs="Arial"/>
          <w:sz w:val="22"/>
          <w:szCs w:val="22"/>
        </w:rPr>
        <w:t xml:space="preserve">employees </w:t>
      </w:r>
      <w:r w:rsidR="00AC7991" w:rsidRPr="004C6950">
        <w:rPr>
          <w:rFonts w:ascii="Arial" w:hAnsi="Arial" w:cs="Arial"/>
          <w:sz w:val="22"/>
          <w:szCs w:val="22"/>
        </w:rPr>
        <w:t xml:space="preserve">acquire a Nationally Recognised qualification. </w:t>
      </w:r>
    </w:p>
    <w:p w:rsidR="00AC7991" w:rsidRPr="004C6950" w:rsidRDefault="00AC7991" w:rsidP="004C6950">
      <w:pPr>
        <w:pStyle w:val="Heading1"/>
        <w:rPr>
          <w:rFonts w:ascii="Arial" w:hAnsi="Arial" w:cs="Arial"/>
          <w:color w:val="auto"/>
          <w:sz w:val="24"/>
          <w:szCs w:val="24"/>
        </w:rPr>
      </w:pPr>
      <w:bookmarkStart w:id="4" w:name="_Toc424307359"/>
      <w:r w:rsidRPr="004C6950">
        <w:rPr>
          <w:rFonts w:ascii="Arial" w:hAnsi="Arial" w:cs="Arial"/>
          <w:color w:val="auto"/>
          <w:sz w:val="24"/>
          <w:szCs w:val="24"/>
        </w:rPr>
        <w:lastRenderedPageBreak/>
        <w:t>National Disability Employment Framework Principles</w:t>
      </w:r>
      <w:bookmarkEnd w:id="4"/>
    </w:p>
    <w:p w:rsidR="00061737" w:rsidRPr="004C6950" w:rsidRDefault="00061737" w:rsidP="002D67F8">
      <w:pPr>
        <w:spacing w:line="360" w:lineRule="auto"/>
        <w:jc w:val="both"/>
        <w:rPr>
          <w:rFonts w:ascii="Arial" w:hAnsi="Arial" w:cs="Arial"/>
          <w:sz w:val="22"/>
          <w:szCs w:val="22"/>
        </w:rPr>
      </w:pPr>
    </w:p>
    <w:p w:rsidR="00061737" w:rsidRPr="004C6950" w:rsidRDefault="00061737" w:rsidP="002D67F8">
      <w:pPr>
        <w:spacing w:line="360" w:lineRule="auto"/>
        <w:jc w:val="both"/>
        <w:rPr>
          <w:rFonts w:ascii="Arial" w:hAnsi="Arial" w:cs="Arial"/>
          <w:sz w:val="22"/>
          <w:szCs w:val="22"/>
        </w:rPr>
      </w:pPr>
      <w:r w:rsidRPr="004C6950">
        <w:rPr>
          <w:rFonts w:ascii="Arial" w:hAnsi="Arial" w:cs="Arial"/>
          <w:sz w:val="22"/>
          <w:szCs w:val="22"/>
        </w:rPr>
        <w:t>In reviewing the</w:t>
      </w:r>
      <w:r w:rsidR="00AC7991" w:rsidRPr="004C6950">
        <w:rPr>
          <w:rFonts w:ascii="Arial" w:hAnsi="Arial" w:cs="Arial"/>
          <w:sz w:val="22"/>
          <w:szCs w:val="22"/>
        </w:rPr>
        <w:t xml:space="preserve"> principles as stated i</w:t>
      </w:r>
      <w:r w:rsidRPr="004C6950">
        <w:rPr>
          <w:rFonts w:ascii="Arial" w:hAnsi="Arial" w:cs="Arial"/>
          <w:sz w:val="22"/>
          <w:szCs w:val="22"/>
        </w:rPr>
        <w:t>n the issues paper</w:t>
      </w:r>
      <w:r w:rsidR="00AC7991" w:rsidRPr="004C6950">
        <w:rPr>
          <w:rFonts w:ascii="Arial" w:hAnsi="Arial" w:cs="Arial"/>
          <w:sz w:val="22"/>
          <w:szCs w:val="22"/>
        </w:rPr>
        <w:t xml:space="preserve"> which are foundational to the framework, in general Flagstaff supports these principles. </w:t>
      </w:r>
    </w:p>
    <w:p w:rsidR="00061737" w:rsidRPr="004C6950" w:rsidRDefault="00061737" w:rsidP="002D67F8">
      <w:pPr>
        <w:spacing w:line="360" w:lineRule="auto"/>
        <w:jc w:val="both"/>
        <w:rPr>
          <w:rFonts w:ascii="Arial" w:hAnsi="Arial" w:cs="Arial"/>
          <w:sz w:val="22"/>
          <w:szCs w:val="22"/>
        </w:rPr>
      </w:pPr>
    </w:p>
    <w:p w:rsidR="00061737"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Flagstaff recommends adding an additional principle that is targeted to addressing the inadequate support employees experience in open market once on the job and the issue of misconceptions about employing people with a disability. The principle would be </w:t>
      </w:r>
      <w:r w:rsidR="00061737" w:rsidRPr="004C6950">
        <w:rPr>
          <w:rFonts w:ascii="Arial" w:hAnsi="Arial" w:cs="Arial"/>
          <w:sz w:val="22"/>
          <w:szCs w:val="22"/>
        </w:rPr>
        <w:t>centred on:</w:t>
      </w:r>
    </w:p>
    <w:p w:rsidR="00AC7991" w:rsidRPr="004C6950" w:rsidRDefault="00AC7991" w:rsidP="002D67F8">
      <w:pPr>
        <w:spacing w:line="360" w:lineRule="auto"/>
        <w:jc w:val="both"/>
        <w:rPr>
          <w:rFonts w:ascii="Arial" w:hAnsi="Arial" w:cs="Arial"/>
          <w:b/>
          <w:sz w:val="22"/>
          <w:szCs w:val="22"/>
        </w:rPr>
      </w:pPr>
      <w:r w:rsidRPr="004C6950">
        <w:rPr>
          <w:rFonts w:ascii="Arial" w:hAnsi="Arial" w:cs="Arial"/>
          <w:b/>
          <w:sz w:val="22"/>
          <w:szCs w:val="22"/>
        </w:rPr>
        <w:t>“Employer education of people with disabilities needs in the workplace”</w:t>
      </w:r>
    </w:p>
    <w:p w:rsidR="00AC7991" w:rsidRPr="004C6950" w:rsidRDefault="00AC7991" w:rsidP="004C6950">
      <w:pPr>
        <w:pStyle w:val="Heading1"/>
        <w:rPr>
          <w:rFonts w:ascii="Arial" w:hAnsi="Arial" w:cs="Arial"/>
          <w:color w:val="auto"/>
          <w:sz w:val="24"/>
          <w:szCs w:val="24"/>
        </w:rPr>
      </w:pPr>
      <w:bookmarkStart w:id="5" w:name="_Toc424307360"/>
      <w:r w:rsidRPr="004C6950">
        <w:rPr>
          <w:rFonts w:ascii="Arial" w:hAnsi="Arial" w:cs="Arial"/>
          <w:color w:val="auto"/>
          <w:sz w:val="24"/>
          <w:szCs w:val="24"/>
        </w:rPr>
        <w:t xml:space="preserve">Barriers &amp; Benefits to </w:t>
      </w:r>
      <w:r w:rsidR="00061737" w:rsidRPr="004C6950">
        <w:rPr>
          <w:rFonts w:ascii="Arial" w:hAnsi="Arial" w:cs="Arial"/>
          <w:color w:val="auto"/>
          <w:sz w:val="24"/>
          <w:szCs w:val="24"/>
        </w:rPr>
        <w:t xml:space="preserve">Open Employment </w:t>
      </w:r>
      <w:r w:rsidRPr="004C6950">
        <w:rPr>
          <w:rFonts w:ascii="Arial" w:hAnsi="Arial" w:cs="Arial"/>
          <w:color w:val="auto"/>
          <w:sz w:val="24"/>
          <w:szCs w:val="24"/>
        </w:rPr>
        <w:t>Workforce Participation</w:t>
      </w:r>
      <w:bookmarkEnd w:id="5"/>
      <w:r w:rsidRPr="004C6950">
        <w:rPr>
          <w:rFonts w:ascii="Arial" w:hAnsi="Arial" w:cs="Arial"/>
          <w:color w:val="auto"/>
          <w:sz w:val="24"/>
          <w:szCs w:val="24"/>
        </w:rPr>
        <w:t xml:space="preserve"> </w:t>
      </w:r>
    </w:p>
    <w:p w:rsidR="00061737" w:rsidRPr="004C6950" w:rsidRDefault="00061737"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Flagstaff identifies a number of significant gaps and barriers in the open employment market impacting people with a disability in securing and maintaining employment. In saying this, Flagstaff is cognisant of </w:t>
      </w:r>
      <w:r w:rsidR="00564D02" w:rsidRPr="004C6950">
        <w:rPr>
          <w:rFonts w:ascii="Arial" w:hAnsi="Arial" w:cs="Arial"/>
          <w:sz w:val="22"/>
          <w:szCs w:val="22"/>
        </w:rPr>
        <w:t>the many benefits f</w:t>
      </w:r>
      <w:r w:rsidRPr="004C6950">
        <w:rPr>
          <w:rFonts w:ascii="Arial" w:hAnsi="Arial" w:cs="Arial"/>
          <w:sz w:val="22"/>
          <w:szCs w:val="22"/>
        </w:rPr>
        <w:t>o</w:t>
      </w:r>
      <w:r w:rsidR="00564D02" w:rsidRPr="004C6950">
        <w:rPr>
          <w:rFonts w:ascii="Arial" w:hAnsi="Arial" w:cs="Arial"/>
          <w:sz w:val="22"/>
          <w:szCs w:val="22"/>
        </w:rPr>
        <w:t>r</w:t>
      </w:r>
      <w:r w:rsidRPr="004C6950">
        <w:rPr>
          <w:rFonts w:ascii="Arial" w:hAnsi="Arial" w:cs="Arial"/>
          <w:sz w:val="22"/>
          <w:szCs w:val="22"/>
        </w:rPr>
        <w:t xml:space="preserve"> people with disability </w:t>
      </w:r>
      <w:r w:rsidR="00564D02" w:rsidRPr="004C6950">
        <w:rPr>
          <w:rFonts w:ascii="Arial" w:hAnsi="Arial" w:cs="Arial"/>
          <w:sz w:val="22"/>
          <w:szCs w:val="22"/>
        </w:rPr>
        <w:t xml:space="preserve">in </w:t>
      </w:r>
      <w:r w:rsidRPr="004C6950">
        <w:rPr>
          <w:rFonts w:ascii="Arial" w:hAnsi="Arial" w:cs="Arial"/>
          <w:sz w:val="22"/>
          <w:szCs w:val="22"/>
        </w:rPr>
        <w:t>partici</w:t>
      </w:r>
      <w:r w:rsidR="00564D02" w:rsidRPr="004C6950">
        <w:rPr>
          <w:rFonts w:ascii="Arial" w:hAnsi="Arial" w:cs="Arial"/>
          <w:sz w:val="22"/>
          <w:szCs w:val="22"/>
        </w:rPr>
        <w:t>pating in the workforce</w:t>
      </w:r>
      <w:r w:rsidRPr="004C6950">
        <w:rPr>
          <w:rFonts w:ascii="Arial" w:hAnsi="Arial" w:cs="Arial"/>
          <w:sz w:val="22"/>
          <w:szCs w:val="22"/>
        </w:rPr>
        <w:t xml:space="preserve"> and has a number of comments and suggestions below.</w:t>
      </w:r>
    </w:p>
    <w:p w:rsidR="00AC7991" w:rsidRPr="004C6950" w:rsidRDefault="00AC7991"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i/>
          <w:sz w:val="22"/>
          <w:szCs w:val="22"/>
        </w:rPr>
      </w:pPr>
      <w:r w:rsidRPr="004C6950">
        <w:rPr>
          <w:rFonts w:ascii="Arial" w:hAnsi="Arial" w:cs="Arial"/>
          <w:i/>
          <w:sz w:val="22"/>
          <w:szCs w:val="22"/>
          <w:u w:val="single"/>
        </w:rPr>
        <w:t xml:space="preserve">Work </w:t>
      </w:r>
      <w:r w:rsidR="002D67F8" w:rsidRPr="004C6950">
        <w:rPr>
          <w:rFonts w:ascii="Arial" w:hAnsi="Arial" w:cs="Arial"/>
          <w:i/>
          <w:sz w:val="22"/>
          <w:szCs w:val="22"/>
          <w:u w:val="single"/>
        </w:rPr>
        <w:t>Readiness</w:t>
      </w:r>
      <w:r w:rsidR="002D67F8" w:rsidRPr="004C6950">
        <w:rPr>
          <w:rFonts w:ascii="Arial" w:hAnsi="Arial" w:cs="Arial"/>
          <w:i/>
          <w:sz w:val="22"/>
          <w:szCs w:val="22"/>
        </w:rPr>
        <w:t xml:space="preserve"> </w:t>
      </w: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One of the core barriers to workforce participation that Flagstaff witnesses on a daily basis is a lack of work readiness that a person with a disabilit</w:t>
      </w:r>
      <w:r w:rsidR="00061737" w:rsidRPr="004C6950">
        <w:rPr>
          <w:rFonts w:ascii="Arial" w:hAnsi="Arial" w:cs="Arial"/>
          <w:sz w:val="22"/>
          <w:szCs w:val="22"/>
        </w:rPr>
        <w:t>y may have when commencing</w:t>
      </w:r>
      <w:r w:rsidRPr="004C6950">
        <w:rPr>
          <w:rFonts w:ascii="Arial" w:hAnsi="Arial" w:cs="Arial"/>
          <w:sz w:val="22"/>
          <w:szCs w:val="22"/>
        </w:rPr>
        <w:t xml:space="preserve"> work. Many people with a disability have a lack of transferable and/or recent work skills and adequate understanding of workplace behaviours. </w:t>
      </w:r>
    </w:p>
    <w:p w:rsidR="00AC7991" w:rsidRPr="004C6950" w:rsidRDefault="00AC7991" w:rsidP="002D67F8">
      <w:pPr>
        <w:spacing w:line="360" w:lineRule="auto"/>
        <w:jc w:val="both"/>
        <w:rPr>
          <w:rFonts w:ascii="Arial" w:hAnsi="Arial" w:cs="Arial"/>
          <w:sz w:val="22"/>
          <w:szCs w:val="22"/>
        </w:rPr>
      </w:pPr>
    </w:p>
    <w:p w:rsidR="002D67F8" w:rsidRPr="004C6950" w:rsidRDefault="00564D02" w:rsidP="002D67F8">
      <w:pPr>
        <w:spacing w:line="360" w:lineRule="auto"/>
        <w:jc w:val="both"/>
        <w:rPr>
          <w:rFonts w:ascii="Arial" w:hAnsi="Arial" w:cs="Arial"/>
          <w:sz w:val="22"/>
          <w:szCs w:val="22"/>
        </w:rPr>
      </w:pPr>
      <w:r w:rsidRPr="004C6950">
        <w:rPr>
          <w:rFonts w:ascii="Arial" w:hAnsi="Arial" w:cs="Arial"/>
          <w:sz w:val="22"/>
          <w:szCs w:val="22"/>
        </w:rPr>
        <w:t>Whilst an ADE</w:t>
      </w:r>
      <w:r w:rsidR="00AC7991" w:rsidRPr="004C6950">
        <w:rPr>
          <w:rFonts w:ascii="Arial" w:hAnsi="Arial" w:cs="Arial"/>
          <w:sz w:val="22"/>
          <w:szCs w:val="22"/>
        </w:rPr>
        <w:t>, Flagstaff’s business environment has a high level of commercial performance</w:t>
      </w:r>
      <w:r w:rsidRPr="004C6950">
        <w:rPr>
          <w:rFonts w:ascii="Arial" w:hAnsi="Arial" w:cs="Arial"/>
          <w:sz w:val="22"/>
          <w:szCs w:val="22"/>
        </w:rPr>
        <w:t xml:space="preserve"> that</w:t>
      </w:r>
      <w:r w:rsidR="00AC7991" w:rsidRPr="004C6950">
        <w:rPr>
          <w:rFonts w:ascii="Arial" w:hAnsi="Arial" w:cs="Arial"/>
          <w:sz w:val="22"/>
          <w:szCs w:val="22"/>
        </w:rPr>
        <w:t xml:space="preserve"> replicate</w:t>
      </w:r>
      <w:r w:rsidR="00061737" w:rsidRPr="004C6950">
        <w:rPr>
          <w:rFonts w:ascii="Arial" w:hAnsi="Arial" w:cs="Arial"/>
          <w:sz w:val="22"/>
          <w:szCs w:val="22"/>
        </w:rPr>
        <w:t>s</w:t>
      </w:r>
      <w:r w:rsidR="00AC7991" w:rsidRPr="004C6950">
        <w:rPr>
          <w:rFonts w:ascii="Arial" w:hAnsi="Arial" w:cs="Arial"/>
          <w:sz w:val="22"/>
          <w:szCs w:val="22"/>
        </w:rPr>
        <w:t xml:space="preserve"> a traditional commercial working envir</w:t>
      </w:r>
      <w:r w:rsidRPr="004C6950">
        <w:rPr>
          <w:rFonts w:ascii="Arial" w:hAnsi="Arial" w:cs="Arial"/>
          <w:sz w:val="22"/>
          <w:szCs w:val="22"/>
        </w:rPr>
        <w:t>onment in the Open Market. M</w:t>
      </w:r>
      <w:r w:rsidR="00AC7991" w:rsidRPr="004C6950">
        <w:rPr>
          <w:rFonts w:ascii="Arial" w:hAnsi="Arial" w:cs="Arial"/>
          <w:sz w:val="22"/>
          <w:szCs w:val="22"/>
        </w:rPr>
        <w:t>any of Flagstaff</w:t>
      </w:r>
      <w:r w:rsidR="00061737" w:rsidRPr="004C6950">
        <w:rPr>
          <w:rFonts w:ascii="Arial" w:hAnsi="Arial" w:cs="Arial"/>
          <w:sz w:val="22"/>
          <w:szCs w:val="22"/>
        </w:rPr>
        <w:t>’</w:t>
      </w:r>
      <w:r w:rsidR="00AC7991" w:rsidRPr="004C6950">
        <w:rPr>
          <w:rFonts w:ascii="Arial" w:hAnsi="Arial" w:cs="Arial"/>
          <w:sz w:val="22"/>
          <w:szCs w:val="22"/>
        </w:rPr>
        <w:t>s new employee</w:t>
      </w:r>
      <w:r w:rsidR="00061737" w:rsidRPr="004C6950">
        <w:rPr>
          <w:rFonts w:ascii="Arial" w:hAnsi="Arial" w:cs="Arial"/>
          <w:sz w:val="22"/>
          <w:szCs w:val="22"/>
        </w:rPr>
        <w:t>s</w:t>
      </w:r>
      <w:r w:rsidR="00AC7991" w:rsidRPr="004C6950">
        <w:rPr>
          <w:rFonts w:ascii="Arial" w:hAnsi="Arial" w:cs="Arial"/>
          <w:sz w:val="22"/>
          <w:szCs w:val="22"/>
        </w:rPr>
        <w:t xml:space="preserve"> may have participated in </w:t>
      </w:r>
      <w:r w:rsidR="00061737" w:rsidRPr="004C6950">
        <w:rPr>
          <w:rFonts w:ascii="Arial" w:hAnsi="Arial" w:cs="Arial"/>
          <w:sz w:val="22"/>
          <w:szCs w:val="22"/>
        </w:rPr>
        <w:t>a TTW program or</w:t>
      </w:r>
      <w:r w:rsidR="00AC7991" w:rsidRPr="004C6950">
        <w:rPr>
          <w:rFonts w:ascii="Arial" w:hAnsi="Arial" w:cs="Arial"/>
          <w:sz w:val="22"/>
          <w:szCs w:val="22"/>
        </w:rPr>
        <w:t xml:space="preserve"> </w:t>
      </w:r>
      <w:r w:rsidR="00D30775" w:rsidRPr="004C6950">
        <w:rPr>
          <w:rFonts w:ascii="Arial" w:hAnsi="Arial" w:cs="Arial"/>
          <w:sz w:val="22"/>
          <w:szCs w:val="22"/>
        </w:rPr>
        <w:t xml:space="preserve">have utilised </w:t>
      </w:r>
      <w:r w:rsidR="00AC7991" w:rsidRPr="004C6950">
        <w:rPr>
          <w:rFonts w:ascii="Arial" w:hAnsi="Arial" w:cs="Arial"/>
          <w:sz w:val="22"/>
          <w:szCs w:val="22"/>
        </w:rPr>
        <w:t xml:space="preserve">the skills of a DES or job service, </w:t>
      </w:r>
      <w:r w:rsidRPr="004C6950">
        <w:rPr>
          <w:rFonts w:ascii="Arial" w:hAnsi="Arial" w:cs="Arial"/>
          <w:sz w:val="22"/>
          <w:szCs w:val="22"/>
        </w:rPr>
        <w:t xml:space="preserve">however </w:t>
      </w:r>
      <w:r w:rsidR="00AC7991" w:rsidRPr="004C6950">
        <w:rPr>
          <w:rFonts w:ascii="Arial" w:hAnsi="Arial" w:cs="Arial"/>
          <w:sz w:val="22"/>
          <w:szCs w:val="22"/>
        </w:rPr>
        <w:t xml:space="preserve">one of the biggest barriers encountered is the genuine lack of understanding </w:t>
      </w:r>
      <w:r w:rsidRPr="004C6950">
        <w:rPr>
          <w:rFonts w:ascii="Arial" w:hAnsi="Arial" w:cs="Arial"/>
          <w:sz w:val="22"/>
          <w:szCs w:val="22"/>
        </w:rPr>
        <w:t>on</w:t>
      </w:r>
      <w:r w:rsidR="00AC7991" w:rsidRPr="004C6950">
        <w:rPr>
          <w:rFonts w:ascii="Arial" w:hAnsi="Arial" w:cs="Arial"/>
          <w:sz w:val="22"/>
          <w:szCs w:val="22"/>
        </w:rPr>
        <w:t xml:space="preserve"> the </w:t>
      </w:r>
      <w:r w:rsidR="00061737" w:rsidRPr="004C6950">
        <w:rPr>
          <w:rFonts w:ascii="Arial" w:hAnsi="Arial" w:cs="Arial"/>
          <w:sz w:val="22"/>
          <w:szCs w:val="22"/>
        </w:rPr>
        <w:t>foundational elem</w:t>
      </w:r>
      <w:r w:rsidR="00AC7991" w:rsidRPr="004C6950">
        <w:rPr>
          <w:rFonts w:ascii="Arial" w:hAnsi="Arial" w:cs="Arial"/>
          <w:sz w:val="22"/>
          <w:szCs w:val="22"/>
        </w:rPr>
        <w:t xml:space="preserve">ents of </w:t>
      </w:r>
      <w:r w:rsidRPr="004C6950">
        <w:rPr>
          <w:rFonts w:ascii="Arial" w:hAnsi="Arial" w:cs="Arial"/>
          <w:sz w:val="22"/>
          <w:szCs w:val="22"/>
        </w:rPr>
        <w:t xml:space="preserve">what </w:t>
      </w:r>
      <w:r w:rsidR="00AC7991" w:rsidRPr="004C6950">
        <w:rPr>
          <w:rFonts w:ascii="Arial" w:hAnsi="Arial" w:cs="Arial"/>
          <w:sz w:val="22"/>
          <w:szCs w:val="22"/>
        </w:rPr>
        <w:t>coming to work entail</w:t>
      </w:r>
      <w:r w:rsidRPr="004C6950">
        <w:rPr>
          <w:rFonts w:ascii="Arial" w:hAnsi="Arial" w:cs="Arial"/>
          <w:sz w:val="22"/>
          <w:szCs w:val="22"/>
        </w:rPr>
        <w:t>s</w:t>
      </w:r>
      <w:r w:rsidR="00061737" w:rsidRPr="004C6950">
        <w:rPr>
          <w:rFonts w:ascii="Arial" w:hAnsi="Arial" w:cs="Arial"/>
          <w:sz w:val="22"/>
          <w:szCs w:val="22"/>
        </w:rPr>
        <w:t xml:space="preserve">. </w:t>
      </w:r>
    </w:p>
    <w:p w:rsidR="002D67F8" w:rsidRPr="004C6950" w:rsidRDefault="002D67F8" w:rsidP="002D67F8">
      <w:pPr>
        <w:spacing w:line="360" w:lineRule="auto"/>
        <w:jc w:val="both"/>
        <w:rPr>
          <w:rFonts w:ascii="Arial" w:hAnsi="Arial" w:cs="Arial"/>
          <w:sz w:val="22"/>
          <w:szCs w:val="22"/>
        </w:rPr>
      </w:pPr>
    </w:p>
    <w:p w:rsidR="00AC7991" w:rsidRPr="004C6950" w:rsidRDefault="00D05FDB" w:rsidP="002D67F8">
      <w:pPr>
        <w:spacing w:line="360" w:lineRule="auto"/>
        <w:jc w:val="both"/>
        <w:rPr>
          <w:rFonts w:ascii="Arial" w:hAnsi="Arial" w:cs="Arial"/>
          <w:sz w:val="22"/>
          <w:szCs w:val="22"/>
        </w:rPr>
      </w:pPr>
      <w:r w:rsidRPr="004C6950">
        <w:rPr>
          <w:rFonts w:ascii="Arial" w:hAnsi="Arial" w:cs="Arial"/>
          <w:sz w:val="22"/>
          <w:szCs w:val="22"/>
        </w:rPr>
        <w:t xml:space="preserve">Concepts such as keeping to work start and finish times, personal presentation and hygiene, ability to engage with others or take directions, completing a work day in a structured manner and sustaining a task for a period of time are all factors needing to be covered to achieve work readiness. </w:t>
      </w:r>
    </w:p>
    <w:p w:rsidR="00564D02" w:rsidRPr="004C6950" w:rsidRDefault="00564D02"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lastRenderedPageBreak/>
        <w:t xml:space="preserve">Flagstaff recommends the utilisation of ADE’s and supported employment as a </w:t>
      </w:r>
      <w:r w:rsidR="00061737" w:rsidRPr="004C6950">
        <w:rPr>
          <w:rFonts w:ascii="Arial" w:hAnsi="Arial" w:cs="Arial"/>
          <w:sz w:val="22"/>
          <w:szCs w:val="22"/>
        </w:rPr>
        <w:t xml:space="preserve">transitional </w:t>
      </w:r>
      <w:r w:rsidRPr="004C6950">
        <w:rPr>
          <w:rFonts w:ascii="Arial" w:hAnsi="Arial" w:cs="Arial"/>
          <w:sz w:val="22"/>
          <w:szCs w:val="22"/>
        </w:rPr>
        <w:t xml:space="preserve">pipeline for training, work readiness and building </w:t>
      </w:r>
      <w:r w:rsidR="00061737" w:rsidRPr="004C6950">
        <w:rPr>
          <w:rFonts w:ascii="Arial" w:hAnsi="Arial" w:cs="Arial"/>
          <w:sz w:val="22"/>
          <w:szCs w:val="22"/>
        </w:rPr>
        <w:t xml:space="preserve">work </w:t>
      </w:r>
      <w:r w:rsidRPr="004C6950">
        <w:rPr>
          <w:rFonts w:ascii="Arial" w:hAnsi="Arial" w:cs="Arial"/>
          <w:sz w:val="22"/>
          <w:szCs w:val="22"/>
        </w:rPr>
        <w:t xml:space="preserve">muscle </w:t>
      </w:r>
      <w:r w:rsidR="00061737" w:rsidRPr="004C6950">
        <w:rPr>
          <w:rFonts w:ascii="Arial" w:hAnsi="Arial" w:cs="Arial"/>
          <w:sz w:val="22"/>
          <w:szCs w:val="22"/>
        </w:rPr>
        <w:t xml:space="preserve">in alignment with other employment and training services. </w:t>
      </w:r>
    </w:p>
    <w:p w:rsidR="002D67F8" w:rsidRPr="004C6950" w:rsidRDefault="002D67F8" w:rsidP="002D67F8">
      <w:pPr>
        <w:spacing w:line="360" w:lineRule="auto"/>
        <w:jc w:val="both"/>
        <w:rPr>
          <w:rFonts w:ascii="Arial" w:hAnsi="Arial" w:cs="Arial"/>
          <w:sz w:val="22"/>
          <w:szCs w:val="22"/>
        </w:rPr>
      </w:pPr>
    </w:p>
    <w:p w:rsidR="001A3D1A" w:rsidRPr="004C6950" w:rsidRDefault="00D30775" w:rsidP="002D67F8">
      <w:pPr>
        <w:spacing w:line="360" w:lineRule="auto"/>
        <w:jc w:val="both"/>
        <w:rPr>
          <w:rFonts w:ascii="Arial" w:hAnsi="Arial" w:cs="Arial"/>
          <w:sz w:val="22"/>
          <w:szCs w:val="22"/>
        </w:rPr>
      </w:pPr>
      <w:r w:rsidRPr="004C6950">
        <w:rPr>
          <w:rFonts w:ascii="Arial" w:hAnsi="Arial" w:cs="Arial"/>
          <w:sz w:val="22"/>
          <w:szCs w:val="22"/>
        </w:rPr>
        <w:t>ADE’s offer excellent opportunities</w:t>
      </w:r>
      <w:r w:rsidR="00061737" w:rsidRPr="004C6950">
        <w:rPr>
          <w:rFonts w:ascii="Arial" w:hAnsi="Arial" w:cs="Arial"/>
          <w:sz w:val="22"/>
          <w:szCs w:val="22"/>
        </w:rPr>
        <w:t xml:space="preserve"> for</w:t>
      </w:r>
      <w:r w:rsidR="00AC7991" w:rsidRPr="004C6950">
        <w:rPr>
          <w:rFonts w:ascii="Arial" w:hAnsi="Arial" w:cs="Arial"/>
          <w:sz w:val="22"/>
          <w:szCs w:val="22"/>
        </w:rPr>
        <w:t xml:space="preserve"> people with a disability </w:t>
      </w:r>
      <w:r w:rsidR="00061737" w:rsidRPr="004C6950">
        <w:rPr>
          <w:rFonts w:ascii="Arial" w:hAnsi="Arial" w:cs="Arial"/>
          <w:sz w:val="22"/>
          <w:szCs w:val="22"/>
        </w:rPr>
        <w:t xml:space="preserve">to </w:t>
      </w:r>
      <w:r w:rsidR="00AC7991" w:rsidRPr="004C6950">
        <w:rPr>
          <w:rFonts w:ascii="Arial" w:hAnsi="Arial" w:cs="Arial"/>
          <w:sz w:val="22"/>
          <w:szCs w:val="22"/>
        </w:rPr>
        <w:t>become confident in what is required in a workplace and explore tasks and activities that can help build confidence and resilience.</w:t>
      </w:r>
      <w:r w:rsidR="00061737" w:rsidRPr="004C6950">
        <w:rPr>
          <w:rFonts w:ascii="Arial" w:hAnsi="Arial" w:cs="Arial"/>
          <w:sz w:val="22"/>
          <w:szCs w:val="22"/>
        </w:rPr>
        <w:t xml:space="preserve"> Flagstaff recommends that the framework explores ways in which ADE’s can be leveraged in this manner.</w:t>
      </w:r>
    </w:p>
    <w:p w:rsidR="00061737" w:rsidRPr="004C6950" w:rsidRDefault="00061737" w:rsidP="002D67F8">
      <w:pPr>
        <w:spacing w:line="360" w:lineRule="auto"/>
        <w:jc w:val="both"/>
        <w:rPr>
          <w:rFonts w:ascii="Arial" w:hAnsi="Arial" w:cs="Arial"/>
          <w:sz w:val="22"/>
          <w:szCs w:val="22"/>
        </w:rPr>
      </w:pPr>
    </w:p>
    <w:p w:rsidR="002D67F8" w:rsidRPr="004C6950" w:rsidRDefault="001A3D1A" w:rsidP="002D67F8">
      <w:pPr>
        <w:spacing w:line="360" w:lineRule="auto"/>
        <w:jc w:val="both"/>
        <w:rPr>
          <w:rFonts w:ascii="Arial" w:hAnsi="Arial" w:cs="Arial"/>
          <w:i/>
          <w:sz w:val="22"/>
          <w:szCs w:val="22"/>
        </w:rPr>
      </w:pPr>
      <w:r w:rsidRPr="004C6950">
        <w:rPr>
          <w:rFonts w:ascii="Arial" w:hAnsi="Arial" w:cs="Arial"/>
          <w:i/>
          <w:sz w:val="22"/>
          <w:szCs w:val="22"/>
          <w:u w:val="single"/>
        </w:rPr>
        <w:t>S</w:t>
      </w:r>
      <w:r w:rsidR="00AC7991" w:rsidRPr="004C6950">
        <w:rPr>
          <w:rFonts w:ascii="Arial" w:hAnsi="Arial" w:cs="Arial"/>
          <w:i/>
          <w:sz w:val="22"/>
          <w:szCs w:val="22"/>
          <w:u w:val="single"/>
        </w:rPr>
        <w:t>upport</w:t>
      </w:r>
      <w:r w:rsidR="002D67F8" w:rsidRPr="004C6950">
        <w:rPr>
          <w:rFonts w:ascii="Arial" w:hAnsi="Arial" w:cs="Arial"/>
          <w:i/>
          <w:sz w:val="22"/>
          <w:szCs w:val="22"/>
          <w:u w:val="single"/>
        </w:rPr>
        <w:t xml:space="preserve">, </w:t>
      </w:r>
      <w:r w:rsidRPr="004C6950">
        <w:rPr>
          <w:rFonts w:ascii="Arial" w:hAnsi="Arial" w:cs="Arial"/>
          <w:i/>
          <w:sz w:val="22"/>
          <w:szCs w:val="22"/>
          <w:u w:val="single"/>
        </w:rPr>
        <w:t>T</w:t>
      </w:r>
      <w:r w:rsidR="00AC7991" w:rsidRPr="004C6950">
        <w:rPr>
          <w:rFonts w:ascii="Arial" w:hAnsi="Arial" w:cs="Arial"/>
          <w:i/>
          <w:sz w:val="22"/>
          <w:szCs w:val="22"/>
          <w:u w:val="single"/>
        </w:rPr>
        <w:t>olerance</w:t>
      </w:r>
      <w:r w:rsidR="002D67F8" w:rsidRPr="004C6950">
        <w:rPr>
          <w:rFonts w:ascii="Arial" w:hAnsi="Arial" w:cs="Arial"/>
          <w:i/>
          <w:sz w:val="22"/>
          <w:szCs w:val="22"/>
        </w:rPr>
        <w:t xml:space="preserve"> </w:t>
      </w:r>
      <w:r w:rsidR="002D67F8" w:rsidRPr="004C6950">
        <w:rPr>
          <w:rFonts w:ascii="Arial" w:hAnsi="Arial" w:cs="Arial"/>
          <w:i/>
          <w:sz w:val="22"/>
          <w:szCs w:val="22"/>
          <w:u w:val="single"/>
        </w:rPr>
        <w:t xml:space="preserve">and </w:t>
      </w:r>
      <w:r w:rsidR="00564D02" w:rsidRPr="004C6950">
        <w:rPr>
          <w:rFonts w:ascii="Arial" w:hAnsi="Arial" w:cs="Arial"/>
          <w:i/>
          <w:sz w:val="22"/>
          <w:szCs w:val="22"/>
          <w:u w:val="single"/>
        </w:rPr>
        <w:t xml:space="preserve">One </w:t>
      </w:r>
      <w:r w:rsidR="00E03263" w:rsidRPr="004C6950">
        <w:rPr>
          <w:rFonts w:ascii="Arial" w:hAnsi="Arial" w:cs="Arial"/>
          <w:i/>
          <w:sz w:val="22"/>
          <w:szCs w:val="22"/>
          <w:u w:val="single"/>
        </w:rPr>
        <w:t>o</w:t>
      </w:r>
      <w:r w:rsidR="002D67F8" w:rsidRPr="004C6950">
        <w:rPr>
          <w:rFonts w:ascii="Arial" w:hAnsi="Arial" w:cs="Arial"/>
          <w:i/>
          <w:sz w:val="22"/>
          <w:szCs w:val="22"/>
          <w:u w:val="single"/>
        </w:rPr>
        <w:t xml:space="preserve">n </w:t>
      </w:r>
      <w:r w:rsidR="00564D02" w:rsidRPr="004C6950">
        <w:rPr>
          <w:rFonts w:ascii="Arial" w:hAnsi="Arial" w:cs="Arial"/>
          <w:i/>
          <w:sz w:val="22"/>
          <w:szCs w:val="22"/>
          <w:u w:val="single"/>
        </w:rPr>
        <w:t xml:space="preserve">One </w:t>
      </w:r>
      <w:r w:rsidR="002D67F8" w:rsidRPr="004C6950">
        <w:rPr>
          <w:rFonts w:ascii="Arial" w:hAnsi="Arial" w:cs="Arial"/>
          <w:i/>
          <w:sz w:val="22"/>
          <w:szCs w:val="22"/>
          <w:u w:val="single"/>
        </w:rPr>
        <w:t>Supervision</w:t>
      </w: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In gaining input from parents</w:t>
      </w:r>
      <w:r w:rsidR="00564D02" w:rsidRPr="004C6950">
        <w:rPr>
          <w:rFonts w:ascii="Arial" w:hAnsi="Arial" w:cs="Arial"/>
          <w:sz w:val="22"/>
          <w:szCs w:val="22"/>
        </w:rPr>
        <w:t xml:space="preserve"> and carers</w:t>
      </w:r>
      <w:r w:rsidRPr="004C6950">
        <w:rPr>
          <w:rFonts w:ascii="Arial" w:hAnsi="Arial" w:cs="Arial"/>
          <w:sz w:val="22"/>
          <w:szCs w:val="22"/>
        </w:rPr>
        <w:t xml:space="preserve"> on the barriers to open employment, there was unanimous feedback from </w:t>
      </w:r>
      <w:r w:rsidR="00564D02" w:rsidRPr="004C6950">
        <w:rPr>
          <w:rFonts w:ascii="Arial" w:hAnsi="Arial" w:cs="Arial"/>
          <w:sz w:val="22"/>
          <w:szCs w:val="22"/>
        </w:rPr>
        <w:t>all parents that whilst many people with a disability</w:t>
      </w:r>
      <w:r w:rsidRPr="004C6950">
        <w:rPr>
          <w:rFonts w:ascii="Arial" w:hAnsi="Arial" w:cs="Arial"/>
          <w:sz w:val="22"/>
          <w:szCs w:val="22"/>
        </w:rPr>
        <w:t xml:space="preserve"> working in the supported employment environment had </w:t>
      </w:r>
      <w:r w:rsidR="0020768A" w:rsidRPr="004C6950">
        <w:rPr>
          <w:rFonts w:ascii="Arial" w:hAnsi="Arial" w:cs="Arial"/>
          <w:sz w:val="22"/>
          <w:szCs w:val="22"/>
        </w:rPr>
        <w:t>significant capabilities</w:t>
      </w:r>
      <w:r w:rsidRPr="004C6950">
        <w:rPr>
          <w:rFonts w:ascii="Arial" w:hAnsi="Arial" w:cs="Arial"/>
          <w:sz w:val="22"/>
          <w:szCs w:val="22"/>
        </w:rPr>
        <w:t xml:space="preserve"> to offer, they did not feel that their children would be able to sustain employment in open market unless it could replicate a support model and commitment to supervision </w:t>
      </w:r>
      <w:r w:rsidR="00564D02" w:rsidRPr="004C6950">
        <w:rPr>
          <w:rFonts w:ascii="Arial" w:hAnsi="Arial" w:cs="Arial"/>
          <w:sz w:val="22"/>
          <w:szCs w:val="22"/>
        </w:rPr>
        <w:t>and tolerance that Australian Disability E</w:t>
      </w:r>
      <w:r w:rsidRPr="004C6950">
        <w:rPr>
          <w:rFonts w:ascii="Arial" w:hAnsi="Arial" w:cs="Arial"/>
          <w:sz w:val="22"/>
          <w:szCs w:val="22"/>
        </w:rPr>
        <w:t>nterprise</w:t>
      </w:r>
      <w:r w:rsidR="00564D02" w:rsidRPr="004C6950">
        <w:rPr>
          <w:rFonts w:ascii="Arial" w:hAnsi="Arial" w:cs="Arial"/>
          <w:sz w:val="22"/>
          <w:szCs w:val="22"/>
        </w:rPr>
        <w:t>s</w:t>
      </w:r>
      <w:r w:rsidRPr="004C6950">
        <w:rPr>
          <w:rFonts w:ascii="Arial" w:hAnsi="Arial" w:cs="Arial"/>
          <w:sz w:val="22"/>
          <w:szCs w:val="22"/>
        </w:rPr>
        <w:t xml:space="preserve"> or supported employment environments currently offered. </w:t>
      </w:r>
    </w:p>
    <w:p w:rsidR="00564D02" w:rsidRPr="004C6950" w:rsidRDefault="00564D02" w:rsidP="002D67F8">
      <w:pPr>
        <w:spacing w:line="360" w:lineRule="auto"/>
        <w:jc w:val="both"/>
        <w:rPr>
          <w:rFonts w:ascii="Arial" w:hAnsi="Arial" w:cs="Arial"/>
          <w:sz w:val="22"/>
          <w:szCs w:val="22"/>
          <w:u w:val="single"/>
        </w:rPr>
      </w:pP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Whilst Flagstaff’s supported environment provide</w:t>
      </w:r>
      <w:r w:rsidR="00DE053D" w:rsidRPr="004C6950">
        <w:rPr>
          <w:rFonts w:ascii="Arial" w:hAnsi="Arial" w:cs="Arial"/>
          <w:sz w:val="22"/>
          <w:szCs w:val="22"/>
        </w:rPr>
        <w:t>s</w:t>
      </w:r>
      <w:r w:rsidRPr="004C6950">
        <w:rPr>
          <w:rFonts w:ascii="Arial" w:hAnsi="Arial" w:cs="Arial"/>
          <w:sz w:val="22"/>
          <w:szCs w:val="22"/>
        </w:rPr>
        <w:t xml:space="preserve"> HR guidance, intensive training support and counselling to he</w:t>
      </w:r>
      <w:r w:rsidR="00DE053D" w:rsidRPr="004C6950">
        <w:rPr>
          <w:rFonts w:ascii="Arial" w:hAnsi="Arial" w:cs="Arial"/>
          <w:sz w:val="22"/>
          <w:szCs w:val="22"/>
        </w:rPr>
        <w:t>lp</w:t>
      </w:r>
      <w:r w:rsidRPr="004C6950">
        <w:rPr>
          <w:rFonts w:ascii="Arial" w:hAnsi="Arial" w:cs="Arial"/>
          <w:sz w:val="22"/>
          <w:szCs w:val="22"/>
        </w:rPr>
        <w:t xml:space="preserve"> employees </w:t>
      </w:r>
      <w:r w:rsidR="00DE053D" w:rsidRPr="004C6950">
        <w:rPr>
          <w:rFonts w:ascii="Arial" w:hAnsi="Arial" w:cs="Arial"/>
          <w:sz w:val="22"/>
          <w:szCs w:val="22"/>
        </w:rPr>
        <w:t>carry out their tasks</w:t>
      </w:r>
      <w:r w:rsidRPr="004C6950">
        <w:rPr>
          <w:rFonts w:ascii="Arial" w:hAnsi="Arial" w:cs="Arial"/>
          <w:sz w:val="22"/>
          <w:szCs w:val="22"/>
        </w:rPr>
        <w:t xml:space="preserve">, there is a significant amount of one on one supervision and support that is required to enable to the person with a disability to </w:t>
      </w:r>
      <w:r w:rsidR="00DE053D" w:rsidRPr="004C6950">
        <w:rPr>
          <w:rFonts w:ascii="Arial" w:hAnsi="Arial" w:cs="Arial"/>
          <w:sz w:val="22"/>
          <w:szCs w:val="22"/>
        </w:rPr>
        <w:t xml:space="preserve">formulate </w:t>
      </w:r>
      <w:r w:rsidRPr="004C6950">
        <w:rPr>
          <w:rFonts w:ascii="Arial" w:hAnsi="Arial" w:cs="Arial"/>
          <w:sz w:val="22"/>
          <w:szCs w:val="22"/>
        </w:rPr>
        <w:t xml:space="preserve">these traits.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The challenge for many people with a disability that experience a start in an open employment environment is in the lack of understanding </w:t>
      </w:r>
      <w:r w:rsidR="00DE053D" w:rsidRPr="004C6950">
        <w:rPr>
          <w:rFonts w:ascii="Arial" w:hAnsi="Arial" w:cs="Arial"/>
          <w:sz w:val="22"/>
          <w:szCs w:val="22"/>
        </w:rPr>
        <w:t>the employer may have on the individuals support requirements.</w:t>
      </w:r>
    </w:p>
    <w:p w:rsidR="00DE053D" w:rsidRPr="004C6950" w:rsidRDefault="00DE053D" w:rsidP="002D67F8">
      <w:pPr>
        <w:spacing w:line="360" w:lineRule="auto"/>
        <w:jc w:val="both"/>
        <w:rPr>
          <w:rFonts w:ascii="Arial" w:hAnsi="Arial" w:cs="Arial"/>
          <w:sz w:val="22"/>
          <w:szCs w:val="22"/>
        </w:rPr>
      </w:pPr>
    </w:p>
    <w:p w:rsidR="002D67F8" w:rsidRPr="004C6950" w:rsidRDefault="00DE053D" w:rsidP="002D67F8">
      <w:pPr>
        <w:spacing w:line="360" w:lineRule="auto"/>
        <w:jc w:val="both"/>
        <w:rPr>
          <w:rFonts w:ascii="Arial" w:hAnsi="Arial" w:cs="Arial"/>
          <w:sz w:val="22"/>
          <w:szCs w:val="22"/>
        </w:rPr>
      </w:pPr>
      <w:r w:rsidRPr="004C6950">
        <w:rPr>
          <w:rFonts w:ascii="Arial" w:hAnsi="Arial" w:cs="Arial"/>
          <w:sz w:val="22"/>
          <w:szCs w:val="22"/>
        </w:rPr>
        <w:t xml:space="preserve">Flagstaff parents and carers have a genuine concern that people with a disability entering the open employment arena under the current structure may not be adequately treated, supported or understood. </w:t>
      </w:r>
    </w:p>
    <w:p w:rsidR="002D67F8" w:rsidRPr="004C6950" w:rsidRDefault="002D67F8" w:rsidP="002D67F8">
      <w:pPr>
        <w:spacing w:line="360" w:lineRule="auto"/>
        <w:jc w:val="both"/>
        <w:rPr>
          <w:rFonts w:ascii="Arial" w:hAnsi="Arial" w:cs="Arial"/>
          <w:sz w:val="22"/>
          <w:szCs w:val="22"/>
        </w:rPr>
      </w:pPr>
    </w:p>
    <w:p w:rsidR="00DE053D" w:rsidRPr="004C6950" w:rsidRDefault="00DE053D" w:rsidP="002D67F8">
      <w:pPr>
        <w:spacing w:line="360" w:lineRule="auto"/>
        <w:jc w:val="both"/>
        <w:rPr>
          <w:rFonts w:ascii="Arial" w:hAnsi="Arial" w:cs="Arial"/>
          <w:sz w:val="22"/>
          <w:szCs w:val="22"/>
        </w:rPr>
      </w:pPr>
      <w:r w:rsidRPr="004C6950">
        <w:rPr>
          <w:rFonts w:ascii="Arial" w:hAnsi="Arial" w:cs="Arial"/>
          <w:sz w:val="22"/>
          <w:szCs w:val="22"/>
        </w:rPr>
        <w:t>Parents of employees felt there is a potential risk to safety and negative emotional and psychological impact on the person with a disability due to a lack of understanding from the employer and their staff on the needs of a person with a disability. Underestimation surrounding the levels of adequate structure, resource and support from open employment environments to provide an environment that is conducive for a person with a disability to work within had been witnessed.</w:t>
      </w:r>
    </w:p>
    <w:p w:rsidR="002D67F8" w:rsidRPr="004C6950" w:rsidRDefault="00DE053D" w:rsidP="002D67F8">
      <w:pPr>
        <w:spacing w:line="360" w:lineRule="auto"/>
        <w:jc w:val="both"/>
        <w:rPr>
          <w:rFonts w:ascii="Arial" w:hAnsi="Arial" w:cs="Arial"/>
          <w:sz w:val="22"/>
          <w:szCs w:val="22"/>
        </w:rPr>
      </w:pPr>
      <w:r w:rsidRPr="004C6950">
        <w:rPr>
          <w:rFonts w:ascii="Arial" w:hAnsi="Arial" w:cs="Arial"/>
          <w:sz w:val="22"/>
          <w:szCs w:val="22"/>
        </w:rPr>
        <w:lastRenderedPageBreak/>
        <w:t>T</w:t>
      </w:r>
      <w:r w:rsidR="0020768A" w:rsidRPr="004C6950">
        <w:rPr>
          <w:rFonts w:ascii="Arial" w:hAnsi="Arial" w:cs="Arial"/>
          <w:sz w:val="22"/>
          <w:szCs w:val="22"/>
        </w:rPr>
        <w:t xml:space="preserve">here is a need to increase employer support in open employment to assist </w:t>
      </w:r>
      <w:r w:rsidRPr="004C6950">
        <w:rPr>
          <w:rFonts w:ascii="Arial" w:hAnsi="Arial" w:cs="Arial"/>
          <w:sz w:val="22"/>
          <w:szCs w:val="22"/>
        </w:rPr>
        <w:t xml:space="preserve">employers </w:t>
      </w:r>
      <w:r w:rsidR="0020768A" w:rsidRPr="004C6950">
        <w:rPr>
          <w:rFonts w:ascii="Arial" w:hAnsi="Arial" w:cs="Arial"/>
          <w:sz w:val="22"/>
          <w:szCs w:val="22"/>
        </w:rPr>
        <w:t>in understanding an</w:t>
      </w:r>
      <w:r w:rsidR="00D05FDB" w:rsidRPr="004C6950">
        <w:rPr>
          <w:rFonts w:ascii="Arial" w:hAnsi="Arial" w:cs="Arial"/>
          <w:sz w:val="22"/>
          <w:szCs w:val="22"/>
        </w:rPr>
        <w:t>d providing the level of one-on-</w:t>
      </w:r>
      <w:r w:rsidR="0020768A" w:rsidRPr="004C6950">
        <w:rPr>
          <w:rFonts w:ascii="Arial" w:hAnsi="Arial" w:cs="Arial"/>
          <w:sz w:val="22"/>
          <w:szCs w:val="22"/>
        </w:rPr>
        <w:t xml:space="preserve">one supervision </w:t>
      </w:r>
      <w:r w:rsidR="00564D02" w:rsidRPr="004C6950">
        <w:rPr>
          <w:rFonts w:ascii="Arial" w:hAnsi="Arial" w:cs="Arial"/>
          <w:sz w:val="22"/>
          <w:szCs w:val="22"/>
        </w:rPr>
        <w:t>required. Clearly u</w:t>
      </w:r>
      <w:r w:rsidRPr="004C6950">
        <w:rPr>
          <w:rFonts w:ascii="Arial" w:hAnsi="Arial" w:cs="Arial"/>
          <w:sz w:val="22"/>
          <w:szCs w:val="22"/>
        </w:rPr>
        <w:t>nderstanding the</w:t>
      </w:r>
      <w:r w:rsidR="00564D02" w:rsidRPr="004C6950">
        <w:rPr>
          <w:rFonts w:ascii="Arial" w:hAnsi="Arial" w:cs="Arial"/>
          <w:sz w:val="22"/>
          <w:szCs w:val="22"/>
        </w:rPr>
        <w:t xml:space="preserve"> realistic</w:t>
      </w:r>
      <w:r w:rsidRPr="004C6950">
        <w:rPr>
          <w:rFonts w:ascii="Arial" w:hAnsi="Arial" w:cs="Arial"/>
          <w:sz w:val="22"/>
          <w:szCs w:val="22"/>
        </w:rPr>
        <w:t xml:space="preserve"> </w:t>
      </w:r>
      <w:r w:rsidR="0020768A" w:rsidRPr="004C6950">
        <w:rPr>
          <w:rFonts w:ascii="Arial" w:hAnsi="Arial" w:cs="Arial"/>
          <w:sz w:val="22"/>
          <w:szCs w:val="22"/>
        </w:rPr>
        <w:t>needs of a person with a di</w:t>
      </w:r>
      <w:r w:rsidR="00564D02" w:rsidRPr="004C6950">
        <w:rPr>
          <w:rFonts w:ascii="Arial" w:hAnsi="Arial" w:cs="Arial"/>
          <w:sz w:val="22"/>
          <w:szCs w:val="22"/>
        </w:rPr>
        <w:t>sability helps O</w:t>
      </w:r>
      <w:r w:rsidRPr="004C6950">
        <w:rPr>
          <w:rFonts w:ascii="Arial" w:hAnsi="Arial" w:cs="Arial"/>
          <w:sz w:val="22"/>
          <w:szCs w:val="22"/>
        </w:rPr>
        <w:t>pen employers upfront</w:t>
      </w:r>
      <w:r w:rsidR="0020768A" w:rsidRPr="004C6950">
        <w:rPr>
          <w:rFonts w:ascii="Arial" w:hAnsi="Arial" w:cs="Arial"/>
          <w:sz w:val="22"/>
          <w:szCs w:val="22"/>
        </w:rPr>
        <w:t>.</w:t>
      </w:r>
      <w:r w:rsidR="00ED3489" w:rsidRPr="004C6950">
        <w:rPr>
          <w:rFonts w:ascii="Arial" w:hAnsi="Arial" w:cs="Arial"/>
          <w:sz w:val="22"/>
          <w:szCs w:val="22"/>
        </w:rPr>
        <w:t xml:space="preserve"> </w:t>
      </w:r>
    </w:p>
    <w:p w:rsidR="002D67F8" w:rsidRPr="004C6950" w:rsidRDefault="002D67F8" w:rsidP="002D67F8">
      <w:pPr>
        <w:spacing w:line="360" w:lineRule="auto"/>
        <w:jc w:val="both"/>
        <w:rPr>
          <w:rFonts w:ascii="Arial" w:hAnsi="Arial" w:cs="Arial"/>
          <w:sz w:val="22"/>
          <w:szCs w:val="22"/>
        </w:rPr>
      </w:pPr>
    </w:p>
    <w:p w:rsidR="002D67F8" w:rsidRPr="004C6950" w:rsidRDefault="00ED3489" w:rsidP="002D67F8">
      <w:pPr>
        <w:spacing w:line="360" w:lineRule="auto"/>
        <w:jc w:val="both"/>
        <w:rPr>
          <w:rFonts w:ascii="Arial" w:hAnsi="Arial" w:cs="Arial"/>
          <w:sz w:val="22"/>
          <w:szCs w:val="22"/>
        </w:rPr>
      </w:pPr>
      <w:r w:rsidRPr="004C6950">
        <w:rPr>
          <w:rFonts w:ascii="Arial" w:hAnsi="Arial" w:cs="Arial"/>
          <w:sz w:val="22"/>
          <w:szCs w:val="22"/>
        </w:rPr>
        <w:t>Flagstaff p</w:t>
      </w:r>
      <w:r w:rsidR="00DE053D" w:rsidRPr="004C6950">
        <w:rPr>
          <w:rFonts w:ascii="Arial" w:hAnsi="Arial" w:cs="Arial"/>
          <w:sz w:val="22"/>
          <w:szCs w:val="22"/>
        </w:rPr>
        <w:t>arents and carers understand the challenges for businesses to accept a person with a disability in a high paced working environment</w:t>
      </w:r>
      <w:r w:rsidR="00086508" w:rsidRPr="004C6950">
        <w:rPr>
          <w:rFonts w:ascii="Arial" w:hAnsi="Arial" w:cs="Arial"/>
          <w:sz w:val="22"/>
          <w:szCs w:val="22"/>
        </w:rPr>
        <w:t>,</w:t>
      </w:r>
      <w:r w:rsidR="00DE053D" w:rsidRPr="004C6950">
        <w:rPr>
          <w:rFonts w:ascii="Arial" w:hAnsi="Arial" w:cs="Arial"/>
          <w:sz w:val="22"/>
          <w:szCs w:val="22"/>
        </w:rPr>
        <w:t xml:space="preserve"> however believe</w:t>
      </w:r>
      <w:r w:rsidRPr="004C6950">
        <w:rPr>
          <w:rFonts w:ascii="Arial" w:hAnsi="Arial" w:cs="Arial"/>
          <w:sz w:val="22"/>
          <w:szCs w:val="22"/>
        </w:rPr>
        <w:t xml:space="preserve"> th</w:t>
      </w:r>
      <w:r w:rsidR="00DE053D" w:rsidRPr="004C6950">
        <w:rPr>
          <w:rFonts w:ascii="Arial" w:hAnsi="Arial" w:cs="Arial"/>
          <w:sz w:val="22"/>
          <w:szCs w:val="22"/>
        </w:rPr>
        <w:t>at w</w:t>
      </w:r>
      <w:r w:rsidRPr="004C6950">
        <w:rPr>
          <w:rFonts w:ascii="Arial" w:hAnsi="Arial" w:cs="Arial"/>
          <w:sz w:val="22"/>
          <w:szCs w:val="22"/>
        </w:rPr>
        <w:t>i</w:t>
      </w:r>
      <w:r w:rsidR="00DE053D" w:rsidRPr="004C6950">
        <w:rPr>
          <w:rFonts w:ascii="Arial" w:hAnsi="Arial" w:cs="Arial"/>
          <w:sz w:val="22"/>
          <w:szCs w:val="22"/>
        </w:rPr>
        <w:t>tho</w:t>
      </w:r>
      <w:r w:rsidRPr="004C6950">
        <w:rPr>
          <w:rFonts w:ascii="Arial" w:hAnsi="Arial" w:cs="Arial"/>
          <w:sz w:val="22"/>
          <w:szCs w:val="22"/>
        </w:rPr>
        <w:t>u</w:t>
      </w:r>
      <w:r w:rsidR="00DE053D" w:rsidRPr="004C6950">
        <w:rPr>
          <w:rFonts w:ascii="Arial" w:hAnsi="Arial" w:cs="Arial"/>
          <w:sz w:val="22"/>
          <w:szCs w:val="22"/>
        </w:rPr>
        <w:t xml:space="preserve">t </w:t>
      </w:r>
      <w:r w:rsidRPr="004C6950">
        <w:rPr>
          <w:rFonts w:ascii="Arial" w:hAnsi="Arial" w:cs="Arial"/>
          <w:sz w:val="22"/>
          <w:szCs w:val="22"/>
        </w:rPr>
        <w:t xml:space="preserve">tolerance from the employer and </w:t>
      </w:r>
      <w:r w:rsidR="00086508" w:rsidRPr="004C6950">
        <w:rPr>
          <w:rFonts w:ascii="Arial" w:hAnsi="Arial" w:cs="Arial"/>
          <w:sz w:val="22"/>
          <w:szCs w:val="22"/>
        </w:rPr>
        <w:t xml:space="preserve">their </w:t>
      </w:r>
      <w:r w:rsidR="00564D02" w:rsidRPr="004C6950">
        <w:rPr>
          <w:rFonts w:ascii="Arial" w:hAnsi="Arial" w:cs="Arial"/>
          <w:sz w:val="22"/>
          <w:szCs w:val="22"/>
        </w:rPr>
        <w:t xml:space="preserve">own </w:t>
      </w:r>
      <w:r w:rsidR="00086508" w:rsidRPr="004C6950">
        <w:rPr>
          <w:rFonts w:ascii="Arial" w:hAnsi="Arial" w:cs="Arial"/>
          <w:sz w:val="22"/>
          <w:szCs w:val="22"/>
        </w:rPr>
        <w:t xml:space="preserve">organisations </w:t>
      </w:r>
      <w:r w:rsidRPr="004C6950">
        <w:rPr>
          <w:rFonts w:ascii="Arial" w:hAnsi="Arial" w:cs="Arial"/>
          <w:sz w:val="22"/>
          <w:szCs w:val="22"/>
        </w:rPr>
        <w:t>commitment to support</w:t>
      </w:r>
      <w:r w:rsidR="00086508" w:rsidRPr="004C6950">
        <w:rPr>
          <w:rFonts w:ascii="Arial" w:hAnsi="Arial" w:cs="Arial"/>
          <w:sz w:val="22"/>
          <w:szCs w:val="22"/>
        </w:rPr>
        <w:t xml:space="preserve"> the person</w:t>
      </w:r>
      <w:r w:rsidR="00DE053D" w:rsidRPr="004C6950">
        <w:rPr>
          <w:rFonts w:ascii="Arial" w:hAnsi="Arial" w:cs="Arial"/>
          <w:sz w:val="22"/>
          <w:szCs w:val="22"/>
        </w:rPr>
        <w:t xml:space="preserve"> from within the organisation, a barrier will remain. </w:t>
      </w:r>
    </w:p>
    <w:p w:rsidR="002D67F8" w:rsidRPr="004C6950" w:rsidRDefault="002D67F8" w:rsidP="002D67F8">
      <w:pPr>
        <w:spacing w:line="360" w:lineRule="auto"/>
        <w:jc w:val="both"/>
        <w:rPr>
          <w:rFonts w:ascii="Arial" w:hAnsi="Arial" w:cs="Arial"/>
          <w:sz w:val="22"/>
          <w:szCs w:val="22"/>
        </w:rPr>
      </w:pPr>
    </w:p>
    <w:p w:rsidR="0020768A" w:rsidRPr="004C6950" w:rsidRDefault="00086508" w:rsidP="002D67F8">
      <w:pPr>
        <w:spacing w:line="360" w:lineRule="auto"/>
        <w:jc w:val="both"/>
        <w:rPr>
          <w:rFonts w:ascii="Arial" w:hAnsi="Arial" w:cs="Arial"/>
          <w:sz w:val="22"/>
          <w:szCs w:val="22"/>
        </w:rPr>
      </w:pPr>
      <w:r w:rsidRPr="004C6950">
        <w:rPr>
          <w:rFonts w:ascii="Arial" w:hAnsi="Arial" w:cs="Arial"/>
          <w:sz w:val="22"/>
          <w:szCs w:val="22"/>
        </w:rPr>
        <w:t>The gap in understanding must be overcome with education to businesses and greater social inclusion for people with a disability across all facets of the community is required.</w:t>
      </w:r>
    </w:p>
    <w:p w:rsidR="00086508" w:rsidRPr="004C6950" w:rsidRDefault="00086508" w:rsidP="002D67F8">
      <w:pPr>
        <w:spacing w:line="360" w:lineRule="auto"/>
        <w:jc w:val="both"/>
        <w:rPr>
          <w:rFonts w:ascii="Arial" w:hAnsi="Arial" w:cs="Arial"/>
          <w:sz w:val="22"/>
          <w:szCs w:val="22"/>
        </w:rPr>
      </w:pPr>
    </w:p>
    <w:p w:rsidR="002D67F8" w:rsidRPr="004C6950" w:rsidRDefault="00086508" w:rsidP="002D67F8">
      <w:pPr>
        <w:spacing w:line="360" w:lineRule="auto"/>
        <w:jc w:val="both"/>
        <w:rPr>
          <w:rFonts w:ascii="Arial" w:hAnsi="Arial" w:cs="Arial"/>
          <w:i/>
          <w:sz w:val="22"/>
          <w:szCs w:val="22"/>
          <w:u w:val="single"/>
        </w:rPr>
      </w:pPr>
      <w:r w:rsidRPr="004C6950">
        <w:rPr>
          <w:rFonts w:ascii="Arial" w:hAnsi="Arial" w:cs="Arial"/>
          <w:i/>
          <w:sz w:val="22"/>
          <w:szCs w:val="22"/>
          <w:u w:val="single"/>
        </w:rPr>
        <w:t xml:space="preserve">Employer </w:t>
      </w:r>
      <w:r w:rsidR="002D67F8" w:rsidRPr="004C6950">
        <w:rPr>
          <w:rFonts w:ascii="Arial" w:hAnsi="Arial" w:cs="Arial"/>
          <w:i/>
          <w:sz w:val="22"/>
          <w:szCs w:val="22"/>
          <w:u w:val="single"/>
        </w:rPr>
        <w:t>Education</w:t>
      </w:r>
    </w:p>
    <w:p w:rsidR="002D67F8" w:rsidRPr="004C6950" w:rsidRDefault="00086508" w:rsidP="002D67F8">
      <w:pPr>
        <w:spacing w:line="360" w:lineRule="auto"/>
        <w:jc w:val="both"/>
        <w:rPr>
          <w:rFonts w:ascii="Arial" w:hAnsi="Arial" w:cs="Arial"/>
          <w:sz w:val="22"/>
          <w:szCs w:val="22"/>
        </w:rPr>
      </w:pPr>
      <w:r w:rsidRPr="004C6950">
        <w:rPr>
          <w:rFonts w:ascii="Arial" w:hAnsi="Arial" w:cs="Arial"/>
          <w:sz w:val="22"/>
          <w:szCs w:val="22"/>
        </w:rPr>
        <w:t xml:space="preserve">The benefits of employing a person with a disability are extensive however there is great importance on providing employer education about employing a person with a disability as part of the framework. </w:t>
      </w:r>
    </w:p>
    <w:p w:rsidR="002D67F8" w:rsidRPr="004C6950" w:rsidRDefault="002D67F8" w:rsidP="002D67F8">
      <w:pPr>
        <w:spacing w:line="360" w:lineRule="auto"/>
        <w:jc w:val="both"/>
        <w:rPr>
          <w:rFonts w:ascii="Arial" w:hAnsi="Arial" w:cs="Arial"/>
          <w:sz w:val="22"/>
          <w:szCs w:val="22"/>
        </w:rPr>
      </w:pPr>
    </w:p>
    <w:p w:rsidR="002D67F8" w:rsidRPr="004C6950" w:rsidRDefault="00086508" w:rsidP="002D67F8">
      <w:pPr>
        <w:spacing w:line="360" w:lineRule="auto"/>
        <w:jc w:val="both"/>
        <w:rPr>
          <w:rFonts w:ascii="Arial" w:hAnsi="Arial" w:cs="Arial"/>
          <w:sz w:val="22"/>
          <w:szCs w:val="22"/>
        </w:rPr>
      </w:pPr>
      <w:r w:rsidRPr="004C6950">
        <w:rPr>
          <w:rFonts w:ascii="Arial" w:hAnsi="Arial" w:cs="Arial"/>
          <w:sz w:val="22"/>
          <w:szCs w:val="22"/>
        </w:rPr>
        <w:t xml:space="preserve">Flagstaff recommends the creation of a dedicated media and communications campaign to private </w:t>
      </w:r>
      <w:r w:rsidR="00564D02" w:rsidRPr="004C6950">
        <w:rPr>
          <w:rFonts w:ascii="Arial" w:hAnsi="Arial" w:cs="Arial"/>
          <w:sz w:val="22"/>
          <w:szCs w:val="22"/>
        </w:rPr>
        <w:t xml:space="preserve">business and development of support </w:t>
      </w:r>
      <w:r w:rsidRPr="004C6950">
        <w:rPr>
          <w:rFonts w:ascii="Arial" w:hAnsi="Arial" w:cs="Arial"/>
          <w:sz w:val="22"/>
          <w:szCs w:val="22"/>
        </w:rPr>
        <w:t xml:space="preserve">resources, tools and consultation opportunities for potential employers to be aware of the supervision and requirements to support a person with a disability in the workplace. </w:t>
      </w:r>
    </w:p>
    <w:p w:rsidR="002D67F8" w:rsidRPr="004C6950" w:rsidRDefault="002D67F8" w:rsidP="002D67F8">
      <w:pPr>
        <w:spacing w:line="360" w:lineRule="auto"/>
        <w:jc w:val="both"/>
        <w:rPr>
          <w:rFonts w:ascii="Arial" w:hAnsi="Arial" w:cs="Arial"/>
          <w:sz w:val="22"/>
          <w:szCs w:val="22"/>
        </w:rPr>
      </w:pPr>
    </w:p>
    <w:p w:rsidR="00086508" w:rsidRPr="004C6950" w:rsidRDefault="00086508" w:rsidP="002D67F8">
      <w:pPr>
        <w:spacing w:line="360" w:lineRule="auto"/>
        <w:jc w:val="both"/>
        <w:rPr>
          <w:rFonts w:ascii="Arial" w:hAnsi="Arial" w:cs="Arial"/>
          <w:sz w:val="22"/>
          <w:szCs w:val="22"/>
        </w:rPr>
      </w:pPr>
      <w:r w:rsidRPr="004C6950">
        <w:rPr>
          <w:rFonts w:ascii="Arial" w:hAnsi="Arial" w:cs="Arial"/>
          <w:sz w:val="22"/>
          <w:szCs w:val="22"/>
        </w:rPr>
        <w:t xml:space="preserve">Clearly articulating the benefits of employing a person with a disability and what is required to harness these </w:t>
      </w:r>
      <w:r w:rsidR="00F64C08" w:rsidRPr="004C6950">
        <w:rPr>
          <w:rFonts w:ascii="Arial" w:hAnsi="Arial" w:cs="Arial"/>
          <w:sz w:val="22"/>
          <w:szCs w:val="22"/>
        </w:rPr>
        <w:t>benefits</w:t>
      </w:r>
      <w:r w:rsidR="00564D02" w:rsidRPr="004C6950">
        <w:rPr>
          <w:rFonts w:ascii="Arial" w:hAnsi="Arial" w:cs="Arial"/>
          <w:sz w:val="22"/>
          <w:szCs w:val="22"/>
        </w:rPr>
        <w:t xml:space="preserve"> is also crucial.</w:t>
      </w:r>
    </w:p>
    <w:p w:rsidR="00AC7991" w:rsidRPr="004C6950" w:rsidRDefault="00AC7991"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i/>
          <w:sz w:val="22"/>
          <w:szCs w:val="22"/>
        </w:rPr>
      </w:pPr>
      <w:r w:rsidRPr="004C6950">
        <w:rPr>
          <w:rFonts w:ascii="Arial" w:hAnsi="Arial" w:cs="Arial"/>
          <w:i/>
          <w:sz w:val="22"/>
          <w:szCs w:val="22"/>
          <w:u w:val="single"/>
        </w:rPr>
        <w:t xml:space="preserve">Government </w:t>
      </w:r>
      <w:r w:rsidR="00E03263" w:rsidRPr="004C6950">
        <w:rPr>
          <w:rFonts w:ascii="Arial" w:hAnsi="Arial" w:cs="Arial"/>
          <w:i/>
          <w:sz w:val="22"/>
          <w:szCs w:val="22"/>
          <w:u w:val="single"/>
        </w:rPr>
        <w:t>Targets</w:t>
      </w: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In an effort to show leadership to the broader open employment market and the wider community on</w:t>
      </w:r>
      <w:r w:rsidR="0020768A" w:rsidRPr="004C6950">
        <w:rPr>
          <w:rFonts w:ascii="Arial" w:hAnsi="Arial" w:cs="Arial"/>
          <w:sz w:val="22"/>
          <w:szCs w:val="22"/>
        </w:rPr>
        <w:t xml:space="preserve"> the benefits of employing peopl</w:t>
      </w:r>
      <w:r w:rsidRPr="004C6950">
        <w:rPr>
          <w:rFonts w:ascii="Arial" w:hAnsi="Arial" w:cs="Arial"/>
          <w:sz w:val="22"/>
          <w:szCs w:val="22"/>
        </w:rPr>
        <w:t xml:space="preserve">e with </w:t>
      </w:r>
      <w:r w:rsidR="00F64C08" w:rsidRPr="004C6950">
        <w:rPr>
          <w:rFonts w:ascii="Arial" w:hAnsi="Arial" w:cs="Arial"/>
          <w:sz w:val="22"/>
          <w:szCs w:val="22"/>
        </w:rPr>
        <w:t>a disability</w:t>
      </w:r>
      <w:r w:rsidRPr="004C6950">
        <w:rPr>
          <w:rFonts w:ascii="Arial" w:hAnsi="Arial" w:cs="Arial"/>
          <w:sz w:val="22"/>
          <w:szCs w:val="22"/>
        </w:rPr>
        <w:t xml:space="preserve">, </w:t>
      </w:r>
      <w:r w:rsidR="00F64C08" w:rsidRPr="004C6950">
        <w:rPr>
          <w:rFonts w:ascii="Arial" w:hAnsi="Arial" w:cs="Arial"/>
          <w:sz w:val="22"/>
          <w:szCs w:val="22"/>
        </w:rPr>
        <w:t>Flagstaff</w:t>
      </w:r>
      <w:r w:rsidRPr="004C6950">
        <w:rPr>
          <w:rFonts w:ascii="Arial" w:hAnsi="Arial" w:cs="Arial"/>
          <w:sz w:val="22"/>
          <w:szCs w:val="22"/>
        </w:rPr>
        <w:t xml:space="preserve"> believes </w:t>
      </w:r>
      <w:r w:rsidR="00F64C08" w:rsidRPr="004C6950">
        <w:rPr>
          <w:rFonts w:ascii="Arial" w:hAnsi="Arial" w:cs="Arial"/>
          <w:sz w:val="22"/>
          <w:szCs w:val="22"/>
        </w:rPr>
        <w:t>that</w:t>
      </w:r>
      <w:r w:rsidRPr="004C6950">
        <w:rPr>
          <w:rFonts w:ascii="Arial" w:hAnsi="Arial" w:cs="Arial"/>
          <w:sz w:val="22"/>
          <w:szCs w:val="22"/>
        </w:rPr>
        <w:t xml:space="preserve"> it is most </w:t>
      </w:r>
      <w:r w:rsidR="00F64C08" w:rsidRPr="004C6950">
        <w:rPr>
          <w:rFonts w:ascii="Arial" w:hAnsi="Arial" w:cs="Arial"/>
          <w:sz w:val="22"/>
          <w:szCs w:val="22"/>
        </w:rPr>
        <w:t>important</w:t>
      </w:r>
      <w:r w:rsidRPr="004C6950">
        <w:rPr>
          <w:rFonts w:ascii="Arial" w:hAnsi="Arial" w:cs="Arial"/>
          <w:sz w:val="22"/>
          <w:szCs w:val="22"/>
        </w:rPr>
        <w:t xml:space="preserve"> for the government to demonstrate</w:t>
      </w:r>
      <w:r w:rsidR="00C3464D" w:rsidRPr="004C6950">
        <w:rPr>
          <w:rFonts w:ascii="Arial" w:hAnsi="Arial" w:cs="Arial"/>
          <w:sz w:val="22"/>
          <w:szCs w:val="22"/>
        </w:rPr>
        <w:t xml:space="preserve"> its commitment of providing em</w:t>
      </w:r>
      <w:r w:rsidRPr="004C6950">
        <w:rPr>
          <w:rFonts w:ascii="Arial" w:hAnsi="Arial" w:cs="Arial"/>
          <w:sz w:val="22"/>
          <w:szCs w:val="22"/>
        </w:rPr>
        <w:t xml:space="preserve">ployment within its own </w:t>
      </w:r>
      <w:r w:rsidR="00F64C08" w:rsidRPr="004C6950">
        <w:rPr>
          <w:rFonts w:ascii="Arial" w:hAnsi="Arial" w:cs="Arial"/>
          <w:sz w:val="22"/>
          <w:szCs w:val="22"/>
        </w:rPr>
        <w:t>departments</w:t>
      </w:r>
      <w:r w:rsidRPr="004C6950">
        <w:rPr>
          <w:rFonts w:ascii="Arial" w:hAnsi="Arial" w:cs="Arial"/>
          <w:sz w:val="22"/>
          <w:szCs w:val="22"/>
        </w:rPr>
        <w:t xml:space="preserve"> and services similar to many government departments in European countries. </w:t>
      </w:r>
    </w:p>
    <w:p w:rsidR="004C6950" w:rsidRPr="004C6950" w:rsidRDefault="004C6950" w:rsidP="002D67F8">
      <w:pPr>
        <w:spacing w:line="360" w:lineRule="auto"/>
        <w:jc w:val="both"/>
        <w:rPr>
          <w:rFonts w:ascii="Arial" w:hAnsi="Arial" w:cs="Arial"/>
          <w:sz w:val="22"/>
          <w:szCs w:val="22"/>
        </w:rPr>
      </w:pPr>
    </w:p>
    <w:p w:rsidR="00E03263" w:rsidRPr="004C6950" w:rsidRDefault="00F47110" w:rsidP="002D67F8">
      <w:pPr>
        <w:spacing w:line="360" w:lineRule="auto"/>
        <w:jc w:val="both"/>
        <w:rPr>
          <w:rFonts w:ascii="Arial" w:hAnsi="Arial" w:cs="Arial"/>
          <w:i/>
          <w:sz w:val="22"/>
          <w:szCs w:val="22"/>
          <w:u w:val="single"/>
        </w:rPr>
      </w:pPr>
      <w:r w:rsidRPr="004C6950">
        <w:rPr>
          <w:rFonts w:ascii="Arial" w:hAnsi="Arial" w:cs="Arial"/>
          <w:i/>
          <w:sz w:val="22"/>
          <w:szCs w:val="22"/>
          <w:u w:val="single"/>
        </w:rPr>
        <w:t>S</w:t>
      </w:r>
      <w:r w:rsidR="00AC7991" w:rsidRPr="004C6950">
        <w:rPr>
          <w:rFonts w:ascii="Arial" w:hAnsi="Arial" w:cs="Arial"/>
          <w:i/>
          <w:sz w:val="22"/>
          <w:szCs w:val="22"/>
          <w:u w:val="single"/>
        </w:rPr>
        <w:t xml:space="preserve">killset </w:t>
      </w:r>
      <w:r w:rsidR="00E03263" w:rsidRPr="004C6950">
        <w:rPr>
          <w:rFonts w:ascii="Arial" w:hAnsi="Arial" w:cs="Arial"/>
          <w:i/>
          <w:sz w:val="22"/>
          <w:szCs w:val="22"/>
          <w:u w:val="single"/>
        </w:rPr>
        <w:t>Demands and Creation of Relevant Roles</w:t>
      </w:r>
    </w:p>
    <w:p w:rsidR="002D67F8" w:rsidRPr="004C6950" w:rsidRDefault="00D2499B" w:rsidP="002D67F8">
      <w:pPr>
        <w:spacing w:line="360" w:lineRule="auto"/>
        <w:jc w:val="both"/>
        <w:rPr>
          <w:rFonts w:ascii="Arial" w:hAnsi="Arial" w:cs="Arial"/>
          <w:sz w:val="22"/>
          <w:szCs w:val="22"/>
        </w:rPr>
      </w:pPr>
      <w:r w:rsidRPr="004C6950">
        <w:rPr>
          <w:rFonts w:ascii="Arial" w:hAnsi="Arial" w:cs="Arial"/>
          <w:sz w:val="22"/>
          <w:szCs w:val="22"/>
        </w:rPr>
        <w:t>Flagstaff identifies that there is currently a l</w:t>
      </w:r>
      <w:r w:rsidR="00AC7991" w:rsidRPr="004C6950">
        <w:rPr>
          <w:rFonts w:ascii="Arial" w:hAnsi="Arial" w:cs="Arial"/>
          <w:sz w:val="22"/>
          <w:szCs w:val="22"/>
        </w:rPr>
        <w:t xml:space="preserve">ack of clear work pathways and job opportunities that come with adequate supervision and support.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lastRenderedPageBreak/>
        <w:t xml:space="preserve">Across small and large businesses in the open employment </w:t>
      </w:r>
      <w:r w:rsidR="00F64C08" w:rsidRPr="004C6950">
        <w:rPr>
          <w:rFonts w:ascii="Arial" w:hAnsi="Arial" w:cs="Arial"/>
          <w:sz w:val="22"/>
          <w:szCs w:val="22"/>
        </w:rPr>
        <w:t>market</w:t>
      </w:r>
      <w:r w:rsidRPr="004C6950">
        <w:rPr>
          <w:rFonts w:ascii="Arial" w:hAnsi="Arial" w:cs="Arial"/>
          <w:sz w:val="22"/>
          <w:szCs w:val="22"/>
        </w:rPr>
        <w:t xml:space="preserve">, there is </w:t>
      </w:r>
      <w:r w:rsidR="00D2499B" w:rsidRPr="004C6950">
        <w:rPr>
          <w:rFonts w:ascii="Arial" w:hAnsi="Arial" w:cs="Arial"/>
          <w:sz w:val="22"/>
          <w:szCs w:val="22"/>
        </w:rPr>
        <w:t>a constant push for staff to be</w:t>
      </w:r>
      <w:r w:rsidRPr="004C6950">
        <w:rPr>
          <w:rFonts w:ascii="Arial" w:hAnsi="Arial" w:cs="Arial"/>
          <w:sz w:val="22"/>
          <w:szCs w:val="22"/>
        </w:rPr>
        <w:t xml:space="preserve"> </w:t>
      </w:r>
      <w:r w:rsidR="00F64C08" w:rsidRPr="004C6950">
        <w:rPr>
          <w:rFonts w:ascii="Arial" w:hAnsi="Arial" w:cs="Arial"/>
          <w:sz w:val="22"/>
          <w:szCs w:val="22"/>
        </w:rPr>
        <w:t>self-motivate</w:t>
      </w:r>
      <w:r w:rsidR="00D2499B" w:rsidRPr="004C6950">
        <w:rPr>
          <w:rFonts w:ascii="Arial" w:hAnsi="Arial" w:cs="Arial"/>
          <w:sz w:val="22"/>
          <w:szCs w:val="22"/>
        </w:rPr>
        <w:t xml:space="preserve">d </w:t>
      </w:r>
      <w:r w:rsidRPr="004C6950">
        <w:rPr>
          <w:rFonts w:ascii="Arial" w:hAnsi="Arial" w:cs="Arial"/>
          <w:sz w:val="22"/>
          <w:szCs w:val="22"/>
        </w:rPr>
        <w:t xml:space="preserve">and work autonomously without supervision. This philosophy poses significant issues for a person with disability that may require ongoing oversight and assistance within their role </w:t>
      </w:r>
      <w:r w:rsidR="00D30775" w:rsidRPr="004C6950">
        <w:rPr>
          <w:rFonts w:ascii="Arial" w:hAnsi="Arial" w:cs="Arial"/>
          <w:sz w:val="22"/>
          <w:szCs w:val="22"/>
        </w:rPr>
        <w:t>forever</w:t>
      </w:r>
      <w:r w:rsidRPr="004C6950">
        <w:rPr>
          <w:rFonts w:ascii="Arial" w:hAnsi="Arial" w:cs="Arial"/>
          <w:sz w:val="22"/>
          <w:szCs w:val="22"/>
        </w:rPr>
        <w:t xml:space="preserve">. </w:t>
      </w:r>
    </w:p>
    <w:p w:rsidR="00564D02" w:rsidRPr="004C6950" w:rsidRDefault="00564D02" w:rsidP="002D67F8">
      <w:pPr>
        <w:spacing w:line="360" w:lineRule="auto"/>
        <w:jc w:val="both"/>
        <w:rPr>
          <w:rFonts w:ascii="Arial" w:hAnsi="Arial" w:cs="Arial"/>
          <w:sz w:val="22"/>
          <w:szCs w:val="22"/>
        </w:rPr>
      </w:pPr>
    </w:p>
    <w:p w:rsidR="002D67F8" w:rsidRPr="004C6950" w:rsidRDefault="00564D02" w:rsidP="002D67F8">
      <w:pPr>
        <w:spacing w:line="360" w:lineRule="auto"/>
        <w:jc w:val="both"/>
        <w:rPr>
          <w:rFonts w:ascii="Arial" w:hAnsi="Arial" w:cs="Arial"/>
          <w:sz w:val="22"/>
          <w:szCs w:val="22"/>
        </w:rPr>
      </w:pPr>
      <w:r w:rsidRPr="004C6950">
        <w:rPr>
          <w:rFonts w:ascii="Arial" w:hAnsi="Arial" w:cs="Arial"/>
          <w:sz w:val="22"/>
          <w:szCs w:val="22"/>
        </w:rPr>
        <w:t xml:space="preserve">Flagstaff believes that there are significant opportunities for the utilisation of training and work experience combined with a commercial supported employment environment for people with a disability in gaining adequate skills, competence and confidence to attempt a role in open employment. </w:t>
      </w:r>
    </w:p>
    <w:p w:rsidR="002D67F8" w:rsidRPr="004C6950" w:rsidRDefault="002D67F8" w:rsidP="002D67F8">
      <w:pPr>
        <w:spacing w:line="360" w:lineRule="auto"/>
        <w:jc w:val="both"/>
        <w:rPr>
          <w:rFonts w:ascii="Arial" w:hAnsi="Arial" w:cs="Arial"/>
          <w:sz w:val="22"/>
          <w:szCs w:val="22"/>
        </w:rPr>
      </w:pPr>
    </w:p>
    <w:p w:rsidR="002D67F8" w:rsidRPr="004C6950" w:rsidRDefault="00564D02" w:rsidP="002D67F8">
      <w:pPr>
        <w:spacing w:line="360" w:lineRule="auto"/>
        <w:jc w:val="both"/>
        <w:rPr>
          <w:rFonts w:ascii="Arial" w:hAnsi="Arial" w:cs="Arial"/>
          <w:sz w:val="22"/>
          <w:szCs w:val="22"/>
        </w:rPr>
      </w:pPr>
      <w:r w:rsidRPr="004C6950">
        <w:rPr>
          <w:rFonts w:ascii="Arial" w:hAnsi="Arial" w:cs="Arial"/>
          <w:sz w:val="22"/>
          <w:szCs w:val="22"/>
        </w:rPr>
        <w:t>Flagstaff identifies a gap in labour forces</w:t>
      </w:r>
      <w:r w:rsidR="00D2499B" w:rsidRPr="004C6950">
        <w:rPr>
          <w:rFonts w:ascii="Arial" w:hAnsi="Arial" w:cs="Arial"/>
          <w:sz w:val="22"/>
          <w:szCs w:val="22"/>
        </w:rPr>
        <w:t xml:space="preserve"> within the Aged care and D</w:t>
      </w:r>
      <w:r w:rsidRPr="004C6950">
        <w:rPr>
          <w:rFonts w:ascii="Arial" w:hAnsi="Arial" w:cs="Arial"/>
          <w:sz w:val="22"/>
          <w:szCs w:val="22"/>
        </w:rPr>
        <w:t>isability services sector which with the appropriate training, support and supervision could be ideal roles for people</w:t>
      </w:r>
      <w:r w:rsidR="00D2499B" w:rsidRPr="004C6950">
        <w:rPr>
          <w:rFonts w:ascii="Arial" w:hAnsi="Arial" w:cs="Arial"/>
          <w:sz w:val="22"/>
          <w:szCs w:val="22"/>
        </w:rPr>
        <w:t xml:space="preserve"> with </w:t>
      </w:r>
      <w:r w:rsidRPr="004C6950">
        <w:rPr>
          <w:rFonts w:ascii="Arial" w:hAnsi="Arial" w:cs="Arial"/>
          <w:sz w:val="22"/>
          <w:szCs w:val="22"/>
        </w:rPr>
        <w:t xml:space="preserve">disabilities moving forward. </w:t>
      </w:r>
    </w:p>
    <w:p w:rsidR="002D67F8" w:rsidRPr="004C6950" w:rsidRDefault="002D67F8" w:rsidP="002D67F8">
      <w:pPr>
        <w:spacing w:line="360" w:lineRule="auto"/>
        <w:jc w:val="both"/>
        <w:rPr>
          <w:rFonts w:ascii="Arial" w:hAnsi="Arial" w:cs="Arial"/>
          <w:sz w:val="22"/>
          <w:szCs w:val="22"/>
        </w:rPr>
      </w:pPr>
    </w:p>
    <w:p w:rsidR="00564D02" w:rsidRPr="004C6950" w:rsidRDefault="00564D02" w:rsidP="002D67F8">
      <w:pPr>
        <w:spacing w:line="360" w:lineRule="auto"/>
        <w:jc w:val="both"/>
        <w:rPr>
          <w:rFonts w:ascii="Arial" w:hAnsi="Arial" w:cs="Arial"/>
          <w:sz w:val="22"/>
          <w:szCs w:val="22"/>
        </w:rPr>
      </w:pPr>
      <w:r w:rsidRPr="004C6950">
        <w:rPr>
          <w:rFonts w:ascii="Arial" w:hAnsi="Arial" w:cs="Arial"/>
          <w:sz w:val="22"/>
          <w:szCs w:val="22"/>
        </w:rPr>
        <w:t xml:space="preserve">The government needs to think outside of the square regarding ways in which they can support ADE’s and private business to work together concurrently in building this work based capability to enable to person with a  disability to gain a job with adequate and ongoing </w:t>
      </w:r>
      <w:r w:rsidR="00D2499B" w:rsidRPr="004C6950">
        <w:rPr>
          <w:rFonts w:ascii="Arial" w:hAnsi="Arial" w:cs="Arial"/>
          <w:sz w:val="22"/>
          <w:szCs w:val="22"/>
        </w:rPr>
        <w:t xml:space="preserve">supervision and </w:t>
      </w:r>
      <w:r w:rsidRPr="004C6950">
        <w:rPr>
          <w:rFonts w:ascii="Arial" w:hAnsi="Arial" w:cs="Arial"/>
          <w:sz w:val="22"/>
          <w:szCs w:val="22"/>
        </w:rPr>
        <w:t xml:space="preserve">support for the employee once they are in the role. </w:t>
      </w:r>
    </w:p>
    <w:p w:rsidR="00C3464D" w:rsidRPr="004C6950" w:rsidRDefault="00C3464D" w:rsidP="002D67F8">
      <w:pPr>
        <w:spacing w:line="360" w:lineRule="auto"/>
        <w:jc w:val="both"/>
        <w:rPr>
          <w:rFonts w:ascii="Arial" w:hAnsi="Arial" w:cs="Arial"/>
          <w:sz w:val="22"/>
          <w:szCs w:val="22"/>
        </w:rPr>
      </w:pPr>
    </w:p>
    <w:p w:rsidR="00E03263" w:rsidRPr="004C6950" w:rsidRDefault="00D2499B" w:rsidP="002D67F8">
      <w:pPr>
        <w:spacing w:line="360" w:lineRule="auto"/>
        <w:jc w:val="both"/>
        <w:rPr>
          <w:rFonts w:ascii="Arial" w:hAnsi="Arial" w:cs="Arial"/>
          <w:i/>
          <w:sz w:val="22"/>
          <w:szCs w:val="22"/>
          <w:u w:val="single"/>
        </w:rPr>
      </w:pPr>
      <w:r w:rsidRPr="004C6950">
        <w:rPr>
          <w:rFonts w:ascii="Arial" w:hAnsi="Arial" w:cs="Arial"/>
          <w:i/>
          <w:sz w:val="22"/>
          <w:szCs w:val="22"/>
          <w:u w:val="single"/>
        </w:rPr>
        <w:t xml:space="preserve">Work </w:t>
      </w:r>
      <w:r w:rsidR="00E03263" w:rsidRPr="004C6950">
        <w:rPr>
          <w:rFonts w:ascii="Arial" w:hAnsi="Arial" w:cs="Arial"/>
          <w:i/>
          <w:sz w:val="22"/>
          <w:szCs w:val="22"/>
          <w:u w:val="single"/>
        </w:rPr>
        <w:t>Experience</w:t>
      </w:r>
    </w:p>
    <w:p w:rsidR="002D67F8" w:rsidRPr="004C6950" w:rsidRDefault="00D2499B" w:rsidP="002D67F8">
      <w:pPr>
        <w:spacing w:line="360" w:lineRule="auto"/>
        <w:jc w:val="both"/>
        <w:rPr>
          <w:rFonts w:ascii="Arial" w:hAnsi="Arial" w:cs="Arial"/>
          <w:sz w:val="22"/>
          <w:szCs w:val="22"/>
        </w:rPr>
      </w:pPr>
      <w:r w:rsidRPr="004C6950">
        <w:rPr>
          <w:rFonts w:ascii="Arial" w:hAnsi="Arial" w:cs="Arial"/>
          <w:sz w:val="22"/>
          <w:szCs w:val="22"/>
        </w:rPr>
        <w:t xml:space="preserve">Enabling private business to engage in the permission of work experience </w:t>
      </w:r>
      <w:r w:rsidR="00AC7991" w:rsidRPr="004C6950">
        <w:rPr>
          <w:rFonts w:ascii="Arial" w:hAnsi="Arial" w:cs="Arial"/>
          <w:sz w:val="22"/>
          <w:szCs w:val="22"/>
        </w:rPr>
        <w:t>for people with a disability to experience firsthand the</w:t>
      </w:r>
      <w:r w:rsidRPr="004C6950">
        <w:rPr>
          <w:rFonts w:ascii="Arial" w:hAnsi="Arial" w:cs="Arial"/>
          <w:sz w:val="22"/>
          <w:szCs w:val="22"/>
        </w:rPr>
        <w:t xml:space="preserve"> open employment</w:t>
      </w:r>
      <w:r w:rsidR="00AC7991" w:rsidRPr="004C6950">
        <w:rPr>
          <w:rFonts w:ascii="Arial" w:hAnsi="Arial" w:cs="Arial"/>
          <w:sz w:val="22"/>
          <w:szCs w:val="22"/>
        </w:rPr>
        <w:t xml:space="preserve"> environment</w:t>
      </w:r>
      <w:r w:rsidRPr="004C6950">
        <w:rPr>
          <w:rFonts w:ascii="Arial" w:hAnsi="Arial" w:cs="Arial"/>
          <w:sz w:val="22"/>
          <w:szCs w:val="22"/>
        </w:rPr>
        <w:t xml:space="preserve"> is key</w:t>
      </w:r>
      <w:r w:rsidR="00AC7991" w:rsidRPr="004C6950">
        <w:rPr>
          <w:rFonts w:ascii="Arial" w:hAnsi="Arial" w:cs="Arial"/>
          <w:sz w:val="22"/>
          <w:szCs w:val="22"/>
        </w:rPr>
        <w:t xml:space="preserve">. </w:t>
      </w:r>
    </w:p>
    <w:p w:rsidR="002D67F8" w:rsidRPr="004C6950" w:rsidRDefault="002D67F8" w:rsidP="002D67F8">
      <w:pPr>
        <w:spacing w:line="360" w:lineRule="auto"/>
        <w:jc w:val="both"/>
        <w:rPr>
          <w:rFonts w:ascii="Arial" w:hAnsi="Arial" w:cs="Arial"/>
          <w:sz w:val="22"/>
          <w:szCs w:val="22"/>
        </w:rPr>
      </w:pPr>
    </w:p>
    <w:p w:rsidR="00AC7991" w:rsidRPr="004C6950" w:rsidRDefault="00D2499B" w:rsidP="002D67F8">
      <w:pPr>
        <w:spacing w:line="360" w:lineRule="auto"/>
        <w:jc w:val="both"/>
        <w:rPr>
          <w:rFonts w:ascii="Arial" w:hAnsi="Arial" w:cs="Arial"/>
          <w:sz w:val="22"/>
          <w:szCs w:val="22"/>
        </w:rPr>
      </w:pPr>
      <w:r w:rsidRPr="004C6950">
        <w:rPr>
          <w:rFonts w:ascii="Arial" w:hAnsi="Arial" w:cs="Arial"/>
          <w:sz w:val="22"/>
          <w:szCs w:val="22"/>
        </w:rPr>
        <w:t xml:space="preserve">Barriers such as access to insurances and training are currently present. </w:t>
      </w:r>
      <w:r w:rsidR="00AC7991" w:rsidRPr="004C6950">
        <w:rPr>
          <w:rFonts w:ascii="Arial" w:hAnsi="Arial" w:cs="Arial"/>
          <w:sz w:val="22"/>
          <w:szCs w:val="22"/>
        </w:rPr>
        <w:t xml:space="preserve">One </w:t>
      </w:r>
      <w:r w:rsidRPr="004C6950">
        <w:rPr>
          <w:rFonts w:ascii="Arial" w:hAnsi="Arial" w:cs="Arial"/>
          <w:sz w:val="22"/>
          <w:szCs w:val="22"/>
        </w:rPr>
        <w:t>Flagstaff parent</w:t>
      </w:r>
      <w:r w:rsidR="00AC7991" w:rsidRPr="004C6950">
        <w:rPr>
          <w:rFonts w:ascii="Arial" w:hAnsi="Arial" w:cs="Arial"/>
          <w:sz w:val="22"/>
          <w:szCs w:val="22"/>
        </w:rPr>
        <w:t xml:space="preserve"> described the many hours of personal leave they took to work with a local cinema to provide their son with the opportunity to train in general cinema customer service duties. The parent themselves acted as a support person for the employee and currently pays for public liability insurance for the </w:t>
      </w:r>
      <w:r w:rsidRPr="004C6950">
        <w:rPr>
          <w:rFonts w:ascii="Arial" w:hAnsi="Arial" w:cs="Arial"/>
          <w:sz w:val="22"/>
          <w:szCs w:val="22"/>
        </w:rPr>
        <w:t>person with a disability</w:t>
      </w:r>
      <w:r w:rsidR="00AC7991" w:rsidRPr="004C6950">
        <w:rPr>
          <w:rFonts w:ascii="Arial" w:hAnsi="Arial" w:cs="Arial"/>
          <w:sz w:val="22"/>
          <w:szCs w:val="22"/>
        </w:rPr>
        <w:t xml:space="preserve"> </w:t>
      </w:r>
      <w:r w:rsidRPr="004C6950">
        <w:rPr>
          <w:rFonts w:ascii="Arial" w:hAnsi="Arial" w:cs="Arial"/>
          <w:sz w:val="22"/>
          <w:szCs w:val="22"/>
        </w:rPr>
        <w:t>to engage in work experience as the cinema was</w:t>
      </w:r>
      <w:r w:rsidR="00AC7991" w:rsidRPr="004C6950">
        <w:rPr>
          <w:rFonts w:ascii="Arial" w:hAnsi="Arial" w:cs="Arial"/>
          <w:sz w:val="22"/>
          <w:szCs w:val="22"/>
        </w:rPr>
        <w:t xml:space="preserve"> not </w:t>
      </w:r>
      <w:r w:rsidRPr="004C6950">
        <w:rPr>
          <w:rFonts w:ascii="Arial" w:hAnsi="Arial" w:cs="Arial"/>
          <w:sz w:val="22"/>
          <w:szCs w:val="22"/>
        </w:rPr>
        <w:t xml:space="preserve">able to </w:t>
      </w:r>
      <w:r w:rsidR="00AC7991" w:rsidRPr="004C6950">
        <w:rPr>
          <w:rFonts w:ascii="Arial" w:hAnsi="Arial" w:cs="Arial"/>
          <w:sz w:val="22"/>
          <w:szCs w:val="22"/>
        </w:rPr>
        <w:t xml:space="preserve">cover the person with </w:t>
      </w:r>
      <w:r w:rsidR="00F64C08" w:rsidRPr="004C6950">
        <w:rPr>
          <w:rFonts w:ascii="Arial" w:hAnsi="Arial" w:cs="Arial"/>
          <w:sz w:val="22"/>
          <w:szCs w:val="22"/>
        </w:rPr>
        <w:t>a disability</w:t>
      </w:r>
      <w:r w:rsidR="00AC7991" w:rsidRPr="004C6950">
        <w:rPr>
          <w:rFonts w:ascii="Arial" w:hAnsi="Arial" w:cs="Arial"/>
          <w:sz w:val="22"/>
          <w:szCs w:val="22"/>
        </w:rPr>
        <w:t xml:space="preserve"> under their general work insurance.</w:t>
      </w:r>
      <w:r w:rsidR="00C3464D" w:rsidRPr="004C6950">
        <w:rPr>
          <w:rFonts w:ascii="Arial" w:hAnsi="Arial" w:cs="Arial"/>
          <w:sz w:val="22"/>
          <w:szCs w:val="22"/>
        </w:rPr>
        <w:t xml:space="preserve"> </w:t>
      </w:r>
      <w:r w:rsidR="00F64C08" w:rsidRPr="004C6950">
        <w:rPr>
          <w:rFonts w:ascii="Arial" w:hAnsi="Arial" w:cs="Arial"/>
          <w:sz w:val="22"/>
          <w:szCs w:val="22"/>
        </w:rPr>
        <w:t>Support to enable employers the ability to take on insurances related to providing work experience opportunities is essential.</w:t>
      </w:r>
    </w:p>
    <w:p w:rsidR="00D30775" w:rsidRPr="004C6950" w:rsidRDefault="00D30775" w:rsidP="002D67F8">
      <w:pPr>
        <w:spacing w:line="360" w:lineRule="auto"/>
        <w:jc w:val="both"/>
        <w:rPr>
          <w:rFonts w:ascii="Arial" w:hAnsi="Arial" w:cs="Arial"/>
          <w:sz w:val="22"/>
          <w:szCs w:val="22"/>
          <w:u w:val="single"/>
        </w:rPr>
      </w:pPr>
    </w:p>
    <w:p w:rsidR="00E03263" w:rsidRPr="004C6950" w:rsidRDefault="00086508" w:rsidP="002D67F8">
      <w:pPr>
        <w:spacing w:line="360" w:lineRule="auto"/>
        <w:jc w:val="both"/>
        <w:rPr>
          <w:rFonts w:ascii="Arial" w:hAnsi="Arial" w:cs="Arial"/>
          <w:i/>
          <w:sz w:val="22"/>
          <w:szCs w:val="22"/>
          <w:u w:val="single"/>
        </w:rPr>
      </w:pPr>
      <w:r w:rsidRPr="004C6950">
        <w:rPr>
          <w:rFonts w:ascii="Arial" w:hAnsi="Arial" w:cs="Arial"/>
          <w:i/>
          <w:sz w:val="22"/>
          <w:szCs w:val="22"/>
          <w:u w:val="single"/>
        </w:rPr>
        <w:t>S</w:t>
      </w:r>
      <w:r w:rsidR="00AC7991" w:rsidRPr="004C6950">
        <w:rPr>
          <w:rFonts w:ascii="Arial" w:hAnsi="Arial" w:cs="Arial"/>
          <w:i/>
          <w:sz w:val="22"/>
          <w:szCs w:val="22"/>
          <w:u w:val="single"/>
        </w:rPr>
        <w:t xml:space="preserve">upported </w:t>
      </w:r>
      <w:r w:rsidR="00E03263" w:rsidRPr="004C6950">
        <w:rPr>
          <w:rFonts w:ascii="Arial" w:hAnsi="Arial" w:cs="Arial"/>
          <w:i/>
          <w:sz w:val="22"/>
          <w:szCs w:val="22"/>
          <w:u w:val="single"/>
        </w:rPr>
        <w:t>Employment Safety Net</w:t>
      </w:r>
    </w:p>
    <w:p w:rsidR="002D67F8" w:rsidRPr="004C6950" w:rsidRDefault="00D2499B" w:rsidP="002D67F8">
      <w:pPr>
        <w:spacing w:line="360" w:lineRule="auto"/>
        <w:jc w:val="both"/>
        <w:rPr>
          <w:rFonts w:ascii="Arial" w:hAnsi="Arial" w:cs="Arial"/>
          <w:sz w:val="22"/>
          <w:szCs w:val="22"/>
        </w:rPr>
      </w:pPr>
      <w:r w:rsidRPr="004C6950">
        <w:rPr>
          <w:rFonts w:ascii="Arial" w:hAnsi="Arial" w:cs="Arial"/>
          <w:sz w:val="22"/>
          <w:szCs w:val="22"/>
        </w:rPr>
        <w:t>In accepting an opportunity and progressing int</w:t>
      </w:r>
      <w:r w:rsidR="00C3464D" w:rsidRPr="004C6950">
        <w:rPr>
          <w:rFonts w:ascii="Arial" w:hAnsi="Arial" w:cs="Arial"/>
          <w:sz w:val="22"/>
          <w:szCs w:val="22"/>
        </w:rPr>
        <w:t>o op</w:t>
      </w:r>
      <w:r w:rsidR="00AC7991" w:rsidRPr="004C6950">
        <w:rPr>
          <w:rFonts w:ascii="Arial" w:hAnsi="Arial" w:cs="Arial"/>
          <w:sz w:val="22"/>
          <w:szCs w:val="22"/>
        </w:rPr>
        <w:t>e</w:t>
      </w:r>
      <w:r w:rsidR="00C3464D" w:rsidRPr="004C6950">
        <w:rPr>
          <w:rFonts w:ascii="Arial" w:hAnsi="Arial" w:cs="Arial"/>
          <w:sz w:val="22"/>
          <w:szCs w:val="22"/>
        </w:rPr>
        <w:t>n</w:t>
      </w:r>
      <w:r w:rsidR="00AC7991" w:rsidRPr="004C6950">
        <w:rPr>
          <w:rFonts w:ascii="Arial" w:hAnsi="Arial" w:cs="Arial"/>
          <w:sz w:val="22"/>
          <w:szCs w:val="22"/>
        </w:rPr>
        <w:t xml:space="preserve"> employment </w:t>
      </w:r>
      <w:r w:rsidRPr="004C6950">
        <w:rPr>
          <w:rFonts w:ascii="Arial" w:hAnsi="Arial" w:cs="Arial"/>
          <w:sz w:val="22"/>
          <w:szCs w:val="22"/>
        </w:rPr>
        <w:t>attracts a</w:t>
      </w:r>
      <w:r w:rsidR="00AC7991" w:rsidRPr="004C6950">
        <w:rPr>
          <w:rFonts w:ascii="Arial" w:hAnsi="Arial" w:cs="Arial"/>
          <w:sz w:val="22"/>
          <w:szCs w:val="22"/>
        </w:rPr>
        <w:t xml:space="preserve"> </w:t>
      </w:r>
      <w:r w:rsidR="00086508" w:rsidRPr="004C6950">
        <w:rPr>
          <w:rFonts w:ascii="Arial" w:hAnsi="Arial" w:cs="Arial"/>
          <w:sz w:val="22"/>
          <w:szCs w:val="22"/>
        </w:rPr>
        <w:t xml:space="preserve">perceived </w:t>
      </w:r>
      <w:r w:rsidR="00AC7991" w:rsidRPr="004C6950">
        <w:rPr>
          <w:rFonts w:ascii="Arial" w:hAnsi="Arial" w:cs="Arial"/>
          <w:sz w:val="22"/>
          <w:szCs w:val="22"/>
        </w:rPr>
        <w:t xml:space="preserve">lack of </w:t>
      </w:r>
      <w:r w:rsidR="00086508" w:rsidRPr="004C6950">
        <w:rPr>
          <w:rFonts w:ascii="Arial" w:hAnsi="Arial" w:cs="Arial"/>
          <w:sz w:val="22"/>
          <w:szCs w:val="22"/>
        </w:rPr>
        <w:t xml:space="preserve">a </w:t>
      </w:r>
      <w:r w:rsidR="00AC7991" w:rsidRPr="004C6950">
        <w:rPr>
          <w:rFonts w:ascii="Arial" w:hAnsi="Arial" w:cs="Arial"/>
          <w:sz w:val="22"/>
          <w:szCs w:val="22"/>
        </w:rPr>
        <w:t xml:space="preserve">safety net for </w:t>
      </w:r>
      <w:r w:rsidRPr="004C6950">
        <w:rPr>
          <w:rFonts w:ascii="Arial" w:hAnsi="Arial" w:cs="Arial"/>
          <w:sz w:val="22"/>
          <w:szCs w:val="22"/>
        </w:rPr>
        <w:t>people with a disability</w:t>
      </w:r>
      <w:r w:rsidR="00AC7991" w:rsidRPr="004C6950">
        <w:rPr>
          <w:rFonts w:ascii="Arial" w:hAnsi="Arial" w:cs="Arial"/>
          <w:sz w:val="22"/>
          <w:szCs w:val="22"/>
        </w:rPr>
        <w:t xml:space="preserve"> if the open employment placement does not work out. </w:t>
      </w:r>
    </w:p>
    <w:p w:rsidR="002D67F8" w:rsidRPr="004C6950" w:rsidRDefault="002D67F8"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lastRenderedPageBreak/>
        <w:t xml:space="preserve">Flagstaff has a number of employees who have </w:t>
      </w:r>
      <w:r w:rsidR="00D2499B" w:rsidRPr="004C6950">
        <w:rPr>
          <w:rFonts w:ascii="Arial" w:hAnsi="Arial" w:cs="Arial"/>
          <w:sz w:val="22"/>
          <w:szCs w:val="22"/>
        </w:rPr>
        <w:t xml:space="preserve">attempted the transition to </w:t>
      </w:r>
      <w:r w:rsidRPr="004C6950">
        <w:rPr>
          <w:rFonts w:ascii="Arial" w:hAnsi="Arial" w:cs="Arial"/>
          <w:sz w:val="22"/>
          <w:szCs w:val="22"/>
        </w:rPr>
        <w:t>the open employment market on a number of occasions,</w:t>
      </w:r>
      <w:r w:rsidR="00D2499B" w:rsidRPr="004C6950">
        <w:rPr>
          <w:rFonts w:ascii="Arial" w:hAnsi="Arial" w:cs="Arial"/>
          <w:sz w:val="22"/>
          <w:szCs w:val="22"/>
        </w:rPr>
        <w:t xml:space="preserve"> and due to the aforementioned challenges of lack of support and understanding experienced by their employers</w:t>
      </w:r>
      <w:r w:rsidRPr="004C6950">
        <w:rPr>
          <w:rFonts w:ascii="Arial" w:hAnsi="Arial" w:cs="Arial"/>
          <w:sz w:val="22"/>
          <w:szCs w:val="22"/>
        </w:rPr>
        <w:t xml:space="preserve"> </w:t>
      </w:r>
      <w:r w:rsidR="00D2499B" w:rsidRPr="004C6950">
        <w:rPr>
          <w:rFonts w:ascii="Arial" w:hAnsi="Arial" w:cs="Arial"/>
          <w:sz w:val="22"/>
          <w:szCs w:val="22"/>
        </w:rPr>
        <w:t xml:space="preserve">have had </w:t>
      </w:r>
      <w:r w:rsidR="00086508" w:rsidRPr="004C6950">
        <w:rPr>
          <w:rFonts w:ascii="Arial" w:hAnsi="Arial" w:cs="Arial"/>
          <w:sz w:val="22"/>
          <w:szCs w:val="22"/>
        </w:rPr>
        <w:t xml:space="preserve">to return </w:t>
      </w:r>
      <w:r w:rsidRPr="004C6950">
        <w:rPr>
          <w:rFonts w:ascii="Arial" w:hAnsi="Arial" w:cs="Arial"/>
          <w:sz w:val="22"/>
          <w:szCs w:val="22"/>
        </w:rPr>
        <w:t xml:space="preserve">to </w:t>
      </w:r>
      <w:r w:rsidR="00C3464D" w:rsidRPr="004C6950">
        <w:rPr>
          <w:rFonts w:ascii="Arial" w:hAnsi="Arial" w:cs="Arial"/>
          <w:sz w:val="22"/>
          <w:szCs w:val="22"/>
        </w:rPr>
        <w:t xml:space="preserve">the </w:t>
      </w:r>
      <w:r w:rsidRPr="004C6950">
        <w:rPr>
          <w:rFonts w:ascii="Arial" w:hAnsi="Arial" w:cs="Arial"/>
          <w:sz w:val="22"/>
          <w:szCs w:val="22"/>
        </w:rPr>
        <w:t xml:space="preserve">supported </w:t>
      </w:r>
      <w:r w:rsidR="00C3464D" w:rsidRPr="004C6950">
        <w:rPr>
          <w:rFonts w:ascii="Arial" w:hAnsi="Arial" w:cs="Arial"/>
          <w:sz w:val="22"/>
          <w:szCs w:val="22"/>
        </w:rPr>
        <w:t xml:space="preserve">employment environment. </w:t>
      </w:r>
    </w:p>
    <w:p w:rsidR="002D67F8" w:rsidRPr="004C6950" w:rsidRDefault="002D67F8" w:rsidP="002D67F8">
      <w:pPr>
        <w:spacing w:line="360" w:lineRule="auto"/>
        <w:jc w:val="both"/>
        <w:rPr>
          <w:rFonts w:ascii="Arial" w:hAnsi="Arial" w:cs="Arial"/>
          <w:sz w:val="22"/>
          <w:szCs w:val="22"/>
        </w:rPr>
      </w:pPr>
    </w:p>
    <w:p w:rsidR="002D67F8" w:rsidRPr="004C6950" w:rsidRDefault="00D2499B" w:rsidP="002D67F8">
      <w:pPr>
        <w:spacing w:line="360" w:lineRule="auto"/>
        <w:jc w:val="both"/>
        <w:rPr>
          <w:rFonts w:ascii="Arial" w:hAnsi="Arial" w:cs="Arial"/>
          <w:sz w:val="22"/>
          <w:szCs w:val="22"/>
        </w:rPr>
      </w:pPr>
      <w:r w:rsidRPr="004C6950">
        <w:rPr>
          <w:rFonts w:ascii="Arial" w:hAnsi="Arial" w:cs="Arial"/>
          <w:sz w:val="22"/>
          <w:szCs w:val="22"/>
        </w:rPr>
        <w:t>Flagstaff p</w:t>
      </w:r>
      <w:r w:rsidR="00AC7991" w:rsidRPr="004C6950">
        <w:rPr>
          <w:rFonts w:ascii="Arial" w:hAnsi="Arial" w:cs="Arial"/>
          <w:sz w:val="22"/>
          <w:szCs w:val="22"/>
        </w:rPr>
        <w:t xml:space="preserve">arents </w:t>
      </w:r>
      <w:r w:rsidR="00086508" w:rsidRPr="004C6950">
        <w:rPr>
          <w:rFonts w:ascii="Arial" w:hAnsi="Arial" w:cs="Arial"/>
          <w:sz w:val="22"/>
          <w:szCs w:val="22"/>
        </w:rPr>
        <w:t xml:space="preserve">and carers referenced a </w:t>
      </w:r>
      <w:r w:rsidR="00AC7991" w:rsidRPr="004C6950">
        <w:rPr>
          <w:rFonts w:ascii="Arial" w:hAnsi="Arial" w:cs="Arial"/>
          <w:sz w:val="22"/>
          <w:szCs w:val="22"/>
        </w:rPr>
        <w:t xml:space="preserve">number of negative experiences in securing and trialling </w:t>
      </w:r>
      <w:r w:rsidR="00086508" w:rsidRPr="004C6950">
        <w:rPr>
          <w:rFonts w:ascii="Arial" w:hAnsi="Arial" w:cs="Arial"/>
          <w:sz w:val="22"/>
          <w:szCs w:val="22"/>
        </w:rPr>
        <w:t xml:space="preserve">work in the open employment sector </w:t>
      </w:r>
      <w:r w:rsidR="00AC7991" w:rsidRPr="004C6950">
        <w:rPr>
          <w:rFonts w:ascii="Arial" w:hAnsi="Arial" w:cs="Arial"/>
          <w:sz w:val="22"/>
          <w:szCs w:val="22"/>
        </w:rPr>
        <w:t>which resulted in the employees losing the</w:t>
      </w:r>
      <w:r w:rsidRPr="004C6950">
        <w:rPr>
          <w:rFonts w:ascii="Arial" w:hAnsi="Arial" w:cs="Arial"/>
          <w:sz w:val="22"/>
          <w:szCs w:val="22"/>
        </w:rPr>
        <w:t>ir</w:t>
      </w:r>
      <w:r w:rsidR="00AC7991" w:rsidRPr="004C6950">
        <w:rPr>
          <w:rFonts w:ascii="Arial" w:hAnsi="Arial" w:cs="Arial"/>
          <w:sz w:val="22"/>
          <w:szCs w:val="22"/>
        </w:rPr>
        <w:t xml:space="preserve"> open employment position. </w:t>
      </w:r>
    </w:p>
    <w:p w:rsidR="002D67F8" w:rsidRPr="004C6950" w:rsidRDefault="002D67F8" w:rsidP="002D67F8">
      <w:pPr>
        <w:spacing w:line="360" w:lineRule="auto"/>
        <w:jc w:val="both"/>
        <w:rPr>
          <w:rFonts w:ascii="Arial" w:hAnsi="Arial" w:cs="Arial"/>
          <w:sz w:val="22"/>
          <w:szCs w:val="22"/>
        </w:rPr>
      </w:pPr>
    </w:p>
    <w:p w:rsidR="00086508" w:rsidRPr="004C6950" w:rsidRDefault="00086508" w:rsidP="004C6950">
      <w:pPr>
        <w:spacing w:line="360" w:lineRule="auto"/>
        <w:jc w:val="both"/>
        <w:rPr>
          <w:rFonts w:ascii="Arial" w:hAnsi="Arial" w:cs="Arial"/>
          <w:sz w:val="22"/>
          <w:szCs w:val="22"/>
        </w:rPr>
      </w:pPr>
      <w:r w:rsidRPr="004C6950">
        <w:rPr>
          <w:rFonts w:ascii="Arial" w:hAnsi="Arial" w:cs="Arial"/>
          <w:sz w:val="22"/>
          <w:szCs w:val="22"/>
        </w:rPr>
        <w:t xml:space="preserve">With this in mind, </w:t>
      </w:r>
      <w:r w:rsidR="00D2499B" w:rsidRPr="004C6950">
        <w:rPr>
          <w:rFonts w:ascii="Arial" w:hAnsi="Arial" w:cs="Arial"/>
          <w:sz w:val="22"/>
          <w:szCs w:val="22"/>
        </w:rPr>
        <w:t xml:space="preserve">the new framework must provide </w:t>
      </w:r>
      <w:r w:rsidRPr="004C6950">
        <w:rPr>
          <w:rFonts w:ascii="Arial" w:hAnsi="Arial" w:cs="Arial"/>
          <w:sz w:val="22"/>
          <w:szCs w:val="22"/>
        </w:rPr>
        <w:t xml:space="preserve">an adequate safety net that promotes and supports people with a disability to keep trying the open employment space with </w:t>
      </w:r>
      <w:r w:rsidR="00D2499B" w:rsidRPr="004C6950">
        <w:rPr>
          <w:rFonts w:ascii="Arial" w:hAnsi="Arial" w:cs="Arial"/>
          <w:sz w:val="22"/>
          <w:szCs w:val="22"/>
        </w:rPr>
        <w:t xml:space="preserve">the fall back of </w:t>
      </w:r>
      <w:r w:rsidRPr="004C6950">
        <w:rPr>
          <w:rFonts w:ascii="Arial" w:hAnsi="Arial" w:cs="Arial"/>
          <w:sz w:val="22"/>
          <w:szCs w:val="22"/>
        </w:rPr>
        <w:t>an alternative</w:t>
      </w:r>
      <w:r w:rsidR="00D2499B" w:rsidRPr="004C6950">
        <w:rPr>
          <w:rFonts w:ascii="Arial" w:hAnsi="Arial" w:cs="Arial"/>
          <w:sz w:val="22"/>
          <w:szCs w:val="22"/>
        </w:rPr>
        <w:t xml:space="preserve"> supported</w:t>
      </w:r>
      <w:r w:rsidRPr="004C6950">
        <w:rPr>
          <w:rFonts w:ascii="Arial" w:hAnsi="Arial" w:cs="Arial"/>
          <w:sz w:val="22"/>
          <w:szCs w:val="22"/>
        </w:rPr>
        <w:t xml:space="preserve"> employment option for them to move back </w:t>
      </w:r>
      <w:r w:rsidR="00D2499B" w:rsidRPr="004C6950">
        <w:rPr>
          <w:rFonts w:ascii="Arial" w:hAnsi="Arial" w:cs="Arial"/>
          <w:sz w:val="22"/>
          <w:szCs w:val="22"/>
        </w:rPr>
        <w:t xml:space="preserve">to </w:t>
      </w:r>
      <w:r w:rsidRPr="004C6950">
        <w:rPr>
          <w:rFonts w:ascii="Arial" w:hAnsi="Arial" w:cs="Arial"/>
          <w:sz w:val="22"/>
          <w:szCs w:val="22"/>
        </w:rPr>
        <w:t>in the event that they are unable to sustain this is imperative.</w:t>
      </w:r>
    </w:p>
    <w:p w:rsidR="002D67F8" w:rsidRPr="004C6950" w:rsidRDefault="00E43418" w:rsidP="004C6950">
      <w:pPr>
        <w:pStyle w:val="Heading1"/>
        <w:rPr>
          <w:rFonts w:ascii="Arial" w:hAnsi="Arial" w:cs="Arial"/>
          <w:color w:val="auto"/>
          <w:sz w:val="24"/>
          <w:szCs w:val="24"/>
        </w:rPr>
      </w:pPr>
      <w:bookmarkStart w:id="6" w:name="_Toc424307361"/>
      <w:r w:rsidRPr="004C6950">
        <w:rPr>
          <w:rFonts w:ascii="Arial" w:hAnsi="Arial" w:cs="Arial"/>
          <w:color w:val="auto"/>
          <w:sz w:val="24"/>
          <w:szCs w:val="24"/>
        </w:rPr>
        <w:t>Continuum of E</w:t>
      </w:r>
      <w:r w:rsidR="00AC7991" w:rsidRPr="004C6950">
        <w:rPr>
          <w:rFonts w:ascii="Arial" w:hAnsi="Arial" w:cs="Arial"/>
          <w:color w:val="auto"/>
          <w:sz w:val="24"/>
          <w:szCs w:val="24"/>
        </w:rPr>
        <w:t>mployment</w:t>
      </w:r>
      <w:bookmarkEnd w:id="6"/>
      <w:r w:rsidR="00AC7991" w:rsidRPr="004C6950">
        <w:rPr>
          <w:rFonts w:ascii="Arial" w:hAnsi="Arial" w:cs="Arial"/>
          <w:color w:val="auto"/>
          <w:sz w:val="24"/>
          <w:szCs w:val="24"/>
        </w:rPr>
        <w:t xml:space="preserve"> </w:t>
      </w:r>
    </w:p>
    <w:p w:rsidR="004C6950" w:rsidRPr="004C6950" w:rsidRDefault="004C6950" w:rsidP="002D67F8">
      <w:pPr>
        <w:spacing w:line="360" w:lineRule="auto"/>
        <w:jc w:val="both"/>
        <w:rPr>
          <w:rFonts w:ascii="Arial" w:hAnsi="Arial" w:cs="Arial"/>
          <w:b/>
          <w:sz w:val="22"/>
          <w:szCs w:val="22"/>
          <w:u w:val="single"/>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Flagstaff is concerned with the identification and categorisation of the two levels of people </w:t>
      </w:r>
      <w:r w:rsidR="00F64C08" w:rsidRPr="004C6950">
        <w:rPr>
          <w:rFonts w:ascii="Arial" w:hAnsi="Arial" w:cs="Arial"/>
          <w:sz w:val="22"/>
          <w:szCs w:val="22"/>
        </w:rPr>
        <w:t>with a</w:t>
      </w:r>
      <w:r w:rsidRPr="004C6950">
        <w:rPr>
          <w:rFonts w:ascii="Arial" w:hAnsi="Arial" w:cs="Arial"/>
          <w:sz w:val="22"/>
          <w:szCs w:val="22"/>
        </w:rPr>
        <w:t xml:space="preserve"> disability in finding employment:</w:t>
      </w:r>
    </w:p>
    <w:p w:rsidR="00AC7991" w:rsidRPr="004C6950" w:rsidRDefault="00AC7991" w:rsidP="002D67F8">
      <w:pPr>
        <w:pStyle w:val="ListParagraph"/>
        <w:numPr>
          <w:ilvl w:val="0"/>
          <w:numId w:val="34"/>
        </w:numPr>
        <w:spacing w:line="360" w:lineRule="auto"/>
        <w:jc w:val="both"/>
        <w:rPr>
          <w:rFonts w:ascii="Arial" w:hAnsi="Arial" w:cs="Arial"/>
          <w:sz w:val="22"/>
          <w:szCs w:val="22"/>
        </w:rPr>
      </w:pPr>
      <w:r w:rsidRPr="004C6950">
        <w:rPr>
          <w:rFonts w:ascii="Arial" w:hAnsi="Arial" w:cs="Arial"/>
          <w:sz w:val="22"/>
          <w:szCs w:val="22"/>
        </w:rPr>
        <w:t>Disability Management Service is for job seekers with disability, injury or health condition who need assistance to find a job and occasional support to keep a job.</w:t>
      </w:r>
    </w:p>
    <w:p w:rsidR="00AC7991" w:rsidRPr="004C6950" w:rsidRDefault="00AC7991" w:rsidP="002D67F8">
      <w:pPr>
        <w:pStyle w:val="ListParagraph"/>
        <w:numPr>
          <w:ilvl w:val="0"/>
          <w:numId w:val="34"/>
        </w:numPr>
        <w:spacing w:line="360" w:lineRule="auto"/>
        <w:jc w:val="both"/>
        <w:rPr>
          <w:rFonts w:ascii="Arial" w:hAnsi="Arial" w:cs="Arial"/>
          <w:sz w:val="22"/>
          <w:szCs w:val="22"/>
        </w:rPr>
      </w:pPr>
      <w:r w:rsidRPr="004C6950">
        <w:rPr>
          <w:rFonts w:ascii="Arial" w:hAnsi="Arial" w:cs="Arial"/>
          <w:sz w:val="22"/>
          <w:szCs w:val="22"/>
        </w:rPr>
        <w:t>Employment Support Service provides assistance to people with permanent disability and who need regular, ongoing support to keep a job.</w:t>
      </w:r>
    </w:p>
    <w:p w:rsidR="00086508" w:rsidRPr="004C6950" w:rsidRDefault="00086508" w:rsidP="002D67F8">
      <w:pPr>
        <w:pStyle w:val="ListParagraph"/>
        <w:spacing w:line="360" w:lineRule="auto"/>
        <w:jc w:val="both"/>
        <w:rPr>
          <w:rFonts w:ascii="Arial" w:hAnsi="Arial" w:cs="Arial"/>
          <w:sz w:val="22"/>
          <w:szCs w:val="22"/>
        </w:rPr>
      </w:pPr>
    </w:p>
    <w:p w:rsidR="00D30775" w:rsidRPr="004C6950" w:rsidRDefault="00D05FDB" w:rsidP="002D67F8">
      <w:pPr>
        <w:spacing w:line="360" w:lineRule="auto"/>
        <w:jc w:val="both"/>
        <w:rPr>
          <w:rFonts w:ascii="Arial" w:hAnsi="Arial" w:cs="Arial"/>
          <w:sz w:val="22"/>
          <w:szCs w:val="22"/>
        </w:rPr>
      </w:pPr>
      <w:r w:rsidRPr="004C6950">
        <w:rPr>
          <w:rFonts w:ascii="Arial" w:hAnsi="Arial" w:cs="Arial"/>
          <w:sz w:val="22"/>
          <w:szCs w:val="22"/>
        </w:rPr>
        <w:t xml:space="preserve">In relation to the above “categories “of disabilities that a person may be allocated to in future to identify needs, it is imperative that the framework moving forward to be designed and have flexibility to accommodate not just for “categories” of people with disability, but rather be based on individual needs depending on the person’s requirements, in alignment with the NDIS goals. </w:t>
      </w:r>
    </w:p>
    <w:p w:rsidR="00D30775" w:rsidRPr="004C6950" w:rsidRDefault="00D30775"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Flagstaff believes that vital changes to the ways in which the facets of the workforce continuum work together is crucial to achieving better outcomes and support.</w:t>
      </w:r>
      <w:r w:rsidR="00086508" w:rsidRPr="004C6950">
        <w:rPr>
          <w:rFonts w:ascii="Arial" w:hAnsi="Arial" w:cs="Arial"/>
          <w:sz w:val="22"/>
          <w:szCs w:val="22"/>
        </w:rPr>
        <w:t xml:space="preserve"> </w:t>
      </w:r>
      <w:r w:rsidRPr="004C6950">
        <w:rPr>
          <w:rFonts w:ascii="Arial" w:hAnsi="Arial" w:cs="Arial"/>
          <w:sz w:val="22"/>
          <w:szCs w:val="22"/>
        </w:rPr>
        <w:t>Traditionally, ADE’s have only experienced ad-hoc interaction with DES providers and any instances of ‘shared clients’ happened by chance or by the involvement of another agency (e.g. an advocacy service)</w:t>
      </w:r>
      <w:r w:rsidR="00086508" w:rsidRPr="004C6950">
        <w:rPr>
          <w:rFonts w:ascii="Arial" w:hAnsi="Arial" w:cs="Arial"/>
          <w:sz w:val="22"/>
          <w:szCs w:val="22"/>
        </w:rPr>
        <w:t xml:space="preserve">. This </w:t>
      </w:r>
      <w:r w:rsidRPr="004C6950">
        <w:rPr>
          <w:rFonts w:ascii="Arial" w:hAnsi="Arial" w:cs="Arial"/>
          <w:sz w:val="22"/>
          <w:szCs w:val="22"/>
        </w:rPr>
        <w:t>lack of a cohesi</w:t>
      </w:r>
      <w:r w:rsidR="00086508" w:rsidRPr="004C6950">
        <w:rPr>
          <w:rFonts w:ascii="Arial" w:hAnsi="Arial" w:cs="Arial"/>
          <w:sz w:val="22"/>
          <w:szCs w:val="22"/>
        </w:rPr>
        <w:t>ve and coordinated response adversely impacted</w:t>
      </w:r>
      <w:r w:rsidRPr="004C6950">
        <w:rPr>
          <w:rFonts w:ascii="Arial" w:hAnsi="Arial" w:cs="Arial"/>
          <w:sz w:val="22"/>
          <w:szCs w:val="22"/>
        </w:rPr>
        <w:t xml:space="preserve"> on the vocational skills development</w:t>
      </w:r>
      <w:r w:rsidR="00086508" w:rsidRPr="004C6950">
        <w:rPr>
          <w:rFonts w:ascii="Arial" w:hAnsi="Arial" w:cs="Arial"/>
          <w:sz w:val="22"/>
          <w:szCs w:val="22"/>
        </w:rPr>
        <w:t xml:space="preserve"> for a person with a disability</w:t>
      </w:r>
      <w:r w:rsidR="00F64C08" w:rsidRPr="004C6950">
        <w:rPr>
          <w:rFonts w:ascii="Arial" w:hAnsi="Arial" w:cs="Arial"/>
          <w:sz w:val="22"/>
          <w:szCs w:val="22"/>
        </w:rPr>
        <w:t xml:space="preserve"> and was no</w:t>
      </w:r>
      <w:r w:rsidR="00086508" w:rsidRPr="004C6950">
        <w:rPr>
          <w:rFonts w:ascii="Arial" w:hAnsi="Arial" w:cs="Arial"/>
          <w:sz w:val="22"/>
          <w:szCs w:val="22"/>
        </w:rPr>
        <w:t xml:space="preserve">t </w:t>
      </w:r>
      <w:r w:rsidR="00F64C08" w:rsidRPr="004C6950">
        <w:rPr>
          <w:rFonts w:ascii="Arial" w:hAnsi="Arial" w:cs="Arial"/>
          <w:sz w:val="22"/>
          <w:szCs w:val="22"/>
        </w:rPr>
        <w:t>conducive to achieving open employment outcomes.</w:t>
      </w:r>
    </w:p>
    <w:p w:rsidR="00F64C08" w:rsidRPr="004C6950" w:rsidRDefault="00F64C08" w:rsidP="002D67F8">
      <w:pPr>
        <w:spacing w:line="360" w:lineRule="auto"/>
        <w:jc w:val="both"/>
        <w:rPr>
          <w:rFonts w:ascii="Arial" w:hAnsi="Arial" w:cs="Arial"/>
          <w:sz w:val="22"/>
          <w:szCs w:val="22"/>
        </w:rPr>
      </w:pPr>
    </w:p>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lastRenderedPageBreak/>
        <w:t xml:space="preserve">Under pressure to produce outcomes, particularly in areas of high unemployment, DES providers operating with resources dictated by fiscal restrictions </w:t>
      </w:r>
      <w:r w:rsidR="00F64C08" w:rsidRPr="004C6950">
        <w:rPr>
          <w:rFonts w:ascii="Arial" w:hAnsi="Arial" w:cs="Arial"/>
          <w:sz w:val="22"/>
          <w:szCs w:val="22"/>
        </w:rPr>
        <w:t xml:space="preserve">were able to </w:t>
      </w:r>
      <w:r w:rsidRPr="004C6950">
        <w:rPr>
          <w:rFonts w:ascii="Arial" w:hAnsi="Arial" w:cs="Arial"/>
          <w:sz w:val="22"/>
          <w:szCs w:val="22"/>
        </w:rPr>
        <w:t xml:space="preserve">place their work ready clients into open employment and provide some assistance for other clients </w:t>
      </w:r>
      <w:r w:rsidR="00F64C08" w:rsidRPr="004C6950">
        <w:rPr>
          <w:rFonts w:ascii="Arial" w:hAnsi="Arial" w:cs="Arial"/>
          <w:sz w:val="22"/>
          <w:szCs w:val="22"/>
        </w:rPr>
        <w:t xml:space="preserve">to enter into some form of study. </w:t>
      </w:r>
    </w:p>
    <w:p w:rsidR="002D67F8" w:rsidRPr="004C6950" w:rsidRDefault="002D67F8" w:rsidP="002D67F8">
      <w:pPr>
        <w:spacing w:line="360" w:lineRule="auto"/>
        <w:jc w:val="both"/>
        <w:rPr>
          <w:rFonts w:ascii="Arial" w:hAnsi="Arial" w:cs="Arial"/>
          <w:sz w:val="22"/>
          <w:szCs w:val="22"/>
        </w:rPr>
      </w:pPr>
    </w:p>
    <w:p w:rsidR="002D67F8" w:rsidRPr="004C6950" w:rsidRDefault="00F64C08" w:rsidP="002D67F8">
      <w:pPr>
        <w:spacing w:line="360" w:lineRule="auto"/>
        <w:jc w:val="both"/>
        <w:rPr>
          <w:rFonts w:ascii="Arial" w:hAnsi="Arial" w:cs="Arial"/>
          <w:sz w:val="22"/>
          <w:szCs w:val="22"/>
        </w:rPr>
      </w:pPr>
      <w:r w:rsidRPr="004C6950">
        <w:rPr>
          <w:rFonts w:ascii="Arial" w:hAnsi="Arial" w:cs="Arial"/>
          <w:sz w:val="22"/>
          <w:szCs w:val="22"/>
        </w:rPr>
        <w:t>C</w:t>
      </w:r>
      <w:r w:rsidR="00AC7991" w:rsidRPr="004C6950">
        <w:rPr>
          <w:rFonts w:ascii="Arial" w:hAnsi="Arial" w:cs="Arial"/>
          <w:sz w:val="22"/>
          <w:szCs w:val="22"/>
        </w:rPr>
        <w:t>lients with no (</w:t>
      </w:r>
      <w:r w:rsidRPr="004C6950">
        <w:rPr>
          <w:rFonts w:ascii="Arial" w:hAnsi="Arial" w:cs="Arial"/>
          <w:sz w:val="22"/>
          <w:szCs w:val="22"/>
        </w:rPr>
        <w:t>or limited) work skills or who we</w:t>
      </w:r>
      <w:r w:rsidR="00AC7991" w:rsidRPr="004C6950">
        <w:rPr>
          <w:rFonts w:ascii="Arial" w:hAnsi="Arial" w:cs="Arial"/>
          <w:sz w:val="22"/>
          <w:szCs w:val="22"/>
        </w:rPr>
        <w:t>re not behaviourally work ready often d</w:t>
      </w:r>
      <w:r w:rsidRPr="004C6950">
        <w:rPr>
          <w:rFonts w:ascii="Arial" w:hAnsi="Arial" w:cs="Arial"/>
          <w:sz w:val="22"/>
          <w:szCs w:val="22"/>
        </w:rPr>
        <w:t xml:space="preserve">id not </w:t>
      </w:r>
      <w:r w:rsidR="00AC7991" w:rsidRPr="004C6950">
        <w:rPr>
          <w:rFonts w:ascii="Arial" w:hAnsi="Arial" w:cs="Arial"/>
          <w:sz w:val="22"/>
          <w:szCs w:val="22"/>
        </w:rPr>
        <w:t xml:space="preserve">progress </w:t>
      </w:r>
      <w:r w:rsidRPr="004C6950">
        <w:rPr>
          <w:rFonts w:ascii="Arial" w:hAnsi="Arial" w:cs="Arial"/>
          <w:sz w:val="22"/>
          <w:szCs w:val="22"/>
        </w:rPr>
        <w:t xml:space="preserve">into meaningful open employment opportunities and instead their interaction with the DES did not go </w:t>
      </w:r>
      <w:r w:rsidR="00AC7991" w:rsidRPr="004C6950">
        <w:rPr>
          <w:rFonts w:ascii="Arial" w:hAnsi="Arial" w:cs="Arial"/>
          <w:sz w:val="22"/>
          <w:szCs w:val="22"/>
        </w:rPr>
        <w:t>b</w:t>
      </w:r>
      <w:r w:rsidRPr="004C6950">
        <w:rPr>
          <w:rFonts w:ascii="Arial" w:hAnsi="Arial" w:cs="Arial"/>
          <w:sz w:val="22"/>
          <w:szCs w:val="22"/>
        </w:rPr>
        <w:t xml:space="preserve">eyond regular ‘catch up’ visits. </w:t>
      </w:r>
    </w:p>
    <w:p w:rsidR="002D67F8" w:rsidRPr="004C6950" w:rsidRDefault="002D67F8" w:rsidP="002D67F8">
      <w:pPr>
        <w:spacing w:line="360" w:lineRule="auto"/>
        <w:jc w:val="both"/>
        <w:rPr>
          <w:rFonts w:ascii="Arial" w:hAnsi="Arial" w:cs="Arial"/>
          <w:sz w:val="22"/>
          <w:szCs w:val="22"/>
        </w:rPr>
      </w:pPr>
    </w:p>
    <w:p w:rsidR="00AC7991" w:rsidRPr="004C6950" w:rsidRDefault="00F64C08" w:rsidP="002D67F8">
      <w:pPr>
        <w:spacing w:line="360" w:lineRule="auto"/>
        <w:jc w:val="both"/>
        <w:rPr>
          <w:rFonts w:ascii="Arial" w:hAnsi="Arial" w:cs="Arial"/>
          <w:sz w:val="22"/>
          <w:szCs w:val="22"/>
        </w:rPr>
      </w:pPr>
      <w:r w:rsidRPr="004C6950">
        <w:rPr>
          <w:rFonts w:ascii="Arial" w:hAnsi="Arial" w:cs="Arial"/>
          <w:sz w:val="22"/>
          <w:szCs w:val="22"/>
        </w:rPr>
        <w:t>Ensuring that ADE’s and employment serv</w:t>
      </w:r>
      <w:r w:rsidR="003048A5" w:rsidRPr="004C6950">
        <w:rPr>
          <w:rFonts w:ascii="Arial" w:hAnsi="Arial" w:cs="Arial"/>
          <w:sz w:val="22"/>
          <w:szCs w:val="22"/>
        </w:rPr>
        <w:t xml:space="preserve">ices are provided incentives and funding to </w:t>
      </w:r>
      <w:r w:rsidRPr="004C6950">
        <w:rPr>
          <w:rFonts w:ascii="Arial" w:hAnsi="Arial" w:cs="Arial"/>
          <w:sz w:val="22"/>
          <w:szCs w:val="22"/>
        </w:rPr>
        <w:t>collaborate are provided as part of the new structure going forward is crucial to enabling better workforce participation for people with a disability.</w:t>
      </w:r>
      <w:r w:rsidR="003048A5" w:rsidRPr="004C6950">
        <w:rPr>
          <w:rFonts w:ascii="Arial" w:hAnsi="Arial" w:cs="Arial"/>
          <w:sz w:val="22"/>
          <w:szCs w:val="22"/>
        </w:rPr>
        <w:t xml:space="preserve"> </w:t>
      </w:r>
    </w:p>
    <w:p w:rsidR="003048A5" w:rsidRPr="004C6950" w:rsidRDefault="003048A5" w:rsidP="002D67F8">
      <w:pPr>
        <w:spacing w:line="360" w:lineRule="auto"/>
        <w:jc w:val="both"/>
        <w:rPr>
          <w:rFonts w:ascii="Arial" w:hAnsi="Arial" w:cs="Arial"/>
          <w:sz w:val="22"/>
          <w:szCs w:val="22"/>
        </w:rPr>
      </w:pPr>
    </w:p>
    <w:p w:rsidR="002D67F8" w:rsidRPr="004C6950" w:rsidRDefault="003048A5" w:rsidP="002D67F8">
      <w:pPr>
        <w:spacing w:line="360" w:lineRule="auto"/>
        <w:jc w:val="both"/>
        <w:rPr>
          <w:rFonts w:ascii="Arial" w:hAnsi="Arial" w:cs="Arial"/>
          <w:sz w:val="22"/>
          <w:szCs w:val="22"/>
        </w:rPr>
      </w:pPr>
      <w:r w:rsidRPr="004C6950">
        <w:rPr>
          <w:rFonts w:ascii="Arial" w:hAnsi="Arial" w:cs="Arial"/>
          <w:sz w:val="22"/>
          <w:szCs w:val="22"/>
        </w:rPr>
        <w:t xml:space="preserve">Flagstaff welcomes the recent Governments recent changes to the rules surrounding a person with a disabilities involvement with both a Disability employment service whilst working in a supported employment environment. </w:t>
      </w:r>
    </w:p>
    <w:p w:rsidR="002D67F8" w:rsidRPr="004C6950" w:rsidRDefault="002D67F8" w:rsidP="002D67F8">
      <w:pPr>
        <w:spacing w:line="360" w:lineRule="auto"/>
        <w:jc w:val="both"/>
        <w:rPr>
          <w:rFonts w:ascii="Arial" w:hAnsi="Arial" w:cs="Arial"/>
          <w:sz w:val="22"/>
          <w:szCs w:val="22"/>
        </w:rPr>
      </w:pPr>
    </w:p>
    <w:p w:rsidR="003048A5" w:rsidRPr="004C6950" w:rsidRDefault="003048A5" w:rsidP="002D67F8">
      <w:pPr>
        <w:spacing w:line="360" w:lineRule="auto"/>
        <w:jc w:val="both"/>
        <w:rPr>
          <w:rFonts w:ascii="Arial" w:hAnsi="Arial" w:cs="Arial"/>
          <w:sz w:val="22"/>
          <w:szCs w:val="22"/>
        </w:rPr>
      </w:pPr>
      <w:r w:rsidRPr="004C6950">
        <w:rPr>
          <w:rFonts w:ascii="Arial" w:hAnsi="Arial" w:cs="Arial"/>
          <w:sz w:val="22"/>
          <w:szCs w:val="22"/>
        </w:rPr>
        <w:t>The two functions of the supported workplace combined with the employment assistance in acquitting open employment are complimentary and help the person with a disability to gain relevant on the job experience whilst actively looking for open employment.</w:t>
      </w:r>
    </w:p>
    <w:p w:rsidR="00C3464D" w:rsidRPr="004C6950" w:rsidRDefault="00C3464D" w:rsidP="002D67F8">
      <w:pPr>
        <w:spacing w:line="360" w:lineRule="auto"/>
        <w:jc w:val="both"/>
        <w:rPr>
          <w:rFonts w:ascii="Arial" w:hAnsi="Arial" w:cs="Arial"/>
          <w:b/>
          <w:sz w:val="22"/>
          <w:szCs w:val="22"/>
        </w:rPr>
      </w:pPr>
    </w:p>
    <w:p w:rsidR="004C6950" w:rsidRPr="004C6950" w:rsidRDefault="00F64C08" w:rsidP="004C6950">
      <w:pPr>
        <w:spacing w:line="360" w:lineRule="auto"/>
        <w:jc w:val="both"/>
        <w:rPr>
          <w:rFonts w:ascii="Arial" w:hAnsi="Arial" w:cs="Arial"/>
          <w:sz w:val="22"/>
          <w:szCs w:val="22"/>
        </w:rPr>
      </w:pPr>
      <w:r w:rsidRPr="004C6950">
        <w:rPr>
          <w:rFonts w:ascii="Arial" w:hAnsi="Arial" w:cs="Arial"/>
          <w:sz w:val="22"/>
          <w:szCs w:val="22"/>
        </w:rPr>
        <w:t>In addition to this a</w:t>
      </w:r>
      <w:r w:rsidR="00AC7991" w:rsidRPr="004C6950">
        <w:rPr>
          <w:rFonts w:ascii="Arial" w:hAnsi="Arial" w:cs="Arial"/>
          <w:sz w:val="22"/>
          <w:szCs w:val="22"/>
        </w:rPr>
        <w:t xml:space="preserve"> key issue raised by a number of parents </w:t>
      </w:r>
      <w:r w:rsidRPr="004C6950">
        <w:rPr>
          <w:rFonts w:ascii="Arial" w:hAnsi="Arial" w:cs="Arial"/>
          <w:sz w:val="22"/>
          <w:szCs w:val="22"/>
        </w:rPr>
        <w:t>and carers of employees</w:t>
      </w:r>
      <w:r w:rsidR="00AC7991" w:rsidRPr="004C6950">
        <w:rPr>
          <w:rFonts w:ascii="Arial" w:hAnsi="Arial" w:cs="Arial"/>
          <w:sz w:val="22"/>
          <w:szCs w:val="22"/>
        </w:rPr>
        <w:t xml:space="preserve"> from their experiences with DES providers and open employment placem</w:t>
      </w:r>
      <w:r w:rsidRPr="004C6950">
        <w:rPr>
          <w:rFonts w:ascii="Arial" w:hAnsi="Arial" w:cs="Arial"/>
          <w:sz w:val="22"/>
          <w:szCs w:val="22"/>
        </w:rPr>
        <w:t xml:space="preserve">ents was that whilst employees </w:t>
      </w:r>
      <w:r w:rsidR="00AC7991" w:rsidRPr="004C6950">
        <w:rPr>
          <w:rFonts w:ascii="Arial" w:hAnsi="Arial" w:cs="Arial"/>
          <w:sz w:val="22"/>
          <w:szCs w:val="22"/>
        </w:rPr>
        <w:t xml:space="preserve">received some initial support for a </w:t>
      </w:r>
      <w:r w:rsidRPr="004C6950">
        <w:rPr>
          <w:rFonts w:ascii="Arial" w:hAnsi="Arial" w:cs="Arial"/>
          <w:sz w:val="22"/>
          <w:szCs w:val="22"/>
        </w:rPr>
        <w:t>few weeks at commencement of a job</w:t>
      </w:r>
      <w:r w:rsidR="00AC7991" w:rsidRPr="004C6950">
        <w:rPr>
          <w:rFonts w:ascii="Arial" w:hAnsi="Arial" w:cs="Arial"/>
          <w:sz w:val="22"/>
          <w:szCs w:val="22"/>
        </w:rPr>
        <w:t xml:space="preserve"> placement, the period of support was not adequate or extensive enough to adequately </w:t>
      </w:r>
      <w:r w:rsidR="003048A5" w:rsidRPr="004C6950">
        <w:rPr>
          <w:rFonts w:ascii="Arial" w:hAnsi="Arial" w:cs="Arial"/>
          <w:sz w:val="22"/>
          <w:szCs w:val="22"/>
        </w:rPr>
        <w:t>“on-</w:t>
      </w:r>
      <w:r w:rsidR="00AC7991" w:rsidRPr="004C6950">
        <w:rPr>
          <w:rFonts w:ascii="Arial" w:hAnsi="Arial" w:cs="Arial"/>
          <w:sz w:val="22"/>
          <w:szCs w:val="22"/>
        </w:rPr>
        <w:t>board</w:t>
      </w:r>
      <w:r w:rsidR="003048A5" w:rsidRPr="004C6950">
        <w:rPr>
          <w:rFonts w:ascii="Arial" w:hAnsi="Arial" w:cs="Arial"/>
          <w:sz w:val="22"/>
          <w:szCs w:val="22"/>
        </w:rPr>
        <w:t>”</w:t>
      </w:r>
      <w:r w:rsidR="00AC7991" w:rsidRPr="004C6950">
        <w:rPr>
          <w:rFonts w:ascii="Arial" w:hAnsi="Arial" w:cs="Arial"/>
          <w:sz w:val="22"/>
          <w:szCs w:val="22"/>
        </w:rPr>
        <w:t xml:space="preserve"> a person with a disability.  </w:t>
      </w:r>
      <w:r w:rsidRPr="004C6950">
        <w:rPr>
          <w:rFonts w:ascii="Arial" w:hAnsi="Arial" w:cs="Arial"/>
          <w:sz w:val="22"/>
          <w:szCs w:val="22"/>
        </w:rPr>
        <w:t>Changes to the rules of service provision to enable employment service providers the ability to provide support and guidance on the jo</w:t>
      </w:r>
      <w:r w:rsidR="003048A5" w:rsidRPr="004C6950">
        <w:rPr>
          <w:rFonts w:ascii="Arial" w:hAnsi="Arial" w:cs="Arial"/>
          <w:sz w:val="22"/>
          <w:szCs w:val="22"/>
        </w:rPr>
        <w:t xml:space="preserve">b for longer periods of time is </w:t>
      </w:r>
      <w:r w:rsidRPr="004C6950">
        <w:rPr>
          <w:rFonts w:ascii="Arial" w:hAnsi="Arial" w:cs="Arial"/>
          <w:sz w:val="22"/>
          <w:szCs w:val="22"/>
        </w:rPr>
        <w:t xml:space="preserve">critical. </w:t>
      </w:r>
      <w:bookmarkEnd w:id="1"/>
    </w:p>
    <w:p w:rsidR="002D67F8" w:rsidRDefault="00AC7991" w:rsidP="004C6950">
      <w:pPr>
        <w:pStyle w:val="Heading1"/>
        <w:rPr>
          <w:rFonts w:ascii="Arial" w:hAnsi="Arial" w:cs="Arial"/>
          <w:color w:val="auto"/>
          <w:sz w:val="24"/>
          <w:szCs w:val="24"/>
        </w:rPr>
      </w:pPr>
      <w:bookmarkStart w:id="7" w:name="_Toc424307362"/>
      <w:r w:rsidRPr="004C6950">
        <w:rPr>
          <w:rFonts w:ascii="Arial" w:hAnsi="Arial" w:cs="Arial"/>
          <w:color w:val="auto"/>
          <w:sz w:val="24"/>
          <w:szCs w:val="24"/>
        </w:rPr>
        <w:t>NDIS</w:t>
      </w:r>
      <w:bookmarkEnd w:id="7"/>
    </w:p>
    <w:p w:rsidR="00746334" w:rsidRPr="00746334" w:rsidRDefault="00746334" w:rsidP="00746334"/>
    <w:p w:rsidR="002D67F8"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Flagstaff believes that the NDIS offers a great opportunity for providing both supported work opportunities to people with a disabi</w:t>
      </w:r>
      <w:r w:rsidR="006A388B" w:rsidRPr="004C6950">
        <w:rPr>
          <w:rFonts w:ascii="Arial" w:hAnsi="Arial" w:cs="Arial"/>
          <w:sz w:val="22"/>
          <w:szCs w:val="22"/>
        </w:rPr>
        <w:t>lity but also offering an opport</w:t>
      </w:r>
      <w:r w:rsidRPr="004C6950">
        <w:rPr>
          <w:rFonts w:ascii="Arial" w:hAnsi="Arial" w:cs="Arial"/>
          <w:sz w:val="22"/>
          <w:szCs w:val="22"/>
        </w:rPr>
        <w:t xml:space="preserve">unity for the various levels of the employment continuum to work together to achieving open employment goals. </w:t>
      </w:r>
    </w:p>
    <w:p w:rsidR="002D67F8" w:rsidRPr="004C6950" w:rsidRDefault="002D67F8" w:rsidP="002D67F8">
      <w:pPr>
        <w:spacing w:line="360" w:lineRule="auto"/>
        <w:jc w:val="both"/>
        <w:rPr>
          <w:rFonts w:ascii="Arial" w:hAnsi="Arial" w:cs="Arial"/>
          <w:sz w:val="22"/>
          <w:szCs w:val="22"/>
        </w:rPr>
      </w:pPr>
    </w:p>
    <w:p w:rsidR="00AC7991" w:rsidRPr="004C6950" w:rsidRDefault="006A388B" w:rsidP="002D67F8">
      <w:pPr>
        <w:spacing w:line="360" w:lineRule="auto"/>
        <w:jc w:val="both"/>
        <w:rPr>
          <w:rFonts w:ascii="Arial" w:hAnsi="Arial" w:cs="Arial"/>
          <w:sz w:val="22"/>
          <w:szCs w:val="22"/>
        </w:rPr>
      </w:pPr>
      <w:r w:rsidRPr="004C6950">
        <w:rPr>
          <w:rFonts w:ascii="Arial" w:hAnsi="Arial" w:cs="Arial"/>
          <w:sz w:val="22"/>
          <w:szCs w:val="22"/>
        </w:rPr>
        <w:lastRenderedPageBreak/>
        <w:t xml:space="preserve">Reducing barriers and incentives that assist ADE’s, DES and JSA organisations to work together to help achieve end goals is paramount for achieving employment outcomes and must be considered in the redesign. </w:t>
      </w:r>
    </w:p>
    <w:p w:rsidR="006A388B" w:rsidRPr="004C6950" w:rsidRDefault="006A388B"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In the way that NDIS is person centred, so too is the employment pathway and capabilities of every person with </w:t>
      </w:r>
      <w:r w:rsidR="00F64C08" w:rsidRPr="004C6950">
        <w:rPr>
          <w:rFonts w:ascii="Arial" w:hAnsi="Arial" w:cs="Arial"/>
          <w:sz w:val="22"/>
          <w:szCs w:val="22"/>
        </w:rPr>
        <w:t>a disability</w:t>
      </w:r>
      <w:r w:rsidR="006A388B" w:rsidRPr="004C6950">
        <w:rPr>
          <w:rFonts w:ascii="Arial" w:hAnsi="Arial" w:cs="Arial"/>
          <w:sz w:val="22"/>
          <w:szCs w:val="22"/>
        </w:rPr>
        <w:t xml:space="preserve"> and the NDIS framework mu</w:t>
      </w:r>
      <w:r w:rsidRPr="004C6950">
        <w:rPr>
          <w:rFonts w:ascii="Arial" w:hAnsi="Arial" w:cs="Arial"/>
          <w:sz w:val="22"/>
          <w:szCs w:val="22"/>
        </w:rPr>
        <w:t>st recognise this complexity for the indi</w:t>
      </w:r>
      <w:r w:rsidR="00D30775" w:rsidRPr="004C6950">
        <w:rPr>
          <w:rFonts w:ascii="Arial" w:hAnsi="Arial" w:cs="Arial"/>
          <w:sz w:val="22"/>
          <w:szCs w:val="22"/>
        </w:rPr>
        <w:t>vidual</w:t>
      </w:r>
      <w:r w:rsidRPr="004C6950">
        <w:rPr>
          <w:rFonts w:ascii="Arial" w:hAnsi="Arial" w:cs="Arial"/>
          <w:sz w:val="22"/>
          <w:szCs w:val="22"/>
        </w:rPr>
        <w:t xml:space="preserve">. </w:t>
      </w:r>
    </w:p>
    <w:p w:rsidR="002D67F8" w:rsidRPr="004C6950" w:rsidRDefault="002D67F8" w:rsidP="002D67F8">
      <w:pPr>
        <w:spacing w:line="360" w:lineRule="auto"/>
        <w:jc w:val="both"/>
        <w:rPr>
          <w:rFonts w:ascii="Arial" w:hAnsi="Arial" w:cs="Arial"/>
          <w:sz w:val="22"/>
          <w:szCs w:val="22"/>
        </w:rPr>
      </w:pPr>
    </w:p>
    <w:p w:rsidR="00AC7991" w:rsidRPr="004C6950" w:rsidRDefault="00AC7991" w:rsidP="002D67F8">
      <w:pPr>
        <w:spacing w:line="360" w:lineRule="auto"/>
        <w:jc w:val="both"/>
        <w:rPr>
          <w:rFonts w:ascii="Arial" w:hAnsi="Arial" w:cs="Arial"/>
          <w:sz w:val="22"/>
          <w:szCs w:val="22"/>
        </w:rPr>
      </w:pPr>
      <w:r w:rsidRPr="004C6950">
        <w:rPr>
          <w:rFonts w:ascii="Arial" w:hAnsi="Arial" w:cs="Arial"/>
          <w:sz w:val="22"/>
          <w:szCs w:val="22"/>
        </w:rPr>
        <w:t xml:space="preserve">Employment outcomes can be best supported with </w:t>
      </w:r>
      <w:r w:rsidR="00F64C08" w:rsidRPr="004C6950">
        <w:rPr>
          <w:rFonts w:ascii="Arial" w:hAnsi="Arial" w:cs="Arial"/>
          <w:sz w:val="22"/>
          <w:szCs w:val="22"/>
        </w:rPr>
        <w:t>acknowledgment</w:t>
      </w:r>
      <w:r w:rsidRPr="004C6950">
        <w:rPr>
          <w:rFonts w:ascii="Arial" w:hAnsi="Arial" w:cs="Arial"/>
          <w:sz w:val="22"/>
          <w:szCs w:val="22"/>
        </w:rPr>
        <w:t xml:space="preserve"> and funding for the training and additional support that is often </w:t>
      </w:r>
      <w:r w:rsidR="00F64C08" w:rsidRPr="004C6950">
        <w:rPr>
          <w:rFonts w:ascii="Arial" w:hAnsi="Arial" w:cs="Arial"/>
          <w:sz w:val="22"/>
          <w:szCs w:val="22"/>
        </w:rPr>
        <w:t>required for</w:t>
      </w:r>
      <w:r w:rsidRPr="004C6950">
        <w:rPr>
          <w:rFonts w:ascii="Arial" w:hAnsi="Arial" w:cs="Arial"/>
          <w:sz w:val="22"/>
          <w:szCs w:val="22"/>
        </w:rPr>
        <w:t xml:space="preserve"> ADE’s to help build skills development and work </w:t>
      </w:r>
      <w:r w:rsidR="00F64C08" w:rsidRPr="004C6950">
        <w:rPr>
          <w:rFonts w:ascii="Arial" w:hAnsi="Arial" w:cs="Arial"/>
          <w:sz w:val="22"/>
          <w:szCs w:val="22"/>
        </w:rPr>
        <w:t>readiness</w:t>
      </w:r>
      <w:r w:rsidRPr="004C6950">
        <w:rPr>
          <w:rFonts w:ascii="Arial" w:hAnsi="Arial" w:cs="Arial"/>
          <w:sz w:val="22"/>
          <w:szCs w:val="22"/>
        </w:rPr>
        <w:t xml:space="preserve">. </w:t>
      </w:r>
      <w:r w:rsidR="00F64C08" w:rsidRPr="004C6950">
        <w:rPr>
          <w:rFonts w:ascii="Arial" w:hAnsi="Arial" w:cs="Arial"/>
          <w:sz w:val="22"/>
          <w:szCs w:val="22"/>
        </w:rPr>
        <w:t>Ability</w:t>
      </w:r>
      <w:r w:rsidRPr="004C6950">
        <w:rPr>
          <w:rFonts w:ascii="Arial" w:hAnsi="Arial" w:cs="Arial"/>
          <w:sz w:val="22"/>
          <w:szCs w:val="22"/>
        </w:rPr>
        <w:t xml:space="preserve"> for clients to access </w:t>
      </w:r>
      <w:r w:rsidR="00F64C08" w:rsidRPr="004C6950">
        <w:rPr>
          <w:rFonts w:ascii="Arial" w:hAnsi="Arial" w:cs="Arial"/>
          <w:sz w:val="22"/>
          <w:szCs w:val="22"/>
        </w:rPr>
        <w:t>support</w:t>
      </w:r>
      <w:r w:rsidRPr="004C6950">
        <w:rPr>
          <w:rFonts w:ascii="Arial" w:hAnsi="Arial" w:cs="Arial"/>
          <w:sz w:val="22"/>
          <w:szCs w:val="22"/>
        </w:rPr>
        <w:t xml:space="preserve"> </w:t>
      </w:r>
      <w:r w:rsidR="00F64C08" w:rsidRPr="004C6950">
        <w:rPr>
          <w:rFonts w:ascii="Arial" w:hAnsi="Arial" w:cs="Arial"/>
          <w:sz w:val="22"/>
          <w:szCs w:val="22"/>
        </w:rPr>
        <w:t>and</w:t>
      </w:r>
      <w:r w:rsidRPr="004C6950">
        <w:rPr>
          <w:rFonts w:ascii="Arial" w:hAnsi="Arial" w:cs="Arial"/>
          <w:sz w:val="22"/>
          <w:szCs w:val="22"/>
        </w:rPr>
        <w:t xml:space="preserve"> </w:t>
      </w:r>
      <w:r w:rsidR="00D30775" w:rsidRPr="004C6950">
        <w:rPr>
          <w:rFonts w:ascii="Arial" w:hAnsi="Arial" w:cs="Arial"/>
          <w:sz w:val="22"/>
          <w:szCs w:val="22"/>
        </w:rPr>
        <w:t>fu</w:t>
      </w:r>
      <w:r w:rsidR="00F64C08" w:rsidRPr="004C6950">
        <w:rPr>
          <w:rFonts w:ascii="Arial" w:hAnsi="Arial" w:cs="Arial"/>
          <w:sz w:val="22"/>
          <w:szCs w:val="22"/>
        </w:rPr>
        <w:t>nding</w:t>
      </w:r>
      <w:r w:rsidRPr="004C6950">
        <w:rPr>
          <w:rFonts w:ascii="Arial" w:hAnsi="Arial" w:cs="Arial"/>
          <w:sz w:val="22"/>
          <w:szCs w:val="22"/>
        </w:rPr>
        <w:t xml:space="preserve"> for such training and career development </w:t>
      </w:r>
      <w:r w:rsidR="00F64C08" w:rsidRPr="004C6950">
        <w:rPr>
          <w:rFonts w:ascii="Arial" w:hAnsi="Arial" w:cs="Arial"/>
          <w:sz w:val="22"/>
          <w:szCs w:val="22"/>
        </w:rPr>
        <w:t>should be</w:t>
      </w:r>
      <w:r w:rsidRPr="004C6950">
        <w:rPr>
          <w:rFonts w:ascii="Arial" w:hAnsi="Arial" w:cs="Arial"/>
          <w:sz w:val="22"/>
          <w:szCs w:val="22"/>
        </w:rPr>
        <w:t xml:space="preserve"> considered in the design of the employment framework for NDIS.</w:t>
      </w:r>
    </w:p>
    <w:p w:rsidR="00D30775" w:rsidRPr="004C6950" w:rsidRDefault="00D30775" w:rsidP="00D30775">
      <w:pPr>
        <w:spacing w:line="360" w:lineRule="auto"/>
        <w:rPr>
          <w:rFonts w:ascii="Arial" w:hAnsi="Arial" w:cs="Arial"/>
          <w:sz w:val="20"/>
          <w:szCs w:val="20"/>
        </w:rPr>
      </w:pPr>
    </w:p>
    <w:p w:rsidR="00D30775" w:rsidRPr="004C6950" w:rsidRDefault="00D30775" w:rsidP="004C6950">
      <w:pPr>
        <w:spacing w:line="360" w:lineRule="auto"/>
        <w:rPr>
          <w:rFonts w:ascii="Arial" w:hAnsi="Arial" w:cs="Arial"/>
          <w:sz w:val="22"/>
          <w:szCs w:val="22"/>
        </w:rPr>
      </w:pPr>
      <w:r w:rsidRPr="004C6950">
        <w:rPr>
          <w:rFonts w:ascii="Arial" w:hAnsi="Arial" w:cs="Arial"/>
          <w:sz w:val="22"/>
          <w:szCs w:val="22"/>
        </w:rPr>
        <w:t>Flagstaff sincerely appreciates the opportunity to participate in providing this feedback and looks forward to the next stage of the consultation process in August /September</w:t>
      </w:r>
      <w:r w:rsidR="004C6950">
        <w:rPr>
          <w:rFonts w:ascii="Arial" w:hAnsi="Arial" w:cs="Arial"/>
          <w:sz w:val="22"/>
          <w:szCs w:val="22"/>
        </w:rPr>
        <w:t xml:space="preserve"> 2015.</w:t>
      </w:r>
    </w:p>
    <w:p w:rsidR="00D30775" w:rsidRPr="00746334" w:rsidRDefault="00D30775" w:rsidP="004C6950">
      <w:pPr>
        <w:pStyle w:val="Heading1"/>
        <w:rPr>
          <w:rFonts w:ascii="Arial" w:hAnsi="Arial" w:cs="Arial"/>
          <w:color w:val="auto"/>
          <w:sz w:val="24"/>
          <w:szCs w:val="24"/>
        </w:rPr>
      </w:pPr>
      <w:bookmarkStart w:id="8" w:name="_Toc424307363"/>
      <w:r w:rsidRPr="00746334">
        <w:rPr>
          <w:rFonts w:ascii="Arial" w:hAnsi="Arial" w:cs="Arial"/>
          <w:color w:val="auto"/>
          <w:sz w:val="24"/>
          <w:szCs w:val="24"/>
        </w:rPr>
        <w:t>Contact Details</w:t>
      </w:r>
      <w:bookmarkEnd w:id="8"/>
    </w:p>
    <w:p w:rsidR="004C6950" w:rsidRPr="004C6950" w:rsidRDefault="004C6950" w:rsidP="004C6950"/>
    <w:p w:rsidR="00D30775" w:rsidRPr="004C6950" w:rsidRDefault="00D30775" w:rsidP="00D30775">
      <w:pPr>
        <w:spacing w:line="360" w:lineRule="auto"/>
        <w:rPr>
          <w:rFonts w:ascii="Arial" w:hAnsi="Arial" w:cs="Arial"/>
          <w:sz w:val="22"/>
          <w:szCs w:val="22"/>
        </w:rPr>
      </w:pPr>
      <w:r w:rsidRPr="004C6950">
        <w:rPr>
          <w:rFonts w:ascii="Arial" w:hAnsi="Arial" w:cs="Arial"/>
          <w:sz w:val="22"/>
          <w:szCs w:val="22"/>
        </w:rPr>
        <w:t>For any further details on the submission please do not hesitate to contact us on:</w:t>
      </w:r>
    </w:p>
    <w:p w:rsidR="00D30775" w:rsidRPr="004C6950" w:rsidRDefault="00D30775" w:rsidP="00D30775">
      <w:pPr>
        <w:rPr>
          <w:rFonts w:ascii="Arial" w:hAnsi="Arial" w:cs="Arial"/>
          <w:sz w:val="22"/>
          <w:szCs w:val="22"/>
        </w:rPr>
      </w:pPr>
      <w:r w:rsidRPr="004C6950">
        <w:rPr>
          <w:rFonts w:ascii="Arial" w:hAnsi="Arial" w:cs="Arial"/>
          <w:sz w:val="22"/>
          <w:szCs w:val="22"/>
        </w:rPr>
        <w:t xml:space="preserve">Karen Burdett </w:t>
      </w:r>
    </w:p>
    <w:p w:rsidR="00D30775" w:rsidRPr="004C6950" w:rsidRDefault="00D30775" w:rsidP="00D30775">
      <w:pPr>
        <w:rPr>
          <w:rFonts w:ascii="Arial" w:hAnsi="Arial" w:cs="Arial"/>
          <w:sz w:val="22"/>
          <w:szCs w:val="22"/>
        </w:rPr>
      </w:pPr>
      <w:r w:rsidRPr="004C6950">
        <w:rPr>
          <w:rFonts w:ascii="Arial" w:hAnsi="Arial" w:cs="Arial"/>
          <w:sz w:val="22"/>
          <w:szCs w:val="22"/>
        </w:rPr>
        <w:t>Group Sales and Marketing Communications Manager</w:t>
      </w:r>
    </w:p>
    <w:p w:rsidR="00D30775" w:rsidRPr="004C6950" w:rsidRDefault="00D30775" w:rsidP="00D30775">
      <w:pPr>
        <w:rPr>
          <w:rFonts w:ascii="Arial" w:hAnsi="Arial" w:cs="Arial"/>
          <w:sz w:val="22"/>
          <w:szCs w:val="22"/>
        </w:rPr>
      </w:pPr>
      <w:r w:rsidRPr="004C6950">
        <w:rPr>
          <w:rFonts w:ascii="Arial" w:hAnsi="Arial" w:cs="Arial"/>
          <w:sz w:val="22"/>
          <w:szCs w:val="22"/>
        </w:rPr>
        <w:t>02 4272 0203</w:t>
      </w:r>
    </w:p>
    <w:p w:rsidR="00D30775" w:rsidRPr="004C6950" w:rsidRDefault="00D30775" w:rsidP="00D30775">
      <w:pPr>
        <w:rPr>
          <w:rFonts w:ascii="Arial" w:hAnsi="Arial" w:cs="Arial"/>
          <w:sz w:val="22"/>
          <w:szCs w:val="22"/>
        </w:rPr>
      </w:pPr>
      <w:r w:rsidRPr="004C6950">
        <w:rPr>
          <w:rFonts w:ascii="Arial" w:hAnsi="Arial" w:cs="Arial"/>
          <w:sz w:val="22"/>
          <w:szCs w:val="22"/>
        </w:rPr>
        <w:t>Mobile 0427 813 016</w:t>
      </w:r>
    </w:p>
    <w:p w:rsidR="00D30775" w:rsidRPr="004C6950" w:rsidRDefault="001059E9" w:rsidP="00D30775">
      <w:pPr>
        <w:rPr>
          <w:rFonts w:ascii="Arial" w:hAnsi="Arial" w:cs="Arial"/>
          <w:sz w:val="22"/>
          <w:szCs w:val="22"/>
        </w:rPr>
      </w:pPr>
      <w:hyperlink r:id="rId14" w:history="1">
        <w:r w:rsidR="00D30775" w:rsidRPr="004C6950">
          <w:rPr>
            <w:rStyle w:val="Hyperlink"/>
            <w:rFonts w:ascii="Arial" w:hAnsi="Arial" w:cs="Arial"/>
            <w:color w:val="auto"/>
            <w:sz w:val="22"/>
            <w:szCs w:val="22"/>
          </w:rPr>
          <w:t>Karen.burdett@flagstaffgroup.com.au</w:t>
        </w:r>
      </w:hyperlink>
    </w:p>
    <w:p w:rsidR="00D30775" w:rsidRPr="004C6950" w:rsidRDefault="00D30775" w:rsidP="00D30775">
      <w:pPr>
        <w:spacing w:line="360" w:lineRule="auto"/>
        <w:rPr>
          <w:rFonts w:ascii="Arial" w:hAnsi="Arial" w:cs="Arial"/>
          <w:sz w:val="22"/>
          <w:szCs w:val="22"/>
        </w:rPr>
      </w:pPr>
    </w:p>
    <w:p w:rsidR="00D30775" w:rsidRPr="004C6950" w:rsidRDefault="00D30775" w:rsidP="00D30775">
      <w:pPr>
        <w:spacing w:line="360" w:lineRule="auto"/>
        <w:rPr>
          <w:rFonts w:ascii="Arial" w:hAnsi="Arial" w:cs="Arial"/>
          <w:sz w:val="22"/>
          <w:szCs w:val="22"/>
        </w:rPr>
      </w:pPr>
    </w:p>
    <w:p w:rsidR="00D30775" w:rsidRPr="004C6950" w:rsidRDefault="00D30775" w:rsidP="00D30775">
      <w:pPr>
        <w:rPr>
          <w:rFonts w:ascii="Arial" w:hAnsi="Arial" w:cs="Arial"/>
          <w:sz w:val="22"/>
          <w:szCs w:val="22"/>
        </w:rPr>
      </w:pPr>
      <w:r w:rsidRPr="004C6950">
        <w:rPr>
          <w:rFonts w:ascii="Arial" w:hAnsi="Arial" w:cs="Arial"/>
          <w:sz w:val="22"/>
          <w:szCs w:val="22"/>
        </w:rPr>
        <w:t xml:space="preserve">Roy Rogers </w:t>
      </w:r>
    </w:p>
    <w:p w:rsidR="00D30775" w:rsidRPr="004C6950" w:rsidRDefault="00D30775" w:rsidP="00D30775">
      <w:pPr>
        <w:rPr>
          <w:rFonts w:ascii="Arial" w:hAnsi="Arial" w:cs="Arial"/>
          <w:sz w:val="22"/>
          <w:szCs w:val="22"/>
        </w:rPr>
      </w:pPr>
      <w:r w:rsidRPr="004C6950">
        <w:rPr>
          <w:rFonts w:ascii="Arial" w:hAnsi="Arial" w:cs="Arial"/>
          <w:sz w:val="22"/>
          <w:szCs w:val="22"/>
        </w:rPr>
        <w:t>Chief Executive Officer</w:t>
      </w:r>
    </w:p>
    <w:p w:rsidR="00D30775" w:rsidRPr="004C6950" w:rsidRDefault="00D30775" w:rsidP="00D30775">
      <w:pPr>
        <w:rPr>
          <w:rFonts w:ascii="Arial" w:hAnsi="Arial" w:cs="Arial"/>
          <w:sz w:val="22"/>
          <w:szCs w:val="22"/>
        </w:rPr>
      </w:pPr>
      <w:r w:rsidRPr="004C6950">
        <w:rPr>
          <w:rFonts w:ascii="Arial" w:hAnsi="Arial" w:cs="Arial"/>
          <w:sz w:val="22"/>
          <w:szCs w:val="22"/>
        </w:rPr>
        <w:t>02 4272 0218</w:t>
      </w:r>
    </w:p>
    <w:p w:rsidR="00D30775" w:rsidRPr="004C6950" w:rsidRDefault="00D30775" w:rsidP="00D30775">
      <w:pPr>
        <w:rPr>
          <w:rFonts w:ascii="Arial" w:hAnsi="Arial" w:cs="Arial"/>
          <w:sz w:val="22"/>
          <w:szCs w:val="22"/>
        </w:rPr>
      </w:pPr>
      <w:r w:rsidRPr="004C6950">
        <w:rPr>
          <w:rFonts w:ascii="Arial" w:hAnsi="Arial" w:cs="Arial"/>
          <w:sz w:val="22"/>
          <w:szCs w:val="22"/>
        </w:rPr>
        <w:t>Mobile 0427 789 802</w:t>
      </w:r>
    </w:p>
    <w:p w:rsidR="00D30775" w:rsidRPr="004C6950" w:rsidRDefault="001059E9" w:rsidP="00D30775">
      <w:pPr>
        <w:rPr>
          <w:rFonts w:ascii="Arial" w:hAnsi="Arial" w:cs="Arial"/>
          <w:sz w:val="22"/>
          <w:szCs w:val="22"/>
        </w:rPr>
      </w:pPr>
      <w:hyperlink r:id="rId15" w:history="1">
        <w:r w:rsidR="00D30775" w:rsidRPr="004C6950">
          <w:rPr>
            <w:rStyle w:val="Hyperlink"/>
            <w:rFonts w:ascii="Arial" w:hAnsi="Arial" w:cs="Arial"/>
            <w:color w:val="auto"/>
            <w:sz w:val="22"/>
            <w:szCs w:val="22"/>
          </w:rPr>
          <w:t>Roy.Rogers@flagstaffgroup.com.au</w:t>
        </w:r>
      </w:hyperlink>
    </w:p>
    <w:p w:rsidR="00D30775" w:rsidRPr="004C6950" w:rsidRDefault="00D30775" w:rsidP="00D30775">
      <w:pPr>
        <w:rPr>
          <w:rFonts w:ascii="Arial" w:hAnsi="Arial" w:cs="Arial"/>
        </w:rPr>
      </w:pPr>
    </w:p>
    <w:p w:rsidR="00D30775" w:rsidRPr="004C6950" w:rsidRDefault="00D30775" w:rsidP="00AC7991">
      <w:pPr>
        <w:spacing w:line="360" w:lineRule="auto"/>
        <w:rPr>
          <w:rFonts w:ascii="Arial" w:hAnsi="Arial" w:cs="Arial"/>
          <w:sz w:val="20"/>
          <w:szCs w:val="20"/>
        </w:rPr>
      </w:pPr>
    </w:p>
    <w:sectPr w:rsidR="00D30775" w:rsidRPr="004C6950" w:rsidSect="00715E13">
      <w:footerReference w:type="default" r:id="rId1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BA1" w:rsidRDefault="00621BA1" w:rsidP="002A4C0C">
      <w:r>
        <w:separator/>
      </w:r>
    </w:p>
  </w:endnote>
  <w:endnote w:type="continuationSeparator" w:id="0">
    <w:p w:rsidR="00621BA1" w:rsidRDefault="00621BA1" w:rsidP="002A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53D" w:rsidRDefault="00DE053D" w:rsidP="00715E13">
    <w:pPr>
      <w:pStyle w:val="Footer"/>
      <w:jc w:val="right"/>
    </w:pPr>
    <w:r w:rsidRPr="00715E13">
      <w:rPr>
        <w:rFonts w:asciiTheme="minorHAnsi" w:hAnsiTheme="minorHAnsi"/>
        <w:sz w:val="18"/>
        <w:szCs w:val="18"/>
      </w:rPr>
      <w:t>Page</w:t>
    </w:r>
    <w:r>
      <w:t xml:space="preserve"> </w:t>
    </w:r>
    <w:sdt>
      <w:sdtPr>
        <w:id w:val="10172789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59E9">
          <w:rPr>
            <w:noProof/>
          </w:rPr>
          <w:t>11</w:t>
        </w:r>
        <w:r>
          <w:rPr>
            <w:noProof/>
          </w:rPr>
          <w:fldChar w:fldCharType="end"/>
        </w:r>
      </w:sdtContent>
    </w:sdt>
  </w:p>
  <w:p w:rsidR="00DE053D" w:rsidRDefault="00DE053D" w:rsidP="00715E13">
    <w:pPr>
      <w:pStyle w:val="Footer"/>
      <w:tabs>
        <w:tab w:val="clear" w:pos="4513"/>
        <w:tab w:val="clear" w:pos="9026"/>
        <w:tab w:val="left" w:pos="20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BA1" w:rsidRDefault="00621BA1" w:rsidP="002A4C0C">
      <w:r>
        <w:separator/>
      </w:r>
    </w:p>
  </w:footnote>
  <w:footnote w:type="continuationSeparator" w:id="0">
    <w:p w:rsidR="00621BA1" w:rsidRDefault="00621BA1" w:rsidP="002A4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059"/>
    <w:multiLevelType w:val="hybridMultilevel"/>
    <w:tmpl w:val="7A603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444D3A"/>
    <w:multiLevelType w:val="hybridMultilevel"/>
    <w:tmpl w:val="C4E4FB62"/>
    <w:lvl w:ilvl="0" w:tplc="A566DBF4">
      <w:start w:val="1"/>
      <w:numFmt w:val="bullet"/>
      <w:lvlText w:val=""/>
      <w:lvlJc w:val="left"/>
      <w:pPr>
        <w:tabs>
          <w:tab w:val="num" w:pos="720"/>
        </w:tabs>
        <w:ind w:left="720" w:hanging="360"/>
      </w:pPr>
      <w:rPr>
        <w:rFonts w:ascii="Wingdings 2" w:hAnsi="Wingdings 2" w:hint="default"/>
      </w:rPr>
    </w:lvl>
    <w:lvl w:ilvl="1" w:tplc="C16AA192" w:tentative="1">
      <w:start w:val="1"/>
      <w:numFmt w:val="bullet"/>
      <w:lvlText w:val=""/>
      <w:lvlJc w:val="left"/>
      <w:pPr>
        <w:tabs>
          <w:tab w:val="num" w:pos="1440"/>
        </w:tabs>
        <w:ind w:left="1440" w:hanging="360"/>
      </w:pPr>
      <w:rPr>
        <w:rFonts w:ascii="Wingdings 2" w:hAnsi="Wingdings 2" w:hint="default"/>
      </w:rPr>
    </w:lvl>
    <w:lvl w:ilvl="2" w:tplc="C56AF468" w:tentative="1">
      <w:start w:val="1"/>
      <w:numFmt w:val="bullet"/>
      <w:lvlText w:val=""/>
      <w:lvlJc w:val="left"/>
      <w:pPr>
        <w:tabs>
          <w:tab w:val="num" w:pos="2160"/>
        </w:tabs>
        <w:ind w:left="2160" w:hanging="360"/>
      </w:pPr>
      <w:rPr>
        <w:rFonts w:ascii="Wingdings 2" w:hAnsi="Wingdings 2" w:hint="default"/>
      </w:rPr>
    </w:lvl>
    <w:lvl w:ilvl="3" w:tplc="F280D47E" w:tentative="1">
      <w:start w:val="1"/>
      <w:numFmt w:val="bullet"/>
      <w:lvlText w:val=""/>
      <w:lvlJc w:val="left"/>
      <w:pPr>
        <w:tabs>
          <w:tab w:val="num" w:pos="2880"/>
        </w:tabs>
        <w:ind w:left="2880" w:hanging="360"/>
      </w:pPr>
      <w:rPr>
        <w:rFonts w:ascii="Wingdings 2" w:hAnsi="Wingdings 2" w:hint="default"/>
      </w:rPr>
    </w:lvl>
    <w:lvl w:ilvl="4" w:tplc="6D34F432" w:tentative="1">
      <w:start w:val="1"/>
      <w:numFmt w:val="bullet"/>
      <w:lvlText w:val=""/>
      <w:lvlJc w:val="left"/>
      <w:pPr>
        <w:tabs>
          <w:tab w:val="num" w:pos="3600"/>
        </w:tabs>
        <w:ind w:left="3600" w:hanging="360"/>
      </w:pPr>
      <w:rPr>
        <w:rFonts w:ascii="Wingdings 2" w:hAnsi="Wingdings 2" w:hint="default"/>
      </w:rPr>
    </w:lvl>
    <w:lvl w:ilvl="5" w:tplc="A2DC6574" w:tentative="1">
      <w:start w:val="1"/>
      <w:numFmt w:val="bullet"/>
      <w:lvlText w:val=""/>
      <w:lvlJc w:val="left"/>
      <w:pPr>
        <w:tabs>
          <w:tab w:val="num" w:pos="4320"/>
        </w:tabs>
        <w:ind w:left="4320" w:hanging="360"/>
      </w:pPr>
      <w:rPr>
        <w:rFonts w:ascii="Wingdings 2" w:hAnsi="Wingdings 2" w:hint="default"/>
      </w:rPr>
    </w:lvl>
    <w:lvl w:ilvl="6" w:tplc="6C626650" w:tentative="1">
      <w:start w:val="1"/>
      <w:numFmt w:val="bullet"/>
      <w:lvlText w:val=""/>
      <w:lvlJc w:val="left"/>
      <w:pPr>
        <w:tabs>
          <w:tab w:val="num" w:pos="5040"/>
        </w:tabs>
        <w:ind w:left="5040" w:hanging="360"/>
      </w:pPr>
      <w:rPr>
        <w:rFonts w:ascii="Wingdings 2" w:hAnsi="Wingdings 2" w:hint="default"/>
      </w:rPr>
    </w:lvl>
    <w:lvl w:ilvl="7" w:tplc="613000B8" w:tentative="1">
      <w:start w:val="1"/>
      <w:numFmt w:val="bullet"/>
      <w:lvlText w:val=""/>
      <w:lvlJc w:val="left"/>
      <w:pPr>
        <w:tabs>
          <w:tab w:val="num" w:pos="5760"/>
        </w:tabs>
        <w:ind w:left="5760" w:hanging="360"/>
      </w:pPr>
      <w:rPr>
        <w:rFonts w:ascii="Wingdings 2" w:hAnsi="Wingdings 2" w:hint="default"/>
      </w:rPr>
    </w:lvl>
    <w:lvl w:ilvl="8" w:tplc="E0ACE776" w:tentative="1">
      <w:start w:val="1"/>
      <w:numFmt w:val="bullet"/>
      <w:lvlText w:val=""/>
      <w:lvlJc w:val="left"/>
      <w:pPr>
        <w:tabs>
          <w:tab w:val="num" w:pos="6480"/>
        </w:tabs>
        <w:ind w:left="6480" w:hanging="360"/>
      </w:pPr>
      <w:rPr>
        <w:rFonts w:ascii="Wingdings 2" w:hAnsi="Wingdings 2" w:hint="default"/>
      </w:rPr>
    </w:lvl>
  </w:abstractNum>
  <w:abstractNum w:abstractNumId="2">
    <w:nsid w:val="06576625"/>
    <w:multiLevelType w:val="hybridMultilevel"/>
    <w:tmpl w:val="F0663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A41217"/>
    <w:multiLevelType w:val="hybridMultilevel"/>
    <w:tmpl w:val="73D429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80701C"/>
    <w:multiLevelType w:val="hybridMultilevel"/>
    <w:tmpl w:val="51F6B1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BD0450"/>
    <w:multiLevelType w:val="hybridMultilevel"/>
    <w:tmpl w:val="73D429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E962A1"/>
    <w:multiLevelType w:val="hybridMultilevel"/>
    <w:tmpl w:val="28EE8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830A05"/>
    <w:multiLevelType w:val="hybridMultilevel"/>
    <w:tmpl w:val="770A42B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6748BE1A">
      <w:numFmt w:val="bullet"/>
      <w:lvlText w:val="•"/>
      <w:lvlJc w:val="left"/>
      <w:pPr>
        <w:ind w:left="2700" w:hanging="360"/>
      </w:pPr>
      <w:rPr>
        <w:rFonts w:ascii="Arial" w:eastAsia="Times New Roman" w:hAnsi="Arial" w:cs="Arial" w:hint="default"/>
        <w:sz w:val="22"/>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93B665C"/>
    <w:multiLevelType w:val="hybridMultilevel"/>
    <w:tmpl w:val="2E2A5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7A3FBF"/>
    <w:multiLevelType w:val="hybridMultilevel"/>
    <w:tmpl w:val="80526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C95A36"/>
    <w:multiLevelType w:val="hybridMultilevel"/>
    <w:tmpl w:val="115EBB58"/>
    <w:lvl w:ilvl="0" w:tplc="9DE277B0">
      <w:start w:val="1"/>
      <w:numFmt w:val="bullet"/>
      <w:lvlText w:val=""/>
      <w:lvlJc w:val="left"/>
      <w:pPr>
        <w:tabs>
          <w:tab w:val="num" w:pos="720"/>
        </w:tabs>
        <w:ind w:left="720" w:hanging="360"/>
      </w:pPr>
      <w:rPr>
        <w:rFonts w:ascii="Wingdings 2" w:hAnsi="Wingdings 2" w:hint="default"/>
      </w:rPr>
    </w:lvl>
    <w:lvl w:ilvl="1" w:tplc="FB4E66B2" w:tentative="1">
      <w:start w:val="1"/>
      <w:numFmt w:val="bullet"/>
      <w:lvlText w:val=""/>
      <w:lvlJc w:val="left"/>
      <w:pPr>
        <w:tabs>
          <w:tab w:val="num" w:pos="1440"/>
        </w:tabs>
        <w:ind w:left="1440" w:hanging="360"/>
      </w:pPr>
      <w:rPr>
        <w:rFonts w:ascii="Wingdings 2" w:hAnsi="Wingdings 2" w:hint="default"/>
      </w:rPr>
    </w:lvl>
    <w:lvl w:ilvl="2" w:tplc="49001556" w:tentative="1">
      <w:start w:val="1"/>
      <w:numFmt w:val="bullet"/>
      <w:lvlText w:val=""/>
      <w:lvlJc w:val="left"/>
      <w:pPr>
        <w:tabs>
          <w:tab w:val="num" w:pos="2160"/>
        </w:tabs>
        <w:ind w:left="2160" w:hanging="360"/>
      </w:pPr>
      <w:rPr>
        <w:rFonts w:ascii="Wingdings 2" w:hAnsi="Wingdings 2" w:hint="default"/>
      </w:rPr>
    </w:lvl>
    <w:lvl w:ilvl="3" w:tplc="EF6A4F30" w:tentative="1">
      <w:start w:val="1"/>
      <w:numFmt w:val="bullet"/>
      <w:lvlText w:val=""/>
      <w:lvlJc w:val="left"/>
      <w:pPr>
        <w:tabs>
          <w:tab w:val="num" w:pos="2880"/>
        </w:tabs>
        <w:ind w:left="2880" w:hanging="360"/>
      </w:pPr>
      <w:rPr>
        <w:rFonts w:ascii="Wingdings 2" w:hAnsi="Wingdings 2" w:hint="default"/>
      </w:rPr>
    </w:lvl>
    <w:lvl w:ilvl="4" w:tplc="6262E624" w:tentative="1">
      <w:start w:val="1"/>
      <w:numFmt w:val="bullet"/>
      <w:lvlText w:val=""/>
      <w:lvlJc w:val="left"/>
      <w:pPr>
        <w:tabs>
          <w:tab w:val="num" w:pos="3600"/>
        </w:tabs>
        <w:ind w:left="3600" w:hanging="360"/>
      </w:pPr>
      <w:rPr>
        <w:rFonts w:ascii="Wingdings 2" w:hAnsi="Wingdings 2" w:hint="default"/>
      </w:rPr>
    </w:lvl>
    <w:lvl w:ilvl="5" w:tplc="7A269356" w:tentative="1">
      <w:start w:val="1"/>
      <w:numFmt w:val="bullet"/>
      <w:lvlText w:val=""/>
      <w:lvlJc w:val="left"/>
      <w:pPr>
        <w:tabs>
          <w:tab w:val="num" w:pos="4320"/>
        </w:tabs>
        <w:ind w:left="4320" w:hanging="360"/>
      </w:pPr>
      <w:rPr>
        <w:rFonts w:ascii="Wingdings 2" w:hAnsi="Wingdings 2" w:hint="default"/>
      </w:rPr>
    </w:lvl>
    <w:lvl w:ilvl="6" w:tplc="D77A0774" w:tentative="1">
      <w:start w:val="1"/>
      <w:numFmt w:val="bullet"/>
      <w:lvlText w:val=""/>
      <w:lvlJc w:val="left"/>
      <w:pPr>
        <w:tabs>
          <w:tab w:val="num" w:pos="5040"/>
        </w:tabs>
        <w:ind w:left="5040" w:hanging="360"/>
      </w:pPr>
      <w:rPr>
        <w:rFonts w:ascii="Wingdings 2" w:hAnsi="Wingdings 2" w:hint="default"/>
      </w:rPr>
    </w:lvl>
    <w:lvl w:ilvl="7" w:tplc="6EF2BC1E" w:tentative="1">
      <w:start w:val="1"/>
      <w:numFmt w:val="bullet"/>
      <w:lvlText w:val=""/>
      <w:lvlJc w:val="left"/>
      <w:pPr>
        <w:tabs>
          <w:tab w:val="num" w:pos="5760"/>
        </w:tabs>
        <w:ind w:left="5760" w:hanging="360"/>
      </w:pPr>
      <w:rPr>
        <w:rFonts w:ascii="Wingdings 2" w:hAnsi="Wingdings 2" w:hint="default"/>
      </w:rPr>
    </w:lvl>
    <w:lvl w:ilvl="8" w:tplc="748CB268" w:tentative="1">
      <w:start w:val="1"/>
      <w:numFmt w:val="bullet"/>
      <w:lvlText w:val=""/>
      <w:lvlJc w:val="left"/>
      <w:pPr>
        <w:tabs>
          <w:tab w:val="num" w:pos="6480"/>
        </w:tabs>
        <w:ind w:left="6480" w:hanging="360"/>
      </w:pPr>
      <w:rPr>
        <w:rFonts w:ascii="Wingdings 2" w:hAnsi="Wingdings 2" w:hint="default"/>
      </w:rPr>
    </w:lvl>
  </w:abstractNum>
  <w:abstractNum w:abstractNumId="11">
    <w:nsid w:val="373A6B72"/>
    <w:multiLevelType w:val="hybridMultilevel"/>
    <w:tmpl w:val="7100AB84"/>
    <w:lvl w:ilvl="0" w:tplc="8B04BEB0">
      <w:start w:val="1"/>
      <w:numFmt w:val="bullet"/>
      <w:lvlText w:val=""/>
      <w:lvlJc w:val="left"/>
      <w:pPr>
        <w:tabs>
          <w:tab w:val="num" w:pos="720"/>
        </w:tabs>
        <w:ind w:left="720" w:hanging="360"/>
      </w:pPr>
      <w:rPr>
        <w:rFonts w:ascii="Wingdings 2" w:hAnsi="Wingdings 2" w:hint="default"/>
      </w:rPr>
    </w:lvl>
    <w:lvl w:ilvl="1" w:tplc="15583AB8">
      <w:start w:val="40"/>
      <w:numFmt w:val="bullet"/>
      <w:lvlText w:val=""/>
      <w:lvlJc w:val="left"/>
      <w:pPr>
        <w:tabs>
          <w:tab w:val="num" w:pos="1440"/>
        </w:tabs>
        <w:ind w:left="1440" w:hanging="360"/>
      </w:pPr>
      <w:rPr>
        <w:rFonts w:ascii="Wingdings 2" w:hAnsi="Wingdings 2" w:hint="default"/>
      </w:rPr>
    </w:lvl>
    <w:lvl w:ilvl="2" w:tplc="04E2CA82" w:tentative="1">
      <w:start w:val="1"/>
      <w:numFmt w:val="bullet"/>
      <w:lvlText w:val=""/>
      <w:lvlJc w:val="left"/>
      <w:pPr>
        <w:tabs>
          <w:tab w:val="num" w:pos="2160"/>
        </w:tabs>
        <w:ind w:left="2160" w:hanging="360"/>
      </w:pPr>
      <w:rPr>
        <w:rFonts w:ascii="Wingdings 2" w:hAnsi="Wingdings 2" w:hint="default"/>
      </w:rPr>
    </w:lvl>
    <w:lvl w:ilvl="3" w:tplc="7B26F72E" w:tentative="1">
      <w:start w:val="1"/>
      <w:numFmt w:val="bullet"/>
      <w:lvlText w:val=""/>
      <w:lvlJc w:val="left"/>
      <w:pPr>
        <w:tabs>
          <w:tab w:val="num" w:pos="2880"/>
        </w:tabs>
        <w:ind w:left="2880" w:hanging="360"/>
      </w:pPr>
      <w:rPr>
        <w:rFonts w:ascii="Wingdings 2" w:hAnsi="Wingdings 2" w:hint="default"/>
      </w:rPr>
    </w:lvl>
    <w:lvl w:ilvl="4" w:tplc="685AB46A" w:tentative="1">
      <w:start w:val="1"/>
      <w:numFmt w:val="bullet"/>
      <w:lvlText w:val=""/>
      <w:lvlJc w:val="left"/>
      <w:pPr>
        <w:tabs>
          <w:tab w:val="num" w:pos="3600"/>
        </w:tabs>
        <w:ind w:left="3600" w:hanging="360"/>
      </w:pPr>
      <w:rPr>
        <w:rFonts w:ascii="Wingdings 2" w:hAnsi="Wingdings 2" w:hint="default"/>
      </w:rPr>
    </w:lvl>
    <w:lvl w:ilvl="5" w:tplc="BBBA7604" w:tentative="1">
      <w:start w:val="1"/>
      <w:numFmt w:val="bullet"/>
      <w:lvlText w:val=""/>
      <w:lvlJc w:val="left"/>
      <w:pPr>
        <w:tabs>
          <w:tab w:val="num" w:pos="4320"/>
        </w:tabs>
        <w:ind w:left="4320" w:hanging="360"/>
      </w:pPr>
      <w:rPr>
        <w:rFonts w:ascii="Wingdings 2" w:hAnsi="Wingdings 2" w:hint="default"/>
      </w:rPr>
    </w:lvl>
    <w:lvl w:ilvl="6" w:tplc="F070AAEC" w:tentative="1">
      <w:start w:val="1"/>
      <w:numFmt w:val="bullet"/>
      <w:lvlText w:val=""/>
      <w:lvlJc w:val="left"/>
      <w:pPr>
        <w:tabs>
          <w:tab w:val="num" w:pos="5040"/>
        </w:tabs>
        <w:ind w:left="5040" w:hanging="360"/>
      </w:pPr>
      <w:rPr>
        <w:rFonts w:ascii="Wingdings 2" w:hAnsi="Wingdings 2" w:hint="default"/>
      </w:rPr>
    </w:lvl>
    <w:lvl w:ilvl="7" w:tplc="C508353E" w:tentative="1">
      <w:start w:val="1"/>
      <w:numFmt w:val="bullet"/>
      <w:lvlText w:val=""/>
      <w:lvlJc w:val="left"/>
      <w:pPr>
        <w:tabs>
          <w:tab w:val="num" w:pos="5760"/>
        </w:tabs>
        <w:ind w:left="5760" w:hanging="360"/>
      </w:pPr>
      <w:rPr>
        <w:rFonts w:ascii="Wingdings 2" w:hAnsi="Wingdings 2" w:hint="default"/>
      </w:rPr>
    </w:lvl>
    <w:lvl w:ilvl="8" w:tplc="F67A2D28" w:tentative="1">
      <w:start w:val="1"/>
      <w:numFmt w:val="bullet"/>
      <w:lvlText w:val=""/>
      <w:lvlJc w:val="left"/>
      <w:pPr>
        <w:tabs>
          <w:tab w:val="num" w:pos="6480"/>
        </w:tabs>
        <w:ind w:left="6480" w:hanging="360"/>
      </w:pPr>
      <w:rPr>
        <w:rFonts w:ascii="Wingdings 2" w:hAnsi="Wingdings 2" w:hint="default"/>
      </w:rPr>
    </w:lvl>
  </w:abstractNum>
  <w:abstractNum w:abstractNumId="12">
    <w:nsid w:val="383743CD"/>
    <w:multiLevelType w:val="hybridMultilevel"/>
    <w:tmpl w:val="935C9A94"/>
    <w:lvl w:ilvl="0" w:tplc="9B26A032">
      <w:start w:val="1"/>
      <w:numFmt w:val="bullet"/>
      <w:lvlText w:val=""/>
      <w:lvlJc w:val="left"/>
      <w:pPr>
        <w:tabs>
          <w:tab w:val="num" w:pos="720"/>
        </w:tabs>
        <w:ind w:left="720" w:hanging="360"/>
      </w:pPr>
      <w:rPr>
        <w:rFonts w:ascii="Wingdings 2" w:hAnsi="Wingdings 2" w:hint="default"/>
      </w:rPr>
    </w:lvl>
    <w:lvl w:ilvl="1" w:tplc="16D8A5D8" w:tentative="1">
      <w:start w:val="1"/>
      <w:numFmt w:val="bullet"/>
      <w:lvlText w:val=""/>
      <w:lvlJc w:val="left"/>
      <w:pPr>
        <w:tabs>
          <w:tab w:val="num" w:pos="1440"/>
        </w:tabs>
        <w:ind w:left="1440" w:hanging="360"/>
      </w:pPr>
      <w:rPr>
        <w:rFonts w:ascii="Wingdings 2" w:hAnsi="Wingdings 2" w:hint="default"/>
      </w:rPr>
    </w:lvl>
    <w:lvl w:ilvl="2" w:tplc="BEE286FC" w:tentative="1">
      <w:start w:val="1"/>
      <w:numFmt w:val="bullet"/>
      <w:lvlText w:val=""/>
      <w:lvlJc w:val="left"/>
      <w:pPr>
        <w:tabs>
          <w:tab w:val="num" w:pos="2160"/>
        </w:tabs>
        <w:ind w:left="2160" w:hanging="360"/>
      </w:pPr>
      <w:rPr>
        <w:rFonts w:ascii="Wingdings 2" w:hAnsi="Wingdings 2" w:hint="default"/>
      </w:rPr>
    </w:lvl>
    <w:lvl w:ilvl="3" w:tplc="1BCEECD6" w:tentative="1">
      <w:start w:val="1"/>
      <w:numFmt w:val="bullet"/>
      <w:lvlText w:val=""/>
      <w:lvlJc w:val="left"/>
      <w:pPr>
        <w:tabs>
          <w:tab w:val="num" w:pos="2880"/>
        </w:tabs>
        <w:ind w:left="2880" w:hanging="360"/>
      </w:pPr>
      <w:rPr>
        <w:rFonts w:ascii="Wingdings 2" w:hAnsi="Wingdings 2" w:hint="default"/>
      </w:rPr>
    </w:lvl>
    <w:lvl w:ilvl="4" w:tplc="68AAC942" w:tentative="1">
      <w:start w:val="1"/>
      <w:numFmt w:val="bullet"/>
      <w:lvlText w:val=""/>
      <w:lvlJc w:val="left"/>
      <w:pPr>
        <w:tabs>
          <w:tab w:val="num" w:pos="3600"/>
        </w:tabs>
        <w:ind w:left="3600" w:hanging="360"/>
      </w:pPr>
      <w:rPr>
        <w:rFonts w:ascii="Wingdings 2" w:hAnsi="Wingdings 2" w:hint="default"/>
      </w:rPr>
    </w:lvl>
    <w:lvl w:ilvl="5" w:tplc="96F0F9A2" w:tentative="1">
      <w:start w:val="1"/>
      <w:numFmt w:val="bullet"/>
      <w:lvlText w:val=""/>
      <w:lvlJc w:val="left"/>
      <w:pPr>
        <w:tabs>
          <w:tab w:val="num" w:pos="4320"/>
        </w:tabs>
        <w:ind w:left="4320" w:hanging="360"/>
      </w:pPr>
      <w:rPr>
        <w:rFonts w:ascii="Wingdings 2" w:hAnsi="Wingdings 2" w:hint="default"/>
      </w:rPr>
    </w:lvl>
    <w:lvl w:ilvl="6" w:tplc="656E9B60" w:tentative="1">
      <w:start w:val="1"/>
      <w:numFmt w:val="bullet"/>
      <w:lvlText w:val=""/>
      <w:lvlJc w:val="left"/>
      <w:pPr>
        <w:tabs>
          <w:tab w:val="num" w:pos="5040"/>
        </w:tabs>
        <w:ind w:left="5040" w:hanging="360"/>
      </w:pPr>
      <w:rPr>
        <w:rFonts w:ascii="Wingdings 2" w:hAnsi="Wingdings 2" w:hint="default"/>
      </w:rPr>
    </w:lvl>
    <w:lvl w:ilvl="7" w:tplc="375E624E" w:tentative="1">
      <w:start w:val="1"/>
      <w:numFmt w:val="bullet"/>
      <w:lvlText w:val=""/>
      <w:lvlJc w:val="left"/>
      <w:pPr>
        <w:tabs>
          <w:tab w:val="num" w:pos="5760"/>
        </w:tabs>
        <w:ind w:left="5760" w:hanging="360"/>
      </w:pPr>
      <w:rPr>
        <w:rFonts w:ascii="Wingdings 2" w:hAnsi="Wingdings 2" w:hint="default"/>
      </w:rPr>
    </w:lvl>
    <w:lvl w:ilvl="8" w:tplc="ABC4EF16" w:tentative="1">
      <w:start w:val="1"/>
      <w:numFmt w:val="bullet"/>
      <w:lvlText w:val=""/>
      <w:lvlJc w:val="left"/>
      <w:pPr>
        <w:tabs>
          <w:tab w:val="num" w:pos="6480"/>
        </w:tabs>
        <w:ind w:left="6480" w:hanging="360"/>
      </w:pPr>
      <w:rPr>
        <w:rFonts w:ascii="Wingdings 2" w:hAnsi="Wingdings 2" w:hint="default"/>
      </w:rPr>
    </w:lvl>
  </w:abstractNum>
  <w:abstractNum w:abstractNumId="13">
    <w:nsid w:val="3DBC2741"/>
    <w:multiLevelType w:val="hybridMultilevel"/>
    <w:tmpl w:val="43F0C072"/>
    <w:lvl w:ilvl="0" w:tplc="6A7A5B88">
      <w:start w:val="1"/>
      <w:numFmt w:val="bullet"/>
      <w:lvlText w:val=""/>
      <w:lvlJc w:val="left"/>
      <w:pPr>
        <w:tabs>
          <w:tab w:val="num" w:pos="720"/>
        </w:tabs>
        <w:ind w:left="720" w:hanging="360"/>
      </w:pPr>
      <w:rPr>
        <w:rFonts w:ascii="Wingdings 2" w:hAnsi="Wingdings 2" w:hint="default"/>
      </w:rPr>
    </w:lvl>
    <w:lvl w:ilvl="1" w:tplc="FA22AA7A" w:tentative="1">
      <w:start w:val="1"/>
      <w:numFmt w:val="bullet"/>
      <w:lvlText w:val=""/>
      <w:lvlJc w:val="left"/>
      <w:pPr>
        <w:tabs>
          <w:tab w:val="num" w:pos="1440"/>
        </w:tabs>
        <w:ind w:left="1440" w:hanging="360"/>
      </w:pPr>
      <w:rPr>
        <w:rFonts w:ascii="Wingdings 2" w:hAnsi="Wingdings 2" w:hint="default"/>
      </w:rPr>
    </w:lvl>
    <w:lvl w:ilvl="2" w:tplc="9CCA6112" w:tentative="1">
      <w:start w:val="1"/>
      <w:numFmt w:val="bullet"/>
      <w:lvlText w:val=""/>
      <w:lvlJc w:val="left"/>
      <w:pPr>
        <w:tabs>
          <w:tab w:val="num" w:pos="2160"/>
        </w:tabs>
        <w:ind w:left="2160" w:hanging="360"/>
      </w:pPr>
      <w:rPr>
        <w:rFonts w:ascii="Wingdings 2" w:hAnsi="Wingdings 2" w:hint="default"/>
      </w:rPr>
    </w:lvl>
    <w:lvl w:ilvl="3" w:tplc="8F1A5F66" w:tentative="1">
      <w:start w:val="1"/>
      <w:numFmt w:val="bullet"/>
      <w:lvlText w:val=""/>
      <w:lvlJc w:val="left"/>
      <w:pPr>
        <w:tabs>
          <w:tab w:val="num" w:pos="2880"/>
        </w:tabs>
        <w:ind w:left="2880" w:hanging="360"/>
      </w:pPr>
      <w:rPr>
        <w:rFonts w:ascii="Wingdings 2" w:hAnsi="Wingdings 2" w:hint="default"/>
      </w:rPr>
    </w:lvl>
    <w:lvl w:ilvl="4" w:tplc="421466EE" w:tentative="1">
      <w:start w:val="1"/>
      <w:numFmt w:val="bullet"/>
      <w:lvlText w:val=""/>
      <w:lvlJc w:val="left"/>
      <w:pPr>
        <w:tabs>
          <w:tab w:val="num" w:pos="3600"/>
        </w:tabs>
        <w:ind w:left="3600" w:hanging="360"/>
      </w:pPr>
      <w:rPr>
        <w:rFonts w:ascii="Wingdings 2" w:hAnsi="Wingdings 2" w:hint="default"/>
      </w:rPr>
    </w:lvl>
    <w:lvl w:ilvl="5" w:tplc="4FEECE8A" w:tentative="1">
      <w:start w:val="1"/>
      <w:numFmt w:val="bullet"/>
      <w:lvlText w:val=""/>
      <w:lvlJc w:val="left"/>
      <w:pPr>
        <w:tabs>
          <w:tab w:val="num" w:pos="4320"/>
        </w:tabs>
        <w:ind w:left="4320" w:hanging="360"/>
      </w:pPr>
      <w:rPr>
        <w:rFonts w:ascii="Wingdings 2" w:hAnsi="Wingdings 2" w:hint="default"/>
      </w:rPr>
    </w:lvl>
    <w:lvl w:ilvl="6" w:tplc="039CEB08" w:tentative="1">
      <w:start w:val="1"/>
      <w:numFmt w:val="bullet"/>
      <w:lvlText w:val=""/>
      <w:lvlJc w:val="left"/>
      <w:pPr>
        <w:tabs>
          <w:tab w:val="num" w:pos="5040"/>
        </w:tabs>
        <w:ind w:left="5040" w:hanging="360"/>
      </w:pPr>
      <w:rPr>
        <w:rFonts w:ascii="Wingdings 2" w:hAnsi="Wingdings 2" w:hint="default"/>
      </w:rPr>
    </w:lvl>
    <w:lvl w:ilvl="7" w:tplc="230E127E" w:tentative="1">
      <w:start w:val="1"/>
      <w:numFmt w:val="bullet"/>
      <w:lvlText w:val=""/>
      <w:lvlJc w:val="left"/>
      <w:pPr>
        <w:tabs>
          <w:tab w:val="num" w:pos="5760"/>
        </w:tabs>
        <w:ind w:left="5760" w:hanging="360"/>
      </w:pPr>
      <w:rPr>
        <w:rFonts w:ascii="Wingdings 2" w:hAnsi="Wingdings 2" w:hint="default"/>
      </w:rPr>
    </w:lvl>
    <w:lvl w:ilvl="8" w:tplc="E8F21436" w:tentative="1">
      <w:start w:val="1"/>
      <w:numFmt w:val="bullet"/>
      <w:lvlText w:val=""/>
      <w:lvlJc w:val="left"/>
      <w:pPr>
        <w:tabs>
          <w:tab w:val="num" w:pos="6480"/>
        </w:tabs>
        <w:ind w:left="6480" w:hanging="360"/>
      </w:pPr>
      <w:rPr>
        <w:rFonts w:ascii="Wingdings 2" w:hAnsi="Wingdings 2" w:hint="default"/>
      </w:rPr>
    </w:lvl>
  </w:abstractNum>
  <w:abstractNum w:abstractNumId="14">
    <w:nsid w:val="44C048B9"/>
    <w:multiLevelType w:val="hybridMultilevel"/>
    <w:tmpl w:val="34DAD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48C2075D"/>
    <w:multiLevelType w:val="hybridMultilevel"/>
    <w:tmpl w:val="4BBE3C3A"/>
    <w:lvl w:ilvl="0" w:tplc="0B041A3C">
      <w:start w:val="1"/>
      <w:numFmt w:val="bullet"/>
      <w:lvlText w:val=""/>
      <w:lvlJc w:val="left"/>
      <w:pPr>
        <w:tabs>
          <w:tab w:val="num" w:pos="720"/>
        </w:tabs>
        <w:ind w:left="720" w:hanging="360"/>
      </w:pPr>
      <w:rPr>
        <w:rFonts w:ascii="Wingdings 2" w:hAnsi="Wingdings 2" w:hint="default"/>
      </w:rPr>
    </w:lvl>
    <w:lvl w:ilvl="1" w:tplc="F7E6FC72" w:tentative="1">
      <w:start w:val="1"/>
      <w:numFmt w:val="bullet"/>
      <w:lvlText w:val=""/>
      <w:lvlJc w:val="left"/>
      <w:pPr>
        <w:tabs>
          <w:tab w:val="num" w:pos="1440"/>
        </w:tabs>
        <w:ind w:left="1440" w:hanging="360"/>
      </w:pPr>
      <w:rPr>
        <w:rFonts w:ascii="Wingdings 2" w:hAnsi="Wingdings 2" w:hint="default"/>
      </w:rPr>
    </w:lvl>
    <w:lvl w:ilvl="2" w:tplc="36C0BBCE" w:tentative="1">
      <w:start w:val="1"/>
      <w:numFmt w:val="bullet"/>
      <w:lvlText w:val=""/>
      <w:lvlJc w:val="left"/>
      <w:pPr>
        <w:tabs>
          <w:tab w:val="num" w:pos="2160"/>
        </w:tabs>
        <w:ind w:left="2160" w:hanging="360"/>
      </w:pPr>
      <w:rPr>
        <w:rFonts w:ascii="Wingdings 2" w:hAnsi="Wingdings 2" w:hint="default"/>
      </w:rPr>
    </w:lvl>
    <w:lvl w:ilvl="3" w:tplc="746E1B9C" w:tentative="1">
      <w:start w:val="1"/>
      <w:numFmt w:val="bullet"/>
      <w:lvlText w:val=""/>
      <w:lvlJc w:val="left"/>
      <w:pPr>
        <w:tabs>
          <w:tab w:val="num" w:pos="2880"/>
        </w:tabs>
        <w:ind w:left="2880" w:hanging="360"/>
      </w:pPr>
      <w:rPr>
        <w:rFonts w:ascii="Wingdings 2" w:hAnsi="Wingdings 2" w:hint="default"/>
      </w:rPr>
    </w:lvl>
    <w:lvl w:ilvl="4" w:tplc="B79A485C" w:tentative="1">
      <w:start w:val="1"/>
      <w:numFmt w:val="bullet"/>
      <w:lvlText w:val=""/>
      <w:lvlJc w:val="left"/>
      <w:pPr>
        <w:tabs>
          <w:tab w:val="num" w:pos="3600"/>
        </w:tabs>
        <w:ind w:left="3600" w:hanging="360"/>
      </w:pPr>
      <w:rPr>
        <w:rFonts w:ascii="Wingdings 2" w:hAnsi="Wingdings 2" w:hint="default"/>
      </w:rPr>
    </w:lvl>
    <w:lvl w:ilvl="5" w:tplc="7116D656" w:tentative="1">
      <w:start w:val="1"/>
      <w:numFmt w:val="bullet"/>
      <w:lvlText w:val=""/>
      <w:lvlJc w:val="left"/>
      <w:pPr>
        <w:tabs>
          <w:tab w:val="num" w:pos="4320"/>
        </w:tabs>
        <w:ind w:left="4320" w:hanging="360"/>
      </w:pPr>
      <w:rPr>
        <w:rFonts w:ascii="Wingdings 2" w:hAnsi="Wingdings 2" w:hint="default"/>
      </w:rPr>
    </w:lvl>
    <w:lvl w:ilvl="6" w:tplc="30964742" w:tentative="1">
      <w:start w:val="1"/>
      <w:numFmt w:val="bullet"/>
      <w:lvlText w:val=""/>
      <w:lvlJc w:val="left"/>
      <w:pPr>
        <w:tabs>
          <w:tab w:val="num" w:pos="5040"/>
        </w:tabs>
        <w:ind w:left="5040" w:hanging="360"/>
      </w:pPr>
      <w:rPr>
        <w:rFonts w:ascii="Wingdings 2" w:hAnsi="Wingdings 2" w:hint="default"/>
      </w:rPr>
    </w:lvl>
    <w:lvl w:ilvl="7" w:tplc="111495EE" w:tentative="1">
      <w:start w:val="1"/>
      <w:numFmt w:val="bullet"/>
      <w:lvlText w:val=""/>
      <w:lvlJc w:val="left"/>
      <w:pPr>
        <w:tabs>
          <w:tab w:val="num" w:pos="5760"/>
        </w:tabs>
        <w:ind w:left="5760" w:hanging="360"/>
      </w:pPr>
      <w:rPr>
        <w:rFonts w:ascii="Wingdings 2" w:hAnsi="Wingdings 2" w:hint="default"/>
      </w:rPr>
    </w:lvl>
    <w:lvl w:ilvl="8" w:tplc="632AA63E" w:tentative="1">
      <w:start w:val="1"/>
      <w:numFmt w:val="bullet"/>
      <w:lvlText w:val=""/>
      <w:lvlJc w:val="left"/>
      <w:pPr>
        <w:tabs>
          <w:tab w:val="num" w:pos="6480"/>
        </w:tabs>
        <w:ind w:left="6480" w:hanging="360"/>
      </w:pPr>
      <w:rPr>
        <w:rFonts w:ascii="Wingdings 2" w:hAnsi="Wingdings 2" w:hint="default"/>
      </w:rPr>
    </w:lvl>
  </w:abstractNum>
  <w:abstractNum w:abstractNumId="16">
    <w:nsid w:val="4C19222F"/>
    <w:multiLevelType w:val="hybridMultilevel"/>
    <w:tmpl w:val="28FED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5250031D"/>
    <w:multiLevelType w:val="hybridMultilevel"/>
    <w:tmpl w:val="3702AF2C"/>
    <w:lvl w:ilvl="0" w:tplc="A1AE4212">
      <w:start w:val="1"/>
      <w:numFmt w:val="bullet"/>
      <w:lvlText w:val=""/>
      <w:lvlJc w:val="left"/>
      <w:pPr>
        <w:tabs>
          <w:tab w:val="num" w:pos="720"/>
        </w:tabs>
        <w:ind w:left="720" w:hanging="360"/>
      </w:pPr>
      <w:rPr>
        <w:rFonts w:ascii="Wingdings 2" w:hAnsi="Wingdings 2" w:hint="default"/>
      </w:rPr>
    </w:lvl>
    <w:lvl w:ilvl="1" w:tplc="F99EB6CA" w:tentative="1">
      <w:start w:val="1"/>
      <w:numFmt w:val="bullet"/>
      <w:lvlText w:val=""/>
      <w:lvlJc w:val="left"/>
      <w:pPr>
        <w:tabs>
          <w:tab w:val="num" w:pos="1440"/>
        </w:tabs>
        <w:ind w:left="1440" w:hanging="360"/>
      </w:pPr>
      <w:rPr>
        <w:rFonts w:ascii="Wingdings 2" w:hAnsi="Wingdings 2" w:hint="default"/>
      </w:rPr>
    </w:lvl>
    <w:lvl w:ilvl="2" w:tplc="ED100704" w:tentative="1">
      <w:start w:val="1"/>
      <w:numFmt w:val="bullet"/>
      <w:lvlText w:val=""/>
      <w:lvlJc w:val="left"/>
      <w:pPr>
        <w:tabs>
          <w:tab w:val="num" w:pos="2160"/>
        </w:tabs>
        <w:ind w:left="2160" w:hanging="360"/>
      </w:pPr>
      <w:rPr>
        <w:rFonts w:ascii="Wingdings 2" w:hAnsi="Wingdings 2" w:hint="default"/>
      </w:rPr>
    </w:lvl>
    <w:lvl w:ilvl="3" w:tplc="8620116C" w:tentative="1">
      <w:start w:val="1"/>
      <w:numFmt w:val="bullet"/>
      <w:lvlText w:val=""/>
      <w:lvlJc w:val="left"/>
      <w:pPr>
        <w:tabs>
          <w:tab w:val="num" w:pos="2880"/>
        </w:tabs>
        <w:ind w:left="2880" w:hanging="360"/>
      </w:pPr>
      <w:rPr>
        <w:rFonts w:ascii="Wingdings 2" w:hAnsi="Wingdings 2" w:hint="default"/>
      </w:rPr>
    </w:lvl>
    <w:lvl w:ilvl="4" w:tplc="BBB456F0" w:tentative="1">
      <w:start w:val="1"/>
      <w:numFmt w:val="bullet"/>
      <w:lvlText w:val=""/>
      <w:lvlJc w:val="left"/>
      <w:pPr>
        <w:tabs>
          <w:tab w:val="num" w:pos="3600"/>
        </w:tabs>
        <w:ind w:left="3600" w:hanging="360"/>
      </w:pPr>
      <w:rPr>
        <w:rFonts w:ascii="Wingdings 2" w:hAnsi="Wingdings 2" w:hint="default"/>
      </w:rPr>
    </w:lvl>
    <w:lvl w:ilvl="5" w:tplc="B400E992" w:tentative="1">
      <w:start w:val="1"/>
      <w:numFmt w:val="bullet"/>
      <w:lvlText w:val=""/>
      <w:lvlJc w:val="left"/>
      <w:pPr>
        <w:tabs>
          <w:tab w:val="num" w:pos="4320"/>
        </w:tabs>
        <w:ind w:left="4320" w:hanging="360"/>
      </w:pPr>
      <w:rPr>
        <w:rFonts w:ascii="Wingdings 2" w:hAnsi="Wingdings 2" w:hint="default"/>
      </w:rPr>
    </w:lvl>
    <w:lvl w:ilvl="6" w:tplc="2E3284F0" w:tentative="1">
      <w:start w:val="1"/>
      <w:numFmt w:val="bullet"/>
      <w:lvlText w:val=""/>
      <w:lvlJc w:val="left"/>
      <w:pPr>
        <w:tabs>
          <w:tab w:val="num" w:pos="5040"/>
        </w:tabs>
        <w:ind w:left="5040" w:hanging="360"/>
      </w:pPr>
      <w:rPr>
        <w:rFonts w:ascii="Wingdings 2" w:hAnsi="Wingdings 2" w:hint="default"/>
      </w:rPr>
    </w:lvl>
    <w:lvl w:ilvl="7" w:tplc="9118DF86" w:tentative="1">
      <w:start w:val="1"/>
      <w:numFmt w:val="bullet"/>
      <w:lvlText w:val=""/>
      <w:lvlJc w:val="left"/>
      <w:pPr>
        <w:tabs>
          <w:tab w:val="num" w:pos="5760"/>
        </w:tabs>
        <w:ind w:left="5760" w:hanging="360"/>
      </w:pPr>
      <w:rPr>
        <w:rFonts w:ascii="Wingdings 2" w:hAnsi="Wingdings 2" w:hint="default"/>
      </w:rPr>
    </w:lvl>
    <w:lvl w:ilvl="8" w:tplc="9C7CD272" w:tentative="1">
      <w:start w:val="1"/>
      <w:numFmt w:val="bullet"/>
      <w:lvlText w:val=""/>
      <w:lvlJc w:val="left"/>
      <w:pPr>
        <w:tabs>
          <w:tab w:val="num" w:pos="6480"/>
        </w:tabs>
        <w:ind w:left="6480" w:hanging="360"/>
      </w:pPr>
      <w:rPr>
        <w:rFonts w:ascii="Wingdings 2" w:hAnsi="Wingdings 2" w:hint="default"/>
      </w:rPr>
    </w:lvl>
  </w:abstractNum>
  <w:abstractNum w:abstractNumId="18">
    <w:nsid w:val="5651299E"/>
    <w:multiLevelType w:val="hybridMultilevel"/>
    <w:tmpl w:val="A448DFD4"/>
    <w:lvl w:ilvl="0" w:tplc="68A87ACC">
      <w:start w:val="1"/>
      <w:numFmt w:val="bullet"/>
      <w:lvlText w:val=""/>
      <w:lvlJc w:val="left"/>
      <w:pPr>
        <w:tabs>
          <w:tab w:val="num" w:pos="720"/>
        </w:tabs>
        <w:ind w:left="720" w:hanging="360"/>
      </w:pPr>
      <w:rPr>
        <w:rFonts w:ascii="Wingdings 2" w:hAnsi="Wingdings 2" w:hint="default"/>
      </w:rPr>
    </w:lvl>
    <w:lvl w:ilvl="1" w:tplc="61021012" w:tentative="1">
      <w:start w:val="1"/>
      <w:numFmt w:val="bullet"/>
      <w:lvlText w:val=""/>
      <w:lvlJc w:val="left"/>
      <w:pPr>
        <w:tabs>
          <w:tab w:val="num" w:pos="1440"/>
        </w:tabs>
        <w:ind w:left="1440" w:hanging="360"/>
      </w:pPr>
      <w:rPr>
        <w:rFonts w:ascii="Wingdings 2" w:hAnsi="Wingdings 2" w:hint="default"/>
      </w:rPr>
    </w:lvl>
    <w:lvl w:ilvl="2" w:tplc="DC2CFC7C" w:tentative="1">
      <w:start w:val="1"/>
      <w:numFmt w:val="bullet"/>
      <w:lvlText w:val=""/>
      <w:lvlJc w:val="left"/>
      <w:pPr>
        <w:tabs>
          <w:tab w:val="num" w:pos="2160"/>
        </w:tabs>
        <w:ind w:left="2160" w:hanging="360"/>
      </w:pPr>
      <w:rPr>
        <w:rFonts w:ascii="Wingdings 2" w:hAnsi="Wingdings 2" w:hint="default"/>
      </w:rPr>
    </w:lvl>
    <w:lvl w:ilvl="3" w:tplc="D71003BE" w:tentative="1">
      <w:start w:val="1"/>
      <w:numFmt w:val="bullet"/>
      <w:lvlText w:val=""/>
      <w:lvlJc w:val="left"/>
      <w:pPr>
        <w:tabs>
          <w:tab w:val="num" w:pos="2880"/>
        </w:tabs>
        <w:ind w:left="2880" w:hanging="360"/>
      </w:pPr>
      <w:rPr>
        <w:rFonts w:ascii="Wingdings 2" w:hAnsi="Wingdings 2" w:hint="default"/>
      </w:rPr>
    </w:lvl>
    <w:lvl w:ilvl="4" w:tplc="D2AA64BA" w:tentative="1">
      <w:start w:val="1"/>
      <w:numFmt w:val="bullet"/>
      <w:lvlText w:val=""/>
      <w:lvlJc w:val="left"/>
      <w:pPr>
        <w:tabs>
          <w:tab w:val="num" w:pos="3600"/>
        </w:tabs>
        <w:ind w:left="3600" w:hanging="360"/>
      </w:pPr>
      <w:rPr>
        <w:rFonts w:ascii="Wingdings 2" w:hAnsi="Wingdings 2" w:hint="default"/>
      </w:rPr>
    </w:lvl>
    <w:lvl w:ilvl="5" w:tplc="B55612C8" w:tentative="1">
      <w:start w:val="1"/>
      <w:numFmt w:val="bullet"/>
      <w:lvlText w:val=""/>
      <w:lvlJc w:val="left"/>
      <w:pPr>
        <w:tabs>
          <w:tab w:val="num" w:pos="4320"/>
        </w:tabs>
        <w:ind w:left="4320" w:hanging="360"/>
      </w:pPr>
      <w:rPr>
        <w:rFonts w:ascii="Wingdings 2" w:hAnsi="Wingdings 2" w:hint="default"/>
      </w:rPr>
    </w:lvl>
    <w:lvl w:ilvl="6" w:tplc="DB8C4572" w:tentative="1">
      <w:start w:val="1"/>
      <w:numFmt w:val="bullet"/>
      <w:lvlText w:val=""/>
      <w:lvlJc w:val="left"/>
      <w:pPr>
        <w:tabs>
          <w:tab w:val="num" w:pos="5040"/>
        </w:tabs>
        <w:ind w:left="5040" w:hanging="360"/>
      </w:pPr>
      <w:rPr>
        <w:rFonts w:ascii="Wingdings 2" w:hAnsi="Wingdings 2" w:hint="default"/>
      </w:rPr>
    </w:lvl>
    <w:lvl w:ilvl="7" w:tplc="9FDC3D24" w:tentative="1">
      <w:start w:val="1"/>
      <w:numFmt w:val="bullet"/>
      <w:lvlText w:val=""/>
      <w:lvlJc w:val="left"/>
      <w:pPr>
        <w:tabs>
          <w:tab w:val="num" w:pos="5760"/>
        </w:tabs>
        <w:ind w:left="5760" w:hanging="360"/>
      </w:pPr>
      <w:rPr>
        <w:rFonts w:ascii="Wingdings 2" w:hAnsi="Wingdings 2" w:hint="default"/>
      </w:rPr>
    </w:lvl>
    <w:lvl w:ilvl="8" w:tplc="EFF8B044" w:tentative="1">
      <w:start w:val="1"/>
      <w:numFmt w:val="bullet"/>
      <w:lvlText w:val=""/>
      <w:lvlJc w:val="left"/>
      <w:pPr>
        <w:tabs>
          <w:tab w:val="num" w:pos="6480"/>
        </w:tabs>
        <w:ind w:left="6480" w:hanging="360"/>
      </w:pPr>
      <w:rPr>
        <w:rFonts w:ascii="Wingdings 2" w:hAnsi="Wingdings 2" w:hint="default"/>
      </w:rPr>
    </w:lvl>
  </w:abstractNum>
  <w:abstractNum w:abstractNumId="19">
    <w:nsid w:val="59880DAF"/>
    <w:multiLevelType w:val="hybridMultilevel"/>
    <w:tmpl w:val="C8C24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537B2E"/>
    <w:multiLevelType w:val="hybridMultilevel"/>
    <w:tmpl w:val="C1D21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FB215C"/>
    <w:multiLevelType w:val="hybridMultilevel"/>
    <w:tmpl w:val="1EAAE6B0"/>
    <w:lvl w:ilvl="0" w:tplc="6F907E8E">
      <w:start w:val="1"/>
      <w:numFmt w:val="bullet"/>
      <w:lvlText w:val=""/>
      <w:lvlJc w:val="left"/>
      <w:pPr>
        <w:tabs>
          <w:tab w:val="num" w:pos="720"/>
        </w:tabs>
        <w:ind w:left="720" w:hanging="360"/>
      </w:pPr>
      <w:rPr>
        <w:rFonts w:ascii="Wingdings 2" w:hAnsi="Wingdings 2" w:hint="default"/>
      </w:rPr>
    </w:lvl>
    <w:lvl w:ilvl="1" w:tplc="ABBE2DBC" w:tentative="1">
      <w:start w:val="1"/>
      <w:numFmt w:val="bullet"/>
      <w:lvlText w:val=""/>
      <w:lvlJc w:val="left"/>
      <w:pPr>
        <w:tabs>
          <w:tab w:val="num" w:pos="1440"/>
        </w:tabs>
        <w:ind w:left="1440" w:hanging="360"/>
      </w:pPr>
      <w:rPr>
        <w:rFonts w:ascii="Wingdings 2" w:hAnsi="Wingdings 2" w:hint="default"/>
      </w:rPr>
    </w:lvl>
    <w:lvl w:ilvl="2" w:tplc="E6004480" w:tentative="1">
      <w:start w:val="1"/>
      <w:numFmt w:val="bullet"/>
      <w:lvlText w:val=""/>
      <w:lvlJc w:val="left"/>
      <w:pPr>
        <w:tabs>
          <w:tab w:val="num" w:pos="2160"/>
        </w:tabs>
        <w:ind w:left="2160" w:hanging="360"/>
      </w:pPr>
      <w:rPr>
        <w:rFonts w:ascii="Wingdings 2" w:hAnsi="Wingdings 2" w:hint="default"/>
      </w:rPr>
    </w:lvl>
    <w:lvl w:ilvl="3" w:tplc="7842104E" w:tentative="1">
      <w:start w:val="1"/>
      <w:numFmt w:val="bullet"/>
      <w:lvlText w:val=""/>
      <w:lvlJc w:val="left"/>
      <w:pPr>
        <w:tabs>
          <w:tab w:val="num" w:pos="2880"/>
        </w:tabs>
        <w:ind w:left="2880" w:hanging="360"/>
      </w:pPr>
      <w:rPr>
        <w:rFonts w:ascii="Wingdings 2" w:hAnsi="Wingdings 2" w:hint="default"/>
      </w:rPr>
    </w:lvl>
    <w:lvl w:ilvl="4" w:tplc="D59EA8C2" w:tentative="1">
      <w:start w:val="1"/>
      <w:numFmt w:val="bullet"/>
      <w:lvlText w:val=""/>
      <w:lvlJc w:val="left"/>
      <w:pPr>
        <w:tabs>
          <w:tab w:val="num" w:pos="3600"/>
        </w:tabs>
        <w:ind w:left="3600" w:hanging="360"/>
      </w:pPr>
      <w:rPr>
        <w:rFonts w:ascii="Wingdings 2" w:hAnsi="Wingdings 2" w:hint="default"/>
      </w:rPr>
    </w:lvl>
    <w:lvl w:ilvl="5" w:tplc="833889B8" w:tentative="1">
      <w:start w:val="1"/>
      <w:numFmt w:val="bullet"/>
      <w:lvlText w:val=""/>
      <w:lvlJc w:val="left"/>
      <w:pPr>
        <w:tabs>
          <w:tab w:val="num" w:pos="4320"/>
        </w:tabs>
        <w:ind w:left="4320" w:hanging="360"/>
      </w:pPr>
      <w:rPr>
        <w:rFonts w:ascii="Wingdings 2" w:hAnsi="Wingdings 2" w:hint="default"/>
      </w:rPr>
    </w:lvl>
    <w:lvl w:ilvl="6" w:tplc="EBF253EC" w:tentative="1">
      <w:start w:val="1"/>
      <w:numFmt w:val="bullet"/>
      <w:lvlText w:val=""/>
      <w:lvlJc w:val="left"/>
      <w:pPr>
        <w:tabs>
          <w:tab w:val="num" w:pos="5040"/>
        </w:tabs>
        <w:ind w:left="5040" w:hanging="360"/>
      </w:pPr>
      <w:rPr>
        <w:rFonts w:ascii="Wingdings 2" w:hAnsi="Wingdings 2" w:hint="default"/>
      </w:rPr>
    </w:lvl>
    <w:lvl w:ilvl="7" w:tplc="01988392" w:tentative="1">
      <w:start w:val="1"/>
      <w:numFmt w:val="bullet"/>
      <w:lvlText w:val=""/>
      <w:lvlJc w:val="left"/>
      <w:pPr>
        <w:tabs>
          <w:tab w:val="num" w:pos="5760"/>
        </w:tabs>
        <w:ind w:left="5760" w:hanging="360"/>
      </w:pPr>
      <w:rPr>
        <w:rFonts w:ascii="Wingdings 2" w:hAnsi="Wingdings 2" w:hint="default"/>
      </w:rPr>
    </w:lvl>
    <w:lvl w:ilvl="8" w:tplc="155839C6" w:tentative="1">
      <w:start w:val="1"/>
      <w:numFmt w:val="bullet"/>
      <w:lvlText w:val=""/>
      <w:lvlJc w:val="left"/>
      <w:pPr>
        <w:tabs>
          <w:tab w:val="num" w:pos="6480"/>
        </w:tabs>
        <w:ind w:left="6480" w:hanging="360"/>
      </w:pPr>
      <w:rPr>
        <w:rFonts w:ascii="Wingdings 2" w:hAnsi="Wingdings 2" w:hint="default"/>
      </w:rPr>
    </w:lvl>
  </w:abstractNum>
  <w:abstractNum w:abstractNumId="22">
    <w:nsid w:val="5ED9024E"/>
    <w:multiLevelType w:val="hybridMultilevel"/>
    <w:tmpl w:val="2D463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6873AA"/>
    <w:multiLevelType w:val="hybridMultilevel"/>
    <w:tmpl w:val="2D06C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24F3253"/>
    <w:multiLevelType w:val="hybridMultilevel"/>
    <w:tmpl w:val="CAE67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31C7E61"/>
    <w:multiLevelType w:val="multilevel"/>
    <w:tmpl w:val="D058450A"/>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720" w:hanging="720"/>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26">
    <w:nsid w:val="64461CE0"/>
    <w:multiLevelType w:val="hybridMultilevel"/>
    <w:tmpl w:val="FF3C5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9680FD9"/>
    <w:multiLevelType w:val="hybridMultilevel"/>
    <w:tmpl w:val="78F83BFC"/>
    <w:lvl w:ilvl="0" w:tplc="B46C0864">
      <w:start w:val="1"/>
      <w:numFmt w:val="bullet"/>
      <w:lvlText w:val=""/>
      <w:lvlJc w:val="left"/>
      <w:pPr>
        <w:tabs>
          <w:tab w:val="num" w:pos="720"/>
        </w:tabs>
        <w:ind w:left="720" w:hanging="360"/>
      </w:pPr>
      <w:rPr>
        <w:rFonts w:ascii="Wingdings 2" w:hAnsi="Wingdings 2" w:hint="default"/>
      </w:rPr>
    </w:lvl>
    <w:lvl w:ilvl="1" w:tplc="2ED29F88" w:tentative="1">
      <w:start w:val="1"/>
      <w:numFmt w:val="bullet"/>
      <w:lvlText w:val=""/>
      <w:lvlJc w:val="left"/>
      <w:pPr>
        <w:tabs>
          <w:tab w:val="num" w:pos="1440"/>
        </w:tabs>
        <w:ind w:left="1440" w:hanging="360"/>
      </w:pPr>
      <w:rPr>
        <w:rFonts w:ascii="Wingdings 2" w:hAnsi="Wingdings 2" w:hint="default"/>
      </w:rPr>
    </w:lvl>
    <w:lvl w:ilvl="2" w:tplc="8F068408" w:tentative="1">
      <w:start w:val="1"/>
      <w:numFmt w:val="bullet"/>
      <w:lvlText w:val=""/>
      <w:lvlJc w:val="left"/>
      <w:pPr>
        <w:tabs>
          <w:tab w:val="num" w:pos="2160"/>
        </w:tabs>
        <w:ind w:left="2160" w:hanging="360"/>
      </w:pPr>
      <w:rPr>
        <w:rFonts w:ascii="Wingdings 2" w:hAnsi="Wingdings 2" w:hint="default"/>
      </w:rPr>
    </w:lvl>
    <w:lvl w:ilvl="3" w:tplc="9DE62A0A" w:tentative="1">
      <w:start w:val="1"/>
      <w:numFmt w:val="bullet"/>
      <w:lvlText w:val=""/>
      <w:lvlJc w:val="left"/>
      <w:pPr>
        <w:tabs>
          <w:tab w:val="num" w:pos="2880"/>
        </w:tabs>
        <w:ind w:left="2880" w:hanging="360"/>
      </w:pPr>
      <w:rPr>
        <w:rFonts w:ascii="Wingdings 2" w:hAnsi="Wingdings 2" w:hint="default"/>
      </w:rPr>
    </w:lvl>
    <w:lvl w:ilvl="4" w:tplc="299CACF2" w:tentative="1">
      <w:start w:val="1"/>
      <w:numFmt w:val="bullet"/>
      <w:lvlText w:val=""/>
      <w:lvlJc w:val="left"/>
      <w:pPr>
        <w:tabs>
          <w:tab w:val="num" w:pos="3600"/>
        </w:tabs>
        <w:ind w:left="3600" w:hanging="360"/>
      </w:pPr>
      <w:rPr>
        <w:rFonts w:ascii="Wingdings 2" w:hAnsi="Wingdings 2" w:hint="default"/>
      </w:rPr>
    </w:lvl>
    <w:lvl w:ilvl="5" w:tplc="561AB2AC" w:tentative="1">
      <w:start w:val="1"/>
      <w:numFmt w:val="bullet"/>
      <w:lvlText w:val=""/>
      <w:lvlJc w:val="left"/>
      <w:pPr>
        <w:tabs>
          <w:tab w:val="num" w:pos="4320"/>
        </w:tabs>
        <w:ind w:left="4320" w:hanging="360"/>
      </w:pPr>
      <w:rPr>
        <w:rFonts w:ascii="Wingdings 2" w:hAnsi="Wingdings 2" w:hint="default"/>
      </w:rPr>
    </w:lvl>
    <w:lvl w:ilvl="6" w:tplc="E722C9C4" w:tentative="1">
      <w:start w:val="1"/>
      <w:numFmt w:val="bullet"/>
      <w:lvlText w:val=""/>
      <w:lvlJc w:val="left"/>
      <w:pPr>
        <w:tabs>
          <w:tab w:val="num" w:pos="5040"/>
        </w:tabs>
        <w:ind w:left="5040" w:hanging="360"/>
      </w:pPr>
      <w:rPr>
        <w:rFonts w:ascii="Wingdings 2" w:hAnsi="Wingdings 2" w:hint="default"/>
      </w:rPr>
    </w:lvl>
    <w:lvl w:ilvl="7" w:tplc="F5D47666" w:tentative="1">
      <w:start w:val="1"/>
      <w:numFmt w:val="bullet"/>
      <w:lvlText w:val=""/>
      <w:lvlJc w:val="left"/>
      <w:pPr>
        <w:tabs>
          <w:tab w:val="num" w:pos="5760"/>
        </w:tabs>
        <w:ind w:left="5760" w:hanging="360"/>
      </w:pPr>
      <w:rPr>
        <w:rFonts w:ascii="Wingdings 2" w:hAnsi="Wingdings 2" w:hint="default"/>
      </w:rPr>
    </w:lvl>
    <w:lvl w:ilvl="8" w:tplc="C2F24DC4" w:tentative="1">
      <w:start w:val="1"/>
      <w:numFmt w:val="bullet"/>
      <w:lvlText w:val=""/>
      <w:lvlJc w:val="left"/>
      <w:pPr>
        <w:tabs>
          <w:tab w:val="num" w:pos="6480"/>
        </w:tabs>
        <w:ind w:left="6480" w:hanging="360"/>
      </w:pPr>
      <w:rPr>
        <w:rFonts w:ascii="Wingdings 2" w:hAnsi="Wingdings 2" w:hint="default"/>
      </w:rPr>
    </w:lvl>
  </w:abstractNum>
  <w:abstractNum w:abstractNumId="28">
    <w:nsid w:val="6C8032BB"/>
    <w:multiLevelType w:val="hybridMultilevel"/>
    <w:tmpl w:val="ED56BB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8B3BFC"/>
    <w:multiLevelType w:val="hybridMultilevel"/>
    <w:tmpl w:val="EBACBC8E"/>
    <w:lvl w:ilvl="0" w:tplc="39341034">
      <w:start w:val="1"/>
      <w:numFmt w:val="bullet"/>
      <w:lvlText w:val=""/>
      <w:lvlJc w:val="left"/>
      <w:pPr>
        <w:tabs>
          <w:tab w:val="num" w:pos="720"/>
        </w:tabs>
        <w:ind w:left="720" w:hanging="360"/>
      </w:pPr>
      <w:rPr>
        <w:rFonts w:ascii="Wingdings 2" w:hAnsi="Wingdings 2" w:hint="default"/>
      </w:rPr>
    </w:lvl>
    <w:lvl w:ilvl="1" w:tplc="08B6AA86" w:tentative="1">
      <w:start w:val="1"/>
      <w:numFmt w:val="bullet"/>
      <w:lvlText w:val=""/>
      <w:lvlJc w:val="left"/>
      <w:pPr>
        <w:tabs>
          <w:tab w:val="num" w:pos="1440"/>
        </w:tabs>
        <w:ind w:left="1440" w:hanging="360"/>
      </w:pPr>
      <w:rPr>
        <w:rFonts w:ascii="Wingdings 2" w:hAnsi="Wingdings 2" w:hint="default"/>
      </w:rPr>
    </w:lvl>
    <w:lvl w:ilvl="2" w:tplc="582ACAB0" w:tentative="1">
      <w:start w:val="1"/>
      <w:numFmt w:val="bullet"/>
      <w:lvlText w:val=""/>
      <w:lvlJc w:val="left"/>
      <w:pPr>
        <w:tabs>
          <w:tab w:val="num" w:pos="2160"/>
        </w:tabs>
        <w:ind w:left="2160" w:hanging="360"/>
      </w:pPr>
      <w:rPr>
        <w:rFonts w:ascii="Wingdings 2" w:hAnsi="Wingdings 2" w:hint="default"/>
      </w:rPr>
    </w:lvl>
    <w:lvl w:ilvl="3" w:tplc="509AB110" w:tentative="1">
      <w:start w:val="1"/>
      <w:numFmt w:val="bullet"/>
      <w:lvlText w:val=""/>
      <w:lvlJc w:val="left"/>
      <w:pPr>
        <w:tabs>
          <w:tab w:val="num" w:pos="2880"/>
        </w:tabs>
        <w:ind w:left="2880" w:hanging="360"/>
      </w:pPr>
      <w:rPr>
        <w:rFonts w:ascii="Wingdings 2" w:hAnsi="Wingdings 2" w:hint="default"/>
      </w:rPr>
    </w:lvl>
    <w:lvl w:ilvl="4" w:tplc="375ADADC" w:tentative="1">
      <w:start w:val="1"/>
      <w:numFmt w:val="bullet"/>
      <w:lvlText w:val=""/>
      <w:lvlJc w:val="left"/>
      <w:pPr>
        <w:tabs>
          <w:tab w:val="num" w:pos="3600"/>
        </w:tabs>
        <w:ind w:left="3600" w:hanging="360"/>
      </w:pPr>
      <w:rPr>
        <w:rFonts w:ascii="Wingdings 2" w:hAnsi="Wingdings 2" w:hint="default"/>
      </w:rPr>
    </w:lvl>
    <w:lvl w:ilvl="5" w:tplc="DB3C09E0" w:tentative="1">
      <w:start w:val="1"/>
      <w:numFmt w:val="bullet"/>
      <w:lvlText w:val=""/>
      <w:lvlJc w:val="left"/>
      <w:pPr>
        <w:tabs>
          <w:tab w:val="num" w:pos="4320"/>
        </w:tabs>
        <w:ind w:left="4320" w:hanging="360"/>
      </w:pPr>
      <w:rPr>
        <w:rFonts w:ascii="Wingdings 2" w:hAnsi="Wingdings 2" w:hint="default"/>
      </w:rPr>
    </w:lvl>
    <w:lvl w:ilvl="6" w:tplc="13B6B274" w:tentative="1">
      <w:start w:val="1"/>
      <w:numFmt w:val="bullet"/>
      <w:lvlText w:val=""/>
      <w:lvlJc w:val="left"/>
      <w:pPr>
        <w:tabs>
          <w:tab w:val="num" w:pos="5040"/>
        </w:tabs>
        <w:ind w:left="5040" w:hanging="360"/>
      </w:pPr>
      <w:rPr>
        <w:rFonts w:ascii="Wingdings 2" w:hAnsi="Wingdings 2" w:hint="default"/>
      </w:rPr>
    </w:lvl>
    <w:lvl w:ilvl="7" w:tplc="A6A44C36" w:tentative="1">
      <w:start w:val="1"/>
      <w:numFmt w:val="bullet"/>
      <w:lvlText w:val=""/>
      <w:lvlJc w:val="left"/>
      <w:pPr>
        <w:tabs>
          <w:tab w:val="num" w:pos="5760"/>
        </w:tabs>
        <w:ind w:left="5760" w:hanging="360"/>
      </w:pPr>
      <w:rPr>
        <w:rFonts w:ascii="Wingdings 2" w:hAnsi="Wingdings 2" w:hint="default"/>
      </w:rPr>
    </w:lvl>
    <w:lvl w:ilvl="8" w:tplc="431C164C" w:tentative="1">
      <w:start w:val="1"/>
      <w:numFmt w:val="bullet"/>
      <w:lvlText w:val=""/>
      <w:lvlJc w:val="left"/>
      <w:pPr>
        <w:tabs>
          <w:tab w:val="num" w:pos="6480"/>
        </w:tabs>
        <w:ind w:left="6480" w:hanging="360"/>
      </w:pPr>
      <w:rPr>
        <w:rFonts w:ascii="Wingdings 2" w:hAnsi="Wingdings 2" w:hint="default"/>
      </w:rPr>
    </w:lvl>
  </w:abstractNum>
  <w:abstractNum w:abstractNumId="30">
    <w:nsid w:val="73D91FAD"/>
    <w:multiLevelType w:val="hybridMultilevel"/>
    <w:tmpl w:val="B8FC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620E02"/>
    <w:multiLevelType w:val="hybridMultilevel"/>
    <w:tmpl w:val="30F6B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CD334A"/>
    <w:multiLevelType w:val="hybridMultilevel"/>
    <w:tmpl w:val="D4E4E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680BBC"/>
    <w:multiLevelType w:val="hybridMultilevel"/>
    <w:tmpl w:val="D96EE13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ECC27E5"/>
    <w:multiLevelType w:val="hybridMultilevel"/>
    <w:tmpl w:val="6174243E"/>
    <w:lvl w:ilvl="0" w:tplc="B68CABCA">
      <w:start w:val="1"/>
      <w:numFmt w:val="bullet"/>
      <w:lvlText w:val=""/>
      <w:lvlJc w:val="left"/>
      <w:pPr>
        <w:tabs>
          <w:tab w:val="num" w:pos="720"/>
        </w:tabs>
        <w:ind w:left="720" w:hanging="360"/>
      </w:pPr>
      <w:rPr>
        <w:rFonts w:ascii="Wingdings 2" w:hAnsi="Wingdings 2" w:hint="default"/>
      </w:rPr>
    </w:lvl>
    <w:lvl w:ilvl="1" w:tplc="E76C9B92" w:tentative="1">
      <w:start w:val="1"/>
      <w:numFmt w:val="bullet"/>
      <w:lvlText w:val=""/>
      <w:lvlJc w:val="left"/>
      <w:pPr>
        <w:tabs>
          <w:tab w:val="num" w:pos="1440"/>
        </w:tabs>
        <w:ind w:left="1440" w:hanging="360"/>
      </w:pPr>
      <w:rPr>
        <w:rFonts w:ascii="Wingdings 2" w:hAnsi="Wingdings 2" w:hint="default"/>
      </w:rPr>
    </w:lvl>
    <w:lvl w:ilvl="2" w:tplc="A4EEC096" w:tentative="1">
      <w:start w:val="1"/>
      <w:numFmt w:val="bullet"/>
      <w:lvlText w:val=""/>
      <w:lvlJc w:val="left"/>
      <w:pPr>
        <w:tabs>
          <w:tab w:val="num" w:pos="2160"/>
        </w:tabs>
        <w:ind w:left="2160" w:hanging="360"/>
      </w:pPr>
      <w:rPr>
        <w:rFonts w:ascii="Wingdings 2" w:hAnsi="Wingdings 2" w:hint="default"/>
      </w:rPr>
    </w:lvl>
    <w:lvl w:ilvl="3" w:tplc="C34E4124" w:tentative="1">
      <w:start w:val="1"/>
      <w:numFmt w:val="bullet"/>
      <w:lvlText w:val=""/>
      <w:lvlJc w:val="left"/>
      <w:pPr>
        <w:tabs>
          <w:tab w:val="num" w:pos="2880"/>
        </w:tabs>
        <w:ind w:left="2880" w:hanging="360"/>
      </w:pPr>
      <w:rPr>
        <w:rFonts w:ascii="Wingdings 2" w:hAnsi="Wingdings 2" w:hint="default"/>
      </w:rPr>
    </w:lvl>
    <w:lvl w:ilvl="4" w:tplc="4E405628" w:tentative="1">
      <w:start w:val="1"/>
      <w:numFmt w:val="bullet"/>
      <w:lvlText w:val=""/>
      <w:lvlJc w:val="left"/>
      <w:pPr>
        <w:tabs>
          <w:tab w:val="num" w:pos="3600"/>
        </w:tabs>
        <w:ind w:left="3600" w:hanging="360"/>
      </w:pPr>
      <w:rPr>
        <w:rFonts w:ascii="Wingdings 2" w:hAnsi="Wingdings 2" w:hint="default"/>
      </w:rPr>
    </w:lvl>
    <w:lvl w:ilvl="5" w:tplc="C1E4BBDC" w:tentative="1">
      <w:start w:val="1"/>
      <w:numFmt w:val="bullet"/>
      <w:lvlText w:val=""/>
      <w:lvlJc w:val="left"/>
      <w:pPr>
        <w:tabs>
          <w:tab w:val="num" w:pos="4320"/>
        </w:tabs>
        <w:ind w:left="4320" w:hanging="360"/>
      </w:pPr>
      <w:rPr>
        <w:rFonts w:ascii="Wingdings 2" w:hAnsi="Wingdings 2" w:hint="default"/>
      </w:rPr>
    </w:lvl>
    <w:lvl w:ilvl="6" w:tplc="7CB257EC" w:tentative="1">
      <w:start w:val="1"/>
      <w:numFmt w:val="bullet"/>
      <w:lvlText w:val=""/>
      <w:lvlJc w:val="left"/>
      <w:pPr>
        <w:tabs>
          <w:tab w:val="num" w:pos="5040"/>
        </w:tabs>
        <w:ind w:left="5040" w:hanging="360"/>
      </w:pPr>
      <w:rPr>
        <w:rFonts w:ascii="Wingdings 2" w:hAnsi="Wingdings 2" w:hint="default"/>
      </w:rPr>
    </w:lvl>
    <w:lvl w:ilvl="7" w:tplc="6532BB08" w:tentative="1">
      <w:start w:val="1"/>
      <w:numFmt w:val="bullet"/>
      <w:lvlText w:val=""/>
      <w:lvlJc w:val="left"/>
      <w:pPr>
        <w:tabs>
          <w:tab w:val="num" w:pos="5760"/>
        </w:tabs>
        <w:ind w:left="5760" w:hanging="360"/>
      </w:pPr>
      <w:rPr>
        <w:rFonts w:ascii="Wingdings 2" w:hAnsi="Wingdings 2" w:hint="default"/>
      </w:rPr>
    </w:lvl>
    <w:lvl w:ilvl="8" w:tplc="A18049C8"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24"/>
  </w:num>
  <w:num w:numId="3">
    <w:abstractNumId w:val="30"/>
  </w:num>
  <w:num w:numId="4">
    <w:abstractNumId w:val="32"/>
  </w:num>
  <w:num w:numId="5">
    <w:abstractNumId w:val="31"/>
  </w:num>
  <w:num w:numId="6">
    <w:abstractNumId w:val="28"/>
  </w:num>
  <w:num w:numId="7">
    <w:abstractNumId w:val="9"/>
  </w:num>
  <w:num w:numId="8">
    <w:abstractNumId w:val="19"/>
  </w:num>
  <w:num w:numId="9">
    <w:abstractNumId w:val="25"/>
  </w:num>
  <w:num w:numId="10">
    <w:abstractNumId w:val="7"/>
  </w:num>
  <w:num w:numId="11">
    <w:abstractNumId w:val="26"/>
  </w:num>
  <w:num w:numId="12">
    <w:abstractNumId w:val="5"/>
  </w:num>
  <w:num w:numId="13">
    <w:abstractNumId w:val="3"/>
  </w:num>
  <w:num w:numId="14">
    <w:abstractNumId w:val="4"/>
  </w:num>
  <w:num w:numId="15">
    <w:abstractNumId w:val="22"/>
  </w:num>
  <w:num w:numId="16">
    <w:abstractNumId w:val="33"/>
  </w:num>
  <w:num w:numId="17">
    <w:abstractNumId w:val="8"/>
  </w:num>
  <w:num w:numId="18">
    <w:abstractNumId w:val="20"/>
  </w:num>
  <w:num w:numId="19">
    <w:abstractNumId w:val="23"/>
  </w:num>
  <w:num w:numId="20">
    <w:abstractNumId w:val="6"/>
  </w:num>
  <w:num w:numId="21">
    <w:abstractNumId w:val="13"/>
  </w:num>
  <w:num w:numId="22">
    <w:abstractNumId w:val="15"/>
  </w:num>
  <w:num w:numId="23">
    <w:abstractNumId w:val="17"/>
  </w:num>
  <w:num w:numId="24">
    <w:abstractNumId w:val="34"/>
  </w:num>
  <w:num w:numId="25">
    <w:abstractNumId w:val="29"/>
  </w:num>
  <w:num w:numId="26">
    <w:abstractNumId w:val="1"/>
  </w:num>
  <w:num w:numId="27">
    <w:abstractNumId w:val="27"/>
  </w:num>
  <w:num w:numId="28">
    <w:abstractNumId w:val="21"/>
  </w:num>
  <w:num w:numId="29">
    <w:abstractNumId w:val="11"/>
  </w:num>
  <w:num w:numId="30">
    <w:abstractNumId w:val="12"/>
  </w:num>
  <w:num w:numId="31">
    <w:abstractNumId w:val="18"/>
  </w:num>
  <w:num w:numId="32">
    <w:abstractNumId w:val="10"/>
  </w:num>
  <w:num w:numId="33">
    <w:abstractNumId w:val="16"/>
  </w:num>
  <w:num w:numId="34">
    <w:abstractNumId w:val="14"/>
  </w:num>
  <w:num w:numId="35">
    <w:abstractNumId w:val="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17"/>
    <w:rsid w:val="00022ED2"/>
    <w:rsid w:val="0005481F"/>
    <w:rsid w:val="00061737"/>
    <w:rsid w:val="00062F32"/>
    <w:rsid w:val="0006708B"/>
    <w:rsid w:val="00086508"/>
    <w:rsid w:val="000953BD"/>
    <w:rsid w:val="000A074B"/>
    <w:rsid w:val="000A5B57"/>
    <w:rsid w:val="000F18C4"/>
    <w:rsid w:val="000F3328"/>
    <w:rsid w:val="000F688C"/>
    <w:rsid w:val="001059E9"/>
    <w:rsid w:val="001234CB"/>
    <w:rsid w:val="001269AB"/>
    <w:rsid w:val="00127A95"/>
    <w:rsid w:val="001355D1"/>
    <w:rsid w:val="00147DCF"/>
    <w:rsid w:val="00151B4B"/>
    <w:rsid w:val="00156846"/>
    <w:rsid w:val="001A044F"/>
    <w:rsid w:val="001A3D1A"/>
    <w:rsid w:val="001A7E7D"/>
    <w:rsid w:val="001B2F6F"/>
    <w:rsid w:val="001D4827"/>
    <w:rsid w:val="001D5B92"/>
    <w:rsid w:val="001E05F4"/>
    <w:rsid w:val="001E46F3"/>
    <w:rsid w:val="00201886"/>
    <w:rsid w:val="0020768A"/>
    <w:rsid w:val="00214A84"/>
    <w:rsid w:val="00220C7B"/>
    <w:rsid w:val="00262078"/>
    <w:rsid w:val="00280597"/>
    <w:rsid w:val="00293280"/>
    <w:rsid w:val="002A210F"/>
    <w:rsid w:val="002A4C0C"/>
    <w:rsid w:val="002C39D5"/>
    <w:rsid w:val="002C7154"/>
    <w:rsid w:val="002D67F8"/>
    <w:rsid w:val="002D7B2C"/>
    <w:rsid w:val="002F0B9E"/>
    <w:rsid w:val="003048A5"/>
    <w:rsid w:val="00341698"/>
    <w:rsid w:val="0034248E"/>
    <w:rsid w:val="0035104B"/>
    <w:rsid w:val="00355D31"/>
    <w:rsid w:val="00355DB9"/>
    <w:rsid w:val="0038201F"/>
    <w:rsid w:val="00391F6C"/>
    <w:rsid w:val="003A12B1"/>
    <w:rsid w:val="003A1692"/>
    <w:rsid w:val="003A534F"/>
    <w:rsid w:val="003B4293"/>
    <w:rsid w:val="003B467D"/>
    <w:rsid w:val="003C1E9A"/>
    <w:rsid w:val="003F66BE"/>
    <w:rsid w:val="003F7A98"/>
    <w:rsid w:val="004366A6"/>
    <w:rsid w:val="00447AD1"/>
    <w:rsid w:val="00457CAD"/>
    <w:rsid w:val="004631BD"/>
    <w:rsid w:val="0048464F"/>
    <w:rsid w:val="00486F0B"/>
    <w:rsid w:val="004A690F"/>
    <w:rsid w:val="004C2F5C"/>
    <w:rsid w:val="004C5BCA"/>
    <w:rsid w:val="004C6950"/>
    <w:rsid w:val="00507306"/>
    <w:rsid w:val="00526FEE"/>
    <w:rsid w:val="00530CEE"/>
    <w:rsid w:val="00564D02"/>
    <w:rsid w:val="005714E2"/>
    <w:rsid w:val="005A06DA"/>
    <w:rsid w:val="005D4583"/>
    <w:rsid w:val="005D48B9"/>
    <w:rsid w:val="005D6DA0"/>
    <w:rsid w:val="005F4BC5"/>
    <w:rsid w:val="00621BA1"/>
    <w:rsid w:val="0064185C"/>
    <w:rsid w:val="006479A1"/>
    <w:rsid w:val="00654DF5"/>
    <w:rsid w:val="006563C5"/>
    <w:rsid w:val="0068751A"/>
    <w:rsid w:val="0069538D"/>
    <w:rsid w:val="006A388B"/>
    <w:rsid w:val="006C1AAC"/>
    <w:rsid w:val="006D40A2"/>
    <w:rsid w:val="006E01BF"/>
    <w:rsid w:val="006F48F3"/>
    <w:rsid w:val="00704D95"/>
    <w:rsid w:val="007150AB"/>
    <w:rsid w:val="00715E13"/>
    <w:rsid w:val="007227F5"/>
    <w:rsid w:val="007268C0"/>
    <w:rsid w:val="00733DF2"/>
    <w:rsid w:val="007353C5"/>
    <w:rsid w:val="007430A5"/>
    <w:rsid w:val="00746334"/>
    <w:rsid w:val="00750074"/>
    <w:rsid w:val="00796EF3"/>
    <w:rsid w:val="007B6989"/>
    <w:rsid w:val="007D3073"/>
    <w:rsid w:val="007F070F"/>
    <w:rsid w:val="007F5859"/>
    <w:rsid w:val="0080495A"/>
    <w:rsid w:val="00816C05"/>
    <w:rsid w:val="00887ADB"/>
    <w:rsid w:val="008B0FDD"/>
    <w:rsid w:val="008B19B2"/>
    <w:rsid w:val="008D4151"/>
    <w:rsid w:val="008E5DD9"/>
    <w:rsid w:val="00932B25"/>
    <w:rsid w:val="00940B2D"/>
    <w:rsid w:val="00957DD1"/>
    <w:rsid w:val="009609C8"/>
    <w:rsid w:val="00960A66"/>
    <w:rsid w:val="00965B2D"/>
    <w:rsid w:val="009A1080"/>
    <w:rsid w:val="009A3C62"/>
    <w:rsid w:val="009E40AB"/>
    <w:rsid w:val="009F6A45"/>
    <w:rsid w:val="00A208CB"/>
    <w:rsid w:val="00A27788"/>
    <w:rsid w:val="00A50CD3"/>
    <w:rsid w:val="00A660AD"/>
    <w:rsid w:val="00A96B28"/>
    <w:rsid w:val="00AB589E"/>
    <w:rsid w:val="00AC07BC"/>
    <w:rsid w:val="00AC615F"/>
    <w:rsid w:val="00AC741F"/>
    <w:rsid w:val="00AC7991"/>
    <w:rsid w:val="00AE4F20"/>
    <w:rsid w:val="00B17173"/>
    <w:rsid w:val="00B27233"/>
    <w:rsid w:val="00B31340"/>
    <w:rsid w:val="00B60586"/>
    <w:rsid w:val="00B6179B"/>
    <w:rsid w:val="00B7013F"/>
    <w:rsid w:val="00B90F3F"/>
    <w:rsid w:val="00B93CAE"/>
    <w:rsid w:val="00BB0F10"/>
    <w:rsid w:val="00BB0F81"/>
    <w:rsid w:val="00BB7B71"/>
    <w:rsid w:val="00BE1282"/>
    <w:rsid w:val="00BF4EE0"/>
    <w:rsid w:val="00C0042F"/>
    <w:rsid w:val="00C12229"/>
    <w:rsid w:val="00C17603"/>
    <w:rsid w:val="00C214EB"/>
    <w:rsid w:val="00C3464D"/>
    <w:rsid w:val="00C926AE"/>
    <w:rsid w:val="00CB1585"/>
    <w:rsid w:val="00CB65C8"/>
    <w:rsid w:val="00CD6933"/>
    <w:rsid w:val="00CE7BA1"/>
    <w:rsid w:val="00CF5622"/>
    <w:rsid w:val="00D04B9F"/>
    <w:rsid w:val="00D05FDB"/>
    <w:rsid w:val="00D05FEC"/>
    <w:rsid w:val="00D063CC"/>
    <w:rsid w:val="00D2499B"/>
    <w:rsid w:val="00D30775"/>
    <w:rsid w:val="00D31D17"/>
    <w:rsid w:val="00D5144A"/>
    <w:rsid w:val="00D628EA"/>
    <w:rsid w:val="00D85457"/>
    <w:rsid w:val="00D9487C"/>
    <w:rsid w:val="00D96FE0"/>
    <w:rsid w:val="00DB5383"/>
    <w:rsid w:val="00DE053D"/>
    <w:rsid w:val="00DE6BCD"/>
    <w:rsid w:val="00E03263"/>
    <w:rsid w:val="00E101C2"/>
    <w:rsid w:val="00E230ED"/>
    <w:rsid w:val="00E41D69"/>
    <w:rsid w:val="00E43418"/>
    <w:rsid w:val="00E52901"/>
    <w:rsid w:val="00EA6956"/>
    <w:rsid w:val="00EB0C50"/>
    <w:rsid w:val="00EC1366"/>
    <w:rsid w:val="00EC2893"/>
    <w:rsid w:val="00ED3489"/>
    <w:rsid w:val="00EE41DB"/>
    <w:rsid w:val="00EF6476"/>
    <w:rsid w:val="00F315A7"/>
    <w:rsid w:val="00F35842"/>
    <w:rsid w:val="00F47110"/>
    <w:rsid w:val="00F477BB"/>
    <w:rsid w:val="00F64C08"/>
    <w:rsid w:val="00F66F9A"/>
    <w:rsid w:val="00F77D2A"/>
    <w:rsid w:val="00F91500"/>
    <w:rsid w:val="00F91827"/>
    <w:rsid w:val="00FA12C0"/>
    <w:rsid w:val="00FA5C07"/>
    <w:rsid w:val="00FB1C72"/>
    <w:rsid w:val="00FF25C5"/>
    <w:rsid w:val="00FF3A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5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4C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 main heading,Reset numbering,Small Chapter),Major,L2,Outline2,Chapter Heading (Short),Clause 1,Para2,Head hdbk,Top 2,H2,B Sub/Bold,B Sub/Bold1,B Sub/Bold2,B Sub/Bold11,h2 main heading1,h2 main heading2,B Sub/Bold3,B Sub/Bold12,SubPara,M"/>
    <w:basedOn w:val="Normal"/>
    <w:next w:val="NormalIndent"/>
    <w:link w:val="Heading2Char"/>
    <w:uiPriority w:val="99"/>
    <w:qFormat/>
    <w:rsid w:val="00CF5622"/>
    <w:pPr>
      <w:keepNext/>
      <w:tabs>
        <w:tab w:val="num" w:pos="720"/>
      </w:tabs>
      <w:spacing w:before="240" w:after="60"/>
      <w:ind w:left="720" w:hanging="720"/>
      <w:outlineLvl w:val="1"/>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uiPriority w:val="99"/>
    <w:rsid w:val="00D31D17"/>
    <w:pPr>
      <w:ind w:left="1440"/>
    </w:pPr>
    <w:rPr>
      <w:rFonts w:ascii="Arial" w:hAnsi="Arial" w:cs="Arial"/>
      <w:sz w:val="22"/>
      <w:szCs w:val="22"/>
    </w:rPr>
  </w:style>
  <w:style w:type="paragraph" w:styleId="ListParagraph">
    <w:name w:val="List Paragraph"/>
    <w:basedOn w:val="Normal"/>
    <w:uiPriority w:val="34"/>
    <w:qFormat/>
    <w:rsid w:val="00D31D17"/>
    <w:pPr>
      <w:ind w:left="720"/>
      <w:contextualSpacing/>
    </w:pPr>
  </w:style>
  <w:style w:type="character" w:customStyle="1" w:styleId="Heading2Char">
    <w:name w:val="Heading 2 Char"/>
    <w:aliases w:val="h2 Char,h2 main heading Char,Reset numbering Char,Small Chapter) Char,Major Char,L2 Char,Outline2 Char,Chapter Heading (Short) Char,Clause 1 Char,Para2 Char,Head hdbk Char,Top 2 Char,H2 Char,B Sub/Bold Char,B Sub/Bold1 Char,SubPara Char"/>
    <w:basedOn w:val="DefaultParagraphFont"/>
    <w:link w:val="Heading2"/>
    <w:uiPriority w:val="99"/>
    <w:rsid w:val="00CF5622"/>
    <w:rPr>
      <w:rFonts w:ascii="Arial" w:eastAsia="Times New Roman" w:hAnsi="Arial" w:cs="Arial"/>
      <w:b/>
      <w:bCs/>
      <w:sz w:val="26"/>
      <w:szCs w:val="26"/>
    </w:rPr>
  </w:style>
  <w:style w:type="paragraph" w:customStyle="1" w:styleId="StyleHeader11pt">
    <w:name w:val="Style Header + 11 pt"/>
    <w:basedOn w:val="Header"/>
    <w:uiPriority w:val="99"/>
    <w:rsid w:val="00CF5622"/>
    <w:pPr>
      <w:tabs>
        <w:tab w:val="clear" w:pos="4513"/>
        <w:tab w:val="clear" w:pos="9026"/>
        <w:tab w:val="center" w:pos="4153"/>
        <w:tab w:val="right" w:pos="8306"/>
      </w:tabs>
    </w:pPr>
    <w:rPr>
      <w:rFonts w:ascii="Century Gothic" w:hAnsi="Century Gothic" w:cs="Century Gothic"/>
      <w:b/>
      <w:bCs/>
      <w:emboss/>
      <w:color w:val="FF0000"/>
      <w:sz w:val="22"/>
      <w:szCs w:val="22"/>
      <w:lang w:eastAsia="en-AU"/>
    </w:rPr>
  </w:style>
  <w:style w:type="paragraph" w:styleId="NormalIndent">
    <w:name w:val="Normal Indent"/>
    <w:basedOn w:val="Normal"/>
    <w:uiPriority w:val="99"/>
    <w:semiHidden/>
    <w:unhideWhenUsed/>
    <w:rsid w:val="00CF5622"/>
    <w:pPr>
      <w:ind w:left="720"/>
    </w:pPr>
  </w:style>
  <w:style w:type="paragraph" w:styleId="Header">
    <w:name w:val="header"/>
    <w:basedOn w:val="Normal"/>
    <w:link w:val="HeaderChar"/>
    <w:uiPriority w:val="99"/>
    <w:unhideWhenUsed/>
    <w:rsid w:val="00CF5622"/>
    <w:pPr>
      <w:tabs>
        <w:tab w:val="center" w:pos="4513"/>
        <w:tab w:val="right" w:pos="9026"/>
      </w:tabs>
    </w:pPr>
  </w:style>
  <w:style w:type="character" w:customStyle="1" w:styleId="HeaderChar">
    <w:name w:val="Header Char"/>
    <w:basedOn w:val="DefaultParagraphFont"/>
    <w:link w:val="Header"/>
    <w:uiPriority w:val="99"/>
    <w:rsid w:val="00CF562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EC2893"/>
    <w:rPr>
      <w:szCs w:val="20"/>
      <w:lang w:val="en-US"/>
    </w:rPr>
  </w:style>
  <w:style w:type="character" w:customStyle="1" w:styleId="BodyText2Char">
    <w:name w:val="Body Text 2 Char"/>
    <w:basedOn w:val="DefaultParagraphFont"/>
    <w:link w:val="BodyText2"/>
    <w:semiHidden/>
    <w:rsid w:val="00EC2893"/>
    <w:rPr>
      <w:rFonts w:ascii="Times New Roman" w:eastAsia="Times New Roman" w:hAnsi="Times New Roman" w:cs="Times New Roman"/>
      <w:sz w:val="24"/>
      <w:szCs w:val="20"/>
      <w:lang w:val="en-US"/>
    </w:rPr>
  </w:style>
  <w:style w:type="table" w:styleId="TableGrid">
    <w:name w:val="Table Grid"/>
    <w:basedOn w:val="TableNormal"/>
    <w:uiPriority w:val="59"/>
    <w:rsid w:val="0065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4C0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A4C0C"/>
    <w:pPr>
      <w:spacing w:line="276" w:lineRule="auto"/>
      <w:outlineLvl w:val="9"/>
    </w:pPr>
    <w:rPr>
      <w:lang w:val="en-US" w:eastAsia="ja-JP"/>
    </w:rPr>
  </w:style>
  <w:style w:type="paragraph" w:styleId="TOC2">
    <w:name w:val="toc 2"/>
    <w:basedOn w:val="Normal"/>
    <w:next w:val="Normal"/>
    <w:autoRedefine/>
    <w:uiPriority w:val="39"/>
    <w:unhideWhenUsed/>
    <w:qFormat/>
    <w:rsid w:val="002A4C0C"/>
    <w:pPr>
      <w:spacing w:after="100"/>
      <w:ind w:left="240"/>
    </w:pPr>
  </w:style>
  <w:style w:type="character" w:styleId="Hyperlink">
    <w:name w:val="Hyperlink"/>
    <w:basedOn w:val="DefaultParagraphFont"/>
    <w:uiPriority w:val="99"/>
    <w:unhideWhenUsed/>
    <w:rsid w:val="002A4C0C"/>
    <w:rPr>
      <w:color w:val="0000FF" w:themeColor="hyperlink"/>
      <w:u w:val="single"/>
    </w:rPr>
  </w:style>
  <w:style w:type="paragraph" w:styleId="BalloonText">
    <w:name w:val="Balloon Text"/>
    <w:basedOn w:val="Normal"/>
    <w:link w:val="BalloonTextChar"/>
    <w:uiPriority w:val="99"/>
    <w:semiHidden/>
    <w:unhideWhenUsed/>
    <w:rsid w:val="002A4C0C"/>
    <w:rPr>
      <w:rFonts w:ascii="Tahoma" w:hAnsi="Tahoma" w:cs="Tahoma"/>
      <w:sz w:val="16"/>
      <w:szCs w:val="16"/>
    </w:rPr>
  </w:style>
  <w:style w:type="character" w:customStyle="1" w:styleId="BalloonTextChar">
    <w:name w:val="Balloon Text Char"/>
    <w:basedOn w:val="DefaultParagraphFont"/>
    <w:link w:val="BalloonText"/>
    <w:uiPriority w:val="99"/>
    <w:semiHidden/>
    <w:rsid w:val="002A4C0C"/>
    <w:rPr>
      <w:rFonts w:ascii="Tahoma" w:eastAsia="Times New Roman" w:hAnsi="Tahoma" w:cs="Tahoma"/>
      <w:sz w:val="16"/>
      <w:szCs w:val="16"/>
    </w:rPr>
  </w:style>
  <w:style w:type="paragraph" w:styleId="Footer">
    <w:name w:val="footer"/>
    <w:basedOn w:val="Normal"/>
    <w:link w:val="FooterChar"/>
    <w:uiPriority w:val="99"/>
    <w:unhideWhenUsed/>
    <w:rsid w:val="002A4C0C"/>
    <w:pPr>
      <w:tabs>
        <w:tab w:val="center" w:pos="4513"/>
        <w:tab w:val="right" w:pos="9026"/>
      </w:tabs>
    </w:pPr>
  </w:style>
  <w:style w:type="character" w:customStyle="1" w:styleId="FooterChar">
    <w:name w:val="Footer Char"/>
    <w:basedOn w:val="DefaultParagraphFont"/>
    <w:link w:val="Footer"/>
    <w:uiPriority w:val="99"/>
    <w:rsid w:val="002A4C0C"/>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2A4C0C"/>
    <w:pPr>
      <w:spacing w:after="100"/>
    </w:pPr>
  </w:style>
  <w:style w:type="paragraph" w:styleId="TOC3">
    <w:name w:val="toc 3"/>
    <w:basedOn w:val="Normal"/>
    <w:next w:val="Normal"/>
    <w:autoRedefine/>
    <w:uiPriority w:val="39"/>
    <w:semiHidden/>
    <w:unhideWhenUsed/>
    <w:qFormat/>
    <w:rsid w:val="001A7E7D"/>
    <w:pPr>
      <w:spacing w:after="100" w:line="276" w:lineRule="auto"/>
      <w:ind w:left="440"/>
    </w:pPr>
    <w:rPr>
      <w:rFonts w:asciiTheme="minorHAnsi" w:eastAsiaTheme="minorEastAsia" w:hAnsiTheme="minorHAnsi" w:cstheme="minorBidi"/>
      <w:sz w:val="22"/>
      <w:szCs w:val="22"/>
      <w:lang w:val="en-US" w:eastAsia="ja-JP"/>
    </w:rPr>
  </w:style>
  <w:style w:type="paragraph" w:styleId="NoSpacing">
    <w:name w:val="No Spacing"/>
    <w:link w:val="NoSpacingChar"/>
    <w:uiPriority w:val="1"/>
    <w:qFormat/>
    <w:rsid w:val="006F48F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48F3"/>
    <w:rPr>
      <w:rFonts w:eastAsiaTheme="minorEastAsia"/>
      <w:lang w:val="en-US" w:eastAsia="ja-JP"/>
    </w:rPr>
  </w:style>
  <w:style w:type="table" w:styleId="LightList-Accent1">
    <w:name w:val="Light List Accent 1"/>
    <w:basedOn w:val="TableNormal"/>
    <w:uiPriority w:val="61"/>
    <w:rsid w:val="00B93C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A5B57"/>
    <w:pPr>
      <w:autoSpaceDE w:val="0"/>
      <w:autoSpaceDN w:val="0"/>
      <w:adjustRightInd w:val="0"/>
      <w:spacing w:after="0" w:line="240" w:lineRule="auto"/>
    </w:pPr>
    <w:rPr>
      <w:rFonts w:ascii="Tahoma" w:hAnsi="Tahoma" w:cs="Tahoma"/>
      <w:color w:val="000000"/>
      <w:sz w:val="24"/>
      <w:szCs w:val="24"/>
      <w:lang w:val="en-US"/>
    </w:rPr>
  </w:style>
  <w:style w:type="character" w:styleId="Strong">
    <w:name w:val="Strong"/>
    <w:basedOn w:val="DefaultParagraphFont"/>
    <w:uiPriority w:val="22"/>
    <w:qFormat/>
    <w:rsid w:val="00AC79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5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4C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 main heading,Reset numbering,Small Chapter),Major,L2,Outline2,Chapter Heading (Short),Clause 1,Para2,Head hdbk,Top 2,H2,B Sub/Bold,B Sub/Bold1,B Sub/Bold2,B Sub/Bold11,h2 main heading1,h2 main heading2,B Sub/Bold3,B Sub/Bold12,SubPara,M"/>
    <w:basedOn w:val="Normal"/>
    <w:next w:val="NormalIndent"/>
    <w:link w:val="Heading2Char"/>
    <w:uiPriority w:val="99"/>
    <w:qFormat/>
    <w:rsid w:val="00CF5622"/>
    <w:pPr>
      <w:keepNext/>
      <w:tabs>
        <w:tab w:val="num" w:pos="720"/>
      </w:tabs>
      <w:spacing w:before="240" w:after="60"/>
      <w:ind w:left="720" w:hanging="720"/>
      <w:outlineLvl w:val="1"/>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uiPriority w:val="99"/>
    <w:rsid w:val="00D31D17"/>
    <w:pPr>
      <w:ind w:left="1440"/>
    </w:pPr>
    <w:rPr>
      <w:rFonts w:ascii="Arial" w:hAnsi="Arial" w:cs="Arial"/>
      <w:sz w:val="22"/>
      <w:szCs w:val="22"/>
    </w:rPr>
  </w:style>
  <w:style w:type="paragraph" w:styleId="ListParagraph">
    <w:name w:val="List Paragraph"/>
    <w:basedOn w:val="Normal"/>
    <w:uiPriority w:val="34"/>
    <w:qFormat/>
    <w:rsid w:val="00D31D17"/>
    <w:pPr>
      <w:ind w:left="720"/>
      <w:contextualSpacing/>
    </w:pPr>
  </w:style>
  <w:style w:type="character" w:customStyle="1" w:styleId="Heading2Char">
    <w:name w:val="Heading 2 Char"/>
    <w:aliases w:val="h2 Char,h2 main heading Char,Reset numbering Char,Small Chapter) Char,Major Char,L2 Char,Outline2 Char,Chapter Heading (Short) Char,Clause 1 Char,Para2 Char,Head hdbk Char,Top 2 Char,H2 Char,B Sub/Bold Char,B Sub/Bold1 Char,SubPara Char"/>
    <w:basedOn w:val="DefaultParagraphFont"/>
    <w:link w:val="Heading2"/>
    <w:uiPriority w:val="99"/>
    <w:rsid w:val="00CF5622"/>
    <w:rPr>
      <w:rFonts w:ascii="Arial" w:eastAsia="Times New Roman" w:hAnsi="Arial" w:cs="Arial"/>
      <w:b/>
      <w:bCs/>
      <w:sz w:val="26"/>
      <w:szCs w:val="26"/>
    </w:rPr>
  </w:style>
  <w:style w:type="paragraph" w:customStyle="1" w:styleId="StyleHeader11pt">
    <w:name w:val="Style Header + 11 pt"/>
    <w:basedOn w:val="Header"/>
    <w:uiPriority w:val="99"/>
    <w:rsid w:val="00CF5622"/>
    <w:pPr>
      <w:tabs>
        <w:tab w:val="clear" w:pos="4513"/>
        <w:tab w:val="clear" w:pos="9026"/>
        <w:tab w:val="center" w:pos="4153"/>
        <w:tab w:val="right" w:pos="8306"/>
      </w:tabs>
    </w:pPr>
    <w:rPr>
      <w:rFonts w:ascii="Century Gothic" w:hAnsi="Century Gothic" w:cs="Century Gothic"/>
      <w:b/>
      <w:bCs/>
      <w:emboss/>
      <w:color w:val="FF0000"/>
      <w:sz w:val="22"/>
      <w:szCs w:val="22"/>
      <w:lang w:eastAsia="en-AU"/>
    </w:rPr>
  </w:style>
  <w:style w:type="paragraph" w:styleId="NormalIndent">
    <w:name w:val="Normal Indent"/>
    <w:basedOn w:val="Normal"/>
    <w:uiPriority w:val="99"/>
    <w:semiHidden/>
    <w:unhideWhenUsed/>
    <w:rsid w:val="00CF5622"/>
    <w:pPr>
      <w:ind w:left="720"/>
    </w:pPr>
  </w:style>
  <w:style w:type="paragraph" w:styleId="Header">
    <w:name w:val="header"/>
    <w:basedOn w:val="Normal"/>
    <w:link w:val="HeaderChar"/>
    <w:uiPriority w:val="99"/>
    <w:unhideWhenUsed/>
    <w:rsid w:val="00CF5622"/>
    <w:pPr>
      <w:tabs>
        <w:tab w:val="center" w:pos="4513"/>
        <w:tab w:val="right" w:pos="9026"/>
      </w:tabs>
    </w:pPr>
  </w:style>
  <w:style w:type="character" w:customStyle="1" w:styleId="HeaderChar">
    <w:name w:val="Header Char"/>
    <w:basedOn w:val="DefaultParagraphFont"/>
    <w:link w:val="Header"/>
    <w:uiPriority w:val="99"/>
    <w:rsid w:val="00CF562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EC2893"/>
    <w:rPr>
      <w:szCs w:val="20"/>
      <w:lang w:val="en-US"/>
    </w:rPr>
  </w:style>
  <w:style w:type="character" w:customStyle="1" w:styleId="BodyText2Char">
    <w:name w:val="Body Text 2 Char"/>
    <w:basedOn w:val="DefaultParagraphFont"/>
    <w:link w:val="BodyText2"/>
    <w:semiHidden/>
    <w:rsid w:val="00EC2893"/>
    <w:rPr>
      <w:rFonts w:ascii="Times New Roman" w:eastAsia="Times New Roman" w:hAnsi="Times New Roman" w:cs="Times New Roman"/>
      <w:sz w:val="24"/>
      <w:szCs w:val="20"/>
      <w:lang w:val="en-US"/>
    </w:rPr>
  </w:style>
  <w:style w:type="table" w:styleId="TableGrid">
    <w:name w:val="Table Grid"/>
    <w:basedOn w:val="TableNormal"/>
    <w:uiPriority w:val="59"/>
    <w:rsid w:val="0065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4C0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A4C0C"/>
    <w:pPr>
      <w:spacing w:line="276" w:lineRule="auto"/>
      <w:outlineLvl w:val="9"/>
    </w:pPr>
    <w:rPr>
      <w:lang w:val="en-US" w:eastAsia="ja-JP"/>
    </w:rPr>
  </w:style>
  <w:style w:type="paragraph" w:styleId="TOC2">
    <w:name w:val="toc 2"/>
    <w:basedOn w:val="Normal"/>
    <w:next w:val="Normal"/>
    <w:autoRedefine/>
    <w:uiPriority w:val="39"/>
    <w:unhideWhenUsed/>
    <w:qFormat/>
    <w:rsid w:val="002A4C0C"/>
    <w:pPr>
      <w:spacing w:after="100"/>
      <w:ind w:left="240"/>
    </w:pPr>
  </w:style>
  <w:style w:type="character" w:styleId="Hyperlink">
    <w:name w:val="Hyperlink"/>
    <w:basedOn w:val="DefaultParagraphFont"/>
    <w:uiPriority w:val="99"/>
    <w:unhideWhenUsed/>
    <w:rsid w:val="002A4C0C"/>
    <w:rPr>
      <w:color w:val="0000FF" w:themeColor="hyperlink"/>
      <w:u w:val="single"/>
    </w:rPr>
  </w:style>
  <w:style w:type="paragraph" w:styleId="BalloonText">
    <w:name w:val="Balloon Text"/>
    <w:basedOn w:val="Normal"/>
    <w:link w:val="BalloonTextChar"/>
    <w:uiPriority w:val="99"/>
    <w:semiHidden/>
    <w:unhideWhenUsed/>
    <w:rsid w:val="002A4C0C"/>
    <w:rPr>
      <w:rFonts w:ascii="Tahoma" w:hAnsi="Tahoma" w:cs="Tahoma"/>
      <w:sz w:val="16"/>
      <w:szCs w:val="16"/>
    </w:rPr>
  </w:style>
  <w:style w:type="character" w:customStyle="1" w:styleId="BalloonTextChar">
    <w:name w:val="Balloon Text Char"/>
    <w:basedOn w:val="DefaultParagraphFont"/>
    <w:link w:val="BalloonText"/>
    <w:uiPriority w:val="99"/>
    <w:semiHidden/>
    <w:rsid w:val="002A4C0C"/>
    <w:rPr>
      <w:rFonts w:ascii="Tahoma" w:eastAsia="Times New Roman" w:hAnsi="Tahoma" w:cs="Tahoma"/>
      <w:sz w:val="16"/>
      <w:szCs w:val="16"/>
    </w:rPr>
  </w:style>
  <w:style w:type="paragraph" w:styleId="Footer">
    <w:name w:val="footer"/>
    <w:basedOn w:val="Normal"/>
    <w:link w:val="FooterChar"/>
    <w:uiPriority w:val="99"/>
    <w:unhideWhenUsed/>
    <w:rsid w:val="002A4C0C"/>
    <w:pPr>
      <w:tabs>
        <w:tab w:val="center" w:pos="4513"/>
        <w:tab w:val="right" w:pos="9026"/>
      </w:tabs>
    </w:pPr>
  </w:style>
  <w:style w:type="character" w:customStyle="1" w:styleId="FooterChar">
    <w:name w:val="Footer Char"/>
    <w:basedOn w:val="DefaultParagraphFont"/>
    <w:link w:val="Footer"/>
    <w:uiPriority w:val="99"/>
    <w:rsid w:val="002A4C0C"/>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2A4C0C"/>
    <w:pPr>
      <w:spacing w:after="100"/>
    </w:pPr>
  </w:style>
  <w:style w:type="paragraph" w:styleId="TOC3">
    <w:name w:val="toc 3"/>
    <w:basedOn w:val="Normal"/>
    <w:next w:val="Normal"/>
    <w:autoRedefine/>
    <w:uiPriority w:val="39"/>
    <w:semiHidden/>
    <w:unhideWhenUsed/>
    <w:qFormat/>
    <w:rsid w:val="001A7E7D"/>
    <w:pPr>
      <w:spacing w:after="100" w:line="276" w:lineRule="auto"/>
      <w:ind w:left="440"/>
    </w:pPr>
    <w:rPr>
      <w:rFonts w:asciiTheme="minorHAnsi" w:eastAsiaTheme="minorEastAsia" w:hAnsiTheme="minorHAnsi" w:cstheme="minorBidi"/>
      <w:sz w:val="22"/>
      <w:szCs w:val="22"/>
      <w:lang w:val="en-US" w:eastAsia="ja-JP"/>
    </w:rPr>
  </w:style>
  <w:style w:type="paragraph" w:styleId="NoSpacing">
    <w:name w:val="No Spacing"/>
    <w:link w:val="NoSpacingChar"/>
    <w:uiPriority w:val="1"/>
    <w:qFormat/>
    <w:rsid w:val="006F48F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48F3"/>
    <w:rPr>
      <w:rFonts w:eastAsiaTheme="minorEastAsia"/>
      <w:lang w:val="en-US" w:eastAsia="ja-JP"/>
    </w:rPr>
  </w:style>
  <w:style w:type="table" w:styleId="LightList-Accent1">
    <w:name w:val="Light List Accent 1"/>
    <w:basedOn w:val="TableNormal"/>
    <w:uiPriority w:val="61"/>
    <w:rsid w:val="00B93C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A5B57"/>
    <w:pPr>
      <w:autoSpaceDE w:val="0"/>
      <w:autoSpaceDN w:val="0"/>
      <w:adjustRightInd w:val="0"/>
      <w:spacing w:after="0" w:line="240" w:lineRule="auto"/>
    </w:pPr>
    <w:rPr>
      <w:rFonts w:ascii="Tahoma" w:hAnsi="Tahoma" w:cs="Tahoma"/>
      <w:color w:val="000000"/>
      <w:sz w:val="24"/>
      <w:szCs w:val="24"/>
      <w:lang w:val="en-US"/>
    </w:rPr>
  </w:style>
  <w:style w:type="character" w:styleId="Strong">
    <w:name w:val="Strong"/>
    <w:basedOn w:val="DefaultParagraphFont"/>
    <w:uiPriority w:val="22"/>
    <w:qFormat/>
    <w:rsid w:val="00AC79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43321">
      <w:bodyDiv w:val="1"/>
      <w:marLeft w:val="0"/>
      <w:marRight w:val="0"/>
      <w:marTop w:val="0"/>
      <w:marBottom w:val="0"/>
      <w:divBdr>
        <w:top w:val="none" w:sz="0" w:space="0" w:color="auto"/>
        <w:left w:val="none" w:sz="0" w:space="0" w:color="auto"/>
        <w:bottom w:val="none" w:sz="0" w:space="0" w:color="auto"/>
        <w:right w:val="none" w:sz="0" w:space="0" w:color="auto"/>
      </w:divBdr>
      <w:divsChild>
        <w:div w:id="636885752">
          <w:marLeft w:val="547"/>
          <w:marRight w:val="0"/>
          <w:marTop w:val="67"/>
          <w:marBottom w:val="0"/>
          <w:divBdr>
            <w:top w:val="none" w:sz="0" w:space="0" w:color="auto"/>
            <w:left w:val="none" w:sz="0" w:space="0" w:color="auto"/>
            <w:bottom w:val="none" w:sz="0" w:space="0" w:color="auto"/>
            <w:right w:val="none" w:sz="0" w:space="0" w:color="auto"/>
          </w:divBdr>
        </w:div>
        <w:div w:id="2078627064">
          <w:marLeft w:val="547"/>
          <w:marRight w:val="0"/>
          <w:marTop w:val="67"/>
          <w:marBottom w:val="0"/>
          <w:divBdr>
            <w:top w:val="none" w:sz="0" w:space="0" w:color="auto"/>
            <w:left w:val="none" w:sz="0" w:space="0" w:color="auto"/>
            <w:bottom w:val="none" w:sz="0" w:space="0" w:color="auto"/>
            <w:right w:val="none" w:sz="0" w:space="0" w:color="auto"/>
          </w:divBdr>
        </w:div>
        <w:div w:id="805971227">
          <w:marLeft w:val="547"/>
          <w:marRight w:val="0"/>
          <w:marTop w:val="67"/>
          <w:marBottom w:val="0"/>
          <w:divBdr>
            <w:top w:val="none" w:sz="0" w:space="0" w:color="auto"/>
            <w:left w:val="none" w:sz="0" w:space="0" w:color="auto"/>
            <w:bottom w:val="none" w:sz="0" w:space="0" w:color="auto"/>
            <w:right w:val="none" w:sz="0" w:space="0" w:color="auto"/>
          </w:divBdr>
        </w:div>
        <w:div w:id="525095947">
          <w:marLeft w:val="547"/>
          <w:marRight w:val="0"/>
          <w:marTop w:val="67"/>
          <w:marBottom w:val="0"/>
          <w:divBdr>
            <w:top w:val="none" w:sz="0" w:space="0" w:color="auto"/>
            <w:left w:val="none" w:sz="0" w:space="0" w:color="auto"/>
            <w:bottom w:val="none" w:sz="0" w:space="0" w:color="auto"/>
            <w:right w:val="none" w:sz="0" w:space="0" w:color="auto"/>
          </w:divBdr>
        </w:div>
        <w:div w:id="1829975501">
          <w:marLeft w:val="547"/>
          <w:marRight w:val="0"/>
          <w:marTop w:val="67"/>
          <w:marBottom w:val="0"/>
          <w:divBdr>
            <w:top w:val="none" w:sz="0" w:space="0" w:color="auto"/>
            <w:left w:val="none" w:sz="0" w:space="0" w:color="auto"/>
            <w:bottom w:val="none" w:sz="0" w:space="0" w:color="auto"/>
            <w:right w:val="none" w:sz="0" w:space="0" w:color="auto"/>
          </w:divBdr>
        </w:div>
        <w:div w:id="506555892">
          <w:marLeft w:val="547"/>
          <w:marRight w:val="0"/>
          <w:marTop w:val="67"/>
          <w:marBottom w:val="0"/>
          <w:divBdr>
            <w:top w:val="none" w:sz="0" w:space="0" w:color="auto"/>
            <w:left w:val="none" w:sz="0" w:space="0" w:color="auto"/>
            <w:bottom w:val="none" w:sz="0" w:space="0" w:color="auto"/>
            <w:right w:val="none" w:sz="0" w:space="0" w:color="auto"/>
          </w:divBdr>
        </w:div>
        <w:div w:id="1318998116">
          <w:marLeft w:val="547"/>
          <w:marRight w:val="0"/>
          <w:marTop w:val="67"/>
          <w:marBottom w:val="0"/>
          <w:divBdr>
            <w:top w:val="none" w:sz="0" w:space="0" w:color="auto"/>
            <w:left w:val="none" w:sz="0" w:space="0" w:color="auto"/>
            <w:bottom w:val="none" w:sz="0" w:space="0" w:color="auto"/>
            <w:right w:val="none" w:sz="0" w:space="0" w:color="auto"/>
          </w:divBdr>
        </w:div>
        <w:div w:id="1183281579">
          <w:marLeft w:val="547"/>
          <w:marRight w:val="0"/>
          <w:marTop w:val="67"/>
          <w:marBottom w:val="0"/>
          <w:divBdr>
            <w:top w:val="none" w:sz="0" w:space="0" w:color="auto"/>
            <w:left w:val="none" w:sz="0" w:space="0" w:color="auto"/>
            <w:bottom w:val="none" w:sz="0" w:space="0" w:color="auto"/>
            <w:right w:val="none" w:sz="0" w:space="0" w:color="auto"/>
          </w:divBdr>
        </w:div>
        <w:div w:id="1362323540">
          <w:marLeft w:val="547"/>
          <w:marRight w:val="0"/>
          <w:marTop w:val="58"/>
          <w:marBottom w:val="0"/>
          <w:divBdr>
            <w:top w:val="none" w:sz="0" w:space="0" w:color="auto"/>
            <w:left w:val="none" w:sz="0" w:space="0" w:color="auto"/>
            <w:bottom w:val="none" w:sz="0" w:space="0" w:color="auto"/>
            <w:right w:val="none" w:sz="0" w:space="0" w:color="auto"/>
          </w:divBdr>
        </w:div>
        <w:div w:id="1820346484">
          <w:marLeft w:val="547"/>
          <w:marRight w:val="0"/>
          <w:marTop w:val="58"/>
          <w:marBottom w:val="0"/>
          <w:divBdr>
            <w:top w:val="none" w:sz="0" w:space="0" w:color="auto"/>
            <w:left w:val="none" w:sz="0" w:space="0" w:color="auto"/>
            <w:bottom w:val="none" w:sz="0" w:space="0" w:color="auto"/>
            <w:right w:val="none" w:sz="0" w:space="0" w:color="auto"/>
          </w:divBdr>
        </w:div>
        <w:div w:id="1293705871">
          <w:marLeft w:val="547"/>
          <w:marRight w:val="0"/>
          <w:marTop w:val="62"/>
          <w:marBottom w:val="0"/>
          <w:divBdr>
            <w:top w:val="none" w:sz="0" w:space="0" w:color="auto"/>
            <w:left w:val="none" w:sz="0" w:space="0" w:color="auto"/>
            <w:bottom w:val="none" w:sz="0" w:space="0" w:color="auto"/>
            <w:right w:val="none" w:sz="0" w:space="0" w:color="auto"/>
          </w:divBdr>
        </w:div>
        <w:div w:id="1505242823">
          <w:marLeft w:val="547"/>
          <w:marRight w:val="0"/>
          <w:marTop w:val="62"/>
          <w:marBottom w:val="0"/>
          <w:divBdr>
            <w:top w:val="none" w:sz="0" w:space="0" w:color="auto"/>
            <w:left w:val="none" w:sz="0" w:space="0" w:color="auto"/>
            <w:bottom w:val="none" w:sz="0" w:space="0" w:color="auto"/>
            <w:right w:val="none" w:sz="0" w:space="0" w:color="auto"/>
          </w:divBdr>
        </w:div>
      </w:divsChild>
    </w:div>
    <w:div w:id="205458423">
      <w:bodyDiv w:val="1"/>
      <w:marLeft w:val="0"/>
      <w:marRight w:val="0"/>
      <w:marTop w:val="0"/>
      <w:marBottom w:val="0"/>
      <w:divBdr>
        <w:top w:val="none" w:sz="0" w:space="0" w:color="auto"/>
        <w:left w:val="none" w:sz="0" w:space="0" w:color="auto"/>
        <w:bottom w:val="none" w:sz="0" w:space="0" w:color="auto"/>
        <w:right w:val="none" w:sz="0" w:space="0" w:color="auto"/>
      </w:divBdr>
    </w:div>
    <w:div w:id="273557575">
      <w:bodyDiv w:val="1"/>
      <w:marLeft w:val="0"/>
      <w:marRight w:val="0"/>
      <w:marTop w:val="0"/>
      <w:marBottom w:val="0"/>
      <w:divBdr>
        <w:top w:val="none" w:sz="0" w:space="0" w:color="auto"/>
        <w:left w:val="none" w:sz="0" w:space="0" w:color="auto"/>
        <w:bottom w:val="none" w:sz="0" w:space="0" w:color="auto"/>
        <w:right w:val="none" w:sz="0" w:space="0" w:color="auto"/>
      </w:divBdr>
      <w:divsChild>
        <w:div w:id="796722897">
          <w:marLeft w:val="547"/>
          <w:marRight w:val="0"/>
          <w:marTop w:val="106"/>
          <w:marBottom w:val="0"/>
          <w:divBdr>
            <w:top w:val="none" w:sz="0" w:space="0" w:color="auto"/>
            <w:left w:val="none" w:sz="0" w:space="0" w:color="auto"/>
            <w:bottom w:val="none" w:sz="0" w:space="0" w:color="auto"/>
            <w:right w:val="none" w:sz="0" w:space="0" w:color="auto"/>
          </w:divBdr>
        </w:div>
        <w:div w:id="1643851159">
          <w:marLeft w:val="547"/>
          <w:marRight w:val="0"/>
          <w:marTop w:val="106"/>
          <w:marBottom w:val="0"/>
          <w:divBdr>
            <w:top w:val="none" w:sz="0" w:space="0" w:color="auto"/>
            <w:left w:val="none" w:sz="0" w:space="0" w:color="auto"/>
            <w:bottom w:val="none" w:sz="0" w:space="0" w:color="auto"/>
            <w:right w:val="none" w:sz="0" w:space="0" w:color="auto"/>
          </w:divBdr>
        </w:div>
        <w:div w:id="2144154653">
          <w:marLeft w:val="547"/>
          <w:marRight w:val="0"/>
          <w:marTop w:val="106"/>
          <w:marBottom w:val="0"/>
          <w:divBdr>
            <w:top w:val="none" w:sz="0" w:space="0" w:color="auto"/>
            <w:left w:val="none" w:sz="0" w:space="0" w:color="auto"/>
            <w:bottom w:val="none" w:sz="0" w:space="0" w:color="auto"/>
            <w:right w:val="none" w:sz="0" w:space="0" w:color="auto"/>
          </w:divBdr>
        </w:div>
        <w:div w:id="949581458">
          <w:marLeft w:val="547"/>
          <w:marRight w:val="0"/>
          <w:marTop w:val="106"/>
          <w:marBottom w:val="0"/>
          <w:divBdr>
            <w:top w:val="none" w:sz="0" w:space="0" w:color="auto"/>
            <w:left w:val="none" w:sz="0" w:space="0" w:color="auto"/>
            <w:bottom w:val="none" w:sz="0" w:space="0" w:color="auto"/>
            <w:right w:val="none" w:sz="0" w:space="0" w:color="auto"/>
          </w:divBdr>
        </w:div>
        <w:div w:id="1851214855">
          <w:marLeft w:val="547"/>
          <w:marRight w:val="0"/>
          <w:marTop w:val="106"/>
          <w:marBottom w:val="0"/>
          <w:divBdr>
            <w:top w:val="none" w:sz="0" w:space="0" w:color="auto"/>
            <w:left w:val="none" w:sz="0" w:space="0" w:color="auto"/>
            <w:bottom w:val="none" w:sz="0" w:space="0" w:color="auto"/>
            <w:right w:val="none" w:sz="0" w:space="0" w:color="auto"/>
          </w:divBdr>
        </w:div>
        <w:div w:id="1822884030">
          <w:marLeft w:val="547"/>
          <w:marRight w:val="0"/>
          <w:marTop w:val="106"/>
          <w:marBottom w:val="0"/>
          <w:divBdr>
            <w:top w:val="none" w:sz="0" w:space="0" w:color="auto"/>
            <w:left w:val="none" w:sz="0" w:space="0" w:color="auto"/>
            <w:bottom w:val="none" w:sz="0" w:space="0" w:color="auto"/>
            <w:right w:val="none" w:sz="0" w:space="0" w:color="auto"/>
          </w:divBdr>
        </w:div>
        <w:div w:id="1081751640">
          <w:marLeft w:val="547"/>
          <w:marRight w:val="0"/>
          <w:marTop w:val="106"/>
          <w:marBottom w:val="0"/>
          <w:divBdr>
            <w:top w:val="none" w:sz="0" w:space="0" w:color="auto"/>
            <w:left w:val="none" w:sz="0" w:space="0" w:color="auto"/>
            <w:bottom w:val="none" w:sz="0" w:space="0" w:color="auto"/>
            <w:right w:val="none" w:sz="0" w:space="0" w:color="auto"/>
          </w:divBdr>
        </w:div>
      </w:divsChild>
    </w:div>
    <w:div w:id="649478399">
      <w:bodyDiv w:val="1"/>
      <w:marLeft w:val="0"/>
      <w:marRight w:val="0"/>
      <w:marTop w:val="0"/>
      <w:marBottom w:val="0"/>
      <w:divBdr>
        <w:top w:val="none" w:sz="0" w:space="0" w:color="auto"/>
        <w:left w:val="none" w:sz="0" w:space="0" w:color="auto"/>
        <w:bottom w:val="none" w:sz="0" w:space="0" w:color="auto"/>
        <w:right w:val="none" w:sz="0" w:space="0" w:color="auto"/>
      </w:divBdr>
      <w:divsChild>
        <w:div w:id="398283117">
          <w:marLeft w:val="547"/>
          <w:marRight w:val="0"/>
          <w:marTop w:val="53"/>
          <w:marBottom w:val="0"/>
          <w:divBdr>
            <w:top w:val="none" w:sz="0" w:space="0" w:color="auto"/>
            <w:left w:val="none" w:sz="0" w:space="0" w:color="auto"/>
            <w:bottom w:val="none" w:sz="0" w:space="0" w:color="auto"/>
            <w:right w:val="none" w:sz="0" w:space="0" w:color="auto"/>
          </w:divBdr>
        </w:div>
        <w:div w:id="905727969">
          <w:marLeft w:val="547"/>
          <w:marRight w:val="0"/>
          <w:marTop w:val="53"/>
          <w:marBottom w:val="0"/>
          <w:divBdr>
            <w:top w:val="none" w:sz="0" w:space="0" w:color="auto"/>
            <w:left w:val="none" w:sz="0" w:space="0" w:color="auto"/>
            <w:bottom w:val="none" w:sz="0" w:space="0" w:color="auto"/>
            <w:right w:val="none" w:sz="0" w:space="0" w:color="auto"/>
          </w:divBdr>
        </w:div>
        <w:div w:id="1953778692">
          <w:marLeft w:val="547"/>
          <w:marRight w:val="0"/>
          <w:marTop w:val="53"/>
          <w:marBottom w:val="0"/>
          <w:divBdr>
            <w:top w:val="none" w:sz="0" w:space="0" w:color="auto"/>
            <w:left w:val="none" w:sz="0" w:space="0" w:color="auto"/>
            <w:bottom w:val="none" w:sz="0" w:space="0" w:color="auto"/>
            <w:right w:val="none" w:sz="0" w:space="0" w:color="auto"/>
          </w:divBdr>
        </w:div>
        <w:div w:id="1849635123">
          <w:marLeft w:val="547"/>
          <w:marRight w:val="0"/>
          <w:marTop w:val="53"/>
          <w:marBottom w:val="0"/>
          <w:divBdr>
            <w:top w:val="none" w:sz="0" w:space="0" w:color="auto"/>
            <w:left w:val="none" w:sz="0" w:space="0" w:color="auto"/>
            <w:bottom w:val="none" w:sz="0" w:space="0" w:color="auto"/>
            <w:right w:val="none" w:sz="0" w:space="0" w:color="auto"/>
          </w:divBdr>
        </w:div>
        <w:div w:id="1751734173">
          <w:marLeft w:val="547"/>
          <w:marRight w:val="0"/>
          <w:marTop w:val="53"/>
          <w:marBottom w:val="0"/>
          <w:divBdr>
            <w:top w:val="none" w:sz="0" w:space="0" w:color="auto"/>
            <w:left w:val="none" w:sz="0" w:space="0" w:color="auto"/>
            <w:bottom w:val="none" w:sz="0" w:space="0" w:color="auto"/>
            <w:right w:val="none" w:sz="0" w:space="0" w:color="auto"/>
          </w:divBdr>
        </w:div>
        <w:div w:id="646325232">
          <w:marLeft w:val="547"/>
          <w:marRight w:val="0"/>
          <w:marTop w:val="53"/>
          <w:marBottom w:val="0"/>
          <w:divBdr>
            <w:top w:val="none" w:sz="0" w:space="0" w:color="auto"/>
            <w:left w:val="none" w:sz="0" w:space="0" w:color="auto"/>
            <w:bottom w:val="none" w:sz="0" w:space="0" w:color="auto"/>
            <w:right w:val="none" w:sz="0" w:space="0" w:color="auto"/>
          </w:divBdr>
        </w:div>
        <w:div w:id="1938562166">
          <w:marLeft w:val="547"/>
          <w:marRight w:val="0"/>
          <w:marTop w:val="53"/>
          <w:marBottom w:val="0"/>
          <w:divBdr>
            <w:top w:val="none" w:sz="0" w:space="0" w:color="auto"/>
            <w:left w:val="none" w:sz="0" w:space="0" w:color="auto"/>
            <w:bottom w:val="none" w:sz="0" w:space="0" w:color="auto"/>
            <w:right w:val="none" w:sz="0" w:space="0" w:color="auto"/>
          </w:divBdr>
        </w:div>
        <w:div w:id="2037459611">
          <w:marLeft w:val="547"/>
          <w:marRight w:val="0"/>
          <w:marTop w:val="53"/>
          <w:marBottom w:val="0"/>
          <w:divBdr>
            <w:top w:val="none" w:sz="0" w:space="0" w:color="auto"/>
            <w:left w:val="none" w:sz="0" w:space="0" w:color="auto"/>
            <w:bottom w:val="none" w:sz="0" w:space="0" w:color="auto"/>
            <w:right w:val="none" w:sz="0" w:space="0" w:color="auto"/>
          </w:divBdr>
        </w:div>
        <w:div w:id="2022270356">
          <w:marLeft w:val="547"/>
          <w:marRight w:val="0"/>
          <w:marTop w:val="53"/>
          <w:marBottom w:val="0"/>
          <w:divBdr>
            <w:top w:val="none" w:sz="0" w:space="0" w:color="auto"/>
            <w:left w:val="none" w:sz="0" w:space="0" w:color="auto"/>
            <w:bottom w:val="none" w:sz="0" w:space="0" w:color="auto"/>
            <w:right w:val="none" w:sz="0" w:space="0" w:color="auto"/>
          </w:divBdr>
        </w:div>
        <w:div w:id="874807131">
          <w:marLeft w:val="547"/>
          <w:marRight w:val="0"/>
          <w:marTop w:val="53"/>
          <w:marBottom w:val="0"/>
          <w:divBdr>
            <w:top w:val="none" w:sz="0" w:space="0" w:color="auto"/>
            <w:left w:val="none" w:sz="0" w:space="0" w:color="auto"/>
            <w:bottom w:val="none" w:sz="0" w:space="0" w:color="auto"/>
            <w:right w:val="none" w:sz="0" w:space="0" w:color="auto"/>
          </w:divBdr>
        </w:div>
        <w:div w:id="747311435">
          <w:marLeft w:val="547"/>
          <w:marRight w:val="0"/>
          <w:marTop w:val="53"/>
          <w:marBottom w:val="0"/>
          <w:divBdr>
            <w:top w:val="none" w:sz="0" w:space="0" w:color="auto"/>
            <w:left w:val="none" w:sz="0" w:space="0" w:color="auto"/>
            <w:bottom w:val="none" w:sz="0" w:space="0" w:color="auto"/>
            <w:right w:val="none" w:sz="0" w:space="0" w:color="auto"/>
          </w:divBdr>
        </w:div>
        <w:div w:id="186333536">
          <w:marLeft w:val="547"/>
          <w:marRight w:val="0"/>
          <w:marTop w:val="53"/>
          <w:marBottom w:val="0"/>
          <w:divBdr>
            <w:top w:val="none" w:sz="0" w:space="0" w:color="auto"/>
            <w:left w:val="none" w:sz="0" w:space="0" w:color="auto"/>
            <w:bottom w:val="none" w:sz="0" w:space="0" w:color="auto"/>
            <w:right w:val="none" w:sz="0" w:space="0" w:color="auto"/>
          </w:divBdr>
        </w:div>
      </w:divsChild>
    </w:div>
    <w:div w:id="675957217">
      <w:bodyDiv w:val="1"/>
      <w:marLeft w:val="0"/>
      <w:marRight w:val="0"/>
      <w:marTop w:val="0"/>
      <w:marBottom w:val="0"/>
      <w:divBdr>
        <w:top w:val="none" w:sz="0" w:space="0" w:color="auto"/>
        <w:left w:val="none" w:sz="0" w:space="0" w:color="auto"/>
        <w:bottom w:val="none" w:sz="0" w:space="0" w:color="auto"/>
        <w:right w:val="none" w:sz="0" w:space="0" w:color="auto"/>
      </w:divBdr>
    </w:div>
    <w:div w:id="785150556">
      <w:bodyDiv w:val="1"/>
      <w:marLeft w:val="0"/>
      <w:marRight w:val="0"/>
      <w:marTop w:val="0"/>
      <w:marBottom w:val="0"/>
      <w:divBdr>
        <w:top w:val="none" w:sz="0" w:space="0" w:color="auto"/>
        <w:left w:val="none" w:sz="0" w:space="0" w:color="auto"/>
        <w:bottom w:val="none" w:sz="0" w:space="0" w:color="auto"/>
        <w:right w:val="none" w:sz="0" w:space="0" w:color="auto"/>
      </w:divBdr>
    </w:div>
    <w:div w:id="1154831876">
      <w:bodyDiv w:val="1"/>
      <w:marLeft w:val="0"/>
      <w:marRight w:val="0"/>
      <w:marTop w:val="0"/>
      <w:marBottom w:val="0"/>
      <w:divBdr>
        <w:top w:val="none" w:sz="0" w:space="0" w:color="auto"/>
        <w:left w:val="none" w:sz="0" w:space="0" w:color="auto"/>
        <w:bottom w:val="none" w:sz="0" w:space="0" w:color="auto"/>
        <w:right w:val="none" w:sz="0" w:space="0" w:color="auto"/>
      </w:divBdr>
      <w:divsChild>
        <w:div w:id="990255372">
          <w:marLeft w:val="547"/>
          <w:marRight w:val="0"/>
          <w:marTop w:val="106"/>
          <w:marBottom w:val="0"/>
          <w:divBdr>
            <w:top w:val="none" w:sz="0" w:space="0" w:color="auto"/>
            <w:left w:val="none" w:sz="0" w:space="0" w:color="auto"/>
            <w:bottom w:val="none" w:sz="0" w:space="0" w:color="auto"/>
            <w:right w:val="none" w:sz="0" w:space="0" w:color="auto"/>
          </w:divBdr>
        </w:div>
        <w:div w:id="1506019429">
          <w:marLeft w:val="547"/>
          <w:marRight w:val="0"/>
          <w:marTop w:val="106"/>
          <w:marBottom w:val="0"/>
          <w:divBdr>
            <w:top w:val="none" w:sz="0" w:space="0" w:color="auto"/>
            <w:left w:val="none" w:sz="0" w:space="0" w:color="auto"/>
            <w:bottom w:val="none" w:sz="0" w:space="0" w:color="auto"/>
            <w:right w:val="none" w:sz="0" w:space="0" w:color="auto"/>
          </w:divBdr>
        </w:div>
        <w:div w:id="439647293">
          <w:marLeft w:val="547"/>
          <w:marRight w:val="0"/>
          <w:marTop w:val="106"/>
          <w:marBottom w:val="0"/>
          <w:divBdr>
            <w:top w:val="none" w:sz="0" w:space="0" w:color="auto"/>
            <w:left w:val="none" w:sz="0" w:space="0" w:color="auto"/>
            <w:bottom w:val="none" w:sz="0" w:space="0" w:color="auto"/>
            <w:right w:val="none" w:sz="0" w:space="0" w:color="auto"/>
          </w:divBdr>
        </w:div>
        <w:div w:id="507600845">
          <w:marLeft w:val="547"/>
          <w:marRight w:val="0"/>
          <w:marTop w:val="106"/>
          <w:marBottom w:val="0"/>
          <w:divBdr>
            <w:top w:val="none" w:sz="0" w:space="0" w:color="auto"/>
            <w:left w:val="none" w:sz="0" w:space="0" w:color="auto"/>
            <w:bottom w:val="none" w:sz="0" w:space="0" w:color="auto"/>
            <w:right w:val="none" w:sz="0" w:space="0" w:color="auto"/>
          </w:divBdr>
        </w:div>
        <w:div w:id="1675304708">
          <w:marLeft w:val="547"/>
          <w:marRight w:val="0"/>
          <w:marTop w:val="106"/>
          <w:marBottom w:val="0"/>
          <w:divBdr>
            <w:top w:val="none" w:sz="0" w:space="0" w:color="auto"/>
            <w:left w:val="none" w:sz="0" w:space="0" w:color="auto"/>
            <w:bottom w:val="none" w:sz="0" w:space="0" w:color="auto"/>
            <w:right w:val="none" w:sz="0" w:space="0" w:color="auto"/>
          </w:divBdr>
        </w:div>
        <w:div w:id="2127233753">
          <w:marLeft w:val="547"/>
          <w:marRight w:val="0"/>
          <w:marTop w:val="106"/>
          <w:marBottom w:val="0"/>
          <w:divBdr>
            <w:top w:val="none" w:sz="0" w:space="0" w:color="auto"/>
            <w:left w:val="none" w:sz="0" w:space="0" w:color="auto"/>
            <w:bottom w:val="none" w:sz="0" w:space="0" w:color="auto"/>
            <w:right w:val="none" w:sz="0" w:space="0" w:color="auto"/>
          </w:divBdr>
        </w:div>
        <w:div w:id="558323100">
          <w:marLeft w:val="547"/>
          <w:marRight w:val="0"/>
          <w:marTop w:val="106"/>
          <w:marBottom w:val="0"/>
          <w:divBdr>
            <w:top w:val="none" w:sz="0" w:space="0" w:color="auto"/>
            <w:left w:val="none" w:sz="0" w:space="0" w:color="auto"/>
            <w:bottom w:val="none" w:sz="0" w:space="0" w:color="auto"/>
            <w:right w:val="none" w:sz="0" w:space="0" w:color="auto"/>
          </w:divBdr>
        </w:div>
        <w:div w:id="1452438718">
          <w:marLeft w:val="547"/>
          <w:marRight w:val="0"/>
          <w:marTop w:val="106"/>
          <w:marBottom w:val="0"/>
          <w:divBdr>
            <w:top w:val="none" w:sz="0" w:space="0" w:color="auto"/>
            <w:left w:val="none" w:sz="0" w:space="0" w:color="auto"/>
            <w:bottom w:val="none" w:sz="0" w:space="0" w:color="auto"/>
            <w:right w:val="none" w:sz="0" w:space="0" w:color="auto"/>
          </w:divBdr>
        </w:div>
      </w:divsChild>
    </w:div>
    <w:div w:id="1430656379">
      <w:bodyDiv w:val="1"/>
      <w:marLeft w:val="0"/>
      <w:marRight w:val="0"/>
      <w:marTop w:val="0"/>
      <w:marBottom w:val="0"/>
      <w:divBdr>
        <w:top w:val="none" w:sz="0" w:space="0" w:color="auto"/>
        <w:left w:val="none" w:sz="0" w:space="0" w:color="auto"/>
        <w:bottom w:val="none" w:sz="0" w:space="0" w:color="auto"/>
        <w:right w:val="none" w:sz="0" w:space="0" w:color="auto"/>
      </w:divBdr>
      <w:divsChild>
        <w:div w:id="822426303">
          <w:marLeft w:val="547"/>
          <w:marRight w:val="0"/>
          <w:marTop w:val="115"/>
          <w:marBottom w:val="0"/>
          <w:divBdr>
            <w:top w:val="none" w:sz="0" w:space="0" w:color="auto"/>
            <w:left w:val="none" w:sz="0" w:space="0" w:color="auto"/>
            <w:bottom w:val="none" w:sz="0" w:space="0" w:color="auto"/>
            <w:right w:val="none" w:sz="0" w:space="0" w:color="auto"/>
          </w:divBdr>
        </w:div>
      </w:divsChild>
    </w:div>
    <w:div w:id="1458798303">
      <w:bodyDiv w:val="1"/>
      <w:marLeft w:val="0"/>
      <w:marRight w:val="0"/>
      <w:marTop w:val="0"/>
      <w:marBottom w:val="0"/>
      <w:divBdr>
        <w:top w:val="none" w:sz="0" w:space="0" w:color="auto"/>
        <w:left w:val="none" w:sz="0" w:space="0" w:color="auto"/>
        <w:bottom w:val="none" w:sz="0" w:space="0" w:color="auto"/>
        <w:right w:val="none" w:sz="0" w:space="0" w:color="auto"/>
      </w:divBdr>
      <w:divsChild>
        <w:div w:id="574559322">
          <w:marLeft w:val="0"/>
          <w:marRight w:val="0"/>
          <w:marTop w:val="0"/>
          <w:marBottom w:val="0"/>
          <w:divBdr>
            <w:top w:val="none" w:sz="0" w:space="0" w:color="auto"/>
            <w:left w:val="none" w:sz="0" w:space="0" w:color="auto"/>
            <w:bottom w:val="none" w:sz="0" w:space="0" w:color="auto"/>
            <w:right w:val="none" w:sz="0" w:space="0" w:color="auto"/>
          </w:divBdr>
          <w:divsChild>
            <w:div w:id="88895193">
              <w:marLeft w:val="0"/>
              <w:marRight w:val="0"/>
              <w:marTop w:val="0"/>
              <w:marBottom w:val="0"/>
              <w:divBdr>
                <w:top w:val="single" w:sz="2" w:space="0" w:color="9FA8C8"/>
                <w:left w:val="single" w:sz="6" w:space="0" w:color="9FA8C8"/>
                <w:bottom w:val="single" w:sz="6" w:space="23" w:color="9FA8C8"/>
                <w:right w:val="single" w:sz="6" w:space="0" w:color="9FA8C8"/>
              </w:divBdr>
              <w:divsChild>
                <w:div w:id="494881897">
                  <w:marLeft w:val="0"/>
                  <w:marRight w:val="0"/>
                  <w:marTop w:val="0"/>
                  <w:marBottom w:val="0"/>
                  <w:divBdr>
                    <w:top w:val="none" w:sz="0" w:space="0" w:color="auto"/>
                    <w:left w:val="single" w:sz="36" w:space="0" w:color="FFFFFF"/>
                    <w:bottom w:val="none" w:sz="0" w:space="0" w:color="auto"/>
                    <w:right w:val="single" w:sz="36" w:space="0" w:color="FFFFFF"/>
                  </w:divBdr>
                  <w:divsChild>
                    <w:div w:id="1097605073">
                      <w:marLeft w:val="0"/>
                      <w:marRight w:val="0"/>
                      <w:marTop w:val="0"/>
                      <w:marBottom w:val="0"/>
                      <w:divBdr>
                        <w:top w:val="none" w:sz="0" w:space="0" w:color="auto"/>
                        <w:left w:val="none" w:sz="0" w:space="0" w:color="auto"/>
                        <w:bottom w:val="none" w:sz="0" w:space="0" w:color="auto"/>
                        <w:right w:val="none" w:sz="0" w:space="0" w:color="auto"/>
                      </w:divBdr>
                      <w:divsChild>
                        <w:div w:id="695735916">
                          <w:marLeft w:val="0"/>
                          <w:marRight w:val="0"/>
                          <w:marTop w:val="0"/>
                          <w:marBottom w:val="0"/>
                          <w:divBdr>
                            <w:top w:val="none" w:sz="0" w:space="0" w:color="auto"/>
                            <w:left w:val="none" w:sz="0" w:space="0" w:color="auto"/>
                            <w:bottom w:val="none" w:sz="0" w:space="0" w:color="auto"/>
                            <w:right w:val="none" w:sz="0" w:space="0" w:color="auto"/>
                          </w:divBdr>
                          <w:divsChild>
                            <w:div w:id="1540894120">
                              <w:marLeft w:val="0"/>
                              <w:marRight w:val="0"/>
                              <w:marTop w:val="0"/>
                              <w:marBottom w:val="0"/>
                              <w:divBdr>
                                <w:top w:val="none" w:sz="0" w:space="0" w:color="auto"/>
                                <w:left w:val="none" w:sz="0" w:space="0" w:color="auto"/>
                                <w:bottom w:val="none" w:sz="0" w:space="0" w:color="auto"/>
                                <w:right w:val="none" w:sz="0" w:space="0" w:color="auto"/>
                              </w:divBdr>
                              <w:divsChild>
                                <w:div w:id="12714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215302">
      <w:bodyDiv w:val="1"/>
      <w:marLeft w:val="0"/>
      <w:marRight w:val="0"/>
      <w:marTop w:val="0"/>
      <w:marBottom w:val="0"/>
      <w:divBdr>
        <w:top w:val="none" w:sz="0" w:space="0" w:color="auto"/>
        <w:left w:val="none" w:sz="0" w:space="0" w:color="auto"/>
        <w:bottom w:val="none" w:sz="0" w:space="0" w:color="auto"/>
        <w:right w:val="none" w:sz="0" w:space="0" w:color="auto"/>
      </w:divBdr>
      <w:divsChild>
        <w:div w:id="1579442552">
          <w:marLeft w:val="547"/>
          <w:marRight w:val="0"/>
          <w:marTop w:val="134"/>
          <w:marBottom w:val="0"/>
          <w:divBdr>
            <w:top w:val="none" w:sz="0" w:space="0" w:color="auto"/>
            <w:left w:val="none" w:sz="0" w:space="0" w:color="auto"/>
            <w:bottom w:val="none" w:sz="0" w:space="0" w:color="auto"/>
            <w:right w:val="none" w:sz="0" w:space="0" w:color="auto"/>
          </w:divBdr>
        </w:div>
      </w:divsChild>
    </w:div>
    <w:div w:id="1952467585">
      <w:bodyDiv w:val="1"/>
      <w:marLeft w:val="0"/>
      <w:marRight w:val="0"/>
      <w:marTop w:val="0"/>
      <w:marBottom w:val="0"/>
      <w:divBdr>
        <w:top w:val="none" w:sz="0" w:space="0" w:color="auto"/>
        <w:left w:val="none" w:sz="0" w:space="0" w:color="auto"/>
        <w:bottom w:val="none" w:sz="0" w:space="0" w:color="auto"/>
        <w:right w:val="none" w:sz="0" w:space="0" w:color="auto"/>
      </w:divBdr>
      <w:divsChild>
        <w:div w:id="351345738">
          <w:marLeft w:val="547"/>
          <w:marRight w:val="0"/>
          <w:marTop w:val="67"/>
          <w:marBottom w:val="0"/>
          <w:divBdr>
            <w:top w:val="none" w:sz="0" w:space="0" w:color="auto"/>
            <w:left w:val="none" w:sz="0" w:space="0" w:color="auto"/>
            <w:bottom w:val="none" w:sz="0" w:space="0" w:color="auto"/>
            <w:right w:val="none" w:sz="0" w:space="0" w:color="auto"/>
          </w:divBdr>
        </w:div>
        <w:div w:id="273098761">
          <w:marLeft w:val="547"/>
          <w:marRight w:val="0"/>
          <w:marTop w:val="67"/>
          <w:marBottom w:val="0"/>
          <w:divBdr>
            <w:top w:val="none" w:sz="0" w:space="0" w:color="auto"/>
            <w:left w:val="none" w:sz="0" w:space="0" w:color="auto"/>
            <w:bottom w:val="none" w:sz="0" w:space="0" w:color="auto"/>
            <w:right w:val="none" w:sz="0" w:space="0" w:color="auto"/>
          </w:divBdr>
        </w:div>
        <w:div w:id="1490750559">
          <w:marLeft w:val="547"/>
          <w:marRight w:val="0"/>
          <w:marTop w:val="67"/>
          <w:marBottom w:val="0"/>
          <w:divBdr>
            <w:top w:val="none" w:sz="0" w:space="0" w:color="auto"/>
            <w:left w:val="none" w:sz="0" w:space="0" w:color="auto"/>
            <w:bottom w:val="none" w:sz="0" w:space="0" w:color="auto"/>
            <w:right w:val="none" w:sz="0" w:space="0" w:color="auto"/>
          </w:divBdr>
        </w:div>
        <w:div w:id="1176266475">
          <w:marLeft w:val="547"/>
          <w:marRight w:val="0"/>
          <w:marTop w:val="67"/>
          <w:marBottom w:val="0"/>
          <w:divBdr>
            <w:top w:val="none" w:sz="0" w:space="0" w:color="auto"/>
            <w:left w:val="none" w:sz="0" w:space="0" w:color="auto"/>
            <w:bottom w:val="none" w:sz="0" w:space="0" w:color="auto"/>
            <w:right w:val="none" w:sz="0" w:space="0" w:color="auto"/>
          </w:divBdr>
        </w:div>
        <w:div w:id="1025256564">
          <w:marLeft w:val="547"/>
          <w:marRight w:val="0"/>
          <w:marTop w:val="67"/>
          <w:marBottom w:val="0"/>
          <w:divBdr>
            <w:top w:val="none" w:sz="0" w:space="0" w:color="auto"/>
            <w:left w:val="none" w:sz="0" w:space="0" w:color="auto"/>
            <w:bottom w:val="none" w:sz="0" w:space="0" w:color="auto"/>
            <w:right w:val="none" w:sz="0" w:space="0" w:color="auto"/>
          </w:divBdr>
        </w:div>
        <w:div w:id="1928728095">
          <w:marLeft w:val="547"/>
          <w:marRight w:val="0"/>
          <w:marTop w:val="67"/>
          <w:marBottom w:val="0"/>
          <w:divBdr>
            <w:top w:val="none" w:sz="0" w:space="0" w:color="auto"/>
            <w:left w:val="none" w:sz="0" w:space="0" w:color="auto"/>
            <w:bottom w:val="none" w:sz="0" w:space="0" w:color="auto"/>
            <w:right w:val="none" w:sz="0" w:space="0" w:color="auto"/>
          </w:divBdr>
        </w:div>
        <w:div w:id="46688894">
          <w:marLeft w:val="547"/>
          <w:marRight w:val="0"/>
          <w:marTop w:val="67"/>
          <w:marBottom w:val="0"/>
          <w:divBdr>
            <w:top w:val="none" w:sz="0" w:space="0" w:color="auto"/>
            <w:left w:val="none" w:sz="0" w:space="0" w:color="auto"/>
            <w:bottom w:val="none" w:sz="0" w:space="0" w:color="auto"/>
            <w:right w:val="none" w:sz="0" w:space="0" w:color="auto"/>
          </w:divBdr>
        </w:div>
        <w:div w:id="629701274">
          <w:marLeft w:val="547"/>
          <w:marRight w:val="0"/>
          <w:marTop w:val="67"/>
          <w:marBottom w:val="0"/>
          <w:divBdr>
            <w:top w:val="none" w:sz="0" w:space="0" w:color="auto"/>
            <w:left w:val="none" w:sz="0" w:space="0" w:color="auto"/>
            <w:bottom w:val="none" w:sz="0" w:space="0" w:color="auto"/>
            <w:right w:val="none" w:sz="0" w:space="0" w:color="auto"/>
          </w:divBdr>
        </w:div>
        <w:div w:id="332953878">
          <w:marLeft w:val="547"/>
          <w:marRight w:val="0"/>
          <w:marTop w:val="67"/>
          <w:marBottom w:val="0"/>
          <w:divBdr>
            <w:top w:val="none" w:sz="0" w:space="0" w:color="auto"/>
            <w:left w:val="none" w:sz="0" w:space="0" w:color="auto"/>
            <w:bottom w:val="none" w:sz="0" w:space="0" w:color="auto"/>
            <w:right w:val="none" w:sz="0" w:space="0" w:color="auto"/>
          </w:divBdr>
        </w:div>
        <w:div w:id="1037975099">
          <w:marLeft w:val="547"/>
          <w:marRight w:val="0"/>
          <w:marTop w:val="67"/>
          <w:marBottom w:val="0"/>
          <w:divBdr>
            <w:top w:val="none" w:sz="0" w:space="0" w:color="auto"/>
            <w:left w:val="none" w:sz="0" w:space="0" w:color="auto"/>
            <w:bottom w:val="none" w:sz="0" w:space="0" w:color="auto"/>
            <w:right w:val="none" w:sz="0" w:space="0" w:color="auto"/>
          </w:divBdr>
        </w:div>
        <w:div w:id="1974405228">
          <w:marLeft w:val="547"/>
          <w:marRight w:val="0"/>
          <w:marTop w:val="67"/>
          <w:marBottom w:val="0"/>
          <w:divBdr>
            <w:top w:val="none" w:sz="0" w:space="0" w:color="auto"/>
            <w:left w:val="none" w:sz="0" w:space="0" w:color="auto"/>
            <w:bottom w:val="none" w:sz="0" w:space="0" w:color="auto"/>
            <w:right w:val="none" w:sz="0" w:space="0" w:color="auto"/>
          </w:divBdr>
        </w:div>
        <w:div w:id="1601058615">
          <w:marLeft w:val="547"/>
          <w:marRight w:val="0"/>
          <w:marTop w:val="67"/>
          <w:marBottom w:val="0"/>
          <w:divBdr>
            <w:top w:val="none" w:sz="0" w:space="0" w:color="auto"/>
            <w:left w:val="none" w:sz="0" w:space="0" w:color="auto"/>
            <w:bottom w:val="none" w:sz="0" w:space="0" w:color="auto"/>
            <w:right w:val="none" w:sz="0" w:space="0" w:color="auto"/>
          </w:divBdr>
        </w:div>
        <w:div w:id="1352147422">
          <w:marLeft w:val="547"/>
          <w:marRight w:val="0"/>
          <w:marTop w:val="67"/>
          <w:marBottom w:val="0"/>
          <w:divBdr>
            <w:top w:val="none" w:sz="0" w:space="0" w:color="auto"/>
            <w:left w:val="none" w:sz="0" w:space="0" w:color="auto"/>
            <w:bottom w:val="none" w:sz="0" w:space="0" w:color="auto"/>
            <w:right w:val="none" w:sz="0" w:space="0" w:color="auto"/>
          </w:divBdr>
        </w:div>
        <w:div w:id="472261404">
          <w:marLeft w:val="547"/>
          <w:marRight w:val="0"/>
          <w:marTop w:val="67"/>
          <w:marBottom w:val="0"/>
          <w:divBdr>
            <w:top w:val="none" w:sz="0" w:space="0" w:color="auto"/>
            <w:left w:val="none" w:sz="0" w:space="0" w:color="auto"/>
            <w:bottom w:val="none" w:sz="0" w:space="0" w:color="auto"/>
            <w:right w:val="none" w:sz="0" w:space="0" w:color="auto"/>
          </w:divBdr>
        </w:div>
        <w:div w:id="240801498">
          <w:marLeft w:val="547"/>
          <w:marRight w:val="0"/>
          <w:marTop w:val="67"/>
          <w:marBottom w:val="0"/>
          <w:divBdr>
            <w:top w:val="none" w:sz="0" w:space="0" w:color="auto"/>
            <w:left w:val="none" w:sz="0" w:space="0" w:color="auto"/>
            <w:bottom w:val="none" w:sz="0" w:space="0" w:color="auto"/>
            <w:right w:val="none" w:sz="0" w:space="0" w:color="auto"/>
          </w:divBdr>
        </w:div>
        <w:div w:id="876814282">
          <w:marLeft w:val="547"/>
          <w:marRight w:val="0"/>
          <w:marTop w:val="67"/>
          <w:marBottom w:val="0"/>
          <w:divBdr>
            <w:top w:val="none" w:sz="0" w:space="0" w:color="auto"/>
            <w:left w:val="none" w:sz="0" w:space="0" w:color="auto"/>
            <w:bottom w:val="none" w:sz="0" w:space="0" w:color="auto"/>
            <w:right w:val="none" w:sz="0" w:space="0" w:color="auto"/>
          </w:divBdr>
        </w:div>
        <w:div w:id="578903573">
          <w:marLeft w:val="547"/>
          <w:marRight w:val="0"/>
          <w:marTop w:val="67"/>
          <w:marBottom w:val="0"/>
          <w:divBdr>
            <w:top w:val="none" w:sz="0" w:space="0" w:color="auto"/>
            <w:left w:val="none" w:sz="0" w:space="0" w:color="auto"/>
            <w:bottom w:val="none" w:sz="0" w:space="0" w:color="auto"/>
            <w:right w:val="none" w:sz="0" w:space="0" w:color="auto"/>
          </w:divBdr>
        </w:div>
      </w:divsChild>
    </w:div>
    <w:div w:id="2107115667">
      <w:bodyDiv w:val="1"/>
      <w:marLeft w:val="0"/>
      <w:marRight w:val="0"/>
      <w:marTop w:val="0"/>
      <w:marBottom w:val="0"/>
      <w:divBdr>
        <w:top w:val="none" w:sz="0" w:space="0" w:color="auto"/>
        <w:left w:val="none" w:sz="0" w:space="0" w:color="auto"/>
        <w:bottom w:val="none" w:sz="0" w:space="0" w:color="auto"/>
        <w:right w:val="none" w:sz="0" w:space="0" w:color="auto"/>
      </w:divBdr>
      <w:divsChild>
        <w:div w:id="1126781035">
          <w:marLeft w:val="547"/>
          <w:marRight w:val="0"/>
          <w:marTop w:val="77"/>
          <w:marBottom w:val="0"/>
          <w:divBdr>
            <w:top w:val="none" w:sz="0" w:space="0" w:color="auto"/>
            <w:left w:val="none" w:sz="0" w:space="0" w:color="auto"/>
            <w:bottom w:val="none" w:sz="0" w:space="0" w:color="auto"/>
            <w:right w:val="none" w:sz="0" w:space="0" w:color="auto"/>
          </w:divBdr>
        </w:div>
        <w:div w:id="1231382900">
          <w:marLeft w:val="547"/>
          <w:marRight w:val="0"/>
          <w:marTop w:val="77"/>
          <w:marBottom w:val="0"/>
          <w:divBdr>
            <w:top w:val="none" w:sz="0" w:space="0" w:color="auto"/>
            <w:left w:val="none" w:sz="0" w:space="0" w:color="auto"/>
            <w:bottom w:val="none" w:sz="0" w:space="0" w:color="auto"/>
            <w:right w:val="none" w:sz="0" w:space="0" w:color="auto"/>
          </w:divBdr>
        </w:div>
        <w:div w:id="1014843053">
          <w:marLeft w:val="547"/>
          <w:marRight w:val="0"/>
          <w:marTop w:val="77"/>
          <w:marBottom w:val="0"/>
          <w:divBdr>
            <w:top w:val="none" w:sz="0" w:space="0" w:color="auto"/>
            <w:left w:val="none" w:sz="0" w:space="0" w:color="auto"/>
            <w:bottom w:val="none" w:sz="0" w:space="0" w:color="auto"/>
            <w:right w:val="none" w:sz="0" w:space="0" w:color="auto"/>
          </w:divBdr>
        </w:div>
        <w:div w:id="414978894">
          <w:marLeft w:val="1166"/>
          <w:marRight w:val="0"/>
          <w:marTop w:val="77"/>
          <w:marBottom w:val="0"/>
          <w:divBdr>
            <w:top w:val="none" w:sz="0" w:space="0" w:color="auto"/>
            <w:left w:val="none" w:sz="0" w:space="0" w:color="auto"/>
            <w:bottom w:val="none" w:sz="0" w:space="0" w:color="auto"/>
            <w:right w:val="none" w:sz="0" w:space="0" w:color="auto"/>
          </w:divBdr>
        </w:div>
        <w:div w:id="1338845438">
          <w:marLeft w:val="1166"/>
          <w:marRight w:val="0"/>
          <w:marTop w:val="77"/>
          <w:marBottom w:val="0"/>
          <w:divBdr>
            <w:top w:val="none" w:sz="0" w:space="0" w:color="auto"/>
            <w:left w:val="none" w:sz="0" w:space="0" w:color="auto"/>
            <w:bottom w:val="none" w:sz="0" w:space="0" w:color="auto"/>
            <w:right w:val="none" w:sz="0" w:space="0" w:color="auto"/>
          </w:divBdr>
        </w:div>
        <w:div w:id="1198201797">
          <w:marLeft w:val="1166"/>
          <w:marRight w:val="0"/>
          <w:marTop w:val="77"/>
          <w:marBottom w:val="0"/>
          <w:divBdr>
            <w:top w:val="none" w:sz="0" w:space="0" w:color="auto"/>
            <w:left w:val="none" w:sz="0" w:space="0" w:color="auto"/>
            <w:bottom w:val="none" w:sz="0" w:space="0" w:color="auto"/>
            <w:right w:val="none" w:sz="0" w:space="0" w:color="auto"/>
          </w:divBdr>
        </w:div>
        <w:div w:id="850988442">
          <w:marLeft w:val="1166"/>
          <w:marRight w:val="0"/>
          <w:marTop w:val="77"/>
          <w:marBottom w:val="0"/>
          <w:divBdr>
            <w:top w:val="none" w:sz="0" w:space="0" w:color="auto"/>
            <w:left w:val="none" w:sz="0" w:space="0" w:color="auto"/>
            <w:bottom w:val="none" w:sz="0" w:space="0" w:color="auto"/>
            <w:right w:val="none" w:sz="0" w:space="0" w:color="auto"/>
          </w:divBdr>
        </w:div>
        <w:div w:id="541408959">
          <w:marLeft w:val="1166"/>
          <w:marRight w:val="0"/>
          <w:marTop w:val="77"/>
          <w:marBottom w:val="0"/>
          <w:divBdr>
            <w:top w:val="none" w:sz="0" w:space="0" w:color="auto"/>
            <w:left w:val="none" w:sz="0" w:space="0" w:color="auto"/>
            <w:bottom w:val="none" w:sz="0" w:space="0" w:color="auto"/>
            <w:right w:val="none" w:sz="0" w:space="0" w:color="auto"/>
          </w:divBdr>
        </w:div>
        <w:div w:id="749809243">
          <w:marLeft w:val="1166"/>
          <w:marRight w:val="0"/>
          <w:marTop w:val="77"/>
          <w:marBottom w:val="0"/>
          <w:divBdr>
            <w:top w:val="none" w:sz="0" w:space="0" w:color="auto"/>
            <w:left w:val="none" w:sz="0" w:space="0" w:color="auto"/>
            <w:bottom w:val="none" w:sz="0" w:space="0" w:color="auto"/>
            <w:right w:val="none" w:sz="0" w:space="0" w:color="auto"/>
          </w:divBdr>
        </w:div>
        <w:div w:id="1294629588">
          <w:marLeft w:val="1166"/>
          <w:marRight w:val="0"/>
          <w:marTop w:val="77"/>
          <w:marBottom w:val="0"/>
          <w:divBdr>
            <w:top w:val="none" w:sz="0" w:space="0" w:color="auto"/>
            <w:left w:val="none" w:sz="0" w:space="0" w:color="auto"/>
            <w:bottom w:val="none" w:sz="0" w:space="0" w:color="auto"/>
            <w:right w:val="none" w:sz="0" w:space="0" w:color="auto"/>
          </w:divBdr>
        </w:div>
        <w:div w:id="2082365727">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idbc.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Roy.Rogers@flagstaffgroup.com.au"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Karen.burdett@flagstaffgroup.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E5150-A2DA-4CC1-8BEE-B669561B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2731</Words>
  <Characters>15572</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FLAGSTAFF</Company>
  <LinksUpToDate>false</LinksUpToDate>
  <CharactersWithSpaces>18267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Beard</dc:creator>
  <cp:lastModifiedBy>DELVES, Kerrie</cp:lastModifiedBy>
  <cp:revision>2</cp:revision>
  <cp:lastPrinted>2012-07-03T00:48:00Z</cp:lastPrinted>
  <dcterms:created xsi:type="dcterms:W3CDTF">2015-07-17T06:10:00Z</dcterms:created>
  <dcterms:modified xsi:type="dcterms:W3CDTF">2015-07-17T06:10:00Z</dcterms:modified>
</cp:coreProperties>
</file>