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4C" w:rsidRDefault="0092474C" w:rsidP="0092474C">
      <w:pPr>
        <w:jc w:val="right"/>
      </w:pPr>
      <w:bookmarkStart w:id="0" w:name="_GoBack"/>
      <w:bookmarkEnd w:id="0"/>
      <w:r>
        <w:t>Appendix 1</w:t>
      </w:r>
    </w:p>
    <w:p w:rsidR="00237842" w:rsidRDefault="004B092D" w:rsidP="0092474C">
      <w:r>
        <w:t xml:space="preserve">Response </w:t>
      </w:r>
      <w:r w:rsidR="0092474C">
        <w:t>from PWSAA</w:t>
      </w:r>
      <w:r w:rsidR="006B1404">
        <w:t xml:space="preserve"> for cognitively impaired people with </w:t>
      </w:r>
      <w:proofErr w:type="spellStart"/>
      <w:r w:rsidR="006B1404">
        <w:t>P</w:t>
      </w:r>
      <w:r w:rsidR="00237842">
        <w:t>rader</w:t>
      </w:r>
      <w:proofErr w:type="spellEnd"/>
      <w:r w:rsidR="00237842">
        <w:t>-</w:t>
      </w:r>
      <w:r w:rsidR="006B1404">
        <w:t>W</w:t>
      </w:r>
      <w:r w:rsidR="00237842">
        <w:t xml:space="preserve">illi </w:t>
      </w:r>
      <w:r w:rsidR="006B1404">
        <w:t>S</w:t>
      </w:r>
      <w:r w:rsidR="00237842">
        <w:t>yndrome</w:t>
      </w:r>
      <w:r w:rsidR="0092474C">
        <w:t xml:space="preserve"> </w:t>
      </w:r>
      <w:r>
        <w:t>to</w:t>
      </w:r>
    </w:p>
    <w:p w:rsidR="00A46DD1" w:rsidRDefault="0092474C" w:rsidP="0092474C">
      <w:r>
        <w:t xml:space="preserve"> DSS</w:t>
      </w:r>
      <w:r w:rsidRPr="0092474C">
        <w:t xml:space="preserve"> </w:t>
      </w:r>
      <w:r>
        <w:t>‘</w:t>
      </w:r>
      <w:r w:rsidRPr="0092474C">
        <w:rPr>
          <w:bCs/>
        </w:rPr>
        <w:t>New Disability Employment Services from 2018</w:t>
      </w:r>
      <w:r>
        <w:rPr>
          <w:bCs/>
        </w:rPr>
        <w:t>:</w:t>
      </w:r>
      <w:r w:rsidR="00237842">
        <w:rPr>
          <w:bCs/>
        </w:rPr>
        <w:t xml:space="preserve"> </w:t>
      </w:r>
      <w:r w:rsidRPr="0092474C">
        <w:rPr>
          <w:bCs/>
        </w:rPr>
        <w:t>Discussion Paper</w:t>
      </w:r>
      <w:r>
        <w:rPr>
          <w:bCs/>
        </w:rPr>
        <w:t>’</w:t>
      </w:r>
      <w:r w:rsidRPr="0092474C">
        <w:rPr>
          <w:b/>
          <w:bCs/>
        </w:rPr>
        <w:t xml:space="preserve"> </w:t>
      </w:r>
      <w:r w:rsidR="004B092D">
        <w:t xml:space="preserve">  </w:t>
      </w:r>
    </w:p>
    <w:p w:rsidR="004B092D" w:rsidRDefault="004B09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4329"/>
        <w:gridCol w:w="4331"/>
      </w:tblGrid>
      <w:tr w:rsidR="004B092D" w:rsidRPr="006B1404" w:rsidTr="00914E84">
        <w:tc>
          <w:tcPr>
            <w:tcW w:w="690" w:type="dxa"/>
          </w:tcPr>
          <w:p w:rsidR="004B092D" w:rsidRPr="006B1404" w:rsidRDefault="004B09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9" w:type="dxa"/>
          </w:tcPr>
          <w:p w:rsidR="004B092D" w:rsidRPr="006B1404" w:rsidRDefault="004B092D">
            <w:pPr>
              <w:rPr>
                <w:rFonts w:cstheme="minorHAnsi"/>
                <w:b/>
                <w:sz w:val="20"/>
                <w:szCs w:val="20"/>
              </w:rPr>
            </w:pPr>
            <w:r w:rsidRPr="006B1404">
              <w:rPr>
                <w:rFonts w:cstheme="minorHAnsi"/>
                <w:b/>
                <w:sz w:val="20"/>
                <w:szCs w:val="20"/>
              </w:rPr>
              <w:t>DSS DES Question</w:t>
            </w:r>
          </w:p>
        </w:tc>
        <w:tc>
          <w:tcPr>
            <w:tcW w:w="4331" w:type="dxa"/>
          </w:tcPr>
          <w:p w:rsidR="004B092D" w:rsidRPr="006B1404" w:rsidRDefault="004B092D">
            <w:pPr>
              <w:rPr>
                <w:rFonts w:cstheme="minorHAnsi"/>
                <w:b/>
                <w:sz w:val="20"/>
                <w:szCs w:val="20"/>
              </w:rPr>
            </w:pPr>
            <w:r w:rsidRPr="006B1404">
              <w:rPr>
                <w:rFonts w:cstheme="minorHAnsi"/>
                <w:b/>
                <w:sz w:val="20"/>
                <w:szCs w:val="20"/>
              </w:rPr>
              <w:t>PWSAA response</w:t>
            </w:r>
          </w:p>
        </w:tc>
      </w:tr>
      <w:tr w:rsidR="004B092D" w:rsidRPr="006B1404" w:rsidTr="00F85DAA">
        <w:tc>
          <w:tcPr>
            <w:tcW w:w="535" w:type="dxa"/>
          </w:tcPr>
          <w:p w:rsidR="004B092D" w:rsidRPr="006B1404" w:rsidRDefault="004B092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Should people who take part in DES be required to go to face-to-face meetings? </w:t>
            </w:r>
          </w:p>
          <w:p w:rsidR="004B092D" w:rsidRPr="006B1404" w:rsidRDefault="004B09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4B092D" w:rsidRPr="006B1404" w:rsidRDefault="006B1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Yes. Otherwise, the provider won’t get to know them properly</w:t>
            </w:r>
          </w:p>
        </w:tc>
      </w:tr>
      <w:tr w:rsidR="00681AB1" w:rsidRPr="006B1404" w:rsidTr="00F85DAA">
        <w:tc>
          <w:tcPr>
            <w:tcW w:w="535" w:type="dxa"/>
          </w:tcPr>
          <w:p w:rsidR="00681AB1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Should DES have a minimum number of available: 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contacts 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hours of support? 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681AB1" w:rsidRPr="006B1404" w:rsidRDefault="006B1404" w:rsidP="006B1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to both. This should be specific to the individual (see Q3)</w:t>
            </w:r>
          </w:p>
        </w:tc>
      </w:tr>
      <w:tr w:rsidR="00681AB1" w:rsidRPr="006B1404" w:rsidTr="00F85DAA">
        <w:tc>
          <w:tcPr>
            <w:tcW w:w="535" w:type="dxa"/>
          </w:tcPr>
          <w:p w:rsidR="00681AB1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Is this something that should as part of the Job Plan and agreed between: 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the DES provider 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the person taking part? 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681AB1" w:rsidRPr="006B1404" w:rsidRDefault="006B1404" w:rsidP="006B1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Separate to job plan and documented in a Service Level Agreement so the provider can be held accountable. </w:t>
            </w:r>
          </w:p>
        </w:tc>
      </w:tr>
      <w:tr w:rsidR="00681AB1" w:rsidRPr="006B1404" w:rsidTr="00F85DAA">
        <w:tc>
          <w:tcPr>
            <w:tcW w:w="535" w:type="dxa"/>
          </w:tcPr>
          <w:p w:rsidR="00681AB1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>How can we make sure people are involved in the development of their Job Plans?</w:t>
            </w:r>
          </w:p>
          <w:p w:rsidR="00681AB1" w:rsidRPr="006B1404" w:rsidRDefault="00681AB1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681AB1" w:rsidRPr="006B1404" w:rsidRDefault="006B1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Include the client’s advocate, family supporter or nominee in the service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What information would you like to know about DES providers in your area if it was available: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online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through a smartphone app? </w:t>
            </w:r>
          </w:p>
          <w:p w:rsidR="0093763D" w:rsidRPr="006B1404" w:rsidRDefault="0093763D" w:rsidP="00681AB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6B1404" w:rsidRDefault="006B1404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they registered</w:t>
            </w:r>
            <w:r w:rsidR="00F85DAA">
              <w:rPr>
                <w:rFonts w:cstheme="minorHAnsi"/>
                <w:sz w:val="20"/>
                <w:szCs w:val="20"/>
              </w:rPr>
              <w:t xml:space="preserve"> DES provider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6B1404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all staff trained to minimum </w:t>
            </w:r>
            <w:proofErr w:type="gramStart"/>
            <w:r>
              <w:rPr>
                <w:rFonts w:cstheme="minorHAnsi"/>
                <w:sz w:val="20"/>
                <w:szCs w:val="20"/>
              </w:rPr>
              <w:t>of ….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For the recruitment officer and the onsite ‘skills building coach’</w:t>
            </w:r>
          </w:p>
          <w:p w:rsidR="0093763D" w:rsidRDefault="006B1404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staff have passed a Police Check and not on the </w:t>
            </w:r>
            <w:r w:rsidR="00F85DAA" w:rsidRPr="00F85DAA">
              <w:rPr>
                <w:rFonts w:cstheme="minorHAnsi"/>
                <w:sz w:val="20"/>
                <w:szCs w:val="20"/>
                <w:lang w:val="en-AU"/>
              </w:rPr>
              <w:t xml:space="preserve">The </w:t>
            </w:r>
            <w:r w:rsidR="00F85DAA" w:rsidRPr="00F85DAA">
              <w:rPr>
                <w:rFonts w:cstheme="minorHAnsi"/>
                <w:bCs/>
                <w:sz w:val="20"/>
                <w:szCs w:val="20"/>
                <w:lang w:val="en-AU"/>
              </w:rPr>
              <w:t>Disability Worker</w:t>
            </w:r>
            <w:r w:rsidR="00F85DAA" w:rsidRPr="00F85DAA">
              <w:rPr>
                <w:rFonts w:cstheme="minorHAnsi"/>
                <w:sz w:val="20"/>
                <w:szCs w:val="20"/>
                <w:lang w:val="en-AU"/>
              </w:rPr>
              <w:t xml:space="preserve"> Exclusion Scheme</w:t>
            </w:r>
            <w:r w:rsidR="00F85DAA">
              <w:rPr>
                <w:rFonts w:cstheme="minorHAnsi"/>
                <w:sz w:val="20"/>
                <w:szCs w:val="20"/>
                <w:lang w:val="en-AU"/>
              </w:rPr>
              <w:t xml:space="preserve"> register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85DAA">
              <w:rPr>
                <w:rFonts w:cstheme="minorHAnsi"/>
                <w:sz w:val="20"/>
                <w:szCs w:val="20"/>
              </w:rPr>
              <w:t>or similar</w:t>
            </w:r>
          </w:p>
          <w:p w:rsidR="00F85DAA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complaints against the provider</w:t>
            </w:r>
          </w:p>
          <w:p w:rsidR="00F85DAA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Ratings by service users (like Trip Advisor)</w:t>
            </w:r>
          </w:p>
          <w:p w:rsidR="00F85DAA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Success rates at each time interval as a percentage of all their clients</w:t>
            </w:r>
          </w:p>
          <w:p w:rsidR="00F85DAA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Success rates in comparison with all other providers offering the same services in the scheme</w:t>
            </w:r>
          </w:p>
          <w:p w:rsidR="00F85DAA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 they cover</w:t>
            </w:r>
          </w:p>
          <w:p w:rsidR="00F85DAA" w:rsidRDefault="00F85DAA" w:rsidP="006B14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Credentials of the assigned individual provider</w:t>
            </w:r>
          </w:p>
          <w:p w:rsidR="00F85DAA" w:rsidRPr="006B1404" w:rsidRDefault="00F85DAA" w:rsidP="00F85D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employers the provider referred to which have a pattern of ‘revolving door’ with employee placements turning over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If you were given more say in how money is spent on you, would you know what to spend it on?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Pr="006B1404" w:rsidRDefault="00F8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  <w:r w:rsidR="009715D3">
              <w:rPr>
                <w:rFonts w:cstheme="minorHAnsi"/>
                <w:sz w:val="20"/>
                <w:szCs w:val="20"/>
              </w:rPr>
              <w:t>. People with PWS do not have the capability to make use of a competitive provider environment to their own advantage. They need major support to</w:t>
            </w:r>
            <w:r w:rsidR="00237842">
              <w:rPr>
                <w:rFonts w:cstheme="minorHAnsi"/>
                <w:sz w:val="20"/>
                <w:szCs w:val="20"/>
              </w:rPr>
              <w:t xml:space="preserve"> understand money, service objectives and</w:t>
            </w:r>
            <w:r w:rsidR="009715D3">
              <w:rPr>
                <w:rFonts w:cstheme="minorHAnsi"/>
                <w:sz w:val="20"/>
                <w:szCs w:val="20"/>
              </w:rPr>
              <w:t xml:space="preserve"> manage a contract with a service provider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If not, what information or support would you need to help with this?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Default="002378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Jobs service provider must work with the client’s advocate. </w:t>
            </w:r>
            <w:r w:rsidR="00F85DAA">
              <w:rPr>
                <w:rFonts w:cstheme="minorHAnsi"/>
                <w:sz w:val="20"/>
                <w:szCs w:val="20"/>
              </w:rPr>
              <w:t xml:space="preserve">Service descriptions, hours recommended for outcome goals, cost per hour of </w:t>
            </w:r>
            <w:r w:rsidR="00F85DAA">
              <w:rPr>
                <w:rFonts w:cstheme="minorHAnsi"/>
                <w:sz w:val="20"/>
                <w:szCs w:val="20"/>
              </w:rPr>
              <w:lastRenderedPageBreak/>
              <w:t>individual assistance, group sessions, and on site in workplace.</w:t>
            </w:r>
          </w:p>
          <w:p w:rsidR="00F85DAA" w:rsidRPr="006B1404" w:rsidRDefault="00F85D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Would you like DES providers to focus on getting you: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a long-term job?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>• short-term jobs?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Pr="006B1404" w:rsidRDefault="00F8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 term. Constant changes do not suit this disability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Did you find it easy or difficult to access DES, such as the registration and assessment process?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Pr="006B1404" w:rsidRDefault="00971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Difficult.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If you found it difficult: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what didn’t you like?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>• how could it be improved?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Pr="006B1404" w:rsidRDefault="00971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Information too vague. </w:t>
            </w:r>
            <w:r w:rsidR="00237842">
              <w:rPr>
                <w:rFonts w:cstheme="minorHAnsi"/>
                <w:sz w:val="20"/>
                <w:szCs w:val="20"/>
              </w:rPr>
              <w:t xml:space="preserve">Provider did not try to understand the disability. </w:t>
            </w:r>
            <w:r>
              <w:rPr>
                <w:rFonts w:cstheme="minorHAnsi"/>
                <w:sz w:val="20"/>
                <w:szCs w:val="20"/>
              </w:rPr>
              <w:t xml:space="preserve">Must be much more specific, about the minimum services on offer, </w:t>
            </w:r>
            <w:r w:rsidR="00237842">
              <w:rPr>
                <w:rFonts w:cstheme="minorHAnsi"/>
                <w:sz w:val="20"/>
                <w:szCs w:val="20"/>
              </w:rPr>
              <w:t xml:space="preserve">and  client-specific service package </w:t>
            </w:r>
            <w:r>
              <w:rPr>
                <w:rFonts w:cstheme="minorHAnsi"/>
                <w:sz w:val="20"/>
                <w:szCs w:val="20"/>
              </w:rPr>
              <w:t>especially after signing on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If a participant chooses not to tell their employer about their disability, how should DES providers assist them in the workplace?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Pr="006B1404" w:rsidRDefault="00971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That would be close to impossible with PWS. The behaviours need a supportive employer </w:t>
            </w:r>
            <w:proofErr w:type="gramStart"/>
            <w:r>
              <w:rPr>
                <w:rFonts w:cstheme="minorHAnsi"/>
                <w:sz w:val="20"/>
                <w:szCs w:val="20"/>
              </w:rPr>
              <w:t>or  the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placement will quickly break down. </w:t>
            </w:r>
          </w:p>
        </w:tc>
      </w:tr>
      <w:tr w:rsidR="0093763D" w:rsidRPr="006B1404" w:rsidTr="00F85DAA">
        <w:tc>
          <w:tcPr>
            <w:tcW w:w="535" w:type="dxa"/>
          </w:tcPr>
          <w:p w:rsidR="0093763D" w:rsidRPr="006B1404" w:rsidRDefault="0093763D">
            <w:pPr>
              <w:rPr>
                <w:rFonts w:cstheme="minorHAnsi"/>
                <w:sz w:val="20"/>
                <w:szCs w:val="20"/>
              </w:rPr>
            </w:pPr>
            <w:r w:rsidRPr="006B140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410" w:type="dxa"/>
          </w:tcPr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What should the provider do to assist if a person’s job is a risk due to their: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disability?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 xml:space="preserve">• injury? 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1404">
              <w:rPr>
                <w:rFonts w:asciiTheme="minorHAnsi" w:hAnsiTheme="minorHAnsi" w:cstheme="minorHAnsi"/>
                <w:sz w:val="20"/>
                <w:szCs w:val="20"/>
              </w:rPr>
              <w:t>• health condition?</w:t>
            </w:r>
          </w:p>
          <w:p w:rsidR="0093763D" w:rsidRPr="006B1404" w:rsidRDefault="0093763D" w:rsidP="009376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05" w:type="dxa"/>
          </w:tcPr>
          <w:p w:rsidR="0093763D" w:rsidRPr="006B1404" w:rsidRDefault="009715D3" w:rsidP="002378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Don’t place a person with </w:t>
            </w:r>
            <w:r w:rsidR="00237842">
              <w:rPr>
                <w:rFonts w:cstheme="minorHAnsi"/>
                <w:sz w:val="20"/>
                <w:szCs w:val="20"/>
              </w:rPr>
              <w:t>PWS</w:t>
            </w:r>
            <w:r>
              <w:rPr>
                <w:rFonts w:cstheme="minorHAnsi"/>
                <w:sz w:val="20"/>
                <w:szCs w:val="20"/>
              </w:rPr>
              <w:t xml:space="preserve"> in a job where the risk is too great. Educate the person with PWS and their advocate about other options</w:t>
            </w:r>
          </w:p>
        </w:tc>
      </w:tr>
      <w:tr w:rsidR="00914E84" w:rsidRPr="006B1404" w:rsidTr="000633BC">
        <w:tc>
          <w:tcPr>
            <w:tcW w:w="535" w:type="dxa"/>
          </w:tcPr>
          <w:p w:rsidR="00914E84" w:rsidRPr="006B1404" w:rsidRDefault="00914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660" w:type="dxa"/>
            <w:gridSpan w:val="2"/>
          </w:tcPr>
          <w:p w:rsidR="00914E84" w:rsidRDefault="00914E84" w:rsidP="002378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PWS clients have had bad experiences with providers:</w:t>
            </w:r>
          </w:p>
          <w:p w:rsidR="00914E84" w:rsidRDefault="00914E84" w:rsidP="002378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Client must not be penalized for failure. </w:t>
            </w:r>
          </w:p>
          <w:p w:rsidR="00914E84" w:rsidRDefault="00914E84" w:rsidP="002378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Client must not be threatened with financial loss or loss of job support access for non-attendance. A clear ‘separation’ process must be transparent to the client up front.</w:t>
            </w:r>
          </w:p>
          <w:p w:rsidR="00914E84" w:rsidRDefault="00914E84" w:rsidP="002378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Client must be treated with patience and as an individual </w:t>
            </w:r>
          </w:p>
        </w:tc>
      </w:tr>
    </w:tbl>
    <w:p w:rsidR="004B092D" w:rsidRDefault="004B092D"/>
    <w:sectPr w:rsidR="004B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EDA"/>
    <w:multiLevelType w:val="hybridMultilevel"/>
    <w:tmpl w:val="9EDE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2D"/>
    <w:rsid w:val="00237842"/>
    <w:rsid w:val="004B092D"/>
    <w:rsid w:val="00681AB1"/>
    <w:rsid w:val="006B1404"/>
    <w:rsid w:val="00914E84"/>
    <w:rsid w:val="0092474C"/>
    <w:rsid w:val="0093763D"/>
    <w:rsid w:val="009452B1"/>
    <w:rsid w:val="009715D3"/>
    <w:rsid w:val="00A46DD1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4A51A-11A7-4932-BA5E-CCB38979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West</dc:creator>
  <cp:keywords/>
  <dc:description/>
  <cp:lastModifiedBy>PWS Training</cp:lastModifiedBy>
  <cp:revision>2</cp:revision>
  <dcterms:created xsi:type="dcterms:W3CDTF">2016-11-30T22:52:00Z</dcterms:created>
  <dcterms:modified xsi:type="dcterms:W3CDTF">2016-11-30T22:52:00Z</dcterms:modified>
</cp:coreProperties>
</file>