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58" w:rsidRPr="00F673F8" w:rsidRDefault="00673D58" w:rsidP="002D1CC3">
      <w:pPr>
        <w:pStyle w:val="NNHeader1"/>
        <w:jc w:val="both"/>
      </w:pPr>
      <w:r w:rsidRPr="00F673F8">
        <w:t xml:space="preserve">Feedback on draft model for the delivery of carer support services </w:t>
      </w:r>
    </w:p>
    <w:p w:rsidR="00673D58" w:rsidRPr="00B669DC" w:rsidRDefault="00673D58" w:rsidP="002D1CC3">
      <w:pPr>
        <w:spacing w:line="276" w:lineRule="auto"/>
        <w:ind w:left="426"/>
        <w:jc w:val="both"/>
        <w:rPr>
          <w:b/>
          <w:sz w:val="20"/>
        </w:rPr>
      </w:pPr>
      <w:r w:rsidRPr="00B669DC">
        <w:rPr>
          <w:b/>
          <w:sz w:val="20"/>
        </w:rPr>
        <w:t xml:space="preserve">Organisation Submission, Neami National </w:t>
      </w:r>
    </w:p>
    <w:p w:rsidR="00673D58" w:rsidRPr="00B669DC" w:rsidRDefault="00673D58" w:rsidP="002D1CC3">
      <w:pPr>
        <w:spacing w:line="276" w:lineRule="auto"/>
        <w:ind w:left="426"/>
        <w:jc w:val="both"/>
        <w:rPr>
          <w:sz w:val="20"/>
        </w:rPr>
      </w:pPr>
    </w:p>
    <w:p w:rsidR="00673D58" w:rsidRPr="00B669DC" w:rsidRDefault="00673D58" w:rsidP="002D1CC3">
      <w:pPr>
        <w:spacing w:after="80" w:line="276" w:lineRule="auto"/>
        <w:ind w:left="426"/>
        <w:jc w:val="both"/>
        <w:rPr>
          <w:sz w:val="20"/>
          <w:lang w:val="en"/>
        </w:rPr>
      </w:pPr>
      <w:r w:rsidRPr="00B669DC">
        <w:rPr>
          <w:sz w:val="20"/>
          <w:lang w:val="en"/>
        </w:rPr>
        <w:t>Neami National is a community mental health service supporting people living with mental illness to improve their health, live independently and pursue a life based on their own strengths, values and goals.</w:t>
      </w:r>
    </w:p>
    <w:p w:rsidR="00673D58" w:rsidRPr="00B669DC" w:rsidRDefault="00673D58" w:rsidP="002D1CC3">
      <w:pPr>
        <w:spacing w:after="80" w:line="276" w:lineRule="auto"/>
        <w:ind w:left="426"/>
        <w:jc w:val="both"/>
        <w:rPr>
          <w:sz w:val="20"/>
          <w:lang w:val="en"/>
        </w:rPr>
      </w:pPr>
      <w:r w:rsidRPr="00B669DC">
        <w:rPr>
          <w:sz w:val="20"/>
          <w:lang w:val="en"/>
        </w:rPr>
        <w:t>We provide services in diverse communities in Western Australia, Queensland, South Australia, Victoria and New South Wales, ranging from the inner-city and suburbs to regional and remote areas. We support over 8,000 Australians each year in their recovery and have been doing so for over 2</w:t>
      </w:r>
      <w:r w:rsidR="006032DA">
        <w:rPr>
          <w:sz w:val="20"/>
          <w:lang w:val="en"/>
        </w:rPr>
        <w:t>9</w:t>
      </w:r>
      <w:r w:rsidRPr="00B669DC">
        <w:rPr>
          <w:sz w:val="20"/>
          <w:lang w:val="en"/>
        </w:rPr>
        <w:t xml:space="preserve"> years. </w:t>
      </w:r>
    </w:p>
    <w:p w:rsidR="00673D58" w:rsidRPr="00B669DC" w:rsidRDefault="00673D58" w:rsidP="002D1CC3">
      <w:pPr>
        <w:spacing w:line="276" w:lineRule="auto"/>
        <w:jc w:val="both"/>
        <w:rPr>
          <w:sz w:val="20"/>
        </w:rPr>
      </w:pPr>
    </w:p>
    <w:p w:rsidR="00673D58" w:rsidRPr="00B669DC" w:rsidRDefault="00673D58" w:rsidP="002D1CC3">
      <w:pPr>
        <w:pStyle w:val="Default"/>
        <w:spacing w:line="276" w:lineRule="auto"/>
        <w:ind w:left="426"/>
        <w:jc w:val="both"/>
        <w:rPr>
          <w:rFonts w:ascii="Calibri" w:hAnsi="Calibri"/>
          <w:b/>
          <w:sz w:val="20"/>
          <w:szCs w:val="20"/>
        </w:rPr>
      </w:pPr>
      <w:r w:rsidRPr="00B669DC">
        <w:rPr>
          <w:rFonts w:ascii="Calibri" w:hAnsi="Calibri"/>
          <w:b/>
          <w:sz w:val="20"/>
          <w:szCs w:val="20"/>
        </w:rPr>
        <w:t>Discussion Question</w:t>
      </w:r>
    </w:p>
    <w:p w:rsidR="00673D58" w:rsidRPr="00B669DC" w:rsidRDefault="00673D58" w:rsidP="002D1CC3">
      <w:pPr>
        <w:pStyle w:val="Default"/>
        <w:spacing w:line="276" w:lineRule="auto"/>
        <w:ind w:left="426"/>
        <w:jc w:val="both"/>
        <w:rPr>
          <w:rFonts w:ascii="Calibri" w:hAnsi="Calibri"/>
          <w:i/>
          <w:sz w:val="20"/>
          <w:szCs w:val="20"/>
        </w:rPr>
      </w:pPr>
      <w:r w:rsidRPr="00B669DC">
        <w:rPr>
          <w:rFonts w:ascii="Calibri" w:hAnsi="Calibri"/>
          <w:i/>
          <w:sz w:val="20"/>
          <w:szCs w:val="20"/>
        </w:rPr>
        <w:t xml:space="preserve">In relation to the program overview, do you believe that the objectives, outcomes and delivery principles are appropriate for the services required to be delivered under each program? Do you believe that the services proposed to be delivered at the national, regional and local level are targeted appropriately? </w:t>
      </w:r>
    </w:p>
    <w:p w:rsidR="00673D58" w:rsidRPr="00B669DC" w:rsidRDefault="00673D58" w:rsidP="002D1CC3">
      <w:pPr>
        <w:pStyle w:val="Default"/>
        <w:spacing w:after="82" w:line="276" w:lineRule="auto"/>
        <w:ind w:left="1146"/>
        <w:jc w:val="both"/>
        <w:rPr>
          <w:rFonts w:ascii="Calibri" w:hAnsi="Calibri" w:cs="Calibri"/>
          <w:color w:val="auto"/>
          <w:sz w:val="20"/>
          <w:szCs w:val="20"/>
        </w:rPr>
      </w:pPr>
    </w:p>
    <w:p w:rsidR="00673D58" w:rsidRDefault="00673D58" w:rsidP="002D1CC3">
      <w:pPr>
        <w:spacing w:line="276" w:lineRule="auto"/>
        <w:ind w:left="426"/>
        <w:jc w:val="both"/>
        <w:rPr>
          <w:sz w:val="20"/>
        </w:rPr>
      </w:pPr>
      <w:r w:rsidRPr="00B669DC">
        <w:rPr>
          <w:sz w:val="20"/>
        </w:rPr>
        <w:t xml:space="preserve">Neami is in support of the objectives, outcomes and delivery principles, and include the following responses in identifying elements of the proposed model for consideration. </w:t>
      </w:r>
    </w:p>
    <w:p w:rsidR="00F673F8" w:rsidRPr="00B669DC" w:rsidRDefault="00F673F8" w:rsidP="002D1CC3">
      <w:pPr>
        <w:spacing w:line="276" w:lineRule="auto"/>
        <w:ind w:left="426"/>
        <w:jc w:val="both"/>
        <w:rPr>
          <w:sz w:val="20"/>
        </w:rPr>
      </w:pPr>
    </w:p>
    <w:p w:rsidR="00673D58" w:rsidRPr="00B669DC" w:rsidRDefault="00673D58" w:rsidP="002D1CC3">
      <w:pPr>
        <w:pStyle w:val="ListParagraph"/>
        <w:numPr>
          <w:ilvl w:val="0"/>
          <w:numId w:val="1"/>
        </w:numPr>
        <w:spacing w:line="276" w:lineRule="auto"/>
        <w:jc w:val="both"/>
        <w:rPr>
          <w:sz w:val="20"/>
          <w:szCs w:val="20"/>
        </w:rPr>
      </w:pPr>
      <w:r w:rsidRPr="00B669DC">
        <w:rPr>
          <w:sz w:val="20"/>
          <w:szCs w:val="20"/>
        </w:rPr>
        <w:t xml:space="preserve">The roles of Carers of people with a mental illness do not often look the same day to day, as could the example of caring someone with a permanent physical </w:t>
      </w:r>
      <w:r w:rsidR="002D1CC3" w:rsidRPr="00B669DC">
        <w:rPr>
          <w:sz w:val="20"/>
          <w:szCs w:val="20"/>
        </w:rPr>
        <w:t>disability</w:t>
      </w:r>
      <w:r w:rsidRPr="00B669DC">
        <w:rPr>
          <w:sz w:val="20"/>
          <w:szCs w:val="20"/>
        </w:rPr>
        <w:t xml:space="preserve">. It is hoped that a stronger </w:t>
      </w:r>
      <w:r w:rsidR="002D1CC3" w:rsidRPr="00B669DC">
        <w:rPr>
          <w:sz w:val="20"/>
          <w:szCs w:val="20"/>
        </w:rPr>
        <w:t>understanding</w:t>
      </w:r>
      <w:r w:rsidRPr="00B669DC">
        <w:rPr>
          <w:sz w:val="20"/>
          <w:szCs w:val="20"/>
        </w:rPr>
        <w:t xml:space="preserve"> and focus on responding to the unique elements of carers of someone with a mental illness will be present at implementation, particularly from the regional and local level</w:t>
      </w:r>
      <w:r w:rsidR="002967F5">
        <w:rPr>
          <w:sz w:val="20"/>
          <w:szCs w:val="20"/>
        </w:rPr>
        <w:t xml:space="preserve">. </w:t>
      </w:r>
    </w:p>
    <w:p w:rsidR="00673D58" w:rsidRDefault="00673D58" w:rsidP="002D1CC3">
      <w:pPr>
        <w:pStyle w:val="ListParagraph"/>
        <w:numPr>
          <w:ilvl w:val="0"/>
          <w:numId w:val="1"/>
        </w:numPr>
        <w:spacing w:line="276" w:lineRule="auto"/>
        <w:jc w:val="both"/>
        <w:rPr>
          <w:sz w:val="20"/>
          <w:szCs w:val="20"/>
        </w:rPr>
      </w:pPr>
      <w:r w:rsidRPr="00B669DC">
        <w:rPr>
          <w:sz w:val="20"/>
          <w:szCs w:val="20"/>
        </w:rPr>
        <w:lastRenderedPageBreak/>
        <w:t xml:space="preserve">No wrong door policy is a good aim and approach. From our experience of providing an intake and assessment service, the service system needs to be adequately resourced to ensure timely access to the service they need. It would be important for the carer, from the initial time of access, does not need to wait months before learning about the service, to actually being able to receive the service. The question of what happens for carers on a waiting list or a needs register could be important, particularly for Regional Hubs in creating linkages to other services and supports.  </w:t>
      </w:r>
      <w:r w:rsidR="002D1CC3">
        <w:rPr>
          <w:sz w:val="20"/>
          <w:szCs w:val="20"/>
        </w:rPr>
        <w:t>Of particular note is that Respite will continue through existing infrastructure (</w:t>
      </w:r>
      <w:r w:rsidR="002D1CC3" w:rsidRPr="002D1CC3">
        <w:rPr>
          <w:sz w:val="20"/>
          <w:szCs w:val="20"/>
        </w:rPr>
        <w:t>8.2c)</w:t>
      </w:r>
      <w:r w:rsidR="002D1CC3">
        <w:rPr>
          <w:sz w:val="20"/>
          <w:szCs w:val="20"/>
        </w:rPr>
        <w:t xml:space="preserve">. This type of </w:t>
      </w:r>
      <w:r w:rsidR="00F064A2">
        <w:rPr>
          <w:sz w:val="20"/>
          <w:szCs w:val="20"/>
        </w:rPr>
        <w:t>service is particularly</w:t>
      </w:r>
      <w:r w:rsidR="002D1CC3">
        <w:rPr>
          <w:sz w:val="20"/>
          <w:szCs w:val="20"/>
        </w:rPr>
        <w:t xml:space="preserve"> limited in the mental health sector already. </w:t>
      </w:r>
    </w:p>
    <w:p w:rsidR="002967F5" w:rsidRPr="002967F5" w:rsidRDefault="002967F5" w:rsidP="002967F5">
      <w:pPr>
        <w:pStyle w:val="ListParagraph"/>
        <w:numPr>
          <w:ilvl w:val="0"/>
          <w:numId w:val="1"/>
        </w:numPr>
        <w:spacing w:line="276" w:lineRule="auto"/>
        <w:jc w:val="both"/>
        <w:rPr>
          <w:sz w:val="20"/>
          <w:szCs w:val="20"/>
        </w:rPr>
      </w:pPr>
      <w:r w:rsidRPr="00106F3B">
        <w:rPr>
          <w:sz w:val="20"/>
          <w:szCs w:val="20"/>
        </w:rPr>
        <w:t>The model appears heavily reliant on the success of Regional hubs</w:t>
      </w:r>
      <w:r>
        <w:rPr>
          <w:sz w:val="20"/>
          <w:szCs w:val="20"/>
        </w:rPr>
        <w:t xml:space="preserve"> so concur that effective governance is critical </w:t>
      </w:r>
    </w:p>
    <w:p w:rsidR="00673D58" w:rsidRPr="00B669DC" w:rsidRDefault="00673D58" w:rsidP="002D1CC3">
      <w:pPr>
        <w:pStyle w:val="ListParagraph"/>
        <w:numPr>
          <w:ilvl w:val="0"/>
          <w:numId w:val="1"/>
        </w:numPr>
        <w:spacing w:after="82" w:line="276" w:lineRule="auto"/>
        <w:jc w:val="both"/>
        <w:rPr>
          <w:rFonts w:cs="Calibri"/>
          <w:color w:val="000000"/>
          <w:sz w:val="20"/>
          <w:szCs w:val="20"/>
        </w:rPr>
      </w:pPr>
      <w:r w:rsidRPr="00B669DC">
        <w:rPr>
          <w:sz w:val="20"/>
          <w:szCs w:val="20"/>
        </w:rPr>
        <w:t xml:space="preserve">The spectrum of services available through the model looks to be valuable. Being able to access through online or in person through a Regional hub provides the benefit of access in and out of business hours, and will support engagement for young carers.  </w:t>
      </w:r>
    </w:p>
    <w:p w:rsidR="00673D58" w:rsidRPr="00B669DC" w:rsidRDefault="00673D58" w:rsidP="002D1CC3">
      <w:pPr>
        <w:pStyle w:val="ListParagraph"/>
        <w:numPr>
          <w:ilvl w:val="0"/>
          <w:numId w:val="1"/>
        </w:numPr>
        <w:spacing w:after="82" w:line="276" w:lineRule="auto"/>
        <w:jc w:val="both"/>
        <w:rPr>
          <w:rFonts w:cs="Calibri"/>
          <w:color w:val="000000"/>
          <w:sz w:val="20"/>
          <w:szCs w:val="20"/>
        </w:rPr>
      </w:pPr>
      <w:r w:rsidRPr="00B669DC">
        <w:rPr>
          <w:rFonts w:cs="Calibri"/>
          <w:sz w:val="20"/>
          <w:szCs w:val="20"/>
        </w:rPr>
        <w:t>The provision of a Self-assessment and support tool through app based technology is considered useful if not requiring constant internet connection to complete. Neami National has use</w:t>
      </w:r>
      <w:r w:rsidR="006032DA">
        <w:rPr>
          <w:rFonts w:cs="Calibri"/>
          <w:sz w:val="20"/>
          <w:szCs w:val="20"/>
        </w:rPr>
        <w:t>d</w:t>
      </w:r>
      <w:r w:rsidRPr="00B669DC">
        <w:rPr>
          <w:rFonts w:cs="Calibri"/>
          <w:sz w:val="20"/>
          <w:szCs w:val="20"/>
        </w:rPr>
        <w:t xml:space="preserve"> paper based self-assessment tool for carers and this has proved beneficial for the carers in understanding and articulating their needs, and for the directing how the service can best respond. This self-assessment tool could also provide opportunity </w:t>
      </w:r>
      <w:r w:rsidR="006032DA">
        <w:rPr>
          <w:rFonts w:cs="Calibri"/>
          <w:sz w:val="20"/>
          <w:szCs w:val="20"/>
        </w:rPr>
        <w:t>to</w:t>
      </w:r>
      <w:r w:rsidRPr="00B669DC">
        <w:rPr>
          <w:rFonts w:cs="Calibri"/>
          <w:sz w:val="20"/>
          <w:szCs w:val="20"/>
        </w:rPr>
        <w:t xml:space="preserve"> form </w:t>
      </w:r>
      <w:r w:rsidR="006032DA">
        <w:rPr>
          <w:rFonts w:cs="Calibri"/>
          <w:sz w:val="20"/>
          <w:szCs w:val="20"/>
        </w:rPr>
        <w:t xml:space="preserve">an </w:t>
      </w:r>
      <w:r w:rsidRPr="00B669DC">
        <w:rPr>
          <w:rFonts w:cs="Calibri"/>
          <w:sz w:val="20"/>
          <w:szCs w:val="20"/>
        </w:rPr>
        <w:t>outcome measurement if designed well and completed at different intervals.</w:t>
      </w:r>
    </w:p>
    <w:p w:rsidR="00106F3B" w:rsidRDefault="00673D58" w:rsidP="00062668">
      <w:pPr>
        <w:pStyle w:val="ListParagraph"/>
        <w:numPr>
          <w:ilvl w:val="0"/>
          <w:numId w:val="1"/>
        </w:numPr>
        <w:spacing w:line="276" w:lineRule="auto"/>
        <w:jc w:val="both"/>
        <w:rPr>
          <w:sz w:val="20"/>
          <w:szCs w:val="20"/>
        </w:rPr>
      </w:pPr>
      <w:r w:rsidRPr="00106F3B">
        <w:rPr>
          <w:sz w:val="20"/>
          <w:szCs w:val="20"/>
        </w:rPr>
        <w:t xml:space="preserve">As an employer of a large lived experience workforce Neami believes that harnessing lived experience as a ‘discipline’ within the workforce and within program delivery is valuable </w:t>
      </w:r>
      <w:r w:rsidR="00F673F8" w:rsidRPr="00106F3B">
        <w:rPr>
          <w:sz w:val="20"/>
          <w:szCs w:val="20"/>
        </w:rPr>
        <w:t>in</w:t>
      </w:r>
      <w:r w:rsidRPr="00106F3B">
        <w:rPr>
          <w:sz w:val="20"/>
          <w:szCs w:val="20"/>
        </w:rPr>
        <w:t xml:space="preserve"> the </w:t>
      </w:r>
      <w:r w:rsidR="00F673F8" w:rsidRPr="00106F3B">
        <w:rPr>
          <w:sz w:val="20"/>
          <w:szCs w:val="20"/>
        </w:rPr>
        <w:t xml:space="preserve">proposed </w:t>
      </w:r>
      <w:r w:rsidRPr="00106F3B">
        <w:rPr>
          <w:sz w:val="20"/>
          <w:szCs w:val="20"/>
        </w:rPr>
        <w:t xml:space="preserve">model. We would hope throughout the implementation phase </w:t>
      </w:r>
      <w:r w:rsidR="00F673F8" w:rsidRPr="00106F3B">
        <w:rPr>
          <w:sz w:val="20"/>
          <w:szCs w:val="20"/>
        </w:rPr>
        <w:t xml:space="preserve">that </w:t>
      </w:r>
      <w:r w:rsidRPr="00106F3B">
        <w:rPr>
          <w:sz w:val="20"/>
          <w:szCs w:val="20"/>
        </w:rPr>
        <w:t xml:space="preserve">this workforce and volunteers are </w:t>
      </w:r>
      <w:r w:rsidRPr="00106F3B">
        <w:rPr>
          <w:sz w:val="20"/>
          <w:szCs w:val="20"/>
        </w:rPr>
        <w:lastRenderedPageBreak/>
        <w:t xml:space="preserve">provided clarity on the role of lived experience, purposeful narratives, and </w:t>
      </w:r>
      <w:r w:rsidR="00F673F8" w:rsidRPr="00106F3B">
        <w:rPr>
          <w:sz w:val="20"/>
          <w:szCs w:val="20"/>
        </w:rPr>
        <w:t xml:space="preserve">are given </w:t>
      </w:r>
      <w:r w:rsidRPr="00106F3B">
        <w:rPr>
          <w:sz w:val="20"/>
          <w:szCs w:val="20"/>
        </w:rPr>
        <w:t>the right managerial support and training</w:t>
      </w:r>
      <w:r w:rsidR="00F673F8" w:rsidRPr="00106F3B">
        <w:rPr>
          <w:sz w:val="20"/>
          <w:szCs w:val="20"/>
        </w:rPr>
        <w:t xml:space="preserve"> to perform this role</w:t>
      </w:r>
      <w:r w:rsidRPr="00106F3B">
        <w:rPr>
          <w:sz w:val="20"/>
          <w:szCs w:val="20"/>
        </w:rPr>
        <w:t xml:space="preserve">. </w:t>
      </w:r>
    </w:p>
    <w:p w:rsidR="00AC2493" w:rsidRDefault="00AC2493" w:rsidP="002D1CC3">
      <w:pPr>
        <w:jc w:val="both"/>
      </w:pPr>
    </w:p>
    <w:p w:rsidR="002D1CC3" w:rsidRPr="00650C91" w:rsidRDefault="002D1CC3" w:rsidP="002D1CC3">
      <w:pPr>
        <w:jc w:val="both"/>
      </w:pPr>
      <w:bookmarkStart w:id="0" w:name="_GoBack"/>
      <w:bookmarkEnd w:id="0"/>
    </w:p>
    <w:sectPr w:rsidR="002D1CC3" w:rsidRPr="00650C91" w:rsidSect="00F673F8">
      <w:headerReference w:type="default" r:id="rId8"/>
      <w:footerReference w:type="even" r:id="rId9"/>
      <w:footerReference w:type="default" r:id="rId10"/>
      <w:headerReference w:type="first" r:id="rId11"/>
      <w:footerReference w:type="first" r:id="rId12"/>
      <w:pgSz w:w="11900" w:h="16840"/>
      <w:pgMar w:top="338" w:right="1826" w:bottom="1537" w:left="1077" w:header="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5E" w:rsidRDefault="00AC415E" w:rsidP="00CB0FCB">
      <w:r>
        <w:separator/>
      </w:r>
    </w:p>
  </w:endnote>
  <w:endnote w:type="continuationSeparator" w:id="0">
    <w:p w:rsidR="00AC415E" w:rsidRDefault="00AC415E" w:rsidP="00CB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65 Helvetica Medium">
    <w:charset w:val="00"/>
    <w:family w:val="auto"/>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04" w:rsidRDefault="00673D58">
    <w:pPr>
      <w:pStyle w:val="Foote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ge">
                <wp:posOffset>10104755</wp:posOffset>
              </wp:positionV>
              <wp:extent cx="5486400" cy="239395"/>
              <wp:effectExtent l="0" t="0" r="19050" b="273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9395"/>
                      </a:xfrm>
                      <a:prstGeom prst="rect">
                        <a:avLst/>
                      </a:prstGeom>
                      <a:solidFill>
                        <a:srgbClr val="FFFFFF"/>
                      </a:solidFill>
                      <a:ln w="9525">
                        <a:solidFill>
                          <a:srgbClr val="FFFFFF"/>
                        </a:solidFill>
                        <a:miter lim="800000"/>
                        <a:headEnd/>
                        <a:tailEnd/>
                      </a:ln>
                    </wps:spPr>
                    <wps:txbx>
                      <w:txbxContent>
                        <w:p w:rsidR="00396C04" w:rsidRPr="0003219D" w:rsidRDefault="00396C04" w:rsidP="00396C04">
                          <w:pPr>
                            <w:rPr>
                              <w:rFonts w:ascii="Arial" w:hAnsi="Arial" w:cs="Arial"/>
                              <w:color w:val="808080"/>
                              <w:szCs w:val="16"/>
                            </w:rPr>
                          </w:pPr>
                          <w:proofErr w:type="gramStart"/>
                          <w:r w:rsidRPr="0003219D">
                            <w:rPr>
                              <w:rFonts w:ascii="Arial" w:hAnsi="Arial" w:cs="Arial"/>
                              <w:color w:val="808080"/>
                              <w:szCs w:val="16"/>
                            </w:rPr>
                            <w:t>neaminational.org.au</w:t>
                          </w:r>
                          <w:proofErr w:type="gramEnd"/>
                          <w:r w:rsidRPr="0003219D">
                            <w:rPr>
                              <w:rFonts w:ascii="Arial" w:hAnsi="Arial" w:cs="Arial"/>
                              <w:color w:val="808080"/>
                              <w:szCs w:val="16"/>
                            </w:rPr>
                            <w:tab/>
                          </w:r>
                          <w:r w:rsidRPr="0003219D">
                            <w:rPr>
                              <w:rFonts w:ascii="Arial" w:hAnsi="Arial" w:cs="Arial"/>
                              <w:color w:val="808080"/>
                              <w:szCs w:val="16"/>
                            </w:rPr>
                            <w:tab/>
                          </w:r>
                          <w:r w:rsidRPr="0003219D">
                            <w:rPr>
                              <w:rFonts w:ascii="Arial" w:hAnsi="Arial" w:cs="Arial"/>
                              <w:color w:val="808080"/>
                              <w:szCs w:val="16"/>
                            </w:rPr>
                            <w:tab/>
                            <w:t>ACN 105 082 460</w:t>
                          </w:r>
                          <w:r w:rsidRPr="0003219D">
                            <w:rPr>
                              <w:rFonts w:ascii="Arial" w:hAnsi="Arial" w:cs="Arial"/>
                              <w:color w:val="808080"/>
                              <w:szCs w:val="16"/>
                            </w:rPr>
                            <w:tab/>
                            <w:t>ABN 52 105 082 460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8.85pt;margin-top:795.65pt;width:6in;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" strokecolor="white">
              <v:textbox>
                <w:txbxContent>
                  <w:p w:rsidR="00396C04" w:rsidRPr="0003219D" w:rsidRDefault="00396C04" w:rsidP="00396C04">
                    <w:pPr>
                      <w:rPr>
                        <w:rFonts w:ascii="Arial" w:hAnsi="Arial" w:cs="Arial"/>
                        <w:color w:val="808080"/>
                        <w:szCs w:val="16"/>
                      </w:rPr>
                    </w:pPr>
                    <w:proofErr w:type="gramStart"/>
                    <w:r w:rsidRPr="0003219D">
                      <w:rPr>
                        <w:rFonts w:ascii="Arial" w:hAnsi="Arial" w:cs="Arial"/>
                        <w:color w:val="808080"/>
                        <w:szCs w:val="16"/>
                      </w:rPr>
                      <w:t>neaminational.org.au</w:t>
                    </w:r>
                    <w:proofErr w:type="gramEnd"/>
                    <w:r w:rsidRPr="0003219D">
                      <w:rPr>
                        <w:rFonts w:ascii="Arial" w:hAnsi="Arial" w:cs="Arial"/>
                        <w:color w:val="808080"/>
                        <w:szCs w:val="16"/>
                      </w:rPr>
                      <w:tab/>
                    </w:r>
                    <w:r w:rsidRPr="0003219D">
                      <w:rPr>
                        <w:rFonts w:ascii="Arial" w:hAnsi="Arial" w:cs="Arial"/>
                        <w:color w:val="808080"/>
                        <w:szCs w:val="16"/>
                      </w:rPr>
                      <w:tab/>
                    </w:r>
                    <w:r w:rsidRPr="0003219D">
                      <w:rPr>
                        <w:rFonts w:ascii="Arial" w:hAnsi="Arial" w:cs="Arial"/>
                        <w:color w:val="808080"/>
                        <w:szCs w:val="16"/>
                      </w:rPr>
                      <w:tab/>
                      <w:t>ACN 105 082 460</w:t>
                    </w:r>
                    <w:r w:rsidRPr="0003219D">
                      <w:rPr>
                        <w:rFonts w:ascii="Arial" w:hAnsi="Arial" w:cs="Arial"/>
                        <w:color w:val="808080"/>
                        <w:szCs w:val="16"/>
                      </w:rPr>
                      <w:tab/>
                      <w:t>ABN 52 105 082 460</w:t>
                    </w:r>
                  </w:p>
                </w:txbxContent>
              </v:textbox>
              <w10:wrap anchory="page"/>
            </v:shape>
          </w:pict>
        </mc:Fallback>
      </mc:AlternateContent>
    </w:r>
    <w:r>
      <w:rPr>
        <w:noProof/>
        <w:lang w:eastAsia="en-AU"/>
      </w:rPr>
      <w:drawing>
        <wp:anchor distT="0" distB="0" distL="114300" distR="114300" simplePos="0" relativeHeight="251657728" behindDoc="1" locked="0" layoutInCell="1" allowOverlap="1">
          <wp:simplePos x="0" y="0"/>
          <wp:positionH relativeFrom="column">
            <wp:posOffset>-683895</wp:posOffset>
          </wp:positionH>
          <wp:positionV relativeFrom="paragraph">
            <wp:posOffset>318135</wp:posOffset>
          </wp:positionV>
          <wp:extent cx="7600950" cy="3340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96889"/>
                  <a:stretch>
                    <a:fillRect/>
                  </a:stretch>
                </pic:blipFill>
                <pic:spPr bwMode="auto">
                  <a:xfrm>
                    <a:off x="0" y="0"/>
                    <a:ext cx="7600950" cy="334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CB" w:rsidRDefault="00673D58">
    <w:pPr>
      <w:pStyle w:val="Footer"/>
    </w:pPr>
    <w:r>
      <w:rPr>
        <w:noProof/>
        <w:lang w:eastAsia="en-AU"/>
      </w:rPr>
      <w:drawing>
        <wp:anchor distT="0" distB="0" distL="114300" distR="114300" simplePos="0" relativeHeight="251659776" behindDoc="1" locked="0" layoutInCell="1" allowOverlap="1">
          <wp:simplePos x="0" y="0"/>
          <wp:positionH relativeFrom="column">
            <wp:posOffset>-683895</wp:posOffset>
          </wp:positionH>
          <wp:positionV relativeFrom="paragraph">
            <wp:posOffset>327660</wp:posOffset>
          </wp:positionV>
          <wp:extent cx="7600950" cy="334010"/>
          <wp:effectExtent l="0" t="0" r="0" b="889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96889"/>
                  <a:stretch>
                    <a:fillRect/>
                  </a:stretch>
                </pic:blipFill>
                <pic:spPr bwMode="auto">
                  <a:xfrm>
                    <a:off x="0" y="0"/>
                    <a:ext cx="7600950" cy="334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93" w:rsidRDefault="00673D58">
    <w:pPr>
      <w:pStyle w:val="Foote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-264795</wp:posOffset>
              </wp:positionH>
              <wp:positionV relativeFrom="page">
                <wp:posOffset>10125075</wp:posOffset>
              </wp:positionV>
              <wp:extent cx="5486400" cy="2393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9395"/>
                      </a:xfrm>
                      <a:prstGeom prst="rect">
                        <a:avLst/>
                      </a:prstGeom>
                      <a:noFill/>
                      <a:ln w="9525">
                        <a:solidFill>
                          <a:srgbClr val="FFFFFF"/>
                        </a:solidFill>
                        <a:miter lim="800000"/>
                        <a:headEnd/>
                        <a:tailEnd/>
                      </a:ln>
                    </wps:spPr>
                    <wps:txbx>
                      <w:txbxContent>
                        <w:p w:rsidR="00AC2493" w:rsidRPr="0003219D" w:rsidRDefault="00AC2493" w:rsidP="00AC2493">
                          <w:pPr>
                            <w:rPr>
                              <w:rFonts w:ascii="Arial" w:hAnsi="Arial" w:cs="Arial"/>
                              <w:color w:val="808080"/>
                              <w:szCs w:val="16"/>
                            </w:rPr>
                          </w:pPr>
                          <w:proofErr w:type="gramStart"/>
                          <w:r w:rsidRPr="0003219D">
                            <w:rPr>
                              <w:rFonts w:ascii="Arial" w:hAnsi="Arial" w:cs="Arial"/>
                              <w:color w:val="808080"/>
                              <w:szCs w:val="16"/>
                            </w:rPr>
                            <w:t>neaminational.org.au</w:t>
                          </w:r>
                          <w:proofErr w:type="gramEnd"/>
                          <w:r w:rsidRPr="0003219D">
                            <w:rPr>
                              <w:rFonts w:ascii="Arial" w:hAnsi="Arial" w:cs="Arial"/>
                              <w:color w:val="808080"/>
                              <w:szCs w:val="16"/>
                            </w:rPr>
                            <w:tab/>
                          </w:r>
                          <w:r w:rsidRPr="0003219D">
                            <w:rPr>
                              <w:rFonts w:ascii="Arial" w:hAnsi="Arial" w:cs="Arial"/>
                              <w:color w:val="808080"/>
                              <w:szCs w:val="16"/>
                            </w:rPr>
                            <w:tab/>
                          </w:r>
                          <w:r w:rsidRPr="0003219D">
                            <w:rPr>
                              <w:rFonts w:ascii="Arial" w:hAnsi="Arial" w:cs="Arial"/>
                              <w:color w:val="808080"/>
                              <w:szCs w:val="16"/>
                            </w:rPr>
                            <w:tab/>
                            <w:t>ACN 105 082 460</w:t>
                          </w:r>
                          <w:r w:rsidRPr="0003219D">
                            <w:rPr>
                              <w:rFonts w:ascii="Arial" w:hAnsi="Arial" w:cs="Arial"/>
                              <w:color w:val="808080"/>
                              <w:szCs w:val="16"/>
                            </w:rPr>
                            <w:tab/>
                            <w:t>ABN 52 105 082 460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85pt;margin-top:797.25pt;width:6in;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" filled="f" strokecolor="white">
              <v:textbox>
                <w:txbxContent>
                  <w:p w:rsidR="00AC2493" w:rsidRPr="0003219D" w:rsidRDefault="00AC2493" w:rsidP="00AC2493">
                    <w:pPr>
                      <w:rPr>
                        <w:rFonts w:ascii="Arial" w:hAnsi="Arial" w:cs="Arial"/>
                        <w:color w:val="808080"/>
                        <w:szCs w:val="16"/>
                      </w:rPr>
                    </w:pPr>
                    <w:proofErr w:type="gramStart"/>
                    <w:r w:rsidRPr="0003219D">
                      <w:rPr>
                        <w:rFonts w:ascii="Arial" w:hAnsi="Arial" w:cs="Arial"/>
                        <w:color w:val="808080"/>
                        <w:szCs w:val="16"/>
                      </w:rPr>
                      <w:t>neaminational.org.au</w:t>
                    </w:r>
                    <w:proofErr w:type="gramEnd"/>
                    <w:r w:rsidRPr="0003219D">
                      <w:rPr>
                        <w:rFonts w:ascii="Arial" w:hAnsi="Arial" w:cs="Arial"/>
                        <w:color w:val="808080"/>
                        <w:szCs w:val="16"/>
                      </w:rPr>
                      <w:tab/>
                    </w:r>
                    <w:r w:rsidRPr="0003219D">
                      <w:rPr>
                        <w:rFonts w:ascii="Arial" w:hAnsi="Arial" w:cs="Arial"/>
                        <w:color w:val="808080"/>
                        <w:szCs w:val="16"/>
                      </w:rPr>
                      <w:tab/>
                    </w:r>
                    <w:r w:rsidRPr="0003219D">
                      <w:rPr>
                        <w:rFonts w:ascii="Arial" w:hAnsi="Arial" w:cs="Arial"/>
                        <w:color w:val="808080"/>
                        <w:szCs w:val="16"/>
                      </w:rPr>
                      <w:tab/>
                      <w:t>ACN 105 082 460</w:t>
                    </w:r>
                    <w:r w:rsidRPr="0003219D">
                      <w:rPr>
                        <w:rFonts w:ascii="Arial" w:hAnsi="Arial" w:cs="Arial"/>
                        <w:color w:val="808080"/>
                        <w:szCs w:val="16"/>
                      </w:rPr>
                      <w:tab/>
                      <w:t>ABN 52 105 082 460</w:t>
                    </w:r>
                  </w:p>
                </w:txbxContent>
              </v:textbox>
              <w10:wrap anchory="page"/>
            </v:shape>
          </w:pict>
        </mc:Fallback>
      </mc:AlternateContent>
    </w:r>
    <w:r>
      <w:rPr>
        <w:noProof/>
        <w:lang w:eastAsia="en-AU"/>
      </w:rPr>
      <w:drawing>
        <wp:anchor distT="0" distB="0" distL="114300" distR="114300" simplePos="0" relativeHeight="251656704" behindDoc="1" locked="0" layoutInCell="1" allowOverlap="1">
          <wp:simplePos x="0" y="0"/>
          <wp:positionH relativeFrom="column">
            <wp:posOffset>-702945</wp:posOffset>
          </wp:positionH>
          <wp:positionV relativeFrom="paragraph">
            <wp:posOffset>318135</wp:posOffset>
          </wp:positionV>
          <wp:extent cx="7600950" cy="334010"/>
          <wp:effectExtent l="0" t="0" r="0" b="889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96889"/>
                  <a:stretch>
                    <a:fillRect/>
                  </a:stretch>
                </pic:blipFill>
                <pic:spPr bwMode="auto">
                  <a:xfrm>
                    <a:off x="0" y="0"/>
                    <a:ext cx="7600950" cy="334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5E" w:rsidRDefault="00AC415E" w:rsidP="00CB0FCB">
      <w:r>
        <w:separator/>
      </w:r>
    </w:p>
  </w:footnote>
  <w:footnote w:type="continuationSeparator" w:id="0">
    <w:p w:rsidR="00AC415E" w:rsidRDefault="00AC415E" w:rsidP="00CB0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F8" w:rsidRDefault="00F673F8" w:rsidP="00F673F8">
    <w:pPr>
      <w:pStyle w:val="Header"/>
      <w:ind w:firstLine="720"/>
    </w:pPr>
  </w:p>
  <w:p w:rsidR="00F673F8" w:rsidRDefault="00F673F8" w:rsidP="00F673F8">
    <w:pPr>
      <w:pStyle w:val="Header"/>
      <w:ind w:firstLine="720"/>
    </w:pPr>
  </w:p>
  <w:p w:rsidR="00F673F8" w:rsidRDefault="00F673F8" w:rsidP="00F673F8">
    <w:pPr>
      <w:pStyle w:val="Header"/>
      <w:ind w:firstLine="720"/>
    </w:pPr>
  </w:p>
  <w:p w:rsidR="00F673F8" w:rsidRDefault="00F673F8" w:rsidP="00F673F8">
    <w:pPr>
      <w:pStyle w:val="Header"/>
      <w:ind w:firstLine="720"/>
    </w:pPr>
  </w:p>
  <w:p w:rsidR="00F673F8" w:rsidRDefault="00F673F8" w:rsidP="00F673F8">
    <w:pPr>
      <w:pStyle w:val="Header"/>
      <w:ind w:firstLine="720"/>
    </w:pPr>
  </w:p>
  <w:p w:rsidR="00F673F8" w:rsidRDefault="00F673F8" w:rsidP="00F673F8">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93" w:rsidRDefault="00673D58">
    <w:pPr>
      <w:pStyle w:val="Header"/>
    </w:pPr>
    <w:r>
      <w:rPr>
        <w:noProof/>
        <w:lang w:eastAsia="en-AU"/>
      </w:rPr>
      <w:drawing>
        <wp:anchor distT="0" distB="720090" distL="114300" distR="114300" simplePos="0" relativeHeight="251654656" behindDoc="0" locked="0" layoutInCell="1" allowOverlap="1">
          <wp:simplePos x="0" y="0"/>
          <wp:positionH relativeFrom="column">
            <wp:posOffset>-519095</wp:posOffset>
          </wp:positionH>
          <wp:positionV relativeFrom="paragraph">
            <wp:posOffset>-196982</wp:posOffset>
          </wp:positionV>
          <wp:extent cx="2307590" cy="1418590"/>
          <wp:effectExtent l="0" t="0" r="0" b="0"/>
          <wp:wrapTopAndBottom/>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9656" b="86775"/>
                  <a:stretch>
                    <a:fillRect/>
                  </a:stretch>
                </pic:blipFill>
                <pic:spPr bwMode="auto">
                  <a:xfrm>
                    <a:off x="0" y="0"/>
                    <a:ext cx="230759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86F9C"/>
    <w:multiLevelType w:val="hybridMultilevel"/>
    <w:tmpl w:val="03DC60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8"/>
    <w:rsid w:val="0003219D"/>
    <w:rsid w:val="000A00F5"/>
    <w:rsid w:val="000B06F8"/>
    <w:rsid w:val="00106F3B"/>
    <w:rsid w:val="001562C2"/>
    <w:rsid w:val="001A2B92"/>
    <w:rsid w:val="00254534"/>
    <w:rsid w:val="002967F5"/>
    <w:rsid w:val="002A64F5"/>
    <w:rsid w:val="002A6CB3"/>
    <w:rsid w:val="002D1CC3"/>
    <w:rsid w:val="00301F81"/>
    <w:rsid w:val="00321F72"/>
    <w:rsid w:val="003832E1"/>
    <w:rsid w:val="00396C04"/>
    <w:rsid w:val="003A1BB2"/>
    <w:rsid w:val="003B063C"/>
    <w:rsid w:val="003E0E0B"/>
    <w:rsid w:val="00486E14"/>
    <w:rsid w:val="004A0D8D"/>
    <w:rsid w:val="004B1FE2"/>
    <w:rsid w:val="00524DD8"/>
    <w:rsid w:val="005B4A42"/>
    <w:rsid w:val="006032DA"/>
    <w:rsid w:val="00650C91"/>
    <w:rsid w:val="00653B07"/>
    <w:rsid w:val="00673D58"/>
    <w:rsid w:val="00752EC1"/>
    <w:rsid w:val="00754218"/>
    <w:rsid w:val="00780EBA"/>
    <w:rsid w:val="0080548C"/>
    <w:rsid w:val="00851478"/>
    <w:rsid w:val="00875BEC"/>
    <w:rsid w:val="009533B8"/>
    <w:rsid w:val="00964CFF"/>
    <w:rsid w:val="00970512"/>
    <w:rsid w:val="009D6EE4"/>
    <w:rsid w:val="009F509D"/>
    <w:rsid w:val="00AC2493"/>
    <w:rsid w:val="00AC415E"/>
    <w:rsid w:val="00AC4794"/>
    <w:rsid w:val="00B669DC"/>
    <w:rsid w:val="00C130FE"/>
    <w:rsid w:val="00C235AB"/>
    <w:rsid w:val="00CB0FCB"/>
    <w:rsid w:val="00D92F92"/>
    <w:rsid w:val="00D9572C"/>
    <w:rsid w:val="00DB49E9"/>
    <w:rsid w:val="00DC6994"/>
    <w:rsid w:val="00DC7C4A"/>
    <w:rsid w:val="00DD50B8"/>
    <w:rsid w:val="00E702BC"/>
    <w:rsid w:val="00E96417"/>
    <w:rsid w:val="00F064A2"/>
    <w:rsid w:val="00F22A87"/>
    <w:rsid w:val="00F673F8"/>
    <w:rsid w:val="00FC5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28FFB693-0694-4EC0-8677-413EC00D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8"/>
    <w:rPr>
      <w:color w:val="333333"/>
      <w:sz w:val="16"/>
      <w:lang w:eastAsia="en-US"/>
    </w:rPr>
  </w:style>
  <w:style w:type="paragraph" w:styleId="Heading1">
    <w:name w:val="heading 1"/>
    <w:basedOn w:val="Normal"/>
    <w:next w:val="Normal"/>
    <w:link w:val="Heading1Char"/>
    <w:uiPriority w:val="9"/>
    <w:rsid w:val="000B06F8"/>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rsid w:val="000B06F8"/>
    <w:pPr>
      <w:keepNext/>
      <w:spacing w:before="240" w:after="60"/>
      <w:outlineLvl w:val="3"/>
    </w:pPr>
    <w:rPr>
      <w:rFonts w:eastAsia="Times New Roman"/>
      <w:b/>
      <w:bCs/>
      <w:sz w:val="28"/>
      <w:szCs w:val="28"/>
    </w:rPr>
  </w:style>
  <w:style w:type="paragraph" w:styleId="Heading8">
    <w:name w:val="heading 8"/>
    <w:basedOn w:val="Normal"/>
    <w:next w:val="Normal"/>
    <w:link w:val="Heading8Char"/>
    <w:uiPriority w:val="9"/>
    <w:semiHidden/>
    <w:unhideWhenUsed/>
    <w:qFormat/>
    <w:rsid w:val="000B06F8"/>
    <w:pPr>
      <w:spacing w:before="300" w:line="276" w:lineRule="auto"/>
      <w:outlineLvl w:val="7"/>
    </w:pPr>
    <w:rPr>
      <w:caps/>
      <w:color w:val="auto"/>
      <w:spacing w:val="10"/>
      <w:sz w:val="18"/>
      <w:szCs w:val="18"/>
      <w:lang w:eastAsia="en-AU"/>
    </w:rPr>
  </w:style>
  <w:style w:type="paragraph" w:styleId="Heading9">
    <w:name w:val="heading 9"/>
    <w:basedOn w:val="Normal"/>
    <w:next w:val="Normal"/>
    <w:link w:val="Heading9Char"/>
    <w:uiPriority w:val="9"/>
    <w:semiHidden/>
    <w:unhideWhenUsed/>
    <w:qFormat/>
    <w:rsid w:val="000B06F8"/>
    <w:pPr>
      <w:spacing w:before="300" w:line="276" w:lineRule="auto"/>
      <w:outlineLvl w:val="8"/>
    </w:pPr>
    <w:rPr>
      <w:i/>
      <w:caps/>
      <w:color w:val="auto"/>
      <w:spacing w:val="1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534"/>
    <w:rPr>
      <w:rFonts w:ascii="Lucida Grande" w:hAnsi="Lucida Grande"/>
      <w:sz w:val="18"/>
      <w:szCs w:val="18"/>
    </w:rPr>
  </w:style>
  <w:style w:type="character" w:customStyle="1" w:styleId="BalloonTextChar">
    <w:name w:val="Balloon Text Char"/>
    <w:link w:val="BalloonText"/>
    <w:uiPriority w:val="99"/>
    <w:semiHidden/>
    <w:rsid w:val="00254534"/>
    <w:rPr>
      <w:rFonts w:ascii="Lucida Grande" w:hAnsi="Lucida Grande"/>
      <w:sz w:val="18"/>
      <w:szCs w:val="18"/>
    </w:rPr>
  </w:style>
  <w:style w:type="paragraph" w:styleId="Header">
    <w:name w:val="header"/>
    <w:basedOn w:val="Normal"/>
    <w:link w:val="HeaderChar"/>
    <w:uiPriority w:val="99"/>
    <w:unhideWhenUsed/>
    <w:rsid w:val="00CB0FCB"/>
    <w:pPr>
      <w:tabs>
        <w:tab w:val="center" w:pos="4513"/>
        <w:tab w:val="right" w:pos="9026"/>
      </w:tabs>
    </w:pPr>
  </w:style>
  <w:style w:type="character" w:customStyle="1" w:styleId="HeaderChar">
    <w:name w:val="Header Char"/>
    <w:link w:val="Header"/>
    <w:uiPriority w:val="99"/>
    <w:rsid w:val="00CB0FCB"/>
    <w:rPr>
      <w:sz w:val="24"/>
      <w:szCs w:val="24"/>
      <w:lang w:val="en-US" w:eastAsia="en-US"/>
    </w:rPr>
  </w:style>
  <w:style w:type="paragraph" w:styleId="Footer">
    <w:name w:val="footer"/>
    <w:basedOn w:val="Normal"/>
    <w:link w:val="FooterChar"/>
    <w:uiPriority w:val="99"/>
    <w:unhideWhenUsed/>
    <w:rsid w:val="00CB0FCB"/>
    <w:pPr>
      <w:tabs>
        <w:tab w:val="center" w:pos="4513"/>
        <w:tab w:val="right" w:pos="9026"/>
      </w:tabs>
    </w:pPr>
  </w:style>
  <w:style w:type="character" w:customStyle="1" w:styleId="FooterChar">
    <w:name w:val="Footer Char"/>
    <w:link w:val="Footer"/>
    <w:uiPriority w:val="99"/>
    <w:rsid w:val="00CB0FCB"/>
    <w:rPr>
      <w:sz w:val="24"/>
      <w:szCs w:val="24"/>
      <w:lang w:val="en-US" w:eastAsia="en-US"/>
    </w:rPr>
  </w:style>
  <w:style w:type="paragraph" w:customStyle="1" w:styleId="NNFooter">
    <w:name w:val="NNFooter"/>
    <w:basedOn w:val="Footer"/>
    <w:link w:val="NNFooterChar"/>
    <w:autoRedefine/>
    <w:qFormat/>
    <w:rsid w:val="000B06F8"/>
    <w:pPr>
      <w:spacing w:line="276" w:lineRule="auto"/>
      <w:jc w:val="center"/>
    </w:pPr>
    <w:rPr>
      <w:sz w:val="18"/>
      <w:lang w:eastAsia="en-AU"/>
    </w:rPr>
  </w:style>
  <w:style w:type="character" w:customStyle="1" w:styleId="NNFooterChar">
    <w:name w:val="NNFooter Char"/>
    <w:link w:val="NNFooter"/>
    <w:rsid w:val="000B06F8"/>
    <w:rPr>
      <w:color w:val="333333"/>
      <w:sz w:val="18"/>
    </w:rPr>
  </w:style>
  <w:style w:type="paragraph" w:customStyle="1" w:styleId="NNBodyGrey">
    <w:name w:val="NNBody Grey"/>
    <w:autoRedefine/>
    <w:qFormat/>
    <w:rsid w:val="000B06F8"/>
    <w:pPr>
      <w:spacing w:after="120"/>
    </w:pPr>
    <w:rPr>
      <w:rFonts w:eastAsia="MS Mincho"/>
      <w:color w:val="333333"/>
      <w:sz w:val="22"/>
      <w:szCs w:val="24"/>
      <w:lang w:val="en-US" w:eastAsia="en-US"/>
    </w:rPr>
  </w:style>
  <w:style w:type="paragraph" w:customStyle="1" w:styleId="NNHeader1">
    <w:name w:val="NNHeader 1"/>
    <w:basedOn w:val="Normal"/>
    <w:next w:val="BodyText"/>
    <w:link w:val="NNHeader1Char"/>
    <w:autoRedefine/>
    <w:qFormat/>
    <w:rsid w:val="00F673F8"/>
    <w:pPr>
      <w:pBdr>
        <w:top w:val="single" w:sz="6" w:space="4" w:color="FFFFFF"/>
        <w:left w:val="single" w:sz="6" w:space="7" w:color="FFFFFF"/>
        <w:bottom w:val="single" w:sz="6" w:space="4" w:color="FFFFFF"/>
        <w:right w:val="single" w:sz="6" w:space="7" w:color="FFFFFF"/>
      </w:pBdr>
      <w:shd w:val="solid" w:color="FFFFFF" w:fill="FFFFFF"/>
      <w:spacing w:before="120" w:after="120" w:line="420" w:lineRule="exact"/>
    </w:pPr>
    <w:rPr>
      <w:rFonts w:ascii="Calibri Light" w:eastAsia="MS Mincho" w:hAnsi="Calibri Light" w:cs="Arial Bold"/>
      <w:color w:val="F2B137"/>
      <w:sz w:val="30"/>
      <w:szCs w:val="44"/>
      <w:lang w:val="en-US" w:eastAsia="en-AU"/>
    </w:rPr>
  </w:style>
  <w:style w:type="character" w:customStyle="1" w:styleId="NNHeader1Char">
    <w:name w:val="NNHeader 1 Char"/>
    <w:link w:val="NNHeader1"/>
    <w:rsid w:val="00F673F8"/>
    <w:rPr>
      <w:rFonts w:ascii="Calibri Light" w:eastAsia="MS Mincho" w:hAnsi="Calibri Light" w:cs="Arial Bold"/>
      <w:color w:val="F2B137"/>
      <w:sz w:val="30"/>
      <w:szCs w:val="44"/>
      <w:shd w:val="solid" w:color="FFFFFF" w:fill="FFFFFF"/>
      <w:lang w:val="en-US"/>
    </w:rPr>
  </w:style>
  <w:style w:type="paragraph" w:styleId="BodyText">
    <w:name w:val="Body Text"/>
    <w:basedOn w:val="Normal"/>
    <w:link w:val="BodyTextChar"/>
    <w:uiPriority w:val="99"/>
    <w:semiHidden/>
    <w:unhideWhenUsed/>
    <w:rsid w:val="000B06F8"/>
    <w:pPr>
      <w:spacing w:after="120"/>
    </w:pPr>
  </w:style>
  <w:style w:type="character" w:customStyle="1" w:styleId="BodyTextChar">
    <w:name w:val="Body Text Char"/>
    <w:link w:val="BodyText"/>
    <w:uiPriority w:val="99"/>
    <w:semiHidden/>
    <w:rsid w:val="000B06F8"/>
    <w:rPr>
      <w:sz w:val="24"/>
      <w:szCs w:val="24"/>
      <w:lang w:val="en-US" w:eastAsia="en-US"/>
    </w:rPr>
  </w:style>
  <w:style w:type="paragraph" w:customStyle="1" w:styleId="NNSidebarOrange">
    <w:name w:val="NNSidebar Orange"/>
    <w:link w:val="NNSidebarOrangeChar"/>
    <w:qFormat/>
    <w:rsid w:val="000B06F8"/>
    <w:pPr>
      <w:spacing w:after="40"/>
    </w:pPr>
    <w:rPr>
      <w:rFonts w:ascii="Arial Narrow" w:eastAsia="MS Mincho" w:hAnsi="Arial Narrow"/>
      <w:i/>
      <w:color w:val="EEA420"/>
      <w:sz w:val="24"/>
      <w:szCs w:val="24"/>
      <w:lang w:val="en-US"/>
    </w:rPr>
  </w:style>
  <w:style w:type="character" w:customStyle="1" w:styleId="NNSidebarOrangeChar">
    <w:name w:val="NNSidebar Orange Char"/>
    <w:link w:val="NNSidebarOrange"/>
    <w:rsid w:val="000B06F8"/>
    <w:rPr>
      <w:rFonts w:ascii="Arial Narrow" w:eastAsia="MS Mincho" w:hAnsi="Arial Narrow"/>
      <w:i/>
      <w:color w:val="EEA420"/>
      <w:sz w:val="24"/>
      <w:szCs w:val="24"/>
      <w:lang w:val="en-US"/>
    </w:rPr>
  </w:style>
  <w:style w:type="paragraph" w:customStyle="1" w:styleId="NNHeader2">
    <w:name w:val="NNHeader 2"/>
    <w:basedOn w:val="NNHeader1"/>
    <w:link w:val="NNHeader2Char"/>
    <w:autoRedefine/>
    <w:qFormat/>
    <w:rsid w:val="000B06F8"/>
    <w:pPr>
      <w:pBdr>
        <w:top w:val="single" w:sz="4" w:space="1" w:color="EEA420"/>
        <w:bottom w:val="single" w:sz="4" w:space="1" w:color="EEA420"/>
      </w:pBdr>
      <w:spacing w:line="240" w:lineRule="auto"/>
      <w:ind w:left="-142"/>
    </w:pPr>
    <w:rPr>
      <w:szCs w:val="48"/>
      <w:lang w:eastAsia="en-US"/>
    </w:rPr>
  </w:style>
  <w:style w:type="character" w:customStyle="1" w:styleId="NNHeader2Char">
    <w:name w:val="NNHeader 2 Char"/>
    <w:link w:val="NNHeader2"/>
    <w:rsid w:val="000B06F8"/>
    <w:rPr>
      <w:rFonts w:ascii="Arial" w:eastAsia="MS Mincho" w:hAnsi="Arial" w:cs="Arial Bold"/>
      <w:color w:val="F2B137"/>
      <w:sz w:val="44"/>
      <w:szCs w:val="48"/>
      <w:shd w:val="solid" w:color="FFFFFF" w:fill="FFFFFF"/>
      <w:lang w:val="en-US" w:eastAsia="en-US"/>
    </w:rPr>
  </w:style>
  <w:style w:type="paragraph" w:customStyle="1" w:styleId="NNHeader3">
    <w:name w:val="NNHeader 3"/>
    <w:basedOn w:val="NNHeader1"/>
    <w:link w:val="NNHeader3Char"/>
    <w:autoRedefine/>
    <w:qFormat/>
    <w:rsid w:val="000B06F8"/>
    <w:pPr>
      <w:shd w:val="clear" w:color="auto" w:fill="EEA420"/>
      <w:spacing w:before="100" w:beforeAutospacing="1" w:after="360" w:line="240" w:lineRule="auto"/>
      <w:ind w:left="-851" w:firstLine="851"/>
    </w:pPr>
    <w:rPr>
      <w:color w:val="FFFFFF"/>
      <w:sz w:val="52"/>
      <w:szCs w:val="48"/>
    </w:rPr>
  </w:style>
  <w:style w:type="character" w:customStyle="1" w:styleId="NNHeader3Char">
    <w:name w:val="NNHeader 3 Char"/>
    <w:link w:val="NNHeader3"/>
    <w:rsid w:val="000B06F8"/>
    <w:rPr>
      <w:rFonts w:ascii="Arial" w:eastAsia="MS Mincho" w:hAnsi="Arial" w:cs="Arial Bold"/>
      <w:color w:val="FFFFFF"/>
      <w:sz w:val="52"/>
      <w:szCs w:val="48"/>
      <w:shd w:val="clear" w:color="auto" w:fill="EEA420"/>
      <w:lang w:val="en-US"/>
    </w:rPr>
  </w:style>
  <w:style w:type="paragraph" w:customStyle="1" w:styleId="NNSub-HeadOrange">
    <w:name w:val="NNSub-Head Orange"/>
    <w:link w:val="NNSub-HeadOrangeChar"/>
    <w:qFormat/>
    <w:rsid w:val="000B06F8"/>
    <w:pPr>
      <w:spacing w:after="120" w:line="280" w:lineRule="exact"/>
    </w:pPr>
    <w:rPr>
      <w:rFonts w:ascii="65 Helvetica Medium" w:eastAsia="MS Mincho" w:hAnsi="65 Helvetica Medium" w:cs="Arial Bold"/>
      <w:color w:val="EEA420"/>
      <w:sz w:val="24"/>
      <w:szCs w:val="28"/>
      <w:lang w:val="en-US"/>
    </w:rPr>
  </w:style>
  <w:style w:type="character" w:customStyle="1" w:styleId="NNSub-HeadOrangeChar">
    <w:name w:val="NNSub-Head Orange Char"/>
    <w:link w:val="NNSub-HeadOrange"/>
    <w:rsid w:val="000B06F8"/>
    <w:rPr>
      <w:rFonts w:ascii="65 Helvetica Medium" w:eastAsia="MS Mincho" w:hAnsi="65 Helvetica Medium" w:cs="Arial Bold"/>
      <w:color w:val="EEA420"/>
      <w:sz w:val="24"/>
      <w:szCs w:val="28"/>
      <w:lang w:val="en-US"/>
    </w:rPr>
  </w:style>
  <w:style w:type="paragraph" w:customStyle="1" w:styleId="NNBodyWhite">
    <w:name w:val="NNBody White"/>
    <w:basedOn w:val="Normal"/>
    <w:link w:val="NNBodyWhiteChar"/>
    <w:qFormat/>
    <w:rsid w:val="000B06F8"/>
    <w:pPr>
      <w:spacing w:after="120" w:line="276" w:lineRule="auto"/>
    </w:pPr>
    <w:rPr>
      <w:rFonts w:ascii="Arial" w:eastAsia="MS Mincho" w:hAnsi="Arial" w:cs="Arial Bold"/>
      <w:color w:val="FFFFFF"/>
      <w:sz w:val="20"/>
      <w:lang w:val="en-US" w:eastAsia="en-AU"/>
    </w:rPr>
  </w:style>
  <w:style w:type="character" w:customStyle="1" w:styleId="NNBodyWhiteChar">
    <w:name w:val="NNBody White Char"/>
    <w:link w:val="NNBodyWhite"/>
    <w:rsid w:val="000B06F8"/>
    <w:rPr>
      <w:rFonts w:ascii="Arial" w:eastAsia="MS Mincho" w:hAnsi="Arial" w:cs="Arial Bold"/>
      <w:color w:val="FFFFFF"/>
      <w:lang w:val="en-US"/>
    </w:rPr>
  </w:style>
  <w:style w:type="paragraph" w:customStyle="1" w:styleId="NNCalendar-Number">
    <w:name w:val="NNCalendar - Number"/>
    <w:basedOn w:val="Normal"/>
    <w:link w:val="NNCalendar-NumberChar"/>
    <w:qFormat/>
    <w:rsid w:val="000B06F8"/>
    <w:pPr>
      <w:spacing w:after="120"/>
      <w:jc w:val="center"/>
    </w:pPr>
    <w:rPr>
      <w:rFonts w:ascii="Arial" w:hAnsi="Arial"/>
      <w:color w:val="FFFFFF"/>
      <w:sz w:val="144"/>
      <w:szCs w:val="144"/>
      <w:lang w:eastAsia="en-AU"/>
    </w:rPr>
  </w:style>
  <w:style w:type="character" w:customStyle="1" w:styleId="NNCalendar-NumberChar">
    <w:name w:val="NNCalendar - Number Char"/>
    <w:link w:val="NNCalendar-Number"/>
    <w:rsid w:val="000B06F8"/>
    <w:rPr>
      <w:rFonts w:ascii="Arial" w:hAnsi="Arial"/>
      <w:color w:val="FFFFFF"/>
      <w:sz w:val="144"/>
      <w:szCs w:val="144"/>
    </w:rPr>
  </w:style>
  <w:style w:type="paragraph" w:customStyle="1" w:styleId="NNCalendar-Month">
    <w:name w:val="NNCalendar - Month"/>
    <w:basedOn w:val="Normal"/>
    <w:link w:val="NNCalendar-MonthChar"/>
    <w:qFormat/>
    <w:rsid w:val="000B06F8"/>
    <w:pPr>
      <w:spacing w:after="120"/>
      <w:jc w:val="center"/>
    </w:pPr>
    <w:rPr>
      <w:rFonts w:ascii="Arial" w:hAnsi="Arial"/>
      <w:color w:val="FFFFFF"/>
      <w:sz w:val="40"/>
      <w:szCs w:val="40"/>
      <w:lang w:eastAsia="en-AU"/>
    </w:rPr>
  </w:style>
  <w:style w:type="character" w:customStyle="1" w:styleId="NNCalendar-MonthChar">
    <w:name w:val="NNCalendar - Month Char"/>
    <w:link w:val="NNCalendar-Month"/>
    <w:rsid w:val="000B06F8"/>
    <w:rPr>
      <w:rFonts w:ascii="Arial" w:hAnsi="Arial"/>
      <w:color w:val="FFFFFF"/>
      <w:sz w:val="40"/>
      <w:szCs w:val="40"/>
    </w:rPr>
  </w:style>
  <w:style w:type="paragraph" w:customStyle="1" w:styleId="NNSidebarWhite">
    <w:name w:val="NNSidebar White"/>
    <w:basedOn w:val="NNSidebarOrange"/>
    <w:link w:val="NNSidebarWhiteChar"/>
    <w:qFormat/>
    <w:rsid w:val="000B06F8"/>
    <w:rPr>
      <w:color w:val="FFFFFF"/>
    </w:rPr>
  </w:style>
  <w:style w:type="character" w:customStyle="1" w:styleId="NNSidebarWhiteChar">
    <w:name w:val="NNSidebar White Char"/>
    <w:link w:val="NNSidebarWhite"/>
    <w:rsid w:val="000B06F8"/>
    <w:rPr>
      <w:rFonts w:ascii="Arial Narrow" w:eastAsia="MS Mincho" w:hAnsi="Arial Narrow"/>
      <w:i/>
      <w:color w:val="FFFFFF"/>
      <w:sz w:val="24"/>
      <w:szCs w:val="24"/>
      <w:lang w:val="en-US"/>
    </w:rPr>
  </w:style>
  <w:style w:type="paragraph" w:customStyle="1" w:styleId="NNCaptionWhite">
    <w:name w:val="NNCaption White"/>
    <w:basedOn w:val="Caption"/>
    <w:link w:val="NNCaptionWhiteChar"/>
    <w:autoRedefine/>
    <w:qFormat/>
    <w:rsid w:val="000B06F8"/>
    <w:rPr>
      <w:b/>
      <w:noProof/>
      <w:color w:val="FFFFFF"/>
    </w:rPr>
  </w:style>
  <w:style w:type="character" w:customStyle="1" w:styleId="NNCaptionWhiteChar">
    <w:name w:val="NNCaption White Char"/>
    <w:link w:val="NNCaptionWhite"/>
    <w:rsid w:val="000B06F8"/>
    <w:rPr>
      <w:rFonts w:ascii="Arial" w:hAnsi="Arial"/>
      <w:b/>
      <w:bCs/>
      <w:i/>
      <w:noProof/>
      <w:color w:val="FFFFFF"/>
      <w:sz w:val="16"/>
      <w:szCs w:val="16"/>
    </w:rPr>
  </w:style>
  <w:style w:type="paragraph" w:styleId="Caption">
    <w:name w:val="caption"/>
    <w:aliases w:val="NNCaption Orange"/>
    <w:basedOn w:val="Normal"/>
    <w:next w:val="Normal"/>
    <w:link w:val="CaptionChar"/>
    <w:uiPriority w:val="35"/>
    <w:semiHidden/>
    <w:unhideWhenUsed/>
    <w:qFormat/>
    <w:rsid w:val="000B06F8"/>
    <w:pPr>
      <w:spacing w:after="120" w:line="276" w:lineRule="auto"/>
    </w:pPr>
    <w:rPr>
      <w:rFonts w:ascii="Arial" w:hAnsi="Arial"/>
      <w:bCs/>
      <w:i/>
      <w:color w:val="EEA420"/>
      <w:szCs w:val="16"/>
      <w:lang w:eastAsia="en-AU"/>
    </w:rPr>
  </w:style>
  <w:style w:type="paragraph" w:customStyle="1" w:styleId="NNSidebarGrey">
    <w:name w:val="NNSidebar Grey"/>
    <w:basedOn w:val="Normal"/>
    <w:link w:val="NNSidebarGreyChar"/>
    <w:qFormat/>
    <w:rsid w:val="000B06F8"/>
    <w:pPr>
      <w:spacing w:after="120" w:line="200" w:lineRule="exact"/>
    </w:pPr>
    <w:rPr>
      <w:rFonts w:ascii="Arial Narrow" w:eastAsia="MS Mincho" w:hAnsi="Arial Narrow"/>
      <w:sz w:val="18"/>
      <w:szCs w:val="24"/>
      <w:lang w:val="en-US" w:eastAsia="en-AU"/>
    </w:rPr>
  </w:style>
  <w:style w:type="character" w:customStyle="1" w:styleId="NNSidebarGreyChar">
    <w:name w:val="NNSidebar Grey Char"/>
    <w:link w:val="NNSidebarGrey"/>
    <w:rsid w:val="000B06F8"/>
    <w:rPr>
      <w:rFonts w:ascii="Arial Narrow" w:eastAsia="MS Mincho" w:hAnsi="Arial Narrow"/>
      <w:color w:val="333333"/>
      <w:sz w:val="18"/>
      <w:szCs w:val="24"/>
      <w:lang w:val="en-US"/>
    </w:rPr>
  </w:style>
  <w:style w:type="paragraph" w:customStyle="1" w:styleId="NNSub-HeadWhite">
    <w:name w:val="NNSub-Head White"/>
    <w:basedOn w:val="NNSub-HeadOrange"/>
    <w:link w:val="NNSub-HeadWhiteChar"/>
    <w:qFormat/>
    <w:rsid w:val="000B06F8"/>
    <w:rPr>
      <w:noProof/>
      <w:color w:val="FFFFFF"/>
    </w:rPr>
  </w:style>
  <w:style w:type="character" w:customStyle="1" w:styleId="NNSub-HeadWhiteChar">
    <w:name w:val="NNSub-Head White Char"/>
    <w:link w:val="NNSub-HeadWhite"/>
    <w:rsid w:val="000B06F8"/>
    <w:rPr>
      <w:rFonts w:ascii="65 Helvetica Medium" w:eastAsia="MS Mincho" w:hAnsi="65 Helvetica Medium" w:cs="Arial Bold"/>
      <w:noProof/>
      <w:color w:val="FFFFFF"/>
      <w:sz w:val="24"/>
      <w:szCs w:val="28"/>
      <w:lang w:val="en-US"/>
    </w:rPr>
  </w:style>
  <w:style w:type="paragraph" w:customStyle="1" w:styleId="NNBodylargegrey">
    <w:name w:val="NNBody large grey"/>
    <w:basedOn w:val="NNHeader1"/>
    <w:link w:val="NNBodylargegreyChar"/>
    <w:qFormat/>
    <w:rsid w:val="000B06F8"/>
    <w:rPr>
      <w:color w:val="333333"/>
      <w:sz w:val="32"/>
    </w:rPr>
  </w:style>
  <w:style w:type="character" w:customStyle="1" w:styleId="NNBodylargegreyChar">
    <w:name w:val="NNBody large grey Char"/>
    <w:link w:val="NNBodylargegrey"/>
    <w:rsid w:val="000B06F8"/>
    <w:rPr>
      <w:rFonts w:ascii="Arial" w:eastAsia="MS Mincho" w:hAnsi="Arial" w:cs="Arial Bold"/>
      <w:color w:val="333333"/>
      <w:sz w:val="32"/>
      <w:szCs w:val="44"/>
      <w:shd w:val="solid" w:color="FFFFFF" w:fill="FFFFFF"/>
      <w:lang w:val="en-US"/>
    </w:rPr>
  </w:style>
  <w:style w:type="paragraph" w:customStyle="1" w:styleId="NNPosterheaderorange">
    <w:name w:val="NNPoster header orange"/>
    <w:basedOn w:val="NNHeader1"/>
    <w:link w:val="NNPosterheaderorangeChar"/>
    <w:qFormat/>
    <w:rsid w:val="000B06F8"/>
    <w:rPr>
      <w:b/>
    </w:rPr>
  </w:style>
  <w:style w:type="character" w:customStyle="1" w:styleId="NNPosterheaderorangeChar">
    <w:name w:val="NNPoster header orange Char"/>
    <w:link w:val="NNPosterheaderorange"/>
    <w:rsid w:val="000B06F8"/>
    <w:rPr>
      <w:rFonts w:ascii="Arial" w:eastAsia="MS Mincho" w:hAnsi="Arial" w:cs="Arial Bold"/>
      <w:b/>
      <w:color w:val="F2B137"/>
      <w:sz w:val="44"/>
      <w:szCs w:val="44"/>
      <w:shd w:val="solid" w:color="FFFFFF" w:fill="FFFFFF"/>
      <w:lang w:val="en-US"/>
    </w:rPr>
  </w:style>
  <w:style w:type="paragraph" w:customStyle="1" w:styleId="NNPosterfootergrey">
    <w:name w:val="NNPoster footer grey"/>
    <w:basedOn w:val="NNFooter"/>
    <w:link w:val="NNPosterfootergreyChar"/>
    <w:qFormat/>
    <w:rsid w:val="000B06F8"/>
    <w:rPr>
      <w:b/>
      <w:sz w:val="20"/>
    </w:rPr>
  </w:style>
  <w:style w:type="character" w:customStyle="1" w:styleId="NNPosterfootergreyChar">
    <w:name w:val="NNPoster footer grey Char"/>
    <w:link w:val="NNPosterfootergrey"/>
    <w:rsid w:val="000B06F8"/>
    <w:rPr>
      <w:b/>
      <w:color w:val="333333"/>
    </w:rPr>
  </w:style>
  <w:style w:type="paragraph" w:customStyle="1" w:styleId="NNHeader4">
    <w:name w:val="NNHeader4"/>
    <w:basedOn w:val="Title"/>
    <w:link w:val="NNHeader4Char"/>
    <w:qFormat/>
    <w:rsid w:val="000B06F8"/>
    <w:pPr>
      <w:spacing w:before="360" w:after="0"/>
      <w:jc w:val="left"/>
      <w:outlineLvl w:val="9"/>
    </w:pPr>
    <w:rPr>
      <w:b w:val="0"/>
      <w:bCs w:val="0"/>
      <w:spacing w:val="10"/>
      <w:sz w:val="52"/>
      <w:szCs w:val="52"/>
      <w:lang w:val="en-US"/>
    </w:rPr>
  </w:style>
  <w:style w:type="character" w:customStyle="1" w:styleId="NNHeader4Char">
    <w:name w:val="NNHeader4 Char"/>
    <w:link w:val="NNHeader4"/>
    <w:rsid w:val="000B06F8"/>
    <w:rPr>
      <w:rFonts w:ascii="Cambria" w:eastAsia="Times New Roman" w:hAnsi="Cambria" w:cs="Times New Roman"/>
      <w:b w:val="0"/>
      <w:bCs w:val="0"/>
      <w:color w:val="333333"/>
      <w:spacing w:val="10"/>
      <w:kern w:val="28"/>
      <w:sz w:val="52"/>
      <w:szCs w:val="52"/>
      <w:lang w:val="en-US" w:eastAsia="en-US"/>
    </w:rPr>
  </w:style>
  <w:style w:type="paragraph" w:styleId="Title">
    <w:name w:val="Title"/>
    <w:basedOn w:val="Normal"/>
    <w:next w:val="Normal"/>
    <w:link w:val="TitleChar"/>
    <w:uiPriority w:val="10"/>
    <w:rsid w:val="000B06F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B06F8"/>
    <w:rPr>
      <w:rFonts w:ascii="Cambria" w:eastAsia="Times New Roman" w:hAnsi="Cambria" w:cs="Times New Roman"/>
      <w:b/>
      <w:bCs/>
      <w:kern w:val="28"/>
      <w:sz w:val="32"/>
      <w:szCs w:val="32"/>
      <w:lang w:val="en-US" w:eastAsia="en-US"/>
    </w:rPr>
  </w:style>
  <w:style w:type="paragraph" w:customStyle="1" w:styleId="NNSub-headunderline">
    <w:name w:val="NNSub-head underline"/>
    <w:basedOn w:val="Heading1"/>
    <w:link w:val="NNSub-headunderlineChar"/>
    <w:qFormat/>
    <w:rsid w:val="000B06F8"/>
    <w:pPr>
      <w:keepNext w:val="0"/>
      <w:pBdr>
        <w:bottom w:val="single" w:sz="2" w:space="1" w:color="EEA420"/>
      </w:pBdr>
      <w:spacing w:before="360" w:after="0"/>
    </w:pPr>
    <w:rPr>
      <w:rFonts w:cs="Calibri"/>
      <w:b w:val="0"/>
      <w:spacing w:val="15"/>
      <w:sz w:val="36"/>
      <w:szCs w:val="22"/>
      <w:lang w:val="en-US"/>
    </w:rPr>
  </w:style>
  <w:style w:type="character" w:customStyle="1" w:styleId="NNSub-headunderlineChar">
    <w:name w:val="NNSub-head underline Char"/>
    <w:link w:val="NNSub-headunderline"/>
    <w:rsid w:val="000B06F8"/>
    <w:rPr>
      <w:rFonts w:ascii="Cambria" w:eastAsia="Times New Roman" w:hAnsi="Cambria" w:cs="Calibri"/>
      <w:b w:val="0"/>
      <w:bCs/>
      <w:color w:val="333333"/>
      <w:spacing w:val="15"/>
      <w:kern w:val="32"/>
      <w:sz w:val="36"/>
      <w:szCs w:val="22"/>
      <w:lang w:val="en-US" w:eastAsia="en-US"/>
    </w:rPr>
  </w:style>
  <w:style w:type="character" w:customStyle="1" w:styleId="Heading1Char">
    <w:name w:val="Heading 1 Char"/>
    <w:link w:val="Heading1"/>
    <w:uiPriority w:val="9"/>
    <w:rsid w:val="000B06F8"/>
    <w:rPr>
      <w:rFonts w:ascii="Cambria" w:eastAsia="Times New Roman" w:hAnsi="Cambria" w:cs="Times New Roman"/>
      <w:b/>
      <w:bCs/>
      <w:kern w:val="32"/>
      <w:sz w:val="32"/>
      <w:szCs w:val="32"/>
      <w:lang w:val="en-US" w:eastAsia="en-US"/>
    </w:rPr>
  </w:style>
  <w:style w:type="paragraph" w:customStyle="1" w:styleId="NNSub-headgrey14">
    <w:name w:val="NNSub-head grey 14"/>
    <w:basedOn w:val="Heading4"/>
    <w:link w:val="NNSub-headgrey14Char"/>
    <w:qFormat/>
    <w:rsid w:val="000B06F8"/>
    <w:pPr>
      <w:keepNext w:val="0"/>
      <w:spacing w:after="0"/>
      <w:jc w:val="both"/>
    </w:pPr>
    <w:rPr>
      <w:b w:val="0"/>
      <w:bCs w:val="0"/>
      <w:spacing w:val="10"/>
      <w:szCs w:val="22"/>
      <w:lang w:val="en-US" w:bidi="en-US"/>
    </w:rPr>
  </w:style>
  <w:style w:type="character" w:customStyle="1" w:styleId="NNSub-headgrey14Char">
    <w:name w:val="NNSub-head grey 14 Char"/>
    <w:link w:val="NNSub-headgrey14"/>
    <w:rsid w:val="000B06F8"/>
    <w:rPr>
      <w:rFonts w:ascii="Calibri" w:eastAsia="Times New Roman" w:hAnsi="Calibri" w:cs="Times New Roman"/>
      <w:b w:val="0"/>
      <w:bCs w:val="0"/>
      <w:color w:val="333333"/>
      <w:spacing w:val="10"/>
      <w:sz w:val="28"/>
      <w:szCs w:val="22"/>
      <w:lang w:val="en-US" w:eastAsia="en-US" w:bidi="en-US"/>
    </w:rPr>
  </w:style>
  <w:style w:type="character" w:customStyle="1" w:styleId="Heading4Char">
    <w:name w:val="Heading 4 Char"/>
    <w:link w:val="Heading4"/>
    <w:uiPriority w:val="9"/>
    <w:semiHidden/>
    <w:rsid w:val="000B06F8"/>
    <w:rPr>
      <w:rFonts w:ascii="Calibri" w:eastAsia="Times New Roman" w:hAnsi="Calibri" w:cs="Times New Roman"/>
      <w:b/>
      <w:bCs/>
      <w:sz w:val="28"/>
      <w:szCs w:val="28"/>
      <w:lang w:val="en-US" w:eastAsia="en-US"/>
    </w:rPr>
  </w:style>
  <w:style w:type="paragraph" w:customStyle="1" w:styleId="NNBodyLetter">
    <w:name w:val="NN Body Letter"/>
    <w:basedOn w:val="Normal"/>
    <w:link w:val="NNBodyLetterChar"/>
    <w:qFormat/>
    <w:rsid w:val="000B06F8"/>
    <w:rPr>
      <w:rFonts w:ascii="Arial" w:hAnsi="Arial" w:cs="Arial"/>
      <w:sz w:val="20"/>
    </w:rPr>
  </w:style>
  <w:style w:type="character" w:customStyle="1" w:styleId="NNBodyLetterChar">
    <w:name w:val="NN Body Letter Char"/>
    <w:link w:val="NNBodyLetter"/>
    <w:rsid w:val="000B06F8"/>
    <w:rPr>
      <w:rFonts w:ascii="Arial" w:hAnsi="Arial" w:cs="Arial"/>
      <w:color w:val="333333"/>
      <w:lang w:eastAsia="en-US"/>
    </w:rPr>
  </w:style>
  <w:style w:type="paragraph" w:customStyle="1" w:styleId="NNFooterLetter">
    <w:name w:val="NN Footer Letter"/>
    <w:basedOn w:val="Normal"/>
    <w:link w:val="NNFooterLetterChar"/>
    <w:qFormat/>
    <w:rsid w:val="000B06F8"/>
    <w:rPr>
      <w:rFonts w:ascii="Arial" w:hAnsi="Arial" w:cs="Arial"/>
      <w:color w:val="808080"/>
      <w:szCs w:val="16"/>
    </w:rPr>
  </w:style>
  <w:style w:type="character" w:customStyle="1" w:styleId="NNFooterLetterChar">
    <w:name w:val="NN Footer Letter Char"/>
    <w:link w:val="NNFooterLetter"/>
    <w:rsid w:val="000B06F8"/>
    <w:rPr>
      <w:rFonts w:ascii="Arial" w:hAnsi="Arial" w:cs="Arial"/>
      <w:color w:val="808080"/>
      <w:sz w:val="16"/>
      <w:szCs w:val="16"/>
      <w:lang w:eastAsia="en-US"/>
    </w:rPr>
  </w:style>
  <w:style w:type="character" w:customStyle="1" w:styleId="Heading8Char">
    <w:name w:val="Heading 8 Char"/>
    <w:link w:val="Heading8"/>
    <w:uiPriority w:val="9"/>
    <w:semiHidden/>
    <w:rsid w:val="000B06F8"/>
    <w:rPr>
      <w:caps/>
      <w:spacing w:val="10"/>
      <w:sz w:val="18"/>
      <w:szCs w:val="18"/>
    </w:rPr>
  </w:style>
  <w:style w:type="character" w:customStyle="1" w:styleId="Heading9Char">
    <w:name w:val="Heading 9 Char"/>
    <w:link w:val="Heading9"/>
    <w:uiPriority w:val="9"/>
    <w:semiHidden/>
    <w:rsid w:val="000B06F8"/>
    <w:rPr>
      <w:i/>
      <w:caps/>
      <w:spacing w:val="10"/>
      <w:sz w:val="18"/>
      <w:szCs w:val="18"/>
    </w:rPr>
  </w:style>
  <w:style w:type="character" w:customStyle="1" w:styleId="CaptionChar">
    <w:name w:val="Caption Char"/>
    <w:aliases w:val="NNCaption Orange Char"/>
    <w:link w:val="Caption"/>
    <w:uiPriority w:val="35"/>
    <w:semiHidden/>
    <w:rsid w:val="000B06F8"/>
    <w:rPr>
      <w:rFonts w:ascii="Arial" w:hAnsi="Arial"/>
      <w:bCs/>
      <w:i/>
      <w:color w:val="EEA420"/>
      <w:sz w:val="16"/>
      <w:szCs w:val="16"/>
    </w:rPr>
  </w:style>
  <w:style w:type="paragraph" w:styleId="TOCHeading">
    <w:name w:val="TOC Heading"/>
    <w:basedOn w:val="Heading1"/>
    <w:next w:val="Normal"/>
    <w:uiPriority w:val="39"/>
    <w:semiHidden/>
    <w:unhideWhenUsed/>
    <w:qFormat/>
    <w:rsid w:val="000B06F8"/>
    <w:pPr>
      <w:keepNext w:val="0"/>
      <w:pBdr>
        <w:bottom w:val="single" w:sz="8" w:space="1" w:color="EEA420"/>
      </w:pBdr>
      <w:spacing w:before="360" w:after="120" w:line="276" w:lineRule="auto"/>
      <w:outlineLvl w:val="9"/>
    </w:pPr>
    <w:rPr>
      <w:rFonts w:ascii="Arial" w:eastAsia="Calibri" w:hAnsi="Arial"/>
      <w:b w:val="0"/>
      <w:color w:val="4D4D4D"/>
      <w:spacing w:val="15"/>
      <w:kern w:val="0"/>
      <w:sz w:val="36"/>
      <w:szCs w:val="22"/>
      <w:lang w:bidi="en-US"/>
    </w:rPr>
  </w:style>
  <w:style w:type="paragraph" w:styleId="ListParagraph">
    <w:name w:val="List Paragraph"/>
    <w:basedOn w:val="Normal"/>
    <w:uiPriority w:val="34"/>
    <w:qFormat/>
    <w:rsid w:val="00673D58"/>
    <w:pPr>
      <w:spacing w:after="80"/>
      <w:ind w:left="720"/>
      <w:contextualSpacing/>
    </w:pPr>
    <w:rPr>
      <w:color w:val="auto"/>
      <w:sz w:val="22"/>
      <w:szCs w:val="22"/>
    </w:rPr>
  </w:style>
  <w:style w:type="paragraph" w:customStyle="1" w:styleId="Default">
    <w:name w:val="Default"/>
    <w:rsid w:val="00673D58"/>
    <w:pPr>
      <w:autoSpaceDE w:val="0"/>
      <w:autoSpaceDN w:val="0"/>
      <w:adjustRightInd w:val="0"/>
    </w:pPr>
    <w:rPr>
      <w:rFonts w:ascii="Century Gothic"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03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9E2E-34FB-49B8-ABFA-6A58F36D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Origin of Image</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Scoullar</dc:creator>
  <cp:keywords/>
  <cp:lastModifiedBy>Ellen McNaught</cp:lastModifiedBy>
  <cp:revision>2</cp:revision>
  <cp:lastPrinted>2013-05-16T06:15:00Z</cp:lastPrinted>
  <dcterms:created xsi:type="dcterms:W3CDTF">2016-12-15T05:38:00Z</dcterms:created>
  <dcterms:modified xsi:type="dcterms:W3CDTF">2016-12-15T05:38:00Z</dcterms:modified>
</cp:coreProperties>
</file>