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5D3CFD" w14:textId="77777777" w:rsidR="00AD7CDC" w:rsidRPr="00D7565C" w:rsidRDefault="00D906DF" w:rsidP="00D906DF">
      <w:pPr>
        <w:pStyle w:val="Title"/>
        <w:spacing w:before="9960"/>
        <w:rPr>
          <w:b w:val="0"/>
          <w:sz w:val="56"/>
        </w:rPr>
      </w:pPr>
      <w:bookmarkStart w:id="0" w:name="_GoBack"/>
      <w:bookmarkEnd w:id="0"/>
      <w:r>
        <w:rPr>
          <w:b w:val="0"/>
          <w:sz w:val="56"/>
        </w:rPr>
        <w:t xml:space="preserve">Public consultation on the draft Service Delivery Model: Summary Report </w:t>
      </w:r>
    </w:p>
    <w:p w14:paraId="0CF98F4E" w14:textId="77777777" w:rsidR="00AD7CDC" w:rsidRDefault="00D906DF" w:rsidP="00AD7CDC">
      <w:pPr>
        <w:pStyle w:val="Heading2"/>
        <w:spacing w:after="240"/>
        <w:rPr>
          <w:sz w:val="32"/>
        </w:rPr>
      </w:pPr>
      <w:bookmarkStart w:id="1" w:name="_Toc471748061"/>
      <w:bookmarkStart w:id="2" w:name="_Toc473102290"/>
      <w:bookmarkStart w:id="3" w:name="_Toc474931313"/>
      <w:bookmarkStart w:id="4" w:name="_Toc476749948"/>
      <w:bookmarkStart w:id="5" w:name="_Toc479588742"/>
      <w:bookmarkStart w:id="6" w:name="_Toc479591606"/>
      <w:r>
        <w:rPr>
          <w:sz w:val="32"/>
        </w:rPr>
        <w:t>An overview of the feedback and core considerations</w:t>
      </w:r>
      <w:bookmarkEnd w:id="1"/>
      <w:bookmarkEnd w:id="2"/>
      <w:bookmarkEnd w:id="3"/>
      <w:bookmarkEnd w:id="4"/>
      <w:bookmarkEnd w:id="5"/>
      <w:bookmarkEnd w:id="6"/>
    </w:p>
    <w:p w14:paraId="5CFB4B32" w14:textId="56BAC8BA" w:rsidR="00D906DF" w:rsidRDefault="0057225F" w:rsidP="00D906DF">
      <w:pPr>
        <w:pStyle w:val="Heading2"/>
        <w:spacing w:after="240"/>
        <w:rPr>
          <w:sz w:val="32"/>
        </w:rPr>
      </w:pPr>
      <w:bookmarkStart w:id="7" w:name="_Toc471748062"/>
      <w:bookmarkStart w:id="8" w:name="_Toc473102291"/>
      <w:bookmarkStart w:id="9" w:name="_Toc474931314"/>
      <w:bookmarkStart w:id="10" w:name="_Toc476749949"/>
      <w:bookmarkStart w:id="11" w:name="_Toc479588743"/>
      <w:bookmarkStart w:id="12" w:name="_Toc479591607"/>
      <w:r>
        <w:rPr>
          <w:sz w:val="32"/>
        </w:rPr>
        <w:t>April</w:t>
      </w:r>
      <w:r w:rsidR="00D906DF">
        <w:rPr>
          <w:sz w:val="32"/>
        </w:rPr>
        <w:t xml:space="preserve"> 2017 | </w:t>
      </w:r>
      <w:r w:rsidR="00126F1B">
        <w:rPr>
          <w:sz w:val="32"/>
        </w:rPr>
        <w:t>FINAL</w:t>
      </w:r>
      <w:bookmarkEnd w:id="7"/>
      <w:bookmarkEnd w:id="8"/>
      <w:bookmarkEnd w:id="9"/>
      <w:bookmarkEnd w:id="10"/>
      <w:bookmarkEnd w:id="11"/>
      <w:bookmarkEnd w:id="12"/>
    </w:p>
    <w:p w14:paraId="2F80AF48" w14:textId="77777777" w:rsidR="00D906DF" w:rsidRDefault="00D906DF" w:rsidP="00D906DF"/>
    <w:p w14:paraId="76D12921" w14:textId="77777777" w:rsidR="00871FED" w:rsidRPr="00C26D3D" w:rsidRDefault="00871FED" w:rsidP="004A5883">
      <w:pPr>
        <w:spacing w:after="0" w:line="240" w:lineRule="auto"/>
        <w:rPr>
          <w:rFonts w:eastAsia="Times New Roman"/>
          <w:lang w:eastAsia="en-AU"/>
        </w:rPr>
      </w:pPr>
      <w:r w:rsidRPr="00C26D3D">
        <w:rPr>
          <w:rFonts w:eastAsia="Times New Roman"/>
          <w:lang w:eastAsia="en-AU"/>
        </w:rPr>
        <w:lastRenderedPageBreak/>
        <w:t>© Commonwealth of Australia 2016</w:t>
      </w:r>
    </w:p>
    <w:p w14:paraId="5123DE3C" w14:textId="77777777" w:rsidR="00871FED" w:rsidRPr="00C26D3D" w:rsidRDefault="00871FED" w:rsidP="004A5883">
      <w:pPr>
        <w:spacing w:after="0" w:line="240" w:lineRule="auto"/>
        <w:rPr>
          <w:rFonts w:eastAsia="Times New Roman"/>
          <w:lang w:eastAsia="en-AU"/>
        </w:rPr>
      </w:pPr>
      <w:r w:rsidRPr="00C26D3D">
        <w:rPr>
          <w:rFonts w:eastAsia="Times New Roman"/>
          <w:lang w:eastAsia="en-AU"/>
        </w:rPr>
        <w:t>Department of Social Services</w:t>
      </w:r>
    </w:p>
    <w:p w14:paraId="68117864" w14:textId="77777777" w:rsidR="00871FED" w:rsidRDefault="00871FED" w:rsidP="008D72E1">
      <w:pPr>
        <w:spacing w:line="240" w:lineRule="auto"/>
        <w:rPr>
          <w:rFonts w:eastAsia="Times New Roman"/>
          <w:lang w:eastAsia="en-AU"/>
        </w:rPr>
      </w:pPr>
      <w:r w:rsidRPr="00C26D3D">
        <w:rPr>
          <w:rFonts w:eastAsia="Times New Roman"/>
          <w:lang w:eastAsia="en-AU"/>
        </w:rPr>
        <w:t>Tuggeranong, Canberra ACT</w:t>
      </w:r>
    </w:p>
    <w:p w14:paraId="014470F2" w14:textId="77777777" w:rsidR="00871FED" w:rsidRDefault="00871FED" w:rsidP="00871FED">
      <w:pPr>
        <w:spacing w:line="240" w:lineRule="auto"/>
        <w:rPr>
          <w:rFonts w:eastAsia="Times New Roman"/>
          <w:lang w:eastAsia="en-AU"/>
        </w:rPr>
      </w:pPr>
      <w:r>
        <w:rPr>
          <w:noProof/>
          <w:lang w:eastAsia="en-AU"/>
        </w:rPr>
        <w:drawing>
          <wp:inline distT="0" distB="0" distL="0" distR="0" wp14:anchorId="4B2F605D" wp14:editId="7390A8DF">
            <wp:extent cx="1446530" cy="510540"/>
            <wp:effectExtent l="0" t="0" r="1270" b="3810"/>
            <wp:docPr id="12" name="Picture 12" descr="Creative Commons standar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446530" cy="510540"/>
                    </a:xfrm>
                    <a:prstGeom prst="rect">
                      <a:avLst/>
                    </a:prstGeom>
                  </pic:spPr>
                </pic:pic>
              </a:graphicData>
            </a:graphic>
          </wp:inline>
        </w:drawing>
      </w:r>
    </w:p>
    <w:p w14:paraId="39AD9482" w14:textId="77777777" w:rsidR="00871FED" w:rsidRDefault="00871FED" w:rsidP="00871FED">
      <w:pPr>
        <w:spacing w:after="600" w:line="240" w:lineRule="auto"/>
        <w:rPr>
          <w:rFonts w:eastAsia="Times New Roman"/>
          <w:lang w:eastAsia="en-AU"/>
        </w:rPr>
      </w:pPr>
      <w:r w:rsidRPr="00C26D3D">
        <w:rPr>
          <w:rFonts w:eastAsia="Times New Roman"/>
          <w:lang w:eastAsia="en-AU"/>
        </w:rPr>
        <w:t>With the exception of the Commonwealth Coat of Arms, all material presented under a Creative Commons Attribution 3.0 Australia licence (</w:t>
      </w:r>
      <w:hyperlink r:id="rId10" w:history="1">
        <w:r w:rsidRPr="00C26D3D">
          <w:rPr>
            <w:rStyle w:val="Hyperlink"/>
            <w:rFonts w:eastAsia="Times New Roman"/>
            <w:lang w:eastAsia="en-AU"/>
          </w:rPr>
          <w:t>www.creativecommons.org/licenses/by/3.0/au</w:t>
        </w:r>
      </w:hyperlink>
      <w:r w:rsidRPr="00C26D3D">
        <w:rPr>
          <w:rFonts w:eastAsia="Times New Roman"/>
          <w:lang w:eastAsia="en-AU"/>
        </w:rPr>
        <w:t xml:space="preserve">). </w:t>
      </w:r>
    </w:p>
    <w:p w14:paraId="53271997" w14:textId="3A1191CD" w:rsidR="00871FED" w:rsidRPr="00C26D3D" w:rsidRDefault="00871FED" w:rsidP="00871FED">
      <w:pPr>
        <w:spacing w:after="600" w:line="240" w:lineRule="auto"/>
        <w:rPr>
          <w:rFonts w:eastAsia="Times New Roman"/>
          <w:lang w:eastAsia="en-AU"/>
        </w:rPr>
      </w:pPr>
      <w:r w:rsidRPr="00C26D3D">
        <w:rPr>
          <w:rFonts w:eastAsia="Times New Roman"/>
          <w:lang w:eastAsia="en-AU"/>
        </w:rPr>
        <w:t>The details of the relevant licence conditions are available on the Creative Commons web</w:t>
      </w:r>
      <w:r w:rsidR="0057225F">
        <w:rPr>
          <w:rFonts w:eastAsia="Times New Roman"/>
          <w:lang w:eastAsia="en-AU"/>
        </w:rPr>
        <w:t>site (accessible using the link</w:t>
      </w:r>
      <w:r w:rsidRPr="00C26D3D">
        <w:rPr>
          <w:rFonts w:eastAsia="Times New Roman"/>
          <w:lang w:eastAsia="en-AU"/>
        </w:rPr>
        <w:t xml:space="preserve"> provided).</w:t>
      </w:r>
    </w:p>
    <w:p w14:paraId="1E0D9D69" w14:textId="77777777" w:rsidR="00871FED" w:rsidRDefault="00871FED" w:rsidP="00871FED">
      <w:pPr>
        <w:spacing w:line="240" w:lineRule="auto"/>
        <w:rPr>
          <w:rFonts w:eastAsia="Times New Roman"/>
          <w:lang w:eastAsia="en-AU"/>
        </w:rPr>
      </w:pPr>
      <w:r w:rsidRPr="00C26D3D">
        <w:rPr>
          <w:rFonts w:eastAsia="Times New Roman"/>
          <w:lang w:eastAsia="en-AU"/>
        </w:rPr>
        <w:t>This document m</w:t>
      </w:r>
      <w:r>
        <w:rPr>
          <w:rFonts w:eastAsia="Times New Roman"/>
          <w:lang w:eastAsia="en-AU"/>
        </w:rPr>
        <w:t>ust be attributed as:</w:t>
      </w:r>
      <w:r w:rsidRPr="00C26D3D">
        <w:rPr>
          <w:rFonts w:eastAsia="Times New Roman"/>
          <w:lang w:eastAsia="en-AU"/>
        </w:rPr>
        <w:t xml:space="preserve"> </w:t>
      </w:r>
    </w:p>
    <w:p w14:paraId="0B5C79AC" w14:textId="77777777" w:rsidR="00871FED" w:rsidRPr="00871FED" w:rsidRDefault="00871FED" w:rsidP="00871FED">
      <w:pPr>
        <w:spacing w:line="240" w:lineRule="auto"/>
        <w:ind w:left="426" w:right="380"/>
        <w:rPr>
          <w:rFonts w:eastAsia="Times New Roman"/>
          <w:i/>
          <w:lang w:eastAsia="en-AU"/>
        </w:rPr>
      </w:pPr>
      <w:r w:rsidRPr="003A347E">
        <w:rPr>
          <w:rFonts w:eastAsia="Times New Roman"/>
          <w:i/>
          <w:lang w:eastAsia="en-AU"/>
        </w:rPr>
        <w:t>Dep</w:t>
      </w:r>
      <w:r w:rsidR="00D906DF">
        <w:rPr>
          <w:rFonts w:eastAsia="Times New Roman"/>
          <w:i/>
          <w:lang w:eastAsia="en-AU"/>
        </w:rPr>
        <w:t>artment of Social Services. 2017</w:t>
      </w:r>
      <w:r w:rsidRPr="003A347E">
        <w:rPr>
          <w:rFonts w:eastAsia="Times New Roman"/>
          <w:i/>
          <w:lang w:eastAsia="en-AU"/>
        </w:rPr>
        <w:t xml:space="preserve">. </w:t>
      </w:r>
      <w:r w:rsidR="00D906DF">
        <w:rPr>
          <w:rFonts w:eastAsia="Times New Roman"/>
          <w:i/>
          <w:lang w:eastAsia="en-AU"/>
        </w:rPr>
        <w:t>Public consultation on the draft Service Delivery Model: Summary Report</w:t>
      </w:r>
      <w:r w:rsidRPr="003A347E">
        <w:rPr>
          <w:rFonts w:eastAsia="Times New Roman"/>
          <w:i/>
          <w:lang w:eastAsia="en-AU"/>
        </w:rPr>
        <w:t>, Australian Government, Canberra.</w:t>
      </w:r>
      <w:r>
        <w:br w:type="page"/>
      </w:r>
    </w:p>
    <w:sdt>
      <w:sdtPr>
        <w:id w:val="238529382"/>
        <w:docPartObj>
          <w:docPartGallery w:val="Table of Contents"/>
          <w:docPartUnique/>
        </w:docPartObj>
      </w:sdtPr>
      <w:sdtEndPr>
        <w:rPr>
          <w:b/>
          <w:bCs/>
          <w:noProof/>
        </w:rPr>
      </w:sdtEndPr>
      <w:sdtContent>
        <w:p w14:paraId="15A6BDB5" w14:textId="234C97AC" w:rsidR="00126F1B" w:rsidRPr="00513962" w:rsidRDefault="00C1287C">
          <w:pPr>
            <w:pStyle w:val="TOC2"/>
            <w:tabs>
              <w:tab w:val="right" w:leader="dot" w:pos="9017"/>
            </w:tabs>
            <w:rPr>
              <w:rFonts w:asciiTheme="majorHAnsi" w:eastAsiaTheme="majorEastAsia" w:hAnsiTheme="majorHAnsi" w:cstheme="majorBidi"/>
              <w:color w:val="2E74B5" w:themeColor="accent1" w:themeShade="BF"/>
              <w:sz w:val="32"/>
              <w:szCs w:val="32"/>
              <w:lang w:val="en-US"/>
            </w:rPr>
          </w:pPr>
          <w:r w:rsidRPr="00513962">
            <w:rPr>
              <w:rFonts w:asciiTheme="majorHAnsi" w:hAnsiTheme="majorHAnsi"/>
              <w:color w:val="2E74B5" w:themeColor="accent1" w:themeShade="BF"/>
              <w:sz w:val="32"/>
              <w:szCs w:val="32"/>
            </w:rPr>
            <w:t>C</w:t>
          </w:r>
          <w:r w:rsidR="00126F1B" w:rsidRPr="00513962">
            <w:rPr>
              <w:rFonts w:asciiTheme="majorHAnsi" w:hAnsiTheme="majorHAnsi"/>
              <w:color w:val="2E74B5" w:themeColor="accent1" w:themeShade="BF"/>
              <w:sz w:val="32"/>
              <w:szCs w:val="32"/>
            </w:rPr>
            <w:t>ontents</w:t>
          </w:r>
        </w:p>
        <w:p w14:paraId="31BE0EAF" w14:textId="04F07F37" w:rsidR="000E5ED2" w:rsidRDefault="00C1287C" w:rsidP="0090141D">
          <w:pPr>
            <w:pStyle w:val="TOC2"/>
            <w:tabs>
              <w:tab w:val="right" w:leader="dot" w:pos="9017"/>
            </w:tabs>
            <w:ind w:left="284" w:hanging="284"/>
            <w:rPr>
              <w:rFonts w:eastAsiaTheme="minorEastAsia"/>
              <w:b/>
              <w:noProof/>
              <w:lang w:eastAsia="en-AU"/>
            </w:rPr>
          </w:pPr>
          <w:r>
            <w:rPr>
              <w:rFonts w:asciiTheme="majorHAnsi" w:eastAsiaTheme="majorEastAsia" w:hAnsiTheme="majorHAnsi" w:cstheme="majorBidi"/>
              <w:color w:val="2E74B5" w:themeColor="accent1" w:themeShade="BF"/>
              <w:sz w:val="32"/>
              <w:szCs w:val="32"/>
              <w:lang w:val="en-US"/>
            </w:rPr>
            <w:fldChar w:fldCharType="begin"/>
          </w:r>
          <w:r>
            <w:instrText xml:space="preserve"> TOC \o "1-3" \h \z \u </w:instrText>
          </w:r>
          <w:r>
            <w:rPr>
              <w:rFonts w:asciiTheme="majorHAnsi" w:eastAsiaTheme="majorEastAsia" w:hAnsiTheme="majorHAnsi" w:cstheme="majorBidi"/>
              <w:color w:val="2E74B5" w:themeColor="accent1" w:themeShade="BF"/>
              <w:sz w:val="32"/>
              <w:szCs w:val="32"/>
              <w:lang w:val="en-US"/>
            </w:rPr>
            <w:fldChar w:fldCharType="separate"/>
          </w:r>
          <w:hyperlink w:anchor="_Toc479591608" w:history="1">
            <w:r w:rsidR="000E5ED2" w:rsidRPr="0090141D">
              <w:rPr>
                <w:rStyle w:val="Hyperlink"/>
                <w:b/>
                <w:noProof/>
              </w:rPr>
              <w:t>1 Introduction</w:t>
            </w:r>
            <w:r w:rsidR="000E5ED2">
              <w:rPr>
                <w:noProof/>
                <w:webHidden/>
              </w:rPr>
              <w:tab/>
            </w:r>
            <w:r w:rsidR="000E5ED2">
              <w:rPr>
                <w:noProof/>
                <w:webHidden/>
              </w:rPr>
              <w:fldChar w:fldCharType="begin"/>
            </w:r>
            <w:r w:rsidR="000E5ED2">
              <w:rPr>
                <w:noProof/>
                <w:webHidden/>
              </w:rPr>
              <w:instrText xml:space="preserve"> PAGEREF _Toc479591608 \h </w:instrText>
            </w:r>
            <w:r w:rsidR="000E5ED2">
              <w:rPr>
                <w:noProof/>
                <w:webHidden/>
              </w:rPr>
            </w:r>
            <w:r w:rsidR="000E5ED2">
              <w:rPr>
                <w:webHidden/>
              </w:rPr>
              <w:fldChar w:fldCharType="separate"/>
            </w:r>
            <w:r w:rsidR="00400A42">
              <w:rPr>
                <w:noProof/>
                <w:webHidden/>
              </w:rPr>
              <w:t>5</w:t>
            </w:r>
            <w:r w:rsidR="000E5ED2">
              <w:rPr>
                <w:noProof/>
                <w:webHidden/>
              </w:rPr>
              <w:fldChar w:fldCharType="end"/>
            </w:r>
          </w:hyperlink>
        </w:p>
        <w:p w14:paraId="63460B5D" w14:textId="77777777" w:rsidR="000E5ED2" w:rsidRDefault="00F12EA7">
          <w:pPr>
            <w:pStyle w:val="TOC2"/>
            <w:tabs>
              <w:tab w:val="right" w:leader="dot" w:pos="9017"/>
            </w:tabs>
            <w:rPr>
              <w:rFonts w:eastAsiaTheme="minorEastAsia"/>
              <w:noProof/>
              <w:lang w:eastAsia="en-AU"/>
            </w:rPr>
          </w:pPr>
          <w:hyperlink w:anchor="_Toc479591609" w:history="1">
            <w:r w:rsidR="000E5ED2" w:rsidRPr="00C75C01">
              <w:rPr>
                <w:rStyle w:val="Hyperlink"/>
                <w:noProof/>
              </w:rPr>
              <w:t>Background</w:t>
            </w:r>
            <w:r w:rsidR="000E5ED2">
              <w:rPr>
                <w:noProof/>
                <w:webHidden/>
              </w:rPr>
              <w:tab/>
            </w:r>
            <w:r w:rsidR="000E5ED2">
              <w:rPr>
                <w:noProof/>
                <w:webHidden/>
              </w:rPr>
              <w:fldChar w:fldCharType="begin"/>
            </w:r>
            <w:r w:rsidR="000E5ED2">
              <w:rPr>
                <w:noProof/>
                <w:webHidden/>
              </w:rPr>
              <w:instrText xml:space="preserve"> PAGEREF _Toc479591609 \h </w:instrText>
            </w:r>
            <w:r w:rsidR="000E5ED2">
              <w:rPr>
                <w:noProof/>
                <w:webHidden/>
              </w:rPr>
            </w:r>
            <w:r w:rsidR="000E5ED2">
              <w:rPr>
                <w:noProof/>
                <w:webHidden/>
              </w:rPr>
              <w:fldChar w:fldCharType="separate"/>
            </w:r>
            <w:r w:rsidR="00400A42">
              <w:rPr>
                <w:noProof/>
                <w:webHidden/>
              </w:rPr>
              <w:t>5</w:t>
            </w:r>
            <w:r w:rsidR="000E5ED2">
              <w:rPr>
                <w:noProof/>
                <w:webHidden/>
              </w:rPr>
              <w:fldChar w:fldCharType="end"/>
            </w:r>
          </w:hyperlink>
        </w:p>
        <w:p w14:paraId="112EED0B" w14:textId="77777777" w:rsidR="000E5ED2" w:rsidRDefault="00F12EA7">
          <w:pPr>
            <w:pStyle w:val="TOC2"/>
            <w:tabs>
              <w:tab w:val="right" w:leader="dot" w:pos="9017"/>
            </w:tabs>
            <w:rPr>
              <w:rFonts w:eastAsiaTheme="minorEastAsia"/>
              <w:noProof/>
              <w:lang w:eastAsia="en-AU"/>
            </w:rPr>
          </w:pPr>
          <w:hyperlink w:anchor="_Toc479591610" w:history="1">
            <w:r w:rsidR="000E5ED2" w:rsidRPr="00C75C01">
              <w:rPr>
                <w:rStyle w:val="Hyperlink"/>
                <w:noProof/>
              </w:rPr>
              <w:t>A word of thanks</w:t>
            </w:r>
            <w:r w:rsidR="000E5ED2">
              <w:rPr>
                <w:noProof/>
                <w:webHidden/>
              </w:rPr>
              <w:tab/>
            </w:r>
            <w:r w:rsidR="000E5ED2">
              <w:rPr>
                <w:noProof/>
                <w:webHidden/>
              </w:rPr>
              <w:fldChar w:fldCharType="begin"/>
            </w:r>
            <w:r w:rsidR="000E5ED2">
              <w:rPr>
                <w:noProof/>
                <w:webHidden/>
              </w:rPr>
              <w:instrText xml:space="preserve"> PAGEREF _Toc479591610 \h </w:instrText>
            </w:r>
            <w:r w:rsidR="000E5ED2">
              <w:rPr>
                <w:noProof/>
                <w:webHidden/>
              </w:rPr>
            </w:r>
            <w:r w:rsidR="000E5ED2">
              <w:rPr>
                <w:noProof/>
                <w:webHidden/>
              </w:rPr>
              <w:fldChar w:fldCharType="separate"/>
            </w:r>
            <w:r w:rsidR="00400A42">
              <w:rPr>
                <w:noProof/>
                <w:webHidden/>
              </w:rPr>
              <w:t>5</w:t>
            </w:r>
            <w:r w:rsidR="000E5ED2">
              <w:rPr>
                <w:noProof/>
                <w:webHidden/>
              </w:rPr>
              <w:fldChar w:fldCharType="end"/>
            </w:r>
          </w:hyperlink>
        </w:p>
        <w:p w14:paraId="504874F2" w14:textId="77777777" w:rsidR="000E5ED2" w:rsidRDefault="00F12EA7">
          <w:pPr>
            <w:pStyle w:val="TOC2"/>
            <w:tabs>
              <w:tab w:val="right" w:leader="dot" w:pos="9017"/>
            </w:tabs>
            <w:rPr>
              <w:rFonts w:eastAsiaTheme="minorEastAsia"/>
              <w:noProof/>
              <w:lang w:eastAsia="en-AU"/>
            </w:rPr>
          </w:pPr>
          <w:hyperlink w:anchor="_Toc479591611" w:history="1">
            <w:r w:rsidR="000E5ED2" w:rsidRPr="00C75C01">
              <w:rPr>
                <w:rStyle w:val="Hyperlink"/>
                <w:noProof/>
              </w:rPr>
              <w:t>How this feedback will be used</w:t>
            </w:r>
            <w:r w:rsidR="000E5ED2">
              <w:rPr>
                <w:noProof/>
                <w:webHidden/>
              </w:rPr>
              <w:tab/>
            </w:r>
            <w:r w:rsidR="000E5ED2">
              <w:rPr>
                <w:noProof/>
                <w:webHidden/>
              </w:rPr>
              <w:fldChar w:fldCharType="begin"/>
            </w:r>
            <w:r w:rsidR="000E5ED2">
              <w:rPr>
                <w:noProof/>
                <w:webHidden/>
              </w:rPr>
              <w:instrText xml:space="preserve"> PAGEREF _Toc479591611 \h </w:instrText>
            </w:r>
            <w:r w:rsidR="000E5ED2">
              <w:rPr>
                <w:noProof/>
                <w:webHidden/>
              </w:rPr>
            </w:r>
            <w:r w:rsidR="000E5ED2">
              <w:rPr>
                <w:noProof/>
                <w:webHidden/>
              </w:rPr>
              <w:fldChar w:fldCharType="separate"/>
            </w:r>
            <w:r w:rsidR="00400A42">
              <w:rPr>
                <w:noProof/>
                <w:webHidden/>
              </w:rPr>
              <w:t>5</w:t>
            </w:r>
            <w:r w:rsidR="000E5ED2">
              <w:rPr>
                <w:noProof/>
                <w:webHidden/>
              </w:rPr>
              <w:fldChar w:fldCharType="end"/>
            </w:r>
          </w:hyperlink>
        </w:p>
        <w:p w14:paraId="06BB395D" w14:textId="77777777" w:rsidR="000E5ED2" w:rsidRDefault="00F12EA7">
          <w:pPr>
            <w:pStyle w:val="TOC2"/>
            <w:tabs>
              <w:tab w:val="right" w:leader="dot" w:pos="9017"/>
            </w:tabs>
            <w:rPr>
              <w:rFonts w:eastAsiaTheme="minorEastAsia"/>
              <w:noProof/>
              <w:lang w:eastAsia="en-AU"/>
            </w:rPr>
          </w:pPr>
          <w:hyperlink w:anchor="_Toc479591612" w:history="1">
            <w:r w:rsidR="000E5ED2" w:rsidRPr="00C75C01">
              <w:rPr>
                <w:rStyle w:val="Hyperlink"/>
                <w:noProof/>
              </w:rPr>
              <w:t>About the consultation</w:t>
            </w:r>
            <w:r w:rsidR="000E5ED2">
              <w:rPr>
                <w:noProof/>
                <w:webHidden/>
              </w:rPr>
              <w:tab/>
            </w:r>
            <w:r w:rsidR="000E5ED2">
              <w:rPr>
                <w:noProof/>
                <w:webHidden/>
              </w:rPr>
              <w:fldChar w:fldCharType="begin"/>
            </w:r>
            <w:r w:rsidR="000E5ED2">
              <w:rPr>
                <w:noProof/>
                <w:webHidden/>
              </w:rPr>
              <w:instrText xml:space="preserve"> PAGEREF _Toc479591612 \h </w:instrText>
            </w:r>
            <w:r w:rsidR="000E5ED2">
              <w:rPr>
                <w:noProof/>
                <w:webHidden/>
              </w:rPr>
            </w:r>
            <w:r w:rsidR="000E5ED2">
              <w:rPr>
                <w:noProof/>
                <w:webHidden/>
              </w:rPr>
              <w:fldChar w:fldCharType="separate"/>
            </w:r>
            <w:r w:rsidR="00400A42">
              <w:rPr>
                <w:noProof/>
                <w:webHidden/>
              </w:rPr>
              <w:t>6</w:t>
            </w:r>
            <w:r w:rsidR="000E5ED2">
              <w:rPr>
                <w:noProof/>
                <w:webHidden/>
              </w:rPr>
              <w:fldChar w:fldCharType="end"/>
            </w:r>
          </w:hyperlink>
        </w:p>
        <w:p w14:paraId="57946945" w14:textId="77777777" w:rsidR="000E5ED2" w:rsidRDefault="00F12EA7">
          <w:pPr>
            <w:pStyle w:val="TOC2"/>
            <w:tabs>
              <w:tab w:val="right" w:leader="dot" w:pos="9017"/>
            </w:tabs>
            <w:rPr>
              <w:rFonts w:eastAsiaTheme="minorEastAsia"/>
              <w:noProof/>
              <w:lang w:eastAsia="en-AU"/>
            </w:rPr>
          </w:pPr>
          <w:hyperlink w:anchor="_Toc479591613" w:history="1">
            <w:r w:rsidR="000E5ED2" w:rsidRPr="00C75C01">
              <w:rPr>
                <w:rStyle w:val="Hyperlink"/>
                <w:noProof/>
              </w:rPr>
              <w:t>About this report</w:t>
            </w:r>
            <w:r w:rsidR="000E5ED2">
              <w:rPr>
                <w:noProof/>
                <w:webHidden/>
              </w:rPr>
              <w:tab/>
            </w:r>
            <w:r w:rsidR="000E5ED2">
              <w:rPr>
                <w:noProof/>
                <w:webHidden/>
              </w:rPr>
              <w:fldChar w:fldCharType="begin"/>
            </w:r>
            <w:r w:rsidR="000E5ED2">
              <w:rPr>
                <w:noProof/>
                <w:webHidden/>
              </w:rPr>
              <w:instrText xml:space="preserve"> PAGEREF _Toc479591613 \h </w:instrText>
            </w:r>
            <w:r w:rsidR="000E5ED2">
              <w:rPr>
                <w:noProof/>
                <w:webHidden/>
              </w:rPr>
            </w:r>
            <w:r w:rsidR="000E5ED2">
              <w:rPr>
                <w:noProof/>
                <w:webHidden/>
              </w:rPr>
              <w:fldChar w:fldCharType="separate"/>
            </w:r>
            <w:r w:rsidR="00400A42">
              <w:rPr>
                <w:noProof/>
                <w:webHidden/>
              </w:rPr>
              <w:t>6</w:t>
            </w:r>
            <w:r w:rsidR="000E5ED2">
              <w:rPr>
                <w:noProof/>
                <w:webHidden/>
              </w:rPr>
              <w:fldChar w:fldCharType="end"/>
            </w:r>
          </w:hyperlink>
        </w:p>
        <w:p w14:paraId="739756A7" w14:textId="77777777" w:rsidR="000E5ED2" w:rsidRDefault="00F12EA7">
          <w:pPr>
            <w:pStyle w:val="TOC1"/>
            <w:rPr>
              <w:rFonts w:eastAsiaTheme="minorEastAsia"/>
              <w:b w:val="0"/>
              <w:lang w:eastAsia="en-AU"/>
            </w:rPr>
          </w:pPr>
          <w:hyperlink w:anchor="_Toc479591614" w:history="1">
            <w:r w:rsidR="000E5ED2" w:rsidRPr="00C75C01">
              <w:rPr>
                <w:rStyle w:val="Hyperlink"/>
              </w:rPr>
              <w:t>2 Submission Outcomes</w:t>
            </w:r>
            <w:r w:rsidR="000E5ED2">
              <w:rPr>
                <w:webHidden/>
              </w:rPr>
              <w:tab/>
            </w:r>
            <w:r w:rsidR="000E5ED2">
              <w:rPr>
                <w:webHidden/>
              </w:rPr>
              <w:fldChar w:fldCharType="begin"/>
            </w:r>
            <w:r w:rsidR="000E5ED2">
              <w:rPr>
                <w:webHidden/>
              </w:rPr>
              <w:instrText xml:space="preserve"> PAGEREF _Toc479591614 \h </w:instrText>
            </w:r>
            <w:r w:rsidR="000E5ED2">
              <w:rPr>
                <w:webHidden/>
              </w:rPr>
            </w:r>
            <w:r w:rsidR="000E5ED2">
              <w:rPr>
                <w:webHidden/>
              </w:rPr>
              <w:fldChar w:fldCharType="separate"/>
            </w:r>
            <w:r w:rsidR="00400A42">
              <w:rPr>
                <w:webHidden/>
              </w:rPr>
              <w:t>7</w:t>
            </w:r>
            <w:r w:rsidR="000E5ED2">
              <w:rPr>
                <w:webHidden/>
              </w:rPr>
              <w:fldChar w:fldCharType="end"/>
            </w:r>
          </w:hyperlink>
        </w:p>
        <w:p w14:paraId="0FE435AA" w14:textId="77777777" w:rsidR="000E5ED2" w:rsidRDefault="00F12EA7">
          <w:pPr>
            <w:pStyle w:val="TOC2"/>
            <w:tabs>
              <w:tab w:val="right" w:leader="dot" w:pos="9017"/>
            </w:tabs>
            <w:rPr>
              <w:rFonts w:eastAsiaTheme="minorEastAsia"/>
              <w:noProof/>
              <w:lang w:eastAsia="en-AU"/>
            </w:rPr>
          </w:pPr>
          <w:hyperlink w:anchor="_Toc479591615" w:history="1">
            <w:r w:rsidR="000E5ED2" w:rsidRPr="00C75C01">
              <w:rPr>
                <w:rStyle w:val="Hyperlink"/>
                <w:noProof/>
              </w:rPr>
              <w:t>Submissions received</w:t>
            </w:r>
            <w:r w:rsidR="000E5ED2">
              <w:rPr>
                <w:noProof/>
                <w:webHidden/>
              </w:rPr>
              <w:tab/>
            </w:r>
            <w:r w:rsidR="000E5ED2">
              <w:rPr>
                <w:noProof/>
                <w:webHidden/>
              </w:rPr>
              <w:fldChar w:fldCharType="begin"/>
            </w:r>
            <w:r w:rsidR="000E5ED2">
              <w:rPr>
                <w:noProof/>
                <w:webHidden/>
              </w:rPr>
              <w:instrText xml:space="preserve"> PAGEREF _Toc479591615 \h </w:instrText>
            </w:r>
            <w:r w:rsidR="000E5ED2">
              <w:rPr>
                <w:noProof/>
                <w:webHidden/>
              </w:rPr>
            </w:r>
            <w:r w:rsidR="000E5ED2">
              <w:rPr>
                <w:noProof/>
                <w:webHidden/>
              </w:rPr>
              <w:fldChar w:fldCharType="separate"/>
            </w:r>
            <w:r w:rsidR="00400A42">
              <w:rPr>
                <w:noProof/>
                <w:webHidden/>
              </w:rPr>
              <w:t>7</w:t>
            </w:r>
            <w:r w:rsidR="000E5ED2">
              <w:rPr>
                <w:noProof/>
                <w:webHidden/>
              </w:rPr>
              <w:fldChar w:fldCharType="end"/>
            </w:r>
          </w:hyperlink>
        </w:p>
        <w:p w14:paraId="40EB6AF0" w14:textId="77777777" w:rsidR="000E5ED2" w:rsidRDefault="00F12EA7">
          <w:pPr>
            <w:pStyle w:val="TOC2"/>
            <w:tabs>
              <w:tab w:val="right" w:leader="dot" w:pos="9017"/>
            </w:tabs>
            <w:rPr>
              <w:rFonts w:eastAsiaTheme="minorEastAsia"/>
              <w:noProof/>
              <w:lang w:eastAsia="en-AU"/>
            </w:rPr>
          </w:pPr>
          <w:hyperlink w:anchor="_Toc479591616" w:history="1">
            <w:r w:rsidR="000E5ED2" w:rsidRPr="00C75C01">
              <w:rPr>
                <w:rStyle w:val="Hyperlink"/>
                <w:noProof/>
              </w:rPr>
              <w:t>Feedback on the consultation process</w:t>
            </w:r>
            <w:r w:rsidR="000E5ED2">
              <w:rPr>
                <w:noProof/>
                <w:webHidden/>
              </w:rPr>
              <w:tab/>
            </w:r>
            <w:r w:rsidR="000E5ED2">
              <w:rPr>
                <w:noProof/>
                <w:webHidden/>
              </w:rPr>
              <w:fldChar w:fldCharType="begin"/>
            </w:r>
            <w:r w:rsidR="000E5ED2">
              <w:rPr>
                <w:noProof/>
                <w:webHidden/>
              </w:rPr>
              <w:instrText xml:space="preserve"> PAGEREF _Toc479591616 \h </w:instrText>
            </w:r>
            <w:r w:rsidR="000E5ED2">
              <w:rPr>
                <w:noProof/>
                <w:webHidden/>
              </w:rPr>
            </w:r>
            <w:r w:rsidR="000E5ED2">
              <w:rPr>
                <w:noProof/>
                <w:webHidden/>
              </w:rPr>
              <w:fldChar w:fldCharType="separate"/>
            </w:r>
            <w:r w:rsidR="00400A42">
              <w:rPr>
                <w:noProof/>
                <w:webHidden/>
              </w:rPr>
              <w:t>7</w:t>
            </w:r>
            <w:r w:rsidR="000E5ED2">
              <w:rPr>
                <w:noProof/>
                <w:webHidden/>
              </w:rPr>
              <w:fldChar w:fldCharType="end"/>
            </w:r>
          </w:hyperlink>
        </w:p>
        <w:p w14:paraId="22724B29" w14:textId="77777777" w:rsidR="000E5ED2" w:rsidRDefault="00F12EA7">
          <w:pPr>
            <w:pStyle w:val="TOC1"/>
            <w:rPr>
              <w:rFonts w:eastAsiaTheme="minorEastAsia"/>
              <w:b w:val="0"/>
              <w:lang w:eastAsia="en-AU"/>
            </w:rPr>
          </w:pPr>
          <w:hyperlink w:anchor="_Toc479591617" w:history="1">
            <w:r w:rsidR="000E5ED2" w:rsidRPr="00C75C01">
              <w:rPr>
                <w:rStyle w:val="Hyperlink"/>
              </w:rPr>
              <w:t>3 Feedback</w:t>
            </w:r>
            <w:r w:rsidR="000E5ED2">
              <w:rPr>
                <w:webHidden/>
              </w:rPr>
              <w:tab/>
            </w:r>
            <w:r w:rsidR="000E5ED2">
              <w:rPr>
                <w:webHidden/>
              </w:rPr>
              <w:fldChar w:fldCharType="begin"/>
            </w:r>
            <w:r w:rsidR="000E5ED2">
              <w:rPr>
                <w:webHidden/>
              </w:rPr>
              <w:instrText xml:space="preserve"> PAGEREF _Toc479591617 \h </w:instrText>
            </w:r>
            <w:r w:rsidR="000E5ED2">
              <w:rPr>
                <w:webHidden/>
              </w:rPr>
            </w:r>
            <w:r w:rsidR="000E5ED2">
              <w:rPr>
                <w:webHidden/>
              </w:rPr>
              <w:fldChar w:fldCharType="separate"/>
            </w:r>
            <w:r w:rsidR="00400A42">
              <w:rPr>
                <w:webHidden/>
              </w:rPr>
              <w:t>8</w:t>
            </w:r>
            <w:r w:rsidR="000E5ED2">
              <w:rPr>
                <w:webHidden/>
              </w:rPr>
              <w:fldChar w:fldCharType="end"/>
            </w:r>
          </w:hyperlink>
        </w:p>
        <w:p w14:paraId="15BA32CC" w14:textId="77777777" w:rsidR="000E5ED2" w:rsidRDefault="00F12EA7">
          <w:pPr>
            <w:pStyle w:val="TOC2"/>
            <w:tabs>
              <w:tab w:val="right" w:leader="dot" w:pos="9017"/>
            </w:tabs>
            <w:rPr>
              <w:rFonts w:eastAsiaTheme="minorEastAsia"/>
              <w:noProof/>
              <w:lang w:eastAsia="en-AU"/>
            </w:rPr>
          </w:pPr>
          <w:hyperlink w:anchor="_Toc479591618" w:history="1">
            <w:r w:rsidR="000E5ED2" w:rsidRPr="00C75C01">
              <w:rPr>
                <w:rStyle w:val="Hyperlink"/>
                <w:noProof/>
              </w:rPr>
              <w:t>Development of the draft Service Delivery Model</w:t>
            </w:r>
            <w:r w:rsidR="000E5ED2">
              <w:rPr>
                <w:noProof/>
                <w:webHidden/>
              </w:rPr>
              <w:tab/>
            </w:r>
            <w:r w:rsidR="000E5ED2">
              <w:rPr>
                <w:noProof/>
                <w:webHidden/>
              </w:rPr>
              <w:fldChar w:fldCharType="begin"/>
            </w:r>
            <w:r w:rsidR="000E5ED2">
              <w:rPr>
                <w:noProof/>
                <w:webHidden/>
              </w:rPr>
              <w:instrText xml:space="preserve"> PAGEREF _Toc479591618 \h </w:instrText>
            </w:r>
            <w:r w:rsidR="000E5ED2">
              <w:rPr>
                <w:noProof/>
                <w:webHidden/>
              </w:rPr>
            </w:r>
            <w:r w:rsidR="000E5ED2">
              <w:rPr>
                <w:noProof/>
                <w:webHidden/>
              </w:rPr>
              <w:fldChar w:fldCharType="separate"/>
            </w:r>
            <w:r w:rsidR="00400A42">
              <w:rPr>
                <w:noProof/>
                <w:webHidden/>
              </w:rPr>
              <w:t>8</w:t>
            </w:r>
            <w:r w:rsidR="000E5ED2">
              <w:rPr>
                <w:noProof/>
                <w:webHidden/>
              </w:rPr>
              <w:fldChar w:fldCharType="end"/>
            </w:r>
          </w:hyperlink>
        </w:p>
        <w:p w14:paraId="233B79DA" w14:textId="77777777" w:rsidR="000E5ED2" w:rsidRDefault="00F12EA7">
          <w:pPr>
            <w:pStyle w:val="TOC2"/>
            <w:tabs>
              <w:tab w:val="right" w:leader="dot" w:pos="9017"/>
            </w:tabs>
            <w:rPr>
              <w:rFonts w:eastAsiaTheme="minorEastAsia"/>
              <w:noProof/>
              <w:lang w:eastAsia="en-AU"/>
            </w:rPr>
          </w:pPr>
          <w:hyperlink w:anchor="_Toc479591619" w:history="1">
            <w:r w:rsidR="000E5ED2" w:rsidRPr="00C75C01">
              <w:rPr>
                <w:rStyle w:val="Hyperlink"/>
                <w:noProof/>
              </w:rPr>
              <w:t>Objectives and direction of the service</w:t>
            </w:r>
            <w:r w:rsidR="000E5ED2">
              <w:rPr>
                <w:noProof/>
                <w:webHidden/>
              </w:rPr>
              <w:tab/>
            </w:r>
            <w:r w:rsidR="000E5ED2">
              <w:rPr>
                <w:noProof/>
                <w:webHidden/>
              </w:rPr>
              <w:fldChar w:fldCharType="begin"/>
            </w:r>
            <w:r w:rsidR="000E5ED2">
              <w:rPr>
                <w:noProof/>
                <w:webHidden/>
              </w:rPr>
              <w:instrText xml:space="preserve"> PAGEREF _Toc479591619 \h </w:instrText>
            </w:r>
            <w:r w:rsidR="000E5ED2">
              <w:rPr>
                <w:noProof/>
                <w:webHidden/>
              </w:rPr>
            </w:r>
            <w:r w:rsidR="000E5ED2">
              <w:rPr>
                <w:noProof/>
                <w:webHidden/>
              </w:rPr>
              <w:fldChar w:fldCharType="separate"/>
            </w:r>
            <w:r w:rsidR="00400A42">
              <w:rPr>
                <w:noProof/>
                <w:webHidden/>
              </w:rPr>
              <w:t>8</w:t>
            </w:r>
            <w:r w:rsidR="000E5ED2">
              <w:rPr>
                <w:noProof/>
                <w:webHidden/>
              </w:rPr>
              <w:fldChar w:fldCharType="end"/>
            </w:r>
          </w:hyperlink>
        </w:p>
        <w:p w14:paraId="3BBE6D72" w14:textId="77777777" w:rsidR="000E5ED2" w:rsidRDefault="00F12EA7">
          <w:pPr>
            <w:pStyle w:val="TOC2"/>
            <w:tabs>
              <w:tab w:val="right" w:leader="dot" w:pos="9017"/>
            </w:tabs>
            <w:rPr>
              <w:rFonts w:eastAsiaTheme="minorEastAsia"/>
              <w:noProof/>
              <w:lang w:eastAsia="en-AU"/>
            </w:rPr>
          </w:pPr>
          <w:hyperlink w:anchor="_Toc479591620" w:history="1">
            <w:r w:rsidR="000E5ED2" w:rsidRPr="00C75C01">
              <w:rPr>
                <w:rStyle w:val="Hyperlink"/>
                <w:noProof/>
              </w:rPr>
              <w:t>Access to services</w:t>
            </w:r>
            <w:r w:rsidR="000E5ED2">
              <w:rPr>
                <w:noProof/>
                <w:webHidden/>
              </w:rPr>
              <w:tab/>
            </w:r>
            <w:r w:rsidR="000E5ED2">
              <w:rPr>
                <w:noProof/>
                <w:webHidden/>
              </w:rPr>
              <w:fldChar w:fldCharType="begin"/>
            </w:r>
            <w:r w:rsidR="000E5ED2">
              <w:rPr>
                <w:noProof/>
                <w:webHidden/>
              </w:rPr>
              <w:instrText xml:space="preserve"> PAGEREF _Toc479591620 \h </w:instrText>
            </w:r>
            <w:r w:rsidR="000E5ED2">
              <w:rPr>
                <w:noProof/>
                <w:webHidden/>
              </w:rPr>
            </w:r>
            <w:r w:rsidR="000E5ED2">
              <w:rPr>
                <w:noProof/>
                <w:webHidden/>
              </w:rPr>
              <w:fldChar w:fldCharType="separate"/>
            </w:r>
            <w:r w:rsidR="00400A42">
              <w:rPr>
                <w:noProof/>
                <w:webHidden/>
              </w:rPr>
              <w:t>9</w:t>
            </w:r>
            <w:r w:rsidR="000E5ED2">
              <w:rPr>
                <w:noProof/>
                <w:webHidden/>
              </w:rPr>
              <w:fldChar w:fldCharType="end"/>
            </w:r>
          </w:hyperlink>
        </w:p>
        <w:p w14:paraId="137992AC" w14:textId="77777777" w:rsidR="000E5ED2" w:rsidRDefault="00F12EA7">
          <w:pPr>
            <w:pStyle w:val="TOC2"/>
            <w:tabs>
              <w:tab w:val="right" w:leader="dot" w:pos="9017"/>
            </w:tabs>
            <w:rPr>
              <w:rFonts w:eastAsiaTheme="minorEastAsia"/>
              <w:noProof/>
              <w:lang w:eastAsia="en-AU"/>
            </w:rPr>
          </w:pPr>
          <w:hyperlink w:anchor="_Toc479591621" w:history="1">
            <w:r w:rsidR="000E5ED2" w:rsidRPr="00C75C01">
              <w:rPr>
                <w:rStyle w:val="Hyperlink"/>
                <w:noProof/>
              </w:rPr>
              <w:t>Carer Choice</w:t>
            </w:r>
            <w:r w:rsidR="000E5ED2">
              <w:rPr>
                <w:noProof/>
                <w:webHidden/>
              </w:rPr>
              <w:tab/>
            </w:r>
            <w:r w:rsidR="000E5ED2">
              <w:rPr>
                <w:noProof/>
                <w:webHidden/>
              </w:rPr>
              <w:fldChar w:fldCharType="begin"/>
            </w:r>
            <w:r w:rsidR="000E5ED2">
              <w:rPr>
                <w:noProof/>
                <w:webHidden/>
              </w:rPr>
              <w:instrText xml:space="preserve"> PAGEREF _Toc479591621 \h </w:instrText>
            </w:r>
            <w:r w:rsidR="000E5ED2">
              <w:rPr>
                <w:noProof/>
                <w:webHidden/>
              </w:rPr>
            </w:r>
            <w:r w:rsidR="000E5ED2">
              <w:rPr>
                <w:noProof/>
                <w:webHidden/>
              </w:rPr>
              <w:fldChar w:fldCharType="separate"/>
            </w:r>
            <w:r w:rsidR="00400A42">
              <w:rPr>
                <w:noProof/>
                <w:webHidden/>
              </w:rPr>
              <w:t>10</w:t>
            </w:r>
            <w:r w:rsidR="000E5ED2">
              <w:rPr>
                <w:noProof/>
                <w:webHidden/>
              </w:rPr>
              <w:fldChar w:fldCharType="end"/>
            </w:r>
          </w:hyperlink>
        </w:p>
        <w:p w14:paraId="39FC854F" w14:textId="77777777" w:rsidR="000E5ED2" w:rsidRDefault="00F12EA7">
          <w:pPr>
            <w:pStyle w:val="TOC2"/>
            <w:tabs>
              <w:tab w:val="right" w:leader="dot" w:pos="9017"/>
            </w:tabs>
            <w:rPr>
              <w:rFonts w:eastAsiaTheme="minorEastAsia"/>
              <w:noProof/>
              <w:lang w:eastAsia="en-AU"/>
            </w:rPr>
          </w:pPr>
          <w:hyperlink w:anchor="_Toc479591622" w:history="1">
            <w:r w:rsidR="000E5ED2" w:rsidRPr="00C75C01">
              <w:rPr>
                <w:rStyle w:val="Hyperlink"/>
                <w:noProof/>
              </w:rPr>
              <w:t>Funding</w:t>
            </w:r>
            <w:r w:rsidR="000E5ED2">
              <w:rPr>
                <w:noProof/>
                <w:webHidden/>
              </w:rPr>
              <w:tab/>
            </w:r>
            <w:r w:rsidR="000E5ED2">
              <w:rPr>
                <w:noProof/>
                <w:webHidden/>
              </w:rPr>
              <w:fldChar w:fldCharType="begin"/>
            </w:r>
            <w:r w:rsidR="000E5ED2">
              <w:rPr>
                <w:noProof/>
                <w:webHidden/>
              </w:rPr>
              <w:instrText xml:space="preserve"> PAGEREF _Toc479591622 \h </w:instrText>
            </w:r>
            <w:r w:rsidR="000E5ED2">
              <w:rPr>
                <w:noProof/>
                <w:webHidden/>
              </w:rPr>
            </w:r>
            <w:r w:rsidR="000E5ED2">
              <w:rPr>
                <w:noProof/>
                <w:webHidden/>
              </w:rPr>
              <w:fldChar w:fldCharType="separate"/>
            </w:r>
            <w:r w:rsidR="00400A42">
              <w:rPr>
                <w:noProof/>
                <w:webHidden/>
              </w:rPr>
              <w:t>10</w:t>
            </w:r>
            <w:r w:rsidR="000E5ED2">
              <w:rPr>
                <w:noProof/>
                <w:webHidden/>
              </w:rPr>
              <w:fldChar w:fldCharType="end"/>
            </w:r>
          </w:hyperlink>
        </w:p>
        <w:p w14:paraId="279303B7" w14:textId="77777777" w:rsidR="000E5ED2" w:rsidRDefault="00F12EA7">
          <w:pPr>
            <w:pStyle w:val="TOC2"/>
            <w:tabs>
              <w:tab w:val="right" w:leader="dot" w:pos="9017"/>
            </w:tabs>
            <w:rPr>
              <w:rFonts w:eastAsiaTheme="minorEastAsia"/>
              <w:noProof/>
              <w:lang w:eastAsia="en-AU"/>
            </w:rPr>
          </w:pPr>
          <w:hyperlink w:anchor="_Toc479591623" w:history="1">
            <w:r w:rsidR="000E5ED2" w:rsidRPr="00C75C01">
              <w:rPr>
                <w:rStyle w:val="Hyperlink"/>
                <w:noProof/>
              </w:rPr>
              <w:t>Regional Hubs</w:t>
            </w:r>
            <w:r w:rsidR="000E5ED2">
              <w:rPr>
                <w:noProof/>
                <w:webHidden/>
              </w:rPr>
              <w:tab/>
            </w:r>
            <w:r w:rsidR="000E5ED2">
              <w:rPr>
                <w:noProof/>
                <w:webHidden/>
              </w:rPr>
              <w:fldChar w:fldCharType="begin"/>
            </w:r>
            <w:r w:rsidR="000E5ED2">
              <w:rPr>
                <w:noProof/>
                <w:webHidden/>
              </w:rPr>
              <w:instrText xml:space="preserve"> PAGEREF _Toc479591623 \h </w:instrText>
            </w:r>
            <w:r w:rsidR="000E5ED2">
              <w:rPr>
                <w:noProof/>
                <w:webHidden/>
              </w:rPr>
            </w:r>
            <w:r w:rsidR="000E5ED2">
              <w:rPr>
                <w:noProof/>
                <w:webHidden/>
              </w:rPr>
              <w:fldChar w:fldCharType="separate"/>
            </w:r>
            <w:r w:rsidR="00400A42">
              <w:rPr>
                <w:noProof/>
                <w:webHidden/>
              </w:rPr>
              <w:t>11</w:t>
            </w:r>
            <w:r w:rsidR="000E5ED2">
              <w:rPr>
                <w:noProof/>
                <w:webHidden/>
              </w:rPr>
              <w:fldChar w:fldCharType="end"/>
            </w:r>
          </w:hyperlink>
        </w:p>
        <w:p w14:paraId="4E02390E" w14:textId="77777777" w:rsidR="000E5ED2" w:rsidRDefault="00F12EA7">
          <w:pPr>
            <w:pStyle w:val="TOC2"/>
            <w:tabs>
              <w:tab w:val="right" w:leader="dot" w:pos="9017"/>
            </w:tabs>
            <w:rPr>
              <w:rFonts w:eastAsiaTheme="minorEastAsia"/>
              <w:noProof/>
              <w:lang w:eastAsia="en-AU"/>
            </w:rPr>
          </w:pPr>
          <w:hyperlink w:anchor="_Toc479591624" w:history="1">
            <w:r w:rsidR="000E5ED2" w:rsidRPr="00C75C01">
              <w:rPr>
                <w:rStyle w:val="Hyperlink"/>
                <w:noProof/>
              </w:rPr>
              <w:t>Relationships between national, regional and local services</w:t>
            </w:r>
            <w:r w:rsidR="000E5ED2">
              <w:rPr>
                <w:noProof/>
                <w:webHidden/>
              </w:rPr>
              <w:tab/>
            </w:r>
            <w:r w:rsidR="000E5ED2">
              <w:rPr>
                <w:noProof/>
                <w:webHidden/>
              </w:rPr>
              <w:fldChar w:fldCharType="begin"/>
            </w:r>
            <w:r w:rsidR="000E5ED2">
              <w:rPr>
                <w:noProof/>
                <w:webHidden/>
              </w:rPr>
              <w:instrText xml:space="preserve"> PAGEREF _Toc479591624 \h </w:instrText>
            </w:r>
            <w:r w:rsidR="000E5ED2">
              <w:rPr>
                <w:noProof/>
                <w:webHidden/>
              </w:rPr>
            </w:r>
            <w:r w:rsidR="000E5ED2">
              <w:rPr>
                <w:noProof/>
                <w:webHidden/>
              </w:rPr>
              <w:fldChar w:fldCharType="separate"/>
            </w:r>
            <w:r w:rsidR="00400A42">
              <w:rPr>
                <w:noProof/>
                <w:webHidden/>
              </w:rPr>
              <w:t>12</w:t>
            </w:r>
            <w:r w:rsidR="000E5ED2">
              <w:rPr>
                <w:noProof/>
                <w:webHidden/>
              </w:rPr>
              <w:fldChar w:fldCharType="end"/>
            </w:r>
          </w:hyperlink>
        </w:p>
        <w:p w14:paraId="4653A30E" w14:textId="77777777" w:rsidR="000E5ED2" w:rsidRDefault="00F12EA7">
          <w:pPr>
            <w:pStyle w:val="TOC2"/>
            <w:tabs>
              <w:tab w:val="right" w:leader="dot" w:pos="9017"/>
            </w:tabs>
            <w:rPr>
              <w:rFonts w:eastAsiaTheme="minorEastAsia"/>
              <w:noProof/>
              <w:lang w:eastAsia="en-AU"/>
            </w:rPr>
          </w:pPr>
          <w:hyperlink w:anchor="_Toc479591625" w:history="1">
            <w:r w:rsidR="000E5ED2" w:rsidRPr="00C75C01">
              <w:rPr>
                <w:rStyle w:val="Hyperlink"/>
                <w:noProof/>
              </w:rPr>
              <w:t>Connections with other areas in the support sector</w:t>
            </w:r>
            <w:r w:rsidR="000E5ED2">
              <w:rPr>
                <w:noProof/>
                <w:webHidden/>
              </w:rPr>
              <w:tab/>
            </w:r>
            <w:r w:rsidR="000E5ED2">
              <w:rPr>
                <w:noProof/>
                <w:webHidden/>
              </w:rPr>
              <w:fldChar w:fldCharType="begin"/>
            </w:r>
            <w:r w:rsidR="000E5ED2">
              <w:rPr>
                <w:noProof/>
                <w:webHidden/>
              </w:rPr>
              <w:instrText xml:space="preserve"> PAGEREF _Toc479591625 \h </w:instrText>
            </w:r>
            <w:r w:rsidR="000E5ED2">
              <w:rPr>
                <w:noProof/>
                <w:webHidden/>
              </w:rPr>
            </w:r>
            <w:r w:rsidR="000E5ED2">
              <w:rPr>
                <w:noProof/>
                <w:webHidden/>
              </w:rPr>
              <w:fldChar w:fldCharType="separate"/>
            </w:r>
            <w:r w:rsidR="00400A42">
              <w:rPr>
                <w:noProof/>
                <w:webHidden/>
              </w:rPr>
              <w:t>12</w:t>
            </w:r>
            <w:r w:rsidR="000E5ED2">
              <w:rPr>
                <w:noProof/>
                <w:webHidden/>
              </w:rPr>
              <w:fldChar w:fldCharType="end"/>
            </w:r>
          </w:hyperlink>
        </w:p>
        <w:p w14:paraId="11A3292E" w14:textId="77777777" w:rsidR="000E5ED2" w:rsidRDefault="00F12EA7">
          <w:pPr>
            <w:pStyle w:val="TOC2"/>
            <w:tabs>
              <w:tab w:val="right" w:leader="dot" w:pos="9017"/>
            </w:tabs>
            <w:rPr>
              <w:rFonts w:eastAsiaTheme="minorEastAsia"/>
              <w:noProof/>
              <w:lang w:eastAsia="en-AU"/>
            </w:rPr>
          </w:pPr>
          <w:hyperlink w:anchor="_Toc479591626" w:history="1">
            <w:r w:rsidR="000E5ED2" w:rsidRPr="00C75C01">
              <w:rPr>
                <w:rStyle w:val="Hyperlink"/>
                <w:noProof/>
              </w:rPr>
              <w:t>Condition specific support</w:t>
            </w:r>
            <w:r w:rsidR="000E5ED2">
              <w:rPr>
                <w:noProof/>
                <w:webHidden/>
              </w:rPr>
              <w:tab/>
            </w:r>
            <w:r w:rsidR="000E5ED2">
              <w:rPr>
                <w:noProof/>
                <w:webHidden/>
              </w:rPr>
              <w:fldChar w:fldCharType="begin"/>
            </w:r>
            <w:r w:rsidR="000E5ED2">
              <w:rPr>
                <w:noProof/>
                <w:webHidden/>
              </w:rPr>
              <w:instrText xml:space="preserve"> PAGEREF _Toc479591626 \h </w:instrText>
            </w:r>
            <w:r w:rsidR="000E5ED2">
              <w:rPr>
                <w:noProof/>
                <w:webHidden/>
              </w:rPr>
            </w:r>
            <w:r w:rsidR="000E5ED2">
              <w:rPr>
                <w:noProof/>
                <w:webHidden/>
              </w:rPr>
              <w:fldChar w:fldCharType="separate"/>
            </w:r>
            <w:r w:rsidR="00400A42">
              <w:rPr>
                <w:noProof/>
                <w:webHidden/>
              </w:rPr>
              <w:t>13</w:t>
            </w:r>
            <w:r w:rsidR="000E5ED2">
              <w:rPr>
                <w:noProof/>
                <w:webHidden/>
              </w:rPr>
              <w:fldChar w:fldCharType="end"/>
            </w:r>
          </w:hyperlink>
        </w:p>
        <w:p w14:paraId="3B6F7C10" w14:textId="77777777" w:rsidR="000E5ED2" w:rsidRDefault="00F12EA7">
          <w:pPr>
            <w:pStyle w:val="TOC2"/>
            <w:tabs>
              <w:tab w:val="right" w:leader="dot" w:pos="9017"/>
            </w:tabs>
            <w:rPr>
              <w:rFonts w:eastAsiaTheme="minorEastAsia"/>
              <w:noProof/>
              <w:lang w:eastAsia="en-AU"/>
            </w:rPr>
          </w:pPr>
          <w:hyperlink w:anchor="_Toc479591627" w:history="1">
            <w:r w:rsidR="000E5ED2" w:rsidRPr="00C75C01">
              <w:rPr>
                <w:rStyle w:val="Hyperlink"/>
                <w:noProof/>
              </w:rPr>
              <w:t>A centralised carer record</w:t>
            </w:r>
            <w:r w:rsidR="000E5ED2">
              <w:rPr>
                <w:noProof/>
                <w:webHidden/>
              </w:rPr>
              <w:tab/>
            </w:r>
            <w:r w:rsidR="000E5ED2">
              <w:rPr>
                <w:noProof/>
                <w:webHidden/>
              </w:rPr>
              <w:fldChar w:fldCharType="begin"/>
            </w:r>
            <w:r w:rsidR="000E5ED2">
              <w:rPr>
                <w:noProof/>
                <w:webHidden/>
              </w:rPr>
              <w:instrText xml:space="preserve"> PAGEREF _Toc479591627 \h </w:instrText>
            </w:r>
            <w:r w:rsidR="000E5ED2">
              <w:rPr>
                <w:noProof/>
                <w:webHidden/>
              </w:rPr>
            </w:r>
            <w:r w:rsidR="000E5ED2">
              <w:rPr>
                <w:noProof/>
                <w:webHidden/>
              </w:rPr>
              <w:fldChar w:fldCharType="separate"/>
            </w:r>
            <w:r w:rsidR="00400A42">
              <w:rPr>
                <w:noProof/>
                <w:webHidden/>
              </w:rPr>
              <w:t>13</w:t>
            </w:r>
            <w:r w:rsidR="000E5ED2">
              <w:rPr>
                <w:noProof/>
                <w:webHidden/>
              </w:rPr>
              <w:fldChar w:fldCharType="end"/>
            </w:r>
          </w:hyperlink>
        </w:p>
        <w:p w14:paraId="3EF74E0D" w14:textId="77777777" w:rsidR="000E5ED2" w:rsidRDefault="00F12EA7">
          <w:pPr>
            <w:pStyle w:val="TOC2"/>
            <w:tabs>
              <w:tab w:val="right" w:leader="dot" w:pos="9017"/>
            </w:tabs>
            <w:rPr>
              <w:rFonts w:eastAsiaTheme="minorEastAsia"/>
              <w:noProof/>
              <w:lang w:eastAsia="en-AU"/>
            </w:rPr>
          </w:pPr>
          <w:hyperlink w:anchor="_Toc479591628" w:history="1">
            <w:r w:rsidR="000E5ED2" w:rsidRPr="00C75C01">
              <w:rPr>
                <w:rStyle w:val="Hyperlink"/>
                <w:noProof/>
              </w:rPr>
              <w:t>Referral to existing services</w:t>
            </w:r>
            <w:r w:rsidR="000E5ED2">
              <w:rPr>
                <w:noProof/>
                <w:webHidden/>
              </w:rPr>
              <w:tab/>
            </w:r>
            <w:r w:rsidR="000E5ED2">
              <w:rPr>
                <w:noProof/>
                <w:webHidden/>
              </w:rPr>
              <w:fldChar w:fldCharType="begin"/>
            </w:r>
            <w:r w:rsidR="000E5ED2">
              <w:rPr>
                <w:noProof/>
                <w:webHidden/>
              </w:rPr>
              <w:instrText xml:space="preserve"> PAGEREF _Toc479591628 \h </w:instrText>
            </w:r>
            <w:r w:rsidR="000E5ED2">
              <w:rPr>
                <w:noProof/>
                <w:webHidden/>
              </w:rPr>
            </w:r>
            <w:r w:rsidR="000E5ED2">
              <w:rPr>
                <w:noProof/>
                <w:webHidden/>
              </w:rPr>
              <w:fldChar w:fldCharType="separate"/>
            </w:r>
            <w:r w:rsidR="00400A42">
              <w:rPr>
                <w:noProof/>
                <w:webHidden/>
              </w:rPr>
              <w:t>14</w:t>
            </w:r>
            <w:r w:rsidR="000E5ED2">
              <w:rPr>
                <w:noProof/>
                <w:webHidden/>
              </w:rPr>
              <w:fldChar w:fldCharType="end"/>
            </w:r>
          </w:hyperlink>
        </w:p>
        <w:p w14:paraId="307A1334" w14:textId="77777777" w:rsidR="000E5ED2" w:rsidRDefault="00F12EA7">
          <w:pPr>
            <w:pStyle w:val="TOC2"/>
            <w:tabs>
              <w:tab w:val="right" w:leader="dot" w:pos="9017"/>
            </w:tabs>
            <w:rPr>
              <w:rFonts w:eastAsiaTheme="minorEastAsia"/>
              <w:noProof/>
              <w:lang w:eastAsia="en-AU"/>
            </w:rPr>
          </w:pPr>
          <w:hyperlink w:anchor="_Toc479591629" w:history="1">
            <w:r w:rsidR="000E5ED2" w:rsidRPr="00C75C01">
              <w:rPr>
                <w:rStyle w:val="Hyperlink"/>
                <w:noProof/>
              </w:rPr>
              <w:t>Awareness</w:t>
            </w:r>
            <w:r w:rsidR="000E5ED2">
              <w:rPr>
                <w:noProof/>
                <w:webHidden/>
              </w:rPr>
              <w:tab/>
            </w:r>
            <w:r w:rsidR="000E5ED2">
              <w:rPr>
                <w:noProof/>
                <w:webHidden/>
              </w:rPr>
              <w:fldChar w:fldCharType="begin"/>
            </w:r>
            <w:r w:rsidR="000E5ED2">
              <w:rPr>
                <w:noProof/>
                <w:webHidden/>
              </w:rPr>
              <w:instrText xml:space="preserve"> PAGEREF _Toc479591629 \h </w:instrText>
            </w:r>
            <w:r w:rsidR="000E5ED2">
              <w:rPr>
                <w:noProof/>
                <w:webHidden/>
              </w:rPr>
            </w:r>
            <w:r w:rsidR="000E5ED2">
              <w:rPr>
                <w:noProof/>
                <w:webHidden/>
              </w:rPr>
              <w:fldChar w:fldCharType="separate"/>
            </w:r>
            <w:r w:rsidR="00400A42">
              <w:rPr>
                <w:noProof/>
                <w:webHidden/>
              </w:rPr>
              <w:t>14</w:t>
            </w:r>
            <w:r w:rsidR="000E5ED2">
              <w:rPr>
                <w:noProof/>
                <w:webHidden/>
              </w:rPr>
              <w:fldChar w:fldCharType="end"/>
            </w:r>
          </w:hyperlink>
        </w:p>
        <w:p w14:paraId="563F7A7F" w14:textId="77777777" w:rsidR="000E5ED2" w:rsidRDefault="00F12EA7">
          <w:pPr>
            <w:pStyle w:val="TOC2"/>
            <w:tabs>
              <w:tab w:val="right" w:leader="dot" w:pos="9017"/>
            </w:tabs>
            <w:rPr>
              <w:rFonts w:eastAsiaTheme="minorEastAsia"/>
              <w:noProof/>
              <w:lang w:eastAsia="en-AU"/>
            </w:rPr>
          </w:pPr>
          <w:hyperlink w:anchor="_Toc479591630" w:history="1">
            <w:r w:rsidR="000E5ED2" w:rsidRPr="00C75C01">
              <w:rPr>
                <w:rStyle w:val="Hyperlink"/>
                <w:noProof/>
              </w:rPr>
              <w:t>Information</w:t>
            </w:r>
            <w:r w:rsidR="000E5ED2">
              <w:rPr>
                <w:noProof/>
                <w:webHidden/>
              </w:rPr>
              <w:tab/>
            </w:r>
            <w:r w:rsidR="000E5ED2">
              <w:rPr>
                <w:noProof/>
                <w:webHidden/>
              </w:rPr>
              <w:fldChar w:fldCharType="begin"/>
            </w:r>
            <w:r w:rsidR="000E5ED2">
              <w:rPr>
                <w:noProof/>
                <w:webHidden/>
              </w:rPr>
              <w:instrText xml:space="preserve"> PAGEREF _Toc479591630 \h </w:instrText>
            </w:r>
            <w:r w:rsidR="000E5ED2">
              <w:rPr>
                <w:noProof/>
                <w:webHidden/>
              </w:rPr>
            </w:r>
            <w:r w:rsidR="000E5ED2">
              <w:rPr>
                <w:noProof/>
                <w:webHidden/>
              </w:rPr>
              <w:fldChar w:fldCharType="separate"/>
            </w:r>
            <w:r w:rsidR="00400A42">
              <w:rPr>
                <w:noProof/>
                <w:webHidden/>
              </w:rPr>
              <w:t>15</w:t>
            </w:r>
            <w:r w:rsidR="000E5ED2">
              <w:rPr>
                <w:noProof/>
                <w:webHidden/>
              </w:rPr>
              <w:fldChar w:fldCharType="end"/>
            </w:r>
          </w:hyperlink>
        </w:p>
        <w:p w14:paraId="5C4B3459" w14:textId="77777777" w:rsidR="000E5ED2" w:rsidRDefault="00F12EA7">
          <w:pPr>
            <w:pStyle w:val="TOC2"/>
            <w:tabs>
              <w:tab w:val="right" w:leader="dot" w:pos="9017"/>
            </w:tabs>
            <w:rPr>
              <w:rFonts w:eastAsiaTheme="minorEastAsia"/>
              <w:noProof/>
              <w:lang w:eastAsia="en-AU"/>
            </w:rPr>
          </w:pPr>
          <w:hyperlink w:anchor="_Toc479591631" w:history="1">
            <w:r w:rsidR="000E5ED2" w:rsidRPr="00C75C01">
              <w:rPr>
                <w:rStyle w:val="Hyperlink"/>
                <w:noProof/>
              </w:rPr>
              <w:t>Education</w:t>
            </w:r>
            <w:r w:rsidR="000E5ED2">
              <w:rPr>
                <w:noProof/>
                <w:webHidden/>
              </w:rPr>
              <w:tab/>
            </w:r>
            <w:r w:rsidR="000E5ED2">
              <w:rPr>
                <w:noProof/>
                <w:webHidden/>
              </w:rPr>
              <w:fldChar w:fldCharType="begin"/>
            </w:r>
            <w:r w:rsidR="000E5ED2">
              <w:rPr>
                <w:noProof/>
                <w:webHidden/>
              </w:rPr>
              <w:instrText xml:space="preserve"> PAGEREF _Toc479591631 \h </w:instrText>
            </w:r>
            <w:r w:rsidR="000E5ED2">
              <w:rPr>
                <w:noProof/>
                <w:webHidden/>
              </w:rPr>
            </w:r>
            <w:r w:rsidR="000E5ED2">
              <w:rPr>
                <w:noProof/>
                <w:webHidden/>
              </w:rPr>
              <w:fldChar w:fldCharType="separate"/>
            </w:r>
            <w:r w:rsidR="00400A42">
              <w:rPr>
                <w:noProof/>
                <w:webHidden/>
              </w:rPr>
              <w:t>15</w:t>
            </w:r>
            <w:r w:rsidR="000E5ED2">
              <w:rPr>
                <w:noProof/>
                <w:webHidden/>
              </w:rPr>
              <w:fldChar w:fldCharType="end"/>
            </w:r>
          </w:hyperlink>
        </w:p>
        <w:p w14:paraId="4C242ED8" w14:textId="77777777" w:rsidR="000E5ED2" w:rsidRDefault="00F12EA7">
          <w:pPr>
            <w:pStyle w:val="TOC2"/>
            <w:tabs>
              <w:tab w:val="right" w:leader="dot" w:pos="9017"/>
            </w:tabs>
            <w:rPr>
              <w:rFonts w:eastAsiaTheme="minorEastAsia"/>
              <w:noProof/>
              <w:lang w:eastAsia="en-AU"/>
            </w:rPr>
          </w:pPr>
          <w:hyperlink w:anchor="_Toc479591632" w:history="1">
            <w:r w:rsidR="000E5ED2" w:rsidRPr="00C75C01">
              <w:rPr>
                <w:rStyle w:val="Hyperlink"/>
                <w:noProof/>
              </w:rPr>
              <w:t>Peer Support</w:t>
            </w:r>
            <w:r w:rsidR="000E5ED2">
              <w:rPr>
                <w:noProof/>
                <w:webHidden/>
              </w:rPr>
              <w:tab/>
            </w:r>
            <w:r w:rsidR="000E5ED2">
              <w:rPr>
                <w:noProof/>
                <w:webHidden/>
              </w:rPr>
              <w:fldChar w:fldCharType="begin"/>
            </w:r>
            <w:r w:rsidR="000E5ED2">
              <w:rPr>
                <w:noProof/>
                <w:webHidden/>
              </w:rPr>
              <w:instrText xml:space="preserve"> PAGEREF _Toc479591632 \h </w:instrText>
            </w:r>
            <w:r w:rsidR="000E5ED2">
              <w:rPr>
                <w:noProof/>
                <w:webHidden/>
              </w:rPr>
            </w:r>
            <w:r w:rsidR="000E5ED2">
              <w:rPr>
                <w:noProof/>
                <w:webHidden/>
              </w:rPr>
              <w:fldChar w:fldCharType="separate"/>
            </w:r>
            <w:r w:rsidR="00400A42">
              <w:rPr>
                <w:noProof/>
                <w:webHidden/>
              </w:rPr>
              <w:t>16</w:t>
            </w:r>
            <w:r w:rsidR="000E5ED2">
              <w:rPr>
                <w:noProof/>
                <w:webHidden/>
              </w:rPr>
              <w:fldChar w:fldCharType="end"/>
            </w:r>
          </w:hyperlink>
        </w:p>
        <w:p w14:paraId="2325FF9E" w14:textId="77777777" w:rsidR="000E5ED2" w:rsidRDefault="00F12EA7">
          <w:pPr>
            <w:pStyle w:val="TOC2"/>
            <w:tabs>
              <w:tab w:val="right" w:leader="dot" w:pos="9017"/>
            </w:tabs>
            <w:rPr>
              <w:rFonts w:eastAsiaTheme="minorEastAsia"/>
              <w:noProof/>
              <w:lang w:eastAsia="en-AU"/>
            </w:rPr>
          </w:pPr>
          <w:hyperlink w:anchor="_Toc479591633" w:history="1">
            <w:r w:rsidR="000E5ED2" w:rsidRPr="00C75C01">
              <w:rPr>
                <w:rStyle w:val="Hyperlink"/>
                <w:noProof/>
              </w:rPr>
              <w:t>Coaching and Mentoring</w:t>
            </w:r>
            <w:r w:rsidR="000E5ED2">
              <w:rPr>
                <w:noProof/>
                <w:webHidden/>
              </w:rPr>
              <w:tab/>
            </w:r>
            <w:r w:rsidR="000E5ED2">
              <w:rPr>
                <w:noProof/>
                <w:webHidden/>
              </w:rPr>
              <w:fldChar w:fldCharType="begin"/>
            </w:r>
            <w:r w:rsidR="000E5ED2">
              <w:rPr>
                <w:noProof/>
                <w:webHidden/>
              </w:rPr>
              <w:instrText xml:space="preserve"> PAGEREF _Toc479591633 \h </w:instrText>
            </w:r>
            <w:r w:rsidR="000E5ED2">
              <w:rPr>
                <w:noProof/>
                <w:webHidden/>
              </w:rPr>
            </w:r>
            <w:r w:rsidR="000E5ED2">
              <w:rPr>
                <w:noProof/>
                <w:webHidden/>
              </w:rPr>
              <w:fldChar w:fldCharType="separate"/>
            </w:r>
            <w:r w:rsidR="00400A42">
              <w:rPr>
                <w:noProof/>
                <w:webHidden/>
              </w:rPr>
              <w:t>16</w:t>
            </w:r>
            <w:r w:rsidR="000E5ED2">
              <w:rPr>
                <w:noProof/>
                <w:webHidden/>
              </w:rPr>
              <w:fldChar w:fldCharType="end"/>
            </w:r>
          </w:hyperlink>
        </w:p>
        <w:p w14:paraId="03CC2080" w14:textId="77777777" w:rsidR="000E5ED2" w:rsidRDefault="00F12EA7">
          <w:pPr>
            <w:pStyle w:val="TOC2"/>
            <w:tabs>
              <w:tab w:val="right" w:leader="dot" w:pos="9017"/>
            </w:tabs>
            <w:rPr>
              <w:rFonts w:eastAsiaTheme="minorEastAsia"/>
              <w:noProof/>
              <w:lang w:eastAsia="en-AU"/>
            </w:rPr>
          </w:pPr>
          <w:hyperlink w:anchor="_Toc479591634" w:history="1">
            <w:r w:rsidR="000E5ED2" w:rsidRPr="00C75C01">
              <w:rPr>
                <w:rStyle w:val="Hyperlink"/>
                <w:noProof/>
              </w:rPr>
              <w:t>Counselling</w:t>
            </w:r>
            <w:r w:rsidR="000E5ED2">
              <w:rPr>
                <w:noProof/>
                <w:webHidden/>
              </w:rPr>
              <w:tab/>
            </w:r>
            <w:r w:rsidR="000E5ED2">
              <w:rPr>
                <w:noProof/>
                <w:webHidden/>
              </w:rPr>
              <w:fldChar w:fldCharType="begin"/>
            </w:r>
            <w:r w:rsidR="000E5ED2">
              <w:rPr>
                <w:noProof/>
                <w:webHidden/>
              </w:rPr>
              <w:instrText xml:space="preserve"> PAGEREF _Toc479591634 \h </w:instrText>
            </w:r>
            <w:r w:rsidR="000E5ED2">
              <w:rPr>
                <w:noProof/>
                <w:webHidden/>
              </w:rPr>
            </w:r>
            <w:r w:rsidR="000E5ED2">
              <w:rPr>
                <w:noProof/>
                <w:webHidden/>
              </w:rPr>
              <w:fldChar w:fldCharType="separate"/>
            </w:r>
            <w:r w:rsidR="00400A42">
              <w:rPr>
                <w:noProof/>
                <w:webHidden/>
              </w:rPr>
              <w:t>17</w:t>
            </w:r>
            <w:r w:rsidR="000E5ED2">
              <w:rPr>
                <w:noProof/>
                <w:webHidden/>
              </w:rPr>
              <w:fldChar w:fldCharType="end"/>
            </w:r>
          </w:hyperlink>
        </w:p>
        <w:p w14:paraId="490788A5" w14:textId="77777777" w:rsidR="000E5ED2" w:rsidRDefault="00F12EA7">
          <w:pPr>
            <w:pStyle w:val="TOC2"/>
            <w:tabs>
              <w:tab w:val="right" w:leader="dot" w:pos="9017"/>
            </w:tabs>
            <w:rPr>
              <w:rFonts w:eastAsiaTheme="minorEastAsia"/>
              <w:noProof/>
              <w:lang w:eastAsia="en-AU"/>
            </w:rPr>
          </w:pPr>
          <w:hyperlink w:anchor="_Toc479591635" w:history="1">
            <w:r w:rsidR="000E5ED2" w:rsidRPr="00C75C01">
              <w:rPr>
                <w:rStyle w:val="Hyperlink"/>
                <w:noProof/>
              </w:rPr>
              <w:t>Respite</w:t>
            </w:r>
            <w:r w:rsidR="000E5ED2">
              <w:rPr>
                <w:noProof/>
                <w:webHidden/>
              </w:rPr>
              <w:tab/>
            </w:r>
            <w:r w:rsidR="000E5ED2">
              <w:rPr>
                <w:noProof/>
                <w:webHidden/>
              </w:rPr>
              <w:fldChar w:fldCharType="begin"/>
            </w:r>
            <w:r w:rsidR="000E5ED2">
              <w:rPr>
                <w:noProof/>
                <w:webHidden/>
              </w:rPr>
              <w:instrText xml:space="preserve"> PAGEREF _Toc479591635 \h </w:instrText>
            </w:r>
            <w:r w:rsidR="000E5ED2">
              <w:rPr>
                <w:noProof/>
                <w:webHidden/>
              </w:rPr>
            </w:r>
            <w:r w:rsidR="000E5ED2">
              <w:rPr>
                <w:noProof/>
                <w:webHidden/>
              </w:rPr>
              <w:fldChar w:fldCharType="separate"/>
            </w:r>
            <w:r w:rsidR="00400A42">
              <w:rPr>
                <w:noProof/>
                <w:webHidden/>
              </w:rPr>
              <w:t>17</w:t>
            </w:r>
            <w:r w:rsidR="000E5ED2">
              <w:rPr>
                <w:noProof/>
                <w:webHidden/>
              </w:rPr>
              <w:fldChar w:fldCharType="end"/>
            </w:r>
          </w:hyperlink>
        </w:p>
        <w:p w14:paraId="4111F9FB" w14:textId="77777777" w:rsidR="000E5ED2" w:rsidRDefault="00F12EA7">
          <w:pPr>
            <w:pStyle w:val="TOC2"/>
            <w:tabs>
              <w:tab w:val="right" w:leader="dot" w:pos="9017"/>
            </w:tabs>
            <w:rPr>
              <w:rFonts w:eastAsiaTheme="minorEastAsia"/>
              <w:noProof/>
              <w:lang w:eastAsia="en-AU"/>
            </w:rPr>
          </w:pPr>
          <w:hyperlink w:anchor="_Toc479591636" w:history="1">
            <w:r w:rsidR="000E5ED2" w:rsidRPr="00C75C01">
              <w:rPr>
                <w:rStyle w:val="Hyperlink"/>
                <w:noProof/>
              </w:rPr>
              <w:t>Needs Identification</w:t>
            </w:r>
            <w:r w:rsidR="000E5ED2">
              <w:rPr>
                <w:noProof/>
                <w:webHidden/>
              </w:rPr>
              <w:tab/>
            </w:r>
            <w:r w:rsidR="000E5ED2">
              <w:rPr>
                <w:noProof/>
                <w:webHidden/>
              </w:rPr>
              <w:fldChar w:fldCharType="begin"/>
            </w:r>
            <w:r w:rsidR="000E5ED2">
              <w:rPr>
                <w:noProof/>
                <w:webHidden/>
              </w:rPr>
              <w:instrText xml:space="preserve"> PAGEREF _Toc479591636 \h </w:instrText>
            </w:r>
            <w:r w:rsidR="000E5ED2">
              <w:rPr>
                <w:noProof/>
                <w:webHidden/>
              </w:rPr>
            </w:r>
            <w:r w:rsidR="000E5ED2">
              <w:rPr>
                <w:noProof/>
                <w:webHidden/>
              </w:rPr>
              <w:fldChar w:fldCharType="separate"/>
            </w:r>
            <w:r w:rsidR="00400A42">
              <w:rPr>
                <w:noProof/>
                <w:webHidden/>
              </w:rPr>
              <w:t>18</w:t>
            </w:r>
            <w:r w:rsidR="000E5ED2">
              <w:rPr>
                <w:noProof/>
                <w:webHidden/>
              </w:rPr>
              <w:fldChar w:fldCharType="end"/>
            </w:r>
          </w:hyperlink>
        </w:p>
        <w:p w14:paraId="69AFFC6E" w14:textId="77777777" w:rsidR="000E5ED2" w:rsidRDefault="00F12EA7">
          <w:pPr>
            <w:pStyle w:val="TOC2"/>
            <w:tabs>
              <w:tab w:val="right" w:leader="dot" w:pos="9017"/>
            </w:tabs>
            <w:rPr>
              <w:rFonts w:eastAsiaTheme="minorEastAsia"/>
              <w:noProof/>
              <w:lang w:eastAsia="en-AU"/>
            </w:rPr>
          </w:pPr>
          <w:hyperlink w:anchor="_Toc479591637" w:history="1">
            <w:r w:rsidR="000E5ED2" w:rsidRPr="00C75C01">
              <w:rPr>
                <w:rStyle w:val="Hyperlink"/>
                <w:noProof/>
              </w:rPr>
              <w:t>Financial support</w:t>
            </w:r>
            <w:r w:rsidR="000E5ED2">
              <w:rPr>
                <w:noProof/>
                <w:webHidden/>
              </w:rPr>
              <w:tab/>
            </w:r>
            <w:r w:rsidR="000E5ED2">
              <w:rPr>
                <w:noProof/>
                <w:webHidden/>
              </w:rPr>
              <w:fldChar w:fldCharType="begin"/>
            </w:r>
            <w:r w:rsidR="000E5ED2">
              <w:rPr>
                <w:noProof/>
                <w:webHidden/>
              </w:rPr>
              <w:instrText xml:space="preserve"> PAGEREF _Toc479591637 \h </w:instrText>
            </w:r>
            <w:r w:rsidR="000E5ED2">
              <w:rPr>
                <w:noProof/>
                <w:webHidden/>
              </w:rPr>
            </w:r>
            <w:r w:rsidR="000E5ED2">
              <w:rPr>
                <w:noProof/>
                <w:webHidden/>
              </w:rPr>
              <w:fldChar w:fldCharType="separate"/>
            </w:r>
            <w:r w:rsidR="00400A42">
              <w:rPr>
                <w:noProof/>
                <w:webHidden/>
              </w:rPr>
              <w:t>19</w:t>
            </w:r>
            <w:r w:rsidR="000E5ED2">
              <w:rPr>
                <w:noProof/>
                <w:webHidden/>
              </w:rPr>
              <w:fldChar w:fldCharType="end"/>
            </w:r>
          </w:hyperlink>
        </w:p>
        <w:p w14:paraId="1F73F788" w14:textId="77777777" w:rsidR="000E5ED2" w:rsidRDefault="00F12EA7">
          <w:pPr>
            <w:pStyle w:val="TOC2"/>
            <w:tabs>
              <w:tab w:val="right" w:leader="dot" w:pos="9017"/>
            </w:tabs>
            <w:rPr>
              <w:rFonts w:eastAsiaTheme="minorEastAsia"/>
              <w:noProof/>
              <w:lang w:eastAsia="en-AU"/>
            </w:rPr>
          </w:pPr>
          <w:hyperlink w:anchor="_Toc479591638" w:history="1">
            <w:r w:rsidR="000E5ED2" w:rsidRPr="00C75C01">
              <w:rPr>
                <w:rStyle w:val="Hyperlink"/>
                <w:noProof/>
              </w:rPr>
              <w:t>Support through the carer journey</w:t>
            </w:r>
            <w:r w:rsidR="000E5ED2">
              <w:rPr>
                <w:noProof/>
                <w:webHidden/>
              </w:rPr>
              <w:tab/>
            </w:r>
            <w:r w:rsidR="000E5ED2">
              <w:rPr>
                <w:noProof/>
                <w:webHidden/>
              </w:rPr>
              <w:fldChar w:fldCharType="begin"/>
            </w:r>
            <w:r w:rsidR="000E5ED2">
              <w:rPr>
                <w:noProof/>
                <w:webHidden/>
              </w:rPr>
              <w:instrText xml:space="preserve"> PAGEREF _Toc479591638 \h </w:instrText>
            </w:r>
            <w:r w:rsidR="000E5ED2">
              <w:rPr>
                <w:noProof/>
                <w:webHidden/>
              </w:rPr>
            </w:r>
            <w:r w:rsidR="000E5ED2">
              <w:rPr>
                <w:noProof/>
                <w:webHidden/>
              </w:rPr>
              <w:fldChar w:fldCharType="separate"/>
            </w:r>
            <w:r w:rsidR="00400A42">
              <w:rPr>
                <w:noProof/>
                <w:webHidden/>
              </w:rPr>
              <w:t>19</w:t>
            </w:r>
            <w:r w:rsidR="000E5ED2">
              <w:rPr>
                <w:noProof/>
                <w:webHidden/>
              </w:rPr>
              <w:fldChar w:fldCharType="end"/>
            </w:r>
          </w:hyperlink>
        </w:p>
        <w:p w14:paraId="3EEBE1A4" w14:textId="77777777" w:rsidR="000E5ED2" w:rsidRDefault="00F12EA7">
          <w:pPr>
            <w:pStyle w:val="TOC2"/>
            <w:tabs>
              <w:tab w:val="right" w:leader="dot" w:pos="9017"/>
            </w:tabs>
            <w:rPr>
              <w:rFonts w:eastAsiaTheme="minorEastAsia"/>
              <w:noProof/>
              <w:lang w:eastAsia="en-AU"/>
            </w:rPr>
          </w:pPr>
          <w:hyperlink w:anchor="_Toc479591639" w:history="1">
            <w:r w:rsidR="000E5ED2" w:rsidRPr="00C75C01">
              <w:rPr>
                <w:rStyle w:val="Hyperlink"/>
                <w:noProof/>
              </w:rPr>
              <w:t>Transition issues</w:t>
            </w:r>
            <w:r w:rsidR="000E5ED2">
              <w:rPr>
                <w:noProof/>
                <w:webHidden/>
              </w:rPr>
              <w:tab/>
            </w:r>
            <w:r w:rsidR="000E5ED2">
              <w:rPr>
                <w:noProof/>
                <w:webHidden/>
              </w:rPr>
              <w:fldChar w:fldCharType="begin"/>
            </w:r>
            <w:r w:rsidR="000E5ED2">
              <w:rPr>
                <w:noProof/>
                <w:webHidden/>
              </w:rPr>
              <w:instrText xml:space="preserve"> PAGEREF _Toc479591639 \h </w:instrText>
            </w:r>
            <w:r w:rsidR="000E5ED2">
              <w:rPr>
                <w:noProof/>
                <w:webHidden/>
              </w:rPr>
            </w:r>
            <w:r w:rsidR="000E5ED2">
              <w:rPr>
                <w:noProof/>
                <w:webHidden/>
              </w:rPr>
              <w:fldChar w:fldCharType="separate"/>
            </w:r>
            <w:r w:rsidR="00400A42">
              <w:rPr>
                <w:noProof/>
                <w:webHidden/>
              </w:rPr>
              <w:t>19</w:t>
            </w:r>
            <w:r w:rsidR="000E5ED2">
              <w:rPr>
                <w:noProof/>
                <w:webHidden/>
              </w:rPr>
              <w:fldChar w:fldCharType="end"/>
            </w:r>
          </w:hyperlink>
        </w:p>
        <w:p w14:paraId="7A3C241F" w14:textId="77777777" w:rsidR="000E5ED2" w:rsidRDefault="00F12EA7">
          <w:pPr>
            <w:pStyle w:val="TOC2"/>
            <w:tabs>
              <w:tab w:val="right" w:leader="dot" w:pos="9017"/>
            </w:tabs>
            <w:rPr>
              <w:rFonts w:eastAsiaTheme="minorEastAsia"/>
              <w:noProof/>
              <w:lang w:eastAsia="en-AU"/>
            </w:rPr>
          </w:pPr>
          <w:hyperlink w:anchor="_Toc479591640" w:history="1">
            <w:r w:rsidR="000E5ED2" w:rsidRPr="00C75C01">
              <w:rPr>
                <w:rStyle w:val="Hyperlink"/>
                <w:noProof/>
              </w:rPr>
              <w:t>Outcomes</w:t>
            </w:r>
            <w:r w:rsidR="000E5ED2">
              <w:rPr>
                <w:noProof/>
                <w:webHidden/>
              </w:rPr>
              <w:tab/>
            </w:r>
            <w:r w:rsidR="000E5ED2">
              <w:rPr>
                <w:noProof/>
                <w:webHidden/>
              </w:rPr>
              <w:fldChar w:fldCharType="begin"/>
            </w:r>
            <w:r w:rsidR="000E5ED2">
              <w:rPr>
                <w:noProof/>
                <w:webHidden/>
              </w:rPr>
              <w:instrText xml:space="preserve"> PAGEREF _Toc479591640 \h </w:instrText>
            </w:r>
            <w:r w:rsidR="000E5ED2">
              <w:rPr>
                <w:noProof/>
                <w:webHidden/>
              </w:rPr>
            </w:r>
            <w:r w:rsidR="000E5ED2">
              <w:rPr>
                <w:noProof/>
                <w:webHidden/>
              </w:rPr>
              <w:fldChar w:fldCharType="separate"/>
            </w:r>
            <w:r w:rsidR="00400A42">
              <w:rPr>
                <w:noProof/>
                <w:webHidden/>
              </w:rPr>
              <w:t>20</w:t>
            </w:r>
            <w:r w:rsidR="000E5ED2">
              <w:rPr>
                <w:noProof/>
                <w:webHidden/>
              </w:rPr>
              <w:fldChar w:fldCharType="end"/>
            </w:r>
          </w:hyperlink>
        </w:p>
        <w:p w14:paraId="7042A767" w14:textId="77777777" w:rsidR="000E5ED2" w:rsidRDefault="00F12EA7">
          <w:pPr>
            <w:pStyle w:val="TOC2"/>
            <w:tabs>
              <w:tab w:val="right" w:leader="dot" w:pos="9017"/>
            </w:tabs>
            <w:rPr>
              <w:rFonts w:eastAsiaTheme="minorEastAsia"/>
              <w:noProof/>
              <w:lang w:eastAsia="en-AU"/>
            </w:rPr>
          </w:pPr>
          <w:hyperlink w:anchor="_Toc479591641" w:history="1">
            <w:r w:rsidR="000E5ED2" w:rsidRPr="00C75C01">
              <w:rPr>
                <w:rStyle w:val="Hyperlink"/>
                <w:noProof/>
              </w:rPr>
              <w:t>Importance of governance and quality</w:t>
            </w:r>
            <w:r w:rsidR="000E5ED2">
              <w:rPr>
                <w:noProof/>
                <w:webHidden/>
              </w:rPr>
              <w:tab/>
            </w:r>
            <w:r w:rsidR="000E5ED2">
              <w:rPr>
                <w:noProof/>
                <w:webHidden/>
              </w:rPr>
              <w:fldChar w:fldCharType="begin"/>
            </w:r>
            <w:r w:rsidR="000E5ED2">
              <w:rPr>
                <w:noProof/>
                <w:webHidden/>
              </w:rPr>
              <w:instrText xml:space="preserve"> PAGEREF _Toc479591641 \h </w:instrText>
            </w:r>
            <w:r w:rsidR="000E5ED2">
              <w:rPr>
                <w:noProof/>
                <w:webHidden/>
              </w:rPr>
            </w:r>
            <w:r w:rsidR="000E5ED2">
              <w:rPr>
                <w:noProof/>
                <w:webHidden/>
              </w:rPr>
              <w:fldChar w:fldCharType="separate"/>
            </w:r>
            <w:r w:rsidR="00400A42">
              <w:rPr>
                <w:noProof/>
                <w:webHidden/>
              </w:rPr>
              <w:t>21</w:t>
            </w:r>
            <w:r w:rsidR="000E5ED2">
              <w:rPr>
                <w:noProof/>
                <w:webHidden/>
              </w:rPr>
              <w:fldChar w:fldCharType="end"/>
            </w:r>
          </w:hyperlink>
        </w:p>
        <w:p w14:paraId="481D1B12" w14:textId="77777777" w:rsidR="000E5ED2" w:rsidRDefault="00F12EA7">
          <w:pPr>
            <w:pStyle w:val="TOC2"/>
            <w:tabs>
              <w:tab w:val="right" w:leader="dot" w:pos="9017"/>
            </w:tabs>
            <w:rPr>
              <w:rFonts w:eastAsiaTheme="minorEastAsia"/>
              <w:noProof/>
              <w:lang w:eastAsia="en-AU"/>
            </w:rPr>
          </w:pPr>
          <w:hyperlink w:anchor="_Toc479591642" w:history="1">
            <w:r w:rsidR="000E5ED2" w:rsidRPr="00C75C01">
              <w:rPr>
                <w:rStyle w:val="Hyperlink"/>
                <w:noProof/>
              </w:rPr>
              <w:t>Other issues</w:t>
            </w:r>
            <w:r w:rsidR="000E5ED2">
              <w:rPr>
                <w:noProof/>
                <w:webHidden/>
              </w:rPr>
              <w:tab/>
            </w:r>
            <w:r w:rsidR="000E5ED2">
              <w:rPr>
                <w:noProof/>
                <w:webHidden/>
              </w:rPr>
              <w:fldChar w:fldCharType="begin"/>
            </w:r>
            <w:r w:rsidR="000E5ED2">
              <w:rPr>
                <w:noProof/>
                <w:webHidden/>
              </w:rPr>
              <w:instrText xml:space="preserve"> PAGEREF _Toc479591642 \h </w:instrText>
            </w:r>
            <w:r w:rsidR="000E5ED2">
              <w:rPr>
                <w:noProof/>
                <w:webHidden/>
              </w:rPr>
            </w:r>
            <w:r w:rsidR="000E5ED2">
              <w:rPr>
                <w:noProof/>
                <w:webHidden/>
              </w:rPr>
              <w:fldChar w:fldCharType="separate"/>
            </w:r>
            <w:r w:rsidR="00400A42">
              <w:rPr>
                <w:noProof/>
                <w:webHidden/>
              </w:rPr>
              <w:t>22</w:t>
            </w:r>
            <w:r w:rsidR="000E5ED2">
              <w:rPr>
                <w:noProof/>
                <w:webHidden/>
              </w:rPr>
              <w:fldChar w:fldCharType="end"/>
            </w:r>
          </w:hyperlink>
        </w:p>
        <w:p w14:paraId="1FA456BC" w14:textId="77777777" w:rsidR="000E5ED2" w:rsidRDefault="00F12EA7">
          <w:pPr>
            <w:pStyle w:val="TOC1"/>
            <w:rPr>
              <w:rFonts w:eastAsiaTheme="minorEastAsia"/>
              <w:b w:val="0"/>
              <w:lang w:eastAsia="en-AU"/>
            </w:rPr>
          </w:pPr>
          <w:hyperlink w:anchor="_Toc479591643" w:history="1">
            <w:r w:rsidR="000E5ED2" w:rsidRPr="00C75C01">
              <w:rPr>
                <w:rStyle w:val="Hyperlink"/>
              </w:rPr>
              <w:t>4 Carer Survey</w:t>
            </w:r>
            <w:r w:rsidR="000E5ED2">
              <w:rPr>
                <w:webHidden/>
              </w:rPr>
              <w:tab/>
            </w:r>
            <w:r w:rsidR="000E5ED2">
              <w:rPr>
                <w:webHidden/>
              </w:rPr>
              <w:fldChar w:fldCharType="begin"/>
            </w:r>
            <w:r w:rsidR="000E5ED2">
              <w:rPr>
                <w:webHidden/>
              </w:rPr>
              <w:instrText xml:space="preserve"> PAGEREF _Toc479591643 \h </w:instrText>
            </w:r>
            <w:r w:rsidR="000E5ED2">
              <w:rPr>
                <w:webHidden/>
              </w:rPr>
            </w:r>
            <w:r w:rsidR="000E5ED2">
              <w:rPr>
                <w:webHidden/>
              </w:rPr>
              <w:fldChar w:fldCharType="separate"/>
            </w:r>
            <w:r w:rsidR="00400A42">
              <w:rPr>
                <w:webHidden/>
              </w:rPr>
              <w:t>24</w:t>
            </w:r>
            <w:r w:rsidR="000E5ED2">
              <w:rPr>
                <w:webHidden/>
              </w:rPr>
              <w:fldChar w:fldCharType="end"/>
            </w:r>
          </w:hyperlink>
        </w:p>
        <w:p w14:paraId="7EA031ED" w14:textId="77777777" w:rsidR="000E5ED2" w:rsidRDefault="00F12EA7">
          <w:pPr>
            <w:pStyle w:val="TOC2"/>
            <w:tabs>
              <w:tab w:val="right" w:leader="dot" w:pos="9017"/>
            </w:tabs>
            <w:rPr>
              <w:rFonts w:eastAsiaTheme="minorEastAsia"/>
              <w:noProof/>
              <w:lang w:eastAsia="en-AU"/>
            </w:rPr>
          </w:pPr>
          <w:hyperlink w:anchor="_Toc479591644" w:history="1">
            <w:r w:rsidR="000E5ED2" w:rsidRPr="00C75C01">
              <w:rPr>
                <w:rStyle w:val="Hyperlink"/>
                <w:noProof/>
              </w:rPr>
              <w:t>About the sample</w:t>
            </w:r>
            <w:r w:rsidR="000E5ED2">
              <w:rPr>
                <w:noProof/>
                <w:webHidden/>
              </w:rPr>
              <w:tab/>
            </w:r>
            <w:r w:rsidR="000E5ED2">
              <w:rPr>
                <w:noProof/>
                <w:webHidden/>
              </w:rPr>
              <w:fldChar w:fldCharType="begin"/>
            </w:r>
            <w:r w:rsidR="000E5ED2">
              <w:rPr>
                <w:noProof/>
                <w:webHidden/>
              </w:rPr>
              <w:instrText xml:space="preserve"> PAGEREF _Toc479591644 \h </w:instrText>
            </w:r>
            <w:r w:rsidR="000E5ED2">
              <w:rPr>
                <w:noProof/>
                <w:webHidden/>
              </w:rPr>
            </w:r>
            <w:r w:rsidR="000E5ED2">
              <w:rPr>
                <w:noProof/>
                <w:webHidden/>
              </w:rPr>
              <w:fldChar w:fldCharType="separate"/>
            </w:r>
            <w:r w:rsidR="00400A42">
              <w:rPr>
                <w:noProof/>
                <w:webHidden/>
              </w:rPr>
              <w:t>24</w:t>
            </w:r>
            <w:r w:rsidR="000E5ED2">
              <w:rPr>
                <w:noProof/>
                <w:webHidden/>
              </w:rPr>
              <w:fldChar w:fldCharType="end"/>
            </w:r>
          </w:hyperlink>
        </w:p>
        <w:p w14:paraId="62A843D0" w14:textId="77777777" w:rsidR="000E5ED2" w:rsidRDefault="00F12EA7">
          <w:pPr>
            <w:pStyle w:val="TOC2"/>
            <w:tabs>
              <w:tab w:val="right" w:leader="dot" w:pos="9017"/>
            </w:tabs>
            <w:rPr>
              <w:rFonts w:eastAsiaTheme="minorEastAsia"/>
              <w:noProof/>
              <w:lang w:eastAsia="en-AU"/>
            </w:rPr>
          </w:pPr>
          <w:hyperlink w:anchor="_Toc479591645" w:history="1">
            <w:r w:rsidR="000E5ED2" w:rsidRPr="00C75C01">
              <w:rPr>
                <w:rStyle w:val="Hyperlink"/>
                <w:noProof/>
              </w:rPr>
              <w:t>Demographics</w:t>
            </w:r>
            <w:r w:rsidR="000E5ED2">
              <w:rPr>
                <w:noProof/>
                <w:webHidden/>
              </w:rPr>
              <w:tab/>
            </w:r>
            <w:r w:rsidR="000E5ED2">
              <w:rPr>
                <w:noProof/>
                <w:webHidden/>
              </w:rPr>
              <w:fldChar w:fldCharType="begin"/>
            </w:r>
            <w:r w:rsidR="000E5ED2">
              <w:rPr>
                <w:noProof/>
                <w:webHidden/>
              </w:rPr>
              <w:instrText xml:space="preserve"> PAGEREF _Toc479591645 \h </w:instrText>
            </w:r>
            <w:r w:rsidR="000E5ED2">
              <w:rPr>
                <w:noProof/>
                <w:webHidden/>
              </w:rPr>
            </w:r>
            <w:r w:rsidR="000E5ED2">
              <w:rPr>
                <w:noProof/>
                <w:webHidden/>
              </w:rPr>
              <w:fldChar w:fldCharType="separate"/>
            </w:r>
            <w:r w:rsidR="00400A42">
              <w:rPr>
                <w:noProof/>
                <w:webHidden/>
              </w:rPr>
              <w:t>24</w:t>
            </w:r>
            <w:r w:rsidR="000E5ED2">
              <w:rPr>
                <w:noProof/>
                <w:webHidden/>
              </w:rPr>
              <w:fldChar w:fldCharType="end"/>
            </w:r>
          </w:hyperlink>
        </w:p>
        <w:p w14:paraId="6C3E5FFF" w14:textId="77777777" w:rsidR="000E5ED2" w:rsidRDefault="00F12EA7">
          <w:pPr>
            <w:pStyle w:val="TOC2"/>
            <w:tabs>
              <w:tab w:val="right" w:leader="dot" w:pos="9017"/>
            </w:tabs>
            <w:rPr>
              <w:rFonts w:eastAsiaTheme="minorEastAsia"/>
              <w:noProof/>
              <w:lang w:eastAsia="en-AU"/>
            </w:rPr>
          </w:pPr>
          <w:hyperlink w:anchor="_Toc479591646" w:history="1">
            <w:r w:rsidR="000E5ED2" w:rsidRPr="00C75C01">
              <w:rPr>
                <w:rStyle w:val="Hyperlink"/>
                <w:noProof/>
              </w:rPr>
              <w:t>About their caring role</w:t>
            </w:r>
            <w:r w:rsidR="000E5ED2">
              <w:rPr>
                <w:noProof/>
                <w:webHidden/>
              </w:rPr>
              <w:tab/>
            </w:r>
            <w:r w:rsidR="000E5ED2">
              <w:rPr>
                <w:noProof/>
                <w:webHidden/>
              </w:rPr>
              <w:fldChar w:fldCharType="begin"/>
            </w:r>
            <w:r w:rsidR="000E5ED2">
              <w:rPr>
                <w:noProof/>
                <w:webHidden/>
              </w:rPr>
              <w:instrText xml:space="preserve"> PAGEREF _Toc479591646 \h </w:instrText>
            </w:r>
            <w:r w:rsidR="000E5ED2">
              <w:rPr>
                <w:noProof/>
                <w:webHidden/>
              </w:rPr>
            </w:r>
            <w:r w:rsidR="000E5ED2">
              <w:rPr>
                <w:noProof/>
                <w:webHidden/>
              </w:rPr>
              <w:fldChar w:fldCharType="separate"/>
            </w:r>
            <w:r w:rsidR="00400A42">
              <w:rPr>
                <w:noProof/>
                <w:webHidden/>
              </w:rPr>
              <w:t>26</w:t>
            </w:r>
            <w:r w:rsidR="000E5ED2">
              <w:rPr>
                <w:noProof/>
                <w:webHidden/>
              </w:rPr>
              <w:fldChar w:fldCharType="end"/>
            </w:r>
          </w:hyperlink>
        </w:p>
        <w:p w14:paraId="2FF5A6E2" w14:textId="77777777" w:rsidR="000E5ED2" w:rsidRDefault="00F12EA7">
          <w:pPr>
            <w:pStyle w:val="TOC2"/>
            <w:tabs>
              <w:tab w:val="right" w:leader="dot" w:pos="9017"/>
            </w:tabs>
            <w:rPr>
              <w:rFonts w:eastAsiaTheme="minorEastAsia"/>
              <w:noProof/>
              <w:lang w:eastAsia="en-AU"/>
            </w:rPr>
          </w:pPr>
          <w:hyperlink w:anchor="_Toc479591647" w:history="1">
            <w:r w:rsidR="000E5ED2" w:rsidRPr="00C75C01">
              <w:rPr>
                <w:rStyle w:val="Hyperlink"/>
                <w:noProof/>
              </w:rPr>
              <w:t>Using technology and the internet</w:t>
            </w:r>
            <w:r w:rsidR="000E5ED2">
              <w:rPr>
                <w:noProof/>
                <w:webHidden/>
              </w:rPr>
              <w:tab/>
            </w:r>
            <w:r w:rsidR="000E5ED2">
              <w:rPr>
                <w:noProof/>
                <w:webHidden/>
              </w:rPr>
              <w:fldChar w:fldCharType="begin"/>
            </w:r>
            <w:r w:rsidR="000E5ED2">
              <w:rPr>
                <w:noProof/>
                <w:webHidden/>
              </w:rPr>
              <w:instrText xml:space="preserve"> PAGEREF _Toc479591647 \h </w:instrText>
            </w:r>
            <w:r w:rsidR="000E5ED2">
              <w:rPr>
                <w:noProof/>
                <w:webHidden/>
              </w:rPr>
            </w:r>
            <w:r w:rsidR="000E5ED2">
              <w:rPr>
                <w:noProof/>
                <w:webHidden/>
              </w:rPr>
              <w:fldChar w:fldCharType="separate"/>
            </w:r>
            <w:r w:rsidR="00400A42">
              <w:rPr>
                <w:noProof/>
                <w:webHidden/>
              </w:rPr>
              <w:t>27</w:t>
            </w:r>
            <w:r w:rsidR="000E5ED2">
              <w:rPr>
                <w:noProof/>
                <w:webHidden/>
              </w:rPr>
              <w:fldChar w:fldCharType="end"/>
            </w:r>
          </w:hyperlink>
        </w:p>
        <w:p w14:paraId="7E0FFF7E" w14:textId="77777777" w:rsidR="000E5ED2" w:rsidRDefault="00F12EA7">
          <w:pPr>
            <w:pStyle w:val="TOC2"/>
            <w:tabs>
              <w:tab w:val="right" w:leader="dot" w:pos="9017"/>
            </w:tabs>
            <w:rPr>
              <w:rFonts w:eastAsiaTheme="minorEastAsia"/>
              <w:noProof/>
              <w:lang w:eastAsia="en-AU"/>
            </w:rPr>
          </w:pPr>
          <w:hyperlink w:anchor="_Toc479591648" w:history="1">
            <w:r w:rsidR="000E5ED2" w:rsidRPr="00C75C01">
              <w:rPr>
                <w:rStyle w:val="Hyperlink"/>
                <w:noProof/>
              </w:rPr>
              <w:t>Carer views on the model</w:t>
            </w:r>
            <w:r w:rsidR="000E5ED2">
              <w:rPr>
                <w:noProof/>
                <w:webHidden/>
              </w:rPr>
              <w:tab/>
            </w:r>
            <w:r w:rsidR="000E5ED2">
              <w:rPr>
                <w:noProof/>
                <w:webHidden/>
              </w:rPr>
              <w:fldChar w:fldCharType="begin"/>
            </w:r>
            <w:r w:rsidR="000E5ED2">
              <w:rPr>
                <w:noProof/>
                <w:webHidden/>
              </w:rPr>
              <w:instrText xml:space="preserve"> PAGEREF _Toc479591648 \h </w:instrText>
            </w:r>
            <w:r w:rsidR="000E5ED2">
              <w:rPr>
                <w:noProof/>
                <w:webHidden/>
              </w:rPr>
            </w:r>
            <w:r w:rsidR="000E5ED2">
              <w:rPr>
                <w:noProof/>
                <w:webHidden/>
              </w:rPr>
              <w:fldChar w:fldCharType="separate"/>
            </w:r>
            <w:r w:rsidR="00400A42">
              <w:rPr>
                <w:noProof/>
                <w:webHidden/>
              </w:rPr>
              <w:t>28</w:t>
            </w:r>
            <w:r w:rsidR="000E5ED2">
              <w:rPr>
                <w:noProof/>
                <w:webHidden/>
              </w:rPr>
              <w:fldChar w:fldCharType="end"/>
            </w:r>
          </w:hyperlink>
        </w:p>
        <w:p w14:paraId="46C98B58" w14:textId="77777777" w:rsidR="000E5ED2" w:rsidRDefault="00F12EA7">
          <w:pPr>
            <w:pStyle w:val="TOC2"/>
            <w:tabs>
              <w:tab w:val="right" w:leader="dot" w:pos="9017"/>
            </w:tabs>
            <w:rPr>
              <w:rFonts w:eastAsiaTheme="minorEastAsia"/>
              <w:noProof/>
              <w:lang w:eastAsia="en-AU"/>
            </w:rPr>
          </w:pPr>
          <w:hyperlink w:anchor="_Toc479591649" w:history="1">
            <w:r w:rsidR="000E5ED2" w:rsidRPr="00C75C01">
              <w:rPr>
                <w:rStyle w:val="Hyperlink"/>
                <w:noProof/>
              </w:rPr>
              <w:t>Support earlier in the caring journey</w:t>
            </w:r>
            <w:r w:rsidR="000E5ED2">
              <w:rPr>
                <w:noProof/>
                <w:webHidden/>
              </w:rPr>
              <w:tab/>
            </w:r>
            <w:r w:rsidR="000E5ED2">
              <w:rPr>
                <w:noProof/>
                <w:webHidden/>
              </w:rPr>
              <w:fldChar w:fldCharType="begin"/>
            </w:r>
            <w:r w:rsidR="000E5ED2">
              <w:rPr>
                <w:noProof/>
                <w:webHidden/>
              </w:rPr>
              <w:instrText xml:space="preserve"> PAGEREF _Toc479591649 \h </w:instrText>
            </w:r>
            <w:r w:rsidR="000E5ED2">
              <w:rPr>
                <w:noProof/>
                <w:webHidden/>
              </w:rPr>
            </w:r>
            <w:r w:rsidR="000E5ED2">
              <w:rPr>
                <w:noProof/>
                <w:webHidden/>
              </w:rPr>
              <w:fldChar w:fldCharType="separate"/>
            </w:r>
            <w:r w:rsidR="00400A42">
              <w:rPr>
                <w:noProof/>
                <w:webHidden/>
              </w:rPr>
              <w:t>28</w:t>
            </w:r>
            <w:r w:rsidR="000E5ED2">
              <w:rPr>
                <w:noProof/>
                <w:webHidden/>
              </w:rPr>
              <w:fldChar w:fldCharType="end"/>
            </w:r>
          </w:hyperlink>
        </w:p>
        <w:p w14:paraId="3CF39180" w14:textId="77777777" w:rsidR="000E5ED2" w:rsidRDefault="00F12EA7">
          <w:pPr>
            <w:pStyle w:val="TOC2"/>
            <w:tabs>
              <w:tab w:val="right" w:leader="dot" w:pos="9017"/>
            </w:tabs>
            <w:rPr>
              <w:rFonts w:eastAsiaTheme="minorEastAsia"/>
              <w:noProof/>
              <w:lang w:eastAsia="en-AU"/>
            </w:rPr>
          </w:pPr>
          <w:hyperlink w:anchor="_Toc479591650" w:history="1">
            <w:r w:rsidR="000E5ED2" w:rsidRPr="00C75C01">
              <w:rPr>
                <w:rStyle w:val="Hyperlink"/>
                <w:noProof/>
              </w:rPr>
              <w:t>Website</w:t>
            </w:r>
            <w:r w:rsidR="000E5ED2">
              <w:rPr>
                <w:noProof/>
                <w:webHidden/>
              </w:rPr>
              <w:tab/>
            </w:r>
            <w:r w:rsidR="000E5ED2">
              <w:rPr>
                <w:noProof/>
                <w:webHidden/>
              </w:rPr>
              <w:fldChar w:fldCharType="begin"/>
            </w:r>
            <w:r w:rsidR="000E5ED2">
              <w:rPr>
                <w:noProof/>
                <w:webHidden/>
              </w:rPr>
              <w:instrText xml:space="preserve"> PAGEREF _Toc479591650 \h </w:instrText>
            </w:r>
            <w:r w:rsidR="000E5ED2">
              <w:rPr>
                <w:noProof/>
                <w:webHidden/>
              </w:rPr>
            </w:r>
            <w:r w:rsidR="000E5ED2">
              <w:rPr>
                <w:noProof/>
                <w:webHidden/>
              </w:rPr>
              <w:fldChar w:fldCharType="separate"/>
            </w:r>
            <w:r w:rsidR="00400A42">
              <w:rPr>
                <w:noProof/>
                <w:webHidden/>
              </w:rPr>
              <w:t>29</w:t>
            </w:r>
            <w:r w:rsidR="000E5ED2">
              <w:rPr>
                <w:noProof/>
                <w:webHidden/>
              </w:rPr>
              <w:fldChar w:fldCharType="end"/>
            </w:r>
          </w:hyperlink>
        </w:p>
        <w:p w14:paraId="6721AFDE" w14:textId="77777777" w:rsidR="000E5ED2" w:rsidRDefault="00F12EA7">
          <w:pPr>
            <w:pStyle w:val="TOC2"/>
            <w:tabs>
              <w:tab w:val="right" w:leader="dot" w:pos="9017"/>
            </w:tabs>
            <w:rPr>
              <w:rFonts w:eastAsiaTheme="minorEastAsia"/>
              <w:noProof/>
              <w:lang w:eastAsia="en-AU"/>
            </w:rPr>
          </w:pPr>
          <w:hyperlink w:anchor="_Toc479591651" w:history="1">
            <w:r w:rsidR="000E5ED2" w:rsidRPr="00C75C01">
              <w:rPr>
                <w:rStyle w:val="Hyperlink"/>
                <w:noProof/>
              </w:rPr>
              <w:t>Education and training</w:t>
            </w:r>
            <w:r w:rsidR="000E5ED2">
              <w:rPr>
                <w:noProof/>
                <w:webHidden/>
              </w:rPr>
              <w:tab/>
            </w:r>
            <w:r w:rsidR="000E5ED2">
              <w:rPr>
                <w:noProof/>
                <w:webHidden/>
              </w:rPr>
              <w:fldChar w:fldCharType="begin"/>
            </w:r>
            <w:r w:rsidR="000E5ED2">
              <w:rPr>
                <w:noProof/>
                <w:webHidden/>
              </w:rPr>
              <w:instrText xml:space="preserve"> PAGEREF _Toc479591651 \h </w:instrText>
            </w:r>
            <w:r w:rsidR="000E5ED2">
              <w:rPr>
                <w:noProof/>
                <w:webHidden/>
              </w:rPr>
            </w:r>
            <w:r w:rsidR="000E5ED2">
              <w:rPr>
                <w:noProof/>
                <w:webHidden/>
              </w:rPr>
              <w:fldChar w:fldCharType="separate"/>
            </w:r>
            <w:r w:rsidR="00400A42">
              <w:rPr>
                <w:noProof/>
                <w:webHidden/>
              </w:rPr>
              <w:t>30</w:t>
            </w:r>
            <w:r w:rsidR="000E5ED2">
              <w:rPr>
                <w:noProof/>
                <w:webHidden/>
              </w:rPr>
              <w:fldChar w:fldCharType="end"/>
            </w:r>
          </w:hyperlink>
        </w:p>
        <w:p w14:paraId="1264C5B9" w14:textId="77777777" w:rsidR="000E5ED2" w:rsidRDefault="00F12EA7">
          <w:pPr>
            <w:pStyle w:val="TOC2"/>
            <w:tabs>
              <w:tab w:val="right" w:leader="dot" w:pos="9017"/>
            </w:tabs>
            <w:rPr>
              <w:rFonts w:eastAsiaTheme="minorEastAsia"/>
              <w:noProof/>
              <w:lang w:eastAsia="en-AU"/>
            </w:rPr>
          </w:pPr>
          <w:hyperlink w:anchor="_Toc479591652" w:history="1">
            <w:r w:rsidR="000E5ED2" w:rsidRPr="00C75C01">
              <w:rPr>
                <w:rStyle w:val="Hyperlink"/>
                <w:noProof/>
              </w:rPr>
              <w:t>Peer support</w:t>
            </w:r>
            <w:r w:rsidR="000E5ED2">
              <w:rPr>
                <w:noProof/>
                <w:webHidden/>
              </w:rPr>
              <w:tab/>
            </w:r>
            <w:r w:rsidR="000E5ED2">
              <w:rPr>
                <w:noProof/>
                <w:webHidden/>
              </w:rPr>
              <w:fldChar w:fldCharType="begin"/>
            </w:r>
            <w:r w:rsidR="000E5ED2">
              <w:rPr>
                <w:noProof/>
                <w:webHidden/>
              </w:rPr>
              <w:instrText xml:space="preserve"> PAGEREF _Toc479591652 \h </w:instrText>
            </w:r>
            <w:r w:rsidR="000E5ED2">
              <w:rPr>
                <w:noProof/>
                <w:webHidden/>
              </w:rPr>
            </w:r>
            <w:r w:rsidR="000E5ED2">
              <w:rPr>
                <w:noProof/>
                <w:webHidden/>
              </w:rPr>
              <w:fldChar w:fldCharType="separate"/>
            </w:r>
            <w:r w:rsidR="00400A42">
              <w:rPr>
                <w:noProof/>
                <w:webHidden/>
              </w:rPr>
              <w:t>30</w:t>
            </w:r>
            <w:r w:rsidR="000E5ED2">
              <w:rPr>
                <w:noProof/>
                <w:webHidden/>
              </w:rPr>
              <w:fldChar w:fldCharType="end"/>
            </w:r>
          </w:hyperlink>
        </w:p>
        <w:p w14:paraId="3F01F72A" w14:textId="77777777" w:rsidR="000E5ED2" w:rsidRDefault="00F12EA7">
          <w:pPr>
            <w:pStyle w:val="TOC2"/>
            <w:tabs>
              <w:tab w:val="right" w:leader="dot" w:pos="9017"/>
            </w:tabs>
            <w:rPr>
              <w:rFonts w:eastAsiaTheme="minorEastAsia"/>
              <w:noProof/>
              <w:lang w:eastAsia="en-AU"/>
            </w:rPr>
          </w:pPr>
          <w:hyperlink w:anchor="_Toc479591653" w:history="1">
            <w:r w:rsidR="000E5ED2" w:rsidRPr="00C75C01">
              <w:rPr>
                <w:rStyle w:val="Hyperlink"/>
                <w:noProof/>
              </w:rPr>
              <w:t>Carer coaching</w:t>
            </w:r>
            <w:r w:rsidR="000E5ED2">
              <w:rPr>
                <w:noProof/>
                <w:webHidden/>
              </w:rPr>
              <w:tab/>
            </w:r>
            <w:r w:rsidR="000E5ED2">
              <w:rPr>
                <w:noProof/>
                <w:webHidden/>
              </w:rPr>
              <w:fldChar w:fldCharType="begin"/>
            </w:r>
            <w:r w:rsidR="000E5ED2">
              <w:rPr>
                <w:noProof/>
                <w:webHidden/>
              </w:rPr>
              <w:instrText xml:space="preserve"> PAGEREF _Toc479591653 \h </w:instrText>
            </w:r>
            <w:r w:rsidR="000E5ED2">
              <w:rPr>
                <w:noProof/>
                <w:webHidden/>
              </w:rPr>
            </w:r>
            <w:r w:rsidR="000E5ED2">
              <w:rPr>
                <w:noProof/>
                <w:webHidden/>
              </w:rPr>
              <w:fldChar w:fldCharType="separate"/>
            </w:r>
            <w:r w:rsidR="00400A42">
              <w:rPr>
                <w:noProof/>
                <w:webHidden/>
              </w:rPr>
              <w:t>32</w:t>
            </w:r>
            <w:r w:rsidR="000E5ED2">
              <w:rPr>
                <w:noProof/>
                <w:webHidden/>
              </w:rPr>
              <w:fldChar w:fldCharType="end"/>
            </w:r>
          </w:hyperlink>
        </w:p>
        <w:p w14:paraId="4973DF7F" w14:textId="77777777" w:rsidR="000E5ED2" w:rsidRDefault="00F12EA7">
          <w:pPr>
            <w:pStyle w:val="TOC2"/>
            <w:tabs>
              <w:tab w:val="right" w:leader="dot" w:pos="9017"/>
            </w:tabs>
            <w:rPr>
              <w:rFonts w:eastAsiaTheme="minorEastAsia"/>
              <w:noProof/>
              <w:lang w:eastAsia="en-AU"/>
            </w:rPr>
          </w:pPr>
          <w:hyperlink w:anchor="_Toc479591654" w:history="1">
            <w:r w:rsidR="000E5ED2" w:rsidRPr="00C75C01">
              <w:rPr>
                <w:rStyle w:val="Hyperlink"/>
                <w:noProof/>
              </w:rPr>
              <w:t>Carer counselling</w:t>
            </w:r>
            <w:r w:rsidR="000E5ED2">
              <w:rPr>
                <w:noProof/>
                <w:webHidden/>
              </w:rPr>
              <w:tab/>
            </w:r>
            <w:r w:rsidR="000E5ED2">
              <w:rPr>
                <w:noProof/>
                <w:webHidden/>
              </w:rPr>
              <w:fldChar w:fldCharType="begin"/>
            </w:r>
            <w:r w:rsidR="000E5ED2">
              <w:rPr>
                <w:noProof/>
                <w:webHidden/>
              </w:rPr>
              <w:instrText xml:space="preserve"> PAGEREF _Toc479591654 \h </w:instrText>
            </w:r>
            <w:r w:rsidR="000E5ED2">
              <w:rPr>
                <w:noProof/>
                <w:webHidden/>
              </w:rPr>
            </w:r>
            <w:r w:rsidR="000E5ED2">
              <w:rPr>
                <w:noProof/>
                <w:webHidden/>
              </w:rPr>
              <w:fldChar w:fldCharType="separate"/>
            </w:r>
            <w:r w:rsidR="00400A42">
              <w:rPr>
                <w:noProof/>
                <w:webHidden/>
              </w:rPr>
              <w:t>32</w:t>
            </w:r>
            <w:r w:rsidR="000E5ED2">
              <w:rPr>
                <w:noProof/>
                <w:webHidden/>
              </w:rPr>
              <w:fldChar w:fldCharType="end"/>
            </w:r>
          </w:hyperlink>
        </w:p>
        <w:p w14:paraId="7D51F1C9" w14:textId="77777777" w:rsidR="000E5ED2" w:rsidRDefault="00F12EA7">
          <w:pPr>
            <w:pStyle w:val="TOC2"/>
            <w:tabs>
              <w:tab w:val="right" w:leader="dot" w:pos="9017"/>
            </w:tabs>
            <w:rPr>
              <w:rFonts w:eastAsiaTheme="minorEastAsia"/>
              <w:noProof/>
              <w:lang w:eastAsia="en-AU"/>
            </w:rPr>
          </w:pPr>
          <w:hyperlink w:anchor="_Toc479591655" w:history="1">
            <w:r w:rsidR="000E5ED2" w:rsidRPr="00C75C01">
              <w:rPr>
                <w:rStyle w:val="Hyperlink"/>
                <w:noProof/>
              </w:rPr>
              <w:t>Carer App</w:t>
            </w:r>
            <w:r w:rsidR="000E5ED2">
              <w:rPr>
                <w:noProof/>
                <w:webHidden/>
              </w:rPr>
              <w:tab/>
            </w:r>
            <w:r w:rsidR="000E5ED2">
              <w:rPr>
                <w:noProof/>
                <w:webHidden/>
              </w:rPr>
              <w:fldChar w:fldCharType="begin"/>
            </w:r>
            <w:r w:rsidR="000E5ED2">
              <w:rPr>
                <w:noProof/>
                <w:webHidden/>
              </w:rPr>
              <w:instrText xml:space="preserve"> PAGEREF _Toc479591655 \h </w:instrText>
            </w:r>
            <w:r w:rsidR="000E5ED2">
              <w:rPr>
                <w:noProof/>
                <w:webHidden/>
              </w:rPr>
            </w:r>
            <w:r w:rsidR="000E5ED2">
              <w:rPr>
                <w:noProof/>
                <w:webHidden/>
              </w:rPr>
              <w:fldChar w:fldCharType="separate"/>
            </w:r>
            <w:r w:rsidR="00400A42">
              <w:rPr>
                <w:noProof/>
                <w:webHidden/>
              </w:rPr>
              <w:t>34</w:t>
            </w:r>
            <w:r w:rsidR="000E5ED2">
              <w:rPr>
                <w:noProof/>
                <w:webHidden/>
              </w:rPr>
              <w:fldChar w:fldCharType="end"/>
            </w:r>
          </w:hyperlink>
        </w:p>
        <w:p w14:paraId="4BB5A661" w14:textId="77777777" w:rsidR="000E5ED2" w:rsidRDefault="00F12EA7">
          <w:pPr>
            <w:pStyle w:val="TOC2"/>
            <w:tabs>
              <w:tab w:val="right" w:leader="dot" w:pos="9017"/>
            </w:tabs>
            <w:rPr>
              <w:rFonts w:eastAsiaTheme="minorEastAsia"/>
              <w:noProof/>
              <w:lang w:eastAsia="en-AU"/>
            </w:rPr>
          </w:pPr>
          <w:hyperlink w:anchor="_Toc479591656" w:history="1">
            <w:r w:rsidR="000E5ED2" w:rsidRPr="00C75C01">
              <w:rPr>
                <w:rStyle w:val="Hyperlink"/>
                <w:noProof/>
              </w:rPr>
              <w:t>Additional comments</w:t>
            </w:r>
            <w:r w:rsidR="000E5ED2">
              <w:rPr>
                <w:noProof/>
                <w:webHidden/>
              </w:rPr>
              <w:tab/>
            </w:r>
            <w:r w:rsidR="000E5ED2">
              <w:rPr>
                <w:noProof/>
                <w:webHidden/>
              </w:rPr>
              <w:fldChar w:fldCharType="begin"/>
            </w:r>
            <w:r w:rsidR="000E5ED2">
              <w:rPr>
                <w:noProof/>
                <w:webHidden/>
              </w:rPr>
              <w:instrText xml:space="preserve"> PAGEREF _Toc479591656 \h </w:instrText>
            </w:r>
            <w:r w:rsidR="000E5ED2">
              <w:rPr>
                <w:noProof/>
                <w:webHidden/>
              </w:rPr>
            </w:r>
            <w:r w:rsidR="000E5ED2">
              <w:rPr>
                <w:noProof/>
                <w:webHidden/>
              </w:rPr>
              <w:fldChar w:fldCharType="separate"/>
            </w:r>
            <w:r w:rsidR="00400A42">
              <w:rPr>
                <w:noProof/>
                <w:webHidden/>
              </w:rPr>
              <w:t>35</w:t>
            </w:r>
            <w:r w:rsidR="000E5ED2">
              <w:rPr>
                <w:noProof/>
                <w:webHidden/>
              </w:rPr>
              <w:fldChar w:fldCharType="end"/>
            </w:r>
          </w:hyperlink>
        </w:p>
        <w:p w14:paraId="12BCA28B" w14:textId="77777777" w:rsidR="000E5ED2" w:rsidRDefault="00F12EA7">
          <w:pPr>
            <w:pStyle w:val="TOC2"/>
            <w:tabs>
              <w:tab w:val="right" w:leader="dot" w:pos="9017"/>
            </w:tabs>
            <w:rPr>
              <w:rFonts w:eastAsiaTheme="minorEastAsia"/>
              <w:noProof/>
              <w:lang w:eastAsia="en-AU"/>
            </w:rPr>
          </w:pPr>
          <w:hyperlink w:anchor="_Toc479591657" w:history="1">
            <w:r w:rsidR="000E5ED2" w:rsidRPr="00C75C01">
              <w:rPr>
                <w:rStyle w:val="Hyperlink"/>
                <w:noProof/>
              </w:rPr>
              <w:t>Issues relating to the survey</w:t>
            </w:r>
            <w:r w:rsidR="000E5ED2">
              <w:rPr>
                <w:noProof/>
                <w:webHidden/>
              </w:rPr>
              <w:tab/>
            </w:r>
            <w:r w:rsidR="000E5ED2">
              <w:rPr>
                <w:noProof/>
                <w:webHidden/>
              </w:rPr>
              <w:fldChar w:fldCharType="begin"/>
            </w:r>
            <w:r w:rsidR="000E5ED2">
              <w:rPr>
                <w:noProof/>
                <w:webHidden/>
              </w:rPr>
              <w:instrText xml:space="preserve"> PAGEREF _Toc479591657 \h </w:instrText>
            </w:r>
            <w:r w:rsidR="000E5ED2">
              <w:rPr>
                <w:noProof/>
                <w:webHidden/>
              </w:rPr>
            </w:r>
            <w:r w:rsidR="000E5ED2">
              <w:rPr>
                <w:noProof/>
                <w:webHidden/>
              </w:rPr>
              <w:fldChar w:fldCharType="separate"/>
            </w:r>
            <w:r w:rsidR="00400A42">
              <w:rPr>
                <w:noProof/>
                <w:webHidden/>
              </w:rPr>
              <w:t>36</w:t>
            </w:r>
            <w:r w:rsidR="000E5ED2">
              <w:rPr>
                <w:noProof/>
                <w:webHidden/>
              </w:rPr>
              <w:fldChar w:fldCharType="end"/>
            </w:r>
          </w:hyperlink>
        </w:p>
        <w:p w14:paraId="69B47706" w14:textId="77777777" w:rsidR="000E5ED2" w:rsidRDefault="00F12EA7">
          <w:pPr>
            <w:pStyle w:val="TOC1"/>
            <w:rPr>
              <w:rFonts w:eastAsiaTheme="minorEastAsia"/>
              <w:b w:val="0"/>
              <w:lang w:eastAsia="en-AU"/>
            </w:rPr>
          </w:pPr>
          <w:hyperlink w:anchor="_Toc479591658" w:history="1">
            <w:r w:rsidR="000E5ED2" w:rsidRPr="00C75C01">
              <w:rPr>
                <w:rStyle w:val="Hyperlink"/>
                <w:rFonts w:eastAsia="Times New Roman"/>
                <w:lang w:eastAsia="en-AU"/>
              </w:rPr>
              <w:t>APPENDIX A: Public Submissions</w:t>
            </w:r>
            <w:r w:rsidR="000E5ED2">
              <w:rPr>
                <w:webHidden/>
              </w:rPr>
              <w:tab/>
            </w:r>
            <w:r w:rsidR="000E5ED2">
              <w:rPr>
                <w:webHidden/>
              </w:rPr>
              <w:fldChar w:fldCharType="begin"/>
            </w:r>
            <w:r w:rsidR="000E5ED2">
              <w:rPr>
                <w:webHidden/>
              </w:rPr>
              <w:instrText xml:space="preserve"> PAGEREF _Toc479591658 \h </w:instrText>
            </w:r>
            <w:r w:rsidR="000E5ED2">
              <w:rPr>
                <w:webHidden/>
              </w:rPr>
            </w:r>
            <w:r w:rsidR="000E5ED2">
              <w:rPr>
                <w:webHidden/>
              </w:rPr>
              <w:fldChar w:fldCharType="separate"/>
            </w:r>
            <w:r w:rsidR="00400A42">
              <w:rPr>
                <w:webHidden/>
              </w:rPr>
              <w:t>38</w:t>
            </w:r>
            <w:r w:rsidR="000E5ED2">
              <w:rPr>
                <w:webHidden/>
              </w:rPr>
              <w:fldChar w:fldCharType="end"/>
            </w:r>
          </w:hyperlink>
        </w:p>
        <w:p w14:paraId="4B471ACA" w14:textId="77777777" w:rsidR="000E5ED2" w:rsidRDefault="00F12EA7">
          <w:pPr>
            <w:pStyle w:val="TOC1"/>
            <w:rPr>
              <w:rFonts w:eastAsiaTheme="minorEastAsia"/>
              <w:b w:val="0"/>
              <w:lang w:eastAsia="en-AU"/>
            </w:rPr>
          </w:pPr>
          <w:hyperlink w:anchor="_Toc479591659" w:history="1">
            <w:r w:rsidR="000E5ED2" w:rsidRPr="00C75C01">
              <w:rPr>
                <w:rStyle w:val="Hyperlink"/>
                <w:rFonts w:eastAsia="Times New Roman"/>
                <w:lang w:eastAsia="en-AU"/>
              </w:rPr>
              <w:t>APPENDIX B: Carer Survey Questions</w:t>
            </w:r>
            <w:r w:rsidR="000E5ED2">
              <w:rPr>
                <w:webHidden/>
              </w:rPr>
              <w:tab/>
            </w:r>
            <w:r w:rsidR="000E5ED2">
              <w:rPr>
                <w:webHidden/>
              </w:rPr>
              <w:fldChar w:fldCharType="begin"/>
            </w:r>
            <w:r w:rsidR="000E5ED2">
              <w:rPr>
                <w:webHidden/>
              </w:rPr>
              <w:instrText xml:space="preserve"> PAGEREF _Toc479591659 \h </w:instrText>
            </w:r>
            <w:r w:rsidR="000E5ED2">
              <w:rPr>
                <w:webHidden/>
              </w:rPr>
            </w:r>
            <w:r w:rsidR="000E5ED2">
              <w:rPr>
                <w:webHidden/>
              </w:rPr>
              <w:fldChar w:fldCharType="separate"/>
            </w:r>
            <w:r w:rsidR="00400A42">
              <w:rPr>
                <w:webHidden/>
              </w:rPr>
              <w:t>40</w:t>
            </w:r>
            <w:r w:rsidR="000E5ED2">
              <w:rPr>
                <w:webHidden/>
              </w:rPr>
              <w:fldChar w:fldCharType="end"/>
            </w:r>
          </w:hyperlink>
        </w:p>
        <w:p w14:paraId="01DB89A8" w14:textId="77777777" w:rsidR="000E5ED2" w:rsidRDefault="00F12EA7">
          <w:pPr>
            <w:pStyle w:val="TOC1"/>
            <w:rPr>
              <w:rFonts w:eastAsiaTheme="minorEastAsia"/>
              <w:b w:val="0"/>
              <w:lang w:eastAsia="en-AU"/>
            </w:rPr>
          </w:pPr>
          <w:hyperlink w:anchor="_Toc479591660" w:history="1">
            <w:r w:rsidR="000E5ED2" w:rsidRPr="00C75C01">
              <w:rPr>
                <w:rStyle w:val="Hyperlink"/>
                <w:rFonts w:eastAsia="Times New Roman"/>
                <w:lang w:eastAsia="en-AU"/>
              </w:rPr>
              <w:t>GLOSSARY</w:t>
            </w:r>
            <w:r w:rsidR="000E5ED2">
              <w:rPr>
                <w:webHidden/>
              </w:rPr>
              <w:tab/>
            </w:r>
            <w:r w:rsidR="000E5ED2">
              <w:rPr>
                <w:webHidden/>
              </w:rPr>
              <w:fldChar w:fldCharType="begin"/>
            </w:r>
            <w:r w:rsidR="000E5ED2">
              <w:rPr>
                <w:webHidden/>
              </w:rPr>
              <w:instrText xml:space="preserve"> PAGEREF _Toc479591660 \h </w:instrText>
            </w:r>
            <w:r w:rsidR="000E5ED2">
              <w:rPr>
                <w:webHidden/>
              </w:rPr>
            </w:r>
            <w:r w:rsidR="000E5ED2">
              <w:rPr>
                <w:webHidden/>
              </w:rPr>
              <w:fldChar w:fldCharType="separate"/>
            </w:r>
            <w:r w:rsidR="00400A42">
              <w:rPr>
                <w:webHidden/>
              </w:rPr>
              <w:t>45</w:t>
            </w:r>
            <w:r w:rsidR="000E5ED2">
              <w:rPr>
                <w:webHidden/>
              </w:rPr>
              <w:fldChar w:fldCharType="end"/>
            </w:r>
          </w:hyperlink>
        </w:p>
        <w:p w14:paraId="0D4B3D45" w14:textId="4ED7370D" w:rsidR="00C1287C" w:rsidRDefault="00C1287C" w:rsidP="006C4755">
          <w:pPr>
            <w:spacing w:after="60" w:line="288" w:lineRule="auto"/>
          </w:pPr>
          <w:r>
            <w:rPr>
              <w:b/>
              <w:bCs/>
              <w:noProof/>
            </w:rPr>
            <w:fldChar w:fldCharType="end"/>
          </w:r>
        </w:p>
      </w:sdtContent>
    </w:sdt>
    <w:p w14:paraId="1A7A265B" w14:textId="77777777" w:rsidR="00190757" w:rsidRDefault="00190757">
      <w:pPr>
        <w:rPr>
          <w:rFonts w:asciiTheme="majorHAnsi" w:eastAsiaTheme="majorEastAsia" w:hAnsiTheme="majorHAnsi" w:cstheme="majorBidi"/>
          <w:color w:val="2E74B5" w:themeColor="accent1" w:themeShade="BF"/>
          <w:sz w:val="32"/>
          <w:szCs w:val="32"/>
        </w:rPr>
      </w:pPr>
      <w:r>
        <w:br w:type="page"/>
      </w:r>
    </w:p>
    <w:p w14:paraId="5B1E43EE" w14:textId="77777777" w:rsidR="00386DF2" w:rsidRPr="0090141D" w:rsidRDefault="0094334A" w:rsidP="0090141D">
      <w:pPr>
        <w:pStyle w:val="Heading1"/>
      </w:pPr>
      <w:bookmarkStart w:id="13" w:name="_Toc479591608"/>
      <w:r w:rsidRPr="0090141D">
        <w:t xml:space="preserve">1 </w:t>
      </w:r>
      <w:r w:rsidR="008306B6" w:rsidRPr="0090141D">
        <w:t>Introduction</w:t>
      </w:r>
      <w:bookmarkEnd w:id="13"/>
    </w:p>
    <w:p w14:paraId="3320D741" w14:textId="77777777" w:rsidR="00AF3583" w:rsidRDefault="00AF3583" w:rsidP="00C12C1A">
      <w:pPr>
        <w:pStyle w:val="Heading2"/>
        <w:spacing w:before="360"/>
      </w:pPr>
      <w:bookmarkStart w:id="14" w:name="_Toc459198619"/>
      <w:bookmarkStart w:id="15" w:name="_Toc459376905"/>
      <w:bookmarkStart w:id="16" w:name="_Toc479591609"/>
      <w:r>
        <w:t>Background</w:t>
      </w:r>
      <w:bookmarkEnd w:id="14"/>
      <w:bookmarkEnd w:id="15"/>
      <w:bookmarkEnd w:id="16"/>
    </w:p>
    <w:p w14:paraId="0DEEB1A2" w14:textId="2388AE43" w:rsidR="00B040FA" w:rsidRDefault="00AF3583" w:rsidP="00AF3583">
      <w:pPr>
        <w:spacing w:after="120" w:line="276" w:lineRule="auto"/>
      </w:pPr>
      <w:r>
        <w:t xml:space="preserve">In recognition of the need to support and sustain the vital work of unpaid carers, </w:t>
      </w:r>
      <w:r w:rsidR="00197A15">
        <w:t xml:space="preserve">in 2015 </w:t>
      </w:r>
      <w:r>
        <w:t xml:space="preserve">the Australian Government committed $33.7 million over four years to design an Integrated Plan for Carer Support Services (the Plan).  </w:t>
      </w:r>
      <w:r w:rsidR="00B142FC">
        <w:t xml:space="preserve">The </w:t>
      </w:r>
      <w:r w:rsidR="00B142FC" w:rsidRPr="00B142FC">
        <w:t xml:space="preserve">Plan is being developed to reflect the Australian Government’s priorities for carers, and outlines </w:t>
      </w:r>
      <w:r w:rsidR="003D07E7">
        <w:t>actions to improve access to information and services specifically for carers</w:t>
      </w:r>
      <w:r w:rsidR="00B142FC" w:rsidRPr="00B142FC">
        <w:t>.</w:t>
      </w:r>
    </w:p>
    <w:p w14:paraId="19213F3D" w14:textId="77777777" w:rsidR="00E619C1" w:rsidRDefault="00AF3583" w:rsidP="00AF3583">
      <w:pPr>
        <w:spacing w:after="120" w:line="276" w:lineRule="auto"/>
      </w:pPr>
      <w:r>
        <w:t xml:space="preserve">The Plan </w:t>
      </w:r>
      <w:r w:rsidR="00B142FC">
        <w:t xml:space="preserve">has </w:t>
      </w:r>
      <w:r>
        <w:t xml:space="preserve">two </w:t>
      </w:r>
      <w:r w:rsidR="00D272E1">
        <w:t>key</w:t>
      </w:r>
      <w:r w:rsidR="00B142FC">
        <w:t xml:space="preserve"> </w:t>
      </w:r>
      <w:r>
        <w:t>stages.</w:t>
      </w:r>
      <w:r w:rsidR="00111BF5">
        <w:t xml:space="preserve">  </w:t>
      </w:r>
      <w:r>
        <w:t>The first stage was the design and implementation of Carer Gateway</w:t>
      </w:r>
      <w:r w:rsidR="00E619C1">
        <w:t xml:space="preserve">. </w:t>
      </w:r>
    </w:p>
    <w:p w14:paraId="2B83C128" w14:textId="32C6F3FD" w:rsidR="00AF3583" w:rsidRDefault="00AF3583" w:rsidP="00AF3583">
      <w:pPr>
        <w:spacing w:after="120" w:line="276" w:lineRule="auto"/>
      </w:pPr>
      <w:r>
        <w:t xml:space="preserve">Carer Gateway </w:t>
      </w:r>
      <w:r w:rsidR="00E619C1">
        <w:t>launched</w:t>
      </w:r>
      <w:r>
        <w:t xml:space="preserve"> in December 2015</w:t>
      </w:r>
      <w:r w:rsidR="00E619C1">
        <w:t xml:space="preserve">, </w:t>
      </w:r>
      <w:r w:rsidR="00D272E1">
        <w:t xml:space="preserve">and </w:t>
      </w:r>
      <w:r w:rsidR="00E619C1">
        <w:t>established</w:t>
      </w:r>
      <w:r>
        <w:t xml:space="preserve"> a website </w:t>
      </w:r>
      <w:r w:rsidR="00E619C1">
        <w:t>(</w:t>
      </w:r>
      <w:hyperlink r:id="rId11" w:history="1">
        <w:r w:rsidR="00E619C1" w:rsidRPr="008E52CF">
          <w:rPr>
            <w:rStyle w:val="Hyperlink"/>
          </w:rPr>
          <w:t>www.carergateway.gov.au</w:t>
        </w:r>
      </w:hyperlink>
      <w:r w:rsidR="00E619C1">
        <w:t xml:space="preserve">) </w:t>
      </w:r>
      <w:r>
        <w:t>and national contact centre</w:t>
      </w:r>
      <w:r w:rsidR="00EE6CCB">
        <w:t>,</w:t>
      </w:r>
      <w:r w:rsidR="00E619C1">
        <w:t xml:space="preserve"> dedicated to the delivery of carer-specific information</w:t>
      </w:r>
      <w:r>
        <w:t xml:space="preserve">. </w:t>
      </w:r>
      <w:r w:rsidR="00E619C1">
        <w:t xml:space="preserve"> Its purpose is to provide a recognisable source of clear, consistent and reliable information to help carers navigate the system of support and services.  </w:t>
      </w:r>
    </w:p>
    <w:p w14:paraId="7895E5A2" w14:textId="056FC8E6" w:rsidR="005D4934" w:rsidRDefault="00AF3583" w:rsidP="00AF3583">
      <w:pPr>
        <w:spacing w:after="120" w:line="276" w:lineRule="auto"/>
      </w:pPr>
      <w:r>
        <w:t xml:space="preserve">The second stage of the Plan </w:t>
      </w:r>
      <w:r w:rsidR="0021218D">
        <w:t>has involved working with the sector, over the past 18 months, to des</w:t>
      </w:r>
      <w:r>
        <w:t xml:space="preserve">ign </w:t>
      </w:r>
      <w:r w:rsidR="00B142FC">
        <w:t>a</w:t>
      </w:r>
      <w:r w:rsidR="00D442CC">
        <w:t xml:space="preserve">n integrated system of </w:t>
      </w:r>
      <w:r w:rsidR="00B142FC">
        <w:t xml:space="preserve">carer-specific </w:t>
      </w:r>
      <w:r>
        <w:t>support</w:t>
      </w:r>
      <w:r w:rsidR="005D4934">
        <w:t>s and services</w:t>
      </w:r>
      <w:r w:rsidR="00752186">
        <w:t xml:space="preserve"> that could better </w:t>
      </w:r>
      <w:r w:rsidR="00944E26">
        <w:t xml:space="preserve">assist </w:t>
      </w:r>
      <w:r w:rsidR="00752186">
        <w:t>carers in the future</w:t>
      </w:r>
      <w:r w:rsidR="00B514E7">
        <w:t>.</w:t>
      </w:r>
    </w:p>
    <w:p w14:paraId="29976A58" w14:textId="77777777" w:rsidR="00886E4F" w:rsidRDefault="00D44E1B" w:rsidP="00AF3583">
      <w:pPr>
        <w:spacing w:after="120" w:line="276" w:lineRule="auto"/>
      </w:pPr>
      <w:r>
        <w:t xml:space="preserve">The Plan is intended to complement the significant investment made in the reforms in other sectors, including aged care and disability, aimed at providing better support for many Australians. </w:t>
      </w:r>
    </w:p>
    <w:p w14:paraId="30D77A6D" w14:textId="112B44CE" w:rsidR="0021218D" w:rsidRDefault="0021218D" w:rsidP="00AF3583">
      <w:pPr>
        <w:spacing w:after="120" w:line="276" w:lineRule="auto"/>
      </w:pPr>
      <w:r w:rsidRPr="00573978">
        <w:t xml:space="preserve">The </w:t>
      </w:r>
      <w:r w:rsidR="00573978" w:rsidRPr="00573978">
        <w:t xml:space="preserve">draft </w:t>
      </w:r>
      <w:r w:rsidRPr="00573978">
        <w:t xml:space="preserve">design of the </w:t>
      </w:r>
      <w:r w:rsidR="00944E26">
        <w:t xml:space="preserve">proposed new </w:t>
      </w:r>
      <w:r w:rsidRPr="00573978">
        <w:t xml:space="preserve">integrated carer support service </w:t>
      </w:r>
      <w:r w:rsidR="005554BD">
        <w:t xml:space="preserve">system </w:t>
      </w:r>
      <w:r w:rsidR="000B0A25">
        <w:t>is</w:t>
      </w:r>
      <w:r w:rsidR="000B0A25" w:rsidRPr="00573978">
        <w:t xml:space="preserve"> </w:t>
      </w:r>
      <w:r w:rsidRPr="00573978">
        <w:t xml:space="preserve">outlined in two key documents, both of which were co-designed with input from the sector and carers. </w:t>
      </w:r>
      <w:r w:rsidR="00573978">
        <w:t xml:space="preserve"> The first </w:t>
      </w:r>
      <w:r w:rsidR="000B0A25">
        <w:t xml:space="preserve">is </w:t>
      </w:r>
      <w:r w:rsidR="00573978">
        <w:t xml:space="preserve">a </w:t>
      </w:r>
      <w:r w:rsidR="00345A22">
        <w:t xml:space="preserve">draft </w:t>
      </w:r>
      <w:r w:rsidR="00573978">
        <w:t xml:space="preserve">Service Concept which identified </w:t>
      </w:r>
      <w:r w:rsidR="00684697">
        <w:t>a range of supports shown to be effective at supporting carers.</w:t>
      </w:r>
    </w:p>
    <w:p w14:paraId="558073E0" w14:textId="43FB573F" w:rsidR="00573978" w:rsidRPr="00573978" w:rsidRDefault="00573978" w:rsidP="00AF3583">
      <w:pPr>
        <w:spacing w:after="120" w:line="276" w:lineRule="auto"/>
      </w:pPr>
      <w:r>
        <w:t xml:space="preserve">The second </w:t>
      </w:r>
      <w:r w:rsidR="000B0A25">
        <w:t xml:space="preserve">is </w:t>
      </w:r>
      <w:r>
        <w:t xml:space="preserve">a draft Service Delivery Model, which outlined the proposed services for carers, and how they would be delivered.  </w:t>
      </w:r>
    </w:p>
    <w:p w14:paraId="3BEA2EC5" w14:textId="1C0A3AE9" w:rsidR="00D629DD" w:rsidRDefault="009D16A5" w:rsidP="00D629DD">
      <w:pPr>
        <w:spacing w:after="120" w:line="276" w:lineRule="auto"/>
      </w:pPr>
      <w:r>
        <w:t>The</w:t>
      </w:r>
      <w:r w:rsidR="00D629DD" w:rsidRPr="000E1BD0">
        <w:t xml:space="preserve"> </w:t>
      </w:r>
      <w:r w:rsidR="00345A22">
        <w:t>d</w:t>
      </w:r>
      <w:r w:rsidR="00345A22" w:rsidRPr="000E1BD0">
        <w:t xml:space="preserve">raft </w:t>
      </w:r>
      <w:r w:rsidR="00D629DD" w:rsidRPr="000E1BD0">
        <w:t>Service Concept</w:t>
      </w:r>
      <w:r>
        <w:t xml:space="preserve"> is available on the </w:t>
      </w:r>
      <w:r w:rsidR="00AC7E70">
        <w:t>Department of Social Services’</w:t>
      </w:r>
      <w:r w:rsidR="00D629DD">
        <w:t xml:space="preserve"> public consultation platform, DSS Engage</w:t>
      </w:r>
      <w:r w:rsidR="007A24A2">
        <w:t>,</w:t>
      </w:r>
      <w:r>
        <w:t xml:space="preserve"> </w:t>
      </w:r>
      <w:r w:rsidR="00573978">
        <w:t xml:space="preserve">along with a report on the outcomes </w:t>
      </w:r>
      <w:r>
        <w:t xml:space="preserve">at </w:t>
      </w:r>
      <w:hyperlink r:id="rId12" w:history="1">
        <w:r w:rsidRPr="007A24A2">
          <w:rPr>
            <w:rStyle w:val="Hyperlink"/>
          </w:rPr>
          <w:t>www.engage.dss.gov.au</w:t>
        </w:r>
      </w:hyperlink>
      <w:r w:rsidR="00D629DD">
        <w:t>.</w:t>
      </w:r>
      <w:r w:rsidR="003A58E9">
        <w:t xml:space="preserve"> </w:t>
      </w:r>
    </w:p>
    <w:p w14:paraId="111FD9A1" w14:textId="6436E4E0" w:rsidR="00345A22" w:rsidRDefault="00573978" w:rsidP="00C12C1A">
      <w:pPr>
        <w:spacing w:after="120" w:line="276" w:lineRule="auto"/>
      </w:pPr>
      <w:r>
        <w:t>The draft Service Delivery Model was released for feedback through the DSS Engage platform</w:t>
      </w:r>
      <w:r w:rsidR="00944E26">
        <w:t xml:space="preserve"> between 6 November and 16 December 2016</w:t>
      </w:r>
      <w:r>
        <w:t xml:space="preserve">.  This report summarises the responses received as a result of the </w:t>
      </w:r>
      <w:r w:rsidR="00944E26">
        <w:t xml:space="preserve">public </w:t>
      </w:r>
      <w:r>
        <w:t xml:space="preserve">consultation process on the draft Service Delivery Model. </w:t>
      </w:r>
    </w:p>
    <w:p w14:paraId="71EAA826" w14:textId="77777777" w:rsidR="00345A22" w:rsidRDefault="00345A22" w:rsidP="00741E7E">
      <w:pPr>
        <w:pStyle w:val="Heading2"/>
        <w:spacing w:before="360"/>
      </w:pPr>
      <w:bookmarkStart w:id="17" w:name="_Toc479591610"/>
      <w:r>
        <w:t>A word of thanks</w:t>
      </w:r>
      <w:bookmarkEnd w:id="17"/>
      <w:r>
        <w:t xml:space="preserve"> </w:t>
      </w:r>
    </w:p>
    <w:p w14:paraId="52419EA8" w14:textId="0A954D0B" w:rsidR="00345A22" w:rsidRPr="00E94475" w:rsidRDefault="00345A22" w:rsidP="00E94475">
      <w:pPr>
        <w:spacing w:after="120" w:line="276" w:lineRule="auto"/>
      </w:pPr>
      <w:r w:rsidRPr="00E94475">
        <w:t>The Department of Social Services (DSS) would like to thank all who responded to the draft Service Delivery Model consultation paper</w:t>
      </w:r>
      <w:r w:rsidR="00D22BB8">
        <w:t xml:space="preserve">.  It </w:t>
      </w:r>
      <w:r w:rsidRPr="00E94475">
        <w:t xml:space="preserve">is essential that the design of </w:t>
      </w:r>
      <w:r w:rsidR="005554BD">
        <w:t xml:space="preserve">a </w:t>
      </w:r>
      <w:r w:rsidRPr="00E94475">
        <w:t xml:space="preserve">future </w:t>
      </w:r>
      <w:r w:rsidR="005554BD">
        <w:t>i</w:t>
      </w:r>
      <w:r w:rsidR="00FD7804" w:rsidRPr="00E94475">
        <w:t xml:space="preserve">ntegrated </w:t>
      </w:r>
      <w:r w:rsidR="005554BD">
        <w:t>c</w:t>
      </w:r>
      <w:r w:rsidR="00FD7804" w:rsidRPr="00E94475">
        <w:t xml:space="preserve">arer </w:t>
      </w:r>
      <w:r w:rsidR="005554BD">
        <w:t>s</w:t>
      </w:r>
      <w:r w:rsidR="00FD7804" w:rsidRPr="00E94475">
        <w:t xml:space="preserve">upport </w:t>
      </w:r>
      <w:r w:rsidR="005554BD">
        <w:t>s</w:t>
      </w:r>
      <w:r w:rsidR="00FD7804" w:rsidRPr="00E94475">
        <w:t xml:space="preserve">ervice </w:t>
      </w:r>
      <w:r w:rsidR="005554BD">
        <w:t>s</w:t>
      </w:r>
      <w:r w:rsidR="00FD7804" w:rsidRPr="00E94475">
        <w:t>ystem</w:t>
      </w:r>
      <w:r w:rsidRPr="00E94475">
        <w:t xml:space="preserve"> continues to be a co-design process and informed by a broad range of perspectives. </w:t>
      </w:r>
    </w:p>
    <w:p w14:paraId="7C396BD2" w14:textId="6984A55B" w:rsidR="00F5500D" w:rsidRDefault="00F5500D" w:rsidP="00FC3407">
      <w:pPr>
        <w:pStyle w:val="Heading2"/>
        <w:spacing w:before="360"/>
      </w:pPr>
      <w:bookmarkStart w:id="18" w:name="_Toc479591611"/>
      <w:bookmarkStart w:id="19" w:name="_Toc459198620"/>
      <w:bookmarkStart w:id="20" w:name="_Toc459376906"/>
      <w:r>
        <w:t xml:space="preserve">How this feedback will </w:t>
      </w:r>
      <w:r w:rsidR="00E06F83">
        <w:t>be used</w:t>
      </w:r>
      <w:bookmarkEnd w:id="18"/>
    </w:p>
    <w:p w14:paraId="27C27E3C" w14:textId="31B2384A" w:rsidR="005446F6" w:rsidRDefault="00F5500D" w:rsidP="00051368">
      <w:pPr>
        <w:spacing w:after="120" w:line="276" w:lineRule="auto"/>
      </w:pPr>
      <w:r>
        <w:t>The feedback received through the c</w:t>
      </w:r>
      <w:r w:rsidR="005446F6">
        <w:t xml:space="preserve">onsultation process will inform </w:t>
      </w:r>
      <w:r>
        <w:t xml:space="preserve">further </w:t>
      </w:r>
      <w:r w:rsidR="00741E7E">
        <w:t>refinement</w:t>
      </w:r>
      <w:r>
        <w:t xml:space="preserve"> of the Service Delivery Model for the integrated carer support service</w:t>
      </w:r>
      <w:r w:rsidR="005554BD">
        <w:t xml:space="preserve"> system</w:t>
      </w:r>
      <w:r>
        <w:t xml:space="preserve">, </w:t>
      </w:r>
      <w:r w:rsidR="00197A15">
        <w:t xml:space="preserve">which will in turn be put to the </w:t>
      </w:r>
      <w:r w:rsidR="00D22BB8">
        <w:t>G</w:t>
      </w:r>
      <w:r w:rsidR="00197A15">
        <w:t>overnment for consideration.</w:t>
      </w:r>
    </w:p>
    <w:p w14:paraId="6C51C0BD" w14:textId="77777777" w:rsidR="00DF0498" w:rsidRDefault="00DF0498" w:rsidP="00051368">
      <w:pPr>
        <w:spacing w:after="120" w:line="276" w:lineRule="auto"/>
      </w:pPr>
    </w:p>
    <w:p w14:paraId="2B848997" w14:textId="001DBD30" w:rsidR="00001A33" w:rsidRDefault="00001A33" w:rsidP="00051368">
      <w:pPr>
        <w:spacing w:after="120" w:line="276" w:lineRule="auto"/>
      </w:pPr>
      <w:r>
        <w:t xml:space="preserve">While </w:t>
      </w:r>
      <w:r w:rsidR="00AF7A8F">
        <w:t>DSS</w:t>
      </w:r>
      <w:r>
        <w:t xml:space="preserve"> endeavours to ensure that all feedback is considered, </w:t>
      </w:r>
      <w:r w:rsidR="00051368">
        <w:t xml:space="preserve">it </w:t>
      </w:r>
      <w:r>
        <w:t>may</w:t>
      </w:r>
      <w:r w:rsidR="00051368">
        <w:t xml:space="preserve"> not be possible to adopt all suggestions and feedback received.  This may </w:t>
      </w:r>
      <w:r>
        <w:t>occur</w:t>
      </w:r>
      <w:r w:rsidR="00051368">
        <w:t xml:space="preserve"> where</w:t>
      </w:r>
      <w:r>
        <w:t>:</w:t>
      </w:r>
    </w:p>
    <w:p w14:paraId="612FBCF7" w14:textId="77777777" w:rsidR="00001A33" w:rsidRDefault="00051368" w:rsidP="00A0556E">
      <w:pPr>
        <w:pStyle w:val="ListParagraph"/>
        <w:numPr>
          <w:ilvl w:val="0"/>
          <w:numId w:val="37"/>
        </w:numPr>
        <w:spacing w:after="120" w:line="276" w:lineRule="auto"/>
      </w:pPr>
      <w:r>
        <w:t>there is a lack of consen</w:t>
      </w:r>
      <w:r w:rsidR="00E06F83">
        <w:t>sus in the views received</w:t>
      </w:r>
      <w:r w:rsidR="00001A33">
        <w:t xml:space="preserve"> on a particular issue;</w:t>
      </w:r>
      <w:r w:rsidR="00E06F83">
        <w:t xml:space="preserve"> </w:t>
      </w:r>
    </w:p>
    <w:p w14:paraId="143F95D4" w14:textId="0DCEBDDB" w:rsidR="00001A33" w:rsidRDefault="005446F6" w:rsidP="00A0556E">
      <w:pPr>
        <w:pStyle w:val="ListParagraph"/>
        <w:numPr>
          <w:ilvl w:val="0"/>
          <w:numId w:val="37"/>
        </w:numPr>
        <w:spacing w:after="120" w:line="276" w:lineRule="auto"/>
      </w:pPr>
      <w:r>
        <w:t>including</w:t>
      </w:r>
      <w:r w:rsidR="00001A33">
        <w:t xml:space="preserve"> </w:t>
      </w:r>
      <w:r>
        <w:t>a particular feature or issue is</w:t>
      </w:r>
      <w:r w:rsidR="00001A33">
        <w:t xml:space="preserve"> not feasible; and/or</w:t>
      </w:r>
    </w:p>
    <w:p w14:paraId="3C2AF3BF" w14:textId="50C02F53" w:rsidR="00051368" w:rsidRDefault="00741E7E" w:rsidP="00A0556E">
      <w:pPr>
        <w:pStyle w:val="ListParagraph"/>
        <w:numPr>
          <w:ilvl w:val="0"/>
          <w:numId w:val="37"/>
        </w:numPr>
        <w:spacing w:after="120" w:line="276" w:lineRule="auto"/>
      </w:pPr>
      <w:r>
        <w:t>the proposed changes do not align with other</w:t>
      </w:r>
      <w:r w:rsidR="00197A15">
        <w:t xml:space="preserve"> government</w:t>
      </w:r>
      <w:r>
        <w:t xml:space="preserve"> policies or priorities</w:t>
      </w:r>
      <w:r w:rsidR="00001A33">
        <w:t xml:space="preserve">.  </w:t>
      </w:r>
    </w:p>
    <w:p w14:paraId="012A8E17" w14:textId="13E3D53A" w:rsidR="008306B6" w:rsidRDefault="008306B6" w:rsidP="00FC3407">
      <w:pPr>
        <w:pStyle w:val="Heading2"/>
        <w:spacing w:before="360"/>
      </w:pPr>
      <w:bookmarkStart w:id="21" w:name="_Toc479591612"/>
      <w:r>
        <w:t xml:space="preserve">About </w:t>
      </w:r>
      <w:bookmarkEnd w:id="19"/>
      <w:bookmarkEnd w:id="20"/>
      <w:r w:rsidR="0021218D">
        <w:t>the consultation</w:t>
      </w:r>
      <w:bookmarkEnd w:id="21"/>
    </w:p>
    <w:p w14:paraId="5899C559" w14:textId="2FCC3992" w:rsidR="00573978" w:rsidRDefault="00573978" w:rsidP="00EE6CCB">
      <w:pPr>
        <w:spacing w:after="120" w:line="276" w:lineRule="auto"/>
      </w:pPr>
      <w:r>
        <w:t xml:space="preserve">The draft Service Delivery Model was released for </w:t>
      </w:r>
      <w:r w:rsidR="004A4060">
        <w:t xml:space="preserve">public </w:t>
      </w:r>
      <w:r>
        <w:t xml:space="preserve">consultation through the DSS Engage website, between 6 November and 16 December 2016.  </w:t>
      </w:r>
      <w:r w:rsidR="009F7F5D">
        <w:t>The DSS Engage website enabled respondents to provide comment and upload supporting material.</w:t>
      </w:r>
    </w:p>
    <w:p w14:paraId="1E34BBA1" w14:textId="659980D1" w:rsidR="00E132D7" w:rsidRDefault="00E132D7" w:rsidP="00EE6CCB">
      <w:pPr>
        <w:spacing w:after="120" w:line="276" w:lineRule="auto"/>
      </w:pPr>
      <w:r>
        <w:t>In previous consultations</w:t>
      </w:r>
      <w:r w:rsidR="006D10C1">
        <w:t>, feedback</w:t>
      </w:r>
      <w:r w:rsidR="004A4060">
        <w:t xml:space="preserve"> was received</w:t>
      </w:r>
      <w:r w:rsidR="006D10C1">
        <w:t xml:space="preserve"> regarding the suitability of the </w:t>
      </w:r>
      <w:r>
        <w:t>consultation documents</w:t>
      </w:r>
      <w:r w:rsidR="006D10C1">
        <w:t xml:space="preserve"> and </w:t>
      </w:r>
      <w:r w:rsidR="00182E21">
        <w:t xml:space="preserve">the </w:t>
      </w:r>
      <w:r w:rsidR="006D10C1">
        <w:t xml:space="preserve">feedback mechanisms for different audiences. </w:t>
      </w:r>
      <w:r w:rsidR="00C2174F">
        <w:t xml:space="preserve"> </w:t>
      </w:r>
      <w:r w:rsidR="006D10C1">
        <w:t>Carers reported that reading a lengthy document and writing a comprehensive submission was too time</w:t>
      </w:r>
      <w:r w:rsidR="00197A15">
        <w:t>-</w:t>
      </w:r>
      <w:r w:rsidR="006D10C1">
        <w:t>consuming</w:t>
      </w:r>
      <w:r w:rsidR="00197A15">
        <w:t>.</w:t>
      </w:r>
      <w:r w:rsidR="006D10C1">
        <w:t xml:space="preserve"> </w:t>
      </w:r>
    </w:p>
    <w:p w14:paraId="680EDBB0" w14:textId="1FCE22A7" w:rsidR="006D10C1" w:rsidRDefault="006D10C1" w:rsidP="00EE6CCB">
      <w:pPr>
        <w:spacing w:after="120" w:line="276" w:lineRule="auto"/>
      </w:pPr>
      <w:r>
        <w:t>For this reason, the draft Service Delivery Model was structured into sections</w:t>
      </w:r>
      <w:r w:rsidR="004A4060">
        <w:t>,</w:t>
      </w:r>
      <w:r>
        <w:t xml:space="preserve"> which could be read individually, and </w:t>
      </w:r>
      <w:r w:rsidR="00E132D7">
        <w:t xml:space="preserve">accompanied by </w:t>
      </w:r>
      <w:r>
        <w:t>a set of Frequently Asked Questions</w:t>
      </w:r>
      <w:r w:rsidR="00E132D7">
        <w:t>.  These were designed</w:t>
      </w:r>
      <w:r w:rsidR="005446F6">
        <w:t xml:space="preserve"> to enable readers to more easily gain </w:t>
      </w:r>
      <w:r>
        <w:t>answer</w:t>
      </w:r>
      <w:r w:rsidR="00E132D7">
        <w:t>s to some questions they may have had.</w:t>
      </w:r>
    </w:p>
    <w:p w14:paraId="3A297571" w14:textId="23049FB6" w:rsidR="00C2174F" w:rsidRDefault="005446F6" w:rsidP="00EE6CCB">
      <w:pPr>
        <w:spacing w:after="120" w:line="276" w:lineRule="auto"/>
      </w:pPr>
      <w:r>
        <w:t>C</w:t>
      </w:r>
      <w:r w:rsidR="00C2174F">
        <w:t>arers were</w:t>
      </w:r>
      <w:r>
        <w:t xml:space="preserve"> also</w:t>
      </w:r>
      <w:r w:rsidR="00C2174F">
        <w:t xml:space="preserve"> able to provide their thoughts </w:t>
      </w:r>
      <w:r w:rsidR="00197A15">
        <w:t xml:space="preserve">on </w:t>
      </w:r>
      <w:r w:rsidR="00C2174F">
        <w:t>the draft Service Delivery Model through a survey specifically targeted for carers.  This survey was available on the DSS Engage website.</w:t>
      </w:r>
    </w:p>
    <w:p w14:paraId="12887B1F" w14:textId="036FD21A" w:rsidR="00573978" w:rsidRDefault="00E132D7" w:rsidP="00E132D7">
      <w:pPr>
        <w:spacing w:after="120" w:line="276" w:lineRule="auto"/>
      </w:pPr>
      <w:r>
        <w:t xml:space="preserve">Respondents who </w:t>
      </w:r>
      <w:r w:rsidR="00684697">
        <w:t>made a</w:t>
      </w:r>
      <w:r>
        <w:t xml:space="preserve"> submission were able to </w:t>
      </w:r>
      <w:r w:rsidR="009E2DDF">
        <w:t>indicate</w:t>
      </w:r>
      <w:r>
        <w:t xml:space="preserve"> whether </w:t>
      </w:r>
      <w:r w:rsidR="00197A15">
        <w:t xml:space="preserve">or not </w:t>
      </w:r>
      <w:r>
        <w:t xml:space="preserve">their response </w:t>
      </w:r>
      <w:r w:rsidR="00197A15">
        <w:t xml:space="preserve">should </w:t>
      </w:r>
      <w:r>
        <w:t xml:space="preserve">be made public.  For this reason, not all of the submissions received have been made publicly available.  </w:t>
      </w:r>
    </w:p>
    <w:p w14:paraId="18E816E0" w14:textId="69C877B4" w:rsidR="00573978" w:rsidRPr="004A1126" w:rsidRDefault="00573978" w:rsidP="00E132D7">
      <w:pPr>
        <w:spacing w:after="120" w:line="276" w:lineRule="auto"/>
        <w:rPr>
          <w:i/>
          <w:color w:val="A6A6A6" w:themeColor="background1" w:themeShade="A6"/>
        </w:rPr>
      </w:pPr>
      <w:r w:rsidRPr="005446F6">
        <w:rPr>
          <w:i/>
          <w:color w:val="777777"/>
          <w:szCs w:val="24"/>
        </w:rPr>
        <w:t xml:space="preserve">A list of the respondents who provided submissions, with consent to publish their </w:t>
      </w:r>
      <w:r w:rsidR="00197A15">
        <w:rPr>
          <w:i/>
          <w:color w:val="777777"/>
          <w:szCs w:val="24"/>
        </w:rPr>
        <w:t>submission</w:t>
      </w:r>
      <w:r w:rsidR="00197A15" w:rsidRPr="005446F6">
        <w:rPr>
          <w:i/>
          <w:color w:val="777777"/>
          <w:szCs w:val="24"/>
        </w:rPr>
        <w:t xml:space="preserve"> </w:t>
      </w:r>
      <w:r w:rsidRPr="005446F6">
        <w:rPr>
          <w:i/>
          <w:color w:val="777777"/>
          <w:szCs w:val="24"/>
        </w:rPr>
        <w:t>is available at</w:t>
      </w:r>
      <w:r w:rsidRPr="004A1126">
        <w:rPr>
          <w:i/>
          <w:color w:val="A6A6A6" w:themeColor="background1" w:themeShade="A6"/>
        </w:rPr>
        <w:t xml:space="preserve"> </w:t>
      </w:r>
      <w:hyperlink w:anchor="_APPENDIX_A:_Public_1" w:history="1">
        <w:r w:rsidR="00504275" w:rsidRPr="00825946">
          <w:rPr>
            <w:rStyle w:val="Hyperlink"/>
          </w:rPr>
          <w:t>Appendix A</w:t>
        </w:r>
      </w:hyperlink>
      <w:r w:rsidR="00504275">
        <w:rPr>
          <w:i/>
          <w:color w:val="A6A6A6" w:themeColor="background1" w:themeShade="A6"/>
        </w:rPr>
        <w:t>.</w:t>
      </w:r>
    </w:p>
    <w:p w14:paraId="1AC25536" w14:textId="2BF3A51A" w:rsidR="00E132D7" w:rsidRDefault="00E132D7" w:rsidP="00E132D7">
      <w:pPr>
        <w:spacing w:after="120" w:line="276" w:lineRule="auto"/>
      </w:pPr>
      <w:r>
        <w:t xml:space="preserve">To view the publicly available submissions, please visit </w:t>
      </w:r>
      <w:hyperlink r:id="rId13" w:history="1">
        <w:r w:rsidRPr="00EE4517">
          <w:rPr>
            <w:rStyle w:val="Hyperlink"/>
          </w:rPr>
          <w:t>www.engage.dss.gov.au</w:t>
        </w:r>
      </w:hyperlink>
      <w:r>
        <w:t xml:space="preserve">. </w:t>
      </w:r>
      <w:r w:rsidR="00107D2D">
        <w:br/>
      </w:r>
      <w:r w:rsidR="00C5306C">
        <w:br/>
      </w:r>
      <w:r w:rsidR="00107D2D">
        <w:t xml:space="preserve">DSS acknowledges that while there has been significant feedback on the draft Service Delivery Model, it is likely that some carer </w:t>
      </w:r>
      <w:r w:rsidR="0029295A">
        <w:t>cohorts</w:t>
      </w:r>
      <w:r w:rsidR="00107D2D">
        <w:t xml:space="preserve"> may not have </w:t>
      </w:r>
      <w:r w:rsidR="00C5306C">
        <w:t xml:space="preserve">been aware of, or </w:t>
      </w:r>
      <w:r w:rsidR="00107D2D">
        <w:t>contributed to</w:t>
      </w:r>
      <w:r w:rsidR="00C5306C">
        <w:t xml:space="preserve">, the consultation </w:t>
      </w:r>
      <w:r w:rsidR="00107D2D">
        <w:t>process. This may be because they do not yet identify as carers (hidden carers)</w:t>
      </w:r>
      <w:r w:rsidR="00C5306C">
        <w:t xml:space="preserve"> or that </w:t>
      </w:r>
      <w:r w:rsidR="00107D2D">
        <w:t xml:space="preserve">they may not currently interact with the </w:t>
      </w:r>
      <w:r w:rsidR="0029295A">
        <w:t xml:space="preserve">carer </w:t>
      </w:r>
      <w:r w:rsidR="00107D2D">
        <w:t>service syste</w:t>
      </w:r>
      <w:r w:rsidR="00C5306C">
        <w:t>m, and were therefore less likely to be aware of the consultation process.</w:t>
      </w:r>
      <w:r w:rsidR="0029295A">
        <w:t xml:space="preserve">  DSS will continue to engage with key stakeholders to develop effective strategies to reach and engage with this audience during detailed design work on the integrated carer support service system.</w:t>
      </w:r>
    </w:p>
    <w:p w14:paraId="2C4BB72F" w14:textId="77777777" w:rsidR="006D10C1" w:rsidRDefault="006D10C1" w:rsidP="00FC3407">
      <w:pPr>
        <w:pStyle w:val="Heading2"/>
        <w:spacing w:before="360"/>
      </w:pPr>
      <w:bookmarkStart w:id="22" w:name="_Toc479591613"/>
      <w:r>
        <w:t>About this report</w:t>
      </w:r>
      <w:bookmarkEnd w:id="22"/>
    </w:p>
    <w:p w14:paraId="6FBF533F" w14:textId="77777777" w:rsidR="006D10C1" w:rsidRDefault="006D10C1" w:rsidP="00EE6CCB">
      <w:pPr>
        <w:spacing w:after="120" w:line="276" w:lineRule="auto"/>
      </w:pPr>
      <w:r>
        <w:t>This report has two sections:</w:t>
      </w:r>
    </w:p>
    <w:p w14:paraId="6625AFA0" w14:textId="77777777" w:rsidR="005446F6" w:rsidRDefault="000D306D" w:rsidP="00A0556E">
      <w:pPr>
        <w:pStyle w:val="ListParagraph"/>
        <w:numPr>
          <w:ilvl w:val="0"/>
          <w:numId w:val="1"/>
        </w:numPr>
        <w:spacing w:after="120" w:line="276" w:lineRule="auto"/>
      </w:pPr>
      <w:r>
        <w:t>Outcomes of the open submission process: an overview of the key themes of feedback</w:t>
      </w:r>
      <w:r w:rsidR="005446F6">
        <w:t>; and</w:t>
      </w:r>
    </w:p>
    <w:p w14:paraId="6058D8C6" w14:textId="60E172BF" w:rsidR="00E132D7" w:rsidRDefault="00E132D7" w:rsidP="00E132D7">
      <w:pPr>
        <w:pStyle w:val="ListParagraph"/>
        <w:numPr>
          <w:ilvl w:val="0"/>
          <w:numId w:val="1"/>
        </w:numPr>
        <w:spacing w:after="120" w:line="276" w:lineRule="auto"/>
      </w:pPr>
      <w:r>
        <w:t xml:space="preserve">Outcomes of the carer survey: an overview of the responses received through the </w:t>
      </w:r>
      <w:r w:rsidR="00D22BB8">
        <w:br/>
      </w:r>
      <w:r>
        <w:t>carer-specific survey</w:t>
      </w:r>
      <w:r w:rsidR="005446F6">
        <w:t>.</w:t>
      </w:r>
    </w:p>
    <w:p w14:paraId="4B80FF44" w14:textId="77777777" w:rsidR="00177CB7" w:rsidRDefault="00177CB7" w:rsidP="00EA0E20">
      <w:r>
        <w:br w:type="page"/>
      </w:r>
    </w:p>
    <w:p w14:paraId="0A4D669D" w14:textId="27DF4776" w:rsidR="00692C2A" w:rsidRDefault="001021E9" w:rsidP="00692C2A">
      <w:pPr>
        <w:pStyle w:val="Heading1"/>
      </w:pPr>
      <w:bookmarkStart w:id="23" w:name="_Toc479591614"/>
      <w:r>
        <w:t>2</w:t>
      </w:r>
      <w:r w:rsidR="00692C2A">
        <w:t xml:space="preserve"> Submission Outcomes</w:t>
      </w:r>
      <w:bookmarkEnd w:id="23"/>
    </w:p>
    <w:p w14:paraId="5666431D" w14:textId="77777777" w:rsidR="00692C2A" w:rsidRDefault="00692C2A" w:rsidP="00692C2A">
      <w:pPr>
        <w:pStyle w:val="Heading2"/>
        <w:spacing w:before="240"/>
      </w:pPr>
      <w:bookmarkStart w:id="24" w:name="_Toc473143511"/>
      <w:bookmarkStart w:id="25" w:name="_Toc479591615"/>
      <w:r>
        <w:t>Submissions received</w:t>
      </w:r>
      <w:bookmarkEnd w:id="24"/>
      <w:bookmarkEnd w:id="25"/>
    </w:p>
    <w:p w14:paraId="2C29A493" w14:textId="1D262DD3" w:rsidR="00692C2A" w:rsidRDefault="00692C2A" w:rsidP="00692C2A">
      <w:r>
        <w:t>A total of 85 submissions were received as part of the public consultation process.  Most responses we</w:t>
      </w:r>
      <w:r w:rsidR="00566793">
        <w:t>re from service providers (58</w:t>
      </w:r>
      <w:r w:rsidR="0085023F">
        <w:t xml:space="preserve"> per cent</w:t>
      </w:r>
      <w:r w:rsidR="00566793">
        <w:t xml:space="preserve">), </w:t>
      </w:r>
      <w:r>
        <w:t>peak bodies (15</w:t>
      </w:r>
      <w:r w:rsidR="0085023F">
        <w:t xml:space="preserve"> per cent</w:t>
      </w:r>
      <w:r>
        <w:t>)</w:t>
      </w:r>
      <w:r w:rsidR="00566793">
        <w:t xml:space="preserve"> and other individuals and organisations (15</w:t>
      </w:r>
      <w:r w:rsidR="0085023F">
        <w:t xml:space="preserve"> per cent</w:t>
      </w:r>
      <w:r w:rsidR="00566793">
        <w:t>)</w:t>
      </w:r>
      <w:r>
        <w:t xml:space="preserve">.  </w:t>
      </w:r>
    </w:p>
    <w:p w14:paraId="79167C98" w14:textId="77777777" w:rsidR="00D22BB8" w:rsidRDefault="00D22BB8" w:rsidP="00D22BB8">
      <w:r>
        <w:t>Submissions were also received from carers (10 per cent) and other government departments (2 per cent).</w:t>
      </w:r>
    </w:p>
    <w:p w14:paraId="43FBF2F6" w14:textId="77777777" w:rsidR="00D22BB8" w:rsidRDefault="00D22BB8" w:rsidP="00692C2A"/>
    <w:p w14:paraId="4C229DC7" w14:textId="77777777" w:rsidR="00D06C8E" w:rsidRDefault="00356791" w:rsidP="008700C8">
      <w:pPr>
        <w:keepNext/>
        <w:jc w:val="center"/>
      </w:pPr>
      <w:r>
        <w:rPr>
          <w:noProof/>
          <w:lang w:eastAsia="en-AU"/>
        </w:rPr>
        <w:drawing>
          <wp:inline distT="0" distB="0" distL="0" distR="0" wp14:anchorId="46C27AF0" wp14:editId="4E4806A0">
            <wp:extent cx="5710279" cy="2824183"/>
            <wp:effectExtent l="19050" t="19050" r="24130" b="14605"/>
            <wp:docPr id="5" name="Picture 5" descr="This is a picture of a pie chart showing the percentage of submissions from Carers; Service Providers; Government; Peak Bodies; Care Recipients; and Others." title="Figur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consultation graph.png"/>
                    <pic:cNvPicPr/>
                  </pic:nvPicPr>
                  <pic:blipFill>
                    <a:blip r:embed="rId14">
                      <a:extLst>
                        <a:ext uri="{28A0092B-C50C-407E-A947-70E740481C1C}">
                          <a14:useLocalDpi xmlns:a14="http://schemas.microsoft.com/office/drawing/2010/main" val="0"/>
                        </a:ext>
                      </a:extLst>
                    </a:blip>
                    <a:stretch>
                      <a:fillRect/>
                    </a:stretch>
                  </pic:blipFill>
                  <pic:spPr>
                    <a:xfrm>
                      <a:off x="0" y="0"/>
                      <a:ext cx="5710279" cy="2824183"/>
                    </a:xfrm>
                    <a:prstGeom prst="rect">
                      <a:avLst/>
                    </a:prstGeom>
                    <a:ln>
                      <a:solidFill>
                        <a:schemeClr val="tx1"/>
                      </a:solidFill>
                    </a:ln>
                  </pic:spPr>
                </pic:pic>
              </a:graphicData>
            </a:graphic>
          </wp:inline>
        </w:drawing>
      </w:r>
    </w:p>
    <w:p w14:paraId="28F381EB" w14:textId="77777777" w:rsidR="00692C2A" w:rsidRDefault="00692C2A" w:rsidP="00FC3407">
      <w:pPr>
        <w:pStyle w:val="Heading2"/>
        <w:spacing w:before="360"/>
      </w:pPr>
      <w:bookmarkStart w:id="26" w:name="_Toc473143512"/>
      <w:bookmarkStart w:id="27" w:name="_Toc479591616"/>
      <w:r>
        <w:t>Feedback on the consultation process</w:t>
      </w:r>
      <w:bookmarkEnd w:id="26"/>
      <w:bookmarkEnd w:id="27"/>
    </w:p>
    <w:p w14:paraId="20CBEAB1" w14:textId="6FFE9D21" w:rsidR="00692C2A" w:rsidRDefault="00692C2A" w:rsidP="00692C2A">
      <w:r>
        <w:t xml:space="preserve">Feedback from providers and other organisations </w:t>
      </w:r>
      <w:r w:rsidR="00C27DAA">
        <w:t>is</w:t>
      </w:r>
      <w:r>
        <w:t xml:space="preserve"> that, overall, the document was comprehensive.  There was some criticism that the document </w:t>
      </w:r>
      <w:r w:rsidR="00051E12">
        <w:t>does not</w:t>
      </w:r>
      <w:r>
        <w:t xml:space="preserve"> provide enough detail about the services and the structure of the proposed new service system.  </w:t>
      </w:r>
      <w:r w:rsidR="004A292E">
        <w:t xml:space="preserve">It should be noted that </w:t>
      </w:r>
      <w:r w:rsidR="00181CD5">
        <w:t xml:space="preserve">the intent of the model </w:t>
      </w:r>
      <w:r w:rsidR="00051E12">
        <w:t>is</w:t>
      </w:r>
      <w:r w:rsidR="00181CD5">
        <w:t xml:space="preserve"> to provide </w:t>
      </w:r>
      <w:r w:rsidR="00197A15">
        <w:t xml:space="preserve">enough detail to form the </w:t>
      </w:r>
      <w:r w:rsidR="00181CD5">
        <w:t xml:space="preserve">basis </w:t>
      </w:r>
      <w:r w:rsidR="00197A15">
        <w:t xml:space="preserve">of </w:t>
      </w:r>
      <w:r w:rsidR="00181CD5">
        <w:t>a submission to Government.  In</w:t>
      </w:r>
      <w:r w:rsidR="00501C76">
        <w:t>-</w:t>
      </w:r>
      <w:r w:rsidR="00181CD5">
        <w:t xml:space="preserve">line with the iterative design approach used to date, further detailed design of the services will be undertaken as part of any implementation efforts. </w:t>
      </w:r>
    </w:p>
    <w:p w14:paraId="49F7455E" w14:textId="5CB8C14E" w:rsidR="00692C2A" w:rsidRDefault="00692C2A" w:rsidP="00692C2A">
      <w:r>
        <w:t>In contrast,</w:t>
      </w:r>
      <w:r w:rsidR="00197A15">
        <w:t xml:space="preserve"> some</w:t>
      </w:r>
      <w:r>
        <w:t xml:space="preserve"> carers felt the document was too long and too technical in its language and style</w:t>
      </w:r>
      <w:r w:rsidR="00D22BB8">
        <w:t>.</w:t>
      </w:r>
      <w:r>
        <w:t xml:space="preserve">  Some organisations also raised this as an issue on behalf of carers. </w:t>
      </w:r>
    </w:p>
    <w:p w14:paraId="2E2D026A" w14:textId="77777777" w:rsidR="00692C2A" w:rsidRDefault="00692C2A" w:rsidP="00692C2A">
      <w:pPr>
        <w:pStyle w:val="Heading2"/>
        <w:spacing w:before="240"/>
      </w:pPr>
    </w:p>
    <w:p w14:paraId="0FC25921" w14:textId="77777777" w:rsidR="00692C2A" w:rsidRDefault="00692C2A" w:rsidP="00692C2A">
      <w:pPr>
        <w:rPr>
          <w:rFonts w:asciiTheme="majorHAnsi" w:eastAsiaTheme="majorEastAsia" w:hAnsiTheme="majorHAnsi" w:cstheme="majorBidi"/>
          <w:color w:val="2E74B5" w:themeColor="accent1" w:themeShade="BF"/>
          <w:sz w:val="26"/>
          <w:szCs w:val="26"/>
        </w:rPr>
      </w:pPr>
      <w:r>
        <w:br w:type="page"/>
      </w:r>
    </w:p>
    <w:p w14:paraId="2DE1F871" w14:textId="6DF69B2A" w:rsidR="00692C2A" w:rsidRDefault="00C41AAA" w:rsidP="00FC3407">
      <w:pPr>
        <w:pStyle w:val="Heading1"/>
        <w:spacing w:after="240"/>
      </w:pPr>
      <w:bookmarkStart w:id="28" w:name="_Toc479591617"/>
      <w:r>
        <w:t>3</w:t>
      </w:r>
      <w:r w:rsidR="00692C2A">
        <w:t xml:space="preserve"> Feedback</w:t>
      </w:r>
      <w:bookmarkEnd w:id="28"/>
    </w:p>
    <w:p w14:paraId="4287E442" w14:textId="7F6E111A" w:rsidR="00692C2A" w:rsidRDefault="00692C2A" w:rsidP="00692C2A">
      <w:r>
        <w:t xml:space="preserve">The consultation process was not prescriptive in any way.  Respondents were not required to provide feedback on particular topics and were able to provide whatever comments they felt necessary and important.  The draft Service Delivery Model discussion paper </w:t>
      </w:r>
      <w:r w:rsidR="00C27DAA">
        <w:t xml:space="preserve">does </w:t>
      </w:r>
      <w:r>
        <w:t xml:space="preserve">however, include a number of optional discussion questions, seeking views from the sector </w:t>
      </w:r>
      <w:r w:rsidR="00197A15">
        <w:t>on specific elements of the model,</w:t>
      </w:r>
      <w:r>
        <w:t xml:space="preserve"> or garnering information on how to proceed with further work. </w:t>
      </w:r>
    </w:p>
    <w:p w14:paraId="724CA272" w14:textId="0D1DC31D" w:rsidR="00692C2A" w:rsidRDefault="00692C2A" w:rsidP="00692C2A">
      <w:r>
        <w:t xml:space="preserve">All submissions received through the consultation process were critically analysed to identify themes and issues raised.  The themes and issues are discussed in the following sections.  </w:t>
      </w:r>
    </w:p>
    <w:p w14:paraId="49D79958" w14:textId="77777777" w:rsidR="00692C2A" w:rsidRDefault="00692C2A" w:rsidP="00A0556E">
      <w:pPr>
        <w:pStyle w:val="ListParagraph"/>
        <w:numPr>
          <w:ilvl w:val="0"/>
          <w:numId w:val="18"/>
        </w:numPr>
        <w:sectPr w:rsidR="00692C2A" w:rsidSect="00FF4E82">
          <w:footerReference w:type="default" r:id="rId15"/>
          <w:headerReference w:type="first" r:id="rId16"/>
          <w:pgSz w:w="11907" w:h="16840" w:code="9"/>
          <w:pgMar w:top="1440" w:right="1440" w:bottom="1440" w:left="1440" w:header="709" w:footer="709" w:gutter="0"/>
          <w:cols w:space="708"/>
          <w:titlePg/>
          <w:docGrid w:linePitch="360"/>
        </w:sectPr>
      </w:pPr>
    </w:p>
    <w:p w14:paraId="1C992AB4" w14:textId="7C7FB1DE" w:rsidR="00692C2A" w:rsidRDefault="00692C2A" w:rsidP="00A0556E">
      <w:pPr>
        <w:pStyle w:val="ListParagraph"/>
        <w:numPr>
          <w:ilvl w:val="0"/>
          <w:numId w:val="18"/>
        </w:numPr>
      </w:pPr>
      <w:r>
        <w:t>Development of the draft Service Delivery Model</w:t>
      </w:r>
    </w:p>
    <w:p w14:paraId="3B07E9B3" w14:textId="77777777" w:rsidR="00692C2A" w:rsidRDefault="00692C2A" w:rsidP="00A0556E">
      <w:pPr>
        <w:pStyle w:val="ListParagraph"/>
        <w:numPr>
          <w:ilvl w:val="0"/>
          <w:numId w:val="18"/>
        </w:numPr>
      </w:pPr>
      <w:r>
        <w:t>Objectives and direction of the service</w:t>
      </w:r>
    </w:p>
    <w:p w14:paraId="399D40BF" w14:textId="77777777" w:rsidR="00692C2A" w:rsidRDefault="00692C2A" w:rsidP="00A0556E">
      <w:pPr>
        <w:pStyle w:val="ListParagraph"/>
        <w:numPr>
          <w:ilvl w:val="0"/>
          <w:numId w:val="18"/>
        </w:numPr>
      </w:pPr>
      <w:r>
        <w:t>Access to services</w:t>
      </w:r>
    </w:p>
    <w:p w14:paraId="60C9B0E8" w14:textId="77777777" w:rsidR="00692C2A" w:rsidRDefault="00692C2A" w:rsidP="00A0556E">
      <w:pPr>
        <w:pStyle w:val="ListParagraph"/>
        <w:numPr>
          <w:ilvl w:val="0"/>
          <w:numId w:val="18"/>
        </w:numPr>
      </w:pPr>
      <w:r>
        <w:t>Carer choice</w:t>
      </w:r>
    </w:p>
    <w:p w14:paraId="45B4E38D" w14:textId="77777777" w:rsidR="00692C2A" w:rsidRDefault="00692C2A" w:rsidP="00A0556E">
      <w:pPr>
        <w:pStyle w:val="ListParagraph"/>
        <w:numPr>
          <w:ilvl w:val="0"/>
          <w:numId w:val="18"/>
        </w:numPr>
      </w:pPr>
      <w:r>
        <w:t>Funding</w:t>
      </w:r>
    </w:p>
    <w:p w14:paraId="478A633A" w14:textId="77777777" w:rsidR="00692C2A" w:rsidRDefault="00692C2A" w:rsidP="00A0556E">
      <w:pPr>
        <w:pStyle w:val="ListParagraph"/>
        <w:numPr>
          <w:ilvl w:val="0"/>
          <w:numId w:val="18"/>
        </w:numPr>
      </w:pPr>
      <w:r>
        <w:t>Regional hubs</w:t>
      </w:r>
    </w:p>
    <w:p w14:paraId="230D7B18" w14:textId="77777777" w:rsidR="00692C2A" w:rsidRDefault="00692C2A" w:rsidP="00A0556E">
      <w:pPr>
        <w:pStyle w:val="ListParagraph"/>
        <w:numPr>
          <w:ilvl w:val="0"/>
          <w:numId w:val="18"/>
        </w:numPr>
      </w:pPr>
      <w:r>
        <w:t>Relationships between national, regional and local services</w:t>
      </w:r>
    </w:p>
    <w:p w14:paraId="57380515" w14:textId="77777777" w:rsidR="00692C2A" w:rsidRDefault="00692C2A" w:rsidP="00A0556E">
      <w:pPr>
        <w:pStyle w:val="ListParagraph"/>
        <w:numPr>
          <w:ilvl w:val="0"/>
          <w:numId w:val="18"/>
        </w:numPr>
      </w:pPr>
      <w:r>
        <w:t>Connections with other areas in the support service</w:t>
      </w:r>
    </w:p>
    <w:p w14:paraId="1B27EDC4" w14:textId="6F4B128D" w:rsidR="00692C2A" w:rsidRDefault="00692C2A" w:rsidP="00A0556E">
      <w:pPr>
        <w:pStyle w:val="ListParagraph"/>
        <w:numPr>
          <w:ilvl w:val="0"/>
          <w:numId w:val="18"/>
        </w:numPr>
      </w:pPr>
      <w:r>
        <w:t>Condition</w:t>
      </w:r>
      <w:r w:rsidR="00197A15">
        <w:t>-</w:t>
      </w:r>
      <w:r>
        <w:t>specific support</w:t>
      </w:r>
    </w:p>
    <w:p w14:paraId="65D94AB2" w14:textId="77777777" w:rsidR="00692C2A" w:rsidRDefault="00692C2A" w:rsidP="00A0556E">
      <w:pPr>
        <w:pStyle w:val="ListParagraph"/>
        <w:numPr>
          <w:ilvl w:val="0"/>
          <w:numId w:val="18"/>
        </w:numPr>
      </w:pPr>
      <w:r>
        <w:t>A centralised carer record</w:t>
      </w:r>
    </w:p>
    <w:p w14:paraId="5C138E57" w14:textId="77777777" w:rsidR="00692C2A" w:rsidRDefault="00692C2A" w:rsidP="00A0556E">
      <w:pPr>
        <w:pStyle w:val="ListParagraph"/>
        <w:numPr>
          <w:ilvl w:val="0"/>
          <w:numId w:val="18"/>
        </w:numPr>
      </w:pPr>
      <w:r>
        <w:t>Referral to existing services</w:t>
      </w:r>
    </w:p>
    <w:p w14:paraId="75488D39" w14:textId="77777777" w:rsidR="00692C2A" w:rsidRDefault="00692C2A" w:rsidP="00A0556E">
      <w:pPr>
        <w:pStyle w:val="ListParagraph"/>
        <w:numPr>
          <w:ilvl w:val="0"/>
          <w:numId w:val="18"/>
        </w:numPr>
      </w:pPr>
      <w:r>
        <w:t>Awareness</w:t>
      </w:r>
    </w:p>
    <w:p w14:paraId="7B5EB9F1" w14:textId="77777777" w:rsidR="00692C2A" w:rsidRDefault="00692C2A" w:rsidP="00A0556E">
      <w:pPr>
        <w:pStyle w:val="ListParagraph"/>
        <w:numPr>
          <w:ilvl w:val="0"/>
          <w:numId w:val="18"/>
        </w:numPr>
      </w:pPr>
      <w:r>
        <w:t>Information</w:t>
      </w:r>
    </w:p>
    <w:p w14:paraId="7C1044AA" w14:textId="77777777" w:rsidR="00692C2A" w:rsidRDefault="00692C2A" w:rsidP="00A0556E">
      <w:pPr>
        <w:pStyle w:val="ListParagraph"/>
        <w:numPr>
          <w:ilvl w:val="0"/>
          <w:numId w:val="18"/>
        </w:numPr>
      </w:pPr>
      <w:r>
        <w:t>Education</w:t>
      </w:r>
    </w:p>
    <w:p w14:paraId="1727202D" w14:textId="77777777" w:rsidR="00692C2A" w:rsidRDefault="00692C2A" w:rsidP="00A0556E">
      <w:pPr>
        <w:pStyle w:val="ListParagraph"/>
        <w:numPr>
          <w:ilvl w:val="0"/>
          <w:numId w:val="18"/>
        </w:numPr>
      </w:pPr>
      <w:r>
        <w:t>Peer Support</w:t>
      </w:r>
    </w:p>
    <w:p w14:paraId="530A1FE9" w14:textId="77777777" w:rsidR="00692C2A" w:rsidRDefault="00692C2A" w:rsidP="00A0556E">
      <w:pPr>
        <w:pStyle w:val="ListParagraph"/>
        <w:numPr>
          <w:ilvl w:val="0"/>
          <w:numId w:val="18"/>
        </w:numPr>
      </w:pPr>
      <w:r>
        <w:t>Coaching and mentoring</w:t>
      </w:r>
    </w:p>
    <w:p w14:paraId="46770503" w14:textId="77777777" w:rsidR="00692C2A" w:rsidRDefault="00692C2A" w:rsidP="00A0556E">
      <w:pPr>
        <w:pStyle w:val="ListParagraph"/>
        <w:numPr>
          <w:ilvl w:val="0"/>
          <w:numId w:val="18"/>
        </w:numPr>
      </w:pPr>
      <w:r>
        <w:t>Counselling</w:t>
      </w:r>
    </w:p>
    <w:p w14:paraId="5F0815FC" w14:textId="77777777" w:rsidR="00692C2A" w:rsidRDefault="00692C2A" w:rsidP="00A0556E">
      <w:pPr>
        <w:pStyle w:val="ListParagraph"/>
        <w:numPr>
          <w:ilvl w:val="0"/>
          <w:numId w:val="18"/>
        </w:numPr>
      </w:pPr>
      <w:r>
        <w:t>Respite</w:t>
      </w:r>
    </w:p>
    <w:p w14:paraId="544052D7" w14:textId="77777777" w:rsidR="00692C2A" w:rsidRDefault="00692C2A" w:rsidP="00A0556E">
      <w:pPr>
        <w:pStyle w:val="ListParagraph"/>
        <w:numPr>
          <w:ilvl w:val="0"/>
          <w:numId w:val="18"/>
        </w:numPr>
      </w:pPr>
      <w:r>
        <w:t>Needs identification</w:t>
      </w:r>
    </w:p>
    <w:p w14:paraId="42B6EA55" w14:textId="77777777" w:rsidR="00692C2A" w:rsidRDefault="00692C2A" w:rsidP="00A0556E">
      <w:pPr>
        <w:pStyle w:val="ListParagraph"/>
        <w:numPr>
          <w:ilvl w:val="0"/>
          <w:numId w:val="18"/>
        </w:numPr>
      </w:pPr>
      <w:r>
        <w:t>Financial support</w:t>
      </w:r>
    </w:p>
    <w:p w14:paraId="10775409" w14:textId="4CDFA4FA" w:rsidR="00501C76" w:rsidRDefault="00501C76" w:rsidP="00A0556E">
      <w:pPr>
        <w:pStyle w:val="ListParagraph"/>
        <w:numPr>
          <w:ilvl w:val="0"/>
          <w:numId w:val="18"/>
        </w:numPr>
      </w:pPr>
      <w:r>
        <w:t>Support though the carer journey</w:t>
      </w:r>
    </w:p>
    <w:p w14:paraId="7E488BC0" w14:textId="77777777" w:rsidR="00692C2A" w:rsidRDefault="00692C2A" w:rsidP="00A0556E">
      <w:pPr>
        <w:pStyle w:val="ListParagraph"/>
        <w:numPr>
          <w:ilvl w:val="0"/>
          <w:numId w:val="18"/>
        </w:numPr>
      </w:pPr>
      <w:r>
        <w:t>Transition issues</w:t>
      </w:r>
    </w:p>
    <w:p w14:paraId="402652E4" w14:textId="77777777" w:rsidR="00692C2A" w:rsidRDefault="00692C2A" w:rsidP="00A0556E">
      <w:pPr>
        <w:pStyle w:val="ListParagraph"/>
        <w:numPr>
          <w:ilvl w:val="0"/>
          <w:numId w:val="18"/>
        </w:numPr>
      </w:pPr>
      <w:r>
        <w:t>Outcomes</w:t>
      </w:r>
    </w:p>
    <w:p w14:paraId="1946BE56" w14:textId="77777777" w:rsidR="00692C2A" w:rsidRDefault="00692C2A" w:rsidP="00A0556E">
      <w:pPr>
        <w:pStyle w:val="ListParagraph"/>
        <w:numPr>
          <w:ilvl w:val="0"/>
          <w:numId w:val="18"/>
        </w:numPr>
      </w:pPr>
      <w:r>
        <w:t>Importance of governance and quality</w:t>
      </w:r>
    </w:p>
    <w:p w14:paraId="3AC8DE24" w14:textId="46FEE451" w:rsidR="00501C76" w:rsidRDefault="00501C76" w:rsidP="00A0556E">
      <w:pPr>
        <w:pStyle w:val="ListParagraph"/>
        <w:numPr>
          <w:ilvl w:val="0"/>
          <w:numId w:val="18"/>
        </w:numPr>
      </w:pPr>
      <w:r>
        <w:t>Other Issues</w:t>
      </w:r>
    </w:p>
    <w:p w14:paraId="1DEE3FFA" w14:textId="77777777" w:rsidR="00692C2A" w:rsidRDefault="00692C2A" w:rsidP="00692C2A">
      <w:pPr>
        <w:sectPr w:rsidR="00692C2A" w:rsidSect="00692C2A">
          <w:type w:val="continuous"/>
          <w:pgSz w:w="11907" w:h="16840" w:code="9"/>
          <w:pgMar w:top="1440" w:right="1440" w:bottom="1440" w:left="1440" w:header="709" w:footer="709" w:gutter="0"/>
          <w:cols w:num="2" w:space="708"/>
          <w:docGrid w:linePitch="360"/>
        </w:sectPr>
      </w:pPr>
    </w:p>
    <w:p w14:paraId="31F990BD" w14:textId="76844B39" w:rsidR="00692C2A" w:rsidRDefault="00692C2A" w:rsidP="00501C76">
      <w:pPr>
        <w:spacing w:before="360" w:after="0"/>
      </w:pPr>
      <w:r>
        <w:t>The following discussion includes an assessment of the commonality and whether</w:t>
      </w:r>
      <w:r w:rsidR="00197A15">
        <w:t xml:space="preserve"> or not</w:t>
      </w:r>
      <w:r>
        <w:t xml:space="preserve"> the view</w:t>
      </w:r>
      <w:r w:rsidR="00197A15">
        <w:t>s</w:t>
      </w:r>
      <w:r>
        <w:t xml:space="preserve"> represented a consensus. </w:t>
      </w:r>
    </w:p>
    <w:p w14:paraId="4E326EDD" w14:textId="77777777" w:rsidR="00692C2A" w:rsidRDefault="00692C2A" w:rsidP="00501C76">
      <w:pPr>
        <w:pStyle w:val="Heading2"/>
        <w:spacing w:before="240"/>
      </w:pPr>
      <w:bookmarkStart w:id="29" w:name="_Toc479591618"/>
      <w:r>
        <w:t>Development of the draft Service Delivery Model</w:t>
      </w:r>
      <w:bookmarkEnd w:id="29"/>
    </w:p>
    <w:p w14:paraId="7FD3E3B5" w14:textId="0D5D1BCC" w:rsidR="00692C2A" w:rsidRDefault="00692C2A" w:rsidP="00692C2A">
      <w:r>
        <w:t>The draft Service Delivery Model was developed through research and co-design activities involving carers and representatives from the sector.  Several submissions commented on this process, expressing satisfaction with the work to date, their involvem</w:t>
      </w:r>
      <w:r w:rsidR="00FF4E82">
        <w:t xml:space="preserve">ent and DSS’ responsiveness in </w:t>
      </w:r>
      <w:r>
        <w:t xml:space="preserve">incorporating feedback and suggestions (where appropriate). </w:t>
      </w:r>
    </w:p>
    <w:p w14:paraId="7ED38545" w14:textId="208F9AE1" w:rsidR="00692C2A" w:rsidRDefault="00FC3407" w:rsidP="00692C2A">
      <w:r>
        <w:t>Three</w:t>
      </w:r>
      <w:r w:rsidR="00692C2A">
        <w:t xml:space="preserve"> submissions expressed dissatisfaction with the process.  </w:t>
      </w:r>
      <w:r w:rsidR="002D3FFD">
        <w:t xml:space="preserve">Two </w:t>
      </w:r>
      <w:r w:rsidR="00692C2A">
        <w:t>organisations felt they had not been sufficiently involved</w:t>
      </w:r>
      <w:r w:rsidR="002D3FFD">
        <w:t>, and three</w:t>
      </w:r>
      <w:r w:rsidR="00D22BB8">
        <w:t xml:space="preserve"> </w:t>
      </w:r>
      <w:r w:rsidR="002D3FFD">
        <w:t>felt their</w:t>
      </w:r>
      <w:r w:rsidR="00692C2A">
        <w:t xml:space="preserve"> feedback had not been fully addressed as part of the draft Service Delivery Model. </w:t>
      </w:r>
    </w:p>
    <w:p w14:paraId="13ACA546" w14:textId="77777777" w:rsidR="00692C2A" w:rsidRDefault="00692C2A" w:rsidP="00501C76">
      <w:pPr>
        <w:pStyle w:val="Heading2"/>
        <w:spacing w:before="240"/>
      </w:pPr>
      <w:bookmarkStart w:id="30" w:name="_Toc479591619"/>
      <w:r>
        <w:t>Objectives and direction of the service</w:t>
      </w:r>
      <w:bookmarkEnd w:id="30"/>
    </w:p>
    <w:p w14:paraId="614D35FC" w14:textId="4F133738" w:rsidR="00692C2A" w:rsidRDefault="00692C2A" w:rsidP="00692C2A">
      <w:r>
        <w:t>Most submissions received reflect broad support for the draft Service Delivery Model.</w:t>
      </w:r>
      <w:r w:rsidR="00D22BB8">
        <w:t xml:space="preserve">  </w:t>
      </w:r>
      <w:r>
        <w:t>A small number of submissions reflect</w:t>
      </w:r>
      <w:r w:rsidR="0057225F">
        <w:t>ed</w:t>
      </w:r>
      <w:r>
        <w:t xml:space="preserve"> disappointment with the proposed model, which on analysis, may be related to the interpretation of how the model would work in practice.  In contrast, others provide support for the model in its entirety. </w:t>
      </w:r>
    </w:p>
    <w:p w14:paraId="6A1CF04B" w14:textId="1432066E" w:rsidR="00692C2A" w:rsidRDefault="00692C2A" w:rsidP="00692C2A">
      <w:pPr>
        <w:spacing w:after="60" w:line="240" w:lineRule="auto"/>
      </w:pPr>
      <w:r>
        <w:t>The draft Service Delivery Model include</w:t>
      </w:r>
      <w:r w:rsidR="00C27DAA">
        <w:t>s</w:t>
      </w:r>
      <w:r>
        <w:t xml:space="preserve"> four primary objectives:</w:t>
      </w:r>
    </w:p>
    <w:p w14:paraId="733B4EBA" w14:textId="5E2D74D0" w:rsidR="00692C2A" w:rsidRDefault="00692C2A" w:rsidP="00A0556E">
      <w:pPr>
        <w:pStyle w:val="ListParagraph"/>
        <w:numPr>
          <w:ilvl w:val="0"/>
          <w:numId w:val="21"/>
        </w:numPr>
      </w:pPr>
      <w:r>
        <w:t>encourage and normalise earlier uptake of services proven to help carers in their caring journey;</w:t>
      </w:r>
    </w:p>
    <w:p w14:paraId="45481B79" w14:textId="77777777" w:rsidR="00692C2A" w:rsidRDefault="00692C2A" w:rsidP="00A0556E">
      <w:pPr>
        <w:pStyle w:val="ListParagraph"/>
        <w:numPr>
          <w:ilvl w:val="0"/>
          <w:numId w:val="21"/>
        </w:numPr>
      </w:pPr>
      <w:r>
        <w:t>help more carers;</w:t>
      </w:r>
    </w:p>
    <w:p w14:paraId="7A52CBFE" w14:textId="77777777" w:rsidR="00692C2A" w:rsidRDefault="00692C2A" w:rsidP="00A0556E">
      <w:pPr>
        <w:pStyle w:val="ListParagraph"/>
        <w:numPr>
          <w:ilvl w:val="0"/>
          <w:numId w:val="21"/>
        </w:numPr>
      </w:pPr>
      <w:r>
        <w:t>deliver a service carers will value; and</w:t>
      </w:r>
    </w:p>
    <w:p w14:paraId="5568C3B6" w14:textId="77777777" w:rsidR="00692C2A" w:rsidRDefault="00692C2A" w:rsidP="00A0556E">
      <w:pPr>
        <w:pStyle w:val="ListParagraph"/>
        <w:numPr>
          <w:ilvl w:val="0"/>
          <w:numId w:val="21"/>
        </w:numPr>
      </w:pPr>
      <w:r>
        <w:t>provide a service carers find easy to access and use.</w:t>
      </w:r>
    </w:p>
    <w:p w14:paraId="2F290173" w14:textId="11CFA7B4" w:rsidR="00692C2A" w:rsidRDefault="00692C2A" w:rsidP="00692C2A">
      <w:r>
        <w:t>A discussion question was included in the paper</w:t>
      </w:r>
      <w:r w:rsidR="00197A15">
        <w:t>,</w:t>
      </w:r>
      <w:r>
        <w:t xml:space="preserve"> which asked respondents to </w:t>
      </w:r>
      <w:r w:rsidR="00181CD5">
        <w:t xml:space="preserve">consider whether </w:t>
      </w:r>
      <w:r w:rsidR="00197A15">
        <w:t xml:space="preserve">or not </w:t>
      </w:r>
      <w:r w:rsidR="00181CD5">
        <w:t>they believe</w:t>
      </w:r>
      <w:r w:rsidR="00E16EE2">
        <w:t>d</w:t>
      </w:r>
      <w:r w:rsidR="00181CD5">
        <w:t xml:space="preserve"> </w:t>
      </w:r>
      <w:r>
        <w:t xml:space="preserve">the objectives, outcomes and delivery principles </w:t>
      </w:r>
      <w:r w:rsidR="00950CC8">
        <w:t xml:space="preserve">are </w:t>
      </w:r>
      <w:r>
        <w:t xml:space="preserve">appropriate for the services required to be delivered under the defined programs. </w:t>
      </w:r>
    </w:p>
    <w:p w14:paraId="53295492" w14:textId="6D47C4B8" w:rsidR="00692C2A" w:rsidRDefault="00692C2A" w:rsidP="00692C2A">
      <w:r>
        <w:t>In terms of the objectives specified in the model, most respondents fe</w:t>
      </w:r>
      <w:r w:rsidR="00E16EE2">
        <w:t>lt</w:t>
      </w:r>
      <w:r>
        <w:t xml:space="preserve"> they </w:t>
      </w:r>
      <w:r w:rsidR="00950CC8">
        <w:t xml:space="preserve">are </w:t>
      </w:r>
      <w:r>
        <w:t xml:space="preserve">appropriate and strongly supported them.  However, there </w:t>
      </w:r>
      <w:r w:rsidR="006B2483">
        <w:t>is</w:t>
      </w:r>
      <w:r>
        <w:t xml:space="preserve"> a prevailing view that further objectives </w:t>
      </w:r>
      <w:r w:rsidR="006B2483">
        <w:t>are</w:t>
      </w:r>
      <w:r>
        <w:t xml:space="preserve"> required, specifically relating to the need to support carers to maintain their own health and wellbeing.  Some submissions went further, stating that the </w:t>
      </w:r>
      <w:r w:rsidR="00D22BB8">
        <w:t xml:space="preserve">integrated carer support </w:t>
      </w:r>
      <w:r>
        <w:t xml:space="preserve">service </w:t>
      </w:r>
      <w:r w:rsidR="00D22BB8">
        <w:t xml:space="preserve">system </w:t>
      </w:r>
      <w:r>
        <w:t xml:space="preserve">should aim to help carers participate more fully in the community, education, employment and social opportunities. </w:t>
      </w:r>
    </w:p>
    <w:p w14:paraId="739E3CED" w14:textId="77777777" w:rsidR="00692C2A" w:rsidRDefault="00692C2A" w:rsidP="00692C2A">
      <w:r>
        <w:t xml:space="preserve">Coupled with this, was feedback from some organisations and carers that the objectives should be reflective of all principles within the </w:t>
      </w:r>
      <w:r>
        <w:rPr>
          <w:i/>
        </w:rPr>
        <w:t>Carer Recognition Act 2010</w:t>
      </w:r>
      <w:r>
        <w:t xml:space="preserve">.  </w:t>
      </w:r>
    </w:p>
    <w:p w14:paraId="189452C6" w14:textId="396269CC" w:rsidR="00692C2A" w:rsidRDefault="00692C2A" w:rsidP="00692C2A">
      <w:r>
        <w:t xml:space="preserve">There </w:t>
      </w:r>
      <w:r w:rsidR="00D47DA9">
        <w:t>is</w:t>
      </w:r>
      <w:r>
        <w:t xml:space="preserve"> majority support for a shift towards an early</w:t>
      </w:r>
      <w:r w:rsidR="00197A15">
        <w:t>-</w:t>
      </w:r>
      <w:r>
        <w:t>intervention, empowerment</w:t>
      </w:r>
      <w:r w:rsidR="00197A15">
        <w:t>-</w:t>
      </w:r>
      <w:r>
        <w:t>based model for carer support.  However, one provider did not think the model reflect</w:t>
      </w:r>
      <w:r w:rsidR="00E16EE2">
        <w:t>s</w:t>
      </w:r>
      <w:r>
        <w:t xml:space="preserve"> this aim</w:t>
      </w:r>
      <w:r w:rsidR="00EF3347">
        <w:t xml:space="preserve"> and</w:t>
      </w:r>
      <w:r>
        <w:t xml:space="preserve"> some sector organisations rais</w:t>
      </w:r>
      <w:r w:rsidR="005554BD">
        <w:t>ed</w:t>
      </w:r>
      <w:r>
        <w:t xml:space="preserve"> concerns that by limiting supply of certain services, an early</w:t>
      </w:r>
      <w:r w:rsidR="00197A15">
        <w:t>-</w:t>
      </w:r>
      <w:r>
        <w:t xml:space="preserve">intervention model may not be successful.  </w:t>
      </w:r>
    </w:p>
    <w:p w14:paraId="0D384761" w14:textId="45054047" w:rsidR="00692C2A" w:rsidRDefault="00692C2A" w:rsidP="00692C2A">
      <w:r>
        <w:t>A small number of submissions support</w:t>
      </w:r>
      <w:r w:rsidR="00E16EE2">
        <w:t>ed</w:t>
      </w:r>
      <w:r>
        <w:t xml:space="preserve"> a philosophical shift towards an early</w:t>
      </w:r>
      <w:r w:rsidR="00E16EE2">
        <w:t>-</w:t>
      </w:r>
      <w:r>
        <w:t>intervention approach,</w:t>
      </w:r>
      <w:r w:rsidR="00197A15">
        <w:t xml:space="preserve"> but</w:t>
      </w:r>
      <w:r>
        <w:t xml:space="preserve"> questioned </w:t>
      </w:r>
      <w:r w:rsidR="00197A15">
        <w:t xml:space="preserve">if </w:t>
      </w:r>
      <w:r>
        <w:t xml:space="preserve">broad changes to the current provider base </w:t>
      </w:r>
      <w:r w:rsidR="00D47DA9">
        <w:t>is</w:t>
      </w:r>
      <w:r>
        <w:t xml:space="preserve"> required in order to achieve this.  </w:t>
      </w:r>
    </w:p>
    <w:p w14:paraId="793DB51A" w14:textId="757FC366" w:rsidR="00EC19F4" w:rsidRDefault="00692C2A" w:rsidP="00692C2A">
      <w:r>
        <w:t xml:space="preserve">Respondents also identified a number of other benefits </w:t>
      </w:r>
      <w:r w:rsidR="00197A15">
        <w:t xml:space="preserve">that </w:t>
      </w:r>
      <w:r>
        <w:t>could be realised under the model, including</w:t>
      </w:r>
      <w:r w:rsidR="00EC19F4">
        <w:t>:</w:t>
      </w:r>
      <w:r>
        <w:t xml:space="preserve"> </w:t>
      </w:r>
    </w:p>
    <w:p w14:paraId="65B6DA25" w14:textId="77777777" w:rsidR="00EC19F4" w:rsidRDefault="00692C2A" w:rsidP="00EC19F4">
      <w:pPr>
        <w:pStyle w:val="ListParagraph"/>
        <w:numPr>
          <w:ilvl w:val="0"/>
          <w:numId w:val="41"/>
        </w:numPr>
      </w:pPr>
      <w:r>
        <w:t>a more coherent national approa</w:t>
      </w:r>
      <w:r w:rsidR="00EC19F4">
        <w:t>ch, using agreed best practices;</w:t>
      </w:r>
    </w:p>
    <w:p w14:paraId="431718B9" w14:textId="789E531F" w:rsidR="00692C2A" w:rsidRDefault="00EC19F4" w:rsidP="00EC19F4">
      <w:pPr>
        <w:pStyle w:val="ListParagraph"/>
        <w:numPr>
          <w:ilvl w:val="0"/>
          <w:numId w:val="41"/>
        </w:numPr>
      </w:pPr>
      <w:r>
        <w:t xml:space="preserve">less local fragmentation; </w:t>
      </w:r>
    </w:p>
    <w:p w14:paraId="3416CB16" w14:textId="24854CA5" w:rsidR="00AC11C0" w:rsidRDefault="00EC19F4" w:rsidP="00EC19F4">
      <w:pPr>
        <w:pStyle w:val="ListParagraph"/>
        <w:numPr>
          <w:ilvl w:val="0"/>
          <w:numId w:val="41"/>
        </w:numPr>
      </w:pPr>
      <w:r>
        <w:t>i</w:t>
      </w:r>
      <w:r w:rsidR="00AC11C0">
        <w:t>mproved coordination</w:t>
      </w:r>
      <w:r>
        <w:t xml:space="preserve"> and </w:t>
      </w:r>
      <w:r w:rsidR="00AC11C0">
        <w:t>access to support</w:t>
      </w:r>
      <w:r>
        <w:t>;</w:t>
      </w:r>
      <w:r w:rsidR="00020F22">
        <w:t xml:space="preserve"> and</w:t>
      </w:r>
    </w:p>
    <w:p w14:paraId="44C41810" w14:textId="386DF8C3" w:rsidR="00AC11C0" w:rsidRDefault="00EC19F4" w:rsidP="00EC19F4">
      <w:pPr>
        <w:pStyle w:val="ListParagraph"/>
        <w:numPr>
          <w:ilvl w:val="0"/>
          <w:numId w:val="41"/>
        </w:numPr>
      </w:pPr>
      <w:r>
        <w:t>i</w:t>
      </w:r>
      <w:r w:rsidR="00AC11C0">
        <w:t xml:space="preserve">mproved community </w:t>
      </w:r>
      <w:r>
        <w:t>awareness and uptake of supports</w:t>
      </w:r>
      <w:r w:rsidR="00020F22">
        <w:t>.</w:t>
      </w:r>
    </w:p>
    <w:p w14:paraId="681C4BCB" w14:textId="77777777" w:rsidR="00692C2A" w:rsidRPr="008B25F1" w:rsidRDefault="00692C2A" w:rsidP="00FC3407">
      <w:pPr>
        <w:pStyle w:val="Heading2"/>
        <w:spacing w:before="360"/>
      </w:pPr>
      <w:bookmarkStart w:id="31" w:name="_Toc479591620"/>
      <w:r>
        <w:t>Access to services</w:t>
      </w:r>
      <w:bookmarkEnd w:id="31"/>
    </w:p>
    <w:p w14:paraId="20949BBD" w14:textId="5E74B6EB" w:rsidR="00692C2A" w:rsidRDefault="00692C2A" w:rsidP="00692C2A">
      <w:r>
        <w:t xml:space="preserve">There was consistent support for the principle of </w:t>
      </w:r>
      <w:r w:rsidR="005554BD">
        <w:t>‘</w:t>
      </w:r>
      <w:r>
        <w:t>no wrong door</w:t>
      </w:r>
      <w:r w:rsidR="005554BD">
        <w:t>’</w:t>
      </w:r>
      <w:r>
        <w:t xml:space="preserve"> for carers to access services under the proposed model.  Submissions from both providers and carers supported this principle</w:t>
      </w:r>
      <w:r w:rsidR="00197A15">
        <w:t>,</w:t>
      </w:r>
      <w:r>
        <w:t xml:space="preserve"> </w:t>
      </w:r>
      <w:r w:rsidR="00EF3347">
        <w:t>with the general sentiment that</w:t>
      </w:r>
      <w:r>
        <w:t xml:space="preserve"> this was essential to encouraging carers to access support earlier in their caring journey. </w:t>
      </w:r>
    </w:p>
    <w:p w14:paraId="00277835" w14:textId="4D33B66B" w:rsidR="00692C2A" w:rsidRDefault="00692C2A" w:rsidP="00692C2A">
      <w:r>
        <w:t xml:space="preserve">On the whole, there </w:t>
      </w:r>
      <w:r w:rsidR="00D47DA9">
        <w:t>is</w:t>
      </w:r>
      <w:r>
        <w:t xml:space="preserve"> overarching support for carers to access support through multiple channels (e.g. phone, online, in person).  There </w:t>
      </w:r>
      <w:r w:rsidR="00D47DA9">
        <w:t xml:space="preserve">are </w:t>
      </w:r>
      <w:r>
        <w:t xml:space="preserve">concerns that the model </w:t>
      </w:r>
      <w:r w:rsidR="00D22BB8">
        <w:t>appears</w:t>
      </w:r>
      <w:r w:rsidR="00EF3347">
        <w:t xml:space="preserve"> to rely</w:t>
      </w:r>
      <w:r>
        <w:t xml:space="preserve"> too heavily on online and phone</w:t>
      </w:r>
      <w:r w:rsidR="00197A15">
        <w:t>-</w:t>
      </w:r>
      <w:r>
        <w:t>based supports as a way of reducing costs.</w:t>
      </w:r>
      <w:r w:rsidR="00290F39">
        <w:t xml:space="preserve"> </w:t>
      </w:r>
      <w:r>
        <w:t xml:space="preserve"> A number of providers and carers highlighted that their preference </w:t>
      </w:r>
      <w:r w:rsidR="00D47DA9">
        <w:t xml:space="preserve">is </w:t>
      </w:r>
      <w:r>
        <w:t xml:space="preserve">to access assistance </w:t>
      </w:r>
      <w:r w:rsidR="005554BD">
        <w:t>face-to-face</w:t>
      </w:r>
      <w:r>
        <w:t xml:space="preserve">. </w:t>
      </w:r>
    </w:p>
    <w:p w14:paraId="053B34DE" w14:textId="19973248" w:rsidR="00692C2A" w:rsidRDefault="00692C2A" w:rsidP="00692C2A">
      <w:r>
        <w:t>Seven submissions interpreted the model to include a centralised contact centre</w:t>
      </w:r>
      <w:r w:rsidR="00197A15">
        <w:t>,</w:t>
      </w:r>
      <w:r>
        <w:t xml:space="preserve"> and four of these assumed carers would be required to first undergo eligibility testing or screening as a pre-requisite to support.  </w:t>
      </w:r>
      <w:r w:rsidRPr="00725EE8">
        <w:rPr>
          <w:b/>
        </w:rPr>
        <w:t xml:space="preserve">It is important to note that the </w:t>
      </w:r>
      <w:r>
        <w:rPr>
          <w:b/>
        </w:rPr>
        <w:t xml:space="preserve">draft Service Delivery Model </w:t>
      </w:r>
      <w:r w:rsidR="00197A15">
        <w:rPr>
          <w:b/>
        </w:rPr>
        <w:t xml:space="preserve">does </w:t>
      </w:r>
      <w:r>
        <w:rPr>
          <w:b/>
        </w:rPr>
        <w:t>not</w:t>
      </w:r>
      <w:r w:rsidRPr="00725EE8">
        <w:rPr>
          <w:b/>
        </w:rPr>
        <w:t xml:space="preserve"> include a national contact centre</w:t>
      </w:r>
      <w:r>
        <w:t xml:space="preserve">.  It </w:t>
      </w:r>
      <w:r w:rsidR="00197A15">
        <w:t xml:space="preserve">does </w:t>
      </w:r>
      <w:r>
        <w:t xml:space="preserve">however, propose a single 1800 number </w:t>
      </w:r>
      <w:r w:rsidR="00197A15">
        <w:t xml:space="preserve">that </w:t>
      </w:r>
      <w:r>
        <w:t xml:space="preserve">would connect carers directly to </w:t>
      </w:r>
      <w:r>
        <w:rPr>
          <w:i/>
        </w:rPr>
        <w:t>the</w:t>
      </w:r>
      <w:r w:rsidRPr="00725EE8">
        <w:rPr>
          <w:i/>
        </w:rPr>
        <w:t xml:space="preserve"> regional hub</w:t>
      </w:r>
      <w:r>
        <w:t xml:space="preserve"> in their area, w</w:t>
      </w:r>
      <w:r w:rsidR="00EF3347">
        <w:t>ith the intention of connecting</w:t>
      </w:r>
      <w:r>
        <w:t xml:space="preserve"> carers as quickly as possible with trained and experienced staff in their area.</w:t>
      </w:r>
    </w:p>
    <w:p w14:paraId="4B67D130" w14:textId="5870C228" w:rsidR="00692C2A" w:rsidRDefault="00692C2A" w:rsidP="00692C2A">
      <w:r>
        <w:t xml:space="preserve">Similarly, many submissions viewed the website, and the proposed self-service supports, as being a </w:t>
      </w:r>
      <w:r w:rsidR="00EF3347">
        <w:t>mandatory</w:t>
      </w:r>
      <w:r>
        <w:t xml:space="preserve"> entry point.  For example, some submissions </w:t>
      </w:r>
      <w:r w:rsidR="00197A15">
        <w:t xml:space="preserve">incorrectly </w:t>
      </w:r>
      <w:r>
        <w:t xml:space="preserve">assumed that carers would be </w:t>
      </w:r>
      <w:r w:rsidRPr="00B55F2E">
        <w:t>required to</w:t>
      </w:r>
      <w:r>
        <w:t xml:space="preserve"> request coaching support through the website, prior to subsequently engaging with their regional hub.  </w:t>
      </w:r>
      <w:r w:rsidR="00EF3347">
        <w:t>It is important to note that</w:t>
      </w:r>
      <w:r>
        <w:t xml:space="preserve"> this would not be the only channel </w:t>
      </w:r>
      <w:r w:rsidR="00EF3347">
        <w:t>t</w:t>
      </w:r>
      <w:r>
        <w:t>o provide access</w:t>
      </w:r>
      <w:r w:rsidR="00EF3347">
        <w:t xml:space="preserve"> to </w:t>
      </w:r>
      <w:r>
        <w:t>service</w:t>
      </w:r>
      <w:r w:rsidR="00197A15">
        <w:t>s for</w:t>
      </w:r>
      <w:r>
        <w:t xml:space="preserve"> </w:t>
      </w:r>
      <w:r w:rsidR="00EF3347">
        <w:t>the different cohorts of carers.</w:t>
      </w:r>
    </w:p>
    <w:p w14:paraId="68D0EA8C" w14:textId="78D555BD" w:rsidR="00692C2A" w:rsidRDefault="00692C2A" w:rsidP="00692C2A">
      <w:r>
        <w:t xml:space="preserve">Several providers also </w:t>
      </w:r>
      <w:r w:rsidR="00EF3347">
        <w:t>identified</w:t>
      </w:r>
      <w:r>
        <w:t xml:space="preserve"> that self-service supports </w:t>
      </w:r>
      <w:r w:rsidR="00EF3347">
        <w:t>often rely on a carer</w:t>
      </w:r>
      <w:r w:rsidR="00E010A5">
        <w:t xml:space="preserve"> being able to</w:t>
      </w:r>
      <w:r w:rsidR="00EF3347">
        <w:t xml:space="preserve"> identify </w:t>
      </w:r>
      <w:r>
        <w:t xml:space="preserve">themselves as </w:t>
      </w:r>
      <w:r w:rsidR="00EF3347">
        <w:t>a carer</w:t>
      </w:r>
      <w:r>
        <w:t xml:space="preserve"> and </w:t>
      </w:r>
      <w:r w:rsidR="00E010A5">
        <w:t xml:space="preserve">therefore, felt that these types of </w:t>
      </w:r>
      <w:r>
        <w:t>supports may not be suitable for all</w:t>
      </w:r>
      <w:r w:rsidR="00E010A5">
        <w:t xml:space="preserve"> cohorts</w:t>
      </w:r>
      <w:r>
        <w:t xml:space="preserve">.  The draft Service Delivery Model </w:t>
      </w:r>
      <w:r w:rsidR="00D47DA9">
        <w:t>does not</w:t>
      </w:r>
      <w:r>
        <w:t xml:space="preserve"> specify self-service supports as a compulsory entry point</w:t>
      </w:r>
      <w:r w:rsidR="00E010A5">
        <w:t>. T</w:t>
      </w:r>
      <w:r>
        <w:t>heir use was envisioned to minimise barriers to entry and promote uptake of these effective services</w:t>
      </w:r>
      <w:r w:rsidR="00E010A5">
        <w:t xml:space="preserve"> for those whose preference is to access self-service supports</w:t>
      </w:r>
      <w:r>
        <w:t>.</w:t>
      </w:r>
    </w:p>
    <w:p w14:paraId="6C9EE19E" w14:textId="2B47325E" w:rsidR="00E010A5" w:rsidRDefault="00E010A5" w:rsidP="00E010A5">
      <w:r>
        <w:t xml:space="preserve">It is important to note the draft Service Delivery Model includes a number of services that </w:t>
      </w:r>
      <w:r w:rsidR="00197A15">
        <w:t xml:space="preserve">do not </w:t>
      </w:r>
      <w:r>
        <w:t>rely on self-service e.g. targeted financial support, coaching, counselling and respite.</w:t>
      </w:r>
    </w:p>
    <w:p w14:paraId="31C2FB31" w14:textId="77777777" w:rsidR="00692C2A" w:rsidRPr="00ED4D33" w:rsidRDefault="00692C2A" w:rsidP="00FC3407">
      <w:pPr>
        <w:pStyle w:val="Heading2"/>
        <w:spacing w:before="360"/>
      </w:pPr>
      <w:bookmarkStart w:id="32" w:name="_Toc479591621"/>
      <w:r w:rsidRPr="00ED4D33">
        <w:t>Carer Choice</w:t>
      </w:r>
      <w:bookmarkEnd w:id="32"/>
    </w:p>
    <w:p w14:paraId="202B43B8" w14:textId="40B686C9" w:rsidR="00692C2A" w:rsidRDefault="00692C2A" w:rsidP="00692C2A">
      <w:r>
        <w:t>A number of submissions supported the concept of carer choice, and enabling carers to choose whether</w:t>
      </w:r>
      <w:r w:rsidR="00197A15">
        <w:t xml:space="preserve"> or not</w:t>
      </w:r>
      <w:r>
        <w:t xml:space="preserve"> to participate or access services.  The draft Service Concept </w:t>
      </w:r>
      <w:r w:rsidR="00197A15">
        <w:t xml:space="preserve">released in May 2016 </w:t>
      </w:r>
      <w:r>
        <w:t>outlined a multi-component support package</w:t>
      </w:r>
      <w:r w:rsidR="00197A15">
        <w:t>,</w:t>
      </w:r>
      <w:r>
        <w:t xml:space="preserve"> which </w:t>
      </w:r>
      <w:r w:rsidR="00E010A5">
        <w:t>would require</w:t>
      </w:r>
      <w:r>
        <w:t xml:space="preserve"> participation in multiple services in order to access financial support.  This </w:t>
      </w:r>
      <w:r w:rsidR="00CC4065">
        <w:t>is</w:t>
      </w:r>
      <w:r>
        <w:t xml:space="preserve"> predicated on evidence </w:t>
      </w:r>
      <w:r w:rsidR="00492F33">
        <w:t xml:space="preserve">that </w:t>
      </w:r>
      <w:r>
        <w:t>suggest</w:t>
      </w:r>
      <w:r w:rsidR="00492F33">
        <w:t>s</w:t>
      </w:r>
      <w:r>
        <w:t xml:space="preserve"> that</w:t>
      </w:r>
      <w:r w:rsidR="00290F39">
        <w:t xml:space="preserve"> </w:t>
      </w:r>
      <w:r w:rsidR="00492F33">
        <w:t>combining some supports together</w:t>
      </w:r>
      <w:r>
        <w:t xml:space="preserve">, particularly the group proposed, is more effective. </w:t>
      </w:r>
    </w:p>
    <w:p w14:paraId="36D1B72C" w14:textId="5123DF3A" w:rsidR="00692C2A" w:rsidRDefault="00E010A5" w:rsidP="00692C2A">
      <w:r>
        <w:t>P</w:t>
      </w:r>
      <w:r w:rsidR="00692C2A">
        <w:t>revious feedback</w:t>
      </w:r>
      <w:r>
        <w:t xml:space="preserve"> from the </w:t>
      </w:r>
      <w:r w:rsidR="005554BD">
        <w:t>d</w:t>
      </w:r>
      <w:r>
        <w:t>raft Service Concept</w:t>
      </w:r>
      <w:r w:rsidR="00692C2A">
        <w:t xml:space="preserve"> indicated that carers should be able to choose what supports they access.  In response to this feedback, carer choice ha</w:t>
      </w:r>
      <w:r w:rsidR="00492F33">
        <w:t>s</w:t>
      </w:r>
      <w:r w:rsidR="00692C2A">
        <w:t xml:space="preserve"> been acknowledged within the draft Service Delivery Model, and no service combinations are mandatory.</w:t>
      </w:r>
    </w:p>
    <w:p w14:paraId="29C3FAF3" w14:textId="77777777" w:rsidR="00692C2A" w:rsidRDefault="00692C2A" w:rsidP="00FC3407">
      <w:pPr>
        <w:pStyle w:val="Heading2"/>
        <w:spacing w:before="360"/>
      </w:pPr>
      <w:bookmarkStart w:id="33" w:name="_Toc479591622"/>
      <w:r>
        <w:t>Funding</w:t>
      </w:r>
      <w:bookmarkEnd w:id="33"/>
    </w:p>
    <w:p w14:paraId="5E7EFCA4" w14:textId="0FDADC67" w:rsidR="00692C2A" w:rsidRDefault="00692C2A" w:rsidP="00692C2A">
      <w:pPr>
        <w:rPr>
          <w:lang w:eastAsia="en-AU"/>
        </w:rPr>
      </w:pPr>
      <w:r>
        <w:rPr>
          <w:lang w:eastAsia="en-AU"/>
        </w:rPr>
        <w:t xml:space="preserve">A significant proportion of the responses emphasised the need to ensure the </w:t>
      </w:r>
      <w:r w:rsidR="00E010A5">
        <w:rPr>
          <w:lang w:eastAsia="en-AU"/>
        </w:rPr>
        <w:t xml:space="preserve">proposed </w:t>
      </w:r>
      <w:r w:rsidR="00290F39">
        <w:rPr>
          <w:lang w:eastAsia="en-AU"/>
        </w:rPr>
        <w:t xml:space="preserve">integrated carer support </w:t>
      </w:r>
      <w:r w:rsidR="00E010A5">
        <w:rPr>
          <w:lang w:eastAsia="en-AU"/>
        </w:rPr>
        <w:t>service</w:t>
      </w:r>
      <w:r w:rsidR="00290F39">
        <w:rPr>
          <w:lang w:eastAsia="en-AU"/>
        </w:rPr>
        <w:t xml:space="preserve"> system</w:t>
      </w:r>
      <w:r w:rsidR="00E010A5">
        <w:rPr>
          <w:lang w:eastAsia="en-AU"/>
        </w:rPr>
        <w:t xml:space="preserve"> would be</w:t>
      </w:r>
      <w:r>
        <w:rPr>
          <w:lang w:eastAsia="en-AU"/>
        </w:rPr>
        <w:t xml:space="preserve"> adequately funded for implementation.  Some organisations raised concerns that the model could not be effectively implemented within the existing funding envelope.  The transition of funding for </w:t>
      </w:r>
      <w:r w:rsidR="00E010A5">
        <w:rPr>
          <w:lang w:eastAsia="en-AU"/>
        </w:rPr>
        <w:t>some existing DSS carer services to the National Disability Insurance Scheme (NDIS)</w:t>
      </w:r>
      <w:r w:rsidR="00E4298E">
        <w:rPr>
          <w:lang w:eastAsia="en-AU"/>
        </w:rPr>
        <w:t xml:space="preserve">, </w:t>
      </w:r>
      <w:r w:rsidR="000072D0">
        <w:rPr>
          <w:lang w:eastAsia="en-AU"/>
        </w:rPr>
        <w:t xml:space="preserve">for example, </w:t>
      </w:r>
      <w:r>
        <w:rPr>
          <w:lang w:eastAsia="en-AU"/>
        </w:rPr>
        <w:t>the Mental Health Respite:</w:t>
      </w:r>
      <w:r w:rsidR="003F4F77">
        <w:rPr>
          <w:lang w:eastAsia="en-AU"/>
        </w:rPr>
        <w:t xml:space="preserve"> </w:t>
      </w:r>
      <w:r>
        <w:rPr>
          <w:lang w:eastAsia="en-AU"/>
        </w:rPr>
        <w:t xml:space="preserve">Carer Support program </w:t>
      </w:r>
      <w:r w:rsidR="000072D0">
        <w:rPr>
          <w:lang w:eastAsia="en-AU"/>
        </w:rPr>
        <w:t>transition to the NDIS,</w:t>
      </w:r>
      <w:r>
        <w:rPr>
          <w:lang w:eastAsia="en-AU"/>
        </w:rPr>
        <w:t xml:space="preserve"> was </w:t>
      </w:r>
      <w:r w:rsidR="000072D0">
        <w:rPr>
          <w:lang w:eastAsia="en-AU"/>
        </w:rPr>
        <w:t>cited a number of times</w:t>
      </w:r>
      <w:r>
        <w:rPr>
          <w:lang w:eastAsia="en-AU"/>
        </w:rPr>
        <w:t xml:space="preserve">.  </w:t>
      </w:r>
    </w:p>
    <w:p w14:paraId="2C6059FE" w14:textId="4DD32BBA" w:rsidR="000072D0" w:rsidRDefault="000072D0" w:rsidP="000072D0">
      <w:pPr>
        <w:rPr>
          <w:lang w:eastAsia="en-AU"/>
        </w:rPr>
      </w:pPr>
      <w:r>
        <w:rPr>
          <w:lang w:eastAsia="en-AU"/>
        </w:rPr>
        <w:t>Of particular concern for many respondents</w:t>
      </w:r>
      <w:r w:rsidR="0047578A">
        <w:rPr>
          <w:lang w:eastAsia="en-AU"/>
        </w:rPr>
        <w:t xml:space="preserve"> was</w:t>
      </w:r>
      <w:r>
        <w:rPr>
          <w:lang w:eastAsia="en-AU"/>
        </w:rPr>
        <w:t xml:space="preserve"> the need to ensure the regional hubs </w:t>
      </w:r>
      <w:r w:rsidR="0010428B">
        <w:rPr>
          <w:lang w:eastAsia="en-AU"/>
        </w:rPr>
        <w:t>are</w:t>
      </w:r>
      <w:r>
        <w:rPr>
          <w:lang w:eastAsia="en-AU"/>
        </w:rPr>
        <w:t xml:space="preserve"> adequately funded to deliver the services specified in the draft Service Delivery Model. </w:t>
      </w:r>
      <w:r w:rsidR="0047578A">
        <w:rPr>
          <w:lang w:eastAsia="en-AU"/>
        </w:rPr>
        <w:t xml:space="preserve"> </w:t>
      </w:r>
      <w:r>
        <w:rPr>
          <w:lang w:eastAsia="en-AU"/>
        </w:rPr>
        <w:t>There was a</w:t>
      </w:r>
      <w:r w:rsidR="0047578A">
        <w:rPr>
          <w:lang w:eastAsia="en-AU"/>
        </w:rPr>
        <w:t xml:space="preserve"> </w:t>
      </w:r>
      <w:r>
        <w:rPr>
          <w:lang w:eastAsia="en-AU"/>
        </w:rPr>
        <w:t xml:space="preserve">view across </w:t>
      </w:r>
      <w:r w:rsidR="00A13A26">
        <w:rPr>
          <w:lang w:eastAsia="en-AU"/>
        </w:rPr>
        <w:t xml:space="preserve">submissions from service providers </w:t>
      </w:r>
      <w:r>
        <w:rPr>
          <w:lang w:eastAsia="en-AU"/>
        </w:rPr>
        <w:t xml:space="preserve">that </w:t>
      </w:r>
      <w:r w:rsidR="000D275A">
        <w:rPr>
          <w:lang w:eastAsia="en-AU"/>
        </w:rPr>
        <w:t xml:space="preserve">for </w:t>
      </w:r>
      <w:r>
        <w:rPr>
          <w:lang w:eastAsia="en-AU"/>
        </w:rPr>
        <w:t>regional hubs to be viable</w:t>
      </w:r>
      <w:r w:rsidRPr="00491994">
        <w:rPr>
          <w:lang w:eastAsia="en-AU"/>
        </w:rPr>
        <w:t xml:space="preserve"> </w:t>
      </w:r>
      <w:r>
        <w:rPr>
          <w:lang w:eastAsia="en-AU"/>
        </w:rPr>
        <w:t>and provide the services specified, block funding</w:t>
      </w:r>
      <w:r w:rsidR="00A13A26">
        <w:rPr>
          <w:lang w:eastAsia="en-AU"/>
        </w:rPr>
        <w:t xml:space="preserve"> would be required</w:t>
      </w:r>
      <w:r w:rsidR="00290F39">
        <w:rPr>
          <w:lang w:eastAsia="en-AU"/>
        </w:rPr>
        <w:t>.</w:t>
      </w:r>
      <w:r>
        <w:t xml:space="preserve"> </w:t>
      </w:r>
    </w:p>
    <w:p w14:paraId="48AEFA8A" w14:textId="4909BC30" w:rsidR="00692C2A" w:rsidRDefault="00692C2A" w:rsidP="00692C2A">
      <w:r>
        <w:t xml:space="preserve">The draft Service Delivery Model </w:t>
      </w:r>
      <w:r w:rsidR="0010428B">
        <w:t>does not</w:t>
      </w:r>
      <w:r>
        <w:t xml:space="preserve"> provide details regarding proposed funding</w:t>
      </w:r>
      <w:r w:rsidR="00492F33">
        <w:t>;</w:t>
      </w:r>
      <w:r>
        <w:t xml:space="preserve"> however, it </w:t>
      </w:r>
      <w:r w:rsidR="0010428B">
        <w:t>does</w:t>
      </w:r>
      <w:r>
        <w:t xml:space="preserve"> identify that two of the proposed programs (the National Counselling Program and the National Education Initiative) could potentially be delivered as a fee</w:t>
      </w:r>
      <w:r w:rsidR="00492F33">
        <w:t>-</w:t>
      </w:r>
      <w:r>
        <w:t>for</w:t>
      </w:r>
      <w:r w:rsidR="00492F33">
        <w:t>-</w:t>
      </w:r>
      <w:r>
        <w:t xml:space="preserve">service arrangement. </w:t>
      </w:r>
      <w:r w:rsidR="00290F39">
        <w:t xml:space="preserve"> </w:t>
      </w:r>
      <w:r>
        <w:t>Some responses interpreted ‘fee</w:t>
      </w:r>
      <w:r w:rsidR="00492F33">
        <w:t>-</w:t>
      </w:r>
      <w:r>
        <w:t>for</w:t>
      </w:r>
      <w:r w:rsidR="00492F33">
        <w:t>-</w:t>
      </w:r>
      <w:r>
        <w:t>service’ funding model as a ‘user</w:t>
      </w:r>
      <w:r w:rsidR="00492F33">
        <w:t>-</w:t>
      </w:r>
      <w:r>
        <w:t>pay’ arrangement.</w:t>
      </w:r>
      <w:r w:rsidR="00290F39">
        <w:br/>
      </w:r>
      <w:r w:rsidR="00E4298E">
        <w:t>The</w:t>
      </w:r>
      <w:r>
        <w:t xml:space="preserve"> fee</w:t>
      </w:r>
      <w:r w:rsidR="00492F33">
        <w:t>-</w:t>
      </w:r>
      <w:r>
        <w:t>for</w:t>
      </w:r>
      <w:r w:rsidR="00492F33">
        <w:t>-</w:t>
      </w:r>
      <w:r>
        <w:t>service arrangement proposed in the draft Service Delivery Model involves the provision of a service unit for a defined price</w:t>
      </w:r>
      <w:r w:rsidR="00E4298E">
        <w:t>, not a user</w:t>
      </w:r>
      <w:r w:rsidR="00492F33">
        <w:t>-</w:t>
      </w:r>
      <w:r w:rsidR="00E4298E">
        <w:t>pay arrangement</w:t>
      </w:r>
      <w:r>
        <w:t xml:space="preserve">.  </w:t>
      </w:r>
    </w:p>
    <w:p w14:paraId="7BCE6D9A" w14:textId="157F5640" w:rsidR="00692C2A" w:rsidRDefault="00692C2A" w:rsidP="00692C2A">
      <w:r>
        <w:t>One organisation question</w:t>
      </w:r>
      <w:r w:rsidR="00492F33">
        <w:t>ed</w:t>
      </w:r>
      <w:r>
        <w:t xml:space="preserve"> what demand mana</w:t>
      </w:r>
      <w:r w:rsidR="00E4298E">
        <w:t xml:space="preserve">gement strategies would be used, particularly where programs </w:t>
      </w:r>
      <w:r w:rsidR="00492F33">
        <w:t xml:space="preserve">are </w:t>
      </w:r>
      <w:r w:rsidR="00E4298E">
        <w:t>funded on a fee</w:t>
      </w:r>
      <w:r w:rsidR="00492F33">
        <w:t>-</w:t>
      </w:r>
      <w:r w:rsidR="00E4298E">
        <w:t>for</w:t>
      </w:r>
      <w:r w:rsidR="00492F33">
        <w:t>-</w:t>
      </w:r>
      <w:r w:rsidR="00E4298E">
        <w:t>service basis.</w:t>
      </w:r>
    </w:p>
    <w:p w14:paraId="3D1D65BB" w14:textId="77777777" w:rsidR="00692C2A" w:rsidRDefault="00692C2A" w:rsidP="00FC3407">
      <w:pPr>
        <w:pStyle w:val="Heading2"/>
        <w:spacing w:before="360"/>
      </w:pPr>
      <w:bookmarkStart w:id="34" w:name="_Toc479591623"/>
      <w:r>
        <w:t>Regional Hubs</w:t>
      </w:r>
      <w:bookmarkEnd w:id="34"/>
    </w:p>
    <w:p w14:paraId="2BD49A97" w14:textId="77777777" w:rsidR="00692C2A" w:rsidRPr="00DD7698" w:rsidRDefault="00692C2A" w:rsidP="00290F39">
      <w:pPr>
        <w:spacing w:after="0"/>
        <w:rPr>
          <w:b/>
          <w:i/>
        </w:rPr>
      </w:pPr>
      <w:r w:rsidRPr="00DD7698">
        <w:rPr>
          <w:b/>
          <w:i/>
        </w:rPr>
        <w:t>Location and Coverage</w:t>
      </w:r>
    </w:p>
    <w:p w14:paraId="163B5CAA" w14:textId="3CF93A16" w:rsidR="00692C2A" w:rsidRDefault="00692C2A" w:rsidP="00692C2A">
      <w:r>
        <w:t xml:space="preserve">The draft Service Delivery Model identified that DSS </w:t>
      </w:r>
      <w:r w:rsidR="0010428B">
        <w:t>is</w:t>
      </w:r>
      <w:r>
        <w:t xml:space="preserve"> undertaking further analysis to determine the proposed optimum locations of </w:t>
      </w:r>
      <w:r w:rsidR="005554BD">
        <w:t>regional hubs</w:t>
      </w:r>
      <w:r w:rsidR="00492F33">
        <w:t>.</w:t>
      </w:r>
      <w:r>
        <w:t xml:space="preserve"> </w:t>
      </w:r>
    </w:p>
    <w:p w14:paraId="7E5E9602" w14:textId="1585575B" w:rsidR="00692C2A" w:rsidRDefault="00692C2A" w:rsidP="00692C2A">
      <w:r>
        <w:t xml:space="preserve">Almost all submissions discussed </w:t>
      </w:r>
      <w:r w:rsidR="005554BD">
        <w:t>regional hubs</w:t>
      </w:r>
      <w:r>
        <w:t xml:space="preserve"> and their distribution.  Many highlighted that the effectiveness of the </w:t>
      </w:r>
      <w:r w:rsidR="005554BD">
        <w:t>regional hubs</w:t>
      </w:r>
      <w:r>
        <w:t xml:space="preserve"> </w:t>
      </w:r>
      <w:r w:rsidR="00492F33">
        <w:t xml:space="preserve">would be </w:t>
      </w:r>
      <w:r>
        <w:t>dependent on the area they would be required to</w:t>
      </w:r>
      <w:r w:rsidR="00492F33">
        <w:t xml:space="preserve"> deliver</w:t>
      </w:r>
      <w:r>
        <w:t xml:space="preserve"> service</w:t>
      </w:r>
      <w:r w:rsidR="00492F33">
        <w:t>s to</w:t>
      </w:r>
      <w:r>
        <w:t xml:space="preserve">.  Specifically, </w:t>
      </w:r>
      <w:r w:rsidRPr="00651EC2">
        <w:t xml:space="preserve">if areas </w:t>
      </w:r>
      <w:r w:rsidR="00492F33">
        <w:t>are</w:t>
      </w:r>
      <w:r w:rsidR="00492F33" w:rsidRPr="00651EC2">
        <w:t xml:space="preserve"> </w:t>
      </w:r>
      <w:r w:rsidRPr="00651EC2">
        <w:t>too large, it may limit</w:t>
      </w:r>
      <w:r>
        <w:t xml:space="preserve"> the:</w:t>
      </w:r>
    </w:p>
    <w:p w14:paraId="0DADCA08" w14:textId="7D9BE61C" w:rsidR="00692C2A" w:rsidRDefault="00692C2A" w:rsidP="00A0556E">
      <w:pPr>
        <w:pStyle w:val="ListParagraph"/>
        <w:numPr>
          <w:ilvl w:val="0"/>
          <w:numId w:val="2"/>
        </w:numPr>
      </w:pPr>
      <w:r>
        <w:t>effectiveness of the regional hubs to build relationships with local services and providers and</w:t>
      </w:r>
      <w:r w:rsidR="00492F33">
        <w:t>,</w:t>
      </w:r>
      <w:r>
        <w:t xml:space="preserve"> therefore, reduce referral channels; and</w:t>
      </w:r>
    </w:p>
    <w:p w14:paraId="5F2C5FC2" w14:textId="173DCE38" w:rsidR="00692C2A" w:rsidRDefault="00692C2A" w:rsidP="00A0556E">
      <w:pPr>
        <w:pStyle w:val="ListParagraph"/>
        <w:numPr>
          <w:ilvl w:val="0"/>
          <w:numId w:val="2"/>
        </w:numPr>
      </w:pPr>
      <w:r>
        <w:t xml:space="preserve">ability of the regional hubs to undertake outreach to specific carer communities. </w:t>
      </w:r>
    </w:p>
    <w:p w14:paraId="446280EC" w14:textId="3EC41328" w:rsidR="00692C2A" w:rsidRDefault="00E4298E" w:rsidP="00692C2A">
      <w:pPr>
        <w:rPr>
          <w:lang w:eastAsia="en-AU"/>
        </w:rPr>
      </w:pPr>
      <w:r>
        <w:t>Many</w:t>
      </w:r>
      <w:r w:rsidR="00692C2A">
        <w:t xml:space="preserve"> submissions noted that existing standardised regions should be considered to enable improved coordination of Government supports, such as alignment with Primary Health Networks (PHNs) and/or Local Government Areas.  Many submissions did not make a recommendation but provided guidance on how DSS should determine the appropriate placement of the regional hubs.  Suggestions included analysis of carer population data for the purpose of geographical location and age</w:t>
      </w:r>
      <w:r w:rsidR="00492F33">
        <w:t>,</w:t>
      </w:r>
      <w:r w:rsidR="00692C2A">
        <w:t xml:space="preserve"> for example.</w:t>
      </w:r>
      <w:r w:rsidR="00C40AFF">
        <w:t xml:space="preserve">  DSS </w:t>
      </w:r>
      <w:r w:rsidR="00492F33">
        <w:t xml:space="preserve">will </w:t>
      </w:r>
      <w:r w:rsidR="00C40AFF">
        <w:t xml:space="preserve">undertake this analysis, using all suggested techniques and a range of available datasets. </w:t>
      </w:r>
    </w:p>
    <w:p w14:paraId="11F8C9B6" w14:textId="77777777" w:rsidR="00692C2A" w:rsidRPr="005E3E0C" w:rsidRDefault="00692C2A" w:rsidP="00290F39">
      <w:pPr>
        <w:spacing w:after="0"/>
        <w:rPr>
          <w:b/>
          <w:i/>
          <w:lang w:eastAsia="en-AU"/>
        </w:rPr>
      </w:pPr>
      <w:r>
        <w:rPr>
          <w:b/>
          <w:i/>
          <w:lang w:eastAsia="en-AU"/>
        </w:rPr>
        <w:t>Staffing</w:t>
      </w:r>
    </w:p>
    <w:p w14:paraId="105EF4C8" w14:textId="5A46042D" w:rsidR="00692C2A" w:rsidRDefault="00692C2A" w:rsidP="00692C2A">
      <w:pPr>
        <w:rPr>
          <w:lang w:eastAsia="en-AU"/>
        </w:rPr>
      </w:pPr>
      <w:r>
        <w:rPr>
          <w:lang w:eastAsia="en-AU"/>
        </w:rPr>
        <w:t>A consistent theme throughout</w:t>
      </w:r>
      <w:r w:rsidR="00E4298E">
        <w:rPr>
          <w:lang w:eastAsia="en-AU"/>
        </w:rPr>
        <w:t xml:space="preserve"> the</w:t>
      </w:r>
      <w:r>
        <w:rPr>
          <w:lang w:eastAsia="en-AU"/>
        </w:rPr>
        <w:t xml:space="preserve"> submissions was </w:t>
      </w:r>
      <w:r w:rsidR="00E4298E">
        <w:rPr>
          <w:lang w:eastAsia="en-AU"/>
        </w:rPr>
        <w:t>for DSS to</w:t>
      </w:r>
      <w:r>
        <w:rPr>
          <w:lang w:eastAsia="en-AU"/>
        </w:rPr>
        <w:t xml:space="preserve"> ensure that all elements of the proposed </w:t>
      </w:r>
      <w:r w:rsidR="00290F39">
        <w:rPr>
          <w:lang w:eastAsia="en-AU"/>
        </w:rPr>
        <w:t xml:space="preserve">integrated carer support </w:t>
      </w:r>
      <w:r>
        <w:rPr>
          <w:lang w:eastAsia="en-AU"/>
        </w:rPr>
        <w:t>service</w:t>
      </w:r>
      <w:r w:rsidR="00290F39">
        <w:rPr>
          <w:lang w:eastAsia="en-AU"/>
        </w:rPr>
        <w:t xml:space="preserve"> system</w:t>
      </w:r>
      <w:r>
        <w:rPr>
          <w:lang w:eastAsia="en-AU"/>
        </w:rPr>
        <w:t xml:space="preserve">, especially regional hubs, be adequately staffed, </w:t>
      </w:r>
      <w:r w:rsidR="00E4298E">
        <w:rPr>
          <w:lang w:eastAsia="en-AU"/>
        </w:rPr>
        <w:t>w</w:t>
      </w:r>
      <w:r w:rsidR="000D275A">
        <w:rPr>
          <w:lang w:eastAsia="en-AU"/>
        </w:rPr>
        <w:t xml:space="preserve">ith a skilled workforce. </w:t>
      </w:r>
      <w:r w:rsidR="00290F39">
        <w:rPr>
          <w:lang w:eastAsia="en-AU"/>
        </w:rPr>
        <w:t xml:space="preserve"> </w:t>
      </w:r>
      <w:r w:rsidR="00E4298E">
        <w:rPr>
          <w:lang w:eastAsia="en-AU"/>
        </w:rPr>
        <w:t>Most respondents felt</w:t>
      </w:r>
      <w:r>
        <w:rPr>
          <w:lang w:eastAsia="en-AU"/>
        </w:rPr>
        <w:t xml:space="preserve"> the example of certification level provided in the draft Service Delivery Model (Certificate III) was not appropriate to ensure adequate expertise and quality in supporting carers.  Many responses</w:t>
      </w:r>
      <w:r w:rsidR="00E4298E">
        <w:rPr>
          <w:lang w:eastAsia="en-AU"/>
        </w:rPr>
        <w:t xml:space="preserve"> also</w:t>
      </w:r>
      <w:r>
        <w:rPr>
          <w:lang w:eastAsia="en-AU"/>
        </w:rPr>
        <w:t xml:space="preserve"> identified the need for specialist knowledge and experience in assisting:</w:t>
      </w:r>
    </w:p>
    <w:p w14:paraId="25E14FD6" w14:textId="77777777" w:rsidR="00692C2A" w:rsidRDefault="00692C2A" w:rsidP="00A0556E">
      <w:pPr>
        <w:pStyle w:val="ListParagraph"/>
        <w:numPr>
          <w:ilvl w:val="0"/>
          <w:numId w:val="22"/>
        </w:numPr>
        <w:rPr>
          <w:lang w:eastAsia="en-AU"/>
        </w:rPr>
      </w:pPr>
      <w:r>
        <w:rPr>
          <w:lang w:eastAsia="en-AU"/>
        </w:rPr>
        <w:t>carers from Culturally and Linguistically Diverse (CALD) backgrounds;</w:t>
      </w:r>
    </w:p>
    <w:p w14:paraId="4FC07A8A" w14:textId="77777777" w:rsidR="00692C2A" w:rsidRDefault="00692C2A" w:rsidP="00A0556E">
      <w:pPr>
        <w:pStyle w:val="ListParagraph"/>
        <w:numPr>
          <w:ilvl w:val="0"/>
          <w:numId w:val="22"/>
        </w:numPr>
        <w:rPr>
          <w:lang w:eastAsia="en-AU"/>
        </w:rPr>
      </w:pPr>
      <w:r>
        <w:rPr>
          <w:lang w:eastAsia="en-AU"/>
        </w:rPr>
        <w:t>young carers;</w:t>
      </w:r>
    </w:p>
    <w:p w14:paraId="2629EA02" w14:textId="77777777" w:rsidR="00692C2A" w:rsidRDefault="00692C2A" w:rsidP="00A0556E">
      <w:pPr>
        <w:pStyle w:val="ListParagraph"/>
        <w:numPr>
          <w:ilvl w:val="0"/>
          <w:numId w:val="22"/>
        </w:numPr>
        <w:rPr>
          <w:lang w:eastAsia="en-AU"/>
        </w:rPr>
      </w:pPr>
      <w:r>
        <w:rPr>
          <w:lang w:eastAsia="en-AU"/>
        </w:rPr>
        <w:t>Lesbian, Gay, Bisexual, Transgender and Intersex (LGBTI) carers; and</w:t>
      </w:r>
    </w:p>
    <w:p w14:paraId="31031B74" w14:textId="77777777" w:rsidR="00692C2A" w:rsidRDefault="00692C2A" w:rsidP="00A0556E">
      <w:pPr>
        <w:pStyle w:val="ListParagraph"/>
        <w:numPr>
          <w:ilvl w:val="0"/>
          <w:numId w:val="22"/>
        </w:numPr>
        <w:rPr>
          <w:lang w:eastAsia="en-AU"/>
        </w:rPr>
      </w:pPr>
      <w:r>
        <w:rPr>
          <w:lang w:eastAsia="en-AU"/>
        </w:rPr>
        <w:t>carers who are immigrants or refugees.</w:t>
      </w:r>
    </w:p>
    <w:p w14:paraId="5F410AFA" w14:textId="5A394742" w:rsidR="00692C2A" w:rsidRDefault="00692C2A" w:rsidP="00692C2A">
      <w:r>
        <w:t>There was a strong view from the sector that it would be important for carers to have an ongoing relationship with a regional hub, preferably with an individual staff member</w:t>
      </w:r>
      <w:r w:rsidR="00E4298E">
        <w:t xml:space="preserve">.  This </w:t>
      </w:r>
      <w:r w:rsidR="00492F33">
        <w:t>is</w:t>
      </w:r>
      <w:r w:rsidR="00290F39">
        <w:t xml:space="preserve"> </w:t>
      </w:r>
      <w:r w:rsidR="00E4298E">
        <w:t xml:space="preserve">the intention under </w:t>
      </w:r>
      <w:r w:rsidR="00492F33">
        <w:t xml:space="preserve">the draft </w:t>
      </w:r>
      <w:r w:rsidR="00834045">
        <w:t>S</w:t>
      </w:r>
      <w:r w:rsidR="00492F33">
        <w:t>ervice Delivery Model.</w:t>
      </w:r>
    </w:p>
    <w:p w14:paraId="15F00AA3" w14:textId="7E4AC527" w:rsidR="00913F4F" w:rsidRDefault="00692C2A" w:rsidP="00692C2A">
      <w:r>
        <w:t>There was a mix of views on the use of volunteers and/or staff with a lived experience as carers.  Respondents were supportive of the use of staff with lived experience and</w:t>
      </w:r>
      <w:r w:rsidR="00492F33">
        <w:t>,</w:t>
      </w:r>
      <w:r>
        <w:t xml:space="preserve"> to some extent, of volunteers.  Some cautioned that volunteers</w:t>
      </w:r>
      <w:r w:rsidR="00913F4F">
        <w:t>:</w:t>
      </w:r>
    </w:p>
    <w:p w14:paraId="6FA48AA7" w14:textId="77777777" w:rsidR="00913F4F" w:rsidRDefault="00692C2A" w:rsidP="00913F4F">
      <w:pPr>
        <w:pStyle w:val="ListParagraph"/>
        <w:numPr>
          <w:ilvl w:val="0"/>
          <w:numId w:val="40"/>
        </w:numPr>
      </w:pPr>
      <w:r>
        <w:t>may not</w:t>
      </w:r>
      <w:r w:rsidR="00913F4F">
        <w:t xml:space="preserve"> be available in all regions;</w:t>
      </w:r>
    </w:p>
    <w:p w14:paraId="5D4F10DB" w14:textId="6D1BFAD4" w:rsidR="00692C2A" w:rsidRDefault="00692C2A" w:rsidP="00913F4F">
      <w:pPr>
        <w:pStyle w:val="ListParagraph"/>
        <w:numPr>
          <w:ilvl w:val="0"/>
          <w:numId w:val="40"/>
        </w:numPr>
      </w:pPr>
      <w:r>
        <w:t xml:space="preserve">may not have </w:t>
      </w:r>
      <w:r w:rsidR="00913F4F">
        <w:t xml:space="preserve">the necessary skills to assist; </w:t>
      </w:r>
      <w:r w:rsidR="00492F33">
        <w:t>and/or</w:t>
      </w:r>
    </w:p>
    <w:p w14:paraId="74873C85" w14:textId="5B4F63F9" w:rsidR="00913F4F" w:rsidRDefault="00913F4F" w:rsidP="00913F4F">
      <w:pPr>
        <w:pStyle w:val="ListParagraph"/>
        <w:numPr>
          <w:ilvl w:val="0"/>
          <w:numId w:val="40"/>
        </w:numPr>
      </w:pPr>
      <w:r>
        <w:t xml:space="preserve">may impede effective relationships </w:t>
      </w:r>
      <w:r w:rsidR="00492F33">
        <w:t>being</w:t>
      </w:r>
      <w:r w:rsidR="00290F39">
        <w:t xml:space="preserve"> </w:t>
      </w:r>
      <w:r>
        <w:t>established where there are high turnover rates.</w:t>
      </w:r>
    </w:p>
    <w:p w14:paraId="3D467AF3" w14:textId="3DC15CD4" w:rsidR="00692C2A" w:rsidRDefault="00692C2A" w:rsidP="00692C2A">
      <w:r>
        <w:t xml:space="preserve">A small proportion of submissions </w:t>
      </w:r>
      <w:r w:rsidR="00E4298E">
        <w:t xml:space="preserve">highlighted the need to ensure there </w:t>
      </w:r>
      <w:r w:rsidR="000D275A">
        <w:t>are</w:t>
      </w:r>
      <w:r w:rsidR="0071695C">
        <w:t xml:space="preserve"> not</w:t>
      </w:r>
      <w:r>
        <w:t xml:space="preserve"> lengthy wait time</w:t>
      </w:r>
      <w:r w:rsidR="0071695C">
        <w:t>s</w:t>
      </w:r>
      <w:r>
        <w:t xml:space="preserve"> on the phone to engage with </w:t>
      </w:r>
      <w:r w:rsidR="005554BD">
        <w:t>regional hubs</w:t>
      </w:r>
      <w:r w:rsidR="00492F33">
        <w:t>.</w:t>
      </w:r>
      <w:r>
        <w:t xml:space="preserve"> </w:t>
      </w:r>
    </w:p>
    <w:p w14:paraId="53E78A80" w14:textId="77777777" w:rsidR="00692C2A" w:rsidRPr="005E3E0C" w:rsidRDefault="00692C2A" w:rsidP="00290F39">
      <w:pPr>
        <w:spacing w:after="0"/>
        <w:rPr>
          <w:b/>
          <w:i/>
          <w:lang w:eastAsia="en-AU"/>
        </w:rPr>
      </w:pPr>
      <w:r>
        <w:rPr>
          <w:b/>
          <w:i/>
          <w:lang w:eastAsia="en-AU"/>
        </w:rPr>
        <w:t>Functions</w:t>
      </w:r>
    </w:p>
    <w:p w14:paraId="74B9429D" w14:textId="58AB9217" w:rsidR="00692C2A" w:rsidRDefault="00692C2A" w:rsidP="00692C2A">
      <w:r>
        <w:t xml:space="preserve">There was support for the proposed functions of the regional hubs.  Under the draft Service Delivery Model, regional hubs are envisioned to be the primary mechanism by which carers would be connected to supports in their area.  </w:t>
      </w:r>
      <w:r w:rsidR="00492F33">
        <w:t>S</w:t>
      </w:r>
      <w:r>
        <w:t xml:space="preserve">upport </w:t>
      </w:r>
      <w:r w:rsidR="00492F33">
        <w:t xml:space="preserve">for the proposed regional hub functions </w:t>
      </w:r>
      <w:r>
        <w:t>was closely related to discussions about the number of regional hubs required.</w:t>
      </w:r>
    </w:p>
    <w:p w14:paraId="0A800AE9" w14:textId="244D979B" w:rsidR="00692C2A" w:rsidRDefault="00692C2A" w:rsidP="0071695C">
      <w:r>
        <w:t>One function that received attention in multiple responses was the need to separate needs assessment from service provision.  This has not been identified as a major concern in preceding consultations</w:t>
      </w:r>
      <w:r w:rsidR="00492F33">
        <w:t>;</w:t>
      </w:r>
      <w:r>
        <w:t xml:space="preserve"> however</w:t>
      </w:r>
      <w:r w:rsidR="00492F33">
        <w:t>,</w:t>
      </w:r>
      <w:r>
        <w:t xml:space="preserve"> it has received more attention in this consultation process, most likely </w:t>
      </w:r>
      <w:r w:rsidR="0071695C">
        <w:t xml:space="preserve">due to the further detail </w:t>
      </w:r>
      <w:r w:rsidR="00290F39">
        <w:t xml:space="preserve">provided </w:t>
      </w:r>
      <w:r w:rsidR="0071695C">
        <w:t>of</w:t>
      </w:r>
      <w:r>
        <w:t xml:space="preserve"> the proposed structure.  </w:t>
      </w:r>
    </w:p>
    <w:p w14:paraId="6D2F48BD" w14:textId="1D57D377" w:rsidR="00692C2A" w:rsidRDefault="00692C2A" w:rsidP="00692C2A">
      <w:r>
        <w:t xml:space="preserve">It was also identified in </w:t>
      </w:r>
      <w:r w:rsidR="000D275A">
        <w:t>some submissions</w:t>
      </w:r>
      <w:r>
        <w:t xml:space="preserve"> that the regional hubs should operate as a network, to improve efficiency through the sharing of key learnings and resources. </w:t>
      </w:r>
    </w:p>
    <w:p w14:paraId="4A065F0E" w14:textId="77777777" w:rsidR="00692C2A" w:rsidRDefault="00692C2A" w:rsidP="00FC3407">
      <w:pPr>
        <w:pStyle w:val="Heading2"/>
        <w:spacing w:before="360"/>
      </w:pPr>
      <w:bookmarkStart w:id="35" w:name="_Toc479591624"/>
      <w:r>
        <w:t>Relationships between national, regional and local services</w:t>
      </w:r>
      <w:bookmarkEnd w:id="35"/>
    </w:p>
    <w:p w14:paraId="71797612" w14:textId="16092856" w:rsidR="00692C2A" w:rsidRDefault="00692C2A" w:rsidP="00692C2A">
      <w:r>
        <w:t>There were questions raised regarding the relationship between the proposed national, regional and local services.  Specifically, respondents sought to understand how the three levels of services would assist carers</w:t>
      </w:r>
      <w:r w:rsidR="0071695C">
        <w:t>,</w:t>
      </w:r>
      <w:r>
        <w:t xml:space="preserve"> whilst ensuring th</w:t>
      </w:r>
      <w:r w:rsidR="0071695C">
        <w:t xml:space="preserve">at the support provided </w:t>
      </w:r>
      <w:r w:rsidR="00492F33">
        <w:t xml:space="preserve">is </w:t>
      </w:r>
      <w:r w:rsidR="0071695C">
        <w:t>not</w:t>
      </w:r>
      <w:r>
        <w:t xml:space="preserve"> disjointed.  Several respondents indicated this could be achieved through clear boundaries and guidelines.</w:t>
      </w:r>
    </w:p>
    <w:p w14:paraId="5BB39682" w14:textId="3774F056" w:rsidR="00692C2A" w:rsidRDefault="00692C2A" w:rsidP="00692C2A">
      <w:r>
        <w:t xml:space="preserve">The draft Service Delivery Model </w:t>
      </w:r>
      <w:r w:rsidR="00390850">
        <w:t>does not</w:t>
      </w:r>
      <w:r>
        <w:t xml:space="preserve"> specify operational detail, with these relationships/connections </w:t>
      </w:r>
      <w:r w:rsidR="00290F39">
        <w:t xml:space="preserve">proposed </w:t>
      </w:r>
      <w:r>
        <w:t xml:space="preserve">to be designed and developed </w:t>
      </w:r>
      <w:r w:rsidR="00F2464D">
        <w:t>as part</w:t>
      </w:r>
      <w:r>
        <w:t xml:space="preserve"> of implementation.</w:t>
      </w:r>
    </w:p>
    <w:p w14:paraId="13A1F0BD" w14:textId="77777777" w:rsidR="00692C2A" w:rsidRDefault="00692C2A" w:rsidP="00FC3407">
      <w:pPr>
        <w:pStyle w:val="Heading2"/>
        <w:spacing w:before="360"/>
      </w:pPr>
      <w:bookmarkStart w:id="36" w:name="_Toc479591625"/>
      <w:r>
        <w:t>Connections with other areas in the support sector</w:t>
      </w:r>
      <w:bookmarkEnd w:id="36"/>
    </w:p>
    <w:p w14:paraId="469D51A2" w14:textId="6ACCC486" w:rsidR="00692C2A" w:rsidRDefault="00692C2A" w:rsidP="00692C2A">
      <w:r>
        <w:t xml:space="preserve">The need to connect with other support sectors was discussed by most respondents, particularly </w:t>
      </w:r>
      <w:r w:rsidR="00F2464D">
        <w:t xml:space="preserve">in relation to </w:t>
      </w:r>
      <w:r>
        <w:t xml:space="preserve">My Aged Care, the NDIS and PHNs.  This was in acknowledgement of the overlaps in terms of contact with carers, the information collected, and support provided. </w:t>
      </w:r>
    </w:p>
    <w:p w14:paraId="1C519EED" w14:textId="77777777" w:rsidR="00692C2A" w:rsidRDefault="00692C2A" w:rsidP="00692C2A">
      <w:r>
        <w:t>Submissions identified the importance of ensuring that the connections extended across levels of the service system, including:</w:t>
      </w:r>
    </w:p>
    <w:p w14:paraId="024AB33B" w14:textId="77777777" w:rsidR="00692C2A" w:rsidRDefault="00692C2A" w:rsidP="00A0556E">
      <w:pPr>
        <w:pStyle w:val="ListParagraph"/>
        <w:numPr>
          <w:ilvl w:val="0"/>
          <w:numId w:val="32"/>
        </w:numPr>
      </w:pPr>
      <w:r>
        <w:t>between national infrastructures (e.g. the My Aged Care contact centre);</w:t>
      </w:r>
    </w:p>
    <w:p w14:paraId="06CA9CB4" w14:textId="789C5FC5" w:rsidR="00692C2A" w:rsidRDefault="00692C2A" w:rsidP="00A0556E">
      <w:pPr>
        <w:pStyle w:val="ListParagraph"/>
        <w:numPr>
          <w:ilvl w:val="0"/>
          <w:numId w:val="32"/>
        </w:numPr>
      </w:pPr>
      <w:r>
        <w:t>between national infrastructures and regional organisations;</w:t>
      </w:r>
      <w:r w:rsidR="00D6223B">
        <w:t xml:space="preserve"> and</w:t>
      </w:r>
    </w:p>
    <w:p w14:paraId="25EA56B3" w14:textId="77777777" w:rsidR="00692C2A" w:rsidRDefault="00692C2A" w:rsidP="00A0556E">
      <w:pPr>
        <w:pStyle w:val="ListParagraph"/>
        <w:numPr>
          <w:ilvl w:val="0"/>
          <w:numId w:val="32"/>
        </w:numPr>
      </w:pPr>
      <w:r>
        <w:t>between regional organisations.</w:t>
      </w:r>
    </w:p>
    <w:p w14:paraId="2A0CC911" w14:textId="626F8E49" w:rsidR="00692C2A" w:rsidRDefault="00692C2A" w:rsidP="00692C2A">
      <w:r>
        <w:t xml:space="preserve">Submissions highlighted the need for networking across the three levels of the proposed </w:t>
      </w:r>
      <w:r w:rsidR="0014784A">
        <w:t>integrated carer support service system</w:t>
      </w:r>
      <w:r>
        <w:t>.  There was a particular focus on the need for the integrated carer support service system to work closely with the NDIS Local Area Coordinators</w:t>
      </w:r>
      <w:r w:rsidR="0071695C">
        <w:t xml:space="preserve">, the </w:t>
      </w:r>
      <w:r>
        <w:t>My Aged Care Regional Assessment Services (RAS) and Aged Care Assessment Teams (ACATs).  One provider suggested there was a need to analyse the boundaries between these programs and identify potential gaps in eligibility for care recipients and their carers.</w:t>
      </w:r>
    </w:p>
    <w:p w14:paraId="478A56AC" w14:textId="0EDA393B" w:rsidR="00692C2A" w:rsidRDefault="00692C2A" w:rsidP="00692C2A">
      <w:r>
        <w:t>Closely linked with this theme was the need to share information between service</w:t>
      </w:r>
      <w:r w:rsidR="0071695C">
        <w:t xml:space="preserve"> systems.</w:t>
      </w:r>
      <w:r>
        <w:t xml:space="preserve">  This was viewed as a way to prevent carers from repeating their story and encouraging improved service coordination for both carers and the person(s) they care for.  One provider highlighted the need to educate other sectors about carers, and noted the National Disability Insurance Agency (NDIA) and My Aged Care among those requiring this.  One provider also raised </w:t>
      </w:r>
      <w:r w:rsidR="0071695C">
        <w:t>a</w:t>
      </w:r>
      <w:r>
        <w:t xml:space="preserve"> concern about the lack of input carers had into the NDIS plan for the participant they were caring for. </w:t>
      </w:r>
    </w:p>
    <w:p w14:paraId="212BDD3D" w14:textId="21EFBFEC" w:rsidR="00692C2A" w:rsidRDefault="00692C2A" w:rsidP="00692C2A">
      <w:r>
        <w:t>One organisation suggested that improved cooperation could be achieved through the co-location of carer supports with that of other government services, such as the NDI</w:t>
      </w:r>
      <w:r w:rsidR="00D6223B">
        <w:t>S</w:t>
      </w:r>
      <w:r>
        <w:t xml:space="preserve">. </w:t>
      </w:r>
    </w:p>
    <w:p w14:paraId="2AD339BD" w14:textId="578E28A4" w:rsidR="00692C2A" w:rsidRDefault="00692C2A" w:rsidP="00692C2A">
      <w:r>
        <w:t xml:space="preserve">Several providers enquired to how the </w:t>
      </w:r>
      <w:r w:rsidR="0014784A">
        <w:t xml:space="preserve">integrated carer support service system </w:t>
      </w:r>
      <w:r>
        <w:t xml:space="preserve">would interface with the supports provided by state and territory governments.  One provider expressed concern that, should the model be implemented, there could be a perception that the </w:t>
      </w:r>
      <w:r w:rsidR="0014784A">
        <w:t>integrated carer support service system</w:t>
      </w:r>
      <w:r>
        <w:t xml:space="preserve"> would be considered a replacement for state</w:t>
      </w:r>
      <w:r w:rsidR="00F2464D">
        <w:t>-</w:t>
      </w:r>
      <w:r>
        <w:t>based services and</w:t>
      </w:r>
      <w:r w:rsidR="00F2464D">
        <w:t>,</w:t>
      </w:r>
      <w:r>
        <w:t xml:space="preserve"> therefore, state and territory carer support may be diminished. </w:t>
      </w:r>
    </w:p>
    <w:p w14:paraId="045AD391" w14:textId="77777777" w:rsidR="00692C2A" w:rsidRPr="008B25F1" w:rsidRDefault="00692C2A" w:rsidP="00FC3407">
      <w:pPr>
        <w:pStyle w:val="Heading2"/>
        <w:spacing w:before="360"/>
      </w:pPr>
      <w:bookmarkStart w:id="37" w:name="_Toc479591626"/>
      <w:r>
        <w:t>Condition specific support</w:t>
      </w:r>
      <w:bookmarkEnd w:id="37"/>
    </w:p>
    <w:p w14:paraId="2B73153A" w14:textId="34878236" w:rsidR="00692C2A" w:rsidRDefault="00692C2A" w:rsidP="00692C2A">
      <w:pPr>
        <w:rPr>
          <w:lang w:eastAsia="en-AU"/>
        </w:rPr>
      </w:pPr>
      <w:r>
        <w:rPr>
          <w:lang w:eastAsia="en-AU"/>
        </w:rPr>
        <w:t>A significant nu</w:t>
      </w:r>
      <w:r w:rsidR="00D94011">
        <w:rPr>
          <w:lang w:eastAsia="en-AU"/>
        </w:rPr>
        <w:t>mber of submissions highlighted</w:t>
      </w:r>
      <w:r w:rsidR="0071695C">
        <w:rPr>
          <w:lang w:eastAsia="en-AU"/>
        </w:rPr>
        <w:t xml:space="preserve"> concern regarding the lack of</w:t>
      </w:r>
      <w:r>
        <w:rPr>
          <w:lang w:eastAsia="en-AU"/>
        </w:rPr>
        <w:t xml:space="preserve"> support for specific cohorts of carers.  For example, several mental health organisations felt that the draft Service Delivery Model would not include mental health specific support.  They raised the unique challenges faced by carers of people with mental illness including:</w:t>
      </w:r>
    </w:p>
    <w:p w14:paraId="79022AB5" w14:textId="77777777" w:rsidR="00692C2A" w:rsidRDefault="00692C2A" w:rsidP="00A0556E">
      <w:pPr>
        <w:pStyle w:val="ListParagraph"/>
        <w:numPr>
          <w:ilvl w:val="0"/>
          <w:numId w:val="20"/>
        </w:numPr>
        <w:rPr>
          <w:lang w:eastAsia="en-AU"/>
        </w:rPr>
      </w:pPr>
      <w:r>
        <w:rPr>
          <w:lang w:eastAsia="en-AU"/>
        </w:rPr>
        <w:t>difficulties relating to continuity of employment or other activities in light of the episodic and changing nature of the condition;</w:t>
      </w:r>
    </w:p>
    <w:p w14:paraId="632D5D62" w14:textId="28E9BCF6" w:rsidR="00692C2A" w:rsidRDefault="00692C2A" w:rsidP="00A0556E">
      <w:pPr>
        <w:pStyle w:val="ListParagraph"/>
        <w:numPr>
          <w:ilvl w:val="0"/>
          <w:numId w:val="20"/>
        </w:numPr>
        <w:rPr>
          <w:lang w:eastAsia="en-AU"/>
        </w:rPr>
      </w:pPr>
      <w:r>
        <w:rPr>
          <w:lang w:eastAsia="en-AU"/>
        </w:rPr>
        <w:t>the stigma associated with mental illnesses, and the need to gain support from organisations and individuals without judgement or fear; and</w:t>
      </w:r>
    </w:p>
    <w:p w14:paraId="5E646DB7" w14:textId="77777777" w:rsidR="00692C2A" w:rsidRDefault="00692C2A" w:rsidP="00A0556E">
      <w:pPr>
        <w:pStyle w:val="ListParagraph"/>
        <w:numPr>
          <w:ilvl w:val="0"/>
          <w:numId w:val="20"/>
        </w:numPr>
        <w:rPr>
          <w:lang w:eastAsia="en-AU"/>
        </w:rPr>
      </w:pPr>
      <w:r>
        <w:rPr>
          <w:lang w:eastAsia="en-AU"/>
        </w:rPr>
        <w:t>difficulties accessing assistance when the person they care for does not recognise them as fulfilling a caring role.</w:t>
      </w:r>
    </w:p>
    <w:p w14:paraId="4DD1DBA6" w14:textId="7D279E35" w:rsidR="00692C2A" w:rsidRDefault="00692C2A" w:rsidP="00692C2A">
      <w:pPr>
        <w:rPr>
          <w:lang w:eastAsia="en-AU"/>
        </w:rPr>
      </w:pPr>
      <w:r>
        <w:rPr>
          <w:lang w:eastAsia="en-AU"/>
        </w:rPr>
        <w:t>Similar concerns were raised around carers of people with Alzheimer’s</w:t>
      </w:r>
      <w:r w:rsidR="0014784A">
        <w:rPr>
          <w:lang w:eastAsia="en-AU"/>
        </w:rPr>
        <w:t xml:space="preserve"> disease</w:t>
      </w:r>
      <w:r>
        <w:rPr>
          <w:lang w:eastAsia="en-AU"/>
        </w:rPr>
        <w:t xml:space="preserve"> and autism. </w:t>
      </w:r>
    </w:p>
    <w:p w14:paraId="06E444CD" w14:textId="73ED5A4D" w:rsidR="00692C2A" w:rsidRDefault="00692C2A" w:rsidP="00692C2A">
      <w:pPr>
        <w:rPr>
          <w:lang w:eastAsia="en-AU"/>
        </w:rPr>
      </w:pPr>
      <w:r>
        <w:rPr>
          <w:lang w:eastAsia="en-AU"/>
        </w:rPr>
        <w:t>It is intended that the model would include support for carers in different cohorts and</w:t>
      </w:r>
      <w:r w:rsidR="00F2464D">
        <w:rPr>
          <w:lang w:eastAsia="en-AU"/>
        </w:rPr>
        <w:t>,</w:t>
      </w:r>
      <w:r>
        <w:rPr>
          <w:lang w:eastAsia="en-AU"/>
        </w:rPr>
        <w:t xml:space="preserve"> based on the research to date, a range of opportunities for this have been identified.   </w:t>
      </w:r>
      <w:r w:rsidR="00F2464D">
        <w:rPr>
          <w:lang w:eastAsia="en-AU"/>
        </w:rPr>
        <w:t>F</w:t>
      </w:r>
      <w:r>
        <w:rPr>
          <w:lang w:eastAsia="en-AU"/>
        </w:rPr>
        <w:t xml:space="preserve">urther design of the specific nature of these supports will be undertaken should the Government decide to proceed with the </w:t>
      </w:r>
      <w:r w:rsidR="0014784A">
        <w:rPr>
          <w:lang w:eastAsia="en-AU"/>
        </w:rPr>
        <w:t xml:space="preserve">implementation of the </w:t>
      </w:r>
      <w:r>
        <w:rPr>
          <w:lang w:eastAsia="en-AU"/>
        </w:rPr>
        <w:t xml:space="preserve">model. </w:t>
      </w:r>
    </w:p>
    <w:p w14:paraId="7E30299C" w14:textId="77777777" w:rsidR="00692C2A" w:rsidRPr="008B25F1" w:rsidRDefault="00692C2A" w:rsidP="00FC3407">
      <w:pPr>
        <w:pStyle w:val="Heading2"/>
        <w:spacing w:before="360"/>
      </w:pPr>
      <w:bookmarkStart w:id="38" w:name="_Toc479591627"/>
      <w:r>
        <w:t>A centralised carer record</w:t>
      </w:r>
      <w:bookmarkEnd w:id="38"/>
    </w:p>
    <w:p w14:paraId="18B94E45" w14:textId="77777777" w:rsidR="00692C2A" w:rsidRPr="002B7F3F" w:rsidRDefault="00692C2A" w:rsidP="0014784A">
      <w:pPr>
        <w:spacing w:after="0"/>
        <w:rPr>
          <w:b/>
          <w:i/>
          <w:lang w:eastAsia="en-AU"/>
        </w:rPr>
      </w:pPr>
      <w:r>
        <w:rPr>
          <w:b/>
          <w:i/>
          <w:lang w:eastAsia="en-AU"/>
        </w:rPr>
        <w:t>Central carer record</w:t>
      </w:r>
    </w:p>
    <w:p w14:paraId="17FC65A4" w14:textId="2F88BD4C" w:rsidR="00692C2A" w:rsidRDefault="00692C2A" w:rsidP="00692C2A">
      <w:pPr>
        <w:rPr>
          <w:lang w:eastAsia="en-AU"/>
        </w:rPr>
      </w:pPr>
      <w:r>
        <w:rPr>
          <w:lang w:eastAsia="en-AU"/>
        </w:rPr>
        <w:t xml:space="preserve">There </w:t>
      </w:r>
      <w:r w:rsidR="000B0A25">
        <w:rPr>
          <w:lang w:eastAsia="en-AU"/>
        </w:rPr>
        <w:t>is</w:t>
      </w:r>
      <w:r>
        <w:rPr>
          <w:lang w:eastAsia="en-AU"/>
        </w:rPr>
        <w:t xml:space="preserve"> support for a central carer record.  The sector and carers viewed this as a mechanism that would negate the need to repeat their information, </w:t>
      </w:r>
      <w:r w:rsidR="0071695C">
        <w:rPr>
          <w:lang w:eastAsia="en-AU"/>
        </w:rPr>
        <w:t>for example, if they were to</w:t>
      </w:r>
      <w:r>
        <w:rPr>
          <w:lang w:eastAsia="en-AU"/>
        </w:rPr>
        <w:t xml:space="preserve"> relocate and come under the responsibility of another regional hub. </w:t>
      </w:r>
    </w:p>
    <w:p w14:paraId="48D3FD60" w14:textId="269DDBD9" w:rsidR="00692C2A" w:rsidRDefault="0071695C" w:rsidP="00692C2A">
      <w:pPr>
        <w:rPr>
          <w:lang w:eastAsia="en-AU"/>
        </w:rPr>
      </w:pPr>
      <w:r>
        <w:rPr>
          <w:lang w:eastAsia="en-AU"/>
        </w:rPr>
        <w:t>Some questions</w:t>
      </w:r>
      <w:r w:rsidR="00692C2A">
        <w:rPr>
          <w:lang w:eastAsia="en-AU"/>
        </w:rPr>
        <w:t xml:space="preserve"> were raised regarding the privacy of </w:t>
      </w:r>
      <w:r>
        <w:rPr>
          <w:lang w:eastAsia="en-AU"/>
        </w:rPr>
        <w:t>carer</w:t>
      </w:r>
      <w:r w:rsidR="00692C2A">
        <w:rPr>
          <w:lang w:eastAsia="en-AU"/>
        </w:rPr>
        <w:t xml:space="preserve"> record</w:t>
      </w:r>
      <w:r>
        <w:rPr>
          <w:lang w:eastAsia="en-AU"/>
        </w:rPr>
        <w:t>s</w:t>
      </w:r>
      <w:r w:rsidR="00692C2A">
        <w:rPr>
          <w:lang w:eastAsia="en-AU"/>
        </w:rPr>
        <w:t xml:space="preserve"> </w:t>
      </w:r>
      <w:r>
        <w:rPr>
          <w:lang w:eastAsia="en-AU"/>
        </w:rPr>
        <w:t xml:space="preserve">with concerns as to how consent to access the record would be appropriately managed. </w:t>
      </w:r>
    </w:p>
    <w:p w14:paraId="07AC1994" w14:textId="0670DC21" w:rsidR="00692C2A" w:rsidRDefault="00692C2A" w:rsidP="00692C2A">
      <w:pPr>
        <w:rPr>
          <w:lang w:eastAsia="en-AU"/>
        </w:rPr>
      </w:pPr>
      <w:r>
        <w:rPr>
          <w:lang w:eastAsia="en-AU"/>
        </w:rPr>
        <w:t xml:space="preserve">There were views to the contrary however, with some respondents indicating that a record would not solely guarantee carers would not need to re-tell their information.  It was suggested that an ongoing relationship with an individual coordinator would be a more efficient way of achieving this.  </w:t>
      </w:r>
    </w:p>
    <w:p w14:paraId="705E041A" w14:textId="5DB92EB2" w:rsidR="00692C2A" w:rsidRDefault="00FC2B2B" w:rsidP="00692C2A">
      <w:pPr>
        <w:rPr>
          <w:lang w:eastAsia="en-AU"/>
        </w:rPr>
      </w:pPr>
      <w:r>
        <w:rPr>
          <w:lang w:eastAsia="en-AU"/>
        </w:rPr>
        <w:t>It</w:t>
      </w:r>
      <w:r w:rsidR="00692C2A">
        <w:rPr>
          <w:lang w:eastAsia="en-AU"/>
        </w:rPr>
        <w:t xml:space="preserve"> is the intention that carers would maintain a relationship with a regional hub and preferably with a support worker who is familiar with their circumstances.  However, it is an operational reality that individual support workers may not be consistently available, due to absences, leave and other considerations. </w:t>
      </w:r>
    </w:p>
    <w:p w14:paraId="61D04245" w14:textId="190B6242" w:rsidR="00692C2A" w:rsidRDefault="00692C2A" w:rsidP="00692C2A">
      <w:pPr>
        <w:rPr>
          <w:lang w:eastAsia="en-AU"/>
        </w:rPr>
      </w:pPr>
      <w:r>
        <w:rPr>
          <w:lang w:eastAsia="en-AU"/>
        </w:rPr>
        <w:t>Responses from the sector also highlighted that a central carer record would provide an opportunity to collect an improved dataset, to inform future service and policy development.</w:t>
      </w:r>
    </w:p>
    <w:p w14:paraId="0D8B2F68" w14:textId="77777777" w:rsidR="00692C2A" w:rsidRPr="002B7F3F" w:rsidRDefault="00692C2A" w:rsidP="0014784A">
      <w:pPr>
        <w:spacing w:after="0"/>
        <w:rPr>
          <w:b/>
          <w:i/>
          <w:lang w:eastAsia="en-AU"/>
        </w:rPr>
      </w:pPr>
      <w:r>
        <w:rPr>
          <w:b/>
          <w:i/>
          <w:lang w:eastAsia="en-AU"/>
        </w:rPr>
        <w:t>Emergency care plan</w:t>
      </w:r>
    </w:p>
    <w:p w14:paraId="2FA65032" w14:textId="2BD2C914" w:rsidR="00692C2A" w:rsidRDefault="00692C2A" w:rsidP="00692C2A">
      <w:pPr>
        <w:rPr>
          <w:lang w:eastAsia="en-AU"/>
        </w:rPr>
      </w:pPr>
      <w:r>
        <w:rPr>
          <w:lang w:eastAsia="en-AU"/>
        </w:rPr>
        <w:t>There was consensus that including an emergency care plan within a central carer record would be beneficial.  However, several issues were raised.  These include:</w:t>
      </w:r>
    </w:p>
    <w:p w14:paraId="1A5F5679" w14:textId="77777777" w:rsidR="00692C2A" w:rsidRDefault="00692C2A" w:rsidP="00A0556E">
      <w:pPr>
        <w:pStyle w:val="ListParagraph"/>
        <w:numPr>
          <w:ilvl w:val="0"/>
          <w:numId w:val="23"/>
        </w:numPr>
        <w:rPr>
          <w:lang w:eastAsia="en-AU"/>
        </w:rPr>
      </w:pPr>
      <w:r>
        <w:rPr>
          <w:lang w:eastAsia="en-AU"/>
        </w:rPr>
        <w:t>the need to assist some carers, particularly those caring for persons with a mental illness, to develop an emergency care plan;</w:t>
      </w:r>
    </w:p>
    <w:p w14:paraId="56851E4C" w14:textId="6A91F4A6" w:rsidR="00692C2A" w:rsidRDefault="00692C2A" w:rsidP="00A0556E">
      <w:pPr>
        <w:pStyle w:val="ListParagraph"/>
        <w:numPr>
          <w:ilvl w:val="0"/>
          <w:numId w:val="23"/>
        </w:numPr>
        <w:rPr>
          <w:lang w:eastAsia="en-AU"/>
        </w:rPr>
      </w:pPr>
      <w:r>
        <w:rPr>
          <w:lang w:eastAsia="en-AU"/>
        </w:rPr>
        <w:t>associated privacy concerns with the amount of care recipient information cap</w:t>
      </w:r>
      <w:r w:rsidR="00D85EBD">
        <w:rPr>
          <w:lang w:eastAsia="en-AU"/>
        </w:rPr>
        <w:t>tured within the emergency plan</w:t>
      </w:r>
      <w:r>
        <w:rPr>
          <w:lang w:eastAsia="en-AU"/>
        </w:rPr>
        <w:t>; and</w:t>
      </w:r>
    </w:p>
    <w:p w14:paraId="4BE8283E" w14:textId="5078CE25" w:rsidR="00692C2A" w:rsidRDefault="00692C2A" w:rsidP="00A0556E">
      <w:pPr>
        <w:pStyle w:val="ListParagraph"/>
        <w:numPr>
          <w:ilvl w:val="0"/>
          <w:numId w:val="23"/>
        </w:numPr>
        <w:rPr>
          <w:lang w:eastAsia="en-AU"/>
        </w:rPr>
      </w:pPr>
      <w:r>
        <w:rPr>
          <w:lang w:eastAsia="en-AU"/>
        </w:rPr>
        <w:t>potential overlaps of information capture between the carer record and the information stored as part of the care recipient</w:t>
      </w:r>
      <w:r w:rsidR="00F2464D">
        <w:rPr>
          <w:lang w:eastAsia="en-AU"/>
        </w:rPr>
        <w:t>-</w:t>
      </w:r>
      <w:r>
        <w:rPr>
          <w:lang w:eastAsia="en-AU"/>
        </w:rPr>
        <w:t xml:space="preserve">focussed service systems (i.e. My Aged Care, NDIS). </w:t>
      </w:r>
    </w:p>
    <w:p w14:paraId="14ABC22C" w14:textId="77777777" w:rsidR="00692C2A" w:rsidRPr="008B25F1" w:rsidRDefault="00692C2A" w:rsidP="00FC3407">
      <w:pPr>
        <w:pStyle w:val="Heading2"/>
        <w:spacing w:before="360"/>
      </w:pPr>
      <w:bookmarkStart w:id="39" w:name="_Toc479591628"/>
      <w:r>
        <w:t>Referral to existing services</w:t>
      </w:r>
      <w:bookmarkEnd w:id="39"/>
    </w:p>
    <w:p w14:paraId="1C44D1D3" w14:textId="45893F07" w:rsidR="00692C2A" w:rsidRDefault="00692C2A" w:rsidP="00692C2A">
      <w:pPr>
        <w:rPr>
          <w:lang w:eastAsia="en-AU"/>
        </w:rPr>
      </w:pPr>
      <w:r>
        <w:rPr>
          <w:lang w:eastAsia="en-AU"/>
        </w:rPr>
        <w:t>The draft Service Delivery Model seeks to connect carers to existin</w:t>
      </w:r>
      <w:r w:rsidR="00FC3407">
        <w:rPr>
          <w:lang w:eastAsia="en-AU"/>
        </w:rPr>
        <w:t>g services within the community</w:t>
      </w:r>
      <w:r>
        <w:rPr>
          <w:lang w:eastAsia="en-AU"/>
        </w:rPr>
        <w:t xml:space="preserve">.  This </w:t>
      </w:r>
      <w:r w:rsidR="0052654D">
        <w:rPr>
          <w:lang w:eastAsia="en-AU"/>
        </w:rPr>
        <w:t>is</w:t>
      </w:r>
      <w:r>
        <w:rPr>
          <w:lang w:eastAsia="en-AU"/>
        </w:rPr>
        <w:t xml:space="preserve"> in acknowledgement of the current service system where carer services are funded and delivered under a diverse suite of funding arrangements.  For example, the Department of Health provides significant funding for the mental health sector, including peer support programs, education programs and counselling for carers of people with mental illness.  </w:t>
      </w:r>
    </w:p>
    <w:p w14:paraId="17325C34" w14:textId="3A74984C" w:rsidR="00692C2A" w:rsidRDefault="00692C2A" w:rsidP="00692C2A">
      <w:pPr>
        <w:rPr>
          <w:lang w:eastAsia="en-AU"/>
        </w:rPr>
      </w:pPr>
      <w:r>
        <w:rPr>
          <w:lang w:eastAsia="en-AU"/>
        </w:rPr>
        <w:t>Almost all submissions included commentary on this issue and highlighted this as a risk as it is not possible to guarantee that these services will exist on an ongoing basis.</w:t>
      </w:r>
      <w:r w:rsidR="0014784A">
        <w:rPr>
          <w:lang w:eastAsia="en-AU"/>
        </w:rPr>
        <w:t xml:space="preserve"> </w:t>
      </w:r>
      <w:r>
        <w:rPr>
          <w:lang w:eastAsia="en-AU"/>
        </w:rPr>
        <w:t xml:space="preserve"> Respondents cited that the transition of carer specific funding, including the Mental Health Respite:</w:t>
      </w:r>
      <w:r w:rsidR="001A0C8B">
        <w:rPr>
          <w:lang w:eastAsia="en-AU"/>
        </w:rPr>
        <w:t xml:space="preserve"> </w:t>
      </w:r>
      <w:r>
        <w:rPr>
          <w:lang w:eastAsia="en-AU"/>
        </w:rPr>
        <w:t xml:space="preserve">Carer Support program, to the NDIS could potentially result in these services not being available in the future.  Their rationale also included the broader reform agendas currently being implemented such as the NDIS, has seen the shift of funding being allocated to providers, to the service users (consumer directed).  </w:t>
      </w:r>
    </w:p>
    <w:p w14:paraId="0207F47C" w14:textId="77777777" w:rsidR="00692C2A" w:rsidRDefault="00692C2A" w:rsidP="00FC3407">
      <w:pPr>
        <w:pStyle w:val="Heading2"/>
        <w:spacing w:before="360"/>
      </w:pPr>
      <w:bookmarkStart w:id="40" w:name="_Toc479591629"/>
      <w:r>
        <w:t>Awareness</w:t>
      </w:r>
      <w:bookmarkEnd w:id="40"/>
    </w:p>
    <w:p w14:paraId="063AF85D" w14:textId="496B4E25" w:rsidR="00692C2A" w:rsidRDefault="00692C2A" w:rsidP="00692C2A">
      <w:pPr>
        <w:rPr>
          <w:lang w:eastAsia="en-AU"/>
        </w:rPr>
      </w:pPr>
      <w:r>
        <w:rPr>
          <w:lang w:eastAsia="en-AU"/>
        </w:rPr>
        <w:t>The draft Service Delivery Model propose</w:t>
      </w:r>
      <w:r w:rsidR="0052654D">
        <w:rPr>
          <w:lang w:eastAsia="en-AU"/>
        </w:rPr>
        <w:t>s</w:t>
      </w:r>
      <w:r>
        <w:rPr>
          <w:lang w:eastAsia="en-AU"/>
        </w:rPr>
        <w:t xml:space="preserve"> a national and regional approach to awareness</w:t>
      </w:r>
      <w:r w:rsidR="00F2464D">
        <w:rPr>
          <w:lang w:eastAsia="en-AU"/>
        </w:rPr>
        <w:t>-</w:t>
      </w:r>
      <w:r>
        <w:rPr>
          <w:lang w:eastAsia="en-AU"/>
        </w:rPr>
        <w:t xml:space="preserve">raising.  This was identified as a key way to identify hidden carers, reach carers </w:t>
      </w:r>
      <w:r w:rsidR="003253A3">
        <w:rPr>
          <w:lang w:eastAsia="en-AU"/>
        </w:rPr>
        <w:t>earlier in their caring journey, and promote carer support at the regional and local level.</w:t>
      </w:r>
    </w:p>
    <w:p w14:paraId="646EEC94" w14:textId="6CB26228" w:rsidR="003253A3" w:rsidRDefault="00692C2A" w:rsidP="003253A3">
      <w:pPr>
        <w:rPr>
          <w:lang w:eastAsia="en-AU"/>
        </w:rPr>
      </w:pPr>
      <w:r>
        <w:rPr>
          <w:lang w:eastAsia="en-AU"/>
        </w:rPr>
        <w:t>There was support throughout the submissions regarding the need to raise awareness of carers.</w:t>
      </w:r>
      <w:r w:rsidR="0014784A">
        <w:rPr>
          <w:lang w:eastAsia="en-AU"/>
        </w:rPr>
        <w:br/>
      </w:r>
      <w:r>
        <w:rPr>
          <w:lang w:eastAsia="en-AU"/>
        </w:rPr>
        <w:t>The majority of respondents were in support of a national awareness approach, and some highlighted that a national campaign would enhance the awareness</w:t>
      </w:r>
      <w:r w:rsidR="00F2464D">
        <w:rPr>
          <w:lang w:eastAsia="en-AU"/>
        </w:rPr>
        <w:t>-</w:t>
      </w:r>
      <w:r>
        <w:rPr>
          <w:lang w:eastAsia="en-AU"/>
        </w:rPr>
        <w:t>raising efforts of regional organisations.  Respondents also though</w:t>
      </w:r>
      <w:r w:rsidR="003253A3">
        <w:rPr>
          <w:lang w:eastAsia="en-AU"/>
        </w:rPr>
        <w:t>t</w:t>
      </w:r>
      <w:r>
        <w:rPr>
          <w:lang w:eastAsia="en-AU"/>
        </w:rPr>
        <w:t xml:space="preserve"> a national brand/campaign would enable the broader community to mor</w:t>
      </w:r>
      <w:r w:rsidR="00DC05DF">
        <w:rPr>
          <w:lang w:eastAsia="en-AU"/>
        </w:rPr>
        <w:t xml:space="preserve">e easily identify the </w:t>
      </w:r>
      <w:r w:rsidR="0014784A">
        <w:t>integrated carer support service system</w:t>
      </w:r>
      <w:r w:rsidR="00DC05DF">
        <w:rPr>
          <w:lang w:eastAsia="en-AU"/>
        </w:rPr>
        <w:t xml:space="preserve">. </w:t>
      </w:r>
      <w:r w:rsidR="0014784A">
        <w:rPr>
          <w:lang w:eastAsia="en-AU"/>
        </w:rPr>
        <w:t xml:space="preserve"> </w:t>
      </w:r>
      <w:r w:rsidR="003253A3">
        <w:rPr>
          <w:lang w:eastAsia="en-AU"/>
        </w:rPr>
        <w:t>There was also agreement with the need for regional hubs to undertake awareness</w:t>
      </w:r>
      <w:r w:rsidR="00F2464D">
        <w:rPr>
          <w:lang w:eastAsia="en-AU"/>
        </w:rPr>
        <w:t>-</w:t>
      </w:r>
      <w:r w:rsidR="003253A3">
        <w:rPr>
          <w:lang w:eastAsia="en-AU"/>
        </w:rPr>
        <w:t>raising efforts</w:t>
      </w:r>
      <w:r w:rsidR="00F2464D">
        <w:rPr>
          <w:lang w:eastAsia="en-AU"/>
        </w:rPr>
        <w:t>;</w:t>
      </w:r>
      <w:r w:rsidR="003253A3">
        <w:rPr>
          <w:lang w:eastAsia="en-AU"/>
        </w:rPr>
        <w:t xml:space="preserve"> however, coupled with this were questions regarding the size of the regions. </w:t>
      </w:r>
    </w:p>
    <w:p w14:paraId="6026A1CD" w14:textId="3C8D0878" w:rsidR="00692C2A" w:rsidRDefault="00692C2A" w:rsidP="00692C2A">
      <w:pPr>
        <w:rPr>
          <w:lang w:eastAsia="en-AU"/>
        </w:rPr>
      </w:pPr>
      <w:r>
        <w:rPr>
          <w:lang w:eastAsia="en-AU"/>
        </w:rPr>
        <w:t>A small number of organisations were not supportive of national awareness</w:t>
      </w:r>
      <w:r w:rsidR="00F2464D">
        <w:rPr>
          <w:lang w:eastAsia="en-AU"/>
        </w:rPr>
        <w:t>-</w:t>
      </w:r>
      <w:r>
        <w:rPr>
          <w:lang w:eastAsia="en-AU"/>
        </w:rPr>
        <w:t>raising.  One organisation felt that if regional hubs were to operate under a national brand, there would be a lack of individuality in regional promotion efforts.  Their concern was that a regional level of service would not be apparent to consumers.</w:t>
      </w:r>
    </w:p>
    <w:p w14:paraId="451A2694" w14:textId="7510059D" w:rsidR="00692C2A" w:rsidRDefault="00692C2A" w:rsidP="00692C2A">
      <w:pPr>
        <w:rPr>
          <w:lang w:eastAsia="en-AU"/>
        </w:rPr>
      </w:pPr>
      <w:r>
        <w:rPr>
          <w:lang w:eastAsia="en-AU"/>
        </w:rPr>
        <w:t xml:space="preserve">Two organisations suggested that national efforts </w:t>
      </w:r>
      <w:r w:rsidR="00DC05DF">
        <w:rPr>
          <w:lang w:eastAsia="en-AU"/>
        </w:rPr>
        <w:t xml:space="preserve">alone </w:t>
      </w:r>
      <w:r>
        <w:rPr>
          <w:lang w:eastAsia="en-AU"/>
        </w:rPr>
        <w:t>would not be appropriate and that a community development approach was required.   One provider felt there would be no oppo</w:t>
      </w:r>
      <w:r w:rsidR="00DC05DF">
        <w:rPr>
          <w:lang w:eastAsia="en-AU"/>
        </w:rPr>
        <w:t xml:space="preserve">rtunity for regional outreach. </w:t>
      </w:r>
    </w:p>
    <w:p w14:paraId="393A3681" w14:textId="019675E1" w:rsidR="003253A3" w:rsidRDefault="003253A3" w:rsidP="003253A3">
      <w:pPr>
        <w:rPr>
          <w:lang w:eastAsia="en-AU"/>
        </w:rPr>
      </w:pPr>
      <w:r>
        <w:rPr>
          <w:lang w:eastAsia="en-AU"/>
        </w:rPr>
        <w:t xml:space="preserve">One organisation felt the </w:t>
      </w:r>
      <w:r w:rsidR="0014784A">
        <w:rPr>
          <w:lang w:eastAsia="en-AU"/>
        </w:rPr>
        <w:t xml:space="preserve">draft Service Delivery Model </w:t>
      </w:r>
      <w:r>
        <w:rPr>
          <w:lang w:eastAsia="en-AU"/>
        </w:rPr>
        <w:t>would rely upon carers self-identifying, rather than viewing awareness</w:t>
      </w:r>
      <w:r w:rsidR="00F2464D">
        <w:rPr>
          <w:lang w:eastAsia="en-AU"/>
        </w:rPr>
        <w:t>-</w:t>
      </w:r>
      <w:r>
        <w:rPr>
          <w:lang w:eastAsia="en-AU"/>
        </w:rPr>
        <w:t xml:space="preserve">raising as a mechanism for identifying carers in the broader community.  </w:t>
      </w:r>
    </w:p>
    <w:p w14:paraId="11AEA1CE" w14:textId="2858F69B" w:rsidR="00692C2A" w:rsidRDefault="00692C2A" w:rsidP="00692C2A">
      <w:pPr>
        <w:rPr>
          <w:lang w:eastAsia="en-AU"/>
        </w:rPr>
      </w:pPr>
      <w:r>
        <w:rPr>
          <w:lang w:eastAsia="en-AU"/>
        </w:rPr>
        <w:t xml:space="preserve">Some responses drew attention to possible strategies </w:t>
      </w:r>
      <w:r w:rsidR="00F2464D">
        <w:rPr>
          <w:lang w:eastAsia="en-AU"/>
        </w:rPr>
        <w:t xml:space="preserve">that </w:t>
      </w:r>
      <w:r>
        <w:rPr>
          <w:lang w:eastAsia="en-AU"/>
        </w:rPr>
        <w:t>could be utilised, to raise awareness and subsequent uptake of services</w:t>
      </w:r>
      <w:r w:rsidR="00F2464D">
        <w:rPr>
          <w:lang w:eastAsia="en-AU"/>
        </w:rPr>
        <w:t>,</w:t>
      </w:r>
      <w:r>
        <w:rPr>
          <w:lang w:eastAsia="en-AU"/>
        </w:rPr>
        <w:t xml:space="preserve"> including:</w:t>
      </w:r>
    </w:p>
    <w:p w14:paraId="73821A2C" w14:textId="77777777" w:rsidR="00692C2A" w:rsidRDefault="00692C2A" w:rsidP="00A0556E">
      <w:pPr>
        <w:pStyle w:val="ListParagraph"/>
        <w:numPr>
          <w:ilvl w:val="0"/>
          <w:numId w:val="25"/>
        </w:numPr>
        <w:rPr>
          <w:lang w:eastAsia="en-AU"/>
        </w:rPr>
      </w:pPr>
      <w:r>
        <w:rPr>
          <w:lang w:eastAsia="en-AU"/>
        </w:rPr>
        <w:t>developing relationships with schools to reach young carers;</w:t>
      </w:r>
    </w:p>
    <w:p w14:paraId="61330EFB" w14:textId="308B985B" w:rsidR="00692C2A" w:rsidRDefault="00692C2A" w:rsidP="00A0556E">
      <w:pPr>
        <w:pStyle w:val="ListParagraph"/>
        <w:numPr>
          <w:ilvl w:val="0"/>
          <w:numId w:val="25"/>
        </w:numPr>
        <w:rPr>
          <w:lang w:eastAsia="en-AU"/>
        </w:rPr>
      </w:pPr>
      <w:r>
        <w:rPr>
          <w:lang w:eastAsia="en-AU"/>
        </w:rPr>
        <w:t xml:space="preserve">offering </w:t>
      </w:r>
      <w:r w:rsidR="003253A3">
        <w:rPr>
          <w:lang w:eastAsia="en-AU"/>
        </w:rPr>
        <w:t xml:space="preserve">financial </w:t>
      </w:r>
      <w:r>
        <w:rPr>
          <w:lang w:eastAsia="en-AU"/>
        </w:rPr>
        <w:t>incentives for health professionals to identify and refer carers for support;</w:t>
      </w:r>
    </w:p>
    <w:p w14:paraId="7ED29CE7" w14:textId="77777777" w:rsidR="00692C2A" w:rsidRDefault="00692C2A" w:rsidP="00A0556E">
      <w:pPr>
        <w:pStyle w:val="ListParagraph"/>
        <w:numPr>
          <w:ilvl w:val="0"/>
          <w:numId w:val="25"/>
        </w:numPr>
        <w:rPr>
          <w:lang w:eastAsia="en-AU"/>
        </w:rPr>
      </w:pPr>
      <w:r>
        <w:rPr>
          <w:lang w:eastAsia="en-AU"/>
        </w:rPr>
        <w:t>development of community relationships in order to reach specific cohorts such as Aboriginal and Torres Strait Islander carers;</w:t>
      </w:r>
    </w:p>
    <w:p w14:paraId="70DA556F" w14:textId="4DEB4ED5" w:rsidR="00692C2A" w:rsidRDefault="00692C2A" w:rsidP="00A0556E">
      <w:pPr>
        <w:pStyle w:val="ListParagraph"/>
        <w:numPr>
          <w:ilvl w:val="0"/>
          <w:numId w:val="25"/>
        </w:numPr>
        <w:rPr>
          <w:lang w:eastAsia="en-AU"/>
        </w:rPr>
      </w:pPr>
      <w:r>
        <w:rPr>
          <w:lang w:eastAsia="en-AU"/>
        </w:rPr>
        <w:t xml:space="preserve">ensuring the marketing includes multiple messages to effectively target </w:t>
      </w:r>
      <w:r w:rsidR="003253A3">
        <w:rPr>
          <w:lang w:eastAsia="en-AU"/>
        </w:rPr>
        <w:t>particular</w:t>
      </w:r>
      <w:r>
        <w:rPr>
          <w:lang w:eastAsia="en-AU"/>
        </w:rPr>
        <w:t xml:space="preserve"> cohorts;</w:t>
      </w:r>
      <w:r w:rsidR="00D6223B">
        <w:rPr>
          <w:lang w:eastAsia="en-AU"/>
        </w:rPr>
        <w:t xml:space="preserve"> and</w:t>
      </w:r>
    </w:p>
    <w:p w14:paraId="030C658F" w14:textId="7C87D4F6" w:rsidR="00692C2A" w:rsidRDefault="00692C2A" w:rsidP="00A0556E">
      <w:pPr>
        <w:pStyle w:val="ListParagraph"/>
        <w:numPr>
          <w:ilvl w:val="0"/>
          <w:numId w:val="25"/>
        </w:numPr>
        <w:rPr>
          <w:lang w:eastAsia="en-AU"/>
        </w:rPr>
      </w:pPr>
      <w:r>
        <w:rPr>
          <w:lang w:eastAsia="en-AU"/>
        </w:rPr>
        <w:t>the development of connections with other organisations carers interact with, such as Centrelink, the My Aged Care RAS etc., with an emphasis on the acute health sector and specialist medical practitioners.</w:t>
      </w:r>
    </w:p>
    <w:p w14:paraId="6E78E87A" w14:textId="77777777" w:rsidR="00692C2A" w:rsidRDefault="00692C2A" w:rsidP="00FC3407">
      <w:pPr>
        <w:pStyle w:val="Heading2"/>
        <w:spacing w:before="360"/>
      </w:pPr>
      <w:bookmarkStart w:id="41" w:name="_Toc479591630"/>
      <w:r>
        <w:t>Information</w:t>
      </w:r>
      <w:bookmarkEnd w:id="41"/>
    </w:p>
    <w:p w14:paraId="2F7B7506" w14:textId="0201E26F" w:rsidR="00692C2A" w:rsidRDefault="00692C2A" w:rsidP="00692C2A">
      <w:r>
        <w:t>The draft Service Delivery Model identifie</w:t>
      </w:r>
      <w:r w:rsidR="0052654D">
        <w:t>s</w:t>
      </w:r>
      <w:r>
        <w:t xml:space="preserve"> the delivery of information through a national website and via phone by regional hubs.  </w:t>
      </w:r>
    </w:p>
    <w:p w14:paraId="2E4545D1" w14:textId="33589E9F" w:rsidR="00692C2A" w:rsidRDefault="00692C2A" w:rsidP="00692C2A">
      <w:r>
        <w:t>The submissions reflected support for the delivery of online and phone</w:t>
      </w:r>
      <w:r w:rsidR="00F2464D">
        <w:t>-</w:t>
      </w:r>
      <w:r>
        <w:t xml:space="preserve">based information for carers.  In regards to online delivery, numerous organisations </w:t>
      </w:r>
      <w:r w:rsidR="003253A3">
        <w:t>stated</w:t>
      </w:r>
      <w:r>
        <w:t xml:space="preserve"> that some carers will not access or have access to information online.  Others reflected support for the channel as part of a ‘no wrong door’ approach, and recommended that Carer Gateway be expanded for this purpose.  One organisation recommended a mobile </w:t>
      </w:r>
      <w:r w:rsidR="003253A3">
        <w:t xml:space="preserve">(phone) </w:t>
      </w:r>
      <w:r>
        <w:t xml:space="preserve">first strategy as part of this, and the need to ensure that the platform was compliant with accessibility standards.  Other submissions highlighted that the site needs to be user-friendly and contain simple and culturally appropriate content. </w:t>
      </w:r>
    </w:p>
    <w:p w14:paraId="32942636" w14:textId="1D587E30" w:rsidR="00692C2A" w:rsidRDefault="00692C2A" w:rsidP="00692C2A">
      <w:r>
        <w:t xml:space="preserve">A key consideration for the delivery of phone-based information was the need for skilled staff, with regional knowledge.  Several organisations highlighted that it </w:t>
      </w:r>
      <w:r w:rsidR="00F2464D">
        <w:t xml:space="preserve">would be </w:t>
      </w:r>
      <w:r>
        <w:t>necessary to provide service coordination support (i.e. low level</w:t>
      </w:r>
      <w:r w:rsidR="003253A3">
        <w:t>, informal</w:t>
      </w:r>
      <w:r>
        <w:t xml:space="preserve"> advocacy) for carers. </w:t>
      </w:r>
    </w:p>
    <w:p w14:paraId="788AC3CD" w14:textId="72DED343" w:rsidR="00692C2A" w:rsidRPr="00567196" w:rsidRDefault="00692C2A" w:rsidP="00692C2A">
      <w:r>
        <w:t xml:space="preserve">Two organisations did not feel that </w:t>
      </w:r>
      <w:r w:rsidR="003253A3">
        <w:t>coordination support</w:t>
      </w:r>
      <w:r>
        <w:t xml:space="preserve"> </w:t>
      </w:r>
      <w:r w:rsidR="00F2464D">
        <w:t xml:space="preserve">would be </w:t>
      </w:r>
      <w:r>
        <w:t>sufficient, recommending more formal advocacy services for carers.  Many of the respondents from the mental health sector discussed the value of case management</w:t>
      </w:r>
      <w:r w:rsidR="00F2464D">
        <w:t>-</w:t>
      </w:r>
      <w:r>
        <w:t>style support for carers.  They highlighted that assistance to navigate and coordinate supports was highly valuable to carers</w:t>
      </w:r>
      <w:r w:rsidR="00F2464D">
        <w:t>,</w:t>
      </w:r>
      <w:r>
        <w:t xml:space="preserve"> and dedicated individual support coordinators could be included within regional hubs. </w:t>
      </w:r>
    </w:p>
    <w:p w14:paraId="7E8675AC" w14:textId="77777777" w:rsidR="00692C2A" w:rsidRDefault="00692C2A" w:rsidP="00FC3407">
      <w:pPr>
        <w:pStyle w:val="Heading2"/>
        <w:spacing w:before="360"/>
      </w:pPr>
      <w:bookmarkStart w:id="42" w:name="_Toc479591631"/>
      <w:r>
        <w:t>Education</w:t>
      </w:r>
      <w:bookmarkEnd w:id="42"/>
    </w:p>
    <w:p w14:paraId="075D3E66" w14:textId="7B444F6F" w:rsidR="00692C2A" w:rsidRPr="00651EC2" w:rsidRDefault="00692C2A" w:rsidP="00692C2A">
      <w:r>
        <w:t>The draft Service Delivery Model propose</w:t>
      </w:r>
      <w:r w:rsidR="0052654D">
        <w:t>s</w:t>
      </w:r>
      <w:r>
        <w:t xml:space="preserve"> the delivery of education for carers.  This </w:t>
      </w:r>
      <w:r w:rsidR="0052654D">
        <w:t xml:space="preserve">is </w:t>
      </w:r>
      <w:r>
        <w:t xml:space="preserve">aimed at </w:t>
      </w:r>
      <w:r w:rsidRPr="00651EC2">
        <w:t>helping carers to obtain skills to:</w:t>
      </w:r>
    </w:p>
    <w:p w14:paraId="1F2F8CB9" w14:textId="77777777" w:rsidR="00692C2A" w:rsidRPr="00651EC2" w:rsidRDefault="00692C2A" w:rsidP="00A0556E">
      <w:pPr>
        <w:pStyle w:val="ListParagraph"/>
        <w:numPr>
          <w:ilvl w:val="0"/>
          <w:numId w:val="11"/>
        </w:numPr>
        <w:spacing w:before="40" w:after="40"/>
        <w:ind w:left="490" w:hanging="316"/>
      </w:pPr>
      <w:r w:rsidRPr="00651EC2">
        <w:t>care for the person they are looking after;</w:t>
      </w:r>
    </w:p>
    <w:p w14:paraId="7E365B7C" w14:textId="77777777" w:rsidR="00692C2A" w:rsidRPr="00651EC2" w:rsidRDefault="00692C2A" w:rsidP="00A0556E">
      <w:pPr>
        <w:pStyle w:val="ListParagraph"/>
        <w:numPr>
          <w:ilvl w:val="0"/>
          <w:numId w:val="11"/>
        </w:numPr>
        <w:spacing w:before="40" w:after="40"/>
        <w:ind w:left="490" w:hanging="316"/>
      </w:pPr>
      <w:r w:rsidRPr="00651EC2">
        <w:t xml:space="preserve">build resilience to enable them to maintain their caring role; </w:t>
      </w:r>
    </w:p>
    <w:p w14:paraId="0660B2CA" w14:textId="21433848" w:rsidR="00692C2A" w:rsidRPr="00651EC2" w:rsidRDefault="00692C2A" w:rsidP="00A0556E">
      <w:pPr>
        <w:pStyle w:val="ListParagraph"/>
        <w:numPr>
          <w:ilvl w:val="0"/>
          <w:numId w:val="11"/>
        </w:numPr>
        <w:spacing w:before="40" w:after="40"/>
        <w:ind w:left="490" w:hanging="316"/>
      </w:pPr>
      <w:r w:rsidRPr="00651EC2">
        <w:t xml:space="preserve">increase their capacity to communicate with health professionals, and navigate and access service systems (e.g. NDIS); and </w:t>
      </w:r>
    </w:p>
    <w:p w14:paraId="46B7A3E8" w14:textId="00876902" w:rsidR="00692C2A" w:rsidRPr="00651EC2" w:rsidRDefault="00692C2A" w:rsidP="007E50B1">
      <w:pPr>
        <w:pStyle w:val="ListParagraph"/>
        <w:numPr>
          <w:ilvl w:val="0"/>
          <w:numId w:val="11"/>
        </w:numPr>
        <w:spacing w:before="40" w:after="120"/>
        <w:ind w:left="494" w:hanging="318"/>
        <w:contextualSpacing w:val="0"/>
      </w:pPr>
      <w:r w:rsidRPr="00651EC2">
        <w:t>attain care</w:t>
      </w:r>
      <w:r w:rsidR="00F2464D">
        <w:t>-</w:t>
      </w:r>
      <w:r w:rsidRPr="00651EC2">
        <w:t>related qualifications (certificate level) should carers wish to enter or return to the workforce in a care</w:t>
      </w:r>
      <w:r w:rsidR="00F2464D">
        <w:t>-</w:t>
      </w:r>
      <w:r w:rsidRPr="00651EC2">
        <w:t>related field.</w:t>
      </w:r>
    </w:p>
    <w:p w14:paraId="0E17E1C9" w14:textId="007BF3A5" w:rsidR="00692C2A" w:rsidRDefault="00692C2A" w:rsidP="00692C2A">
      <w:r w:rsidRPr="00651EC2">
        <w:t>The overarching</w:t>
      </w:r>
      <w:r>
        <w:t xml:space="preserve"> view in the submissions reflected strong support for carer education.  The submissions reflected there was value in providing these supports through multiple means.  </w:t>
      </w:r>
    </w:p>
    <w:p w14:paraId="2399B009" w14:textId="6A786327" w:rsidR="00B278FD" w:rsidRDefault="00692C2A" w:rsidP="00692C2A">
      <w:r>
        <w:t>Concerns were raised about access to face-to-face education services.  The draft Service Delivery Model identifie</w:t>
      </w:r>
      <w:r w:rsidR="0052654D">
        <w:t>s</w:t>
      </w:r>
      <w:r>
        <w:t xml:space="preserve"> there </w:t>
      </w:r>
      <w:r w:rsidR="0052654D">
        <w:t xml:space="preserve">is </w:t>
      </w:r>
      <w:r>
        <w:t>a need to provide some face-to</w:t>
      </w:r>
      <w:r w:rsidR="003253A3">
        <w:t>-</w:t>
      </w:r>
      <w:r>
        <w:t xml:space="preserve">face education and the service would also link carers to existing programs in the community.  This was challenged on the basis that some of the programs </w:t>
      </w:r>
      <w:r w:rsidR="00B278FD">
        <w:t>may</w:t>
      </w:r>
      <w:r>
        <w:t xml:space="preserve"> not be available due to the impacts of other reforms</w:t>
      </w:r>
      <w:r w:rsidR="00D85EBD">
        <w:t>, specifically those in the aged care and disability sectors</w:t>
      </w:r>
      <w:r>
        <w:t xml:space="preserve">.  </w:t>
      </w:r>
      <w:r w:rsidR="00D85EBD">
        <w:t xml:space="preserve">These areas have undergone significant reform over the preceding </w:t>
      </w:r>
      <w:r w:rsidR="00B278FD">
        <w:t>years, with a shift towards consumer</w:t>
      </w:r>
      <w:r w:rsidR="00F2464D">
        <w:t>-</w:t>
      </w:r>
      <w:r w:rsidR="00B278FD">
        <w:t>directed funding.  The premise of consumer</w:t>
      </w:r>
      <w:r w:rsidR="00F2464D">
        <w:t>-</w:t>
      </w:r>
      <w:r w:rsidR="00B278FD">
        <w:t>directed funding is that consumers have more say in determining how individualised funding is disbursed to providers.</w:t>
      </w:r>
      <w:r w:rsidR="007E50B1">
        <w:br/>
      </w:r>
      <w:r w:rsidR="00B278FD">
        <w:t>A potential adverse effect of moving to fully consumer</w:t>
      </w:r>
      <w:r w:rsidR="00F2464D">
        <w:t>-</w:t>
      </w:r>
      <w:r w:rsidR="00B278FD">
        <w:t xml:space="preserve">directed models is that those providers with low demand may no longer be viable or cease offering services </w:t>
      </w:r>
      <w:r w:rsidR="00F2464D">
        <w:t xml:space="preserve">that </w:t>
      </w:r>
      <w:r w:rsidR="00B278FD">
        <w:t xml:space="preserve">are unprofitable. </w:t>
      </w:r>
    </w:p>
    <w:p w14:paraId="453DA214" w14:textId="1C90C672" w:rsidR="00692C2A" w:rsidRDefault="00692C2A" w:rsidP="00692C2A">
      <w:r>
        <w:t xml:space="preserve">A small number of providers referenced the limited amount of education available under the NDIS.  One provider from the mental health sector noted there </w:t>
      </w:r>
      <w:r w:rsidR="0052654D">
        <w:t>is</w:t>
      </w:r>
      <w:r>
        <w:t xml:space="preserve"> an existing database of mental health education programs. </w:t>
      </w:r>
    </w:p>
    <w:p w14:paraId="687FACBC" w14:textId="6A19FF8B" w:rsidR="00692C2A" w:rsidRDefault="00692C2A" w:rsidP="00692C2A">
      <w:r>
        <w:t>There was a mix of opinions on the value of obtaining care</w:t>
      </w:r>
      <w:r w:rsidR="00F2464D">
        <w:t>-</w:t>
      </w:r>
      <w:r>
        <w:t>related qualifications should carers wish to enter or return to the workforce in a related field.  There was some support for this initiative</w:t>
      </w:r>
      <w:r w:rsidR="00F2464D">
        <w:t>;</w:t>
      </w:r>
      <w:r>
        <w:t xml:space="preserve"> however, other respondents did not feel there would be value in this.  The concept of providing training and education to enable carers to enter or re-enter employment was supported however, this was generic rather than focussed on care</w:t>
      </w:r>
      <w:r w:rsidR="00F2464D">
        <w:t>-</w:t>
      </w:r>
      <w:r>
        <w:t xml:space="preserve">related qualifications. </w:t>
      </w:r>
    </w:p>
    <w:p w14:paraId="05128F7A" w14:textId="77777777" w:rsidR="00692C2A" w:rsidRDefault="00692C2A" w:rsidP="00692C2A">
      <w:r>
        <w:t>Other feedback included:</w:t>
      </w:r>
    </w:p>
    <w:p w14:paraId="3416F35E" w14:textId="026D583C" w:rsidR="00692C2A" w:rsidRDefault="00692C2A" w:rsidP="00A0556E">
      <w:pPr>
        <w:pStyle w:val="ListParagraph"/>
        <w:numPr>
          <w:ilvl w:val="0"/>
          <w:numId w:val="30"/>
        </w:numPr>
      </w:pPr>
      <w:r>
        <w:t xml:space="preserve">the need to provide training regarding assistive technology </w:t>
      </w:r>
      <w:r w:rsidR="00F2464D">
        <w:t xml:space="preserve">that </w:t>
      </w:r>
      <w:r>
        <w:t>may be available for carers; and</w:t>
      </w:r>
    </w:p>
    <w:p w14:paraId="6F8331E4" w14:textId="37DE9604" w:rsidR="00692C2A" w:rsidRDefault="00692C2A" w:rsidP="00A0556E">
      <w:pPr>
        <w:pStyle w:val="ListParagraph"/>
        <w:numPr>
          <w:ilvl w:val="0"/>
          <w:numId w:val="30"/>
        </w:numPr>
      </w:pPr>
      <w:r>
        <w:t xml:space="preserve">that some carers would require </w:t>
      </w:r>
      <w:r w:rsidR="003253A3">
        <w:t xml:space="preserve">access to </w:t>
      </w:r>
      <w:r>
        <w:t>transport and/or short</w:t>
      </w:r>
      <w:r w:rsidR="00F2464D">
        <w:t>-</w:t>
      </w:r>
      <w:r>
        <w:t xml:space="preserve">term respite to participate. </w:t>
      </w:r>
    </w:p>
    <w:p w14:paraId="7082621A" w14:textId="77777777" w:rsidR="00692C2A" w:rsidRDefault="00692C2A" w:rsidP="00FC3407">
      <w:pPr>
        <w:pStyle w:val="Heading2"/>
        <w:spacing w:before="360"/>
      </w:pPr>
      <w:bookmarkStart w:id="43" w:name="_Toc479591632"/>
      <w:r>
        <w:t>Peer Support</w:t>
      </w:r>
      <w:bookmarkEnd w:id="43"/>
    </w:p>
    <w:p w14:paraId="663CC0BC" w14:textId="260361BF" w:rsidR="007E50B1" w:rsidRDefault="00692C2A" w:rsidP="00692C2A">
      <w:r>
        <w:t>The draft Service Delivery Model propose</w:t>
      </w:r>
      <w:r w:rsidR="0052654D">
        <w:t>s</w:t>
      </w:r>
      <w:r>
        <w:t xml:space="preserve"> delivery of peer support through: (a) a national online platform; and (b) through local groups, coordinated and supported by regional hubs</w:t>
      </w:r>
      <w:r w:rsidR="001A0C8B">
        <w:t>.</w:t>
      </w:r>
    </w:p>
    <w:p w14:paraId="54FA687E" w14:textId="040C0BE9" w:rsidR="00692C2A" w:rsidRDefault="00692C2A" w:rsidP="00692C2A">
      <w:r>
        <w:t>The submissions reflected support for the delivery of peer support through these means</w:t>
      </w:r>
      <w:r w:rsidR="00F24938">
        <w:t xml:space="preserve"> with t</w:t>
      </w:r>
      <w:r w:rsidR="005B584F">
        <w:t>he</w:t>
      </w:r>
      <w:r>
        <w:t xml:space="preserve"> majority of the commentary dedicated to the latter form</w:t>
      </w:r>
      <w:r w:rsidR="005B584F">
        <w:t xml:space="preserve"> of delivery</w:t>
      </w:r>
      <w:r w:rsidR="00F2464D">
        <w:t>.</w:t>
      </w:r>
      <w:r w:rsidR="007E50B1">
        <w:t xml:space="preserve"> </w:t>
      </w:r>
      <w:r w:rsidR="005B584F">
        <w:t xml:space="preserve"> </w:t>
      </w:r>
      <w:r w:rsidR="00F2464D">
        <w:t>O</w:t>
      </w:r>
      <w:r>
        <w:t>rganisations and individuals highlight</w:t>
      </w:r>
      <w:r w:rsidR="00F2464D">
        <w:t>ed</w:t>
      </w:r>
      <w:r>
        <w:t xml:space="preserve"> that face-to-face forms of peer support have additional benefits such as reducing social isolation, providing a ‘respite like’ break and learning from peers. </w:t>
      </w:r>
    </w:p>
    <w:p w14:paraId="25879D17" w14:textId="1A990329" w:rsidR="00692C2A" w:rsidRDefault="00692C2A" w:rsidP="00692C2A">
      <w:r>
        <w:t>Some submissions reflected upon the coordination of such groups, identif</w:t>
      </w:r>
      <w:r w:rsidR="005B584F">
        <w:t xml:space="preserve">ying </w:t>
      </w:r>
      <w:r>
        <w:t>the need for dedicated funding through regional hubs</w:t>
      </w:r>
      <w:r w:rsidR="00F24938">
        <w:t>,</w:t>
      </w:r>
      <w:r>
        <w:t xml:space="preserve"> and skilled facilitators/peer leaders.  It was also highlighted that peer leaders require training and support to </w:t>
      </w:r>
      <w:r w:rsidR="005B584F">
        <w:t>be effective</w:t>
      </w:r>
      <w:r>
        <w:t xml:space="preserve"> in the role.</w:t>
      </w:r>
    </w:p>
    <w:p w14:paraId="5EA243BC" w14:textId="4C46BA19" w:rsidR="00692C2A" w:rsidRDefault="00692C2A" w:rsidP="00692C2A">
      <w:r>
        <w:t>One submission identified that the term ‘peer support’ is not easily translatable for carers from C</w:t>
      </w:r>
      <w:r w:rsidR="007E50B1">
        <w:t>ALD</w:t>
      </w:r>
      <w:r>
        <w:t xml:space="preserve"> background</w:t>
      </w:r>
      <w:r w:rsidR="00F2464D">
        <w:t>s</w:t>
      </w:r>
      <w:r>
        <w:t xml:space="preserve">, and that the service would need to be communicated in a culturally effective way to reach these populations. </w:t>
      </w:r>
    </w:p>
    <w:p w14:paraId="120D6EF9" w14:textId="3B4B8604" w:rsidR="00692C2A" w:rsidRDefault="00692C2A" w:rsidP="00FC3407">
      <w:pPr>
        <w:pStyle w:val="Heading2"/>
        <w:spacing w:before="360"/>
      </w:pPr>
      <w:bookmarkStart w:id="44" w:name="_Toc479591633"/>
      <w:r>
        <w:t xml:space="preserve">Coaching </w:t>
      </w:r>
      <w:r w:rsidR="00167065">
        <w:t>and</w:t>
      </w:r>
      <w:r>
        <w:t xml:space="preserve"> Mentoring</w:t>
      </w:r>
      <w:bookmarkEnd w:id="44"/>
    </w:p>
    <w:p w14:paraId="2866FA9C" w14:textId="22837FFF" w:rsidR="00692C2A" w:rsidRDefault="00692C2A" w:rsidP="00692C2A">
      <w:r>
        <w:t xml:space="preserve">Included within the draft Service Delivery Model </w:t>
      </w:r>
      <w:r w:rsidR="0052654D">
        <w:t>is</w:t>
      </w:r>
      <w:r>
        <w:t xml:space="preserve"> a coaching program, spanning six to 10 weeks in duration, involving assistance from either a professional or a peer worker.  Coaching as a service was supported.  </w:t>
      </w:r>
    </w:p>
    <w:p w14:paraId="11A8F656" w14:textId="3EE531D5" w:rsidR="00692C2A" w:rsidRDefault="00692C2A" w:rsidP="00692C2A">
      <w:r>
        <w:t xml:space="preserve">One submission indicated dissatisfaction with the term ‘coaching’ but did not offer an alternative.  Further, </w:t>
      </w:r>
      <w:r w:rsidR="005B584F">
        <w:t xml:space="preserve">it </w:t>
      </w:r>
      <w:r>
        <w:t>did not support a mandatory application of the program over a six to 10</w:t>
      </w:r>
      <w:r w:rsidR="007E50B1">
        <w:t xml:space="preserve"> </w:t>
      </w:r>
      <w:r>
        <w:t xml:space="preserve">week period, noting the fluctuating nature of caring and this may not suit some carers. </w:t>
      </w:r>
    </w:p>
    <w:p w14:paraId="19FEF58B" w14:textId="7AB63475" w:rsidR="00692C2A" w:rsidRDefault="00692C2A" w:rsidP="00692C2A">
      <w:r>
        <w:t xml:space="preserve">There were some concerns raised in relation to the utilisation of peer workers in this program and questions regarding the detail of the service itself.  Regional hubs were considered as the most appropriate point for the coordination for the coaching program </w:t>
      </w:r>
      <w:r w:rsidR="005B584F">
        <w:t>(</w:t>
      </w:r>
      <w:r>
        <w:t>noting earlier the uncertainty about the number of hubs and their coverage</w:t>
      </w:r>
      <w:r w:rsidR="005B584F">
        <w:t>)</w:t>
      </w:r>
      <w:r>
        <w:t xml:space="preserve">. </w:t>
      </w:r>
    </w:p>
    <w:p w14:paraId="651EA717" w14:textId="6D81629C" w:rsidR="00692C2A" w:rsidRDefault="00692C2A" w:rsidP="00692C2A">
      <w:r>
        <w:t>One organisation also questioned whether coaching would be considered a re</w:t>
      </w:r>
      <w:r w:rsidR="00F24938">
        <w:t>placement for informal advocacy</w:t>
      </w:r>
      <w:r>
        <w:t xml:space="preserve"> that is currently delivered by existing carer support providers. </w:t>
      </w:r>
      <w:r w:rsidR="007E50B1">
        <w:t xml:space="preserve"> </w:t>
      </w:r>
      <w:r>
        <w:t xml:space="preserve">Informal advocacy involves assisting carers who may be encountering difficulties in dealing with, or accessing support from, an organisation or party. </w:t>
      </w:r>
      <w:r w:rsidR="007E50B1">
        <w:t xml:space="preserve"> </w:t>
      </w:r>
      <w:r>
        <w:t xml:space="preserve">The draft Service Delivery Model </w:t>
      </w:r>
      <w:r w:rsidR="005B584F">
        <w:t xml:space="preserve">describes this role as </w:t>
      </w:r>
      <w:r>
        <w:t>‘Se</w:t>
      </w:r>
      <w:r w:rsidR="005B584F">
        <w:t>rvice Coordination Support’</w:t>
      </w:r>
      <w:r w:rsidR="00F2464D">
        <w:t>.</w:t>
      </w:r>
    </w:p>
    <w:p w14:paraId="63FD1623" w14:textId="77777777" w:rsidR="00692C2A" w:rsidRDefault="00692C2A" w:rsidP="00FC3407">
      <w:pPr>
        <w:pStyle w:val="Heading2"/>
        <w:spacing w:before="360"/>
      </w:pPr>
      <w:bookmarkStart w:id="45" w:name="_Toc479591634"/>
      <w:r>
        <w:t>Counselling</w:t>
      </w:r>
      <w:bookmarkEnd w:id="45"/>
    </w:p>
    <w:p w14:paraId="7F47356C" w14:textId="4A44C4AF" w:rsidR="00692C2A" w:rsidRDefault="00692C2A" w:rsidP="00692C2A">
      <w:r>
        <w:t>The draft Service Delivery Model propose</w:t>
      </w:r>
      <w:r w:rsidR="0052654D">
        <w:t>s</w:t>
      </w:r>
      <w:r>
        <w:t xml:space="preserve"> counselling to be delivered through online and phone channels, with face-to-face counselling available to those carers with a specific need. </w:t>
      </w:r>
    </w:p>
    <w:p w14:paraId="69D961F9" w14:textId="164B39C0" w:rsidR="00692C2A" w:rsidRDefault="00692C2A" w:rsidP="00692C2A">
      <w:r>
        <w:t>There was support for counselling, delivered through multiple channels.  Respondents viewed this as a way of reaching different groups of carers</w:t>
      </w:r>
      <w:r w:rsidR="00F2464D">
        <w:t xml:space="preserve">; </w:t>
      </w:r>
      <w:r>
        <w:t>however, there was a preference for more face</w:t>
      </w:r>
      <w:r w:rsidR="005B584F">
        <w:t>-</w:t>
      </w:r>
      <w:r>
        <w:t xml:space="preserve">to-face options for counselling.  Some organisations were critical of the </w:t>
      </w:r>
      <w:r w:rsidR="005B584F">
        <w:t>model as they did not consider enough emphasis on face-to-face counselling for carers, which has particular benefit for carers with cultural need</w:t>
      </w:r>
      <w:r w:rsidR="00F2464D">
        <w:t>s</w:t>
      </w:r>
      <w:r w:rsidR="005B584F">
        <w:t xml:space="preserve"> or communication difficulties. </w:t>
      </w:r>
    </w:p>
    <w:p w14:paraId="53908378" w14:textId="676EE1BC" w:rsidR="00692C2A" w:rsidRDefault="00692C2A" w:rsidP="00692C2A">
      <w:r>
        <w:t xml:space="preserve">Some other concerns were raised in relation to </w:t>
      </w:r>
      <w:r w:rsidR="005B584F">
        <w:t>counselling</w:t>
      </w:r>
      <w:r>
        <w:t xml:space="preserve"> including:</w:t>
      </w:r>
    </w:p>
    <w:p w14:paraId="6A106FA7" w14:textId="65B5A2B9" w:rsidR="00692C2A" w:rsidRDefault="00692C2A" w:rsidP="00A0556E">
      <w:pPr>
        <w:pStyle w:val="ListParagraph"/>
        <w:numPr>
          <w:ilvl w:val="0"/>
          <w:numId w:val="26"/>
        </w:numPr>
      </w:pPr>
      <w:r>
        <w:t>the need to ensure that online and phone counselling would be provided by qualified counsellors;</w:t>
      </w:r>
    </w:p>
    <w:p w14:paraId="13984A70" w14:textId="5EF34082" w:rsidR="00692C2A" w:rsidRDefault="005B584F" w:rsidP="00A0556E">
      <w:pPr>
        <w:pStyle w:val="ListParagraph"/>
        <w:numPr>
          <w:ilvl w:val="0"/>
          <w:numId w:val="26"/>
        </w:numPr>
      </w:pPr>
      <w:r>
        <w:t>a focus</w:t>
      </w:r>
      <w:r w:rsidR="00692C2A">
        <w:t xml:space="preserve"> on online and phone-based counselling could increase social isolation</w:t>
      </w:r>
      <w:r w:rsidR="00F2464D">
        <w:t>;</w:t>
      </w:r>
      <w:r w:rsidR="00692C2A">
        <w:t xml:space="preserve"> a common issue for many carers; and</w:t>
      </w:r>
    </w:p>
    <w:p w14:paraId="546C6C53" w14:textId="1AABF2D3" w:rsidR="00692C2A" w:rsidRDefault="00692C2A" w:rsidP="00A0556E">
      <w:pPr>
        <w:pStyle w:val="ListParagraph"/>
        <w:numPr>
          <w:ilvl w:val="0"/>
          <w:numId w:val="26"/>
        </w:numPr>
      </w:pPr>
      <w:r>
        <w:t>a lack of carer-specific counselling, particularly if delivered through a brokered arrangement by regional hubs.</w:t>
      </w:r>
    </w:p>
    <w:p w14:paraId="5E848A7C" w14:textId="77777777" w:rsidR="00692C2A" w:rsidRDefault="00692C2A" w:rsidP="00FC3407">
      <w:pPr>
        <w:pStyle w:val="Heading2"/>
        <w:spacing w:before="360"/>
      </w:pPr>
      <w:bookmarkStart w:id="46" w:name="_Toc479591635"/>
      <w:r>
        <w:t>Respite</w:t>
      </w:r>
      <w:bookmarkEnd w:id="46"/>
    </w:p>
    <w:p w14:paraId="1DC1AB30" w14:textId="34FE9930" w:rsidR="00692C2A" w:rsidRPr="005D557A" w:rsidRDefault="00692C2A" w:rsidP="007E50B1">
      <w:pPr>
        <w:spacing w:after="0"/>
        <w:rPr>
          <w:b/>
          <w:i/>
        </w:rPr>
      </w:pPr>
      <w:r w:rsidRPr="005D557A">
        <w:rPr>
          <w:b/>
          <w:i/>
        </w:rPr>
        <w:t>Short</w:t>
      </w:r>
      <w:r w:rsidR="00F2464D">
        <w:rPr>
          <w:b/>
          <w:i/>
        </w:rPr>
        <w:t>-</w:t>
      </w:r>
      <w:r w:rsidRPr="005D557A">
        <w:rPr>
          <w:b/>
          <w:i/>
        </w:rPr>
        <w:t>term</w:t>
      </w:r>
      <w:r>
        <w:rPr>
          <w:b/>
          <w:i/>
        </w:rPr>
        <w:t xml:space="preserve"> and emergency</w:t>
      </w:r>
      <w:r w:rsidRPr="005D557A">
        <w:rPr>
          <w:b/>
          <w:i/>
        </w:rPr>
        <w:t xml:space="preserve"> respite</w:t>
      </w:r>
    </w:p>
    <w:p w14:paraId="29D118BF" w14:textId="2394E436" w:rsidR="00692C2A" w:rsidRDefault="00692C2A" w:rsidP="00692C2A">
      <w:r>
        <w:t>The draft Service Delivery Model include</w:t>
      </w:r>
      <w:r w:rsidR="00520247">
        <w:t>s</w:t>
      </w:r>
      <w:r>
        <w:t xml:space="preserve"> the delivery of emergency and short</w:t>
      </w:r>
      <w:r w:rsidR="00F2464D">
        <w:t>-</w:t>
      </w:r>
      <w:r>
        <w:t xml:space="preserve">term respite. </w:t>
      </w:r>
    </w:p>
    <w:p w14:paraId="55AF15BA" w14:textId="130AD19A" w:rsidR="00692C2A" w:rsidRDefault="00692C2A" w:rsidP="00692C2A">
      <w:r>
        <w:t>There was consensus that short</w:t>
      </w:r>
      <w:r w:rsidR="00F2464D">
        <w:t>-</w:t>
      </w:r>
      <w:r>
        <w:t>term respite should be offered as part of the integrated carer support service</w:t>
      </w:r>
      <w:r w:rsidR="00BB7DF7">
        <w:t xml:space="preserve"> system</w:t>
      </w:r>
      <w:r>
        <w:t>.  There were several providers however, who did not agree with the proposed purpose of short</w:t>
      </w:r>
      <w:r w:rsidR="00F2464D">
        <w:t>-</w:t>
      </w:r>
      <w:r>
        <w:t>term respite, that being to assist carers to participate in capacity</w:t>
      </w:r>
      <w:r w:rsidR="00F2464D">
        <w:t>-</w:t>
      </w:r>
      <w:r>
        <w:t xml:space="preserve">building activities.   It was commonly raised that respite should be available to enable carers to look after their own health and wellbeing needs or have a break.  </w:t>
      </w:r>
    </w:p>
    <w:p w14:paraId="38E15F35" w14:textId="5862D5FB" w:rsidR="00692C2A" w:rsidRDefault="00692C2A" w:rsidP="00692C2A">
      <w:r>
        <w:t>Providers also raised the lack of retreats for carers.  Their view was that retreats enable carers to have a break, while accessing other suppor</w:t>
      </w:r>
      <w:r w:rsidR="005B584F">
        <w:t xml:space="preserve">ts such as educational sessions, </w:t>
      </w:r>
      <w:r>
        <w:t>peer support</w:t>
      </w:r>
      <w:r w:rsidR="005B584F">
        <w:t xml:space="preserve"> and social activities</w:t>
      </w:r>
      <w:r>
        <w:t xml:space="preserve">. </w:t>
      </w:r>
    </w:p>
    <w:p w14:paraId="390E378A" w14:textId="79D996C3" w:rsidR="00692C2A" w:rsidRDefault="00692C2A" w:rsidP="00692C2A">
      <w:r>
        <w:t xml:space="preserve">Emergency respite was also viewed as an essential component. </w:t>
      </w:r>
      <w:r w:rsidR="007E50B1">
        <w:t xml:space="preserve"> </w:t>
      </w:r>
      <w:r w:rsidR="006C1FDE">
        <w:t>However</w:t>
      </w:r>
      <w:r>
        <w:t xml:space="preserve">, there were questions about what would be deemed as an emergency.  </w:t>
      </w:r>
    </w:p>
    <w:p w14:paraId="44D514A1" w14:textId="77777777" w:rsidR="00692C2A" w:rsidRPr="005D557A" w:rsidRDefault="00692C2A" w:rsidP="007E50B1">
      <w:pPr>
        <w:spacing w:before="120" w:after="0"/>
        <w:rPr>
          <w:b/>
          <w:i/>
        </w:rPr>
      </w:pPr>
      <w:r w:rsidRPr="005D557A">
        <w:rPr>
          <w:b/>
          <w:i/>
        </w:rPr>
        <w:t>Planned Respite</w:t>
      </w:r>
    </w:p>
    <w:p w14:paraId="3D853509" w14:textId="2F847725" w:rsidR="00692C2A" w:rsidRDefault="00692C2A" w:rsidP="00692C2A">
      <w:r>
        <w:t>The draft Service Delivery Model indicate</w:t>
      </w:r>
      <w:r w:rsidR="00520247">
        <w:t>s</w:t>
      </w:r>
      <w:r>
        <w:t xml:space="preserve"> that the integrated carer </w:t>
      </w:r>
      <w:r w:rsidR="00BB7DF7">
        <w:t>support service system</w:t>
      </w:r>
      <w:r>
        <w:t xml:space="preserve"> would connect carers to, but not directly fund, planned forms of respite.  This is in-line </w:t>
      </w:r>
      <w:r w:rsidR="0037781B">
        <w:t xml:space="preserve">with </w:t>
      </w:r>
      <w:r>
        <w:t>reforms in the aged care and disability sectors</w:t>
      </w:r>
      <w:r>
        <w:rPr>
          <w:lang w:eastAsia="en-AU"/>
        </w:rPr>
        <w:t xml:space="preserve"> where access to respite</w:t>
      </w:r>
      <w:r w:rsidR="00F2464D">
        <w:rPr>
          <w:lang w:eastAsia="en-AU"/>
        </w:rPr>
        <w:t>-</w:t>
      </w:r>
      <w:r>
        <w:rPr>
          <w:lang w:eastAsia="en-AU"/>
        </w:rPr>
        <w:t xml:space="preserve">type supports is </w:t>
      </w:r>
      <w:r w:rsidR="0037781B">
        <w:rPr>
          <w:lang w:eastAsia="en-AU"/>
        </w:rPr>
        <w:t>d</w:t>
      </w:r>
      <w:r>
        <w:rPr>
          <w:lang w:eastAsia="en-AU"/>
        </w:rPr>
        <w:t xml:space="preserve">etermined primarily on the assessed need of the care recipient.  </w:t>
      </w:r>
    </w:p>
    <w:p w14:paraId="3A507E39" w14:textId="7DD05862" w:rsidR="00692C2A" w:rsidRDefault="00692C2A" w:rsidP="00692C2A">
      <w:r>
        <w:t xml:space="preserve">There was a </w:t>
      </w:r>
      <w:r w:rsidR="0037781B">
        <w:t>strong</w:t>
      </w:r>
      <w:r>
        <w:t xml:space="preserve"> view in the submissions that the integrated carer </w:t>
      </w:r>
      <w:r w:rsidR="00BB7DF7">
        <w:t>support service system</w:t>
      </w:r>
      <w:r>
        <w:t xml:space="preserve"> should play a primary role in the delivery of planned and flexible forms of respite, with a focus on supporting the </w:t>
      </w:r>
      <w:r w:rsidR="0037781B">
        <w:t xml:space="preserve">carer. </w:t>
      </w:r>
      <w:r w:rsidR="00FB22AC">
        <w:t xml:space="preserve"> </w:t>
      </w:r>
      <w:r w:rsidR="0037781B">
        <w:t>Many submissions s</w:t>
      </w:r>
      <w:r w:rsidR="003968A9">
        <w:t xml:space="preserve">ought the funding for </w:t>
      </w:r>
      <w:r w:rsidR="0037781B">
        <w:t xml:space="preserve">planned respite to be transitioned to the integrated carer </w:t>
      </w:r>
      <w:r w:rsidR="00BB7DF7">
        <w:t>support service system</w:t>
      </w:r>
      <w:r w:rsidR="0037781B">
        <w:t>.</w:t>
      </w:r>
      <w:r>
        <w:t xml:space="preserve"> </w:t>
      </w:r>
    </w:p>
    <w:p w14:paraId="3D073663" w14:textId="7A31F36D" w:rsidR="00692C2A" w:rsidRDefault="00692C2A" w:rsidP="00692C2A">
      <w:r>
        <w:t xml:space="preserve">The submissions raised a range of issues regarding access to planned respite in the current environment.  </w:t>
      </w:r>
      <w:r w:rsidR="0037781B">
        <w:t xml:space="preserve">A key concern for many was that, in their view, there </w:t>
      </w:r>
      <w:r>
        <w:t>is limited access to planned forms of respite under the NDIS and My Aged Care.  A smaller group of providers</w:t>
      </w:r>
      <w:r w:rsidR="0037781B">
        <w:t xml:space="preserve"> also</w:t>
      </w:r>
      <w:r>
        <w:t xml:space="preserve"> highlighted that not all cohorts of carers have access to planned forms of respite, for example carers of persons with chronic illnesses are not eligible under the NDIS. </w:t>
      </w:r>
    </w:p>
    <w:p w14:paraId="58BE3A19" w14:textId="505E3C9A" w:rsidR="00692C2A" w:rsidRDefault="00692C2A" w:rsidP="00692C2A">
      <w:pPr>
        <w:rPr>
          <w:lang w:eastAsia="en-AU"/>
        </w:rPr>
      </w:pPr>
      <w:r>
        <w:rPr>
          <w:lang w:eastAsia="en-AU"/>
        </w:rPr>
        <w:t xml:space="preserve">One response noted that there would be significant practical challenges associated with transitioning responsibility for planned respite to the integrated carer </w:t>
      </w:r>
      <w:r w:rsidR="00BB7DF7">
        <w:rPr>
          <w:lang w:eastAsia="en-AU"/>
        </w:rPr>
        <w:t>support service system</w:t>
      </w:r>
      <w:r>
        <w:rPr>
          <w:lang w:eastAsia="en-AU"/>
        </w:rPr>
        <w:t xml:space="preserve">, as much of the infrastructure required is provided under the aged care system. </w:t>
      </w:r>
    </w:p>
    <w:p w14:paraId="14C7AB86" w14:textId="6D51D785" w:rsidR="00692C2A" w:rsidRDefault="00692C2A" w:rsidP="00692C2A">
      <w:pPr>
        <w:rPr>
          <w:lang w:eastAsia="en-AU"/>
        </w:rPr>
      </w:pPr>
      <w:r>
        <w:rPr>
          <w:lang w:eastAsia="en-AU"/>
        </w:rPr>
        <w:t xml:space="preserve">Some submissions highlighted that, at a minimum, the integrated carer </w:t>
      </w:r>
      <w:r w:rsidR="00BB7DF7">
        <w:rPr>
          <w:lang w:eastAsia="en-AU"/>
        </w:rPr>
        <w:t>support service system</w:t>
      </w:r>
      <w:r>
        <w:rPr>
          <w:lang w:eastAsia="en-AU"/>
        </w:rPr>
        <w:t xml:space="preserve"> should assist in the coordination and booking of residential respite.  This was predicated on the significant administrative burden involved in coordinating this, which carers may not have time to undertake.  </w:t>
      </w:r>
    </w:p>
    <w:p w14:paraId="4B0BF05F" w14:textId="57367C39" w:rsidR="00692C2A" w:rsidRDefault="00692C2A" w:rsidP="00692C2A">
      <w:pPr>
        <w:rPr>
          <w:lang w:eastAsia="en-AU"/>
        </w:rPr>
      </w:pPr>
      <w:r>
        <w:rPr>
          <w:lang w:eastAsia="en-AU"/>
        </w:rPr>
        <w:t>One provider also raised the challenges related to delivering respite in the current environment, highlighting that funding for respite does not reflect the operational realities of providing respite on weekends or at other times where staff penalty rates apply.  Further concerns were raised regarding residential respite in the current environment including:</w:t>
      </w:r>
    </w:p>
    <w:p w14:paraId="24114B4C" w14:textId="3BA8066C" w:rsidR="00692C2A" w:rsidRDefault="00692C2A" w:rsidP="00A0556E">
      <w:pPr>
        <w:pStyle w:val="ListParagraph"/>
        <w:numPr>
          <w:ilvl w:val="0"/>
          <w:numId w:val="2"/>
        </w:numPr>
        <w:rPr>
          <w:lang w:eastAsia="en-AU"/>
        </w:rPr>
      </w:pPr>
      <w:r>
        <w:rPr>
          <w:lang w:eastAsia="en-AU"/>
        </w:rPr>
        <w:t>limited ability to book in advance;</w:t>
      </w:r>
    </w:p>
    <w:p w14:paraId="468273D5" w14:textId="77C60877" w:rsidR="00692C2A" w:rsidRDefault="00692C2A" w:rsidP="00A0556E">
      <w:pPr>
        <w:pStyle w:val="ListParagraph"/>
        <w:numPr>
          <w:ilvl w:val="0"/>
          <w:numId w:val="2"/>
        </w:numPr>
        <w:rPr>
          <w:lang w:eastAsia="en-AU"/>
        </w:rPr>
      </w:pPr>
      <w:r>
        <w:rPr>
          <w:lang w:eastAsia="en-AU"/>
        </w:rPr>
        <w:t>the lack of wrap</w:t>
      </w:r>
      <w:r w:rsidR="00BF75C6">
        <w:rPr>
          <w:lang w:eastAsia="en-AU"/>
        </w:rPr>
        <w:t>-</w:t>
      </w:r>
      <w:r>
        <w:rPr>
          <w:lang w:eastAsia="en-AU"/>
        </w:rPr>
        <w:t>around services, such as allied health supports;</w:t>
      </w:r>
    </w:p>
    <w:p w14:paraId="15A28853" w14:textId="33E1978B" w:rsidR="00692C2A" w:rsidRPr="007739F7" w:rsidRDefault="00692C2A" w:rsidP="00A0556E">
      <w:pPr>
        <w:pStyle w:val="ListParagraph"/>
        <w:numPr>
          <w:ilvl w:val="0"/>
          <w:numId w:val="2"/>
        </w:numPr>
        <w:rPr>
          <w:lang w:eastAsia="en-AU"/>
        </w:rPr>
      </w:pPr>
      <w:r w:rsidRPr="007739F7">
        <w:rPr>
          <w:lang w:eastAsia="en-AU"/>
        </w:rPr>
        <w:t>issues regarding security of bookings where care recipients can be deemed as unsuitable</w:t>
      </w:r>
      <w:r w:rsidR="0037781B">
        <w:rPr>
          <w:lang w:eastAsia="en-AU"/>
        </w:rPr>
        <w:t xml:space="preserve"> by respite providers</w:t>
      </w:r>
      <w:r w:rsidRPr="007739F7">
        <w:rPr>
          <w:lang w:eastAsia="en-AU"/>
        </w:rPr>
        <w:t>;</w:t>
      </w:r>
    </w:p>
    <w:p w14:paraId="175498BE" w14:textId="62F8D0F2" w:rsidR="00692C2A" w:rsidRPr="007739F7" w:rsidRDefault="00692C2A" w:rsidP="00A0556E">
      <w:pPr>
        <w:pStyle w:val="ListParagraph"/>
        <w:numPr>
          <w:ilvl w:val="0"/>
          <w:numId w:val="2"/>
        </w:numPr>
        <w:rPr>
          <w:lang w:eastAsia="en-AU"/>
        </w:rPr>
      </w:pPr>
      <w:r w:rsidRPr="007739F7">
        <w:rPr>
          <w:lang w:eastAsia="en-AU"/>
        </w:rPr>
        <w:t xml:space="preserve">the need for a restorative approach to respite, with carers anecdotally reporting quality issues and decline of care recipients </w:t>
      </w:r>
      <w:r w:rsidR="0037781B">
        <w:rPr>
          <w:lang w:eastAsia="en-AU"/>
        </w:rPr>
        <w:t>after</w:t>
      </w:r>
      <w:r w:rsidRPr="007739F7">
        <w:rPr>
          <w:lang w:eastAsia="en-AU"/>
        </w:rPr>
        <w:t xml:space="preserve"> their</w:t>
      </w:r>
      <w:r w:rsidR="0037781B">
        <w:rPr>
          <w:lang w:eastAsia="en-AU"/>
        </w:rPr>
        <w:t xml:space="preserve"> respite</w:t>
      </w:r>
      <w:r w:rsidRPr="007739F7">
        <w:rPr>
          <w:lang w:eastAsia="en-AU"/>
        </w:rPr>
        <w:t xml:space="preserve"> stay; and</w:t>
      </w:r>
    </w:p>
    <w:p w14:paraId="23747A88" w14:textId="180CE41A" w:rsidR="00692C2A" w:rsidRPr="007739F7" w:rsidRDefault="00692C2A" w:rsidP="00A0556E">
      <w:pPr>
        <w:pStyle w:val="ListParagraph"/>
        <w:numPr>
          <w:ilvl w:val="0"/>
          <w:numId w:val="2"/>
        </w:numPr>
        <w:rPr>
          <w:lang w:eastAsia="en-AU"/>
        </w:rPr>
      </w:pPr>
      <w:r w:rsidRPr="007739F7">
        <w:rPr>
          <w:lang w:eastAsia="en-AU"/>
        </w:rPr>
        <w:t xml:space="preserve">challenges in </w:t>
      </w:r>
      <w:r w:rsidR="0037781B">
        <w:rPr>
          <w:lang w:eastAsia="en-AU"/>
        </w:rPr>
        <w:t xml:space="preserve">carers </w:t>
      </w:r>
      <w:r w:rsidRPr="007739F7">
        <w:rPr>
          <w:lang w:eastAsia="en-AU"/>
        </w:rPr>
        <w:t xml:space="preserve">accessing </w:t>
      </w:r>
      <w:r>
        <w:rPr>
          <w:lang w:eastAsia="en-AU"/>
        </w:rPr>
        <w:t xml:space="preserve">respite </w:t>
      </w:r>
      <w:r w:rsidRPr="007739F7">
        <w:rPr>
          <w:lang w:eastAsia="en-AU"/>
        </w:rPr>
        <w:t>when the assessment is based upon the needs of the care recipient.</w:t>
      </w:r>
    </w:p>
    <w:p w14:paraId="468D6E26" w14:textId="77777777" w:rsidR="00692C2A" w:rsidRDefault="00692C2A" w:rsidP="00FC3407">
      <w:pPr>
        <w:pStyle w:val="Heading2"/>
        <w:spacing w:before="360"/>
      </w:pPr>
      <w:bookmarkStart w:id="47" w:name="_Toc479591636"/>
      <w:r>
        <w:t>Needs Identification</w:t>
      </w:r>
      <w:bookmarkEnd w:id="47"/>
    </w:p>
    <w:p w14:paraId="3AC7913B" w14:textId="033FC6E1" w:rsidR="00692C2A" w:rsidRDefault="00692C2A" w:rsidP="00692C2A">
      <w:pPr>
        <w:rPr>
          <w:lang w:eastAsia="en-AU"/>
        </w:rPr>
      </w:pPr>
      <w:r>
        <w:rPr>
          <w:lang w:eastAsia="en-AU"/>
        </w:rPr>
        <w:t>The draft Service Delivery Model propose</w:t>
      </w:r>
      <w:r w:rsidR="004A6BC6">
        <w:rPr>
          <w:lang w:eastAsia="en-AU"/>
        </w:rPr>
        <w:t>s</w:t>
      </w:r>
      <w:r>
        <w:rPr>
          <w:lang w:eastAsia="en-AU"/>
        </w:rPr>
        <w:t xml:space="preserve"> needs identification would be offered in a number of ways.  Firstly, as a self-assessment through a website, and secondly, through phone or face-to-face contact with a regional hub. </w:t>
      </w:r>
    </w:p>
    <w:p w14:paraId="151B4DB7" w14:textId="3A1EDDE2" w:rsidR="00692C2A" w:rsidRDefault="006C1FDE" w:rsidP="00692C2A">
      <w:pPr>
        <w:rPr>
          <w:lang w:eastAsia="en-AU"/>
        </w:rPr>
      </w:pPr>
      <w:r>
        <w:rPr>
          <w:lang w:eastAsia="en-AU"/>
        </w:rPr>
        <w:t>There were</w:t>
      </w:r>
      <w:r w:rsidR="00692C2A" w:rsidRPr="00413655">
        <w:rPr>
          <w:lang w:eastAsia="en-AU"/>
        </w:rPr>
        <w:t xml:space="preserve"> a variety of views in relation to how needs identification should be carried out</w:t>
      </w:r>
      <w:r w:rsidR="00692C2A">
        <w:rPr>
          <w:lang w:eastAsia="en-AU"/>
        </w:rPr>
        <w:t xml:space="preserve"> including</w:t>
      </w:r>
      <w:r>
        <w:rPr>
          <w:lang w:eastAsia="en-AU"/>
        </w:rPr>
        <w:t xml:space="preserve"> support for self-assessment.</w:t>
      </w:r>
      <w:r w:rsidR="00692C2A">
        <w:rPr>
          <w:lang w:eastAsia="en-AU"/>
        </w:rPr>
        <w:t xml:space="preserve"> </w:t>
      </w:r>
      <w:r w:rsidR="00724ABF">
        <w:rPr>
          <w:lang w:eastAsia="en-AU"/>
        </w:rPr>
        <w:t xml:space="preserve"> </w:t>
      </w:r>
      <w:r w:rsidR="00692C2A" w:rsidRPr="00413655">
        <w:rPr>
          <w:lang w:eastAsia="en-AU"/>
        </w:rPr>
        <w:t>Respondents felt this acknowledged that carers understand their own circumstances best, rather than requiring a professionally pr</w:t>
      </w:r>
      <w:r w:rsidR="00692C2A">
        <w:rPr>
          <w:lang w:eastAsia="en-AU"/>
        </w:rPr>
        <w:t>e</w:t>
      </w:r>
      <w:r w:rsidR="00692C2A" w:rsidRPr="00413655">
        <w:rPr>
          <w:lang w:eastAsia="en-AU"/>
        </w:rPr>
        <w:t xml:space="preserve">scribed assessment.  </w:t>
      </w:r>
      <w:r w:rsidR="00692C2A">
        <w:rPr>
          <w:lang w:eastAsia="en-AU"/>
        </w:rPr>
        <w:t xml:space="preserve">In contrast, one provider noted that carers commonly minimise their own needs, and mostly prioritise the needs of the person/s they care for. </w:t>
      </w:r>
    </w:p>
    <w:p w14:paraId="538131AF" w14:textId="40BD4CC7" w:rsidR="00692C2A" w:rsidRDefault="00692C2A" w:rsidP="00692C2A">
      <w:pPr>
        <w:rPr>
          <w:lang w:eastAsia="en-AU"/>
        </w:rPr>
      </w:pPr>
      <w:r w:rsidRPr="00413655">
        <w:rPr>
          <w:lang w:eastAsia="en-AU"/>
        </w:rPr>
        <w:t xml:space="preserve">There were some considerations raised </w:t>
      </w:r>
      <w:r w:rsidR="0037781B">
        <w:rPr>
          <w:lang w:eastAsia="en-AU"/>
        </w:rPr>
        <w:t>in regard to</w:t>
      </w:r>
      <w:r w:rsidRPr="00413655">
        <w:rPr>
          <w:lang w:eastAsia="en-AU"/>
        </w:rPr>
        <w:t xml:space="preserve"> the implementation</w:t>
      </w:r>
      <w:r>
        <w:rPr>
          <w:lang w:eastAsia="en-AU"/>
        </w:rPr>
        <w:t xml:space="preserve"> of this service</w:t>
      </w:r>
      <w:r w:rsidRPr="00413655">
        <w:rPr>
          <w:lang w:eastAsia="en-AU"/>
        </w:rPr>
        <w:t xml:space="preserve">.  Several providers </w:t>
      </w:r>
      <w:r>
        <w:rPr>
          <w:lang w:eastAsia="en-AU"/>
        </w:rPr>
        <w:t>stated</w:t>
      </w:r>
      <w:r w:rsidRPr="00413655">
        <w:rPr>
          <w:lang w:eastAsia="en-AU"/>
        </w:rPr>
        <w:t xml:space="preserve"> that online self-assessment should not be onerous and</w:t>
      </w:r>
      <w:r>
        <w:rPr>
          <w:lang w:eastAsia="en-AU"/>
        </w:rPr>
        <w:t xml:space="preserve"> should</w:t>
      </w:r>
      <w:r w:rsidRPr="00413655">
        <w:rPr>
          <w:lang w:eastAsia="en-AU"/>
        </w:rPr>
        <w:t xml:space="preserve"> focus on identifying the primary issues.  </w:t>
      </w:r>
      <w:r>
        <w:rPr>
          <w:lang w:eastAsia="en-AU"/>
        </w:rPr>
        <w:t xml:space="preserve">There </w:t>
      </w:r>
      <w:r w:rsidR="00BF75C6">
        <w:rPr>
          <w:lang w:eastAsia="en-AU"/>
        </w:rPr>
        <w:t xml:space="preserve">is </w:t>
      </w:r>
      <w:r>
        <w:rPr>
          <w:lang w:eastAsia="en-AU"/>
        </w:rPr>
        <w:t xml:space="preserve">a concern raised by one provider that regimented registration processes may provide a disincentive for some carers to seek, or participate in, supports available. </w:t>
      </w:r>
    </w:p>
    <w:p w14:paraId="1E5BD600" w14:textId="03DE6851" w:rsidR="00692C2A" w:rsidRDefault="00692C2A" w:rsidP="00692C2A">
      <w:pPr>
        <w:rPr>
          <w:lang w:eastAsia="en-AU"/>
        </w:rPr>
      </w:pPr>
      <w:r w:rsidRPr="00413655">
        <w:rPr>
          <w:lang w:eastAsia="en-AU"/>
        </w:rPr>
        <w:t xml:space="preserve">It </w:t>
      </w:r>
      <w:r w:rsidR="004A6BC6">
        <w:rPr>
          <w:lang w:eastAsia="en-AU"/>
        </w:rPr>
        <w:t>is</w:t>
      </w:r>
      <w:r w:rsidRPr="00413655">
        <w:rPr>
          <w:lang w:eastAsia="en-AU"/>
        </w:rPr>
        <w:t xml:space="preserve"> considered appropriate for a more detailed assessment </w:t>
      </w:r>
      <w:r w:rsidR="004A6BC6">
        <w:rPr>
          <w:lang w:eastAsia="en-AU"/>
        </w:rPr>
        <w:t xml:space="preserve">to </w:t>
      </w:r>
      <w:r w:rsidRPr="00413655">
        <w:rPr>
          <w:lang w:eastAsia="en-AU"/>
        </w:rPr>
        <w:t xml:space="preserve">be undertaken by the regional hub, </w:t>
      </w:r>
      <w:r>
        <w:rPr>
          <w:lang w:eastAsia="en-AU"/>
        </w:rPr>
        <w:t xml:space="preserve">once </w:t>
      </w:r>
      <w:r w:rsidRPr="00413655">
        <w:rPr>
          <w:lang w:eastAsia="en-AU"/>
        </w:rPr>
        <w:t xml:space="preserve">they are in contact with the carer.  </w:t>
      </w:r>
      <w:r>
        <w:rPr>
          <w:lang w:eastAsia="en-AU"/>
        </w:rPr>
        <w:t xml:space="preserve">This </w:t>
      </w:r>
      <w:r w:rsidR="004A6BC6">
        <w:rPr>
          <w:lang w:eastAsia="en-AU"/>
        </w:rPr>
        <w:t>is</w:t>
      </w:r>
      <w:r>
        <w:rPr>
          <w:lang w:eastAsia="en-AU"/>
        </w:rPr>
        <w:t xml:space="preserve"> particularly when a carer </w:t>
      </w:r>
      <w:r w:rsidR="00BF75C6">
        <w:rPr>
          <w:lang w:eastAsia="en-AU"/>
        </w:rPr>
        <w:t xml:space="preserve">is </w:t>
      </w:r>
      <w:r>
        <w:rPr>
          <w:lang w:eastAsia="en-AU"/>
        </w:rPr>
        <w:t>seeking to utilise a rationed or prioritised service (e.g. financial support).  It was also raised that consent to contact the carer would be required.</w:t>
      </w:r>
    </w:p>
    <w:p w14:paraId="442D8628" w14:textId="126C77FE" w:rsidR="00692C2A" w:rsidRDefault="00692C2A" w:rsidP="00692C2A">
      <w:pPr>
        <w:rPr>
          <w:lang w:eastAsia="en-AU"/>
        </w:rPr>
      </w:pPr>
      <w:r>
        <w:rPr>
          <w:lang w:eastAsia="en-AU"/>
        </w:rPr>
        <w:t>Concerns were raised regarding the absence of</w:t>
      </w:r>
      <w:r w:rsidR="006C1FDE">
        <w:rPr>
          <w:lang w:eastAsia="en-AU"/>
        </w:rPr>
        <w:t xml:space="preserve"> a</w:t>
      </w:r>
      <w:r>
        <w:rPr>
          <w:lang w:eastAsia="en-AU"/>
        </w:rPr>
        <w:t xml:space="preserve"> face</w:t>
      </w:r>
      <w:r w:rsidR="00D6223B">
        <w:rPr>
          <w:lang w:eastAsia="en-AU"/>
        </w:rPr>
        <w:t>-</w:t>
      </w:r>
      <w:r>
        <w:rPr>
          <w:lang w:eastAsia="en-AU"/>
        </w:rPr>
        <w:t>to-face needs identification.  The draft Service Delivery Model include</w:t>
      </w:r>
      <w:r w:rsidR="004A6BC6">
        <w:rPr>
          <w:lang w:eastAsia="en-AU"/>
        </w:rPr>
        <w:t>s</w:t>
      </w:r>
      <w:r>
        <w:rPr>
          <w:lang w:eastAsia="en-AU"/>
        </w:rPr>
        <w:t xml:space="preserve"> that face-to-face needs identification should only be undertaken where there is a specific need, such as where carers </w:t>
      </w:r>
      <w:r w:rsidR="0037781B">
        <w:rPr>
          <w:lang w:eastAsia="en-AU"/>
        </w:rPr>
        <w:t>have a cultural or communication need,</w:t>
      </w:r>
      <w:r>
        <w:rPr>
          <w:lang w:eastAsia="en-AU"/>
        </w:rPr>
        <w:t xml:space="preserve"> or they are a young carer.  Some organisations felt that an interaction through phone or </w:t>
      </w:r>
      <w:r w:rsidR="00BB7DF7">
        <w:rPr>
          <w:lang w:eastAsia="en-AU"/>
        </w:rPr>
        <w:t>online</w:t>
      </w:r>
      <w:r>
        <w:rPr>
          <w:lang w:eastAsia="en-AU"/>
        </w:rPr>
        <w:t xml:space="preserve"> would be an impersonal experience and may not build</w:t>
      </w:r>
      <w:r w:rsidR="00BF75C6">
        <w:rPr>
          <w:lang w:eastAsia="en-AU"/>
        </w:rPr>
        <w:t xml:space="preserve"> enough</w:t>
      </w:r>
      <w:r>
        <w:rPr>
          <w:lang w:eastAsia="en-AU"/>
        </w:rPr>
        <w:t xml:space="preserve"> trust for the carer to engage.</w:t>
      </w:r>
    </w:p>
    <w:p w14:paraId="2180834D" w14:textId="77777777" w:rsidR="00692C2A" w:rsidRDefault="00692C2A" w:rsidP="00FC3407">
      <w:pPr>
        <w:pStyle w:val="Heading2"/>
        <w:spacing w:before="360"/>
      </w:pPr>
      <w:bookmarkStart w:id="48" w:name="_Toc479591637"/>
      <w:r>
        <w:t>Financial support</w:t>
      </w:r>
      <w:bookmarkEnd w:id="48"/>
    </w:p>
    <w:p w14:paraId="5A39E17C" w14:textId="79B59357" w:rsidR="00692C2A" w:rsidRDefault="00692C2A" w:rsidP="00692C2A">
      <w:r>
        <w:t xml:space="preserve">Financial support </w:t>
      </w:r>
      <w:r w:rsidR="004A6BC6">
        <w:t xml:space="preserve">is </w:t>
      </w:r>
      <w:r>
        <w:t>included in the draft Service Delivery Model, involving the provision of targeted funding to assist carers to stay in the workforce or participate in educational activities.  There was a mix of perspectives on the provision of financial support.  The initiative was supported by a range of respondents</w:t>
      </w:r>
      <w:r w:rsidR="00BF75C6">
        <w:t>;</w:t>
      </w:r>
      <w:r>
        <w:t xml:space="preserve"> however, some respondents did not agree with the shift in the purpose of financial support compared with the intent originally proposed in the draft Service Concept.  The draft Service Concept proposed it as a support package (multi-component support), without a specific focus on education and employment.  It was viewed that the purpose should be to provide a form of flexible respite. </w:t>
      </w:r>
    </w:p>
    <w:p w14:paraId="798C3AF1" w14:textId="77777777" w:rsidR="00692C2A" w:rsidRDefault="00692C2A" w:rsidP="00692C2A">
      <w:r>
        <w:t xml:space="preserve">A common theme associated with the financial support service was that further detail of the service would be required to provide adequate feedback.  </w:t>
      </w:r>
    </w:p>
    <w:p w14:paraId="13BE3B25" w14:textId="0954D51F" w:rsidR="00692C2A" w:rsidRDefault="00692C2A" w:rsidP="00692C2A">
      <w:r>
        <w:t>Other feedback included:</w:t>
      </w:r>
    </w:p>
    <w:p w14:paraId="03EFBD35" w14:textId="28EF8F22" w:rsidR="00692C2A" w:rsidRDefault="00692C2A" w:rsidP="00A0556E">
      <w:pPr>
        <w:pStyle w:val="ListParagraph"/>
        <w:numPr>
          <w:ilvl w:val="0"/>
          <w:numId w:val="31"/>
        </w:numPr>
      </w:pPr>
      <w:r>
        <w:t>assistance from the staff at regional hubs would be required to adequately plan and coordinate services required;</w:t>
      </w:r>
    </w:p>
    <w:p w14:paraId="1F3A47AA" w14:textId="7134C6C5" w:rsidR="00692C2A" w:rsidRDefault="00692C2A" w:rsidP="00A0556E">
      <w:pPr>
        <w:pStyle w:val="ListParagraph"/>
        <w:numPr>
          <w:ilvl w:val="0"/>
          <w:numId w:val="31"/>
        </w:numPr>
      </w:pPr>
      <w:r>
        <w:t>this assistance would need to be factored into the costing to ensure the service delivery would be feasible;</w:t>
      </w:r>
    </w:p>
    <w:p w14:paraId="19DBFB15" w14:textId="7D9A7C27" w:rsidR="00692C2A" w:rsidRDefault="00692C2A" w:rsidP="00A0556E">
      <w:pPr>
        <w:pStyle w:val="ListParagraph"/>
        <w:numPr>
          <w:ilvl w:val="0"/>
          <w:numId w:val="31"/>
        </w:numPr>
      </w:pPr>
      <w:r>
        <w:t>the provision of financial support should be accompanied by a realistic assessment of a carer’s ability to return to, or continue to, participate in the workforce/education;</w:t>
      </w:r>
    </w:p>
    <w:p w14:paraId="273C228E" w14:textId="017107DB" w:rsidR="00692C2A" w:rsidRDefault="00692C2A" w:rsidP="00A0556E">
      <w:pPr>
        <w:pStyle w:val="ListParagraph"/>
        <w:numPr>
          <w:ilvl w:val="0"/>
          <w:numId w:val="31"/>
        </w:numPr>
      </w:pPr>
      <w:r>
        <w:t>the service should be renamed to a term such as Consumer Directed Respite Care (CDRC) to avoid confusion with income and other financial supports offered by Centrelink;</w:t>
      </w:r>
      <w:r w:rsidR="00460932">
        <w:t xml:space="preserve"> and</w:t>
      </w:r>
    </w:p>
    <w:p w14:paraId="490677D4" w14:textId="497FA3CF" w:rsidR="00692C2A" w:rsidRPr="009C046B" w:rsidRDefault="00692C2A" w:rsidP="00A0556E">
      <w:pPr>
        <w:pStyle w:val="ListParagraph"/>
        <w:numPr>
          <w:ilvl w:val="0"/>
          <w:numId w:val="31"/>
        </w:numPr>
      </w:pPr>
      <w:r>
        <w:t>the provision of this support should not impact other entitlements, such as welfare entitlements, available through Centrelink.</w:t>
      </w:r>
    </w:p>
    <w:p w14:paraId="182FDC7B" w14:textId="77777777" w:rsidR="00692C2A" w:rsidRDefault="00692C2A" w:rsidP="00FC3407">
      <w:pPr>
        <w:pStyle w:val="Heading2"/>
        <w:spacing w:before="360"/>
      </w:pPr>
      <w:bookmarkStart w:id="49" w:name="_Toc479591638"/>
      <w:r>
        <w:t>Support through the carer journey</w:t>
      </w:r>
      <w:bookmarkEnd w:id="49"/>
    </w:p>
    <w:p w14:paraId="7F2A13B3" w14:textId="77777777" w:rsidR="00692C2A" w:rsidRPr="009C046B" w:rsidRDefault="00692C2A" w:rsidP="00692C2A">
      <w:r>
        <w:t xml:space="preserve">A common theme within the submissions was the need to support carers throughout the caring journey.  While there was agreement that assisting carers earlier in their journey is important, several submissions raised the need to provide support during changes to, or at the end of, the caring role.  Grief counselling and support was also raised in this context. </w:t>
      </w:r>
    </w:p>
    <w:p w14:paraId="0C42C300" w14:textId="77777777" w:rsidR="00692C2A" w:rsidRPr="008B25F1" w:rsidRDefault="00692C2A" w:rsidP="00FC3407">
      <w:pPr>
        <w:pStyle w:val="Heading2"/>
        <w:spacing w:before="360"/>
      </w:pPr>
      <w:bookmarkStart w:id="50" w:name="_Toc479591639"/>
      <w:r>
        <w:t>Transition issues</w:t>
      </w:r>
      <w:bookmarkEnd w:id="50"/>
    </w:p>
    <w:p w14:paraId="783F8BF9" w14:textId="45E25E13" w:rsidR="00692C2A" w:rsidRDefault="00692C2A" w:rsidP="00692C2A">
      <w:pPr>
        <w:rPr>
          <w:lang w:eastAsia="en-AU"/>
        </w:rPr>
      </w:pPr>
      <w:r>
        <w:rPr>
          <w:lang w:eastAsia="en-AU"/>
        </w:rPr>
        <w:t xml:space="preserve">Almost all submissions included a degree of commentary regarding the implementation of the proposed </w:t>
      </w:r>
      <w:r w:rsidR="00724ABF">
        <w:t>integrated carer support service system</w:t>
      </w:r>
      <w:r>
        <w:rPr>
          <w:lang w:eastAsia="en-AU"/>
        </w:rPr>
        <w:t xml:space="preserve">.  Many submissions reflected the view that existing organisations should be utilised in the future model, having the skilled staff, capabilities and community relationships to deliver </w:t>
      </w:r>
      <w:r w:rsidR="00BF75C6">
        <w:rPr>
          <w:lang w:eastAsia="en-AU"/>
        </w:rPr>
        <w:t xml:space="preserve">the </w:t>
      </w:r>
      <w:r>
        <w:rPr>
          <w:lang w:eastAsia="en-AU"/>
        </w:rPr>
        <w:t xml:space="preserve">services required.  This was commonly related to the regional hubs. </w:t>
      </w:r>
    </w:p>
    <w:p w14:paraId="38E9B968" w14:textId="1FCBD2CB" w:rsidR="00692C2A" w:rsidRDefault="00692C2A" w:rsidP="00692C2A">
      <w:pPr>
        <w:rPr>
          <w:lang w:eastAsia="en-AU"/>
        </w:rPr>
      </w:pPr>
      <w:r>
        <w:rPr>
          <w:lang w:eastAsia="en-AU"/>
        </w:rPr>
        <w:t>Many submissions provided advice and considerations for implementation including:</w:t>
      </w:r>
    </w:p>
    <w:p w14:paraId="797A9E9F" w14:textId="3BBFF44F" w:rsidR="00692C2A" w:rsidRDefault="00692C2A" w:rsidP="00A0556E">
      <w:pPr>
        <w:pStyle w:val="ListParagraph"/>
        <w:numPr>
          <w:ilvl w:val="0"/>
          <w:numId w:val="24"/>
        </w:numPr>
        <w:rPr>
          <w:lang w:eastAsia="en-AU"/>
        </w:rPr>
      </w:pPr>
      <w:r>
        <w:rPr>
          <w:lang w:eastAsia="en-AU"/>
        </w:rPr>
        <w:t xml:space="preserve">the need to ensure carers being supported under current arrangements receive </w:t>
      </w:r>
      <w:r w:rsidR="0037781B">
        <w:rPr>
          <w:lang w:eastAsia="en-AU"/>
        </w:rPr>
        <w:t xml:space="preserve">clear </w:t>
      </w:r>
      <w:r>
        <w:rPr>
          <w:lang w:eastAsia="en-AU"/>
        </w:rPr>
        <w:t>communication about the implementation;</w:t>
      </w:r>
      <w:r w:rsidR="0037781B">
        <w:rPr>
          <w:lang w:eastAsia="en-AU"/>
        </w:rPr>
        <w:t xml:space="preserve"> and</w:t>
      </w:r>
    </w:p>
    <w:p w14:paraId="702443C7" w14:textId="60DC4AF0" w:rsidR="00692C2A" w:rsidRDefault="00692C2A" w:rsidP="00A0556E">
      <w:pPr>
        <w:pStyle w:val="ListParagraph"/>
        <w:numPr>
          <w:ilvl w:val="0"/>
          <w:numId w:val="24"/>
        </w:numPr>
        <w:rPr>
          <w:lang w:eastAsia="en-AU"/>
        </w:rPr>
      </w:pPr>
      <w:r>
        <w:rPr>
          <w:lang w:eastAsia="en-AU"/>
        </w:rPr>
        <w:t>the need to ensure existing providers and the broader sector receive timely, effective communications, through written communication and roadshows.</w:t>
      </w:r>
    </w:p>
    <w:p w14:paraId="3A49199C" w14:textId="0E3F4C42" w:rsidR="00692C2A" w:rsidRDefault="00692C2A" w:rsidP="00692C2A">
      <w:pPr>
        <w:rPr>
          <w:lang w:eastAsia="en-AU"/>
        </w:rPr>
      </w:pPr>
      <w:r>
        <w:rPr>
          <w:lang w:eastAsia="en-AU"/>
        </w:rPr>
        <w:t>A small number of providers raised concerns regarding the proposed commencement date for implementation (1 July 2018).  One provider also raised the need to use the experience from previous reform programs when planning implementation.</w:t>
      </w:r>
    </w:p>
    <w:p w14:paraId="21685A4E" w14:textId="07D55BC5" w:rsidR="00692C2A" w:rsidRDefault="00692C2A" w:rsidP="00692C2A">
      <w:pPr>
        <w:rPr>
          <w:lang w:eastAsia="en-AU"/>
        </w:rPr>
      </w:pPr>
      <w:r>
        <w:rPr>
          <w:lang w:eastAsia="en-AU"/>
        </w:rPr>
        <w:t>There were concerns about the transition of funding from existing organisations to regional hubs.</w:t>
      </w:r>
      <w:r w:rsidR="00AF4A09">
        <w:rPr>
          <w:lang w:eastAsia="en-AU"/>
        </w:rPr>
        <w:br/>
      </w:r>
      <w:r>
        <w:rPr>
          <w:lang w:eastAsia="en-AU"/>
        </w:rPr>
        <w:t xml:space="preserve">As identified earlier, there is disappointment with the transition of funding from the </w:t>
      </w:r>
      <w:r w:rsidR="00460932" w:rsidRPr="00460932">
        <w:rPr>
          <w:lang w:eastAsia="en-AU"/>
        </w:rPr>
        <w:t>Mental Health Respite:</w:t>
      </w:r>
      <w:r w:rsidR="001879FF">
        <w:rPr>
          <w:lang w:eastAsia="en-AU"/>
        </w:rPr>
        <w:t xml:space="preserve"> </w:t>
      </w:r>
      <w:r w:rsidR="00460932" w:rsidRPr="00460932">
        <w:rPr>
          <w:lang w:eastAsia="en-AU"/>
        </w:rPr>
        <w:t xml:space="preserve">Carer Support program </w:t>
      </w:r>
      <w:r>
        <w:rPr>
          <w:lang w:eastAsia="en-AU"/>
        </w:rPr>
        <w:t xml:space="preserve">to the NDIS.  Linked to this were questions about how existing carers would be transitioned to regional hubs for support, and whether they would experience a reduction in support that they currently receive. </w:t>
      </w:r>
    </w:p>
    <w:p w14:paraId="3B5D13A4" w14:textId="564D9D3E" w:rsidR="00692C2A" w:rsidRDefault="00692C2A" w:rsidP="00692C2A">
      <w:pPr>
        <w:rPr>
          <w:lang w:eastAsia="en-AU"/>
        </w:rPr>
      </w:pPr>
      <w:r>
        <w:rPr>
          <w:lang w:eastAsia="en-AU"/>
        </w:rPr>
        <w:t xml:space="preserve">It was also identified that the current Young Carer Program, which is transitioning in part to the NDIS, has been funded until July 2019.  It was suggested that young carers currently being supported under this program, not be transitioned to the regional hubs until the integrated carer </w:t>
      </w:r>
      <w:r w:rsidR="00BB7DF7">
        <w:rPr>
          <w:lang w:eastAsia="en-AU"/>
        </w:rPr>
        <w:t>support service system</w:t>
      </w:r>
      <w:r>
        <w:rPr>
          <w:lang w:eastAsia="en-AU"/>
        </w:rPr>
        <w:t xml:space="preserve"> has been established and operational.  Another provider also recommended retaining the Young Carer Bursary Program in the future model. </w:t>
      </w:r>
    </w:p>
    <w:p w14:paraId="7CC741FB" w14:textId="0B6EE7B0" w:rsidR="00692C2A" w:rsidRDefault="00692C2A" w:rsidP="00692C2A">
      <w:pPr>
        <w:rPr>
          <w:lang w:eastAsia="en-AU"/>
        </w:rPr>
      </w:pPr>
      <w:r>
        <w:rPr>
          <w:lang w:eastAsia="en-AU"/>
        </w:rPr>
        <w:t>There was a strong response received from organisations within South Australia regarding implementation of the proposed</w:t>
      </w:r>
      <w:r w:rsidR="009626E0">
        <w:rPr>
          <w:lang w:eastAsia="en-AU"/>
        </w:rPr>
        <w:t xml:space="preserve"> new service system</w:t>
      </w:r>
      <w:r>
        <w:rPr>
          <w:lang w:eastAsia="en-AU"/>
        </w:rPr>
        <w:t xml:space="preserve"> in their state. </w:t>
      </w:r>
      <w:r w:rsidR="00AF4A09">
        <w:rPr>
          <w:lang w:eastAsia="en-AU"/>
        </w:rPr>
        <w:t xml:space="preserve"> </w:t>
      </w:r>
      <w:r>
        <w:rPr>
          <w:lang w:eastAsia="en-AU"/>
        </w:rPr>
        <w:t xml:space="preserve">Their view is that the current South Australian service model </w:t>
      </w:r>
      <w:r w:rsidR="009626E0">
        <w:rPr>
          <w:lang w:eastAsia="en-AU"/>
        </w:rPr>
        <w:t xml:space="preserve">is effective and cost-efficient, and have requested </w:t>
      </w:r>
      <w:r>
        <w:rPr>
          <w:lang w:eastAsia="en-AU"/>
        </w:rPr>
        <w:t>special provisions in the event that Government proceeds with implementing the new service system.  These included:</w:t>
      </w:r>
    </w:p>
    <w:p w14:paraId="033B3E5C" w14:textId="32F48DCD" w:rsidR="00692C2A" w:rsidRDefault="00692C2A" w:rsidP="00A0556E">
      <w:pPr>
        <w:pStyle w:val="ListParagraph"/>
        <w:numPr>
          <w:ilvl w:val="0"/>
          <w:numId w:val="19"/>
        </w:numPr>
        <w:rPr>
          <w:lang w:eastAsia="en-AU"/>
        </w:rPr>
      </w:pPr>
      <w:r>
        <w:rPr>
          <w:lang w:eastAsia="en-AU"/>
        </w:rPr>
        <w:t>enabling</w:t>
      </w:r>
      <w:r w:rsidR="009626E0">
        <w:rPr>
          <w:lang w:eastAsia="en-AU"/>
        </w:rPr>
        <w:t xml:space="preserve"> all</w:t>
      </w:r>
      <w:r>
        <w:rPr>
          <w:lang w:eastAsia="en-AU"/>
        </w:rPr>
        <w:t xml:space="preserve"> current providers to continue to be funded under the new model;</w:t>
      </w:r>
    </w:p>
    <w:p w14:paraId="12D412C9" w14:textId="77777777" w:rsidR="00692C2A" w:rsidRDefault="00692C2A" w:rsidP="00A0556E">
      <w:pPr>
        <w:pStyle w:val="ListParagraph"/>
        <w:numPr>
          <w:ilvl w:val="0"/>
          <w:numId w:val="19"/>
        </w:numPr>
        <w:rPr>
          <w:lang w:eastAsia="en-AU"/>
        </w:rPr>
      </w:pPr>
      <w:r>
        <w:rPr>
          <w:lang w:eastAsia="en-AU"/>
        </w:rPr>
        <w:t>not applying the model in South Australia; and/or</w:t>
      </w:r>
    </w:p>
    <w:p w14:paraId="6CE167CF" w14:textId="177E062B" w:rsidR="00692C2A" w:rsidRDefault="00692C2A" w:rsidP="00A0556E">
      <w:pPr>
        <w:pStyle w:val="ListParagraph"/>
        <w:numPr>
          <w:ilvl w:val="0"/>
          <w:numId w:val="19"/>
        </w:numPr>
        <w:rPr>
          <w:lang w:eastAsia="en-AU"/>
        </w:rPr>
      </w:pPr>
      <w:r>
        <w:rPr>
          <w:lang w:eastAsia="en-AU"/>
        </w:rPr>
        <w:t xml:space="preserve">varying any procurement </w:t>
      </w:r>
      <w:r w:rsidR="00B30E0F">
        <w:rPr>
          <w:lang w:eastAsia="en-AU"/>
        </w:rPr>
        <w:t xml:space="preserve">conditions for South Australia </w:t>
      </w:r>
      <w:r w:rsidR="00C211A5">
        <w:rPr>
          <w:lang w:eastAsia="en-AU"/>
        </w:rPr>
        <w:t xml:space="preserve">so that </w:t>
      </w:r>
      <w:r w:rsidR="00B30E0F">
        <w:rPr>
          <w:lang w:eastAsia="en-AU"/>
        </w:rPr>
        <w:t>the regional hubs in S</w:t>
      </w:r>
      <w:r w:rsidR="000179EA">
        <w:rPr>
          <w:lang w:eastAsia="en-AU"/>
        </w:rPr>
        <w:t xml:space="preserve">outh </w:t>
      </w:r>
      <w:r w:rsidR="00B30E0F">
        <w:rPr>
          <w:lang w:eastAsia="en-AU"/>
        </w:rPr>
        <w:t>A</w:t>
      </w:r>
      <w:r w:rsidR="000179EA">
        <w:rPr>
          <w:lang w:eastAsia="en-AU"/>
        </w:rPr>
        <w:t>ustralia</w:t>
      </w:r>
      <w:r w:rsidR="00B30E0F">
        <w:rPr>
          <w:lang w:eastAsia="en-AU"/>
        </w:rPr>
        <w:t xml:space="preserve"> oversee </w:t>
      </w:r>
      <w:r w:rsidR="00B30E0F" w:rsidRPr="003968A9">
        <w:rPr>
          <w:lang w:eastAsia="en-AU"/>
        </w:rPr>
        <w:t>existing p</w:t>
      </w:r>
      <w:r w:rsidR="00B30E0F">
        <w:rPr>
          <w:lang w:eastAsia="en-AU"/>
        </w:rPr>
        <w:t xml:space="preserve">roviders delivering carer support services. </w:t>
      </w:r>
    </w:p>
    <w:p w14:paraId="1E586949" w14:textId="77777777" w:rsidR="00692C2A" w:rsidRDefault="00692C2A" w:rsidP="00FC3407">
      <w:pPr>
        <w:pStyle w:val="Heading2"/>
        <w:spacing w:before="360"/>
      </w:pPr>
      <w:bookmarkStart w:id="51" w:name="_Toc479591640"/>
      <w:r>
        <w:t>Outcomes</w:t>
      </w:r>
      <w:bookmarkEnd w:id="51"/>
    </w:p>
    <w:p w14:paraId="40CBDD60" w14:textId="616DBCB1" w:rsidR="00692C2A" w:rsidRDefault="00692C2A" w:rsidP="00692C2A">
      <w:pPr>
        <w:spacing w:after="120" w:line="288" w:lineRule="auto"/>
        <w:ind w:right="380"/>
        <w:rPr>
          <w:rFonts w:eastAsia="Times New Roman" w:cs="Arial"/>
          <w:szCs w:val="24"/>
          <w:lang w:eastAsia="en-AU"/>
        </w:rPr>
      </w:pPr>
      <w:r>
        <w:rPr>
          <w:rFonts w:eastAsia="Times New Roman" w:cs="Arial"/>
          <w:szCs w:val="24"/>
          <w:lang w:eastAsia="en-AU"/>
        </w:rPr>
        <w:t xml:space="preserve">Included in the draft Service Delivery Model was a discussion question asking respondents to identify ways in which outcomes could be measured while preserving a good service experience for carers (i.e. by preventing repeated questionnaires). </w:t>
      </w:r>
    </w:p>
    <w:p w14:paraId="67F88D21" w14:textId="767D342C" w:rsidR="00692C2A" w:rsidRDefault="00692C2A" w:rsidP="00692C2A">
      <w:pPr>
        <w:spacing w:after="120" w:line="288" w:lineRule="auto"/>
        <w:ind w:right="380"/>
        <w:rPr>
          <w:rFonts w:eastAsia="Times New Roman" w:cs="Arial"/>
          <w:szCs w:val="24"/>
          <w:lang w:eastAsia="en-AU"/>
        </w:rPr>
      </w:pPr>
      <w:r>
        <w:rPr>
          <w:rFonts w:eastAsia="Times New Roman" w:cs="Arial"/>
          <w:szCs w:val="24"/>
          <w:lang w:eastAsia="en-AU"/>
        </w:rPr>
        <w:t xml:space="preserve">There was a significant response to this question.  Almost all respondents providing commentary on this issue identified the need to include global measures, involving carer feedback on the service(s).  It was emphasised that this needed to extend beyond satisfaction, and should cover all aspects of the </w:t>
      </w:r>
      <w:r w:rsidR="00AF4A09">
        <w:rPr>
          <w:rFonts w:eastAsia="Times New Roman" w:cs="Arial"/>
          <w:szCs w:val="24"/>
          <w:lang w:eastAsia="en-AU"/>
        </w:rPr>
        <w:t xml:space="preserve">integrated carer support </w:t>
      </w:r>
      <w:r>
        <w:rPr>
          <w:rFonts w:eastAsia="Times New Roman" w:cs="Arial"/>
          <w:szCs w:val="24"/>
          <w:lang w:eastAsia="en-AU"/>
        </w:rPr>
        <w:t xml:space="preserve">service system, rather than individual services. </w:t>
      </w:r>
    </w:p>
    <w:p w14:paraId="454B2259" w14:textId="112ADC8D" w:rsidR="00692C2A" w:rsidRDefault="00692C2A" w:rsidP="00692C2A">
      <w:pPr>
        <w:spacing w:after="120" w:line="288" w:lineRule="auto"/>
        <w:ind w:right="380"/>
        <w:rPr>
          <w:rFonts w:eastAsia="Times New Roman" w:cs="Arial"/>
          <w:szCs w:val="24"/>
          <w:lang w:eastAsia="en-AU"/>
        </w:rPr>
      </w:pPr>
      <w:r>
        <w:rPr>
          <w:rFonts w:eastAsia="Times New Roman" w:cs="Arial"/>
          <w:szCs w:val="24"/>
          <w:lang w:eastAsia="en-AU"/>
        </w:rPr>
        <w:t>Some responses reiterated earlier feedback</w:t>
      </w:r>
      <w:r w:rsidR="006D7DD4">
        <w:rPr>
          <w:rFonts w:eastAsia="Times New Roman" w:cs="Arial"/>
          <w:szCs w:val="24"/>
          <w:lang w:eastAsia="en-AU"/>
        </w:rPr>
        <w:t xml:space="preserve"> regarding the need to develop pr</w:t>
      </w:r>
      <w:r>
        <w:rPr>
          <w:rFonts w:eastAsia="Times New Roman" w:cs="Arial"/>
          <w:szCs w:val="24"/>
          <w:lang w:eastAsia="en-AU"/>
        </w:rPr>
        <w:t xml:space="preserve">ogram logic to elicit the precise outcomes being sought, as well as how and when they would be achieved.  This would further provide a basis for detailed program and evaluation design.  </w:t>
      </w:r>
    </w:p>
    <w:p w14:paraId="6E7197BB" w14:textId="3C476C14" w:rsidR="00692C2A" w:rsidRDefault="00692C2A" w:rsidP="00692C2A">
      <w:pPr>
        <w:spacing w:after="120" w:line="288" w:lineRule="auto"/>
        <w:ind w:right="380"/>
        <w:rPr>
          <w:rFonts w:eastAsia="Times New Roman" w:cs="Arial"/>
          <w:szCs w:val="24"/>
          <w:lang w:eastAsia="en-AU"/>
        </w:rPr>
      </w:pPr>
      <w:r>
        <w:rPr>
          <w:rFonts w:eastAsia="Times New Roman" w:cs="Arial"/>
          <w:szCs w:val="24"/>
          <w:lang w:eastAsia="en-AU"/>
        </w:rPr>
        <w:t xml:space="preserve">Suggestions were made </w:t>
      </w:r>
      <w:r w:rsidR="00BF75C6">
        <w:rPr>
          <w:rFonts w:eastAsia="Times New Roman" w:cs="Arial"/>
          <w:szCs w:val="24"/>
          <w:lang w:eastAsia="en-AU"/>
        </w:rPr>
        <w:t>on</w:t>
      </w:r>
      <w:r>
        <w:rPr>
          <w:rFonts w:eastAsia="Times New Roman" w:cs="Arial"/>
          <w:szCs w:val="24"/>
          <w:lang w:eastAsia="en-AU"/>
        </w:rPr>
        <w:t xml:space="preserve"> evaluation frameworks that could be used for a future service, such as the Results Based Accountability framework and the </w:t>
      </w:r>
      <w:r w:rsidR="00460932">
        <w:rPr>
          <w:rFonts w:eastAsia="Times New Roman" w:cs="Arial"/>
          <w:szCs w:val="24"/>
          <w:lang w:eastAsia="en-AU"/>
        </w:rPr>
        <w:t>Carer O</w:t>
      </w:r>
      <w:r w:rsidR="006D7DD4">
        <w:rPr>
          <w:rFonts w:eastAsia="Times New Roman" w:cs="Arial"/>
          <w:szCs w:val="24"/>
          <w:lang w:eastAsia="en-AU"/>
        </w:rPr>
        <w:t>utcomes framework</w:t>
      </w:r>
      <w:r>
        <w:rPr>
          <w:rFonts w:eastAsia="Times New Roman" w:cs="Arial"/>
          <w:szCs w:val="24"/>
          <w:lang w:eastAsia="en-AU"/>
        </w:rPr>
        <w:t xml:space="preserve"> from the Victorian Department of Health and Human Services. </w:t>
      </w:r>
      <w:r w:rsidR="00AF4A09">
        <w:rPr>
          <w:rFonts w:eastAsia="Times New Roman" w:cs="Arial"/>
          <w:szCs w:val="24"/>
          <w:lang w:eastAsia="en-AU"/>
        </w:rPr>
        <w:t xml:space="preserve"> </w:t>
      </w:r>
      <w:r>
        <w:rPr>
          <w:rFonts w:eastAsia="Times New Roman" w:cs="Arial"/>
          <w:szCs w:val="24"/>
          <w:lang w:eastAsia="en-AU"/>
        </w:rPr>
        <w:t>Many of the submissions reinforce the need for longitudinal data to inform further service development and policy direction.</w:t>
      </w:r>
    </w:p>
    <w:p w14:paraId="16D6D440" w14:textId="77777777" w:rsidR="00692C2A" w:rsidRDefault="00692C2A" w:rsidP="00692C2A">
      <w:pPr>
        <w:spacing w:after="120" w:line="288" w:lineRule="auto"/>
        <w:ind w:right="380"/>
        <w:rPr>
          <w:rFonts w:eastAsia="Times New Roman" w:cs="Arial"/>
          <w:szCs w:val="24"/>
          <w:lang w:eastAsia="en-AU"/>
        </w:rPr>
      </w:pPr>
      <w:r>
        <w:rPr>
          <w:rFonts w:eastAsia="Times New Roman" w:cs="Arial"/>
          <w:szCs w:val="24"/>
          <w:lang w:eastAsia="en-AU"/>
        </w:rPr>
        <w:t>Numerous suggestions were made in regards to questions and points that any future evaluation should explore.  Collectively, these can be summarised as follows:</w:t>
      </w:r>
    </w:p>
    <w:p w14:paraId="4A9963B5" w14:textId="77777777" w:rsidR="00692C2A" w:rsidRDefault="00692C2A" w:rsidP="00A0556E">
      <w:pPr>
        <w:pStyle w:val="ListParagraph"/>
        <w:numPr>
          <w:ilvl w:val="0"/>
          <w:numId w:val="34"/>
        </w:numPr>
        <w:spacing w:after="120" w:line="288" w:lineRule="auto"/>
        <w:ind w:right="380"/>
        <w:rPr>
          <w:rFonts w:eastAsia="Times New Roman" w:cs="Arial"/>
          <w:szCs w:val="24"/>
          <w:lang w:eastAsia="en-AU"/>
        </w:rPr>
      </w:pPr>
      <w:r>
        <w:rPr>
          <w:rFonts w:eastAsia="Times New Roman" w:cs="Arial"/>
          <w:szCs w:val="24"/>
          <w:lang w:eastAsia="en-AU"/>
        </w:rPr>
        <w:t xml:space="preserve">measures of </w:t>
      </w:r>
      <w:r w:rsidRPr="00FD074D">
        <w:rPr>
          <w:rFonts w:eastAsia="Times New Roman" w:cs="Arial"/>
          <w:b/>
          <w:szCs w:val="24"/>
          <w:lang w:eastAsia="en-AU"/>
        </w:rPr>
        <w:t>access</w:t>
      </w:r>
      <w:r>
        <w:rPr>
          <w:rFonts w:eastAsia="Times New Roman" w:cs="Arial"/>
          <w:szCs w:val="24"/>
          <w:lang w:eastAsia="en-AU"/>
        </w:rPr>
        <w:t>, such as the number of carers accessing services through specific channels;</w:t>
      </w:r>
    </w:p>
    <w:p w14:paraId="7992E307" w14:textId="77777777" w:rsidR="00692C2A" w:rsidRDefault="00692C2A" w:rsidP="00A0556E">
      <w:pPr>
        <w:pStyle w:val="ListParagraph"/>
        <w:numPr>
          <w:ilvl w:val="0"/>
          <w:numId w:val="34"/>
        </w:numPr>
        <w:spacing w:after="120" w:line="288" w:lineRule="auto"/>
        <w:ind w:right="380"/>
        <w:rPr>
          <w:rFonts w:eastAsia="Times New Roman" w:cs="Arial"/>
          <w:szCs w:val="24"/>
          <w:lang w:eastAsia="en-AU"/>
        </w:rPr>
      </w:pPr>
      <w:r>
        <w:rPr>
          <w:rFonts w:eastAsia="Times New Roman" w:cs="Arial"/>
          <w:szCs w:val="24"/>
          <w:lang w:eastAsia="en-AU"/>
        </w:rPr>
        <w:t xml:space="preserve">measures of </w:t>
      </w:r>
      <w:r>
        <w:rPr>
          <w:rFonts w:eastAsia="Times New Roman" w:cs="Arial"/>
          <w:b/>
          <w:szCs w:val="24"/>
          <w:lang w:eastAsia="en-AU"/>
        </w:rPr>
        <w:t>cost-effectiveness</w:t>
      </w:r>
      <w:r>
        <w:rPr>
          <w:rFonts w:eastAsia="Times New Roman" w:cs="Arial"/>
          <w:szCs w:val="24"/>
          <w:lang w:eastAsia="en-AU"/>
        </w:rPr>
        <w:t>, identifying the proportion of funds spent on direct service delivery versus administrative support;</w:t>
      </w:r>
    </w:p>
    <w:p w14:paraId="131C804D" w14:textId="77777777" w:rsidR="00692C2A" w:rsidRDefault="00692C2A" w:rsidP="00A0556E">
      <w:pPr>
        <w:pStyle w:val="ListParagraph"/>
        <w:numPr>
          <w:ilvl w:val="0"/>
          <w:numId w:val="34"/>
        </w:numPr>
        <w:spacing w:after="120" w:line="288" w:lineRule="auto"/>
        <w:ind w:right="380"/>
        <w:rPr>
          <w:rFonts w:eastAsia="Times New Roman" w:cs="Arial"/>
          <w:szCs w:val="24"/>
          <w:lang w:eastAsia="en-AU"/>
        </w:rPr>
      </w:pPr>
      <w:r>
        <w:rPr>
          <w:rFonts w:eastAsia="Times New Roman" w:cs="Arial"/>
          <w:szCs w:val="24"/>
          <w:lang w:eastAsia="en-AU"/>
        </w:rPr>
        <w:t xml:space="preserve">measures of </w:t>
      </w:r>
      <w:r w:rsidRPr="0089437E">
        <w:rPr>
          <w:rFonts w:eastAsia="Times New Roman" w:cs="Arial"/>
          <w:b/>
          <w:szCs w:val="24"/>
          <w:lang w:eastAsia="en-AU"/>
        </w:rPr>
        <w:t>satisfaction</w:t>
      </w:r>
      <w:r>
        <w:rPr>
          <w:rFonts w:eastAsia="Times New Roman" w:cs="Arial"/>
          <w:szCs w:val="24"/>
          <w:lang w:eastAsia="en-AU"/>
        </w:rPr>
        <w:t>, including the perceived value of services or features of the service;</w:t>
      </w:r>
    </w:p>
    <w:p w14:paraId="4772CE15" w14:textId="28B5B82B" w:rsidR="00692C2A" w:rsidRDefault="00692C2A" w:rsidP="00A0556E">
      <w:pPr>
        <w:pStyle w:val="ListParagraph"/>
        <w:numPr>
          <w:ilvl w:val="0"/>
          <w:numId w:val="34"/>
        </w:numPr>
        <w:spacing w:after="120" w:line="288" w:lineRule="auto"/>
        <w:ind w:right="380"/>
        <w:rPr>
          <w:rFonts w:eastAsia="Times New Roman" w:cs="Arial"/>
          <w:szCs w:val="24"/>
          <w:lang w:eastAsia="en-AU"/>
        </w:rPr>
      </w:pPr>
      <w:r w:rsidRPr="00FD074D">
        <w:rPr>
          <w:rFonts w:eastAsia="Times New Roman" w:cs="Arial"/>
          <w:b/>
          <w:szCs w:val="24"/>
          <w:lang w:eastAsia="en-AU"/>
        </w:rPr>
        <w:t>demographic</w:t>
      </w:r>
      <w:r>
        <w:rPr>
          <w:rFonts w:eastAsia="Times New Roman" w:cs="Arial"/>
          <w:szCs w:val="24"/>
          <w:lang w:eastAsia="en-AU"/>
        </w:rPr>
        <w:t xml:space="preserve"> analysis of carers accessing and achieving specific outcomes;</w:t>
      </w:r>
    </w:p>
    <w:p w14:paraId="1A58D9BE" w14:textId="77777777" w:rsidR="00692C2A" w:rsidRDefault="00692C2A" w:rsidP="00A0556E">
      <w:pPr>
        <w:pStyle w:val="ListParagraph"/>
        <w:numPr>
          <w:ilvl w:val="0"/>
          <w:numId w:val="34"/>
        </w:numPr>
        <w:spacing w:after="120" w:line="288" w:lineRule="auto"/>
        <w:ind w:right="380"/>
        <w:rPr>
          <w:rFonts w:eastAsia="Times New Roman" w:cs="Arial"/>
          <w:szCs w:val="24"/>
          <w:lang w:eastAsia="en-AU"/>
        </w:rPr>
      </w:pPr>
      <w:r>
        <w:rPr>
          <w:rFonts w:eastAsia="Times New Roman" w:cs="Arial"/>
          <w:szCs w:val="24"/>
          <w:lang w:eastAsia="en-AU"/>
        </w:rPr>
        <w:t xml:space="preserve">whether carers are able to </w:t>
      </w:r>
      <w:r w:rsidRPr="00FD074D">
        <w:rPr>
          <w:rFonts w:eastAsia="Times New Roman" w:cs="Arial"/>
          <w:b/>
          <w:szCs w:val="24"/>
          <w:lang w:eastAsia="en-AU"/>
        </w:rPr>
        <w:t>sustain their caring role</w:t>
      </w:r>
      <w:r>
        <w:rPr>
          <w:rFonts w:eastAsia="Times New Roman" w:cs="Arial"/>
          <w:szCs w:val="24"/>
          <w:lang w:eastAsia="en-AU"/>
        </w:rPr>
        <w:t xml:space="preserve"> and maintain </w:t>
      </w:r>
      <w:r w:rsidRPr="00FD074D">
        <w:rPr>
          <w:rFonts w:eastAsia="Times New Roman" w:cs="Arial"/>
          <w:b/>
          <w:szCs w:val="24"/>
          <w:lang w:eastAsia="en-AU"/>
        </w:rPr>
        <w:t>good health</w:t>
      </w:r>
      <w:r>
        <w:rPr>
          <w:rFonts w:eastAsia="Times New Roman" w:cs="Arial"/>
          <w:szCs w:val="24"/>
          <w:lang w:eastAsia="en-AU"/>
        </w:rPr>
        <w:t>;</w:t>
      </w:r>
    </w:p>
    <w:p w14:paraId="5DA606E4" w14:textId="77777777" w:rsidR="00692C2A" w:rsidRDefault="00692C2A" w:rsidP="00A0556E">
      <w:pPr>
        <w:pStyle w:val="ListParagraph"/>
        <w:numPr>
          <w:ilvl w:val="0"/>
          <w:numId w:val="34"/>
        </w:numPr>
        <w:spacing w:after="120" w:line="288" w:lineRule="auto"/>
        <w:ind w:right="380"/>
        <w:rPr>
          <w:rFonts w:eastAsia="Times New Roman" w:cs="Arial"/>
          <w:szCs w:val="24"/>
          <w:lang w:eastAsia="en-AU"/>
        </w:rPr>
      </w:pPr>
      <w:r>
        <w:rPr>
          <w:rFonts w:eastAsia="Times New Roman" w:cs="Arial"/>
          <w:szCs w:val="24"/>
          <w:lang w:eastAsia="en-AU"/>
        </w:rPr>
        <w:t xml:space="preserve">achievement of </w:t>
      </w:r>
      <w:r w:rsidRPr="00FD074D">
        <w:rPr>
          <w:rFonts w:eastAsia="Times New Roman" w:cs="Arial"/>
          <w:b/>
          <w:szCs w:val="24"/>
          <w:lang w:eastAsia="en-AU"/>
        </w:rPr>
        <w:t>specific outcomes</w:t>
      </w:r>
      <w:r>
        <w:rPr>
          <w:rFonts w:eastAsia="Times New Roman" w:cs="Arial"/>
          <w:szCs w:val="24"/>
          <w:lang w:eastAsia="en-AU"/>
        </w:rPr>
        <w:t xml:space="preserve"> such as the number of carers returning to work/study has changed;</w:t>
      </w:r>
    </w:p>
    <w:p w14:paraId="456353DC" w14:textId="5AE73A84" w:rsidR="00692C2A" w:rsidRDefault="00692C2A" w:rsidP="00A0556E">
      <w:pPr>
        <w:pStyle w:val="ListParagraph"/>
        <w:numPr>
          <w:ilvl w:val="0"/>
          <w:numId w:val="34"/>
        </w:numPr>
        <w:spacing w:after="120" w:line="288" w:lineRule="auto"/>
        <w:ind w:right="380"/>
        <w:rPr>
          <w:rFonts w:eastAsia="Times New Roman" w:cs="Arial"/>
          <w:szCs w:val="24"/>
          <w:lang w:eastAsia="en-AU"/>
        </w:rPr>
      </w:pPr>
      <w:r w:rsidRPr="00FD074D">
        <w:rPr>
          <w:rFonts w:eastAsia="Times New Roman" w:cs="Arial"/>
          <w:b/>
          <w:szCs w:val="24"/>
          <w:lang w:eastAsia="en-AU"/>
        </w:rPr>
        <w:t xml:space="preserve">efficiency </w:t>
      </w:r>
      <w:r>
        <w:rPr>
          <w:rFonts w:eastAsia="Times New Roman" w:cs="Arial"/>
          <w:szCs w:val="24"/>
          <w:lang w:eastAsia="en-AU"/>
        </w:rPr>
        <w:t xml:space="preserve">and </w:t>
      </w:r>
      <w:r w:rsidRPr="00FD074D">
        <w:rPr>
          <w:rFonts w:eastAsia="Times New Roman" w:cs="Arial"/>
          <w:b/>
          <w:szCs w:val="24"/>
          <w:lang w:eastAsia="en-AU"/>
        </w:rPr>
        <w:t>effectiveness</w:t>
      </w:r>
      <w:r>
        <w:rPr>
          <w:rFonts w:eastAsia="Times New Roman" w:cs="Arial"/>
          <w:szCs w:val="24"/>
          <w:lang w:eastAsia="en-AU"/>
        </w:rPr>
        <w:t xml:space="preserve"> of the </w:t>
      </w:r>
      <w:r w:rsidR="00252E58">
        <w:rPr>
          <w:rFonts w:eastAsia="Times New Roman" w:cs="Arial"/>
          <w:szCs w:val="24"/>
          <w:lang w:eastAsia="en-AU"/>
        </w:rPr>
        <w:t xml:space="preserve">integrated carer support </w:t>
      </w:r>
      <w:r>
        <w:rPr>
          <w:rFonts w:eastAsia="Times New Roman" w:cs="Arial"/>
          <w:szCs w:val="24"/>
          <w:lang w:eastAsia="en-AU"/>
        </w:rPr>
        <w:t>service</w:t>
      </w:r>
      <w:r w:rsidR="00252E58">
        <w:rPr>
          <w:rFonts w:eastAsia="Times New Roman" w:cs="Arial"/>
          <w:szCs w:val="24"/>
          <w:lang w:eastAsia="en-AU"/>
        </w:rPr>
        <w:t xml:space="preserve"> system</w:t>
      </w:r>
      <w:r>
        <w:rPr>
          <w:rFonts w:eastAsia="Times New Roman" w:cs="Arial"/>
          <w:szCs w:val="24"/>
          <w:lang w:eastAsia="en-AU"/>
        </w:rPr>
        <w:t>’s operation and design;</w:t>
      </w:r>
      <w:r w:rsidR="009626E0">
        <w:rPr>
          <w:rFonts w:eastAsia="Times New Roman" w:cs="Arial"/>
          <w:szCs w:val="24"/>
          <w:lang w:eastAsia="en-AU"/>
        </w:rPr>
        <w:t xml:space="preserve"> </w:t>
      </w:r>
    </w:p>
    <w:p w14:paraId="0E950281" w14:textId="64B2F122" w:rsidR="00692C2A" w:rsidRDefault="00692C2A" w:rsidP="00A0556E">
      <w:pPr>
        <w:pStyle w:val="ListParagraph"/>
        <w:numPr>
          <w:ilvl w:val="0"/>
          <w:numId w:val="34"/>
        </w:numPr>
        <w:spacing w:after="120" w:line="288" w:lineRule="auto"/>
        <w:ind w:right="380"/>
        <w:rPr>
          <w:rFonts w:eastAsia="Times New Roman" w:cs="Arial"/>
          <w:szCs w:val="24"/>
          <w:lang w:eastAsia="en-AU"/>
        </w:rPr>
      </w:pPr>
      <w:r w:rsidRPr="00FD074D">
        <w:rPr>
          <w:rFonts w:eastAsia="Times New Roman" w:cs="Arial"/>
          <w:b/>
          <w:szCs w:val="24"/>
          <w:lang w:eastAsia="en-AU"/>
        </w:rPr>
        <w:t>service integration</w:t>
      </w:r>
      <w:r>
        <w:rPr>
          <w:rFonts w:eastAsia="Times New Roman" w:cs="Arial"/>
          <w:szCs w:val="24"/>
          <w:lang w:eastAsia="en-AU"/>
        </w:rPr>
        <w:t>, including the degree of cooperation and inter-service referrals;</w:t>
      </w:r>
      <w:r w:rsidR="00460932">
        <w:rPr>
          <w:rFonts w:eastAsia="Times New Roman" w:cs="Arial"/>
          <w:szCs w:val="24"/>
          <w:lang w:eastAsia="en-AU"/>
        </w:rPr>
        <w:t xml:space="preserve"> and</w:t>
      </w:r>
    </w:p>
    <w:p w14:paraId="058DD1B4" w14:textId="77777777" w:rsidR="00692C2A" w:rsidRPr="00655B85" w:rsidRDefault="00692C2A" w:rsidP="00A0556E">
      <w:pPr>
        <w:pStyle w:val="ListParagraph"/>
        <w:numPr>
          <w:ilvl w:val="0"/>
          <w:numId w:val="34"/>
        </w:numPr>
        <w:spacing w:after="120" w:line="288" w:lineRule="auto"/>
        <w:ind w:right="380"/>
        <w:rPr>
          <w:rFonts w:eastAsia="Times New Roman" w:cs="Arial"/>
          <w:szCs w:val="24"/>
          <w:lang w:eastAsia="en-AU"/>
        </w:rPr>
      </w:pPr>
      <w:r>
        <w:rPr>
          <w:rFonts w:eastAsia="Times New Roman" w:cs="Arial"/>
          <w:szCs w:val="24"/>
          <w:lang w:eastAsia="en-AU"/>
        </w:rPr>
        <w:t xml:space="preserve">service </w:t>
      </w:r>
      <w:r w:rsidRPr="00FD074D">
        <w:rPr>
          <w:rFonts w:eastAsia="Times New Roman" w:cs="Arial"/>
          <w:b/>
          <w:szCs w:val="24"/>
          <w:lang w:eastAsia="en-AU"/>
        </w:rPr>
        <w:t>relevance</w:t>
      </w:r>
      <w:r>
        <w:rPr>
          <w:rFonts w:eastAsia="Times New Roman" w:cs="Arial"/>
          <w:szCs w:val="24"/>
          <w:lang w:eastAsia="en-AU"/>
        </w:rPr>
        <w:t xml:space="preserve"> for carer circumstances.</w:t>
      </w:r>
    </w:p>
    <w:p w14:paraId="2CB29AC4" w14:textId="4C0B71C2" w:rsidR="00692C2A" w:rsidRDefault="00692C2A" w:rsidP="00692C2A">
      <w:pPr>
        <w:spacing w:after="120" w:line="288" w:lineRule="auto"/>
        <w:ind w:right="380"/>
        <w:rPr>
          <w:rFonts w:eastAsia="Times New Roman" w:cs="Arial"/>
          <w:szCs w:val="24"/>
          <w:lang w:eastAsia="en-AU"/>
        </w:rPr>
      </w:pPr>
      <w:r>
        <w:rPr>
          <w:rFonts w:eastAsia="Times New Roman" w:cs="Arial"/>
          <w:szCs w:val="24"/>
          <w:lang w:eastAsia="en-AU"/>
        </w:rPr>
        <w:t xml:space="preserve">It was identified by several providers that outcomes measurement could be constructed within </w:t>
      </w:r>
      <w:r w:rsidR="00BB2143">
        <w:rPr>
          <w:rFonts w:eastAsia="Times New Roman" w:cs="Arial"/>
          <w:szCs w:val="24"/>
          <w:lang w:eastAsia="en-AU"/>
        </w:rPr>
        <w:t xml:space="preserve">the </w:t>
      </w:r>
      <w:r>
        <w:rPr>
          <w:rFonts w:eastAsia="Times New Roman" w:cs="Arial"/>
          <w:szCs w:val="24"/>
          <w:lang w:eastAsia="en-AU"/>
        </w:rPr>
        <w:t>needs identification, planning and service delivery phases of the carer experience.  Two providers identified that a standard suite of measures could be built into a tool and utilised at repeated stages throughout the carer’s journey.</w:t>
      </w:r>
    </w:p>
    <w:p w14:paraId="5AE829C4" w14:textId="77777777" w:rsidR="00692C2A" w:rsidRDefault="00692C2A" w:rsidP="00692C2A">
      <w:pPr>
        <w:spacing w:after="120" w:line="288" w:lineRule="auto"/>
        <w:ind w:right="380"/>
        <w:rPr>
          <w:rFonts w:eastAsia="Times New Roman" w:cs="Arial"/>
          <w:szCs w:val="24"/>
          <w:lang w:eastAsia="en-AU"/>
        </w:rPr>
      </w:pPr>
      <w:r>
        <w:rPr>
          <w:rFonts w:eastAsia="Times New Roman" w:cs="Arial"/>
          <w:szCs w:val="24"/>
          <w:lang w:eastAsia="en-AU"/>
        </w:rPr>
        <w:t>Alternate evaluation approaches were proposed, such as longitudinal studies of a sample group, rather than attempting to collect data in relation to all carers participating in given service(s). This was viewed as a way of ensuring that carers who provide feedback information have opted to do so, and that support for carers on a broader scale is not disrupted through a focus on measurement.</w:t>
      </w:r>
    </w:p>
    <w:p w14:paraId="179738DF" w14:textId="5BEC8243" w:rsidR="00692C2A" w:rsidRDefault="00692C2A" w:rsidP="00692C2A">
      <w:pPr>
        <w:spacing w:after="120" w:line="288" w:lineRule="auto"/>
        <w:ind w:right="380"/>
        <w:rPr>
          <w:rFonts w:eastAsia="Times New Roman" w:cs="Arial"/>
          <w:szCs w:val="24"/>
          <w:lang w:eastAsia="en-AU"/>
        </w:rPr>
      </w:pPr>
      <w:r>
        <w:rPr>
          <w:rFonts w:eastAsia="Times New Roman" w:cs="Arial"/>
          <w:szCs w:val="24"/>
          <w:lang w:eastAsia="en-AU"/>
        </w:rPr>
        <w:t xml:space="preserve">It was also suggested that the </w:t>
      </w:r>
      <w:r w:rsidR="00D45BD7">
        <w:rPr>
          <w:rFonts w:eastAsia="Times New Roman" w:cs="Arial"/>
          <w:szCs w:val="24"/>
          <w:lang w:eastAsia="en-AU"/>
        </w:rPr>
        <w:t xml:space="preserve">integrated carer </w:t>
      </w:r>
      <w:r w:rsidR="001879FF">
        <w:rPr>
          <w:rFonts w:eastAsia="Times New Roman" w:cs="Arial"/>
          <w:szCs w:val="24"/>
          <w:lang w:eastAsia="en-AU"/>
        </w:rPr>
        <w:t>support service</w:t>
      </w:r>
      <w:r>
        <w:rPr>
          <w:rFonts w:eastAsia="Times New Roman" w:cs="Arial"/>
          <w:szCs w:val="24"/>
          <w:lang w:eastAsia="en-AU"/>
        </w:rPr>
        <w:t xml:space="preserve"> system enable comparisons of results across regions.  Some cautions were offered in relation to:</w:t>
      </w:r>
    </w:p>
    <w:p w14:paraId="1F6D6F5F" w14:textId="714175F7" w:rsidR="00692C2A" w:rsidRDefault="00692C2A" w:rsidP="00A0556E">
      <w:pPr>
        <w:pStyle w:val="ListParagraph"/>
        <w:numPr>
          <w:ilvl w:val="0"/>
          <w:numId w:val="33"/>
        </w:numPr>
        <w:spacing w:after="120" w:line="288" w:lineRule="auto"/>
        <w:ind w:right="380"/>
        <w:rPr>
          <w:rFonts w:eastAsia="Times New Roman" w:cs="Arial"/>
          <w:szCs w:val="24"/>
          <w:lang w:eastAsia="en-AU"/>
        </w:rPr>
      </w:pPr>
      <w:r>
        <w:rPr>
          <w:rFonts w:eastAsia="Times New Roman" w:cs="Arial"/>
          <w:szCs w:val="24"/>
          <w:lang w:eastAsia="en-AU"/>
        </w:rPr>
        <w:t>using outcomes results in any punitive way;</w:t>
      </w:r>
      <w:r w:rsidR="009626E0">
        <w:rPr>
          <w:rFonts w:eastAsia="Times New Roman" w:cs="Arial"/>
          <w:szCs w:val="24"/>
          <w:lang w:eastAsia="en-AU"/>
        </w:rPr>
        <w:t xml:space="preserve"> and</w:t>
      </w:r>
    </w:p>
    <w:p w14:paraId="4456575E" w14:textId="580C807E" w:rsidR="00692C2A" w:rsidRPr="007739F7" w:rsidRDefault="00692C2A" w:rsidP="00A0556E">
      <w:pPr>
        <w:pStyle w:val="ListParagraph"/>
        <w:numPr>
          <w:ilvl w:val="0"/>
          <w:numId w:val="33"/>
        </w:numPr>
        <w:spacing w:after="120" w:line="288" w:lineRule="auto"/>
        <w:ind w:right="380"/>
        <w:rPr>
          <w:rFonts w:eastAsia="Times New Roman" w:cs="Arial"/>
          <w:szCs w:val="24"/>
          <w:lang w:eastAsia="en-AU"/>
        </w:rPr>
      </w:pPr>
      <w:r>
        <w:rPr>
          <w:rFonts w:eastAsia="Times New Roman" w:cs="Arial"/>
          <w:szCs w:val="24"/>
          <w:lang w:eastAsia="en-AU"/>
        </w:rPr>
        <w:t xml:space="preserve">considering carers relinquishing the carer role, as a matter of choice, as a ‘fail’.  This was on the premise that the </w:t>
      </w:r>
      <w:r w:rsidR="00D45BD7">
        <w:rPr>
          <w:rFonts w:eastAsia="Times New Roman" w:cs="Arial"/>
          <w:szCs w:val="24"/>
          <w:lang w:eastAsia="en-AU"/>
        </w:rPr>
        <w:t xml:space="preserve">integrated carer support </w:t>
      </w:r>
      <w:r>
        <w:rPr>
          <w:rFonts w:eastAsia="Times New Roman" w:cs="Arial"/>
          <w:szCs w:val="24"/>
          <w:lang w:eastAsia="en-AU"/>
        </w:rPr>
        <w:t xml:space="preserve">service </w:t>
      </w:r>
      <w:r w:rsidR="00D45BD7">
        <w:rPr>
          <w:rFonts w:eastAsia="Times New Roman" w:cs="Arial"/>
          <w:szCs w:val="24"/>
          <w:lang w:eastAsia="en-AU"/>
        </w:rPr>
        <w:t xml:space="preserve">system </w:t>
      </w:r>
      <w:r>
        <w:rPr>
          <w:rFonts w:eastAsia="Times New Roman" w:cs="Arial"/>
          <w:szCs w:val="24"/>
          <w:lang w:eastAsia="en-AU"/>
        </w:rPr>
        <w:t>will seek to assist carers to sustain their caring role.</w:t>
      </w:r>
    </w:p>
    <w:p w14:paraId="3F629268" w14:textId="162EAE3A" w:rsidR="00692C2A" w:rsidRDefault="00692C2A" w:rsidP="00692C2A">
      <w:r>
        <w:t>In a similar vein, several providers identified that it may be challenging to measure outcomes from such initiatives.  This would b</w:t>
      </w:r>
      <w:r w:rsidR="009626E0">
        <w:t>e due to</w:t>
      </w:r>
      <w:r>
        <w:t xml:space="preserve"> the multi-factorial nature of caring.  The caring role may end as a result of decline of the person being cared for, a matter of choice or other factors such as greater family need, or the need to participate in the workforce. </w:t>
      </w:r>
    </w:p>
    <w:p w14:paraId="439770C7" w14:textId="73BCCCF7" w:rsidR="00692C2A" w:rsidRDefault="00692C2A" w:rsidP="00692C2A">
      <w:r>
        <w:t xml:space="preserve">While a central carer record was viewed as a way to capture information to inform evaluation efforts, </w:t>
      </w:r>
      <w:r w:rsidR="009626E0">
        <w:t>respondents</w:t>
      </w:r>
      <w:r>
        <w:t xml:space="preserve"> highlighted that multiple collection methods would be required, particularly for services </w:t>
      </w:r>
      <w:r w:rsidR="00BE67D1">
        <w:t>that do</w:t>
      </w:r>
      <w:r>
        <w:t xml:space="preserve"> not easily lend support </w:t>
      </w:r>
      <w:r w:rsidR="009626E0">
        <w:t xml:space="preserve">to </w:t>
      </w:r>
      <w:r>
        <w:t>pre</w:t>
      </w:r>
      <w:r w:rsidR="00460932">
        <w:t xml:space="preserve"> </w:t>
      </w:r>
      <w:r>
        <w:t xml:space="preserve">and post-style measures. </w:t>
      </w:r>
    </w:p>
    <w:p w14:paraId="23CE69B2" w14:textId="3D2FAEA6" w:rsidR="00692C2A" w:rsidRDefault="00692C2A" w:rsidP="00692C2A">
      <w:r>
        <w:t xml:space="preserve">One provider recommended these elements be co-designed with the future </w:t>
      </w:r>
      <w:r w:rsidR="00D45BD7">
        <w:t xml:space="preserve">participants of the integrated carer support </w:t>
      </w:r>
      <w:r>
        <w:t xml:space="preserve">service </w:t>
      </w:r>
      <w:r w:rsidR="00D45BD7">
        <w:t>system</w:t>
      </w:r>
      <w:r>
        <w:t xml:space="preserve">. </w:t>
      </w:r>
    </w:p>
    <w:p w14:paraId="40B99E9E" w14:textId="77777777" w:rsidR="00692C2A" w:rsidRDefault="00692C2A" w:rsidP="00FC3407">
      <w:pPr>
        <w:pStyle w:val="Heading2"/>
        <w:spacing w:before="360"/>
      </w:pPr>
      <w:bookmarkStart w:id="52" w:name="_Toc479591641"/>
      <w:r>
        <w:t>Importance of governance and quality</w:t>
      </w:r>
      <w:bookmarkEnd w:id="52"/>
    </w:p>
    <w:p w14:paraId="2C06DBC8" w14:textId="7B0D9CDD" w:rsidR="00692C2A" w:rsidRDefault="00692C2A" w:rsidP="00692C2A">
      <w:pPr>
        <w:spacing w:after="120" w:line="288" w:lineRule="auto"/>
        <w:ind w:right="380"/>
        <w:rPr>
          <w:rFonts w:eastAsia="Times New Roman" w:cs="Arial"/>
          <w:szCs w:val="24"/>
          <w:lang w:eastAsia="en-AU"/>
        </w:rPr>
      </w:pPr>
      <w:r>
        <w:rPr>
          <w:rFonts w:eastAsia="Times New Roman" w:cs="Arial"/>
          <w:szCs w:val="24"/>
          <w:lang w:eastAsia="en-AU"/>
        </w:rPr>
        <w:t>A discussion question in the draft Service Delivery Model pose</w:t>
      </w:r>
      <w:r w:rsidR="00E94DF4">
        <w:rPr>
          <w:rFonts w:eastAsia="Times New Roman" w:cs="Arial"/>
          <w:szCs w:val="24"/>
          <w:lang w:eastAsia="en-AU"/>
        </w:rPr>
        <w:t>s</w:t>
      </w:r>
      <w:r>
        <w:rPr>
          <w:rFonts w:eastAsia="Times New Roman" w:cs="Arial"/>
          <w:szCs w:val="24"/>
          <w:lang w:eastAsia="en-AU"/>
        </w:rPr>
        <w:t xml:space="preserve"> that while it would seek to help more carers, it would also be important to ensure quality services would be delivered.  Respondents were asked to identify what they viewed as the essential components of a future quality framework. </w:t>
      </w:r>
    </w:p>
    <w:p w14:paraId="1E2A4CF8" w14:textId="75BD0C26" w:rsidR="00692C2A" w:rsidRDefault="00692C2A" w:rsidP="00692C2A">
      <w:pPr>
        <w:spacing w:after="120" w:line="288" w:lineRule="auto"/>
        <w:ind w:right="380"/>
        <w:rPr>
          <w:rFonts w:eastAsia="Times New Roman" w:cs="Arial"/>
          <w:szCs w:val="24"/>
          <w:lang w:eastAsia="en-AU"/>
        </w:rPr>
      </w:pPr>
      <w:r>
        <w:rPr>
          <w:rFonts w:eastAsia="Times New Roman" w:cs="Arial"/>
          <w:szCs w:val="24"/>
          <w:lang w:eastAsia="en-AU"/>
        </w:rPr>
        <w:t xml:space="preserve">Many organisations referred to existing health service quality frameworks and standards </w:t>
      </w:r>
      <w:r w:rsidR="00A05F35">
        <w:rPr>
          <w:rFonts w:eastAsia="Times New Roman" w:cs="Arial"/>
          <w:szCs w:val="24"/>
          <w:lang w:eastAsia="en-AU"/>
        </w:rPr>
        <w:t xml:space="preserve">that could be adapted for use. </w:t>
      </w:r>
      <w:r>
        <w:rPr>
          <w:rFonts w:eastAsia="Times New Roman" w:cs="Arial"/>
          <w:szCs w:val="24"/>
          <w:lang w:eastAsia="en-AU"/>
        </w:rPr>
        <w:t>Examples include:</w:t>
      </w:r>
    </w:p>
    <w:p w14:paraId="57D77A3E" w14:textId="77777777" w:rsidR="00692C2A" w:rsidRDefault="00692C2A" w:rsidP="00A0556E">
      <w:pPr>
        <w:pStyle w:val="ListParagraph"/>
        <w:numPr>
          <w:ilvl w:val="0"/>
          <w:numId w:val="35"/>
        </w:numPr>
        <w:spacing w:after="120" w:line="288" w:lineRule="auto"/>
        <w:ind w:right="380"/>
        <w:rPr>
          <w:rFonts w:eastAsia="Times New Roman" w:cs="Arial"/>
          <w:szCs w:val="24"/>
          <w:lang w:eastAsia="en-AU"/>
        </w:rPr>
      </w:pPr>
      <w:r>
        <w:rPr>
          <w:rFonts w:eastAsia="Times New Roman" w:cs="Arial"/>
          <w:szCs w:val="24"/>
          <w:lang w:eastAsia="en-AU"/>
        </w:rPr>
        <w:t>Australian Service Excellence Standards;</w:t>
      </w:r>
    </w:p>
    <w:p w14:paraId="0079868D" w14:textId="56E340E1" w:rsidR="00692C2A" w:rsidRPr="00AA33A2" w:rsidRDefault="00692C2A" w:rsidP="00A0556E">
      <w:pPr>
        <w:pStyle w:val="ListParagraph"/>
        <w:numPr>
          <w:ilvl w:val="0"/>
          <w:numId w:val="35"/>
        </w:numPr>
        <w:spacing w:after="120" w:line="288" w:lineRule="auto"/>
        <w:ind w:right="380"/>
        <w:rPr>
          <w:rFonts w:eastAsia="Times New Roman" w:cs="Arial"/>
          <w:szCs w:val="24"/>
          <w:lang w:eastAsia="en-AU"/>
        </w:rPr>
      </w:pPr>
      <w:r>
        <w:rPr>
          <w:rFonts w:eastAsia="Times New Roman" w:cs="Arial"/>
          <w:szCs w:val="24"/>
          <w:lang w:eastAsia="en-AU"/>
        </w:rPr>
        <w:t>Aged Care Accreditation</w:t>
      </w:r>
      <w:r w:rsidR="00D45BD7">
        <w:rPr>
          <w:rFonts w:eastAsia="Times New Roman" w:cs="Arial"/>
          <w:szCs w:val="24"/>
          <w:lang w:eastAsia="en-AU"/>
        </w:rPr>
        <w:t xml:space="preserve"> Standards</w:t>
      </w:r>
      <w:r>
        <w:rPr>
          <w:rFonts w:eastAsia="Times New Roman" w:cs="Arial"/>
          <w:szCs w:val="24"/>
          <w:lang w:eastAsia="en-AU"/>
        </w:rPr>
        <w:t>;</w:t>
      </w:r>
    </w:p>
    <w:p w14:paraId="512B8386" w14:textId="0388768A" w:rsidR="00692C2A" w:rsidRDefault="006D7DD4" w:rsidP="00A0556E">
      <w:pPr>
        <w:pStyle w:val="ListParagraph"/>
        <w:numPr>
          <w:ilvl w:val="0"/>
          <w:numId w:val="35"/>
        </w:numPr>
        <w:spacing w:after="120" w:line="288" w:lineRule="auto"/>
        <w:ind w:right="380"/>
        <w:rPr>
          <w:rFonts w:eastAsia="Times New Roman" w:cs="Arial"/>
          <w:szCs w:val="24"/>
          <w:lang w:eastAsia="en-AU"/>
        </w:rPr>
      </w:pPr>
      <w:r>
        <w:rPr>
          <w:rFonts w:eastAsia="Times New Roman" w:cs="Arial"/>
          <w:szCs w:val="24"/>
          <w:lang w:eastAsia="en-AU"/>
        </w:rPr>
        <w:t>Quality Improvement Council</w:t>
      </w:r>
      <w:r w:rsidR="00692C2A">
        <w:rPr>
          <w:rFonts w:eastAsia="Times New Roman" w:cs="Arial"/>
          <w:szCs w:val="24"/>
          <w:lang w:eastAsia="en-AU"/>
        </w:rPr>
        <w:t xml:space="preserve"> Health and Community Services Standards;</w:t>
      </w:r>
    </w:p>
    <w:p w14:paraId="0D617D48" w14:textId="77777777" w:rsidR="00692C2A" w:rsidRDefault="00692C2A" w:rsidP="00A0556E">
      <w:pPr>
        <w:pStyle w:val="ListParagraph"/>
        <w:numPr>
          <w:ilvl w:val="0"/>
          <w:numId w:val="35"/>
        </w:numPr>
        <w:spacing w:after="120" w:line="288" w:lineRule="auto"/>
        <w:ind w:right="380"/>
        <w:rPr>
          <w:rFonts w:eastAsia="Times New Roman" w:cs="Arial"/>
          <w:szCs w:val="24"/>
          <w:lang w:eastAsia="en-AU"/>
        </w:rPr>
      </w:pPr>
      <w:r>
        <w:rPr>
          <w:rFonts w:eastAsia="Times New Roman" w:cs="Arial"/>
          <w:szCs w:val="24"/>
          <w:lang w:eastAsia="en-AU"/>
        </w:rPr>
        <w:t>National Safety and Quality Health Service Standards;</w:t>
      </w:r>
    </w:p>
    <w:p w14:paraId="700FEAAD" w14:textId="77777777" w:rsidR="00692C2A" w:rsidRDefault="00692C2A" w:rsidP="00A0556E">
      <w:pPr>
        <w:pStyle w:val="ListParagraph"/>
        <w:numPr>
          <w:ilvl w:val="0"/>
          <w:numId w:val="35"/>
        </w:numPr>
        <w:spacing w:after="120" w:line="288" w:lineRule="auto"/>
        <w:ind w:right="380"/>
        <w:rPr>
          <w:rFonts w:eastAsia="Times New Roman" w:cs="Arial"/>
          <w:szCs w:val="24"/>
          <w:lang w:eastAsia="en-AU"/>
        </w:rPr>
      </w:pPr>
      <w:r>
        <w:rPr>
          <w:rFonts w:eastAsia="Times New Roman" w:cs="Arial"/>
          <w:szCs w:val="24"/>
          <w:lang w:eastAsia="en-AU"/>
        </w:rPr>
        <w:t>Common Care Standards;</w:t>
      </w:r>
    </w:p>
    <w:p w14:paraId="2DAADF8B" w14:textId="77777777" w:rsidR="00692C2A" w:rsidRDefault="00692C2A" w:rsidP="00A0556E">
      <w:pPr>
        <w:pStyle w:val="ListParagraph"/>
        <w:numPr>
          <w:ilvl w:val="0"/>
          <w:numId w:val="35"/>
        </w:numPr>
        <w:spacing w:after="120" w:line="288" w:lineRule="auto"/>
        <w:ind w:right="380"/>
        <w:rPr>
          <w:rFonts w:eastAsia="Times New Roman" w:cs="Arial"/>
          <w:szCs w:val="24"/>
          <w:lang w:eastAsia="en-AU"/>
        </w:rPr>
      </w:pPr>
      <w:r>
        <w:rPr>
          <w:rFonts w:eastAsia="Times New Roman" w:cs="Arial"/>
          <w:szCs w:val="24"/>
          <w:lang w:eastAsia="en-AU"/>
        </w:rPr>
        <w:t>Department of Human Services Standards; and</w:t>
      </w:r>
    </w:p>
    <w:p w14:paraId="0F4E922B" w14:textId="77777777" w:rsidR="00692C2A" w:rsidRDefault="00692C2A" w:rsidP="00A0556E">
      <w:pPr>
        <w:pStyle w:val="ListParagraph"/>
        <w:numPr>
          <w:ilvl w:val="0"/>
          <w:numId w:val="35"/>
        </w:numPr>
        <w:spacing w:after="120" w:line="288" w:lineRule="auto"/>
        <w:ind w:right="380"/>
        <w:rPr>
          <w:rFonts w:eastAsia="Times New Roman" w:cs="Arial"/>
          <w:szCs w:val="24"/>
          <w:lang w:eastAsia="en-AU"/>
        </w:rPr>
      </w:pPr>
      <w:r>
        <w:rPr>
          <w:rFonts w:eastAsia="Times New Roman" w:cs="Arial"/>
          <w:szCs w:val="24"/>
          <w:lang w:eastAsia="en-AU"/>
        </w:rPr>
        <w:t>Australian Safety Quality Framework for Health.</w:t>
      </w:r>
    </w:p>
    <w:p w14:paraId="544A37B6" w14:textId="673CE0B6" w:rsidR="00692C2A" w:rsidRDefault="00692C2A" w:rsidP="00692C2A">
      <w:pPr>
        <w:spacing w:after="120" w:line="288" w:lineRule="auto"/>
        <w:ind w:right="380"/>
        <w:rPr>
          <w:rFonts w:eastAsia="Times New Roman" w:cs="Arial"/>
          <w:szCs w:val="24"/>
          <w:lang w:eastAsia="en-AU"/>
        </w:rPr>
      </w:pPr>
      <w:r>
        <w:rPr>
          <w:rFonts w:eastAsia="Times New Roman" w:cs="Arial"/>
          <w:szCs w:val="24"/>
          <w:lang w:eastAsia="en-AU"/>
        </w:rPr>
        <w:t>There was a unanimous view that carer feedback was essential for quality evaluation effor</w:t>
      </w:r>
      <w:r w:rsidR="009626E0">
        <w:rPr>
          <w:rFonts w:eastAsia="Times New Roman" w:cs="Arial"/>
          <w:szCs w:val="24"/>
          <w:lang w:eastAsia="en-AU"/>
        </w:rPr>
        <w:t>ts.  This, coupled with quantitative</w:t>
      </w:r>
      <w:r>
        <w:rPr>
          <w:rFonts w:eastAsia="Times New Roman" w:cs="Arial"/>
          <w:szCs w:val="24"/>
          <w:lang w:eastAsia="en-AU"/>
        </w:rPr>
        <w:t xml:space="preserve"> methods</w:t>
      </w:r>
      <w:r w:rsidR="00BE67D1">
        <w:rPr>
          <w:rFonts w:eastAsia="Times New Roman" w:cs="Arial"/>
          <w:szCs w:val="24"/>
          <w:lang w:eastAsia="en-AU"/>
        </w:rPr>
        <w:t>,</w:t>
      </w:r>
      <w:r>
        <w:rPr>
          <w:rFonts w:eastAsia="Times New Roman" w:cs="Arial"/>
          <w:szCs w:val="24"/>
          <w:lang w:eastAsia="en-AU"/>
        </w:rPr>
        <w:t xml:space="preserve"> was viewed as the best way to evaluate the quality of the services offered.</w:t>
      </w:r>
      <w:r w:rsidR="00D45BD7">
        <w:rPr>
          <w:rFonts w:eastAsia="Times New Roman" w:cs="Arial"/>
          <w:szCs w:val="24"/>
          <w:lang w:eastAsia="en-AU"/>
        </w:rPr>
        <w:t xml:space="preserve"> </w:t>
      </w:r>
      <w:r>
        <w:rPr>
          <w:rFonts w:eastAsia="Times New Roman" w:cs="Arial"/>
          <w:szCs w:val="24"/>
          <w:lang w:eastAsia="en-AU"/>
        </w:rPr>
        <w:t xml:space="preserve"> Benchmarking was also raised as a feature that should be</w:t>
      </w:r>
      <w:r w:rsidR="009626E0">
        <w:rPr>
          <w:rFonts w:eastAsia="Times New Roman" w:cs="Arial"/>
          <w:szCs w:val="24"/>
          <w:lang w:eastAsia="en-AU"/>
        </w:rPr>
        <w:t xml:space="preserve"> </w:t>
      </w:r>
      <w:r>
        <w:rPr>
          <w:rFonts w:eastAsia="Times New Roman" w:cs="Arial"/>
          <w:szCs w:val="24"/>
          <w:lang w:eastAsia="en-AU"/>
        </w:rPr>
        <w:t>incorporate</w:t>
      </w:r>
      <w:r w:rsidR="009626E0">
        <w:rPr>
          <w:rFonts w:eastAsia="Times New Roman" w:cs="Arial"/>
          <w:szCs w:val="24"/>
          <w:lang w:eastAsia="en-AU"/>
        </w:rPr>
        <w:t>d</w:t>
      </w:r>
      <w:r>
        <w:rPr>
          <w:rFonts w:eastAsia="Times New Roman" w:cs="Arial"/>
          <w:szCs w:val="24"/>
          <w:lang w:eastAsia="en-AU"/>
        </w:rPr>
        <w:t xml:space="preserve"> to enable cross-service evaluation. </w:t>
      </w:r>
    </w:p>
    <w:p w14:paraId="3E4834E2" w14:textId="77777777" w:rsidR="00692C2A" w:rsidRDefault="00692C2A" w:rsidP="00692C2A">
      <w:pPr>
        <w:spacing w:after="120" w:line="288" w:lineRule="auto"/>
        <w:ind w:right="380"/>
        <w:jc w:val="both"/>
        <w:rPr>
          <w:rFonts w:eastAsia="Times New Roman" w:cs="Arial"/>
          <w:szCs w:val="24"/>
          <w:lang w:eastAsia="en-AU"/>
        </w:rPr>
      </w:pPr>
      <w:r>
        <w:rPr>
          <w:rFonts w:eastAsia="Times New Roman" w:cs="Arial"/>
          <w:szCs w:val="24"/>
          <w:lang w:eastAsia="en-AU"/>
        </w:rPr>
        <w:t>Suggestions for measures included:</w:t>
      </w:r>
    </w:p>
    <w:p w14:paraId="73218DED" w14:textId="77777777" w:rsidR="00692C2A" w:rsidRDefault="00692C2A" w:rsidP="00A0556E">
      <w:pPr>
        <w:pStyle w:val="ListParagraph"/>
        <w:numPr>
          <w:ilvl w:val="0"/>
          <w:numId w:val="36"/>
        </w:numPr>
        <w:spacing w:after="120" w:line="288" w:lineRule="auto"/>
        <w:ind w:right="380"/>
        <w:jc w:val="both"/>
        <w:rPr>
          <w:rFonts w:eastAsia="Times New Roman" w:cs="Arial"/>
          <w:szCs w:val="24"/>
          <w:lang w:eastAsia="en-AU"/>
        </w:rPr>
      </w:pPr>
      <w:r>
        <w:rPr>
          <w:rFonts w:eastAsia="Times New Roman" w:cs="Arial"/>
          <w:szCs w:val="24"/>
          <w:lang w:eastAsia="en-AU"/>
        </w:rPr>
        <w:t>standard response times;</w:t>
      </w:r>
    </w:p>
    <w:p w14:paraId="694EB668" w14:textId="77777777" w:rsidR="00692C2A" w:rsidRDefault="00692C2A" w:rsidP="00A0556E">
      <w:pPr>
        <w:pStyle w:val="ListParagraph"/>
        <w:numPr>
          <w:ilvl w:val="0"/>
          <w:numId w:val="36"/>
        </w:numPr>
        <w:spacing w:after="120" w:line="288" w:lineRule="auto"/>
        <w:ind w:right="380"/>
        <w:jc w:val="both"/>
        <w:rPr>
          <w:rFonts w:eastAsia="Times New Roman" w:cs="Arial"/>
          <w:szCs w:val="24"/>
          <w:lang w:eastAsia="en-AU"/>
        </w:rPr>
      </w:pPr>
      <w:r>
        <w:rPr>
          <w:rFonts w:eastAsia="Times New Roman" w:cs="Arial"/>
          <w:szCs w:val="24"/>
          <w:lang w:eastAsia="en-AU"/>
        </w:rPr>
        <w:t>integrity of the needs identification undertaken by carer support staff;</w:t>
      </w:r>
    </w:p>
    <w:p w14:paraId="0BB8909F" w14:textId="5ACA1163" w:rsidR="00692C2A" w:rsidRDefault="00692C2A" w:rsidP="00A0556E">
      <w:pPr>
        <w:pStyle w:val="ListParagraph"/>
        <w:numPr>
          <w:ilvl w:val="0"/>
          <w:numId w:val="36"/>
        </w:numPr>
        <w:spacing w:after="120" w:line="288" w:lineRule="auto"/>
        <w:ind w:right="380"/>
        <w:jc w:val="both"/>
        <w:rPr>
          <w:rFonts w:eastAsia="Times New Roman" w:cs="Arial"/>
          <w:szCs w:val="24"/>
          <w:lang w:eastAsia="en-AU"/>
        </w:rPr>
      </w:pPr>
      <w:r>
        <w:rPr>
          <w:rFonts w:eastAsia="Times New Roman" w:cs="Arial"/>
          <w:szCs w:val="24"/>
          <w:lang w:eastAsia="en-AU"/>
        </w:rPr>
        <w:t xml:space="preserve">staff with </w:t>
      </w:r>
      <w:r w:rsidR="009626E0">
        <w:rPr>
          <w:rFonts w:eastAsia="Times New Roman" w:cs="Arial"/>
          <w:szCs w:val="24"/>
          <w:lang w:eastAsia="en-AU"/>
        </w:rPr>
        <w:t>comprehensive</w:t>
      </w:r>
      <w:r>
        <w:rPr>
          <w:rFonts w:eastAsia="Times New Roman" w:cs="Arial"/>
          <w:szCs w:val="24"/>
          <w:lang w:eastAsia="en-AU"/>
        </w:rPr>
        <w:t xml:space="preserve"> knowledge of supports available;</w:t>
      </w:r>
    </w:p>
    <w:p w14:paraId="4290D943" w14:textId="77777777" w:rsidR="00692C2A" w:rsidRDefault="00692C2A" w:rsidP="00A0556E">
      <w:pPr>
        <w:pStyle w:val="ListParagraph"/>
        <w:numPr>
          <w:ilvl w:val="0"/>
          <w:numId w:val="36"/>
        </w:numPr>
        <w:spacing w:after="120" w:line="288" w:lineRule="auto"/>
        <w:ind w:right="380"/>
        <w:jc w:val="both"/>
        <w:rPr>
          <w:rFonts w:eastAsia="Times New Roman" w:cs="Arial"/>
          <w:szCs w:val="24"/>
          <w:lang w:eastAsia="en-AU"/>
        </w:rPr>
      </w:pPr>
      <w:r>
        <w:rPr>
          <w:rFonts w:eastAsia="Times New Roman" w:cs="Arial"/>
          <w:szCs w:val="24"/>
          <w:lang w:eastAsia="en-AU"/>
        </w:rPr>
        <w:t>availability of carer services;</w:t>
      </w:r>
    </w:p>
    <w:p w14:paraId="49EBAD57" w14:textId="77777777" w:rsidR="00692C2A" w:rsidRDefault="00692C2A" w:rsidP="00A0556E">
      <w:pPr>
        <w:pStyle w:val="ListParagraph"/>
        <w:numPr>
          <w:ilvl w:val="0"/>
          <w:numId w:val="36"/>
        </w:numPr>
        <w:spacing w:after="120" w:line="288" w:lineRule="auto"/>
        <w:ind w:right="380"/>
        <w:jc w:val="both"/>
        <w:rPr>
          <w:rFonts w:eastAsia="Times New Roman" w:cs="Arial"/>
          <w:szCs w:val="24"/>
          <w:lang w:eastAsia="en-AU"/>
        </w:rPr>
      </w:pPr>
      <w:r>
        <w:rPr>
          <w:rFonts w:eastAsia="Times New Roman" w:cs="Arial"/>
          <w:szCs w:val="24"/>
          <w:lang w:eastAsia="en-AU"/>
        </w:rPr>
        <w:t>ease of referral to services, to and from other services; and</w:t>
      </w:r>
    </w:p>
    <w:p w14:paraId="7165BFD0" w14:textId="77777777" w:rsidR="00692C2A" w:rsidRDefault="00692C2A" w:rsidP="00A0556E">
      <w:pPr>
        <w:pStyle w:val="ListParagraph"/>
        <w:numPr>
          <w:ilvl w:val="0"/>
          <w:numId w:val="36"/>
        </w:numPr>
        <w:spacing w:after="120" w:line="288" w:lineRule="auto"/>
        <w:ind w:right="380"/>
        <w:jc w:val="both"/>
        <w:rPr>
          <w:rFonts w:eastAsia="Times New Roman" w:cs="Arial"/>
          <w:szCs w:val="24"/>
          <w:lang w:eastAsia="en-AU"/>
        </w:rPr>
      </w:pPr>
      <w:r>
        <w:rPr>
          <w:rFonts w:eastAsia="Times New Roman" w:cs="Arial"/>
          <w:szCs w:val="24"/>
          <w:lang w:eastAsia="en-AU"/>
        </w:rPr>
        <w:t>appropriate feedback and complaint mechanisms.</w:t>
      </w:r>
    </w:p>
    <w:p w14:paraId="677C8D44" w14:textId="77777777" w:rsidR="00692C2A" w:rsidRPr="009B3C46" w:rsidRDefault="00692C2A" w:rsidP="00692C2A">
      <w:pPr>
        <w:spacing w:after="120" w:line="288" w:lineRule="auto"/>
        <w:ind w:right="380"/>
        <w:jc w:val="both"/>
        <w:rPr>
          <w:rFonts w:eastAsia="Times New Roman" w:cs="Arial"/>
          <w:szCs w:val="24"/>
          <w:lang w:eastAsia="en-AU"/>
        </w:rPr>
      </w:pPr>
      <w:r>
        <w:rPr>
          <w:rFonts w:eastAsia="Times New Roman" w:cs="Arial"/>
          <w:szCs w:val="24"/>
          <w:lang w:eastAsia="en-AU"/>
        </w:rPr>
        <w:t>Providers also emphasised the need for streamlined reporting and this extended to quality reporting mechanisms.</w:t>
      </w:r>
    </w:p>
    <w:p w14:paraId="3044498A" w14:textId="77777777" w:rsidR="00692C2A" w:rsidRDefault="00692C2A" w:rsidP="00FC3407">
      <w:pPr>
        <w:pStyle w:val="Heading2"/>
        <w:spacing w:before="360"/>
      </w:pPr>
      <w:bookmarkStart w:id="53" w:name="_Toc479591642"/>
      <w:r>
        <w:t>Other issues</w:t>
      </w:r>
      <w:bookmarkEnd w:id="53"/>
    </w:p>
    <w:p w14:paraId="46C5F2D2" w14:textId="37C7A848" w:rsidR="00692C2A" w:rsidRDefault="00692C2A" w:rsidP="00692C2A">
      <w:r>
        <w:t xml:space="preserve">There were some points of feedback raised in the submissions by one or very few respondents which do not relate to the common themes discussed above. </w:t>
      </w:r>
    </w:p>
    <w:p w14:paraId="33014B44" w14:textId="77777777" w:rsidR="00692C2A" w:rsidRDefault="00692C2A" w:rsidP="00692C2A">
      <w:r>
        <w:t>These included:</w:t>
      </w:r>
    </w:p>
    <w:p w14:paraId="53B13589" w14:textId="77777777" w:rsidR="00692C2A" w:rsidRDefault="00692C2A" w:rsidP="00A0556E">
      <w:pPr>
        <w:pStyle w:val="ListParagraph"/>
        <w:numPr>
          <w:ilvl w:val="0"/>
          <w:numId w:val="27"/>
        </w:numPr>
      </w:pPr>
      <w:r>
        <w:t>concerns regarding the creation of a ‘siloed’ service within government;</w:t>
      </w:r>
    </w:p>
    <w:p w14:paraId="505FADB3" w14:textId="1875A6ED" w:rsidR="00692C2A" w:rsidRDefault="00692C2A" w:rsidP="00A0556E">
      <w:pPr>
        <w:pStyle w:val="ListParagraph"/>
        <w:numPr>
          <w:ilvl w:val="0"/>
          <w:numId w:val="27"/>
        </w:numPr>
      </w:pPr>
      <w:r>
        <w:t xml:space="preserve">the </w:t>
      </w:r>
      <w:r w:rsidR="009E262C">
        <w:t xml:space="preserve">integrated carer support </w:t>
      </w:r>
      <w:r>
        <w:t xml:space="preserve">service </w:t>
      </w:r>
      <w:r w:rsidR="009E262C">
        <w:t xml:space="preserve">system </w:t>
      </w:r>
      <w:r>
        <w:t>should be funded through My Aged Care and/or the NDIS, rather than as a standalone service;</w:t>
      </w:r>
    </w:p>
    <w:p w14:paraId="01977935" w14:textId="007A3E9E" w:rsidR="00692C2A" w:rsidRDefault="00692C2A" w:rsidP="00A0556E">
      <w:pPr>
        <w:pStyle w:val="ListParagraph"/>
        <w:numPr>
          <w:ilvl w:val="0"/>
          <w:numId w:val="27"/>
        </w:numPr>
      </w:pPr>
      <w:r>
        <w:t xml:space="preserve">the need to support care recipient’s rights in the first instance, and that </w:t>
      </w:r>
      <w:r w:rsidR="00F61761">
        <w:t>funding of carer supports should not be at the expense of care recipient supports;</w:t>
      </w:r>
    </w:p>
    <w:p w14:paraId="2B119D2E" w14:textId="694BE966" w:rsidR="00692C2A" w:rsidRDefault="00692C2A" w:rsidP="00A0556E">
      <w:pPr>
        <w:pStyle w:val="ListParagraph"/>
        <w:numPr>
          <w:ilvl w:val="0"/>
          <w:numId w:val="27"/>
        </w:numPr>
      </w:pPr>
      <w:r>
        <w:t xml:space="preserve">the </w:t>
      </w:r>
      <w:r w:rsidR="009E262C">
        <w:t>integrated carer support service system</w:t>
      </w:r>
      <w:r>
        <w:t xml:space="preserve"> needs to recognise the gendered nature of caring;</w:t>
      </w:r>
    </w:p>
    <w:p w14:paraId="5DC7A6A8" w14:textId="2045E664" w:rsidR="00692C2A" w:rsidRDefault="00692C2A" w:rsidP="00A0556E">
      <w:pPr>
        <w:pStyle w:val="ListParagraph"/>
        <w:numPr>
          <w:ilvl w:val="0"/>
          <w:numId w:val="27"/>
        </w:numPr>
      </w:pPr>
      <w:r>
        <w:t xml:space="preserve">the future development of the </w:t>
      </w:r>
      <w:r w:rsidR="009E262C">
        <w:t>integrated carer support service system</w:t>
      </w:r>
      <w:r>
        <w:t xml:space="preserve"> must be guided by co-design with carers;</w:t>
      </w:r>
    </w:p>
    <w:p w14:paraId="4F51622B" w14:textId="0946C3C8" w:rsidR="00692C2A" w:rsidRDefault="00692C2A" w:rsidP="00A0556E">
      <w:pPr>
        <w:pStyle w:val="ListParagraph"/>
        <w:numPr>
          <w:ilvl w:val="0"/>
          <w:numId w:val="27"/>
        </w:numPr>
      </w:pPr>
      <w:r>
        <w:t>carers should be prioritised on health waitlists (i.e. medical and surgical waitlists);</w:t>
      </w:r>
    </w:p>
    <w:p w14:paraId="002FF9C5" w14:textId="5447CFBB" w:rsidR="00692C2A" w:rsidRDefault="00692C2A" w:rsidP="00A0556E">
      <w:pPr>
        <w:pStyle w:val="ListParagraph"/>
        <w:numPr>
          <w:ilvl w:val="0"/>
          <w:numId w:val="27"/>
        </w:numPr>
      </w:pPr>
      <w:r>
        <w:t xml:space="preserve">the integrated carer </w:t>
      </w:r>
      <w:r w:rsidR="00BB7DF7">
        <w:t>support service system</w:t>
      </w:r>
      <w:r>
        <w:t xml:space="preserve"> does not acknowledge challenges related to illiteracy;</w:t>
      </w:r>
    </w:p>
    <w:p w14:paraId="4B8DAE7E" w14:textId="61F9261A" w:rsidR="00692C2A" w:rsidRDefault="00692C2A" w:rsidP="00A0556E">
      <w:pPr>
        <w:pStyle w:val="ListParagraph"/>
        <w:numPr>
          <w:ilvl w:val="0"/>
          <w:numId w:val="27"/>
        </w:numPr>
      </w:pPr>
      <w:r>
        <w:t>the model does not address the longer</w:t>
      </w:r>
      <w:r w:rsidR="00BE67D1">
        <w:t>-</w:t>
      </w:r>
      <w:r>
        <w:t>term financial outcomes of carers;</w:t>
      </w:r>
    </w:p>
    <w:p w14:paraId="156BECE5" w14:textId="2D1018F7" w:rsidR="00692C2A" w:rsidRDefault="00692C2A" w:rsidP="00A0556E">
      <w:pPr>
        <w:pStyle w:val="ListParagraph"/>
        <w:numPr>
          <w:ilvl w:val="0"/>
          <w:numId w:val="27"/>
        </w:numPr>
      </w:pPr>
      <w:r>
        <w:t xml:space="preserve">the integrated plan for carer support service </w:t>
      </w:r>
      <w:r w:rsidR="00501C76">
        <w:t xml:space="preserve">system </w:t>
      </w:r>
      <w:r>
        <w:t>has</w:t>
      </w:r>
      <w:r w:rsidR="009626E0">
        <w:t xml:space="preserve"> already</w:t>
      </w:r>
      <w:r>
        <w:t xml:space="preserve"> caused the closure of some organisations;</w:t>
      </w:r>
    </w:p>
    <w:p w14:paraId="686BDC3D" w14:textId="3213A1A9" w:rsidR="00692C2A" w:rsidRDefault="00692C2A" w:rsidP="00A0556E">
      <w:pPr>
        <w:pStyle w:val="ListParagraph"/>
        <w:numPr>
          <w:ilvl w:val="0"/>
          <w:numId w:val="27"/>
        </w:numPr>
      </w:pPr>
      <w:r>
        <w:t>current carer payments are too low, and that accessing support from Centrelink was challenging;</w:t>
      </w:r>
    </w:p>
    <w:p w14:paraId="0CED0234" w14:textId="77777777" w:rsidR="00692C2A" w:rsidRDefault="00692C2A" w:rsidP="00A0556E">
      <w:pPr>
        <w:pStyle w:val="ListParagraph"/>
        <w:numPr>
          <w:ilvl w:val="0"/>
          <w:numId w:val="27"/>
        </w:numPr>
      </w:pPr>
      <w:r>
        <w:t>the need for adequate palliative care funding;</w:t>
      </w:r>
    </w:p>
    <w:p w14:paraId="7B7A49E5" w14:textId="77777777" w:rsidR="00692C2A" w:rsidRDefault="00692C2A" w:rsidP="00A0556E">
      <w:pPr>
        <w:pStyle w:val="ListParagraph"/>
        <w:numPr>
          <w:ilvl w:val="0"/>
          <w:numId w:val="27"/>
        </w:numPr>
      </w:pPr>
      <w:r>
        <w:t>the need for increased funding for continence aids;</w:t>
      </w:r>
    </w:p>
    <w:p w14:paraId="1D71E18F" w14:textId="77777777" w:rsidR="00692C2A" w:rsidRDefault="00692C2A" w:rsidP="00A0556E">
      <w:pPr>
        <w:pStyle w:val="ListParagraph"/>
        <w:numPr>
          <w:ilvl w:val="0"/>
          <w:numId w:val="27"/>
        </w:numPr>
      </w:pPr>
      <w:r>
        <w:t>a desire for future program costings to be made available for review; and</w:t>
      </w:r>
    </w:p>
    <w:p w14:paraId="34E6FF18" w14:textId="34A4593B" w:rsidR="00692C2A" w:rsidRPr="009C046B" w:rsidRDefault="00692C2A" w:rsidP="00A0556E">
      <w:pPr>
        <w:pStyle w:val="ListParagraph"/>
        <w:numPr>
          <w:ilvl w:val="0"/>
          <w:numId w:val="27"/>
        </w:numPr>
      </w:pPr>
      <w:r>
        <w:t xml:space="preserve">the </w:t>
      </w:r>
      <w:r w:rsidR="009E262C">
        <w:t>integrated carer support service system</w:t>
      </w:r>
      <w:r>
        <w:t xml:space="preserve"> does not acknowledge siblings of children with disability as a specific cohort, and uses the term ‘young carer’</w:t>
      </w:r>
      <w:r w:rsidR="00BE67D1">
        <w:t>,</w:t>
      </w:r>
      <w:r>
        <w:t xml:space="preserve"> which can be viewed as a stigmatised term.</w:t>
      </w:r>
    </w:p>
    <w:p w14:paraId="2DF673AE" w14:textId="77777777" w:rsidR="00692C2A" w:rsidRDefault="00692C2A" w:rsidP="00111BF5">
      <w:pPr>
        <w:pStyle w:val="Heading1"/>
        <w:sectPr w:rsidR="00692C2A" w:rsidSect="00D22BB8">
          <w:type w:val="continuous"/>
          <w:pgSz w:w="11907" w:h="16840" w:code="9"/>
          <w:pgMar w:top="1135" w:right="1440" w:bottom="1440" w:left="1440" w:header="709" w:footer="709" w:gutter="0"/>
          <w:cols w:space="708"/>
          <w:docGrid w:linePitch="360"/>
        </w:sectPr>
      </w:pPr>
    </w:p>
    <w:p w14:paraId="2ECDBDA7" w14:textId="50DEA10F" w:rsidR="00111BF5" w:rsidRDefault="001021E9" w:rsidP="00111BF5">
      <w:pPr>
        <w:pStyle w:val="Heading1"/>
      </w:pPr>
      <w:bookmarkStart w:id="54" w:name="_Toc479591643"/>
      <w:r>
        <w:t>4</w:t>
      </w:r>
      <w:r w:rsidR="0094334A">
        <w:t xml:space="preserve"> </w:t>
      </w:r>
      <w:r w:rsidR="0021218D">
        <w:t>Carer Survey</w:t>
      </w:r>
      <w:bookmarkEnd w:id="54"/>
    </w:p>
    <w:p w14:paraId="25F1835D" w14:textId="6AD01DC7" w:rsidR="009E08E3" w:rsidRDefault="00C65BA6" w:rsidP="00397204">
      <w:r>
        <w:t>The objective of the carer survey was to collect carer</w:t>
      </w:r>
      <w:r w:rsidR="00BE67D1">
        <w:t>-</w:t>
      </w:r>
      <w:r>
        <w:t xml:space="preserve">specific feedback regarding the supports they would consider using under the draft Service Delivery Model, and how they would prefer to access those supports.  The survey further provided opportunities for carers to provide views through open comments in relation to the services described, and </w:t>
      </w:r>
      <w:r w:rsidR="00684697">
        <w:t xml:space="preserve">regarding the model </w:t>
      </w:r>
      <w:r w:rsidR="00BE67D1">
        <w:t>as a</w:t>
      </w:r>
      <w:r w:rsidR="00684697">
        <w:t xml:space="preserve"> whole.</w:t>
      </w:r>
      <w:r>
        <w:t xml:space="preserve"> </w:t>
      </w:r>
    </w:p>
    <w:p w14:paraId="5CDA0014" w14:textId="77777777" w:rsidR="004A47E5" w:rsidRDefault="002C348A" w:rsidP="002C348A">
      <w:r>
        <w:t>The survey had two parts</w:t>
      </w:r>
      <w:r w:rsidR="004A47E5">
        <w:t>:</w:t>
      </w:r>
    </w:p>
    <w:p w14:paraId="6F5A85BC" w14:textId="3693419F" w:rsidR="004A47E5" w:rsidRDefault="002C348A" w:rsidP="00A0556E">
      <w:pPr>
        <w:pStyle w:val="ListParagraph"/>
        <w:numPr>
          <w:ilvl w:val="0"/>
          <w:numId w:val="38"/>
        </w:numPr>
      </w:pPr>
      <w:r>
        <w:t>to capture information about the carer’s demographics, caring role and their utilisation of technology</w:t>
      </w:r>
      <w:r w:rsidR="004A47E5">
        <w:t>; and</w:t>
      </w:r>
    </w:p>
    <w:p w14:paraId="3D495C81" w14:textId="2A2C2B70" w:rsidR="002C348A" w:rsidRDefault="004A47E5" w:rsidP="00A0556E">
      <w:pPr>
        <w:pStyle w:val="ListParagraph"/>
        <w:numPr>
          <w:ilvl w:val="0"/>
          <w:numId w:val="38"/>
        </w:numPr>
      </w:pPr>
      <w:r>
        <w:t>to</w:t>
      </w:r>
      <w:r w:rsidR="004A1126">
        <w:t xml:space="preserve"> </w:t>
      </w:r>
      <w:r>
        <w:t xml:space="preserve">obtain carer’s </w:t>
      </w:r>
      <w:r w:rsidR="004A1126">
        <w:t xml:space="preserve">views </w:t>
      </w:r>
      <w:r>
        <w:t>regarding</w:t>
      </w:r>
      <w:r w:rsidR="004A1126">
        <w:t xml:space="preserve"> the </w:t>
      </w:r>
      <w:r w:rsidR="002C348A">
        <w:t>services proposed and preferences in accessing them.</w:t>
      </w:r>
    </w:p>
    <w:p w14:paraId="426E92E9" w14:textId="77777777" w:rsidR="002C348A" w:rsidRPr="002C348A" w:rsidRDefault="002C348A" w:rsidP="002C348A">
      <w:pPr>
        <w:rPr>
          <w:i/>
        </w:rPr>
      </w:pPr>
      <w:r w:rsidRPr="004A47E5">
        <w:rPr>
          <w:i/>
        </w:rPr>
        <w:t xml:space="preserve">A list of the questions included in the survey is available at </w:t>
      </w:r>
      <w:hyperlink w:anchor="_APPENDIX_B:_Carer" w:history="1">
        <w:r w:rsidR="004A1126" w:rsidRPr="004A1126">
          <w:rPr>
            <w:rStyle w:val="Hyperlink"/>
            <w:i/>
          </w:rPr>
          <w:t>Appendix B</w:t>
        </w:r>
      </w:hyperlink>
      <w:r w:rsidRPr="002C348A">
        <w:rPr>
          <w:i/>
        </w:rPr>
        <w:t xml:space="preserve">. </w:t>
      </w:r>
    </w:p>
    <w:p w14:paraId="2706CA84" w14:textId="7D393AB5" w:rsidR="002C348A" w:rsidRDefault="0022333B" w:rsidP="00397204">
      <w:r>
        <w:t xml:space="preserve">The link to the survey was published on the DSS Engage website, </w:t>
      </w:r>
      <w:r w:rsidR="001643DC">
        <w:t xml:space="preserve">and remained open for the duration of the consultation.  The survey was also </w:t>
      </w:r>
      <w:r w:rsidR="004A47E5">
        <w:t>available</w:t>
      </w:r>
      <w:r w:rsidR="001643DC">
        <w:t xml:space="preserve"> in paper form upon request.  </w:t>
      </w:r>
    </w:p>
    <w:p w14:paraId="4A93E393" w14:textId="77777777" w:rsidR="009E08E3" w:rsidRDefault="0022333B" w:rsidP="00FC3407">
      <w:pPr>
        <w:pStyle w:val="Heading2"/>
        <w:spacing w:before="360"/>
      </w:pPr>
      <w:bookmarkStart w:id="55" w:name="_Toc479591644"/>
      <w:r>
        <w:t>About the sample</w:t>
      </w:r>
      <w:bookmarkEnd w:id="55"/>
    </w:p>
    <w:p w14:paraId="268E4C08" w14:textId="0F711A47" w:rsidR="0022333B" w:rsidRDefault="009E08E3" w:rsidP="009E08E3">
      <w:r w:rsidRPr="00AD4E9F">
        <w:t xml:space="preserve">A total of </w:t>
      </w:r>
      <w:r w:rsidR="009D3BD8" w:rsidRPr="00AD4E9F">
        <w:t>90</w:t>
      </w:r>
      <w:r w:rsidR="005826C5">
        <w:t>5</w:t>
      </w:r>
      <w:r w:rsidRPr="00AD4E9F">
        <w:t xml:space="preserve"> carers responded to the carer specific survey. </w:t>
      </w:r>
      <w:r w:rsidR="004A47E5">
        <w:t xml:space="preserve"> Forty</w:t>
      </w:r>
      <w:r w:rsidR="00E31C25" w:rsidRPr="00AD4E9F">
        <w:t xml:space="preserve"> responses were received from individuals who identified that they </w:t>
      </w:r>
      <w:r w:rsidR="00BE67D1">
        <w:t>do</w:t>
      </w:r>
      <w:r w:rsidR="00BE67D1" w:rsidRPr="00AD4E9F">
        <w:t xml:space="preserve"> </w:t>
      </w:r>
      <w:r w:rsidR="0022333B" w:rsidRPr="00AD4E9F">
        <w:t xml:space="preserve">not provide informal care </w:t>
      </w:r>
      <w:r w:rsidR="0022333B">
        <w:t xml:space="preserve">and as a result </w:t>
      </w:r>
      <w:r w:rsidR="001801F7">
        <w:t xml:space="preserve">their </w:t>
      </w:r>
      <w:r w:rsidR="0022333B">
        <w:t>responses have not been included</w:t>
      </w:r>
      <w:r w:rsidR="009D3BD8">
        <w:rPr>
          <w:rStyle w:val="FootnoteReference"/>
        </w:rPr>
        <w:footnoteReference w:id="1"/>
      </w:r>
      <w:r w:rsidR="0022333B">
        <w:t xml:space="preserve"> in the results</w:t>
      </w:r>
      <w:r w:rsidR="00E31C25">
        <w:t xml:space="preserve">.  </w:t>
      </w:r>
      <w:r w:rsidR="0022333B">
        <w:t xml:space="preserve">A </w:t>
      </w:r>
      <w:r w:rsidR="0022333B" w:rsidRPr="005826C5">
        <w:t xml:space="preserve">further </w:t>
      </w:r>
      <w:r w:rsidR="005826C5" w:rsidRPr="005826C5">
        <w:t>114</w:t>
      </w:r>
      <w:r w:rsidR="0022333B" w:rsidRPr="005826C5">
        <w:t xml:space="preserve"> responses were further excluded as they</w:t>
      </w:r>
      <w:r w:rsidR="00BE67D1">
        <w:t xml:space="preserve"> were</w:t>
      </w:r>
      <w:r w:rsidR="00041820">
        <w:t xml:space="preserve"> substantially</w:t>
      </w:r>
      <w:r w:rsidR="0022333B" w:rsidRPr="005826C5">
        <w:t xml:space="preserve"> incomplete</w:t>
      </w:r>
      <w:r w:rsidR="005826C5" w:rsidRPr="005826C5">
        <w:rPr>
          <w:rStyle w:val="FootnoteReference"/>
        </w:rPr>
        <w:footnoteReference w:id="2"/>
      </w:r>
      <w:r w:rsidR="0022333B" w:rsidRPr="005826C5">
        <w:t xml:space="preserve">. </w:t>
      </w:r>
    </w:p>
    <w:p w14:paraId="3C078947" w14:textId="77777777" w:rsidR="0022333B" w:rsidRPr="0022333B" w:rsidRDefault="0022333B" w:rsidP="0022333B">
      <w:pPr>
        <w:pStyle w:val="Heading2"/>
      </w:pPr>
      <w:bookmarkStart w:id="56" w:name="_Toc479591645"/>
      <w:r w:rsidRPr="0022333B">
        <w:t>Demographics</w:t>
      </w:r>
      <w:bookmarkEnd w:id="56"/>
    </w:p>
    <w:p w14:paraId="082A2F61" w14:textId="4A47D2E3" w:rsidR="00E43ADD" w:rsidRDefault="00E43ADD" w:rsidP="009E08E3">
      <w:r>
        <w:t xml:space="preserve">Responses were received from carers spanning a range of age groups.  </w:t>
      </w:r>
      <w:r w:rsidR="00953CBA">
        <w:t>The average age of carers responding to the survey was 56, with the majority identifying as female (82</w:t>
      </w:r>
      <w:r w:rsidR="0085023F">
        <w:t xml:space="preserve"> per cent</w:t>
      </w:r>
      <w:r w:rsidR="00953CBA">
        <w:t xml:space="preserve">).  This </w:t>
      </w:r>
      <w:r w:rsidR="009E262C">
        <w:br/>
      </w:r>
      <w:r w:rsidR="00953CBA">
        <w:t xml:space="preserve">over-representation of females in the survey is not surprising as previous research has demonstrated that carers are most commonly women. </w:t>
      </w:r>
    </w:p>
    <w:p w14:paraId="556853C2" w14:textId="77777777" w:rsidR="00923F0B" w:rsidRDefault="00923F0B" w:rsidP="00923F0B">
      <w:pPr>
        <w:jc w:val="center"/>
      </w:pPr>
      <w:r>
        <w:rPr>
          <w:noProof/>
          <w:lang w:eastAsia="en-AU"/>
        </w:rPr>
        <w:drawing>
          <wp:inline distT="0" distB="0" distL="0" distR="0" wp14:anchorId="0FAB7218" wp14:editId="2B6C3866">
            <wp:extent cx="3540281" cy="2295525"/>
            <wp:effectExtent l="19050" t="19050" r="22225" b="9525"/>
            <wp:docPr id="8" name="Picture 8" descr="This is a picture of a pie chart showing the percentage of carers who responded, by gender." title="Picture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414" t="46378" r="11184" b="18219"/>
                    <a:stretch/>
                  </pic:blipFill>
                  <pic:spPr bwMode="auto">
                    <a:xfrm>
                      <a:off x="0" y="0"/>
                      <a:ext cx="3593731" cy="2330182"/>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9F91864" w14:textId="77777777" w:rsidR="00167065" w:rsidRDefault="00E43ADD" w:rsidP="00EA2269">
      <w:r>
        <w:t>S</w:t>
      </w:r>
      <w:r w:rsidR="008372CD">
        <w:t>eventeen</w:t>
      </w:r>
      <w:r>
        <w:t xml:space="preserve"> per</w:t>
      </w:r>
      <w:r w:rsidR="00892BC5">
        <w:t xml:space="preserve"> </w:t>
      </w:r>
      <w:r>
        <w:t>cent of respondents indicated they were male.</w:t>
      </w:r>
    </w:p>
    <w:p w14:paraId="36F894A7" w14:textId="0EC4B2A6" w:rsidR="001643DC" w:rsidRDefault="00DF67EF" w:rsidP="00EA2269">
      <w:r>
        <w:t>Options including ‘</w:t>
      </w:r>
      <w:r w:rsidR="00E43ADD">
        <w:t>GenderQueer</w:t>
      </w:r>
      <w:r>
        <w:t>’</w:t>
      </w:r>
      <w:r w:rsidR="00E43ADD">
        <w:t xml:space="preserve"> and ‘Other’ accounted for less than 0.5</w:t>
      </w:r>
      <w:r w:rsidR="00892BC5">
        <w:t xml:space="preserve"> per cent</w:t>
      </w:r>
      <w:r w:rsidR="00E43ADD">
        <w:t xml:space="preserve"> of responses, with 1</w:t>
      </w:r>
      <w:r w:rsidR="00892BC5">
        <w:t xml:space="preserve"> per cent</w:t>
      </w:r>
      <w:r w:rsidR="00E43ADD">
        <w:t xml:space="preserve"> of carers indicating they would prefer not to answer. </w:t>
      </w:r>
    </w:p>
    <w:p w14:paraId="746C4271" w14:textId="5F0FFA8A" w:rsidR="007D3FA6" w:rsidRDefault="009D75BA" w:rsidP="0022333B">
      <w:r>
        <w:t>In regards to their sexuality</w:t>
      </w:r>
      <w:r w:rsidR="00450C7F">
        <w:t xml:space="preserve">, </w:t>
      </w:r>
      <w:r w:rsidR="00892BC5">
        <w:t xml:space="preserve">5 </w:t>
      </w:r>
      <w:r w:rsidR="005C556E">
        <w:t>per</w:t>
      </w:r>
      <w:r w:rsidR="00892BC5">
        <w:t xml:space="preserve"> </w:t>
      </w:r>
      <w:r w:rsidR="005C556E">
        <w:t xml:space="preserve">cent of respondents identified themselves being LGBTI. </w:t>
      </w:r>
      <w:r w:rsidR="0022333B">
        <w:t xml:space="preserve"> </w:t>
      </w:r>
    </w:p>
    <w:p w14:paraId="783DE953" w14:textId="3F58151F" w:rsidR="00461E92" w:rsidRDefault="00612DAF" w:rsidP="00461E92">
      <w:pPr>
        <w:jc w:val="center"/>
      </w:pPr>
      <w:r>
        <w:rPr>
          <w:noProof/>
          <w:lang w:eastAsia="en-AU"/>
        </w:rPr>
        <w:drawing>
          <wp:inline distT="0" distB="0" distL="0" distR="0" wp14:anchorId="312F1A2F" wp14:editId="157F91A7">
            <wp:extent cx="3679207" cy="2526492"/>
            <wp:effectExtent l="19050" t="19050" r="16510" b="26670"/>
            <wp:docPr id="14" name="Picture 14" descr="This is a picture of a pie chart showing the percentages of how carers identified according to sexual orientation. The options were Lesbian - one per cent; Gay - one per cent; Bisexual - one per cent; Heterosexual - 62 per cent; None of the above - 23 per cent; I prefer not to answer - 11 per cent and Questioning - less than one per cent." title="Picture Four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908" t="40877" r="30376" b="19243"/>
                    <a:stretch/>
                  </pic:blipFill>
                  <pic:spPr bwMode="auto">
                    <a:xfrm>
                      <a:off x="0" y="0"/>
                      <a:ext cx="3692336" cy="253550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741AE1C" w14:textId="77777777" w:rsidR="009E262C" w:rsidRDefault="0022333B" w:rsidP="0022333B">
      <w:r w:rsidRPr="007D3FA6">
        <w:t>There was a high proportion of r</w:t>
      </w:r>
      <w:r w:rsidR="00953CBA">
        <w:t>espondents (23</w:t>
      </w:r>
      <w:r w:rsidR="0085023F">
        <w:t xml:space="preserve"> </w:t>
      </w:r>
      <w:r w:rsidR="00892BC5">
        <w:t>per cent</w:t>
      </w:r>
      <w:r w:rsidRPr="007D3FA6">
        <w:t xml:space="preserve">) who recorded ‘None of the above’ as a response to the question.  Some </w:t>
      </w:r>
      <w:r w:rsidR="007D3FA6" w:rsidRPr="007D3FA6">
        <w:t>comments made in relation to this question</w:t>
      </w:r>
      <w:r w:rsidRPr="007D3FA6">
        <w:t xml:space="preserve"> </w:t>
      </w:r>
      <w:r w:rsidR="007D3FA6" w:rsidRPr="007D3FA6">
        <w:t>suggests</w:t>
      </w:r>
      <w:r w:rsidRPr="007D3FA6">
        <w:t xml:space="preserve"> that some respondents did not see the option ‘I prefer not to answer’ and may have recorded this in error.  </w:t>
      </w:r>
      <w:r w:rsidR="00A27490">
        <w:t>Eleven</w:t>
      </w:r>
      <w:r w:rsidR="00DF67EF">
        <w:t xml:space="preserve"> per</w:t>
      </w:r>
      <w:r w:rsidR="00892BC5">
        <w:t xml:space="preserve"> </w:t>
      </w:r>
      <w:r w:rsidR="00DF67EF">
        <w:t>cent</w:t>
      </w:r>
      <w:r w:rsidRPr="007D3FA6">
        <w:t xml:space="preserve"> of carers preferred not to answer the question. </w:t>
      </w:r>
    </w:p>
    <w:p w14:paraId="7F2E04AC" w14:textId="77777777" w:rsidR="009D75BA" w:rsidRDefault="009D75BA" w:rsidP="009D75BA">
      <w:r>
        <w:t xml:space="preserve">Five per cent of respondents identified as being Aboriginal and/or Torres Strait </w:t>
      </w:r>
      <w:r>
        <w:rPr>
          <w:color w:val="000000" w:themeColor="text1"/>
        </w:rPr>
        <w:t>Islander.</w:t>
      </w:r>
      <w:r>
        <w:t xml:space="preserve"> </w:t>
      </w:r>
    </w:p>
    <w:p w14:paraId="5D7FC204" w14:textId="1FFFEA2D" w:rsidR="0022333B" w:rsidRPr="004979B2" w:rsidRDefault="0022333B" w:rsidP="0022333B">
      <w:r>
        <w:t xml:space="preserve">The survey asked respondents </w:t>
      </w:r>
      <w:r w:rsidR="001801F7">
        <w:t>several</w:t>
      </w:r>
      <w:r>
        <w:t xml:space="preserve"> questions aimed at identifying whether</w:t>
      </w:r>
      <w:r w:rsidR="007D3FA6">
        <w:t xml:space="preserve"> the carer or the person(s) they care for, had a </w:t>
      </w:r>
      <w:r w:rsidR="009E262C">
        <w:t>CALD</w:t>
      </w:r>
      <w:r w:rsidR="007D3FA6">
        <w:t xml:space="preserve"> background. </w:t>
      </w:r>
    </w:p>
    <w:p w14:paraId="094304E6" w14:textId="195BF909" w:rsidR="0022333B" w:rsidRDefault="001801F7" w:rsidP="0022333B">
      <w:r>
        <w:t>Most</w:t>
      </w:r>
      <w:r w:rsidR="0022333B">
        <w:t xml:space="preserve"> respondents reported that they, and/or the person(s) they care for, do not speak a language other than English at home (86</w:t>
      </w:r>
      <w:r w:rsidR="00460932">
        <w:t xml:space="preserve"> </w:t>
      </w:r>
      <w:r w:rsidR="00892BC5">
        <w:t>per cent</w:t>
      </w:r>
      <w:r w:rsidR="0022333B">
        <w:t xml:space="preserve">).  </w:t>
      </w:r>
      <w:r>
        <w:t>Of the</w:t>
      </w:r>
      <w:r w:rsidR="0022333B">
        <w:t xml:space="preserve"> 14</w:t>
      </w:r>
      <w:r w:rsidR="00892BC5">
        <w:t xml:space="preserve"> per cent</w:t>
      </w:r>
      <w:r w:rsidR="0022333B">
        <w:t xml:space="preserve"> of respondents that </w:t>
      </w:r>
      <w:r w:rsidR="00BE67D1">
        <w:t xml:space="preserve">do </w:t>
      </w:r>
      <w:r w:rsidR="0022333B">
        <w:t>speak a language other than English, the most co</w:t>
      </w:r>
      <w:r w:rsidR="007E4FBC">
        <w:t xml:space="preserve">mmon languages </w:t>
      </w:r>
      <w:r w:rsidR="00BE67D1">
        <w:t xml:space="preserve">are </w:t>
      </w:r>
      <w:r w:rsidR="007E4FBC">
        <w:t>Italian (14</w:t>
      </w:r>
      <w:r w:rsidR="00460932">
        <w:t xml:space="preserve"> </w:t>
      </w:r>
      <w:r w:rsidR="00892BC5">
        <w:t xml:space="preserve">per cent), </w:t>
      </w:r>
      <w:r w:rsidR="0022333B">
        <w:t>Germa</w:t>
      </w:r>
      <w:r w:rsidR="007E4FBC">
        <w:t>n (9</w:t>
      </w:r>
      <w:r w:rsidR="00460932">
        <w:t> </w:t>
      </w:r>
      <w:r w:rsidR="00892BC5">
        <w:t>per</w:t>
      </w:r>
      <w:r w:rsidR="00460932">
        <w:t> </w:t>
      </w:r>
      <w:r w:rsidR="00892BC5">
        <w:t>cent</w:t>
      </w:r>
      <w:r w:rsidR="007E4FBC">
        <w:t>)</w:t>
      </w:r>
      <w:r w:rsidR="0022333B">
        <w:t>, Dutch</w:t>
      </w:r>
      <w:r w:rsidR="007E4FBC">
        <w:t xml:space="preserve"> (7</w:t>
      </w:r>
      <w:r w:rsidR="00892BC5">
        <w:t xml:space="preserve"> per cent</w:t>
      </w:r>
      <w:r w:rsidR="007E4FBC">
        <w:t xml:space="preserve">), </w:t>
      </w:r>
      <w:r w:rsidR="0022333B">
        <w:t>Cantonese</w:t>
      </w:r>
      <w:r w:rsidR="007E4FBC">
        <w:t xml:space="preserve"> (7</w:t>
      </w:r>
      <w:r w:rsidR="00892BC5">
        <w:t xml:space="preserve"> per cent</w:t>
      </w:r>
      <w:r w:rsidR="007E4FBC">
        <w:t>) and Greek (5</w:t>
      </w:r>
      <w:r w:rsidR="00892BC5">
        <w:t xml:space="preserve"> per cent</w:t>
      </w:r>
      <w:r w:rsidR="007E4FBC">
        <w:t>)</w:t>
      </w:r>
      <w:r w:rsidR="0022333B">
        <w:t xml:space="preserve">. </w:t>
      </w:r>
    </w:p>
    <w:p w14:paraId="6B1F9F2E" w14:textId="4278DC22" w:rsidR="00684697" w:rsidRDefault="0022333B" w:rsidP="00684697">
      <w:pPr>
        <w:sectPr w:rsidR="00684697" w:rsidSect="009626E0">
          <w:pgSz w:w="11907" w:h="16840" w:code="9"/>
          <w:pgMar w:top="1440" w:right="1440" w:bottom="1440" w:left="1440" w:header="709" w:footer="709" w:gutter="0"/>
          <w:cols w:space="708"/>
          <w:docGrid w:linePitch="360"/>
        </w:sectPr>
      </w:pPr>
      <w:r>
        <w:t xml:space="preserve">There was a significant number of </w:t>
      </w:r>
      <w:r w:rsidR="00C07CFE">
        <w:t xml:space="preserve">the </w:t>
      </w:r>
      <w:r>
        <w:t>respondent</w:t>
      </w:r>
      <w:r w:rsidR="007E4FBC">
        <w:t xml:space="preserve">s who </w:t>
      </w:r>
      <w:r w:rsidR="00C07CFE">
        <w:t>reported speaking a</w:t>
      </w:r>
      <w:r w:rsidR="007E4FBC">
        <w:t xml:space="preserve"> language (41</w:t>
      </w:r>
      <w:r w:rsidR="00892BC5">
        <w:t xml:space="preserve"> per cent</w:t>
      </w:r>
      <w:r>
        <w:t xml:space="preserve">) </w:t>
      </w:r>
      <w:r w:rsidR="00BE67D1">
        <w:t>that</w:t>
      </w:r>
      <w:r w:rsidR="00C07CFE">
        <w:t xml:space="preserve"> </w:t>
      </w:r>
      <w:r w:rsidR="00041820">
        <w:t xml:space="preserve">was </w:t>
      </w:r>
      <w:r>
        <w:t>not included within the predefined list.</w:t>
      </w:r>
      <w:r w:rsidR="00684697">
        <w:t xml:space="preserve"> Additional languages included:</w:t>
      </w:r>
      <w:r>
        <w:t xml:space="preserve">  </w:t>
      </w:r>
    </w:p>
    <w:p w14:paraId="372A8752" w14:textId="77777777" w:rsidR="00684697" w:rsidRDefault="00684697" w:rsidP="00A0556E">
      <w:pPr>
        <w:pStyle w:val="ListParagraph"/>
        <w:numPr>
          <w:ilvl w:val="0"/>
          <w:numId w:val="17"/>
        </w:numPr>
      </w:pPr>
      <w:r>
        <w:t>Bengali</w:t>
      </w:r>
    </w:p>
    <w:p w14:paraId="759625EF" w14:textId="77777777" w:rsidR="00684697" w:rsidRDefault="001225C7" w:rsidP="00A0556E">
      <w:pPr>
        <w:pStyle w:val="ListParagraph"/>
        <w:numPr>
          <w:ilvl w:val="0"/>
          <w:numId w:val="17"/>
        </w:numPr>
      </w:pPr>
      <w:r>
        <w:t>Filipino</w:t>
      </w:r>
    </w:p>
    <w:p w14:paraId="1C3A372A" w14:textId="77777777" w:rsidR="00684697" w:rsidRDefault="00684697" w:rsidP="00A0556E">
      <w:pPr>
        <w:pStyle w:val="ListParagraph"/>
        <w:numPr>
          <w:ilvl w:val="0"/>
          <w:numId w:val="17"/>
        </w:numPr>
      </w:pPr>
      <w:r>
        <w:t>Lithuanian</w:t>
      </w:r>
    </w:p>
    <w:p w14:paraId="00630B1F" w14:textId="77777777" w:rsidR="00684697" w:rsidRDefault="00684697" w:rsidP="00A0556E">
      <w:pPr>
        <w:pStyle w:val="ListParagraph"/>
        <w:numPr>
          <w:ilvl w:val="0"/>
          <w:numId w:val="17"/>
        </w:numPr>
      </w:pPr>
      <w:r>
        <w:t>Tamil</w:t>
      </w:r>
    </w:p>
    <w:p w14:paraId="72AE54F6" w14:textId="77777777" w:rsidR="00684697" w:rsidRDefault="00684697" w:rsidP="00A0556E">
      <w:pPr>
        <w:pStyle w:val="ListParagraph"/>
        <w:numPr>
          <w:ilvl w:val="0"/>
          <w:numId w:val="17"/>
        </w:numPr>
      </w:pPr>
      <w:r>
        <w:t>Urdu</w:t>
      </w:r>
    </w:p>
    <w:p w14:paraId="24FE641F" w14:textId="77777777" w:rsidR="00684697" w:rsidRDefault="00684697" w:rsidP="00A0556E">
      <w:pPr>
        <w:pStyle w:val="ListParagraph"/>
        <w:numPr>
          <w:ilvl w:val="0"/>
          <w:numId w:val="17"/>
        </w:numPr>
      </w:pPr>
      <w:r>
        <w:t>Sri Lankan</w:t>
      </w:r>
    </w:p>
    <w:p w14:paraId="4E53B9C6" w14:textId="77777777" w:rsidR="00684697" w:rsidRDefault="00684697" w:rsidP="00A0556E">
      <w:pPr>
        <w:pStyle w:val="ListParagraph"/>
        <w:numPr>
          <w:ilvl w:val="0"/>
          <w:numId w:val="17"/>
        </w:numPr>
      </w:pPr>
      <w:r>
        <w:t>Ngarrindjeri</w:t>
      </w:r>
    </w:p>
    <w:p w14:paraId="7D0AC9D3" w14:textId="23111755" w:rsidR="00684697" w:rsidRDefault="00684697" w:rsidP="00A0556E">
      <w:pPr>
        <w:pStyle w:val="ListParagraph"/>
        <w:numPr>
          <w:ilvl w:val="0"/>
          <w:numId w:val="17"/>
        </w:numPr>
      </w:pPr>
      <w:r>
        <w:t>T</w:t>
      </w:r>
      <w:r w:rsidR="00A27490">
        <w:t>i</w:t>
      </w:r>
      <w:r>
        <w:t>wi</w:t>
      </w:r>
    </w:p>
    <w:p w14:paraId="21EDAF3F" w14:textId="77777777" w:rsidR="00684697" w:rsidRDefault="00684697" w:rsidP="00A0556E">
      <w:pPr>
        <w:pStyle w:val="ListParagraph"/>
        <w:numPr>
          <w:ilvl w:val="0"/>
          <w:numId w:val="17"/>
        </w:numPr>
      </w:pPr>
      <w:r>
        <w:t>Armenian</w:t>
      </w:r>
    </w:p>
    <w:p w14:paraId="3668C6A6" w14:textId="77777777" w:rsidR="00684697" w:rsidRDefault="00684697" w:rsidP="00A0556E">
      <w:pPr>
        <w:pStyle w:val="ListParagraph"/>
        <w:numPr>
          <w:ilvl w:val="0"/>
          <w:numId w:val="17"/>
        </w:numPr>
      </w:pPr>
      <w:r>
        <w:t>French</w:t>
      </w:r>
    </w:p>
    <w:p w14:paraId="6C99A212" w14:textId="77777777" w:rsidR="00684697" w:rsidRDefault="00684697" w:rsidP="00A0556E">
      <w:pPr>
        <w:pStyle w:val="ListParagraph"/>
        <w:numPr>
          <w:ilvl w:val="0"/>
          <w:numId w:val="17"/>
        </w:numPr>
      </w:pPr>
      <w:r>
        <w:t>Auslan</w:t>
      </w:r>
    </w:p>
    <w:p w14:paraId="5CEB8F96" w14:textId="77777777" w:rsidR="00684697" w:rsidRDefault="00684697" w:rsidP="00A0556E">
      <w:pPr>
        <w:pStyle w:val="ListParagraph"/>
        <w:numPr>
          <w:ilvl w:val="0"/>
          <w:numId w:val="17"/>
        </w:numPr>
      </w:pPr>
      <w:r>
        <w:t>Indonesian</w:t>
      </w:r>
    </w:p>
    <w:p w14:paraId="53F061DB" w14:textId="77777777" w:rsidR="00684697" w:rsidRDefault="00684697" w:rsidP="00A0556E">
      <w:pPr>
        <w:pStyle w:val="ListParagraph"/>
        <w:numPr>
          <w:ilvl w:val="0"/>
          <w:numId w:val="17"/>
        </w:numPr>
      </w:pPr>
      <w:r>
        <w:t>Latvian</w:t>
      </w:r>
    </w:p>
    <w:p w14:paraId="47E6EBC5" w14:textId="77777777" w:rsidR="00684697" w:rsidRDefault="00684697" w:rsidP="00A0556E">
      <w:pPr>
        <w:pStyle w:val="ListParagraph"/>
        <w:numPr>
          <w:ilvl w:val="0"/>
          <w:numId w:val="17"/>
        </w:numPr>
      </w:pPr>
      <w:r>
        <w:t>Thai</w:t>
      </w:r>
    </w:p>
    <w:p w14:paraId="00EFBCE9" w14:textId="77777777" w:rsidR="00684697" w:rsidRDefault="00684697" w:rsidP="00A0556E">
      <w:pPr>
        <w:pStyle w:val="ListParagraph"/>
        <w:numPr>
          <w:ilvl w:val="0"/>
          <w:numId w:val="17"/>
        </w:numPr>
      </w:pPr>
      <w:r>
        <w:t>Japanese</w:t>
      </w:r>
    </w:p>
    <w:p w14:paraId="082EF00B" w14:textId="77777777" w:rsidR="00684697" w:rsidRDefault="00684697" w:rsidP="00A0556E">
      <w:pPr>
        <w:pStyle w:val="ListParagraph"/>
        <w:numPr>
          <w:ilvl w:val="0"/>
          <w:numId w:val="17"/>
        </w:numPr>
      </w:pPr>
      <w:r>
        <w:t>Slovenian</w:t>
      </w:r>
    </w:p>
    <w:p w14:paraId="0BBB8EB9" w14:textId="77777777" w:rsidR="00684697" w:rsidRDefault="00684697" w:rsidP="00A0556E">
      <w:pPr>
        <w:pStyle w:val="ListParagraph"/>
        <w:numPr>
          <w:ilvl w:val="0"/>
          <w:numId w:val="17"/>
        </w:numPr>
      </w:pPr>
      <w:r>
        <w:t>Czech</w:t>
      </w:r>
    </w:p>
    <w:p w14:paraId="355EFB14" w14:textId="77777777" w:rsidR="00684697" w:rsidRDefault="00684697" w:rsidP="00A0556E">
      <w:pPr>
        <w:pStyle w:val="ListParagraph"/>
        <w:numPr>
          <w:ilvl w:val="0"/>
          <w:numId w:val="17"/>
        </w:numPr>
      </w:pPr>
      <w:r>
        <w:t>Ukrainian</w:t>
      </w:r>
    </w:p>
    <w:p w14:paraId="17D30260" w14:textId="77777777" w:rsidR="00684697" w:rsidRDefault="00684697" w:rsidP="00A0556E">
      <w:pPr>
        <w:pStyle w:val="ListParagraph"/>
        <w:numPr>
          <w:ilvl w:val="0"/>
          <w:numId w:val="17"/>
        </w:numPr>
      </w:pPr>
      <w:r>
        <w:t>Creole</w:t>
      </w:r>
    </w:p>
    <w:p w14:paraId="150EDF60" w14:textId="77777777" w:rsidR="00684697" w:rsidRDefault="00684697" w:rsidP="00A0556E">
      <w:pPr>
        <w:pStyle w:val="ListParagraph"/>
        <w:numPr>
          <w:ilvl w:val="0"/>
          <w:numId w:val="17"/>
        </w:numPr>
      </w:pPr>
      <w:r>
        <w:t>Swedish</w:t>
      </w:r>
    </w:p>
    <w:p w14:paraId="769C346F" w14:textId="77777777" w:rsidR="00684697" w:rsidRDefault="00684697" w:rsidP="00A0556E">
      <w:pPr>
        <w:pStyle w:val="ListParagraph"/>
        <w:numPr>
          <w:ilvl w:val="0"/>
          <w:numId w:val="17"/>
        </w:numPr>
      </w:pPr>
      <w:r>
        <w:t>Welsh</w:t>
      </w:r>
    </w:p>
    <w:p w14:paraId="6194849D" w14:textId="77777777" w:rsidR="00684697" w:rsidRDefault="00684697" w:rsidP="00A0556E">
      <w:pPr>
        <w:pStyle w:val="ListParagraph"/>
        <w:numPr>
          <w:ilvl w:val="0"/>
          <w:numId w:val="17"/>
        </w:numPr>
      </w:pPr>
      <w:r>
        <w:t>Malayalam</w:t>
      </w:r>
    </w:p>
    <w:p w14:paraId="19B06E0E" w14:textId="77777777" w:rsidR="00684697" w:rsidRDefault="00684697" w:rsidP="00A0556E">
      <w:pPr>
        <w:pStyle w:val="ListParagraph"/>
        <w:numPr>
          <w:ilvl w:val="0"/>
          <w:numId w:val="17"/>
        </w:numPr>
      </w:pPr>
      <w:r>
        <w:t>Danish</w:t>
      </w:r>
    </w:p>
    <w:p w14:paraId="207ABB98" w14:textId="77777777" w:rsidR="002C22EC" w:rsidRDefault="002C22EC" w:rsidP="00A0556E">
      <w:pPr>
        <w:pStyle w:val="ListParagraph"/>
        <w:numPr>
          <w:ilvl w:val="0"/>
          <w:numId w:val="17"/>
        </w:numPr>
      </w:pPr>
      <w:r>
        <w:t>TSI Kriol</w:t>
      </w:r>
    </w:p>
    <w:p w14:paraId="1F7B8C04" w14:textId="77777777" w:rsidR="00684697" w:rsidRDefault="00684697" w:rsidP="0022333B">
      <w:pPr>
        <w:sectPr w:rsidR="00684697" w:rsidSect="00684697">
          <w:type w:val="continuous"/>
          <w:pgSz w:w="11907" w:h="16840" w:code="9"/>
          <w:pgMar w:top="1440" w:right="1440" w:bottom="1440" w:left="1440" w:header="709" w:footer="709" w:gutter="0"/>
          <w:cols w:num="3" w:space="708"/>
          <w:titlePg/>
          <w:docGrid w:linePitch="360"/>
        </w:sectPr>
      </w:pPr>
    </w:p>
    <w:p w14:paraId="61B7281A" w14:textId="31A1E41C" w:rsidR="002C22EC" w:rsidRDefault="00CB0AF6" w:rsidP="00B76005">
      <w:pPr>
        <w:sectPr w:rsidR="002C22EC" w:rsidSect="00461E92">
          <w:type w:val="continuous"/>
          <w:pgSz w:w="11907" w:h="16840" w:code="9"/>
          <w:pgMar w:top="1440" w:right="1440" w:bottom="1440" w:left="1440" w:header="709" w:footer="709" w:gutter="0"/>
          <w:cols w:space="708"/>
          <w:docGrid w:linePitch="360"/>
        </w:sectPr>
      </w:pPr>
      <w:r>
        <w:t>M</w:t>
      </w:r>
      <w:r w:rsidR="001801F7">
        <w:t>ost carers (87</w:t>
      </w:r>
      <w:r w:rsidR="00892BC5">
        <w:t xml:space="preserve"> per cent</w:t>
      </w:r>
      <w:r w:rsidR="001801F7">
        <w:t xml:space="preserve">) reported </w:t>
      </w:r>
      <w:r w:rsidR="007E4FBC">
        <w:t>being of an Australian background.  Seventeen per</w:t>
      </w:r>
      <w:r w:rsidR="00892BC5">
        <w:t xml:space="preserve"> </w:t>
      </w:r>
      <w:r w:rsidR="007E4FBC">
        <w:t>cent also identified as being of English decent.</w:t>
      </w:r>
      <w:r w:rsidR="0022333B">
        <w:t xml:space="preserve">  </w:t>
      </w:r>
      <w:r w:rsidR="007E4FBC">
        <w:t>Thirteen per</w:t>
      </w:r>
      <w:r w:rsidR="00892BC5">
        <w:t xml:space="preserve"> </w:t>
      </w:r>
      <w:r w:rsidR="007E4FBC">
        <w:t>cent of respondents reported they were from a background not listed in the pre-defined list.  Responses recorded included:</w:t>
      </w:r>
      <w:r w:rsidR="0022333B">
        <w:t xml:space="preserve"> </w:t>
      </w:r>
    </w:p>
    <w:p w14:paraId="4A8A658E" w14:textId="77777777" w:rsidR="0022333B" w:rsidRDefault="002C22EC" w:rsidP="00167065">
      <w:pPr>
        <w:pStyle w:val="ListParagraph"/>
        <w:numPr>
          <w:ilvl w:val="0"/>
          <w:numId w:val="17"/>
        </w:numPr>
        <w:ind w:left="714" w:hanging="357"/>
      </w:pPr>
      <w:r>
        <w:t>Filipino</w:t>
      </w:r>
    </w:p>
    <w:p w14:paraId="3A66D8F2" w14:textId="77777777" w:rsidR="002C22EC" w:rsidRDefault="002C22EC" w:rsidP="00A0556E">
      <w:pPr>
        <w:pStyle w:val="ListParagraph"/>
        <w:numPr>
          <w:ilvl w:val="0"/>
          <w:numId w:val="17"/>
        </w:numPr>
      </w:pPr>
      <w:r>
        <w:t>Lithuanian</w:t>
      </w:r>
    </w:p>
    <w:p w14:paraId="169D8605" w14:textId="77777777" w:rsidR="002C22EC" w:rsidRDefault="002C22EC" w:rsidP="00A0556E">
      <w:pPr>
        <w:pStyle w:val="ListParagraph"/>
        <w:numPr>
          <w:ilvl w:val="0"/>
          <w:numId w:val="17"/>
        </w:numPr>
      </w:pPr>
      <w:r>
        <w:t>Sri Lankan</w:t>
      </w:r>
    </w:p>
    <w:p w14:paraId="342B39F2" w14:textId="77777777" w:rsidR="002C22EC" w:rsidRDefault="002C22EC" w:rsidP="00A0556E">
      <w:pPr>
        <w:pStyle w:val="ListParagraph"/>
        <w:numPr>
          <w:ilvl w:val="0"/>
          <w:numId w:val="17"/>
        </w:numPr>
      </w:pPr>
      <w:r>
        <w:t>South Asian</w:t>
      </w:r>
    </w:p>
    <w:p w14:paraId="795AC15E" w14:textId="77777777" w:rsidR="002C22EC" w:rsidRDefault="002C22EC" w:rsidP="00A0556E">
      <w:pPr>
        <w:pStyle w:val="ListParagraph"/>
        <w:numPr>
          <w:ilvl w:val="0"/>
          <w:numId w:val="17"/>
        </w:numPr>
      </w:pPr>
      <w:r>
        <w:t>Scottish</w:t>
      </w:r>
    </w:p>
    <w:p w14:paraId="29B925CA" w14:textId="77777777" w:rsidR="002C22EC" w:rsidRDefault="002C22EC" w:rsidP="00A0556E">
      <w:pPr>
        <w:pStyle w:val="ListParagraph"/>
        <w:numPr>
          <w:ilvl w:val="0"/>
          <w:numId w:val="17"/>
        </w:numPr>
      </w:pPr>
      <w:r>
        <w:t>German</w:t>
      </w:r>
    </w:p>
    <w:p w14:paraId="3EEB8CED" w14:textId="77777777" w:rsidR="002C22EC" w:rsidRDefault="002C22EC" w:rsidP="00A0556E">
      <w:pPr>
        <w:pStyle w:val="ListParagraph"/>
        <w:numPr>
          <w:ilvl w:val="0"/>
          <w:numId w:val="17"/>
        </w:numPr>
      </w:pPr>
      <w:r>
        <w:t>African</w:t>
      </w:r>
    </w:p>
    <w:p w14:paraId="6D8A3211" w14:textId="77777777" w:rsidR="002C22EC" w:rsidRDefault="002C22EC" w:rsidP="00A0556E">
      <w:pPr>
        <w:pStyle w:val="ListParagraph"/>
        <w:numPr>
          <w:ilvl w:val="0"/>
          <w:numId w:val="17"/>
        </w:numPr>
      </w:pPr>
      <w:r>
        <w:t>Armenian</w:t>
      </w:r>
    </w:p>
    <w:p w14:paraId="69AFAB70" w14:textId="77777777" w:rsidR="002C22EC" w:rsidRDefault="002C22EC" w:rsidP="00A0556E">
      <w:pPr>
        <w:pStyle w:val="ListParagraph"/>
        <w:numPr>
          <w:ilvl w:val="0"/>
          <w:numId w:val="17"/>
        </w:numPr>
      </w:pPr>
      <w:r>
        <w:t>French</w:t>
      </w:r>
    </w:p>
    <w:p w14:paraId="1350CBDF" w14:textId="77777777" w:rsidR="002C22EC" w:rsidRDefault="002C22EC" w:rsidP="00A0556E">
      <w:pPr>
        <w:pStyle w:val="ListParagraph"/>
        <w:numPr>
          <w:ilvl w:val="0"/>
          <w:numId w:val="17"/>
        </w:numPr>
      </w:pPr>
      <w:r>
        <w:t>Indonesian</w:t>
      </w:r>
    </w:p>
    <w:p w14:paraId="1DA9D7DF" w14:textId="77777777" w:rsidR="002C22EC" w:rsidRDefault="002C22EC" w:rsidP="00A0556E">
      <w:pPr>
        <w:pStyle w:val="ListParagraph"/>
        <w:numPr>
          <w:ilvl w:val="0"/>
          <w:numId w:val="17"/>
        </w:numPr>
      </w:pPr>
      <w:r>
        <w:t>Malaysian</w:t>
      </w:r>
    </w:p>
    <w:p w14:paraId="17CB3FC9" w14:textId="77777777" w:rsidR="002C22EC" w:rsidRDefault="002C22EC" w:rsidP="00A0556E">
      <w:pPr>
        <w:pStyle w:val="ListParagraph"/>
        <w:numPr>
          <w:ilvl w:val="0"/>
          <w:numId w:val="17"/>
        </w:numPr>
      </w:pPr>
      <w:r>
        <w:t>Maori</w:t>
      </w:r>
    </w:p>
    <w:p w14:paraId="6B5AB737" w14:textId="77777777" w:rsidR="002C22EC" w:rsidRDefault="002C22EC" w:rsidP="00A0556E">
      <w:pPr>
        <w:pStyle w:val="ListParagraph"/>
        <w:numPr>
          <w:ilvl w:val="0"/>
          <w:numId w:val="17"/>
        </w:numPr>
      </w:pPr>
      <w:r>
        <w:t>Aboriginal</w:t>
      </w:r>
    </w:p>
    <w:p w14:paraId="1233B7D6" w14:textId="77777777" w:rsidR="002C22EC" w:rsidRDefault="002C22EC" w:rsidP="00A0556E">
      <w:pPr>
        <w:pStyle w:val="ListParagraph"/>
        <w:numPr>
          <w:ilvl w:val="0"/>
          <w:numId w:val="17"/>
        </w:numPr>
      </w:pPr>
      <w:r>
        <w:t>Japanese</w:t>
      </w:r>
    </w:p>
    <w:p w14:paraId="65205426" w14:textId="77777777" w:rsidR="002C22EC" w:rsidRDefault="002C22EC" w:rsidP="00A0556E">
      <w:pPr>
        <w:pStyle w:val="ListParagraph"/>
        <w:numPr>
          <w:ilvl w:val="0"/>
          <w:numId w:val="17"/>
        </w:numPr>
      </w:pPr>
      <w:r>
        <w:t>Slovenian</w:t>
      </w:r>
    </w:p>
    <w:p w14:paraId="2449139E" w14:textId="77777777" w:rsidR="002C22EC" w:rsidRDefault="002C22EC" w:rsidP="00A0556E">
      <w:pPr>
        <w:pStyle w:val="ListParagraph"/>
        <w:numPr>
          <w:ilvl w:val="0"/>
          <w:numId w:val="17"/>
        </w:numPr>
      </w:pPr>
      <w:r>
        <w:t>Czech</w:t>
      </w:r>
    </w:p>
    <w:p w14:paraId="228257C3" w14:textId="77777777" w:rsidR="002C22EC" w:rsidRDefault="001225C7" w:rsidP="00A0556E">
      <w:pPr>
        <w:pStyle w:val="ListParagraph"/>
        <w:numPr>
          <w:ilvl w:val="0"/>
          <w:numId w:val="17"/>
        </w:numPr>
      </w:pPr>
      <w:r>
        <w:t>Ukrainian</w:t>
      </w:r>
    </w:p>
    <w:p w14:paraId="7D6D92A0" w14:textId="77777777" w:rsidR="002C22EC" w:rsidRDefault="002C22EC" w:rsidP="00A0556E">
      <w:pPr>
        <w:pStyle w:val="ListParagraph"/>
        <w:numPr>
          <w:ilvl w:val="0"/>
          <w:numId w:val="17"/>
        </w:numPr>
      </w:pPr>
      <w:r>
        <w:t>Mauritian</w:t>
      </w:r>
    </w:p>
    <w:p w14:paraId="43B20E09" w14:textId="43930DEA" w:rsidR="002C22EC" w:rsidRDefault="002C22EC" w:rsidP="00504275">
      <w:pPr>
        <w:pStyle w:val="ListParagraph"/>
        <w:numPr>
          <w:ilvl w:val="0"/>
          <w:numId w:val="17"/>
        </w:numPr>
        <w:sectPr w:rsidR="002C22EC" w:rsidSect="002C22EC">
          <w:headerReference w:type="first" r:id="rId19"/>
          <w:footerReference w:type="first" r:id="rId20"/>
          <w:type w:val="continuous"/>
          <w:pgSz w:w="11907" w:h="16840" w:code="9"/>
          <w:pgMar w:top="1440" w:right="1440" w:bottom="1440" w:left="1440" w:header="709" w:footer="709" w:gutter="0"/>
          <w:cols w:num="3" w:space="708"/>
          <w:titlePg/>
          <w:docGrid w:linePitch="360"/>
        </w:sectPr>
      </w:pPr>
      <w:r>
        <w:t>Swedish</w:t>
      </w:r>
    </w:p>
    <w:p w14:paraId="499CB601" w14:textId="77777777" w:rsidR="00DB0864" w:rsidRDefault="00DB0864" w:rsidP="00167065">
      <w:pPr>
        <w:spacing w:after="0"/>
      </w:pPr>
    </w:p>
    <w:p w14:paraId="104CCD0B" w14:textId="10D8F6E9" w:rsidR="003A30AB" w:rsidRDefault="00577937" w:rsidP="00DB0864">
      <w:r w:rsidRPr="003A30AB">
        <w:t xml:space="preserve">DSS notes that the </w:t>
      </w:r>
      <w:r w:rsidR="00131D3D" w:rsidRPr="003A30AB">
        <w:t xml:space="preserve">proportion </w:t>
      </w:r>
      <w:r w:rsidR="0046760D" w:rsidRPr="003A30AB">
        <w:t xml:space="preserve">of </w:t>
      </w:r>
      <w:r w:rsidRPr="003A30AB">
        <w:t xml:space="preserve">survey responses from Aboriginal and/or Torres Strait Islander and CALD carers are low and </w:t>
      </w:r>
      <w:r w:rsidR="00F9710F" w:rsidRPr="003A30AB">
        <w:t>therefore the responses</w:t>
      </w:r>
      <w:r w:rsidR="00EC654B" w:rsidRPr="003A30AB">
        <w:t xml:space="preserve"> may</w:t>
      </w:r>
      <w:r w:rsidR="00D74094" w:rsidRPr="003A30AB">
        <w:t xml:space="preserve"> not</w:t>
      </w:r>
      <w:r w:rsidR="00EC654B" w:rsidRPr="003A30AB">
        <w:t xml:space="preserve"> represent </w:t>
      </w:r>
      <w:r w:rsidR="00F9710F" w:rsidRPr="003A30AB">
        <w:t xml:space="preserve">the broader </w:t>
      </w:r>
      <w:r w:rsidR="00EC654B" w:rsidRPr="003A30AB">
        <w:t xml:space="preserve">views of </w:t>
      </w:r>
      <w:r w:rsidRPr="003A30AB">
        <w:t xml:space="preserve">these cohorts.  DSS </w:t>
      </w:r>
      <w:r w:rsidR="00D74094" w:rsidRPr="003A30AB">
        <w:t>w</w:t>
      </w:r>
      <w:r w:rsidR="00F9710F" w:rsidRPr="003A30AB">
        <w:t>ill seek advice to</w:t>
      </w:r>
      <w:r w:rsidR="00D74094" w:rsidRPr="003A30AB">
        <w:t xml:space="preserve"> develop more effective strategies to </w:t>
      </w:r>
      <w:r w:rsidR="00B95D11" w:rsidRPr="003A30AB">
        <w:t>reach and engage with this audience</w:t>
      </w:r>
      <w:r w:rsidR="00F9710F" w:rsidRPr="003A30AB">
        <w:t xml:space="preserve"> </w:t>
      </w:r>
      <w:r w:rsidR="00EC654B" w:rsidRPr="003A30AB">
        <w:t xml:space="preserve">during </w:t>
      </w:r>
      <w:r w:rsidRPr="003A30AB">
        <w:t xml:space="preserve">detailed design </w:t>
      </w:r>
      <w:r w:rsidR="00F9710F" w:rsidRPr="003A30AB">
        <w:t>work on</w:t>
      </w:r>
      <w:r w:rsidR="00EC654B" w:rsidRPr="003A30AB">
        <w:t xml:space="preserve"> the integrated carer support service system</w:t>
      </w:r>
      <w:r w:rsidR="00BD7AA6" w:rsidRPr="003A30AB">
        <w:t>.</w:t>
      </w:r>
    </w:p>
    <w:p w14:paraId="19F9B14F" w14:textId="253C424E" w:rsidR="0022333B" w:rsidRDefault="00577937" w:rsidP="00B76005">
      <w:pPr>
        <w:pStyle w:val="Heading2"/>
        <w:spacing w:before="240"/>
      </w:pPr>
      <w:r>
        <w:rPr>
          <w:sz w:val="22"/>
          <w:szCs w:val="22"/>
        </w:rPr>
        <w:t xml:space="preserve"> </w:t>
      </w:r>
      <w:bookmarkStart w:id="57" w:name="_Toc479591646"/>
      <w:r w:rsidR="0022333B">
        <w:t>About their caring role</w:t>
      </w:r>
      <w:bookmarkEnd w:id="57"/>
    </w:p>
    <w:p w14:paraId="1B13E7F6" w14:textId="123FDBB6" w:rsidR="009D3BD8" w:rsidRDefault="00C07CFE" w:rsidP="009E08E3">
      <w:r>
        <w:t>Sixty-</w:t>
      </w:r>
      <w:r w:rsidR="00D65AD8">
        <w:t>eight</w:t>
      </w:r>
      <w:r w:rsidR="00923F0B">
        <w:t xml:space="preserve"> per</w:t>
      </w:r>
      <w:r w:rsidR="00892BC5">
        <w:t xml:space="preserve"> </w:t>
      </w:r>
      <w:r w:rsidR="00923F0B">
        <w:t>cent of carers reported they cared for one person, with 25 per</w:t>
      </w:r>
      <w:r w:rsidR="00892BC5">
        <w:t xml:space="preserve"> </w:t>
      </w:r>
      <w:r w:rsidR="00923F0B">
        <w:t>cent caring for two people.  Less than</w:t>
      </w:r>
      <w:r w:rsidR="00D65AD8">
        <w:t xml:space="preserve"> </w:t>
      </w:r>
      <w:r w:rsidR="00892BC5">
        <w:t xml:space="preserve">8 </w:t>
      </w:r>
      <w:r w:rsidR="00923F0B">
        <w:t>per</w:t>
      </w:r>
      <w:r w:rsidR="00892BC5">
        <w:t xml:space="preserve"> </w:t>
      </w:r>
      <w:r w:rsidR="00923F0B">
        <w:t>cent of respondents were caring for three or more people.</w:t>
      </w:r>
      <w:r w:rsidR="002C22EC">
        <w:t xml:space="preserve"> </w:t>
      </w:r>
    </w:p>
    <w:p w14:paraId="65B68E0C" w14:textId="7D3F49F9" w:rsidR="007E4FBC" w:rsidRDefault="009D3BD8" w:rsidP="00167065">
      <w:pPr>
        <w:spacing w:line="240" w:lineRule="auto"/>
      </w:pPr>
      <w:r w:rsidRPr="003C6606">
        <w:t>The majority of carers reported that they provided 40 hours or more of care each week</w:t>
      </w:r>
      <w:r w:rsidR="00C95A72" w:rsidRPr="003C6606">
        <w:t xml:space="preserve"> (5</w:t>
      </w:r>
      <w:r w:rsidR="003C6606" w:rsidRPr="003C6606">
        <w:t>3</w:t>
      </w:r>
      <w:r w:rsidR="00892BC5">
        <w:t xml:space="preserve"> per cent</w:t>
      </w:r>
      <w:r w:rsidR="00C95A72" w:rsidRPr="003C6606">
        <w:t>), with similar proportions of carers providing 20 to 39 hours of care (25</w:t>
      </w:r>
      <w:r w:rsidR="00892BC5">
        <w:t xml:space="preserve"> per cent</w:t>
      </w:r>
      <w:r w:rsidR="00C95A72" w:rsidRPr="003C6606">
        <w:t>), and less than 20 hours (</w:t>
      </w:r>
      <w:r w:rsidR="003C6606" w:rsidRPr="003C6606">
        <w:t>22</w:t>
      </w:r>
      <w:r w:rsidR="00892BC5">
        <w:t xml:space="preserve"> per cent</w:t>
      </w:r>
      <w:r w:rsidR="00C95A72" w:rsidRPr="003C6606">
        <w:t>).</w:t>
      </w:r>
    </w:p>
    <w:p w14:paraId="27745FB7" w14:textId="77777777" w:rsidR="009D3BD8" w:rsidRDefault="007E4FBC" w:rsidP="007E4FBC">
      <w:pPr>
        <w:jc w:val="center"/>
      </w:pPr>
      <w:r>
        <w:rPr>
          <w:noProof/>
          <w:lang w:eastAsia="en-AU"/>
        </w:rPr>
        <w:drawing>
          <wp:inline distT="0" distB="0" distL="0" distR="0" wp14:anchorId="2D9BE111" wp14:editId="2A2E52BD">
            <wp:extent cx="3452950" cy="2152650"/>
            <wp:effectExtent l="19050" t="19050" r="14605" b="19050"/>
            <wp:docPr id="4" name="Picture 4" descr="This is a picture of a pie chart showing how many hours of care, carers provide." title="Picture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79" t="43183" r="55425" b="16610"/>
                    <a:stretch/>
                  </pic:blipFill>
                  <pic:spPr bwMode="auto">
                    <a:xfrm>
                      <a:off x="0" y="0"/>
                      <a:ext cx="3479036" cy="216891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70E53D0" w14:textId="7F0BD7C6" w:rsidR="00167065" w:rsidRDefault="00167065" w:rsidP="00167065">
      <w:r>
        <w:t>Over 22 per cent had been providing care for more than 20 years, with a similar proportion having done so for 6 to 10 years.</w:t>
      </w:r>
      <w:r w:rsidRPr="00167065">
        <w:rPr>
          <w:noProof/>
          <w:lang w:eastAsia="en-AU"/>
        </w:rPr>
        <w:t xml:space="preserve"> </w:t>
      </w:r>
    </w:p>
    <w:p w14:paraId="152AA49B" w14:textId="0461BA06" w:rsidR="00B76005" w:rsidRPr="003C6606" w:rsidRDefault="00175192" w:rsidP="007E4FBC">
      <w:pPr>
        <w:jc w:val="center"/>
      </w:pPr>
      <w:r>
        <w:rPr>
          <w:noProof/>
          <w:lang w:eastAsia="en-AU"/>
        </w:rPr>
        <w:drawing>
          <wp:inline distT="0" distB="0" distL="0" distR="0" wp14:anchorId="342A2BA8" wp14:editId="6F3A2EA7">
            <wp:extent cx="3362325" cy="2164681"/>
            <wp:effectExtent l="19050" t="19050" r="9525" b="26670"/>
            <wp:docPr id="16" name="Picture 16" descr="This is a picture of a pie chart showing the percentage of carers according to how long they have been a carer. Less than six months is one per cent. Six months to two years is nine per cent. Three to five years is eighteen per cent. Six to ten years is twenty-two per cent. 11 to 15 years is 15 per cent. 16 to 20 years is 11 per cent. More than 20 years is 22 per cent. I prefer not to answer is two per cent." title="Picture Six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8941" t="42882" r="10258" b="15964"/>
                    <a:stretch/>
                  </pic:blipFill>
                  <pic:spPr bwMode="auto">
                    <a:xfrm>
                      <a:off x="0" y="0"/>
                      <a:ext cx="3362325" cy="216468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7CFC0B6" w14:textId="6B04C345" w:rsidR="00C95A72" w:rsidRDefault="00BE67D1" w:rsidP="00397204">
      <w:r>
        <w:t>D</w:t>
      </w:r>
      <w:r w:rsidR="00C95A72">
        <w:t>isability and mental illness were the most likely reason</w:t>
      </w:r>
      <w:r>
        <w:t>s</w:t>
      </w:r>
      <w:r w:rsidR="00C95A72">
        <w:t xml:space="preserve"> a person needed to provide care. </w:t>
      </w:r>
    </w:p>
    <w:p w14:paraId="1BCC93C8" w14:textId="6A8035D3" w:rsidR="0088074C" w:rsidRDefault="00B175C8" w:rsidP="0088074C">
      <w:pPr>
        <w:jc w:val="center"/>
      </w:pPr>
      <w:r>
        <w:rPr>
          <w:noProof/>
          <w:lang w:eastAsia="en-AU"/>
        </w:rPr>
        <w:drawing>
          <wp:inline distT="0" distB="0" distL="0" distR="0" wp14:anchorId="539DD477" wp14:editId="1937FC57">
            <wp:extent cx="4441858" cy="3238270"/>
            <wp:effectExtent l="19050" t="19050" r="15875" b="19685"/>
            <wp:docPr id="20" name="Picture 20" descr="This is a picture of a bar chart showing why carers need to care for the person they support. Chronic illness is 33 per cent. Disability is 51 per cent. Terminal illness is seven per cent. Aged and frail is 29 per cent. Mental illness is 47 per cent." title="Picture Twe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46713" cy="3241809"/>
                    </a:xfrm>
                    <a:prstGeom prst="rect">
                      <a:avLst/>
                    </a:prstGeom>
                    <a:ln>
                      <a:solidFill>
                        <a:schemeClr val="bg1">
                          <a:lumMod val="85000"/>
                        </a:schemeClr>
                      </a:solidFill>
                    </a:ln>
                  </pic:spPr>
                </pic:pic>
              </a:graphicData>
            </a:graphic>
          </wp:inline>
        </w:drawing>
      </w:r>
    </w:p>
    <w:p w14:paraId="2B2F05E0" w14:textId="77777777" w:rsidR="00B45058" w:rsidRPr="00FC3407" w:rsidRDefault="0022333B" w:rsidP="00FC3407">
      <w:pPr>
        <w:pStyle w:val="Heading2"/>
        <w:spacing w:before="360"/>
      </w:pPr>
      <w:bookmarkStart w:id="58" w:name="_Toc479591647"/>
      <w:r w:rsidRPr="00FC3407">
        <w:t>Using technology and the internet</w:t>
      </w:r>
      <w:bookmarkEnd w:id="58"/>
    </w:p>
    <w:p w14:paraId="46012270" w14:textId="37C78D99" w:rsidR="003C6606" w:rsidRDefault="008912A7" w:rsidP="008912A7">
      <w:r>
        <w:t xml:space="preserve">As the </w:t>
      </w:r>
      <w:r w:rsidR="00B76005">
        <w:t>draft Service Delivery M</w:t>
      </w:r>
      <w:r>
        <w:t xml:space="preserve">odel includes </w:t>
      </w:r>
      <w:r w:rsidR="0022333B">
        <w:t xml:space="preserve">digital service delivery, the survey sought to identify the proportion of carers who use the internet and </w:t>
      </w:r>
      <w:r w:rsidR="001643DC">
        <w:t xml:space="preserve">the types of technology they interact with.  </w:t>
      </w:r>
    </w:p>
    <w:p w14:paraId="53C5B00A" w14:textId="746A620F" w:rsidR="00B76005" w:rsidRDefault="00B76005" w:rsidP="008912A7">
      <w:r w:rsidRPr="003C6606">
        <w:t>Ninety-four per</w:t>
      </w:r>
      <w:r>
        <w:t xml:space="preserve"> </w:t>
      </w:r>
      <w:r w:rsidRPr="003C6606">
        <w:t>cent of carers reported they have access to the internet in their home</w:t>
      </w:r>
      <w:r>
        <w:t>,</w:t>
      </w:r>
      <w:r w:rsidRPr="003C6606">
        <w:t xml:space="preserve"> with 35</w:t>
      </w:r>
      <w:r>
        <w:t xml:space="preserve"> per cent </w:t>
      </w:r>
      <w:r w:rsidRPr="003C6606">
        <w:t xml:space="preserve">identifying they </w:t>
      </w:r>
      <w:r>
        <w:t>use</w:t>
      </w:r>
      <w:r w:rsidRPr="003C6606">
        <w:t xml:space="preserve"> ADSL broadband, and 27</w:t>
      </w:r>
      <w:r>
        <w:t xml:space="preserve"> per cent</w:t>
      </w:r>
      <w:r w:rsidRPr="003C6606">
        <w:t xml:space="preserve"> using mobile wireless (3G/4G).</w:t>
      </w:r>
      <w:r>
        <w:br/>
      </w:r>
      <w:r w:rsidRPr="003C6606">
        <w:t xml:space="preserve">A further </w:t>
      </w:r>
      <w:r>
        <w:t>9 per cent</w:t>
      </w:r>
      <w:r w:rsidRPr="003C6606">
        <w:t xml:space="preserve"> </w:t>
      </w:r>
      <w:r>
        <w:t>use</w:t>
      </w:r>
      <w:r w:rsidRPr="003C6606">
        <w:t xml:space="preserve"> fixed wireless broadband.  Fourteen per</w:t>
      </w:r>
      <w:r>
        <w:t xml:space="preserve"> </w:t>
      </w:r>
      <w:r w:rsidRPr="003C6606">
        <w:t xml:space="preserve">cent of respondents indicated they were not sure about the type of internet they were </w:t>
      </w:r>
      <w:r>
        <w:t>using</w:t>
      </w:r>
      <w:r w:rsidRPr="003C6606">
        <w:t>.</w:t>
      </w:r>
      <w:r w:rsidR="00E8647E">
        <w:t xml:space="preserve"> </w:t>
      </w:r>
    </w:p>
    <w:p w14:paraId="34930824" w14:textId="77777777" w:rsidR="003C6606" w:rsidRDefault="003C6606" w:rsidP="003C6606">
      <w:pPr>
        <w:jc w:val="center"/>
      </w:pPr>
      <w:r>
        <w:rPr>
          <w:noProof/>
          <w:lang w:eastAsia="en-AU"/>
        </w:rPr>
        <w:drawing>
          <wp:inline distT="0" distB="0" distL="0" distR="0" wp14:anchorId="3BC22B1F" wp14:editId="07EBD0AE">
            <wp:extent cx="3928276" cy="2695699"/>
            <wp:effectExtent l="19050" t="19050" r="15240" b="28575"/>
            <wp:docPr id="7" name="Picture 7" descr="This is a picture of a pie chart showing the percentage of carers by the type of internet connection they have. 35 per cent have ADSL broadbank. 27 per cent have mobile wireless (3G/4G). Eight per cent have cable broadband. Six per cent have fibre to the premises. One per cent have satellite broadband. 14 per cent are unsure what type of internet they are using." title="Picture S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66" t="42981" r="59023" b="16864"/>
                    <a:stretch/>
                  </pic:blipFill>
                  <pic:spPr bwMode="auto">
                    <a:xfrm>
                      <a:off x="0" y="0"/>
                      <a:ext cx="3942304" cy="270532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5822731" w14:textId="141C43A8" w:rsidR="00B76005" w:rsidRDefault="00B76005">
      <w:r>
        <w:br w:type="page"/>
      </w:r>
    </w:p>
    <w:p w14:paraId="72079AEC" w14:textId="4A98250A" w:rsidR="001643DC" w:rsidRDefault="001643DC" w:rsidP="008912A7">
      <w:r>
        <w:t xml:space="preserve">The most </w:t>
      </w:r>
      <w:r w:rsidR="00CB0AF6">
        <w:t xml:space="preserve">common </w:t>
      </w:r>
      <w:r>
        <w:t>form of device carers repor</w:t>
      </w:r>
      <w:r w:rsidR="003C6606">
        <w:t>ting using was a smart phone (71</w:t>
      </w:r>
      <w:r w:rsidR="00892BC5">
        <w:t xml:space="preserve"> per cent</w:t>
      </w:r>
      <w:r w:rsidR="00C07CFE">
        <w:t>)</w:t>
      </w:r>
      <w:r w:rsidR="00885A73">
        <w:t>.</w:t>
      </w:r>
      <w:r w:rsidR="00B76005">
        <w:br/>
      </w:r>
      <w:r w:rsidR="00885A73">
        <w:t>Sixty-</w:t>
      </w:r>
      <w:r>
        <w:t>two per</w:t>
      </w:r>
      <w:r w:rsidR="00892BC5">
        <w:t xml:space="preserve"> </w:t>
      </w:r>
      <w:r>
        <w:t xml:space="preserve">cent of carers were </w:t>
      </w:r>
      <w:r w:rsidR="00BE67D1">
        <w:t xml:space="preserve">using </w:t>
      </w:r>
      <w:r>
        <w:t>a laptop computer, and a further 42</w:t>
      </w:r>
      <w:r w:rsidR="00892BC5">
        <w:t xml:space="preserve"> per cent</w:t>
      </w:r>
      <w:r>
        <w:t xml:space="preserve"> were using a desktop computer. </w:t>
      </w:r>
    </w:p>
    <w:p w14:paraId="28CF31AB" w14:textId="77777777" w:rsidR="003C6606" w:rsidRPr="008912A7" w:rsidRDefault="003C6606" w:rsidP="003C6606">
      <w:pPr>
        <w:jc w:val="center"/>
      </w:pPr>
      <w:r w:rsidRPr="003C6606">
        <w:rPr>
          <w:noProof/>
          <w:lang w:eastAsia="en-AU"/>
        </w:rPr>
        <w:t xml:space="preserve"> </w:t>
      </w:r>
      <w:r>
        <w:rPr>
          <w:noProof/>
          <w:lang w:eastAsia="en-AU"/>
        </w:rPr>
        <w:drawing>
          <wp:inline distT="0" distB="0" distL="0" distR="0" wp14:anchorId="643EF431" wp14:editId="5CE7B135">
            <wp:extent cx="4076813" cy="2861953"/>
            <wp:effectExtent l="19050" t="19050" r="19050" b="14605"/>
            <wp:docPr id="9" name="Picture 9" descr="This is a picture of a bar chart showing the percentage of carers by the form of devise they use. 71 per cent of carers use a smart phone such as an iPhone. 66 per cent of carers use the home phone/landline. 62 per cent use a laptop computer. 42 per cent use a desktop computer. 19 per cent use a smart TV (a TV connected to the internet). Seven per cent use a wearable devie such as a smart watch. Two per cent use none of these and one per cent are unsure." title="Picture 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4906" t="41914" r="12673" b="13416"/>
                    <a:stretch/>
                  </pic:blipFill>
                  <pic:spPr bwMode="auto">
                    <a:xfrm>
                      <a:off x="0" y="0"/>
                      <a:ext cx="4120677" cy="289274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FB1302F" w14:textId="59DDDFF8" w:rsidR="00923F0B" w:rsidRPr="00D22BB8" w:rsidRDefault="00834754" w:rsidP="00015A42">
      <w:bookmarkStart w:id="59" w:name="_Toc476749991"/>
      <w:r w:rsidRPr="00B76005">
        <w:t>Please n</w:t>
      </w:r>
      <w:r w:rsidR="00FF784D" w:rsidRPr="00B76005">
        <w:t>ote that carers could choose more than one option</w:t>
      </w:r>
      <w:r w:rsidR="00FF784D" w:rsidRPr="00D22BB8">
        <w:t>.</w:t>
      </w:r>
      <w:bookmarkEnd w:id="59"/>
    </w:p>
    <w:p w14:paraId="3B92445B" w14:textId="77777777" w:rsidR="002C348A" w:rsidRDefault="002C348A" w:rsidP="00B76005">
      <w:pPr>
        <w:pStyle w:val="Heading2"/>
        <w:spacing w:before="240"/>
      </w:pPr>
      <w:bookmarkStart w:id="60" w:name="_Toc479591648"/>
      <w:r>
        <w:t>Carer views on the model</w:t>
      </w:r>
      <w:bookmarkEnd w:id="60"/>
    </w:p>
    <w:p w14:paraId="75552342" w14:textId="77777777" w:rsidR="00171B10" w:rsidRDefault="00171B10" w:rsidP="00171B10">
      <w:pPr>
        <w:pStyle w:val="Heading2"/>
        <w:rPr>
          <w:sz w:val="24"/>
        </w:rPr>
      </w:pPr>
      <w:bookmarkStart w:id="61" w:name="_Toc471748075"/>
      <w:bookmarkStart w:id="62" w:name="_Toc479591649"/>
      <w:r>
        <w:rPr>
          <w:sz w:val="24"/>
        </w:rPr>
        <w:t>Support earlier in the caring journey</w:t>
      </w:r>
      <w:bookmarkEnd w:id="61"/>
      <w:bookmarkEnd w:id="62"/>
    </w:p>
    <w:p w14:paraId="5E3690C3" w14:textId="2CF7BD7D" w:rsidR="00171B10" w:rsidRDefault="002C348A" w:rsidP="00C95A72">
      <w:r>
        <w:t xml:space="preserve">A key finding of research </w:t>
      </w:r>
      <w:r w:rsidR="00E66853">
        <w:t xml:space="preserve">undertaken </w:t>
      </w:r>
      <w:r>
        <w:t xml:space="preserve">and co-design </w:t>
      </w:r>
      <w:r w:rsidR="00845CCF">
        <w:t xml:space="preserve">activities </w:t>
      </w:r>
      <w:r>
        <w:t>conducted to date is that carers commonly do not access support until a time of crisis.  Many of the carers</w:t>
      </w:r>
      <w:r w:rsidR="00FA07E3">
        <w:t xml:space="preserve"> engaged</w:t>
      </w:r>
      <w:r>
        <w:t xml:space="preserve"> </w:t>
      </w:r>
      <w:r w:rsidR="00C07CFE">
        <w:t xml:space="preserve">in consultations </w:t>
      </w:r>
      <w:r w:rsidR="00FA07E3">
        <w:t>highlighted</w:t>
      </w:r>
      <w:r>
        <w:t xml:space="preserve"> </w:t>
      </w:r>
      <w:r w:rsidR="00845CCF">
        <w:t>that</w:t>
      </w:r>
      <w:r w:rsidR="00BE67D1">
        <w:t>,</w:t>
      </w:r>
      <w:r w:rsidR="00845CCF">
        <w:t xml:space="preserve"> </w:t>
      </w:r>
      <w:r>
        <w:t>in retrospect</w:t>
      </w:r>
      <w:r w:rsidR="00FA07E3">
        <w:t>,</w:t>
      </w:r>
      <w:r>
        <w:t xml:space="preserve"> they </w:t>
      </w:r>
      <w:r w:rsidR="00845CCF">
        <w:t xml:space="preserve">should have </w:t>
      </w:r>
      <w:r>
        <w:t xml:space="preserve">accessed support earlier in their caring journey.  The draft Service Delivery Model </w:t>
      </w:r>
      <w:r w:rsidR="00171B10">
        <w:t>identifie</w:t>
      </w:r>
      <w:r w:rsidR="00845CCF">
        <w:t>s</w:t>
      </w:r>
      <w:r w:rsidR="00171B10">
        <w:t xml:space="preserve"> </w:t>
      </w:r>
      <w:r w:rsidR="00845CCF">
        <w:t>the importance of raising</w:t>
      </w:r>
      <w:r w:rsidR="00171B10">
        <w:t xml:space="preserve"> awareness of carers across the community and the sector to dr</w:t>
      </w:r>
      <w:r>
        <w:t>ive uptake of supports</w:t>
      </w:r>
      <w:r w:rsidR="00171B10">
        <w:t xml:space="preserve">. </w:t>
      </w:r>
      <w:r>
        <w:t xml:space="preserve"> </w:t>
      </w:r>
    </w:p>
    <w:p w14:paraId="6E5C775B" w14:textId="372D3B41" w:rsidR="009C3916" w:rsidRDefault="003F6A74" w:rsidP="00C95A72">
      <w:r>
        <w:t>Given this, the survey asked whether carers would be likely to access supports</w:t>
      </w:r>
      <w:r w:rsidR="00845CCF">
        <w:t>,</w:t>
      </w:r>
      <w:r>
        <w:t xml:space="preserve"> if offered, earlier in their caring journey.  </w:t>
      </w:r>
      <w:r w:rsidR="00171B10">
        <w:t>Forty</w:t>
      </w:r>
      <w:r w:rsidR="00B52973">
        <w:t>-</w:t>
      </w:r>
      <w:r w:rsidR="00D30596">
        <w:t>four</w:t>
      </w:r>
      <w:r w:rsidR="00171B10">
        <w:t xml:space="preserve"> per</w:t>
      </w:r>
      <w:r w:rsidR="00892BC5">
        <w:t xml:space="preserve"> </w:t>
      </w:r>
      <w:r w:rsidR="00171B10">
        <w:t>cent of carers indicated they would be very likely to</w:t>
      </w:r>
      <w:r w:rsidR="00D30596">
        <w:t xml:space="preserve"> access support earlier, with 30</w:t>
      </w:r>
      <w:r w:rsidR="00892BC5">
        <w:t xml:space="preserve"> per cent</w:t>
      </w:r>
      <w:r w:rsidR="00171B10">
        <w:t xml:space="preserve"> reporting they would be ‘somewhat likely’. </w:t>
      </w:r>
      <w:r w:rsidR="00B52973">
        <w:t xml:space="preserve"> </w:t>
      </w:r>
    </w:p>
    <w:p w14:paraId="79DC809A" w14:textId="77777777" w:rsidR="006510F6" w:rsidRDefault="00B76005" w:rsidP="006510F6">
      <w:r>
        <w:rPr>
          <w:noProof/>
          <w:lang w:eastAsia="en-AU"/>
        </w:rPr>
        <w:drawing>
          <wp:inline distT="0" distB="0" distL="0" distR="0" wp14:anchorId="000B56C7" wp14:editId="4E0CBA7A">
            <wp:extent cx="3876675" cy="2712085"/>
            <wp:effectExtent l="19050" t="19050" r="28575" b="12065"/>
            <wp:docPr id="19" name="Picture 19" descr="This is a picture of a pie chart showing the percentage of carers by how likely they thought they would be to access supports described in the draft Service Delivery Model, if offered in the early stages of their caring journey. 44 perr cent have said they would be very likely. 30 per cent have said they would be somewhat likely. 12 per cent were neutral. 10 per cent have said somewhat unlikely and four per cent have said not at all likely." title="Picture Thir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44761" t="40535" r="10827" b="12850"/>
                    <a:stretch/>
                  </pic:blipFill>
                  <pic:spPr bwMode="auto">
                    <a:xfrm>
                      <a:off x="0" y="0"/>
                      <a:ext cx="3876675" cy="271208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bookmarkStart w:id="63" w:name="_Toc471748076"/>
    </w:p>
    <w:p w14:paraId="36C950C7" w14:textId="1B3E8A69" w:rsidR="00B52973" w:rsidRPr="00AF7892" w:rsidRDefault="00B52973" w:rsidP="00AF7892">
      <w:pPr>
        <w:pStyle w:val="Heading2"/>
        <w:rPr>
          <w:sz w:val="24"/>
          <w:szCs w:val="24"/>
        </w:rPr>
      </w:pPr>
      <w:bookmarkStart w:id="64" w:name="_Toc479591650"/>
      <w:r w:rsidRPr="00AF7892">
        <w:rPr>
          <w:sz w:val="24"/>
          <w:szCs w:val="24"/>
        </w:rPr>
        <w:t>Website</w:t>
      </w:r>
      <w:bookmarkEnd w:id="63"/>
      <w:bookmarkEnd w:id="64"/>
    </w:p>
    <w:p w14:paraId="642CC63F" w14:textId="7D900AD5" w:rsidR="00B52973" w:rsidRDefault="00B52973" w:rsidP="00C95A72">
      <w:r>
        <w:t xml:space="preserve">The Carer Gateway website was established in </w:t>
      </w:r>
      <w:r w:rsidR="00CB0AF6">
        <w:t xml:space="preserve">December </w:t>
      </w:r>
      <w:r>
        <w:t xml:space="preserve">2015 as an information service for carers.  The draft Service Delivery Model </w:t>
      </w:r>
      <w:r w:rsidR="00845CCF">
        <w:t>identifies that</w:t>
      </w:r>
      <w:r>
        <w:t xml:space="preserve"> this service would be expanded</w:t>
      </w:r>
      <w:r w:rsidR="0052038E">
        <w:t>,</w:t>
      </w:r>
      <w:r>
        <w:t xml:space="preserve"> as part of the </w:t>
      </w:r>
      <w:r w:rsidR="00845CCF">
        <w:t xml:space="preserve">proposed </w:t>
      </w:r>
      <w:r w:rsidR="00166555">
        <w:t xml:space="preserve">integrated carer support </w:t>
      </w:r>
      <w:r w:rsidR="00845CCF">
        <w:t>s</w:t>
      </w:r>
      <w:r>
        <w:t>ervice</w:t>
      </w:r>
      <w:r w:rsidR="00CB0AF6">
        <w:t xml:space="preserve"> </w:t>
      </w:r>
      <w:r w:rsidR="00845CCF">
        <w:t>s</w:t>
      </w:r>
      <w:r w:rsidR="00CB0AF6">
        <w:t>ystem</w:t>
      </w:r>
      <w:r>
        <w:t xml:space="preserve">.  The survey asked carers to nominate what they would be interested in interacting with on an expanded website. </w:t>
      </w:r>
    </w:p>
    <w:p w14:paraId="24BE4491" w14:textId="77777777" w:rsidR="0027195C" w:rsidRDefault="0027195C" w:rsidP="0027195C">
      <w:pPr>
        <w:jc w:val="center"/>
      </w:pPr>
      <w:r>
        <w:rPr>
          <w:noProof/>
          <w:lang w:eastAsia="en-AU"/>
        </w:rPr>
        <w:drawing>
          <wp:inline distT="0" distB="0" distL="0" distR="0" wp14:anchorId="3707F39F" wp14:editId="0A5F3728">
            <wp:extent cx="4115048" cy="2677364"/>
            <wp:effectExtent l="19050" t="19050" r="19050" b="27940"/>
            <wp:docPr id="13" name="Picture 13" descr="This is a picture of a bar chart showing the percentages of carers by what they would be interested in interacting with on an expanded website." title="Picture Thir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748" t="35560" r="37299" b="12762"/>
                    <a:stretch/>
                  </pic:blipFill>
                  <pic:spPr bwMode="auto">
                    <a:xfrm>
                      <a:off x="0" y="0"/>
                      <a:ext cx="4120671" cy="2681022"/>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25934CF" w14:textId="3F2E3A30" w:rsidR="0027195C" w:rsidRDefault="00B52973" w:rsidP="0027195C">
      <w:r>
        <w:t>The majority of carers (64</w:t>
      </w:r>
      <w:r w:rsidR="00892BC5">
        <w:t xml:space="preserve"> per cent</w:t>
      </w:r>
      <w:r>
        <w:t>) said they would access carer</w:t>
      </w:r>
      <w:r w:rsidR="00BE67D1">
        <w:t>-</w:t>
      </w:r>
      <w:r>
        <w:t xml:space="preserve">specific information and content.  </w:t>
      </w:r>
      <w:r w:rsidR="0027195C">
        <w:t>Carers were also interested in using a self-assessment questionnaire to learn more about what might help them to address their needs, and the support they could be eligible for (55</w:t>
      </w:r>
      <w:r w:rsidR="00892BC5">
        <w:t xml:space="preserve"> per cent</w:t>
      </w:r>
      <w:r w:rsidR="0027195C">
        <w:t>).  Further, 44</w:t>
      </w:r>
      <w:r w:rsidR="00892BC5">
        <w:t xml:space="preserve"> per cent</w:t>
      </w:r>
      <w:r w:rsidR="0027195C">
        <w:t xml:space="preserve"> of carers said they would register and create an emergency care plan so that it is immediately available to a regional hub to coordinate emergency respite for the person they care for. </w:t>
      </w:r>
    </w:p>
    <w:p w14:paraId="234BC3A4" w14:textId="7C6903CE" w:rsidR="00B52973" w:rsidRDefault="00B52973" w:rsidP="00C95A72">
      <w:r>
        <w:t>The draft Service Delivery Model also identifie</w:t>
      </w:r>
      <w:r w:rsidR="0080232A">
        <w:t>s</w:t>
      </w:r>
      <w:r>
        <w:t xml:space="preserve"> the possibility of an ‘ideas wall’ for carers to find and share ideas about caring and staying well.  These features were received positively by respondents, with 51</w:t>
      </w:r>
      <w:r w:rsidR="00892BC5">
        <w:t xml:space="preserve"> per cent</w:t>
      </w:r>
      <w:r>
        <w:t xml:space="preserve"> saying they would find ideas about </w:t>
      </w:r>
      <w:r w:rsidR="0027195C">
        <w:t>caring and staying well, with 39</w:t>
      </w:r>
      <w:r w:rsidR="00892BC5">
        <w:t xml:space="preserve"> per cent</w:t>
      </w:r>
      <w:r>
        <w:t xml:space="preserve"> saying they would share their own ideas as part of this feature. </w:t>
      </w:r>
    </w:p>
    <w:p w14:paraId="2C9D2746" w14:textId="3B2C6725" w:rsidR="00B52973" w:rsidRDefault="0027195C" w:rsidP="00C95A72">
      <w:r>
        <w:t>Thirty-four</w:t>
      </w:r>
      <w:r w:rsidR="00B52973">
        <w:t xml:space="preserve"> per</w:t>
      </w:r>
      <w:r w:rsidR="00892BC5">
        <w:t xml:space="preserve"> </w:t>
      </w:r>
      <w:r w:rsidR="00B52973">
        <w:t>cent of carers said they would create an online account so the website could remember thei</w:t>
      </w:r>
      <w:r>
        <w:t xml:space="preserve">r preferences, and </w:t>
      </w:r>
      <w:r w:rsidR="00B52973">
        <w:t xml:space="preserve">create a personal plan and action list.  </w:t>
      </w:r>
      <w:r>
        <w:t>Thirteen</w:t>
      </w:r>
      <w:r w:rsidR="00B52973">
        <w:t xml:space="preserve"> per</w:t>
      </w:r>
      <w:r w:rsidR="00892BC5">
        <w:t xml:space="preserve"> </w:t>
      </w:r>
      <w:r w:rsidR="00B52973">
        <w:t xml:space="preserve">cent of carers said they would not access the website.  </w:t>
      </w:r>
    </w:p>
    <w:p w14:paraId="23F860DA" w14:textId="63C3E2B4" w:rsidR="00B52973" w:rsidRDefault="00FA07E3" w:rsidP="00C95A72">
      <w:r>
        <w:t>C</w:t>
      </w:r>
      <w:r w:rsidR="00B52973">
        <w:t>arers made further suggestions for website features includ</w:t>
      </w:r>
      <w:r>
        <w:t>ing</w:t>
      </w:r>
      <w:r w:rsidR="00B52973">
        <w:t>:</w:t>
      </w:r>
    </w:p>
    <w:p w14:paraId="0AA85C6C" w14:textId="77777777" w:rsidR="00B52973" w:rsidRPr="0003384F" w:rsidRDefault="0003384F" w:rsidP="00A0556E">
      <w:pPr>
        <w:pStyle w:val="ListParagraph"/>
        <w:numPr>
          <w:ilvl w:val="0"/>
          <w:numId w:val="15"/>
        </w:numPr>
      </w:pPr>
      <w:r w:rsidRPr="0003384F">
        <w:t>t</w:t>
      </w:r>
      <w:r w:rsidR="0027195C" w:rsidRPr="0003384F">
        <w:t>he ability to store wills and enduring power of attorney</w:t>
      </w:r>
      <w:r>
        <w:t>;</w:t>
      </w:r>
    </w:p>
    <w:p w14:paraId="77EE4AD0" w14:textId="77777777" w:rsidR="0027195C" w:rsidRPr="0003384F" w:rsidRDefault="0003384F" w:rsidP="00A0556E">
      <w:pPr>
        <w:pStyle w:val="ListParagraph"/>
        <w:numPr>
          <w:ilvl w:val="0"/>
          <w:numId w:val="15"/>
        </w:numPr>
      </w:pPr>
      <w:r w:rsidRPr="0003384F">
        <w:t>a</w:t>
      </w:r>
      <w:r w:rsidR="00BC5452" w:rsidRPr="0003384F">
        <w:t xml:space="preserve"> single portal by which carers can access their own support, and that of the person they care for</w:t>
      </w:r>
      <w:r>
        <w:t>;</w:t>
      </w:r>
    </w:p>
    <w:p w14:paraId="0BB8F484" w14:textId="77777777" w:rsidR="0027195C" w:rsidRPr="0003384F" w:rsidRDefault="0003384F" w:rsidP="00A0556E">
      <w:pPr>
        <w:pStyle w:val="ListParagraph"/>
        <w:numPr>
          <w:ilvl w:val="0"/>
          <w:numId w:val="15"/>
        </w:numPr>
      </w:pPr>
      <w:r w:rsidRPr="0003384F">
        <w:t>t</w:t>
      </w:r>
      <w:r w:rsidR="0027195C" w:rsidRPr="0003384F">
        <w:t>he ability to submit questions and receive answers</w:t>
      </w:r>
      <w:r>
        <w:t>;</w:t>
      </w:r>
    </w:p>
    <w:p w14:paraId="5189359B" w14:textId="77777777" w:rsidR="00111748" w:rsidRPr="0003384F" w:rsidRDefault="0003384F" w:rsidP="00A0556E">
      <w:pPr>
        <w:pStyle w:val="ListParagraph"/>
        <w:numPr>
          <w:ilvl w:val="0"/>
          <w:numId w:val="15"/>
        </w:numPr>
      </w:pPr>
      <w:r w:rsidRPr="0003384F">
        <w:t>t</w:t>
      </w:r>
      <w:r w:rsidR="00111748" w:rsidRPr="0003384F">
        <w:t>he ability to sign up to a mailing list</w:t>
      </w:r>
      <w:r>
        <w:t>;</w:t>
      </w:r>
    </w:p>
    <w:p w14:paraId="17DA6A5B" w14:textId="77777777" w:rsidR="00111748" w:rsidRPr="0003384F" w:rsidRDefault="0003384F" w:rsidP="00A0556E">
      <w:pPr>
        <w:pStyle w:val="ListParagraph"/>
        <w:numPr>
          <w:ilvl w:val="0"/>
          <w:numId w:val="15"/>
        </w:numPr>
      </w:pPr>
      <w:r w:rsidRPr="0003384F">
        <w:t>t</w:t>
      </w:r>
      <w:r w:rsidR="00111748" w:rsidRPr="0003384F">
        <w:t>he ability to search for respite</w:t>
      </w:r>
      <w:r>
        <w:t>;</w:t>
      </w:r>
    </w:p>
    <w:p w14:paraId="312EDFE1" w14:textId="0DCD9AB3" w:rsidR="00BC5452" w:rsidRPr="0003384F" w:rsidRDefault="0003384F" w:rsidP="00A0556E">
      <w:pPr>
        <w:pStyle w:val="ListParagraph"/>
        <w:numPr>
          <w:ilvl w:val="0"/>
          <w:numId w:val="15"/>
        </w:numPr>
      </w:pPr>
      <w:r w:rsidRPr="0003384F">
        <w:t>t</w:t>
      </w:r>
      <w:r w:rsidR="00BC5452" w:rsidRPr="0003384F">
        <w:t>he need for condition</w:t>
      </w:r>
      <w:r w:rsidR="00501C76">
        <w:t>-</w:t>
      </w:r>
      <w:r w:rsidR="00BC5452" w:rsidRPr="0003384F">
        <w:t>specific information, particularly around mental health conditions</w:t>
      </w:r>
      <w:r>
        <w:t>;</w:t>
      </w:r>
    </w:p>
    <w:p w14:paraId="6E4F84C4" w14:textId="2E8A0E43" w:rsidR="00BC5452" w:rsidRPr="0003384F" w:rsidRDefault="0003384F" w:rsidP="00A0556E">
      <w:pPr>
        <w:pStyle w:val="ListParagraph"/>
        <w:numPr>
          <w:ilvl w:val="0"/>
          <w:numId w:val="15"/>
        </w:numPr>
      </w:pPr>
      <w:r w:rsidRPr="0003384F">
        <w:t>a</w:t>
      </w:r>
      <w:r w:rsidR="00BC5452" w:rsidRPr="0003384F">
        <w:t xml:space="preserve"> ‘how to’ </w:t>
      </w:r>
      <w:r w:rsidR="00C91347">
        <w:t xml:space="preserve">guide </w:t>
      </w:r>
      <w:r w:rsidR="00BC5452" w:rsidRPr="0003384F">
        <w:t>on how to navigate services</w:t>
      </w:r>
      <w:r>
        <w:t>;</w:t>
      </w:r>
    </w:p>
    <w:p w14:paraId="7BA53EB9" w14:textId="77777777" w:rsidR="00BC5452" w:rsidRPr="0003384F" w:rsidRDefault="0003384F" w:rsidP="00A0556E">
      <w:pPr>
        <w:pStyle w:val="ListParagraph"/>
        <w:numPr>
          <w:ilvl w:val="0"/>
          <w:numId w:val="15"/>
        </w:numPr>
      </w:pPr>
      <w:r w:rsidRPr="0003384F">
        <w:t>h</w:t>
      </w:r>
      <w:r w:rsidR="00BC5452" w:rsidRPr="0003384F">
        <w:t>ow to work with service providers</w:t>
      </w:r>
      <w:r>
        <w:t>; and</w:t>
      </w:r>
    </w:p>
    <w:p w14:paraId="0D64323A" w14:textId="77777777" w:rsidR="00BC5452" w:rsidRDefault="0003384F" w:rsidP="00A0556E">
      <w:pPr>
        <w:pStyle w:val="ListParagraph"/>
        <w:numPr>
          <w:ilvl w:val="0"/>
          <w:numId w:val="15"/>
        </w:numPr>
      </w:pPr>
      <w:r w:rsidRPr="0003384F">
        <w:t>a</w:t>
      </w:r>
      <w:r w:rsidR="00BC5452" w:rsidRPr="0003384F">
        <w:t xml:space="preserve"> record of treating </w:t>
      </w:r>
      <w:r w:rsidRPr="0003384F">
        <w:t>clinicians</w:t>
      </w:r>
      <w:r w:rsidR="00BC5452" w:rsidRPr="0003384F">
        <w:t xml:space="preserve"> to enable better care coordination</w:t>
      </w:r>
      <w:r>
        <w:t>.</w:t>
      </w:r>
    </w:p>
    <w:p w14:paraId="57E787A7" w14:textId="77777777" w:rsidR="006B7461" w:rsidRDefault="006B7461" w:rsidP="006B7461">
      <w:r>
        <w:t>Other comments in relation to the website included:</w:t>
      </w:r>
    </w:p>
    <w:p w14:paraId="684BEE6D" w14:textId="08E48626" w:rsidR="006B7461" w:rsidRDefault="006B7461" w:rsidP="00A0556E">
      <w:pPr>
        <w:pStyle w:val="ListParagraph"/>
        <w:numPr>
          <w:ilvl w:val="0"/>
          <w:numId w:val="12"/>
        </w:numPr>
      </w:pPr>
      <w:r>
        <w:t>that it must be user friendly and offer more value than other government websites, with carers citing difficulties with My Aged Care, Centrelink and Carer Gateway;</w:t>
      </w:r>
    </w:p>
    <w:p w14:paraId="4406C6DB" w14:textId="77777777" w:rsidR="006B7461" w:rsidRDefault="006B7461" w:rsidP="00A0556E">
      <w:pPr>
        <w:pStyle w:val="ListParagraph"/>
        <w:numPr>
          <w:ilvl w:val="0"/>
          <w:numId w:val="12"/>
        </w:numPr>
      </w:pPr>
      <w:r>
        <w:t>that the website and logins must be secure;</w:t>
      </w:r>
    </w:p>
    <w:p w14:paraId="530791AE" w14:textId="77777777" w:rsidR="006B7461" w:rsidRDefault="006B7461" w:rsidP="00A0556E">
      <w:pPr>
        <w:pStyle w:val="ListParagraph"/>
        <w:numPr>
          <w:ilvl w:val="0"/>
          <w:numId w:val="12"/>
        </w:numPr>
      </w:pPr>
      <w:r>
        <w:t>that some are unable to afford the internet;</w:t>
      </w:r>
    </w:p>
    <w:p w14:paraId="646C9D0C" w14:textId="77777777" w:rsidR="006B7461" w:rsidRDefault="006B7461" w:rsidP="00A0556E">
      <w:pPr>
        <w:pStyle w:val="ListParagraph"/>
        <w:numPr>
          <w:ilvl w:val="0"/>
          <w:numId w:val="12"/>
        </w:numPr>
      </w:pPr>
      <w:r>
        <w:t>that online workshops would be useful; and</w:t>
      </w:r>
    </w:p>
    <w:p w14:paraId="35D1B139" w14:textId="77777777" w:rsidR="006B7461" w:rsidRDefault="006B7461" w:rsidP="00A0556E">
      <w:pPr>
        <w:pStyle w:val="ListParagraph"/>
        <w:numPr>
          <w:ilvl w:val="0"/>
          <w:numId w:val="12"/>
        </w:numPr>
      </w:pPr>
      <w:r>
        <w:t>that information must be specific and relevant to different groups of carers.</w:t>
      </w:r>
    </w:p>
    <w:p w14:paraId="3D49EDF7" w14:textId="77777777" w:rsidR="00171B10" w:rsidRPr="000E5ED2" w:rsidRDefault="00171B10" w:rsidP="000E5ED2">
      <w:pPr>
        <w:pStyle w:val="Heading2"/>
        <w:rPr>
          <w:sz w:val="24"/>
        </w:rPr>
      </w:pPr>
      <w:bookmarkStart w:id="65" w:name="_Toc471748077"/>
      <w:bookmarkStart w:id="66" w:name="_Toc479591651"/>
      <w:r w:rsidRPr="000E5ED2">
        <w:rPr>
          <w:sz w:val="24"/>
        </w:rPr>
        <w:t>Education and training</w:t>
      </w:r>
      <w:bookmarkEnd w:id="65"/>
      <w:bookmarkEnd w:id="66"/>
    </w:p>
    <w:p w14:paraId="583AF512" w14:textId="77D844CD" w:rsidR="00903A11" w:rsidRDefault="0003384F" w:rsidP="00C95A72">
      <w:r>
        <w:t xml:space="preserve">Many carers indicated they would be interested in </w:t>
      </w:r>
      <w:r w:rsidR="00FA07E3">
        <w:t>participating</w:t>
      </w:r>
      <w:r>
        <w:t xml:space="preserve"> in education and training</w:t>
      </w:r>
      <w:r w:rsidR="00FA07E3">
        <w:t xml:space="preserve"> activities</w:t>
      </w:r>
      <w:r>
        <w:t>, with the majority (62</w:t>
      </w:r>
      <w:r w:rsidR="0085023F">
        <w:t xml:space="preserve"> per cent</w:t>
      </w:r>
      <w:r>
        <w:t>) identifying they would like to learn more about how to care for the person they are looking after.  In contrast, 18</w:t>
      </w:r>
      <w:r w:rsidR="0085023F">
        <w:t xml:space="preserve"> per cent</w:t>
      </w:r>
      <w:r>
        <w:t xml:space="preserve"> of carers said they would like to engage in vocational training to enable them to </w:t>
      </w:r>
      <w:r w:rsidR="00903A11">
        <w:t xml:space="preserve">return to work.  </w:t>
      </w:r>
    </w:p>
    <w:p w14:paraId="68D8934C" w14:textId="77777777" w:rsidR="00903A11" w:rsidRDefault="00903A11" w:rsidP="00903A11">
      <w:pPr>
        <w:jc w:val="center"/>
      </w:pPr>
      <w:r>
        <w:rPr>
          <w:noProof/>
          <w:lang w:eastAsia="en-AU"/>
        </w:rPr>
        <w:drawing>
          <wp:inline distT="0" distB="0" distL="0" distR="0" wp14:anchorId="777BC8EB" wp14:editId="62D7D814">
            <wp:extent cx="3578860" cy="2147570"/>
            <wp:effectExtent l="19050" t="19050" r="21590" b="24130"/>
            <wp:docPr id="2" name="Picture 2" descr="This is a picture of a pie chart showing the percentage of carers based on interest in education and training. The options were No, I would not access carer education and training (20 per cent); Yes, I would like to learn more about how I can look after the person I'm caring for (62 per cent); and Yes I would like to engage in vocational training to enable me to return to employment (18 per cent)." title="Picture Fif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1032" t="44298" r="44790" b="15934"/>
                    <a:stretch/>
                  </pic:blipFill>
                  <pic:spPr bwMode="auto">
                    <a:xfrm>
                      <a:off x="0" y="0"/>
                      <a:ext cx="3578860" cy="214757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797A9B1" w14:textId="4458788F" w:rsidR="00171B10" w:rsidRDefault="00903A11" w:rsidP="00166555">
      <w:pPr>
        <w:spacing w:before="120"/>
      </w:pPr>
      <w:r>
        <w:t>Twenty per</w:t>
      </w:r>
      <w:r w:rsidR="00892BC5">
        <w:t xml:space="preserve"> </w:t>
      </w:r>
      <w:r>
        <w:t>cent of carers identified they would not access carer education and training.  For carers who were interested in education, they were provided an opportunity to select how they would best like to participate in education and training.  Fifty-four per</w:t>
      </w:r>
      <w:r w:rsidR="00892BC5">
        <w:t xml:space="preserve"> </w:t>
      </w:r>
      <w:r>
        <w:t xml:space="preserve">cent said they would like to attend </w:t>
      </w:r>
      <w:r w:rsidR="00C91347">
        <w:t xml:space="preserve">sessions </w:t>
      </w:r>
      <w:r w:rsidR="00C07CFE">
        <w:t>face-to-face</w:t>
      </w:r>
      <w:r>
        <w:t xml:space="preserve">.  Some associated comments identified that this allowed for a more relatable experience and provided them with an opportunity to meet other carers.  </w:t>
      </w:r>
    </w:p>
    <w:p w14:paraId="7055D865" w14:textId="1115DF1E" w:rsidR="00537110" w:rsidRDefault="00903A11" w:rsidP="00903A11">
      <w:r>
        <w:t>Forty-six per</w:t>
      </w:r>
      <w:r w:rsidR="00892BC5">
        <w:t xml:space="preserve"> </w:t>
      </w:r>
      <w:r>
        <w:t xml:space="preserve">cent of respondents said they would use online education supports.  A number of carers felt </w:t>
      </w:r>
      <w:r w:rsidR="00C91347">
        <w:t xml:space="preserve">online support </w:t>
      </w:r>
      <w:r>
        <w:t xml:space="preserve">would be more convenient for them to participate in, with the ability to participate from their own home, and at a time of their choosing. </w:t>
      </w:r>
    </w:p>
    <w:p w14:paraId="5A44381D" w14:textId="77777777" w:rsidR="00F10803" w:rsidRDefault="00F10803" w:rsidP="00F10803">
      <w:pPr>
        <w:pStyle w:val="Heading2"/>
        <w:rPr>
          <w:sz w:val="24"/>
        </w:rPr>
      </w:pPr>
      <w:bookmarkStart w:id="67" w:name="_Toc471748078"/>
      <w:bookmarkStart w:id="68" w:name="_Toc479591652"/>
      <w:r>
        <w:rPr>
          <w:sz w:val="24"/>
        </w:rPr>
        <w:t>Peer support</w:t>
      </w:r>
      <w:bookmarkEnd w:id="67"/>
      <w:bookmarkEnd w:id="68"/>
    </w:p>
    <w:p w14:paraId="0629994A" w14:textId="5E457623" w:rsidR="00F10803" w:rsidRDefault="00F10803" w:rsidP="00C95A72">
      <w:r>
        <w:t>Previous research and engagement with carers identified that peer support provides a valuable way for carers to give and receive support from others with similar experiences.  The draft Service Delivery Model propose</w:t>
      </w:r>
      <w:r w:rsidR="00FA07E3">
        <w:t>s</w:t>
      </w:r>
      <w:r>
        <w:t xml:space="preserve"> that peer support be delivered in two pr</w:t>
      </w:r>
      <w:r w:rsidR="00903A11">
        <w:t>imary forms:</w:t>
      </w:r>
    </w:p>
    <w:p w14:paraId="04EA5CD1" w14:textId="4C518483" w:rsidR="00F10803" w:rsidRDefault="00923F0B" w:rsidP="00A0556E">
      <w:pPr>
        <w:pStyle w:val="ListParagraph"/>
        <w:numPr>
          <w:ilvl w:val="0"/>
          <w:numId w:val="13"/>
        </w:numPr>
      </w:pPr>
      <w:r>
        <w:t>o</w:t>
      </w:r>
      <w:r w:rsidR="00F10803">
        <w:t xml:space="preserve">nline, through </w:t>
      </w:r>
      <w:r w:rsidR="00EE1448">
        <w:t xml:space="preserve">moderated </w:t>
      </w:r>
      <w:r w:rsidR="00F10803">
        <w:t>discussion boards and an ideas sharing service (similar to Pinterest)</w:t>
      </w:r>
      <w:r>
        <w:t>; and</w:t>
      </w:r>
    </w:p>
    <w:p w14:paraId="2DF7627E" w14:textId="76C175F0" w:rsidR="00F10803" w:rsidRDefault="005554BD" w:rsidP="00A0556E">
      <w:pPr>
        <w:pStyle w:val="ListParagraph"/>
        <w:numPr>
          <w:ilvl w:val="0"/>
          <w:numId w:val="13"/>
        </w:numPr>
      </w:pPr>
      <w:r>
        <w:t>face-to-face</w:t>
      </w:r>
      <w:r w:rsidR="00F10803">
        <w:t xml:space="preserve">, with assistance and support from the </w:t>
      </w:r>
      <w:r>
        <w:t>regional hubs</w:t>
      </w:r>
      <w:r w:rsidR="00F10803">
        <w:t xml:space="preserve">. </w:t>
      </w:r>
    </w:p>
    <w:p w14:paraId="34753EF2" w14:textId="77777777" w:rsidR="00166555" w:rsidRDefault="00166555">
      <w:r>
        <w:br w:type="page"/>
      </w:r>
    </w:p>
    <w:p w14:paraId="068A47D4" w14:textId="4E768911" w:rsidR="00F10803" w:rsidRDefault="005E106D" w:rsidP="00F10803">
      <w:r>
        <w:t>Forty-five</w:t>
      </w:r>
      <w:r w:rsidR="00923F0B">
        <w:t xml:space="preserve"> per</w:t>
      </w:r>
      <w:r w:rsidR="00892BC5">
        <w:t xml:space="preserve"> </w:t>
      </w:r>
      <w:r w:rsidR="00923F0B">
        <w:t>cent</w:t>
      </w:r>
      <w:r w:rsidR="00F10803">
        <w:t xml:space="preserve"> of respondents indicated they would use</w:t>
      </w:r>
      <w:r>
        <w:t xml:space="preserve"> peer support, with a further </w:t>
      </w:r>
      <w:r w:rsidR="00C07CFE">
        <w:t>46</w:t>
      </w:r>
      <w:r w:rsidR="00892BC5">
        <w:t xml:space="preserve"> per cent</w:t>
      </w:r>
      <w:r w:rsidR="00C07CFE">
        <w:t xml:space="preserve"> </w:t>
      </w:r>
      <w:r w:rsidR="00F10803">
        <w:t>indicating they were unsure whether they would do so.</w:t>
      </w:r>
    </w:p>
    <w:p w14:paraId="01F25182" w14:textId="77777777" w:rsidR="00537110" w:rsidRDefault="00537110" w:rsidP="00537110">
      <w:pPr>
        <w:jc w:val="center"/>
      </w:pPr>
      <w:r>
        <w:rPr>
          <w:noProof/>
          <w:lang w:eastAsia="en-AU"/>
        </w:rPr>
        <w:drawing>
          <wp:inline distT="0" distB="0" distL="0" distR="0" wp14:anchorId="6071942C" wp14:editId="482254CD">
            <wp:extent cx="3639197" cy="2228850"/>
            <wp:effectExtent l="19050" t="19050" r="18415" b="19050"/>
            <wp:docPr id="15" name="Picture 15" title="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508" t="41993" r="52025" b="18074"/>
                    <a:stretch/>
                  </pic:blipFill>
                  <pic:spPr bwMode="auto">
                    <a:xfrm>
                      <a:off x="0" y="0"/>
                      <a:ext cx="3651491" cy="223638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82D9243" w14:textId="3E56E780" w:rsidR="00903A11" w:rsidRDefault="00F10803" w:rsidP="00F10803">
      <w:r>
        <w:t>When asked how they would like to access this (</w:t>
      </w:r>
      <w:r w:rsidR="00BB7DF7">
        <w:t>online</w:t>
      </w:r>
      <w:r>
        <w:t xml:space="preserve"> or in</w:t>
      </w:r>
      <w:r w:rsidR="00FA07E3">
        <w:t>-</w:t>
      </w:r>
      <w:r>
        <w:t>person), 81</w:t>
      </w:r>
      <w:r w:rsidR="00892BC5">
        <w:t xml:space="preserve"> per cent</w:t>
      </w:r>
      <w:r>
        <w:t xml:space="preserve"> said they would like to meet in</w:t>
      </w:r>
      <w:r w:rsidR="00FA07E3">
        <w:t>-</w:t>
      </w:r>
      <w:r>
        <w:t xml:space="preserve">person with other carers in their area. </w:t>
      </w:r>
      <w:r w:rsidR="00903A11">
        <w:t xml:space="preserve"> There was </w:t>
      </w:r>
      <w:r w:rsidR="00E66853">
        <w:t>a significant amount of comment</w:t>
      </w:r>
      <w:r w:rsidR="00903A11">
        <w:t xml:space="preserve"> on the importance of peer support and a preference for </w:t>
      </w:r>
      <w:r w:rsidR="00FA07E3">
        <w:t xml:space="preserve">in-person </w:t>
      </w:r>
      <w:r w:rsidR="00903A11">
        <w:t xml:space="preserve">interactions to help </w:t>
      </w:r>
      <w:r w:rsidR="00BE67D1">
        <w:t xml:space="preserve">carers </w:t>
      </w:r>
      <w:r w:rsidR="00903A11">
        <w:t xml:space="preserve">build relationships with other carers. </w:t>
      </w:r>
      <w:r w:rsidR="00DB7143">
        <w:t xml:space="preserve"> The preference for </w:t>
      </w:r>
      <w:r w:rsidR="005554BD">
        <w:t>face-to-face</w:t>
      </w:r>
      <w:r w:rsidR="00DB7143">
        <w:t xml:space="preserve"> peer support was most pronounced in respondents aged 55 years and over.</w:t>
      </w:r>
    </w:p>
    <w:p w14:paraId="73453088" w14:textId="51A7A220" w:rsidR="00DB7143" w:rsidRDefault="00F10803" w:rsidP="00F10803">
      <w:r>
        <w:t>Thirty-seven per</w:t>
      </w:r>
      <w:r w:rsidR="00892BC5">
        <w:t xml:space="preserve"> </w:t>
      </w:r>
      <w:r>
        <w:t>cent also said they would use the online discussion boards.</w:t>
      </w:r>
      <w:r w:rsidR="00903A11">
        <w:t xml:space="preserve">  A number of these respondents said they were very time poor and not always able to leave the home.  Online discussion boards were viewed by</w:t>
      </w:r>
      <w:r w:rsidR="00BE67D1">
        <w:t xml:space="preserve"> these</w:t>
      </w:r>
      <w:r w:rsidR="00903A11">
        <w:t xml:space="preserve"> respondents as a convenient way for them to connect with other carers</w:t>
      </w:r>
      <w:r w:rsidR="00636946">
        <w:t>.</w:t>
      </w:r>
    </w:p>
    <w:p w14:paraId="163BA9FC" w14:textId="19FC8EEF" w:rsidR="00F10803" w:rsidRDefault="00C91347" w:rsidP="00F10803">
      <w:r>
        <w:t>T</w:t>
      </w:r>
      <w:r w:rsidR="00F10803">
        <w:t>he survey asked what carers valued</w:t>
      </w:r>
      <w:r w:rsidR="002850D6">
        <w:t xml:space="preserve"> in peer support</w:t>
      </w:r>
      <w:r w:rsidR="00F10803">
        <w:t>.  The most important factors were:</w:t>
      </w:r>
    </w:p>
    <w:p w14:paraId="09F4E4DE" w14:textId="112A04B5" w:rsidR="00F10803" w:rsidRDefault="00F10803" w:rsidP="00166555">
      <w:pPr>
        <w:pStyle w:val="ListParagraph"/>
        <w:numPr>
          <w:ilvl w:val="0"/>
          <w:numId w:val="14"/>
        </w:numPr>
        <w:ind w:left="714" w:hanging="357"/>
      </w:pPr>
      <w:r>
        <w:t>a safe, private space where they can talk about the things that are happening for you (71</w:t>
      </w:r>
      <w:r w:rsidR="00460932">
        <w:t> </w:t>
      </w:r>
      <w:r w:rsidR="00892BC5">
        <w:t>per</w:t>
      </w:r>
      <w:r w:rsidR="00460932">
        <w:t> </w:t>
      </w:r>
      <w:r w:rsidR="00892BC5">
        <w:t>cent</w:t>
      </w:r>
      <w:r>
        <w:t>);</w:t>
      </w:r>
    </w:p>
    <w:p w14:paraId="12FCD498" w14:textId="14035E76" w:rsidR="00F10803" w:rsidRDefault="00F10803" w:rsidP="00166555">
      <w:pPr>
        <w:pStyle w:val="ListParagraph"/>
        <w:numPr>
          <w:ilvl w:val="0"/>
          <w:numId w:val="14"/>
        </w:numPr>
        <w:ind w:left="714" w:hanging="357"/>
      </w:pPr>
      <w:r>
        <w:t>being able to talk with carers with similar caring responsibilities (66</w:t>
      </w:r>
      <w:r w:rsidR="00892BC5">
        <w:t xml:space="preserve"> per cent</w:t>
      </w:r>
      <w:r>
        <w:t>);</w:t>
      </w:r>
    </w:p>
    <w:p w14:paraId="08748AB0" w14:textId="604B8C03" w:rsidR="00F10803" w:rsidRDefault="00F10803" w:rsidP="00166555">
      <w:pPr>
        <w:pStyle w:val="ListParagraph"/>
        <w:numPr>
          <w:ilvl w:val="0"/>
          <w:numId w:val="14"/>
        </w:numPr>
        <w:ind w:left="714" w:hanging="357"/>
      </w:pPr>
      <w:r>
        <w:t>a positive attitude in the interactions (61</w:t>
      </w:r>
      <w:r w:rsidR="00892BC5">
        <w:t xml:space="preserve"> per cent</w:t>
      </w:r>
      <w:r>
        <w:t>); and</w:t>
      </w:r>
    </w:p>
    <w:p w14:paraId="79F92FA4" w14:textId="4735BA7C" w:rsidR="00F10803" w:rsidRDefault="00F10803" w:rsidP="00166555">
      <w:pPr>
        <w:pStyle w:val="ListParagraph"/>
        <w:numPr>
          <w:ilvl w:val="0"/>
          <w:numId w:val="14"/>
        </w:numPr>
        <w:ind w:left="714" w:hanging="357"/>
      </w:pPr>
      <w:r>
        <w:t>opportunities for activities that aren’t focussed on caring (56</w:t>
      </w:r>
      <w:r w:rsidR="00892BC5">
        <w:t xml:space="preserve"> per cent</w:t>
      </w:r>
      <w:r>
        <w:t>)</w:t>
      </w:r>
      <w:r w:rsidR="00D11776">
        <w:t>.</w:t>
      </w:r>
    </w:p>
    <w:p w14:paraId="67A59F23" w14:textId="77777777" w:rsidR="00537110" w:rsidRDefault="00537110" w:rsidP="00537110">
      <w:pPr>
        <w:jc w:val="center"/>
      </w:pPr>
      <w:r>
        <w:rPr>
          <w:noProof/>
          <w:lang w:eastAsia="en-AU"/>
        </w:rPr>
        <w:drawing>
          <wp:inline distT="0" distB="0" distL="0" distR="0" wp14:anchorId="5736A600" wp14:editId="0D0FD722">
            <wp:extent cx="3838575" cy="2724150"/>
            <wp:effectExtent l="19050" t="19050" r="28575" b="19050"/>
            <wp:docPr id="17" name="Picture 17" descr="This is a picture of a bar chart showing what carers value in peer support. A positive attitude in the interactions received 61 per cent. A safe, private space where you can talk about things that are happening for you received 71 per cent. Being able to talk with carers with similar caring responsibilities received 66 per cent. Opportunities for activities that aren't focussed on caring received 56 per cent. Meeting carers with a similar background, for example age or cultural background received significantly fewer responses, and Other (please specify) received the least responses." title="Picture Seven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59198" t="48004" r="5111" b="16734"/>
                    <a:stretch/>
                  </pic:blipFill>
                  <pic:spPr bwMode="auto">
                    <a:xfrm>
                      <a:off x="0" y="0"/>
                      <a:ext cx="3838575" cy="272415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7D6E598" w14:textId="744C0ED7" w:rsidR="00636946" w:rsidRPr="00636946" w:rsidRDefault="00636946" w:rsidP="00074ED1">
      <w:pPr>
        <w:spacing w:after="240"/>
      </w:pPr>
      <w:r w:rsidRPr="00636946">
        <w:t xml:space="preserve">Carers offered other suggestions in addition to the pre-defined options.  Many were seeking an accepting and non-judgemental environment, where they feel it is safe to share their experiences and learn from other carers.  Other suggestions included </w:t>
      </w:r>
      <w:r w:rsidR="00C07CFE">
        <w:t>a preference</w:t>
      </w:r>
      <w:r w:rsidRPr="00636946">
        <w:t xml:space="preserve"> for small groups, or the opportunity to meet with other carers with the same educational background. </w:t>
      </w:r>
    </w:p>
    <w:p w14:paraId="3B6C32B7" w14:textId="77777777" w:rsidR="005F65C3" w:rsidRPr="00AF7892" w:rsidRDefault="005F65C3" w:rsidP="00AF7892">
      <w:pPr>
        <w:pStyle w:val="Heading2"/>
        <w:rPr>
          <w:sz w:val="24"/>
          <w:szCs w:val="24"/>
        </w:rPr>
      </w:pPr>
      <w:bookmarkStart w:id="69" w:name="_Toc471748079"/>
      <w:bookmarkStart w:id="70" w:name="_Toc479591653"/>
      <w:r w:rsidRPr="00AF7892">
        <w:rPr>
          <w:sz w:val="24"/>
          <w:szCs w:val="24"/>
        </w:rPr>
        <w:t>Carer coaching</w:t>
      </w:r>
      <w:bookmarkEnd w:id="69"/>
      <w:bookmarkEnd w:id="70"/>
    </w:p>
    <w:p w14:paraId="40E2708B" w14:textId="3C81CA5A" w:rsidR="00F10803" w:rsidRDefault="0041553C" w:rsidP="00C95A72">
      <w:r>
        <w:t>The draft Service Delivery Model include</w:t>
      </w:r>
      <w:r w:rsidR="00456EAE">
        <w:t>s</w:t>
      </w:r>
      <w:r>
        <w:t xml:space="preserve"> a </w:t>
      </w:r>
      <w:r w:rsidR="00BB0CA5">
        <w:t xml:space="preserve">six </w:t>
      </w:r>
      <w:r w:rsidR="00074ED1">
        <w:t>to 10</w:t>
      </w:r>
      <w:r>
        <w:t xml:space="preserve"> week coaching program, with support delivered either in</w:t>
      </w:r>
      <w:r w:rsidR="002850D6">
        <w:t>-</w:t>
      </w:r>
      <w:r>
        <w:t xml:space="preserve">person and/or via phone.  These programs are currently </w:t>
      </w:r>
      <w:r w:rsidR="00004ED5">
        <w:t>available</w:t>
      </w:r>
      <w:r>
        <w:t xml:space="preserve"> in a limited number of areas in Australia </w:t>
      </w:r>
      <w:r w:rsidR="002850D6">
        <w:t xml:space="preserve">and </w:t>
      </w:r>
      <w:r>
        <w:t>have been demonstrated as an effective support for carers.  The survey asked whether</w:t>
      </w:r>
      <w:r w:rsidR="00BE67D1">
        <w:t xml:space="preserve"> or not</w:t>
      </w:r>
      <w:r>
        <w:t xml:space="preserve"> carers would participate in a coaching program.  Almost equal numbers of carers said they would (31</w:t>
      </w:r>
      <w:r w:rsidR="0085023F">
        <w:t xml:space="preserve"> per cent</w:t>
      </w:r>
      <w:r>
        <w:t>) or would not (28</w:t>
      </w:r>
      <w:r w:rsidR="0085023F">
        <w:t xml:space="preserve"> per cent</w:t>
      </w:r>
      <w:r>
        <w:t xml:space="preserve">) access a coaching program.  </w:t>
      </w:r>
      <w:r w:rsidR="00BE67D1">
        <w:t>A</w:t>
      </w:r>
      <w:r>
        <w:t xml:space="preserve"> significant proportion of respondents indicated they were unsure (41</w:t>
      </w:r>
      <w:r w:rsidR="0085023F">
        <w:t xml:space="preserve"> per cent</w:t>
      </w:r>
      <w:r>
        <w:t>)</w:t>
      </w:r>
      <w:r w:rsidR="00BE67D1">
        <w:t>,</w:t>
      </w:r>
      <w:r>
        <w:t xml:space="preserve"> with a number of comments suggesting they would need to understand more about what the program entailed before deciding. </w:t>
      </w:r>
      <w:r w:rsidR="006B7461">
        <w:t xml:space="preserve"> There were comments by some carers that access to an </w:t>
      </w:r>
      <w:r w:rsidR="00BB7DF7">
        <w:t>online</w:t>
      </w:r>
      <w:r w:rsidR="006B7461">
        <w:t xml:space="preserve"> program such as this would be useful</w:t>
      </w:r>
      <w:r w:rsidR="00DB7143">
        <w:t>, with some carers identifying that they had participated in, or were volunteering in, existing programs</w:t>
      </w:r>
      <w:r w:rsidR="006B7461">
        <w:t>.</w:t>
      </w:r>
    </w:p>
    <w:p w14:paraId="4A046B13" w14:textId="4C5A0D84" w:rsidR="00D31094" w:rsidRDefault="001D5C2F" w:rsidP="00D31094">
      <w:pPr>
        <w:jc w:val="center"/>
      </w:pPr>
      <w:r>
        <w:rPr>
          <w:noProof/>
          <w:lang w:eastAsia="en-AU"/>
        </w:rPr>
        <w:drawing>
          <wp:inline distT="0" distB="0" distL="0" distR="0" wp14:anchorId="0387230A" wp14:editId="21AE4C99">
            <wp:extent cx="3336007" cy="2253707"/>
            <wp:effectExtent l="19050" t="19050" r="17145" b="13335"/>
            <wp:docPr id="21" name="Picture 21" descr="This is a picture of a pie chart showing the percentage of carers by whether or not they would like to access a six to ten week program of carer coaching. The percentages are as the reports states." title="Picture Twenty-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0261" t="44742" r="51550" b="16559"/>
                    <a:stretch/>
                  </pic:blipFill>
                  <pic:spPr bwMode="auto">
                    <a:xfrm>
                      <a:off x="0" y="0"/>
                      <a:ext cx="3346028" cy="226047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5C5638F" w14:textId="052C90CA" w:rsidR="00DB7143" w:rsidRDefault="00DB7143" w:rsidP="00DB7143">
      <w:r>
        <w:t>There is limited access to carer coaching programs currently across Australia.  Given this, it is likely that the high proportion of carers responding that they were unsur</w:t>
      </w:r>
      <w:r w:rsidR="00161B69">
        <w:t xml:space="preserve">e whether they would access coaching, may be likely related to a lack of knowledge about what the service could offer.  Evidence from existing programs reflects a high degree of carer satisfaction with the service and improvements in a range of outcomes, including improvements in carer self-efficacy and reductions in depression and anxiety. </w:t>
      </w:r>
    </w:p>
    <w:p w14:paraId="77D46DCF" w14:textId="77777777" w:rsidR="0041553C" w:rsidRPr="00AF7892" w:rsidRDefault="001A54F1" w:rsidP="00AF7892">
      <w:pPr>
        <w:pStyle w:val="Heading2"/>
        <w:rPr>
          <w:sz w:val="24"/>
          <w:szCs w:val="24"/>
        </w:rPr>
      </w:pPr>
      <w:bookmarkStart w:id="71" w:name="_Toc479591654"/>
      <w:r w:rsidRPr="00AF7892">
        <w:rPr>
          <w:sz w:val="24"/>
          <w:szCs w:val="24"/>
        </w:rPr>
        <w:t>Carer counselling</w:t>
      </w:r>
      <w:bookmarkEnd w:id="71"/>
      <w:r w:rsidR="0041553C" w:rsidRPr="00AF7892">
        <w:rPr>
          <w:sz w:val="24"/>
          <w:szCs w:val="24"/>
        </w:rPr>
        <w:t xml:space="preserve"> </w:t>
      </w:r>
    </w:p>
    <w:p w14:paraId="2B8585C0" w14:textId="5C494C80" w:rsidR="0041553C" w:rsidRDefault="002850D6" w:rsidP="00C95A72">
      <w:r>
        <w:t>The</w:t>
      </w:r>
      <w:r w:rsidR="0041553C">
        <w:t xml:space="preserve"> draft Service Delivery Model </w:t>
      </w:r>
      <w:r>
        <w:t xml:space="preserve">proposes that counselling be delivered </w:t>
      </w:r>
      <w:r w:rsidR="0041553C">
        <w:t>via phone, webchat</w:t>
      </w:r>
      <w:r>
        <w:t xml:space="preserve"> (</w:t>
      </w:r>
      <w:r w:rsidR="00BB7DF7">
        <w:t>online</w:t>
      </w:r>
      <w:r w:rsidR="00C07CFE">
        <w:t>)</w:t>
      </w:r>
      <w:r w:rsidR="0041553C">
        <w:t xml:space="preserve"> and </w:t>
      </w:r>
      <w:r w:rsidR="005554BD">
        <w:t>face-to-face</w:t>
      </w:r>
      <w:r w:rsidR="0041553C">
        <w:t xml:space="preserve">. </w:t>
      </w:r>
      <w:r w:rsidR="00531D01">
        <w:t xml:space="preserve"> This is in</w:t>
      </w:r>
      <w:r w:rsidR="00501C76">
        <w:t>-</w:t>
      </w:r>
      <w:r w:rsidR="00531D01">
        <w:t xml:space="preserve">line with the </w:t>
      </w:r>
      <w:r>
        <w:t>mental health secto</w:t>
      </w:r>
      <w:r w:rsidR="00C07CFE">
        <w:t>r’s delivery of counselling and</w:t>
      </w:r>
      <w:r w:rsidR="00531D01">
        <w:t xml:space="preserve"> assist</w:t>
      </w:r>
      <w:r>
        <w:t>s</w:t>
      </w:r>
      <w:r w:rsidR="00531D01">
        <w:t xml:space="preserve"> people </w:t>
      </w:r>
      <w:r w:rsidR="00171B10">
        <w:t>to access support on an anonymous, on-demand basis.</w:t>
      </w:r>
    </w:p>
    <w:p w14:paraId="3C68F1CA" w14:textId="72271F19" w:rsidR="0041553C" w:rsidRDefault="0041553C" w:rsidP="00C95A72">
      <w:r>
        <w:t>Fifty-six per</w:t>
      </w:r>
      <w:r w:rsidR="0085023F">
        <w:t xml:space="preserve"> </w:t>
      </w:r>
      <w:r>
        <w:t>cent of carers said they would use carer counselling, with a further 30</w:t>
      </w:r>
      <w:r w:rsidR="0085023F">
        <w:t xml:space="preserve"> per cent</w:t>
      </w:r>
      <w:r>
        <w:t xml:space="preserve"> identifying they were unsure.</w:t>
      </w:r>
    </w:p>
    <w:p w14:paraId="2110A076" w14:textId="77777777" w:rsidR="001D5C2F" w:rsidRDefault="001D5C2F" w:rsidP="0046067A">
      <w:pPr>
        <w:jc w:val="center"/>
      </w:pPr>
      <w:r>
        <w:rPr>
          <w:noProof/>
          <w:lang w:eastAsia="en-AU"/>
        </w:rPr>
        <w:drawing>
          <wp:inline distT="0" distB="0" distL="0" distR="0" wp14:anchorId="3055B603" wp14:editId="3AE02619">
            <wp:extent cx="2975478" cy="2049751"/>
            <wp:effectExtent l="19050" t="19050" r="15875" b="27305"/>
            <wp:docPr id="22" name="Picture 22" descr="This is a picture of a pie chart showing the percentage of carers by whether or not they would use carer counselling. 56 per cent of carers said they would use carer counselling. 30 per cent of carers said they were unsure and 14 per cent of carers said they would not use carer counselling." title="Picture Twenty-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9695" t="44034" r="12172" b="16562"/>
                    <a:stretch/>
                  </pic:blipFill>
                  <pic:spPr bwMode="auto">
                    <a:xfrm>
                      <a:off x="0" y="0"/>
                      <a:ext cx="2978940" cy="2052136"/>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5E88CB0" w14:textId="61E0FDDD" w:rsidR="0041553C" w:rsidRDefault="0041553C" w:rsidP="00C95A72">
      <w:r>
        <w:t>Seventy</w:t>
      </w:r>
      <w:r w:rsidR="00171B10">
        <w:t>-</w:t>
      </w:r>
      <w:r w:rsidR="001A7C0D">
        <w:t>three</w:t>
      </w:r>
      <w:r>
        <w:t xml:space="preserve"> per</w:t>
      </w:r>
      <w:r w:rsidR="0085023F">
        <w:t xml:space="preserve"> </w:t>
      </w:r>
      <w:r>
        <w:t>cent of carers who indicated they would use counselling, said they would prefer to do so in a face</w:t>
      </w:r>
      <w:r w:rsidR="00BB195B">
        <w:t>-</w:t>
      </w:r>
      <w:r>
        <w:t>to</w:t>
      </w:r>
      <w:r w:rsidR="00C91347">
        <w:t>-</w:t>
      </w:r>
      <w:r>
        <w:t>face setting, with 22</w:t>
      </w:r>
      <w:r w:rsidR="0085023F">
        <w:t xml:space="preserve"> per cent</w:t>
      </w:r>
      <w:r>
        <w:t xml:space="preserve"> nominating that they would use phone counselling.  Five per</w:t>
      </w:r>
      <w:r w:rsidR="0085023F">
        <w:t xml:space="preserve"> </w:t>
      </w:r>
      <w:r>
        <w:t xml:space="preserve">cent of respondents nominated webchat as a preferred channel. </w:t>
      </w:r>
    </w:p>
    <w:p w14:paraId="1569E9CC" w14:textId="77777777" w:rsidR="0046067A" w:rsidRDefault="0046067A" w:rsidP="00A71A71">
      <w:pPr>
        <w:jc w:val="center"/>
      </w:pPr>
      <w:r>
        <w:rPr>
          <w:noProof/>
          <w:lang w:eastAsia="en-AU"/>
        </w:rPr>
        <w:drawing>
          <wp:inline distT="0" distB="0" distL="0" distR="0" wp14:anchorId="699E64AB" wp14:editId="28C18D27">
            <wp:extent cx="2933402" cy="2061123"/>
            <wp:effectExtent l="19050" t="19050" r="19685" b="15875"/>
            <wp:docPr id="23" name="Picture 23" descr="This is a picture of a pie chart showing the percentage of carers by their preferred way of accessing carer counselling. The percentages are as stated in the report." titl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7861" t="51681" r="24042" b="18706"/>
                    <a:stretch/>
                  </pic:blipFill>
                  <pic:spPr bwMode="auto">
                    <a:xfrm>
                      <a:off x="0" y="0"/>
                      <a:ext cx="2945737" cy="206979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B3AF0E2" w14:textId="6B4B8639" w:rsidR="0041553C" w:rsidRDefault="00C91347" w:rsidP="00C95A72">
      <w:r>
        <w:t>C</w:t>
      </w:r>
      <w:r w:rsidR="0041553C">
        <w:t>arers who indicated they would be interested in accessing counselling via phone or webchat were also asked if i</w:t>
      </w:r>
      <w:r w:rsidR="00531D01">
        <w:t>t would be important for them to be able to make a defined appointment with the service.  Forty</w:t>
      </w:r>
      <w:r w:rsidR="004044CE">
        <w:t xml:space="preserve">-five </w:t>
      </w:r>
      <w:r w:rsidR="00531D01">
        <w:t>per</w:t>
      </w:r>
      <w:r w:rsidR="0085023F">
        <w:t xml:space="preserve"> </w:t>
      </w:r>
      <w:r w:rsidR="00531D01">
        <w:t>cent of carers felt this would be of value, while 24</w:t>
      </w:r>
      <w:r w:rsidR="0085023F">
        <w:t xml:space="preserve"> per cent</w:t>
      </w:r>
      <w:r w:rsidR="00531D01">
        <w:t xml:space="preserve"> indicated it was somewhat</w:t>
      </w:r>
      <w:r w:rsidR="00171B10">
        <w:t xml:space="preserve"> important, </w:t>
      </w:r>
      <w:r w:rsidR="00531D01">
        <w:t>not at all important, or neutral.</w:t>
      </w:r>
    </w:p>
    <w:p w14:paraId="3F37C34D" w14:textId="77777777" w:rsidR="0046067A" w:rsidRDefault="0046067A" w:rsidP="0046067A">
      <w:pPr>
        <w:jc w:val="center"/>
        <w:rPr>
          <w:rFonts w:asciiTheme="majorHAnsi" w:eastAsiaTheme="majorEastAsia" w:hAnsiTheme="majorHAnsi" w:cstheme="majorBidi"/>
          <w:color w:val="2E74B5" w:themeColor="accent1" w:themeShade="BF"/>
          <w:sz w:val="24"/>
          <w:szCs w:val="26"/>
        </w:rPr>
      </w:pPr>
      <w:r>
        <w:rPr>
          <w:noProof/>
          <w:lang w:eastAsia="en-AU"/>
        </w:rPr>
        <w:drawing>
          <wp:inline distT="0" distB="0" distL="0" distR="0" wp14:anchorId="2D11E5D3" wp14:editId="7ED139EB">
            <wp:extent cx="4481555" cy="2553194"/>
            <wp:effectExtent l="19050" t="19050" r="14605" b="19050"/>
            <wp:docPr id="24" name="Picture 24" descr="This is a picture of a pie chart showing the percentage of carers by whether they felt it would be important to be able to make a defined appointment with a carer counselor via phone or webchat. 27 per cent felt this was very important. 31 per cent felt they would not access this service. 18 per cent felt it was somewhat important. 15 per cent were neutral. Four per cent felt it was somewhat not important and five per cent felt it was not at all important." titl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170" t="49175" r="35710" b="16540"/>
                    <a:stretch/>
                  </pic:blipFill>
                  <pic:spPr bwMode="auto">
                    <a:xfrm>
                      <a:off x="0" y="0"/>
                      <a:ext cx="4513542" cy="257141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94C3976" w14:textId="4B6927C0" w:rsidR="00636946" w:rsidRPr="00D23012" w:rsidRDefault="00636946" w:rsidP="00531D01">
      <w:r w:rsidRPr="00D23012">
        <w:t xml:space="preserve">Comments against this service were commonly reflective of the </w:t>
      </w:r>
      <w:r w:rsidR="002850D6">
        <w:t xml:space="preserve">counselling </w:t>
      </w:r>
      <w:r w:rsidRPr="00D23012">
        <w:t>experience</w:t>
      </w:r>
      <w:r w:rsidR="002850D6">
        <w:t>s</w:t>
      </w:r>
      <w:r w:rsidRPr="00D23012">
        <w:t xml:space="preserve"> carers h</w:t>
      </w:r>
      <w:r w:rsidR="002850D6">
        <w:t>ave previous</w:t>
      </w:r>
      <w:r w:rsidR="00BB195B">
        <w:t>ly</w:t>
      </w:r>
      <w:r w:rsidR="002850D6">
        <w:t xml:space="preserve"> had</w:t>
      </w:r>
      <w:r w:rsidRPr="00D23012">
        <w:t xml:space="preserve">.  There was a mix of feedback on counselling as a support </w:t>
      </w:r>
      <w:r w:rsidR="00C91347">
        <w:t>including</w:t>
      </w:r>
      <w:r w:rsidRPr="00D23012">
        <w:t>:</w:t>
      </w:r>
    </w:p>
    <w:p w14:paraId="5C455190" w14:textId="12581F6E" w:rsidR="00531D01" w:rsidRPr="00D23012" w:rsidRDefault="00636946" w:rsidP="00A0556E">
      <w:pPr>
        <w:pStyle w:val="ListParagraph"/>
        <w:numPr>
          <w:ilvl w:val="0"/>
          <w:numId w:val="28"/>
        </w:numPr>
      </w:pPr>
      <w:r w:rsidRPr="00D23012">
        <w:t>that previous counselling experiences had been poor, with some comments reflecting that there had been no benefit, that the counsellors had been exhausted themselves, or that they did not unders</w:t>
      </w:r>
      <w:r w:rsidR="00D23012">
        <w:t>t</w:t>
      </w:r>
      <w:r w:rsidRPr="00D23012">
        <w:t>and their situation;</w:t>
      </w:r>
    </w:p>
    <w:p w14:paraId="6A56D827" w14:textId="77777777" w:rsidR="00636946" w:rsidRPr="00D23012" w:rsidRDefault="00636946" w:rsidP="00A0556E">
      <w:pPr>
        <w:pStyle w:val="ListParagraph"/>
        <w:numPr>
          <w:ilvl w:val="0"/>
          <w:numId w:val="28"/>
        </w:numPr>
      </w:pPr>
      <w:r w:rsidRPr="00D23012">
        <w:t>that they did not need counselling;</w:t>
      </w:r>
    </w:p>
    <w:p w14:paraId="20AF3E04" w14:textId="7FC22D62" w:rsidR="00D23012" w:rsidRPr="00D23012" w:rsidRDefault="00D23012" w:rsidP="00A0556E">
      <w:pPr>
        <w:pStyle w:val="ListParagraph"/>
        <w:numPr>
          <w:ilvl w:val="0"/>
          <w:numId w:val="28"/>
        </w:numPr>
      </w:pPr>
      <w:r w:rsidRPr="00D23012">
        <w:t>that counselling would need to be delivered by a qualified professional</w:t>
      </w:r>
      <w:r w:rsidR="00BB195B">
        <w:t>;</w:t>
      </w:r>
    </w:p>
    <w:p w14:paraId="7DEADDDD" w14:textId="14AB4CFF" w:rsidR="00636946" w:rsidRPr="00D23012" w:rsidRDefault="00636946" w:rsidP="00A0556E">
      <w:pPr>
        <w:pStyle w:val="ListParagraph"/>
        <w:numPr>
          <w:ilvl w:val="0"/>
          <w:numId w:val="28"/>
        </w:numPr>
      </w:pPr>
      <w:r w:rsidRPr="00D23012">
        <w:t xml:space="preserve">that counselling </w:t>
      </w:r>
      <w:r w:rsidR="004100EA">
        <w:t>is</w:t>
      </w:r>
      <w:r w:rsidR="004100EA" w:rsidRPr="00D23012">
        <w:t xml:space="preserve"> </w:t>
      </w:r>
      <w:r w:rsidRPr="00D23012">
        <w:t xml:space="preserve">another </w:t>
      </w:r>
      <w:r w:rsidR="00A22008" w:rsidRPr="00D23012">
        <w:t>way by which carers would be dictated to by ‘professionals’</w:t>
      </w:r>
      <w:r w:rsidRPr="00D23012">
        <w:t>;</w:t>
      </w:r>
    </w:p>
    <w:p w14:paraId="364E7341" w14:textId="0EDC7094" w:rsidR="00636946" w:rsidRDefault="00636946" w:rsidP="00A0556E">
      <w:pPr>
        <w:pStyle w:val="ListParagraph"/>
        <w:numPr>
          <w:ilvl w:val="0"/>
          <w:numId w:val="28"/>
        </w:numPr>
      </w:pPr>
      <w:r w:rsidRPr="00D23012">
        <w:t>that</w:t>
      </w:r>
      <w:r w:rsidR="00076731">
        <w:t>,</w:t>
      </w:r>
      <w:r w:rsidRPr="00D23012">
        <w:t xml:space="preserve"> </w:t>
      </w:r>
      <w:r w:rsidR="00295FFC" w:rsidRPr="00D23012">
        <w:t>in some cases</w:t>
      </w:r>
      <w:r w:rsidR="00076731">
        <w:t>,</w:t>
      </w:r>
      <w:r w:rsidR="00295FFC" w:rsidRPr="00D23012">
        <w:t xml:space="preserve"> there were significant wait times to access current carer counselling;</w:t>
      </w:r>
    </w:p>
    <w:p w14:paraId="7AA843C6" w14:textId="77777777" w:rsidR="008E4A84" w:rsidRDefault="008E4A84" w:rsidP="00A0556E">
      <w:pPr>
        <w:pStyle w:val="ListParagraph"/>
        <w:numPr>
          <w:ilvl w:val="0"/>
          <w:numId w:val="28"/>
        </w:numPr>
      </w:pPr>
      <w:r>
        <w:t>concerns that counselling is unaffordable and that carers would need subsidised for free access;</w:t>
      </w:r>
    </w:p>
    <w:p w14:paraId="78C3EB6B" w14:textId="6CE6F0C6" w:rsidR="008E4A84" w:rsidRPr="00D23012" w:rsidRDefault="008E4A84" w:rsidP="00A0556E">
      <w:pPr>
        <w:pStyle w:val="ListParagraph"/>
        <w:numPr>
          <w:ilvl w:val="0"/>
          <w:numId w:val="28"/>
        </w:numPr>
      </w:pPr>
      <w:r>
        <w:t>that some carers are accessing counselling through their GP and a mental health plan, and this is their preferred way of doing so;</w:t>
      </w:r>
    </w:p>
    <w:p w14:paraId="0F2B6BD3" w14:textId="1C26D1EF" w:rsidR="00636946" w:rsidRPr="00D23012" w:rsidRDefault="00A22008" w:rsidP="00A0556E">
      <w:pPr>
        <w:pStyle w:val="ListParagraph"/>
        <w:numPr>
          <w:ilvl w:val="0"/>
          <w:numId w:val="28"/>
        </w:numPr>
      </w:pPr>
      <w:r w:rsidRPr="00D23012">
        <w:t xml:space="preserve">that counselling would not be helpful, and there </w:t>
      </w:r>
      <w:r w:rsidR="00076731">
        <w:t>is</w:t>
      </w:r>
      <w:r w:rsidR="00076731" w:rsidRPr="00D23012">
        <w:t xml:space="preserve"> </w:t>
      </w:r>
      <w:r w:rsidRPr="00D23012">
        <w:t>a need for more practical support;</w:t>
      </w:r>
      <w:r w:rsidR="00D23012">
        <w:t xml:space="preserve"> and</w:t>
      </w:r>
    </w:p>
    <w:p w14:paraId="0FD42C30" w14:textId="7A76FEE9" w:rsidR="00A22008" w:rsidRPr="00D23012" w:rsidRDefault="00A22008" w:rsidP="00A0556E">
      <w:pPr>
        <w:pStyle w:val="ListParagraph"/>
        <w:numPr>
          <w:ilvl w:val="0"/>
          <w:numId w:val="28"/>
        </w:numPr>
      </w:pPr>
      <w:r w:rsidRPr="00D23012">
        <w:t>questions regarding whether</w:t>
      </w:r>
      <w:r w:rsidR="00076731">
        <w:t xml:space="preserve"> or not</w:t>
      </w:r>
      <w:r w:rsidRPr="00D23012">
        <w:t xml:space="preserve"> it would be po</w:t>
      </w:r>
      <w:r w:rsidR="00BB195B">
        <w:t xml:space="preserve">ssible to attend with another </w:t>
      </w:r>
      <w:r w:rsidRPr="00D23012">
        <w:t>person.</w:t>
      </w:r>
    </w:p>
    <w:p w14:paraId="4A2C3000" w14:textId="77777777" w:rsidR="004A1126" w:rsidRPr="00AF7892" w:rsidRDefault="004A1126" w:rsidP="00AF7892">
      <w:pPr>
        <w:pStyle w:val="Heading2"/>
        <w:rPr>
          <w:sz w:val="24"/>
          <w:szCs w:val="24"/>
        </w:rPr>
      </w:pPr>
      <w:bookmarkStart w:id="72" w:name="_Toc479591655"/>
      <w:r w:rsidRPr="00AF7892">
        <w:rPr>
          <w:sz w:val="24"/>
          <w:szCs w:val="24"/>
        </w:rPr>
        <w:t>Carer App</w:t>
      </w:r>
      <w:bookmarkEnd w:id="72"/>
      <w:r w:rsidRPr="00AF7892">
        <w:rPr>
          <w:sz w:val="24"/>
          <w:szCs w:val="24"/>
        </w:rPr>
        <w:t xml:space="preserve"> </w:t>
      </w:r>
    </w:p>
    <w:p w14:paraId="6B3C450F" w14:textId="185087DB" w:rsidR="00417832" w:rsidRDefault="004A1126" w:rsidP="00C95A72">
      <w:r>
        <w:t xml:space="preserve">It was identified during co-design </w:t>
      </w:r>
      <w:r w:rsidR="00BE7998">
        <w:t>activities</w:t>
      </w:r>
      <w:r>
        <w:t xml:space="preserve"> that a </w:t>
      </w:r>
      <w:r w:rsidRPr="00D22BB8">
        <w:t>carer app</w:t>
      </w:r>
      <w:r>
        <w:t xml:space="preserve"> </w:t>
      </w:r>
      <w:r w:rsidR="00BB195B">
        <w:t xml:space="preserve">(or similar) </w:t>
      </w:r>
      <w:r>
        <w:t>may provide a convenient and valuable way for carers to access some supports.  Carers were invited to provide their thoughts about whether they would find an app useful, and if so, what the core features they would be interested in using were.  Thirty</w:t>
      </w:r>
      <w:r w:rsidR="002E066B">
        <w:t>-</w:t>
      </w:r>
      <w:r>
        <w:t>seven per</w:t>
      </w:r>
      <w:r w:rsidR="0085023F">
        <w:t xml:space="preserve"> </w:t>
      </w:r>
      <w:r>
        <w:t>cent of carers indicated they would use a carer app if available</w:t>
      </w:r>
      <w:r w:rsidR="00800BB4">
        <w:t>,</w:t>
      </w:r>
      <w:r>
        <w:t xml:space="preserve"> with </w:t>
      </w:r>
      <w:r w:rsidR="0085023F">
        <w:t xml:space="preserve">30 </w:t>
      </w:r>
      <w:r>
        <w:t>per</w:t>
      </w:r>
      <w:r w:rsidR="0085023F">
        <w:t xml:space="preserve"> </w:t>
      </w:r>
      <w:r>
        <w:t xml:space="preserve">cent indicating they were unsure.  </w:t>
      </w:r>
      <w:r w:rsidR="00417832">
        <w:t xml:space="preserve"> An analysis of respondents who answered this question shows a correlation with their age, with carers aged up to 54 being more inclined to use an app.  </w:t>
      </w:r>
    </w:p>
    <w:p w14:paraId="1C3A4BDD" w14:textId="483CC228" w:rsidR="001A54F1" w:rsidRDefault="002E066B" w:rsidP="00C95A72">
      <w:r>
        <w:t>For those carers who would use an app, w</w:t>
      </w:r>
      <w:r w:rsidR="004A1126">
        <w:t xml:space="preserve">hen asked about the most valuable features, </w:t>
      </w:r>
      <w:r w:rsidR="00CC630E">
        <w:t xml:space="preserve">75 </w:t>
      </w:r>
      <w:r w:rsidR="0085023F">
        <w:t>per cent</w:t>
      </w:r>
      <w:r w:rsidR="004A1126">
        <w:t xml:space="preserve"> of carers felt that the ability to create, manage and share an emergency action plan </w:t>
      </w:r>
      <w:r>
        <w:t>would be useful.  Carers also thought it would be helpful to access a shared record for the person(s) they care for (6</w:t>
      </w:r>
      <w:r w:rsidR="00CC630E">
        <w:t>7</w:t>
      </w:r>
      <w:r w:rsidR="00BD2D36">
        <w:t> </w:t>
      </w:r>
      <w:r w:rsidR="0085023F">
        <w:t>per cent</w:t>
      </w:r>
      <w:r>
        <w:t>), be able to view and manage a shared appointment calendar (6</w:t>
      </w:r>
      <w:r w:rsidR="00CC630E">
        <w:t>4</w:t>
      </w:r>
      <w:r w:rsidR="0085023F">
        <w:t xml:space="preserve"> per cent</w:t>
      </w:r>
      <w:r>
        <w:t>)</w:t>
      </w:r>
      <w:r w:rsidR="00800BB4">
        <w:t>,</w:t>
      </w:r>
      <w:r>
        <w:t xml:space="preserve"> and track and monitor their strain (61</w:t>
      </w:r>
      <w:r w:rsidR="0085023F">
        <w:t xml:space="preserve"> per cent</w:t>
      </w:r>
      <w:r>
        <w:t>).  Eighteen per</w:t>
      </w:r>
      <w:r w:rsidR="0085023F">
        <w:t xml:space="preserve"> </w:t>
      </w:r>
      <w:r>
        <w:t>cent of carers nominated other features they felt would be useful including:</w:t>
      </w:r>
    </w:p>
    <w:p w14:paraId="037D2B4A" w14:textId="6DACD404" w:rsidR="00A71A71" w:rsidRPr="00B66F45" w:rsidRDefault="00FA220D" w:rsidP="00A0556E">
      <w:pPr>
        <w:pStyle w:val="ListParagraph"/>
        <w:numPr>
          <w:ilvl w:val="0"/>
          <w:numId w:val="16"/>
        </w:numPr>
      </w:pPr>
      <w:r w:rsidRPr="00B66F45">
        <w:t xml:space="preserve">the ability to share documents </w:t>
      </w:r>
      <w:r w:rsidR="00B66F45" w:rsidRPr="00B66F45">
        <w:t>and link with other services/records (e.g. My Aged Care, NDIS);</w:t>
      </w:r>
    </w:p>
    <w:p w14:paraId="73F26CBA" w14:textId="77777777" w:rsidR="00FA220D" w:rsidRPr="00B66F45" w:rsidRDefault="00B66F45" w:rsidP="00A0556E">
      <w:pPr>
        <w:pStyle w:val="ListParagraph"/>
        <w:numPr>
          <w:ilvl w:val="0"/>
          <w:numId w:val="16"/>
        </w:numPr>
      </w:pPr>
      <w:r w:rsidRPr="00B66F45">
        <w:t xml:space="preserve">reminders </w:t>
      </w:r>
      <w:r>
        <w:t>to look after themselves;</w:t>
      </w:r>
    </w:p>
    <w:p w14:paraId="36421A46" w14:textId="77777777" w:rsidR="00FA220D" w:rsidRDefault="00FA220D" w:rsidP="00A0556E">
      <w:pPr>
        <w:pStyle w:val="ListParagraph"/>
        <w:numPr>
          <w:ilvl w:val="0"/>
          <w:numId w:val="16"/>
        </w:numPr>
      </w:pPr>
      <w:r>
        <w:t>behaviour tracking for the care recipient</w:t>
      </w:r>
      <w:r w:rsidR="00B66F45">
        <w:t xml:space="preserve"> (e.g. for carers of persons with mental health conditions, etc.);</w:t>
      </w:r>
    </w:p>
    <w:p w14:paraId="20F6CF44" w14:textId="57F3EC61" w:rsidR="00FA220D" w:rsidRDefault="00B66F45" w:rsidP="00A0556E">
      <w:pPr>
        <w:pStyle w:val="ListParagraph"/>
        <w:numPr>
          <w:ilvl w:val="0"/>
          <w:numId w:val="16"/>
        </w:numPr>
      </w:pPr>
      <w:r>
        <w:t>the ability to manage medication;</w:t>
      </w:r>
    </w:p>
    <w:p w14:paraId="377A2365" w14:textId="77777777" w:rsidR="00FA220D" w:rsidRDefault="00FA220D" w:rsidP="00A0556E">
      <w:pPr>
        <w:pStyle w:val="ListParagraph"/>
        <w:numPr>
          <w:ilvl w:val="0"/>
          <w:numId w:val="16"/>
        </w:numPr>
      </w:pPr>
      <w:r>
        <w:t xml:space="preserve">the ability </w:t>
      </w:r>
      <w:r w:rsidR="00B66F45">
        <w:t>to engage with a trained person when advice is required;</w:t>
      </w:r>
    </w:p>
    <w:p w14:paraId="63AC9C4D" w14:textId="77777777" w:rsidR="00FA220D" w:rsidRDefault="00B66F45" w:rsidP="00A0556E">
      <w:pPr>
        <w:pStyle w:val="ListParagraph"/>
        <w:numPr>
          <w:ilvl w:val="0"/>
          <w:numId w:val="16"/>
        </w:numPr>
      </w:pPr>
      <w:r>
        <w:t>the ability to engage with discussion forums; and</w:t>
      </w:r>
    </w:p>
    <w:p w14:paraId="6FF5222B" w14:textId="77777777" w:rsidR="00FA220D" w:rsidRPr="00FA220D" w:rsidRDefault="00FA220D" w:rsidP="00A0556E">
      <w:pPr>
        <w:pStyle w:val="ListParagraph"/>
        <w:numPr>
          <w:ilvl w:val="0"/>
          <w:numId w:val="16"/>
        </w:numPr>
      </w:pPr>
      <w:r>
        <w:t>the ability to track hours worked/cared for Centrelink</w:t>
      </w:r>
      <w:r w:rsidR="00B66F45">
        <w:t>.</w:t>
      </w:r>
    </w:p>
    <w:p w14:paraId="2A2CB08D" w14:textId="5DF1573D" w:rsidR="00FA220D" w:rsidRDefault="00FA220D" w:rsidP="00A71A71">
      <w:pPr>
        <w:jc w:val="center"/>
      </w:pPr>
    </w:p>
    <w:p w14:paraId="0C8697AD" w14:textId="275CACAF" w:rsidR="00CC630E" w:rsidRDefault="00CC630E" w:rsidP="008700C8">
      <w:pPr>
        <w:jc w:val="center"/>
      </w:pPr>
      <w:r>
        <w:rPr>
          <w:noProof/>
          <w:lang w:eastAsia="en-AU"/>
        </w:rPr>
        <w:drawing>
          <wp:inline distT="0" distB="0" distL="0" distR="0" wp14:anchorId="29598034" wp14:editId="0875F90F">
            <wp:extent cx="4678325" cy="2541589"/>
            <wp:effectExtent l="19050" t="19050" r="27305" b="11430"/>
            <wp:docPr id="1" name="Picture 1" descr="This is a picture of a bar chart depicting the information contained in the report above, regarding carer opinion on valuable features for a Caring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30324" cy="2569838"/>
                    </a:xfrm>
                    <a:prstGeom prst="rect">
                      <a:avLst/>
                    </a:prstGeom>
                    <a:ln w="9525">
                      <a:solidFill>
                        <a:schemeClr val="bg1">
                          <a:lumMod val="75000"/>
                        </a:schemeClr>
                      </a:solidFill>
                    </a:ln>
                  </pic:spPr>
                </pic:pic>
              </a:graphicData>
            </a:graphic>
          </wp:inline>
        </w:drawing>
      </w:r>
    </w:p>
    <w:p w14:paraId="0F7DDE7A" w14:textId="77777777" w:rsidR="00FA220D" w:rsidRDefault="00FA220D" w:rsidP="00FA220D">
      <w:r>
        <w:t>Other comments offered on this by carers included:</w:t>
      </w:r>
    </w:p>
    <w:p w14:paraId="6ACCAC35" w14:textId="77777777" w:rsidR="00B66F45" w:rsidRDefault="00B66F45" w:rsidP="00A0556E">
      <w:pPr>
        <w:pStyle w:val="ListParagraph"/>
        <w:numPr>
          <w:ilvl w:val="0"/>
          <w:numId w:val="29"/>
        </w:numPr>
        <w:ind w:left="709"/>
      </w:pPr>
      <w:r>
        <w:t>that they would use all of the features listed and thought it would be useful;</w:t>
      </w:r>
    </w:p>
    <w:p w14:paraId="48F76ECE" w14:textId="77777777" w:rsidR="00FA220D" w:rsidRDefault="00FA220D" w:rsidP="00A0556E">
      <w:pPr>
        <w:pStyle w:val="ListParagraph"/>
        <w:numPr>
          <w:ilvl w:val="0"/>
          <w:numId w:val="29"/>
        </w:numPr>
        <w:ind w:left="709"/>
      </w:pPr>
      <w:r>
        <w:t xml:space="preserve">that an app would </w:t>
      </w:r>
      <w:r w:rsidR="00B66F45">
        <w:t>not be accessible for many carers;</w:t>
      </w:r>
    </w:p>
    <w:p w14:paraId="5762B0EC" w14:textId="77777777" w:rsidR="00FA220D" w:rsidRDefault="00FA220D" w:rsidP="00A0556E">
      <w:pPr>
        <w:pStyle w:val="ListParagraph"/>
        <w:numPr>
          <w:ilvl w:val="0"/>
          <w:numId w:val="29"/>
        </w:numPr>
        <w:ind w:left="709"/>
      </w:pPr>
      <w:r>
        <w:t>that the ability to track and monitor strain was offensive</w:t>
      </w:r>
      <w:r w:rsidR="00B66F45">
        <w:t>;</w:t>
      </w:r>
    </w:p>
    <w:p w14:paraId="002A30A5" w14:textId="77777777" w:rsidR="00FA220D" w:rsidRDefault="00FA220D" w:rsidP="00A0556E">
      <w:pPr>
        <w:pStyle w:val="ListParagraph"/>
        <w:numPr>
          <w:ilvl w:val="0"/>
          <w:numId w:val="29"/>
        </w:numPr>
        <w:ind w:left="709"/>
      </w:pPr>
      <w:r>
        <w:t>the need to ensure the functionality was relevant for different groups of carers</w:t>
      </w:r>
      <w:r w:rsidR="00B66F45">
        <w:t>;</w:t>
      </w:r>
    </w:p>
    <w:p w14:paraId="6D98D46C" w14:textId="1F42B20C" w:rsidR="00FA220D" w:rsidRDefault="00FA220D" w:rsidP="00A0556E">
      <w:pPr>
        <w:pStyle w:val="ListParagraph"/>
        <w:numPr>
          <w:ilvl w:val="0"/>
          <w:numId w:val="29"/>
        </w:numPr>
        <w:ind w:left="709"/>
      </w:pPr>
      <w:r>
        <w:t>that the app should not provide routine scheduling functionality</w:t>
      </w:r>
      <w:r w:rsidR="0088074C">
        <w:t xml:space="preserve"> (i.e. shared appointment reminders, etc.)</w:t>
      </w:r>
      <w:r w:rsidR="00B66F45">
        <w:t>;</w:t>
      </w:r>
    </w:p>
    <w:p w14:paraId="1B1A3311" w14:textId="77777777" w:rsidR="00FA220D" w:rsidRDefault="00FA220D" w:rsidP="00A0556E">
      <w:pPr>
        <w:pStyle w:val="ListParagraph"/>
        <w:numPr>
          <w:ilvl w:val="0"/>
          <w:numId w:val="29"/>
        </w:numPr>
        <w:ind w:left="709"/>
      </w:pPr>
      <w:r>
        <w:t>concerns about security</w:t>
      </w:r>
      <w:r w:rsidR="00B66F45">
        <w:t>; and</w:t>
      </w:r>
    </w:p>
    <w:p w14:paraId="5725D064" w14:textId="77777777" w:rsidR="00B66F45" w:rsidRDefault="00B66F45" w:rsidP="00A0556E">
      <w:pPr>
        <w:pStyle w:val="ListParagraph"/>
        <w:numPr>
          <w:ilvl w:val="0"/>
          <w:numId w:val="29"/>
        </w:numPr>
        <w:ind w:left="709"/>
      </w:pPr>
      <w:r>
        <w:t xml:space="preserve">that the app </w:t>
      </w:r>
      <w:r w:rsidR="00FA220D">
        <w:t xml:space="preserve">should not just duplicate </w:t>
      </w:r>
      <w:r>
        <w:t>information</w:t>
      </w:r>
      <w:r w:rsidR="00FA220D">
        <w:t xml:space="preserve"> available on the internet</w:t>
      </w:r>
      <w:r>
        <w:t>.</w:t>
      </w:r>
    </w:p>
    <w:p w14:paraId="1F8196C9" w14:textId="77777777" w:rsidR="00A56DD1" w:rsidRDefault="00A56DD1" w:rsidP="00FC3407">
      <w:pPr>
        <w:pStyle w:val="Heading2"/>
        <w:spacing w:before="360"/>
      </w:pPr>
      <w:bookmarkStart w:id="73" w:name="_Toc479591656"/>
      <w:r>
        <w:t>Additional comments</w:t>
      </w:r>
      <w:bookmarkEnd w:id="73"/>
    </w:p>
    <w:p w14:paraId="49824F39" w14:textId="779A9C45" w:rsidR="00A56DD1" w:rsidRDefault="00A56DD1" w:rsidP="00A56DD1">
      <w:r>
        <w:t xml:space="preserve">Carers were invited to provide further comments on the </w:t>
      </w:r>
      <w:r w:rsidR="00BE7998">
        <w:t>draft Service Delivery Mod</w:t>
      </w:r>
      <w:r w:rsidR="00800BB4">
        <w:t>el</w:t>
      </w:r>
      <w:r>
        <w:t xml:space="preserve"> as part of the survey.  Many of the comments reflected concerns and themes that have been raised throughout previous research and carer </w:t>
      </w:r>
      <w:r w:rsidR="00BE7998">
        <w:t xml:space="preserve">engagement </w:t>
      </w:r>
      <w:r w:rsidR="00BB195B">
        <w:t>activities</w:t>
      </w:r>
      <w:r w:rsidR="00800BB4">
        <w:t>,</w:t>
      </w:r>
      <w:r>
        <w:t xml:space="preserve"> including the Carer Service Development Research. </w:t>
      </w:r>
    </w:p>
    <w:p w14:paraId="27260C02" w14:textId="77777777" w:rsidR="00A56DD1" w:rsidRDefault="00A56DD1" w:rsidP="00A56DD1">
      <w:r>
        <w:t xml:space="preserve">A copy of the Carer Service Development Research can be viewed at </w:t>
      </w:r>
      <w:hyperlink r:id="rId34" w:history="1">
        <w:r w:rsidRPr="00CD476A">
          <w:rPr>
            <w:rStyle w:val="Hyperlink"/>
          </w:rPr>
          <w:t>https://www.dss.gov.au/our-responsibilities/disability-and-carers/programmes-services/for-carers/carer-gateway-research</w:t>
        </w:r>
      </w:hyperlink>
      <w:r>
        <w:t xml:space="preserve">. </w:t>
      </w:r>
    </w:p>
    <w:p w14:paraId="79A77B72" w14:textId="59A2EFB1" w:rsidR="00A56DD1" w:rsidRDefault="00A56DD1" w:rsidP="00A56DD1">
      <w:r>
        <w:t xml:space="preserve">Much of the commentary made throughout the survey included the need for practical supports to lower the burden on carers.  Carers were also concerned that services were being offered </w:t>
      </w:r>
      <w:r w:rsidR="00BB7DF7">
        <w:t>online</w:t>
      </w:r>
      <w:r>
        <w:t>, with many responding that in</w:t>
      </w:r>
      <w:r w:rsidR="00BE7998">
        <w:t>-</w:t>
      </w:r>
      <w:r>
        <w:t xml:space="preserve">person support was preferred. </w:t>
      </w:r>
      <w:r w:rsidR="00631519">
        <w:t xml:space="preserve"> Other themes included:</w:t>
      </w:r>
    </w:p>
    <w:p w14:paraId="2937B2A3" w14:textId="77777777" w:rsidR="00631519" w:rsidRDefault="00631519" w:rsidP="00A0556E">
      <w:pPr>
        <w:pStyle w:val="ListParagraph"/>
        <w:numPr>
          <w:ilvl w:val="0"/>
          <w:numId w:val="12"/>
        </w:numPr>
      </w:pPr>
      <w:r w:rsidRPr="00631519">
        <w:rPr>
          <w:b/>
        </w:rPr>
        <w:t>overarching views</w:t>
      </w:r>
      <w:r>
        <w:t>:</w:t>
      </w:r>
    </w:p>
    <w:p w14:paraId="58CCD22F" w14:textId="6543FFAA" w:rsidR="00631519" w:rsidRDefault="00631519" w:rsidP="00A0556E">
      <w:pPr>
        <w:pStyle w:val="ListParagraph"/>
        <w:numPr>
          <w:ilvl w:val="1"/>
          <w:numId w:val="12"/>
        </w:numPr>
      </w:pPr>
      <w:r>
        <w:t xml:space="preserve">support for the </w:t>
      </w:r>
      <w:r w:rsidR="0019321A">
        <w:t>draft Service</w:t>
      </w:r>
      <w:r w:rsidR="00BE7998">
        <w:t xml:space="preserve"> </w:t>
      </w:r>
      <w:r w:rsidR="0019321A">
        <w:t>D</w:t>
      </w:r>
      <w:r w:rsidR="00BE7998">
        <w:t xml:space="preserve">elivery </w:t>
      </w:r>
      <w:r w:rsidR="00BB0CA5">
        <w:t>M</w:t>
      </w:r>
      <w:r>
        <w:t>odel and implementation;</w:t>
      </w:r>
      <w:r w:rsidR="00BD2D36">
        <w:t xml:space="preserve"> and</w:t>
      </w:r>
    </w:p>
    <w:p w14:paraId="44A82D0A" w14:textId="73F858A9" w:rsidR="00FE0607" w:rsidRDefault="0019321A" w:rsidP="00A0556E">
      <w:pPr>
        <w:pStyle w:val="ListParagraph"/>
        <w:numPr>
          <w:ilvl w:val="1"/>
          <w:numId w:val="12"/>
        </w:numPr>
      </w:pPr>
      <w:r>
        <w:t xml:space="preserve">the </w:t>
      </w:r>
      <w:r w:rsidR="00FE0607">
        <w:t xml:space="preserve">need </w:t>
      </w:r>
      <w:r w:rsidR="00BB195B">
        <w:t xml:space="preserve">for </w:t>
      </w:r>
      <w:r w:rsidR="00FE0607">
        <w:t>more support for carers to maintain their wellbeing</w:t>
      </w:r>
      <w:r w:rsidR="004100EA">
        <w:t>.</w:t>
      </w:r>
    </w:p>
    <w:p w14:paraId="02D4BBEB" w14:textId="0308BAF9" w:rsidR="00631519" w:rsidRDefault="00631519" w:rsidP="00A0556E">
      <w:pPr>
        <w:pStyle w:val="ListParagraph"/>
        <w:numPr>
          <w:ilvl w:val="0"/>
          <w:numId w:val="12"/>
        </w:numPr>
      </w:pPr>
      <w:r>
        <w:t xml:space="preserve">in relation to being </w:t>
      </w:r>
      <w:r w:rsidRPr="00631519">
        <w:rPr>
          <w:b/>
        </w:rPr>
        <w:t>aware</w:t>
      </w:r>
      <w:r>
        <w:t xml:space="preserve"> of the </w:t>
      </w:r>
      <w:r w:rsidR="0019321A">
        <w:t>proposed integrated carer support service system</w:t>
      </w:r>
      <w:r>
        <w:t>:</w:t>
      </w:r>
    </w:p>
    <w:p w14:paraId="3639CD56" w14:textId="6B353790" w:rsidR="00631519" w:rsidRDefault="00631519" w:rsidP="00A0556E">
      <w:pPr>
        <w:pStyle w:val="ListParagraph"/>
        <w:numPr>
          <w:ilvl w:val="1"/>
          <w:numId w:val="12"/>
        </w:numPr>
      </w:pPr>
      <w:r>
        <w:t xml:space="preserve">need to ensure that the </w:t>
      </w:r>
      <w:r w:rsidR="0019321A">
        <w:t xml:space="preserve">integrated carer support </w:t>
      </w:r>
      <w:r>
        <w:t xml:space="preserve">service </w:t>
      </w:r>
      <w:r w:rsidR="0019321A">
        <w:t xml:space="preserve">system </w:t>
      </w:r>
      <w:r>
        <w:t>would be offered under a consistent brand in future</w:t>
      </w:r>
      <w:r w:rsidR="004100EA">
        <w:t>.</w:t>
      </w:r>
    </w:p>
    <w:p w14:paraId="6287211A" w14:textId="1113FB3F" w:rsidR="00631519" w:rsidRDefault="00631519" w:rsidP="00A0556E">
      <w:pPr>
        <w:pStyle w:val="ListParagraph"/>
        <w:numPr>
          <w:ilvl w:val="0"/>
          <w:numId w:val="12"/>
        </w:numPr>
      </w:pPr>
      <w:r>
        <w:t xml:space="preserve">in regards to the </w:t>
      </w:r>
      <w:r w:rsidR="0019321A">
        <w:t>integrated carer support service system’s</w:t>
      </w:r>
      <w:r>
        <w:t xml:space="preserve"> </w:t>
      </w:r>
      <w:r w:rsidRPr="00631519">
        <w:rPr>
          <w:b/>
        </w:rPr>
        <w:t>relationship</w:t>
      </w:r>
      <w:r>
        <w:t xml:space="preserve"> with other Government agencies:</w:t>
      </w:r>
    </w:p>
    <w:p w14:paraId="2E052B46" w14:textId="469A687E" w:rsidR="00FE0607" w:rsidRDefault="00BE7998" w:rsidP="00A0556E">
      <w:pPr>
        <w:pStyle w:val="ListParagraph"/>
        <w:numPr>
          <w:ilvl w:val="1"/>
          <w:numId w:val="12"/>
        </w:numPr>
      </w:pPr>
      <w:r>
        <w:t xml:space="preserve">as </w:t>
      </w:r>
      <w:r w:rsidR="00631519">
        <w:t>there is a current lack of coordination amongst current programs</w:t>
      </w:r>
      <w:r>
        <w:t xml:space="preserve">, it </w:t>
      </w:r>
      <w:r w:rsidR="00FE0607">
        <w:t xml:space="preserve">would </w:t>
      </w:r>
      <w:r w:rsidR="00812982">
        <w:t>be important</w:t>
      </w:r>
      <w:r w:rsidR="00FE0607">
        <w:t xml:space="preserve"> for the </w:t>
      </w:r>
      <w:r w:rsidR="0019321A">
        <w:t xml:space="preserve">integrated carer support service system </w:t>
      </w:r>
      <w:r w:rsidR="00FE0607">
        <w:t>to link and integrate with other services, locally and across Government</w:t>
      </w:r>
      <w:r w:rsidR="004100EA">
        <w:t>.</w:t>
      </w:r>
    </w:p>
    <w:p w14:paraId="1759F5AC" w14:textId="77777777" w:rsidR="00631519" w:rsidRDefault="00631519" w:rsidP="00A0556E">
      <w:pPr>
        <w:pStyle w:val="ListParagraph"/>
        <w:numPr>
          <w:ilvl w:val="0"/>
          <w:numId w:val="12"/>
        </w:numPr>
      </w:pPr>
      <w:r>
        <w:t xml:space="preserve">in regards to the </w:t>
      </w:r>
      <w:r w:rsidRPr="00631519">
        <w:rPr>
          <w:b/>
        </w:rPr>
        <w:t>consultation</w:t>
      </w:r>
      <w:r>
        <w:t xml:space="preserve"> itself:</w:t>
      </w:r>
    </w:p>
    <w:p w14:paraId="713287C5" w14:textId="168B2CA4" w:rsidR="00631519" w:rsidRDefault="00631519" w:rsidP="00A0556E">
      <w:pPr>
        <w:pStyle w:val="ListParagraph"/>
        <w:numPr>
          <w:ilvl w:val="1"/>
          <w:numId w:val="12"/>
        </w:numPr>
      </w:pPr>
      <w:r>
        <w:t>need to engage more</w:t>
      </w:r>
      <w:r w:rsidR="00BB195B">
        <w:t xml:space="preserve"> fully</w:t>
      </w:r>
      <w:r>
        <w:t xml:space="preserve"> with carers;</w:t>
      </w:r>
    </w:p>
    <w:p w14:paraId="3A8F8AED" w14:textId="4E10C3C4" w:rsidR="00631519" w:rsidRDefault="00631519" w:rsidP="00A0556E">
      <w:pPr>
        <w:pStyle w:val="ListParagraph"/>
        <w:numPr>
          <w:ilvl w:val="1"/>
          <w:numId w:val="12"/>
        </w:numPr>
      </w:pPr>
      <w:r>
        <w:t>carers encounter</w:t>
      </w:r>
      <w:r w:rsidR="00BE7998">
        <w:t>ed</w:t>
      </w:r>
      <w:r>
        <w:t xml:space="preserve"> issues with completing the survey;</w:t>
      </w:r>
      <w:r w:rsidR="00BD2D36">
        <w:t xml:space="preserve"> and</w:t>
      </w:r>
    </w:p>
    <w:p w14:paraId="2FD17167" w14:textId="26AFD8D3" w:rsidR="00631519" w:rsidRDefault="00BE7998" w:rsidP="00A0556E">
      <w:pPr>
        <w:pStyle w:val="ListParagraph"/>
        <w:numPr>
          <w:ilvl w:val="1"/>
          <w:numId w:val="12"/>
        </w:numPr>
      </w:pPr>
      <w:r>
        <w:t>carers</w:t>
      </w:r>
      <w:r w:rsidR="00631519">
        <w:t xml:space="preserve"> had not read the draft Service Delivery Model prior to completing the survey</w:t>
      </w:r>
      <w:r w:rsidR="006B7461">
        <w:t>.</w:t>
      </w:r>
    </w:p>
    <w:p w14:paraId="10F844F4" w14:textId="77777777" w:rsidR="00631519" w:rsidRDefault="00FE0607" w:rsidP="00A0556E">
      <w:pPr>
        <w:pStyle w:val="ListParagraph"/>
        <w:numPr>
          <w:ilvl w:val="0"/>
          <w:numId w:val="12"/>
        </w:numPr>
      </w:pPr>
      <w:r>
        <w:t xml:space="preserve">in regards to </w:t>
      </w:r>
      <w:r w:rsidRPr="00FE0607">
        <w:rPr>
          <w:b/>
        </w:rPr>
        <w:t>education and employment</w:t>
      </w:r>
      <w:r>
        <w:t>:</w:t>
      </w:r>
    </w:p>
    <w:p w14:paraId="1F79F186" w14:textId="0A31A9B8" w:rsidR="00FE0607" w:rsidRDefault="00FE0607" w:rsidP="00A0556E">
      <w:pPr>
        <w:pStyle w:val="ListParagraph"/>
        <w:numPr>
          <w:ilvl w:val="1"/>
          <w:numId w:val="12"/>
        </w:numPr>
      </w:pPr>
      <w:r>
        <w:t xml:space="preserve">some carers found it challenging trying to juggle work, education and/or job </w:t>
      </w:r>
      <w:r w:rsidR="00BE7998">
        <w:t xml:space="preserve">seeking </w:t>
      </w:r>
      <w:r>
        <w:t>with their caring role;</w:t>
      </w:r>
    </w:p>
    <w:p w14:paraId="243373F4" w14:textId="74331968" w:rsidR="00FE0607" w:rsidRDefault="00BE7998" w:rsidP="00A0556E">
      <w:pPr>
        <w:pStyle w:val="ListParagraph"/>
        <w:numPr>
          <w:ilvl w:val="1"/>
          <w:numId w:val="12"/>
        </w:numPr>
      </w:pPr>
      <w:r>
        <w:t>the</w:t>
      </w:r>
      <w:r w:rsidR="00FE0607">
        <w:t xml:space="preserve"> need for more organisations to be carer aware, although there was comments about </w:t>
      </w:r>
      <w:r w:rsidR="004100EA">
        <w:t xml:space="preserve">the </w:t>
      </w:r>
      <w:r w:rsidR="00FE0607">
        <w:t>good support some carer</w:t>
      </w:r>
      <w:r w:rsidR="006B7461">
        <w:t>s received from their workplace;</w:t>
      </w:r>
      <w:r w:rsidR="00BD2D36">
        <w:t xml:space="preserve"> and</w:t>
      </w:r>
    </w:p>
    <w:p w14:paraId="64F41C0C" w14:textId="4BD294C1" w:rsidR="006B7461" w:rsidRDefault="006B7461" w:rsidP="00A0556E">
      <w:pPr>
        <w:pStyle w:val="ListParagraph"/>
        <w:numPr>
          <w:ilvl w:val="1"/>
          <w:numId w:val="12"/>
        </w:numPr>
      </w:pPr>
      <w:r>
        <w:t xml:space="preserve">young carers, in particular, require support to continue to participate in education and the broader community. </w:t>
      </w:r>
    </w:p>
    <w:p w14:paraId="03E4F259" w14:textId="2CA783FD" w:rsidR="00812982" w:rsidRDefault="006B7461" w:rsidP="00A0556E">
      <w:pPr>
        <w:pStyle w:val="ListParagraph"/>
        <w:numPr>
          <w:ilvl w:val="0"/>
          <w:numId w:val="12"/>
        </w:numPr>
      </w:pPr>
      <w:r>
        <w:t>i</w:t>
      </w:r>
      <w:r w:rsidR="00812982">
        <w:t xml:space="preserve">n relation to the </w:t>
      </w:r>
      <w:r w:rsidR="00812982" w:rsidRPr="00812982">
        <w:rPr>
          <w:b/>
        </w:rPr>
        <w:t>staffing</w:t>
      </w:r>
      <w:r w:rsidR="00812982">
        <w:t xml:space="preserve"> of the </w:t>
      </w:r>
      <w:r w:rsidR="0019321A">
        <w:t>integrated carer support service system</w:t>
      </w:r>
      <w:r w:rsidR="00812982">
        <w:t>:</w:t>
      </w:r>
    </w:p>
    <w:p w14:paraId="0131E8B9" w14:textId="67629780" w:rsidR="00812982" w:rsidRDefault="00812982" w:rsidP="00A0556E">
      <w:pPr>
        <w:pStyle w:val="ListParagraph"/>
        <w:numPr>
          <w:ilvl w:val="1"/>
          <w:numId w:val="12"/>
        </w:numPr>
      </w:pPr>
      <w:r>
        <w:t xml:space="preserve">concerns </w:t>
      </w:r>
      <w:r w:rsidR="00EE1448">
        <w:t>that peer workers may not have knowledge or professional skills required to assist carers appropriately;</w:t>
      </w:r>
      <w:r w:rsidR="00BD2D36">
        <w:t xml:space="preserve"> and</w:t>
      </w:r>
    </w:p>
    <w:p w14:paraId="72B9B102" w14:textId="60235AF1" w:rsidR="00812982" w:rsidRDefault="00812982" w:rsidP="00A0556E">
      <w:pPr>
        <w:pStyle w:val="ListParagraph"/>
        <w:numPr>
          <w:ilvl w:val="1"/>
          <w:numId w:val="12"/>
        </w:numPr>
      </w:pPr>
      <w:r>
        <w:t>need to ensure the service included people with lived experience.</w:t>
      </w:r>
    </w:p>
    <w:p w14:paraId="58C89595" w14:textId="77777777" w:rsidR="00631519" w:rsidRDefault="00812982" w:rsidP="00A0556E">
      <w:pPr>
        <w:pStyle w:val="ListParagraph"/>
        <w:numPr>
          <w:ilvl w:val="0"/>
          <w:numId w:val="12"/>
        </w:numPr>
      </w:pPr>
      <w:r>
        <w:t>i</w:t>
      </w:r>
      <w:r w:rsidR="00631519">
        <w:t xml:space="preserve">n regards to </w:t>
      </w:r>
      <w:r w:rsidR="00631519" w:rsidRPr="00FE0607">
        <w:rPr>
          <w:b/>
        </w:rPr>
        <w:t>respite</w:t>
      </w:r>
      <w:r w:rsidR="00631519">
        <w:t>:</w:t>
      </w:r>
    </w:p>
    <w:p w14:paraId="221F6440" w14:textId="418222F9" w:rsidR="00631519" w:rsidRDefault="00631519" w:rsidP="00A0556E">
      <w:pPr>
        <w:pStyle w:val="ListParagraph"/>
        <w:numPr>
          <w:ilvl w:val="1"/>
          <w:numId w:val="12"/>
        </w:numPr>
      </w:pPr>
      <w:r>
        <w:t xml:space="preserve">need for </w:t>
      </w:r>
      <w:r w:rsidR="00741806">
        <w:t xml:space="preserve">the availability of </w:t>
      </w:r>
      <w:r w:rsidR="00EE1448">
        <w:t>more respite</w:t>
      </w:r>
      <w:r>
        <w:t>, and not to be judged solely on the person they were caring for;</w:t>
      </w:r>
    </w:p>
    <w:p w14:paraId="2955AD0A" w14:textId="4C5AF8EB" w:rsidR="00631519" w:rsidRDefault="00631519" w:rsidP="00A0556E">
      <w:pPr>
        <w:pStyle w:val="ListParagraph"/>
        <w:numPr>
          <w:ilvl w:val="1"/>
          <w:numId w:val="12"/>
        </w:numPr>
      </w:pPr>
      <w:r>
        <w:t>should be easier to access and book respite;</w:t>
      </w:r>
      <w:r w:rsidR="00BD2D36">
        <w:t xml:space="preserve"> and</w:t>
      </w:r>
    </w:p>
    <w:p w14:paraId="56DC1E8A" w14:textId="76873111" w:rsidR="00631519" w:rsidRDefault="006B7461" w:rsidP="00A0556E">
      <w:pPr>
        <w:pStyle w:val="ListParagraph"/>
        <w:numPr>
          <w:ilvl w:val="1"/>
          <w:numId w:val="12"/>
        </w:numPr>
      </w:pPr>
      <w:r>
        <w:t>a</w:t>
      </w:r>
      <w:r w:rsidR="00631519">
        <w:t xml:space="preserve"> desire to attend carer retreats</w:t>
      </w:r>
      <w:r>
        <w:t>.</w:t>
      </w:r>
    </w:p>
    <w:p w14:paraId="558C8007" w14:textId="77777777" w:rsidR="006B7461" w:rsidRDefault="006B7461" w:rsidP="00A0556E">
      <w:pPr>
        <w:pStyle w:val="ListParagraph"/>
        <w:numPr>
          <w:ilvl w:val="0"/>
          <w:numId w:val="12"/>
        </w:numPr>
      </w:pPr>
      <w:r>
        <w:t xml:space="preserve">in regards to </w:t>
      </w:r>
      <w:r w:rsidRPr="006B7461">
        <w:rPr>
          <w:b/>
        </w:rPr>
        <w:t>support for the person they care for</w:t>
      </w:r>
      <w:r>
        <w:t>:</w:t>
      </w:r>
    </w:p>
    <w:p w14:paraId="0A187BF7" w14:textId="432867B2" w:rsidR="00FE0607" w:rsidRDefault="00FE0607" w:rsidP="00A0556E">
      <w:pPr>
        <w:pStyle w:val="ListParagraph"/>
        <w:numPr>
          <w:ilvl w:val="1"/>
          <w:numId w:val="12"/>
        </w:numPr>
      </w:pPr>
      <w:r>
        <w:t>concerns about the broader reforms and what this means across other systems</w:t>
      </w:r>
      <w:r w:rsidR="006B7461">
        <w:t>;</w:t>
      </w:r>
      <w:r w:rsidR="00BD2D36">
        <w:t xml:space="preserve"> and</w:t>
      </w:r>
    </w:p>
    <w:p w14:paraId="68586A07" w14:textId="77777777" w:rsidR="006B7461" w:rsidRDefault="006B7461" w:rsidP="00A0556E">
      <w:pPr>
        <w:pStyle w:val="ListParagraph"/>
        <w:numPr>
          <w:ilvl w:val="1"/>
          <w:numId w:val="12"/>
        </w:numPr>
      </w:pPr>
      <w:r>
        <w:t>carers were seeking more assistance for the person(s) they care for.</w:t>
      </w:r>
    </w:p>
    <w:p w14:paraId="22E86A55" w14:textId="77777777" w:rsidR="00FE0607" w:rsidRDefault="006B7461" w:rsidP="00A0556E">
      <w:pPr>
        <w:pStyle w:val="ListParagraph"/>
        <w:numPr>
          <w:ilvl w:val="0"/>
          <w:numId w:val="12"/>
        </w:numPr>
      </w:pPr>
      <w:r>
        <w:t xml:space="preserve">in regards to </w:t>
      </w:r>
      <w:r>
        <w:rPr>
          <w:b/>
        </w:rPr>
        <w:t>income</w:t>
      </w:r>
      <w:r w:rsidRPr="006B7461">
        <w:rPr>
          <w:b/>
        </w:rPr>
        <w:t xml:space="preserve"> support</w:t>
      </w:r>
      <w:r>
        <w:t>:</w:t>
      </w:r>
    </w:p>
    <w:p w14:paraId="494405E9" w14:textId="2888F2DB" w:rsidR="006B7461" w:rsidRDefault="00ED4D33" w:rsidP="00A0556E">
      <w:pPr>
        <w:pStyle w:val="ListParagraph"/>
        <w:numPr>
          <w:ilvl w:val="1"/>
          <w:numId w:val="12"/>
        </w:numPr>
      </w:pPr>
      <w:r>
        <w:t>seeking</w:t>
      </w:r>
      <w:r w:rsidR="006B7461">
        <w:t xml:space="preserve"> improved financial support, particularly where they had left work to provide full</w:t>
      </w:r>
      <w:r w:rsidR="003D7224">
        <w:t>-</w:t>
      </w:r>
      <w:r w:rsidR="006B7461">
        <w:t>time care.</w:t>
      </w:r>
    </w:p>
    <w:p w14:paraId="51A39CFA" w14:textId="317F4F10" w:rsidR="00A56DD1" w:rsidRDefault="006B7461" w:rsidP="00A0556E">
      <w:pPr>
        <w:pStyle w:val="ListParagraph"/>
        <w:numPr>
          <w:ilvl w:val="0"/>
          <w:numId w:val="12"/>
        </w:numPr>
      </w:pPr>
      <w:r>
        <w:t xml:space="preserve">in regards to the </w:t>
      </w:r>
      <w:r>
        <w:rPr>
          <w:b/>
        </w:rPr>
        <w:t>funding and implementation</w:t>
      </w:r>
      <w:r>
        <w:t xml:space="preserve"> of the </w:t>
      </w:r>
      <w:r w:rsidR="0019321A">
        <w:t>integrated carer support service system</w:t>
      </w:r>
      <w:r>
        <w:t>:</w:t>
      </w:r>
    </w:p>
    <w:p w14:paraId="0CC9FACA" w14:textId="001EDEB3" w:rsidR="006B7461" w:rsidRDefault="00631519" w:rsidP="00A0556E">
      <w:pPr>
        <w:pStyle w:val="ListParagraph"/>
        <w:numPr>
          <w:ilvl w:val="1"/>
          <w:numId w:val="12"/>
        </w:numPr>
      </w:pPr>
      <w:r>
        <w:t>c</w:t>
      </w:r>
      <w:r w:rsidR="00A56DD1">
        <w:t xml:space="preserve">oncerns that regional hubs will represent a cost cutting exercise, </w:t>
      </w:r>
      <w:r w:rsidR="006B7461">
        <w:t>which will not result in improved supports</w:t>
      </w:r>
      <w:r>
        <w:t>;</w:t>
      </w:r>
      <w:r w:rsidR="00BD2D36">
        <w:t xml:space="preserve"> and</w:t>
      </w:r>
    </w:p>
    <w:p w14:paraId="3BA6D44D" w14:textId="0861B822" w:rsidR="00A56DD1" w:rsidRDefault="006B7461" w:rsidP="00A0556E">
      <w:pPr>
        <w:pStyle w:val="ListParagraph"/>
        <w:numPr>
          <w:ilvl w:val="1"/>
          <w:numId w:val="12"/>
        </w:numPr>
      </w:pPr>
      <w:r>
        <w:t xml:space="preserve">block funded models will </w:t>
      </w:r>
      <w:r w:rsidR="00A56DD1">
        <w:t>not drive improvements</w:t>
      </w:r>
      <w:r w:rsidR="004100EA">
        <w:t>.</w:t>
      </w:r>
    </w:p>
    <w:p w14:paraId="0A2B5B4D" w14:textId="77777777" w:rsidR="00FE0607" w:rsidRDefault="00812982" w:rsidP="00A0556E">
      <w:pPr>
        <w:pStyle w:val="ListParagraph"/>
        <w:numPr>
          <w:ilvl w:val="0"/>
          <w:numId w:val="12"/>
        </w:numPr>
      </w:pPr>
      <w:r>
        <w:t>i</w:t>
      </w:r>
      <w:r w:rsidR="00FE0607">
        <w:t xml:space="preserve">n regards to </w:t>
      </w:r>
      <w:r w:rsidR="00FE0607" w:rsidRPr="00812982">
        <w:rPr>
          <w:b/>
        </w:rPr>
        <w:t>accessing</w:t>
      </w:r>
      <w:r w:rsidR="00FE0607">
        <w:t xml:space="preserve"> services:</w:t>
      </w:r>
    </w:p>
    <w:p w14:paraId="3C5A5DD5" w14:textId="5CD77A74" w:rsidR="00A56DD1" w:rsidRDefault="00FE0607" w:rsidP="00A0556E">
      <w:pPr>
        <w:pStyle w:val="ListParagraph"/>
        <w:numPr>
          <w:ilvl w:val="1"/>
          <w:numId w:val="12"/>
        </w:numPr>
      </w:pPr>
      <w:r>
        <w:t>c</w:t>
      </w:r>
      <w:r w:rsidR="00A56DD1">
        <w:t>oncerns that services will be delivered through a call centre</w:t>
      </w:r>
      <w:r w:rsidR="00812982">
        <w:t>;</w:t>
      </w:r>
    </w:p>
    <w:p w14:paraId="71CE8B71" w14:textId="3B5233FF" w:rsidR="00FE0607" w:rsidRDefault="00FE0607" w:rsidP="00A0556E">
      <w:pPr>
        <w:pStyle w:val="ListParagraph"/>
        <w:numPr>
          <w:ilvl w:val="1"/>
          <w:numId w:val="12"/>
        </w:numPr>
      </w:pPr>
      <w:r>
        <w:t>concerned there may be limited local support</w:t>
      </w:r>
      <w:r w:rsidR="00812982">
        <w:t>;</w:t>
      </w:r>
      <w:r w:rsidR="00BD2D36">
        <w:t xml:space="preserve"> and</w:t>
      </w:r>
    </w:p>
    <w:p w14:paraId="1BC870CE" w14:textId="2B6D746E" w:rsidR="00FE0607" w:rsidRDefault="00FE0607" w:rsidP="00A0556E">
      <w:pPr>
        <w:pStyle w:val="ListParagraph"/>
        <w:numPr>
          <w:ilvl w:val="1"/>
          <w:numId w:val="12"/>
        </w:numPr>
      </w:pPr>
      <w:r>
        <w:t>support should be free</w:t>
      </w:r>
      <w:r w:rsidR="00812982">
        <w:t>.</w:t>
      </w:r>
    </w:p>
    <w:p w14:paraId="4C750B10" w14:textId="77777777" w:rsidR="002E066B" w:rsidRDefault="002E066B" w:rsidP="0019321A">
      <w:pPr>
        <w:pStyle w:val="Heading2"/>
        <w:spacing w:before="360"/>
      </w:pPr>
      <w:bookmarkStart w:id="74" w:name="_Toc479591657"/>
      <w:r>
        <w:t>Issues relating to the survey</w:t>
      </w:r>
      <w:bookmarkEnd w:id="74"/>
    </w:p>
    <w:p w14:paraId="5758D85E" w14:textId="7CB41577" w:rsidR="002F276A" w:rsidRDefault="002E066B" w:rsidP="002E066B">
      <w:r>
        <w:t xml:space="preserve">There </w:t>
      </w:r>
      <w:r w:rsidR="004655D4">
        <w:t xml:space="preserve">are </w:t>
      </w:r>
      <w:r>
        <w:t xml:space="preserve">a number of limitations </w:t>
      </w:r>
      <w:r w:rsidR="004655D4">
        <w:t>in analysing the survey data including that m</w:t>
      </w:r>
      <w:r>
        <w:t>any respondents in</w:t>
      </w:r>
      <w:r w:rsidR="00BB195B">
        <w:t>dicated</w:t>
      </w:r>
      <w:r>
        <w:t xml:space="preserve"> that they had not read the draft Ser</w:t>
      </w:r>
      <w:r w:rsidR="00377378">
        <w:t>vice Delivery Model</w:t>
      </w:r>
      <w:r w:rsidR="004655D4">
        <w:t xml:space="preserve"> discussion paper prior to completing the survey</w:t>
      </w:r>
      <w:r w:rsidR="00377378">
        <w:t xml:space="preserve">.  </w:t>
      </w:r>
      <w:r w:rsidR="004655D4">
        <w:t>R</w:t>
      </w:r>
      <w:r w:rsidR="0003384F">
        <w:t>easons for this</w:t>
      </w:r>
      <w:r w:rsidR="004655D4">
        <w:t xml:space="preserve"> included </w:t>
      </w:r>
      <w:r w:rsidR="00377378">
        <w:t xml:space="preserve">that </w:t>
      </w:r>
      <w:r w:rsidR="004100EA">
        <w:t xml:space="preserve">the </w:t>
      </w:r>
      <w:r>
        <w:t>document was too long and too wordy to read</w:t>
      </w:r>
      <w:r w:rsidR="0003384F">
        <w:t>, while others had been unable to locate the document on the website</w:t>
      </w:r>
      <w:r>
        <w:t>.  Th</w:t>
      </w:r>
      <w:r w:rsidR="004655D4">
        <w:t>erefore</w:t>
      </w:r>
      <w:r w:rsidR="00BB195B">
        <w:t>,</w:t>
      </w:r>
      <w:r>
        <w:t xml:space="preserve"> in some responses, comments were directly contrary to what </w:t>
      </w:r>
      <w:r w:rsidR="00706191">
        <w:t>is</w:t>
      </w:r>
      <w:r>
        <w:t xml:space="preserve"> included within the draft </w:t>
      </w:r>
      <w:r w:rsidR="004655D4">
        <w:t>Service Delivery M</w:t>
      </w:r>
      <w:r>
        <w:t xml:space="preserve">odel.  </w:t>
      </w:r>
    </w:p>
    <w:p w14:paraId="589B6383" w14:textId="5C4E3154" w:rsidR="002E066B" w:rsidRDefault="002E066B" w:rsidP="002E066B">
      <w:r>
        <w:t>Some technical issues were identified shortly after the survey opened for responses which prevented respondents from selecting more than one option for some questions.  Th</w:t>
      </w:r>
      <w:r w:rsidR="004655D4">
        <w:t>e issue</w:t>
      </w:r>
      <w:r w:rsidR="00BB195B">
        <w:t xml:space="preserve"> </w:t>
      </w:r>
      <w:r>
        <w:t>was rectified</w:t>
      </w:r>
      <w:r w:rsidR="00800BB4">
        <w:t>;</w:t>
      </w:r>
      <w:r>
        <w:t xml:space="preserve"> </w:t>
      </w:r>
      <w:r w:rsidR="004655D4">
        <w:t>however</w:t>
      </w:r>
      <w:r w:rsidR="00BB195B">
        <w:t>,</w:t>
      </w:r>
      <w:r w:rsidR="00800BB4">
        <w:t xml:space="preserve"> it</w:t>
      </w:r>
      <w:r w:rsidR="004655D4">
        <w:t xml:space="preserve"> </w:t>
      </w:r>
      <w:r>
        <w:t>did cause some respondents to prioritise a single answer for multi-select questions</w:t>
      </w:r>
      <w:r w:rsidR="0003384F">
        <w:t>, and also enabled respondents to skip some questions without answering</w:t>
      </w:r>
      <w:r>
        <w:t xml:space="preserve">. </w:t>
      </w:r>
    </w:p>
    <w:p w14:paraId="5C457D5E" w14:textId="017B056F" w:rsidR="00A56DD1" w:rsidRDefault="004655D4" w:rsidP="002E066B">
      <w:r>
        <w:t>Additionally</w:t>
      </w:r>
      <w:r w:rsidR="002E066B">
        <w:t>, organisations within the sector, including service providers, peak bodies and others, opted to distribute the survey directly to their members or mailing lists in hardcopy</w:t>
      </w:r>
      <w:r>
        <w:t xml:space="preserve"> for completion.</w:t>
      </w:r>
      <w:r w:rsidR="002E066B">
        <w:t xml:space="preserve"> </w:t>
      </w:r>
      <w:r w:rsidR="00292718">
        <w:t xml:space="preserve"> </w:t>
      </w:r>
      <w:r w:rsidR="002E066B">
        <w:t xml:space="preserve"> It is unknown whether th</w:t>
      </w:r>
      <w:r>
        <w:t xml:space="preserve">e copies of the survey </w:t>
      </w:r>
      <w:r w:rsidR="002E066B">
        <w:t xml:space="preserve">would have been accompanied by a copy of the draft Service Delivery Model.  </w:t>
      </w:r>
    </w:p>
    <w:p w14:paraId="70E764C0" w14:textId="77777777" w:rsidR="002C348A" w:rsidRDefault="002C348A" w:rsidP="00397204">
      <w:pPr>
        <w:sectPr w:rsidR="002C348A" w:rsidSect="007A6CE2">
          <w:type w:val="continuous"/>
          <w:pgSz w:w="11907" w:h="16840" w:code="9"/>
          <w:pgMar w:top="1440" w:right="1440" w:bottom="1440" w:left="1440" w:header="709" w:footer="709" w:gutter="0"/>
          <w:cols w:space="708"/>
          <w:docGrid w:linePitch="360"/>
        </w:sectPr>
      </w:pPr>
    </w:p>
    <w:p w14:paraId="496A12BA" w14:textId="77777777" w:rsidR="00E94475" w:rsidRDefault="00E94475" w:rsidP="00E06F83">
      <w:pPr>
        <w:rPr>
          <w:rFonts w:eastAsia="Times New Roman"/>
          <w:sz w:val="36"/>
          <w:lang w:eastAsia="en-AU"/>
        </w:rPr>
        <w:sectPr w:rsidR="00E94475" w:rsidSect="00B02887">
          <w:footerReference w:type="default" r:id="rId35"/>
          <w:type w:val="continuous"/>
          <w:pgSz w:w="11907" w:h="16840" w:code="9"/>
          <w:pgMar w:top="1440" w:right="1440" w:bottom="1440" w:left="1440" w:header="709" w:footer="709" w:gutter="0"/>
          <w:cols w:space="708"/>
          <w:docGrid w:linePitch="360"/>
        </w:sectPr>
      </w:pPr>
      <w:bookmarkStart w:id="75" w:name="_Overview_of_the"/>
      <w:bookmarkStart w:id="76" w:name="_What_the_programme"/>
      <w:bookmarkStart w:id="77" w:name="_APPENDIX_A:_Public"/>
      <w:bookmarkEnd w:id="75"/>
      <w:bookmarkEnd w:id="76"/>
      <w:bookmarkEnd w:id="77"/>
    </w:p>
    <w:p w14:paraId="5696D5CE" w14:textId="6C0CFD9B" w:rsidR="00573978" w:rsidRDefault="00573978" w:rsidP="00E94475">
      <w:pPr>
        <w:pStyle w:val="Heading1"/>
        <w:spacing w:after="120"/>
        <w:rPr>
          <w:rFonts w:eastAsia="Times New Roman"/>
          <w:sz w:val="36"/>
          <w:lang w:eastAsia="en-AU"/>
        </w:rPr>
      </w:pPr>
      <w:bookmarkStart w:id="78" w:name="_APPENDIX_A:_Public_1"/>
      <w:bookmarkStart w:id="79" w:name="Appendix_A"/>
      <w:bookmarkStart w:id="80" w:name="_Toc479591658"/>
      <w:bookmarkEnd w:id="78"/>
      <w:r>
        <w:rPr>
          <w:rFonts w:eastAsia="Times New Roman"/>
          <w:sz w:val="36"/>
          <w:lang w:eastAsia="en-AU"/>
        </w:rPr>
        <w:t>APPENDIX A</w:t>
      </w:r>
      <w:bookmarkEnd w:id="79"/>
      <w:r>
        <w:rPr>
          <w:rFonts w:eastAsia="Times New Roman"/>
          <w:sz w:val="36"/>
          <w:lang w:eastAsia="en-AU"/>
        </w:rPr>
        <w:t>: Public Submissions</w:t>
      </w:r>
      <w:bookmarkEnd w:id="80"/>
    </w:p>
    <w:p w14:paraId="7395365F" w14:textId="4C74D3BD" w:rsidR="00573978" w:rsidRDefault="00573978" w:rsidP="00573978">
      <w:pPr>
        <w:rPr>
          <w:lang w:eastAsia="en-AU"/>
        </w:rPr>
      </w:pPr>
      <w:r>
        <w:rPr>
          <w:lang w:eastAsia="en-AU"/>
        </w:rPr>
        <w:t>The table below lists</w:t>
      </w:r>
      <w:r w:rsidR="00E94475">
        <w:rPr>
          <w:lang w:eastAsia="en-AU"/>
        </w:rPr>
        <w:t xml:space="preserve"> the responses for which consent was provided to publish their submission.  These are able to be viewed </w:t>
      </w:r>
      <w:r>
        <w:rPr>
          <w:lang w:eastAsia="en-AU"/>
        </w:rPr>
        <w:t xml:space="preserve">at </w:t>
      </w:r>
      <w:hyperlink r:id="rId36" w:history="1">
        <w:r w:rsidRPr="00CD476A">
          <w:rPr>
            <w:rStyle w:val="Hyperlink"/>
            <w:lang w:eastAsia="en-AU"/>
          </w:rPr>
          <w:t>https://engage.dss.gov.au/a-new-integrated-carer-support-service-system/</w:t>
        </w:r>
      </w:hyperlink>
      <w:r>
        <w:rPr>
          <w:lang w:eastAsia="en-AU"/>
        </w:rPr>
        <w:t>.</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122"/>
        <w:gridCol w:w="6895"/>
      </w:tblGrid>
      <w:tr w:rsidR="00573978" w:rsidRPr="001B600F" w14:paraId="48EBC182" w14:textId="77777777" w:rsidTr="002E066B">
        <w:trPr>
          <w:trHeight w:val="20"/>
          <w:tblHeader/>
        </w:trPr>
        <w:tc>
          <w:tcPr>
            <w:tcW w:w="2122" w:type="dxa"/>
            <w:shd w:val="clear" w:color="auto" w:fill="E7E6E6" w:themeFill="background2"/>
            <w:noWrap/>
          </w:tcPr>
          <w:p w14:paraId="3E53C1FD" w14:textId="77777777" w:rsidR="00573978" w:rsidRPr="00960CBA" w:rsidRDefault="00573978" w:rsidP="002E066B">
            <w:pPr>
              <w:spacing w:before="240" w:after="100" w:afterAutospacing="1" w:line="240" w:lineRule="auto"/>
              <w:rPr>
                <w:rFonts w:ascii="Century Gothic" w:eastAsia="Times New Roman" w:hAnsi="Century Gothic" w:cs="Times New Roman"/>
                <w:color w:val="000000"/>
                <w:lang w:eastAsia="en-AU"/>
              </w:rPr>
            </w:pPr>
            <w:r w:rsidRPr="00960CBA">
              <w:rPr>
                <w:rFonts w:ascii="Century Gothic" w:eastAsia="Times New Roman" w:hAnsi="Century Gothic" w:cs="Times New Roman"/>
                <w:color w:val="000000"/>
                <w:lang w:eastAsia="en-AU"/>
              </w:rPr>
              <w:t>Respondent Type</w:t>
            </w:r>
          </w:p>
        </w:tc>
        <w:tc>
          <w:tcPr>
            <w:tcW w:w="6895" w:type="dxa"/>
            <w:shd w:val="clear" w:color="auto" w:fill="E7E6E6" w:themeFill="background2"/>
            <w:noWrap/>
          </w:tcPr>
          <w:p w14:paraId="2E45DAE8" w14:textId="77777777" w:rsidR="00573978" w:rsidRPr="00960CBA" w:rsidRDefault="00573978" w:rsidP="002E066B">
            <w:pPr>
              <w:spacing w:before="240" w:after="100" w:afterAutospacing="1" w:line="240" w:lineRule="auto"/>
              <w:rPr>
                <w:rFonts w:ascii="Century Gothic" w:eastAsia="Times New Roman" w:hAnsi="Century Gothic" w:cs="Times New Roman"/>
                <w:color w:val="000000"/>
                <w:lang w:eastAsia="en-AU"/>
              </w:rPr>
            </w:pPr>
            <w:r w:rsidRPr="00960CBA">
              <w:rPr>
                <w:rFonts w:ascii="Century Gothic" w:eastAsia="Times New Roman" w:hAnsi="Century Gothic" w:cs="Times New Roman"/>
                <w:color w:val="000000"/>
                <w:lang w:eastAsia="en-AU"/>
              </w:rPr>
              <w:t>Name</w:t>
            </w:r>
          </w:p>
        </w:tc>
      </w:tr>
      <w:tr w:rsidR="00573978" w:rsidRPr="00960CBA" w14:paraId="77CC6CAA" w14:textId="77777777" w:rsidTr="00FC3407">
        <w:trPr>
          <w:trHeight w:val="340"/>
        </w:trPr>
        <w:tc>
          <w:tcPr>
            <w:tcW w:w="2122" w:type="dxa"/>
            <w:shd w:val="clear" w:color="auto" w:fill="auto"/>
            <w:noWrap/>
            <w:vAlign w:val="center"/>
          </w:tcPr>
          <w:p w14:paraId="176B8028"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12202F8A"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Whittlesea City Council</w:t>
            </w:r>
          </w:p>
        </w:tc>
      </w:tr>
      <w:tr w:rsidR="00573978" w:rsidRPr="00960CBA" w14:paraId="77402D3A" w14:textId="77777777" w:rsidTr="00FC3407">
        <w:trPr>
          <w:trHeight w:val="340"/>
        </w:trPr>
        <w:tc>
          <w:tcPr>
            <w:tcW w:w="2122" w:type="dxa"/>
            <w:shd w:val="clear" w:color="auto" w:fill="auto"/>
            <w:noWrap/>
            <w:vAlign w:val="center"/>
          </w:tcPr>
          <w:p w14:paraId="7871A40D"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Carer</w:t>
            </w:r>
          </w:p>
        </w:tc>
        <w:tc>
          <w:tcPr>
            <w:tcW w:w="6895" w:type="dxa"/>
            <w:shd w:val="clear" w:color="auto" w:fill="auto"/>
            <w:noWrap/>
            <w:vAlign w:val="center"/>
          </w:tcPr>
          <w:p w14:paraId="3AAF6EF3"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Gerald White</w:t>
            </w:r>
          </w:p>
        </w:tc>
      </w:tr>
      <w:tr w:rsidR="00573978" w:rsidRPr="00960CBA" w14:paraId="6F4FAB20" w14:textId="77777777" w:rsidTr="00FC3407">
        <w:trPr>
          <w:trHeight w:val="340"/>
        </w:trPr>
        <w:tc>
          <w:tcPr>
            <w:tcW w:w="2122" w:type="dxa"/>
            <w:shd w:val="clear" w:color="auto" w:fill="auto"/>
            <w:noWrap/>
            <w:vAlign w:val="center"/>
          </w:tcPr>
          <w:p w14:paraId="7413F8D0"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3D3D2F63"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Intereach</w:t>
            </w:r>
          </w:p>
        </w:tc>
      </w:tr>
      <w:tr w:rsidR="00573978" w:rsidRPr="00960CBA" w14:paraId="7889B94A" w14:textId="77777777" w:rsidTr="00FC3407">
        <w:trPr>
          <w:trHeight w:val="340"/>
        </w:trPr>
        <w:tc>
          <w:tcPr>
            <w:tcW w:w="2122" w:type="dxa"/>
            <w:shd w:val="clear" w:color="auto" w:fill="auto"/>
            <w:noWrap/>
            <w:vAlign w:val="center"/>
          </w:tcPr>
          <w:p w14:paraId="5E64D360"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5D0DE151"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Community Lifestyle Accommodation</w:t>
            </w:r>
          </w:p>
        </w:tc>
      </w:tr>
      <w:tr w:rsidR="00573978" w:rsidRPr="00960CBA" w14:paraId="5591CC29" w14:textId="77777777" w:rsidTr="00FC3407">
        <w:trPr>
          <w:trHeight w:val="340"/>
        </w:trPr>
        <w:tc>
          <w:tcPr>
            <w:tcW w:w="2122" w:type="dxa"/>
            <w:shd w:val="clear" w:color="auto" w:fill="auto"/>
            <w:noWrap/>
            <w:vAlign w:val="center"/>
          </w:tcPr>
          <w:p w14:paraId="5696360E"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5BA49FC2"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Aftercare</w:t>
            </w:r>
          </w:p>
        </w:tc>
      </w:tr>
      <w:tr w:rsidR="00573978" w:rsidRPr="00960CBA" w14:paraId="14848E40" w14:textId="77777777" w:rsidTr="00FC3407">
        <w:trPr>
          <w:trHeight w:val="340"/>
        </w:trPr>
        <w:tc>
          <w:tcPr>
            <w:tcW w:w="2122" w:type="dxa"/>
            <w:shd w:val="clear" w:color="auto" w:fill="auto"/>
            <w:noWrap/>
            <w:vAlign w:val="center"/>
          </w:tcPr>
          <w:p w14:paraId="5552364E"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4DFA4060"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The Kirribilli Centre</w:t>
            </w:r>
          </w:p>
        </w:tc>
      </w:tr>
      <w:tr w:rsidR="00573978" w:rsidRPr="00960CBA" w14:paraId="20C8F2A0" w14:textId="77777777" w:rsidTr="00FC3407">
        <w:trPr>
          <w:trHeight w:val="340"/>
        </w:trPr>
        <w:tc>
          <w:tcPr>
            <w:tcW w:w="2122" w:type="dxa"/>
            <w:shd w:val="clear" w:color="auto" w:fill="auto"/>
            <w:noWrap/>
            <w:vAlign w:val="center"/>
          </w:tcPr>
          <w:p w14:paraId="3C51EBE4"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2DD35DF9"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WA Country Health Service </w:t>
            </w:r>
          </w:p>
        </w:tc>
      </w:tr>
      <w:tr w:rsidR="00573978" w:rsidRPr="00960CBA" w14:paraId="72228A42" w14:textId="77777777" w:rsidTr="00FC3407">
        <w:trPr>
          <w:trHeight w:val="340"/>
        </w:trPr>
        <w:tc>
          <w:tcPr>
            <w:tcW w:w="2122" w:type="dxa"/>
            <w:shd w:val="clear" w:color="auto" w:fill="auto"/>
            <w:noWrap/>
            <w:vAlign w:val="center"/>
          </w:tcPr>
          <w:p w14:paraId="58109D72"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1074F688"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NSW Commonwealth Respite and Carelink Centre State Managers Network Meeting </w:t>
            </w:r>
          </w:p>
        </w:tc>
      </w:tr>
      <w:tr w:rsidR="00573978" w:rsidRPr="00960CBA" w14:paraId="47E78905" w14:textId="77777777" w:rsidTr="00FC3407">
        <w:trPr>
          <w:trHeight w:val="340"/>
        </w:trPr>
        <w:tc>
          <w:tcPr>
            <w:tcW w:w="2122" w:type="dxa"/>
            <w:shd w:val="clear" w:color="auto" w:fill="auto"/>
            <w:noWrap/>
            <w:vAlign w:val="center"/>
          </w:tcPr>
          <w:p w14:paraId="321EF16D"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6820A85B" w14:textId="05BE7BBD"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Carer Support and Respite Centre Inc</w:t>
            </w:r>
            <w:r w:rsidR="00FC3407">
              <w:rPr>
                <w:rFonts w:eastAsia="Times New Roman" w:cstheme="minorHAnsi"/>
                <w:color w:val="000000"/>
                <w:sz w:val="20"/>
                <w:szCs w:val="20"/>
                <w:lang w:eastAsia="en-AU"/>
              </w:rPr>
              <w:t>.</w:t>
            </w:r>
          </w:p>
        </w:tc>
      </w:tr>
      <w:tr w:rsidR="00573978" w:rsidRPr="00960CBA" w14:paraId="247DBF3F" w14:textId="77777777" w:rsidTr="00FC3407">
        <w:trPr>
          <w:trHeight w:val="340"/>
        </w:trPr>
        <w:tc>
          <w:tcPr>
            <w:tcW w:w="2122" w:type="dxa"/>
            <w:shd w:val="clear" w:color="auto" w:fill="auto"/>
            <w:noWrap/>
            <w:vAlign w:val="center"/>
          </w:tcPr>
          <w:p w14:paraId="1880561E"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Carer</w:t>
            </w:r>
          </w:p>
        </w:tc>
        <w:tc>
          <w:tcPr>
            <w:tcW w:w="6895" w:type="dxa"/>
            <w:shd w:val="clear" w:color="auto" w:fill="auto"/>
            <w:noWrap/>
            <w:vAlign w:val="center"/>
          </w:tcPr>
          <w:p w14:paraId="0E747373"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Dianne Stewart</w:t>
            </w:r>
          </w:p>
        </w:tc>
      </w:tr>
      <w:tr w:rsidR="00573978" w:rsidRPr="00960CBA" w14:paraId="125D2B34" w14:textId="77777777" w:rsidTr="00FC3407">
        <w:trPr>
          <w:trHeight w:val="340"/>
        </w:trPr>
        <w:tc>
          <w:tcPr>
            <w:tcW w:w="2122" w:type="dxa"/>
            <w:shd w:val="clear" w:color="auto" w:fill="auto"/>
            <w:noWrap/>
            <w:vAlign w:val="center"/>
          </w:tcPr>
          <w:p w14:paraId="071E9DC5"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3C9745CA"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Midlas</w:t>
            </w:r>
          </w:p>
        </w:tc>
      </w:tr>
      <w:tr w:rsidR="00573978" w:rsidRPr="00960CBA" w14:paraId="0DADB722" w14:textId="77777777" w:rsidTr="00FC3407">
        <w:trPr>
          <w:trHeight w:val="340"/>
        </w:trPr>
        <w:tc>
          <w:tcPr>
            <w:tcW w:w="2122" w:type="dxa"/>
            <w:shd w:val="clear" w:color="auto" w:fill="auto"/>
            <w:noWrap/>
            <w:vAlign w:val="center"/>
          </w:tcPr>
          <w:p w14:paraId="1B4F350C"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48B2C7F4"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CareWest Ltd</w:t>
            </w:r>
          </w:p>
        </w:tc>
      </w:tr>
      <w:tr w:rsidR="00573978" w:rsidRPr="00960CBA" w14:paraId="7149C376" w14:textId="77777777" w:rsidTr="00FC3407">
        <w:trPr>
          <w:trHeight w:val="340"/>
        </w:trPr>
        <w:tc>
          <w:tcPr>
            <w:tcW w:w="2122" w:type="dxa"/>
            <w:shd w:val="clear" w:color="auto" w:fill="auto"/>
            <w:noWrap/>
            <w:vAlign w:val="center"/>
          </w:tcPr>
          <w:p w14:paraId="5C573E82"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1A05F30C" w14:textId="517327FD"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Sutherland Shire Carer Support Service Inc</w:t>
            </w:r>
            <w:r w:rsidR="00FC3407">
              <w:rPr>
                <w:rFonts w:eastAsia="Times New Roman" w:cstheme="minorHAnsi"/>
                <w:color w:val="000000"/>
                <w:sz w:val="20"/>
                <w:szCs w:val="20"/>
                <w:lang w:eastAsia="en-AU"/>
              </w:rPr>
              <w:t>.</w:t>
            </w:r>
          </w:p>
        </w:tc>
      </w:tr>
      <w:tr w:rsidR="00573978" w:rsidRPr="00960CBA" w14:paraId="05F01488" w14:textId="77777777" w:rsidTr="00FC3407">
        <w:trPr>
          <w:trHeight w:val="340"/>
        </w:trPr>
        <w:tc>
          <w:tcPr>
            <w:tcW w:w="2122" w:type="dxa"/>
            <w:shd w:val="clear" w:color="auto" w:fill="auto"/>
            <w:noWrap/>
            <w:vAlign w:val="center"/>
          </w:tcPr>
          <w:p w14:paraId="35DC773C"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65D70BE4"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Media Access Australia</w:t>
            </w:r>
          </w:p>
        </w:tc>
      </w:tr>
      <w:tr w:rsidR="00573978" w:rsidRPr="00960CBA" w14:paraId="66BE638F" w14:textId="77777777" w:rsidTr="00FC3407">
        <w:trPr>
          <w:trHeight w:val="340"/>
        </w:trPr>
        <w:tc>
          <w:tcPr>
            <w:tcW w:w="2122" w:type="dxa"/>
            <w:shd w:val="clear" w:color="auto" w:fill="auto"/>
            <w:noWrap/>
            <w:vAlign w:val="center"/>
          </w:tcPr>
          <w:p w14:paraId="66504BB1"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3174BE89"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The Royal Australian &amp; New Zealand College of Psychiatrists</w:t>
            </w:r>
          </w:p>
        </w:tc>
      </w:tr>
      <w:tr w:rsidR="00573978" w:rsidRPr="00960CBA" w14:paraId="1C5236B3" w14:textId="77777777" w:rsidTr="00FC3407">
        <w:trPr>
          <w:trHeight w:val="340"/>
        </w:trPr>
        <w:tc>
          <w:tcPr>
            <w:tcW w:w="2122" w:type="dxa"/>
            <w:shd w:val="clear" w:color="auto" w:fill="auto"/>
            <w:noWrap/>
            <w:vAlign w:val="center"/>
          </w:tcPr>
          <w:p w14:paraId="30FE6454"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2A5BBC44" w14:textId="75713C4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Carers and Disability Link Inc</w:t>
            </w:r>
            <w:r w:rsidR="00FC3407">
              <w:rPr>
                <w:rFonts w:eastAsia="Times New Roman" w:cstheme="minorHAnsi"/>
                <w:color w:val="000000"/>
                <w:sz w:val="20"/>
                <w:szCs w:val="20"/>
                <w:lang w:eastAsia="en-AU"/>
              </w:rPr>
              <w:t>.</w:t>
            </w:r>
          </w:p>
        </w:tc>
      </w:tr>
      <w:tr w:rsidR="00573978" w:rsidRPr="00960CBA" w14:paraId="16455E24" w14:textId="77777777" w:rsidTr="00FC3407">
        <w:trPr>
          <w:trHeight w:val="340"/>
        </w:trPr>
        <w:tc>
          <w:tcPr>
            <w:tcW w:w="2122" w:type="dxa"/>
            <w:shd w:val="clear" w:color="auto" w:fill="auto"/>
            <w:noWrap/>
            <w:vAlign w:val="center"/>
          </w:tcPr>
          <w:p w14:paraId="19093B22"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Carer</w:t>
            </w:r>
          </w:p>
        </w:tc>
        <w:tc>
          <w:tcPr>
            <w:tcW w:w="6895" w:type="dxa"/>
            <w:shd w:val="clear" w:color="auto" w:fill="auto"/>
            <w:noWrap/>
            <w:vAlign w:val="center"/>
          </w:tcPr>
          <w:p w14:paraId="122E537B"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Fiona Scott</w:t>
            </w:r>
          </w:p>
        </w:tc>
      </w:tr>
      <w:tr w:rsidR="00573978" w:rsidRPr="00960CBA" w14:paraId="3AF26A40" w14:textId="77777777" w:rsidTr="00FC3407">
        <w:trPr>
          <w:trHeight w:val="340"/>
        </w:trPr>
        <w:tc>
          <w:tcPr>
            <w:tcW w:w="2122" w:type="dxa"/>
            <w:shd w:val="clear" w:color="auto" w:fill="auto"/>
            <w:noWrap/>
            <w:vAlign w:val="center"/>
          </w:tcPr>
          <w:p w14:paraId="7E39575A"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78D91473"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Merri Health</w:t>
            </w:r>
          </w:p>
        </w:tc>
      </w:tr>
      <w:tr w:rsidR="00573978" w:rsidRPr="00960CBA" w14:paraId="629A6297" w14:textId="77777777" w:rsidTr="00FC3407">
        <w:trPr>
          <w:trHeight w:val="340"/>
        </w:trPr>
        <w:tc>
          <w:tcPr>
            <w:tcW w:w="2122" w:type="dxa"/>
            <w:shd w:val="clear" w:color="auto" w:fill="auto"/>
            <w:noWrap/>
            <w:vAlign w:val="center"/>
          </w:tcPr>
          <w:p w14:paraId="00E2F770"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1E3B4387"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Stroke Foundation</w:t>
            </w:r>
          </w:p>
        </w:tc>
      </w:tr>
      <w:tr w:rsidR="00573978" w:rsidRPr="00960CBA" w14:paraId="71001C26" w14:textId="77777777" w:rsidTr="00FC3407">
        <w:trPr>
          <w:trHeight w:val="340"/>
        </w:trPr>
        <w:tc>
          <w:tcPr>
            <w:tcW w:w="2122" w:type="dxa"/>
            <w:shd w:val="clear" w:color="auto" w:fill="auto"/>
            <w:noWrap/>
            <w:vAlign w:val="center"/>
          </w:tcPr>
          <w:p w14:paraId="57C52A4F"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41F50CFD" w14:textId="7314CF60"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Quality Aged Care Action Group Inc</w:t>
            </w:r>
            <w:r w:rsidR="00FC3407">
              <w:rPr>
                <w:rFonts w:eastAsia="Times New Roman" w:cstheme="minorHAnsi"/>
                <w:color w:val="000000"/>
                <w:sz w:val="20"/>
                <w:szCs w:val="20"/>
                <w:lang w:eastAsia="en-AU"/>
              </w:rPr>
              <w:t>.</w:t>
            </w:r>
          </w:p>
        </w:tc>
      </w:tr>
      <w:tr w:rsidR="00573978" w:rsidRPr="00960CBA" w14:paraId="30F2905C" w14:textId="77777777" w:rsidTr="00FC3407">
        <w:trPr>
          <w:trHeight w:val="340"/>
        </w:trPr>
        <w:tc>
          <w:tcPr>
            <w:tcW w:w="2122" w:type="dxa"/>
            <w:shd w:val="clear" w:color="auto" w:fill="auto"/>
            <w:noWrap/>
            <w:vAlign w:val="center"/>
          </w:tcPr>
          <w:p w14:paraId="2C44E0A2"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696A6005"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National CRCC Working Group</w:t>
            </w:r>
          </w:p>
        </w:tc>
      </w:tr>
      <w:tr w:rsidR="00573978" w:rsidRPr="00960CBA" w14:paraId="46BFC952" w14:textId="77777777" w:rsidTr="00FC3407">
        <w:trPr>
          <w:trHeight w:val="340"/>
        </w:trPr>
        <w:tc>
          <w:tcPr>
            <w:tcW w:w="2122" w:type="dxa"/>
            <w:shd w:val="clear" w:color="auto" w:fill="auto"/>
            <w:noWrap/>
            <w:vAlign w:val="center"/>
          </w:tcPr>
          <w:p w14:paraId="6498EC84"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59B66EA6"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Interchange Illawarra</w:t>
            </w:r>
          </w:p>
        </w:tc>
      </w:tr>
      <w:tr w:rsidR="00573978" w:rsidRPr="00960CBA" w14:paraId="3830D874" w14:textId="77777777" w:rsidTr="00FC3407">
        <w:trPr>
          <w:trHeight w:val="340"/>
        </w:trPr>
        <w:tc>
          <w:tcPr>
            <w:tcW w:w="2122" w:type="dxa"/>
            <w:shd w:val="clear" w:color="auto" w:fill="auto"/>
            <w:noWrap/>
            <w:vAlign w:val="center"/>
          </w:tcPr>
          <w:p w14:paraId="469B21A9"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Peak Body</w:t>
            </w:r>
          </w:p>
        </w:tc>
        <w:tc>
          <w:tcPr>
            <w:tcW w:w="6895" w:type="dxa"/>
            <w:shd w:val="clear" w:color="auto" w:fill="auto"/>
            <w:noWrap/>
            <w:vAlign w:val="center"/>
          </w:tcPr>
          <w:p w14:paraId="48672630"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Aged and Community Services Australia</w:t>
            </w:r>
          </w:p>
        </w:tc>
      </w:tr>
      <w:tr w:rsidR="00573978" w:rsidRPr="00960CBA" w14:paraId="5E1E7FC1" w14:textId="77777777" w:rsidTr="00FC3407">
        <w:trPr>
          <w:trHeight w:val="340"/>
        </w:trPr>
        <w:tc>
          <w:tcPr>
            <w:tcW w:w="2122" w:type="dxa"/>
            <w:shd w:val="clear" w:color="auto" w:fill="auto"/>
            <w:noWrap/>
            <w:vAlign w:val="center"/>
          </w:tcPr>
          <w:p w14:paraId="44ECABE3"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468B03D3" w14:textId="3D16E7BA"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Country North Community Services Inc</w:t>
            </w:r>
            <w:r w:rsidR="00FC3407">
              <w:rPr>
                <w:rFonts w:eastAsia="Times New Roman" w:cstheme="minorHAnsi"/>
                <w:color w:val="000000"/>
                <w:sz w:val="20"/>
                <w:szCs w:val="20"/>
                <w:lang w:eastAsia="en-AU"/>
              </w:rPr>
              <w:t>.</w:t>
            </w:r>
          </w:p>
        </w:tc>
      </w:tr>
      <w:tr w:rsidR="00573978" w:rsidRPr="00960CBA" w14:paraId="0520AE7C" w14:textId="77777777" w:rsidTr="00FC3407">
        <w:trPr>
          <w:trHeight w:val="340"/>
        </w:trPr>
        <w:tc>
          <w:tcPr>
            <w:tcW w:w="2122" w:type="dxa"/>
            <w:shd w:val="clear" w:color="auto" w:fill="auto"/>
            <w:noWrap/>
            <w:vAlign w:val="center"/>
          </w:tcPr>
          <w:p w14:paraId="5318019A"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5B025FC3"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Neami National</w:t>
            </w:r>
          </w:p>
        </w:tc>
      </w:tr>
      <w:tr w:rsidR="00573978" w:rsidRPr="00960CBA" w14:paraId="2ED5CB1E" w14:textId="77777777" w:rsidTr="00FC3407">
        <w:trPr>
          <w:trHeight w:val="340"/>
        </w:trPr>
        <w:tc>
          <w:tcPr>
            <w:tcW w:w="2122" w:type="dxa"/>
            <w:shd w:val="clear" w:color="auto" w:fill="auto"/>
            <w:noWrap/>
            <w:vAlign w:val="center"/>
          </w:tcPr>
          <w:p w14:paraId="51D27B13"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Peak Body</w:t>
            </w:r>
          </w:p>
        </w:tc>
        <w:tc>
          <w:tcPr>
            <w:tcW w:w="6895" w:type="dxa"/>
            <w:shd w:val="clear" w:color="auto" w:fill="auto"/>
            <w:noWrap/>
            <w:vAlign w:val="center"/>
          </w:tcPr>
          <w:p w14:paraId="12C8724E"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Illawarra Forum</w:t>
            </w:r>
          </w:p>
        </w:tc>
      </w:tr>
      <w:tr w:rsidR="00573978" w:rsidRPr="00960CBA" w14:paraId="34D9795D" w14:textId="77777777" w:rsidTr="00FC3407">
        <w:trPr>
          <w:trHeight w:val="340"/>
        </w:trPr>
        <w:tc>
          <w:tcPr>
            <w:tcW w:w="2122" w:type="dxa"/>
            <w:shd w:val="clear" w:color="auto" w:fill="auto"/>
            <w:noWrap/>
            <w:vAlign w:val="center"/>
          </w:tcPr>
          <w:p w14:paraId="5ADDFAE4"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Peak Body</w:t>
            </w:r>
          </w:p>
        </w:tc>
        <w:tc>
          <w:tcPr>
            <w:tcW w:w="6895" w:type="dxa"/>
            <w:shd w:val="clear" w:color="auto" w:fill="auto"/>
            <w:noWrap/>
            <w:vAlign w:val="center"/>
          </w:tcPr>
          <w:p w14:paraId="10EED120"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BaptistCare Australia </w:t>
            </w:r>
          </w:p>
        </w:tc>
      </w:tr>
      <w:tr w:rsidR="00573978" w:rsidRPr="00960CBA" w14:paraId="54121BFF" w14:textId="77777777" w:rsidTr="00FC3407">
        <w:trPr>
          <w:trHeight w:val="340"/>
        </w:trPr>
        <w:tc>
          <w:tcPr>
            <w:tcW w:w="2122" w:type="dxa"/>
            <w:shd w:val="clear" w:color="auto" w:fill="auto"/>
            <w:noWrap/>
            <w:vAlign w:val="center"/>
          </w:tcPr>
          <w:p w14:paraId="1611BC3B"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Peak Body</w:t>
            </w:r>
          </w:p>
        </w:tc>
        <w:tc>
          <w:tcPr>
            <w:tcW w:w="6895" w:type="dxa"/>
            <w:shd w:val="clear" w:color="auto" w:fill="auto"/>
            <w:noWrap/>
            <w:vAlign w:val="center"/>
          </w:tcPr>
          <w:p w14:paraId="416ED5EF" w14:textId="4239B20A" w:rsidR="00573978" w:rsidRPr="002E066B" w:rsidRDefault="0042039E" w:rsidP="0042039E">
            <w:pPr>
              <w:spacing w:after="0" w:line="240" w:lineRule="auto"/>
              <w:rPr>
                <w:rFonts w:eastAsia="Times New Roman" w:cstheme="minorHAnsi"/>
                <w:color w:val="000000"/>
                <w:sz w:val="20"/>
                <w:szCs w:val="20"/>
                <w:lang w:eastAsia="en-AU"/>
              </w:rPr>
            </w:pPr>
            <w:r>
              <w:rPr>
                <w:rFonts w:eastAsia="Times New Roman" w:cstheme="minorHAnsi"/>
                <w:color w:val="000000"/>
                <w:sz w:val="20"/>
                <w:szCs w:val="20"/>
                <w:lang w:eastAsia="en-AU"/>
              </w:rPr>
              <w:t xml:space="preserve">National </w:t>
            </w:r>
            <w:r w:rsidR="00573978" w:rsidRPr="002E066B">
              <w:rPr>
                <w:rFonts w:eastAsia="Times New Roman" w:cstheme="minorHAnsi"/>
                <w:color w:val="000000"/>
                <w:sz w:val="20"/>
                <w:szCs w:val="20"/>
                <w:lang w:eastAsia="en-AU"/>
              </w:rPr>
              <w:t xml:space="preserve">Mental Health </w:t>
            </w:r>
            <w:r>
              <w:rPr>
                <w:rFonts w:eastAsia="Times New Roman" w:cstheme="minorHAnsi"/>
                <w:color w:val="000000"/>
                <w:sz w:val="20"/>
                <w:szCs w:val="20"/>
                <w:lang w:eastAsia="en-AU"/>
              </w:rPr>
              <w:t xml:space="preserve">Consumer and </w:t>
            </w:r>
            <w:r w:rsidR="00573978" w:rsidRPr="002E066B">
              <w:rPr>
                <w:rFonts w:eastAsia="Times New Roman" w:cstheme="minorHAnsi"/>
                <w:color w:val="000000"/>
                <w:sz w:val="20"/>
                <w:szCs w:val="20"/>
                <w:lang w:eastAsia="en-AU"/>
              </w:rPr>
              <w:t>Carer</w:t>
            </w:r>
            <w:r>
              <w:rPr>
                <w:rFonts w:eastAsia="Times New Roman" w:cstheme="minorHAnsi"/>
                <w:color w:val="000000"/>
                <w:sz w:val="20"/>
                <w:szCs w:val="20"/>
                <w:lang w:eastAsia="en-AU"/>
              </w:rPr>
              <w:t xml:space="preserve"> Forum</w:t>
            </w:r>
          </w:p>
        </w:tc>
      </w:tr>
      <w:tr w:rsidR="00573978" w:rsidRPr="00960CBA" w14:paraId="77BE921F" w14:textId="77777777" w:rsidTr="00FC3407">
        <w:trPr>
          <w:trHeight w:val="340"/>
        </w:trPr>
        <w:tc>
          <w:tcPr>
            <w:tcW w:w="2122" w:type="dxa"/>
            <w:shd w:val="clear" w:color="auto" w:fill="auto"/>
            <w:noWrap/>
            <w:vAlign w:val="center"/>
          </w:tcPr>
          <w:p w14:paraId="55C8EE3C"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Peak Body</w:t>
            </w:r>
          </w:p>
        </w:tc>
        <w:tc>
          <w:tcPr>
            <w:tcW w:w="6895" w:type="dxa"/>
            <w:shd w:val="clear" w:color="auto" w:fill="auto"/>
            <w:noWrap/>
            <w:vAlign w:val="center"/>
          </w:tcPr>
          <w:p w14:paraId="18686385"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National Disability Services</w:t>
            </w:r>
          </w:p>
        </w:tc>
      </w:tr>
      <w:tr w:rsidR="00573978" w:rsidRPr="00960CBA" w14:paraId="6210CD63" w14:textId="77777777" w:rsidTr="00FC3407">
        <w:trPr>
          <w:trHeight w:val="340"/>
        </w:trPr>
        <w:tc>
          <w:tcPr>
            <w:tcW w:w="2122" w:type="dxa"/>
            <w:shd w:val="clear" w:color="auto" w:fill="auto"/>
            <w:noWrap/>
            <w:vAlign w:val="center"/>
          </w:tcPr>
          <w:p w14:paraId="64F8A0ED"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Carer</w:t>
            </w:r>
          </w:p>
        </w:tc>
        <w:tc>
          <w:tcPr>
            <w:tcW w:w="6895" w:type="dxa"/>
            <w:shd w:val="clear" w:color="auto" w:fill="auto"/>
            <w:noWrap/>
            <w:vAlign w:val="center"/>
          </w:tcPr>
          <w:p w14:paraId="31429311"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Joyce Bastian</w:t>
            </w:r>
          </w:p>
        </w:tc>
      </w:tr>
      <w:tr w:rsidR="00573978" w:rsidRPr="00960CBA" w14:paraId="1B75EDB2" w14:textId="77777777" w:rsidTr="00FC3407">
        <w:trPr>
          <w:trHeight w:val="340"/>
        </w:trPr>
        <w:tc>
          <w:tcPr>
            <w:tcW w:w="2122" w:type="dxa"/>
            <w:shd w:val="clear" w:color="auto" w:fill="auto"/>
            <w:noWrap/>
            <w:vAlign w:val="center"/>
          </w:tcPr>
          <w:p w14:paraId="39A4437B"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Peak Body</w:t>
            </w:r>
          </w:p>
        </w:tc>
        <w:tc>
          <w:tcPr>
            <w:tcW w:w="6895" w:type="dxa"/>
            <w:shd w:val="clear" w:color="auto" w:fill="auto"/>
            <w:noWrap/>
            <w:vAlign w:val="center"/>
          </w:tcPr>
          <w:p w14:paraId="6DBD8A77"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Alzheimer's Australia</w:t>
            </w:r>
          </w:p>
        </w:tc>
      </w:tr>
      <w:tr w:rsidR="00573978" w:rsidRPr="00960CBA" w14:paraId="6ECC784C" w14:textId="77777777" w:rsidTr="00FC3407">
        <w:trPr>
          <w:trHeight w:val="340"/>
        </w:trPr>
        <w:tc>
          <w:tcPr>
            <w:tcW w:w="2122" w:type="dxa"/>
            <w:shd w:val="clear" w:color="auto" w:fill="auto"/>
            <w:noWrap/>
            <w:vAlign w:val="center"/>
          </w:tcPr>
          <w:p w14:paraId="162C7FE3"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4432E01C"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BrainLink Services Limited</w:t>
            </w:r>
          </w:p>
        </w:tc>
      </w:tr>
      <w:tr w:rsidR="00573978" w:rsidRPr="00960CBA" w14:paraId="7BEFD0A7" w14:textId="77777777" w:rsidTr="00FC3407">
        <w:trPr>
          <w:trHeight w:val="340"/>
        </w:trPr>
        <w:tc>
          <w:tcPr>
            <w:tcW w:w="2122" w:type="dxa"/>
            <w:shd w:val="clear" w:color="auto" w:fill="auto"/>
            <w:noWrap/>
            <w:vAlign w:val="center"/>
          </w:tcPr>
          <w:p w14:paraId="352FEB8E"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0A6C6874"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Siblings Australia</w:t>
            </w:r>
          </w:p>
        </w:tc>
      </w:tr>
      <w:tr w:rsidR="00573978" w:rsidRPr="00960CBA" w14:paraId="7DAAAC7A" w14:textId="77777777" w:rsidTr="00FC3407">
        <w:trPr>
          <w:trHeight w:val="340"/>
        </w:trPr>
        <w:tc>
          <w:tcPr>
            <w:tcW w:w="2122" w:type="dxa"/>
            <w:shd w:val="clear" w:color="auto" w:fill="auto"/>
            <w:noWrap/>
            <w:vAlign w:val="center"/>
          </w:tcPr>
          <w:p w14:paraId="3A247E72"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2513A4EC" w14:textId="04968F1A"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Anglicare</w:t>
            </w:r>
            <w:r w:rsidR="00FC3407">
              <w:rPr>
                <w:rFonts w:eastAsia="Times New Roman" w:cstheme="minorHAnsi"/>
                <w:color w:val="000000"/>
                <w:sz w:val="20"/>
                <w:szCs w:val="20"/>
                <w:lang w:eastAsia="en-AU"/>
              </w:rPr>
              <w:t xml:space="preserve"> </w:t>
            </w:r>
            <w:r w:rsidRPr="002E066B">
              <w:rPr>
                <w:rFonts w:eastAsia="Times New Roman" w:cstheme="minorHAnsi"/>
                <w:color w:val="000000"/>
                <w:sz w:val="20"/>
                <w:szCs w:val="20"/>
                <w:lang w:eastAsia="en-AU"/>
              </w:rPr>
              <w:t>SA</w:t>
            </w:r>
          </w:p>
        </w:tc>
      </w:tr>
      <w:tr w:rsidR="00573978" w:rsidRPr="00960CBA" w14:paraId="0F03E932" w14:textId="77777777" w:rsidTr="00FC3407">
        <w:trPr>
          <w:trHeight w:val="340"/>
        </w:trPr>
        <w:tc>
          <w:tcPr>
            <w:tcW w:w="2122" w:type="dxa"/>
            <w:shd w:val="clear" w:color="auto" w:fill="auto"/>
            <w:noWrap/>
            <w:vAlign w:val="center"/>
          </w:tcPr>
          <w:p w14:paraId="17A7ADBF"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Peak Body</w:t>
            </w:r>
          </w:p>
        </w:tc>
        <w:tc>
          <w:tcPr>
            <w:tcW w:w="6895" w:type="dxa"/>
            <w:shd w:val="clear" w:color="auto" w:fill="auto"/>
            <w:noWrap/>
            <w:vAlign w:val="center"/>
          </w:tcPr>
          <w:p w14:paraId="16C141BF"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Carers Australia</w:t>
            </w:r>
          </w:p>
        </w:tc>
      </w:tr>
      <w:tr w:rsidR="00573978" w:rsidRPr="00960CBA" w14:paraId="1E44B0DF" w14:textId="77777777" w:rsidTr="00FC3407">
        <w:trPr>
          <w:trHeight w:val="340"/>
        </w:trPr>
        <w:tc>
          <w:tcPr>
            <w:tcW w:w="2122" w:type="dxa"/>
            <w:shd w:val="clear" w:color="auto" w:fill="auto"/>
            <w:noWrap/>
            <w:vAlign w:val="center"/>
          </w:tcPr>
          <w:p w14:paraId="2415EE78"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Other</w:t>
            </w:r>
          </w:p>
        </w:tc>
        <w:tc>
          <w:tcPr>
            <w:tcW w:w="6895" w:type="dxa"/>
            <w:shd w:val="clear" w:color="auto" w:fill="auto"/>
            <w:noWrap/>
            <w:vAlign w:val="center"/>
          </w:tcPr>
          <w:p w14:paraId="786A3A1F"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NSW Community Care Forum </w:t>
            </w:r>
          </w:p>
        </w:tc>
      </w:tr>
      <w:tr w:rsidR="00573978" w:rsidRPr="00960CBA" w14:paraId="33F9A0F9" w14:textId="77777777" w:rsidTr="00FC3407">
        <w:trPr>
          <w:trHeight w:val="340"/>
        </w:trPr>
        <w:tc>
          <w:tcPr>
            <w:tcW w:w="2122" w:type="dxa"/>
            <w:shd w:val="clear" w:color="auto" w:fill="auto"/>
            <w:noWrap/>
            <w:vAlign w:val="center"/>
          </w:tcPr>
          <w:p w14:paraId="4C422D5C"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Other</w:t>
            </w:r>
          </w:p>
        </w:tc>
        <w:tc>
          <w:tcPr>
            <w:tcW w:w="6895" w:type="dxa"/>
            <w:shd w:val="clear" w:color="auto" w:fill="auto"/>
            <w:noWrap/>
            <w:vAlign w:val="center"/>
          </w:tcPr>
          <w:p w14:paraId="21D2EDCD"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Sutherland Shire Aged Care Interagency </w:t>
            </w:r>
          </w:p>
        </w:tc>
      </w:tr>
      <w:tr w:rsidR="00573978" w:rsidRPr="00960CBA" w14:paraId="13B0D82F" w14:textId="77777777" w:rsidTr="00FC3407">
        <w:trPr>
          <w:trHeight w:val="340"/>
        </w:trPr>
        <w:tc>
          <w:tcPr>
            <w:tcW w:w="2122" w:type="dxa"/>
            <w:shd w:val="clear" w:color="auto" w:fill="auto"/>
            <w:noWrap/>
            <w:vAlign w:val="center"/>
          </w:tcPr>
          <w:p w14:paraId="0AA13F96"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Peak Body</w:t>
            </w:r>
          </w:p>
        </w:tc>
        <w:tc>
          <w:tcPr>
            <w:tcW w:w="6895" w:type="dxa"/>
            <w:shd w:val="clear" w:color="auto" w:fill="auto"/>
            <w:noWrap/>
            <w:vAlign w:val="center"/>
          </w:tcPr>
          <w:p w14:paraId="671109C6"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National Rural Health Alliance </w:t>
            </w:r>
          </w:p>
        </w:tc>
      </w:tr>
      <w:tr w:rsidR="00573978" w:rsidRPr="00960CBA" w14:paraId="01C62DC0" w14:textId="77777777" w:rsidTr="00FC3407">
        <w:trPr>
          <w:trHeight w:val="340"/>
        </w:trPr>
        <w:tc>
          <w:tcPr>
            <w:tcW w:w="2122" w:type="dxa"/>
            <w:shd w:val="clear" w:color="auto" w:fill="auto"/>
            <w:noWrap/>
            <w:vAlign w:val="center"/>
          </w:tcPr>
          <w:p w14:paraId="02624218"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0E8E3CFB"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Anglicare Diocese of Sydney </w:t>
            </w:r>
          </w:p>
        </w:tc>
      </w:tr>
      <w:tr w:rsidR="00573978" w:rsidRPr="00960CBA" w14:paraId="5F235491" w14:textId="77777777" w:rsidTr="00FC3407">
        <w:trPr>
          <w:trHeight w:val="340"/>
        </w:trPr>
        <w:tc>
          <w:tcPr>
            <w:tcW w:w="2122" w:type="dxa"/>
            <w:shd w:val="clear" w:color="auto" w:fill="auto"/>
            <w:noWrap/>
            <w:vAlign w:val="center"/>
          </w:tcPr>
          <w:p w14:paraId="2AD5CA96"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66C999EF"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Wellways Australia </w:t>
            </w:r>
          </w:p>
        </w:tc>
      </w:tr>
      <w:tr w:rsidR="00573978" w:rsidRPr="00960CBA" w14:paraId="44E3B27E" w14:textId="77777777" w:rsidTr="00FC3407">
        <w:trPr>
          <w:trHeight w:val="340"/>
        </w:trPr>
        <w:tc>
          <w:tcPr>
            <w:tcW w:w="2122" w:type="dxa"/>
            <w:shd w:val="clear" w:color="auto" w:fill="auto"/>
            <w:noWrap/>
            <w:vAlign w:val="center"/>
          </w:tcPr>
          <w:p w14:paraId="69702A58"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Carer</w:t>
            </w:r>
          </w:p>
        </w:tc>
        <w:tc>
          <w:tcPr>
            <w:tcW w:w="6895" w:type="dxa"/>
            <w:shd w:val="clear" w:color="auto" w:fill="auto"/>
            <w:noWrap/>
            <w:vAlign w:val="center"/>
          </w:tcPr>
          <w:p w14:paraId="0F1572D9"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Autism Aspergers Advocacy Australia </w:t>
            </w:r>
          </w:p>
        </w:tc>
      </w:tr>
      <w:tr w:rsidR="00573978" w:rsidRPr="00960CBA" w14:paraId="48EDCB04" w14:textId="77777777" w:rsidTr="00FC3407">
        <w:trPr>
          <w:trHeight w:val="340"/>
        </w:trPr>
        <w:tc>
          <w:tcPr>
            <w:tcW w:w="2122" w:type="dxa"/>
            <w:shd w:val="clear" w:color="auto" w:fill="auto"/>
            <w:noWrap/>
            <w:vAlign w:val="center"/>
          </w:tcPr>
          <w:p w14:paraId="6E43666F"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2ABDA849"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Loddon Mallee Mental Health Carers Network</w:t>
            </w:r>
          </w:p>
        </w:tc>
      </w:tr>
      <w:tr w:rsidR="00573978" w:rsidRPr="00960CBA" w14:paraId="7DC78386" w14:textId="77777777" w:rsidTr="00FC3407">
        <w:trPr>
          <w:trHeight w:val="340"/>
        </w:trPr>
        <w:tc>
          <w:tcPr>
            <w:tcW w:w="2122" w:type="dxa"/>
            <w:shd w:val="clear" w:color="auto" w:fill="auto"/>
            <w:noWrap/>
            <w:vAlign w:val="center"/>
          </w:tcPr>
          <w:p w14:paraId="659231C4"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Other</w:t>
            </w:r>
          </w:p>
        </w:tc>
        <w:tc>
          <w:tcPr>
            <w:tcW w:w="6895" w:type="dxa"/>
            <w:shd w:val="clear" w:color="auto" w:fill="auto"/>
            <w:noWrap/>
            <w:vAlign w:val="center"/>
          </w:tcPr>
          <w:p w14:paraId="348C19D3"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Combined Pensioners &amp; Superannuants Association of NSW (CPSA) </w:t>
            </w:r>
          </w:p>
        </w:tc>
      </w:tr>
      <w:tr w:rsidR="00573978" w:rsidRPr="00960CBA" w14:paraId="01D4A3F8" w14:textId="77777777" w:rsidTr="00FC3407">
        <w:trPr>
          <w:trHeight w:val="340"/>
        </w:trPr>
        <w:tc>
          <w:tcPr>
            <w:tcW w:w="2122" w:type="dxa"/>
            <w:shd w:val="clear" w:color="auto" w:fill="auto"/>
            <w:noWrap/>
            <w:vAlign w:val="center"/>
          </w:tcPr>
          <w:p w14:paraId="6A0D9DA5"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Peak Body</w:t>
            </w:r>
          </w:p>
        </w:tc>
        <w:tc>
          <w:tcPr>
            <w:tcW w:w="6895" w:type="dxa"/>
            <w:shd w:val="clear" w:color="auto" w:fill="auto"/>
            <w:noWrap/>
            <w:vAlign w:val="center"/>
          </w:tcPr>
          <w:p w14:paraId="2765A76C"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Anglicare Australia</w:t>
            </w:r>
          </w:p>
        </w:tc>
      </w:tr>
      <w:tr w:rsidR="00573978" w:rsidRPr="00960CBA" w14:paraId="16955362" w14:textId="77777777" w:rsidTr="00FC3407">
        <w:trPr>
          <w:trHeight w:val="340"/>
        </w:trPr>
        <w:tc>
          <w:tcPr>
            <w:tcW w:w="2122" w:type="dxa"/>
            <w:shd w:val="clear" w:color="auto" w:fill="auto"/>
            <w:noWrap/>
            <w:vAlign w:val="center"/>
          </w:tcPr>
          <w:p w14:paraId="55A30A61" w14:textId="47E0DEAC"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Carer</w:t>
            </w:r>
          </w:p>
        </w:tc>
        <w:tc>
          <w:tcPr>
            <w:tcW w:w="6895" w:type="dxa"/>
            <w:shd w:val="clear" w:color="auto" w:fill="auto"/>
            <w:noWrap/>
            <w:vAlign w:val="center"/>
          </w:tcPr>
          <w:p w14:paraId="6AD2084D" w14:textId="54F36D13"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Bobb (Autism Aspergers Advocacy Australia) </w:t>
            </w:r>
          </w:p>
        </w:tc>
      </w:tr>
      <w:tr w:rsidR="00573978" w:rsidRPr="00960CBA" w14:paraId="73DDDB4A" w14:textId="77777777" w:rsidTr="00FC3407">
        <w:trPr>
          <w:trHeight w:val="340"/>
        </w:trPr>
        <w:tc>
          <w:tcPr>
            <w:tcW w:w="2122" w:type="dxa"/>
            <w:shd w:val="clear" w:color="auto" w:fill="auto"/>
            <w:noWrap/>
            <w:vAlign w:val="center"/>
          </w:tcPr>
          <w:p w14:paraId="79AC8F2B"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Carer</w:t>
            </w:r>
          </w:p>
        </w:tc>
        <w:tc>
          <w:tcPr>
            <w:tcW w:w="6895" w:type="dxa"/>
            <w:shd w:val="clear" w:color="auto" w:fill="auto"/>
            <w:noWrap/>
            <w:vAlign w:val="center"/>
          </w:tcPr>
          <w:p w14:paraId="6BFD6A24" w14:textId="5B0F3651"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Sjon</w:t>
            </w:r>
          </w:p>
        </w:tc>
      </w:tr>
      <w:tr w:rsidR="00573978" w:rsidRPr="00960CBA" w14:paraId="55222953" w14:textId="77777777" w:rsidTr="00FC3407">
        <w:trPr>
          <w:trHeight w:val="340"/>
        </w:trPr>
        <w:tc>
          <w:tcPr>
            <w:tcW w:w="2122" w:type="dxa"/>
            <w:shd w:val="clear" w:color="auto" w:fill="auto"/>
            <w:noWrap/>
            <w:vAlign w:val="center"/>
          </w:tcPr>
          <w:p w14:paraId="21329B99"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2D87FDD9"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Bendigo Community Health Service </w:t>
            </w:r>
          </w:p>
        </w:tc>
      </w:tr>
      <w:tr w:rsidR="00573978" w:rsidRPr="00960CBA" w14:paraId="32E01FD7" w14:textId="77777777" w:rsidTr="00FC3407">
        <w:trPr>
          <w:trHeight w:val="340"/>
        </w:trPr>
        <w:tc>
          <w:tcPr>
            <w:tcW w:w="2122" w:type="dxa"/>
            <w:shd w:val="clear" w:color="auto" w:fill="auto"/>
            <w:noWrap/>
            <w:vAlign w:val="center"/>
          </w:tcPr>
          <w:p w14:paraId="1A983789"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5C974933"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Chinese Australian Services Society Ltd </w:t>
            </w:r>
          </w:p>
        </w:tc>
      </w:tr>
      <w:tr w:rsidR="00573978" w:rsidRPr="00960CBA" w14:paraId="6AEFC97C" w14:textId="77777777" w:rsidTr="00FC3407">
        <w:trPr>
          <w:trHeight w:val="340"/>
        </w:trPr>
        <w:tc>
          <w:tcPr>
            <w:tcW w:w="2122" w:type="dxa"/>
            <w:shd w:val="clear" w:color="auto" w:fill="auto"/>
            <w:noWrap/>
            <w:vAlign w:val="center"/>
          </w:tcPr>
          <w:p w14:paraId="5B324DAD"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Other</w:t>
            </w:r>
          </w:p>
        </w:tc>
        <w:tc>
          <w:tcPr>
            <w:tcW w:w="6895" w:type="dxa"/>
            <w:shd w:val="clear" w:color="auto" w:fill="auto"/>
            <w:noWrap/>
            <w:vAlign w:val="center"/>
          </w:tcPr>
          <w:p w14:paraId="33DAC622"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Seniors Collaborative Action Project (Barossa Council) </w:t>
            </w:r>
          </w:p>
        </w:tc>
      </w:tr>
      <w:tr w:rsidR="00573978" w:rsidRPr="00960CBA" w14:paraId="0115D6FE" w14:textId="77777777" w:rsidTr="00FC3407">
        <w:trPr>
          <w:trHeight w:val="340"/>
        </w:trPr>
        <w:tc>
          <w:tcPr>
            <w:tcW w:w="2122" w:type="dxa"/>
            <w:shd w:val="clear" w:color="auto" w:fill="auto"/>
            <w:noWrap/>
            <w:vAlign w:val="center"/>
          </w:tcPr>
          <w:p w14:paraId="0C1190A9"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Other</w:t>
            </w:r>
          </w:p>
        </w:tc>
        <w:tc>
          <w:tcPr>
            <w:tcW w:w="6895" w:type="dxa"/>
            <w:shd w:val="clear" w:color="auto" w:fill="auto"/>
            <w:noWrap/>
            <w:vAlign w:val="center"/>
          </w:tcPr>
          <w:p w14:paraId="18E76B8E"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Mental Health Community Coalition ACT </w:t>
            </w:r>
          </w:p>
        </w:tc>
      </w:tr>
      <w:tr w:rsidR="00573978" w:rsidRPr="00960CBA" w14:paraId="61EE3110" w14:textId="77777777" w:rsidTr="00FC3407">
        <w:trPr>
          <w:trHeight w:val="340"/>
        </w:trPr>
        <w:tc>
          <w:tcPr>
            <w:tcW w:w="2122" w:type="dxa"/>
            <w:shd w:val="clear" w:color="auto" w:fill="auto"/>
            <w:noWrap/>
            <w:vAlign w:val="center"/>
          </w:tcPr>
          <w:p w14:paraId="3DE58ECA"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Other</w:t>
            </w:r>
          </w:p>
        </w:tc>
        <w:tc>
          <w:tcPr>
            <w:tcW w:w="6895" w:type="dxa"/>
            <w:shd w:val="clear" w:color="auto" w:fill="auto"/>
            <w:noWrap/>
            <w:vAlign w:val="center"/>
          </w:tcPr>
          <w:p w14:paraId="2AA39DEC"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Australian Association of Gerontology </w:t>
            </w:r>
          </w:p>
        </w:tc>
      </w:tr>
      <w:tr w:rsidR="00573978" w:rsidRPr="00960CBA" w14:paraId="54BB7C7F" w14:textId="77777777" w:rsidTr="00FC3407">
        <w:trPr>
          <w:trHeight w:val="340"/>
        </w:trPr>
        <w:tc>
          <w:tcPr>
            <w:tcW w:w="2122" w:type="dxa"/>
            <w:shd w:val="clear" w:color="auto" w:fill="auto"/>
            <w:noWrap/>
            <w:vAlign w:val="center"/>
          </w:tcPr>
          <w:p w14:paraId="09DD13D9"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Other</w:t>
            </w:r>
          </w:p>
        </w:tc>
        <w:tc>
          <w:tcPr>
            <w:tcW w:w="6895" w:type="dxa"/>
            <w:shd w:val="clear" w:color="auto" w:fill="auto"/>
            <w:noWrap/>
            <w:vAlign w:val="center"/>
          </w:tcPr>
          <w:p w14:paraId="014F27EE"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ADACAS</w:t>
            </w:r>
          </w:p>
        </w:tc>
      </w:tr>
      <w:tr w:rsidR="00573978" w:rsidRPr="00960CBA" w14:paraId="7CDE32D7" w14:textId="77777777" w:rsidTr="00FC3407">
        <w:trPr>
          <w:trHeight w:val="340"/>
        </w:trPr>
        <w:tc>
          <w:tcPr>
            <w:tcW w:w="2122" w:type="dxa"/>
            <w:shd w:val="clear" w:color="auto" w:fill="auto"/>
            <w:noWrap/>
            <w:vAlign w:val="center"/>
          </w:tcPr>
          <w:p w14:paraId="37A40654"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Other</w:t>
            </w:r>
          </w:p>
        </w:tc>
        <w:tc>
          <w:tcPr>
            <w:tcW w:w="6895" w:type="dxa"/>
            <w:shd w:val="clear" w:color="auto" w:fill="auto"/>
            <w:noWrap/>
            <w:vAlign w:val="center"/>
          </w:tcPr>
          <w:p w14:paraId="2A93A2ED"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Victorian Carer Services Network </w:t>
            </w:r>
          </w:p>
        </w:tc>
      </w:tr>
      <w:tr w:rsidR="00573978" w:rsidRPr="00960CBA" w14:paraId="5CC84550" w14:textId="77777777" w:rsidTr="00FC3407">
        <w:trPr>
          <w:trHeight w:val="340"/>
        </w:trPr>
        <w:tc>
          <w:tcPr>
            <w:tcW w:w="2122" w:type="dxa"/>
            <w:shd w:val="clear" w:color="auto" w:fill="auto"/>
            <w:noWrap/>
            <w:vAlign w:val="center"/>
          </w:tcPr>
          <w:p w14:paraId="73514CA7"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10F687E6" w14:textId="180BC078"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Uniting</w:t>
            </w:r>
            <w:r w:rsidR="00FC3407">
              <w:rPr>
                <w:rFonts w:eastAsia="Times New Roman" w:cstheme="minorHAnsi"/>
                <w:color w:val="000000"/>
                <w:sz w:val="20"/>
                <w:szCs w:val="20"/>
                <w:lang w:eastAsia="en-AU"/>
              </w:rPr>
              <w:t xml:space="preserve"> </w:t>
            </w:r>
            <w:r w:rsidRPr="002E066B">
              <w:rPr>
                <w:rFonts w:eastAsia="Times New Roman" w:cstheme="minorHAnsi"/>
                <w:color w:val="000000"/>
                <w:sz w:val="20"/>
                <w:szCs w:val="20"/>
                <w:lang w:eastAsia="en-AU"/>
              </w:rPr>
              <w:t xml:space="preserve">Care Australia </w:t>
            </w:r>
          </w:p>
        </w:tc>
      </w:tr>
      <w:tr w:rsidR="00573978" w:rsidRPr="00960CBA" w14:paraId="19B47320" w14:textId="77777777" w:rsidTr="00FC3407">
        <w:trPr>
          <w:trHeight w:val="340"/>
        </w:trPr>
        <w:tc>
          <w:tcPr>
            <w:tcW w:w="2122" w:type="dxa"/>
            <w:shd w:val="clear" w:color="auto" w:fill="auto"/>
            <w:noWrap/>
            <w:vAlign w:val="center"/>
          </w:tcPr>
          <w:p w14:paraId="0A180833"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Peak Body</w:t>
            </w:r>
          </w:p>
        </w:tc>
        <w:tc>
          <w:tcPr>
            <w:tcW w:w="6895" w:type="dxa"/>
            <w:shd w:val="clear" w:color="auto" w:fill="auto"/>
            <w:noWrap/>
            <w:vAlign w:val="center"/>
          </w:tcPr>
          <w:p w14:paraId="56FF42D9"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COTA Australia </w:t>
            </w:r>
          </w:p>
        </w:tc>
      </w:tr>
      <w:tr w:rsidR="00573978" w:rsidRPr="00960CBA" w14:paraId="6DF7EE89" w14:textId="77777777" w:rsidTr="00FC3407">
        <w:trPr>
          <w:trHeight w:val="340"/>
        </w:trPr>
        <w:tc>
          <w:tcPr>
            <w:tcW w:w="2122" w:type="dxa"/>
            <w:shd w:val="clear" w:color="auto" w:fill="auto"/>
            <w:noWrap/>
            <w:vAlign w:val="center"/>
          </w:tcPr>
          <w:p w14:paraId="3AB14281"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Carer</w:t>
            </w:r>
          </w:p>
        </w:tc>
        <w:tc>
          <w:tcPr>
            <w:tcW w:w="6895" w:type="dxa"/>
            <w:shd w:val="clear" w:color="auto" w:fill="auto"/>
            <w:noWrap/>
            <w:vAlign w:val="center"/>
          </w:tcPr>
          <w:p w14:paraId="3D512B53" w14:textId="69B28512" w:rsidR="00573978" w:rsidRPr="002E066B" w:rsidRDefault="007E61C1" w:rsidP="00FC3407">
            <w:pPr>
              <w:spacing w:after="0" w:line="240" w:lineRule="auto"/>
              <w:rPr>
                <w:rFonts w:eastAsia="Times New Roman" w:cstheme="minorHAnsi"/>
                <w:color w:val="000000"/>
                <w:sz w:val="20"/>
                <w:szCs w:val="20"/>
                <w:lang w:eastAsia="en-AU"/>
              </w:rPr>
            </w:pPr>
            <w:r>
              <w:rPr>
                <w:rFonts w:eastAsia="Times New Roman" w:cstheme="minorHAnsi"/>
                <w:color w:val="000000"/>
                <w:sz w:val="20"/>
                <w:szCs w:val="20"/>
                <w:lang w:eastAsia="en-AU"/>
              </w:rPr>
              <w:t>S</w:t>
            </w:r>
            <w:r w:rsidR="00573978" w:rsidRPr="002E066B">
              <w:rPr>
                <w:rFonts w:eastAsia="Times New Roman" w:cstheme="minorHAnsi"/>
                <w:color w:val="000000"/>
                <w:sz w:val="20"/>
                <w:szCs w:val="20"/>
                <w:lang w:eastAsia="en-AU"/>
              </w:rPr>
              <w:t>haron Munn</w:t>
            </w:r>
          </w:p>
        </w:tc>
      </w:tr>
      <w:tr w:rsidR="00573978" w:rsidRPr="00960CBA" w14:paraId="0F746792" w14:textId="77777777" w:rsidTr="00FC3407">
        <w:trPr>
          <w:trHeight w:val="340"/>
        </w:trPr>
        <w:tc>
          <w:tcPr>
            <w:tcW w:w="2122" w:type="dxa"/>
            <w:shd w:val="clear" w:color="auto" w:fill="auto"/>
            <w:noWrap/>
            <w:vAlign w:val="center"/>
          </w:tcPr>
          <w:p w14:paraId="5B86E060"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605A9E36"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Uniting Care Wesley Bowden </w:t>
            </w:r>
          </w:p>
        </w:tc>
      </w:tr>
      <w:tr w:rsidR="00573978" w:rsidRPr="00960CBA" w14:paraId="5E4CB47B" w14:textId="77777777" w:rsidTr="00FC3407">
        <w:trPr>
          <w:trHeight w:val="340"/>
        </w:trPr>
        <w:tc>
          <w:tcPr>
            <w:tcW w:w="2122" w:type="dxa"/>
            <w:shd w:val="clear" w:color="auto" w:fill="auto"/>
            <w:noWrap/>
            <w:vAlign w:val="center"/>
          </w:tcPr>
          <w:p w14:paraId="7FB5F95E"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Other</w:t>
            </w:r>
          </w:p>
        </w:tc>
        <w:tc>
          <w:tcPr>
            <w:tcW w:w="6895" w:type="dxa"/>
            <w:shd w:val="clear" w:color="auto" w:fill="auto"/>
            <w:noWrap/>
            <w:vAlign w:val="center"/>
          </w:tcPr>
          <w:p w14:paraId="032C873C"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Victorian CHSP Carer Programs Network </w:t>
            </w:r>
          </w:p>
        </w:tc>
      </w:tr>
      <w:tr w:rsidR="00573978" w:rsidRPr="00960CBA" w14:paraId="42E77C2D" w14:textId="77777777" w:rsidTr="00FC3407">
        <w:trPr>
          <w:trHeight w:val="340"/>
        </w:trPr>
        <w:tc>
          <w:tcPr>
            <w:tcW w:w="2122" w:type="dxa"/>
            <w:shd w:val="clear" w:color="auto" w:fill="auto"/>
            <w:noWrap/>
            <w:vAlign w:val="center"/>
          </w:tcPr>
          <w:p w14:paraId="3FB4A88E"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Peak Body</w:t>
            </w:r>
          </w:p>
        </w:tc>
        <w:tc>
          <w:tcPr>
            <w:tcW w:w="6895" w:type="dxa"/>
            <w:shd w:val="clear" w:color="auto" w:fill="auto"/>
            <w:noWrap/>
            <w:vAlign w:val="center"/>
          </w:tcPr>
          <w:p w14:paraId="10B32036" w14:textId="3BD5EEF5"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Tandem Inc</w:t>
            </w:r>
            <w:r w:rsidR="00FC3407">
              <w:rPr>
                <w:rFonts w:eastAsia="Times New Roman" w:cstheme="minorHAnsi"/>
                <w:color w:val="000000"/>
                <w:sz w:val="20"/>
                <w:szCs w:val="20"/>
                <w:lang w:eastAsia="en-AU"/>
              </w:rPr>
              <w:t>.</w:t>
            </w:r>
            <w:r w:rsidRPr="002E066B">
              <w:rPr>
                <w:rFonts w:eastAsia="Times New Roman" w:cstheme="minorHAnsi"/>
                <w:color w:val="000000"/>
                <w:sz w:val="20"/>
                <w:szCs w:val="20"/>
                <w:lang w:eastAsia="en-AU"/>
              </w:rPr>
              <w:t xml:space="preserve"> </w:t>
            </w:r>
          </w:p>
        </w:tc>
      </w:tr>
      <w:tr w:rsidR="00573978" w:rsidRPr="00960CBA" w14:paraId="451C814D" w14:textId="77777777" w:rsidTr="00FC3407">
        <w:trPr>
          <w:trHeight w:val="340"/>
        </w:trPr>
        <w:tc>
          <w:tcPr>
            <w:tcW w:w="2122" w:type="dxa"/>
            <w:shd w:val="clear" w:color="auto" w:fill="auto"/>
            <w:noWrap/>
            <w:vAlign w:val="center"/>
          </w:tcPr>
          <w:p w14:paraId="4593ABE7"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4D36A9CA"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Advance Diversity Services </w:t>
            </w:r>
          </w:p>
        </w:tc>
      </w:tr>
      <w:tr w:rsidR="00573978" w:rsidRPr="00960CBA" w14:paraId="1D6320F5" w14:textId="77777777" w:rsidTr="00FC3407">
        <w:trPr>
          <w:trHeight w:val="340"/>
        </w:trPr>
        <w:tc>
          <w:tcPr>
            <w:tcW w:w="2122" w:type="dxa"/>
            <w:shd w:val="clear" w:color="auto" w:fill="auto"/>
            <w:noWrap/>
            <w:vAlign w:val="center"/>
          </w:tcPr>
          <w:p w14:paraId="7199356B"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1DA350E5"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Multicultural Centre for Women's Health (MCWH) </w:t>
            </w:r>
          </w:p>
        </w:tc>
      </w:tr>
      <w:tr w:rsidR="00573978" w:rsidRPr="00960CBA" w14:paraId="7B169C44" w14:textId="77777777" w:rsidTr="00FC3407">
        <w:trPr>
          <w:trHeight w:val="340"/>
        </w:trPr>
        <w:tc>
          <w:tcPr>
            <w:tcW w:w="2122" w:type="dxa"/>
            <w:shd w:val="clear" w:color="auto" w:fill="auto"/>
            <w:noWrap/>
            <w:vAlign w:val="center"/>
          </w:tcPr>
          <w:p w14:paraId="7EF42094"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7692DC34"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Advance Diversity Services </w:t>
            </w:r>
          </w:p>
        </w:tc>
      </w:tr>
      <w:tr w:rsidR="00573978" w:rsidRPr="00960CBA" w14:paraId="5702B03D" w14:textId="77777777" w:rsidTr="00FC3407">
        <w:trPr>
          <w:trHeight w:val="340"/>
        </w:trPr>
        <w:tc>
          <w:tcPr>
            <w:tcW w:w="2122" w:type="dxa"/>
            <w:shd w:val="clear" w:color="auto" w:fill="auto"/>
            <w:noWrap/>
            <w:vAlign w:val="center"/>
          </w:tcPr>
          <w:p w14:paraId="2D75D3C4"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1C49D1CF" w14:textId="7C96CB92"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Queensland Advocacy Inc</w:t>
            </w:r>
            <w:r w:rsidR="00FC3407">
              <w:rPr>
                <w:rFonts w:eastAsia="Times New Roman" w:cstheme="minorHAnsi"/>
                <w:color w:val="000000"/>
                <w:sz w:val="20"/>
                <w:szCs w:val="20"/>
                <w:lang w:eastAsia="en-AU"/>
              </w:rPr>
              <w:t>.</w:t>
            </w:r>
            <w:r w:rsidRPr="002E066B">
              <w:rPr>
                <w:rFonts w:eastAsia="Times New Roman" w:cstheme="minorHAnsi"/>
                <w:color w:val="000000"/>
                <w:sz w:val="20"/>
                <w:szCs w:val="20"/>
                <w:lang w:eastAsia="en-AU"/>
              </w:rPr>
              <w:t xml:space="preserve"> </w:t>
            </w:r>
          </w:p>
        </w:tc>
      </w:tr>
      <w:tr w:rsidR="00573978" w:rsidRPr="00960CBA" w14:paraId="1548CC92" w14:textId="77777777" w:rsidTr="00FC3407">
        <w:trPr>
          <w:trHeight w:val="340"/>
        </w:trPr>
        <w:tc>
          <w:tcPr>
            <w:tcW w:w="2122" w:type="dxa"/>
            <w:shd w:val="clear" w:color="auto" w:fill="auto"/>
            <w:noWrap/>
            <w:vAlign w:val="center"/>
          </w:tcPr>
          <w:p w14:paraId="1D2FFD49"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5514AD4A"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 xml:space="preserve">Carer Support Network SA </w:t>
            </w:r>
          </w:p>
        </w:tc>
      </w:tr>
      <w:tr w:rsidR="00573978" w:rsidRPr="00960CBA" w14:paraId="0B009BEC" w14:textId="77777777" w:rsidTr="00FC3407">
        <w:trPr>
          <w:trHeight w:val="340"/>
        </w:trPr>
        <w:tc>
          <w:tcPr>
            <w:tcW w:w="2122" w:type="dxa"/>
            <w:shd w:val="clear" w:color="auto" w:fill="auto"/>
            <w:noWrap/>
            <w:vAlign w:val="center"/>
          </w:tcPr>
          <w:p w14:paraId="24DCCAF7"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45633BF9"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FECCA</w:t>
            </w:r>
          </w:p>
        </w:tc>
      </w:tr>
      <w:tr w:rsidR="00573978" w:rsidRPr="00960CBA" w14:paraId="6206912E" w14:textId="77777777" w:rsidTr="00FC3407">
        <w:trPr>
          <w:trHeight w:val="340"/>
        </w:trPr>
        <w:tc>
          <w:tcPr>
            <w:tcW w:w="2122" w:type="dxa"/>
            <w:shd w:val="clear" w:color="auto" w:fill="auto"/>
            <w:noWrap/>
            <w:vAlign w:val="center"/>
          </w:tcPr>
          <w:p w14:paraId="316A65C2"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59CE7FB8"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Schizophrenia Fellowship of NSW</w:t>
            </w:r>
          </w:p>
        </w:tc>
      </w:tr>
      <w:tr w:rsidR="00573978" w:rsidRPr="00960CBA" w14:paraId="43C20613" w14:textId="77777777" w:rsidTr="00FC3407">
        <w:trPr>
          <w:trHeight w:val="340"/>
        </w:trPr>
        <w:tc>
          <w:tcPr>
            <w:tcW w:w="2122" w:type="dxa"/>
            <w:shd w:val="clear" w:color="auto" w:fill="auto"/>
            <w:noWrap/>
            <w:vAlign w:val="center"/>
          </w:tcPr>
          <w:p w14:paraId="30FC7BA9"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6120D616"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Children and Young People with Disability Australia</w:t>
            </w:r>
          </w:p>
        </w:tc>
      </w:tr>
      <w:tr w:rsidR="00573978" w:rsidRPr="00960CBA" w14:paraId="4ABF436D" w14:textId="77777777" w:rsidTr="00FC3407">
        <w:trPr>
          <w:trHeight w:val="340"/>
        </w:trPr>
        <w:tc>
          <w:tcPr>
            <w:tcW w:w="2122" w:type="dxa"/>
            <w:shd w:val="clear" w:color="auto" w:fill="auto"/>
            <w:noWrap/>
            <w:vAlign w:val="center"/>
          </w:tcPr>
          <w:p w14:paraId="056FD8F4"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Service Provider</w:t>
            </w:r>
          </w:p>
        </w:tc>
        <w:tc>
          <w:tcPr>
            <w:tcW w:w="6895" w:type="dxa"/>
            <w:shd w:val="clear" w:color="auto" w:fill="auto"/>
            <w:noWrap/>
            <w:vAlign w:val="center"/>
          </w:tcPr>
          <w:p w14:paraId="2EE2B826" w14:textId="77777777" w:rsidR="00573978" w:rsidRPr="002E066B" w:rsidRDefault="00573978" w:rsidP="00FC3407">
            <w:pPr>
              <w:spacing w:after="0" w:line="240" w:lineRule="auto"/>
              <w:rPr>
                <w:rFonts w:eastAsia="Times New Roman" w:cstheme="minorHAnsi"/>
                <w:color w:val="000000"/>
                <w:sz w:val="20"/>
                <w:szCs w:val="20"/>
                <w:lang w:eastAsia="en-AU"/>
              </w:rPr>
            </w:pPr>
            <w:r w:rsidRPr="002E066B">
              <w:rPr>
                <w:rFonts w:eastAsia="Times New Roman" w:cstheme="minorHAnsi"/>
                <w:color w:val="000000"/>
                <w:sz w:val="20"/>
                <w:szCs w:val="20"/>
                <w:lang w:eastAsia="en-AU"/>
              </w:rPr>
              <w:t>Mental Health Australia</w:t>
            </w:r>
          </w:p>
        </w:tc>
      </w:tr>
      <w:tr w:rsidR="009F7DBA" w:rsidRPr="00960CBA" w14:paraId="532A22F4" w14:textId="77777777" w:rsidTr="00FC3407">
        <w:trPr>
          <w:trHeight w:val="340"/>
        </w:trPr>
        <w:tc>
          <w:tcPr>
            <w:tcW w:w="2122" w:type="dxa"/>
            <w:shd w:val="clear" w:color="auto" w:fill="auto"/>
            <w:noWrap/>
            <w:vAlign w:val="center"/>
          </w:tcPr>
          <w:p w14:paraId="439D5151" w14:textId="15E0E129" w:rsidR="009F7DBA" w:rsidRPr="002E066B" w:rsidRDefault="009F7DBA" w:rsidP="00FC3407">
            <w:pPr>
              <w:spacing w:after="0" w:line="240" w:lineRule="auto"/>
              <w:rPr>
                <w:rFonts w:eastAsia="Times New Roman" w:cstheme="minorHAnsi"/>
                <w:color w:val="000000"/>
                <w:sz w:val="20"/>
                <w:szCs w:val="20"/>
                <w:lang w:eastAsia="en-AU"/>
              </w:rPr>
            </w:pPr>
            <w:r>
              <w:rPr>
                <w:rFonts w:eastAsia="Times New Roman" w:cstheme="minorHAnsi"/>
                <w:color w:val="000000"/>
                <w:sz w:val="20"/>
                <w:szCs w:val="20"/>
                <w:lang w:eastAsia="en-AU"/>
              </w:rPr>
              <w:t>Other</w:t>
            </w:r>
          </w:p>
        </w:tc>
        <w:tc>
          <w:tcPr>
            <w:tcW w:w="6895" w:type="dxa"/>
            <w:shd w:val="clear" w:color="auto" w:fill="auto"/>
            <w:noWrap/>
            <w:vAlign w:val="center"/>
          </w:tcPr>
          <w:p w14:paraId="05456B18" w14:textId="128BBD11" w:rsidR="009F7DBA" w:rsidRPr="002E066B" w:rsidRDefault="009F7DBA" w:rsidP="00FC3407">
            <w:pPr>
              <w:spacing w:after="0" w:line="240" w:lineRule="auto"/>
              <w:rPr>
                <w:rFonts w:eastAsia="Times New Roman" w:cstheme="minorHAnsi"/>
                <w:color w:val="000000"/>
                <w:sz w:val="20"/>
                <w:szCs w:val="20"/>
                <w:lang w:eastAsia="en-AU"/>
              </w:rPr>
            </w:pPr>
            <w:r>
              <w:rPr>
                <w:rFonts w:eastAsia="Times New Roman" w:cstheme="minorHAnsi"/>
                <w:color w:val="000000"/>
                <w:sz w:val="20"/>
                <w:szCs w:val="20"/>
                <w:lang w:eastAsia="en-AU"/>
              </w:rPr>
              <w:t>NSW Carers Advisory Council</w:t>
            </w:r>
          </w:p>
        </w:tc>
      </w:tr>
    </w:tbl>
    <w:p w14:paraId="268A7A3A" w14:textId="77777777" w:rsidR="00573978" w:rsidRPr="000431A7" w:rsidRDefault="00573978" w:rsidP="000431A7">
      <w:pPr>
        <w:rPr>
          <w:lang w:eastAsia="en-AU"/>
        </w:rPr>
        <w:sectPr w:rsidR="00573978" w:rsidRPr="000431A7" w:rsidSect="00E94475">
          <w:pgSz w:w="11907" w:h="16840" w:code="9"/>
          <w:pgMar w:top="1440" w:right="1440" w:bottom="1440" w:left="1440" w:header="709" w:footer="709" w:gutter="0"/>
          <w:cols w:space="708"/>
          <w:docGrid w:linePitch="360"/>
        </w:sectPr>
      </w:pPr>
    </w:p>
    <w:p w14:paraId="297FBD71" w14:textId="77777777" w:rsidR="00C62CCD" w:rsidRDefault="00573978" w:rsidP="004A1126">
      <w:pPr>
        <w:pStyle w:val="Heading1"/>
        <w:spacing w:after="120"/>
        <w:rPr>
          <w:rFonts w:eastAsia="Times New Roman"/>
          <w:sz w:val="36"/>
          <w:lang w:eastAsia="en-AU"/>
        </w:rPr>
      </w:pPr>
      <w:bookmarkStart w:id="81" w:name="_APPENDIX_A:_Carer"/>
      <w:bookmarkStart w:id="82" w:name="_APPENDIX_B:_Carer"/>
      <w:bookmarkStart w:id="83" w:name="_Toc479591659"/>
      <w:bookmarkEnd w:id="81"/>
      <w:bookmarkEnd w:id="82"/>
      <w:r>
        <w:rPr>
          <w:rFonts w:eastAsia="Times New Roman"/>
          <w:sz w:val="36"/>
          <w:lang w:eastAsia="en-AU"/>
        </w:rPr>
        <w:t>APPENDIX B</w:t>
      </w:r>
      <w:r w:rsidR="00C62CCD">
        <w:rPr>
          <w:rFonts w:eastAsia="Times New Roman"/>
          <w:sz w:val="36"/>
          <w:lang w:eastAsia="en-AU"/>
        </w:rPr>
        <w:t>: Carer Survey Questions</w:t>
      </w:r>
      <w:bookmarkEnd w:id="83"/>
    </w:p>
    <w:p w14:paraId="24935EA3" w14:textId="77777777" w:rsidR="0068614D" w:rsidRPr="00E4678B" w:rsidRDefault="0068614D" w:rsidP="0068614D">
      <w:pPr>
        <w:rPr>
          <w:rFonts w:ascii="Calibri" w:hAnsi="Calibri"/>
          <w:i/>
        </w:rPr>
      </w:pPr>
      <w:r>
        <w:rPr>
          <w:rFonts w:ascii="Calibri" w:hAnsi="Calibri"/>
          <w:i/>
        </w:rPr>
        <w:t>About being a carer</w:t>
      </w:r>
    </w:p>
    <w:p w14:paraId="44A24ABD" w14:textId="77777777" w:rsidR="0068614D" w:rsidRPr="00E05A22" w:rsidRDefault="0068614D" w:rsidP="00A0556E">
      <w:pPr>
        <w:numPr>
          <w:ilvl w:val="0"/>
          <w:numId w:val="5"/>
        </w:numPr>
        <w:spacing w:after="0" w:line="240" w:lineRule="auto"/>
        <w:rPr>
          <w:rFonts w:ascii="Calibri" w:hAnsi="Calibri"/>
        </w:rPr>
      </w:pPr>
      <w:r w:rsidRPr="00E05A22">
        <w:rPr>
          <w:rFonts w:ascii="Calibri" w:hAnsi="Calibri"/>
        </w:rPr>
        <w:t xml:space="preserve">Do you </w:t>
      </w:r>
      <w:r>
        <w:rPr>
          <w:rFonts w:ascii="Calibri" w:hAnsi="Calibri"/>
        </w:rPr>
        <w:t>currently provide, or have previously provided,</w:t>
      </w:r>
      <w:r w:rsidRPr="00E05A22">
        <w:rPr>
          <w:rFonts w:ascii="Calibri" w:hAnsi="Calibri"/>
        </w:rPr>
        <w:t xml:space="preserve"> unpaid care and support to a family member or friend who has any of the following? (Yes or No)</w:t>
      </w:r>
    </w:p>
    <w:p w14:paraId="2119FEFE" w14:textId="77777777" w:rsidR="0068614D" w:rsidRDefault="0068614D" w:rsidP="00A0556E">
      <w:pPr>
        <w:pStyle w:val="ListParagraph"/>
        <w:numPr>
          <w:ilvl w:val="0"/>
          <w:numId w:val="8"/>
        </w:numPr>
      </w:pPr>
      <w:r>
        <w:t>Yes, I care, or have cared for person(s) with:</w:t>
      </w:r>
    </w:p>
    <w:p w14:paraId="7D5810F0" w14:textId="77777777" w:rsidR="0068614D" w:rsidRPr="00E05A22" w:rsidRDefault="0068614D" w:rsidP="00A0556E">
      <w:pPr>
        <w:pStyle w:val="ListParagraph"/>
        <w:numPr>
          <w:ilvl w:val="1"/>
          <w:numId w:val="8"/>
        </w:numPr>
      </w:pPr>
      <w:r w:rsidRPr="00E05A22">
        <w:t>Disability</w:t>
      </w:r>
    </w:p>
    <w:p w14:paraId="368ED002" w14:textId="77777777" w:rsidR="0068614D" w:rsidRPr="00E05A22" w:rsidRDefault="0068614D" w:rsidP="00A0556E">
      <w:pPr>
        <w:pStyle w:val="ListParagraph"/>
        <w:numPr>
          <w:ilvl w:val="1"/>
          <w:numId w:val="8"/>
        </w:numPr>
      </w:pPr>
      <w:r w:rsidRPr="00E05A22">
        <w:t>Chronic illness</w:t>
      </w:r>
    </w:p>
    <w:p w14:paraId="1FCEAA48" w14:textId="77777777" w:rsidR="0068614D" w:rsidRPr="00E05A22" w:rsidRDefault="0068614D" w:rsidP="00A0556E">
      <w:pPr>
        <w:pStyle w:val="ListParagraph"/>
        <w:numPr>
          <w:ilvl w:val="1"/>
          <w:numId w:val="8"/>
        </w:numPr>
      </w:pPr>
      <w:r w:rsidRPr="00E05A22">
        <w:t>Terminal illness</w:t>
      </w:r>
    </w:p>
    <w:p w14:paraId="56673F8E" w14:textId="77777777" w:rsidR="0068614D" w:rsidRPr="00E05A22" w:rsidRDefault="0068614D" w:rsidP="00A0556E">
      <w:pPr>
        <w:pStyle w:val="ListParagraph"/>
        <w:numPr>
          <w:ilvl w:val="1"/>
          <w:numId w:val="8"/>
        </w:numPr>
      </w:pPr>
      <w:r w:rsidRPr="00E05A22">
        <w:t>Mental health condition</w:t>
      </w:r>
    </w:p>
    <w:p w14:paraId="51FE1BA7" w14:textId="77777777" w:rsidR="0068614D" w:rsidRPr="00E05A22" w:rsidRDefault="0068614D" w:rsidP="00A0556E">
      <w:pPr>
        <w:pStyle w:val="ListParagraph"/>
        <w:numPr>
          <w:ilvl w:val="1"/>
          <w:numId w:val="8"/>
        </w:numPr>
      </w:pPr>
      <w:r w:rsidRPr="00E05A22">
        <w:t>Alcohol or other drug dependency</w:t>
      </w:r>
    </w:p>
    <w:p w14:paraId="1C77B32E" w14:textId="77777777" w:rsidR="0068614D" w:rsidRDefault="0068614D" w:rsidP="00A0556E">
      <w:pPr>
        <w:pStyle w:val="ListParagraph"/>
        <w:numPr>
          <w:ilvl w:val="1"/>
          <w:numId w:val="8"/>
        </w:numPr>
      </w:pPr>
      <w:r>
        <w:t>Frailty due to age</w:t>
      </w:r>
    </w:p>
    <w:p w14:paraId="3721B990" w14:textId="77777777" w:rsidR="0068614D" w:rsidRDefault="0068614D" w:rsidP="00A0556E">
      <w:pPr>
        <w:pStyle w:val="ListParagraph"/>
        <w:numPr>
          <w:ilvl w:val="1"/>
          <w:numId w:val="8"/>
        </w:numPr>
      </w:pPr>
      <w:r>
        <w:t>Dementia</w:t>
      </w:r>
    </w:p>
    <w:p w14:paraId="23D89897" w14:textId="77777777" w:rsidR="0068614D" w:rsidRDefault="0068614D" w:rsidP="00A0556E">
      <w:pPr>
        <w:pStyle w:val="ListParagraph"/>
        <w:numPr>
          <w:ilvl w:val="0"/>
          <w:numId w:val="8"/>
        </w:numPr>
      </w:pPr>
      <w:r>
        <w:t>No, I do not, or have not cared for a person with any of these conditions.</w:t>
      </w:r>
    </w:p>
    <w:p w14:paraId="47629313" w14:textId="77777777" w:rsidR="0068614D" w:rsidRDefault="0068614D" w:rsidP="00A0556E">
      <w:pPr>
        <w:numPr>
          <w:ilvl w:val="0"/>
          <w:numId w:val="5"/>
        </w:numPr>
        <w:spacing w:after="0" w:line="240" w:lineRule="auto"/>
      </w:pPr>
      <w:r>
        <w:rPr>
          <w:rFonts w:ascii="Calibri" w:hAnsi="Calibri"/>
        </w:rPr>
        <w:t>How many people do you care for? (number)</w:t>
      </w:r>
    </w:p>
    <w:p w14:paraId="2BB11EEA" w14:textId="77777777" w:rsidR="0068614D" w:rsidRDefault="0068614D" w:rsidP="00A0556E">
      <w:pPr>
        <w:numPr>
          <w:ilvl w:val="0"/>
          <w:numId w:val="5"/>
        </w:numPr>
        <w:spacing w:after="0" w:line="240" w:lineRule="auto"/>
      </w:pPr>
      <w:r>
        <w:rPr>
          <w:rFonts w:ascii="Calibri" w:hAnsi="Calibri"/>
        </w:rPr>
        <w:t>What are their ages? (conditional)</w:t>
      </w:r>
    </w:p>
    <w:p w14:paraId="44FBB6C6" w14:textId="77777777" w:rsidR="0068614D" w:rsidRDefault="0068614D" w:rsidP="00A0556E">
      <w:pPr>
        <w:numPr>
          <w:ilvl w:val="0"/>
          <w:numId w:val="5"/>
        </w:numPr>
        <w:spacing w:after="0" w:line="240" w:lineRule="auto"/>
      </w:pPr>
      <w:r>
        <w:rPr>
          <w:rFonts w:ascii="Calibri" w:hAnsi="Calibri"/>
        </w:rPr>
        <w:t xml:space="preserve">How many hours per week do you spend caring? </w:t>
      </w:r>
    </w:p>
    <w:p w14:paraId="079F9383" w14:textId="77777777" w:rsidR="0068614D" w:rsidRPr="00BB5F8F" w:rsidRDefault="0068614D" w:rsidP="00A0556E">
      <w:pPr>
        <w:numPr>
          <w:ilvl w:val="1"/>
          <w:numId w:val="5"/>
        </w:numPr>
        <w:spacing w:after="0" w:line="240" w:lineRule="auto"/>
      </w:pPr>
      <w:r>
        <w:rPr>
          <w:rFonts w:ascii="Calibri" w:hAnsi="Calibri"/>
        </w:rPr>
        <w:t>Less than 20 hours</w:t>
      </w:r>
    </w:p>
    <w:p w14:paraId="0FEACA4E" w14:textId="77777777" w:rsidR="0068614D" w:rsidRPr="00BB5F8F" w:rsidRDefault="0068614D" w:rsidP="00A0556E">
      <w:pPr>
        <w:numPr>
          <w:ilvl w:val="1"/>
          <w:numId w:val="5"/>
        </w:numPr>
        <w:spacing w:after="0" w:line="240" w:lineRule="auto"/>
      </w:pPr>
      <w:r>
        <w:rPr>
          <w:rFonts w:ascii="Calibri" w:hAnsi="Calibri"/>
        </w:rPr>
        <w:t>20 to 39 hours</w:t>
      </w:r>
    </w:p>
    <w:p w14:paraId="3D5FD147" w14:textId="77777777" w:rsidR="0068614D" w:rsidRDefault="0068614D" w:rsidP="00A0556E">
      <w:pPr>
        <w:numPr>
          <w:ilvl w:val="1"/>
          <w:numId w:val="5"/>
        </w:numPr>
        <w:spacing w:after="0" w:line="240" w:lineRule="auto"/>
      </w:pPr>
      <w:r>
        <w:rPr>
          <w:rFonts w:ascii="Calibri" w:hAnsi="Calibri"/>
        </w:rPr>
        <w:t>40 hours or more</w:t>
      </w:r>
    </w:p>
    <w:p w14:paraId="1FEC5A73" w14:textId="77777777" w:rsidR="0068614D" w:rsidRPr="00E05A22" w:rsidRDefault="0068614D" w:rsidP="00A0556E">
      <w:pPr>
        <w:pStyle w:val="ListParagraph"/>
        <w:numPr>
          <w:ilvl w:val="0"/>
          <w:numId w:val="4"/>
        </w:numPr>
        <w:spacing w:before="120" w:after="200" w:line="276" w:lineRule="auto"/>
      </w:pPr>
      <w:r w:rsidRPr="00E05A22">
        <w:t>How long have you been a carer for?</w:t>
      </w:r>
      <w:r>
        <w:t xml:space="preserve"> (select one)</w:t>
      </w:r>
    </w:p>
    <w:p w14:paraId="4956B675" w14:textId="77777777" w:rsidR="0068614D" w:rsidRPr="00E05A22" w:rsidRDefault="0068614D" w:rsidP="00A0556E">
      <w:pPr>
        <w:pStyle w:val="ListParagraph"/>
        <w:numPr>
          <w:ilvl w:val="0"/>
          <w:numId w:val="6"/>
        </w:numPr>
      </w:pPr>
      <w:r>
        <w:t>Less than 6 months</w:t>
      </w:r>
    </w:p>
    <w:p w14:paraId="1EA287B0" w14:textId="77777777" w:rsidR="0068614D" w:rsidRDefault="0068614D" w:rsidP="00A0556E">
      <w:pPr>
        <w:pStyle w:val="ListParagraph"/>
        <w:numPr>
          <w:ilvl w:val="0"/>
          <w:numId w:val="6"/>
        </w:numPr>
      </w:pPr>
      <w:r>
        <w:t>6 months to 2 years</w:t>
      </w:r>
    </w:p>
    <w:p w14:paraId="5C3C34F7" w14:textId="77777777" w:rsidR="0068614D" w:rsidRDefault="0068614D" w:rsidP="00A0556E">
      <w:pPr>
        <w:pStyle w:val="ListParagraph"/>
        <w:numPr>
          <w:ilvl w:val="0"/>
          <w:numId w:val="6"/>
        </w:numPr>
      </w:pPr>
      <w:r>
        <w:t>3 to 5 years</w:t>
      </w:r>
    </w:p>
    <w:p w14:paraId="0CC8D342" w14:textId="77777777" w:rsidR="0068614D" w:rsidRDefault="0068614D" w:rsidP="00A0556E">
      <w:pPr>
        <w:pStyle w:val="ListParagraph"/>
        <w:numPr>
          <w:ilvl w:val="0"/>
          <w:numId w:val="6"/>
        </w:numPr>
      </w:pPr>
      <w:r>
        <w:t>6 to 10 years</w:t>
      </w:r>
    </w:p>
    <w:p w14:paraId="0F5D3131" w14:textId="77777777" w:rsidR="0068614D" w:rsidRDefault="0068614D" w:rsidP="00A0556E">
      <w:pPr>
        <w:pStyle w:val="ListParagraph"/>
        <w:numPr>
          <w:ilvl w:val="0"/>
          <w:numId w:val="6"/>
        </w:numPr>
      </w:pPr>
      <w:r>
        <w:t>11 to 15 years</w:t>
      </w:r>
    </w:p>
    <w:p w14:paraId="0534F0B5" w14:textId="77777777" w:rsidR="0068614D" w:rsidRDefault="0068614D" w:rsidP="00A0556E">
      <w:pPr>
        <w:pStyle w:val="ListParagraph"/>
        <w:numPr>
          <w:ilvl w:val="0"/>
          <w:numId w:val="6"/>
        </w:numPr>
      </w:pPr>
      <w:r>
        <w:t>16 to 20 years</w:t>
      </w:r>
    </w:p>
    <w:p w14:paraId="5B03034E" w14:textId="77777777" w:rsidR="0068614D" w:rsidRDefault="0068614D" w:rsidP="00A0556E">
      <w:pPr>
        <w:pStyle w:val="ListParagraph"/>
        <w:numPr>
          <w:ilvl w:val="0"/>
          <w:numId w:val="6"/>
        </w:numPr>
      </w:pPr>
      <w:r>
        <w:t>More than 20 years</w:t>
      </w:r>
    </w:p>
    <w:p w14:paraId="1DA29FFB" w14:textId="77777777" w:rsidR="0068614D" w:rsidRPr="00E05A22" w:rsidRDefault="0068614D" w:rsidP="00A0556E">
      <w:pPr>
        <w:pStyle w:val="ListParagraph"/>
        <w:numPr>
          <w:ilvl w:val="0"/>
          <w:numId w:val="6"/>
        </w:numPr>
      </w:pPr>
      <w:r>
        <w:t>I prefer not to answer</w:t>
      </w:r>
    </w:p>
    <w:p w14:paraId="02E00F18" w14:textId="77777777" w:rsidR="0068614D" w:rsidRPr="00E05A22" w:rsidRDefault="0068614D" w:rsidP="00A0556E">
      <w:pPr>
        <w:numPr>
          <w:ilvl w:val="0"/>
          <w:numId w:val="7"/>
        </w:numPr>
        <w:spacing w:after="0" w:line="240" w:lineRule="auto"/>
        <w:rPr>
          <w:rFonts w:ascii="Calibri" w:hAnsi="Calibri"/>
        </w:rPr>
      </w:pPr>
      <w:r w:rsidRPr="00E05A22">
        <w:rPr>
          <w:rFonts w:ascii="Calibri" w:hAnsi="Calibri"/>
        </w:rPr>
        <w:t>Why do you need to care for the person(s) you support</w:t>
      </w:r>
      <w:r>
        <w:rPr>
          <w:rFonts w:ascii="Calibri" w:hAnsi="Calibri"/>
        </w:rPr>
        <w:t>?</w:t>
      </w:r>
      <w:r w:rsidRPr="00E05A22">
        <w:rPr>
          <w:rFonts w:ascii="Calibri" w:hAnsi="Calibri"/>
        </w:rPr>
        <w:t xml:space="preserve"> (</w:t>
      </w:r>
      <w:r>
        <w:rPr>
          <w:rFonts w:ascii="Calibri" w:hAnsi="Calibri"/>
        </w:rPr>
        <w:t>you can select more than one)</w:t>
      </w:r>
    </w:p>
    <w:p w14:paraId="68AFB3F4" w14:textId="77777777" w:rsidR="0068614D" w:rsidRPr="00E05A22" w:rsidRDefault="0068614D" w:rsidP="00A0556E">
      <w:pPr>
        <w:pStyle w:val="ListParagraph"/>
        <w:numPr>
          <w:ilvl w:val="0"/>
          <w:numId w:val="6"/>
        </w:numPr>
      </w:pPr>
      <w:r w:rsidRPr="00E05A22">
        <w:t>Chronic illness</w:t>
      </w:r>
    </w:p>
    <w:p w14:paraId="3797863D" w14:textId="77777777" w:rsidR="0068614D" w:rsidRPr="00E05A22" w:rsidRDefault="0068614D" w:rsidP="00A0556E">
      <w:pPr>
        <w:pStyle w:val="ListParagraph"/>
        <w:numPr>
          <w:ilvl w:val="0"/>
          <w:numId w:val="6"/>
        </w:numPr>
      </w:pPr>
      <w:r w:rsidRPr="00E05A22">
        <w:t>Disability</w:t>
      </w:r>
    </w:p>
    <w:p w14:paraId="4B05A089" w14:textId="77777777" w:rsidR="0068614D" w:rsidRPr="00E05A22" w:rsidRDefault="0068614D" w:rsidP="00A0556E">
      <w:pPr>
        <w:pStyle w:val="ListParagraph"/>
        <w:numPr>
          <w:ilvl w:val="0"/>
          <w:numId w:val="6"/>
        </w:numPr>
      </w:pPr>
      <w:r w:rsidRPr="00E05A22">
        <w:t>Terminal illness</w:t>
      </w:r>
    </w:p>
    <w:p w14:paraId="31EC8176" w14:textId="77777777" w:rsidR="0068614D" w:rsidRPr="00E05A22" w:rsidRDefault="0068614D" w:rsidP="00A0556E">
      <w:pPr>
        <w:pStyle w:val="ListParagraph"/>
        <w:numPr>
          <w:ilvl w:val="0"/>
          <w:numId w:val="6"/>
        </w:numPr>
      </w:pPr>
      <w:r w:rsidRPr="00E05A22">
        <w:t>Aged and frail</w:t>
      </w:r>
    </w:p>
    <w:p w14:paraId="592F4F9A" w14:textId="77777777" w:rsidR="0068614D" w:rsidRPr="00E05A22" w:rsidRDefault="0068614D" w:rsidP="00A0556E">
      <w:pPr>
        <w:pStyle w:val="ListParagraph"/>
        <w:numPr>
          <w:ilvl w:val="0"/>
          <w:numId w:val="6"/>
        </w:numPr>
      </w:pPr>
      <w:r w:rsidRPr="00E05A22">
        <w:t>Mental illness</w:t>
      </w:r>
    </w:p>
    <w:p w14:paraId="070DA895" w14:textId="77777777" w:rsidR="0068614D" w:rsidRPr="00E4678B" w:rsidRDefault="0068614D" w:rsidP="0068614D">
      <w:pPr>
        <w:pBdr>
          <w:top w:val="dotted" w:sz="4" w:space="1" w:color="7F7F7F"/>
        </w:pBdr>
        <w:spacing w:before="120"/>
        <w:rPr>
          <w:i/>
        </w:rPr>
      </w:pPr>
      <w:r w:rsidRPr="00E4678B">
        <w:rPr>
          <w:rFonts w:ascii="Calibri" w:hAnsi="Calibri"/>
          <w:i/>
        </w:rPr>
        <w:t>Demographic details and carer cohort</w:t>
      </w:r>
    </w:p>
    <w:p w14:paraId="3209033E" w14:textId="77777777" w:rsidR="0068614D" w:rsidRDefault="0068614D" w:rsidP="0068614D">
      <w:pPr>
        <w:spacing w:after="120"/>
        <w:rPr>
          <w:rFonts w:ascii="Calibri" w:hAnsi="Calibri"/>
        </w:rPr>
      </w:pPr>
      <w:r>
        <w:rPr>
          <w:rFonts w:ascii="Calibri" w:hAnsi="Calibri"/>
        </w:rPr>
        <w:t xml:space="preserve">The following questions are asked so that we can understand the needs and experiences of different groups in the community. </w:t>
      </w:r>
    </w:p>
    <w:p w14:paraId="1ECE3452" w14:textId="77777777" w:rsidR="0068614D" w:rsidRPr="00E05A22" w:rsidRDefault="0068614D" w:rsidP="00A0556E">
      <w:pPr>
        <w:numPr>
          <w:ilvl w:val="0"/>
          <w:numId w:val="5"/>
        </w:numPr>
        <w:spacing w:after="0" w:line="240" w:lineRule="auto"/>
        <w:rPr>
          <w:rFonts w:ascii="Calibri" w:hAnsi="Calibri"/>
        </w:rPr>
      </w:pPr>
      <w:r w:rsidRPr="00E05A22">
        <w:rPr>
          <w:rFonts w:ascii="Calibri" w:hAnsi="Calibri"/>
        </w:rPr>
        <w:t>How old are you?</w:t>
      </w:r>
    </w:p>
    <w:p w14:paraId="67B9FC9D" w14:textId="77777777" w:rsidR="0068614D" w:rsidRDefault="0068614D" w:rsidP="00A0556E">
      <w:pPr>
        <w:numPr>
          <w:ilvl w:val="0"/>
          <w:numId w:val="5"/>
        </w:numPr>
        <w:spacing w:after="0" w:line="240" w:lineRule="auto"/>
        <w:rPr>
          <w:rFonts w:ascii="Calibri" w:hAnsi="Calibri"/>
        </w:rPr>
      </w:pPr>
      <w:r w:rsidRPr="00E05A22">
        <w:rPr>
          <w:rFonts w:ascii="Calibri" w:hAnsi="Calibri"/>
        </w:rPr>
        <w:t>What is your home postcode?</w:t>
      </w:r>
      <w:r>
        <w:rPr>
          <w:rFonts w:ascii="Calibri" w:hAnsi="Calibri"/>
        </w:rPr>
        <w:t xml:space="preserve"> </w:t>
      </w:r>
    </w:p>
    <w:p w14:paraId="651CF02B" w14:textId="77777777" w:rsidR="0068614D" w:rsidRPr="00E05A22" w:rsidRDefault="0068614D" w:rsidP="00A0556E">
      <w:pPr>
        <w:numPr>
          <w:ilvl w:val="0"/>
          <w:numId w:val="5"/>
        </w:numPr>
        <w:spacing w:after="0" w:line="240" w:lineRule="auto"/>
        <w:rPr>
          <w:rFonts w:ascii="Calibri" w:hAnsi="Calibri"/>
        </w:rPr>
      </w:pPr>
      <w:r w:rsidRPr="00E05A22">
        <w:rPr>
          <w:rFonts w:ascii="Calibri" w:hAnsi="Calibri"/>
        </w:rPr>
        <w:t>Do you identify as any of the following</w:t>
      </w:r>
      <w:r>
        <w:rPr>
          <w:rFonts w:ascii="Calibri" w:hAnsi="Calibri"/>
        </w:rPr>
        <w:t xml:space="preserve"> (select one</w:t>
      </w:r>
      <w:r w:rsidRPr="00E05A22">
        <w:rPr>
          <w:rFonts w:ascii="Calibri" w:hAnsi="Calibri"/>
        </w:rPr>
        <w:t>)?</w:t>
      </w:r>
    </w:p>
    <w:p w14:paraId="2236995C" w14:textId="77777777" w:rsidR="0068614D" w:rsidRPr="00E05A22" w:rsidRDefault="0068614D" w:rsidP="00A0556E">
      <w:pPr>
        <w:pStyle w:val="ListParagraph"/>
        <w:numPr>
          <w:ilvl w:val="0"/>
          <w:numId w:val="6"/>
        </w:numPr>
      </w:pPr>
      <w:r w:rsidRPr="00E05A22">
        <w:t>Aboriginal</w:t>
      </w:r>
    </w:p>
    <w:p w14:paraId="23A61BF1" w14:textId="77777777" w:rsidR="0068614D" w:rsidRPr="00E05A22" w:rsidRDefault="0068614D" w:rsidP="00A0556E">
      <w:pPr>
        <w:pStyle w:val="ListParagraph"/>
        <w:numPr>
          <w:ilvl w:val="0"/>
          <w:numId w:val="6"/>
        </w:numPr>
      </w:pPr>
      <w:r w:rsidRPr="00E05A22">
        <w:t>Torres Strait Islander</w:t>
      </w:r>
    </w:p>
    <w:p w14:paraId="368AA4E6" w14:textId="77777777" w:rsidR="0068614D" w:rsidRPr="00E05A22" w:rsidRDefault="0068614D" w:rsidP="00A0556E">
      <w:pPr>
        <w:pStyle w:val="ListParagraph"/>
        <w:numPr>
          <w:ilvl w:val="0"/>
          <w:numId w:val="6"/>
        </w:numPr>
      </w:pPr>
      <w:r w:rsidRPr="00E05A22">
        <w:t>Aboriginal and Torres Strait Islander</w:t>
      </w:r>
    </w:p>
    <w:p w14:paraId="7FE4D5CE" w14:textId="77777777" w:rsidR="0068614D" w:rsidRPr="00E4678B" w:rsidRDefault="0068614D" w:rsidP="00A0556E">
      <w:pPr>
        <w:pStyle w:val="ListParagraph"/>
        <w:numPr>
          <w:ilvl w:val="0"/>
          <w:numId w:val="6"/>
        </w:numPr>
      </w:pPr>
      <w:r w:rsidRPr="00E05A22">
        <w:t>None of the above</w:t>
      </w:r>
    </w:p>
    <w:p w14:paraId="08EB4044" w14:textId="77777777" w:rsidR="0068614D" w:rsidRPr="00E05A22" w:rsidRDefault="0068614D" w:rsidP="00A0556E">
      <w:pPr>
        <w:numPr>
          <w:ilvl w:val="0"/>
          <w:numId w:val="5"/>
        </w:numPr>
        <w:spacing w:after="0" w:line="240" w:lineRule="auto"/>
        <w:rPr>
          <w:rFonts w:ascii="Calibri" w:hAnsi="Calibri"/>
        </w:rPr>
      </w:pPr>
      <w:r>
        <w:rPr>
          <w:rFonts w:ascii="Calibri" w:hAnsi="Calibri"/>
        </w:rPr>
        <w:t>We’re asking this so that we can understand the needs and experiences of different groups in the community. You may not prefer to answer. Do you identify as any of the following when talking about your sexuality? (</w:t>
      </w:r>
      <w:r w:rsidRPr="00E05A22">
        <w:rPr>
          <w:rFonts w:ascii="Calibri" w:hAnsi="Calibri"/>
        </w:rPr>
        <w:t>you can select more than one)</w:t>
      </w:r>
    </w:p>
    <w:p w14:paraId="440D3111" w14:textId="77777777" w:rsidR="0068614D" w:rsidRPr="00E05A22" w:rsidRDefault="0068614D" w:rsidP="00A0556E">
      <w:pPr>
        <w:pStyle w:val="ListParagraph"/>
        <w:numPr>
          <w:ilvl w:val="0"/>
          <w:numId w:val="6"/>
        </w:numPr>
      </w:pPr>
      <w:r w:rsidRPr="00E05A22">
        <w:t>Lesbian</w:t>
      </w:r>
    </w:p>
    <w:p w14:paraId="49203423" w14:textId="77777777" w:rsidR="0068614D" w:rsidRPr="00E05A22" w:rsidRDefault="0068614D" w:rsidP="00A0556E">
      <w:pPr>
        <w:pStyle w:val="ListParagraph"/>
        <w:numPr>
          <w:ilvl w:val="0"/>
          <w:numId w:val="6"/>
        </w:numPr>
      </w:pPr>
      <w:r w:rsidRPr="00E05A22">
        <w:t>Gay</w:t>
      </w:r>
    </w:p>
    <w:p w14:paraId="737D102F" w14:textId="77777777" w:rsidR="0068614D" w:rsidRPr="00E05A22" w:rsidRDefault="0068614D" w:rsidP="00A0556E">
      <w:pPr>
        <w:pStyle w:val="ListParagraph"/>
        <w:numPr>
          <w:ilvl w:val="0"/>
          <w:numId w:val="6"/>
        </w:numPr>
      </w:pPr>
      <w:r w:rsidRPr="00E05A22">
        <w:t>Bisexual</w:t>
      </w:r>
    </w:p>
    <w:p w14:paraId="1FE2C360" w14:textId="77777777" w:rsidR="0068614D" w:rsidRDefault="0068614D" w:rsidP="00A0556E">
      <w:pPr>
        <w:pStyle w:val="ListParagraph"/>
        <w:numPr>
          <w:ilvl w:val="0"/>
          <w:numId w:val="6"/>
        </w:numPr>
      </w:pPr>
      <w:r>
        <w:t>Questioning</w:t>
      </w:r>
    </w:p>
    <w:p w14:paraId="596E0DB8" w14:textId="77777777" w:rsidR="0068614D" w:rsidRPr="00E05A22" w:rsidRDefault="0068614D" w:rsidP="00A0556E">
      <w:pPr>
        <w:pStyle w:val="ListParagraph"/>
        <w:numPr>
          <w:ilvl w:val="0"/>
          <w:numId w:val="6"/>
        </w:numPr>
      </w:pPr>
      <w:r>
        <w:t>Heterosexual</w:t>
      </w:r>
    </w:p>
    <w:p w14:paraId="6E112F7F" w14:textId="77777777" w:rsidR="0068614D" w:rsidRPr="00E05A22" w:rsidRDefault="0068614D" w:rsidP="00A0556E">
      <w:pPr>
        <w:pStyle w:val="ListParagraph"/>
        <w:numPr>
          <w:ilvl w:val="0"/>
          <w:numId w:val="6"/>
        </w:numPr>
      </w:pPr>
      <w:r>
        <w:t>None of the above</w:t>
      </w:r>
    </w:p>
    <w:p w14:paraId="24580B4E" w14:textId="77777777" w:rsidR="0068614D" w:rsidRPr="00E05A22" w:rsidRDefault="0068614D" w:rsidP="00A0556E">
      <w:pPr>
        <w:pStyle w:val="ListParagraph"/>
        <w:numPr>
          <w:ilvl w:val="0"/>
          <w:numId w:val="6"/>
        </w:numPr>
      </w:pPr>
      <w:r>
        <w:t>I prefer not to answer</w:t>
      </w:r>
    </w:p>
    <w:p w14:paraId="60B68607" w14:textId="77777777" w:rsidR="0068614D" w:rsidRPr="00E05A22" w:rsidRDefault="0068614D" w:rsidP="00A0556E">
      <w:pPr>
        <w:pStyle w:val="ListParagraph"/>
        <w:numPr>
          <w:ilvl w:val="0"/>
          <w:numId w:val="6"/>
        </w:numPr>
      </w:pPr>
      <w:r>
        <w:t>Don’t know</w:t>
      </w:r>
    </w:p>
    <w:p w14:paraId="55409A73" w14:textId="77777777" w:rsidR="0068614D" w:rsidRDefault="0068614D" w:rsidP="00A0556E">
      <w:pPr>
        <w:numPr>
          <w:ilvl w:val="0"/>
          <w:numId w:val="5"/>
        </w:numPr>
        <w:spacing w:after="0" w:line="240" w:lineRule="auto"/>
        <w:rPr>
          <w:rFonts w:ascii="Calibri" w:hAnsi="Calibri"/>
        </w:rPr>
      </w:pPr>
      <w:r>
        <w:rPr>
          <w:rFonts w:ascii="Calibri" w:hAnsi="Calibri"/>
        </w:rPr>
        <w:t>How do you identify your gender?</w:t>
      </w:r>
    </w:p>
    <w:p w14:paraId="2A721ACD" w14:textId="77777777" w:rsidR="0068614D" w:rsidRPr="00E05A22" w:rsidRDefault="0068614D" w:rsidP="00A0556E">
      <w:pPr>
        <w:pStyle w:val="ListParagraph"/>
        <w:numPr>
          <w:ilvl w:val="1"/>
          <w:numId w:val="5"/>
        </w:numPr>
      </w:pPr>
      <w:r>
        <w:t>Male</w:t>
      </w:r>
    </w:p>
    <w:p w14:paraId="767AE8F6" w14:textId="77777777" w:rsidR="0068614D" w:rsidRDefault="0068614D" w:rsidP="00A0556E">
      <w:pPr>
        <w:pStyle w:val="ListParagraph"/>
        <w:numPr>
          <w:ilvl w:val="1"/>
          <w:numId w:val="5"/>
        </w:numPr>
      </w:pPr>
      <w:r>
        <w:t>Female</w:t>
      </w:r>
    </w:p>
    <w:p w14:paraId="644811F0" w14:textId="77777777" w:rsidR="0068614D" w:rsidRDefault="0068614D" w:rsidP="00A0556E">
      <w:pPr>
        <w:pStyle w:val="ListParagraph"/>
        <w:numPr>
          <w:ilvl w:val="1"/>
          <w:numId w:val="5"/>
        </w:numPr>
      </w:pPr>
      <w:r>
        <w:t>GenderQueer</w:t>
      </w:r>
    </w:p>
    <w:p w14:paraId="3BE505AB" w14:textId="77777777" w:rsidR="0068614D" w:rsidRDefault="0068614D" w:rsidP="00A0556E">
      <w:pPr>
        <w:pStyle w:val="ListParagraph"/>
        <w:numPr>
          <w:ilvl w:val="1"/>
          <w:numId w:val="5"/>
        </w:numPr>
      </w:pPr>
      <w:r>
        <w:t>Other</w:t>
      </w:r>
    </w:p>
    <w:p w14:paraId="5C175706" w14:textId="77777777" w:rsidR="0068614D" w:rsidRDefault="0068614D" w:rsidP="00A0556E">
      <w:pPr>
        <w:pStyle w:val="ListParagraph"/>
        <w:numPr>
          <w:ilvl w:val="1"/>
          <w:numId w:val="5"/>
        </w:numPr>
      </w:pPr>
      <w:r>
        <w:t>None of the above</w:t>
      </w:r>
    </w:p>
    <w:p w14:paraId="06725C39" w14:textId="77777777" w:rsidR="0068614D" w:rsidRDefault="0068614D" w:rsidP="00A0556E">
      <w:pPr>
        <w:pStyle w:val="ListParagraph"/>
        <w:numPr>
          <w:ilvl w:val="1"/>
          <w:numId w:val="5"/>
        </w:numPr>
      </w:pPr>
      <w:r>
        <w:t>I prefer not to answer</w:t>
      </w:r>
    </w:p>
    <w:p w14:paraId="6C489E6B" w14:textId="77777777" w:rsidR="0068614D" w:rsidRPr="00E05A22" w:rsidRDefault="0068614D" w:rsidP="00A0556E">
      <w:pPr>
        <w:pStyle w:val="ListParagraph"/>
        <w:numPr>
          <w:ilvl w:val="1"/>
          <w:numId w:val="5"/>
        </w:numPr>
      </w:pPr>
      <w:r>
        <w:t>Don’t know</w:t>
      </w:r>
    </w:p>
    <w:p w14:paraId="38F2530D" w14:textId="77777777" w:rsidR="0068614D" w:rsidRPr="00E05A22" w:rsidRDefault="0068614D" w:rsidP="00A0556E">
      <w:pPr>
        <w:numPr>
          <w:ilvl w:val="0"/>
          <w:numId w:val="5"/>
        </w:numPr>
        <w:spacing w:after="0" w:line="240" w:lineRule="auto"/>
        <w:rPr>
          <w:rFonts w:ascii="Calibri" w:hAnsi="Calibri"/>
        </w:rPr>
      </w:pPr>
      <w:r>
        <w:rPr>
          <w:rFonts w:ascii="Calibri" w:hAnsi="Calibri"/>
        </w:rPr>
        <w:t>Do you or the person you care for speak a language other than English at home</w:t>
      </w:r>
      <w:r w:rsidRPr="00E05A22">
        <w:rPr>
          <w:rFonts w:ascii="Calibri" w:hAnsi="Calibri"/>
        </w:rPr>
        <w:t>?</w:t>
      </w:r>
      <w:r>
        <w:rPr>
          <w:rFonts w:ascii="Calibri" w:hAnsi="Calibri"/>
        </w:rPr>
        <w:t xml:space="preserve"> (select one)</w:t>
      </w:r>
    </w:p>
    <w:p w14:paraId="4368EE04" w14:textId="77777777" w:rsidR="0068614D" w:rsidRPr="00E05A22" w:rsidRDefault="0068614D" w:rsidP="00A0556E">
      <w:pPr>
        <w:pStyle w:val="ListParagraph"/>
        <w:numPr>
          <w:ilvl w:val="0"/>
          <w:numId w:val="6"/>
        </w:numPr>
      </w:pPr>
      <w:r>
        <w:t xml:space="preserve">Yes </w:t>
      </w:r>
    </w:p>
    <w:p w14:paraId="2B7FF68E" w14:textId="77777777" w:rsidR="0068614D" w:rsidRDefault="0068614D" w:rsidP="00A0556E">
      <w:pPr>
        <w:pStyle w:val="ListParagraph"/>
        <w:numPr>
          <w:ilvl w:val="0"/>
          <w:numId w:val="6"/>
        </w:numPr>
      </w:pPr>
      <w:r>
        <w:t>No, English only</w:t>
      </w:r>
    </w:p>
    <w:p w14:paraId="67227D06" w14:textId="77777777" w:rsidR="0068614D" w:rsidRPr="009411A4" w:rsidRDefault="0068614D" w:rsidP="00A0556E">
      <w:pPr>
        <w:numPr>
          <w:ilvl w:val="0"/>
          <w:numId w:val="5"/>
        </w:numPr>
        <w:spacing w:after="0" w:line="240" w:lineRule="auto"/>
        <w:rPr>
          <w:rFonts w:ascii="Calibri" w:hAnsi="Calibri"/>
        </w:rPr>
      </w:pPr>
      <w:r w:rsidRPr="009411A4">
        <w:rPr>
          <w:rFonts w:ascii="Calibri" w:hAnsi="Calibri"/>
        </w:rPr>
        <w:t>If yes, what language(s) are spoken? (select all that apply)</w:t>
      </w:r>
    </w:p>
    <w:p w14:paraId="31234E69" w14:textId="77777777" w:rsidR="0068614D" w:rsidRDefault="0068614D" w:rsidP="00A0556E">
      <w:pPr>
        <w:pStyle w:val="ListParagraph"/>
        <w:numPr>
          <w:ilvl w:val="0"/>
          <w:numId w:val="6"/>
        </w:numPr>
        <w:sectPr w:rsidR="0068614D" w:rsidSect="004A1126">
          <w:headerReference w:type="even" r:id="rId37"/>
          <w:headerReference w:type="default" r:id="rId38"/>
          <w:footerReference w:type="even" r:id="rId39"/>
          <w:footerReference w:type="default" r:id="rId40"/>
          <w:headerReference w:type="first" r:id="rId41"/>
          <w:footerReference w:type="first" r:id="rId42"/>
          <w:pgSz w:w="11906" w:h="16838"/>
          <w:pgMar w:top="680" w:right="1287" w:bottom="568" w:left="1276" w:header="568" w:footer="404" w:gutter="0"/>
          <w:cols w:space="708"/>
          <w:titlePg/>
          <w:docGrid w:linePitch="360"/>
        </w:sectPr>
      </w:pPr>
    </w:p>
    <w:p w14:paraId="3283D5F5" w14:textId="77777777" w:rsidR="0068614D" w:rsidRDefault="0068614D" w:rsidP="00A0556E">
      <w:pPr>
        <w:pStyle w:val="ListParagraph"/>
        <w:numPr>
          <w:ilvl w:val="0"/>
          <w:numId w:val="6"/>
        </w:numPr>
      </w:pPr>
      <w:r>
        <w:t>Arabic</w:t>
      </w:r>
    </w:p>
    <w:p w14:paraId="06B3DA3F" w14:textId="77777777" w:rsidR="0068614D" w:rsidRDefault="0068614D" w:rsidP="00A0556E">
      <w:pPr>
        <w:pStyle w:val="ListParagraph"/>
        <w:numPr>
          <w:ilvl w:val="0"/>
          <w:numId w:val="6"/>
        </w:numPr>
      </w:pPr>
      <w:r>
        <w:t>Cantonese (Traditional Chinese)</w:t>
      </w:r>
    </w:p>
    <w:p w14:paraId="3CC845E1" w14:textId="77777777" w:rsidR="0068614D" w:rsidRDefault="0068614D" w:rsidP="00A0556E">
      <w:pPr>
        <w:pStyle w:val="ListParagraph"/>
        <w:numPr>
          <w:ilvl w:val="0"/>
          <w:numId w:val="6"/>
        </w:numPr>
      </w:pPr>
      <w:r>
        <w:t>Croatian</w:t>
      </w:r>
    </w:p>
    <w:p w14:paraId="6A2D9BE8" w14:textId="77777777" w:rsidR="0068614D" w:rsidRDefault="0068614D" w:rsidP="00A0556E">
      <w:pPr>
        <w:pStyle w:val="ListParagraph"/>
        <w:numPr>
          <w:ilvl w:val="0"/>
          <w:numId w:val="6"/>
        </w:numPr>
      </w:pPr>
      <w:r>
        <w:t>Dutch</w:t>
      </w:r>
    </w:p>
    <w:p w14:paraId="72C304F2" w14:textId="77777777" w:rsidR="0068614D" w:rsidRDefault="0068614D" w:rsidP="00A0556E">
      <w:pPr>
        <w:pStyle w:val="ListParagraph"/>
        <w:numPr>
          <w:ilvl w:val="0"/>
          <w:numId w:val="6"/>
        </w:numPr>
      </w:pPr>
      <w:r>
        <w:t>German</w:t>
      </w:r>
    </w:p>
    <w:p w14:paraId="3EA1A6CF" w14:textId="77777777" w:rsidR="0068614D" w:rsidRDefault="0068614D" w:rsidP="00A0556E">
      <w:pPr>
        <w:pStyle w:val="ListParagraph"/>
        <w:numPr>
          <w:ilvl w:val="0"/>
          <w:numId w:val="6"/>
        </w:numPr>
      </w:pPr>
      <w:r>
        <w:t>Greek</w:t>
      </w:r>
    </w:p>
    <w:p w14:paraId="5A892671" w14:textId="77777777" w:rsidR="0068614D" w:rsidRDefault="0068614D" w:rsidP="00A0556E">
      <w:pPr>
        <w:pStyle w:val="ListParagraph"/>
        <w:numPr>
          <w:ilvl w:val="0"/>
          <w:numId w:val="6"/>
        </w:numPr>
      </w:pPr>
      <w:r>
        <w:t>Hindi</w:t>
      </w:r>
    </w:p>
    <w:p w14:paraId="5A94B5AF" w14:textId="77777777" w:rsidR="0068614D" w:rsidRDefault="0068614D" w:rsidP="00A0556E">
      <w:pPr>
        <w:pStyle w:val="ListParagraph"/>
        <w:numPr>
          <w:ilvl w:val="0"/>
          <w:numId w:val="6"/>
        </w:numPr>
      </w:pPr>
      <w:r>
        <w:t>Hungarian</w:t>
      </w:r>
    </w:p>
    <w:p w14:paraId="160AE55A" w14:textId="77777777" w:rsidR="0068614D" w:rsidRDefault="0068614D" w:rsidP="00A0556E">
      <w:pPr>
        <w:pStyle w:val="ListParagraph"/>
        <w:numPr>
          <w:ilvl w:val="0"/>
          <w:numId w:val="6"/>
        </w:numPr>
      </w:pPr>
      <w:r>
        <w:t>Italian</w:t>
      </w:r>
    </w:p>
    <w:p w14:paraId="3B0D5AF4" w14:textId="77777777" w:rsidR="0068614D" w:rsidRDefault="0068614D" w:rsidP="00A0556E">
      <w:pPr>
        <w:pStyle w:val="ListParagraph"/>
        <w:numPr>
          <w:ilvl w:val="0"/>
          <w:numId w:val="6"/>
        </w:numPr>
      </w:pPr>
      <w:r>
        <w:t>Korean</w:t>
      </w:r>
    </w:p>
    <w:p w14:paraId="0A671165" w14:textId="77777777" w:rsidR="0068614D" w:rsidRDefault="0068614D" w:rsidP="00A0556E">
      <w:pPr>
        <w:pStyle w:val="ListParagraph"/>
        <w:numPr>
          <w:ilvl w:val="0"/>
          <w:numId w:val="6"/>
        </w:numPr>
      </w:pPr>
      <w:r>
        <w:t>Macedonian</w:t>
      </w:r>
    </w:p>
    <w:p w14:paraId="2F12FF7F" w14:textId="77777777" w:rsidR="0068614D" w:rsidRDefault="0068614D" w:rsidP="00A0556E">
      <w:pPr>
        <w:pStyle w:val="ListParagraph"/>
        <w:numPr>
          <w:ilvl w:val="0"/>
          <w:numId w:val="6"/>
        </w:numPr>
      </w:pPr>
      <w:r>
        <w:t>Maltese</w:t>
      </w:r>
    </w:p>
    <w:p w14:paraId="06E080A2" w14:textId="77777777" w:rsidR="0068614D" w:rsidRDefault="0068614D" w:rsidP="00A0556E">
      <w:pPr>
        <w:pStyle w:val="ListParagraph"/>
        <w:numPr>
          <w:ilvl w:val="0"/>
          <w:numId w:val="6"/>
        </w:numPr>
      </w:pPr>
      <w:r>
        <w:t>Mandarin (Simplified Chinese)</w:t>
      </w:r>
    </w:p>
    <w:p w14:paraId="6DB383FE" w14:textId="77777777" w:rsidR="0068614D" w:rsidRDefault="0068614D" w:rsidP="00A0556E">
      <w:pPr>
        <w:pStyle w:val="ListParagraph"/>
        <w:numPr>
          <w:ilvl w:val="0"/>
          <w:numId w:val="6"/>
        </w:numPr>
      </w:pPr>
      <w:r>
        <w:t>Polish</w:t>
      </w:r>
    </w:p>
    <w:p w14:paraId="1ADB8982" w14:textId="77777777" w:rsidR="0068614D" w:rsidRDefault="0068614D" w:rsidP="00A0556E">
      <w:pPr>
        <w:pStyle w:val="ListParagraph"/>
        <w:numPr>
          <w:ilvl w:val="0"/>
          <w:numId w:val="6"/>
        </w:numPr>
      </w:pPr>
      <w:r>
        <w:t>Punjabi</w:t>
      </w:r>
    </w:p>
    <w:p w14:paraId="7336F8CB" w14:textId="77777777" w:rsidR="0068614D" w:rsidRDefault="0068614D" w:rsidP="00A0556E">
      <w:pPr>
        <w:pStyle w:val="ListParagraph"/>
        <w:numPr>
          <w:ilvl w:val="0"/>
          <w:numId w:val="6"/>
        </w:numPr>
      </w:pPr>
      <w:r>
        <w:t>Russian</w:t>
      </w:r>
    </w:p>
    <w:p w14:paraId="1EF38945" w14:textId="77777777" w:rsidR="0068614D" w:rsidRDefault="0068614D" w:rsidP="00A0556E">
      <w:pPr>
        <w:pStyle w:val="ListParagraph"/>
        <w:numPr>
          <w:ilvl w:val="0"/>
          <w:numId w:val="6"/>
        </w:numPr>
      </w:pPr>
      <w:r>
        <w:t>Serbian</w:t>
      </w:r>
    </w:p>
    <w:p w14:paraId="7FE5E9EA" w14:textId="77777777" w:rsidR="0068614D" w:rsidRDefault="0068614D" w:rsidP="00A0556E">
      <w:pPr>
        <w:pStyle w:val="ListParagraph"/>
        <w:numPr>
          <w:ilvl w:val="0"/>
          <w:numId w:val="6"/>
        </w:numPr>
      </w:pPr>
      <w:r>
        <w:t>Spanish</w:t>
      </w:r>
    </w:p>
    <w:p w14:paraId="324BABA5" w14:textId="77777777" w:rsidR="0068614D" w:rsidRPr="00E05A22" w:rsidRDefault="0068614D" w:rsidP="00A0556E">
      <w:pPr>
        <w:pStyle w:val="ListParagraph"/>
        <w:numPr>
          <w:ilvl w:val="0"/>
          <w:numId w:val="6"/>
        </w:numPr>
      </w:pPr>
      <w:r>
        <w:t>Vietnamese</w:t>
      </w:r>
    </w:p>
    <w:p w14:paraId="1C04B9AD" w14:textId="77777777" w:rsidR="0068614D" w:rsidRPr="00E05A22" w:rsidRDefault="0068614D" w:rsidP="00A0556E">
      <w:pPr>
        <w:pStyle w:val="ListParagraph"/>
        <w:numPr>
          <w:ilvl w:val="0"/>
          <w:numId w:val="6"/>
        </w:numPr>
      </w:pPr>
      <w:r w:rsidRPr="00E05A22">
        <w:t xml:space="preserve">Other: (free text) </w:t>
      </w:r>
    </w:p>
    <w:p w14:paraId="7C53E86D" w14:textId="77777777" w:rsidR="0068614D" w:rsidRDefault="0068614D" w:rsidP="00A0556E">
      <w:pPr>
        <w:numPr>
          <w:ilvl w:val="0"/>
          <w:numId w:val="5"/>
        </w:numPr>
        <w:spacing w:after="0" w:line="240" w:lineRule="auto"/>
        <w:rPr>
          <w:rFonts w:ascii="Calibri" w:hAnsi="Calibri"/>
        </w:rPr>
        <w:sectPr w:rsidR="0068614D" w:rsidSect="00E519C4">
          <w:type w:val="continuous"/>
          <w:pgSz w:w="11906" w:h="16838"/>
          <w:pgMar w:top="680" w:right="1287" w:bottom="568" w:left="1797" w:header="568" w:footer="404" w:gutter="0"/>
          <w:cols w:num="2" w:space="708"/>
          <w:titlePg/>
          <w:docGrid w:linePitch="360"/>
        </w:sectPr>
      </w:pPr>
    </w:p>
    <w:p w14:paraId="3A08A1D9" w14:textId="77777777" w:rsidR="0068614D" w:rsidRPr="00E05A22" w:rsidRDefault="0068614D" w:rsidP="00A0556E">
      <w:pPr>
        <w:numPr>
          <w:ilvl w:val="0"/>
          <w:numId w:val="5"/>
        </w:numPr>
        <w:spacing w:before="120" w:after="0" w:line="240" w:lineRule="auto"/>
        <w:ind w:left="714" w:hanging="357"/>
        <w:rPr>
          <w:rFonts w:ascii="Calibri" w:hAnsi="Calibri"/>
        </w:rPr>
      </w:pPr>
      <w:r w:rsidRPr="00E05A22">
        <w:rPr>
          <w:rFonts w:ascii="Calibri" w:hAnsi="Calibri"/>
        </w:rPr>
        <w:t xml:space="preserve">What </w:t>
      </w:r>
      <w:r>
        <w:rPr>
          <w:rFonts w:ascii="Calibri" w:hAnsi="Calibri"/>
        </w:rPr>
        <w:t>cultural background(s) do you or the person(s) you care for identify with</w:t>
      </w:r>
      <w:r w:rsidRPr="00E05A22">
        <w:rPr>
          <w:rFonts w:ascii="Calibri" w:hAnsi="Calibri"/>
        </w:rPr>
        <w:t>?</w:t>
      </w:r>
      <w:r>
        <w:rPr>
          <w:rFonts w:ascii="Calibri" w:hAnsi="Calibri"/>
        </w:rPr>
        <w:t xml:space="preserve"> (select all that apply)</w:t>
      </w:r>
    </w:p>
    <w:p w14:paraId="7835CC3C" w14:textId="77777777" w:rsidR="0068614D" w:rsidRDefault="0068614D" w:rsidP="00A0556E">
      <w:pPr>
        <w:pStyle w:val="ListParagraph"/>
        <w:numPr>
          <w:ilvl w:val="0"/>
          <w:numId w:val="6"/>
        </w:numPr>
      </w:pPr>
      <w:r>
        <w:t>Australian</w:t>
      </w:r>
    </w:p>
    <w:p w14:paraId="42E901CC" w14:textId="77777777" w:rsidR="0068614D" w:rsidRDefault="0068614D" w:rsidP="00A0556E">
      <w:pPr>
        <w:pStyle w:val="ListParagraph"/>
        <w:numPr>
          <w:ilvl w:val="0"/>
          <w:numId w:val="6"/>
        </w:numPr>
      </w:pPr>
      <w:r>
        <w:t>English</w:t>
      </w:r>
    </w:p>
    <w:p w14:paraId="7FF6CD71" w14:textId="77777777" w:rsidR="0068614D" w:rsidRDefault="0068614D" w:rsidP="00A0556E">
      <w:pPr>
        <w:pStyle w:val="ListParagraph"/>
        <w:numPr>
          <w:ilvl w:val="0"/>
          <w:numId w:val="6"/>
        </w:numPr>
      </w:pPr>
      <w:r>
        <w:t>Italian</w:t>
      </w:r>
    </w:p>
    <w:p w14:paraId="3A345C31" w14:textId="77777777" w:rsidR="0068614D" w:rsidRDefault="0068614D" w:rsidP="00A0556E">
      <w:pPr>
        <w:pStyle w:val="ListParagraph"/>
        <w:numPr>
          <w:ilvl w:val="0"/>
          <w:numId w:val="6"/>
        </w:numPr>
      </w:pPr>
      <w:r>
        <w:t>Chinese</w:t>
      </w:r>
    </w:p>
    <w:p w14:paraId="05C18C43" w14:textId="77777777" w:rsidR="0068614D" w:rsidRDefault="0068614D" w:rsidP="00A0556E">
      <w:pPr>
        <w:pStyle w:val="ListParagraph"/>
        <w:numPr>
          <w:ilvl w:val="0"/>
          <w:numId w:val="6"/>
        </w:numPr>
      </w:pPr>
      <w:r>
        <w:t>Dutch</w:t>
      </w:r>
    </w:p>
    <w:p w14:paraId="6D2E8C40" w14:textId="77777777" w:rsidR="0068614D" w:rsidRDefault="0068614D" w:rsidP="00A0556E">
      <w:pPr>
        <w:pStyle w:val="ListParagraph"/>
        <w:numPr>
          <w:ilvl w:val="0"/>
          <w:numId w:val="6"/>
        </w:numPr>
      </w:pPr>
      <w:r>
        <w:t>Indian</w:t>
      </w:r>
    </w:p>
    <w:p w14:paraId="2DC77002" w14:textId="77777777" w:rsidR="0068614D" w:rsidRPr="00E05A22" w:rsidRDefault="0068614D" w:rsidP="00A0556E">
      <w:pPr>
        <w:pStyle w:val="ListParagraph"/>
        <w:numPr>
          <w:ilvl w:val="0"/>
          <w:numId w:val="6"/>
        </w:numPr>
      </w:pPr>
      <w:r>
        <w:t>Greek</w:t>
      </w:r>
    </w:p>
    <w:p w14:paraId="5720C0D6" w14:textId="77777777" w:rsidR="0068614D" w:rsidRDefault="0068614D" w:rsidP="00A0556E">
      <w:pPr>
        <w:pStyle w:val="ListParagraph"/>
        <w:numPr>
          <w:ilvl w:val="0"/>
          <w:numId w:val="6"/>
        </w:numPr>
      </w:pPr>
      <w:r w:rsidRPr="00E05A22">
        <w:t xml:space="preserve">Other: (free text) </w:t>
      </w:r>
    </w:p>
    <w:p w14:paraId="1E92AFDB" w14:textId="77777777" w:rsidR="0068614D" w:rsidRPr="00306AC7" w:rsidRDefault="0068614D" w:rsidP="0068614D">
      <w:pPr>
        <w:pBdr>
          <w:top w:val="dotted" w:sz="4" w:space="1" w:color="7F7F7F"/>
        </w:pBdr>
        <w:spacing w:before="120"/>
        <w:rPr>
          <w:rFonts w:ascii="Calibri" w:hAnsi="Calibri"/>
          <w:i/>
        </w:rPr>
      </w:pPr>
      <w:r>
        <w:rPr>
          <w:rFonts w:ascii="Calibri" w:hAnsi="Calibri"/>
          <w:i/>
        </w:rPr>
        <w:t>Use of technology</w:t>
      </w:r>
    </w:p>
    <w:p w14:paraId="7C711D6D" w14:textId="77777777" w:rsidR="0068614D" w:rsidRDefault="0068614D" w:rsidP="00A0556E">
      <w:pPr>
        <w:numPr>
          <w:ilvl w:val="0"/>
          <w:numId w:val="7"/>
        </w:numPr>
        <w:spacing w:after="0" w:line="240" w:lineRule="auto"/>
        <w:rPr>
          <w:rFonts w:ascii="Calibri" w:hAnsi="Calibri"/>
        </w:rPr>
      </w:pPr>
      <w:r>
        <w:rPr>
          <w:rFonts w:ascii="Calibri" w:hAnsi="Calibri"/>
        </w:rPr>
        <w:t>Do you have access to the internet at home?</w:t>
      </w:r>
    </w:p>
    <w:p w14:paraId="1A82D9A2" w14:textId="77777777" w:rsidR="0068614D" w:rsidRPr="00E05A22" w:rsidRDefault="0068614D" w:rsidP="00A0556E">
      <w:pPr>
        <w:numPr>
          <w:ilvl w:val="0"/>
          <w:numId w:val="7"/>
        </w:numPr>
        <w:spacing w:after="0" w:line="240" w:lineRule="auto"/>
        <w:rPr>
          <w:rFonts w:ascii="Calibri" w:hAnsi="Calibri"/>
        </w:rPr>
      </w:pPr>
      <w:r w:rsidRPr="00E05A22">
        <w:rPr>
          <w:rFonts w:ascii="Calibri" w:hAnsi="Calibri"/>
        </w:rPr>
        <w:t>What type of internet connection</w:t>
      </w:r>
      <w:r>
        <w:rPr>
          <w:rFonts w:ascii="Calibri" w:hAnsi="Calibri"/>
        </w:rPr>
        <w:t>(s)</w:t>
      </w:r>
      <w:r w:rsidRPr="00E05A22">
        <w:rPr>
          <w:rFonts w:ascii="Calibri" w:hAnsi="Calibri"/>
        </w:rPr>
        <w:t xml:space="preserve"> do you have?</w:t>
      </w:r>
      <w:r>
        <w:rPr>
          <w:rFonts w:ascii="Calibri" w:hAnsi="Calibri"/>
        </w:rPr>
        <w:t xml:space="preserve"> (you can select more than one)</w:t>
      </w:r>
    </w:p>
    <w:p w14:paraId="28E3D938" w14:textId="77777777" w:rsidR="0068614D" w:rsidRPr="00E05A22" w:rsidRDefault="0068614D" w:rsidP="00A0556E">
      <w:pPr>
        <w:pStyle w:val="ListParagraph"/>
        <w:numPr>
          <w:ilvl w:val="0"/>
          <w:numId w:val="6"/>
        </w:numPr>
      </w:pPr>
      <w:r w:rsidRPr="00E05A22">
        <w:t>Mobile wireless (3G/4G)</w:t>
      </w:r>
    </w:p>
    <w:p w14:paraId="48110A1E" w14:textId="77777777" w:rsidR="0068614D" w:rsidRPr="00E05A22" w:rsidRDefault="0068614D" w:rsidP="00A0556E">
      <w:pPr>
        <w:pStyle w:val="ListParagraph"/>
        <w:numPr>
          <w:ilvl w:val="0"/>
          <w:numId w:val="6"/>
        </w:numPr>
      </w:pPr>
      <w:r w:rsidRPr="00E05A22">
        <w:t>ADSL broadband</w:t>
      </w:r>
    </w:p>
    <w:p w14:paraId="50BDF365" w14:textId="77777777" w:rsidR="0068614D" w:rsidRPr="00E05A22" w:rsidRDefault="0068614D" w:rsidP="00A0556E">
      <w:pPr>
        <w:pStyle w:val="ListParagraph"/>
        <w:numPr>
          <w:ilvl w:val="0"/>
          <w:numId w:val="6"/>
        </w:numPr>
      </w:pPr>
      <w:r w:rsidRPr="00E05A22">
        <w:t>Cable broadband</w:t>
      </w:r>
    </w:p>
    <w:p w14:paraId="222F4302" w14:textId="77777777" w:rsidR="0068614D" w:rsidRPr="00E05A22" w:rsidRDefault="0068614D" w:rsidP="00A0556E">
      <w:pPr>
        <w:pStyle w:val="ListParagraph"/>
        <w:numPr>
          <w:ilvl w:val="0"/>
          <w:numId w:val="6"/>
        </w:numPr>
      </w:pPr>
      <w:r w:rsidRPr="00E05A22">
        <w:t>Fibre to the premises</w:t>
      </w:r>
    </w:p>
    <w:p w14:paraId="0A2A6AFD" w14:textId="77777777" w:rsidR="0068614D" w:rsidRPr="00E05A22" w:rsidRDefault="0068614D" w:rsidP="00A0556E">
      <w:pPr>
        <w:pStyle w:val="ListParagraph"/>
        <w:numPr>
          <w:ilvl w:val="0"/>
          <w:numId w:val="6"/>
        </w:numPr>
      </w:pPr>
      <w:r w:rsidRPr="00E05A22">
        <w:t>Satellite broadband</w:t>
      </w:r>
    </w:p>
    <w:p w14:paraId="1857156C" w14:textId="77777777" w:rsidR="0068614D" w:rsidRPr="00E05A22" w:rsidRDefault="0068614D" w:rsidP="00A0556E">
      <w:pPr>
        <w:pStyle w:val="ListParagraph"/>
        <w:numPr>
          <w:ilvl w:val="0"/>
          <w:numId w:val="6"/>
        </w:numPr>
      </w:pPr>
      <w:r w:rsidRPr="00E05A22">
        <w:t>Fixed wireless broadband</w:t>
      </w:r>
    </w:p>
    <w:p w14:paraId="5FDD9BD6" w14:textId="77777777" w:rsidR="0068614D" w:rsidRPr="00E05A22" w:rsidRDefault="0068614D" w:rsidP="00A0556E">
      <w:pPr>
        <w:pStyle w:val="ListParagraph"/>
        <w:numPr>
          <w:ilvl w:val="0"/>
          <w:numId w:val="6"/>
        </w:numPr>
      </w:pPr>
      <w:r>
        <w:t>Not sure</w:t>
      </w:r>
    </w:p>
    <w:p w14:paraId="53B04525" w14:textId="77777777" w:rsidR="0068614D" w:rsidRPr="00E05A22" w:rsidRDefault="0068614D" w:rsidP="00A0556E">
      <w:pPr>
        <w:numPr>
          <w:ilvl w:val="0"/>
          <w:numId w:val="7"/>
        </w:numPr>
        <w:spacing w:after="0" w:line="240" w:lineRule="auto"/>
        <w:rPr>
          <w:rFonts w:ascii="Calibri" w:hAnsi="Calibri"/>
        </w:rPr>
      </w:pPr>
      <w:r w:rsidRPr="00E05A22">
        <w:rPr>
          <w:rFonts w:ascii="Calibri" w:hAnsi="Calibri"/>
        </w:rPr>
        <w:t>Which of the following do you use?</w:t>
      </w:r>
      <w:r>
        <w:rPr>
          <w:rFonts w:ascii="Calibri" w:hAnsi="Calibri"/>
        </w:rPr>
        <w:t xml:space="preserve"> (you can select more than one)</w:t>
      </w:r>
    </w:p>
    <w:p w14:paraId="2C598591" w14:textId="77777777" w:rsidR="0068614D" w:rsidRPr="00E05A22" w:rsidRDefault="0068614D" w:rsidP="00A0556E">
      <w:pPr>
        <w:pStyle w:val="ListParagraph"/>
        <w:numPr>
          <w:ilvl w:val="0"/>
          <w:numId w:val="6"/>
        </w:numPr>
      </w:pPr>
      <w:r w:rsidRPr="00E05A22">
        <w:t>Wearable device</w:t>
      </w:r>
      <w:r>
        <w:t xml:space="preserve"> (i.e. smart watch, fitness tracker)</w:t>
      </w:r>
    </w:p>
    <w:p w14:paraId="0165DF73" w14:textId="77777777" w:rsidR="0068614D" w:rsidRPr="00E05A22" w:rsidRDefault="0068614D" w:rsidP="00A0556E">
      <w:pPr>
        <w:pStyle w:val="ListParagraph"/>
        <w:numPr>
          <w:ilvl w:val="0"/>
          <w:numId w:val="6"/>
        </w:numPr>
      </w:pPr>
      <w:r w:rsidRPr="00E05A22">
        <w:t>Smart phone (iPhone, etc</w:t>
      </w:r>
      <w:r>
        <w:t>.</w:t>
      </w:r>
      <w:r w:rsidRPr="00E05A22">
        <w:t>)</w:t>
      </w:r>
    </w:p>
    <w:p w14:paraId="3C39F51A" w14:textId="77777777" w:rsidR="0068614D" w:rsidRPr="00E05A22" w:rsidRDefault="0068614D" w:rsidP="00A0556E">
      <w:pPr>
        <w:pStyle w:val="ListParagraph"/>
        <w:numPr>
          <w:ilvl w:val="0"/>
          <w:numId w:val="6"/>
        </w:numPr>
      </w:pPr>
      <w:r w:rsidRPr="00E05A22">
        <w:t>Home phone</w:t>
      </w:r>
      <w:r>
        <w:t>/landline</w:t>
      </w:r>
    </w:p>
    <w:p w14:paraId="167CB460" w14:textId="77777777" w:rsidR="0068614D" w:rsidRPr="00E05A22" w:rsidRDefault="0068614D" w:rsidP="00A0556E">
      <w:pPr>
        <w:pStyle w:val="ListParagraph"/>
        <w:numPr>
          <w:ilvl w:val="0"/>
          <w:numId w:val="6"/>
        </w:numPr>
      </w:pPr>
      <w:r w:rsidRPr="00E05A22">
        <w:t>Laptop</w:t>
      </w:r>
      <w:r>
        <w:t xml:space="preserve"> computer</w:t>
      </w:r>
    </w:p>
    <w:p w14:paraId="49208238" w14:textId="77777777" w:rsidR="0068614D" w:rsidRPr="00E05A22" w:rsidRDefault="0068614D" w:rsidP="00A0556E">
      <w:pPr>
        <w:pStyle w:val="ListParagraph"/>
        <w:numPr>
          <w:ilvl w:val="0"/>
          <w:numId w:val="6"/>
        </w:numPr>
      </w:pPr>
      <w:r w:rsidRPr="00E05A22">
        <w:t>Desktop computer</w:t>
      </w:r>
    </w:p>
    <w:p w14:paraId="7F3072C9" w14:textId="77777777" w:rsidR="0068614D" w:rsidRPr="00E05A22" w:rsidRDefault="0068614D" w:rsidP="00A0556E">
      <w:pPr>
        <w:pStyle w:val="ListParagraph"/>
        <w:numPr>
          <w:ilvl w:val="0"/>
          <w:numId w:val="6"/>
        </w:numPr>
      </w:pPr>
      <w:r w:rsidRPr="00E05A22">
        <w:t>Smart TV</w:t>
      </w:r>
      <w:r>
        <w:t xml:space="preserve"> (TV connected to the internet)</w:t>
      </w:r>
    </w:p>
    <w:p w14:paraId="00B07E10" w14:textId="77777777" w:rsidR="0068614D" w:rsidRPr="00E05A22" w:rsidRDefault="0068614D" w:rsidP="00A0556E">
      <w:pPr>
        <w:pStyle w:val="ListParagraph"/>
        <w:numPr>
          <w:ilvl w:val="0"/>
          <w:numId w:val="6"/>
        </w:numPr>
      </w:pPr>
      <w:r w:rsidRPr="00E05A22">
        <w:t>None of these</w:t>
      </w:r>
    </w:p>
    <w:p w14:paraId="0DE0D4CD" w14:textId="77777777" w:rsidR="0068614D" w:rsidRPr="00E05A22" w:rsidRDefault="0068614D" w:rsidP="00A0556E">
      <w:pPr>
        <w:pStyle w:val="ListParagraph"/>
        <w:numPr>
          <w:ilvl w:val="0"/>
          <w:numId w:val="6"/>
        </w:numPr>
      </w:pPr>
      <w:r w:rsidRPr="00E05A22">
        <w:t>Not sure</w:t>
      </w:r>
    </w:p>
    <w:p w14:paraId="05507DAA" w14:textId="77777777" w:rsidR="0068614D" w:rsidRDefault="0068614D" w:rsidP="0068614D">
      <w:pPr>
        <w:pBdr>
          <w:top w:val="dotted" w:sz="4" w:space="1" w:color="7F7F7F"/>
        </w:pBdr>
        <w:spacing w:before="120"/>
        <w:rPr>
          <w:rFonts w:ascii="Calibri" w:hAnsi="Calibri"/>
          <w:i/>
        </w:rPr>
      </w:pPr>
      <w:r>
        <w:rPr>
          <w:rFonts w:ascii="Calibri" w:hAnsi="Calibri"/>
          <w:i/>
        </w:rPr>
        <w:t>Likely use of services</w:t>
      </w:r>
    </w:p>
    <w:p w14:paraId="7BF1A2C8" w14:textId="77777777" w:rsidR="0068614D" w:rsidRDefault="0068614D" w:rsidP="0068614D">
      <w:pPr>
        <w:pBdr>
          <w:top w:val="dotted" w:sz="4" w:space="1" w:color="7F7F7F"/>
        </w:pBdr>
        <w:spacing w:before="120"/>
        <w:rPr>
          <w:rFonts w:ascii="Calibri" w:hAnsi="Calibri"/>
        </w:rPr>
      </w:pPr>
      <w:r>
        <w:rPr>
          <w:rFonts w:ascii="Calibri" w:hAnsi="Calibri"/>
        </w:rPr>
        <w:t xml:space="preserve">The following questions are about your preferences in accessing supports and services proposed in the draft Service Delivery Model. These services have been selected based on (1) the evidence on their effectiveness in supporting carers, (2) feedback and input from carers, and (3) feedback and input from people who help support carers currently. </w:t>
      </w:r>
    </w:p>
    <w:p w14:paraId="7FFEC7CE" w14:textId="77777777" w:rsidR="0068614D" w:rsidRPr="00FA683D" w:rsidRDefault="0068614D" w:rsidP="0068614D">
      <w:pPr>
        <w:pBdr>
          <w:top w:val="dotted" w:sz="4" w:space="1" w:color="7F7F7F"/>
        </w:pBdr>
        <w:spacing w:before="120"/>
        <w:rPr>
          <w:rFonts w:ascii="Calibri" w:hAnsi="Calibri"/>
        </w:rPr>
      </w:pPr>
    </w:p>
    <w:p w14:paraId="6C4416B4" w14:textId="77777777" w:rsidR="0068614D" w:rsidRPr="00E05A22" w:rsidRDefault="0068614D" w:rsidP="00A0556E">
      <w:pPr>
        <w:numPr>
          <w:ilvl w:val="0"/>
          <w:numId w:val="7"/>
        </w:numPr>
        <w:spacing w:after="0" w:line="240" w:lineRule="auto"/>
        <w:rPr>
          <w:rFonts w:ascii="Calibri" w:hAnsi="Calibri"/>
        </w:rPr>
      </w:pPr>
      <w:r w:rsidRPr="00E05A22">
        <w:rPr>
          <w:rFonts w:ascii="Calibri" w:hAnsi="Calibri"/>
        </w:rPr>
        <w:t xml:space="preserve">If help was offered to you, as a carer, in the early stages of your caring journey, including the supports described in the </w:t>
      </w:r>
      <w:r>
        <w:rPr>
          <w:rFonts w:ascii="Calibri" w:hAnsi="Calibri"/>
        </w:rPr>
        <w:t>draft Service Delivery M</w:t>
      </w:r>
      <w:r w:rsidRPr="00E05A22">
        <w:rPr>
          <w:rFonts w:ascii="Calibri" w:hAnsi="Calibri"/>
        </w:rPr>
        <w:t>odel, how likely do you think you would be to access them?</w:t>
      </w:r>
      <w:r>
        <w:rPr>
          <w:rFonts w:ascii="Calibri" w:hAnsi="Calibri"/>
        </w:rPr>
        <w:t xml:space="preserve"> (select one)</w:t>
      </w:r>
    </w:p>
    <w:p w14:paraId="0B27F4C0" w14:textId="77777777" w:rsidR="0068614D" w:rsidRPr="00E05A22" w:rsidRDefault="0068614D" w:rsidP="00A0556E">
      <w:pPr>
        <w:pStyle w:val="ListParagraph"/>
        <w:numPr>
          <w:ilvl w:val="0"/>
          <w:numId w:val="6"/>
        </w:numPr>
      </w:pPr>
      <w:r w:rsidRPr="00E05A22">
        <w:t>Not at all</w:t>
      </w:r>
    </w:p>
    <w:p w14:paraId="16E518E2" w14:textId="77777777" w:rsidR="0068614D" w:rsidRPr="00E05A22" w:rsidRDefault="0068614D" w:rsidP="00A0556E">
      <w:pPr>
        <w:pStyle w:val="ListParagraph"/>
        <w:numPr>
          <w:ilvl w:val="0"/>
          <w:numId w:val="6"/>
        </w:numPr>
      </w:pPr>
      <w:r w:rsidRPr="00E05A22">
        <w:t>Somewhat unlikely</w:t>
      </w:r>
    </w:p>
    <w:p w14:paraId="6DF8533E" w14:textId="77777777" w:rsidR="0068614D" w:rsidRPr="00E05A22" w:rsidRDefault="0068614D" w:rsidP="00A0556E">
      <w:pPr>
        <w:pStyle w:val="ListParagraph"/>
        <w:numPr>
          <w:ilvl w:val="0"/>
          <w:numId w:val="6"/>
        </w:numPr>
      </w:pPr>
      <w:r w:rsidRPr="00E05A22">
        <w:t>Neutral</w:t>
      </w:r>
    </w:p>
    <w:p w14:paraId="6A9E53C1" w14:textId="77777777" w:rsidR="0068614D" w:rsidRPr="00E05A22" w:rsidRDefault="0068614D" w:rsidP="00A0556E">
      <w:pPr>
        <w:pStyle w:val="ListParagraph"/>
        <w:numPr>
          <w:ilvl w:val="0"/>
          <w:numId w:val="6"/>
        </w:numPr>
      </w:pPr>
      <w:r w:rsidRPr="00E05A22">
        <w:t>Somewhat likely</w:t>
      </w:r>
    </w:p>
    <w:p w14:paraId="56FFF20C" w14:textId="77777777" w:rsidR="0068614D" w:rsidRDefault="0068614D" w:rsidP="00A0556E">
      <w:pPr>
        <w:pStyle w:val="ListParagraph"/>
        <w:numPr>
          <w:ilvl w:val="0"/>
          <w:numId w:val="6"/>
        </w:numPr>
      </w:pPr>
      <w:r w:rsidRPr="00E05A22">
        <w:t>Very likely</w:t>
      </w:r>
    </w:p>
    <w:p w14:paraId="33F59585" w14:textId="77777777" w:rsidR="0068614D" w:rsidRDefault="0068614D" w:rsidP="00A0556E">
      <w:pPr>
        <w:numPr>
          <w:ilvl w:val="0"/>
          <w:numId w:val="7"/>
        </w:numPr>
        <w:pBdr>
          <w:bottom w:val="dotted" w:sz="4" w:space="1" w:color="7F7F7F"/>
        </w:pBdr>
        <w:spacing w:after="0" w:line="240" w:lineRule="auto"/>
        <w:rPr>
          <w:rFonts w:ascii="Calibri" w:hAnsi="Calibri"/>
        </w:rPr>
      </w:pPr>
      <w:r>
        <w:rPr>
          <w:rFonts w:ascii="Calibri" w:hAnsi="Calibri"/>
        </w:rPr>
        <w:t>Why? (free text)</w:t>
      </w:r>
    </w:p>
    <w:p w14:paraId="6F75DD04" w14:textId="77777777" w:rsidR="0068614D" w:rsidRPr="00B4079D" w:rsidRDefault="0068614D" w:rsidP="00A0556E">
      <w:pPr>
        <w:numPr>
          <w:ilvl w:val="0"/>
          <w:numId w:val="7"/>
        </w:numPr>
        <w:spacing w:before="120" w:after="0" w:line="240" w:lineRule="auto"/>
        <w:ind w:left="714" w:hanging="357"/>
        <w:rPr>
          <w:rFonts w:ascii="Calibri" w:hAnsi="Calibri"/>
        </w:rPr>
      </w:pPr>
      <w:r w:rsidRPr="00B4079D">
        <w:rPr>
          <w:rFonts w:ascii="Calibri" w:hAnsi="Calibri"/>
        </w:rPr>
        <w:t>In regards to a national website, which of the following do you think you would use? (you can select more than one)</w:t>
      </w:r>
    </w:p>
    <w:p w14:paraId="17ACCA28" w14:textId="77777777" w:rsidR="0068614D" w:rsidRDefault="0068614D" w:rsidP="00A0556E">
      <w:pPr>
        <w:pStyle w:val="ListParagraph"/>
        <w:numPr>
          <w:ilvl w:val="0"/>
          <w:numId w:val="6"/>
        </w:numPr>
      </w:pPr>
      <w:r w:rsidRPr="00B4079D">
        <w:t>I would not access the website</w:t>
      </w:r>
    </w:p>
    <w:p w14:paraId="5AD422FE" w14:textId="77777777" w:rsidR="0068614D" w:rsidRDefault="0068614D" w:rsidP="00A0556E">
      <w:pPr>
        <w:pStyle w:val="ListParagraph"/>
        <w:numPr>
          <w:ilvl w:val="0"/>
          <w:numId w:val="6"/>
        </w:numPr>
      </w:pPr>
      <w:r>
        <w:t>I would create an online account so the website remembers my preferences and my details for next time</w:t>
      </w:r>
    </w:p>
    <w:p w14:paraId="174F4889" w14:textId="77777777" w:rsidR="0068614D" w:rsidRPr="00B4079D" w:rsidRDefault="0068614D" w:rsidP="00A0556E">
      <w:pPr>
        <w:pStyle w:val="ListParagraph"/>
        <w:numPr>
          <w:ilvl w:val="0"/>
          <w:numId w:val="6"/>
        </w:numPr>
      </w:pPr>
      <w:r w:rsidRPr="00B4079D">
        <w:t>I would like to find ideas about caring and staying well from other carers</w:t>
      </w:r>
    </w:p>
    <w:p w14:paraId="579E7693" w14:textId="77777777" w:rsidR="0068614D" w:rsidRPr="00B4079D" w:rsidRDefault="0068614D" w:rsidP="00A0556E">
      <w:pPr>
        <w:pStyle w:val="ListParagraph"/>
        <w:numPr>
          <w:ilvl w:val="0"/>
          <w:numId w:val="6"/>
        </w:numPr>
      </w:pPr>
      <w:r w:rsidRPr="00B4079D">
        <w:t>I would share my ideas about caring and staying well</w:t>
      </w:r>
    </w:p>
    <w:p w14:paraId="7537D831" w14:textId="77777777" w:rsidR="0068614D" w:rsidRDefault="0068614D" w:rsidP="00A0556E">
      <w:pPr>
        <w:pStyle w:val="ListParagraph"/>
        <w:numPr>
          <w:ilvl w:val="0"/>
          <w:numId w:val="6"/>
        </w:numPr>
      </w:pPr>
      <w:r w:rsidRPr="00B4079D">
        <w:t>I would access carer specific information</w:t>
      </w:r>
    </w:p>
    <w:p w14:paraId="7A6DB420" w14:textId="77777777" w:rsidR="0068614D" w:rsidRDefault="0068614D" w:rsidP="00A0556E">
      <w:pPr>
        <w:pStyle w:val="ListParagraph"/>
        <w:numPr>
          <w:ilvl w:val="0"/>
          <w:numId w:val="6"/>
        </w:numPr>
      </w:pPr>
      <w:r>
        <w:t>I would register and create an emergency care plan so that if something happens to me, I know my regional hub has all the information they need to look after the person(s) I care for</w:t>
      </w:r>
    </w:p>
    <w:p w14:paraId="5DA43838" w14:textId="77777777" w:rsidR="0068614D" w:rsidRDefault="0068614D" w:rsidP="00A0556E">
      <w:pPr>
        <w:pStyle w:val="ListParagraph"/>
        <w:numPr>
          <w:ilvl w:val="0"/>
          <w:numId w:val="6"/>
        </w:numPr>
      </w:pPr>
      <w:r>
        <w:t>I would use the self-assessment questionnaire to learn more about what might help me to address my needs and what support I might be eligible for</w:t>
      </w:r>
    </w:p>
    <w:p w14:paraId="000D9B48" w14:textId="77777777" w:rsidR="0068614D" w:rsidRDefault="0068614D" w:rsidP="00A0556E">
      <w:pPr>
        <w:pStyle w:val="ListParagraph"/>
        <w:numPr>
          <w:ilvl w:val="0"/>
          <w:numId w:val="6"/>
        </w:numPr>
      </w:pPr>
      <w:r>
        <w:t>I would develop a personal plan and action list</w:t>
      </w:r>
    </w:p>
    <w:p w14:paraId="250AD1F4" w14:textId="77777777" w:rsidR="0068614D" w:rsidRPr="00B4079D" w:rsidRDefault="0068614D" w:rsidP="00A0556E">
      <w:pPr>
        <w:pStyle w:val="ListParagraph"/>
        <w:numPr>
          <w:ilvl w:val="0"/>
          <w:numId w:val="6"/>
        </w:numPr>
      </w:pPr>
      <w:r>
        <w:t>Other: (free text)</w:t>
      </w:r>
    </w:p>
    <w:p w14:paraId="2B254B58" w14:textId="77777777" w:rsidR="0068614D" w:rsidRDefault="0068614D" w:rsidP="0068614D">
      <w:pPr>
        <w:pBdr>
          <w:top w:val="dotted" w:sz="4" w:space="1" w:color="7F7F7F"/>
        </w:pBdr>
        <w:ind w:left="360"/>
        <w:rPr>
          <w:rFonts w:ascii="Calibri" w:hAnsi="Calibri"/>
        </w:rPr>
      </w:pPr>
      <w:r>
        <w:rPr>
          <w:rFonts w:ascii="Calibri" w:hAnsi="Calibri"/>
        </w:rPr>
        <w:t>Would you use carer education and training supports?</w:t>
      </w:r>
      <w:r>
        <w:rPr>
          <w:rStyle w:val="FootnoteReference"/>
          <w:rFonts w:ascii="Calibri" w:hAnsi="Calibri"/>
        </w:rPr>
        <w:footnoteReference w:id="3"/>
      </w:r>
      <w:r>
        <w:rPr>
          <w:rFonts w:ascii="Calibri" w:hAnsi="Calibri"/>
        </w:rPr>
        <w:t xml:space="preserve"> </w:t>
      </w:r>
    </w:p>
    <w:p w14:paraId="50C83DF1" w14:textId="77777777" w:rsidR="0068614D" w:rsidRDefault="0068614D" w:rsidP="00A0556E">
      <w:pPr>
        <w:pStyle w:val="ListParagraph"/>
        <w:numPr>
          <w:ilvl w:val="0"/>
          <w:numId w:val="6"/>
        </w:numPr>
      </w:pPr>
      <w:r>
        <w:t>Yes, I would like to use carer education and training supports</w:t>
      </w:r>
    </w:p>
    <w:p w14:paraId="2CFD31A0" w14:textId="77777777" w:rsidR="0068614D" w:rsidRPr="00E05A22" w:rsidRDefault="0068614D" w:rsidP="00A0556E">
      <w:pPr>
        <w:pStyle w:val="ListParagraph"/>
        <w:numPr>
          <w:ilvl w:val="0"/>
          <w:numId w:val="6"/>
        </w:numPr>
        <w:ind w:left="2127"/>
      </w:pPr>
      <w:r w:rsidRPr="00E05A22">
        <w:t>I would like to learn more about how I can look after the pe</w:t>
      </w:r>
      <w:r>
        <w:t xml:space="preserve">rson I’m caring for </w:t>
      </w:r>
    </w:p>
    <w:p w14:paraId="08659042" w14:textId="77777777" w:rsidR="0068614D" w:rsidRDefault="0068614D" w:rsidP="00A0556E">
      <w:pPr>
        <w:pStyle w:val="ListParagraph"/>
        <w:numPr>
          <w:ilvl w:val="0"/>
          <w:numId w:val="6"/>
        </w:numPr>
        <w:ind w:left="2127"/>
      </w:pPr>
      <w:r w:rsidRPr="00E05A22">
        <w:t xml:space="preserve">I would like to learn more about how I can look after the person I’m caring for </w:t>
      </w:r>
    </w:p>
    <w:p w14:paraId="3B5BF23E" w14:textId="77777777" w:rsidR="0068614D" w:rsidRDefault="0068614D" w:rsidP="00A0556E">
      <w:pPr>
        <w:pStyle w:val="ListParagraph"/>
        <w:numPr>
          <w:ilvl w:val="0"/>
          <w:numId w:val="6"/>
        </w:numPr>
        <w:ind w:left="2127"/>
      </w:pPr>
      <w:r>
        <w:t>I would like to engage in vocational training to enable me to return to employment</w:t>
      </w:r>
    </w:p>
    <w:p w14:paraId="51690C30" w14:textId="77777777" w:rsidR="0068614D" w:rsidRPr="007929B3" w:rsidRDefault="0068614D" w:rsidP="00A0556E">
      <w:pPr>
        <w:pStyle w:val="ListParagraph"/>
        <w:numPr>
          <w:ilvl w:val="0"/>
          <w:numId w:val="6"/>
        </w:numPr>
      </w:pPr>
      <w:r>
        <w:t xml:space="preserve">No, </w:t>
      </w:r>
      <w:r w:rsidRPr="007929B3">
        <w:t>I would not access carer education and training</w:t>
      </w:r>
    </w:p>
    <w:p w14:paraId="46057B35" w14:textId="77777777" w:rsidR="0068614D" w:rsidRDefault="0068614D" w:rsidP="0068614D">
      <w:pPr>
        <w:pBdr>
          <w:top w:val="dotted" w:sz="4" w:space="1" w:color="7F7F7F"/>
        </w:pBdr>
        <w:ind w:left="360"/>
        <w:rPr>
          <w:rFonts w:ascii="Calibri" w:hAnsi="Calibri"/>
        </w:rPr>
      </w:pPr>
      <w:r>
        <w:rPr>
          <w:rFonts w:ascii="Calibri" w:hAnsi="Calibri"/>
        </w:rPr>
        <w:t>If so, how would you like to do so? (you can select more than one)</w:t>
      </w:r>
    </w:p>
    <w:p w14:paraId="5B547E10" w14:textId="77777777" w:rsidR="0068614D" w:rsidRPr="00E05A22" w:rsidRDefault="0068614D" w:rsidP="00A0556E">
      <w:pPr>
        <w:pStyle w:val="ListParagraph"/>
        <w:numPr>
          <w:ilvl w:val="0"/>
          <w:numId w:val="6"/>
        </w:numPr>
        <w:ind w:left="2127"/>
      </w:pPr>
      <w:r w:rsidRPr="00E05A22">
        <w:t>I would like to</w:t>
      </w:r>
      <w:r>
        <w:t xml:space="preserve"> attend education and/or training programs in person </w:t>
      </w:r>
    </w:p>
    <w:p w14:paraId="53751589" w14:textId="77777777" w:rsidR="0068614D" w:rsidRDefault="0068614D" w:rsidP="00A0556E">
      <w:pPr>
        <w:pStyle w:val="ListParagraph"/>
        <w:numPr>
          <w:ilvl w:val="0"/>
          <w:numId w:val="6"/>
        </w:numPr>
        <w:ind w:left="2127"/>
      </w:pPr>
      <w:r w:rsidRPr="00E05A22">
        <w:t xml:space="preserve">I would like to </w:t>
      </w:r>
      <w:r>
        <w:t>complete this education and/or training online, at a time convenient to me.</w:t>
      </w:r>
      <w:r w:rsidRPr="00E05A22">
        <w:t xml:space="preserve"> </w:t>
      </w:r>
    </w:p>
    <w:p w14:paraId="4DC80DEC" w14:textId="77777777" w:rsidR="0068614D" w:rsidRPr="007929B3" w:rsidRDefault="0068614D" w:rsidP="00A0556E">
      <w:pPr>
        <w:numPr>
          <w:ilvl w:val="0"/>
          <w:numId w:val="7"/>
        </w:numPr>
        <w:pBdr>
          <w:bottom w:val="dotted" w:sz="4" w:space="1" w:color="7F7F7F"/>
        </w:pBdr>
        <w:spacing w:after="120" w:line="240" w:lineRule="auto"/>
        <w:ind w:left="714" w:hanging="357"/>
        <w:rPr>
          <w:rFonts w:ascii="Calibri" w:hAnsi="Calibri"/>
        </w:rPr>
      </w:pPr>
      <w:r>
        <w:rPr>
          <w:rFonts w:ascii="Calibri" w:hAnsi="Calibri"/>
        </w:rPr>
        <w:t>Comments (free text)</w:t>
      </w:r>
    </w:p>
    <w:p w14:paraId="0ECAF8D2" w14:textId="77777777" w:rsidR="0068614D" w:rsidRDefault="0068614D" w:rsidP="00A0556E">
      <w:pPr>
        <w:numPr>
          <w:ilvl w:val="0"/>
          <w:numId w:val="7"/>
        </w:numPr>
        <w:spacing w:before="120" w:after="0" w:line="240" w:lineRule="auto"/>
        <w:ind w:left="714" w:hanging="357"/>
        <w:rPr>
          <w:rFonts w:ascii="Calibri" w:hAnsi="Calibri"/>
        </w:rPr>
      </w:pPr>
      <w:r>
        <w:rPr>
          <w:rFonts w:ascii="Calibri" w:hAnsi="Calibri"/>
        </w:rPr>
        <w:t>Would you use peer support services if they were more broadly available?</w:t>
      </w:r>
      <w:r>
        <w:rPr>
          <w:rStyle w:val="FootnoteReference"/>
          <w:rFonts w:ascii="Calibri" w:hAnsi="Calibri"/>
        </w:rPr>
        <w:footnoteReference w:id="4"/>
      </w:r>
      <w:r>
        <w:rPr>
          <w:rFonts w:ascii="Calibri" w:hAnsi="Calibri"/>
        </w:rPr>
        <w:t xml:space="preserve">  If so how?</w:t>
      </w:r>
    </w:p>
    <w:p w14:paraId="1BB83ADA" w14:textId="77777777" w:rsidR="0068614D" w:rsidRDefault="0068614D" w:rsidP="00A0556E">
      <w:pPr>
        <w:pStyle w:val="ListParagraph"/>
        <w:numPr>
          <w:ilvl w:val="0"/>
          <w:numId w:val="6"/>
        </w:numPr>
      </w:pPr>
      <w:r>
        <w:t xml:space="preserve">Yes, I would like to access peer support </w:t>
      </w:r>
    </w:p>
    <w:p w14:paraId="05B67745" w14:textId="77777777" w:rsidR="0068614D" w:rsidRPr="00E05A22" w:rsidRDefault="0068614D" w:rsidP="00A0556E">
      <w:pPr>
        <w:pStyle w:val="ListParagraph"/>
        <w:numPr>
          <w:ilvl w:val="0"/>
          <w:numId w:val="6"/>
        </w:numPr>
        <w:ind w:left="2127"/>
      </w:pPr>
      <w:r w:rsidRPr="00E05A22">
        <w:t>I would like to meet and talk with other carers</w:t>
      </w:r>
      <w:r>
        <w:t xml:space="preserve"> in my local area</w:t>
      </w:r>
    </w:p>
    <w:p w14:paraId="440A3CC7" w14:textId="77777777" w:rsidR="0068614D" w:rsidRDefault="0068614D" w:rsidP="00A0556E">
      <w:pPr>
        <w:pStyle w:val="ListParagraph"/>
        <w:numPr>
          <w:ilvl w:val="0"/>
          <w:numId w:val="6"/>
        </w:numPr>
        <w:ind w:left="2127"/>
      </w:pPr>
      <w:r w:rsidRPr="00E05A22">
        <w:t xml:space="preserve">I would like to talk with other carers on the online discussion board </w:t>
      </w:r>
    </w:p>
    <w:p w14:paraId="57CA664C" w14:textId="77777777" w:rsidR="0068614D" w:rsidRDefault="0068614D" w:rsidP="00A0556E">
      <w:pPr>
        <w:pStyle w:val="ListParagraph"/>
        <w:numPr>
          <w:ilvl w:val="0"/>
          <w:numId w:val="6"/>
        </w:numPr>
      </w:pPr>
      <w:r>
        <w:t>No, I would not use peer supports</w:t>
      </w:r>
    </w:p>
    <w:p w14:paraId="0AC360CE" w14:textId="77777777" w:rsidR="0068614D" w:rsidRPr="00E05A22" w:rsidRDefault="0068614D" w:rsidP="00A0556E">
      <w:pPr>
        <w:pStyle w:val="ListParagraph"/>
        <w:numPr>
          <w:ilvl w:val="0"/>
          <w:numId w:val="6"/>
        </w:numPr>
      </w:pPr>
      <w:r>
        <w:t>I’m unsure whether I would use peer supports</w:t>
      </w:r>
    </w:p>
    <w:p w14:paraId="04658798" w14:textId="77777777" w:rsidR="0068614D" w:rsidRDefault="0068614D" w:rsidP="00A0556E">
      <w:pPr>
        <w:numPr>
          <w:ilvl w:val="0"/>
          <w:numId w:val="7"/>
        </w:numPr>
        <w:pBdr>
          <w:bottom w:val="dotted" w:sz="4" w:space="1" w:color="7F7F7F"/>
        </w:pBdr>
        <w:spacing w:after="120" w:line="240" w:lineRule="auto"/>
        <w:ind w:left="714" w:hanging="357"/>
        <w:rPr>
          <w:rFonts w:ascii="Calibri" w:hAnsi="Calibri"/>
        </w:rPr>
      </w:pPr>
      <w:r>
        <w:rPr>
          <w:rFonts w:ascii="Calibri" w:hAnsi="Calibri"/>
        </w:rPr>
        <w:t>Comments (free text)</w:t>
      </w:r>
    </w:p>
    <w:p w14:paraId="460F9401" w14:textId="77777777" w:rsidR="0068614D" w:rsidRPr="00E05A22" w:rsidRDefault="0068614D" w:rsidP="00A0556E">
      <w:pPr>
        <w:numPr>
          <w:ilvl w:val="0"/>
          <w:numId w:val="7"/>
        </w:numPr>
        <w:spacing w:before="120" w:after="0" w:line="240" w:lineRule="auto"/>
        <w:ind w:left="714" w:hanging="357"/>
        <w:rPr>
          <w:rFonts w:ascii="Calibri" w:hAnsi="Calibri"/>
        </w:rPr>
      </w:pPr>
      <w:r w:rsidRPr="00E05A22">
        <w:rPr>
          <w:rFonts w:ascii="Calibri" w:hAnsi="Calibri"/>
        </w:rPr>
        <w:t>If you were to participate in peer support, what would you look for?</w:t>
      </w:r>
      <w:r>
        <w:rPr>
          <w:rFonts w:ascii="Calibri" w:hAnsi="Calibri"/>
        </w:rPr>
        <w:t xml:space="preserve"> (you can select more than one)</w:t>
      </w:r>
    </w:p>
    <w:p w14:paraId="5EADD6A2" w14:textId="77777777" w:rsidR="0068614D" w:rsidRPr="00E05A22" w:rsidRDefault="0068614D" w:rsidP="00A0556E">
      <w:pPr>
        <w:pStyle w:val="ListParagraph"/>
        <w:numPr>
          <w:ilvl w:val="0"/>
          <w:numId w:val="6"/>
        </w:numPr>
      </w:pPr>
      <w:r w:rsidRPr="00E05A22">
        <w:t>A positive attitude</w:t>
      </w:r>
      <w:r>
        <w:t xml:space="preserve"> in the interactions</w:t>
      </w:r>
    </w:p>
    <w:p w14:paraId="4E0FF0BF" w14:textId="77777777" w:rsidR="0068614D" w:rsidRPr="00E05A22" w:rsidRDefault="0068614D" w:rsidP="00A0556E">
      <w:pPr>
        <w:pStyle w:val="ListParagraph"/>
        <w:numPr>
          <w:ilvl w:val="0"/>
          <w:numId w:val="6"/>
        </w:numPr>
      </w:pPr>
      <w:r w:rsidRPr="00E05A22">
        <w:t>A safe, private space where you can talk about things that are happening for you</w:t>
      </w:r>
    </w:p>
    <w:p w14:paraId="5493BECE" w14:textId="77777777" w:rsidR="0068614D" w:rsidRPr="00E05A22" w:rsidRDefault="0068614D" w:rsidP="00A0556E">
      <w:pPr>
        <w:pStyle w:val="ListParagraph"/>
        <w:numPr>
          <w:ilvl w:val="0"/>
          <w:numId w:val="6"/>
        </w:numPr>
      </w:pPr>
      <w:r w:rsidRPr="00E05A22">
        <w:t>Opportun</w:t>
      </w:r>
      <w:r>
        <w:t xml:space="preserve">ities for activities that aren’t focused on </w:t>
      </w:r>
      <w:r w:rsidRPr="00E05A22">
        <w:t>caring</w:t>
      </w:r>
    </w:p>
    <w:p w14:paraId="430BC27F" w14:textId="77777777" w:rsidR="0068614D" w:rsidRPr="00E05A22" w:rsidRDefault="0068614D" w:rsidP="00A0556E">
      <w:pPr>
        <w:pStyle w:val="ListParagraph"/>
        <w:numPr>
          <w:ilvl w:val="0"/>
          <w:numId w:val="6"/>
        </w:numPr>
      </w:pPr>
      <w:r w:rsidRPr="00E05A22">
        <w:t>Carers with similar caring responsibilities as me</w:t>
      </w:r>
    </w:p>
    <w:p w14:paraId="35315DED" w14:textId="77777777" w:rsidR="0068614D" w:rsidRDefault="0068614D" w:rsidP="00A0556E">
      <w:pPr>
        <w:pStyle w:val="ListParagraph"/>
        <w:numPr>
          <w:ilvl w:val="0"/>
          <w:numId w:val="6"/>
        </w:numPr>
      </w:pPr>
      <w:r w:rsidRPr="00E05A22">
        <w:t xml:space="preserve">Carers with a similar background (e.g. age, </w:t>
      </w:r>
      <w:r>
        <w:t>cultural background</w:t>
      </w:r>
      <w:r w:rsidRPr="00E05A22">
        <w:t>)</w:t>
      </w:r>
    </w:p>
    <w:p w14:paraId="41ED1421" w14:textId="77777777" w:rsidR="0068614D" w:rsidRDefault="0068614D" w:rsidP="00A0556E">
      <w:pPr>
        <w:pStyle w:val="ListParagraph"/>
        <w:numPr>
          <w:ilvl w:val="0"/>
          <w:numId w:val="6"/>
        </w:numPr>
      </w:pPr>
      <w:r>
        <w:t>Other (free text)</w:t>
      </w:r>
    </w:p>
    <w:p w14:paraId="3F2A1752" w14:textId="77777777" w:rsidR="0068614D" w:rsidRDefault="0068614D" w:rsidP="0068614D">
      <w:pPr>
        <w:pStyle w:val="ListParagraph"/>
        <w:ind w:left="360" w:hanging="360"/>
        <w:rPr>
          <w:color w:val="FF0000"/>
        </w:rPr>
      </w:pPr>
    </w:p>
    <w:p w14:paraId="4CCD7CC1" w14:textId="77777777" w:rsidR="0068614D" w:rsidRPr="00ED06ED" w:rsidRDefault="0068614D" w:rsidP="00A0556E">
      <w:pPr>
        <w:pStyle w:val="ListParagraph"/>
        <w:numPr>
          <w:ilvl w:val="0"/>
          <w:numId w:val="10"/>
        </w:numPr>
        <w:pBdr>
          <w:top w:val="dotted" w:sz="4" w:space="1" w:color="7F7F7F"/>
        </w:pBdr>
        <w:spacing w:before="120"/>
        <w:ind w:left="714" w:hanging="357"/>
      </w:pPr>
      <w:r w:rsidRPr="00ED06ED">
        <w:t>Do you think you would like</w:t>
      </w:r>
      <w:r>
        <w:t xml:space="preserve"> to access a six to ten-week program of carer coaching</w:t>
      </w:r>
      <w:r w:rsidRPr="00ED06ED">
        <w:t>?</w:t>
      </w:r>
      <w:r>
        <w:rPr>
          <w:rStyle w:val="FootnoteReference"/>
        </w:rPr>
        <w:footnoteReference w:id="5"/>
      </w:r>
      <w:r>
        <w:t xml:space="preserve"> Coaching would involve</w:t>
      </w:r>
      <w:r>
        <w:rPr>
          <w:rFonts w:cs="Arial"/>
          <w:lang w:eastAsia="en-AU"/>
        </w:rPr>
        <w:t xml:space="preserve"> one-on-one support, where a coach assists a carer to achieve specific goals through the provision of advice and education.</w:t>
      </w:r>
    </w:p>
    <w:p w14:paraId="0237DB66" w14:textId="77777777" w:rsidR="0068614D" w:rsidRPr="00ED06ED" w:rsidRDefault="0068614D" w:rsidP="00A0556E">
      <w:pPr>
        <w:pStyle w:val="ListParagraph"/>
        <w:numPr>
          <w:ilvl w:val="0"/>
          <w:numId w:val="6"/>
        </w:numPr>
      </w:pPr>
      <w:r w:rsidRPr="00ED06ED">
        <w:t>Yes, I would access a carer coaching program</w:t>
      </w:r>
    </w:p>
    <w:p w14:paraId="33E87F05" w14:textId="77777777" w:rsidR="0068614D" w:rsidRDefault="0068614D" w:rsidP="00A0556E">
      <w:pPr>
        <w:pStyle w:val="ListParagraph"/>
        <w:numPr>
          <w:ilvl w:val="0"/>
          <w:numId w:val="6"/>
        </w:numPr>
      </w:pPr>
      <w:r w:rsidRPr="00ED06ED">
        <w:t xml:space="preserve">No, I would </w:t>
      </w:r>
      <w:r>
        <w:t xml:space="preserve">not </w:t>
      </w:r>
      <w:r w:rsidRPr="00ED06ED">
        <w:t>access a carer coaching program</w:t>
      </w:r>
    </w:p>
    <w:p w14:paraId="795DA7AD" w14:textId="77777777" w:rsidR="0068614D" w:rsidRPr="00ED06ED" w:rsidRDefault="0068614D" w:rsidP="00A0556E">
      <w:pPr>
        <w:pStyle w:val="ListParagraph"/>
        <w:numPr>
          <w:ilvl w:val="0"/>
          <w:numId w:val="6"/>
        </w:numPr>
      </w:pPr>
      <w:r>
        <w:t>I’m unsure whether I would access a carer coaching program</w:t>
      </w:r>
    </w:p>
    <w:p w14:paraId="18F685EC" w14:textId="77777777" w:rsidR="0068614D" w:rsidRDefault="0068614D" w:rsidP="00A0556E">
      <w:pPr>
        <w:pStyle w:val="ListParagraph"/>
        <w:numPr>
          <w:ilvl w:val="0"/>
          <w:numId w:val="9"/>
        </w:numPr>
        <w:ind w:left="714" w:hanging="357"/>
      </w:pPr>
      <w:r w:rsidRPr="00ED06ED">
        <w:t>What are the reasons for your answer? (free text)</w:t>
      </w:r>
    </w:p>
    <w:p w14:paraId="447C5BC4" w14:textId="77777777" w:rsidR="00C65BA6" w:rsidRDefault="00C65BA6" w:rsidP="00C62CCD">
      <w:pPr>
        <w:pStyle w:val="Heading1"/>
        <w:spacing w:after="120"/>
        <w:rPr>
          <w:rFonts w:eastAsia="Times New Roman"/>
          <w:sz w:val="36"/>
          <w:lang w:eastAsia="en-AU"/>
        </w:rPr>
        <w:sectPr w:rsidR="00C65BA6" w:rsidSect="00E9524B">
          <w:pgSz w:w="11907" w:h="16840" w:code="9"/>
          <w:pgMar w:top="1440" w:right="1440" w:bottom="1440" w:left="1440" w:header="709" w:footer="709" w:gutter="0"/>
          <w:cols w:space="708"/>
          <w:docGrid w:linePitch="360"/>
        </w:sectPr>
      </w:pPr>
    </w:p>
    <w:p w14:paraId="71D94E69" w14:textId="77777777" w:rsidR="003B062C" w:rsidRDefault="00EA181E" w:rsidP="00A6107B">
      <w:pPr>
        <w:pStyle w:val="Heading1"/>
        <w:spacing w:after="120"/>
        <w:rPr>
          <w:rFonts w:eastAsia="Times New Roman"/>
          <w:b/>
          <w:sz w:val="36"/>
          <w:lang w:eastAsia="en-AU"/>
        </w:rPr>
      </w:pPr>
      <w:bookmarkStart w:id="84" w:name="_Toc479591660"/>
      <w:r w:rsidRPr="00A6107B">
        <w:rPr>
          <w:noProof/>
          <w:szCs w:val="24"/>
          <w:lang w:eastAsia="en-AU"/>
        </w:rPr>
        <w:drawing>
          <wp:anchor distT="0" distB="0" distL="114300" distR="114300" simplePos="0" relativeHeight="251656704" behindDoc="1" locked="0" layoutInCell="1" allowOverlap="1" wp14:anchorId="59DE5B07" wp14:editId="40B28922">
            <wp:simplePos x="0" y="0"/>
            <wp:positionH relativeFrom="leftMargin">
              <wp:posOffset>561463</wp:posOffset>
            </wp:positionH>
            <wp:positionV relativeFrom="paragraph">
              <wp:posOffset>466725</wp:posOffset>
            </wp:positionV>
            <wp:extent cx="225938" cy="7113270"/>
            <wp:effectExtent l="0" t="0" r="3175" b="0"/>
            <wp:wrapNone/>
            <wp:docPr id="26" name="Picture 26"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png"/>
                    <pic:cNvPicPr/>
                  </pic:nvPicPr>
                  <pic:blipFill>
                    <a:blip r:embed="rId43">
                      <a:extLst>
                        <a:ext uri="{28A0092B-C50C-407E-A947-70E740481C1C}">
                          <a14:useLocalDpi xmlns:a14="http://schemas.microsoft.com/office/drawing/2010/main" val="0"/>
                        </a:ext>
                      </a:extLst>
                    </a:blip>
                    <a:stretch>
                      <a:fillRect/>
                    </a:stretch>
                  </pic:blipFill>
                  <pic:spPr>
                    <a:xfrm>
                      <a:off x="0" y="0"/>
                      <a:ext cx="244793" cy="7706881"/>
                    </a:xfrm>
                    <a:prstGeom prst="rect">
                      <a:avLst/>
                    </a:prstGeom>
                  </pic:spPr>
                </pic:pic>
              </a:graphicData>
            </a:graphic>
            <wp14:sizeRelH relativeFrom="page">
              <wp14:pctWidth>0</wp14:pctWidth>
            </wp14:sizeRelH>
            <wp14:sizeRelV relativeFrom="page">
              <wp14:pctHeight>0</wp14:pctHeight>
            </wp14:sizeRelV>
          </wp:anchor>
        </w:drawing>
      </w:r>
      <w:r w:rsidR="0048450B">
        <w:rPr>
          <w:rFonts w:eastAsia="Times New Roman"/>
          <w:sz w:val="36"/>
          <w:lang w:eastAsia="en-AU"/>
        </w:rPr>
        <w:t>GLOSSARY</w:t>
      </w:r>
      <w:bookmarkEnd w:id="84"/>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This table provides a glossary of terms, with descriptions."/>
      </w:tblPr>
      <w:tblGrid>
        <w:gridCol w:w="2689"/>
        <w:gridCol w:w="6328"/>
      </w:tblGrid>
      <w:tr w:rsidR="0048450B" w14:paraId="4D1EBCEC" w14:textId="77777777" w:rsidTr="00B514E7">
        <w:trPr>
          <w:trHeight w:val="486"/>
          <w:tblHeader/>
        </w:trPr>
        <w:tc>
          <w:tcPr>
            <w:tcW w:w="2689" w:type="dxa"/>
          </w:tcPr>
          <w:p w14:paraId="38A1F4AD" w14:textId="77777777" w:rsidR="0048450B" w:rsidRPr="00B628E6" w:rsidRDefault="0048450B" w:rsidP="003B062C">
            <w:pPr>
              <w:rPr>
                <w:rFonts w:ascii="Century Gothic" w:hAnsi="Century Gothic"/>
                <w:color w:val="4472C4" w:themeColor="accent5"/>
                <w:sz w:val="28"/>
                <w:lang w:eastAsia="en-AU"/>
              </w:rPr>
            </w:pPr>
            <w:r w:rsidRPr="00B628E6">
              <w:rPr>
                <w:rFonts w:ascii="Century Gothic" w:hAnsi="Century Gothic"/>
                <w:color w:val="4472C4" w:themeColor="accent5"/>
                <w:sz w:val="28"/>
                <w:lang w:eastAsia="en-AU"/>
              </w:rPr>
              <w:t>Term</w:t>
            </w:r>
          </w:p>
        </w:tc>
        <w:tc>
          <w:tcPr>
            <w:tcW w:w="6328" w:type="dxa"/>
          </w:tcPr>
          <w:p w14:paraId="3834654B" w14:textId="77777777" w:rsidR="0048450B" w:rsidRPr="00B628E6" w:rsidRDefault="0048450B" w:rsidP="003B062C">
            <w:pPr>
              <w:rPr>
                <w:rFonts w:ascii="Century Gothic" w:hAnsi="Century Gothic"/>
                <w:color w:val="4472C4" w:themeColor="accent5"/>
                <w:sz w:val="28"/>
                <w:lang w:eastAsia="en-AU"/>
              </w:rPr>
            </w:pPr>
            <w:r w:rsidRPr="00B628E6">
              <w:rPr>
                <w:rFonts w:ascii="Century Gothic" w:hAnsi="Century Gothic"/>
                <w:color w:val="4472C4" w:themeColor="accent5"/>
                <w:sz w:val="28"/>
                <w:lang w:eastAsia="en-AU"/>
              </w:rPr>
              <w:t>Description</w:t>
            </w:r>
          </w:p>
        </w:tc>
      </w:tr>
      <w:tr w:rsidR="00A24A48" w14:paraId="6ACFA5D1" w14:textId="77777777" w:rsidTr="00CD40A5">
        <w:trPr>
          <w:trHeight w:val="425"/>
        </w:trPr>
        <w:tc>
          <w:tcPr>
            <w:tcW w:w="2689" w:type="dxa"/>
          </w:tcPr>
          <w:p w14:paraId="2F4278EF" w14:textId="77777777" w:rsidR="00A24A48" w:rsidRPr="00A6107B" w:rsidRDefault="00A24A48" w:rsidP="00BE5810">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ACAT</w:t>
            </w:r>
          </w:p>
        </w:tc>
        <w:tc>
          <w:tcPr>
            <w:tcW w:w="6328" w:type="dxa"/>
          </w:tcPr>
          <w:p w14:paraId="24264271" w14:textId="77777777" w:rsidR="00A24A48" w:rsidRDefault="00A24A48" w:rsidP="00BE5810">
            <w:pPr>
              <w:spacing w:after="120"/>
              <w:rPr>
                <w:rFonts w:eastAsia="Times New Roman" w:cs="Arial"/>
                <w:lang w:eastAsia="en-AU"/>
              </w:rPr>
            </w:pPr>
            <w:r>
              <w:rPr>
                <w:rFonts w:eastAsia="Times New Roman" w:cs="Arial"/>
                <w:lang w:eastAsia="en-AU"/>
              </w:rPr>
              <w:t>Aged Care Assessment Team</w:t>
            </w:r>
          </w:p>
        </w:tc>
      </w:tr>
      <w:tr w:rsidR="003E2DA2" w14:paraId="0EC65B20" w14:textId="77777777" w:rsidTr="00CD40A5">
        <w:trPr>
          <w:trHeight w:val="425"/>
        </w:trPr>
        <w:tc>
          <w:tcPr>
            <w:tcW w:w="2689" w:type="dxa"/>
          </w:tcPr>
          <w:p w14:paraId="3B1928AE" w14:textId="77777777" w:rsidR="003E2DA2" w:rsidRPr="00A6107B" w:rsidRDefault="003E2DA2" w:rsidP="00BE5810">
            <w:pPr>
              <w:rPr>
                <w:rFonts w:ascii="Century Gothic" w:eastAsia="Times New Roman" w:hAnsi="Century Gothic" w:cs="Arial"/>
                <w:color w:val="504C8F"/>
                <w:szCs w:val="24"/>
                <w:lang w:eastAsia="en-AU"/>
              </w:rPr>
            </w:pPr>
            <w:r w:rsidRPr="00A6107B">
              <w:rPr>
                <w:rFonts w:ascii="Century Gothic" w:eastAsia="Times New Roman" w:hAnsi="Century Gothic" w:cs="Arial"/>
                <w:color w:val="504C8F"/>
                <w:szCs w:val="24"/>
                <w:lang w:eastAsia="en-AU"/>
              </w:rPr>
              <w:t>Channel</w:t>
            </w:r>
          </w:p>
        </w:tc>
        <w:tc>
          <w:tcPr>
            <w:tcW w:w="6328" w:type="dxa"/>
          </w:tcPr>
          <w:p w14:paraId="4F3A6876" w14:textId="77777777" w:rsidR="003E2DA2" w:rsidRPr="00A331E5" w:rsidRDefault="003E2DA2" w:rsidP="00BE5810">
            <w:pPr>
              <w:spacing w:after="120"/>
              <w:rPr>
                <w:rFonts w:eastAsia="Times New Roman" w:cs="Arial"/>
                <w:lang w:eastAsia="en-AU"/>
              </w:rPr>
            </w:pPr>
            <w:r>
              <w:rPr>
                <w:rFonts w:eastAsia="Times New Roman" w:cs="Arial"/>
                <w:lang w:eastAsia="en-AU"/>
              </w:rPr>
              <w:t xml:space="preserve">The way in which a consumer interacts with a service </w:t>
            </w:r>
            <w:r w:rsidR="002C373A">
              <w:rPr>
                <w:rFonts w:eastAsia="Times New Roman" w:cs="Arial"/>
                <w:lang w:eastAsia="en-AU"/>
              </w:rPr>
              <w:t>(e.g</w:t>
            </w:r>
            <w:r>
              <w:rPr>
                <w:rFonts w:eastAsia="Times New Roman" w:cs="Arial"/>
                <w:lang w:eastAsia="en-AU"/>
              </w:rPr>
              <w:t>. via phone</w:t>
            </w:r>
            <w:r w:rsidR="002C373A">
              <w:rPr>
                <w:rFonts w:eastAsia="Times New Roman" w:cs="Arial"/>
                <w:lang w:eastAsia="en-AU"/>
              </w:rPr>
              <w:t>, online, in person)</w:t>
            </w:r>
          </w:p>
        </w:tc>
      </w:tr>
      <w:tr w:rsidR="006A36CE" w14:paraId="5AB8C352" w14:textId="77777777" w:rsidTr="00CD40A5">
        <w:trPr>
          <w:trHeight w:val="402"/>
        </w:trPr>
        <w:tc>
          <w:tcPr>
            <w:tcW w:w="2689" w:type="dxa"/>
          </w:tcPr>
          <w:p w14:paraId="6AA28F72" w14:textId="77777777" w:rsidR="006A36CE" w:rsidRDefault="006A36CE" w:rsidP="00BE5810">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Coaching</w:t>
            </w:r>
          </w:p>
        </w:tc>
        <w:tc>
          <w:tcPr>
            <w:tcW w:w="6328" w:type="dxa"/>
          </w:tcPr>
          <w:p w14:paraId="79660AC9" w14:textId="77777777" w:rsidR="006A36CE" w:rsidRDefault="006A36CE" w:rsidP="006A36CE">
            <w:pPr>
              <w:spacing w:after="120"/>
              <w:rPr>
                <w:rFonts w:eastAsia="Times New Roman" w:cs="Arial"/>
                <w:lang w:eastAsia="en-AU"/>
              </w:rPr>
            </w:pPr>
            <w:r>
              <w:rPr>
                <w:rFonts w:eastAsia="Times New Roman" w:cs="Arial"/>
                <w:lang w:eastAsia="en-AU"/>
              </w:rPr>
              <w:t>A one-on-one support program, where a coach assists a carer to achieve specific goals through the provision of advice and education</w:t>
            </w:r>
          </w:p>
        </w:tc>
      </w:tr>
      <w:tr w:rsidR="006A36CE" w14:paraId="2B57B96F" w14:textId="77777777" w:rsidTr="00CD40A5">
        <w:trPr>
          <w:trHeight w:val="402"/>
        </w:trPr>
        <w:tc>
          <w:tcPr>
            <w:tcW w:w="2689" w:type="dxa"/>
          </w:tcPr>
          <w:p w14:paraId="7D29F5D4" w14:textId="77777777" w:rsidR="006A36CE" w:rsidRPr="00A6107B" w:rsidRDefault="006A36CE" w:rsidP="00BE5810">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Cohort</w:t>
            </w:r>
          </w:p>
        </w:tc>
        <w:tc>
          <w:tcPr>
            <w:tcW w:w="6328" w:type="dxa"/>
          </w:tcPr>
          <w:p w14:paraId="4DC8CC70" w14:textId="77777777" w:rsidR="006A36CE" w:rsidRPr="00A331E5" w:rsidRDefault="006A36CE" w:rsidP="00BE5810">
            <w:pPr>
              <w:spacing w:after="120"/>
              <w:rPr>
                <w:rFonts w:eastAsia="Times New Roman" w:cs="Arial"/>
                <w:lang w:eastAsia="en-AU"/>
              </w:rPr>
            </w:pPr>
            <w:r>
              <w:rPr>
                <w:rFonts w:eastAsia="Times New Roman" w:cs="Arial"/>
                <w:lang w:eastAsia="en-AU"/>
              </w:rPr>
              <w:t>Refers to a group of people with a shared characteristic or attribute</w:t>
            </w:r>
          </w:p>
        </w:tc>
      </w:tr>
      <w:tr w:rsidR="00D33A3F" w14:paraId="38BD1E73" w14:textId="77777777" w:rsidTr="00CD40A5">
        <w:trPr>
          <w:trHeight w:val="402"/>
        </w:trPr>
        <w:tc>
          <w:tcPr>
            <w:tcW w:w="2689" w:type="dxa"/>
          </w:tcPr>
          <w:p w14:paraId="5F719B82" w14:textId="77777777" w:rsidR="00D33A3F" w:rsidRPr="00A6107B" w:rsidRDefault="00D33A3F" w:rsidP="00BE5810">
            <w:pPr>
              <w:rPr>
                <w:rFonts w:ascii="Century Gothic" w:eastAsia="Times New Roman" w:hAnsi="Century Gothic" w:cs="Arial"/>
                <w:color w:val="504C8F"/>
                <w:szCs w:val="24"/>
                <w:lang w:eastAsia="en-AU"/>
              </w:rPr>
            </w:pPr>
            <w:r w:rsidRPr="00A6107B">
              <w:rPr>
                <w:rFonts w:ascii="Century Gothic" w:eastAsia="Times New Roman" w:hAnsi="Century Gothic" w:cs="Arial"/>
                <w:color w:val="504C8F"/>
                <w:szCs w:val="24"/>
                <w:lang w:eastAsia="en-AU"/>
              </w:rPr>
              <w:t>CRCC</w:t>
            </w:r>
          </w:p>
        </w:tc>
        <w:tc>
          <w:tcPr>
            <w:tcW w:w="6328" w:type="dxa"/>
          </w:tcPr>
          <w:p w14:paraId="2467AF4F" w14:textId="77777777" w:rsidR="00D33A3F" w:rsidRPr="00A331E5" w:rsidRDefault="00D33A3F" w:rsidP="00BE5810">
            <w:pPr>
              <w:spacing w:after="120"/>
              <w:rPr>
                <w:rFonts w:eastAsia="Times New Roman" w:cs="Arial"/>
                <w:lang w:eastAsia="en-AU"/>
              </w:rPr>
            </w:pPr>
            <w:r w:rsidRPr="00A331E5">
              <w:rPr>
                <w:rFonts w:eastAsia="Times New Roman" w:cs="Arial"/>
                <w:lang w:eastAsia="en-AU"/>
              </w:rPr>
              <w:t>Commonwealth Respite and Carelink Centre</w:t>
            </w:r>
          </w:p>
        </w:tc>
      </w:tr>
      <w:tr w:rsidR="00BE5810" w14:paraId="10D248EE" w14:textId="77777777" w:rsidTr="00CD40A5">
        <w:trPr>
          <w:trHeight w:val="534"/>
        </w:trPr>
        <w:tc>
          <w:tcPr>
            <w:tcW w:w="2689" w:type="dxa"/>
          </w:tcPr>
          <w:p w14:paraId="4A45F6D2" w14:textId="77777777" w:rsidR="00BE5810" w:rsidRPr="00A6107B" w:rsidRDefault="00BE5810" w:rsidP="00BE5810">
            <w:pPr>
              <w:rPr>
                <w:lang w:eastAsia="en-AU"/>
              </w:rPr>
            </w:pPr>
            <w:r w:rsidRPr="00A6107B">
              <w:rPr>
                <w:rFonts w:ascii="Century Gothic" w:eastAsia="Times New Roman" w:hAnsi="Century Gothic" w:cs="Arial"/>
                <w:color w:val="504C8F"/>
                <w:szCs w:val="24"/>
                <w:lang w:eastAsia="en-AU"/>
              </w:rPr>
              <w:t>DSS</w:t>
            </w:r>
          </w:p>
        </w:tc>
        <w:tc>
          <w:tcPr>
            <w:tcW w:w="6328" w:type="dxa"/>
          </w:tcPr>
          <w:p w14:paraId="791AB658" w14:textId="77777777" w:rsidR="00BE5810" w:rsidRPr="00A331E5" w:rsidRDefault="00BE5810" w:rsidP="00BE5810">
            <w:pPr>
              <w:spacing w:after="120"/>
              <w:rPr>
                <w:lang w:eastAsia="en-AU"/>
              </w:rPr>
            </w:pPr>
            <w:r w:rsidRPr="00A331E5">
              <w:rPr>
                <w:rFonts w:eastAsia="Times New Roman" w:cs="Arial"/>
                <w:lang w:eastAsia="en-AU"/>
              </w:rPr>
              <w:t>Department of Social Services</w:t>
            </w:r>
          </w:p>
        </w:tc>
      </w:tr>
      <w:tr w:rsidR="006A36CE" w14:paraId="7D079E27" w14:textId="77777777" w:rsidTr="00CD40A5">
        <w:trPr>
          <w:trHeight w:val="534"/>
        </w:trPr>
        <w:tc>
          <w:tcPr>
            <w:tcW w:w="2689" w:type="dxa"/>
          </w:tcPr>
          <w:p w14:paraId="6E4488C8" w14:textId="77777777" w:rsidR="006A36CE" w:rsidRPr="00A6107B" w:rsidRDefault="006A36CE" w:rsidP="00BE5810">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Forecast</w:t>
            </w:r>
          </w:p>
        </w:tc>
        <w:tc>
          <w:tcPr>
            <w:tcW w:w="6328" w:type="dxa"/>
          </w:tcPr>
          <w:p w14:paraId="564054F2" w14:textId="77777777" w:rsidR="006A36CE" w:rsidRPr="00A331E5" w:rsidRDefault="006A36CE" w:rsidP="006A36CE">
            <w:pPr>
              <w:spacing w:after="120"/>
              <w:rPr>
                <w:rFonts w:eastAsia="Times New Roman" w:cs="Arial"/>
                <w:lang w:eastAsia="en-AU"/>
              </w:rPr>
            </w:pPr>
            <w:r>
              <w:rPr>
                <w:rFonts w:eastAsia="Times New Roman" w:cs="Arial"/>
                <w:lang w:eastAsia="en-AU"/>
              </w:rPr>
              <w:t>A prediction of future events or volumes</w:t>
            </w:r>
          </w:p>
        </w:tc>
      </w:tr>
      <w:tr w:rsidR="0006281C" w14:paraId="7D7BE260" w14:textId="77777777" w:rsidTr="00CD40A5">
        <w:trPr>
          <w:trHeight w:val="534"/>
        </w:trPr>
        <w:tc>
          <w:tcPr>
            <w:tcW w:w="2689" w:type="dxa"/>
          </w:tcPr>
          <w:p w14:paraId="284B40FF" w14:textId="04FE21FE" w:rsidR="0006281C" w:rsidRPr="00A6107B" w:rsidRDefault="0006281C" w:rsidP="00807E1F">
            <w:pPr>
              <w:rPr>
                <w:rFonts w:ascii="Century Gothic" w:eastAsia="Times New Roman" w:hAnsi="Century Gothic" w:cs="Arial"/>
                <w:color w:val="504C8F"/>
                <w:szCs w:val="24"/>
                <w:lang w:eastAsia="en-AU"/>
              </w:rPr>
            </w:pPr>
            <w:r w:rsidRPr="00A6107B">
              <w:rPr>
                <w:rFonts w:ascii="Century Gothic" w:eastAsia="Times New Roman" w:hAnsi="Century Gothic" w:cs="Arial"/>
                <w:color w:val="504C8F"/>
                <w:szCs w:val="24"/>
                <w:lang w:eastAsia="en-AU"/>
              </w:rPr>
              <w:t>I</w:t>
            </w:r>
            <w:r w:rsidR="00D33A3F" w:rsidRPr="00A6107B">
              <w:rPr>
                <w:rFonts w:ascii="Century Gothic" w:eastAsia="Times New Roman" w:hAnsi="Century Gothic" w:cs="Arial"/>
                <w:color w:val="504C8F"/>
                <w:szCs w:val="24"/>
                <w:lang w:eastAsia="en-AU"/>
              </w:rPr>
              <w:t xml:space="preserve">ntegrated </w:t>
            </w:r>
            <w:r w:rsidR="00807E1F">
              <w:rPr>
                <w:rFonts w:ascii="Century Gothic" w:eastAsia="Times New Roman" w:hAnsi="Century Gothic" w:cs="Arial"/>
                <w:color w:val="504C8F"/>
                <w:szCs w:val="24"/>
                <w:lang w:eastAsia="en-AU"/>
              </w:rPr>
              <w:t>c</w:t>
            </w:r>
            <w:r w:rsidR="00D33A3F" w:rsidRPr="00A6107B">
              <w:rPr>
                <w:rFonts w:ascii="Century Gothic" w:eastAsia="Times New Roman" w:hAnsi="Century Gothic" w:cs="Arial"/>
                <w:color w:val="504C8F"/>
                <w:szCs w:val="24"/>
                <w:lang w:eastAsia="en-AU"/>
              </w:rPr>
              <w:t xml:space="preserve">arer </w:t>
            </w:r>
            <w:r w:rsidR="00807E1F">
              <w:rPr>
                <w:rFonts w:ascii="Century Gothic" w:eastAsia="Times New Roman" w:hAnsi="Century Gothic" w:cs="Arial"/>
                <w:color w:val="504C8F"/>
                <w:szCs w:val="24"/>
                <w:lang w:eastAsia="en-AU"/>
              </w:rPr>
              <w:t>s</w:t>
            </w:r>
            <w:r w:rsidR="00D33A3F" w:rsidRPr="00A6107B">
              <w:rPr>
                <w:rFonts w:ascii="Century Gothic" w:eastAsia="Times New Roman" w:hAnsi="Century Gothic" w:cs="Arial"/>
                <w:color w:val="504C8F"/>
                <w:szCs w:val="24"/>
                <w:lang w:eastAsia="en-AU"/>
              </w:rPr>
              <w:t xml:space="preserve">upport </w:t>
            </w:r>
            <w:r w:rsidR="00807E1F">
              <w:rPr>
                <w:rFonts w:ascii="Century Gothic" w:eastAsia="Times New Roman" w:hAnsi="Century Gothic" w:cs="Arial"/>
                <w:color w:val="504C8F"/>
                <w:szCs w:val="24"/>
                <w:lang w:eastAsia="en-AU"/>
              </w:rPr>
              <w:t>s</w:t>
            </w:r>
            <w:r w:rsidR="00D33A3F" w:rsidRPr="00A6107B">
              <w:rPr>
                <w:rFonts w:ascii="Century Gothic" w:eastAsia="Times New Roman" w:hAnsi="Century Gothic" w:cs="Arial"/>
                <w:color w:val="504C8F"/>
                <w:szCs w:val="24"/>
                <w:lang w:eastAsia="en-AU"/>
              </w:rPr>
              <w:t>ervice</w:t>
            </w:r>
            <w:r w:rsidR="00FD7804">
              <w:rPr>
                <w:rFonts w:ascii="Century Gothic" w:eastAsia="Times New Roman" w:hAnsi="Century Gothic" w:cs="Arial"/>
                <w:color w:val="504C8F"/>
                <w:szCs w:val="24"/>
                <w:lang w:eastAsia="en-AU"/>
              </w:rPr>
              <w:t xml:space="preserve"> </w:t>
            </w:r>
            <w:r w:rsidR="00807E1F">
              <w:rPr>
                <w:rFonts w:ascii="Century Gothic" w:eastAsia="Times New Roman" w:hAnsi="Century Gothic" w:cs="Arial"/>
                <w:color w:val="504C8F"/>
                <w:szCs w:val="24"/>
                <w:lang w:eastAsia="en-AU"/>
              </w:rPr>
              <w:t>s</w:t>
            </w:r>
            <w:r w:rsidR="00FD7804">
              <w:rPr>
                <w:rFonts w:ascii="Century Gothic" w:eastAsia="Times New Roman" w:hAnsi="Century Gothic" w:cs="Arial"/>
                <w:color w:val="504C8F"/>
                <w:szCs w:val="24"/>
                <w:lang w:eastAsia="en-AU"/>
              </w:rPr>
              <w:t>ystem</w:t>
            </w:r>
          </w:p>
        </w:tc>
        <w:tc>
          <w:tcPr>
            <w:tcW w:w="6328" w:type="dxa"/>
          </w:tcPr>
          <w:p w14:paraId="6A092FCE" w14:textId="27D57273" w:rsidR="0006281C" w:rsidRPr="00A331E5" w:rsidRDefault="00D33A3F" w:rsidP="00807E1F">
            <w:pPr>
              <w:spacing w:after="120"/>
              <w:rPr>
                <w:rFonts w:eastAsia="Times New Roman" w:cs="Arial"/>
                <w:lang w:eastAsia="en-AU"/>
              </w:rPr>
            </w:pPr>
            <w:r w:rsidRPr="00A331E5">
              <w:rPr>
                <w:rFonts w:eastAsia="Times New Roman" w:cs="Arial"/>
                <w:lang w:eastAsia="en-AU"/>
              </w:rPr>
              <w:t xml:space="preserve">The </w:t>
            </w:r>
            <w:r w:rsidR="00807E1F">
              <w:rPr>
                <w:rFonts w:eastAsia="Times New Roman" w:cs="Arial"/>
                <w:lang w:eastAsia="en-AU"/>
              </w:rPr>
              <w:t>i</w:t>
            </w:r>
            <w:r w:rsidR="00FD7804" w:rsidRPr="00FD7804">
              <w:rPr>
                <w:rFonts w:eastAsia="Times New Roman" w:cs="Arial"/>
                <w:lang w:eastAsia="en-AU"/>
              </w:rPr>
              <w:t xml:space="preserve">ntegrated </w:t>
            </w:r>
            <w:r w:rsidR="00807E1F">
              <w:rPr>
                <w:rFonts w:eastAsia="Times New Roman" w:cs="Arial"/>
                <w:lang w:eastAsia="en-AU"/>
              </w:rPr>
              <w:t>c</w:t>
            </w:r>
            <w:r w:rsidR="00FD7804" w:rsidRPr="00FD7804">
              <w:rPr>
                <w:rFonts w:eastAsia="Times New Roman" w:cs="Arial"/>
                <w:lang w:eastAsia="en-AU"/>
              </w:rPr>
              <w:t xml:space="preserve">arer </w:t>
            </w:r>
            <w:r w:rsidR="00807E1F">
              <w:rPr>
                <w:rFonts w:eastAsia="Times New Roman" w:cs="Arial"/>
                <w:lang w:eastAsia="en-AU"/>
              </w:rPr>
              <w:t>s</w:t>
            </w:r>
            <w:r w:rsidR="00FD7804" w:rsidRPr="00FD7804">
              <w:rPr>
                <w:rFonts w:eastAsia="Times New Roman" w:cs="Arial"/>
                <w:lang w:eastAsia="en-AU"/>
              </w:rPr>
              <w:t xml:space="preserve">upport </w:t>
            </w:r>
            <w:r w:rsidR="00807E1F">
              <w:rPr>
                <w:rFonts w:eastAsia="Times New Roman" w:cs="Arial"/>
                <w:lang w:eastAsia="en-AU"/>
              </w:rPr>
              <w:t>s</w:t>
            </w:r>
            <w:r w:rsidR="00FD7804" w:rsidRPr="00FD7804">
              <w:rPr>
                <w:rFonts w:eastAsia="Times New Roman" w:cs="Arial"/>
                <w:lang w:eastAsia="en-AU"/>
              </w:rPr>
              <w:t xml:space="preserve">ervice </w:t>
            </w:r>
            <w:r w:rsidR="00807E1F">
              <w:rPr>
                <w:rFonts w:eastAsia="Times New Roman" w:cs="Arial"/>
                <w:lang w:eastAsia="en-AU"/>
              </w:rPr>
              <w:t>s</w:t>
            </w:r>
            <w:r w:rsidR="00FD7804" w:rsidRPr="00FD7804">
              <w:rPr>
                <w:rFonts w:eastAsia="Times New Roman" w:cs="Arial"/>
                <w:lang w:eastAsia="en-AU"/>
              </w:rPr>
              <w:t>ystem</w:t>
            </w:r>
            <w:r w:rsidR="00FD7804" w:rsidRPr="00FD7804" w:rsidDel="00FD7804">
              <w:rPr>
                <w:rFonts w:eastAsia="Times New Roman" w:cs="Arial"/>
                <w:lang w:eastAsia="en-AU"/>
              </w:rPr>
              <w:t xml:space="preserve"> </w:t>
            </w:r>
            <w:r w:rsidRPr="00A331E5">
              <w:rPr>
                <w:rFonts w:eastAsia="Times New Roman" w:cs="Arial"/>
                <w:lang w:eastAsia="en-AU"/>
              </w:rPr>
              <w:t>is the collective term for the set of supports propo</w:t>
            </w:r>
            <w:r w:rsidR="006A36CE">
              <w:rPr>
                <w:rFonts w:eastAsia="Times New Roman" w:cs="Arial"/>
                <w:lang w:eastAsia="en-AU"/>
              </w:rPr>
              <w:t>sed to be delivered for carers</w:t>
            </w:r>
          </w:p>
        </w:tc>
      </w:tr>
      <w:tr w:rsidR="00F30CB9" w14:paraId="63A42B49" w14:textId="77777777" w:rsidTr="00CD40A5">
        <w:trPr>
          <w:trHeight w:val="563"/>
        </w:trPr>
        <w:tc>
          <w:tcPr>
            <w:tcW w:w="2689" w:type="dxa"/>
          </w:tcPr>
          <w:p w14:paraId="14A87656" w14:textId="77777777" w:rsidR="00F30CB9" w:rsidRPr="00A6107B" w:rsidRDefault="00F30CB9" w:rsidP="00BE5810">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My Aged Care</w:t>
            </w:r>
          </w:p>
        </w:tc>
        <w:tc>
          <w:tcPr>
            <w:tcW w:w="6328" w:type="dxa"/>
          </w:tcPr>
          <w:p w14:paraId="1DD085A7" w14:textId="77777777" w:rsidR="00F30CB9" w:rsidRPr="00A331E5" w:rsidRDefault="0071679B" w:rsidP="0071679B">
            <w:pPr>
              <w:spacing w:after="120"/>
              <w:rPr>
                <w:rFonts w:eastAsia="Times New Roman" w:cs="Arial"/>
                <w:lang w:eastAsia="en-AU"/>
              </w:rPr>
            </w:pPr>
            <w:r>
              <w:rPr>
                <w:rFonts w:ascii="Segoe UI" w:hAnsi="Segoe UI" w:cs="Segoe UI"/>
                <w:color w:val="000000"/>
                <w:sz w:val="20"/>
                <w:szCs w:val="20"/>
              </w:rPr>
              <w:t xml:space="preserve">A </w:t>
            </w:r>
            <w:r w:rsidRPr="0071679B">
              <w:rPr>
                <w:rFonts w:eastAsia="Times New Roman" w:cs="Arial"/>
                <w:lang w:eastAsia="en-AU"/>
              </w:rPr>
              <w:t>clear entry point to the aged care system through a website and national 1800 phone number</w:t>
            </w:r>
          </w:p>
        </w:tc>
      </w:tr>
      <w:tr w:rsidR="00150C9F" w14:paraId="6377C24F" w14:textId="77777777" w:rsidTr="00CD40A5">
        <w:trPr>
          <w:trHeight w:val="563"/>
        </w:trPr>
        <w:tc>
          <w:tcPr>
            <w:tcW w:w="2689" w:type="dxa"/>
          </w:tcPr>
          <w:p w14:paraId="2C1D84A2" w14:textId="77777777" w:rsidR="00150C9F" w:rsidRPr="00A6107B" w:rsidRDefault="00150C9F" w:rsidP="00BE5810">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Multi-channel</w:t>
            </w:r>
          </w:p>
        </w:tc>
        <w:tc>
          <w:tcPr>
            <w:tcW w:w="6328" w:type="dxa"/>
          </w:tcPr>
          <w:p w14:paraId="03761106" w14:textId="7B635546" w:rsidR="00150C9F" w:rsidRPr="00A331E5" w:rsidRDefault="00150C9F" w:rsidP="00833FDE">
            <w:pPr>
              <w:spacing w:after="120"/>
              <w:rPr>
                <w:rFonts w:eastAsia="Times New Roman" w:cs="Arial"/>
                <w:lang w:eastAsia="en-AU"/>
              </w:rPr>
            </w:pPr>
            <w:r>
              <w:rPr>
                <w:rFonts w:eastAsia="Times New Roman" w:cs="Arial"/>
                <w:lang w:eastAsia="en-AU"/>
              </w:rPr>
              <w:t>Refers to the ability fo</w:t>
            </w:r>
            <w:r w:rsidR="006D3527">
              <w:rPr>
                <w:rFonts w:eastAsia="Times New Roman" w:cs="Arial"/>
                <w:lang w:eastAsia="en-AU"/>
              </w:rPr>
              <w:t>r consumers to access a service</w:t>
            </w:r>
            <w:r>
              <w:rPr>
                <w:rFonts w:eastAsia="Times New Roman" w:cs="Arial"/>
                <w:lang w:eastAsia="en-AU"/>
              </w:rPr>
              <w:t xml:space="preserve"> more than one way (</w:t>
            </w:r>
            <w:r w:rsidR="0071679B">
              <w:rPr>
                <w:rFonts w:eastAsia="Times New Roman" w:cs="Arial"/>
                <w:lang w:eastAsia="en-AU"/>
              </w:rPr>
              <w:t>e.g. phone, on</w:t>
            </w:r>
            <w:r w:rsidR="00833FDE">
              <w:rPr>
                <w:rFonts w:eastAsia="Times New Roman" w:cs="Arial"/>
                <w:lang w:eastAsia="en-AU"/>
              </w:rPr>
              <w:t>-</w:t>
            </w:r>
            <w:r w:rsidR="0071679B">
              <w:rPr>
                <w:rFonts w:eastAsia="Times New Roman" w:cs="Arial"/>
                <w:lang w:eastAsia="en-AU"/>
              </w:rPr>
              <w:t>line, in</w:t>
            </w:r>
            <w:r w:rsidR="00833FDE">
              <w:rPr>
                <w:rFonts w:eastAsia="Times New Roman" w:cs="Arial"/>
                <w:lang w:eastAsia="en-AU"/>
              </w:rPr>
              <w:t>-</w:t>
            </w:r>
            <w:r w:rsidR="0071679B">
              <w:rPr>
                <w:rFonts w:eastAsia="Times New Roman" w:cs="Arial"/>
                <w:lang w:eastAsia="en-AU"/>
              </w:rPr>
              <w:t>person)</w:t>
            </w:r>
          </w:p>
        </w:tc>
      </w:tr>
      <w:tr w:rsidR="00BE5810" w14:paraId="37E5311F" w14:textId="77777777" w:rsidTr="00CD40A5">
        <w:trPr>
          <w:trHeight w:val="329"/>
        </w:trPr>
        <w:tc>
          <w:tcPr>
            <w:tcW w:w="2689" w:type="dxa"/>
          </w:tcPr>
          <w:p w14:paraId="04663435" w14:textId="77777777" w:rsidR="00BE5810" w:rsidRPr="00A6107B" w:rsidRDefault="00BE5810" w:rsidP="00BE5810">
            <w:pPr>
              <w:spacing w:after="240"/>
              <w:rPr>
                <w:lang w:eastAsia="en-AU"/>
              </w:rPr>
            </w:pPr>
            <w:r w:rsidRPr="00A6107B">
              <w:rPr>
                <w:rFonts w:ascii="Century Gothic" w:eastAsia="Times New Roman" w:hAnsi="Century Gothic" w:cs="Arial"/>
                <w:color w:val="504C8F"/>
                <w:szCs w:val="24"/>
                <w:lang w:eastAsia="en-AU"/>
              </w:rPr>
              <w:t>NDIA</w:t>
            </w:r>
            <w:r w:rsidRPr="00A6107B">
              <w:rPr>
                <w:rFonts w:ascii="Century Gothic" w:eastAsia="Times New Roman" w:hAnsi="Century Gothic" w:cs="Arial"/>
                <w:color w:val="504C8F"/>
                <w:szCs w:val="24"/>
                <w:lang w:eastAsia="en-AU"/>
              </w:rPr>
              <w:tab/>
            </w:r>
          </w:p>
        </w:tc>
        <w:tc>
          <w:tcPr>
            <w:tcW w:w="6328" w:type="dxa"/>
          </w:tcPr>
          <w:p w14:paraId="5FED911F" w14:textId="34B08D97" w:rsidR="00BE5810" w:rsidRPr="00A331E5" w:rsidRDefault="00BE5810" w:rsidP="00833FDE">
            <w:pPr>
              <w:spacing w:after="120"/>
              <w:rPr>
                <w:lang w:eastAsia="en-AU"/>
              </w:rPr>
            </w:pPr>
            <w:r w:rsidRPr="00A331E5">
              <w:rPr>
                <w:rFonts w:eastAsia="Times New Roman" w:cs="Arial"/>
                <w:lang w:eastAsia="en-AU"/>
              </w:rPr>
              <w:t>National Disability Insurance Agency</w:t>
            </w:r>
          </w:p>
        </w:tc>
      </w:tr>
      <w:tr w:rsidR="00BE5810" w14:paraId="668265B1" w14:textId="77777777" w:rsidTr="00CD40A5">
        <w:trPr>
          <w:trHeight w:val="365"/>
        </w:trPr>
        <w:tc>
          <w:tcPr>
            <w:tcW w:w="2689" w:type="dxa"/>
          </w:tcPr>
          <w:p w14:paraId="6E9A4A73" w14:textId="77777777" w:rsidR="00BE5810" w:rsidRPr="00A6107B" w:rsidRDefault="00BE5810" w:rsidP="00BE5810">
            <w:pPr>
              <w:rPr>
                <w:lang w:eastAsia="en-AU"/>
              </w:rPr>
            </w:pPr>
            <w:r w:rsidRPr="00A6107B">
              <w:rPr>
                <w:rFonts w:ascii="Century Gothic" w:eastAsia="Times New Roman" w:hAnsi="Century Gothic" w:cs="Arial"/>
                <w:color w:val="504C8F"/>
                <w:szCs w:val="24"/>
                <w:lang w:eastAsia="en-AU"/>
              </w:rPr>
              <w:t>NDIS</w:t>
            </w:r>
            <w:r w:rsidRPr="00A6107B">
              <w:rPr>
                <w:rFonts w:ascii="Century Gothic" w:eastAsia="Times New Roman" w:hAnsi="Century Gothic" w:cs="Arial"/>
                <w:color w:val="504C8F"/>
                <w:szCs w:val="24"/>
                <w:lang w:eastAsia="en-AU"/>
              </w:rPr>
              <w:tab/>
            </w:r>
          </w:p>
        </w:tc>
        <w:tc>
          <w:tcPr>
            <w:tcW w:w="6328" w:type="dxa"/>
          </w:tcPr>
          <w:p w14:paraId="302715F7" w14:textId="48DFD54B" w:rsidR="00BE5810" w:rsidRPr="00A331E5" w:rsidRDefault="00BE5810" w:rsidP="00833FDE">
            <w:pPr>
              <w:spacing w:after="120"/>
              <w:rPr>
                <w:lang w:eastAsia="en-AU"/>
              </w:rPr>
            </w:pPr>
            <w:r w:rsidRPr="00A331E5">
              <w:rPr>
                <w:rFonts w:eastAsia="Times New Roman" w:cs="Arial"/>
                <w:lang w:eastAsia="en-AU"/>
              </w:rPr>
              <w:t>National Disability</w:t>
            </w:r>
            <w:r w:rsidR="00833FDE">
              <w:rPr>
                <w:rFonts w:eastAsia="Times New Roman" w:cs="Arial"/>
                <w:lang w:eastAsia="en-AU"/>
              </w:rPr>
              <w:t xml:space="preserve"> </w:t>
            </w:r>
            <w:r w:rsidRPr="00A331E5">
              <w:rPr>
                <w:rFonts w:eastAsia="Times New Roman" w:cs="Arial"/>
                <w:lang w:eastAsia="en-AU"/>
              </w:rPr>
              <w:t>Insurance Scheme</w:t>
            </w:r>
          </w:p>
        </w:tc>
      </w:tr>
      <w:tr w:rsidR="006A36CE" w14:paraId="2CF9C122" w14:textId="77777777" w:rsidTr="00CD40A5">
        <w:trPr>
          <w:trHeight w:val="365"/>
        </w:trPr>
        <w:tc>
          <w:tcPr>
            <w:tcW w:w="2689" w:type="dxa"/>
          </w:tcPr>
          <w:p w14:paraId="338423A6" w14:textId="77777777" w:rsidR="006A36CE" w:rsidRPr="00A6107B" w:rsidRDefault="006A36CE" w:rsidP="00BE5810">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Needs Assessment</w:t>
            </w:r>
          </w:p>
        </w:tc>
        <w:tc>
          <w:tcPr>
            <w:tcW w:w="6328" w:type="dxa"/>
          </w:tcPr>
          <w:p w14:paraId="6F5863CE" w14:textId="77777777" w:rsidR="006A36CE" w:rsidRPr="00A331E5" w:rsidRDefault="006A36CE" w:rsidP="006D3527">
            <w:pPr>
              <w:spacing w:after="120"/>
              <w:rPr>
                <w:rFonts w:eastAsia="Times New Roman" w:cs="Arial"/>
                <w:lang w:eastAsia="en-AU"/>
              </w:rPr>
            </w:pPr>
            <w:r>
              <w:rPr>
                <w:rFonts w:eastAsia="Times New Roman" w:cs="Arial"/>
                <w:lang w:eastAsia="en-AU"/>
              </w:rPr>
              <w:t xml:space="preserve">A method of identifying and addressing </w:t>
            </w:r>
            <w:r w:rsidR="006D3527">
              <w:rPr>
                <w:rFonts w:eastAsia="Times New Roman" w:cs="Arial"/>
                <w:lang w:eastAsia="en-AU"/>
              </w:rPr>
              <w:t>a person’s needs</w:t>
            </w:r>
          </w:p>
        </w:tc>
      </w:tr>
      <w:tr w:rsidR="006A36CE" w14:paraId="3058D13A" w14:textId="77777777" w:rsidTr="00CD40A5">
        <w:trPr>
          <w:trHeight w:val="365"/>
        </w:trPr>
        <w:tc>
          <w:tcPr>
            <w:tcW w:w="2689" w:type="dxa"/>
          </w:tcPr>
          <w:p w14:paraId="04731364" w14:textId="77777777" w:rsidR="006A36CE" w:rsidRPr="00A6107B" w:rsidRDefault="006A36CE" w:rsidP="00BE5810">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Peer Support</w:t>
            </w:r>
          </w:p>
        </w:tc>
        <w:tc>
          <w:tcPr>
            <w:tcW w:w="6328" w:type="dxa"/>
          </w:tcPr>
          <w:p w14:paraId="4DBB953B" w14:textId="77777777" w:rsidR="006A36CE" w:rsidRPr="00A331E5" w:rsidRDefault="006A36CE" w:rsidP="00BE5810">
            <w:pPr>
              <w:spacing w:after="120"/>
              <w:rPr>
                <w:rFonts w:eastAsia="Times New Roman" w:cs="Arial"/>
                <w:lang w:eastAsia="en-AU"/>
              </w:rPr>
            </w:pPr>
            <w:r>
              <w:rPr>
                <w:rFonts w:eastAsia="Times New Roman" w:cs="Arial"/>
                <w:lang w:eastAsia="en-AU"/>
              </w:rPr>
              <w:t>A form</w:t>
            </w:r>
            <w:r w:rsidR="006D3527">
              <w:rPr>
                <w:rFonts w:eastAsia="Times New Roman" w:cs="Arial"/>
                <w:lang w:eastAsia="en-AU"/>
              </w:rPr>
              <w:t xml:space="preserve"> of</w:t>
            </w:r>
            <w:r>
              <w:rPr>
                <w:rFonts w:eastAsia="Times New Roman" w:cs="Arial"/>
                <w:lang w:eastAsia="en-AU"/>
              </w:rPr>
              <w:t xml:space="preserve"> support, involving the giving and receiving</w:t>
            </w:r>
            <w:r w:rsidR="006D3527">
              <w:rPr>
                <w:rFonts w:eastAsia="Times New Roman" w:cs="Arial"/>
                <w:lang w:eastAsia="en-AU"/>
              </w:rPr>
              <w:t xml:space="preserve"> of help, by individuals with </w:t>
            </w:r>
            <w:r>
              <w:rPr>
                <w:rFonts w:eastAsia="Times New Roman" w:cs="Arial"/>
                <w:lang w:eastAsia="en-AU"/>
              </w:rPr>
              <w:t>shared experience or knowledge</w:t>
            </w:r>
          </w:p>
        </w:tc>
      </w:tr>
      <w:tr w:rsidR="00A24A48" w14:paraId="15B5A422" w14:textId="77777777" w:rsidTr="00CD40A5">
        <w:trPr>
          <w:trHeight w:val="365"/>
        </w:trPr>
        <w:tc>
          <w:tcPr>
            <w:tcW w:w="2689" w:type="dxa"/>
          </w:tcPr>
          <w:p w14:paraId="5A5F5AE9" w14:textId="77777777" w:rsidR="00A24A48" w:rsidRDefault="00A24A48" w:rsidP="00BE5810">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PHN</w:t>
            </w:r>
          </w:p>
        </w:tc>
        <w:tc>
          <w:tcPr>
            <w:tcW w:w="6328" w:type="dxa"/>
          </w:tcPr>
          <w:p w14:paraId="172F895E" w14:textId="77777777" w:rsidR="00A24A48" w:rsidRDefault="00A24A48" w:rsidP="00BE5810">
            <w:pPr>
              <w:spacing w:after="120"/>
              <w:rPr>
                <w:rFonts w:eastAsia="Times New Roman" w:cs="Arial"/>
                <w:lang w:eastAsia="en-AU"/>
              </w:rPr>
            </w:pPr>
            <w:r>
              <w:rPr>
                <w:rFonts w:eastAsia="Times New Roman" w:cs="Arial"/>
                <w:lang w:eastAsia="en-AU"/>
              </w:rPr>
              <w:t>Primary Health Network</w:t>
            </w:r>
          </w:p>
        </w:tc>
      </w:tr>
      <w:tr w:rsidR="00A24A48" w14:paraId="5A93EEEB" w14:textId="77777777" w:rsidTr="00CD40A5">
        <w:trPr>
          <w:trHeight w:val="615"/>
        </w:trPr>
        <w:tc>
          <w:tcPr>
            <w:tcW w:w="2689" w:type="dxa"/>
          </w:tcPr>
          <w:p w14:paraId="74665CAD" w14:textId="77777777" w:rsidR="00A24A48" w:rsidRPr="00A6107B" w:rsidRDefault="00A24A48" w:rsidP="00BE5810">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RAS</w:t>
            </w:r>
          </w:p>
        </w:tc>
        <w:tc>
          <w:tcPr>
            <w:tcW w:w="6328" w:type="dxa"/>
          </w:tcPr>
          <w:p w14:paraId="15FE5F1F" w14:textId="77777777" w:rsidR="00A24A48" w:rsidRPr="00A331E5" w:rsidRDefault="00A24A48" w:rsidP="00BE5810">
            <w:pPr>
              <w:spacing w:after="120"/>
              <w:rPr>
                <w:lang w:eastAsia="en-AU"/>
              </w:rPr>
            </w:pPr>
            <w:r>
              <w:rPr>
                <w:lang w:eastAsia="en-AU"/>
              </w:rPr>
              <w:t>Regional Assessment Service (aged care)</w:t>
            </w:r>
          </w:p>
        </w:tc>
      </w:tr>
      <w:tr w:rsidR="00BE5810" w14:paraId="63D36246" w14:textId="77777777" w:rsidTr="00CD40A5">
        <w:trPr>
          <w:trHeight w:val="615"/>
        </w:trPr>
        <w:tc>
          <w:tcPr>
            <w:tcW w:w="2689" w:type="dxa"/>
          </w:tcPr>
          <w:p w14:paraId="78419239" w14:textId="527B49E7" w:rsidR="00BE5810" w:rsidRPr="00A6107B" w:rsidRDefault="0006281C" w:rsidP="00807E1F">
            <w:pPr>
              <w:rPr>
                <w:lang w:eastAsia="en-AU"/>
              </w:rPr>
            </w:pPr>
            <w:r w:rsidRPr="00A6107B">
              <w:rPr>
                <w:rFonts w:ascii="Century Gothic" w:eastAsia="Times New Roman" w:hAnsi="Century Gothic" w:cs="Arial"/>
                <w:color w:val="504C8F"/>
                <w:szCs w:val="24"/>
                <w:lang w:eastAsia="en-AU"/>
              </w:rPr>
              <w:t>Regional Hub</w:t>
            </w:r>
          </w:p>
        </w:tc>
        <w:tc>
          <w:tcPr>
            <w:tcW w:w="6328" w:type="dxa"/>
          </w:tcPr>
          <w:p w14:paraId="06938148" w14:textId="4FAFBED7" w:rsidR="00BE5810" w:rsidRPr="00A331E5" w:rsidRDefault="00D33A3F" w:rsidP="00BE5810">
            <w:pPr>
              <w:spacing w:after="120"/>
              <w:rPr>
                <w:lang w:eastAsia="en-AU"/>
              </w:rPr>
            </w:pPr>
            <w:r w:rsidRPr="00A331E5">
              <w:rPr>
                <w:lang w:eastAsia="en-AU"/>
              </w:rPr>
              <w:t xml:space="preserve">The regional organisation responsible for delivering services at a regional level for the integrated carer </w:t>
            </w:r>
            <w:r w:rsidR="00BB7DF7">
              <w:rPr>
                <w:lang w:eastAsia="en-AU"/>
              </w:rPr>
              <w:t>support service system</w:t>
            </w:r>
          </w:p>
        </w:tc>
      </w:tr>
      <w:tr w:rsidR="006A36CE" w14:paraId="040A8573" w14:textId="77777777" w:rsidTr="006D3527">
        <w:trPr>
          <w:trHeight w:val="658"/>
        </w:trPr>
        <w:tc>
          <w:tcPr>
            <w:tcW w:w="2689" w:type="dxa"/>
          </w:tcPr>
          <w:p w14:paraId="3F6DFD55" w14:textId="77777777" w:rsidR="006A36CE" w:rsidRPr="00A6107B" w:rsidRDefault="006A36CE" w:rsidP="0006281C">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Sector development</w:t>
            </w:r>
          </w:p>
        </w:tc>
        <w:tc>
          <w:tcPr>
            <w:tcW w:w="6328" w:type="dxa"/>
          </w:tcPr>
          <w:p w14:paraId="799C80EA" w14:textId="111F9CD8" w:rsidR="006A36CE" w:rsidRPr="00A331E5" w:rsidRDefault="006A36CE" w:rsidP="0006281C">
            <w:pPr>
              <w:rPr>
                <w:rFonts w:eastAsia="Times New Roman" w:cs="Arial"/>
                <w:lang w:eastAsia="en-AU"/>
              </w:rPr>
            </w:pPr>
            <w:r>
              <w:rPr>
                <w:rFonts w:eastAsia="Times New Roman" w:cs="Arial"/>
                <w:lang w:eastAsia="en-AU"/>
              </w:rPr>
              <w:t>Activities that support and improve service delivery for carers, and build the capacity of funded se</w:t>
            </w:r>
            <w:r w:rsidR="00833FDE">
              <w:rPr>
                <w:rFonts w:eastAsia="Times New Roman" w:cs="Arial"/>
                <w:lang w:eastAsia="en-AU"/>
              </w:rPr>
              <w:t>rvices and the broader sector</w:t>
            </w:r>
            <w:r w:rsidR="006D3527">
              <w:rPr>
                <w:rFonts w:eastAsia="Times New Roman" w:cs="Arial"/>
                <w:lang w:eastAsia="en-AU"/>
              </w:rPr>
              <w:t xml:space="preserve"> </w:t>
            </w:r>
          </w:p>
        </w:tc>
      </w:tr>
      <w:tr w:rsidR="006A36CE" w14:paraId="3A15E59A" w14:textId="77777777" w:rsidTr="00D33A3F">
        <w:trPr>
          <w:trHeight w:val="436"/>
        </w:trPr>
        <w:tc>
          <w:tcPr>
            <w:tcW w:w="2689" w:type="dxa"/>
          </w:tcPr>
          <w:p w14:paraId="22AE4ABF" w14:textId="77777777" w:rsidR="006A36CE" w:rsidRDefault="006A36CE" w:rsidP="0006281C">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Service mapping</w:t>
            </w:r>
          </w:p>
        </w:tc>
        <w:tc>
          <w:tcPr>
            <w:tcW w:w="6328" w:type="dxa"/>
          </w:tcPr>
          <w:p w14:paraId="13763D2F" w14:textId="77777777" w:rsidR="006A36CE" w:rsidRDefault="006A36CE" w:rsidP="006D3527">
            <w:pPr>
              <w:rPr>
                <w:rFonts w:eastAsia="Times New Roman" w:cs="Arial"/>
                <w:lang w:eastAsia="en-AU"/>
              </w:rPr>
            </w:pPr>
            <w:r>
              <w:rPr>
                <w:rFonts w:eastAsia="Times New Roman" w:cs="Arial"/>
                <w:lang w:eastAsia="en-AU"/>
              </w:rPr>
              <w:t xml:space="preserve">Refers to an analysis of </w:t>
            </w:r>
            <w:r w:rsidR="006D3527">
              <w:rPr>
                <w:rFonts w:eastAsia="Times New Roman" w:cs="Arial"/>
                <w:lang w:eastAsia="en-AU"/>
              </w:rPr>
              <w:t xml:space="preserve">available </w:t>
            </w:r>
            <w:r>
              <w:rPr>
                <w:rFonts w:eastAsia="Times New Roman" w:cs="Arial"/>
                <w:lang w:eastAsia="en-AU"/>
              </w:rPr>
              <w:t>services within a given region</w:t>
            </w:r>
          </w:p>
        </w:tc>
      </w:tr>
      <w:tr w:rsidR="0006281C" w14:paraId="34F7C428" w14:textId="77777777" w:rsidTr="00D33A3F">
        <w:trPr>
          <w:trHeight w:val="436"/>
        </w:trPr>
        <w:tc>
          <w:tcPr>
            <w:tcW w:w="2689" w:type="dxa"/>
          </w:tcPr>
          <w:p w14:paraId="75162141" w14:textId="77777777" w:rsidR="0006281C" w:rsidRPr="00A6107B" w:rsidRDefault="0006281C" w:rsidP="0006281C">
            <w:pPr>
              <w:rPr>
                <w:lang w:eastAsia="en-AU"/>
              </w:rPr>
            </w:pPr>
            <w:r w:rsidRPr="00A6107B">
              <w:rPr>
                <w:rFonts w:ascii="Century Gothic" w:eastAsia="Times New Roman" w:hAnsi="Century Gothic" w:cs="Arial"/>
                <w:color w:val="504C8F"/>
                <w:szCs w:val="24"/>
                <w:lang w:eastAsia="en-AU"/>
              </w:rPr>
              <w:t>The Plan</w:t>
            </w:r>
          </w:p>
        </w:tc>
        <w:tc>
          <w:tcPr>
            <w:tcW w:w="6328" w:type="dxa"/>
          </w:tcPr>
          <w:p w14:paraId="6D06B26C" w14:textId="77777777" w:rsidR="0006281C" w:rsidRPr="00A331E5" w:rsidRDefault="0006281C" w:rsidP="0006281C">
            <w:pPr>
              <w:rPr>
                <w:lang w:eastAsia="en-AU"/>
              </w:rPr>
            </w:pPr>
            <w:r w:rsidRPr="00A331E5">
              <w:rPr>
                <w:rFonts w:eastAsia="Times New Roman" w:cs="Arial"/>
                <w:lang w:eastAsia="en-AU"/>
              </w:rPr>
              <w:t>The Integrated Plan for Carer Support Services</w:t>
            </w:r>
          </w:p>
        </w:tc>
      </w:tr>
    </w:tbl>
    <w:p w14:paraId="202D142A" w14:textId="77777777" w:rsidR="005722D5" w:rsidRDefault="005722D5" w:rsidP="00844129">
      <w:pPr>
        <w:spacing w:after="240"/>
        <w:rPr>
          <w:rFonts w:ascii="Century Gothic" w:eastAsia="Times New Roman" w:hAnsi="Century Gothic" w:cs="Arial"/>
          <w:color w:val="504C8F"/>
          <w:sz w:val="24"/>
          <w:szCs w:val="24"/>
          <w:lang w:eastAsia="en-AU"/>
        </w:rPr>
      </w:pPr>
    </w:p>
    <w:p w14:paraId="7C6B5CBB" w14:textId="77777777" w:rsidR="005722D5" w:rsidRDefault="005722D5">
      <w:pPr>
        <w:rPr>
          <w:rFonts w:ascii="Century Gothic" w:eastAsia="Times New Roman" w:hAnsi="Century Gothic" w:cs="Arial"/>
          <w:color w:val="504C8F"/>
          <w:sz w:val="24"/>
          <w:szCs w:val="24"/>
          <w:lang w:eastAsia="en-AU"/>
        </w:rPr>
      </w:pPr>
      <w:r>
        <w:rPr>
          <w:rFonts w:ascii="Century Gothic" w:eastAsia="Times New Roman" w:hAnsi="Century Gothic" w:cs="Arial"/>
          <w:color w:val="504C8F"/>
          <w:sz w:val="24"/>
          <w:szCs w:val="24"/>
          <w:lang w:eastAsia="en-AU"/>
        </w:rPr>
        <w:br w:type="page"/>
      </w:r>
    </w:p>
    <w:p w14:paraId="28FA520E" w14:textId="196C8F1A" w:rsidR="005722D5" w:rsidRDefault="005722D5">
      <w:pPr>
        <w:rPr>
          <w:rFonts w:ascii="Century Gothic" w:eastAsia="Times New Roman" w:hAnsi="Century Gothic" w:cs="Arial"/>
          <w:color w:val="504C8F"/>
          <w:sz w:val="24"/>
          <w:szCs w:val="24"/>
          <w:lang w:eastAsia="en-AU"/>
        </w:rPr>
      </w:pPr>
    </w:p>
    <w:p w14:paraId="262A98A9" w14:textId="77777777" w:rsidR="003B062C" w:rsidRPr="00844129" w:rsidRDefault="00D33A3F" w:rsidP="00844129">
      <w:pPr>
        <w:spacing w:after="240"/>
        <w:rPr>
          <w:rFonts w:eastAsia="Times New Roman" w:cs="Arial"/>
          <w:sz w:val="24"/>
          <w:szCs w:val="24"/>
          <w:lang w:eastAsia="en-AU"/>
        </w:rPr>
      </w:pPr>
      <w:r w:rsidRPr="00BD4D0C">
        <w:rPr>
          <w:rFonts w:ascii="Century Gothic" w:hAnsi="Century Gothic"/>
          <w:noProof/>
          <w:color w:val="FFFFFF" w:themeColor="background1"/>
          <w:sz w:val="18"/>
          <w:szCs w:val="18"/>
          <w:lang w:eastAsia="en-AU"/>
        </w:rPr>
        <mc:AlternateContent>
          <mc:Choice Requires="wps">
            <w:drawing>
              <wp:anchor distT="0" distB="0" distL="114300" distR="114300" simplePos="0" relativeHeight="251677695" behindDoc="1" locked="0" layoutInCell="1" allowOverlap="1" wp14:anchorId="5590B54C" wp14:editId="65912DF8">
                <wp:simplePos x="0" y="0"/>
                <wp:positionH relativeFrom="column">
                  <wp:posOffset>-1025396</wp:posOffset>
                </wp:positionH>
                <wp:positionV relativeFrom="paragraph">
                  <wp:posOffset>-900122</wp:posOffset>
                </wp:positionV>
                <wp:extent cx="7683500" cy="10825480"/>
                <wp:effectExtent l="0" t="0" r="0" b="0"/>
                <wp:wrapNone/>
                <wp:docPr id="18" name="Rectangle 18" descr="Border"/>
                <wp:cNvGraphicFramePr/>
                <a:graphic xmlns:a="http://schemas.openxmlformats.org/drawingml/2006/main">
                  <a:graphicData uri="http://schemas.microsoft.com/office/word/2010/wordprocessingShape">
                    <wps:wsp>
                      <wps:cNvSpPr/>
                      <wps:spPr>
                        <a:xfrm>
                          <a:off x="0" y="0"/>
                          <a:ext cx="7683500" cy="108254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60B924" w14:textId="77777777" w:rsidR="0057225F" w:rsidRDefault="0057225F" w:rsidP="0084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alt="Border" style="position:absolute;margin-left:-80.75pt;margin-top:-70.9pt;width:605pt;height:852.4pt;z-index:-251638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" fillcolor="#bfbfbf [2412]" stroked="f" strokeweight="1pt">
                <v:textbox>
                  <w:txbxContent>
                    <w:p w14:paraId="2360B924" w14:textId="77777777" w:rsidR="0057225F" w:rsidRDefault="0057225F" w:rsidP="00844129">
                      <w:pPr>
                        <w:jc w:val="center"/>
                      </w:pPr>
                    </w:p>
                  </w:txbxContent>
                </v:textbox>
              </v:rect>
            </w:pict>
          </mc:Fallback>
        </mc:AlternateContent>
      </w:r>
      <w:r w:rsidR="003B062C">
        <w:rPr>
          <w:rFonts w:ascii="Century Gothic" w:eastAsia="Times New Roman" w:hAnsi="Century Gothic" w:cs="Arial"/>
          <w:color w:val="504C8F"/>
          <w:sz w:val="24"/>
          <w:szCs w:val="24"/>
          <w:lang w:eastAsia="en-AU"/>
        </w:rPr>
        <w:tab/>
      </w:r>
      <w:r w:rsidR="00844129">
        <w:rPr>
          <w:noProof/>
          <w:lang w:eastAsia="en-AU"/>
        </w:rPr>
        <w:drawing>
          <wp:anchor distT="0" distB="0" distL="114300" distR="114300" simplePos="0" relativeHeight="251678720" behindDoc="1" locked="0" layoutInCell="1" allowOverlap="1" wp14:anchorId="1C47874C" wp14:editId="7F1E1DE3">
            <wp:simplePos x="0" y="0"/>
            <wp:positionH relativeFrom="column">
              <wp:posOffset>-914400</wp:posOffset>
            </wp:positionH>
            <wp:positionV relativeFrom="paragraph">
              <wp:posOffset>2517140</wp:posOffset>
            </wp:positionV>
            <wp:extent cx="8671560" cy="6344285"/>
            <wp:effectExtent l="0" t="0" r="0" b="0"/>
            <wp:wrapThrough wrapText="bothSides">
              <wp:wrapPolygon edited="0">
                <wp:start x="18127" y="65"/>
                <wp:lineTo x="17747" y="259"/>
                <wp:lineTo x="16750" y="1038"/>
                <wp:lineTo x="16703" y="1297"/>
                <wp:lineTo x="16276" y="2270"/>
                <wp:lineTo x="6691" y="2789"/>
                <wp:lineTo x="4555" y="2983"/>
                <wp:lineTo x="4555" y="3308"/>
                <wp:lineTo x="3986" y="3567"/>
                <wp:lineTo x="2895" y="4281"/>
                <wp:lineTo x="2657" y="4540"/>
                <wp:lineTo x="1898" y="5383"/>
                <wp:lineTo x="1186" y="6421"/>
                <wp:lineTo x="712" y="7459"/>
                <wp:lineTo x="380" y="8496"/>
                <wp:lineTo x="190" y="9534"/>
                <wp:lineTo x="95" y="10572"/>
                <wp:lineTo x="237" y="12647"/>
                <wp:lineTo x="475" y="13685"/>
                <wp:lineTo x="1186" y="15761"/>
                <wp:lineTo x="1661" y="16798"/>
                <wp:lineTo x="2278" y="17836"/>
                <wp:lineTo x="3037" y="18874"/>
                <wp:lineTo x="4081" y="19976"/>
                <wp:lineTo x="5552" y="21014"/>
                <wp:lineTo x="6596" y="21338"/>
                <wp:lineTo x="6833" y="21468"/>
                <wp:lineTo x="7830" y="21468"/>
                <wp:lineTo x="8019" y="21338"/>
                <wp:lineTo x="9016" y="21014"/>
                <wp:lineTo x="9158" y="20949"/>
                <wp:lineTo x="10344" y="19912"/>
                <wp:lineTo x="11151" y="18874"/>
                <wp:lineTo x="12243" y="16798"/>
                <wp:lineTo x="14568" y="10572"/>
                <wp:lineTo x="16466" y="10572"/>
                <wp:lineTo x="20309" y="9858"/>
                <wp:lineTo x="20309" y="9534"/>
                <wp:lineTo x="21021" y="8496"/>
                <wp:lineTo x="21306" y="7459"/>
                <wp:lineTo x="21448" y="6421"/>
                <wp:lineTo x="21353" y="4346"/>
                <wp:lineTo x="21163" y="3308"/>
                <wp:lineTo x="20784" y="2270"/>
                <wp:lineTo x="20309" y="1297"/>
                <wp:lineTo x="20262" y="1038"/>
                <wp:lineTo x="19218" y="259"/>
                <wp:lineTo x="18838" y="65"/>
                <wp:lineTo x="18127" y="65"/>
              </wp:wrapPolygon>
            </wp:wrapThrough>
            <wp:docPr id="27" name="Picture 2" descr="Decor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rative.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71560" cy="6344285"/>
                    </a:xfrm>
                    <a:prstGeom prst="rect">
                      <a:avLst/>
                    </a:prstGeom>
                    <a:noFill/>
                  </pic:spPr>
                </pic:pic>
              </a:graphicData>
            </a:graphic>
            <wp14:sizeRelH relativeFrom="page">
              <wp14:pctWidth>0</wp14:pctWidth>
            </wp14:sizeRelH>
            <wp14:sizeRelV relativeFrom="page">
              <wp14:pctHeight>0</wp14:pctHeight>
            </wp14:sizeRelV>
          </wp:anchor>
        </w:drawing>
      </w:r>
    </w:p>
    <w:sectPr w:rsidR="003B062C" w:rsidRPr="00844129" w:rsidSect="00E9524B">
      <w:pgSz w:w="11907" w:h="16840" w:code="9"/>
      <w:pgMar w:top="1440" w:right="1440" w:bottom="1440" w:left="1440"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A5C8D92" w15:done="0"/>
  <w15:commentEx w15:paraId="587A9817" w15:paraIdParent="3A5C8D92" w15:done="0"/>
  <w15:commentEx w15:paraId="0BAFDF20" w15:done="0"/>
  <w15:commentEx w15:paraId="3583A1DC" w15:paraIdParent="0BAFDF20" w15:done="0"/>
  <w15:commentEx w15:paraId="71B691D1" w15:done="0"/>
  <w15:commentEx w15:paraId="7C6A3C6C" w15:paraIdParent="71B691D1" w15:done="0"/>
  <w15:commentEx w15:paraId="6077D270" w15:done="0"/>
  <w15:commentEx w15:paraId="4494BC66" w15:paraIdParent="6077D270" w15:done="0"/>
  <w15:commentEx w15:paraId="6FD10E2B" w15:done="0"/>
  <w15:commentEx w15:paraId="5F6BEA98" w15:paraIdParent="6FD10E2B" w15:done="0"/>
  <w15:commentEx w15:paraId="4E2BDD26" w15:done="0"/>
  <w15:commentEx w15:paraId="1AA8CCBC" w15:paraIdParent="4E2BDD26" w15:done="0"/>
  <w15:commentEx w15:paraId="01067FA6" w15:done="0"/>
  <w15:commentEx w15:paraId="4E09A30B" w15:done="0"/>
  <w15:commentEx w15:paraId="1F3B3629" w15:paraIdParent="4E09A30B" w15:done="0"/>
  <w15:commentEx w15:paraId="5119AC4C" w15:done="0"/>
  <w15:commentEx w15:paraId="42315DEC" w15:paraIdParent="5119AC4C" w15:done="0"/>
  <w15:commentEx w15:paraId="6CCEA2D8" w15:done="0"/>
  <w15:commentEx w15:paraId="7BF7463B" w15:done="0"/>
  <w15:commentEx w15:paraId="525B06EE" w15:done="0"/>
  <w15:commentEx w15:paraId="11D17D50" w15:paraIdParent="525B06EE" w15:done="0"/>
  <w15:commentEx w15:paraId="41DAFC8B" w15:done="0"/>
  <w15:commentEx w15:paraId="071C0CA6" w15:paraIdParent="41DAFC8B" w15:done="0"/>
  <w15:commentEx w15:paraId="01771729" w15:done="0"/>
  <w15:commentEx w15:paraId="6227181C" w15:paraIdParent="01771729" w15:done="0"/>
  <w15:commentEx w15:paraId="50F374C8" w15:done="0"/>
  <w15:commentEx w15:paraId="7D0C4265" w15:paraIdParent="50F374C8" w15:done="0"/>
  <w15:commentEx w15:paraId="76CAEDFB" w15:done="0"/>
  <w15:commentEx w15:paraId="038F8348" w15:done="0"/>
  <w15:commentEx w15:paraId="64BB7BB7" w15:paraIdParent="038F8348" w15:done="0"/>
  <w15:commentEx w15:paraId="6B6FE630" w15:done="0"/>
  <w15:commentEx w15:paraId="681787BD" w15:paraIdParent="6B6FE630" w15:done="0"/>
  <w15:commentEx w15:paraId="5093E7D5" w15:done="0"/>
  <w15:commentEx w15:paraId="25E20232" w15:paraIdParent="5093E7D5" w15:done="0"/>
  <w15:commentEx w15:paraId="7F94A1CA" w15:done="0"/>
  <w15:commentEx w15:paraId="30F5C6E6" w15:paraIdParent="7F94A1CA" w15:done="0"/>
  <w15:commentEx w15:paraId="390F962C" w15:done="0"/>
  <w15:commentEx w15:paraId="4F091DAC" w15:paraIdParent="390F962C" w15:done="0"/>
  <w15:commentEx w15:paraId="7653ACC1" w15:done="0"/>
  <w15:commentEx w15:paraId="3CAA00C8" w15:paraIdParent="7653ACC1" w15:done="0"/>
  <w15:commentEx w15:paraId="29754D50" w15:done="0"/>
  <w15:commentEx w15:paraId="29AC3A9B" w15:paraIdParent="29754D5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471DA2" w14:textId="77777777" w:rsidR="0057225F" w:rsidRDefault="0057225F" w:rsidP="00871FED">
      <w:pPr>
        <w:spacing w:after="0" w:line="240" w:lineRule="auto"/>
      </w:pPr>
      <w:r>
        <w:separator/>
      </w:r>
    </w:p>
  </w:endnote>
  <w:endnote w:type="continuationSeparator" w:id="0">
    <w:p w14:paraId="600A8F56" w14:textId="77777777" w:rsidR="0057225F" w:rsidRDefault="0057225F" w:rsidP="00871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11452" w14:textId="1D67F7C0" w:rsidR="0057225F" w:rsidRPr="00AF1B30" w:rsidRDefault="0057225F" w:rsidP="00AF1B30">
    <w:pPr>
      <w:pStyle w:val="Footer"/>
      <w:pBdr>
        <w:top w:val="single" w:sz="4" w:space="1" w:color="7F7F7F" w:themeColor="text1" w:themeTint="80"/>
      </w:pBdr>
      <w:rPr>
        <w:rFonts w:ascii="Century Gothic" w:hAnsi="Century Gothic"/>
        <w:sz w:val="20"/>
      </w:rPr>
    </w:pPr>
    <w:r>
      <w:rPr>
        <w:rFonts w:ascii="Century Gothic" w:hAnsi="Century Gothic"/>
        <w:sz w:val="20"/>
      </w:rPr>
      <w:t>Outcomes of Public Consultation</w:t>
    </w:r>
    <w:r>
      <w:rPr>
        <w:rFonts w:ascii="Century Gothic" w:hAnsi="Century Gothic"/>
        <w:sz w:val="12"/>
      </w:rPr>
      <w:tab/>
    </w:r>
    <w:r w:rsidRPr="00AF1B30">
      <w:rPr>
        <w:rFonts w:ascii="Century Gothic" w:hAnsi="Century Gothic"/>
        <w:sz w:val="20"/>
      </w:rPr>
      <w:tab/>
    </w:r>
    <w:r w:rsidRPr="00AF1B30">
      <w:rPr>
        <w:rFonts w:ascii="Century Gothic" w:hAnsi="Century Gothic"/>
        <w:sz w:val="20"/>
        <w:bdr w:val="single" w:sz="4" w:space="0" w:color="FFFFFF" w:themeColor="background1"/>
      </w:rPr>
      <w:t xml:space="preserve">Page </w:t>
    </w:r>
    <w:r w:rsidRPr="00AF1B30">
      <w:rPr>
        <w:rFonts w:ascii="Century Gothic" w:hAnsi="Century Gothic"/>
        <w:bCs/>
        <w:sz w:val="20"/>
        <w:bdr w:val="single" w:sz="4" w:space="0" w:color="FFFFFF" w:themeColor="background1"/>
      </w:rPr>
      <w:fldChar w:fldCharType="begin"/>
    </w:r>
    <w:r w:rsidRPr="00AF1B30">
      <w:rPr>
        <w:rFonts w:ascii="Century Gothic" w:hAnsi="Century Gothic"/>
        <w:bCs/>
        <w:sz w:val="20"/>
        <w:bdr w:val="single" w:sz="4" w:space="0" w:color="FFFFFF" w:themeColor="background1"/>
      </w:rPr>
      <w:instrText xml:space="preserve"> PAGE  \* Arabic  \* MERGEFORMAT </w:instrText>
    </w:r>
    <w:r w:rsidRPr="00AF1B30">
      <w:rPr>
        <w:rFonts w:ascii="Century Gothic" w:hAnsi="Century Gothic"/>
        <w:bCs/>
        <w:sz w:val="20"/>
        <w:bdr w:val="single" w:sz="4" w:space="0" w:color="FFFFFF" w:themeColor="background1"/>
      </w:rPr>
      <w:fldChar w:fldCharType="separate"/>
    </w:r>
    <w:r w:rsidR="00F12EA7">
      <w:rPr>
        <w:rFonts w:ascii="Century Gothic" w:hAnsi="Century Gothic"/>
        <w:bCs/>
        <w:noProof/>
        <w:sz w:val="20"/>
        <w:bdr w:val="single" w:sz="4" w:space="0" w:color="FFFFFF" w:themeColor="background1"/>
      </w:rPr>
      <w:t>37</w:t>
    </w:r>
    <w:r w:rsidRPr="00AF1B30">
      <w:rPr>
        <w:rFonts w:ascii="Century Gothic" w:hAnsi="Century Gothic"/>
        <w:bCs/>
        <w:sz w:val="20"/>
        <w:bdr w:val="single" w:sz="4" w:space="0" w:color="FFFFFF" w:themeColor="background1"/>
      </w:rPr>
      <w:fldChar w:fldCharType="end"/>
    </w:r>
    <w:r w:rsidRPr="00AF1B30">
      <w:rPr>
        <w:rFonts w:ascii="Century Gothic" w:hAnsi="Century Gothic"/>
        <w:sz w:val="20"/>
        <w:bdr w:val="single" w:sz="4" w:space="0" w:color="FFFFFF" w:themeColor="background1"/>
      </w:rPr>
      <w:t xml:space="preserve"> of </w:t>
    </w:r>
    <w:r w:rsidRPr="00AF1B30">
      <w:rPr>
        <w:rFonts w:ascii="Century Gothic" w:hAnsi="Century Gothic"/>
        <w:bCs/>
        <w:sz w:val="20"/>
        <w:bdr w:val="single" w:sz="4" w:space="0" w:color="FFFFFF" w:themeColor="background1"/>
      </w:rPr>
      <w:fldChar w:fldCharType="begin"/>
    </w:r>
    <w:r w:rsidRPr="00AF1B30">
      <w:rPr>
        <w:rFonts w:ascii="Century Gothic" w:hAnsi="Century Gothic"/>
        <w:bCs/>
        <w:sz w:val="20"/>
        <w:bdr w:val="single" w:sz="4" w:space="0" w:color="FFFFFF" w:themeColor="background1"/>
      </w:rPr>
      <w:instrText xml:space="preserve"> NUMPAGES  \* Arabic  \* MERGEFORMAT </w:instrText>
    </w:r>
    <w:r w:rsidRPr="00AF1B30">
      <w:rPr>
        <w:rFonts w:ascii="Century Gothic" w:hAnsi="Century Gothic"/>
        <w:bCs/>
        <w:sz w:val="20"/>
        <w:bdr w:val="single" w:sz="4" w:space="0" w:color="FFFFFF" w:themeColor="background1"/>
      </w:rPr>
      <w:fldChar w:fldCharType="separate"/>
    </w:r>
    <w:r w:rsidR="00F12EA7">
      <w:rPr>
        <w:rFonts w:ascii="Century Gothic" w:hAnsi="Century Gothic"/>
        <w:bCs/>
        <w:noProof/>
        <w:sz w:val="20"/>
        <w:bdr w:val="single" w:sz="4" w:space="0" w:color="FFFFFF" w:themeColor="background1"/>
      </w:rPr>
      <w:t>37</w:t>
    </w:r>
    <w:r w:rsidRPr="00AF1B30">
      <w:rPr>
        <w:rFonts w:ascii="Century Gothic" w:hAnsi="Century Gothic"/>
        <w:bCs/>
        <w:sz w:val="20"/>
        <w:bdr w:val="single" w:sz="4" w:space="0" w:color="FFFFFF" w:themeColor="background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B4CCC" w14:textId="77777777" w:rsidR="0057225F" w:rsidRPr="00AF1B30" w:rsidRDefault="0057225F" w:rsidP="00167065">
    <w:pPr>
      <w:pStyle w:val="Footer"/>
      <w:pBdr>
        <w:top w:val="single" w:sz="4" w:space="1" w:color="7F7F7F" w:themeColor="text1" w:themeTint="80"/>
      </w:pBdr>
      <w:rPr>
        <w:rFonts w:ascii="Century Gothic" w:hAnsi="Century Gothic"/>
        <w:sz w:val="20"/>
      </w:rPr>
    </w:pPr>
    <w:r>
      <w:rPr>
        <w:rFonts w:ascii="Century Gothic" w:hAnsi="Century Gothic"/>
        <w:sz w:val="20"/>
      </w:rPr>
      <w:t>Outcomes of Public Consultation</w:t>
    </w:r>
    <w:r>
      <w:rPr>
        <w:rFonts w:ascii="Century Gothic" w:hAnsi="Century Gothic"/>
        <w:sz w:val="12"/>
      </w:rPr>
      <w:tab/>
    </w:r>
    <w:r w:rsidRPr="00AF1B30">
      <w:rPr>
        <w:rFonts w:ascii="Century Gothic" w:hAnsi="Century Gothic"/>
        <w:sz w:val="20"/>
      </w:rPr>
      <w:tab/>
    </w:r>
    <w:r w:rsidRPr="00AF1B30">
      <w:rPr>
        <w:rFonts w:ascii="Century Gothic" w:hAnsi="Century Gothic"/>
        <w:sz w:val="20"/>
        <w:bdr w:val="single" w:sz="4" w:space="0" w:color="FFFFFF" w:themeColor="background1"/>
      </w:rPr>
      <w:t xml:space="preserve">Page </w:t>
    </w:r>
    <w:r w:rsidRPr="00AF1B30">
      <w:rPr>
        <w:rFonts w:ascii="Century Gothic" w:hAnsi="Century Gothic"/>
        <w:bCs/>
        <w:sz w:val="20"/>
        <w:bdr w:val="single" w:sz="4" w:space="0" w:color="FFFFFF" w:themeColor="background1"/>
      </w:rPr>
      <w:fldChar w:fldCharType="begin"/>
    </w:r>
    <w:r w:rsidRPr="00AF1B30">
      <w:rPr>
        <w:rFonts w:ascii="Century Gothic" w:hAnsi="Century Gothic"/>
        <w:bCs/>
        <w:sz w:val="20"/>
        <w:bdr w:val="single" w:sz="4" w:space="0" w:color="FFFFFF" w:themeColor="background1"/>
      </w:rPr>
      <w:instrText xml:space="preserve"> PAGE  \* Arabic  \* MERGEFORMAT </w:instrText>
    </w:r>
    <w:r w:rsidRPr="00AF1B30">
      <w:rPr>
        <w:rFonts w:ascii="Century Gothic" w:hAnsi="Century Gothic"/>
        <w:bCs/>
        <w:sz w:val="20"/>
        <w:bdr w:val="single" w:sz="4" w:space="0" w:color="FFFFFF" w:themeColor="background1"/>
      </w:rPr>
      <w:fldChar w:fldCharType="separate"/>
    </w:r>
    <w:r w:rsidR="00F12EA7">
      <w:rPr>
        <w:rFonts w:ascii="Century Gothic" w:hAnsi="Century Gothic"/>
        <w:bCs/>
        <w:noProof/>
        <w:sz w:val="20"/>
        <w:bdr w:val="single" w:sz="4" w:space="0" w:color="FFFFFF" w:themeColor="background1"/>
      </w:rPr>
      <w:t>26</w:t>
    </w:r>
    <w:r w:rsidRPr="00AF1B30">
      <w:rPr>
        <w:rFonts w:ascii="Century Gothic" w:hAnsi="Century Gothic"/>
        <w:bCs/>
        <w:sz w:val="20"/>
        <w:bdr w:val="single" w:sz="4" w:space="0" w:color="FFFFFF" w:themeColor="background1"/>
      </w:rPr>
      <w:fldChar w:fldCharType="end"/>
    </w:r>
    <w:r w:rsidRPr="00AF1B30">
      <w:rPr>
        <w:rFonts w:ascii="Century Gothic" w:hAnsi="Century Gothic"/>
        <w:sz w:val="20"/>
        <w:bdr w:val="single" w:sz="4" w:space="0" w:color="FFFFFF" w:themeColor="background1"/>
      </w:rPr>
      <w:t xml:space="preserve"> of </w:t>
    </w:r>
    <w:r w:rsidRPr="00AF1B30">
      <w:rPr>
        <w:rFonts w:ascii="Century Gothic" w:hAnsi="Century Gothic"/>
        <w:bCs/>
        <w:sz w:val="20"/>
        <w:bdr w:val="single" w:sz="4" w:space="0" w:color="FFFFFF" w:themeColor="background1"/>
      </w:rPr>
      <w:fldChar w:fldCharType="begin"/>
    </w:r>
    <w:r w:rsidRPr="00AF1B30">
      <w:rPr>
        <w:rFonts w:ascii="Century Gothic" w:hAnsi="Century Gothic"/>
        <w:bCs/>
        <w:sz w:val="20"/>
        <w:bdr w:val="single" w:sz="4" w:space="0" w:color="FFFFFF" w:themeColor="background1"/>
      </w:rPr>
      <w:instrText xml:space="preserve"> NUMPAGES  \* Arabic  \* MERGEFORMAT </w:instrText>
    </w:r>
    <w:r w:rsidRPr="00AF1B30">
      <w:rPr>
        <w:rFonts w:ascii="Century Gothic" w:hAnsi="Century Gothic"/>
        <w:bCs/>
        <w:sz w:val="20"/>
        <w:bdr w:val="single" w:sz="4" w:space="0" w:color="FFFFFF" w:themeColor="background1"/>
      </w:rPr>
      <w:fldChar w:fldCharType="separate"/>
    </w:r>
    <w:r w:rsidR="00F12EA7">
      <w:rPr>
        <w:rFonts w:ascii="Century Gothic" w:hAnsi="Century Gothic"/>
        <w:bCs/>
        <w:noProof/>
        <w:sz w:val="20"/>
        <w:bdr w:val="single" w:sz="4" w:space="0" w:color="FFFFFF" w:themeColor="background1"/>
      </w:rPr>
      <w:t>26</w:t>
    </w:r>
    <w:r w:rsidRPr="00AF1B30">
      <w:rPr>
        <w:rFonts w:ascii="Century Gothic" w:hAnsi="Century Gothic"/>
        <w:bCs/>
        <w:sz w:val="20"/>
        <w:bdr w:val="single" w:sz="4" w:space="0" w:color="FFFFFF" w:themeColor="background1"/>
      </w:rPr>
      <w:fldChar w:fldCharType="end"/>
    </w:r>
  </w:p>
  <w:p w14:paraId="79AA8CC6" w14:textId="77777777" w:rsidR="0057225F" w:rsidRDefault="005722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C1D22" w14:textId="454D2C24" w:rsidR="0057225F" w:rsidRPr="00AF1B30" w:rsidRDefault="0057225F" w:rsidP="00844193">
    <w:pPr>
      <w:pStyle w:val="Footer"/>
      <w:pBdr>
        <w:top w:val="single" w:sz="4" w:space="1" w:color="7F7F7F" w:themeColor="text1" w:themeTint="80"/>
      </w:pBdr>
      <w:rPr>
        <w:rFonts w:ascii="Century Gothic" w:hAnsi="Century Gothic"/>
        <w:sz w:val="20"/>
      </w:rPr>
    </w:pPr>
    <w:r>
      <w:rPr>
        <w:rFonts w:ascii="Century Gothic" w:hAnsi="Century Gothic"/>
        <w:sz w:val="20"/>
      </w:rPr>
      <w:t>Outcomes of Public Consultation</w:t>
    </w:r>
    <w:r w:rsidRPr="00AF1B30">
      <w:rPr>
        <w:rFonts w:ascii="Century Gothic" w:hAnsi="Century Gothic"/>
        <w:sz w:val="20"/>
      </w:rPr>
      <w:tab/>
    </w:r>
    <w:r w:rsidRPr="00AF1B30">
      <w:rPr>
        <w:rFonts w:ascii="Century Gothic" w:hAnsi="Century Gothic"/>
        <w:sz w:val="20"/>
      </w:rPr>
      <w:tab/>
    </w:r>
    <w:r w:rsidRPr="00AF1B30">
      <w:rPr>
        <w:rFonts w:ascii="Century Gothic" w:hAnsi="Century Gothic"/>
        <w:sz w:val="20"/>
        <w:bdr w:val="single" w:sz="4" w:space="0" w:color="FFFFFF" w:themeColor="background1"/>
      </w:rPr>
      <w:t xml:space="preserve">Page </w:t>
    </w:r>
    <w:r w:rsidRPr="00AF1B30">
      <w:rPr>
        <w:rFonts w:ascii="Century Gothic" w:hAnsi="Century Gothic"/>
        <w:bCs/>
        <w:sz w:val="20"/>
        <w:bdr w:val="single" w:sz="4" w:space="0" w:color="FFFFFF" w:themeColor="background1"/>
      </w:rPr>
      <w:fldChar w:fldCharType="begin"/>
    </w:r>
    <w:r w:rsidRPr="00AF1B30">
      <w:rPr>
        <w:rFonts w:ascii="Century Gothic" w:hAnsi="Century Gothic"/>
        <w:bCs/>
        <w:sz w:val="20"/>
        <w:bdr w:val="single" w:sz="4" w:space="0" w:color="FFFFFF" w:themeColor="background1"/>
      </w:rPr>
      <w:instrText xml:space="preserve"> PAGE  \* Arabic  \* MERGEFORMAT </w:instrText>
    </w:r>
    <w:r w:rsidRPr="00AF1B30">
      <w:rPr>
        <w:rFonts w:ascii="Century Gothic" w:hAnsi="Century Gothic"/>
        <w:bCs/>
        <w:sz w:val="20"/>
        <w:bdr w:val="single" w:sz="4" w:space="0" w:color="FFFFFF" w:themeColor="background1"/>
      </w:rPr>
      <w:fldChar w:fldCharType="separate"/>
    </w:r>
    <w:r w:rsidR="00F12EA7">
      <w:rPr>
        <w:rFonts w:ascii="Century Gothic" w:hAnsi="Century Gothic"/>
        <w:bCs/>
        <w:noProof/>
        <w:sz w:val="20"/>
        <w:bdr w:val="single" w:sz="4" w:space="0" w:color="FFFFFF" w:themeColor="background1"/>
      </w:rPr>
      <w:t>39</w:t>
    </w:r>
    <w:r w:rsidRPr="00AF1B30">
      <w:rPr>
        <w:rFonts w:ascii="Century Gothic" w:hAnsi="Century Gothic"/>
        <w:bCs/>
        <w:sz w:val="20"/>
        <w:bdr w:val="single" w:sz="4" w:space="0" w:color="FFFFFF" w:themeColor="background1"/>
      </w:rPr>
      <w:fldChar w:fldCharType="end"/>
    </w:r>
    <w:r w:rsidRPr="00AF1B30">
      <w:rPr>
        <w:rFonts w:ascii="Century Gothic" w:hAnsi="Century Gothic"/>
        <w:sz w:val="20"/>
        <w:bdr w:val="single" w:sz="4" w:space="0" w:color="FFFFFF" w:themeColor="background1"/>
      </w:rPr>
      <w:t xml:space="preserve"> of </w:t>
    </w:r>
    <w:r w:rsidRPr="00AF1B30">
      <w:rPr>
        <w:rFonts w:ascii="Century Gothic" w:hAnsi="Century Gothic"/>
        <w:bCs/>
        <w:sz w:val="20"/>
        <w:bdr w:val="single" w:sz="4" w:space="0" w:color="FFFFFF" w:themeColor="background1"/>
      </w:rPr>
      <w:fldChar w:fldCharType="begin"/>
    </w:r>
    <w:r w:rsidRPr="00AF1B30">
      <w:rPr>
        <w:rFonts w:ascii="Century Gothic" w:hAnsi="Century Gothic"/>
        <w:bCs/>
        <w:sz w:val="20"/>
        <w:bdr w:val="single" w:sz="4" w:space="0" w:color="FFFFFF" w:themeColor="background1"/>
      </w:rPr>
      <w:instrText xml:space="preserve"> NUMPAGES  \* Arabic  \* MERGEFORMAT </w:instrText>
    </w:r>
    <w:r w:rsidRPr="00AF1B30">
      <w:rPr>
        <w:rFonts w:ascii="Century Gothic" w:hAnsi="Century Gothic"/>
        <w:bCs/>
        <w:sz w:val="20"/>
        <w:bdr w:val="single" w:sz="4" w:space="0" w:color="FFFFFF" w:themeColor="background1"/>
      </w:rPr>
      <w:fldChar w:fldCharType="separate"/>
    </w:r>
    <w:r w:rsidR="00F12EA7">
      <w:rPr>
        <w:rFonts w:ascii="Century Gothic" w:hAnsi="Century Gothic"/>
        <w:bCs/>
        <w:noProof/>
        <w:sz w:val="20"/>
        <w:bdr w:val="single" w:sz="4" w:space="0" w:color="FFFFFF" w:themeColor="background1"/>
      </w:rPr>
      <w:t>39</w:t>
    </w:r>
    <w:r w:rsidRPr="00AF1B30">
      <w:rPr>
        <w:rFonts w:ascii="Century Gothic" w:hAnsi="Century Gothic"/>
        <w:bCs/>
        <w:sz w:val="20"/>
        <w:bdr w:val="single" w:sz="4" w:space="0" w:color="FFFFFF" w:themeColor="background1"/>
      </w:rPr>
      <w:fldChar w:fldCharType="end"/>
    </w:r>
  </w:p>
  <w:p w14:paraId="13369AF7" w14:textId="77777777" w:rsidR="0057225F" w:rsidRPr="00AF1B30" w:rsidRDefault="0057225F" w:rsidP="00844129">
    <w:pPr>
      <w:pStyle w:val="Footer"/>
      <w:rPr>
        <w:rFonts w:ascii="Century Gothic" w:hAnsi="Century Gothic"/>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66FE3" w14:textId="77777777" w:rsidR="0057225F" w:rsidRDefault="005722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DAF5B2F" w14:textId="77777777" w:rsidR="0057225F" w:rsidRDefault="0057225F">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1D1CF" w14:textId="14D13327" w:rsidR="0057225F" w:rsidRPr="004A1126" w:rsidRDefault="0057225F" w:rsidP="004A1126">
    <w:pPr>
      <w:pStyle w:val="Footer"/>
      <w:pBdr>
        <w:top w:val="single" w:sz="4" w:space="1" w:color="7F7F7F" w:themeColor="text1" w:themeTint="80"/>
      </w:pBdr>
      <w:rPr>
        <w:rFonts w:ascii="Century Gothic" w:hAnsi="Century Gothic"/>
        <w:sz w:val="20"/>
      </w:rPr>
    </w:pPr>
    <w:r>
      <w:rPr>
        <w:rFonts w:ascii="Century Gothic" w:hAnsi="Century Gothic"/>
        <w:sz w:val="20"/>
      </w:rPr>
      <w:t>Outcomes of Public Consultation</w:t>
    </w:r>
    <w:r>
      <w:rPr>
        <w:rFonts w:ascii="Century Gothic" w:hAnsi="Century Gothic"/>
        <w:sz w:val="12"/>
      </w:rPr>
      <w:tab/>
    </w:r>
    <w:r w:rsidRPr="00AF1B30">
      <w:rPr>
        <w:rFonts w:ascii="Century Gothic" w:hAnsi="Century Gothic"/>
        <w:sz w:val="20"/>
      </w:rPr>
      <w:tab/>
    </w:r>
    <w:r w:rsidRPr="00AF1B30">
      <w:rPr>
        <w:rFonts w:ascii="Century Gothic" w:hAnsi="Century Gothic"/>
        <w:sz w:val="20"/>
        <w:bdr w:val="single" w:sz="4" w:space="0" w:color="FFFFFF" w:themeColor="background1"/>
      </w:rPr>
      <w:t xml:space="preserve">Page </w:t>
    </w:r>
    <w:r w:rsidRPr="00AF1B30">
      <w:rPr>
        <w:rFonts w:ascii="Century Gothic" w:hAnsi="Century Gothic"/>
        <w:bCs/>
        <w:sz w:val="20"/>
        <w:bdr w:val="single" w:sz="4" w:space="0" w:color="FFFFFF" w:themeColor="background1"/>
      </w:rPr>
      <w:fldChar w:fldCharType="begin"/>
    </w:r>
    <w:r w:rsidRPr="00AF1B30">
      <w:rPr>
        <w:rFonts w:ascii="Century Gothic" w:hAnsi="Century Gothic"/>
        <w:bCs/>
        <w:sz w:val="20"/>
        <w:bdr w:val="single" w:sz="4" w:space="0" w:color="FFFFFF" w:themeColor="background1"/>
      </w:rPr>
      <w:instrText xml:space="preserve"> PAGE  \* Arabic  \* MERGEFORMAT </w:instrText>
    </w:r>
    <w:r w:rsidRPr="00AF1B30">
      <w:rPr>
        <w:rFonts w:ascii="Century Gothic" w:hAnsi="Century Gothic"/>
        <w:bCs/>
        <w:sz w:val="20"/>
        <w:bdr w:val="single" w:sz="4" w:space="0" w:color="FFFFFF" w:themeColor="background1"/>
      </w:rPr>
      <w:fldChar w:fldCharType="separate"/>
    </w:r>
    <w:r w:rsidR="00F12EA7">
      <w:rPr>
        <w:rFonts w:ascii="Century Gothic" w:hAnsi="Century Gothic"/>
        <w:bCs/>
        <w:noProof/>
        <w:sz w:val="20"/>
        <w:bdr w:val="single" w:sz="4" w:space="0" w:color="FFFFFF" w:themeColor="background1"/>
      </w:rPr>
      <w:t>46</w:t>
    </w:r>
    <w:r w:rsidRPr="00AF1B30">
      <w:rPr>
        <w:rFonts w:ascii="Century Gothic" w:hAnsi="Century Gothic"/>
        <w:bCs/>
        <w:sz w:val="20"/>
        <w:bdr w:val="single" w:sz="4" w:space="0" w:color="FFFFFF" w:themeColor="background1"/>
      </w:rPr>
      <w:fldChar w:fldCharType="end"/>
    </w:r>
    <w:r w:rsidRPr="00AF1B30">
      <w:rPr>
        <w:rFonts w:ascii="Century Gothic" w:hAnsi="Century Gothic"/>
        <w:sz w:val="20"/>
        <w:bdr w:val="single" w:sz="4" w:space="0" w:color="FFFFFF" w:themeColor="background1"/>
      </w:rPr>
      <w:t xml:space="preserve"> of </w:t>
    </w:r>
    <w:r w:rsidRPr="00AF1B30">
      <w:rPr>
        <w:rFonts w:ascii="Century Gothic" w:hAnsi="Century Gothic"/>
        <w:bCs/>
        <w:sz w:val="20"/>
        <w:bdr w:val="single" w:sz="4" w:space="0" w:color="FFFFFF" w:themeColor="background1"/>
      </w:rPr>
      <w:fldChar w:fldCharType="begin"/>
    </w:r>
    <w:r w:rsidRPr="00AF1B30">
      <w:rPr>
        <w:rFonts w:ascii="Century Gothic" w:hAnsi="Century Gothic"/>
        <w:bCs/>
        <w:sz w:val="20"/>
        <w:bdr w:val="single" w:sz="4" w:space="0" w:color="FFFFFF" w:themeColor="background1"/>
      </w:rPr>
      <w:instrText xml:space="preserve"> NUMPAGES  \* Arabic  \* MERGEFORMAT </w:instrText>
    </w:r>
    <w:r w:rsidRPr="00AF1B30">
      <w:rPr>
        <w:rFonts w:ascii="Century Gothic" w:hAnsi="Century Gothic"/>
        <w:bCs/>
        <w:sz w:val="20"/>
        <w:bdr w:val="single" w:sz="4" w:space="0" w:color="FFFFFF" w:themeColor="background1"/>
      </w:rPr>
      <w:fldChar w:fldCharType="separate"/>
    </w:r>
    <w:r w:rsidR="00F12EA7">
      <w:rPr>
        <w:rFonts w:ascii="Century Gothic" w:hAnsi="Century Gothic"/>
        <w:bCs/>
        <w:noProof/>
        <w:sz w:val="20"/>
        <w:bdr w:val="single" w:sz="4" w:space="0" w:color="FFFFFF" w:themeColor="background1"/>
      </w:rPr>
      <w:t>46</w:t>
    </w:r>
    <w:r w:rsidRPr="00AF1B30">
      <w:rPr>
        <w:rFonts w:ascii="Century Gothic" w:hAnsi="Century Gothic"/>
        <w:bCs/>
        <w:sz w:val="20"/>
        <w:bdr w:val="single" w:sz="4" w:space="0" w:color="FFFFFF" w:themeColor="background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E002B" w14:textId="2984C7CF" w:rsidR="0057225F" w:rsidRPr="00AF1B30" w:rsidRDefault="0057225F" w:rsidP="004A1126">
    <w:pPr>
      <w:pStyle w:val="Footer"/>
      <w:pBdr>
        <w:top w:val="single" w:sz="4" w:space="1" w:color="7F7F7F" w:themeColor="text1" w:themeTint="80"/>
      </w:pBdr>
      <w:rPr>
        <w:rFonts w:ascii="Century Gothic" w:hAnsi="Century Gothic"/>
        <w:sz w:val="20"/>
      </w:rPr>
    </w:pPr>
    <w:r>
      <w:rPr>
        <w:rFonts w:ascii="Century Gothic" w:hAnsi="Century Gothic"/>
        <w:sz w:val="20"/>
      </w:rPr>
      <w:t>Outcomes of Public Consultation</w:t>
    </w:r>
    <w:r w:rsidRPr="00AF1B30">
      <w:rPr>
        <w:rFonts w:ascii="Century Gothic" w:hAnsi="Century Gothic"/>
        <w:sz w:val="20"/>
      </w:rPr>
      <w:tab/>
    </w:r>
    <w:r w:rsidRPr="00AF1B30">
      <w:rPr>
        <w:rFonts w:ascii="Century Gothic" w:hAnsi="Century Gothic"/>
        <w:sz w:val="20"/>
      </w:rPr>
      <w:tab/>
    </w:r>
    <w:r w:rsidRPr="00AF1B30">
      <w:rPr>
        <w:rFonts w:ascii="Century Gothic" w:hAnsi="Century Gothic"/>
        <w:sz w:val="20"/>
        <w:bdr w:val="single" w:sz="4" w:space="0" w:color="FFFFFF" w:themeColor="background1"/>
      </w:rPr>
      <w:t xml:space="preserve">Page </w:t>
    </w:r>
    <w:r w:rsidRPr="00AF1B30">
      <w:rPr>
        <w:rFonts w:ascii="Century Gothic" w:hAnsi="Century Gothic"/>
        <w:bCs/>
        <w:sz w:val="20"/>
        <w:bdr w:val="single" w:sz="4" w:space="0" w:color="FFFFFF" w:themeColor="background1"/>
      </w:rPr>
      <w:fldChar w:fldCharType="begin"/>
    </w:r>
    <w:r w:rsidRPr="00AF1B30">
      <w:rPr>
        <w:rFonts w:ascii="Century Gothic" w:hAnsi="Century Gothic"/>
        <w:bCs/>
        <w:sz w:val="20"/>
        <w:bdr w:val="single" w:sz="4" w:space="0" w:color="FFFFFF" w:themeColor="background1"/>
      </w:rPr>
      <w:instrText xml:space="preserve"> PAGE  \* Arabic  \* MERGEFORMAT </w:instrText>
    </w:r>
    <w:r w:rsidRPr="00AF1B30">
      <w:rPr>
        <w:rFonts w:ascii="Century Gothic" w:hAnsi="Century Gothic"/>
        <w:bCs/>
        <w:sz w:val="20"/>
        <w:bdr w:val="single" w:sz="4" w:space="0" w:color="FFFFFF" w:themeColor="background1"/>
      </w:rPr>
      <w:fldChar w:fldCharType="separate"/>
    </w:r>
    <w:r w:rsidR="00F12EA7">
      <w:rPr>
        <w:rFonts w:ascii="Century Gothic" w:hAnsi="Century Gothic"/>
        <w:bCs/>
        <w:noProof/>
        <w:sz w:val="20"/>
        <w:bdr w:val="single" w:sz="4" w:space="0" w:color="FFFFFF" w:themeColor="background1"/>
      </w:rPr>
      <w:t>40</w:t>
    </w:r>
    <w:r w:rsidRPr="00AF1B30">
      <w:rPr>
        <w:rFonts w:ascii="Century Gothic" w:hAnsi="Century Gothic"/>
        <w:bCs/>
        <w:sz w:val="20"/>
        <w:bdr w:val="single" w:sz="4" w:space="0" w:color="FFFFFF" w:themeColor="background1"/>
      </w:rPr>
      <w:fldChar w:fldCharType="end"/>
    </w:r>
    <w:r w:rsidRPr="00AF1B30">
      <w:rPr>
        <w:rFonts w:ascii="Century Gothic" w:hAnsi="Century Gothic"/>
        <w:sz w:val="20"/>
        <w:bdr w:val="single" w:sz="4" w:space="0" w:color="FFFFFF" w:themeColor="background1"/>
      </w:rPr>
      <w:t xml:space="preserve"> of </w:t>
    </w:r>
    <w:r w:rsidRPr="00AF1B30">
      <w:rPr>
        <w:rFonts w:ascii="Century Gothic" w:hAnsi="Century Gothic"/>
        <w:bCs/>
        <w:sz w:val="20"/>
        <w:bdr w:val="single" w:sz="4" w:space="0" w:color="FFFFFF" w:themeColor="background1"/>
      </w:rPr>
      <w:fldChar w:fldCharType="begin"/>
    </w:r>
    <w:r w:rsidRPr="00AF1B30">
      <w:rPr>
        <w:rFonts w:ascii="Century Gothic" w:hAnsi="Century Gothic"/>
        <w:bCs/>
        <w:sz w:val="20"/>
        <w:bdr w:val="single" w:sz="4" w:space="0" w:color="FFFFFF" w:themeColor="background1"/>
      </w:rPr>
      <w:instrText xml:space="preserve"> NUMPAGES  \* Arabic  \* MERGEFORMAT </w:instrText>
    </w:r>
    <w:r w:rsidRPr="00AF1B30">
      <w:rPr>
        <w:rFonts w:ascii="Century Gothic" w:hAnsi="Century Gothic"/>
        <w:bCs/>
        <w:sz w:val="20"/>
        <w:bdr w:val="single" w:sz="4" w:space="0" w:color="FFFFFF" w:themeColor="background1"/>
      </w:rPr>
      <w:fldChar w:fldCharType="separate"/>
    </w:r>
    <w:r w:rsidR="00F12EA7">
      <w:rPr>
        <w:rFonts w:ascii="Century Gothic" w:hAnsi="Century Gothic"/>
        <w:bCs/>
        <w:noProof/>
        <w:sz w:val="20"/>
        <w:bdr w:val="single" w:sz="4" w:space="0" w:color="FFFFFF" w:themeColor="background1"/>
      </w:rPr>
      <w:t>40</w:t>
    </w:r>
    <w:r w:rsidRPr="00AF1B30">
      <w:rPr>
        <w:rFonts w:ascii="Century Gothic" w:hAnsi="Century Gothic"/>
        <w:bCs/>
        <w:sz w:val="20"/>
        <w:bdr w:val="single" w:sz="4" w:space="0" w:color="FFFFFF" w:themeColor="background1"/>
      </w:rPr>
      <w:fldChar w:fldCharType="end"/>
    </w:r>
  </w:p>
  <w:p w14:paraId="0AE94672" w14:textId="77777777" w:rsidR="0057225F" w:rsidRPr="004A1126" w:rsidRDefault="0057225F" w:rsidP="004A11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560211" w14:textId="77777777" w:rsidR="0057225F" w:rsidRDefault="0057225F" w:rsidP="00871FED">
      <w:pPr>
        <w:spacing w:after="0" w:line="240" w:lineRule="auto"/>
      </w:pPr>
      <w:r>
        <w:separator/>
      </w:r>
    </w:p>
  </w:footnote>
  <w:footnote w:type="continuationSeparator" w:id="0">
    <w:p w14:paraId="385B72B3" w14:textId="77777777" w:rsidR="0057225F" w:rsidRDefault="0057225F" w:rsidP="00871FED">
      <w:pPr>
        <w:spacing w:after="0" w:line="240" w:lineRule="auto"/>
      </w:pPr>
      <w:r>
        <w:continuationSeparator/>
      </w:r>
    </w:p>
  </w:footnote>
  <w:footnote w:id="1">
    <w:p w14:paraId="3942863D" w14:textId="77777777" w:rsidR="0057225F" w:rsidRPr="00923F0B" w:rsidRDefault="0057225F">
      <w:pPr>
        <w:pStyle w:val="FootnoteText"/>
        <w:rPr>
          <w:sz w:val="16"/>
          <w:szCs w:val="16"/>
        </w:rPr>
      </w:pPr>
      <w:r w:rsidRPr="00923F0B">
        <w:rPr>
          <w:rStyle w:val="FootnoteReference"/>
          <w:sz w:val="16"/>
          <w:szCs w:val="16"/>
        </w:rPr>
        <w:footnoteRef/>
      </w:r>
      <w:r w:rsidRPr="00923F0B">
        <w:rPr>
          <w:sz w:val="16"/>
          <w:szCs w:val="16"/>
        </w:rPr>
        <w:t xml:space="preserve"> Respondents were considered carers if they answered ‘Yes, I care, or have cared for person(s) with:</w:t>
      </w:r>
    </w:p>
    <w:p w14:paraId="4824A52E" w14:textId="77777777" w:rsidR="0057225F" w:rsidRPr="00923F0B" w:rsidRDefault="0057225F" w:rsidP="00A0556E">
      <w:pPr>
        <w:pStyle w:val="FootnoteText"/>
        <w:numPr>
          <w:ilvl w:val="0"/>
          <w:numId w:val="3"/>
        </w:numPr>
        <w:rPr>
          <w:sz w:val="16"/>
          <w:szCs w:val="16"/>
        </w:rPr>
      </w:pPr>
      <w:r w:rsidRPr="00923F0B">
        <w:rPr>
          <w:sz w:val="16"/>
          <w:szCs w:val="16"/>
        </w:rPr>
        <w:t xml:space="preserve">disability, </w:t>
      </w:r>
    </w:p>
    <w:p w14:paraId="40E1B971" w14:textId="77777777" w:rsidR="0057225F" w:rsidRPr="00923F0B" w:rsidRDefault="0057225F" w:rsidP="00A0556E">
      <w:pPr>
        <w:pStyle w:val="FootnoteText"/>
        <w:numPr>
          <w:ilvl w:val="0"/>
          <w:numId w:val="3"/>
        </w:numPr>
        <w:rPr>
          <w:sz w:val="16"/>
          <w:szCs w:val="16"/>
        </w:rPr>
      </w:pPr>
      <w:r w:rsidRPr="00923F0B">
        <w:rPr>
          <w:sz w:val="16"/>
          <w:szCs w:val="16"/>
        </w:rPr>
        <w:t xml:space="preserve">chronic illness, </w:t>
      </w:r>
    </w:p>
    <w:p w14:paraId="2E93F4D3" w14:textId="77777777" w:rsidR="0057225F" w:rsidRPr="00923F0B" w:rsidRDefault="0057225F" w:rsidP="00A0556E">
      <w:pPr>
        <w:pStyle w:val="FootnoteText"/>
        <w:numPr>
          <w:ilvl w:val="0"/>
          <w:numId w:val="3"/>
        </w:numPr>
        <w:rPr>
          <w:sz w:val="16"/>
          <w:szCs w:val="16"/>
        </w:rPr>
      </w:pPr>
      <w:r w:rsidRPr="00923F0B">
        <w:rPr>
          <w:sz w:val="16"/>
          <w:szCs w:val="16"/>
        </w:rPr>
        <w:t xml:space="preserve">terminal illness, </w:t>
      </w:r>
    </w:p>
    <w:p w14:paraId="7D241525" w14:textId="77777777" w:rsidR="0057225F" w:rsidRPr="00923F0B" w:rsidRDefault="0057225F" w:rsidP="00A0556E">
      <w:pPr>
        <w:pStyle w:val="FootnoteText"/>
        <w:numPr>
          <w:ilvl w:val="0"/>
          <w:numId w:val="3"/>
        </w:numPr>
        <w:rPr>
          <w:sz w:val="16"/>
          <w:szCs w:val="16"/>
        </w:rPr>
      </w:pPr>
      <w:r w:rsidRPr="00923F0B">
        <w:rPr>
          <w:sz w:val="16"/>
          <w:szCs w:val="16"/>
        </w:rPr>
        <w:t xml:space="preserve">mental health condition, </w:t>
      </w:r>
    </w:p>
    <w:p w14:paraId="6C4C2C1E" w14:textId="77777777" w:rsidR="0057225F" w:rsidRPr="00923F0B" w:rsidRDefault="0057225F" w:rsidP="00A0556E">
      <w:pPr>
        <w:pStyle w:val="FootnoteText"/>
        <w:numPr>
          <w:ilvl w:val="0"/>
          <w:numId w:val="3"/>
        </w:numPr>
        <w:rPr>
          <w:sz w:val="16"/>
          <w:szCs w:val="16"/>
        </w:rPr>
      </w:pPr>
      <w:r w:rsidRPr="00923F0B">
        <w:rPr>
          <w:sz w:val="16"/>
          <w:szCs w:val="16"/>
        </w:rPr>
        <w:t>alcohol or other drug dependence,</w:t>
      </w:r>
    </w:p>
    <w:p w14:paraId="41456885" w14:textId="77777777" w:rsidR="0057225F" w:rsidRPr="00923F0B" w:rsidRDefault="0057225F" w:rsidP="00A0556E">
      <w:pPr>
        <w:pStyle w:val="FootnoteText"/>
        <w:numPr>
          <w:ilvl w:val="0"/>
          <w:numId w:val="3"/>
        </w:numPr>
        <w:rPr>
          <w:sz w:val="16"/>
          <w:szCs w:val="16"/>
        </w:rPr>
      </w:pPr>
      <w:r w:rsidRPr="00923F0B">
        <w:rPr>
          <w:sz w:val="16"/>
          <w:szCs w:val="16"/>
        </w:rPr>
        <w:t xml:space="preserve">frailty due to age, </w:t>
      </w:r>
    </w:p>
    <w:p w14:paraId="1EC78644" w14:textId="77777777" w:rsidR="0057225F" w:rsidRPr="00923F0B" w:rsidRDefault="0057225F" w:rsidP="00A0556E">
      <w:pPr>
        <w:pStyle w:val="FootnoteText"/>
        <w:numPr>
          <w:ilvl w:val="0"/>
          <w:numId w:val="3"/>
        </w:numPr>
        <w:rPr>
          <w:sz w:val="16"/>
          <w:szCs w:val="16"/>
        </w:rPr>
      </w:pPr>
      <w:r w:rsidRPr="00923F0B">
        <w:rPr>
          <w:sz w:val="16"/>
          <w:szCs w:val="16"/>
        </w:rPr>
        <w:t>Dementia.</w:t>
      </w:r>
    </w:p>
  </w:footnote>
  <w:footnote w:id="2">
    <w:p w14:paraId="6776B146" w14:textId="77777777" w:rsidR="0057225F" w:rsidRDefault="0057225F">
      <w:pPr>
        <w:pStyle w:val="FootnoteText"/>
      </w:pPr>
      <w:r w:rsidRPr="00923F0B">
        <w:rPr>
          <w:rStyle w:val="FootnoteReference"/>
          <w:sz w:val="16"/>
          <w:szCs w:val="16"/>
        </w:rPr>
        <w:footnoteRef/>
      </w:r>
      <w:r w:rsidRPr="00923F0B">
        <w:rPr>
          <w:sz w:val="16"/>
          <w:szCs w:val="16"/>
        </w:rPr>
        <w:t xml:space="preserve"> Surveys were excluded where they included five or more unanswered questions.</w:t>
      </w:r>
    </w:p>
  </w:footnote>
  <w:footnote w:id="3">
    <w:p w14:paraId="4F7BAAB6" w14:textId="77777777" w:rsidR="0057225F" w:rsidRDefault="0057225F" w:rsidP="0068614D">
      <w:pPr>
        <w:pStyle w:val="FootnoteText"/>
      </w:pPr>
      <w:r>
        <w:rPr>
          <w:rStyle w:val="FootnoteReference"/>
        </w:rPr>
        <w:footnoteRef/>
      </w:r>
      <w:r>
        <w:t xml:space="preserve"> </w:t>
      </w:r>
      <w:r w:rsidRPr="00AE391D">
        <w:rPr>
          <w:rFonts w:cstheme="minorHAnsi"/>
        </w:rPr>
        <w:t>Under the proposed Model, the purpose of education and training would be to help carers to build skills to:</w:t>
      </w:r>
    </w:p>
    <w:p w14:paraId="5650F19D" w14:textId="77777777" w:rsidR="0057225F" w:rsidRPr="000E27E6" w:rsidRDefault="0057225F" w:rsidP="00A0556E">
      <w:pPr>
        <w:pStyle w:val="ListParagraph"/>
        <w:numPr>
          <w:ilvl w:val="0"/>
          <w:numId w:val="11"/>
        </w:numPr>
        <w:spacing w:before="40" w:after="40"/>
        <w:ind w:left="490" w:hanging="316"/>
        <w:rPr>
          <w:sz w:val="21"/>
          <w:szCs w:val="21"/>
        </w:rPr>
      </w:pPr>
      <w:r w:rsidRPr="000E27E6">
        <w:rPr>
          <w:sz w:val="21"/>
          <w:szCs w:val="21"/>
        </w:rPr>
        <w:t>care for the person they are looking after;</w:t>
      </w:r>
    </w:p>
    <w:p w14:paraId="7A520AA5" w14:textId="77777777" w:rsidR="0057225F" w:rsidRDefault="0057225F" w:rsidP="00A0556E">
      <w:pPr>
        <w:pStyle w:val="ListParagraph"/>
        <w:numPr>
          <w:ilvl w:val="0"/>
          <w:numId w:val="11"/>
        </w:numPr>
        <w:spacing w:before="40" w:after="40"/>
        <w:ind w:left="490" w:hanging="316"/>
        <w:rPr>
          <w:sz w:val="21"/>
          <w:szCs w:val="21"/>
        </w:rPr>
      </w:pPr>
      <w:r w:rsidRPr="000E27E6">
        <w:rPr>
          <w:sz w:val="21"/>
          <w:szCs w:val="21"/>
        </w:rPr>
        <w:t xml:space="preserve">build resilience to enable them to maintain their caring role; </w:t>
      </w:r>
    </w:p>
    <w:p w14:paraId="386F4A63" w14:textId="77777777" w:rsidR="0057225F" w:rsidRPr="000E27E6" w:rsidRDefault="0057225F" w:rsidP="00A0556E">
      <w:pPr>
        <w:pStyle w:val="ListParagraph"/>
        <w:numPr>
          <w:ilvl w:val="0"/>
          <w:numId w:val="11"/>
        </w:numPr>
        <w:spacing w:before="40" w:after="40"/>
        <w:ind w:left="490" w:hanging="316"/>
        <w:rPr>
          <w:sz w:val="21"/>
          <w:szCs w:val="21"/>
        </w:rPr>
      </w:pPr>
      <w:r>
        <w:rPr>
          <w:sz w:val="21"/>
          <w:szCs w:val="21"/>
        </w:rPr>
        <w:t xml:space="preserve">increase their capacity to communicate with health professionals, and navigate and access service systems (eg: NDIS); </w:t>
      </w:r>
      <w:r w:rsidRPr="000E27E6">
        <w:rPr>
          <w:sz w:val="21"/>
          <w:szCs w:val="21"/>
        </w:rPr>
        <w:t xml:space="preserve">and </w:t>
      </w:r>
    </w:p>
    <w:p w14:paraId="208587EA" w14:textId="77777777" w:rsidR="0057225F" w:rsidRPr="000E27E6" w:rsidRDefault="0057225F" w:rsidP="00A0556E">
      <w:pPr>
        <w:pStyle w:val="ListParagraph"/>
        <w:numPr>
          <w:ilvl w:val="0"/>
          <w:numId w:val="11"/>
        </w:numPr>
        <w:spacing w:before="40" w:after="40"/>
        <w:ind w:left="490" w:hanging="316"/>
        <w:rPr>
          <w:sz w:val="21"/>
          <w:szCs w:val="21"/>
        </w:rPr>
      </w:pPr>
      <w:r>
        <w:rPr>
          <w:sz w:val="21"/>
          <w:szCs w:val="21"/>
        </w:rPr>
        <w:t>attain care related qualifications (certificate level) should carers wish to enter or return to the workforce in a care related field.</w:t>
      </w:r>
    </w:p>
    <w:p w14:paraId="3DBBEE94" w14:textId="77777777" w:rsidR="0057225F" w:rsidRDefault="0057225F" w:rsidP="0068614D">
      <w:pPr>
        <w:pStyle w:val="FootnoteText"/>
      </w:pPr>
    </w:p>
  </w:footnote>
  <w:footnote w:id="4">
    <w:p w14:paraId="6DBC840C" w14:textId="77777777" w:rsidR="0057225F" w:rsidRDefault="0057225F" w:rsidP="0068614D">
      <w:pPr>
        <w:pStyle w:val="FootnoteText"/>
      </w:pPr>
      <w:r>
        <w:rPr>
          <w:rStyle w:val="FootnoteReference"/>
        </w:rPr>
        <w:footnoteRef/>
      </w:r>
      <w:r>
        <w:t xml:space="preserve"> </w:t>
      </w:r>
      <w:r w:rsidRPr="00AE391D">
        <w:rPr>
          <w:rFonts w:cstheme="minorHAnsi"/>
        </w:rPr>
        <w:t xml:space="preserve">Peer support seeks to help carers to connect and share their caring experiences. </w:t>
      </w:r>
    </w:p>
  </w:footnote>
  <w:footnote w:id="5">
    <w:p w14:paraId="7422A9DB" w14:textId="77777777" w:rsidR="0057225F" w:rsidRDefault="0057225F" w:rsidP="0068614D">
      <w:pPr>
        <w:pStyle w:val="FootnoteText"/>
      </w:pPr>
      <w:r>
        <w:rPr>
          <w:rStyle w:val="FootnoteReference"/>
        </w:rPr>
        <w:footnoteRef/>
      </w:r>
      <w:r>
        <w:t xml:space="preserve"> </w:t>
      </w:r>
      <w:r w:rsidRPr="00FA683D">
        <w:t>Under the proposed model, carer coaching is intended to help carers to acquire skills and resilience to assist them in managing their caring role.  This would be delivered one on one, with a trained mentor assisting a carer to identify and focus on their goals, desires and objectives.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CF99D" w14:textId="77777777" w:rsidR="0057225F" w:rsidRDefault="0057225F" w:rsidP="00871FED">
    <w:pPr>
      <w:pStyle w:val="Header"/>
      <w:jc w:val="right"/>
    </w:pPr>
    <w:r>
      <w:rPr>
        <w:rFonts w:ascii="Century Gothic" w:eastAsia="Times New Roman" w:hAnsi="Century Gothic" w:cstheme="majorBidi"/>
        <w:b/>
        <w:noProof/>
        <w:color w:val="5B57A4"/>
        <w:spacing w:val="5"/>
        <w:kern w:val="28"/>
        <w:sz w:val="40"/>
        <w:szCs w:val="52"/>
        <w:lang w:eastAsia="en-AU"/>
      </w:rPr>
      <w:drawing>
        <wp:anchor distT="0" distB="0" distL="114300" distR="114300" simplePos="0" relativeHeight="251663360" behindDoc="0" locked="0" layoutInCell="1" allowOverlap="1" wp14:anchorId="2CF8E752" wp14:editId="63CF064F">
          <wp:simplePos x="0" y="0"/>
          <wp:positionH relativeFrom="page">
            <wp:posOffset>-603022</wp:posOffset>
          </wp:positionH>
          <wp:positionV relativeFrom="paragraph">
            <wp:posOffset>-983267</wp:posOffset>
          </wp:positionV>
          <wp:extent cx="8200752" cy="9077838"/>
          <wp:effectExtent l="419100" t="0" r="467360" b="0"/>
          <wp:wrapNone/>
          <wp:docPr id="30" name="Picture 30" descr="Background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ited-colour---brand.png"/>
                  <pic:cNvPicPr/>
                </pic:nvPicPr>
                <pic:blipFill>
                  <a:blip r:embed="rId1">
                    <a:extLst>
                      <a:ext uri="{28A0092B-C50C-407E-A947-70E740481C1C}">
                        <a14:useLocalDpi xmlns:a14="http://schemas.microsoft.com/office/drawing/2010/main" val="0"/>
                      </a:ext>
                    </a:extLst>
                  </a:blip>
                  <a:stretch>
                    <a:fillRect/>
                  </a:stretch>
                </pic:blipFill>
                <pic:spPr>
                  <a:xfrm rot="20572927">
                    <a:off x="0" y="0"/>
                    <a:ext cx="8202171" cy="9079409"/>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Times New Roman" w:hAnsi="Century Gothic" w:cstheme="majorBidi"/>
        <w:b/>
        <w:noProof/>
        <w:color w:val="5B57A4"/>
        <w:spacing w:val="5"/>
        <w:kern w:val="28"/>
        <w:sz w:val="40"/>
        <w:szCs w:val="52"/>
        <w:lang w:eastAsia="en-AU"/>
      </w:rPr>
      <mc:AlternateContent>
        <mc:Choice Requires="wps">
          <w:drawing>
            <wp:anchor distT="0" distB="0" distL="114300" distR="114300" simplePos="0" relativeHeight="251657216" behindDoc="0" locked="0" layoutInCell="1" allowOverlap="1" wp14:anchorId="1831F685" wp14:editId="569573F2">
              <wp:simplePos x="0" y="0"/>
              <wp:positionH relativeFrom="column">
                <wp:posOffset>-912495</wp:posOffset>
              </wp:positionH>
              <wp:positionV relativeFrom="paragraph">
                <wp:posOffset>-443069</wp:posOffset>
              </wp:positionV>
              <wp:extent cx="7665057" cy="10670650"/>
              <wp:effectExtent l="0" t="0" r="0" b="0"/>
              <wp:wrapNone/>
              <wp:docPr id="37" name="Rectangle 37" descr="Background"/>
              <wp:cNvGraphicFramePr/>
              <a:graphic xmlns:a="http://schemas.openxmlformats.org/drawingml/2006/main">
                <a:graphicData uri="http://schemas.microsoft.com/office/word/2010/wordprocessingShape">
                  <wps:wsp>
                    <wps:cNvSpPr/>
                    <wps:spPr>
                      <a:xfrm>
                        <a:off x="0" y="0"/>
                        <a:ext cx="7665057" cy="106706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alt="Background" style="position:absolute;margin-left:-71.85pt;margin-top:-34.9pt;width:603.55pt;height:84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" fillcolor="#e7e6e6 [3214]" stroked="f"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1D55A" w14:textId="1F8195F5" w:rsidR="0057225F" w:rsidRDefault="0057225F" w:rsidP="00871FED">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FB4DC" w14:textId="77777777" w:rsidR="0057225F" w:rsidRDefault="005722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09D5C" w14:textId="77777777" w:rsidR="0057225F" w:rsidRPr="00005B84" w:rsidRDefault="0057225F" w:rsidP="00E519C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74318" w14:textId="77777777" w:rsidR="0057225F" w:rsidRPr="004A1126" w:rsidRDefault="0057225F" w:rsidP="004A11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73E51"/>
    <w:multiLevelType w:val="hybridMultilevel"/>
    <w:tmpl w:val="C0C84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0E7920"/>
    <w:multiLevelType w:val="hybridMultilevel"/>
    <w:tmpl w:val="02585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FD804C7"/>
    <w:multiLevelType w:val="hybridMultilevel"/>
    <w:tmpl w:val="BD26E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F273C6"/>
    <w:multiLevelType w:val="hybridMultilevel"/>
    <w:tmpl w:val="650CD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5C55C2D"/>
    <w:multiLevelType w:val="hybridMultilevel"/>
    <w:tmpl w:val="F9A24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7D33140"/>
    <w:multiLevelType w:val="hybridMultilevel"/>
    <w:tmpl w:val="3AC4DBE6"/>
    <w:lvl w:ilvl="0" w:tplc="69EE511E">
      <w:start w:val="1"/>
      <w:numFmt w:val="bullet"/>
      <w:lvlText w:val=""/>
      <w:lvlJc w:val="left"/>
      <w:pPr>
        <w:ind w:left="720" w:hanging="360"/>
      </w:pPr>
      <w:rPr>
        <w:rFonts w:ascii="Symbol" w:hAnsi="Symbol"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88B3B95"/>
    <w:multiLevelType w:val="hybridMultilevel"/>
    <w:tmpl w:val="0F988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BB6559D"/>
    <w:multiLevelType w:val="hybridMultilevel"/>
    <w:tmpl w:val="4F865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C437E5F"/>
    <w:multiLevelType w:val="hybridMultilevel"/>
    <w:tmpl w:val="B26C6CC8"/>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9">
    <w:nsid w:val="1E9B49CC"/>
    <w:multiLevelType w:val="hybridMultilevel"/>
    <w:tmpl w:val="C4C8BC10"/>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0">
    <w:nsid w:val="1ED05C0D"/>
    <w:multiLevelType w:val="hybridMultilevel"/>
    <w:tmpl w:val="58FA0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FAC37C4"/>
    <w:multiLevelType w:val="hybridMultilevel"/>
    <w:tmpl w:val="355A488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
    <w:nsid w:val="1FB9255B"/>
    <w:multiLevelType w:val="hybridMultilevel"/>
    <w:tmpl w:val="246CA8CC"/>
    <w:lvl w:ilvl="0" w:tplc="23A84FD8">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20C15734"/>
    <w:multiLevelType w:val="hybridMultilevel"/>
    <w:tmpl w:val="55565F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4DA0704"/>
    <w:multiLevelType w:val="hybridMultilevel"/>
    <w:tmpl w:val="98603D22"/>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15">
    <w:nsid w:val="26CD364F"/>
    <w:multiLevelType w:val="hybridMultilevel"/>
    <w:tmpl w:val="8BB2A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F797CF7"/>
    <w:multiLevelType w:val="hybridMultilevel"/>
    <w:tmpl w:val="D7A6B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B3B7CEA"/>
    <w:multiLevelType w:val="hybridMultilevel"/>
    <w:tmpl w:val="5486086C"/>
    <w:lvl w:ilvl="0" w:tplc="23A84FD8">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453E1680"/>
    <w:multiLevelType w:val="hybridMultilevel"/>
    <w:tmpl w:val="E93C3AC0"/>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9">
    <w:nsid w:val="45E3667D"/>
    <w:multiLevelType w:val="hybridMultilevel"/>
    <w:tmpl w:val="3C12D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7B11B5E"/>
    <w:multiLevelType w:val="hybridMultilevel"/>
    <w:tmpl w:val="B6D452FE"/>
    <w:lvl w:ilvl="0" w:tplc="0C090001">
      <w:start w:val="1"/>
      <w:numFmt w:val="bullet"/>
      <w:lvlText w:val=""/>
      <w:lvlJc w:val="left"/>
      <w:pPr>
        <w:ind w:left="720" w:hanging="360"/>
      </w:pPr>
      <w:rPr>
        <w:rFonts w:ascii="Symbol" w:hAnsi="Symbol" w:hint="default"/>
      </w:rPr>
    </w:lvl>
    <w:lvl w:ilvl="1" w:tplc="23A84FD8">
      <w:start w:val="1"/>
      <w:numFmt w:val="bullet"/>
      <w:lvlText w:val=""/>
      <w:lvlJc w:val="left"/>
      <w:pPr>
        <w:ind w:left="1440" w:hanging="360"/>
      </w:pPr>
      <w:rPr>
        <w:rFonts w:ascii="Symbol" w:hAnsi="Symbol" w:hint="default"/>
        <w:color w:val="auto"/>
        <w:sz w:val="18"/>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832625B"/>
    <w:multiLevelType w:val="hybridMultilevel"/>
    <w:tmpl w:val="25FCA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9050731"/>
    <w:multiLevelType w:val="hybridMultilevel"/>
    <w:tmpl w:val="BB8EE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1455FB"/>
    <w:multiLevelType w:val="hybridMultilevel"/>
    <w:tmpl w:val="AC1E9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D8F3F63"/>
    <w:multiLevelType w:val="hybridMultilevel"/>
    <w:tmpl w:val="31D41D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2FA7B0B"/>
    <w:multiLevelType w:val="hybridMultilevel"/>
    <w:tmpl w:val="6E648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400492F"/>
    <w:multiLevelType w:val="hybridMultilevel"/>
    <w:tmpl w:val="B0D6B3B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7">
    <w:nsid w:val="558D51DF"/>
    <w:multiLevelType w:val="hybridMultilevel"/>
    <w:tmpl w:val="549C3F40"/>
    <w:lvl w:ilvl="0" w:tplc="AF0871BC">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8877163"/>
    <w:multiLevelType w:val="hybridMultilevel"/>
    <w:tmpl w:val="89088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91A13C2"/>
    <w:multiLevelType w:val="hybridMultilevel"/>
    <w:tmpl w:val="5D642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9B374FF"/>
    <w:multiLevelType w:val="hybridMultilevel"/>
    <w:tmpl w:val="C4547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B9A6C38"/>
    <w:multiLevelType w:val="hybridMultilevel"/>
    <w:tmpl w:val="F5D0C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D3A3601"/>
    <w:multiLevelType w:val="hybridMultilevel"/>
    <w:tmpl w:val="E480959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3">
    <w:nsid w:val="602E04B0"/>
    <w:multiLevelType w:val="hybridMultilevel"/>
    <w:tmpl w:val="1E3C4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7F157FF"/>
    <w:multiLevelType w:val="hybridMultilevel"/>
    <w:tmpl w:val="56521FDA"/>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35">
    <w:nsid w:val="6AF92E26"/>
    <w:multiLevelType w:val="hybridMultilevel"/>
    <w:tmpl w:val="40985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E743181"/>
    <w:multiLevelType w:val="hybridMultilevel"/>
    <w:tmpl w:val="BAACF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0F9438A"/>
    <w:multiLevelType w:val="hybridMultilevel"/>
    <w:tmpl w:val="AC7A2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5E344FB"/>
    <w:multiLevelType w:val="hybridMultilevel"/>
    <w:tmpl w:val="8A7E8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7B6468A"/>
    <w:multiLevelType w:val="hybridMultilevel"/>
    <w:tmpl w:val="0C848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BA83B31"/>
    <w:multiLevelType w:val="hybridMultilevel"/>
    <w:tmpl w:val="3A94D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8"/>
  </w:num>
  <w:num w:numId="4">
    <w:abstractNumId w:val="27"/>
  </w:num>
  <w:num w:numId="5">
    <w:abstractNumId w:val="20"/>
  </w:num>
  <w:num w:numId="6">
    <w:abstractNumId w:val="17"/>
  </w:num>
  <w:num w:numId="7">
    <w:abstractNumId w:val="24"/>
  </w:num>
  <w:num w:numId="8">
    <w:abstractNumId w:val="12"/>
  </w:num>
  <w:num w:numId="9">
    <w:abstractNumId w:val="28"/>
  </w:num>
  <w:num w:numId="10">
    <w:abstractNumId w:val="39"/>
  </w:num>
  <w:num w:numId="11">
    <w:abstractNumId w:val="30"/>
  </w:num>
  <w:num w:numId="12">
    <w:abstractNumId w:val="13"/>
  </w:num>
  <w:num w:numId="13">
    <w:abstractNumId w:val="33"/>
  </w:num>
  <w:num w:numId="14">
    <w:abstractNumId w:val="7"/>
  </w:num>
  <w:num w:numId="15">
    <w:abstractNumId w:val="4"/>
  </w:num>
  <w:num w:numId="16">
    <w:abstractNumId w:val="29"/>
  </w:num>
  <w:num w:numId="17">
    <w:abstractNumId w:val="23"/>
  </w:num>
  <w:num w:numId="18">
    <w:abstractNumId w:val="38"/>
  </w:num>
  <w:num w:numId="19">
    <w:abstractNumId w:val="1"/>
  </w:num>
  <w:num w:numId="20">
    <w:abstractNumId w:val="40"/>
  </w:num>
  <w:num w:numId="21">
    <w:abstractNumId w:val="31"/>
  </w:num>
  <w:num w:numId="22">
    <w:abstractNumId w:val="2"/>
  </w:num>
  <w:num w:numId="23">
    <w:abstractNumId w:val="14"/>
  </w:num>
  <w:num w:numId="24">
    <w:abstractNumId w:val="25"/>
  </w:num>
  <w:num w:numId="25">
    <w:abstractNumId w:val="16"/>
  </w:num>
  <w:num w:numId="26">
    <w:abstractNumId w:val="34"/>
  </w:num>
  <w:num w:numId="27">
    <w:abstractNumId w:val="6"/>
  </w:num>
  <w:num w:numId="28">
    <w:abstractNumId w:val="9"/>
  </w:num>
  <w:num w:numId="29">
    <w:abstractNumId w:val="26"/>
  </w:num>
  <w:num w:numId="30">
    <w:abstractNumId w:val="32"/>
  </w:num>
  <w:num w:numId="31">
    <w:abstractNumId w:val="19"/>
  </w:num>
  <w:num w:numId="32">
    <w:abstractNumId w:val="37"/>
  </w:num>
  <w:num w:numId="33">
    <w:abstractNumId w:val="36"/>
  </w:num>
  <w:num w:numId="34">
    <w:abstractNumId w:val="21"/>
  </w:num>
  <w:num w:numId="35">
    <w:abstractNumId w:val="15"/>
  </w:num>
  <w:num w:numId="36">
    <w:abstractNumId w:val="10"/>
  </w:num>
  <w:num w:numId="37">
    <w:abstractNumId w:val="18"/>
  </w:num>
  <w:num w:numId="38">
    <w:abstractNumId w:val="5"/>
  </w:num>
  <w:num w:numId="39">
    <w:abstractNumId w:val="3"/>
  </w:num>
  <w:num w:numId="40">
    <w:abstractNumId w:val="11"/>
  </w:num>
  <w:num w:numId="41">
    <w:abstractNumId w:val="35"/>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iana van Tilburg">
    <w15:presenceInfo w15:providerId="Windows Live" w15:userId="04306d2a399f42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DF2"/>
    <w:rsid w:val="00001A33"/>
    <w:rsid w:val="00003D38"/>
    <w:rsid w:val="00004ED5"/>
    <w:rsid w:val="000072D0"/>
    <w:rsid w:val="000074BF"/>
    <w:rsid w:val="00012A58"/>
    <w:rsid w:val="000158A6"/>
    <w:rsid w:val="00015A42"/>
    <w:rsid w:val="000179EA"/>
    <w:rsid w:val="00017FC9"/>
    <w:rsid w:val="00020F22"/>
    <w:rsid w:val="00021A96"/>
    <w:rsid w:val="00022C15"/>
    <w:rsid w:val="00027B77"/>
    <w:rsid w:val="0003384F"/>
    <w:rsid w:val="000343DA"/>
    <w:rsid w:val="00036CCC"/>
    <w:rsid w:val="00040CED"/>
    <w:rsid w:val="00041820"/>
    <w:rsid w:val="00041E94"/>
    <w:rsid w:val="000431A7"/>
    <w:rsid w:val="00043A23"/>
    <w:rsid w:val="00046705"/>
    <w:rsid w:val="00051213"/>
    <w:rsid w:val="00051368"/>
    <w:rsid w:val="00051E12"/>
    <w:rsid w:val="000523F6"/>
    <w:rsid w:val="00054D8C"/>
    <w:rsid w:val="000608B7"/>
    <w:rsid w:val="00060C20"/>
    <w:rsid w:val="000616AF"/>
    <w:rsid w:val="0006281C"/>
    <w:rsid w:val="00063854"/>
    <w:rsid w:val="00063B1D"/>
    <w:rsid w:val="000652D4"/>
    <w:rsid w:val="000675B8"/>
    <w:rsid w:val="00074ED1"/>
    <w:rsid w:val="000756B8"/>
    <w:rsid w:val="00076731"/>
    <w:rsid w:val="000908C7"/>
    <w:rsid w:val="00094909"/>
    <w:rsid w:val="000A53B7"/>
    <w:rsid w:val="000B0A25"/>
    <w:rsid w:val="000B21BC"/>
    <w:rsid w:val="000B623F"/>
    <w:rsid w:val="000B6411"/>
    <w:rsid w:val="000C27A6"/>
    <w:rsid w:val="000C406E"/>
    <w:rsid w:val="000C4BB6"/>
    <w:rsid w:val="000C5BF6"/>
    <w:rsid w:val="000C6621"/>
    <w:rsid w:val="000D04C4"/>
    <w:rsid w:val="000D275A"/>
    <w:rsid w:val="000D306D"/>
    <w:rsid w:val="000D4FF0"/>
    <w:rsid w:val="000D5D56"/>
    <w:rsid w:val="000D628B"/>
    <w:rsid w:val="000E149E"/>
    <w:rsid w:val="000E1DC6"/>
    <w:rsid w:val="000E2599"/>
    <w:rsid w:val="000E27E6"/>
    <w:rsid w:val="000E39A4"/>
    <w:rsid w:val="000E5ED2"/>
    <w:rsid w:val="000F38FE"/>
    <w:rsid w:val="000F3F44"/>
    <w:rsid w:val="000F544B"/>
    <w:rsid w:val="00101A1F"/>
    <w:rsid w:val="001021E9"/>
    <w:rsid w:val="0010428B"/>
    <w:rsid w:val="00106131"/>
    <w:rsid w:val="00107D2D"/>
    <w:rsid w:val="00111748"/>
    <w:rsid w:val="00111BF5"/>
    <w:rsid w:val="0011242D"/>
    <w:rsid w:val="00112A78"/>
    <w:rsid w:val="001134C9"/>
    <w:rsid w:val="001140B5"/>
    <w:rsid w:val="00114F4E"/>
    <w:rsid w:val="001225C7"/>
    <w:rsid w:val="00126F1B"/>
    <w:rsid w:val="00131AB1"/>
    <w:rsid w:val="00131D3D"/>
    <w:rsid w:val="001330A2"/>
    <w:rsid w:val="00135893"/>
    <w:rsid w:val="00135970"/>
    <w:rsid w:val="001368A3"/>
    <w:rsid w:val="001418B2"/>
    <w:rsid w:val="00144500"/>
    <w:rsid w:val="00144E0D"/>
    <w:rsid w:val="00146461"/>
    <w:rsid w:val="0014784A"/>
    <w:rsid w:val="00150C9F"/>
    <w:rsid w:val="001519DD"/>
    <w:rsid w:val="00161B69"/>
    <w:rsid w:val="00162FBD"/>
    <w:rsid w:val="00163D3F"/>
    <w:rsid w:val="00163DCC"/>
    <w:rsid w:val="001643DC"/>
    <w:rsid w:val="00164AB7"/>
    <w:rsid w:val="00166555"/>
    <w:rsid w:val="00167065"/>
    <w:rsid w:val="00171B10"/>
    <w:rsid w:val="00172B79"/>
    <w:rsid w:val="00172B97"/>
    <w:rsid w:val="0017464D"/>
    <w:rsid w:val="00175192"/>
    <w:rsid w:val="00177CB7"/>
    <w:rsid w:val="001801F7"/>
    <w:rsid w:val="00180EEC"/>
    <w:rsid w:val="00181CD5"/>
    <w:rsid w:val="00182E21"/>
    <w:rsid w:val="00183E79"/>
    <w:rsid w:val="00185AA8"/>
    <w:rsid w:val="001878FD"/>
    <w:rsid w:val="001879FF"/>
    <w:rsid w:val="00190757"/>
    <w:rsid w:val="00191128"/>
    <w:rsid w:val="00191733"/>
    <w:rsid w:val="0019321A"/>
    <w:rsid w:val="0019444F"/>
    <w:rsid w:val="001959B3"/>
    <w:rsid w:val="001970B9"/>
    <w:rsid w:val="00197A15"/>
    <w:rsid w:val="001A0C74"/>
    <w:rsid w:val="001A0C8B"/>
    <w:rsid w:val="001A54F1"/>
    <w:rsid w:val="001A6283"/>
    <w:rsid w:val="001A7C0D"/>
    <w:rsid w:val="001B053B"/>
    <w:rsid w:val="001B0829"/>
    <w:rsid w:val="001B5891"/>
    <w:rsid w:val="001B7620"/>
    <w:rsid w:val="001C088F"/>
    <w:rsid w:val="001C1DC1"/>
    <w:rsid w:val="001C40E5"/>
    <w:rsid w:val="001D138B"/>
    <w:rsid w:val="001D454D"/>
    <w:rsid w:val="001D47A9"/>
    <w:rsid w:val="001D5C2F"/>
    <w:rsid w:val="001E3142"/>
    <w:rsid w:val="001E4757"/>
    <w:rsid w:val="001E5D8B"/>
    <w:rsid w:val="001F0B2F"/>
    <w:rsid w:val="001F718E"/>
    <w:rsid w:val="0020378A"/>
    <w:rsid w:val="0020713A"/>
    <w:rsid w:val="0021218D"/>
    <w:rsid w:val="00212EF2"/>
    <w:rsid w:val="00216B36"/>
    <w:rsid w:val="00217655"/>
    <w:rsid w:val="00220FBF"/>
    <w:rsid w:val="00222683"/>
    <w:rsid w:val="0022333B"/>
    <w:rsid w:val="002235FD"/>
    <w:rsid w:val="00224465"/>
    <w:rsid w:val="00227A18"/>
    <w:rsid w:val="002337CA"/>
    <w:rsid w:val="00236258"/>
    <w:rsid w:val="0023756F"/>
    <w:rsid w:val="002406B8"/>
    <w:rsid w:val="00250D75"/>
    <w:rsid w:val="00252E58"/>
    <w:rsid w:val="00266D4A"/>
    <w:rsid w:val="00267124"/>
    <w:rsid w:val="0027195C"/>
    <w:rsid w:val="00274C67"/>
    <w:rsid w:val="00276586"/>
    <w:rsid w:val="00281F34"/>
    <w:rsid w:val="00284D8A"/>
    <w:rsid w:val="002850D6"/>
    <w:rsid w:val="00290F39"/>
    <w:rsid w:val="00291932"/>
    <w:rsid w:val="00292718"/>
    <w:rsid w:val="0029295A"/>
    <w:rsid w:val="00292AA4"/>
    <w:rsid w:val="00292AF7"/>
    <w:rsid w:val="002936A2"/>
    <w:rsid w:val="002952FB"/>
    <w:rsid w:val="00295FFC"/>
    <w:rsid w:val="002A0866"/>
    <w:rsid w:val="002A1909"/>
    <w:rsid w:val="002A2962"/>
    <w:rsid w:val="002A712D"/>
    <w:rsid w:val="002B2768"/>
    <w:rsid w:val="002B6462"/>
    <w:rsid w:val="002B7F3F"/>
    <w:rsid w:val="002C03D6"/>
    <w:rsid w:val="002C22EC"/>
    <w:rsid w:val="002C348A"/>
    <w:rsid w:val="002C373A"/>
    <w:rsid w:val="002C625A"/>
    <w:rsid w:val="002D159D"/>
    <w:rsid w:val="002D1A8D"/>
    <w:rsid w:val="002D3AF5"/>
    <w:rsid w:val="002D3F9C"/>
    <w:rsid w:val="002D3FFD"/>
    <w:rsid w:val="002D4965"/>
    <w:rsid w:val="002E066B"/>
    <w:rsid w:val="002E1A43"/>
    <w:rsid w:val="002E4A50"/>
    <w:rsid w:val="002E79C5"/>
    <w:rsid w:val="002F276A"/>
    <w:rsid w:val="002F3F3E"/>
    <w:rsid w:val="002F403C"/>
    <w:rsid w:val="002F635E"/>
    <w:rsid w:val="002F7D7C"/>
    <w:rsid w:val="003004BB"/>
    <w:rsid w:val="003036F3"/>
    <w:rsid w:val="003038E6"/>
    <w:rsid w:val="00306F77"/>
    <w:rsid w:val="00312776"/>
    <w:rsid w:val="00313B23"/>
    <w:rsid w:val="003157C5"/>
    <w:rsid w:val="00316746"/>
    <w:rsid w:val="0032314E"/>
    <w:rsid w:val="003239F9"/>
    <w:rsid w:val="003244FF"/>
    <w:rsid w:val="003253A3"/>
    <w:rsid w:val="00325F9D"/>
    <w:rsid w:val="0032720A"/>
    <w:rsid w:val="00327CAE"/>
    <w:rsid w:val="00333EFB"/>
    <w:rsid w:val="0033487F"/>
    <w:rsid w:val="00336E4D"/>
    <w:rsid w:val="00340CAD"/>
    <w:rsid w:val="0034223E"/>
    <w:rsid w:val="003424D8"/>
    <w:rsid w:val="00345A22"/>
    <w:rsid w:val="00351C89"/>
    <w:rsid w:val="00352666"/>
    <w:rsid w:val="0035397A"/>
    <w:rsid w:val="00356791"/>
    <w:rsid w:val="00360B23"/>
    <w:rsid w:val="003629C7"/>
    <w:rsid w:val="00363BEA"/>
    <w:rsid w:val="003753D2"/>
    <w:rsid w:val="003766F8"/>
    <w:rsid w:val="00377378"/>
    <w:rsid w:val="003775E9"/>
    <w:rsid w:val="003775FA"/>
    <w:rsid w:val="0037781B"/>
    <w:rsid w:val="00380B93"/>
    <w:rsid w:val="00381679"/>
    <w:rsid w:val="003817FA"/>
    <w:rsid w:val="00385C17"/>
    <w:rsid w:val="00386341"/>
    <w:rsid w:val="00386DF2"/>
    <w:rsid w:val="00390163"/>
    <w:rsid w:val="00390850"/>
    <w:rsid w:val="00394CB8"/>
    <w:rsid w:val="003964CB"/>
    <w:rsid w:val="003968A9"/>
    <w:rsid w:val="00397204"/>
    <w:rsid w:val="003A1C53"/>
    <w:rsid w:val="003A1D8F"/>
    <w:rsid w:val="003A25E1"/>
    <w:rsid w:val="003A30AB"/>
    <w:rsid w:val="003A58E9"/>
    <w:rsid w:val="003A6F26"/>
    <w:rsid w:val="003B062C"/>
    <w:rsid w:val="003B551E"/>
    <w:rsid w:val="003B7840"/>
    <w:rsid w:val="003C49C2"/>
    <w:rsid w:val="003C6606"/>
    <w:rsid w:val="003D07E7"/>
    <w:rsid w:val="003D11CA"/>
    <w:rsid w:val="003D15C6"/>
    <w:rsid w:val="003D3BA5"/>
    <w:rsid w:val="003D7224"/>
    <w:rsid w:val="003E1229"/>
    <w:rsid w:val="003E2DA2"/>
    <w:rsid w:val="003E3F09"/>
    <w:rsid w:val="003E5F6D"/>
    <w:rsid w:val="003E7601"/>
    <w:rsid w:val="003E7905"/>
    <w:rsid w:val="003F1E73"/>
    <w:rsid w:val="003F3726"/>
    <w:rsid w:val="003F493C"/>
    <w:rsid w:val="003F4F77"/>
    <w:rsid w:val="003F6A74"/>
    <w:rsid w:val="003F7202"/>
    <w:rsid w:val="003F7E30"/>
    <w:rsid w:val="00400A42"/>
    <w:rsid w:val="0040106C"/>
    <w:rsid w:val="00401206"/>
    <w:rsid w:val="00402687"/>
    <w:rsid w:val="004036BA"/>
    <w:rsid w:val="004044CE"/>
    <w:rsid w:val="0040471D"/>
    <w:rsid w:val="004047F9"/>
    <w:rsid w:val="004079F8"/>
    <w:rsid w:val="004100EA"/>
    <w:rsid w:val="0041169B"/>
    <w:rsid w:val="004118D5"/>
    <w:rsid w:val="0041209C"/>
    <w:rsid w:val="00412E39"/>
    <w:rsid w:val="00412E8B"/>
    <w:rsid w:val="00413655"/>
    <w:rsid w:val="004144B5"/>
    <w:rsid w:val="00414BA7"/>
    <w:rsid w:val="0041553C"/>
    <w:rsid w:val="00417832"/>
    <w:rsid w:val="0042039E"/>
    <w:rsid w:val="00422D77"/>
    <w:rsid w:val="00431146"/>
    <w:rsid w:val="00431603"/>
    <w:rsid w:val="00431DD8"/>
    <w:rsid w:val="0043276D"/>
    <w:rsid w:val="0043433A"/>
    <w:rsid w:val="00434DA1"/>
    <w:rsid w:val="00435B9B"/>
    <w:rsid w:val="0043711A"/>
    <w:rsid w:val="00437B60"/>
    <w:rsid w:val="004437FA"/>
    <w:rsid w:val="00446E0D"/>
    <w:rsid w:val="00450B4F"/>
    <w:rsid w:val="00450C7F"/>
    <w:rsid w:val="00451255"/>
    <w:rsid w:val="0045183E"/>
    <w:rsid w:val="004518E9"/>
    <w:rsid w:val="00452E4A"/>
    <w:rsid w:val="00453501"/>
    <w:rsid w:val="00456BDA"/>
    <w:rsid w:val="00456EAE"/>
    <w:rsid w:val="004579D6"/>
    <w:rsid w:val="0046067A"/>
    <w:rsid w:val="00460932"/>
    <w:rsid w:val="00461E92"/>
    <w:rsid w:val="004650C6"/>
    <w:rsid w:val="004655D4"/>
    <w:rsid w:val="00466A61"/>
    <w:rsid w:val="0046760D"/>
    <w:rsid w:val="00467D4F"/>
    <w:rsid w:val="004704B8"/>
    <w:rsid w:val="0047578A"/>
    <w:rsid w:val="004768BB"/>
    <w:rsid w:val="004775AE"/>
    <w:rsid w:val="0048066C"/>
    <w:rsid w:val="004813AB"/>
    <w:rsid w:val="004821EA"/>
    <w:rsid w:val="0048324F"/>
    <w:rsid w:val="0048450B"/>
    <w:rsid w:val="00485E3D"/>
    <w:rsid w:val="00486F43"/>
    <w:rsid w:val="00491994"/>
    <w:rsid w:val="00491D58"/>
    <w:rsid w:val="00491FAB"/>
    <w:rsid w:val="00492F33"/>
    <w:rsid w:val="004979B2"/>
    <w:rsid w:val="00497BEC"/>
    <w:rsid w:val="004A1126"/>
    <w:rsid w:val="004A19A1"/>
    <w:rsid w:val="004A292E"/>
    <w:rsid w:val="004A4060"/>
    <w:rsid w:val="004A47E5"/>
    <w:rsid w:val="004A497C"/>
    <w:rsid w:val="004A5883"/>
    <w:rsid w:val="004A6239"/>
    <w:rsid w:val="004A6BC6"/>
    <w:rsid w:val="004A73E5"/>
    <w:rsid w:val="004B5F0F"/>
    <w:rsid w:val="004C23D5"/>
    <w:rsid w:val="004C2CB7"/>
    <w:rsid w:val="004E16EF"/>
    <w:rsid w:val="004E2D7A"/>
    <w:rsid w:val="004E51FE"/>
    <w:rsid w:val="004E52A6"/>
    <w:rsid w:val="004F042C"/>
    <w:rsid w:val="004F06EC"/>
    <w:rsid w:val="004F1577"/>
    <w:rsid w:val="00501C76"/>
    <w:rsid w:val="005028FD"/>
    <w:rsid w:val="0050362C"/>
    <w:rsid w:val="00503BC2"/>
    <w:rsid w:val="00504275"/>
    <w:rsid w:val="00513962"/>
    <w:rsid w:val="00513CA0"/>
    <w:rsid w:val="00520247"/>
    <w:rsid w:val="0052038E"/>
    <w:rsid w:val="00523C70"/>
    <w:rsid w:val="00523D2A"/>
    <w:rsid w:val="005241F2"/>
    <w:rsid w:val="0052654D"/>
    <w:rsid w:val="00531D01"/>
    <w:rsid w:val="00534816"/>
    <w:rsid w:val="00534FE7"/>
    <w:rsid w:val="005350BD"/>
    <w:rsid w:val="00536863"/>
    <w:rsid w:val="005370AB"/>
    <w:rsid w:val="00537110"/>
    <w:rsid w:val="005379B8"/>
    <w:rsid w:val="0054004B"/>
    <w:rsid w:val="005446F6"/>
    <w:rsid w:val="00544D96"/>
    <w:rsid w:val="00544FF9"/>
    <w:rsid w:val="005457CC"/>
    <w:rsid w:val="00546814"/>
    <w:rsid w:val="0055134D"/>
    <w:rsid w:val="00553B27"/>
    <w:rsid w:val="005554BD"/>
    <w:rsid w:val="00560138"/>
    <w:rsid w:val="00560E23"/>
    <w:rsid w:val="0056250B"/>
    <w:rsid w:val="00563183"/>
    <w:rsid w:val="00563EE1"/>
    <w:rsid w:val="00566793"/>
    <w:rsid w:val="00566F55"/>
    <w:rsid w:val="00567196"/>
    <w:rsid w:val="00570C13"/>
    <w:rsid w:val="00570EC6"/>
    <w:rsid w:val="00571310"/>
    <w:rsid w:val="0057225F"/>
    <w:rsid w:val="005722D5"/>
    <w:rsid w:val="00573849"/>
    <w:rsid w:val="00573978"/>
    <w:rsid w:val="005754CF"/>
    <w:rsid w:val="00577937"/>
    <w:rsid w:val="005805F7"/>
    <w:rsid w:val="005826C5"/>
    <w:rsid w:val="00582C0A"/>
    <w:rsid w:val="00582DBD"/>
    <w:rsid w:val="00586398"/>
    <w:rsid w:val="00586831"/>
    <w:rsid w:val="00587CF7"/>
    <w:rsid w:val="0059020A"/>
    <w:rsid w:val="005926B5"/>
    <w:rsid w:val="00593C3D"/>
    <w:rsid w:val="00594C74"/>
    <w:rsid w:val="0059582A"/>
    <w:rsid w:val="00595D20"/>
    <w:rsid w:val="005A0052"/>
    <w:rsid w:val="005A5952"/>
    <w:rsid w:val="005B372B"/>
    <w:rsid w:val="005B584F"/>
    <w:rsid w:val="005B72BE"/>
    <w:rsid w:val="005C2313"/>
    <w:rsid w:val="005C52B9"/>
    <w:rsid w:val="005C53FD"/>
    <w:rsid w:val="005C548F"/>
    <w:rsid w:val="005C556E"/>
    <w:rsid w:val="005C7EEC"/>
    <w:rsid w:val="005D0DE5"/>
    <w:rsid w:val="005D194B"/>
    <w:rsid w:val="005D2D92"/>
    <w:rsid w:val="005D4934"/>
    <w:rsid w:val="005D500B"/>
    <w:rsid w:val="005D555C"/>
    <w:rsid w:val="005D557A"/>
    <w:rsid w:val="005D5662"/>
    <w:rsid w:val="005E106D"/>
    <w:rsid w:val="005E3632"/>
    <w:rsid w:val="005E3E0C"/>
    <w:rsid w:val="005E6A0F"/>
    <w:rsid w:val="005E726A"/>
    <w:rsid w:val="005E7D41"/>
    <w:rsid w:val="005F0DBA"/>
    <w:rsid w:val="005F5F3C"/>
    <w:rsid w:val="005F65C3"/>
    <w:rsid w:val="00604657"/>
    <w:rsid w:val="00604A95"/>
    <w:rsid w:val="006063D8"/>
    <w:rsid w:val="00607EA2"/>
    <w:rsid w:val="006114AD"/>
    <w:rsid w:val="00612DAF"/>
    <w:rsid w:val="00614155"/>
    <w:rsid w:val="00617C9B"/>
    <w:rsid w:val="00617F21"/>
    <w:rsid w:val="0062211A"/>
    <w:rsid w:val="00625338"/>
    <w:rsid w:val="006268C7"/>
    <w:rsid w:val="006272B6"/>
    <w:rsid w:val="00631519"/>
    <w:rsid w:val="00631EDA"/>
    <w:rsid w:val="00634CCB"/>
    <w:rsid w:val="00636946"/>
    <w:rsid w:val="00643084"/>
    <w:rsid w:val="006443C6"/>
    <w:rsid w:val="00645569"/>
    <w:rsid w:val="0064623B"/>
    <w:rsid w:val="00650E51"/>
    <w:rsid w:val="006510F6"/>
    <w:rsid w:val="00651EC2"/>
    <w:rsid w:val="006520B0"/>
    <w:rsid w:val="00655B85"/>
    <w:rsid w:val="0065657E"/>
    <w:rsid w:val="00657AEC"/>
    <w:rsid w:val="00662809"/>
    <w:rsid w:val="0066391E"/>
    <w:rsid w:val="00666363"/>
    <w:rsid w:val="00667C74"/>
    <w:rsid w:val="0067658F"/>
    <w:rsid w:val="00676725"/>
    <w:rsid w:val="00684697"/>
    <w:rsid w:val="006850C5"/>
    <w:rsid w:val="0068614D"/>
    <w:rsid w:val="00691218"/>
    <w:rsid w:val="006921A3"/>
    <w:rsid w:val="00692C2A"/>
    <w:rsid w:val="00693803"/>
    <w:rsid w:val="00693FE6"/>
    <w:rsid w:val="006975F6"/>
    <w:rsid w:val="006A36CE"/>
    <w:rsid w:val="006B0094"/>
    <w:rsid w:val="006B094F"/>
    <w:rsid w:val="006B0A50"/>
    <w:rsid w:val="006B17CA"/>
    <w:rsid w:val="006B2483"/>
    <w:rsid w:val="006B7461"/>
    <w:rsid w:val="006C0B29"/>
    <w:rsid w:val="006C1FDE"/>
    <w:rsid w:val="006C2EE2"/>
    <w:rsid w:val="006C4755"/>
    <w:rsid w:val="006C6948"/>
    <w:rsid w:val="006C76DF"/>
    <w:rsid w:val="006D10C1"/>
    <w:rsid w:val="006D3527"/>
    <w:rsid w:val="006D50F6"/>
    <w:rsid w:val="006D5F30"/>
    <w:rsid w:val="006D7A46"/>
    <w:rsid w:val="006D7DD4"/>
    <w:rsid w:val="006E251F"/>
    <w:rsid w:val="006E27A6"/>
    <w:rsid w:val="006E3D7C"/>
    <w:rsid w:val="006F567C"/>
    <w:rsid w:val="006F6749"/>
    <w:rsid w:val="007036C7"/>
    <w:rsid w:val="00706191"/>
    <w:rsid w:val="00710620"/>
    <w:rsid w:val="0071167D"/>
    <w:rsid w:val="007125F1"/>
    <w:rsid w:val="007135B9"/>
    <w:rsid w:val="00714F30"/>
    <w:rsid w:val="0071679B"/>
    <w:rsid w:val="0071695C"/>
    <w:rsid w:val="007175DA"/>
    <w:rsid w:val="00724ABF"/>
    <w:rsid w:val="00724F66"/>
    <w:rsid w:val="00725EE8"/>
    <w:rsid w:val="00736A7F"/>
    <w:rsid w:val="00741806"/>
    <w:rsid w:val="00741E7E"/>
    <w:rsid w:val="007458F8"/>
    <w:rsid w:val="007471FD"/>
    <w:rsid w:val="0074792F"/>
    <w:rsid w:val="00752186"/>
    <w:rsid w:val="007531CD"/>
    <w:rsid w:val="00754A64"/>
    <w:rsid w:val="00755106"/>
    <w:rsid w:val="00755462"/>
    <w:rsid w:val="0076003A"/>
    <w:rsid w:val="00760F55"/>
    <w:rsid w:val="007627EF"/>
    <w:rsid w:val="00767239"/>
    <w:rsid w:val="007677EC"/>
    <w:rsid w:val="007723CD"/>
    <w:rsid w:val="00772CC5"/>
    <w:rsid w:val="007739F7"/>
    <w:rsid w:val="00773ED1"/>
    <w:rsid w:val="007742C9"/>
    <w:rsid w:val="00774A70"/>
    <w:rsid w:val="007771C7"/>
    <w:rsid w:val="00777453"/>
    <w:rsid w:val="00781B49"/>
    <w:rsid w:val="00786824"/>
    <w:rsid w:val="00787AEE"/>
    <w:rsid w:val="007939AC"/>
    <w:rsid w:val="00793CED"/>
    <w:rsid w:val="007A01BB"/>
    <w:rsid w:val="007A0A71"/>
    <w:rsid w:val="007A216D"/>
    <w:rsid w:val="007A24A2"/>
    <w:rsid w:val="007A3117"/>
    <w:rsid w:val="007A4B88"/>
    <w:rsid w:val="007A6CE2"/>
    <w:rsid w:val="007B407F"/>
    <w:rsid w:val="007B5FE1"/>
    <w:rsid w:val="007C03D6"/>
    <w:rsid w:val="007C35D0"/>
    <w:rsid w:val="007C76C5"/>
    <w:rsid w:val="007D131B"/>
    <w:rsid w:val="007D2B92"/>
    <w:rsid w:val="007D3FA6"/>
    <w:rsid w:val="007D66B2"/>
    <w:rsid w:val="007D78E9"/>
    <w:rsid w:val="007E4FBC"/>
    <w:rsid w:val="007E50B1"/>
    <w:rsid w:val="007E61C1"/>
    <w:rsid w:val="007F0A11"/>
    <w:rsid w:val="007F1E79"/>
    <w:rsid w:val="007F44CE"/>
    <w:rsid w:val="00800BB4"/>
    <w:rsid w:val="0080232A"/>
    <w:rsid w:val="00805EC4"/>
    <w:rsid w:val="00806E58"/>
    <w:rsid w:val="00807248"/>
    <w:rsid w:val="00807D43"/>
    <w:rsid w:val="00807E1F"/>
    <w:rsid w:val="00812982"/>
    <w:rsid w:val="00812DA3"/>
    <w:rsid w:val="00813AC1"/>
    <w:rsid w:val="0081531E"/>
    <w:rsid w:val="00817F50"/>
    <w:rsid w:val="00825946"/>
    <w:rsid w:val="00827941"/>
    <w:rsid w:val="008306B6"/>
    <w:rsid w:val="008326F8"/>
    <w:rsid w:val="00833FDE"/>
    <w:rsid w:val="00834045"/>
    <w:rsid w:val="0083447E"/>
    <w:rsid w:val="00834754"/>
    <w:rsid w:val="00834C52"/>
    <w:rsid w:val="008372CD"/>
    <w:rsid w:val="00842C9E"/>
    <w:rsid w:val="00842D30"/>
    <w:rsid w:val="00844129"/>
    <w:rsid w:val="00844193"/>
    <w:rsid w:val="008441E0"/>
    <w:rsid w:val="00844835"/>
    <w:rsid w:val="00844A1B"/>
    <w:rsid w:val="008454F1"/>
    <w:rsid w:val="00845CCF"/>
    <w:rsid w:val="00846122"/>
    <w:rsid w:val="0085023F"/>
    <w:rsid w:val="00851AE3"/>
    <w:rsid w:val="0085409B"/>
    <w:rsid w:val="00866AAB"/>
    <w:rsid w:val="008700C8"/>
    <w:rsid w:val="00871FED"/>
    <w:rsid w:val="0087398E"/>
    <w:rsid w:val="008749B9"/>
    <w:rsid w:val="00875303"/>
    <w:rsid w:val="0088074C"/>
    <w:rsid w:val="00882690"/>
    <w:rsid w:val="00884070"/>
    <w:rsid w:val="00885A73"/>
    <w:rsid w:val="00886E4F"/>
    <w:rsid w:val="008903E0"/>
    <w:rsid w:val="0089076C"/>
    <w:rsid w:val="00890D06"/>
    <w:rsid w:val="008912A7"/>
    <w:rsid w:val="0089221E"/>
    <w:rsid w:val="00892BC5"/>
    <w:rsid w:val="008932DB"/>
    <w:rsid w:val="00893BB1"/>
    <w:rsid w:val="0089437E"/>
    <w:rsid w:val="00895E94"/>
    <w:rsid w:val="008971D3"/>
    <w:rsid w:val="00897832"/>
    <w:rsid w:val="008A00D9"/>
    <w:rsid w:val="008A1A03"/>
    <w:rsid w:val="008A312B"/>
    <w:rsid w:val="008A4D7E"/>
    <w:rsid w:val="008B0629"/>
    <w:rsid w:val="008B1346"/>
    <w:rsid w:val="008B25F1"/>
    <w:rsid w:val="008B5372"/>
    <w:rsid w:val="008B62B2"/>
    <w:rsid w:val="008C2224"/>
    <w:rsid w:val="008C3CCC"/>
    <w:rsid w:val="008C5435"/>
    <w:rsid w:val="008C6DF3"/>
    <w:rsid w:val="008C713F"/>
    <w:rsid w:val="008D72E1"/>
    <w:rsid w:val="008E2112"/>
    <w:rsid w:val="008E3C88"/>
    <w:rsid w:val="008E4A84"/>
    <w:rsid w:val="008E677A"/>
    <w:rsid w:val="008F22F9"/>
    <w:rsid w:val="008F4C7E"/>
    <w:rsid w:val="0090141D"/>
    <w:rsid w:val="0090268D"/>
    <w:rsid w:val="00903A11"/>
    <w:rsid w:val="00903AAC"/>
    <w:rsid w:val="0090477F"/>
    <w:rsid w:val="009074FA"/>
    <w:rsid w:val="009077D3"/>
    <w:rsid w:val="00913F4F"/>
    <w:rsid w:val="009167A0"/>
    <w:rsid w:val="00917460"/>
    <w:rsid w:val="00917F80"/>
    <w:rsid w:val="00920141"/>
    <w:rsid w:val="00923A9D"/>
    <w:rsid w:val="00923F0B"/>
    <w:rsid w:val="0092417D"/>
    <w:rsid w:val="00925D72"/>
    <w:rsid w:val="009274FB"/>
    <w:rsid w:val="009354D7"/>
    <w:rsid w:val="00936001"/>
    <w:rsid w:val="00936855"/>
    <w:rsid w:val="0094334A"/>
    <w:rsid w:val="00944E26"/>
    <w:rsid w:val="00944F8C"/>
    <w:rsid w:val="009452FE"/>
    <w:rsid w:val="009477C7"/>
    <w:rsid w:val="0095070A"/>
    <w:rsid w:val="00950CC8"/>
    <w:rsid w:val="00953CBA"/>
    <w:rsid w:val="00956C3D"/>
    <w:rsid w:val="009608ED"/>
    <w:rsid w:val="0096173D"/>
    <w:rsid w:val="009626E0"/>
    <w:rsid w:val="009646C6"/>
    <w:rsid w:val="00974DF8"/>
    <w:rsid w:val="00980974"/>
    <w:rsid w:val="0098265D"/>
    <w:rsid w:val="00982F61"/>
    <w:rsid w:val="00983505"/>
    <w:rsid w:val="009839C7"/>
    <w:rsid w:val="0098753A"/>
    <w:rsid w:val="00991CAE"/>
    <w:rsid w:val="009956F8"/>
    <w:rsid w:val="009A04CE"/>
    <w:rsid w:val="009A0C62"/>
    <w:rsid w:val="009A13DD"/>
    <w:rsid w:val="009A1CEF"/>
    <w:rsid w:val="009B100B"/>
    <w:rsid w:val="009B1347"/>
    <w:rsid w:val="009B2544"/>
    <w:rsid w:val="009B2A08"/>
    <w:rsid w:val="009B33FF"/>
    <w:rsid w:val="009B3C46"/>
    <w:rsid w:val="009B5E4B"/>
    <w:rsid w:val="009C010D"/>
    <w:rsid w:val="009C046B"/>
    <w:rsid w:val="009C3916"/>
    <w:rsid w:val="009C58DD"/>
    <w:rsid w:val="009C7914"/>
    <w:rsid w:val="009D16A5"/>
    <w:rsid w:val="009D3BD8"/>
    <w:rsid w:val="009D540E"/>
    <w:rsid w:val="009D75BA"/>
    <w:rsid w:val="009E08E3"/>
    <w:rsid w:val="009E0EF0"/>
    <w:rsid w:val="009E20BE"/>
    <w:rsid w:val="009E262C"/>
    <w:rsid w:val="009E2DDF"/>
    <w:rsid w:val="009E341F"/>
    <w:rsid w:val="009E36D3"/>
    <w:rsid w:val="009E3DA6"/>
    <w:rsid w:val="009E4A17"/>
    <w:rsid w:val="009E5991"/>
    <w:rsid w:val="009E7193"/>
    <w:rsid w:val="009F02DC"/>
    <w:rsid w:val="009F0B2D"/>
    <w:rsid w:val="009F0C2E"/>
    <w:rsid w:val="009F1E57"/>
    <w:rsid w:val="009F4FFA"/>
    <w:rsid w:val="009F50B1"/>
    <w:rsid w:val="009F7DBA"/>
    <w:rsid w:val="009F7F5D"/>
    <w:rsid w:val="00A0556E"/>
    <w:rsid w:val="00A05F35"/>
    <w:rsid w:val="00A06AF0"/>
    <w:rsid w:val="00A10AD9"/>
    <w:rsid w:val="00A10E96"/>
    <w:rsid w:val="00A11F11"/>
    <w:rsid w:val="00A13A26"/>
    <w:rsid w:val="00A173BE"/>
    <w:rsid w:val="00A173EF"/>
    <w:rsid w:val="00A22008"/>
    <w:rsid w:val="00A227F6"/>
    <w:rsid w:val="00A24A48"/>
    <w:rsid w:val="00A25D98"/>
    <w:rsid w:val="00A2694A"/>
    <w:rsid w:val="00A27490"/>
    <w:rsid w:val="00A3181D"/>
    <w:rsid w:val="00A32D8F"/>
    <w:rsid w:val="00A331E5"/>
    <w:rsid w:val="00A33835"/>
    <w:rsid w:val="00A33C02"/>
    <w:rsid w:val="00A37107"/>
    <w:rsid w:val="00A426E0"/>
    <w:rsid w:val="00A47289"/>
    <w:rsid w:val="00A55954"/>
    <w:rsid w:val="00A56DD1"/>
    <w:rsid w:val="00A57BA2"/>
    <w:rsid w:val="00A6107B"/>
    <w:rsid w:val="00A6343F"/>
    <w:rsid w:val="00A6496B"/>
    <w:rsid w:val="00A66165"/>
    <w:rsid w:val="00A673BA"/>
    <w:rsid w:val="00A70E9E"/>
    <w:rsid w:val="00A71A71"/>
    <w:rsid w:val="00A71FDF"/>
    <w:rsid w:val="00A73700"/>
    <w:rsid w:val="00A76932"/>
    <w:rsid w:val="00A76F2A"/>
    <w:rsid w:val="00A803C3"/>
    <w:rsid w:val="00A825C0"/>
    <w:rsid w:val="00A96F7D"/>
    <w:rsid w:val="00A96FCF"/>
    <w:rsid w:val="00AA33A2"/>
    <w:rsid w:val="00AA4926"/>
    <w:rsid w:val="00AB051B"/>
    <w:rsid w:val="00AB1201"/>
    <w:rsid w:val="00AB56E2"/>
    <w:rsid w:val="00AB66DA"/>
    <w:rsid w:val="00AC11C0"/>
    <w:rsid w:val="00AC2D64"/>
    <w:rsid w:val="00AC3CB4"/>
    <w:rsid w:val="00AC4968"/>
    <w:rsid w:val="00AC6153"/>
    <w:rsid w:val="00AC71A3"/>
    <w:rsid w:val="00AC7C51"/>
    <w:rsid w:val="00AC7E70"/>
    <w:rsid w:val="00AD068A"/>
    <w:rsid w:val="00AD14C9"/>
    <w:rsid w:val="00AD4E9F"/>
    <w:rsid w:val="00AD5861"/>
    <w:rsid w:val="00AD7CDC"/>
    <w:rsid w:val="00AE3304"/>
    <w:rsid w:val="00AE3701"/>
    <w:rsid w:val="00AE792A"/>
    <w:rsid w:val="00AF1B30"/>
    <w:rsid w:val="00AF3583"/>
    <w:rsid w:val="00AF4A09"/>
    <w:rsid w:val="00AF7892"/>
    <w:rsid w:val="00AF7A8F"/>
    <w:rsid w:val="00B0060E"/>
    <w:rsid w:val="00B02887"/>
    <w:rsid w:val="00B03C1C"/>
    <w:rsid w:val="00B040FA"/>
    <w:rsid w:val="00B04D63"/>
    <w:rsid w:val="00B075A0"/>
    <w:rsid w:val="00B140CD"/>
    <w:rsid w:val="00B142FC"/>
    <w:rsid w:val="00B175C8"/>
    <w:rsid w:val="00B202C5"/>
    <w:rsid w:val="00B20F07"/>
    <w:rsid w:val="00B218F7"/>
    <w:rsid w:val="00B278FD"/>
    <w:rsid w:val="00B30E0F"/>
    <w:rsid w:val="00B40B43"/>
    <w:rsid w:val="00B41823"/>
    <w:rsid w:val="00B42204"/>
    <w:rsid w:val="00B4314A"/>
    <w:rsid w:val="00B45058"/>
    <w:rsid w:val="00B468CC"/>
    <w:rsid w:val="00B46A90"/>
    <w:rsid w:val="00B514E7"/>
    <w:rsid w:val="00B51EE3"/>
    <w:rsid w:val="00B52973"/>
    <w:rsid w:val="00B536C1"/>
    <w:rsid w:val="00B55F2E"/>
    <w:rsid w:val="00B56259"/>
    <w:rsid w:val="00B56FE8"/>
    <w:rsid w:val="00B614CF"/>
    <w:rsid w:val="00B61D14"/>
    <w:rsid w:val="00B628E6"/>
    <w:rsid w:val="00B66F45"/>
    <w:rsid w:val="00B74CA1"/>
    <w:rsid w:val="00B76005"/>
    <w:rsid w:val="00B77227"/>
    <w:rsid w:val="00B81EB6"/>
    <w:rsid w:val="00B82CDD"/>
    <w:rsid w:val="00B85CF1"/>
    <w:rsid w:val="00B86C81"/>
    <w:rsid w:val="00B908FC"/>
    <w:rsid w:val="00B91B92"/>
    <w:rsid w:val="00B9294E"/>
    <w:rsid w:val="00B95D11"/>
    <w:rsid w:val="00B963A9"/>
    <w:rsid w:val="00BA0E18"/>
    <w:rsid w:val="00BA141D"/>
    <w:rsid w:val="00BA1EEF"/>
    <w:rsid w:val="00BA1FEA"/>
    <w:rsid w:val="00BA3790"/>
    <w:rsid w:val="00BA3FFF"/>
    <w:rsid w:val="00BB0B0A"/>
    <w:rsid w:val="00BB0CA5"/>
    <w:rsid w:val="00BB195B"/>
    <w:rsid w:val="00BB2143"/>
    <w:rsid w:val="00BB336F"/>
    <w:rsid w:val="00BB3708"/>
    <w:rsid w:val="00BB63CE"/>
    <w:rsid w:val="00BB7424"/>
    <w:rsid w:val="00BB7DF7"/>
    <w:rsid w:val="00BC20EB"/>
    <w:rsid w:val="00BC21E1"/>
    <w:rsid w:val="00BC23BF"/>
    <w:rsid w:val="00BC5452"/>
    <w:rsid w:val="00BC5D1A"/>
    <w:rsid w:val="00BD2D36"/>
    <w:rsid w:val="00BD5035"/>
    <w:rsid w:val="00BD57EC"/>
    <w:rsid w:val="00BD5814"/>
    <w:rsid w:val="00BD59CD"/>
    <w:rsid w:val="00BD7AA6"/>
    <w:rsid w:val="00BD7D0D"/>
    <w:rsid w:val="00BE206A"/>
    <w:rsid w:val="00BE5810"/>
    <w:rsid w:val="00BE67D1"/>
    <w:rsid w:val="00BE7970"/>
    <w:rsid w:val="00BE7998"/>
    <w:rsid w:val="00BF01C2"/>
    <w:rsid w:val="00BF0E33"/>
    <w:rsid w:val="00BF27EA"/>
    <w:rsid w:val="00BF4E8A"/>
    <w:rsid w:val="00BF545E"/>
    <w:rsid w:val="00BF6E38"/>
    <w:rsid w:val="00BF75C6"/>
    <w:rsid w:val="00C01569"/>
    <w:rsid w:val="00C025DE"/>
    <w:rsid w:val="00C0435F"/>
    <w:rsid w:val="00C07CFE"/>
    <w:rsid w:val="00C1258C"/>
    <w:rsid w:val="00C1274E"/>
    <w:rsid w:val="00C1287C"/>
    <w:rsid w:val="00C12C1A"/>
    <w:rsid w:val="00C14512"/>
    <w:rsid w:val="00C211A5"/>
    <w:rsid w:val="00C2174F"/>
    <w:rsid w:val="00C21D5E"/>
    <w:rsid w:val="00C269F0"/>
    <w:rsid w:val="00C276FF"/>
    <w:rsid w:val="00C27DAA"/>
    <w:rsid w:val="00C3180B"/>
    <w:rsid w:val="00C3654A"/>
    <w:rsid w:val="00C36958"/>
    <w:rsid w:val="00C36973"/>
    <w:rsid w:val="00C40915"/>
    <w:rsid w:val="00C40AFF"/>
    <w:rsid w:val="00C40F75"/>
    <w:rsid w:val="00C41AAA"/>
    <w:rsid w:val="00C46E38"/>
    <w:rsid w:val="00C5067F"/>
    <w:rsid w:val="00C5306C"/>
    <w:rsid w:val="00C5445D"/>
    <w:rsid w:val="00C56C9C"/>
    <w:rsid w:val="00C6253B"/>
    <w:rsid w:val="00C62CCD"/>
    <w:rsid w:val="00C63C9F"/>
    <w:rsid w:val="00C64831"/>
    <w:rsid w:val="00C64D8C"/>
    <w:rsid w:val="00C65BA6"/>
    <w:rsid w:val="00C70989"/>
    <w:rsid w:val="00C70ADF"/>
    <w:rsid w:val="00C721F6"/>
    <w:rsid w:val="00C76480"/>
    <w:rsid w:val="00C767AA"/>
    <w:rsid w:val="00C77E5A"/>
    <w:rsid w:val="00C81525"/>
    <w:rsid w:val="00C81C4F"/>
    <w:rsid w:val="00C91205"/>
    <w:rsid w:val="00C91347"/>
    <w:rsid w:val="00C95A72"/>
    <w:rsid w:val="00CA1ADC"/>
    <w:rsid w:val="00CB0AF6"/>
    <w:rsid w:val="00CB224A"/>
    <w:rsid w:val="00CB54D9"/>
    <w:rsid w:val="00CB72D7"/>
    <w:rsid w:val="00CC0E05"/>
    <w:rsid w:val="00CC3866"/>
    <w:rsid w:val="00CC4065"/>
    <w:rsid w:val="00CC43C7"/>
    <w:rsid w:val="00CC48CB"/>
    <w:rsid w:val="00CC6167"/>
    <w:rsid w:val="00CC630E"/>
    <w:rsid w:val="00CD13CF"/>
    <w:rsid w:val="00CD155C"/>
    <w:rsid w:val="00CD1F96"/>
    <w:rsid w:val="00CD40A5"/>
    <w:rsid w:val="00CD52F5"/>
    <w:rsid w:val="00CE0A56"/>
    <w:rsid w:val="00CE3C4E"/>
    <w:rsid w:val="00CE5B01"/>
    <w:rsid w:val="00CE6210"/>
    <w:rsid w:val="00CE6AAE"/>
    <w:rsid w:val="00CF23C0"/>
    <w:rsid w:val="00CF375F"/>
    <w:rsid w:val="00CF6289"/>
    <w:rsid w:val="00CF7342"/>
    <w:rsid w:val="00CF7DC9"/>
    <w:rsid w:val="00D00864"/>
    <w:rsid w:val="00D02F09"/>
    <w:rsid w:val="00D06C8E"/>
    <w:rsid w:val="00D11358"/>
    <w:rsid w:val="00D11776"/>
    <w:rsid w:val="00D11DF9"/>
    <w:rsid w:val="00D131F7"/>
    <w:rsid w:val="00D14BA8"/>
    <w:rsid w:val="00D17D09"/>
    <w:rsid w:val="00D20147"/>
    <w:rsid w:val="00D20C16"/>
    <w:rsid w:val="00D21C7B"/>
    <w:rsid w:val="00D22BB8"/>
    <w:rsid w:val="00D23012"/>
    <w:rsid w:val="00D23967"/>
    <w:rsid w:val="00D272E1"/>
    <w:rsid w:val="00D30596"/>
    <w:rsid w:val="00D30F08"/>
    <w:rsid w:val="00D31094"/>
    <w:rsid w:val="00D322E2"/>
    <w:rsid w:val="00D32541"/>
    <w:rsid w:val="00D33A3F"/>
    <w:rsid w:val="00D3695C"/>
    <w:rsid w:val="00D37157"/>
    <w:rsid w:val="00D40455"/>
    <w:rsid w:val="00D435E1"/>
    <w:rsid w:val="00D442CC"/>
    <w:rsid w:val="00D44E1B"/>
    <w:rsid w:val="00D45BD7"/>
    <w:rsid w:val="00D46DFF"/>
    <w:rsid w:val="00D47DA9"/>
    <w:rsid w:val="00D50183"/>
    <w:rsid w:val="00D51B59"/>
    <w:rsid w:val="00D531B6"/>
    <w:rsid w:val="00D53959"/>
    <w:rsid w:val="00D54577"/>
    <w:rsid w:val="00D55810"/>
    <w:rsid w:val="00D55E3E"/>
    <w:rsid w:val="00D56F1B"/>
    <w:rsid w:val="00D60010"/>
    <w:rsid w:val="00D61B8E"/>
    <w:rsid w:val="00D61BF9"/>
    <w:rsid w:val="00D6223B"/>
    <w:rsid w:val="00D629DD"/>
    <w:rsid w:val="00D6375A"/>
    <w:rsid w:val="00D64479"/>
    <w:rsid w:val="00D65AD8"/>
    <w:rsid w:val="00D67EC5"/>
    <w:rsid w:val="00D72E5E"/>
    <w:rsid w:val="00D74094"/>
    <w:rsid w:val="00D81C6C"/>
    <w:rsid w:val="00D81EFC"/>
    <w:rsid w:val="00D84058"/>
    <w:rsid w:val="00D859BD"/>
    <w:rsid w:val="00D85EBD"/>
    <w:rsid w:val="00D8676C"/>
    <w:rsid w:val="00D868CA"/>
    <w:rsid w:val="00D906DF"/>
    <w:rsid w:val="00D928CC"/>
    <w:rsid w:val="00D94011"/>
    <w:rsid w:val="00D95715"/>
    <w:rsid w:val="00D97922"/>
    <w:rsid w:val="00DA18A8"/>
    <w:rsid w:val="00DA1CC1"/>
    <w:rsid w:val="00DA2514"/>
    <w:rsid w:val="00DA3A71"/>
    <w:rsid w:val="00DA3CC2"/>
    <w:rsid w:val="00DB0864"/>
    <w:rsid w:val="00DB5F84"/>
    <w:rsid w:val="00DB6FD6"/>
    <w:rsid w:val="00DB7143"/>
    <w:rsid w:val="00DC05DF"/>
    <w:rsid w:val="00DC3FE8"/>
    <w:rsid w:val="00DC5F4B"/>
    <w:rsid w:val="00DC63D8"/>
    <w:rsid w:val="00DC6907"/>
    <w:rsid w:val="00DD0D9E"/>
    <w:rsid w:val="00DD6537"/>
    <w:rsid w:val="00DD7698"/>
    <w:rsid w:val="00DE1146"/>
    <w:rsid w:val="00DE3B98"/>
    <w:rsid w:val="00DE4B13"/>
    <w:rsid w:val="00DE4F5B"/>
    <w:rsid w:val="00DE7B17"/>
    <w:rsid w:val="00DF0498"/>
    <w:rsid w:val="00DF1C05"/>
    <w:rsid w:val="00DF4A19"/>
    <w:rsid w:val="00DF5449"/>
    <w:rsid w:val="00DF67EF"/>
    <w:rsid w:val="00DF6A21"/>
    <w:rsid w:val="00DF706D"/>
    <w:rsid w:val="00DF7B8C"/>
    <w:rsid w:val="00DF7E3F"/>
    <w:rsid w:val="00E010A5"/>
    <w:rsid w:val="00E02B35"/>
    <w:rsid w:val="00E047CE"/>
    <w:rsid w:val="00E048D5"/>
    <w:rsid w:val="00E04ADF"/>
    <w:rsid w:val="00E06F83"/>
    <w:rsid w:val="00E075E9"/>
    <w:rsid w:val="00E076CE"/>
    <w:rsid w:val="00E132D7"/>
    <w:rsid w:val="00E13F5B"/>
    <w:rsid w:val="00E16EE2"/>
    <w:rsid w:val="00E22939"/>
    <w:rsid w:val="00E2591F"/>
    <w:rsid w:val="00E3064E"/>
    <w:rsid w:val="00E31C25"/>
    <w:rsid w:val="00E330AE"/>
    <w:rsid w:val="00E35B93"/>
    <w:rsid w:val="00E36C31"/>
    <w:rsid w:val="00E37C8C"/>
    <w:rsid w:val="00E40AB9"/>
    <w:rsid w:val="00E41964"/>
    <w:rsid w:val="00E4298E"/>
    <w:rsid w:val="00E43ADD"/>
    <w:rsid w:val="00E453A5"/>
    <w:rsid w:val="00E472A0"/>
    <w:rsid w:val="00E519C4"/>
    <w:rsid w:val="00E52C53"/>
    <w:rsid w:val="00E54BB7"/>
    <w:rsid w:val="00E619C1"/>
    <w:rsid w:val="00E63243"/>
    <w:rsid w:val="00E63343"/>
    <w:rsid w:val="00E667F2"/>
    <w:rsid w:val="00E66853"/>
    <w:rsid w:val="00E66FD5"/>
    <w:rsid w:val="00E73429"/>
    <w:rsid w:val="00E73C9F"/>
    <w:rsid w:val="00E80D57"/>
    <w:rsid w:val="00E8162A"/>
    <w:rsid w:val="00E826ED"/>
    <w:rsid w:val="00E826F1"/>
    <w:rsid w:val="00E8647E"/>
    <w:rsid w:val="00E87AC0"/>
    <w:rsid w:val="00E926E3"/>
    <w:rsid w:val="00E92B6C"/>
    <w:rsid w:val="00E94475"/>
    <w:rsid w:val="00E94DF4"/>
    <w:rsid w:val="00E94E61"/>
    <w:rsid w:val="00E950C4"/>
    <w:rsid w:val="00E9524B"/>
    <w:rsid w:val="00EA0E20"/>
    <w:rsid w:val="00EA181E"/>
    <w:rsid w:val="00EA2269"/>
    <w:rsid w:val="00EA2AEA"/>
    <w:rsid w:val="00EA3FFE"/>
    <w:rsid w:val="00EB2DB0"/>
    <w:rsid w:val="00EB4C57"/>
    <w:rsid w:val="00EC0EA9"/>
    <w:rsid w:val="00EC19F4"/>
    <w:rsid w:val="00EC42F2"/>
    <w:rsid w:val="00EC55A7"/>
    <w:rsid w:val="00EC654B"/>
    <w:rsid w:val="00ED149B"/>
    <w:rsid w:val="00ED4971"/>
    <w:rsid w:val="00ED4D33"/>
    <w:rsid w:val="00EE1448"/>
    <w:rsid w:val="00EE4CB0"/>
    <w:rsid w:val="00EE6CCB"/>
    <w:rsid w:val="00EF126C"/>
    <w:rsid w:val="00EF2E43"/>
    <w:rsid w:val="00EF3347"/>
    <w:rsid w:val="00EF4438"/>
    <w:rsid w:val="00EF4C88"/>
    <w:rsid w:val="00EF4CF9"/>
    <w:rsid w:val="00EF5EF4"/>
    <w:rsid w:val="00EF6A46"/>
    <w:rsid w:val="00EF717C"/>
    <w:rsid w:val="00EF7D32"/>
    <w:rsid w:val="00F027AC"/>
    <w:rsid w:val="00F030E5"/>
    <w:rsid w:val="00F03503"/>
    <w:rsid w:val="00F06578"/>
    <w:rsid w:val="00F10803"/>
    <w:rsid w:val="00F1087F"/>
    <w:rsid w:val="00F12397"/>
    <w:rsid w:val="00F12EA7"/>
    <w:rsid w:val="00F130CD"/>
    <w:rsid w:val="00F17B11"/>
    <w:rsid w:val="00F2464D"/>
    <w:rsid w:val="00F24938"/>
    <w:rsid w:val="00F259A7"/>
    <w:rsid w:val="00F26CF0"/>
    <w:rsid w:val="00F30BF1"/>
    <w:rsid w:val="00F30CB9"/>
    <w:rsid w:val="00F3239F"/>
    <w:rsid w:val="00F327DE"/>
    <w:rsid w:val="00F34974"/>
    <w:rsid w:val="00F35EFE"/>
    <w:rsid w:val="00F36B5F"/>
    <w:rsid w:val="00F371AF"/>
    <w:rsid w:val="00F40063"/>
    <w:rsid w:val="00F45709"/>
    <w:rsid w:val="00F45A1A"/>
    <w:rsid w:val="00F46CA6"/>
    <w:rsid w:val="00F51841"/>
    <w:rsid w:val="00F531F9"/>
    <w:rsid w:val="00F5500D"/>
    <w:rsid w:val="00F61761"/>
    <w:rsid w:val="00F644C5"/>
    <w:rsid w:val="00F66C08"/>
    <w:rsid w:val="00F73148"/>
    <w:rsid w:val="00F732E8"/>
    <w:rsid w:val="00F74F6D"/>
    <w:rsid w:val="00F7539F"/>
    <w:rsid w:val="00F77D5F"/>
    <w:rsid w:val="00F83B8E"/>
    <w:rsid w:val="00F8454E"/>
    <w:rsid w:val="00F905D5"/>
    <w:rsid w:val="00F9710F"/>
    <w:rsid w:val="00FA0019"/>
    <w:rsid w:val="00FA07E3"/>
    <w:rsid w:val="00FA220D"/>
    <w:rsid w:val="00FA278E"/>
    <w:rsid w:val="00FA6DB0"/>
    <w:rsid w:val="00FA787A"/>
    <w:rsid w:val="00FB0366"/>
    <w:rsid w:val="00FB22AC"/>
    <w:rsid w:val="00FC00B1"/>
    <w:rsid w:val="00FC083D"/>
    <w:rsid w:val="00FC1E0F"/>
    <w:rsid w:val="00FC2B2B"/>
    <w:rsid w:val="00FC3407"/>
    <w:rsid w:val="00FC3AF7"/>
    <w:rsid w:val="00FC3CBF"/>
    <w:rsid w:val="00FC46FE"/>
    <w:rsid w:val="00FC7A29"/>
    <w:rsid w:val="00FD074D"/>
    <w:rsid w:val="00FD18FB"/>
    <w:rsid w:val="00FD23E3"/>
    <w:rsid w:val="00FD2CF4"/>
    <w:rsid w:val="00FD343C"/>
    <w:rsid w:val="00FD393F"/>
    <w:rsid w:val="00FD3A96"/>
    <w:rsid w:val="00FD4A26"/>
    <w:rsid w:val="00FD7804"/>
    <w:rsid w:val="00FE0607"/>
    <w:rsid w:val="00FE0F02"/>
    <w:rsid w:val="00FF041E"/>
    <w:rsid w:val="00FF4E82"/>
    <w:rsid w:val="00FF5990"/>
    <w:rsid w:val="00FF6B2F"/>
    <w:rsid w:val="00FF78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1C994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0E5"/>
  </w:style>
  <w:style w:type="paragraph" w:styleId="Heading1">
    <w:name w:val="heading 1"/>
    <w:basedOn w:val="Normal"/>
    <w:next w:val="Normal"/>
    <w:link w:val="Heading1Char"/>
    <w:uiPriority w:val="9"/>
    <w:qFormat/>
    <w:rsid w:val="003F1E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1E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03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List Paragraph1,Recommendation,List Paragraph11,L,List Paragraph - bullet,List - bullet,List Paragraph - bullets,Use Case List Paragraph,Bullets"/>
    <w:basedOn w:val="Normal"/>
    <w:link w:val="ListParagraphChar"/>
    <w:uiPriority w:val="34"/>
    <w:qFormat/>
    <w:rsid w:val="003F1E73"/>
    <w:pPr>
      <w:ind w:left="720"/>
      <w:contextualSpacing/>
    </w:pPr>
  </w:style>
  <w:style w:type="character" w:styleId="Hyperlink">
    <w:name w:val="Hyperlink"/>
    <w:basedOn w:val="DefaultParagraphFont"/>
    <w:uiPriority w:val="99"/>
    <w:unhideWhenUsed/>
    <w:rsid w:val="003F1E73"/>
    <w:rPr>
      <w:color w:val="0563C1" w:themeColor="hyperlink"/>
      <w:u w:val="single"/>
    </w:rPr>
  </w:style>
  <w:style w:type="character" w:customStyle="1" w:styleId="Heading1Char">
    <w:name w:val="Heading 1 Char"/>
    <w:basedOn w:val="DefaultParagraphFont"/>
    <w:link w:val="Heading1"/>
    <w:uiPriority w:val="9"/>
    <w:rsid w:val="003F1E7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F1E73"/>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List Paragraph Char,List Paragraph1 Char,Recommendation Char,List Paragraph11 Char,L Char,List Paragraph - bullet Char,List - bullet Char,List Paragraph - bullets Char,Use Case List Paragraph Char,Bullets Char"/>
    <w:basedOn w:val="DefaultParagraphFont"/>
    <w:link w:val="ListParagraph"/>
    <w:uiPriority w:val="34"/>
    <w:locked/>
    <w:rsid w:val="003F1E73"/>
  </w:style>
  <w:style w:type="table" w:styleId="TableGrid">
    <w:name w:val="Table Grid"/>
    <w:basedOn w:val="TableNormal"/>
    <w:uiPriority w:val="59"/>
    <w:rsid w:val="00736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803C3"/>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nhideWhenUsed/>
    <w:rsid w:val="00871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1FED"/>
  </w:style>
  <w:style w:type="paragraph" w:styleId="Footer">
    <w:name w:val="footer"/>
    <w:basedOn w:val="Normal"/>
    <w:link w:val="FooterChar"/>
    <w:unhideWhenUsed/>
    <w:rsid w:val="00871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1FED"/>
  </w:style>
  <w:style w:type="paragraph" w:styleId="Title">
    <w:name w:val="Title"/>
    <w:basedOn w:val="Normal"/>
    <w:next w:val="Normal"/>
    <w:link w:val="TitleChar"/>
    <w:uiPriority w:val="10"/>
    <w:qFormat/>
    <w:rsid w:val="00871FED"/>
    <w:pPr>
      <w:spacing w:after="300" w:line="240" w:lineRule="auto"/>
      <w:contextualSpacing/>
    </w:pPr>
    <w:rPr>
      <w:rFonts w:ascii="Century Gothic" w:eastAsiaTheme="majorEastAsia" w:hAnsi="Century Gothic" w:cstheme="majorBidi"/>
      <w:b/>
      <w:color w:val="5B57A4"/>
      <w:spacing w:val="5"/>
      <w:kern w:val="28"/>
      <w:sz w:val="40"/>
      <w:szCs w:val="52"/>
    </w:rPr>
  </w:style>
  <w:style w:type="character" w:customStyle="1" w:styleId="TitleChar">
    <w:name w:val="Title Char"/>
    <w:basedOn w:val="DefaultParagraphFont"/>
    <w:link w:val="Title"/>
    <w:uiPriority w:val="10"/>
    <w:rsid w:val="00871FED"/>
    <w:rPr>
      <w:rFonts w:ascii="Century Gothic" w:eastAsiaTheme="majorEastAsia" w:hAnsi="Century Gothic" w:cstheme="majorBidi"/>
      <w:b/>
      <w:color w:val="5B57A4"/>
      <w:spacing w:val="5"/>
      <w:kern w:val="28"/>
      <w:sz w:val="40"/>
      <w:szCs w:val="52"/>
    </w:rPr>
  </w:style>
  <w:style w:type="character" w:styleId="CommentReference">
    <w:name w:val="annotation reference"/>
    <w:basedOn w:val="DefaultParagraphFont"/>
    <w:uiPriority w:val="99"/>
    <w:semiHidden/>
    <w:unhideWhenUsed/>
    <w:rsid w:val="0095070A"/>
    <w:rPr>
      <w:sz w:val="16"/>
      <w:szCs w:val="16"/>
    </w:rPr>
  </w:style>
  <w:style w:type="paragraph" w:styleId="CommentText">
    <w:name w:val="annotation text"/>
    <w:basedOn w:val="Normal"/>
    <w:link w:val="CommentTextChar"/>
    <w:uiPriority w:val="99"/>
    <w:semiHidden/>
    <w:unhideWhenUsed/>
    <w:rsid w:val="0095070A"/>
    <w:pPr>
      <w:spacing w:line="240" w:lineRule="auto"/>
    </w:pPr>
    <w:rPr>
      <w:sz w:val="20"/>
      <w:szCs w:val="20"/>
    </w:rPr>
  </w:style>
  <w:style w:type="character" w:customStyle="1" w:styleId="CommentTextChar">
    <w:name w:val="Comment Text Char"/>
    <w:basedOn w:val="DefaultParagraphFont"/>
    <w:link w:val="CommentText"/>
    <w:uiPriority w:val="99"/>
    <w:semiHidden/>
    <w:rsid w:val="0095070A"/>
    <w:rPr>
      <w:sz w:val="20"/>
      <w:szCs w:val="20"/>
    </w:rPr>
  </w:style>
  <w:style w:type="paragraph" w:styleId="CommentSubject">
    <w:name w:val="annotation subject"/>
    <w:basedOn w:val="CommentText"/>
    <w:next w:val="CommentText"/>
    <w:link w:val="CommentSubjectChar"/>
    <w:uiPriority w:val="99"/>
    <w:semiHidden/>
    <w:unhideWhenUsed/>
    <w:rsid w:val="0095070A"/>
    <w:rPr>
      <w:b/>
      <w:bCs/>
    </w:rPr>
  </w:style>
  <w:style w:type="character" w:customStyle="1" w:styleId="CommentSubjectChar">
    <w:name w:val="Comment Subject Char"/>
    <w:basedOn w:val="CommentTextChar"/>
    <w:link w:val="CommentSubject"/>
    <w:uiPriority w:val="99"/>
    <w:semiHidden/>
    <w:rsid w:val="0095070A"/>
    <w:rPr>
      <w:b/>
      <w:bCs/>
      <w:sz w:val="20"/>
      <w:szCs w:val="20"/>
    </w:rPr>
  </w:style>
  <w:style w:type="paragraph" w:styleId="BalloonText">
    <w:name w:val="Balloon Text"/>
    <w:basedOn w:val="Normal"/>
    <w:link w:val="BalloonTextChar"/>
    <w:uiPriority w:val="99"/>
    <w:semiHidden/>
    <w:unhideWhenUsed/>
    <w:rsid w:val="009507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70A"/>
    <w:rPr>
      <w:rFonts w:ascii="Segoe UI" w:hAnsi="Segoe UI" w:cs="Segoe UI"/>
      <w:sz w:val="18"/>
      <w:szCs w:val="18"/>
    </w:rPr>
  </w:style>
  <w:style w:type="character" w:styleId="BookTitle">
    <w:name w:val="Book Title"/>
    <w:uiPriority w:val="33"/>
    <w:qFormat/>
    <w:rsid w:val="003B062C"/>
    <w:rPr>
      <w:i/>
      <w:iCs/>
      <w:smallCaps/>
      <w:spacing w:val="5"/>
    </w:rPr>
  </w:style>
  <w:style w:type="paragraph" w:styleId="TOCHeading">
    <w:name w:val="TOC Heading"/>
    <w:basedOn w:val="Heading1"/>
    <w:next w:val="Normal"/>
    <w:uiPriority w:val="39"/>
    <w:unhideWhenUsed/>
    <w:qFormat/>
    <w:rsid w:val="00C1287C"/>
    <w:pPr>
      <w:outlineLvl w:val="9"/>
    </w:pPr>
    <w:rPr>
      <w:lang w:val="en-US"/>
    </w:rPr>
  </w:style>
  <w:style w:type="paragraph" w:styleId="TOC1">
    <w:name w:val="toc 1"/>
    <w:basedOn w:val="Normal"/>
    <w:next w:val="Normal"/>
    <w:autoRedefine/>
    <w:uiPriority w:val="39"/>
    <w:unhideWhenUsed/>
    <w:rsid w:val="007A24A2"/>
    <w:pPr>
      <w:tabs>
        <w:tab w:val="right" w:leader="dot" w:pos="9017"/>
      </w:tabs>
      <w:spacing w:after="60" w:line="288" w:lineRule="auto"/>
    </w:pPr>
    <w:rPr>
      <w:b/>
      <w:noProof/>
    </w:rPr>
  </w:style>
  <w:style w:type="paragraph" w:styleId="TOC2">
    <w:name w:val="toc 2"/>
    <w:basedOn w:val="Normal"/>
    <w:next w:val="Normal"/>
    <w:autoRedefine/>
    <w:uiPriority w:val="39"/>
    <w:unhideWhenUsed/>
    <w:rsid w:val="00C1287C"/>
    <w:pPr>
      <w:spacing w:after="100"/>
      <w:ind w:left="220"/>
    </w:pPr>
  </w:style>
  <w:style w:type="paragraph" w:styleId="TOC3">
    <w:name w:val="toc 3"/>
    <w:basedOn w:val="Normal"/>
    <w:next w:val="Normal"/>
    <w:autoRedefine/>
    <w:uiPriority w:val="39"/>
    <w:unhideWhenUsed/>
    <w:rsid w:val="000E2599"/>
    <w:pPr>
      <w:tabs>
        <w:tab w:val="right" w:leader="dot" w:pos="9017"/>
      </w:tabs>
      <w:spacing w:after="100"/>
      <w:ind w:left="440"/>
    </w:pPr>
    <w:rPr>
      <w:rFonts w:ascii="Calibri" w:hAnsi="Calibri"/>
      <w:noProof/>
    </w:rPr>
  </w:style>
  <w:style w:type="paragraph" w:styleId="NoSpacing">
    <w:name w:val="No Spacing"/>
    <w:uiPriority w:val="1"/>
    <w:qFormat/>
    <w:rsid w:val="005D4934"/>
    <w:pPr>
      <w:spacing w:after="0" w:line="240" w:lineRule="auto"/>
    </w:pPr>
  </w:style>
  <w:style w:type="paragraph" w:styleId="FootnoteText">
    <w:name w:val="footnote text"/>
    <w:basedOn w:val="Normal"/>
    <w:link w:val="FootnoteTextChar"/>
    <w:semiHidden/>
    <w:unhideWhenUsed/>
    <w:rsid w:val="00DA2514"/>
    <w:pPr>
      <w:spacing w:after="0" w:line="240" w:lineRule="auto"/>
    </w:pPr>
    <w:rPr>
      <w:sz w:val="20"/>
      <w:szCs w:val="20"/>
    </w:rPr>
  </w:style>
  <w:style w:type="character" w:customStyle="1" w:styleId="FootnoteTextChar">
    <w:name w:val="Footnote Text Char"/>
    <w:basedOn w:val="DefaultParagraphFont"/>
    <w:link w:val="FootnoteText"/>
    <w:semiHidden/>
    <w:rsid w:val="00DA2514"/>
    <w:rPr>
      <w:sz w:val="20"/>
      <w:szCs w:val="20"/>
    </w:rPr>
  </w:style>
  <w:style w:type="character" w:styleId="FootnoteReference">
    <w:name w:val="footnote reference"/>
    <w:basedOn w:val="DefaultParagraphFont"/>
    <w:unhideWhenUsed/>
    <w:rsid w:val="00DA2514"/>
    <w:rPr>
      <w:vertAlign w:val="superscript"/>
    </w:rPr>
  </w:style>
  <w:style w:type="paragraph" w:styleId="Revision">
    <w:name w:val="Revision"/>
    <w:hidden/>
    <w:uiPriority w:val="99"/>
    <w:semiHidden/>
    <w:rsid w:val="00274C67"/>
    <w:pPr>
      <w:spacing w:after="0" w:line="240" w:lineRule="auto"/>
    </w:pPr>
  </w:style>
  <w:style w:type="character" w:styleId="FollowedHyperlink">
    <w:name w:val="FollowedHyperlink"/>
    <w:basedOn w:val="DefaultParagraphFont"/>
    <w:uiPriority w:val="99"/>
    <w:semiHidden/>
    <w:unhideWhenUsed/>
    <w:rsid w:val="00FD3A96"/>
    <w:rPr>
      <w:color w:val="954F72" w:themeColor="followedHyperlink"/>
      <w:u w:val="single"/>
    </w:rPr>
  </w:style>
  <w:style w:type="paragraph" w:styleId="Bibliography">
    <w:name w:val="Bibliography"/>
    <w:basedOn w:val="Normal"/>
    <w:next w:val="Normal"/>
    <w:uiPriority w:val="37"/>
    <w:unhideWhenUsed/>
    <w:rsid w:val="005722D5"/>
  </w:style>
  <w:style w:type="character" w:styleId="PageNumber">
    <w:name w:val="page number"/>
    <w:basedOn w:val="DefaultParagraphFont"/>
    <w:rsid w:val="0068614D"/>
  </w:style>
  <w:style w:type="paragraph" w:customStyle="1" w:styleId="Default">
    <w:name w:val="Default"/>
    <w:rsid w:val="00345A22"/>
    <w:pPr>
      <w:autoSpaceDE w:val="0"/>
      <w:autoSpaceDN w:val="0"/>
      <w:adjustRightInd w:val="0"/>
      <w:spacing w:after="0" w:line="240" w:lineRule="auto"/>
    </w:pPr>
    <w:rPr>
      <w:rFonts w:ascii="Century Gothic" w:hAnsi="Century Gothic" w:cs="Century Gothic"/>
      <w:color w:val="000000"/>
      <w:sz w:val="24"/>
      <w:szCs w:val="24"/>
    </w:rPr>
  </w:style>
  <w:style w:type="paragraph" w:styleId="Caption">
    <w:name w:val="caption"/>
    <w:basedOn w:val="Normal"/>
    <w:next w:val="Normal"/>
    <w:uiPriority w:val="35"/>
    <w:unhideWhenUsed/>
    <w:qFormat/>
    <w:rsid w:val="00D06C8E"/>
    <w:pPr>
      <w:spacing w:after="200"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0E5"/>
  </w:style>
  <w:style w:type="paragraph" w:styleId="Heading1">
    <w:name w:val="heading 1"/>
    <w:basedOn w:val="Normal"/>
    <w:next w:val="Normal"/>
    <w:link w:val="Heading1Char"/>
    <w:uiPriority w:val="9"/>
    <w:qFormat/>
    <w:rsid w:val="003F1E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1E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03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List Paragraph1,Recommendation,List Paragraph11,L,List Paragraph - bullet,List - bullet,List Paragraph - bullets,Use Case List Paragraph,Bullets"/>
    <w:basedOn w:val="Normal"/>
    <w:link w:val="ListParagraphChar"/>
    <w:uiPriority w:val="34"/>
    <w:qFormat/>
    <w:rsid w:val="003F1E73"/>
    <w:pPr>
      <w:ind w:left="720"/>
      <w:contextualSpacing/>
    </w:pPr>
  </w:style>
  <w:style w:type="character" w:styleId="Hyperlink">
    <w:name w:val="Hyperlink"/>
    <w:basedOn w:val="DefaultParagraphFont"/>
    <w:uiPriority w:val="99"/>
    <w:unhideWhenUsed/>
    <w:rsid w:val="003F1E73"/>
    <w:rPr>
      <w:color w:val="0563C1" w:themeColor="hyperlink"/>
      <w:u w:val="single"/>
    </w:rPr>
  </w:style>
  <w:style w:type="character" w:customStyle="1" w:styleId="Heading1Char">
    <w:name w:val="Heading 1 Char"/>
    <w:basedOn w:val="DefaultParagraphFont"/>
    <w:link w:val="Heading1"/>
    <w:uiPriority w:val="9"/>
    <w:rsid w:val="003F1E7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F1E73"/>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List Paragraph Char,List Paragraph1 Char,Recommendation Char,List Paragraph11 Char,L Char,List Paragraph - bullet Char,List - bullet Char,List Paragraph - bullets Char,Use Case List Paragraph Char,Bullets Char"/>
    <w:basedOn w:val="DefaultParagraphFont"/>
    <w:link w:val="ListParagraph"/>
    <w:uiPriority w:val="34"/>
    <w:locked/>
    <w:rsid w:val="003F1E73"/>
  </w:style>
  <w:style w:type="table" w:styleId="TableGrid">
    <w:name w:val="Table Grid"/>
    <w:basedOn w:val="TableNormal"/>
    <w:uiPriority w:val="59"/>
    <w:rsid w:val="00736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803C3"/>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nhideWhenUsed/>
    <w:rsid w:val="00871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1FED"/>
  </w:style>
  <w:style w:type="paragraph" w:styleId="Footer">
    <w:name w:val="footer"/>
    <w:basedOn w:val="Normal"/>
    <w:link w:val="FooterChar"/>
    <w:unhideWhenUsed/>
    <w:rsid w:val="00871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1FED"/>
  </w:style>
  <w:style w:type="paragraph" w:styleId="Title">
    <w:name w:val="Title"/>
    <w:basedOn w:val="Normal"/>
    <w:next w:val="Normal"/>
    <w:link w:val="TitleChar"/>
    <w:uiPriority w:val="10"/>
    <w:qFormat/>
    <w:rsid w:val="00871FED"/>
    <w:pPr>
      <w:spacing w:after="300" w:line="240" w:lineRule="auto"/>
      <w:contextualSpacing/>
    </w:pPr>
    <w:rPr>
      <w:rFonts w:ascii="Century Gothic" w:eastAsiaTheme="majorEastAsia" w:hAnsi="Century Gothic" w:cstheme="majorBidi"/>
      <w:b/>
      <w:color w:val="5B57A4"/>
      <w:spacing w:val="5"/>
      <w:kern w:val="28"/>
      <w:sz w:val="40"/>
      <w:szCs w:val="52"/>
    </w:rPr>
  </w:style>
  <w:style w:type="character" w:customStyle="1" w:styleId="TitleChar">
    <w:name w:val="Title Char"/>
    <w:basedOn w:val="DefaultParagraphFont"/>
    <w:link w:val="Title"/>
    <w:uiPriority w:val="10"/>
    <w:rsid w:val="00871FED"/>
    <w:rPr>
      <w:rFonts w:ascii="Century Gothic" w:eastAsiaTheme="majorEastAsia" w:hAnsi="Century Gothic" w:cstheme="majorBidi"/>
      <w:b/>
      <w:color w:val="5B57A4"/>
      <w:spacing w:val="5"/>
      <w:kern w:val="28"/>
      <w:sz w:val="40"/>
      <w:szCs w:val="52"/>
    </w:rPr>
  </w:style>
  <w:style w:type="character" w:styleId="CommentReference">
    <w:name w:val="annotation reference"/>
    <w:basedOn w:val="DefaultParagraphFont"/>
    <w:uiPriority w:val="99"/>
    <w:semiHidden/>
    <w:unhideWhenUsed/>
    <w:rsid w:val="0095070A"/>
    <w:rPr>
      <w:sz w:val="16"/>
      <w:szCs w:val="16"/>
    </w:rPr>
  </w:style>
  <w:style w:type="paragraph" w:styleId="CommentText">
    <w:name w:val="annotation text"/>
    <w:basedOn w:val="Normal"/>
    <w:link w:val="CommentTextChar"/>
    <w:uiPriority w:val="99"/>
    <w:semiHidden/>
    <w:unhideWhenUsed/>
    <w:rsid w:val="0095070A"/>
    <w:pPr>
      <w:spacing w:line="240" w:lineRule="auto"/>
    </w:pPr>
    <w:rPr>
      <w:sz w:val="20"/>
      <w:szCs w:val="20"/>
    </w:rPr>
  </w:style>
  <w:style w:type="character" w:customStyle="1" w:styleId="CommentTextChar">
    <w:name w:val="Comment Text Char"/>
    <w:basedOn w:val="DefaultParagraphFont"/>
    <w:link w:val="CommentText"/>
    <w:uiPriority w:val="99"/>
    <w:semiHidden/>
    <w:rsid w:val="0095070A"/>
    <w:rPr>
      <w:sz w:val="20"/>
      <w:szCs w:val="20"/>
    </w:rPr>
  </w:style>
  <w:style w:type="paragraph" w:styleId="CommentSubject">
    <w:name w:val="annotation subject"/>
    <w:basedOn w:val="CommentText"/>
    <w:next w:val="CommentText"/>
    <w:link w:val="CommentSubjectChar"/>
    <w:uiPriority w:val="99"/>
    <w:semiHidden/>
    <w:unhideWhenUsed/>
    <w:rsid w:val="0095070A"/>
    <w:rPr>
      <w:b/>
      <w:bCs/>
    </w:rPr>
  </w:style>
  <w:style w:type="character" w:customStyle="1" w:styleId="CommentSubjectChar">
    <w:name w:val="Comment Subject Char"/>
    <w:basedOn w:val="CommentTextChar"/>
    <w:link w:val="CommentSubject"/>
    <w:uiPriority w:val="99"/>
    <w:semiHidden/>
    <w:rsid w:val="0095070A"/>
    <w:rPr>
      <w:b/>
      <w:bCs/>
      <w:sz w:val="20"/>
      <w:szCs w:val="20"/>
    </w:rPr>
  </w:style>
  <w:style w:type="paragraph" w:styleId="BalloonText">
    <w:name w:val="Balloon Text"/>
    <w:basedOn w:val="Normal"/>
    <w:link w:val="BalloonTextChar"/>
    <w:uiPriority w:val="99"/>
    <w:semiHidden/>
    <w:unhideWhenUsed/>
    <w:rsid w:val="009507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70A"/>
    <w:rPr>
      <w:rFonts w:ascii="Segoe UI" w:hAnsi="Segoe UI" w:cs="Segoe UI"/>
      <w:sz w:val="18"/>
      <w:szCs w:val="18"/>
    </w:rPr>
  </w:style>
  <w:style w:type="character" w:styleId="BookTitle">
    <w:name w:val="Book Title"/>
    <w:uiPriority w:val="33"/>
    <w:qFormat/>
    <w:rsid w:val="003B062C"/>
    <w:rPr>
      <w:i/>
      <w:iCs/>
      <w:smallCaps/>
      <w:spacing w:val="5"/>
    </w:rPr>
  </w:style>
  <w:style w:type="paragraph" w:styleId="TOCHeading">
    <w:name w:val="TOC Heading"/>
    <w:basedOn w:val="Heading1"/>
    <w:next w:val="Normal"/>
    <w:uiPriority w:val="39"/>
    <w:unhideWhenUsed/>
    <w:qFormat/>
    <w:rsid w:val="00C1287C"/>
    <w:pPr>
      <w:outlineLvl w:val="9"/>
    </w:pPr>
    <w:rPr>
      <w:lang w:val="en-US"/>
    </w:rPr>
  </w:style>
  <w:style w:type="paragraph" w:styleId="TOC1">
    <w:name w:val="toc 1"/>
    <w:basedOn w:val="Normal"/>
    <w:next w:val="Normal"/>
    <w:autoRedefine/>
    <w:uiPriority w:val="39"/>
    <w:unhideWhenUsed/>
    <w:rsid w:val="007A24A2"/>
    <w:pPr>
      <w:tabs>
        <w:tab w:val="right" w:leader="dot" w:pos="9017"/>
      </w:tabs>
      <w:spacing w:after="60" w:line="288" w:lineRule="auto"/>
    </w:pPr>
    <w:rPr>
      <w:b/>
      <w:noProof/>
    </w:rPr>
  </w:style>
  <w:style w:type="paragraph" w:styleId="TOC2">
    <w:name w:val="toc 2"/>
    <w:basedOn w:val="Normal"/>
    <w:next w:val="Normal"/>
    <w:autoRedefine/>
    <w:uiPriority w:val="39"/>
    <w:unhideWhenUsed/>
    <w:rsid w:val="00C1287C"/>
    <w:pPr>
      <w:spacing w:after="100"/>
      <w:ind w:left="220"/>
    </w:pPr>
  </w:style>
  <w:style w:type="paragraph" w:styleId="TOC3">
    <w:name w:val="toc 3"/>
    <w:basedOn w:val="Normal"/>
    <w:next w:val="Normal"/>
    <w:autoRedefine/>
    <w:uiPriority w:val="39"/>
    <w:unhideWhenUsed/>
    <w:rsid w:val="000E2599"/>
    <w:pPr>
      <w:tabs>
        <w:tab w:val="right" w:leader="dot" w:pos="9017"/>
      </w:tabs>
      <w:spacing w:after="100"/>
      <w:ind w:left="440"/>
    </w:pPr>
    <w:rPr>
      <w:rFonts w:ascii="Calibri" w:hAnsi="Calibri"/>
      <w:noProof/>
    </w:rPr>
  </w:style>
  <w:style w:type="paragraph" w:styleId="NoSpacing">
    <w:name w:val="No Spacing"/>
    <w:uiPriority w:val="1"/>
    <w:qFormat/>
    <w:rsid w:val="005D4934"/>
    <w:pPr>
      <w:spacing w:after="0" w:line="240" w:lineRule="auto"/>
    </w:pPr>
  </w:style>
  <w:style w:type="paragraph" w:styleId="FootnoteText">
    <w:name w:val="footnote text"/>
    <w:basedOn w:val="Normal"/>
    <w:link w:val="FootnoteTextChar"/>
    <w:semiHidden/>
    <w:unhideWhenUsed/>
    <w:rsid w:val="00DA2514"/>
    <w:pPr>
      <w:spacing w:after="0" w:line="240" w:lineRule="auto"/>
    </w:pPr>
    <w:rPr>
      <w:sz w:val="20"/>
      <w:szCs w:val="20"/>
    </w:rPr>
  </w:style>
  <w:style w:type="character" w:customStyle="1" w:styleId="FootnoteTextChar">
    <w:name w:val="Footnote Text Char"/>
    <w:basedOn w:val="DefaultParagraphFont"/>
    <w:link w:val="FootnoteText"/>
    <w:semiHidden/>
    <w:rsid w:val="00DA2514"/>
    <w:rPr>
      <w:sz w:val="20"/>
      <w:szCs w:val="20"/>
    </w:rPr>
  </w:style>
  <w:style w:type="character" w:styleId="FootnoteReference">
    <w:name w:val="footnote reference"/>
    <w:basedOn w:val="DefaultParagraphFont"/>
    <w:unhideWhenUsed/>
    <w:rsid w:val="00DA2514"/>
    <w:rPr>
      <w:vertAlign w:val="superscript"/>
    </w:rPr>
  </w:style>
  <w:style w:type="paragraph" w:styleId="Revision">
    <w:name w:val="Revision"/>
    <w:hidden/>
    <w:uiPriority w:val="99"/>
    <w:semiHidden/>
    <w:rsid w:val="00274C67"/>
    <w:pPr>
      <w:spacing w:after="0" w:line="240" w:lineRule="auto"/>
    </w:pPr>
  </w:style>
  <w:style w:type="character" w:styleId="FollowedHyperlink">
    <w:name w:val="FollowedHyperlink"/>
    <w:basedOn w:val="DefaultParagraphFont"/>
    <w:uiPriority w:val="99"/>
    <w:semiHidden/>
    <w:unhideWhenUsed/>
    <w:rsid w:val="00FD3A96"/>
    <w:rPr>
      <w:color w:val="954F72" w:themeColor="followedHyperlink"/>
      <w:u w:val="single"/>
    </w:rPr>
  </w:style>
  <w:style w:type="paragraph" w:styleId="Bibliography">
    <w:name w:val="Bibliography"/>
    <w:basedOn w:val="Normal"/>
    <w:next w:val="Normal"/>
    <w:uiPriority w:val="37"/>
    <w:unhideWhenUsed/>
    <w:rsid w:val="005722D5"/>
  </w:style>
  <w:style w:type="character" w:styleId="PageNumber">
    <w:name w:val="page number"/>
    <w:basedOn w:val="DefaultParagraphFont"/>
    <w:rsid w:val="0068614D"/>
  </w:style>
  <w:style w:type="paragraph" w:customStyle="1" w:styleId="Default">
    <w:name w:val="Default"/>
    <w:rsid w:val="00345A22"/>
    <w:pPr>
      <w:autoSpaceDE w:val="0"/>
      <w:autoSpaceDN w:val="0"/>
      <w:adjustRightInd w:val="0"/>
      <w:spacing w:after="0" w:line="240" w:lineRule="auto"/>
    </w:pPr>
    <w:rPr>
      <w:rFonts w:ascii="Century Gothic" w:hAnsi="Century Gothic" w:cs="Century Gothic"/>
      <w:color w:val="000000"/>
      <w:sz w:val="24"/>
      <w:szCs w:val="24"/>
    </w:rPr>
  </w:style>
  <w:style w:type="paragraph" w:styleId="Caption">
    <w:name w:val="caption"/>
    <w:basedOn w:val="Normal"/>
    <w:next w:val="Normal"/>
    <w:uiPriority w:val="35"/>
    <w:unhideWhenUsed/>
    <w:qFormat/>
    <w:rsid w:val="00D06C8E"/>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41514">
      <w:bodyDiv w:val="1"/>
      <w:marLeft w:val="0"/>
      <w:marRight w:val="0"/>
      <w:marTop w:val="0"/>
      <w:marBottom w:val="0"/>
      <w:divBdr>
        <w:top w:val="none" w:sz="0" w:space="0" w:color="auto"/>
        <w:left w:val="none" w:sz="0" w:space="0" w:color="auto"/>
        <w:bottom w:val="none" w:sz="0" w:space="0" w:color="auto"/>
        <w:right w:val="none" w:sz="0" w:space="0" w:color="auto"/>
      </w:divBdr>
    </w:div>
    <w:div w:id="448361613">
      <w:bodyDiv w:val="1"/>
      <w:marLeft w:val="0"/>
      <w:marRight w:val="0"/>
      <w:marTop w:val="0"/>
      <w:marBottom w:val="0"/>
      <w:divBdr>
        <w:top w:val="none" w:sz="0" w:space="0" w:color="auto"/>
        <w:left w:val="none" w:sz="0" w:space="0" w:color="auto"/>
        <w:bottom w:val="none" w:sz="0" w:space="0" w:color="auto"/>
        <w:right w:val="none" w:sz="0" w:space="0" w:color="auto"/>
      </w:divBdr>
    </w:div>
    <w:div w:id="472063589">
      <w:bodyDiv w:val="1"/>
      <w:marLeft w:val="0"/>
      <w:marRight w:val="0"/>
      <w:marTop w:val="0"/>
      <w:marBottom w:val="0"/>
      <w:divBdr>
        <w:top w:val="none" w:sz="0" w:space="0" w:color="auto"/>
        <w:left w:val="none" w:sz="0" w:space="0" w:color="auto"/>
        <w:bottom w:val="none" w:sz="0" w:space="0" w:color="auto"/>
        <w:right w:val="none" w:sz="0" w:space="0" w:color="auto"/>
      </w:divBdr>
    </w:div>
    <w:div w:id="566888614">
      <w:bodyDiv w:val="1"/>
      <w:marLeft w:val="0"/>
      <w:marRight w:val="0"/>
      <w:marTop w:val="0"/>
      <w:marBottom w:val="0"/>
      <w:divBdr>
        <w:top w:val="none" w:sz="0" w:space="0" w:color="auto"/>
        <w:left w:val="none" w:sz="0" w:space="0" w:color="auto"/>
        <w:bottom w:val="none" w:sz="0" w:space="0" w:color="auto"/>
        <w:right w:val="none" w:sz="0" w:space="0" w:color="auto"/>
      </w:divBdr>
    </w:div>
    <w:div w:id="1735813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ngage.dss.gov.au"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www.dss.gov.au/our-responsibilities/disability-and-carers/programmes-services/for-carers/carer-gateway-research" TargetMode="External"/><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file:///C:\Users\brian\Desktop\Carer%20Gateway\Service%20Delivery%20Model\www.engage.dss.gov.au"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image" Target="media/image14.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rergateway.gov.au"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3.xml"/><Relationship Id="rId40" Type="http://schemas.openxmlformats.org/officeDocument/2006/relationships/footer" Target="footer5.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engage.dss.gov.au/a-new-integrated-carer-support-service-system/" TargetMode="External"/><Relationship Id="rId49" Type="http://schemas.microsoft.com/office/2011/relationships/commentsExtended" Target="commentsExtended.xml"/><Relationship Id="rId10" Type="http://schemas.openxmlformats.org/officeDocument/2006/relationships/hyperlink" Target="http://www.creativecommons.org/licenses/by/3.0/au" TargetMode="External"/><Relationship Id="rId19"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3.xml"/><Relationship Id="rId43" Type="http://schemas.openxmlformats.org/officeDocument/2006/relationships/image" Target="media/image19.png"/><Relationship Id="rId48"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Goo16</b:Tag>
    <b:SourceType>InternetSite</b:SourceType>
    <b:Guid>{0AFD5DF3-7073-430C-B729-97FCCE7053E5}</b:Guid>
    <b:Title>Trended Data- Australia</b:Title>
    <b:Year>2016</b:Year>
    <b:Month>May</b:Month>
    <b:Day>31</b:Day>
    <b:InternetSiteTitle>Consumer Barometer with Google</b:InternetSiteTitle>
    <b:URL>www.consumerbarometer.com/en/trending</b:URL>
    <b:Author>
      <b:Author>
        <b:Corporate>Google</b:Corporate>
      </b:Author>
    </b:Author>
    <b:RefOrder>1</b:RefOrder>
  </b:Source>
  <b:Source>
    <b:Tag>Gov12</b:Tag>
    <b:SourceType>DocumentFromInternetSite</b:SourceType>
    <b:Guid>{12AF8B9A-40DE-4EEB-8109-760548DBFDB4}</b:Guid>
    <b:Title>Digital Efficiency Report</b:Title>
    <b:InternetSiteTitle>Gov.uk</b:InternetSiteTitle>
    <b:Year>2012</b:Year>
    <b:Month>November</b:Month>
    <b:Day>6</b:Day>
    <b:URL>https://www.gov.uk/government/publications/digital-efficiency-report/digital-efficiency-report</b:URL>
    <b:Author>
      <b:Author>
        <b:Corporate>Government Digital Office</b:Corporate>
      </b:Author>
    </b:Author>
    <b:Publisher>Gov.uk</b:Publisher>
    <b:City>London</b:City>
    <b:RefOrder>3</b:RefOrder>
  </b:Source>
  <b:Source>
    <b:Tag>AMR15</b:Tag>
    <b:SourceType>DocumentFromInternetSite</b:SourceType>
    <b:Guid>{38D265AC-06FB-4943-A01F-1ADD57D928F3}</b:Guid>
    <b:Title>Carer Service Development Research</b:Title>
    <b:Year>2015</b:Year>
    <b:City>Sydney</b:City>
    <b:Publisher>Department of Social Services</b:Publisher>
    <b:Author>
      <b:Author>
        <b:Corporate>AMR Australia</b:Corporate>
      </b:Author>
    </b:Author>
    <b:InternetSiteTitle>Department of Social Services</b:InternetSiteTitle>
    <b:URL>https://www.dss.gov.au/disability-and-carers/programmes-services/for-carers/national-carer-gateway-research/carer-service-development-research-report-2015-amr</b:URL>
    <b:RefOrder>2</b:RefOrder>
  </b:Source>
</b:Sources>
</file>

<file path=customXml/itemProps1.xml><?xml version="1.0" encoding="utf-8"?>
<ds:datastoreItem xmlns:ds="http://schemas.openxmlformats.org/officeDocument/2006/customXml" ds:itemID="{228CF58B-9A1E-430F-BC38-DF76B58CF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13683</Words>
  <Characters>74837</Characters>
  <Application>Microsoft Office Word</Application>
  <DocSecurity>4</DocSecurity>
  <Lines>1566</Lines>
  <Paragraphs>915</Paragraphs>
  <ScaleCrop>false</ScaleCrop>
  <HeadingPairs>
    <vt:vector size="2" baseType="variant">
      <vt:variant>
        <vt:lpstr>Title</vt:lpstr>
      </vt:variant>
      <vt:variant>
        <vt:i4>1</vt:i4>
      </vt:variant>
    </vt:vector>
  </HeadingPairs>
  <TitlesOfParts>
    <vt:vector size="1" baseType="lpstr">
      <vt:lpstr>Delivering an integrated carer support service</vt:lpstr>
    </vt:vector>
  </TitlesOfParts>
  <Company>FaHCSIA</Company>
  <LinksUpToDate>false</LinksUpToDate>
  <CharactersWithSpaces>88295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Delivering an integrated carer support service</dc:title>
  <dc:creator>Briana van Tilburg</dc:creator>
  <cp:lastModifiedBy>ZVARGULIS, Anastasia</cp:lastModifiedBy>
  <cp:revision>2</cp:revision>
  <cp:lastPrinted>2017-04-11T03:20:00Z</cp:lastPrinted>
  <dcterms:created xsi:type="dcterms:W3CDTF">2017-04-13T00:52:00Z</dcterms:created>
  <dcterms:modified xsi:type="dcterms:W3CDTF">2017-04-13T00:52:00Z</dcterms:modified>
</cp:coreProperties>
</file>