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636" w:rsidRPr="00F35AF6" w:rsidRDefault="00163313" w:rsidP="0076663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bl>
      <w:tblPr>
        <w:tblW w:w="5000" w:type="pct"/>
        <w:jc w:val="center"/>
        <w:tblLook w:val="04A0" w:firstRow="1" w:lastRow="0" w:firstColumn="1" w:lastColumn="0" w:noHBand="0" w:noVBand="1"/>
      </w:tblPr>
      <w:tblGrid>
        <w:gridCol w:w="8317"/>
        <w:gridCol w:w="709"/>
      </w:tblGrid>
      <w:tr w:rsidR="00DF435C" w:rsidTr="00CD6A58">
        <w:trPr>
          <w:trHeight w:val="2880"/>
          <w:jc w:val="center"/>
        </w:trPr>
        <w:tc>
          <w:tcPr>
            <w:tcW w:w="5000" w:type="pct"/>
            <w:gridSpan w:val="2"/>
          </w:tcPr>
          <w:p w:rsidR="00DF435C" w:rsidRDefault="00DF435C" w:rsidP="00CD6A58">
            <w:pPr>
              <w:spacing w:line="256" w:lineRule="auto"/>
              <w:rPr>
                <w:rFonts w:ascii="Cambria" w:eastAsiaTheme="minorEastAsia" w:hAnsi="Cambria" w:cs="Times New Roman"/>
                <w:lang w:val="en-US" w:eastAsia="ja-JP"/>
              </w:rPr>
            </w:pPr>
          </w:p>
          <w:p w:rsidR="00DF435C" w:rsidRDefault="00DF435C" w:rsidP="00CD6A58">
            <w:pPr>
              <w:tabs>
                <w:tab w:val="left" w:pos="2940"/>
              </w:tabs>
              <w:spacing w:line="256" w:lineRule="auto"/>
              <w:jc w:val="center"/>
              <w:rPr>
                <w:lang w:val="en-US" w:eastAsia="ja-JP"/>
              </w:rPr>
            </w:pPr>
            <w:r>
              <w:rPr>
                <w:noProof/>
                <w:lang w:eastAsia="en-AU"/>
              </w:rPr>
              <w:drawing>
                <wp:inline distT="0" distB="0" distL="0" distR="0" wp14:anchorId="6880E58C" wp14:editId="33F30819">
                  <wp:extent cx="4497070" cy="951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070" cy="951865"/>
                          </a:xfrm>
                          <a:prstGeom prst="rect">
                            <a:avLst/>
                          </a:prstGeom>
                          <a:noFill/>
                          <a:ln>
                            <a:noFill/>
                          </a:ln>
                        </pic:spPr>
                      </pic:pic>
                    </a:graphicData>
                  </a:graphic>
                </wp:inline>
              </w:drawing>
            </w:r>
          </w:p>
        </w:tc>
      </w:tr>
      <w:tr w:rsidR="00DF435C" w:rsidTr="00CD6A58">
        <w:trPr>
          <w:trHeight w:val="1440"/>
          <w:jc w:val="center"/>
        </w:trPr>
        <w:tc>
          <w:tcPr>
            <w:tcW w:w="5000" w:type="pct"/>
            <w:gridSpan w:val="2"/>
            <w:tcBorders>
              <w:top w:val="nil"/>
              <w:left w:val="nil"/>
              <w:bottom w:val="single" w:sz="4" w:space="0" w:color="4F81BD" w:themeColor="accent1"/>
              <w:right w:val="nil"/>
            </w:tcBorders>
            <w:vAlign w:val="center"/>
            <w:hideMark/>
          </w:tcPr>
          <w:p w:rsidR="00DF435C" w:rsidRDefault="00B84638" w:rsidP="00154840">
            <w:pPr>
              <w:pStyle w:val="NoSpacing"/>
              <w:spacing w:line="256" w:lineRule="auto"/>
              <w:jc w:val="center"/>
              <w:rPr>
                <w:sz w:val="36"/>
                <w:szCs w:val="36"/>
              </w:rPr>
            </w:pPr>
            <w:sdt>
              <w:sdtPr>
                <w:rPr>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154840">
                  <w:rPr>
                    <w:sz w:val="36"/>
                    <w:szCs w:val="36"/>
                  </w:rPr>
                  <w:t>Response to NDIS Code of Conduct</w:t>
                </w:r>
              </w:sdtContent>
            </w:sdt>
            <w:r w:rsidR="00154840">
              <w:rPr>
                <w:sz w:val="36"/>
                <w:szCs w:val="36"/>
              </w:rPr>
              <w:t xml:space="preserve"> Discussion Paper</w:t>
            </w:r>
          </w:p>
        </w:tc>
      </w:tr>
      <w:tr w:rsidR="00DF435C" w:rsidTr="00CD6A58">
        <w:trPr>
          <w:trHeight w:val="720"/>
          <w:jc w:val="center"/>
        </w:trPr>
        <w:tc>
          <w:tcPr>
            <w:tcW w:w="5000" w:type="pct"/>
            <w:gridSpan w:val="2"/>
            <w:tcBorders>
              <w:top w:val="single" w:sz="4" w:space="0" w:color="4F81BD" w:themeColor="accent1"/>
              <w:left w:val="nil"/>
              <w:bottom w:val="nil"/>
              <w:right w:val="nil"/>
            </w:tcBorders>
            <w:vAlign w:val="center"/>
          </w:tcPr>
          <w:p w:rsidR="00DF435C" w:rsidRDefault="00DF435C" w:rsidP="00CD6A58">
            <w:pPr>
              <w:pStyle w:val="NoSpacing"/>
              <w:spacing w:line="256" w:lineRule="auto"/>
              <w:rPr>
                <w:rFonts w:asciiTheme="majorHAnsi" w:eastAsiaTheme="majorEastAsia" w:hAnsiTheme="majorHAnsi" w:cstheme="majorBidi"/>
                <w:sz w:val="44"/>
                <w:szCs w:val="44"/>
              </w:rPr>
            </w:pPr>
          </w:p>
        </w:tc>
      </w:tr>
      <w:tr w:rsidR="00DF435C" w:rsidTr="00CD6A58">
        <w:trPr>
          <w:trHeight w:val="360"/>
          <w:jc w:val="center"/>
        </w:trPr>
        <w:tc>
          <w:tcPr>
            <w:tcW w:w="5000" w:type="pct"/>
            <w:gridSpan w:val="2"/>
            <w:vAlign w:val="center"/>
          </w:tcPr>
          <w:p w:rsidR="00DF435C" w:rsidRDefault="00DF435C" w:rsidP="00CD6A58">
            <w:pPr>
              <w:pStyle w:val="NoSpacing"/>
              <w:spacing w:line="256" w:lineRule="auto"/>
              <w:jc w:val="center"/>
            </w:pPr>
          </w:p>
        </w:tc>
      </w:tr>
      <w:tr w:rsidR="00DF435C" w:rsidTr="00CD6A58">
        <w:trPr>
          <w:gridAfter w:val="1"/>
          <w:wAfter w:w="393" w:type="pct"/>
          <w:trHeight w:val="360"/>
          <w:jc w:val="center"/>
        </w:trPr>
        <w:sdt>
          <w:sdtPr>
            <w:rPr>
              <w:rFonts w:asciiTheme="majorHAnsi" w:eastAsiaTheme="minorHAnsi" w:hAnsiTheme="majorHAnsi"/>
              <w:b/>
              <w:bCs/>
            </w:rPr>
            <w:alias w:val="Author"/>
            <w:id w:val="1494993029"/>
            <w:dataBinding w:prefixMappings="xmlns:ns0='http://schemas.openxmlformats.org/package/2006/metadata/core-properties' xmlns:ns1='http://purl.org/dc/elements/1.1/'" w:xpath="/ns0:coreProperties[1]/ns1:creator[1]" w:storeItemID="{6C3C8BC8-F283-45AE-878A-BAB7291924A1}"/>
            <w:text/>
          </w:sdtPr>
          <w:sdtContent>
            <w:tc>
              <w:tcPr>
                <w:tcW w:w="4607" w:type="pct"/>
                <w:vAlign w:val="center"/>
                <w:hideMark/>
              </w:tcPr>
              <w:p w:rsidR="00DF435C" w:rsidRDefault="0040542B" w:rsidP="00CD6A58">
                <w:pPr>
                  <w:pStyle w:val="NoSpacing"/>
                  <w:spacing w:line="256" w:lineRule="auto"/>
                  <w:jc w:val="center"/>
                  <w:rPr>
                    <w:rFonts w:asciiTheme="majorHAnsi" w:eastAsiaTheme="minorHAnsi" w:hAnsiTheme="majorHAnsi"/>
                    <w:b/>
                    <w:bCs/>
                  </w:rPr>
                </w:pPr>
                <w:r>
                  <w:rPr>
                    <w:rFonts w:asciiTheme="majorHAnsi" w:eastAsiaTheme="minorHAnsi" w:hAnsiTheme="majorHAnsi"/>
                    <w:b/>
                    <w:bCs/>
                  </w:rPr>
                  <w:t xml:space="preserve">Contact: </w:t>
                </w:r>
                <w:r>
                  <w:rPr>
                    <w:rFonts w:asciiTheme="majorHAnsi" w:eastAsiaTheme="minorHAnsi" w:hAnsiTheme="majorHAnsi"/>
                    <w:b/>
                    <w:bCs/>
                  </w:rPr>
                  <w:t>Leanne Varga</w:t>
                </w:r>
              </w:p>
            </w:tc>
          </w:sdtContent>
        </w:sdt>
      </w:tr>
      <w:tr w:rsidR="00DF435C" w:rsidTr="00CD6A58">
        <w:trPr>
          <w:gridAfter w:val="1"/>
          <w:wAfter w:w="393" w:type="pct"/>
          <w:trHeight w:val="360"/>
          <w:jc w:val="center"/>
        </w:trPr>
        <w:tc>
          <w:tcPr>
            <w:tcW w:w="4607" w:type="pct"/>
            <w:vAlign w:val="center"/>
            <w:hideMark/>
          </w:tcPr>
          <w:p w:rsidR="00DF435C" w:rsidRDefault="00DF435C" w:rsidP="00CD6A58">
            <w:pPr>
              <w:pStyle w:val="NoSpacing"/>
              <w:spacing w:line="256" w:lineRule="auto"/>
              <w:jc w:val="center"/>
              <w:rPr>
                <w:rFonts w:asciiTheme="majorHAnsi" w:eastAsiaTheme="minorHAnsi" w:hAnsiTheme="majorHAnsi"/>
                <w:bCs/>
              </w:rPr>
            </w:pPr>
            <w:r>
              <w:rPr>
                <w:rFonts w:asciiTheme="majorHAnsi" w:eastAsiaTheme="minorHAnsi" w:hAnsiTheme="majorHAnsi"/>
                <w:bCs/>
              </w:rPr>
              <w:t>Systemic Advocate &amp; Leadership Facilitator</w:t>
            </w:r>
          </w:p>
        </w:tc>
      </w:tr>
      <w:tr w:rsidR="00DF435C" w:rsidTr="00CD6A58">
        <w:trPr>
          <w:gridAfter w:val="1"/>
          <w:wAfter w:w="393" w:type="pct"/>
          <w:trHeight w:val="360"/>
          <w:jc w:val="center"/>
        </w:trPr>
        <w:tc>
          <w:tcPr>
            <w:tcW w:w="4607" w:type="pct"/>
            <w:vAlign w:val="center"/>
            <w:hideMark/>
          </w:tcPr>
          <w:p w:rsidR="00DF435C" w:rsidRDefault="008E18AB" w:rsidP="00CD6A58">
            <w:pPr>
              <w:pStyle w:val="NoSpacing"/>
              <w:spacing w:line="256" w:lineRule="auto"/>
              <w:jc w:val="center"/>
              <w:rPr>
                <w:rFonts w:asciiTheme="majorHAnsi" w:eastAsiaTheme="minorHAnsi" w:hAnsiTheme="majorHAnsi"/>
                <w:b/>
                <w:bCs/>
              </w:rPr>
            </w:pPr>
            <w:hyperlink r:id="rId9" w:history="1">
              <w:r w:rsidR="00DF435C" w:rsidRPr="00154B35">
                <w:rPr>
                  <w:rStyle w:val="Hyperlink"/>
                  <w:rFonts w:asciiTheme="majorHAnsi" w:eastAsiaTheme="minorHAnsi" w:hAnsiTheme="majorHAnsi"/>
                  <w:b/>
                  <w:bCs/>
                </w:rPr>
                <w:t>leanne@family-advocacy.com</w:t>
              </w:r>
            </w:hyperlink>
          </w:p>
        </w:tc>
      </w:tr>
      <w:tr w:rsidR="00DF435C" w:rsidTr="00CD6A58">
        <w:trPr>
          <w:gridAfter w:val="1"/>
          <w:wAfter w:w="393" w:type="pct"/>
          <w:trHeight w:val="360"/>
          <w:jc w:val="center"/>
        </w:trPr>
        <w:tc>
          <w:tcPr>
            <w:tcW w:w="4607" w:type="pct"/>
            <w:vAlign w:val="center"/>
            <w:hideMark/>
          </w:tcPr>
          <w:p w:rsidR="00DF435C" w:rsidRDefault="00DF435C" w:rsidP="00CD6A58">
            <w:pPr>
              <w:pStyle w:val="NoSpacing"/>
              <w:spacing w:line="256" w:lineRule="auto"/>
              <w:jc w:val="center"/>
              <w:rPr>
                <w:rFonts w:asciiTheme="majorHAnsi" w:eastAsiaTheme="minorHAnsi" w:hAnsiTheme="majorHAnsi"/>
                <w:bCs/>
              </w:rPr>
            </w:pPr>
            <w:r>
              <w:rPr>
                <w:rFonts w:asciiTheme="majorHAnsi" w:eastAsiaTheme="minorHAnsi" w:hAnsiTheme="majorHAnsi"/>
                <w:bCs/>
              </w:rPr>
              <w:t>(02) 98690866</w:t>
            </w:r>
          </w:p>
        </w:tc>
      </w:tr>
      <w:tr w:rsidR="00DF435C" w:rsidTr="00CD6A58">
        <w:trPr>
          <w:gridAfter w:val="1"/>
          <w:wAfter w:w="393" w:type="pct"/>
          <w:trHeight w:val="360"/>
          <w:jc w:val="center"/>
        </w:trPr>
        <w:tc>
          <w:tcPr>
            <w:tcW w:w="4607" w:type="pct"/>
            <w:hideMark/>
          </w:tcPr>
          <w:p w:rsidR="00DF435C" w:rsidRDefault="00DF435C" w:rsidP="00CD6A58">
            <w:pPr>
              <w:spacing w:line="256" w:lineRule="auto"/>
              <w:jc w:val="center"/>
              <w:rPr>
                <w:rFonts w:asciiTheme="majorHAnsi" w:hAnsiTheme="majorHAnsi"/>
                <w:b/>
                <w:bCs/>
              </w:rPr>
            </w:pPr>
            <w:r>
              <w:rPr>
                <w:rFonts w:asciiTheme="majorHAnsi" w:hAnsiTheme="majorHAnsi"/>
                <w:b/>
                <w:bCs/>
              </w:rPr>
              <w:t>www.family-advocacy.com</w:t>
            </w:r>
          </w:p>
          <w:p w:rsidR="00DF435C" w:rsidRDefault="00DF435C" w:rsidP="00CD6A58">
            <w:pPr>
              <w:spacing w:line="256" w:lineRule="auto"/>
              <w:jc w:val="center"/>
              <w:rPr>
                <w:rFonts w:asciiTheme="majorHAnsi" w:hAnsiTheme="majorHAnsi"/>
              </w:rPr>
            </w:pPr>
            <w:r>
              <w:rPr>
                <w:rFonts w:asciiTheme="majorHAnsi" w:hAnsiTheme="majorHAnsi"/>
              </w:rPr>
              <w:t>June 2017</w:t>
            </w:r>
          </w:p>
        </w:tc>
      </w:tr>
    </w:tbl>
    <w:p w:rsidR="00766636" w:rsidRPr="00F35AF6" w:rsidRDefault="00766636" w:rsidP="00766636">
      <w:pPr>
        <w:spacing w:after="0"/>
        <w:jc w:val="both"/>
        <w:rPr>
          <w:rFonts w:ascii="Times New Roman" w:hAnsi="Times New Roman" w:cs="Times New Roman"/>
          <w:sz w:val="24"/>
          <w:szCs w:val="24"/>
          <w:lang w:val="en-US"/>
        </w:rPr>
      </w:pPr>
      <w:r w:rsidRPr="00F35AF6">
        <w:rPr>
          <w:rFonts w:ascii="Times New Roman" w:hAnsi="Times New Roman" w:cs="Times New Roman"/>
          <w:sz w:val="24"/>
          <w:szCs w:val="24"/>
          <w:lang w:val="en-US"/>
        </w:rPr>
        <w:br w:type="page"/>
      </w:r>
    </w:p>
    <w:p w:rsidR="00766636" w:rsidRPr="00B84638" w:rsidRDefault="00766636" w:rsidP="00B84638">
      <w:pPr>
        <w:pStyle w:val="Heading1"/>
        <w:spacing w:line="276" w:lineRule="auto"/>
        <w:rPr>
          <w:rFonts w:ascii="Times New Roman" w:hAnsi="Times New Roman" w:cs="Times New Roman"/>
        </w:rPr>
      </w:pPr>
      <w:r w:rsidRPr="00B84638">
        <w:rPr>
          <w:rFonts w:ascii="Times New Roman" w:hAnsi="Times New Roman" w:cs="Times New Roman"/>
        </w:rPr>
        <w:lastRenderedPageBreak/>
        <w:t xml:space="preserve">About Family Advocacy </w:t>
      </w:r>
    </w:p>
    <w:p w:rsidR="00DF435C" w:rsidRPr="00DF435C" w:rsidRDefault="00DF435C" w:rsidP="00917946">
      <w:pPr>
        <w:rPr>
          <w:b/>
        </w:rPr>
      </w:pPr>
    </w:p>
    <w:p w:rsidR="006B6DC4" w:rsidRDefault="00DF435C" w:rsidP="00B84638">
      <w:pPr>
        <w:jc w:val="both"/>
        <w:rPr>
          <w:rFonts w:ascii="Times New Roman" w:hAnsi="Times New Roman" w:cs="Times New Roman"/>
          <w:sz w:val="24"/>
          <w:szCs w:val="24"/>
        </w:rPr>
      </w:pPr>
      <w:r w:rsidRPr="00F35AF6">
        <w:rPr>
          <w:rFonts w:ascii="Times New Roman" w:hAnsi="Times New Roman" w:cs="Times New Roman"/>
          <w:sz w:val="24"/>
          <w:szCs w:val="24"/>
        </w:rPr>
        <w:t>Family Advocacy is a state and federally funded disability advocacy organisation in New South Wales (NSW), founded by families of people with disability. Our goal is to advance and protect the rights of people with developmental disability to achieve meaningful lives and enjoy the same opportunities and living conditions a</w:t>
      </w:r>
      <w:r>
        <w:rPr>
          <w:rFonts w:ascii="Times New Roman" w:hAnsi="Times New Roman" w:cs="Times New Roman"/>
          <w:sz w:val="24"/>
          <w:szCs w:val="24"/>
        </w:rPr>
        <w:t xml:space="preserve">s the majority of Australians.  </w:t>
      </w:r>
    </w:p>
    <w:p w:rsidR="00DF435C" w:rsidRPr="00F35AF6" w:rsidRDefault="00DF435C" w:rsidP="00B84638">
      <w:pPr>
        <w:jc w:val="both"/>
        <w:rPr>
          <w:rFonts w:ascii="Times New Roman" w:hAnsi="Times New Roman" w:cs="Times New Roman"/>
          <w:sz w:val="24"/>
          <w:szCs w:val="24"/>
        </w:rPr>
      </w:pPr>
      <w:r>
        <w:rPr>
          <w:rFonts w:ascii="Times New Roman" w:hAnsi="Times New Roman" w:cs="Times New Roman"/>
          <w:sz w:val="24"/>
          <w:szCs w:val="24"/>
        </w:rPr>
        <w:t>Family Advocacy</w:t>
      </w:r>
      <w:r w:rsidRPr="00F35AF6">
        <w:rPr>
          <w:rFonts w:ascii="Times New Roman" w:hAnsi="Times New Roman" w:cs="Times New Roman"/>
          <w:sz w:val="24"/>
          <w:szCs w:val="24"/>
        </w:rPr>
        <w:t>:</w:t>
      </w:r>
    </w:p>
    <w:p w:rsidR="00DF435C" w:rsidRPr="00F35AF6" w:rsidRDefault="00DF435C" w:rsidP="00B84638">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builds</w:t>
      </w:r>
      <w:r w:rsidRPr="00F35AF6">
        <w:rPr>
          <w:rFonts w:ascii="Times New Roman" w:hAnsi="Times New Roman"/>
          <w:sz w:val="24"/>
          <w:szCs w:val="24"/>
        </w:rPr>
        <w:t xml:space="preserve"> the capacity of families to undertake an advocacy role and </w:t>
      </w:r>
      <w:r w:rsidR="00787C7D" w:rsidRPr="00F35AF6">
        <w:rPr>
          <w:rFonts w:ascii="Times New Roman" w:hAnsi="Times New Roman"/>
          <w:sz w:val="24"/>
          <w:szCs w:val="24"/>
        </w:rPr>
        <w:t>provid</w:t>
      </w:r>
      <w:r w:rsidR="00787C7D">
        <w:rPr>
          <w:rFonts w:ascii="Times New Roman" w:hAnsi="Times New Roman"/>
          <w:sz w:val="24"/>
          <w:szCs w:val="24"/>
        </w:rPr>
        <w:t>es</w:t>
      </w:r>
      <w:r w:rsidR="00787C7D" w:rsidRPr="00F35AF6">
        <w:rPr>
          <w:rFonts w:ascii="Times New Roman" w:hAnsi="Times New Roman"/>
          <w:sz w:val="24"/>
          <w:szCs w:val="24"/>
        </w:rPr>
        <w:t xml:space="preserve"> </w:t>
      </w:r>
      <w:r w:rsidRPr="00F35AF6">
        <w:rPr>
          <w:rFonts w:ascii="Times New Roman" w:hAnsi="Times New Roman"/>
          <w:sz w:val="24"/>
          <w:szCs w:val="24"/>
        </w:rPr>
        <w:t>advocacy related information, support and advice;</w:t>
      </w:r>
    </w:p>
    <w:p w:rsidR="00DF435C" w:rsidRPr="00F35AF6" w:rsidRDefault="00DF435C" w:rsidP="00B84638">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runs</w:t>
      </w:r>
      <w:r w:rsidRPr="00F35AF6">
        <w:rPr>
          <w:rFonts w:ascii="Times New Roman" w:hAnsi="Times New Roman"/>
          <w:sz w:val="24"/>
          <w:szCs w:val="24"/>
        </w:rPr>
        <w:t xml:space="preserve"> a successful ongoing capacity building project for families of people with disability, called Resourcing Families;</w:t>
      </w:r>
    </w:p>
    <w:p w:rsidR="00DF435C" w:rsidRPr="00F35AF6" w:rsidRDefault="00DF435C" w:rsidP="00B84638">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develops</w:t>
      </w:r>
      <w:r w:rsidRPr="00F35AF6">
        <w:rPr>
          <w:rFonts w:ascii="Times New Roman" w:hAnsi="Times New Roman"/>
          <w:sz w:val="24"/>
          <w:szCs w:val="24"/>
        </w:rPr>
        <w:t xml:space="preserve"> leadership skills in families;</w:t>
      </w:r>
    </w:p>
    <w:p w:rsidR="00DF435C" w:rsidRDefault="00787C7D" w:rsidP="00B84638">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t>represent</w:t>
      </w:r>
      <w:r>
        <w:rPr>
          <w:rFonts w:ascii="Times New Roman" w:hAnsi="Times New Roman"/>
          <w:sz w:val="24"/>
          <w:szCs w:val="24"/>
        </w:rPr>
        <w:t>s</w:t>
      </w:r>
      <w:r>
        <w:rPr>
          <w:rFonts w:ascii="Times New Roman" w:hAnsi="Times New Roman"/>
          <w:sz w:val="24"/>
          <w:szCs w:val="24"/>
        </w:rPr>
        <w:t xml:space="preserve"> </w:t>
      </w:r>
      <w:r w:rsidR="00DF435C">
        <w:rPr>
          <w:rFonts w:ascii="Times New Roman" w:hAnsi="Times New Roman"/>
          <w:sz w:val="24"/>
          <w:szCs w:val="24"/>
        </w:rPr>
        <w:t>the rights and interests of a person with a disability</w:t>
      </w:r>
      <w:r w:rsidR="00DF435C" w:rsidRPr="00F35AF6">
        <w:rPr>
          <w:rFonts w:ascii="Times New Roman" w:hAnsi="Times New Roman"/>
          <w:sz w:val="24"/>
          <w:szCs w:val="24"/>
        </w:rPr>
        <w:t xml:space="preserve"> to Government regarding legislation, policy, funding, monitoring and practice</w:t>
      </w:r>
      <w:r>
        <w:rPr>
          <w:rFonts w:ascii="Times New Roman" w:hAnsi="Times New Roman"/>
          <w:sz w:val="24"/>
          <w:szCs w:val="24"/>
        </w:rPr>
        <w:t>,</w:t>
      </w:r>
      <w:r w:rsidR="00DF435C" w:rsidRPr="00F35AF6">
        <w:rPr>
          <w:rFonts w:ascii="Times New Roman" w:hAnsi="Times New Roman"/>
          <w:sz w:val="24"/>
          <w:szCs w:val="24"/>
        </w:rPr>
        <w:t xml:space="preserve"> and the extent to which they reflect the needs of people with developmental disability</w:t>
      </w:r>
      <w:r w:rsidR="00DF435C">
        <w:rPr>
          <w:rFonts w:ascii="Times New Roman" w:hAnsi="Times New Roman"/>
          <w:sz w:val="24"/>
          <w:szCs w:val="24"/>
        </w:rPr>
        <w:t>, from a family perspective</w:t>
      </w:r>
      <w:r w:rsidR="00DF435C" w:rsidRPr="00F35AF6">
        <w:rPr>
          <w:rFonts w:ascii="Times New Roman" w:hAnsi="Times New Roman"/>
          <w:sz w:val="24"/>
          <w:szCs w:val="24"/>
        </w:rPr>
        <w:t xml:space="preserve">. </w:t>
      </w:r>
    </w:p>
    <w:p w:rsidR="000B46B9" w:rsidRPr="006B6DC4" w:rsidRDefault="00DF435C" w:rsidP="00917946">
      <w:pPr>
        <w:rPr>
          <w:rFonts w:ascii="Times New Roman" w:hAnsi="Times New Roman"/>
          <w:sz w:val="24"/>
          <w:szCs w:val="24"/>
        </w:rPr>
      </w:pPr>
      <w:r w:rsidRPr="00F43BD6">
        <w:rPr>
          <w:rFonts w:ascii="Times New Roman" w:hAnsi="Times New Roman"/>
          <w:sz w:val="24"/>
          <w:szCs w:val="24"/>
        </w:rPr>
        <w:t>Family Advocacy helps families to advocate on behalf of their family member with disability for a good life with the things most of us would expect in Australia: a place to call home, roles in the community amongst friends and family, and the supports, informal and paid, necessary to make that happen.</w:t>
      </w:r>
    </w:p>
    <w:p w:rsidR="004E7A88" w:rsidRDefault="004E7A88" w:rsidP="00B84638">
      <w:pPr>
        <w:rPr>
          <w:rFonts w:ascii="Times New Roman" w:hAnsi="Times New Roman" w:cs="Times New Roman"/>
          <w:sz w:val="24"/>
          <w:szCs w:val="24"/>
          <w:lang w:val="en-US"/>
        </w:rPr>
      </w:pPr>
    </w:p>
    <w:p w:rsidR="004E7A88" w:rsidRDefault="004E7A88" w:rsidP="00B8463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E7A88" w:rsidRPr="00B84638" w:rsidRDefault="004E7A88" w:rsidP="00B84638">
      <w:pPr>
        <w:pStyle w:val="Heading1"/>
        <w:spacing w:line="276" w:lineRule="auto"/>
        <w:rPr>
          <w:rFonts w:ascii="Times New Roman" w:hAnsi="Times New Roman" w:cs="Times New Roman"/>
          <w:lang w:val="en-US"/>
        </w:rPr>
      </w:pPr>
      <w:r w:rsidRPr="00B84638">
        <w:rPr>
          <w:rFonts w:ascii="Times New Roman" w:hAnsi="Times New Roman" w:cs="Times New Roman"/>
          <w:lang w:val="en-US"/>
        </w:rPr>
        <w:lastRenderedPageBreak/>
        <w:t>Recommendations</w:t>
      </w:r>
    </w:p>
    <w:p w:rsidR="004E7A88" w:rsidRDefault="004E7A88" w:rsidP="00917946">
      <w:pPr>
        <w:rPr>
          <w:rFonts w:ascii="Times New Roman" w:hAnsi="Times New Roman" w:cs="Times New Roman"/>
          <w:sz w:val="24"/>
          <w:szCs w:val="24"/>
          <w:lang w:val="en-US"/>
        </w:rPr>
      </w:pPr>
    </w:p>
    <w:p w:rsidR="004E7A88" w:rsidRPr="00B84638" w:rsidRDefault="004E7A88" w:rsidP="00B84638">
      <w:pPr>
        <w:pStyle w:val="NoSpacing"/>
        <w:numPr>
          <w:ilvl w:val="0"/>
          <w:numId w:val="5"/>
        </w:numPr>
        <w:spacing w:line="276" w:lineRule="auto"/>
        <w:rPr>
          <w:rFonts w:ascii="Times New Roman" w:hAnsi="Times New Roman"/>
          <w:szCs w:val="24"/>
        </w:rPr>
      </w:pPr>
      <w:r w:rsidRPr="00B84638">
        <w:rPr>
          <w:rFonts w:ascii="Times New Roman" w:hAnsi="Times New Roman"/>
          <w:szCs w:val="24"/>
        </w:rPr>
        <w:t>The Code of Conduct should be displayed publicly, and be included in every service agreement, whether it’s a registered service provider, unregistered service provider, the house of a participant, or the office of an allied health practitioner.</w:t>
      </w:r>
    </w:p>
    <w:p w:rsidR="004E7A88" w:rsidRPr="00B84638" w:rsidRDefault="004E7A88" w:rsidP="00B84638">
      <w:pPr>
        <w:pStyle w:val="NoSpacing"/>
        <w:spacing w:line="276" w:lineRule="auto"/>
        <w:rPr>
          <w:rFonts w:ascii="Times New Roman" w:hAnsi="Times New Roman"/>
          <w:szCs w:val="24"/>
        </w:rPr>
      </w:pPr>
    </w:p>
    <w:p w:rsidR="004E7A88" w:rsidRPr="00B84638" w:rsidRDefault="004E7A88" w:rsidP="00B84638">
      <w:pPr>
        <w:pStyle w:val="NoSpacing"/>
        <w:numPr>
          <w:ilvl w:val="0"/>
          <w:numId w:val="5"/>
        </w:numPr>
        <w:spacing w:line="276" w:lineRule="auto"/>
        <w:rPr>
          <w:rFonts w:ascii="Times New Roman" w:hAnsi="Times New Roman"/>
          <w:szCs w:val="24"/>
        </w:rPr>
      </w:pPr>
      <w:r w:rsidRPr="00B84638">
        <w:rPr>
          <w:rFonts w:ascii="Times New Roman" w:hAnsi="Times New Roman"/>
          <w:szCs w:val="24"/>
        </w:rPr>
        <w:t>We recommend an immediate response for serious breaches, and for less serious matters, a maximum of 1-2 weeks.</w:t>
      </w:r>
    </w:p>
    <w:p w:rsidR="004E7A88" w:rsidRPr="00B84638" w:rsidRDefault="004E7A88" w:rsidP="00B84638">
      <w:pPr>
        <w:pStyle w:val="NoSpacing"/>
        <w:spacing w:line="276" w:lineRule="auto"/>
        <w:rPr>
          <w:rFonts w:ascii="Times New Roman" w:hAnsi="Times New Roman"/>
          <w:szCs w:val="24"/>
        </w:rPr>
      </w:pPr>
    </w:p>
    <w:p w:rsidR="004E7A88" w:rsidRPr="00B84638" w:rsidRDefault="00FD2467" w:rsidP="00B84638">
      <w:pPr>
        <w:pStyle w:val="NoSpacing"/>
        <w:numPr>
          <w:ilvl w:val="0"/>
          <w:numId w:val="5"/>
        </w:numPr>
        <w:spacing w:line="276" w:lineRule="auto"/>
        <w:rPr>
          <w:rFonts w:ascii="Times New Roman" w:hAnsi="Times New Roman"/>
          <w:szCs w:val="24"/>
        </w:rPr>
      </w:pPr>
      <w:r>
        <w:rPr>
          <w:rFonts w:ascii="Times New Roman" w:hAnsi="Times New Roman"/>
          <w:szCs w:val="24"/>
        </w:rPr>
        <w:t>W</w:t>
      </w:r>
      <w:r w:rsidR="004E7A88" w:rsidRPr="00B84638">
        <w:rPr>
          <w:rFonts w:ascii="Times New Roman" w:hAnsi="Times New Roman"/>
          <w:szCs w:val="24"/>
        </w:rPr>
        <w:t>e recommend that the Code inform people that Advocacy is an avenue that exists and provide a link within each State and Territory of the advocacy groups and their details.</w:t>
      </w:r>
    </w:p>
    <w:p w:rsidR="004E7A88" w:rsidRPr="00B84638" w:rsidRDefault="004E7A88" w:rsidP="00B84638">
      <w:pPr>
        <w:pStyle w:val="NoSpacing"/>
        <w:spacing w:line="276" w:lineRule="auto"/>
        <w:rPr>
          <w:rFonts w:ascii="Times New Roman" w:hAnsi="Times New Roman"/>
          <w:szCs w:val="24"/>
        </w:rPr>
      </w:pPr>
    </w:p>
    <w:p w:rsidR="004E7A88" w:rsidRPr="00B84638" w:rsidRDefault="004E7A88" w:rsidP="00B84638">
      <w:pPr>
        <w:pStyle w:val="NoSpacing"/>
        <w:numPr>
          <w:ilvl w:val="0"/>
          <w:numId w:val="5"/>
        </w:numPr>
        <w:spacing w:line="276" w:lineRule="auto"/>
        <w:rPr>
          <w:rFonts w:ascii="Times New Roman" w:hAnsi="Times New Roman"/>
          <w:szCs w:val="24"/>
        </w:rPr>
      </w:pPr>
      <w:r w:rsidRPr="00B84638">
        <w:rPr>
          <w:rFonts w:ascii="Times New Roman" w:hAnsi="Times New Roman"/>
          <w:szCs w:val="24"/>
        </w:rPr>
        <w:t>Generic names with neutral meanings for imaginary providers are more appropriate for examples in the final Code, such as ABC Care Services, Central Rehab Services or Citywide Speech Pathology.        </w:t>
      </w:r>
    </w:p>
    <w:p w:rsidR="004E7A88" w:rsidRPr="00B84638" w:rsidRDefault="004E7A88" w:rsidP="00B84638">
      <w:pPr>
        <w:pStyle w:val="NoSpacing"/>
        <w:spacing w:line="276" w:lineRule="auto"/>
        <w:rPr>
          <w:rFonts w:ascii="Times New Roman" w:hAnsi="Times New Roman"/>
          <w:szCs w:val="24"/>
        </w:rPr>
      </w:pPr>
    </w:p>
    <w:p w:rsidR="00BC05A9" w:rsidRPr="00B84638" w:rsidRDefault="004E7A88" w:rsidP="00B84638">
      <w:pPr>
        <w:pStyle w:val="NoSpacing"/>
        <w:numPr>
          <w:ilvl w:val="0"/>
          <w:numId w:val="5"/>
        </w:numPr>
        <w:spacing w:line="276" w:lineRule="auto"/>
        <w:rPr>
          <w:rFonts w:ascii="Times New Roman" w:eastAsiaTheme="majorEastAsia" w:hAnsi="Times New Roman"/>
          <w:b/>
          <w:bCs/>
          <w:szCs w:val="24"/>
          <w:lang w:val="en-US"/>
        </w:rPr>
      </w:pPr>
      <w:r w:rsidRPr="00B84638">
        <w:rPr>
          <w:rFonts w:ascii="Times New Roman" w:hAnsi="Times New Roman"/>
          <w:szCs w:val="24"/>
        </w:rPr>
        <w:t>We recommend including some examples in section</w:t>
      </w:r>
      <w:r w:rsidR="00787C7D">
        <w:rPr>
          <w:rFonts w:ascii="Times New Roman" w:hAnsi="Times New Roman"/>
          <w:szCs w:val="24"/>
        </w:rPr>
        <w:t xml:space="preserve"> 2.1</w:t>
      </w:r>
      <w:r w:rsidRPr="00B84638">
        <w:rPr>
          <w:rFonts w:ascii="Times New Roman" w:hAnsi="Times New Roman"/>
          <w:szCs w:val="24"/>
        </w:rPr>
        <w:t xml:space="preserve"> of the </w:t>
      </w:r>
      <w:r w:rsidR="00787C7D">
        <w:rPr>
          <w:rFonts w:ascii="Times New Roman" w:hAnsi="Times New Roman"/>
          <w:szCs w:val="24"/>
        </w:rPr>
        <w:t>c</w:t>
      </w:r>
      <w:r w:rsidRPr="00B84638">
        <w:rPr>
          <w:rFonts w:ascii="Times New Roman" w:hAnsi="Times New Roman"/>
          <w:szCs w:val="24"/>
        </w:rPr>
        <w:t xml:space="preserve">ode that more deeply engage with a person with an intellectual disability who may struggle to balance everyday and pervasive choices, and how a service provider might deal with this.  </w:t>
      </w:r>
    </w:p>
    <w:p w:rsidR="00BC05A9" w:rsidRPr="00B84638" w:rsidRDefault="00BC05A9" w:rsidP="00B84638">
      <w:pPr>
        <w:pStyle w:val="ListParagraph"/>
        <w:spacing w:line="276" w:lineRule="auto"/>
        <w:rPr>
          <w:rFonts w:ascii="Times New Roman" w:hAnsi="Times New Roman"/>
          <w:sz w:val="24"/>
          <w:szCs w:val="24"/>
          <w:lang w:val="en-US"/>
        </w:rPr>
      </w:pPr>
    </w:p>
    <w:p w:rsidR="00BC05A9" w:rsidRPr="00B84638" w:rsidRDefault="00BC05A9" w:rsidP="00B84638">
      <w:pPr>
        <w:pStyle w:val="ListParagraph"/>
        <w:numPr>
          <w:ilvl w:val="0"/>
          <w:numId w:val="5"/>
        </w:numPr>
        <w:spacing w:after="0" w:line="276" w:lineRule="auto"/>
        <w:rPr>
          <w:rFonts w:ascii="Times New Roman" w:eastAsia="Times New Roman" w:hAnsi="Times New Roman"/>
          <w:sz w:val="24"/>
          <w:szCs w:val="24"/>
          <w:lang w:eastAsia="en-AU"/>
        </w:rPr>
      </w:pPr>
      <w:r w:rsidRPr="00B84638">
        <w:rPr>
          <w:rFonts w:ascii="Times New Roman" w:eastAsia="Times New Roman" w:hAnsi="Times New Roman"/>
          <w:sz w:val="24"/>
          <w:szCs w:val="24"/>
          <w:lang w:eastAsia="en-AU"/>
        </w:rPr>
        <w:t xml:space="preserve">Examples should reflect realistic scenarios and not include unlikely built in safeguards. </w:t>
      </w:r>
    </w:p>
    <w:p w:rsidR="00BC05A9" w:rsidRPr="00B84638" w:rsidRDefault="00BC05A9" w:rsidP="00B84638">
      <w:pPr>
        <w:pStyle w:val="ListParagraph"/>
        <w:spacing w:line="276" w:lineRule="auto"/>
        <w:rPr>
          <w:rFonts w:ascii="Times New Roman" w:eastAsia="Times New Roman" w:hAnsi="Times New Roman"/>
          <w:sz w:val="24"/>
          <w:szCs w:val="24"/>
          <w:lang w:eastAsia="en-AU"/>
        </w:rPr>
      </w:pPr>
    </w:p>
    <w:p w:rsidR="00BC05A9" w:rsidRPr="00B84638" w:rsidRDefault="00BC05A9" w:rsidP="00B84638">
      <w:pPr>
        <w:pStyle w:val="ListParagraph"/>
        <w:numPr>
          <w:ilvl w:val="0"/>
          <w:numId w:val="5"/>
        </w:numPr>
        <w:spacing w:line="276" w:lineRule="auto"/>
        <w:rPr>
          <w:rFonts w:ascii="Times New Roman" w:hAnsi="Times New Roman"/>
          <w:sz w:val="24"/>
          <w:szCs w:val="24"/>
        </w:rPr>
      </w:pPr>
      <w:r w:rsidRPr="00B84638">
        <w:rPr>
          <w:rFonts w:ascii="Times New Roman" w:eastAsia="Times New Roman" w:hAnsi="Times New Roman"/>
          <w:sz w:val="24"/>
          <w:szCs w:val="24"/>
          <w:lang w:eastAsia="en-AU"/>
        </w:rPr>
        <w:t xml:space="preserve">We recommend </w:t>
      </w:r>
      <w:r w:rsidRPr="00B84638">
        <w:rPr>
          <w:rFonts w:ascii="Times New Roman" w:hAnsi="Times New Roman"/>
          <w:sz w:val="24"/>
          <w:szCs w:val="24"/>
        </w:rPr>
        <w:t>the Australian Government commence this process of setting up an NDIS register for workers who have had complaints upheld</w:t>
      </w:r>
      <w:r w:rsidRPr="00B84638">
        <w:rPr>
          <w:rFonts w:ascii="Times New Roman" w:hAnsi="Times New Roman"/>
          <w:sz w:val="24"/>
          <w:szCs w:val="24"/>
        </w:rPr>
        <w:t xml:space="preserve"> </w:t>
      </w:r>
      <w:r w:rsidRPr="00B84638">
        <w:rPr>
          <w:rFonts w:ascii="Times New Roman" w:hAnsi="Times New Roman"/>
          <w:sz w:val="24"/>
          <w:szCs w:val="24"/>
        </w:rPr>
        <w:t>against them, or convictions, in order to empower participants and their families to make informed decisions.</w:t>
      </w:r>
    </w:p>
    <w:p w:rsidR="00BC05A9" w:rsidRPr="00B84638" w:rsidRDefault="00BC05A9" w:rsidP="00B84638">
      <w:pPr>
        <w:spacing w:after="0"/>
        <w:ind w:left="360"/>
        <w:rPr>
          <w:rFonts w:ascii="Times New Roman" w:eastAsia="Times New Roman" w:hAnsi="Times New Roman" w:cs="Times New Roman"/>
          <w:i/>
          <w:sz w:val="24"/>
          <w:szCs w:val="24"/>
          <w:lang w:eastAsia="en-AU"/>
        </w:rPr>
      </w:pPr>
    </w:p>
    <w:p w:rsidR="006B6DC4" w:rsidRPr="00B84638" w:rsidRDefault="006B6DC4" w:rsidP="00B84638">
      <w:pPr>
        <w:pStyle w:val="NoSpacing"/>
        <w:numPr>
          <w:ilvl w:val="0"/>
          <w:numId w:val="5"/>
        </w:numPr>
        <w:spacing w:line="276" w:lineRule="auto"/>
        <w:rPr>
          <w:rFonts w:eastAsiaTheme="majorEastAsia"/>
          <w:b/>
          <w:bCs/>
          <w:lang w:val="en-US"/>
        </w:rPr>
      </w:pPr>
      <w:r w:rsidRPr="00B84638">
        <w:rPr>
          <w:lang w:val="en-US"/>
        </w:rPr>
        <w:br w:type="page"/>
      </w:r>
    </w:p>
    <w:p w:rsidR="00766636" w:rsidRPr="00B84638" w:rsidRDefault="006A2580" w:rsidP="00B84638">
      <w:pPr>
        <w:pStyle w:val="Heading1"/>
        <w:spacing w:line="276" w:lineRule="auto"/>
        <w:rPr>
          <w:rFonts w:ascii="Times New Roman" w:hAnsi="Times New Roman" w:cs="Times New Roman"/>
          <w:lang w:val="en-US"/>
        </w:rPr>
      </w:pPr>
      <w:r w:rsidRPr="00B84638">
        <w:rPr>
          <w:rFonts w:ascii="Times New Roman" w:hAnsi="Times New Roman" w:cs="Times New Roman"/>
          <w:lang w:val="en-US"/>
        </w:rPr>
        <w:lastRenderedPageBreak/>
        <w:t>Comments on the Code of Conduct</w:t>
      </w:r>
    </w:p>
    <w:p w:rsidR="00766636" w:rsidRPr="00DF435C" w:rsidRDefault="00766636" w:rsidP="00B84638">
      <w:pPr>
        <w:pStyle w:val="Heading2"/>
        <w:spacing w:line="276" w:lineRule="auto"/>
        <w:rPr>
          <w:rFonts w:ascii="Times New Roman" w:hAnsi="Times New Roman" w:cs="Times New Roman"/>
          <w:sz w:val="24"/>
          <w:szCs w:val="24"/>
        </w:rPr>
      </w:pPr>
      <w:r w:rsidRPr="00DF435C">
        <w:rPr>
          <w:rFonts w:ascii="Times New Roman" w:hAnsi="Times New Roman" w:cs="Times New Roman"/>
          <w:sz w:val="24"/>
          <w:szCs w:val="24"/>
        </w:rPr>
        <w:t>Introduction</w:t>
      </w:r>
    </w:p>
    <w:p w:rsidR="00C060A3" w:rsidRDefault="00C060A3" w:rsidP="00917946">
      <w:pPr>
        <w:jc w:val="both"/>
        <w:rPr>
          <w:rFonts w:ascii="Times New Roman" w:hAnsi="Times New Roman" w:cs="Times New Roman"/>
          <w:sz w:val="24"/>
          <w:szCs w:val="24"/>
          <w:lang w:val="en-US"/>
        </w:rPr>
      </w:pPr>
    </w:p>
    <w:p w:rsidR="00C060A3" w:rsidRDefault="00300FDC" w:rsidP="00B84638">
      <w:pPr>
        <w:jc w:val="both"/>
        <w:rPr>
          <w:rFonts w:ascii="Times New Roman" w:hAnsi="Times New Roman" w:cs="Times New Roman"/>
          <w:sz w:val="24"/>
          <w:szCs w:val="24"/>
          <w:lang w:val="en-US"/>
        </w:rPr>
      </w:pPr>
      <w:r w:rsidRPr="00F35AF6">
        <w:rPr>
          <w:rFonts w:ascii="Times New Roman" w:hAnsi="Times New Roman" w:cs="Times New Roman"/>
          <w:sz w:val="24"/>
          <w:szCs w:val="24"/>
          <w:lang w:val="en-US"/>
        </w:rPr>
        <w:t>W</w:t>
      </w:r>
      <w:r w:rsidR="002E7E53" w:rsidRPr="00F35AF6">
        <w:rPr>
          <w:rFonts w:ascii="Times New Roman" w:hAnsi="Times New Roman" w:cs="Times New Roman"/>
          <w:sz w:val="24"/>
          <w:szCs w:val="24"/>
          <w:lang w:val="en-US"/>
        </w:rPr>
        <w:t>e support the</w:t>
      </w:r>
      <w:r w:rsidRPr="00F35AF6">
        <w:rPr>
          <w:rFonts w:ascii="Times New Roman" w:hAnsi="Times New Roman" w:cs="Times New Roman"/>
          <w:sz w:val="24"/>
          <w:szCs w:val="24"/>
          <w:lang w:val="en-US"/>
        </w:rPr>
        <w:t xml:space="preserve"> </w:t>
      </w:r>
      <w:r w:rsidR="00C060A3">
        <w:rPr>
          <w:rFonts w:ascii="Times New Roman" w:hAnsi="Times New Roman" w:cs="Times New Roman"/>
          <w:sz w:val="24"/>
          <w:szCs w:val="24"/>
          <w:lang w:val="en-US"/>
        </w:rPr>
        <w:t>intent</w:t>
      </w:r>
      <w:r w:rsidR="002E7E53" w:rsidRPr="00F35AF6">
        <w:rPr>
          <w:rFonts w:ascii="Times New Roman" w:hAnsi="Times New Roman" w:cs="Times New Roman"/>
          <w:sz w:val="24"/>
          <w:szCs w:val="24"/>
          <w:lang w:val="en-US"/>
        </w:rPr>
        <w:t xml:space="preserve"> of this </w:t>
      </w:r>
      <w:r w:rsidR="00C060A3">
        <w:rPr>
          <w:rFonts w:ascii="Times New Roman" w:hAnsi="Times New Roman" w:cs="Times New Roman"/>
          <w:sz w:val="24"/>
          <w:szCs w:val="24"/>
          <w:lang w:val="en-US"/>
        </w:rPr>
        <w:t>paper of</w:t>
      </w:r>
      <w:r w:rsidRPr="00F35AF6">
        <w:rPr>
          <w:rFonts w:ascii="Times New Roman" w:hAnsi="Times New Roman" w:cs="Times New Roman"/>
          <w:sz w:val="24"/>
          <w:szCs w:val="24"/>
          <w:lang w:val="en-US"/>
        </w:rPr>
        <w:t xml:space="preserve"> “minimizing the risk of harm to people with disability and mak</w:t>
      </w:r>
      <w:r w:rsidR="00787C7D">
        <w:rPr>
          <w:rFonts w:ascii="Times New Roman" w:hAnsi="Times New Roman" w:cs="Times New Roman"/>
          <w:sz w:val="24"/>
          <w:szCs w:val="24"/>
          <w:lang w:val="en-US"/>
        </w:rPr>
        <w:t>ing</w:t>
      </w:r>
      <w:r w:rsidRPr="00F35AF6">
        <w:rPr>
          <w:rFonts w:ascii="Times New Roman" w:hAnsi="Times New Roman" w:cs="Times New Roman"/>
          <w:sz w:val="24"/>
          <w:szCs w:val="24"/>
          <w:lang w:val="en-US"/>
        </w:rPr>
        <w:t xml:space="preserve"> sure high quality supports are provided through the NDIS.”  </w:t>
      </w:r>
      <w:r w:rsidR="006B6DC4">
        <w:rPr>
          <w:rFonts w:ascii="Times New Roman" w:hAnsi="Times New Roman" w:cs="Times New Roman"/>
          <w:sz w:val="24"/>
          <w:szCs w:val="24"/>
          <w:lang w:val="en-US"/>
        </w:rPr>
        <w:t>A Code</w:t>
      </w:r>
      <w:r w:rsidR="002F46FA">
        <w:rPr>
          <w:rFonts w:ascii="Times New Roman" w:hAnsi="Times New Roman" w:cs="Times New Roman"/>
          <w:sz w:val="24"/>
          <w:szCs w:val="24"/>
          <w:lang w:val="en-US"/>
        </w:rPr>
        <w:t xml:space="preserve"> of Conduct </w:t>
      </w:r>
      <w:r w:rsidR="004E518E" w:rsidRPr="00F35AF6">
        <w:rPr>
          <w:rFonts w:ascii="Times New Roman" w:hAnsi="Times New Roman" w:cs="Times New Roman"/>
          <w:sz w:val="24"/>
          <w:szCs w:val="24"/>
          <w:lang w:val="en-US"/>
        </w:rPr>
        <w:t xml:space="preserve">for service providers and workers </w:t>
      </w:r>
      <w:r w:rsidR="00C060A3">
        <w:rPr>
          <w:rFonts w:ascii="Times New Roman" w:hAnsi="Times New Roman" w:cs="Times New Roman"/>
          <w:sz w:val="24"/>
          <w:szCs w:val="24"/>
          <w:lang w:val="en-US"/>
        </w:rPr>
        <w:t xml:space="preserve">providing NDIS services </w:t>
      </w:r>
      <w:r w:rsidR="004E518E" w:rsidRPr="00F35AF6">
        <w:rPr>
          <w:rFonts w:ascii="Times New Roman" w:hAnsi="Times New Roman" w:cs="Times New Roman"/>
          <w:sz w:val="24"/>
          <w:szCs w:val="24"/>
          <w:lang w:val="en-US"/>
        </w:rPr>
        <w:t>is an important step toward safeguarding a person with a disability, particul</w:t>
      </w:r>
      <w:r w:rsidR="002F46FA">
        <w:rPr>
          <w:rFonts w:ascii="Times New Roman" w:hAnsi="Times New Roman" w:cs="Times New Roman"/>
          <w:sz w:val="24"/>
          <w:szCs w:val="24"/>
          <w:lang w:val="en-US"/>
        </w:rPr>
        <w:t xml:space="preserve">arly a developmental disability. </w:t>
      </w:r>
      <w:r w:rsidR="004E518E" w:rsidRPr="00F35AF6">
        <w:rPr>
          <w:rFonts w:ascii="Times New Roman" w:hAnsi="Times New Roman" w:cs="Times New Roman"/>
          <w:sz w:val="24"/>
          <w:szCs w:val="24"/>
          <w:lang w:val="en-US"/>
        </w:rPr>
        <w:t xml:space="preserve"> </w:t>
      </w:r>
    </w:p>
    <w:p w:rsidR="001B3DAC" w:rsidRDefault="00766636" w:rsidP="00B84638">
      <w:pPr>
        <w:jc w:val="both"/>
        <w:rPr>
          <w:rFonts w:ascii="Times New Roman" w:eastAsia="Times New Roman" w:hAnsi="Times New Roman" w:cs="Times New Roman"/>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35AF6">
        <w:rPr>
          <w:rFonts w:ascii="Times New Roman" w:hAnsi="Times New Roman" w:cs="Times New Roman"/>
          <w:sz w:val="24"/>
          <w:szCs w:val="24"/>
          <w:lang w:val="en-US"/>
        </w:rPr>
        <w:t>Family Advocacy</w:t>
      </w:r>
      <w:r w:rsidR="006A2580" w:rsidRPr="00F35AF6">
        <w:rPr>
          <w:rFonts w:ascii="Times New Roman" w:hAnsi="Times New Roman" w:cs="Times New Roman"/>
          <w:sz w:val="24"/>
          <w:szCs w:val="24"/>
          <w:lang w:val="en-US"/>
        </w:rPr>
        <w:t xml:space="preserve"> </w:t>
      </w:r>
      <w:r w:rsidR="004E518E" w:rsidRPr="00F35AF6">
        <w:rPr>
          <w:rFonts w:ascii="Times New Roman" w:hAnsi="Times New Roman" w:cs="Times New Roman"/>
          <w:sz w:val="24"/>
          <w:szCs w:val="24"/>
          <w:lang w:val="en-US"/>
        </w:rPr>
        <w:t>believes it is important to remember that what actually creates safe and secure futures for our sons and daughters is social connection a</w:t>
      </w:r>
      <w:r w:rsidR="00F35AF6" w:rsidRPr="00F35AF6">
        <w:rPr>
          <w:rFonts w:ascii="Times New Roman" w:hAnsi="Times New Roman" w:cs="Times New Roman"/>
          <w:sz w:val="24"/>
          <w:szCs w:val="24"/>
          <w:lang w:val="en-US"/>
        </w:rPr>
        <w:t>nd freely given relationships.</w:t>
      </w:r>
      <w:r w:rsidR="002F46FA">
        <w:rPr>
          <w:rFonts w:ascii="Times New Roman" w:hAnsi="Times New Roman" w:cs="Times New Roman"/>
          <w:sz w:val="24"/>
          <w:szCs w:val="24"/>
          <w:lang w:val="en-US"/>
        </w:rPr>
        <w:t xml:space="preserve">  For this reason, we have made some values-based suggestions for what we believe should be included in the </w:t>
      </w:r>
      <w:r w:rsidR="00787C7D">
        <w:rPr>
          <w:rFonts w:ascii="Times New Roman" w:hAnsi="Times New Roman" w:cs="Times New Roman"/>
          <w:sz w:val="24"/>
          <w:szCs w:val="24"/>
          <w:lang w:val="en-US"/>
        </w:rPr>
        <w:t>c</w:t>
      </w:r>
      <w:r w:rsidR="002F46FA">
        <w:rPr>
          <w:rFonts w:ascii="Times New Roman" w:hAnsi="Times New Roman" w:cs="Times New Roman"/>
          <w:sz w:val="24"/>
          <w:szCs w:val="24"/>
          <w:lang w:val="en-US"/>
        </w:rPr>
        <w:t xml:space="preserve">ode of </w:t>
      </w:r>
      <w:r w:rsidR="00787C7D">
        <w:rPr>
          <w:rFonts w:ascii="Times New Roman" w:hAnsi="Times New Roman" w:cs="Times New Roman"/>
          <w:sz w:val="24"/>
          <w:szCs w:val="24"/>
          <w:lang w:val="en-US"/>
        </w:rPr>
        <w:t>c</w:t>
      </w:r>
      <w:r w:rsidR="002F46FA">
        <w:rPr>
          <w:rFonts w:ascii="Times New Roman" w:hAnsi="Times New Roman" w:cs="Times New Roman"/>
          <w:sz w:val="24"/>
          <w:szCs w:val="24"/>
          <w:lang w:val="en-US"/>
        </w:rPr>
        <w:t>onduct.</w:t>
      </w:r>
    </w:p>
    <w:p w:rsidR="001B3DAC" w:rsidRDefault="001B3DAC" w:rsidP="00B84638">
      <w:pPr>
        <w:spacing w:after="0"/>
        <w:rPr>
          <w:rFonts w:ascii="Times New Roman" w:eastAsia="Times New Roman" w:hAnsi="Times New Roman" w:cs="Times New Roman"/>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B3DAC" w:rsidRPr="00DF435C" w:rsidRDefault="001B3DAC" w:rsidP="00B84638">
      <w:pPr>
        <w:spacing w:after="0"/>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Display the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ode of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onduct</w:t>
      </w:r>
    </w:p>
    <w:p w:rsidR="001B3DAC" w:rsidRPr="001B3DAC" w:rsidRDefault="001B3DAC" w:rsidP="00B84638">
      <w:pPr>
        <w:spacing w:after="0"/>
        <w:rPr>
          <w:rFonts w:ascii="Times New Roman" w:eastAsia="Times New Roman" w:hAnsi="Times New Roman" w:cs="Times New Roman"/>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B3DAC" w:rsidRDefault="001B3DAC" w:rsidP="00917946">
      <w:pPr>
        <w:rPr>
          <w:rFonts w:ascii="Times New Roman" w:hAnsi="Times New Roman" w:cs="Times New Roman"/>
          <w:sz w:val="24"/>
          <w:szCs w:val="24"/>
        </w:rPr>
      </w:pPr>
      <w:r>
        <w:rPr>
          <w:rFonts w:ascii="Times New Roman" w:hAnsi="Times New Roman" w:cs="Times New Roman"/>
          <w:sz w:val="24"/>
          <w:szCs w:val="24"/>
        </w:rPr>
        <w:t xml:space="preserve">In the NDIS Quality and Safeguarding Framework, under </w:t>
      </w:r>
      <w:r w:rsidRPr="00B84638">
        <w:rPr>
          <w:rFonts w:ascii="Times New Roman" w:hAnsi="Times New Roman" w:cs="Times New Roman"/>
          <w:i/>
          <w:sz w:val="24"/>
          <w:szCs w:val="24"/>
        </w:rPr>
        <w:t>4.3.1 Investigation non-compliance with the code of conduct</w:t>
      </w:r>
      <w:r w:rsidR="00787C7D">
        <w:rPr>
          <w:rFonts w:ascii="Times New Roman" w:hAnsi="Times New Roman" w:cs="Times New Roman"/>
          <w:i/>
          <w:sz w:val="24"/>
          <w:szCs w:val="24"/>
        </w:rPr>
        <w:t>,</w:t>
      </w:r>
      <w:r>
        <w:rPr>
          <w:rFonts w:ascii="Times New Roman" w:hAnsi="Times New Roman" w:cs="Times New Roman"/>
          <w:sz w:val="24"/>
          <w:szCs w:val="24"/>
        </w:rPr>
        <w:t xml:space="preserve"> </w:t>
      </w:r>
      <w:r w:rsidRPr="00B84638">
        <w:rPr>
          <w:rFonts w:ascii="Times New Roman" w:hAnsi="Times New Roman" w:cs="Times New Roman"/>
          <w:i/>
          <w:sz w:val="24"/>
          <w:szCs w:val="24"/>
        </w:rPr>
        <w:t>Box 10: Indicative elements of an NDIS code of conduct</w:t>
      </w:r>
      <w:r>
        <w:rPr>
          <w:rFonts w:ascii="Times New Roman" w:hAnsi="Times New Roman" w:cs="Times New Roman"/>
          <w:sz w:val="24"/>
          <w:szCs w:val="24"/>
        </w:rPr>
        <w:t xml:space="preserve">, one of the suggestions is point 14: </w:t>
      </w:r>
    </w:p>
    <w:p w:rsidR="001B3DAC" w:rsidRDefault="001B3DAC" w:rsidP="00B84638">
      <w:pPr>
        <w:rPr>
          <w:rFonts w:ascii="Times New Roman" w:hAnsi="Times New Roman" w:cs="Times New Roman"/>
          <w:sz w:val="24"/>
          <w:szCs w:val="24"/>
        </w:rPr>
      </w:pPr>
      <w:r>
        <w:rPr>
          <w:rFonts w:ascii="Times New Roman" w:hAnsi="Times New Roman" w:cs="Times New Roman"/>
          <w:sz w:val="24"/>
          <w:szCs w:val="24"/>
        </w:rPr>
        <w:t xml:space="preserve">“Display the code of conduct or make it available to participants” </w:t>
      </w:r>
      <w:r w:rsidR="00787C7D">
        <w:rPr>
          <w:rFonts w:ascii="Times New Roman" w:hAnsi="Times New Roman" w:cs="Times New Roman"/>
          <w:sz w:val="24"/>
          <w:szCs w:val="24"/>
        </w:rPr>
        <w:t>(p.96)</w:t>
      </w:r>
      <w:r w:rsidR="00787C7D">
        <w:rPr>
          <w:rFonts w:ascii="Times New Roman" w:hAnsi="Times New Roman" w:cs="Times New Roman"/>
          <w:sz w:val="24"/>
          <w:szCs w:val="24"/>
        </w:rPr>
        <w:t xml:space="preserve">. </w:t>
      </w:r>
    </w:p>
    <w:p w:rsidR="00154840" w:rsidRDefault="001B3DAC" w:rsidP="00B84638">
      <w:pPr>
        <w:rPr>
          <w:rFonts w:ascii="Times New Roman" w:hAnsi="Times New Roman" w:cs="Times New Roman"/>
          <w:sz w:val="24"/>
          <w:szCs w:val="24"/>
        </w:rPr>
      </w:pPr>
      <w:r>
        <w:rPr>
          <w:rFonts w:ascii="Times New Roman" w:hAnsi="Times New Roman" w:cs="Times New Roman"/>
          <w:sz w:val="24"/>
          <w:szCs w:val="24"/>
        </w:rPr>
        <w:t>For some reason, this has been removed from the new Code of Conduct</w:t>
      </w:r>
      <w:r w:rsidR="00DF435C">
        <w:rPr>
          <w:rFonts w:ascii="Times New Roman" w:hAnsi="Times New Roman" w:cs="Times New Roman"/>
          <w:sz w:val="24"/>
          <w:szCs w:val="24"/>
        </w:rPr>
        <w:t xml:space="preserve"> in the Discussion Paper. We recommend it be</w:t>
      </w:r>
      <w:r>
        <w:rPr>
          <w:rFonts w:ascii="Times New Roman" w:hAnsi="Times New Roman" w:cs="Times New Roman"/>
          <w:sz w:val="24"/>
          <w:szCs w:val="24"/>
        </w:rPr>
        <w:t xml:space="preserve"> reinstated.  It should be at the forefront of th</w:t>
      </w:r>
      <w:r w:rsidR="00DF435C">
        <w:rPr>
          <w:rFonts w:ascii="Times New Roman" w:hAnsi="Times New Roman" w:cs="Times New Roman"/>
          <w:sz w:val="24"/>
          <w:szCs w:val="24"/>
        </w:rPr>
        <w:t>e minds of service providers,</w:t>
      </w:r>
      <w:r>
        <w:rPr>
          <w:rFonts w:ascii="Times New Roman" w:hAnsi="Times New Roman" w:cs="Times New Roman"/>
          <w:sz w:val="24"/>
          <w:szCs w:val="24"/>
        </w:rPr>
        <w:t xml:space="preserve"> workers</w:t>
      </w:r>
      <w:r w:rsidR="00DF435C">
        <w:rPr>
          <w:rFonts w:ascii="Times New Roman" w:hAnsi="Times New Roman" w:cs="Times New Roman"/>
          <w:sz w:val="24"/>
          <w:szCs w:val="24"/>
        </w:rPr>
        <w:t xml:space="preserve"> and participants</w:t>
      </w:r>
      <w:r>
        <w:rPr>
          <w:rFonts w:ascii="Times New Roman" w:hAnsi="Times New Roman" w:cs="Times New Roman"/>
          <w:sz w:val="24"/>
          <w:szCs w:val="24"/>
        </w:rPr>
        <w:t xml:space="preserve">.  </w:t>
      </w:r>
    </w:p>
    <w:p w:rsidR="00154840" w:rsidRPr="00B84638" w:rsidRDefault="00BC05A9" w:rsidP="00B84638">
      <w:pPr>
        <w:rPr>
          <w:rFonts w:ascii="Times New Roman" w:hAnsi="Times New Roman" w:cs="Times New Roman"/>
          <w:i/>
          <w:sz w:val="24"/>
          <w:szCs w:val="24"/>
        </w:rPr>
      </w:pPr>
      <w:r>
        <w:rPr>
          <w:rFonts w:ascii="Times New Roman" w:hAnsi="Times New Roman" w:cs="Times New Roman"/>
          <w:i/>
          <w:sz w:val="24"/>
          <w:szCs w:val="24"/>
        </w:rPr>
        <w:t xml:space="preserve">Recommendation 1: </w:t>
      </w:r>
      <w:r w:rsidR="001B3DAC" w:rsidRPr="00B84638">
        <w:rPr>
          <w:rFonts w:ascii="Times New Roman" w:hAnsi="Times New Roman" w:cs="Times New Roman"/>
          <w:i/>
          <w:sz w:val="24"/>
          <w:szCs w:val="24"/>
        </w:rPr>
        <w:t>The Code of Conduct should be displayed publicly, and be included in every service agreement, whether it’s a registered service provider, unregistered service provider, the house of a participant, or the office of an allied health practitioner.</w:t>
      </w:r>
    </w:p>
    <w:p w:rsidR="00293680" w:rsidRPr="00DF435C" w:rsidRDefault="00F35AF6" w:rsidP="00B84638">
      <w:pPr>
        <w:spacing w:after="0"/>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Specific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293680"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imeframes</w:t>
      </w:r>
    </w:p>
    <w:p w:rsidR="002F46FA" w:rsidRPr="00F35AF6" w:rsidRDefault="002F46FA" w:rsidP="00B84638">
      <w:pPr>
        <w:spacing w:after="0"/>
        <w:rPr>
          <w:rFonts w:ascii="Times New Roman" w:eastAsia="Times New Roman" w:hAnsi="Times New Roman" w:cs="Times New Roman"/>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54840" w:rsidRDefault="00F35AF6" w:rsidP="00B84638">
      <w:pPr>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No timeframes are provided for </w:t>
      </w:r>
      <w:r w:rsidR="001B3DAC">
        <w:rPr>
          <w:rFonts w:ascii="Times New Roman" w:eastAsia="Times New Roman" w:hAnsi="Times New Roman" w:cs="Times New Roman"/>
          <w:sz w:val="24"/>
          <w:szCs w:val="24"/>
          <w:lang w:eastAsia="en-AU"/>
        </w:rPr>
        <w:t xml:space="preserve">how </w:t>
      </w:r>
      <w:r w:rsidR="007B5304" w:rsidRPr="00F35AF6">
        <w:rPr>
          <w:rFonts w:ascii="Times New Roman" w:eastAsia="Times New Roman" w:hAnsi="Times New Roman" w:cs="Times New Roman"/>
          <w:sz w:val="24"/>
          <w:szCs w:val="24"/>
          <w:lang w:eastAsia="en-AU"/>
        </w:rPr>
        <w:t xml:space="preserve">long these processes </w:t>
      </w:r>
      <w:r>
        <w:rPr>
          <w:rFonts w:ascii="Times New Roman" w:eastAsia="Times New Roman" w:hAnsi="Times New Roman" w:cs="Times New Roman"/>
          <w:sz w:val="24"/>
          <w:szCs w:val="24"/>
          <w:lang w:eastAsia="en-AU"/>
        </w:rPr>
        <w:t xml:space="preserve">will </w:t>
      </w:r>
      <w:r w:rsidR="007B5304" w:rsidRPr="00F35AF6">
        <w:rPr>
          <w:rFonts w:ascii="Times New Roman" w:eastAsia="Times New Roman" w:hAnsi="Times New Roman" w:cs="Times New Roman"/>
          <w:sz w:val="24"/>
          <w:szCs w:val="24"/>
          <w:lang w:eastAsia="en-AU"/>
        </w:rPr>
        <w:t>take to be actioned</w:t>
      </w:r>
      <w:r>
        <w:rPr>
          <w:rFonts w:ascii="Times New Roman" w:eastAsia="Times New Roman" w:hAnsi="Times New Roman" w:cs="Times New Roman"/>
          <w:sz w:val="24"/>
          <w:szCs w:val="24"/>
          <w:lang w:eastAsia="en-AU"/>
        </w:rPr>
        <w:t xml:space="preserve"> by the Commissioner</w:t>
      </w:r>
      <w:r w:rsidR="007B5304" w:rsidRPr="00F35AF6">
        <w:rPr>
          <w:rFonts w:ascii="Times New Roman" w:eastAsia="Times New Roman" w:hAnsi="Times New Roman" w:cs="Times New Roman"/>
          <w:sz w:val="24"/>
          <w:szCs w:val="24"/>
          <w:lang w:eastAsia="en-AU"/>
        </w:rPr>
        <w:t>.</w:t>
      </w:r>
      <w:r w:rsidR="00293680" w:rsidRPr="00F35AF6">
        <w:rPr>
          <w:rFonts w:ascii="Times New Roman" w:eastAsia="Times New Roman" w:hAnsi="Times New Roman" w:cs="Times New Roman"/>
          <w:sz w:val="24"/>
          <w:szCs w:val="24"/>
          <w:lang w:eastAsia="en-AU"/>
        </w:rPr>
        <w:t xml:space="preserve"> </w:t>
      </w:r>
      <w:r w:rsidR="00DF435C">
        <w:rPr>
          <w:rFonts w:ascii="Times New Roman" w:eastAsia="Times New Roman" w:hAnsi="Times New Roman" w:cs="Times New Roman"/>
          <w:sz w:val="24"/>
          <w:szCs w:val="24"/>
          <w:lang w:eastAsia="en-AU"/>
        </w:rPr>
        <w:t>It is fair for there</w:t>
      </w:r>
      <w:r w:rsidR="007B5304" w:rsidRPr="00F35AF6">
        <w:rPr>
          <w:rFonts w:ascii="Times New Roman" w:eastAsia="Times New Roman" w:hAnsi="Times New Roman" w:cs="Times New Roman"/>
          <w:sz w:val="24"/>
          <w:szCs w:val="24"/>
          <w:lang w:eastAsia="en-AU"/>
        </w:rPr>
        <w:t xml:space="preserve"> </w:t>
      </w:r>
      <w:r w:rsidR="00DF435C">
        <w:rPr>
          <w:rFonts w:ascii="Times New Roman" w:eastAsia="Times New Roman" w:hAnsi="Times New Roman" w:cs="Times New Roman"/>
          <w:sz w:val="24"/>
          <w:szCs w:val="24"/>
          <w:lang w:eastAsia="en-AU"/>
        </w:rPr>
        <w:t xml:space="preserve">to </w:t>
      </w:r>
      <w:r w:rsidR="007B5304" w:rsidRPr="00F35AF6">
        <w:rPr>
          <w:rFonts w:ascii="Times New Roman" w:eastAsia="Times New Roman" w:hAnsi="Times New Roman" w:cs="Times New Roman"/>
          <w:sz w:val="24"/>
          <w:szCs w:val="24"/>
          <w:lang w:eastAsia="en-AU"/>
        </w:rPr>
        <w:t>be an expecta</w:t>
      </w:r>
      <w:r>
        <w:rPr>
          <w:rFonts w:ascii="Times New Roman" w:eastAsia="Times New Roman" w:hAnsi="Times New Roman" w:cs="Times New Roman"/>
          <w:sz w:val="24"/>
          <w:szCs w:val="24"/>
          <w:lang w:eastAsia="en-AU"/>
        </w:rPr>
        <w:t>tion on the part of the Particip</w:t>
      </w:r>
      <w:r w:rsidR="007B5304" w:rsidRPr="00F35AF6">
        <w:rPr>
          <w:rFonts w:ascii="Times New Roman" w:eastAsia="Times New Roman" w:hAnsi="Times New Roman" w:cs="Times New Roman"/>
          <w:sz w:val="24"/>
          <w:szCs w:val="24"/>
          <w:lang w:eastAsia="en-AU"/>
        </w:rPr>
        <w:t>ant that although the</w:t>
      </w:r>
      <w:r>
        <w:rPr>
          <w:rFonts w:ascii="Times New Roman" w:eastAsia="Times New Roman" w:hAnsi="Times New Roman" w:cs="Times New Roman"/>
          <w:sz w:val="24"/>
          <w:szCs w:val="24"/>
          <w:lang w:eastAsia="en-AU"/>
        </w:rPr>
        <w:t>ir</w:t>
      </w:r>
      <w:r w:rsidR="007B5304" w:rsidRPr="00F35AF6">
        <w:rPr>
          <w:rFonts w:ascii="Times New Roman" w:eastAsia="Times New Roman" w:hAnsi="Times New Roman" w:cs="Times New Roman"/>
          <w:sz w:val="24"/>
          <w:szCs w:val="24"/>
          <w:lang w:eastAsia="en-AU"/>
        </w:rPr>
        <w:t xml:space="preserve"> complaint will be 'triaged' as to severity </w:t>
      </w:r>
      <w:r>
        <w:rPr>
          <w:rFonts w:ascii="Times New Roman" w:eastAsia="Times New Roman" w:hAnsi="Times New Roman" w:cs="Times New Roman"/>
          <w:sz w:val="24"/>
          <w:szCs w:val="24"/>
          <w:lang w:eastAsia="en-AU"/>
        </w:rPr>
        <w:t xml:space="preserve">of the matter, a reasonable </w:t>
      </w:r>
      <w:r w:rsidR="00DF435C">
        <w:rPr>
          <w:rFonts w:ascii="Times New Roman" w:eastAsia="Times New Roman" w:hAnsi="Times New Roman" w:cs="Times New Roman"/>
          <w:sz w:val="24"/>
          <w:szCs w:val="24"/>
          <w:lang w:eastAsia="en-AU"/>
        </w:rPr>
        <w:t>time limit will</w:t>
      </w:r>
      <w:r w:rsidR="007B5304" w:rsidRPr="00F35AF6">
        <w:rPr>
          <w:rFonts w:ascii="Times New Roman" w:eastAsia="Times New Roman" w:hAnsi="Times New Roman" w:cs="Times New Roman"/>
          <w:sz w:val="24"/>
          <w:szCs w:val="24"/>
          <w:lang w:eastAsia="en-AU"/>
        </w:rPr>
        <w:t xml:space="preserve"> be applied with the expectation that all are bound by this and respect is shown. </w:t>
      </w:r>
      <w:r w:rsidR="00805576">
        <w:rPr>
          <w:rFonts w:ascii="Times New Roman" w:eastAsia="Times New Roman" w:hAnsi="Times New Roman" w:cs="Times New Roman"/>
          <w:sz w:val="24"/>
          <w:szCs w:val="24"/>
          <w:lang w:eastAsia="en-AU"/>
        </w:rPr>
        <w:t xml:space="preserve"> </w:t>
      </w:r>
    </w:p>
    <w:p w:rsidR="00154840" w:rsidRDefault="00154840" w:rsidP="00B84638">
      <w:pPr>
        <w:spacing w:after="0"/>
        <w:rPr>
          <w:rFonts w:ascii="Times New Roman" w:eastAsia="Times New Roman" w:hAnsi="Times New Roman" w:cs="Times New Roman"/>
          <w:sz w:val="24"/>
          <w:szCs w:val="24"/>
          <w:lang w:eastAsia="en-AU"/>
        </w:rPr>
      </w:pPr>
    </w:p>
    <w:p w:rsidR="007B5304" w:rsidRPr="00B84638" w:rsidRDefault="00BC05A9" w:rsidP="00B84638">
      <w:pPr>
        <w:spacing w:after="0"/>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Recommendation 2: </w:t>
      </w:r>
      <w:r w:rsidR="00DF435C" w:rsidRPr="00B84638">
        <w:rPr>
          <w:rFonts w:ascii="Times New Roman" w:eastAsia="Times New Roman" w:hAnsi="Times New Roman" w:cs="Times New Roman"/>
          <w:i/>
          <w:sz w:val="24"/>
          <w:szCs w:val="24"/>
          <w:lang w:eastAsia="en-AU"/>
        </w:rPr>
        <w:t>We recommend an immediate response for serious</w:t>
      </w:r>
      <w:r w:rsidR="00805576" w:rsidRPr="00B84638">
        <w:rPr>
          <w:rFonts w:ascii="Times New Roman" w:eastAsia="Times New Roman" w:hAnsi="Times New Roman" w:cs="Times New Roman"/>
          <w:i/>
          <w:sz w:val="24"/>
          <w:szCs w:val="24"/>
          <w:lang w:eastAsia="en-AU"/>
        </w:rPr>
        <w:t xml:space="preserve"> breaches, </w:t>
      </w:r>
      <w:r w:rsidR="00DF435C" w:rsidRPr="00B84638">
        <w:rPr>
          <w:rFonts w:ascii="Times New Roman" w:eastAsia="Times New Roman" w:hAnsi="Times New Roman" w:cs="Times New Roman"/>
          <w:i/>
          <w:sz w:val="24"/>
          <w:szCs w:val="24"/>
          <w:lang w:eastAsia="en-AU"/>
        </w:rPr>
        <w:t>and f</w:t>
      </w:r>
      <w:r w:rsidR="00805576" w:rsidRPr="00B84638">
        <w:rPr>
          <w:rFonts w:ascii="Times New Roman" w:eastAsia="Times New Roman" w:hAnsi="Times New Roman" w:cs="Times New Roman"/>
          <w:i/>
          <w:sz w:val="24"/>
          <w:szCs w:val="24"/>
          <w:lang w:eastAsia="en-AU"/>
        </w:rPr>
        <w:t>or less serious matters, a maximum of 1-2 weeks.</w:t>
      </w:r>
    </w:p>
    <w:p w:rsidR="00F35AF6" w:rsidRDefault="00F35AF6" w:rsidP="00B84638">
      <w:pPr>
        <w:spacing w:after="0"/>
        <w:rPr>
          <w:rFonts w:ascii="Times New Roman" w:eastAsia="Times New Roman" w:hAnsi="Times New Roman" w:cs="Times New Roman"/>
          <w:sz w:val="24"/>
          <w:szCs w:val="24"/>
          <w:lang w:eastAsia="en-AU"/>
        </w:rPr>
      </w:pPr>
    </w:p>
    <w:p w:rsidR="00F35AF6" w:rsidRPr="00DF435C" w:rsidRDefault="00DF435C" w:rsidP="00B84638">
      <w:pPr>
        <w:spacing w:after="0"/>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Need </w:t>
      </w:r>
      <w:r w:rsidR="006B6DC4">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F35AF6"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F35AF6" w:rsidRPr="00DF435C">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dvocacy</w:t>
      </w:r>
    </w:p>
    <w:p w:rsidR="00F35AF6" w:rsidRDefault="00F35AF6" w:rsidP="00B84638">
      <w:pPr>
        <w:spacing w:after="0"/>
        <w:rPr>
          <w:rFonts w:ascii="Times New Roman" w:eastAsia="Times New Roman" w:hAnsi="Times New Roman" w:cs="Times New Roman"/>
          <w:sz w:val="24"/>
          <w:szCs w:val="24"/>
          <w:lang w:eastAsia="en-AU"/>
        </w:rPr>
      </w:pPr>
    </w:p>
    <w:p w:rsidR="00293680" w:rsidRDefault="00F35AF6" w:rsidP="00B84638">
      <w:pPr>
        <w:spacing w:after="0"/>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w:t>
      </w:r>
      <w:r w:rsidR="00293680" w:rsidRPr="00F35AF6">
        <w:rPr>
          <w:rFonts w:ascii="Times New Roman" w:eastAsia="Times New Roman" w:hAnsi="Times New Roman" w:cs="Times New Roman"/>
          <w:sz w:val="24"/>
          <w:szCs w:val="24"/>
          <w:lang w:eastAsia="en-AU"/>
        </w:rPr>
        <w:t xml:space="preserve">any of the scenarios </w:t>
      </w:r>
      <w:r w:rsidR="00154840">
        <w:rPr>
          <w:rFonts w:ascii="Times New Roman" w:eastAsia="Times New Roman" w:hAnsi="Times New Roman" w:cs="Times New Roman"/>
          <w:sz w:val="24"/>
          <w:szCs w:val="24"/>
          <w:lang w:eastAsia="en-AU"/>
        </w:rPr>
        <w:t xml:space="preserve">given in the discussion paper </w:t>
      </w:r>
      <w:r w:rsidR="00293680" w:rsidRPr="00F35AF6">
        <w:rPr>
          <w:rFonts w:ascii="Times New Roman" w:eastAsia="Times New Roman" w:hAnsi="Times New Roman" w:cs="Times New Roman"/>
          <w:sz w:val="24"/>
          <w:szCs w:val="24"/>
          <w:lang w:eastAsia="en-AU"/>
        </w:rPr>
        <w:t xml:space="preserve">hinged on someone just happening to hear something or </w:t>
      </w:r>
      <w:r w:rsidR="00950D36">
        <w:rPr>
          <w:rFonts w:ascii="Times New Roman" w:eastAsia="Times New Roman" w:hAnsi="Times New Roman" w:cs="Times New Roman"/>
          <w:sz w:val="24"/>
          <w:szCs w:val="24"/>
          <w:lang w:eastAsia="en-AU"/>
        </w:rPr>
        <w:t>observe inappropriate behaviour.</w:t>
      </w:r>
      <w:r w:rsidR="00B3336A">
        <w:rPr>
          <w:rFonts w:ascii="Times New Roman" w:eastAsia="Times New Roman" w:hAnsi="Times New Roman" w:cs="Times New Roman"/>
          <w:sz w:val="24"/>
          <w:szCs w:val="24"/>
          <w:lang w:eastAsia="en-AU"/>
        </w:rPr>
        <w:t xml:space="preserve"> E</w:t>
      </w:r>
      <w:r w:rsidR="00293680" w:rsidRPr="00F35AF6">
        <w:rPr>
          <w:rFonts w:ascii="Times New Roman" w:eastAsia="Times New Roman" w:hAnsi="Times New Roman" w:cs="Times New Roman"/>
          <w:sz w:val="24"/>
          <w:szCs w:val="24"/>
          <w:lang w:eastAsia="en-AU"/>
        </w:rPr>
        <w:t xml:space="preserve">ven when </w:t>
      </w:r>
      <w:r w:rsidR="006B6DC4">
        <w:rPr>
          <w:rFonts w:ascii="Times New Roman" w:eastAsia="Times New Roman" w:hAnsi="Times New Roman" w:cs="Times New Roman"/>
          <w:sz w:val="24"/>
          <w:szCs w:val="24"/>
          <w:lang w:eastAsia="en-AU"/>
        </w:rPr>
        <w:t>reporting</w:t>
      </w:r>
      <w:r w:rsidR="00293680" w:rsidRPr="00F35AF6">
        <w:rPr>
          <w:rFonts w:ascii="Times New Roman" w:eastAsia="Times New Roman" w:hAnsi="Times New Roman" w:cs="Times New Roman"/>
          <w:sz w:val="24"/>
          <w:szCs w:val="24"/>
          <w:lang w:eastAsia="en-AU"/>
        </w:rPr>
        <w:t xml:space="preserve"> inappropriate behaviour</w:t>
      </w:r>
      <w:r w:rsidR="006B6DC4">
        <w:rPr>
          <w:rFonts w:ascii="Times New Roman" w:eastAsia="Times New Roman" w:hAnsi="Times New Roman" w:cs="Times New Roman"/>
          <w:sz w:val="24"/>
          <w:szCs w:val="24"/>
          <w:lang w:eastAsia="en-AU"/>
        </w:rPr>
        <w:t xml:space="preserve"> is mandatory</w:t>
      </w:r>
      <w:r w:rsidR="00B3336A">
        <w:rPr>
          <w:rFonts w:ascii="Times New Roman" w:eastAsia="Times New Roman" w:hAnsi="Times New Roman" w:cs="Times New Roman"/>
          <w:sz w:val="24"/>
          <w:szCs w:val="24"/>
          <w:lang w:eastAsia="en-AU"/>
        </w:rPr>
        <w:t>, many</w:t>
      </w:r>
      <w:r w:rsidR="006B6DC4">
        <w:rPr>
          <w:rFonts w:ascii="Times New Roman" w:eastAsia="Times New Roman" w:hAnsi="Times New Roman" w:cs="Times New Roman"/>
          <w:sz w:val="24"/>
          <w:szCs w:val="24"/>
          <w:lang w:eastAsia="en-AU"/>
        </w:rPr>
        <w:t xml:space="preserve"> people</w:t>
      </w:r>
      <w:r w:rsidR="00B3336A">
        <w:rPr>
          <w:rFonts w:ascii="Times New Roman" w:eastAsia="Times New Roman" w:hAnsi="Times New Roman" w:cs="Times New Roman"/>
          <w:sz w:val="24"/>
          <w:szCs w:val="24"/>
          <w:lang w:eastAsia="en-AU"/>
        </w:rPr>
        <w:t xml:space="preserve">, perhaps most, </w:t>
      </w:r>
      <w:r w:rsidR="006B6DC4">
        <w:rPr>
          <w:rFonts w:ascii="Times New Roman" w:eastAsia="Times New Roman" w:hAnsi="Times New Roman" w:cs="Times New Roman"/>
          <w:sz w:val="24"/>
          <w:szCs w:val="24"/>
          <w:lang w:eastAsia="en-AU"/>
        </w:rPr>
        <w:t xml:space="preserve">will </w:t>
      </w:r>
      <w:r w:rsidR="00B3336A">
        <w:rPr>
          <w:rFonts w:ascii="Times New Roman" w:eastAsia="Times New Roman" w:hAnsi="Times New Roman" w:cs="Times New Roman"/>
          <w:sz w:val="24"/>
          <w:szCs w:val="24"/>
          <w:lang w:eastAsia="en-AU"/>
        </w:rPr>
        <w:t>not</w:t>
      </w:r>
      <w:r w:rsidR="006B6DC4">
        <w:rPr>
          <w:rFonts w:ascii="Times New Roman" w:eastAsia="Times New Roman" w:hAnsi="Times New Roman" w:cs="Times New Roman"/>
          <w:sz w:val="24"/>
          <w:szCs w:val="24"/>
          <w:lang w:eastAsia="en-AU"/>
        </w:rPr>
        <w:t xml:space="preserve"> report</w:t>
      </w:r>
      <w:r w:rsidR="00293680" w:rsidRPr="00F35AF6">
        <w:rPr>
          <w:rFonts w:ascii="Times New Roman" w:eastAsia="Times New Roman" w:hAnsi="Times New Roman" w:cs="Times New Roman"/>
          <w:sz w:val="24"/>
          <w:szCs w:val="24"/>
          <w:lang w:eastAsia="en-AU"/>
        </w:rPr>
        <w:t>.</w:t>
      </w:r>
      <w:r w:rsidR="00950D36">
        <w:rPr>
          <w:rFonts w:ascii="Times New Roman" w:eastAsia="Times New Roman" w:hAnsi="Times New Roman" w:cs="Times New Roman"/>
          <w:sz w:val="24"/>
          <w:szCs w:val="24"/>
          <w:lang w:eastAsia="en-AU"/>
        </w:rPr>
        <w:t xml:space="preserve"> A</w:t>
      </w:r>
      <w:r w:rsidR="004821EC">
        <w:rPr>
          <w:rFonts w:ascii="Times New Roman" w:eastAsia="Times New Roman" w:hAnsi="Times New Roman" w:cs="Times New Roman"/>
          <w:sz w:val="24"/>
          <w:szCs w:val="24"/>
          <w:lang w:eastAsia="en-AU"/>
        </w:rPr>
        <w:t xml:space="preserve">dvocacy avenues need to be </w:t>
      </w:r>
      <w:r w:rsidR="00950D36">
        <w:rPr>
          <w:rFonts w:ascii="Times New Roman" w:eastAsia="Times New Roman" w:hAnsi="Times New Roman" w:cs="Times New Roman"/>
          <w:sz w:val="24"/>
          <w:szCs w:val="24"/>
          <w:lang w:eastAsia="en-AU"/>
        </w:rPr>
        <w:t xml:space="preserve">mentioned </w:t>
      </w:r>
      <w:r w:rsidR="006B6DC4">
        <w:rPr>
          <w:rFonts w:ascii="Times New Roman" w:eastAsia="Times New Roman" w:hAnsi="Times New Roman" w:cs="Times New Roman"/>
          <w:sz w:val="24"/>
          <w:szCs w:val="24"/>
          <w:lang w:eastAsia="en-AU"/>
        </w:rPr>
        <w:t xml:space="preserve">prominently </w:t>
      </w:r>
      <w:r w:rsidR="00950D36">
        <w:rPr>
          <w:rFonts w:ascii="Times New Roman" w:eastAsia="Times New Roman" w:hAnsi="Times New Roman" w:cs="Times New Roman"/>
          <w:sz w:val="24"/>
          <w:szCs w:val="24"/>
          <w:lang w:eastAsia="en-AU"/>
        </w:rPr>
        <w:t xml:space="preserve">as part of this Code of Conduct. A </w:t>
      </w:r>
      <w:r w:rsidR="00787C7D">
        <w:rPr>
          <w:rFonts w:ascii="Times New Roman" w:eastAsia="Times New Roman" w:hAnsi="Times New Roman" w:cs="Times New Roman"/>
          <w:sz w:val="24"/>
          <w:szCs w:val="24"/>
          <w:lang w:eastAsia="en-AU"/>
        </w:rPr>
        <w:t>p</w:t>
      </w:r>
      <w:r w:rsidR="00950D36">
        <w:rPr>
          <w:rFonts w:ascii="Times New Roman" w:eastAsia="Times New Roman" w:hAnsi="Times New Roman" w:cs="Times New Roman"/>
          <w:sz w:val="24"/>
          <w:szCs w:val="24"/>
          <w:lang w:eastAsia="en-AU"/>
        </w:rPr>
        <w:t xml:space="preserve">articipant </w:t>
      </w:r>
      <w:r w:rsidR="004821EC">
        <w:rPr>
          <w:rFonts w:ascii="Times New Roman" w:eastAsia="Times New Roman" w:hAnsi="Times New Roman" w:cs="Times New Roman"/>
          <w:sz w:val="24"/>
          <w:szCs w:val="24"/>
          <w:lang w:eastAsia="en-AU"/>
        </w:rPr>
        <w:t xml:space="preserve">or even a worker </w:t>
      </w:r>
      <w:r w:rsidR="00950D36">
        <w:rPr>
          <w:rFonts w:ascii="Times New Roman" w:eastAsia="Times New Roman" w:hAnsi="Times New Roman" w:cs="Times New Roman"/>
          <w:sz w:val="24"/>
          <w:szCs w:val="24"/>
          <w:lang w:eastAsia="en-AU"/>
        </w:rPr>
        <w:t xml:space="preserve">should be </w:t>
      </w:r>
      <w:r w:rsidR="00293680" w:rsidRPr="00F35AF6">
        <w:rPr>
          <w:rFonts w:ascii="Times New Roman" w:eastAsia="Times New Roman" w:hAnsi="Times New Roman" w:cs="Times New Roman"/>
          <w:sz w:val="24"/>
          <w:szCs w:val="24"/>
          <w:lang w:eastAsia="en-AU"/>
        </w:rPr>
        <w:t>able to feel safe in the knowledge that th</w:t>
      </w:r>
      <w:r w:rsidR="00950D36">
        <w:rPr>
          <w:rFonts w:ascii="Times New Roman" w:eastAsia="Times New Roman" w:hAnsi="Times New Roman" w:cs="Times New Roman"/>
          <w:sz w:val="24"/>
          <w:szCs w:val="24"/>
          <w:lang w:eastAsia="en-AU"/>
        </w:rPr>
        <w:t>ey can make contact with an Advocate if there is a</w:t>
      </w:r>
      <w:r w:rsidR="00293680" w:rsidRPr="00F35AF6">
        <w:rPr>
          <w:rFonts w:ascii="Times New Roman" w:eastAsia="Times New Roman" w:hAnsi="Times New Roman" w:cs="Times New Roman"/>
          <w:sz w:val="24"/>
          <w:szCs w:val="24"/>
          <w:lang w:eastAsia="en-AU"/>
        </w:rPr>
        <w:t xml:space="preserve"> breach of t</w:t>
      </w:r>
      <w:r w:rsidR="004821EC">
        <w:rPr>
          <w:rFonts w:ascii="Times New Roman" w:eastAsia="Times New Roman" w:hAnsi="Times New Roman" w:cs="Times New Roman"/>
          <w:sz w:val="24"/>
          <w:szCs w:val="24"/>
          <w:lang w:eastAsia="en-AU"/>
        </w:rPr>
        <w:t>he C</w:t>
      </w:r>
      <w:r w:rsidR="00293680" w:rsidRPr="00F35AF6">
        <w:rPr>
          <w:rFonts w:ascii="Times New Roman" w:eastAsia="Times New Roman" w:hAnsi="Times New Roman" w:cs="Times New Roman"/>
          <w:sz w:val="24"/>
          <w:szCs w:val="24"/>
          <w:lang w:eastAsia="en-AU"/>
        </w:rPr>
        <w:t>ode</w:t>
      </w:r>
      <w:r w:rsidR="004821EC">
        <w:rPr>
          <w:rFonts w:ascii="Times New Roman" w:eastAsia="Times New Roman" w:hAnsi="Times New Roman" w:cs="Times New Roman"/>
          <w:sz w:val="24"/>
          <w:szCs w:val="24"/>
          <w:lang w:eastAsia="en-AU"/>
        </w:rPr>
        <w:t>. There are many sce</w:t>
      </w:r>
      <w:r w:rsidR="00B3336A">
        <w:rPr>
          <w:rFonts w:ascii="Times New Roman" w:eastAsia="Times New Roman" w:hAnsi="Times New Roman" w:cs="Times New Roman"/>
          <w:sz w:val="24"/>
          <w:szCs w:val="24"/>
          <w:lang w:eastAsia="en-AU"/>
        </w:rPr>
        <w:t>narios where a worker or participant’s position</w:t>
      </w:r>
      <w:r w:rsidR="004821EC">
        <w:rPr>
          <w:rFonts w:ascii="Times New Roman" w:eastAsia="Times New Roman" w:hAnsi="Times New Roman" w:cs="Times New Roman"/>
          <w:sz w:val="24"/>
          <w:szCs w:val="24"/>
          <w:lang w:eastAsia="en-AU"/>
        </w:rPr>
        <w:t xml:space="preserve"> may be compromised if they report a matter to the Commissioner or where a Participant or their family member, need assistance or advice as to whether a matter is being handled </w:t>
      </w:r>
      <w:r w:rsidR="00293680" w:rsidRPr="00F35AF6">
        <w:rPr>
          <w:rFonts w:ascii="Times New Roman" w:eastAsia="Times New Roman" w:hAnsi="Times New Roman" w:cs="Times New Roman"/>
          <w:sz w:val="24"/>
          <w:szCs w:val="24"/>
          <w:lang w:eastAsia="en-AU"/>
        </w:rPr>
        <w:t>appropriate</w:t>
      </w:r>
      <w:r w:rsidR="004821EC">
        <w:rPr>
          <w:rFonts w:ascii="Times New Roman" w:eastAsia="Times New Roman" w:hAnsi="Times New Roman" w:cs="Times New Roman"/>
          <w:sz w:val="24"/>
          <w:szCs w:val="24"/>
          <w:lang w:eastAsia="en-AU"/>
        </w:rPr>
        <w:t>ly or not</w:t>
      </w:r>
      <w:r w:rsidR="00293680" w:rsidRPr="00F35AF6">
        <w:rPr>
          <w:rFonts w:ascii="Times New Roman" w:eastAsia="Times New Roman" w:hAnsi="Times New Roman" w:cs="Times New Roman"/>
          <w:sz w:val="24"/>
          <w:szCs w:val="24"/>
          <w:lang w:eastAsia="en-AU"/>
        </w:rPr>
        <w:t>.</w:t>
      </w:r>
    </w:p>
    <w:p w:rsidR="00950D36" w:rsidRDefault="00950D36" w:rsidP="00B84638">
      <w:pPr>
        <w:spacing w:after="0"/>
        <w:rPr>
          <w:rFonts w:ascii="Times New Roman" w:eastAsia="Times New Roman" w:hAnsi="Times New Roman" w:cs="Times New Roman"/>
          <w:sz w:val="24"/>
          <w:szCs w:val="24"/>
          <w:lang w:eastAsia="en-AU"/>
        </w:rPr>
      </w:pPr>
    </w:p>
    <w:p w:rsidR="00950D36" w:rsidRPr="00B84638" w:rsidRDefault="00BC05A9" w:rsidP="00B84638">
      <w:pPr>
        <w:spacing w:after="0"/>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 xml:space="preserve">Recommendation 3: </w:t>
      </w:r>
      <w:r w:rsidR="00950D36" w:rsidRPr="00B84638">
        <w:rPr>
          <w:rFonts w:ascii="Times New Roman" w:eastAsia="Times New Roman" w:hAnsi="Times New Roman" w:cs="Times New Roman"/>
          <w:i/>
          <w:sz w:val="24"/>
          <w:szCs w:val="24"/>
          <w:lang w:eastAsia="en-AU"/>
        </w:rPr>
        <w:t xml:space="preserve">With this in mind, </w:t>
      </w:r>
      <w:r w:rsidR="00B3336A" w:rsidRPr="00B84638">
        <w:rPr>
          <w:rFonts w:ascii="Times New Roman" w:eastAsia="Times New Roman" w:hAnsi="Times New Roman" w:cs="Times New Roman"/>
          <w:i/>
          <w:sz w:val="24"/>
          <w:szCs w:val="24"/>
          <w:lang w:eastAsia="en-AU"/>
        </w:rPr>
        <w:t xml:space="preserve">we recommend that the Code inform </w:t>
      </w:r>
      <w:r w:rsidR="004821EC" w:rsidRPr="00B84638">
        <w:rPr>
          <w:rFonts w:ascii="Times New Roman" w:eastAsia="Times New Roman" w:hAnsi="Times New Roman" w:cs="Times New Roman"/>
          <w:i/>
          <w:sz w:val="24"/>
          <w:szCs w:val="24"/>
          <w:lang w:eastAsia="en-AU"/>
        </w:rPr>
        <w:t>people that Advocacy is an avenue that e</w:t>
      </w:r>
      <w:r w:rsidR="00B3336A" w:rsidRPr="00B84638">
        <w:rPr>
          <w:rFonts w:ascii="Times New Roman" w:eastAsia="Times New Roman" w:hAnsi="Times New Roman" w:cs="Times New Roman"/>
          <w:i/>
          <w:sz w:val="24"/>
          <w:szCs w:val="24"/>
          <w:lang w:eastAsia="en-AU"/>
        </w:rPr>
        <w:t>xists and provide</w:t>
      </w:r>
      <w:r w:rsidR="004821EC" w:rsidRPr="00B84638">
        <w:rPr>
          <w:rFonts w:ascii="Times New Roman" w:eastAsia="Times New Roman" w:hAnsi="Times New Roman" w:cs="Times New Roman"/>
          <w:i/>
          <w:sz w:val="24"/>
          <w:szCs w:val="24"/>
          <w:lang w:eastAsia="en-AU"/>
        </w:rPr>
        <w:t xml:space="preserve"> a link</w:t>
      </w:r>
      <w:r w:rsidR="0031312A" w:rsidRPr="00B84638">
        <w:rPr>
          <w:rFonts w:ascii="Times New Roman" w:eastAsia="Times New Roman" w:hAnsi="Times New Roman" w:cs="Times New Roman"/>
          <w:i/>
          <w:sz w:val="24"/>
          <w:szCs w:val="24"/>
          <w:lang w:eastAsia="en-AU"/>
        </w:rPr>
        <w:t xml:space="preserve"> with</w:t>
      </w:r>
      <w:r w:rsidR="00B3336A" w:rsidRPr="00B84638">
        <w:rPr>
          <w:rFonts w:ascii="Times New Roman" w:eastAsia="Times New Roman" w:hAnsi="Times New Roman" w:cs="Times New Roman"/>
          <w:i/>
          <w:sz w:val="24"/>
          <w:szCs w:val="24"/>
          <w:lang w:eastAsia="en-AU"/>
        </w:rPr>
        <w:t>in each S</w:t>
      </w:r>
      <w:r w:rsidR="004821EC" w:rsidRPr="00B84638">
        <w:rPr>
          <w:rFonts w:ascii="Times New Roman" w:eastAsia="Times New Roman" w:hAnsi="Times New Roman" w:cs="Times New Roman"/>
          <w:i/>
          <w:sz w:val="24"/>
          <w:szCs w:val="24"/>
          <w:lang w:eastAsia="en-AU"/>
        </w:rPr>
        <w:t xml:space="preserve">tate </w:t>
      </w:r>
      <w:r w:rsidR="00B3336A" w:rsidRPr="00B84638">
        <w:rPr>
          <w:rFonts w:ascii="Times New Roman" w:eastAsia="Times New Roman" w:hAnsi="Times New Roman" w:cs="Times New Roman"/>
          <w:i/>
          <w:sz w:val="24"/>
          <w:szCs w:val="24"/>
          <w:lang w:eastAsia="en-AU"/>
        </w:rPr>
        <w:t xml:space="preserve">and Territory </w:t>
      </w:r>
      <w:r w:rsidR="004821EC" w:rsidRPr="00B84638">
        <w:rPr>
          <w:rFonts w:ascii="Times New Roman" w:eastAsia="Times New Roman" w:hAnsi="Times New Roman" w:cs="Times New Roman"/>
          <w:i/>
          <w:sz w:val="24"/>
          <w:szCs w:val="24"/>
          <w:lang w:eastAsia="en-AU"/>
        </w:rPr>
        <w:t>of the advocacy</w:t>
      </w:r>
      <w:r w:rsidR="0031312A" w:rsidRPr="00B84638">
        <w:rPr>
          <w:rFonts w:ascii="Times New Roman" w:eastAsia="Times New Roman" w:hAnsi="Times New Roman" w:cs="Times New Roman"/>
          <w:i/>
          <w:sz w:val="24"/>
          <w:szCs w:val="24"/>
          <w:lang w:eastAsia="en-AU"/>
        </w:rPr>
        <w:t xml:space="preserve"> groups and their details.</w:t>
      </w:r>
      <w:r w:rsidR="004821EC" w:rsidRPr="00B84638">
        <w:rPr>
          <w:rFonts w:ascii="Times New Roman" w:eastAsia="Times New Roman" w:hAnsi="Times New Roman" w:cs="Times New Roman"/>
          <w:i/>
          <w:sz w:val="24"/>
          <w:szCs w:val="24"/>
          <w:lang w:eastAsia="en-AU"/>
        </w:rPr>
        <w:t xml:space="preserve"> </w:t>
      </w:r>
    </w:p>
    <w:p w:rsidR="00950D36" w:rsidRPr="00F35AF6" w:rsidRDefault="00950D36" w:rsidP="00B84638">
      <w:pPr>
        <w:spacing w:after="0"/>
        <w:rPr>
          <w:rFonts w:ascii="Times New Roman" w:eastAsia="Times New Roman" w:hAnsi="Times New Roman" w:cs="Times New Roman"/>
          <w:color w:val="1F497D"/>
          <w:sz w:val="24"/>
          <w:szCs w:val="24"/>
          <w:lang w:eastAsia="en-AU"/>
        </w:rPr>
      </w:pPr>
    </w:p>
    <w:p w:rsidR="00293680" w:rsidRPr="00B84638" w:rsidRDefault="00B3336A" w:rsidP="00B84638">
      <w:pPr>
        <w:spacing w:after="0"/>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638">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Breaches are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84638">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erious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w:t>
      </w:r>
      <w:r w:rsidR="00293680" w:rsidRPr="00B84638">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xamples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B84638">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ust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B84638">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eflect </w:t>
      </w:r>
      <w:r w:rsidR="00787C7D">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Pr="00B84638">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his</w:t>
      </w:r>
    </w:p>
    <w:p w:rsidR="00B3336A" w:rsidRPr="00F35AF6" w:rsidRDefault="00B3336A" w:rsidP="00B84638">
      <w:pPr>
        <w:spacing w:after="0"/>
        <w:rPr>
          <w:rFonts w:ascii="Times New Roman" w:eastAsia="Times New Roman" w:hAnsi="Times New Roman" w:cs="Times New Roman"/>
          <w:b/>
          <w:color w:val="000000" w:themeColor="text1"/>
          <w:sz w:val="24"/>
          <w:szCs w:val="24"/>
          <w:lang w:eastAsia="en-AU"/>
        </w:rPr>
      </w:pPr>
    </w:p>
    <w:p w:rsidR="00154840" w:rsidRDefault="0031312A" w:rsidP="00B84638">
      <w:pPr>
        <w:spacing w:after="0"/>
        <w:rPr>
          <w:rFonts w:ascii="Times New Roman" w:eastAsia="Times New Roman" w:hAnsi="Times New Roman" w:cs="Times New Roman"/>
          <w:color w:val="000000" w:themeColor="text1"/>
          <w:sz w:val="24"/>
          <w:szCs w:val="24"/>
          <w:lang w:eastAsia="en-AU"/>
        </w:rPr>
      </w:pPr>
      <w:r>
        <w:rPr>
          <w:rFonts w:ascii="Times New Roman" w:eastAsia="Times New Roman" w:hAnsi="Times New Roman" w:cs="Times New Roman"/>
          <w:color w:val="000000" w:themeColor="text1"/>
          <w:sz w:val="24"/>
          <w:szCs w:val="24"/>
          <w:lang w:eastAsia="en-AU"/>
        </w:rPr>
        <w:t xml:space="preserve">The </w:t>
      </w:r>
      <w:r w:rsidR="00293680" w:rsidRPr="00F35AF6">
        <w:rPr>
          <w:rFonts w:ascii="Times New Roman" w:eastAsia="Times New Roman" w:hAnsi="Times New Roman" w:cs="Times New Roman"/>
          <w:color w:val="000000" w:themeColor="text1"/>
          <w:sz w:val="24"/>
          <w:szCs w:val="24"/>
          <w:lang w:eastAsia="en-AU"/>
        </w:rPr>
        <w:t xml:space="preserve">names given to </w:t>
      </w:r>
      <w:r>
        <w:rPr>
          <w:rFonts w:ascii="Times New Roman" w:eastAsia="Times New Roman" w:hAnsi="Times New Roman" w:cs="Times New Roman"/>
          <w:color w:val="000000" w:themeColor="text1"/>
          <w:sz w:val="24"/>
          <w:szCs w:val="24"/>
          <w:lang w:eastAsia="en-AU"/>
        </w:rPr>
        <w:t xml:space="preserve">the </w:t>
      </w:r>
      <w:r w:rsidR="00293680" w:rsidRPr="00F35AF6">
        <w:rPr>
          <w:rFonts w:ascii="Times New Roman" w:eastAsia="Times New Roman" w:hAnsi="Times New Roman" w:cs="Times New Roman"/>
          <w:color w:val="000000" w:themeColor="text1"/>
          <w:sz w:val="24"/>
          <w:szCs w:val="24"/>
          <w:lang w:eastAsia="en-AU"/>
        </w:rPr>
        <w:t>imaginary service providers</w:t>
      </w:r>
      <w:r>
        <w:rPr>
          <w:rFonts w:ascii="Times New Roman" w:eastAsia="Times New Roman" w:hAnsi="Times New Roman" w:cs="Times New Roman"/>
          <w:color w:val="000000" w:themeColor="text1"/>
          <w:sz w:val="24"/>
          <w:szCs w:val="24"/>
          <w:lang w:eastAsia="en-AU"/>
        </w:rPr>
        <w:t xml:space="preserve"> </w:t>
      </w:r>
      <w:r w:rsidR="00154840">
        <w:rPr>
          <w:rFonts w:ascii="Times New Roman" w:eastAsia="Times New Roman" w:hAnsi="Times New Roman" w:cs="Times New Roman"/>
          <w:color w:val="000000" w:themeColor="text1"/>
          <w:sz w:val="24"/>
          <w:szCs w:val="24"/>
          <w:lang w:eastAsia="en-AU"/>
        </w:rPr>
        <w:t xml:space="preserve">in the discussion paper </w:t>
      </w:r>
      <w:r>
        <w:rPr>
          <w:rFonts w:ascii="Times New Roman" w:eastAsia="Times New Roman" w:hAnsi="Times New Roman" w:cs="Times New Roman"/>
          <w:color w:val="000000" w:themeColor="text1"/>
          <w:sz w:val="24"/>
          <w:szCs w:val="24"/>
          <w:lang w:eastAsia="en-AU"/>
        </w:rPr>
        <w:t>appear to be given in jest</w:t>
      </w:r>
      <w:r w:rsidR="00293680" w:rsidRPr="00F35AF6">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themeColor="text1"/>
          <w:sz w:val="24"/>
          <w:szCs w:val="24"/>
          <w:lang w:eastAsia="en-AU"/>
        </w:rPr>
        <w:t xml:space="preserve">  </w:t>
      </w:r>
      <w:r w:rsidR="00154840">
        <w:rPr>
          <w:rFonts w:ascii="Times New Roman" w:eastAsia="Times New Roman" w:hAnsi="Times New Roman" w:cs="Times New Roman"/>
          <w:color w:val="000000" w:themeColor="text1"/>
          <w:sz w:val="24"/>
          <w:szCs w:val="24"/>
          <w:lang w:eastAsia="en-AU"/>
        </w:rPr>
        <w:t>Examples include</w:t>
      </w:r>
      <w:r w:rsidR="00293680" w:rsidRPr="00F35AF6">
        <w:rPr>
          <w:rFonts w:ascii="Times New Roman" w:eastAsia="Times New Roman" w:hAnsi="Times New Roman" w:cs="Times New Roman"/>
          <w:color w:val="000000" w:themeColor="text1"/>
          <w:sz w:val="24"/>
          <w:szCs w:val="24"/>
          <w:lang w:eastAsia="en-AU"/>
        </w:rPr>
        <w:t xml:space="preserve"> </w:t>
      </w:r>
      <w:r w:rsidR="00154840">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themeColor="text1"/>
          <w:sz w:val="24"/>
          <w:szCs w:val="24"/>
          <w:lang w:eastAsia="en-AU"/>
        </w:rPr>
        <w:t>Oliver Twist Speech Pathology</w:t>
      </w:r>
      <w:r w:rsidR="00154840">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themeColor="text1"/>
          <w:sz w:val="24"/>
          <w:szCs w:val="24"/>
          <w:lang w:eastAsia="en-AU"/>
        </w:rPr>
        <w:t xml:space="preserve">, </w:t>
      </w:r>
      <w:r w:rsidR="00154840">
        <w:rPr>
          <w:rFonts w:ascii="Times New Roman" w:eastAsia="Times New Roman" w:hAnsi="Times New Roman" w:cs="Times New Roman"/>
          <w:color w:val="000000" w:themeColor="text1"/>
          <w:sz w:val="24"/>
          <w:szCs w:val="24"/>
          <w:lang w:eastAsia="en-AU"/>
        </w:rPr>
        <w:t>‘</w:t>
      </w:r>
      <w:r w:rsidR="00293680" w:rsidRPr="00F35AF6">
        <w:rPr>
          <w:rFonts w:ascii="Times New Roman" w:eastAsia="Times New Roman" w:hAnsi="Times New Roman" w:cs="Times New Roman"/>
          <w:color w:val="000000" w:themeColor="text1"/>
          <w:sz w:val="24"/>
          <w:szCs w:val="24"/>
          <w:lang w:eastAsia="en-AU"/>
        </w:rPr>
        <w:t>Wi</w:t>
      </w:r>
      <w:r w:rsidR="00B3336A">
        <w:rPr>
          <w:rFonts w:ascii="Times New Roman" w:eastAsia="Times New Roman" w:hAnsi="Times New Roman" w:cs="Times New Roman"/>
          <w:color w:val="000000" w:themeColor="text1"/>
          <w:sz w:val="24"/>
          <w:szCs w:val="24"/>
          <w:lang w:eastAsia="en-AU"/>
        </w:rPr>
        <w:t>ley Home Support</w:t>
      </w:r>
      <w:r w:rsidR="00154840">
        <w:rPr>
          <w:rFonts w:ascii="Times New Roman" w:eastAsia="Times New Roman" w:hAnsi="Times New Roman" w:cs="Times New Roman"/>
          <w:color w:val="000000" w:themeColor="text1"/>
          <w:sz w:val="24"/>
          <w:szCs w:val="24"/>
          <w:lang w:eastAsia="en-AU"/>
        </w:rPr>
        <w:t>’</w:t>
      </w:r>
      <w:r w:rsidR="00B3336A">
        <w:rPr>
          <w:rFonts w:ascii="Times New Roman" w:eastAsia="Times New Roman" w:hAnsi="Times New Roman" w:cs="Times New Roman"/>
          <w:color w:val="000000" w:themeColor="text1"/>
          <w:sz w:val="24"/>
          <w:szCs w:val="24"/>
          <w:lang w:eastAsia="en-AU"/>
        </w:rPr>
        <w:t xml:space="preserve"> and </w:t>
      </w:r>
      <w:r w:rsidR="00154840">
        <w:rPr>
          <w:rFonts w:ascii="Times New Roman" w:eastAsia="Times New Roman" w:hAnsi="Times New Roman" w:cs="Times New Roman"/>
          <w:color w:val="000000" w:themeColor="text1"/>
          <w:sz w:val="24"/>
          <w:szCs w:val="24"/>
          <w:lang w:eastAsia="en-AU"/>
        </w:rPr>
        <w:t>‘</w:t>
      </w:r>
      <w:r w:rsidR="00B3336A">
        <w:rPr>
          <w:rFonts w:ascii="Times New Roman" w:eastAsia="Times New Roman" w:hAnsi="Times New Roman" w:cs="Times New Roman"/>
          <w:color w:val="000000" w:themeColor="text1"/>
          <w:sz w:val="24"/>
          <w:szCs w:val="24"/>
          <w:lang w:eastAsia="en-AU"/>
        </w:rPr>
        <w:t>She’ll be R</w:t>
      </w:r>
      <w:r w:rsidR="00293680" w:rsidRPr="00F35AF6">
        <w:rPr>
          <w:rFonts w:ascii="Times New Roman" w:eastAsia="Times New Roman" w:hAnsi="Times New Roman" w:cs="Times New Roman"/>
          <w:color w:val="000000" w:themeColor="text1"/>
          <w:sz w:val="24"/>
          <w:szCs w:val="24"/>
          <w:lang w:eastAsia="en-AU"/>
        </w:rPr>
        <w:t>ight Care</w:t>
      </w:r>
      <w:r w:rsidR="00154840">
        <w:rPr>
          <w:rFonts w:ascii="Times New Roman" w:eastAsia="Times New Roman" w:hAnsi="Times New Roman" w:cs="Times New Roman"/>
          <w:color w:val="000000" w:themeColor="text1"/>
          <w:sz w:val="24"/>
          <w:szCs w:val="24"/>
          <w:lang w:eastAsia="en-AU"/>
        </w:rPr>
        <w:t>’</w:t>
      </w:r>
      <w:r w:rsidR="00293680" w:rsidRPr="00F35AF6">
        <w:rPr>
          <w:rFonts w:ascii="Times New Roman" w:eastAsia="Times New Roman" w:hAnsi="Times New Roman" w:cs="Times New Roman"/>
          <w:color w:val="000000" w:themeColor="text1"/>
          <w:sz w:val="24"/>
          <w:szCs w:val="24"/>
          <w:lang w:eastAsia="en-AU"/>
        </w:rPr>
        <w:t>.</w:t>
      </w:r>
      <w:r>
        <w:rPr>
          <w:rFonts w:ascii="Times New Roman" w:eastAsia="Times New Roman" w:hAnsi="Times New Roman" w:cs="Times New Roman"/>
          <w:color w:val="000000" w:themeColor="text1"/>
          <w:sz w:val="24"/>
          <w:szCs w:val="24"/>
          <w:lang w:eastAsia="en-AU"/>
        </w:rPr>
        <w:t xml:space="preserve"> </w:t>
      </w:r>
      <w:r w:rsidR="00293680" w:rsidRPr="00F35AF6">
        <w:rPr>
          <w:rFonts w:ascii="Times New Roman" w:eastAsia="Times New Roman" w:hAnsi="Times New Roman" w:cs="Times New Roman"/>
          <w:color w:val="000000" w:themeColor="text1"/>
          <w:sz w:val="24"/>
          <w:szCs w:val="24"/>
          <w:lang w:eastAsia="en-AU"/>
        </w:rPr>
        <w:t xml:space="preserve"> Firstly, </w:t>
      </w:r>
      <w:r w:rsidR="00154840">
        <w:rPr>
          <w:rFonts w:ascii="Times New Roman" w:eastAsia="Times New Roman" w:hAnsi="Times New Roman" w:cs="Times New Roman"/>
          <w:color w:val="000000" w:themeColor="text1"/>
          <w:sz w:val="24"/>
          <w:szCs w:val="24"/>
          <w:lang w:eastAsia="en-AU"/>
        </w:rPr>
        <w:t>this</w:t>
      </w:r>
      <w:r w:rsidR="00154840" w:rsidRPr="00F35AF6">
        <w:rPr>
          <w:rFonts w:ascii="Times New Roman" w:eastAsia="Times New Roman" w:hAnsi="Times New Roman" w:cs="Times New Roman"/>
          <w:color w:val="000000" w:themeColor="text1"/>
          <w:sz w:val="24"/>
          <w:szCs w:val="24"/>
          <w:lang w:eastAsia="en-AU"/>
        </w:rPr>
        <w:t xml:space="preserve"> </w:t>
      </w:r>
      <w:r w:rsidR="00293680" w:rsidRPr="00F35AF6">
        <w:rPr>
          <w:rFonts w:ascii="Times New Roman" w:eastAsia="Times New Roman" w:hAnsi="Times New Roman" w:cs="Times New Roman"/>
          <w:color w:val="000000" w:themeColor="text1"/>
          <w:sz w:val="24"/>
          <w:szCs w:val="24"/>
          <w:lang w:eastAsia="en-AU"/>
        </w:rPr>
        <w:t>does not conv</w:t>
      </w:r>
      <w:r>
        <w:rPr>
          <w:rFonts w:ascii="Times New Roman" w:eastAsia="Times New Roman" w:hAnsi="Times New Roman" w:cs="Times New Roman"/>
          <w:color w:val="000000" w:themeColor="text1"/>
          <w:sz w:val="24"/>
          <w:szCs w:val="24"/>
          <w:lang w:eastAsia="en-AU"/>
        </w:rPr>
        <w:t>ey the seriousness of these brea</w:t>
      </w:r>
      <w:r w:rsidR="00293680" w:rsidRPr="00F35AF6">
        <w:rPr>
          <w:rFonts w:ascii="Times New Roman" w:eastAsia="Times New Roman" w:hAnsi="Times New Roman" w:cs="Times New Roman"/>
          <w:color w:val="000000" w:themeColor="text1"/>
          <w:sz w:val="24"/>
          <w:szCs w:val="24"/>
          <w:lang w:eastAsia="en-AU"/>
        </w:rPr>
        <w:t xml:space="preserve">ches of the Code of Conduct. </w:t>
      </w:r>
      <w:r>
        <w:rPr>
          <w:rFonts w:ascii="Times New Roman" w:eastAsia="Times New Roman" w:hAnsi="Times New Roman" w:cs="Times New Roman"/>
          <w:color w:val="000000" w:themeColor="text1"/>
          <w:sz w:val="24"/>
          <w:szCs w:val="24"/>
          <w:lang w:eastAsia="en-AU"/>
        </w:rPr>
        <w:t xml:space="preserve"> </w:t>
      </w:r>
      <w:r w:rsidR="00293680" w:rsidRPr="00F35AF6">
        <w:rPr>
          <w:rFonts w:ascii="Times New Roman" w:eastAsia="Times New Roman" w:hAnsi="Times New Roman" w:cs="Times New Roman"/>
          <w:color w:val="000000" w:themeColor="text1"/>
          <w:sz w:val="24"/>
          <w:szCs w:val="24"/>
          <w:lang w:eastAsia="en-AU"/>
        </w:rPr>
        <w:t>Even though they are illustrative and imaginary exampl</w:t>
      </w:r>
      <w:r w:rsidR="00B3336A">
        <w:rPr>
          <w:rFonts w:ascii="Times New Roman" w:eastAsia="Times New Roman" w:hAnsi="Times New Roman" w:cs="Times New Roman"/>
          <w:color w:val="000000" w:themeColor="text1"/>
          <w:sz w:val="24"/>
          <w:szCs w:val="24"/>
          <w:lang w:eastAsia="en-AU"/>
        </w:rPr>
        <w:t>es they bear resemblance to</w:t>
      </w:r>
      <w:r w:rsidR="00293680" w:rsidRPr="00F35AF6">
        <w:rPr>
          <w:rFonts w:ascii="Times New Roman" w:eastAsia="Times New Roman" w:hAnsi="Times New Roman" w:cs="Times New Roman"/>
          <w:color w:val="000000" w:themeColor="text1"/>
          <w:sz w:val="24"/>
          <w:szCs w:val="24"/>
          <w:lang w:eastAsia="en-AU"/>
        </w:rPr>
        <w:t xml:space="preserve"> issues that happen </w:t>
      </w:r>
      <w:r w:rsidR="00B3336A">
        <w:rPr>
          <w:rFonts w:ascii="Times New Roman" w:eastAsia="Times New Roman" w:hAnsi="Times New Roman" w:cs="Times New Roman"/>
          <w:color w:val="000000" w:themeColor="text1"/>
          <w:sz w:val="24"/>
          <w:szCs w:val="24"/>
          <w:lang w:eastAsia="en-AU"/>
        </w:rPr>
        <w:t xml:space="preserve">to real people </w:t>
      </w:r>
      <w:r w:rsidR="00293680" w:rsidRPr="00F35AF6">
        <w:rPr>
          <w:rFonts w:ascii="Times New Roman" w:eastAsia="Times New Roman" w:hAnsi="Times New Roman" w:cs="Times New Roman"/>
          <w:color w:val="000000" w:themeColor="text1"/>
          <w:sz w:val="24"/>
          <w:szCs w:val="24"/>
          <w:lang w:eastAsia="en-AU"/>
        </w:rPr>
        <w:t xml:space="preserve">every day. </w:t>
      </w:r>
      <w:r>
        <w:rPr>
          <w:rFonts w:ascii="Times New Roman" w:eastAsia="Times New Roman" w:hAnsi="Times New Roman" w:cs="Times New Roman"/>
          <w:color w:val="000000" w:themeColor="text1"/>
          <w:sz w:val="24"/>
          <w:szCs w:val="24"/>
          <w:lang w:eastAsia="en-AU"/>
        </w:rPr>
        <w:t xml:space="preserve"> </w:t>
      </w:r>
    </w:p>
    <w:p w:rsidR="00154840" w:rsidRDefault="00154840" w:rsidP="00B84638">
      <w:pPr>
        <w:spacing w:after="0"/>
        <w:rPr>
          <w:rFonts w:ascii="Times New Roman" w:eastAsia="Times New Roman" w:hAnsi="Times New Roman" w:cs="Times New Roman"/>
          <w:color w:val="000000" w:themeColor="text1"/>
          <w:sz w:val="24"/>
          <w:szCs w:val="24"/>
          <w:lang w:eastAsia="en-AU"/>
        </w:rPr>
      </w:pPr>
    </w:p>
    <w:p w:rsidR="00154840" w:rsidRDefault="00293680" w:rsidP="00B84638">
      <w:pPr>
        <w:spacing w:after="0"/>
        <w:rPr>
          <w:rFonts w:ascii="Times New Roman" w:eastAsia="Times New Roman" w:hAnsi="Times New Roman" w:cs="Times New Roman"/>
          <w:color w:val="000000" w:themeColor="text1"/>
          <w:sz w:val="24"/>
          <w:szCs w:val="24"/>
          <w:lang w:eastAsia="en-AU"/>
        </w:rPr>
      </w:pPr>
      <w:r w:rsidRPr="00F35AF6">
        <w:rPr>
          <w:rFonts w:ascii="Times New Roman" w:eastAsia="Times New Roman" w:hAnsi="Times New Roman" w:cs="Times New Roman"/>
          <w:color w:val="000000" w:themeColor="text1"/>
          <w:sz w:val="24"/>
          <w:szCs w:val="24"/>
          <w:lang w:eastAsia="en-AU"/>
        </w:rPr>
        <w:t>Secondly, they giv</w:t>
      </w:r>
      <w:r w:rsidR="00B3336A">
        <w:rPr>
          <w:rFonts w:ascii="Times New Roman" w:eastAsia="Times New Roman" w:hAnsi="Times New Roman" w:cs="Times New Roman"/>
          <w:color w:val="000000" w:themeColor="text1"/>
          <w:sz w:val="24"/>
          <w:szCs w:val="24"/>
          <w:lang w:eastAsia="en-AU"/>
        </w:rPr>
        <w:t>e the impression that these breaches are the work of newcomer, or</w:t>
      </w:r>
      <w:r w:rsidRPr="00F35AF6">
        <w:rPr>
          <w:rFonts w:ascii="Times New Roman" w:eastAsia="Times New Roman" w:hAnsi="Times New Roman" w:cs="Times New Roman"/>
          <w:color w:val="000000" w:themeColor="text1"/>
          <w:sz w:val="24"/>
          <w:szCs w:val="24"/>
          <w:lang w:eastAsia="en-AU"/>
        </w:rPr>
        <w:t xml:space="preserve"> poorly managed organisatio</w:t>
      </w:r>
      <w:r w:rsidR="0031312A">
        <w:rPr>
          <w:rFonts w:ascii="Times New Roman" w:eastAsia="Times New Roman" w:hAnsi="Times New Roman" w:cs="Times New Roman"/>
          <w:color w:val="000000" w:themeColor="text1"/>
          <w:sz w:val="24"/>
          <w:szCs w:val="24"/>
          <w:lang w:eastAsia="en-AU"/>
        </w:rPr>
        <w:t>ns,</w:t>
      </w:r>
      <w:r w:rsidRPr="00F35AF6">
        <w:rPr>
          <w:rFonts w:ascii="Times New Roman" w:eastAsia="Times New Roman" w:hAnsi="Times New Roman" w:cs="Times New Roman"/>
          <w:color w:val="000000" w:themeColor="text1"/>
          <w:sz w:val="24"/>
          <w:szCs w:val="24"/>
          <w:lang w:eastAsia="en-AU"/>
        </w:rPr>
        <w:t xml:space="preserve"> whereas there is ample evidence that they </w:t>
      </w:r>
      <w:r w:rsidR="0031312A">
        <w:rPr>
          <w:rFonts w:ascii="Times New Roman" w:eastAsia="Times New Roman" w:hAnsi="Times New Roman" w:cs="Times New Roman"/>
          <w:color w:val="000000" w:themeColor="text1"/>
          <w:sz w:val="24"/>
          <w:szCs w:val="24"/>
          <w:lang w:eastAsia="en-AU"/>
        </w:rPr>
        <w:t xml:space="preserve">also </w:t>
      </w:r>
      <w:r w:rsidRPr="00F35AF6">
        <w:rPr>
          <w:rFonts w:ascii="Times New Roman" w:eastAsia="Times New Roman" w:hAnsi="Times New Roman" w:cs="Times New Roman"/>
          <w:color w:val="000000" w:themeColor="text1"/>
          <w:sz w:val="24"/>
          <w:szCs w:val="24"/>
          <w:lang w:eastAsia="en-AU"/>
        </w:rPr>
        <w:t>occur regularly in well-established and</w:t>
      </w:r>
      <w:r w:rsidR="0031312A">
        <w:rPr>
          <w:rFonts w:ascii="Times New Roman" w:eastAsia="Times New Roman" w:hAnsi="Times New Roman" w:cs="Times New Roman"/>
          <w:color w:val="000000" w:themeColor="text1"/>
          <w:sz w:val="24"/>
          <w:szCs w:val="24"/>
          <w:lang w:eastAsia="en-AU"/>
        </w:rPr>
        <w:t xml:space="preserve"> long serving organisations</w:t>
      </w:r>
      <w:r w:rsidRPr="00F35AF6">
        <w:rPr>
          <w:rFonts w:ascii="Times New Roman" w:eastAsia="Times New Roman" w:hAnsi="Times New Roman" w:cs="Times New Roman"/>
          <w:color w:val="000000" w:themeColor="text1"/>
          <w:sz w:val="24"/>
          <w:szCs w:val="24"/>
          <w:lang w:eastAsia="en-AU"/>
        </w:rPr>
        <w:t xml:space="preserve">. The comical names </w:t>
      </w:r>
      <w:r w:rsidR="00B3336A">
        <w:rPr>
          <w:rFonts w:ascii="Times New Roman" w:eastAsia="Times New Roman" w:hAnsi="Times New Roman" w:cs="Times New Roman"/>
          <w:color w:val="000000" w:themeColor="text1"/>
          <w:sz w:val="24"/>
          <w:szCs w:val="24"/>
          <w:lang w:eastAsia="en-AU"/>
        </w:rPr>
        <w:t xml:space="preserve">give a subtle message to providers that </w:t>
      </w:r>
      <w:r w:rsidRPr="00F35AF6">
        <w:rPr>
          <w:rFonts w:ascii="Times New Roman" w:eastAsia="Times New Roman" w:hAnsi="Times New Roman" w:cs="Times New Roman"/>
          <w:color w:val="000000" w:themeColor="text1"/>
          <w:sz w:val="24"/>
          <w:szCs w:val="24"/>
          <w:lang w:eastAsia="en-AU"/>
        </w:rPr>
        <w:t>misconduct can only occur in disrep</w:t>
      </w:r>
      <w:r w:rsidR="00B3336A">
        <w:rPr>
          <w:rFonts w:ascii="Times New Roman" w:eastAsia="Times New Roman" w:hAnsi="Times New Roman" w:cs="Times New Roman"/>
          <w:color w:val="000000" w:themeColor="text1"/>
          <w:sz w:val="24"/>
          <w:szCs w:val="24"/>
          <w:lang w:eastAsia="en-AU"/>
        </w:rPr>
        <w:t>utable groups.</w:t>
      </w:r>
      <w:r w:rsidR="002F46FA">
        <w:rPr>
          <w:rFonts w:ascii="Times New Roman" w:eastAsia="Times New Roman" w:hAnsi="Times New Roman" w:cs="Times New Roman"/>
          <w:color w:val="000000" w:themeColor="text1"/>
          <w:sz w:val="24"/>
          <w:szCs w:val="24"/>
          <w:lang w:eastAsia="en-AU"/>
        </w:rPr>
        <w:t xml:space="preserve"> </w:t>
      </w:r>
      <w:r w:rsidR="00B3336A">
        <w:rPr>
          <w:rFonts w:ascii="Times New Roman" w:eastAsia="Times New Roman" w:hAnsi="Times New Roman" w:cs="Times New Roman"/>
          <w:color w:val="000000" w:themeColor="text1"/>
          <w:sz w:val="24"/>
          <w:szCs w:val="24"/>
          <w:lang w:eastAsia="en-AU"/>
        </w:rPr>
        <w:t xml:space="preserve"> </w:t>
      </w:r>
    </w:p>
    <w:p w:rsidR="00154840" w:rsidRDefault="00154840" w:rsidP="00B84638">
      <w:pPr>
        <w:spacing w:after="0"/>
        <w:rPr>
          <w:rFonts w:ascii="Times New Roman" w:eastAsia="Times New Roman" w:hAnsi="Times New Roman" w:cs="Times New Roman"/>
          <w:color w:val="000000" w:themeColor="text1"/>
          <w:sz w:val="24"/>
          <w:szCs w:val="24"/>
          <w:lang w:eastAsia="en-AU"/>
        </w:rPr>
      </w:pPr>
    </w:p>
    <w:p w:rsidR="00293680" w:rsidRPr="00B84638" w:rsidRDefault="00BC05A9" w:rsidP="00B84638">
      <w:pPr>
        <w:spacing w:after="0"/>
        <w:rPr>
          <w:rFonts w:ascii="Times New Roman" w:eastAsia="Times New Roman" w:hAnsi="Times New Roman" w:cs="Times New Roman"/>
          <w:i/>
          <w:color w:val="000000" w:themeColor="text1"/>
          <w:sz w:val="24"/>
          <w:szCs w:val="24"/>
          <w:lang w:eastAsia="en-AU"/>
        </w:rPr>
      </w:pPr>
      <w:r>
        <w:rPr>
          <w:rFonts w:ascii="Times New Roman" w:eastAsia="Times New Roman" w:hAnsi="Times New Roman" w:cs="Times New Roman"/>
          <w:i/>
          <w:color w:val="000000" w:themeColor="text1"/>
          <w:sz w:val="24"/>
          <w:szCs w:val="24"/>
          <w:lang w:eastAsia="en-AU"/>
        </w:rPr>
        <w:t xml:space="preserve">Recommendation 4: </w:t>
      </w:r>
      <w:r w:rsidR="002F46FA" w:rsidRPr="00B84638">
        <w:rPr>
          <w:rFonts w:ascii="Times New Roman" w:eastAsia="Times New Roman" w:hAnsi="Times New Roman" w:cs="Times New Roman"/>
          <w:i/>
          <w:color w:val="000000" w:themeColor="text1"/>
          <w:sz w:val="24"/>
          <w:szCs w:val="24"/>
          <w:lang w:eastAsia="en-AU"/>
        </w:rPr>
        <w:t xml:space="preserve">Generic </w:t>
      </w:r>
      <w:r w:rsidR="00293680" w:rsidRPr="00B84638">
        <w:rPr>
          <w:rFonts w:ascii="Times New Roman" w:eastAsia="Times New Roman" w:hAnsi="Times New Roman" w:cs="Times New Roman"/>
          <w:i/>
          <w:color w:val="000000" w:themeColor="text1"/>
          <w:sz w:val="24"/>
          <w:szCs w:val="24"/>
          <w:lang w:eastAsia="en-AU"/>
        </w:rPr>
        <w:t xml:space="preserve">names with neutral meanings for imaginary providers are </w:t>
      </w:r>
      <w:r w:rsidR="002F46FA" w:rsidRPr="00B84638">
        <w:rPr>
          <w:rFonts w:ascii="Times New Roman" w:eastAsia="Times New Roman" w:hAnsi="Times New Roman" w:cs="Times New Roman"/>
          <w:i/>
          <w:color w:val="000000" w:themeColor="text1"/>
          <w:sz w:val="24"/>
          <w:szCs w:val="24"/>
          <w:lang w:eastAsia="en-AU"/>
        </w:rPr>
        <w:t xml:space="preserve">more </w:t>
      </w:r>
      <w:r w:rsidR="00293680" w:rsidRPr="00B84638">
        <w:rPr>
          <w:rFonts w:ascii="Times New Roman" w:eastAsia="Times New Roman" w:hAnsi="Times New Roman" w:cs="Times New Roman"/>
          <w:i/>
          <w:color w:val="000000" w:themeColor="text1"/>
          <w:sz w:val="24"/>
          <w:szCs w:val="24"/>
          <w:lang w:eastAsia="en-AU"/>
        </w:rPr>
        <w:t>appr</w:t>
      </w:r>
      <w:r w:rsidR="00D2650C" w:rsidRPr="00B84638">
        <w:rPr>
          <w:rFonts w:ascii="Times New Roman" w:eastAsia="Times New Roman" w:hAnsi="Times New Roman" w:cs="Times New Roman"/>
          <w:i/>
          <w:color w:val="000000" w:themeColor="text1"/>
          <w:sz w:val="24"/>
          <w:szCs w:val="24"/>
          <w:lang w:eastAsia="en-AU"/>
        </w:rPr>
        <w:t>opriate</w:t>
      </w:r>
      <w:r w:rsidR="00154840">
        <w:rPr>
          <w:rFonts w:ascii="Times New Roman" w:eastAsia="Times New Roman" w:hAnsi="Times New Roman" w:cs="Times New Roman"/>
          <w:i/>
          <w:color w:val="000000" w:themeColor="text1"/>
          <w:sz w:val="24"/>
          <w:szCs w:val="24"/>
          <w:lang w:eastAsia="en-AU"/>
        </w:rPr>
        <w:t xml:space="preserve"> for examples in the final Code</w:t>
      </w:r>
      <w:r w:rsidR="00B3336A" w:rsidRPr="00B84638">
        <w:rPr>
          <w:rFonts w:ascii="Times New Roman" w:eastAsia="Times New Roman" w:hAnsi="Times New Roman" w:cs="Times New Roman"/>
          <w:i/>
          <w:color w:val="000000" w:themeColor="text1"/>
          <w:sz w:val="24"/>
          <w:szCs w:val="24"/>
          <w:lang w:eastAsia="en-AU"/>
        </w:rPr>
        <w:t>, such as</w:t>
      </w:r>
      <w:r w:rsidR="00D2650C" w:rsidRPr="00B84638">
        <w:rPr>
          <w:rFonts w:ascii="Times New Roman" w:eastAsia="Times New Roman" w:hAnsi="Times New Roman" w:cs="Times New Roman"/>
          <w:i/>
          <w:color w:val="000000" w:themeColor="text1"/>
          <w:sz w:val="24"/>
          <w:szCs w:val="24"/>
          <w:lang w:eastAsia="en-AU"/>
        </w:rPr>
        <w:t xml:space="preserve"> ABC Care Services,</w:t>
      </w:r>
      <w:r w:rsidR="00293680" w:rsidRPr="00B84638">
        <w:rPr>
          <w:rFonts w:ascii="Times New Roman" w:eastAsia="Times New Roman" w:hAnsi="Times New Roman" w:cs="Times New Roman"/>
          <w:i/>
          <w:color w:val="000000" w:themeColor="text1"/>
          <w:sz w:val="24"/>
          <w:szCs w:val="24"/>
          <w:lang w:eastAsia="en-AU"/>
        </w:rPr>
        <w:t> Central Rehab Services or Citywide Speech Pathology.        </w:t>
      </w:r>
    </w:p>
    <w:p w:rsidR="00293680" w:rsidRDefault="00293680" w:rsidP="00B84638">
      <w:pPr>
        <w:spacing w:after="0"/>
        <w:rPr>
          <w:rFonts w:ascii="Times New Roman" w:eastAsia="Times New Roman" w:hAnsi="Times New Roman" w:cs="Times New Roman"/>
          <w:b/>
          <w:sz w:val="24"/>
          <w:szCs w:val="24"/>
          <w:lang w:eastAsia="en-AU"/>
        </w:rPr>
      </w:pPr>
    </w:p>
    <w:p w:rsidR="00515249" w:rsidRPr="00B3336A" w:rsidRDefault="008447EC" w:rsidP="00917946">
      <w:pPr>
        <w:rPr>
          <w:rFonts w:ascii="Times New Roman" w:hAnsi="Times New Roman" w:cs="Times New Roman"/>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336A">
        <w:rPr>
          <w:rFonts w:ascii="Times New Roman" w:hAnsi="Times New Roman" w:cs="Times New Roman"/>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2.1 Promote individual rights to freedom of expression, self-determination and decision-making </w:t>
      </w:r>
    </w:p>
    <w:p w:rsidR="008447EC" w:rsidRPr="00B84638" w:rsidRDefault="00335B76" w:rsidP="00B84638">
      <w:pPr>
        <w:spacing w:after="0"/>
        <w:rPr>
          <w:rFonts w:ascii="Times New Roman" w:eastAsia="Times New Roman" w:hAnsi="Times New Roman" w:cs="Times New Roman"/>
          <w:sz w:val="24"/>
          <w:szCs w:val="24"/>
          <w:lang w:eastAsia="en-AU"/>
        </w:rPr>
      </w:pPr>
      <w:r w:rsidRPr="00B84638">
        <w:rPr>
          <w:rFonts w:ascii="Times New Roman" w:eastAsia="Times New Roman" w:hAnsi="Times New Roman" w:cs="Times New Roman"/>
          <w:sz w:val="24"/>
          <w:szCs w:val="24"/>
          <w:lang w:eastAsia="en-AU"/>
        </w:rPr>
        <w:t>We appre</w:t>
      </w:r>
      <w:r w:rsidR="001C020D" w:rsidRPr="00B84638">
        <w:rPr>
          <w:rFonts w:ascii="Times New Roman" w:eastAsia="Times New Roman" w:hAnsi="Times New Roman" w:cs="Times New Roman"/>
          <w:sz w:val="24"/>
          <w:szCs w:val="24"/>
          <w:lang w:eastAsia="en-AU"/>
        </w:rPr>
        <w:t>ciate the intent of</w:t>
      </w:r>
      <w:r w:rsidR="008447EC" w:rsidRPr="00B84638">
        <w:rPr>
          <w:rFonts w:ascii="Times New Roman" w:eastAsia="Times New Roman" w:hAnsi="Times New Roman" w:cs="Times New Roman"/>
          <w:sz w:val="24"/>
          <w:szCs w:val="24"/>
          <w:lang w:eastAsia="en-AU"/>
        </w:rPr>
        <w:t xml:space="preserve"> this section of the Code of Conduct is aimed at ensuring people with a disability are treated with “dignity and respect”, </w:t>
      </w:r>
      <w:r w:rsidR="001C020D" w:rsidRPr="00B84638">
        <w:rPr>
          <w:rFonts w:ascii="Times New Roman" w:eastAsia="Times New Roman" w:hAnsi="Times New Roman" w:cs="Times New Roman"/>
          <w:sz w:val="24"/>
          <w:szCs w:val="24"/>
          <w:lang w:eastAsia="en-AU"/>
        </w:rPr>
        <w:t>provided with</w:t>
      </w:r>
      <w:r w:rsidRPr="00B84638">
        <w:rPr>
          <w:rFonts w:ascii="Times New Roman" w:eastAsia="Times New Roman" w:hAnsi="Times New Roman" w:cs="Times New Roman"/>
          <w:sz w:val="24"/>
          <w:szCs w:val="24"/>
          <w:lang w:eastAsia="en-AU"/>
        </w:rPr>
        <w:t xml:space="preserve"> appropriate form</w:t>
      </w:r>
      <w:r w:rsidR="001C020D" w:rsidRPr="00B84638">
        <w:rPr>
          <w:rFonts w:ascii="Times New Roman" w:eastAsia="Times New Roman" w:hAnsi="Times New Roman" w:cs="Times New Roman"/>
          <w:sz w:val="24"/>
          <w:szCs w:val="24"/>
          <w:lang w:eastAsia="en-AU"/>
        </w:rPr>
        <w:t>s</w:t>
      </w:r>
      <w:r w:rsidRPr="00B84638">
        <w:rPr>
          <w:rFonts w:ascii="Times New Roman" w:eastAsia="Times New Roman" w:hAnsi="Times New Roman" w:cs="Times New Roman"/>
          <w:sz w:val="24"/>
          <w:szCs w:val="24"/>
          <w:lang w:eastAsia="en-AU"/>
        </w:rPr>
        <w:t xml:space="preserve"> of communication, and have their needs, values and beliefs</w:t>
      </w:r>
      <w:r w:rsidR="001C020D" w:rsidRPr="00B84638">
        <w:rPr>
          <w:rFonts w:ascii="Times New Roman" w:eastAsia="Times New Roman" w:hAnsi="Times New Roman" w:cs="Times New Roman"/>
          <w:sz w:val="24"/>
          <w:szCs w:val="24"/>
          <w:lang w:eastAsia="en-AU"/>
        </w:rPr>
        <w:t xml:space="preserve"> taken into account. W</w:t>
      </w:r>
      <w:r w:rsidR="008447EC" w:rsidRPr="00B84638">
        <w:rPr>
          <w:rFonts w:ascii="Times New Roman" w:eastAsia="Times New Roman" w:hAnsi="Times New Roman" w:cs="Times New Roman"/>
          <w:sz w:val="24"/>
          <w:szCs w:val="24"/>
          <w:lang w:eastAsia="en-AU"/>
        </w:rPr>
        <w:t>e are concerned tha</w:t>
      </w:r>
      <w:r w:rsidR="001C020D" w:rsidRPr="00B84638">
        <w:rPr>
          <w:rFonts w:ascii="Times New Roman" w:eastAsia="Times New Roman" w:hAnsi="Times New Roman" w:cs="Times New Roman"/>
          <w:sz w:val="24"/>
          <w:szCs w:val="24"/>
          <w:lang w:eastAsia="en-AU"/>
        </w:rPr>
        <w:t xml:space="preserve">t the Code of Conduct </w:t>
      </w:r>
      <w:r w:rsidR="00154840" w:rsidRPr="00B84638">
        <w:rPr>
          <w:rFonts w:ascii="Times New Roman" w:eastAsia="Times New Roman" w:hAnsi="Times New Roman" w:cs="Times New Roman"/>
          <w:sz w:val="24"/>
          <w:szCs w:val="24"/>
          <w:lang w:eastAsia="en-AU"/>
        </w:rPr>
        <w:t xml:space="preserve">inadvertently conveys </w:t>
      </w:r>
      <w:r w:rsidR="001C020D" w:rsidRPr="00B84638">
        <w:rPr>
          <w:rFonts w:ascii="Times New Roman" w:eastAsia="Times New Roman" w:hAnsi="Times New Roman" w:cs="Times New Roman"/>
          <w:sz w:val="24"/>
          <w:szCs w:val="24"/>
          <w:lang w:eastAsia="en-AU"/>
        </w:rPr>
        <w:t>a</w:t>
      </w:r>
      <w:r w:rsidR="008447EC" w:rsidRPr="00B84638">
        <w:rPr>
          <w:rFonts w:ascii="Times New Roman" w:eastAsia="Times New Roman" w:hAnsi="Times New Roman" w:cs="Times New Roman"/>
          <w:sz w:val="24"/>
          <w:szCs w:val="24"/>
          <w:lang w:eastAsia="en-AU"/>
        </w:rPr>
        <w:t xml:space="preserve"> </w:t>
      </w:r>
      <w:r w:rsidR="00154840" w:rsidRPr="00B84638">
        <w:rPr>
          <w:rFonts w:ascii="Times New Roman" w:eastAsia="Times New Roman" w:hAnsi="Times New Roman" w:cs="Times New Roman"/>
          <w:sz w:val="24"/>
          <w:szCs w:val="24"/>
          <w:lang w:eastAsia="en-AU"/>
        </w:rPr>
        <w:t>narrow</w:t>
      </w:r>
      <w:r w:rsidR="008447EC" w:rsidRPr="00B84638">
        <w:rPr>
          <w:rFonts w:ascii="Times New Roman" w:eastAsia="Times New Roman" w:hAnsi="Times New Roman" w:cs="Times New Roman"/>
          <w:sz w:val="24"/>
          <w:szCs w:val="24"/>
          <w:lang w:eastAsia="en-AU"/>
        </w:rPr>
        <w:t xml:space="preserve"> view of </w:t>
      </w:r>
      <w:r w:rsidR="00154840" w:rsidRPr="00B84638">
        <w:rPr>
          <w:rFonts w:ascii="Times New Roman" w:eastAsia="Times New Roman" w:hAnsi="Times New Roman" w:cs="Times New Roman"/>
          <w:sz w:val="24"/>
          <w:szCs w:val="24"/>
          <w:lang w:eastAsia="en-AU"/>
        </w:rPr>
        <w:t xml:space="preserve">decision-making, particularly with regard to </w:t>
      </w:r>
      <w:r w:rsidR="008447EC" w:rsidRPr="00B84638">
        <w:rPr>
          <w:rFonts w:ascii="Times New Roman" w:eastAsia="Times New Roman" w:hAnsi="Times New Roman" w:cs="Times New Roman"/>
          <w:sz w:val="24"/>
          <w:szCs w:val="24"/>
          <w:lang w:eastAsia="en-AU"/>
        </w:rPr>
        <w:t>a person with a</w:t>
      </w:r>
      <w:r w:rsidR="00154840" w:rsidRPr="00B84638">
        <w:rPr>
          <w:rFonts w:ascii="Times New Roman" w:eastAsia="Times New Roman" w:hAnsi="Times New Roman" w:cs="Times New Roman"/>
          <w:sz w:val="24"/>
          <w:szCs w:val="24"/>
          <w:lang w:eastAsia="en-AU"/>
        </w:rPr>
        <w:t xml:space="preserve">n intellectual </w:t>
      </w:r>
      <w:r w:rsidR="008447EC" w:rsidRPr="00B84638">
        <w:rPr>
          <w:rFonts w:ascii="Times New Roman" w:eastAsia="Times New Roman" w:hAnsi="Times New Roman" w:cs="Times New Roman"/>
          <w:sz w:val="24"/>
          <w:szCs w:val="24"/>
          <w:lang w:eastAsia="en-AU"/>
        </w:rPr>
        <w:t xml:space="preserve">disability. </w:t>
      </w:r>
      <w:r w:rsidR="001C020D" w:rsidRPr="00B84638">
        <w:rPr>
          <w:rFonts w:ascii="Times New Roman" w:eastAsia="Times New Roman" w:hAnsi="Times New Roman" w:cs="Times New Roman"/>
          <w:sz w:val="24"/>
          <w:szCs w:val="24"/>
          <w:lang w:eastAsia="en-AU"/>
        </w:rPr>
        <w:t xml:space="preserve">We recommend the adoption of </w:t>
      </w:r>
      <w:r w:rsidR="00E82707" w:rsidRPr="00B84638">
        <w:rPr>
          <w:rFonts w:ascii="Times New Roman" w:eastAsia="Times New Roman" w:hAnsi="Times New Roman" w:cs="Times New Roman"/>
          <w:sz w:val="24"/>
          <w:szCs w:val="24"/>
          <w:lang w:eastAsia="en-AU"/>
        </w:rPr>
        <w:t>an</w:t>
      </w:r>
      <w:r w:rsidR="001C020D" w:rsidRPr="00B84638">
        <w:rPr>
          <w:rFonts w:ascii="Times New Roman" w:eastAsia="Times New Roman" w:hAnsi="Times New Roman" w:cs="Times New Roman"/>
          <w:sz w:val="24"/>
          <w:szCs w:val="24"/>
          <w:lang w:eastAsia="en-AU"/>
        </w:rPr>
        <w:t xml:space="preserve"> approach to </w:t>
      </w:r>
      <w:r w:rsidR="001C020D" w:rsidRPr="00B84638">
        <w:rPr>
          <w:rFonts w:ascii="Times New Roman" w:eastAsia="Times New Roman" w:hAnsi="Times New Roman" w:cs="Times New Roman"/>
          <w:sz w:val="24"/>
          <w:szCs w:val="24"/>
          <w:lang w:eastAsia="en-AU"/>
        </w:rPr>
        <w:lastRenderedPageBreak/>
        <w:t>decision making which assumes providers will be aiming to build capacity</w:t>
      </w:r>
      <w:r w:rsidR="0073178F" w:rsidRPr="00B84638">
        <w:rPr>
          <w:rFonts w:ascii="Times New Roman" w:eastAsia="Times New Roman" w:hAnsi="Times New Roman" w:cs="Times New Roman"/>
          <w:sz w:val="24"/>
          <w:szCs w:val="24"/>
          <w:lang w:eastAsia="en-AU"/>
        </w:rPr>
        <w:t xml:space="preserve"> to understand the impact of decisions and the connection between every day, and </w:t>
      </w:r>
      <w:r w:rsidR="00787C7D">
        <w:rPr>
          <w:rFonts w:ascii="Times New Roman" w:eastAsia="Times New Roman" w:hAnsi="Times New Roman" w:cs="Times New Roman"/>
          <w:sz w:val="24"/>
          <w:szCs w:val="24"/>
          <w:lang w:eastAsia="en-AU"/>
        </w:rPr>
        <w:t>long term</w:t>
      </w:r>
      <w:r w:rsidR="0073178F" w:rsidRPr="00B84638">
        <w:rPr>
          <w:rFonts w:ascii="Times New Roman" w:eastAsia="Times New Roman" w:hAnsi="Times New Roman" w:cs="Times New Roman"/>
          <w:sz w:val="24"/>
          <w:szCs w:val="24"/>
          <w:lang w:eastAsia="en-AU"/>
        </w:rPr>
        <w:t xml:space="preserve"> choice</w:t>
      </w:r>
      <w:r w:rsidR="00787C7D">
        <w:rPr>
          <w:rFonts w:ascii="Times New Roman" w:eastAsia="Times New Roman" w:hAnsi="Times New Roman" w:cs="Times New Roman"/>
          <w:sz w:val="24"/>
          <w:szCs w:val="24"/>
          <w:lang w:eastAsia="en-AU"/>
        </w:rPr>
        <w:t>s</w:t>
      </w:r>
      <w:r w:rsidR="0073178F" w:rsidRPr="00B84638">
        <w:rPr>
          <w:rFonts w:ascii="Times New Roman" w:eastAsia="Times New Roman" w:hAnsi="Times New Roman" w:cs="Times New Roman"/>
          <w:sz w:val="24"/>
          <w:szCs w:val="24"/>
          <w:lang w:eastAsia="en-AU"/>
        </w:rPr>
        <w:t>, as explored below</w:t>
      </w:r>
      <w:r w:rsidR="001C020D" w:rsidRPr="00B84638">
        <w:rPr>
          <w:rFonts w:ascii="Times New Roman" w:eastAsia="Times New Roman" w:hAnsi="Times New Roman" w:cs="Times New Roman"/>
          <w:sz w:val="24"/>
          <w:szCs w:val="24"/>
          <w:lang w:eastAsia="en-AU"/>
        </w:rPr>
        <w:t>.</w:t>
      </w:r>
    </w:p>
    <w:p w:rsidR="00E82707" w:rsidRPr="00B84638" w:rsidRDefault="00E82707" w:rsidP="00B84638">
      <w:pPr>
        <w:spacing w:after="0"/>
        <w:rPr>
          <w:rFonts w:ascii="Times New Roman" w:eastAsia="Times New Roman" w:hAnsi="Times New Roman" w:cs="Times New Roman"/>
          <w:sz w:val="24"/>
          <w:szCs w:val="24"/>
          <w:lang w:eastAsia="en-AU"/>
        </w:rPr>
      </w:pPr>
    </w:p>
    <w:p w:rsidR="00E82707" w:rsidRPr="00B84638" w:rsidRDefault="00E82707" w:rsidP="00B84638">
      <w:pPr>
        <w:jc w:val="both"/>
        <w:rPr>
          <w:rFonts w:ascii="Times New Roman" w:hAnsi="Times New Roman" w:cs="Times New Roman"/>
          <w:sz w:val="24"/>
          <w:szCs w:val="24"/>
        </w:rPr>
      </w:pPr>
      <w:r w:rsidRPr="00B84638">
        <w:rPr>
          <w:rFonts w:ascii="Times New Roman" w:hAnsi="Times New Roman" w:cs="Times New Roman"/>
          <w:sz w:val="24"/>
          <w:szCs w:val="24"/>
        </w:rPr>
        <w:t>Most people in Australia take for granted t</w:t>
      </w:r>
      <w:r w:rsidRPr="00B84638">
        <w:rPr>
          <w:rFonts w:ascii="Times New Roman" w:hAnsi="Times New Roman" w:cs="Times New Roman"/>
          <w:sz w:val="24"/>
          <w:szCs w:val="24"/>
        </w:rPr>
        <w:t xml:space="preserve">he knowledge that </w:t>
      </w:r>
      <w:r w:rsidRPr="00B84638">
        <w:rPr>
          <w:rFonts w:ascii="Times New Roman" w:hAnsi="Times New Roman" w:cs="Times New Roman"/>
          <w:sz w:val="24"/>
          <w:szCs w:val="24"/>
        </w:rPr>
        <w:t>they</w:t>
      </w:r>
      <w:r w:rsidRPr="00B84638">
        <w:rPr>
          <w:rFonts w:ascii="Times New Roman" w:hAnsi="Times New Roman" w:cs="Times New Roman"/>
          <w:sz w:val="24"/>
          <w:szCs w:val="24"/>
        </w:rPr>
        <w:t xml:space="preserve"> have the right, and responsibility, to make decisions that affect outcomes in </w:t>
      </w:r>
      <w:r w:rsidRPr="00B84638">
        <w:rPr>
          <w:rFonts w:ascii="Times New Roman" w:hAnsi="Times New Roman" w:cs="Times New Roman"/>
          <w:sz w:val="24"/>
          <w:szCs w:val="24"/>
        </w:rPr>
        <w:t>their</w:t>
      </w:r>
      <w:r w:rsidRPr="00B84638">
        <w:rPr>
          <w:rFonts w:ascii="Times New Roman" w:hAnsi="Times New Roman" w:cs="Times New Roman"/>
          <w:sz w:val="24"/>
          <w:szCs w:val="24"/>
        </w:rPr>
        <w:t xml:space="preserve"> lives. However, making decisions is a skill, and like most skills, it requires practice. For </w:t>
      </w:r>
      <w:r w:rsidRPr="00B84638">
        <w:rPr>
          <w:rFonts w:ascii="Times New Roman" w:hAnsi="Times New Roman" w:cs="Times New Roman"/>
          <w:sz w:val="24"/>
          <w:szCs w:val="24"/>
        </w:rPr>
        <w:t>someone</w:t>
      </w:r>
      <w:r w:rsidRPr="00B84638">
        <w:rPr>
          <w:rFonts w:ascii="Times New Roman" w:hAnsi="Times New Roman" w:cs="Times New Roman"/>
          <w:sz w:val="24"/>
          <w:szCs w:val="24"/>
        </w:rPr>
        <w:t xml:space="preserve"> with disability, particularly intellectual disability, they may have limited </w:t>
      </w:r>
      <w:r w:rsidRPr="00B84638">
        <w:rPr>
          <w:rFonts w:ascii="Times New Roman" w:hAnsi="Times New Roman" w:cs="Times New Roman"/>
          <w:sz w:val="24"/>
          <w:szCs w:val="24"/>
        </w:rPr>
        <w:t xml:space="preserve">decision-making </w:t>
      </w:r>
      <w:r w:rsidRPr="00B84638">
        <w:rPr>
          <w:rFonts w:ascii="Times New Roman" w:hAnsi="Times New Roman" w:cs="Times New Roman"/>
          <w:sz w:val="24"/>
          <w:szCs w:val="24"/>
        </w:rPr>
        <w:t xml:space="preserve">experience. </w:t>
      </w:r>
      <w:r w:rsidRPr="00B84638">
        <w:rPr>
          <w:rFonts w:ascii="Times New Roman" w:hAnsi="Times New Roman" w:cs="Times New Roman"/>
          <w:sz w:val="24"/>
          <w:szCs w:val="24"/>
        </w:rPr>
        <w:t>They</w:t>
      </w:r>
      <w:r w:rsidRPr="00B84638">
        <w:rPr>
          <w:rFonts w:ascii="Times New Roman" w:hAnsi="Times New Roman" w:cs="Times New Roman"/>
          <w:sz w:val="24"/>
          <w:szCs w:val="24"/>
        </w:rPr>
        <w:t xml:space="preserve"> </w:t>
      </w:r>
      <w:r w:rsidRPr="00B84638">
        <w:rPr>
          <w:rFonts w:ascii="Times New Roman" w:hAnsi="Times New Roman" w:cs="Times New Roman"/>
          <w:sz w:val="24"/>
          <w:szCs w:val="24"/>
        </w:rPr>
        <w:t xml:space="preserve">may have been in situations where </w:t>
      </w:r>
      <w:r w:rsidRPr="00B84638">
        <w:rPr>
          <w:rFonts w:ascii="Times New Roman" w:hAnsi="Times New Roman" w:cs="Times New Roman"/>
          <w:sz w:val="24"/>
          <w:szCs w:val="24"/>
        </w:rPr>
        <w:t xml:space="preserve">all aspects of their life </w:t>
      </w:r>
      <w:r w:rsidR="0073178F" w:rsidRPr="00B84638">
        <w:rPr>
          <w:rFonts w:ascii="Times New Roman" w:hAnsi="Times New Roman" w:cs="Times New Roman"/>
          <w:sz w:val="24"/>
          <w:szCs w:val="24"/>
        </w:rPr>
        <w:t>were</w:t>
      </w:r>
      <w:r w:rsidRPr="00B84638">
        <w:rPr>
          <w:rFonts w:ascii="Times New Roman" w:hAnsi="Times New Roman" w:cs="Times New Roman"/>
          <w:sz w:val="24"/>
          <w:szCs w:val="24"/>
        </w:rPr>
        <w:t xml:space="preserve"> controlled by others. </w:t>
      </w:r>
    </w:p>
    <w:p w:rsidR="008447EC" w:rsidRPr="00B84638" w:rsidRDefault="00E82707" w:rsidP="00B84638">
      <w:pPr>
        <w:rPr>
          <w:rFonts w:ascii="Times New Roman" w:eastAsia="Times New Roman" w:hAnsi="Times New Roman" w:cs="Times New Roman"/>
          <w:sz w:val="24"/>
          <w:szCs w:val="24"/>
          <w:lang w:eastAsia="en-AU"/>
        </w:rPr>
      </w:pPr>
      <w:r w:rsidRPr="00B84638">
        <w:rPr>
          <w:rFonts w:ascii="Times New Roman" w:hAnsi="Times New Roman" w:cs="Times New Roman"/>
          <w:sz w:val="24"/>
          <w:szCs w:val="24"/>
        </w:rPr>
        <w:t xml:space="preserve">Inclusion Melbourne helpfully explains choice by dividing it into every day, lifestyle and pervasive choices. They argue that choices at one level should not conflict with choices at the other levels, if a person is to have a satisfying life experience. </w:t>
      </w:r>
      <w:r w:rsidR="0073178F" w:rsidRPr="00B84638">
        <w:rPr>
          <w:rFonts w:ascii="Times New Roman" w:hAnsi="Times New Roman" w:cs="Times New Roman"/>
          <w:sz w:val="24"/>
          <w:szCs w:val="24"/>
        </w:rPr>
        <w:t>Therefore,</w:t>
      </w:r>
      <w:r w:rsidRPr="00B84638">
        <w:rPr>
          <w:rFonts w:ascii="Times New Roman" w:hAnsi="Times New Roman" w:cs="Times New Roman"/>
          <w:sz w:val="24"/>
          <w:szCs w:val="24"/>
        </w:rPr>
        <w:t xml:space="preserve"> support for people’s choices must be present in capacity building</w:t>
      </w:r>
      <w:r w:rsidR="0073178F" w:rsidRPr="00B84638">
        <w:rPr>
          <w:rFonts w:ascii="Times New Roman" w:hAnsi="Times New Roman" w:cs="Times New Roman"/>
          <w:sz w:val="24"/>
          <w:szCs w:val="24"/>
        </w:rPr>
        <w:t>,</w:t>
      </w:r>
      <w:r w:rsidRPr="00B84638">
        <w:rPr>
          <w:rFonts w:ascii="Times New Roman" w:hAnsi="Times New Roman" w:cs="Times New Roman"/>
          <w:sz w:val="24"/>
          <w:szCs w:val="24"/>
        </w:rPr>
        <w:t xml:space="preserve"> but also throughout the </w:t>
      </w:r>
      <w:r w:rsidR="0073178F" w:rsidRPr="00B84638">
        <w:rPr>
          <w:rFonts w:ascii="Times New Roman" w:hAnsi="Times New Roman" w:cs="Times New Roman"/>
          <w:sz w:val="24"/>
          <w:szCs w:val="24"/>
        </w:rPr>
        <w:t xml:space="preserve">code of conduct </w:t>
      </w:r>
      <w:r w:rsidRPr="00B84638">
        <w:rPr>
          <w:rFonts w:ascii="Times New Roman" w:hAnsi="Times New Roman" w:cs="Times New Roman"/>
          <w:sz w:val="24"/>
          <w:szCs w:val="24"/>
        </w:rPr>
        <w:t>and broader</w:t>
      </w:r>
      <w:r w:rsidR="0073178F" w:rsidRPr="00B84638">
        <w:rPr>
          <w:rFonts w:ascii="Times New Roman" w:hAnsi="Times New Roman" w:cs="Times New Roman"/>
          <w:sz w:val="24"/>
          <w:szCs w:val="24"/>
        </w:rPr>
        <w:t xml:space="preserve"> </w:t>
      </w:r>
      <w:r w:rsidRPr="00B84638">
        <w:rPr>
          <w:rFonts w:ascii="Times New Roman" w:hAnsi="Times New Roman" w:cs="Times New Roman"/>
          <w:sz w:val="24"/>
          <w:szCs w:val="24"/>
        </w:rPr>
        <w:t>services.</w:t>
      </w:r>
      <w:r w:rsidR="0073178F" w:rsidRPr="00B84638">
        <w:rPr>
          <w:rFonts w:ascii="Times New Roman" w:hAnsi="Times New Roman" w:cs="Times New Roman"/>
          <w:sz w:val="24"/>
          <w:szCs w:val="24"/>
        </w:rPr>
        <w:t xml:space="preserve"> </w:t>
      </w:r>
      <w:r w:rsidRPr="00B84638">
        <w:rPr>
          <w:rFonts w:ascii="Times New Roman" w:hAnsi="Times New Roman" w:cs="Times New Roman"/>
          <w:sz w:val="24"/>
          <w:szCs w:val="24"/>
        </w:rPr>
        <w:t>Supporting people to gain knowledge of contextual factors and their own preferences</w:t>
      </w:r>
      <w:r w:rsidR="0073178F" w:rsidRPr="00B84638">
        <w:rPr>
          <w:rFonts w:ascii="Times New Roman" w:hAnsi="Times New Roman" w:cs="Times New Roman"/>
          <w:sz w:val="24"/>
          <w:szCs w:val="24"/>
        </w:rPr>
        <w:t>, where appropriate,</w:t>
      </w:r>
      <w:r w:rsidRPr="00B84638">
        <w:rPr>
          <w:rFonts w:ascii="Times New Roman" w:hAnsi="Times New Roman" w:cs="Times New Roman"/>
          <w:sz w:val="24"/>
          <w:szCs w:val="24"/>
        </w:rPr>
        <w:t xml:space="preserve"> is </w:t>
      </w:r>
      <w:r w:rsidR="0073178F" w:rsidRPr="00B84638">
        <w:rPr>
          <w:rFonts w:ascii="Times New Roman" w:hAnsi="Times New Roman" w:cs="Times New Roman"/>
          <w:sz w:val="24"/>
          <w:szCs w:val="24"/>
        </w:rPr>
        <w:t xml:space="preserve">enabling them greater choice and freedom in the longer term. </w:t>
      </w:r>
    </w:p>
    <w:p w:rsidR="008649A9" w:rsidRPr="00B84638" w:rsidRDefault="00335B76" w:rsidP="00B84638">
      <w:pPr>
        <w:spacing w:after="0"/>
        <w:rPr>
          <w:rFonts w:ascii="Times New Roman" w:eastAsia="Times New Roman" w:hAnsi="Times New Roman" w:cs="Times New Roman"/>
          <w:sz w:val="24"/>
          <w:szCs w:val="24"/>
          <w:lang w:eastAsia="en-AU"/>
        </w:rPr>
      </w:pPr>
      <w:r w:rsidRPr="00B84638">
        <w:rPr>
          <w:rFonts w:ascii="Times New Roman" w:eastAsia="Times New Roman" w:hAnsi="Times New Roman" w:cs="Times New Roman"/>
          <w:sz w:val="24"/>
          <w:szCs w:val="24"/>
          <w:lang w:eastAsia="en-AU"/>
        </w:rPr>
        <w:t>There needs to be a proper assessment of needs with supported decision making in order to find a true balance between a participants’ short</w:t>
      </w:r>
      <w:r w:rsidR="00154840" w:rsidRPr="00B84638">
        <w:rPr>
          <w:rFonts w:ascii="Times New Roman" w:eastAsia="Times New Roman" w:hAnsi="Times New Roman" w:cs="Times New Roman"/>
          <w:sz w:val="24"/>
          <w:szCs w:val="24"/>
          <w:lang w:eastAsia="en-AU"/>
        </w:rPr>
        <w:t xml:space="preserve">-term </w:t>
      </w:r>
      <w:r w:rsidRPr="00B84638">
        <w:rPr>
          <w:rFonts w:ascii="Times New Roman" w:eastAsia="Times New Roman" w:hAnsi="Times New Roman" w:cs="Times New Roman"/>
          <w:sz w:val="24"/>
          <w:szCs w:val="24"/>
          <w:lang w:eastAsia="en-AU"/>
        </w:rPr>
        <w:t xml:space="preserve">desires </w:t>
      </w:r>
      <w:r w:rsidR="00154840" w:rsidRPr="00B84638">
        <w:rPr>
          <w:rFonts w:ascii="Times New Roman" w:eastAsia="Times New Roman" w:hAnsi="Times New Roman" w:cs="Times New Roman"/>
          <w:sz w:val="24"/>
          <w:szCs w:val="24"/>
          <w:lang w:eastAsia="en-AU"/>
        </w:rPr>
        <w:t xml:space="preserve">and </w:t>
      </w:r>
      <w:r w:rsidRPr="00B84638">
        <w:rPr>
          <w:rFonts w:ascii="Times New Roman" w:eastAsia="Times New Roman" w:hAnsi="Times New Roman" w:cs="Times New Roman"/>
          <w:sz w:val="24"/>
          <w:szCs w:val="24"/>
          <w:lang w:eastAsia="en-AU"/>
        </w:rPr>
        <w:t>their long term goals</w:t>
      </w:r>
      <w:r w:rsidR="00154840" w:rsidRPr="00B84638">
        <w:rPr>
          <w:rFonts w:ascii="Times New Roman" w:eastAsia="Times New Roman" w:hAnsi="Times New Roman" w:cs="Times New Roman"/>
          <w:sz w:val="24"/>
          <w:szCs w:val="24"/>
          <w:lang w:eastAsia="en-AU"/>
        </w:rPr>
        <w:t>, when these come into conflict</w:t>
      </w:r>
      <w:r w:rsidRPr="00B84638">
        <w:rPr>
          <w:rFonts w:ascii="Times New Roman" w:eastAsia="Times New Roman" w:hAnsi="Times New Roman" w:cs="Times New Roman"/>
          <w:sz w:val="24"/>
          <w:szCs w:val="24"/>
          <w:lang w:eastAsia="en-AU"/>
        </w:rPr>
        <w:t xml:space="preserve">. </w:t>
      </w:r>
      <w:r w:rsidR="001F5521" w:rsidRPr="00B84638">
        <w:rPr>
          <w:rFonts w:ascii="Times New Roman" w:eastAsia="Times New Roman" w:hAnsi="Times New Roman" w:cs="Times New Roman"/>
          <w:sz w:val="24"/>
          <w:szCs w:val="24"/>
          <w:lang w:eastAsia="en-AU"/>
        </w:rPr>
        <w:t>Being familiar with the person</w:t>
      </w:r>
      <w:r w:rsidR="00154840" w:rsidRPr="00B84638">
        <w:rPr>
          <w:rFonts w:ascii="Times New Roman" w:eastAsia="Times New Roman" w:hAnsi="Times New Roman" w:cs="Times New Roman"/>
          <w:sz w:val="24"/>
          <w:szCs w:val="24"/>
          <w:lang w:eastAsia="en-AU"/>
        </w:rPr>
        <w:t>’</w:t>
      </w:r>
      <w:r w:rsidR="001F5521" w:rsidRPr="00B84638">
        <w:rPr>
          <w:rFonts w:ascii="Times New Roman" w:eastAsia="Times New Roman" w:hAnsi="Times New Roman" w:cs="Times New Roman"/>
          <w:sz w:val="24"/>
          <w:szCs w:val="24"/>
          <w:lang w:eastAsia="en-AU"/>
        </w:rPr>
        <w:t xml:space="preserve">s longer term </w:t>
      </w:r>
      <w:r w:rsidR="0073178F" w:rsidRPr="00B84638">
        <w:rPr>
          <w:rFonts w:ascii="Times New Roman" w:eastAsia="Times New Roman" w:hAnsi="Times New Roman" w:cs="Times New Roman"/>
          <w:sz w:val="24"/>
          <w:szCs w:val="24"/>
          <w:lang w:eastAsia="en-AU"/>
        </w:rPr>
        <w:t>desires</w:t>
      </w:r>
      <w:r w:rsidR="0073178F" w:rsidRPr="00B84638">
        <w:rPr>
          <w:rFonts w:ascii="Times New Roman" w:eastAsia="Times New Roman" w:hAnsi="Times New Roman" w:cs="Times New Roman"/>
          <w:sz w:val="24"/>
          <w:szCs w:val="24"/>
          <w:lang w:eastAsia="en-AU"/>
        </w:rPr>
        <w:t xml:space="preserve"> </w:t>
      </w:r>
      <w:r w:rsidR="001F5521" w:rsidRPr="00B84638">
        <w:rPr>
          <w:rFonts w:ascii="Times New Roman" w:eastAsia="Times New Roman" w:hAnsi="Times New Roman" w:cs="Times New Roman"/>
          <w:sz w:val="24"/>
          <w:szCs w:val="24"/>
          <w:lang w:eastAsia="en-AU"/>
        </w:rPr>
        <w:t>and hav</w:t>
      </w:r>
      <w:r w:rsidR="00154840" w:rsidRPr="00B84638">
        <w:rPr>
          <w:rFonts w:ascii="Times New Roman" w:eastAsia="Times New Roman" w:hAnsi="Times New Roman" w:cs="Times New Roman"/>
          <w:sz w:val="24"/>
          <w:szCs w:val="24"/>
          <w:lang w:eastAsia="en-AU"/>
        </w:rPr>
        <w:t>ing</w:t>
      </w:r>
      <w:r w:rsidR="001F5521" w:rsidRPr="00B84638">
        <w:rPr>
          <w:rFonts w:ascii="Times New Roman" w:eastAsia="Times New Roman" w:hAnsi="Times New Roman" w:cs="Times New Roman"/>
          <w:sz w:val="24"/>
          <w:szCs w:val="24"/>
          <w:lang w:eastAsia="en-AU"/>
        </w:rPr>
        <w:t xml:space="preserve"> some measures to balance out their </w:t>
      </w:r>
      <w:r w:rsidR="0073178F" w:rsidRPr="00B84638">
        <w:rPr>
          <w:rFonts w:ascii="Times New Roman" w:eastAsia="Times New Roman" w:hAnsi="Times New Roman" w:cs="Times New Roman"/>
          <w:sz w:val="24"/>
          <w:szCs w:val="24"/>
          <w:lang w:eastAsia="en-AU"/>
        </w:rPr>
        <w:t>everyday choices with these long term or pervasive choices,</w:t>
      </w:r>
      <w:r w:rsidR="00154840" w:rsidRPr="00B84638">
        <w:rPr>
          <w:rFonts w:ascii="Times New Roman" w:eastAsia="Times New Roman" w:hAnsi="Times New Roman" w:cs="Times New Roman"/>
          <w:sz w:val="24"/>
          <w:szCs w:val="24"/>
          <w:lang w:eastAsia="en-AU"/>
        </w:rPr>
        <w:t xml:space="preserve"> </w:t>
      </w:r>
      <w:r w:rsidR="0073178F" w:rsidRPr="00B84638">
        <w:rPr>
          <w:rFonts w:ascii="Times New Roman" w:eastAsia="Times New Roman" w:hAnsi="Times New Roman" w:cs="Times New Roman"/>
          <w:sz w:val="24"/>
          <w:szCs w:val="24"/>
          <w:lang w:eastAsia="en-AU"/>
        </w:rPr>
        <w:t>will</w:t>
      </w:r>
      <w:r w:rsidR="00154840" w:rsidRPr="00B84638">
        <w:rPr>
          <w:rFonts w:ascii="Times New Roman" w:eastAsia="Times New Roman" w:hAnsi="Times New Roman" w:cs="Times New Roman"/>
          <w:sz w:val="24"/>
          <w:szCs w:val="24"/>
          <w:lang w:eastAsia="en-AU"/>
        </w:rPr>
        <w:t xml:space="preserve"> be an important role for some service providers, and some examples and wording in the Code should reflect this.</w:t>
      </w:r>
      <w:r w:rsidR="001F5521" w:rsidRPr="00B84638">
        <w:rPr>
          <w:rFonts w:ascii="Times New Roman" w:eastAsia="Times New Roman" w:hAnsi="Times New Roman" w:cs="Times New Roman"/>
          <w:sz w:val="24"/>
          <w:szCs w:val="24"/>
          <w:lang w:eastAsia="en-AU"/>
        </w:rPr>
        <w:t xml:space="preserve"> </w:t>
      </w:r>
      <w:r w:rsidR="0073178F" w:rsidRPr="00B84638">
        <w:rPr>
          <w:rFonts w:ascii="Times New Roman" w:eastAsia="Times New Roman" w:hAnsi="Times New Roman" w:cs="Times New Roman"/>
          <w:sz w:val="24"/>
          <w:szCs w:val="24"/>
          <w:lang w:eastAsia="en-AU"/>
        </w:rPr>
        <w:t xml:space="preserve">We have provided an example below. </w:t>
      </w:r>
    </w:p>
    <w:p w:rsidR="00154840" w:rsidRDefault="00154840" w:rsidP="00B84638">
      <w:pPr>
        <w:spacing w:after="0"/>
        <w:rPr>
          <w:rFonts w:ascii="Times New Roman" w:eastAsia="Times New Roman" w:hAnsi="Times New Roman" w:cs="Times New Roman"/>
          <w:color w:val="454545"/>
          <w:sz w:val="24"/>
          <w:szCs w:val="24"/>
          <w:lang w:eastAsia="en-AU"/>
        </w:rPr>
      </w:pPr>
    </w:p>
    <w:p w:rsidR="00335B76" w:rsidRPr="00B84638" w:rsidRDefault="008649A9" w:rsidP="00B84638">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eastAsia="Times New Roman" w:cstheme="minorHAnsi"/>
          <w:color w:val="454545"/>
          <w:sz w:val="28"/>
          <w:szCs w:val="28"/>
          <w:lang w:eastAsia="en-AU"/>
        </w:rPr>
      </w:pPr>
      <w:r>
        <w:rPr>
          <w:rFonts w:eastAsia="Times New Roman" w:cstheme="minorHAnsi"/>
          <w:color w:val="454545"/>
          <w:sz w:val="28"/>
          <w:szCs w:val="28"/>
          <w:lang w:eastAsia="en-AU"/>
        </w:rPr>
        <w:t xml:space="preserve">Gemma is a young woman living in her own home and working part time at the local bakery. She is a volunteer, family member and has strong relationships in the local community. </w:t>
      </w:r>
      <w:r w:rsidR="0073178F">
        <w:rPr>
          <w:rFonts w:eastAsia="Times New Roman" w:cstheme="minorHAnsi"/>
          <w:color w:val="454545"/>
          <w:sz w:val="28"/>
          <w:szCs w:val="28"/>
          <w:lang w:eastAsia="en-AU"/>
        </w:rPr>
        <w:t>She</w:t>
      </w:r>
      <w:r>
        <w:rPr>
          <w:rFonts w:eastAsia="Times New Roman" w:cstheme="minorHAnsi"/>
          <w:color w:val="454545"/>
          <w:sz w:val="28"/>
          <w:szCs w:val="28"/>
          <w:lang w:eastAsia="en-AU"/>
        </w:rPr>
        <w:t xml:space="preserve"> has an intellectual disability and</w:t>
      </w:r>
      <w:r w:rsidR="008E18AB" w:rsidRPr="00B84638">
        <w:rPr>
          <w:rFonts w:eastAsia="Times New Roman" w:cstheme="minorHAnsi"/>
          <w:color w:val="454545"/>
          <w:sz w:val="28"/>
          <w:szCs w:val="28"/>
          <w:lang w:eastAsia="en-AU"/>
        </w:rPr>
        <w:t xml:space="preserve"> </w:t>
      </w:r>
      <w:r w:rsidR="00AF35C0" w:rsidRPr="00B84638">
        <w:rPr>
          <w:rFonts w:eastAsia="Times New Roman" w:cstheme="minorHAnsi"/>
          <w:color w:val="454545"/>
          <w:sz w:val="28"/>
          <w:szCs w:val="28"/>
          <w:lang w:eastAsia="en-AU"/>
        </w:rPr>
        <w:t>struggle</w:t>
      </w:r>
      <w:r w:rsidR="008E18AB" w:rsidRPr="00B84638">
        <w:rPr>
          <w:rFonts w:eastAsia="Times New Roman" w:cstheme="minorHAnsi"/>
          <w:color w:val="454545"/>
          <w:sz w:val="28"/>
          <w:szCs w:val="28"/>
          <w:lang w:eastAsia="en-AU"/>
        </w:rPr>
        <w:t>s</w:t>
      </w:r>
      <w:r w:rsidR="00AF35C0" w:rsidRPr="00B84638">
        <w:rPr>
          <w:rFonts w:eastAsia="Times New Roman" w:cstheme="minorHAnsi"/>
          <w:color w:val="454545"/>
          <w:sz w:val="28"/>
          <w:szCs w:val="28"/>
          <w:lang w:eastAsia="en-AU"/>
        </w:rPr>
        <w:t xml:space="preserve"> with the concept of </w:t>
      </w:r>
      <w:r>
        <w:rPr>
          <w:rFonts w:eastAsia="Times New Roman" w:cstheme="minorHAnsi"/>
          <w:color w:val="454545"/>
          <w:sz w:val="28"/>
          <w:szCs w:val="28"/>
          <w:lang w:eastAsia="en-AU"/>
        </w:rPr>
        <w:t xml:space="preserve">image and </w:t>
      </w:r>
      <w:r w:rsidR="00AF35C0" w:rsidRPr="00B84638">
        <w:rPr>
          <w:rFonts w:eastAsia="Times New Roman" w:cstheme="minorHAnsi"/>
          <w:color w:val="454545"/>
          <w:sz w:val="28"/>
          <w:szCs w:val="28"/>
          <w:lang w:eastAsia="en-AU"/>
        </w:rPr>
        <w:t xml:space="preserve">how </w:t>
      </w:r>
      <w:r w:rsidR="008E18AB" w:rsidRPr="00B84638">
        <w:rPr>
          <w:rFonts w:eastAsia="Times New Roman" w:cstheme="minorHAnsi"/>
          <w:color w:val="454545"/>
          <w:sz w:val="28"/>
          <w:szCs w:val="28"/>
          <w:lang w:eastAsia="en-AU"/>
        </w:rPr>
        <w:t>she is</w:t>
      </w:r>
      <w:r w:rsidR="00AF35C0" w:rsidRPr="00B84638">
        <w:rPr>
          <w:rFonts w:eastAsia="Times New Roman" w:cstheme="minorHAnsi"/>
          <w:color w:val="454545"/>
          <w:sz w:val="28"/>
          <w:szCs w:val="28"/>
          <w:lang w:eastAsia="en-AU"/>
        </w:rPr>
        <w:t xml:space="preserve"> perceived </w:t>
      </w:r>
      <w:r>
        <w:rPr>
          <w:rFonts w:eastAsia="Times New Roman" w:cstheme="minorHAnsi"/>
          <w:color w:val="454545"/>
          <w:sz w:val="28"/>
          <w:szCs w:val="28"/>
          <w:lang w:eastAsia="en-AU"/>
        </w:rPr>
        <w:t>by others</w:t>
      </w:r>
      <w:r w:rsidR="00AF35C0" w:rsidRPr="00B84638">
        <w:rPr>
          <w:rFonts w:eastAsia="Times New Roman" w:cstheme="minorHAnsi"/>
          <w:color w:val="454545"/>
          <w:sz w:val="28"/>
          <w:szCs w:val="28"/>
          <w:lang w:eastAsia="en-AU"/>
        </w:rPr>
        <w:t xml:space="preserve">. Whilst </w:t>
      </w:r>
      <w:r w:rsidR="008E18AB" w:rsidRPr="00B84638">
        <w:rPr>
          <w:rFonts w:eastAsia="Times New Roman" w:cstheme="minorHAnsi"/>
          <w:color w:val="454545"/>
          <w:sz w:val="28"/>
          <w:szCs w:val="28"/>
          <w:lang w:eastAsia="en-AU"/>
        </w:rPr>
        <w:t xml:space="preserve">she </w:t>
      </w:r>
      <w:r w:rsidR="00AF35C0" w:rsidRPr="00B84638">
        <w:rPr>
          <w:rFonts w:eastAsia="Times New Roman" w:cstheme="minorHAnsi"/>
          <w:color w:val="454545"/>
          <w:sz w:val="28"/>
          <w:szCs w:val="28"/>
          <w:lang w:eastAsia="en-AU"/>
        </w:rPr>
        <w:t xml:space="preserve">can dress </w:t>
      </w:r>
      <w:r w:rsidR="008E18AB" w:rsidRPr="00B84638">
        <w:rPr>
          <w:rFonts w:eastAsia="Times New Roman" w:cstheme="minorHAnsi"/>
          <w:color w:val="454545"/>
          <w:sz w:val="28"/>
          <w:szCs w:val="28"/>
          <w:lang w:eastAsia="en-AU"/>
        </w:rPr>
        <w:t>herself</w:t>
      </w:r>
      <w:r w:rsidR="00AF35C0" w:rsidRPr="00B84638">
        <w:rPr>
          <w:rFonts w:eastAsia="Times New Roman" w:cstheme="minorHAnsi"/>
          <w:color w:val="454545"/>
          <w:sz w:val="28"/>
          <w:szCs w:val="28"/>
          <w:lang w:eastAsia="en-AU"/>
        </w:rPr>
        <w:t>,</w:t>
      </w:r>
      <w:r w:rsidR="008E18AB" w:rsidRPr="00B84638">
        <w:rPr>
          <w:rFonts w:eastAsia="Times New Roman" w:cstheme="minorHAnsi"/>
          <w:color w:val="454545"/>
          <w:sz w:val="28"/>
          <w:szCs w:val="28"/>
          <w:lang w:eastAsia="en-AU"/>
        </w:rPr>
        <w:t xml:space="preserve"> she needs</w:t>
      </w:r>
      <w:r w:rsidR="00AF35C0" w:rsidRPr="00B84638">
        <w:rPr>
          <w:rFonts w:eastAsia="Times New Roman" w:cstheme="minorHAnsi"/>
          <w:color w:val="454545"/>
          <w:sz w:val="28"/>
          <w:szCs w:val="28"/>
          <w:lang w:eastAsia="en-AU"/>
        </w:rPr>
        <w:t xml:space="preserve"> support </w:t>
      </w:r>
      <w:r w:rsidR="008E18AB" w:rsidRPr="00B84638">
        <w:rPr>
          <w:rFonts w:eastAsia="Times New Roman" w:cstheme="minorHAnsi"/>
          <w:color w:val="454545"/>
          <w:sz w:val="28"/>
          <w:szCs w:val="28"/>
          <w:lang w:eastAsia="en-AU"/>
        </w:rPr>
        <w:t xml:space="preserve">for her clothes to be socially appropriate, work appropriate, </w:t>
      </w:r>
      <w:r>
        <w:rPr>
          <w:rFonts w:eastAsia="Times New Roman" w:cstheme="minorHAnsi"/>
          <w:color w:val="454545"/>
          <w:sz w:val="28"/>
          <w:szCs w:val="28"/>
          <w:lang w:eastAsia="en-AU"/>
        </w:rPr>
        <w:t>suitable</w:t>
      </w:r>
      <w:r w:rsidR="008E18AB" w:rsidRPr="00B84638">
        <w:rPr>
          <w:rFonts w:eastAsia="Times New Roman" w:cstheme="minorHAnsi"/>
          <w:color w:val="454545"/>
          <w:sz w:val="28"/>
          <w:szCs w:val="28"/>
          <w:lang w:eastAsia="en-AU"/>
        </w:rPr>
        <w:t xml:space="preserve"> for the occasion, etc</w:t>
      </w:r>
      <w:r w:rsidR="00AF35C0" w:rsidRPr="00B84638">
        <w:rPr>
          <w:rFonts w:eastAsia="Times New Roman" w:cstheme="minorHAnsi"/>
          <w:color w:val="454545"/>
          <w:sz w:val="28"/>
          <w:szCs w:val="28"/>
          <w:lang w:eastAsia="en-AU"/>
        </w:rPr>
        <w:t xml:space="preserve">. </w:t>
      </w:r>
      <w:r w:rsidR="0073178F">
        <w:rPr>
          <w:rFonts w:eastAsia="Times New Roman" w:cstheme="minorHAnsi"/>
          <w:color w:val="454545"/>
          <w:sz w:val="28"/>
          <w:szCs w:val="28"/>
          <w:lang w:eastAsia="en-AU"/>
        </w:rPr>
        <w:t>Gemma’s</w:t>
      </w:r>
      <w:r w:rsidR="008E18AB" w:rsidRPr="00B84638">
        <w:rPr>
          <w:rFonts w:eastAsia="Times New Roman" w:cstheme="minorHAnsi"/>
          <w:color w:val="454545"/>
          <w:sz w:val="28"/>
          <w:szCs w:val="28"/>
          <w:lang w:eastAsia="en-AU"/>
        </w:rPr>
        <w:t xml:space="preserve"> intellectual disability means she is already vulnerable to exclusion. Care is needed </w:t>
      </w:r>
      <w:r>
        <w:rPr>
          <w:rFonts w:eastAsia="Times New Roman" w:cstheme="minorHAnsi"/>
          <w:color w:val="454545"/>
          <w:sz w:val="28"/>
          <w:szCs w:val="28"/>
          <w:lang w:eastAsia="en-AU"/>
        </w:rPr>
        <w:t xml:space="preserve">from her support worker who comes to assist her in the mornings </w:t>
      </w:r>
      <w:r w:rsidR="008E18AB" w:rsidRPr="00B84638">
        <w:rPr>
          <w:rFonts w:eastAsia="Times New Roman" w:cstheme="minorHAnsi"/>
          <w:color w:val="454545"/>
          <w:sz w:val="28"/>
          <w:szCs w:val="28"/>
          <w:lang w:eastAsia="en-AU"/>
        </w:rPr>
        <w:t xml:space="preserve">so that while </w:t>
      </w:r>
      <w:r w:rsidR="0073178F">
        <w:rPr>
          <w:rFonts w:eastAsia="Times New Roman" w:cstheme="minorHAnsi"/>
          <w:color w:val="454545"/>
          <w:sz w:val="28"/>
          <w:szCs w:val="28"/>
          <w:lang w:eastAsia="en-AU"/>
        </w:rPr>
        <w:t>Gemma</w:t>
      </w:r>
      <w:r w:rsidR="008E18AB" w:rsidRPr="00B84638">
        <w:rPr>
          <w:rFonts w:eastAsia="Times New Roman" w:cstheme="minorHAnsi"/>
          <w:color w:val="454545"/>
          <w:sz w:val="28"/>
          <w:szCs w:val="28"/>
          <w:lang w:eastAsia="en-AU"/>
        </w:rPr>
        <w:t xml:space="preserve"> has choice in what she likes to wear, these choices don’t negatively impact her other goals of maintaining a job and having </w:t>
      </w:r>
      <w:r w:rsidR="008E18AB" w:rsidRPr="00B84638">
        <w:rPr>
          <w:rFonts w:eastAsia="Times New Roman" w:cstheme="minorHAnsi"/>
          <w:color w:val="454545"/>
          <w:sz w:val="28"/>
          <w:szCs w:val="28"/>
          <w:lang w:eastAsia="en-AU"/>
        </w:rPr>
        <w:lastRenderedPageBreak/>
        <w:t>more friends and social connections in her community.</w:t>
      </w:r>
      <w:r w:rsidR="00335B76" w:rsidRPr="00B84638">
        <w:rPr>
          <w:rFonts w:eastAsia="Times New Roman" w:cstheme="minorHAnsi"/>
          <w:color w:val="454545"/>
          <w:sz w:val="28"/>
          <w:szCs w:val="28"/>
          <w:lang w:eastAsia="en-AU"/>
        </w:rPr>
        <w:t xml:space="preserve"> A worker </w:t>
      </w:r>
      <w:r w:rsidR="008E18AB" w:rsidRPr="00B84638">
        <w:rPr>
          <w:rFonts w:eastAsia="Times New Roman" w:cstheme="minorHAnsi"/>
          <w:color w:val="454545"/>
          <w:sz w:val="28"/>
          <w:szCs w:val="28"/>
          <w:lang w:eastAsia="en-AU"/>
        </w:rPr>
        <w:t xml:space="preserve">supporting </w:t>
      </w:r>
      <w:r w:rsidR="0073178F">
        <w:rPr>
          <w:rFonts w:eastAsia="Times New Roman" w:cstheme="minorHAnsi"/>
          <w:color w:val="454545"/>
          <w:sz w:val="28"/>
          <w:szCs w:val="28"/>
          <w:lang w:eastAsia="en-AU"/>
        </w:rPr>
        <w:t>Gemma</w:t>
      </w:r>
      <w:r w:rsidR="008E18AB" w:rsidRPr="00B84638">
        <w:rPr>
          <w:rFonts w:eastAsia="Times New Roman" w:cstheme="minorHAnsi"/>
          <w:color w:val="454545"/>
          <w:sz w:val="28"/>
          <w:szCs w:val="28"/>
          <w:lang w:eastAsia="en-AU"/>
        </w:rPr>
        <w:t xml:space="preserve"> </w:t>
      </w:r>
      <w:r w:rsidR="00335B76" w:rsidRPr="00B84638">
        <w:rPr>
          <w:rFonts w:eastAsia="Times New Roman" w:cstheme="minorHAnsi"/>
          <w:color w:val="454545"/>
          <w:sz w:val="28"/>
          <w:szCs w:val="28"/>
          <w:lang w:eastAsia="en-AU"/>
        </w:rPr>
        <w:t xml:space="preserve">should </w:t>
      </w:r>
      <w:r w:rsidR="0073178F">
        <w:rPr>
          <w:rFonts w:eastAsia="Times New Roman" w:cstheme="minorHAnsi"/>
          <w:color w:val="454545"/>
          <w:sz w:val="28"/>
          <w:szCs w:val="28"/>
          <w:lang w:eastAsia="en-AU"/>
        </w:rPr>
        <w:t>help her to choose to present</w:t>
      </w:r>
      <w:r w:rsidR="0073178F" w:rsidRPr="00B84638">
        <w:rPr>
          <w:rFonts w:eastAsia="Times New Roman" w:cstheme="minorHAnsi"/>
          <w:color w:val="454545"/>
          <w:sz w:val="28"/>
          <w:szCs w:val="28"/>
          <w:lang w:eastAsia="en-AU"/>
        </w:rPr>
        <w:t xml:space="preserve"> </w:t>
      </w:r>
      <w:r w:rsidR="00515249" w:rsidRPr="00B84638">
        <w:rPr>
          <w:rFonts w:eastAsia="Times New Roman" w:cstheme="minorHAnsi"/>
          <w:color w:val="454545"/>
          <w:sz w:val="28"/>
          <w:szCs w:val="28"/>
          <w:lang w:eastAsia="en-AU"/>
        </w:rPr>
        <w:t xml:space="preserve">in a way that will </w:t>
      </w:r>
      <w:r w:rsidR="008E18AB" w:rsidRPr="00B84638">
        <w:rPr>
          <w:rFonts w:eastAsia="Times New Roman" w:cstheme="minorHAnsi"/>
          <w:color w:val="454545"/>
          <w:sz w:val="28"/>
          <w:szCs w:val="28"/>
          <w:lang w:eastAsia="en-AU"/>
        </w:rPr>
        <w:t xml:space="preserve">be appropriate to the setting, </w:t>
      </w:r>
      <w:r w:rsidR="00335B76" w:rsidRPr="00B84638">
        <w:rPr>
          <w:rFonts w:eastAsia="Times New Roman" w:cstheme="minorHAnsi"/>
          <w:color w:val="454545"/>
          <w:sz w:val="28"/>
          <w:szCs w:val="28"/>
          <w:lang w:eastAsia="en-AU"/>
        </w:rPr>
        <w:t xml:space="preserve">encourage social engagement and support </w:t>
      </w:r>
      <w:r w:rsidR="008E18AB" w:rsidRPr="00B84638">
        <w:rPr>
          <w:rFonts w:eastAsia="Times New Roman" w:cstheme="minorHAnsi"/>
          <w:color w:val="454545"/>
          <w:sz w:val="28"/>
          <w:szCs w:val="28"/>
          <w:lang w:eastAsia="en-AU"/>
        </w:rPr>
        <w:t>her positive image in the community</w:t>
      </w:r>
      <w:r>
        <w:rPr>
          <w:rFonts w:eastAsia="Times New Roman" w:cstheme="minorHAnsi"/>
          <w:color w:val="454545"/>
          <w:sz w:val="28"/>
          <w:szCs w:val="28"/>
          <w:lang w:eastAsia="en-AU"/>
        </w:rPr>
        <w:t xml:space="preserve">, and will need to </w:t>
      </w:r>
      <w:r w:rsidR="0073178F">
        <w:rPr>
          <w:rFonts w:eastAsia="Times New Roman" w:cstheme="minorHAnsi"/>
          <w:color w:val="454545"/>
          <w:sz w:val="28"/>
          <w:szCs w:val="28"/>
          <w:lang w:eastAsia="en-AU"/>
        </w:rPr>
        <w:t>make sure balance is in play between her everyday clothing choices and long term desires</w:t>
      </w:r>
      <w:r w:rsidR="00335B76" w:rsidRPr="00B84638">
        <w:rPr>
          <w:rFonts w:eastAsia="Times New Roman" w:cstheme="minorHAnsi"/>
          <w:color w:val="454545"/>
          <w:sz w:val="28"/>
          <w:szCs w:val="28"/>
          <w:lang w:eastAsia="en-AU"/>
        </w:rPr>
        <w:t>.</w:t>
      </w:r>
      <w:r w:rsidR="00515249" w:rsidRPr="00B84638">
        <w:rPr>
          <w:rFonts w:eastAsia="Times New Roman" w:cstheme="minorHAnsi"/>
          <w:color w:val="454545"/>
          <w:sz w:val="28"/>
          <w:szCs w:val="28"/>
          <w:lang w:eastAsia="en-AU"/>
        </w:rPr>
        <w:t> </w:t>
      </w:r>
      <w:r w:rsidR="00335B76" w:rsidRPr="00B84638">
        <w:rPr>
          <w:rFonts w:eastAsia="Times New Roman" w:cstheme="minorHAnsi"/>
          <w:color w:val="454545"/>
          <w:sz w:val="28"/>
          <w:szCs w:val="28"/>
          <w:lang w:eastAsia="en-AU"/>
        </w:rPr>
        <w:t xml:space="preserve"> </w:t>
      </w:r>
    </w:p>
    <w:p w:rsidR="006D6069" w:rsidRDefault="006D6069" w:rsidP="00B84638">
      <w:pPr>
        <w:spacing w:after="0"/>
        <w:rPr>
          <w:rFonts w:ascii="Times New Roman" w:eastAsia="Times New Roman" w:hAnsi="Times New Roman" w:cs="Times New Roman"/>
          <w:color w:val="454545"/>
          <w:sz w:val="24"/>
          <w:szCs w:val="24"/>
          <w:lang w:eastAsia="en-AU"/>
        </w:rPr>
      </w:pPr>
    </w:p>
    <w:p w:rsidR="00787C7D" w:rsidRDefault="006D6069" w:rsidP="00B84638">
      <w:pPr>
        <w:spacing w:after="0"/>
        <w:rPr>
          <w:rFonts w:ascii="Times New Roman" w:eastAsia="Times New Roman" w:hAnsi="Times New Roman" w:cs="Times New Roman"/>
          <w:sz w:val="24"/>
          <w:szCs w:val="24"/>
          <w:lang w:eastAsia="en-AU"/>
        </w:rPr>
      </w:pPr>
      <w:r w:rsidRPr="00B84638">
        <w:rPr>
          <w:rFonts w:ascii="Times New Roman" w:eastAsia="Times New Roman" w:hAnsi="Times New Roman" w:cs="Times New Roman"/>
          <w:sz w:val="24"/>
          <w:szCs w:val="24"/>
          <w:lang w:eastAsia="en-AU"/>
        </w:rPr>
        <w:t xml:space="preserve">Service providers </w:t>
      </w:r>
      <w:r w:rsidR="0073178F" w:rsidRPr="00B84638">
        <w:rPr>
          <w:rFonts w:ascii="Times New Roman" w:eastAsia="Times New Roman" w:hAnsi="Times New Roman" w:cs="Times New Roman"/>
          <w:sz w:val="24"/>
          <w:szCs w:val="24"/>
          <w:lang w:eastAsia="en-AU"/>
        </w:rPr>
        <w:t xml:space="preserve">who have a larger role to play in the life of someone with </w:t>
      </w:r>
      <w:r w:rsidR="004E7A88" w:rsidRPr="00B84638">
        <w:rPr>
          <w:rFonts w:ascii="Times New Roman" w:eastAsia="Times New Roman" w:hAnsi="Times New Roman" w:cs="Times New Roman"/>
          <w:sz w:val="24"/>
          <w:szCs w:val="24"/>
          <w:lang w:eastAsia="en-AU"/>
        </w:rPr>
        <w:t xml:space="preserve">difficulty making choices </w:t>
      </w:r>
      <w:r w:rsidRPr="00B84638">
        <w:rPr>
          <w:rFonts w:ascii="Times New Roman" w:eastAsia="Times New Roman" w:hAnsi="Times New Roman" w:cs="Times New Roman"/>
          <w:sz w:val="24"/>
          <w:szCs w:val="24"/>
          <w:lang w:eastAsia="en-AU"/>
        </w:rPr>
        <w:t xml:space="preserve">need to </w:t>
      </w:r>
      <w:r w:rsidR="0073178F" w:rsidRPr="00B84638">
        <w:rPr>
          <w:rFonts w:ascii="Times New Roman" w:eastAsia="Times New Roman" w:hAnsi="Times New Roman" w:cs="Times New Roman"/>
          <w:sz w:val="24"/>
          <w:szCs w:val="24"/>
          <w:lang w:eastAsia="en-AU"/>
        </w:rPr>
        <w:t>be reminded</w:t>
      </w:r>
      <w:r w:rsidR="0073178F" w:rsidRPr="00B84638">
        <w:rPr>
          <w:rFonts w:ascii="Times New Roman" w:eastAsia="Times New Roman" w:hAnsi="Times New Roman" w:cs="Times New Roman"/>
          <w:sz w:val="24"/>
          <w:szCs w:val="24"/>
          <w:lang w:eastAsia="en-AU"/>
        </w:rPr>
        <w:t xml:space="preserve"> </w:t>
      </w:r>
      <w:r w:rsidRPr="00B84638">
        <w:rPr>
          <w:rFonts w:ascii="Times New Roman" w:eastAsia="Times New Roman" w:hAnsi="Times New Roman" w:cs="Times New Roman"/>
          <w:sz w:val="24"/>
          <w:szCs w:val="24"/>
          <w:lang w:eastAsia="en-AU"/>
        </w:rPr>
        <w:t>that being of service requires helping people to dream of and pursue an “ordinary life”, to offer support that compensates, encourages or guides, and to find ways to create valued roles and relationships</w:t>
      </w:r>
      <w:r w:rsidR="001C020D" w:rsidRPr="00B84638">
        <w:rPr>
          <w:rFonts w:ascii="Times New Roman" w:eastAsia="Times New Roman" w:hAnsi="Times New Roman" w:cs="Times New Roman"/>
          <w:sz w:val="24"/>
          <w:szCs w:val="24"/>
          <w:lang w:eastAsia="en-AU"/>
        </w:rPr>
        <w:t>, with the person, not the provider, as the priority</w:t>
      </w:r>
      <w:r w:rsidRPr="00B84638">
        <w:rPr>
          <w:rFonts w:ascii="Times New Roman" w:eastAsia="Times New Roman" w:hAnsi="Times New Roman" w:cs="Times New Roman"/>
          <w:sz w:val="24"/>
          <w:szCs w:val="24"/>
          <w:lang w:eastAsia="en-AU"/>
        </w:rPr>
        <w:t xml:space="preserve">. </w:t>
      </w:r>
    </w:p>
    <w:p w:rsidR="00787C7D" w:rsidRDefault="00787C7D" w:rsidP="00B84638">
      <w:pPr>
        <w:spacing w:after="0"/>
        <w:rPr>
          <w:rFonts w:ascii="Times New Roman" w:eastAsia="Times New Roman" w:hAnsi="Times New Roman" w:cs="Times New Roman"/>
          <w:sz w:val="24"/>
          <w:szCs w:val="24"/>
          <w:lang w:eastAsia="en-AU"/>
        </w:rPr>
      </w:pPr>
    </w:p>
    <w:p w:rsidR="004E7A88" w:rsidRPr="00B84638" w:rsidRDefault="004E7A88" w:rsidP="00B84638">
      <w:pPr>
        <w:spacing w:after="0"/>
        <w:rPr>
          <w:rFonts w:ascii="Times New Roman" w:eastAsia="Times New Roman" w:hAnsi="Times New Roman" w:cs="Times New Roman"/>
          <w:sz w:val="24"/>
          <w:szCs w:val="24"/>
          <w:lang w:eastAsia="en-AU"/>
        </w:rPr>
      </w:pPr>
      <w:r w:rsidRPr="00B84638">
        <w:rPr>
          <w:rFonts w:ascii="Times New Roman" w:eastAsia="Times New Roman" w:hAnsi="Times New Roman" w:cs="Times New Roman"/>
          <w:sz w:val="24"/>
          <w:szCs w:val="24"/>
          <w:lang w:eastAsia="en-AU"/>
        </w:rPr>
        <w:t>This means “</w:t>
      </w:r>
      <w:r w:rsidRPr="00B84638">
        <w:rPr>
          <w:rFonts w:ascii="Times New Roman" w:eastAsia="Times New Roman" w:hAnsi="Times New Roman" w:cs="Times New Roman"/>
          <w:sz w:val="24"/>
          <w:szCs w:val="24"/>
          <w:lang w:eastAsia="en-AU"/>
        </w:rPr>
        <w:t>Enabling strategies for services and service-users to</w:t>
      </w:r>
      <w:r w:rsidR="00787C7D">
        <w:rPr>
          <w:rFonts w:ascii="Times New Roman" w:eastAsia="Times New Roman" w:hAnsi="Times New Roman" w:cs="Times New Roman"/>
          <w:sz w:val="24"/>
          <w:szCs w:val="24"/>
          <w:lang w:eastAsia="en-AU"/>
        </w:rPr>
        <w:t>:</w:t>
      </w:r>
      <w:r w:rsidRPr="00B84638">
        <w:rPr>
          <w:rFonts w:ascii="Times New Roman" w:eastAsia="Times New Roman" w:hAnsi="Times New Roman" w:cs="Times New Roman"/>
          <w:sz w:val="24"/>
          <w:szCs w:val="24"/>
          <w:lang w:eastAsia="en-AU"/>
        </w:rPr>
        <w:t xml:space="preserve"> </w:t>
      </w:r>
    </w:p>
    <w:p w:rsidR="004E7A88" w:rsidRPr="00B84638" w:rsidRDefault="004E7A88" w:rsidP="00B84638">
      <w:pPr>
        <w:pStyle w:val="ListParagraph"/>
        <w:numPr>
          <w:ilvl w:val="0"/>
          <w:numId w:val="2"/>
        </w:numPr>
        <w:spacing w:after="0" w:line="276" w:lineRule="auto"/>
        <w:rPr>
          <w:rFonts w:ascii="Times New Roman" w:eastAsia="Times New Roman" w:hAnsi="Times New Roman"/>
          <w:sz w:val="24"/>
          <w:szCs w:val="24"/>
          <w:lang w:eastAsia="en-AU"/>
        </w:rPr>
      </w:pPr>
      <w:r w:rsidRPr="00B84638">
        <w:rPr>
          <w:rFonts w:ascii="Times New Roman" w:eastAsia="Times New Roman" w:hAnsi="Times New Roman"/>
          <w:sz w:val="24"/>
          <w:szCs w:val="24"/>
          <w:lang w:eastAsia="en-AU"/>
        </w:rPr>
        <w:t>keep imagining how to do better</w:t>
      </w:r>
    </w:p>
    <w:p w:rsidR="004E7A88" w:rsidRPr="00B84638" w:rsidRDefault="004E7A88" w:rsidP="00B84638">
      <w:pPr>
        <w:pStyle w:val="ListParagraph"/>
        <w:numPr>
          <w:ilvl w:val="0"/>
          <w:numId w:val="2"/>
        </w:numPr>
        <w:spacing w:after="0" w:line="276" w:lineRule="auto"/>
        <w:rPr>
          <w:rFonts w:ascii="Times New Roman" w:eastAsia="Times New Roman" w:hAnsi="Times New Roman"/>
          <w:sz w:val="24"/>
          <w:szCs w:val="24"/>
          <w:lang w:eastAsia="en-AU"/>
        </w:rPr>
      </w:pPr>
      <w:r w:rsidRPr="00B84638">
        <w:rPr>
          <w:rFonts w:ascii="Times New Roman" w:eastAsia="Times New Roman" w:hAnsi="Times New Roman"/>
          <w:sz w:val="24"/>
          <w:szCs w:val="24"/>
          <w:lang w:eastAsia="en-AU"/>
        </w:rPr>
        <w:t>use their time and energy well;</w:t>
      </w:r>
    </w:p>
    <w:p w:rsidR="00515249" w:rsidRPr="00B84638" w:rsidRDefault="004E7A88" w:rsidP="00B84638">
      <w:pPr>
        <w:pStyle w:val="ListParagraph"/>
        <w:numPr>
          <w:ilvl w:val="0"/>
          <w:numId w:val="2"/>
        </w:numPr>
        <w:spacing w:after="0" w:line="276" w:lineRule="auto"/>
        <w:rPr>
          <w:rFonts w:ascii="Times New Roman" w:hAnsi="Times New Roman"/>
          <w:sz w:val="24"/>
          <w:szCs w:val="24"/>
          <w:lang w:eastAsia="en-AU"/>
        </w:rPr>
      </w:pPr>
      <w:r w:rsidRPr="00B84638">
        <w:rPr>
          <w:rFonts w:ascii="Times New Roman" w:eastAsia="Times New Roman" w:hAnsi="Times New Roman"/>
          <w:sz w:val="24"/>
          <w:szCs w:val="24"/>
          <w:lang w:eastAsia="en-AU"/>
        </w:rPr>
        <w:t>build trusting relationships over time”</w:t>
      </w:r>
      <w:r w:rsidRPr="00B84638">
        <w:rPr>
          <w:rFonts w:ascii="Times New Roman" w:eastAsia="Times New Roman" w:hAnsi="Times New Roman"/>
          <w:sz w:val="24"/>
          <w:szCs w:val="24"/>
          <w:lang w:eastAsia="en-AU"/>
        </w:rPr>
        <w:t xml:space="preserve"> (</w:t>
      </w:r>
      <w:r w:rsidRPr="00B84638">
        <w:rPr>
          <w:rFonts w:ascii="Times New Roman" w:eastAsia="Times New Roman" w:hAnsi="Times New Roman"/>
          <w:sz w:val="24"/>
          <w:szCs w:val="24"/>
          <w:lang w:eastAsia="en-AU"/>
        </w:rPr>
        <w:t>Dr Margaret Ward</w:t>
      </w:r>
      <w:r w:rsidRPr="00B84638">
        <w:rPr>
          <w:rFonts w:ascii="Times New Roman" w:eastAsia="Times New Roman" w:hAnsi="Times New Roman"/>
          <w:sz w:val="24"/>
          <w:szCs w:val="24"/>
          <w:lang w:eastAsia="en-AU"/>
        </w:rPr>
        <w:t xml:space="preserve">). </w:t>
      </w:r>
    </w:p>
    <w:p w:rsidR="00515249" w:rsidRPr="00B84638" w:rsidRDefault="00515249" w:rsidP="00B84638">
      <w:pPr>
        <w:spacing w:after="0"/>
        <w:rPr>
          <w:rFonts w:ascii="Times New Roman" w:eastAsia="Times New Roman" w:hAnsi="Times New Roman" w:cs="Times New Roman"/>
          <w:sz w:val="24"/>
          <w:szCs w:val="24"/>
          <w:lang w:eastAsia="en-AU"/>
        </w:rPr>
      </w:pPr>
    </w:p>
    <w:p w:rsidR="00AF35C0" w:rsidRPr="00B84638" w:rsidRDefault="00BC05A9" w:rsidP="00B84638">
      <w:pPr>
        <w:spacing w:after="0"/>
        <w:rPr>
          <w:rFonts w:ascii="Times New Roman" w:eastAsia="Times New Roman" w:hAnsi="Times New Roman" w:cs="Times New Roman"/>
          <w:sz w:val="24"/>
          <w:szCs w:val="24"/>
          <w:lang w:eastAsia="en-AU"/>
        </w:rPr>
      </w:pPr>
      <w:r w:rsidRPr="00917946">
        <w:rPr>
          <w:rFonts w:ascii="Times New Roman" w:eastAsia="Times New Roman" w:hAnsi="Times New Roman" w:cs="Times New Roman"/>
          <w:i/>
          <w:sz w:val="24"/>
          <w:szCs w:val="24"/>
          <w:lang w:eastAsia="en-AU"/>
        </w:rPr>
        <w:t xml:space="preserve">Recommendation 5: </w:t>
      </w:r>
      <w:r w:rsidR="004E7A88" w:rsidRPr="00B84638">
        <w:rPr>
          <w:rFonts w:ascii="Times New Roman" w:eastAsia="Times New Roman" w:hAnsi="Times New Roman" w:cs="Times New Roman"/>
          <w:i/>
          <w:sz w:val="24"/>
          <w:szCs w:val="24"/>
          <w:lang w:eastAsia="en-AU"/>
        </w:rPr>
        <w:t>We recommend including some examples in this section of the Code that more deeply engage with a person with an intellectual disability</w:t>
      </w:r>
      <w:r w:rsidR="004E7A88" w:rsidRPr="00B84638">
        <w:rPr>
          <w:rFonts w:ascii="Times New Roman" w:eastAsia="Times New Roman" w:hAnsi="Times New Roman" w:cs="Times New Roman"/>
          <w:i/>
          <w:sz w:val="24"/>
          <w:szCs w:val="24"/>
          <w:lang w:eastAsia="en-AU"/>
        </w:rPr>
        <w:t xml:space="preserve"> who may struggle to balance </w:t>
      </w:r>
      <w:r w:rsidR="00787C7D" w:rsidRPr="00B84638">
        <w:rPr>
          <w:rFonts w:ascii="Times New Roman" w:eastAsia="Times New Roman" w:hAnsi="Times New Roman" w:cs="Times New Roman"/>
          <w:i/>
          <w:sz w:val="24"/>
          <w:szCs w:val="24"/>
          <w:lang w:eastAsia="en-AU"/>
        </w:rPr>
        <w:t>every day</w:t>
      </w:r>
      <w:r w:rsidR="004E7A88" w:rsidRPr="00B84638">
        <w:rPr>
          <w:rFonts w:ascii="Times New Roman" w:eastAsia="Times New Roman" w:hAnsi="Times New Roman" w:cs="Times New Roman"/>
          <w:i/>
          <w:sz w:val="24"/>
          <w:szCs w:val="24"/>
          <w:lang w:eastAsia="en-AU"/>
        </w:rPr>
        <w:t xml:space="preserve"> and pervasive choices, and how a service provider might deal with this</w:t>
      </w:r>
      <w:r w:rsidR="004E7A88" w:rsidRPr="00B84638">
        <w:rPr>
          <w:rFonts w:ascii="Times New Roman" w:eastAsia="Times New Roman" w:hAnsi="Times New Roman" w:cs="Times New Roman"/>
          <w:i/>
          <w:sz w:val="24"/>
          <w:szCs w:val="24"/>
          <w:lang w:eastAsia="en-AU"/>
        </w:rPr>
        <w:t xml:space="preserve">.  </w:t>
      </w:r>
    </w:p>
    <w:p w:rsidR="00AF35C0" w:rsidRDefault="00AF35C0" w:rsidP="00B84638">
      <w:pPr>
        <w:spacing w:after="0"/>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47EC" w:rsidRPr="00B3336A" w:rsidRDefault="00BC05A9" w:rsidP="00B84638">
      <w:pPr>
        <w:spacing w:after="0"/>
        <w:rPr>
          <w:rFonts w:ascii="Times New Roman" w:eastAsia="Times New Roman" w:hAnsi="Times New Roman" w:cs="Times New Roman"/>
          <w:b/>
          <w:color w:val="454545"/>
          <w:sz w:val="24"/>
          <w:szCs w:val="24"/>
          <w:lang w:eastAsia="en-AU"/>
        </w:rPr>
      </w:pPr>
      <w:r>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Example</w:t>
      </w:r>
      <w:r w:rsidR="008447EC" w:rsidRPr="00B3336A">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15249" w:rsidRPr="00B3336A">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2.3.2 </w:t>
      </w:r>
      <w:r w:rsidR="008447EC" w:rsidRPr="00B3336A">
        <w:rPr>
          <w:rFonts w:ascii="Times New Roman" w:eastAsia="Times New Roman" w:hAnsi="Times New Roman" w:cs="Times New Roman"/>
          <w:b/>
          <w:color w:val="4F81BD" w:themeColor="accent1"/>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Worker </w:t>
      </w:r>
    </w:p>
    <w:p w:rsidR="008447EC" w:rsidRDefault="008447EC" w:rsidP="00B84638">
      <w:pPr>
        <w:spacing w:after="0"/>
        <w:rPr>
          <w:rFonts w:ascii="Times New Roman" w:eastAsia="Times New Roman" w:hAnsi="Times New Roman" w:cs="Times New Roman"/>
          <w:color w:val="454545"/>
          <w:sz w:val="24"/>
          <w:szCs w:val="24"/>
          <w:lang w:eastAsia="en-AU"/>
        </w:rPr>
      </w:pPr>
    </w:p>
    <w:p w:rsidR="00515249" w:rsidRPr="00B84638" w:rsidRDefault="00B3336A" w:rsidP="00B84638">
      <w:pPr>
        <w:spacing w:after="0"/>
        <w:rPr>
          <w:rFonts w:ascii="Times New Roman" w:eastAsia="Times New Roman" w:hAnsi="Times New Roman" w:cs="Times New Roman"/>
          <w:sz w:val="24"/>
          <w:szCs w:val="24"/>
          <w:lang w:eastAsia="en-AU"/>
        </w:rPr>
      </w:pPr>
      <w:r w:rsidRPr="00B84638">
        <w:rPr>
          <w:rFonts w:ascii="Times New Roman" w:eastAsia="Times New Roman" w:hAnsi="Times New Roman" w:cs="Times New Roman"/>
          <w:sz w:val="24"/>
          <w:szCs w:val="24"/>
          <w:lang w:eastAsia="en-AU"/>
        </w:rPr>
        <w:lastRenderedPageBreak/>
        <w:t xml:space="preserve">In our experience in NSW, </w:t>
      </w:r>
      <w:r w:rsidR="00BC05A9" w:rsidRPr="00B84638">
        <w:rPr>
          <w:rFonts w:ascii="Times New Roman" w:eastAsia="Times New Roman" w:hAnsi="Times New Roman" w:cs="Times New Roman"/>
          <w:sz w:val="24"/>
          <w:szCs w:val="24"/>
          <w:lang w:eastAsia="en-AU"/>
        </w:rPr>
        <w:t>it</w:t>
      </w:r>
      <w:r w:rsidR="008447EC" w:rsidRPr="00B84638">
        <w:rPr>
          <w:rFonts w:ascii="Times New Roman" w:eastAsia="Times New Roman" w:hAnsi="Times New Roman" w:cs="Times New Roman"/>
          <w:sz w:val="24"/>
          <w:szCs w:val="24"/>
          <w:lang w:eastAsia="en-AU"/>
        </w:rPr>
        <w:t xml:space="preserve"> is unlikely</w:t>
      </w:r>
      <w:r w:rsidR="0063413D" w:rsidRPr="00B84638">
        <w:rPr>
          <w:rFonts w:ascii="Times New Roman" w:eastAsia="Times New Roman" w:hAnsi="Times New Roman" w:cs="Times New Roman"/>
          <w:sz w:val="24"/>
          <w:szCs w:val="24"/>
          <w:lang w:eastAsia="en-AU"/>
        </w:rPr>
        <w:t xml:space="preserve"> that a group home will have</w:t>
      </w:r>
      <w:r w:rsidR="00515249" w:rsidRPr="00B84638">
        <w:rPr>
          <w:rFonts w:ascii="Times New Roman" w:eastAsia="Times New Roman" w:hAnsi="Times New Roman" w:cs="Times New Roman"/>
          <w:sz w:val="24"/>
          <w:szCs w:val="24"/>
          <w:lang w:eastAsia="en-AU"/>
        </w:rPr>
        <w:t xml:space="preserve"> </w:t>
      </w:r>
      <w:r w:rsidR="00BC05A9" w:rsidRPr="00B84638">
        <w:rPr>
          <w:rFonts w:ascii="Times New Roman" w:eastAsia="Times New Roman" w:hAnsi="Times New Roman" w:cs="Times New Roman"/>
          <w:sz w:val="24"/>
          <w:szCs w:val="24"/>
          <w:lang w:eastAsia="en-AU"/>
        </w:rPr>
        <w:t>two</w:t>
      </w:r>
      <w:r w:rsidR="00515249" w:rsidRPr="00B84638">
        <w:rPr>
          <w:rFonts w:ascii="Times New Roman" w:eastAsia="Times New Roman" w:hAnsi="Times New Roman" w:cs="Times New Roman"/>
          <w:sz w:val="24"/>
          <w:szCs w:val="24"/>
          <w:lang w:eastAsia="en-AU"/>
        </w:rPr>
        <w:t xml:space="preserve"> diff</w:t>
      </w:r>
      <w:r w:rsidR="008447EC" w:rsidRPr="00B84638">
        <w:rPr>
          <w:rFonts w:ascii="Times New Roman" w:eastAsia="Times New Roman" w:hAnsi="Times New Roman" w:cs="Times New Roman"/>
          <w:sz w:val="24"/>
          <w:szCs w:val="24"/>
          <w:lang w:eastAsia="en-AU"/>
        </w:rPr>
        <w:t>erent</w:t>
      </w:r>
      <w:r w:rsidR="0063413D" w:rsidRPr="00B84638">
        <w:rPr>
          <w:rFonts w:ascii="Times New Roman" w:eastAsia="Times New Roman" w:hAnsi="Times New Roman" w:cs="Times New Roman"/>
          <w:sz w:val="24"/>
          <w:szCs w:val="24"/>
          <w:lang w:eastAsia="en-AU"/>
        </w:rPr>
        <w:t xml:space="preserve"> support providers</w:t>
      </w:r>
      <w:r w:rsidR="00BC05A9" w:rsidRPr="00B84638">
        <w:rPr>
          <w:rFonts w:ascii="Times New Roman" w:eastAsia="Times New Roman" w:hAnsi="Times New Roman" w:cs="Times New Roman"/>
          <w:sz w:val="24"/>
          <w:szCs w:val="24"/>
          <w:lang w:eastAsia="en-AU"/>
        </w:rPr>
        <w:t xml:space="preserve"> in the same house</w:t>
      </w:r>
      <w:r w:rsidR="0063413D" w:rsidRPr="00B84638">
        <w:rPr>
          <w:rFonts w:ascii="Times New Roman" w:eastAsia="Times New Roman" w:hAnsi="Times New Roman" w:cs="Times New Roman"/>
          <w:sz w:val="24"/>
          <w:szCs w:val="24"/>
          <w:lang w:eastAsia="en-AU"/>
        </w:rPr>
        <w:t xml:space="preserve">, due to the nature of the transfer and contracts with service providers. </w:t>
      </w:r>
      <w:r w:rsidR="008447EC" w:rsidRPr="00B84638">
        <w:rPr>
          <w:rFonts w:ascii="Times New Roman" w:eastAsia="Times New Roman" w:hAnsi="Times New Roman" w:cs="Times New Roman"/>
          <w:sz w:val="24"/>
          <w:szCs w:val="24"/>
          <w:lang w:eastAsia="en-AU"/>
        </w:rPr>
        <w:t xml:space="preserve"> This is </w:t>
      </w:r>
      <w:r w:rsidR="00515249" w:rsidRPr="00B84638">
        <w:rPr>
          <w:rFonts w:ascii="Times New Roman" w:eastAsia="Times New Roman" w:hAnsi="Times New Roman" w:cs="Times New Roman"/>
          <w:sz w:val="24"/>
          <w:szCs w:val="24"/>
          <w:lang w:eastAsia="en-AU"/>
        </w:rPr>
        <w:t>not a safeg</w:t>
      </w:r>
      <w:r w:rsidR="008447EC" w:rsidRPr="00B84638">
        <w:rPr>
          <w:rFonts w:ascii="Times New Roman" w:eastAsia="Times New Roman" w:hAnsi="Times New Roman" w:cs="Times New Roman"/>
          <w:sz w:val="24"/>
          <w:szCs w:val="24"/>
          <w:lang w:eastAsia="en-AU"/>
        </w:rPr>
        <w:t>uard that likely to be in place.</w:t>
      </w:r>
    </w:p>
    <w:p w:rsidR="00BC05A9" w:rsidRPr="00B84638" w:rsidRDefault="00BC05A9" w:rsidP="00B84638">
      <w:pPr>
        <w:spacing w:after="0"/>
        <w:rPr>
          <w:rFonts w:ascii="Times New Roman" w:eastAsia="Times New Roman" w:hAnsi="Times New Roman" w:cs="Times New Roman"/>
          <w:sz w:val="24"/>
          <w:szCs w:val="24"/>
          <w:lang w:eastAsia="en-AU"/>
        </w:rPr>
      </w:pPr>
    </w:p>
    <w:p w:rsidR="00BC05A9" w:rsidRPr="00B84638" w:rsidRDefault="00BC05A9" w:rsidP="00B84638">
      <w:pPr>
        <w:spacing w:after="0"/>
        <w:rPr>
          <w:rFonts w:ascii="Times New Roman" w:eastAsia="Times New Roman" w:hAnsi="Times New Roman" w:cs="Times New Roman"/>
          <w:i/>
          <w:sz w:val="24"/>
          <w:szCs w:val="24"/>
          <w:lang w:eastAsia="en-AU"/>
        </w:rPr>
      </w:pPr>
      <w:r w:rsidRPr="00B84638">
        <w:rPr>
          <w:rFonts w:ascii="Times New Roman" w:eastAsia="Times New Roman" w:hAnsi="Times New Roman" w:cs="Times New Roman"/>
          <w:i/>
          <w:sz w:val="24"/>
          <w:szCs w:val="24"/>
          <w:lang w:eastAsia="en-AU"/>
        </w:rPr>
        <w:t xml:space="preserve">Recommendation 6: </w:t>
      </w:r>
      <w:r w:rsidRPr="00917946">
        <w:rPr>
          <w:rFonts w:ascii="Times New Roman" w:eastAsia="Times New Roman" w:hAnsi="Times New Roman" w:cs="Times New Roman"/>
          <w:i/>
          <w:sz w:val="24"/>
          <w:szCs w:val="24"/>
          <w:lang w:eastAsia="en-AU"/>
        </w:rPr>
        <w:t>Examples shoul</w:t>
      </w:r>
      <w:r w:rsidRPr="00B84638">
        <w:rPr>
          <w:rFonts w:ascii="Times New Roman" w:eastAsia="Times New Roman" w:hAnsi="Times New Roman" w:cs="Times New Roman"/>
          <w:i/>
          <w:sz w:val="24"/>
          <w:szCs w:val="24"/>
          <w:lang w:eastAsia="en-AU"/>
        </w:rPr>
        <w:t xml:space="preserve">d reflect realistic scenarios and not include unlikely built in safeguards. </w:t>
      </w:r>
    </w:p>
    <w:p w:rsidR="00515249" w:rsidRPr="00B84638" w:rsidRDefault="00515249" w:rsidP="00B84638">
      <w:pPr>
        <w:spacing w:after="0"/>
        <w:rPr>
          <w:rFonts w:ascii="Times New Roman" w:eastAsia="Times New Roman" w:hAnsi="Times New Roman" w:cs="Times New Roman"/>
          <w:sz w:val="24"/>
          <w:szCs w:val="24"/>
          <w:lang w:eastAsia="en-AU"/>
        </w:rPr>
      </w:pPr>
    </w:p>
    <w:p w:rsidR="001E486A" w:rsidRPr="0063413D" w:rsidRDefault="001E486A" w:rsidP="00B84638">
      <w:pPr>
        <w:spacing w:after="0"/>
        <w:rPr>
          <w:rFonts w:ascii="Times New Roman" w:eastAsia="Times New Roman" w:hAnsi="Times New Roman" w:cs="Times New Roman"/>
          <w:color w:val="454545"/>
          <w:sz w:val="24"/>
          <w:szCs w:val="24"/>
          <w:lang w:eastAsia="en-AU"/>
        </w:rPr>
      </w:pPr>
    </w:p>
    <w:p w:rsidR="005958DD" w:rsidRPr="001C020D" w:rsidRDefault="005958DD" w:rsidP="00917946">
      <w:pPr>
        <w:rPr>
          <w:rFonts w:ascii="Times New Roman" w:hAnsi="Times New Roman" w:cs="Times New Roman"/>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20D">
        <w:rPr>
          <w:rFonts w:ascii="Times New Roman" w:hAnsi="Times New Roman" w:cs="Times New Roman"/>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State Worker Screening U</w:t>
      </w:r>
      <w:r w:rsidR="00A81B0F" w:rsidRPr="001C020D">
        <w:rPr>
          <w:rFonts w:ascii="Times New Roman" w:hAnsi="Times New Roman" w:cs="Times New Roman"/>
          <w:b/>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nit </w:t>
      </w:r>
    </w:p>
    <w:p w:rsidR="005958DD" w:rsidRPr="00B84638" w:rsidRDefault="005958DD" w:rsidP="00B84638">
      <w:pPr>
        <w:rPr>
          <w:rFonts w:ascii="Times New Roman" w:hAnsi="Times New Roman" w:cs="Times New Roman"/>
          <w:sz w:val="24"/>
          <w:szCs w:val="24"/>
        </w:rPr>
      </w:pPr>
      <w:r w:rsidRPr="00917946">
        <w:rPr>
          <w:rFonts w:ascii="Times New Roman" w:hAnsi="Times New Roman" w:cs="Times New Roman"/>
          <w:sz w:val="24"/>
          <w:szCs w:val="24"/>
        </w:rPr>
        <w:t>We are aware of the suggestion in the NDIS Qualit</w:t>
      </w:r>
      <w:r w:rsidRPr="00B84638">
        <w:rPr>
          <w:rFonts w:ascii="Times New Roman" w:hAnsi="Times New Roman" w:cs="Times New Roman"/>
          <w:sz w:val="24"/>
          <w:szCs w:val="24"/>
        </w:rPr>
        <w:t xml:space="preserve">y and Safeguarding Framework under </w:t>
      </w:r>
      <w:r w:rsidRPr="00B84638">
        <w:rPr>
          <w:rFonts w:ascii="Times New Roman" w:hAnsi="Times New Roman" w:cs="Times New Roman"/>
          <w:i/>
          <w:sz w:val="24"/>
          <w:szCs w:val="24"/>
        </w:rPr>
        <w:t>3.2.1 Screening Workers</w:t>
      </w:r>
      <w:r w:rsidRPr="00917946">
        <w:rPr>
          <w:rFonts w:ascii="Times New Roman" w:hAnsi="Times New Roman" w:cs="Times New Roman"/>
          <w:sz w:val="24"/>
          <w:szCs w:val="24"/>
        </w:rPr>
        <w:t xml:space="preserve"> </w:t>
      </w:r>
      <w:r w:rsidR="0063413D" w:rsidRPr="00B84638">
        <w:rPr>
          <w:rFonts w:ascii="Times New Roman" w:hAnsi="Times New Roman" w:cs="Times New Roman"/>
          <w:sz w:val="24"/>
          <w:szCs w:val="24"/>
        </w:rPr>
        <w:t xml:space="preserve">and </w:t>
      </w:r>
      <w:r w:rsidR="0063413D" w:rsidRPr="00B84638">
        <w:rPr>
          <w:rFonts w:ascii="Times New Roman" w:hAnsi="Times New Roman" w:cs="Times New Roman"/>
          <w:i/>
          <w:sz w:val="24"/>
          <w:szCs w:val="24"/>
        </w:rPr>
        <w:t xml:space="preserve">3.3.1 Monitoring Worker </w:t>
      </w:r>
      <w:r w:rsidR="00BC05A9" w:rsidRPr="00917946">
        <w:rPr>
          <w:rFonts w:ascii="Times New Roman" w:hAnsi="Times New Roman" w:cs="Times New Roman"/>
          <w:i/>
          <w:sz w:val="24"/>
          <w:szCs w:val="24"/>
        </w:rPr>
        <w:t>C</w:t>
      </w:r>
      <w:r w:rsidR="0063413D" w:rsidRPr="00B84638">
        <w:rPr>
          <w:rFonts w:ascii="Times New Roman" w:hAnsi="Times New Roman" w:cs="Times New Roman"/>
          <w:i/>
          <w:sz w:val="24"/>
          <w:szCs w:val="24"/>
        </w:rPr>
        <w:t>onduct</w:t>
      </w:r>
      <w:r w:rsidR="0063413D" w:rsidRPr="00917946">
        <w:rPr>
          <w:rFonts w:ascii="Times New Roman" w:hAnsi="Times New Roman" w:cs="Times New Roman"/>
          <w:sz w:val="24"/>
          <w:szCs w:val="24"/>
        </w:rPr>
        <w:t>, that</w:t>
      </w:r>
      <w:r w:rsidRPr="00B84638">
        <w:rPr>
          <w:rFonts w:ascii="Times New Roman" w:hAnsi="Times New Roman" w:cs="Times New Roman"/>
          <w:sz w:val="24"/>
          <w:szCs w:val="24"/>
        </w:rPr>
        <w:t xml:space="preserve"> a “nationally consistent screening process”</w:t>
      </w:r>
      <w:r w:rsidR="00101D44" w:rsidRPr="00B84638">
        <w:rPr>
          <w:rFonts w:ascii="Times New Roman" w:hAnsi="Times New Roman" w:cs="Times New Roman"/>
          <w:sz w:val="24"/>
          <w:szCs w:val="24"/>
        </w:rPr>
        <w:t xml:space="preserve"> </w:t>
      </w:r>
      <w:r w:rsidR="0063413D" w:rsidRPr="00B84638">
        <w:rPr>
          <w:rFonts w:ascii="Times New Roman" w:hAnsi="Times New Roman" w:cs="Times New Roman"/>
          <w:sz w:val="24"/>
          <w:szCs w:val="24"/>
        </w:rPr>
        <w:t xml:space="preserve">be developed. </w:t>
      </w:r>
      <w:r w:rsidR="00101D44" w:rsidRPr="00B84638">
        <w:rPr>
          <w:rFonts w:ascii="Times New Roman" w:hAnsi="Times New Roman" w:cs="Times New Roman"/>
          <w:sz w:val="24"/>
          <w:szCs w:val="24"/>
        </w:rPr>
        <w:t xml:space="preserve">This is vital to the success of the proposed Code of Conduct having </w:t>
      </w:r>
      <w:r w:rsidR="00BC05A9" w:rsidRPr="00B84638">
        <w:rPr>
          <w:rFonts w:ascii="Times New Roman" w:hAnsi="Times New Roman" w:cs="Times New Roman"/>
          <w:sz w:val="24"/>
          <w:szCs w:val="24"/>
        </w:rPr>
        <w:t xml:space="preserve">adequate enforcement capacity. </w:t>
      </w:r>
      <w:r w:rsidR="00101D44" w:rsidRPr="00B84638">
        <w:rPr>
          <w:rFonts w:ascii="Times New Roman" w:hAnsi="Times New Roman" w:cs="Times New Roman"/>
          <w:sz w:val="24"/>
          <w:szCs w:val="24"/>
        </w:rPr>
        <w:t xml:space="preserve">We urge the Australian Government commence this process of setting up an NDIS register for workers who have had complaints </w:t>
      </w:r>
      <w:r w:rsidR="00BC05A9" w:rsidRPr="00B84638">
        <w:rPr>
          <w:rFonts w:ascii="Times New Roman" w:hAnsi="Times New Roman" w:cs="Times New Roman"/>
          <w:sz w:val="24"/>
          <w:szCs w:val="24"/>
        </w:rPr>
        <w:t>upheld</w:t>
      </w:r>
      <w:r w:rsidR="00BC05A9" w:rsidRPr="00B84638">
        <w:rPr>
          <w:rFonts w:ascii="Times New Roman" w:hAnsi="Times New Roman" w:cs="Times New Roman"/>
          <w:sz w:val="24"/>
          <w:szCs w:val="24"/>
        </w:rPr>
        <w:t xml:space="preserve"> </w:t>
      </w:r>
      <w:r w:rsidR="00101D44" w:rsidRPr="00B84638">
        <w:rPr>
          <w:rFonts w:ascii="Times New Roman" w:hAnsi="Times New Roman" w:cs="Times New Roman"/>
          <w:sz w:val="24"/>
          <w:szCs w:val="24"/>
        </w:rPr>
        <w:t>against them, or convictio</w:t>
      </w:r>
      <w:r w:rsidR="0063413D" w:rsidRPr="00B84638">
        <w:rPr>
          <w:rFonts w:ascii="Times New Roman" w:hAnsi="Times New Roman" w:cs="Times New Roman"/>
          <w:sz w:val="24"/>
          <w:szCs w:val="24"/>
        </w:rPr>
        <w:t>ns, in order to empower</w:t>
      </w:r>
      <w:r w:rsidR="00101D44" w:rsidRPr="00B84638">
        <w:rPr>
          <w:rFonts w:ascii="Times New Roman" w:hAnsi="Times New Roman" w:cs="Times New Roman"/>
          <w:sz w:val="24"/>
          <w:szCs w:val="24"/>
        </w:rPr>
        <w:t xml:space="preserve"> participants</w:t>
      </w:r>
      <w:r w:rsidR="0063413D" w:rsidRPr="00B84638">
        <w:rPr>
          <w:rFonts w:ascii="Times New Roman" w:hAnsi="Times New Roman" w:cs="Times New Roman"/>
          <w:sz w:val="24"/>
          <w:szCs w:val="24"/>
        </w:rPr>
        <w:t xml:space="preserve"> and their families to make informed decisions</w:t>
      </w:r>
      <w:r w:rsidR="00101D44" w:rsidRPr="00B84638">
        <w:rPr>
          <w:rFonts w:ascii="Times New Roman" w:hAnsi="Times New Roman" w:cs="Times New Roman"/>
          <w:sz w:val="24"/>
          <w:szCs w:val="24"/>
        </w:rPr>
        <w:t>.</w:t>
      </w:r>
    </w:p>
    <w:p w:rsidR="00BC05A9" w:rsidRPr="00B84638" w:rsidRDefault="00BC05A9" w:rsidP="00B84638">
      <w:pPr>
        <w:rPr>
          <w:rFonts w:ascii="Times New Roman" w:hAnsi="Times New Roman" w:cs="Times New Roman"/>
          <w:i/>
          <w:sz w:val="24"/>
          <w:szCs w:val="24"/>
        </w:rPr>
      </w:pPr>
      <w:r w:rsidRPr="00B84638">
        <w:rPr>
          <w:rFonts w:ascii="Times New Roman" w:eastAsia="Times New Roman" w:hAnsi="Times New Roman" w:cs="Times New Roman"/>
          <w:i/>
          <w:sz w:val="24"/>
          <w:szCs w:val="24"/>
          <w:lang w:eastAsia="en-AU"/>
        </w:rPr>
        <w:t xml:space="preserve">Recommendation </w:t>
      </w:r>
      <w:r w:rsidRPr="00B84638">
        <w:rPr>
          <w:rFonts w:ascii="Times New Roman" w:eastAsia="Times New Roman" w:hAnsi="Times New Roman" w:cs="Times New Roman"/>
          <w:i/>
          <w:sz w:val="24"/>
          <w:szCs w:val="24"/>
          <w:lang w:eastAsia="en-AU"/>
        </w:rPr>
        <w:t xml:space="preserve">7: We recommend </w:t>
      </w:r>
      <w:r w:rsidRPr="00B84638">
        <w:rPr>
          <w:rFonts w:ascii="Times New Roman" w:hAnsi="Times New Roman" w:cs="Times New Roman"/>
          <w:i/>
          <w:sz w:val="24"/>
          <w:szCs w:val="24"/>
        </w:rPr>
        <w:t>the Australian Government commence this process of setting up an NDIS register for workers who have had complaints upheld</w:t>
      </w:r>
      <w:r w:rsidRPr="00B84638">
        <w:rPr>
          <w:rFonts w:ascii="Times New Roman" w:hAnsi="Times New Roman" w:cs="Times New Roman"/>
          <w:i/>
          <w:sz w:val="24"/>
          <w:szCs w:val="24"/>
        </w:rPr>
        <w:t xml:space="preserve"> </w:t>
      </w:r>
      <w:r w:rsidRPr="00B84638">
        <w:rPr>
          <w:rFonts w:ascii="Times New Roman" w:hAnsi="Times New Roman" w:cs="Times New Roman"/>
          <w:i/>
          <w:sz w:val="24"/>
          <w:szCs w:val="24"/>
        </w:rPr>
        <w:t>against them, or convictions, in order to empower participants and their families to make informed decisions.</w:t>
      </w:r>
    </w:p>
    <w:p w:rsidR="007172F7" w:rsidRPr="00F35AF6" w:rsidRDefault="007172F7" w:rsidP="00B84638">
      <w:pPr>
        <w:rPr>
          <w:rFonts w:ascii="Times New Roman" w:hAnsi="Times New Roman" w:cs="Times New Roman"/>
          <w:b/>
          <w:sz w:val="24"/>
          <w:szCs w:val="24"/>
        </w:rPr>
      </w:pPr>
    </w:p>
    <w:sectPr w:rsidR="007172F7" w:rsidRPr="00F35AF6" w:rsidSect="00B84638">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4A" w:rsidRDefault="00370A4A" w:rsidP="00370A4A">
      <w:pPr>
        <w:spacing w:after="0" w:line="240" w:lineRule="auto"/>
      </w:pPr>
      <w:r>
        <w:separator/>
      </w:r>
    </w:p>
  </w:endnote>
  <w:endnote w:type="continuationSeparator" w:id="0">
    <w:p w:rsidR="00370A4A" w:rsidRDefault="00370A4A" w:rsidP="0037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sig w:usb0="00000003" w:usb1="00000000" w:usb2="00000000" w:usb3="00000000" w:csb0="00000001" w:csb1="00000000"/>
  </w:font>
  <w:font w:name=".SFUITex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78808"/>
      <w:docPartObj>
        <w:docPartGallery w:val="Page Numbers (Bottom of Page)"/>
        <w:docPartUnique/>
      </w:docPartObj>
    </w:sdtPr>
    <w:sdtEndPr>
      <w:rPr>
        <w:noProof/>
      </w:rPr>
    </w:sdtEndPr>
    <w:sdtContent>
      <w:p w:rsidR="0040542B" w:rsidRDefault="0040542B">
        <w:pPr>
          <w:pStyle w:val="Footer"/>
          <w:jc w:val="right"/>
        </w:pPr>
        <w:r>
          <w:fldChar w:fldCharType="begin"/>
        </w:r>
        <w:r>
          <w:instrText xml:space="preserve"> PAGE   \* MERGEFORMAT </w:instrText>
        </w:r>
        <w:r>
          <w:fldChar w:fldCharType="separate"/>
        </w:r>
        <w:r w:rsidR="00B84638">
          <w:rPr>
            <w:noProof/>
          </w:rPr>
          <w:t>2</w:t>
        </w:r>
        <w:r>
          <w:rPr>
            <w:noProof/>
          </w:rPr>
          <w:fldChar w:fldCharType="end"/>
        </w:r>
      </w:p>
    </w:sdtContent>
  </w:sdt>
  <w:p w:rsidR="0040542B" w:rsidRDefault="004054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4A" w:rsidRDefault="00370A4A" w:rsidP="00370A4A">
      <w:pPr>
        <w:spacing w:after="0" w:line="240" w:lineRule="auto"/>
      </w:pPr>
      <w:r>
        <w:separator/>
      </w:r>
    </w:p>
  </w:footnote>
  <w:footnote w:type="continuationSeparator" w:id="0">
    <w:p w:rsidR="00370A4A" w:rsidRDefault="00370A4A" w:rsidP="00370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21A4E"/>
    <w:multiLevelType w:val="hybridMultilevel"/>
    <w:tmpl w:val="BB02E8E0"/>
    <w:lvl w:ilvl="0" w:tplc="976460F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046C50"/>
    <w:multiLevelType w:val="hybridMultilevel"/>
    <w:tmpl w:val="F4AE55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C85296"/>
    <w:multiLevelType w:val="hybridMultilevel"/>
    <w:tmpl w:val="3724D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8F132F"/>
    <w:multiLevelType w:val="hybridMultilevel"/>
    <w:tmpl w:val="54280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ACE633B"/>
    <w:multiLevelType w:val="hybridMultilevel"/>
    <w:tmpl w:val="17C0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3D"/>
    <w:rsid w:val="00013945"/>
    <w:rsid w:val="000373AC"/>
    <w:rsid w:val="000611A1"/>
    <w:rsid w:val="00072DB5"/>
    <w:rsid w:val="000B46B9"/>
    <w:rsid w:val="00101D44"/>
    <w:rsid w:val="0015343B"/>
    <w:rsid w:val="00154840"/>
    <w:rsid w:val="00163313"/>
    <w:rsid w:val="001B3DAC"/>
    <w:rsid w:val="001C020D"/>
    <w:rsid w:val="001E486A"/>
    <w:rsid w:val="001F5521"/>
    <w:rsid w:val="00293680"/>
    <w:rsid w:val="002A0723"/>
    <w:rsid w:val="002E7E53"/>
    <w:rsid w:val="002F46FA"/>
    <w:rsid w:val="002F6799"/>
    <w:rsid w:val="00300FDC"/>
    <w:rsid w:val="00304BB0"/>
    <w:rsid w:val="0031312A"/>
    <w:rsid w:val="00335B76"/>
    <w:rsid w:val="003651F2"/>
    <w:rsid w:val="00370A4A"/>
    <w:rsid w:val="00374860"/>
    <w:rsid w:val="003B062E"/>
    <w:rsid w:val="0040542B"/>
    <w:rsid w:val="00454CAE"/>
    <w:rsid w:val="00454D8C"/>
    <w:rsid w:val="004821EC"/>
    <w:rsid w:val="004E518E"/>
    <w:rsid w:val="004E7A88"/>
    <w:rsid w:val="004F61F3"/>
    <w:rsid w:val="00515249"/>
    <w:rsid w:val="00553384"/>
    <w:rsid w:val="00554C1A"/>
    <w:rsid w:val="005958DD"/>
    <w:rsid w:val="0063413D"/>
    <w:rsid w:val="006A2580"/>
    <w:rsid w:val="006B6DC4"/>
    <w:rsid w:val="006D6069"/>
    <w:rsid w:val="006E69C9"/>
    <w:rsid w:val="006F2118"/>
    <w:rsid w:val="007172F7"/>
    <w:rsid w:val="0073178F"/>
    <w:rsid w:val="00766636"/>
    <w:rsid w:val="00787C7D"/>
    <w:rsid w:val="00796A40"/>
    <w:rsid w:val="007B5304"/>
    <w:rsid w:val="007F204E"/>
    <w:rsid w:val="00805576"/>
    <w:rsid w:val="008327DE"/>
    <w:rsid w:val="008447EC"/>
    <w:rsid w:val="00845E57"/>
    <w:rsid w:val="008565DC"/>
    <w:rsid w:val="00861B80"/>
    <w:rsid w:val="008649A9"/>
    <w:rsid w:val="0089169F"/>
    <w:rsid w:val="008E18AB"/>
    <w:rsid w:val="00917946"/>
    <w:rsid w:val="00925F64"/>
    <w:rsid w:val="00950D36"/>
    <w:rsid w:val="00A06C0A"/>
    <w:rsid w:val="00A17B68"/>
    <w:rsid w:val="00A63477"/>
    <w:rsid w:val="00A81B0F"/>
    <w:rsid w:val="00AC39CD"/>
    <w:rsid w:val="00AF35C0"/>
    <w:rsid w:val="00B3336A"/>
    <w:rsid w:val="00B4033B"/>
    <w:rsid w:val="00B41D22"/>
    <w:rsid w:val="00B4590B"/>
    <w:rsid w:val="00B55D92"/>
    <w:rsid w:val="00B8293D"/>
    <w:rsid w:val="00B840D7"/>
    <w:rsid w:val="00B84638"/>
    <w:rsid w:val="00BC05A9"/>
    <w:rsid w:val="00BD164B"/>
    <w:rsid w:val="00C060A3"/>
    <w:rsid w:val="00C23390"/>
    <w:rsid w:val="00D1132F"/>
    <w:rsid w:val="00D2650C"/>
    <w:rsid w:val="00D468A4"/>
    <w:rsid w:val="00D73995"/>
    <w:rsid w:val="00DC6050"/>
    <w:rsid w:val="00DD3857"/>
    <w:rsid w:val="00DF435C"/>
    <w:rsid w:val="00E12E54"/>
    <w:rsid w:val="00E43681"/>
    <w:rsid w:val="00E82707"/>
    <w:rsid w:val="00F35AF6"/>
    <w:rsid w:val="00F6644D"/>
    <w:rsid w:val="00FD2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528B"/>
  <w15:docId w15:val="{32E4384A-8F92-48C8-8D78-5B0F7AC0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636"/>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63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D22"/>
    <w:rPr>
      <w:color w:val="0000FF" w:themeColor="hyperlink"/>
      <w:u w:val="single"/>
    </w:rPr>
  </w:style>
  <w:style w:type="paragraph" w:styleId="Title">
    <w:name w:val="Title"/>
    <w:basedOn w:val="Normal"/>
    <w:next w:val="Normal"/>
    <w:link w:val="TitleChar"/>
    <w:uiPriority w:val="10"/>
    <w:qFormat/>
    <w:rsid w:val="00D468A4"/>
    <w:pPr>
      <w:pBdr>
        <w:bottom w:val="single" w:sz="4" w:space="1" w:color="auto"/>
      </w:pBdr>
      <w:spacing w:line="240" w:lineRule="auto"/>
      <w:contextualSpacing/>
    </w:pPr>
    <w:rPr>
      <w:rFonts w:ascii="Arial" w:eastAsiaTheme="majorEastAsia" w:hAnsi="Arial" w:cstheme="majorBidi"/>
      <w:spacing w:val="5"/>
      <w:sz w:val="52"/>
      <w:szCs w:val="52"/>
    </w:rPr>
  </w:style>
  <w:style w:type="character" w:customStyle="1" w:styleId="TitleChar">
    <w:name w:val="Title Char"/>
    <w:basedOn w:val="DefaultParagraphFont"/>
    <w:link w:val="Title"/>
    <w:uiPriority w:val="10"/>
    <w:rsid w:val="00D468A4"/>
    <w:rPr>
      <w:rFonts w:ascii="Arial" w:eastAsiaTheme="majorEastAsia" w:hAnsi="Arial" w:cstheme="majorBidi"/>
      <w:spacing w:val="5"/>
      <w:sz w:val="52"/>
      <w:szCs w:val="52"/>
    </w:rPr>
  </w:style>
  <w:style w:type="character" w:styleId="BookTitle">
    <w:name w:val="Book Title"/>
    <w:uiPriority w:val="33"/>
    <w:qFormat/>
    <w:rsid w:val="00D468A4"/>
    <w:rPr>
      <w:i/>
      <w:iCs/>
      <w:smallCaps/>
      <w:spacing w:val="5"/>
    </w:rPr>
  </w:style>
  <w:style w:type="paragraph" w:styleId="NormalWeb">
    <w:name w:val="Normal (Web)"/>
    <w:rsid w:val="007172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AU"/>
    </w:rPr>
  </w:style>
  <w:style w:type="paragraph" w:customStyle="1" w:styleId="p1">
    <w:name w:val="p1"/>
    <w:basedOn w:val="Normal"/>
    <w:rsid w:val="00515249"/>
    <w:pPr>
      <w:spacing w:after="0" w:line="240" w:lineRule="auto"/>
    </w:pPr>
    <w:rPr>
      <w:rFonts w:ascii=".SF UI Text" w:eastAsia="Times New Roman" w:hAnsi=".SF UI Text" w:cs="Times New Roman"/>
      <w:color w:val="454545"/>
      <w:sz w:val="26"/>
      <w:szCs w:val="26"/>
      <w:lang w:eastAsia="en-AU"/>
    </w:rPr>
  </w:style>
  <w:style w:type="paragraph" w:customStyle="1" w:styleId="p2">
    <w:name w:val="p2"/>
    <w:basedOn w:val="Normal"/>
    <w:rsid w:val="00515249"/>
    <w:pPr>
      <w:spacing w:after="0" w:line="240" w:lineRule="auto"/>
    </w:pPr>
    <w:rPr>
      <w:rFonts w:ascii=".SF UI Text" w:eastAsia="Times New Roman" w:hAnsi=".SF UI Text" w:cs="Times New Roman"/>
      <w:color w:val="454545"/>
      <w:sz w:val="26"/>
      <w:szCs w:val="26"/>
      <w:lang w:eastAsia="en-AU"/>
    </w:rPr>
  </w:style>
  <w:style w:type="character" w:customStyle="1" w:styleId="s1">
    <w:name w:val="s1"/>
    <w:basedOn w:val="DefaultParagraphFont"/>
    <w:rsid w:val="00515249"/>
    <w:rPr>
      <w:rFonts w:ascii=".SFUIText" w:hAnsi=".SFUIText" w:cs="Times New Roman"/>
      <w:sz w:val="34"/>
      <w:szCs w:val="34"/>
    </w:rPr>
  </w:style>
  <w:style w:type="character" w:customStyle="1" w:styleId="apple-converted-space">
    <w:name w:val="apple-converted-space"/>
    <w:basedOn w:val="DefaultParagraphFont"/>
    <w:rsid w:val="00515249"/>
    <w:rPr>
      <w:rFonts w:cs="Times New Roman"/>
    </w:rPr>
  </w:style>
  <w:style w:type="character" w:customStyle="1" w:styleId="Heading1Char">
    <w:name w:val="Heading 1 Char"/>
    <w:basedOn w:val="DefaultParagraphFont"/>
    <w:link w:val="Heading1"/>
    <w:uiPriority w:val="9"/>
    <w:rsid w:val="007666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66636"/>
    <w:rPr>
      <w:rFonts w:asciiTheme="majorHAnsi" w:eastAsiaTheme="majorEastAsia" w:hAnsiTheme="majorHAnsi" w:cstheme="majorBidi"/>
      <w:b/>
      <w:bCs/>
      <w:color w:val="4F81BD" w:themeColor="accent1"/>
      <w:sz w:val="26"/>
      <w:szCs w:val="26"/>
      <w:lang w:eastAsia="ja-JP"/>
    </w:rPr>
  </w:style>
  <w:style w:type="character" w:customStyle="1" w:styleId="ListParagraphChar">
    <w:name w:val="List Paragraph Char"/>
    <w:aliases w:val="List Paragraph1 Char,List Paragraph11 Char,Recommendation Char"/>
    <w:link w:val="ListParagraph"/>
    <w:uiPriority w:val="34"/>
    <w:locked/>
    <w:rsid w:val="00766636"/>
    <w:rPr>
      <w:rFonts w:ascii="Cambria" w:hAnsi="Cambria" w:cs="Times New Roman"/>
      <w:szCs w:val="20"/>
    </w:rPr>
  </w:style>
  <w:style w:type="paragraph" w:styleId="ListParagraph">
    <w:name w:val="List Paragraph"/>
    <w:aliases w:val="List Paragraph1,List Paragraph11,Recommendation"/>
    <w:basedOn w:val="Normal"/>
    <w:link w:val="ListParagraphChar"/>
    <w:uiPriority w:val="34"/>
    <w:qFormat/>
    <w:rsid w:val="00766636"/>
    <w:pPr>
      <w:spacing w:before="60" w:after="240" w:line="240" w:lineRule="auto"/>
      <w:ind w:left="720"/>
      <w:contextualSpacing/>
      <w:jc w:val="both"/>
    </w:pPr>
    <w:rPr>
      <w:rFonts w:ascii="Cambria" w:hAnsi="Cambria" w:cs="Times New Roman"/>
      <w:szCs w:val="20"/>
    </w:rPr>
  </w:style>
  <w:style w:type="character" w:customStyle="1" w:styleId="NoSpacingChar">
    <w:name w:val="No Spacing Char"/>
    <w:basedOn w:val="DefaultParagraphFont"/>
    <w:link w:val="NoSpacing"/>
    <w:uiPriority w:val="1"/>
    <w:locked/>
    <w:rsid w:val="00DF435C"/>
    <w:rPr>
      <w:rFonts w:ascii="Cambria" w:eastAsiaTheme="minorEastAsia" w:hAnsi="Cambria" w:cs="Times New Roman"/>
      <w:sz w:val="24"/>
      <w:szCs w:val="20"/>
    </w:rPr>
  </w:style>
  <w:style w:type="paragraph" w:styleId="NoSpacing">
    <w:name w:val="No Spacing"/>
    <w:link w:val="NoSpacingChar"/>
    <w:uiPriority w:val="1"/>
    <w:qFormat/>
    <w:rsid w:val="00DF435C"/>
    <w:pPr>
      <w:spacing w:after="0" w:line="240" w:lineRule="auto"/>
      <w:jc w:val="both"/>
    </w:pPr>
    <w:rPr>
      <w:rFonts w:ascii="Cambria" w:eastAsiaTheme="minorEastAsia" w:hAnsi="Cambria" w:cs="Times New Roman"/>
      <w:sz w:val="24"/>
      <w:szCs w:val="20"/>
    </w:rPr>
  </w:style>
  <w:style w:type="paragraph" w:styleId="BalloonText">
    <w:name w:val="Balloon Text"/>
    <w:basedOn w:val="Normal"/>
    <w:link w:val="BalloonTextChar"/>
    <w:uiPriority w:val="99"/>
    <w:semiHidden/>
    <w:unhideWhenUsed/>
    <w:rsid w:val="006B6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DC4"/>
    <w:rPr>
      <w:rFonts w:ascii="Segoe UI" w:hAnsi="Segoe UI" w:cs="Segoe UI"/>
      <w:sz w:val="18"/>
      <w:szCs w:val="18"/>
    </w:rPr>
  </w:style>
  <w:style w:type="paragraph" w:styleId="Header">
    <w:name w:val="header"/>
    <w:basedOn w:val="Normal"/>
    <w:link w:val="HeaderChar"/>
    <w:uiPriority w:val="99"/>
    <w:unhideWhenUsed/>
    <w:rsid w:val="00370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4A"/>
  </w:style>
  <w:style w:type="paragraph" w:styleId="Footer">
    <w:name w:val="footer"/>
    <w:basedOn w:val="Normal"/>
    <w:link w:val="FooterChar"/>
    <w:uiPriority w:val="99"/>
    <w:unhideWhenUsed/>
    <w:rsid w:val="0037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92004">
      <w:bodyDiv w:val="1"/>
      <w:marLeft w:val="0"/>
      <w:marRight w:val="0"/>
      <w:marTop w:val="0"/>
      <w:marBottom w:val="0"/>
      <w:divBdr>
        <w:top w:val="none" w:sz="0" w:space="0" w:color="auto"/>
        <w:left w:val="none" w:sz="0" w:space="0" w:color="auto"/>
        <w:bottom w:val="none" w:sz="0" w:space="0" w:color="auto"/>
        <w:right w:val="none" w:sz="0" w:space="0" w:color="auto"/>
      </w:divBdr>
    </w:div>
    <w:div w:id="15701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nne@family-advoc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7CB5-8DEB-45D1-BF5A-5C22C026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Response to NDIS Code of Conduct</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NDIS Code of Conduct</dc:title>
  <dc:creator>Contact: Leanne Varga</dc:creator>
  <cp:lastModifiedBy>Megan Clement-Couzner</cp:lastModifiedBy>
  <cp:revision>2</cp:revision>
  <cp:lastPrinted>2017-06-20T05:05:00Z</cp:lastPrinted>
  <dcterms:created xsi:type="dcterms:W3CDTF">2017-06-21T05:10:00Z</dcterms:created>
  <dcterms:modified xsi:type="dcterms:W3CDTF">2017-06-21T05:10:00Z</dcterms:modified>
</cp:coreProperties>
</file>