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D3" w:rsidRPr="00DE3B34" w:rsidRDefault="00CD5B44" w:rsidP="00B44AF1">
      <w:pPr>
        <w:rPr>
          <w:noProof/>
          <w:color w:val="00205B"/>
        </w:rPr>
      </w:pPr>
      <w:r>
        <w:rPr>
          <w:noProof/>
          <w:lang w:val="en-US" w:eastAsia="en-US"/>
        </w:rPr>
        <w:drawing>
          <wp:inline distT="0" distB="0" distL="0" distR="0" wp14:anchorId="05F2B417" wp14:editId="4AF38EC7">
            <wp:extent cx="2827655" cy="902970"/>
            <wp:effectExtent l="0" t="0" r="0" b="0"/>
            <wp:docPr id="1" name="Picture 1" descr="Vision Australia's Link Logo. Text at bottom reads: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s Link Logo. Text at bottom reads: Blindness. Low Vision. Opportuni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7655" cy="902970"/>
                    </a:xfrm>
                    <a:prstGeom prst="rect">
                      <a:avLst/>
                    </a:prstGeom>
                    <a:noFill/>
                    <a:ln>
                      <a:noFill/>
                    </a:ln>
                  </pic:spPr>
                </pic:pic>
              </a:graphicData>
            </a:graphic>
          </wp:inline>
        </w:drawing>
      </w:r>
    </w:p>
    <w:p w:rsidR="0008466C" w:rsidRDefault="0008466C" w:rsidP="0008466C">
      <w:pPr>
        <w:pStyle w:val="Heading1"/>
      </w:pPr>
      <w:r>
        <w:t>Vision Australia’s Submission: NDIS Code of Conduct</w:t>
      </w:r>
    </w:p>
    <w:p w:rsidR="0008466C" w:rsidRDefault="0008466C" w:rsidP="0008466C">
      <w:pPr>
        <w:pStyle w:val="BoDNormal"/>
      </w:pPr>
      <w:proofErr w:type="gramStart"/>
      <w:r>
        <w:t xml:space="preserve">Prepared: </w:t>
      </w:r>
      <w:r w:rsidR="00860807">
        <w:t>Scott Jacobs</w:t>
      </w:r>
      <w:r>
        <w:t>, NDIS Lead.</w:t>
      </w:r>
      <w:proofErr w:type="gramEnd"/>
      <w:r w:rsidR="00860807">
        <w:t xml:space="preserve"> </w:t>
      </w:r>
    </w:p>
    <w:p w:rsidR="0008466C" w:rsidRDefault="0008466C" w:rsidP="0008466C">
      <w:pPr>
        <w:pStyle w:val="BoDNormal"/>
      </w:pPr>
      <w:proofErr w:type="gramStart"/>
      <w:r>
        <w:t>Approved: Karen Knight, General Manager of Advocacy and Engagement.</w:t>
      </w:r>
      <w:proofErr w:type="gramEnd"/>
    </w:p>
    <w:p w:rsidR="00BF176C" w:rsidRPr="00E3133B" w:rsidRDefault="0008466C" w:rsidP="00B44AF1">
      <w:pPr>
        <w:pStyle w:val="Heading2"/>
      </w:pPr>
      <w:r>
        <w:t>Overview</w:t>
      </w:r>
    </w:p>
    <w:p w:rsidR="00B44AF1" w:rsidRDefault="0008466C" w:rsidP="00B44AF1">
      <w:r>
        <w:t xml:space="preserve">Vision Australia is broadly supportive of the proposed NDIS Code of Conduct, </w:t>
      </w:r>
      <w:r w:rsidR="00E73357">
        <w:t>and</w:t>
      </w:r>
      <w:r>
        <w:t xml:space="preserve"> the</w:t>
      </w:r>
      <w:r w:rsidR="00E73357">
        <w:t xml:space="preserve"> broader</w:t>
      </w:r>
      <w:r>
        <w:t xml:space="preserve"> NDIS Quality and Safeguarding Framework. We have provided feedback below, with the caveat that it i</w:t>
      </w:r>
      <w:r w:rsidR="00C6583C">
        <w:t xml:space="preserve">s difficult to endorse the Code of Conduct without </w:t>
      </w:r>
      <w:r w:rsidR="00E73357">
        <w:t>a clearer understanding</w:t>
      </w:r>
      <w:r w:rsidR="00C6583C">
        <w:t xml:space="preserve"> of how </w:t>
      </w:r>
      <w:r w:rsidR="00E73357">
        <w:t>it</w:t>
      </w:r>
      <w:r w:rsidR="00C6583C">
        <w:t xml:space="preserve"> will be enforced by the NDIS Quality and Safeguards Commission.</w:t>
      </w:r>
    </w:p>
    <w:p w:rsidR="00D51078" w:rsidRPr="00E3133B" w:rsidRDefault="00C6583C" w:rsidP="00B44AF1">
      <w:pPr>
        <w:pStyle w:val="Heading2"/>
      </w:pPr>
      <w:r>
        <w:t>Response to Discussion Paper</w:t>
      </w:r>
    </w:p>
    <w:p w:rsidR="00B44AF1" w:rsidRDefault="00C6583C" w:rsidP="00C6583C">
      <w:pPr>
        <w:pStyle w:val="Heading3"/>
      </w:pPr>
      <w:r>
        <w:t>Access to information</w:t>
      </w:r>
    </w:p>
    <w:p w:rsidR="00C6583C" w:rsidRDefault="00C6583C" w:rsidP="00C6583C">
      <w:r>
        <w:t>Informed consent and informed decision making is crucial to an effective Code of Conduct and associated complaints mechanism. The NDIS does not have a good track record in providing information in accessible formats to participants and consumers. We urge that the Code of Conduct, and all related materials, forms, and documents, are made available in accessible formats, including: braille, large format, audio, and accessible online formats.</w:t>
      </w:r>
    </w:p>
    <w:p w:rsidR="00C6583C" w:rsidRDefault="00C6583C" w:rsidP="00C6583C">
      <w:pPr>
        <w:pStyle w:val="Heading3"/>
      </w:pPr>
      <w:r>
        <w:t>Registered and non-registered providers</w:t>
      </w:r>
    </w:p>
    <w:p w:rsidR="00C6583C" w:rsidRDefault="00C6583C" w:rsidP="00C6583C">
      <w:r>
        <w:t xml:space="preserve">There should be no variance in the responsibilities between registered and non-registered providers. All service providers offering NDIS funded services, or claiming funding from the NDIS, must be </w:t>
      </w:r>
      <w:r w:rsidR="00F72631">
        <w:t>held to the same standard. Anything less risks the safety and wellbeing of participants, and will undermine service standards. If need be, the powers of the NDIS Quality and Safeguards Commission should be expanded to account f</w:t>
      </w:r>
      <w:r w:rsidR="00E73357">
        <w:t>or this</w:t>
      </w:r>
      <w:r w:rsidR="00F72631">
        <w:t xml:space="preserve"> change to the Code of Conduct.</w:t>
      </w:r>
    </w:p>
    <w:p w:rsidR="00F72631" w:rsidRDefault="00F72631" w:rsidP="00F72631">
      <w:pPr>
        <w:pStyle w:val="Heading3"/>
      </w:pPr>
      <w:r>
        <w:t>Rights of children with disability</w:t>
      </w:r>
    </w:p>
    <w:p w:rsidR="00F72631" w:rsidRPr="00F72631" w:rsidRDefault="003D5ABA" w:rsidP="00F72631">
      <w:r>
        <w:t>The Code of Conduct applies to children across the majority of the nine specific obligations. There is a lack of clarity around how this Code of Conduct, and the NDIS Quality and Safeguards Commission</w:t>
      </w:r>
      <w:r w:rsidR="00E73357">
        <w:t>, will interact with State and Territory child protection, safety and wellbeing legislation. While the state based legislation for children is being retained, there must be specific guidance on how this applies within the</w:t>
      </w:r>
      <w:bookmarkStart w:id="0" w:name="_GoBack"/>
      <w:bookmarkEnd w:id="0"/>
      <w:r w:rsidR="00E73357">
        <w:t xml:space="preserve"> Code of Conduct.</w:t>
      </w:r>
    </w:p>
    <w:p w:rsidR="00F72631" w:rsidRDefault="00F72631" w:rsidP="00F72631">
      <w:pPr>
        <w:pStyle w:val="Heading3"/>
      </w:pPr>
      <w:r>
        <w:t>Online</w:t>
      </w:r>
    </w:p>
    <w:p w:rsidR="00C6583C" w:rsidRDefault="00F72631" w:rsidP="00B44AF1">
      <w:r>
        <w:t xml:space="preserve">The Code of Conduct does not adequately account for the online safety of participants and consumers. There should be explicit acknowledgement that social media, and other forms of online communication, must meet the same standards as other forms of interaction with participants and consumers. </w:t>
      </w:r>
    </w:p>
    <w:p w:rsidR="00A46406" w:rsidRDefault="00FD3271" w:rsidP="00B44AF1">
      <w:r>
        <w:t xml:space="preserve"> </w:t>
      </w:r>
    </w:p>
    <w:p w:rsidR="00A46406" w:rsidRDefault="00A46406" w:rsidP="00B44AF1">
      <w:r>
        <w:br w:type="column"/>
      </w:r>
    </w:p>
    <w:p w:rsidR="00A46406" w:rsidRDefault="0008466C" w:rsidP="00A46406">
      <w:pPr>
        <w:pStyle w:val="Heading2"/>
      </w:pPr>
      <w:r>
        <w:t>About Vision Australia</w:t>
      </w:r>
    </w:p>
    <w:p w:rsidR="00E73357" w:rsidRPr="00EE26DD" w:rsidRDefault="00E73357" w:rsidP="00E73357">
      <w:pPr>
        <w:spacing w:after="0"/>
        <w:rPr>
          <w:rFonts w:cs="Times New Roman"/>
          <w:szCs w:val="24"/>
        </w:rPr>
      </w:pPr>
      <w:r w:rsidRPr="00EE26DD">
        <w:rPr>
          <w:rFonts w:cs="Times New Roman"/>
          <w:szCs w:val="24"/>
        </w:rPr>
        <w:t xml:space="preserve">Vision Australia is the largest </w:t>
      </w:r>
      <w:r>
        <w:rPr>
          <w:rFonts w:cs="Times New Roman"/>
          <w:szCs w:val="24"/>
        </w:rPr>
        <w:t xml:space="preserve">national </w:t>
      </w:r>
      <w:r w:rsidRPr="00EE26DD">
        <w:rPr>
          <w:rFonts w:cs="Times New Roman"/>
          <w:szCs w:val="24"/>
        </w:rPr>
        <w:t xml:space="preserve">provider of services to people who are blind, deafblind, or have low vision in Australia. </w:t>
      </w:r>
      <w:r>
        <w:rPr>
          <w:rFonts w:cs="Times New Roman"/>
          <w:szCs w:val="24"/>
        </w:rPr>
        <w:t xml:space="preserve">We are </w:t>
      </w:r>
      <w:r w:rsidRPr="00EE26DD">
        <w:rPr>
          <w:rFonts w:cs="Times New Roman"/>
          <w:szCs w:val="24"/>
        </w:rPr>
        <w:t>formed through the merger of several of Australia’s most respected and experienced blindness and low vision agencies</w:t>
      </w:r>
      <w:r>
        <w:rPr>
          <w:rFonts w:cs="Times New Roman"/>
          <w:szCs w:val="24"/>
        </w:rPr>
        <w:t>, celebrating our 150</w:t>
      </w:r>
      <w:r w:rsidRPr="00613329">
        <w:rPr>
          <w:rFonts w:cs="Times New Roman"/>
          <w:szCs w:val="24"/>
          <w:vertAlign w:val="superscript"/>
        </w:rPr>
        <w:t>th</w:t>
      </w:r>
      <w:r>
        <w:rPr>
          <w:rFonts w:cs="Times New Roman"/>
          <w:szCs w:val="24"/>
        </w:rPr>
        <w:t xml:space="preserve"> year of operation in 2017</w:t>
      </w:r>
      <w:r w:rsidRPr="00EE26DD">
        <w:rPr>
          <w:rFonts w:cs="Times New Roman"/>
          <w:szCs w:val="24"/>
        </w:rPr>
        <w:t>.</w:t>
      </w:r>
    </w:p>
    <w:p w:rsidR="00E73357" w:rsidRPr="00EE26DD" w:rsidRDefault="00E73357" w:rsidP="00E73357">
      <w:pPr>
        <w:spacing w:after="0"/>
        <w:rPr>
          <w:rFonts w:cs="Times New Roman"/>
          <w:szCs w:val="24"/>
        </w:rPr>
      </w:pPr>
    </w:p>
    <w:p w:rsidR="00E73357" w:rsidRDefault="00E73357" w:rsidP="00E73357">
      <w:pPr>
        <w:spacing w:after="0"/>
        <w:rPr>
          <w:rFonts w:cs="Times New Roman"/>
          <w:szCs w:val="24"/>
        </w:rPr>
      </w:pPr>
      <w:r w:rsidRPr="00EE26DD">
        <w:rPr>
          <w:rFonts w:cs="Times New Roman"/>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E73357" w:rsidRDefault="00E73357" w:rsidP="00E73357">
      <w:pPr>
        <w:spacing w:after="0"/>
        <w:rPr>
          <w:rFonts w:cs="Times New Roman"/>
          <w:szCs w:val="24"/>
        </w:rPr>
      </w:pPr>
    </w:p>
    <w:p w:rsidR="00E73357" w:rsidRDefault="00E73357" w:rsidP="00E73357">
      <w:pPr>
        <w:spacing w:after="0"/>
        <w:rPr>
          <w:rFonts w:cs="Times New Roman"/>
          <w:szCs w:val="24"/>
        </w:rPr>
      </w:pPr>
      <w:r>
        <w:rPr>
          <w:rFonts w:cs="Times New Roman"/>
          <w:szCs w:val="24"/>
        </w:rPr>
        <w:t xml:space="preserve">Vision Australia </w:t>
      </w:r>
      <w:r w:rsidRPr="00EE26DD">
        <w:rPr>
          <w:rFonts w:cs="Times New Roman"/>
          <w:szCs w:val="24"/>
        </w:rPr>
        <w:t>service delivery areas include:</w:t>
      </w:r>
    </w:p>
    <w:p w:rsidR="00E73357" w:rsidRDefault="00E73357" w:rsidP="00E73357">
      <w:pPr>
        <w:spacing w:after="0"/>
        <w:rPr>
          <w:rFonts w:cs="Times New Roman"/>
          <w:szCs w:val="24"/>
        </w:rPr>
      </w:pPr>
    </w:p>
    <w:p w:rsidR="00E73357" w:rsidRPr="00025F15" w:rsidRDefault="00E73357" w:rsidP="00E73357">
      <w:pPr>
        <w:pStyle w:val="ListParagraph"/>
        <w:numPr>
          <w:ilvl w:val="0"/>
          <w:numId w:val="48"/>
        </w:numPr>
        <w:tabs>
          <w:tab w:val="clear" w:pos="2268"/>
        </w:tabs>
        <w:spacing w:after="0"/>
        <w:rPr>
          <w:rFonts w:cs="Times New Roman"/>
        </w:rPr>
      </w:pPr>
      <w:r w:rsidRPr="00025F15">
        <w:rPr>
          <w:rFonts w:cs="Times New Roman"/>
        </w:rPr>
        <w:t>Allied Health and Therapy services, and registered provider of specialist supports for the NDIS and My Aged Care</w:t>
      </w:r>
    </w:p>
    <w:p w:rsidR="00E73357" w:rsidRPr="00025F15" w:rsidRDefault="00E73357" w:rsidP="00E73357">
      <w:pPr>
        <w:pStyle w:val="ListParagraph"/>
        <w:numPr>
          <w:ilvl w:val="0"/>
          <w:numId w:val="48"/>
        </w:numPr>
        <w:tabs>
          <w:tab w:val="clear" w:pos="2268"/>
        </w:tabs>
        <w:spacing w:after="0"/>
        <w:rPr>
          <w:rFonts w:cs="Times New Roman"/>
        </w:rPr>
      </w:pPr>
      <w:r w:rsidRPr="00025F15">
        <w:rPr>
          <w:rFonts w:cs="Times New Roman"/>
        </w:rPr>
        <w:t>Aids and Equipment, and Assistive/Adaptive Technology training and support</w:t>
      </w:r>
    </w:p>
    <w:p w:rsidR="00E73357" w:rsidRPr="00025F15" w:rsidRDefault="00E73357" w:rsidP="00E73357">
      <w:pPr>
        <w:pStyle w:val="ListParagraph"/>
        <w:numPr>
          <w:ilvl w:val="0"/>
          <w:numId w:val="48"/>
        </w:numPr>
        <w:tabs>
          <w:tab w:val="clear" w:pos="2268"/>
        </w:tabs>
        <w:spacing w:after="0"/>
        <w:rPr>
          <w:rFonts w:cs="Times New Roman"/>
        </w:rPr>
      </w:pPr>
      <w:r w:rsidRPr="00025F15">
        <w:rPr>
          <w:rFonts w:cs="Times New Roman"/>
        </w:rPr>
        <w:t>Seeing Eye Dogs</w:t>
      </w:r>
    </w:p>
    <w:p w:rsidR="00E73357" w:rsidRPr="00025F15" w:rsidRDefault="00E73357" w:rsidP="00E73357">
      <w:pPr>
        <w:pStyle w:val="ListParagraph"/>
        <w:numPr>
          <w:ilvl w:val="0"/>
          <w:numId w:val="48"/>
        </w:numPr>
        <w:tabs>
          <w:tab w:val="clear" w:pos="2268"/>
        </w:tabs>
        <w:spacing w:after="0"/>
        <w:rPr>
          <w:rFonts w:cs="Times New Roman"/>
        </w:rPr>
      </w:pPr>
      <w:r w:rsidRPr="00025F15">
        <w:rPr>
          <w:rFonts w:cs="Times New Roman"/>
        </w:rPr>
        <w:t>National Library Services</w:t>
      </w:r>
    </w:p>
    <w:p w:rsidR="00E73357" w:rsidRPr="00025F15" w:rsidRDefault="00E73357" w:rsidP="00E73357">
      <w:pPr>
        <w:pStyle w:val="ListParagraph"/>
        <w:numPr>
          <w:ilvl w:val="0"/>
          <w:numId w:val="48"/>
        </w:numPr>
        <w:tabs>
          <w:tab w:val="clear" w:pos="2268"/>
        </w:tabs>
        <w:spacing w:after="0"/>
        <w:rPr>
          <w:rFonts w:cs="Times New Roman"/>
        </w:rPr>
      </w:pPr>
      <w:r w:rsidRPr="00025F15">
        <w:rPr>
          <w:rFonts w:cs="Times New Roman"/>
        </w:rPr>
        <w:t xml:space="preserve">Early childhood and education services, and </w:t>
      </w:r>
      <w:proofErr w:type="spellStart"/>
      <w:r w:rsidRPr="00025F15">
        <w:rPr>
          <w:rFonts w:cs="Times New Roman"/>
        </w:rPr>
        <w:t>Feelix</w:t>
      </w:r>
      <w:proofErr w:type="spellEnd"/>
      <w:r w:rsidRPr="00025F15">
        <w:rPr>
          <w:rFonts w:cs="Times New Roman"/>
        </w:rPr>
        <w:t xml:space="preserve"> Library for 0-7 year olds</w:t>
      </w:r>
    </w:p>
    <w:p w:rsidR="00E73357" w:rsidRPr="00025F15" w:rsidRDefault="00E73357" w:rsidP="00E73357">
      <w:pPr>
        <w:pStyle w:val="ListParagraph"/>
        <w:numPr>
          <w:ilvl w:val="0"/>
          <w:numId w:val="48"/>
        </w:numPr>
        <w:tabs>
          <w:tab w:val="clear" w:pos="2268"/>
        </w:tabs>
        <w:spacing w:after="0"/>
        <w:rPr>
          <w:rFonts w:cs="Times New Roman"/>
        </w:rPr>
      </w:pPr>
      <w:r w:rsidRPr="00025F15">
        <w:rPr>
          <w:rFonts w:cs="Times New Roman"/>
        </w:rPr>
        <w:t xml:space="preserve">Employment services, including national Disability Employment Services </w:t>
      </w:r>
      <w:r>
        <w:rPr>
          <w:rFonts w:cs="Times New Roman"/>
        </w:rPr>
        <w:t>provider</w:t>
      </w:r>
    </w:p>
    <w:p w:rsidR="00E73357" w:rsidRPr="00025F15" w:rsidRDefault="00E73357" w:rsidP="00E73357">
      <w:pPr>
        <w:pStyle w:val="ListParagraph"/>
        <w:numPr>
          <w:ilvl w:val="0"/>
          <w:numId w:val="48"/>
        </w:numPr>
        <w:tabs>
          <w:tab w:val="clear" w:pos="2268"/>
        </w:tabs>
        <w:spacing w:after="0"/>
        <w:rPr>
          <w:rFonts w:cs="Times New Roman"/>
        </w:rPr>
      </w:pPr>
      <w:r w:rsidRPr="00025F15">
        <w:rPr>
          <w:rFonts w:cs="Times New Roman"/>
        </w:rPr>
        <w:t>Accessible information, and Alternate Format Production</w:t>
      </w:r>
    </w:p>
    <w:p w:rsidR="00E73357" w:rsidRDefault="00E73357" w:rsidP="00E73357">
      <w:pPr>
        <w:pStyle w:val="ListParagraph"/>
        <w:numPr>
          <w:ilvl w:val="0"/>
          <w:numId w:val="48"/>
        </w:numPr>
        <w:tabs>
          <w:tab w:val="clear" w:pos="2268"/>
        </w:tabs>
        <w:spacing w:after="0"/>
        <w:rPr>
          <w:rFonts w:cs="Times New Roman"/>
        </w:rPr>
      </w:pPr>
      <w:r w:rsidRPr="00025F15">
        <w:rPr>
          <w:rFonts w:cs="Times New Roman"/>
        </w:rPr>
        <w:t>Vision Australia Radio</w:t>
      </w:r>
      <w:r>
        <w:rPr>
          <w:rFonts w:cs="Times New Roman"/>
        </w:rPr>
        <w:t xml:space="preserve"> network</w:t>
      </w:r>
      <w:r w:rsidRPr="00025F15">
        <w:rPr>
          <w:rFonts w:cs="Times New Roman"/>
        </w:rPr>
        <w:t>, and national partnership with Radio for the Print Handicapped</w:t>
      </w:r>
    </w:p>
    <w:p w:rsidR="00E73357" w:rsidRPr="00025F15" w:rsidRDefault="00E73357" w:rsidP="00E73357">
      <w:pPr>
        <w:pStyle w:val="ListParagraph"/>
        <w:numPr>
          <w:ilvl w:val="0"/>
          <w:numId w:val="48"/>
        </w:numPr>
        <w:tabs>
          <w:tab w:val="clear" w:pos="2268"/>
        </w:tabs>
        <w:spacing w:after="0"/>
        <w:rPr>
          <w:rFonts w:cs="Times New Roman"/>
        </w:rPr>
      </w:pPr>
      <w:r>
        <w:rPr>
          <w:rFonts w:cs="Times New Roman"/>
        </w:rPr>
        <w:t>Spectacles Program for the NSW Government</w:t>
      </w:r>
    </w:p>
    <w:p w:rsidR="00E73357" w:rsidRPr="00025F15" w:rsidRDefault="00E73357" w:rsidP="00E73357">
      <w:pPr>
        <w:pStyle w:val="ListParagraph"/>
        <w:numPr>
          <w:ilvl w:val="0"/>
          <w:numId w:val="48"/>
        </w:numPr>
        <w:tabs>
          <w:tab w:val="clear" w:pos="2268"/>
        </w:tabs>
        <w:spacing w:after="0"/>
        <w:rPr>
          <w:rFonts w:cs="Times New Roman"/>
        </w:rPr>
      </w:pPr>
      <w:r w:rsidRPr="00025F15">
        <w:rPr>
          <w:rFonts w:cs="Times New Roman"/>
        </w:rPr>
        <w:t>Advocacy and Engagement, working collaboratively with Government, business and the community to eliminate the barriers our clients face in making life choices and fully exercising rights as Australian citizens.</w:t>
      </w:r>
    </w:p>
    <w:p w:rsidR="00E73357" w:rsidRDefault="00E73357" w:rsidP="00E73357">
      <w:pPr>
        <w:spacing w:after="0"/>
        <w:rPr>
          <w:rFonts w:cs="Times New Roman"/>
          <w:szCs w:val="24"/>
        </w:rPr>
      </w:pPr>
    </w:p>
    <w:p w:rsidR="00E73357" w:rsidRPr="00EE26DD" w:rsidRDefault="00E73357" w:rsidP="00E73357">
      <w:pPr>
        <w:spacing w:after="0"/>
        <w:rPr>
          <w:rFonts w:cs="Times New Roman"/>
          <w:szCs w:val="24"/>
        </w:rPr>
      </w:pPr>
      <w:r w:rsidRPr="00EE26DD">
        <w:rPr>
          <w:rFonts w:cs="Times New Roman"/>
          <w:szCs w:val="24"/>
        </w:rPr>
        <w:t xml:space="preserve">Vision Australia has gained unrivalled knowledge and experience through constant interaction with clients and their families, </w:t>
      </w:r>
      <w:r>
        <w:rPr>
          <w:rFonts w:cs="Times New Roman"/>
          <w:szCs w:val="24"/>
        </w:rPr>
        <w:t xml:space="preserve">of whom we provide services to more than 26,000 people each year, </w:t>
      </w:r>
      <w:r w:rsidRPr="00EE26DD">
        <w:rPr>
          <w:rFonts w:cs="Times New Roman"/>
          <w:szCs w:val="24"/>
        </w:rPr>
        <w:t xml:space="preserve">and also through the </w:t>
      </w:r>
      <w:r>
        <w:rPr>
          <w:rFonts w:cs="Times New Roman"/>
          <w:szCs w:val="24"/>
        </w:rPr>
        <w:t xml:space="preserve">direct </w:t>
      </w:r>
      <w:r w:rsidRPr="00EE26DD">
        <w:rPr>
          <w:rFonts w:cs="Times New Roman"/>
          <w:szCs w:val="24"/>
        </w:rPr>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E73357" w:rsidRPr="00EE26DD" w:rsidRDefault="00E73357" w:rsidP="00E73357">
      <w:pPr>
        <w:spacing w:after="0"/>
        <w:ind w:left="575"/>
        <w:contextualSpacing/>
        <w:rPr>
          <w:rFonts w:eastAsia="Calibri"/>
          <w:szCs w:val="24"/>
        </w:rPr>
      </w:pPr>
    </w:p>
    <w:p w:rsidR="00E73357" w:rsidRPr="00EE26DD" w:rsidRDefault="00E73357" w:rsidP="00E73357">
      <w:pPr>
        <w:spacing w:after="0"/>
        <w:rPr>
          <w:rFonts w:cs="Times New Roman"/>
          <w:szCs w:val="24"/>
        </w:rPr>
      </w:pPr>
      <w:r w:rsidRPr="00EE26DD">
        <w:rPr>
          <w:rFonts w:cs="Times New Roman"/>
          <w:szCs w:val="24"/>
        </w:rPr>
        <w:t xml:space="preserve">We have a vibrant </w:t>
      </w:r>
      <w:r>
        <w:rPr>
          <w:rFonts w:cs="Times New Roman"/>
          <w:szCs w:val="24"/>
        </w:rPr>
        <w:t>C</w:t>
      </w:r>
      <w:r w:rsidRPr="00EE26DD">
        <w:rPr>
          <w:rFonts w:cs="Times New Roman"/>
          <w:szCs w:val="24"/>
        </w:rPr>
        <w:t xml:space="preserve">lient </w:t>
      </w:r>
      <w:r>
        <w:rPr>
          <w:rFonts w:cs="Times New Roman"/>
          <w:szCs w:val="24"/>
        </w:rPr>
        <w:t>Reference Group</w:t>
      </w:r>
      <w:r w:rsidRPr="00EE26DD">
        <w:rPr>
          <w:rFonts w:cs="Times New Roman"/>
          <w:szCs w:val="24"/>
        </w:rPr>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rsidR="00E73357" w:rsidRPr="00EE26DD" w:rsidRDefault="00E73357" w:rsidP="00E73357">
      <w:pPr>
        <w:spacing w:after="0"/>
        <w:ind w:left="720"/>
        <w:contextualSpacing/>
        <w:rPr>
          <w:szCs w:val="24"/>
        </w:rPr>
      </w:pPr>
    </w:p>
    <w:p w:rsidR="00E73357" w:rsidRPr="00EE26DD" w:rsidRDefault="00E73357" w:rsidP="00E73357">
      <w:pPr>
        <w:spacing w:after="0"/>
        <w:rPr>
          <w:rFonts w:cs="Times New Roman"/>
          <w:szCs w:val="24"/>
        </w:rPr>
      </w:pPr>
      <w:r w:rsidRPr="00EE26DD">
        <w:rPr>
          <w:rFonts w:cs="Times New Roman"/>
          <w:szCs w:val="24"/>
        </w:rPr>
        <w:t>Vision Australia also has a Memorandum of Understanding with</w:t>
      </w:r>
      <w:r>
        <w:rPr>
          <w:rFonts w:cs="Times New Roman"/>
          <w:szCs w:val="24"/>
        </w:rPr>
        <w:t xml:space="preserve">, and provides funds to, </w:t>
      </w:r>
      <w:r w:rsidRPr="00EE26DD">
        <w:rPr>
          <w:rFonts w:cs="Times New Roman"/>
          <w:szCs w:val="24"/>
        </w:rPr>
        <w:t>Blind Citizens Australia (BCA)</w:t>
      </w:r>
      <w:r>
        <w:rPr>
          <w:rFonts w:cs="Times New Roman"/>
          <w:szCs w:val="24"/>
        </w:rPr>
        <w:t xml:space="preserve">, to strengthen the voice of the blind community. We also operate Memorandums of Understanding with Australian Hearing, and the </w:t>
      </w:r>
      <w:r w:rsidRPr="00613329">
        <w:rPr>
          <w:rFonts w:cs="Times New Roman"/>
          <w:szCs w:val="24"/>
        </w:rPr>
        <w:t>Aboriginal &amp; Torres Strait Islander Community Health Service</w:t>
      </w:r>
      <w:r>
        <w:rPr>
          <w:rFonts w:cs="Times New Roman"/>
          <w:szCs w:val="24"/>
        </w:rPr>
        <w:t>.</w:t>
      </w:r>
    </w:p>
    <w:p w:rsidR="0008466C" w:rsidRDefault="0008466C" w:rsidP="0008466C"/>
    <w:p w:rsidR="00B44AF1" w:rsidRDefault="00B44AF1" w:rsidP="00B44AF1"/>
    <w:sectPr w:rsidR="00B44AF1" w:rsidSect="00DE3B34">
      <w:footerReference w:type="default" r:id="rId13"/>
      <w:pgSz w:w="11906" w:h="16838"/>
      <w:pgMar w:top="993" w:right="1440" w:bottom="1135" w:left="1440"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0E" w:rsidRDefault="0019610E" w:rsidP="00B44AF1">
      <w:r>
        <w:separator/>
      </w:r>
    </w:p>
  </w:endnote>
  <w:endnote w:type="continuationSeparator" w:id="0">
    <w:p w:rsidR="0019610E" w:rsidRDefault="0019610E" w:rsidP="00B4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120338"/>
      <w:docPartObj>
        <w:docPartGallery w:val="Page Numbers (Bottom of Page)"/>
        <w:docPartUnique/>
      </w:docPartObj>
    </w:sdtPr>
    <w:sdtEndPr>
      <w:rPr>
        <w:noProof/>
      </w:rPr>
    </w:sdtEndPr>
    <w:sdtContent>
      <w:p w:rsidR="00A219E7" w:rsidRDefault="00A219E7" w:rsidP="00B44AF1">
        <w:pPr>
          <w:pStyle w:val="Footer"/>
        </w:pPr>
        <w:r>
          <w:fldChar w:fldCharType="begin"/>
        </w:r>
        <w:r>
          <w:instrText xml:space="preserve"> PAGE   \* MERGEFORMAT </w:instrText>
        </w:r>
        <w:r>
          <w:fldChar w:fldCharType="separate"/>
        </w:r>
        <w:r w:rsidR="00E73357">
          <w:rPr>
            <w:noProof/>
          </w:rPr>
          <w:t>1</w:t>
        </w:r>
        <w:r>
          <w:rPr>
            <w:noProof/>
          </w:rPr>
          <w:fldChar w:fldCharType="end"/>
        </w:r>
      </w:p>
    </w:sdtContent>
  </w:sdt>
  <w:p w:rsidR="00A219E7" w:rsidRDefault="00A219E7" w:rsidP="00B44AF1">
    <w:pPr>
      <w:pStyle w:val="Footer"/>
    </w:pPr>
    <w:r>
      <w:tab/>
    </w:r>
  </w:p>
  <w:p w:rsidR="00A219E7" w:rsidRPr="004D3509" w:rsidRDefault="00A219E7" w:rsidP="00B44AF1">
    <w:pPr>
      <w:pStyle w:val="Footer"/>
    </w:pPr>
    <w:r>
      <w:t>Advocacy</w:t>
    </w:r>
    <w:r w:rsidR="00DE3B34">
      <w:t xml:space="preserve"> and Engagement</w:t>
    </w:r>
  </w:p>
  <w:p w:rsidR="00A219E7" w:rsidRPr="004D3509" w:rsidRDefault="00A219E7" w:rsidP="00B44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0E" w:rsidRDefault="0019610E" w:rsidP="00B44AF1">
      <w:r>
        <w:separator/>
      </w:r>
    </w:p>
  </w:footnote>
  <w:footnote w:type="continuationSeparator" w:id="0">
    <w:p w:rsidR="0019610E" w:rsidRDefault="0019610E" w:rsidP="00B44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AC7"/>
    <w:multiLevelType w:val="hybridMultilevel"/>
    <w:tmpl w:val="D7BA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800DF"/>
    <w:multiLevelType w:val="hybridMultilevel"/>
    <w:tmpl w:val="3582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E521A4"/>
    <w:multiLevelType w:val="hybridMultilevel"/>
    <w:tmpl w:val="4D3EDCD2"/>
    <w:lvl w:ilvl="0" w:tplc="FFFFFFFF">
      <w:start w:val="1"/>
      <w:numFmt w:val="bullet"/>
      <w:pStyle w:val="List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D505CA2"/>
    <w:multiLevelType w:val="hybridMultilevel"/>
    <w:tmpl w:val="D378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C1153C"/>
    <w:multiLevelType w:val="hybridMultilevel"/>
    <w:tmpl w:val="A7F4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365A2"/>
    <w:multiLevelType w:val="hybridMultilevel"/>
    <w:tmpl w:val="BFEE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E4812"/>
    <w:multiLevelType w:val="hybridMultilevel"/>
    <w:tmpl w:val="4D7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0A4D"/>
    <w:multiLevelType w:val="hybridMultilevel"/>
    <w:tmpl w:val="9DFE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E23DB"/>
    <w:multiLevelType w:val="hybridMultilevel"/>
    <w:tmpl w:val="9D1E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23D9D"/>
    <w:multiLevelType w:val="hybridMultilevel"/>
    <w:tmpl w:val="F264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095352"/>
    <w:multiLevelType w:val="hybridMultilevel"/>
    <w:tmpl w:val="7146F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B502D2"/>
    <w:multiLevelType w:val="hybridMultilevel"/>
    <w:tmpl w:val="E3F6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14C13"/>
    <w:multiLevelType w:val="hybridMultilevel"/>
    <w:tmpl w:val="7E0A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F24B2"/>
    <w:multiLevelType w:val="multilevel"/>
    <w:tmpl w:val="72E66DEC"/>
    <w:lvl w:ilvl="0">
      <w:start w:val="1"/>
      <w:numFmt w:val="decimal"/>
      <w:lvlText w:val="%1"/>
      <w:lvlJc w:val="left"/>
      <w:pPr>
        <w:ind w:left="432" w:hanging="432"/>
      </w:pPr>
      <w:rPr>
        <w:color w:val="00205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C284855"/>
    <w:multiLevelType w:val="hybridMultilevel"/>
    <w:tmpl w:val="777A1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D22749"/>
    <w:multiLevelType w:val="hybridMultilevel"/>
    <w:tmpl w:val="B1EE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168A3"/>
    <w:multiLevelType w:val="hybridMultilevel"/>
    <w:tmpl w:val="09E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251A7"/>
    <w:multiLevelType w:val="hybridMultilevel"/>
    <w:tmpl w:val="6D72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452B5E"/>
    <w:multiLevelType w:val="hybridMultilevel"/>
    <w:tmpl w:val="E9FABF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3F77C1"/>
    <w:multiLevelType w:val="hybridMultilevel"/>
    <w:tmpl w:val="E7A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26EDA"/>
    <w:multiLevelType w:val="hybridMultilevel"/>
    <w:tmpl w:val="E902A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6650B5B"/>
    <w:multiLevelType w:val="hybridMultilevel"/>
    <w:tmpl w:val="A1F6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30220C"/>
    <w:multiLevelType w:val="hybridMultilevel"/>
    <w:tmpl w:val="D4520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4B32E9"/>
    <w:multiLevelType w:val="hybridMultilevel"/>
    <w:tmpl w:val="980A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144BE6"/>
    <w:multiLevelType w:val="hybridMultilevel"/>
    <w:tmpl w:val="9B62779E"/>
    <w:lvl w:ilvl="0" w:tplc="F65244E4">
      <w:start w:val="1"/>
      <w:numFmt w:val="bullet"/>
      <w:lvlText w:val=""/>
      <w:lvlJc w:val="left"/>
      <w:pPr>
        <w:ind w:left="835" w:hanging="360"/>
      </w:pPr>
      <w:rPr>
        <w:rFonts w:ascii="Symbol" w:hAnsi="Symbol" w:hint="default"/>
        <w:color w:val="244061" w:themeColor="accent1" w:themeShade="80"/>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25">
    <w:nsid w:val="3BCE169A"/>
    <w:multiLevelType w:val="hybridMultilevel"/>
    <w:tmpl w:val="B03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CE1C91"/>
    <w:multiLevelType w:val="hybridMultilevel"/>
    <w:tmpl w:val="4C4C86BA"/>
    <w:lvl w:ilvl="0" w:tplc="0164A23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1225A1"/>
    <w:multiLevelType w:val="hybridMultilevel"/>
    <w:tmpl w:val="7CD4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F9123C"/>
    <w:multiLevelType w:val="hybridMultilevel"/>
    <w:tmpl w:val="6FFA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DC3A41"/>
    <w:multiLevelType w:val="hybridMultilevel"/>
    <w:tmpl w:val="1322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3016A5"/>
    <w:multiLevelType w:val="hybridMultilevel"/>
    <w:tmpl w:val="8576A3F2"/>
    <w:lvl w:ilvl="0" w:tplc="F65244E4">
      <w:start w:val="1"/>
      <w:numFmt w:val="bullet"/>
      <w:lvlText w:val=""/>
      <w:lvlJc w:val="left"/>
      <w:pPr>
        <w:ind w:left="720" w:hanging="360"/>
      </w:pPr>
      <w:rPr>
        <w:rFonts w:ascii="Symbol" w:hAnsi="Symbol" w:hint="default"/>
        <w:color w:val="244061" w:themeColor="accent1" w:themeShade="80"/>
      </w:rPr>
    </w:lvl>
    <w:lvl w:ilvl="1" w:tplc="4F1C3A22">
      <w:numFmt w:val="bullet"/>
      <w:lvlText w:val="•"/>
      <w:lvlJc w:val="left"/>
      <w:pPr>
        <w:ind w:left="1440" w:hanging="360"/>
      </w:pPr>
      <w:rPr>
        <w:rFonts w:ascii="MyriadPro-Light" w:eastAsiaTheme="minorHAnsi" w:hAnsi="MyriadPro-Light" w:cs="MyriadPro-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4F41805"/>
    <w:multiLevelType w:val="hybridMultilevel"/>
    <w:tmpl w:val="6A2EE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6B43B07"/>
    <w:multiLevelType w:val="hybridMultilevel"/>
    <w:tmpl w:val="8B7A5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6E3407B"/>
    <w:multiLevelType w:val="hybridMultilevel"/>
    <w:tmpl w:val="CA86FE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70977D5"/>
    <w:multiLevelType w:val="hybridMultilevel"/>
    <w:tmpl w:val="0E08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9411170"/>
    <w:multiLevelType w:val="hybridMultilevel"/>
    <w:tmpl w:val="561A99C2"/>
    <w:lvl w:ilvl="0" w:tplc="0C090001">
      <w:start w:val="1"/>
      <w:numFmt w:val="bullet"/>
      <w:pStyle w:val="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AC24992"/>
    <w:multiLevelType w:val="hybridMultilevel"/>
    <w:tmpl w:val="4D1E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DD4A6E"/>
    <w:multiLevelType w:val="hybridMultilevel"/>
    <w:tmpl w:val="4D925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45B48"/>
    <w:multiLevelType w:val="hybridMultilevel"/>
    <w:tmpl w:val="3BE2BB0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61CC28B9"/>
    <w:multiLevelType w:val="hybridMultilevel"/>
    <w:tmpl w:val="EA8C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2E3DB5"/>
    <w:multiLevelType w:val="hybridMultilevel"/>
    <w:tmpl w:val="21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B83FCE"/>
    <w:multiLevelType w:val="hybridMultilevel"/>
    <w:tmpl w:val="E30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1743EF"/>
    <w:multiLevelType w:val="hybridMultilevel"/>
    <w:tmpl w:val="C8D2B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678B1FD1"/>
    <w:multiLevelType w:val="hybridMultilevel"/>
    <w:tmpl w:val="B36852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0CF1630"/>
    <w:multiLevelType w:val="hybridMultilevel"/>
    <w:tmpl w:val="DC0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7D18CC"/>
    <w:multiLevelType w:val="hybridMultilevel"/>
    <w:tmpl w:val="98825606"/>
    <w:lvl w:ilvl="0" w:tplc="8BBACC7E">
      <w:start w:val="1"/>
      <w:numFmt w:val="bullet"/>
      <w:lvlText w:val=""/>
      <w:lvlJc w:val="left"/>
      <w:pPr>
        <w:ind w:left="1440" w:hanging="360"/>
      </w:pPr>
      <w:rPr>
        <w:rFonts w:ascii="Wingdings" w:hAnsi="Wingdings" w:hint="default"/>
        <w:color w:val="244061" w:themeColor="accent1" w:themeShade="8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6">
    <w:nsid w:val="7FC91016"/>
    <w:multiLevelType w:val="hybridMultilevel"/>
    <w:tmpl w:val="16B20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FD84DBD"/>
    <w:multiLevelType w:val="hybridMultilevel"/>
    <w:tmpl w:val="22C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
  </w:num>
  <w:num w:numId="4">
    <w:abstractNumId w:val="32"/>
  </w:num>
  <w:num w:numId="5">
    <w:abstractNumId w:val="14"/>
  </w:num>
  <w:num w:numId="6">
    <w:abstractNumId w:val="43"/>
  </w:num>
  <w:num w:numId="7">
    <w:abstractNumId w:val="33"/>
  </w:num>
  <w:num w:numId="8">
    <w:abstractNumId w:val="31"/>
  </w:num>
  <w:num w:numId="9">
    <w:abstractNumId w:val="1"/>
  </w:num>
  <w:num w:numId="10">
    <w:abstractNumId w:val="9"/>
  </w:num>
  <w:num w:numId="11">
    <w:abstractNumId w:val="42"/>
  </w:num>
  <w:num w:numId="12">
    <w:abstractNumId w:val="23"/>
  </w:num>
  <w:num w:numId="13">
    <w:abstractNumId w:val="18"/>
  </w:num>
  <w:num w:numId="14">
    <w:abstractNumId w:val="38"/>
  </w:num>
  <w:num w:numId="15">
    <w:abstractNumId w:val="21"/>
  </w:num>
  <w:num w:numId="16">
    <w:abstractNumId w:val="47"/>
  </w:num>
  <w:num w:numId="17">
    <w:abstractNumId w:val="15"/>
  </w:num>
  <w:num w:numId="18">
    <w:abstractNumId w:val="19"/>
  </w:num>
  <w:num w:numId="19">
    <w:abstractNumId w:val="26"/>
  </w:num>
  <w:num w:numId="20">
    <w:abstractNumId w:val="22"/>
  </w:num>
  <w:num w:numId="21">
    <w:abstractNumId w:val="46"/>
  </w:num>
  <w:num w:numId="22">
    <w:abstractNumId w:val="27"/>
  </w:num>
  <w:num w:numId="23">
    <w:abstractNumId w:val="10"/>
  </w:num>
  <w:num w:numId="24">
    <w:abstractNumId w:val="20"/>
  </w:num>
  <w:num w:numId="25">
    <w:abstractNumId w:val="17"/>
  </w:num>
  <w:num w:numId="26">
    <w:abstractNumId w:val="34"/>
  </w:num>
  <w:num w:numId="27">
    <w:abstractNumId w:val="36"/>
  </w:num>
  <w:num w:numId="28">
    <w:abstractNumId w:val="4"/>
  </w:num>
  <w:num w:numId="29">
    <w:abstractNumId w:val="39"/>
  </w:num>
  <w:num w:numId="30">
    <w:abstractNumId w:val="37"/>
  </w:num>
  <w:num w:numId="31">
    <w:abstractNumId w:val="41"/>
  </w:num>
  <w:num w:numId="32">
    <w:abstractNumId w:val="0"/>
  </w:num>
  <w:num w:numId="33">
    <w:abstractNumId w:val="5"/>
  </w:num>
  <w:num w:numId="34">
    <w:abstractNumId w:val="11"/>
  </w:num>
  <w:num w:numId="35">
    <w:abstractNumId w:val="12"/>
  </w:num>
  <w:num w:numId="36">
    <w:abstractNumId w:val="45"/>
  </w:num>
  <w:num w:numId="37">
    <w:abstractNumId w:val="30"/>
  </w:num>
  <w:num w:numId="38">
    <w:abstractNumId w:val="24"/>
  </w:num>
  <w:num w:numId="39">
    <w:abstractNumId w:val="16"/>
  </w:num>
  <w:num w:numId="40">
    <w:abstractNumId w:val="28"/>
  </w:num>
  <w:num w:numId="41">
    <w:abstractNumId w:val="6"/>
  </w:num>
  <w:num w:numId="42">
    <w:abstractNumId w:val="7"/>
  </w:num>
  <w:num w:numId="43">
    <w:abstractNumId w:val="44"/>
  </w:num>
  <w:num w:numId="44">
    <w:abstractNumId w:val="25"/>
  </w:num>
  <w:num w:numId="45">
    <w:abstractNumId w:val="8"/>
  </w:num>
  <w:num w:numId="46">
    <w:abstractNumId w:val="29"/>
  </w:num>
  <w:num w:numId="47">
    <w:abstractNumId w:val="40"/>
  </w:num>
  <w:num w:numId="4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8A"/>
    <w:rsid w:val="00004AE9"/>
    <w:rsid w:val="000063D7"/>
    <w:rsid w:val="00016407"/>
    <w:rsid w:val="00017743"/>
    <w:rsid w:val="000213F3"/>
    <w:rsid w:val="00022560"/>
    <w:rsid w:val="0002606B"/>
    <w:rsid w:val="00035382"/>
    <w:rsid w:val="000401E2"/>
    <w:rsid w:val="00046C9D"/>
    <w:rsid w:val="00051CBF"/>
    <w:rsid w:val="00053936"/>
    <w:rsid w:val="000553A5"/>
    <w:rsid w:val="00062006"/>
    <w:rsid w:val="00066EA8"/>
    <w:rsid w:val="000709E5"/>
    <w:rsid w:val="00070B0B"/>
    <w:rsid w:val="00071EDF"/>
    <w:rsid w:val="00076E08"/>
    <w:rsid w:val="0008466C"/>
    <w:rsid w:val="000934F6"/>
    <w:rsid w:val="000947F6"/>
    <w:rsid w:val="0009598A"/>
    <w:rsid w:val="00096261"/>
    <w:rsid w:val="000B0671"/>
    <w:rsid w:val="000B11F2"/>
    <w:rsid w:val="000C2485"/>
    <w:rsid w:val="000C2C6A"/>
    <w:rsid w:val="000D39B5"/>
    <w:rsid w:val="000D691B"/>
    <w:rsid w:val="000D72D4"/>
    <w:rsid w:val="000D77FD"/>
    <w:rsid w:val="000E0CE7"/>
    <w:rsid w:val="000E1101"/>
    <w:rsid w:val="000E592D"/>
    <w:rsid w:val="000F1DE3"/>
    <w:rsid w:val="000F49DA"/>
    <w:rsid w:val="000F77B9"/>
    <w:rsid w:val="00115437"/>
    <w:rsid w:val="00117BEC"/>
    <w:rsid w:val="00122E39"/>
    <w:rsid w:val="00132F75"/>
    <w:rsid w:val="0015206C"/>
    <w:rsid w:val="0015636A"/>
    <w:rsid w:val="001644C6"/>
    <w:rsid w:val="00165058"/>
    <w:rsid w:val="001672EF"/>
    <w:rsid w:val="00170221"/>
    <w:rsid w:val="00172928"/>
    <w:rsid w:val="00172B91"/>
    <w:rsid w:val="0017717E"/>
    <w:rsid w:val="001807BC"/>
    <w:rsid w:val="00181530"/>
    <w:rsid w:val="0019374F"/>
    <w:rsid w:val="0019610E"/>
    <w:rsid w:val="001C0B41"/>
    <w:rsid w:val="001C4678"/>
    <w:rsid w:val="001C7AC4"/>
    <w:rsid w:val="001C7F16"/>
    <w:rsid w:val="001E0EDF"/>
    <w:rsid w:val="001F5093"/>
    <w:rsid w:val="001F5E47"/>
    <w:rsid w:val="00200435"/>
    <w:rsid w:val="00216D11"/>
    <w:rsid w:val="0021776F"/>
    <w:rsid w:val="002249CF"/>
    <w:rsid w:val="00225468"/>
    <w:rsid w:val="0023013E"/>
    <w:rsid w:val="0023061E"/>
    <w:rsid w:val="0023149F"/>
    <w:rsid w:val="00241B4F"/>
    <w:rsid w:val="00246CB1"/>
    <w:rsid w:val="00251A30"/>
    <w:rsid w:val="002521F2"/>
    <w:rsid w:val="00255BEA"/>
    <w:rsid w:val="00272970"/>
    <w:rsid w:val="0027429C"/>
    <w:rsid w:val="0027551F"/>
    <w:rsid w:val="00280053"/>
    <w:rsid w:val="00282D8F"/>
    <w:rsid w:val="00283ED9"/>
    <w:rsid w:val="00284A23"/>
    <w:rsid w:val="00287DA4"/>
    <w:rsid w:val="002907F6"/>
    <w:rsid w:val="0029160C"/>
    <w:rsid w:val="002A2EC5"/>
    <w:rsid w:val="002B558A"/>
    <w:rsid w:val="002C14F1"/>
    <w:rsid w:val="002C541B"/>
    <w:rsid w:val="002C54A7"/>
    <w:rsid w:val="002C5DCA"/>
    <w:rsid w:val="002C68FD"/>
    <w:rsid w:val="002D1E81"/>
    <w:rsid w:val="002D56E4"/>
    <w:rsid w:val="002E0E38"/>
    <w:rsid w:val="002E1FCB"/>
    <w:rsid w:val="002E5D78"/>
    <w:rsid w:val="002F0CF0"/>
    <w:rsid w:val="002F3526"/>
    <w:rsid w:val="00302F98"/>
    <w:rsid w:val="00305C0F"/>
    <w:rsid w:val="0032299B"/>
    <w:rsid w:val="00324EC3"/>
    <w:rsid w:val="0033000A"/>
    <w:rsid w:val="00335FF3"/>
    <w:rsid w:val="0035487B"/>
    <w:rsid w:val="00354B5F"/>
    <w:rsid w:val="003570A3"/>
    <w:rsid w:val="00361444"/>
    <w:rsid w:val="00361866"/>
    <w:rsid w:val="003679E0"/>
    <w:rsid w:val="00372629"/>
    <w:rsid w:val="00373E1D"/>
    <w:rsid w:val="00375E81"/>
    <w:rsid w:val="0038510C"/>
    <w:rsid w:val="00386189"/>
    <w:rsid w:val="003867D9"/>
    <w:rsid w:val="003A2511"/>
    <w:rsid w:val="003A30F4"/>
    <w:rsid w:val="003B13E0"/>
    <w:rsid w:val="003B5726"/>
    <w:rsid w:val="003C7573"/>
    <w:rsid w:val="003D5356"/>
    <w:rsid w:val="003D5ABA"/>
    <w:rsid w:val="003E04E6"/>
    <w:rsid w:val="003E5D3B"/>
    <w:rsid w:val="003F02B6"/>
    <w:rsid w:val="003F2339"/>
    <w:rsid w:val="003F4929"/>
    <w:rsid w:val="00403267"/>
    <w:rsid w:val="00406AF4"/>
    <w:rsid w:val="00414675"/>
    <w:rsid w:val="004170DB"/>
    <w:rsid w:val="004203CF"/>
    <w:rsid w:val="0042167E"/>
    <w:rsid w:val="004219BA"/>
    <w:rsid w:val="004329DD"/>
    <w:rsid w:val="00440DDF"/>
    <w:rsid w:val="004472CE"/>
    <w:rsid w:val="00451083"/>
    <w:rsid w:val="0045671C"/>
    <w:rsid w:val="00470FD7"/>
    <w:rsid w:val="004718E8"/>
    <w:rsid w:val="004719B4"/>
    <w:rsid w:val="0048007B"/>
    <w:rsid w:val="0048163E"/>
    <w:rsid w:val="00486D76"/>
    <w:rsid w:val="004B3825"/>
    <w:rsid w:val="004B3F8E"/>
    <w:rsid w:val="004B65B3"/>
    <w:rsid w:val="004C021F"/>
    <w:rsid w:val="004C1680"/>
    <w:rsid w:val="004C5118"/>
    <w:rsid w:val="004D208D"/>
    <w:rsid w:val="004D3509"/>
    <w:rsid w:val="004E746F"/>
    <w:rsid w:val="004F585A"/>
    <w:rsid w:val="00511907"/>
    <w:rsid w:val="00512EC2"/>
    <w:rsid w:val="005257DA"/>
    <w:rsid w:val="005261E8"/>
    <w:rsid w:val="00530CD3"/>
    <w:rsid w:val="00533E14"/>
    <w:rsid w:val="005379C4"/>
    <w:rsid w:val="00551C07"/>
    <w:rsid w:val="005545D7"/>
    <w:rsid w:val="005546D5"/>
    <w:rsid w:val="00562C47"/>
    <w:rsid w:val="00570C4A"/>
    <w:rsid w:val="005720DF"/>
    <w:rsid w:val="00580AAD"/>
    <w:rsid w:val="00585F71"/>
    <w:rsid w:val="00596E89"/>
    <w:rsid w:val="005A175D"/>
    <w:rsid w:val="005B15E2"/>
    <w:rsid w:val="005B2032"/>
    <w:rsid w:val="005B52C0"/>
    <w:rsid w:val="005B70F6"/>
    <w:rsid w:val="005C261D"/>
    <w:rsid w:val="005C364D"/>
    <w:rsid w:val="005D4322"/>
    <w:rsid w:val="005D58F8"/>
    <w:rsid w:val="005E322C"/>
    <w:rsid w:val="005E3328"/>
    <w:rsid w:val="00603B7E"/>
    <w:rsid w:val="00604116"/>
    <w:rsid w:val="00610354"/>
    <w:rsid w:val="00612A4C"/>
    <w:rsid w:val="00614C3C"/>
    <w:rsid w:val="00620085"/>
    <w:rsid w:val="00621165"/>
    <w:rsid w:val="00622C74"/>
    <w:rsid w:val="00624D2F"/>
    <w:rsid w:val="0064209D"/>
    <w:rsid w:val="00645ADE"/>
    <w:rsid w:val="00652D03"/>
    <w:rsid w:val="00662CBD"/>
    <w:rsid w:val="00670F91"/>
    <w:rsid w:val="006735CB"/>
    <w:rsid w:val="0067561B"/>
    <w:rsid w:val="00697E64"/>
    <w:rsid w:val="006B632C"/>
    <w:rsid w:val="006C2500"/>
    <w:rsid w:val="006C475C"/>
    <w:rsid w:val="006E4C47"/>
    <w:rsid w:val="006F093E"/>
    <w:rsid w:val="006F18A0"/>
    <w:rsid w:val="0071450D"/>
    <w:rsid w:val="007310B9"/>
    <w:rsid w:val="00737770"/>
    <w:rsid w:val="00740280"/>
    <w:rsid w:val="00745646"/>
    <w:rsid w:val="0074683D"/>
    <w:rsid w:val="00747AEB"/>
    <w:rsid w:val="00753652"/>
    <w:rsid w:val="0077382B"/>
    <w:rsid w:val="00774604"/>
    <w:rsid w:val="0078556B"/>
    <w:rsid w:val="00787BCE"/>
    <w:rsid w:val="00793E8D"/>
    <w:rsid w:val="0079781C"/>
    <w:rsid w:val="007B724F"/>
    <w:rsid w:val="007C614D"/>
    <w:rsid w:val="007C7A01"/>
    <w:rsid w:val="007D696C"/>
    <w:rsid w:val="007D6BC7"/>
    <w:rsid w:val="007D780E"/>
    <w:rsid w:val="007D7E27"/>
    <w:rsid w:val="007E4E8B"/>
    <w:rsid w:val="007F054B"/>
    <w:rsid w:val="007F3519"/>
    <w:rsid w:val="00800965"/>
    <w:rsid w:val="00805718"/>
    <w:rsid w:val="0080727F"/>
    <w:rsid w:val="008267F4"/>
    <w:rsid w:val="00831239"/>
    <w:rsid w:val="00850369"/>
    <w:rsid w:val="0085793D"/>
    <w:rsid w:val="00860807"/>
    <w:rsid w:val="00863160"/>
    <w:rsid w:val="0086637F"/>
    <w:rsid w:val="00866470"/>
    <w:rsid w:val="00874DE9"/>
    <w:rsid w:val="00876ABB"/>
    <w:rsid w:val="008A7634"/>
    <w:rsid w:val="008B0A4D"/>
    <w:rsid w:val="008B40FD"/>
    <w:rsid w:val="008C3011"/>
    <w:rsid w:val="008D17A5"/>
    <w:rsid w:val="008E0AE3"/>
    <w:rsid w:val="008E3BE8"/>
    <w:rsid w:val="008F4E64"/>
    <w:rsid w:val="008F732E"/>
    <w:rsid w:val="00902BFE"/>
    <w:rsid w:val="00903195"/>
    <w:rsid w:val="00904734"/>
    <w:rsid w:val="00906FFD"/>
    <w:rsid w:val="00911EF7"/>
    <w:rsid w:val="00912AD7"/>
    <w:rsid w:val="00916BD8"/>
    <w:rsid w:val="0091734F"/>
    <w:rsid w:val="009300E5"/>
    <w:rsid w:val="009508FD"/>
    <w:rsid w:val="009524BA"/>
    <w:rsid w:val="009628B5"/>
    <w:rsid w:val="00967D44"/>
    <w:rsid w:val="009723CD"/>
    <w:rsid w:val="00992556"/>
    <w:rsid w:val="009938F2"/>
    <w:rsid w:val="0099439E"/>
    <w:rsid w:val="00995DE2"/>
    <w:rsid w:val="00996828"/>
    <w:rsid w:val="009B3C34"/>
    <w:rsid w:val="009B5F43"/>
    <w:rsid w:val="009C188E"/>
    <w:rsid w:val="009C63BA"/>
    <w:rsid w:val="009C7DF6"/>
    <w:rsid w:val="009D441E"/>
    <w:rsid w:val="009D581E"/>
    <w:rsid w:val="009D620A"/>
    <w:rsid w:val="009E2C52"/>
    <w:rsid w:val="009E331A"/>
    <w:rsid w:val="009E5A19"/>
    <w:rsid w:val="009E63EE"/>
    <w:rsid w:val="009E7C2B"/>
    <w:rsid w:val="009F1314"/>
    <w:rsid w:val="009F2552"/>
    <w:rsid w:val="009F47A6"/>
    <w:rsid w:val="00A16AD5"/>
    <w:rsid w:val="00A219E7"/>
    <w:rsid w:val="00A26DD3"/>
    <w:rsid w:val="00A3155B"/>
    <w:rsid w:val="00A3541A"/>
    <w:rsid w:val="00A35D25"/>
    <w:rsid w:val="00A45C5F"/>
    <w:rsid w:val="00A46406"/>
    <w:rsid w:val="00A465B3"/>
    <w:rsid w:val="00A4666D"/>
    <w:rsid w:val="00A47A65"/>
    <w:rsid w:val="00A62C86"/>
    <w:rsid w:val="00A714DA"/>
    <w:rsid w:val="00A831D3"/>
    <w:rsid w:val="00A8324E"/>
    <w:rsid w:val="00A8631D"/>
    <w:rsid w:val="00A963E0"/>
    <w:rsid w:val="00AA05BD"/>
    <w:rsid w:val="00AA0BCD"/>
    <w:rsid w:val="00AA0C3A"/>
    <w:rsid w:val="00AA0F70"/>
    <w:rsid w:val="00AA1DED"/>
    <w:rsid w:val="00AA269C"/>
    <w:rsid w:val="00AA3F28"/>
    <w:rsid w:val="00AB0489"/>
    <w:rsid w:val="00AB30F5"/>
    <w:rsid w:val="00AB3222"/>
    <w:rsid w:val="00AC268F"/>
    <w:rsid w:val="00AD4FD4"/>
    <w:rsid w:val="00AD7AE5"/>
    <w:rsid w:val="00B27868"/>
    <w:rsid w:val="00B43C70"/>
    <w:rsid w:val="00B44AF1"/>
    <w:rsid w:val="00B5018E"/>
    <w:rsid w:val="00B5689A"/>
    <w:rsid w:val="00B64C88"/>
    <w:rsid w:val="00B6717C"/>
    <w:rsid w:val="00B71E9E"/>
    <w:rsid w:val="00B86316"/>
    <w:rsid w:val="00BA2B90"/>
    <w:rsid w:val="00BB0FF9"/>
    <w:rsid w:val="00BB14F3"/>
    <w:rsid w:val="00BC6B85"/>
    <w:rsid w:val="00BD147C"/>
    <w:rsid w:val="00BD2B8B"/>
    <w:rsid w:val="00BE4B87"/>
    <w:rsid w:val="00BF176C"/>
    <w:rsid w:val="00BF5E7E"/>
    <w:rsid w:val="00C039A7"/>
    <w:rsid w:val="00C03D56"/>
    <w:rsid w:val="00C063BB"/>
    <w:rsid w:val="00C1339B"/>
    <w:rsid w:val="00C16A5F"/>
    <w:rsid w:val="00C23364"/>
    <w:rsid w:val="00C26B9D"/>
    <w:rsid w:val="00C30AAA"/>
    <w:rsid w:val="00C606AB"/>
    <w:rsid w:val="00C60C15"/>
    <w:rsid w:val="00C60D6E"/>
    <w:rsid w:val="00C65527"/>
    <w:rsid w:val="00C6583C"/>
    <w:rsid w:val="00C75E7E"/>
    <w:rsid w:val="00C767F8"/>
    <w:rsid w:val="00C80C4B"/>
    <w:rsid w:val="00C816A6"/>
    <w:rsid w:val="00C83CEA"/>
    <w:rsid w:val="00C86A38"/>
    <w:rsid w:val="00C93BCC"/>
    <w:rsid w:val="00CA095C"/>
    <w:rsid w:val="00CA768A"/>
    <w:rsid w:val="00CB369F"/>
    <w:rsid w:val="00CB716A"/>
    <w:rsid w:val="00CD0B69"/>
    <w:rsid w:val="00CD3ED4"/>
    <w:rsid w:val="00CD5B44"/>
    <w:rsid w:val="00CE0F39"/>
    <w:rsid w:val="00CE4B52"/>
    <w:rsid w:val="00CF31A1"/>
    <w:rsid w:val="00CF48AD"/>
    <w:rsid w:val="00CF7874"/>
    <w:rsid w:val="00D03A1F"/>
    <w:rsid w:val="00D0667B"/>
    <w:rsid w:val="00D076D6"/>
    <w:rsid w:val="00D13F89"/>
    <w:rsid w:val="00D20CF7"/>
    <w:rsid w:val="00D248CA"/>
    <w:rsid w:val="00D300DC"/>
    <w:rsid w:val="00D35E55"/>
    <w:rsid w:val="00D43193"/>
    <w:rsid w:val="00D43E2E"/>
    <w:rsid w:val="00D47019"/>
    <w:rsid w:val="00D51078"/>
    <w:rsid w:val="00D57F3F"/>
    <w:rsid w:val="00D609C0"/>
    <w:rsid w:val="00D61D84"/>
    <w:rsid w:val="00D62CCA"/>
    <w:rsid w:val="00D66017"/>
    <w:rsid w:val="00D72A37"/>
    <w:rsid w:val="00D801CE"/>
    <w:rsid w:val="00D80A9A"/>
    <w:rsid w:val="00D84E19"/>
    <w:rsid w:val="00D86265"/>
    <w:rsid w:val="00D945E6"/>
    <w:rsid w:val="00D97C2F"/>
    <w:rsid w:val="00DA07C2"/>
    <w:rsid w:val="00DB0E8B"/>
    <w:rsid w:val="00DD0886"/>
    <w:rsid w:val="00DD5975"/>
    <w:rsid w:val="00DD7363"/>
    <w:rsid w:val="00DE3B34"/>
    <w:rsid w:val="00DE4936"/>
    <w:rsid w:val="00DE499D"/>
    <w:rsid w:val="00DE49B1"/>
    <w:rsid w:val="00DE7951"/>
    <w:rsid w:val="00DF25D4"/>
    <w:rsid w:val="00DF6889"/>
    <w:rsid w:val="00E026BD"/>
    <w:rsid w:val="00E231E7"/>
    <w:rsid w:val="00E23EA2"/>
    <w:rsid w:val="00E3133B"/>
    <w:rsid w:val="00E34C35"/>
    <w:rsid w:val="00E40D1D"/>
    <w:rsid w:val="00E41444"/>
    <w:rsid w:val="00E41FD9"/>
    <w:rsid w:val="00E54B57"/>
    <w:rsid w:val="00E57AD8"/>
    <w:rsid w:val="00E618AE"/>
    <w:rsid w:val="00E63FA4"/>
    <w:rsid w:val="00E73357"/>
    <w:rsid w:val="00E82CB5"/>
    <w:rsid w:val="00EB6DD3"/>
    <w:rsid w:val="00EC0840"/>
    <w:rsid w:val="00EC2C51"/>
    <w:rsid w:val="00ED70E1"/>
    <w:rsid w:val="00EE0F95"/>
    <w:rsid w:val="00EE5EFF"/>
    <w:rsid w:val="00EF1C74"/>
    <w:rsid w:val="00EF4489"/>
    <w:rsid w:val="00EF6FED"/>
    <w:rsid w:val="00F01F69"/>
    <w:rsid w:val="00F05B1E"/>
    <w:rsid w:val="00F07AB4"/>
    <w:rsid w:val="00F1606B"/>
    <w:rsid w:val="00F17660"/>
    <w:rsid w:val="00F23142"/>
    <w:rsid w:val="00F246AD"/>
    <w:rsid w:val="00F27411"/>
    <w:rsid w:val="00F37841"/>
    <w:rsid w:val="00F45A3D"/>
    <w:rsid w:val="00F525DE"/>
    <w:rsid w:val="00F66BB7"/>
    <w:rsid w:val="00F71070"/>
    <w:rsid w:val="00F72631"/>
    <w:rsid w:val="00F751FC"/>
    <w:rsid w:val="00F76DCB"/>
    <w:rsid w:val="00F84CE1"/>
    <w:rsid w:val="00F93806"/>
    <w:rsid w:val="00F94A12"/>
    <w:rsid w:val="00FB221B"/>
    <w:rsid w:val="00FB2381"/>
    <w:rsid w:val="00FD07BA"/>
    <w:rsid w:val="00FD3271"/>
    <w:rsid w:val="00FD46C8"/>
    <w:rsid w:val="00FD60FF"/>
    <w:rsid w:val="00FE28C2"/>
    <w:rsid w:val="00FF5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F1"/>
    <w:pPr>
      <w:tabs>
        <w:tab w:val="left" w:pos="2268"/>
      </w:tabs>
      <w:spacing w:before="0" w:after="160" w:line="240" w:lineRule="auto"/>
    </w:pPr>
    <w:rPr>
      <w:rFonts w:ascii="Arial" w:hAnsi="Arial" w:cs="Arial"/>
      <w:sz w:val="24"/>
      <w:lang w:eastAsia="en-AU"/>
    </w:rPr>
  </w:style>
  <w:style w:type="paragraph" w:styleId="Heading1">
    <w:name w:val="heading 1"/>
    <w:basedOn w:val="BoDNormal"/>
    <w:next w:val="Normal"/>
    <w:link w:val="Heading1Char"/>
    <w:uiPriority w:val="9"/>
    <w:qFormat/>
    <w:rsid w:val="00E3133B"/>
    <w:pPr>
      <w:outlineLvl w:val="0"/>
    </w:pPr>
    <w:rPr>
      <w:b/>
      <w:color w:val="00205B"/>
      <w:sz w:val="32"/>
    </w:rPr>
  </w:style>
  <w:style w:type="paragraph" w:styleId="Heading2">
    <w:name w:val="heading 2"/>
    <w:basedOn w:val="Normal"/>
    <w:next w:val="Normal"/>
    <w:link w:val="Heading2Char"/>
    <w:uiPriority w:val="9"/>
    <w:unhideWhenUsed/>
    <w:qFormat/>
    <w:rsid w:val="00E3133B"/>
    <w:pPr>
      <w:pBdr>
        <w:top w:val="single" w:sz="24" w:space="0" w:color="FAE100"/>
        <w:left w:val="single" w:sz="24" w:space="0" w:color="FAE100"/>
        <w:bottom w:val="single" w:sz="24" w:space="0" w:color="FAE100"/>
        <w:right w:val="single" w:sz="24" w:space="0" w:color="FAE100"/>
      </w:pBdr>
      <w:shd w:val="clear" w:color="auto" w:fill="FAE100"/>
      <w:ind w:left="432" w:hanging="432"/>
      <w:outlineLvl w:val="1"/>
    </w:pPr>
    <w:rPr>
      <w:rFonts w:eastAsia="Times New Roman"/>
      <w:b/>
      <w:bCs/>
      <w:caps/>
      <w:color w:val="00205B"/>
      <w:spacing w:val="15"/>
      <w:sz w:val="28"/>
    </w:rPr>
  </w:style>
  <w:style w:type="paragraph" w:styleId="Heading3">
    <w:name w:val="heading 3"/>
    <w:basedOn w:val="Normal"/>
    <w:next w:val="Normal"/>
    <w:link w:val="Heading3Char"/>
    <w:uiPriority w:val="9"/>
    <w:unhideWhenUsed/>
    <w:qFormat/>
    <w:rsid w:val="00F45A3D"/>
    <w:pPr>
      <w:outlineLvl w:val="2"/>
    </w:pPr>
    <w:rPr>
      <w:b/>
      <w:color w:val="00205B"/>
    </w:rPr>
  </w:style>
  <w:style w:type="paragraph" w:styleId="Heading4">
    <w:name w:val="heading 4"/>
    <w:basedOn w:val="Normal"/>
    <w:next w:val="Normal"/>
    <w:link w:val="Heading4Char"/>
    <w:uiPriority w:val="9"/>
    <w:unhideWhenUsed/>
    <w:qFormat/>
    <w:rsid w:val="00DE3B34"/>
    <w:pPr>
      <w:outlineLvl w:val="3"/>
    </w:pPr>
    <w:rPr>
      <w:b/>
      <w:color w:val="00205B"/>
      <w:sz w:val="36"/>
    </w:rPr>
  </w:style>
  <w:style w:type="paragraph" w:styleId="Heading5">
    <w:name w:val="heading 5"/>
    <w:basedOn w:val="Normal"/>
    <w:next w:val="Normal"/>
    <w:link w:val="Heading5Char"/>
    <w:uiPriority w:val="9"/>
    <w:unhideWhenUsed/>
    <w:qFormat/>
    <w:rsid w:val="005A175D"/>
    <w:pPr>
      <w:numPr>
        <w:ilvl w:val="4"/>
        <w:numId w:val="2"/>
      </w:numPr>
      <w:pBdr>
        <w:bottom w:val="single" w:sz="6" w:space="1" w:color="4F81BD" w:themeColor="accent1"/>
      </w:pBdr>
      <w:spacing w:before="300" w:after="0"/>
      <w:outlineLvl w:val="4"/>
    </w:pPr>
    <w:rPr>
      <w:caps/>
      <w:color w:val="365F91" w:themeColor="accent1" w:themeShade="BF"/>
      <w:spacing w:val="10"/>
      <w:sz w:val="22"/>
    </w:rPr>
  </w:style>
  <w:style w:type="paragraph" w:styleId="Heading6">
    <w:name w:val="heading 6"/>
    <w:basedOn w:val="Normal"/>
    <w:next w:val="Normal"/>
    <w:link w:val="Heading6Char"/>
    <w:uiPriority w:val="9"/>
    <w:semiHidden/>
    <w:unhideWhenUsed/>
    <w:qFormat/>
    <w:rsid w:val="005A175D"/>
    <w:pPr>
      <w:numPr>
        <w:ilvl w:val="5"/>
        <w:numId w:val="2"/>
      </w:numPr>
      <w:pBdr>
        <w:bottom w:val="dotted" w:sz="6" w:space="1" w:color="4F81BD" w:themeColor="accent1"/>
      </w:pBdr>
      <w:spacing w:before="300" w:after="0"/>
      <w:outlineLvl w:val="5"/>
    </w:pPr>
    <w:rPr>
      <w:caps/>
      <w:color w:val="365F91" w:themeColor="accent1" w:themeShade="BF"/>
      <w:spacing w:val="10"/>
      <w:sz w:val="22"/>
    </w:rPr>
  </w:style>
  <w:style w:type="paragraph" w:styleId="Heading7">
    <w:name w:val="heading 7"/>
    <w:basedOn w:val="Normal"/>
    <w:next w:val="Normal"/>
    <w:link w:val="Heading7Char"/>
    <w:uiPriority w:val="9"/>
    <w:semiHidden/>
    <w:unhideWhenUsed/>
    <w:qFormat/>
    <w:rsid w:val="005A175D"/>
    <w:pPr>
      <w:numPr>
        <w:ilvl w:val="6"/>
        <w:numId w:val="2"/>
      </w:numPr>
      <w:spacing w:before="300" w:after="0"/>
      <w:outlineLvl w:val="6"/>
    </w:pPr>
    <w:rPr>
      <w:caps/>
      <w:color w:val="365F91" w:themeColor="accent1" w:themeShade="BF"/>
      <w:spacing w:val="10"/>
      <w:sz w:val="22"/>
    </w:rPr>
  </w:style>
  <w:style w:type="paragraph" w:styleId="Heading8">
    <w:name w:val="heading 8"/>
    <w:basedOn w:val="Normal"/>
    <w:next w:val="Normal"/>
    <w:link w:val="Heading8Char"/>
    <w:uiPriority w:val="9"/>
    <w:semiHidden/>
    <w:unhideWhenUsed/>
    <w:qFormat/>
    <w:rsid w:val="005A175D"/>
    <w:pPr>
      <w:numPr>
        <w:ilvl w:val="7"/>
        <w:numId w:val="2"/>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175D"/>
    <w:pPr>
      <w:numPr>
        <w:ilvl w:val="8"/>
        <w:numId w:val="2"/>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33B"/>
    <w:rPr>
      <w:rFonts w:ascii="Arial" w:hAnsi="Arial" w:cs="Arial"/>
      <w:b/>
      <w:color w:val="00205B"/>
      <w:sz w:val="32"/>
      <w:lang w:eastAsia="en-AU"/>
    </w:rPr>
  </w:style>
  <w:style w:type="character" w:customStyle="1" w:styleId="Heading2Char">
    <w:name w:val="Heading 2 Char"/>
    <w:basedOn w:val="DefaultParagraphFont"/>
    <w:link w:val="Heading2"/>
    <w:uiPriority w:val="9"/>
    <w:rsid w:val="00E3133B"/>
    <w:rPr>
      <w:rFonts w:ascii="Arial" w:eastAsia="Times New Roman" w:hAnsi="Arial" w:cs="Arial"/>
      <w:b/>
      <w:bCs/>
      <w:caps/>
      <w:color w:val="00205B"/>
      <w:spacing w:val="15"/>
      <w:sz w:val="28"/>
      <w:shd w:val="clear" w:color="auto" w:fill="FAE100"/>
      <w:lang w:eastAsia="en-AU"/>
    </w:rPr>
  </w:style>
  <w:style w:type="character" w:customStyle="1" w:styleId="Heading3Char">
    <w:name w:val="Heading 3 Char"/>
    <w:basedOn w:val="DefaultParagraphFont"/>
    <w:link w:val="Heading3"/>
    <w:uiPriority w:val="9"/>
    <w:rsid w:val="00F45A3D"/>
    <w:rPr>
      <w:rFonts w:ascii="Arial" w:hAnsi="Arial" w:cs="Arial"/>
      <w:b/>
      <w:color w:val="00205B"/>
      <w:sz w:val="24"/>
      <w:lang w:eastAsia="en-AU"/>
    </w:rPr>
  </w:style>
  <w:style w:type="character" w:customStyle="1" w:styleId="Heading4Char">
    <w:name w:val="Heading 4 Char"/>
    <w:basedOn w:val="DefaultParagraphFont"/>
    <w:link w:val="Heading4"/>
    <w:uiPriority w:val="9"/>
    <w:rsid w:val="00DE3B34"/>
    <w:rPr>
      <w:rFonts w:ascii="Arial" w:hAnsi="Arial" w:cs="Arial"/>
      <w:b/>
      <w:color w:val="00205B"/>
      <w:sz w:val="36"/>
      <w:lang w:eastAsia="en-AU"/>
    </w:rPr>
  </w:style>
  <w:style w:type="character" w:customStyle="1" w:styleId="Heading5Char">
    <w:name w:val="Heading 5 Char"/>
    <w:basedOn w:val="DefaultParagraphFont"/>
    <w:link w:val="Heading5"/>
    <w:uiPriority w:val="9"/>
    <w:rsid w:val="005A175D"/>
    <w:rPr>
      <w:caps/>
      <w:color w:val="365F91" w:themeColor="accent1" w:themeShade="BF"/>
      <w:spacing w:val="10"/>
    </w:rPr>
  </w:style>
  <w:style w:type="character" w:customStyle="1" w:styleId="Heading6Char">
    <w:name w:val="Heading 6 Char"/>
    <w:basedOn w:val="DefaultParagraphFont"/>
    <w:link w:val="Heading6"/>
    <w:uiPriority w:val="9"/>
    <w:semiHidden/>
    <w:rsid w:val="005A175D"/>
    <w:rPr>
      <w:caps/>
      <w:color w:val="365F91" w:themeColor="accent1" w:themeShade="BF"/>
      <w:spacing w:val="10"/>
    </w:rPr>
  </w:style>
  <w:style w:type="character" w:customStyle="1" w:styleId="Heading7Char">
    <w:name w:val="Heading 7 Char"/>
    <w:basedOn w:val="DefaultParagraphFont"/>
    <w:link w:val="Heading7"/>
    <w:uiPriority w:val="9"/>
    <w:semiHidden/>
    <w:rsid w:val="005A175D"/>
    <w:rPr>
      <w:caps/>
      <w:color w:val="365F91" w:themeColor="accent1" w:themeShade="BF"/>
      <w:spacing w:val="10"/>
    </w:rPr>
  </w:style>
  <w:style w:type="character" w:customStyle="1" w:styleId="Heading8Char">
    <w:name w:val="Heading 8 Char"/>
    <w:basedOn w:val="DefaultParagraphFont"/>
    <w:link w:val="Heading8"/>
    <w:uiPriority w:val="9"/>
    <w:semiHidden/>
    <w:rsid w:val="005A175D"/>
    <w:rPr>
      <w:caps/>
      <w:spacing w:val="10"/>
      <w:sz w:val="18"/>
      <w:szCs w:val="18"/>
    </w:rPr>
  </w:style>
  <w:style w:type="character" w:customStyle="1" w:styleId="Heading9Char">
    <w:name w:val="Heading 9 Char"/>
    <w:basedOn w:val="DefaultParagraphFont"/>
    <w:link w:val="Heading9"/>
    <w:uiPriority w:val="9"/>
    <w:semiHidden/>
    <w:rsid w:val="005A175D"/>
    <w:rPr>
      <w:i/>
      <w:caps/>
      <w:spacing w:val="10"/>
      <w:sz w:val="18"/>
      <w:szCs w:val="18"/>
    </w:rPr>
  </w:style>
  <w:style w:type="paragraph" w:styleId="Title">
    <w:name w:val="Title"/>
    <w:basedOn w:val="Normal"/>
    <w:next w:val="Normal"/>
    <w:link w:val="TitleChar"/>
    <w:uiPriority w:val="10"/>
    <w:qFormat/>
    <w:rsid w:val="005A175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A175D"/>
    <w:rPr>
      <w:caps/>
      <w:color w:val="4F81BD" w:themeColor="accent1"/>
      <w:spacing w:val="10"/>
      <w:kern w:val="28"/>
      <w:sz w:val="52"/>
      <w:szCs w:val="52"/>
    </w:rPr>
  </w:style>
  <w:style w:type="paragraph" w:styleId="Subtitle">
    <w:name w:val="Subtitle"/>
    <w:basedOn w:val="Normal"/>
    <w:next w:val="Normal"/>
    <w:link w:val="SubtitleChar"/>
    <w:uiPriority w:val="11"/>
    <w:qFormat/>
    <w:rsid w:val="005A175D"/>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5A175D"/>
    <w:rPr>
      <w:caps/>
      <w:color w:val="595959" w:themeColor="text1" w:themeTint="A6"/>
      <w:spacing w:val="10"/>
      <w:sz w:val="24"/>
      <w:szCs w:val="24"/>
    </w:rPr>
  </w:style>
  <w:style w:type="character" w:styleId="Strong">
    <w:name w:val="Strong"/>
    <w:uiPriority w:val="22"/>
    <w:qFormat/>
    <w:rsid w:val="005A175D"/>
    <w:rPr>
      <w:b/>
      <w:bCs/>
    </w:rPr>
  </w:style>
  <w:style w:type="character" w:styleId="Emphasis">
    <w:name w:val="Emphasis"/>
    <w:uiPriority w:val="20"/>
    <w:qFormat/>
    <w:rsid w:val="005A175D"/>
    <w:rPr>
      <w:caps/>
      <w:color w:val="243F60" w:themeColor="accent1" w:themeShade="7F"/>
      <w:spacing w:val="5"/>
    </w:rPr>
  </w:style>
  <w:style w:type="paragraph" w:styleId="NoSpacing">
    <w:name w:val="No Spacing"/>
    <w:basedOn w:val="Normal"/>
    <w:link w:val="NoSpacingChar"/>
    <w:uiPriority w:val="1"/>
    <w:qFormat/>
    <w:rsid w:val="005A175D"/>
    <w:pPr>
      <w:spacing w:after="0"/>
    </w:pPr>
  </w:style>
  <w:style w:type="paragraph" w:styleId="ListParagraph">
    <w:name w:val="List Paragraph"/>
    <w:aliases w:val="#List Paragraph,BoD Bullet indent"/>
    <w:basedOn w:val="Normal"/>
    <w:link w:val="ListParagraphChar"/>
    <w:uiPriority w:val="34"/>
    <w:qFormat/>
    <w:rsid w:val="005A175D"/>
    <w:pPr>
      <w:ind w:left="720"/>
      <w:contextualSpacing/>
    </w:pPr>
  </w:style>
  <w:style w:type="paragraph" w:styleId="Quote">
    <w:name w:val="Quote"/>
    <w:basedOn w:val="Normal"/>
    <w:next w:val="Normal"/>
    <w:link w:val="QuoteChar"/>
    <w:uiPriority w:val="29"/>
    <w:qFormat/>
    <w:rsid w:val="005A175D"/>
    <w:rPr>
      <w:i/>
      <w:iCs/>
    </w:rPr>
  </w:style>
  <w:style w:type="character" w:customStyle="1" w:styleId="QuoteChar">
    <w:name w:val="Quote Char"/>
    <w:basedOn w:val="DefaultParagraphFont"/>
    <w:link w:val="Quote"/>
    <w:uiPriority w:val="29"/>
    <w:rsid w:val="005A175D"/>
    <w:rPr>
      <w:i/>
      <w:iCs/>
      <w:sz w:val="20"/>
      <w:szCs w:val="20"/>
    </w:rPr>
  </w:style>
  <w:style w:type="paragraph" w:styleId="IntenseQuote">
    <w:name w:val="Intense Quote"/>
    <w:basedOn w:val="Normal"/>
    <w:next w:val="Normal"/>
    <w:link w:val="IntenseQuoteChar"/>
    <w:uiPriority w:val="30"/>
    <w:qFormat/>
    <w:rsid w:val="005A175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A175D"/>
    <w:rPr>
      <w:i/>
      <w:iCs/>
      <w:color w:val="4F81BD" w:themeColor="accent1"/>
      <w:sz w:val="20"/>
      <w:szCs w:val="20"/>
    </w:rPr>
  </w:style>
  <w:style w:type="character" w:styleId="SubtleEmphasis">
    <w:name w:val="Subtle Emphasis"/>
    <w:uiPriority w:val="19"/>
    <w:qFormat/>
    <w:rsid w:val="005A175D"/>
    <w:rPr>
      <w:i/>
      <w:iCs/>
      <w:color w:val="243F60" w:themeColor="accent1" w:themeShade="7F"/>
    </w:rPr>
  </w:style>
  <w:style w:type="character" w:styleId="IntenseEmphasis">
    <w:name w:val="Intense Emphasis"/>
    <w:uiPriority w:val="21"/>
    <w:qFormat/>
    <w:rsid w:val="005A175D"/>
    <w:rPr>
      <w:b/>
      <w:bCs/>
      <w:caps/>
      <w:color w:val="243F60" w:themeColor="accent1" w:themeShade="7F"/>
      <w:spacing w:val="10"/>
    </w:rPr>
  </w:style>
  <w:style w:type="character" w:styleId="SubtleReference">
    <w:name w:val="Subtle Reference"/>
    <w:uiPriority w:val="31"/>
    <w:qFormat/>
    <w:rsid w:val="005C261D"/>
    <w:rPr>
      <w:bCs/>
      <w:color w:val="4F81BD" w:themeColor="accent1"/>
    </w:rPr>
  </w:style>
  <w:style w:type="character" w:styleId="IntenseReference">
    <w:name w:val="Intense Reference"/>
    <w:uiPriority w:val="32"/>
    <w:qFormat/>
    <w:rsid w:val="005A175D"/>
    <w:rPr>
      <w:b/>
      <w:bCs/>
      <w:i/>
      <w:iCs/>
      <w:caps/>
      <w:color w:val="4F81BD" w:themeColor="accent1"/>
    </w:rPr>
  </w:style>
  <w:style w:type="character" w:styleId="BookTitle">
    <w:name w:val="Book Title"/>
    <w:uiPriority w:val="33"/>
    <w:qFormat/>
    <w:rsid w:val="005A175D"/>
    <w:rPr>
      <w:b/>
      <w:bCs/>
      <w:i/>
      <w:iCs/>
      <w:spacing w:val="9"/>
    </w:rPr>
  </w:style>
  <w:style w:type="paragraph" w:styleId="TOCHeading">
    <w:name w:val="TOC Heading"/>
    <w:basedOn w:val="Heading1"/>
    <w:next w:val="Normal"/>
    <w:uiPriority w:val="39"/>
    <w:unhideWhenUsed/>
    <w:qFormat/>
    <w:rsid w:val="005A175D"/>
    <w:pPr>
      <w:outlineLvl w:val="9"/>
    </w:pPr>
    <w:rPr>
      <w:lang w:bidi="en-US"/>
    </w:rPr>
  </w:style>
  <w:style w:type="paragraph" w:styleId="BalloonText">
    <w:name w:val="Balloon Text"/>
    <w:basedOn w:val="Normal"/>
    <w:link w:val="BalloonTextChar"/>
    <w:uiPriority w:val="99"/>
    <w:semiHidden/>
    <w:unhideWhenUsed/>
    <w:rsid w:val="00CA768A"/>
    <w:rPr>
      <w:rFonts w:ascii="Tahoma" w:hAnsi="Tahoma" w:cs="Tahoma"/>
      <w:sz w:val="16"/>
      <w:szCs w:val="16"/>
    </w:rPr>
  </w:style>
  <w:style w:type="character" w:customStyle="1" w:styleId="BalloonTextChar">
    <w:name w:val="Balloon Text Char"/>
    <w:basedOn w:val="DefaultParagraphFont"/>
    <w:link w:val="BalloonText"/>
    <w:uiPriority w:val="99"/>
    <w:semiHidden/>
    <w:rsid w:val="00CA768A"/>
    <w:rPr>
      <w:rFonts w:ascii="Tahoma" w:hAnsi="Tahoma" w:cs="Tahoma"/>
      <w:sz w:val="16"/>
      <w:szCs w:val="16"/>
    </w:rPr>
  </w:style>
  <w:style w:type="table" w:styleId="TableGrid">
    <w:name w:val="Table Grid"/>
    <w:basedOn w:val="TableNormal"/>
    <w:uiPriority w:val="59"/>
    <w:rsid w:val="005A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A175D"/>
    <w:rPr>
      <w:b/>
      <w:bCs/>
      <w:color w:val="365F91" w:themeColor="accent1" w:themeShade="BF"/>
      <w:sz w:val="16"/>
      <w:szCs w:val="16"/>
    </w:rPr>
  </w:style>
  <w:style w:type="character" w:customStyle="1" w:styleId="NoSpacingChar">
    <w:name w:val="No Spacing Char"/>
    <w:basedOn w:val="DefaultParagraphFont"/>
    <w:link w:val="NoSpacing"/>
    <w:uiPriority w:val="1"/>
    <w:rsid w:val="005A175D"/>
    <w:rPr>
      <w:sz w:val="20"/>
      <w:szCs w:val="20"/>
    </w:rPr>
  </w:style>
  <w:style w:type="paragraph" w:styleId="TOC1">
    <w:name w:val="toc 1"/>
    <w:basedOn w:val="Normal"/>
    <w:next w:val="Normal"/>
    <w:autoRedefine/>
    <w:uiPriority w:val="39"/>
    <w:unhideWhenUsed/>
    <w:rsid w:val="00283ED9"/>
    <w:pPr>
      <w:spacing w:after="100"/>
    </w:pPr>
  </w:style>
  <w:style w:type="paragraph" w:styleId="TOC2">
    <w:name w:val="toc 2"/>
    <w:basedOn w:val="Normal"/>
    <w:next w:val="Normal"/>
    <w:autoRedefine/>
    <w:uiPriority w:val="39"/>
    <w:unhideWhenUsed/>
    <w:rsid w:val="00283ED9"/>
    <w:pPr>
      <w:spacing w:after="100"/>
      <w:ind w:left="200"/>
    </w:pPr>
  </w:style>
  <w:style w:type="character" w:styleId="Hyperlink">
    <w:name w:val="Hyperlink"/>
    <w:basedOn w:val="DefaultParagraphFont"/>
    <w:uiPriority w:val="99"/>
    <w:unhideWhenUsed/>
    <w:rsid w:val="00283ED9"/>
    <w:rPr>
      <w:color w:val="0000FF" w:themeColor="hyperlink"/>
      <w:u w:val="single"/>
    </w:rPr>
  </w:style>
  <w:style w:type="paragraph" w:customStyle="1" w:styleId="BoDNormal">
    <w:name w:val="BoD Normal"/>
    <w:basedOn w:val="Normal"/>
    <w:qFormat/>
    <w:rsid w:val="000B11F2"/>
  </w:style>
  <w:style w:type="character" w:customStyle="1" w:styleId="ListParagraphChar">
    <w:name w:val="List Paragraph Char"/>
    <w:aliases w:val="#List Paragraph Char,BoD Bullet indent Char"/>
    <w:basedOn w:val="DefaultParagraphFont"/>
    <w:link w:val="ListParagraph"/>
    <w:uiPriority w:val="34"/>
    <w:locked/>
    <w:rsid w:val="00906FFD"/>
    <w:rPr>
      <w:sz w:val="20"/>
      <w:szCs w:val="20"/>
    </w:rPr>
  </w:style>
  <w:style w:type="paragraph" w:customStyle="1" w:styleId="InstructiveText">
    <w:name w:val="Instructive Text"/>
    <w:basedOn w:val="Normal"/>
    <w:link w:val="InstructiveTextChar"/>
    <w:qFormat/>
    <w:rsid w:val="005C261D"/>
    <w:pPr>
      <w:spacing w:before="60" w:after="60"/>
    </w:pPr>
    <w:rPr>
      <w:rFonts w:eastAsia="Times New Roman" w:cs="Times New Roman"/>
      <w:b/>
      <w:i/>
      <w:color w:val="4F81BD"/>
      <w:sz w:val="22"/>
    </w:rPr>
  </w:style>
  <w:style w:type="character" w:customStyle="1" w:styleId="InstructiveTextChar">
    <w:name w:val="Instructive Text Char"/>
    <w:link w:val="InstructiveText"/>
    <w:rsid w:val="005C261D"/>
    <w:rPr>
      <w:rFonts w:ascii="Arial" w:eastAsia="Times New Roman" w:hAnsi="Arial" w:cs="Times New Roman"/>
      <w:b/>
      <w:i/>
      <w:color w:val="4F81BD"/>
      <w:lang w:eastAsia="en-AU"/>
    </w:rPr>
  </w:style>
  <w:style w:type="paragraph" w:styleId="ListBullet">
    <w:name w:val="List Bullet"/>
    <w:basedOn w:val="Normal"/>
    <w:rsid w:val="0074683D"/>
    <w:pPr>
      <w:numPr>
        <w:numId w:val="3"/>
      </w:numPr>
      <w:tabs>
        <w:tab w:val="left" w:pos="357"/>
        <w:tab w:val="left" w:pos="567"/>
        <w:tab w:val="left" w:pos="1134"/>
        <w:tab w:val="left" w:pos="1797"/>
        <w:tab w:val="left" w:pos="5398"/>
        <w:tab w:val="right" w:pos="6521"/>
      </w:tabs>
      <w:spacing w:before="60" w:line="260" w:lineRule="atLeast"/>
      <w:ind w:left="357" w:hanging="357"/>
    </w:pPr>
    <w:rPr>
      <w:rFonts w:eastAsia="Times New Roman" w:cs="Times New Roman"/>
      <w:szCs w:val="24"/>
    </w:rPr>
  </w:style>
  <w:style w:type="character" w:styleId="FootnoteReference">
    <w:name w:val="footnote reference"/>
    <w:basedOn w:val="DefaultParagraphFont"/>
    <w:unhideWhenUsed/>
    <w:rsid w:val="000F49DA"/>
    <w:rPr>
      <w:vertAlign w:val="superscript"/>
    </w:rPr>
  </w:style>
  <w:style w:type="character" w:styleId="CommentReference">
    <w:name w:val="annotation reference"/>
    <w:basedOn w:val="DefaultParagraphFont"/>
    <w:uiPriority w:val="99"/>
    <w:semiHidden/>
    <w:unhideWhenUsed/>
    <w:rsid w:val="00A16AD5"/>
    <w:rPr>
      <w:sz w:val="16"/>
      <w:szCs w:val="16"/>
    </w:rPr>
  </w:style>
  <w:style w:type="paragraph" w:styleId="CommentText">
    <w:name w:val="annotation text"/>
    <w:basedOn w:val="Normal"/>
    <w:link w:val="CommentTextChar"/>
    <w:uiPriority w:val="99"/>
    <w:semiHidden/>
    <w:unhideWhenUsed/>
    <w:rsid w:val="00A16AD5"/>
  </w:style>
  <w:style w:type="character" w:customStyle="1" w:styleId="CommentTextChar">
    <w:name w:val="Comment Text Char"/>
    <w:basedOn w:val="DefaultParagraphFont"/>
    <w:link w:val="CommentText"/>
    <w:uiPriority w:val="99"/>
    <w:semiHidden/>
    <w:rsid w:val="00A16AD5"/>
    <w:rPr>
      <w:sz w:val="20"/>
      <w:szCs w:val="20"/>
    </w:rPr>
  </w:style>
  <w:style w:type="paragraph" w:customStyle="1" w:styleId="Table">
    <w:name w:val="Table"/>
    <w:basedOn w:val="Normal"/>
    <w:uiPriority w:val="99"/>
    <w:rsid w:val="002521F2"/>
    <w:pPr>
      <w:numPr>
        <w:numId w:val="1"/>
      </w:numPr>
      <w:spacing w:before="40" w:after="40"/>
    </w:pPr>
    <w:rPr>
      <w:rFonts w:ascii="Tahoma" w:eastAsia="Times New Roman" w:hAnsi="Tahoma" w:cs="Times New Roman"/>
      <w:sz w:val="16"/>
      <w:lang w:val="en-US"/>
    </w:rPr>
  </w:style>
  <w:style w:type="paragraph" w:styleId="Header">
    <w:name w:val="header"/>
    <w:basedOn w:val="Normal"/>
    <w:link w:val="HeaderChar"/>
    <w:uiPriority w:val="99"/>
    <w:unhideWhenUsed/>
    <w:rsid w:val="00995DE2"/>
    <w:pPr>
      <w:tabs>
        <w:tab w:val="center" w:pos="4513"/>
        <w:tab w:val="right" w:pos="9026"/>
      </w:tabs>
      <w:spacing w:after="0"/>
    </w:pPr>
  </w:style>
  <w:style w:type="character" w:customStyle="1" w:styleId="HeaderChar">
    <w:name w:val="Header Char"/>
    <w:basedOn w:val="DefaultParagraphFont"/>
    <w:link w:val="Header"/>
    <w:uiPriority w:val="99"/>
    <w:rsid w:val="00995DE2"/>
    <w:rPr>
      <w:sz w:val="20"/>
      <w:szCs w:val="20"/>
    </w:rPr>
  </w:style>
  <w:style w:type="paragraph" w:styleId="Footer">
    <w:name w:val="footer"/>
    <w:basedOn w:val="Normal"/>
    <w:link w:val="FooterChar"/>
    <w:uiPriority w:val="99"/>
    <w:unhideWhenUsed/>
    <w:rsid w:val="00995DE2"/>
    <w:pPr>
      <w:tabs>
        <w:tab w:val="center" w:pos="4513"/>
        <w:tab w:val="right" w:pos="9026"/>
      </w:tabs>
      <w:spacing w:after="0"/>
    </w:pPr>
  </w:style>
  <w:style w:type="character" w:customStyle="1" w:styleId="FooterChar">
    <w:name w:val="Footer Char"/>
    <w:basedOn w:val="DefaultParagraphFont"/>
    <w:link w:val="Footer"/>
    <w:uiPriority w:val="99"/>
    <w:rsid w:val="00995DE2"/>
    <w:rPr>
      <w:sz w:val="20"/>
      <w:szCs w:val="20"/>
    </w:rPr>
  </w:style>
  <w:style w:type="paragraph" w:styleId="TOC3">
    <w:name w:val="toc 3"/>
    <w:basedOn w:val="Normal"/>
    <w:next w:val="Normal"/>
    <w:autoRedefine/>
    <w:uiPriority w:val="39"/>
    <w:unhideWhenUsed/>
    <w:rsid w:val="00EE5EFF"/>
    <w:pPr>
      <w:spacing w:after="100"/>
      <w:ind w:left="400"/>
    </w:pPr>
  </w:style>
  <w:style w:type="table" w:customStyle="1" w:styleId="TableGrid1">
    <w:name w:val="Table Grid1"/>
    <w:basedOn w:val="TableNormal"/>
    <w:next w:val="TableGrid"/>
    <w:uiPriority w:val="59"/>
    <w:rsid w:val="00A219E7"/>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219E7"/>
    <w:pPr>
      <w:spacing w:after="0"/>
    </w:pPr>
    <w:rPr>
      <w:rFonts w:eastAsia="Times New Roman" w:cs="Times New Roman"/>
    </w:rPr>
  </w:style>
  <w:style w:type="character" w:customStyle="1" w:styleId="FootnoteTextChar">
    <w:name w:val="Footnote Text Char"/>
    <w:basedOn w:val="DefaultParagraphFont"/>
    <w:link w:val="FootnoteText"/>
    <w:rsid w:val="00A219E7"/>
    <w:rPr>
      <w:rFonts w:ascii="Arial" w:eastAsia="Times New Roman" w:hAnsi="Arial" w:cs="Times New Roman"/>
      <w:sz w:val="20"/>
      <w:szCs w:val="20"/>
      <w:lang w:eastAsia="en-AU"/>
    </w:rPr>
  </w:style>
  <w:style w:type="paragraph" w:styleId="PlainText">
    <w:name w:val="Plain Text"/>
    <w:basedOn w:val="Normal"/>
    <w:link w:val="PlainTextChar"/>
    <w:uiPriority w:val="99"/>
    <w:unhideWhenUsed/>
    <w:rsid w:val="00AA1DED"/>
    <w:pPr>
      <w:spacing w:after="0"/>
    </w:pPr>
    <w:rPr>
      <w:rFonts w:ascii="Calibri" w:eastAsia="Times New Roman" w:hAnsi="Calibri"/>
      <w:sz w:val="22"/>
      <w:szCs w:val="21"/>
    </w:rPr>
  </w:style>
  <w:style w:type="character" w:customStyle="1" w:styleId="PlainTextChar">
    <w:name w:val="Plain Text Char"/>
    <w:basedOn w:val="DefaultParagraphFont"/>
    <w:link w:val="PlainText"/>
    <w:uiPriority w:val="99"/>
    <w:rsid w:val="00AA1DED"/>
    <w:rPr>
      <w:rFonts w:ascii="Calibri" w:eastAsia="Times New Roman" w:hAnsi="Calibri"/>
      <w:szCs w:val="21"/>
    </w:rPr>
  </w:style>
  <w:style w:type="paragraph" w:styleId="CommentSubject">
    <w:name w:val="annotation subject"/>
    <w:basedOn w:val="CommentText"/>
    <w:next w:val="CommentText"/>
    <w:link w:val="CommentSubjectChar"/>
    <w:uiPriority w:val="99"/>
    <w:semiHidden/>
    <w:unhideWhenUsed/>
    <w:rsid w:val="000D39B5"/>
    <w:rPr>
      <w:b/>
      <w:bCs/>
    </w:rPr>
  </w:style>
  <w:style w:type="character" w:customStyle="1" w:styleId="CommentSubjectChar">
    <w:name w:val="Comment Subject Char"/>
    <w:basedOn w:val="CommentTextChar"/>
    <w:link w:val="CommentSubject"/>
    <w:uiPriority w:val="99"/>
    <w:semiHidden/>
    <w:rsid w:val="000D39B5"/>
    <w:rPr>
      <w:b/>
      <w:bCs/>
      <w:sz w:val="20"/>
      <w:szCs w:val="20"/>
    </w:rPr>
  </w:style>
  <w:style w:type="paragraph" w:styleId="NormalWeb">
    <w:name w:val="Normal (Web)"/>
    <w:basedOn w:val="Normal"/>
    <w:uiPriority w:val="99"/>
    <w:unhideWhenUsed/>
    <w:rsid w:val="005B52C0"/>
    <w:pPr>
      <w:tabs>
        <w:tab w:val="clear" w:pos="2268"/>
      </w:tabs>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F1"/>
    <w:pPr>
      <w:tabs>
        <w:tab w:val="left" w:pos="2268"/>
      </w:tabs>
      <w:spacing w:before="0" w:after="160" w:line="240" w:lineRule="auto"/>
    </w:pPr>
    <w:rPr>
      <w:rFonts w:ascii="Arial" w:hAnsi="Arial" w:cs="Arial"/>
      <w:sz w:val="24"/>
      <w:lang w:eastAsia="en-AU"/>
    </w:rPr>
  </w:style>
  <w:style w:type="paragraph" w:styleId="Heading1">
    <w:name w:val="heading 1"/>
    <w:basedOn w:val="BoDNormal"/>
    <w:next w:val="Normal"/>
    <w:link w:val="Heading1Char"/>
    <w:uiPriority w:val="9"/>
    <w:qFormat/>
    <w:rsid w:val="00E3133B"/>
    <w:pPr>
      <w:outlineLvl w:val="0"/>
    </w:pPr>
    <w:rPr>
      <w:b/>
      <w:color w:val="00205B"/>
      <w:sz w:val="32"/>
    </w:rPr>
  </w:style>
  <w:style w:type="paragraph" w:styleId="Heading2">
    <w:name w:val="heading 2"/>
    <w:basedOn w:val="Normal"/>
    <w:next w:val="Normal"/>
    <w:link w:val="Heading2Char"/>
    <w:uiPriority w:val="9"/>
    <w:unhideWhenUsed/>
    <w:qFormat/>
    <w:rsid w:val="00E3133B"/>
    <w:pPr>
      <w:pBdr>
        <w:top w:val="single" w:sz="24" w:space="0" w:color="FAE100"/>
        <w:left w:val="single" w:sz="24" w:space="0" w:color="FAE100"/>
        <w:bottom w:val="single" w:sz="24" w:space="0" w:color="FAE100"/>
        <w:right w:val="single" w:sz="24" w:space="0" w:color="FAE100"/>
      </w:pBdr>
      <w:shd w:val="clear" w:color="auto" w:fill="FAE100"/>
      <w:ind w:left="432" w:hanging="432"/>
      <w:outlineLvl w:val="1"/>
    </w:pPr>
    <w:rPr>
      <w:rFonts w:eastAsia="Times New Roman"/>
      <w:b/>
      <w:bCs/>
      <w:caps/>
      <w:color w:val="00205B"/>
      <w:spacing w:val="15"/>
      <w:sz w:val="28"/>
    </w:rPr>
  </w:style>
  <w:style w:type="paragraph" w:styleId="Heading3">
    <w:name w:val="heading 3"/>
    <w:basedOn w:val="Normal"/>
    <w:next w:val="Normal"/>
    <w:link w:val="Heading3Char"/>
    <w:uiPriority w:val="9"/>
    <w:unhideWhenUsed/>
    <w:qFormat/>
    <w:rsid w:val="00F45A3D"/>
    <w:pPr>
      <w:outlineLvl w:val="2"/>
    </w:pPr>
    <w:rPr>
      <w:b/>
      <w:color w:val="00205B"/>
    </w:rPr>
  </w:style>
  <w:style w:type="paragraph" w:styleId="Heading4">
    <w:name w:val="heading 4"/>
    <w:basedOn w:val="Normal"/>
    <w:next w:val="Normal"/>
    <w:link w:val="Heading4Char"/>
    <w:uiPriority w:val="9"/>
    <w:unhideWhenUsed/>
    <w:qFormat/>
    <w:rsid w:val="00DE3B34"/>
    <w:pPr>
      <w:outlineLvl w:val="3"/>
    </w:pPr>
    <w:rPr>
      <w:b/>
      <w:color w:val="00205B"/>
      <w:sz w:val="36"/>
    </w:rPr>
  </w:style>
  <w:style w:type="paragraph" w:styleId="Heading5">
    <w:name w:val="heading 5"/>
    <w:basedOn w:val="Normal"/>
    <w:next w:val="Normal"/>
    <w:link w:val="Heading5Char"/>
    <w:uiPriority w:val="9"/>
    <w:unhideWhenUsed/>
    <w:qFormat/>
    <w:rsid w:val="005A175D"/>
    <w:pPr>
      <w:numPr>
        <w:ilvl w:val="4"/>
        <w:numId w:val="2"/>
      </w:numPr>
      <w:pBdr>
        <w:bottom w:val="single" w:sz="6" w:space="1" w:color="4F81BD" w:themeColor="accent1"/>
      </w:pBdr>
      <w:spacing w:before="300" w:after="0"/>
      <w:outlineLvl w:val="4"/>
    </w:pPr>
    <w:rPr>
      <w:caps/>
      <w:color w:val="365F91" w:themeColor="accent1" w:themeShade="BF"/>
      <w:spacing w:val="10"/>
      <w:sz w:val="22"/>
    </w:rPr>
  </w:style>
  <w:style w:type="paragraph" w:styleId="Heading6">
    <w:name w:val="heading 6"/>
    <w:basedOn w:val="Normal"/>
    <w:next w:val="Normal"/>
    <w:link w:val="Heading6Char"/>
    <w:uiPriority w:val="9"/>
    <w:semiHidden/>
    <w:unhideWhenUsed/>
    <w:qFormat/>
    <w:rsid w:val="005A175D"/>
    <w:pPr>
      <w:numPr>
        <w:ilvl w:val="5"/>
        <w:numId w:val="2"/>
      </w:numPr>
      <w:pBdr>
        <w:bottom w:val="dotted" w:sz="6" w:space="1" w:color="4F81BD" w:themeColor="accent1"/>
      </w:pBdr>
      <w:spacing w:before="300" w:after="0"/>
      <w:outlineLvl w:val="5"/>
    </w:pPr>
    <w:rPr>
      <w:caps/>
      <w:color w:val="365F91" w:themeColor="accent1" w:themeShade="BF"/>
      <w:spacing w:val="10"/>
      <w:sz w:val="22"/>
    </w:rPr>
  </w:style>
  <w:style w:type="paragraph" w:styleId="Heading7">
    <w:name w:val="heading 7"/>
    <w:basedOn w:val="Normal"/>
    <w:next w:val="Normal"/>
    <w:link w:val="Heading7Char"/>
    <w:uiPriority w:val="9"/>
    <w:semiHidden/>
    <w:unhideWhenUsed/>
    <w:qFormat/>
    <w:rsid w:val="005A175D"/>
    <w:pPr>
      <w:numPr>
        <w:ilvl w:val="6"/>
        <w:numId w:val="2"/>
      </w:numPr>
      <w:spacing w:before="300" w:after="0"/>
      <w:outlineLvl w:val="6"/>
    </w:pPr>
    <w:rPr>
      <w:caps/>
      <w:color w:val="365F91" w:themeColor="accent1" w:themeShade="BF"/>
      <w:spacing w:val="10"/>
      <w:sz w:val="22"/>
    </w:rPr>
  </w:style>
  <w:style w:type="paragraph" w:styleId="Heading8">
    <w:name w:val="heading 8"/>
    <w:basedOn w:val="Normal"/>
    <w:next w:val="Normal"/>
    <w:link w:val="Heading8Char"/>
    <w:uiPriority w:val="9"/>
    <w:semiHidden/>
    <w:unhideWhenUsed/>
    <w:qFormat/>
    <w:rsid w:val="005A175D"/>
    <w:pPr>
      <w:numPr>
        <w:ilvl w:val="7"/>
        <w:numId w:val="2"/>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175D"/>
    <w:pPr>
      <w:numPr>
        <w:ilvl w:val="8"/>
        <w:numId w:val="2"/>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33B"/>
    <w:rPr>
      <w:rFonts w:ascii="Arial" w:hAnsi="Arial" w:cs="Arial"/>
      <w:b/>
      <w:color w:val="00205B"/>
      <w:sz w:val="32"/>
      <w:lang w:eastAsia="en-AU"/>
    </w:rPr>
  </w:style>
  <w:style w:type="character" w:customStyle="1" w:styleId="Heading2Char">
    <w:name w:val="Heading 2 Char"/>
    <w:basedOn w:val="DefaultParagraphFont"/>
    <w:link w:val="Heading2"/>
    <w:uiPriority w:val="9"/>
    <w:rsid w:val="00E3133B"/>
    <w:rPr>
      <w:rFonts w:ascii="Arial" w:eastAsia="Times New Roman" w:hAnsi="Arial" w:cs="Arial"/>
      <w:b/>
      <w:bCs/>
      <w:caps/>
      <w:color w:val="00205B"/>
      <w:spacing w:val="15"/>
      <w:sz w:val="28"/>
      <w:shd w:val="clear" w:color="auto" w:fill="FAE100"/>
      <w:lang w:eastAsia="en-AU"/>
    </w:rPr>
  </w:style>
  <w:style w:type="character" w:customStyle="1" w:styleId="Heading3Char">
    <w:name w:val="Heading 3 Char"/>
    <w:basedOn w:val="DefaultParagraphFont"/>
    <w:link w:val="Heading3"/>
    <w:uiPriority w:val="9"/>
    <w:rsid w:val="00F45A3D"/>
    <w:rPr>
      <w:rFonts w:ascii="Arial" w:hAnsi="Arial" w:cs="Arial"/>
      <w:b/>
      <w:color w:val="00205B"/>
      <w:sz w:val="24"/>
      <w:lang w:eastAsia="en-AU"/>
    </w:rPr>
  </w:style>
  <w:style w:type="character" w:customStyle="1" w:styleId="Heading4Char">
    <w:name w:val="Heading 4 Char"/>
    <w:basedOn w:val="DefaultParagraphFont"/>
    <w:link w:val="Heading4"/>
    <w:uiPriority w:val="9"/>
    <w:rsid w:val="00DE3B34"/>
    <w:rPr>
      <w:rFonts w:ascii="Arial" w:hAnsi="Arial" w:cs="Arial"/>
      <w:b/>
      <w:color w:val="00205B"/>
      <w:sz w:val="36"/>
      <w:lang w:eastAsia="en-AU"/>
    </w:rPr>
  </w:style>
  <w:style w:type="character" w:customStyle="1" w:styleId="Heading5Char">
    <w:name w:val="Heading 5 Char"/>
    <w:basedOn w:val="DefaultParagraphFont"/>
    <w:link w:val="Heading5"/>
    <w:uiPriority w:val="9"/>
    <w:rsid w:val="005A175D"/>
    <w:rPr>
      <w:caps/>
      <w:color w:val="365F91" w:themeColor="accent1" w:themeShade="BF"/>
      <w:spacing w:val="10"/>
    </w:rPr>
  </w:style>
  <w:style w:type="character" w:customStyle="1" w:styleId="Heading6Char">
    <w:name w:val="Heading 6 Char"/>
    <w:basedOn w:val="DefaultParagraphFont"/>
    <w:link w:val="Heading6"/>
    <w:uiPriority w:val="9"/>
    <w:semiHidden/>
    <w:rsid w:val="005A175D"/>
    <w:rPr>
      <w:caps/>
      <w:color w:val="365F91" w:themeColor="accent1" w:themeShade="BF"/>
      <w:spacing w:val="10"/>
    </w:rPr>
  </w:style>
  <w:style w:type="character" w:customStyle="1" w:styleId="Heading7Char">
    <w:name w:val="Heading 7 Char"/>
    <w:basedOn w:val="DefaultParagraphFont"/>
    <w:link w:val="Heading7"/>
    <w:uiPriority w:val="9"/>
    <w:semiHidden/>
    <w:rsid w:val="005A175D"/>
    <w:rPr>
      <w:caps/>
      <w:color w:val="365F91" w:themeColor="accent1" w:themeShade="BF"/>
      <w:spacing w:val="10"/>
    </w:rPr>
  </w:style>
  <w:style w:type="character" w:customStyle="1" w:styleId="Heading8Char">
    <w:name w:val="Heading 8 Char"/>
    <w:basedOn w:val="DefaultParagraphFont"/>
    <w:link w:val="Heading8"/>
    <w:uiPriority w:val="9"/>
    <w:semiHidden/>
    <w:rsid w:val="005A175D"/>
    <w:rPr>
      <w:caps/>
      <w:spacing w:val="10"/>
      <w:sz w:val="18"/>
      <w:szCs w:val="18"/>
    </w:rPr>
  </w:style>
  <w:style w:type="character" w:customStyle="1" w:styleId="Heading9Char">
    <w:name w:val="Heading 9 Char"/>
    <w:basedOn w:val="DefaultParagraphFont"/>
    <w:link w:val="Heading9"/>
    <w:uiPriority w:val="9"/>
    <w:semiHidden/>
    <w:rsid w:val="005A175D"/>
    <w:rPr>
      <w:i/>
      <w:caps/>
      <w:spacing w:val="10"/>
      <w:sz w:val="18"/>
      <w:szCs w:val="18"/>
    </w:rPr>
  </w:style>
  <w:style w:type="paragraph" w:styleId="Title">
    <w:name w:val="Title"/>
    <w:basedOn w:val="Normal"/>
    <w:next w:val="Normal"/>
    <w:link w:val="TitleChar"/>
    <w:uiPriority w:val="10"/>
    <w:qFormat/>
    <w:rsid w:val="005A175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A175D"/>
    <w:rPr>
      <w:caps/>
      <w:color w:val="4F81BD" w:themeColor="accent1"/>
      <w:spacing w:val="10"/>
      <w:kern w:val="28"/>
      <w:sz w:val="52"/>
      <w:szCs w:val="52"/>
    </w:rPr>
  </w:style>
  <w:style w:type="paragraph" w:styleId="Subtitle">
    <w:name w:val="Subtitle"/>
    <w:basedOn w:val="Normal"/>
    <w:next w:val="Normal"/>
    <w:link w:val="SubtitleChar"/>
    <w:uiPriority w:val="11"/>
    <w:qFormat/>
    <w:rsid w:val="005A175D"/>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5A175D"/>
    <w:rPr>
      <w:caps/>
      <w:color w:val="595959" w:themeColor="text1" w:themeTint="A6"/>
      <w:spacing w:val="10"/>
      <w:sz w:val="24"/>
      <w:szCs w:val="24"/>
    </w:rPr>
  </w:style>
  <w:style w:type="character" w:styleId="Strong">
    <w:name w:val="Strong"/>
    <w:uiPriority w:val="22"/>
    <w:qFormat/>
    <w:rsid w:val="005A175D"/>
    <w:rPr>
      <w:b/>
      <w:bCs/>
    </w:rPr>
  </w:style>
  <w:style w:type="character" w:styleId="Emphasis">
    <w:name w:val="Emphasis"/>
    <w:uiPriority w:val="20"/>
    <w:qFormat/>
    <w:rsid w:val="005A175D"/>
    <w:rPr>
      <w:caps/>
      <w:color w:val="243F60" w:themeColor="accent1" w:themeShade="7F"/>
      <w:spacing w:val="5"/>
    </w:rPr>
  </w:style>
  <w:style w:type="paragraph" w:styleId="NoSpacing">
    <w:name w:val="No Spacing"/>
    <w:basedOn w:val="Normal"/>
    <w:link w:val="NoSpacingChar"/>
    <w:uiPriority w:val="1"/>
    <w:qFormat/>
    <w:rsid w:val="005A175D"/>
    <w:pPr>
      <w:spacing w:after="0"/>
    </w:pPr>
  </w:style>
  <w:style w:type="paragraph" w:styleId="ListParagraph">
    <w:name w:val="List Paragraph"/>
    <w:aliases w:val="#List Paragraph,BoD Bullet indent"/>
    <w:basedOn w:val="Normal"/>
    <w:link w:val="ListParagraphChar"/>
    <w:uiPriority w:val="34"/>
    <w:qFormat/>
    <w:rsid w:val="005A175D"/>
    <w:pPr>
      <w:ind w:left="720"/>
      <w:contextualSpacing/>
    </w:pPr>
  </w:style>
  <w:style w:type="paragraph" w:styleId="Quote">
    <w:name w:val="Quote"/>
    <w:basedOn w:val="Normal"/>
    <w:next w:val="Normal"/>
    <w:link w:val="QuoteChar"/>
    <w:uiPriority w:val="29"/>
    <w:qFormat/>
    <w:rsid w:val="005A175D"/>
    <w:rPr>
      <w:i/>
      <w:iCs/>
    </w:rPr>
  </w:style>
  <w:style w:type="character" w:customStyle="1" w:styleId="QuoteChar">
    <w:name w:val="Quote Char"/>
    <w:basedOn w:val="DefaultParagraphFont"/>
    <w:link w:val="Quote"/>
    <w:uiPriority w:val="29"/>
    <w:rsid w:val="005A175D"/>
    <w:rPr>
      <w:i/>
      <w:iCs/>
      <w:sz w:val="20"/>
      <w:szCs w:val="20"/>
    </w:rPr>
  </w:style>
  <w:style w:type="paragraph" w:styleId="IntenseQuote">
    <w:name w:val="Intense Quote"/>
    <w:basedOn w:val="Normal"/>
    <w:next w:val="Normal"/>
    <w:link w:val="IntenseQuoteChar"/>
    <w:uiPriority w:val="30"/>
    <w:qFormat/>
    <w:rsid w:val="005A175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A175D"/>
    <w:rPr>
      <w:i/>
      <w:iCs/>
      <w:color w:val="4F81BD" w:themeColor="accent1"/>
      <w:sz w:val="20"/>
      <w:szCs w:val="20"/>
    </w:rPr>
  </w:style>
  <w:style w:type="character" w:styleId="SubtleEmphasis">
    <w:name w:val="Subtle Emphasis"/>
    <w:uiPriority w:val="19"/>
    <w:qFormat/>
    <w:rsid w:val="005A175D"/>
    <w:rPr>
      <w:i/>
      <w:iCs/>
      <w:color w:val="243F60" w:themeColor="accent1" w:themeShade="7F"/>
    </w:rPr>
  </w:style>
  <w:style w:type="character" w:styleId="IntenseEmphasis">
    <w:name w:val="Intense Emphasis"/>
    <w:uiPriority w:val="21"/>
    <w:qFormat/>
    <w:rsid w:val="005A175D"/>
    <w:rPr>
      <w:b/>
      <w:bCs/>
      <w:caps/>
      <w:color w:val="243F60" w:themeColor="accent1" w:themeShade="7F"/>
      <w:spacing w:val="10"/>
    </w:rPr>
  </w:style>
  <w:style w:type="character" w:styleId="SubtleReference">
    <w:name w:val="Subtle Reference"/>
    <w:uiPriority w:val="31"/>
    <w:qFormat/>
    <w:rsid w:val="005C261D"/>
    <w:rPr>
      <w:bCs/>
      <w:color w:val="4F81BD" w:themeColor="accent1"/>
    </w:rPr>
  </w:style>
  <w:style w:type="character" w:styleId="IntenseReference">
    <w:name w:val="Intense Reference"/>
    <w:uiPriority w:val="32"/>
    <w:qFormat/>
    <w:rsid w:val="005A175D"/>
    <w:rPr>
      <w:b/>
      <w:bCs/>
      <w:i/>
      <w:iCs/>
      <w:caps/>
      <w:color w:val="4F81BD" w:themeColor="accent1"/>
    </w:rPr>
  </w:style>
  <w:style w:type="character" w:styleId="BookTitle">
    <w:name w:val="Book Title"/>
    <w:uiPriority w:val="33"/>
    <w:qFormat/>
    <w:rsid w:val="005A175D"/>
    <w:rPr>
      <w:b/>
      <w:bCs/>
      <w:i/>
      <w:iCs/>
      <w:spacing w:val="9"/>
    </w:rPr>
  </w:style>
  <w:style w:type="paragraph" w:styleId="TOCHeading">
    <w:name w:val="TOC Heading"/>
    <w:basedOn w:val="Heading1"/>
    <w:next w:val="Normal"/>
    <w:uiPriority w:val="39"/>
    <w:unhideWhenUsed/>
    <w:qFormat/>
    <w:rsid w:val="005A175D"/>
    <w:pPr>
      <w:outlineLvl w:val="9"/>
    </w:pPr>
    <w:rPr>
      <w:lang w:bidi="en-US"/>
    </w:rPr>
  </w:style>
  <w:style w:type="paragraph" w:styleId="BalloonText">
    <w:name w:val="Balloon Text"/>
    <w:basedOn w:val="Normal"/>
    <w:link w:val="BalloonTextChar"/>
    <w:uiPriority w:val="99"/>
    <w:semiHidden/>
    <w:unhideWhenUsed/>
    <w:rsid w:val="00CA768A"/>
    <w:rPr>
      <w:rFonts w:ascii="Tahoma" w:hAnsi="Tahoma" w:cs="Tahoma"/>
      <w:sz w:val="16"/>
      <w:szCs w:val="16"/>
    </w:rPr>
  </w:style>
  <w:style w:type="character" w:customStyle="1" w:styleId="BalloonTextChar">
    <w:name w:val="Balloon Text Char"/>
    <w:basedOn w:val="DefaultParagraphFont"/>
    <w:link w:val="BalloonText"/>
    <w:uiPriority w:val="99"/>
    <w:semiHidden/>
    <w:rsid w:val="00CA768A"/>
    <w:rPr>
      <w:rFonts w:ascii="Tahoma" w:hAnsi="Tahoma" w:cs="Tahoma"/>
      <w:sz w:val="16"/>
      <w:szCs w:val="16"/>
    </w:rPr>
  </w:style>
  <w:style w:type="table" w:styleId="TableGrid">
    <w:name w:val="Table Grid"/>
    <w:basedOn w:val="TableNormal"/>
    <w:uiPriority w:val="59"/>
    <w:rsid w:val="005A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A175D"/>
    <w:rPr>
      <w:b/>
      <w:bCs/>
      <w:color w:val="365F91" w:themeColor="accent1" w:themeShade="BF"/>
      <w:sz w:val="16"/>
      <w:szCs w:val="16"/>
    </w:rPr>
  </w:style>
  <w:style w:type="character" w:customStyle="1" w:styleId="NoSpacingChar">
    <w:name w:val="No Spacing Char"/>
    <w:basedOn w:val="DefaultParagraphFont"/>
    <w:link w:val="NoSpacing"/>
    <w:uiPriority w:val="1"/>
    <w:rsid w:val="005A175D"/>
    <w:rPr>
      <w:sz w:val="20"/>
      <w:szCs w:val="20"/>
    </w:rPr>
  </w:style>
  <w:style w:type="paragraph" w:styleId="TOC1">
    <w:name w:val="toc 1"/>
    <w:basedOn w:val="Normal"/>
    <w:next w:val="Normal"/>
    <w:autoRedefine/>
    <w:uiPriority w:val="39"/>
    <w:unhideWhenUsed/>
    <w:rsid w:val="00283ED9"/>
    <w:pPr>
      <w:spacing w:after="100"/>
    </w:pPr>
  </w:style>
  <w:style w:type="paragraph" w:styleId="TOC2">
    <w:name w:val="toc 2"/>
    <w:basedOn w:val="Normal"/>
    <w:next w:val="Normal"/>
    <w:autoRedefine/>
    <w:uiPriority w:val="39"/>
    <w:unhideWhenUsed/>
    <w:rsid w:val="00283ED9"/>
    <w:pPr>
      <w:spacing w:after="100"/>
      <w:ind w:left="200"/>
    </w:pPr>
  </w:style>
  <w:style w:type="character" w:styleId="Hyperlink">
    <w:name w:val="Hyperlink"/>
    <w:basedOn w:val="DefaultParagraphFont"/>
    <w:uiPriority w:val="99"/>
    <w:unhideWhenUsed/>
    <w:rsid w:val="00283ED9"/>
    <w:rPr>
      <w:color w:val="0000FF" w:themeColor="hyperlink"/>
      <w:u w:val="single"/>
    </w:rPr>
  </w:style>
  <w:style w:type="paragraph" w:customStyle="1" w:styleId="BoDNormal">
    <w:name w:val="BoD Normal"/>
    <w:basedOn w:val="Normal"/>
    <w:qFormat/>
    <w:rsid w:val="000B11F2"/>
  </w:style>
  <w:style w:type="character" w:customStyle="1" w:styleId="ListParagraphChar">
    <w:name w:val="List Paragraph Char"/>
    <w:aliases w:val="#List Paragraph Char,BoD Bullet indent Char"/>
    <w:basedOn w:val="DefaultParagraphFont"/>
    <w:link w:val="ListParagraph"/>
    <w:uiPriority w:val="34"/>
    <w:locked/>
    <w:rsid w:val="00906FFD"/>
    <w:rPr>
      <w:sz w:val="20"/>
      <w:szCs w:val="20"/>
    </w:rPr>
  </w:style>
  <w:style w:type="paragraph" w:customStyle="1" w:styleId="InstructiveText">
    <w:name w:val="Instructive Text"/>
    <w:basedOn w:val="Normal"/>
    <w:link w:val="InstructiveTextChar"/>
    <w:qFormat/>
    <w:rsid w:val="005C261D"/>
    <w:pPr>
      <w:spacing w:before="60" w:after="60"/>
    </w:pPr>
    <w:rPr>
      <w:rFonts w:eastAsia="Times New Roman" w:cs="Times New Roman"/>
      <w:b/>
      <w:i/>
      <w:color w:val="4F81BD"/>
      <w:sz w:val="22"/>
    </w:rPr>
  </w:style>
  <w:style w:type="character" w:customStyle="1" w:styleId="InstructiveTextChar">
    <w:name w:val="Instructive Text Char"/>
    <w:link w:val="InstructiveText"/>
    <w:rsid w:val="005C261D"/>
    <w:rPr>
      <w:rFonts w:ascii="Arial" w:eastAsia="Times New Roman" w:hAnsi="Arial" w:cs="Times New Roman"/>
      <w:b/>
      <w:i/>
      <w:color w:val="4F81BD"/>
      <w:lang w:eastAsia="en-AU"/>
    </w:rPr>
  </w:style>
  <w:style w:type="paragraph" w:styleId="ListBullet">
    <w:name w:val="List Bullet"/>
    <w:basedOn w:val="Normal"/>
    <w:rsid w:val="0074683D"/>
    <w:pPr>
      <w:numPr>
        <w:numId w:val="3"/>
      </w:numPr>
      <w:tabs>
        <w:tab w:val="left" w:pos="357"/>
        <w:tab w:val="left" w:pos="567"/>
        <w:tab w:val="left" w:pos="1134"/>
        <w:tab w:val="left" w:pos="1797"/>
        <w:tab w:val="left" w:pos="5398"/>
        <w:tab w:val="right" w:pos="6521"/>
      </w:tabs>
      <w:spacing w:before="60" w:line="260" w:lineRule="atLeast"/>
      <w:ind w:left="357" w:hanging="357"/>
    </w:pPr>
    <w:rPr>
      <w:rFonts w:eastAsia="Times New Roman" w:cs="Times New Roman"/>
      <w:szCs w:val="24"/>
    </w:rPr>
  </w:style>
  <w:style w:type="character" w:styleId="FootnoteReference">
    <w:name w:val="footnote reference"/>
    <w:basedOn w:val="DefaultParagraphFont"/>
    <w:unhideWhenUsed/>
    <w:rsid w:val="000F49DA"/>
    <w:rPr>
      <w:vertAlign w:val="superscript"/>
    </w:rPr>
  </w:style>
  <w:style w:type="character" w:styleId="CommentReference">
    <w:name w:val="annotation reference"/>
    <w:basedOn w:val="DefaultParagraphFont"/>
    <w:uiPriority w:val="99"/>
    <w:semiHidden/>
    <w:unhideWhenUsed/>
    <w:rsid w:val="00A16AD5"/>
    <w:rPr>
      <w:sz w:val="16"/>
      <w:szCs w:val="16"/>
    </w:rPr>
  </w:style>
  <w:style w:type="paragraph" w:styleId="CommentText">
    <w:name w:val="annotation text"/>
    <w:basedOn w:val="Normal"/>
    <w:link w:val="CommentTextChar"/>
    <w:uiPriority w:val="99"/>
    <w:semiHidden/>
    <w:unhideWhenUsed/>
    <w:rsid w:val="00A16AD5"/>
  </w:style>
  <w:style w:type="character" w:customStyle="1" w:styleId="CommentTextChar">
    <w:name w:val="Comment Text Char"/>
    <w:basedOn w:val="DefaultParagraphFont"/>
    <w:link w:val="CommentText"/>
    <w:uiPriority w:val="99"/>
    <w:semiHidden/>
    <w:rsid w:val="00A16AD5"/>
    <w:rPr>
      <w:sz w:val="20"/>
      <w:szCs w:val="20"/>
    </w:rPr>
  </w:style>
  <w:style w:type="paragraph" w:customStyle="1" w:styleId="Table">
    <w:name w:val="Table"/>
    <w:basedOn w:val="Normal"/>
    <w:uiPriority w:val="99"/>
    <w:rsid w:val="002521F2"/>
    <w:pPr>
      <w:numPr>
        <w:numId w:val="1"/>
      </w:numPr>
      <w:spacing w:before="40" w:after="40"/>
    </w:pPr>
    <w:rPr>
      <w:rFonts w:ascii="Tahoma" w:eastAsia="Times New Roman" w:hAnsi="Tahoma" w:cs="Times New Roman"/>
      <w:sz w:val="16"/>
      <w:lang w:val="en-US"/>
    </w:rPr>
  </w:style>
  <w:style w:type="paragraph" w:styleId="Header">
    <w:name w:val="header"/>
    <w:basedOn w:val="Normal"/>
    <w:link w:val="HeaderChar"/>
    <w:uiPriority w:val="99"/>
    <w:unhideWhenUsed/>
    <w:rsid w:val="00995DE2"/>
    <w:pPr>
      <w:tabs>
        <w:tab w:val="center" w:pos="4513"/>
        <w:tab w:val="right" w:pos="9026"/>
      </w:tabs>
      <w:spacing w:after="0"/>
    </w:pPr>
  </w:style>
  <w:style w:type="character" w:customStyle="1" w:styleId="HeaderChar">
    <w:name w:val="Header Char"/>
    <w:basedOn w:val="DefaultParagraphFont"/>
    <w:link w:val="Header"/>
    <w:uiPriority w:val="99"/>
    <w:rsid w:val="00995DE2"/>
    <w:rPr>
      <w:sz w:val="20"/>
      <w:szCs w:val="20"/>
    </w:rPr>
  </w:style>
  <w:style w:type="paragraph" w:styleId="Footer">
    <w:name w:val="footer"/>
    <w:basedOn w:val="Normal"/>
    <w:link w:val="FooterChar"/>
    <w:uiPriority w:val="99"/>
    <w:unhideWhenUsed/>
    <w:rsid w:val="00995DE2"/>
    <w:pPr>
      <w:tabs>
        <w:tab w:val="center" w:pos="4513"/>
        <w:tab w:val="right" w:pos="9026"/>
      </w:tabs>
      <w:spacing w:after="0"/>
    </w:pPr>
  </w:style>
  <w:style w:type="character" w:customStyle="1" w:styleId="FooterChar">
    <w:name w:val="Footer Char"/>
    <w:basedOn w:val="DefaultParagraphFont"/>
    <w:link w:val="Footer"/>
    <w:uiPriority w:val="99"/>
    <w:rsid w:val="00995DE2"/>
    <w:rPr>
      <w:sz w:val="20"/>
      <w:szCs w:val="20"/>
    </w:rPr>
  </w:style>
  <w:style w:type="paragraph" w:styleId="TOC3">
    <w:name w:val="toc 3"/>
    <w:basedOn w:val="Normal"/>
    <w:next w:val="Normal"/>
    <w:autoRedefine/>
    <w:uiPriority w:val="39"/>
    <w:unhideWhenUsed/>
    <w:rsid w:val="00EE5EFF"/>
    <w:pPr>
      <w:spacing w:after="100"/>
      <w:ind w:left="400"/>
    </w:pPr>
  </w:style>
  <w:style w:type="table" w:customStyle="1" w:styleId="TableGrid1">
    <w:name w:val="Table Grid1"/>
    <w:basedOn w:val="TableNormal"/>
    <w:next w:val="TableGrid"/>
    <w:uiPriority w:val="59"/>
    <w:rsid w:val="00A219E7"/>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219E7"/>
    <w:pPr>
      <w:spacing w:after="0"/>
    </w:pPr>
    <w:rPr>
      <w:rFonts w:eastAsia="Times New Roman" w:cs="Times New Roman"/>
    </w:rPr>
  </w:style>
  <w:style w:type="character" w:customStyle="1" w:styleId="FootnoteTextChar">
    <w:name w:val="Footnote Text Char"/>
    <w:basedOn w:val="DefaultParagraphFont"/>
    <w:link w:val="FootnoteText"/>
    <w:rsid w:val="00A219E7"/>
    <w:rPr>
      <w:rFonts w:ascii="Arial" w:eastAsia="Times New Roman" w:hAnsi="Arial" w:cs="Times New Roman"/>
      <w:sz w:val="20"/>
      <w:szCs w:val="20"/>
      <w:lang w:eastAsia="en-AU"/>
    </w:rPr>
  </w:style>
  <w:style w:type="paragraph" w:styleId="PlainText">
    <w:name w:val="Plain Text"/>
    <w:basedOn w:val="Normal"/>
    <w:link w:val="PlainTextChar"/>
    <w:uiPriority w:val="99"/>
    <w:unhideWhenUsed/>
    <w:rsid w:val="00AA1DED"/>
    <w:pPr>
      <w:spacing w:after="0"/>
    </w:pPr>
    <w:rPr>
      <w:rFonts w:ascii="Calibri" w:eastAsia="Times New Roman" w:hAnsi="Calibri"/>
      <w:sz w:val="22"/>
      <w:szCs w:val="21"/>
    </w:rPr>
  </w:style>
  <w:style w:type="character" w:customStyle="1" w:styleId="PlainTextChar">
    <w:name w:val="Plain Text Char"/>
    <w:basedOn w:val="DefaultParagraphFont"/>
    <w:link w:val="PlainText"/>
    <w:uiPriority w:val="99"/>
    <w:rsid w:val="00AA1DED"/>
    <w:rPr>
      <w:rFonts w:ascii="Calibri" w:eastAsia="Times New Roman" w:hAnsi="Calibri"/>
      <w:szCs w:val="21"/>
    </w:rPr>
  </w:style>
  <w:style w:type="paragraph" w:styleId="CommentSubject">
    <w:name w:val="annotation subject"/>
    <w:basedOn w:val="CommentText"/>
    <w:next w:val="CommentText"/>
    <w:link w:val="CommentSubjectChar"/>
    <w:uiPriority w:val="99"/>
    <w:semiHidden/>
    <w:unhideWhenUsed/>
    <w:rsid w:val="000D39B5"/>
    <w:rPr>
      <w:b/>
      <w:bCs/>
    </w:rPr>
  </w:style>
  <w:style w:type="character" w:customStyle="1" w:styleId="CommentSubjectChar">
    <w:name w:val="Comment Subject Char"/>
    <w:basedOn w:val="CommentTextChar"/>
    <w:link w:val="CommentSubject"/>
    <w:uiPriority w:val="99"/>
    <w:semiHidden/>
    <w:rsid w:val="000D39B5"/>
    <w:rPr>
      <w:b/>
      <w:bCs/>
      <w:sz w:val="20"/>
      <w:szCs w:val="20"/>
    </w:rPr>
  </w:style>
  <w:style w:type="paragraph" w:styleId="NormalWeb">
    <w:name w:val="Normal (Web)"/>
    <w:basedOn w:val="Normal"/>
    <w:uiPriority w:val="99"/>
    <w:unhideWhenUsed/>
    <w:rsid w:val="005B52C0"/>
    <w:pPr>
      <w:tabs>
        <w:tab w:val="clear" w:pos="2268"/>
      </w:tabs>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2284">
      <w:bodyDiv w:val="1"/>
      <w:marLeft w:val="0"/>
      <w:marRight w:val="0"/>
      <w:marTop w:val="0"/>
      <w:marBottom w:val="0"/>
      <w:divBdr>
        <w:top w:val="none" w:sz="0" w:space="0" w:color="auto"/>
        <w:left w:val="none" w:sz="0" w:space="0" w:color="auto"/>
        <w:bottom w:val="none" w:sz="0" w:space="0" w:color="auto"/>
        <w:right w:val="none" w:sz="0" w:space="0" w:color="auto"/>
      </w:divBdr>
    </w:div>
    <w:div w:id="62915297">
      <w:bodyDiv w:val="1"/>
      <w:marLeft w:val="0"/>
      <w:marRight w:val="0"/>
      <w:marTop w:val="0"/>
      <w:marBottom w:val="0"/>
      <w:divBdr>
        <w:top w:val="none" w:sz="0" w:space="0" w:color="auto"/>
        <w:left w:val="none" w:sz="0" w:space="0" w:color="auto"/>
        <w:bottom w:val="none" w:sz="0" w:space="0" w:color="auto"/>
        <w:right w:val="none" w:sz="0" w:space="0" w:color="auto"/>
      </w:divBdr>
    </w:div>
    <w:div w:id="175971918">
      <w:bodyDiv w:val="1"/>
      <w:marLeft w:val="0"/>
      <w:marRight w:val="0"/>
      <w:marTop w:val="0"/>
      <w:marBottom w:val="0"/>
      <w:divBdr>
        <w:top w:val="none" w:sz="0" w:space="0" w:color="auto"/>
        <w:left w:val="none" w:sz="0" w:space="0" w:color="auto"/>
        <w:bottom w:val="none" w:sz="0" w:space="0" w:color="auto"/>
        <w:right w:val="none" w:sz="0" w:space="0" w:color="auto"/>
      </w:divBdr>
    </w:div>
    <w:div w:id="195047129">
      <w:bodyDiv w:val="1"/>
      <w:marLeft w:val="0"/>
      <w:marRight w:val="0"/>
      <w:marTop w:val="0"/>
      <w:marBottom w:val="0"/>
      <w:divBdr>
        <w:top w:val="none" w:sz="0" w:space="0" w:color="auto"/>
        <w:left w:val="none" w:sz="0" w:space="0" w:color="auto"/>
        <w:bottom w:val="none" w:sz="0" w:space="0" w:color="auto"/>
        <w:right w:val="none" w:sz="0" w:space="0" w:color="auto"/>
      </w:divBdr>
    </w:div>
    <w:div w:id="299579994">
      <w:bodyDiv w:val="1"/>
      <w:marLeft w:val="0"/>
      <w:marRight w:val="0"/>
      <w:marTop w:val="0"/>
      <w:marBottom w:val="0"/>
      <w:divBdr>
        <w:top w:val="none" w:sz="0" w:space="0" w:color="auto"/>
        <w:left w:val="none" w:sz="0" w:space="0" w:color="auto"/>
        <w:bottom w:val="none" w:sz="0" w:space="0" w:color="auto"/>
        <w:right w:val="none" w:sz="0" w:space="0" w:color="auto"/>
      </w:divBdr>
    </w:div>
    <w:div w:id="394939939">
      <w:bodyDiv w:val="1"/>
      <w:marLeft w:val="0"/>
      <w:marRight w:val="0"/>
      <w:marTop w:val="0"/>
      <w:marBottom w:val="0"/>
      <w:divBdr>
        <w:top w:val="none" w:sz="0" w:space="0" w:color="auto"/>
        <w:left w:val="none" w:sz="0" w:space="0" w:color="auto"/>
        <w:bottom w:val="none" w:sz="0" w:space="0" w:color="auto"/>
        <w:right w:val="none" w:sz="0" w:space="0" w:color="auto"/>
      </w:divBdr>
    </w:div>
    <w:div w:id="556018618">
      <w:bodyDiv w:val="1"/>
      <w:marLeft w:val="0"/>
      <w:marRight w:val="0"/>
      <w:marTop w:val="0"/>
      <w:marBottom w:val="0"/>
      <w:divBdr>
        <w:top w:val="none" w:sz="0" w:space="0" w:color="auto"/>
        <w:left w:val="none" w:sz="0" w:space="0" w:color="auto"/>
        <w:bottom w:val="none" w:sz="0" w:space="0" w:color="auto"/>
        <w:right w:val="none" w:sz="0" w:space="0" w:color="auto"/>
      </w:divBdr>
    </w:div>
    <w:div w:id="624848813">
      <w:bodyDiv w:val="1"/>
      <w:marLeft w:val="0"/>
      <w:marRight w:val="0"/>
      <w:marTop w:val="0"/>
      <w:marBottom w:val="0"/>
      <w:divBdr>
        <w:top w:val="none" w:sz="0" w:space="0" w:color="auto"/>
        <w:left w:val="none" w:sz="0" w:space="0" w:color="auto"/>
        <w:bottom w:val="none" w:sz="0" w:space="0" w:color="auto"/>
        <w:right w:val="none" w:sz="0" w:space="0" w:color="auto"/>
      </w:divBdr>
      <w:divsChild>
        <w:div w:id="1462188063">
          <w:marLeft w:val="0"/>
          <w:marRight w:val="0"/>
          <w:marTop w:val="0"/>
          <w:marBottom w:val="0"/>
          <w:divBdr>
            <w:top w:val="none" w:sz="0" w:space="0" w:color="auto"/>
            <w:left w:val="none" w:sz="0" w:space="0" w:color="auto"/>
            <w:bottom w:val="none" w:sz="0" w:space="0" w:color="auto"/>
            <w:right w:val="none" w:sz="0" w:space="0" w:color="auto"/>
          </w:divBdr>
          <w:divsChild>
            <w:div w:id="1146362097">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742679392">
      <w:bodyDiv w:val="1"/>
      <w:marLeft w:val="0"/>
      <w:marRight w:val="0"/>
      <w:marTop w:val="0"/>
      <w:marBottom w:val="0"/>
      <w:divBdr>
        <w:top w:val="none" w:sz="0" w:space="0" w:color="auto"/>
        <w:left w:val="none" w:sz="0" w:space="0" w:color="auto"/>
        <w:bottom w:val="none" w:sz="0" w:space="0" w:color="auto"/>
        <w:right w:val="none" w:sz="0" w:space="0" w:color="auto"/>
      </w:divBdr>
      <w:divsChild>
        <w:div w:id="1726299185">
          <w:marLeft w:val="0"/>
          <w:marRight w:val="0"/>
          <w:marTop w:val="0"/>
          <w:marBottom w:val="0"/>
          <w:divBdr>
            <w:top w:val="none" w:sz="0" w:space="0" w:color="auto"/>
            <w:left w:val="none" w:sz="0" w:space="0" w:color="auto"/>
            <w:bottom w:val="none" w:sz="0" w:space="0" w:color="auto"/>
            <w:right w:val="none" w:sz="0" w:space="0" w:color="auto"/>
          </w:divBdr>
          <w:divsChild>
            <w:div w:id="182325045">
              <w:marLeft w:val="0"/>
              <w:marRight w:val="0"/>
              <w:marTop w:val="0"/>
              <w:marBottom w:val="0"/>
              <w:divBdr>
                <w:top w:val="none" w:sz="0" w:space="0" w:color="auto"/>
                <w:left w:val="none" w:sz="0" w:space="0" w:color="auto"/>
                <w:bottom w:val="none" w:sz="0" w:space="0" w:color="auto"/>
                <w:right w:val="none" w:sz="0" w:space="0" w:color="auto"/>
              </w:divBdr>
              <w:divsChild>
                <w:div w:id="892154807">
                  <w:marLeft w:val="0"/>
                  <w:marRight w:val="0"/>
                  <w:marTop w:val="0"/>
                  <w:marBottom w:val="0"/>
                  <w:divBdr>
                    <w:top w:val="none" w:sz="0" w:space="0" w:color="auto"/>
                    <w:left w:val="none" w:sz="0" w:space="0" w:color="auto"/>
                    <w:bottom w:val="none" w:sz="0" w:space="0" w:color="auto"/>
                    <w:right w:val="none" w:sz="0" w:space="0" w:color="auto"/>
                  </w:divBdr>
                  <w:divsChild>
                    <w:div w:id="1079251660">
                      <w:marLeft w:val="0"/>
                      <w:marRight w:val="0"/>
                      <w:marTop w:val="0"/>
                      <w:marBottom w:val="0"/>
                      <w:divBdr>
                        <w:top w:val="none" w:sz="0" w:space="0" w:color="auto"/>
                        <w:left w:val="none" w:sz="0" w:space="0" w:color="auto"/>
                        <w:bottom w:val="none" w:sz="0" w:space="0" w:color="auto"/>
                        <w:right w:val="none" w:sz="0" w:space="0" w:color="auto"/>
                      </w:divBdr>
                      <w:divsChild>
                        <w:div w:id="824081208">
                          <w:marLeft w:val="0"/>
                          <w:marRight w:val="0"/>
                          <w:marTop w:val="0"/>
                          <w:marBottom w:val="0"/>
                          <w:divBdr>
                            <w:top w:val="none" w:sz="0" w:space="0" w:color="auto"/>
                            <w:left w:val="none" w:sz="0" w:space="0" w:color="auto"/>
                            <w:bottom w:val="none" w:sz="0" w:space="0" w:color="auto"/>
                            <w:right w:val="none" w:sz="0" w:space="0" w:color="auto"/>
                          </w:divBdr>
                          <w:divsChild>
                            <w:div w:id="346492650">
                              <w:marLeft w:val="0"/>
                              <w:marRight w:val="0"/>
                              <w:marTop w:val="0"/>
                              <w:marBottom w:val="0"/>
                              <w:divBdr>
                                <w:top w:val="none" w:sz="0" w:space="0" w:color="auto"/>
                                <w:left w:val="none" w:sz="0" w:space="0" w:color="auto"/>
                                <w:bottom w:val="none" w:sz="0" w:space="0" w:color="auto"/>
                                <w:right w:val="none" w:sz="0" w:space="0" w:color="auto"/>
                              </w:divBdr>
                              <w:divsChild>
                                <w:div w:id="1593539690">
                                  <w:marLeft w:val="0"/>
                                  <w:marRight w:val="0"/>
                                  <w:marTop w:val="0"/>
                                  <w:marBottom w:val="0"/>
                                  <w:divBdr>
                                    <w:top w:val="none" w:sz="0" w:space="0" w:color="auto"/>
                                    <w:left w:val="none" w:sz="0" w:space="0" w:color="auto"/>
                                    <w:bottom w:val="none" w:sz="0" w:space="0" w:color="auto"/>
                                    <w:right w:val="none" w:sz="0" w:space="0" w:color="auto"/>
                                  </w:divBdr>
                                  <w:divsChild>
                                    <w:div w:id="763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953318">
      <w:bodyDiv w:val="1"/>
      <w:marLeft w:val="0"/>
      <w:marRight w:val="0"/>
      <w:marTop w:val="0"/>
      <w:marBottom w:val="0"/>
      <w:divBdr>
        <w:top w:val="none" w:sz="0" w:space="0" w:color="auto"/>
        <w:left w:val="none" w:sz="0" w:space="0" w:color="auto"/>
        <w:bottom w:val="none" w:sz="0" w:space="0" w:color="auto"/>
        <w:right w:val="none" w:sz="0" w:space="0" w:color="auto"/>
      </w:divBdr>
    </w:div>
    <w:div w:id="841508907">
      <w:bodyDiv w:val="1"/>
      <w:marLeft w:val="0"/>
      <w:marRight w:val="0"/>
      <w:marTop w:val="0"/>
      <w:marBottom w:val="0"/>
      <w:divBdr>
        <w:top w:val="none" w:sz="0" w:space="0" w:color="auto"/>
        <w:left w:val="none" w:sz="0" w:space="0" w:color="auto"/>
        <w:bottom w:val="none" w:sz="0" w:space="0" w:color="auto"/>
        <w:right w:val="none" w:sz="0" w:space="0" w:color="auto"/>
      </w:divBdr>
    </w:div>
    <w:div w:id="999044877">
      <w:bodyDiv w:val="1"/>
      <w:marLeft w:val="0"/>
      <w:marRight w:val="0"/>
      <w:marTop w:val="0"/>
      <w:marBottom w:val="0"/>
      <w:divBdr>
        <w:top w:val="none" w:sz="0" w:space="0" w:color="auto"/>
        <w:left w:val="none" w:sz="0" w:space="0" w:color="auto"/>
        <w:bottom w:val="none" w:sz="0" w:space="0" w:color="auto"/>
        <w:right w:val="none" w:sz="0" w:space="0" w:color="auto"/>
      </w:divBdr>
    </w:div>
    <w:div w:id="1011490747">
      <w:bodyDiv w:val="1"/>
      <w:marLeft w:val="0"/>
      <w:marRight w:val="0"/>
      <w:marTop w:val="0"/>
      <w:marBottom w:val="0"/>
      <w:divBdr>
        <w:top w:val="none" w:sz="0" w:space="0" w:color="auto"/>
        <w:left w:val="none" w:sz="0" w:space="0" w:color="auto"/>
        <w:bottom w:val="none" w:sz="0" w:space="0" w:color="auto"/>
        <w:right w:val="none" w:sz="0" w:space="0" w:color="auto"/>
      </w:divBdr>
    </w:div>
    <w:div w:id="1074472310">
      <w:bodyDiv w:val="1"/>
      <w:marLeft w:val="0"/>
      <w:marRight w:val="0"/>
      <w:marTop w:val="0"/>
      <w:marBottom w:val="0"/>
      <w:divBdr>
        <w:top w:val="none" w:sz="0" w:space="0" w:color="auto"/>
        <w:left w:val="none" w:sz="0" w:space="0" w:color="auto"/>
        <w:bottom w:val="none" w:sz="0" w:space="0" w:color="auto"/>
        <w:right w:val="none" w:sz="0" w:space="0" w:color="auto"/>
      </w:divBdr>
    </w:div>
    <w:div w:id="1163742923">
      <w:bodyDiv w:val="1"/>
      <w:marLeft w:val="0"/>
      <w:marRight w:val="0"/>
      <w:marTop w:val="0"/>
      <w:marBottom w:val="0"/>
      <w:divBdr>
        <w:top w:val="none" w:sz="0" w:space="0" w:color="auto"/>
        <w:left w:val="none" w:sz="0" w:space="0" w:color="auto"/>
        <w:bottom w:val="none" w:sz="0" w:space="0" w:color="auto"/>
        <w:right w:val="none" w:sz="0" w:space="0" w:color="auto"/>
      </w:divBdr>
    </w:div>
    <w:div w:id="1221407152">
      <w:bodyDiv w:val="1"/>
      <w:marLeft w:val="0"/>
      <w:marRight w:val="0"/>
      <w:marTop w:val="0"/>
      <w:marBottom w:val="0"/>
      <w:divBdr>
        <w:top w:val="none" w:sz="0" w:space="0" w:color="auto"/>
        <w:left w:val="none" w:sz="0" w:space="0" w:color="auto"/>
        <w:bottom w:val="none" w:sz="0" w:space="0" w:color="auto"/>
        <w:right w:val="none" w:sz="0" w:space="0" w:color="auto"/>
      </w:divBdr>
    </w:div>
    <w:div w:id="1221601581">
      <w:bodyDiv w:val="1"/>
      <w:marLeft w:val="0"/>
      <w:marRight w:val="0"/>
      <w:marTop w:val="0"/>
      <w:marBottom w:val="0"/>
      <w:divBdr>
        <w:top w:val="none" w:sz="0" w:space="0" w:color="auto"/>
        <w:left w:val="none" w:sz="0" w:space="0" w:color="auto"/>
        <w:bottom w:val="none" w:sz="0" w:space="0" w:color="auto"/>
        <w:right w:val="none" w:sz="0" w:space="0" w:color="auto"/>
      </w:divBdr>
    </w:div>
    <w:div w:id="1229922365">
      <w:bodyDiv w:val="1"/>
      <w:marLeft w:val="0"/>
      <w:marRight w:val="0"/>
      <w:marTop w:val="0"/>
      <w:marBottom w:val="0"/>
      <w:divBdr>
        <w:top w:val="none" w:sz="0" w:space="0" w:color="auto"/>
        <w:left w:val="none" w:sz="0" w:space="0" w:color="auto"/>
        <w:bottom w:val="none" w:sz="0" w:space="0" w:color="auto"/>
        <w:right w:val="none" w:sz="0" w:space="0" w:color="auto"/>
      </w:divBdr>
    </w:div>
    <w:div w:id="1259171540">
      <w:bodyDiv w:val="1"/>
      <w:marLeft w:val="0"/>
      <w:marRight w:val="0"/>
      <w:marTop w:val="0"/>
      <w:marBottom w:val="0"/>
      <w:divBdr>
        <w:top w:val="none" w:sz="0" w:space="0" w:color="auto"/>
        <w:left w:val="none" w:sz="0" w:space="0" w:color="auto"/>
        <w:bottom w:val="none" w:sz="0" w:space="0" w:color="auto"/>
        <w:right w:val="none" w:sz="0" w:space="0" w:color="auto"/>
      </w:divBdr>
    </w:div>
    <w:div w:id="1260219706">
      <w:bodyDiv w:val="1"/>
      <w:marLeft w:val="0"/>
      <w:marRight w:val="0"/>
      <w:marTop w:val="0"/>
      <w:marBottom w:val="0"/>
      <w:divBdr>
        <w:top w:val="none" w:sz="0" w:space="0" w:color="auto"/>
        <w:left w:val="none" w:sz="0" w:space="0" w:color="auto"/>
        <w:bottom w:val="none" w:sz="0" w:space="0" w:color="auto"/>
        <w:right w:val="none" w:sz="0" w:space="0" w:color="auto"/>
      </w:divBdr>
    </w:div>
    <w:div w:id="1439328919">
      <w:bodyDiv w:val="1"/>
      <w:marLeft w:val="0"/>
      <w:marRight w:val="0"/>
      <w:marTop w:val="0"/>
      <w:marBottom w:val="0"/>
      <w:divBdr>
        <w:top w:val="none" w:sz="0" w:space="0" w:color="auto"/>
        <w:left w:val="none" w:sz="0" w:space="0" w:color="auto"/>
        <w:bottom w:val="none" w:sz="0" w:space="0" w:color="auto"/>
        <w:right w:val="none" w:sz="0" w:space="0" w:color="auto"/>
      </w:divBdr>
    </w:div>
    <w:div w:id="1441491125">
      <w:bodyDiv w:val="1"/>
      <w:marLeft w:val="0"/>
      <w:marRight w:val="0"/>
      <w:marTop w:val="0"/>
      <w:marBottom w:val="0"/>
      <w:divBdr>
        <w:top w:val="none" w:sz="0" w:space="0" w:color="auto"/>
        <w:left w:val="none" w:sz="0" w:space="0" w:color="auto"/>
        <w:bottom w:val="none" w:sz="0" w:space="0" w:color="auto"/>
        <w:right w:val="none" w:sz="0" w:space="0" w:color="auto"/>
      </w:divBdr>
    </w:div>
    <w:div w:id="1481578861">
      <w:bodyDiv w:val="1"/>
      <w:marLeft w:val="0"/>
      <w:marRight w:val="0"/>
      <w:marTop w:val="0"/>
      <w:marBottom w:val="0"/>
      <w:divBdr>
        <w:top w:val="none" w:sz="0" w:space="0" w:color="auto"/>
        <w:left w:val="none" w:sz="0" w:space="0" w:color="auto"/>
        <w:bottom w:val="none" w:sz="0" w:space="0" w:color="auto"/>
        <w:right w:val="none" w:sz="0" w:space="0" w:color="auto"/>
      </w:divBdr>
      <w:divsChild>
        <w:div w:id="1930187887">
          <w:marLeft w:val="0"/>
          <w:marRight w:val="0"/>
          <w:marTop w:val="0"/>
          <w:marBottom w:val="0"/>
          <w:divBdr>
            <w:top w:val="none" w:sz="0" w:space="0" w:color="auto"/>
            <w:left w:val="none" w:sz="0" w:space="0" w:color="auto"/>
            <w:bottom w:val="none" w:sz="0" w:space="0" w:color="auto"/>
            <w:right w:val="none" w:sz="0" w:space="0" w:color="auto"/>
          </w:divBdr>
          <w:divsChild>
            <w:div w:id="267157416">
              <w:marLeft w:val="0"/>
              <w:marRight w:val="0"/>
              <w:marTop w:val="0"/>
              <w:marBottom w:val="0"/>
              <w:divBdr>
                <w:top w:val="none" w:sz="0" w:space="0" w:color="auto"/>
                <w:left w:val="none" w:sz="0" w:space="0" w:color="auto"/>
                <w:bottom w:val="none" w:sz="0" w:space="0" w:color="auto"/>
                <w:right w:val="none" w:sz="0" w:space="0" w:color="auto"/>
              </w:divBdr>
              <w:divsChild>
                <w:div w:id="1988434192">
                  <w:marLeft w:val="0"/>
                  <w:marRight w:val="0"/>
                  <w:marTop w:val="0"/>
                  <w:marBottom w:val="0"/>
                  <w:divBdr>
                    <w:top w:val="none" w:sz="0" w:space="0" w:color="auto"/>
                    <w:left w:val="none" w:sz="0" w:space="0" w:color="auto"/>
                    <w:bottom w:val="none" w:sz="0" w:space="0" w:color="auto"/>
                    <w:right w:val="none" w:sz="0" w:space="0" w:color="auto"/>
                  </w:divBdr>
                  <w:divsChild>
                    <w:div w:id="864558555">
                      <w:marLeft w:val="0"/>
                      <w:marRight w:val="0"/>
                      <w:marTop w:val="0"/>
                      <w:marBottom w:val="0"/>
                      <w:divBdr>
                        <w:top w:val="none" w:sz="0" w:space="0" w:color="auto"/>
                        <w:left w:val="none" w:sz="0" w:space="0" w:color="auto"/>
                        <w:bottom w:val="none" w:sz="0" w:space="0" w:color="auto"/>
                        <w:right w:val="none" w:sz="0" w:space="0" w:color="auto"/>
                      </w:divBdr>
                      <w:divsChild>
                        <w:div w:id="1898085226">
                          <w:marLeft w:val="0"/>
                          <w:marRight w:val="0"/>
                          <w:marTop w:val="0"/>
                          <w:marBottom w:val="0"/>
                          <w:divBdr>
                            <w:top w:val="none" w:sz="0" w:space="0" w:color="auto"/>
                            <w:left w:val="none" w:sz="0" w:space="0" w:color="auto"/>
                            <w:bottom w:val="none" w:sz="0" w:space="0" w:color="auto"/>
                            <w:right w:val="none" w:sz="0" w:space="0" w:color="auto"/>
                          </w:divBdr>
                          <w:divsChild>
                            <w:div w:id="357245584">
                              <w:marLeft w:val="0"/>
                              <w:marRight w:val="0"/>
                              <w:marTop w:val="0"/>
                              <w:marBottom w:val="0"/>
                              <w:divBdr>
                                <w:top w:val="none" w:sz="0" w:space="0" w:color="auto"/>
                                <w:left w:val="none" w:sz="0" w:space="0" w:color="auto"/>
                                <w:bottom w:val="none" w:sz="0" w:space="0" w:color="auto"/>
                                <w:right w:val="none" w:sz="0" w:space="0" w:color="auto"/>
                              </w:divBdr>
                              <w:divsChild>
                                <w:div w:id="745880297">
                                  <w:marLeft w:val="0"/>
                                  <w:marRight w:val="0"/>
                                  <w:marTop w:val="0"/>
                                  <w:marBottom w:val="0"/>
                                  <w:divBdr>
                                    <w:top w:val="none" w:sz="0" w:space="0" w:color="auto"/>
                                    <w:left w:val="none" w:sz="0" w:space="0" w:color="auto"/>
                                    <w:bottom w:val="none" w:sz="0" w:space="0" w:color="auto"/>
                                    <w:right w:val="none" w:sz="0" w:space="0" w:color="auto"/>
                                  </w:divBdr>
                                  <w:divsChild>
                                    <w:div w:id="12471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63407">
      <w:bodyDiv w:val="1"/>
      <w:marLeft w:val="0"/>
      <w:marRight w:val="0"/>
      <w:marTop w:val="0"/>
      <w:marBottom w:val="0"/>
      <w:divBdr>
        <w:top w:val="none" w:sz="0" w:space="0" w:color="auto"/>
        <w:left w:val="none" w:sz="0" w:space="0" w:color="auto"/>
        <w:bottom w:val="none" w:sz="0" w:space="0" w:color="auto"/>
        <w:right w:val="none" w:sz="0" w:space="0" w:color="auto"/>
      </w:divBdr>
    </w:div>
    <w:div w:id="1778017449">
      <w:bodyDiv w:val="1"/>
      <w:marLeft w:val="0"/>
      <w:marRight w:val="0"/>
      <w:marTop w:val="0"/>
      <w:marBottom w:val="0"/>
      <w:divBdr>
        <w:top w:val="none" w:sz="0" w:space="0" w:color="auto"/>
        <w:left w:val="none" w:sz="0" w:space="0" w:color="auto"/>
        <w:bottom w:val="none" w:sz="0" w:space="0" w:color="auto"/>
        <w:right w:val="none" w:sz="0" w:space="0" w:color="auto"/>
      </w:divBdr>
    </w:div>
    <w:div w:id="1831287975">
      <w:bodyDiv w:val="1"/>
      <w:marLeft w:val="0"/>
      <w:marRight w:val="0"/>
      <w:marTop w:val="0"/>
      <w:marBottom w:val="0"/>
      <w:divBdr>
        <w:top w:val="none" w:sz="0" w:space="0" w:color="auto"/>
        <w:left w:val="none" w:sz="0" w:space="0" w:color="auto"/>
        <w:bottom w:val="none" w:sz="0" w:space="0" w:color="auto"/>
        <w:right w:val="none" w:sz="0" w:space="0" w:color="auto"/>
      </w:divBdr>
    </w:div>
    <w:div w:id="2043287040">
      <w:bodyDiv w:val="1"/>
      <w:marLeft w:val="0"/>
      <w:marRight w:val="0"/>
      <w:marTop w:val="0"/>
      <w:marBottom w:val="0"/>
      <w:divBdr>
        <w:top w:val="none" w:sz="0" w:space="0" w:color="auto"/>
        <w:left w:val="none" w:sz="0" w:space="0" w:color="auto"/>
        <w:bottom w:val="none" w:sz="0" w:space="0" w:color="auto"/>
        <w:right w:val="none" w:sz="0" w:space="0" w:color="auto"/>
      </w:divBdr>
    </w:div>
    <w:div w:id="21002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525f7f5-c53f-4ca0-a186-f97fb50e1354">Communications</Document_x0020_Type>
    <Project_x0020_Category xmlns="d525f7f5-c53f-4ca0-a186-f97fb50e1354">Support Documents</Projec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BF68FFBBF084DA91A72DCE56A1823" ma:contentTypeVersion="0" ma:contentTypeDescription="Create a new document." ma:contentTypeScope="" ma:versionID="567a944bda12e4cddf1cd254c46757b4">
  <xsd:schema xmlns:xsd="http://www.w3.org/2001/XMLSchema" xmlns:xs="http://www.w3.org/2001/XMLSchema" xmlns:p="http://schemas.microsoft.com/office/2006/metadata/properties" xmlns:ns2="d525f7f5-c53f-4ca0-a186-f97fb50e1354" targetNamespace="http://schemas.microsoft.com/office/2006/metadata/properties" ma:root="true" ma:fieldsID="7da0eae2298f4062c947db463eac19ed" ns2:_="">
    <xsd:import namespace="d525f7f5-c53f-4ca0-a186-f97fb50e1354"/>
    <xsd:element name="properties">
      <xsd:complexType>
        <xsd:sequence>
          <xsd:element name="documentManagement">
            <xsd:complexType>
              <xsd:all>
                <xsd:element ref="ns2:Project_x0020_Categor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5f7f5-c53f-4ca0-a186-f97fb50e1354" elementFormDefault="qualified">
    <xsd:import namespace="http://schemas.microsoft.com/office/2006/documentManagement/types"/>
    <xsd:import namespace="http://schemas.microsoft.com/office/infopath/2007/PartnerControls"/>
    <xsd:element name="Project_x0020_Category" ma:index="8" ma:displayName="Project Category" ma:format="Dropdown" ma:internalName="Project_x0020_Category">
      <xsd:simpleType>
        <xsd:restriction base="dms:Choice">
          <xsd:enumeration value="Assessment &amp; Planning"/>
          <xsd:enumeration value="Data"/>
          <xsd:enumeration value="Finalisation"/>
          <xsd:enumeration value="Initiation"/>
          <xsd:enumeration value="Monitoring &amp; Execution"/>
          <xsd:enumeration value="Support Documents"/>
          <xsd:enumeration value="Technical Documents"/>
          <xsd:enumeration value="Tender Documents"/>
        </xsd:restriction>
      </xsd:simpleType>
    </xsd:element>
    <xsd:element name="Document_x0020_Type" ma:index="9" ma:displayName="Document Type" ma:description="Change Management" ma:format="Dropdown" ma:internalName="Document_x0020_Type">
      <xsd:simpleType>
        <xsd:restriction base="dms:Choice">
          <xsd:enumeration value="Background Information"/>
          <xsd:enumeration value="Briefing Notes"/>
          <xsd:enumeration value="Communications"/>
          <xsd:enumeration value="Discussion Papers"/>
          <xsd:enumeration value="Marketing"/>
          <xsd:enumeration value="Meeting Agenda"/>
          <xsd:enumeration value="Meeting Minutes"/>
          <xsd:enumeration value="Modeling"/>
          <xsd:enumeration value="Project Brief"/>
          <xsd:enumeration value="Project Management Plan"/>
          <xsd:enumeration value="Project Plans"/>
          <xsd:enumeration value="Project 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D4C9-10A4-48BC-89A0-507DF1E4F15A}">
  <ds:schemaRefs>
    <ds:schemaRef ds:uri="http://schemas.microsoft.com/office/2006/metadata/properties"/>
    <ds:schemaRef ds:uri="http://schemas.microsoft.com/office/infopath/2007/PartnerControls"/>
    <ds:schemaRef ds:uri="d525f7f5-c53f-4ca0-a186-f97fb50e1354"/>
  </ds:schemaRefs>
</ds:datastoreItem>
</file>

<file path=customXml/itemProps2.xml><?xml version="1.0" encoding="utf-8"?>
<ds:datastoreItem xmlns:ds="http://schemas.openxmlformats.org/officeDocument/2006/customXml" ds:itemID="{BC827CBD-6349-48CE-8230-CD1EBFE87DBB}">
  <ds:schemaRefs>
    <ds:schemaRef ds:uri="http://schemas.microsoft.com/sharepoint/v3/contenttype/forms"/>
  </ds:schemaRefs>
</ds:datastoreItem>
</file>

<file path=customXml/itemProps3.xml><?xml version="1.0" encoding="utf-8"?>
<ds:datastoreItem xmlns:ds="http://schemas.openxmlformats.org/officeDocument/2006/customXml" ds:itemID="{7F3C4C17-88C0-4AF2-86B8-950A76EDE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5f7f5-c53f-4ca0-a186-f97fb50e1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5D84A-6174-4465-9F4F-32A85D18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Communication Plan Aged Care Project v0.5 06.10.15</vt:lpstr>
    </vt:vector>
  </TitlesOfParts>
  <Company>Vision Australia</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 Aged Care Project v0.5 06.10.15</dc:title>
  <dc:creator>Sharon Holloway</dc:creator>
  <cp:lastModifiedBy>Scott Jacobs</cp:lastModifiedBy>
  <cp:revision>4</cp:revision>
  <cp:lastPrinted>2017-01-09T00:48:00Z</cp:lastPrinted>
  <dcterms:created xsi:type="dcterms:W3CDTF">2017-06-12T23:52:00Z</dcterms:created>
  <dcterms:modified xsi:type="dcterms:W3CDTF">2017-06-13T00:28:00Z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0x0101009DEBF68FFBBF084DA91A72DCE56A1823</vt:lpwstr>
  </property>
  <property fmtid="{D5CDD505-2E9C-101B-9397-08002B2CF9AE}" pid="3" name="_NewReviewCycle">
    <vt:lpwstr/>
  </property>
</Properties>
</file>