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AE" w:rsidRDefault="00F921AE" w:rsidP="009D6B15">
      <w:pPr>
        <w:rPr>
          <w:b/>
        </w:rPr>
      </w:pPr>
      <w:r>
        <w:rPr>
          <w:b/>
        </w:rPr>
        <w:t xml:space="preserve">3Bridges submission on the Integrated Carer Support Service </w:t>
      </w:r>
    </w:p>
    <w:p w:rsidR="004F4CDC" w:rsidRDefault="004F4CDC" w:rsidP="009D6B15">
      <w:pPr>
        <w:rPr>
          <w:b/>
        </w:rPr>
      </w:pPr>
      <w:r>
        <w:rPr>
          <w:b/>
        </w:rPr>
        <w:t xml:space="preserve">Key issues with the approach to structuring the service areas. </w:t>
      </w:r>
    </w:p>
    <w:p w:rsidR="004F4CDC" w:rsidRPr="004F4CDC" w:rsidRDefault="00F921AE" w:rsidP="009D6B15">
      <w:r>
        <w:t xml:space="preserve">Administration and systemic issues that can be costly and time consuming. </w:t>
      </w:r>
    </w:p>
    <w:p w:rsidR="00F921AE" w:rsidRPr="00F921AE" w:rsidRDefault="00F921AE" w:rsidP="009D6B15">
      <w:pPr>
        <w:rPr>
          <w:b/>
        </w:rPr>
      </w:pPr>
      <w:r>
        <w:rPr>
          <w:b/>
        </w:rPr>
        <w:t>Capacity and capability of organisations to establish and manage a regional presence throughout a large service area</w:t>
      </w:r>
    </w:p>
    <w:p w:rsidR="00B00BA6" w:rsidRDefault="00952F12" w:rsidP="009D6B15">
      <w:r>
        <w:t xml:space="preserve">3Bridges Community supports the Integrated Carer Support Service model and the proposed establishment of RDPs. However, in terms of choosing between option A (20 RDPs) or Option B (11 RDPs), 3Bridges support option A. </w:t>
      </w:r>
    </w:p>
    <w:p w:rsidR="00952F12" w:rsidRDefault="00952F12">
      <w:r>
        <w:t xml:space="preserve">Whilst we </w:t>
      </w:r>
      <w:r w:rsidR="00783FC3">
        <w:t>agree that the establishment of a smaller number of RDPs will deliver economic savings, ensures equitable access and consistent service experience across regions</w:t>
      </w:r>
      <w:r w:rsidR="00224AC5">
        <w:t xml:space="preserve">, </w:t>
      </w:r>
      <w:r w:rsidR="00783FC3">
        <w:t>we are also aware</w:t>
      </w:r>
      <w:r w:rsidR="00224AC5">
        <w:t xml:space="preserve"> of the challenges that could arise by sup</w:t>
      </w:r>
      <w:r w:rsidR="009D6B15">
        <w:t xml:space="preserve">porting </w:t>
      </w:r>
      <w:r w:rsidR="00224AC5">
        <w:t xml:space="preserve">larger service areas under option B. </w:t>
      </w:r>
    </w:p>
    <w:p w:rsidR="009D6B15" w:rsidRDefault="009D6B15">
      <w:r>
        <w:t xml:space="preserve">As in regard to organisations’ capacity to establish and manage a regional presence throughout a large service area, 3Bridges can only achieve that through the establishment of a partnership with one or more service provider and leading a consortia-based model. </w:t>
      </w:r>
    </w:p>
    <w:p w:rsidR="00F921AE" w:rsidRDefault="00F921AE">
      <w:pPr>
        <w:rPr>
          <w:b/>
        </w:rPr>
      </w:pPr>
      <w:r>
        <w:rPr>
          <w:b/>
        </w:rPr>
        <w:t>How to ensure the breadth and reach of services provided under the proposed service area</w:t>
      </w:r>
    </w:p>
    <w:p w:rsidR="00F921AE" w:rsidRPr="00F921AE" w:rsidRDefault="00F921AE">
      <w:r>
        <w:t>This can be achieved by ensuring the following</w:t>
      </w:r>
    </w:p>
    <w:p w:rsidR="004F4CDC" w:rsidRDefault="00F921AE" w:rsidP="004F4CDC">
      <w:pPr>
        <w:pStyle w:val="ListParagraph"/>
        <w:numPr>
          <w:ilvl w:val="0"/>
          <w:numId w:val="2"/>
        </w:numPr>
      </w:pPr>
      <w:r>
        <w:t>Strong support, monitoring and administration between the RDPs and the local services providers;</w:t>
      </w:r>
    </w:p>
    <w:p w:rsidR="004F4CDC" w:rsidRDefault="004F4CDC" w:rsidP="004F4CDC">
      <w:pPr>
        <w:pStyle w:val="ListParagraph"/>
        <w:numPr>
          <w:ilvl w:val="0"/>
          <w:numId w:val="2"/>
        </w:numPr>
      </w:pPr>
      <w:r>
        <w:t>Establishing a flexible and mobile workforce that can provide outreach support</w:t>
      </w:r>
    </w:p>
    <w:p w:rsidR="004F4CDC" w:rsidRDefault="004F4CDC" w:rsidP="004F4CDC">
      <w:pPr>
        <w:pStyle w:val="ListParagraph"/>
        <w:numPr>
          <w:ilvl w:val="0"/>
          <w:numId w:val="2"/>
        </w:numPr>
      </w:pPr>
      <w:r>
        <w:t xml:space="preserve">Utilising technologies such as Skype  whenever appropriate </w:t>
      </w:r>
    </w:p>
    <w:p w:rsidR="00F921AE" w:rsidRDefault="00F921AE" w:rsidP="00F921AE">
      <w:pPr>
        <w:rPr>
          <w:b/>
        </w:rPr>
      </w:pPr>
      <w:r>
        <w:rPr>
          <w:b/>
        </w:rPr>
        <w:t>Are there any alternate RDP service area models that you think</w:t>
      </w:r>
      <w:bookmarkStart w:id="0" w:name="_GoBack"/>
      <w:bookmarkEnd w:id="0"/>
      <w:r>
        <w:rPr>
          <w:b/>
        </w:rPr>
        <w:t xml:space="preserve"> the Department should consider?</w:t>
      </w:r>
    </w:p>
    <w:p w:rsidR="00F921AE" w:rsidRPr="00F921AE" w:rsidRDefault="00F921AE" w:rsidP="00F921AE">
      <w:r>
        <w:t>NO.</w:t>
      </w:r>
    </w:p>
    <w:p w:rsidR="004F4CDC" w:rsidRDefault="004F4CDC" w:rsidP="004F4CDC">
      <w:pPr>
        <w:pStyle w:val="ListParagraph"/>
      </w:pPr>
    </w:p>
    <w:p w:rsidR="009D6B15" w:rsidRDefault="009D6B15"/>
    <w:sectPr w:rsidR="009D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D92"/>
    <w:multiLevelType w:val="hybridMultilevel"/>
    <w:tmpl w:val="A1968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E6C"/>
    <w:multiLevelType w:val="hybridMultilevel"/>
    <w:tmpl w:val="2DB83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12"/>
    <w:rsid w:val="00224AC5"/>
    <w:rsid w:val="004F4CDC"/>
    <w:rsid w:val="00783FC3"/>
    <w:rsid w:val="00952F12"/>
    <w:rsid w:val="009D6B15"/>
    <w:rsid w:val="00B00BA6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3Bridges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Madani</dc:creator>
  <cp:lastModifiedBy>Amal Madani</cp:lastModifiedBy>
  <cp:revision>1</cp:revision>
  <dcterms:created xsi:type="dcterms:W3CDTF">2018-05-10T23:00:00Z</dcterms:created>
  <dcterms:modified xsi:type="dcterms:W3CDTF">2018-05-11T00:11:00Z</dcterms:modified>
</cp:coreProperties>
</file>