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B7" w:rsidRDefault="00ED69A7" w:rsidP="00184DD3">
      <w:pPr>
        <w:rPr>
          <w:sz w:val="28"/>
          <w:szCs w:val="28"/>
        </w:rPr>
      </w:pPr>
      <w:r>
        <w:rPr>
          <w:noProof/>
          <w:lang w:eastAsia="en-AU"/>
        </w:rPr>
        <w:drawing>
          <wp:anchor distT="0" distB="0" distL="114300" distR="114300" simplePos="0" relativeHeight="251659264" behindDoc="0" locked="0" layoutInCell="1" allowOverlap="1" wp14:anchorId="5D56E72A" wp14:editId="69EF1005">
            <wp:simplePos x="0" y="0"/>
            <wp:positionH relativeFrom="margin">
              <wp:align>center</wp:align>
            </wp:positionH>
            <wp:positionV relativeFrom="paragraph">
              <wp:posOffset>295285</wp:posOffset>
            </wp:positionV>
            <wp:extent cx="6310800" cy="28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6310800" cy="288000"/>
                    </a:xfrm>
                    <a:prstGeom prst="rect">
                      <a:avLst/>
                    </a:prstGeom>
                  </pic:spPr>
                </pic:pic>
              </a:graphicData>
            </a:graphic>
            <wp14:sizeRelH relativeFrom="margin">
              <wp14:pctWidth>0</wp14:pctWidth>
            </wp14:sizeRelH>
            <wp14:sizeRelV relativeFrom="margin">
              <wp14:pctHeight>0</wp14:pctHeight>
            </wp14:sizeRelV>
          </wp:anchor>
        </w:drawing>
      </w:r>
    </w:p>
    <w:p w:rsidR="00ED69A7" w:rsidRDefault="00ED69A7" w:rsidP="00E05C15">
      <w:pPr>
        <w:rPr>
          <w:sz w:val="24"/>
          <w:szCs w:val="24"/>
        </w:rPr>
      </w:pPr>
    </w:p>
    <w:p w:rsidR="00ED69A7" w:rsidRDefault="00E05C15" w:rsidP="00ED69A7">
      <w:pPr>
        <w:jc w:val="center"/>
        <w:rPr>
          <w:sz w:val="24"/>
          <w:szCs w:val="24"/>
        </w:rPr>
      </w:pPr>
      <w:r w:rsidRPr="00E05C15">
        <w:rPr>
          <w:noProof/>
          <w:sz w:val="24"/>
          <w:szCs w:val="24"/>
          <w:lang w:eastAsia="en-AU"/>
        </w:rPr>
        <w:drawing>
          <wp:inline distT="0" distB="0" distL="0" distR="0">
            <wp:extent cx="3209925" cy="1704975"/>
            <wp:effectExtent l="0" t="0" r="9525" b="9525"/>
            <wp:docPr id="13" name="Picture 13" descr="O:\CEO\Logo-transparent June2016\GIFSA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O\Logo-transparent June2016\GIFSA logo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1704975"/>
                    </a:xfrm>
                    <a:prstGeom prst="rect">
                      <a:avLst/>
                    </a:prstGeom>
                    <a:noFill/>
                    <a:ln>
                      <a:noFill/>
                    </a:ln>
                  </pic:spPr>
                </pic:pic>
              </a:graphicData>
            </a:graphic>
          </wp:inline>
        </w:drawing>
      </w:r>
    </w:p>
    <w:p w:rsidR="00ED69A7" w:rsidRDefault="00ED69A7" w:rsidP="00ED69A7">
      <w:pPr>
        <w:jc w:val="center"/>
        <w:rPr>
          <w:sz w:val="24"/>
          <w:szCs w:val="24"/>
        </w:rPr>
      </w:pPr>
    </w:p>
    <w:p w:rsidR="00E05C15" w:rsidRDefault="00E05C15" w:rsidP="00ED69A7">
      <w:pPr>
        <w:jc w:val="center"/>
        <w:rPr>
          <w:sz w:val="24"/>
          <w:szCs w:val="24"/>
        </w:rPr>
      </w:pPr>
    </w:p>
    <w:p w:rsidR="00E05C15" w:rsidRDefault="00E05C15" w:rsidP="00ED69A7">
      <w:pPr>
        <w:jc w:val="center"/>
        <w:rPr>
          <w:sz w:val="24"/>
          <w:szCs w:val="24"/>
        </w:rPr>
      </w:pPr>
    </w:p>
    <w:p w:rsidR="00ED69A7" w:rsidRDefault="00ED69A7" w:rsidP="00F556BA">
      <w:pPr>
        <w:jc w:val="center"/>
        <w:rPr>
          <w:b/>
          <w:sz w:val="56"/>
          <w:szCs w:val="56"/>
        </w:rPr>
      </w:pPr>
      <w:r w:rsidRPr="00ED69A7">
        <w:rPr>
          <w:b/>
          <w:sz w:val="56"/>
          <w:szCs w:val="56"/>
        </w:rPr>
        <w:t>Submission</w:t>
      </w:r>
    </w:p>
    <w:p w:rsidR="00ED69A7" w:rsidRDefault="00ED69A7" w:rsidP="00ED69A7">
      <w:pPr>
        <w:jc w:val="center"/>
        <w:rPr>
          <w:b/>
          <w:sz w:val="56"/>
          <w:szCs w:val="56"/>
        </w:rPr>
      </w:pPr>
      <w:r>
        <w:rPr>
          <w:b/>
          <w:sz w:val="56"/>
          <w:szCs w:val="56"/>
        </w:rPr>
        <w:t xml:space="preserve">To </w:t>
      </w:r>
    </w:p>
    <w:p w:rsidR="00ED69A7" w:rsidRDefault="00ED69A7" w:rsidP="00C437E6">
      <w:pPr>
        <w:pBdr>
          <w:top w:val="single" w:sz="4" w:space="1" w:color="auto"/>
          <w:left w:val="single" w:sz="4" w:space="4" w:color="auto"/>
          <w:bottom w:val="single" w:sz="4" w:space="1" w:color="auto"/>
          <w:right w:val="single" w:sz="4" w:space="4" w:color="auto"/>
        </w:pBdr>
        <w:jc w:val="center"/>
        <w:rPr>
          <w:b/>
          <w:sz w:val="56"/>
          <w:szCs w:val="56"/>
        </w:rPr>
      </w:pPr>
      <w:r>
        <w:rPr>
          <w:b/>
          <w:sz w:val="56"/>
          <w:szCs w:val="56"/>
        </w:rPr>
        <w:t>Department of Social Se</w:t>
      </w:r>
      <w:r w:rsidR="00D8564D">
        <w:rPr>
          <w:b/>
          <w:sz w:val="56"/>
          <w:szCs w:val="56"/>
        </w:rPr>
        <w:t>rvices</w:t>
      </w:r>
      <w:bookmarkStart w:id="0" w:name="_GoBack"/>
      <w:bookmarkEnd w:id="0"/>
    </w:p>
    <w:p w:rsidR="00765B85" w:rsidRPr="00662573" w:rsidRDefault="00765B85" w:rsidP="00C437E6">
      <w:pPr>
        <w:pBdr>
          <w:top w:val="single" w:sz="4" w:space="1" w:color="auto"/>
          <w:left w:val="single" w:sz="4" w:space="4" w:color="auto"/>
          <w:bottom w:val="single" w:sz="4" w:space="1" w:color="auto"/>
          <w:right w:val="single" w:sz="4" w:space="4" w:color="auto"/>
        </w:pBdr>
        <w:jc w:val="center"/>
        <w:rPr>
          <w:b/>
          <w:sz w:val="48"/>
          <w:szCs w:val="48"/>
        </w:rPr>
      </w:pPr>
      <w:r w:rsidRPr="00662573">
        <w:rPr>
          <w:b/>
          <w:sz w:val="48"/>
          <w:szCs w:val="48"/>
        </w:rPr>
        <w:t xml:space="preserve">In response </w:t>
      </w:r>
      <w:r w:rsidR="004F002B" w:rsidRPr="00662573">
        <w:rPr>
          <w:b/>
          <w:sz w:val="48"/>
          <w:szCs w:val="48"/>
        </w:rPr>
        <w:t>to document</w:t>
      </w:r>
      <w:r w:rsidR="00AC1913">
        <w:rPr>
          <w:b/>
          <w:sz w:val="48"/>
          <w:szCs w:val="48"/>
        </w:rPr>
        <w:t>-</w:t>
      </w:r>
    </w:p>
    <w:p w:rsidR="00ED69A7" w:rsidRDefault="00ED69A7" w:rsidP="00C437E6">
      <w:pPr>
        <w:pBdr>
          <w:top w:val="single" w:sz="4" w:space="1" w:color="auto"/>
          <w:left w:val="single" w:sz="4" w:space="4" w:color="auto"/>
          <w:bottom w:val="single" w:sz="4" w:space="1" w:color="auto"/>
          <w:right w:val="single" w:sz="4" w:space="4" w:color="auto"/>
        </w:pBdr>
        <w:jc w:val="center"/>
        <w:rPr>
          <w:b/>
          <w:sz w:val="56"/>
          <w:szCs w:val="56"/>
        </w:rPr>
      </w:pPr>
      <w:r>
        <w:rPr>
          <w:b/>
          <w:sz w:val="56"/>
          <w:szCs w:val="56"/>
        </w:rPr>
        <w:t xml:space="preserve"> Integrated Carer Support Service</w:t>
      </w:r>
      <w:r w:rsidR="00765B85">
        <w:rPr>
          <w:b/>
          <w:sz w:val="56"/>
          <w:szCs w:val="56"/>
        </w:rPr>
        <w:t>: Regional Delivery Partners</w:t>
      </w:r>
    </w:p>
    <w:p w:rsidR="00765B85" w:rsidRDefault="00AC1913" w:rsidP="00C437E6">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A d</w:t>
      </w:r>
      <w:r w:rsidR="00765B85">
        <w:rPr>
          <w:b/>
          <w:sz w:val="32"/>
          <w:szCs w:val="32"/>
        </w:rPr>
        <w:t>raft on the regional delivery model</w:t>
      </w:r>
    </w:p>
    <w:p w:rsidR="00F556BA" w:rsidRDefault="00F556BA" w:rsidP="00ED69A7">
      <w:pPr>
        <w:jc w:val="center"/>
        <w:rPr>
          <w:b/>
          <w:sz w:val="32"/>
          <w:szCs w:val="32"/>
        </w:rPr>
      </w:pPr>
    </w:p>
    <w:p w:rsidR="00765B85" w:rsidRPr="00765B85" w:rsidRDefault="004F4E54" w:rsidP="00ED69A7">
      <w:pPr>
        <w:jc w:val="center"/>
        <w:rPr>
          <w:b/>
          <w:sz w:val="40"/>
          <w:szCs w:val="40"/>
        </w:rPr>
      </w:pPr>
      <w:r>
        <w:rPr>
          <w:b/>
          <w:sz w:val="40"/>
          <w:szCs w:val="40"/>
        </w:rPr>
        <w:t xml:space="preserve"> May </w:t>
      </w:r>
      <w:r w:rsidR="00765B85">
        <w:rPr>
          <w:b/>
          <w:sz w:val="40"/>
          <w:szCs w:val="40"/>
        </w:rPr>
        <w:t>2018</w:t>
      </w:r>
    </w:p>
    <w:p w:rsidR="00ED69A7" w:rsidRDefault="00ED69A7" w:rsidP="00184DD3">
      <w:pPr>
        <w:rPr>
          <w:sz w:val="24"/>
          <w:szCs w:val="24"/>
        </w:rPr>
      </w:pPr>
    </w:p>
    <w:p w:rsidR="00ED69A7" w:rsidRDefault="00ED69A7" w:rsidP="00184DD3">
      <w:pPr>
        <w:rPr>
          <w:sz w:val="24"/>
          <w:szCs w:val="24"/>
        </w:rPr>
      </w:pPr>
    </w:p>
    <w:p w:rsidR="00ED69A7" w:rsidRDefault="00ED69A7" w:rsidP="00184DD3">
      <w:pPr>
        <w:rPr>
          <w:sz w:val="24"/>
          <w:szCs w:val="24"/>
        </w:rPr>
      </w:pPr>
    </w:p>
    <w:p w:rsidR="00ED69A7" w:rsidRDefault="00ED69A7" w:rsidP="00184DD3">
      <w:pPr>
        <w:rPr>
          <w:sz w:val="24"/>
          <w:szCs w:val="24"/>
        </w:rPr>
      </w:pPr>
    </w:p>
    <w:p w:rsidR="00B37714" w:rsidRPr="00D72C33" w:rsidRDefault="00D72C33" w:rsidP="00B37714">
      <w:pPr>
        <w:rPr>
          <w:rFonts w:ascii="Arial" w:hAnsi="Arial" w:cs="Arial"/>
          <w:b/>
          <w:sz w:val="24"/>
          <w:szCs w:val="24"/>
        </w:rPr>
      </w:pPr>
      <w:r>
        <w:rPr>
          <w:rFonts w:ascii="Arial" w:hAnsi="Arial" w:cs="Arial"/>
          <w:b/>
          <w:sz w:val="24"/>
          <w:szCs w:val="24"/>
        </w:rPr>
        <w:t>EXECUTIVE SUMMARY</w:t>
      </w:r>
    </w:p>
    <w:p w:rsidR="00B37714" w:rsidRPr="00D72C33" w:rsidRDefault="00B37714" w:rsidP="00B37714">
      <w:pPr>
        <w:rPr>
          <w:rFonts w:ascii="Arial" w:hAnsi="Arial" w:cs="Arial"/>
          <w:sz w:val="24"/>
          <w:szCs w:val="24"/>
        </w:rPr>
      </w:pPr>
      <w:r w:rsidRPr="00D72C33">
        <w:rPr>
          <w:rFonts w:ascii="Arial" w:hAnsi="Arial" w:cs="Arial"/>
          <w:sz w:val="24"/>
          <w:szCs w:val="24"/>
        </w:rPr>
        <w:t>GIFSA appreciates the opportunity to lodge this submission and to share our thoughts on the Integrated Carer Support Service (ICSS) Regional Delivery Model.</w:t>
      </w:r>
    </w:p>
    <w:p w:rsidR="00B37714" w:rsidRPr="00D72C33" w:rsidRDefault="00B37714" w:rsidP="00B37714">
      <w:pPr>
        <w:rPr>
          <w:rFonts w:ascii="Arial" w:hAnsi="Arial" w:cs="Arial"/>
          <w:sz w:val="24"/>
          <w:szCs w:val="24"/>
        </w:rPr>
      </w:pPr>
      <w:r w:rsidRPr="00D72C33">
        <w:rPr>
          <w:rFonts w:ascii="Arial" w:hAnsi="Arial" w:cs="Arial"/>
          <w:sz w:val="24"/>
          <w:szCs w:val="24"/>
        </w:rPr>
        <w:t>We are very pleased that the Australian Government continues to be committed to supporting and sustaining the vital work of unpaid carers.  Moreover, we applaud the Government’s focus to work with the sector and carers to design a service delivery model for the ICSS.</w:t>
      </w:r>
    </w:p>
    <w:p w:rsidR="00B37714" w:rsidRPr="00D72C33" w:rsidRDefault="00B37714" w:rsidP="00B37714">
      <w:pPr>
        <w:rPr>
          <w:rFonts w:ascii="Arial" w:hAnsi="Arial" w:cs="Arial"/>
          <w:sz w:val="24"/>
          <w:szCs w:val="24"/>
        </w:rPr>
      </w:pPr>
      <w:r w:rsidRPr="00D72C33">
        <w:rPr>
          <w:rFonts w:ascii="Arial" w:hAnsi="Arial" w:cs="Arial"/>
          <w:sz w:val="24"/>
          <w:szCs w:val="24"/>
        </w:rPr>
        <w:t>GIFSA is well placed to support and add value to the establishment of a network of Regional Delivery Partners across Australia, providing carers with access to new and improved local services such as information and advice, needs assessments, targeted financial support, tailored counselling and coaching, and crisis support where required</w:t>
      </w:r>
      <w:r w:rsidR="00397AC2">
        <w:rPr>
          <w:rFonts w:ascii="Arial" w:hAnsi="Arial" w:cs="Arial"/>
          <w:sz w:val="24"/>
          <w:szCs w:val="24"/>
        </w:rPr>
        <w:t xml:space="preserve">.  Indeed </w:t>
      </w:r>
      <w:r w:rsidRPr="00D72C33">
        <w:rPr>
          <w:rFonts w:ascii="Arial" w:hAnsi="Arial" w:cs="Arial"/>
          <w:sz w:val="24"/>
          <w:szCs w:val="24"/>
        </w:rPr>
        <w:t xml:space="preserve">we </w:t>
      </w:r>
      <w:r w:rsidR="00397AC2">
        <w:rPr>
          <w:rFonts w:ascii="Arial" w:hAnsi="Arial" w:cs="Arial"/>
          <w:sz w:val="24"/>
          <w:szCs w:val="24"/>
        </w:rPr>
        <w:t>have a strong local presence in</w:t>
      </w:r>
      <w:r w:rsidRPr="00D72C33">
        <w:rPr>
          <w:rFonts w:ascii="Arial" w:hAnsi="Arial" w:cs="Arial"/>
          <w:sz w:val="24"/>
          <w:szCs w:val="24"/>
        </w:rPr>
        <w:t xml:space="preserve"> the Goldfields-Esperance region of Western Australia</w:t>
      </w:r>
      <w:r w:rsidR="00397AC2">
        <w:rPr>
          <w:rFonts w:ascii="Arial" w:hAnsi="Arial" w:cs="Arial"/>
          <w:sz w:val="24"/>
          <w:szCs w:val="24"/>
        </w:rPr>
        <w:t xml:space="preserve"> as indicated on the map below. Importantly, </w:t>
      </w:r>
      <w:r w:rsidRPr="00D72C33">
        <w:rPr>
          <w:rFonts w:ascii="Arial" w:hAnsi="Arial" w:cs="Arial"/>
          <w:sz w:val="24"/>
          <w:szCs w:val="24"/>
        </w:rPr>
        <w:t xml:space="preserve">we currently provide carer support in the Ngaanyatjarra Lands courtesy of </w:t>
      </w:r>
      <w:r w:rsidR="00397AC2">
        <w:rPr>
          <w:rFonts w:ascii="Arial" w:hAnsi="Arial" w:cs="Arial"/>
          <w:sz w:val="24"/>
          <w:szCs w:val="24"/>
        </w:rPr>
        <w:t xml:space="preserve">funding support from </w:t>
      </w:r>
      <w:r w:rsidRPr="00D72C33">
        <w:rPr>
          <w:rFonts w:ascii="Arial" w:hAnsi="Arial" w:cs="Arial"/>
          <w:sz w:val="24"/>
          <w:szCs w:val="24"/>
        </w:rPr>
        <w:t>the Department of Social Services.</w:t>
      </w:r>
    </w:p>
    <w:p w:rsidR="00D72C33" w:rsidRDefault="00D72C33" w:rsidP="00D72C33">
      <w:pPr>
        <w:rPr>
          <w:rFonts w:ascii="Arial" w:hAnsi="Arial" w:cs="Arial"/>
          <w:b/>
          <w:sz w:val="24"/>
          <w:szCs w:val="24"/>
        </w:rPr>
      </w:pPr>
    </w:p>
    <w:p w:rsidR="00A977BC" w:rsidRPr="00D72C33" w:rsidRDefault="00D72C33" w:rsidP="00D72C33">
      <w:pPr>
        <w:rPr>
          <w:rFonts w:ascii="Arial" w:hAnsi="Arial" w:cs="Arial"/>
          <w:b/>
          <w:sz w:val="24"/>
          <w:szCs w:val="24"/>
        </w:rPr>
      </w:pPr>
      <w:r w:rsidRPr="00D72C33">
        <w:rPr>
          <w:rFonts w:ascii="Arial" w:hAnsi="Arial" w:cs="Arial"/>
          <w:b/>
          <w:sz w:val="24"/>
          <w:szCs w:val="24"/>
        </w:rPr>
        <w:t>ABOUT GIFSA</w:t>
      </w:r>
    </w:p>
    <w:p w:rsidR="00D72C33" w:rsidRPr="00D72C33" w:rsidRDefault="00397AC2" w:rsidP="00D72C33">
      <w:pPr>
        <w:jc w:val="cente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66432" behindDoc="0" locked="0" layoutInCell="1" allowOverlap="1">
                <wp:simplePos x="0" y="0"/>
                <wp:positionH relativeFrom="column">
                  <wp:posOffset>885825</wp:posOffset>
                </wp:positionH>
                <wp:positionV relativeFrom="paragraph">
                  <wp:posOffset>2559685</wp:posOffset>
                </wp:positionV>
                <wp:extent cx="2181225" cy="1066800"/>
                <wp:effectExtent l="0" t="0" r="28575" b="19050"/>
                <wp:wrapNone/>
                <wp:docPr id="12" name="Oval 12"/>
                <wp:cNvGraphicFramePr/>
                <a:graphic xmlns:a="http://schemas.openxmlformats.org/drawingml/2006/main">
                  <a:graphicData uri="http://schemas.microsoft.com/office/word/2010/wordprocessingShape">
                    <wps:wsp>
                      <wps:cNvSpPr/>
                      <wps:spPr>
                        <a:xfrm>
                          <a:off x="0" y="0"/>
                          <a:ext cx="2181225" cy="1066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C46B2" id="Oval 12" o:spid="_x0000_s1026" style="position:absolute;margin-left:69.75pt;margin-top:201.55pt;width:171.7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" filled="f" strokecolor="#1f4d78 [1604]" strokeweight="1pt">
                <v:stroke joinstyle="miter"/>
              </v:oval>
            </w:pict>
          </mc:Fallback>
        </mc:AlternateContent>
      </w:r>
      <w:r>
        <w:rPr>
          <w:rFonts w:ascii="Arial" w:hAnsi="Arial" w:cs="Arial"/>
          <w:noProof/>
          <w:sz w:val="24"/>
          <w:szCs w:val="24"/>
          <w:lang w:eastAsia="en-AU"/>
        </w:rPr>
        <mc:AlternateContent>
          <mc:Choice Requires="wps">
            <w:drawing>
              <wp:anchor distT="0" distB="0" distL="114300" distR="114300" simplePos="0" relativeHeight="251665408" behindDoc="0" locked="0" layoutInCell="1" allowOverlap="1">
                <wp:simplePos x="0" y="0"/>
                <wp:positionH relativeFrom="column">
                  <wp:posOffset>885825</wp:posOffset>
                </wp:positionH>
                <wp:positionV relativeFrom="paragraph">
                  <wp:posOffset>1140460</wp:posOffset>
                </wp:positionV>
                <wp:extent cx="3105150" cy="1419225"/>
                <wp:effectExtent l="0" t="0" r="19050" b="28575"/>
                <wp:wrapNone/>
                <wp:docPr id="11" name="Oval 11"/>
                <wp:cNvGraphicFramePr/>
                <a:graphic xmlns:a="http://schemas.openxmlformats.org/drawingml/2006/main">
                  <a:graphicData uri="http://schemas.microsoft.com/office/word/2010/wordprocessingShape">
                    <wps:wsp>
                      <wps:cNvSpPr/>
                      <wps:spPr>
                        <a:xfrm>
                          <a:off x="0" y="0"/>
                          <a:ext cx="3105150" cy="1419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0D8E4" id="Oval 11" o:spid="_x0000_s1026" style="position:absolute;margin-left:69.75pt;margin-top:89.8pt;width:244.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" filled="f" strokecolor="#1f4d78 [1604]" strokeweight="1pt">
                <v:stroke joinstyle="miter"/>
              </v:oval>
            </w:pict>
          </mc:Fallback>
        </mc:AlternateContent>
      </w:r>
      <w:r>
        <w:rPr>
          <w:rFonts w:ascii="Arial" w:hAnsi="Arial" w:cs="Arial"/>
          <w:noProof/>
          <w:sz w:val="24"/>
          <w:szCs w:val="24"/>
          <w:lang w:eastAsia="en-AU"/>
        </w:rPr>
        <mc:AlternateContent>
          <mc:Choice Requires="wps">
            <w:drawing>
              <wp:anchor distT="0" distB="0" distL="114300" distR="114300" simplePos="0" relativeHeight="251664384" behindDoc="0" locked="0" layoutInCell="1" allowOverlap="1">
                <wp:simplePos x="0" y="0"/>
                <wp:positionH relativeFrom="column">
                  <wp:posOffset>2895600</wp:posOffset>
                </wp:positionH>
                <wp:positionV relativeFrom="paragraph">
                  <wp:posOffset>83185</wp:posOffset>
                </wp:positionV>
                <wp:extent cx="2514600" cy="1333500"/>
                <wp:effectExtent l="0" t="0" r="19050" b="19050"/>
                <wp:wrapNone/>
                <wp:docPr id="10" name="Oval 10"/>
                <wp:cNvGraphicFramePr/>
                <a:graphic xmlns:a="http://schemas.openxmlformats.org/drawingml/2006/main">
                  <a:graphicData uri="http://schemas.microsoft.com/office/word/2010/wordprocessingShape">
                    <wps:wsp>
                      <wps:cNvSpPr/>
                      <wps:spPr>
                        <a:xfrm>
                          <a:off x="0" y="0"/>
                          <a:ext cx="2514600" cy="1333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8C6F09" id="Oval 10" o:spid="_x0000_s1026" style="position:absolute;margin-left:228pt;margin-top:6.55pt;width:198pt;height: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" filled="f" strokecolor="#1f4d78 [1604]" strokeweight="1pt">
                <v:stroke joinstyle="miter"/>
              </v:oval>
            </w:pict>
          </mc:Fallback>
        </mc:AlternateContent>
      </w:r>
      <w:r>
        <w:rPr>
          <w:rFonts w:ascii="Arial" w:hAnsi="Arial" w:cs="Arial"/>
          <w:noProof/>
          <w:sz w:val="24"/>
          <w:szCs w:val="24"/>
          <w:lang w:eastAsia="en-AU"/>
        </w:rPr>
        <mc:AlternateContent>
          <mc:Choice Requires="wps">
            <w:drawing>
              <wp:anchor distT="0" distB="0" distL="114300" distR="114300" simplePos="0" relativeHeight="251662336" behindDoc="0" locked="0" layoutInCell="1" allowOverlap="1">
                <wp:simplePos x="0" y="0"/>
                <wp:positionH relativeFrom="column">
                  <wp:posOffset>1990725</wp:posOffset>
                </wp:positionH>
                <wp:positionV relativeFrom="paragraph">
                  <wp:posOffset>873760</wp:posOffset>
                </wp:positionV>
                <wp:extent cx="523875" cy="2438400"/>
                <wp:effectExtent l="57150" t="0" r="28575" b="57150"/>
                <wp:wrapNone/>
                <wp:docPr id="8" name="Straight Arrow Connector 8"/>
                <wp:cNvGraphicFramePr/>
                <a:graphic xmlns:a="http://schemas.openxmlformats.org/drawingml/2006/main">
                  <a:graphicData uri="http://schemas.microsoft.com/office/word/2010/wordprocessingShape">
                    <wps:wsp>
                      <wps:cNvCnPr/>
                      <wps:spPr>
                        <a:xfrm flipH="1">
                          <a:off x="0" y="0"/>
                          <a:ext cx="523875" cy="2438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E7B6EA" id="_x0000_t32" coordsize="21600,21600" o:spt="32" o:oned="t" path="m,l21600,21600e" filled="f">
                <v:path arrowok="t" fillok="f" o:connecttype="none"/>
                <o:lock v:ext="edit" shapetype="t"/>
              </v:shapetype>
              <v:shape id="Straight Arrow Connector 8" o:spid="_x0000_s1026" type="#_x0000_t32" style="position:absolute;margin-left:156.75pt;margin-top:68.8pt;width:41.25pt;height:19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" strokecolor="black [3200]" strokeweight=".5pt">
                <v:stroke endarrow="block" joinstyle="miter"/>
              </v:shape>
            </w:pict>
          </mc:Fallback>
        </mc:AlternateContent>
      </w:r>
      <w:r>
        <w:rPr>
          <w:rFonts w:ascii="Arial" w:hAnsi="Arial" w:cs="Arial"/>
          <w:noProof/>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2514601</wp:posOffset>
                </wp:positionH>
                <wp:positionV relativeFrom="paragraph">
                  <wp:posOffset>873126</wp:posOffset>
                </wp:positionV>
                <wp:extent cx="2114550" cy="45719"/>
                <wp:effectExtent l="0" t="38100" r="38100" b="88265"/>
                <wp:wrapNone/>
                <wp:docPr id="6" name="Straight Arrow Connector 6"/>
                <wp:cNvGraphicFramePr/>
                <a:graphic xmlns:a="http://schemas.openxmlformats.org/drawingml/2006/main">
                  <a:graphicData uri="http://schemas.microsoft.com/office/word/2010/wordprocessingShape">
                    <wps:wsp>
                      <wps:cNvCnPr/>
                      <wps:spPr>
                        <a:xfrm>
                          <a:off x="0" y="0"/>
                          <a:ext cx="21145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D7F923" id="Straight Arrow Connector 6" o:spid="_x0000_s1026" type="#_x0000_t32" style="position:absolute;margin-left:198pt;margin-top:68.75pt;width:16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" strokecolor="black [3200]" strokeweight=".5pt">
                <v:stroke endarrow="block" joinstyle="miter"/>
              </v:shape>
            </w:pict>
          </mc:Fallback>
        </mc:AlternateContent>
      </w:r>
      <w:r>
        <w:rPr>
          <w:rFonts w:ascii="Arial" w:hAnsi="Arial" w:cs="Arial"/>
          <w:noProof/>
          <w:sz w:val="24"/>
          <w:szCs w:val="24"/>
          <w:lang w:eastAsia="en-AU"/>
        </w:rPr>
        <mc:AlternateContent>
          <mc:Choice Requires="wps">
            <w:drawing>
              <wp:anchor distT="0" distB="0" distL="114300" distR="114300" simplePos="0" relativeHeight="251661312" behindDoc="0" locked="0" layoutInCell="1" allowOverlap="1">
                <wp:simplePos x="0" y="0"/>
                <wp:positionH relativeFrom="column">
                  <wp:posOffset>1847850</wp:posOffset>
                </wp:positionH>
                <wp:positionV relativeFrom="paragraph">
                  <wp:posOffset>873760</wp:posOffset>
                </wp:positionV>
                <wp:extent cx="666750" cy="1495425"/>
                <wp:effectExtent l="38100" t="0" r="19050" b="47625"/>
                <wp:wrapNone/>
                <wp:docPr id="7" name="Straight Arrow Connector 7"/>
                <wp:cNvGraphicFramePr/>
                <a:graphic xmlns:a="http://schemas.openxmlformats.org/drawingml/2006/main">
                  <a:graphicData uri="http://schemas.microsoft.com/office/word/2010/wordprocessingShape">
                    <wps:wsp>
                      <wps:cNvCnPr/>
                      <wps:spPr>
                        <a:xfrm flipH="1">
                          <a:off x="0" y="0"/>
                          <a:ext cx="666750" cy="149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2B6B21" id="Straight Arrow Connector 7" o:spid="_x0000_s1026" type="#_x0000_t32" style="position:absolute;margin-left:145.5pt;margin-top:68.8pt;width:52.5pt;height:117.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" strokecolor="black [3200]" strokeweight=".5pt">
                <v:stroke endarrow="block" joinstyle="miter"/>
              </v:shape>
            </w:pict>
          </mc:Fallback>
        </mc:AlternateContent>
      </w:r>
      <w:r>
        <w:rPr>
          <w:rFonts w:ascii="Arial" w:hAnsi="Arial" w:cs="Arial"/>
          <w:noProof/>
          <w:sz w:val="24"/>
          <w:szCs w:val="24"/>
          <w:lang w:eastAsia="en-AU"/>
        </w:rPr>
        <mc:AlternateContent>
          <mc:Choice Requires="wps">
            <w:drawing>
              <wp:anchor distT="0" distB="0" distL="114300" distR="114300" simplePos="0" relativeHeight="251663360" behindDoc="0" locked="0" layoutInCell="1" allowOverlap="1">
                <wp:simplePos x="0" y="0"/>
                <wp:positionH relativeFrom="column">
                  <wp:posOffset>1695450</wp:posOffset>
                </wp:positionH>
                <wp:positionV relativeFrom="paragraph">
                  <wp:posOffset>102870</wp:posOffset>
                </wp:positionV>
                <wp:extent cx="866775" cy="7810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866775"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18DC" w:rsidRDefault="001418DC" w:rsidP="001418DC">
                            <w:pPr>
                              <w:jc w:val="center"/>
                            </w:pPr>
                            <w:r>
                              <w:t>GIFSA staffed locations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left:0;text-align:left;margin-left:133.5pt;margin-top:8.1pt;width:68.2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" fillcolor="#5b9bd5 [3204]" strokecolor="#1f4d78 [1604]" strokeweight="1pt">
                <v:stroke joinstyle="miter"/>
                <v:textbox>
                  <w:txbxContent>
                    <w:p w:rsidR="001418DC" w:rsidRDefault="001418DC" w:rsidP="001418DC">
                      <w:pPr>
                        <w:jc w:val="center"/>
                      </w:pPr>
                      <w:r>
                        <w:t>GIFSA staffed locations</w:t>
                      </w:r>
                    </w:p>
                  </w:txbxContent>
                </v:textbox>
              </v:roundrect>
            </w:pict>
          </mc:Fallback>
        </mc:AlternateContent>
      </w:r>
      <w:r w:rsidR="00D72C33" w:rsidRPr="00D72C33">
        <w:rPr>
          <w:rFonts w:ascii="Arial" w:hAnsi="Arial" w:cs="Arial"/>
          <w:noProof/>
          <w:sz w:val="24"/>
          <w:szCs w:val="24"/>
          <w:lang w:eastAsia="en-AU"/>
        </w:rPr>
        <w:drawing>
          <wp:inline distT="0" distB="0" distL="0" distR="0" wp14:anchorId="2C16B95B" wp14:editId="4D469A5D">
            <wp:extent cx="5181600" cy="4029075"/>
            <wp:effectExtent l="0" t="0" r="0" b="9525"/>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4029075"/>
                    </a:xfrm>
                    <a:prstGeom prst="rect">
                      <a:avLst/>
                    </a:prstGeom>
                    <a:noFill/>
                    <a:ln>
                      <a:noFill/>
                    </a:ln>
                    <a:effectLst/>
                    <a:extLst/>
                  </pic:spPr>
                </pic:pic>
              </a:graphicData>
            </a:graphic>
          </wp:inline>
        </w:drawing>
      </w:r>
    </w:p>
    <w:p w:rsidR="00845C4F" w:rsidRDefault="00A977BC" w:rsidP="00A977BC">
      <w:pPr>
        <w:spacing w:after="0" w:line="240" w:lineRule="auto"/>
        <w:jc w:val="center"/>
        <w:rPr>
          <w:rFonts w:ascii="Arial" w:hAnsi="Arial" w:cs="Arial"/>
          <w:sz w:val="24"/>
          <w:szCs w:val="24"/>
        </w:rPr>
      </w:pPr>
      <w:r>
        <w:rPr>
          <w:rFonts w:ascii="Arial" w:hAnsi="Arial" w:cs="Arial"/>
          <w:sz w:val="24"/>
          <w:szCs w:val="24"/>
        </w:rPr>
        <w:t>Goldfields-Esperance region of Western Australia</w:t>
      </w:r>
      <w:r w:rsidR="00845C4F">
        <w:rPr>
          <w:rFonts w:ascii="Arial" w:hAnsi="Arial" w:cs="Arial"/>
          <w:sz w:val="24"/>
          <w:szCs w:val="24"/>
        </w:rPr>
        <w:t xml:space="preserve"> </w:t>
      </w:r>
    </w:p>
    <w:p w:rsidR="00A977BC" w:rsidRDefault="00845C4F" w:rsidP="00A977BC">
      <w:pPr>
        <w:spacing w:after="0" w:line="240" w:lineRule="auto"/>
        <w:jc w:val="center"/>
        <w:rPr>
          <w:rFonts w:ascii="Arial" w:hAnsi="Arial" w:cs="Arial"/>
          <w:sz w:val="24"/>
          <w:szCs w:val="24"/>
        </w:rPr>
      </w:pPr>
      <w:r>
        <w:rPr>
          <w:rFonts w:ascii="Arial" w:hAnsi="Arial" w:cs="Arial"/>
          <w:sz w:val="24"/>
          <w:szCs w:val="24"/>
        </w:rPr>
        <w:t>(</w:t>
      </w:r>
      <w:r w:rsidR="00397AC2">
        <w:rPr>
          <w:rFonts w:ascii="Arial" w:hAnsi="Arial" w:cs="Arial"/>
          <w:sz w:val="24"/>
          <w:szCs w:val="24"/>
        </w:rPr>
        <w:t>3 sub-</w:t>
      </w:r>
      <w:r>
        <w:rPr>
          <w:rFonts w:ascii="Arial" w:hAnsi="Arial" w:cs="Arial"/>
          <w:sz w:val="24"/>
          <w:szCs w:val="24"/>
        </w:rPr>
        <w:t>regions circled)</w:t>
      </w:r>
    </w:p>
    <w:p w:rsidR="00A977BC" w:rsidRDefault="00A977BC" w:rsidP="00D72C33">
      <w:pPr>
        <w:spacing w:after="0" w:line="240" w:lineRule="auto"/>
        <w:rPr>
          <w:rFonts w:ascii="Arial" w:hAnsi="Arial" w:cs="Arial"/>
          <w:sz w:val="24"/>
          <w:szCs w:val="24"/>
        </w:rPr>
      </w:pPr>
    </w:p>
    <w:p w:rsidR="00A977BC" w:rsidRDefault="00A977BC" w:rsidP="00A977BC">
      <w:pPr>
        <w:spacing w:after="0" w:line="240" w:lineRule="auto"/>
        <w:jc w:val="center"/>
        <w:rPr>
          <w:rFonts w:ascii="Arial" w:hAnsi="Arial" w:cs="Arial"/>
          <w:sz w:val="24"/>
          <w:szCs w:val="24"/>
        </w:rPr>
      </w:pPr>
      <w:r>
        <w:rPr>
          <w:noProof/>
          <w:lang w:eastAsia="en-AU"/>
        </w:rPr>
        <w:lastRenderedPageBreak/>
        <w:drawing>
          <wp:inline distT="0" distB="0" distL="0" distR="0" wp14:anchorId="4CAE8BC6" wp14:editId="1EF939F5">
            <wp:extent cx="2762250" cy="2276475"/>
            <wp:effectExtent l="0" t="0" r="0" b="9525"/>
            <wp:docPr id="2" name="Picture 2" descr="https://ngaanyatjarraku.wa.gov.au/images/Uploads/Our_Region/Kids_Corner_-_Map_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gaanyatjarraku.wa.gov.au/images/Uploads/Our_Region/Kids_Corner_-_Map_Austral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276475"/>
                    </a:xfrm>
                    <a:prstGeom prst="rect">
                      <a:avLst/>
                    </a:prstGeom>
                    <a:noFill/>
                    <a:ln>
                      <a:noFill/>
                    </a:ln>
                  </pic:spPr>
                </pic:pic>
              </a:graphicData>
            </a:graphic>
          </wp:inline>
        </w:drawing>
      </w:r>
    </w:p>
    <w:p w:rsidR="00A977BC" w:rsidRDefault="00A977BC" w:rsidP="00D72C33">
      <w:pPr>
        <w:spacing w:after="0" w:line="240" w:lineRule="auto"/>
        <w:rPr>
          <w:rFonts w:ascii="Arial" w:hAnsi="Arial" w:cs="Arial"/>
          <w:sz w:val="24"/>
          <w:szCs w:val="24"/>
        </w:rPr>
      </w:pPr>
    </w:p>
    <w:p w:rsidR="00A977BC" w:rsidRDefault="00A977BC" w:rsidP="00A977BC">
      <w:pPr>
        <w:spacing w:after="0" w:line="240" w:lineRule="auto"/>
        <w:jc w:val="center"/>
        <w:rPr>
          <w:rFonts w:ascii="Arial" w:hAnsi="Arial" w:cs="Arial"/>
          <w:sz w:val="24"/>
          <w:szCs w:val="24"/>
        </w:rPr>
      </w:pPr>
      <w:r w:rsidRPr="00A977BC">
        <w:rPr>
          <w:rFonts w:ascii="Arial" w:hAnsi="Arial" w:cs="Arial"/>
          <w:sz w:val="24"/>
          <w:szCs w:val="24"/>
        </w:rPr>
        <w:t>Ngaanyatjarra (NG) lands</w:t>
      </w:r>
    </w:p>
    <w:p w:rsidR="00A977BC" w:rsidRDefault="00A977BC" w:rsidP="00D72C33">
      <w:pPr>
        <w:spacing w:after="0" w:line="240" w:lineRule="auto"/>
        <w:rPr>
          <w:rFonts w:ascii="Arial" w:hAnsi="Arial" w:cs="Arial"/>
          <w:sz w:val="24"/>
          <w:szCs w:val="24"/>
        </w:rPr>
      </w:pPr>
    </w:p>
    <w:p w:rsidR="00A977BC" w:rsidRDefault="00A977BC" w:rsidP="00D72C33">
      <w:pPr>
        <w:spacing w:after="0" w:line="240" w:lineRule="auto"/>
        <w:rPr>
          <w:rFonts w:ascii="Arial" w:hAnsi="Arial" w:cs="Arial"/>
          <w:sz w:val="24"/>
          <w:szCs w:val="24"/>
        </w:rPr>
      </w:pPr>
    </w:p>
    <w:p w:rsidR="001418DC" w:rsidRPr="001418DC" w:rsidRDefault="001418DC" w:rsidP="001418DC">
      <w:pPr>
        <w:spacing w:after="0" w:line="240" w:lineRule="auto"/>
        <w:rPr>
          <w:rFonts w:ascii="Arial" w:hAnsi="Arial" w:cs="Arial"/>
          <w:sz w:val="24"/>
          <w:szCs w:val="24"/>
        </w:rPr>
      </w:pPr>
    </w:p>
    <w:p w:rsidR="001418DC" w:rsidRPr="001418DC" w:rsidRDefault="001418DC" w:rsidP="001418DC">
      <w:pPr>
        <w:spacing w:after="0" w:line="240" w:lineRule="auto"/>
        <w:rPr>
          <w:rFonts w:ascii="Arial" w:hAnsi="Arial" w:cs="Arial"/>
          <w:sz w:val="24"/>
          <w:szCs w:val="24"/>
        </w:rPr>
      </w:pPr>
      <w:r w:rsidRPr="001418DC">
        <w:rPr>
          <w:rFonts w:ascii="Arial" w:hAnsi="Arial" w:cs="Arial"/>
          <w:sz w:val="24"/>
          <w:szCs w:val="24"/>
        </w:rPr>
        <w:t xml:space="preserve">GIFSA is a significant regional community development not-for-profit (NFP) benevolent charity organisation employing more than 100 local </w:t>
      </w:r>
      <w:r w:rsidR="00397AC2">
        <w:rPr>
          <w:rFonts w:ascii="Arial" w:hAnsi="Arial" w:cs="Arial"/>
          <w:sz w:val="24"/>
          <w:szCs w:val="24"/>
        </w:rPr>
        <w:t>residents</w:t>
      </w:r>
      <w:r w:rsidRPr="001418DC">
        <w:rPr>
          <w:rFonts w:ascii="Arial" w:hAnsi="Arial" w:cs="Arial"/>
          <w:sz w:val="24"/>
          <w:szCs w:val="24"/>
        </w:rPr>
        <w:t xml:space="preserve"> and supporting over 250 people with disability, their families and carers.</w:t>
      </w:r>
      <w:r w:rsidR="00E05C15">
        <w:rPr>
          <w:rFonts w:ascii="Arial" w:hAnsi="Arial" w:cs="Arial"/>
          <w:sz w:val="24"/>
          <w:szCs w:val="24"/>
        </w:rPr>
        <w:t xml:space="preserve"> The organisation has been delivering services across the region for </w:t>
      </w:r>
      <w:r w:rsidR="00C437E6">
        <w:rPr>
          <w:rFonts w:ascii="Arial" w:hAnsi="Arial" w:cs="Arial"/>
          <w:sz w:val="24"/>
          <w:szCs w:val="24"/>
        </w:rPr>
        <w:t>26 years, that is, we know the region very well.</w:t>
      </w:r>
    </w:p>
    <w:p w:rsidR="001418DC" w:rsidRPr="001418DC" w:rsidRDefault="001418DC" w:rsidP="001418DC">
      <w:pPr>
        <w:spacing w:after="0" w:line="240" w:lineRule="auto"/>
        <w:rPr>
          <w:rFonts w:ascii="Arial" w:hAnsi="Arial" w:cs="Arial"/>
          <w:sz w:val="24"/>
          <w:szCs w:val="24"/>
        </w:rPr>
      </w:pPr>
    </w:p>
    <w:p w:rsidR="001418DC" w:rsidRPr="001418DC" w:rsidRDefault="00E05C15" w:rsidP="001418DC">
      <w:pPr>
        <w:spacing w:after="0" w:line="240" w:lineRule="auto"/>
        <w:rPr>
          <w:rFonts w:ascii="Arial" w:hAnsi="Arial" w:cs="Arial"/>
          <w:sz w:val="24"/>
          <w:szCs w:val="24"/>
        </w:rPr>
      </w:pPr>
      <w:r>
        <w:rPr>
          <w:rFonts w:ascii="Arial" w:hAnsi="Arial" w:cs="Arial"/>
          <w:sz w:val="24"/>
          <w:szCs w:val="24"/>
        </w:rPr>
        <w:t xml:space="preserve">Headquartered in the City of Kalgoorlie-Boulder WA, </w:t>
      </w:r>
      <w:r w:rsidR="001418DC" w:rsidRPr="001418DC">
        <w:rPr>
          <w:rFonts w:ascii="Arial" w:hAnsi="Arial" w:cs="Arial"/>
          <w:sz w:val="24"/>
          <w:szCs w:val="24"/>
        </w:rPr>
        <w:t xml:space="preserve">GIFSA’s operational area covers the vast 771,000km2 Goldfields-Esperance region of WA.  Within the region there are three distinct sub-regions, The Ngaanyatjarra Lands, Goldfields and Esperance (see diagram above). </w:t>
      </w:r>
    </w:p>
    <w:p w:rsidR="001418DC" w:rsidRPr="001418DC" w:rsidRDefault="001418DC" w:rsidP="001418DC">
      <w:pPr>
        <w:spacing w:after="0" w:line="240" w:lineRule="auto"/>
        <w:rPr>
          <w:rFonts w:ascii="Arial" w:hAnsi="Arial" w:cs="Arial"/>
          <w:sz w:val="24"/>
          <w:szCs w:val="24"/>
        </w:rPr>
      </w:pPr>
      <w:r w:rsidRPr="001418DC">
        <w:rPr>
          <w:rFonts w:ascii="Arial" w:hAnsi="Arial" w:cs="Arial"/>
          <w:sz w:val="24"/>
          <w:szCs w:val="24"/>
        </w:rPr>
        <w:t xml:space="preserve">  </w:t>
      </w:r>
    </w:p>
    <w:p w:rsidR="001418DC" w:rsidRPr="001418DC" w:rsidRDefault="001418DC" w:rsidP="001418DC">
      <w:pPr>
        <w:spacing w:after="0" w:line="240" w:lineRule="auto"/>
        <w:rPr>
          <w:rFonts w:ascii="Arial" w:hAnsi="Arial" w:cs="Arial"/>
          <w:sz w:val="24"/>
          <w:szCs w:val="24"/>
        </w:rPr>
      </w:pPr>
      <w:r w:rsidRPr="001418DC">
        <w:rPr>
          <w:rFonts w:ascii="Arial" w:hAnsi="Arial" w:cs="Arial"/>
          <w:sz w:val="24"/>
          <w:szCs w:val="24"/>
        </w:rPr>
        <w:t xml:space="preserve">The Goldfields-Esperance region is unique in that it is three times the size of Victoria, 2.4 times the size of the Barkly (NT) region and with a population of only 65,000 people.  </w:t>
      </w:r>
    </w:p>
    <w:p w:rsidR="001418DC" w:rsidRPr="001418DC" w:rsidRDefault="001418DC" w:rsidP="001418DC">
      <w:pPr>
        <w:spacing w:after="0" w:line="240" w:lineRule="auto"/>
        <w:rPr>
          <w:rFonts w:ascii="Arial" w:hAnsi="Arial" w:cs="Arial"/>
          <w:sz w:val="24"/>
          <w:szCs w:val="24"/>
        </w:rPr>
      </w:pPr>
    </w:p>
    <w:p w:rsidR="001418DC" w:rsidRPr="001418DC" w:rsidRDefault="001418DC" w:rsidP="001418DC">
      <w:pPr>
        <w:spacing w:after="0" w:line="240" w:lineRule="auto"/>
        <w:rPr>
          <w:rFonts w:ascii="Arial" w:hAnsi="Arial" w:cs="Arial"/>
          <w:sz w:val="24"/>
          <w:szCs w:val="24"/>
        </w:rPr>
      </w:pPr>
      <w:r w:rsidRPr="001418DC">
        <w:rPr>
          <w:rFonts w:ascii="Arial" w:hAnsi="Arial" w:cs="Arial"/>
          <w:sz w:val="24"/>
          <w:szCs w:val="24"/>
        </w:rPr>
        <w:t>As the only regionally headquartered Disability Service Provider with staff located across this vast region, the communities we service</w:t>
      </w:r>
      <w:r w:rsidR="00E05C15">
        <w:rPr>
          <w:rFonts w:ascii="Arial" w:hAnsi="Arial" w:cs="Arial"/>
          <w:sz w:val="24"/>
          <w:szCs w:val="24"/>
        </w:rPr>
        <w:t xml:space="preserve"> and people we support</w:t>
      </w:r>
      <w:r w:rsidRPr="001418DC">
        <w:rPr>
          <w:rFonts w:ascii="Arial" w:hAnsi="Arial" w:cs="Arial"/>
          <w:sz w:val="24"/>
          <w:szCs w:val="24"/>
        </w:rPr>
        <w:t xml:space="preserve"> are intrinsically connected to the organisation.</w:t>
      </w:r>
    </w:p>
    <w:p w:rsidR="001418DC" w:rsidRPr="001418DC" w:rsidRDefault="001418DC" w:rsidP="001418DC">
      <w:pPr>
        <w:spacing w:after="0" w:line="240" w:lineRule="auto"/>
        <w:rPr>
          <w:rFonts w:ascii="Arial" w:hAnsi="Arial" w:cs="Arial"/>
          <w:sz w:val="24"/>
          <w:szCs w:val="24"/>
        </w:rPr>
      </w:pPr>
    </w:p>
    <w:p w:rsidR="001418DC" w:rsidRPr="001418DC" w:rsidRDefault="001418DC" w:rsidP="001418DC">
      <w:pPr>
        <w:spacing w:after="0" w:line="240" w:lineRule="auto"/>
        <w:rPr>
          <w:rFonts w:ascii="Arial" w:hAnsi="Arial" w:cs="Arial"/>
          <w:sz w:val="24"/>
          <w:szCs w:val="24"/>
        </w:rPr>
      </w:pPr>
      <w:r w:rsidRPr="001418DC">
        <w:rPr>
          <w:rFonts w:ascii="Arial" w:hAnsi="Arial" w:cs="Arial"/>
          <w:sz w:val="24"/>
          <w:szCs w:val="24"/>
        </w:rPr>
        <w:t xml:space="preserve">Providing services </w:t>
      </w:r>
      <w:r w:rsidR="00E05C15">
        <w:rPr>
          <w:rFonts w:ascii="Arial" w:hAnsi="Arial" w:cs="Arial"/>
          <w:sz w:val="24"/>
          <w:szCs w:val="24"/>
        </w:rPr>
        <w:t xml:space="preserve">across </w:t>
      </w:r>
      <w:r w:rsidRPr="001418DC">
        <w:rPr>
          <w:rFonts w:ascii="Arial" w:hAnsi="Arial" w:cs="Arial"/>
          <w:sz w:val="24"/>
          <w:szCs w:val="24"/>
        </w:rPr>
        <w:t xml:space="preserve">such a large region, within the bounds of the of Australia’s  largest State or Territory, needs to be better appreciated and considered </w:t>
      </w:r>
      <w:r w:rsidR="00E05C15">
        <w:rPr>
          <w:rFonts w:ascii="Arial" w:hAnsi="Arial" w:cs="Arial"/>
          <w:sz w:val="24"/>
          <w:szCs w:val="24"/>
        </w:rPr>
        <w:t xml:space="preserve">and </w:t>
      </w:r>
      <w:r w:rsidR="00397AC2">
        <w:rPr>
          <w:rFonts w:ascii="Arial" w:hAnsi="Arial" w:cs="Arial"/>
          <w:sz w:val="24"/>
          <w:szCs w:val="24"/>
        </w:rPr>
        <w:t>we firmly believe</w:t>
      </w:r>
      <w:r w:rsidR="00E05C15">
        <w:rPr>
          <w:rFonts w:ascii="Arial" w:hAnsi="Arial" w:cs="Arial"/>
          <w:sz w:val="24"/>
          <w:szCs w:val="24"/>
        </w:rPr>
        <w:t xml:space="preserve">, based on lived experience, that </w:t>
      </w:r>
      <w:r w:rsidRPr="001418DC">
        <w:rPr>
          <w:rFonts w:ascii="Arial" w:hAnsi="Arial" w:cs="Arial"/>
          <w:sz w:val="24"/>
          <w:szCs w:val="24"/>
        </w:rPr>
        <w:t>a one</w:t>
      </w:r>
      <w:r w:rsidR="00397AC2">
        <w:rPr>
          <w:rFonts w:ascii="Arial" w:hAnsi="Arial" w:cs="Arial"/>
          <w:sz w:val="24"/>
          <w:szCs w:val="24"/>
        </w:rPr>
        <w:t>-</w:t>
      </w:r>
      <w:r w:rsidRPr="001418DC">
        <w:rPr>
          <w:rFonts w:ascii="Arial" w:hAnsi="Arial" w:cs="Arial"/>
          <w:sz w:val="24"/>
          <w:szCs w:val="24"/>
        </w:rPr>
        <w:t>size-fits-all approach will not meet the needs of participants and service provi</w:t>
      </w:r>
      <w:r w:rsidR="00397AC2">
        <w:rPr>
          <w:rFonts w:ascii="Arial" w:hAnsi="Arial" w:cs="Arial"/>
          <w:sz w:val="24"/>
          <w:szCs w:val="24"/>
        </w:rPr>
        <w:t>sion.</w:t>
      </w:r>
    </w:p>
    <w:p w:rsidR="001418DC" w:rsidRPr="001418DC" w:rsidRDefault="001418DC" w:rsidP="001418DC">
      <w:pPr>
        <w:spacing w:after="0" w:line="240" w:lineRule="auto"/>
        <w:rPr>
          <w:rFonts w:ascii="Arial" w:hAnsi="Arial" w:cs="Arial"/>
          <w:sz w:val="24"/>
          <w:szCs w:val="24"/>
        </w:rPr>
      </w:pPr>
    </w:p>
    <w:p w:rsidR="00E05C15" w:rsidRDefault="002403F1" w:rsidP="00D72C33">
      <w:pPr>
        <w:spacing w:after="0" w:line="240" w:lineRule="auto"/>
        <w:rPr>
          <w:rFonts w:ascii="Arial" w:hAnsi="Arial" w:cs="Arial"/>
          <w:sz w:val="24"/>
          <w:szCs w:val="24"/>
        </w:rPr>
      </w:pPr>
      <w:r w:rsidRPr="00D72C33">
        <w:rPr>
          <w:rFonts w:ascii="Arial" w:hAnsi="Arial" w:cs="Arial"/>
          <w:sz w:val="24"/>
          <w:szCs w:val="24"/>
        </w:rPr>
        <w:t>GIFSA</w:t>
      </w:r>
      <w:r w:rsidR="00D444E6" w:rsidRPr="00D72C33">
        <w:rPr>
          <w:rFonts w:ascii="Arial" w:hAnsi="Arial" w:cs="Arial"/>
          <w:sz w:val="24"/>
          <w:szCs w:val="24"/>
        </w:rPr>
        <w:t>’s</w:t>
      </w:r>
      <w:r w:rsidRPr="00D72C33">
        <w:rPr>
          <w:rFonts w:ascii="Arial" w:hAnsi="Arial" w:cs="Arial"/>
          <w:sz w:val="24"/>
          <w:szCs w:val="24"/>
        </w:rPr>
        <w:t xml:space="preserve"> geographic coverage area includes the large and </w:t>
      </w:r>
      <w:r w:rsidR="007E1504" w:rsidRPr="00D72C33">
        <w:rPr>
          <w:rFonts w:ascii="Arial" w:hAnsi="Arial" w:cs="Arial"/>
          <w:sz w:val="24"/>
          <w:szCs w:val="24"/>
        </w:rPr>
        <w:t xml:space="preserve">very </w:t>
      </w:r>
      <w:r w:rsidRPr="00D72C33">
        <w:rPr>
          <w:rFonts w:ascii="Arial" w:hAnsi="Arial" w:cs="Arial"/>
          <w:sz w:val="24"/>
          <w:szCs w:val="24"/>
        </w:rPr>
        <w:t xml:space="preserve">remote Ngaanyatjarra </w:t>
      </w:r>
      <w:r w:rsidR="006466B4" w:rsidRPr="00D72C33">
        <w:rPr>
          <w:rFonts w:ascii="Arial" w:hAnsi="Arial" w:cs="Arial"/>
          <w:sz w:val="24"/>
          <w:szCs w:val="24"/>
        </w:rPr>
        <w:t xml:space="preserve">(NG) </w:t>
      </w:r>
      <w:r w:rsidRPr="00D72C33">
        <w:rPr>
          <w:rFonts w:ascii="Arial" w:hAnsi="Arial" w:cs="Arial"/>
          <w:sz w:val="24"/>
          <w:szCs w:val="24"/>
        </w:rPr>
        <w:t xml:space="preserve">lands which </w:t>
      </w:r>
      <w:r w:rsidR="00486AC7" w:rsidRPr="00D72C33">
        <w:rPr>
          <w:rFonts w:ascii="Arial" w:hAnsi="Arial" w:cs="Arial"/>
          <w:sz w:val="24"/>
          <w:szCs w:val="24"/>
        </w:rPr>
        <w:t xml:space="preserve">comprises </w:t>
      </w:r>
      <w:r w:rsidR="00E94DA3">
        <w:rPr>
          <w:rFonts w:ascii="Arial" w:hAnsi="Arial" w:cs="Arial"/>
          <w:sz w:val="24"/>
          <w:szCs w:val="24"/>
        </w:rPr>
        <w:t>twelve(12)</w:t>
      </w:r>
      <w:r w:rsidRPr="00D72C33">
        <w:rPr>
          <w:rFonts w:ascii="Arial" w:hAnsi="Arial" w:cs="Arial"/>
          <w:sz w:val="24"/>
          <w:szCs w:val="24"/>
        </w:rPr>
        <w:t xml:space="preserve"> </w:t>
      </w:r>
      <w:r w:rsidR="007E1504" w:rsidRPr="00D72C33">
        <w:rPr>
          <w:rFonts w:ascii="Arial" w:hAnsi="Arial" w:cs="Arial"/>
          <w:sz w:val="24"/>
          <w:szCs w:val="24"/>
        </w:rPr>
        <w:t xml:space="preserve">aboriginal </w:t>
      </w:r>
      <w:r w:rsidRPr="00D72C33">
        <w:rPr>
          <w:rFonts w:ascii="Arial" w:hAnsi="Arial" w:cs="Arial"/>
          <w:sz w:val="24"/>
          <w:szCs w:val="24"/>
        </w:rPr>
        <w:t xml:space="preserve">communities </w:t>
      </w:r>
      <w:r w:rsidR="00486AC7" w:rsidRPr="00D72C33">
        <w:rPr>
          <w:rFonts w:ascii="Arial" w:hAnsi="Arial" w:cs="Arial"/>
          <w:sz w:val="24"/>
          <w:szCs w:val="24"/>
        </w:rPr>
        <w:t>in the Western Desert region of WA /NT</w:t>
      </w:r>
      <w:r w:rsidR="007E1504" w:rsidRPr="00D72C33">
        <w:rPr>
          <w:rFonts w:ascii="Arial" w:hAnsi="Arial" w:cs="Arial"/>
          <w:sz w:val="24"/>
          <w:szCs w:val="24"/>
        </w:rPr>
        <w:t>.</w:t>
      </w:r>
      <w:r w:rsidR="00486AC7" w:rsidRPr="00D72C33">
        <w:rPr>
          <w:rFonts w:ascii="Arial" w:hAnsi="Arial" w:cs="Arial"/>
          <w:sz w:val="24"/>
          <w:szCs w:val="24"/>
        </w:rPr>
        <w:t xml:space="preserve"> Warburton is the </w:t>
      </w:r>
      <w:r w:rsidR="007E1504" w:rsidRPr="00D72C33">
        <w:rPr>
          <w:rFonts w:ascii="Arial" w:hAnsi="Arial" w:cs="Arial"/>
          <w:sz w:val="24"/>
          <w:szCs w:val="24"/>
        </w:rPr>
        <w:t xml:space="preserve">largest </w:t>
      </w:r>
      <w:r w:rsidR="00AC1099" w:rsidRPr="00D72C33">
        <w:rPr>
          <w:rFonts w:ascii="Arial" w:hAnsi="Arial" w:cs="Arial"/>
          <w:sz w:val="24"/>
          <w:szCs w:val="24"/>
        </w:rPr>
        <w:t xml:space="preserve">community </w:t>
      </w:r>
      <w:r w:rsidR="007E1504" w:rsidRPr="00D72C33">
        <w:rPr>
          <w:rFonts w:ascii="Arial" w:hAnsi="Arial" w:cs="Arial"/>
          <w:sz w:val="24"/>
          <w:szCs w:val="24"/>
        </w:rPr>
        <w:t xml:space="preserve">and </w:t>
      </w:r>
      <w:r w:rsidR="00486AC7" w:rsidRPr="00D72C33">
        <w:rPr>
          <w:rFonts w:ascii="Arial" w:hAnsi="Arial" w:cs="Arial"/>
          <w:sz w:val="24"/>
          <w:szCs w:val="24"/>
        </w:rPr>
        <w:t xml:space="preserve">main service centre </w:t>
      </w:r>
      <w:r w:rsidR="00AC1099" w:rsidRPr="00D72C33">
        <w:rPr>
          <w:rFonts w:ascii="Arial" w:hAnsi="Arial" w:cs="Arial"/>
          <w:sz w:val="24"/>
          <w:szCs w:val="24"/>
        </w:rPr>
        <w:t xml:space="preserve">in the NG lands, </w:t>
      </w:r>
      <w:r w:rsidR="00E05C15">
        <w:rPr>
          <w:rFonts w:ascii="Arial" w:hAnsi="Arial" w:cs="Arial"/>
          <w:sz w:val="24"/>
          <w:szCs w:val="24"/>
        </w:rPr>
        <w:t xml:space="preserve">located </w:t>
      </w:r>
      <w:r w:rsidR="00486AC7" w:rsidRPr="00D72C33">
        <w:rPr>
          <w:rFonts w:ascii="Arial" w:hAnsi="Arial" w:cs="Arial"/>
          <w:sz w:val="24"/>
          <w:szCs w:val="24"/>
        </w:rPr>
        <w:t>over 1000km’s from the nearest large towns of Kalgoorlie</w:t>
      </w:r>
      <w:r w:rsidR="00E05C15">
        <w:rPr>
          <w:rFonts w:ascii="Arial" w:hAnsi="Arial" w:cs="Arial"/>
          <w:sz w:val="24"/>
          <w:szCs w:val="24"/>
        </w:rPr>
        <w:t>-Boulder</w:t>
      </w:r>
      <w:r w:rsidR="00486AC7" w:rsidRPr="00D72C33">
        <w:rPr>
          <w:rFonts w:ascii="Arial" w:hAnsi="Arial" w:cs="Arial"/>
          <w:sz w:val="24"/>
          <w:szCs w:val="24"/>
        </w:rPr>
        <w:t xml:space="preserve"> and Alice Springs. </w:t>
      </w:r>
    </w:p>
    <w:p w:rsidR="00E05C15" w:rsidRDefault="00E05C15" w:rsidP="00D72C33">
      <w:pPr>
        <w:spacing w:after="0" w:line="240" w:lineRule="auto"/>
        <w:rPr>
          <w:rFonts w:ascii="Arial" w:hAnsi="Arial" w:cs="Arial"/>
          <w:sz w:val="24"/>
          <w:szCs w:val="24"/>
        </w:rPr>
      </w:pPr>
    </w:p>
    <w:p w:rsidR="006D1CC6" w:rsidRDefault="006D1CC6" w:rsidP="00D72C33">
      <w:pPr>
        <w:spacing w:after="0" w:line="240" w:lineRule="auto"/>
        <w:rPr>
          <w:rFonts w:ascii="Arial" w:hAnsi="Arial" w:cs="Arial"/>
          <w:sz w:val="24"/>
          <w:szCs w:val="24"/>
        </w:rPr>
      </w:pPr>
    </w:p>
    <w:p w:rsidR="006D1CC6" w:rsidRDefault="006D1CC6" w:rsidP="00D72C33">
      <w:pPr>
        <w:spacing w:after="0" w:line="240" w:lineRule="auto"/>
        <w:rPr>
          <w:rFonts w:ascii="Arial" w:hAnsi="Arial" w:cs="Arial"/>
          <w:sz w:val="24"/>
          <w:szCs w:val="24"/>
        </w:rPr>
      </w:pPr>
    </w:p>
    <w:p w:rsidR="006D1CC6" w:rsidRDefault="00486AC7" w:rsidP="006D1CC6">
      <w:pPr>
        <w:spacing w:after="0" w:line="240" w:lineRule="auto"/>
        <w:rPr>
          <w:rFonts w:ascii="Arial" w:hAnsi="Arial" w:cs="Arial"/>
          <w:sz w:val="24"/>
          <w:szCs w:val="24"/>
        </w:rPr>
      </w:pPr>
      <w:r w:rsidRPr="00D72C33">
        <w:rPr>
          <w:rFonts w:ascii="Arial" w:hAnsi="Arial" w:cs="Arial"/>
          <w:sz w:val="24"/>
          <w:szCs w:val="24"/>
        </w:rPr>
        <w:lastRenderedPageBreak/>
        <w:t xml:space="preserve">The NG lands comprise </w:t>
      </w:r>
      <w:r w:rsidR="00CA7324" w:rsidRPr="00D72C33">
        <w:rPr>
          <w:rFonts w:ascii="Arial" w:hAnsi="Arial" w:cs="Arial"/>
          <w:sz w:val="24"/>
          <w:szCs w:val="24"/>
        </w:rPr>
        <w:t xml:space="preserve">approximately </w:t>
      </w:r>
      <w:r w:rsidRPr="00D72C33">
        <w:rPr>
          <w:rFonts w:ascii="Arial" w:hAnsi="Arial" w:cs="Arial"/>
          <w:sz w:val="24"/>
          <w:szCs w:val="24"/>
        </w:rPr>
        <w:t xml:space="preserve">3% of the land mass of Australia with a highly mobile </w:t>
      </w:r>
      <w:r w:rsidR="007E1504" w:rsidRPr="00D72C33">
        <w:rPr>
          <w:rFonts w:ascii="Arial" w:hAnsi="Arial" w:cs="Arial"/>
          <w:sz w:val="24"/>
          <w:szCs w:val="24"/>
        </w:rPr>
        <w:t xml:space="preserve">indigenous </w:t>
      </w:r>
      <w:r w:rsidR="006466B4" w:rsidRPr="00D72C33">
        <w:rPr>
          <w:rFonts w:ascii="Arial" w:hAnsi="Arial" w:cs="Arial"/>
          <w:sz w:val="24"/>
          <w:szCs w:val="24"/>
        </w:rPr>
        <w:t xml:space="preserve">Yarnangu </w:t>
      </w:r>
      <w:r w:rsidR="00555C0F">
        <w:rPr>
          <w:rFonts w:ascii="Arial" w:hAnsi="Arial" w:cs="Arial"/>
          <w:sz w:val="24"/>
          <w:szCs w:val="24"/>
        </w:rPr>
        <w:t xml:space="preserve">population </w:t>
      </w:r>
      <w:r w:rsidR="009E3F7A" w:rsidRPr="00D72C33">
        <w:rPr>
          <w:rFonts w:ascii="Arial" w:hAnsi="Arial" w:cs="Arial"/>
          <w:sz w:val="24"/>
          <w:szCs w:val="24"/>
        </w:rPr>
        <w:t xml:space="preserve">who experience very high levels of socio-economic disadvantage, </w:t>
      </w:r>
      <w:r w:rsidR="00555C0F">
        <w:rPr>
          <w:rFonts w:ascii="Arial" w:hAnsi="Arial" w:cs="Arial"/>
          <w:sz w:val="24"/>
          <w:szCs w:val="24"/>
        </w:rPr>
        <w:t xml:space="preserve">poor health outcomes, </w:t>
      </w:r>
      <w:r w:rsidR="009E3F7A" w:rsidRPr="00D72C33">
        <w:rPr>
          <w:rFonts w:ascii="Arial" w:hAnsi="Arial" w:cs="Arial"/>
          <w:sz w:val="24"/>
          <w:szCs w:val="24"/>
        </w:rPr>
        <w:t>unemployment and scarcity of social services</w:t>
      </w:r>
      <w:r w:rsidR="006466B4" w:rsidRPr="00D72C33">
        <w:rPr>
          <w:rFonts w:ascii="Arial" w:hAnsi="Arial" w:cs="Arial"/>
          <w:sz w:val="24"/>
          <w:szCs w:val="24"/>
        </w:rPr>
        <w:t>.</w:t>
      </w:r>
    </w:p>
    <w:p w:rsidR="006D1CC6" w:rsidRDefault="006D1CC6" w:rsidP="006D1CC6">
      <w:pPr>
        <w:spacing w:after="0" w:line="240" w:lineRule="auto"/>
        <w:rPr>
          <w:rFonts w:ascii="Arial" w:hAnsi="Arial" w:cs="Arial"/>
          <w:sz w:val="24"/>
          <w:szCs w:val="24"/>
        </w:rPr>
      </w:pPr>
    </w:p>
    <w:p w:rsidR="006D1CC6" w:rsidRDefault="009E3F7A" w:rsidP="006D1CC6">
      <w:pPr>
        <w:spacing w:after="0" w:line="240" w:lineRule="auto"/>
        <w:rPr>
          <w:rFonts w:ascii="Arial" w:hAnsi="Arial" w:cs="Arial"/>
          <w:sz w:val="24"/>
          <w:szCs w:val="24"/>
        </w:rPr>
      </w:pPr>
      <w:r w:rsidRPr="00D72C33">
        <w:rPr>
          <w:rFonts w:ascii="Arial" w:hAnsi="Arial" w:cs="Arial"/>
          <w:sz w:val="24"/>
          <w:szCs w:val="24"/>
        </w:rPr>
        <w:t>Currently GIFSA provides a mobile re</w:t>
      </w:r>
      <w:r w:rsidR="00A624FC" w:rsidRPr="00D72C33">
        <w:rPr>
          <w:rFonts w:ascii="Arial" w:hAnsi="Arial" w:cs="Arial"/>
          <w:sz w:val="24"/>
          <w:szCs w:val="24"/>
        </w:rPr>
        <w:t>spite and carer support service</w:t>
      </w:r>
      <w:r w:rsidR="006466B4" w:rsidRPr="00D72C33">
        <w:rPr>
          <w:rFonts w:ascii="Arial" w:hAnsi="Arial" w:cs="Arial"/>
          <w:sz w:val="24"/>
          <w:szCs w:val="24"/>
        </w:rPr>
        <w:t xml:space="preserve"> throughout the NG</w:t>
      </w:r>
      <w:r w:rsidRPr="00D72C33">
        <w:rPr>
          <w:rFonts w:ascii="Arial" w:hAnsi="Arial" w:cs="Arial"/>
          <w:sz w:val="24"/>
          <w:szCs w:val="24"/>
        </w:rPr>
        <w:t xml:space="preserve"> lands through funding provided by the Mental Health Respite: Carer Support (MHR: CS) program. </w:t>
      </w:r>
    </w:p>
    <w:p w:rsidR="006D1CC6" w:rsidRDefault="006D1CC6" w:rsidP="006D1CC6">
      <w:pPr>
        <w:spacing w:after="0" w:line="240" w:lineRule="auto"/>
        <w:rPr>
          <w:rFonts w:ascii="Arial" w:hAnsi="Arial" w:cs="Arial"/>
          <w:sz w:val="24"/>
          <w:szCs w:val="24"/>
        </w:rPr>
      </w:pPr>
    </w:p>
    <w:p w:rsidR="009E3F7A" w:rsidRPr="00D72C33" w:rsidRDefault="009E3F7A" w:rsidP="006D1CC6">
      <w:pPr>
        <w:spacing w:after="0" w:line="240" w:lineRule="auto"/>
        <w:rPr>
          <w:rFonts w:ascii="Arial" w:hAnsi="Arial" w:cs="Arial"/>
          <w:sz w:val="24"/>
          <w:szCs w:val="24"/>
        </w:rPr>
      </w:pPr>
      <w:r w:rsidRPr="00D72C33">
        <w:rPr>
          <w:rFonts w:ascii="Arial" w:hAnsi="Arial" w:cs="Arial"/>
          <w:sz w:val="24"/>
          <w:szCs w:val="24"/>
        </w:rPr>
        <w:t>Traditional carer relationship</w:t>
      </w:r>
      <w:r w:rsidR="00F00CE2" w:rsidRPr="00D72C33">
        <w:rPr>
          <w:rFonts w:ascii="Arial" w:hAnsi="Arial" w:cs="Arial"/>
          <w:sz w:val="24"/>
          <w:szCs w:val="24"/>
        </w:rPr>
        <w:t>s are very fluid and flexible</w:t>
      </w:r>
      <w:r w:rsidRPr="00D72C33">
        <w:rPr>
          <w:rFonts w:ascii="Arial" w:hAnsi="Arial" w:cs="Arial"/>
          <w:sz w:val="24"/>
          <w:szCs w:val="24"/>
        </w:rPr>
        <w:t xml:space="preserve"> individual</w:t>
      </w:r>
      <w:r w:rsidR="000C36EB" w:rsidRPr="00D72C33">
        <w:rPr>
          <w:rFonts w:ascii="Arial" w:hAnsi="Arial" w:cs="Arial"/>
          <w:sz w:val="24"/>
          <w:szCs w:val="24"/>
        </w:rPr>
        <w:t>s</w:t>
      </w:r>
      <w:r w:rsidRPr="00D72C33">
        <w:rPr>
          <w:rFonts w:ascii="Arial" w:hAnsi="Arial" w:cs="Arial"/>
          <w:sz w:val="24"/>
          <w:szCs w:val="24"/>
        </w:rPr>
        <w:t xml:space="preserve"> may be cared for by several pers</w:t>
      </w:r>
      <w:r w:rsidR="00F00CE2" w:rsidRPr="00D72C33">
        <w:rPr>
          <w:rFonts w:ascii="Arial" w:hAnsi="Arial" w:cs="Arial"/>
          <w:sz w:val="24"/>
          <w:szCs w:val="24"/>
        </w:rPr>
        <w:t>ons in a community and periodically move to different communities with or without a carer</w:t>
      </w:r>
      <w:r w:rsidR="000C36EB" w:rsidRPr="00D72C33">
        <w:rPr>
          <w:rFonts w:ascii="Arial" w:hAnsi="Arial" w:cs="Arial"/>
          <w:sz w:val="24"/>
          <w:szCs w:val="24"/>
        </w:rPr>
        <w:t>,</w:t>
      </w:r>
      <w:r w:rsidR="00F00CE2" w:rsidRPr="00D72C33">
        <w:rPr>
          <w:rFonts w:ascii="Arial" w:hAnsi="Arial" w:cs="Arial"/>
          <w:sz w:val="24"/>
          <w:szCs w:val="24"/>
        </w:rPr>
        <w:t xml:space="preserve"> which then requires another set of carer arrangements. </w:t>
      </w:r>
      <w:r w:rsidR="000C36EB" w:rsidRPr="00D72C33">
        <w:rPr>
          <w:rFonts w:ascii="Arial" w:hAnsi="Arial" w:cs="Arial"/>
          <w:sz w:val="24"/>
          <w:szCs w:val="24"/>
        </w:rPr>
        <w:t>B</w:t>
      </w:r>
      <w:r w:rsidR="00F00CE2" w:rsidRPr="00D72C33">
        <w:rPr>
          <w:rFonts w:ascii="Arial" w:hAnsi="Arial" w:cs="Arial"/>
          <w:sz w:val="24"/>
          <w:szCs w:val="24"/>
        </w:rPr>
        <w:t xml:space="preserve">reakdown in carer </w:t>
      </w:r>
      <w:r w:rsidR="00BC1D8D" w:rsidRPr="00D72C33">
        <w:rPr>
          <w:rFonts w:ascii="Arial" w:hAnsi="Arial" w:cs="Arial"/>
          <w:sz w:val="24"/>
          <w:szCs w:val="24"/>
        </w:rPr>
        <w:t xml:space="preserve">/ recipient </w:t>
      </w:r>
      <w:r w:rsidR="00F00CE2" w:rsidRPr="00D72C33">
        <w:rPr>
          <w:rFonts w:ascii="Arial" w:hAnsi="Arial" w:cs="Arial"/>
          <w:sz w:val="24"/>
          <w:szCs w:val="24"/>
        </w:rPr>
        <w:t>relationships are common</w:t>
      </w:r>
      <w:r w:rsidR="00BC1D8D" w:rsidRPr="00D72C33">
        <w:rPr>
          <w:rFonts w:ascii="Arial" w:hAnsi="Arial" w:cs="Arial"/>
          <w:sz w:val="24"/>
          <w:szCs w:val="24"/>
        </w:rPr>
        <w:t>,</w:t>
      </w:r>
      <w:r w:rsidR="00F00CE2" w:rsidRPr="00D72C33">
        <w:rPr>
          <w:rFonts w:ascii="Arial" w:hAnsi="Arial" w:cs="Arial"/>
          <w:sz w:val="24"/>
          <w:szCs w:val="24"/>
        </w:rPr>
        <w:t xml:space="preserve"> particularly for persons experiencing mental illness</w:t>
      </w:r>
      <w:r w:rsidR="00710DEF" w:rsidRPr="00D72C33">
        <w:rPr>
          <w:rFonts w:ascii="Arial" w:hAnsi="Arial" w:cs="Arial"/>
          <w:sz w:val="24"/>
          <w:szCs w:val="24"/>
        </w:rPr>
        <w:t xml:space="preserve"> or psycho-social disability</w:t>
      </w:r>
      <w:r w:rsidR="00F00CE2" w:rsidRPr="00D72C33">
        <w:rPr>
          <w:rFonts w:ascii="Arial" w:hAnsi="Arial" w:cs="Arial"/>
          <w:sz w:val="24"/>
          <w:szCs w:val="24"/>
        </w:rPr>
        <w:t xml:space="preserve">. </w:t>
      </w:r>
      <w:r w:rsidR="00CF285E" w:rsidRPr="00D72C33">
        <w:rPr>
          <w:rFonts w:ascii="Arial" w:hAnsi="Arial" w:cs="Arial"/>
          <w:sz w:val="24"/>
          <w:szCs w:val="24"/>
        </w:rPr>
        <w:t xml:space="preserve">This fluid traditional carer arraignment means few carers are receiving the DSS </w:t>
      </w:r>
      <w:r w:rsidR="00EA0B9F" w:rsidRPr="00D72C33">
        <w:rPr>
          <w:rFonts w:ascii="Arial" w:hAnsi="Arial" w:cs="Arial"/>
          <w:sz w:val="24"/>
          <w:szCs w:val="24"/>
        </w:rPr>
        <w:t>carer’s</w:t>
      </w:r>
      <w:r w:rsidR="00CF285E" w:rsidRPr="00D72C33">
        <w:rPr>
          <w:rFonts w:ascii="Arial" w:hAnsi="Arial" w:cs="Arial"/>
          <w:sz w:val="24"/>
          <w:szCs w:val="24"/>
        </w:rPr>
        <w:t xml:space="preserve"> benefit</w:t>
      </w:r>
      <w:r w:rsidR="000C36EB" w:rsidRPr="00D72C33">
        <w:rPr>
          <w:rFonts w:ascii="Arial" w:hAnsi="Arial" w:cs="Arial"/>
          <w:sz w:val="24"/>
          <w:szCs w:val="24"/>
        </w:rPr>
        <w:t>.</w:t>
      </w:r>
      <w:r w:rsidR="00CF285E" w:rsidRPr="00D72C33">
        <w:rPr>
          <w:rFonts w:ascii="Arial" w:hAnsi="Arial" w:cs="Arial"/>
          <w:sz w:val="24"/>
          <w:szCs w:val="24"/>
        </w:rPr>
        <w:t xml:space="preserve"> </w:t>
      </w:r>
    </w:p>
    <w:p w:rsidR="000C36EB" w:rsidRPr="00D72C33" w:rsidRDefault="006466B4" w:rsidP="00D72C33">
      <w:pPr>
        <w:spacing w:line="240" w:lineRule="auto"/>
        <w:rPr>
          <w:rFonts w:ascii="Arial" w:hAnsi="Arial" w:cs="Arial"/>
          <w:sz w:val="24"/>
          <w:szCs w:val="24"/>
        </w:rPr>
      </w:pPr>
      <w:r w:rsidRPr="00D72C33">
        <w:rPr>
          <w:rFonts w:ascii="Arial" w:hAnsi="Arial" w:cs="Arial"/>
          <w:sz w:val="24"/>
          <w:szCs w:val="24"/>
        </w:rPr>
        <w:t>T</w:t>
      </w:r>
      <w:r w:rsidR="00710DEF" w:rsidRPr="00D72C33">
        <w:rPr>
          <w:rFonts w:ascii="Arial" w:hAnsi="Arial" w:cs="Arial"/>
          <w:sz w:val="24"/>
          <w:szCs w:val="24"/>
        </w:rPr>
        <w:t xml:space="preserve">raditional culture </w:t>
      </w:r>
      <w:r w:rsidRPr="00D72C33">
        <w:rPr>
          <w:rFonts w:ascii="Arial" w:hAnsi="Arial" w:cs="Arial"/>
          <w:sz w:val="24"/>
          <w:szCs w:val="24"/>
        </w:rPr>
        <w:t xml:space="preserve">is strong throughout NG Lands </w:t>
      </w:r>
      <w:r w:rsidR="00710DEF" w:rsidRPr="00D72C33">
        <w:rPr>
          <w:rFonts w:ascii="Arial" w:hAnsi="Arial" w:cs="Arial"/>
          <w:sz w:val="24"/>
          <w:szCs w:val="24"/>
        </w:rPr>
        <w:t xml:space="preserve">people speak Ngaanyatjarra as a first language </w:t>
      </w:r>
      <w:r w:rsidR="00BC1D8D" w:rsidRPr="00D72C33">
        <w:rPr>
          <w:rFonts w:ascii="Arial" w:hAnsi="Arial" w:cs="Arial"/>
          <w:sz w:val="24"/>
          <w:szCs w:val="24"/>
        </w:rPr>
        <w:t>with English</w:t>
      </w:r>
      <w:r w:rsidR="00710DEF" w:rsidRPr="00D72C33">
        <w:rPr>
          <w:rFonts w:ascii="Arial" w:hAnsi="Arial" w:cs="Arial"/>
          <w:sz w:val="24"/>
          <w:szCs w:val="24"/>
        </w:rPr>
        <w:t xml:space="preserve"> at best a second or third language. The perception of disability in traditional </w:t>
      </w:r>
      <w:r w:rsidR="00BC1D8D" w:rsidRPr="00D72C33">
        <w:rPr>
          <w:rFonts w:ascii="Arial" w:hAnsi="Arial" w:cs="Arial"/>
          <w:sz w:val="24"/>
          <w:szCs w:val="24"/>
        </w:rPr>
        <w:t>Yarnangu culture is especially</w:t>
      </w:r>
      <w:r w:rsidR="00710DEF" w:rsidRPr="00D72C33">
        <w:rPr>
          <w:rFonts w:ascii="Arial" w:hAnsi="Arial" w:cs="Arial"/>
          <w:sz w:val="24"/>
          <w:szCs w:val="24"/>
        </w:rPr>
        <w:t xml:space="preserve"> negative</w:t>
      </w:r>
      <w:r w:rsidR="00AC1099" w:rsidRPr="00D72C33">
        <w:rPr>
          <w:rFonts w:ascii="Arial" w:hAnsi="Arial" w:cs="Arial"/>
          <w:sz w:val="24"/>
          <w:szCs w:val="24"/>
        </w:rPr>
        <w:t>, Yarnangu people</w:t>
      </w:r>
      <w:r w:rsidR="001C6CC6" w:rsidRPr="00D72C33">
        <w:rPr>
          <w:rFonts w:ascii="Arial" w:hAnsi="Arial" w:cs="Arial"/>
          <w:sz w:val="24"/>
          <w:szCs w:val="24"/>
        </w:rPr>
        <w:t xml:space="preserve"> do not wish to be identified as </w:t>
      </w:r>
      <w:r w:rsidR="00BC1D8D" w:rsidRPr="00D72C33">
        <w:rPr>
          <w:rFonts w:ascii="Arial" w:hAnsi="Arial" w:cs="Arial"/>
          <w:sz w:val="24"/>
          <w:szCs w:val="24"/>
        </w:rPr>
        <w:t xml:space="preserve">different or </w:t>
      </w:r>
      <w:r w:rsidR="001C6CC6" w:rsidRPr="00D72C33">
        <w:rPr>
          <w:rFonts w:ascii="Arial" w:hAnsi="Arial" w:cs="Arial"/>
          <w:sz w:val="24"/>
          <w:szCs w:val="24"/>
        </w:rPr>
        <w:t xml:space="preserve">disabled, </w:t>
      </w:r>
      <w:r w:rsidR="00AC1099" w:rsidRPr="00D72C33">
        <w:rPr>
          <w:rFonts w:ascii="Arial" w:hAnsi="Arial" w:cs="Arial"/>
          <w:sz w:val="24"/>
          <w:szCs w:val="24"/>
        </w:rPr>
        <w:t>as</w:t>
      </w:r>
      <w:r w:rsidR="00B92E8F" w:rsidRPr="00D72C33">
        <w:rPr>
          <w:rFonts w:ascii="Arial" w:hAnsi="Arial" w:cs="Arial"/>
          <w:sz w:val="24"/>
          <w:szCs w:val="24"/>
        </w:rPr>
        <w:t xml:space="preserve"> it</w:t>
      </w:r>
      <w:r w:rsidR="001C6CC6" w:rsidRPr="00D72C33">
        <w:rPr>
          <w:rFonts w:ascii="Arial" w:hAnsi="Arial" w:cs="Arial"/>
          <w:sz w:val="24"/>
          <w:szCs w:val="24"/>
        </w:rPr>
        <w:t xml:space="preserve"> is </w:t>
      </w:r>
      <w:r w:rsidR="00AC1099" w:rsidRPr="00D72C33">
        <w:rPr>
          <w:rFonts w:ascii="Arial" w:hAnsi="Arial" w:cs="Arial"/>
          <w:sz w:val="24"/>
          <w:szCs w:val="24"/>
        </w:rPr>
        <w:t xml:space="preserve">often </w:t>
      </w:r>
      <w:r w:rsidR="001C6CC6" w:rsidRPr="00D72C33">
        <w:rPr>
          <w:rFonts w:ascii="Arial" w:hAnsi="Arial" w:cs="Arial"/>
          <w:sz w:val="24"/>
          <w:szCs w:val="24"/>
        </w:rPr>
        <w:t xml:space="preserve">thought </w:t>
      </w:r>
      <w:r w:rsidR="00AC1099" w:rsidRPr="00D72C33">
        <w:rPr>
          <w:rFonts w:ascii="Arial" w:hAnsi="Arial" w:cs="Arial"/>
          <w:sz w:val="24"/>
          <w:szCs w:val="24"/>
        </w:rPr>
        <w:t xml:space="preserve">to be </w:t>
      </w:r>
      <w:r w:rsidR="001C6CC6" w:rsidRPr="00D72C33">
        <w:rPr>
          <w:rFonts w:ascii="Arial" w:hAnsi="Arial" w:cs="Arial"/>
          <w:sz w:val="24"/>
          <w:szCs w:val="24"/>
        </w:rPr>
        <w:t>shameful and weak or even seen as punishment.</w:t>
      </w:r>
      <w:r w:rsidR="00710DEF" w:rsidRPr="00D72C33">
        <w:rPr>
          <w:rFonts w:ascii="Arial" w:hAnsi="Arial" w:cs="Arial"/>
          <w:sz w:val="24"/>
          <w:szCs w:val="24"/>
        </w:rPr>
        <w:t xml:space="preserve"> </w:t>
      </w:r>
      <w:r w:rsidR="001C6CC6" w:rsidRPr="00D72C33">
        <w:rPr>
          <w:rFonts w:ascii="Arial" w:hAnsi="Arial" w:cs="Arial"/>
          <w:sz w:val="24"/>
          <w:szCs w:val="24"/>
        </w:rPr>
        <w:t>A</w:t>
      </w:r>
      <w:r w:rsidR="00710DEF" w:rsidRPr="00D72C33">
        <w:rPr>
          <w:rFonts w:ascii="Arial" w:hAnsi="Arial" w:cs="Arial"/>
          <w:sz w:val="24"/>
          <w:szCs w:val="24"/>
        </w:rPr>
        <w:t>s such carers and carer recipients often do not engage with support services</w:t>
      </w:r>
      <w:r w:rsidR="000C36EB" w:rsidRPr="00D72C33">
        <w:rPr>
          <w:rFonts w:ascii="Arial" w:hAnsi="Arial" w:cs="Arial"/>
          <w:sz w:val="24"/>
          <w:szCs w:val="24"/>
        </w:rPr>
        <w:t>,</w:t>
      </w:r>
      <w:r w:rsidR="00710DEF" w:rsidRPr="00D72C33">
        <w:rPr>
          <w:rFonts w:ascii="Arial" w:hAnsi="Arial" w:cs="Arial"/>
          <w:sz w:val="24"/>
          <w:szCs w:val="24"/>
        </w:rPr>
        <w:t xml:space="preserve"> </w:t>
      </w:r>
      <w:r w:rsidRPr="00D72C33">
        <w:rPr>
          <w:rFonts w:ascii="Arial" w:hAnsi="Arial" w:cs="Arial"/>
          <w:sz w:val="24"/>
          <w:szCs w:val="24"/>
        </w:rPr>
        <w:t>frequently</w:t>
      </w:r>
      <w:r w:rsidR="00A624FC" w:rsidRPr="00D72C33">
        <w:rPr>
          <w:rFonts w:ascii="Arial" w:hAnsi="Arial" w:cs="Arial"/>
          <w:sz w:val="24"/>
          <w:szCs w:val="24"/>
        </w:rPr>
        <w:t xml:space="preserve"> </w:t>
      </w:r>
      <w:r w:rsidRPr="00D72C33">
        <w:rPr>
          <w:rFonts w:ascii="Arial" w:hAnsi="Arial" w:cs="Arial"/>
          <w:sz w:val="24"/>
          <w:szCs w:val="24"/>
        </w:rPr>
        <w:t xml:space="preserve">carer relationships </w:t>
      </w:r>
      <w:r w:rsidR="00A624FC" w:rsidRPr="00D72C33">
        <w:rPr>
          <w:rFonts w:ascii="Arial" w:hAnsi="Arial" w:cs="Arial"/>
          <w:sz w:val="24"/>
          <w:szCs w:val="24"/>
        </w:rPr>
        <w:t xml:space="preserve">deteriorate to crisis </w:t>
      </w:r>
      <w:r w:rsidRPr="00D72C33">
        <w:rPr>
          <w:rFonts w:ascii="Arial" w:hAnsi="Arial" w:cs="Arial"/>
          <w:sz w:val="24"/>
          <w:szCs w:val="24"/>
        </w:rPr>
        <w:t xml:space="preserve">point </w:t>
      </w:r>
      <w:r w:rsidR="00A624FC" w:rsidRPr="00D72C33">
        <w:rPr>
          <w:rFonts w:ascii="Arial" w:hAnsi="Arial" w:cs="Arial"/>
          <w:sz w:val="24"/>
          <w:szCs w:val="24"/>
        </w:rPr>
        <w:t xml:space="preserve">before they </w:t>
      </w:r>
      <w:r w:rsidR="00B92E8F" w:rsidRPr="00D72C33">
        <w:rPr>
          <w:rFonts w:ascii="Arial" w:hAnsi="Arial" w:cs="Arial"/>
          <w:sz w:val="24"/>
          <w:szCs w:val="24"/>
        </w:rPr>
        <w:t xml:space="preserve">become apparent </w:t>
      </w:r>
      <w:r w:rsidR="000C36EB" w:rsidRPr="00D72C33">
        <w:rPr>
          <w:rFonts w:ascii="Arial" w:hAnsi="Arial" w:cs="Arial"/>
          <w:sz w:val="24"/>
          <w:szCs w:val="24"/>
        </w:rPr>
        <w:t>to</w:t>
      </w:r>
      <w:r w:rsidR="00B92E8F" w:rsidRPr="00D72C33">
        <w:rPr>
          <w:rFonts w:ascii="Arial" w:hAnsi="Arial" w:cs="Arial"/>
          <w:sz w:val="24"/>
          <w:szCs w:val="24"/>
        </w:rPr>
        <w:t xml:space="preserve"> clinic or service providers in the community</w:t>
      </w:r>
      <w:r w:rsidR="00A624FC" w:rsidRPr="00D72C33">
        <w:rPr>
          <w:rFonts w:ascii="Arial" w:hAnsi="Arial" w:cs="Arial"/>
          <w:sz w:val="24"/>
          <w:szCs w:val="24"/>
        </w:rPr>
        <w:t>.</w:t>
      </w:r>
      <w:r w:rsidR="001E5767" w:rsidRPr="00D72C33">
        <w:rPr>
          <w:rFonts w:ascii="Arial" w:hAnsi="Arial" w:cs="Arial"/>
          <w:sz w:val="24"/>
          <w:szCs w:val="24"/>
        </w:rPr>
        <w:t xml:space="preserve"> </w:t>
      </w:r>
    </w:p>
    <w:p w:rsidR="00905690" w:rsidRPr="00D72C33" w:rsidRDefault="001E5767" w:rsidP="00D72C33">
      <w:pPr>
        <w:spacing w:line="240" w:lineRule="auto"/>
        <w:rPr>
          <w:rFonts w:ascii="Arial" w:hAnsi="Arial" w:cs="Arial"/>
          <w:sz w:val="24"/>
          <w:szCs w:val="24"/>
        </w:rPr>
      </w:pPr>
      <w:r w:rsidRPr="00D72C33">
        <w:rPr>
          <w:rFonts w:ascii="Arial" w:hAnsi="Arial" w:cs="Arial"/>
          <w:sz w:val="24"/>
          <w:szCs w:val="24"/>
        </w:rPr>
        <w:t xml:space="preserve">Traditionally </w:t>
      </w:r>
      <w:r w:rsidR="00AC1099" w:rsidRPr="00D72C33">
        <w:rPr>
          <w:rFonts w:ascii="Arial" w:hAnsi="Arial" w:cs="Arial"/>
          <w:sz w:val="24"/>
          <w:szCs w:val="24"/>
        </w:rPr>
        <w:t xml:space="preserve">Yarnangu </w:t>
      </w:r>
      <w:r w:rsidRPr="00D72C33">
        <w:rPr>
          <w:rFonts w:ascii="Arial" w:hAnsi="Arial" w:cs="Arial"/>
          <w:sz w:val="24"/>
          <w:szCs w:val="24"/>
        </w:rPr>
        <w:t>people do not plan beyond their immediate need for basics and don’t perceive planning as important,</w:t>
      </w:r>
      <w:r w:rsidR="00905690" w:rsidRPr="00D72C33">
        <w:rPr>
          <w:rFonts w:ascii="Arial" w:hAnsi="Arial" w:cs="Arial"/>
          <w:sz w:val="24"/>
          <w:szCs w:val="24"/>
        </w:rPr>
        <w:t xml:space="preserve"> </w:t>
      </w:r>
      <w:r w:rsidR="00B92E8F" w:rsidRPr="00D72C33">
        <w:rPr>
          <w:rFonts w:ascii="Arial" w:hAnsi="Arial" w:cs="Arial"/>
          <w:sz w:val="24"/>
          <w:szCs w:val="24"/>
        </w:rPr>
        <w:t>it</w:t>
      </w:r>
      <w:r w:rsidR="00905690" w:rsidRPr="00D72C33">
        <w:rPr>
          <w:rFonts w:ascii="Arial" w:hAnsi="Arial" w:cs="Arial"/>
          <w:sz w:val="24"/>
          <w:szCs w:val="24"/>
        </w:rPr>
        <w:t xml:space="preserve"> is highly unlikely that </w:t>
      </w:r>
      <w:r w:rsidR="00B92E8F" w:rsidRPr="00D72C33">
        <w:rPr>
          <w:rFonts w:ascii="Arial" w:hAnsi="Arial" w:cs="Arial"/>
          <w:sz w:val="24"/>
          <w:szCs w:val="24"/>
        </w:rPr>
        <w:t xml:space="preserve">a </w:t>
      </w:r>
      <w:r w:rsidR="00EA0B9F" w:rsidRPr="00D72C33">
        <w:rPr>
          <w:rFonts w:ascii="Arial" w:hAnsi="Arial" w:cs="Arial"/>
          <w:sz w:val="24"/>
          <w:szCs w:val="24"/>
        </w:rPr>
        <w:t>Yarnan</w:t>
      </w:r>
      <w:r w:rsidR="00905690" w:rsidRPr="00D72C33">
        <w:rPr>
          <w:rFonts w:ascii="Arial" w:hAnsi="Arial" w:cs="Arial"/>
          <w:sz w:val="24"/>
          <w:szCs w:val="24"/>
        </w:rPr>
        <w:t xml:space="preserve">gu </w:t>
      </w:r>
      <w:r w:rsidR="00B92E8F" w:rsidRPr="00D72C33">
        <w:rPr>
          <w:rFonts w:ascii="Arial" w:hAnsi="Arial" w:cs="Arial"/>
          <w:sz w:val="24"/>
          <w:szCs w:val="24"/>
        </w:rPr>
        <w:t>carer would be</w:t>
      </w:r>
      <w:r w:rsidR="00905690" w:rsidRPr="00D72C33">
        <w:rPr>
          <w:rFonts w:ascii="Arial" w:hAnsi="Arial" w:cs="Arial"/>
          <w:sz w:val="24"/>
          <w:szCs w:val="24"/>
        </w:rPr>
        <w:t xml:space="preserve"> aware </w:t>
      </w:r>
      <w:r w:rsidR="00F12DC4">
        <w:rPr>
          <w:rFonts w:ascii="Arial" w:hAnsi="Arial" w:cs="Arial"/>
          <w:sz w:val="24"/>
          <w:szCs w:val="24"/>
        </w:rPr>
        <w:t xml:space="preserve">of, </w:t>
      </w:r>
      <w:r w:rsidR="00905690" w:rsidRPr="00D72C33">
        <w:rPr>
          <w:rFonts w:ascii="Arial" w:hAnsi="Arial" w:cs="Arial"/>
          <w:sz w:val="24"/>
          <w:szCs w:val="24"/>
        </w:rPr>
        <w:t xml:space="preserve">or would seek support without </w:t>
      </w:r>
      <w:r w:rsidR="000C36EB" w:rsidRPr="00D72C33">
        <w:rPr>
          <w:rFonts w:ascii="Arial" w:hAnsi="Arial" w:cs="Arial"/>
          <w:sz w:val="24"/>
          <w:szCs w:val="24"/>
        </w:rPr>
        <w:t xml:space="preserve">‘in-person’ </w:t>
      </w:r>
      <w:r w:rsidR="00905690" w:rsidRPr="00D72C33">
        <w:rPr>
          <w:rFonts w:ascii="Arial" w:hAnsi="Arial" w:cs="Arial"/>
          <w:sz w:val="24"/>
          <w:szCs w:val="24"/>
        </w:rPr>
        <w:t xml:space="preserve">assistance. </w:t>
      </w:r>
    </w:p>
    <w:p w:rsidR="00C34889" w:rsidRDefault="00905690" w:rsidP="00D72C33">
      <w:pPr>
        <w:spacing w:line="240" w:lineRule="auto"/>
        <w:rPr>
          <w:rFonts w:ascii="Arial" w:hAnsi="Arial" w:cs="Arial"/>
          <w:sz w:val="24"/>
          <w:szCs w:val="24"/>
        </w:rPr>
      </w:pPr>
      <w:r w:rsidRPr="00D72C33">
        <w:rPr>
          <w:rFonts w:ascii="Arial" w:hAnsi="Arial" w:cs="Arial"/>
          <w:sz w:val="24"/>
          <w:szCs w:val="24"/>
        </w:rPr>
        <w:t xml:space="preserve">Culturally a high </w:t>
      </w:r>
      <w:r w:rsidR="001E5767" w:rsidRPr="00D72C33">
        <w:rPr>
          <w:rFonts w:ascii="Arial" w:hAnsi="Arial" w:cs="Arial"/>
          <w:sz w:val="24"/>
          <w:szCs w:val="24"/>
        </w:rPr>
        <w:t xml:space="preserve">value </w:t>
      </w:r>
      <w:r w:rsidRPr="00D72C33">
        <w:rPr>
          <w:rFonts w:ascii="Arial" w:hAnsi="Arial" w:cs="Arial"/>
          <w:sz w:val="24"/>
          <w:szCs w:val="24"/>
        </w:rPr>
        <w:t xml:space="preserve">is placed </w:t>
      </w:r>
      <w:r w:rsidR="001E5767" w:rsidRPr="00D72C33">
        <w:rPr>
          <w:rFonts w:ascii="Arial" w:hAnsi="Arial" w:cs="Arial"/>
          <w:sz w:val="24"/>
          <w:szCs w:val="24"/>
        </w:rPr>
        <w:t xml:space="preserve">in personal relationships </w:t>
      </w:r>
      <w:r w:rsidRPr="00D72C33">
        <w:rPr>
          <w:rFonts w:ascii="Arial" w:hAnsi="Arial" w:cs="Arial"/>
          <w:sz w:val="24"/>
          <w:szCs w:val="24"/>
        </w:rPr>
        <w:t>which</w:t>
      </w:r>
      <w:r w:rsidRPr="00D72C33">
        <w:rPr>
          <w:rFonts w:ascii="Arial" w:hAnsi="Arial" w:cs="Arial"/>
          <w:i/>
          <w:sz w:val="24"/>
          <w:szCs w:val="24"/>
        </w:rPr>
        <w:t xml:space="preserve"> </w:t>
      </w:r>
      <w:r w:rsidRPr="00D72C33">
        <w:rPr>
          <w:rFonts w:ascii="Arial" w:hAnsi="Arial" w:cs="Arial"/>
          <w:sz w:val="24"/>
          <w:szCs w:val="24"/>
        </w:rPr>
        <w:t xml:space="preserve">are imperative to forming a trust based relationship with Yarnangu people, whether they be clients, carers, and staff or community members. </w:t>
      </w:r>
      <w:r w:rsidR="00D72C33">
        <w:rPr>
          <w:rFonts w:ascii="Arial" w:hAnsi="Arial" w:cs="Arial"/>
          <w:sz w:val="24"/>
          <w:szCs w:val="24"/>
        </w:rPr>
        <w:t>For community service workers</w:t>
      </w:r>
      <w:r w:rsidRPr="00D72C33">
        <w:rPr>
          <w:rFonts w:ascii="Arial" w:hAnsi="Arial" w:cs="Arial"/>
          <w:sz w:val="24"/>
          <w:szCs w:val="24"/>
        </w:rPr>
        <w:t xml:space="preserve"> it takes time to adjust and also to be accepted before any effective progress can be made, irreparable damage can be done by trying to enforce deadlines or taking a one</w:t>
      </w:r>
      <w:r w:rsidR="00D72C33">
        <w:rPr>
          <w:rFonts w:ascii="Arial" w:hAnsi="Arial" w:cs="Arial"/>
          <w:sz w:val="24"/>
          <w:szCs w:val="24"/>
        </w:rPr>
        <w:t>-</w:t>
      </w:r>
      <w:r w:rsidRPr="00D72C33">
        <w:rPr>
          <w:rFonts w:ascii="Arial" w:hAnsi="Arial" w:cs="Arial"/>
          <w:sz w:val="24"/>
          <w:szCs w:val="24"/>
        </w:rPr>
        <w:t>size fits</w:t>
      </w:r>
      <w:r w:rsidR="00D72C33">
        <w:rPr>
          <w:rFonts w:ascii="Arial" w:hAnsi="Arial" w:cs="Arial"/>
          <w:sz w:val="24"/>
          <w:szCs w:val="24"/>
        </w:rPr>
        <w:t>-</w:t>
      </w:r>
      <w:r w:rsidRPr="00D72C33">
        <w:rPr>
          <w:rFonts w:ascii="Arial" w:hAnsi="Arial" w:cs="Arial"/>
          <w:sz w:val="24"/>
          <w:szCs w:val="24"/>
        </w:rPr>
        <w:t xml:space="preserve">all approach to Yarnangu people. </w:t>
      </w:r>
    </w:p>
    <w:p w:rsidR="00905690" w:rsidRPr="00D72C33" w:rsidRDefault="00C34889" w:rsidP="00D72C33">
      <w:pPr>
        <w:spacing w:line="240" w:lineRule="auto"/>
        <w:rPr>
          <w:rFonts w:ascii="Arial" w:hAnsi="Arial" w:cs="Arial"/>
          <w:sz w:val="24"/>
          <w:szCs w:val="24"/>
        </w:rPr>
      </w:pPr>
      <w:r>
        <w:rPr>
          <w:rFonts w:ascii="Arial" w:hAnsi="Arial" w:cs="Arial"/>
          <w:sz w:val="24"/>
          <w:szCs w:val="24"/>
        </w:rPr>
        <w:t>Support services utilising the v</w:t>
      </w:r>
      <w:r w:rsidR="00905690" w:rsidRPr="00D72C33">
        <w:rPr>
          <w:rFonts w:ascii="Arial" w:hAnsi="Arial" w:cs="Arial"/>
          <w:sz w:val="24"/>
          <w:szCs w:val="24"/>
        </w:rPr>
        <w:t xml:space="preserve">isiting </w:t>
      </w:r>
      <w:r w:rsidRPr="00D72C33">
        <w:rPr>
          <w:rFonts w:ascii="Arial" w:hAnsi="Arial" w:cs="Arial"/>
          <w:sz w:val="24"/>
          <w:szCs w:val="24"/>
        </w:rPr>
        <w:t xml:space="preserve">outreach </w:t>
      </w:r>
      <w:r>
        <w:rPr>
          <w:rFonts w:ascii="Arial" w:hAnsi="Arial" w:cs="Arial"/>
          <w:sz w:val="24"/>
          <w:szCs w:val="24"/>
        </w:rPr>
        <w:t xml:space="preserve">model, comprising service delivery staff and programs based centrally </w:t>
      </w:r>
      <w:r w:rsidR="00C32858">
        <w:rPr>
          <w:rFonts w:ascii="Arial" w:hAnsi="Arial" w:cs="Arial"/>
          <w:sz w:val="24"/>
          <w:szCs w:val="24"/>
        </w:rPr>
        <w:t>in another physical location with</w:t>
      </w:r>
      <w:r>
        <w:rPr>
          <w:rFonts w:ascii="Arial" w:hAnsi="Arial" w:cs="Arial"/>
          <w:sz w:val="24"/>
          <w:szCs w:val="24"/>
        </w:rPr>
        <w:t xml:space="preserve"> scheduled visit</w:t>
      </w:r>
      <w:r w:rsidR="00C32858">
        <w:rPr>
          <w:rFonts w:ascii="Arial" w:hAnsi="Arial" w:cs="Arial"/>
          <w:sz w:val="24"/>
          <w:szCs w:val="24"/>
        </w:rPr>
        <w:t xml:space="preserve">s </w:t>
      </w:r>
      <w:r>
        <w:rPr>
          <w:rFonts w:ascii="Arial" w:hAnsi="Arial" w:cs="Arial"/>
          <w:sz w:val="24"/>
          <w:szCs w:val="24"/>
        </w:rPr>
        <w:t xml:space="preserve">to communities has a history of being inadequate. This model is reactive and unable to </w:t>
      </w:r>
      <w:r w:rsidR="00C32858">
        <w:rPr>
          <w:rFonts w:ascii="Arial" w:hAnsi="Arial" w:cs="Arial"/>
          <w:sz w:val="24"/>
          <w:szCs w:val="24"/>
        </w:rPr>
        <w:t xml:space="preserve">provide </w:t>
      </w:r>
      <w:r>
        <w:rPr>
          <w:rFonts w:ascii="Arial" w:hAnsi="Arial" w:cs="Arial"/>
          <w:sz w:val="24"/>
          <w:szCs w:val="24"/>
        </w:rPr>
        <w:t>emergency support and respite</w:t>
      </w:r>
      <w:r w:rsidR="00C32858">
        <w:rPr>
          <w:rFonts w:ascii="Arial" w:hAnsi="Arial" w:cs="Arial"/>
          <w:sz w:val="24"/>
          <w:szCs w:val="24"/>
        </w:rPr>
        <w:t xml:space="preserve"> when it is most required</w:t>
      </w:r>
      <w:r>
        <w:rPr>
          <w:rFonts w:ascii="Arial" w:hAnsi="Arial" w:cs="Arial"/>
          <w:sz w:val="24"/>
          <w:szCs w:val="24"/>
        </w:rPr>
        <w:t xml:space="preserve">, </w:t>
      </w:r>
      <w:r w:rsidR="00C32858">
        <w:rPr>
          <w:rFonts w:ascii="Arial" w:hAnsi="Arial" w:cs="Arial"/>
          <w:sz w:val="24"/>
          <w:szCs w:val="24"/>
        </w:rPr>
        <w:t>poorly identifies or engages</w:t>
      </w:r>
      <w:r w:rsidR="00905690" w:rsidRPr="00D72C33">
        <w:rPr>
          <w:rFonts w:ascii="Arial" w:hAnsi="Arial" w:cs="Arial"/>
          <w:sz w:val="24"/>
          <w:szCs w:val="24"/>
        </w:rPr>
        <w:t xml:space="preserve"> </w:t>
      </w:r>
      <w:r w:rsidR="00C32858">
        <w:rPr>
          <w:rFonts w:ascii="Arial" w:hAnsi="Arial" w:cs="Arial"/>
          <w:sz w:val="24"/>
          <w:szCs w:val="24"/>
        </w:rPr>
        <w:t xml:space="preserve">with </w:t>
      </w:r>
      <w:r w:rsidR="00905690" w:rsidRPr="00D72C33">
        <w:rPr>
          <w:rFonts w:ascii="Arial" w:hAnsi="Arial" w:cs="Arial"/>
          <w:sz w:val="24"/>
          <w:szCs w:val="24"/>
        </w:rPr>
        <w:t>carers</w:t>
      </w:r>
      <w:r w:rsidR="00C32858">
        <w:rPr>
          <w:rFonts w:ascii="Arial" w:hAnsi="Arial" w:cs="Arial"/>
          <w:sz w:val="24"/>
          <w:szCs w:val="24"/>
        </w:rPr>
        <w:t xml:space="preserve"> who are experiencing stress</w:t>
      </w:r>
      <w:r>
        <w:rPr>
          <w:rFonts w:ascii="Arial" w:hAnsi="Arial" w:cs="Arial"/>
          <w:sz w:val="24"/>
          <w:szCs w:val="24"/>
        </w:rPr>
        <w:t xml:space="preserve">, </w:t>
      </w:r>
      <w:r w:rsidR="00C32858">
        <w:rPr>
          <w:rFonts w:ascii="Arial" w:hAnsi="Arial" w:cs="Arial"/>
          <w:sz w:val="24"/>
          <w:szCs w:val="24"/>
        </w:rPr>
        <w:t xml:space="preserve">and </w:t>
      </w:r>
      <w:r w:rsidR="00C32858" w:rsidRPr="00D72C33">
        <w:rPr>
          <w:rFonts w:ascii="Arial" w:hAnsi="Arial" w:cs="Arial"/>
          <w:sz w:val="24"/>
          <w:szCs w:val="24"/>
        </w:rPr>
        <w:t>fails</w:t>
      </w:r>
      <w:r w:rsidR="00C32858">
        <w:rPr>
          <w:rFonts w:ascii="Arial" w:hAnsi="Arial" w:cs="Arial"/>
          <w:sz w:val="24"/>
          <w:szCs w:val="24"/>
        </w:rPr>
        <w:t xml:space="preserve"> to build meaningful culturally safe relationships with Yarnangu people.</w:t>
      </w:r>
      <w:r w:rsidR="006238B1" w:rsidRPr="00D72C33">
        <w:rPr>
          <w:rFonts w:ascii="Arial" w:hAnsi="Arial" w:cs="Arial"/>
          <w:sz w:val="24"/>
          <w:szCs w:val="24"/>
        </w:rPr>
        <w:t xml:space="preserve"> </w:t>
      </w:r>
      <w:r w:rsidR="00D16694" w:rsidRPr="00D72C33">
        <w:rPr>
          <w:rFonts w:ascii="Arial" w:hAnsi="Arial" w:cs="Arial"/>
          <w:sz w:val="24"/>
          <w:szCs w:val="24"/>
        </w:rPr>
        <w:t xml:space="preserve">It has been GIFSA’s experience </w:t>
      </w:r>
      <w:r w:rsidR="00AC1099" w:rsidRPr="00D72C33">
        <w:rPr>
          <w:rFonts w:ascii="Arial" w:hAnsi="Arial" w:cs="Arial"/>
          <w:sz w:val="24"/>
          <w:szCs w:val="24"/>
        </w:rPr>
        <w:t xml:space="preserve">providing carer support services in the NG lands </w:t>
      </w:r>
      <w:r w:rsidR="00692AA8" w:rsidRPr="00D72C33">
        <w:rPr>
          <w:rFonts w:ascii="Arial" w:hAnsi="Arial" w:cs="Arial"/>
          <w:sz w:val="24"/>
          <w:szCs w:val="24"/>
        </w:rPr>
        <w:t>that</w:t>
      </w:r>
      <w:r w:rsidR="00D16694" w:rsidRPr="00D72C33">
        <w:rPr>
          <w:rFonts w:ascii="Arial" w:hAnsi="Arial" w:cs="Arial"/>
          <w:sz w:val="24"/>
          <w:szCs w:val="24"/>
        </w:rPr>
        <w:t xml:space="preserve"> </w:t>
      </w:r>
      <w:r w:rsidR="00C32858">
        <w:rPr>
          <w:rFonts w:ascii="Arial" w:hAnsi="Arial" w:cs="Arial"/>
          <w:sz w:val="24"/>
          <w:szCs w:val="24"/>
        </w:rPr>
        <w:t>the physical</w:t>
      </w:r>
      <w:r w:rsidR="0023295E">
        <w:rPr>
          <w:rFonts w:ascii="Arial" w:hAnsi="Arial" w:cs="Arial"/>
          <w:sz w:val="24"/>
          <w:szCs w:val="24"/>
        </w:rPr>
        <w:t xml:space="preserve"> presence of a coordinator in a community and the </w:t>
      </w:r>
      <w:r w:rsidR="00D16694" w:rsidRPr="00D72C33">
        <w:rPr>
          <w:rFonts w:ascii="Arial" w:hAnsi="Arial" w:cs="Arial"/>
          <w:sz w:val="24"/>
          <w:szCs w:val="24"/>
        </w:rPr>
        <w:t>employment of local people as community liaison officers</w:t>
      </w:r>
      <w:r w:rsidR="00692AA8" w:rsidRPr="00D72C33">
        <w:rPr>
          <w:rFonts w:ascii="Arial" w:hAnsi="Arial" w:cs="Arial"/>
          <w:sz w:val="24"/>
          <w:szCs w:val="24"/>
        </w:rPr>
        <w:t xml:space="preserve"> </w:t>
      </w:r>
      <w:r w:rsidR="004722E9">
        <w:rPr>
          <w:rFonts w:ascii="Arial" w:hAnsi="Arial" w:cs="Arial"/>
          <w:sz w:val="24"/>
          <w:szCs w:val="24"/>
        </w:rPr>
        <w:t>in other</w:t>
      </w:r>
      <w:r w:rsidR="0023295E">
        <w:rPr>
          <w:rFonts w:ascii="Arial" w:hAnsi="Arial" w:cs="Arial"/>
          <w:sz w:val="24"/>
          <w:szCs w:val="24"/>
        </w:rPr>
        <w:t xml:space="preserve"> </w:t>
      </w:r>
      <w:r w:rsidR="004722E9">
        <w:rPr>
          <w:rFonts w:ascii="Arial" w:hAnsi="Arial" w:cs="Arial"/>
          <w:sz w:val="24"/>
          <w:szCs w:val="24"/>
        </w:rPr>
        <w:t>communities</w:t>
      </w:r>
      <w:r w:rsidR="0023295E">
        <w:rPr>
          <w:rFonts w:ascii="Arial" w:hAnsi="Arial" w:cs="Arial"/>
          <w:sz w:val="24"/>
          <w:szCs w:val="24"/>
        </w:rPr>
        <w:t xml:space="preserve"> in the NG lands </w:t>
      </w:r>
      <w:r w:rsidR="00692AA8" w:rsidRPr="00D72C33">
        <w:rPr>
          <w:rFonts w:ascii="Arial" w:hAnsi="Arial" w:cs="Arial"/>
          <w:sz w:val="24"/>
          <w:szCs w:val="24"/>
        </w:rPr>
        <w:t>increases Yarnangu acceptance of providers, enriches</w:t>
      </w:r>
      <w:r w:rsidR="00D16694" w:rsidRPr="00D72C33">
        <w:rPr>
          <w:rFonts w:ascii="Arial" w:hAnsi="Arial" w:cs="Arial"/>
          <w:sz w:val="24"/>
          <w:szCs w:val="24"/>
        </w:rPr>
        <w:t xml:space="preserve"> the connection to Yarnangu carers and ensures </w:t>
      </w:r>
      <w:r w:rsidR="00692AA8" w:rsidRPr="00D72C33">
        <w:rPr>
          <w:rFonts w:ascii="Arial" w:hAnsi="Arial" w:cs="Arial"/>
          <w:sz w:val="24"/>
          <w:szCs w:val="24"/>
        </w:rPr>
        <w:t xml:space="preserve">carer </w:t>
      </w:r>
      <w:r w:rsidR="00D16694" w:rsidRPr="00D72C33">
        <w:rPr>
          <w:rFonts w:ascii="Arial" w:hAnsi="Arial" w:cs="Arial"/>
          <w:sz w:val="24"/>
          <w:szCs w:val="24"/>
        </w:rPr>
        <w:t xml:space="preserve">support is delivered in a manner that is culturally acceptable.  </w:t>
      </w:r>
    </w:p>
    <w:p w:rsidR="008A3AC9" w:rsidRPr="00D72C33" w:rsidRDefault="001E5767" w:rsidP="00D72C33">
      <w:pPr>
        <w:spacing w:line="240" w:lineRule="auto"/>
        <w:rPr>
          <w:rFonts w:ascii="Arial" w:hAnsi="Arial" w:cs="Arial"/>
          <w:sz w:val="24"/>
          <w:szCs w:val="24"/>
        </w:rPr>
      </w:pPr>
      <w:r w:rsidRPr="00D72C33">
        <w:rPr>
          <w:rFonts w:ascii="Arial" w:hAnsi="Arial" w:cs="Arial"/>
          <w:sz w:val="24"/>
          <w:szCs w:val="24"/>
        </w:rPr>
        <w:t xml:space="preserve"> </w:t>
      </w:r>
      <w:r w:rsidR="00184DD3" w:rsidRPr="00D72C33">
        <w:rPr>
          <w:rFonts w:ascii="Arial" w:hAnsi="Arial" w:cs="Arial"/>
          <w:sz w:val="24"/>
          <w:szCs w:val="24"/>
        </w:rPr>
        <w:t xml:space="preserve">The realities of operating carer support and respite services in the remote and sparely </w:t>
      </w:r>
      <w:r w:rsidR="008A3AC9" w:rsidRPr="00D72C33">
        <w:rPr>
          <w:rFonts w:ascii="Arial" w:hAnsi="Arial" w:cs="Arial"/>
          <w:sz w:val="24"/>
          <w:szCs w:val="24"/>
        </w:rPr>
        <w:t>populated Goldfields</w:t>
      </w:r>
      <w:r w:rsidR="00184DD3" w:rsidRPr="00D72C33">
        <w:rPr>
          <w:rFonts w:ascii="Arial" w:hAnsi="Arial" w:cs="Arial"/>
          <w:sz w:val="24"/>
          <w:szCs w:val="24"/>
        </w:rPr>
        <w:t xml:space="preserve">- </w:t>
      </w:r>
      <w:r w:rsidR="008A3AC9" w:rsidRPr="00D72C33">
        <w:rPr>
          <w:rFonts w:ascii="Arial" w:hAnsi="Arial" w:cs="Arial"/>
          <w:sz w:val="24"/>
          <w:szCs w:val="24"/>
        </w:rPr>
        <w:t>Esperance</w:t>
      </w:r>
      <w:r w:rsidR="00F67A2A" w:rsidRPr="00D72C33">
        <w:rPr>
          <w:rFonts w:ascii="Arial" w:hAnsi="Arial" w:cs="Arial"/>
          <w:sz w:val="24"/>
          <w:szCs w:val="24"/>
        </w:rPr>
        <w:t xml:space="preserve"> Ngaanyatjarra</w:t>
      </w:r>
      <w:r w:rsidR="008A3AC9" w:rsidRPr="00D72C33">
        <w:rPr>
          <w:rFonts w:ascii="Arial" w:hAnsi="Arial" w:cs="Arial"/>
          <w:sz w:val="24"/>
          <w:szCs w:val="24"/>
        </w:rPr>
        <w:t xml:space="preserve"> </w:t>
      </w:r>
      <w:r w:rsidR="00D72C33">
        <w:rPr>
          <w:rFonts w:ascii="Arial" w:hAnsi="Arial" w:cs="Arial"/>
          <w:sz w:val="24"/>
          <w:szCs w:val="24"/>
        </w:rPr>
        <w:t>sub-</w:t>
      </w:r>
      <w:r w:rsidR="008A3AC9" w:rsidRPr="00D72C33">
        <w:rPr>
          <w:rFonts w:ascii="Arial" w:hAnsi="Arial" w:cs="Arial"/>
          <w:sz w:val="24"/>
          <w:szCs w:val="24"/>
        </w:rPr>
        <w:t xml:space="preserve">region </w:t>
      </w:r>
      <w:r w:rsidR="00184DD3" w:rsidRPr="00D72C33">
        <w:rPr>
          <w:rFonts w:ascii="Arial" w:hAnsi="Arial" w:cs="Arial"/>
          <w:sz w:val="24"/>
          <w:szCs w:val="24"/>
        </w:rPr>
        <w:t xml:space="preserve">of WA </w:t>
      </w:r>
      <w:r w:rsidR="008A3AC9" w:rsidRPr="00D72C33">
        <w:rPr>
          <w:rFonts w:ascii="Arial" w:hAnsi="Arial" w:cs="Arial"/>
          <w:sz w:val="24"/>
          <w:szCs w:val="24"/>
        </w:rPr>
        <w:t xml:space="preserve">has challenges that we at GIFSA feel need careful </w:t>
      </w:r>
      <w:r w:rsidR="00F67A2A" w:rsidRPr="00D72C33">
        <w:rPr>
          <w:rFonts w:ascii="Arial" w:hAnsi="Arial" w:cs="Arial"/>
          <w:sz w:val="24"/>
          <w:szCs w:val="24"/>
        </w:rPr>
        <w:t>consideration in the design, transition</w:t>
      </w:r>
      <w:r w:rsidR="008A3AC9" w:rsidRPr="00D72C33">
        <w:rPr>
          <w:rFonts w:ascii="Arial" w:hAnsi="Arial" w:cs="Arial"/>
          <w:sz w:val="24"/>
          <w:szCs w:val="24"/>
        </w:rPr>
        <w:t xml:space="preserve"> </w:t>
      </w:r>
      <w:r w:rsidR="00F67A2A" w:rsidRPr="00D72C33">
        <w:rPr>
          <w:rFonts w:ascii="Arial" w:hAnsi="Arial" w:cs="Arial"/>
          <w:sz w:val="24"/>
          <w:szCs w:val="24"/>
        </w:rPr>
        <w:t xml:space="preserve">and activation </w:t>
      </w:r>
      <w:r w:rsidR="008A3AC9" w:rsidRPr="00D72C33">
        <w:rPr>
          <w:rFonts w:ascii="Arial" w:hAnsi="Arial" w:cs="Arial"/>
          <w:sz w:val="24"/>
          <w:szCs w:val="24"/>
        </w:rPr>
        <w:t>of the ICSS.</w:t>
      </w:r>
    </w:p>
    <w:p w:rsidR="00B92E8F" w:rsidRPr="00D72C33" w:rsidRDefault="002E6F54" w:rsidP="00D72C33">
      <w:pPr>
        <w:spacing w:line="240" w:lineRule="auto"/>
        <w:rPr>
          <w:rFonts w:ascii="Arial" w:hAnsi="Arial" w:cs="Arial"/>
          <w:b/>
          <w:sz w:val="24"/>
          <w:szCs w:val="24"/>
        </w:rPr>
      </w:pPr>
      <w:r w:rsidRPr="00D72C33">
        <w:rPr>
          <w:rFonts w:ascii="Arial" w:hAnsi="Arial" w:cs="Arial"/>
          <w:b/>
          <w:i/>
          <w:sz w:val="24"/>
          <w:szCs w:val="24"/>
        </w:rPr>
        <w:lastRenderedPageBreak/>
        <w:t>“</w:t>
      </w:r>
      <w:r w:rsidR="00F67A2A" w:rsidRPr="00D72C33">
        <w:rPr>
          <w:rFonts w:ascii="Arial" w:hAnsi="Arial" w:cs="Arial"/>
          <w:b/>
          <w:i/>
          <w:sz w:val="24"/>
          <w:szCs w:val="24"/>
        </w:rPr>
        <w:t>The first stage was the design and implementation of Carer Gateway.  The Carer Gateway was launched in December 2015, and established a website (</w:t>
      </w:r>
      <w:hyperlink r:id="rId11" w:history="1">
        <w:r w:rsidR="00F67A2A" w:rsidRPr="00D72C33">
          <w:rPr>
            <w:rFonts w:ascii="Arial" w:hAnsi="Arial" w:cs="Arial"/>
            <w:b/>
            <w:i/>
            <w:color w:val="0000FF"/>
            <w:sz w:val="24"/>
            <w:szCs w:val="24"/>
            <w:u w:val="single"/>
          </w:rPr>
          <w:t>www.carergateway.gov.au</w:t>
        </w:r>
      </w:hyperlink>
      <w:r w:rsidR="00F67A2A" w:rsidRPr="00D72C33">
        <w:rPr>
          <w:rFonts w:ascii="Arial" w:hAnsi="Arial" w:cs="Arial"/>
          <w:b/>
          <w:i/>
          <w:sz w:val="24"/>
          <w:szCs w:val="24"/>
        </w:rPr>
        <w:t xml:space="preserve">) and national contact centre, dedicated to the delivery of carer-specific information.  Its purpose is to provide carers with a recognisable source of clear, consistent and reliable information, to help them navigate the system of support and services.”   </w:t>
      </w:r>
      <w:r w:rsidR="00F67A2A" w:rsidRPr="00D72C33">
        <w:rPr>
          <w:rFonts w:ascii="Arial" w:hAnsi="Arial" w:cs="Arial"/>
          <w:b/>
          <w:sz w:val="24"/>
          <w:szCs w:val="24"/>
        </w:rPr>
        <w:t>(DSS 2018. ICSS: RDP draft pg 4)</w:t>
      </w:r>
      <w:r w:rsidR="00D154C1" w:rsidRPr="00D72C33">
        <w:rPr>
          <w:rFonts w:ascii="Arial" w:hAnsi="Arial" w:cs="Arial"/>
          <w:b/>
          <w:sz w:val="24"/>
          <w:szCs w:val="24"/>
        </w:rPr>
        <w:t>*</w:t>
      </w:r>
    </w:p>
    <w:p w:rsidR="002E6F54" w:rsidRPr="00D72C33" w:rsidRDefault="00FF7993" w:rsidP="00D72C33">
      <w:pPr>
        <w:spacing w:line="240" w:lineRule="auto"/>
        <w:rPr>
          <w:rFonts w:ascii="Arial" w:hAnsi="Arial" w:cs="Arial"/>
          <w:sz w:val="24"/>
          <w:szCs w:val="24"/>
        </w:rPr>
      </w:pPr>
      <w:r w:rsidRPr="00D72C33">
        <w:rPr>
          <w:rFonts w:ascii="Arial" w:hAnsi="Arial" w:cs="Arial"/>
          <w:sz w:val="24"/>
          <w:szCs w:val="24"/>
        </w:rPr>
        <w:t xml:space="preserve">The level of private internet connectivity is minimal to non-existent among the </w:t>
      </w:r>
      <w:r w:rsidR="00B92E8F" w:rsidRPr="00D72C33">
        <w:rPr>
          <w:rFonts w:ascii="Arial" w:hAnsi="Arial" w:cs="Arial"/>
          <w:sz w:val="24"/>
          <w:szCs w:val="24"/>
        </w:rPr>
        <w:t>Yarnangu</w:t>
      </w:r>
      <w:r w:rsidRPr="00D72C33">
        <w:rPr>
          <w:rFonts w:ascii="Arial" w:hAnsi="Arial" w:cs="Arial"/>
          <w:sz w:val="24"/>
          <w:szCs w:val="24"/>
        </w:rPr>
        <w:t xml:space="preserve"> </w:t>
      </w:r>
      <w:r w:rsidR="003668F6" w:rsidRPr="00D72C33">
        <w:rPr>
          <w:rFonts w:ascii="Arial" w:hAnsi="Arial" w:cs="Arial"/>
          <w:sz w:val="24"/>
          <w:szCs w:val="24"/>
        </w:rPr>
        <w:t>population,</w:t>
      </w:r>
      <w:r w:rsidRPr="00D72C33">
        <w:rPr>
          <w:rFonts w:ascii="Arial" w:hAnsi="Arial" w:cs="Arial"/>
          <w:sz w:val="24"/>
          <w:szCs w:val="24"/>
        </w:rPr>
        <w:t xml:space="preserve"> there is no easily accessible public internet ready computers available and the level of computer skills is </w:t>
      </w:r>
      <w:r w:rsidR="00A32F0F" w:rsidRPr="00D72C33">
        <w:rPr>
          <w:rFonts w:ascii="Arial" w:hAnsi="Arial" w:cs="Arial"/>
          <w:sz w:val="24"/>
          <w:szCs w:val="24"/>
        </w:rPr>
        <w:t>extremely</w:t>
      </w:r>
      <w:r w:rsidRPr="00D72C33">
        <w:rPr>
          <w:rFonts w:ascii="Arial" w:hAnsi="Arial" w:cs="Arial"/>
          <w:sz w:val="24"/>
          <w:szCs w:val="24"/>
        </w:rPr>
        <w:t xml:space="preserve"> low.</w:t>
      </w:r>
      <w:r w:rsidR="003668F6" w:rsidRPr="00D72C33">
        <w:rPr>
          <w:rFonts w:ascii="Arial" w:hAnsi="Arial" w:cs="Arial"/>
          <w:sz w:val="24"/>
          <w:szCs w:val="24"/>
        </w:rPr>
        <w:t xml:space="preserve"> Yarna</w:t>
      </w:r>
      <w:r w:rsidR="001063C1" w:rsidRPr="00D72C33">
        <w:rPr>
          <w:rFonts w:ascii="Arial" w:hAnsi="Arial" w:cs="Arial"/>
          <w:sz w:val="24"/>
          <w:szCs w:val="24"/>
        </w:rPr>
        <w:t>ng</w:t>
      </w:r>
      <w:r w:rsidR="003668F6" w:rsidRPr="00D72C33">
        <w:rPr>
          <w:rFonts w:ascii="Arial" w:hAnsi="Arial" w:cs="Arial"/>
          <w:sz w:val="24"/>
          <w:szCs w:val="24"/>
        </w:rPr>
        <w:t>u people do no</w:t>
      </w:r>
      <w:r w:rsidR="002E6F54" w:rsidRPr="00D72C33">
        <w:rPr>
          <w:rFonts w:ascii="Arial" w:hAnsi="Arial" w:cs="Arial"/>
          <w:sz w:val="24"/>
          <w:szCs w:val="24"/>
        </w:rPr>
        <w:t>t typically access the</w:t>
      </w:r>
      <w:r w:rsidR="00D154C1" w:rsidRPr="00D72C33">
        <w:rPr>
          <w:rFonts w:ascii="Arial" w:hAnsi="Arial" w:cs="Arial"/>
          <w:sz w:val="24"/>
          <w:szCs w:val="24"/>
        </w:rPr>
        <w:t xml:space="preserve"> internet,</w:t>
      </w:r>
      <w:r w:rsidR="00B92E8F" w:rsidRPr="00D72C33">
        <w:rPr>
          <w:rFonts w:ascii="Arial" w:hAnsi="Arial" w:cs="Arial"/>
          <w:sz w:val="24"/>
          <w:szCs w:val="24"/>
        </w:rPr>
        <w:t xml:space="preserve"> understand</w:t>
      </w:r>
      <w:r w:rsidR="003668F6" w:rsidRPr="00D72C33">
        <w:rPr>
          <w:rFonts w:ascii="Arial" w:hAnsi="Arial" w:cs="Arial"/>
          <w:sz w:val="24"/>
          <w:szCs w:val="24"/>
        </w:rPr>
        <w:t xml:space="preserve"> its capacity </w:t>
      </w:r>
      <w:r w:rsidR="00B92E8F" w:rsidRPr="00D72C33">
        <w:rPr>
          <w:rFonts w:ascii="Arial" w:hAnsi="Arial" w:cs="Arial"/>
          <w:sz w:val="24"/>
          <w:szCs w:val="24"/>
        </w:rPr>
        <w:t>or have</w:t>
      </w:r>
      <w:r w:rsidR="003668F6" w:rsidRPr="00D72C33">
        <w:rPr>
          <w:rFonts w:ascii="Arial" w:hAnsi="Arial" w:cs="Arial"/>
          <w:sz w:val="24"/>
          <w:szCs w:val="24"/>
        </w:rPr>
        <w:t xml:space="preserve"> experience using </w:t>
      </w:r>
      <w:r w:rsidR="00B92E8F" w:rsidRPr="00D72C33">
        <w:rPr>
          <w:rFonts w:ascii="Arial" w:hAnsi="Arial" w:cs="Arial"/>
          <w:sz w:val="24"/>
          <w:szCs w:val="24"/>
        </w:rPr>
        <w:t xml:space="preserve">an </w:t>
      </w:r>
      <w:r w:rsidR="003668F6" w:rsidRPr="00D72C33">
        <w:rPr>
          <w:rFonts w:ascii="Arial" w:hAnsi="Arial" w:cs="Arial"/>
          <w:sz w:val="24"/>
          <w:szCs w:val="24"/>
        </w:rPr>
        <w:t xml:space="preserve">internet </w:t>
      </w:r>
      <w:r w:rsidR="00B92E8F" w:rsidRPr="00D72C33">
        <w:rPr>
          <w:rFonts w:ascii="Arial" w:hAnsi="Arial" w:cs="Arial"/>
          <w:sz w:val="24"/>
          <w:szCs w:val="24"/>
        </w:rPr>
        <w:t>device</w:t>
      </w:r>
      <w:r w:rsidR="003668F6" w:rsidRPr="00D72C33">
        <w:rPr>
          <w:rFonts w:ascii="Arial" w:hAnsi="Arial" w:cs="Arial"/>
          <w:sz w:val="24"/>
          <w:szCs w:val="24"/>
        </w:rPr>
        <w:t xml:space="preserve">. Internet access is generally through the assistance of </w:t>
      </w:r>
      <w:r w:rsidR="0013047F" w:rsidRPr="00D72C33">
        <w:rPr>
          <w:rFonts w:ascii="Arial" w:hAnsi="Arial" w:cs="Arial"/>
          <w:sz w:val="24"/>
          <w:szCs w:val="24"/>
        </w:rPr>
        <w:t>service provider, council</w:t>
      </w:r>
      <w:r w:rsidR="003668F6" w:rsidRPr="00D72C33">
        <w:rPr>
          <w:rFonts w:ascii="Arial" w:hAnsi="Arial" w:cs="Arial"/>
          <w:sz w:val="24"/>
          <w:szCs w:val="24"/>
        </w:rPr>
        <w:t xml:space="preserve"> office or other organisational staff present in the community on behalf of the individual. </w:t>
      </w:r>
    </w:p>
    <w:p w:rsidR="00B92E8F" w:rsidRPr="00D72C33" w:rsidRDefault="0013047F" w:rsidP="00D72C33">
      <w:pPr>
        <w:spacing w:line="240" w:lineRule="auto"/>
        <w:rPr>
          <w:rFonts w:ascii="Arial" w:hAnsi="Arial" w:cs="Arial"/>
          <w:sz w:val="24"/>
          <w:szCs w:val="24"/>
        </w:rPr>
      </w:pPr>
      <w:r w:rsidRPr="00D72C33">
        <w:rPr>
          <w:rFonts w:ascii="Arial" w:hAnsi="Arial" w:cs="Arial"/>
          <w:sz w:val="24"/>
          <w:szCs w:val="24"/>
        </w:rPr>
        <w:t>How are Yarna</w:t>
      </w:r>
      <w:r w:rsidR="001063C1" w:rsidRPr="00D72C33">
        <w:rPr>
          <w:rFonts w:ascii="Arial" w:hAnsi="Arial" w:cs="Arial"/>
          <w:sz w:val="24"/>
          <w:szCs w:val="24"/>
        </w:rPr>
        <w:t>n</w:t>
      </w:r>
      <w:r w:rsidRPr="00D72C33">
        <w:rPr>
          <w:rFonts w:ascii="Arial" w:hAnsi="Arial" w:cs="Arial"/>
          <w:sz w:val="24"/>
          <w:szCs w:val="24"/>
        </w:rPr>
        <w:t xml:space="preserve">gu carers made aware of, let alone </w:t>
      </w:r>
      <w:r w:rsidR="007F2656" w:rsidRPr="00D72C33">
        <w:rPr>
          <w:rFonts w:ascii="Arial" w:hAnsi="Arial" w:cs="Arial"/>
          <w:sz w:val="24"/>
          <w:szCs w:val="24"/>
        </w:rPr>
        <w:t xml:space="preserve">able to </w:t>
      </w:r>
      <w:r w:rsidRPr="00D72C33">
        <w:rPr>
          <w:rFonts w:ascii="Arial" w:hAnsi="Arial" w:cs="Arial"/>
          <w:sz w:val="24"/>
          <w:szCs w:val="24"/>
        </w:rPr>
        <w:t xml:space="preserve">access the carer gateway website without </w:t>
      </w:r>
      <w:r w:rsidR="007F2656" w:rsidRPr="00D72C33">
        <w:rPr>
          <w:rFonts w:ascii="Arial" w:hAnsi="Arial" w:cs="Arial"/>
          <w:sz w:val="24"/>
          <w:szCs w:val="24"/>
        </w:rPr>
        <w:t xml:space="preserve">direct </w:t>
      </w:r>
      <w:r w:rsidRPr="00D72C33">
        <w:rPr>
          <w:rFonts w:ascii="Arial" w:hAnsi="Arial" w:cs="Arial"/>
          <w:sz w:val="24"/>
          <w:szCs w:val="24"/>
        </w:rPr>
        <w:t>assistance?</w:t>
      </w:r>
      <w:r w:rsidR="00C468DE" w:rsidRPr="00D72C33">
        <w:rPr>
          <w:rFonts w:ascii="Arial" w:hAnsi="Arial" w:cs="Arial"/>
          <w:sz w:val="24"/>
          <w:szCs w:val="24"/>
        </w:rPr>
        <w:t xml:space="preserve"> </w:t>
      </w:r>
    </w:p>
    <w:p w:rsidR="002E6F54" w:rsidRDefault="0013047F" w:rsidP="00D72C33">
      <w:pPr>
        <w:spacing w:line="240" w:lineRule="auto"/>
        <w:rPr>
          <w:rFonts w:ascii="Arial" w:hAnsi="Arial" w:cs="Arial"/>
          <w:sz w:val="24"/>
          <w:szCs w:val="24"/>
        </w:rPr>
      </w:pPr>
      <w:r w:rsidRPr="00D72C33">
        <w:rPr>
          <w:rFonts w:ascii="Arial" w:hAnsi="Arial" w:cs="Arial"/>
          <w:sz w:val="24"/>
          <w:szCs w:val="24"/>
        </w:rPr>
        <w:t>Does</w:t>
      </w:r>
      <w:r w:rsidR="00C468DE" w:rsidRPr="00D72C33">
        <w:rPr>
          <w:rFonts w:ascii="Arial" w:hAnsi="Arial" w:cs="Arial"/>
          <w:sz w:val="24"/>
          <w:szCs w:val="24"/>
        </w:rPr>
        <w:t xml:space="preserve"> the phone service provide </w:t>
      </w:r>
      <w:r w:rsidR="00B92E8F" w:rsidRPr="00D72C33">
        <w:rPr>
          <w:rFonts w:ascii="Arial" w:hAnsi="Arial" w:cs="Arial"/>
          <w:sz w:val="24"/>
          <w:szCs w:val="24"/>
        </w:rPr>
        <w:t xml:space="preserve">an </w:t>
      </w:r>
      <w:r w:rsidR="00C468DE" w:rsidRPr="00D72C33">
        <w:rPr>
          <w:rFonts w:ascii="Arial" w:hAnsi="Arial" w:cs="Arial"/>
          <w:sz w:val="24"/>
          <w:szCs w:val="24"/>
        </w:rPr>
        <w:t xml:space="preserve">easily accessible Indigenous interpreter service? </w:t>
      </w:r>
    </w:p>
    <w:p w:rsidR="004722E9" w:rsidRPr="00D72C33" w:rsidRDefault="004722E9" w:rsidP="00D72C33">
      <w:pPr>
        <w:spacing w:line="240" w:lineRule="auto"/>
        <w:rPr>
          <w:rFonts w:ascii="Arial" w:hAnsi="Arial" w:cs="Arial"/>
          <w:sz w:val="24"/>
          <w:szCs w:val="24"/>
        </w:rPr>
      </w:pPr>
    </w:p>
    <w:p w:rsidR="00E05C15" w:rsidRDefault="00E05C15" w:rsidP="00D72C33">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rPr>
          <w:rFonts w:ascii="Arial" w:hAnsi="Arial" w:cs="Arial"/>
          <w:b/>
          <w:sz w:val="24"/>
          <w:szCs w:val="24"/>
        </w:rPr>
      </w:pPr>
    </w:p>
    <w:p w:rsidR="001063C1" w:rsidRDefault="00D154C1" w:rsidP="00D72C33">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rPr>
          <w:rFonts w:ascii="Arial" w:hAnsi="Arial" w:cs="Arial"/>
          <w:sz w:val="24"/>
          <w:szCs w:val="24"/>
        </w:rPr>
      </w:pPr>
      <w:r w:rsidRPr="00D72C33">
        <w:rPr>
          <w:rFonts w:ascii="Arial" w:hAnsi="Arial" w:cs="Arial"/>
          <w:b/>
          <w:sz w:val="24"/>
          <w:szCs w:val="24"/>
        </w:rPr>
        <w:t>Discussion point</w:t>
      </w:r>
      <w:r w:rsidR="002E6F54" w:rsidRPr="00D72C33">
        <w:rPr>
          <w:rFonts w:ascii="Arial" w:hAnsi="Arial" w:cs="Arial"/>
          <w:b/>
          <w:sz w:val="24"/>
          <w:szCs w:val="24"/>
        </w:rPr>
        <w:t xml:space="preserve"> 1</w:t>
      </w:r>
      <w:r w:rsidRPr="00D72C33">
        <w:rPr>
          <w:rFonts w:ascii="Arial" w:hAnsi="Arial" w:cs="Arial"/>
          <w:b/>
          <w:sz w:val="24"/>
          <w:szCs w:val="24"/>
        </w:rPr>
        <w:t xml:space="preserve">- </w:t>
      </w:r>
      <w:r w:rsidRPr="00D72C33">
        <w:rPr>
          <w:rFonts w:ascii="Arial" w:hAnsi="Arial" w:cs="Arial"/>
          <w:sz w:val="24"/>
          <w:szCs w:val="24"/>
        </w:rPr>
        <w:t>Key issues with the approach to structuring the service area.</w:t>
      </w:r>
    </w:p>
    <w:p w:rsidR="00E05C15" w:rsidRPr="00D72C33" w:rsidRDefault="00E05C15" w:rsidP="00D72C33">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rPr>
          <w:rFonts w:ascii="Arial" w:hAnsi="Arial" w:cs="Arial"/>
          <w:sz w:val="24"/>
          <w:szCs w:val="24"/>
        </w:rPr>
      </w:pPr>
    </w:p>
    <w:p w:rsidR="00B92E8F" w:rsidRPr="00D72C33" w:rsidRDefault="00251BFE" w:rsidP="00D72C33">
      <w:pPr>
        <w:spacing w:line="240" w:lineRule="auto"/>
        <w:rPr>
          <w:rFonts w:ascii="Arial" w:hAnsi="Arial" w:cs="Arial"/>
          <w:sz w:val="24"/>
          <w:szCs w:val="24"/>
        </w:rPr>
      </w:pPr>
      <w:r w:rsidRPr="00D72C33">
        <w:rPr>
          <w:rFonts w:ascii="Arial" w:hAnsi="Arial" w:cs="Arial"/>
          <w:sz w:val="24"/>
          <w:szCs w:val="24"/>
        </w:rPr>
        <w:t>The premise</w:t>
      </w:r>
      <w:r w:rsidR="008D05AD" w:rsidRPr="00D72C33">
        <w:rPr>
          <w:rFonts w:ascii="Arial" w:hAnsi="Arial" w:cs="Arial"/>
          <w:sz w:val="24"/>
          <w:szCs w:val="24"/>
        </w:rPr>
        <w:t xml:space="preserve"> that the economy of scale will allow RDP</w:t>
      </w:r>
      <w:r w:rsidRPr="00D72C33">
        <w:rPr>
          <w:rFonts w:ascii="Arial" w:hAnsi="Arial" w:cs="Arial"/>
          <w:sz w:val="24"/>
          <w:szCs w:val="24"/>
        </w:rPr>
        <w:t>’s</w:t>
      </w:r>
      <w:r w:rsidR="008D05AD" w:rsidRPr="00D72C33">
        <w:rPr>
          <w:rFonts w:ascii="Arial" w:hAnsi="Arial" w:cs="Arial"/>
          <w:sz w:val="24"/>
          <w:szCs w:val="24"/>
        </w:rPr>
        <w:t xml:space="preserve"> to maintain carer support </w:t>
      </w:r>
      <w:r w:rsidR="000434B5" w:rsidRPr="00D72C33">
        <w:rPr>
          <w:rFonts w:ascii="Arial" w:hAnsi="Arial" w:cs="Arial"/>
          <w:sz w:val="24"/>
          <w:szCs w:val="24"/>
        </w:rPr>
        <w:t xml:space="preserve">service </w:t>
      </w:r>
      <w:r w:rsidR="008D05AD" w:rsidRPr="00D72C33">
        <w:rPr>
          <w:rFonts w:ascii="Arial" w:hAnsi="Arial" w:cs="Arial"/>
          <w:sz w:val="24"/>
          <w:szCs w:val="24"/>
        </w:rPr>
        <w:t xml:space="preserve">and </w:t>
      </w:r>
      <w:r w:rsidR="000434B5" w:rsidRPr="00D72C33">
        <w:rPr>
          <w:rFonts w:ascii="Arial" w:hAnsi="Arial" w:cs="Arial"/>
          <w:sz w:val="24"/>
          <w:szCs w:val="24"/>
        </w:rPr>
        <w:t>“</w:t>
      </w:r>
      <w:r w:rsidR="000434B5" w:rsidRPr="00D72C33">
        <w:rPr>
          <w:rFonts w:ascii="Arial" w:hAnsi="Arial" w:cs="Arial"/>
          <w:b/>
          <w:sz w:val="24"/>
          <w:szCs w:val="24"/>
        </w:rPr>
        <w:t>ensures a more equitable access and consistent service experience across regions</w:t>
      </w:r>
      <w:r w:rsidRPr="00D72C33">
        <w:rPr>
          <w:rFonts w:ascii="Arial" w:hAnsi="Arial" w:cs="Arial"/>
          <w:b/>
          <w:sz w:val="24"/>
          <w:szCs w:val="24"/>
        </w:rPr>
        <w:t xml:space="preserve">” </w:t>
      </w:r>
      <w:r w:rsidR="004B1960" w:rsidRPr="00D72C33">
        <w:rPr>
          <w:rFonts w:ascii="Arial" w:hAnsi="Arial" w:cs="Arial"/>
          <w:sz w:val="24"/>
          <w:szCs w:val="24"/>
        </w:rPr>
        <w:t>(DSS, 2018 ICSS: RDP draft pg 8</w:t>
      </w:r>
      <w:r w:rsidR="002E6F54" w:rsidRPr="00D72C33">
        <w:rPr>
          <w:rFonts w:ascii="Arial" w:hAnsi="Arial" w:cs="Arial"/>
          <w:sz w:val="24"/>
          <w:szCs w:val="24"/>
        </w:rPr>
        <w:t>) has</w:t>
      </w:r>
      <w:r w:rsidR="008D05AD" w:rsidRPr="00D72C33">
        <w:rPr>
          <w:rFonts w:ascii="Arial" w:hAnsi="Arial" w:cs="Arial"/>
          <w:sz w:val="24"/>
          <w:szCs w:val="24"/>
        </w:rPr>
        <w:t xml:space="preserve"> merit</w:t>
      </w:r>
      <w:r w:rsidRPr="00D72C33">
        <w:rPr>
          <w:rFonts w:ascii="Arial" w:hAnsi="Arial" w:cs="Arial"/>
          <w:sz w:val="24"/>
          <w:szCs w:val="24"/>
        </w:rPr>
        <w:t>. T</w:t>
      </w:r>
      <w:r w:rsidR="008D05AD" w:rsidRPr="00D72C33">
        <w:rPr>
          <w:rFonts w:ascii="Arial" w:hAnsi="Arial" w:cs="Arial"/>
          <w:sz w:val="24"/>
          <w:szCs w:val="24"/>
        </w:rPr>
        <w:t>he extent to which metro</w:t>
      </w:r>
      <w:r w:rsidRPr="00D72C33">
        <w:rPr>
          <w:rFonts w:ascii="Arial" w:hAnsi="Arial" w:cs="Arial"/>
          <w:sz w:val="24"/>
          <w:szCs w:val="24"/>
        </w:rPr>
        <w:t>politan</w:t>
      </w:r>
      <w:r w:rsidR="008D05AD" w:rsidRPr="00D72C33">
        <w:rPr>
          <w:rFonts w:ascii="Arial" w:hAnsi="Arial" w:cs="Arial"/>
          <w:sz w:val="24"/>
          <w:szCs w:val="24"/>
        </w:rPr>
        <w:t xml:space="preserve"> regions of a service area </w:t>
      </w:r>
      <w:r w:rsidR="00110D9D">
        <w:rPr>
          <w:rFonts w:ascii="Arial" w:hAnsi="Arial" w:cs="Arial"/>
          <w:sz w:val="24"/>
          <w:szCs w:val="24"/>
        </w:rPr>
        <w:t xml:space="preserve">alone </w:t>
      </w:r>
      <w:r w:rsidR="008D05AD" w:rsidRPr="00D72C33">
        <w:rPr>
          <w:rFonts w:ascii="Arial" w:hAnsi="Arial" w:cs="Arial"/>
          <w:sz w:val="24"/>
          <w:szCs w:val="24"/>
        </w:rPr>
        <w:t xml:space="preserve">could subsidise </w:t>
      </w:r>
      <w:r w:rsidR="006238B1" w:rsidRPr="00D72C33">
        <w:rPr>
          <w:rFonts w:ascii="Arial" w:hAnsi="Arial" w:cs="Arial"/>
          <w:sz w:val="24"/>
          <w:szCs w:val="24"/>
        </w:rPr>
        <w:t xml:space="preserve">remote </w:t>
      </w:r>
      <w:r w:rsidR="00110D9D">
        <w:rPr>
          <w:rFonts w:ascii="Arial" w:hAnsi="Arial" w:cs="Arial"/>
          <w:sz w:val="24"/>
          <w:szCs w:val="24"/>
        </w:rPr>
        <w:t xml:space="preserve">and very remote </w:t>
      </w:r>
      <w:r w:rsidR="006238B1" w:rsidRPr="00D72C33">
        <w:rPr>
          <w:rFonts w:ascii="Arial" w:hAnsi="Arial" w:cs="Arial"/>
          <w:sz w:val="24"/>
          <w:szCs w:val="24"/>
        </w:rPr>
        <w:t xml:space="preserve">indigenous communities is </w:t>
      </w:r>
      <w:r w:rsidR="00D71FEA">
        <w:rPr>
          <w:rFonts w:ascii="Arial" w:hAnsi="Arial" w:cs="Arial"/>
          <w:sz w:val="24"/>
          <w:szCs w:val="24"/>
        </w:rPr>
        <w:t xml:space="preserve">an </w:t>
      </w:r>
      <w:r w:rsidR="008D05AD" w:rsidRPr="00D72C33">
        <w:rPr>
          <w:rFonts w:ascii="Arial" w:hAnsi="Arial" w:cs="Arial"/>
          <w:sz w:val="24"/>
          <w:szCs w:val="24"/>
        </w:rPr>
        <w:t>issue</w:t>
      </w:r>
      <w:r w:rsidR="00D71FEA">
        <w:rPr>
          <w:rFonts w:ascii="Arial" w:hAnsi="Arial" w:cs="Arial"/>
          <w:sz w:val="24"/>
          <w:szCs w:val="24"/>
        </w:rPr>
        <w:t xml:space="preserve"> that needs specific attention</w:t>
      </w:r>
      <w:r w:rsidR="006B3D83" w:rsidRPr="00D72C33">
        <w:rPr>
          <w:rFonts w:ascii="Arial" w:hAnsi="Arial" w:cs="Arial"/>
          <w:sz w:val="24"/>
          <w:szCs w:val="24"/>
        </w:rPr>
        <w:t xml:space="preserve">. </w:t>
      </w:r>
    </w:p>
    <w:p w:rsidR="00D064FB" w:rsidRPr="00D72C33" w:rsidRDefault="00251BFE" w:rsidP="00D72C33">
      <w:pPr>
        <w:spacing w:line="240" w:lineRule="auto"/>
        <w:rPr>
          <w:rFonts w:ascii="Arial" w:hAnsi="Arial" w:cs="Arial"/>
          <w:sz w:val="24"/>
          <w:szCs w:val="24"/>
          <w:vertAlign w:val="superscript"/>
        </w:rPr>
      </w:pPr>
      <w:r w:rsidRPr="00D72C33">
        <w:rPr>
          <w:rFonts w:ascii="Arial" w:hAnsi="Arial" w:cs="Arial"/>
          <w:sz w:val="24"/>
          <w:szCs w:val="24"/>
        </w:rPr>
        <w:t>What mechanism</w:t>
      </w:r>
      <w:r w:rsidR="00D71FEA">
        <w:rPr>
          <w:rFonts w:ascii="Arial" w:hAnsi="Arial" w:cs="Arial"/>
          <w:sz w:val="24"/>
          <w:szCs w:val="24"/>
        </w:rPr>
        <w:t xml:space="preserve">s are planned </w:t>
      </w:r>
      <w:r w:rsidR="00662573" w:rsidRPr="00D72C33">
        <w:rPr>
          <w:rFonts w:ascii="Arial" w:hAnsi="Arial" w:cs="Arial"/>
          <w:sz w:val="24"/>
          <w:szCs w:val="24"/>
        </w:rPr>
        <w:t xml:space="preserve">to </w:t>
      </w:r>
      <w:r w:rsidRPr="00D72C33">
        <w:rPr>
          <w:rFonts w:ascii="Arial" w:hAnsi="Arial" w:cs="Arial"/>
          <w:sz w:val="24"/>
          <w:szCs w:val="24"/>
        </w:rPr>
        <w:t xml:space="preserve">ensure equal access </w:t>
      </w:r>
      <w:r w:rsidR="00D064FB" w:rsidRPr="00D72C33">
        <w:rPr>
          <w:rFonts w:ascii="Arial" w:hAnsi="Arial" w:cs="Arial"/>
          <w:sz w:val="24"/>
          <w:szCs w:val="24"/>
        </w:rPr>
        <w:t xml:space="preserve">and </w:t>
      </w:r>
      <w:r w:rsidRPr="00D72C33">
        <w:rPr>
          <w:rFonts w:ascii="Arial" w:hAnsi="Arial" w:cs="Arial"/>
          <w:sz w:val="24"/>
          <w:szCs w:val="24"/>
        </w:rPr>
        <w:t>experience throughout the service area</w:t>
      </w:r>
      <w:r w:rsidR="00D064FB" w:rsidRPr="00D72C33">
        <w:rPr>
          <w:rFonts w:ascii="Arial" w:hAnsi="Arial" w:cs="Arial"/>
          <w:sz w:val="24"/>
          <w:szCs w:val="24"/>
        </w:rPr>
        <w:t>s</w:t>
      </w:r>
      <w:r w:rsidR="00D71FEA">
        <w:rPr>
          <w:rFonts w:ascii="Arial" w:hAnsi="Arial" w:cs="Arial"/>
          <w:sz w:val="24"/>
          <w:szCs w:val="24"/>
        </w:rPr>
        <w:t xml:space="preserve"> and across regions? W</w:t>
      </w:r>
      <w:r w:rsidRPr="00D72C33">
        <w:rPr>
          <w:rFonts w:ascii="Arial" w:hAnsi="Arial" w:cs="Arial"/>
          <w:sz w:val="24"/>
          <w:szCs w:val="24"/>
        </w:rPr>
        <w:t xml:space="preserve">ill the funded contract </w:t>
      </w:r>
      <w:r w:rsidR="00D064FB" w:rsidRPr="00D72C33">
        <w:rPr>
          <w:rFonts w:ascii="Arial" w:hAnsi="Arial" w:cs="Arial"/>
          <w:sz w:val="24"/>
          <w:szCs w:val="24"/>
        </w:rPr>
        <w:t xml:space="preserve">fully </w:t>
      </w:r>
      <w:r w:rsidRPr="00D72C33">
        <w:rPr>
          <w:rFonts w:ascii="Arial" w:hAnsi="Arial" w:cs="Arial"/>
          <w:sz w:val="24"/>
          <w:szCs w:val="24"/>
        </w:rPr>
        <w:t xml:space="preserve">take into account the added expense </w:t>
      </w:r>
      <w:r w:rsidR="00D064FB" w:rsidRPr="00D72C33">
        <w:rPr>
          <w:rFonts w:ascii="Arial" w:hAnsi="Arial" w:cs="Arial"/>
          <w:sz w:val="24"/>
          <w:szCs w:val="24"/>
        </w:rPr>
        <w:t xml:space="preserve">of </w:t>
      </w:r>
      <w:r w:rsidR="00D71FEA">
        <w:rPr>
          <w:rFonts w:ascii="Arial" w:hAnsi="Arial" w:cs="Arial"/>
          <w:sz w:val="24"/>
          <w:szCs w:val="24"/>
        </w:rPr>
        <w:t xml:space="preserve">very </w:t>
      </w:r>
      <w:r w:rsidR="00D064FB" w:rsidRPr="00D72C33">
        <w:rPr>
          <w:rFonts w:ascii="Arial" w:hAnsi="Arial" w:cs="Arial"/>
          <w:sz w:val="24"/>
          <w:szCs w:val="24"/>
        </w:rPr>
        <w:t>remote area carer support services?</w:t>
      </w:r>
    </w:p>
    <w:p w:rsidR="00025C8B" w:rsidRPr="00D72C33" w:rsidRDefault="00662573" w:rsidP="00D72C33">
      <w:pPr>
        <w:spacing w:line="240" w:lineRule="auto"/>
        <w:rPr>
          <w:rFonts w:ascii="Arial" w:hAnsi="Arial" w:cs="Arial"/>
          <w:sz w:val="24"/>
          <w:szCs w:val="24"/>
        </w:rPr>
      </w:pPr>
      <w:r w:rsidRPr="00D72C33">
        <w:rPr>
          <w:rFonts w:ascii="Arial" w:hAnsi="Arial" w:cs="Arial"/>
          <w:sz w:val="24"/>
          <w:szCs w:val="24"/>
        </w:rPr>
        <w:t>Internet only services will</w:t>
      </w:r>
      <w:r w:rsidR="00A56464" w:rsidRPr="00D72C33">
        <w:rPr>
          <w:rFonts w:ascii="Arial" w:hAnsi="Arial" w:cs="Arial"/>
          <w:sz w:val="24"/>
          <w:szCs w:val="24"/>
        </w:rPr>
        <w:t xml:space="preserve"> not be effective and it is</w:t>
      </w:r>
      <w:r w:rsidR="00025C8B" w:rsidRPr="00D72C33">
        <w:rPr>
          <w:rFonts w:ascii="Arial" w:hAnsi="Arial" w:cs="Arial"/>
          <w:sz w:val="24"/>
          <w:szCs w:val="24"/>
        </w:rPr>
        <w:t xml:space="preserve"> </w:t>
      </w:r>
      <w:r w:rsidR="00A56464" w:rsidRPr="00D72C33">
        <w:rPr>
          <w:rFonts w:ascii="Arial" w:hAnsi="Arial" w:cs="Arial"/>
          <w:sz w:val="24"/>
          <w:szCs w:val="24"/>
        </w:rPr>
        <w:t>an</w:t>
      </w:r>
      <w:r w:rsidR="00025C8B" w:rsidRPr="00D72C33">
        <w:rPr>
          <w:rFonts w:ascii="Arial" w:hAnsi="Arial" w:cs="Arial"/>
          <w:sz w:val="24"/>
          <w:szCs w:val="24"/>
        </w:rPr>
        <w:t xml:space="preserve"> expensive proposition for the RDP to </w:t>
      </w:r>
      <w:r w:rsidR="00A56464" w:rsidRPr="00D72C33">
        <w:rPr>
          <w:rFonts w:ascii="Arial" w:hAnsi="Arial" w:cs="Arial"/>
          <w:sz w:val="24"/>
          <w:szCs w:val="24"/>
        </w:rPr>
        <w:t>establish or maintain a staff</w:t>
      </w:r>
      <w:r w:rsidR="00025C8B" w:rsidRPr="00D72C33">
        <w:rPr>
          <w:rFonts w:ascii="Arial" w:hAnsi="Arial" w:cs="Arial"/>
          <w:sz w:val="24"/>
          <w:szCs w:val="24"/>
        </w:rPr>
        <w:t xml:space="preserve"> </w:t>
      </w:r>
      <w:r w:rsidR="00A56464" w:rsidRPr="00D72C33">
        <w:rPr>
          <w:rFonts w:ascii="Arial" w:hAnsi="Arial" w:cs="Arial"/>
          <w:sz w:val="24"/>
          <w:szCs w:val="24"/>
        </w:rPr>
        <w:t xml:space="preserve">member </w:t>
      </w:r>
      <w:r w:rsidR="00025C8B" w:rsidRPr="00D72C33">
        <w:rPr>
          <w:rFonts w:ascii="Arial" w:hAnsi="Arial" w:cs="Arial"/>
          <w:sz w:val="24"/>
          <w:szCs w:val="24"/>
        </w:rPr>
        <w:t>in remote areas with high costs</w:t>
      </w:r>
      <w:r w:rsidR="00A56464" w:rsidRPr="00D72C33">
        <w:rPr>
          <w:rFonts w:ascii="Arial" w:hAnsi="Arial" w:cs="Arial"/>
          <w:sz w:val="24"/>
          <w:szCs w:val="24"/>
        </w:rPr>
        <w:t>, limited infrastructure,</w:t>
      </w:r>
      <w:r w:rsidR="009D054F" w:rsidRPr="00D72C33">
        <w:rPr>
          <w:rFonts w:ascii="Arial" w:hAnsi="Arial" w:cs="Arial"/>
          <w:sz w:val="24"/>
          <w:szCs w:val="24"/>
        </w:rPr>
        <w:t xml:space="preserve"> and a</w:t>
      </w:r>
      <w:r w:rsidR="00025C8B" w:rsidRPr="00D72C33">
        <w:rPr>
          <w:rFonts w:ascii="Arial" w:hAnsi="Arial" w:cs="Arial"/>
          <w:sz w:val="24"/>
          <w:szCs w:val="24"/>
        </w:rPr>
        <w:t xml:space="preserve"> </w:t>
      </w:r>
      <w:r w:rsidR="00A56464" w:rsidRPr="00D72C33">
        <w:rPr>
          <w:rFonts w:ascii="Arial" w:hAnsi="Arial" w:cs="Arial"/>
          <w:sz w:val="24"/>
          <w:szCs w:val="24"/>
        </w:rPr>
        <w:t xml:space="preserve">carer </w:t>
      </w:r>
      <w:r w:rsidR="00025C8B" w:rsidRPr="00D72C33">
        <w:rPr>
          <w:rFonts w:ascii="Arial" w:hAnsi="Arial" w:cs="Arial"/>
          <w:sz w:val="24"/>
          <w:szCs w:val="24"/>
        </w:rPr>
        <w:t xml:space="preserve">population dispersed over </w:t>
      </w:r>
      <w:r w:rsidR="009D054F" w:rsidRPr="00D72C33">
        <w:rPr>
          <w:rFonts w:ascii="Arial" w:hAnsi="Arial" w:cs="Arial"/>
          <w:sz w:val="24"/>
          <w:szCs w:val="24"/>
        </w:rPr>
        <w:t>a 200</w:t>
      </w:r>
      <w:r w:rsidR="00413217">
        <w:rPr>
          <w:rFonts w:ascii="Arial" w:hAnsi="Arial" w:cs="Arial"/>
          <w:sz w:val="24"/>
          <w:szCs w:val="24"/>
        </w:rPr>
        <w:t>,</w:t>
      </w:r>
      <w:r w:rsidR="009D054F" w:rsidRPr="00D72C33">
        <w:rPr>
          <w:rFonts w:ascii="Arial" w:hAnsi="Arial" w:cs="Arial"/>
          <w:sz w:val="24"/>
          <w:szCs w:val="24"/>
        </w:rPr>
        <w:t>000 km</w:t>
      </w:r>
      <w:r w:rsidR="009D054F" w:rsidRPr="00D72C33">
        <w:rPr>
          <w:rFonts w:ascii="Arial" w:hAnsi="Arial" w:cs="Arial"/>
          <w:sz w:val="24"/>
          <w:szCs w:val="24"/>
          <w:vertAlign w:val="superscript"/>
        </w:rPr>
        <w:t>2</w:t>
      </w:r>
      <w:r w:rsidR="009D054F" w:rsidRPr="00D72C33">
        <w:rPr>
          <w:rFonts w:ascii="Arial" w:hAnsi="Arial" w:cs="Arial"/>
          <w:sz w:val="24"/>
          <w:szCs w:val="24"/>
        </w:rPr>
        <w:t xml:space="preserve"> extremely isolated area</w:t>
      </w:r>
      <w:r w:rsidR="00025C8B" w:rsidRPr="00D72C33">
        <w:rPr>
          <w:rFonts w:ascii="Arial" w:hAnsi="Arial" w:cs="Arial"/>
          <w:sz w:val="24"/>
          <w:szCs w:val="24"/>
        </w:rPr>
        <w:t>.</w:t>
      </w:r>
      <w:r w:rsidR="00A56464" w:rsidRPr="00D72C33">
        <w:rPr>
          <w:rFonts w:ascii="Arial" w:hAnsi="Arial" w:cs="Arial"/>
          <w:sz w:val="24"/>
          <w:szCs w:val="24"/>
        </w:rPr>
        <w:t xml:space="preserve"> </w:t>
      </w:r>
    </w:p>
    <w:p w:rsidR="00662573" w:rsidRPr="00D72C33" w:rsidRDefault="00D064FB" w:rsidP="00D72C33">
      <w:pPr>
        <w:spacing w:line="240" w:lineRule="auto"/>
        <w:rPr>
          <w:rFonts w:ascii="Arial" w:hAnsi="Arial" w:cs="Arial"/>
          <w:sz w:val="24"/>
          <w:szCs w:val="24"/>
        </w:rPr>
      </w:pPr>
      <w:r w:rsidRPr="00D72C33">
        <w:rPr>
          <w:rFonts w:ascii="Arial" w:hAnsi="Arial" w:cs="Arial"/>
          <w:sz w:val="24"/>
          <w:szCs w:val="24"/>
        </w:rPr>
        <w:t>GIFSA’s experience delivering Mental Health Respite: Carer Support (MHR</w:t>
      </w:r>
      <w:r w:rsidR="004722E9" w:rsidRPr="00D72C33">
        <w:rPr>
          <w:rFonts w:ascii="Arial" w:hAnsi="Arial" w:cs="Arial"/>
          <w:sz w:val="24"/>
          <w:szCs w:val="24"/>
        </w:rPr>
        <w:t>: CS</w:t>
      </w:r>
      <w:r w:rsidRPr="00D72C33">
        <w:rPr>
          <w:rFonts w:ascii="Arial" w:hAnsi="Arial" w:cs="Arial"/>
          <w:sz w:val="24"/>
          <w:szCs w:val="24"/>
        </w:rPr>
        <w:t>) program in the very remote Ngaanyatjarra lands has shown that Yarnangu carers do not seek out and engage with service providers unless trust has been established on a personal level</w:t>
      </w:r>
      <w:r w:rsidR="00735737" w:rsidRPr="00D72C33">
        <w:rPr>
          <w:rFonts w:ascii="Arial" w:hAnsi="Arial" w:cs="Arial"/>
          <w:sz w:val="24"/>
          <w:szCs w:val="24"/>
        </w:rPr>
        <w:t>,</w:t>
      </w:r>
      <w:r w:rsidR="00D71FEA">
        <w:rPr>
          <w:rFonts w:ascii="Arial" w:hAnsi="Arial" w:cs="Arial"/>
          <w:sz w:val="24"/>
          <w:szCs w:val="24"/>
        </w:rPr>
        <w:t xml:space="preserve"> this takes time and needs to involve more than just the immediate individual carer alone due to traditional flexibility in the carer role.</w:t>
      </w:r>
    </w:p>
    <w:p w:rsidR="005071CC" w:rsidRDefault="006238B1" w:rsidP="00D72C33">
      <w:pPr>
        <w:spacing w:line="240" w:lineRule="auto"/>
        <w:rPr>
          <w:rFonts w:ascii="Arial" w:hAnsi="Arial" w:cs="Arial"/>
          <w:b/>
          <w:sz w:val="24"/>
          <w:szCs w:val="24"/>
        </w:rPr>
      </w:pPr>
      <w:r w:rsidRPr="00D72C33">
        <w:rPr>
          <w:rFonts w:ascii="Arial" w:hAnsi="Arial" w:cs="Arial"/>
          <w:b/>
          <w:sz w:val="24"/>
          <w:szCs w:val="24"/>
        </w:rPr>
        <w:t>*“Ensure a more equitable access and consistent service experience across regions” as per (DSS, 2018 ICSS: RDP draft pg 8)</w:t>
      </w:r>
    </w:p>
    <w:p w:rsidR="004722E9" w:rsidRDefault="004722E9" w:rsidP="00D72C33">
      <w:pPr>
        <w:spacing w:line="240" w:lineRule="auto"/>
        <w:rPr>
          <w:rFonts w:ascii="Arial" w:hAnsi="Arial" w:cs="Arial"/>
          <w:b/>
          <w:sz w:val="24"/>
          <w:szCs w:val="24"/>
        </w:rPr>
      </w:pPr>
    </w:p>
    <w:p w:rsidR="004722E9" w:rsidRDefault="004722E9" w:rsidP="00D72C33">
      <w:pPr>
        <w:spacing w:line="240" w:lineRule="auto"/>
        <w:rPr>
          <w:rFonts w:ascii="Arial" w:hAnsi="Arial" w:cs="Arial"/>
          <w:b/>
          <w:sz w:val="24"/>
          <w:szCs w:val="24"/>
        </w:rPr>
      </w:pPr>
    </w:p>
    <w:p w:rsidR="004722E9" w:rsidRDefault="004722E9" w:rsidP="00D72C33">
      <w:pPr>
        <w:spacing w:line="240" w:lineRule="auto"/>
        <w:rPr>
          <w:rFonts w:ascii="Arial" w:hAnsi="Arial" w:cs="Arial"/>
          <w:b/>
          <w:sz w:val="24"/>
          <w:szCs w:val="24"/>
        </w:rPr>
      </w:pPr>
    </w:p>
    <w:p w:rsidR="004722E9" w:rsidRPr="00413217" w:rsidRDefault="004722E9" w:rsidP="00D72C33">
      <w:pPr>
        <w:spacing w:line="240" w:lineRule="auto"/>
        <w:rPr>
          <w:rFonts w:ascii="Arial" w:hAnsi="Arial" w:cs="Arial"/>
          <w:b/>
          <w:sz w:val="24"/>
          <w:szCs w:val="24"/>
        </w:rPr>
      </w:pPr>
    </w:p>
    <w:p w:rsidR="00E05C15" w:rsidRDefault="00E05C15" w:rsidP="00413217">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rPr>
          <w:rFonts w:ascii="Arial" w:hAnsi="Arial" w:cs="Arial"/>
          <w:b/>
          <w:sz w:val="24"/>
          <w:szCs w:val="24"/>
        </w:rPr>
      </w:pPr>
    </w:p>
    <w:p w:rsidR="00D064FB" w:rsidRDefault="00662573" w:rsidP="00413217">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rPr>
          <w:rFonts w:ascii="Arial" w:hAnsi="Arial" w:cs="Arial"/>
          <w:sz w:val="24"/>
          <w:szCs w:val="24"/>
        </w:rPr>
      </w:pPr>
      <w:r w:rsidRPr="00D72C33">
        <w:rPr>
          <w:rFonts w:ascii="Arial" w:hAnsi="Arial" w:cs="Arial"/>
          <w:b/>
          <w:sz w:val="24"/>
          <w:szCs w:val="24"/>
        </w:rPr>
        <w:t>Discussion point</w:t>
      </w:r>
      <w:r w:rsidR="002E6F54" w:rsidRPr="00D72C33">
        <w:rPr>
          <w:rFonts w:ascii="Arial" w:hAnsi="Arial" w:cs="Arial"/>
          <w:b/>
          <w:sz w:val="24"/>
          <w:szCs w:val="24"/>
        </w:rPr>
        <w:t xml:space="preserve"> 2</w:t>
      </w:r>
      <w:r w:rsidRPr="00D72C33">
        <w:rPr>
          <w:rFonts w:ascii="Arial" w:hAnsi="Arial" w:cs="Arial"/>
          <w:b/>
          <w:sz w:val="24"/>
          <w:szCs w:val="24"/>
        </w:rPr>
        <w:t xml:space="preserve">- </w:t>
      </w:r>
      <w:r w:rsidR="00271C04" w:rsidRPr="00D72C33">
        <w:rPr>
          <w:rFonts w:ascii="Arial" w:hAnsi="Arial" w:cs="Arial"/>
          <w:sz w:val="24"/>
          <w:szCs w:val="24"/>
        </w:rPr>
        <w:t>Capacity and capability of organisations to establish and manage a regional presence throughout a large service area, including the ability lead a consortia-based model, and undertake service area planning.</w:t>
      </w:r>
    </w:p>
    <w:p w:rsidR="00E05C15" w:rsidRPr="00D72C33" w:rsidRDefault="00E05C15" w:rsidP="00413217">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rPr>
          <w:rFonts w:ascii="Arial" w:hAnsi="Arial" w:cs="Arial"/>
          <w:sz w:val="24"/>
          <w:szCs w:val="24"/>
        </w:rPr>
      </w:pPr>
    </w:p>
    <w:p w:rsidR="005071CC" w:rsidRPr="00D72C33" w:rsidRDefault="00735737" w:rsidP="00D72C33">
      <w:pPr>
        <w:spacing w:line="240" w:lineRule="auto"/>
        <w:rPr>
          <w:rFonts w:ascii="Arial" w:hAnsi="Arial" w:cs="Arial"/>
          <w:sz w:val="24"/>
          <w:szCs w:val="24"/>
        </w:rPr>
      </w:pPr>
      <w:r w:rsidRPr="00D72C33">
        <w:rPr>
          <w:rFonts w:ascii="Arial" w:hAnsi="Arial" w:cs="Arial"/>
          <w:sz w:val="24"/>
          <w:szCs w:val="24"/>
        </w:rPr>
        <w:t>There is significant additional expense</w:t>
      </w:r>
      <w:r w:rsidR="005071CC" w:rsidRPr="00D72C33">
        <w:rPr>
          <w:rFonts w:ascii="Arial" w:hAnsi="Arial" w:cs="Arial"/>
          <w:sz w:val="24"/>
          <w:szCs w:val="24"/>
        </w:rPr>
        <w:t xml:space="preserve"> in establishin</w:t>
      </w:r>
      <w:r w:rsidRPr="00D72C33">
        <w:rPr>
          <w:rFonts w:ascii="Arial" w:hAnsi="Arial" w:cs="Arial"/>
          <w:sz w:val="24"/>
          <w:szCs w:val="24"/>
        </w:rPr>
        <w:t xml:space="preserve">g and maintaining a presence in </w:t>
      </w:r>
      <w:r w:rsidR="005071CC" w:rsidRPr="00D72C33">
        <w:rPr>
          <w:rFonts w:ascii="Arial" w:hAnsi="Arial" w:cs="Arial"/>
          <w:sz w:val="24"/>
          <w:szCs w:val="24"/>
        </w:rPr>
        <w:t xml:space="preserve">remote and very remote areas like the Ngaanyatjarra lands. </w:t>
      </w:r>
      <w:r w:rsidR="00DE4361" w:rsidRPr="00D72C33">
        <w:rPr>
          <w:rFonts w:ascii="Arial" w:hAnsi="Arial" w:cs="Arial"/>
          <w:sz w:val="24"/>
          <w:szCs w:val="24"/>
        </w:rPr>
        <w:t>P</w:t>
      </w:r>
      <w:r w:rsidR="005071CC" w:rsidRPr="00D72C33">
        <w:rPr>
          <w:rFonts w:ascii="Arial" w:hAnsi="Arial" w:cs="Arial"/>
          <w:sz w:val="24"/>
          <w:szCs w:val="24"/>
        </w:rPr>
        <w:t>rovision of staff housing, retention, recruitment and high turnover of staff</w:t>
      </w:r>
      <w:r w:rsidRPr="00D72C33">
        <w:rPr>
          <w:rFonts w:ascii="Arial" w:hAnsi="Arial" w:cs="Arial"/>
          <w:sz w:val="24"/>
          <w:szCs w:val="24"/>
        </w:rPr>
        <w:t>.</w:t>
      </w:r>
      <w:r w:rsidR="005071CC" w:rsidRPr="00D72C33">
        <w:rPr>
          <w:rFonts w:ascii="Arial" w:hAnsi="Arial" w:cs="Arial"/>
          <w:sz w:val="24"/>
          <w:szCs w:val="24"/>
        </w:rPr>
        <w:t xml:space="preserve"> </w:t>
      </w:r>
      <w:r w:rsidR="00DE4361" w:rsidRPr="00D72C33">
        <w:rPr>
          <w:rFonts w:ascii="Arial" w:hAnsi="Arial" w:cs="Arial"/>
          <w:sz w:val="24"/>
          <w:szCs w:val="24"/>
        </w:rPr>
        <w:t>No regular air services</w:t>
      </w:r>
      <w:r w:rsidR="005071CC" w:rsidRPr="00D72C33">
        <w:rPr>
          <w:rFonts w:ascii="Arial" w:hAnsi="Arial" w:cs="Arial"/>
          <w:sz w:val="24"/>
          <w:szCs w:val="24"/>
        </w:rPr>
        <w:t xml:space="preserve">, frequent long distance travel </w:t>
      </w:r>
      <w:r w:rsidRPr="00D72C33">
        <w:rPr>
          <w:rFonts w:ascii="Arial" w:hAnsi="Arial" w:cs="Arial"/>
          <w:sz w:val="24"/>
          <w:szCs w:val="24"/>
        </w:rPr>
        <w:t xml:space="preserve">on unsealed road </w:t>
      </w:r>
      <w:r w:rsidR="005071CC" w:rsidRPr="00D72C33">
        <w:rPr>
          <w:rFonts w:ascii="Arial" w:hAnsi="Arial" w:cs="Arial"/>
          <w:sz w:val="24"/>
          <w:szCs w:val="24"/>
        </w:rPr>
        <w:t>requires a fit-for-purpose 4WD vehicle</w:t>
      </w:r>
      <w:r w:rsidR="00AE1F23" w:rsidRPr="00D72C33">
        <w:rPr>
          <w:rFonts w:ascii="Arial" w:hAnsi="Arial" w:cs="Arial"/>
          <w:sz w:val="24"/>
          <w:szCs w:val="24"/>
        </w:rPr>
        <w:t>,</w:t>
      </w:r>
      <w:r w:rsidR="005071CC" w:rsidRPr="00D72C33">
        <w:rPr>
          <w:rFonts w:ascii="Arial" w:hAnsi="Arial" w:cs="Arial"/>
          <w:sz w:val="24"/>
          <w:szCs w:val="24"/>
        </w:rPr>
        <w:t xml:space="preserve"> increased wear, tear &amp;</w:t>
      </w:r>
      <w:r w:rsidRPr="00D72C33">
        <w:rPr>
          <w:rFonts w:ascii="Arial" w:hAnsi="Arial" w:cs="Arial"/>
          <w:sz w:val="24"/>
          <w:szCs w:val="24"/>
        </w:rPr>
        <w:t xml:space="preserve"> maintenance.</w:t>
      </w:r>
      <w:r w:rsidR="005071CC" w:rsidRPr="00D72C33">
        <w:rPr>
          <w:rFonts w:ascii="Arial" w:hAnsi="Arial" w:cs="Arial"/>
          <w:sz w:val="24"/>
          <w:szCs w:val="24"/>
        </w:rPr>
        <w:t xml:space="preserve"> </w:t>
      </w:r>
      <w:r w:rsidRPr="00D72C33">
        <w:rPr>
          <w:rFonts w:ascii="Arial" w:hAnsi="Arial" w:cs="Arial"/>
          <w:sz w:val="24"/>
          <w:szCs w:val="24"/>
        </w:rPr>
        <w:t>Limited</w:t>
      </w:r>
      <w:r w:rsidR="005071CC" w:rsidRPr="00D72C33">
        <w:rPr>
          <w:rFonts w:ascii="Arial" w:hAnsi="Arial" w:cs="Arial"/>
          <w:sz w:val="24"/>
          <w:szCs w:val="24"/>
        </w:rPr>
        <w:t xml:space="preserve"> </w:t>
      </w:r>
      <w:r w:rsidR="00AE1F23" w:rsidRPr="00D72C33">
        <w:rPr>
          <w:rFonts w:ascii="Arial" w:hAnsi="Arial" w:cs="Arial"/>
          <w:sz w:val="24"/>
          <w:szCs w:val="24"/>
        </w:rPr>
        <w:t xml:space="preserve">infrastructure and </w:t>
      </w:r>
      <w:r w:rsidR="005071CC" w:rsidRPr="00D72C33">
        <w:rPr>
          <w:rFonts w:ascii="Arial" w:hAnsi="Arial" w:cs="Arial"/>
          <w:sz w:val="24"/>
          <w:szCs w:val="24"/>
        </w:rPr>
        <w:t>e</w:t>
      </w:r>
      <w:r w:rsidR="00AE1F23" w:rsidRPr="00D72C33">
        <w:rPr>
          <w:rFonts w:ascii="Arial" w:hAnsi="Arial" w:cs="Arial"/>
          <w:sz w:val="24"/>
          <w:szCs w:val="24"/>
        </w:rPr>
        <w:t>conomy</w:t>
      </w:r>
      <w:r w:rsidR="005071CC" w:rsidRPr="00D72C33">
        <w:rPr>
          <w:rFonts w:ascii="Arial" w:hAnsi="Arial" w:cs="Arial"/>
          <w:sz w:val="24"/>
          <w:szCs w:val="24"/>
        </w:rPr>
        <w:t xml:space="preserve"> of scale</w:t>
      </w:r>
      <w:r w:rsidR="00EE7F75" w:rsidRPr="00D72C33">
        <w:rPr>
          <w:rFonts w:ascii="Arial" w:hAnsi="Arial" w:cs="Arial"/>
          <w:sz w:val="24"/>
          <w:szCs w:val="24"/>
        </w:rPr>
        <w:t>. All</w:t>
      </w:r>
      <w:r w:rsidR="005071CC" w:rsidRPr="00D72C33">
        <w:rPr>
          <w:rFonts w:ascii="Arial" w:hAnsi="Arial" w:cs="Arial"/>
          <w:sz w:val="24"/>
          <w:szCs w:val="24"/>
        </w:rPr>
        <w:t xml:space="preserve"> consumables </w:t>
      </w:r>
      <w:r w:rsidR="00EE7F75" w:rsidRPr="00D72C33">
        <w:rPr>
          <w:rFonts w:ascii="Arial" w:hAnsi="Arial" w:cs="Arial"/>
          <w:sz w:val="24"/>
          <w:szCs w:val="24"/>
        </w:rPr>
        <w:t xml:space="preserve">such as </w:t>
      </w:r>
      <w:r w:rsidR="005071CC" w:rsidRPr="00D72C33">
        <w:rPr>
          <w:rFonts w:ascii="Arial" w:hAnsi="Arial" w:cs="Arial"/>
          <w:sz w:val="24"/>
          <w:szCs w:val="24"/>
        </w:rPr>
        <w:t xml:space="preserve">fuel, food and programme materials are significantly more expensive to purchase, or the added cost of freight for items unable to be purchased. </w:t>
      </w:r>
    </w:p>
    <w:p w:rsidR="00AE1F23" w:rsidRPr="00D72C33" w:rsidRDefault="00D86834" w:rsidP="00D72C33">
      <w:pPr>
        <w:spacing w:line="240" w:lineRule="auto"/>
        <w:rPr>
          <w:rFonts w:ascii="Arial" w:hAnsi="Arial" w:cs="Arial"/>
          <w:sz w:val="24"/>
          <w:szCs w:val="24"/>
        </w:rPr>
      </w:pPr>
      <w:r w:rsidRPr="00D72C33">
        <w:rPr>
          <w:rFonts w:ascii="Arial" w:hAnsi="Arial" w:cs="Arial"/>
          <w:sz w:val="24"/>
          <w:szCs w:val="24"/>
        </w:rPr>
        <w:t xml:space="preserve">The ability of the RDP to deliver an equitable carer support service across these proposed service areas will hinge on their ability to provide information and access to carers who are </w:t>
      </w:r>
      <w:r w:rsidR="002E6F54" w:rsidRPr="00D72C33">
        <w:rPr>
          <w:rFonts w:ascii="Arial" w:hAnsi="Arial" w:cs="Arial"/>
          <w:sz w:val="24"/>
          <w:szCs w:val="24"/>
        </w:rPr>
        <w:t xml:space="preserve">often </w:t>
      </w:r>
      <w:r w:rsidRPr="00D72C33">
        <w:rPr>
          <w:rFonts w:ascii="Arial" w:hAnsi="Arial" w:cs="Arial"/>
          <w:sz w:val="24"/>
          <w:szCs w:val="24"/>
        </w:rPr>
        <w:t xml:space="preserve">not currently engaged with </w:t>
      </w:r>
      <w:r w:rsidR="00735737" w:rsidRPr="00D72C33">
        <w:rPr>
          <w:rFonts w:ascii="Arial" w:hAnsi="Arial" w:cs="Arial"/>
          <w:sz w:val="24"/>
          <w:szCs w:val="24"/>
        </w:rPr>
        <w:t>any form of carer support and often</w:t>
      </w:r>
      <w:r w:rsidRPr="00D72C33">
        <w:rPr>
          <w:rFonts w:ascii="Arial" w:hAnsi="Arial" w:cs="Arial"/>
          <w:sz w:val="24"/>
          <w:szCs w:val="24"/>
        </w:rPr>
        <w:t xml:space="preserve"> unaware that these services exist. This is the scenario in remote indigenous communities, a pervasive lack of access to services is a compounding factor for many carers and their families</w:t>
      </w:r>
      <w:r w:rsidR="000E0235" w:rsidRPr="00D72C33">
        <w:rPr>
          <w:rFonts w:ascii="Arial" w:hAnsi="Arial" w:cs="Arial"/>
          <w:sz w:val="24"/>
          <w:szCs w:val="24"/>
        </w:rPr>
        <w:t xml:space="preserve">.  </w:t>
      </w:r>
    </w:p>
    <w:p w:rsidR="002E6F54" w:rsidRDefault="006238B1" w:rsidP="00D72C33">
      <w:pPr>
        <w:spacing w:line="240" w:lineRule="auto"/>
        <w:rPr>
          <w:rFonts w:ascii="Arial" w:hAnsi="Arial" w:cs="Arial"/>
          <w:b/>
          <w:sz w:val="24"/>
          <w:szCs w:val="24"/>
        </w:rPr>
      </w:pPr>
      <w:r w:rsidRPr="00D72C33">
        <w:rPr>
          <w:rFonts w:ascii="Arial" w:hAnsi="Arial" w:cs="Arial"/>
          <w:b/>
          <w:sz w:val="24"/>
          <w:szCs w:val="24"/>
        </w:rPr>
        <w:t>*</w:t>
      </w:r>
      <w:r w:rsidR="00414F67" w:rsidRPr="00D72C33">
        <w:rPr>
          <w:rFonts w:ascii="Arial" w:hAnsi="Arial" w:cs="Arial"/>
          <w:b/>
          <w:sz w:val="24"/>
          <w:szCs w:val="24"/>
        </w:rPr>
        <w:t xml:space="preserve">An </w:t>
      </w:r>
      <w:r w:rsidRPr="00D72C33">
        <w:rPr>
          <w:rFonts w:ascii="Arial" w:hAnsi="Arial" w:cs="Arial"/>
          <w:b/>
          <w:sz w:val="24"/>
          <w:szCs w:val="24"/>
        </w:rPr>
        <w:t xml:space="preserve">undertaking to ensure </w:t>
      </w:r>
      <w:r w:rsidR="00735737" w:rsidRPr="00D72C33">
        <w:rPr>
          <w:rFonts w:ascii="Arial" w:hAnsi="Arial" w:cs="Arial"/>
          <w:b/>
          <w:sz w:val="24"/>
          <w:szCs w:val="24"/>
        </w:rPr>
        <w:t xml:space="preserve">additional </w:t>
      </w:r>
      <w:r w:rsidR="002E6F54" w:rsidRPr="00D72C33">
        <w:rPr>
          <w:rFonts w:ascii="Arial" w:hAnsi="Arial" w:cs="Arial"/>
          <w:b/>
          <w:sz w:val="24"/>
          <w:szCs w:val="24"/>
        </w:rPr>
        <w:t xml:space="preserve">remote and very remote </w:t>
      </w:r>
      <w:r w:rsidR="00735737" w:rsidRPr="00D72C33">
        <w:rPr>
          <w:rFonts w:ascii="Arial" w:hAnsi="Arial" w:cs="Arial"/>
          <w:b/>
          <w:sz w:val="24"/>
          <w:szCs w:val="24"/>
        </w:rPr>
        <w:t xml:space="preserve">operating expenses </w:t>
      </w:r>
      <w:r w:rsidRPr="00D72C33">
        <w:rPr>
          <w:rFonts w:ascii="Arial" w:hAnsi="Arial" w:cs="Arial"/>
          <w:b/>
          <w:sz w:val="24"/>
          <w:szCs w:val="24"/>
        </w:rPr>
        <w:t>are</w:t>
      </w:r>
      <w:r w:rsidR="00735737" w:rsidRPr="00D72C33">
        <w:rPr>
          <w:rFonts w:ascii="Arial" w:hAnsi="Arial" w:cs="Arial"/>
          <w:b/>
          <w:sz w:val="24"/>
          <w:szCs w:val="24"/>
        </w:rPr>
        <w:t xml:space="preserve"> taken into account by the department </w:t>
      </w:r>
      <w:r w:rsidRPr="00D72C33">
        <w:rPr>
          <w:rFonts w:ascii="Arial" w:hAnsi="Arial" w:cs="Arial"/>
          <w:b/>
          <w:sz w:val="24"/>
          <w:szCs w:val="24"/>
        </w:rPr>
        <w:t>and</w:t>
      </w:r>
      <w:r w:rsidR="002E6F54" w:rsidRPr="00D72C33">
        <w:rPr>
          <w:rFonts w:ascii="Arial" w:hAnsi="Arial" w:cs="Arial"/>
          <w:b/>
          <w:sz w:val="24"/>
          <w:szCs w:val="24"/>
        </w:rPr>
        <w:t xml:space="preserve"> RDP’s </w:t>
      </w:r>
      <w:r w:rsidR="00735737" w:rsidRPr="00D72C33">
        <w:rPr>
          <w:rFonts w:ascii="Arial" w:hAnsi="Arial" w:cs="Arial"/>
          <w:b/>
          <w:sz w:val="24"/>
          <w:szCs w:val="24"/>
        </w:rPr>
        <w:t>when funding is</w:t>
      </w:r>
      <w:r w:rsidR="004722E9">
        <w:rPr>
          <w:rFonts w:ascii="Arial" w:hAnsi="Arial" w:cs="Arial"/>
          <w:b/>
          <w:sz w:val="24"/>
          <w:szCs w:val="24"/>
        </w:rPr>
        <w:t xml:space="preserve"> allocated?</w:t>
      </w:r>
    </w:p>
    <w:p w:rsidR="004722E9" w:rsidRPr="00413217" w:rsidRDefault="004722E9" w:rsidP="00D72C33">
      <w:pPr>
        <w:spacing w:line="240" w:lineRule="auto"/>
        <w:rPr>
          <w:rFonts w:ascii="Arial" w:hAnsi="Arial" w:cs="Arial"/>
          <w:b/>
          <w:sz w:val="24"/>
          <w:szCs w:val="24"/>
        </w:rPr>
      </w:pPr>
    </w:p>
    <w:p w:rsidR="00E05C15" w:rsidRDefault="00E05C15" w:rsidP="00413217">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rPr>
          <w:rFonts w:ascii="Arial" w:hAnsi="Arial" w:cs="Arial"/>
          <w:b/>
          <w:sz w:val="24"/>
          <w:szCs w:val="24"/>
        </w:rPr>
      </w:pPr>
    </w:p>
    <w:p w:rsidR="002E6F54" w:rsidRDefault="002E6F54" w:rsidP="00413217">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rPr>
          <w:rFonts w:ascii="Arial" w:hAnsi="Arial" w:cs="Arial"/>
          <w:sz w:val="24"/>
          <w:szCs w:val="24"/>
        </w:rPr>
      </w:pPr>
      <w:r w:rsidRPr="00D72C33">
        <w:rPr>
          <w:rFonts w:ascii="Arial" w:hAnsi="Arial" w:cs="Arial"/>
          <w:b/>
          <w:sz w:val="24"/>
          <w:szCs w:val="24"/>
        </w:rPr>
        <w:t xml:space="preserve">Discussion point 3- </w:t>
      </w:r>
      <w:r w:rsidRPr="00D72C33">
        <w:rPr>
          <w:rFonts w:ascii="Arial" w:hAnsi="Arial" w:cs="Arial"/>
          <w:sz w:val="24"/>
          <w:szCs w:val="24"/>
        </w:rPr>
        <w:t>How to ensure the breadth and reach of services provided under the proposed service area models, including the incorporation of local service providers</w:t>
      </w:r>
      <w:r w:rsidR="004F4E54" w:rsidRPr="00D72C33">
        <w:rPr>
          <w:rFonts w:ascii="Arial" w:hAnsi="Arial" w:cs="Arial"/>
          <w:sz w:val="24"/>
          <w:szCs w:val="24"/>
        </w:rPr>
        <w:t>.</w:t>
      </w:r>
    </w:p>
    <w:p w:rsidR="00E05C15" w:rsidRPr="00D72C33" w:rsidRDefault="00E05C15" w:rsidP="00413217">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rPr>
          <w:rFonts w:ascii="Arial" w:hAnsi="Arial" w:cs="Arial"/>
          <w:sz w:val="24"/>
          <w:szCs w:val="24"/>
        </w:rPr>
      </w:pPr>
    </w:p>
    <w:p w:rsidR="00526371" w:rsidRPr="00D72C33" w:rsidRDefault="00C7757A" w:rsidP="00D72C33">
      <w:pPr>
        <w:spacing w:line="240" w:lineRule="auto"/>
        <w:rPr>
          <w:rFonts w:ascii="Arial" w:hAnsi="Arial" w:cs="Arial"/>
          <w:sz w:val="24"/>
          <w:szCs w:val="24"/>
        </w:rPr>
      </w:pPr>
      <w:r>
        <w:rPr>
          <w:rFonts w:ascii="Arial" w:hAnsi="Arial" w:cs="Arial"/>
          <w:sz w:val="24"/>
          <w:szCs w:val="24"/>
        </w:rPr>
        <w:t>T</w:t>
      </w:r>
      <w:r w:rsidR="00C13E48" w:rsidRPr="00D72C33">
        <w:rPr>
          <w:rFonts w:ascii="Arial" w:hAnsi="Arial" w:cs="Arial"/>
          <w:sz w:val="24"/>
          <w:szCs w:val="24"/>
        </w:rPr>
        <w:t xml:space="preserve">he initial service provider contact with </w:t>
      </w:r>
      <w:r w:rsidR="00526371" w:rsidRPr="00D72C33">
        <w:rPr>
          <w:rFonts w:ascii="Arial" w:hAnsi="Arial" w:cs="Arial"/>
          <w:sz w:val="24"/>
          <w:szCs w:val="24"/>
        </w:rPr>
        <w:t xml:space="preserve">Yarnangu </w:t>
      </w:r>
      <w:r w:rsidR="00C13E48" w:rsidRPr="00D72C33">
        <w:rPr>
          <w:rFonts w:ascii="Arial" w:hAnsi="Arial" w:cs="Arial"/>
          <w:sz w:val="24"/>
          <w:szCs w:val="24"/>
        </w:rPr>
        <w:t xml:space="preserve">carers in the very remote NG lands is frequently </w:t>
      </w:r>
      <w:r w:rsidR="002C6D31" w:rsidRPr="00D72C33">
        <w:rPr>
          <w:rFonts w:ascii="Arial" w:hAnsi="Arial" w:cs="Arial"/>
          <w:sz w:val="24"/>
          <w:szCs w:val="24"/>
        </w:rPr>
        <w:t xml:space="preserve">when </w:t>
      </w:r>
      <w:r w:rsidR="00C13E48" w:rsidRPr="00D72C33">
        <w:rPr>
          <w:rFonts w:ascii="Arial" w:hAnsi="Arial" w:cs="Arial"/>
          <w:sz w:val="24"/>
          <w:szCs w:val="24"/>
        </w:rPr>
        <w:t>emergency</w:t>
      </w:r>
      <w:r w:rsidR="002B0DED" w:rsidRPr="00D72C33">
        <w:rPr>
          <w:rFonts w:ascii="Arial" w:hAnsi="Arial" w:cs="Arial"/>
          <w:sz w:val="24"/>
          <w:szCs w:val="24"/>
        </w:rPr>
        <w:t xml:space="preserve"> </w:t>
      </w:r>
      <w:r w:rsidR="00C13E48" w:rsidRPr="00D72C33">
        <w:rPr>
          <w:rFonts w:ascii="Arial" w:hAnsi="Arial" w:cs="Arial"/>
          <w:sz w:val="24"/>
          <w:szCs w:val="24"/>
        </w:rPr>
        <w:t>support</w:t>
      </w:r>
      <w:r>
        <w:rPr>
          <w:rFonts w:ascii="Arial" w:hAnsi="Arial" w:cs="Arial"/>
          <w:sz w:val="24"/>
          <w:szCs w:val="24"/>
        </w:rPr>
        <w:t xml:space="preserve"> and/or respite is required. That</w:t>
      </w:r>
      <w:r w:rsidR="002C6D31" w:rsidRPr="00D72C33">
        <w:rPr>
          <w:rFonts w:ascii="Arial" w:hAnsi="Arial" w:cs="Arial"/>
          <w:sz w:val="24"/>
          <w:szCs w:val="24"/>
        </w:rPr>
        <w:t xml:space="preserve"> is a</w:t>
      </w:r>
      <w:r w:rsidR="002B0DED" w:rsidRPr="00D72C33">
        <w:rPr>
          <w:rFonts w:ascii="Arial" w:hAnsi="Arial" w:cs="Arial"/>
          <w:sz w:val="24"/>
          <w:szCs w:val="24"/>
        </w:rPr>
        <w:t xml:space="preserve"> </w:t>
      </w:r>
      <w:r w:rsidR="002C6D31" w:rsidRPr="00D72C33">
        <w:rPr>
          <w:rFonts w:ascii="Arial" w:hAnsi="Arial" w:cs="Arial"/>
          <w:sz w:val="24"/>
          <w:szCs w:val="24"/>
        </w:rPr>
        <w:t>‘</w:t>
      </w:r>
      <w:r w:rsidR="002B0DED" w:rsidRPr="00D72C33">
        <w:rPr>
          <w:rFonts w:ascii="Arial" w:hAnsi="Arial" w:cs="Arial"/>
          <w:sz w:val="24"/>
          <w:szCs w:val="24"/>
        </w:rPr>
        <w:t>in person</w:t>
      </w:r>
      <w:r w:rsidR="002C6D31" w:rsidRPr="00D72C33">
        <w:rPr>
          <w:rFonts w:ascii="Arial" w:hAnsi="Arial" w:cs="Arial"/>
          <w:sz w:val="24"/>
          <w:szCs w:val="24"/>
        </w:rPr>
        <w:t>’</w:t>
      </w:r>
      <w:r w:rsidR="0034650F" w:rsidRPr="00D72C33">
        <w:rPr>
          <w:rFonts w:ascii="Arial" w:hAnsi="Arial" w:cs="Arial"/>
          <w:sz w:val="24"/>
          <w:szCs w:val="24"/>
        </w:rPr>
        <w:t xml:space="preserve"> </w:t>
      </w:r>
      <w:r w:rsidR="002C6D31" w:rsidRPr="00D72C33">
        <w:rPr>
          <w:rFonts w:ascii="Arial" w:hAnsi="Arial" w:cs="Arial"/>
          <w:sz w:val="24"/>
          <w:szCs w:val="24"/>
        </w:rPr>
        <w:t xml:space="preserve">support </w:t>
      </w:r>
      <w:r w:rsidR="0034650F" w:rsidRPr="00D72C33">
        <w:rPr>
          <w:rFonts w:ascii="Arial" w:hAnsi="Arial" w:cs="Arial"/>
          <w:sz w:val="24"/>
          <w:szCs w:val="24"/>
        </w:rPr>
        <w:t>response</w:t>
      </w:r>
      <w:r w:rsidR="002B0DED" w:rsidRPr="00D72C33">
        <w:rPr>
          <w:rFonts w:ascii="Arial" w:hAnsi="Arial" w:cs="Arial"/>
          <w:sz w:val="24"/>
          <w:szCs w:val="24"/>
        </w:rPr>
        <w:t xml:space="preserve"> to a crisis and breakdown in care for a disabled person who is vulnerable without assistance. It can often involve transporting the vulnerable person several hundred kilometres so they can reconnect with family in a different community or </w:t>
      </w:r>
      <w:r>
        <w:rPr>
          <w:rFonts w:ascii="Arial" w:hAnsi="Arial" w:cs="Arial"/>
          <w:sz w:val="24"/>
          <w:szCs w:val="24"/>
        </w:rPr>
        <w:t xml:space="preserve">a similar unique support action </w:t>
      </w:r>
      <w:r w:rsidR="002B0DED" w:rsidRPr="00D72C33">
        <w:rPr>
          <w:rFonts w:ascii="Arial" w:hAnsi="Arial" w:cs="Arial"/>
          <w:sz w:val="24"/>
          <w:szCs w:val="24"/>
        </w:rPr>
        <w:t xml:space="preserve">that </w:t>
      </w:r>
      <w:r w:rsidR="00C13E48" w:rsidRPr="00D72C33">
        <w:rPr>
          <w:rFonts w:ascii="Arial" w:hAnsi="Arial" w:cs="Arial"/>
          <w:sz w:val="24"/>
          <w:szCs w:val="24"/>
        </w:rPr>
        <w:t>rectifies the carer s</w:t>
      </w:r>
      <w:r w:rsidR="0034650F" w:rsidRPr="00D72C33">
        <w:rPr>
          <w:rFonts w:ascii="Arial" w:hAnsi="Arial" w:cs="Arial"/>
          <w:sz w:val="24"/>
          <w:szCs w:val="24"/>
        </w:rPr>
        <w:t>ituation in the short, medium and</w:t>
      </w:r>
      <w:r w:rsidR="00C13E48" w:rsidRPr="00D72C33">
        <w:rPr>
          <w:rFonts w:ascii="Arial" w:hAnsi="Arial" w:cs="Arial"/>
          <w:sz w:val="24"/>
          <w:szCs w:val="24"/>
        </w:rPr>
        <w:t xml:space="preserve"> long term</w:t>
      </w:r>
      <w:r w:rsidR="0034650F" w:rsidRPr="00D72C33">
        <w:rPr>
          <w:rFonts w:ascii="Arial" w:hAnsi="Arial" w:cs="Arial"/>
          <w:sz w:val="24"/>
          <w:szCs w:val="24"/>
        </w:rPr>
        <w:t>, it requir</w:t>
      </w:r>
      <w:r w:rsidR="00414F67" w:rsidRPr="00D72C33">
        <w:rPr>
          <w:rFonts w:ascii="Arial" w:hAnsi="Arial" w:cs="Arial"/>
          <w:sz w:val="24"/>
          <w:szCs w:val="24"/>
        </w:rPr>
        <w:t>es flexibility and</w:t>
      </w:r>
      <w:r w:rsidR="0034650F" w:rsidRPr="00D72C33">
        <w:rPr>
          <w:rFonts w:ascii="Arial" w:hAnsi="Arial" w:cs="Arial"/>
          <w:sz w:val="24"/>
          <w:szCs w:val="24"/>
        </w:rPr>
        <w:t xml:space="preserve"> cultural</w:t>
      </w:r>
      <w:r w:rsidR="00414F67" w:rsidRPr="00D72C33">
        <w:rPr>
          <w:rFonts w:ascii="Arial" w:hAnsi="Arial" w:cs="Arial"/>
          <w:sz w:val="24"/>
          <w:szCs w:val="24"/>
        </w:rPr>
        <w:t xml:space="preserve"> sensitivity</w:t>
      </w:r>
      <w:r w:rsidR="00C13E48" w:rsidRPr="00D72C33">
        <w:rPr>
          <w:rFonts w:ascii="Arial" w:hAnsi="Arial" w:cs="Arial"/>
          <w:sz w:val="24"/>
          <w:szCs w:val="24"/>
        </w:rPr>
        <w:t>.  Once the crisis</w:t>
      </w:r>
      <w:r w:rsidR="00526371" w:rsidRPr="00D72C33">
        <w:rPr>
          <w:rFonts w:ascii="Arial" w:hAnsi="Arial" w:cs="Arial"/>
          <w:sz w:val="24"/>
          <w:szCs w:val="24"/>
        </w:rPr>
        <w:t xml:space="preserve"> has passed the carer is offered</w:t>
      </w:r>
      <w:r w:rsidR="00C13E48" w:rsidRPr="00D72C33">
        <w:rPr>
          <w:rFonts w:ascii="Arial" w:hAnsi="Arial" w:cs="Arial"/>
          <w:sz w:val="24"/>
          <w:szCs w:val="24"/>
        </w:rPr>
        <w:t xml:space="preserve"> </w:t>
      </w:r>
      <w:r w:rsidR="00526371" w:rsidRPr="00D72C33">
        <w:rPr>
          <w:rFonts w:ascii="Arial" w:hAnsi="Arial" w:cs="Arial"/>
          <w:sz w:val="24"/>
          <w:szCs w:val="24"/>
        </w:rPr>
        <w:t>ongoing carer respite (</w:t>
      </w:r>
      <w:r w:rsidR="00EA0B9F" w:rsidRPr="00D72C33">
        <w:rPr>
          <w:rFonts w:ascii="Arial" w:hAnsi="Arial" w:cs="Arial"/>
          <w:sz w:val="24"/>
          <w:szCs w:val="24"/>
        </w:rPr>
        <w:t>bush trips</w:t>
      </w:r>
      <w:r w:rsidR="00526371" w:rsidRPr="00D72C33">
        <w:rPr>
          <w:rFonts w:ascii="Arial" w:hAnsi="Arial" w:cs="Arial"/>
          <w:sz w:val="24"/>
          <w:szCs w:val="24"/>
        </w:rPr>
        <w:t xml:space="preserve">), </w:t>
      </w:r>
      <w:r w:rsidR="00C13E48" w:rsidRPr="00D72C33">
        <w:rPr>
          <w:rFonts w:ascii="Arial" w:hAnsi="Arial" w:cs="Arial"/>
          <w:sz w:val="24"/>
          <w:szCs w:val="24"/>
        </w:rPr>
        <w:t>support</w:t>
      </w:r>
      <w:r w:rsidR="00526371" w:rsidRPr="00D72C33">
        <w:rPr>
          <w:rFonts w:ascii="Arial" w:hAnsi="Arial" w:cs="Arial"/>
          <w:sz w:val="24"/>
          <w:szCs w:val="24"/>
        </w:rPr>
        <w:t xml:space="preserve"> with accessing mainstream services</w:t>
      </w:r>
      <w:r w:rsidR="00C13E48" w:rsidRPr="00D72C33">
        <w:rPr>
          <w:rFonts w:ascii="Arial" w:hAnsi="Arial" w:cs="Arial"/>
          <w:sz w:val="24"/>
          <w:szCs w:val="24"/>
        </w:rPr>
        <w:t xml:space="preserve"> and </w:t>
      </w:r>
      <w:r w:rsidR="00526371" w:rsidRPr="00D72C33">
        <w:rPr>
          <w:rFonts w:ascii="Arial" w:hAnsi="Arial" w:cs="Arial"/>
          <w:sz w:val="24"/>
          <w:szCs w:val="24"/>
        </w:rPr>
        <w:t xml:space="preserve">the </w:t>
      </w:r>
      <w:r w:rsidR="00C13E48" w:rsidRPr="00D72C33">
        <w:rPr>
          <w:rFonts w:ascii="Arial" w:hAnsi="Arial" w:cs="Arial"/>
          <w:sz w:val="24"/>
          <w:szCs w:val="24"/>
        </w:rPr>
        <w:t>situation is monitored</w:t>
      </w:r>
      <w:r w:rsidR="00526371" w:rsidRPr="00D72C33">
        <w:rPr>
          <w:rFonts w:ascii="Arial" w:hAnsi="Arial" w:cs="Arial"/>
          <w:sz w:val="24"/>
          <w:szCs w:val="24"/>
        </w:rPr>
        <w:t xml:space="preserve"> periodically. </w:t>
      </w:r>
    </w:p>
    <w:p w:rsidR="006D1CC6" w:rsidRDefault="006D1CC6" w:rsidP="00D72C33">
      <w:pPr>
        <w:spacing w:line="240" w:lineRule="auto"/>
        <w:rPr>
          <w:rFonts w:ascii="Arial" w:hAnsi="Arial" w:cs="Arial"/>
          <w:sz w:val="24"/>
          <w:szCs w:val="24"/>
        </w:rPr>
      </w:pPr>
    </w:p>
    <w:p w:rsidR="006D1CC6" w:rsidRDefault="006D1CC6" w:rsidP="00D72C33">
      <w:pPr>
        <w:spacing w:line="240" w:lineRule="auto"/>
        <w:rPr>
          <w:rFonts w:ascii="Arial" w:hAnsi="Arial" w:cs="Arial"/>
          <w:sz w:val="24"/>
          <w:szCs w:val="24"/>
        </w:rPr>
      </w:pPr>
    </w:p>
    <w:p w:rsidR="004722E9" w:rsidRDefault="00526371" w:rsidP="00D72C33">
      <w:pPr>
        <w:spacing w:line="240" w:lineRule="auto"/>
        <w:rPr>
          <w:rFonts w:ascii="Arial" w:hAnsi="Arial" w:cs="Arial"/>
          <w:sz w:val="24"/>
          <w:szCs w:val="24"/>
        </w:rPr>
      </w:pPr>
      <w:r w:rsidRPr="00D72C33">
        <w:rPr>
          <w:rFonts w:ascii="Arial" w:hAnsi="Arial" w:cs="Arial"/>
          <w:sz w:val="24"/>
          <w:szCs w:val="24"/>
        </w:rPr>
        <w:lastRenderedPageBreak/>
        <w:t xml:space="preserve">It is difficult to ensure support is accessible and universal in </w:t>
      </w:r>
      <w:r w:rsidR="00BF2AE6" w:rsidRPr="00D72C33">
        <w:rPr>
          <w:rFonts w:ascii="Arial" w:hAnsi="Arial" w:cs="Arial"/>
          <w:sz w:val="24"/>
          <w:szCs w:val="24"/>
        </w:rPr>
        <w:t>service experience when</w:t>
      </w:r>
      <w:r w:rsidRPr="00D72C33">
        <w:rPr>
          <w:rFonts w:ascii="Arial" w:hAnsi="Arial" w:cs="Arial"/>
          <w:sz w:val="24"/>
          <w:szCs w:val="24"/>
        </w:rPr>
        <w:t xml:space="preserve"> Yarnangu </w:t>
      </w:r>
      <w:r w:rsidR="00BF2AE6" w:rsidRPr="00D72C33">
        <w:rPr>
          <w:rFonts w:ascii="Arial" w:hAnsi="Arial" w:cs="Arial"/>
          <w:sz w:val="24"/>
          <w:szCs w:val="24"/>
        </w:rPr>
        <w:t xml:space="preserve">people </w:t>
      </w:r>
      <w:r w:rsidRPr="00D72C33">
        <w:rPr>
          <w:rFonts w:ascii="Arial" w:hAnsi="Arial" w:cs="Arial"/>
          <w:sz w:val="24"/>
          <w:szCs w:val="24"/>
        </w:rPr>
        <w:t>including carers and care recipients are</w:t>
      </w:r>
      <w:r w:rsidR="00110D9D">
        <w:rPr>
          <w:rFonts w:ascii="Arial" w:hAnsi="Arial" w:cs="Arial"/>
          <w:sz w:val="24"/>
          <w:szCs w:val="24"/>
        </w:rPr>
        <w:t xml:space="preserve"> frequently mobile and carer</w:t>
      </w:r>
      <w:r w:rsidRPr="00D72C33">
        <w:rPr>
          <w:rFonts w:ascii="Arial" w:hAnsi="Arial" w:cs="Arial"/>
          <w:sz w:val="24"/>
          <w:szCs w:val="24"/>
        </w:rPr>
        <w:t xml:space="preserve"> phone numbers regularly change</w:t>
      </w:r>
      <w:r w:rsidR="004F002B" w:rsidRPr="00D72C33">
        <w:rPr>
          <w:rFonts w:ascii="Arial" w:hAnsi="Arial" w:cs="Arial"/>
          <w:sz w:val="24"/>
          <w:szCs w:val="24"/>
        </w:rPr>
        <w:t>. Carer support service that are also</w:t>
      </w:r>
      <w:r w:rsidR="00BF2AE6" w:rsidRPr="00D72C33">
        <w:rPr>
          <w:rFonts w:ascii="Arial" w:hAnsi="Arial" w:cs="Arial"/>
          <w:sz w:val="24"/>
          <w:szCs w:val="24"/>
        </w:rPr>
        <w:t xml:space="preserve"> mobile </w:t>
      </w:r>
      <w:r w:rsidR="004F002B" w:rsidRPr="00D72C33">
        <w:rPr>
          <w:rFonts w:ascii="Arial" w:hAnsi="Arial" w:cs="Arial"/>
          <w:sz w:val="24"/>
          <w:szCs w:val="24"/>
        </w:rPr>
        <w:t xml:space="preserve">are more </w:t>
      </w:r>
      <w:r w:rsidR="00BF2AE6" w:rsidRPr="00D72C33">
        <w:rPr>
          <w:rFonts w:ascii="Arial" w:hAnsi="Arial" w:cs="Arial"/>
          <w:sz w:val="24"/>
          <w:szCs w:val="24"/>
        </w:rPr>
        <w:t>able to maintain contact with carers through talking to Yarnangu people in the communities they service</w:t>
      </w:r>
      <w:r w:rsidR="004F002B" w:rsidRPr="00D72C33">
        <w:rPr>
          <w:rFonts w:ascii="Arial" w:hAnsi="Arial" w:cs="Arial"/>
          <w:sz w:val="24"/>
          <w:szCs w:val="24"/>
        </w:rPr>
        <w:t>, and become an important link between carers and recipients in various communities</w:t>
      </w:r>
      <w:r w:rsidRPr="00D72C33">
        <w:rPr>
          <w:rFonts w:ascii="Arial" w:hAnsi="Arial" w:cs="Arial"/>
          <w:sz w:val="24"/>
          <w:szCs w:val="24"/>
        </w:rPr>
        <w:t xml:space="preserve">. </w:t>
      </w:r>
    </w:p>
    <w:p w:rsidR="00414F67" w:rsidRPr="00D72C33" w:rsidRDefault="004722E9" w:rsidP="00D72C33">
      <w:pPr>
        <w:spacing w:line="240" w:lineRule="auto"/>
        <w:rPr>
          <w:rFonts w:ascii="Arial" w:hAnsi="Arial" w:cs="Arial"/>
          <w:b/>
          <w:sz w:val="24"/>
          <w:szCs w:val="24"/>
        </w:rPr>
      </w:pPr>
      <w:r>
        <w:rPr>
          <w:rFonts w:ascii="Arial" w:hAnsi="Arial" w:cs="Arial"/>
          <w:b/>
          <w:sz w:val="24"/>
          <w:szCs w:val="24"/>
        </w:rPr>
        <w:t>*</w:t>
      </w:r>
      <w:r w:rsidR="00414F67" w:rsidRPr="00D72C33">
        <w:rPr>
          <w:rFonts w:ascii="Arial" w:hAnsi="Arial" w:cs="Arial"/>
          <w:b/>
          <w:sz w:val="24"/>
          <w:szCs w:val="24"/>
        </w:rPr>
        <w:t xml:space="preserve">An understanding that Yarnangu and very remote aboriginal carers require a higher level of “in-person” delivered carer support </w:t>
      </w:r>
      <w:r w:rsidR="004F002B" w:rsidRPr="00D72C33">
        <w:rPr>
          <w:rFonts w:ascii="Arial" w:hAnsi="Arial" w:cs="Arial"/>
          <w:b/>
          <w:sz w:val="24"/>
          <w:szCs w:val="24"/>
        </w:rPr>
        <w:t>which is mobile, flexible and provides support appropriate to the carer’s</w:t>
      </w:r>
      <w:r w:rsidR="00414F67" w:rsidRPr="00D72C33">
        <w:rPr>
          <w:rFonts w:ascii="Arial" w:hAnsi="Arial" w:cs="Arial"/>
          <w:b/>
          <w:sz w:val="24"/>
          <w:szCs w:val="24"/>
        </w:rPr>
        <w:t xml:space="preserve"> culture. </w:t>
      </w:r>
    </w:p>
    <w:p w:rsidR="004722E9" w:rsidRDefault="006238B1" w:rsidP="00D72C33">
      <w:pPr>
        <w:spacing w:line="240" w:lineRule="auto"/>
        <w:rPr>
          <w:rFonts w:ascii="Arial" w:hAnsi="Arial" w:cs="Arial"/>
          <w:b/>
          <w:sz w:val="24"/>
          <w:szCs w:val="24"/>
        </w:rPr>
      </w:pPr>
      <w:r w:rsidRPr="00D72C33">
        <w:rPr>
          <w:rFonts w:ascii="Arial" w:hAnsi="Arial" w:cs="Arial"/>
          <w:b/>
          <w:sz w:val="24"/>
          <w:szCs w:val="24"/>
        </w:rPr>
        <w:t>*</w:t>
      </w:r>
      <w:r w:rsidR="00414F67" w:rsidRPr="00D72C33">
        <w:rPr>
          <w:rFonts w:ascii="Arial" w:hAnsi="Arial" w:cs="Arial"/>
          <w:b/>
          <w:sz w:val="24"/>
          <w:szCs w:val="24"/>
        </w:rPr>
        <w:t>A realistic level of funding for remote and very remote regions with difficult to engage carers and limited infrastructure.</w:t>
      </w:r>
    </w:p>
    <w:p w:rsidR="00E05C15" w:rsidRDefault="006238B1" w:rsidP="00D72C33">
      <w:pPr>
        <w:spacing w:line="240" w:lineRule="auto"/>
        <w:rPr>
          <w:rFonts w:ascii="Arial" w:hAnsi="Arial" w:cs="Arial"/>
          <w:b/>
          <w:sz w:val="24"/>
          <w:szCs w:val="24"/>
        </w:rPr>
      </w:pPr>
      <w:r w:rsidRPr="00D72C33">
        <w:rPr>
          <w:rFonts w:ascii="Arial" w:hAnsi="Arial" w:cs="Arial"/>
          <w:b/>
          <w:sz w:val="24"/>
          <w:szCs w:val="24"/>
        </w:rPr>
        <w:t>*</w:t>
      </w:r>
      <w:r w:rsidR="0034650F" w:rsidRPr="00D72C33">
        <w:rPr>
          <w:rFonts w:ascii="Arial" w:hAnsi="Arial" w:cs="Arial"/>
          <w:b/>
          <w:sz w:val="24"/>
          <w:szCs w:val="24"/>
        </w:rPr>
        <w:t xml:space="preserve">A regular review </w:t>
      </w:r>
      <w:r w:rsidR="00414F67" w:rsidRPr="00D72C33">
        <w:rPr>
          <w:rFonts w:ascii="Arial" w:hAnsi="Arial" w:cs="Arial"/>
          <w:b/>
          <w:sz w:val="24"/>
          <w:szCs w:val="24"/>
        </w:rPr>
        <w:t>of carer</w:t>
      </w:r>
      <w:r w:rsidR="0034650F" w:rsidRPr="00D72C33">
        <w:rPr>
          <w:rFonts w:ascii="Arial" w:hAnsi="Arial" w:cs="Arial"/>
          <w:b/>
          <w:sz w:val="24"/>
          <w:szCs w:val="24"/>
        </w:rPr>
        <w:t xml:space="preserve"> support services needs to occur specifically looking into the remote and very remote areas of Australia and also </w:t>
      </w:r>
      <w:r w:rsidR="000C36EB" w:rsidRPr="00D72C33">
        <w:rPr>
          <w:rFonts w:ascii="Arial" w:hAnsi="Arial" w:cs="Arial"/>
          <w:b/>
          <w:sz w:val="24"/>
          <w:szCs w:val="24"/>
        </w:rPr>
        <w:t xml:space="preserve">develop </w:t>
      </w:r>
      <w:r w:rsidR="0034650F" w:rsidRPr="00D72C33">
        <w:rPr>
          <w:rFonts w:ascii="Arial" w:hAnsi="Arial" w:cs="Arial"/>
          <w:b/>
          <w:sz w:val="24"/>
          <w:szCs w:val="24"/>
        </w:rPr>
        <w:t xml:space="preserve">strategies to further engage indigenous people in </w:t>
      </w:r>
      <w:r w:rsidR="000C36EB" w:rsidRPr="00D72C33">
        <w:rPr>
          <w:rFonts w:ascii="Arial" w:hAnsi="Arial" w:cs="Arial"/>
          <w:b/>
          <w:sz w:val="24"/>
          <w:szCs w:val="24"/>
        </w:rPr>
        <w:t xml:space="preserve">all levels of </w:t>
      </w:r>
      <w:r w:rsidR="0034650F" w:rsidRPr="00D72C33">
        <w:rPr>
          <w:rFonts w:ascii="Arial" w:hAnsi="Arial" w:cs="Arial"/>
          <w:b/>
          <w:sz w:val="24"/>
          <w:szCs w:val="24"/>
        </w:rPr>
        <w:t xml:space="preserve">the process. </w:t>
      </w:r>
    </w:p>
    <w:p w:rsidR="00E05C15" w:rsidRDefault="00E05C15" w:rsidP="00D72C33">
      <w:pPr>
        <w:spacing w:line="240" w:lineRule="auto"/>
        <w:rPr>
          <w:rFonts w:ascii="Arial" w:hAnsi="Arial" w:cs="Arial"/>
          <w:b/>
          <w:sz w:val="24"/>
          <w:szCs w:val="24"/>
        </w:rPr>
      </w:pPr>
    </w:p>
    <w:p w:rsidR="00E05C15" w:rsidRDefault="00E05C15" w:rsidP="00E05C15">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rPr>
          <w:rFonts w:ascii="Arial" w:hAnsi="Arial" w:cs="Arial"/>
          <w:b/>
          <w:sz w:val="24"/>
          <w:szCs w:val="24"/>
        </w:rPr>
      </w:pPr>
    </w:p>
    <w:p w:rsidR="00E05C15" w:rsidRDefault="00E24BEC" w:rsidP="00E05C15">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rPr>
          <w:rFonts w:ascii="Arial" w:hAnsi="Arial" w:cs="Arial"/>
          <w:sz w:val="24"/>
          <w:szCs w:val="24"/>
        </w:rPr>
      </w:pPr>
      <w:r w:rsidRPr="00413217">
        <w:rPr>
          <w:rFonts w:ascii="Arial" w:hAnsi="Arial" w:cs="Arial"/>
          <w:b/>
          <w:sz w:val="24"/>
          <w:szCs w:val="24"/>
        </w:rPr>
        <w:t xml:space="preserve">Discussion point 4- </w:t>
      </w:r>
      <w:r w:rsidRPr="00413217">
        <w:rPr>
          <w:rFonts w:ascii="Arial" w:hAnsi="Arial" w:cs="Arial"/>
          <w:sz w:val="24"/>
          <w:szCs w:val="24"/>
        </w:rPr>
        <w:t xml:space="preserve">Are there any alternate RDP service area models that you think the Department should consider? </w:t>
      </w:r>
      <w:r w:rsidR="00413217" w:rsidRPr="00413217">
        <w:rPr>
          <w:rFonts w:ascii="Arial" w:hAnsi="Arial" w:cs="Arial"/>
          <w:sz w:val="24"/>
          <w:szCs w:val="24"/>
        </w:rPr>
        <w:t xml:space="preserve">If so, on what basis? </w:t>
      </w:r>
    </w:p>
    <w:p w:rsidR="00110D9D" w:rsidRPr="00D72C33" w:rsidRDefault="00110D9D" w:rsidP="00E05C15">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rPr>
          <w:rFonts w:ascii="Arial" w:hAnsi="Arial" w:cs="Arial"/>
          <w:sz w:val="24"/>
          <w:szCs w:val="24"/>
        </w:rPr>
      </w:pPr>
    </w:p>
    <w:p w:rsidR="006D1CC6" w:rsidRDefault="00A977BC" w:rsidP="00D72C33">
      <w:pPr>
        <w:spacing w:line="240" w:lineRule="auto"/>
        <w:rPr>
          <w:rFonts w:ascii="Arial" w:hAnsi="Arial" w:cs="Arial"/>
          <w:sz w:val="24"/>
          <w:szCs w:val="24"/>
        </w:rPr>
      </w:pPr>
      <w:r>
        <w:rPr>
          <w:rFonts w:ascii="Arial" w:hAnsi="Arial" w:cs="Arial"/>
          <w:sz w:val="24"/>
          <w:szCs w:val="24"/>
        </w:rPr>
        <w:t>GIFSA is unable to provide any statistical analysis and</w:t>
      </w:r>
      <w:r w:rsidRPr="00413217">
        <w:rPr>
          <w:rFonts w:ascii="Arial" w:hAnsi="Arial" w:cs="Arial"/>
          <w:sz w:val="24"/>
          <w:szCs w:val="24"/>
        </w:rPr>
        <w:t xml:space="preserve">/or evidence </w:t>
      </w:r>
      <w:r>
        <w:rPr>
          <w:rFonts w:ascii="Arial" w:hAnsi="Arial" w:cs="Arial"/>
          <w:sz w:val="24"/>
          <w:szCs w:val="24"/>
        </w:rPr>
        <w:t xml:space="preserve">however we are able to provide anecdotal evidence gleaned from the lived experience of our mobile respite coordinator who </w:t>
      </w:r>
      <w:r w:rsidR="00110D9D">
        <w:rPr>
          <w:rFonts w:ascii="Arial" w:hAnsi="Arial" w:cs="Arial"/>
          <w:sz w:val="24"/>
          <w:szCs w:val="24"/>
        </w:rPr>
        <w:t xml:space="preserve">is permanently based on Ngaanyatjarra lands in the </w:t>
      </w:r>
      <w:r>
        <w:rPr>
          <w:rFonts w:ascii="Arial" w:hAnsi="Arial" w:cs="Arial"/>
          <w:sz w:val="24"/>
          <w:szCs w:val="24"/>
        </w:rPr>
        <w:t xml:space="preserve">very remote </w:t>
      </w:r>
      <w:r w:rsidR="00110D9D">
        <w:rPr>
          <w:rFonts w:ascii="Arial" w:hAnsi="Arial" w:cs="Arial"/>
          <w:sz w:val="24"/>
          <w:szCs w:val="24"/>
        </w:rPr>
        <w:t xml:space="preserve">community of </w:t>
      </w:r>
      <w:r>
        <w:rPr>
          <w:rFonts w:ascii="Arial" w:hAnsi="Arial" w:cs="Arial"/>
          <w:sz w:val="24"/>
          <w:szCs w:val="24"/>
        </w:rPr>
        <w:t xml:space="preserve">Jameson </w:t>
      </w:r>
      <w:r w:rsidR="00110D9D">
        <w:rPr>
          <w:rFonts w:ascii="Arial" w:hAnsi="Arial" w:cs="Arial"/>
          <w:sz w:val="24"/>
          <w:szCs w:val="24"/>
        </w:rPr>
        <w:t>or Mantamaru.</w:t>
      </w:r>
      <w:r>
        <w:rPr>
          <w:rFonts w:ascii="Arial" w:hAnsi="Arial" w:cs="Arial"/>
          <w:sz w:val="24"/>
          <w:szCs w:val="24"/>
        </w:rPr>
        <w:t xml:space="preserve"> </w:t>
      </w:r>
    </w:p>
    <w:p w:rsidR="00043472" w:rsidRPr="00D72C33" w:rsidRDefault="00F4496C" w:rsidP="00D72C33">
      <w:pPr>
        <w:spacing w:line="240" w:lineRule="auto"/>
        <w:rPr>
          <w:rFonts w:ascii="Arial" w:hAnsi="Arial" w:cs="Arial"/>
          <w:sz w:val="24"/>
          <w:szCs w:val="24"/>
        </w:rPr>
      </w:pPr>
      <w:r w:rsidRPr="00D72C33">
        <w:rPr>
          <w:rFonts w:ascii="Arial" w:hAnsi="Arial" w:cs="Arial"/>
          <w:sz w:val="24"/>
          <w:szCs w:val="24"/>
        </w:rPr>
        <w:t xml:space="preserve">The department should </w:t>
      </w:r>
      <w:r w:rsidR="00043472" w:rsidRPr="00D72C33">
        <w:rPr>
          <w:rFonts w:ascii="Arial" w:hAnsi="Arial" w:cs="Arial"/>
          <w:sz w:val="24"/>
          <w:szCs w:val="24"/>
        </w:rPr>
        <w:t xml:space="preserve">firstly </w:t>
      </w:r>
      <w:r w:rsidR="00413217">
        <w:rPr>
          <w:rFonts w:ascii="Arial" w:hAnsi="Arial" w:cs="Arial"/>
          <w:sz w:val="24"/>
          <w:szCs w:val="24"/>
        </w:rPr>
        <w:t>i</w:t>
      </w:r>
      <w:r w:rsidRPr="00D72C33">
        <w:rPr>
          <w:rFonts w:ascii="Arial" w:hAnsi="Arial" w:cs="Arial"/>
          <w:sz w:val="24"/>
          <w:szCs w:val="24"/>
        </w:rPr>
        <w:t xml:space="preserve">dentify the most difficult to engage carers </w:t>
      </w:r>
      <w:r w:rsidR="00043472" w:rsidRPr="00D72C33">
        <w:rPr>
          <w:rFonts w:ascii="Arial" w:hAnsi="Arial" w:cs="Arial"/>
          <w:sz w:val="24"/>
          <w:szCs w:val="24"/>
        </w:rPr>
        <w:t xml:space="preserve">and </w:t>
      </w:r>
      <w:r w:rsidRPr="00D72C33">
        <w:rPr>
          <w:rFonts w:ascii="Arial" w:hAnsi="Arial" w:cs="Arial"/>
          <w:sz w:val="24"/>
          <w:szCs w:val="24"/>
        </w:rPr>
        <w:t>the most difficult to service regions across all service areas</w:t>
      </w:r>
      <w:r w:rsidR="00043472" w:rsidRPr="00D72C33">
        <w:rPr>
          <w:rFonts w:ascii="Arial" w:hAnsi="Arial" w:cs="Arial"/>
          <w:sz w:val="24"/>
          <w:szCs w:val="24"/>
        </w:rPr>
        <w:t>.</w:t>
      </w:r>
    </w:p>
    <w:p w:rsidR="00D154C1" w:rsidRPr="00D72C33" w:rsidRDefault="004C6298" w:rsidP="00D72C33">
      <w:pPr>
        <w:spacing w:line="240" w:lineRule="auto"/>
        <w:rPr>
          <w:rFonts w:ascii="Arial" w:hAnsi="Arial" w:cs="Arial"/>
          <w:sz w:val="24"/>
          <w:szCs w:val="24"/>
        </w:rPr>
      </w:pPr>
      <w:r w:rsidRPr="00D72C33">
        <w:rPr>
          <w:rFonts w:ascii="Arial" w:hAnsi="Arial" w:cs="Arial"/>
          <w:sz w:val="24"/>
          <w:szCs w:val="24"/>
        </w:rPr>
        <w:t xml:space="preserve">Once identified </w:t>
      </w:r>
      <w:r w:rsidR="00043472" w:rsidRPr="00D72C33">
        <w:rPr>
          <w:rFonts w:ascii="Arial" w:hAnsi="Arial" w:cs="Arial"/>
          <w:sz w:val="24"/>
          <w:szCs w:val="24"/>
        </w:rPr>
        <w:t xml:space="preserve">where and who </w:t>
      </w:r>
      <w:r w:rsidRPr="00D72C33">
        <w:rPr>
          <w:rFonts w:ascii="Arial" w:hAnsi="Arial" w:cs="Arial"/>
          <w:sz w:val="24"/>
          <w:szCs w:val="24"/>
        </w:rPr>
        <w:t>meets the departments</w:t>
      </w:r>
      <w:r w:rsidR="00043472" w:rsidRPr="00D72C33">
        <w:rPr>
          <w:rFonts w:ascii="Arial" w:hAnsi="Arial" w:cs="Arial"/>
          <w:sz w:val="24"/>
          <w:szCs w:val="24"/>
        </w:rPr>
        <w:t xml:space="preserve"> criteria, formulate a</w:t>
      </w:r>
      <w:r w:rsidR="00F4496C" w:rsidRPr="00D72C33">
        <w:rPr>
          <w:rFonts w:ascii="Arial" w:hAnsi="Arial" w:cs="Arial"/>
          <w:sz w:val="24"/>
          <w:szCs w:val="24"/>
        </w:rPr>
        <w:t xml:space="preserve"> strategy to improve carer outcomes</w:t>
      </w:r>
      <w:r w:rsidR="00043472" w:rsidRPr="00D72C33">
        <w:rPr>
          <w:rFonts w:ascii="Arial" w:hAnsi="Arial" w:cs="Arial"/>
          <w:sz w:val="24"/>
          <w:szCs w:val="24"/>
        </w:rPr>
        <w:t xml:space="preserve"> specific </w:t>
      </w:r>
      <w:r w:rsidRPr="00D72C33">
        <w:rPr>
          <w:rFonts w:ascii="Arial" w:hAnsi="Arial" w:cs="Arial"/>
          <w:sz w:val="24"/>
          <w:szCs w:val="24"/>
        </w:rPr>
        <w:t xml:space="preserve">to </w:t>
      </w:r>
      <w:r w:rsidR="00043472" w:rsidRPr="00D72C33">
        <w:rPr>
          <w:rFonts w:ascii="Arial" w:hAnsi="Arial" w:cs="Arial"/>
          <w:sz w:val="24"/>
          <w:szCs w:val="24"/>
        </w:rPr>
        <w:t>the location or cohort of carers</w:t>
      </w:r>
      <w:r w:rsidR="00F4496C" w:rsidRPr="00D72C33">
        <w:rPr>
          <w:rFonts w:ascii="Arial" w:hAnsi="Arial" w:cs="Arial"/>
          <w:sz w:val="24"/>
          <w:szCs w:val="24"/>
        </w:rPr>
        <w:t>.</w:t>
      </w:r>
      <w:r w:rsidRPr="00D72C33">
        <w:rPr>
          <w:rFonts w:ascii="Arial" w:hAnsi="Arial" w:cs="Arial"/>
          <w:sz w:val="24"/>
          <w:szCs w:val="24"/>
        </w:rPr>
        <w:t xml:space="preserve"> A g</w:t>
      </w:r>
      <w:r w:rsidR="00043472" w:rsidRPr="00D72C33">
        <w:rPr>
          <w:rFonts w:ascii="Arial" w:hAnsi="Arial" w:cs="Arial"/>
          <w:sz w:val="24"/>
          <w:szCs w:val="24"/>
        </w:rPr>
        <w:t xml:space="preserve">overnment </w:t>
      </w:r>
      <w:r w:rsidRPr="00D72C33">
        <w:rPr>
          <w:rFonts w:ascii="Arial" w:hAnsi="Arial" w:cs="Arial"/>
          <w:sz w:val="24"/>
          <w:szCs w:val="24"/>
        </w:rPr>
        <w:t xml:space="preserve">led RDP and stakeholder inclusive </w:t>
      </w:r>
      <w:r w:rsidR="00043472" w:rsidRPr="00D72C33">
        <w:rPr>
          <w:rFonts w:ascii="Arial" w:hAnsi="Arial" w:cs="Arial"/>
          <w:sz w:val="24"/>
          <w:szCs w:val="24"/>
        </w:rPr>
        <w:t>task force</w:t>
      </w:r>
      <w:r w:rsidRPr="00D72C33">
        <w:rPr>
          <w:rFonts w:ascii="Arial" w:hAnsi="Arial" w:cs="Arial"/>
          <w:sz w:val="24"/>
          <w:szCs w:val="24"/>
        </w:rPr>
        <w:t>s can oversee,</w:t>
      </w:r>
      <w:r w:rsidR="00043472" w:rsidRPr="00D72C33">
        <w:rPr>
          <w:rFonts w:ascii="Arial" w:hAnsi="Arial" w:cs="Arial"/>
          <w:sz w:val="24"/>
          <w:szCs w:val="24"/>
        </w:rPr>
        <w:t xml:space="preserve"> advise implementation and monitor progress towards improvement.  Flexibility, creativity and adequate funding are required to target</w:t>
      </w:r>
      <w:r w:rsidR="00EA0B9F" w:rsidRPr="00D72C33">
        <w:rPr>
          <w:rFonts w:ascii="Arial" w:hAnsi="Arial" w:cs="Arial"/>
          <w:sz w:val="24"/>
          <w:szCs w:val="24"/>
        </w:rPr>
        <w:t xml:space="preserve"> carers most in need of support, these are often carers who do not realise that support is available to them.</w:t>
      </w:r>
    </w:p>
    <w:p w:rsidR="009372AD" w:rsidRPr="00D72C33" w:rsidRDefault="009372AD" w:rsidP="00D72C33">
      <w:pPr>
        <w:spacing w:after="120" w:line="240" w:lineRule="auto"/>
        <w:rPr>
          <w:rFonts w:ascii="Arial" w:hAnsi="Arial" w:cs="Arial"/>
          <w:i/>
          <w:sz w:val="24"/>
          <w:szCs w:val="24"/>
          <w:lang w:val="en-US"/>
        </w:rPr>
      </w:pPr>
      <w:r w:rsidRPr="00D72C33">
        <w:rPr>
          <w:rFonts w:ascii="Arial" w:hAnsi="Arial" w:cs="Arial"/>
          <w:i/>
          <w:sz w:val="24"/>
          <w:szCs w:val="24"/>
          <w:lang w:val="en-US"/>
        </w:rPr>
        <w:t>“Through its commissioning of the ICSS, the Australian Government’s objective is to:</w:t>
      </w:r>
    </w:p>
    <w:p w:rsidR="00E94DA3" w:rsidRDefault="009372AD" w:rsidP="00D72C33">
      <w:pPr>
        <w:spacing w:after="120" w:line="240" w:lineRule="auto"/>
        <w:ind w:left="720"/>
        <w:rPr>
          <w:rFonts w:ascii="Arial" w:hAnsi="Arial" w:cs="Arial"/>
          <w:b/>
          <w:bCs/>
          <w:i/>
          <w:sz w:val="24"/>
          <w:szCs w:val="24"/>
          <w:lang w:val="en-US"/>
        </w:rPr>
      </w:pPr>
      <w:r w:rsidRPr="00D72C33">
        <w:rPr>
          <w:rFonts w:ascii="Arial" w:hAnsi="Arial" w:cs="Arial"/>
          <w:b/>
          <w:bCs/>
          <w:i/>
          <w:sz w:val="24"/>
          <w:szCs w:val="24"/>
          <w:lang w:val="en-US"/>
        </w:rPr>
        <w:t xml:space="preserve">Improve carer wellbeing, increase their capacity and support their participation, socially and economically.” </w:t>
      </w:r>
      <w:r w:rsidR="004C6298" w:rsidRPr="00D72C33">
        <w:rPr>
          <w:rFonts w:ascii="Arial" w:hAnsi="Arial" w:cs="Arial"/>
          <w:bCs/>
          <w:sz w:val="24"/>
          <w:szCs w:val="24"/>
          <w:lang w:val="en-US"/>
        </w:rPr>
        <w:t>(</w:t>
      </w:r>
      <w:r w:rsidR="00EA0B9F" w:rsidRPr="00D72C33">
        <w:rPr>
          <w:rFonts w:ascii="Arial" w:hAnsi="Arial" w:cs="Arial"/>
          <w:bCs/>
          <w:sz w:val="24"/>
          <w:szCs w:val="24"/>
          <w:lang w:val="en-US"/>
        </w:rPr>
        <w:t>Appendix A ICSS Service Blueprint; pg. 5)</w:t>
      </w:r>
    </w:p>
    <w:p w:rsidR="00E94DA3" w:rsidRDefault="00E94DA3" w:rsidP="00D72C33">
      <w:pPr>
        <w:spacing w:after="120" w:line="240" w:lineRule="auto"/>
        <w:ind w:left="720"/>
        <w:rPr>
          <w:rFonts w:ascii="Arial" w:hAnsi="Arial" w:cs="Arial"/>
          <w:b/>
          <w:bCs/>
          <w:i/>
          <w:sz w:val="24"/>
          <w:szCs w:val="24"/>
          <w:lang w:val="en-US"/>
        </w:rPr>
      </w:pPr>
    </w:p>
    <w:p w:rsidR="00E94DA3" w:rsidRDefault="00E94DA3" w:rsidP="00D72C33">
      <w:pPr>
        <w:spacing w:after="120" w:line="240" w:lineRule="auto"/>
        <w:ind w:left="720"/>
        <w:rPr>
          <w:rFonts w:ascii="Arial" w:hAnsi="Arial" w:cs="Arial"/>
          <w:b/>
          <w:bCs/>
          <w:i/>
          <w:sz w:val="24"/>
          <w:szCs w:val="24"/>
          <w:lang w:val="en-US"/>
        </w:rPr>
      </w:pPr>
    </w:p>
    <w:p w:rsidR="00E94DA3" w:rsidRDefault="00E94DA3" w:rsidP="00E94DA3">
      <w:pPr>
        <w:spacing w:after="0" w:line="240" w:lineRule="auto"/>
        <w:ind w:left="720"/>
        <w:rPr>
          <w:rFonts w:ascii="Arial" w:hAnsi="Arial" w:cs="Arial"/>
          <w:b/>
          <w:bCs/>
          <w:i/>
          <w:sz w:val="24"/>
          <w:szCs w:val="24"/>
          <w:lang w:val="en-US"/>
        </w:rPr>
      </w:pPr>
    </w:p>
    <w:p w:rsidR="00E94DA3" w:rsidRPr="00E94DA3" w:rsidRDefault="00E94DA3" w:rsidP="00E94DA3">
      <w:pPr>
        <w:spacing w:after="0" w:line="240" w:lineRule="auto"/>
        <w:rPr>
          <w:rFonts w:ascii="Arial" w:hAnsi="Arial" w:cs="Arial"/>
          <w:bCs/>
          <w:sz w:val="24"/>
          <w:szCs w:val="24"/>
          <w:lang w:val="en-US"/>
        </w:rPr>
      </w:pPr>
      <w:r w:rsidRPr="00E94DA3">
        <w:rPr>
          <w:rFonts w:ascii="Arial" w:hAnsi="Arial" w:cs="Arial"/>
          <w:bCs/>
          <w:sz w:val="24"/>
          <w:szCs w:val="24"/>
          <w:lang w:val="en-US"/>
        </w:rPr>
        <w:t xml:space="preserve">Author: </w:t>
      </w:r>
      <w:r>
        <w:rPr>
          <w:rFonts w:ascii="Arial" w:hAnsi="Arial" w:cs="Arial"/>
          <w:bCs/>
          <w:sz w:val="24"/>
          <w:szCs w:val="24"/>
          <w:lang w:val="en-US"/>
        </w:rPr>
        <w:tab/>
      </w:r>
      <w:r>
        <w:rPr>
          <w:rFonts w:ascii="Arial" w:hAnsi="Arial" w:cs="Arial"/>
          <w:bCs/>
          <w:sz w:val="24"/>
          <w:szCs w:val="24"/>
          <w:lang w:val="en-US"/>
        </w:rPr>
        <w:tab/>
        <w:t xml:space="preserve"> </w:t>
      </w:r>
      <w:r w:rsidRPr="00E94DA3">
        <w:rPr>
          <w:rFonts w:ascii="Arial" w:hAnsi="Arial" w:cs="Arial"/>
          <w:bCs/>
          <w:sz w:val="24"/>
          <w:szCs w:val="24"/>
          <w:lang w:val="en-US"/>
        </w:rPr>
        <w:t>Greg Bryan, Mobile Respite Coordinator</w:t>
      </w:r>
      <w:r>
        <w:rPr>
          <w:rFonts w:ascii="Arial" w:hAnsi="Arial" w:cs="Arial"/>
          <w:bCs/>
          <w:sz w:val="24"/>
          <w:szCs w:val="24"/>
          <w:lang w:val="en-US"/>
        </w:rPr>
        <w:t>, GIFSA</w:t>
      </w:r>
    </w:p>
    <w:p w:rsidR="00E94DA3" w:rsidRPr="00E94DA3" w:rsidRDefault="00E94DA3" w:rsidP="00E94DA3">
      <w:pPr>
        <w:spacing w:after="0" w:line="240" w:lineRule="auto"/>
        <w:rPr>
          <w:rFonts w:ascii="Arial" w:hAnsi="Arial" w:cs="Arial"/>
          <w:bCs/>
          <w:sz w:val="24"/>
          <w:szCs w:val="24"/>
          <w:lang w:val="en-US"/>
        </w:rPr>
      </w:pPr>
      <w:r w:rsidRPr="00E94DA3">
        <w:rPr>
          <w:rFonts w:ascii="Arial" w:hAnsi="Arial" w:cs="Arial"/>
          <w:bCs/>
          <w:sz w:val="24"/>
          <w:szCs w:val="24"/>
          <w:lang w:val="en-US"/>
        </w:rPr>
        <w:t>Author</w:t>
      </w:r>
      <w:r>
        <w:rPr>
          <w:rFonts w:ascii="Arial" w:hAnsi="Arial" w:cs="Arial"/>
          <w:bCs/>
          <w:sz w:val="24"/>
          <w:szCs w:val="24"/>
          <w:lang w:val="en-US"/>
        </w:rPr>
        <w:t>ised by:</w:t>
      </w:r>
      <w:r>
        <w:rPr>
          <w:rFonts w:ascii="Arial" w:hAnsi="Arial" w:cs="Arial"/>
          <w:bCs/>
          <w:sz w:val="24"/>
          <w:szCs w:val="24"/>
          <w:lang w:val="en-US"/>
        </w:rPr>
        <w:tab/>
        <w:t xml:space="preserve"> Robert Hicks, CEO GIFSA</w:t>
      </w:r>
    </w:p>
    <w:p w:rsidR="00F67A2A" w:rsidRPr="00D72C33" w:rsidRDefault="00E94DA3" w:rsidP="006D1CC6">
      <w:pPr>
        <w:spacing w:after="0" w:line="240" w:lineRule="auto"/>
        <w:rPr>
          <w:rFonts w:ascii="Arial" w:hAnsi="Arial" w:cs="Arial"/>
          <w:sz w:val="24"/>
          <w:szCs w:val="24"/>
        </w:rPr>
      </w:pPr>
      <w:r>
        <w:rPr>
          <w:rFonts w:ascii="Arial" w:hAnsi="Arial" w:cs="Arial"/>
          <w:bCs/>
          <w:sz w:val="24"/>
          <w:szCs w:val="24"/>
          <w:lang w:val="en-US"/>
        </w:rPr>
        <w:t>Signed off:</w:t>
      </w:r>
      <w:r>
        <w:rPr>
          <w:rFonts w:ascii="Arial" w:hAnsi="Arial" w:cs="Arial"/>
          <w:bCs/>
          <w:sz w:val="24"/>
          <w:szCs w:val="24"/>
          <w:lang w:val="en-US"/>
        </w:rPr>
        <w:tab/>
      </w:r>
      <w:r>
        <w:rPr>
          <w:rFonts w:ascii="Arial" w:hAnsi="Arial" w:cs="Arial"/>
          <w:bCs/>
          <w:sz w:val="24"/>
          <w:szCs w:val="24"/>
          <w:lang w:val="en-US"/>
        </w:rPr>
        <w:tab/>
        <w:t xml:space="preserve"> </w:t>
      </w:r>
      <w:r w:rsidRPr="00E94DA3">
        <w:rPr>
          <w:rFonts w:ascii="Arial" w:hAnsi="Arial" w:cs="Arial"/>
          <w:bCs/>
          <w:sz w:val="24"/>
          <w:szCs w:val="24"/>
          <w:lang w:val="en-US"/>
        </w:rPr>
        <w:t>11 May 2018</w:t>
      </w:r>
    </w:p>
    <w:p w:rsidR="00184DD3" w:rsidRPr="00184DD3" w:rsidRDefault="00184DD3" w:rsidP="00184DD3">
      <w:pPr>
        <w:rPr>
          <w:sz w:val="24"/>
          <w:szCs w:val="24"/>
        </w:rPr>
      </w:pPr>
    </w:p>
    <w:sectPr w:rsidR="00184DD3" w:rsidRPr="00184DD3" w:rsidSect="00ED69A7">
      <w:headerReference w:type="even" r:id="rId12"/>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B1" w:rsidRDefault="00F55BB1" w:rsidP="00DB2792">
      <w:pPr>
        <w:spacing w:after="0" w:line="240" w:lineRule="auto"/>
      </w:pPr>
      <w:r>
        <w:separator/>
      </w:r>
    </w:p>
  </w:endnote>
  <w:endnote w:type="continuationSeparator" w:id="0">
    <w:p w:rsidR="00F55BB1" w:rsidRDefault="00F55BB1" w:rsidP="00DB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851149"/>
      <w:docPartObj>
        <w:docPartGallery w:val="Page Numbers (Bottom of Page)"/>
        <w:docPartUnique/>
      </w:docPartObj>
    </w:sdtPr>
    <w:sdtEndPr/>
    <w:sdtContent>
      <w:sdt>
        <w:sdtPr>
          <w:id w:val="-1769616900"/>
          <w:docPartObj>
            <w:docPartGallery w:val="Page Numbers (Top of Page)"/>
            <w:docPartUnique/>
          </w:docPartObj>
        </w:sdtPr>
        <w:sdtEndPr/>
        <w:sdtContent>
          <w:p w:rsidR="00C904F9" w:rsidRDefault="00C904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56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564D">
              <w:rPr>
                <w:b/>
                <w:bCs/>
                <w:noProof/>
              </w:rPr>
              <w:t>7</w:t>
            </w:r>
            <w:r>
              <w:rPr>
                <w:b/>
                <w:bCs/>
                <w:sz w:val="24"/>
                <w:szCs w:val="24"/>
              </w:rPr>
              <w:fldChar w:fldCharType="end"/>
            </w:r>
          </w:p>
        </w:sdtContent>
      </w:sdt>
    </w:sdtContent>
  </w:sdt>
  <w:p w:rsidR="00C904F9" w:rsidRDefault="00C904F9" w:rsidP="00251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B1" w:rsidRDefault="00F55BB1" w:rsidP="00DB2792">
      <w:pPr>
        <w:spacing w:after="0" w:line="240" w:lineRule="auto"/>
      </w:pPr>
      <w:r>
        <w:separator/>
      </w:r>
    </w:p>
  </w:footnote>
  <w:footnote w:type="continuationSeparator" w:id="0">
    <w:p w:rsidR="00F55BB1" w:rsidRDefault="00F55BB1" w:rsidP="00DB2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AA" w:rsidRDefault="00F82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92" w:rsidRPr="00AC1099" w:rsidRDefault="00DB2792">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AA" w:rsidRDefault="00F82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1F53"/>
    <w:multiLevelType w:val="hybridMultilevel"/>
    <w:tmpl w:val="FDE267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1507D1"/>
    <w:multiLevelType w:val="hybridMultilevel"/>
    <w:tmpl w:val="431ABCC4"/>
    <w:lvl w:ilvl="0" w:tplc="1EC25CA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B2602F"/>
    <w:multiLevelType w:val="hybridMultilevel"/>
    <w:tmpl w:val="83B4F7EA"/>
    <w:lvl w:ilvl="0" w:tplc="ADD451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654278"/>
    <w:multiLevelType w:val="hybridMultilevel"/>
    <w:tmpl w:val="556C9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2"/>
    <w:rsid w:val="000112BC"/>
    <w:rsid w:val="00025C8B"/>
    <w:rsid w:val="00025FFD"/>
    <w:rsid w:val="00043472"/>
    <w:rsid w:val="000434B5"/>
    <w:rsid w:val="000C36EB"/>
    <w:rsid w:val="000E0235"/>
    <w:rsid w:val="001063C1"/>
    <w:rsid w:val="00110D9D"/>
    <w:rsid w:val="0013047F"/>
    <w:rsid w:val="001418DC"/>
    <w:rsid w:val="00184DD3"/>
    <w:rsid w:val="001C6CC6"/>
    <w:rsid w:val="001E5767"/>
    <w:rsid w:val="0023295E"/>
    <w:rsid w:val="002403F1"/>
    <w:rsid w:val="00251BFE"/>
    <w:rsid w:val="00271C04"/>
    <w:rsid w:val="002B0DED"/>
    <w:rsid w:val="002C6D31"/>
    <w:rsid w:val="002D224B"/>
    <w:rsid w:val="002E6F54"/>
    <w:rsid w:val="0034650F"/>
    <w:rsid w:val="003668F6"/>
    <w:rsid w:val="00382308"/>
    <w:rsid w:val="00390AC1"/>
    <w:rsid w:val="00397AC2"/>
    <w:rsid w:val="00413217"/>
    <w:rsid w:val="00414F67"/>
    <w:rsid w:val="00460AD3"/>
    <w:rsid w:val="004722E9"/>
    <w:rsid w:val="00486AC7"/>
    <w:rsid w:val="004B1960"/>
    <w:rsid w:val="004C6298"/>
    <w:rsid w:val="004F002B"/>
    <w:rsid w:val="004F4E54"/>
    <w:rsid w:val="005071CC"/>
    <w:rsid w:val="00526371"/>
    <w:rsid w:val="00555C0F"/>
    <w:rsid w:val="0056234F"/>
    <w:rsid w:val="00573DA5"/>
    <w:rsid w:val="006238B1"/>
    <w:rsid w:val="006453B7"/>
    <w:rsid w:val="006466B4"/>
    <w:rsid w:val="00662573"/>
    <w:rsid w:val="00664157"/>
    <w:rsid w:val="00691DE2"/>
    <w:rsid w:val="00692AA8"/>
    <w:rsid w:val="006B075A"/>
    <w:rsid w:val="006B3D83"/>
    <w:rsid w:val="006D1CC6"/>
    <w:rsid w:val="006F3B46"/>
    <w:rsid w:val="00710DEF"/>
    <w:rsid w:val="00735737"/>
    <w:rsid w:val="00746B05"/>
    <w:rsid w:val="00765B85"/>
    <w:rsid w:val="007708FD"/>
    <w:rsid w:val="007E1504"/>
    <w:rsid w:val="007F2656"/>
    <w:rsid w:val="0084418C"/>
    <w:rsid w:val="00845C4F"/>
    <w:rsid w:val="008A3AC9"/>
    <w:rsid w:val="008A5450"/>
    <w:rsid w:val="008D05AD"/>
    <w:rsid w:val="00905690"/>
    <w:rsid w:val="00926B34"/>
    <w:rsid w:val="009372AD"/>
    <w:rsid w:val="009D054F"/>
    <w:rsid w:val="009E3F7A"/>
    <w:rsid w:val="00A32F0F"/>
    <w:rsid w:val="00A56464"/>
    <w:rsid w:val="00A624FC"/>
    <w:rsid w:val="00A963FB"/>
    <w:rsid w:val="00A977BC"/>
    <w:rsid w:val="00AC1099"/>
    <w:rsid w:val="00AC1913"/>
    <w:rsid w:val="00AE1F23"/>
    <w:rsid w:val="00AF148F"/>
    <w:rsid w:val="00B37714"/>
    <w:rsid w:val="00B54570"/>
    <w:rsid w:val="00B92E8F"/>
    <w:rsid w:val="00BC1D8D"/>
    <w:rsid w:val="00BF2AE6"/>
    <w:rsid w:val="00C13E48"/>
    <w:rsid w:val="00C32858"/>
    <w:rsid w:val="00C34889"/>
    <w:rsid w:val="00C437E6"/>
    <w:rsid w:val="00C4504E"/>
    <w:rsid w:val="00C468DE"/>
    <w:rsid w:val="00C7757A"/>
    <w:rsid w:val="00C840F0"/>
    <w:rsid w:val="00C904F9"/>
    <w:rsid w:val="00CA7324"/>
    <w:rsid w:val="00CF285E"/>
    <w:rsid w:val="00D064FB"/>
    <w:rsid w:val="00D154C1"/>
    <w:rsid w:val="00D16694"/>
    <w:rsid w:val="00D444E6"/>
    <w:rsid w:val="00D71FEA"/>
    <w:rsid w:val="00D72C33"/>
    <w:rsid w:val="00D8564D"/>
    <w:rsid w:val="00D86834"/>
    <w:rsid w:val="00DB2792"/>
    <w:rsid w:val="00DE4361"/>
    <w:rsid w:val="00E00CB5"/>
    <w:rsid w:val="00E05C15"/>
    <w:rsid w:val="00E24BEC"/>
    <w:rsid w:val="00E94DA3"/>
    <w:rsid w:val="00EA0B9F"/>
    <w:rsid w:val="00ED69A7"/>
    <w:rsid w:val="00EE7F75"/>
    <w:rsid w:val="00EF060C"/>
    <w:rsid w:val="00F00CE2"/>
    <w:rsid w:val="00F12DC4"/>
    <w:rsid w:val="00F4496C"/>
    <w:rsid w:val="00F556BA"/>
    <w:rsid w:val="00F55BB1"/>
    <w:rsid w:val="00F67A2A"/>
    <w:rsid w:val="00F820AA"/>
    <w:rsid w:val="00F938B9"/>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E679BF-B0E7-4896-8013-656DAF17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92"/>
  </w:style>
  <w:style w:type="paragraph" w:styleId="Footer">
    <w:name w:val="footer"/>
    <w:basedOn w:val="Normal"/>
    <w:link w:val="FooterChar"/>
    <w:uiPriority w:val="99"/>
    <w:unhideWhenUsed/>
    <w:rsid w:val="00DB2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92"/>
  </w:style>
  <w:style w:type="paragraph" w:styleId="ListParagraph">
    <w:name w:val="List Paragraph"/>
    <w:basedOn w:val="Normal"/>
    <w:uiPriority w:val="34"/>
    <w:qFormat/>
    <w:rsid w:val="00460AD3"/>
    <w:pPr>
      <w:ind w:left="720"/>
      <w:contextualSpacing/>
    </w:pPr>
  </w:style>
  <w:style w:type="character" w:styleId="CommentReference">
    <w:name w:val="annotation reference"/>
    <w:basedOn w:val="DefaultParagraphFont"/>
    <w:uiPriority w:val="99"/>
    <w:semiHidden/>
    <w:unhideWhenUsed/>
    <w:rsid w:val="00A624FC"/>
    <w:rPr>
      <w:sz w:val="16"/>
      <w:szCs w:val="16"/>
    </w:rPr>
  </w:style>
  <w:style w:type="paragraph" w:styleId="CommentText">
    <w:name w:val="annotation text"/>
    <w:basedOn w:val="Normal"/>
    <w:link w:val="CommentTextChar"/>
    <w:uiPriority w:val="99"/>
    <w:semiHidden/>
    <w:unhideWhenUsed/>
    <w:rsid w:val="00A624FC"/>
    <w:pPr>
      <w:spacing w:line="240" w:lineRule="auto"/>
    </w:pPr>
    <w:rPr>
      <w:sz w:val="20"/>
      <w:szCs w:val="20"/>
    </w:rPr>
  </w:style>
  <w:style w:type="character" w:customStyle="1" w:styleId="CommentTextChar">
    <w:name w:val="Comment Text Char"/>
    <w:basedOn w:val="DefaultParagraphFont"/>
    <w:link w:val="CommentText"/>
    <w:uiPriority w:val="99"/>
    <w:semiHidden/>
    <w:rsid w:val="00A624FC"/>
    <w:rPr>
      <w:sz w:val="20"/>
      <w:szCs w:val="20"/>
    </w:rPr>
  </w:style>
  <w:style w:type="paragraph" w:styleId="CommentSubject">
    <w:name w:val="annotation subject"/>
    <w:basedOn w:val="CommentText"/>
    <w:next w:val="CommentText"/>
    <w:link w:val="CommentSubjectChar"/>
    <w:uiPriority w:val="99"/>
    <w:semiHidden/>
    <w:unhideWhenUsed/>
    <w:rsid w:val="00A624FC"/>
    <w:rPr>
      <w:b/>
      <w:bCs/>
    </w:rPr>
  </w:style>
  <w:style w:type="character" w:customStyle="1" w:styleId="CommentSubjectChar">
    <w:name w:val="Comment Subject Char"/>
    <w:basedOn w:val="CommentTextChar"/>
    <w:link w:val="CommentSubject"/>
    <w:uiPriority w:val="99"/>
    <w:semiHidden/>
    <w:rsid w:val="00A624FC"/>
    <w:rPr>
      <w:b/>
      <w:bCs/>
      <w:sz w:val="20"/>
      <w:szCs w:val="20"/>
    </w:rPr>
  </w:style>
  <w:style w:type="paragraph" w:styleId="BalloonText">
    <w:name w:val="Balloon Text"/>
    <w:basedOn w:val="Normal"/>
    <w:link w:val="BalloonTextChar"/>
    <w:uiPriority w:val="99"/>
    <w:semiHidden/>
    <w:unhideWhenUsed/>
    <w:rsid w:val="00A6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rgateway.gov.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 Hicks</cp:lastModifiedBy>
  <cp:revision>4</cp:revision>
  <cp:lastPrinted>2018-05-11T04:58:00Z</cp:lastPrinted>
  <dcterms:created xsi:type="dcterms:W3CDTF">2018-05-11T05:34:00Z</dcterms:created>
  <dcterms:modified xsi:type="dcterms:W3CDTF">2018-05-11T08:36:00Z</dcterms:modified>
</cp:coreProperties>
</file>