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79620" w14:textId="2DD4284F" w:rsidR="00CC2518" w:rsidRDefault="00CC2518" w:rsidP="00D10D79">
      <w:pPr>
        <w:spacing w:line="276" w:lineRule="auto"/>
      </w:pPr>
    </w:p>
    <w:p w14:paraId="36473F30" w14:textId="30510765" w:rsidR="00D36210" w:rsidRDefault="00037778" w:rsidP="00D10D79">
      <w:pPr>
        <w:tabs>
          <w:tab w:val="left" w:pos="5640"/>
        </w:tabs>
        <w:spacing w:line="276" w:lineRule="auto"/>
      </w:pPr>
      <w:r>
        <w:tab/>
      </w:r>
    </w:p>
    <w:p w14:paraId="49B44E72" w14:textId="7739E8D0" w:rsidR="005227F2" w:rsidRPr="00F37A05" w:rsidRDefault="005227F2" w:rsidP="00F37A05">
      <w:pPr>
        <w:pStyle w:val="Heading1"/>
      </w:pPr>
      <w:r w:rsidRPr="00F37A05">
        <w:t>Station 2: Inclusion in all community life</w:t>
      </w:r>
    </w:p>
    <w:p w14:paraId="60843085" w14:textId="79E7C089" w:rsidR="006B5677" w:rsidRPr="00542D7B" w:rsidRDefault="00542D7B" w:rsidP="00D10D7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AU"/>
        </w:rPr>
      </w:pPr>
      <w:r w:rsidRPr="00BC2D03">
        <w:rPr>
          <w:rFonts w:ascii="Arial" w:hAnsi="Arial" w:cs="Arial"/>
          <w:b/>
          <w:lang w:val="en-AU"/>
        </w:rPr>
        <w:t xml:space="preserve">Inclusion in all community life </w:t>
      </w:r>
      <w:r w:rsidRPr="00BC2D03">
        <w:rPr>
          <w:rFonts w:ascii="Arial" w:hAnsi="Arial" w:cs="Arial"/>
          <w:lang w:val="en-AU"/>
        </w:rPr>
        <w:t>means people with disability</w:t>
      </w:r>
      <w:r w:rsidRPr="00BC2D03">
        <w:rPr>
          <w:rFonts w:ascii="Arial" w:hAnsi="Arial" w:cs="Arial"/>
          <w:b/>
          <w:lang w:val="en-AU"/>
        </w:rPr>
        <w:t xml:space="preserve"> </w:t>
      </w:r>
      <w:r w:rsidRPr="00BC2D03">
        <w:rPr>
          <w:rFonts w:ascii="Arial" w:hAnsi="Arial" w:cs="Arial"/>
          <w:lang w:val="en-AU"/>
        </w:rPr>
        <w:t xml:space="preserve">feel part of the community. </w:t>
      </w:r>
    </w:p>
    <w:p w14:paraId="351AB588" w14:textId="28374287" w:rsidR="00542D7B" w:rsidRDefault="00542D7B" w:rsidP="00D10D7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AU"/>
        </w:rPr>
      </w:pPr>
      <w:r w:rsidRPr="00BC2D03">
        <w:rPr>
          <w:rFonts w:ascii="Arial" w:hAnsi="Arial" w:cs="Arial"/>
          <w:lang w:val="en-AU"/>
        </w:rPr>
        <w:t xml:space="preserve">It means they have good access to buildings, facilities, transport and other services. It also means easy access to the information they need, when they need it. </w:t>
      </w:r>
    </w:p>
    <w:p w14:paraId="6AFFF002" w14:textId="125BECFA" w:rsidR="00AE0A53" w:rsidRPr="00BC2D03" w:rsidRDefault="00AE0A53" w:rsidP="00D10D7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The way the community sees and thinks about disability also has a big impact on whether people feel included.</w:t>
      </w:r>
    </w:p>
    <w:p w14:paraId="06DEBA6D" w14:textId="0B35264F" w:rsidR="003B2311" w:rsidRDefault="00542D7B" w:rsidP="00D10D7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BC2D03">
        <w:rPr>
          <w:rFonts w:ascii="Arial" w:hAnsi="Arial" w:cs="Arial"/>
          <w:lang w:val="en-AU"/>
        </w:rPr>
        <w:t>Inclusion would allow people with disability to take part in community life equal to other citizens.</w:t>
      </w:r>
    </w:p>
    <w:p w14:paraId="5DEA7C29" w14:textId="3A31C7C2" w:rsidR="006B5677" w:rsidRPr="00D10D79" w:rsidRDefault="006B5677" w:rsidP="00D10D79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lang w:val="en-US"/>
        </w:rPr>
      </w:pPr>
      <w:r w:rsidRPr="003B2311">
        <w:rPr>
          <w:rFonts w:ascii="Arial" w:hAnsi="Arial" w:cs="Arial"/>
        </w:rPr>
        <w:t xml:space="preserve">The current National Disability Strategy 2010-2020 aims to make sure </w:t>
      </w:r>
      <w:r w:rsidRPr="003B2311">
        <w:rPr>
          <w:rFonts w:ascii="Arial" w:hAnsi="Arial" w:cs="Arial"/>
          <w:i/>
        </w:rPr>
        <w:t>p</w:t>
      </w:r>
      <w:proofErr w:type="spellStart"/>
      <w:r w:rsidRPr="003B2311">
        <w:rPr>
          <w:rFonts w:ascii="Arial" w:hAnsi="Arial" w:cs="Arial"/>
          <w:i/>
          <w:lang w:val="en-US"/>
        </w:rPr>
        <w:t>eople</w:t>
      </w:r>
      <w:proofErr w:type="spellEnd"/>
      <w:r w:rsidRPr="003B2311">
        <w:rPr>
          <w:rFonts w:ascii="Arial" w:hAnsi="Arial" w:cs="Arial"/>
          <w:i/>
          <w:lang w:val="en-US"/>
        </w:rPr>
        <w:t xml:space="preserve"> with disability live in accessible and well</w:t>
      </w:r>
      <w:r w:rsidR="0080309C">
        <w:rPr>
          <w:rFonts w:ascii="Arial" w:hAnsi="Arial" w:cs="Arial"/>
          <w:i/>
          <w:lang w:val="en-US"/>
        </w:rPr>
        <w:t>-</w:t>
      </w:r>
      <w:r w:rsidRPr="003B2311">
        <w:rPr>
          <w:rFonts w:ascii="Arial" w:hAnsi="Arial" w:cs="Arial"/>
          <w:i/>
          <w:lang w:val="en-US"/>
        </w:rPr>
        <w:t xml:space="preserve">designed </w:t>
      </w:r>
      <w:r w:rsidRPr="006B5677">
        <w:rPr>
          <w:rFonts w:ascii="Arial" w:hAnsi="Arial" w:cs="Arial"/>
          <w:i/>
          <w:lang w:val="en-US"/>
        </w:rPr>
        <w:t>communities with opportunity for full inclusion in social,</w:t>
      </w:r>
      <w:r w:rsidRPr="003B2311">
        <w:rPr>
          <w:rFonts w:ascii="Arial" w:hAnsi="Arial" w:cs="Arial"/>
          <w:i/>
          <w:lang w:val="en-US"/>
        </w:rPr>
        <w:t xml:space="preserve"> economic, sporting and cultural life</w:t>
      </w:r>
      <w:r w:rsidRPr="003B2311">
        <w:rPr>
          <w:rFonts w:ascii="Arial" w:hAnsi="Arial" w:cs="Arial"/>
          <w:lang w:val="en-US"/>
        </w:rPr>
        <w:t>.</w:t>
      </w:r>
    </w:p>
    <w:p w14:paraId="64B43F77" w14:textId="4FF98BAC" w:rsidR="001918E2" w:rsidRPr="00542D7B" w:rsidRDefault="003B2311" w:rsidP="00D10D79">
      <w:pPr>
        <w:spacing w:line="276" w:lineRule="auto"/>
        <w:rPr>
          <w:rFonts w:ascii="Arial" w:hAnsi="Arial" w:cs="Arial"/>
          <w:b/>
          <w:i/>
          <w:color w:val="000000" w:themeColor="text1"/>
        </w:rPr>
      </w:pPr>
      <w:r w:rsidRPr="002938F3">
        <w:rPr>
          <w:rFonts w:ascii="Arial" w:hAnsi="Arial" w:cs="Arial"/>
          <w:b/>
          <w:i/>
          <w:color w:val="000000" w:themeColor="text1"/>
        </w:rPr>
        <w:t xml:space="preserve">When it comes to </w:t>
      </w:r>
      <w:r>
        <w:rPr>
          <w:rFonts w:ascii="Arial" w:hAnsi="Arial" w:cs="Arial"/>
          <w:b/>
          <w:i/>
          <w:color w:val="000000" w:themeColor="text1"/>
        </w:rPr>
        <w:t>inclusion in all community life</w:t>
      </w:r>
      <w:r w:rsidRPr="002938F3">
        <w:rPr>
          <w:rFonts w:ascii="Arial" w:hAnsi="Arial" w:cs="Arial"/>
          <w:b/>
          <w:i/>
          <w:color w:val="000000" w:themeColor="text1"/>
        </w:rPr>
        <w:t>, how might a future strategy improve:</w:t>
      </w:r>
    </w:p>
    <w:p w14:paraId="38D29487" w14:textId="7ADF0560" w:rsidR="00542D7B" w:rsidRPr="00F37A05" w:rsidRDefault="00542D7B" w:rsidP="00F37A05">
      <w:pPr>
        <w:pStyle w:val="Heading2"/>
      </w:pPr>
      <w:r w:rsidRPr="00F37A05">
        <w:t xml:space="preserve">Inclusive and accessible communities </w:t>
      </w:r>
    </w:p>
    <w:p w14:paraId="0198DDFB" w14:textId="77777777" w:rsidR="00542D7B" w:rsidRPr="00F1457D" w:rsidRDefault="00542D7B" w:rsidP="00D10D79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 w:themeColor="text1"/>
          <w:lang w:val="en-AU"/>
        </w:rPr>
      </w:pPr>
      <w:r w:rsidRPr="00BC2D03">
        <w:rPr>
          <w:rFonts w:ascii="Arial" w:hAnsi="Arial" w:cs="Arial"/>
          <w:color w:val="000000" w:themeColor="text1"/>
          <w:lang w:val="en-AU"/>
        </w:rPr>
        <w:t>Making communities more inclusive and accessible means:</w:t>
      </w:r>
    </w:p>
    <w:p w14:paraId="60889EFA" w14:textId="4DD899C9" w:rsidR="00542D7B" w:rsidRPr="00BC2D03" w:rsidRDefault="00542D7B" w:rsidP="00D10D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C00000"/>
          <w:lang w:val="en-AU"/>
        </w:rPr>
      </w:pPr>
      <w:r w:rsidRPr="00BC2D03">
        <w:rPr>
          <w:rFonts w:ascii="Arial" w:hAnsi="Arial" w:cs="Arial"/>
          <w:color w:val="000000" w:themeColor="text1"/>
          <w:lang w:val="en-AU"/>
        </w:rPr>
        <w:t>people with disability can participate fully in all aspects of community life</w:t>
      </w:r>
    </w:p>
    <w:p w14:paraId="02256145" w14:textId="24DA1611" w:rsidR="00542D7B" w:rsidRPr="00F1457D" w:rsidRDefault="00542D7B" w:rsidP="00D10D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lang w:val="en-AU"/>
        </w:rPr>
      </w:pPr>
      <w:r w:rsidRPr="00BC2D03">
        <w:rPr>
          <w:rFonts w:ascii="Arial" w:hAnsi="Arial" w:cs="Arial"/>
          <w:color w:val="000000" w:themeColor="text1"/>
          <w:lang w:val="en-AU"/>
        </w:rPr>
        <w:t>the whole community is making an effort, including Governments, businesses, community organisations, workplaces, community leaders, and all citizens.</w:t>
      </w:r>
    </w:p>
    <w:p w14:paraId="6F114E95" w14:textId="5D8D50D5" w:rsidR="00542D7B" w:rsidRPr="005227F2" w:rsidRDefault="00542D7B" w:rsidP="00F37A05">
      <w:pPr>
        <w:pStyle w:val="Heading2"/>
      </w:pPr>
      <w:r w:rsidRPr="005227F2">
        <w:t xml:space="preserve">Accessible buildings, facilities, transport and services </w:t>
      </w:r>
    </w:p>
    <w:p w14:paraId="0600A504" w14:textId="672994BB" w:rsidR="00542D7B" w:rsidRPr="00F1457D" w:rsidRDefault="00542D7B" w:rsidP="00D10D79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lang w:val="en-AU"/>
        </w:rPr>
      </w:pPr>
      <w:r w:rsidRPr="00F1457D">
        <w:rPr>
          <w:rFonts w:ascii="Arial" w:hAnsi="Arial" w:cs="Arial"/>
          <w:color w:val="000000" w:themeColor="text1"/>
          <w:lang w:val="en-AU"/>
        </w:rPr>
        <w:t xml:space="preserve">Create rules for </w:t>
      </w:r>
      <w:r w:rsidRPr="00BC2D03">
        <w:rPr>
          <w:rFonts w:ascii="Arial" w:hAnsi="Arial" w:cs="Arial"/>
          <w:color w:val="000000" w:themeColor="text1"/>
          <w:lang w:val="en-AU"/>
        </w:rPr>
        <w:t xml:space="preserve">planning and </w:t>
      </w:r>
      <w:r w:rsidRPr="00F1457D">
        <w:rPr>
          <w:rFonts w:ascii="Arial" w:hAnsi="Arial" w:cs="Arial"/>
          <w:color w:val="000000" w:themeColor="text1"/>
          <w:lang w:val="en-AU"/>
        </w:rPr>
        <w:t>design</w:t>
      </w:r>
      <w:r w:rsidRPr="00BC2D03">
        <w:rPr>
          <w:rFonts w:ascii="Arial" w:hAnsi="Arial" w:cs="Arial"/>
          <w:color w:val="000000" w:themeColor="text1"/>
          <w:lang w:val="en-AU"/>
        </w:rPr>
        <w:t>ing</w:t>
      </w:r>
      <w:r w:rsidRPr="00F1457D">
        <w:rPr>
          <w:rFonts w:ascii="Arial" w:hAnsi="Arial" w:cs="Arial"/>
          <w:color w:val="000000" w:themeColor="text1"/>
          <w:lang w:val="en-AU"/>
        </w:rPr>
        <w:t xml:space="preserve"> that make sure everyone has good access</w:t>
      </w:r>
      <w:r w:rsidRPr="00BC2D03">
        <w:rPr>
          <w:rFonts w:ascii="Arial" w:hAnsi="Arial" w:cs="Arial"/>
          <w:color w:val="000000" w:themeColor="text1"/>
          <w:lang w:val="en-AU"/>
        </w:rPr>
        <w:t>, including:</w:t>
      </w:r>
    </w:p>
    <w:p w14:paraId="61C750CF" w14:textId="1BCB43DD" w:rsidR="00542D7B" w:rsidRPr="00BC2D03" w:rsidRDefault="00542D7B" w:rsidP="00D10D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lang w:val="en-AU"/>
        </w:rPr>
      </w:pPr>
      <w:r w:rsidRPr="00BC2D03">
        <w:rPr>
          <w:rFonts w:ascii="Arial" w:hAnsi="Arial" w:cs="Arial"/>
          <w:color w:val="000000" w:themeColor="text1"/>
          <w:lang w:val="en-AU"/>
        </w:rPr>
        <w:t>removing barriers that exclude people from programs, services and facilities</w:t>
      </w:r>
    </w:p>
    <w:p w14:paraId="3674048B" w14:textId="6D7D0766" w:rsidR="00542D7B" w:rsidRPr="00BC2D03" w:rsidRDefault="00542D7B" w:rsidP="00D10D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lang w:val="en-AU"/>
        </w:rPr>
      </w:pPr>
      <w:r w:rsidRPr="00BC2D03">
        <w:rPr>
          <w:rFonts w:ascii="Arial" w:hAnsi="Arial" w:cs="Arial"/>
          <w:color w:val="000000" w:themeColor="text1"/>
          <w:lang w:val="en-AU"/>
        </w:rPr>
        <w:t>improving accessibility of our built and natural environments</w:t>
      </w:r>
    </w:p>
    <w:p w14:paraId="1BDF1F31" w14:textId="42A5B0AC" w:rsidR="00542D7B" w:rsidRPr="00BC2D03" w:rsidRDefault="00542D7B" w:rsidP="00D10D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lang w:val="en-AU"/>
        </w:rPr>
      </w:pPr>
      <w:r w:rsidRPr="00BC2D03">
        <w:rPr>
          <w:rFonts w:ascii="Arial" w:hAnsi="Arial" w:cs="Arial"/>
          <w:lang w:val="en-AU"/>
        </w:rPr>
        <w:t>working closely with mainstream services, town planners and developers</w:t>
      </w:r>
    </w:p>
    <w:p w14:paraId="28FCA0FE" w14:textId="3BEFEE5F" w:rsidR="00542D7B" w:rsidRPr="00F1457D" w:rsidRDefault="00542D7B" w:rsidP="00D10D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lang w:val="en-AU"/>
        </w:rPr>
      </w:pPr>
      <w:r w:rsidRPr="00BC2D03">
        <w:rPr>
          <w:rFonts w:ascii="Arial" w:hAnsi="Arial" w:cs="Arial"/>
          <w:lang w:val="en-AU"/>
        </w:rPr>
        <w:t xml:space="preserve">directly involving people with disability in infrastructure and service design. </w:t>
      </w:r>
    </w:p>
    <w:p w14:paraId="7EB8EEC3" w14:textId="7E9895A3" w:rsidR="00542D7B" w:rsidRPr="005227F2" w:rsidRDefault="00542D7B" w:rsidP="00F37A05">
      <w:pPr>
        <w:pStyle w:val="Heading2"/>
      </w:pPr>
      <w:r w:rsidRPr="005227F2">
        <w:t xml:space="preserve">Accessible information </w:t>
      </w:r>
    </w:p>
    <w:p w14:paraId="17AC9B6A" w14:textId="4643BA2D" w:rsidR="00542D7B" w:rsidRPr="00F1457D" w:rsidRDefault="00542D7B" w:rsidP="00D10D79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C00000"/>
          <w:lang w:val="en-AU"/>
        </w:rPr>
      </w:pPr>
      <w:r w:rsidRPr="00F1457D">
        <w:rPr>
          <w:rFonts w:ascii="Arial" w:hAnsi="Arial" w:cs="Arial"/>
          <w:color w:val="000000" w:themeColor="text1"/>
          <w:lang w:val="en-AU"/>
        </w:rPr>
        <w:t>Improve access to information</w:t>
      </w:r>
      <w:r w:rsidRPr="00BC2D03">
        <w:rPr>
          <w:rFonts w:ascii="Arial" w:hAnsi="Arial" w:cs="Arial"/>
          <w:color w:val="000000" w:themeColor="text1"/>
          <w:lang w:val="en-AU"/>
        </w:rPr>
        <w:t xml:space="preserve"> and </w:t>
      </w:r>
      <w:r w:rsidR="00AE0A53">
        <w:rPr>
          <w:rFonts w:ascii="Arial" w:hAnsi="Arial" w:cs="Arial"/>
          <w:color w:val="000000" w:themeColor="text1"/>
          <w:lang w:val="en-AU"/>
        </w:rPr>
        <w:t xml:space="preserve">the </w:t>
      </w:r>
      <w:r w:rsidRPr="00BC2D03">
        <w:rPr>
          <w:rFonts w:ascii="Arial" w:hAnsi="Arial" w:cs="Arial"/>
          <w:color w:val="000000" w:themeColor="text1"/>
          <w:lang w:val="en-AU"/>
        </w:rPr>
        <w:t>internet</w:t>
      </w:r>
      <w:r w:rsidRPr="00F1457D">
        <w:rPr>
          <w:rFonts w:ascii="Arial" w:hAnsi="Arial" w:cs="Arial"/>
          <w:color w:val="000000" w:themeColor="text1"/>
          <w:lang w:val="en-AU"/>
        </w:rPr>
        <w:t xml:space="preserve"> so: </w:t>
      </w:r>
    </w:p>
    <w:p w14:paraId="53D2ECA0" w14:textId="7BF8E23D" w:rsidR="00542D7B" w:rsidRPr="00BC2D03" w:rsidRDefault="00542D7B" w:rsidP="00D10D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C00000"/>
          <w:lang w:val="en-AU"/>
        </w:rPr>
      </w:pPr>
      <w:r w:rsidRPr="00BC2D03">
        <w:rPr>
          <w:rFonts w:ascii="Arial" w:hAnsi="Arial" w:cs="Arial"/>
          <w:color w:val="000000" w:themeColor="text1"/>
          <w:lang w:val="en-AU"/>
        </w:rPr>
        <w:t>everyone can equally take part in community life</w:t>
      </w:r>
    </w:p>
    <w:p w14:paraId="5DCC9C07" w14:textId="416E28F5" w:rsidR="00542D7B" w:rsidRPr="00BC2D03" w:rsidRDefault="00542D7B" w:rsidP="00D10D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C00000"/>
          <w:lang w:val="en-AU"/>
        </w:rPr>
      </w:pPr>
      <w:r w:rsidRPr="00BC2D03">
        <w:rPr>
          <w:rFonts w:ascii="Arial" w:hAnsi="Arial" w:cs="Arial"/>
          <w:lang w:val="en-AU"/>
        </w:rPr>
        <w:t>people with disability can decide on issues that affect them</w:t>
      </w:r>
    </w:p>
    <w:p w14:paraId="0D8A9396" w14:textId="13494A33" w:rsidR="00542D7B" w:rsidRPr="00BC2D03" w:rsidRDefault="00542D7B" w:rsidP="00D10D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C00000"/>
          <w:lang w:val="en-AU"/>
        </w:rPr>
      </w:pPr>
      <w:r w:rsidRPr="00BC2D03">
        <w:rPr>
          <w:rFonts w:ascii="Arial" w:hAnsi="Arial" w:cs="Arial"/>
          <w:lang w:val="en-AU"/>
        </w:rPr>
        <w:t>communication and information systems are accessible, reliable and responsive to the needs of people with disability, their families and carers</w:t>
      </w:r>
    </w:p>
    <w:p w14:paraId="4B387412" w14:textId="497897B6" w:rsidR="00542D7B" w:rsidRPr="00F1457D" w:rsidRDefault="00542D7B" w:rsidP="00D10D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lang w:val="en-AU"/>
        </w:rPr>
      </w:pPr>
      <w:r w:rsidRPr="00BC2D03">
        <w:rPr>
          <w:rFonts w:ascii="Arial" w:hAnsi="Arial" w:cs="Arial"/>
          <w:lang w:val="en-AU"/>
        </w:rPr>
        <w:t xml:space="preserve">information about services and supports for people with disability is reaching them, no matter where they live. </w:t>
      </w:r>
    </w:p>
    <w:p w14:paraId="4FC9AAC2" w14:textId="484231D5" w:rsidR="00542D7B" w:rsidRPr="005227F2" w:rsidRDefault="00542D7B" w:rsidP="00F37A05">
      <w:pPr>
        <w:pStyle w:val="Heading2"/>
      </w:pPr>
      <w:r w:rsidRPr="005227F2">
        <w:lastRenderedPageBreak/>
        <w:t xml:space="preserve">Accessible </w:t>
      </w:r>
      <w:r w:rsidR="00037778" w:rsidRPr="005227F2">
        <w:t xml:space="preserve">recreation and </w:t>
      </w:r>
      <w:r w:rsidRPr="005227F2">
        <w:t xml:space="preserve">tourism </w:t>
      </w:r>
    </w:p>
    <w:p w14:paraId="00262021" w14:textId="0CCAC4ED" w:rsidR="00BB4BF5" w:rsidRDefault="00037778" w:rsidP="00D10D79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Recreation activities, such as going to leisure and arts events,</w:t>
      </w:r>
      <w:r w:rsidR="00BB4BF5">
        <w:rPr>
          <w:rFonts w:ascii="Arial" w:hAnsi="Arial" w:cs="Arial"/>
          <w:lang w:val="en-AU"/>
        </w:rPr>
        <w:t xml:space="preserve"> </w:t>
      </w:r>
      <w:r w:rsidR="00354BC0">
        <w:rPr>
          <w:rFonts w:ascii="Arial" w:hAnsi="Arial" w:cs="Arial"/>
          <w:lang w:val="en-AU"/>
        </w:rPr>
        <w:t>support</w:t>
      </w:r>
      <w:r>
        <w:rPr>
          <w:rFonts w:ascii="Arial" w:hAnsi="Arial" w:cs="Arial"/>
          <w:lang w:val="en-AU"/>
        </w:rPr>
        <w:t>s</w:t>
      </w:r>
      <w:r w:rsidR="00354BC0">
        <w:rPr>
          <w:rFonts w:ascii="Arial" w:hAnsi="Arial" w:cs="Arial"/>
          <w:lang w:val="en-AU"/>
        </w:rPr>
        <w:t xml:space="preserve"> inclusion in the </w:t>
      </w:r>
      <w:r>
        <w:rPr>
          <w:rFonts w:ascii="Arial" w:hAnsi="Arial" w:cs="Arial"/>
          <w:lang w:val="en-AU"/>
        </w:rPr>
        <w:t>c</w:t>
      </w:r>
      <w:r w:rsidR="00354BC0">
        <w:rPr>
          <w:rFonts w:ascii="Arial" w:hAnsi="Arial" w:cs="Arial"/>
          <w:lang w:val="en-AU"/>
        </w:rPr>
        <w:t>ommunity and can increase the wellbeing and happiness of people with disability. Th</w:t>
      </w:r>
      <w:r>
        <w:rPr>
          <w:rFonts w:ascii="Arial" w:hAnsi="Arial" w:cs="Arial"/>
          <w:lang w:val="en-AU"/>
        </w:rPr>
        <w:t>ere is an increasing interest in accessible tourism</w:t>
      </w:r>
      <w:r w:rsidR="00BE74BC">
        <w:rPr>
          <w:rFonts w:ascii="Arial" w:hAnsi="Arial" w:cs="Arial"/>
          <w:lang w:val="en-AU"/>
        </w:rPr>
        <w:t>,</w:t>
      </w:r>
      <w:r>
        <w:rPr>
          <w:rFonts w:ascii="Arial" w:hAnsi="Arial" w:cs="Arial"/>
          <w:lang w:val="en-AU"/>
        </w:rPr>
        <w:t xml:space="preserve"> which involves</w:t>
      </w:r>
      <w:r w:rsidR="00BB4BF5">
        <w:rPr>
          <w:rFonts w:ascii="Arial" w:hAnsi="Arial" w:cs="Arial"/>
          <w:lang w:val="en-AU"/>
        </w:rPr>
        <w:t>:</w:t>
      </w:r>
    </w:p>
    <w:p w14:paraId="5E020308" w14:textId="2B58115C" w:rsidR="00BB4BF5" w:rsidRPr="00BB4BF5" w:rsidRDefault="00BB4BF5" w:rsidP="00D10D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>a</w:t>
      </w:r>
      <w:r w:rsidRPr="00BB4BF5">
        <w:rPr>
          <w:rFonts w:ascii="Arial" w:hAnsi="Arial" w:cs="Arial"/>
          <w:color w:val="000000" w:themeColor="text1"/>
          <w:lang w:val="en-AU"/>
        </w:rPr>
        <w:t>ccommodation</w:t>
      </w:r>
    </w:p>
    <w:p w14:paraId="6EDD486E" w14:textId="23A2AC46" w:rsidR="00BB4BF5" w:rsidRPr="00BB4BF5" w:rsidRDefault="00BB4BF5" w:rsidP="00D10D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>t</w:t>
      </w:r>
      <w:r w:rsidRPr="00BB4BF5">
        <w:rPr>
          <w:rFonts w:ascii="Arial" w:hAnsi="Arial" w:cs="Arial"/>
          <w:color w:val="000000" w:themeColor="text1"/>
          <w:lang w:val="en-AU"/>
        </w:rPr>
        <w:t>ransportation</w:t>
      </w:r>
    </w:p>
    <w:p w14:paraId="3B90A4C1" w14:textId="4983BD9E" w:rsidR="00BB4BF5" w:rsidRDefault="00BB4BF5" w:rsidP="00D10D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 w:themeColor="text1"/>
          <w:lang w:val="en-AU"/>
        </w:rPr>
      </w:pPr>
      <w:r w:rsidRPr="00BB4BF5">
        <w:rPr>
          <w:rFonts w:ascii="Arial" w:hAnsi="Arial" w:cs="Arial"/>
          <w:color w:val="000000" w:themeColor="text1"/>
          <w:lang w:val="en-AU"/>
        </w:rPr>
        <w:t>public places</w:t>
      </w:r>
    </w:p>
    <w:p w14:paraId="5E0E3854" w14:textId="3321A21C" w:rsidR="00037778" w:rsidRPr="00BB4BF5" w:rsidRDefault="00037778" w:rsidP="00D10D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>cultural and sporting events</w:t>
      </w:r>
    </w:p>
    <w:p w14:paraId="40CD6565" w14:textId="4B60133B" w:rsidR="00037778" w:rsidRPr="00BE74BC" w:rsidRDefault="00BB4BF5" w:rsidP="00D10D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lang w:val="en-AU"/>
        </w:rPr>
      </w:pPr>
      <w:r w:rsidRPr="00BB4BF5">
        <w:rPr>
          <w:rFonts w:ascii="Arial" w:hAnsi="Arial" w:cs="Arial"/>
          <w:color w:val="000000" w:themeColor="text1"/>
          <w:lang w:val="en-AU"/>
        </w:rPr>
        <w:t>tours</w:t>
      </w:r>
      <w:r w:rsidR="00354BC0">
        <w:rPr>
          <w:rFonts w:ascii="Arial" w:hAnsi="Arial" w:cs="Arial"/>
          <w:color w:val="000000" w:themeColor="text1"/>
          <w:lang w:val="en-AU"/>
        </w:rPr>
        <w:t xml:space="preserve">. </w:t>
      </w:r>
    </w:p>
    <w:p w14:paraId="38C9EB91" w14:textId="7BF95041" w:rsidR="00F41E0C" w:rsidRPr="005227F2" w:rsidRDefault="00F41E0C" w:rsidP="00F37A05">
      <w:pPr>
        <w:pStyle w:val="Heading2"/>
      </w:pPr>
      <w:r w:rsidRPr="005227F2">
        <w:t xml:space="preserve">Community support and community attitudes </w:t>
      </w:r>
    </w:p>
    <w:p w14:paraId="210EBC23" w14:textId="2983195F" w:rsidR="00AE0A53" w:rsidRDefault="00AE0A53" w:rsidP="00D10D79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Everyone in the community can play a role in making sure people with disability are included, by:</w:t>
      </w:r>
    </w:p>
    <w:p w14:paraId="29BD60FA" w14:textId="0AF6FA7E" w:rsidR="00AE0A53" w:rsidRPr="00AE0A53" w:rsidRDefault="00AE0A53" w:rsidP="00D10D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lang w:val="en-AU"/>
        </w:rPr>
      </w:pPr>
      <w:r w:rsidRPr="00AE0A53">
        <w:rPr>
          <w:rFonts w:ascii="Arial" w:hAnsi="Arial" w:cs="Arial"/>
          <w:lang w:val="en-AU"/>
        </w:rPr>
        <w:t>Making sure there is the support in communities for people with disability to be able to take part in activities</w:t>
      </w:r>
    </w:p>
    <w:p w14:paraId="1809703D" w14:textId="3D238D42" w:rsidR="00AE0A53" w:rsidRDefault="00AE0A53" w:rsidP="00D10D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lang w:val="en-AU"/>
        </w:rPr>
      </w:pPr>
      <w:r w:rsidRPr="00AE0A53">
        <w:rPr>
          <w:rFonts w:ascii="Arial" w:hAnsi="Arial" w:cs="Arial"/>
          <w:lang w:val="en-AU"/>
        </w:rPr>
        <w:t>Encouraging everyone in the community to have positive attitudes towards disability, including</w:t>
      </w:r>
      <w:r>
        <w:rPr>
          <w:rFonts w:ascii="Arial" w:hAnsi="Arial" w:cs="Arial"/>
          <w:lang w:val="en-AU"/>
        </w:rPr>
        <w:t>:</w:t>
      </w:r>
      <w:r w:rsidRPr="00AE0A53">
        <w:rPr>
          <w:rFonts w:ascii="Arial" w:hAnsi="Arial" w:cs="Arial"/>
          <w:lang w:val="en-AU"/>
        </w:rPr>
        <w:t xml:space="preserve"> </w:t>
      </w:r>
    </w:p>
    <w:p w14:paraId="7A24722B" w14:textId="2DB0A318" w:rsidR="008D68C0" w:rsidRDefault="008D68C0" w:rsidP="00D10D7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improving awareness of disability</w:t>
      </w:r>
    </w:p>
    <w:p w14:paraId="32BBC9A2" w14:textId="3D4B3300" w:rsidR="00AE0A53" w:rsidRDefault="004C0BBE" w:rsidP="00D10D7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fostering</w:t>
      </w:r>
      <w:r w:rsidR="00AE0A53" w:rsidRPr="00AE0A53">
        <w:rPr>
          <w:rFonts w:ascii="Arial" w:hAnsi="Arial" w:cs="Arial"/>
          <w:lang w:val="en-AU"/>
        </w:rPr>
        <w:t xml:space="preserve"> interaction</w:t>
      </w:r>
      <w:r>
        <w:rPr>
          <w:rFonts w:ascii="Arial" w:hAnsi="Arial" w:cs="Arial"/>
          <w:lang w:val="en-AU"/>
        </w:rPr>
        <w:t>s</w:t>
      </w:r>
      <w:r w:rsidR="008D68C0">
        <w:rPr>
          <w:rFonts w:ascii="Arial" w:hAnsi="Arial" w:cs="Arial"/>
          <w:lang w:val="en-AU"/>
        </w:rPr>
        <w:t xml:space="preserve"> and sharing of experiences</w:t>
      </w:r>
      <w:r w:rsidR="00AE0A53" w:rsidRPr="00AE0A53">
        <w:rPr>
          <w:rFonts w:ascii="Arial" w:hAnsi="Arial" w:cs="Arial"/>
          <w:lang w:val="en-AU"/>
        </w:rPr>
        <w:t xml:space="preserve"> between people with disability and others in the community</w:t>
      </w:r>
    </w:p>
    <w:p w14:paraId="7D04B613" w14:textId="47CFDFD5" w:rsidR="00F41E0C" w:rsidRPr="00BE74BC" w:rsidRDefault="00AE0A53" w:rsidP="00D10D7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h</w:t>
      </w:r>
      <w:r w:rsidRPr="00AE0A53">
        <w:rPr>
          <w:rFonts w:ascii="Arial" w:hAnsi="Arial" w:cs="Arial"/>
          <w:lang w:val="en-AU"/>
        </w:rPr>
        <w:t xml:space="preserve">elping </w:t>
      </w:r>
      <w:r>
        <w:rPr>
          <w:rFonts w:ascii="Arial" w:hAnsi="Arial" w:cs="Arial"/>
          <w:lang w:val="en-AU"/>
        </w:rPr>
        <w:t>people</w:t>
      </w:r>
      <w:r w:rsidRPr="00AE0A53">
        <w:rPr>
          <w:rFonts w:ascii="Arial" w:hAnsi="Arial" w:cs="Arial"/>
          <w:lang w:val="en-AU"/>
        </w:rPr>
        <w:t xml:space="preserve"> to understand the contribution</w:t>
      </w:r>
      <w:r>
        <w:rPr>
          <w:rFonts w:ascii="Arial" w:hAnsi="Arial" w:cs="Arial"/>
          <w:lang w:val="en-AU"/>
        </w:rPr>
        <w:t>s people with disability make in the community.</w:t>
      </w:r>
      <w:r w:rsidRPr="00AE0A53">
        <w:rPr>
          <w:rFonts w:ascii="Arial" w:hAnsi="Arial" w:cs="Arial"/>
          <w:lang w:val="en-AU"/>
        </w:rPr>
        <w:t xml:space="preserve"> </w:t>
      </w:r>
    </w:p>
    <w:p w14:paraId="4D753C37" w14:textId="6594155E" w:rsidR="00542D7B" w:rsidRPr="005227F2" w:rsidRDefault="00542D7B" w:rsidP="00F37A05">
      <w:pPr>
        <w:pStyle w:val="Heading2"/>
      </w:pPr>
      <w:r w:rsidRPr="005227F2">
        <w:t xml:space="preserve">Recognition and support for specific groups and demographics </w:t>
      </w:r>
    </w:p>
    <w:p w14:paraId="2593E0D3" w14:textId="77777777" w:rsidR="00542D7B" w:rsidRPr="00F1457D" w:rsidRDefault="00542D7B" w:rsidP="00D10D79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lang w:val="en-AU"/>
        </w:rPr>
      </w:pPr>
      <w:r w:rsidRPr="00F1457D">
        <w:rPr>
          <w:rFonts w:ascii="Arial" w:hAnsi="Arial" w:cs="Arial"/>
          <w:lang w:val="en-AU"/>
        </w:rPr>
        <w:t>It’s important to</w:t>
      </w:r>
      <w:r w:rsidRPr="00F1457D">
        <w:rPr>
          <w:rFonts w:ascii="Arial" w:hAnsi="Arial" w:cs="Arial"/>
          <w:b/>
          <w:lang w:val="en-AU"/>
        </w:rPr>
        <w:t xml:space="preserve"> </w:t>
      </w:r>
      <w:r w:rsidRPr="00F1457D">
        <w:rPr>
          <w:rFonts w:ascii="Arial" w:hAnsi="Arial" w:cs="Arial"/>
          <w:lang w:val="en-AU"/>
        </w:rPr>
        <w:t xml:space="preserve">recognise and consider: </w:t>
      </w:r>
    </w:p>
    <w:p w14:paraId="3524C623" w14:textId="0B80C631" w:rsidR="00542D7B" w:rsidRPr="00F1457D" w:rsidRDefault="00542D7B" w:rsidP="00D10D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lang w:val="en-AU"/>
        </w:rPr>
      </w:pPr>
      <w:r w:rsidRPr="00F1457D">
        <w:rPr>
          <w:rFonts w:ascii="Arial" w:hAnsi="Arial" w:cs="Arial"/>
          <w:lang w:val="en-AU"/>
        </w:rPr>
        <w:t>there are different types of disability and groups of people who live with disability</w:t>
      </w:r>
    </w:p>
    <w:p w14:paraId="5ED1EB21" w14:textId="3E9012DF" w:rsidR="00542D7B" w:rsidRPr="00F1457D" w:rsidRDefault="00542D7B" w:rsidP="00D10D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lang w:val="en-AU"/>
        </w:rPr>
      </w:pPr>
      <w:r w:rsidRPr="00F1457D">
        <w:rPr>
          <w:rFonts w:ascii="Arial" w:hAnsi="Arial" w:cs="Arial"/>
          <w:lang w:val="en-AU"/>
        </w:rPr>
        <w:t>the needs of all the different groups need to be considered and responded to</w:t>
      </w:r>
    </w:p>
    <w:p w14:paraId="36363698" w14:textId="1D63B3AE" w:rsidR="00542D7B" w:rsidRPr="00BC2D03" w:rsidRDefault="00542D7B" w:rsidP="00D10D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lang w:val="en-AU"/>
        </w:rPr>
      </w:pPr>
      <w:r w:rsidRPr="00BC2D03">
        <w:rPr>
          <w:rFonts w:ascii="Arial" w:eastAsia="Times New Roman" w:hAnsi="Arial" w:cs="Arial"/>
          <w:color w:val="222222"/>
          <w:shd w:val="clear" w:color="auto" w:fill="FFFFFF"/>
          <w:lang w:val="en-AU"/>
        </w:rPr>
        <w:t>people can have multiple disadvantages as a result of overlapping identities</w:t>
      </w:r>
    </w:p>
    <w:p w14:paraId="58D92462" w14:textId="0154843D" w:rsidR="00542D7B" w:rsidRPr="00BC2D03" w:rsidRDefault="00542D7B" w:rsidP="00D10D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lang w:val="en-AU"/>
        </w:rPr>
      </w:pPr>
      <w:r w:rsidRPr="00BC2D03">
        <w:rPr>
          <w:rFonts w:ascii="Arial" w:hAnsi="Arial" w:cs="Arial"/>
          <w:lang w:val="en-AU"/>
        </w:rPr>
        <w:t>actions to meet the needs of people with disability who:</w:t>
      </w:r>
    </w:p>
    <w:p w14:paraId="1D55A22A" w14:textId="65FCA4DA" w:rsidR="00542D7B" w:rsidRPr="00BC2D03" w:rsidRDefault="00542D7B" w:rsidP="00D10D79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lang w:val="en-AU"/>
        </w:rPr>
      </w:pPr>
      <w:r w:rsidRPr="00BC2D03">
        <w:rPr>
          <w:rFonts w:ascii="Arial" w:hAnsi="Arial" w:cs="Arial"/>
          <w:lang w:val="en-AU"/>
        </w:rPr>
        <w:t xml:space="preserve">are from different </w:t>
      </w:r>
      <w:r w:rsidRPr="00BC2D03">
        <w:rPr>
          <w:rFonts w:ascii="Arial" w:hAnsi="Arial" w:cs="Arial"/>
          <w:b/>
          <w:lang w:val="en-AU"/>
        </w:rPr>
        <w:t>cultural backgrounds</w:t>
      </w:r>
      <w:r w:rsidRPr="00BC2D03">
        <w:rPr>
          <w:rFonts w:ascii="Arial" w:hAnsi="Arial" w:cs="Arial"/>
          <w:lang w:val="en-AU"/>
        </w:rPr>
        <w:t xml:space="preserve">, such as race, language, life choices, family structure and cultural obligations </w:t>
      </w:r>
    </w:p>
    <w:p w14:paraId="793AE192" w14:textId="32B78992" w:rsidR="00542D7B" w:rsidRPr="00BC2D03" w:rsidRDefault="00542D7B" w:rsidP="00D10D79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lang w:val="en-AU"/>
        </w:rPr>
      </w:pPr>
      <w:r w:rsidRPr="00BC2D03">
        <w:rPr>
          <w:rFonts w:ascii="Arial" w:hAnsi="Arial" w:cs="Arial"/>
          <w:lang w:val="en-AU"/>
        </w:rPr>
        <w:t xml:space="preserve">have a different </w:t>
      </w:r>
      <w:r w:rsidRPr="00BC2D03">
        <w:rPr>
          <w:rFonts w:ascii="Arial" w:hAnsi="Arial" w:cs="Arial"/>
          <w:b/>
          <w:lang w:val="en-AU"/>
        </w:rPr>
        <w:t>sexual orientation</w:t>
      </w:r>
    </w:p>
    <w:p w14:paraId="310A800B" w14:textId="243AF3DB" w:rsidR="00542D7B" w:rsidRDefault="00542D7B" w:rsidP="00D10D79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lang w:val="en-AU"/>
        </w:rPr>
      </w:pPr>
      <w:r w:rsidRPr="00BC2D03">
        <w:rPr>
          <w:rFonts w:ascii="Arial" w:hAnsi="Arial" w:cs="Arial"/>
          <w:lang w:val="en-AU"/>
        </w:rPr>
        <w:t xml:space="preserve">are different </w:t>
      </w:r>
      <w:r w:rsidRPr="00BC2D03">
        <w:rPr>
          <w:rFonts w:ascii="Arial" w:hAnsi="Arial" w:cs="Arial"/>
          <w:b/>
          <w:lang w:val="en-AU"/>
        </w:rPr>
        <w:t>genders</w:t>
      </w:r>
      <w:r w:rsidRPr="00BC2D03">
        <w:rPr>
          <w:rFonts w:ascii="Arial" w:hAnsi="Arial" w:cs="Arial"/>
          <w:lang w:val="en-AU"/>
        </w:rPr>
        <w:t>, including transgender, no gender or other</w:t>
      </w:r>
    </w:p>
    <w:p w14:paraId="54270897" w14:textId="795E134E" w:rsidR="00682289" w:rsidRPr="00D10D79" w:rsidRDefault="00542D7B" w:rsidP="00D10D79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lang w:val="en-AU"/>
        </w:rPr>
      </w:pPr>
      <w:r w:rsidRPr="00542D7B">
        <w:rPr>
          <w:rFonts w:ascii="Arial" w:hAnsi="Arial" w:cs="Arial"/>
          <w:lang w:val="en-AU"/>
        </w:rPr>
        <w:t xml:space="preserve">are </w:t>
      </w:r>
      <w:r w:rsidRPr="00542D7B">
        <w:rPr>
          <w:rFonts w:ascii="Arial" w:hAnsi="Arial" w:cs="Arial"/>
          <w:b/>
          <w:lang w:val="en-AU"/>
        </w:rPr>
        <w:t>geographically isolated</w:t>
      </w:r>
      <w:r w:rsidRPr="00542D7B">
        <w:rPr>
          <w:rFonts w:ascii="Arial" w:hAnsi="Arial" w:cs="Arial"/>
          <w:lang w:val="en-AU"/>
        </w:rPr>
        <w:t>, such as living in rural or remote areas.</w:t>
      </w:r>
    </w:p>
    <w:p w14:paraId="3501F109" w14:textId="77777777" w:rsidR="00D10D79" w:rsidRPr="00E82CF1" w:rsidRDefault="00D10D79" w:rsidP="00D10D79">
      <w:pPr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b/>
          <w:color w:val="000000" w:themeColor="text1"/>
          <w:sz w:val="32"/>
          <w:lang w:val="en-AU"/>
        </w:rPr>
      </w:pPr>
      <w:r w:rsidRPr="00E82CF1">
        <w:rPr>
          <w:rFonts w:ascii="Arial" w:hAnsi="Arial" w:cs="Arial"/>
          <w:b/>
          <w:color w:val="000000" w:themeColor="text1"/>
          <w:sz w:val="32"/>
          <w:lang w:val="en-AU"/>
        </w:rPr>
        <w:t>In relation to these areas, we’d like to know:</w:t>
      </w:r>
    </w:p>
    <w:p w14:paraId="3E1C90DA" w14:textId="77777777" w:rsidR="00D10D79" w:rsidRPr="00D10D79" w:rsidRDefault="00D10D79" w:rsidP="00D10D7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 w:themeColor="text1"/>
          <w:lang w:val="en-US"/>
        </w:rPr>
      </w:pPr>
      <w:r w:rsidRPr="00D10D79">
        <w:rPr>
          <w:rFonts w:ascii="Arial" w:hAnsi="Arial" w:cs="Arial"/>
          <w:color w:val="000000" w:themeColor="text1"/>
          <w:lang w:val="en-US"/>
        </w:rPr>
        <w:t>What can stop people with disability from having access to the same things in the community as everyone else?</w:t>
      </w:r>
    </w:p>
    <w:p w14:paraId="78817067" w14:textId="74AD80BB" w:rsidR="006B5677" w:rsidRPr="003D467E" w:rsidRDefault="00D10D79" w:rsidP="00D10D7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color w:val="000000" w:themeColor="text1"/>
          <w:lang w:val="en-US"/>
        </w:rPr>
      </w:pPr>
      <w:r w:rsidRPr="00D10D79">
        <w:rPr>
          <w:rFonts w:ascii="Arial" w:hAnsi="Arial" w:cs="Arial"/>
          <w:color w:val="000000" w:themeColor="text1"/>
          <w:lang w:val="en-US"/>
        </w:rPr>
        <w:t xml:space="preserve">What ideas do you have for improving access for people with disability? </w:t>
      </w:r>
      <w:bookmarkStart w:id="0" w:name="_GoBack"/>
      <w:bookmarkEnd w:id="0"/>
    </w:p>
    <w:p w14:paraId="0A44AD73" w14:textId="0DC72CAE" w:rsidR="008D40CA" w:rsidRDefault="008D40CA" w:rsidP="00D10D7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en-US"/>
        </w:rPr>
      </w:pPr>
    </w:p>
    <w:sectPr w:rsidR="008D40CA" w:rsidSect="00F37A05">
      <w:headerReference w:type="default" r:id="rId7"/>
      <w:headerReference w:type="first" r:id="rId8"/>
      <w:pgSz w:w="11900" w:h="16840"/>
      <w:pgMar w:top="1328" w:right="1104" w:bottom="107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26AD9" w14:textId="77777777" w:rsidR="001C5EF6" w:rsidRDefault="001C5EF6" w:rsidP="005227F2">
      <w:r>
        <w:separator/>
      </w:r>
    </w:p>
  </w:endnote>
  <w:endnote w:type="continuationSeparator" w:id="0">
    <w:p w14:paraId="6B891960" w14:textId="77777777" w:rsidR="001C5EF6" w:rsidRDefault="001C5EF6" w:rsidP="0052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3A6DA" w14:textId="77777777" w:rsidR="001C5EF6" w:rsidRDefault="001C5EF6" w:rsidP="005227F2">
      <w:r>
        <w:separator/>
      </w:r>
    </w:p>
  </w:footnote>
  <w:footnote w:type="continuationSeparator" w:id="0">
    <w:p w14:paraId="1B8DA134" w14:textId="77777777" w:rsidR="001C5EF6" w:rsidRDefault="001C5EF6" w:rsidP="00522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40BB2" w14:textId="291E1F29" w:rsidR="005227F2" w:rsidRPr="0046722C" w:rsidRDefault="005227F2" w:rsidP="005227F2">
    <w:pPr>
      <w:pStyle w:val="Header"/>
      <w:rPr>
        <w:rFonts w:ascii="Arial" w:hAnsi="Arial" w:cs="Arial"/>
        <w:lang w:val="en-US"/>
      </w:rPr>
    </w:pPr>
    <w:r w:rsidRPr="0046722C">
      <w:rPr>
        <w:rFonts w:ascii="Arial" w:hAnsi="Arial" w:cs="Arial"/>
        <w:lang w:val="en-US"/>
      </w:rPr>
      <w:t xml:space="preserve">Station </w:t>
    </w:r>
    <w:r>
      <w:rPr>
        <w:rFonts w:ascii="Arial" w:hAnsi="Arial" w:cs="Arial"/>
        <w:lang w:val="en-US"/>
      </w:rPr>
      <w:t>2</w:t>
    </w:r>
    <w:r w:rsidRPr="0046722C">
      <w:rPr>
        <w:rFonts w:ascii="Arial" w:hAnsi="Arial" w:cs="Arial"/>
        <w:lang w:val="en-US"/>
      </w:rPr>
      <w:t xml:space="preserve">: </w:t>
    </w:r>
    <w:r>
      <w:rPr>
        <w:rFonts w:ascii="Arial" w:hAnsi="Arial" w:cs="Arial"/>
        <w:lang w:val="en-US"/>
      </w:rPr>
      <w:t>Independence and wellbeing</w:t>
    </w:r>
  </w:p>
  <w:p w14:paraId="23241694" w14:textId="77777777" w:rsidR="005227F2" w:rsidRDefault="00522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535C3" w14:textId="2CC04B68" w:rsidR="005227F2" w:rsidRDefault="005227F2">
    <w:pPr>
      <w:pStyle w:val="Header"/>
    </w:pPr>
    <w:r w:rsidRPr="005227F2">
      <w:rPr>
        <w:noProof/>
      </w:rPr>
      <w:drawing>
        <wp:anchor distT="0" distB="0" distL="114300" distR="114300" simplePos="0" relativeHeight="251659264" behindDoc="1" locked="0" layoutInCell="1" allowOverlap="1" wp14:anchorId="530FECC1" wp14:editId="708FE2DC">
          <wp:simplePos x="0" y="0"/>
          <wp:positionH relativeFrom="column">
            <wp:posOffset>3392170</wp:posOffset>
          </wp:positionH>
          <wp:positionV relativeFrom="paragraph">
            <wp:posOffset>11430</wp:posOffset>
          </wp:positionV>
          <wp:extent cx="3022600" cy="635000"/>
          <wp:effectExtent l="0" t="0" r="0" b="0"/>
          <wp:wrapNone/>
          <wp:docPr id="3" name="Picture 3" descr="Help shape the national disability strategy beyond 2020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2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27F2">
      <w:rPr>
        <w:noProof/>
        <w:color w:val="EE47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C24382" wp14:editId="18BE029F">
              <wp:simplePos x="0" y="0"/>
              <wp:positionH relativeFrom="column">
                <wp:posOffset>-914400</wp:posOffset>
              </wp:positionH>
              <wp:positionV relativeFrom="paragraph">
                <wp:posOffset>-635</wp:posOffset>
              </wp:positionV>
              <wp:extent cx="4058920" cy="650875"/>
              <wp:effectExtent l="0" t="0" r="5080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8920" cy="650875"/>
                      </a:xfrm>
                      <a:prstGeom prst="rect">
                        <a:avLst/>
                      </a:prstGeom>
                      <a:solidFill>
                        <a:srgbClr val="EE473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70BB5C" id="Rectangle 4" o:spid="_x0000_s1026" style="position:absolute;margin-left:-1in;margin-top:-.05pt;width:319.6pt;height:5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" fillcolor="#ee4736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5F35"/>
    <w:multiLevelType w:val="hybridMultilevel"/>
    <w:tmpl w:val="8566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65CA0"/>
    <w:multiLevelType w:val="hybridMultilevel"/>
    <w:tmpl w:val="51464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921DF"/>
    <w:multiLevelType w:val="hybridMultilevel"/>
    <w:tmpl w:val="3128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15A0B"/>
    <w:multiLevelType w:val="hybridMultilevel"/>
    <w:tmpl w:val="00B8ECA8"/>
    <w:lvl w:ilvl="0" w:tplc="70B40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62CA7"/>
    <w:multiLevelType w:val="hybridMultilevel"/>
    <w:tmpl w:val="48C04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52CD8"/>
    <w:multiLevelType w:val="hybridMultilevel"/>
    <w:tmpl w:val="15F4A9F0"/>
    <w:lvl w:ilvl="0" w:tplc="3446D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061DE"/>
    <w:multiLevelType w:val="hybridMultilevel"/>
    <w:tmpl w:val="9424B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C182E"/>
    <w:multiLevelType w:val="hybridMultilevel"/>
    <w:tmpl w:val="C6264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D3AC8"/>
    <w:multiLevelType w:val="hybridMultilevel"/>
    <w:tmpl w:val="949C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763C1"/>
    <w:multiLevelType w:val="hybridMultilevel"/>
    <w:tmpl w:val="2B7CA518"/>
    <w:lvl w:ilvl="0" w:tplc="12302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B3B04"/>
    <w:multiLevelType w:val="hybridMultilevel"/>
    <w:tmpl w:val="074AFCA4"/>
    <w:lvl w:ilvl="0" w:tplc="E94CA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23D54"/>
    <w:multiLevelType w:val="hybridMultilevel"/>
    <w:tmpl w:val="F0FE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A0CA4"/>
    <w:multiLevelType w:val="hybridMultilevel"/>
    <w:tmpl w:val="2F0085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861EAA"/>
    <w:multiLevelType w:val="hybridMultilevel"/>
    <w:tmpl w:val="C5747B10"/>
    <w:lvl w:ilvl="0" w:tplc="947A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13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D05"/>
    <w:rsid w:val="00006653"/>
    <w:rsid w:val="00037778"/>
    <w:rsid w:val="000B07C4"/>
    <w:rsid w:val="001918E2"/>
    <w:rsid w:val="001B5BC0"/>
    <w:rsid w:val="001C5EF6"/>
    <w:rsid w:val="001D1261"/>
    <w:rsid w:val="0023234D"/>
    <w:rsid w:val="0024376A"/>
    <w:rsid w:val="00244472"/>
    <w:rsid w:val="00253E9C"/>
    <w:rsid w:val="00277037"/>
    <w:rsid w:val="00354BC0"/>
    <w:rsid w:val="003B2311"/>
    <w:rsid w:val="003D467E"/>
    <w:rsid w:val="00403CA4"/>
    <w:rsid w:val="004C0BBE"/>
    <w:rsid w:val="005227F2"/>
    <w:rsid w:val="00542D7B"/>
    <w:rsid w:val="005B5592"/>
    <w:rsid w:val="005B76A9"/>
    <w:rsid w:val="005B7815"/>
    <w:rsid w:val="00682289"/>
    <w:rsid w:val="006A7A5A"/>
    <w:rsid w:val="006B5677"/>
    <w:rsid w:val="006E2CED"/>
    <w:rsid w:val="006F3465"/>
    <w:rsid w:val="0080309C"/>
    <w:rsid w:val="00840279"/>
    <w:rsid w:val="00896045"/>
    <w:rsid w:val="008B6FC1"/>
    <w:rsid w:val="008D40CA"/>
    <w:rsid w:val="008D68C0"/>
    <w:rsid w:val="008E63E5"/>
    <w:rsid w:val="00947535"/>
    <w:rsid w:val="00973264"/>
    <w:rsid w:val="00A355EA"/>
    <w:rsid w:val="00AE0A53"/>
    <w:rsid w:val="00BB4BF5"/>
    <w:rsid w:val="00BE74BC"/>
    <w:rsid w:val="00C2697F"/>
    <w:rsid w:val="00C45D05"/>
    <w:rsid w:val="00C57BDF"/>
    <w:rsid w:val="00C6398C"/>
    <w:rsid w:val="00CC2518"/>
    <w:rsid w:val="00D10D79"/>
    <w:rsid w:val="00D74938"/>
    <w:rsid w:val="00DC74D0"/>
    <w:rsid w:val="00E25031"/>
    <w:rsid w:val="00F37A05"/>
    <w:rsid w:val="00F41E0C"/>
    <w:rsid w:val="00FC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BDE70"/>
  <w14:defaultImageDpi w14:val="32767"/>
  <w15:chartTrackingRefBased/>
  <w15:docId w15:val="{7DFDD1DE-D3C0-034B-96B9-8421880D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A05"/>
    <w:pPr>
      <w:spacing w:after="120" w:line="276" w:lineRule="auto"/>
      <w:outlineLvl w:val="0"/>
    </w:pPr>
    <w:rPr>
      <w:rFonts w:ascii="Arial" w:hAnsi="Arial" w:cs="Arial"/>
      <w:b/>
      <w:color w:val="EE4736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A05"/>
    <w:pPr>
      <w:keepNext/>
      <w:keepLines/>
      <w:spacing w:before="240" w:after="120" w:line="276" w:lineRule="auto"/>
      <w:outlineLvl w:val="1"/>
    </w:pPr>
    <w:rPr>
      <w:rFonts w:ascii="Arial" w:eastAsiaTheme="majorEastAsia" w:hAnsi="Arial" w:cstheme="majorBidi"/>
      <w:b/>
      <w:color w:val="EE4736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A05"/>
    <w:pPr>
      <w:autoSpaceDE w:val="0"/>
      <w:autoSpaceDN w:val="0"/>
      <w:adjustRightInd w:val="0"/>
      <w:spacing w:before="240" w:after="120" w:line="276" w:lineRule="auto"/>
      <w:outlineLvl w:val="2"/>
    </w:pPr>
    <w:rPr>
      <w:rFonts w:ascii="Arial" w:hAnsi="Arial" w:cs="Arial"/>
      <w:b/>
      <w:color w:val="000000" w:themeColor="text1"/>
      <w:sz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D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0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7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6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6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6A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37A05"/>
    <w:rPr>
      <w:rFonts w:ascii="Arial" w:eastAsiaTheme="majorEastAsia" w:hAnsi="Arial" w:cstheme="majorBidi"/>
      <w:b/>
      <w:color w:val="EE4736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542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7F2"/>
  </w:style>
  <w:style w:type="paragraph" w:styleId="Footer">
    <w:name w:val="footer"/>
    <w:basedOn w:val="Normal"/>
    <w:link w:val="FooterChar"/>
    <w:uiPriority w:val="99"/>
    <w:unhideWhenUsed/>
    <w:rsid w:val="00522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7F2"/>
  </w:style>
  <w:style w:type="character" w:customStyle="1" w:styleId="Heading1Char">
    <w:name w:val="Heading 1 Char"/>
    <w:basedOn w:val="DefaultParagraphFont"/>
    <w:link w:val="Heading1"/>
    <w:uiPriority w:val="9"/>
    <w:rsid w:val="00F37A05"/>
    <w:rPr>
      <w:rFonts w:ascii="Arial" w:hAnsi="Arial" w:cs="Arial"/>
      <w:b/>
      <w:color w:val="EE4736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7A05"/>
    <w:rPr>
      <w:rFonts w:ascii="Arial" w:hAnsi="Arial" w:cs="Arial"/>
      <w:b/>
      <w:color w:val="000000" w:themeColor="text1"/>
      <w:sz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 Bowmaker</cp:lastModifiedBy>
  <cp:revision>2</cp:revision>
  <dcterms:created xsi:type="dcterms:W3CDTF">2019-06-13T11:50:00Z</dcterms:created>
  <dcterms:modified xsi:type="dcterms:W3CDTF">2019-06-13T11:50:00Z</dcterms:modified>
</cp:coreProperties>
</file>