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B2" w:rsidRPr="006635D1" w:rsidRDefault="005D30B2" w:rsidP="004C0892">
      <w:pPr>
        <w:pStyle w:val="Title"/>
      </w:pPr>
      <w:r w:rsidRPr="006635D1">
        <w:t xml:space="preserve">Frequently </w:t>
      </w:r>
      <w:r w:rsidRPr="004C0892">
        <w:t>asked</w:t>
      </w:r>
      <w:r w:rsidRPr="006635D1">
        <w:t xml:space="preserve"> questions</w:t>
      </w:r>
    </w:p>
    <w:p w:rsidR="005D30B2" w:rsidRDefault="005D30B2" w:rsidP="00B91E3E">
      <w:pPr>
        <w:rPr>
          <w:color w:val="1F497D"/>
        </w:rPr>
      </w:pPr>
    </w:p>
    <w:p w:rsidR="005D30B2" w:rsidRPr="006635D1" w:rsidRDefault="005D30B2" w:rsidP="004C0892">
      <w:pPr>
        <w:pStyle w:val="Heading1"/>
      </w:pPr>
      <w:r w:rsidRPr="006635D1">
        <w:t xml:space="preserve">What if the outcome areas </w:t>
      </w:r>
      <w:r w:rsidRPr="004C0892">
        <w:t>change</w:t>
      </w:r>
      <w:r w:rsidRPr="006635D1">
        <w:t xml:space="preserve"> as a result of feedback on the new National Disability Strategy Position Paper?</w:t>
      </w:r>
    </w:p>
    <w:p w:rsidR="005B079B" w:rsidRDefault="00FE5F5C" w:rsidP="00B91E3E">
      <w:pPr>
        <w:rPr>
          <w:rFonts w:eastAsia="Times New Roman" w:cs="Arial"/>
          <w:sz w:val="24"/>
          <w:szCs w:val="24"/>
          <w:lang w:val="en-US" w:eastAsia="en-AU"/>
        </w:rPr>
      </w:pPr>
      <w:r>
        <w:rPr>
          <w:rFonts w:eastAsia="Times New Roman" w:cs="Arial"/>
          <w:sz w:val="24"/>
          <w:szCs w:val="24"/>
          <w:lang w:val="en-US" w:eastAsia="en-AU"/>
        </w:rPr>
        <w:t>The department is currently considering Stage 2 consultation feedback</w:t>
      </w:r>
      <w:r w:rsidR="005B079B" w:rsidRPr="008E5EA2">
        <w:rPr>
          <w:rFonts w:eastAsia="Times New Roman" w:cs="Arial"/>
          <w:sz w:val="24"/>
          <w:szCs w:val="24"/>
          <w:lang w:val="en-US" w:eastAsia="en-AU"/>
        </w:rPr>
        <w:t xml:space="preserve"> on the new NDS Position Paper</w:t>
      </w:r>
      <w:r>
        <w:rPr>
          <w:rFonts w:eastAsia="Times New Roman" w:cs="Arial"/>
          <w:sz w:val="24"/>
          <w:szCs w:val="24"/>
          <w:lang w:val="en-US" w:eastAsia="en-AU"/>
        </w:rPr>
        <w:t>.  Any changes to outcome areas that arise from this feedback</w:t>
      </w:r>
      <w:r w:rsidR="005B079B" w:rsidRPr="008E5EA2">
        <w:rPr>
          <w:rFonts w:eastAsia="Times New Roman" w:cs="Arial"/>
          <w:sz w:val="24"/>
          <w:szCs w:val="24"/>
          <w:lang w:val="en-US" w:eastAsia="en-AU"/>
        </w:rPr>
        <w:t xml:space="preserve"> will be reflected in the </w:t>
      </w:r>
      <w:r w:rsidR="00DD52ED">
        <w:rPr>
          <w:rFonts w:eastAsia="Times New Roman" w:cs="Arial"/>
          <w:sz w:val="24"/>
          <w:szCs w:val="24"/>
          <w:lang w:val="en-US" w:eastAsia="en-AU"/>
        </w:rPr>
        <w:t>NDS and NDIS</w:t>
      </w:r>
      <w:r w:rsidR="008E5EA2" w:rsidRPr="008E5EA2">
        <w:rPr>
          <w:rFonts w:eastAsia="Times New Roman" w:cs="Arial"/>
          <w:sz w:val="24"/>
          <w:szCs w:val="24"/>
          <w:lang w:val="en-US" w:eastAsia="en-AU"/>
        </w:rPr>
        <w:t xml:space="preserve"> </w:t>
      </w:r>
      <w:r w:rsidR="005B079B" w:rsidRPr="008E5EA2">
        <w:rPr>
          <w:rFonts w:eastAsia="Times New Roman" w:cs="Arial"/>
          <w:sz w:val="24"/>
          <w:szCs w:val="24"/>
          <w:lang w:val="en-US" w:eastAsia="en-AU"/>
        </w:rPr>
        <w:t xml:space="preserve">Outcomes Frameworks proposed in the Introductory </w:t>
      </w:r>
      <w:r w:rsidR="008E5EA2" w:rsidRPr="008E5EA2">
        <w:rPr>
          <w:rFonts w:eastAsia="Times New Roman" w:cs="Arial"/>
          <w:sz w:val="24"/>
          <w:szCs w:val="24"/>
          <w:lang w:val="en-US" w:eastAsia="en-AU"/>
        </w:rPr>
        <w:t>Paper. This will ensure the Outcomes Frameworks measure and report outcomes that matter most for people with disability and track the effectiveness of the new NDS and NDIS.</w:t>
      </w:r>
    </w:p>
    <w:p w:rsidR="006635D1" w:rsidRPr="006635D1" w:rsidRDefault="006635D1" w:rsidP="00B91E3E">
      <w:pPr>
        <w:rPr>
          <w:rFonts w:eastAsia="Times New Roman" w:cs="Arial"/>
          <w:sz w:val="24"/>
          <w:szCs w:val="24"/>
          <w:lang w:val="en-US" w:eastAsia="en-AU"/>
        </w:rPr>
      </w:pPr>
    </w:p>
    <w:p w:rsidR="007B0256" w:rsidRDefault="005D30B2" w:rsidP="004C0892">
      <w:pPr>
        <w:pStyle w:val="Heading1"/>
      </w:pPr>
      <w:r w:rsidRPr="008E5EA2">
        <w:t>Will there be other engagem</w:t>
      </w:r>
      <w:bookmarkStart w:id="0" w:name="_GoBack"/>
      <w:bookmarkEnd w:id="0"/>
      <w:r w:rsidRPr="008E5EA2">
        <w:t>ent to supplement the online engagement on National Disability Strategy and National Disability Insurance Scheme Outcomes Framework?</w:t>
      </w:r>
    </w:p>
    <w:p w:rsidR="008E5EA2" w:rsidRPr="00A00441" w:rsidRDefault="008E5EA2" w:rsidP="008E5EA2">
      <w:pPr>
        <w:spacing w:before="120" w:after="240"/>
        <w:ind w:right="425"/>
        <w:contextualSpacing/>
        <w:rPr>
          <w:sz w:val="24"/>
          <w:szCs w:val="24"/>
        </w:rPr>
      </w:pPr>
      <w:r w:rsidRPr="00A00441">
        <w:rPr>
          <w:rFonts w:cs="Arial"/>
          <w:sz w:val="24"/>
          <w:szCs w:val="24"/>
          <w:lang w:val="en-US"/>
        </w:rPr>
        <w:t>Yes. In addition to seeking responses to the Introductory Paper, we are also holding workshops and roundtable consultations with disabili</w:t>
      </w:r>
      <w:r w:rsidR="00FE5F5C">
        <w:rPr>
          <w:rFonts w:cs="Arial"/>
          <w:sz w:val="24"/>
          <w:szCs w:val="24"/>
          <w:lang w:val="en-US"/>
        </w:rPr>
        <w:t>ty sector stakeholders, such as </w:t>
      </w:r>
      <w:r w:rsidRPr="00A00441">
        <w:rPr>
          <w:rFonts w:cs="Arial"/>
          <w:sz w:val="24"/>
          <w:szCs w:val="24"/>
          <w:lang w:val="en-US"/>
        </w:rPr>
        <w:t xml:space="preserve">Disability Representative </w:t>
      </w:r>
      <w:proofErr w:type="spellStart"/>
      <w:r w:rsidRPr="00A00441">
        <w:rPr>
          <w:rFonts w:cs="Arial"/>
          <w:sz w:val="24"/>
          <w:szCs w:val="24"/>
          <w:lang w:val="en-US"/>
        </w:rPr>
        <w:t>Organisations</w:t>
      </w:r>
      <w:proofErr w:type="spellEnd"/>
      <w:r w:rsidRPr="00A00441">
        <w:rPr>
          <w:rFonts w:cs="Arial"/>
          <w:sz w:val="24"/>
          <w:szCs w:val="24"/>
          <w:lang w:val="en-US"/>
        </w:rPr>
        <w:t xml:space="preserve">, peak bodies and academics. </w:t>
      </w:r>
      <w:r w:rsidRPr="00A00441">
        <w:rPr>
          <w:sz w:val="24"/>
          <w:szCs w:val="24"/>
        </w:rPr>
        <w:t xml:space="preserve">These </w:t>
      </w:r>
      <w:r w:rsidR="001B4B6B" w:rsidRPr="00A00441">
        <w:rPr>
          <w:sz w:val="24"/>
          <w:szCs w:val="24"/>
        </w:rPr>
        <w:t xml:space="preserve">consultations </w:t>
      </w:r>
      <w:r w:rsidRPr="00A00441">
        <w:rPr>
          <w:sz w:val="24"/>
          <w:szCs w:val="24"/>
        </w:rPr>
        <w:t>are technical in nature and focus on validating the logic of the Outcomes Frameworks and consideration of indicators and measures.</w:t>
      </w:r>
    </w:p>
    <w:p w:rsidR="001B4B6B" w:rsidRPr="00A00441" w:rsidRDefault="00A00441" w:rsidP="008E5EA2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A00441">
        <w:rPr>
          <w:rFonts w:ascii="Arial" w:hAnsi="Arial" w:cs="Arial"/>
          <w:lang w:val="en-US"/>
        </w:rPr>
        <w:t xml:space="preserve">ublic consultation </w:t>
      </w:r>
      <w:r>
        <w:rPr>
          <w:rFonts w:ascii="Arial" w:hAnsi="Arial" w:cs="Arial"/>
          <w:lang w:val="en-US"/>
        </w:rPr>
        <w:t xml:space="preserve">on the </w:t>
      </w:r>
      <w:r w:rsidR="001B4B6B" w:rsidRPr="00A00441">
        <w:rPr>
          <w:rFonts w:ascii="Arial" w:hAnsi="Arial" w:cs="Arial"/>
          <w:lang w:val="en-US"/>
        </w:rPr>
        <w:t>Outcomes</w:t>
      </w:r>
      <w:r w:rsidR="008E5EA2" w:rsidRPr="00A00441">
        <w:rPr>
          <w:rFonts w:ascii="Arial" w:hAnsi="Arial" w:cs="Arial"/>
          <w:lang w:val="en-US"/>
        </w:rPr>
        <w:t xml:space="preserve"> Framework</w:t>
      </w:r>
      <w:r w:rsidRPr="00A00441"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US"/>
        </w:rPr>
        <w:t>Introductory Paper</w:t>
      </w:r>
      <w:r w:rsidR="008E5EA2" w:rsidRPr="00A00441">
        <w:rPr>
          <w:rFonts w:ascii="Arial" w:hAnsi="Arial" w:cs="Arial"/>
          <w:lang w:val="en-US"/>
        </w:rPr>
        <w:t xml:space="preserve"> will help us gather information from the </w:t>
      </w:r>
      <w:r w:rsidR="001B4B6B" w:rsidRPr="00A00441">
        <w:rPr>
          <w:rFonts w:ascii="Arial" w:hAnsi="Arial" w:cs="Arial"/>
          <w:lang w:val="en-US"/>
        </w:rPr>
        <w:t>broader</w:t>
      </w:r>
      <w:r w:rsidR="008E5EA2" w:rsidRPr="00A00441">
        <w:rPr>
          <w:rFonts w:ascii="Arial" w:hAnsi="Arial" w:cs="Arial"/>
          <w:lang w:val="en-US"/>
        </w:rPr>
        <w:t xml:space="preserve"> community</w:t>
      </w:r>
      <w:r w:rsidR="001B4B6B" w:rsidRPr="00A00441">
        <w:rPr>
          <w:rFonts w:ascii="Arial" w:hAnsi="Arial" w:cs="Arial"/>
          <w:lang w:val="en-US"/>
        </w:rPr>
        <w:t xml:space="preserve"> and has a focus on what is important to people with disability in achieving desired outcomes under the new NDS. </w:t>
      </w:r>
    </w:p>
    <w:p w:rsidR="008E5EA2" w:rsidRPr="00A00441" w:rsidRDefault="008E5EA2" w:rsidP="008E5EA2">
      <w:pPr>
        <w:pStyle w:val="NormalWeb"/>
        <w:rPr>
          <w:rFonts w:ascii="Arial" w:hAnsi="Arial" w:cs="Arial"/>
          <w:lang w:val="en-US"/>
        </w:rPr>
      </w:pPr>
      <w:r w:rsidRPr="00A00441">
        <w:rPr>
          <w:rFonts w:ascii="Arial" w:hAnsi="Arial" w:cs="Arial"/>
          <w:lang w:val="en-US"/>
        </w:rPr>
        <w:t>We will use the workshop</w:t>
      </w:r>
      <w:r w:rsidR="00A00441">
        <w:rPr>
          <w:rFonts w:ascii="Arial" w:hAnsi="Arial" w:cs="Arial"/>
          <w:lang w:val="en-US"/>
        </w:rPr>
        <w:t xml:space="preserve">, roundtable and data from the public </w:t>
      </w:r>
      <w:r w:rsidRPr="00A00441">
        <w:rPr>
          <w:rFonts w:ascii="Arial" w:hAnsi="Arial" w:cs="Arial"/>
          <w:lang w:val="en-US"/>
        </w:rPr>
        <w:t>consultation to inform the development of the NDS and NDIS Outcomes Frameworks.</w:t>
      </w:r>
    </w:p>
    <w:p w:rsidR="008E5EA2" w:rsidRDefault="008E5EA2" w:rsidP="00B91E3E">
      <w:pPr>
        <w:rPr>
          <w:rFonts w:cs="Arial"/>
          <w:color w:val="1F497D"/>
          <w:sz w:val="32"/>
        </w:rPr>
      </w:pPr>
    </w:p>
    <w:p w:rsidR="008E5EA2" w:rsidRPr="008E5EA2" w:rsidRDefault="008E5EA2" w:rsidP="00B91E3E">
      <w:pPr>
        <w:rPr>
          <w:rFonts w:cs="Arial"/>
          <w:color w:val="1F497D"/>
          <w:sz w:val="32"/>
        </w:rPr>
      </w:pPr>
    </w:p>
    <w:sectPr w:rsidR="008E5EA2" w:rsidRPr="008E5EA2" w:rsidSect="0066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D2" w:rsidRDefault="00FA51D2" w:rsidP="00B04ED8">
      <w:pPr>
        <w:spacing w:after="0" w:line="240" w:lineRule="auto"/>
      </w:pPr>
      <w:r>
        <w:separator/>
      </w:r>
    </w:p>
  </w:endnote>
  <w:endnote w:type="continuationSeparator" w:id="0">
    <w:p w:rsidR="00FA51D2" w:rsidRDefault="00FA51D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D2" w:rsidRDefault="00FA51D2" w:rsidP="00B04ED8">
      <w:pPr>
        <w:spacing w:after="0" w:line="240" w:lineRule="auto"/>
      </w:pPr>
      <w:r>
        <w:separator/>
      </w:r>
    </w:p>
  </w:footnote>
  <w:footnote w:type="continuationSeparator" w:id="0">
    <w:p w:rsidR="00FA51D2" w:rsidRDefault="00FA51D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2"/>
    <w:rsid w:val="00005633"/>
    <w:rsid w:val="00073627"/>
    <w:rsid w:val="00175307"/>
    <w:rsid w:val="001B4B6B"/>
    <w:rsid w:val="001E630D"/>
    <w:rsid w:val="00284DC9"/>
    <w:rsid w:val="002F2396"/>
    <w:rsid w:val="003B2BB8"/>
    <w:rsid w:val="003D34FF"/>
    <w:rsid w:val="004B54CA"/>
    <w:rsid w:val="004C0892"/>
    <w:rsid w:val="004E3489"/>
    <w:rsid w:val="004E5CBF"/>
    <w:rsid w:val="0058325C"/>
    <w:rsid w:val="005A6F19"/>
    <w:rsid w:val="005B079B"/>
    <w:rsid w:val="005C3AA9"/>
    <w:rsid w:val="005D30B2"/>
    <w:rsid w:val="00621FC5"/>
    <w:rsid w:val="00637B02"/>
    <w:rsid w:val="006635D1"/>
    <w:rsid w:val="00683A84"/>
    <w:rsid w:val="006A4CE7"/>
    <w:rsid w:val="00785261"/>
    <w:rsid w:val="007B0256"/>
    <w:rsid w:val="0083177B"/>
    <w:rsid w:val="008E5EA2"/>
    <w:rsid w:val="009225F0"/>
    <w:rsid w:val="0093462C"/>
    <w:rsid w:val="00953795"/>
    <w:rsid w:val="00974189"/>
    <w:rsid w:val="00A00441"/>
    <w:rsid w:val="00B04ED8"/>
    <w:rsid w:val="00B91E3E"/>
    <w:rsid w:val="00BA2DB9"/>
    <w:rsid w:val="00BE7148"/>
    <w:rsid w:val="00C27C3E"/>
    <w:rsid w:val="00C840C0"/>
    <w:rsid w:val="00C84DD7"/>
    <w:rsid w:val="00CB5863"/>
    <w:rsid w:val="00DA243A"/>
    <w:rsid w:val="00DD52ED"/>
    <w:rsid w:val="00E273E4"/>
    <w:rsid w:val="00F30AFE"/>
    <w:rsid w:val="00FA51D2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892"/>
    <w:pPr>
      <w:outlineLvl w:val="0"/>
    </w:pPr>
    <w:rPr>
      <w:rFonts w:cs="Arial"/>
      <w:color w:val="1F497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92"/>
    <w:rPr>
      <w:rFonts w:ascii="Arial" w:hAnsi="Arial" w:cs="Arial"/>
      <w:color w:val="1F497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0892"/>
    <w:rPr>
      <w:color w:val="1F497D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C0892"/>
    <w:rPr>
      <w:rFonts w:ascii="Arial" w:hAnsi="Arial"/>
      <w:color w:val="1F497D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6635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2020-11-11T21:04:00Z</dcterms:created>
  <dcterms:modified xsi:type="dcterms:W3CDTF">2020-11-11T23:21:00Z</dcterms:modified>
</cp:coreProperties>
</file>