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914" w:rsidRPr="00AB2298" w:rsidRDefault="00DA186E" w:rsidP="00012381">
      <w:pPr>
        <w:rPr>
          <w:sz w:val="28"/>
        </w:rPr>
      </w:pPr>
      <w:bookmarkStart w:id="0" w:name="_GoBack"/>
      <w:bookmarkEnd w:id="0"/>
      <w:r w:rsidRPr="00AB2298">
        <w:rPr>
          <w:noProof/>
          <w:lang w:eastAsia="en-AU"/>
        </w:rPr>
        <w:drawing>
          <wp:inline distT="0" distB="0" distL="0" distR="0" wp14:anchorId="78E8AA49" wp14:editId="10D9A34A">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9"/>
      </w:tblGrid>
      <w:tr w:rsidR="00FE3746" w:rsidTr="00FE3746">
        <w:tc>
          <w:tcPr>
            <w:tcW w:w="5000" w:type="pct"/>
            <w:shd w:val="clear" w:color="auto" w:fill="auto"/>
          </w:tcPr>
          <w:p w:rsidR="00FE3746" w:rsidRDefault="00FE3746" w:rsidP="00FE3746">
            <w:pPr>
              <w:jc w:val="center"/>
              <w:rPr>
                <w:b/>
                <w:sz w:val="26"/>
              </w:rPr>
            </w:pPr>
            <w:r>
              <w:rPr>
                <w:b/>
                <w:sz w:val="26"/>
              </w:rPr>
              <w:t>EXPOSURE DRAFT</w:t>
            </w:r>
          </w:p>
          <w:p w:rsidR="00FE3746" w:rsidRPr="00FE3746" w:rsidRDefault="00FE3746" w:rsidP="00FE3746">
            <w:pPr>
              <w:rPr>
                <w:b/>
                <w:sz w:val="20"/>
              </w:rPr>
            </w:pPr>
          </w:p>
        </w:tc>
      </w:tr>
    </w:tbl>
    <w:p w:rsidR="00715914" w:rsidRDefault="00715914" w:rsidP="00715914">
      <w:pPr>
        <w:rPr>
          <w:sz w:val="19"/>
        </w:rPr>
      </w:pPr>
    </w:p>
    <w:p w:rsidR="00FE3746" w:rsidRPr="00AB2298" w:rsidRDefault="00FE3746" w:rsidP="00715914">
      <w:pPr>
        <w:rPr>
          <w:sz w:val="19"/>
        </w:rPr>
      </w:pPr>
    </w:p>
    <w:p w:rsidR="00715914" w:rsidRPr="00AB2298" w:rsidRDefault="00CA4008" w:rsidP="00715914">
      <w:pPr>
        <w:pStyle w:val="ShortT"/>
      </w:pPr>
      <w:r w:rsidRPr="00AB2298">
        <w:t>National Disability Insurance Scheme</w:t>
      </w:r>
      <w:bookmarkStart w:id="1" w:name="BK_S1P1L3C37"/>
      <w:bookmarkEnd w:id="1"/>
      <w:r w:rsidRPr="00AB2298">
        <w:t xml:space="preserve"> (Becoming a Participant) </w:t>
      </w:r>
      <w:r w:rsidR="008B1AAB">
        <w:t>Rules 2</w:t>
      </w:r>
      <w:r w:rsidR="00445587">
        <w:t>021</w:t>
      </w:r>
    </w:p>
    <w:p w:rsidR="00777353" w:rsidRPr="00001A63" w:rsidRDefault="00777353" w:rsidP="00117CB6">
      <w:pPr>
        <w:pStyle w:val="SignCoverPageStart"/>
        <w:rPr>
          <w:szCs w:val="22"/>
        </w:rPr>
      </w:pPr>
      <w:r w:rsidRPr="00001A63">
        <w:rPr>
          <w:szCs w:val="22"/>
        </w:rPr>
        <w:t xml:space="preserve">I, </w:t>
      </w:r>
      <w:r>
        <w:rPr>
          <w:szCs w:val="22"/>
        </w:rPr>
        <w:t>Linda Reynolds CSC</w:t>
      </w:r>
      <w:r w:rsidRPr="00001A63">
        <w:rPr>
          <w:szCs w:val="22"/>
        </w:rPr>
        <w:t xml:space="preserve">, </w:t>
      </w:r>
      <w:r>
        <w:rPr>
          <w:szCs w:val="22"/>
        </w:rPr>
        <w:t>Minister for the National Disability Insurance Scheme</w:t>
      </w:r>
      <w:r w:rsidRPr="00001A63">
        <w:rPr>
          <w:szCs w:val="22"/>
        </w:rPr>
        <w:t xml:space="preserve">, make the following </w:t>
      </w:r>
      <w:r>
        <w:rPr>
          <w:szCs w:val="22"/>
        </w:rPr>
        <w:t>rules</w:t>
      </w:r>
      <w:r w:rsidRPr="00001A63">
        <w:rPr>
          <w:szCs w:val="22"/>
        </w:rPr>
        <w:t>.</w:t>
      </w:r>
    </w:p>
    <w:p w:rsidR="00777353" w:rsidRPr="00001A63" w:rsidRDefault="00777353" w:rsidP="00117CB6">
      <w:pPr>
        <w:keepNext/>
        <w:spacing w:before="300" w:line="240" w:lineRule="atLeast"/>
        <w:ind w:right="397"/>
        <w:jc w:val="both"/>
        <w:rPr>
          <w:szCs w:val="22"/>
        </w:rPr>
      </w:pPr>
      <w:r>
        <w:rPr>
          <w:szCs w:val="22"/>
        </w:rPr>
        <w:t>Dated</w:t>
      </w:r>
      <w:r w:rsidRPr="00001A63">
        <w:rPr>
          <w:szCs w:val="22"/>
        </w:rPr>
        <w:tab/>
      </w:r>
      <w:r w:rsidRPr="00001A63">
        <w:rPr>
          <w:szCs w:val="22"/>
        </w:rPr>
        <w:tab/>
      </w:r>
      <w:r>
        <w:rPr>
          <w:szCs w:val="22"/>
        </w:rPr>
        <w:tab/>
      </w:r>
      <w:r w:rsidRPr="00001A63">
        <w:rPr>
          <w:szCs w:val="22"/>
        </w:rPr>
        <w:tab/>
      </w:r>
      <w:bookmarkStart w:id="2" w:name="BKCheck15B_1"/>
      <w:bookmarkEnd w:id="2"/>
      <w:r w:rsidRPr="00001A63">
        <w:rPr>
          <w:szCs w:val="22"/>
        </w:rPr>
        <w:fldChar w:fldCharType="begin"/>
      </w:r>
      <w:r w:rsidRPr="00001A63">
        <w:rPr>
          <w:szCs w:val="22"/>
        </w:rPr>
        <w:instrText xml:space="preserve"> DOCPROPERTY  DateMade </w:instrText>
      </w:r>
      <w:r w:rsidRPr="00001A63">
        <w:rPr>
          <w:szCs w:val="22"/>
        </w:rPr>
        <w:fldChar w:fldCharType="separate"/>
      </w:r>
      <w:r w:rsidR="00C342E4">
        <w:rPr>
          <w:szCs w:val="22"/>
        </w:rPr>
        <w:t>2021</w:t>
      </w:r>
      <w:r w:rsidRPr="00001A63">
        <w:rPr>
          <w:szCs w:val="22"/>
        </w:rPr>
        <w:fldChar w:fldCharType="end"/>
      </w:r>
    </w:p>
    <w:p w:rsidR="00777353" w:rsidRPr="00001A63" w:rsidRDefault="00777353" w:rsidP="00117CB6">
      <w:pPr>
        <w:keepNext/>
        <w:tabs>
          <w:tab w:val="left" w:pos="3402"/>
        </w:tabs>
        <w:spacing w:before="1440" w:line="300" w:lineRule="atLeast"/>
        <w:ind w:right="397"/>
        <w:rPr>
          <w:szCs w:val="22"/>
        </w:rPr>
      </w:pPr>
      <w:r>
        <w:rPr>
          <w:szCs w:val="22"/>
        </w:rPr>
        <w:t>Linda Reynolds CSC</w:t>
      </w:r>
      <w:r>
        <w:t xml:space="preserve"> </w:t>
      </w:r>
      <w:r w:rsidRPr="002539D6">
        <w:rPr>
          <w:b/>
          <w:szCs w:val="22"/>
        </w:rPr>
        <w:t>[DRAFT ONLY—NOT FOR SIGNATURE]</w:t>
      </w:r>
    </w:p>
    <w:p w:rsidR="00777353" w:rsidRPr="001F2C7F" w:rsidRDefault="00777353" w:rsidP="00117CB6">
      <w:pPr>
        <w:pStyle w:val="SignCoverPageEnd"/>
        <w:rPr>
          <w:szCs w:val="22"/>
        </w:rPr>
      </w:pPr>
      <w:r>
        <w:rPr>
          <w:szCs w:val="22"/>
        </w:rPr>
        <w:t>Minister for the National Disability Insurance Scheme</w:t>
      </w:r>
    </w:p>
    <w:p w:rsidR="00777353" w:rsidRDefault="00777353" w:rsidP="00117CB6"/>
    <w:p w:rsidR="00715914" w:rsidRPr="00FE3746" w:rsidRDefault="00715914" w:rsidP="00715914">
      <w:pPr>
        <w:pStyle w:val="Header"/>
        <w:tabs>
          <w:tab w:val="clear" w:pos="4150"/>
          <w:tab w:val="clear" w:pos="8307"/>
        </w:tabs>
      </w:pPr>
      <w:r w:rsidRPr="00FE3746">
        <w:rPr>
          <w:rStyle w:val="CharChapNo"/>
        </w:rPr>
        <w:t xml:space="preserve"> </w:t>
      </w:r>
      <w:r w:rsidRPr="00FE3746">
        <w:rPr>
          <w:rStyle w:val="CharChapText"/>
        </w:rPr>
        <w:t xml:space="preserve"> </w:t>
      </w:r>
    </w:p>
    <w:p w:rsidR="00715914" w:rsidRPr="00FE3746" w:rsidRDefault="00715914" w:rsidP="00715914">
      <w:pPr>
        <w:pStyle w:val="Header"/>
        <w:tabs>
          <w:tab w:val="clear" w:pos="4150"/>
          <w:tab w:val="clear" w:pos="8307"/>
        </w:tabs>
      </w:pPr>
      <w:r w:rsidRPr="00FE3746">
        <w:rPr>
          <w:rStyle w:val="CharPartNo"/>
        </w:rPr>
        <w:t xml:space="preserve"> </w:t>
      </w:r>
      <w:r w:rsidRPr="00FE3746">
        <w:rPr>
          <w:rStyle w:val="CharPartText"/>
        </w:rPr>
        <w:t xml:space="preserve"> </w:t>
      </w:r>
    </w:p>
    <w:p w:rsidR="00715914" w:rsidRPr="00FE3746" w:rsidRDefault="00715914" w:rsidP="00715914">
      <w:pPr>
        <w:pStyle w:val="Header"/>
        <w:tabs>
          <w:tab w:val="clear" w:pos="4150"/>
          <w:tab w:val="clear" w:pos="8307"/>
        </w:tabs>
      </w:pPr>
      <w:r w:rsidRPr="00FE3746">
        <w:rPr>
          <w:rStyle w:val="CharDivNo"/>
        </w:rPr>
        <w:t xml:space="preserve"> </w:t>
      </w:r>
      <w:r w:rsidRPr="00FE3746">
        <w:rPr>
          <w:rStyle w:val="CharDivText"/>
        </w:rPr>
        <w:t xml:space="preserve"> </w:t>
      </w:r>
    </w:p>
    <w:p w:rsidR="00715914" w:rsidRPr="00AB2298" w:rsidRDefault="00715914" w:rsidP="00715914">
      <w:pPr>
        <w:sectPr w:rsidR="00715914" w:rsidRPr="00AB2298" w:rsidSect="00AB2298">
          <w:headerReference w:type="even" r:id="rId9"/>
          <w:headerReference w:type="default" r:id="rId10"/>
          <w:footerReference w:type="even" r:id="rId11"/>
          <w:footerReference w:type="default" r:id="rId12"/>
          <w:headerReference w:type="first" r:id="rId13"/>
          <w:footerReference w:type="first" r:id="rId14"/>
          <w:pgSz w:w="11907" w:h="16839"/>
          <w:pgMar w:top="1440" w:right="1797" w:bottom="1440" w:left="1797" w:header="720" w:footer="709" w:gutter="0"/>
          <w:cols w:space="708"/>
          <w:docGrid w:linePitch="360"/>
        </w:sectPr>
      </w:pPr>
    </w:p>
    <w:p w:rsidR="00F67BCA" w:rsidRPr="00AB2298" w:rsidRDefault="00715914" w:rsidP="00B67FA1">
      <w:pPr>
        <w:rPr>
          <w:sz w:val="36"/>
        </w:rPr>
      </w:pPr>
      <w:r w:rsidRPr="00AB2298">
        <w:rPr>
          <w:sz w:val="36"/>
        </w:rPr>
        <w:lastRenderedPageBreak/>
        <w:t>Contents</w:t>
      </w:r>
    </w:p>
    <w:bookmarkStart w:id="3" w:name="BKCheck15B_2"/>
    <w:bookmarkEnd w:id="3"/>
    <w:p w:rsidR="00FE3746" w:rsidRDefault="00FE3746">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FE3746">
        <w:rPr>
          <w:b w:val="0"/>
          <w:noProof/>
          <w:sz w:val="18"/>
        </w:rPr>
        <w:tab/>
      </w:r>
      <w:r w:rsidRPr="00FE3746">
        <w:rPr>
          <w:b w:val="0"/>
          <w:noProof/>
          <w:sz w:val="18"/>
        </w:rPr>
        <w:fldChar w:fldCharType="begin"/>
      </w:r>
      <w:r w:rsidRPr="00FE3746">
        <w:rPr>
          <w:b w:val="0"/>
          <w:noProof/>
          <w:sz w:val="18"/>
        </w:rPr>
        <w:instrText xml:space="preserve"> PAGEREF _Toc82008560 \h </w:instrText>
      </w:r>
      <w:r w:rsidRPr="00FE3746">
        <w:rPr>
          <w:b w:val="0"/>
          <w:noProof/>
          <w:sz w:val="18"/>
        </w:rPr>
      </w:r>
      <w:r w:rsidRPr="00FE3746">
        <w:rPr>
          <w:b w:val="0"/>
          <w:noProof/>
          <w:sz w:val="18"/>
        </w:rPr>
        <w:fldChar w:fldCharType="separate"/>
      </w:r>
      <w:r w:rsidR="00C342E4">
        <w:rPr>
          <w:b w:val="0"/>
          <w:noProof/>
          <w:sz w:val="18"/>
        </w:rPr>
        <w:t>2</w:t>
      </w:r>
      <w:r w:rsidRPr="00FE3746">
        <w:rPr>
          <w:b w:val="0"/>
          <w:noProof/>
          <w:sz w:val="18"/>
        </w:rPr>
        <w:fldChar w:fldCharType="end"/>
      </w:r>
    </w:p>
    <w:p w:rsidR="00FE3746" w:rsidRDefault="00FE3746">
      <w:pPr>
        <w:pStyle w:val="TOC5"/>
        <w:rPr>
          <w:rFonts w:asciiTheme="minorHAnsi" w:eastAsiaTheme="minorEastAsia" w:hAnsiTheme="minorHAnsi" w:cstheme="minorBidi"/>
          <w:noProof/>
          <w:kern w:val="0"/>
          <w:sz w:val="22"/>
          <w:szCs w:val="22"/>
        </w:rPr>
      </w:pPr>
      <w:r>
        <w:rPr>
          <w:noProof/>
        </w:rPr>
        <w:t>1</w:t>
      </w:r>
      <w:r>
        <w:rPr>
          <w:noProof/>
        </w:rPr>
        <w:tab/>
        <w:t>Name</w:t>
      </w:r>
      <w:r w:rsidRPr="00FE3746">
        <w:rPr>
          <w:noProof/>
        </w:rPr>
        <w:tab/>
      </w:r>
      <w:r w:rsidRPr="00FE3746">
        <w:rPr>
          <w:noProof/>
        </w:rPr>
        <w:fldChar w:fldCharType="begin"/>
      </w:r>
      <w:r w:rsidRPr="00FE3746">
        <w:rPr>
          <w:noProof/>
        </w:rPr>
        <w:instrText xml:space="preserve"> PAGEREF _Toc82008561 \h </w:instrText>
      </w:r>
      <w:r w:rsidRPr="00FE3746">
        <w:rPr>
          <w:noProof/>
        </w:rPr>
      </w:r>
      <w:r w:rsidRPr="00FE3746">
        <w:rPr>
          <w:noProof/>
        </w:rPr>
        <w:fldChar w:fldCharType="separate"/>
      </w:r>
      <w:r w:rsidR="00C342E4">
        <w:rPr>
          <w:noProof/>
        </w:rPr>
        <w:t>2</w:t>
      </w:r>
      <w:r w:rsidRPr="00FE3746">
        <w:rPr>
          <w:noProof/>
        </w:rPr>
        <w:fldChar w:fldCharType="end"/>
      </w:r>
    </w:p>
    <w:p w:rsidR="00FE3746" w:rsidRDefault="00FE3746">
      <w:pPr>
        <w:pStyle w:val="TOC5"/>
        <w:rPr>
          <w:rFonts w:asciiTheme="minorHAnsi" w:eastAsiaTheme="minorEastAsia" w:hAnsiTheme="minorHAnsi" w:cstheme="minorBidi"/>
          <w:noProof/>
          <w:kern w:val="0"/>
          <w:sz w:val="22"/>
          <w:szCs w:val="22"/>
        </w:rPr>
      </w:pPr>
      <w:r>
        <w:rPr>
          <w:noProof/>
        </w:rPr>
        <w:t>2</w:t>
      </w:r>
      <w:r>
        <w:rPr>
          <w:noProof/>
        </w:rPr>
        <w:tab/>
        <w:t>Commencement</w:t>
      </w:r>
      <w:r w:rsidRPr="00FE3746">
        <w:rPr>
          <w:noProof/>
        </w:rPr>
        <w:tab/>
      </w:r>
      <w:r w:rsidRPr="00FE3746">
        <w:rPr>
          <w:noProof/>
        </w:rPr>
        <w:fldChar w:fldCharType="begin"/>
      </w:r>
      <w:r w:rsidRPr="00FE3746">
        <w:rPr>
          <w:noProof/>
        </w:rPr>
        <w:instrText xml:space="preserve"> PAGEREF _Toc82008562 \h </w:instrText>
      </w:r>
      <w:r w:rsidRPr="00FE3746">
        <w:rPr>
          <w:noProof/>
        </w:rPr>
      </w:r>
      <w:r w:rsidRPr="00FE3746">
        <w:rPr>
          <w:noProof/>
        </w:rPr>
        <w:fldChar w:fldCharType="separate"/>
      </w:r>
      <w:r w:rsidR="00C342E4">
        <w:rPr>
          <w:noProof/>
        </w:rPr>
        <w:t>2</w:t>
      </w:r>
      <w:r w:rsidRPr="00FE3746">
        <w:rPr>
          <w:noProof/>
        </w:rPr>
        <w:fldChar w:fldCharType="end"/>
      </w:r>
    </w:p>
    <w:p w:rsidR="00FE3746" w:rsidRDefault="00FE3746">
      <w:pPr>
        <w:pStyle w:val="TOC5"/>
        <w:rPr>
          <w:rFonts w:asciiTheme="minorHAnsi" w:eastAsiaTheme="minorEastAsia" w:hAnsiTheme="minorHAnsi" w:cstheme="minorBidi"/>
          <w:noProof/>
          <w:kern w:val="0"/>
          <w:sz w:val="22"/>
          <w:szCs w:val="22"/>
        </w:rPr>
      </w:pPr>
      <w:r>
        <w:rPr>
          <w:noProof/>
        </w:rPr>
        <w:t>3</w:t>
      </w:r>
      <w:r>
        <w:rPr>
          <w:noProof/>
        </w:rPr>
        <w:tab/>
        <w:t>Authority</w:t>
      </w:r>
      <w:r w:rsidRPr="00FE3746">
        <w:rPr>
          <w:noProof/>
        </w:rPr>
        <w:tab/>
      </w:r>
      <w:r w:rsidRPr="00FE3746">
        <w:rPr>
          <w:noProof/>
        </w:rPr>
        <w:fldChar w:fldCharType="begin"/>
      </w:r>
      <w:r w:rsidRPr="00FE3746">
        <w:rPr>
          <w:noProof/>
        </w:rPr>
        <w:instrText xml:space="preserve"> PAGEREF _Toc82008563 \h </w:instrText>
      </w:r>
      <w:r w:rsidRPr="00FE3746">
        <w:rPr>
          <w:noProof/>
        </w:rPr>
      </w:r>
      <w:r w:rsidRPr="00FE3746">
        <w:rPr>
          <w:noProof/>
        </w:rPr>
        <w:fldChar w:fldCharType="separate"/>
      </w:r>
      <w:r w:rsidR="00C342E4">
        <w:rPr>
          <w:noProof/>
        </w:rPr>
        <w:t>2</w:t>
      </w:r>
      <w:r w:rsidRPr="00FE3746">
        <w:rPr>
          <w:noProof/>
        </w:rPr>
        <w:fldChar w:fldCharType="end"/>
      </w:r>
    </w:p>
    <w:p w:rsidR="00FE3746" w:rsidRDefault="00FE3746">
      <w:pPr>
        <w:pStyle w:val="TOC5"/>
        <w:rPr>
          <w:rFonts w:asciiTheme="minorHAnsi" w:eastAsiaTheme="minorEastAsia" w:hAnsiTheme="minorHAnsi" w:cstheme="minorBidi"/>
          <w:noProof/>
          <w:kern w:val="0"/>
          <w:sz w:val="22"/>
          <w:szCs w:val="22"/>
        </w:rPr>
      </w:pPr>
      <w:r>
        <w:rPr>
          <w:noProof/>
        </w:rPr>
        <w:t>4</w:t>
      </w:r>
      <w:r>
        <w:rPr>
          <w:noProof/>
        </w:rPr>
        <w:tab/>
        <w:t>Schedules</w:t>
      </w:r>
      <w:r w:rsidRPr="00FE3746">
        <w:rPr>
          <w:noProof/>
        </w:rPr>
        <w:tab/>
      </w:r>
      <w:r w:rsidRPr="00FE3746">
        <w:rPr>
          <w:noProof/>
        </w:rPr>
        <w:fldChar w:fldCharType="begin"/>
      </w:r>
      <w:r w:rsidRPr="00FE3746">
        <w:rPr>
          <w:noProof/>
        </w:rPr>
        <w:instrText xml:space="preserve"> PAGEREF _Toc82008564 \h </w:instrText>
      </w:r>
      <w:r w:rsidRPr="00FE3746">
        <w:rPr>
          <w:noProof/>
        </w:rPr>
      </w:r>
      <w:r w:rsidRPr="00FE3746">
        <w:rPr>
          <w:noProof/>
        </w:rPr>
        <w:fldChar w:fldCharType="separate"/>
      </w:r>
      <w:r w:rsidR="00C342E4">
        <w:rPr>
          <w:noProof/>
        </w:rPr>
        <w:t>2</w:t>
      </w:r>
      <w:r w:rsidRPr="00FE3746">
        <w:rPr>
          <w:noProof/>
        </w:rPr>
        <w:fldChar w:fldCharType="end"/>
      </w:r>
    </w:p>
    <w:p w:rsidR="00FE3746" w:rsidRDefault="00FE3746">
      <w:pPr>
        <w:pStyle w:val="TOC5"/>
        <w:rPr>
          <w:rFonts w:asciiTheme="minorHAnsi" w:eastAsiaTheme="minorEastAsia" w:hAnsiTheme="minorHAnsi" w:cstheme="minorBidi"/>
          <w:noProof/>
          <w:kern w:val="0"/>
          <w:sz w:val="22"/>
          <w:szCs w:val="22"/>
        </w:rPr>
      </w:pPr>
      <w:r>
        <w:rPr>
          <w:noProof/>
        </w:rPr>
        <w:t>5</w:t>
      </w:r>
      <w:r>
        <w:rPr>
          <w:noProof/>
        </w:rPr>
        <w:tab/>
        <w:t>Simplified outline of this instrument</w:t>
      </w:r>
      <w:r w:rsidRPr="00FE3746">
        <w:rPr>
          <w:noProof/>
        </w:rPr>
        <w:tab/>
      </w:r>
      <w:r w:rsidRPr="00FE3746">
        <w:rPr>
          <w:noProof/>
        </w:rPr>
        <w:fldChar w:fldCharType="begin"/>
      </w:r>
      <w:r w:rsidRPr="00FE3746">
        <w:rPr>
          <w:noProof/>
        </w:rPr>
        <w:instrText xml:space="preserve"> PAGEREF _Toc82008565 \h </w:instrText>
      </w:r>
      <w:r w:rsidRPr="00FE3746">
        <w:rPr>
          <w:noProof/>
        </w:rPr>
      </w:r>
      <w:r w:rsidRPr="00FE3746">
        <w:rPr>
          <w:noProof/>
        </w:rPr>
        <w:fldChar w:fldCharType="separate"/>
      </w:r>
      <w:r w:rsidR="00C342E4">
        <w:rPr>
          <w:noProof/>
        </w:rPr>
        <w:t>2</w:t>
      </w:r>
      <w:r w:rsidRPr="00FE3746">
        <w:rPr>
          <w:noProof/>
        </w:rPr>
        <w:fldChar w:fldCharType="end"/>
      </w:r>
    </w:p>
    <w:p w:rsidR="00FE3746" w:rsidRDefault="00FE3746">
      <w:pPr>
        <w:pStyle w:val="TOC5"/>
        <w:rPr>
          <w:rFonts w:asciiTheme="minorHAnsi" w:eastAsiaTheme="minorEastAsia" w:hAnsiTheme="minorHAnsi" w:cstheme="minorBidi"/>
          <w:noProof/>
          <w:kern w:val="0"/>
          <w:sz w:val="22"/>
          <w:szCs w:val="22"/>
        </w:rPr>
      </w:pPr>
      <w:r>
        <w:rPr>
          <w:noProof/>
        </w:rPr>
        <w:t>6</w:t>
      </w:r>
      <w:r>
        <w:rPr>
          <w:noProof/>
        </w:rPr>
        <w:tab/>
        <w:t>Definitions</w:t>
      </w:r>
      <w:r w:rsidRPr="00FE3746">
        <w:rPr>
          <w:noProof/>
        </w:rPr>
        <w:tab/>
      </w:r>
      <w:r w:rsidRPr="00FE3746">
        <w:rPr>
          <w:noProof/>
        </w:rPr>
        <w:fldChar w:fldCharType="begin"/>
      </w:r>
      <w:r w:rsidRPr="00FE3746">
        <w:rPr>
          <w:noProof/>
        </w:rPr>
        <w:instrText xml:space="preserve"> PAGEREF _Toc82008566 \h </w:instrText>
      </w:r>
      <w:r w:rsidRPr="00FE3746">
        <w:rPr>
          <w:noProof/>
        </w:rPr>
      </w:r>
      <w:r w:rsidRPr="00FE3746">
        <w:rPr>
          <w:noProof/>
        </w:rPr>
        <w:fldChar w:fldCharType="separate"/>
      </w:r>
      <w:r w:rsidR="00C342E4">
        <w:rPr>
          <w:noProof/>
        </w:rPr>
        <w:t>2</w:t>
      </w:r>
      <w:r w:rsidRPr="00FE3746">
        <w:rPr>
          <w:noProof/>
        </w:rPr>
        <w:fldChar w:fldCharType="end"/>
      </w:r>
    </w:p>
    <w:p w:rsidR="00FE3746" w:rsidRDefault="00FE3746">
      <w:pPr>
        <w:pStyle w:val="TOC2"/>
        <w:rPr>
          <w:rFonts w:asciiTheme="minorHAnsi" w:eastAsiaTheme="minorEastAsia" w:hAnsiTheme="minorHAnsi" w:cstheme="minorBidi"/>
          <w:b w:val="0"/>
          <w:noProof/>
          <w:kern w:val="0"/>
          <w:sz w:val="22"/>
          <w:szCs w:val="22"/>
        </w:rPr>
      </w:pPr>
      <w:r>
        <w:rPr>
          <w:noProof/>
        </w:rPr>
        <w:t>Part 2—Disability requirements</w:t>
      </w:r>
      <w:r w:rsidRPr="00FE3746">
        <w:rPr>
          <w:b w:val="0"/>
          <w:noProof/>
          <w:sz w:val="18"/>
        </w:rPr>
        <w:tab/>
      </w:r>
      <w:r w:rsidRPr="00FE3746">
        <w:rPr>
          <w:b w:val="0"/>
          <w:noProof/>
          <w:sz w:val="18"/>
        </w:rPr>
        <w:fldChar w:fldCharType="begin"/>
      </w:r>
      <w:r w:rsidRPr="00FE3746">
        <w:rPr>
          <w:b w:val="0"/>
          <w:noProof/>
          <w:sz w:val="18"/>
        </w:rPr>
        <w:instrText xml:space="preserve"> PAGEREF _Toc82008567 \h </w:instrText>
      </w:r>
      <w:r w:rsidRPr="00FE3746">
        <w:rPr>
          <w:b w:val="0"/>
          <w:noProof/>
          <w:sz w:val="18"/>
        </w:rPr>
      </w:r>
      <w:r w:rsidRPr="00FE3746">
        <w:rPr>
          <w:b w:val="0"/>
          <w:noProof/>
          <w:sz w:val="18"/>
        </w:rPr>
        <w:fldChar w:fldCharType="separate"/>
      </w:r>
      <w:r w:rsidR="00C342E4">
        <w:rPr>
          <w:b w:val="0"/>
          <w:noProof/>
          <w:sz w:val="18"/>
        </w:rPr>
        <w:t>2</w:t>
      </w:r>
      <w:r w:rsidRPr="00FE3746">
        <w:rPr>
          <w:b w:val="0"/>
          <w:noProof/>
          <w:sz w:val="18"/>
        </w:rPr>
        <w:fldChar w:fldCharType="end"/>
      </w:r>
    </w:p>
    <w:p w:rsidR="00FE3746" w:rsidRDefault="00FE3746">
      <w:pPr>
        <w:pStyle w:val="TOC5"/>
        <w:rPr>
          <w:rFonts w:asciiTheme="minorHAnsi" w:eastAsiaTheme="minorEastAsia" w:hAnsiTheme="minorHAnsi" w:cstheme="minorBidi"/>
          <w:noProof/>
          <w:kern w:val="0"/>
          <w:sz w:val="22"/>
          <w:szCs w:val="22"/>
        </w:rPr>
      </w:pPr>
      <w:r>
        <w:rPr>
          <w:noProof/>
        </w:rPr>
        <w:t>7</w:t>
      </w:r>
      <w:r>
        <w:rPr>
          <w:noProof/>
        </w:rPr>
        <w:tab/>
        <w:t>When an impairment is permanent or likely to be permanent for the purposes of the disability requirements—disabilities other than psychosocial disabilities</w:t>
      </w:r>
      <w:r w:rsidRPr="00FE3746">
        <w:rPr>
          <w:noProof/>
        </w:rPr>
        <w:tab/>
      </w:r>
      <w:r w:rsidRPr="00FE3746">
        <w:rPr>
          <w:noProof/>
        </w:rPr>
        <w:fldChar w:fldCharType="begin"/>
      </w:r>
      <w:r w:rsidRPr="00FE3746">
        <w:rPr>
          <w:noProof/>
        </w:rPr>
        <w:instrText xml:space="preserve"> PAGEREF _Toc82008568 \h </w:instrText>
      </w:r>
      <w:r w:rsidRPr="00FE3746">
        <w:rPr>
          <w:noProof/>
        </w:rPr>
      </w:r>
      <w:r w:rsidRPr="00FE3746">
        <w:rPr>
          <w:noProof/>
        </w:rPr>
        <w:fldChar w:fldCharType="separate"/>
      </w:r>
      <w:r w:rsidR="00C342E4">
        <w:rPr>
          <w:noProof/>
        </w:rPr>
        <w:t>2</w:t>
      </w:r>
      <w:r w:rsidRPr="00FE3746">
        <w:rPr>
          <w:noProof/>
        </w:rPr>
        <w:fldChar w:fldCharType="end"/>
      </w:r>
    </w:p>
    <w:p w:rsidR="00FE3746" w:rsidRDefault="00FE3746">
      <w:pPr>
        <w:pStyle w:val="TOC5"/>
        <w:rPr>
          <w:rFonts w:asciiTheme="minorHAnsi" w:eastAsiaTheme="minorEastAsia" w:hAnsiTheme="minorHAnsi" w:cstheme="minorBidi"/>
          <w:noProof/>
          <w:kern w:val="0"/>
          <w:sz w:val="22"/>
          <w:szCs w:val="22"/>
        </w:rPr>
      </w:pPr>
      <w:r>
        <w:rPr>
          <w:noProof/>
        </w:rPr>
        <w:t>8</w:t>
      </w:r>
      <w:r>
        <w:rPr>
          <w:noProof/>
        </w:rPr>
        <w:tab/>
        <w:t>When an impairment is permanent or likely to be permanent for the purposes of the disability requirements—psychosocial disabilities</w:t>
      </w:r>
      <w:r w:rsidRPr="00FE3746">
        <w:rPr>
          <w:noProof/>
        </w:rPr>
        <w:tab/>
      </w:r>
      <w:r w:rsidRPr="00FE3746">
        <w:rPr>
          <w:noProof/>
        </w:rPr>
        <w:fldChar w:fldCharType="begin"/>
      </w:r>
      <w:r w:rsidRPr="00FE3746">
        <w:rPr>
          <w:noProof/>
        </w:rPr>
        <w:instrText xml:space="preserve"> PAGEREF _Toc82008569 \h </w:instrText>
      </w:r>
      <w:r w:rsidRPr="00FE3746">
        <w:rPr>
          <w:noProof/>
        </w:rPr>
      </w:r>
      <w:r w:rsidRPr="00FE3746">
        <w:rPr>
          <w:noProof/>
        </w:rPr>
        <w:fldChar w:fldCharType="separate"/>
      </w:r>
      <w:r w:rsidR="00C342E4">
        <w:rPr>
          <w:noProof/>
        </w:rPr>
        <w:t>2</w:t>
      </w:r>
      <w:r w:rsidRPr="00FE3746">
        <w:rPr>
          <w:noProof/>
        </w:rPr>
        <w:fldChar w:fldCharType="end"/>
      </w:r>
    </w:p>
    <w:p w:rsidR="00FE3746" w:rsidRDefault="00FE3746">
      <w:pPr>
        <w:pStyle w:val="TOC5"/>
        <w:rPr>
          <w:rFonts w:asciiTheme="minorHAnsi" w:eastAsiaTheme="minorEastAsia" w:hAnsiTheme="minorHAnsi" w:cstheme="minorBidi"/>
          <w:noProof/>
          <w:kern w:val="0"/>
          <w:sz w:val="22"/>
          <w:szCs w:val="22"/>
        </w:rPr>
      </w:pPr>
      <w:r>
        <w:rPr>
          <w:noProof/>
        </w:rPr>
        <w:t>9</w:t>
      </w:r>
      <w:r>
        <w:rPr>
          <w:noProof/>
        </w:rPr>
        <w:tab/>
        <w:t>Substantially reduced functional capacity to undertake relevant activity—disabilities other than psychosocial disabilities</w:t>
      </w:r>
      <w:r w:rsidRPr="00FE3746">
        <w:rPr>
          <w:noProof/>
        </w:rPr>
        <w:tab/>
      </w:r>
      <w:r w:rsidRPr="00FE3746">
        <w:rPr>
          <w:noProof/>
        </w:rPr>
        <w:fldChar w:fldCharType="begin"/>
      </w:r>
      <w:r w:rsidRPr="00FE3746">
        <w:rPr>
          <w:noProof/>
        </w:rPr>
        <w:instrText xml:space="preserve"> PAGEREF _Toc82008570 \h </w:instrText>
      </w:r>
      <w:r w:rsidRPr="00FE3746">
        <w:rPr>
          <w:noProof/>
        </w:rPr>
      </w:r>
      <w:r w:rsidRPr="00FE3746">
        <w:rPr>
          <w:noProof/>
        </w:rPr>
        <w:fldChar w:fldCharType="separate"/>
      </w:r>
      <w:r w:rsidR="00C342E4">
        <w:rPr>
          <w:noProof/>
        </w:rPr>
        <w:t>2</w:t>
      </w:r>
      <w:r w:rsidRPr="00FE3746">
        <w:rPr>
          <w:noProof/>
        </w:rPr>
        <w:fldChar w:fldCharType="end"/>
      </w:r>
    </w:p>
    <w:p w:rsidR="00FE3746" w:rsidRDefault="00FE3746">
      <w:pPr>
        <w:pStyle w:val="TOC5"/>
        <w:rPr>
          <w:rFonts w:asciiTheme="minorHAnsi" w:eastAsiaTheme="minorEastAsia" w:hAnsiTheme="minorHAnsi" w:cstheme="minorBidi"/>
          <w:noProof/>
          <w:kern w:val="0"/>
          <w:sz w:val="22"/>
          <w:szCs w:val="22"/>
        </w:rPr>
      </w:pPr>
      <w:r>
        <w:rPr>
          <w:noProof/>
        </w:rPr>
        <w:t>10</w:t>
      </w:r>
      <w:r>
        <w:rPr>
          <w:noProof/>
        </w:rPr>
        <w:tab/>
        <w:t>Substantially reduced functional capacity to undertake relevant activity—psychosocial disabilities</w:t>
      </w:r>
      <w:r w:rsidRPr="00FE3746">
        <w:rPr>
          <w:noProof/>
        </w:rPr>
        <w:tab/>
      </w:r>
      <w:r w:rsidRPr="00FE3746">
        <w:rPr>
          <w:noProof/>
        </w:rPr>
        <w:fldChar w:fldCharType="begin"/>
      </w:r>
      <w:r w:rsidRPr="00FE3746">
        <w:rPr>
          <w:noProof/>
        </w:rPr>
        <w:instrText xml:space="preserve"> PAGEREF _Toc82008571 \h </w:instrText>
      </w:r>
      <w:r w:rsidRPr="00FE3746">
        <w:rPr>
          <w:noProof/>
        </w:rPr>
      </w:r>
      <w:r w:rsidRPr="00FE3746">
        <w:rPr>
          <w:noProof/>
        </w:rPr>
        <w:fldChar w:fldCharType="separate"/>
      </w:r>
      <w:r w:rsidR="00C342E4">
        <w:rPr>
          <w:noProof/>
        </w:rPr>
        <w:t>2</w:t>
      </w:r>
      <w:r w:rsidRPr="00FE3746">
        <w:rPr>
          <w:noProof/>
        </w:rPr>
        <w:fldChar w:fldCharType="end"/>
      </w:r>
    </w:p>
    <w:p w:rsidR="00FE3746" w:rsidRDefault="00FE3746">
      <w:pPr>
        <w:pStyle w:val="TOC2"/>
        <w:rPr>
          <w:rFonts w:asciiTheme="minorHAnsi" w:eastAsiaTheme="minorEastAsia" w:hAnsiTheme="minorHAnsi" w:cstheme="minorBidi"/>
          <w:b w:val="0"/>
          <w:noProof/>
          <w:kern w:val="0"/>
          <w:sz w:val="22"/>
          <w:szCs w:val="22"/>
        </w:rPr>
      </w:pPr>
      <w:r>
        <w:rPr>
          <w:noProof/>
        </w:rPr>
        <w:t>Part 3—Early intervention requirements</w:t>
      </w:r>
      <w:r w:rsidRPr="00FE3746">
        <w:rPr>
          <w:b w:val="0"/>
          <w:noProof/>
          <w:sz w:val="18"/>
        </w:rPr>
        <w:tab/>
      </w:r>
      <w:r w:rsidRPr="00FE3746">
        <w:rPr>
          <w:b w:val="0"/>
          <w:noProof/>
          <w:sz w:val="18"/>
        </w:rPr>
        <w:fldChar w:fldCharType="begin"/>
      </w:r>
      <w:r w:rsidRPr="00FE3746">
        <w:rPr>
          <w:b w:val="0"/>
          <w:noProof/>
          <w:sz w:val="18"/>
        </w:rPr>
        <w:instrText xml:space="preserve"> PAGEREF _Toc82008572 \h </w:instrText>
      </w:r>
      <w:r w:rsidRPr="00FE3746">
        <w:rPr>
          <w:b w:val="0"/>
          <w:noProof/>
          <w:sz w:val="18"/>
        </w:rPr>
      </w:r>
      <w:r w:rsidRPr="00FE3746">
        <w:rPr>
          <w:b w:val="0"/>
          <w:noProof/>
          <w:sz w:val="18"/>
        </w:rPr>
        <w:fldChar w:fldCharType="separate"/>
      </w:r>
      <w:r w:rsidR="00C342E4">
        <w:rPr>
          <w:b w:val="0"/>
          <w:noProof/>
          <w:sz w:val="18"/>
        </w:rPr>
        <w:t>2</w:t>
      </w:r>
      <w:r w:rsidRPr="00FE3746">
        <w:rPr>
          <w:b w:val="0"/>
          <w:noProof/>
          <w:sz w:val="18"/>
        </w:rPr>
        <w:fldChar w:fldCharType="end"/>
      </w:r>
    </w:p>
    <w:p w:rsidR="00FE3746" w:rsidRDefault="00FE3746">
      <w:pPr>
        <w:pStyle w:val="TOC5"/>
        <w:rPr>
          <w:rFonts w:asciiTheme="minorHAnsi" w:eastAsiaTheme="minorEastAsia" w:hAnsiTheme="minorHAnsi" w:cstheme="minorBidi"/>
          <w:noProof/>
          <w:kern w:val="0"/>
          <w:sz w:val="22"/>
          <w:szCs w:val="22"/>
        </w:rPr>
      </w:pPr>
      <w:r>
        <w:rPr>
          <w:noProof/>
        </w:rPr>
        <w:t>11</w:t>
      </w:r>
      <w:r>
        <w:rPr>
          <w:noProof/>
        </w:rPr>
        <w:tab/>
        <w:t>When an impairment is permanent or likely to be permanent for the purposes of the early intervention requirements—disabilities other than psychosocial disabilities</w:t>
      </w:r>
      <w:r w:rsidRPr="00FE3746">
        <w:rPr>
          <w:noProof/>
        </w:rPr>
        <w:tab/>
      </w:r>
      <w:r w:rsidRPr="00FE3746">
        <w:rPr>
          <w:noProof/>
        </w:rPr>
        <w:fldChar w:fldCharType="begin"/>
      </w:r>
      <w:r w:rsidRPr="00FE3746">
        <w:rPr>
          <w:noProof/>
        </w:rPr>
        <w:instrText xml:space="preserve"> PAGEREF _Toc82008573 \h </w:instrText>
      </w:r>
      <w:r w:rsidRPr="00FE3746">
        <w:rPr>
          <w:noProof/>
        </w:rPr>
      </w:r>
      <w:r w:rsidRPr="00FE3746">
        <w:rPr>
          <w:noProof/>
        </w:rPr>
        <w:fldChar w:fldCharType="separate"/>
      </w:r>
      <w:r w:rsidR="00C342E4">
        <w:rPr>
          <w:noProof/>
        </w:rPr>
        <w:t>2</w:t>
      </w:r>
      <w:r w:rsidRPr="00FE3746">
        <w:rPr>
          <w:noProof/>
        </w:rPr>
        <w:fldChar w:fldCharType="end"/>
      </w:r>
    </w:p>
    <w:p w:rsidR="00FE3746" w:rsidRDefault="00FE3746">
      <w:pPr>
        <w:pStyle w:val="TOC5"/>
        <w:rPr>
          <w:rFonts w:asciiTheme="minorHAnsi" w:eastAsiaTheme="minorEastAsia" w:hAnsiTheme="minorHAnsi" w:cstheme="minorBidi"/>
          <w:noProof/>
          <w:kern w:val="0"/>
          <w:sz w:val="22"/>
          <w:szCs w:val="22"/>
        </w:rPr>
      </w:pPr>
      <w:r>
        <w:rPr>
          <w:noProof/>
        </w:rPr>
        <w:t>12</w:t>
      </w:r>
      <w:r>
        <w:rPr>
          <w:noProof/>
        </w:rPr>
        <w:tab/>
        <w:t>When an impairment is permanent or likely to be permanent for the purposes of the early intervention requirements—psychosocial disabilities</w:t>
      </w:r>
      <w:r w:rsidRPr="00FE3746">
        <w:rPr>
          <w:noProof/>
        </w:rPr>
        <w:tab/>
      </w:r>
      <w:r w:rsidRPr="00FE3746">
        <w:rPr>
          <w:noProof/>
        </w:rPr>
        <w:fldChar w:fldCharType="begin"/>
      </w:r>
      <w:r w:rsidRPr="00FE3746">
        <w:rPr>
          <w:noProof/>
        </w:rPr>
        <w:instrText xml:space="preserve"> PAGEREF _Toc82008574 \h </w:instrText>
      </w:r>
      <w:r w:rsidRPr="00FE3746">
        <w:rPr>
          <w:noProof/>
        </w:rPr>
      </w:r>
      <w:r w:rsidRPr="00FE3746">
        <w:rPr>
          <w:noProof/>
        </w:rPr>
        <w:fldChar w:fldCharType="separate"/>
      </w:r>
      <w:r w:rsidR="00C342E4">
        <w:rPr>
          <w:noProof/>
        </w:rPr>
        <w:t>2</w:t>
      </w:r>
      <w:r w:rsidRPr="00FE3746">
        <w:rPr>
          <w:noProof/>
        </w:rPr>
        <w:fldChar w:fldCharType="end"/>
      </w:r>
    </w:p>
    <w:p w:rsidR="00FE3746" w:rsidRDefault="00FE3746">
      <w:pPr>
        <w:pStyle w:val="TOC5"/>
        <w:rPr>
          <w:rFonts w:asciiTheme="minorHAnsi" w:eastAsiaTheme="minorEastAsia" w:hAnsiTheme="minorHAnsi" w:cstheme="minorBidi"/>
          <w:noProof/>
          <w:kern w:val="0"/>
          <w:sz w:val="22"/>
          <w:szCs w:val="22"/>
        </w:rPr>
      </w:pPr>
      <w:r>
        <w:rPr>
          <w:noProof/>
        </w:rPr>
        <w:t>13</w:t>
      </w:r>
      <w:r>
        <w:rPr>
          <w:noProof/>
        </w:rPr>
        <w:tab/>
        <w:t>Provision of early intervention supports</w:t>
      </w:r>
      <w:r w:rsidRPr="00FE3746">
        <w:rPr>
          <w:noProof/>
        </w:rPr>
        <w:tab/>
      </w:r>
      <w:r w:rsidRPr="00FE3746">
        <w:rPr>
          <w:noProof/>
        </w:rPr>
        <w:fldChar w:fldCharType="begin"/>
      </w:r>
      <w:r w:rsidRPr="00FE3746">
        <w:rPr>
          <w:noProof/>
        </w:rPr>
        <w:instrText xml:space="preserve"> PAGEREF _Toc82008575 \h </w:instrText>
      </w:r>
      <w:r w:rsidRPr="00FE3746">
        <w:rPr>
          <w:noProof/>
        </w:rPr>
      </w:r>
      <w:r w:rsidRPr="00FE3746">
        <w:rPr>
          <w:noProof/>
        </w:rPr>
        <w:fldChar w:fldCharType="separate"/>
      </w:r>
      <w:r w:rsidR="00C342E4">
        <w:rPr>
          <w:noProof/>
        </w:rPr>
        <w:t>2</w:t>
      </w:r>
      <w:r w:rsidRPr="00FE3746">
        <w:rPr>
          <w:noProof/>
        </w:rPr>
        <w:fldChar w:fldCharType="end"/>
      </w:r>
    </w:p>
    <w:p w:rsidR="00FE3746" w:rsidRDefault="00FE3746">
      <w:pPr>
        <w:pStyle w:val="TOC5"/>
        <w:rPr>
          <w:rFonts w:asciiTheme="minorHAnsi" w:eastAsiaTheme="minorEastAsia" w:hAnsiTheme="minorHAnsi" w:cstheme="minorBidi"/>
          <w:noProof/>
          <w:kern w:val="0"/>
          <w:sz w:val="22"/>
          <w:szCs w:val="22"/>
        </w:rPr>
      </w:pPr>
      <w:r>
        <w:rPr>
          <w:noProof/>
        </w:rPr>
        <w:t>14</w:t>
      </w:r>
      <w:r>
        <w:rPr>
          <w:noProof/>
        </w:rPr>
        <w:tab/>
        <w:t>Prescribed impairments</w:t>
      </w:r>
      <w:r w:rsidRPr="00FE3746">
        <w:rPr>
          <w:noProof/>
        </w:rPr>
        <w:tab/>
      </w:r>
      <w:r w:rsidRPr="00FE3746">
        <w:rPr>
          <w:noProof/>
        </w:rPr>
        <w:fldChar w:fldCharType="begin"/>
      </w:r>
      <w:r w:rsidRPr="00FE3746">
        <w:rPr>
          <w:noProof/>
        </w:rPr>
        <w:instrText xml:space="preserve"> PAGEREF _Toc82008576 \h </w:instrText>
      </w:r>
      <w:r w:rsidRPr="00FE3746">
        <w:rPr>
          <w:noProof/>
        </w:rPr>
      </w:r>
      <w:r w:rsidRPr="00FE3746">
        <w:rPr>
          <w:noProof/>
        </w:rPr>
        <w:fldChar w:fldCharType="separate"/>
      </w:r>
      <w:r w:rsidR="00C342E4">
        <w:rPr>
          <w:noProof/>
        </w:rPr>
        <w:t>2</w:t>
      </w:r>
      <w:r w:rsidRPr="00FE3746">
        <w:rPr>
          <w:noProof/>
        </w:rPr>
        <w:fldChar w:fldCharType="end"/>
      </w:r>
    </w:p>
    <w:p w:rsidR="00FE3746" w:rsidRDefault="00FE3746">
      <w:pPr>
        <w:pStyle w:val="TOC6"/>
        <w:rPr>
          <w:rFonts w:asciiTheme="minorHAnsi" w:eastAsiaTheme="minorEastAsia" w:hAnsiTheme="minorHAnsi" w:cstheme="minorBidi"/>
          <w:b w:val="0"/>
          <w:noProof/>
          <w:kern w:val="0"/>
          <w:sz w:val="22"/>
          <w:szCs w:val="22"/>
        </w:rPr>
      </w:pPr>
      <w:r>
        <w:rPr>
          <w:noProof/>
        </w:rPr>
        <w:t>Schedule 1—Repeals etc.</w:t>
      </w:r>
      <w:r w:rsidRPr="00FE3746">
        <w:rPr>
          <w:b w:val="0"/>
          <w:noProof/>
          <w:sz w:val="18"/>
        </w:rPr>
        <w:tab/>
      </w:r>
      <w:r w:rsidRPr="00FE3746">
        <w:rPr>
          <w:b w:val="0"/>
          <w:noProof/>
          <w:sz w:val="18"/>
        </w:rPr>
        <w:fldChar w:fldCharType="begin"/>
      </w:r>
      <w:r w:rsidRPr="00FE3746">
        <w:rPr>
          <w:b w:val="0"/>
          <w:noProof/>
          <w:sz w:val="18"/>
        </w:rPr>
        <w:instrText xml:space="preserve"> PAGEREF _Toc82008577 \h </w:instrText>
      </w:r>
      <w:r w:rsidRPr="00FE3746">
        <w:rPr>
          <w:b w:val="0"/>
          <w:noProof/>
          <w:sz w:val="18"/>
        </w:rPr>
      </w:r>
      <w:r w:rsidRPr="00FE3746">
        <w:rPr>
          <w:b w:val="0"/>
          <w:noProof/>
          <w:sz w:val="18"/>
        </w:rPr>
        <w:fldChar w:fldCharType="separate"/>
      </w:r>
      <w:r w:rsidR="00C342E4">
        <w:rPr>
          <w:b w:val="0"/>
          <w:noProof/>
          <w:sz w:val="18"/>
        </w:rPr>
        <w:t>2</w:t>
      </w:r>
      <w:r w:rsidRPr="00FE3746">
        <w:rPr>
          <w:b w:val="0"/>
          <w:noProof/>
          <w:sz w:val="18"/>
        </w:rPr>
        <w:fldChar w:fldCharType="end"/>
      </w:r>
    </w:p>
    <w:p w:rsidR="00FE3746" w:rsidRDefault="00FE3746">
      <w:pPr>
        <w:pStyle w:val="TOC9"/>
        <w:rPr>
          <w:rFonts w:asciiTheme="minorHAnsi" w:eastAsiaTheme="minorEastAsia" w:hAnsiTheme="minorHAnsi" w:cstheme="minorBidi"/>
          <w:i w:val="0"/>
          <w:noProof/>
          <w:kern w:val="0"/>
          <w:sz w:val="22"/>
          <w:szCs w:val="22"/>
        </w:rPr>
      </w:pPr>
      <w:r>
        <w:rPr>
          <w:noProof/>
        </w:rPr>
        <w:t>National Disability Insurance Scheme (Becoming a Participant) Rules 2016</w:t>
      </w:r>
      <w:r w:rsidRPr="00FE3746">
        <w:rPr>
          <w:i w:val="0"/>
          <w:noProof/>
          <w:sz w:val="18"/>
        </w:rPr>
        <w:tab/>
      </w:r>
      <w:r w:rsidRPr="00FE3746">
        <w:rPr>
          <w:i w:val="0"/>
          <w:noProof/>
          <w:sz w:val="18"/>
        </w:rPr>
        <w:fldChar w:fldCharType="begin"/>
      </w:r>
      <w:r w:rsidRPr="00FE3746">
        <w:rPr>
          <w:i w:val="0"/>
          <w:noProof/>
          <w:sz w:val="18"/>
        </w:rPr>
        <w:instrText xml:space="preserve"> PAGEREF _Toc82008578 \h </w:instrText>
      </w:r>
      <w:r w:rsidRPr="00FE3746">
        <w:rPr>
          <w:i w:val="0"/>
          <w:noProof/>
          <w:sz w:val="18"/>
        </w:rPr>
      </w:r>
      <w:r w:rsidRPr="00FE3746">
        <w:rPr>
          <w:i w:val="0"/>
          <w:noProof/>
          <w:sz w:val="18"/>
        </w:rPr>
        <w:fldChar w:fldCharType="separate"/>
      </w:r>
      <w:r w:rsidR="00C342E4">
        <w:rPr>
          <w:i w:val="0"/>
          <w:noProof/>
          <w:sz w:val="18"/>
        </w:rPr>
        <w:t>2</w:t>
      </w:r>
      <w:r w:rsidRPr="00FE3746">
        <w:rPr>
          <w:i w:val="0"/>
          <w:noProof/>
          <w:sz w:val="18"/>
        </w:rPr>
        <w:fldChar w:fldCharType="end"/>
      </w:r>
    </w:p>
    <w:p w:rsidR="00670EA1" w:rsidRPr="00AB2298" w:rsidRDefault="00FE3746" w:rsidP="00715914">
      <w:r>
        <w:fldChar w:fldCharType="end"/>
      </w:r>
    </w:p>
    <w:p w:rsidR="00670EA1" w:rsidRPr="00AB2298" w:rsidRDefault="00670EA1" w:rsidP="00715914">
      <w:pPr>
        <w:sectPr w:rsidR="00670EA1" w:rsidRPr="00AB2298" w:rsidSect="00AB2298">
          <w:headerReference w:type="even" r:id="rId15"/>
          <w:headerReference w:type="default" r:id="rId16"/>
          <w:footerReference w:type="even" r:id="rId17"/>
          <w:footerReference w:type="default" r:id="rId18"/>
          <w:headerReference w:type="first" r:id="rId19"/>
          <w:pgSz w:w="11907" w:h="16839"/>
          <w:pgMar w:top="2099" w:right="1797" w:bottom="1440" w:left="1797" w:header="720" w:footer="709" w:gutter="0"/>
          <w:pgNumType w:fmt="lowerRoman" w:start="1"/>
          <w:cols w:space="708"/>
          <w:docGrid w:linePitch="360"/>
        </w:sectPr>
      </w:pPr>
    </w:p>
    <w:p w:rsidR="00715914" w:rsidRPr="00AB2298" w:rsidRDefault="0093418A" w:rsidP="00715914">
      <w:pPr>
        <w:pStyle w:val="ActHead2"/>
      </w:pPr>
      <w:bookmarkStart w:id="4" w:name="_Toc82008560"/>
      <w:r w:rsidRPr="00FE3746">
        <w:rPr>
          <w:rStyle w:val="CharPartNo"/>
        </w:rPr>
        <w:lastRenderedPageBreak/>
        <w:t>Part 1</w:t>
      </w:r>
      <w:r w:rsidR="00715914" w:rsidRPr="00AB2298">
        <w:t>—</w:t>
      </w:r>
      <w:r w:rsidR="00715914" w:rsidRPr="00FE3746">
        <w:rPr>
          <w:rStyle w:val="CharPartText"/>
        </w:rPr>
        <w:t>Preliminary</w:t>
      </w:r>
      <w:bookmarkEnd w:id="4"/>
    </w:p>
    <w:p w:rsidR="00715914" w:rsidRPr="00FE3746" w:rsidRDefault="00715914" w:rsidP="00715914">
      <w:pPr>
        <w:pStyle w:val="Header"/>
      </w:pPr>
      <w:r w:rsidRPr="00FE3746">
        <w:rPr>
          <w:rStyle w:val="CharDivNo"/>
        </w:rPr>
        <w:t xml:space="preserve"> </w:t>
      </w:r>
      <w:r w:rsidRPr="00FE3746">
        <w:rPr>
          <w:rStyle w:val="CharDivText"/>
        </w:rPr>
        <w:t xml:space="preserve"> </w:t>
      </w:r>
    </w:p>
    <w:p w:rsidR="00715914" w:rsidRPr="00AB2298" w:rsidRDefault="000023BA" w:rsidP="00715914">
      <w:pPr>
        <w:pStyle w:val="ActHead5"/>
      </w:pPr>
      <w:bookmarkStart w:id="5" w:name="_Toc82008561"/>
      <w:r w:rsidRPr="00FE3746">
        <w:rPr>
          <w:rStyle w:val="CharSectno"/>
        </w:rPr>
        <w:t>1</w:t>
      </w:r>
      <w:r w:rsidR="00715914" w:rsidRPr="00AB2298">
        <w:t xml:space="preserve">  </w:t>
      </w:r>
      <w:r w:rsidR="00CE493D" w:rsidRPr="00AB2298">
        <w:t>Name</w:t>
      </w:r>
      <w:bookmarkEnd w:id="5"/>
    </w:p>
    <w:p w:rsidR="00715914" w:rsidRPr="00AB2298" w:rsidRDefault="00715914" w:rsidP="00715914">
      <w:pPr>
        <w:pStyle w:val="subsection"/>
      </w:pPr>
      <w:r w:rsidRPr="00AB2298">
        <w:tab/>
      </w:r>
      <w:r w:rsidRPr="00AB2298">
        <w:tab/>
      </w:r>
      <w:r w:rsidR="00CA4008" w:rsidRPr="00AB2298">
        <w:t>This instrument is</w:t>
      </w:r>
      <w:r w:rsidR="00CE493D" w:rsidRPr="00AB2298">
        <w:t xml:space="preserve"> the </w:t>
      </w:r>
      <w:bookmarkStart w:id="6" w:name="BKCheck15B_3"/>
      <w:bookmarkEnd w:id="6"/>
      <w:r w:rsidR="00BC76AC" w:rsidRPr="00AB2298">
        <w:rPr>
          <w:i/>
        </w:rPr>
        <w:fldChar w:fldCharType="begin"/>
      </w:r>
      <w:r w:rsidR="00BC76AC" w:rsidRPr="00AB2298">
        <w:rPr>
          <w:i/>
        </w:rPr>
        <w:instrText xml:space="preserve"> STYLEREF  ShortT </w:instrText>
      </w:r>
      <w:r w:rsidR="00BC76AC" w:rsidRPr="00AB2298">
        <w:rPr>
          <w:i/>
        </w:rPr>
        <w:fldChar w:fldCharType="separate"/>
      </w:r>
      <w:r w:rsidR="00C342E4">
        <w:rPr>
          <w:i/>
          <w:noProof/>
        </w:rPr>
        <w:t>National Disability Insurance Scheme (Becoming a Participant) Rules 2021</w:t>
      </w:r>
      <w:r w:rsidR="00BC76AC" w:rsidRPr="00AB2298">
        <w:rPr>
          <w:i/>
        </w:rPr>
        <w:fldChar w:fldCharType="end"/>
      </w:r>
      <w:r w:rsidRPr="00AB2298">
        <w:t>.</w:t>
      </w:r>
    </w:p>
    <w:p w:rsidR="00715914" w:rsidRPr="00AB2298" w:rsidRDefault="000023BA" w:rsidP="00715914">
      <w:pPr>
        <w:pStyle w:val="ActHead5"/>
      </w:pPr>
      <w:bookmarkStart w:id="7" w:name="_Toc82008562"/>
      <w:r w:rsidRPr="00FE3746">
        <w:rPr>
          <w:rStyle w:val="CharSectno"/>
        </w:rPr>
        <w:t>2</w:t>
      </w:r>
      <w:r w:rsidR="00715914" w:rsidRPr="00AB2298">
        <w:t xml:space="preserve">  Commencement</w:t>
      </w:r>
      <w:bookmarkEnd w:id="7"/>
    </w:p>
    <w:p w:rsidR="00AE3652" w:rsidRPr="00AB2298" w:rsidRDefault="00807626" w:rsidP="00AE3652">
      <w:pPr>
        <w:pStyle w:val="subsection"/>
      </w:pPr>
      <w:r w:rsidRPr="00AB2298">
        <w:tab/>
      </w:r>
      <w:r w:rsidR="00AE3652" w:rsidRPr="00AB2298">
        <w:t>(1)</w:t>
      </w:r>
      <w:r w:rsidR="00AE3652" w:rsidRPr="00AB2298">
        <w:tab/>
        <w:t xml:space="preserve">Each provision of </w:t>
      </w:r>
      <w:r w:rsidR="00CA4008" w:rsidRPr="00AB2298">
        <w:t>this instrument</w:t>
      </w:r>
      <w:r w:rsidR="00AE3652" w:rsidRPr="00AB2298">
        <w:t xml:space="preserve"> specified in column 1 of the table commences, or is taken to have commenced, in accordance with column 2 of the table. Any other statement in column 2 has effect according to its terms.</w:t>
      </w:r>
    </w:p>
    <w:p w:rsidR="00AE3652" w:rsidRPr="00AB2298" w:rsidRDefault="00AE3652" w:rsidP="00AE3652">
      <w:pPr>
        <w:pStyle w:val="Tabletext"/>
      </w:pP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AE3652" w:rsidRPr="00AB2298" w:rsidTr="009B51D6">
        <w:trPr>
          <w:tblHeader/>
        </w:trPr>
        <w:tc>
          <w:tcPr>
            <w:tcW w:w="8364" w:type="dxa"/>
            <w:gridSpan w:val="3"/>
            <w:tcBorders>
              <w:top w:val="single" w:sz="12" w:space="0" w:color="auto"/>
              <w:bottom w:val="single" w:sz="6" w:space="0" w:color="auto"/>
            </w:tcBorders>
            <w:shd w:val="clear" w:color="auto" w:fill="auto"/>
            <w:hideMark/>
          </w:tcPr>
          <w:p w:rsidR="00AE3652" w:rsidRPr="00AB2298" w:rsidRDefault="00AE3652" w:rsidP="009B51D6">
            <w:pPr>
              <w:pStyle w:val="TableHeading"/>
            </w:pPr>
            <w:r w:rsidRPr="00AB2298">
              <w:t>Commencement information</w:t>
            </w:r>
          </w:p>
        </w:tc>
      </w:tr>
      <w:tr w:rsidR="00AE3652" w:rsidRPr="00AB2298" w:rsidTr="009B51D6">
        <w:trPr>
          <w:tblHeader/>
        </w:trPr>
        <w:tc>
          <w:tcPr>
            <w:tcW w:w="2127" w:type="dxa"/>
            <w:tcBorders>
              <w:top w:val="single" w:sz="6" w:space="0" w:color="auto"/>
              <w:bottom w:val="single" w:sz="6" w:space="0" w:color="auto"/>
            </w:tcBorders>
            <w:shd w:val="clear" w:color="auto" w:fill="auto"/>
            <w:hideMark/>
          </w:tcPr>
          <w:p w:rsidR="00AE3652" w:rsidRPr="00AB2298" w:rsidRDefault="00AE3652" w:rsidP="009B51D6">
            <w:pPr>
              <w:pStyle w:val="TableHeading"/>
            </w:pPr>
            <w:r w:rsidRPr="00AB2298">
              <w:t>Column 1</w:t>
            </w:r>
          </w:p>
        </w:tc>
        <w:tc>
          <w:tcPr>
            <w:tcW w:w="4394" w:type="dxa"/>
            <w:tcBorders>
              <w:top w:val="single" w:sz="6" w:space="0" w:color="auto"/>
              <w:bottom w:val="single" w:sz="6" w:space="0" w:color="auto"/>
            </w:tcBorders>
            <w:shd w:val="clear" w:color="auto" w:fill="auto"/>
            <w:hideMark/>
          </w:tcPr>
          <w:p w:rsidR="00AE3652" w:rsidRPr="00AB2298" w:rsidRDefault="00AE3652" w:rsidP="009B51D6">
            <w:pPr>
              <w:pStyle w:val="TableHeading"/>
            </w:pPr>
            <w:r w:rsidRPr="00AB2298">
              <w:t>Column 2</w:t>
            </w:r>
          </w:p>
        </w:tc>
        <w:tc>
          <w:tcPr>
            <w:tcW w:w="1843" w:type="dxa"/>
            <w:tcBorders>
              <w:top w:val="single" w:sz="6" w:space="0" w:color="auto"/>
              <w:bottom w:val="single" w:sz="6" w:space="0" w:color="auto"/>
            </w:tcBorders>
            <w:shd w:val="clear" w:color="auto" w:fill="auto"/>
            <w:hideMark/>
          </w:tcPr>
          <w:p w:rsidR="00AE3652" w:rsidRPr="00AB2298" w:rsidRDefault="00AE3652" w:rsidP="009B51D6">
            <w:pPr>
              <w:pStyle w:val="TableHeading"/>
            </w:pPr>
            <w:r w:rsidRPr="00AB2298">
              <w:t>Column 3</w:t>
            </w:r>
          </w:p>
        </w:tc>
      </w:tr>
      <w:tr w:rsidR="00AE3652" w:rsidRPr="00AB2298" w:rsidTr="009B51D6">
        <w:trPr>
          <w:tblHeader/>
        </w:trPr>
        <w:tc>
          <w:tcPr>
            <w:tcW w:w="2127" w:type="dxa"/>
            <w:tcBorders>
              <w:top w:val="single" w:sz="6" w:space="0" w:color="auto"/>
              <w:bottom w:val="single" w:sz="12" w:space="0" w:color="auto"/>
            </w:tcBorders>
            <w:shd w:val="clear" w:color="auto" w:fill="auto"/>
            <w:hideMark/>
          </w:tcPr>
          <w:p w:rsidR="00AE3652" w:rsidRPr="00AB2298" w:rsidRDefault="00AE3652" w:rsidP="009B51D6">
            <w:pPr>
              <w:pStyle w:val="TableHeading"/>
            </w:pPr>
            <w:r w:rsidRPr="00AB2298">
              <w:t>Provisions</w:t>
            </w:r>
          </w:p>
        </w:tc>
        <w:tc>
          <w:tcPr>
            <w:tcW w:w="4394" w:type="dxa"/>
            <w:tcBorders>
              <w:top w:val="single" w:sz="6" w:space="0" w:color="auto"/>
              <w:bottom w:val="single" w:sz="12" w:space="0" w:color="auto"/>
            </w:tcBorders>
            <w:shd w:val="clear" w:color="auto" w:fill="auto"/>
            <w:hideMark/>
          </w:tcPr>
          <w:p w:rsidR="00AE3652" w:rsidRPr="00AB2298" w:rsidRDefault="00AE3652" w:rsidP="009B51D6">
            <w:pPr>
              <w:pStyle w:val="TableHeading"/>
            </w:pPr>
            <w:r w:rsidRPr="00AB2298">
              <w:t>Commencement</w:t>
            </w:r>
          </w:p>
        </w:tc>
        <w:tc>
          <w:tcPr>
            <w:tcW w:w="1843" w:type="dxa"/>
            <w:tcBorders>
              <w:top w:val="single" w:sz="6" w:space="0" w:color="auto"/>
              <w:bottom w:val="single" w:sz="12" w:space="0" w:color="auto"/>
            </w:tcBorders>
            <w:shd w:val="clear" w:color="auto" w:fill="auto"/>
            <w:hideMark/>
          </w:tcPr>
          <w:p w:rsidR="00AE3652" w:rsidRPr="00AB2298" w:rsidRDefault="00AE3652" w:rsidP="009B51D6">
            <w:pPr>
              <w:pStyle w:val="TableHeading"/>
            </w:pPr>
            <w:r w:rsidRPr="00AB2298">
              <w:t>Date/Details</w:t>
            </w:r>
          </w:p>
        </w:tc>
      </w:tr>
      <w:tr w:rsidR="00AE3652" w:rsidRPr="00AB2298" w:rsidTr="009B51D6">
        <w:tc>
          <w:tcPr>
            <w:tcW w:w="2127" w:type="dxa"/>
            <w:tcBorders>
              <w:top w:val="single" w:sz="12" w:space="0" w:color="auto"/>
              <w:bottom w:val="single" w:sz="12" w:space="0" w:color="auto"/>
            </w:tcBorders>
            <w:shd w:val="clear" w:color="auto" w:fill="auto"/>
            <w:hideMark/>
          </w:tcPr>
          <w:p w:rsidR="00AE3652" w:rsidRPr="00AB2298" w:rsidRDefault="00AE3652" w:rsidP="009B51D6">
            <w:pPr>
              <w:pStyle w:val="Tabletext"/>
            </w:pPr>
            <w:r w:rsidRPr="00AB2298">
              <w:t xml:space="preserve">1.  The whole of </w:t>
            </w:r>
            <w:r w:rsidR="00CA4008" w:rsidRPr="00AB2298">
              <w:t>this instrument</w:t>
            </w:r>
          </w:p>
        </w:tc>
        <w:tc>
          <w:tcPr>
            <w:tcW w:w="4394" w:type="dxa"/>
            <w:tcBorders>
              <w:top w:val="single" w:sz="12" w:space="0" w:color="auto"/>
              <w:bottom w:val="single" w:sz="12" w:space="0" w:color="auto"/>
            </w:tcBorders>
            <w:shd w:val="clear" w:color="auto" w:fill="auto"/>
            <w:hideMark/>
          </w:tcPr>
          <w:p w:rsidR="00CF17E3" w:rsidRDefault="00CF17E3" w:rsidP="00CF17E3">
            <w:pPr>
              <w:pStyle w:val="Tabletext"/>
            </w:pPr>
            <w:r>
              <w:t>The later of:</w:t>
            </w:r>
          </w:p>
          <w:p w:rsidR="00CF17E3" w:rsidRPr="00CF17E3" w:rsidRDefault="00CF17E3" w:rsidP="00CF17E3">
            <w:pPr>
              <w:pStyle w:val="Tablea"/>
            </w:pPr>
            <w:r>
              <w:t xml:space="preserve">(a) the day the </w:t>
            </w:r>
            <w:r w:rsidRPr="00CF17E3">
              <w:rPr>
                <w:i/>
              </w:rPr>
              <w:t>National Disability Insurance Scheme Amendment (Participant Service Guarantee and Other Measures) Act 2021</w:t>
            </w:r>
            <w:bookmarkStart w:id="8" w:name="BK_S3P1L17C39"/>
            <w:bookmarkEnd w:id="8"/>
            <w:r w:rsidRPr="00CF17E3">
              <w:t xml:space="preserve"> commences; and</w:t>
            </w:r>
          </w:p>
          <w:p w:rsidR="00017F1D" w:rsidRPr="00AB2298" w:rsidRDefault="00CF17E3" w:rsidP="00CF17E3">
            <w:pPr>
              <w:pStyle w:val="Tablea"/>
            </w:pPr>
            <w:r w:rsidRPr="00CF17E3">
              <w:t>(b) the day aft</w:t>
            </w:r>
            <w:r>
              <w:t>er this instrument is registered.</w:t>
            </w:r>
          </w:p>
        </w:tc>
        <w:tc>
          <w:tcPr>
            <w:tcW w:w="1843" w:type="dxa"/>
            <w:tcBorders>
              <w:top w:val="single" w:sz="12" w:space="0" w:color="auto"/>
              <w:bottom w:val="single" w:sz="12" w:space="0" w:color="auto"/>
            </w:tcBorders>
            <w:shd w:val="clear" w:color="auto" w:fill="auto"/>
          </w:tcPr>
          <w:p w:rsidR="00AE3652" w:rsidRPr="00AB2298" w:rsidRDefault="00AE3652" w:rsidP="009B51D6">
            <w:pPr>
              <w:pStyle w:val="Tabletext"/>
            </w:pPr>
          </w:p>
        </w:tc>
      </w:tr>
    </w:tbl>
    <w:p w:rsidR="00AE3652" w:rsidRPr="00AB2298" w:rsidRDefault="00AE3652" w:rsidP="00AE3652">
      <w:pPr>
        <w:pStyle w:val="notetext"/>
      </w:pPr>
      <w:r w:rsidRPr="00AB2298">
        <w:rPr>
          <w:snapToGrid w:val="0"/>
          <w:lang w:eastAsia="en-US"/>
        </w:rPr>
        <w:t>Note:</w:t>
      </w:r>
      <w:r w:rsidRPr="00AB2298">
        <w:rPr>
          <w:snapToGrid w:val="0"/>
          <w:lang w:eastAsia="en-US"/>
        </w:rPr>
        <w:tab/>
        <w:t xml:space="preserve">This table relates only to the provisions of </w:t>
      </w:r>
      <w:r w:rsidR="00CA4008" w:rsidRPr="00AB2298">
        <w:rPr>
          <w:snapToGrid w:val="0"/>
          <w:lang w:eastAsia="en-US"/>
        </w:rPr>
        <w:t>this instrument</w:t>
      </w:r>
      <w:r w:rsidRPr="00AB2298">
        <w:t xml:space="preserve"> </w:t>
      </w:r>
      <w:r w:rsidRPr="00AB2298">
        <w:rPr>
          <w:snapToGrid w:val="0"/>
          <w:lang w:eastAsia="en-US"/>
        </w:rPr>
        <w:t xml:space="preserve">as originally made. It will not be amended to deal with any later amendments of </w:t>
      </w:r>
      <w:r w:rsidR="00CA4008" w:rsidRPr="00AB2298">
        <w:rPr>
          <w:snapToGrid w:val="0"/>
          <w:lang w:eastAsia="en-US"/>
        </w:rPr>
        <w:t>this instrument</w:t>
      </w:r>
      <w:r w:rsidRPr="00AB2298">
        <w:rPr>
          <w:snapToGrid w:val="0"/>
          <w:lang w:eastAsia="en-US"/>
        </w:rPr>
        <w:t>.</w:t>
      </w:r>
    </w:p>
    <w:p w:rsidR="00807626" w:rsidRDefault="00AE3652" w:rsidP="00AE3652">
      <w:pPr>
        <w:pStyle w:val="subsection"/>
      </w:pPr>
      <w:r w:rsidRPr="00AB2298">
        <w:tab/>
        <w:t>(2)</w:t>
      </w:r>
      <w:r w:rsidRPr="00AB2298">
        <w:tab/>
        <w:t xml:space="preserve">Any information in column 3 of the table is not part of </w:t>
      </w:r>
      <w:r w:rsidR="00CA4008" w:rsidRPr="00AB2298">
        <w:t>this instrument</w:t>
      </w:r>
      <w:r w:rsidRPr="00AB2298">
        <w:t xml:space="preserve">. Information may be inserted in this column, or information in it may be edited, in any published version of </w:t>
      </w:r>
      <w:r w:rsidR="00CA4008" w:rsidRPr="00AB2298">
        <w:t>this instrument</w:t>
      </w:r>
      <w:r w:rsidRPr="00AB2298">
        <w:t>.</w:t>
      </w:r>
    </w:p>
    <w:p w:rsidR="007500C8" w:rsidRPr="00AB2298" w:rsidRDefault="000023BA" w:rsidP="007500C8">
      <w:pPr>
        <w:pStyle w:val="ActHead5"/>
      </w:pPr>
      <w:bookmarkStart w:id="9" w:name="_Toc82008563"/>
      <w:r w:rsidRPr="00FE3746">
        <w:rPr>
          <w:rStyle w:val="CharSectno"/>
        </w:rPr>
        <w:t>3</w:t>
      </w:r>
      <w:r w:rsidR="007500C8" w:rsidRPr="00AB2298">
        <w:t xml:space="preserve">  Authority</w:t>
      </w:r>
      <w:bookmarkEnd w:id="9"/>
    </w:p>
    <w:p w:rsidR="00157B8B" w:rsidRPr="00AB2298" w:rsidRDefault="007500C8" w:rsidP="007E667A">
      <w:pPr>
        <w:pStyle w:val="subsection"/>
      </w:pPr>
      <w:r w:rsidRPr="00AB2298">
        <w:tab/>
      </w:r>
      <w:r w:rsidRPr="00AB2298">
        <w:tab/>
      </w:r>
      <w:r w:rsidR="00CA4008" w:rsidRPr="00AB2298">
        <w:t>This instrument is</w:t>
      </w:r>
      <w:r w:rsidRPr="00AB2298">
        <w:t xml:space="preserve"> made under </w:t>
      </w:r>
      <w:r w:rsidR="0093418A">
        <w:t>section 2</w:t>
      </w:r>
      <w:r w:rsidR="00FE72D5" w:rsidRPr="00AB2298">
        <w:t xml:space="preserve">09 of the </w:t>
      </w:r>
      <w:r w:rsidR="00FE72D5" w:rsidRPr="00AB2298">
        <w:rPr>
          <w:i/>
        </w:rPr>
        <w:t>National Disability Insurance Scheme Act 2013</w:t>
      </w:r>
      <w:r w:rsidR="00F4350D" w:rsidRPr="00AB2298">
        <w:t>.</w:t>
      </w:r>
    </w:p>
    <w:p w:rsidR="00B90E97" w:rsidRPr="00AB2298" w:rsidRDefault="000023BA" w:rsidP="00B90E97">
      <w:pPr>
        <w:pStyle w:val="ActHead5"/>
      </w:pPr>
      <w:bookmarkStart w:id="10" w:name="_Toc82008564"/>
      <w:r w:rsidRPr="00FE3746">
        <w:rPr>
          <w:rStyle w:val="CharSectno"/>
        </w:rPr>
        <w:t>4</w:t>
      </w:r>
      <w:r w:rsidR="00B90E97" w:rsidRPr="00AB2298">
        <w:t xml:space="preserve">  Schedules</w:t>
      </w:r>
      <w:bookmarkEnd w:id="10"/>
    </w:p>
    <w:p w:rsidR="00B90E97" w:rsidRPr="00AB2298" w:rsidRDefault="00B90E97" w:rsidP="009B51D6">
      <w:pPr>
        <w:pStyle w:val="subsection"/>
      </w:pPr>
      <w:r w:rsidRPr="00AB2298">
        <w:tab/>
      </w:r>
      <w:r w:rsidRPr="00AB2298">
        <w:tab/>
        <w:t>Each instrument that is specified in a Schedule to this instrument is amended or repealed as set out in the applicable items in the Schedule concerned, and any other item in a Schedule to this instrument has effect according to its terms.</w:t>
      </w:r>
    </w:p>
    <w:p w:rsidR="0047761B" w:rsidRPr="00AB2298" w:rsidRDefault="000023BA" w:rsidP="00B458DC">
      <w:pPr>
        <w:pStyle w:val="ActHead5"/>
      </w:pPr>
      <w:bookmarkStart w:id="11" w:name="_Toc82008565"/>
      <w:r w:rsidRPr="00FE3746">
        <w:rPr>
          <w:rStyle w:val="CharSectno"/>
        </w:rPr>
        <w:t>5</w:t>
      </w:r>
      <w:r w:rsidR="0047761B" w:rsidRPr="00AB2298">
        <w:t xml:space="preserve">  Simplified outline of this instrument</w:t>
      </w:r>
      <w:bookmarkEnd w:id="11"/>
    </w:p>
    <w:p w:rsidR="0047761B" w:rsidRPr="00AB2298" w:rsidRDefault="0047761B" w:rsidP="00AC7844">
      <w:pPr>
        <w:pStyle w:val="SOText"/>
        <w:pBdr>
          <w:bottom w:val="single" w:sz="6" w:space="8" w:color="auto"/>
        </w:pBdr>
      </w:pPr>
      <w:r w:rsidRPr="00AB2298">
        <w:t xml:space="preserve">This </w:t>
      </w:r>
      <w:r w:rsidR="00D4231F" w:rsidRPr="00AB2298">
        <w:t>i</w:t>
      </w:r>
      <w:r w:rsidRPr="00AB2298">
        <w:t>nstrument provides rules about becoming a participant in the National Disability Insurance Scheme (NDIS).</w:t>
      </w:r>
    </w:p>
    <w:p w:rsidR="00D4231F" w:rsidRPr="00AB2298" w:rsidRDefault="00D4231F" w:rsidP="00AC7844">
      <w:pPr>
        <w:pStyle w:val="SOText"/>
        <w:pBdr>
          <w:bottom w:val="single" w:sz="6" w:space="8" w:color="auto"/>
        </w:pBdr>
      </w:pPr>
      <w:r w:rsidRPr="00AB2298">
        <w:t xml:space="preserve">A person, or someone who is able to act on their behalf, may make an access request to become a participant in the NDIS (see </w:t>
      </w:r>
      <w:r w:rsidR="0093418A">
        <w:t>section 1</w:t>
      </w:r>
      <w:r w:rsidRPr="00AB2298">
        <w:t xml:space="preserve">8 of the Act). A person becomes a participant if the CEO decides that the person meets the access criteria (see </w:t>
      </w:r>
      <w:r w:rsidR="0093418A">
        <w:t>section 2</w:t>
      </w:r>
      <w:r w:rsidRPr="00AB2298">
        <w:t>8 of the Act).</w:t>
      </w:r>
    </w:p>
    <w:p w:rsidR="00777422" w:rsidRPr="00AB2298" w:rsidRDefault="00FB1733" w:rsidP="00AC7844">
      <w:pPr>
        <w:pStyle w:val="SOText"/>
        <w:pBdr>
          <w:bottom w:val="single" w:sz="6" w:space="8" w:color="auto"/>
        </w:pBdr>
      </w:pPr>
      <w:r>
        <w:lastRenderedPageBreak/>
        <w:t xml:space="preserve">For when a person meets the </w:t>
      </w:r>
      <w:r w:rsidR="00D4231F" w:rsidRPr="00AB2298">
        <w:t>access criteria</w:t>
      </w:r>
      <w:r>
        <w:t>,</w:t>
      </w:r>
      <w:r w:rsidR="00D4231F" w:rsidRPr="00AB2298">
        <w:t xml:space="preserve"> </w:t>
      </w:r>
      <w:r>
        <w:t>see</w:t>
      </w:r>
      <w:r w:rsidR="00D4231F" w:rsidRPr="00AB2298">
        <w:t xml:space="preserve"> </w:t>
      </w:r>
      <w:r w:rsidR="0093418A">
        <w:t>section 2</w:t>
      </w:r>
      <w:r w:rsidR="00D4231F" w:rsidRPr="00AB2298">
        <w:t>1 of the Act</w:t>
      </w:r>
      <w:r w:rsidR="00777422" w:rsidRPr="00AB2298">
        <w:t>.</w:t>
      </w:r>
    </w:p>
    <w:p w:rsidR="00777422" w:rsidRPr="00AB2298" w:rsidRDefault="00777422" w:rsidP="00AC7844">
      <w:pPr>
        <w:pStyle w:val="SOText"/>
        <w:pBdr>
          <w:bottom w:val="single" w:sz="6" w:space="8" w:color="auto"/>
        </w:pBdr>
      </w:pPr>
      <w:r w:rsidRPr="00AB2298">
        <w:t>Part</w:t>
      </w:r>
      <w:r w:rsidR="00AB2298" w:rsidRPr="00AB2298">
        <w:t> </w:t>
      </w:r>
      <w:r w:rsidRPr="00AB2298">
        <w:t xml:space="preserve">2 of this instrument contains provisions dealing with when a person meets the disability requirements (see </w:t>
      </w:r>
      <w:r w:rsidR="00445587">
        <w:t>sub</w:t>
      </w:r>
      <w:r w:rsidR="00D02F7D">
        <w:t>paragraph 2</w:t>
      </w:r>
      <w:r w:rsidRPr="00AB2298">
        <w:t xml:space="preserve">1(1)(c)(i) and </w:t>
      </w:r>
      <w:r w:rsidR="0093418A">
        <w:t>section 2</w:t>
      </w:r>
      <w:r w:rsidRPr="00AB2298">
        <w:t>4 of the Act).</w:t>
      </w:r>
    </w:p>
    <w:p w:rsidR="00777422" w:rsidRPr="00AB2298" w:rsidRDefault="00777422" w:rsidP="00AC7844">
      <w:pPr>
        <w:pStyle w:val="SOText"/>
        <w:pBdr>
          <w:bottom w:val="single" w:sz="6" w:space="8" w:color="auto"/>
        </w:pBdr>
      </w:pPr>
      <w:r w:rsidRPr="00AB2298">
        <w:t>Part</w:t>
      </w:r>
      <w:r w:rsidR="00AB2298" w:rsidRPr="00AB2298">
        <w:t> </w:t>
      </w:r>
      <w:r w:rsidRPr="00AB2298">
        <w:t xml:space="preserve">3 of this instrument contains provisions dealing with when a person meets the early intervention requirements (see </w:t>
      </w:r>
      <w:r w:rsidR="00445587">
        <w:t>sub</w:t>
      </w:r>
      <w:r w:rsidR="00D02F7D">
        <w:t>paragraph 2</w:t>
      </w:r>
      <w:r w:rsidRPr="00AB2298">
        <w:t xml:space="preserve">1(1)(c)(ii) and </w:t>
      </w:r>
      <w:r w:rsidR="0093418A">
        <w:t>section 2</w:t>
      </w:r>
      <w:r w:rsidRPr="00AB2298">
        <w:t>5 of the Act).</w:t>
      </w:r>
      <w:r w:rsidR="006D2E76" w:rsidRPr="00AB2298">
        <w:t xml:space="preserve"> The rules about substantially reduced functional capacity in Part</w:t>
      </w:r>
      <w:r w:rsidR="00AB2298" w:rsidRPr="00AB2298">
        <w:t> </w:t>
      </w:r>
      <w:r w:rsidR="006D2E76" w:rsidRPr="00AB2298">
        <w:t xml:space="preserve">2 </w:t>
      </w:r>
      <w:r w:rsidR="00FB1733">
        <w:t xml:space="preserve">of this instrument </w:t>
      </w:r>
      <w:r w:rsidR="006D2E76" w:rsidRPr="00AB2298">
        <w:t>do not apply if a person is assessed to meet the early intervention requirements.</w:t>
      </w:r>
    </w:p>
    <w:p w:rsidR="00047276" w:rsidRPr="00047276" w:rsidRDefault="00047276" w:rsidP="00047276">
      <w:pPr>
        <w:pStyle w:val="notetext"/>
      </w:pPr>
      <w:r>
        <w:t>Note:</w:t>
      </w:r>
      <w:r>
        <w:tab/>
      </w:r>
      <w:r w:rsidR="00FB690F">
        <w:t xml:space="preserve">In addition, </w:t>
      </w:r>
      <w:r w:rsidR="008B1AAB">
        <w:t>Part 7</w:t>
      </w:r>
      <w:r w:rsidR="00FB690F">
        <w:t xml:space="preserve"> of the </w:t>
      </w:r>
      <w:r w:rsidR="00FB690F" w:rsidRPr="00FB690F">
        <w:rPr>
          <w:i/>
        </w:rPr>
        <w:t xml:space="preserve">National Disability Insurance Scheme (Becoming a Participant) </w:t>
      </w:r>
      <w:r w:rsidR="008B1AAB">
        <w:rPr>
          <w:i/>
        </w:rPr>
        <w:t>Rules 2</w:t>
      </w:r>
      <w:r w:rsidR="00FB690F" w:rsidRPr="00FB690F">
        <w:rPr>
          <w:i/>
        </w:rPr>
        <w:t>016</w:t>
      </w:r>
      <w:r w:rsidR="00FB690F">
        <w:t xml:space="preserve"> contains </w:t>
      </w:r>
      <w:r w:rsidR="00FB690F" w:rsidRPr="00AB2298">
        <w:t xml:space="preserve">provisions </w:t>
      </w:r>
      <w:r w:rsidR="00FB690F">
        <w:t>about the way in which a decision about whether a person meets the disability or early intervention requirements is to be made.</w:t>
      </w:r>
    </w:p>
    <w:p w:rsidR="009A6AD4" w:rsidRPr="00AB2298" w:rsidRDefault="000023BA" w:rsidP="00AA7C67">
      <w:pPr>
        <w:pStyle w:val="ActHead5"/>
      </w:pPr>
      <w:bookmarkStart w:id="12" w:name="_Toc82008566"/>
      <w:r w:rsidRPr="00FE3746">
        <w:rPr>
          <w:rStyle w:val="CharSectno"/>
        </w:rPr>
        <w:t>6</w:t>
      </w:r>
      <w:r w:rsidR="00AA7C67" w:rsidRPr="00AB2298">
        <w:t xml:space="preserve">  Definitions</w:t>
      </w:r>
      <w:bookmarkEnd w:id="12"/>
    </w:p>
    <w:p w:rsidR="005579E6" w:rsidRPr="00AB2298" w:rsidRDefault="005579E6" w:rsidP="005579E6">
      <w:pPr>
        <w:pStyle w:val="notetext"/>
      </w:pPr>
      <w:r w:rsidRPr="00AB2298">
        <w:t>Note:</w:t>
      </w:r>
      <w:r w:rsidRPr="00AB2298">
        <w:tab/>
        <w:t xml:space="preserve">A number of expressions used in this </w:t>
      </w:r>
      <w:bookmarkStart w:id="13" w:name="BK_S3P2L16C44"/>
      <w:bookmarkEnd w:id="13"/>
      <w:r w:rsidRPr="00AB2298">
        <w:t>instrument are defined in the Act, including the following:</w:t>
      </w:r>
    </w:p>
    <w:p w:rsidR="00D4231F" w:rsidRPr="00AB2298" w:rsidRDefault="00D4231F" w:rsidP="005579E6">
      <w:pPr>
        <w:pStyle w:val="notepara"/>
      </w:pPr>
      <w:r w:rsidRPr="00AB2298">
        <w:t>(a)</w:t>
      </w:r>
      <w:r w:rsidRPr="00AB2298">
        <w:tab/>
        <w:t>access request;</w:t>
      </w:r>
    </w:p>
    <w:p w:rsidR="005579E6" w:rsidRPr="00AB2298" w:rsidRDefault="005579E6" w:rsidP="005579E6">
      <w:pPr>
        <w:pStyle w:val="notepara"/>
      </w:pPr>
      <w:r w:rsidRPr="00AB2298">
        <w:t>(</w:t>
      </w:r>
      <w:r w:rsidR="00D4231F" w:rsidRPr="00AB2298">
        <w:t>b</w:t>
      </w:r>
      <w:r w:rsidRPr="00AB2298">
        <w:t>)</w:t>
      </w:r>
      <w:r w:rsidRPr="00AB2298">
        <w:tab/>
        <w:t>Agency;</w:t>
      </w:r>
    </w:p>
    <w:p w:rsidR="005579E6" w:rsidRPr="00AB2298" w:rsidRDefault="005579E6" w:rsidP="005579E6">
      <w:pPr>
        <w:pStyle w:val="notepara"/>
      </w:pPr>
      <w:r w:rsidRPr="00AB2298">
        <w:t>(</w:t>
      </w:r>
      <w:r w:rsidR="00D4231F" w:rsidRPr="00AB2298">
        <w:t>c</w:t>
      </w:r>
      <w:r w:rsidRPr="00AB2298">
        <w:t>)</w:t>
      </w:r>
      <w:r w:rsidRPr="00AB2298">
        <w:tab/>
        <w:t>CEO;</w:t>
      </w:r>
    </w:p>
    <w:p w:rsidR="005579E6" w:rsidRPr="00AB2298" w:rsidRDefault="005579E6" w:rsidP="005579E6">
      <w:pPr>
        <w:pStyle w:val="notepara"/>
      </w:pPr>
      <w:r w:rsidRPr="00AB2298">
        <w:t>(</w:t>
      </w:r>
      <w:r w:rsidR="00D4231F" w:rsidRPr="00AB2298">
        <w:t>d</w:t>
      </w:r>
      <w:r w:rsidRPr="00AB2298">
        <w:t>)</w:t>
      </w:r>
      <w:r w:rsidRPr="00AB2298">
        <w:tab/>
        <w:t>child</w:t>
      </w:r>
      <w:bookmarkStart w:id="14" w:name="BK_S3P2L21C10"/>
      <w:bookmarkEnd w:id="14"/>
      <w:r w:rsidRPr="00AB2298">
        <w:t>;</w:t>
      </w:r>
    </w:p>
    <w:p w:rsidR="00235483" w:rsidRPr="00AB2298" w:rsidRDefault="00235483" w:rsidP="005579E6">
      <w:pPr>
        <w:pStyle w:val="notepara"/>
      </w:pPr>
      <w:r w:rsidRPr="00AB2298">
        <w:t>(e)</w:t>
      </w:r>
      <w:r w:rsidRPr="00AB2298">
        <w:tab/>
        <w:t>developmental delay;</w:t>
      </w:r>
    </w:p>
    <w:p w:rsidR="0047761B" w:rsidRPr="00AB2298" w:rsidRDefault="0047761B" w:rsidP="005579E6">
      <w:pPr>
        <w:pStyle w:val="notepara"/>
      </w:pPr>
      <w:r w:rsidRPr="00AB2298">
        <w:t>(</w:t>
      </w:r>
      <w:r w:rsidR="00235483" w:rsidRPr="00AB2298">
        <w:t>f</w:t>
      </w:r>
      <w:r w:rsidRPr="00AB2298">
        <w:t>)</w:t>
      </w:r>
      <w:r w:rsidRPr="00AB2298">
        <w:tab/>
        <w:t>National Disability Insurance Scheme;</w:t>
      </w:r>
    </w:p>
    <w:p w:rsidR="001D330C" w:rsidRPr="00AB2298" w:rsidRDefault="001D330C" w:rsidP="005579E6">
      <w:pPr>
        <w:pStyle w:val="notepara"/>
      </w:pPr>
      <w:r w:rsidRPr="00AB2298">
        <w:t>(</w:t>
      </w:r>
      <w:r w:rsidR="00235483" w:rsidRPr="00AB2298">
        <w:t>g</w:t>
      </w:r>
      <w:r w:rsidRPr="00AB2298">
        <w:t>)</w:t>
      </w:r>
      <w:r w:rsidRPr="00AB2298">
        <w:tab/>
      </w:r>
      <w:r w:rsidR="00D41819" w:rsidRPr="00AB2298">
        <w:t>participant.</w:t>
      </w:r>
    </w:p>
    <w:p w:rsidR="00AA7C67" w:rsidRPr="00AB2298" w:rsidRDefault="00AA7C67" w:rsidP="005579E6">
      <w:pPr>
        <w:pStyle w:val="subsection"/>
      </w:pPr>
      <w:r w:rsidRPr="00AB2298">
        <w:tab/>
      </w:r>
      <w:r w:rsidRPr="00AB2298">
        <w:tab/>
        <w:t>In this instrument:</w:t>
      </w:r>
    </w:p>
    <w:p w:rsidR="005579E6" w:rsidRPr="00AB2298" w:rsidRDefault="005579E6" w:rsidP="005579E6">
      <w:pPr>
        <w:pStyle w:val="Definition"/>
      </w:pPr>
      <w:r w:rsidRPr="00AB2298">
        <w:rPr>
          <w:b/>
          <w:i/>
        </w:rPr>
        <w:t>Act</w:t>
      </w:r>
      <w:r w:rsidRPr="00AB2298">
        <w:t xml:space="preserve"> means the </w:t>
      </w:r>
      <w:r w:rsidRPr="00AB2298">
        <w:rPr>
          <w:i/>
        </w:rPr>
        <w:t>National Disability Insurance Scheme Act 2013</w:t>
      </w:r>
      <w:r w:rsidRPr="00AB2298">
        <w:t>.</w:t>
      </w:r>
    </w:p>
    <w:p w:rsidR="0047761B" w:rsidRPr="00AB2298" w:rsidRDefault="0047761B" w:rsidP="005579E6">
      <w:pPr>
        <w:pStyle w:val="Definition"/>
      </w:pPr>
      <w:r w:rsidRPr="00AB2298">
        <w:rPr>
          <w:b/>
          <w:i/>
        </w:rPr>
        <w:t>NDIS</w:t>
      </w:r>
      <w:r w:rsidRPr="00AB2298">
        <w:t xml:space="preserve"> means the National Disability Insurance Scheme.</w:t>
      </w:r>
    </w:p>
    <w:p w:rsidR="00BC3B52" w:rsidRPr="00AB2298" w:rsidRDefault="00BC3B52" w:rsidP="00BC3B52">
      <w:pPr>
        <w:pStyle w:val="ActHead2"/>
        <w:pageBreakBefore/>
      </w:pPr>
      <w:bookmarkStart w:id="15" w:name="_Toc82008567"/>
      <w:r w:rsidRPr="00FE3746">
        <w:rPr>
          <w:rStyle w:val="CharPartNo"/>
        </w:rPr>
        <w:lastRenderedPageBreak/>
        <w:t>Part</w:t>
      </w:r>
      <w:r w:rsidR="00AB2298" w:rsidRPr="00FE3746">
        <w:rPr>
          <w:rStyle w:val="CharPartNo"/>
        </w:rPr>
        <w:t> </w:t>
      </w:r>
      <w:r w:rsidR="00B67FA1" w:rsidRPr="00FE3746">
        <w:rPr>
          <w:rStyle w:val="CharPartNo"/>
        </w:rPr>
        <w:t>2</w:t>
      </w:r>
      <w:r w:rsidRPr="00AB2298">
        <w:t>—</w:t>
      </w:r>
      <w:r w:rsidR="00B67FA1" w:rsidRPr="00FE3746">
        <w:rPr>
          <w:rStyle w:val="CharPartText"/>
        </w:rPr>
        <w:t>D</w:t>
      </w:r>
      <w:r w:rsidRPr="00FE3746">
        <w:rPr>
          <w:rStyle w:val="CharPartText"/>
        </w:rPr>
        <w:t>isability requirements</w:t>
      </w:r>
      <w:bookmarkEnd w:id="15"/>
    </w:p>
    <w:p w:rsidR="00BC3B52" w:rsidRPr="00FE3746" w:rsidRDefault="00BC3B52" w:rsidP="00BC3B52">
      <w:pPr>
        <w:pStyle w:val="Header"/>
      </w:pPr>
      <w:r w:rsidRPr="00FE3746">
        <w:rPr>
          <w:rStyle w:val="CharDivNo"/>
        </w:rPr>
        <w:t xml:space="preserve"> </w:t>
      </w:r>
      <w:r w:rsidRPr="00FE3746">
        <w:rPr>
          <w:rStyle w:val="CharDivText"/>
        </w:rPr>
        <w:t xml:space="preserve"> </w:t>
      </w:r>
    </w:p>
    <w:p w:rsidR="009B51D6" w:rsidRPr="00AB2298" w:rsidRDefault="000023BA" w:rsidP="009B51D6">
      <w:pPr>
        <w:pStyle w:val="ActHead5"/>
      </w:pPr>
      <w:bookmarkStart w:id="16" w:name="_Toc82008568"/>
      <w:r w:rsidRPr="00FE3746">
        <w:rPr>
          <w:rStyle w:val="CharSectno"/>
        </w:rPr>
        <w:t>7</w:t>
      </w:r>
      <w:r w:rsidR="009B51D6" w:rsidRPr="00AB2298">
        <w:t xml:space="preserve">  </w:t>
      </w:r>
      <w:r w:rsidR="002739D7" w:rsidRPr="00AB2298">
        <w:t>When an impairment is permanent or likely to be permanent for the purposes of the disability requirements</w:t>
      </w:r>
      <w:r w:rsidR="001A6F4F" w:rsidRPr="00AB2298">
        <w:t>—disabilities other than psychosocial disabilities</w:t>
      </w:r>
      <w:bookmarkEnd w:id="16"/>
    </w:p>
    <w:p w:rsidR="005229BF" w:rsidRDefault="005229BF" w:rsidP="005229BF">
      <w:pPr>
        <w:pStyle w:val="subsection"/>
      </w:pPr>
      <w:r>
        <w:tab/>
        <w:t>(1)</w:t>
      </w:r>
      <w:r>
        <w:tab/>
        <w:t xml:space="preserve">This section sets out, for the purposes of </w:t>
      </w:r>
      <w:r w:rsidR="00D02F7D">
        <w:t>paragraph 2</w:t>
      </w:r>
      <w:r w:rsidR="00470583">
        <w:t xml:space="preserve">7(1)(a) and </w:t>
      </w:r>
      <w:r w:rsidR="0093418A">
        <w:t>subsection 2</w:t>
      </w:r>
      <w:r w:rsidR="00470583">
        <w:t>7(2) of the Act</w:t>
      </w:r>
      <w:r>
        <w:t xml:space="preserve">, a requirement that must be satisfied for a person’s impairment </w:t>
      </w:r>
      <w:r w:rsidRPr="00AB2298">
        <w:t>(other than an impairment to which a psychosocial disability is attributable)</w:t>
      </w:r>
      <w:r>
        <w:t xml:space="preserve"> to be considered permanent, or likely to be permanent, for the purposes of </w:t>
      </w:r>
      <w:r w:rsidR="00D02F7D">
        <w:t>paragraph 2</w:t>
      </w:r>
      <w:r>
        <w:t>4(1)(b) of the Act.</w:t>
      </w:r>
    </w:p>
    <w:p w:rsidR="00470583" w:rsidRDefault="005229BF" w:rsidP="005229BF">
      <w:pPr>
        <w:pStyle w:val="subsection"/>
      </w:pPr>
      <w:r>
        <w:tab/>
        <w:t>(2)</w:t>
      </w:r>
      <w:r>
        <w:tab/>
        <w:t xml:space="preserve">The impairment may be considered permanent, or likely to be permanent, only if </w:t>
      </w:r>
      <w:r w:rsidR="00470583" w:rsidRPr="00AB2298">
        <w:t>there are no known, available and appropriate evidence</w:t>
      </w:r>
      <w:r w:rsidR="008B1AAB">
        <w:noBreakHyphen/>
      </w:r>
      <w:r w:rsidR="00470583" w:rsidRPr="00AB2298">
        <w:t>based clinical, medical or other treatments that would be likely to remedy the impairment.</w:t>
      </w:r>
    </w:p>
    <w:p w:rsidR="00A31472" w:rsidRDefault="00A31472" w:rsidP="00A31472">
      <w:pPr>
        <w:pStyle w:val="notetext"/>
      </w:pPr>
      <w:r w:rsidRPr="00B57E36">
        <w:t>Note</w:t>
      </w:r>
      <w:r w:rsidR="00AF64B5">
        <w:t xml:space="preserve"> 1</w:t>
      </w:r>
      <w:r w:rsidRPr="00B57E36">
        <w:t>:</w:t>
      </w:r>
      <w:r w:rsidRPr="00B57E36">
        <w:tab/>
      </w:r>
      <w:r w:rsidR="00346173">
        <w:t>A</w:t>
      </w:r>
      <w:r w:rsidRPr="00B57E36">
        <w:t>n impairment or impairments that vary in intensity may be permanent despite the variation</w:t>
      </w:r>
      <w:r w:rsidR="00346173">
        <w:t xml:space="preserve"> (see </w:t>
      </w:r>
      <w:r w:rsidR="0093418A">
        <w:t>subsection 2</w:t>
      </w:r>
      <w:r w:rsidR="00346173" w:rsidRPr="00B57E36">
        <w:t>4(2) of the Act</w:t>
      </w:r>
      <w:r w:rsidR="00346173">
        <w:t>)</w:t>
      </w:r>
      <w:r w:rsidRPr="00B57E36">
        <w:t>.</w:t>
      </w:r>
    </w:p>
    <w:p w:rsidR="009452BF" w:rsidRPr="009452BF" w:rsidRDefault="00B7607A" w:rsidP="000A367D">
      <w:pPr>
        <w:pStyle w:val="notetext"/>
      </w:pPr>
      <w:r>
        <w:t>Note 2:</w:t>
      </w:r>
      <w:r>
        <w:tab/>
      </w:r>
      <w:r w:rsidR="002D0C99">
        <w:t xml:space="preserve">An </w:t>
      </w:r>
      <w:r>
        <w:t xml:space="preserve">impairment </w:t>
      </w:r>
      <w:r w:rsidR="000A367D">
        <w:t xml:space="preserve">or impairments </w:t>
      </w:r>
      <w:r>
        <w:t>of a degenerative nature</w:t>
      </w:r>
      <w:r w:rsidR="002D0C99">
        <w:t xml:space="preserve"> may be considered permanent, or likely to be permanent, under </w:t>
      </w:r>
      <w:r w:rsidR="00D02F7D">
        <w:t>subsection (</w:t>
      </w:r>
      <w:r w:rsidR="002D0C99">
        <w:t>2).</w:t>
      </w:r>
    </w:p>
    <w:p w:rsidR="001A6F4F" w:rsidRPr="00AB2298" w:rsidRDefault="000023BA" w:rsidP="001A6F4F">
      <w:pPr>
        <w:pStyle w:val="ActHead5"/>
      </w:pPr>
      <w:bookmarkStart w:id="17" w:name="_Toc82008569"/>
      <w:r w:rsidRPr="00FE3746">
        <w:rPr>
          <w:rStyle w:val="CharSectno"/>
        </w:rPr>
        <w:t>8</w:t>
      </w:r>
      <w:r w:rsidR="001A6F4F" w:rsidRPr="00AB2298">
        <w:t xml:space="preserve">  </w:t>
      </w:r>
      <w:r w:rsidR="002739D7" w:rsidRPr="00AB2298">
        <w:t>When an impairment is permanent or likely to be permanent for the purposes of the disability requirements—</w:t>
      </w:r>
      <w:r w:rsidR="001A6F4F" w:rsidRPr="00AB2298">
        <w:t>psychosocial disabilities</w:t>
      </w:r>
      <w:bookmarkEnd w:id="17"/>
    </w:p>
    <w:p w:rsidR="005229BF" w:rsidRDefault="005229BF" w:rsidP="005229BF">
      <w:pPr>
        <w:pStyle w:val="subsection"/>
      </w:pPr>
      <w:r>
        <w:tab/>
        <w:t>(1)</w:t>
      </w:r>
      <w:r>
        <w:tab/>
        <w:t xml:space="preserve">This section sets out, for the purposes of </w:t>
      </w:r>
      <w:r w:rsidR="00D02F7D">
        <w:t>paragraph 2</w:t>
      </w:r>
      <w:r>
        <w:t xml:space="preserve">7(1)(a) and </w:t>
      </w:r>
      <w:r w:rsidR="0093418A">
        <w:t>subsection 2</w:t>
      </w:r>
      <w:r>
        <w:t xml:space="preserve">7(2) of the Act, a requirement that must be satisfied for a person’s impairment </w:t>
      </w:r>
      <w:r w:rsidRPr="00AB2298">
        <w:t>to which a psychosocial disability is attributable</w:t>
      </w:r>
      <w:r>
        <w:t xml:space="preserve"> to be considered permanent, or likely to be permanent, for the purposes of </w:t>
      </w:r>
      <w:r w:rsidR="00D02F7D">
        <w:t>paragraph 2</w:t>
      </w:r>
      <w:r>
        <w:t>4(1)(b) of the Act.</w:t>
      </w:r>
    </w:p>
    <w:p w:rsidR="00AF64B5" w:rsidRDefault="00AF64B5" w:rsidP="00AF64B5">
      <w:pPr>
        <w:pStyle w:val="subsection"/>
      </w:pPr>
      <w:r w:rsidRPr="00AB2298">
        <w:tab/>
        <w:t>(</w:t>
      </w:r>
      <w:r>
        <w:t>2</w:t>
      </w:r>
      <w:r w:rsidRPr="00AB2298">
        <w:t>)</w:t>
      </w:r>
      <w:r w:rsidRPr="00AB2298">
        <w:tab/>
      </w:r>
      <w:r>
        <w:t>The impairment may be considered permanent, or likely to be permanent, only if:</w:t>
      </w:r>
    </w:p>
    <w:p w:rsidR="00AF64B5" w:rsidRDefault="00AF64B5" w:rsidP="00AF64B5">
      <w:pPr>
        <w:pStyle w:val="paragraph"/>
      </w:pPr>
      <w:r>
        <w:tab/>
        <w:t>(a)</w:t>
      </w:r>
      <w:r>
        <w:tab/>
        <w:t>both:</w:t>
      </w:r>
    </w:p>
    <w:p w:rsidR="00AF64B5" w:rsidRPr="00AF64B5" w:rsidRDefault="00AF64B5" w:rsidP="00AF64B5">
      <w:pPr>
        <w:pStyle w:val="paragraphsub"/>
      </w:pPr>
      <w:r w:rsidRPr="00AB2298">
        <w:tab/>
        <w:t>(</w:t>
      </w:r>
      <w:r>
        <w:t>i</w:t>
      </w:r>
      <w:r w:rsidRPr="00AB2298">
        <w:t>)</w:t>
      </w:r>
      <w:r w:rsidRPr="00AB2298">
        <w:tab/>
        <w:t>the person is undergoing, or has undergone, appropriate treatment for the purpose of managing the person’s mental, behavioural or emotional condition;</w:t>
      </w:r>
      <w:r>
        <w:t xml:space="preserve"> and</w:t>
      </w:r>
    </w:p>
    <w:p w:rsidR="00AF64B5" w:rsidRDefault="00AF64B5" w:rsidP="00AF64B5">
      <w:pPr>
        <w:pStyle w:val="paragraphsub"/>
      </w:pPr>
      <w:r w:rsidRPr="00AF64B5">
        <w:tab/>
        <w:t>(</w:t>
      </w:r>
      <w:r>
        <w:t>ii</w:t>
      </w:r>
      <w:r w:rsidRPr="00AF64B5">
        <w:t>)</w:t>
      </w:r>
      <w:r w:rsidRPr="00AF64B5">
        <w:tab/>
        <w:t>the treatment has not</w:t>
      </w:r>
      <w:r>
        <w:t xml:space="preserve"> le</w:t>
      </w:r>
      <w:r w:rsidRPr="00AB2298">
        <w:t>d to a substantial improvement in the person’s functional capacity, after a period of time that is reasonable considering the nature of the impairment (and in particular considering whether the impairment is episodic or fluctuates)</w:t>
      </w:r>
      <w:r>
        <w:t>; or</w:t>
      </w:r>
    </w:p>
    <w:p w:rsidR="00AF64B5" w:rsidRPr="00AB2298" w:rsidRDefault="00AF64B5" w:rsidP="00AF64B5">
      <w:pPr>
        <w:pStyle w:val="paragraph"/>
      </w:pPr>
      <w:r>
        <w:tab/>
        <w:t>(b)</w:t>
      </w:r>
      <w:r>
        <w:tab/>
        <w:t xml:space="preserve">no appropriate treatment </w:t>
      </w:r>
      <w:r w:rsidRPr="00AB2298">
        <w:t>for the purpose of managing the person’s mental, behavioural or emotional condition</w:t>
      </w:r>
      <w:r>
        <w:t xml:space="preserve"> is reasonably available to the person.</w:t>
      </w:r>
    </w:p>
    <w:p w:rsidR="00346173" w:rsidRPr="00B57E36" w:rsidRDefault="00346173" w:rsidP="00346173">
      <w:pPr>
        <w:pStyle w:val="notetext"/>
      </w:pPr>
      <w:r w:rsidRPr="00B57E36">
        <w:t>Note</w:t>
      </w:r>
      <w:r>
        <w:t xml:space="preserve"> 1</w:t>
      </w:r>
      <w:r w:rsidRPr="00B57E36">
        <w:t>:</w:t>
      </w:r>
      <w:r w:rsidRPr="00B57E36">
        <w:tab/>
      </w:r>
      <w:r>
        <w:t>A</w:t>
      </w:r>
      <w:r w:rsidRPr="00B57E36">
        <w:t>n impairment or impairments that vary in intensity may be permanent despite the variation</w:t>
      </w:r>
      <w:r>
        <w:t xml:space="preserve"> (see </w:t>
      </w:r>
      <w:r w:rsidR="0093418A">
        <w:t>subsection 2</w:t>
      </w:r>
      <w:r w:rsidRPr="00B57E36">
        <w:t>4(2) of the Act</w:t>
      </w:r>
      <w:r>
        <w:t>)</w:t>
      </w:r>
      <w:r w:rsidRPr="00B57E36">
        <w:t>.</w:t>
      </w:r>
    </w:p>
    <w:p w:rsidR="00B57E36" w:rsidRDefault="00B57E36" w:rsidP="00B57E36">
      <w:pPr>
        <w:pStyle w:val="notetext"/>
      </w:pPr>
      <w:r w:rsidRPr="00B57E36">
        <w:t>Note 2:</w:t>
      </w:r>
      <w:r w:rsidRPr="00B57E36">
        <w:tab/>
      </w:r>
      <w:r w:rsidR="00346173">
        <w:t>A</w:t>
      </w:r>
      <w:r w:rsidRPr="00B57E36">
        <w:t xml:space="preserve">n impairment or impairments to which a psychosocial disability is attributable and that are episodic or fluctuating may be taken to be permanent despite the episodic or fluctuating nature of the </w:t>
      </w:r>
      <w:r w:rsidR="00D34C22">
        <w:t xml:space="preserve">impairment or </w:t>
      </w:r>
      <w:r w:rsidRPr="00B57E36">
        <w:t>impairments</w:t>
      </w:r>
      <w:r w:rsidR="00346173">
        <w:t xml:space="preserve"> (see </w:t>
      </w:r>
      <w:r w:rsidR="0093418A">
        <w:t>subsection 2</w:t>
      </w:r>
      <w:r w:rsidR="00346173" w:rsidRPr="00B57E36">
        <w:t>4(3) of the Act</w:t>
      </w:r>
      <w:r w:rsidR="00346173">
        <w:t>)</w:t>
      </w:r>
      <w:r w:rsidRPr="00B57E36">
        <w:t>.</w:t>
      </w:r>
    </w:p>
    <w:p w:rsidR="000A367D" w:rsidRDefault="000A367D" w:rsidP="00B57E36">
      <w:pPr>
        <w:pStyle w:val="notetext"/>
      </w:pPr>
      <w:r>
        <w:t>Note 3:</w:t>
      </w:r>
      <w:r>
        <w:tab/>
        <w:t xml:space="preserve">An impairment or impairments of a degenerative nature may be considered permanent, or likely to be permanent, under </w:t>
      </w:r>
      <w:r w:rsidR="00D02F7D">
        <w:t>subsection (</w:t>
      </w:r>
      <w:r>
        <w:t>2).</w:t>
      </w:r>
    </w:p>
    <w:p w:rsidR="00BC3B52" w:rsidRPr="00AB2298" w:rsidRDefault="000023BA" w:rsidP="00BC3B52">
      <w:pPr>
        <w:pStyle w:val="ActHead5"/>
      </w:pPr>
      <w:bookmarkStart w:id="18" w:name="_Toc82008570"/>
      <w:r w:rsidRPr="00FE3746">
        <w:rPr>
          <w:rStyle w:val="CharSectno"/>
        </w:rPr>
        <w:lastRenderedPageBreak/>
        <w:t>9</w:t>
      </w:r>
      <w:r w:rsidR="00BC3B52" w:rsidRPr="00AB2298">
        <w:t xml:space="preserve">  </w:t>
      </w:r>
      <w:r w:rsidR="00C85E6E" w:rsidRPr="00AB2298">
        <w:t>S</w:t>
      </w:r>
      <w:r w:rsidR="00BC3B52" w:rsidRPr="00AB2298">
        <w:t>ubstantially reduced functional capacity to undertake relevant activit</w:t>
      </w:r>
      <w:r w:rsidR="00346173">
        <w:t>y</w:t>
      </w:r>
      <w:r w:rsidR="00801620" w:rsidRPr="00AB2298">
        <w:t>—disabilities other than psychosocial disabilities</w:t>
      </w:r>
      <w:bookmarkEnd w:id="18"/>
    </w:p>
    <w:p w:rsidR="005229BF" w:rsidRDefault="005229BF" w:rsidP="005229BF">
      <w:pPr>
        <w:pStyle w:val="subsection"/>
      </w:pPr>
      <w:r>
        <w:tab/>
        <w:t>(1)</w:t>
      </w:r>
      <w:r>
        <w:tab/>
        <w:t xml:space="preserve">This section sets out, for the purposes of </w:t>
      </w:r>
      <w:r w:rsidR="00D02F7D">
        <w:t>paragraph 2</w:t>
      </w:r>
      <w:r>
        <w:t xml:space="preserve">7(1)(b) and </w:t>
      </w:r>
      <w:r w:rsidR="0093418A">
        <w:t>subsection 2</w:t>
      </w:r>
      <w:r>
        <w:t>7(3) of the Act, a requirement that must be satisfied for a</w:t>
      </w:r>
      <w:r w:rsidR="004A6099">
        <w:t>n</w:t>
      </w:r>
      <w:r>
        <w:t xml:space="preserve"> impairment</w:t>
      </w:r>
      <w:r w:rsidR="004A6099">
        <w:t xml:space="preserve"> or impairments</w:t>
      </w:r>
      <w:r w:rsidRPr="00AB2298">
        <w:t xml:space="preserve"> (other than an impairment </w:t>
      </w:r>
      <w:r w:rsidR="004A6099">
        <w:t xml:space="preserve">or impairments </w:t>
      </w:r>
      <w:r w:rsidRPr="00AB2298">
        <w:t>to which a psychosocial disability is attributable)</w:t>
      </w:r>
      <w:r>
        <w:t xml:space="preserve"> </w:t>
      </w:r>
      <w:r w:rsidRPr="00AB2298">
        <w:t xml:space="preserve">to </w:t>
      </w:r>
      <w:r>
        <w:t xml:space="preserve">be considered to result in </w:t>
      </w:r>
      <w:r w:rsidRPr="00AB2298">
        <w:t xml:space="preserve">substantially reduced functional capacity of </w:t>
      </w:r>
      <w:r w:rsidR="00346173">
        <w:t>a</w:t>
      </w:r>
      <w:r w:rsidRPr="00AB2298">
        <w:t xml:space="preserve"> person to undertake </w:t>
      </w:r>
      <w:r w:rsidR="004A6099">
        <w:t>an</w:t>
      </w:r>
      <w:r w:rsidRPr="00AB2298">
        <w:t xml:space="preserve"> activit</w:t>
      </w:r>
      <w:r w:rsidR="004A6099">
        <w:t>y</w:t>
      </w:r>
      <w:r w:rsidRPr="00AB2298">
        <w:t xml:space="preserve"> mentioned in </w:t>
      </w:r>
      <w:r w:rsidR="00346173">
        <w:t xml:space="preserve">a subparagraph of </w:t>
      </w:r>
      <w:r w:rsidR="00D02F7D">
        <w:t>paragraph 2</w:t>
      </w:r>
      <w:r w:rsidRPr="00AB2298">
        <w:t>4(1)(c) of the Act</w:t>
      </w:r>
      <w:r>
        <w:t>.</w:t>
      </w:r>
    </w:p>
    <w:p w:rsidR="00A31472" w:rsidRDefault="00A31472" w:rsidP="003A113E">
      <w:pPr>
        <w:pStyle w:val="subsection"/>
      </w:pPr>
      <w:r>
        <w:tab/>
      </w:r>
      <w:r w:rsidR="005229BF">
        <w:t>(2)</w:t>
      </w:r>
      <w:r>
        <w:tab/>
      </w:r>
      <w:r w:rsidR="005229BF">
        <w:t xml:space="preserve">The impairment </w:t>
      </w:r>
      <w:r w:rsidR="004A6099">
        <w:t xml:space="preserve">or impairments </w:t>
      </w:r>
      <w:r>
        <w:t xml:space="preserve">may be considered to result in </w:t>
      </w:r>
      <w:r w:rsidRPr="00AB2298">
        <w:t xml:space="preserve">substantially reduced functional capacity of a person to undertake </w:t>
      </w:r>
      <w:r w:rsidR="00F42E22">
        <w:t>the activit</w:t>
      </w:r>
      <w:r w:rsidR="004A6099">
        <w:t>y</w:t>
      </w:r>
      <w:r w:rsidR="00F42E22">
        <w:t xml:space="preserve"> </w:t>
      </w:r>
      <w:r>
        <w:t>only if:</w:t>
      </w:r>
    </w:p>
    <w:p w:rsidR="00A31472" w:rsidRPr="00AB2298" w:rsidRDefault="00A31472" w:rsidP="00A31472">
      <w:pPr>
        <w:pStyle w:val="paragraph"/>
      </w:pPr>
      <w:r w:rsidRPr="00AB2298">
        <w:tab/>
        <w:t>(a)</w:t>
      </w:r>
      <w:r w:rsidRPr="00AB2298">
        <w:tab/>
        <w:t>as a result of the impairment</w:t>
      </w:r>
      <w:r w:rsidR="004A6099">
        <w:t xml:space="preserve"> or impairments</w:t>
      </w:r>
      <w:r w:rsidRPr="00AB2298">
        <w:t>:</w:t>
      </w:r>
    </w:p>
    <w:p w:rsidR="00A31472" w:rsidRPr="00AB2298" w:rsidRDefault="00A31472" w:rsidP="00A31472">
      <w:pPr>
        <w:pStyle w:val="paragraphsub"/>
      </w:pPr>
      <w:r w:rsidRPr="00AB2298">
        <w:tab/>
        <w:t>(i)</w:t>
      </w:r>
      <w:r w:rsidRPr="00AB2298">
        <w:tab/>
        <w:t>the person is unable to participate effectively or completely in the activit</w:t>
      </w:r>
      <w:r w:rsidR="004A6099">
        <w:t>y</w:t>
      </w:r>
      <w:r w:rsidRPr="00AB2298">
        <w:t>, or to perform tasks or actions required to undertake or participate effectively or completely in the activit</w:t>
      </w:r>
      <w:r w:rsidR="004A6099">
        <w:t>y</w:t>
      </w:r>
      <w:r w:rsidRPr="00AB2298">
        <w:t>, without assistive technology, equipment (other than commonly used items such as glasses) or home modifications; or</w:t>
      </w:r>
    </w:p>
    <w:p w:rsidR="00A31472" w:rsidRPr="00AB2298" w:rsidRDefault="00A31472" w:rsidP="00A31472">
      <w:pPr>
        <w:pStyle w:val="paragraphsub"/>
      </w:pPr>
      <w:r w:rsidRPr="00AB2298">
        <w:tab/>
        <w:t>(ii)</w:t>
      </w:r>
      <w:r w:rsidRPr="00AB2298">
        <w:tab/>
        <w:t>the person usually requires assistance (including physical assistance, guidance, supervision or prompting) from other people to participate in the activit</w:t>
      </w:r>
      <w:r w:rsidR="004A6099">
        <w:t>y</w:t>
      </w:r>
      <w:r w:rsidRPr="00AB2298">
        <w:t xml:space="preserve"> or to perform tasks or actions required to undertake or participate in the activit</w:t>
      </w:r>
      <w:r w:rsidR="004A6099">
        <w:t>y</w:t>
      </w:r>
      <w:r w:rsidRPr="00AB2298">
        <w:t>; or</w:t>
      </w:r>
    </w:p>
    <w:p w:rsidR="00A31472" w:rsidRPr="00AB2298" w:rsidRDefault="00A31472" w:rsidP="00A31472">
      <w:pPr>
        <w:pStyle w:val="paragraphsub"/>
      </w:pPr>
      <w:r w:rsidRPr="00AB2298">
        <w:tab/>
        <w:t>(iii)</w:t>
      </w:r>
      <w:r w:rsidRPr="00AB2298">
        <w:tab/>
        <w:t>the person is unable to participate in the activit</w:t>
      </w:r>
      <w:r w:rsidR="004A6099">
        <w:t>y</w:t>
      </w:r>
      <w:r w:rsidRPr="00AB2298">
        <w:t xml:space="preserve"> or to perform tasks or actions required to undertake or participate in the activit</w:t>
      </w:r>
      <w:r w:rsidR="004A6099">
        <w:t>y</w:t>
      </w:r>
      <w:r w:rsidRPr="00AB2298">
        <w:t>, even with assistive technology, equipment, home modifications or assistance from another person; and</w:t>
      </w:r>
    </w:p>
    <w:p w:rsidR="00A31472" w:rsidRDefault="00A31472" w:rsidP="00A31472">
      <w:pPr>
        <w:pStyle w:val="paragraph"/>
      </w:pPr>
      <w:r w:rsidRPr="00AB2298">
        <w:tab/>
        <w:t>(b)</w:t>
      </w:r>
      <w:r w:rsidRPr="00AB2298">
        <w:tab/>
        <w:t>there are no known, available and appropriate evidence</w:t>
      </w:r>
      <w:r w:rsidR="008B1AAB">
        <w:noBreakHyphen/>
      </w:r>
      <w:r w:rsidRPr="00AB2298">
        <w:t xml:space="preserve">based clinical, medical or other treatments that would be likely to lead to the impairment </w:t>
      </w:r>
      <w:r w:rsidR="004A6099">
        <w:t xml:space="preserve">or impairments </w:t>
      </w:r>
      <w:r w:rsidRPr="00AB2298">
        <w:t>no longer having that result.</w:t>
      </w:r>
    </w:p>
    <w:p w:rsidR="00801620" w:rsidRPr="00AB2298" w:rsidRDefault="000023BA" w:rsidP="00801620">
      <w:pPr>
        <w:pStyle w:val="ActHead5"/>
      </w:pPr>
      <w:bookmarkStart w:id="19" w:name="_Toc82008571"/>
      <w:r w:rsidRPr="00FE3746">
        <w:rPr>
          <w:rStyle w:val="CharSectno"/>
        </w:rPr>
        <w:t>10</w:t>
      </w:r>
      <w:r w:rsidR="00801620" w:rsidRPr="00AB2298">
        <w:t xml:space="preserve">  Substantially reduced functional capacity to undertake relevant activit</w:t>
      </w:r>
      <w:r w:rsidR="00346173">
        <w:t>y</w:t>
      </w:r>
      <w:r w:rsidR="00801620" w:rsidRPr="00AB2298">
        <w:t>—psychosocial disabilities</w:t>
      </w:r>
      <w:bookmarkEnd w:id="19"/>
    </w:p>
    <w:p w:rsidR="00F42E22" w:rsidRDefault="00F42E22" w:rsidP="00F42E22">
      <w:pPr>
        <w:pStyle w:val="subsection"/>
      </w:pPr>
      <w:r>
        <w:tab/>
        <w:t>(1)</w:t>
      </w:r>
      <w:r>
        <w:tab/>
        <w:t xml:space="preserve">This section sets out, for the purposes of </w:t>
      </w:r>
      <w:r w:rsidR="00D02F7D">
        <w:t>paragraph 2</w:t>
      </w:r>
      <w:r>
        <w:t xml:space="preserve">7(1)(b) and </w:t>
      </w:r>
      <w:r w:rsidR="0093418A">
        <w:t>subsection 2</w:t>
      </w:r>
      <w:r>
        <w:t>7(3) of the Act, a requirement that must be satisfied for a</w:t>
      </w:r>
      <w:r w:rsidR="00346173">
        <w:t>n</w:t>
      </w:r>
      <w:r>
        <w:t xml:space="preserve"> impairment</w:t>
      </w:r>
      <w:r w:rsidRPr="00AB2298">
        <w:t xml:space="preserve"> </w:t>
      </w:r>
      <w:r w:rsidR="004A6099">
        <w:t xml:space="preserve">or impairments </w:t>
      </w:r>
      <w:r w:rsidRPr="00AB2298">
        <w:t>to which a psychosocial disability is attributable</w:t>
      </w:r>
      <w:r>
        <w:t xml:space="preserve"> </w:t>
      </w:r>
      <w:r w:rsidRPr="00AB2298">
        <w:t xml:space="preserve">to </w:t>
      </w:r>
      <w:r>
        <w:t xml:space="preserve">be considered to result in </w:t>
      </w:r>
      <w:r w:rsidRPr="00AB2298">
        <w:t xml:space="preserve">substantially reduced functional capacity of a person to undertake </w:t>
      </w:r>
      <w:r w:rsidR="00346173">
        <w:t xml:space="preserve">an </w:t>
      </w:r>
      <w:r w:rsidRPr="00AB2298">
        <w:t>activit</w:t>
      </w:r>
      <w:r w:rsidR="00346173">
        <w:t>y</w:t>
      </w:r>
      <w:r w:rsidRPr="00AB2298">
        <w:t xml:space="preserve"> mentioned in </w:t>
      </w:r>
      <w:r w:rsidR="00346173" w:rsidRPr="00AB2298">
        <w:t xml:space="preserve">in </w:t>
      </w:r>
      <w:r w:rsidR="00346173">
        <w:t xml:space="preserve">a subparagraph of </w:t>
      </w:r>
      <w:r w:rsidR="00D02F7D">
        <w:t>paragraph 2</w:t>
      </w:r>
      <w:r w:rsidRPr="00AB2298">
        <w:t>4(1)(c) of the Act</w:t>
      </w:r>
      <w:r>
        <w:t>.</w:t>
      </w:r>
    </w:p>
    <w:p w:rsidR="00715118" w:rsidRDefault="00715118" w:rsidP="00715118">
      <w:pPr>
        <w:pStyle w:val="subsection"/>
      </w:pPr>
      <w:r>
        <w:tab/>
      </w:r>
      <w:r w:rsidR="005229BF">
        <w:t>(</w:t>
      </w:r>
      <w:r w:rsidR="00F42E22">
        <w:t>2</w:t>
      </w:r>
      <w:r w:rsidR="005229BF">
        <w:t>)</w:t>
      </w:r>
      <w:r>
        <w:tab/>
      </w:r>
      <w:r w:rsidR="00F42E22">
        <w:t>The impairment</w:t>
      </w:r>
      <w:r>
        <w:t xml:space="preserve"> </w:t>
      </w:r>
      <w:r w:rsidR="004A6099">
        <w:t xml:space="preserve">or impairments </w:t>
      </w:r>
      <w:r>
        <w:t xml:space="preserve">may be considered to result in </w:t>
      </w:r>
      <w:r w:rsidRPr="00AB2298">
        <w:t>substantially reduced functional capacity of a person to undertake the activit</w:t>
      </w:r>
      <w:r w:rsidR="00346173">
        <w:t>y</w:t>
      </w:r>
      <w:r w:rsidRPr="00AB2298">
        <w:t xml:space="preserve"> </w:t>
      </w:r>
      <w:r>
        <w:t>only if</w:t>
      </w:r>
      <w:r w:rsidR="005229BF" w:rsidRPr="00AB2298">
        <w:t>, as a result of the impairment</w:t>
      </w:r>
      <w:r w:rsidR="004A6099">
        <w:t xml:space="preserve"> or impairments</w:t>
      </w:r>
      <w:r w:rsidR="005229BF" w:rsidRPr="00AB2298">
        <w:t>:</w:t>
      </w:r>
    </w:p>
    <w:p w:rsidR="005229BF" w:rsidRPr="00AB2298" w:rsidRDefault="005229BF" w:rsidP="005229BF">
      <w:pPr>
        <w:pStyle w:val="paragraph"/>
      </w:pPr>
      <w:r w:rsidRPr="00AB2298">
        <w:tab/>
        <w:t>(a)</w:t>
      </w:r>
      <w:r w:rsidRPr="00AB2298">
        <w:tab/>
        <w:t>the person usually requires assistance (including physical assistance, guidance, supervision or prompting) from other people to participate in the activity or to perform tasks or actions required to undertake or participate in the activity; or</w:t>
      </w:r>
    </w:p>
    <w:p w:rsidR="005229BF" w:rsidRPr="00AB2298" w:rsidRDefault="005229BF" w:rsidP="005229BF">
      <w:pPr>
        <w:pStyle w:val="paragraph"/>
      </w:pPr>
      <w:r w:rsidRPr="00AB2298">
        <w:tab/>
        <w:t>(b)</w:t>
      </w:r>
      <w:r w:rsidRPr="00AB2298">
        <w:tab/>
        <w:t>the person is unable to participate in the activity or to perform tasks or actions required to undertake or participate in the activity, even with assistive technology, equipment, home modifications or assistance from another person.</w:t>
      </w:r>
    </w:p>
    <w:p w:rsidR="005229BF" w:rsidRPr="00AB2298" w:rsidRDefault="005229BF" w:rsidP="005229BF">
      <w:pPr>
        <w:pStyle w:val="subsection"/>
      </w:pPr>
      <w:r w:rsidRPr="00AB2298">
        <w:lastRenderedPageBreak/>
        <w:tab/>
        <w:t>(</w:t>
      </w:r>
      <w:r w:rsidR="00F42E22">
        <w:t>3</w:t>
      </w:r>
      <w:r w:rsidRPr="00AB2298">
        <w:t>)</w:t>
      </w:r>
      <w:r w:rsidRPr="00AB2298">
        <w:tab/>
        <w:t>Subsection (</w:t>
      </w:r>
      <w:r w:rsidR="00F42E22">
        <w:t>2</w:t>
      </w:r>
      <w:r w:rsidRPr="00AB2298">
        <w:t xml:space="preserve">) is to be applied with regard to the overall effect of the impairment </w:t>
      </w:r>
      <w:r w:rsidR="004A6099">
        <w:t xml:space="preserve">or impairments </w:t>
      </w:r>
      <w:r w:rsidRPr="00AB2298">
        <w:t xml:space="preserve">over a period of time that is reasonable, considering the nature of </w:t>
      </w:r>
      <w:r w:rsidR="004A6099">
        <w:t>the</w:t>
      </w:r>
      <w:r w:rsidRPr="00AB2298">
        <w:t xml:space="preserve"> impairment </w:t>
      </w:r>
      <w:r w:rsidR="004A6099">
        <w:t xml:space="preserve">or impairments </w:t>
      </w:r>
      <w:r w:rsidRPr="00AB2298">
        <w:t xml:space="preserve">(and in particular considering whether </w:t>
      </w:r>
      <w:r w:rsidR="004A6099">
        <w:t>an</w:t>
      </w:r>
      <w:r w:rsidRPr="00AB2298">
        <w:t xml:space="preserve"> impairment is episodic or fluctuates).</w:t>
      </w:r>
    </w:p>
    <w:p w:rsidR="009A6AD4" w:rsidRPr="00AB2298" w:rsidRDefault="00BC3B52" w:rsidP="00BC3B52">
      <w:pPr>
        <w:pStyle w:val="ActHead2"/>
        <w:pageBreakBefore/>
      </w:pPr>
      <w:bookmarkStart w:id="20" w:name="_Toc82008572"/>
      <w:r w:rsidRPr="00FE3746">
        <w:rPr>
          <w:rStyle w:val="CharPartNo"/>
        </w:rPr>
        <w:lastRenderedPageBreak/>
        <w:t>Part</w:t>
      </w:r>
      <w:r w:rsidR="00AB2298" w:rsidRPr="00FE3746">
        <w:rPr>
          <w:rStyle w:val="CharPartNo"/>
        </w:rPr>
        <w:t> </w:t>
      </w:r>
      <w:r w:rsidR="00B67FA1" w:rsidRPr="00FE3746">
        <w:rPr>
          <w:rStyle w:val="CharPartNo"/>
        </w:rPr>
        <w:t>3</w:t>
      </w:r>
      <w:r w:rsidRPr="00AB2298">
        <w:t>—</w:t>
      </w:r>
      <w:r w:rsidR="00B67FA1" w:rsidRPr="00FE3746">
        <w:rPr>
          <w:rStyle w:val="CharPartText"/>
        </w:rPr>
        <w:t>E</w:t>
      </w:r>
      <w:r w:rsidRPr="00FE3746">
        <w:rPr>
          <w:rStyle w:val="CharPartText"/>
        </w:rPr>
        <w:t>arly intervention requirements</w:t>
      </w:r>
      <w:bookmarkEnd w:id="20"/>
    </w:p>
    <w:p w:rsidR="00BC3B52" w:rsidRPr="00FE3746" w:rsidRDefault="00BC3B52" w:rsidP="00BC3B52">
      <w:pPr>
        <w:pStyle w:val="Header"/>
      </w:pPr>
      <w:r w:rsidRPr="00FE3746">
        <w:rPr>
          <w:rStyle w:val="CharDivNo"/>
        </w:rPr>
        <w:t xml:space="preserve"> </w:t>
      </w:r>
      <w:r w:rsidRPr="00FE3746">
        <w:rPr>
          <w:rStyle w:val="CharDivText"/>
        </w:rPr>
        <w:t xml:space="preserve"> </w:t>
      </w:r>
    </w:p>
    <w:p w:rsidR="00F625F2" w:rsidRPr="00AB2298" w:rsidRDefault="000023BA" w:rsidP="00F625F2">
      <w:pPr>
        <w:pStyle w:val="ActHead5"/>
      </w:pPr>
      <w:bookmarkStart w:id="21" w:name="_Toc82008573"/>
      <w:r w:rsidRPr="00FE3746">
        <w:rPr>
          <w:rStyle w:val="CharSectno"/>
        </w:rPr>
        <w:t>11</w:t>
      </w:r>
      <w:r w:rsidR="00F625F2" w:rsidRPr="00AB2298">
        <w:t xml:space="preserve">  </w:t>
      </w:r>
      <w:r w:rsidR="002739D7" w:rsidRPr="00AB2298">
        <w:t>When an impairment is permanent or likely to be permanent for the purposes of the early intervention requirements—</w:t>
      </w:r>
      <w:r w:rsidR="00F625F2" w:rsidRPr="00AB2298">
        <w:t>disabilities other than psychosocial disabilities</w:t>
      </w:r>
      <w:bookmarkEnd w:id="21"/>
    </w:p>
    <w:p w:rsidR="00F625F2" w:rsidRPr="00AB2298" w:rsidRDefault="00F625F2" w:rsidP="00F42E22">
      <w:pPr>
        <w:pStyle w:val="subsection"/>
      </w:pPr>
      <w:r w:rsidRPr="00AB2298">
        <w:tab/>
        <w:t>(1)</w:t>
      </w:r>
      <w:r w:rsidRPr="00AB2298">
        <w:tab/>
        <w:t xml:space="preserve">This section sets out, for the purposes of </w:t>
      </w:r>
      <w:r w:rsidR="00D02F7D">
        <w:t>paragraph 2</w:t>
      </w:r>
      <w:r w:rsidRPr="00AB2298">
        <w:t>7</w:t>
      </w:r>
      <w:r w:rsidR="00F60141">
        <w:t>(1)</w:t>
      </w:r>
      <w:r w:rsidRPr="00AB2298">
        <w:t xml:space="preserve">(a) </w:t>
      </w:r>
      <w:r w:rsidR="00F42E22">
        <w:t xml:space="preserve">and </w:t>
      </w:r>
      <w:r w:rsidR="0093418A">
        <w:t>subsection 2</w:t>
      </w:r>
      <w:r w:rsidR="00F42E22">
        <w:t xml:space="preserve">7(2) </w:t>
      </w:r>
      <w:r w:rsidRPr="00AB2298">
        <w:t xml:space="preserve">of the Act, circumstances in which a person’s impairment (other than an impairment to which a psychosocial disability is attributable) </w:t>
      </w:r>
      <w:r w:rsidR="00F42E22">
        <w:t xml:space="preserve">may be considered permanent, or likely to be permanent, </w:t>
      </w:r>
      <w:r w:rsidRPr="00AB2298">
        <w:t xml:space="preserve">for the purposes of </w:t>
      </w:r>
      <w:r w:rsidR="00445587">
        <w:t>sub</w:t>
      </w:r>
      <w:r w:rsidR="00D02F7D">
        <w:t>paragraph 2</w:t>
      </w:r>
      <w:r w:rsidRPr="00AB2298">
        <w:t>5(1)(a)(i) of the Act.</w:t>
      </w:r>
    </w:p>
    <w:p w:rsidR="00F625F2" w:rsidRPr="00AB2298" w:rsidRDefault="00F625F2" w:rsidP="00F625F2">
      <w:pPr>
        <w:pStyle w:val="subsection"/>
      </w:pPr>
      <w:r w:rsidRPr="00AB2298">
        <w:tab/>
        <w:t>(2)</w:t>
      </w:r>
      <w:r w:rsidRPr="00AB2298">
        <w:tab/>
        <w:t xml:space="preserve">The impairment </w:t>
      </w:r>
      <w:r w:rsidR="00F42E22">
        <w:t xml:space="preserve">may be considered permanent, </w:t>
      </w:r>
      <w:r w:rsidRPr="00AB2298">
        <w:t>or likely to be permanent</w:t>
      </w:r>
      <w:r w:rsidR="00F42E22">
        <w:t>,</w:t>
      </w:r>
      <w:r w:rsidRPr="00AB2298">
        <w:t xml:space="preserve"> only if there are no known, available and appropriate evidence</w:t>
      </w:r>
      <w:r w:rsidR="008B1AAB">
        <w:noBreakHyphen/>
      </w:r>
      <w:r w:rsidRPr="00AB2298">
        <w:t>based clinical, medical or other treatments that would be likely to remedy the impairment.</w:t>
      </w:r>
    </w:p>
    <w:p w:rsidR="000A367D" w:rsidRDefault="000A367D" w:rsidP="000A367D">
      <w:pPr>
        <w:pStyle w:val="notetext"/>
      </w:pPr>
      <w:r>
        <w:t>Note:</w:t>
      </w:r>
      <w:r>
        <w:tab/>
        <w:t xml:space="preserve">An impairment or impairments of a degenerative nature may be considered permanent, or likely to be permanent, under </w:t>
      </w:r>
      <w:r w:rsidR="00D02F7D">
        <w:t>subsection (</w:t>
      </w:r>
      <w:r>
        <w:t>2).</w:t>
      </w:r>
    </w:p>
    <w:p w:rsidR="00F625F2" w:rsidRPr="00AB2298" w:rsidRDefault="000023BA" w:rsidP="00F625F2">
      <w:pPr>
        <w:pStyle w:val="ActHead5"/>
      </w:pPr>
      <w:bookmarkStart w:id="22" w:name="_Toc82008574"/>
      <w:r w:rsidRPr="00FE3746">
        <w:rPr>
          <w:rStyle w:val="CharSectno"/>
        </w:rPr>
        <w:t>12</w:t>
      </w:r>
      <w:r w:rsidR="00F625F2" w:rsidRPr="00AB2298">
        <w:t xml:space="preserve">  </w:t>
      </w:r>
      <w:r w:rsidR="002739D7" w:rsidRPr="00AB2298">
        <w:t>When an impairment is permanent or likely to be permanent for the purposes of the early intervention requirements—</w:t>
      </w:r>
      <w:r w:rsidR="00F625F2" w:rsidRPr="00AB2298">
        <w:t>psychosocial disabilities</w:t>
      </w:r>
      <w:bookmarkEnd w:id="22"/>
    </w:p>
    <w:p w:rsidR="00F42E22" w:rsidRPr="00AB2298" w:rsidRDefault="00F42E22" w:rsidP="00F42E22">
      <w:pPr>
        <w:pStyle w:val="subsection"/>
      </w:pPr>
      <w:r w:rsidRPr="00AB2298">
        <w:tab/>
        <w:t>(1)</w:t>
      </w:r>
      <w:r w:rsidRPr="00AB2298">
        <w:tab/>
        <w:t xml:space="preserve">This section sets out, for the purposes of </w:t>
      </w:r>
      <w:r w:rsidR="00D02F7D">
        <w:t>paragraph 2</w:t>
      </w:r>
      <w:r w:rsidRPr="00AB2298">
        <w:t>7</w:t>
      </w:r>
      <w:r>
        <w:t>(1)</w:t>
      </w:r>
      <w:r w:rsidRPr="00AB2298">
        <w:t xml:space="preserve">(a) </w:t>
      </w:r>
      <w:r>
        <w:t xml:space="preserve">and </w:t>
      </w:r>
      <w:r w:rsidR="0093418A">
        <w:t>subsection 2</w:t>
      </w:r>
      <w:r>
        <w:t xml:space="preserve">7(2) </w:t>
      </w:r>
      <w:r w:rsidRPr="00AB2298">
        <w:t xml:space="preserve">of the Act, circumstances in which a person’s impairment to which a psychosocial disability is attributable </w:t>
      </w:r>
      <w:r>
        <w:t xml:space="preserve">may be considered permanent, or likely to be permanent, </w:t>
      </w:r>
      <w:r w:rsidRPr="00AB2298">
        <w:t xml:space="preserve">for the purposes of </w:t>
      </w:r>
      <w:r>
        <w:t>sub</w:t>
      </w:r>
      <w:r w:rsidR="00D02F7D">
        <w:t>paragraph 2</w:t>
      </w:r>
      <w:r w:rsidRPr="00AB2298">
        <w:t>5(1)(a)(</w:t>
      </w:r>
      <w:r>
        <w:t>i</w:t>
      </w:r>
      <w:r w:rsidRPr="00AB2298">
        <w:t>i) of the Act.</w:t>
      </w:r>
    </w:p>
    <w:p w:rsidR="00F625F2" w:rsidRPr="00AB2298" w:rsidRDefault="00F42E22" w:rsidP="00F625F2">
      <w:pPr>
        <w:pStyle w:val="subsection"/>
      </w:pPr>
      <w:r w:rsidRPr="00AB2298">
        <w:tab/>
        <w:t>(2)</w:t>
      </w:r>
      <w:r w:rsidRPr="00AB2298">
        <w:tab/>
        <w:t xml:space="preserve">The impairment </w:t>
      </w:r>
      <w:r>
        <w:t xml:space="preserve">may be considered permanent, </w:t>
      </w:r>
      <w:r w:rsidRPr="00AB2298">
        <w:t>or likely to be permanent</w:t>
      </w:r>
      <w:r>
        <w:t>,</w:t>
      </w:r>
      <w:r w:rsidRPr="00AB2298">
        <w:t xml:space="preserve"> only if</w:t>
      </w:r>
      <w:r w:rsidR="00F625F2" w:rsidRPr="00AB2298">
        <w:t>:</w:t>
      </w:r>
    </w:p>
    <w:p w:rsidR="00AF64B5" w:rsidRDefault="00AF64B5" w:rsidP="00AF64B5">
      <w:pPr>
        <w:pStyle w:val="paragraph"/>
      </w:pPr>
      <w:r>
        <w:tab/>
        <w:t>(a)</w:t>
      </w:r>
      <w:r>
        <w:tab/>
        <w:t>both:</w:t>
      </w:r>
    </w:p>
    <w:p w:rsidR="00AF64B5" w:rsidRPr="00AF64B5" w:rsidRDefault="00AF64B5" w:rsidP="00AF64B5">
      <w:pPr>
        <w:pStyle w:val="paragraphsub"/>
      </w:pPr>
      <w:r w:rsidRPr="00AB2298">
        <w:tab/>
        <w:t>(</w:t>
      </w:r>
      <w:r>
        <w:t>i</w:t>
      </w:r>
      <w:r w:rsidRPr="00AB2298">
        <w:t>)</w:t>
      </w:r>
      <w:r w:rsidRPr="00AB2298">
        <w:tab/>
        <w:t>the person is undergoing, or has undergone, appropriate treatment for the purpose of managing the person’s mental, behavioural or emotional condition;</w:t>
      </w:r>
      <w:r>
        <w:t xml:space="preserve"> and</w:t>
      </w:r>
    </w:p>
    <w:p w:rsidR="00AF64B5" w:rsidRDefault="00AF64B5" w:rsidP="00AF64B5">
      <w:pPr>
        <w:pStyle w:val="paragraphsub"/>
      </w:pPr>
      <w:r w:rsidRPr="00AF64B5">
        <w:tab/>
        <w:t>(</w:t>
      </w:r>
      <w:r>
        <w:t>ii</w:t>
      </w:r>
      <w:r w:rsidRPr="00AF64B5">
        <w:t>)</w:t>
      </w:r>
      <w:r w:rsidRPr="00AF64B5">
        <w:tab/>
        <w:t>the treatment has not</w:t>
      </w:r>
      <w:r>
        <w:t xml:space="preserve"> le</w:t>
      </w:r>
      <w:r w:rsidRPr="00AB2298">
        <w:t>d to a substantial improvement in the person’s functional capacity, after a period of time that is reasonable considering the nature of the impairment (and in particular considering whether the impairment is episodic or fluctuates)</w:t>
      </w:r>
      <w:r>
        <w:t>; or</w:t>
      </w:r>
    </w:p>
    <w:p w:rsidR="00AF64B5" w:rsidRPr="00AB2298" w:rsidRDefault="00AF64B5" w:rsidP="00AF64B5">
      <w:pPr>
        <w:pStyle w:val="paragraph"/>
      </w:pPr>
      <w:r>
        <w:tab/>
        <w:t>(b)</w:t>
      </w:r>
      <w:r>
        <w:tab/>
        <w:t xml:space="preserve">no appropriate treatment </w:t>
      </w:r>
      <w:r w:rsidRPr="00AB2298">
        <w:t>for the purpose of managing the person’s mental, behavioural or emotional condition</w:t>
      </w:r>
      <w:r>
        <w:t xml:space="preserve"> is reasonably available to the person.</w:t>
      </w:r>
    </w:p>
    <w:p w:rsidR="00D34C22" w:rsidRDefault="00D34C22" w:rsidP="00D34C22">
      <w:pPr>
        <w:pStyle w:val="notetext"/>
      </w:pPr>
      <w:r w:rsidRPr="00B57E36">
        <w:t>Note</w:t>
      </w:r>
      <w:r w:rsidR="000A367D">
        <w:t xml:space="preserve"> 1</w:t>
      </w:r>
      <w:r w:rsidRPr="00B57E36">
        <w:t>:</w:t>
      </w:r>
      <w:r w:rsidRPr="00B57E36">
        <w:tab/>
      </w:r>
      <w:r>
        <w:t>A</w:t>
      </w:r>
      <w:r w:rsidRPr="00B57E36">
        <w:t xml:space="preserve">n impairment or impairments to which a psychosocial disability is attributable and that are episodic or fluctuating may be taken to be permanent despite the episodic or fluctuating nature of the </w:t>
      </w:r>
      <w:r>
        <w:t xml:space="preserve">impairment or </w:t>
      </w:r>
      <w:r w:rsidRPr="00B57E36">
        <w:t>impairments</w:t>
      </w:r>
      <w:r>
        <w:t xml:space="preserve"> (see </w:t>
      </w:r>
      <w:r w:rsidR="0093418A">
        <w:t>subsection 2</w:t>
      </w:r>
      <w:r>
        <w:t>5</w:t>
      </w:r>
      <w:r w:rsidRPr="00B57E36">
        <w:t>(</w:t>
      </w:r>
      <w:r>
        <w:t>1A</w:t>
      </w:r>
      <w:r w:rsidRPr="00B57E36">
        <w:t>) of the Act</w:t>
      </w:r>
      <w:r>
        <w:t>)</w:t>
      </w:r>
      <w:r w:rsidRPr="00B57E36">
        <w:t>.</w:t>
      </w:r>
    </w:p>
    <w:p w:rsidR="000A367D" w:rsidRPr="00B57E36" w:rsidRDefault="000A367D" w:rsidP="00D34C22">
      <w:pPr>
        <w:pStyle w:val="notetext"/>
      </w:pPr>
      <w:r>
        <w:t>Note 2:</w:t>
      </w:r>
      <w:r>
        <w:tab/>
        <w:t xml:space="preserve">An impairment or impairments of a degenerative nature may be considered permanent, or likely to be permanent, under </w:t>
      </w:r>
      <w:r w:rsidR="00D02F7D">
        <w:t>subsection (</w:t>
      </w:r>
      <w:r>
        <w:t>2).</w:t>
      </w:r>
    </w:p>
    <w:p w:rsidR="00561295" w:rsidRPr="00AB2298" w:rsidRDefault="000023BA" w:rsidP="00561295">
      <w:pPr>
        <w:pStyle w:val="ActHead5"/>
      </w:pPr>
      <w:bookmarkStart w:id="23" w:name="_Toc82008575"/>
      <w:r w:rsidRPr="00FE3746">
        <w:rPr>
          <w:rStyle w:val="CharSectno"/>
        </w:rPr>
        <w:t>13</w:t>
      </w:r>
      <w:r w:rsidR="00561295" w:rsidRPr="00AB2298">
        <w:t xml:space="preserve">  Provision of early intervention supports</w:t>
      </w:r>
      <w:bookmarkEnd w:id="23"/>
    </w:p>
    <w:p w:rsidR="00561295" w:rsidRPr="00AB2298" w:rsidRDefault="00561295" w:rsidP="00561295">
      <w:pPr>
        <w:pStyle w:val="subsection"/>
      </w:pPr>
      <w:r w:rsidRPr="00AB2298">
        <w:tab/>
        <w:t>(1)</w:t>
      </w:r>
      <w:r w:rsidRPr="00AB2298">
        <w:tab/>
        <w:t>For the purposes of paragraphs 27</w:t>
      </w:r>
      <w:r w:rsidR="00F60141">
        <w:t>(1)</w:t>
      </w:r>
      <w:r w:rsidRPr="00AB2298">
        <w:t>(d), (e) and (f) of the Act, this section prescribes criteria to be applied in assessing whether provision of early intervention supports is likely to benefit a person by:</w:t>
      </w:r>
    </w:p>
    <w:p w:rsidR="00561295" w:rsidRPr="00AB2298" w:rsidRDefault="00561295" w:rsidP="00561295">
      <w:pPr>
        <w:pStyle w:val="paragraph"/>
      </w:pPr>
      <w:r w:rsidRPr="00AB2298">
        <w:lastRenderedPageBreak/>
        <w:tab/>
        <w:t>(a)</w:t>
      </w:r>
      <w:r w:rsidRPr="00AB2298">
        <w:tab/>
        <w:t xml:space="preserve">reducing the person’s future needs for supports in relation to disability for the purposes of </w:t>
      </w:r>
      <w:r w:rsidR="00D02F7D">
        <w:t>paragraph 2</w:t>
      </w:r>
      <w:r w:rsidRPr="00AB2298">
        <w:t>5(1)(b) of the Act; or</w:t>
      </w:r>
    </w:p>
    <w:p w:rsidR="00561295" w:rsidRPr="00AB2298" w:rsidRDefault="00561295" w:rsidP="00561295">
      <w:pPr>
        <w:pStyle w:val="paragraph"/>
      </w:pPr>
      <w:r w:rsidRPr="00AB2298">
        <w:tab/>
        <w:t>(b)</w:t>
      </w:r>
      <w:r w:rsidRPr="00AB2298">
        <w:tab/>
        <w:t xml:space="preserve">mitigating, alleviating or preventing the deterioration of the person’s functional capacity to undertake one or more of the activities for the purposes of </w:t>
      </w:r>
      <w:r w:rsidR="00445587">
        <w:t>sub</w:t>
      </w:r>
      <w:r w:rsidR="00D02F7D">
        <w:t>paragraph 2</w:t>
      </w:r>
      <w:r w:rsidRPr="00AB2298">
        <w:t xml:space="preserve">5(1)(c)(i) or (ii) of the Act, or improving such functional capacity for the purposes of </w:t>
      </w:r>
      <w:r w:rsidR="00445587">
        <w:t>sub</w:t>
      </w:r>
      <w:r w:rsidR="00D02F7D">
        <w:t>paragraph 2</w:t>
      </w:r>
      <w:r w:rsidRPr="00AB2298">
        <w:t>5(1)(c)(iii) of the Act; or</w:t>
      </w:r>
    </w:p>
    <w:p w:rsidR="00561295" w:rsidRPr="00AB2298" w:rsidRDefault="00561295" w:rsidP="00561295">
      <w:pPr>
        <w:pStyle w:val="paragraph"/>
      </w:pPr>
      <w:r w:rsidRPr="00AB2298">
        <w:tab/>
        <w:t>(c)</w:t>
      </w:r>
      <w:r w:rsidRPr="00AB2298">
        <w:tab/>
        <w:t>strengthening the sustainability of the informal supports available to the person, including through building the capacity of the person’s carer</w:t>
      </w:r>
      <w:r w:rsidR="006C2408">
        <w:t>,</w:t>
      </w:r>
      <w:r w:rsidRPr="00AB2298">
        <w:t xml:space="preserve"> for the purposes of </w:t>
      </w:r>
      <w:r w:rsidR="00445587">
        <w:t>sub</w:t>
      </w:r>
      <w:r w:rsidR="00D02F7D">
        <w:t>paragraph 2</w:t>
      </w:r>
      <w:r w:rsidRPr="00AB2298">
        <w:t>5(1)(c)(iv) of the Act.</w:t>
      </w:r>
    </w:p>
    <w:p w:rsidR="00561295" w:rsidRPr="00AB2298" w:rsidRDefault="00561295" w:rsidP="00561295">
      <w:pPr>
        <w:pStyle w:val="subsection"/>
      </w:pPr>
      <w:r w:rsidRPr="00AB2298">
        <w:tab/>
        <w:t>(2)</w:t>
      </w:r>
      <w:r w:rsidRPr="00AB2298">
        <w:tab/>
        <w:t>The CEO must have regard to the following:</w:t>
      </w:r>
    </w:p>
    <w:p w:rsidR="00561295" w:rsidRPr="00AB2298" w:rsidRDefault="00561295" w:rsidP="00561295">
      <w:pPr>
        <w:pStyle w:val="paragraph"/>
      </w:pPr>
      <w:r w:rsidRPr="00AB2298">
        <w:tab/>
        <w:t>(a)</w:t>
      </w:r>
      <w:r w:rsidRPr="00AB2298">
        <w:tab/>
        <w:t>the likely trajectory and impact of the person’s impairment or impairments over time;</w:t>
      </w:r>
    </w:p>
    <w:p w:rsidR="00561295" w:rsidRPr="00AB2298" w:rsidRDefault="00561295" w:rsidP="00561295">
      <w:pPr>
        <w:pStyle w:val="paragraph"/>
      </w:pPr>
      <w:r w:rsidRPr="00AB2298">
        <w:tab/>
        <w:t>(b)</w:t>
      </w:r>
      <w:r w:rsidRPr="00AB2298">
        <w:tab/>
        <w:t>the potential benefits of early intervention on the impact of the impairment or impairments on the person’s functional capacity and in reducing their future needs for supports;</w:t>
      </w:r>
    </w:p>
    <w:p w:rsidR="00561295" w:rsidRPr="00AB2298" w:rsidRDefault="00561295" w:rsidP="00561295">
      <w:pPr>
        <w:pStyle w:val="paragraph"/>
      </w:pPr>
      <w:r w:rsidRPr="00AB2298">
        <w:tab/>
        <w:t>(c)</w:t>
      </w:r>
      <w:r w:rsidRPr="00AB2298">
        <w:tab/>
        <w:t>any information provided by the person, or the person’s family</w:t>
      </w:r>
      <w:bookmarkStart w:id="24" w:name="BK_S3P7L21C68"/>
      <w:bookmarkEnd w:id="24"/>
      <w:r w:rsidRPr="00AB2298">
        <w:t xml:space="preserve"> members or carers, that the CEO considers relevant;</w:t>
      </w:r>
    </w:p>
    <w:p w:rsidR="00561295" w:rsidRDefault="00561295" w:rsidP="00561295">
      <w:pPr>
        <w:pStyle w:val="paragraph"/>
      </w:pPr>
      <w:r w:rsidRPr="00AB2298">
        <w:tab/>
        <w:t>(d)</w:t>
      </w:r>
      <w:r w:rsidRPr="00AB2298">
        <w:tab/>
        <w:t>any expert opinion that the CEO considers relevant.</w:t>
      </w:r>
    </w:p>
    <w:p w:rsidR="006C2408" w:rsidRDefault="006C2408" w:rsidP="006C2408">
      <w:pPr>
        <w:pStyle w:val="notetext"/>
      </w:pPr>
      <w:r w:rsidRPr="00B57E36">
        <w:t>Note:</w:t>
      </w:r>
      <w:r w:rsidRPr="00B57E36">
        <w:tab/>
      </w:r>
      <w:r>
        <w:t xml:space="preserve">See also </w:t>
      </w:r>
      <w:r w:rsidR="0093418A">
        <w:t>subsection 2</w:t>
      </w:r>
      <w:r>
        <w:t xml:space="preserve">5(1B) of the Act (reports requested under </w:t>
      </w:r>
      <w:r w:rsidR="00D02F7D">
        <w:t>paragraph 2</w:t>
      </w:r>
      <w:r>
        <w:t>6(1)(b))</w:t>
      </w:r>
      <w:r w:rsidR="00382A9D">
        <w:t xml:space="preserve"> in relation to </w:t>
      </w:r>
      <w:r w:rsidR="00FB1733">
        <w:t xml:space="preserve">an assessment of </w:t>
      </w:r>
      <w:r w:rsidR="00382A9D">
        <w:t xml:space="preserve">the matters in </w:t>
      </w:r>
      <w:r w:rsidR="0093418A">
        <w:t>subparagraphs 2</w:t>
      </w:r>
      <w:r w:rsidR="00382A9D">
        <w:t>5(1)(c)(i), (ii) and (iii) of the Act</w:t>
      </w:r>
      <w:r>
        <w:t>.</w:t>
      </w:r>
    </w:p>
    <w:p w:rsidR="006C0639" w:rsidRPr="00AB2298" w:rsidRDefault="000023BA" w:rsidP="006C0639">
      <w:pPr>
        <w:pStyle w:val="ActHead5"/>
      </w:pPr>
      <w:bookmarkStart w:id="25" w:name="_Toc82008576"/>
      <w:r w:rsidRPr="00FE3746">
        <w:rPr>
          <w:rStyle w:val="CharSectno"/>
        </w:rPr>
        <w:t>14</w:t>
      </w:r>
      <w:r w:rsidR="006C0639" w:rsidRPr="00AB2298">
        <w:t xml:space="preserve">  </w:t>
      </w:r>
      <w:r w:rsidR="003921B5" w:rsidRPr="00AB2298">
        <w:t>Prescribed impairments</w:t>
      </w:r>
      <w:bookmarkEnd w:id="25"/>
    </w:p>
    <w:p w:rsidR="00017F1D" w:rsidRPr="00AB2298" w:rsidRDefault="00017F1D" w:rsidP="00017F1D">
      <w:pPr>
        <w:pStyle w:val="subsection"/>
      </w:pPr>
      <w:r w:rsidRPr="00AB2298">
        <w:tab/>
      </w:r>
      <w:r w:rsidRPr="00AB2298">
        <w:tab/>
        <w:t xml:space="preserve">For the purposes of </w:t>
      </w:r>
      <w:r w:rsidR="0093418A">
        <w:t>subsection 2</w:t>
      </w:r>
      <w:r w:rsidRPr="00AB2298">
        <w:t>5(2) of the Act, a person’s impairment is prescribed (and the CEO is taken to be satisfied as mentioned in paragraphs 25(1)(b) and (c) of the Act) if:</w:t>
      </w:r>
    </w:p>
    <w:p w:rsidR="00017F1D" w:rsidRPr="00AB2298" w:rsidRDefault="00017F1D" w:rsidP="00017F1D">
      <w:pPr>
        <w:pStyle w:val="paragraph"/>
      </w:pPr>
      <w:r w:rsidRPr="00AB2298">
        <w:tab/>
        <w:t>(a)</w:t>
      </w:r>
      <w:r w:rsidRPr="00AB2298">
        <w:tab/>
        <w:t>the person is a child under the age of 6; and</w:t>
      </w:r>
    </w:p>
    <w:p w:rsidR="000C2A12" w:rsidRDefault="00017F1D" w:rsidP="00017F1D">
      <w:pPr>
        <w:pStyle w:val="paragraph"/>
      </w:pPr>
      <w:r w:rsidRPr="00AB2298">
        <w:tab/>
        <w:t>(b)</w:t>
      </w:r>
      <w:r w:rsidRPr="00AB2298">
        <w:tab/>
        <w:t>the impairment is a</w:t>
      </w:r>
      <w:r w:rsidR="000C2A12">
        <w:t xml:space="preserve"> physical impairment, or an impairment to which a psychosocial disability is attributable; and</w:t>
      </w:r>
    </w:p>
    <w:p w:rsidR="00EF0C63" w:rsidRDefault="000C2A12" w:rsidP="005E71CB">
      <w:pPr>
        <w:pStyle w:val="paragraph"/>
      </w:pPr>
      <w:r>
        <w:tab/>
        <w:t>(c)</w:t>
      </w:r>
      <w:r>
        <w:tab/>
        <w:t xml:space="preserve">the impairment, </w:t>
      </w:r>
      <w:r w:rsidR="00017F1D" w:rsidRPr="00AB2298">
        <w:t xml:space="preserve">by itself or in combination with other </w:t>
      </w:r>
      <w:r>
        <w:t>physical impairments or impairments to which a psychosocial disability is attributable</w:t>
      </w:r>
      <w:r w:rsidR="00017F1D" w:rsidRPr="00AB2298">
        <w:t>, results in developmental delay.</w:t>
      </w:r>
      <w:bookmarkStart w:id="26" w:name="_Hlk80025851"/>
    </w:p>
    <w:p w:rsidR="00D41819" w:rsidRPr="00AB2298" w:rsidRDefault="00445587" w:rsidP="00062920">
      <w:pPr>
        <w:pStyle w:val="ActHead6"/>
        <w:pageBreakBefore/>
      </w:pPr>
      <w:bookmarkStart w:id="27" w:name="_Toc82008577"/>
      <w:bookmarkStart w:id="28" w:name="opcAmSched"/>
      <w:bookmarkStart w:id="29" w:name="opcCurrentFind"/>
      <w:bookmarkEnd w:id="26"/>
      <w:r w:rsidRPr="00FE3746">
        <w:rPr>
          <w:rStyle w:val="CharAmSchNo"/>
        </w:rPr>
        <w:lastRenderedPageBreak/>
        <w:t>Schedule 1</w:t>
      </w:r>
      <w:r w:rsidR="00D41819" w:rsidRPr="00AB2298">
        <w:t>—</w:t>
      </w:r>
      <w:r w:rsidR="00D41819" w:rsidRPr="00FE3746">
        <w:rPr>
          <w:rStyle w:val="CharAmSchText"/>
        </w:rPr>
        <w:t>Repeals</w:t>
      </w:r>
      <w:r w:rsidR="009764B4" w:rsidRPr="00FE3746">
        <w:rPr>
          <w:rStyle w:val="CharAmSchText"/>
        </w:rPr>
        <w:t xml:space="preserve"> etc.</w:t>
      </w:r>
      <w:bookmarkEnd w:id="27"/>
    </w:p>
    <w:bookmarkEnd w:id="28"/>
    <w:bookmarkEnd w:id="29"/>
    <w:p w:rsidR="00D41819" w:rsidRPr="00FE3746" w:rsidRDefault="00D41819" w:rsidP="009B51D6">
      <w:pPr>
        <w:pStyle w:val="Header"/>
      </w:pPr>
      <w:r w:rsidRPr="00FE3746">
        <w:rPr>
          <w:rStyle w:val="CharAmPartNo"/>
        </w:rPr>
        <w:t xml:space="preserve"> </w:t>
      </w:r>
      <w:r w:rsidRPr="00FE3746">
        <w:rPr>
          <w:rStyle w:val="CharAmPartText"/>
        </w:rPr>
        <w:t xml:space="preserve"> </w:t>
      </w:r>
    </w:p>
    <w:p w:rsidR="00D41819" w:rsidRPr="00AB2298" w:rsidRDefault="00D41819" w:rsidP="009B51D6">
      <w:pPr>
        <w:pStyle w:val="ActHead9"/>
      </w:pPr>
      <w:bookmarkStart w:id="30" w:name="_Toc82008578"/>
      <w:r w:rsidRPr="00AB2298">
        <w:t>National Disability Insurance Scheme</w:t>
      </w:r>
      <w:bookmarkStart w:id="31" w:name="BK_S4P8L3C37"/>
      <w:bookmarkEnd w:id="31"/>
      <w:r w:rsidRPr="00AB2298">
        <w:t xml:space="preserve"> (Becoming a Participant) </w:t>
      </w:r>
      <w:r w:rsidR="008B1AAB">
        <w:t>Rules 2</w:t>
      </w:r>
      <w:r w:rsidRPr="00AB2298">
        <w:t>016</w:t>
      </w:r>
      <w:bookmarkEnd w:id="30"/>
    </w:p>
    <w:p w:rsidR="00FB690F" w:rsidRDefault="00D41819" w:rsidP="00FB690F">
      <w:pPr>
        <w:pStyle w:val="ItemHead"/>
      </w:pPr>
      <w:r w:rsidRPr="00AB2298">
        <w:t xml:space="preserve">1  </w:t>
      </w:r>
      <w:r w:rsidR="008B1AAB">
        <w:t>Parts 1</w:t>
      </w:r>
      <w:r w:rsidR="00FB690F">
        <w:t xml:space="preserve"> to 6</w:t>
      </w:r>
    </w:p>
    <w:p w:rsidR="00FB690F" w:rsidRDefault="00FB690F" w:rsidP="00FB690F">
      <w:pPr>
        <w:pStyle w:val="Item"/>
      </w:pPr>
      <w:r>
        <w:t>Repeal the Parts.</w:t>
      </w:r>
    </w:p>
    <w:p w:rsidR="00FB690F" w:rsidRPr="00FB690F" w:rsidRDefault="00FB690F" w:rsidP="00FB690F">
      <w:pPr>
        <w:pStyle w:val="notemargin"/>
      </w:pPr>
      <w:r>
        <w:t>Note:</w:t>
      </w:r>
      <w:r>
        <w:tab/>
      </w:r>
      <w:r w:rsidR="008B1AAB">
        <w:t>Part 7</w:t>
      </w:r>
      <w:r>
        <w:t xml:space="preserve"> of the </w:t>
      </w:r>
      <w:r w:rsidRPr="00FB690F">
        <w:rPr>
          <w:i/>
        </w:rPr>
        <w:t xml:space="preserve">National Disability Insurance Scheme (Becoming a Participant) </w:t>
      </w:r>
      <w:r w:rsidR="008B1AAB">
        <w:rPr>
          <w:i/>
        </w:rPr>
        <w:t>Rules 2</w:t>
      </w:r>
      <w:r w:rsidRPr="00FB690F">
        <w:rPr>
          <w:i/>
        </w:rPr>
        <w:t>016</w:t>
      </w:r>
      <w:r>
        <w:t xml:space="preserve"> continues to apply. That </w:t>
      </w:r>
      <w:r w:rsidR="008B1AAB">
        <w:t>Part c</w:t>
      </w:r>
      <w:r>
        <w:t xml:space="preserve">ontains </w:t>
      </w:r>
      <w:r w:rsidRPr="00AB2298">
        <w:t xml:space="preserve">provisions </w:t>
      </w:r>
      <w:r>
        <w:t>about the way in which a decision about whether a person meets the disability or early intervention requirements is to be made.</w:t>
      </w:r>
    </w:p>
    <w:p w:rsidR="00FB690F" w:rsidRDefault="00FB690F" w:rsidP="00FB690F">
      <w:pPr>
        <w:pStyle w:val="ItemHead"/>
      </w:pPr>
      <w:r>
        <w:t xml:space="preserve">2  </w:t>
      </w:r>
      <w:r w:rsidR="008B1AAB">
        <w:t>Paragraph 8</w:t>
      </w:r>
      <w:r>
        <w:t>.3</w:t>
      </w:r>
    </w:p>
    <w:p w:rsidR="00FB690F" w:rsidRDefault="00FB690F" w:rsidP="00FB690F">
      <w:pPr>
        <w:pStyle w:val="Item"/>
      </w:pPr>
      <w:r w:rsidRPr="00FB690F">
        <w:t>Omit</w:t>
      </w:r>
      <w:bookmarkStart w:id="32" w:name="BK_S4P8L11C5"/>
      <w:bookmarkEnd w:id="32"/>
      <w:r w:rsidRPr="00FB690F">
        <w:t xml:space="preserve"> the last sentence</w:t>
      </w:r>
      <w:r>
        <w:t>.</w:t>
      </w:r>
    </w:p>
    <w:p w:rsidR="00FB690F" w:rsidRDefault="00FB690F" w:rsidP="00FB690F">
      <w:pPr>
        <w:pStyle w:val="ItemHead"/>
      </w:pPr>
      <w:r>
        <w:t xml:space="preserve">3  </w:t>
      </w:r>
      <w:r w:rsidR="008B1AAB">
        <w:t>Paragraph 8</w:t>
      </w:r>
      <w:r>
        <w:t>.4</w:t>
      </w:r>
    </w:p>
    <w:p w:rsidR="00FB690F" w:rsidRDefault="00FB690F" w:rsidP="00FB690F">
      <w:pPr>
        <w:pStyle w:val="Item"/>
      </w:pPr>
      <w:r>
        <w:t>Repeal the paragraph.</w:t>
      </w:r>
    </w:p>
    <w:p w:rsidR="00FB690F" w:rsidRDefault="00FB690F" w:rsidP="00FB690F">
      <w:pPr>
        <w:pStyle w:val="ItemHead"/>
      </w:pPr>
      <w:r>
        <w:t>4  Schedule</w:t>
      </w:r>
      <w:r w:rsidR="00BD7648">
        <w:t>s</w:t>
      </w:r>
      <w:r>
        <w:t xml:space="preserve"> A</w:t>
      </w:r>
      <w:r w:rsidR="00BD7648">
        <w:t xml:space="preserve"> a</w:t>
      </w:r>
      <w:bookmarkStart w:id="33" w:name="BK_S4P8L14C17"/>
      <w:bookmarkEnd w:id="33"/>
      <w:r w:rsidR="00BD7648">
        <w:t>nd B</w:t>
      </w:r>
    </w:p>
    <w:p w:rsidR="00FB690F" w:rsidRDefault="00FB690F" w:rsidP="00FB690F">
      <w:pPr>
        <w:pStyle w:val="Item"/>
      </w:pPr>
      <w:r>
        <w:t>Repeal the Schedule</w:t>
      </w:r>
      <w:r w:rsidR="00BD7648">
        <w:t>s</w:t>
      </w:r>
      <w:r>
        <w:t>.</w:t>
      </w:r>
    </w:p>
    <w:p w:rsidR="00D41819" w:rsidRPr="00AB2298" w:rsidRDefault="00D41819" w:rsidP="009B51D6">
      <w:pPr>
        <w:sectPr w:rsidR="00D41819" w:rsidRPr="00AB2298" w:rsidSect="00AB2298">
          <w:headerReference w:type="even" r:id="rId20"/>
          <w:headerReference w:type="default" r:id="rId21"/>
          <w:footerReference w:type="even" r:id="rId22"/>
          <w:footerReference w:type="default" r:id="rId23"/>
          <w:headerReference w:type="first" r:id="rId24"/>
          <w:footerReference w:type="first" r:id="rId25"/>
          <w:pgSz w:w="11907" w:h="16839" w:code="9"/>
          <w:pgMar w:top="1440" w:right="1797" w:bottom="1440" w:left="1797" w:header="720" w:footer="709" w:gutter="0"/>
          <w:cols w:space="720"/>
          <w:docGrid w:linePitch="299"/>
        </w:sectPr>
      </w:pPr>
    </w:p>
    <w:p w:rsidR="00D41819" w:rsidRPr="00AB2298" w:rsidRDefault="00D41819" w:rsidP="00FE3746">
      <w:pPr>
        <w:rPr>
          <w:b/>
          <w:i/>
        </w:rPr>
      </w:pPr>
    </w:p>
    <w:sectPr w:rsidR="00D41819" w:rsidRPr="00AB2298" w:rsidSect="00AB2298">
      <w:headerReference w:type="even" r:id="rId26"/>
      <w:headerReference w:type="default" r:id="rId27"/>
      <w:footerReference w:type="even" r:id="rId28"/>
      <w:footerReference w:type="default" r:id="rId29"/>
      <w:headerReference w:type="first" r:id="rId30"/>
      <w:footerReference w:type="first" r:id="rId3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276" w:rsidRDefault="00047276" w:rsidP="00715914">
      <w:pPr>
        <w:spacing w:line="240" w:lineRule="auto"/>
      </w:pPr>
      <w:r>
        <w:separator/>
      </w:r>
    </w:p>
  </w:endnote>
  <w:endnote w:type="continuationSeparator" w:id="0">
    <w:p w:rsidR="00047276" w:rsidRDefault="00047276"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047276" w:rsidTr="009B51D6">
      <w:tc>
        <w:tcPr>
          <w:tcW w:w="8472" w:type="dxa"/>
        </w:tcPr>
        <w:p w:rsidR="00047276" w:rsidRDefault="00047276" w:rsidP="00D41819">
          <w:pPr>
            <w:spacing w:before="120"/>
            <w:jc w:val="right"/>
            <w:rPr>
              <w:sz w:val="18"/>
            </w:rPr>
          </w:pPr>
          <w:r>
            <w:rPr>
              <w:i/>
              <w:noProof/>
              <w:sz w:val="18"/>
              <w:lang w:eastAsia="en-AU"/>
            </w:rPr>
            <mc:AlternateContent>
              <mc:Choice Requires="wps">
                <w:drawing>
                  <wp:anchor distT="0" distB="0" distL="114300" distR="114300" simplePos="0" relativeHeight="251662336" behindDoc="1" locked="1" layoutInCell="1" allowOverlap="1" wp14:anchorId="6C947596" wp14:editId="166FDCD4">
                    <wp:simplePos x="863600" y="10083800"/>
                    <wp:positionH relativeFrom="page">
                      <wp:align>center</wp:align>
                    </wp:positionH>
                    <wp:positionV relativeFrom="paragraph">
                      <wp:posOffset>0</wp:posOffset>
                    </wp:positionV>
                    <wp:extent cx="5765800" cy="393700"/>
                    <wp:effectExtent l="0" t="0" r="6350" b="6350"/>
                    <wp:wrapNone/>
                    <wp:docPr id="5" name="Text Box 5"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947596" id="_x0000_t202" coordsize="21600,21600" o:spt="202" path="m,l,21600r21600,l21600,xe">
                    <v:stroke joinstyle="miter"/>
                    <v:path gradientshapeok="t" o:connecttype="rect"/>
                  </v:shapetype>
                  <v:shape id="Text Box 5" o:spid="_x0000_s1028" type="#_x0000_t202" alt="Sec-Footerevenpage" style="position:absolute;left:0;text-align:left;margin-left:0;margin-top:0;width:454pt;height:31pt;z-index:-25165414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ED79B6">
            <w:rPr>
              <w:i/>
              <w:sz w:val="18"/>
            </w:rPr>
            <w:t xml:space="preserve"> </w:t>
          </w:r>
        </w:p>
      </w:tc>
    </w:tr>
  </w:tbl>
  <w:p w:rsidR="00047276" w:rsidRPr="007500C8" w:rsidRDefault="00047276" w:rsidP="00335BC6">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E33C1C" w:rsidRDefault="00047276" w:rsidP="00D4181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6672" behindDoc="1" locked="1" layoutInCell="1" allowOverlap="1" wp14:anchorId="0261B1EE" wp14:editId="78F3ABFC">
              <wp:simplePos x="863600" y="10083800"/>
              <wp:positionH relativeFrom="page">
                <wp:align>center</wp:align>
              </wp:positionH>
              <wp:positionV relativeFrom="paragraph">
                <wp:posOffset>0</wp:posOffset>
              </wp:positionV>
              <wp:extent cx="5765800" cy="393700"/>
              <wp:effectExtent l="0" t="0" r="6350" b="6350"/>
              <wp:wrapNone/>
              <wp:docPr id="31" name="Text Box 31" descr="Sec-Foot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261B1EE" id="_x0000_t202" coordsize="21600,21600" o:spt="202" path="m,l,21600r21600,l21600,xe">
              <v:stroke joinstyle="miter"/>
              <v:path gradientshapeok="t" o:connecttype="rect"/>
            </v:shapetype>
            <v:shape id="Text Box 31" o:spid="_x0000_s1041" type="#_x0000_t202" alt="Sec-Footerprimary" style="position:absolute;margin-left:0;margin-top:0;width:454pt;height:31pt;z-index:-25163980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ook w:val="04A0" w:firstRow="1" w:lastRow="0" w:firstColumn="1" w:lastColumn="0" w:noHBand="0" w:noVBand="1"/>
    </w:tblPr>
    <w:tblGrid>
      <w:gridCol w:w="1384"/>
      <w:gridCol w:w="6379"/>
      <w:gridCol w:w="709"/>
    </w:tblGrid>
    <w:tr w:rsidR="00047276" w:rsidTr="009B51D6">
      <w:tc>
        <w:tcPr>
          <w:tcW w:w="1384" w:type="dxa"/>
          <w:tcBorders>
            <w:top w:val="nil"/>
            <w:left w:val="nil"/>
            <w:bottom w:val="nil"/>
            <w:right w:val="nil"/>
          </w:tcBorders>
        </w:tcPr>
        <w:p w:rsidR="00047276" w:rsidRDefault="00047276" w:rsidP="009B51D6">
          <w:pPr>
            <w:spacing w:line="0" w:lineRule="atLeast"/>
            <w:rPr>
              <w:sz w:val="18"/>
            </w:rPr>
          </w:pPr>
        </w:p>
      </w:tc>
      <w:tc>
        <w:tcPr>
          <w:tcW w:w="6379" w:type="dxa"/>
          <w:tcBorders>
            <w:top w:val="nil"/>
            <w:left w:val="nil"/>
            <w:bottom w:val="nil"/>
            <w:right w:val="nil"/>
          </w:tcBorders>
        </w:tcPr>
        <w:p w:rsidR="00047276" w:rsidRDefault="00047276" w:rsidP="009B51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42E4">
            <w:rPr>
              <w:i/>
              <w:sz w:val="18"/>
            </w:rPr>
            <w:t>National Disability Insurance Scheme (Becoming a Participant) Rules 2021</w:t>
          </w:r>
          <w:r w:rsidRPr="007A1328">
            <w:rPr>
              <w:i/>
              <w:sz w:val="18"/>
            </w:rPr>
            <w:fldChar w:fldCharType="end"/>
          </w:r>
        </w:p>
      </w:tc>
      <w:tc>
        <w:tcPr>
          <w:tcW w:w="709" w:type="dxa"/>
          <w:tcBorders>
            <w:top w:val="nil"/>
            <w:left w:val="nil"/>
            <w:bottom w:val="nil"/>
            <w:right w:val="nil"/>
          </w:tcBorders>
        </w:tcPr>
        <w:p w:rsidR="00047276" w:rsidRDefault="00047276" w:rsidP="009B51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w:t>
          </w:r>
          <w:r w:rsidRPr="00ED79B6">
            <w:rPr>
              <w:i/>
              <w:sz w:val="18"/>
            </w:rPr>
            <w:fldChar w:fldCharType="end"/>
          </w:r>
        </w:p>
      </w:tc>
    </w:tr>
    <w:tr w:rsidR="00047276" w:rsidTr="009B5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47276" w:rsidRDefault="00047276" w:rsidP="009B51D6">
          <w:pPr>
            <w:rPr>
              <w:sz w:val="18"/>
            </w:rPr>
          </w:pPr>
          <w:r w:rsidRPr="00ED79B6">
            <w:rPr>
              <w:i/>
              <w:sz w:val="18"/>
            </w:rPr>
            <w:t xml:space="preserve"> </w:t>
          </w:r>
        </w:p>
      </w:tc>
    </w:tr>
  </w:tbl>
  <w:p w:rsidR="00047276" w:rsidRPr="00ED79B6" w:rsidRDefault="00047276" w:rsidP="00472DBE">
    <w:pPr>
      <w:rPr>
        <w:i/>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E33C1C" w:rsidRDefault="00047276"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47276" w:rsidTr="00B33709">
      <w:tc>
        <w:tcPr>
          <w:tcW w:w="1384" w:type="dxa"/>
          <w:tcBorders>
            <w:top w:val="nil"/>
            <w:left w:val="nil"/>
            <w:bottom w:val="nil"/>
            <w:right w:val="nil"/>
          </w:tcBorders>
        </w:tcPr>
        <w:p w:rsidR="00047276" w:rsidRDefault="00047276" w:rsidP="009B51D6">
          <w:pPr>
            <w:spacing w:line="0" w:lineRule="atLeast"/>
            <w:rPr>
              <w:sz w:val="18"/>
            </w:rPr>
          </w:pPr>
        </w:p>
      </w:tc>
      <w:tc>
        <w:tcPr>
          <w:tcW w:w="6379" w:type="dxa"/>
          <w:tcBorders>
            <w:top w:val="nil"/>
            <w:left w:val="nil"/>
            <w:bottom w:val="nil"/>
            <w:right w:val="nil"/>
          </w:tcBorders>
        </w:tcPr>
        <w:p w:rsidR="00047276" w:rsidRDefault="00047276" w:rsidP="009B51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42E4">
            <w:rPr>
              <w:i/>
              <w:sz w:val="18"/>
            </w:rPr>
            <w:t>National Disability Insurance Scheme (Becoming a Participant) Rules 2021</w:t>
          </w:r>
          <w:r w:rsidRPr="007A1328">
            <w:rPr>
              <w:i/>
              <w:sz w:val="18"/>
            </w:rPr>
            <w:fldChar w:fldCharType="end"/>
          </w:r>
        </w:p>
      </w:tc>
      <w:tc>
        <w:tcPr>
          <w:tcW w:w="709" w:type="dxa"/>
          <w:tcBorders>
            <w:top w:val="nil"/>
            <w:left w:val="nil"/>
            <w:bottom w:val="nil"/>
            <w:right w:val="nil"/>
          </w:tcBorders>
        </w:tcPr>
        <w:p w:rsidR="00047276" w:rsidRDefault="00047276" w:rsidP="009B51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w:t>
          </w:r>
          <w:r w:rsidRPr="00ED79B6">
            <w:rPr>
              <w:i/>
              <w:sz w:val="18"/>
            </w:rPr>
            <w:fldChar w:fldCharType="end"/>
          </w:r>
        </w:p>
      </w:tc>
    </w:tr>
    <w:tr w:rsidR="00047276"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47276" w:rsidRDefault="00047276" w:rsidP="009B51D6">
          <w:pPr>
            <w:rPr>
              <w:sz w:val="18"/>
            </w:rPr>
          </w:pPr>
          <w:r w:rsidRPr="00ED79B6">
            <w:rPr>
              <w:i/>
              <w:sz w:val="18"/>
            </w:rPr>
            <w:t xml:space="preserve"> </w:t>
          </w:r>
        </w:p>
      </w:tc>
    </w:tr>
  </w:tbl>
  <w:p w:rsidR="00047276" w:rsidRPr="00ED79B6" w:rsidRDefault="00047276" w:rsidP="007500C8">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Default="00047276" w:rsidP="00D41819">
    <w:pPr>
      <w:pStyle w:val="Footer"/>
      <w:spacing w:before="120"/>
    </w:pPr>
    <w:r>
      <w:rPr>
        <w:noProof/>
      </w:rPr>
      <mc:AlternateContent>
        <mc:Choice Requires="wps">
          <w:drawing>
            <wp:anchor distT="0" distB="0" distL="114300" distR="114300" simplePos="0" relativeHeight="251660288" behindDoc="1" locked="1" layoutInCell="1" allowOverlap="1" wp14:anchorId="295704E3" wp14:editId="0A63469E">
              <wp:simplePos x="0" y="0"/>
              <wp:positionH relativeFrom="page">
                <wp:align>center</wp:align>
              </wp:positionH>
              <wp:positionV relativeFrom="paragraph">
                <wp:posOffset>403860</wp:posOffset>
              </wp:positionV>
              <wp:extent cx="5762625" cy="390525"/>
              <wp:effectExtent l="0" t="0" r="9525" b="9525"/>
              <wp:wrapNone/>
              <wp:docPr id="3" name="Text Box 3" descr="Sec-Footerprimary"/>
              <wp:cNvGraphicFramePr/>
              <a:graphic xmlns:a="http://schemas.openxmlformats.org/drawingml/2006/main">
                <a:graphicData uri="http://schemas.microsoft.com/office/word/2010/wordprocessingShape">
                  <wps:wsp>
                    <wps:cNvSpPr txBox="1"/>
                    <wps:spPr>
                      <a:xfrm>
                        <a:off x="0" y="0"/>
                        <a:ext cx="5762625" cy="39052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95704E3" id="_x0000_t202" coordsize="21600,21600" o:spt="202" path="m,l,21600r21600,l21600,xe">
              <v:stroke joinstyle="miter"/>
              <v:path gradientshapeok="t" o:connecttype="rect"/>
            </v:shapetype>
            <v:shape id="Text Box 3" o:spid="_x0000_s1029" type="#_x0000_t202" alt="Sec-Footerprimary" style="position:absolute;margin-left:0;margin-top:31.8pt;width:453.75pt;height:30.75pt;z-index:-25165619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tblGrid>
    <w:tr w:rsidR="00047276" w:rsidTr="009B51D6">
      <w:tc>
        <w:tcPr>
          <w:tcW w:w="8472" w:type="dxa"/>
        </w:tcPr>
        <w:p w:rsidR="00047276" w:rsidRDefault="00047276" w:rsidP="009B51D6">
          <w:pPr>
            <w:rPr>
              <w:sz w:val="18"/>
            </w:rPr>
          </w:pPr>
          <w:r w:rsidRPr="00ED79B6">
            <w:rPr>
              <w:i/>
              <w:sz w:val="18"/>
            </w:rPr>
            <w:t xml:space="preserve"> </w:t>
          </w:r>
        </w:p>
      </w:tc>
    </w:tr>
  </w:tbl>
  <w:p w:rsidR="00047276" w:rsidRPr="007500C8" w:rsidRDefault="00047276" w:rsidP="007500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ED79B6" w:rsidRDefault="00047276" w:rsidP="00BA220B">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E33C1C" w:rsidRDefault="00047276" w:rsidP="00D4181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6432" behindDoc="1" locked="1" layoutInCell="1" allowOverlap="1" wp14:anchorId="7A754F04" wp14:editId="01653A9A">
              <wp:simplePos x="863600" y="10083800"/>
              <wp:positionH relativeFrom="page">
                <wp:align>center</wp:align>
              </wp:positionH>
              <wp:positionV relativeFrom="paragraph">
                <wp:posOffset>0</wp:posOffset>
              </wp:positionV>
              <wp:extent cx="5765800" cy="393700"/>
              <wp:effectExtent l="0" t="0" r="6350" b="6350"/>
              <wp:wrapNone/>
              <wp:docPr id="9" name="Text Box 9"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754F04" id="_x0000_t202" coordsize="21600,21600" o:spt="202" path="m,l,21600r21600,l21600,xe">
              <v:stroke joinstyle="miter"/>
              <v:path gradientshapeok="t" o:connecttype="rect"/>
            </v:shapetype>
            <v:shape id="Text Box 9" o:spid="_x0000_s1032" type="#_x0000_t202" alt="Sec-Footerevenpage" style="position:absolute;margin-left:0;margin-top:0;width:454pt;height:31pt;z-index:-25165004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047276" w:rsidTr="00B33709">
      <w:tc>
        <w:tcPr>
          <w:tcW w:w="709" w:type="dxa"/>
          <w:tcBorders>
            <w:top w:val="nil"/>
            <w:left w:val="nil"/>
            <w:bottom w:val="nil"/>
            <w:right w:val="nil"/>
          </w:tcBorders>
        </w:tcPr>
        <w:p w:rsidR="00047276" w:rsidRDefault="00047276" w:rsidP="009B51D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xii</w:t>
          </w:r>
          <w:r w:rsidRPr="00ED79B6">
            <w:rPr>
              <w:i/>
              <w:sz w:val="18"/>
            </w:rPr>
            <w:fldChar w:fldCharType="end"/>
          </w:r>
        </w:p>
      </w:tc>
      <w:tc>
        <w:tcPr>
          <w:tcW w:w="6379" w:type="dxa"/>
          <w:tcBorders>
            <w:top w:val="nil"/>
            <w:left w:val="nil"/>
            <w:bottom w:val="nil"/>
            <w:right w:val="nil"/>
          </w:tcBorders>
        </w:tcPr>
        <w:p w:rsidR="00047276" w:rsidRDefault="00047276" w:rsidP="009B51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42E4">
            <w:rPr>
              <w:i/>
              <w:sz w:val="18"/>
            </w:rPr>
            <w:t>National Disability Insurance Scheme (Becoming a Participant) Rules 2021</w:t>
          </w:r>
          <w:r w:rsidRPr="007A1328">
            <w:rPr>
              <w:i/>
              <w:sz w:val="18"/>
            </w:rPr>
            <w:fldChar w:fldCharType="end"/>
          </w:r>
        </w:p>
      </w:tc>
      <w:tc>
        <w:tcPr>
          <w:tcW w:w="1383" w:type="dxa"/>
          <w:tcBorders>
            <w:top w:val="nil"/>
            <w:left w:val="nil"/>
            <w:bottom w:val="nil"/>
            <w:right w:val="nil"/>
          </w:tcBorders>
        </w:tcPr>
        <w:p w:rsidR="00047276" w:rsidRDefault="00047276" w:rsidP="009B51D6">
          <w:pPr>
            <w:spacing w:line="0" w:lineRule="atLeast"/>
            <w:jc w:val="right"/>
            <w:rPr>
              <w:sz w:val="18"/>
            </w:rPr>
          </w:pPr>
        </w:p>
      </w:tc>
    </w:tr>
    <w:tr w:rsidR="00047276"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47276" w:rsidRDefault="00047276" w:rsidP="009B51D6">
          <w:pPr>
            <w:jc w:val="right"/>
            <w:rPr>
              <w:sz w:val="18"/>
            </w:rPr>
          </w:pPr>
          <w:r w:rsidRPr="00ED79B6">
            <w:rPr>
              <w:i/>
              <w:sz w:val="18"/>
            </w:rPr>
            <w:t xml:space="preserve"> </w:t>
          </w:r>
        </w:p>
      </w:tc>
    </w:tr>
  </w:tbl>
  <w:p w:rsidR="00047276" w:rsidRPr="00ED79B6" w:rsidRDefault="00047276"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E33C1C" w:rsidRDefault="00047276" w:rsidP="00D4181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4384" behindDoc="1" locked="1" layoutInCell="1" allowOverlap="1" wp14:anchorId="31495885" wp14:editId="65D5AD7F">
              <wp:simplePos x="0" y="0"/>
              <wp:positionH relativeFrom="page">
                <wp:align>center</wp:align>
              </wp:positionH>
              <wp:positionV relativeFrom="paragraph">
                <wp:posOffset>518160</wp:posOffset>
              </wp:positionV>
              <wp:extent cx="5762625" cy="390525"/>
              <wp:effectExtent l="0" t="0" r="9525" b="9525"/>
              <wp:wrapNone/>
              <wp:docPr id="7" name="Text Box 7" descr="Sec-Footerprimary"/>
              <wp:cNvGraphicFramePr/>
              <a:graphic xmlns:a="http://schemas.openxmlformats.org/drawingml/2006/main">
                <a:graphicData uri="http://schemas.microsoft.com/office/word/2010/wordprocessingShape">
                  <wps:wsp>
                    <wps:cNvSpPr txBox="1"/>
                    <wps:spPr>
                      <a:xfrm>
                        <a:off x="0" y="0"/>
                        <a:ext cx="5762625" cy="39052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1495885" id="_x0000_t202" coordsize="21600,21600" o:spt="202" path="m,l,21600r21600,l21600,xe">
              <v:stroke joinstyle="miter"/>
              <v:path gradientshapeok="t" o:connecttype="rect"/>
            </v:shapetype>
            <v:shape id="Text Box 7" o:spid="_x0000_s1033" type="#_x0000_t202" alt="Sec-Footerprimary" style="position:absolute;margin-left:0;margin-top:40.8pt;width:453.75pt;height:30.75pt;z-index:-25165209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047276" w:rsidTr="00B33709">
      <w:tc>
        <w:tcPr>
          <w:tcW w:w="1383" w:type="dxa"/>
          <w:tcBorders>
            <w:top w:val="nil"/>
            <w:left w:val="nil"/>
            <w:bottom w:val="nil"/>
            <w:right w:val="nil"/>
          </w:tcBorders>
        </w:tcPr>
        <w:p w:rsidR="00047276" w:rsidRDefault="00047276" w:rsidP="009B51D6">
          <w:pPr>
            <w:spacing w:line="0" w:lineRule="atLeast"/>
            <w:rPr>
              <w:sz w:val="18"/>
            </w:rPr>
          </w:pPr>
        </w:p>
      </w:tc>
      <w:tc>
        <w:tcPr>
          <w:tcW w:w="6380" w:type="dxa"/>
          <w:tcBorders>
            <w:top w:val="nil"/>
            <w:left w:val="nil"/>
            <w:bottom w:val="nil"/>
            <w:right w:val="nil"/>
          </w:tcBorders>
        </w:tcPr>
        <w:p w:rsidR="00047276" w:rsidRDefault="00047276" w:rsidP="009B51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42E4">
            <w:rPr>
              <w:i/>
              <w:sz w:val="18"/>
            </w:rPr>
            <w:t>National Disability Insurance Scheme (Becoming a Participant) Rules 2021</w:t>
          </w:r>
          <w:r w:rsidRPr="007A1328">
            <w:rPr>
              <w:i/>
              <w:sz w:val="18"/>
            </w:rPr>
            <w:fldChar w:fldCharType="end"/>
          </w:r>
        </w:p>
      </w:tc>
      <w:tc>
        <w:tcPr>
          <w:tcW w:w="709" w:type="dxa"/>
          <w:tcBorders>
            <w:top w:val="nil"/>
            <w:left w:val="nil"/>
            <w:bottom w:val="nil"/>
            <w:right w:val="nil"/>
          </w:tcBorders>
        </w:tcPr>
        <w:p w:rsidR="00047276" w:rsidRDefault="00047276" w:rsidP="009B51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i</w:t>
          </w:r>
          <w:r w:rsidRPr="00ED79B6">
            <w:rPr>
              <w:i/>
              <w:sz w:val="18"/>
            </w:rPr>
            <w:fldChar w:fldCharType="end"/>
          </w:r>
        </w:p>
      </w:tc>
    </w:tr>
    <w:tr w:rsidR="00047276"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47276" w:rsidRDefault="00047276" w:rsidP="009B51D6">
          <w:pPr>
            <w:rPr>
              <w:sz w:val="18"/>
            </w:rPr>
          </w:pPr>
          <w:r w:rsidRPr="00ED79B6">
            <w:rPr>
              <w:i/>
              <w:sz w:val="18"/>
            </w:rPr>
            <w:t xml:space="preserve"> </w:t>
          </w:r>
        </w:p>
      </w:tc>
    </w:tr>
  </w:tbl>
  <w:p w:rsidR="00047276" w:rsidRPr="00ED79B6" w:rsidRDefault="00047276" w:rsidP="007500C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EF5531" w:rsidRDefault="00047276" w:rsidP="00D4181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4624" behindDoc="1" locked="1" layoutInCell="1" allowOverlap="1" wp14:anchorId="332CD125" wp14:editId="59604C82">
              <wp:simplePos x="0" y="0"/>
              <wp:positionH relativeFrom="page">
                <wp:align>center</wp:align>
              </wp:positionH>
              <wp:positionV relativeFrom="paragraph">
                <wp:posOffset>518160</wp:posOffset>
              </wp:positionV>
              <wp:extent cx="5765800" cy="393700"/>
              <wp:effectExtent l="0" t="0" r="6350" b="6350"/>
              <wp:wrapNone/>
              <wp:docPr id="29" name="Text Box 29"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2CD125" id="_x0000_t202" coordsize="21600,21600" o:spt="202" path="m,l,21600r21600,l21600,xe">
              <v:stroke joinstyle="miter"/>
              <v:path gradientshapeok="t" o:connecttype="rect"/>
            </v:shapetype>
            <v:shape id="Text Box 29" o:spid="_x0000_s1036" type="#_x0000_t202" alt="Sec-Footerevenpage" style="position:absolute;margin-left:0;margin-top:40.8pt;width:454pt;height:31pt;z-index:-25164185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047276" w:rsidTr="009B51D6">
      <w:tc>
        <w:tcPr>
          <w:tcW w:w="709" w:type="dxa"/>
          <w:tcBorders>
            <w:top w:val="nil"/>
            <w:left w:val="nil"/>
            <w:bottom w:val="nil"/>
            <w:right w:val="nil"/>
          </w:tcBorders>
        </w:tcPr>
        <w:p w:rsidR="00047276" w:rsidRDefault="00047276" w:rsidP="009B51D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w:t>
          </w:r>
          <w:r w:rsidRPr="00ED79B6">
            <w:rPr>
              <w:i/>
              <w:sz w:val="18"/>
            </w:rPr>
            <w:fldChar w:fldCharType="end"/>
          </w:r>
        </w:p>
      </w:tc>
      <w:tc>
        <w:tcPr>
          <w:tcW w:w="6379" w:type="dxa"/>
          <w:tcBorders>
            <w:top w:val="nil"/>
            <w:left w:val="nil"/>
            <w:bottom w:val="nil"/>
            <w:right w:val="nil"/>
          </w:tcBorders>
        </w:tcPr>
        <w:p w:rsidR="00047276" w:rsidRDefault="00047276" w:rsidP="009B51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42E4">
            <w:rPr>
              <w:i/>
              <w:sz w:val="18"/>
            </w:rPr>
            <w:t>National Disability Insurance Scheme (Becoming a Participant) Rules 2021</w:t>
          </w:r>
          <w:r w:rsidRPr="007A1328">
            <w:rPr>
              <w:i/>
              <w:sz w:val="18"/>
            </w:rPr>
            <w:fldChar w:fldCharType="end"/>
          </w:r>
        </w:p>
      </w:tc>
      <w:tc>
        <w:tcPr>
          <w:tcW w:w="1383" w:type="dxa"/>
          <w:tcBorders>
            <w:top w:val="nil"/>
            <w:left w:val="nil"/>
            <w:bottom w:val="nil"/>
            <w:right w:val="nil"/>
          </w:tcBorders>
        </w:tcPr>
        <w:p w:rsidR="00047276" w:rsidRDefault="00047276" w:rsidP="009B51D6">
          <w:pPr>
            <w:spacing w:line="0" w:lineRule="atLeast"/>
            <w:jc w:val="right"/>
            <w:rPr>
              <w:sz w:val="18"/>
            </w:rPr>
          </w:pPr>
        </w:p>
      </w:tc>
    </w:tr>
    <w:tr w:rsidR="00047276" w:rsidTr="009B5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47276" w:rsidRDefault="00047276" w:rsidP="009B51D6">
          <w:pPr>
            <w:jc w:val="right"/>
            <w:rPr>
              <w:sz w:val="18"/>
            </w:rPr>
          </w:pPr>
          <w:r w:rsidRPr="00ED79B6">
            <w:rPr>
              <w:i/>
              <w:sz w:val="18"/>
            </w:rPr>
            <w:t xml:space="preserve"> </w:t>
          </w:r>
        </w:p>
      </w:tc>
    </w:tr>
  </w:tbl>
  <w:p w:rsidR="00047276" w:rsidRPr="00EF5531" w:rsidRDefault="00047276" w:rsidP="009B51D6">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A41F52" w:rsidRDefault="00047276" w:rsidP="00D4181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2576" behindDoc="1" locked="1" layoutInCell="1" allowOverlap="1" wp14:anchorId="68222545" wp14:editId="00FCC13B">
              <wp:simplePos x="863600" y="10083800"/>
              <wp:positionH relativeFrom="page">
                <wp:align>center</wp:align>
              </wp:positionH>
              <wp:positionV relativeFrom="paragraph">
                <wp:posOffset>0</wp:posOffset>
              </wp:positionV>
              <wp:extent cx="5765800" cy="393700"/>
              <wp:effectExtent l="0" t="0" r="6350" b="6350"/>
              <wp:wrapNone/>
              <wp:docPr id="27" name="Text Box 27" descr="Sec-Foot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8222545" id="_x0000_t202" coordsize="21600,21600" o:spt="202" path="m,l,21600r21600,l21600,xe">
              <v:stroke joinstyle="miter"/>
              <v:path gradientshapeok="t" o:connecttype="rect"/>
            </v:shapetype>
            <v:shape id="Text Box 27" o:spid="_x0000_s1037" type="#_x0000_t202" alt="Sec-Footerprimary" style="position:absolute;margin-left:0;margin-top:0;width:454pt;height:31pt;z-index:-25164390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8472" w:type="dxa"/>
      <w:tblLook w:val="04A0" w:firstRow="1" w:lastRow="0" w:firstColumn="1" w:lastColumn="0" w:noHBand="0" w:noVBand="1"/>
    </w:tblPr>
    <w:tblGrid>
      <w:gridCol w:w="1384"/>
      <w:gridCol w:w="6379"/>
      <w:gridCol w:w="709"/>
    </w:tblGrid>
    <w:tr w:rsidR="00047276" w:rsidTr="009B51D6">
      <w:tc>
        <w:tcPr>
          <w:tcW w:w="1384" w:type="dxa"/>
          <w:tcBorders>
            <w:top w:val="nil"/>
            <w:left w:val="nil"/>
            <w:bottom w:val="nil"/>
            <w:right w:val="nil"/>
          </w:tcBorders>
        </w:tcPr>
        <w:p w:rsidR="00047276" w:rsidRDefault="00047276" w:rsidP="009B51D6">
          <w:pPr>
            <w:spacing w:line="0" w:lineRule="atLeast"/>
            <w:rPr>
              <w:sz w:val="18"/>
            </w:rPr>
          </w:pPr>
        </w:p>
      </w:tc>
      <w:tc>
        <w:tcPr>
          <w:tcW w:w="6379" w:type="dxa"/>
          <w:tcBorders>
            <w:top w:val="nil"/>
            <w:left w:val="nil"/>
            <w:bottom w:val="nil"/>
            <w:right w:val="nil"/>
          </w:tcBorders>
        </w:tcPr>
        <w:p w:rsidR="00047276" w:rsidRDefault="00047276" w:rsidP="009B51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42E4">
            <w:rPr>
              <w:i/>
              <w:sz w:val="18"/>
            </w:rPr>
            <w:t>National Disability Insurance Scheme (Becoming a Participant) Rules 2021</w:t>
          </w:r>
          <w:r w:rsidRPr="007A1328">
            <w:rPr>
              <w:i/>
              <w:sz w:val="18"/>
            </w:rPr>
            <w:fldChar w:fldCharType="end"/>
          </w:r>
        </w:p>
      </w:tc>
      <w:tc>
        <w:tcPr>
          <w:tcW w:w="709" w:type="dxa"/>
          <w:tcBorders>
            <w:top w:val="nil"/>
            <w:left w:val="nil"/>
            <w:bottom w:val="nil"/>
            <w:right w:val="nil"/>
          </w:tcBorders>
        </w:tcPr>
        <w:p w:rsidR="00047276" w:rsidRDefault="00047276" w:rsidP="009B51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11</w:t>
          </w:r>
          <w:r w:rsidRPr="00ED79B6">
            <w:rPr>
              <w:i/>
              <w:sz w:val="18"/>
            </w:rPr>
            <w:fldChar w:fldCharType="end"/>
          </w:r>
        </w:p>
      </w:tc>
    </w:tr>
    <w:tr w:rsidR="00047276" w:rsidTr="009B5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47276" w:rsidRDefault="00047276" w:rsidP="009B51D6">
          <w:pPr>
            <w:rPr>
              <w:sz w:val="18"/>
            </w:rPr>
          </w:pPr>
          <w:r w:rsidRPr="00ED79B6">
            <w:rPr>
              <w:i/>
              <w:sz w:val="18"/>
            </w:rPr>
            <w:t xml:space="preserve"> </w:t>
          </w:r>
        </w:p>
      </w:tc>
    </w:tr>
  </w:tbl>
  <w:p w:rsidR="00047276" w:rsidRPr="00A41F52" w:rsidRDefault="00047276" w:rsidP="009B51D6">
    <w:pPr>
      <w:rPr>
        <w:i/>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E33C1C" w:rsidRDefault="00047276" w:rsidP="009B51D6">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047276" w:rsidTr="009B51D6">
      <w:tc>
        <w:tcPr>
          <w:tcW w:w="1384" w:type="dxa"/>
          <w:tcBorders>
            <w:top w:val="nil"/>
            <w:left w:val="nil"/>
            <w:bottom w:val="nil"/>
            <w:right w:val="nil"/>
          </w:tcBorders>
        </w:tcPr>
        <w:p w:rsidR="00047276" w:rsidRDefault="00047276" w:rsidP="009B51D6">
          <w:pPr>
            <w:spacing w:line="0" w:lineRule="atLeast"/>
            <w:rPr>
              <w:sz w:val="18"/>
            </w:rPr>
          </w:pPr>
        </w:p>
      </w:tc>
      <w:tc>
        <w:tcPr>
          <w:tcW w:w="6379" w:type="dxa"/>
          <w:tcBorders>
            <w:top w:val="nil"/>
            <w:left w:val="nil"/>
            <w:bottom w:val="nil"/>
            <w:right w:val="nil"/>
          </w:tcBorders>
        </w:tcPr>
        <w:p w:rsidR="00047276" w:rsidRDefault="00047276" w:rsidP="009B51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42E4">
            <w:rPr>
              <w:i/>
              <w:sz w:val="18"/>
            </w:rPr>
            <w:t>National Disability Insurance Scheme (Becoming a Participant) Rules 2021</w:t>
          </w:r>
          <w:r w:rsidRPr="007A1328">
            <w:rPr>
              <w:i/>
              <w:sz w:val="18"/>
            </w:rPr>
            <w:fldChar w:fldCharType="end"/>
          </w:r>
        </w:p>
      </w:tc>
      <w:tc>
        <w:tcPr>
          <w:tcW w:w="709" w:type="dxa"/>
          <w:tcBorders>
            <w:top w:val="nil"/>
            <w:left w:val="nil"/>
            <w:bottom w:val="nil"/>
            <w:right w:val="nil"/>
          </w:tcBorders>
        </w:tcPr>
        <w:p w:rsidR="00047276" w:rsidRDefault="00047276" w:rsidP="009B51D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w:t>
          </w:r>
          <w:r w:rsidRPr="00ED79B6">
            <w:rPr>
              <w:i/>
              <w:sz w:val="18"/>
            </w:rPr>
            <w:fldChar w:fldCharType="end"/>
          </w:r>
        </w:p>
      </w:tc>
    </w:tr>
    <w:tr w:rsidR="00047276" w:rsidTr="009B51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47276" w:rsidRDefault="00047276" w:rsidP="009B51D6">
          <w:pPr>
            <w:rPr>
              <w:sz w:val="18"/>
            </w:rPr>
          </w:pPr>
          <w:r w:rsidRPr="00ED79B6">
            <w:rPr>
              <w:i/>
              <w:sz w:val="18"/>
            </w:rPr>
            <w:t xml:space="preserve"> </w:t>
          </w:r>
        </w:p>
      </w:tc>
    </w:tr>
  </w:tbl>
  <w:p w:rsidR="00047276" w:rsidRPr="00ED79B6" w:rsidRDefault="00047276" w:rsidP="009B51D6">
    <w:pPr>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E33C1C" w:rsidRDefault="00047276" w:rsidP="00D41819">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8720" behindDoc="1" locked="1" layoutInCell="1" allowOverlap="1" wp14:anchorId="5CF1D784" wp14:editId="44E5C988">
              <wp:simplePos x="863600" y="10083800"/>
              <wp:positionH relativeFrom="page">
                <wp:align>center</wp:align>
              </wp:positionH>
              <wp:positionV relativeFrom="paragraph">
                <wp:posOffset>0</wp:posOffset>
              </wp:positionV>
              <wp:extent cx="5765800" cy="393700"/>
              <wp:effectExtent l="0" t="0" r="6350" b="6350"/>
              <wp:wrapNone/>
              <wp:docPr id="33" name="Text Box 33" descr="Sec-Foot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F1D784" id="_x0000_t202" coordsize="21600,21600" o:spt="202" path="m,l,21600r21600,l21600,xe">
              <v:stroke joinstyle="miter"/>
              <v:path gradientshapeok="t" o:connecttype="rect"/>
            </v:shapetype>
            <v:shape id="Text Box 33" o:spid="_x0000_s1040" type="#_x0000_t202" alt="Sec-Footerevenpage" style="position:absolute;margin-left:0;margin-top:0;width:454pt;height:31pt;z-index:-25163776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047276" w:rsidTr="00B33709">
      <w:tc>
        <w:tcPr>
          <w:tcW w:w="709" w:type="dxa"/>
          <w:tcBorders>
            <w:top w:val="nil"/>
            <w:left w:val="nil"/>
            <w:bottom w:val="nil"/>
            <w:right w:val="nil"/>
          </w:tcBorders>
        </w:tcPr>
        <w:p w:rsidR="00047276" w:rsidRDefault="00047276" w:rsidP="009B51D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12</w:t>
          </w:r>
          <w:r w:rsidRPr="00ED79B6">
            <w:rPr>
              <w:i/>
              <w:sz w:val="18"/>
            </w:rPr>
            <w:fldChar w:fldCharType="end"/>
          </w:r>
        </w:p>
      </w:tc>
      <w:tc>
        <w:tcPr>
          <w:tcW w:w="6379" w:type="dxa"/>
          <w:tcBorders>
            <w:top w:val="nil"/>
            <w:left w:val="nil"/>
            <w:bottom w:val="nil"/>
            <w:right w:val="nil"/>
          </w:tcBorders>
        </w:tcPr>
        <w:p w:rsidR="00047276" w:rsidRDefault="00047276" w:rsidP="009B51D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C342E4">
            <w:rPr>
              <w:i/>
              <w:sz w:val="18"/>
            </w:rPr>
            <w:t>National Disability Insurance Scheme (Becoming a Participant) Rules 2021</w:t>
          </w:r>
          <w:r w:rsidRPr="007A1328">
            <w:rPr>
              <w:i/>
              <w:sz w:val="18"/>
            </w:rPr>
            <w:fldChar w:fldCharType="end"/>
          </w:r>
        </w:p>
      </w:tc>
      <w:tc>
        <w:tcPr>
          <w:tcW w:w="1383" w:type="dxa"/>
          <w:tcBorders>
            <w:top w:val="nil"/>
            <w:left w:val="nil"/>
            <w:bottom w:val="nil"/>
            <w:right w:val="nil"/>
          </w:tcBorders>
        </w:tcPr>
        <w:p w:rsidR="00047276" w:rsidRDefault="00047276" w:rsidP="009B51D6">
          <w:pPr>
            <w:spacing w:line="0" w:lineRule="atLeast"/>
            <w:jc w:val="right"/>
            <w:rPr>
              <w:sz w:val="18"/>
            </w:rPr>
          </w:pPr>
        </w:p>
      </w:tc>
    </w:tr>
    <w:tr w:rsidR="00047276" w:rsidTr="00B337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tcPr>
        <w:p w:rsidR="00047276" w:rsidRDefault="00047276" w:rsidP="009B51D6">
          <w:pPr>
            <w:jc w:val="right"/>
            <w:rPr>
              <w:sz w:val="18"/>
            </w:rPr>
          </w:pPr>
          <w:r w:rsidRPr="00ED79B6">
            <w:rPr>
              <w:i/>
              <w:sz w:val="18"/>
            </w:rPr>
            <w:t xml:space="preserve"> </w:t>
          </w:r>
        </w:p>
      </w:tc>
    </w:tr>
  </w:tbl>
  <w:p w:rsidR="00047276" w:rsidRPr="00ED79B6" w:rsidRDefault="00047276"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276" w:rsidRDefault="00047276" w:rsidP="00715914">
      <w:pPr>
        <w:spacing w:line="240" w:lineRule="auto"/>
      </w:pPr>
      <w:r>
        <w:separator/>
      </w:r>
    </w:p>
  </w:footnote>
  <w:footnote w:type="continuationSeparator" w:id="0">
    <w:p w:rsidR="00047276" w:rsidRDefault="00047276"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5F1388" w:rsidRDefault="00047276" w:rsidP="00715914">
    <w:pPr>
      <w:pStyle w:val="Header"/>
      <w:tabs>
        <w:tab w:val="clear" w:pos="4150"/>
        <w:tab w:val="clear" w:pos="8307"/>
      </w:tabs>
    </w:pPr>
    <w:r>
      <w:rPr>
        <w:noProof/>
      </w:rPr>
      <mc:AlternateContent>
        <mc:Choice Requires="wps">
          <w:drawing>
            <wp:anchor distT="0" distB="0" distL="114300" distR="114300" simplePos="0" relativeHeight="251661312" behindDoc="1" locked="1" layoutInCell="1" allowOverlap="1" wp14:anchorId="074E9D26" wp14:editId="6DEF5D7E">
              <wp:simplePos x="863600" y="139700"/>
              <wp:positionH relativeFrom="page">
                <wp:align>center</wp:align>
              </wp:positionH>
              <wp:positionV relativeFrom="paragraph">
                <wp:posOffset>0</wp:posOffset>
              </wp:positionV>
              <wp:extent cx="5765800" cy="393700"/>
              <wp:effectExtent l="0" t="0" r="6350" b="6350"/>
              <wp:wrapNone/>
              <wp:docPr id="4" name="Text Box 4"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4E9D26" id="_x0000_t202" coordsize="21600,21600" o:spt="202" path="m,l,21600r21600,l21600,xe">
              <v:stroke joinstyle="miter"/>
              <v:path gradientshapeok="t" o:connecttype="rect"/>
            </v:shapetype>
            <v:shape id="Text Box 4" o:spid="_x0000_s1026" type="#_x0000_t202" alt="Sec-Headerevenpage" style="position:absolute;margin-left:0;margin-top:0;width:454pt;height:31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Default="00047276" w:rsidP="00715914">
    <w:pPr>
      <w:rPr>
        <w:sz w:val="20"/>
      </w:rPr>
    </w:pPr>
    <w:r>
      <w:rPr>
        <w:b/>
        <w:noProof/>
        <w:sz w:val="20"/>
        <w:lang w:eastAsia="en-AU"/>
      </w:rPr>
      <mc:AlternateContent>
        <mc:Choice Requires="wps">
          <w:drawing>
            <wp:anchor distT="0" distB="0" distL="114300" distR="114300" simplePos="0" relativeHeight="251677696" behindDoc="1" locked="1" layoutInCell="1" allowOverlap="1" wp14:anchorId="59583C24" wp14:editId="290824FE">
              <wp:simplePos x="863600" y="139700"/>
              <wp:positionH relativeFrom="page">
                <wp:align>center</wp:align>
              </wp:positionH>
              <wp:positionV relativeFrom="paragraph">
                <wp:posOffset>0</wp:posOffset>
              </wp:positionV>
              <wp:extent cx="5765800" cy="393700"/>
              <wp:effectExtent l="0" t="0" r="6350" b="6350"/>
              <wp:wrapNone/>
              <wp:docPr id="32" name="Text Box 32"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583C24" id="_x0000_t202" coordsize="21600,21600" o:spt="202" path="m,l,21600r21600,l21600,xe">
              <v:stroke joinstyle="miter"/>
              <v:path gradientshapeok="t" o:connecttype="rect"/>
            </v:shapetype>
            <v:shape id="Text Box 32" o:spid="_x0000_s1038" type="#_x0000_t202" alt="Sec-Headerevenpage" style="position:absolute;margin-left:0;margin-top:0;width:454pt;height:31pt;z-index:-25163878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47276" w:rsidRDefault="00047276"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342E4">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342E4">
      <w:rPr>
        <w:noProof/>
        <w:sz w:val="20"/>
      </w:rPr>
      <w:t>Early intervention requirements</w:t>
    </w:r>
    <w:r>
      <w:rPr>
        <w:sz w:val="20"/>
      </w:rPr>
      <w:fldChar w:fldCharType="end"/>
    </w:r>
  </w:p>
  <w:p w:rsidR="00047276" w:rsidRPr="007A1328" w:rsidRDefault="00047276"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47276" w:rsidRPr="007A1328" w:rsidRDefault="00047276" w:rsidP="00715914">
    <w:pPr>
      <w:rPr>
        <w:b/>
        <w:sz w:val="24"/>
      </w:rPr>
    </w:pPr>
  </w:p>
  <w:p w:rsidR="00047276" w:rsidRPr="007A1328" w:rsidRDefault="00047276" w:rsidP="00D41819">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C342E4">
      <w:rPr>
        <w:sz w:val="24"/>
      </w:rPr>
      <w:t>Section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342E4">
      <w:rPr>
        <w:noProof/>
        <w:sz w:val="24"/>
      </w:rPr>
      <w:t>14</w:t>
    </w:r>
    <w:r w:rsidRPr="007A1328">
      <w:rPr>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7A1328" w:rsidRDefault="00047276" w:rsidP="00715914">
    <w:pPr>
      <w:jc w:val="right"/>
      <w:rPr>
        <w:sz w:val="20"/>
      </w:rPr>
    </w:pPr>
    <w:r>
      <w:rPr>
        <w:noProof/>
        <w:sz w:val="20"/>
        <w:lang w:eastAsia="en-AU"/>
      </w:rPr>
      <mc:AlternateContent>
        <mc:Choice Requires="wps">
          <w:drawing>
            <wp:anchor distT="0" distB="0" distL="114300" distR="114300" simplePos="0" relativeHeight="251675648" behindDoc="1" locked="1" layoutInCell="1" allowOverlap="1" wp14:anchorId="438F9814" wp14:editId="76CA1ED0">
              <wp:simplePos x="863600" y="139700"/>
              <wp:positionH relativeFrom="page">
                <wp:align>center</wp:align>
              </wp:positionH>
              <wp:positionV relativeFrom="paragraph">
                <wp:posOffset>0</wp:posOffset>
              </wp:positionV>
              <wp:extent cx="5765800" cy="393700"/>
              <wp:effectExtent l="0" t="0" r="6350" b="6350"/>
              <wp:wrapNone/>
              <wp:docPr id="30" name="Text Box 30" descr="Sec-Head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8F9814" id="_x0000_t202" coordsize="21600,21600" o:spt="202" path="m,l,21600r21600,l21600,xe">
              <v:stroke joinstyle="miter"/>
              <v:path gradientshapeok="t" o:connecttype="rect"/>
            </v:shapetype>
            <v:shape id="Text Box 30" o:spid="_x0000_s1039" type="#_x0000_t202" alt="Sec-Headerprimary" style="position:absolute;left:0;text-align:left;margin-left:0;margin-top:0;width:454pt;height:31pt;z-index:-25164083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47276" w:rsidRPr="007A1328" w:rsidRDefault="00047276"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342E4">
      <w:rPr>
        <w:noProof/>
        <w:sz w:val="20"/>
      </w:rPr>
      <w:t>Early intervention requirements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342E4">
      <w:rPr>
        <w:b/>
        <w:noProof/>
        <w:sz w:val="20"/>
      </w:rPr>
      <w:t>Part 3</w:t>
    </w:r>
    <w:r>
      <w:rPr>
        <w:b/>
        <w:sz w:val="20"/>
      </w:rPr>
      <w:fldChar w:fldCharType="end"/>
    </w:r>
  </w:p>
  <w:p w:rsidR="00047276" w:rsidRPr="007A1328" w:rsidRDefault="00047276"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47276" w:rsidRPr="007A1328" w:rsidRDefault="00047276" w:rsidP="00715914">
    <w:pPr>
      <w:jc w:val="right"/>
      <w:rPr>
        <w:b/>
        <w:sz w:val="24"/>
      </w:rPr>
    </w:pPr>
  </w:p>
  <w:p w:rsidR="00047276" w:rsidRPr="007A1328" w:rsidRDefault="00047276" w:rsidP="00D41819">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C342E4">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C342E4">
      <w:rPr>
        <w:noProof/>
        <w:sz w:val="24"/>
      </w:rPr>
      <w:t>14</w:t>
    </w:r>
    <w:r w:rsidRPr="007A1328">
      <w:rPr>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7A1328" w:rsidRDefault="00047276" w:rsidP="007159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5F1388" w:rsidRDefault="00047276" w:rsidP="00715914">
    <w:pPr>
      <w:pStyle w:val="Header"/>
      <w:tabs>
        <w:tab w:val="clear" w:pos="4150"/>
        <w:tab w:val="clear" w:pos="8307"/>
      </w:tabs>
    </w:pPr>
    <w:r>
      <w:rPr>
        <w:noProof/>
      </w:rPr>
      <mc:AlternateContent>
        <mc:Choice Requires="wps">
          <w:drawing>
            <wp:anchor distT="0" distB="0" distL="114300" distR="114300" simplePos="0" relativeHeight="251659264" behindDoc="1" locked="1" layoutInCell="1" allowOverlap="1" wp14:anchorId="12E2AECD" wp14:editId="1D58A3E6">
              <wp:simplePos x="0" y="0"/>
              <wp:positionH relativeFrom="page">
                <wp:align>center</wp:align>
              </wp:positionH>
              <wp:positionV relativeFrom="paragraph">
                <wp:posOffset>-317500</wp:posOffset>
              </wp:positionV>
              <wp:extent cx="5762625" cy="390525"/>
              <wp:effectExtent l="0" t="0" r="9525" b="9525"/>
              <wp:wrapNone/>
              <wp:docPr id="2" name="Text Box 2" descr="Sec-Headerprimary"/>
              <wp:cNvGraphicFramePr/>
              <a:graphic xmlns:a="http://schemas.openxmlformats.org/drawingml/2006/main">
                <a:graphicData uri="http://schemas.microsoft.com/office/word/2010/wordprocessingShape">
                  <wps:wsp>
                    <wps:cNvSpPr txBox="1"/>
                    <wps:spPr>
                      <a:xfrm>
                        <a:off x="0" y="0"/>
                        <a:ext cx="5762625" cy="39052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E2AECD" id="_x0000_t202" coordsize="21600,21600" o:spt="202" path="m,l,21600r21600,l21600,xe">
              <v:stroke joinstyle="miter"/>
              <v:path gradientshapeok="t" o:connecttype="rect"/>
            </v:shapetype>
            <v:shape id="Text Box 2" o:spid="_x0000_s1027" type="#_x0000_t202" alt="Sec-Headerprimary" style="position:absolute;margin-left:0;margin-top:-25pt;width:453.75pt;height:30.7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5F1388" w:rsidRDefault="00047276"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ED79B6" w:rsidRDefault="00047276"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5408" behindDoc="1" locked="1" layoutInCell="1" allowOverlap="1" wp14:anchorId="75FA3951" wp14:editId="1B75C766">
              <wp:simplePos x="863600" y="139700"/>
              <wp:positionH relativeFrom="page">
                <wp:align>center</wp:align>
              </wp:positionH>
              <wp:positionV relativeFrom="paragraph">
                <wp:posOffset>0</wp:posOffset>
              </wp:positionV>
              <wp:extent cx="5765800" cy="393700"/>
              <wp:effectExtent l="0" t="0" r="6350" b="6350"/>
              <wp:wrapNone/>
              <wp:docPr id="8" name="Text Box 8"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FA3951" id="_x0000_t202" coordsize="21600,21600" o:spt="202" path="m,l,21600r21600,l21600,xe">
              <v:stroke joinstyle="miter"/>
              <v:path gradientshapeok="t" o:connecttype="rect"/>
            </v:shapetype>
            <v:shape id="Text Box 8" o:spid="_x0000_s1030" type="#_x0000_t202" alt="Sec-Headerevenpage" style="position:absolute;margin-left:0;margin-top:0;width:454pt;height:31pt;z-index:-251651072;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sidR="00FE3746">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sidR="00FE3746">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ED79B6" w:rsidRDefault="00047276"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3360" behindDoc="1" locked="1" layoutInCell="1" allowOverlap="1" wp14:anchorId="106F47FC" wp14:editId="18293D4E">
              <wp:simplePos x="0" y="0"/>
              <wp:positionH relativeFrom="page">
                <wp:align>center</wp:align>
              </wp:positionH>
              <wp:positionV relativeFrom="paragraph">
                <wp:posOffset>-317500</wp:posOffset>
              </wp:positionV>
              <wp:extent cx="5762625" cy="390525"/>
              <wp:effectExtent l="0" t="0" r="9525" b="9525"/>
              <wp:wrapNone/>
              <wp:docPr id="6" name="Text Box 6" descr="Sec-Headerprimary"/>
              <wp:cNvGraphicFramePr/>
              <a:graphic xmlns:a="http://schemas.openxmlformats.org/drawingml/2006/main">
                <a:graphicData uri="http://schemas.microsoft.com/office/word/2010/wordprocessingShape">
                  <wps:wsp>
                    <wps:cNvSpPr txBox="1"/>
                    <wps:spPr>
                      <a:xfrm>
                        <a:off x="0" y="0"/>
                        <a:ext cx="5762625" cy="39052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6F47FC" id="_x0000_t202" coordsize="21600,21600" o:spt="202" path="m,l,21600r21600,l21600,xe">
              <v:stroke joinstyle="miter"/>
              <v:path gradientshapeok="t" o:connecttype="rect"/>
            </v:shapetype>
            <v:shape id="Text Box 6" o:spid="_x0000_s1031" type="#_x0000_t202" alt="Sec-Headerprimary" style="position:absolute;margin-left:0;margin-top:-25pt;width:453.75pt;height:30.75pt;z-index:-25165312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Pr="00ED79B6" w:rsidRDefault="00047276"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Default="00047276">
    <w:pPr>
      <w:rPr>
        <w:sz w:val="20"/>
      </w:rPr>
    </w:pPr>
    <w:r>
      <w:rPr>
        <w:b/>
        <w:noProof/>
        <w:sz w:val="20"/>
        <w:lang w:eastAsia="en-AU"/>
      </w:rPr>
      <mc:AlternateContent>
        <mc:Choice Requires="wps">
          <w:drawing>
            <wp:anchor distT="0" distB="0" distL="114300" distR="114300" simplePos="0" relativeHeight="251673600" behindDoc="1" locked="1" layoutInCell="1" allowOverlap="1" wp14:anchorId="206BA285" wp14:editId="5C468621">
              <wp:simplePos x="0" y="0"/>
              <wp:positionH relativeFrom="page">
                <wp:align>center</wp:align>
              </wp:positionH>
              <wp:positionV relativeFrom="paragraph">
                <wp:posOffset>-317500</wp:posOffset>
              </wp:positionV>
              <wp:extent cx="5765800" cy="393700"/>
              <wp:effectExtent l="0" t="0" r="6350" b="6350"/>
              <wp:wrapNone/>
              <wp:docPr id="28" name="Text Box 28" descr="Sec-Headerevenpage"/>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6BA285" id="_x0000_t202" coordsize="21600,21600" o:spt="202" path="m,l,21600r21600,l21600,xe">
              <v:stroke joinstyle="miter"/>
              <v:path gradientshapeok="t" o:connecttype="rect"/>
            </v:shapetype>
            <v:shape id="Text Box 28" o:spid="_x0000_s1034" type="#_x0000_t202" alt="Sec-Headerevenpage" style="position:absolute;margin-left:0;margin-top:-25pt;width:454pt;height:31pt;z-index:-251642880;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b/>
        <w:sz w:val="20"/>
      </w:rPr>
      <w:fldChar w:fldCharType="begin"/>
    </w:r>
    <w:r>
      <w:rPr>
        <w:b/>
        <w:sz w:val="20"/>
      </w:rPr>
      <w:instrText xml:space="preserve"> STYLEREF CharAmSchNo </w:instrText>
    </w:r>
    <w:r>
      <w:rPr>
        <w:b/>
        <w:sz w:val="20"/>
      </w:rPr>
      <w:fldChar w:fldCharType="separate"/>
    </w:r>
    <w:r w:rsidR="00BD472C">
      <w:rPr>
        <w:b/>
        <w:noProof/>
        <w:sz w:val="20"/>
      </w:rPr>
      <w:t>Schedule 1</w:t>
    </w:r>
    <w:r>
      <w:rPr>
        <w:b/>
        <w:sz w:val="20"/>
      </w:rPr>
      <w:fldChar w:fldCharType="end"/>
    </w:r>
    <w:r>
      <w:rPr>
        <w:sz w:val="20"/>
      </w:rPr>
      <w:t xml:space="preserve">  </w:t>
    </w:r>
    <w:r>
      <w:rPr>
        <w:sz w:val="20"/>
      </w:rPr>
      <w:fldChar w:fldCharType="begin"/>
    </w:r>
    <w:r>
      <w:rPr>
        <w:sz w:val="20"/>
      </w:rPr>
      <w:instrText xml:space="preserve"> STYLEREF CharAmSchText </w:instrText>
    </w:r>
    <w:r>
      <w:rPr>
        <w:sz w:val="20"/>
      </w:rPr>
      <w:fldChar w:fldCharType="separate"/>
    </w:r>
    <w:r w:rsidR="00BD472C">
      <w:rPr>
        <w:noProof/>
        <w:sz w:val="20"/>
      </w:rPr>
      <w:t>Repeals etc.</w:t>
    </w:r>
    <w:r>
      <w:rPr>
        <w:sz w:val="20"/>
      </w:rPr>
      <w:fldChar w:fldCharType="end"/>
    </w:r>
  </w:p>
  <w:p w:rsidR="00047276" w:rsidRDefault="00047276">
    <w:pPr>
      <w:rPr>
        <w:b/>
        <w:sz w:val="20"/>
      </w:rPr>
    </w:pPr>
    <w:r>
      <w:rPr>
        <w:b/>
        <w:sz w:val="20"/>
      </w:rPr>
      <w:fldChar w:fldCharType="begin"/>
    </w:r>
    <w:r>
      <w:rPr>
        <w:b/>
        <w:sz w:val="20"/>
      </w:rPr>
      <w:instrText xml:space="preserve"> STYLEREF CharAmPartNo </w:instrText>
    </w:r>
    <w:r>
      <w:rPr>
        <w:b/>
        <w:sz w:val="20"/>
      </w:rPr>
      <w:fldChar w:fldCharType="end"/>
    </w:r>
    <w:r>
      <w:rPr>
        <w:sz w:val="20"/>
      </w:rPr>
      <w:t xml:space="preserve">  </w:t>
    </w:r>
    <w:r>
      <w:rPr>
        <w:sz w:val="20"/>
      </w:rPr>
      <w:fldChar w:fldCharType="begin"/>
    </w:r>
    <w:r>
      <w:rPr>
        <w:sz w:val="20"/>
      </w:rPr>
      <w:instrText xml:space="preserve"> STYLEREF CharAmPartText </w:instrText>
    </w:r>
    <w:r>
      <w:rPr>
        <w:sz w:val="20"/>
      </w:rPr>
      <w:fldChar w:fldCharType="end"/>
    </w:r>
  </w:p>
  <w:p w:rsidR="00047276" w:rsidRDefault="00047276" w:rsidP="00D41819">
    <w:pPr>
      <w:pBdr>
        <w:bottom w:val="single" w:sz="6" w:space="1" w:color="auto"/>
      </w:pBdr>
      <w:spacing w:after="12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Default="00047276">
    <w:pPr>
      <w:jc w:val="right"/>
      <w:rPr>
        <w:sz w:val="20"/>
      </w:rPr>
    </w:pPr>
    <w:r>
      <w:rPr>
        <w:noProof/>
        <w:sz w:val="20"/>
        <w:lang w:eastAsia="en-AU"/>
      </w:rPr>
      <mc:AlternateContent>
        <mc:Choice Requires="wps">
          <w:drawing>
            <wp:anchor distT="0" distB="0" distL="114300" distR="114300" simplePos="0" relativeHeight="251671552" behindDoc="1" locked="1" layoutInCell="1" allowOverlap="1" wp14:anchorId="60F0A462" wp14:editId="0ADF3173">
              <wp:simplePos x="863600" y="139700"/>
              <wp:positionH relativeFrom="page">
                <wp:align>center</wp:align>
              </wp:positionH>
              <wp:positionV relativeFrom="paragraph">
                <wp:posOffset>0</wp:posOffset>
              </wp:positionV>
              <wp:extent cx="5765800" cy="393700"/>
              <wp:effectExtent l="0" t="0" r="6350" b="6350"/>
              <wp:wrapNone/>
              <wp:docPr id="26" name="Text Box 26" descr="Sec-Headerprimary"/>
              <wp:cNvGraphicFramePr/>
              <a:graphic xmlns:a="http://schemas.openxmlformats.org/drawingml/2006/main">
                <a:graphicData uri="http://schemas.microsoft.com/office/word/2010/wordprocessingShape">
                  <wps:wsp>
                    <wps:cNvSpPr txBox="1"/>
                    <wps:spPr>
                      <a:xfrm>
                        <a:off x="0" y="0"/>
                        <a:ext cx="5765800" cy="3937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F0A462" id="_x0000_t202" coordsize="21600,21600" o:spt="202" path="m,l,21600r21600,l21600,xe">
              <v:stroke joinstyle="miter"/>
              <v:path gradientshapeok="t" o:connecttype="rect"/>
            </v:shapetype>
            <v:shape id="Text Box 26" o:spid="_x0000_s1035" type="#_x0000_t202" alt="Sec-Headerprimary" style="position:absolute;left:0;text-align:left;margin-left:0;margin-top:0;width:454pt;height:31pt;z-index:-25164492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" stroked="f" strokeweight=".5pt">
              <v:textbox>
                <w:txbxContent>
                  <w:p w:rsidR="00047276" w:rsidRPr="00D12736" w:rsidRDefault="00047276" w:rsidP="00D12736">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C342E4">
                      <w:rPr>
                        <w:rFonts w:ascii="Arial" w:hAnsi="Arial" w:cs="Arial"/>
                        <w:b/>
                        <w:sz w:val="40"/>
                      </w:rPr>
                      <w:instrText xml:space="preserve"> </w:instrText>
                    </w:r>
                    <w:r>
                      <w:rPr>
                        <w:rFonts w:ascii="Arial" w:hAnsi="Arial" w:cs="Arial"/>
                        <w:b/>
                        <w:sz w:val="40"/>
                      </w:rPr>
                      <w:fldChar w:fldCharType="end"/>
                    </w:r>
                    <w:r>
                      <w:rPr>
                        <w:rFonts w:ascii="Arial" w:hAnsi="Arial" w:cs="Arial"/>
                        <w:b/>
                        <w:sz w:val="40"/>
                      </w:rPr>
                      <w:instrText xml:space="preserve"> &lt;&gt; " "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8B1AAB">
                      <w:rPr>
                        <w:rFonts w:ascii="Arial" w:hAnsi="Arial" w:cs="Arial"/>
                        <w:b/>
                        <w:sz w:val="40"/>
                      </w:rPr>
                      <w:instrText>OFFICIAL: Sensitive</w:instrText>
                    </w:r>
                    <w:r>
                      <w:rPr>
                        <w:rFonts w:ascii="Arial" w:hAnsi="Arial" w:cs="Arial"/>
                        <w:b/>
                        <w:sz w:val="40"/>
                      </w:rPr>
                      <w:fldChar w:fldCharType="end"/>
                    </w:r>
                    <w:r>
                      <w:rPr>
                        <w:rFonts w:ascii="Arial" w:hAnsi="Arial" w:cs="Arial"/>
                        <w:b/>
                        <w:sz w:val="40"/>
                      </w:rPr>
                      <w:instrText xml:space="preserve"> // </w:instrText>
                    </w: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separate"/>
                    </w:r>
                    <w:r w:rsidR="008B1AAB">
                      <w:rPr>
                        <w:rFonts w:ascii="Arial" w:hAnsi="Arial" w:cs="Arial"/>
                        <w:b/>
                        <w:sz w:val="40"/>
                      </w:rPr>
                      <w:instrText>Legal Privilege</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"OFFICIAL" ""</w:instrText>
                    </w:r>
                    <w:r>
                      <w:rPr>
                        <w:rFonts w:ascii="Arial" w:hAnsi="Arial" w:cs="Arial"/>
                        <w:b/>
                        <w:sz w:val="40"/>
                      </w:rPr>
                      <w:fldChar w:fldCharType="begin"/>
                    </w:r>
                    <w:r>
                      <w:rPr>
                        <w:rFonts w:ascii="Arial" w:hAnsi="Arial" w:cs="Arial"/>
                        <w:b/>
                        <w:sz w:val="40"/>
                      </w:rPr>
                      <w:instrText xml:space="preserve"> IF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 "UNOFFICIAL" """</w:instrText>
                    </w: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C342E4">
                      <w:rPr>
                        <w:rFonts w:ascii="Arial" w:hAnsi="Arial" w:cs="Arial"/>
                        <w:b/>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C342E4">
                      <w:rPr>
                        <w:rFonts w:ascii="Arial" w:hAnsi="Arial" w:cs="Arial"/>
                        <w:b/>
                        <w:noProof/>
                        <w:sz w:val="40"/>
                      </w:rPr>
                      <w:instrText>EXPOSURE DRAFT</w:instrText>
                    </w:r>
                    <w:r>
                      <w:rPr>
                        <w:rFonts w:ascii="Arial" w:hAnsi="Arial" w:cs="Arial"/>
                        <w:b/>
                        <w:sz w:val="40"/>
                      </w:rPr>
                      <w:fldChar w:fldCharType="end"/>
                    </w:r>
                    <w:r>
                      <w:rPr>
                        <w:rFonts w:ascii="Arial" w:hAnsi="Arial" w:cs="Arial"/>
                        <w:b/>
                        <w:sz w:val="40"/>
                      </w:rPr>
                      <w:instrText xml:space="preserve"> </w:instrText>
                    </w:r>
                    <w:r>
                      <w:rPr>
                        <w:rFonts w:ascii="Arial" w:hAnsi="Arial" w:cs="Arial"/>
                        <w:b/>
                        <w:sz w:val="40"/>
                      </w:rPr>
                      <w:fldChar w:fldCharType="separate"/>
                    </w:r>
                    <w:r w:rsidR="00BD472C">
                      <w:rPr>
                        <w:rFonts w:ascii="Arial" w:hAnsi="Arial" w:cs="Arial"/>
                        <w:b/>
                        <w:noProof/>
                        <w:sz w:val="40"/>
                      </w:rPr>
                      <w:t>EXPOSURE DRAFT</w:t>
                    </w:r>
                    <w:r>
                      <w:rPr>
                        <w:rFonts w:ascii="Arial" w:hAnsi="Arial" w:cs="Arial"/>
                        <w:b/>
                        <w:sz w:val="40"/>
                      </w:rPr>
                      <w:fldChar w:fldCharType="end"/>
                    </w:r>
                  </w:p>
                </w:txbxContent>
              </v:textbox>
              <w10:wrap anchorx="page"/>
              <w10:anchorlock/>
            </v:shape>
          </w:pict>
        </mc:Fallback>
      </mc:AlternateContent>
    </w:r>
    <w:r>
      <w:rPr>
        <w:sz w:val="20"/>
      </w:rPr>
      <w:fldChar w:fldCharType="begin"/>
    </w:r>
    <w:r>
      <w:rPr>
        <w:sz w:val="20"/>
      </w:rPr>
      <w:instrText xml:space="preserve"> STYLEREF CharAmSchText </w:instrText>
    </w:r>
    <w:r>
      <w:rPr>
        <w:sz w:val="20"/>
      </w:rPr>
      <w:fldChar w:fldCharType="separate"/>
    </w:r>
    <w:r w:rsidR="00BD472C">
      <w:rPr>
        <w:noProof/>
        <w:sz w:val="20"/>
      </w:rPr>
      <w:t>Repeals etc.</w:t>
    </w:r>
    <w:r>
      <w:rPr>
        <w:sz w:val="20"/>
      </w:rPr>
      <w:fldChar w:fldCharType="end"/>
    </w:r>
    <w:r>
      <w:rPr>
        <w:sz w:val="20"/>
      </w:rPr>
      <w:t xml:space="preserve">  </w:t>
    </w:r>
    <w:r>
      <w:rPr>
        <w:b/>
        <w:sz w:val="20"/>
      </w:rPr>
      <w:fldChar w:fldCharType="begin"/>
    </w:r>
    <w:r>
      <w:rPr>
        <w:b/>
        <w:sz w:val="20"/>
      </w:rPr>
      <w:instrText xml:space="preserve"> STYLEREF CharAmSchNo </w:instrText>
    </w:r>
    <w:r>
      <w:rPr>
        <w:b/>
        <w:sz w:val="20"/>
      </w:rPr>
      <w:fldChar w:fldCharType="separate"/>
    </w:r>
    <w:r w:rsidR="00BD472C">
      <w:rPr>
        <w:b/>
        <w:noProof/>
        <w:sz w:val="20"/>
      </w:rPr>
      <w:t>Schedule 1</w:t>
    </w:r>
    <w:r>
      <w:rPr>
        <w:b/>
        <w:sz w:val="20"/>
      </w:rPr>
      <w:fldChar w:fldCharType="end"/>
    </w:r>
  </w:p>
  <w:p w:rsidR="00047276" w:rsidRDefault="00047276">
    <w:pPr>
      <w:jc w:val="right"/>
      <w:rPr>
        <w:b/>
        <w:sz w:val="20"/>
      </w:rPr>
    </w:pPr>
    <w:r>
      <w:rPr>
        <w:sz w:val="20"/>
      </w:rPr>
      <w:fldChar w:fldCharType="begin"/>
    </w:r>
    <w:r>
      <w:rPr>
        <w:sz w:val="20"/>
      </w:rPr>
      <w:instrText xml:space="preserve"> STYLEREF CharAmPartText </w:instrText>
    </w:r>
    <w:r>
      <w:rPr>
        <w:sz w:val="20"/>
      </w:rPr>
      <w:fldChar w:fldCharType="end"/>
    </w:r>
    <w:r>
      <w:rPr>
        <w:sz w:val="20"/>
      </w:rPr>
      <w:t xml:space="preserve">  </w:t>
    </w:r>
    <w:r>
      <w:rPr>
        <w:b/>
        <w:sz w:val="20"/>
      </w:rPr>
      <w:fldChar w:fldCharType="begin"/>
    </w:r>
    <w:r>
      <w:rPr>
        <w:b/>
        <w:sz w:val="20"/>
      </w:rPr>
      <w:instrText xml:space="preserve"> STYLEREF CharAmPartNo </w:instrText>
    </w:r>
    <w:r>
      <w:rPr>
        <w:b/>
        <w:sz w:val="20"/>
      </w:rPr>
      <w:fldChar w:fldCharType="end"/>
    </w:r>
  </w:p>
  <w:p w:rsidR="00047276" w:rsidRDefault="00047276" w:rsidP="00D41819">
    <w:pPr>
      <w:pBdr>
        <w:bottom w:val="single" w:sz="6" w:space="1" w:color="auto"/>
      </w:pBdr>
      <w:spacing w:after="12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276" w:rsidRDefault="0004727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2"/>
  </w:num>
  <w:num w:numId="14">
    <w:abstractNumId w:val="14"/>
  </w:num>
  <w:num w:numId="15">
    <w:abstractNumId w:val="13"/>
  </w:num>
  <w:num w:numId="16">
    <w:abstractNumId w:val="10"/>
  </w:num>
  <w:num w:numId="17">
    <w:abstractNumId w:val="17"/>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008"/>
    <w:rsid w:val="000023BA"/>
    <w:rsid w:val="00004470"/>
    <w:rsid w:val="00004F9B"/>
    <w:rsid w:val="000061B7"/>
    <w:rsid w:val="00012381"/>
    <w:rsid w:val="000136AF"/>
    <w:rsid w:val="00016B88"/>
    <w:rsid w:val="00017F1D"/>
    <w:rsid w:val="00022C81"/>
    <w:rsid w:val="00024690"/>
    <w:rsid w:val="000350B1"/>
    <w:rsid w:val="000437C1"/>
    <w:rsid w:val="00044877"/>
    <w:rsid w:val="00047276"/>
    <w:rsid w:val="0005365D"/>
    <w:rsid w:val="00057761"/>
    <w:rsid w:val="00057E7F"/>
    <w:rsid w:val="000614BF"/>
    <w:rsid w:val="00062920"/>
    <w:rsid w:val="00063446"/>
    <w:rsid w:val="0007342A"/>
    <w:rsid w:val="000A0599"/>
    <w:rsid w:val="000A367D"/>
    <w:rsid w:val="000A4CC9"/>
    <w:rsid w:val="000B4986"/>
    <w:rsid w:val="000B58FA"/>
    <w:rsid w:val="000B7E30"/>
    <w:rsid w:val="000C1E0E"/>
    <w:rsid w:val="000C2A12"/>
    <w:rsid w:val="000D05EF"/>
    <w:rsid w:val="000D4588"/>
    <w:rsid w:val="000D586B"/>
    <w:rsid w:val="000E1071"/>
    <w:rsid w:val="000E2261"/>
    <w:rsid w:val="000E279C"/>
    <w:rsid w:val="000F21C1"/>
    <w:rsid w:val="000F4912"/>
    <w:rsid w:val="00100F25"/>
    <w:rsid w:val="0010745C"/>
    <w:rsid w:val="00116B69"/>
    <w:rsid w:val="00117CB6"/>
    <w:rsid w:val="00132CEB"/>
    <w:rsid w:val="00141F17"/>
    <w:rsid w:val="00142B62"/>
    <w:rsid w:val="0014539C"/>
    <w:rsid w:val="00150421"/>
    <w:rsid w:val="00153893"/>
    <w:rsid w:val="00153901"/>
    <w:rsid w:val="0015467D"/>
    <w:rsid w:val="00157B8B"/>
    <w:rsid w:val="00166C2F"/>
    <w:rsid w:val="001809D7"/>
    <w:rsid w:val="001939E1"/>
    <w:rsid w:val="00194C3E"/>
    <w:rsid w:val="00195382"/>
    <w:rsid w:val="001A6F4F"/>
    <w:rsid w:val="001C61C5"/>
    <w:rsid w:val="001C69C4"/>
    <w:rsid w:val="001D330C"/>
    <w:rsid w:val="001D37EF"/>
    <w:rsid w:val="001E1EB5"/>
    <w:rsid w:val="001E3590"/>
    <w:rsid w:val="001E7407"/>
    <w:rsid w:val="001F5D5E"/>
    <w:rsid w:val="001F6219"/>
    <w:rsid w:val="001F6373"/>
    <w:rsid w:val="001F6CD4"/>
    <w:rsid w:val="00205362"/>
    <w:rsid w:val="00206C4D"/>
    <w:rsid w:val="0021053C"/>
    <w:rsid w:val="002150FD"/>
    <w:rsid w:val="00215AF1"/>
    <w:rsid w:val="00220DE2"/>
    <w:rsid w:val="002231DA"/>
    <w:rsid w:val="00224EB1"/>
    <w:rsid w:val="00226562"/>
    <w:rsid w:val="00226DCE"/>
    <w:rsid w:val="002321E8"/>
    <w:rsid w:val="00235483"/>
    <w:rsid w:val="00236EEC"/>
    <w:rsid w:val="0024010F"/>
    <w:rsid w:val="00240749"/>
    <w:rsid w:val="00243018"/>
    <w:rsid w:val="00252C06"/>
    <w:rsid w:val="002564A4"/>
    <w:rsid w:val="0026736C"/>
    <w:rsid w:val="00267401"/>
    <w:rsid w:val="002739D7"/>
    <w:rsid w:val="00276E87"/>
    <w:rsid w:val="00281308"/>
    <w:rsid w:val="00284719"/>
    <w:rsid w:val="002906B8"/>
    <w:rsid w:val="00296124"/>
    <w:rsid w:val="002979CB"/>
    <w:rsid w:val="00297ECB"/>
    <w:rsid w:val="002A5054"/>
    <w:rsid w:val="002A7BCF"/>
    <w:rsid w:val="002C038F"/>
    <w:rsid w:val="002C4A40"/>
    <w:rsid w:val="002D043A"/>
    <w:rsid w:val="002D0C99"/>
    <w:rsid w:val="002D4661"/>
    <w:rsid w:val="002D6224"/>
    <w:rsid w:val="002E3F4B"/>
    <w:rsid w:val="002F1685"/>
    <w:rsid w:val="002F42A8"/>
    <w:rsid w:val="00304F8B"/>
    <w:rsid w:val="00306A20"/>
    <w:rsid w:val="003354D2"/>
    <w:rsid w:val="00335BC6"/>
    <w:rsid w:val="003415D3"/>
    <w:rsid w:val="00344701"/>
    <w:rsid w:val="00346173"/>
    <w:rsid w:val="00352B0F"/>
    <w:rsid w:val="00356690"/>
    <w:rsid w:val="00360459"/>
    <w:rsid w:val="003614BF"/>
    <w:rsid w:val="00382A9D"/>
    <w:rsid w:val="00384C30"/>
    <w:rsid w:val="00385ADF"/>
    <w:rsid w:val="003921B5"/>
    <w:rsid w:val="003A113E"/>
    <w:rsid w:val="003B77A7"/>
    <w:rsid w:val="003C6231"/>
    <w:rsid w:val="003D0BFE"/>
    <w:rsid w:val="003D2AD2"/>
    <w:rsid w:val="003D5700"/>
    <w:rsid w:val="003E341B"/>
    <w:rsid w:val="00404895"/>
    <w:rsid w:val="0040583E"/>
    <w:rsid w:val="00405933"/>
    <w:rsid w:val="00405D1B"/>
    <w:rsid w:val="004116CD"/>
    <w:rsid w:val="00413A96"/>
    <w:rsid w:val="004144EC"/>
    <w:rsid w:val="004158D7"/>
    <w:rsid w:val="00417EB9"/>
    <w:rsid w:val="004220D2"/>
    <w:rsid w:val="004239AB"/>
    <w:rsid w:val="00423A53"/>
    <w:rsid w:val="00424CA9"/>
    <w:rsid w:val="00427908"/>
    <w:rsid w:val="00431E9B"/>
    <w:rsid w:val="004341BF"/>
    <w:rsid w:val="004343A3"/>
    <w:rsid w:val="004379E3"/>
    <w:rsid w:val="0044015E"/>
    <w:rsid w:val="004420AE"/>
    <w:rsid w:val="0044291A"/>
    <w:rsid w:val="0044414B"/>
    <w:rsid w:val="00444ABD"/>
    <w:rsid w:val="00445587"/>
    <w:rsid w:val="0044673D"/>
    <w:rsid w:val="00461C81"/>
    <w:rsid w:val="00463084"/>
    <w:rsid w:val="00467661"/>
    <w:rsid w:val="00470583"/>
    <w:rsid w:val="004705B7"/>
    <w:rsid w:val="0047172F"/>
    <w:rsid w:val="00472DBE"/>
    <w:rsid w:val="00474A19"/>
    <w:rsid w:val="0047761B"/>
    <w:rsid w:val="00485850"/>
    <w:rsid w:val="00493E18"/>
    <w:rsid w:val="00496F97"/>
    <w:rsid w:val="004A6099"/>
    <w:rsid w:val="004B4A56"/>
    <w:rsid w:val="004C6AE8"/>
    <w:rsid w:val="004D3593"/>
    <w:rsid w:val="004E063A"/>
    <w:rsid w:val="004E32CF"/>
    <w:rsid w:val="004E3FF3"/>
    <w:rsid w:val="004E4D3F"/>
    <w:rsid w:val="004E6C40"/>
    <w:rsid w:val="004E7BEC"/>
    <w:rsid w:val="004F3041"/>
    <w:rsid w:val="004F53FA"/>
    <w:rsid w:val="00505C1C"/>
    <w:rsid w:val="00505D3D"/>
    <w:rsid w:val="00506AF6"/>
    <w:rsid w:val="00516B8D"/>
    <w:rsid w:val="005229BF"/>
    <w:rsid w:val="00537FBC"/>
    <w:rsid w:val="0054515D"/>
    <w:rsid w:val="00554954"/>
    <w:rsid w:val="005574D1"/>
    <w:rsid w:val="005579E6"/>
    <w:rsid w:val="00561295"/>
    <w:rsid w:val="00573653"/>
    <w:rsid w:val="00580B6B"/>
    <w:rsid w:val="005832F8"/>
    <w:rsid w:val="00584811"/>
    <w:rsid w:val="00585784"/>
    <w:rsid w:val="00593AA6"/>
    <w:rsid w:val="00594161"/>
    <w:rsid w:val="00594749"/>
    <w:rsid w:val="00596772"/>
    <w:rsid w:val="005A05E5"/>
    <w:rsid w:val="005A59AD"/>
    <w:rsid w:val="005B396C"/>
    <w:rsid w:val="005B4067"/>
    <w:rsid w:val="005B4EA4"/>
    <w:rsid w:val="005B640B"/>
    <w:rsid w:val="005C3F41"/>
    <w:rsid w:val="005C5863"/>
    <w:rsid w:val="005D2D09"/>
    <w:rsid w:val="005D6759"/>
    <w:rsid w:val="005E15BB"/>
    <w:rsid w:val="005E71CB"/>
    <w:rsid w:val="005F0058"/>
    <w:rsid w:val="00600219"/>
    <w:rsid w:val="00600BD0"/>
    <w:rsid w:val="00603DC4"/>
    <w:rsid w:val="006110F9"/>
    <w:rsid w:val="00620076"/>
    <w:rsid w:val="00626467"/>
    <w:rsid w:val="00631BAD"/>
    <w:rsid w:val="006523AB"/>
    <w:rsid w:val="006562B3"/>
    <w:rsid w:val="00664C3F"/>
    <w:rsid w:val="00670EA1"/>
    <w:rsid w:val="00675015"/>
    <w:rsid w:val="00677BA7"/>
    <w:rsid w:val="00677CC2"/>
    <w:rsid w:val="006905DE"/>
    <w:rsid w:val="0069207B"/>
    <w:rsid w:val="006944A8"/>
    <w:rsid w:val="006A0207"/>
    <w:rsid w:val="006A0502"/>
    <w:rsid w:val="006B5789"/>
    <w:rsid w:val="006C0639"/>
    <w:rsid w:val="006C0BD2"/>
    <w:rsid w:val="006C2056"/>
    <w:rsid w:val="006C22BB"/>
    <w:rsid w:val="006C2408"/>
    <w:rsid w:val="006C30C5"/>
    <w:rsid w:val="006C7F8C"/>
    <w:rsid w:val="006D049A"/>
    <w:rsid w:val="006D2E76"/>
    <w:rsid w:val="006E3017"/>
    <w:rsid w:val="006E6246"/>
    <w:rsid w:val="006F318F"/>
    <w:rsid w:val="006F4226"/>
    <w:rsid w:val="006F4594"/>
    <w:rsid w:val="006F55C6"/>
    <w:rsid w:val="0070017E"/>
    <w:rsid w:val="00700B2C"/>
    <w:rsid w:val="00701E91"/>
    <w:rsid w:val="00702831"/>
    <w:rsid w:val="007050A2"/>
    <w:rsid w:val="00713084"/>
    <w:rsid w:val="00714F20"/>
    <w:rsid w:val="00715118"/>
    <w:rsid w:val="0071590F"/>
    <w:rsid w:val="00715914"/>
    <w:rsid w:val="00715B55"/>
    <w:rsid w:val="00725FDC"/>
    <w:rsid w:val="00731E00"/>
    <w:rsid w:val="0074023A"/>
    <w:rsid w:val="007440B7"/>
    <w:rsid w:val="007500C8"/>
    <w:rsid w:val="00752AE3"/>
    <w:rsid w:val="00752FDF"/>
    <w:rsid w:val="00755049"/>
    <w:rsid w:val="00756272"/>
    <w:rsid w:val="00763BDC"/>
    <w:rsid w:val="0076681A"/>
    <w:rsid w:val="007715C9"/>
    <w:rsid w:val="00771613"/>
    <w:rsid w:val="00774EDD"/>
    <w:rsid w:val="007757EC"/>
    <w:rsid w:val="00777353"/>
    <w:rsid w:val="00777422"/>
    <w:rsid w:val="00783E89"/>
    <w:rsid w:val="00784F89"/>
    <w:rsid w:val="00793915"/>
    <w:rsid w:val="007A7787"/>
    <w:rsid w:val="007B189D"/>
    <w:rsid w:val="007C2253"/>
    <w:rsid w:val="007D095A"/>
    <w:rsid w:val="007D5A63"/>
    <w:rsid w:val="007D7B81"/>
    <w:rsid w:val="007E163D"/>
    <w:rsid w:val="007E1C45"/>
    <w:rsid w:val="007E667A"/>
    <w:rsid w:val="007F28C9"/>
    <w:rsid w:val="00800EA5"/>
    <w:rsid w:val="00801620"/>
    <w:rsid w:val="00803587"/>
    <w:rsid w:val="0080526B"/>
    <w:rsid w:val="008053DA"/>
    <w:rsid w:val="00807626"/>
    <w:rsid w:val="008117E9"/>
    <w:rsid w:val="00824498"/>
    <w:rsid w:val="008307E1"/>
    <w:rsid w:val="0083181B"/>
    <w:rsid w:val="008326C1"/>
    <w:rsid w:val="00834841"/>
    <w:rsid w:val="00856A31"/>
    <w:rsid w:val="00861003"/>
    <w:rsid w:val="00864B24"/>
    <w:rsid w:val="008677D4"/>
    <w:rsid w:val="00867B37"/>
    <w:rsid w:val="008754D0"/>
    <w:rsid w:val="008833B8"/>
    <w:rsid w:val="008855C9"/>
    <w:rsid w:val="00886456"/>
    <w:rsid w:val="008908FA"/>
    <w:rsid w:val="008A46E1"/>
    <w:rsid w:val="008A4F43"/>
    <w:rsid w:val="008B1AAB"/>
    <w:rsid w:val="008B2706"/>
    <w:rsid w:val="008B4B3B"/>
    <w:rsid w:val="008B7869"/>
    <w:rsid w:val="008D0EE0"/>
    <w:rsid w:val="008E6067"/>
    <w:rsid w:val="008F51DC"/>
    <w:rsid w:val="008F54E7"/>
    <w:rsid w:val="00903422"/>
    <w:rsid w:val="009053F6"/>
    <w:rsid w:val="009062A7"/>
    <w:rsid w:val="00910A19"/>
    <w:rsid w:val="00914FE7"/>
    <w:rsid w:val="00915DF9"/>
    <w:rsid w:val="00921AB8"/>
    <w:rsid w:val="009254C3"/>
    <w:rsid w:val="00925C57"/>
    <w:rsid w:val="00932377"/>
    <w:rsid w:val="0093242B"/>
    <w:rsid w:val="0093418A"/>
    <w:rsid w:val="009452BF"/>
    <w:rsid w:val="00947D5A"/>
    <w:rsid w:val="009532A5"/>
    <w:rsid w:val="009764B4"/>
    <w:rsid w:val="009764F8"/>
    <w:rsid w:val="00982242"/>
    <w:rsid w:val="009868E9"/>
    <w:rsid w:val="00990569"/>
    <w:rsid w:val="009928A0"/>
    <w:rsid w:val="009A6AD4"/>
    <w:rsid w:val="009B51D6"/>
    <w:rsid w:val="009D14A0"/>
    <w:rsid w:val="009E45C7"/>
    <w:rsid w:val="009E467C"/>
    <w:rsid w:val="009E4F1D"/>
    <w:rsid w:val="009E5CFC"/>
    <w:rsid w:val="009F68D4"/>
    <w:rsid w:val="009F6E76"/>
    <w:rsid w:val="00A079CB"/>
    <w:rsid w:val="00A12128"/>
    <w:rsid w:val="00A155DD"/>
    <w:rsid w:val="00A218F6"/>
    <w:rsid w:val="00A21D1F"/>
    <w:rsid w:val="00A22C98"/>
    <w:rsid w:val="00A231E2"/>
    <w:rsid w:val="00A31472"/>
    <w:rsid w:val="00A354E3"/>
    <w:rsid w:val="00A429B7"/>
    <w:rsid w:val="00A43EF5"/>
    <w:rsid w:val="00A64912"/>
    <w:rsid w:val="00A70A74"/>
    <w:rsid w:val="00A73D9F"/>
    <w:rsid w:val="00A96B55"/>
    <w:rsid w:val="00A97A15"/>
    <w:rsid w:val="00AA7C67"/>
    <w:rsid w:val="00AB2298"/>
    <w:rsid w:val="00AB2FF0"/>
    <w:rsid w:val="00AC1D13"/>
    <w:rsid w:val="00AC27E6"/>
    <w:rsid w:val="00AC53DE"/>
    <w:rsid w:val="00AC7844"/>
    <w:rsid w:val="00AD05AF"/>
    <w:rsid w:val="00AD55E0"/>
    <w:rsid w:val="00AD5641"/>
    <w:rsid w:val="00AD6800"/>
    <w:rsid w:val="00AD7889"/>
    <w:rsid w:val="00AE3652"/>
    <w:rsid w:val="00AF021B"/>
    <w:rsid w:val="00AF06CF"/>
    <w:rsid w:val="00AF4C62"/>
    <w:rsid w:val="00AF64B5"/>
    <w:rsid w:val="00B05CF4"/>
    <w:rsid w:val="00B07CDB"/>
    <w:rsid w:val="00B16A31"/>
    <w:rsid w:val="00B16D3B"/>
    <w:rsid w:val="00B17DFD"/>
    <w:rsid w:val="00B27DBB"/>
    <w:rsid w:val="00B308FE"/>
    <w:rsid w:val="00B30D79"/>
    <w:rsid w:val="00B33709"/>
    <w:rsid w:val="00B33B3C"/>
    <w:rsid w:val="00B458DC"/>
    <w:rsid w:val="00B50ADC"/>
    <w:rsid w:val="00B53216"/>
    <w:rsid w:val="00B566B1"/>
    <w:rsid w:val="00B57E36"/>
    <w:rsid w:val="00B62893"/>
    <w:rsid w:val="00B63834"/>
    <w:rsid w:val="00B65F8A"/>
    <w:rsid w:val="00B67FA1"/>
    <w:rsid w:val="00B722BE"/>
    <w:rsid w:val="00B72734"/>
    <w:rsid w:val="00B7607A"/>
    <w:rsid w:val="00B80199"/>
    <w:rsid w:val="00B83204"/>
    <w:rsid w:val="00B907D1"/>
    <w:rsid w:val="00B90E97"/>
    <w:rsid w:val="00BA0C87"/>
    <w:rsid w:val="00BA220B"/>
    <w:rsid w:val="00BA3A57"/>
    <w:rsid w:val="00BA4EEB"/>
    <w:rsid w:val="00BA691F"/>
    <w:rsid w:val="00BB4E1A"/>
    <w:rsid w:val="00BC015E"/>
    <w:rsid w:val="00BC3560"/>
    <w:rsid w:val="00BC3B52"/>
    <w:rsid w:val="00BC76AC"/>
    <w:rsid w:val="00BD0ECB"/>
    <w:rsid w:val="00BD472C"/>
    <w:rsid w:val="00BD7648"/>
    <w:rsid w:val="00BE03EB"/>
    <w:rsid w:val="00BE2155"/>
    <w:rsid w:val="00BE2213"/>
    <w:rsid w:val="00BE719A"/>
    <w:rsid w:val="00BE720A"/>
    <w:rsid w:val="00BF0D73"/>
    <w:rsid w:val="00BF2465"/>
    <w:rsid w:val="00BF608B"/>
    <w:rsid w:val="00C0172D"/>
    <w:rsid w:val="00C24E76"/>
    <w:rsid w:val="00C25E7F"/>
    <w:rsid w:val="00C2746F"/>
    <w:rsid w:val="00C324A0"/>
    <w:rsid w:val="00C3300F"/>
    <w:rsid w:val="00C342E4"/>
    <w:rsid w:val="00C37519"/>
    <w:rsid w:val="00C42BF8"/>
    <w:rsid w:val="00C42E95"/>
    <w:rsid w:val="00C50043"/>
    <w:rsid w:val="00C66A95"/>
    <w:rsid w:val="00C7573B"/>
    <w:rsid w:val="00C8027E"/>
    <w:rsid w:val="00C85E6E"/>
    <w:rsid w:val="00C87764"/>
    <w:rsid w:val="00C87AFD"/>
    <w:rsid w:val="00C93C03"/>
    <w:rsid w:val="00C95D1A"/>
    <w:rsid w:val="00CA4008"/>
    <w:rsid w:val="00CB2C8E"/>
    <w:rsid w:val="00CB602E"/>
    <w:rsid w:val="00CC1B2F"/>
    <w:rsid w:val="00CC4063"/>
    <w:rsid w:val="00CD5595"/>
    <w:rsid w:val="00CD6A97"/>
    <w:rsid w:val="00CE051D"/>
    <w:rsid w:val="00CE1335"/>
    <w:rsid w:val="00CE493D"/>
    <w:rsid w:val="00CE6172"/>
    <w:rsid w:val="00CF07FA"/>
    <w:rsid w:val="00CF0BB2"/>
    <w:rsid w:val="00CF17E3"/>
    <w:rsid w:val="00CF3EE8"/>
    <w:rsid w:val="00D02F7D"/>
    <w:rsid w:val="00D04F0F"/>
    <w:rsid w:val="00D050E6"/>
    <w:rsid w:val="00D12736"/>
    <w:rsid w:val="00D13441"/>
    <w:rsid w:val="00D150E7"/>
    <w:rsid w:val="00D323D1"/>
    <w:rsid w:val="00D32F65"/>
    <w:rsid w:val="00D34C22"/>
    <w:rsid w:val="00D41819"/>
    <w:rsid w:val="00D422B9"/>
    <w:rsid w:val="00D4231F"/>
    <w:rsid w:val="00D44F16"/>
    <w:rsid w:val="00D52DC2"/>
    <w:rsid w:val="00D539C2"/>
    <w:rsid w:val="00D53BCC"/>
    <w:rsid w:val="00D70DFB"/>
    <w:rsid w:val="00D766DF"/>
    <w:rsid w:val="00D81DD2"/>
    <w:rsid w:val="00D83F52"/>
    <w:rsid w:val="00DA186E"/>
    <w:rsid w:val="00DA38F9"/>
    <w:rsid w:val="00DA4116"/>
    <w:rsid w:val="00DA5687"/>
    <w:rsid w:val="00DB251C"/>
    <w:rsid w:val="00DB4630"/>
    <w:rsid w:val="00DC29F3"/>
    <w:rsid w:val="00DC4F88"/>
    <w:rsid w:val="00DC564C"/>
    <w:rsid w:val="00DC5D12"/>
    <w:rsid w:val="00DC700B"/>
    <w:rsid w:val="00DD26B8"/>
    <w:rsid w:val="00DD4646"/>
    <w:rsid w:val="00DD7D18"/>
    <w:rsid w:val="00DF1A8B"/>
    <w:rsid w:val="00E05704"/>
    <w:rsid w:val="00E11E44"/>
    <w:rsid w:val="00E3270E"/>
    <w:rsid w:val="00E338EF"/>
    <w:rsid w:val="00E375B9"/>
    <w:rsid w:val="00E432F8"/>
    <w:rsid w:val="00E4584D"/>
    <w:rsid w:val="00E544BB"/>
    <w:rsid w:val="00E608AC"/>
    <w:rsid w:val="00E662CB"/>
    <w:rsid w:val="00E74DC7"/>
    <w:rsid w:val="00E76806"/>
    <w:rsid w:val="00E7786C"/>
    <w:rsid w:val="00E8075A"/>
    <w:rsid w:val="00E847AB"/>
    <w:rsid w:val="00E868C4"/>
    <w:rsid w:val="00E94B53"/>
    <w:rsid w:val="00E94D5E"/>
    <w:rsid w:val="00EA24A0"/>
    <w:rsid w:val="00EA50B3"/>
    <w:rsid w:val="00EA7100"/>
    <w:rsid w:val="00EA7F9F"/>
    <w:rsid w:val="00EB1274"/>
    <w:rsid w:val="00EB6AD0"/>
    <w:rsid w:val="00EC3096"/>
    <w:rsid w:val="00ED2BB6"/>
    <w:rsid w:val="00ED34E1"/>
    <w:rsid w:val="00ED3B8D"/>
    <w:rsid w:val="00ED45E2"/>
    <w:rsid w:val="00ED659C"/>
    <w:rsid w:val="00EE7B42"/>
    <w:rsid w:val="00EF0C63"/>
    <w:rsid w:val="00EF2E3A"/>
    <w:rsid w:val="00F072A7"/>
    <w:rsid w:val="00F078DC"/>
    <w:rsid w:val="00F16FC2"/>
    <w:rsid w:val="00F219D1"/>
    <w:rsid w:val="00F32BA8"/>
    <w:rsid w:val="00F349F1"/>
    <w:rsid w:val="00F42E22"/>
    <w:rsid w:val="00F4350D"/>
    <w:rsid w:val="00F44D37"/>
    <w:rsid w:val="00F52BB4"/>
    <w:rsid w:val="00F561E8"/>
    <w:rsid w:val="00F567F7"/>
    <w:rsid w:val="00F60141"/>
    <w:rsid w:val="00F62036"/>
    <w:rsid w:val="00F625F2"/>
    <w:rsid w:val="00F65B52"/>
    <w:rsid w:val="00F67BCA"/>
    <w:rsid w:val="00F7369C"/>
    <w:rsid w:val="00F73BD6"/>
    <w:rsid w:val="00F76DDB"/>
    <w:rsid w:val="00F8238E"/>
    <w:rsid w:val="00F83989"/>
    <w:rsid w:val="00F85099"/>
    <w:rsid w:val="00F9379C"/>
    <w:rsid w:val="00F93C2B"/>
    <w:rsid w:val="00F94B09"/>
    <w:rsid w:val="00F9632C"/>
    <w:rsid w:val="00FA1E52"/>
    <w:rsid w:val="00FA30E2"/>
    <w:rsid w:val="00FB1409"/>
    <w:rsid w:val="00FB1733"/>
    <w:rsid w:val="00FB690F"/>
    <w:rsid w:val="00FC6655"/>
    <w:rsid w:val="00FD1586"/>
    <w:rsid w:val="00FE3746"/>
    <w:rsid w:val="00FE4688"/>
    <w:rsid w:val="00FE72D5"/>
    <w:rsid w:val="00FF3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0" w:defSemiHidden="0" w:defUnhideWhenUsed="0" w:defQFormat="0" w:count="375">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B1AAB"/>
    <w:pPr>
      <w:spacing w:line="260" w:lineRule="atLeast"/>
    </w:pPr>
    <w:rPr>
      <w:sz w:val="22"/>
    </w:rPr>
  </w:style>
  <w:style w:type="paragraph" w:styleId="Heading1">
    <w:name w:val="heading 1"/>
    <w:basedOn w:val="Normal"/>
    <w:next w:val="Normal"/>
    <w:link w:val="Heading1Char"/>
    <w:uiPriority w:val="9"/>
    <w:qFormat/>
    <w:rsid w:val="008B1AAB"/>
    <w:pPr>
      <w:keepNext/>
      <w:keepLines/>
      <w:numPr>
        <w:numId w:val="1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1AAB"/>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1AAB"/>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1AAB"/>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B1AAB"/>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B1AAB"/>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1AAB"/>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B1AAB"/>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8B1AAB"/>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B1AAB"/>
  </w:style>
  <w:style w:type="paragraph" w:customStyle="1" w:styleId="OPCParaBase">
    <w:name w:val="OPCParaBase"/>
    <w:qFormat/>
    <w:rsid w:val="008B1AAB"/>
    <w:pPr>
      <w:spacing w:line="260" w:lineRule="atLeast"/>
    </w:pPr>
    <w:rPr>
      <w:rFonts w:eastAsia="Times New Roman" w:cs="Times New Roman"/>
      <w:sz w:val="22"/>
      <w:lang w:eastAsia="en-AU"/>
    </w:rPr>
  </w:style>
  <w:style w:type="paragraph" w:customStyle="1" w:styleId="ShortT">
    <w:name w:val="ShortT"/>
    <w:basedOn w:val="OPCParaBase"/>
    <w:next w:val="Normal"/>
    <w:qFormat/>
    <w:rsid w:val="008B1AAB"/>
    <w:pPr>
      <w:spacing w:line="240" w:lineRule="auto"/>
    </w:pPr>
    <w:rPr>
      <w:b/>
      <w:sz w:val="40"/>
    </w:rPr>
  </w:style>
  <w:style w:type="paragraph" w:customStyle="1" w:styleId="ActHead1">
    <w:name w:val="ActHead 1"/>
    <w:aliases w:val="c"/>
    <w:basedOn w:val="OPCParaBase"/>
    <w:next w:val="Normal"/>
    <w:qFormat/>
    <w:rsid w:val="008B1AAB"/>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B1AAB"/>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B1AAB"/>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B1AAB"/>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B1AAB"/>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B1AAB"/>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B1AAB"/>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B1AAB"/>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B1AAB"/>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B1AAB"/>
  </w:style>
  <w:style w:type="paragraph" w:customStyle="1" w:styleId="Blocks">
    <w:name w:val="Blocks"/>
    <w:aliases w:val="bb"/>
    <w:basedOn w:val="OPCParaBase"/>
    <w:qFormat/>
    <w:rsid w:val="008B1AAB"/>
    <w:pPr>
      <w:spacing w:line="240" w:lineRule="auto"/>
    </w:pPr>
    <w:rPr>
      <w:sz w:val="24"/>
    </w:rPr>
  </w:style>
  <w:style w:type="paragraph" w:customStyle="1" w:styleId="BoxText">
    <w:name w:val="BoxText"/>
    <w:aliases w:val="bt"/>
    <w:basedOn w:val="OPCParaBase"/>
    <w:qFormat/>
    <w:rsid w:val="008B1AAB"/>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B1AAB"/>
    <w:rPr>
      <w:b/>
    </w:rPr>
  </w:style>
  <w:style w:type="paragraph" w:customStyle="1" w:styleId="BoxHeadItalic">
    <w:name w:val="BoxHeadItalic"/>
    <w:aliases w:val="bhi"/>
    <w:basedOn w:val="BoxText"/>
    <w:next w:val="BoxStep"/>
    <w:qFormat/>
    <w:rsid w:val="008B1AAB"/>
    <w:rPr>
      <w:i/>
    </w:rPr>
  </w:style>
  <w:style w:type="paragraph" w:customStyle="1" w:styleId="BoxList">
    <w:name w:val="BoxList"/>
    <w:aliases w:val="bl"/>
    <w:basedOn w:val="BoxText"/>
    <w:qFormat/>
    <w:rsid w:val="008B1AAB"/>
    <w:pPr>
      <w:ind w:left="1559" w:hanging="425"/>
    </w:pPr>
  </w:style>
  <w:style w:type="paragraph" w:customStyle="1" w:styleId="BoxNote">
    <w:name w:val="BoxNote"/>
    <w:aliases w:val="bn"/>
    <w:basedOn w:val="BoxText"/>
    <w:qFormat/>
    <w:rsid w:val="008B1AAB"/>
    <w:pPr>
      <w:tabs>
        <w:tab w:val="left" w:pos="1985"/>
      </w:tabs>
      <w:spacing w:before="122" w:line="198" w:lineRule="exact"/>
      <w:ind w:left="2948" w:hanging="1814"/>
    </w:pPr>
    <w:rPr>
      <w:sz w:val="18"/>
    </w:rPr>
  </w:style>
  <w:style w:type="paragraph" w:customStyle="1" w:styleId="BoxPara">
    <w:name w:val="BoxPara"/>
    <w:aliases w:val="bp"/>
    <w:basedOn w:val="BoxText"/>
    <w:qFormat/>
    <w:rsid w:val="008B1AAB"/>
    <w:pPr>
      <w:tabs>
        <w:tab w:val="right" w:pos="2268"/>
      </w:tabs>
      <w:ind w:left="2552" w:hanging="1418"/>
    </w:pPr>
  </w:style>
  <w:style w:type="paragraph" w:customStyle="1" w:styleId="BoxStep">
    <w:name w:val="BoxStep"/>
    <w:aliases w:val="bs"/>
    <w:basedOn w:val="BoxText"/>
    <w:qFormat/>
    <w:rsid w:val="008B1AAB"/>
    <w:pPr>
      <w:ind w:left="1985" w:hanging="851"/>
    </w:pPr>
  </w:style>
  <w:style w:type="character" w:customStyle="1" w:styleId="CharAmPartNo">
    <w:name w:val="CharAmPartNo"/>
    <w:basedOn w:val="OPCCharBase"/>
    <w:qFormat/>
    <w:rsid w:val="008B1AAB"/>
  </w:style>
  <w:style w:type="character" w:customStyle="1" w:styleId="CharAmPartText">
    <w:name w:val="CharAmPartText"/>
    <w:basedOn w:val="OPCCharBase"/>
    <w:qFormat/>
    <w:rsid w:val="008B1AAB"/>
  </w:style>
  <w:style w:type="character" w:customStyle="1" w:styleId="CharAmSchNo">
    <w:name w:val="CharAmSchNo"/>
    <w:basedOn w:val="OPCCharBase"/>
    <w:qFormat/>
    <w:rsid w:val="008B1AAB"/>
  </w:style>
  <w:style w:type="character" w:customStyle="1" w:styleId="CharAmSchText">
    <w:name w:val="CharAmSchText"/>
    <w:basedOn w:val="OPCCharBase"/>
    <w:qFormat/>
    <w:rsid w:val="008B1AAB"/>
  </w:style>
  <w:style w:type="character" w:customStyle="1" w:styleId="CharBoldItalic">
    <w:name w:val="CharBoldItalic"/>
    <w:basedOn w:val="OPCCharBase"/>
    <w:uiPriority w:val="1"/>
    <w:qFormat/>
    <w:rsid w:val="008B1AAB"/>
    <w:rPr>
      <w:b/>
      <w:i/>
    </w:rPr>
  </w:style>
  <w:style w:type="character" w:customStyle="1" w:styleId="CharChapNo">
    <w:name w:val="CharChapNo"/>
    <w:basedOn w:val="OPCCharBase"/>
    <w:uiPriority w:val="1"/>
    <w:qFormat/>
    <w:rsid w:val="008B1AAB"/>
  </w:style>
  <w:style w:type="character" w:customStyle="1" w:styleId="CharChapText">
    <w:name w:val="CharChapText"/>
    <w:basedOn w:val="OPCCharBase"/>
    <w:uiPriority w:val="1"/>
    <w:qFormat/>
    <w:rsid w:val="008B1AAB"/>
  </w:style>
  <w:style w:type="character" w:customStyle="1" w:styleId="CharDivNo">
    <w:name w:val="CharDivNo"/>
    <w:basedOn w:val="OPCCharBase"/>
    <w:uiPriority w:val="1"/>
    <w:qFormat/>
    <w:rsid w:val="008B1AAB"/>
  </w:style>
  <w:style w:type="character" w:customStyle="1" w:styleId="CharDivText">
    <w:name w:val="CharDivText"/>
    <w:basedOn w:val="OPCCharBase"/>
    <w:uiPriority w:val="1"/>
    <w:qFormat/>
    <w:rsid w:val="008B1AAB"/>
  </w:style>
  <w:style w:type="character" w:customStyle="1" w:styleId="CharItalic">
    <w:name w:val="CharItalic"/>
    <w:basedOn w:val="OPCCharBase"/>
    <w:uiPriority w:val="1"/>
    <w:qFormat/>
    <w:rsid w:val="008B1AAB"/>
    <w:rPr>
      <w:i/>
    </w:rPr>
  </w:style>
  <w:style w:type="character" w:customStyle="1" w:styleId="CharPartNo">
    <w:name w:val="CharPartNo"/>
    <w:basedOn w:val="OPCCharBase"/>
    <w:uiPriority w:val="1"/>
    <w:qFormat/>
    <w:rsid w:val="008B1AAB"/>
  </w:style>
  <w:style w:type="character" w:customStyle="1" w:styleId="CharPartText">
    <w:name w:val="CharPartText"/>
    <w:basedOn w:val="OPCCharBase"/>
    <w:uiPriority w:val="1"/>
    <w:qFormat/>
    <w:rsid w:val="008B1AAB"/>
  </w:style>
  <w:style w:type="character" w:customStyle="1" w:styleId="CharSectno">
    <w:name w:val="CharSectno"/>
    <w:basedOn w:val="OPCCharBase"/>
    <w:qFormat/>
    <w:rsid w:val="008B1AAB"/>
  </w:style>
  <w:style w:type="character" w:customStyle="1" w:styleId="CharSubdNo">
    <w:name w:val="CharSubdNo"/>
    <w:basedOn w:val="OPCCharBase"/>
    <w:uiPriority w:val="1"/>
    <w:qFormat/>
    <w:rsid w:val="008B1AAB"/>
  </w:style>
  <w:style w:type="character" w:customStyle="1" w:styleId="CharSubdText">
    <w:name w:val="CharSubdText"/>
    <w:basedOn w:val="OPCCharBase"/>
    <w:uiPriority w:val="1"/>
    <w:qFormat/>
    <w:rsid w:val="008B1AAB"/>
  </w:style>
  <w:style w:type="paragraph" w:customStyle="1" w:styleId="CTA--">
    <w:name w:val="CTA --"/>
    <w:basedOn w:val="OPCParaBase"/>
    <w:next w:val="Normal"/>
    <w:rsid w:val="008B1AAB"/>
    <w:pPr>
      <w:spacing w:before="60" w:line="240" w:lineRule="atLeast"/>
      <w:ind w:left="142" w:hanging="142"/>
    </w:pPr>
    <w:rPr>
      <w:sz w:val="20"/>
    </w:rPr>
  </w:style>
  <w:style w:type="paragraph" w:customStyle="1" w:styleId="CTA-">
    <w:name w:val="CTA -"/>
    <w:basedOn w:val="OPCParaBase"/>
    <w:rsid w:val="008B1AAB"/>
    <w:pPr>
      <w:spacing w:before="60" w:line="240" w:lineRule="atLeast"/>
      <w:ind w:left="85" w:hanging="85"/>
    </w:pPr>
    <w:rPr>
      <w:sz w:val="20"/>
    </w:rPr>
  </w:style>
  <w:style w:type="paragraph" w:customStyle="1" w:styleId="CTA---">
    <w:name w:val="CTA ---"/>
    <w:basedOn w:val="OPCParaBase"/>
    <w:next w:val="Normal"/>
    <w:rsid w:val="008B1AAB"/>
    <w:pPr>
      <w:spacing w:before="60" w:line="240" w:lineRule="atLeast"/>
      <w:ind w:left="198" w:hanging="198"/>
    </w:pPr>
    <w:rPr>
      <w:sz w:val="20"/>
    </w:rPr>
  </w:style>
  <w:style w:type="paragraph" w:customStyle="1" w:styleId="CTA----">
    <w:name w:val="CTA ----"/>
    <w:basedOn w:val="OPCParaBase"/>
    <w:next w:val="Normal"/>
    <w:rsid w:val="008B1AAB"/>
    <w:pPr>
      <w:spacing w:before="60" w:line="240" w:lineRule="atLeast"/>
      <w:ind w:left="255" w:hanging="255"/>
    </w:pPr>
    <w:rPr>
      <w:sz w:val="20"/>
    </w:rPr>
  </w:style>
  <w:style w:type="paragraph" w:customStyle="1" w:styleId="CTA1a">
    <w:name w:val="CTA 1(a)"/>
    <w:basedOn w:val="OPCParaBase"/>
    <w:rsid w:val="008B1AAB"/>
    <w:pPr>
      <w:tabs>
        <w:tab w:val="right" w:pos="414"/>
      </w:tabs>
      <w:spacing w:before="40" w:line="240" w:lineRule="atLeast"/>
      <w:ind w:left="675" w:hanging="675"/>
    </w:pPr>
    <w:rPr>
      <w:sz w:val="20"/>
    </w:rPr>
  </w:style>
  <w:style w:type="paragraph" w:customStyle="1" w:styleId="CTA1ai">
    <w:name w:val="CTA 1(a)(i)"/>
    <w:basedOn w:val="OPCParaBase"/>
    <w:rsid w:val="008B1AAB"/>
    <w:pPr>
      <w:tabs>
        <w:tab w:val="right" w:pos="1004"/>
      </w:tabs>
      <w:spacing w:before="40" w:line="240" w:lineRule="atLeast"/>
      <w:ind w:left="1253" w:hanging="1253"/>
    </w:pPr>
    <w:rPr>
      <w:sz w:val="20"/>
    </w:rPr>
  </w:style>
  <w:style w:type="paragraph" w:customStyle="1" w:styleId="CTA2a">
    <w:name w:val="CTA 2(a)"/>
    <w:basedOn w:val="OPCParaBase"/>
    <w:rsid w:val="008B1AAB"/>
    <w:pPr>
      <w:tabs>
        <w:tab w:val="right" w:pos="482"/>
      </w:tabs>
      <w:spacing w:before="40" w:line="240" w:lineRule="atLeast"/>
      <w:ind w:left="748" w:hanging="748"/>
    </w:pPr>
    <w:rPr>
      <w:sz w:val="20"/>
    </w:rPr>
  </w:style>
  <w:style w:type="paragraph" w:customStyle="1" w:styleId="CTA2ai">
    <w:name w:val="CTA 2(a)(i)"/>
    <w:basedOn w:val="OPCParaBase"/>
    <w:rsid w:val="008B1AAB"/>
    <w:pPr>
      <w:tabs>
        <w:tab w:val="right" w:pos="1089"/>
      </w:tabs>
      <w:spacing w:before="40" w:line="240" w:lineRule="atLeast"/>
      <w:ind w:left="1327" w:hanging="1327"/>
    </w:pPr>
    <w:rPr>
      <w:sz w:val="20"/>
    </w:rPr>
  </w:style>
  <w:style w:type="paragraph" w:customStyle="1" w:styleId="CTA3a">
    <w:name w:val="CTA 3(a)"/>
    <w:basedOn w:val="OPCParaBase"/>
    <w:rsid w:val="008B1AAB"/>
    <w:pPr>
      <w:tabs>
        <w:tab w:val="right" w:pos="556"/>
      </w:tabs>
      <w:spacing w:before="40" w:line="240" w:lineRule="atLeast"/>
      <w:ind w:left="805" w:hanging="805"/>
    </w:pPr>
    <w:rPr>
      <w:sz w:val="20"/>
    </w:rPr>
  </w:style>
  <w:style w:type="paragraph" w:customStyle="1" w:styleId="CTA3ai">
    <w:name w:val="CTA 3(a)(i)"/>
    <w:basedOn w:val="OPCParaBase"/>
    <w:rsid w:val="008B1AAB"/>
    <w:pPr>
      <w:tabs>
        <w:tab w:val="right" w:pos="1140"/>
      </w:tabs>
      <w:spacing w:before="40" w:line="240" w:lineRule="atLeast"/>
      <w:ind w:left="1361" w:hanging="1361"/>
    </w:pPr>
    <w:rPr>
      <w:sz w:val="20"/>
    </w:rPr>
  </w:style>
  <w:style w:type="paragraph" w:customStyle="1" w:styleId="CTA4a">
    <w:name w:val="CTA 4(a)"/>
    <w:basedOn w:val="OPCParaBase"/>
    <w:rsid w:val="008B1AAB"/>
    <w:pPr>
      <w:tabs>
        <w:tab w:val="right" w:pos="624"/>
      </w:tabs>
      <w:spacing w:before="40" w:line="240" w:lineRule="atLeast"/>
      <w:ind w:left="873" w:hanging="873"/>
    </w:pPr>
    <w:rPr>
      <w:sz w:val="20"/>
    </w:rPr>
  </w:style>
  <w:style w:type="paragraph" w:customStyle="1" w:styleId="CTA4ai">
    <w:name w:val="CTA 4(a)(i)"/>
    <w:basedOn w:val="OPCParaBase"/>
    <w:rsid w:val="008B1AAB"/>
    <w:pPr>
      <w:tabs>
        <w:tab w:val="right" w:pos="1213"/>
      </w:tabs>
      <w:spacing w:before="40" w:line="240" w:lineRule="atLeast"/>
      <w:ind w:left="1452" w:hanging="1452"/>
    </w:pPr>
    <w:rPr>
      <w:sz w:val="20"/>
    </w:rPr>
  </w:style>
  <w:style w:type="paragraph" w:customStyle="1" w:styleId="CTACAPS">
    <w:name w:val="CTA CAPS"/>
    <w:basedOn w:val="OPCParaBase"/>
    <w:rsid w:val="008B1AAB"/>
    <w:pPr>
      <w:spacing w:before="60" w:line="240" w:lineRule="atLeast"/>
    </w:pPr>
    <w:rPr>
      <w:sz w:val="20"/>
    </w:rPr>
  </w:style>
  <w:style w:type="paragraph" w:customStyle="1" w:styleId="CTAright">
    <w:name w:val="CTA right"/>
    <w:basedOn w:val="OPCParaBase"/>
    <w:rsid w:val="008B1AAB"/>
    <w:pPr>
      <w:spacing w:before="60" w:line="240" w:lineRule="auto"/>
      <w:jc w:val="right"/>
    </w:pPr>
    <w:rPr>
      <w:sz w:val="20"/>
    </w:rPr>
  </w:style>
  <w:style w:type="paragraph" w:customStyle="1" w:styleId="subsection">
    <w:name w:val="subsection"/>
    <w:aliases w:val="ss"/>
    <w:basedOn w:val="OPCParaBase"/>
    <w:link w:val="subsectionChar"/>
    <w:rsid w:val="008B1AAB"/>
    <w:pPr>
      <w:tabs>
        <w:tab w:val="right" w:pos="1021"/>
      </w:tabs>
      <w:spacing w:before="180" w:line="240" w:lineRule="auto"/>
      <w:ind w:left="1134" w:hanging="1134"/>
    </w:pPr>
  </w:style>
  <w:style w:type="paragraph" w:customStyle="1" w:styleId="Definition">
    <w:name w:val="Definition"/>
    <w:aliases w:val="dd"/>
    <w:basedOn w:val="OPCParaBase"/>
    <w:rsid w:val="008B1AAB"/>
    <w:pPr>
      <w:spacing w:before="180" w:line="240" w:lineRule="auto"/>
      <w:ind w:left="1134"/>
    </w:pPr>
  </w:style>
  <w:style w:type="paragraph" w:customStyle="1" w:styleId="EndNotespara">
    <w:name w:val="EndNotes(para)"/>
    <w:aliases w:val="eta"/>
    <w:basedOn w:val="OPCParaBase"/>
    <w:next w:val="EndNotessubpara"/>
    <w:rsid w:val="008B1AAB"/>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B1AAB"/>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B1AAB"/>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B1AAB"/>
    <w:pPr>
      <w:tabs>
        <w:tab w:val="right" w:pos="1412"/>
      </w:tabs>
      <w:spacing w:before="60" w:line="240" w:lineRule="auto"/>
      <w:ind w:left="1525" w:hanging="1525"/>
    </w:pPr>
    <w:rPr>
      <w:sz w:val="20"/>
    </w:rPr>
  </w:style>
  <w:style w:type="paragraph" w:customStyle="1" w:styleId="Formula">
    <w:name w:val="Formula"/>
    <w:basedOn w:val="OPCParaBase"/>
    <w:rsid w:val="008B1AAB"/>
    <w:pPr>
      <w:spacing w:line="240" w:lineRule="auto"/>
      <w:ind w:left="1134"/>
    </w:pPr>
    <w:rPr>
      <w:sz w:val="20"/>
    </w:rPr>
  </w:style>
  <w:style w:type="paragraph" w:styleId="Header">
    <w:name w:val="header"/>
    <w:basedOn w:val="OPCParaBase"/>
    <w:link w:val="HeaderChar"/>
    <w:unhideWhenUsed/>
    <w:rsid w:val="008B1AAB"/>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B1AAB"/>
    <w:rPr>
      <w:rFonts w:eastAsia="Times New Roman" w:cs="Times New Roman"/>
      <w:sz w:val="16"/>
      <w:lang w:eastAsia="en-AU"/>
    </w:rPr>
  </w:style>
  <w:style w:type="paragraph" w:customStyle="1" w:styleId="House">
    <w:name w:val="House"/>
    <w:basedOn w:val="OPCParaBase"/>
    <w:rsid w:val="008B1AAB"/>
    <w:pPr>
      <w:spacing w:line="240" w:lineRule="auto"/>
    </w:pPr>
    <w:rPr>
      <w:sz w:val="28"/>
    </w:rPr>
  </w:style>
  <w:style w:type="paragraph" w:customStyle="1" w:styleId="Item">
    <w:name w:val="Item"/>
    <w:aliases w:val="i"/>
    <w:basedOn w:val="OPCParaBase"/>
    <w:next w:val="ItemHead"/>
    <w:rsid w:val="008B1AAB"/>
    <w:pPr>
      <w:keepLines/>
      <w:spacing w:before="80" w:line="240" w:lineRule="auto"/>
      <w:ind w:left="709"/>
    </w:pPr>
  </w:style>
  <w:style w:type="paragraph" w:customStyle="1" w:styleId="ItemHead">
    <w:name w:val="ItemHead"/>
    <w:aliases w:val="ih"/>
    <w:basedOn w:val="OPCParaBase"/>
    <w:next w:val="Item"/>
    <w:rsid w:val="008B1AAB"/>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B1AAB"/>
    <w:pPr>
      <w:spacing w:line="240" w:lineRule="auto"/>
    </w:pPr>
    <w:rPr>
      <w:b/>
      <w:sz w:val="32"/>
    </w:rPr>
  </w:style>
  <w:style w:type="paragraph" w:customStyle="1" w:styleId="notedraft">
    <w:name w:val="note(draft)"/>
    <w:aliases w:val="nd"/>
    <w:basedOn w:val="OPCParaBase"/>
    <w:rsid w:val="008B1AAB"/>
    <w:pPr>
      <w:spacing w:before="240" w:line="240" w:lineRule="auto"/>
      <w:ind w:left="284" w:hanging="284"/>
    </w:pPr>
    <w:rPr>
      <w:i/>
      <w:sz w:val="24"/>
    </w:rPr>
  </w:style>
  <w:style w:type="paragraph" w:customStyle="1" w:styleId="notemargin">
    <w:name w:val="note(margin)"/>
    <w:aliases w:val="nm"/>
    <w:basedOn w:val="OPCParaBase"/>
    <w:rsid w:val="008B1AAB"/>
    <w:pPr>
      <w:tabs>
        <w:tab w:val="left" w:pos="709"/>
      </w:tabs>
      <w:spacing w:before="122" w:line="198" w:lineRule="exact"/>
      <w:ind w:left="709" w:hanging="709"/>
    </w:pPr>
    <w:rPr>
      <w:sz w:val="18"/>
    </w:rPr>
  </w:style>
  <w:style w:type="paragraph" w:customStyle="1" w:styleId="noteToPara">
    <w:name w:val="noteToPara"/>
    <w:aliases w:val="ntp"/>
    <w:basedOn w:val="OPCParaBase"/>
    <w:rsid w:val="008B1AAB"/>
    <w:pPr>
      <w:spacing w:before="122" w:line="198" w:lineRule="exact"/>
      <w:ind w:left="2353" w:hanging="709"/>
    </w:pPr>
    <w:rPr>
      <w:sz w:val="18"/>
    </w:rPr>
  </w:style>
  <w:style w:type="paragraph" w:customStyle="1" w:styleId="noteParlAmend">
    <w:name w:val="note(ParlAmend)"/>
    <w:aliases w:val="npp"/>
    <w:basedOn w:val="OPCParaBase"/>
    <w:next w:val="ParlAmend"/>
    <w:rsid w:val="008B1AAB"/>
    <w:pPr>
      <w:spacing w:line="240" w:lineRule="auto"/>
      <w:jc w:val="right"/>
    </w:pPr>
    <w:rPr>
      <w:rFonts w:ascii="Arial" w:hAnsi="Arial"/>
      <w:b/>
      <w:i/>
    </w:rPr>
  </w:style>
  <w:style w:type="paragraph" w:customStyle="1" w:styleId="Page1">
    <w:name w:val="Page1"/>
    <w:basedOn w:val="OPCParaBase"/>
    <w:rsid w:val="008B1AAB"/>
    <w:pPr>
      <w:spacing w:before="5600" w:line="240" w:lineRule="auto"/>
    </w:pPr>
    <w:rPr>
      <w:b/>
      <w:sz w:val="32"/>
    </w:rPr>
  </w:style>
  <w:style w:type="paragraph" w:customStyle="1" w:styleId="PageBreak">
    <w:name w:val="PageBreak"/>
    <w:aliases w:val="pb"/>
    <w:basedOn w:val="OPCParaBase"/>
    <w:rsid w:val="008B1AAB"/>
    <w:pPr>
      <w:spacing w:line="240" w:lineRule="auto"/>
    </w:pPr>
    <w:rPr>
      <w:sz w:val="20"/>
    </w:rPr>
  </w:style>
  <w:style w:type="paragraph" w:customStyle="1" w:styleId="paragraphsub">
    <w:name w:val="paragraph(sub)"/>
    <w:aliases w:val="aa"/>
    <w:basedOn w:val="OPCParaBase"/>
    <w:rsid w:val="008B1AAB"/>
    <w:pPr>
      <w:tabs>
        <w:tab w:val="right" w:pos="1985"/>
      </w:tabs>
      <w:spacing w:before="40" w:line="240" w:lineRule="auto"/>
      <w:ind w:left="2098" w:hanging="2098"/>
    </w:pPr>
  </w:style>
  <w:style w:type="paragraph" w:customStyle="1" w:styleId="paragraphsub-sub">
    <w:name w:val="paragraph(sub-sub)"/>
    <w:aliases w:val="aaa"/>
    <w:basedOn w:val="OPCParaBase"/>
    <w:rsid w:val="008B1AAB"/>
    <w:pPr>
      <w:tabs>
        <w:tab w:val="right" w:pos="2722"/>
      </w:tabs>
      <w:spacing w:before="40" w:line="240" w:lineRule="auto"/>
      <w:ind w:left="2835" w:hanging="2835"/>
    </w:pPr>
  </w:style>
  <w:style w:type="paragraph" w:customStyle="1" w:styleId="paragraph">
    <w:name w:val="paragraph"/>
    <w:aliases w:val="a"/>
    <w:basedOn w:val="OPCParaBase"/>
    <w:rsid w:val="008B1AAB"/>
    <w:pPr>
      <w:tabs>
        <w:tab w:val="right" w:pos="1531"/>
      </w:tabs>
      <w:spacing w:before="40" w:line="240" w:lineRule="auto"/>
      <w:ind w:left="1644" w:hanging="1644"/>
    </w:pPr>
  </w:style>
  <w:style w:type="paragraph" w:customStyle="1" w:styleId="ParlAmend">
    <w:name w:val="ParlAmend"/>
    <w:aliases w:val="pp"/>
    <w:basedOn w:val="OPCParaBase"/>
    <w:rsid w:val="008B1AAB"/>
    <w:pPr>
      <w:spacing w:before="240" w:line="240" w:lineRule="atLeast"/>
      <w:ind w:hanging="567"/>
    </w:pPr>
    <w:rPr>
      <w:sz w:val="24"/>
    </w:rPr>
  </w:style>
  <w:style w:type="paragraph" w:customStyle="1" w:styleId="Penalty">
    <w:name w:val="Penalty"/>
    <w:basedOn w:val="OPCParaBase"/>
    <w:rsid w:val="008B1AAB"/>
    <w:pPr>
      <w:tabs>
        <w:tab w:val="left" w:pos="2977"/>
      </w:tabs>
      <w:spacing w:before="180" w:line="240" w:lineRule="auto"/>
      <w:ind w:left="1985" w:hanging="851"/>
    </w:pPr>
  </w:style>
  <w:style w:type="paragraph" w:customStyle="1" w:styleId="Portfolio">
    <w:name w:val="Portfolio"/>
    <w:basedOn w:val="OPCParaBase"/>
    <w:rsid w:val="008B1AAB"/>
    <w:pPr>
      <w:spacing w:line="240" w:lineRule="auto"/>
    </w:pPr>
    <w:rPr>
      <w:i/>
      <w:sz w:val="20"/>
    </w:rPr>
  </w:style>
  <w:style w:type="paragraph" w:customStyle="1" w:styleId="Preamble">
    <w:name w:val="Preamble"/>
    <w:basedOn w:val="OPCParaBase"/>
    <w:next w:val="Normal"/>
    <w:rsid w:val="008B1AAB"/>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B1AAB"/>
    <w:pPr>
      <w:spacing w:line="240" w:lineRule="auto"/>
    </w:pPr>
    <w:rPr>
      <w:i/>
      <w:sz w:val="20"/>
    </w:rPr>
  </w:style>
  <w:style w:type="paragraph" w:customStyle="1" w:styleId="Session">
    <w:name w:val="Session"/>
    <w:basedOn w:val="OPCParaBase"/>
    <w:rsid w:val="008B1AAB"/>
    <w:pPr>
      <w:spacing w:line="240" w:lineRule="auto"/>
    </w:pPr>
    <w:rPr>
      <w:sz w:val="28"/>
    </w:rPr>
  </w:style>
  <w:style w:type="paragraph" w:customStyle="1" w:styleId="Sponsor">
    <w:name w:val="Sponsor"/>
    <w:basedOn w:val="OPCParaBase"/>
    <w:rsid w:val="008B1AAB"/>
    <w:pPr>
      <w:spacing w:line="240" w:lineRule="auto"/>
    </w:pPr>
    <w:rPr>
      <w:i/>
    </w:rPr>
  </w:style>
  <w:style w:type="paragraph" w:customStyle="1" w:styleId="Subitem">
    <w:name w:val="Subitem"/>
    <w:aliases w:val="iss"/>
    <w:basedOn w:val="OPCParaBase"/>
    <w:rsid w:val="008B1AAB"/>
    <w:pPr>
      <w:spacing w:before="180" w:line="240" w:lineRule="auto"/>
      <w:ind w:left="709" w:hanging="709"/>
    </w:pPr>
  </w:style>
  <w:style w:type="paragraph" w:customStyle="1" w:styleId="SubitemHead">
    <w:name w:val="SubitemHead"/>
    <w:aliases w:val="issh"/>
    <w:basedOn w:val="OPCParaBase"/>
    <w:rsid w:val="008B1AAB"/>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B1AAB"/>
    <w:pPr>
      <w:spacing w:before="40" w:line="240" w:lineRule="auto"/>
      <w:ind w:left="1134"/>
    </w:pPr>
  </w:style>
  <w:style w:type="paragraph" w:customStyle="1" w:styleId="SubsectionHead">
    <w:name w:val="SubsectionHead"/>
    <w:aliases w:val="ssh"/>
    <w:basedOn w:val="OPCParaBase"/>
    <w:next w:val="subsection"/>
    <w:rsid w:val="008B1AAB"/>
    <w:pPr>
      <w:keepNext/>
      <w:keepLines/>
      <w:spacing w:before="240" w:line="240" w:lineRule="auto"/>
      <w:ind w:left="1134"/>
    </w:pPr>
    <w:rPr>
      <w:i/>
    </w:rPr>
  </w:style>
  <w:style w:type="paragraph" w:customStyle="1" w:styleId="Tablea">
    <w:name w:val="Table(a)"/>
    <w:aliases w:val="ta"/>
    <w:basedOn w:val="OPCParaBase"/>
    <w:rsid w:val="008B1AAB"/>
    <w:pPr>
      <w:spacing w:before="60" w:line="240" w:lineRule="auto"/>
      <w:ind w:left="284" w:hanging="284"/>
    </w:pPr>
    <w:rPr>
      <w:sz w:val="20"/>
    </w:rPr>
  </w:style>
  <w:style w:type="paragraph" w:customStyle="1" w:styleId="TableAA">
    <w:name w:val="Table(AA)"/>
    <w:aliases w:val="taaa"/>
    <w:basedOn w:val="OPCParaBase"/>
    <w:rsid w:val="008B1AAB"/>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B1AAB"/>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B1AAB"/>
    <w:pPr>
      <w:spacing w:before="60" w:line="240" w:lineRule="atLeast"/>
    </w:pPr>
    <w:rPr>
      <w:sz w:val="20"/>
    </w:rPr>
  </w:style>
  <w:style w:type="paragraph" w:customStyle="1" w:styleId="TLPBoxTextnote">
    <w:name w:val="TLPBoxText(note"/>
    <w:aliases w:val="right)"/>
    <w:basedOn w:val="OPCParaBase"/>
    <w:rsid w:val="008B1AAB"/>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B1AAB"/>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B1AAB"/>
    <w:pPr>
      <w:spacing w:before="122" w:line="198" w:lineRule="exact"/>
      <w:ind w:left="1985" w:hanging="851"/>
      <w:jc w:val="right"/>
    </w:pPr>
    <w:rPr>
      <w:sz w:val="18"/>
    </w:rPr>
  </w:style>
  <w:style w:type="paragraph" w:customStyle="1" w:styleId="TLPTableBullet">
    <w:name w:val="TLPTableBullet"/>
    <w:aliases w:val="ttb"/>
    <w:basedOn w:val="OPCParaBase"/>
    <w:rsid w:val="008B1AAB"/>
    <w:pPr>
      <w:spacing w:line="240" w:lineRule="exact"/>
      <w:ind w:left="284" w:hanging="284"/>
    </w:pPr>
    <w:rPr>
      <w:sz w:val="20"/>
    </w:rPr>
  </w:style>
  <w:style w:type="paragraph" w:styleId="TOC1">
    <w:name w:val="toc 1"/>
    <w:basedOn w:val="Normal"/>
    <w:next w:val="Normal"/>
    <w:uiPriority w:val="39"/>
    <w:unhideWhenUsed/>
    <w:rsid w:val="008B1AAB"/>
    <w:pPr>
      <w:keepNext/>
      <w:keepLines/>
      <w:tabs>
        <w:tab w:val="right" w:pos="8278"/>
      </w:tabs>
      <w:spacing w:before="120" w:line="240" w:lineRule="auto"/>
      <w:ind w:left="1474" w:right="567" w:hanging="1474"/>
    </w:pPr>
    <w:rPr>
      <w:rFonts w:eastAsia="Times New Roman" w:cs="Times New Roman"/>
      <w:b/>
      <w:kern w:val="28"/>
      <w:sz w:val="28"/>
      <w:lang w:eastAsia="en-AU"/>
    </w:rPr>
  </w:style>
  <w:style w:type="paragraph" w:styleId="TOC2">
    <w:name w:val="toc 2"/>
    <w:basedOn w:val="Normal"/>
    <w:next w:val="Normal"/>
    <w:uiPriority w:val="39"/>
    <w:unhideWhenUsed/>
    <w:rsid w:val="008B1AAB"/>
    <w:pPr>
      <w:keepNext/>
      <w:keepLines/>
      <w:tabs>
        <w:tab w:val="right" w:pos="8278"/>
      </w:tabs>
      <w:spacing w:before="120" w:line="240" w:lineRule="auto"/>
      <w:ind w:left="879" w:right="567" w:hanging="879"/>
    </w:pPr>
    <w:rPr>
      <w:rFonts w:eastAsia="Times New Roman" w:cs="Times New Roman"/>
      <w:b/>
      <w:kern w:val="28"/>
      <w:sz w:val="24"/>
      <w:lang w:eastAsia="en-AU"/>
    </w:rPr>
  </w:style>
  <w:style w:type="paragraph" w:styleId="TOC3">
    <w:name w:val="toc 3"/>
    <w:basedOn w:val="Normal"/>
    <w:next w:val="Normal"/>
    <w:uiPriority w:val="39"/>
    <w:unhideWhenUsed/>
    <w:rsid w:val="008B1AAB"/>
    <w:pPr>
      <w:keepNext/>
      <w:keepLines/>
      <w:tabs>
        <w:tab w:val="right" w:pos="8278"/>
      </w:tabs>
      <w:spacing w:before="80" w:line="240" w:lineRule="auto"/>
      <w:ind w:left="1604" w:right="567" w:hanging="1179"/>
    </w:pPr>
    <w:rPr>
      <w:rFonts w:eastAsia="Times New Roman" w:cs="Times New Roman"/>
      <w:b/>
      <w:kern w:val="28"/>
      <w:lang w:eastAsia="en-AU"/>
    </w:rPr>
  </w:style>
  <w:style w:type="paragraph" w:styleId="TOC4">
    <w:name w:val="toc 4"/>
    <w:basedOn w:val="Normal"/>
    <w:next w:val="Normal"/>
    <w:uiPriority w:val="39"/>
    <w:unhideWhenUsed/>
    <w:rsid w:val="008B1AAB"/>
    <w:pPr>
      <w:keepLines/>
      <w:tabs>
        <w:tab w:val="right" w:pos="8278"/>
      </w:tabs>
      <w:spacing w:before="80" w:line="240" w:lineRule="auto"/>
      <w:ind w:left="2183" w:right="567" w:hanging="1332"/>
    </w:pPr>
    <w:rPr>
      <w:rFonts w:eastAsia="Times New Roman" w:cs="Times New Roman"/>
      <w:b/>
      <w:kern w:val="28"/>
      <w:sz w:val="20"/>
      <w:lang w:eastAsia="en-AU"/>
    </w:rPr>
  </w:style>
  <w:style w:type="paragraph" w:styleId="TOC5">
    <w:name w:val="toc 5"/>
    <w:basedOn w:val="Normal"/>
    <w:next w:val="Normal"/>
    <w:uiPriority w:val="39"/>
    <w:unhideWhenUsed/>
    <w:rsid w:val="008B1AAB"/>
    <w:pPr>
      <w:keepLines/>
      <w:tabs>
        <w:tab w:val="right" w:leader="dot" w:pos="8278"/>
      </w:tabs>
      <w:spacing w:before="40" w:line="240" w:lineRule="auto"/>
      <w:ind w:left="2098" w:right="567" w:hanging="680"/>
    </w:pPr>
    <w:rPr>
      <w:rFonts w:eastAsia="Times New Roman" w:cs="Times New Roman"/>
      <w:kern w:val="28"/>
      <w:sz w:val="18"/>
      <w:lang w:eastAsia="en-AU"/>
    </w:rPr>
  </w:style>
  <w:style w:type="paragraph" w:styleId="TOC6">
    <w:name w:val="toc 6"/>
    <w:basedOn w:val="Normal"/>
    <w:next w:val="Normal"/>
    <w:uiPriority w:val="39"/>
    <w:unhideWhenUsed/>
    <w:rsid w:val="008B1AAB"/>
    <w:pPr>
      <w:keepLines/>
      <w:tabs>
        <w:tab w:val="right" w:pos="8278"/>
      </w:tabs>
      <w:spacing w:before="120" w:line="240" w:lineRule="auto"/>
      <w:ind w:left="1344" w:right="567" w:hanging="1344"/>
    </w:pPr>
    <w:rPr>
      <w:rFonts w:eastAsia="Times New Roman" w:cs="Times New Roman"/>
      <w:b/>
      <w:kern w:val="28"/>
      <w:sz w:val="24"/>
      <w:lang w:eastAsia="en-AU"/>
    </w:rPr>
  </w:style>
  <w:style w:type="paragraph" w:styleId="TOC7">
    <w:name w:val="toc 7"/>
    <w:basedOn w:val="Normal"/>
    <w:next w:val="Normal"/>
    <w:uiPriority w:val="39"/>
    <w:unhideWhenUsed/>
    <w:rsid w:val="008B1AAB"/>
    <w:pPr>
      <w:keepLines/>
      <w:tabs>
        <w:tab w:val="right" w:pos="8278"/>
      </w:tabs>
      <w:spacing w:before="120" w:line="240" w:lineRule="auto"/>
      <w:ind w:left="1253" w:right="567" w:hanging="828"/>
    </w:pPr>
    <w:rPr>
      <w:rFonts w:eastAsia="Times New Roman" w:cs="Times New Roman"/>
      <w:kern w:val="28"/>
      <w:sz w:val="24"/>
      <w:lang w:eastAsia="en-AU"/>
    </w:rPr>
  </w:style>
  <w:style w:type="paragraph" w:styleId="TOC8">
    <w:name w:val="toc 8"/>
    <w:basedOn w:val="Normal"/>
    <w:next w:val="Normal"/>
    <w:uiPriority w:val="39"/>
    <w:unhideWhenUsed/>
    <w:rsid w:val="008B1AAB"/>
    <w:pPr>
      <w:keepLines/>
      <w:tabs>
        <w:tab w:val="right" w:pos="8278"/>
      </w:tabs>
      <w:spacing w:before="80" w:line="240" w:lineRule="auto"/>
      <w:ind w:left="1900" w:right="567" w:hanging="1049"/>
    </w:pPr>
    <w:rPr>
      <w:rFonts w:eastAsia="Times New Roman" w:cs="Times New Roman"/>
      <w:kern w:val="28"/>
      <w:sz w:val="20"/>
      <w:lang w:eastAsia="en-AU"/>
    </w:rPr>
  </w:style>
  <w:style w:type="paragraph" w:styleId="TOC9">
    <w:name w:val="toc 9"/>
    <w:basedOn w:val="Normal"/>
    <w:next w:val="Normal"/>
    <w:uiPriority w:val="39"/>
    <w:unhideWhenUsed/>
    <w:rsid w:val="008B1AAB"/>
    <w:pPr>
      <w:keepLines/>
      <w:tabs>
        <w:tab w:val="right" w:pos="8278"/>
      </w:tabs>
      <w:spacing w:before="80" w:line="240" w:lineRule="auto"/>
      <w:ind w:left="851" w:right="567"/>
    </w:pPr>
    <w:rPr>
      <w:rFonts w:eastAsia="Times New Roman" w:cs="Times New Roman"/>
      <w:i/>
      <w:kern w:val="28"/>
      <w:sz w:val="20"/>
      <w:lang w:eastAsia="en-AU"/>
    </w:rPr>
  </w:style>
  <w:style w:type="paragraph" w:customStyle="1" w:styleId="TofSectsGroupHeading">
    <w:name w:val="TofSects(GroupHeading)"/>
    <w:basedOn w:val="OPCParaBase"/>
    <w:next w:val="TofSectsSection"/>
    <w:rsid w:val="008B1AAB"/>
    <w:pPr>
      <w:keepLines/>
      <w:spacing w:before="240" w:after="120" w:line="240" w:lineRule="auto"/>
      <w:ind w:left="794"/>
    </w:pPr>
    <w:rPr>
      <w:b/>
      <w:kern w:val="28"/>
      <w:sz w:val="20"/>
    </w:rPr>
  </w:style>
  <w:style w:type="paragraph" w:customStyle="1" w:styleId="TofSectsHeading">
    <w:name w:val="TofSects(Heading)"/>
    <w:basedOn w:val="OPCParaBase"/>
    <w:rsid w:val="008B1AAB"/>
    <w:pPr>
      <w:spacing w:before="240" w:after="120" w:line="240" w:lineRule="auto"/>
    </w:pPr>
    <w:rPr>
      <w:b/>
      <w:sz w:val="24"/>
    </w:rPr>
  </w:style>
  <w:style w:type="paragraph" w:customStyle="1" w:styleId="TofSectsSection">
    <w:name w:val="TofSects(Section)"/>
    <w:basedOn w:val="OPCParaBase"/>
    <w:rsid w:val="008B1AAB"/>
    <w:pPr>
      <w:keepLines/>
      <w:spacing w:before="40" w:line="240" w:lineRule="auto"/>
      <w:ind w:left="1588" w:hanging="794"/>
    </w:pPr>
    <w:rPr>
      <w:kern w:val="28"/>
      <w:sz w:val="18"/>
    </w:rPr>
  </w:style>
  <w:style w:type="paragraph" w:customStyle="1" w:styleId="TofSectsSubdiv">
    <w:name w:val="TofSects(Subdiv)"/>
    <w:basedOn w:val="OPCParaBase"/>
    <w:rsid w:val="008B1AAB"/>
    <w:pPr>
      <w:keepLines/>
      <w:spacing w:before="80" w:line="240" w:lineRule="auto"/>
      <w:ind w:left="1588" w:hanging="794"/>
    </w:pPr>
    <w:rPr>
      <w:kern w:val="28"/>
    </w:rPr>
  </w:style>
  <w:style w:type="paragraph" w:customStyle="1" w:styleId="WRStyle">
    <w:name w:val="WR Style"/>
    <w:aliases w:val="WR"/>
    <w:basedOn w:val="OPCParaBase"/>
    <w:rsid w:val="008B1AAB"/>
    <w:pPr>
      <w:spacing w:before="240" w:line="240" w:lineRule="auto"/>
      <w:ind w:left="284" w:hanging="284"/>
    </w:pPr>
    <w:rPr>
      <w:b/>
      <w:i/>
      <w:kern w:val="28"/>
      <w:sz w:val="24"/>
    </w:rPr>
  </w:style>
  <w:style w:type="paragraph" w:customStyle="1" w:styleId="notepara">
    <w:name w:val="note(para)"/>
    <w:aliases w:val="na"/>
    <w:basedOn w:val="OPCParaBase"/>
    <w:rsid w:val="008B1AAB"/>
    <w:pPr>
      <w:spacing w:before="40" w:line="198" w:lineRule="exact"/>
      <w:ind w:left="2354" w:hanging="369"/>
    </w:pPr>
    <w:rPr>
      <w:sz w:val="18"/>
    </w:rPr>
  </w:style>
  <w:style w:type="paragraph" w:styleId="Footer">
    <w:name w:val="footer"/>
    <w:link w:val="FooterChar"/>
    <w:rsid w:val="008B1AAB"/>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B1AAB"/>
    <w:rPr>
      <w:rFonts w:eastAsia="Times New Roman" w:cs="Times New Roman"/>
      <w:sz w:val="22"/>
      <w:szCs w:val="24"/>
      <w:lang w:eastAsia="en-AU"/>
    </w:rPr>
  </w:style>
  <w:style w:type="character" w:styleId="LineNumber">
    <w:name w:val="line number"/>
    <w:basedOn w:val="OPCCharBase"/>
    <w:uiPriority w:val="99"/>
    <w:unhideWhenUsed/>
    <w:rsid w:val="008B1AAB"/>
    <w:rPr>
      <w:sz w:val="16"/>
    </w:rPr>
  </w:style>
  <w:style w:type="table" w:customStyle="1" w:styleId="CFlag">
    <w:name w:val="CFlag"/>
    <w:basedOn w:val="TableNormal"/>
    <w:uiPriority w:val="99"/>
    <w:rsid w:val="008B1AAB"/>
    <w:rPr>
      <w:rFonts w:eastAsia="Times New Roman" w:cs="Times New Roman"/>
      <w:lang w:eastAsia="en-AU"/>
    </w:rPr>
    <w:tblPr/>
  </w:style>
  <w:style w:type="paragraph" w:styleId="BalloonText">
    <w:name w:val="Balloon Text"/>
    <w:basedOn w:val="Normal"/>
    <w:link w:val="BalloonTextChar"/>
    <w:uiPriority w:val="99"/>
    <w:unhideWhenUsed/>
    <w:rsid w:val="008B1A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B1AAB"/>
    <w:rPr>
      <w:rFonts w:ascii="Tahoma" w:hAnsi="Tahoma" w:cs="Tahoma"/>
      <w:sz w:val="16"/>
      <w:szCs w:val="16"/>
    </w:rPr>
  </w:style>
  <w:style w:type="table" w:styleId="TableGrid">
    <w:name w:val="Table Grid"/>
    <w:basedOn w:val="TableNormal"/>
    <w:uiPriority w:val="59"/>
    <w:rsid w:val="008B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8B1AAB"/>
    <w:rPr>
      <w:b/>
      <w:sz w:val="28"/>
      <w:szCs w:val="32"/>
    </w:rPr>
  </w:style>
  <w:style w:type="paragraph" w:customStyle="1" w:styleId="LegislationMadeUnder">
    <w:name w:val="LegislationMadeUnder"/>
    <w:basedOn w:val="OPCParaBase"/>
    <w:next w:val="Normal"/>
    <w:rsid w:val="008B1AAB"/>
    <w:rPr>
      <w:i/>
      <w:sz w:val="32"/>
      <w:szCs w:val="32"/>
    </w:rPr>
  </w:style>
  <w:style w:type="paragraph" w:customStyle="1" w:styleId="SignCoverPageEnd">
    <w:name w:val="SignCoverPageEnd"/>
    <w:basedOn w:val="OPCParaBase"/>
    <w:next w:val="Normal"/>
    <w:rsid w:val="008B1AAB"/>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B1AAB"/>
    <w:pPr>
      <w:pBdr>
        <w:top w:val="single" w:sz="4" w:space="1" w:color="auto"/>
      </w:pBdr>
      <w:spacing w:before="360"/>
      <w:ind w:right="397"/>
      <w:jc w:val="both"/>
    </w:pPr>
  </w:style>
  <w:style w:type="paragraph" w:customStyle="1" w:styleId="NotesHeading1">
    <w:name w:val="NotesHeading 1"/>
    <w:basedOn w:val="OPCParaBase"/>
    <w:next w:val="Normal"/>
    <w:rsid w:val="008B1AAB"/>
    <w:rPr>
      <w:b/>
      <w:sz w:val="28"/>
      <w:szCs w:val="28"/>
    </w:rPr>
  </w:style>
  <w:style w:type="paragraph" w:customStyle="1" w:styleId="NotesHeading2">
    <w:name w:val="NotesHeading 2"/>
    <w:basedOn w:val="OPCParaBase"/>
    <w:next w:val="Normal"/>
    <w:rsid w:val="008B1AAB"/>
    <w:rPr>
      <w:b/>
      <w:sz w:val="28"/>
      <w:szCs w:val="28"/>
    </w:rPr>
  </w:style>
  <w:style w:type="paragraph" w:customStyle="1" w:styleId="CompiledActNo">
    <w:name w:val="CompiledActNo"/>
    <w:basedOn w:val="OPCParaBase"/>
    <w:next w:val="Normal"/>
    <w:rsid w:val="008B1AAB"/>
    <w:rPr>
      <w:b/>
      <w:sz w:val="24"/>
      <w:szCs w:val="24"/>
    </w:rPr>
  </w:style>
  <w:style w:type="paragraph" w:customStyle="1" w:styleId="ENotesText">
    <w:name w:val="ENotesText"/>
    <w:aliases w:val="Ent"/>
    <w:basedOn w:val="OPCParaBase"/>
    <w:next w:val="Normal"/>
    <w:rsid w:val="008B1AAB"/>
    <w:pPr>
      <w:spacing w:before="120"/>
    </w:pPr>
  </w:style>
  <w:style w:type="paragraph" w:customStyle="1" w:styleId="CompiledMadeUnder">
    <w:name w:val="CompiledMadeUnder"/>
    <w:basedOn w:val="OPCParaBase"/>
    <w:next w:val="Normal"/>
    <w:rsid w:val="008B1AAB"/>
    <w:rPr>
      <w:i/>
      <w:sz w:val="24"/>
      <w:szCs w:val="24"/>
    </w:rPr>
  </w:style>
  <w:style w:type="paragraph" w:customStyle="1" w:styleId="Paragraphsub-sub-sub">
    <w:name w:val="Paragraph(sub-sub-sub)"/>
    <w:aliases w:val="aaaa"/>
    <w:basedOn w:val="OPCParaBase"/>
    <w:rsid w:val="008B1AAB"/>
    <w:pPr>
      <w:tabs>
        <w:tab w:val="right" w:pos="3402"/>
      </w:tabs>
      <w:spacing w:before="40" w:line="240" w:lineRule="auto"/>
      <w:ind w:left="3402" w:hanging="3402"/>
    </w:pPr>
  </w:style>
  <w:style w:type="paragraph" w:customStyle="1" w:styleId="TableTextEndNotes">
    <w:name w:val="TableTextEndNotes"/>
    <w:aliases w:val="Tten"/>
    <w:basedOn w:val="Normal"/>
    <w:rsid w:val="008B1AAB"/>
    <w:pPr>
      <w:spacing w:before="60" w:line="240" w:lineRule="auto"/>
    </w:pPr>
    <w:rPr>
      <w:rFonts w:cs="Arial"/>
      <w:sz w:val="20"/>
      <w:szCs w:val="22"/>
    </w:rPr>
  </w:style>
  <w:style w:type="paragraph" w:customStyle="1" w:styleId="NoteToSubpara">
    <w:name w:val="NoteToSubpara"/>
    <w:aliases w:val="nts"/>
    <w:basedOn w:val="OPCParaBase"/>
    <w:rsid w:val="008B1AAB"/>
    <w:pPr>
      <w:spacing w:before="40" w:line="198" w:lineRule="exact"/>
      <w:ind w:left="2835" w:hanging="709"/>
    </w:pPr>
    <w:rPr>
      <w:sz w:val="18"/>
    </w:rPr>
  </w:style>
  <w:style w:type="paragraph" w:customStyle="1" w:styleId="ENoteTableHeading">
    <w:name w:val="ENoteTableHeading"/>
    <w:aliases w:val="enth"/>
    <w:basedOn w:val="OPCParaBase"/>
    <w:rsid w:val="008B1AAB"/>
    <w:pPr>
      <w:keepNext/>
      <w:spacing w:before="60" w:line="240" w:lineRule="atLeast"/>
    </w:pPr>
    <w:rPr>
      <w:rFonts w:ascii="Arial" w:hAnsi="Arial"/>
      <w:b/>
      <w:sz w:val="16"/>
    </w:rPr>
  </w:style>
  <w:style w:type="paragraph" w:customStyle="1" w:styleId="ENoteTTi">
    <w:name w:val="ENoteTTi"/>
    <w:aliases w:val="entti"/>
    <w:basedOn w:val="OPCParaBase"/>
    <w:rsid w:val="008B1AAB"/>
    <w:pPr>
      <w:keepNext/>
      <w:spacing w:before="60" w:line="240" w:lineRule="atLeast"/>
      <w:ind w:left="170"/>
    </w:pPr>
    <w:rPr>
      <w:sz w:val="16"/>
    </w:rPr>
  </w:style>
  <w:style w:type="paragraph" w:customStyle="1" w:styleId="ENotesHeading1">
    <w:name w:val="ENotesHeading 1"/>
    <w:aliases w:val="Enh1"/>
    <w:basedOn w:val="OPCParaBase"/>
    <w:next w:val="Normal"/>
    <w:rsid w:val="008B1AAB"/>
    <w:pPr>
      <w:spacing w:before="120"/>
      <w:outlineLvl w:val="1"/>
    </w:pPr>
    <w:rPr>
      <w:b/>
      <w:sz w:val="28"/>
      <w:szCs w:val="28"/>
    </w:rPr>
  </w:style>
  <w:style w:type="paragraph" w:customStyle="1" w:styleId="ENotesHeading2">
    <w:name w:val="ENotesHeading 2"/>
    <w:aliases w:val="Enh2"/>
    <w:basedOn w:val="OPCParaBase"/>
    <w:next w:val="Normal"/>
    <w:rsid w:val="008B1AAB"/>
    <w:pPr>
      <w:spacing w:before="120" w:after="120"/>
      <w:outlineLvl w:val="2"/>
    </w:pPr>
    <w:rPr>
      <w:b/>
      <w:sz w:val="24"/>
      <w:szCs w:val="28"/>
    </w:rPr>
  </w:style>
  <w:style w:type="paragraph" w:customStyle="1" w:styleId="ENoteTTIndentHeading">
    <w:name w:val="ENoteTTIndentHeading"/>
    <w:aliases w:val="enTTHi"/>
    <w:basedOn w:val="OPCParaBase"/>
    <w:rsid w:val="008B1AAB"/>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B1AAB"/>
    <w:pPr>
      <w:spacing w:before="60" w:line="240" w:lineRule="atLeast"/>
    </w:pPr>
    <w:rPr>
      <w:sz w:val="16"/>
    </w:rPr>
  </w:style>
  <w:style w:type="paragraph" w:customStyle="1" w:styleId="MadeunderText">
    <w:name w:val="MadeunderText"/>
    <w:basedOn w:val="OPCParaBase"/>
    <w:next w:val="Normal"/>
    <w:rsid w:val="008B1AAB"/>
    <w:pPr>
      <w:spacing w:before="240"/>
    </w:pPr>
    <w:rPr>
      <w:sz w:val="24"/>
      <w:szCs w:val="24"/>
    </w:rPr>
  </w:style>
  <w:style w:type="paragraph" w:customStyle="1" w:styleId="ENotesHeading3">
    <w:name w:val="ENotesHeading 3"/>
    <w:aliases w:val="Enh3"/>
    <w:basedOn w:val="OPCParaBase"/>
    <w:next w:val="Normal"/>
    <w:rsid w:val="008B1AAB"/>
    <w:pPr>
      <w:keepNext/>
      <w:spacing w:before="120" w:line="240" w:lineRule="auto"/>
      <w:outlineLvl w:val="4"/>
    </w:pPr>
    <w:rPr>
      <w:b/>
      <w:szCs w:val="24"/>
    </w:rPr>
  </w:style>
  <w:style w:type="character" w:customStyle="1" w:styleId="CharSubPartTextCASA">
    <w:name w:val="CharSubPartText(CASA)"/>
    <w:basedOn w:val="OPCCharBase"/>
    <w:uiPriority w:val="1"/>
    <w:rsid w:val="008B1AAB"/>
  </w:style>
  <w:style w:type="character" w:customStyle="1" w:styleId="CharSubPartNoCASA">
    <w:name w:val="CharSubPartNo(CASA)"/>
    <w:basedOn w:val="OPCCharBase"/>
    <w:uiPriority w:val="1"/>
    <w:rsid w:val="008B1AAB"/>
  </w:style>
  <w:style w:type="paragraph" w:customStyle="1" w:styleId="ENoteTTIndentHeadingSub">
    <w:name w:val="ENoteTTIndentHeadingSub"/>
    <w:aliases w:val="enTTHis"/>
    <w:basedOn w:val="OPCParaBase"/>
    <w:rsid w:val="008B1AAB"/>
    <w:pPr>
      <w:keepNext/>
      <w:spacing w:before="60" w:line="240" w:lineRule="atLeast"/>
      <w:ind w:left="340"/>
    </w:pPr>
    <w:rPr>
      <w:b/>
      <w:sz w:val="16"/>
    </w:rPr>
  </w:style>
  <w:style w:type="paragraph" w:customStyle="1" w:styleId="ENoteTTiSub">
    <w:name w:val="ENoteTTiSub"/>
    <w:aliases w:val="enttis"/>
    <w:basedOn w:val="OPCParaBase"/>
    <w:rsid w:val="008B1AAB"/>
    <w:pPr>
      <w:keepNext/>
      <w:spacing w:before="60" w:line="240" w:lineRule="atLeast"/>
      <w:ind w:left="340"/>
    </w:pPr>
    <w:rPr>
      <w:sz w:val="16"/>
    </w:rPr>
  </w:style>
  <w:style w:type="paragraph" w:customStyle="1" w:styleId="SubDivisionMigration">
    <w:name w:val="SubDivisionMigration"/>
    <w:aliases w:val="sdm"/>
    <w:basedOn w:val="OPCParaBase"/>
    <w:rsid w:val="008B1AAB"/>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B1AAB"/>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8B1AAB"/>
    <w:pPr>
      <w:spacing w:before="122" w:line="240" w:lineRule="auto"/>
      <w:ind w:left="1985" w:hanging="851"/>
    </w:pPr>
    <w:rPr>
      <w:sz w:val="18"/>
    </w:rPr>
  </w:style>
  <w:style w:type="paragraph" w:customStyle="1" w:styleId="FreeForm">
    <w:name w:val="FreeForm"/>
    <w:rsid w:val="008B1AAB"/>
    <w:rPr>
      <w:rFonts w:ascii="Arial" w:hAnsi="Arial"/>
      <w:sz w:val="22"/>
    </w:rPr>
  </w:style>
  <w:style w:type="paragraph" w:customStyle="1" w:styleId="SOText">
    <w:name w:val="SO Text"/>
    <w:aliases w:val="sot"/>
    <w:link w:val="SOTextChar"/>
    <w:rsid w:val="008B1AAB"/>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B1AAB"/>
    <w:rPr>
      <w:sz w:val="22"/>
    </w:rPr>
  </w:style>
  <w:style w:type="paragraph" w:customStyle="1" w:styleId="SOTextNote">
    <w:name w:val="SO TextNote"/>
    <w:aliases w:val="sont"/>
    <w:basedOn w:val="SOText"/>
    <w:qFormat/>
    <w:rsid w:val="008B1AAB"/>
    <w:pPr>
      <w:spacing w:before="122" w:line="198" w:lineRule="exact"/>
      <w:ind w:left="1843" w:hanging="709"/>
    </w:pPr>
    <w:rPr>
      <w:sz w:val="18"/>
    </w:rPr>
  </w:style>
  <w:style w:type="paragraph" w:customStyle="1" w:styleId="SOPara">
    <w:name w:val="SO Para"/>
    <w:aliases w:val="soa"/>
    <w:basedOn w:val="SOText"/>
    <w:link w:val="SOParaChar"/>
    <w:qFormat/>
    <w:rsid w:val="008B1AAB"/>
    <w:pPr>
      <w:tabs>
        <w:tab w:val="right" w:pos="1786"/>
      </w:tabs>
      <w:spacing w:before="40"/>
      <w:ind w:left="2070" w:hanging="936"/>
    </w:pPr>
  </w:style>
  <w:style w:type="character" w:customStyle="1" w:styleId="SOParaChar">
    <w:name w:val="SO Para Char"/>
    <w:aliases w:val="soa Char"/>
    <w:basedOn w:val="DefaultParagraphFont"/>
    <w:link w:val="SOPara"/>
    <w:rsid w:val="008B1AAB"/>
    <w:rPr>
      <w:sz w:val="22"/>
    </w:rPr>
  </w:style>
  <w:style w:type="paragraph" w:customStyle="1" w:styleId="FileName">
    <w:name w:val="FileName"/>
    <w:basedOn w:val="Normal"/>
    <w:rsid w:val="008B1AAB"/>
  </w:style>
  <w:style w:type="paragraph" w:customStyle="1" w:styleId="TableHeading">
    <w:name w:val="TableHeading"/>
    <w:aliases w:val="th"/>
    <w:basedOn w:val="OPCParaBase"/>
    <w:next w:val="Tabletext"/>
    <w:rsid w:val="008B1AAB"/>
    <w:pPr>
      <w:keepNext/>
      <w:spacing w:before="60" w:line="240" w:lineRule="atLeast"/>
    </w:pPr>
    <w:rPr>
      <w:b/>
      <w:sz w:val="20"/>
    </w:rPr>
  </w:style>
  <w:style w:type="paragraph" w:customStyle="1" w:styleId="SOHeadBold">
    <w:name w:val="SO HeadBold"/>
    <w:aliases w:val="sohb"/>
    <w:basedOn w:val="SOText"/>
    <w:next w:val="SOText"/>
    <w:link w:val="SOHeadBoldChar"/>
    <w:qFormat/>
    <w:rsid w:val="008B1AAB"/>
    <w:rPr>
      <w:b/>
    </w:rPr>
  </w:style>
  <w:style w:type="character" w:customStyle="1" w:styleId="SOHeadBoldChar">
    <w:name w:val="SO HeadBold Char"/>
    <w:aliases w:val="sohb Char"/>
    <w:basedOn w:val="DefaultParagraphFont"/>
    <w:link w:val="SOHeadBold"/>
    <w:rsid w:val="008B1AAB"/>
    <w:rPr>
      <w:b/>
      <w:sz w:val="22"/>
    </w:rPr>
  </w:style>
  <w:style w:type="paragraph" w:customStyle="1" w:styleId="SOHeadItalic">
    <w:name w:val="SO HeadItalic"/>
    <w:aliases w:val="sohi"/>
    <w:basedOn w:val="SOText"/>
    <w:next w:val="SOText"/>
    <w:link w:val="SOHeadItalicChar"/>
    <w:qFormat/>
    <w:rsid w:val="008B1AAB"/>
    <w:rPr>
      <w:i/>
    </w:rPr>
  </w:style>
  <w:style w:type="character" w:customStyle="1" w:styleId="SOHeadItalicChar">
    <w:name w:val="SO HeadItalic Char"/>
    <w:aliases w:val="sohi Char"/>
    <w:basedOn w:val="DefaultParagraphFont"/>
    <w:link w:val="SOHeadItalic"/>
    <w:rsid w:val="008B1AAB"/>
    <w:rPr>
      <w:i/>
      <w:sz w:val="22"/>
    </w:rPr>
  </w:style>
  <w:style w:type="paragraph" w:customStyle="1" w:styleId="SOBullet">
    <w:name w:val="SO Bullet"/>
    <w:aliases w:val="sotb"/>
    <w:basedOn w:val="SOText"/>
    <w:link w:val="SOBulletChar"/>
    <w:qFormat/>
    <w:rsid w:val="008B1AAB"/>
    <w:pPr>
      <w:ind w:left="1559" w:hanging="425"/>
    </w:pPr>
  </w:style>
  <w:style w:type="character" w:customStyle="1" w:styleId="SOBulletChar">
    <w:name w:val="SO Bullet Char"/>
    <w:aliases w:val="sotb Char"/>
    <w:basedOn w:val="DefaultParagraphFont"/>
    <w:link w:val="SOBullet"/>
    <w:rsid w:val="008B1AAB"/>
    <w:rPr>
      <w:sz w:val="22"/>
    </w:rPr>
  </w:style>
  <w:style w:type="paragraph" w:customStyle="1" w:styleId="SOBulletNote">
    <w:name w:val="SO BulletNote"/>
    <w:aliases w:val="sonb"/>
    <w:basedOn w:val="SOTextNote"/>
    <w:link w:val="SOBulletNoteChar"/>
    <w:qFormat/>
    <w:rsid w:val="008B1AAB"/>
    <w:pPr>
      <w:tabs>
        <w:tab w:val="left" w:pos="1560"/>
      </w:tabs>
      <w:ind w:left="2268" w:hanging="1134"/>
    </w:pPr>
  </w:style>
  <w:style w:type="character" w:customStyle="1" w:styleId="SOBulletNoteChar">
    <w:name w:val="SO BulletNote Char"/>
    <w:aliases w:val="sonb Char"/>
    <w:basedOn w:val="DefaultParagraphFont"/>
    <w:link w:val="SOBulletNote"/>
    <w:rsid w:val="008B1AAB"/>
    <w:rPr>
      <w:sz w:val="18"/>
    </w:rPr>
  </w:style>
  <w:style w:type="paragraph" w:customStyle="1" w:styleId="SOText2">
    <w:name w:val="SO Text2"/>
    <w:aliases w:val="sot2"/>
    <w:basedOn w:val="Normal"/>
    <w:next w:val="SOText"/>
    <w:link w:val="SOText2Char"/>
    <w:rsid w:val="008B1AAB"/>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B1AAB"/>
    <w:rPr>
      <w:sz w:val="22"/>
    </w:rPr>
  </w:style>
  <w:style w:type="paragraph" w:customStyle="1" w:styleId="SubPartCASA">
    <w:name w:val="SubPart(CASA)"/>
    <w:aliases w:val="csp"/>
    <w:basedOn w:val="OPCParaBase"/>
    <w:next w:val="ActHead3"/>
    <w:rsid w:val="008B1AAB"/>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8B1AAB"/>
    <w:rPr>
      <w:rFonts w:eastAsia="Times New Roman" w:cs="Times New Roman"/>
      <w:sz w:val="22"/>
      <w:lang w:eastAsia="en-AU"/>
    </w:rPr>
  </w:style>
  <w:style w:type="character" w:customStyle="1" w:styleId="notetextChar">
    <w:name w:val="note(text) Char"/>
    <w:aliases w:val="n Char"/>
    <w:basedOn w:val="DefaultParagraphFont"/>
    <w:link w:val="notetext"/>
    <w:rsid w:val="008B1AAB"/>
    <w:rPr>
      <w:rFonts w:eastAsia="Times New Roman" w:cs="Times New Roman"/>
      <w:sz w:val="18"/>
      <w:lang w:eastAsia="en-AU"/>
    </w:rPr>
  </w:style>
  <w:style w:type="character" w:customStyle="1" w:styleId="Heading1Char">
    <w:name w:val="Heading 1 Char"/>
    <w:basedOn w:val="DefaultParagraphFont"/>
    <w:link w:val="Heading1"/>
    <w:uiPriority w:val="9"/>
    <w:rsid w:val="008B1AA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1A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1AAB"/>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rsid w:val="008B1AAB"/>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rsid w:val="008B1AAB"/>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rsid w:val="008B1AAB"/>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8B1AAB"/>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8B1A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8B1AAB"/>
    <w:rPr>
      <w:rFonts w:asciiTheme="majorHAnsi" w:eastAsiaTheme="majorEastAsia" w:hAnsiTheme="majorHAnsi" w:cstheme="majorBidi"/>
      <w:i/>
      <w:iCs/>
      <w:color w:val="404040" w:themeColor="text1" w:themeTint="BF"/>
    </w:rPr>
  </w:style>
  <w:style w:type="character" w:customStyle="1" w:styleId="charlegsubtitle1">
    <w:name w:val="charlegsubtitle1"/>
    <w:basedOn w:val="DefaultParagraphFont"/>
    <w:rsid w:val="008B1AAB"/>
    <w:rPr>
      <w:rFonts w:ascii="Arial" w:hAnsi="Arial" w:cs="Arial" w:hint="default"/>
      <w:b/>
      <w:bCs/>
      <w:sz w:val="28"/>
      <w:szCs w:val="28"/>
    </w:rPr>
  </w:style>
  <w:style w:type="paragraph" w:styleId="Index1">
    <w:name w:val="index 1"/>
    <w:basedOn w:val="Normal"/>
    <w:next w:val="Normal"/>
    <w:autoRedefine/>
    <w:rsid w:val="008B1AAB"/>
    <w:pPr>
      <w:ind w:left="240" w:hanging="240"/>
    </w:pPr>
  </w:style>
  <w:style w:type="paragraph" w:styleId="Index2">
    <w:name w:val="index 2"/>
    <w:basedOn w:val="Normal"/>
    <w:next w:val="Normal"/>
    <w:autoRedefine/>
    <w:rsid w:val="008B1AAB"/>
    <w:pPr>
      <w:ind w:left="480" w:hanging="240"/>
    </w:pPr>
  </w:style>
  <w:style w:type="paragraph" w:styleId="Index3">
    <w:name w:val="index 3"/>
    <w:basedOn w:val="Normal"/>
    <w:next w:val="Normal"/>
    <w:autoRedefine/>
    <w:rsid w:val="008B1AAB"/>
    <w:pPr>
      <w:ind w:left="720" w:hanging="240"/>
    </w:pPr>
  </w:style>
  <w:style w:type="paragraph" w:styleId="Index4">
    <w:name w:val="index 4"/>
    <w:basedOn w:val="Normal"/>
    <w:next w:val="Normal"/>
    <w:autoRedefine/>
    <w:rsid w:val="008B1AAB"/>
    <w:pPr>
      <w:ind w:left="960" w:hanging="240"/>
    </w:pPr>
  </w:style>
  <w:style w:type="paragraph" w:styleId="Index5">
    <w:name w:val="index 5"/>
    <w:basedOn w:val="Normal"/>
    <w:next w:val="Normal"/>
    <w:autoRedefine/>
    <w:rsid w:val="008B1AAB"/>
    <w:pPr>
      <w:ind w:left="1200" w:hanging="240"/>
    </w:pPr>
  </w:style>
  <w:style w:type="paragraph" w:styleId="Index6">
    <w:name w:val="index 6"/>
    <w:basedOn w:val="Normal"/>
    <w:next w:val="Normal"/>
    <w:autoRedefine/>
    <w:rsid w:val="008B1AAB"/>
    <w:pPr>
      <w:ind w:left="1440" w:hanging="240"/>
    </w:pPr>
  </w:style>
  <w:style w:type="paragraph" w:styleId="Index7">
    <w:name w:val="index 7"/>
    <w:basedOn w:val="Normal"/>
    <w:next w:val="Normal"/>
    <w:autoRedefine/>
    <w:rsid w:val="008B1AAB"/>
    <w:pPr>
      <w:ind w:left="1680" w:hanging="240"/>
    </w:pPr>
  </w:style>
  <w:style w:type="paragraph" w:styleId="Index8">
    <w:name w:val="index 8"/>
    <w:basedOn w:val="Normal"/>
    <w:next w:val="Normal"/>
    <w:autoRedefine/>
    <w:rsid w:val="008B1AAB"/>
    <w:pPr>
      <w:ind w:left="1920" w:hanging="240"/>
    </w:pPr>
  </w:style>
  <w:style w:type="paragraph" w:styleId="Index9">
    <w:name w:val="index 9"/>
    <w:basedOn w:val="Normal"/>
    <w:next w:val="Normal"/>
    <w:autoRedefine/>
    <w:rsid w:val="008B1AAB"/>
    <w:pPr>
      <w:ind w:left="2160" w:hanging="240"/>
    </w:pPr>
  </w:style>
  <w:style w:type="paragraph" w:styleId="NormalIndent">
    <w:name w:val="Normal Indent"/>
    <w:basedOn w:val="Normal"/>
    <w:rsid w:val="008B1AAB"/>
    <w:pPr>
      <w:ind w:left="720"/>
    </w:pPr>
  </w:style>
  <w:style w:type="paragraph" w:styleId="FootnoteText">
    <w:name w:val="footnote text"/>
    <w:basedOn w:val="Normal"/>
    <w:link w:val="FootnoteTextChar"/>
    <w:rsid w:val="008B1AAB"/>
    <w:rPr>
      <w:sz w:val="20"/>
    </w:rPr>
  </w:style>
  <w:style w:type="character" w:customStyle="1" w:styleId="FootnoteTextChar">
    <w:name w:val="Footnote Text Char"/>
    <w:basedOn w:val="DefaultParagraphFont"/>
    <w:link w:val="FootnoteText"/>
    <w:rsid w:val="008B1AAB"/>
  </w:style>
  <w:style w:type="paragraph" w:styleId="CommentText">
    <w:name w:val="annotation text"/>
    <w:basedOn w:val="Normal"/>
    <w:link w:val="CommentTextChar"/>
    <w:rsid w:val="008B1AAB"/>
    <w:rPr>
      <w:sz w:val="20"/>
    </w:rPr>
  </w:style>
  <w:style w:type="character" w:customStyle="1" w:styleId="CommentTextChar">
    <w:name w:val="Comment Text Char"/>
    <w:basedOn w:val="DefaultParagraphFont"/>
    <w:link w:val="CommentText"/>
    <w:rsid w:val="008B1AAB"/>
  </w:style>
  <w:style w:type="paragraph" w:styleId="IndexHeading">
    <w:name w:val="index heading"/>
    <w:basedOn w:val="Normal"/>
    <w:next w:val="Index1"/>
    <w:rsid w:val="008B1AAB"/>
    <w:rPr>
      <w:rFonts w:ascii="Arial" w:hAnsi="Arial" w:cs="Arial"/>
      <w:b/>
      <w:bCs/>
    </w:rPr>
  </w:style>
  <w:style w:type="paragraph" w:styleId="Caption">
    <w:name w:val="caption"/>
    <w:basedOn w:val="Normal"/>
    <w:next w:val="Normal"/>
    <w:qFormat/>
    <w:rsid w:val="008B1AAB"/>
    <w:pPr>
      <w:spacing w:before="120" w:after="120"/>
    </w:pPr>
    <w:rPr>
      <w:b/>
      <w:bCs/>
      <w:sz w:val="20"/>
    </w:rPr>
  </w:style>
  <w:style w:type="paragraph" w:styleId="TableofFigures">
    <w:name w:val="table of figures"/>
    <w:basedOn w:val="Normal"/>
    <w:next w:val="Normal"/>
    <w:rsid w:val="008B1AAB"/>
    <w:pPr>
      <w:ind w:left="480" w:hanging="480"/>
    </w:pPr>
  </w:style>
  <w:style w:type="paragraph" w:styleId="EnvelopeAddress">
    <w:name w:val="envelope address"/>
    <w:basedOn w:val="Normal"/>
    <w:rsid w:val="008B1AA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B1AAB"/>
    <w:rPr>
      <w:rFonts w:ascii="Arial" w:hAnsi="Arial" w:cs="Arial"/>
      <w:sz w:val="20"/>
    </w:rPr>
  </w:style>
  <w:style w:type="character" w:styleId="FootnoteReference">
    <w:name w:val="footnote reference"/>
    <w:basedOn w:val="DefaultParagraphFont"/>
    <w:rsid w:val="008B1AAB"/>
    <w:rPr>
      <w:rFonts w:ascii="Times New Roman" w:hAnsi="Times New Roman"/>
      <w:sz w:val="20"/>
      <w:vertAlign w:val="superscript"/>
    </w:rPr>
  </w:style>
  <w:style w:type="character" w:styleId="CommentReference">
    <w:name w:val="annotation reference"/>
    <w:basedOn w:val="DefaultParagraphFont"/>
    <w:rsid w:val="008B1AAB"/>
    <w:rPr>
      <w:sz w:val="16"/>
      <w:szCs w:val="16"/>
    </w:rPr>
  </w:style>
  <w:style w:type="character" w:styleId="PageNumber">
    <w:name w:val="page number"/>
    <w:basedOn w:val="DefaultParagraphFont"/>
    <w:rsid w:val="008B1AAB"/>
  </w:style>
  <w:style w:type="character" w:styleId="EndnoteReference">
    <w:name w:val="endnote reference"/>
    <w:basedOn w:val="DefaultParagraphFont"/>
    <w:rsid w:val="008B1AAB"/>
    <w:rPr>
      <w:vertAlign w:val="superscript"/>
    </w:rPr>
  </w:style>
  <w:style w:type="paragraph" w:styleId="EndnoteText">
    <w:name w:val="endnote text"/>
    <w:basedOn w:val="Normal"/>
    <w:link w:val="EndnoteTextChar"/>
    <w:rsid w:val="008B1AAB"/>
    <w:rPr>
      <w:sz w:val="20"/>
    </w:rPr>
  </w:style>
  <w:style w:type="character" w:customStyle="1" w:styleId="EndnoteTextChar">
    <w:name w:val="Endnote Text Char"/>
    <w:basedOn w:val="DefaultParagraphFont"/>
    <w:link w:val="EndnoteText"/>
    <w:rsid w:val="008B1AAB"/>
  </w:style>
  <w:style w:type="paragraph" w:styleId="TableofAuthorities">
    <w:name w:val="table of authorities"/>
    <w:basedOn w:val="Normal"/>
    <w:next w:val="Normal"/>
    <w:rsid w:val="008B1AAB"/>
    <w:pPr>
      <w:ind w:left="240" w:hanging="240"/>
    </w:pPr>
  </w:style>
  <w:style w:type="paragraph" w:styleId="MacroText">
    <w:name w:val="macro"/>
    <w:link w:val="MacroTextChar"/>
    <w:rsid w:val="008B1AAB"/>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lang w:eastAsia="en-AU"/>
    </w:rPr>
  </w:style>
  <w:style w:type="character" w:customStyle="1" w:styleId="MacroTextChar">
    <w:name w:val="Macro Text Char"/>
    <w:basedOn w:val="DefaultParagraphFont"/>
    <w:link w:val="MacroText"/>
    <w:rsid w:val="008B1AAB"/>
    <w:rPr>
      <w:rFonts w:ascii="Courier New" w:eastAsia="Times New Roman" w:hAnsi="Courier New" w:cs="Courier New"/>
      <w:lang w:eastAsia="en-AU"/>
    </w:rPr>
  </w:style>
  <w:style w:type="paragraph" w:styleId="TOAHeading">
    <w:name w:val="toa heading"/>
    <w:basedOn w:val="Normal"/>
    <w:next w:val="Normal"/>
    <w:rsid w:val="008B1AAB"/>
    <w:pPr>
      <w:spacing w:before="120"/>
    </w:pPr>
    <w:rPr>
      <w:rFonts w:ascii="Arial" w:hAnsi="Arial" w:cs="Arial"/>
      <w:b/>
      <w:bCs/>
    </w:rPr>
  </w:style>
  <w:style w:type="paragraph" w:styleId="List">
    <w:name w:val="List"/>
    <w:basedOn w:val="Normal"/>
    <w:rsid w:val="008B1AAB"/>
    <w:pPr>
      <w:ind w:left="283" w:hanging="283"/>
    </w:pPr>
  </w:style>
  <w:style w:type="paragraph" w:styleId="ListBullet">
    <w:name w:val="List Bullet"/>
    <w:basedOn w:val="Normal"/>
    <w:autoRedefine/>
    <w:rsid w:val="008B1AAB"/>
    <w:pPr>
      <w:tabs>
        <w:tab w:val="num" w:pos="360"/>
      </w:tabs>
      <w:ind w:left="360" w:hanging="360"/>
    </w:pPr>
  </w:style>
  <w:style w:type="paragraph" w:styleId="ListNumber">
    <w:name w:val="List Number"/>
    <w:basedOn w:val="Normal"/>
    <w:rsid w:val="008B1AAB"/>
    <w:pPr>
      <w:tabs>
        <w:tab w:val="num" w:pos="360"/>
      </w:tabs>
      <w:ind w:left="360" w:hanging="360"/>
    </w:pPr>
  </w:style>
  <w:style w:type="paragraph" w:styleId="List2">
    <w:name w:val="List 2"/>
    <w:basedOn w:val="Normal"/>
    <w:rsid w:val="008B1AAB"/>
    <w:pPr>
      <w:ind w:left="566" w:hanging="283"/>
    </w:pPr>
  </w:style>
  <w:style w:type="paragraph" w:styleId="List3">
    <w:name w:val="List 3"/>
    <w:basedOn w:val="Normal"/>
    <w:rsid w:val="008B1AAB"/>
    <w:pPr>
      <w:ind w:left="849" w:hanging="283"/>
    </w:pPr>
  </w:style>
  <w:style w:type="paragraph" w:styleId="List4">
    <w:name w:val="List 4"/>
    <w:basedOn w:val="Normal"/>
    <w:rsid w:val="008B1AAB"/>
    <w:pPr>
      <w:ind w:left="1132" w:hanging="283"/>
    </w:pPr>
  </w:style>
  <w:style w:type="paragraph" w:styleId="List5">
    <w:name w:val="List 5"/>
    <w:basedOn w:val="Normal"/>
    <w:rsid w:val="008B1AAB"/>
    <w:pPr>
      <w:ind w:left="1415" w:hanging="283"/>
    </w:pPr>
  </w:style>
  <w:style w:type="paragraph" w:styleId="ListBullet2">
    <w:name w:val="List Bullet 2"/>
    <w:basedOn w:val="Normal"/>
    <w:autoRedefine/>
    <w:rsid w:val="008B1AAB"/>
    <w:pPr>
      <w:tabs>
        <w:tab w:val="num" w:pos="360"/>
      </w:tabs>
    </w:pPr>
  </w:style>
  <w:style w:type="paragraph" w:styleId="ListBullet3">
    <w:name w:val="List Bullet 3"/>
    <w:basedOn w:val="Normal"/>
    <w:autoRedefine/>
    <w:rsid w:val="008B1AAB"/>
    <w:pPr>
      <w:tabs>
        <w:tab w:val="num" w:pos="926"/>
      </w:tabs>
      <w:ind w:left="926" w:hanging="360"/>
    </w:pPr>
  </w:style>
  <w:style w:type="paragraph" w:styleId="ListBullet4">
    <w:name w:val="List Bullet 4"/>
    <w:basedOn w:val="Normal"/>
    <w:autoRedefine/>
    <w:rsid w:val="008B1AAB"/>
    <w:pPr>
      <w:tabs>
        <w:tab w:val="num" w:pos="1209"/>
      </w:tabs>
      <w:ind w:left="1209" w:hanging="360"/>
    </w:pPr>
  </w:style>
  <w:style w:type="paragraph" w:styleId="ListBullet5">
    <w:name w:val="List Bullet 5"/>
    <w:basedOn w:val="Normal"/>
    <w:autoRedefine/>
    <w:rsid w:val="008B1AAB"/>
    <w:pPr>
      <w:tabs>
        <w:tab w:val="num" w:pos="1492"/>
      </w:tabs>
      <w:ind w:left="1492" w:hanging="360"/>
    </w:pPr>
  </w:style>
  <w:style w:type="paragraph" w:styleId="ListNumber2">
    <w:name w:val="List Number 2"/>
    <w:basedOn w:val="Normal"/>
    <w:rsid w:val="008B1AAB"/>
    <w:pPr>
      <w:tabs>
        <w:tab w:val="num" w:pos="643"/>
      </w:tabs>
      <w:ind w:left="643" w:hanging="360"/>
    </w:pPr>
  </w:style>
  <w:style w:type="paragraph" w:styleId="ListNumber3">
    <w:name w:val="List Number 3"/>
    <w:basedOn w:val="Normal"/>
    <w:rsid w:val="008B1AAB"/>
    <w:pPr>
      <w:tabs>
        <w:tab w:val="num" w:pos="926"/>
      </w:tabs>
      <w:ind w:left="926" w:hanging="360"/>
    </w:pPr>
  </w:style>
  <w:style w:type="paragraph" w:styleId="ListNumber4">
    <w:name w:val="List Number 4"/>
    <w:basedOn w:val="Normal"/>
    <w:rsid w:val="008B1AAB"/>
    <w:pPr>
      <w:tabs>
        <w:tab w:val="num" w:pos="1209"/>
      </w:tabs>
      <w:ind w:left="1209" w:hanging="360"/>
    </w:pPr>
  </w:style>
  <w:style w:type="paragraph" w:styleId="ListNumber5">
    <w:name w:val="List Number 5"/>
    <w:basedOn w:val="Normal"/>
    <w:rsid w:val="008B1AAB"/>
    <w:pPr>
      <w:tabs>
        <w:tab w:val="num" w:pos="1492"/>
      </w:tabs>
      <w:ind w:left="1492" w:hanging="360"/>
    </w:pPr>
  </w:style>
  <w:style w:type="paragraph" w:styleId="Title">
    <w:name w:val="Title"/>
    <w:basedOn w:val="Normal"/>
    <w:link w:val="TitleChar"/>
    <w:qFormat/>
    <w:rsid w:val="008B1AAB"/>
    <w:pPr>
      <w:spacing w:before="240" w:after="60"/>
    </w:pPr>
    <w:rPr>
      <w:rFonts w:ascii="Arial" w:hAnsi="Arial" w:cs="Arial"/>
      <w:b/>
      <w:bCs/>
      <w:sz w:val="40"/>
      <w:szCs w:val="40"/>
    </w:rPr>
  </w:style>
  <w:style w:type="character" w:customStyle="1" w:styleId="TitleChar">
    <w:name w:val="Title Char"/>
    <w:basedOn w:val="DefaultParagraphFont"/>
    <w:link w:val="Title"/>
    <w:rsid w:val="008B1AAB"/>
    <w:rPr>
      <w:rFonts w:ascii="Arial" w:hAnsi="Arial" w:cs="Arial"/>
      <w:b/>
      <w:bCs/>
      <w:sz w:val="40"/>
      <w:szCs w:val="40"/>
    </w:rPr>
  </w:style>
  <w:style w:type="paragraph" w:styleId="Closing">
    <w:name w:val="Closing"/>
    <w:basedOn w:val="Normal"/>
    <w:link w:val="ClosingChar"/>
    <w:rsid w:val="008B1AAB"/>
    <w:pPr>
      <w:ind w:left="4252"/>
    </w:pPr>
  </w:style>
  <w:style w:type="character" w:customStyle="1" w:styleId="ClosingChar">
    <w:name w:val="Closing Char"/>
    <w:basedOn w:val="DefaultParagraphFont"/>
    <w:link w:val="Closing"/>
    <w:rsid w:val="008B1AAB"/>
    <w:rPr>
      <w:sz w:val="22"/>
    </w:rPr>
  </w:style>
  <w:style w:type="paragraph" w:styleId="Signature">
    <w:name w:val="Signature"/>
    <w:basedOn w:val="Normal"/>
    <w:link w:val="SignatureChar"/>
    <w:rsid w:val="008B1AAB"/>
    <w:pPr>
      <w:ind w:left="4252"/>
    </w:pPr>
  </w:style>
  <w:style w:type="character" w:customStyle="1" w:styleId="SignatureChar">
    <w:name w:val="Signature Char"/>
    <w:basedOn w:val="DefaultParagraphFont"/>
    <w:link w:val="Signature"/>
    <w:rsid w:val="008B1AAB"/>
    <w:rPr>
      <w:sz w:val="22"/>
    </w:rPr>
  </w:style>
  <w:style w:type="paragraph" w:styleId="BodyText">
    <w:name w:val="Body Text"/>
    <w:basedOn w:val="Normal"/>
    <w:link w:val="BodyTextChar"/>
    <w:rsid w:val="008B1AAB"/>
    <w:pPr>
      <w:spacing w:after="120"/>
    </w:pPr>
  </w:style>
  <w:style w:type="character" w:customStyle="1" w:styleId="BodyTextChar">
    <w:name w:val="Body Text Char"/>
    <w:basedOn w:val="DefaultParagraphFont"/>
    <w:link w:val="BodyText"/>
    <w:rsid w:val="008B1AAB"/>
    <w:rPr>
      <w:sz w:val="22"/>
    </w:rPr>
  </w:style>
  <w:style w:type="paragraph" w:styleId="BodyTextIndent">
    <w:name w:val="Body Text Indent"/>
    <w:basedOn w:val="Normal"/>
    <w:link w:val="BodyTextIndentChar"/>
    <w:rsid w:val="008B1AAB"/>
    <w:pPr>
      <w:spacing w:after="120"/>
      <w:ind w:left="283"/>
    </w:pPr>
  </w:style>
  <w:style w:type="character" w:customStyle="1" w:styleId="BodyTextIndentChar">
    <w:name w:val="Body Text Indent Char"/>
    <w:basedOn w:val="DefaultParagraphFont"/>
    <w:link w:val="BodyTextIndent"/>
    <w:rsid w:val="008B1AAB"/>
    <w:rPr>
      <w:sz w:val="22"/>
    </w:rPr>
  </w:style>
  <w:style w:type="paragraph" w:styleId="ListContinue">
    <w:name w:val="List Continue"/>
    <w:basedOn w:val="Normal"/>
    <w:rsid w:val="008B1AAB"/>
    <w:pPr>
      <w:spacing w:after="120"/>
      <w:ind w:left="283"/>
    </w:pPr>
  </w:style>
  <w:style w:type="paragraph" w:styleId="ListContinue2">
    <w:name w:val="List Continue 2"/>
    <w:basedOn w:val="Normal"/>
    <w:rsid w:val="008B1AAB"/>
    <w:pPr>
      <w:spacing w:after="120"/>
      <w:ind w:left="566"/>
    </w:pPr>
  </w:style>
  <w:style w:type="paragraph" w:styleId="ListContinue3">
    <w:name w:val="List Continue 3"/>
    <w:basedOn w:val="Normal"/>
    <w:rsid w:val="008B1AAB"/>
    <w:pPr>
      <w:spacing w:after="120"/>
      <w:ind w:left="849"/>
    </w:pPr>
  </w:style>
  <w:style w:type="paragraph" w:styleId="ListContinue4">
    <w:name w:val="List Continue 4"/>
    <w:basedOn w:val="Normal"/>
    <w:rsid w:val="008B1AAB"/>
    <w:pPr>
      <w:spacing w:after="120"/>
      <w:ind w:left="1132"/>
    </w:pPr>
  </w:style>
  <w:style w:type="paragraph" w:styleId="ListContinue5">
    <w:name w:val="List Continue 5"/>
    <w:basedOn w:val="Normal"/>
    <w:rsid w:val="008B1AAB"/>
    <w:pPr>
      <w:spacing w:after="120"/>
      <w:ind w:left="1415"/>
    </w:pPr>
  </w:style>
  <w:style w:type="paragraph" w:styleId="MessageHeader">
    <w:name w:val="Message Header"/>
    <w:basedOn w:val="Normal"/>
    <w:link w:val="MessageHeaderChar"/>
    <w:rsid w:val="008B1AA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rsid w:val="008B1AAB"/>
    <w:rPr>
      <w:rFonts w:ascii="Arial" w:hAnsi="Arial" w:cs="Arial"/>
      <w:sz w:val="22"/>
      <w:shd w:val="pct20" w:color="auto" w:fill="auto"/>
    </w:rPr>
  </w:style>
  <w:style w:type="paragraph" w:styleId="Subtitle">
    <w:name w:val="Subtitle"/>
    <w:basedOn w:val="Normal"/>
    <w:link w:val="SubtitleChar"/>
    <w:qFormat/>
    <w:rsid w:val="008B1AAB"/>
    <w:pPr>
      <w:spacing w:after="60"/>
      <w:jc w:val="center"/>
      <w:outlineLvl w:val="1"/>
    </w:pPr>
    <w:rPr>
      <w:rFonts w:ascii="Arial" w:hAnsi="Arial" w:cs="Arial"/>
    </w:rPr>
  </w:style>
  <w:style w:type="character" w:customStyle="1" w:styleId="SubtitleChar">
    <w:name w:val="Subtitle Char"/>
    <w:basedOn w:val="DefaultParagraphFont"/>
    <w:link w:val="Subtitle"/>
    <w:rsid w:val="008B1AAB"/>
    <w:rPr>
      <w:rFonts w:ascii="Arial" w:hAnsi="Arial" w:cs="Arial"/>
      <w:sz w:val="22"/>
    </w:rPr>
  </w:style>
  <w:style w:type="paragraph" w:styleId="Salutation">
    <w:name w:val="Salutation"/>
    <w:basedOn w:val="Normal"/>
    <w:next w:val="Normal"/>
    <w:link w:val="SalutationChar"/>
    <w:rsid w:val="008B1AAB"/>
  </w:style>
  <w:style w:type="character" w:customStyle="1" w:styleId="SalutationChar">
    <w:name w:val="Salutation Char"/>
    <w:basedOn w:val="DefaultParagraphFont"/>
    <w:link w:val="Salutation"/>
    <w:rsid w:val="008B1AAB"/>
    <w:rPr>
      <w:sz w:val="22"/>
    </w:rPr>
  </w:style>
  <w:style w:type="paragraph" w:styleId="Date">
    <w:name w:val="Date"/>
    <w:basedOn w:val="Normal"/>
    <w:next w:val="Normal"/>
    <w:link w:val="DateChar"/>
    <w:rsid w:val="008B1AAB"/>
  </w:style>
  <w:style w:type="character" w:customStyle="1" w:styleId="DateChar">
    <w:name w:val="Date Char"/>
    <w:basedOn w:val="DefaultParagraphFont"/>
    <w:link w:val="Date"/>
    <w:rsid w:val="008B1AAB"/>
    <w:rPr>
      <w:sz w:val="22"/>
    </w:rPr>
  </w:style>
  <w:style w:type="paragraph" w:styleId="BodyTextFirstIndent">
    <w:name w:val="Body Text First Indent"/>
    <w:basedOn w:val="BodyText"/>
    <w:link w:val="BodyTextFirstIndentChar"/>
    <w:rsid w:val="008B1AAB"/>
    <w:pPr>
      <w:ind w:firstLine="210"/>
    </w:pPr>
  </w:style>
  <w:style w:type="character" w:customStyle="1" w:styleId="BodyTextFirstIndentChar">
    <w:name w:val="Body Text First Indent Char"/>
    <w:basedOn w:val="BodyTextChar"/>
    <w:link w:val="BodyTextFirstIndent"/>
    <w:rsid w:val="008B1AAB"/>
    <w:rPr>
      <w:sz w:val="22"/>
    </w:rPr>
  </w:style>
  <w:style w:type="paragraph" w:styleId="BodyTextFirstIndent2">
    <w:name w:val="Body Text First Indent 2"/>
    <w:basedOn w:val="BodyTextIndent"/>
    <w:link w:val="BodyTextFirstIndent2Char"/>
    <w:rsid w:val="008B1AAB"/>
    <w:pPr>
      <w:ind w:firstLine="210"/>
    </w:pPr>
  </w:style>
  <w:style w:type="character" w:customStyle="1" w:styleId="BodyTextFirstIndent2Char">
    <w:name w:val="Body Text First Indent 2 Char"/>
    <w:basedOn w:val="BodyTextIndentChar"/>
    <w:link w:val="BodyTextFirstIndent2"/>
    <w:rsid w:val="008B1AAB"/>
    <w:rPr>
      <w:sz w:val="22"/>
    </w:rPr>
  </w:style>
  <w:style w:type="paragraph" w:styleId="BodyText2">
    <w:name w:val="Body Text 2"/>
    <w:basedOn w:val="Normal"/>
    <w:link w:val="BodyText2Char"/>
    <w:rsid w:val="008B1AAB"/>
    <w:pPr>
      <w:spacing w:after="120" w:line="480" w:lineRule="auto"/>
    </w:pPr>
  </w:style>
  <w:style w:type="character" w:customStyle="1" w:styleId="BodyText2Char">
    <w:name w:val="Body Text 2 Char"/>
    <w:basedOn w:val="DefaultParagraphFont"/>
    <w:link w:val="BodyText2"/>
    <w:rsid w:val="008B1AAB"/>
    <w:rPr>
      <w:sz w:val="22"/>
    </w:rPr>
  </w:style>
  <w:style w:type="paragraph" w:styleId="BodyText3">
    <w:name w:val="Body Text 3"/>
    <w:basedOn w:val="Normal"/>
    <w:link w:val="BodyText3Char"/>
    <w:rsid w:val="008B1AAB"/>
    <w:pPr>
      <w:spacing w:after="120"/>
    </w:pPr>
    <w:rPr>
      <w:sz w:val="16"/>
      <w:szCs w:val="16"/>
    </w:rPr>
  </w:style>
  <w:style w:type="character" w:customStyle="1" w:styleId="BodyText3Char">
    <w:name w:val="Body Text 3 Char"/>
    <w:basedOn w:val="DefaultParagraphFont"/>
    <w:link w:val="BodyText3"/>
    <w:rsid w:val="008B1AAB"/>
    <w:rPr>
      <w:sz w:val="16"/>
      <w:szCs w:val="16"/>
    </w:rPr>
  </w:style>
  <w:style w:type="paragraph" w:styleId="BodyTextIndent2">
    <w:name w:val="Body Text Indent 2"/>
    <w:basedOn w:val="Normal"/>
    <w:link w:val="BodyTextIndent2Char"/>
    <w:rsid w:val="008B1AAB"/>
    <w:pPr>
      <w:spacing w:after="120" w:line="480" w:lineRule="auto"/>
      <w:ind w:left="283"/>
    </w:pPr>
  </w:style>
  <w:style w:type="character" w:customStyle="1" w:styleId="BodyTextIndent2Char">
    <w:name w:val="Body Text Indent 2 Char"/>
    <w:basedOn w:val="DefaultParagraphFont"/>
    <w:link w:val="BodyTextIndent2"/>
    <w:rsid w:val="008B1AAB"/>
    <w:rPr>
      <w:sz w:val="22"/>
    </w:rPr>
  </w:style>
  <w:style w:type="paragraph" w:styleId="BodyTextIndent3">
    <w:name w:val="Body Text Indent 3"/>
    <w:basedOn w:val="Normal"/>
    <w:link w:val="BodyTextIndent3Char"/>
    <w:rsid w:val="008B1AAB"/>
    <w:pPr>
      <w:spacing w:after="120"/>
      <w:ind w:left="283"/>
    </w:pPr>
    <w:rPr>
      <w:sz w:val="16"/>
      <w:szCs w:val="16"/>
    </w:rPr>
  </w:style>
  <w:style w:type="character" w:customStyle="1" w:styleId="BodyTextIndent3Char">
    <w:name w:val="Body Text Indent 3 Char"/>
    <w:basedOn w:val="DefaultParagraphFont"/>
    <w:link w:val="BodyTextIndent3"/>
    <w:rsid w:val="008B1AAB"/>
    <w:rPr>
      <w:sz w:val="16"/>
      <w:szCs w:val="16"/>
    </w:rPr>
  </w:style>
  <w:style w:type="paragraph" w:styleId="BlockText">
    <w:name w:val="Block Text"/>
    <w:basedOn w:val="Normal"/>
    <w:rsid w:val="008B1AAB"/>
    <w:pPr>
      <w:spacing w:after="120"/>
      <w:ind w:left="1440" w:right="1440"/>
    </w:pPr>
  </w:style>
  <w:style w:type="character" w:styleId="Hyperlink">
    <w:name w:val="Hyperlink"/>
    <w:basedOn w:val="DefaultParagraphFont"/>
    <w:rsid w:val="008B1AAB"/>
    <w:rPr>
      <w:color w:val="0000FF"/>
      <w:u w:val="single"/>
    </w:rPr>
  </w:style>
  <w:style w:type="character" w:styleId="FollowedHyperlink">
    <w:name w:val="FollowedHyperlink"/>
    <w:basedOn w:val="DefaultParagraphFont"/>
    <w:rsid w:val="008B1AAB"/>
    <w:rPr>
      <w:color w:val="800080"/>
      <w:u w:val="single"/>
    </w:rPr>
  </w:style>
  <w:style w:type="character" w:styleId="Strong">
    <w:name w:val="Strong"/>
    <w:basedOn w:val="DefaultParagraphFont"/>
    <w:qFormat/>
    <w:rsid w:val="008B1AAB"/>
    <w:rPr>
      <w:b/>
      <w:bCs/>
    </w:rPr>
  </w:style>
  <w:style w:type="character" w:styleId="Emphasis">
    <w:name w:val="Emphasis"/>
    <w:basedOn w:val="DefaultParagraphFont"/>
    <w:qFormat/>
    <w:rsid w:val="008B1AAB"/>
    <w:rPr>
      <w:i/>
      <w:iCs/>
    </w:rPr>
  </w:style>
  <w:style w:type="paragraph" w:styleId="DocumentMap">
    <w:name w:val="Document Map"/>
    <w:basedOn w:val="Normal"/>
    <w:link w:val="DocumentMapChar"/>
    <w:rsid w:val="008B1AAB"/>
    <w:pPr>
      <w:shd w:val="clear" w:color="auto" w:fill="000080"/>
    </w:pPr>
    <w:rPr>
      <w:rFonts w:ascii="Tahoma" w:hAnsi="Tahoma" w:cs="Tahoma"/>
    </w:rPr>
  </w:style>
  <w:style w:type="character" w:customStyle="1" w:styleId="DocumentMapChar">
    <w:name w:val="Document Map Char"/>
    <w:basedOn w:val="DefaultParagraphFont"/>
    <w:link w:val="DocumentMap"/>
    <w:rsid w:val="008B1AAB"/>
    <w:rPr>
      <w:rFonts w:ascii="Tahoma" w:hAnsi="Tahoma" w:cs="Tahoma"/>
      <w:sz w:val="22"/>
      <w:shd w:val="clear" w:color="auto" w:fill="000080"/>
    </w:rPr>
  </w:style>
  <w:style w:type="paragraph" w:styleId="PlainText">
    <w:name w:val="Plain Text"/>
    <w:basedOn w:val="Normal"/>
    <w:link w:val="PlainTextChar"/>
    <w:rsid w:val="008B1AAB"/>
    <w:rPr>
      <w:rFonts w:ascii="Courier New" w:hAnsi="Courier New" w:cs="Courier New"/>
      <w:sz w:val="20"/>
    </w:rPr>
  </w:style>
  <w:style w:type="character" w:customStyle="1" w:styleId="PlainTextChar">
    <w:name w:val="Plain Text Char"/>
    <w:basedOn w:val="DefaultParagraphFont"/>
    <w:link w:val="PlainText"/>
    <w:rsid w:val="008B1AAB"/>
    <w:rPr>
      <w:rFonts w:ascii="Courier New" w:hAnsi="Courier New" w:cs="Courier New"/>
    </w:rPr>
  </w:style>
  <w:style w:type="paragraph" w:styleId="E-mailSignature">
    <w:name w:val="E-mail Signature"/>
    <w:basedOn w:val="Normal"/>
    <w:link w:val="E-mailSignatureChar"/>
    <w:rsid w:val="008B1AAB"/>
  </w:style>
  <w:style w:type="character" w:customStyle="1" w:styleId="E-mailSignatureChar">
    <w:name w:val="E-mail Signature Char"/>
    <w:basedOn w:val="DefaultParagraphFont"/>
    <w:link w:val="E-mailSignature"/>
    <w:rsid w:val="008B1AAB"/>
    <w:rPr>
      <w:sz w:val="22"/>
    </w:rPr>
  </w:style>
  <w:style w:type="paragraph" w:styleId="NormalWeb">
    <w:name w:val="Normal (Web)"/>
    <w:basedOn w:val="Normal"/>
    <w:rsid w:val="008B1AAB"/>
  </w:style>
  <w:style w:type="character" w:styleId="HTMLAcronym">
    <w:name w:val="HTML Acronym"/>
    <w:basedOn w:val="DefaultParagraphFont"/>
    <w:rsid w:val="008B1AAB"/>
  </w:style>
  <w:style w:type="paragraph" w:styleId="HTMLAddress">
    <w:name w:val="HTML Address"/>
    <w:basedOn w:val="Normal"/>
    <w:link w:val="HTMLAddressChar"/>
    <w:rsid w:val="008B1AAB"/>
    <w:rPr>
      <w:i/>
      <w:iCs/>
    </w:rPr>
  </w:style>
  <w:style w:type="character" w:customStyle="1" w:styleId="HTMLAddressChar">
    <w:name w:val="HTML Address Char"/>
    <w:basedOn w:val="DefaultParagraphFont"/>
    <w:link w:val="HTMLAddress"/>
    <w:rsid w:val="008B1AAB"/>
    <w:rPr>
      <w:i/>
      <w:iCs/>
      <w:sz w:val="22"/>
    </w:rPr>
  </w:style>
  <w:style w:type="character" w:styleId="HTMLCite">
    <w:name w:val="HTML Cite"/>
    <w:basedOn w:val="DefaultParagraphFont"/>
    <w:rsid w:val="008B1AAB"/>
    <w:rPr>
      <w:i/>
      <w:iCs/>
    </w:rPr>
  </w:style>
  <w:style w:type="character" w:styleId="HTMLCode">
    <w:name w:val="HTML Code"/>
    <w:basedOn w:val="DefaultParagraphFont"/>
    <w:rsid w:val="008B1AAB"/>
    <w:rPr>
      <w:rFonts w:ascii="Courier New" w:hAnsi="Courier New" w:cs="Courier New"/>
      <w:sz w:val="20"/>
      <w:szCs w:val="20"/>
    </w:rPr>
  </w:style>
  <w:style w:type="character" w:styleId="HTMLDefinition">
    <w:name w:val="HTML Definition"/>
    <w:basedOn w:val="DefaultParagraphFont"/>
    <w:rsid w:val="008B1AAB"/>
    <w:rPr>
      <w:i/>
      <w:iCs/>
    </w:rPr>
  </w:style>
  <w:style w:type="character" w:styleId="HTMLKeyboard">
    <w:name w:val="HTML Keyboard"/>
    <w:basedOn w:val="DefaultParagraphFont"/>
    <w:rsid w:val="008B1AAB"/>
    <w:rPr>
      <w:rFonts w:ascii="Courier New" w:hAnsi="Courier New" w:cs="Courier New"/>
      <w:sz w:val="20"/>
      <w:szCs w:val="20"/>
    </w:rPr>
  </w:style>
  <w:style w:type="paragraph" w:styleId="HTMLPreformatted">
    <w:name w:val="HTML Preformatted"/>
    <w:basedOn w:val="Normal"/>
    <w:link w:val="HTMLPreformattedChar"/>
    <w:rsid w:val="008B1AAB"/>
    <w:rPr>
      <w:rFonts w:ascii="Courier New" w:hAnsi="Courier New" w:cs="Courier New"/>
      <w:sz w:val="20"/>
    </w:rPr>
  </w:style>
  <w:style w:type="character" w:customStyle="1" w:styleId="HTMLPreformattedChar">
    <w:name w:val="HTML Preformatted Char"/>
    <w:basedOn w:val="DefaultParagraphFont"/>
    <w:link w:val="HTMLPreformatted"/>
    <w:rsid w:val="008B1AAB"/>
    <w:rPr>
      <w:rFonts w:ascii="Courier New" w:hAnsi="Courier New" w:cs="Courier New"/>
    </w:rPr>
  </w:style>
  <w:style w:type="character" w:styleId="HTMLSample">
    <w:name w:val="HTML Sample"/>
    <w:basedOn w:val="DefaultParagraphFont"/>
    <w:rsid w:val="008B1AAB"/>
    <w:rPr>
      <w:rFonts w:ascii="Courier New" w:hAnsi="Courier New" w:cs="Courier New"/>
    </w:rPr>
  </w:style>
  <w:style w:type="character" w:styleId="HTMLTypewriter">
    <w:name w:val="HTML Typewriter"/>
    <w:basedOn w:val="DefaultParagraphFont"/>
    <w:rsid w:val="008B1AAB"/>
    <w:rPr>
      <w:rFonts w:ascii="Courier New" w:hAnsi="Courier New" w:cs="Courier New"/>
      <w:sz w:val="20"/>
      <w:szCs w:val="20"/>
    </w:rPr>
  </w:style>
  <w:style w:type="character" w:styleId="HTMLVariable">
    <w:name w:val="HTML Variable"/>
    <w:basedOn w:val="DefaultParagraphFont"/>
    <w:rsid w:val="008B1AAB"/>
    <w:rPr>
      <w:i/>
      <w:iCs/>
    </w:rPr>
  </w:style>
  <w:style w:type="paragraph" w:styleId="CommentSubject">
    <w:name w:val="annotation subject"/>
    <w:basedOn w:val="CommentText"/>
    <w:next w:val="CommentText"/>
    <w:link w:val="CommentSubjectChar"/>
    <w:rsid w:val="008B1AAB"/>
    <w:rPr>
      <w:b/>
      <w:bCs/>
    </w:rPr>
  </w:style>
  <w:style w:type="character" w:customStyle="1" w:styleId="CommentSubjectChar">
    <w:name w:val="Comment Subject Char"/>
    <w:basedOn w:val="CommentTextChar"/>
    <w:link w:val="CommentSubject"/>
    <w:rsid w:val="008B1AAB"/>
    <w:rPr>
      <w:b/>
      <w:bCs/>
    </w:rPr>
  </w:style>
  <w:style w:type="numbering" w:styleId="1ai">
    <w:name w:val="Outline List 1"/>
    <w:basedOn w:val="NoList"/>
    <w:rsid w:val="008B1AAB"/>
    <w:pPr>
      <w:numPr>
        <w:numId w:val="14"/>
      </w:numPr>
    </w:pPr>
  </w:style>
  <w:style w:type="numbering" w:styleId="111111">
    <w:name w:val="Outline List 2"/>
    <w:basedOn w:val="NoList"/>
    <w:rsid w:val="008B1AAB"/>
    <w:pPr>
      <w:numPr>
        <w:numId w:val="15"/>
      </w:numPr>
    </w:pPr>
  </w:style>
  <w:style w:type="numbering" w:styleId="ArticleSection">
    <w:name w:val="Outline List 3"/>
    <w:basedOn w:val="NoList"/>
    <w:rsid w:val="008B1AAB"/>
    <w:pPr>
      <w:numPr>
        <w:numId w:val="17"/>
      </w:numPr>
    </w:pPr>
  </w:style>
  <w:style w:type="table" w:styleId="TableSimple1">
    <w:name w:val="Table Simple 1"/>
    <w:basedOn w:val="TableNormal"/>
    <w:rsid w:val="008B1AAB"/>
    <w:rPr>
      <w:rFonts w:eastAsia="Times New Roman" w:cs="Times New Roman"/>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B1AAB"/>
    <w:rPr>
      <w:rFonts w:eastAsia="Times New Roman" w:cs="Times New Roman"/>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B1AA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8B1AA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B1AAB"/>
    <w:rPr>
      <w:rFonts w:eastAsia="Times New Roman" w:cs="Times New Roman"/>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B1AAB"/>
    <w:rPr>
      <w:rFonts w:eastAsia="Times New Roman" w:cs="Times New Roman"/>
      <w:color w:val="00008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B1AAB"/>
    <w:rPr>
      <w:rFonts w:eastAsia="Times New Roman" w:cs="Times New Roman"/>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B1AAB"/>
    <w:rPr>
      <w:rFonts w:eastAsia="Times New Roman" w:cs="Times New Roman"/>
      <w:color w:val="FFFFFF"/>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B1AAB"/>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B1AAB"/>
    <w:rPr>
      <w:rFonts w:eastAsia="Times New Roman" w:cs="Times New Roman"/>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B1AAB"/>
    <w:rPr>
      <w:rFonts w:eastAsia="Times New Roman" w:cs="Times New Roman"/>
      <w:b/>
      <w:bCs/>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B1AAB"/>
    <w:rPr>
      <w:rFonts w:eastAsia="Times New Roman" w:cs="Times New Roman"/>
      <w:b/>
      <w:bCs/>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B1AAB"/>
    <w:rPr>
      <w:rFonts w:eastAsia="Times New Roman" w:cs="Times New Roman"/>
      <w:b/>
      <w:bCs/>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B1AAB"/>
    <w:rPr>
      <w:rFonts w:eastAsia="Times New Roman" w:cs="Times New Roman"/>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B1AAB"/>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8B1AA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B1AAB"/>
    <w:rPr>
      <w:rFonts w:eastAsia="Times New Roman" w:cs="Times New Roman"/>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B1AAB"/>
    <w:rPr>
      <w:rFonts w:eastAsia="Times New Roman" w:cs="Times New Roman"/>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B1AAB"/>
    <w:rPr>
      <w:rFonts w:eastAsia="Times New Roman" w:cs="Times New Roman"/>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B1AA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B1AA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B1AAB"/>
    <w:rPr>
      <w:rFonts w:eastAsia="Times New Roman" w:cs="Times New Roman"/>
      <w:b/>
      <w:bCs/>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B1AAB"/>
    <w:rPr>
      <w:rFonts w:eastAsia="Times New Roman" w:cs="Times New Roman"/>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B1AAB"/>
    <w:rPr>
      <w:rFonts w:eastAsia="Times New Roman" w:cs="Times New Roman"/>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B1AAB"/>
    <w:rPr>
      <w:rFonts w:eastAsia="Times New Roman" w:cs="Times New Roman"/>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B1AAB"/>
    <w:rPr>
      <w:rFonts w:eastAsia="Times New Roman" w:cs="Times New Roman"/>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B1AAB"/>
    <w:rPr>
      <w:rFonts w:eastAsia="Times New Roman" w:cs="Times New Roman"/>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B1AA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B1AA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B1AAB"/>
    <w:rPr>
      <w:rFonts w:eastAsia="Times New Roman" w:cs="Times New Roman"/>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B1AAB"/>
    <w:rPr>
      <w:rFonts w:eastAsia="Times New Roman" w:cs="Times New Roman"/>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8B1AAB"/>
    <w:rPr>
      <w:rFonts w:eastAsia="Times New Roman" w:cs="Times New Roman"/>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B1AAB"/>
    <w:rPr>
      <w:rFonts w:eastAsia="Times New Roman" w:cs="Times New Roman"/>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B1AAB"/>
    <w:rPr>
      <w:rFonts w:eastAsia="Times New Roman" w:cs="Times New Roman"/>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8B1AAB"/>
    <w:rPr>
      <w:rFonts w:eastAsia="Times New Roman" w:cs="Times New Roman"/>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B1AAB"/>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8B1AAB"/>
    <w:rPr>
      <w:rFonts w:eastAsia="Times New Roman" w:cs="Times New Roman"/>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B1AAB"/>
    <w:rPr>
      <w:rFonts w:eastAsia="Times New Roman" w:cs="Times New Roman"/>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B1AAB"/>
    <w:rPr>
      <w:rFonts w:eastAsia="Times New Roman" w:cs="Times New Roman"/>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8B1AAB"/>
    <w:rPr>
      <w:rFonts w:eastAsia="Times New Roman" w:cs="Times New Roman"/>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B1AAB"/>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B1AAB"/>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8B1AAB"/>
    <w:rPr>
      <w:rFonts w:eastAsia="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tHead5Char">
    <w:name w:val="ActHead 5 Char"/>
    <w:aliases w:val="s Char"/>
    <w:link w:val="ActHead5"/>
    <w:rsid w:val="008B1AAB"/>
    <w:rPr>
      <w:rFonts w:eastAsia="Times New Roman" w:cs="Times New Roman"/>
      <w:b/>
      <w:kern w:val="28"/>
      <w:sz w:val="24"/>
      <w:lang w:eastAsia="en-AU"/>
    </w:rPr>
  </w:style>
  <w:style w:type="paragraph" w:customStyle="1" w:styleId="ETAsubitem">
    <w:name w:val="ETA(subitem)"/>
    <w:basedOn w:val="OPCParaBase"/>
    <w:rsid w:val="008B1AAB"/>
    <w:pPr>
      <w:tabs>
        <w:tab w:val="right" w:pos="340"/>
      </w:tabs>
      <w:spacing w:before="60" w:line="240" w:lineRule="auto"/>
      <w:ind w:left="454" w:hanging="454"/>
    </w:pPr>
    <w:rPr>
      <w:sz w:val="20"/>
    </w:rPr>
  </w:style>
  <w:style w:type="paragraph" w:customStyle="1" w:styleId="ETApara">
    <w:name w:val="ETA(para)"/>
    <w:basedOn w:val="OPCParaBase"/>
    <w:rsid w:val="008B1AAB"/>
    <w:pPr>
      <w:tabs>
        <w:tab w:val="right" w:pos="754"/>
      </w:tabs>
      <w:spacing w:before="60" w:line="240" w:lineRule="auto"/>
      <w:ind w:left="828" w:hanging="828"/>
    </w:pPr>
    <w:rPr>
      <w:sz w:val="20"/>
    </w:rPr>
  </w:style>
  <w:style w:type="paragraph" w:customStyle="1" w:styleId="ETAsubpara">
    <w:name w:val="ETA(subpara)"/>
    <w:basedOn w:val="OPCParaBase"/>
    <w:rsid w:val="008B1AAB"/>
    <w:pPr>
      <w:tabs>
        <w:tab w:val="right" w:pos="1083"/>
      </w:tabs>
      <w:spacing w:before="60" w:line="240" w:lineRule="auto"/>
      <w:ind w:left="1191" w:hanging="1191"/>
    </w:pPr>
    <w:rPr>
      <w:sz w:val="20"/>
    </w:rPr>
  </w:style>
  <w:style w:type="paragraph" w:customStyle="1" w:styleId="ETAsub-subpara">
    <w:name w:val="ETA(sub-subpara)"/>
    <w:basedOn w:val="OPCParaBase"/>
    <w:rsid w:val="008B1AAB"/>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8B1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Instruments\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AD406-1783-491F-B744-726AA4DA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11</Pages>
  <Words>2425</Words>
  <Characters>13206</Characters>
  <Application>Microsoft Office Word</Application>
  <DocSecurity>6</DocSecurity>
  <PresentationFormat/>
  <Lines>296</Lines>
  <Paragraphs>138</Paragraphs>
  <ScaleCrop>false</ScaleCrop>
  <HeadingPairs>
    <vt:vector size="2" baseType="variant">
      <vt:variant>
        <vt:lpstr>Title</vt:lpstr>
      </vt:variant>
      <vt:variant>
        <vt:i4>1</vt:i4>
      </vt:variant>
    </vt:vector>
  </HeadingPairs>
  <TitlesOfParts>
    <vt:vector size="1" baseType="lpstr">
      <vt:lpstr>National Disability Insurance Scheme (Becoming a Participant) Rules 2021</vt:lpstr>
    </vt:vector>
  </TitlesOfParts>
  <Manager/>
  <Company/>
  <LinksUpToDate>false</LinksUpToDate>
  <CharactersWithSpaces>15557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2020-02-20T05:31:00Z</cp:lastPrinted>
  <dcterms:created xsi:type="dcterms:W3CDTF">2021-09-08T05:51:00Z</dcterms:created>
  <dcterms:modified xsi:type="dcterms:W3CDTF">2021-09-08T05:51:00Z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National Disability Insurance Scheme (Becoming a Participant) Rules 2021</vt:lpwstr>
  </property>
  <property fmtid="{D5CDD505-2E9C-101B-9397-08002B2CF9AE}" pid="4" name="Header">
    <vt:lpwstr>Section</vt:lpwstr>
  </property>
  <property fmtid="{D5CDD505-2E9C-101B-9397-08002B2CF9AE}" pid="5" name="Class">
    <vt:lpwstr>Rules</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2021</vt:lpwstr>
  </property>
  <property fmtid="{D5CDD505-2E9C-101B-9397-08002B2CF9AE}" pid="10" name="Authority">
    <vt:lpwstr>Unk</vt:lpwstr>
  </property>
  <property fmtid="{D5CDD505-2E9C-101B-9397-08002B2CF9AE}" pid="11" name="ID">
    <vt:lpwstr>OPC64457</vt:lpwstr>
  </property>
  <property fmtid="{D5CDD505-2E9C-101B-9397-08002B2CF9AE}" pid="12" name="Classification">
    <vt:lpwstr>EXPOSURE DRAFT</vt:lpwstr>
  </property>
  <property fmtid="{D5CDD505-2E9C-101B-9397-08002B2CF9AE}" pid="13" name="DLM">
    <vt:lpwstr> </vt:lpwstr>
  </property>
  <property fmtid="{D5CDD505-2E9C-101B-9397-08002B2CF9AE}" pid="14" name="DoNotAsk">
    <vt:lpwstr>0</vt:lpwstr>
  </property>
  <property fmtid="{D5CDD505-2E9C-101B-9397-08002B2CF9AE}" pid="15" name="ChangedTitle">
    <vt:lpwstr/>
  </property>
  <property fmtid="{D5CDD505-2E9C-101B-9397-08002B2CF9AE}" pid="16" name="TrimID">
    <vt:lpwstr>PC:D21/13986</vt:lpwstr>
  </property>
</Properties>
</file>