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914" w:rsidRPr="00111281" w:rsidRDefault="00DA186E" w:rsidP="000F47B8">
      <w:pPr>
        <w:rPr>
          <w:sz w:val="19"/>
        </w:rPr>
      </w:pPr>
      <w:bookmarkStart w:id="0" w:name="_GoBack"/>
      <w:bookmarkEnd w:id="0"/>
      <w:r w:rsidRPr="00111281">
        <w:rPr>
          <w:noProof/>
        </w:rPr>
        <w:drawing>
          <wp:inline distT="0" distB="0" distL="0" distR="0" wp14:anchorId="7D1D26EE" wp14:editId="626B609C">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529"/>
      </w:tblGrid>
      <w:tr w:rsidR="00950CE8" w:rsidTr="00950CE8">
        <w:tc>
          <w:tcPr>
            <w:tcW w:w="5000" w:type="pct"/>
            <w:shd w:val="clear" w:color="auto" w:fill="auto"/>
          </w:tcPr>
          <w:p w:rsidR="00950CE8" w:rsidRDefault="00950CE8" w:rsidP="00950CE8">
            <w:pPr>
              <w:jc w:val="center"/>
              <w:rPr>
                <w:b/>
                <w:sz w:val="26"/>
              </w:rPr>
            </w:pPr>
            <w:r>
              <w:rPr>
                <w:b/>
                <w:sz w:val="26"/>
              </w:rPr>
              <w:t>EXPOSURE DRAFT</w:t>
            </w:r>
          </w:p>
          <w:p w:rsidR="00950CE8" w:rsidRPr="00950CE8" w:rsidRDefault="00950CE8" w:rsidP="00950CE8">
            <w:pPr>
              <w:rPr>
                <w:b/>
                <w:sz w:val="20"/>
              </w:rPr>
            </w:pPr>
          </w:p>
        </w:tc>
      </w:tr>
    </w:tbl>
    <w:p w:rsidR="000F47B8" w:rsidRDefault="000F47B8" w:rsidP="000F47B8">
      <w:pPr>
        <w:rPr>
          <w:sz w:val="19"/>
        </w:rPr>
      </w:pPr>
    </w:p>
    <w:p w:rsidR="00950CE8" w:rsidRPr="00111281" w:rsidRDefault="00950CE8" w:rsidP="000F47B8">
      <w:pPr>
        <w:rPr>
          <w:sz w:val="19"/>
        </w:rPr>
      </w:pPr>
    </w:p>
    <w:p w:rsidR="00715914" w:rsidRPr="00111281" w:rsidRDefault="00245D09" w:rsidP="000F47B8">
      <w:pPr>
        <w:pStyle w:val="ShortT"/>
      </w:pPr>
      <w:r w:rsidRPr="00111281">
        <w:t xml:space="preserve">National Disability Insurance Scheme (Children) </w:t>
      </w:r>
      <w:r w:rsidR="000C18CC">
        <w:t>Rules 2</w:t>
      </w:r>
      <w:r w:rsidRPr="00111281">
        <w:t>02</w:t>
      </w:r>
      <w:r w:rsidR="008F24A2" w:rsidRPr="00111281">
        <w:t>1</w:t>
      </w:r>
    </w:p>
    <w:p w:rsidR="004C15E8" w:rsidRPr="00001A63" w:rsidRDefault="004C15E8" w:rsidP="00D9313F">
      <w:pPr>
        <w:pStyle w:val="SignCoverPageStart"/>
        <w:rPr>
          <w:szCs w:val="22"/>
        </w:rPr>
      </w:pPr>
      <w:r w:rsidRPr="00001A63">
        <w:rPr>
          <w:szCs w:val="22"/>
        </w:rPr>
        <w:t xml:space="preserve">I, </w:t>
      </w:r>
      <w:r>
        <w:rPr>
          <w:szCs w:val="22"/>
        </w:rPr>
        <w:t>Linda Reynolds</w:t>
      </w:r>
      <w:r w:rsidR="00E9074B">
        <w:rPr>
          <w:szCs w:val="22"/>
        </w:rPr>
        <w:t xml:space="preserve"> CSC</w:t>
      </w:r>
      <w:r w:rsidRPr="00001A63">
        <w:rPr>
          <w:szCs w:val="22"/>
        </w:rPr>
        <w:t xml:space="preserve">, </w:t>
      </w:r>
      <w:r>
        <w:rPr>
          <w:szCs w:val="22"/>
        </w:rPr>
        <w:t>Minister for the National Disability Insurance Scheme</w:t>
      </w:r>
      <w:r w:rsidRPr="00001A63">
        <w:rPr>
          <w:szCs w:val="22"/>
        </w:rPr>
        <w:t xml:space="preserve">, make the following </w:t>
      </w:r>
      <w:r>
        <w:rPr>
          <w:szCs w:val="22"/>
        </w:rPr>
        <w:t>rules</w:t>
      </w:r>
      <w:r w:rsidRPr="00001A63">
        <w:rPr>
          <w:szCs w:val="22"/>
        </w:rPr>
        <w:t>.</w:t>
      </w:r>
    </w:p>
    <w:p w:rsidR="004C15E8" w:rsidRPr="00001A63" w:rsidRDefault="004C15E8" w:rsidP="00D9313F">
      <w:pPr>
        <w:keepNext/>
        <w:spacing w:before="300" w:line="240" w:lineRule="atLeast"/>
        <w:ind w:right="397"/>
        <w:jc w:val="both"/>
        <w:rPr>
          <w:szCs w:val="22"/>
        </w:rPr>
      </w:pPr>
      <w:r>
        <w:rPr>
          <w:szCs w:val="22"/>
        </w:rPr>
        <w:t>Dated</w:t>
      </w:r>
      <w:r w:rsidRPr="00001A63">
        <w:rPr>
          <w:szCs w:val="22"/>
        </w:rPr>
        <w:tab/>
      </w:r>
      <w:r w:rsidRPr="00001A63">
        <w:rPr>
          <w:szCs w:val="22"/>
        </w:rPr>
        <w:tab/>
      </w:r>
      <w:r>
        <w:rPr>
          <w:szCs w:val="22"/>
        </w:rPr>
        <w:tab/>
      </w:r>
      <w:r w:rsidRPr="00001A63">
        <w:rPr>
          <w:szCs w:val="22"/>
        </w:rPr>
        <w:tab/>
      </w:r>
      <w:r w:rsidRPr="00001A63">
        <w:rPr>
          <w:szCs w:val="22"/>
        </w:rPr>
        <w:fldChar w:fldCharType="begin"/>
      </w:r>
      <w:r w:rsidRPr="00001A63">
        <w:rPr>
          <w:szCs w:val="22"/>
        </w:rPr>
        <w:instrText xml:space="preserve"> DOCPROPERTY  DateMade </w:instrText>
      </w:r>
      <w:r w:rsidRPr="00001A63">
        <w:rPr>
          <w:szCs w:val="22"/>
        </w:rPr>
        <w:fldChar w:fldCharType="separate"/>
      </w:r>
      <w:r w:rsidR="00190652">
        <w:rPr>
          <w:szCs w:val="22"/>
        </w:rPr>
        <w:t>2021</w:t>
      </w:r>
      <w:r w:rsidRPr="00001A63">
        <w:rPr>
          <w:szCs w:val="22"/>
        </w:rPr>
        <w:fldChar w:fldCharType="end"/>
      </w:r>
    </w:p>
    <w:p w:rsidR="004C15E8" w:rsidRPr="00001A63" w:rsidRDefault="004C15E8" w:rsidP="00D9313F">
      <w:pPr>
        <w:keepNext/>
        <w:tabs>
          <w:tab w:val="left" w:pos="3402"/>
        </w:tabs>
        <w:spacing w:before="1440" w:line="300" w:lineRule="atLeast"/>
        <w:ind w:right="397"/>
        <w:rPr>
          <w:szCs w:val="22"/>
        </w:rPr>
      </w:pPr>
      <w:r>
        <w:rPr>
          <w:szCs w:val="22"/>
        </w:rPr>
        <w:t>Linda Reynolds</w:t>
      </w:r>
      <w:r>
        <w:t xml:space="preserve"> </w:t>
      </w:r>
      <w:r w:rsidR="00E9074B">
        <w:t xml:space="preserve">CSC </w:t>
      </w:r>
      <w:r w:rsidRPr="002539D6">
        <w:rPr>
          <w:b/>
          <w:szCs w:val="22"/>
        </w:rPr>
        <w:t>[DRAFT ONLY—NOT FOR SIGNATURE]</w:t>
      </w:r>
    </w:p>
    <w:p w:rsidR="004C15E8" w:rsidRPr="001F2C7F" w:rsidRDefault="004C15E8" w:rsidP="00D9313F">
      <w:pPr>
        <w:pStyle w:val="SignCoverPageEnd"/>
        <w:rPr>
          <w:szCs w:val="22"/>
        </w:rPr>
      </w:pPr>
      <w:r>
        <w:rPr>
          <w:szCs w:val="22"/>
        </w:rPr>
        <w:t>Minister for the National Disability Insurance Scheme</w:t>
      </w:r>
    </w:p>
    <w:p w:rsidR="004C15E8" w:rsidRDefault="004C15E8" w:rsidP="00D9313F"/>
    <w:p w:rsidR="00715914" w:rsidRPr="00950CE8" w:rsidRDefault="00715914" w:rsidP="00715914">
      <w:pPr>
        <w:pStyle w:val="Header"/>
        <w:tabs>
          <w:tab w:val="clear" w:pos="4150"/>
          <w:tab w:val="clear" w:pos="8307"/>
        </w:tabs>
      </w:pPr>
      <w:r w:rsidRPr="00950CE8">
        <w:rPr>
          <w:rStyle w:val="CharChapNo"/>
        </w:rPr>
        <w:t xml:space="preserve"> </w:t>
      </w:r>
      <w:r w:rsidRPr="00950CE8">
        <w:rPr>
          <w:rStyle w:val="CharChapText"/>
        </w:rPr>
        <w:t xml:space="preserve"> </w:t>
      </w:r>
    </w:p>
    <w:p w:rsidR="00715914" w:rsidRPr="00950CE8" w:rsidRDefault="00715914" w:rsidP="00715914">
      <w:pPr>
        <w:pStyle w:val="Header"/>
        <w:tabs>
          <w:tab w:val="clear" w:pos="4150"/>
          <w:tab w:val="clear" w:pos="8307"/>
        </w:tabs>
      </w:pPr>
      <w:r w:rsidRPr="00950CE8">
        <w:rPr>
          <w:rStyle w:val="CharPartNo"/>
        </w:rPr>
        <w:t xml:space="preserve"> </w:t>
      </w:r>
      <w:r w:rsidRPr="00950CE8">
        <w:rPr>
          <w:rStyle w:val="CharPartText"/>
        </w:rPr>
        <w:t xml:space="preserve"> </w:t>
      </w:r>
    </w:p>
    <w:p w:rsidR="00715914" w:rsidRPr="00950CE8" w:rsidRDefault="00715914" w:rsidP="00715914">
      <w:pPr>
        <w:pStyle w:val="Header"/>
        <w:tabs>
          <w:tab w:val="clear" w:pos="4150"/>
          <w:tab w:val="clear" w:pos="8307"/>
        </w:tabs>
      </w:pPr>
      <w:r w:rsidRPr="00950CE8">
        <w:rPr>
          <w:rStyle w:val="CharDivNo"/>
        </w:rPr>
        <w:t xml:space="preserve"> </w:t>
      </w:r>
      <w:r w:rsidRPr="00950CE8">
        <w:rPr>
          <w:rStyle w:val="CharDivText"/>
        </w:rPr>
        <w:t xml:space="preserve"> </w:t>
      </w:r>
    </w:p>
    <w:p w:rsidR="00715914" w:rsidRPr="00111281" w:rsidRDefault="00715914" w:rsidP="00715914">
      <w:pPr>
        <w:sectPr w:rsidR="00715914" w:rsidRPr="00111281" w:rsidSect="00A659C7">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rsidR="00F67BCA" w:rsidRPr="00111281" w:rsidRDefault="00715914" w:rsidP="009F08E2">
      <w:pPr>
        <w:rPr>
          <w:sz w:val="36"/>
        </w:rPr>
      </w:pPr>
      <w:r w:rsidRPr="00111281">
        <w:rPr>
          <w:sz w:val="36"/>
        </w:rPr>
        <w:lastRenderedPageBreak/>
        <w:t>Contents</w:t>
      </w:r>
    </w:p>
    <w:p w:rsidR="00950CE8" w:rsidRDefault="00950CE8">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950CE8">
        <w:rPr>
          <w:b w:val="0"/>
          <w:noProof/>
          <w:sz w:val="18"/>
        </w:rPr>
        <w:tab/>
      </w:r>
      <w:r w:rsidRPr="00950CE8">
        <w:rPr>
          <w:b w:val="0"/>
          <w:noProof/>
          <w:sz w:val="18"/>
        </w:rPr>
        <w:fldChar w:fldCharType="begin"/>
      </w:r>
      <w:r w:rsidRPr="00950CE8">
        <w:rPr>
          <w:b w:val="0"/>
          <w:noProof/>
          <w:sz w:val="18"/>
        </w:rPr>
        <w:instrText xml:space="preserve"> PAGEREF _Toc80207941 \h </w:instrText>
      </w:r>
      <w:r w:rsidRPr="00950CE8">
        <w:rPr>
          <w:b w:val="0"/>
          <w:noProof/>
          <w:sz w:val="18"/>
        </w:rPr>
      </w:r>
      <w:r w:rsidRPr="00950CE8">
        <w:rPr>
          <w:b w:val="0"/>
          <w:noProof/>
          <w:sz w:val="18"/>
        </w:rPr>
        <w:fldChar w:fldCharType="separate"/>
      </w:r>
      <w:r w:rsidR="00190652">
        <w:rPr>
          <w:b w:val="0"/>
          <w:noProof/>
          <w:sz w:val="18"/>
        </w:rPr>
        <w:t>1</w:t>
      </w:r>
      <w:r w:rsidRPr="00950CE8">
        <w:rPr>
          <w:b w:val="0"/>
          <w:noProof/>
          <w:sz w:val="18"/>
        </w:rPr>
        <w:fldChar w:fldCharType="end"/>
      </w:r>
    </w:p>
    <w:p w:rsidR="00950CE8" w:rsidRDefault="00950CE8">
      <w:pPr>
        <w:pStyle w:val="TOC5"/>
        <w:rPr>
          <w:rFonts w:asciiTheme="minorHAnsi" w:eastAsiaTheme="minorEastAsia" w:hAnsiTheme="minorHAnsi" w:cstheme="minorBidi"/>
          <w:noProof/>
          <w:kern w:val="0"/>
          <w:sz w:val="22"/>
          <w:szCs w:val="22"/>
        </w:rPr>
      </w:pPr>
      <w:r>
        <w:rPr>
          <w:noProof/>
        </w:rPr>
        <w:t>1</w:t>
      </w:r>
      <w:r>
        <w:rPr>
          <w:noProof/>
        </w:rPr>
        <w:tab/>
        <w:t>Name</w:t>
      </w:r>
      <w:r w:rsidRPr="00950CE8">
        <w:rPr>
          <w:noProof/>
        </w:rPr>
        <w:tab/>
      </w:r>
      <w:r w:rsidRPr="00950CE8">
        <w:rPr>
          <w:noProof/>
        </w:rPr>
        <w:fldChar w:fldCharType="begin"/>
      </w:r>
      <w:r w:rsidRPr="00950CE8">
        <w:rPr>
          <w:noProof/>
        </w:rPr>
        <w:instrText xml:space="preserve"> PAGEREF _Toc80207942 \h </w:instrText>
      </w:r>
      <w:r w:rsidRPr="00950CE8">
        <w:rPr>
          <w:noProof/>
        </w:rPr>
      </w:r>
      <w:r w:rsidRPr="00950CE8">
        <w:rPr>
          <w:noProof/>
        </w:rPr>
        <w:fldChar w:fldCharType="separate"/>
      </w:r>
      <w:r w:rsidR="00190652">
        <w:rPr>
          <w:noProof/>
        </w:rPr>
        <w:t>1</w:t>
      </w:r>
      <w:r w:rsidRPr="00950CE8">
        <w:rPr>
          <w:noProof/>
        </w:rPr>
        <w:fldChar w:fldCharType="end"/>
      </w:r>
    </w:p>
    <w:p w:rsidR="00950CE8" w:rsidRDefault="00950CE8">
      <w:pPr>
        <w:pStyle w:val="TOC5"/>
        <w:rPr>
          <w:rFonts w:asciiTheme="minorHAnsi" w:eastAsiaTheme="minorEastAsia" w:hAnsiTheme="minorHAnsi" w:cstheme="minorBidi"/>
          <w:noProof/>
          <w:kern w:val="0"/>
          <w:sz w:val="22"/>
          <w:szCs w:val="22"/>
        </w:rPr>
      </w:pPr>
      <w:r>
        <w:rPr>
          <w:noProof/>
        </w:rPr>
        <w:t>2</w:t>
      </w:r>
      <w:r>
        <w:rPr>
          <w:noProof/>
        </w:rPr>
        <w:tab/>
        <w:t>Commencement</w:t>
      </w:r>
      <w:r w:rsidRPr="00950CE8">
        <w:rPr>
          <w:noProof/>
        </w:rPr>
        <w:tab/>
      </w:r>
      <w:r w:rsidRPr="00950CE8">
        <w:rPr>
          <w:noProof/>
        </w:rPr>
        <w:fldChar w:fldCharType="begin"/>
      </w:r>
      <w:r w:rsidRPr="00950CE8">
        <w:rPr>
          <w:noProof/>
        </w:rPr>
        <w:instrText xml:space="preserve"> PAGEREF _Toc80207943 \h </w:instrText>
      </w:r>
      <w:r w:rsidRPr="00950CE8">
        <w:rPr>
          <w:noProof/>
        </w:rPr>
      </w:r>
      <w:r w:rsidRPr="00950CE8">
        <w:rPr>
          <w:noProof/>
        </w:rPr>
        <w:fldChar w:fldCharType="separate"/>
      </w:r>
      <w:r w:rsidR="00190652">
        <w:rPr>
          <w:noProof/>
        </w:rPr>
        <w:t>1</w:t>
      </w:r>
      <w:r w:rsidRPr="00950CE8">
        <w:rPr>
          <w:noProof/>
        </w:rPr>
        <w:fldChar w:fldCharType="end"/>
      </w:r>
    </w:p>
    <w:p w:rsidR="00950CE8" w:rsidRDefault="00950CE8">
      <w:pPr>
        <w:pStyle w:val="TOC5"/>
        <w:rPr>
          <w:rFonts w:asciiTheme="minorHAnsi" w:eastAsiaTheme="minorEastAsia" w:hAnsiTheme="minorHAnsi" w:cstheme="minorBidi"/>
          <w:noProof/>
          <w:kern w:val="0"/>
          <w:sz w:val="22"/>
          <w:szCs w:val="22"/>
        </w:rPr>
      </w:pPr>
      <w:r>
        <w:rPr>
          <w:noProof/>
        </w:rPr>
        <w:t>3</w:t>
      </w:r>
      <w:r>
        <w:rPr>
          <w:noProof/>
        </w:rPr>
        <w:tab/>
        <w:t>Authority</w:t>
      </w:r>
      <w:r w:rsidRPr="00950CE8">
        <w:rPr>
          <w:noProof/>
        </w:rPr>
        <w:tab/>
      </w:r>
      <w:r w:rsidRPr="00950CE8">
        <w:rPr>
          <w:noProof/>
        </w:rPr>
        <w:fldChar w:fldCharType="begin"/>
      </w:r>
      <w:r w:rsidRPr="00950CE8">
        <w:rPr>
          <w:noProof/>
        </w:rPr>
        <w:instrText xml:space="preserve"> PAGEREF _Toc80207944 \h </w:instrText>
      </w:r>
      <w:r w:rsidRPr="00950CE8">
        <w:rPr>
          <w:noProof/>
        </w:rPr>
      </w:r>
      <w:r w:rsidRPr="00950CE8">
        <w:rPr>
          <w:noProof/>
        </w:rPr>
        <w:fldChar w:fldCharType="separate"/>
      </w:r>
      <w:r w:rsidR="00190652">
        <w:rPr>
          <w:noProof/>
        </w:rPr>
        <w:t>1</w:t>
      </w:r>
      <w:r w:rsidRPr="00950CE8">
        <w:rPr>
          <w:noProof/>
        </w:rPr>
        <w:fldChar w:fldCharType="end"/>
      </w:r>
    </w:p>
    <w:p w:rsidR="00950CE8" w:rsidRDefault="00950CE8">
      <w:pPr>
        <w:pStyle w:val="TOC5"/>
        <w:rPr>
          <w:rFonts w:asciiTheme="minorHAnsi" w:eastAsiaTheme="minorEastAsia" w:hAnsiTheme="minorHAnsi" w:cstheme="minorBidi"/>
          <w:noProof/>
          <w:kern w:val="0"/>
          <w:sz w:val="22"/>
          <w:szCs w:val="22"/>
        </w:rPr>
      </w:pPr>
      <w:r>
        <w:rPr>
          <w:noProof/>
        </w:rPr>
        <w:t>4</w:t>
      </w:r>
      <w:r>
        <w:rPr>
          <w:noProof/>
        </w:rPr>
        <w:tab/>
        <w:t>Schedules</w:t>
      </w:r>
      <w:r w:rsidRPr="00950CE8">
        <w:rPr>
          <w:noProof/>
        </w:rPr>
        <w:tab/>
      </w:r>
      <w:r w:rsidRPr="00950CE8">
        <w:rPr>
          <w:noProof/>
        </w:rPr>
        <w:fldChar w:fldCharType="begin"/>
      </w:r>
      <w:r w:rsidRPr="00950CE8">
        <w:rPr>
          <w:noProof/>
        </w:rPr>
        <w:instrText xml:space="preserve"> PAGEREF _Toc80207945 \h </w:instrText>
      </w:r>
      <w:r w:rsidRPr="00950CE8">
        <w:rPr>
          <w:noProof/>
        </w:rPr>
      </w:r>
      <w:r w:rsidRPr="00950CE8">
        <w:rPr>
          <w:noProof/>
        </w:rPr>
        <w:fldChar w:fldCharType="separate"/>
      </w:r>
      <w:r w:rsidR="00190652">
        <w:rPr>
          <w:noProof/>
        </w:rPr>
        <w:t>1</w:t>
      </w:r>
      <w:r w:rsidRPr="00950CE8">
        <w:rPr>
          <w:noProof/>
        </w:rPr>
        <w:fldChar w:fldCharType="end"/>
      </w:r>
    </w:p>
    <w:p w:rsidR="00950CE8" w:rsidRDefault="00950CE8">
      <w:pPr>
        <w:pStyle w:val="TOC5"/>
        <w:rPr>
          <w:rFonts w:asciiTheme="minorHAnsi" w:eastAsiaTheme="minorEastAsia" w:hAnsiTheme="minorHAnsi" w:cstheme="minorBidi"/>
          <w:noProof/>
          <w:kern w:val="0"/>
          <w:sz w:val="22"/>
          <w:szCs w:val="22"/>
        </w:rPr>
      </w:pPr>
      <w:r>
        <w:rPr>
          <w:noProof/>
        </w:rPr>
        <w:t>5</w:t>
      </w:r>
      <w:r>
        <w:rPr>
          <w:noProof/>
        </w:rPr>
        <w:tab/>
        <w:t>Simplified outline of this instrument</w:t>
      </w:r>
      <w:r w:rsidRPr="00950CE8">
        <w:rPr>
          <w:noProof/>
        </w:rPr>
        <w:tab/>
      </w:r>
      <w:r w:rsidRPr="00950CE8">
        <w:rPr>
          <w:noProof/>
        </w:rPr>
        <w:fldChar w:fldCharType="begin"/>
      </w:r>
      <w:r w:rsidRPr="00950CE8">
        <w:rPr>
          <w:noProof/>
        </w:rPr>
        <w:instrText xml:space="preserve"> PAGEREF _Toc80207946 \h </w:instrText>
      </w:r>
      <w:r w:rsidRPr="00950CE8">
        <w:rPr>
          <w:noProof/>
        </w:rPr>
      </w:r>
      <w:r w:rsidRPr="00950CE8">
        <w:rPr>
          <w:noProof/>
        </w:rPr>
        <w:fldChar w:fldCharType="separate"/>
      </w:r>
      <w:r w:rsidR="00190652">
        <w:rPr>
          <w:noProof/>
        </w:rPr>
        <w:t>1</w:t>
      </w:r>
      <w:r w:rsidRPr="00950CE8">
        <w:rPr>
          <w:noProof/>
        </w:rPr>
        <w:fldChar w:fldCharType="end"/>
      </w:r>
    </w:p>
    <w:p w:rsidR="00950CE8" w:rsidRDefault="00950CE8">
      <w:pPr>
        <w:pStyle w:val="TOC5"/>
        <w:rPr>
          <w:rFonts w:asciiTheme="minorHAnsi" w:eastAsiaTheme="minorEastAsia" w:hAnsiTheme="minorHAnsi" w:cstheme="minorBidi"/>
          <w:noProof/>
          <w:kern w:val="0"/>
          <w:sz w:val="22"/>
          <w:szCs w:val="22"/>
        </w:rPr>
      </w:pPr>
      <w:r>
        <w:rPr>
          <w:noProof/>
        </w:rPr>
        <w:t>6</w:t>
      </w:r>
      <w:r>
        <w:rPr>
          <w:noProof/>
        </w:rPr>
        <w:tab/>
        <w:t>Definitions</w:t>
      </w:r>
      <w:r w:rsidRPr="00950CE8">
        <w:rPr>
          <w:noProof/>
        </w:rPr>
        <w:tab/>
      </w:r>
      <w:r w:rsidRPr="00950CE8">
        <w:rPr>
          <w:noProof/>
        </w:rPr>
        <w:fldChar w:fldCharType="begin"/>
      </w:r>
      <w:r w:rsidRPr="00950CE8">
        <w:rPr>
          <w:noProof/>
        </w:rPr>
        <w:instrText xml:space="preserve"> PAGEREF _Toc80207947 \h </w:instrText>
      </w:r>
      <w:r w:rsidRPr="00950CE8">
        <w:rPr>
          <w:noProof/>
        </w:rPr>
      </w:r>
      <w:r w:rsidRPr="00950CE8">
        <w:rPr>
          <w:noProof/>
        </w:rPr>
        <w:fldChar w:fldCharType="separate"/>
      </w:r>
      <w:r w:rsidR="00190652">
        <w:rPr>
          <w:noProof/>
        </w:rPr>
        <w:t>2</w:t>
      </w:r>
      <w:r w:rsidRPr="00950CE8">
        <w:rPr>
          <w:noProof/>
        </w:rPr>
        <w:fldChar w:fldCharType="end"/>
      </w:r>
    </w:p>
    <w:p w:rsidR="00950CE8" w:rsidRDefault="00950CE8">
      <w:pPr>
        <w:pStyle w:val="TOC2"/>
        <w:rPr>
          <w:rFonts w:asciiTheme="minorHAnsi" w:eastAsiaTheme="minorEastAsia" w:hAnsiTheme="minorHAnsi" w:cstheme="minorBidi"/>
          <w:b w:val="0"/>
          <w:noProof/>
          <w:kern w:val="0"/>
          <w:sz w:val="22"/>
          <w:szCs w:val="22"/>
        </w:rPr>
      </w:pPr>
      <w:r>
        <w:rPr>
          <w:noProof/>
        </w:rPr>
        <w:t>Part 2—Children</w:t>
      </w:r>
      <w:r w:rsidRPr="00950CE8">
        <w:rPr>
          <w:b w:val="0"/>
          <w:noProof/>
          <w:sz w:val="18"/>
        </w:rPr>
        <w:tab/>
      </w:r>
      <w:r w:rsidRPr="00950CE8">
        <w:rPr>
          <w:b w:val="0"/>
          <w:noProof/>
          <w:sz w:val="18"/>
        </w:rPr>
        <w:fldChar w:fldCharType="begin"/>
      </w:r>
      <w:r w:rsidRPr="00950CE8">
        <w:rPr>
          <w:b w:val="0"/>
          <w:noProof/>
          <w:sz w:val="18"/>
        </w:rPr>
        <w:instrText xml:space="preserve"> PAGEREF _Toc80207948 \h </w:instrText>
      </w:r>
      <w:r w:rsidRPr="00950CE8">
        <w:rPr>
          <w:b w:val="0"/>
          <w:noProof/>
          <w:sz w:val="18"/>
        </w:rPr>
      </w:r>
      <w:r w:rsidRPr="00950CE8">
        <w:rPr>
          <w:b w:val="0"/>
          <w:noProof/>
          <w:sz w:val="18"/>
        </w:rPr>
        <w:fldChar w:fldCharType="separate"/>
      </w:r>
      <w:r w:rsidR="00190652">
        <w:rPr>
          <w:b w:val="0"/>
          <w:noProof/>
          <w:sz w:val="18"/>
        </w:rPr>
        <w:t>3</w:t>
      </w:r>
      <w:r w:rsidRPr="00950CE8">
        <w:rPr>
          <w:b w:val="0"/>
          <w:noProof/>
          <w:sz w:val="18"/>
        </w:rPr>
        <w:fldChar w:fldCharType="end"/>
      </w:r>
    </w:p>
    <w:p w:rsidR="00950CE8" w:rsidRDefault="00950CE8">
      <w:pPr>
        <w:pStyle w:val="TOC3"/>
        <w:rPr>
          <w:rFonts w:asciiTheme="minorHAnsi" w:eastAsiaTheme="minorEastAsia" w:hAnsiTheme="minorHAnsi" w:cstheme="minorBidi"/>
          <w:b w:val="0"/>
          <w:noProof/>
          <w:kern w:val="0"/>
          <w:szCs w:val="22"/>
        </w:rPr>
      </w:pPr>
      <w:r>
        <w:rPr>
          <w:noProof/>
        </w:rPr>
        <w:t>Division 1—Matters relating to determination of child’s representative</w:t>
      </w:r>
      <w:r w:rsidRPr="00950CE8">
        <w:rPr>
          <w:b w:val="0"/>
          <w:noProof/>
          <w:sz w:val="18"/>
        </w:rPr>
        <w:tab/>
      </w:r>
      <w:r w:rsidRPr="00950CE8">
        <w:rPr>
          <w:b w:val="0"/>
          <w:noProof/>
          <w:sz w:val="18"/>
        </w:rPr>
        <w:fldChar w:fldCharType="begin"/>
      </w:r>
      <w:r w:rsidRPr="00950CE8">
        <w:rPr>
          <w:b w:val="0"/>
          <w:noProof/>
          <w:sz w:val="18"/>
        </w:rPr>
        <w:instrText xml:space="preserve"> PAGEREF _Toc80207949 \h </w:instrText>
      </w:r>
      <w:r w:rsidRPr="00950CE8">
        <w:rPr>
          <w:b w:val="0"/>
          <w:noProof/>
          <w:sz w:val="18"/>
        </w:rPr>
      </w:r>
      <w:r w:rsidRPr="00950CE8">
        <w:rPr>
          <w:b w:val="0"/>
          <w:noProof/>
          <w:sz w:val="18"/>
        </w:rPr>
        <w:fldChar w:fldCharType="separate"/>
      </w:r>
      <w:r w:rsidR="00190652">
        <w:rPr>
          <w:b w:val="0"/>
          <w:noProof/>
          <w:sz w:val="18"/>
        </w:rPr>
        <w:t>3</w:t>
      </w:r>
      <w:r w:rsidRPr="00950CE8">
        <w:rPr>
          <w:b w:val="0"/>
          <w:noProof/>
          <w:sz w:val="18"/>
        </w:rPr>
        <w:fldChar w:fldCharType="end"/>
      </w:r>
    </w:p>
    <w:p w:rsidR="00950CE8" w:rsidRDefault="00950CE8">
      <w:pPr>
        <w:pStyle w:val="TOC5"/>
        <w:rPr>
          <w:rFonts w:asciiTheme="minorHAnsi" w:eastAsiaTheme="minorEastAsia" w:hAnsiTheme="minorHAnsi" w:cstheme="minorBidi"/>
          <w:noProof/>
          <w:kern w:val="0"/>
          <w:sz w:val="22"/>
          <w:szCs w:val="22"/>
        </w:rPr>
      </w:pPr>
      <w:r>
        <w:rPr>
          <w:noProof/>
        </w:rPr>
        <w:t>7</w:t>
      </w:r>
      <w:r>
        <w:rPr>
          <w:noProof/>
        </w:rPr>
        <w:tab/>
        <w:t>Deciding whether to make determination of child’s representative</w:t>
      </w:r>
      <w:r w:rsidRPr="00950CE8">
        <w:rPr>
          <w:noProof/>
        </w:rPr>
        <w:tab/>
      </w:r>
      <w:r w:rsidRPr="00950CE8">
        <w:rPr>
          <w:noProof/>
        </w:rPr>
        <w:fldChar w:fldCharType="begin"/>
      </w:r>
      <w:r w:rsidRPr="00950CE8">
        <w:rPr>
          <w:noProof/>
        </w:rPr>
        <w:instrText xml:space="preserve"> PAGEREF _Toc80207950 \h </w:instrText>
      </w:r>
      <w:r w:rsidRPr="00950CE8">
        <w:rPr>
          <w:noProof/>
        </w:rPr>
      </w:r>
      <w:r w:rsidRPr="00950CE8">
        <w:rPr>
          <w:noProof/>
        </w:rPr>
        <w:fldChar w:fldCharType="separate"/>
      </w:r>
      <w:r w:rsidR="00190652">
        <w:rPr>
          <w:noProof/>
        </w:rPr>
        <w:t>3</w:t>
      </w:r>
      <w:r w:rsidRPr="00950CE8">
        <w:rPr>
          <w:noProof/>
        </w:rPr>
        <w:fldChar w:fldCharType="end"/>
      </w:r>
    </w:p>
    <w:p w:rsidR="00950CE8" w:rsidRDefault="00950CE8">
      <w:pPr>
        <w:pStyle w:val="TOC3"/>
        <w:rPr>
          <w:rFonts w:asciiTheme="minorHAnsi" w:eastAsiaTheme="minorEastAsia" w:hAnsiTheme="minorHAnsi" w:cstheme="minorBidi"/>
          <w:b w:val="0"/>
          <w:noProof/>
          <w:kern w:val="0"/>
          <w:szCs w:val="22"/>
        </w:rPr>
      </w:pPr>
      <w:r>
        <w:rPr>
          <w:noProof/>
        </w:rPr>
        <w:t>Division 2—Matters relating to determination that child does not need representative</w:t>
      </w:r>
      <w:r w:rsidRPr="00950CE8">
        <w:rPr>
          <w:b w:val="0"/>
          <w:noProof/>
          <w:sz w:val="18"/>
        </w:rPr>
        <w:tab/>
      </w:r>
      <w:r w:rsidRPr="00950CE8">
        <w:rPr>
          <w:b w:val="0"/>
          <w:noProof/>
          <w:sz w:val="18"/>
        </w:rPr>
        <w:fldChar w:fldCharType="begin"/>
      </w:r>
      <w:r w:rsidRPr="00950CE8">
        <w:rPr>
          <w:b w:val="0"/>
          <w:noProof/>
          <w:sz w:val="18"/>
        </w:rPr>
        <w:instrText xml:space="preserve"> PAGEREF _Toc80207951 \h </w:instrText>
      </w:r>
      <w:r w:rsidRPr="00950CE8">
        <w:rPr>
          <w:b w:val="0"/>
          <w:noProof/>
          <w:sz w:val="18"/>
        </w:rPr>
      </w:r>
      <w:r w:rsidRPr="00950CE8">
        <w:rPr>
          <w:b w:val="0"/>
          <w:noProof/>
          <w:sz w:val="18"/>
        </w:rPr>
        <w:fldChar w:fldCharType="separate"/>
      </w:r>
      <w:r w:rsidR="00190652">
        <w:rPr>
          <w:b w:val="0"/>
          <w:noProof/>
          <w:sz w:val="18"/>
        </w:rPr>
        <w:t>4</w:t>
      </w:r>
      <w:r w:rsidRPr="00950CE8">
        <w:rPr>
          <w:b w:val="0"/>
          <w:noProof/>
          <w:sz w:val="18"/>
        </w:rPr>
        <w:fldChar w:fldCharType="end"/>
      </w:r>
    </w:p>
    <w:p w:rsidR="00950CE8" w:rsidRDefault="00950CE8">
      <w:pPr>
        <w:pStyle w:val="TOC5"/>
        <w:rPr>
          <w:rFonts w:asciiTheme="minorHAnsi" w:eastAsiaTheme="minorEastAsia" w:hAnsiTheme="minorHAnsi" w:cstheme="minorBidi"/>
          <w:noProof/>
          <w:kern w:val="0"/>
          <w:sz w:val="22"/>
          <w:szCs w:val="22"/>
        </w:rPr>
      </w:pPr>
      <w:r>
        <w:rPr>
          <w:noProof/>
        </w:rPr>
        <w:t>8</w:t>
      </w:r>
      <w:r>
        <w:rPr>
          <w:noProof/>
        </w:rPr>
        <w:tab/>
        <w:t>Deciding whether child is capable of making own decisions</w:t>
      </w:r>
      <w:r w:rsidRPr="00950CE8">
        <w:rPr>
          <w:noProof/>
        </w:rPr>
        <w:tab/>
      </w:r>
      <w:r w:rsidRPr="00950CE8">
        <w:rPr>
          <w:noProof/>
        </w:rPr>
        <w:fldChar w:fldCharType="begin"/>
      </w:r>
      <w:r w:rsidRPr="00950CE8">
        <w:rPr>
          <w:noProof/>
        </w:rPr>
        <w:instrText xml:space="preserve"> PAGEREF _Toc80207952 \h </w:instrText>
      </w:r>
      <w:r w:rsidRPr="00950CE8">
        <w:rPr>
          <w:noProof/>
        </w:rPr>
      </w:r>
      <w:r w:rsidRPr="00950CE8">
        <w:rPr>
          <w:noProof/>
        </w:rPr>
        <w:fldChar w:fldCharType="separate"/>
      </w:r>
      <w:r w:rsidR="00190652">
        <w:rPr>
          <w:noProof/>
        </w:rPr>
        <w:t>4</w:t>
      </w:r>
      <w:r w:rsidRPr="00950CE8">
        <w:rPr>
          <w:noProof/>
        </w:rPr>
        <w:fldChar w:fldCharType="end"/>
      </w:r>
    </w:p>
    <w:p w:rsidR="00950CE8" w:rsidRDefault="00950CE8">
      <w:pPr>
        <w:pStyle w:val="TOC5"/>
        <w:rPr>
          <w:rFonts w:asciiTheme="minorHAnsi" w:eastAsiaTheme="minorEastAsia" w:hAnsiTheme="minorHAnsi" w:cstheme="minorBidi"/>
          <w:noProof/>
          <w:kern w:val="0"/>
          <w:sz w:val="22"/>
          <w:szCs w:val="22"/>
        </w:rPr>
      </w:pPr>
      <w:r>
        <w:rPr>
          <w:noProof/>
        </w:rPr>
        <w:t>9</w:t>
      </w:r>
      <w:r>
        <w:rPr>
          <w:noProof/>
        </w:rPr>
        <w:tab/>
        <w:t>Deciding whether it is appropriate for subsections 74(1) and (2) of the Act not to apply</w:t>
      </w:r>
      <w:r w:rsidRPr="00950CE8">
        <w:rPr>
          <w:noProof/>
        </w:rPr>
        <w:tab/>
      </w:r>
      <w:r w:rsidRPr="00950CE8">
        <w:rPr>
          <w:noProof/>
        </w:rPr>
        <w:fldChar w:fldCharType="begin"/>
      </w:r>
      <w:r w:rsidRPr="00950CE8">
        <w:rPr>
          <w:noProof/>
        </w:rPr>
        <w:instrText xml:space="preserve"> PAGEREF _Toc80207953 \h </w:instrText>
      </w:r>
      <w:r w:rsidRPr="00950CE8">
        <w:rPr>
          <w:noProof/>
        </w:rPr>
      </w:r>
      <w:r w:rsidRPr="00950CE8">
        <w:rPr>
          <w:noProof/>
        </w:rPr>
        <w:fldChar w:fldCharType="separate"/>
      </w:r>
      <w:r w:rsidR="00190652">
        <w:rPr>
          <w:noProof/>
        </w:rPr>
        <w:t>4</w:t>
      </w:r>
      <w:r w:rsidRPr="00950CE8">
        <w:rPr>
          <w:noProof/>
        </w:rPr>
        <w:fldChar w:fldCharType="end"/>
      </w:r>
    </w:p>
    <w:p w:rsidR="00950CE8" w:rsidRDefault="00950CE8">
      <w:pPr>
        <w:pStyle w:val="TOC2"/>
        <w:rPr>
          <w:rFonts w:asciiTheme="minorHAnsi" w:eastAsiaTheme="minorEastAsia" w:hAnsiTheme="minorHAnsi" w:cstheme="minorBidi"/>
          <w:b w:val="0"/>
          <w:noProof/>
          <w:kern w:val="0"/>
          <w:sz w:val="22"/>
          <w:szCs w:val="22"/>
        </w:rPr>
      </w:pPr>
      <w:r>
        <w:rPr>
          <w:noProof/>
        </w:rPr>
        <w:t>Part 3—Parental responsibility</w:t>
      </w:r>
      <w:r w:rsidRPr="00950CE8">
        <w:rPr>
          <w:b w:val="0"/>
          <w:noProof/>
          <w:sz w:val="18"/>
        </w:rPr>
        <w:tab/>
      </w:r>
      <w:r w:rsidRPr="00950CE8">
        <w:rPr>
          <w:b w:val="0"/>
          <w:noProof/>
          <w:sz w:val="18"/>
        </w:rPr>
        <w:fldChar w:fldCharType="begin"/>
      </w:r>
      <w:r w:rsidRPr="00950CE8">
        <w:rPr>
          <w:b w:val="0"/>
          <w:noProof/>
          <w:sz w:val="18"/>
        </w:rPr>
        <w:instrText xml:space="preserve"> PAGEREF _Toc80207954 \h </w:instrText>
      </w:r>
      <w:r w:rsidRPr="00950CE8">
        <w:rPr>
          <w:b w:val="0"/>
          <w:noProof/>
          <w:sz w:val="18"/>
        </w:rPr>
      </w:r>
      <w:r w:rsidRPr="00950CE8">
        <w:rPr>
          <w:b w:val="0"/>
          <w:noProof/>
          <w:sz w:val="18"/>
        </w:rPr>
        <w:fldChar w:fldCharType="separate"/>
      </w:r>
      <w:r w:rsidR="00190652">
        <w:rPr>
          <w:b w:val="0"/>
          <w:noProof/>
          <w:sz w:val="18"/>
        </w:rPr>
        <w:t>6</w:t>
      </w:r>
      <w:r w:rsidRPr="00950CE8">
        <w:rPr>
          <w:b w:val="0"/>
          <w:noProof/>
          <w:sz w:val="18"/>
        </w:rPr>
        <w:fldChar w:fldCharType="end"/>
      </w:r>
    </w:p>
    <w:p w:rsidR="00950CE8" w:rsidRDefault="00950CE8">
      <w:pPr>
        <w:pStyle w:val="TOC5"/>
        <w:rPr>
          <w:rFonts w:asciiTheme="minorHAnsi" w:eastAsiaTheme="minorEastAsia" w:hAnsiTheme="minorHAnsi" w:cstheme="minorBidi"/>
          <w:noProof/>
          <w:kern w:val="0"/>
          <w:sz w:val="22"/>
          <w:szCs w:val="22"/>
        </w:rPr>
      </w:pPr>
      <w:r>
        <w:rPr>
          <w:noProof/>
        </w:rPr>
        <w:t>10</w:t>
      </w:r>
      <w:r>
        <w:rPr>
          <w:noProof/>
        </w:rPr>
        <w:tab/>
        <w:t>Deciding whether to determine person other than guardian to have parental responsibility</w:t>
      </w:r>
      <w:r w:rsidRPr="00950CE8">
        <w:rPr>
          <w:noProof/>
        </w:rPr>
        <w:tab/>
      </w:r>
      <w:r w:rsidRPr="00950CE8">
        <w:rPr>
          <w:noProof/>
        </w:rPr>
        <w:fldChar w:fldCharType="begin"/>
      </w:r>
      <w:r w:rsidRPr="00950CE8">
        <w:rPr>
          <w:noProof/>
        </w:rPr>
        <w:instrText xml:space="preserve"> PAGEREF _Toc80207955 \h </w:instrText>
      </w:r>
      <w:r w:rsidRPr="00950CE8">
        <w:rPr>
          <w:noProof/>
        </w:rPr>
      </w:r>
      <w:r w:rsidRPr="00950CE8">
        <w:rPr>
          <w:noProof/>
        </w:rPr>
        <w:fldChar w:fldCharType="separate"/>
      </w:r>
      <w:r w:rsidR="00190652">
        <w:rPr>
          <w:noProof/>
        </w:rPr>
        <w:t>6</w:t>
      </w:r>
      <w:r w:rsidRPr="00950CE8">
        <w:rPr>
          <w:noProof/>
        </w:rPr>
        <w:fldChar w:fldCharType="end"/>
      </w:r>
    </w:p>
    <w:p w:rsidR="00950CE8" w:rsidRDefault="00950CE8">
      <w:pPr>
        <w:pStyle w:val="TOC5"/>
        <w:rPr>
          <w:rFonts w:asciiTheme="minorHAnsi" w:eastAsiaTheme="minorEastAsia" w:hAnsiTheme="minorHAnsi" w:cstheme="minorBidi"/>
          <w:noProof/>
          <w:kern w:val="0"/>
          <w:sz w:val="22"/>
          <w:szCs w:val="22"/>
        </w:rPr>
      </w:pPr>
      <w:r>
        <w:rPr>
          <w:noProof/>
        </w:rPr>
        <w:t>11</w:t>
      </w:r>
      <w:r>
        <w:rPr>
          <w:noProof/>
        </w:rPr>
        <w:tab/>
        <w:t>Deciding whether to limit parental responsibility to certain persons</w:t>
      </w:r>
      <w:r w:rsidRPr="00950CE8">
        <w:rPr>
          <w:noProof/>
        </w:rPr>
        <w:tab/>
      </w:r>
      <w:r w:rsidRPr="00950CE8">
        <w:rPr>
          <w:noProof/>
        </w:rPr>
        <w:fldChar w:fldCharType="begin"/>
      </w:r>
      <w:r w:rsidRPr="00950CE8">
        <w:rPr>
          <w:noProof/>
        </w:rPr>
        <w:instrText xml:space="preserve"> PAGEREF _Toc80207956 \h </w:instrText>
      </w:r>
      <w:r w:rsidRPr="00950CE8">
        <w:rPr>
          <w:noProof/>
        </w:rPr>
      </w:r>
      <w:r w:rsidRPr="00950CE8">
        <w:rPr>
          <w:noProof/>
        </w:rPr>
        <w:fldChar w:fldCharType="separate"/>
      </w:r>
      <w:r w:rsidR="00190652">
        <w:rPr>
          <w:noProof/>
        </w:rPr>
        <w:t>6</w:t>
      </w:r>
      <w:r w:rsidRPr="00950CE8">
        <w:rPr>
          <w:noProof/>
        </w:rPr>
        <w:fldChar w:fldCharType="end"/>
      </w:r>
    </w:p>
    <w:p w:rsidR="00950CE8" w:rsidRDefault="00950CE8">
      <w:pPr>
        <w:pStyle w:val="TOC2"/>
        <w:rPr>
          <w:rFonts w:asciiTheme="minorHAnsi" w:eastAsiaTheme="minorEastAsia" w:hAnsiTheme="minorHAnsi" w:cstheme="minorBidi"/>
          <w:b w:val="0"/>
          <w:noProof/>
          <w:kern w:val="0"/>
          <w:sz w:val="22"/>
          <w:szCs w:val="22"/>
        </w:rPr>
      </w:pPr>
      <w:r>
        <w:rPr>
          <w:noProof/>
        </w:rPr>
        <w:t>Part 4—Duties to children</w:t>
      </w:r>
      <w:r w:rsidRPr="00950CE8">
        <w:rPr>
          <w:b w:val="0"/>
          <w:noProof/>
          <w:sz w:val="18"/>
        </w:rPr>
        <w:tab/>
      </w:r>
      <w:r w:rsidRPr="00950CE8">
        <w:rPr>
          <w:b w:val="0"/>
          <w:noProof/>
          <w:sz w:val="18"/>
        </w:rPr>
        <w:fldChar w:fldCharType="begin"/>
      </w:r>
      <w:r w:rsidRPr="00950CE8">
        <w:rPr>
          <w:b w:val="0"/>
          <w:noProof/>
          <w:sz w:val="18"/>
        </w:rPr>
        <w:instrText xml:space="preserve"> PAGEREF _Toc80207957 \h </w:instrText>
      </w:r>
      <w:r w:rsidRPr="00950CE8">
        <w:rPr>
          <w:b w:val="0"/>
          <w:noProof/>
          <w:sz w:val="18"/>
        </w:rPr>
      </w:r>
      <w:r w:rsidRPr="00950CE8">
        <w:rPr>
          <w:b w:val="0"/>
          <w:noProof/>
          <w:sz w:val="18"/>
        </w:rPr>
        <w:fldChar w:fldCharType="separate"/>
      </w:r>
      <w:r w:rsidR="00190652">
        <w:rPr>
          <w:b w:val="0"/>
          <w:noProof/>
          <w:sz w:val="18"/>
        </w:rPr>
        <w:t>8</w:t>
      </w:r>
      <w:r w:rsidRPr="00950CE8">
        <w:rPr>
          <w:b w:val="0"/>
          <w:noProof/>
          <w:sz w:val="18"/>
        </w:rPr>
        <w:fldChar w:fldCharType="end"/>
      </w:r>
    </w:p>
    <w:p w:rsidR="00950CE8" w:rsidRDefault="00950CE8">
      <w:pPr>
        <w:pStyle w:val="TOC5"/>
        <w:rPr>
          <w:rFonts w:asciiTheme="minorHAnsi" w:eastAsiaTheme="minorEastAsia" w:hAnsiTheme="minorHAnsi" w:cstheme="minorBidi"/>
          <w:noProof/>
          <w:kern w:val="0"/>
          <w:sz w:val="22"/>
          <w:szCs w:val="22"/>
        </w:rPr>
      </w:pPr>
      <w:r>
        <w:rPr>
          <w:noProof/>
        </w:rPr>
        <w:t>12</w:t>
      </w:r>
      <w:r>
        <w:rPr>
          <w:noProof/>
        </w:rPr>
        <w:tab/>
        <w:t>Duty to consult certain other persons</w:t>
      </w:r>
      <w:r w:rsidRPr="00950CE8">
        <w:rPr>
          <w:noProof/>
        </w:rPr>
        <w:tab/>
      </w:r>
      <w:r w:rsidRPr="00950CE8">
        <w:rPr>
          <w:noProof/>
        </w:rPr>
        <w:fldChar w:fldCharType="begin"/>
      </w:r>
      <w:r w:rsidRPr="00950CE8">
        <w:rPr>
          <w:noProof/>
        </w:rPr>
        <w:instrText xml:space="preserve"> PAGEREF _Toc80207958 \h </w:instrText>
      </w:r>
      <w:r w:rsidRPr="00950CE8">
        <w:rPr>
          <w:noProof/>
        </w:rPr>
      </w:r>
      <w:r w:rsidRPr="00950CE8">
        <w:rPr>
          <w:noProof/>
        </w:rPr>
        <w:fldChar w:fldCharType="separate"/>
      </w:r>
      <w:r w:rsidR="00190652">
        <w:rPr>
          <w:noProof/>
        </w:rPr>
        <w:t>8</w:t>
      </w:r>
      <w:r w:rsidRPr="00950CE8">
        <w:rPr>
          <w:noProof/>
        </w:rPr>
        <w:fldChar w:fldCharType="end"/>
      </w:r>
    </w:p>
    <w:p w:rsidR="00950CE8" w:rsidRDefault="00950CE8">
      <w:pPr>
        <w:pStyle w:val="TOC6"/>
        <w:rPr>
          <w:rFonts w:asciiTheme="minorHAnsi" w:eastAsiaTheme="minorEastAsia" w:hAnsiTheme="minorHAnsi" w:cstheme="minorBidi"/>
          <w:b w:val="0"/>
          <w:noProof/>
          <w:kern w:val="0"/>
          <w:sz w:val="22"/>
          <w:szCs w:val="22"/>
        </w:rPr>
      </w:pPr>
      <w:r>
        <w:rPr>
          <w:noProof/>
        </w:rPr>
        <w:t>Schedule 1—Repeals</w:t>
      </w:r>
      <w:r w:rsidRPr="00950CE8">
        <w:rPr>
          <w:b w:val="0"/>
          <w:noProof/>
          <w:sz w:val="18"/>
        </w:rPr>
        <w:tab/>
      </w:r>
      <w:r w:rsidRPr="00950CE8">
        <w:rPr>
          <w:b w:val="0"/>
          <w:noProof/>
          <w:sz w:val="18"/>
        </w:rPr>
        <w:fldChar w:fldCharType="begin"/>
      </w:r>
      <w:r w:rsidRPr="00950CE8">
        <w:rPr>
          <w:b w:val="0"/>
          <w:noProof/>
          <w:sz w:val="18"/>
        </w:rPr>
        <w:instrText xml:space="preserve"> PAGEREF _Toc80207959 \h </w:instrText>
      </w:r>
      <w:r w:rsidRPr="00950CE8">
        <w:rPr>
          <w:b w:val="0"/>
          <w:noProof/>
          <w:sz w:val="18"/>
        </w:rPr>
      </w:r>
      <w:r w:rsidRPr="00950CE8">
        <w:rPr>
          <w:b w:val="0"/>
          <w:noProof/>
          <w:sz w:val="18"/>
        </w:rPr>
        <w:fldChar w:fldCharType="separate"/>
      </w:r>
      <w:r w:rsidR="00190652">
        <w:rPr>
          <w:b w:val="0"/>
          <w:noProof/>
          <w:sz w:val="18"/>
        </w:rPr>
        <w:t>9</w:t>
      </w:r>
      <w:r w:rsidRPr="00950CE8">
        <w:rPr>
          <w:b w:val="0"/>
          <w:noProof/>
          <w:sz w:val="18"/>
        </w:rPr>
        <w:fldChar w:fldCharType="end"/>
      </w:r>
    </w:p>
    <w:p w:rsidR="00950CE8" w:rsidRDefault="00950CE8">
      <w:pPr>
        <w:pStyle w:val="TOC9"/>
        <w:rPr>
          <w:rFonts w:asciiTheme="minorHAnsi" w:eastAsiaTheme="minorEastAsia" w:hAnsiTheme="minorHAnsi" w:cstheme="minorBidi"/>
          <w:i w:val="0"/>
          <w:noProof/>
          <w:kern w:val="0"/>
          <w:sz w:val="22"/>
          <w:szCs w:val="22"/>
        </w:rPr>
      </w:pPr>
      <w:r>
        <w:rPr>
          <w:noProof/>
        </w:rPr>
        <w:t>National Disability Insurance Scheme (Children) Rules 2013</w:t>
      </w:r>
      <w:r w:rsidRPr="00950CE8">
        <w:rPr>
          <w:i w:val="0"/>
          <w:noProof/>
          <w:sz w:val="18"/>
        </w:rPr>
        <w:tab/>
      </w:r>
      <w:r w:rsidRPr="00950CE8">
        <w:rPr>
          <w:i w:val="0"/>
          <w:noProof/>
          <w:sz w:val="18"/>
        </w:rPr>
        <w:fldChar w:fldCharType="begin"/>
      </w:r>
      <w:r w:rsidRPr="00950CE8">
        <w:rPr>
          <w:i w:val="0"/>
          <w:noProof/>
          <w:sz w:val="18"/>
        </w:rPr>
        <w:instrText xml:space="preserve"> PAGEREF _Toc80207960 \h </w:instrText>
      </w:r>
      <w:r w:rsidRPr="00950CE8">
        <w:rPr>
          <w:i w:val="0"/>
          <w:noProof/>
          <w:sz w:val="18"/>
        </w:rPr>
      </w:r>
      <w:r w:rsidRPr="00950CE8">
        <w:rPr>
          <w:i w:val="0"/>
          <w:noProof/>
          <w:sz w:val="18"/>
        </w:rPr>
        <w:fldChar w:fldCharType="separate"/>
      </w:r>
      <w:r w:rsidR="00190652">
        <w:rPr>
          <w:i w:val="0"/>
          <w:noProof/>
          <w:sz w:val="18"/>
        </w:rPr>
        <w:t>9</w:t>
      </w:r>
      <w:r w:rsidRPr="00950CE8">
        <w:rPr>
          <w:i w:val="0"/>
          <w:noProof/>
          <w:sz w:val="18"/>
        </w:rPr>
        <w:fldChar w:fldCharType="end"/>
      </w:r>
    </w:p>
    <w:p w:rsidR="00670EA1" w:rsidRPr="00111281" w:rsidRDefault="00950CE8" w:rsidP="00715914">
      <w:r>
        <w:fldChar w:fldCharType="end"/>
      </w:r>
    </w:p>
    <w:p w:rsidR="00670EA1" w:rsidRPr="00111281" w:rsidRDefault="00670EA1" w:rsidP="00715914">
      <w:pPr>
        <w:sectPr w:rsidR="00670EA1" w:rsidRPr="00111281" w:rsidSect="00A659C7">
          <w:headerReference w:type="even" r:id="rId15"/>
          <w:headerReference w:type="default" r:id="rId16"/>
          <w:footerReference w:type="even" r:id="rId17"/>
          <w:footerReference w:type="default" r:id="rId18"/>
          <w:headerReference w:type="first" r:id="rId19"/>
          <w:pgSz w:w="11907" w:h="16839"/>
          <w:pgMar w:top="2099" w:right="1797" w:bottom="1440" w:left="1797" w:header="720" w:footer="709" w:gutter="0"/>
          <w:pgNumType w:fmt="lowerRoman" w:start="1"/>
          <w:cols w:space="708"/>
          <w:docGrid w:linePitch="360"/>
        </w:sectPr>
      </w:pPr>
    </w:p>
    <w:p w:rsidR="00715914" w:rsidRPr="00111281" w:rsidRDefault="00715914" w:rsidP="00715914">
      <w:pPr>
        <w:pStyle w:val="ActHead2"/>
      </w:pPr>
      <w:bookmarkStart w:id="1" w:name="_Toc80207941"/>
      <w:r w:rsidRPr="00950CE8">
        <w:rPr>
          <w:rStyle w:val="CharPartNo"/>
        </w:rPr>
        <w:lastRenderedPageBreak/>
        <w:t>Part</w:t>
      </w:r>
      <w:r w:rsidR="00A659C7" w:rsidRPr="00950CE8">
        <w:rPr>
          <w:rStyle w:val="CharPartNo"/>
        </w:rPr>
        <w:t> </w:t>
      </w:r>
      <w:r w:rsidRPr="00950CE8">
        <w:rPr>
          <w:rStyle w:val="CharPartNo"/>
        </w:rPr>
        <w:t>1</w:t>
      </w:r>
      <w:r w:rsidRPr="00111281">
        <w:t>—</w:t>
      </w:r>
      <w:r w:rsidRPr="00950CE8">
        <w:rPr>
          <w:rStyle w:val="CharPartText"/>
        </w:rPr>
        <w:t>Preliminary</w:t>
      </w:r>
      <w:bookmarkEnd w:id="1"/>
    </w:p>
    <w:p w:rsidR="00715914" w:rsidRPr="00950CE8" w:rsidRDefault="00715914" w:rsidP="00715914">
      <w:pPr>
        <w:pStyle w:val="Header"/>
      </w:pPr>
      <w:r w:rsidRPr="00950CE8">
        <w:rPr>
          <w:rStyle w:val="CharDivNo"/>
        </w:rPr>
        <w:t xml:space="preserve"> </w:t>
      </w:r>
      <w:r w:rsidRPr="00950CE8">
        <w:rPr>
          <w:rStyle w:val="CharDivText"/>
        </w:rPr>
        <w:t xml:space="preserve"> </w:t>
      </w:r>
    </w:p>
    <w:p w:rsidR="00715914" w:rsidRPr="00111281" w:rsidRDefault="00007CA3" w:rsidP="00715914">
      <w:pPr>
        <w:pStyle w:val="ActHead5"/>
      </w:pPr>
      <w:bookmarkStart w:id="2" w:name="_Toc80207942"/>
      <w:r w:rsidRPr="00950CE8">
        <w:rPr>
          <w:rStyle w:val="CharSectno"/>
        </w:rPr>
        <w:t>1</w:t>
      </w:r>
      <w:r w:rsidR="00715914" w:rsidRPr="00111281">
        <w:t xml:space="preserve">  </w:t>
      </w:r>
      <w:r w:rsidR="00CE493D" w:rsidRPr="00111281">
        <w:t>Name</w:t>
      </w:r>
      <w:bookmarkEnd w:id="2"/>
    </w:p>
    <w:p w:rsidR="00715914" w:rsidRPr="00111281" w:rsidRDefault="00715914" w:rsidP="00715914">
      <w:pPr>
        <w:pStyle w:val="subsection"/>
      </w:pPr>
      <w:r w:rsidRPr="00111281">
        <w:tab/>
      </w:r>
      <w:r w:rsidRPr="00111281">
        <w:tab/>
      </w:r>
      <w:r w:rsidR="00245D09" w:rsidRPr="00111281">
        <w:t>This instrument is</w:t>
      </w:r>
      <w:r w:rsidR="00CE493D" w:rsidRPr="00111281">
        <w:t xml:space="preserve"> the </w:t>
      </w:r>
      <w:r w:rsidR="00BC76AC" w:rsidRPr="00111281">
        <w:rPr>
          <w:i/>
        </w:rPr>
        <w:fldChar w:fldCharType="begin"/>
      </w:r>
      <w:r w:rsidR="00BC76AC" w:rsidRPr="00111281">
        <w:rPr>
          <w:i/>
        </w:rPr>
        <w:instrText xml:space="preserve"> STYLEREF  ShortT </w:instrText>
      </w:r>
      <w:r w:rsidR="00BC76AC" w:rsidRPr="00111281">
        <w:rPr>
          <w:i/>
        </w:rPr>
        <w:fldChar w:fldCharType="separate"/>
      </w:r>
      <w:r w:rsidR="00190652">
        <w:rPr>
          <w:i/>
          <w:noProof/>
        </w:rPr>
        <w:t>National Disability Insurance Scheme (Children) Rules 2021</w:t>
      </w:r>
      <w:r w:rsidR="00BC76AC" w:rsidRPr="00111281">
        <w:rPr>
          <w:i/>
        </w:rPr>
        <w:fldChar w:fldCharType="end"/>
      </w:r>
      <w:r w:rsidRPr="00111281">
        <w:t>.</w:t>
      </w:r>
    </w:p>
    <w:p w:rsidR="00715914" w:rsidRPr="00111281" w:rsidRDefault="00007CA3" w:rsidP="00715914">
      <w:pPr>
        <w:pStyle w:val="ActHead5"/>
      </w:pPr>
      <w:bookmarkStart w:id="3" w:name="_Toc80207943"/>
      <w:r w:rsidRPr="00950CE8">
        <w:rPr>
          <w:rStyle w:val="CharSectno"/>
        </w:rPr>
        <w:t>2</w:t>
      </w:r>
      <w:r w:rsidR="00715914" w:rsidRPr="00111281">
        <w:t xml:space="preserve">  Commencement</w:t>
      </w:r>
      <w:bookmarkEnd w:id="3"/>
    </w:p>
    <w:p w:rsidR="00AE3652" w:rsidRPr="00111281" w:rsidRDefault="00807626" w:rsidP="00AE3652">
      <w:pPr>
        <w:pStyle w:val="subsection"/>
      </w:pPr>
      <w:r w:rsidRPr="00111281">
        <w:tab/>
      </w:r>
      <w:r w:rsidR="00AE3652" w:rsidRPr="00111281">
        <w:t>(1)</w:t>
      </w:r>
      <w:r w:rsidR="00AE3652" w:rsidRPr="00111281">
        <w:tab/>
        <w:t xml:space="preserve">Each provision of </w:t>
      </w:r>
      <w:r w:rsidR="00245D09" w:rsidRPr="00111281">
        <w:t>this instrument</w:t>
      </w:r>
      <w:r w:rsidR="00AE3652" w:rsidRPr="00111281">
        <w:t xml:space="preserve"> specified in column 1 of the table commences, or is taken to have commenced, in accordance with column 2 of the table. Any other statement in column 2 has effect according to its terms.</w:t>
      </w:r>
    </w:p>
    <w:p w:rsidR="00AE3652" w:rsidRPr="00111281" w:rsidRDefault="00AE3652" w:rsidP="00AE3652">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AE3652" w:rsidRPr="00111281" w:rsidTr="00CE24E0">
        <w:trPr>
          <w:tblHeader/>
        </w:trPr>
        <w:tc>
          <w:tcPr>
            <w:tcW w:w="8364" w:type="dxa"/>
            <w:gridSpan w:val="3"/>
            <w:tcBorders>
              <w:top w:val="single" w:sz="12" w:space="0" w:color="auto"/>
              <w:bottom w:val="single" w:sz="6" w:space="0" w:color="auto"/>
            </w:tcBorders>
            <w:shd w:val="clear" w:color="auto" w:fill="auto"/>
            <w:hideMark/>
          </w:tcPr>
          <w:p w:rsidR="00AE3652" w:rsidRPr="00111281" w:rsidRDefault="00AE3652" w:rsidP="00CE24E0">
            <w:pPr>
              <w:pStyle w:val="TableHeading"/>
            </w:pPr>
            <w:r w:rsidRPr="00111281">
              <w:t>Commencement information</w:t>
            </w:r>
          </w:p>
        </w:tc>
      </w:tr>
      <w:tr w:rsidR="00AE3652" w:rsidRPr="00111281" w:rsidTr="00CE24E0">
        <w:trPr>
          <w:tblHeader/>
        </w:trPr>
        <w:tc>
          <w:tcPr>
            <w:tcW w:w="2127" w:type="dxa"/>
            <w:tcBorders>
              <w:top w:val="single" w:sz="6" w:space="0" w:color="auto"/>
              <w:bottom w:val="single" w:sz="6" w:space="0" w:color="auto"/>
            </w:tcBorders>
            <w:shd w:val="clear" w:color="auto" w:fill="auto"/>
            <w:hideMark/>
          </w:tcPr>
          <w:p w:rsidR="00AE3652" w:rsidRPr="00111281" w:rsidRDefault="00AE3652" w:rsidP="00CE24E0">
            <w:pPr>
              <w:pStyle w:val="TableHeading"/>
            </w:pPr>
            <w:r w:rsidRPr="00111281">
              <w:t>Column 1</w:t>
            </w:r>
          </w:p>
        </w:tc>
        <w:tc>
          <w:tcPr>
            <w:tcW w:w="4394" w:type="dxa"/>
            <w:tcBorders>
              <w:top w:val="single" w:sz="6" w:space="0" w:color="auto"/>
              <w:bottom w:val="single" w:sz="6" w:space="0" w:color="auto"/>
            </w:tcBorders>
            <w:shd w:val="clear" w:color="auto" w:fill="auto"/>
            <w:hideMark/>
          </w:tcPr>
          <w:p w:rsidR="00AE3652" w:rsidRPr="00111281" w:rsidRDefault="00AE3652" w:rsidP="00CE24E0">
            <w:pPr>
              <w:pStyle w:val="TableHeading"/>
            </w:pPr>
            <w:r w:rsidRPr="00111281">
              <w:t>Column 2</w:t>
            </w:r>
          </w:p>
        </w:tc>
        <w:tc>
          <w:tcPr>
            <w:tcW w:w="1843" w:type="dxa"/>
            <w:tcBorders>
              <w:top w:val="single" w:sz="6" w:space="0" w:color="auto"/>
              <w:bottom w:val="single" w:sz="6" w:space="0" w:color="auto"/>
            </w:tcBorders>
            <w:shd w:val="clear" w:color="auto" w:fill="auto"/>
            <w:hideMark/>
          </w:tcPr>
          <w:p w:rsidR="00AE3652" w:rsidRPr="00111281" w:rsidRDefault="00AE3652" w:rsidP="00CE24E0">
            <w:pPr>
              <w:pStyle w:val="TableHeading"/>
            </w:pPr>
            <w:r w:rsidRPr="00111281">
              <w:t>Column 3</w:t>
            </w:r>
          </w:p>
        </w:tc>
      </w:tr>
      <w:tr w:rsidR="00AE3652" w:rsidRPr="00111281" w:rsidTr="00CE24E0">
        <w:trPr>
          <w:tblHeader/>
        </w:trPr>
        <w:tc>
          <w:tcPr>
            <w:tcW w:w="2127" w:type="dxa"/>
            <w:tcBorders>
              <w:top w:val="single" w:sz="6" w:space="0" w:color="auto"/>
              <w:bottom w:val="single" w:sz="12" w:space="0" w:color="auto"/>
            </w:tcBorders>
            <w:shd w:val="clear" w:color="auto" w:fill="auto"/>
            <w:hideMark/>
          </w:tcPr>
          <w:p w:rsidR="00AE3652" w:rsidRPr="00111281" w:rsidRDefault="00AE3652" w:rsidP="00CE24E0">
            <w:pPr>
              <w:pStyle w:val="TableHeading"/>
            </w:pPr>
            <w:r w:rsidRPr="00111281">
              <w:t>Provisions</w:t>
            </w:r>
          </w:p>
        </w:tc>
        <w:tc>
          <w:tcPr>
            <w:tcW w:w="4394" w:type="dxa"/>
            <w:tcBorders>
              <w:top w:val="single" w:sz="6" w:space="0" w:color="auto"/>
              <w:bottom w:val="single" w:sz="12" w:space="0" w:color="auto"/>
            </w:tcBorders>
            <w:shd w:val="clear" w:color="auto" w:fill="auto"/>
            <w:hideMark/>
          </w:tcPr>
          <w:p w:rsidR="00AE3652" w:rsidRPr="00111281" w:rsidRDefault="00AE3652" w:rsidP="00CE24E0">
            <w:pPr>
              <w:pStyle w:val="TableHeading"/>
            </w:pPr>
            <w:r w:rsidRPr="00111281">
              <w:t>Commencement</w:t>
            </w:r>
          </w:p>
        </w:tc>
        <w:tc>
          <w:tcPr>
            <w:tcW w:w="1843" w:type="dxa"/>
            <w:tcBorders>
              <w:top w:val="single" w:sz="6" w:space="0" w:color="auto"/>
              <w:bottom w:val="single" w:sz="12" w:space="0" w:color="auto"/>
            </w:tcBorders>
            <w:shd w:val="clear" w:color="auto" w:fill="auto"/>
            <w:hideMark/>
          </w:tcPr>
          <w:p w:rsidR="00AE3652" w:rsidRPr="00111281" w:rsidRDefault="00AE3652" w:rsidP="00CE24E0">
            <w:pPr>
              <w:pStyle w:val="TableHeading"/>
            </w:pPr>
            <w:r w:rsidRPr="00111281">
              <w:t>Date/Details</w:t>
            </w:r>
          </w:p>
        </w:tc>
      </w:tr>
      <w:tr w:rsidR="00AE3652" w:rsidRPr="00111281" w:rsidTr="00CE24E0">
        <w:tc>
          <w:tcPr>
            <w:tcW w:w="2127" w:type="dxa"/>
            <w:tcBorders>
              <w:top w:val="single" w:sz="12" w:space="0" w:color="auto"/>
              <w:bottom w:val="single" w:sz="12" w:space="0" w:color="auto"/>
            </w:tcBorders>
            <w:shd w:val="clear" w:color="auto" w:fill="auto"/>
            <w:hideMark/>
          </w:tcPr>
          <w:p w:rsidR="00AE3652" w:rsidRPr="00111281" w:rsidRDefault="00AE3652" w:rsidP="00CE24E0">
            <w:pPr>
              <w:pStyle w:val="Tabletext"/>
            </w:pPr>
            <w:r w:rsidRPr="00111281">
              <w:t xml:space="preserve">1.  The whole of </w:t>
            </w:r>
            <w:r w:rsidR="00245D09" w:rsidRPr="00111281">
              <w:t>this instrument</w:t>
            </w:r>
          </w:p>
        </w:tc>
        <w:tc>
          <w:tcPr>
            <w:tcW w:w="4394" w:type="dxa"/>
            <w:tcBorders>
              <w:top w:val="single" w:sz="12" w:space="0" w:color="auto"/>
              <w:bottom w:val="single" w:sz="12" w:space="0" w:color="auto"/>
            </w:tcBorders>
            <w:shd w:val="clear" w:color="auto" w:fill="auto"/>
            <w:hideMark/>
          </w:tcPr>
          <w:p w:rsidR="00E74943" w:rsidRDefault="00E74943" w:rsidP="00E74943">
            <w:pPr>
              <w:pStyle w:val="Tabletext"/>
            </w:pPr>
            <w:r>
              <w:t>The later of:</w:t>
            </w:r>
          </w:p>
          <w:p w:rsidR="00E74943" w:rsidRDefault="00E74943" w:rsidP="00E74943">
            <w:pPr>
              <w:pStyle w:val="Tablea"/>
            </w:pPr>
            <w:r>
              <w:t xml:space="preserve">(a) the day the </w:t>
            </w:r>
            <w:r w:rsidRPr="00395F5A">
              <w:rPr>
                <w:i/>
              </w:rPr>
              <w:t>National Disability Insurance Scheme Amendment (Participant Service Guarantee and Other Measures) Act 2021</w:t>
            </w:r>
            <w:r>
              <w:t xml:space="preserve"> commences; and</w:t>
            </w:r>
          </w:p>
          <w:p w:rsidR="0072331C" w:rsidRPr="00111281" w:rsidRDefault="00E74943" w:rsidP="00E74943">
            <w:pPr>
              <w:pStyle w:val="Tablea"/>
            </w:pPr>
            <w:r>
              <w:t>(b) the day after this instrument is registered.</w:t>
            </w:r>
          </w:p>
        </w:tc>
        <w:tc>
          <w:tcPr>
            <w:tcW w:w="1843" w:type="dxa"/>
            <w:tcBorders>
              <w:top w:val="single" w:sz="12" w:space="0" w:color="auto"/>
              <w:bottom w:val="single" w:sz="12" w:space="0" w:color="auto"/>
            </w:tcBorders>
            <w:shd w:val="clear" w:color="auto" w:fill="auto"/>
          </w:tcPr>
          <w:p w:rsidR="00AE3652" w:rsidRPr="00111281" w:rsidRDefault="00AE3652" w:rsidP="00CE24E0">
            <w:pPr>
              <w:pStyle w:val="Tabletext"/>
            </w:pPr>
          </w:p>
        </w:tc>
      </w:tr>
    </w:tbl>
    <w:p w:rsidR="00AE3652" w:rsidRPr="00111281" w:rsidRDefault="00AE3652" w:rsidP="00AE3652">
      <w:pPr>
        <w:pStyle w:val="notetext"/>
      </w:pPr>
      <w:r w:rsidRPr="00111281">
        <w:rPr>
          <w:snapToGrid w:val="0"/>
          <w:lang w:eastAsia="en-US"/>
        </w:rPr>
        <w:t>Note:</w:t>
      </w:r>
      <w:r w:rsidRPr="00111281">
        <w:rPr>
          <w:snapToGrid w:val="0"/>
          <w:lang w:eastAsia="en-US"/>
        </w:rPr>
        <w:tab/>
        <w:t xml:space="preserve">This table relates only to the provisions of </w:t>
      </w:r>
      <w:r w:rsidR="00245D09" w:rsidRPr="00111281">
        <w:rPr>
          <w:snapToGrid w:val="0"/>
          <w:lang w:eastAsia="en-US"/>
        </w:rPr>
        <w:t>this instrument</w:t>
      </w:r>
      <w:r w:rsidRPr="00111281">
        <w:t xml:space="preserve"> </w:t>
      </w:r>
      <w:r w:rsidRPr="00111281">
        <w:rPr>
          <w:snapToGrid w:val="0"/>
          <w:lang w:eastAsia="en-US"/>
        </w:rPr>
        <w:t xml:space="preserve">as originally made. It will not be amended to deal with any later amendments of </w:t>
      </w:r>
      <w:r w:rsidR="00245D09" w:rsidRPr="00111281">
        <w:rPr>
          <w:snapToGrid w:val="0"/>
          <w:lang w:eastAsia="en-US"/>
        </w:rPr>
        <w:t>this instrument</w:t>
      </w:r>
      <w:r w:rsidRPr="00111281">
        <w:rPr>
          <w:snapToGrid w:val="0"/>
          <w:lang w:eastAsia="en-US"/>
        </w:rPr>
        <w:t>.</w:t>
      </w:r>
    </w:p>
    <w:p w:rsidR="00807626" w:rsidRPr="00111281" w:rsidRDefault="00AE3652" w:rsidP="00AE3652">
      <w:pPr>
        <w:pStyle w:val="subsection"/>
      </w:pPr>
      <w:r w:rsidRPr="00111281">
        <w:tab/>
        <w:t>(2)</w:t>
      </w:r>
      <w:r w:rsidRPr="00111281">
        <w:tab/>
        <w:t xml:space="preserve">Any information in column 3 of the table is not part of </w:t>
      </w:r>
      <w:r w:rsidR="00245D09" w:rsidRPr="00111281">
        <w:t>this instrument</w:t>
      </w:r>
      <w:r w:rsidRPr="00111281">
        <w:t xml:space="preserve">. Information may be inserted in this column, or information in it may be edited, in any published version of </w:t>
      </w:r>
      <w:r w:rsidR="00245D09" w:rsidRPr="00111281">
        <w:t>this instrument</w:t>
      </w:r>
      <w:r w:rsidRPr="00111281">
        <w:t>.</w:t>
      </w:r>
    </w:p>
    <w:p w:rsidR="007500C8" w:rsidRPr="00111281" w:rsidRDefault="00007CA3" w:rsidP="007500C8">
      <w:pPr>
        <w:pStyle w:val="ActHead5"/>
      </w:pPr>
      <w:bookmarkStart w:id="4" w:name="_Toc80207944"/>
      <w:r w:rsidRPr="00950CE8">
        <w:rPr>
          <w:rStyle w:val="CharSectno"/>
        </w:rPr>
        <w:t>3</w:t>
      </w:r>
      <w:r w:rsidR="007500C8" w:rsidRPr="00111281">
        <w:t xml:space="preserve">  Authority</w:t>
      </w:r>
      <w:bookmarkEnd w:id="4"/>
    </w:p>
    <w:p w:rsidR="00157B8B" w:rsidRPr="00111281" w:rsidRDefault="007500C8" w:rsidP="007E667A">
      <w:pPr>
        <w:pStyle w:val="subsection"/>
      </w:pPr>
      <w:r w:rsidRPr="00111281">
        <w:tab/>
      </w:r>
      <w:r w:rsidRPr="00111281">
        <w:tab/>
      </w:r>
      <w:r w:rsidR="00245D09" w:rsidRPr="00111281">
        <w:t>This instrument is</w:t>
      </w:r>
      <w:r w:rsidRPr="00111281">
        <w:t xml:space="preserve"> made under the </w:t>
      </w:r>
      <w:r w:rsidR="00CE24E0" w:rsidRPr="00111281">
        <w:rPr>
          <w:i/>
        </w:rPr>
        <w:t>National Disability Insurance Scheme Act 2013</w:t>
      </w:r>
      <w:r w:rsidR="00F4350D" w:rsidRPr="00111281">
        <w:t>.</w:t>
      </w:r>
    </w:p>
    <w:p w:rsidR="00C61ADD" w:rsidRPr="00111281" w:rsidRDefault="00007CA3" w:rsidP="00C61ADD">
      <w:pPr>
        <w:pStyle w:val="ActHead5"/>
      </w:pPr>
      <w:bookmarkStart w:id="5" w:name="_Toc80207945"/>
      <w:r w:rsidRPr="00950CE8">
        <w:rPr>
          <w:rStyle w:val="CharSectno"/>
        </w:rPr>
        <w:t>4</w:t>
      </w:r>
      <w:r w:rsidR="00C61ADD" w:rsidRPr="00111281">
        <w:t xml:space="preserve">  Schedules</w:t>
      </w:r>
      <w:bookmarkEnd w:id="5"/>
    </w:p>
    <w:p w:rsidR="00C61ADD" w:rsidRPr="00111281" w:rsidRDefault="00C61ADD" w:rsidP="00CE24E0">
      <w:pPr>
        <w:pStyle w:val="subsection"/>
      </w:pPr>
      <w:r w:rsidRPr="00111281">
        <w:tab/>
      </w:r>
      <w:r w:rsidRPr="00111281">
        <w:tab/>
        <w:t>Each instrument that is specified in a Schedule to this instrument is amended or repealed as set out in the applicable items in the Schedule concerned, and any other item in a Schedule to this instrument has effect according to its terms.</w:t>
      </w:r>
    </w:p>
    <w:p w:rsidR="00340E45" w:rsidRPr="00111281" w:rsidRDefault="00007CA3" w:rsidP="002E7228">
      <w:pPr>
        <w:pStyle w:val="ActHead5"/>
      </w:pPr>
      <w:bookmarkStart w:id="6" w:name="_Toc80207946"/>
      <w:r w:rsidRPr="00950CE8">
        <w:rPr>
          <w:rStyle w:val="CharSectno"/>
        </w:rPr>
        <w:t>5</w:t>
      </w:r>
      <w:r w:rsidR="00340E45" w:rsidRPr="00111281">
        <w:t xml:space="preserve">  Simplified outline of this instrument</w:t>
      </w:r>
      <w:bookmarkEnd w:id="6"/>
    </w:p>
    <w:p w:rsidR="002A0314" w:rsidRPr="00111281" w:rsidRDefault="00D23AA9" w:rsidP="002A0314">
      <w:pPr>
        <w:pStyle w:val="SOText"/>
      </w:pPr>
      <w:r w:rsidRPr="00111281">
        <w:t>This instrument</w:t>
      </w:r>
      <w:r w:rsidR="002A0314" w:rsidRPr="00111281">
        <w:t xml:space="preserve"> </w:t>
      </w:r>
      <w:r w:rsidR="006550DE" w:rsidRPr="00111281">
        <w:t>prescribes matters relating to a child’s representative, who is</w:t>
      </w:r>
      <w:r w:rsidR="002A0314" w:rsidRPr="00111281">
        <w:t xml:space="preserve"> responsible for undertaking acts and making decisions </w:t>
      </w:r>
      <w:r w:rsidR="00D9313F">
        <w:t xml:space="preserve">in relation to the Act </w:t>
      </w:r>
      <w:r w:rsidR="00AA569B" w:rsidRPr="00111281">
        <w:t>for</w:t>
      </w:r>
      <w:r w:rsidR="00D9313F">
        <w:t>,</w:t>
      </w:r>
      <w:r w:rsidR="00AA569B" w:rsidRPr="00111281">
        <w:t xml:space="preserve"> and </w:t>
      </w:r>
      <w:r w:rsidR="00433EC4" w:rsidRPr="00111281">
        <w:t>on behalf of</w:t>
      </w:r>
      <w:r w:rsidR="00D9313F">
        <w:t>,</w:t>
      </w:r>
      <w:r w:rsidR="00433EC4" w:rsidRPr="00111281">
        <w:t xml:space="preserve"> </w:t>
      </w:r>
      <w:r w:rsidR="00C46A77" w:rsidRPr="00111281">
        <w:t>the child</w:t>
      </w:r>
      <w:r w:rsidR="002A0314" w:rsidRPr="00111281">
        <w:t>.</w:t>
      </w:r>
    </w:p>
    <w:p w:rsidR="006550DE" w:rsidRPr="00111281" w:rsidRDefault="00E81FEA" w:rsidP="00433EC4">
      <w:pPr>
        <w:pStyle w:val="SOText"/>
      </w:pPr>
      <w:r w:rsidRPr="00111281">
        <w:t>A</w:t>
      </w:r>
      <w:r w:rsidR="006550DE" w:rsidRPr="00111281">
        <w:t xml:space="preserve"> child’s representative is usually a person with parental responsibility</w:t>
      </w:r>
      <w:r w:rsidRPr="00111281">
        <w:t xml:space="preserve"> for the child</w:t>
      </w:r>
      <w:r w:rsidR="006550DE" w:rsidRPr="00111281">
        <w:t xml:space="preserve">. </w:t>
      </w:r>
      <w:r w:rsidR="009713CC">
        <w:t>Division 1</w:t>
      </w:r>
      <w:r w:rsidR="00A2141C">
        <w:t xml:space="preserve"> of </w:t>
      </w:r>
      <w:r w:rsidR="009713CC">
        <w:t>Part 2</w:t>
      </w:r>
      <w:r w:rsidR="006550DE" w:rsidRPr="00111281">
        <w:t xml:space="preserve"> of this instrument</w:t>
      </w:r>
      <w:r w:rsidR="00433EC4" w:rsidRPr="00111281">
        <w:t xml:space="preserve"> </w:t>
      </w:r>
      <w:r w:rsidR="00D23AA9" w:rsidRPr="00111281">
        <w:t xml:space="preserve">prescribes matters </w:t>
      </w:r>
      <w:r w:rsidR="00FD027A" w:rsidRPr="00111281">
        <w:t>related to determining</w:t>
      </w:r>
      <w:r w:rsidR="00D23AA9" w:rsidRPr="00111281">
        <w:t xml:space="preserve"> that a person who does not have parental responsibility</w:t>
      </w:r>
      <w:r w:rsidR="00D635FD" w:rsidRPr="00111281">
        <w:t xml:space="preserve"> for a child</w:t>
      </w:r>
      <w:r w:rsidR="00D23AA9" w:rsidRPr="00111281">
        <w:t xml:space="preserve"> is </w:t>
      </w:r>
      <w:r w:rsidR="00D635FD" w:rsidRPr="00111281">
        <w:t>the</w:t>
      </w:r>
      <w:r w:rsidR="006550DE" w:rsidRPr="00111281">
        <w:t xml:space="preserve"> child’s representative.</w:t>
      </w:r>
    </w:p>
    <w:p w:rsidR="002A0314" w:rsidRPr="00111281" w:rsidRDefault="006550DE" w:rsidP="00433EC4">
      <w:pPr>
        <w:pStyle w:val="SOText"/>
      </w:pPr>
      <w:r w:rsidRPr="00111281">
        <w:t xml:space="preserve">In some cases, a child does not need a representative and is able to make decisions for themselves in relation to the </w:t>
      </w:r>
      <w:r w:rsidR="00A11815" w:rsidRPr="00111281">
        <w:t>Act</w:t>
      </w:r>
      <w:r w:rsidRPr="00111281">
        <w:t xml:space="preserve">. </w:t>
      </w:r>
      <w:r w:rsidR="00A2141C">
        <w:t xml:space="preserve">Under the Act, the </w:t>
      </w:r>
      <w:r w:rsidRPr="00111281">
        <w:t>CEO may determine</w:t>
      </w:r>
      <w:r w:rsidR="00A2141C">
        <w:t xml:space="preserve"> </w:t>
      </w:r>
      <w:r w:rsidRPr="00111281">
        <w:t xml:space="preserve">that a child does </w:t>
      </w:r>
      <w:r w:rsidR="00606114" w:rsidRPr="00111281">
        <w:t xml:space="preserve">not </w:t>
      </w:r>
      <w:r w:rsidRPr="00111281">
        <w:t xml:space="preserve">need a representative. </w:t>
      </w:r>
      <w:r w:rsidR="009713CC">
        <w:t>Division 2</w:t>
      </w:r>
      <w:r w:rsidR="008113F2">
        <w:t xml:space="preserve"> of </w:t>
      </w:r>
      <w:r w:rsidR="009713CC">
        <w:t>Part 2</w:t>
      </w:r>
      <w:r w:rsidRPr="00111281">
        <w:t xml:space="preserve"> of this instrument </w:t>
      </w:r>
      <w:r w:rsidR="00D23AA9" w:rsidRPr="00111281">
        <w:t xml:space="preserve">prescribes matters related to </w:t>
      </w:r>
      <w:r w:rsidR="00F64F9E" w:rsidRPr="00111281">
        <w:t xml:space="preserve">making </w:t>
      </w:r>
      <w:r w:rsidR="00082AFF" w:rsidRPr="00111281">
        <w:t xml:space="preserve">such a </w:t>
      </w:r>
      <w:r w:rsidRPr="00111281">
        <w:t>determination</w:t>
      </w:r>
      <w:r w:rsidR="00433EC4" w:rsidRPr="00111281">
        <w:t>.</w:t>
      </w:r>
    </w:p>
    <w:p w:rsidR="002A0314" w:rsidRPr="00111281" w:rsidRDefault="00813DE5" w:rsidP="002A0314">
      <w:pPr>
        <w:pStyle w:val="SOText"/>
      </w:pPr>
      <w:r w:rsidRPr="00111281">
        <w:t xml:space="preserve">If a child has a guardian, </w:t>
      </w:r>
      <w:r w:rsidR="00A2141C">
        <w:t xml:space="preserve">under the Act </w:t>
      </w:r>
      <w:r w:rsidRPr="00111281">
        <w:t xml:space="preserve">the guardian is the child’s representative unless the CEO determines otherwise. </w:t>
      </w:r>
      <w:r w:rsidR="00A2141C">
        <w:t xml:space="preserve">The Act also provides that </w:t>
      </w:r>
      <w:r w:rsidRPr="00111281">
        <w:t xml:space="preserve">if more than </w:t>
      </w:r>
      <w:r w:rsidR="00CF6331" w:rsidRPr="00111281">
        <w:t xml:space="preserve">one </w:t>
      </w:r>
      <w:r w:rsidRPr="00111281">
        <w:t xml:space="preserve">person would have parental responsibility, the CEO may determine which </w:t>
      </w:r>
      <w:r w:rsidR="009A7EBF" w:rsidRPr="00111281">
        <w:t xml:space="preserve">of those </w:t>
      </w:r>
      <w:r w:rsidRPr="00111281">
        <w:t>persons ha</w:t>
      </w:r>
      <w:r w:rsidR="00A2141C">
        <w:t>s</w:t>
      </w:r>
      <w:r w:rsidRPr="00111281">
        <w:t xml:space="preserve"> parental responsibility for the purposes of the Act. </w:t>
      </w:r>
      <w:r w:rsidR="002A0314" w:rsidRPr="00111281">
        <w:t>Part</w:t>
      </w:r>
      <w:r w:rsidR="00A659C7" w:rsidRPr="00111281">
        <w:t> </w:t>
      </w:r>
      <w:r w:rsidR="00433EC4" w:rsidRPr="00111281">
        <w:t>3</w:t>
      </w:r>
      <w:r w:rsidR="00E81FEA" w:rsidRPr="00111281">
        <w:t xml:space="preserve"> of this instrument</w:t>
      </w:r>
      <w:r w:rsidR="00433EC4" w:rsidRPr="00111281">
        <w:t xml:space="preserve"> </w:t>
      </w:r>
      <w:r w:rsidR="00FD027A" w:rsidRPr="00111281">
        <w:t>prescribes matters related to</w:t>
      </w:r>
      <w:r w:rsidR="002A0314" w:rsidRPr="00111281">
        <w:t xml:space="preserve"> </w:t>
      </w:r>
      <w:r w:rsidR="00F64F9E" w:rsidRPr="00111281">
        <w:t xml:space="preserve">making </w:t>
      </w:r>
      <w:r w:rsidR="00A32F0B" w:rsidRPr="00111281">
        <w:t>such</w:t>
      </w:r>
      <w:r w:rsidRPr="00111281">
        <w:t xml:space="preserve"> </w:t>
      </w:r>
      <w:r w:rsidR="0057346D">
        <w:t xml:space="preserve">a </w:t>
      </w:r>
      <w:r w:rsidRPr="00111281">
        <w:t>determination.</w:t>
      </w:r>
    </w:p>
    <w:p w:rsidR="002A0314" w:rsidRPr="00111281" w:rsidRDefault="00813DE5" w:rsidP="002A0314">
      <w:pPr>
        <w:pStyle w:val="SOText"/>
      </w:pPr>
      <w:r w:rsidRPr="00111281">
        <w:t xml:space="preserve">A child’s representative has a duty under the Act to ascertain the wishes of the child and to act in the best interests of the child. </w:t>
      </w:r>
      <w:r w:rsidR="001C5E57" w:rsidRPr="00111281">
        <w:t>Part 4</w:t>
      </w:r>
      <w:r w:rsidR="002A0314" w:rsidRPr="00111281">
        <w:t xml:space="preserve"> </w:t>
      </w:r>
      <w:r w:rsidR="00E81FEA" w:rsidRPr="00111281">
        <w:t xml:space="preserve">of this instrument </w:t>
      </w:r>
      <w:r w:rsidR="00FD027A" w:rsidRPr="00111281">
        <w:t xml:space="preserve">prescribes </w:t>
      </w:r>
      <w:r w:rsidR="00A32F0B" w:rsidRPr="00111281">
        <w:t>that a child’s representative has an additional</w:t>
      </w:r>
      <w:r w:rsidR="00CF6331" w:rsidRPr="00111281">
        <w:t xml:space="preserve"> duty</w:t>
      </w:r>
      <w:r w:rsidR="001F67D1" w:rsidRPr="00111281">
        <w:t xml:space="preserve"> to consult certain other persons</w:t>
      </w:r>
      <w:r w:rsidR="002A0314" w:rsidRPr="00111281">
        <w:t>.</w:t>
      </w:r>
    </w:p>
    <w:p w:rsidR="00F2111E" w:rsidRPr="00111281" w:rsidRDefault="00007CA3" w:rsidP="002E7228">
      <w:pPr>
        <w:pStyle w:val="ActHead5"/>
      </w:pPr>
      <w:bookmarkStart w:id="7" w:name="_Toc80207947"/>
      <w:r w:rsidRPr="00950CE8">
        <w:rPr>
          <w:rStyle w:val="CharSectno"/>
        </w:rPr>
        <w:t>6</w:t>
      </w:r>
      <w:r w:rsidR="002E7228" w:rsidRPr="00111281">
        <w:t xml:space="preserve">  Definitions</w:t>
      </w:r>
      <w:bookmarkEnd w:id="7"/>
    </w:p>
    <w:p w:rsidR="002E7228" w:rsidRPr="00111281" w:rsidRDefault="002E7228" w:rsidP="002E7228">
      <w:pPr>
        <w:pStyle w:val="notetext"/>
      </w:pPr>
      <w:r w:rsidRPr="00111281">
        <w:t>Note:</w:t>
      </w:r>
      <w:r w:rsidRPr="00111281">
        <w:tab/>
        <w:t>A number of expressions used in this instrument are defined in the Act, including the following:</w:t>
      </w:r>
    </w:p>
    <w:p w:rsidR="00F2111E" w:rsidRPr="00111281" w:rsidRDefault="002E7228" w:rsidP="002E7228">
      <w:pPr>
        <w:pStyle w:val="notepara"/>
      </w:pPr>
      <w:r w:rsidRPr="00111281">
        <w:t>(a)</w:t>
      </w:r>
      <w:r w:rsidRPr="00111281">
        <w:tab/>
        <w:t>CEO;</w:t>
      </w:r>
    </w:p>
    <w:p w:rsidR="002E7228" w:rsidRPr="00111281" w:rsidRDefault="002E7228" w:rsidP="002E7228">
      <w:pPr>
        <w:pStyle w:val="notepara"/>
      </w:pPr>
      <w:r w:rsidRPr="00111281">
        <w:t>(b)</w:t>
      </w:r>
      <w:r w:rsidRPr="00111281">
        <w:tab/>
        <w:t>child;</w:t>
      </w:r>
    </w:p>
    <w:p w:rsidR="00227BBC" w:rsidRPr="00111281" w:rsidRDefault="00227BBC" w:rsidP="002E7228">
      <w:pPr>
        <w:pStyle w:val="notepara"/>
      </w:pPr>
      <w:r w:rsidRPr="00111281">
        <w:t>(c)</w:t>
      </w:r>
      <w:r w:rsidRPr="00111281">
        <w:tab/>
        <w:t>National Disability Insurance Scheme;</w:t>
      </w:r>
    </w:p>
    <w:p w:rsidR="002E7228" w:rsidRPr="00111281" w:rsidRDefault="00227BBC" w:rsidP="002E7228">
      <w:pPr>
        <w:pStyle w:val="notepara"/>
      </w:pPr>
      <w:r w:rsidRPr="00111281">
        <w:t>(d</w:t>
      </w:r>
      <w:r w:rsidR="002E7228" w:rsidRPr="00111281">
        <w:t>)</w:t>
      </w:r>
      <w:r w:rsidR="002E7228" w:rsidRPr="00111281">
        <w:tab/>
        <w:t>parental responsibility</w:t>
      </w:r>
      <w:r w:rsidR="00433EC4" w:rsidRPr="00111281">
        <w:t>.</w:t>
      </w:r>
    </w:p>
    <w:p w:rsidR="002E7228" w:rsidRPr="00111281" w:rsidRDefault="002E7228" w:rsidP="002E7228">
      <w:pPr>
        <w:pStyle w:val="subsection"/>
      </w:pPr>
      <w:r w:rsidRPr="00111281">
        <w:tab/>
      </w:r>
      <w:r w:rsidRPr="00111281">
        <w:tab/>
        <w:t>In this instrument:</w:t>
      </w:r>
    </w:p>
    <w:p w:rsidR="002E7228" w:rsidRPr="00111281" w:rsidRDefault="002E7228" w:rsidP="002E7228">
      <w:pPr>
        <w:pStyle w:val="Definition"/>
      </w:pPr>
      <w:r w:rsidRPr="00111281">
        <w:rPr>
          <w:b/>
          <w:i/>
        </w:rPr>
        <w:t>Act</w:t>
      </w:r>
      <w:r w:rsidRPr="00111281">
        <w:t xml:space="preserve"> means the </w:t>
      </w:r>
      <w:r w:rsidRPr="00111281">
        <w:rPr>
          <w:i/>
        </w:rPr>
        <w:t>National Disability Insurance Scheme Act 2013</w:t>
      </w:r>
      <w:r w:rsidRPr="00111281">
        <w:t>.</w:t>
      </w:r>
    </w:p>
    <w:p w:rsidR="00227BBC" w:rsidRPr="00111281" w:rsidRDefault="00227BBC" w:rsidP="00227BBC">
      <w:pPr>
        <w:pStyle w:val="Definition"/>
      </w:pPr>
      <w:r w:rsidRPr="00111281">
        <w:rPr>
          <w:b/>
          <w:i/>
        </w:rPr>
        <w:t>guardian</w:t>
      </w:r>
      <w:r w:rsidRPr="00111281">
        <w:t xml:space="preserve"> of a child means a person who has guardianship of the child under a law of the Commonwealth, a State or a Territory.</w:t>
      </w:r>
    </w:p>
    <w:p w:rsidR="001527D1" w:rsidRPr="00111281" w:rsidRDefault="001527D1" w:rsidP="001527D1">
      <w:pPr>
        <w:pStyle w:val="Definition"/>
      </w:pPr>
      <w:r w:rsidRPr="00111281">
        <w:rPr>
          <w:b/>
          <w:i/>
        </w:rPr>
        <w:t>NDIS</w:t>
      </w:r>
      <w:r w:rsidRPr="00111281">
        <w:t xml:space="preserve"> means the National Disability Insurance Scheme.</w:t>
      </w:r>
    </w:p>
    <w:p w:rsidR="00132C4F" w:rsidRPr="00111281" w:rsidRDefault="002E7228" w:rsidP="002E7228">
      <w:pPr>
        <w:pStyle w:val="Definition"/>
        <w:rPr>
          <w:highlight w:val="yellow"/>
        </w:rPr>
      </w:pPr>
      <w:r w:rsidRPr="00111281">
        <w:rPr>
          <w:b/>
          <w:i/>
        </w:rPr>
        <w:t>representative</w:t>
      </w:r>
      <w:r w:rsidRPr="00111281">
        <w:t xml:space="preserve"> </w:t>
      </w:r>
      <w:r w:rsidR="00E0510C" w:rsidRPr="00111281">
        <w:t xml:space="preserve">of a child </w:t>
      </w:r>
      <w:r w:rsidRPr="00111281">
        <w:t>means</w:t>
      </w:r>
      <w:r w:rsidR="00132C4F" w:rsidRPr="00111281">
        <w:t>:</w:t>
      </w:r>
    </w:p>
    <w:p w:rsidR="00145472" w:rsidRPr="00111281" w:rsidRDefault="00145472" w:rsidP="00145472">
      <w:pPr>
        <w:pStyle w:val="paragraph"/>
      </w:pPr>
      <w:r w:rsidRPr="00111281">
        <w:tab/>
        <w:t>(</w:t>
      </w:r>
      <w:r>
        <w:t>a</w:t>
      </w:r>
      <w:r w:rsidRPr="00111281">
        <w:t>)</w:t>
      </w:r>
      <w:r w:rsidRPr="00111281">
        <w:tab/>
        <w:t>if a person is determined under paragraph 74(1)(b) of the Act in relation to the child—that person</w:t>
      </w:r>
      <w:r>
        <w:t>; or</w:t>
      </w:r>
    </w:p>
    <w:p w:rsidR="00132C4F" w:rsidRPr="00111281" w:rsidRDefault="00132C4F" w:rsidP="00132C4F">
      <w:pPr>
        <w:pStyle w:val="paragraph"/>
      </w:pPr>
      <w:r w:rsidRPr="00111281">
        <w:tab/>
        <w:t>(</w:t>
      </w:r>
      <w:r w:rsidR="00145472">
        <w:t>b</w:t>
      </w:r>
      <w:r w:rsidRPr="00111281">
        <w:t>)</w:t>
      </w:r>
      <w:r w:rsidRPr="00111281">
        <w:tab/>
      </w:r>
      <w:r w:rsidR="00145472">
        <w:t>otherwise</w:t>
      </w:r>
      <w:r w:rsidRPr="00111281">
        <w:t>—the person who has, or each of the persons who jointly have, parental responsibility for the child</w:t>
      </w:r>
      <w:r w:rsidR="00145472">
        <w:t>.</w:t>
      </w:r>
    </w:p>
    <w:p w:rsidR="00200917" w:rsidRPr="00111281" w:rsidRDefault="009713CC" w:rsidP="0057346D">
      <w:pPr>
        <w:pStyle w:val="ActHead2"/>
        <w:pageBreakBefore/>
      </w:pPr>
      <w:bookmarkStart w:id="8" w:name="_Toc80207948"/>
      <w:r w:rsidRPr="00950CE8">
        <w:rPr>
          <w:rStyle w:val="CharPartNo"/>
        </w:rPr>
        <w:t>Part 2</w:t>
      </w:r>
      <w:r w:rsidR="00200917" w:rsidRPr="00111281">
        <w:t>—</w:t>
      </w:r>
      <w:r w:rsidR="00C974EB" w:rsidRPr="00950CE8">
        <w:rPr>
          <w:rStyle w:val="CharPartText"/>
        </w:rPr>
        <w:t>C</w:t>
      </w:r>
      <w:r w:rsidR="003B283C" w:rsidRPr="00950CE8">
        <w:rPr>
          <w:rStyle w:val="CharPartText"/>
        </w:rPr>
        <w:t>hildren</w:t>
      </w:r>
      <w:bookmarkEnd w:id="8"/>
    </w:p>
    <w:p w:rsidR="00536409" w:rsidRPr="00111281" w:rsidRDefault="009713CC" w:rsidP="00536409">
      <w:pPr>
        <w:pStyle w:val="ActHead3"/>
      </w:pPr>
      <w:bookmarkStart w:id="9" w:name="_Toc80207949"/>
      <w:bookmarkStart w:id="10" w:name="_Ref348507588"/>
      <w:r w:rsidRPr="00950CE8">
        <w:rPr>
          <w:rStyle w:val="CharDivNo"/>
        </w:rPr>
        <w:t>Division 1</w:t>
      </w:r>
      <w:r w:rsidR="00536409" w:rsidRPr="00111281">
        <w:t>—</w:t>
      </w:r>
      <w:r w:rsidR="0057346D" w:rsidRPr="00950CE8">
        <w:rPr>
          <w:rStyle w:val="CharDivText"/>
        </w:rPr>
        <w:t>Matters relating to d</w:t>
      </w:r>
      <w:r w:rsidR="00536409" w:rsidRPr="00950CE8">
        <w:rPr>
          <w:rStyle w:val="CharDivText"/>
        </w:rPr>
        <w:t>etermination of</w:t>
      </w:r>
      <w:r w:rsidR="00BF70FE" w:rsidRPr="00950CE8">
        <w:rPr>
          <w:rStyle w:val="CharDivText"/>
        </w:rPr>
        <w:t xml:space="preserve"> child’s </w:t>
      </w:r>
      <w:r w:rsidR="002A5A72" w:rsidRPr="00950CE8">
        <w:rPr>
          <w:rStyle w:val="CharDivText"/>
        </w:rPr>
        <w:t>representative</w:t>
      </w:r>
      <w:bookmarkEnd w:id="9"/>
    </w:p>
    <w:p w:rsidR="00F464DD" w:rsidRPr="00111281" w:rsidRDefault="00007CA3" w:rsidP="00FD25AB">
      <w:pPr>
        <w:pStyle w:val="ActHead5"/>
      </w:pPr>
      <w:bookmarkStart w:id="11" w:name="_Toc80207950"/>
      <w:r w:rsidRPr="00950CE8">
        <w:rPr>
          <w:rStyle w:val="CharSectno"/>
        </w:rPr>
        <w:t>7</w:t>
      </w:r>
      <w:r w:rsidR="00F464DD" w:rsidRPr="00111281">
        <w:t xml:space="preserve">  </w:t>
      </w:r>
      <w:r w:rsidR="00536409" w:rsidRPr="00111281">
        <w:t xml:space="preserve">Deciding whether to make determination </w:t>
      </w:r>
      <w:r w:rsidR="002A5A72">
        <w:t>of child’s representative</w:t>
      </w:r>
      <w:bookmarkEnd w:id="11"/>
    </w:p>
    <w:p w:rsidR="00A70B84" w:rsidRPr="00111281" w:rsidRDefault="008D6EF7" w:rsidP="00A70B84">
      <w:pPr>
        <w:pStyle w:val="subsection"/>
      </w:pPr>
      <w:bookmarkStart w:id="12" w:name="_Ref348001469"/>
      <w:bookmarkEnd w:id="10"/>
      <w:r w:rsidRPr="00111281">
        <w:tab/>
      </w:r>
      <w:r w:rsidRPr="00111281">
        <w:tab/>
      </w:r>
      <w:r w:rsidR="00A70B84" w:rsidRPr="00111281">
        <w:t xml:space="preserve">For the purposes of paragraph 74(6)(a) of the Act, in deciding whether to make a determination under paragraph 74(1)(b) of the Act </w:t>
      </w:r>
      <w:r w:rsidR="002A5A72">
        <w:t>that a person (other than a person with parental responsibility for a child) is the child’s representative</w:t>
      </w:r>
      <w:r w:rsidR="00A70B84" w:rsidRPr="00111281">
        <w:t>, the CEO must have regard to the following matters:</w:t>
      </w:r>
    </w:p>
    <w:p w:rsidR="00A70B84" w:rsidRPr="00111281" w:rsidRDefault="00A70B84" w:rsidP="00A70B84">
      <w:pPr>
        <w:pStyle w:val="paragraph"/>
      </w:pPr>
      <w:r w:rsidRPr="00111281">
        <w:tab/>
        <w:t>(a)</w:t>
      </w:r>
      <w:r w:rsidRPr="00111281">
        <w:tab/>
        <w:t xml:space="preserve">the </w:t>
      </w:r>
      <w:r w:rsidR="00AF65CE" w:rsidRPr="00111281">
        <w:t>views</w:t>
      </w:r>
      <w:r w:rsidRPr="00111281">
        <w:t xml:space="preserve"> (if any) of the child </w:t>
      </w:r>
      <w:r w:rsidR="00447F0C" w:rsidRPr="00111281">
        <w:t>in relation to</w:t>
      </w:r>
      <w:r w:rsidRPr="00111281">
        <w:t xml:space="preserve"> </w:t>
      </w:r>
      <w:r w:rsidR="00536409" w:rsidRPr="00111281">
        <w:t>who should</w:t>
      </w:r>
      <w:r w:rsidR="0014267A" w:rsidRPr="00111281">
        <w:t xml:space="preserve"> or should not</w:t>
      </w:r>
      <w:r w:rsidR="00536409" w:rsidRPr="00111281">
        <w:t xml:space="preserve"> be </w:t>
      </w:r>
      <w:r w:rsidRPr="00111281">
        <w:t xml:space="preserve">determined </w:t>
      </w:r>
      <w:r w:rsidR="00536409" w:rsidRPr="00111281">
        <w:t>as the child’s representative</w:t>
      </w:r>
      <w:r w:rsidRPr="00111281">
        <w:t>;</w:t>
      </w:r>
    </w:p>
    <w:p w:rsidR="00A70B84" w:rsidRPr="00111281" w:rsidRDefault="00A70B84" w:rsidP="00A70B84">
      <w:pPr>
        <w:pStyle w:val="paragraph"/>
        <w:rPr>
          <w:i/>
        </w:rPr>
      </w:pPr>
      <w:r w:rsidRPr="00111281">
        <w:tab/>
        <w:t>(b)</w:t>
      </w:r>
      <w:r w:rsidRPr="00614365">
        <w:tab/>
      </w:r>
      <w:r w:rsidR="00614365" w:rsidRPr="00614365">
        <w:t>th</w:t>
      </w:r>
      <w:r w:rsidR="00614365">
        <w:t xml:space="preserve">e impact the decision may have on the </w:t>
      </w:r>
      <w:r w:rsidR="00200BB4" w:rsidRPr="00111281">
        <w:t>family relationships or informal support netwo</w:t>
      </w:r>
      <w:r w:rsidR="00F71FC7">
        <w:t>r</w:t>
      </w:r>
      <w:r w:rsidR="00200BB4" w:rsidRPr="00111281">
        <w:t>ks of the child;</w:t>
      </w:r>
    </w:p>
    <w:p w:rsidR="00A70B84" w:rsidRPr="00111281" w:rsidRDefault="00A70B84" w:rsidP="00A70B84">
      <w:pPr>
        <w:pStyle w:val="paragraph"/>
      </w:pPr>
      <w:r w:rsidRPr="00111281">
        <w:tab/>
        <w:t>(c)</w:t>
      </w:r>
      <w:r w:rsidRPr="00111281">
        <w:tab/>
        <w:t xml:space="preserve">whether there </w:t>
      </w:r>
      <w:r w:rsidR="00704D67">
        <w:t>are</w:t>
      </w:r>
      <w:r w:rsidRPr="00111281">
        <w:t xml:space="preserve"> an</w:t>
      </w:r>
      <w:r w:rsidR="00606114" w:rsidRPr="00111281">
        <w:t>y</w:t>
      </w:r>
      <w:r w:rsidRPr="00111281">
        <w:t xml:space="preserve"> existing </w:t>
      </w:r>
      <w:r w:rsidR="00606114" w:rsidRPr="00111281">
        <w:t>arrangements between the person and the child including living, decision</w:t>
      </w:r>
      <w:r w:rsidR="000C18CC">
        <w:noBreakHyphen/>
      </w:r>
      <w:r w:rsidR="00606114" w:rsidRPr="00111281">
        <w:t>making and other arrangements that are relevant to the decision</w:t>
      </w:r>
      <w:r w:rsidRPr="00111281">
        <w:t>;</w:t>
      </w:r>
    </w:p>
    <w:p w:rsidR="00A70B84" w:rsidRPr="00111281" w:rsidRDefault="00A70B84" w:rsidP="00A70B84">
      <w:pPr>
        <w:pStyle w:val="paragraph"/>
      </w:pPr>
      <w:r w:rsidRPr="00111281">
        <w:tab/>
        <w:t>(d)</w:t>
      </w:r>
      <w:r w:rsidRPr="00111281">
        <w:tab/>
        <w:t>whether the person has responsibility for the child’s long</w:t>
      </w:r>
      <w:r w:rsidR="000C18CC">
        <w:noBreakHyphen/>
      </w:r>
      <w:r w:rsidRPr="00111281">
        <w:t>term or day</w:t>
      </w:r>
      <w:r w:rsidR="000C18CC">
        <w:noBreakHyphen/>
      </w:r>
      <w:r w:rsidRPr="00111281">
        <w:t>to</w:t>
      </w:r>
      <w:r w:rsidR="000C18CC">
        <w:noBreakHyphen/>
      </w:r>
      <w:r w:rsidRPr="00111281">
        <w:t>day care, welfare and development;</w:t>
      </w:r>
    </w:p>
    <w:p w:rsidR="00A70B84" w:rsidRPr="00111281" w:rsidRDefault="00A70B84" w:rsidP="00A70B84">
      <w:pPr>
        <w:pStyle w:val="paragraph"/>
      </w:pPr>
      <w:r w:rsidRPr="00111281">
        <w:tab/>
        <w:t>(e)</w:t>
      </w:r>
      <w:r w:rsidRPr="00111281">
        <w:tab/>
        <w:t xml:space="preserve">whether </w:t>
      </w:r>
      <w:r w:rsidR="00704D67">
        <w:t xml:space="preserve">the CEO is satisfied that </w:t>
      </w:r>
      <w:r w:rsidRPr="00111281">
        <w:t>the person can act, in conjunction with any other persons who represent or support the child, in the best interests of the child;</w:t>
      </w:r>
    </w:p>
    <w:p w:rsidR="00A70B84" w:rsidRPr="00111281" w:rsidRDefault="00A70B84" w:rsidP="00A70B84">
      <w:pPr>
        <w:pStyle w:val="paragraph"/>
      </w:pPr>
      <w:r w:rsidRPr="00111281">
        <w:tab/>
        <w:t>(f)</w:t>
      </w:r>
      <w:r w:rsidRPr="00111281">
        <w:tab/>
        <w:t>whether the information available to the CEO</w:t>
      </w:r>
      <w:r w:rsidR="00704D67">
        <w:t xml:space="preserve"> indicates that</w:t>
      </w:r>
      <w:r w:rsidRPr="00111281">
        <w:t xml:space="preserve"> the person has been convicted of an offence against a law of the Commonwealth, a State or a Territory</w:t>
      </w:r>
      <w:r w:rsidR="00A11815" w:rsidRPr="00111281">
        <w:t xml:space="preserve"> that is relevant to the decision</w:t>
      </w:r>
      <w:r w:rsidRPr="00111281">
        <w:t>;</w:t>
      </w:r>
    </w:p>
    <w:p w:rsidR="00A70B84" w:rsidRPr="00111281" w:rsidRDefault="00A70B84" w:rsidP="00A70B84">
      <w:pPr>
        <w:pStyle w:val="paragraph"/>
      </w:pPr>
      <w:r w:rsidRPr="00111281">
        <w:tab/>
        <w:t>(g)</w:t>
      </w:r>
      <w:r w:rsidRPr="00111281">
        <w:tab/>
        <w:t xml:space="preserve">whether, </w:t>
      </w:r>
      <w:r w:rsidR="00704D67">
        <w:t xml:space="preserve">based </w:t>
      </w:r>
      <w:r w:rsidRPr="00111281">
        <w:t xml:space="preserve">on the information available to the CEO, </w:t>
      </w:r>
      <w:r w:rsidR="00704D67">
        <w:t xml:space="preserve">the CEO considers </w:t>
      </w:r>
      <w:r w:rsidRPr="00111281">
        <w:t>the person is suitable to work with children;</w:t>
      </w:r>
    </w:p>
    <w:p w:rsidR="00A70B84" w:rsidRPr="00111281" w:rsidRDefault="00A70B84" w:rsidP="00A70B84">
      <w:pPr>
        <w:pStyle w:val="paragraph"/>
      </w:pPr>
      <w:r w:rsidRPr="00111281">
        <w:tab/>
        <w:t>(h)</w:t>
      </w:r>
      <w:r w:rsidRPr="00111281">
        <w:tab/>
        <w:t>if the CEO has requested that the person answer questions or provide information in relation to the proposed determination, or that the person consent to the release of information concerning the person’s criminal history or suitability to work with children:</w:t>
      </w:r>
    </w:p>
    <w:p w:rsidR="00A70B84" w:rsidRPr="00111281" w:rsidRDefault="00A70B84" w:rsidP="00A70B84">
      <w:pPr>
        <w:pStyle w:val="paragraphsub"/>
      </w:pPr>
      <w:r w:rsidRPr="00111281">
        <w:tab/>
        <w:t>(i)</w:t>
      </w:r>
      <w:r w:rsidRPr="00111281">
        <w:tab/>
        <w:t>any answers or information provided by the person or released to the CEO; and</w:t>
      </w:r>
    </w:p>
    <w:p w:rsidR="00A70B84" w:rsidRPr="00111281" w:rsidRDefault="00A70B84" w:rsidP="00A70B84">
      <w:pPr>
        <w:pStyle w:val="paragraphsub"/>
      </w:pPr>
      <w:r w:rsidRPr="00111281">
        <w:tab/>
        <w:t>(ii)</w:t>
      </w:r>
      <w:r w:rsidRPr="00111281">
        <w:tab/>
        <w:t>any refusal or failure by the person to comply with the request;</w:t>
      </w:r>
    </w:p>
    <w:p w:rsidR="00A70B84" w:rsidRDefault="00A70B84" w:rsidP="00A70B84">
      <w:pPr>
        <w:pStyle w:val="paragraph"/>
      </w:pPr>
      <w:r w:rsidRPr="00111281">
        <w:tab/>
        <w:t>(i)</w:t>
      </w:r>
      <w:r w:rsidRPr="00111281">
        <w:tab/>
        <w:t xml:space="preserve">whether the </w:t>
      </w:r>
      <w:r w:rsidR="00704D67">
        <w:t xml:space="preserve">CEO considers the </w:t>
      </w:r>
      <w:r w:rsidRPr="00111281">
        <w:t xml:space="preserve">person </w:t>
      </w:r>
      <w:r w:rsidR="00704D67">
        <w:t>to be</w:t>
      </w:r>
      <w:r w:rsidRPr="00111281">
        <w:t xml:space="preserve"> the most suitable person to perform the duties to the child imposed by </w:t>
      </w:r>
      <w:r w:rsidR="009713CC">
        <w:t>subsection 7</w:t>
      </w:r>
      <w:r w:rsidRPr="00111281">
        <w:t>6(1) of the Act and section 12 of this instrument.</w:t>
      </w:r>
    </w:p>
    <w:p w:rsidR="00536409" w:rsidRPr="00111281" w:rsidRDefault="009713CC" w:rsidP="00536409">
      <w:pPr>
        <w:pStyle w:val="ActHead3"/>
        <w:pageBreakBefore/>
      </w:pPr>
      <w:bookmarkStart w:id="13" w:name="_Toc80207951"/>
      <w:bookmarkStart w:id="14" w:name="_Ref347849386"/>
      <w:bookmarkEnd w:id="12"/>
      <w:r w:rsidRPr="00950CE8">
        <w:rPr>
          <w:rStyle w:val="CharDivNo"/>
        </w:rPr>
        <w:t>Division 2</w:t>
      </w:r>
      <w:r w:rsidR="00536409" w:rsidRPr="00111281">
        <w:t>—</w:t>
      </w:r>
      <w:r w:rsidR="0057346D" w:rsidRPr="00950CE8">
        <w:rPr>
          <w:rStyle w:val="CharDivText"/>
        </w:rPr>
        <w:t>Matters relating to d</w:t>
      </w:r>
      <w:r w:rsidR="002A7AAD" w:rsidRPr="00950CE8">
        <w:rPr>
          <w:rStyle w:val="CharDivText"/>
        </w:rPr>
        <w:t xml:space="preserve">etermination that child </w:t>
      </w:r>
      <w:r w:rsidR="00A11815" w:rsidRPr="00950CE8">
        <w:rPr>
          <w:rStyle w:val="CharDivText"/>
        </w:rPr>
        <w:t>does not need representative</w:t>
      </w:r>
      <w:bookmarkEnd w:id="13"/>
    </w:p>
    <w:p w:rsidR="003D2B2D" w:rsidRPr="00111281" w:rsidRDefault="00007CA3" w:rsidP="003D2B2D">
      <w:pPr>
        <w:pStyle w:val="ActHead5"/>
      </w:pPr>
      <w:bookmarkStart w:id="15" w:name="_Toc80207952"/>
      <w:r w:rsidRPr="00950CE8">
        <w:rPr>
          <w:rStyle w:val="CharSectno"/>
        </w:rPr>
        <w:t>8</w:t>
      </w:r>
      <w:r w:rsidR="003D2B2D" w:rsidRPr="00111281">
        <w:t xml:space="preserve">  </w:t>
      </w:r>
      <w:bookmarkEnd w:id="14"/>
      <w:r w:rsidR="006F7C0C" w:rsidRPr="00111281">
        <w:t>Deciding whether child is capable of making own decisions</w:t>
      </w:r>
      <w:bookmarkEnd w:id="15"/>
    </w:p>
    <w:p w:rsidR="003D2B2D" w:rsidRPr="00111281" w:rsidRDefault="006F7C0C" w:rsidP="003D2B2D">
      <w:pPr>
        <w:pStyle w:val="subsection"/>
      </w:pPr>
      <w:r w:rsidRPr="00111281">
        <w:tab/>
      </w:r>
      <w:r w:rsidR="002C5D72" w:rsidRPr="00111281">
        <w:tab/>
        <w:t>For the purposes of paragraph</w:t>
      </w:r>
      <w:r w:rsidR="00A659C7" w:rsidRPr="00111281">
        <w:t> </w:t>
      </w:r>
      <w:r w:rsidR="002C5D72" w:rsidRPr="00111281">
        <w:t>74(6)(c) of the Act, i</w:t>
      </w:r>
      <w:r w:rsidR="003D2B2D" w:rsidRPr="00111281">
        <w:t>n deciding whether a child is capable of making decisions</w:t>
      </w:r>
      <w:r w:rsidR="002C5D72" w:rsidRPr="00111281">
        <w:t xml:space="preserve"> for </w:t>
      </w:r>
      <w:r w:rsidR="00D6134E" w:rsidRPr="00111281">
        <w:t>themselves</w:t>
      </w:r>
      <w:r w:rsidR="003D2B2D" w:rsidRPr="00111281">
        <w:t>:</w:t>
      </w:r>
    </w:p>
    <w:p w:rsidR="00B431F4" w:rsidRPr="00111281" w:rsidRDefault="00E54FEB" w:rsidP="003D2B2D">
      <w:pPr>
        <w:pStyle w:val="paragraph"/>
      </w:pPr>
      <w:r w:rsidRPr="00111281">
        <w:tab/>
        <w:t>(a)</w:t>
      </w:r>
      <w:r w:rsidRPr="00111281">
        <w:tab/>
        <w:t>the CEO must</w:t>
      </w:r>
      <w:r w:rsidR="00A378E2" w:rsidRPr="00111281">
        <w:t xml:space="preserve"> consult</w:t>
      </w:r>
      <w:r w:rsidR="00B431F4" w:rsidRPr="00111281">
        <w:t>:</w:t>
      </w:r>
    </w:p>
    <w:p w:rsidR="00B431F4" w:rsidRPr="00111281" w:rsidRDefault="00B431F4" w:rsidP="00B431F4">
      <w:pPr>
        <w:pStyle w:val="paragraphsub"/>
      </w:pPr>
      <w:r w:rsidRPr="00111281">
        <w:tab/>
        <w:t>(i)</w:t>
      </w:r>
      <w:r w:rsidRPr="00111281">
        <w:tab/>
      </w:r>
      <w:r w:rsidR="003D2B2D" w:rsidRPr="00111281">
        <w:t>the child</w:t>
      </w:r>
      <w:r w:rsidRPr="00111281">
        <w:t>;</w:t>
      </w:r>
      <w:r w:rsidR="00E54FEB" w:rsidRPr="00111281">
        <w:t xml:space="preserve"> </w:t>
      </w:r>
      <w:r w:rsidR="00563E98" w:rsidRPr="00111281">
        <w:t>and</w:t>
      </w:r>
    </w:p>
    <w:p w:rsidR="00A07732" w:rsidRPr="00111281" w:rsidRDefault="00A07732" w:rsidP="00A07732">
      <w:pPr>
        <w:pStyle w:val="paragraphsub"/>
      </w:pPr>
      <w:r w:rsidRPr="00111281">
        <w:tab/>
        <w:t>(ii)</w:t>
      </w:r>
      <w:r w:rsidRPr="00111281">
        <w:tab/>
        <w:t xml:space="preserve">if a State or Territory Minister or the head (however described) of a Department of State </w:t>
      </w:r>
      <w:r w:rsidR="00AC7EEE" w:rsidRPr="00111281">
        <w:t>of</w:t>
      </w:r>
      <w:r w:rsidRPr="00111281">
        <w:t xml:space="preserve"> a State or Territory</w:t>
      </w:r>
      <w:r w:rsidR="00A76AD8">
        <w:t xml:space="preserve"> is a representative of the child</w:t>
      </w:r>
      <w:r w:rsidRPr="00111281">
        <w:t>—that representative of the child; and</w:t>
      </w:r>
    </w:p>
    <w:p w:rsidR="003D2B2D" w:rsidRPr="00111281" w:rsidRDefault="00B431F4" w:rsidP="00B431F4">
      <w:pPr>
        <w:pStyle w:val="paragraphsub"/>
      </w:pPr>
      <w:r w:rsidRPr="00111281">
        <w:tab/>
        <w:t>(ii</w:t>
      </w:r>
      <w:r w:rsidR="00A07732" w:rsidRPr="00111281">
        <w:t>i</w:t>
      </w:r>
      <w:r w:rsidRPr="00111281">
        <w:t>)</w:t>
      </w:r>
      <w:r w:rsidRPr="00111281">
        <w:tab/>
      </w:r>
      <w:r w:rsidR="00543020">
        <w:t>any</w:t>
      </w:r>
      <w:r w:rsidR="0053096E" w:rsidRPr="00111281">
        <w:t xml:space="preserve"> </w:t>
      </w:r>
      <w:r w:rsidR="00A07732" w:rsidRPr="00111281">
        <w:t xml:space="preserve">other </w:t>
      </w:r>
      <w:r w:rsidR="0053096E" w:rsidRPr="00111281">
        <w:t xml:space="preserve">representative of the child </w:t>
      </w:r>
      <w:r w:rsidRPr="00111281">
        <w:t>to the extent that</w:t>
      </w:r>
      <w:r w:rsidR="0053096E" w:rsidRPr="00111281">
        <w:t xml:space="preserve"> </w:t>
      </w:r>
      <w:r w:rsidR="00536409" w:rsidRPr="00111281">
        <w:t xml:space="preserve">the </w:t>
      </w:r>
      <w:r w:rsidR="0053096E" w:rsidRPr="00111281">
        <w:t xml:space="preserve">consultation </w:t>
      </w:r>
      <w:r w:rsidRPr="00111281">
        <w:t>is appropriate and reasonably practicable in the circumstances</w:t>
      </w:r>
      <w:r w:rsidR="003D2B2D" w:rsidRPr="00111281">
        <w:t>; and</w:t>
      </w:r>
    </w:p>
    <w:p w:rsidR="003D2B2D" w:rsidRPr="00111281" w:rsidRDefault="003D2B2D" w:rsidP="003D2B2D">
      <w:pPr>
        <w:pStyle w:val="paragraph"/>
      </w:pPr>
      <w:r w:rsidRPr="00111281">
        <w:tab/>
        <w:t>(b)</w:t>
      </w:r>
      <w:r w:rsidRPr="00111281">
        <w:tab/>
        <w:t xml:space="preserve">the CEO </w:t>
      </w:r>
      <w:r w:rsidR="00563E98" w:rsidRPr="00111281">
        <w:t>must</w:t>
      </w:r>
      <w:r w:rsidRPr="00111281">
        <w:t xml:space="preserve"> have regard to the following</w:t>
      </w:r>
      <w:r w:rsidR="005F42D7" w:rsidRPr="00111281">
        <w:t xml:space="preserve"> matters</w:t>
      </w:r>
      <w:r w:rsidRPr="00111281">
        <w:t>:</w:t>
      </w:r>
    </w:p>
    <w:p w:rsidR="00543020" w:rsidRDefault="003D2B2D" w:rsidP="003D2B2D">
      <w:pPr>
        <w:pStyle w:val="paragraphsub"/>
      </w:pPr>
      <w:r w:rsidRPr="00111281">
        <w:tab/>
        <w:t>(i)</w:t>
      </w:r>
      <w:r w:rsidRPr="00111281">
        <w:tab/>
        <w:t xml:space="preserve">whether the child is able to understand </w:t>
      </w:r>
      <w:r w:rsidR="00B5204D" w:rsidRPr="00111281">
        <w:t xml:space="preserve">information of </w:t>
      </w:r>
      <w:r w:rsidRPr="00111281">
        <w:t xml:space="preserve">the kind </w:t>
      </w:r>
      <w:r w:rsidR="00B5204D" w:rsidRPr="00111281">
        <w:t xml:space="preserve">that is </w:t>
      </w:r>
      <w:r w:rsidRPr="00111281">
        <w:t xml:space="preserve">relevant to decisions that </w:t>
      </w:r>
      <w:r w:rsidR="00543020">
        <w:t>must</w:t>
      </w:r>
      <w:r w:rsidR="00B5204D" w:rsidRPr="00111281">
        <w:t xml:space="preserve"> be made </w:t>
      </w:r>
      <w:r w:rsidR="00543020">
        <w:t>as a</w:t>
      </w:r>
      <w:r w:rsidR="00B5204D" w:rsidRPr="00111281">
        <w:t xml:space="preserve"> participant </w:t>
      </w:r>
      <w:r w:rsidR="00296905" w:rsidRPr="00111281">
        <w:t xml:space="preserve">in </w:t>
      </w:r>
      <w:r w:rsidR="00D6134E" w:rsidRPr="00111281">
        <w:t>the NDIS</w:t>
      </w:r>
      <w:r w:rsidR="004D3EC8">
        <w:t>;</w:t>
      </w:r>
    </w:p>
    <w:p w:rsidR="003D2B2D" w:rsidRPr="00111281" w:rsidRDefault="003D2B2D" w:rsidP="003D2B2D">
      <w:pPr>
        <w:pStyle w:val="paragraphsub"/>
      </w:pPr>
      <w:r w:rsidRPr="00111281">
        <w:tab/>
        <w:t>(ii)</w:t>
      </w:r>
      <w:r w:rsidRPr="00111281">
        <w:tab/>
        <w:t xml:space="preserve">whether the child </w:t>
      </w:r>
      <w:r w:rsidR="006450E5" w:rsidRPr="00111281">
        <w:t>is</w:t>
      </w:r>
      <w:r w:rsidRPr="00111281">
        <w:t xml:space="preserve"> able to use information of that</w:t>
      </w:r>
      <w:r w:rsidR="00D6134E" w:rsidRPr="00111281">
        <w:t xml:space="preserve"> kind when making decisions;</w:t>
      </w:r>
    </w:p>
    <w:p w:rsidR="003D2B2D" w:rsidRPr="00111281" w:rsidRDefault="003D2B2D" w:rsidP="003D2B2D">
      <w:pPr>
        <w:pStyle w:val="paragraphsub"/>
      </w:pPr>
      <w:r w:rsidRPr="00111281">
        <w:tab/>
        <w:t>(iii)</w:t>
      </w:r>
      <w:r w:rsidRPr="00111281">
        <w:tab/>
        <w:t>whether the child is able to understand the consequences of decisions that need to be made</w:t>
      </w:r>
      <w:r w:rsidR="00B5204D" w:rsidRPr="00111281">
        <w:t xml:space="preserve"> by participants</w:t>
      </w:r>
      <w:r w:rsidRPr="00111281">
        <w:t xml:space="preserve"> </w:t>
      </w:r>
      <w:r w:rsidR="00296905" w:rsidRPr="00111281">
        <w:t xml:space="preserve">in </w:t>
      </w:r>
      <w:r w:rsidR="00D6134E" w:rsidRPr="00111281">
        <w:t>the NDIS;</w:t>
      </w:r>
    </w:p>
    <w:p w:rsidR="002B1EFF" w:rsidRPr="00111281" w:rsidRDefault="003D2B2D" w:rsidP="002B1EFF">
      <w:pPr>
        <w:pStyle w:val="paragraphsub"/>
      </w:pPr>
      <w:r w:rsidRPr="00111281">
        <w:tab/>
        <w:t>(iv)</w:t>
      </w:r>
      <w:r w:rsidRPr="00111281">
        <w:tab/>
        <w:t>whether the child is able to communicate decisions in some way</w:t>
      </w:r>
      <w:r w:rsidR="00AC7EEE" w:rsidRPr="00111281">
        <w:t>;</w:t>
      </w:r>
    </w:p>
    <w:p w:rsidR="00AC7EEE" w:rsidRDefault="00AC7EEE" w:rsidP="002B1EFF">
      <w:pPr>
        <w:pStyle w:val="paragraphsub"/>
      </w:pPr>
      <w:r w:rsidRPr="00111281">
        <w:tab/>
        <w:t>(v)</w:t>
      </w:r>
      <w:r w:rsidRPr="00111281">
        <w:tab/>
        <w:t xml:space="preserve">if the child </w:t>
      </w:r>
      <w:r w:rsidR="00543020">
        <w:t>requires</w:t>
      </w:r>
      <w:r w:rsidRPr="00111281">
        <w:t xml:space="preserve"> support to make decisions that </w:t>
      </w:r>
      <w:r w:rsidR="00543020">
        <w:t>must be</w:t>
      </w:r>
      <w:r w:rsidRPr="00111281">
        <w:t xml:space="preserve"> made </w:t>
      </w:r>
      <w:r w:rsidR="00543020">
        <w:t>as a</w:t>
      </w:r>
      <w:r w:rsidRPr="00111281">
        <w:t xml:space="preserve"> participant in the NDIS—whether there </w:t>
      </w:r>
      <w:r w:rsidR="008318B2" w:rsidRPr="00111281">
        <w:t>are</w:t>
      </w:r>
      <w:r w:rsidR="00122407" w:rsidRPr="00111281">
        <w:t xml:space="preserve"> persons</w:t>
      </w:r>
      <w:r w:rsidRPr="00111281">
        <w:t xml:space="preserve"> who can support the child to make those decisions.</w:t>
      </w:r>
    </w:p>
    <w:p w:rsidR="006F7C0C" w:rsidRPr="00111281" w:rsidRDefault="00007CA3" w:rsidP="006F7C0C">
      <w:pPr>
        <w:pStyle w:val="ActHead5"/>
      </w:pPr>
      <w:bookmarkStart w:id="16" w:name="_Toc80207953"/>
      <w:r w:rsidRPr="00950CE8">
        <w:rPr>
          <w:rStyle w:val="CharSectno"/>
        </w:rPr>
        <w:t>9</w:t>
      </w:r>
      <w:r w:rsidR="006F7C0C" w:rsidRPr="00111281">
        <w:t xml:space="preserve">  Deciding whether it is appropriate for </w:t>
      </w:r>
      <w:r w:rsidR="009713CC">
        <w:t>subsections 7</w:t>
      </w:r>
      <w:r w:rsidR="00543020">
        <w:t>4(1) and (2) of the Act</w:t>
      </w:r>
      <w:r w:rsidR="002A7AAD" w:rsidRPr="00111281">
        <w:t xml:space="preserve"> </w:t>
      </w:r>
      <w:r w:rsidR="006F7C0C" w:rsidRPr="00111281">
        <w:t>not to apply</w:t>
      </w:r>
      <w:bookmarkEnd w:id="16"/>
    </w:p>
    <w:p w:rsidR="003D2B2D" w:rsidRPr="00111281" w:rsidRDefault="006D799A" w:rsidP="003D2B2D">
      <w:pPr>
        <w:pStyle w:val="subsection"/>
      </w:pPr>
      <w:r w:rsidRPr="00111281">
        <w:tab/>
      </w:r>
      <w:r w:rsidR="003D2B2D" w:rsidRPr="00111281">
        <w:tab/>
      </w:r>
      <w:r w:rsidR="002C5D72" w:rsidRPr="00111281">
        <w:t>For the purposes of paragraph</w:t>
      </w:r>
      <w:r w:rsidR="00A659C7" w:rsidRPr="00111281">
        <w:t> </w:t>
      </w:r>
      <w:r w:rsidR="002C5D72" w:rsidRPr="00111281">
        <w:t>74(6)(d) of the Act, i</w:t>
      </w:r>
      <w:r w:rsidR="003D2B2D" w:rsidRPr="00111281">
        <w:t xml:space="preserve">n deciding whether it is appropriate for </w:t>
      </w:r>
      <w:r w:rsidR="009713CC">
        <w:t>subsections 7</w:t>
      </w:r>
      <w:r w:rsidR="003D2B2D" w:rsidRPr="00111281">
        <w:t>4(1) and (2) of the Act not to apply to a child:</w:t>
      </w:r>
    </w:p>
    <w:p w:rsidR="00615194" w:rsidRPr="00111281" w:rsidRDefault="003D2B2D" w:rsidP="003D2B2D">
      <w:pPr>
        <w:pStyle w:val="paragraph"/>
      </w:pPr>
      <w:r w:rsidRPr="00111281">
        <w:tab/>
        <w:t>(a)</w:t>
      </w:r>
      <w:r w:rsidRPr="00111281">
        <w:tab/>
        <w:t>the CEO must</w:t>
      </w:r>
      <w:r w:rsidR="00A378E2" w:rsidRPr="00111281">
        <w:t xml:space="preserve"> consult</w:t>
      </w:r>
      <w:r w:rsidR="00615194" w:rsidRPr="00111281">
        <w:t>:</w:t>
      </w:r>
    </w:p>
    <w:p w:rsidR="00615194" w:rsidRPr="00111281" w:rsidRDefault="00615194" w:rsidP="00615194">
      <w:pPr>
        <w:pStyle w:val="paragraphsub"/>
      </w:pPr>
      <w:r w:rsidRPr="00111281">
        <w:tab/>
        <w:t>(i)</w:t>
      </w:r>
      <w:r w:rsidRPr="00111281">
        <w:tab/>
        <w:t>the child; and</w:t>
      </w:r>
    </w:p>
    <w:p w:rsidR="00A07732" w:rsidRPr="00111281" w:rsidRDefault="00A07732" w:rsidP="00615194">
      <w:pPr>
        <w:pStyle w:val="paragraphsub"/>
      </w:pPr>
      <w:r w:rsidRPr="00111281">
        <w:tab/>
        <w:t>(ii)</w:t>
      </w:r>
      <w:r w:rsidRPr="00111281">
        <w:tab/>
      </w:r>
      <w:r w:rsidR="00EB79C1" w:rsidRPr="00111281">
        <w:t>if a State or Territory Minister or the head (however described) of a Department of State of a State or Territory</w:t>
      </w:r>
      <w:r w:rsidR="00EB79C1">
        <w:t xml:space="preserve"> is a representative of the child</w:t>
      </w:r>
      <w:r w:rsidR="00EB79C1" w:rsidRPr="00111281">
        <w:t>—that representative of the child; and</w:t>
      </w:r>
    </w:p>
    <w:p w:rsidR="00A07732" w:rsidRPr="00111281" w:rsidRDefault="00A07732" w:rsidP="00A07732">
      <w:pPr>
        <w:pStyle w:val="paragraphsub"/>
      </w:pPr>
      <w:r w:rsidRPr="00111281">
        <w:tab/>
        <w:t>(iii)</w:t>
      </w:r>
      <w:r w:rsidRPr="00111281">
        <w:tab/>
      </w:r>
      <w:r w:rsidR="00543020">
        <w:t>any</w:t>
      </w:r>
      <w:r w:rsidRPr="00111281">
        <w:t xml:space="preserve"> other representative of the child to the extent that the consultation is appropriate and reasonably practicable in the circumstances; and</w:t>
      </w:r>
    </w:p>
    <w:p w:rsidR="003D2B2D" w:rsidRPr="00111281" w:rsidRDefault="003D2B2D" w:rsidP="003D2B2D">
      <w:pPr>
        <w:pStyle w:val="paragraph"/>
      </w:pPr>
      <w:r w:rsidRPr="00111281">
        <w:tab/>
        <w:t>(b)</w:t>
      </w:r>
      <w:r w:rsidRPr="00111281">
        <w:tab/>
        <w:t xml:space="preserve">the CEO </w:t>
      </w:r>
      <w:r w:rsidR="00A378E2" w:rsidRPr="00111281">
        <w:t>must</w:t>
      </w:r>
      <w:r w:rsidRPr="00111281">
        <w:t xml:space="preserve"> have regard to the following</w:t>
      </w:r>
      <w:r w:rsidR="005F42D7" w:rsidRPr="00111281">
        <w:t xml:space="preserve"> matters</w:t>
      </w:r>
      <w:r w:rsidRPr="00111281">
        <w:t>:</w:t>
      </w:r>
    </w:p>
    <w:p w:rsidR="003D2B2D" w:rsidRPr="00111281" w:rsidRDefault="003D2B2D" w:rsidP="003D2B2D">
      <w:pPr>
        <w:pStyle w:val="paragraphsub"/>
      </w:pPr>
      <w:r w:rsidRPr="00111281">
        <w:tab/>
        <w:t>(i)</w:t>
      </w:r>
      <w:r w:rsidRPr="00111281">
        <w:tab/>
      </w:r>
      <w:r w:rsidR="00446377" w:rsidRPr="00111281">
        <w:t>the</w:t>
      </w:r>
      <w:r w:rsidR="007F4C05" w:rsidRPr="00111281">
        <w:t xml:space="preserve"> </w:t>
      </w:r>
      <w:r w:rsidR="00A378E2" w:rsidRPr="00111281">
        <w:t xml:space="preserve">views of the </w:t>
      </w:r>
      <w:r w:rsidRPr="00111281">
        <w:t>child</w:t>
      </w:r>
      <w:r w:rsidR="00615194" w:rsidRPr="00111281">
        <w:t xml:space="preserve"> </w:t>
      </w:r>
      <w:r w:rsidR="00C03644" w:rsidRPr="00111281">
        <w:t xml:space="preserve">and any representative of the child consulted </w:t>
      </w:r>
      <w:r w:rsidR="00200BB4" w:rsidRPr="00111281">
        <w:t xml:space="preserve">under </w:t>
      </w:r>
      <w:r w:rsidR="00C34C9D">
        <w:t>paragraph (</w:t>
      </w:r>
      <w:r w:rsidR="00200BB4" w:rsidRPr="00111281">
        <w:t>a)</w:t>
      </w:r>
      <w:r w:rsidRPr="00111281">
        <w:t>;</w:t>
      </w:r>
    </w:p>
    <w:p w:rsidR="003D2B2D" w:rsidRPr="00111281" w:rsidRDefault="003D2B2D" w:rsidP="003D2B2D">
      <w:pPr>
        <w:pStyle w:val="paragraphsub"/>
      </w:pPr>
      <w:r w:rsidRPr="00111281">
        <w:tab/>
        <w:t>(ii)</w:t>
      </w:r>
      <w:r w:rsidRPr="00111281">
        <w:tab/>
        <w:t xml:space="preserve">whether </w:t>
      </w:r>
      <w:r w:rsidR="00543020">
        <w:t xml:space="preserve">the CEO is satisfied that </w:t>
      </w:r>
      <w:r w:rsidRPr="00111281">
        <w:t xml:space="preserve">there are </w:t>
      </w:r>
      <w:r w:rsidR="004C5EF3" w:rsidRPr="00111281">
        <w:t xml:space="preserve">persons </w:t>
      </w:r>
      <w:r w:rsidR="002B1EFF" w:rsidRPr="00111281">
        <w:t>who support the child and</w:t>
      </w:r>
      <w:r w:rsidR="00C539EC" w:rsidRPr="00111281">
        <w:t xml:space="preserve"> </w:t>
      </w:r>
      <w:r w:rsidRPr="00111281">
        <w:t>would be willing and able to assist the child</w:t>
      </w:r>
      <w:r w:rsidR="002B1EFF" w:rsidRPr="00111281">
        <w:t xml:space="preserve"> to</w:t>
      </w:r>
      <w:r w:rsidRPr="00111281">
        <w:t xml:space="preserve"> carry out actions and mak</w:t>
      </w:r>
      <w:r w:rsidR="002B1EFF" w:rsidRPr="00111281">
        <w:t>e</w:t>
      </w:r>
      <w:r w:rsidRPr="00111281">
        <w:t xml:space="preserve"> decisions </w:t>
      </w:r>
      <w:r w:rsidR="00A11815" w:rsidRPr="00111281">
        <w:t>as a participant in the NDIS</w:t>
      </w:r>
      <w:r w:rsidRPr="00111281">
        <w:t>;</w:t>
      </w:r>
    </w:p>
    <w:p w:rsidR="00EB79C1" w:rsidRPr="00111281" w:rsidRDefault="003D2B2D" w:rsidP="00EB79C1">
      <w:pPr>
        <w:pStyle w:val="paragraphsub"/>
        <w:rPr>
          <w:i/>
        </w:rPr>
      </w:pPr>
      <w:r w:rsidRPr="00111281">
        <w:tab/>
        <w:t>(iii)</w:t>
      </w:r>
      <w:r w:rsidRPr="00111281">
        <w:tab/>
      </w:r>
      <w:r w:rsidR="00EB79C1" w:rsidRPr="00614365">
        <w:t>th</w:t>
      </w:r>
      <w:r w:rsidR="00EB79C1">
        <w:t xml:space="preserve">e impact the decision may have on the </w:t>
      </w:r>
      <w:r w:rsidR="00EB79C1" w:rsidRPr="00111281">
        <w:t>family relationships or informal support netwo</w:t>
      </w:r>
      <w:r w:rsidR="00EB79C1">
        <w:t>r</w:t>
      </w:r>
      <w:r w:rsidR="00EB79C1" w:rsidRPr="00111281">
        <w:t>ks of the child;</w:t>
      </w:r>
    </w:p>
    <w:p w:rsidR="003D2B2D" w:rsidRDefault="003D2B2D" w:rsidP="003D2B2D">
      <w:pPr>
        <w:pStyle w:val="paragraphsub"/>
      </w:pPr>
      <w:r w:rsidRPr="00111281">
        <w:t>;</w:t>
      </w:r>
      <w:r w:rsidRPr="00111281">
        <w:tab/>
        <w:t>(iv)</w:t>
      </w:r>
      <w:r w:rsidRPr="00111281">
        <w:tab/>
      </w:r>
      <w:r w:rsidR="00174DDC">
        <w:t xml:space="preserve">whether there are </w:t>
      </w:r>
      <w:r w:rsidRPr="00111281">
        <w:t xml:space="preserve">any existing arrangements </w:t>
      </w:r>
      <w:r w:rsidR="00C03644" w:rsidRPr="00111281">
        <w:t xml:space="preserve">in place </w:t>
      </w:r>
      <w:r w:rsidR="00E3779E" w:rsidRPr="00111281">
        <w:t>for</w:t>
      </w:r>
      <w:r w:rsidR="00C03644" w:rsidRPr="00111281">
        <w:t xml:space="preserve"> the child </w:t>
      </w:r>
      <w:r w:rsidR="00784711" w:rsidRPr="00111281">
        <w:t>in relation to child protection or decision</w:t>
      </w:r>
      <w:r w:rsidR="000C18CC">
        <w:noBreakHyphen/>
      </w:r>
      <w:r w:rsidR="00784711" w:rsidRPr="00111281">
        <w:t xml:space="preserve">making </w:t>
      </w:r>
      <w:r w:rsidRPr="00111281">
        <w:t xml:space="preserve">under a </w:t>
      </w:r>
      <w:r w:rsidR="001D7F0F" w:rsidRPr="00111281">
        <w:t xml:space="preserve">Commonwealth, </w:t>
      </w:r>
      <w:r w:rsidRPr="00111281">
        <w:t>State or Territory</w:t>
      </w:r>
      <w:r w:rsidR="001D7F0F" w:rsidRPr="00111281">
        <w:t xml:space="preserve"> </w:t>
      </w:r>
      <w:r w:rsidR="00E3779E" w:rsidRPr="00111281">
        <w:t>law</w:t>
      </w:r>
      <w:r w:rsidR="00784711" w:rsidRPr="00111281">
        <w:t xml:space="preserve"> that </w:t>
      </w:r>
      <w:r w:rsidR="00E3779E" w:rsidRPr="00111281">
        <w:t>are</w:t>
      </w:r>
      <w:r w:rsidR="00784711" w:rsidRPr="00111281">
        <w:t xml:space="preserve"> relevant to the decision.</w:t>
      </w:r>
    </w:p>
    <w:p w:rsidR="00200917" w:rsidRPr="00111281" w:rsidRDefault="00200917" w:rsidP="00200917">
      <w:pPr>
        <w:pStyle w:val="ActHead2"/>
        <w:pageBreakBefore/>
      </w:pPr>
      <w:bookmarkStart w:id="17" w:name="_Toc80207954"/>
      <w:r w:rsidRPr="00950CE8">
        <w:rPr>
          <w:rStyle w:val="CharPartNo"/>
        </w:rPr>
        <w:t>Part</w:t>
      </w:r>
      <w:r w:rsidR="00A659C7" w:rsidRPr="00950CE8">
        <w:rPr>
          <w:rStyle w:val="CharPartNo"/>
        </w:rPr>
        <w:t> </w:t>
      </w:r>
      <w:r w:rsidRPr="00950CE8">
        <w:rPr>
          <w:rStyle w:val="CharPartNo"/>
        </w:rPr>
        <w:t>3</w:t>
      </w:r>
      <w:r w:rsidRPr="00111281">
        <w:t>—</w:t>
      </w:r>
      <w:r w:rsidRPr="00950CE8">
        <w:rPr>
          <w:rStyle w:val="CharPartText"/>
        </w:rPr>
        <w:t>Parental responsibility</w:t>
      </w:r>
      <w:bookmarkEnd w:id="17"/>
    </w:p>
    <w:p w:rsidR="00200917" w:rsidRPr="00950CE8" w:rsidRDefault="00200917" w:rsidP="00200917">
      <w:pPr>
        <w:pStyle w:val="Header"/>
      </w:pPr>
      <w:r w:rsidRPr="00950CE8">
        <w:rPr>
          <w:rStyle w:val="CharDivNo"/>
        </w:rPr>
        <w:t xml:space="preserve"> </w:t>
      </w:r>
      <w:r w:rsidRPr="00950CE8">
        <w:rPr>
          <w:rStyle w:val="CharDivText"/>
        </w:rPr>
        <w:t xml:space="preserve"> </w:t>
      </w:r>
    </w:p>
    <w:p w:rsidR="00F1217A" w:rsidRPr="00111281" w:rsidRDefault="00007CA3" w:rsidP="00D04F9B">
      <w:pPr>
        <w:pStyle w:val="ActHead5"/>
      </w:pPr>
      <w:bookmarkStart w:id="18" w:name="_Toc80207955"/>
      <w:r w:rsidRPr="00950CE8">
        <w:rPr>
          <w:rStyle w:val="CharSectno"/>
        </w:rPr>
        <w:t>10</w:t>
      </w:r>
      <w:r w:rsidR="00F1217A" w:rsidRPr="00111281">
        <w:t xml:space="preserve">  </w:t>
      </w:r>
      <w:r w:rsidR="00B53426" w:rsidRPr="00111281">
        <w:t>De</w:t>
      </w:r>
      <w:r w:rsidR="00606114" w:rsidRPr="00111281">
        <w:t xml:space="preserve">ciding whether to determine </w:t>
      </w:r>
      <w:r w:rsidR="006F7C0C" w:rsidRPr="00111281">
        <w:t xml:space="preserve">person other than guardian </w:t>
      </w:r>
      <w:r w:rsidR="00722F9B" w:rsidRPr="00111281">
        <w:t xml:space="preserve">to </w:t>
      </w:r>
      <w:r w:rsidR="006F7C0C" w:rsidRPr="00111281">
        <w:t>have parental responsibility</w:t>
      </w:r>
      <w:bookmarkEnd w:id="18"/>
    </w:p>
    <w:p w:rsidR="00405E25" w:rsidRPr="00111281" w:rsidRDefault="006F6EF5" w:rsidP="006F6EF5">
      <w:pPr>
        <w:pStyle w:val="subsection"/>
      </w:pPr>
      <w:r w:rsidRPr="00111281">
        <w:tab/>
      </w:r>
      <w:r w:rsidRPr="00111281">
        <w:tab/>
      </w:r>
      <w:r w:rsidR="002C5D72" w:rsidRPr="00111281">
        <w:t xml:space="preserve">For the purposes of </w:t>
      </w:r>
      <w:r w:rsidR="009713CC">
        <w:t>subsection 7</w:t>
      </w:r>
      <w:r w:rsidR="002C5D72" w:rsidRPr="00111281">
        <w:t>5(4) of the Act, i</w:t>
      </w:r>
      <w:r w:rsidRPr="00111281">
        <w:t>n deciding whether to make a d</w:t>
      </w:r>
      <w:r w:rsidR="00405E25" w:rsidRPr="00111281">
        <w:t xml:space="preserve">etermination </w:t>
      </w:r>
      <w:r w:rsidR="00C80147" w:rsidRPr="00111281">
        <w:t xml:space="preserve">under </w:t>
      </w:r>
      <w:r w:rsidR="009713CC">
        <w:t>subsection 7</w:t>
      </w:r>
      <w:r w:rsidR="00C80147" w:rsidRPr="00111281">
        <w:t xml:space="preserve">5(2) of the Act </w:t>
      </w:r>
      <w:r w:rsidR="00D61C8E" w:rsidRPr="00111281">
        <w:t xml:space="preserve">that one or more persons referred to in </w:t>
      </w:r>
      <w:r w:rsidR="009713CC">
        <w:t>subsection 7</w:t>
      </w:r>
      <w:r w:rsidR="00D61C8E" w:rsidRPr="00111281">
        <w:t xml:space="preserve">5(1) of the Act (the </w:t>
      </w:r>
      <w:r w:rsidR="00D61C8E" w:rsidRPr="00111281">
        <w:rPr>
          <w:b/>
          <w:i/>
        </w:rPr>
        <w:t>relevant persons</w:t>
      </w:r>
      <w:r w:rsidR="00D61C8E" w:rsidRPr="00111281">
        <w:t>) have parental responsibility for a child instead of the guardian</w:t>
      </w:r>
      <w:r w:rsidR="00A55C9B" w:rsidRPr="00111281">
        <w:t xml:space="preserve"> of the child</w:t>
      </w:r>
      <w:r w:rsidR="00405E25" w:rsidRPr="00111281">
        <w:t>:</w:t>
      </w:r>
    </w:p>
    <w:p w:rsidR="006F6EF5" w:rsidRPr="00111281" w:rsidRDefault="00405E25" w:rsidP="00405E25">
      <w:pPr>
        <w:pStyle w:val="paragraph"/>
      </w:pPr>
      <w:r w:rsidRPr="00111281">
        <w:tab/>
        <w:t>(a)</w:t>
      </w:r>
      <w:r w:rsidRPr="00111281">
        <w:tab/>
      </w:r>
      <w:r w:rsidR="006F6EF5" w:rsidRPr="00111281">
        <w:t xml:space="preserve">the CEO must consult, in writing, with </w:t>
      </w:r>
      <w:r w:rsidR="00D57D2B" w:rsidRPr="00111281">
        <w:t>the</w:t>
      </w:r>
      <w:r w:rsidR="00722F9B" w:rsidRPr="00111281">
        <w:t xml:space="preserve"> </w:t>
      </w:r>
      <w:r w:rsidR="00D61C8E" w:rsidRPr="00111281">
        <w:t>guardian</w:t>
      </w:r>
      <w:r w:rsidR="00A55C9B" w:rsidRPr="00111281">
        <w:t xml:space="preserve"> of the child</w:t>
      </w:r>
      <w:r w:rsidRPr="00111281">
        <w:t>; and</w:t>
      </w:r>
    </w:p>
    <w:p w:rsidR="00405E25" w:rsidRPr="00111281" w:rsidRDefault="00405E25" w:rsidP="00405E25">
      <w:pPr>
        <w:pStyle w:val="paragraph"/>
      </w:pPr>
      <w:r w:rsidRPr="00111281">
        <w:tab/>
        <w:t>(b)</w:t>
      </w:r>
      <w:r w:rsidRPr="00111281">
        <w:tab/>
        <w:t xml:space="preserve">the CEO </w:t>
      </w:r>
      <w:r w:rsidR="00722F9B" w:rsidRPr="00111281">
        <w:t>must</w:t>
      </w:r>
      <w:r w:rsidRPr="00111281">
        <w:t xml:space="preserve"> have regard to the following</w:t>
      </w:r>
      <w:r w:rsidR="005F42D7" w:rsidRPr="00111281">
        <w:t xml:space="preserve"> matters</w:t>
      </w:r>
      <w:r w:rsidRPr="00111281">
        <w:t>:</w:t>
      </w:r>
    </w:p>
    <w:p w:rsidR="00405E25" w:rsidRPr="00111281" w:rsidRDefault="00405E25" w:rsidP="00405E25">
      <w:pPr>
        <w:pStyle w:val="paragraphsub"/>
      </w:pPr>
      <w:r w:rsidRPr="00111281">
        <w:tab/>
      </w:r>
      <w:r w:rsidR="00446377" w:rsidRPr="00111281">
        <w:t>(i)</w:t>
      </w:r>
      <w:r w:rsidR="00446377" w:rsidRPr="00111281">
        <w:tab/>
      </w:r>
      <w:r w:rsidR="00722F9B" w:rsidRPr="00111281">
        <w:t xml:space="preserve">the </w:t>
      </w:r>
      <w:r w:rsidR="00AF65CE" w:rsidRPr="00111281">
        <w:t>views</w:t>
      </w:r>
      <w:r w:rsidR="00722F9B" w:rsidRPr="00111281">
        <w:t xml:space="preserve"> (if any) of the child in relation to who should or should not have parental responsibility for the child</w:t>
      </w:r>
      <w:r w:rsidR="00D57D2B" w:rsidRPr="00111281">
        <w:t xml:space="preserve"> </w:t>
      </w:r>
      <w:r w:rsidR="00AA569B" w:rsidRPr="00111281">
        <w:t>for the purposes of the Act</w:t>
      </w:r>
      <w:r w:rsidRPr="00111281">
        <w:t>;</w:t>
      </w:r>
    </w:p>
    <w:p w:rsidR="00185470" w:rsidRPr="00111281" w:rsidRDefault="00185470" w:rsidP="00405E25">
      <w:pPr>
        <w:pStyle w:val="paragraphsub"/>
      </w:pPr>
      <w:r w:rsidRPr="00111281">
        <w:tab/>
        <w:t>(ii)</w:t>
      </w:r>
      <w:r w:rsidRPr="00111281">
        <w:tab/>
      </w:r>
      <w:r w:rsidR="008D48C3" w:rsidRPr="00111281">
        <w:t>any</w:t>
      </w:r>
      <w:r w:rsidRPr="00111281">
        <w:t xml:space="preserve"> views of</w:t>
      </w:r>
      <w:r w:rsidR="00D57D2B" w:rsidRPr="00111281">
        <w:t xml:space="preserve"> the</w:t>
      </w:r>
      <w:r w:rsidRPr="00111281">
        <w:t xml:space="preserve"> </w:t>
      </w:r>
      <w:r w:rsidR="00A55C9B" w:rsidRPr="00111281">
        <w:t>guardian of the child</w:t>
      </w:r>
      <w:r w:rsidR="000B3420" w:rsidRPr="00111281">
        <w:t xml:space="preserve"> </w:t>
      </w:r>
      <w:r w:rsidR="0057346D">
        <w:t>that are relevant</w:t>
      </w:r>
      <w:r w:rsidR="000B3420" w:rsidRPr="00111281">
        <w:t xml:space="preserve"> to the </w:t>
      </w:r>
      <w:r w:rsidR="00200BB4" w:rsidRPr="00111281">
        <w:t>decision</w:t>
      </w:r>
      <w:r w:rsidRPr="00111281">
        <w:t>;</w:t>
      </w:r>
    </w:p>
    <w:p w:rsidR="00405E25" w:rsidRPr="00111281" w:rsidRDefault="003A4A3A" w:rsidP="00405E25">
      <w:pPr>
        <w:pStyle w:val="paragraphsub"/>
      </w:pPr>
      <w:r w:rsidRPr="00111281">
        <w:tab/>
      </w:r>
      <w:r w:rsidR="00405E25" w:rsidRPr="00111281">
        <w:t>(i</w:t>
      </w:r>
      <w:r w:rsidR="00161D65" w:rsidRPr="00111281">
        <w:t>i</w:t>
      </w:r>
      <w:r w:rsidRPr="00111281">
        <w:t>i</w:t>
      </w:r>
      <w:r w:rsidR="00405E25" w:rsidRPr="00111281">
        <w:t>)</w:t>
      </w:r>
      <w:r w:rsidR="00405E25" w:rsidRPr="00111281">
        <w:tab/>
        <w:t xml:space="preserve">the principle that </w:t>
      </w:r>
      <w:r w:rsidR="00D61C8E" w:rsidRPr="00111281">
        <w:t xml:space="preserve">the </w:t>
      </w:r>
      <w:r w:rsidR="00A55C9B" w:rsidRPr="00111281">
        <w:t>guardian of the child</w:t>
      </w:r>
      <w:r w:rsidR="00D61C8E" w:rsidRPr="00111281">
        <w:t xml:space="preserve"> </w:t>
      </w:r>
      <w:r w:rsidR="00405E25" w:rsidRPr="00111281">
        <w:t>should have parental responsibility unless the CEO is satisfied that this is not appropriate</w:t>
      </w:r>
      <w:r w:rsidR="00D57D2B" w:rsidRPr="00111281">
        <w:t xml:space="preserve"> </w:t>
      </w:r>
      <w:r w:rsidR="00AA569B" w:rsidRPr="00111281">
        <w:t>for the purposes of the Act</w:t>
      </w:r>
      <w:r w:rsidR="00405E25" w:rsidRPr="00111281">
        <w:t>;</w:t>
      </w:r>
    </w:p>
    <w:p w:rsidR="00405E25" w:rsidRPr="00111281" w:rsidRDefault="00405E25" w:rsidP="00405E25">
      <w:pPr>
        <w:pStyle w:val="paragraphsub"/>
      </w:pPr>
      <w:r w:rsidRPr="00111281">
        <w:tab/>
        <w:t>(iv)</w:t>
      </w:r>
      <w:r w:rsidRPr="00111281">
        <w:tab/>
      </w:r>
      <w:r w:rsidR="00F66C9F">
        <w:t xml:space="preserve">whether, </w:t>
      </w:r>
      <w:r w:rsidR="00543020">
        <w:t xml:space="preserve">based </w:t>
      </w:r>
      <w:r w:rsidR="00AA569B" w:rsidRPr="00111281">
        <w:t>on the information available to the CEO,</w:t>
      </w:r>
      <w:r w:rsidRPr="00111281">
        <w:t xml:space="preserve"> </w:t>
      </w:r>
      <w:r w:rsidR="00543020">
        <w:t xml:space="preserve">the CEO is satisfied that </w:t>
      </w:r>
      <w:r w:rsidRPr="00111281">
        <w:t xml:space="preserve">the </w:t>
      </w:r>
      <w:r w:rsidR="00A55C9B" w:rsidRPr="00111281">
        <w:t>guardian of the child</w:t>
      </w:r>
      <w:r w:rsidR="00D61C8E" w:rsidRPr="00111281">
        <w:t xml:space="preserve"> </w:t>
      </w:r>
      <w:r w:rsidRPr="00111281">
        <w:t xml:space="preserve">is willing and able to perform the duties imposed by </w:t>
      </w:r>
      <w:r w:rsidR="009713CC">
        <w:t>subsection 7</w:t>
      </w:r>
      <w:r w:rsidRPr="00111281">
        <w:t xml:space="preserve">6(1) of the Act and </w:t>
      </w:r>
      <w:r w:rsidR="003D3EE4" w:rsidRPr="00111281">
        <w:t xml:space="preserve">section </w:t>
      </w:r>
      <w:r w:rsidR="00007CA3" w:rsidRPr="00111281">
        <w:t>12</w:t>
      </w:r>
      <w:r w:rsidR="003D3EE4" w:rsidRPr="00111281">
        <w:t xml:space="preserve"> of this instrument</w:t>
      </w:r>
      <w:r w:rsidRPr="00111281">
        <w:t>;</w:t>
      </w:r>
    </w:p>
    <w:p w:rsidR="00405E25" w:rsidRPr="00111281" w:rsidRDefault="00405E25" w:rsidP="00405E25">
      <w:pPr>
        <w:pStyle w:val="paragraphsub"/>
      </w:pPr>
      <w:r w:rsidRPr="00111281">
        <w:tab/>
        <w:t>(v)</w:t>
      </w:r>
      <w:r w:rsidRPr="00111281">
        <w:tab/>
        <w:t>whether</w:t>
      </w:r>
      <w:r w:rsidR="00AA569B" w:rsidRPr="00111281">
        <w:t xml:space="preserve">, </w:t>
      </w:r>
      <w:r w:rsidR="00543020">
        <w:t xml:space="preserve">based </w:t>
      </w:r>
      <w:r w:rsidR="00AA569B" w:rsidRPr="00111281">
        <w:t>on the information available to the CEO,</w:t>
      </w:r>
      <w:r w:rsidRPr="00111281">
        <w:t xml:space="preserve"> </w:t>
      </w:r>
      <w:r w:rsidR="00543020">
        <w:t xml:space="preserve">the CEO is satisfied that </w:t>
      </w:r>
      <w:r w:rsidR="00D61C8E" w:rsidRPr="00111281">
        <w:t>the relevant persons</w:t>
      </w:r>
      <w:r w:rsidR="00D57D2B" w:rsidRPr="00111281">
        <w:t xml:space="preserve"> </w:t>
      </w:r>
      <w:r w:rsidR="003D3EE4" w:rsidRPr="00111281">
        <w:t>are</w:t>
      </w:r>
      <w:r w:rsidRPr="00111281">
        <w:t xml:space="preserve"> more </w:t>
      </w:r>
      <w:r w:rsidR="00D57D2B" w:rsidRPr="00111281">
        <w:t xml:space="preserve">suitable and </w:t>
      </w:r>
      <w:r w:rsidRPr="00111281">
        <w:t xml:space="preserve">able </w:t>
      </w:r>
      <w:r w:rsidR="003D3EE4" w:rsidRPr="00111281">
        <w:t xml:space="preserve">than </w:t>
      </w:r>
      <w:r w:rsidR="00D57D2B" w:rsidRPr="00111281">
        <w:t xml:space="preserve">the </w:t>
      </w:r>
      <w:r w:rsidR="00A55C9B" w:rsidRPr="00111281">
        <w:t>guardian of the child</w:t>
      </w:r>
      <w:r w:rsidR="003D3EE4" w:rsidRPr="00111281">
        <w:t xml:space="preserve"> </w:t>
      </w:r>
      <w:r w:rsidRPr="00111281">
        <w:t xml:space="preserve">to perform </w:t>
      </w:r>
      <w:r w:rsidR="00976806" w:rsidRPr="00111281">
        <w:t>those duties</w:t>
      </w:r>
      <w:r w:rsidRPr="00111281">
        <w:t>.</w:t>
      </w:r>
    </w:p>
    <w:p w:rsidR="00E9019F" w:rsidRPr="00111281" w:rsidRDefault="00E9019F" w:rsidP="00E9019F">
      <w:pPr>
        <w:pStyle w:val="notetext"/>
      </w:pPr>
      <w:r w:rsidRPr="00111281">
        <w:t>Note:</w:t>
      </w:r>
      <w:r w:rsidRPr="00111281">
        <w:tab/>
        <w:t xml:space="preserve">If </w:t>
      </w:r>
      <w:r w:rsidR="00382C9C" w:rsidRPr="00111281">
        <w:t xml:space="preserve">the </w:t>
      </w:r>
      <w:r w:rsidR="00A55C9B" w:rsidRPr="00111281">
        <w:t>guardian of a child</w:t>
      </w:r>
      <w:r w:rsidR="00382C9C" w:rsidRPr="00111281">
        <w:t xml:space="preserve"> is </w:t>
      </w:r>
      <w:r w:rsidRPr="00111281">
        <w:t>a State or Territory Minister or the head (however described) of a Department of State of a State or Territory</w:t>
      </w:r>
      <w:r w:rsidR="00382C9C" w:rsidRPr="00111281">
        <w:t xml:space="preserve">, </w:t>
      </w:r>
      <w:r w:rsidRPr="00111281">
        <w:t xml:space="preserve">the CEO must not make a determination under </w:t>
      </w:r>
      <w:r w:rsidR="009713CC">
        <w:t>subsection 7</w:t>
      </w:r>
      <w:r w:rsidRPr="00111281">
        <w:t xml:space="preserve">5(2) of the Act in relation to </w:t>
      </w:r>
      <w:r w:rsidR="00A55C9B" w:rsidRPr="00111281">
        <w:t>the</w:t>
      </w:r>
      <w:r w:rsidRPr="00111281">
        <w:t xml:space="preserve"> child unless the Minister or head of the Department, as the case may be, has agreed in writing to the making of the determination</w:t>
      </w:r>
      <w:r w:rsidR="00382C9C" w:rsidRPr="00111281">
        <w:t xml:space="preserve">: see </w:t>
      </w:r>
      <w:r w:rsidR="009713CC">
        <w:t>subsection 7</w:t>
      </w:r>
      <w:r w:rsidR="00382C9C" w:rsidRPr="00111281">
        <w:t>5(3A) of the Act.</w:t>
      </w:r>
    </w:p>
    <w:p w:rsidR="00AB56E7" w:rsidRPr="00111281" w:rsidRDefault="00007CA3" w:rsidP="00AB56E7">
      <w:pPr>
        <w:pStyle w:val="ActHead5"/>
      </w:pPr>
      <w:bookmarkStart w:id="19" w:name="_Toc80207956"/>
      <w:r w:rsidRPr="00950CE8">
        <w:rPr>
          <w:rStyle w:val="CharSectno"/>
        </w:rPr>
        <w:t>11</w:t>
      </w:r>
      <w:r w:rsidR="00AB56E7" w:rsidRPr="00111281">
        <w:t xml:space="preserve">  </w:t>
      </w:r>
      <w:r w:rsidR="00B53426" w:rsidRPr="00111281">
        <w:t>D</w:t>
      </w:r>
      <w:r w:rsidR="00D635FD" w:rsidRPr="00111281">
        <w:t>e</w:t>
      </w:r>
      <w:r w:rsidR="00606114" w:rsidRPr="00111281">
        <w:t xml:space="preserve">ciding whether to </w:t>
      </w:r>
      <w:r w:rsidR="00433EC4" w:rsidRPr="00111281">
        <w:t>limit parental responsibility to certain persons</w:t>
      </w:r>
      <w:bookmarkEnd w:id="19"/>
    </w:p>
    <w:p w:rsidR="00AB56E7" w:rsidRPr="00111281" w:rsidRDefault="00182E34" w:rsidP="00AB56E7">
      <w:pPr>
        <w:pStyle w:val="subsection"/>
      </w:pPr>
      <w:r w:rsidRPr="00111281">
        <w:tab/>
      </w:r>
      <w:r w:rsidRPr="00111281">
        <w:tab/>
      </w:r>
      <w:r w:rsidR="002C5D72" w:rsidRPr="00111281">
        <w:t xml:space="preserve">For the purposes of </w:t>
      </w:r>
      <w:r w:rsidR="009713CC">
        <w:t>subsection 7</w:t>
      </w:r>
      <w:r w:rsidR="002C5D72" w:rsidRPr="00111281">
        <w:t>5(4) of the Act, i</w:t>
      </w:r>
      <w:r w:rsidRPr="00111281">
        <w:t xml:space="preserve">n deciding whether to make a determination under </w:t>
      </w:r>
      <w:r w:rsidR="009713CC">
        <w:t>subsection 7</w:t>
      </w:r>
      <w:r w:rsidRPr="00111281">
        <w:t xml:space="preserve">5(3) of the Act </w:t>
      </w:r>
      <w:r w:rsidR="00D04F9B" w:rsidRPr="00111281">
        <w:t xml:space="preserve">that one or more persons (the </w:t>
      </w:r>
      <w:r w:rsidR="00D04F9B" w:rsidRPr="00111281">
        <w:rPr>
          <w:b/>
          <w:i/>
        </w:rPr>
        <w:t>relevant persons</w:t>
      </w:r>
      <w:r w:rsidR="00D04F9B" w:rsidRPr="00111281">
        <w:t>) have parental responsibility for a child</w:t>
      </w:r>
      <w:r w:rsidR="00B936AF" w:rsidRPr="00111281">
        <w:t xml:space="preserve"> for the purposes of the Act</w:t>
      </w:r>
      <w:r w:rsidRPr="00111281">
        <w:t xml:space="preserve">, the CEO </w:t>
      </w:r>
      <w:r w:rsidR="00722F9B" w:rsidRPr="00111281">
        <w:t>must</w:t>
      </w:r>
      <w:r w:rsidRPr="00111281">
        <w:t xml:space="preserve"> have regard to the following</w:t>
      </w:r>
      <w:r w:rsidR="005F42D7" w:rsidRPr="00111281">
        <w:t xml:space="preserve"> matters</w:t>
      </w:r>
      <w:r w:rsidRPr="00111281">
        <w:t>:</w:t>
      </w:r>
    </w:p>
    <w:p w:rsidR="00182E34" w:rsidRPr="00111281" w:rsidRDefault="00780EBB" w:rsidP="008766B0">
      <w:pPr>
        <w:pStyle w:val="paragraph"/>
      </w:pPr>
      <w:r w:rsidRPr="00111281">
        <w:tab/>
        <w:t>(a)</w:t>
      </w:r>
      <w:r w:rsidRPr="00111281">
        <w:tab/>
      </w:r>
      <w:r w:rsidR="008C77AF" w:rsidRPr="00111281">
        <w:t xml:space="preserve">the </w:t>
      </w:r>
      <w:r w:rsidR="00AF65CE" w:rsidRPr="00111281">
        <w:t>views</w:t>
      </w:r>
      <w:r w:rsidR="008C77AF" w:rsidRPr="00111281">
        <w:t xml:space="preserve"> (if any) of the child in relation to who should or should not have parental responsibility for the child for the purposes of the Act</w:t>
      </w:r>
      <w:r w:rsidR="008766B0" w:rsidRPr="00111281">
        <w:t>;</w:t>
      </w:r>
    </w:p>
    <w:p w:rsidR="008766B0" w:rsidRPr="00111281" w:rsidRDefault="00780EBB" w:rsidP="008766B0">
      <w:pPr>
        <w:pStyle w:val="paragraph"/>
      </w:pPr>
      <w:r w:rsidRPr="00111281">
        <w:tab/>
        <w:t>(b)</w:t>
      </w:r>
      <w:r w:rsidRPr="00111281">
        <w:tab/>
      </w:r>
      <w:r w:rsidR="008D48C3" w:rsidRPr="00111281">
        <w:t>any</w:t>
      </w:r>
      <w:r w:rsidR="00DA4487" w:rsidRPr="00111281">
        <w:t xml:space="preserve"> </w:t>
      </w:r>
      <w:r w:rsidR="00D04F9B" w:rsidRPr="00111281">
        <w:t xml:space="preserve">views </w:t>
      </w:r>
      <w:r w:rsidR="00C80147" w:rsidRPr="00111281">
        <w:t xml:space="preserve">of </w:t>
      </w:r>
      <w:r w:rsidR="00365C76" w:rsidRPr="00111281">
        <w:t xml:space="preserve">the </w:t>
      </w:r>
      <w:r w:rsidR="00C80147" w:rsidRPr="00111281">
        <w:t>persons</w:t>
      </w:r>
      <w:r w:rsidR="00D04F9B" w:rsidRPr="00111281">
        <w:t xml:space="preserve"> who</w:t>
      </w:r>
      <w:r w:rsidR="0007044D" w:rsidRPr="00111281">
        <w:t xml:space="preserve"> </w:t>
      </w:r>
      <w:r w:rsidR="00D04F9B" w:rsidRPr="00111281">
        <w:t>ha</w:t>
      </w:r>
      <w:r w:rsidR="00C80147" w:rsidRPr="00111281">
        <w:t>ve</w:t>
      </w:r>
      <w:r w:rsidR="00D04F9B" w:rsidRPr="00111281">
        <w:t xml:space="preserve"> parental responsibility for the child</w:t>
      </w:r>
      <w:r w:rsidR="00AF65CE" w:rsidRPr="00111281">
        <w:t xml:space="preserve"> </w:t>
      </w:r>
      <w:r w:rsidR="00543020">
        <w:t xml:space="preserve">in accordance with </w:t>
      </w:r>
      <w:r w:rsidR="009713CC">
        <w:t>subsection 7</w:t>
      </w:r>
      <w:r w:rsidR="00543020">
        <w:t xml:space="preserve">5(1) of the Act that are </w:t>
      </w:r>
      <w:r w:rsidR="00AF65CE" w:rsidRPr="00111281">
        <w:t>relevant to the decision</w:t>
      </w:r>
      <w:r w:rsidR="00D04F9B" w:rsidRPr="00111281">
        <w:t>;</w:t>
      </w:r>
    </w:p>
    <w:p w:rsidR="00D04F9B" w:rsidRPr="00111281" w:rsidRDefault="00780EBB" w:rsidP="008766B0">
      <w:pPr>
        <w:pStyle w:val="paragraph"/>
      </w:pPr>
      <w:r w:rsidRPr="00111281">
        <w:tab/>
        <w:t>(c)</w:t>
      </w:r>
      <w:r w:rsidRPr="00111281">
        <w:tab/>
      </w:r>
      <w:r w:rsidR="00D04F9B" w:rsidRPr="00111281">
        <w:t>whether</w:t>
      </w:r>
      <w:r w:rsidR="005627F1">
        <w:t xml:space="preserve">, based on the information available to the CEO, the CEO is satisfied that </w:t>
      </w:r>
      <w:r w:rsidR="00D04F9B" w:rsidRPr="00111281">
        <w:t>the relevant persons are</w:t>
      </w:r>
      <w:r w:rsidR="0007044D" w:rsidRPr="00111281">
        <w:t xml:space="preserve"> the most suitable persons to perform</w:t>
      </w:r>
      <w:r w:rsidR="00D04F9B" w:rsidRPr="00111281">
        <w:t xml:space="preserve"> the duties imposed by </w:t>
      </w:r>
      <w:r w:rsidR="009713CC">
        <w:t>subsection 7</w:t>
      </w:r>
      <w:r w:rsidR="00D04F9B" w:rsidRPr="00111281">
        <w:t xml:space="preserve">6(1) of the Act and </w:t>
      </w:r>
      <w:r w:rsidR="00C80147" w:rsidRPr="00111281">
        <w:t xml:space="preserve">section </w:t>
      </w:r>
      <w:r w:rsidR="00007CA3" w:rsidRPr="00111281">
        <w:t>12</w:t>
      </w:r>
      <w:r w:rsidR="00C80147" w:rsidRPr="00111281">
        <w:t xml:space="preserve"> of this instrument</w:t>
      </w:r>
      <w:r w:rsidR="00365C76" w:rsidRPr="00111281">
        <w:t>;</w:t>
      </w:r>
    </w:p>
    <w:p w:rsidR="00600647" w:rsidRPr="00111281" w:rsidRDefault="00780EBB" w:rsidP="00365C76">
      <w:pPr>
        <w:pStyle w:val="paragraph"/>
      </w:pPr>
      <w:r w:rsidRPr="00111281">
        <w:tab/>
        <w:t>(d)</w:t>
      </w:r>
      <w:r w:rsidRPr="00111281">
        <w:tab/>
      </w:r>
      <w:r w:rsidR="00174DDC">
        <w:t xml:space="preserve">whether there are </w:t>
      </w:r>
      <w:r w:rsidR="00600647" w:rsidRPr="00111281">
        <w:t>any existing arrangements between the relevant person</w:t>
      </w:r>
      <w:r w:rsidR="00F47ABE" w:rsidRPr="00111281">
        <w:t>s</w:t>
      </w:r>
      <w:r w:rsidR="00600647" w:rsidRPr="00111281">
        <w:t xml:space="preserve"> and the child including living, decision</w:t>
      </w:r>
      <w:r w:rsidR="000C18CC">
        <w:noBreakHyphen/>
      </w:r>
      <w:r w:rsidR="00600647" w:rsidRPr="00111281">
        <w:t>making and other arrangements</w:t>
      </w:r>
      <w:r w:rsidR="00F47ABE" w:rsidRPr="00111281">
        <w:t xml:space="preserve"> that are relevant to the </w:t>
      </w:r>
      <w:r w:rsidR="00200BB4" w:rsidRPr="00111281">
        <w:t>decision</w:t>
      </w:r>
      <w:r w:rsidR="00600647" w:rsidRPr="00111281">
        <w:t>;</w:t>
      </w:r>
    </w:p>
    <w:p w:rsidR="00D6538B" w:rsidRPr="00111281" w:rsidRDefault="00780EBB" w:rsidP="00365C76">
      <w:pPr>
        <w:pStyle w:val="paragraph"/>
      </w:pPr>
      <w:r w:rsidRPr="00111281">
        <w:tab/>
        <w:t>(e)</w:t>
      </w:r>
      <w:r w:rsidRPr="00111281">
        <w:tab/>
      </w:r>
      <w:r w:rsidR="00D04F9B" w:rsidRPr="00111281">
        <w:t xml:space="preserve">whether the relevant persons have responsibility for </w:t>
      </w:r>
      <w:r w:rsidR="00D6538B" w:rsidRPr="00111281">
        <w:t>the child’s long</w:t>
      </w:r>
      <w:r w:rsidR="000C18CC">
        <w:noBreakHyphen/>
      </w:r>
      <w:r w:rsidR="00D6538B" w:rsidRPr="00111281">
        <w:t>term or day</w:t>
      </w:r>
      <w:r w:rsidR="000C18CC">
        <w:noBreakHyphen/>
      </w:r>
      <w:r w:rsidR="00D6538B" w:rsidRPr="00111281">
        <w:t>to</w:t>
      </w:r>
      <w:r w:rsidR="000C18CC">
        <w:noBreakHyphen/>
      </w:r>
      <w:r w:rsidR="00D6538B" w:rsidRPr="00111281">
        <w:t>day care, welfare and development;</w:t>
      </w:r>
    </w:p>
    <w:p w:rsidR="00D04F9B" w:rsidRPr="00111281" w:rsidRDefault="00780EBB" w:rsidP="00365C76">
      <w:pPr>
        <w:pStyle w:val="paragraph"/>
      </w:pPr>
      <w:r w:rsidRPr="00111281">
        <w:tab/>
        <w:t>(f)</w:t>
      </w:r>
      <w:r w:rsidRPr="00111281">
        <w:tab/>
      </w:r>
      <w:r w:rsidR="00D04F9B" w:rsidRPr="00111281">
        <w:t xml:space="preserve">whether </w:t>
      </w:r>
      <w:r w:rsidR="005627F1">
        <w:t xml:space="preserve">the CEO is satisfied that </w:t>
      </w:r>
      <w:r w:rsidR="00D04F9B" w:rsidRPr="00111281">
        <w:t xml:space="preserve">the relevant persons can act in conjunction with </w:t>
      </w:r>
      <w:r w:rsidR="00C80147" w:rsidRPr="00111281">
        <w:t xml:space="preserve">any other persons who </w:t>
      </w:r>
      <w:r w:rsidR="004A7C03" w:rsidRPr="00111281">
        <w:t xml:space="preserve">represent or </w:t>
      </w:r>
      <w:r w:rsidR="00185470" w:rsidRPr="00111281">
        <w:t xml:space="preserve">support </w:t>
      </w:r>
      <w:r w:rsidR="00C80147" w:rsidRPr="00111281">
        <w:t>the child</w:t>
      </w:r>
      <w:r w:rsidR="00185470" w:rsidRPr="00111281">
        <w:t>,</w:t>
      </w:r>
      <w:r w:rsidR="00D04F9B" w:rsidRPr="00111281">
        <w:t xml:space="preserve"> in the best interests of the child;</w:t>
      </w:r>
    </w:p>
    <w:p w:rsidR="00D04F9B" w:rsidRPr="00111281" w:rsidRDefault="00780EBB" w:rsidP="00D04F9B">
      <w:pPr>
        <w:pStyle w:val="paragraph"/>
      </w:pPr>
      <w:r w:rsidRPr="00111281">
        <w:tab/>
        <w:t>(g)</w:t>
      </w:r>
      <w:r w:rsidRPr="00111281">
        <w:tab/>
      </w:r>
      <w:r w:rsidR="00D04F9B" w:rsidRPr="00111281">
        <w:t xml:space="preserve">if there is more than one relevant person—whether </w:t>
      </w:r>
      <w:r w:rsidR="005627F1">
        <w:t xml:space="preserve">the CEO is satisfied that </w:t>
      </w:r>
      <w:r w:rsidR="00D04F9B" w:rsidRPr="00111281">
        <w:t>the relevant persons are willing and able to work together in the best interests of the child;</w:t>
      </w:r>
    </w:p>
    <w:p w:rsidR="00CC0122" w:rsidRPr="00111281" w:rsidRDefault="00CC0122" w:rsidP="00CC0122">
      <w:pPr>
        <w:pStyle w:val="paragraph"/>
        <w:rPr>
          <w:i/>
        </w:rPr>
      </w:pPr>
      <w:r w:rsidRPr="00111281">
        <w:tab/>
        <w:t>(</w:t>
      </w:r>
      <w:r>
        <w:t>h</w:t>
      </w:r>
      <w:r w:rsidRPr="00111281">
        <w:t>)</w:t>
      </w:r>
      <w:r w:rsidRPr="00614365">
        <w:tab/>
        <w:t>th</w:t>
      </w:r>
      <w:r>
        <w:t xml:space="preserve">e impact the decision may have on the </w:t>
      </w:r>
      <w:r w:rsidRPr="00111281">
        <w:t>family relationships or informal support netwo</w:t>
      </w:r>
      <w:r>
        <w:t>r</w:t>
      </w:r>
      <w:r w:rsidRPr="00111281">
        <w:t>ks of the child;</w:t>
      </w:r>
    </w:p>
    <w:p w:rsidR="001E546F" w:rsidRPr="00111281" w:rsidRDefault="00780EBB" w:rsidP="00D04F9B">
      <w:pPr>
        <w:pStyle w:val="paragraph"/>
      </w:pPr>
      <w:r w:rsidRPr="00111281">
        <w:tab/>
        <w:t>(i)</w:t>
      </w:r>
      <w:r w:rsidRPr="00111281">
        <w:tab/>
      </w:r>
      <w:r w:rsidR="00543020" w:rsidRPr="00111281">
        <w:t>whether the information available to the CEO</w:t>
      </w:r>
      <w:r w:rsidR="00543020">
        <w:t xml:space="preserve"> indicates that</w:t>
      </w:r>
      <w:r w:rsidR="00543020" w:rsidRPr="00111281">
        <w:t xml:space="preserve"> the person has been convicted of an offence against a law of the Commonwealth, a State or a Territory that is relevant to the decision</w:t>
      </w:r>
      <w:r w:rsidR="00B6353D" w:rsidRPr="00111281">
        <w:t>;</w:t>
      </w:r>
    </w:p>
    <w:p w:rsidR="00B6353D" w:rsidRPr="00111281" w:rsidRDefault="00780EBB" w:rsidP="00D04F9B">
      <w:pPr>
        <w:pStyle w:val="paragraph"/>
      </w:pPr>
      <w:r w:rsidRPr="00111281">
        <w:tab/>
        <w:t>(j)</w:t>
      </w:r>
      <w:r w:rsidRPr="00111281">
        <w:tab/>
      </w:r>
      <w:r w:rsidR="00543020" w:rsidRPr="00111281">
        <w:t xml:space="preserve">whether, </w:t>
      </w:r>
      <w:r w:rsidR="00543020">
        <w:t xml:space="preserve">based </w:t>
      </w:r>
      <w:r w:rsidR="00543020" w:rsidRPr="00111281">
        <w:t xml:space="preserve">on the information available to the CEO, </w:t>
      </w:r>
      <w:r w:rsidR="00543020">
        <w:t xml:space="preserve">the CEO considers </w:t>
      </w:r>
      <w:r w:rsidR="00543020" w:rsidRPr="00111281">
        <w:t>the person is suitable to work with children</w:t>
      </w:r>
      <w:r w:rsidR="00FC4964" w:rsidRPr="00111281">
        <w:t>;</w:t>
      </w:r>
    </w:p>
    <w:p w:rsidR="00811527" w:rsidRPr="00111281" w:rsidRDefault="00780EBB" w:rsidP="00811527">
      <w:pPr>
        <w:pStyle w:val="paragraph"/>
      </w:pPr>
      <w:r w:rsidRPr="00111281">
        <w:tab/>
        <w:t>(k)</w:t>
      </w:r>
      <w:r w:rsidRPr="00111281">
        <w:tab/>
      </w:r>
      <w:r w:rsidR="00811527" w:rsidRPr="00111281">
        <w:t xml:space="preserve">if the CEO has requested that </w:t>
      </w:r>
      <w:r w:rsidR="000B411C" w:rsidRPr="00111281">
        <w:t xml:space="preserve">any of the </w:t>
      </w:r>
      <w:r w:rsidR="00811527" w:rsidRPr="00111281">
        <w:t xml:space="preserve">relevant persons answer questions or provide information in relation to the proposed determination, or that </w:t>
      </w:r>
      <w:r w:rsidR="000B411C" w:rsidRPr="00111281">
        <w:t>any</w:t>
      </w:r>
      <w:r w:rsidR="00811527" w:rsidRPr="00111281">
        <w:t xml:space="preserve"> of the relevant persons consent to the release of information concerning th</w:t>
      </w:r>
      <w:r w:rsidR="000B411C" w:rsidRPr="00111281">
        <w:t>at</w:t>
      </w:r>
      <w:r w:rsidR="00811527" w:rsidRPr="00111281">
        <w:t xml:space="preserve"> person’s criminal history or suitability to work with children:</w:t>
      </w:r>
    </w:p>
    <w:p w:rsidR="00811527" w:rsidRPr="00111281" w:rsidRDefault="00811527" w:rsidP="00811527">
      <w:pPr>
        <w:pStyle w:val="paragraphsub"/>
      </w:pPr>
      <w:r w:rsidRPr="00111281">
        <w:tab/>
        <w:t>(i)</w:t>
      </w:r>
      <w:r w:rsidRPr="00111281">
        <w:tab/>
        <w:t>any answer</w:t>
      </w:r>
      <w:r w:rsidR="000B411C" w:rsidRPr="00111281">
        <w:t>s or information provided by that</w:t>
      </w:r>
      <w:r w:rsidRPr="00111281">
        <w:t xml:space="preserve"> person or released to the CEO; and</w:t>
      </w:r>
    </w:p>
    <w:p w:rsidR="00811527" w:rsidRPr="00111281" w:rsidRDefault="00811527" w:rsidP="00811527">
      <w:pPr>
        <w:pStyle w:val="paragraphsub"/>
      </w:pPr>
      <w:r w:rsidRPr="00111281">
        <w:tab/>
        <w:t>(ii)</w:t>
      </w:r>
      <w:r w:rsidRPr="00111281">
        <w:tab/>
      </w:r>
      <w:r w:rsidR="000B411C" w:rsidRPr="00111281">
        <w:t>any refusal or failure by that</w:t>
      </w:r>
      <w:r w:rsidRPr="00111281">
        <w:t xml:space="preserve"> person to comply with the request.</w:t>
      </w:r>
    </w:p>
    <w:p w:rsidR="00537CD5" w:rsidRPr="00111281" w:rsidRDefault="00537CD5" w:rsidP="00537CD5">
      <w:pPr>
        <w:pStyle w:val="notetext"/>
      </w:pPr>
      <w:r w:rsidRPr="00111281">
        <w:t>Note:</w:t>
      </w:r>
      <w:r w:rsidRPr="00111281">
        <w:tab/>
        <w:t xml:space="preserve">If the guardian of a child is a State or Territory Minister or the head (however described) of a Department of State of a State or Territory, the CEO must not make a determination under </w:t>
      </w:r>
      <w:r w:rsidR="009713CC">
        <w:t>subsection 7</w:t>
      </w:r>
      <w:r w:rsidRPr="00111281">
        <w:t xml:space="preserve">5(3) of the Act in relation to the child unless the Minister or head of the Department, as the case may be, has agreed in writing to the making of the determination: see </w:t>
      </w:r>
      <w:r w:rsidR="009713CC">
        <w:t>subsection 7</w:t>
      </w:r>
      <w:r w:rsidRPr="00111281">
        <w:t>5(3A) of the Act.</w:t>
      </w:r>
    </w:p>
    <w:p w:rsidR="00200917" w:rsidRPr="00111281" w:rsidRDefault="001C5E57" w:rsidP="00200917">
      <w:pPr>
        <w:pStyle w:val="ActHead2"/>
        <w:pageBreakBefore/>
      </w:pPr>
      <w:bookmarkStart w:id="20" w:name="_Toc80207957"/>
      <w:bookmarkStart w:id="21" w:name="_Ref348350428"/>
      <w:r w:rsidRPr="00950CE8">
        <w:rPr>
          <w:rStyle w:val="CharPartNo"/>
        </w:rPr>
        <w:t>Part 4</w:t>
      </w:r>
      <w:r w:rsidR="00200917" w:rsidRPr="00111281">
        <w:t>—</w:t>
      </w:r>
      <w:r w:rsidR="003D2B2D" w:rsidRPr="00950CE8">
        <w:rPr>
          <w:rStyle w:val="CharPartText"/>
        </w:rPr>
        <w:t>Dut</w:t>
      </w:r>
      <w:r w:rsidR="00994D65" w:rsidRPr="00950CE8">
        <w:rPr>
          <w:rStyle w:val="CharPartText"/>
        </w:rPr>
        <w:t>ies</w:t>
      </w:r>
      <w:r w:rsidR="003D2B2D" w:rsidRPr="00950CE8">
        <w:rPr>
          <w:rStyle w:val="CharPartText"/>
        </w:rPr>
        <w:t xml:space="preserve"> to children</w:t>
      </w:r>
      <w:bookmarkEnd w:id="20"/>
    </w:p>
    <w:p w:rsidR="00200917" w:rsidRPr="00950CE8" w:rsidRDefault="00200917" w:rsidP="00200917">
      <w:pPr>
        <w:pStyle w:val="Header"/>
      </w:pPr>
      <w:r w:rsidRPr="00950CE8">
        <w:rPr>
          <w:rStyle w:val="CharDivNo"/>
        </w:rPr>
        <w:t xml:space="preserve"> </w:t>
      </w:r>
      <w:r w:rsidRPr="00950CE8">
        <w:rPr>
          <w:rStyle w:val="CharDivText"/>
        </w:rPr>
        <w:t xml:space="preserve"> </w:t>
      </w:r>
    </w:p>
    <w:p w:rsidR="00B06A7F" w:rsidRPr="00111281" w:rsidRDefault="00007CA3" w:rsidP="00424A24">
      <w:pPr>
        <w:pStyle w:val="ActHead5"/>
      </w:pPr>
      <w:bookmarkStart w:id="22" w:name="_Ref348507621"/>
      <w:bookmarkStart w:id="23" w:name="_Ref348509383"/>
      <w:bookmarkStart w:id="24" w:name="_Ref349574285"/>
      <w:bookmarkStart w:id="25" w:name="_Toc80207958"/>
      <w:bookmarkEnd w:id="21"/>
      <w:r w:rsidRPr="00950CE8">
        <w:rPr>
          <w:rStyle w:val="CharSectno"/>
        </w:rPr>
        <w:t>12</w:t>
      </w:r>
      <w:r w:rsidR="00424A24" w:rsidRPr="00111281">
        <w:t xml:space="preserve">  </w:t>
      </w:r>
      <w:bookmarkEnd w:id="22"/>
      <w:bookmarkEnd w:id="23"/>
      <w:bookmarkEnd w:id="24"/>
      <w:r w:rsidR="00FD027A" w:rsidRPr="00111281">
        <w:t>D</w:t>
      </w:r>
      <w:r w:rsidR="00D635FD" w:rsidRPr="00111281">
        <w:t>uty to c</w:t>
      </w:r>
      <w:r w:rsidR="00B1151D" w:rsidRPr="00111281">
        <w:t xml:space="preserve">onsult </w:t>
      </w:r>
      <w:r w:rsidR="001F67D1" w:rsidRPr="00111281">
        <w:t xml:space="preserve">certain </w:t>
      </w:r>
      <w:r w:rsidR="00B1151D" w:rsidRPr="00111281">
        <w:t>other persons</w:t>
      </w:r>
      <w:bookmarkEnd w:id="25"/>
    </w:p>
    <w:p w:rsidR="00424A24" w:rsidRPr="00111281" w:rsidRDefault="00007CA3" w:rsidP="00424A24">
      <w:pPr>
        <w:pStyle w:val="subsection"/>
      </w:pPr>
      <w:bookmarkStart w:id="26" w:name="_Ref348461477"/>
      <w:r w:rsidRPr="00111281">
        <w:tab/>
      </w:r>
      <w:r w:rsidR="005F42D7" w:rsidRPr="00111281">
        <w:tab/>
      </w:r>
      <w:r w:rsidR="002C5D72" w:rsidRPr="00111281">
        <w:t xml:space="preserve">For the purposes of </w:t>
      </w:r>
      <w:r w:rsidR="009713CC">
        <w:t>subsection 7</w:t>
      </w:r>
      <w:r w:rsidR="00564D87" w:rsidRPr="00111281">
        <w:t>6(4) of the Act</w:t>
      </w:r>
      <w:r w:rsidR="002C5D72" w:rsidRPr="00111281">
        <w:t xml:space="preserve">, a </w:t>
      </w:r>
      <w:r w:rsidR="00424A24" w:rsidRPr="00111281">
        <w:t xml:space="preserve">person who may do a thing in relation to a child because of </w:t>
      </w:r>
      <w:r w:rsidR="001C5E57" w:rsidRPr="00111281">
        <w:t>section 7</w:t>
      </w:r>
      <w:r w:rsidR="00424A24" w:rsidRPr="00111281">
        <w:t xml:space="preserve">4 of the Act has a duty to consult, so far as is practicable, with the following </w:t>
      </w:r>
      <w:r w:rsidR="005F42D7" w:rsidRPr="00111281">
        <w:t xml:space="preserve">persons </w:t>
      </w:r>
      <w:r w:rsidR="00424A24" w:rsidRPr="00111281">
        <w:t>in relation to the doing of that thing:</w:t>
      </w:r>
    </w:p>
    <w:p w:rsidR="007B7B6D" w:rsidRPr="00111281" w:rsidRDefault="007B7B6D" w:rsidP="00424A24">
      <w:pPr>
        <w:pStyle w:val="paragraph"/>
      </w:pPr>
      <w:r w:rsidRPr="00111281">
        <w:tab/>
        <w:t>(</w:t>
      </w:r>
      <w:r w:rsidR="00543567" w:rsidRPr="00111281">
        <w:t>a</w:t>
      </w:r>
      <w:r w:rsidRPr="00111281">
        <w:t>)</w:t>
      </w:r>
      <w:r w:rsidRPr="00111281">
        <w:tab/>
        <w:t>any person who:</w:t>
      </w:r>
    </w:p>
    <w:p w:rsidR="007B7B6D" w:rsidRPr="00111281" w:rsidRDefault="007B7B6D" w:rsidP="007B7B6D">
      <w:pPr>
        <w:pStyle w:val="paragraphsub"/>
      </w:pPr>
      <w:r w:rsidRPr="00111281">
        <w:tab/>
        <w:t>(i)</w:t>
      </w:r>
      <w:r w:rsidRPr="00111281">
        <w:tab/>
      </w:r>
      <w:r w:rsidR="00FD470E" w:rsidRPr="00111281">
        <w:t>has parental responsibility for the child</w:t>
      </w:r>
      <w:r w:rsidRPr="00111281">
        <w:t>; or</w:t>
      </w:r>
    </w:p>
    <w:p w:rsidR="00424A24" w:rsidRPr="00111281" w:rsidRDefault="007B7B6D" w:rsidP="007B7B6D">
      <w:pPr>
        <w:pStyle w:val="paragraphsub"/>
      </w:pPr>
      <w:r w:rsidRPr="00111281">
        <w:tab/>
        <w:t>(ii)</w:t>
      </w:r>
      <w:r w:rsidRPr="00111281">
        <w:tab/>
      </w:r>
      <w:r w:rsidR="00FD470E" w:rsidRPr="00111281">
        <w:t xml:space="preserve">but for </w:t>
      </w:r>
      <w:r w:rsidR="009713CC">
        <w:t>subsection 7</w:t>
      </w:r>
      <w:r w:rsidR="00FD470E" w:rsidRPr="00111281">
        <w:t>5(2)</w:t>
      </w:r>
      <w:r w:rsidR="00564D87" w:rsidRPr="00111281">
        <w:t xml:space="preserve"> or</w:t>
      </w:r>
      <w:r w:rsidR="00FD470E" w:rsidRPr="00111281">
        <w:t xml:space="preserve"> (3) of the Act, would have parental responsibility for the child</w:t>
      </w:r>
      <w:r w:rsidR="00424A24" w:rsidRPr="00111281">
        <w:t>;</w:t>
      </w:r>
    </w:p>
    <w:p w:rsidR="00A11815" w:rsidRPr="00111281" w:rsidRDefault="00424A24" w:rsidP="00970424">
      <w:pPr>
        <w:pStyle w:val="paragraph"/>
      </w:pPr>
      <w:r w:rsidRPr="00111281">
        <w:tab/>
        <w:t>(</w:t>
      </w:r>
      <w:r w:rsidR="00543567" w:rsidRPr="00111281">
        <w:t>b</w:t>
      </w:r>
      <w:r w:rsidRPr="00111281">
        <w:t>)</w:t>
      </w:r>
      <w:r w:rsidRPr="00111281">
        <w:tab/>
        <w:t>any other person who assists the child</w:t>
      </w:r>
      <w:r w:rsidR="00A11815" w:rsidRPr="00111281">
        <w:t>:</w:t>
      </w:r>
    </w:p>
    <w:p w:rsidR="00A11815" w:rsidRPr="00111281" w:rsidRDefault="00A11815" w:rsidP="00A11815">
      <w:pPr>
        <w:pStyle w:val="paragraphsub"/>
      </w:pPr>
      <w:r w:rsidRPr="00111281">
        <w:tab/>
        <w:t>(i)</w:t>
      </w:r>
      <w:r w:rsidRPr="00111281">
        <w:tab/>
      </w:r>
      <w:r w:rsidR="00424A24" w:rsidRPr="00111281">
        <w:t>to make decisions</w:t>
      </w:r>
      <w:r w:rsidRPr="00111281">
        <w:t xml:space="preserve"> as a participant in the NDIS;</w:t>
      </w:r>
      <w:r w:rsidRPr="00111281">
        <w:rPr>
          <w:i/>
        </w:rPr>
        <w:t xml:space="preserve"> </w:t>
      </w:r>
      <w:r w:rsidR="00424A24" w:rsidRPr="00111281">
        <w:t>and</w:t>
      </w:r>
    </w:p>
    <w:p w:rsidR="000D0201" w:rsidRPr="00111281" w:rsidRDefault="00A11815" w:rsidP="007F6808">
      <w:pPr>
        <w:pStyle w:val="paragraphsub"/>
        <w:sectPr w:rsidR="000D0201" w:rsidRPr="00111281" w:rsidSect="00A659C7">
          <w:headerReference w:type="even" r:id="rId20"/>
          <w:headerReference w:type="default" r:id="rId21"/>
          <w:footerReference w:type="even" r:id="rId22"/>
          <w:footerReference w:type="default" r:id="rId23"/>
          <w:headerReference w:type="first" r:id="rId24"/>
          <w:footerReference w:type="first" r:id="rId25"/>
          <w:pgSz w:w="11907" w:h="16839" w:code="9"/>
          <w:pgMar w:top="1440" w:right="1797" w:bottom="1440" w:left="1797" w:header="720" w:footer="709" w:gutter="0"/>
          <w:pgNumType w:start="1"/>
          <w:cols w:space="708"/>
          <w:docGrid w:linePitch="360"/>
        </w:sectPr>
      </w:pPr>
      <w:r w:rsidRPr="00111281">
        <w:tab/>
        <w:t>(ii)</w:t>
      </w:r>
      <w:r w:rsidRPr="00111281">
        <w:tab/>
      </w:r>
      <w:r w:rsidR="00424A24" w:rsidRPr="00111281">
        <w:t>to manage the child’s day</w:t>
      </w:r>
      <w:r w:rsidR="000C18CC">
        <w:noBreakHyphen/>
      </w:r>
      <w:r w:rsidR="00424A24" w:rsidRPr="00111281">
        <w:t>to</w:t>
      </w:r>
      <w:r w:rsidR="000C18CC">
        <w:noBreakHyphen/>
      </w:r>
      <w:r w:rsidR="00424A24" w:rsidRPr="00111281">
        <w:t>day activities.</w:t>
      </w:r>
      <w:bookmarkEnd w:id="26"/>
    </w:p>
    <w:p w:rsidR="00C61ADD" w:rsidRPr="00111281" w:rsidRDefault="00C61ADD" w:rsidP="00C61ADD">
      <w:pPr>
        <w:pStyle w:val="ActHead6"/>
      </w:pPr>
      <w:bookmarkStart w:id="27" w:name="_Toc80207959"/>
      <w:bookmarkStart w:id="28" w:name="opcAmSched"/>
      <w:bookmarkStart w:id="29" w:name="opcCurrentFind"/>
      <w:r w:rsidRPr="00950CE8">
        <w:rPr>
          <w:rStyle w:val="CharAmSchNo"/>
        </w:rPr>
        <w:t>Schedule</w:t>
      </w:r>
      <w:r w:rsidR="00A659C7" w:rsidRPr="00950CE8">
        <w:rPr>
          <w:rStyle w:val="CharAmSchNo"/>
        </w:rPr>
        <w:t> </w:t>
      </w:r>
      <w:r w:rsidRPr="00950CE8">
        <w:rPr>
          <w:rStyle w:val="CharAmSchNo"/>
        </w:rPr>
        <w:t>1</w:t>
      </w:r>
      <w:r w:rsidRPr="00111281">
        <w:t>—</w:t>
      </w:r>
      <w:r w:rsidRPr="00950CE8">
        <w:rPr>
          <w:rStyle w:val="CharAmSchText"/>
        </w:rPr>
        <w:t>Repeal</w:t>
      </w:r>
      <w:r w:rsidR="00A87C0A" w:rsidRPr="00950CE8">
        <w:rPr>
          <w:rStyle w:val="CharAmSchText"/>
        </w:rPr>
        <w:t>s</w:t>
      </w:r>
      <w:bookmarkEnd w:id="27"/>
    </w:p>
    <w:bookmarkEnd w:id="28"/>
    <w:bookmarkEnd w:id="29"/>
    <w:p w:rsidR="00C61ADD" w:rsidRPr="00950CE8" w:rsidRDefault="00C61ADD" w:rsidP="00CE24E0">
      <w:pPr>
        <w:pStyle w:val="Header"/>
      </w:pPr>
      <w:r w:rsidRPr="00950CE8">
        <w:rPr>
          <w:rStyle w:val="CharAmPartNo"/>
        </w:rPr>
        <w:t xml:space="preserve"> </w:t>
      </w:r>
      <w:r w:rsidRPr="00950CE8">
        <w:rPr>
          <w:rStyle w:val="CharAmPartText"/>
        </w:rPr>
        <w:t xml:space="preserve"> </w:t>
      </w:r>
    </w:p>
    <w:p w:rsidR="00C61ADD" w:rsidRPr="00111281" w:rsidRDefault="00C61ADD" w:rsidP="00CE24E0">
      <w:pPr>
        <w:pStyle w:val="ActHead9"/>
      </w:pPr>
      <w:bookmarkStart w:id="30" w:name="_Toc80207960"/>
      <w:r w:rsidRPr="00111281">
        <w:t xml:space="preserve">National Disability Insurance Scheme (Children) </w:t>
      </w:r>
      <w:r w:rsidR="000C18CC">
        <w:t>Rules 2</w:t>
      </w:r>
      <w:r w:rsidRPr="00111281">
        <w:t>013</w:t>
      </w:r>
      <w:bookmarkEnd w:id="30"/>
    </w:p>
    <w:p w:rsidR="00C61ADD" w:rsidRPr="00111281" w:rsidRDefault="00C61ADD" w:rsidP="00C61ADD">
      <w:pPr>
        <w:pStyle w:val="ItemHead"/>
      </w:pPr>
      <w:r w:rsidRPr="00111281">
        <w:t>1  The whole of the instrument</w:t>
      </w:r>
    </w:p>
    <w:p w:rsidR="00C61ADD" w:rsidRPr="00111281" w:rsidRDefault="00C61ADD" w:rsidP="00F2075B">
      <w:pPr>
        <w:pStyle w:val="Item"/>
        <w:sectPr w:rsidR="00C61ADD" w:rsidRPr="00111281" w:rsidSect="00A659C7">
          <w:headerReference w:type="even" r:id="rId26"/>
          <w:headerReference w:type="default" r:id="rId27"/>
          <w:footerReference w:type="even" r:id="rId28"/>
          <w:footerReference w:type="default" r:id="rId29"/>
          <w:headerReference w:type="first" r:id="rId30"/>
          <w:footerReference w:type="first" r:id="rId31"/>
          <w:pgSz w:w="11907" w:h="16839" w:code="9"/>
          <w:pgMar w:top="1440" w:right="1797" w:bottom="1440" w:left="1797" w:header="720" w:footer="709" w:gutter="0"/>
          <w:cols w:space="720"/>
          <w:docGrid w:linePitch="299"/>
        </w:sectPr>
      </w:pPr>
      <w:r w:rsidRPr="00111281">
        <w:t>Repeal the instrument.</w:t>
      </w:r>
    </w:p>
    <w:p w:rsidR="00C61ADD" w:rsidRPr="00111281" w:rsidRDefault="00C61ADD" w:rsidP="00950CE8">
      <w:pPr>
        <w:rPr>
          <w:b/>
          <w:i/>
        </w:rPr>
      </w:pPr>
    </w:p>
    <w:sectPr w:rsidR="00C61ADD" w:rsidRPr="00111281" w:rsidSect="00A659C7">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943" w:rsidRDefault="00E74943" w:rsidP="00715914">
      <w:pPr>
        <w:spacing w:line="240" w:lineRule="auto"/>
      </w:pPr>
      <w:r>
        <w:separator/>
      </w:r>
    </w:p>
  </w:endnote>
  <w:endnote w:type="continuationSeparator" w:id="0">
    <w:p w:rsidR="00E74943" w:rsidRDefault="00E74943"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E74943" w:rsidTr="00CE24E0">
      <w:tc>
        <w:tcPr>
          <w:tcW w:w="8472" w:type="dxa"/>
        </w:tcPr>
        <w:p w:rsidR="00E74943" w:rsidRDefault="00E74943" w:rsidP="00C61ADD">
          <w:pPr>
            <w:spacing w:before="120"/>
            <w:jc w:val="right"/>
            <w:rPr>
              <w:sz w:val="18"/>
            </w:rPr>
          </w:pPr>
          <w:r w:rsidRPr="008F24A2">
            <w:rPr>
              <w:i/>
              <w:noProof/>
              <w:sz w:val="18"/>
            </w:rPr>
            <mc:AlternateContent>
              <mc:Choice Requires="wps">
                <w:drawing>
                  <wp:anchor distT="0" distB="0" distL="114300" distR="114300" simplePos="0" relativeHeight="251665408" behindDoc="1" locked="1" layoutInCell="1" allowOverlap="1">
                    <wp:simplePos x="0" y="0"/>
                    <wp:positionH relativeFrom="page">
                      <wp:align>center</wp:align>
                    </wp:positionH>
                    <wp:positionV relativeFrom="paragraph">
                      <wp:posOffset>241935</wp:posOffset>
                    </wp:positionV>
                    <wp:extent cx="5773003" cy="395785"/>
                    <wp:effectExtent l="0" t="0" r="0" b="4445"/>
                    <wp:wrapNone/>
                    <wp:docPr id="5" name="Text Box 5"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74943" w:rsidRPr="005F71B7" w:rsidRDefault="00E74943" w:rsidP="00654BA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906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C18C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C18C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8" type="#_x0000_t202" alt="Sec-Footerevenpage" style="position:absolute;left:0;text-align:left;margin-left:0;margin-top:19.05pt;width:454.55pt;height:31.15pt;z-index:-25165107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" stroked="f" strokeweight=".5pt">
                    <v:textbox>
                      <w:txbxContent>
                        <w:p w:rsidR="00E74943" w:rsidRPr="005F71B7" w:rsidRDefault="00E74943" w:rsidP="00654BA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906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C18C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C18C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950CE8">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950CE8">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950CE8">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950CE8">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950CE8">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ED79B6">
            <w:rPr>
              <w:i/>
              <w:sz w:val="18"/>
            </w:rPr>
            <w:t xml:space="preserve"> </w:t>
          </w:r>
        </w:p>
      </w:tc>
    </w:tr>
  </w:tbl>
  <w:p w:rsidR="00E74943" w:rsidRPr="007500C8" w:rsidRDefault="00E74943" w:rsidP="00335BC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943" w:rsidRPr="00A41F52" w:rsidRDefault="00E74943" w:rsidP="00C61ADD">
    <w:pPr>
      <w:pBdr>
        <w:top w:val="single" w:sz="6" w:space="1" w:color="auto"/>
      </w:pBdr>
      <w:spacing w:before="120" w:line="0" w:lineRule="atLeast"/>
      <w:rPr>
        <w:sz w:val="16"/>
        <w:szCs w:val="16"/>
      </w:rPr>
    </w:pPr>
    <w:r w:rsidRPr="008F24A2">
      <w:rPr>
        <w:noProof/>
        <w:sz w:val="16"/>
        <w:szCs w:val="16"/>
      </w:rPr>
      <mc:AlternateContent>
        <mc:Choice Requires="wps">
          <w:drawing>
            <wp:anchor distT="0" distB="0" distL="114300" distR="114300" simplePos="0" relativeHeight="251685888" behindDoc="1" locked="1" layoutInCell="1" allowOverlap="1" wp14:anchorId="19AE2829" wp14:editId="494766BD">
              <wp:simplePos x="0" y="0"/>
              <wp:positionH relativeFrom="page">
                <wp:align>center</wp:align>
              </wp:positionH>
              <wp:positionV relativeFrom="paragraph">
                <wp:posOffset>241935</wp:posOffset>
              </wp:positionV>
              <wp:extent cx="5773003" cy="395785"/>
              <wp:effectExtent l="0" t="0" r="0" b="4445"/>
              <wp:wrapNone/>
              <wp:docPr id="27" name="Text Box 27"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74943" w:rsidRPr="005F71B7" w:rsidRDefault="00E74943" w:rsidP="00654BA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906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C18C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C18C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AE2829" id="_x0000_t202" coordsize="21600,21600" o:spt="202" path="m,l,21600r21600,l21600,xe">
              <v:stroke joinstyle="miter"/>
              <v:path gradientshapeok="t" o:connecttype="rect"/>
            </v:shapetype>
            <v:shape id="Text Box 27" o:spid="_x0000_s1041" type="#_x0000_t202" alt="Sec-Footerprimary" style="position:absolute;margin-left:0;margin-top:19.05pt;width:454.55pt;height:31.15pt;z-index:-25163059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" stroked="f" strokeweight=".5pt">
              <v:textbox>
                <w:txbxContent>
                  <w:p w:rsidR="00E74943" w:rsidRPr="005F71B7" w:rsidRDefault="00E74943" w:rsidP="00654BA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906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C18C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C18C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950CE8">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950CE8">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950CE8">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950CE8">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950CE8">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tbl>
    <w:tblPr>
      <w:tblStyle w:val="TableGrid"/>
      <w:tblW w:w="8472" w:type="dxa"/>
      <w:tblLook w:val="04A0" w:firstRow="1" w:lastRow="0" w:firstColumn="1" w:lastColumn="0" w:noHBand="0" w:noVBand="1"/>
    </w:tblPr>
    <w:tblGrid>
      <w:gridCol w:w="1384"/>
      <w:gridCol w:w="6379"/>
      <w:gridCol w:w="709"/>
    </w:tblGrid>
    <w:tr w:rsidR="00E74943" w:rsidTr="00CE24E0">
      <w:tc>
        <w:tcPr>
          <w:tcW w:w="1384" w:type="dxa"/>
          <w:tcBorders>
            <w:top w:val="nil"/>
            <w:left w:val="nil"/>
            <w:bottom w:val="nil"/>
            <w:right w:val="nil"/>
          </w:tcBorders>
        </w:tcPr>
        <w:p w:rsidR="00E74943" w:rsidRDefault="00E74943" w:rsidP="00CE24E0">
          <w:pPr>
            <w:spacing w:line="0" w:lineRule="atLeast"/>
            <w:rPr>
              <w:sz w:val="18"/>
            </w:rPr>
          </w:pPr>
        </w:p>
      </w:tc>
      <w:tc>
        <w:tcPr>
          <w:tcW w:w="6379" w:type="dxa"/>
          <w:tcBorders>
            <w:top w:val="nil"/>
            <w:left w:val="nil"/>
            <w:bottom w:val="nil"/>
            <w:right w:val="nil"/>
          </w:tcBorders>
        </w:tcPr>
        <w:p w:rsidR="00E74943" w:rsidRDefault="00E74943" w:rsidP="00CE24E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652">
            <w:rPr>
              <w:i/>
              <w:sz w:val="18"/>
            </w:rPr>
            <w:t>National Disability Insurance Scheme (Children) Rules 2021</w:t>
          </w:r>
          <w:r w:rsidRPr="007A1328">
            <w:rPr>
              <w:i/>
              <w:sz w:val="18"/>
            </w:rPr>
            <w:fldChar w:fldCharType="end"/>
          </w:r>
        </w:p>
      </w:tc>
      <w:tc>
        <w:tcPr>
          <w:tcW w:w="709" w:type="dxa"/>
          <w:tcBorders>
            <w:top w:val="nil"/>
            <w:left w:val="nil"/>
            <w:bottom w:val="nil"/>
            <w:right w:val="nil"/>
          </w:tcBorders>
        </w:tcPr>
        <w:p w:rsidR="00E74943" w:rsidRDefault="00E74943" w:rsidP="00CE24E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11</w:t>
          </w:r>
          <w:r w:rsidRPr="00ED79B6">
            <w:rPr>
              <w:i/>
              <w:sz w:val="18"/>
            </w:rPr>
            <w:fldChar w:fldCharType="end"/>
          </w:r>
        </w:p>
      </w:tc>
    </w:tr>
    <w:tr w:rsidR="00E74943" w:rsidTr="00CE2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E74943" w:rsidRDefault="00E74943" w:rsidP="00CE24E0">
          <w:pPr>
            <w:rPr>
              <w:sz w:val="18"/>
            </w:rPr>
          </w:pPr>
          <w:r w:rsidRPr="00ED79B6">
            <w:rPr>
              <w:i/>
              <w:sz w:val="18"/>
            </w:rPr>
            <w:t xml:space="preserve"> </w:t>
          </w:r>
        </w:p>
      </w:tc>
    </w:tr>
  </w:tbl>
  <w:p w:rsidR="00E74943" w:rsidRPr="00A41F52" w:rsidRDefault="00E74943" w:rsidP="00CE24E0">
    <w:pPr>
      <w:rPr>
        <w:i/>
        <w:sz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943" w:rsidRPr="00E33C1C" w:rsidRDefault="00E74943" w:rsidP="00CE24E0">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E74943" w:rsidTr="00CE24E0">
      <w:tc>
        <w:tcPr>
          <w:tcW w:w="1384" w:type="dxa"/>
          <w:tcBorders>
            <w:top w:val="nil"/>
            <w:left w:val="nil"/>
            <w:bottom w:val="nil"/>
            <w:right w:val="nil"/>
          </w:tcBorders>
        </w:tcPr>
        <w:p w:rsidR="00E74943" w:rsidRDefault="00E74943" w:rsidP="00CE24E0">
          <w:pPr>
            <w:spacing w:line="0" w:lineRule="atLeast"/>
            <w:rPr>
              <w:sz w:val="18"/>
            </w:rPr>
          </w:pPr>
        </w:p>
      </w:tc>
      <w:tc>
        <w:tcPr>
          <w:tcW w:w="6379" w:type="dxa"/>
          <w:tcBorders>
            <w:top w:val="nil"/>
            <w:left w:val="nil"/>
            <w:bottom w:val="nil"/>
            <w:right w:val="nil"/>
          </w:tcBorders>
        </w:tcPr>
        <w:p w:rsidR="00E74943" w:rsidRDefault="00E74943" w:rsidP="00CE24E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652">
            <w:rPr>
              <w:i/>
              <w:sz w:val="18"/>
            </w:rPr>
            <w:t>National Disability Insurance Scheme (Children) Rules 2021</w:t>
          </w:r>
          <w:r w:rsidRPr="007A1328">
            <w:rPr>
              <w:i/>
              <w:sz w:val="18"/>
            </w:rPr>
            <w:fldChar w:fldCharType="end"/>
          </w:r>
        </w:p>
      </w:tc>
      <w:tc>
        <w:tcPr>
          <w:tcW w:w="709" w:type="dxa"/>
          <w:tcBorders>
            <w:top w:val="nil"/>
            <w:left w:val="nil"/>
            <w:bottom w:val="nil"/>
            <w:right w:val="nil"/>
          </w:tcBorders>
        </w:tcPr>
        <w:p w:rsidR="00E74943" w:rsidRDefault="00E74943" w:rsidP="00CE24E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11</w:t>
          </w:r>
          <w:r w:rsidRPr="00ED79B6">
            <w:rPr>
              <w:i/>
              <w:sz w:val="18"/>
            </w:rPr>
            <w:fldChar w:fldCharType="end"/>
          </w:r>
        </w:p>
      </w:tc>
    </w:tr>
    <w:tr w:rsidR="00E74943" w:rsidTr="00CE2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E74943" w:rsidRDefault="00E74943" w:rsidP="00CE24E0">
          <w:pPr>
            <w:rPr>
              <w:sz w:val="18"/>
            </w:rPr>
          </w:pPr>
          <w:r w:rsidRPr="00ED79B6">
            <w:rPr>
              <w:i/>
              <w:sz w:val="18"/>
            </w:rPr>
            <w:t xml:space="preserve"> </w:t>
          </w:r>
        </w:p>
      </w:tc>
    </w:tr>
  </w:tbl>
  <w:p w:rsidR="00E74943" w:rsidRPr="00ED79B6" w:rsidRDefault="00E74943" w:rsidP="00CE24E0">
    <w:pPr>
      <w:rPr>
        <w:i/>
        <w:sz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943" w:rsidRPr="00E33C1C" w:rsidRDefault="00E74943" w:rsidP="00C61ADD">
    <w:pPr>
      <w:pBdr>
        <w:top w:val="single" w:sz="6" w:space="1" w:color="auto"/>
      </w:pBdr>
      <w:spacing w:before="120" w:line="0" w:lineRule="atLeast"/>
      <w:rPr>
        <w:sz w:val="16"/>
        <w:szCs w:val="16"/>
      </w:rPr>
    </w:pPr>
    <w:r w:rsidRPr="008F24A2">
      <w:rPr>
        <w:noProof/>
        <w:sz w:val="16"/>
        <w:szCs w:val="16"/>
      </w:rPr>
      <mc:AlternateContent>
        <mc:Choice Requires="wps">
          <w:drawing>
            <wp:anchor distT="0" distB="0" distL="114300" distR="114300" simplePos="0" relativeHeight="251698176" behindDoc="1" locked="1" layoutInCell="1" allowOverlap="1" wp14:anchorId="715C1178" wp14:editId="74171589">
              <wp:simplePos x="0" y="0"/>
              <wp:positionH relativeFrom="page">
                <wp:align>center</wp:align>
              </wp:positionH>
              <wp:positionV relativeFrom="paragraph">
                <wp:posOffset>375285</wp:posOffset>
              </wp:positionV>
              <wp:extent cx="5773003" cy="395785"/>
              <wp:effectExtent l="0" t="0" r="0" b="4445"/>
              <wp:wrapNone/>
              <wp:docPr id="33" name="Text Box 33"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74943" w:rsidRPr="005F71B7" w:rsidRDefault="00E74943" w:rsidP="00654BA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906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C18C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C18C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5C1178" id="_x0000_t202" coordsize="21600,21600" o:spt="202" path="m,l,21600r21600,l21600,xe">
              <v:stroke joinstyle="miter"/>
              <v:path gradientshapeok="t" o:connecttype="rect"/>
            </v:shapetype>
            <v:shape id="Text Box 33" o:spid="_x0000_s1044" type="#_x0000_t202" alt="Sec-Footerevenpage" style="position:absolute;margin-left:0;margin-top:29.55pt;width:454.55pt;height:31.15pt;z-index:-25161830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" stroked="f" strokeweight=".5pt">
              <v:textbox>
                <w:txbxContent>
                  <w:p w:rsidR="00E74943" w:rsidRPr="005F71B7" w:rsidRDefault="00E74943" w:rsidP="00654BA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906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C18C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C18C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950CE8">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950CE8">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950CE8">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950CE8">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950CE8">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E74943" w:rsidTr="00B33709">
      <w:tc>
        <w:tcPr>
          <w:tcW w:w="709" w:type="dxa"/>
          <w:tcBorders>
            <w:top w:val="nil"/>
            <w:left w:val="nil"/>
            <w:bottom w:val="nil"/>
            <w:right w:val="nil"/>
          </w:tcBorders>
        </w:tcPr>
        <w:p w:rsidR="00E74943" w:rsidRDefault="00E74943" w:rsidP="00CE24E0">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11</w:t>
          </w:r>
          <w:r w:rsidRPr="00ED79B6">
            <w:rPr>
              <w:i/>
              <w:sz w:val="18"/>
            </w:rPr>
            <w:fldChar w:fldCharType="end"/>
          </w:r>
        </w:p>
      </w:tc>
      <w:tc>
        <w:tcPr>
          <w:tcW w:w="6379" w:type="dxa"/>
          <w:tcBorders>
            <w:top w:val="nil"/>
            <w:left w:val="nil"/>
            <w:bottom w:val="nil"/>
            <w:right w:val="nil"/>
          </w:tcBorders>
        </w:tcPr>
        <w:p w:rsidR="00E74943" w:rsidRDefault="00E74943" w:rsidP="00CE24E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652">
            <w:rPr>
              <w:i/>
              <w:sz w:val="18"/>
            </w:rPr>
            <w:t>National Disability Insurance Scheme (Children) Rules 2021</w:t>
          </w:r>
          <w:r w:rsidRPr="007A1328">
            <w:rPr>
              <w:i/>
              <w:sz w:val="18"/>
            </w:rPr>
            <w:fldChar w:fldCharType="end"/>
          </w:r>
        </w:p>
      </w:tc>
      <w:tc>
        <w:tcPr>
          <w:tcW w:w="1383" w:type="dxa"/>
          <w:tcBorders>
            <w:top w:val="nil"/>
            <w:left w:val="nil"/>
            <w:bottom w:val="nil"/>
            <w:right w:val="nil"/>
          </w:tcBorders>
        </w:tcPr>
        <w:p w:rsidR="00E74943" w:rsidRDefault="00E74943" w:rsidP="00CE24E0">
          <w:pPr>
            <w:spacing w:line="0" w:lineRule="atLeast"/>
            <w:jc w:val="right"/>
            <w:rPr>
              <w:sz w:val="18"/>
            </w:rPr>
          </w:pPr>
        </w:p>
      </w:tc>
    </w:tr>
    <w:tr w:rsidR="00E74943"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E74943" w:rsidRDefault="00E74943" w:rsidP="00CE24E0">
          <w:pPr>
            <w:jc w:val="right"/>
            <w:rPr>
              <w:sz w:val="18"/>
            </w:rPr>
          </w:pPr>
          <w:r w:rsidRPr="00ED79B6">
            <w:rPr>
              <w:i/>
              <w:sz w:val="18"/>
            </w:rPr>
            <w:t xml:space="preserve"> </w:t>
          </w:r>
        </w:p>
      </w:tc>
    </w:tr>
  </w:tbl>
  <w:p w:rsidR="00E74943" w:rsidRPr="00ED79B6" w:rsidRDefault="00E74943" w:rsidP="007500C8">
    <w:pPr>
      <w:rPr>
        <w:i/>
        <w:sz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943" w:rsidRPr="00E33C1C" w:rsidRDefault="00E74943" w:rsidP="00C61ADD">
    <w:pPr>
      <w:pBdr>
        <w:top w:val="single" w:sz="6" w:space="1" w:color="auto"/>
      </w:pBdr>
      <w:spacing w:before="120" w:line="0" w:lineRule="atLeast"/>
      <w:rPr>
        <w:sz w:val="16"/>
        <w:szCs w:val="16"/>
      </w:rPr>
    </w:pPr>
    <w:r w:rsidRPr="008F24A2">
      <w:rPr>
        <w:noProof/>
        <w:sz w:val="16"/>
        <w:szCs w:val="16"/>
      </w:rPr>
      <mc:AlternateContent>
        <mc:Choice Requires="wps">
          <w:drawing>
            <wp:anchor distT="0" distB="0" distL="114300" distR="114300" simplePos="0" relativeHeight="251694080" behindDoc="1" locked="1" layoutInCell="1" allowOverlap="1" wp14:anchorId="63C59AD5" wp14:editId="2ED1C707">
              <wp:simplePos x="0" y="0"/>
              <wp:positionH relativeFrom="page">
                <wp:align>center</wp:align>
              </wp:positionH>
              <wp:positionV relativeFrom="paragraph">
                <wp:posOffset>375285</wp:posOffset>
              </wp:positionV>
              <wp:extent cx="5773003" cy="395785"/>
              <wp:effectExtent l="0" t="0" r="0" b="4445"/>
              <wp:wrapNone/>
              <wp:docPr id="31" name="Text Box 31"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74943" w:rsidRPr="005F71B7" w:rsidRDefault="00E74943" w:rsidP="00654BA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906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C18C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C18C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C59AD5" id="_x0000_t202" coordsize="21600,21600" o:spt="202" path="m,l,21600r21600,l21600,xe">
              <v:stroke joinstyle="miter"/>
              <v:path gradientshapeok="t" o:connecttype="rect"/>
            </v:shapetype>
            <v:shape id="Text Box 31" o:spid="_x0000_s1045" type="#_x0000_t202" alt="Sec-Footerprimary" style="position:absolute;margin-left:0;margin-top:29.55pt;width:454.55pt;height:31.15pt;z-index:-25162240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" stroked="f" strokeweight=".5pt">
              <v:textbox>
                <w:txbxContent>
                  <w:p w:rsidR="00E74943" w:rsidRPr="005F71B7" w:rsidRDefault="00E74943" w:rsidP="00654BA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906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C18C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C18C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950CE8">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950CE8">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950CE8">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950CE8">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950CE8">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tbl>
    <w:tblPr>
      <w:tblStyle w:val="TableGrid"/>
      <w:tblW w:w="0" w:type="auto"/>
      <w:tblLook w:val="04A0" w:firstRow="1" w:lastRow="0" w:firstColumn="1" w:lastColumn="0" w:noHBand="0" w:noVBand="1"/>
    </w:tblPr>
    <w:tblGrid>
      <w:gridCol w:w="1384"/>
      <w:gridCol w:w="6379"/>
      <w:gridCol w:w="709"/>
    </w:tblGrid>
    <w:tr w:rsidR="00E74943" w:rsidTr="00CE24E0">
      <w:tc>
        <w:tcPr>
          <w:tcW w:w="1384" w:type="dxa"/>
          <w:tcBorders>
            <w:top w:val="nil"/>
            <w:left w:val="nil"/>
            <w:bottom w:val="nil"/>
            <w:right w:val="nil"/>
          </w:tcBorders>
        </w:tcPr>
        <w:p w:rsidR="00E74943" w:rsidRDefault="00E74943" w:rsidP="00CE24E0">
          <w:pPr>
            <w:spacing w:line="0" w:lineRule="atLeast"/>
            <w:rPr>
              <w:sz w:val="18"/>
            </w:rPr>
          </w:pPr>
        </w:p>
      </w:tc>
      <w:tc>
        <w:tcPr>
          <w:tcW w:w="6379" w:type="dxa"/>
          <w:tcBorders>
            <w:top w:val="nil"/>
            <w:left w:val="nil"/>
            <w:bottom w:val="nil"/>
            <w:right w:val="nil"/>
          </w:tcBorders>
        </w:tcPr>
        <w:p w:rsidR="00E74943" w:rsidRDefault="00E74943" w:rsidP="00CE24E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652">
            <w:rPr>
              <w:i/>
              <w:sz w:val="18"/>
            </w:rPr>
            <w:t>National Disability Insurance Scheme (Children) Rules 2021</w:t>
          </w:r>
          <w:r w:rsidRPr="007A1328">
            <w:rPr>
              <w:i/>
              <w:sz w:val="18"/>
            </w:rPr>
            <w:fldChar w:fldCharType="end"/>
          </w:r>
        </w:p>
      </w:tc>
      <w:tc>
        <w:tcPr>
          <w:tcW w:w="709" w:type="dxa"/>
          <w:tcBorders>
            <w:top w:val="nil"/>
            <w:left w:val="nil"/>
            <w:bottom w:val="nil"/>
            <w:right w:val="nil"/>
          </w:tcBorders>
        </w:tcPr>
        <w:p w:rsidR="00E74943" w:rsidRDefault="00E74943" w:rsidP="00CE24E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11</w:t>
          </w:r>
          <w:r w:rsidRPr="00ED79B6">
            <w:rPr>
              <w:i/>
              <w:sz w:val="18"/>
            </w:rPr>
            <w:fldChar w:fldCharType="end"/>
          </w:r>
        </w:p>
      </w:tc>
    </w:tr>
    <w:tr w:rsidR="00E74943" w:rsidTr="00CE2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E74943" w:rsidRDefault="00E74943" w:rsidP="00CE24E0">
          <w:pPr>
            <w:rPr>
              <w:sz w:val="18"/>
            </w:rPr>
          </w:pPr>
          <w:r w:rsidRPr="00ED79B6">
            <w:rPr>
              <w:i/>
              <w:sz w:val="18"/>
            </w:rPr>
            <w:t xml:space="preserve"> </w:t>
          </w:r>
        </w:p>
      </w:tc>
    </w:tr>
  </w:tbl>
  <w:p w:rsidR="00E74943" w:rsidRPr="00ED79B6" w:rsidRDefault="00E74943" w:rsidP="00472DBE">
    <w:pPr>
      <w:rPr>
        <w:i/>
        <w:sz w:val="18"/>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943" w:rsidRPr="00E33C1C" w:rsidRDefault="00E74943"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E74943" w:rsidTr="00B33709">
      <w:tc>
        <w:tcPr>
          <w:tcW w:w="1384" w:type="dxa"/>
          <w:tcBorders>
            <w:top w:val="nil"/>
            <w:left w:val="nil"/>
            <w:bottom w:val="nil"/>
            <w:right w:val="nil"/>
          </w:tcBorders>
        </w:tcPr>
        <w:p w:rsidR="00E74943" w:rsidRDefault="00E74943" w:rsidP="00CE24E0">
          <w:pPr>
            <w:spacing w:line="0" w:lineRule="atLeast"/>
            <w:rPr>
              <w:sz w:val="18"/>
            </w:rPr>
          </w:pPr>
        </w:p>
      </w:tc>
      <w:tc>
        <w:tcPr>
          <w:tcW w:w="6379" w:type="dxa"/>
          <w:tcBorders>
            <w:top w:val="nil"/>
            <w:left w:val="nil"/>
            <w:bottom w:val="nil"/>
            <w:right w:val="nil"/>
          </w:tcBorders>
        </w:tcPr>
        <w:p w:rsidR="00E74943" w:rsidRDefault="00E74943" w:rsidP="00CE24E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652">
            <w:rPr>
              <w:i/>
              <w:sz w:val="18"/>
            </w:rPr>
            <w:t>National Disability Insurance Scheme (Children) Rules 2021</w:t>
          </w:r>
          <w:r w:rsidRPr="007A1328">
            <w:rPr>
              <w:i/>
              <w:sz w:val="18"/>
            </w:rPr>
            <w:fldChar w:fldCharType="end"/>
          </w:r>
        </w:p>
      </w:tc>
      <w:tc>
        <w:tcPr>
          <w:tcW w:w="709" w:type="dxa"/>
          <w:tcBorders>
            <w:top w:val="nil"/>
            <w:left w:val="nil"/>
            <w:bottom w:val="nil"/>
            <w:right w:val="nil"/>
          </w:tcBorders>
        </w:tcPr>
        <w:p w:rsidR="00E74943" w:rsidRDefault="00E74943" w:rsidP="00CE24E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11</w:t>
          </w:r>
          <w:r w:rsidRPr="00ED79B6">
            <w:rPr>
              <w:i/>
              <w:sz w:val="18"/>
            </w:rPr>
            <w:fldChar w:fldCharType="end"/>
          </w:r>
        </w:p>
      </w:tc>
    </w:tr>
    <w:tr w:rsidR="00E74943"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E74943" w:rsidRDefault="00E74943" w:rsidP="00CE24E0">
          <w:pPr>
            <w:rPr>
              <w:sz w:val="18"/>
            </w:rPr>
          </w:pPr>
          <w:r w:rsidRPr="00ED79B6">
            <w:rPr>
              <w:i/>
              <w:sz w:val="18"/>
            </w:rPr>
            <w:t xml:space="preserve"> </w:t>
          </w:r>
        </w:p>
      </w:tc>
    </w:tr>
  </w:tbl>
  <w:p w:rsidR="00E74943" w:rsidRPr="00ED79B6" w:rsidRDefault="00E74943" w:rsidP="007500C8">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943" w:rsidRDefault="00E74943" w:rsidP="00C61ADD">
    <w:pPr>
      <w:pStyle w:val="Footer"/>
      <w:spacing w:before="120"/>
    </w:pPr>
    <w:r>
      <w:rPr>
        <w:noProof/>
      </w:rPr>
      <mc:AlternateContent>
        <mc:Choice Requires="wps">
          <w:drawing>
            <wp:anchor distT="0" distB="0" distL="114300" distR="114300" simplePos="0" relativeHeight="251661312" behindDoc="1" locked="1" layoutInCell="1" allowOverlap="1" wp14:anchorId="0FF17CDE" wp14:editId="3E50095F">
              <wp:simplePos x="0" y="0"/>
              <wp:positionH relativeFrom="page">
                <wp:align>center</wp:align>
              </wp:positionH>
              <wp:positionV relativeFrom="paragraph">
                <wp:posOffset>241935</wp:posOffset>
              </wp:positionV>
              <wp:extent cx="5773003" cy="395785"/>
              <wp:effectExtent l="0" t="0" r="0" b="4445"/>
              <wp:wrapNone/>
              <wp:docPr id="3" name="Text Box 3"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74943" w:rsidRPr="005F71B7" w:rsidRDefault="00E74943" w:rsidP="00654BA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906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C18C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C18C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C6428">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F17CDE" id="_x0000_t202" coordsize="21600,21600" o:spt="202" path="m,l,21600r21600,l21600,xe">
              <v:stroke joinstyle="miter"/>
              <v:path gradientshapeok="t" o:connecttype="rect"/>
            </v:shapetype>
            <v:shape id="Text Box 3" o:spid="_x0000_s1029" type="#_x0000_t202" alt="Sec-Footerprimary" style="position:absolute;margin-left:0;margin-top:19.05pt;width:454.55pt;height:31.15pt;z-index:-25165516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" stroked="f" strokeweight=".5pt">
              <v:textbox>
                <w:txbxContent>
                  <w:p w:rsidR="00E74943" w:rsidRPr="005F71B7" w:rsidRDefault="00E74943" w:rsidP="00654BA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906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C18C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C18C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C6428">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E74943" w:rsidTr="00CE24E0">
      <w:tc>
        <w:tcPr>
          <w:tcW w:w="8472" w:type="dxa"/>
        </w:tcPr>
        <w:p w:rsidR="00E74943" w:rsidRDefault="00E74943" w:rsidP="00CE24E0">
          <w:pPr>
            <w:rPr>
              <w:sz w:val="18"/>
            </w:rPr>
          </w:pPr>
          <w:r w:rsidRPr="00ED79B6">
            <w:rPr>
              <w:i/>
              <w:sz w:val="18"/>
            </w:rPr>
            <w:t xml:space="preserve"> </w:t>
          </w:r>
        </w:p>
      </w:tc>
    </w:tr>
  </w:tbl>
  <w:p w:rsidR="00E74943" w:rsidRPr="007500C8" w:rsidRDefault="00E74943" w:rsidP="007500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943" w:rsidRPr="00ED79B6" w:rsidRDefault="00E74943" w:rsidP="00BA220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943" w:rsidRPr="00E33C1C" w:rsidRDefault="00E74943" w:rsidP="00C61ADD">
    <w:pPr>
      <w:pBdr>
        <w:top w:val="single" w:sz="6" w:space="1" w:color="auto"/>
      </w:pBdr>
      <w:spacing w:before="120" w:line="0" w:lineRule="atLeast"/>
      <w:rPr>
        <w:sz w:val="16"/>
        <w:szCs w:val="16"/>
      </w:rPr>
    </w:pPr>
    <w:r w:rsidRPr="008F24A2">
      <w:rPr>
        <w:noProof/>
        <w:sz w:val="16"/>
        <w:szCs w:val="16"/>
      </w:rPr>
      <mc:AlternateContent>
        <mc:Choice Requires="wps">
          <w:drawing>
            <wp:anchor distT="0" distB="0" distL="114300" distR="114300" simplePos="0" relativeHeight="251673600" behindDoc="1" locked="1" layoutInCell="1" allowOverlap="1" wp14:anchorId="5E0FACA6" wp14:editId="1A5F3266">
              <wp:simplePos x="0" y="0"/>
              <wp:positionH relativeFrom="page">
                <wp:align>center</wp:align>
              </wp:positionH>
              <wp:positionV relativeFrom="paragraph">
                <wp:posOffset>353060</wp:posOffset>
              </wp:positionV>
              <wp:extent cx="5773003" cy="395785"/>
              <wp:effectExtent l="0" t="0" r="0" b="4445"/>
              <wp:wrapNone/>
              <wp:docPr id="9" name="Text Box 9"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74943" w:rsidRPr="005F71B7" w:rsidRDefault="00E74943" w:rsidP="00654BA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906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C18C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C18C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0FACA6" id="_x0000_t202" coordsize="21600,21600" o:spt="202" path="m,l,21600r21600,l21600,xe">
              <v:stroke joinstyle="miter"/>
              <v:path gradientshapeok="t" o:connecttype="rect"/>
            </v:shapetype>
            <v:shape id="Text Box 9" o:spid="_x0000_s1032" type="#_x0000_t202" alt="Sec-Footerevenpage" style="position:absolute;margin-left:0;margin-top:27.8pt;width:454.55pt;height:31.15pt;z-index:-25164288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" stroked="f" strokeweight=".5pt">
              <v:textbox>
                <w:txbxContent>
                  <w:p w:rsidR="00E74943" w:rsidRPr="005F71B7" w:rsidRDefault="00E74943" w:rsidP="00654BA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906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C18C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C18C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950CE8">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950CE8">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950CE8">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950CE8">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950CE8">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E74943" w:rsidTr="00B33709">
      <w:tc>
        <w:tcPr>
          <w:tcW w:w="709" w:type="dxa"/>
          <w:tcBorders>
            <w:top w:val="nil"/>
            <w:left w:val="nil"/>
            <w:bottom w:val="nil"/>
            <w:right w:val="nil"/>
          </w:tcBorders>
        </w:tcPr>
        <w:p w:rsidR="00E74943" w:rsidRDefault="00E74943" w:rsidP="00CE24E0">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xi</w:t>
          </w:r>
          <w:r w:rsidRPr="00ED79B6">
            <w:rPr>
              <w:i/>
              <w:sz w:val="18"/>
            </w:rPr>
            <w:fldChar w:fldCharType="end"/>
          </w:r>
        </w:p>
      </w:tc>
      <w:tc>
        <w:tcPr>
          <w:tcW w:w="6379" w:type="dxa"/>
          <w:tcBorders>
            <w:top w:val="nil"/>
            <w:left w:val="nil"/>
            <w:bottom w:val="nil"/>
            <w:right w:val="nil"/>
          </w:tcBorders>
        </w:tcPr>
        <w:p w:rsidR="00E74943" w:rsidRDefault="00E74943" w:rsidP="00CE24E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652">
            <w:rPr>
              <w:i/>
              <w:sz w:val="18"/>
            </w:rPr>
            <w:t>National Disability Insurance Scheme (Children) Rules 2021</w:t>
          </w:r>
          <w:r w:rsidRPr="007A1328">
            <w:rPr>
              <w:i/>
              <w:sz w:val="18"/>
            </w:rPr>
            <w:fldChar w:fldCharType="end"/>
          </w:r>
        </w:p>
      </w:tc>
      <w:tc>
        <w:tcPr>
          <w:tcW w:w="1383" w:type="dxa"/>
          <w:tcBorders>
            <w:top w:val="nil"/>
            <w:left w:val="nil"/>
            <w:bottom w:val="nil"/>
            <w:right w:val="nil"/>
          </w:tcBorders>
        </w:tcPr>
        <w:p w:rsidR="00E74943" w:rsidRDefault="00E74943" w:rsidP="00CE24E0">
          <w:pPr>
            <w:spacing w:line="0" w:lineRule="atLeast"/>
            <w:jc w:val="right"/>
            <w:rPr>
              <w:sz w:val="18"/>
            </w:rPr>
          </w:pPr>
        </w:p>
      </w:tc>
    </w:tr>
    <w:tr w:rsidR="00E74943"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E74943" w:rsidRDefault="00E74943" w:rsidP="00CE24E0">
          <w:pPr>
            <w:jc w:val="right"/>
            <w:rPr>
              <w:sz w:val="18"/>
            </w:rPr>
          </w:pPr>
          <w:r w:rsidRPr="00ED79B6">
            <w:rPr>
              <w:i/>
              <w:sz w:val="18"/>
            </w:rPr>
            <w:t xml:space="preserve"> </w:t>
          </w:r>
        </w:p>
      </w:tc>
    </w:tr>
  </w:tbl>
  <w:p w:rsidR="00E74943" w:rsidRPr="00ED79B6" w:rsidRDefault="00E74943" w:rsidP="007500C8">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943" w:rsidRPr="00E33C1C" w:rsidRDefault="00E74943" w:rsidP="00C61ADD">
    <w:pPr>
      <w:pBdr>
        <w:top w:val="single" w:sz="6" w:space="1" w:color="auto"/>
      </w:pBdr>
      <w:spacing w:before="120" w:line="0" w:lineRule="atLeast"/>
      <w:rPr>
        <w:sz w:val="16"/>
        <w:szCs w:val="16"/>
      </w:rPr>
    </w:pPr>
    <w:r w:rsidRPr="008F24A2">
      <w:rPr>
        <w:noProof/>
        <w:sz w:val="16"/>
        <w:szCs w:val="16"/>
      </w:rPr>
      <mc:AlternateContent>
        <mc:Choice Requires="wps">
          <w:drawing>
            <wp:anchor distT="0" distB="0" distL="114300" distR="114300" simplePos="0" relativeHeight="251669504" behindDoc="1" locked="1" layoutInCell="1" allowOverlap="1" wp14:anchorId="56E5E1E5" wp14:editId="4C17F48B">
              <wp:simplePos x="0" y="0"/>
              <wp:positionH relativeFrom="page">
                <wp:align>center</wp:align>
              </wp:positionH>
              <wp:positionV relativeFrom="paragraph">
                <wp:posOffset>353060</wp:posOffset>
              </wp:positionV>
              <wp:extent cx="5773003" cy="395785"/>
              <wp:effectExtent l="0" t="0" r="0" b="4445"/>
              <wp:wrapNone/>
              <wp:docPr id="7" name="Text Box 7"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74943" w:rsidRPr="005F71B7" w:rsidRDefault="00E74943" w:rsidP="00654BA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906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C18C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C18C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C6428">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E5E1E5" id="_x0000_t202" coordsize="21600,21600" o:spt="202" path="m,l,21600r21600,l21600,xe">
              <v:stroke joinstyle="miter"/>
              <v:path gradientshapeok="t" o:connecttype="rect"/>
            </v:shapetype>
            <v:shape id="Text Box 7" o:spid="_x0000_s1033" type="#_x0000_t202" alt="Sec-Footerprimary" style="position:absolute;margin-left:0;margin-top:27.8pt;width:454.55pt;height:31.15pt;z-index:-25164697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" stroked="f" strokeweight=".5pt">
              <v:textbox>
                <w:txbxContent>
                  <w:p w:rsidR="00E74943" w:rsidRPr="005F71B7" w:rsidRDefault="00E74943" w:rsidP="00654BA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906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C18C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C18C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C6428">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tbl>
    <w:tblPr>
      <w:tblStyle w:val="TableGrid"/>
      <w:tblW w:w="8472" w:type="dxa"/>
      <w:tblLayout w:type="fixed"/>
      <w:tblLook w:val="04A0" w:firstRow="1" w:lastRow="0" w:firstColumn="1" w:lastColumn="0" w:noHBand="0" w:noVBand="1"/>
    </w:tblPr>
    <w:tblGrid>
      <w:gridCol w:w="1383"/>
      <w:gridCol w:w="6380"/>
      <w:gridCol w:w="709"/>
    </w:tblGrid>
    <w:tr w:rsidR="00E74943" w:rsidTr="00B33709">
      <w:tc>
        <w:tcPr>
          <w:tcW w:w="1383" w:type="dxa"/>
          <w:tcBorders>
            <w:top w:val="nil"/>
            <w:left w:val="nil"/>
            <w:bottom w:val="nil"/>
            <w:right w:val="nil"/>
          </w:tcBorders>
        </w:tcPr>
        <w:p w:rsidR="00E74943" w:rsidRDefault="00E74943" w:rsidP="00CE24E0">
          <w:pPr>
            <w:spacing w:line="0" w:lineRule="atLeast"/>
            <w:rPr>
              <w:sz w:val="18"/>
            </w:rPr>
          </w:pPr>
        </w:p>
      </w:tc>
      <w:tc>
        <w:tcPr>
          <w:tcW w:w="6380" w:type="dxa"/>
          <w:tcBorders>
            <w:top w:val="nil"/>
            <w:left w:val="nil"/>
            <w:bottom w:val="nil"/>
            <w:right w:val="nil"/>
          </w:tcBorders>
        </w:tcPr>
        <w:p w:rsidR="00E74943" w:rsidRDefault="00E74943" w:rsidP="00CE24E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652">
            <w:rPr>
              <w:i/>
              <w:sz w:val="18"/>
            </w:rPr>
            <w:t>National Disability Insurance Scheme (Children) Rules 2021</w:t>
          </w:r>
          <w:r w:rsidRPr="007A1328">
            <w:rPr>
              <w:i/>
              <w:sz w:val="18"/>
            </w:rPr>
            <w:fldChar w:fldCharType="end"/>
          </w:r>
        </w:p>
      </w:tc>
      <w:tc>
        <w:tcPr>
          <w:tcW w:w="709" w:type="dxa"/>
          <w:tcBorders>
            <w:top w:val="nil"/>
            <w:left w:val="nil"/>
            <w:bottom w:val="nil"/>
            <w:right w:val="nil"/>
          </w:tcBorders>
        </w:tcPr>
        <w:p w:rsidR="00E74943" w:rsidRDefault="00E74943" w:rsidP="00CE24E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E74943"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E74943" w:rsidRDefault="00E74943" w:rsidP="00CE24E0">
          <w:pPr>
            <w:rPr>
              <w:sz w:val="18"/>
            </w:rPr>
          </w:pPr>
          <w:r w:rsidRPr="00ED79B6">
            <w:rPr>
              <w:i/>
              <w:sz w:val="18"/>
            </w:rPr>
            <w:t xml:space="preserve"> </w:t>
          </w:r>
        </w:p>
      </w:tc>
    </w:tr>
  </w:tbl>
  <w:p w:rsidR="00E74943" w:rsidRPr="00ED79B6" w:rsidRDefault="00E74943" w:rsidP="007500C8">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943" w:rsidRPr="00E33C1C" w:rsidRDefault="00E74943" w:rsidP="00C61ADD">
    <w:pPr>
      <w:pBdr>
        <w:top w:val="single" w:sz="6" w:space="1" w:color="auto"/>
      </w:pBdr>
      <w:spacing w:before="120" w:line="0" w:lineRule="atLeast"/>
      <w:rPr>
        <w:sz w:val="16"/>
        <w:szCs w:val="16"/>
      </w:rPr>
    </w:pPr>
    <w:r w:rsidRPr="008F24A2">
      <w:rPr>
        <w:noProof/>
        <w:sz w:val="16"/>
        <w:szCs w:val="16"/>
      </w:rPr>
      <mc:AlternateContent>
        <mc:Choice Requires="wps">
          <w:drawing>
            <wp:anchor distT="0" distB="0" distL="114300" distR="114300" simplePos="0" relativeHeight="251681792" behindDoc="1" locked="1" layoutInCell="1" allowOverlap="1" wp14:anchorId="1BF8CECC" wp14:editId="33221D03">
              <wp:simplePos x="0" y="0"/>
              <wp:positionH relativeFrom="page">
                <wp:align>center</wp:align>
              </wp:positionH>
              <wp:positionV relativeFrom="paragraph">
                <wp:posOffset>241935</wp:posOffset>
              </wp:positionV>
              <wp:extent cx="5773003" cy="395785"/>
              <wp:effectExtent l="0" t="0" r="0" b="4445"/>
              <wp:wrapNone/>
              <wp:docPr id="13" name="Text Box 13"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74943" w:rsidRPr="005F71B7" w:rsidRDefault="00E74943" w:rsidP="00654BA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906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C18C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C18C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F8CECC" id="_x0000_t202" coordsize="21600,21600" o:spt="202" path="m,l,21600r21600,l21600,xe">
              <v:stroke joinstyle="miter"/>
              <v:path gradientshapeok="t" o:connecttype="rect"/>
            </v:shapetype>
            <v:shape id="Text Box 13" o:spid="_x0000_s1036" type="#_x0000_t202" alt="Sec-Footerevenpage" style="position:absolute;margin-left:0;margin-top:19.05pt;width:454.55pt;height:31.15pt;z-index:-25163468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" stroked="f" strokeweight=".5pt">
              <v:textbox>
                <w:txbxContent>
                  <w:p w:rsidR="00E74943" w:rsidRPr="005F71B7" w:rsidRDefault="00E74943" w:rsidP="00654BA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906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C18C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C18C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950CE8">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950CE8">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950CE8">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950CE8">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950CE8">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E74943" w:rsidTr="00CE24E0">
      <w:tc>
        <w:tcPr>
          <w:tcW w:w="709" w:type="dxa"/>
          <w:tcBorders>
            <w:top w:val="nil"/>
            <w:left w:val="nil"/>
            <w:bottom w:val="nil"/>
            <w:right w:val="nil"/>
          </w:tcBorders>
        </w:tcPr>
        <w:p w:rsidR="00E74943" w:rsidRDefault="00E74943" w:rsidP="00CE24E0">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10</w:t>
          </w:r>
          <w:r w:rsidRPr="00ED79B6">
            <w:rPr>
              <w:i/>
              <w:sz w:val="18"/>
            </w:rPr>
            <w:fldChar w:fldCharType="end"/>
          </w:r>
        </w:p>
      </w:tc>
      <w:tc>
        <w:tcPr>
          <w:tcW w:w="6379" w:type="dxa"/>
          <w:tcBorders>
            <w:top w:val="nil"/>
            <w:left w:val="nil"/>
            <w:bottom w:val="nil"/>
            <w:right w:val="nil"/>
          </w:tcBorders>
        </w:tcPr>
        <w:p w:rsidR="00E74943" w:rsidRDefault="00E74943" w:rsidP="00CE24E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652">
            <w:rPr>
              <w:i/>
              <w:sz w:val="18"/>
            </w:rPr>
            <w:t>National Disability Insurance Scheme (Children) Rules 2021</w:t>
          </w:r>
          <w:r w:rsidRPr="007A1328">
            <w:rPr>
              <w:i/>
              <w:sz w:val="18"/>
            </w:rPr>
            <w:fldChar w:fldCharType="end"/>
          </w:r>
        </w:p>
      </w:tc>
      <w:tc>
        <w:tcPr>
          <w:tcW w:w="1383" w:type="dxa"/>
          <w:tcBorders>
            <w:top w:val="nil"/>
            <w:left w:val="nil"/>
            <w:bottom w:val="nil"/>
            <w:right w:val="nil"/>
          </w:tcBorders>
        </w:tcPr>
        <w:p w:rsidR="00E74943" w:rsidRDefault="00E74943" w:rsidP="00CE24E0">
          <w:pPr>
            <w:spacing w:line="0" w:lineRule="atLeast"/>
            <w:jc w:val="right"/>
            <w:rPr>
              <w:sz w:val="18"/>
            </w:rPr>
          </w:pPr>
        </w:p>
      </w:tc>
    </w:tr>
    <w:tr w:rsidR="00E74943" w:rsidTr="00CE2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E74943" w:rsidRDefault="00E74943" w:rsidP="00CE24E0">
          <w:pPr>
            <w:jc w:val="right"/>
            <w:rPr>
              <w:sz w:val="18"/>
            </w:rPr>
          </w:pPr>
          <w:r w:rsidRPr="00ED79B6">
            <w:rPr>
              <w:i/>
              <w:sz w:val="18"/>
            </w:rPr>
            <w:t xml:space="preserve"> </w:t>
          </w:r>
        </w:p>
      </w:tc>
    </w:tr>
  </w:tbl>
  <w:p w:rsidR="00E74943" w:rsidRPr="00ED79B6" w:rsidRDefault="00E74943" w:rsidP="00CE24E0">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943" w:rsidRPr="00E33C1C" w:rsidRDefault="00E74943" w:rsidP="00C61ADD">
    <w:pPr>
      <w:pBdr>
        <w:top w:val="single" w:sz="6" w:space="1" w:color="auto"/>
      </w:pBdr>
      <w:spacing w:before="120" w:line="0" w:lineRule="atLeast"/>
      <w:rPr>
        <w:sz w:val="16"/>
        <w:szCs w:val="16"/>
      </w:rPr>
    </w:pPr>
    <w:r w:rsidRPr="008F24A2">
      <w:rPr>
        <w:noProof/>
        <w:sz w:val="16"/>
        <w:szCs w:val="16"/>
      </w:rPr>
      <mc:AlternateContent>
        <mc:Choice Requires="wps">
          <w:drawing>
            <wp:anchor distT="0" distB="0" distL="114300" distR="114300" simplePos="0" relativeHeight="251677696" behindDoc="1" locked="1" layoutInCell="1" allowOverlap="1" wp14:anchorId="6DCFBBEB" wp14:editId="556909F3">
              <wp:simplePos x="0" y="0"/>
              <wp:positionH relativeFrom="page">
                <wp:align>center</wp:align>
              </wp:positionH>
              <wp:positionV relativeFrom="paragraph">
                <wp:posOffset>241935</wp:posOffset>
              </wp:positionV>
              <wp:extent cx="5773003" cy="395785"/>
              <wp:effectExtent l="0" t="0" r="0" b="4445"/>
              <wp:wrapNone/>
              <wp:docPr id="11" name="Text Box 11"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74943" w:rsidRPr="005F71B7" w:rsidRDefault="00E74943" w:rsidP="00654BA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906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C18C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C18C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C6428">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CFBBEB" id="_x0000_t202" coordsize="21600,21600" o:spt="202" path="m,l,21600r21600,l21600,xe">
              <v:stroke joinstyle="miter"/>
              <v:path gradientshapeok="t" o:connecttype="rect"/>
            </v:shapetype>
            <v:shape id="Text Box 11" o:spid="_x0000_s1037" type="#_x0000_t202" alt="Sec-Footerprimary" style="position:absolute;margin-left:0;margin-top:19.05pt;width:454.55pt;height:31.15pt;z-index:-25163878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" stroked="f" strokeweight=".5pt">
              <v:textbox>
                <w:txbxContent>
                  <w:p w:rsidR="00E74943" w:rsidRPr="005F71B7" w:rsidRDefault="00E74943" w:rsidP="00654BA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906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C18C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C18C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C6428">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tbl>
    <w:tblPr>
      <w:tblStyle w:val="TableGrid"/>
      <w:tblW w:w="0" w:type="auto"/>
      <w:tblLook w:val="04A0" w:firstRow="1" w:lastRow="0" w:firstColumn="1" w:lastColumn="0" w:noHBand="0" w:noVBand="1"/>
    </w:tblPr>
    <w:tblGrid>
      <w:gridCol w:w="1384"/>
      <w:gridCol w:w="6379"/>
      <w:gridCol w:w="709"/>
    </w:tblGrid>
    <w:tr w:rsidR="00E74943" w:rsidTr="00CE24E0">
      <w:tc>
        <w:tcPr>
          <w:tcW w:w="1384" w:type="dxa"/>
          <w:tcBorders>
            <w:top w:val="nil"/>
            <w:left w:val="nil"/>
            <w:bottom w:val="nil"/>
            <w:right w:val="nil"/>
          </w:tcBorders>
        </w:tcPr>
        <w:p w:rsidR="00E74943" w:rsidRDefault="00E74943" w:rsidP="00CE24E0">
          <w:pPr>
            <w:spacing w:line="0" w:lineRule="atLeast"/>
            <w:rPr>
              <w:sz w:val="18"/>
            </w:rPr>
          </w:pPr>
        </w:p>
      </w:tc>
      <w:tc>
        <w:tcPr>
          <w:tcW w:w="6379" w:type="dxa"/>
          <w:tcBorders>
            <w:top w:val="nil"/>
            <w:left w:val="nil"/>
            <w:bottom w:val="nil"/>
            <w:right w:val="nil"/>
          </w:tcBorders>
        </w:tcPr>
        <w:p w:rsidR="00E74943" w:rsidRDefault="00E74943" w:rsidP="00CE24E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652">
            <w:rPr>
              <w:i/>
              <w:sz w:val="18"/>
            </w:rPr>
            <w:t>National Disability Insurance Scheme (Children) Rules 2021</w:t>
          </w:r>
          <w:r w:rsidRPr="007A1328">
            <w:rPr>
              <w:i/>
              <w:sz w:val="18"/>
            </w:rPr>
            <w:fldChar w:fldCharType="end"/>
          </w:r>
        </w:p>
      </w:tc>
      <w:tc>
        <w:tcPr>
          <w:tcW w:w="709" w:type="dxa"/>
          <w:tcBorders>
            <w:top w:val="nil"/>
            <w:left w:val="nil"/>
            <w:bottom w:val="nil"/>
            <w:right w:val="nil"/>
          </w:tcBorders>
        </w:tcPr>
        <w:p w:rsidR="00E74943" w:rsidRDefault="00E74943" w:rsidP="00CE24E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9</w:t>
          </w:r>
          <w:r w:rsidRPr="00ED79B6">
            <w:rPr>
              <w:i/>
              <w:sz w:val="18"/>
            </w:rPr>
            <w:fldChar w:fldCharType="end"/>
          </w:r>
        </w:p>
      </w:tc>
    </w:tr>
    <w:tr w:rsidR="00E74943" w:rsidTr="00CE2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E74943" w:rsidRDefault="00E74943" w:rsidP="00CE24E0">
          <w:pPr>
            <w:rPr>
              <w:sz w:val="18"/>
            </w:rPr>
          </w:pPr>
          <w:r w:rsidRPr="00ED79B6">
            <w:rPr>
              <w:i/>
              <w:sz w:val="18"/>
            </w:rPr>
            <w:t xml:space="preserve"> </w:t>
          </w:r>
        </w:p>
      </w:tc>
    </w:tr>
  </w:tbl>
  <w:p w:rsidR="00E74943" w:rsidRPr="00ED79B6" w:rsidRDefault="00E74943" w:rsidP="00CE24E0">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943" w:rsidRPr="00E33C1C" w:rsidRDefault="00E74943" w:rsidP="00C61ADD">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E74943" w:rsidTr="00CE24E0">
      <w:tc>
        <w:tcPr>
          <w:tcW w:w="1384" w:type="dxa"/>
          <w:tcBorders>
            <w:top w:val="nil"/>
            <w:left w:val="nil"/>
            <w:bottom w:val="nil"/>
            <w:right w:val="nil"/>
          </w:tcBorders>
        </w:tcPr>
        <w:p w:rsidR="00E74943" w:rsidRDefault="00E74943" w:rsidP="00CE24E0">
          <w:pPr>
            <w:spacing w:line="0" w:lineRule="atLeast"/>
            <w:rPr>
              <w:sz w:val="18"/>
            </w:rPr>
          </w:pPr>
        </w:p>
      </w:tc>
      <w:tc>
        <w:tcPr>
          <w:tcW w:w="6379" w:type="dxa"/>
          <w:tcBorders>
            <w:top w:val="nil"/>
            <w:left w:val="nil"/>
            <w:bottom w:val="nil"/>
            <w:right w:val="nil"/>
          </w:tcBorders>
        </w:tcPr>
        <w:p w:rsidR="00E74943" w:rsidRDefault="00E74943" w:rsidP="00CE24E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652">
            <w:rPr>
              <w:i/>
              <w:sz w:val="18"/>
            </w:rPr>
            <w:t>National Disability Insurance Scheme (Children) Rules 2021</w:t>
          </w:r>
          <w:r w:rsidRPr="007A1328">
            <w:rPr>
              <w:i/>
              <w:sz w:val="18"/>
            </w:rPr>
            <w:fldChar w:fldCharType="end"/>
          </w:r>
        </w:p>
      </w:tc>
      <w:tc>
        <w:tcPr>
          <w:tcW w:w="709" w:type="dxa"/>
          <w:tcBorders>
            <w:top w:val="nil"/>
            <w:left w:val="nil"/>
            <w:bottom w:val="nil"/>
            <w:right w:val="nil"/>
          </w:tcBorders>
        </w:tcPr>
        <w:p w:rsidR="00E74943" w:rsidRDefault="00E74943" w:rsidP="00CE24E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11</w:t>
          </w:r>
          <w:r w:rsidRPr="00ED79B6">
            <w:rPr>
              <w:i/>
              <w:sz w:val="18"/>
            </w:rPr>
            <w:fldChar w:fldCharType="end"/>
          </w:r>
        </w:p>
      </w:tc>
    </w:tr>
    <w:tr w:rsidR="00E74943" w:rsidTr="00CE2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E74943" w:rsidRDefault="00E74943" w:rsidP="00CE24E0">
          <w:pPr>
            <w:rPr>
              <w:sz w:val="18"/>
            </w:rPr>
          </w:pPr>
          <w:r w:rsidRPr="00ED79B6">
            <w:rPr>
              <w:i/>
              <w:sz w:val="18"/>
            </w:rPr>
            <w:t xml:space="preserve"> </w:t>
          </w:r>
        </w:p>
      </w:tc>
    </w:tr>
  </w:tbl>
  <w:p w:rsidR="00E74943" w:rsidRPr="00ED79B6" w:rsidRDefault="00E74943" w:rsidP="00C61ADD">
    <w:pPr>
      <w:rPr>
        <w:i/>
        <w:sz w:val="18"/>
      </w:rPr>
    </w:pPr>
  </w:p>
  <w:p w:rsidR="00E74943" w:rsidRPr="00C61ADD" w:rsidRDefault="00E74943" w:rsidP="00C61AD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943" w:rsidRPr="00EF5531" w:rsidRDefault="00E74943" w:rsidP="00C61ADD">
    <w:pPr>
      <w:pBdr>
        <w:top w:val="single" w:sz="6" w:space="1" w:color="auto"/>
      </w:pBdr>
      <w:spacing w:before="120" w:line="0" w:lineRule="atLeast"/>
      <w:rPr>
        <w:sz w:val="16"/>
        <w:szCs w:val="16"/>
      </w:rPr>
    </w:pPr>
    <w:r w:rsidRPr="008F24A2">
      <w:rPr>
        <w:noProof/>
        <w:sz w:val="16"/>
        <w:szCs w:val="16"/>
      </w:rPr>
      <mc:AlternateContent>
        <mc:Choice Requires="wps">
          <w:drawing>
            <wp:anchor distT="0" distB="0" distL="114300" distR="114300" simplePos="0" relativeHeight="251689984" behindDoc="1" locked="1" layoutInCell="1" allowOverlap="1" wp14:anchorId="0367296A" wp14:editId="27AC8720">
              <wp:simplePos x="0" y="0"/>
              <wp:positionH relativeFrom="page">
                <wp:align>center</wp:align>
              </wp:positionH>
              <wp:positionV relativeFrom="paragraph">
                <wp:posOffset>241935</wp:posOffset>
              </wp:positionV>
              <wp:extent cx="5773003" cy="395785"/>
              <wp:effectExtent l="0" t="0" r="0" b="4445"/>
              <wp:wrapNone/>
              <wp:docPr id="29" name="Text Box 29"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74943" w:rsidRPr="005F71B7" w:rsidRDefault="00E74943" w:rsidP="00654BA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906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C18C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C18C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67296A" id="_x0000_t202" coordsize="21600,21600" o:spt="202" path="m,l,21600r21600,l21600,xe">
              <v:stroke joinstyle="miter"/>
              <v:path gradientshapeok="t" o:connecttype="rect"/>
            </v:shapetype>
            <v:shape id="Text Box 29" o:spid="_x0000_s1040" type="#_x0000_t202" alt="Sec-Footerevenpage" style="position:absolute;margin-left:0;margin-top:19.05pt;width:454.55pt;height:31.15pt;z-index:-25162649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" stroked="f" strokeweight=".5pt">
              <v:textbox>
                <w:txbxContent>
                  <w:p w:rsidR="00E74943" w:rsidRPr="005F71B7" w:rsidRDefault="00E74943" w:rsidP="00654BA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906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C18C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C18C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950CE8">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950CE8">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950CE8">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950CE8">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950CE8">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E74943" w:rsidTr="00CE24E0">
      <w:tc>
        <w:tcPr>
          <w:tcW w:w="709" w:type="dxa"/>
          <w:tcBorders>
            <w:top w:val="nil"/>
            <w:left w:val="nil"/>
            <w:bottom w:val="nil"/>
            <w:right w:val="nil"/>
          </w:tcBorders>
        </w:tcPr>
        <w:p w:rsidR="00E74943" w:rsidRDefault="00E74943" w:rsidP="00CE24E0">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11</w:t>
          </w:r>
          <w:r w:rsidRPr="00ED79B6">
            <w:rPr>
              <w:i/>
              <w:sz w:val="18"/>
            </w:rPr>
            <w:fldChar w:fldCharType="end"/>
          </w:r>
        </w:p>
      </w:tc>
      <w:tc>
        <w:tcPr>
          <w:tcW w:w="6379" w:type="dxa"/>
          <w:tcBorders>
            <w:top w:val="nil"/>
            <w:left w:val="nil"/>
            <w:bottom w:val="nil"/>
            <w:right w:val="nil"/>
          </w:tcBorders>
        </w:tcPr>
        <w:p w:rsidR="00E74943" w:rsidRDefault="00E74943" w:rsidP="00CE24E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652">
            <w:rPr>
              <w:i/>
              <w:sz w:val="18"/>
            </w:rPr>
            <w:t>National Disability Insurance Scheme (Children) Rules 2021</w:t>
          </w:r>
          <w:r w:rsidRPr="007A1328">
            <w:rPr>
              <w:i/>
              <w:sz w:val="18"/>
            </w:rPr>
            <w:fldChar w:fldCharType="end"/>
          </w:r>
        </w:p>
      </w:tc>
      <w:tc>
        <w:tcPr>
          <w:tcW w:w="1383" w:type="dxa"/>
          <w:tcBorders>
            <w:top w:val="nil"/>
            <w:left w:val="nil"/>
            <w:bottom w:val="nil"/>
            <w:right w:val="nil"/>
          </w:tcBorders>
        </w:tcPr>
        <w:p w:rsidR="00E74943" w:rsidRDefault="00E74943" w:rsidP="00CE24E0">
          <w:pPr>
            <w:spacing w:line="0" w:lineRule="atLeast"/>
            <w:jc w:val="right"/>
            <w:rPr>
              <w:sz w:val="18"/>
            </w:rPr>
          </w:pPr>
        </w:p>
      </w:tc>
    </w:tr>
    <w:tr w:rsidR="00E74943" w:rsidTr="00CE2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E74943" w:rsidRDefault="00E74943" w:rsidP="00CE24E0">
          <w:pPr>
            <w:jc w:val="right"/>
            <w:rPr>
              <w:sz w:val="18"/>
            </w:rPr>
          </w:pPr>
          <w:r w:rsidRPr="00ED79B6">
            <w:rPr>
              <w:i/>
              <w:sz w:val="18"/>
            </w:rPr>
            <w:t xml:space="preserve"> </w:t>
          </w:r>
        </w:p>
      </w:tc>
    </w:tr>
  </w:tbl>
  <w:p w:rsidR="00E74943" w:rsidRPr="00EF5531" w:rsidRDefault="00E74943" w:rsidP="00CE24E0">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943" w:rsidRDefault="00E74943" w:rsidP="00715914">
      <w:pPr>
        <w:spacing w:line="240" w:lineRule="auto"/>
      </w:pPr>
      <w:r>
        <w:separator/>
      </w:r>
    </w:p>
  </w:footnote>
  <w:footnote w:type="continuationSeparator" w:id="0">
    <w:p w:rsidR="00E74943" w:rsidRDefault="00E74943"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943" w:rsidRPr="005F1388" w:rsidRDefault="00E74943" w:rsidP="00715914">
    <w:pPr>
      <w:pStyle w:val="Header"/>
      <w:tabs>
        <w:tab w:val="clear" w:pos="4150"/>
        <w:tab w:val="clear" w:pos="8307"/>
      </w:tabs>
    </w:pPr>
    <w:r>
      <w:rPr>
        <w:noProof/>
      </w:rPr>
      <mc:AlternateContent>
        <mc:Choice Requires="wps">
          <w:drawing>
            <wp:anchor distT="0" distB="0" distL="114300" distR="114300" simplePos="0" relativeHeight="251663360" behindDoc="1" locked="1" layoutInCell="1" allowOverlap="1">
              <wp:simplePos x="0" y="0"/>
              <wp:positionH relativeFrom="page">
                <wp:align>center</wp:align>
              </wp:positionH>
              <wp:positionV relativeFrom="paragraph">
                <wp:posOffset>-317500</wp:posOffset>
              </wp:positionV>
              <wp:extent cx="5773003" cy="395785"/>
              <wp:effectExtent l="0" t="0" r="0" b="4445"/>
              <wp:wrapNone/>
              <wp:docPr id="4" name="Text Box 4"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74943" w:rsidRPr="005F71B7" w:rsidRDefault="00E74943" w:rsidP="00654BA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906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C18C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C18C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alt="Sec-Headerevenpage" style="position:absolute;margin-left:0;margin-top:-25pt;width:454.55pt;height:31.15pt;z-index:-25165312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" stroked="f" strokeweight=".5pt">
              <v:textbox>
                <w:txbxContent>
                  <w:p w:rsidR="00E74943" w:rsidRPr="005F71B7" w:rsidRDefault="00E74943" w:rsidP="00654BA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906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C18C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C18C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950CE8">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950CE8">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950CE8">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950CE8">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950CE8">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943" w:rsidRDefault="00E74943">
    <w:pPr>
      <w:rPr>
        <w:sz w:val="20"/>
      </w:rPr>
    </w:pPr>
    <w:r w:rsidRPr="008F24A2">
      <w:rPr>
        <w:b/>
        <w:noProof/>
        <w:sz w:val="20"/>
      </w:rPr>
      <mc:AlternateContent>
        <mc:Choice Requires="wps">
          <w:drawing>
            <wp:anchor distT="0" distB="0" distL="114300" distR="114300" simplePos="0" relativeHeight="251687936" behindDoc="1" locked="1" layoutInCell="1" allowOverlap="1" wp14:anchorId="1E07FEFB" wp14:editId="33CD94A3">
              <wp:simplePos x="0" y="0"/>
              <wp:positionH relativeFrom="page">
                <wp:align>center</wp:align>
              </wp:positionH>
              <wp:positionV relativeFrom="paragraph">
                <wp:posOffset>-317500</wp:posOffset>
              </wp:positionV>
              <wp:extent cx="5773003" cy="395785"/>
              <wp:effectExtent l="0" t="0" r="0" b="4445"/>
              <wp:wrapNone/>
              <wp:docPr id="28" name="Text Box 28"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74943" w:rsidRPr="005F71B7" w:rsidRDefault="00E74943" w:rsidP="00654BA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906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C18C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C18C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07FEFB" id="_x0000_t202" coordsize="21600,21600" o:spt="202" path="m,l,21600r21600,l21600,xe">
              <v:stroke joinstyle="miter"/>
              <v:path gradientshapeok="t" o:connecttype="rect"/>
            </v:shapetype>
            <v:shape id="Text Box 28" o:spid="_x0000_s1038" type="#_x0000_t202" alt="Sec-Headerevenpage" style="position:absolute;margin-left:0;margin-top:-25pt;width:454.55pt;height:31.15pt;z-index:-25162854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" stroked="f" strokeweight=".5pt">
              <v:textbox>
                <w:txbxContent>
                  <w:p w:rsidR="00E74943" w:rsidRPr="005F71B7" w:rsidRDefault="00E74943" w:rsidP="00654BA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906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C18C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C18C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950CE8">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950CE8">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950CE8">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950CE8">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950CE8">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Pr>
        <w:b/>
        <w:sz w:val="20"/>
      </w:rPr>
      <w:fldChar w:fldCharType="begin"/>
    </w:r>
    <w:r>
      <w:rPr>
        <w:b/>
        <w:sz w:val="20"/>
      </w:rPr>
      <w:instrText xml:space="preserve"> STYLEREF CharAmSchNo </w:instrText>
    </w:r>
    <w:r>
      <w:rPr>
        <w:b/>
        <w:sz w:val="20"/>
      </w:rPr>
      <w:fldChar w:fldCharType="separate"/>
    </w:r>
    <w:r w:rsidR="00190652">
      <w:rPr>
        <w:b/>
        <w:noProof/>
        <w:sz w:val="20"/>
      </w:rPr>
      <w:t>Schedule 1</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190652">
      <w:rPr>
        <w:noProof/>
        <w:sz w:val="20"/>
      </w:rPr>
      <w:t>Repeals</w:t>
    </w:r>
    <w:r>
      <w:rPr>
        <w:sz w:val="20"/>
      </w:rPr>
      <w:fldChar w:fldCharType="end"/>
    </w:r>
  </w:p>
  <w:p w:rsidR="00E74943" w:rsidRDefault="00E74943">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rsidR="00E74943" w:rsidRDefault="00E74943" w:rsidP="00C61ADD">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943" w:rsidRDefault="00E74943">
    <w:pPr>
      <w:jc w:val="right"/>
      <w:rPr>
        <w:sz w:val="20"/>
      </w:rPr>
    </w:pPr>
    <w:r w:rsidRPr="008F24A2">
      <w:rPr>
        <w:noProof/>
        <w:sz w:val="20"/>
      </w:rPr>
      <mc:AlternateContent>
        <mc:Choice Requires="wps">
          <w:drawing>
            <wp:anchor distT="0" distB="0" distL="114300" distR="114300" simplePos="0" relativeHeight="251683840" behindDoc="1" locked="1" layoutInCell="1" allowOverlap="1" wp14:anchorId="3BECCAA8" wp14:editId="0627534B">
              <wp:simplePos x="0" y="0"/>
              <wp:positionH relativeFrom="page">
                <wp:align>center</wp:align>
              </wp:positionH>
              <wp:positionV relativeFrom="paragraph">
                <wp:posOffset>-317500</wp:posOffset>
              </wp:positionV>
              <wp:extent cx="5773003" cy="395785"/>
              <wp:effectExtent l="0" t="0" r="0" b="4445"/>
              <wp:wrapNone/>
              <wp:docPr id="26" name="Text Box 26"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74943" w:rsidRPr="005F71B7" w:rsidRDefault="00E74943" w:rsidP="00654BA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906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C18C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C18C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ECCAA8" id="_x0000_t202" coordsize="21600,21600" o:spt="202" path="m,l,21600r21600,l21600,xe">
              <v:stroke joinstyle="miter"/>
              <v:path gradientshapeok="t" o:connecttype="rect"/>
            </v:shapetype>
            <v:shape id="Text Box 26" o:spid="_x0000_s1039" type="#_x0000_t202" alt="Sec-Headerprimary" style="position:absolute;left:0;text-align:left;margin-left:0;margin-top:-25pt;width:454.55pt;height:31.15pt;z-index:-25163264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" stroked="f" strokeweight=".5pt">
              <v:textbox>
                <w:txbxContent>
                  <w:p w:rsidR="00E74943" w:rsidRPr="005F71B7" w:rsidRDefault="00E74943" w:rsidP="00654BA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906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C18C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C18C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950CE8">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950CE8">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950CE8">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950CE8">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950CE8">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Pr>
        <w:sz w:val="20"/>
      </w:rPr>
      <w:fldChar w:fldCharType="begin"/>
    </w:r>
    <w:r>
      <w:rPr>
        <w:sz w:val="20"/>
      </w:rPr>
      <w:instrText xml:space="preserve"> STYLEREF CharAmSchText </w:instrText>
    </w:r>
    <w:r>
      <w:rPr>
        <w:sz w:val="20"/>
      </w:rPr>
      <w:fldChar w:fldCharType="separate"/>
    </w:r>
    <w:r w:rsidR="00190652">
      <w:rPr>
        <w:noProof/>
        <w:sz w:val="20"/>
      </w:rPr>
      <w:t>Repeals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190652">
      <w:rPr>
        <w:b/>
        <w:noProof/>
        <w:sz w:val="20"/>
      </w:rPr>
      <w:t>Schedule 1</w:t>
    </w:r>
    <w:r>
      <w:rPr>
        <w:b/>
        <w:sz w:val="20"/>
      </w:rPr>
      <w:fldChar w:fldCharType="end"/>
    </w:r>
  </w:p>
  <w:p w:rsidR="00E74943" w:rsidRDefault="00E74943">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rsidR="00E74943" w:rsidRDefault="00E74943" w:rsidP="00C61ADD">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943" w:rsidRDefault="00E74943"/>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943" w:rsidRDefault="00E74943" w:rsidP="00715914">
    <w:pPr>
      <w:rPr>
        <w:sz w:val="20"/>
      </w:rPr>
    </w:pPr>
    <w:r w:rsidRPr="008F24A2">
      <w:rPr>
        <w:b/>
        <w:noProof/>
        <w:sz w:val="20"/>
      </w:rPr>
      <mc:AlternateContent>
        <mc:Choice Requires="wps">
          <w:drawing>
            <wp:anchor distT="0" distB="0" distL="114300" distR="114300" simplePos="0" relativeHeight="251696128" behindDoc="1" locked="1" layoutInCell="1" allowOverlap="1" wp14:anchorId="0D647D52" wp14:editId="63285BEC">
              <wp:simplePos x="0" y="0"/>
              <wp:positionH relativeFrom="page">
                <wp:align>center</wp:align>
              </wp:positionH>
              <wp:positionV relativeFrom="paragraph">
                <wp:posOffset>-317500</wp:posOffset>
              </wp:positionV>
              <wp:extent cx="5773003" cy="395785"/>
              <wp:effectExtent l="0" t="0" r="0" b="4445"/>
              <wp:wrapNone/>
              <wp:docPr id="32" name="Text Box 32"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74943" w:rsidRPr="005F71B7" w:rsidRDefault="00E74943" w:rsidP="00654BA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906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C18C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C18C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647D52" id="_x0000_t202" coordsize="21600,21600" o:spt="202" path="m,l,21600r21600,l21600,xe">
              <v:stroke joinstyle="miter"/>
              <v:path gradientshapeok="t" o:connecttype="rect"/>
            </v:shapetype>
            <v:shape id="Text Box 32" o:spid="_x0000_s1042" type="#_x0000_t202" alt="Sec-Headerevenpage" style="position:absolute;margin-left:0;margin-top:-25pt;width:454.55pt;height:31.15pt;z-index:-25162035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" stroked="f" strokeweight=".5pt">
              <v:textbox>
                <w:txbxContent>
                  <w:p w:rsidR="00E74943" w:rsidRPr="005F71B7" w:rsidRDefault="00E74943" w:rsidP="00654BA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906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C18C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C18C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950CE8">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950CE8">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950CE8">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950CE8">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950CE8">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E74943" w:rsidRDefault="00E74943"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90652">
      <w:rPr>
        <w:b/>
        <w:noProof/>
        <w:sz w:val="20"/>
      </w:rPr>
      <w:t>Part 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90652">
      <w:rPr>
        <w:noProof/>
        <w:sz w:val="20"/>
      </w:rPr>
      <w:t>Duties to children</w:t>
    </w:r>
    <w:r>
      <w:rPr>
        <w:sz w:val="20"/>
      </w:rPr>
      <w:fldChar w:fldCharType="end"/>
    </w:r>
  </w:p>
  <w:p w:rsidR="00E74943" w:rsidRPr="007A1328" w:rsidRDefault="00E74943"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E74943" w:rsidRPr="007A1328" w:rsidRDefault="00E74943" w:rsidP="00715914">
    <w:pPr>
      <w:rPr>
        <w:b/>
        <w:sz w:val="24"/>
      </w:rPr>
    </w:pPr>
  </w:p>
  <w:p w:rsidR="00E74943" w:rsidRPr="007A1328" w:rsidRDefault="00E74943" w:rsidP="00C61ADD">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190652">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90652">
      <w:rPr>
        <w:noProof/>
        <w:sz w:val="24"/>
      </w:rPr>
      <w:t>12</w:t>
    </w:r>
    <w:r w:rsidRPr="007A1328">
      <w:rPr>
        <w:sz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943" w:rsidRPr="007A1328" w:rsidRDefault="00E74943" w:rsidP="00715914">
    <w:pPr>
      <w:jc w:val="right"/>
      <w:rPr>
        <w:sz w:val="20"/>
      </w:rPr>
    </w:pPr>
    <w:r w:rsidRPr="008F24A2">
      <w:rPr>
        <w:noProof/>
        <w:sz w:val="20"/>
      </w:rPr>
      <mc:AlternateContent>
        <mc:Choice Requires="wps">
          <w:drawing>
            <wp:anchor distT="0" distB="0" distL="114300" distR="114300" simplePos="0" relativeHeight="251692032" behindDoc="1" locked="1" layoutInCell="1" allowOverlap="1" wp14:anchorId="13F480DF" wp14:editId="2600AF93">
              <wp:simplePos x="0" y="0"/>
              <wp:positionH relativeFrom="page">
                <wp:align>center</wp:align>
              </wp:positionH>
              <wp:positionV relativeFrom="paragraph">
                <wp:posOffset>-317500</wp:posOffset>
              </wp:positionV>
              <wp:extent cx="5773003" cy="395785"/>
              <wp:effectExtent l="0" t="0" r="0" b="4445"/>
              <wp:wrapNone/>
              <wp:docPr id="30" name="Text Box 30"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74943" w:rsidRPr="005F71B7" w:rsidRDefault="00E74943" w:rsidP="00654BA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906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C18C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C18C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F480DF" id="_x0000_t202" coordsize="21600,21600" o:spt="202" path="m,l,21600r21600,l21600,xe">
              <v:stroke joinstyle="miter"/>
              <v:path gradientshapeok="t" o:connecttype="rect"/>
            </v:shapetype>
            <v:shape id="Text Box 30" o:spid="_x0000_s1043" type="#_x0000_t202" alt="Sec-Headerprimary" style="position:absolute;left:0;text-align:left;margin-left:0;margin-top:-25pt;width:454.55pt;height:31.15pt;z-index:-25162444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" stroked="f" strokeweight=".5pt">
              <v:textbox>
                <w:txbxContent>
                  <w:p w:rsidR="00E74943" w:rsidRPr="005F71B7" w:rsidRDefault="00E74943" w:rsidP="00654BA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906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C18C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C18C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950CE8">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950CE8">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950CE8">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950CE8">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950CE8">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E74943" w:rsidRPr="007A1328" w:rsidRDefault="00E74943"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90652">
      <w:rPr>
        <w:noProof/>
        <w:sz w:val="20"/>
      </w:rPr>
      <w:t>Duties to children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90652">
      <w:rPr>
        <w:b/>
        <w:noProof/>
        <w:sz w:val="20"/>
      </w:rPr>
      <w:t>Part 4</w:t>
    </w:r>
    <w:r>
      <w:rPr>
        <w:b/>
        <w:sz w:val="20"/>
      </w:rPr>
      <w:fldChar w:fldCharType="end"/>
    </w:r>
  </w:p>
  <w:p w:rsidR="00E74943" w:rsidRPr="007A1328" w:rsidRDefault="00E74943"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E74943" w:rsidRPr="007A1328" w:rsidRDefault="00E74943" w:rsidP="00715914">
    <w:pPr>
      <w:jc w:val="right"/>
      <w:rPr>
        <w:b/>
        <w:sz w:val="24"/>
      </w:rPr>
    </w:pPr>
  </w:p>
  <w:p w:rsidR="00E74943" w:rsidRPr="007A1328" w:rsidRDefault="00E74943" w:rsidP="00C61ADD">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190652">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90652">
      <w:rPr>
        <w:noProof/>
        <w:sz w:val="24"/>
      </w:rPr>
      <w:t>12</w:t>
    </w:r>
    <w:r w:rsidRPr="007A1328">
      <w:rPr>
        <w:sz w:val="24"/>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943" w:rsidRPr="007A1328" w:rsidRDefault="00E74943" w:rsidP="007159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943" w:rsidRPr="005F1388" w:rsidRDefault="00E74943" w:rsidP="00715914">
    <w:pPr>
      <w:pStyle w:val="Header"/>
      <w:tabs>
        <w:tab w:val="clear" w:pos="4150"/>
        <w:tab w:val="clear" w:pos="8307"/>
      </w:tabs>
    </w:pPr>
    <w:r>
      <w:rPr>
        <w:noProof/>
      </w:rPr>
      <mc:AlternateContent>
        <mc:Choice Requires="wps">
          <w:drawing>
            <wp:anchor distT="0" distB="0" distL="114300" distR="114300" simplePos="0" relativeHeight="251659264" behindDoc="1" locked="1" layoutInCell="1" allowOverlap="1">
              <wp:simplePos x="0" y="0"/>
              <wp:positionH relativeFrom="page">
                <wp:align>center</wp:align>
              </wp:positionH>
              <wp:positionV relativeFrom="paragraph">
                <wp:posOffset>-317500</wp:posOffset>
              </wp:positionV>
              <wp:extent cx="5773003" cy="395785"/>
              <wp:effectExtent l="0" t="0" r="0" b="4445"/>
              <wp:wrapNone/>
              <wp:docPr id="2" name="Text Box 2"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74943" w:rsidRPr="005F71B7" w:rsidRDefault="00E74943" w:rsidP="00654BA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906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C18C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C18C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C6428">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alt="Sec-Headerprimary" style="position:absolute;margin-left:0;margin-top:-25pt;width:454.55pt;height:31.15pt;z-index:-2516572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" stroked="f" strokeweight=".5pt">
              <v:textbox>
                <w:txbxContent>
                  <w:p w:rsidR="00E74943" w:rsidRPr="005F71B7" w:rsidRDefault="00E74943" w:rsidP="00654BA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906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C18C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C18C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C6428">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943" w:rsidRPr="005F1388" w:rsidRDefault="00E74943"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943" w:rsidRPr="00ED79B6" w:rsidRDefault="00E74943" w:rsidP="00F67BCA">
    <w:pPr>
      <w:pBdr>
        <w:bottom w:val="single" w:sz="6" w:space="1" w:color="auto"/>
      </w:pBdr>
      <w:spacing w:before="1000" w:line="240" w:lineRule="auto"/>
    </w:pPr>
    <w:r>
      <w:rPr>
        <w:noProof/>
      </w:rPr>
      <mc:AlternateContent>
        <mc:Choice Requires="wps">
          <w:drawing>
            <wp:anchor distT="0" distB="0" distL="114300" distR="114300" simplePos="0" relativeHeight="251671552" behindDoc="1" locked="1" layoutInCell="1" allowOverlap="1">
              <wp:simplePos x="0" y="0"/>
              <wp:positionH relativeFrom="page">
                <wp:align>center</wp:align>
              </wp:positionH>
              <wp:positionV relativeFrom="paragraph">
                <wp:posOffset>-317500</wp:posOffset>
              </wp:positionV>
              <wp:extent cx="5773003" cy="395785"/>
              <wp:effectExtent l="0" t="0" r="0" b="4445"/>
              <wp:wrapNone/>
              <wp:docPr id="8" name="Text Box 8"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74943" w:rsidRPr="005F71B7" w:rsidRDefault="00E74943" w:rsidP="00654BA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906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C18C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C18C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30" type="#_x0000_t202" alt="Sec-Headerevenpage" style="position:absolute;margin-left:0;margin-top:-25pt;width:454.55pt;height:31.15pt;z-index:-25164492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" stroked="f" strokeweight=".5pt">
              <v:textbox>
                <w:txbxContent>
                  <w:p w:rsidR="00E74943" w:rsidRPr="005F71B7" w:rsidRDefault="00E74943" w:rsidP="00654BA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906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C18C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C18C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950CE8">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950CE8">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950CE8">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950CE8">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950CE8">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943" w:rsidRPr="00ED79B6" w:rsidRDefault="00E74943" w:rsidP="00F67BCA">
    <w:pPr>
      <w:pBdr>
        <w:bottom w:val="single" w:sz="6" w:space="1" w:color="auto"/>
      </w:pBdr>
      <w:spacing w:before="1000" w:line="240" w:lineRule="auto"/>
    </w:pPr>
    <w:r>
      <w:rPr>
        <w:noProof/>
      </w:rPr>
      <mc:AlternateContent>
        <mc:Choice Requires="wps">
          <w:drawing>
            <wp:anchor distT="0" distB="0" distL="114300" distR="114300" simplePos="0" relativeHeight="251667456" behindDoc="1" locked="1" layoutInCell="1" allowOverlap="1">
              <wp:simplePos x="0" y="0"/>
              <wp:positionH relativeFrom="page">
                <wp:align>center</wp:align>
              </wp:positionH>
              <wp:positionV relativeFrom="paragraph">
                <wp:posOffset>-317500</wp:posOffset>
              </wp:positionV>
              <wp:extent cx="5773003" cy="395785"/>
              <wp:effectExtent l="0" t="0" r="0" b="4445"/>
              <wp:wrapNone/>
              <wp:docPr id="6" name="Text Box 6"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74943" w:rsidRPr="005F71B7" w:rsidRDefault="00E74943" w:rsidP="00654BA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906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C18C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C18C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C6428">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31" type="#_x0000_t202" alt="Sec-Headerprimary" style="position:absolute;margin-left:0;margin-top:-25pt;width:454.55pt;height:31.15pt;z-index:-25164902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" stroked="f" strokeweight=".5pt">
              <v:textbox>
                <w:txbxContent>
                  <w:p w:rsidR="00E74943" w:rsidRPr="005F71B7" w:rsidRDefault="00E74943" w:rsidP="00654BA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906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C18C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C18C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C6428">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943" w:rsidRPr="00ED79B6" w:rsidRDefault="00E74943"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943" w:rsidRDefault="00E74943" w:rsidP="00CE24E0">
    <w:pPr>
      <w:rPr>
        <w:sz w:val="20"/>
      </w:rPr>
    </w:pPr>
    <w:r w:rsidRPr="008F24A2">
      <w:rPr>
        <w:b/>
        <w:noProof/>
        <w:sz w:val="20"/>
      </w:rPr>
      <mc:AlternateContent>
        <mc:Choice Requires="wps">
          <w:drawing>
            <wp:anchor distT="0" distB="0" distL="114300" distR="114300" simplePos="0" relativeHeight="251679744" behindDoc="1" locked="1" layoutInCell="1" allowOverlap="1" wp14:anchorId="3F06CC6C" wp14:editId="02DD3111">
              <wp:simplePos x="0" y="0"/>
              <wp:positionH relativeFrom="page">
                <wp:align>center</wp:align>
              </wp:positionH>
              <wp:positionV relativeFrom="paragraph">
                <wp:posOffset>-317500</wp:posOffset>
              </wp:positionV>
              <wp:extent cx="5773003" cy="395785"/>
              <wp:effectExtent l="0" t="0" r="0" b="4445"/>
              <wp:wrapNone/>
              <wp:docPr id="12" name="Text Box 12"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74943" w:rsidRPr="005F71B7" w:rsidRDefault="00E74943" w:rsidP="00654BA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906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C18C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C18C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06CC6C" id="_x0000_t202" coordsize="21600,21600" o:spt="202" path="m,l,21600r21600,l21600,xe">
              <v:stroke joinstyle="miter"/>
              <v:path gradientshapeok="t" o:connecttype="rect"/>
            </v:shapetype>
            <v:shape id="Text Box 12" o:spid="_x0000_s1034" type="#_x0000_t202" alt="Sec-Headerevenpage" style="position:absolute;margin-left:0;margin-top:-25pt;width:454.55pt;height:31.15pt;z-index:-25163673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" stroked="f" strokeweight=".5pt">
              <v:textbox>
                <w:txbxContent>
                  <w:p w:rsidR="00E74943" w:rsidRPr="005F71B7" w:rsidRDefault="00E74943" w:rsidP="00654BA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906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C18C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C18C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950CE8">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950CE8">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950CE8">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950CE8">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950CE8">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E74943" w:rsidRDefault="00E74943" w:rsidP="00CE24E0">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E74943" w:rsidRPr="007A1328" w:rsidRDefault="00E74943" w:rsidP="00CE24E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E74943" w:rsidRPr="007A1328" w:rsidRDefault="00E74943" w:rsidP="00CE24E0">
    <w:pPr>
      <w:rPr>
        <w:b/>
        <w:sz w:val="24"/>
      </w:rPr>
    </w:pPr>
  </w:p>
  <w:p w:rsidR="00E74943" w:rsidRPr="007A1328" w:rsidRDefault="00E74943" w:rsidP="00C61ADD">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190652">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90652">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943" w:rsidRPr="007A1328" w:rsidRDefault="00E74943" w:rsidP="00CE24E0">
    <w:pPr>
      <w:jc w:val="right"/>
      <w:rPr>
        <w:sz w:val="20"/>
      </w:rPr>
    </w:pPr>
    <w:r w:rsidRPr="008F24A2">
      <w:rPr>
        <w:noProof/>
        <w:sz w:val="20"/>
      </w:rPr>
      <mc:AlternateContent>
        <mc:Choice Requires="wps">
          <w:drawing>
            <wp:anchor distT="0" distB="0" distL="114300" distR="114300" simplePos="0" relativeHeight="251675648" behindDoc="1" locked="1" layoutInCell="1" allowOverlap="1" wp14:anchorId="6F96090E" wp14:editId="69E65E10">
              <wp:simplePos x="0" y="0"/>
              <wp:positionH relativeFrom="page">
                <wp:align>center</wp:align>
              </wp:positionH>
              <wp:positionV relativeFrom="paragraph">
                <wp:posOffset>-317500</wp:posOffset>
              </wp:positionV>
              <wp:extent cx="5773003" cy="395785"/>
              <wp:effectExtent l="0" t="0" r="0" b="4445"/>
              <wp:wrapNone/>
              <wp:docPr id="10" name="Text Box 10"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74943" w:rsidRPr="005F71B7" w:rsidRDefault="00E74943" w:rsidP="00654BA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906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C18C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C18C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C6428">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96090E" id="_x0000_t202" coordsize="21600,21600" o:spt="202" path="m,l,21600r21600,l21600,xe">
              <v:stroke joinstyle="miter"/>
              <v:path gradientshapeok="t" o:connecttype="rect"/>
            </v:shapetype>
            <v:shape id="Text Box 10" o:spid="_x0000_s1035" type="#_x0000_t202" alt="Sec-Headerprimary" style="position:absolute;left:0;text-align:left;margin-left:0;margin-top:-25pt;width:454.55pt;height:31.15pt;z-index:-25164083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" stroked="f" strokeweight=".5pt">
              <v:textbox>
                <w:txbxContent>
                  <w:p w:rsidR="00E74943" w:rsidRPr="005F71B7" w:rsidRDefault="00E74943" w:rsidP="00654BA3">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9065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0C18CC">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0C18CC">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9065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9065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2C6428">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E74943" w:rsidRPr="007A1328" w:rsidRDefault="00E74943" w:rsidP="00CE24E0">
    <w:pPr>
      <w:jc w:val="right"/>
      <w:rPr>
        <w:sz w:val="20"/>
      </w:rPr>
    </w:pPr>
    <w:r w:rsidRPr="007A1328">
      <w:rPr>
        <w:sz w:val="20"/>
      </w:rPr>
      <w:fldChar w:fldCharType="begin"/>
    </w:r>
    <w:r w:rsidRPr="007A1328">
      <w:rPr>
        <w:sz w:val="20"/>
      </w:rPr>
      <w:instrText xml:space="preserve"> STYLEREF CharPartText </w:instrText>
    </w:r>
    <w:r w:rsidR="002C6428">
      <w:rPr>
        <w:sz w:val="20"/>
      </w:rPr>
      <w:fldChar w:fldCharType="separate"/>
    </w:r>
    <w:r w:rsidR="002C6428">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2C6428">
      <w:rPr>
        <w:b/>
        <w:sz w:val="20"/>
      </w:rPr>
      <w:fldChar w:fldCharType="separate"/>
    </w:r>
    <w:r w:rsidR="002C6428">
      <w:rPr>
        <w:b/>
        <w:noProof/>
        <w:sz w:val="20"/>
      </w:rPr>
      <w:t>Part 1</w:t>
    </w:r>
    <w:r>
      <w:rPr>
        <w:b/>
        <w:sz w:val="20"/>
      </w:rPr>
      <w:fldChar w:fldCharType="end"/>
    </w:r>
  </w:p>
  <w:p w:rsidR="00E74943" w:rsidRPr="007A1328" w:rsidRDefault="00E74943" w:rsidP="00CE24E0">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E74943" w:rsidRPr="007A1328" w:rsidRDefault="00E74943" w:rsidP="00CE24E0">
    <w:pPr>
      <w:jc w:val="right"/>
      <w:rPr>
        <w:b/>
        <w:sz w:val="24"/>
      </w:rPr>
    </w:pPr>
  </w:p>
  <w:p w:rsidR="00E74943" w:rsidRPr="007A1328" w:rsidRDefault="00E74943" w:rsidP="00C61ADD">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190652">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C6428">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943" w:rsidRPr="007A1328" w:rsidRDefault="00E74943" w:rsidP="00CE24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D09"/>
    <w:rsid w:val="00002FEF"/>
    <w:rsid w:val="00004470"/>
    <w:rsid w:val="00007CA3"/>
    <w:rsid w:val="000136AF"/>
    <w:rsid w:val="000247BB"/>
    <w:rsid w:val="000437C1"/>
    <w:rsid w:val="00046822"/>
    <w:rsid w:val="00052D05"/>
    <w:rsid w:val="0005365D"/>
    <w:rsid w:val="000614BF"/>
    <w:rsid w:val="00066247"/>
    <w:rsid w:val="00066A89"/>
    <w:rsid w:val="0007044D"/>
    <w:rsid w:val="00082AFF"/>
    <w:rsid w:val="000A396D"/>
    <w:rsid w:val="000B1C96"/>
    <w:rsid w:val="000B3420"/>
    <w:rsid w:val="000B411C"/>
    <w:rsid w:val="000B58FA"/>
    <w:rsid w:val="000B7E30"/>
    <w:rsid w:val="000C18CC"/>
    <w:rsid w:val="000D0201"/>
    <w:rsid w:val="000D05EF"/>
    <w:rsid w:val="000D1DB5"/>
    <w:rsid w:val="000D7282"/>
    <w:rsid w:val="000E2261"/>
    <w:rsid w:val="000E3A0B"/>
    <w:rsid w:val="000E576E"/>
    <w:rsid w:val="000E6494"/>
    <w:rsid w:val="000F21C1"/>
    <w:rsid w:val="000F47B8"/>
    <w:rsid w:val="00102C56"/>
    <w:rsid w:val="0010745C"/>
    <w:rsid w:val="00111281"/>
    <w:rsid w:val="00122407"/>
    <w:rsid w:val="0012648D"/>
    <w:rsid w:val="00132C4F"/>
    <w:rsid w:val="00132CEB"/>
    <w:rsid w:val="00136412"/>
    <w:rsid w:val="0014267A"/>
    <w:rsid w:val="00142B62"/>
    <w:rsid w:val="0014539C"/>
    <w:rsid w:val="00145472"/>
    <w:rsid w:val="001527D1"/>
    <w:rsid w:val="00153893"/>
    <w:rsid w:val="00157B8B"/>
    <w:rsid w:val="001616FD"/>
    <w:rsid w:val="00161D65"/>
    <w:rsid w:val="00166C2F"/>
    <w:rsid w:val="00170B30"/>
    <w:rsid w:val="00174DDC"/>
    <w:rsid w:val="001809D7"/>
    <w:rsid w:val="00182E34"/>
    <w:rsid w:val="00185470"/>
    <w:rsid w:val="00190652"/>
    <w:rsid w:val="001939E1"/>
    <w:rsid w:val="00194C3E"/>
    <w:rsid w:val="00195382"/>
    <w:rsid w:val="001C1BC3"/>
    <w:rsid w:val="001C5E57"/>
    <w:rsid w:val="001C61C5"/>
    <w:rsid w:val="001C69C4"/>
    <w:rsid w:val="001D37EF"/>
    <w:rsid w:val="001D5345"/>
    <w:rsid w:val="001D57F5"/>
    <w:rsid w:val="001D7F0F"/>
    <w:rsid w:val="001E3590"/>
    <w:rsid w:val="001E546F"/>
    <w:rsid w:val="001E7407"/>
    <w:rsid w:val="001F0B60"/>
    <w:rsid w:val="001F3ACE"/>
    <w:rsid w:val="001F5D5E"/>
    <w:rsid w:val="001F6219"/>
    <w:rsid w:val="001F67D1"/>
    <w:rsid w:val="001F6CD4"/>
    <w:rsid w:val="00200917"/>
    <w:rsid w:val="00200BB4"/>
    <w:rsid w:val="00206C4D"/>
    <w:rsid w:val="0021053C"/>
    <w:rsid w:val="002150FD"/>
    <w:rsid w:val="00215AF1"/>
    <w:rsid w:val="00217CE1"/>
    <w:rsid w:val="00225650"/>
    <w:rsid w:val="00226562"/>
    <w:rsid w:val="00227BBC"/>
    <w:rsid w:val="002321E8"/>
    <w:rsid w:val="00236EEC"/>
    <w:rsid w:val="0024010F"/>
    <w:rsid w:val="00240749"/>
    <w:rsid w:val="00243018"/>
    <w:rsid w:val="00243FC1"/>
    <w:rsid w:val="00245D09"/>
    <w:rsid w:val="002564A4"/>
    <w:rsid w:val="0026736C"/>
    <w:rsid w:val="0027066D"/>
    <w:rsid w:val="002726C1"/>
    <w:rsid w:val="00275494"/>
    <w:rsid w:val="00281308"/>
    <w:rsid w:val="002842AB"/>
    <w:rsid w:val="00284719"/>
    <w:rsid w:val="00284C50"/>
    <w:rsid w:val="00296905"/>
    <w:rsid w:val="00297ECB"/>
    <w:rsid w:val="002A0314"/>
    <w:rsid w:val="002A3AA9"/>
    <w:rsid w:val="002A5A72"/>
    <w:rsid w:val="002A7AAD"/>
    <w:rsid w:val="002A7BCF"/>
    <w:rsid w:val="002B1EFF"/>
    <w:rsid w:val="002C06C2"/>
    <w:rsid w:val="002C4A40"/>
    <w:rsid w:val="002C5D72"/>
    <w:rsid w:val="002C6428"/>
    <w:rsid w:val="002D043A"/>
    <w:rsid w:val="002D6224"/>
    <w:rsid w:val="002E00F1"/>
    <w:rsid w:val="002E3F4B"/>
    <w:rsid w:val="002E7228"/>
    <w:rsid w:val="00304F8B"/>
    <w:rsid w:val="00310679"/>
    <w:rsid w:val="003210A3"/>
    <w:rsid w:val="003339DC"/>
    <w:rsid w:val="003354D2"/>
    <w:rsid w:val="00335BC6"/>
    <w:rsid w:val="00340E45"/>
    <w:rsid w:val="003415D3"/>
    <w:rsid w:val="00343844"/>
    <w:rsid w:val="00344701"/>
    <w:rsid w:val="00352B0F"/>
    <w:rsid w:val="00356690"/>
    <w:rsid w:val="00360459"/>
    <w:rsid w:val="00365C76"/>
    <w:rsid w:val="003765FB"/>
    <w:rsid w:val="00382C9C"/>
    <w:rsid w:val="00382E9D"/>
    <w:rsid w:val="0039331A"/>
    <w:rsid w:val="00395F5A"/>
    <w:rsid w:val="00397CE7"/>
    <w:rsid w:val="003A4A3A"/>
    <w:rsid w:val="003B283C"/>
    <w:rsid w:val="003B77A7"/>
    <w:rsid w:val="003C0049"/>
    <w:rsid w:val="003C6231"/>
    <w:rsid w:val="003D0BFE"/>
    <w:rsid w:val="003D2B2D"/>
    <w:rsid w:val="003D3EE4"/>
    <w:rsid w:val="003D5700"/>
    <w:rsid w:val="003E341B"/>
    <w:rsid w:val="003E39CD"/>
    <w:rsid w:val="003F1DEB"/>
    <w:rsid w:val="00405E25"/>
    <w:rsid w:val="004116CD"/>
    <w:rsid w:val="004126AD"/>
    <w:rsid w:val="004144EC"/>
    <w:rsid w:val="00417EB9"/>
    <w:rsid w:val="00424A24"/>
    <w:rsid w:val="00424CA9"/>
    <w:rsid w:val="00431E9B"/>
    <w:rsid w:val="004339B9"/>
    <w:rsid w:val="00433EC4"/>
    <w:rsid w:val="004379E3"/>
    <w:rsid w:val="0044015E"/>
    <w:rsid w:val="0044291A"/>
    <w:rsid w:val="00444ABD"/>
    <w:rsid w:val="00446377"/>
    <w:rsid w:val="00447F0C"/>
    <w:rsid w:val="00454E5C"/>
    <w:rsid w:val="00461C81"/>
    <w:rsid w:val="004674DC"/>
    <w:rsid w:val="00467661"/>
    <w:rsid w:val="004705B7"/>
    <w:rsid w:val="00472DBE"/>
    <w:rsid w:val="00474A19"/>
    <w:rsid w:val="00496F97"/>
    <w:rsid w:val="004A09CC"/>
    <w:rsid w:val="004A7C03"/>
    <w:rsid w:val="004B31D0"/>
    <w:rsid w:val="004C15E8"/>
    <w:rsid w:val="004C4BDB"/>
    <w:rsid w:val="004C5EF3"/>
    <w:rsid w:val="004C6AE8"/>
    <w:rsid w:val="004D3593"/>
    <w:rsid w:val="004D3EC8"/>
    <w:rsid w:val="004E063A"/>
    <w:rsid w:val="004E7BEC"/>
    <w:rsid w:val="004F53FA"/>
    <w:rsid w:val="00505D3D"/>
    <w:rsid w:val="00506AF6"/>
    <w:rsid w:val="00512E4B"/>
    <w:rsid w:val="00515206"/>
    <w:rsid w:val="00516323"/>
    <w:rsid w:val="00516B8D"/>
    <w:rsid w:val="00526097"/>
    <w:rsid w:val="0053096E"/>
    <w:rsid w:val="00530D28"/>
    <w:rsid w:val="00531065"/>
    <w:rsid w:val="00535033"/>
    <w:rsid w:val="00536409"/>
    <w:rsid w:val="00537CD5"/>
    <w:rsid w:val="00537FBC"/>
    <w:rsid w:val="00543020"/>
    <w:rsid w:val="00543567"/>
    <w:rsid w:val="00554954"/>
    <w:rsid w:val="005574D1"/>
    <w:rsid w:val="005627F1"/>
    <w:rsid w:val="005633F3"/>
    <w:rsid w:val="00563E98"/>
    <w:rsid w:val="00564D87"/>
    <w:rsid w:val="005655E9"/>
    <w:rsid w:val="0057197C"/>
    <w:rsid w:val="0057346D"/>
    <w:rsid w:val="00584811"/>
    <w:rsid w:val="00585784"/>
    <w:rsid w:val="00587924"/>
    <w:rsid w:val="00591C1D"/>
    <w:rsid w:val="00593AA6"/>
    <w:rsid w:val="00594161"/>
    <w:rsid w:val="00594749"/>
    <w:rsid w:val="00595A0D"/>
    <w:rsid w:val="005A179B"/>
    <w:rsid w:val="005A66B8"/>
    <w:rsid w:val="005B4067"/>
    <w:rsid w:val="005B64B3"/>
    <w:rsid w:val="005C3F41"/>
    <w:rsid w:val="005D2D09"/>
    <w:rsid w:val="005D36C1"/>
    <w:rsid w:val="005F42D7"/>
    <w:rsid w:val="005F65C8"/>
    <w:rsid w:val="00600219"/>
    <w:rsid w:val="00600647"/>
    <w:rsid w:val="00603DC4"/>
    <w:rsid w:val="00606114"/>
    <w:rsid w:val="00611BCC"/>
    <w:rsid w:val="00614365"/>
    <w:rsid w:val="00615194"/>
    <w:rsid w:val="00620076"/>
    <w:rsid w:val="006450E5"/>
    <w:rsid w:val="00650285"/>
    <w:rsid w:val="00654BA3"/>
    <w:rsid w:val="006550DE"/>
    <w:rsid w:val="00656158"/>
    <w:rsid w:val="00665BC5"/>
    <w:rsid w:val="00670EA1"/>
    <w:rsid w:val="00671C4A"/>
    <w:rsid w:val="006760FC"/>
    <w:rsid w:val="00677CC2"/>
    <w:rsid w:val="00681572"/>
    <w:rsid w:val="00685E4B"/>
    <w:rsid w:val="0068611E"/>
    <w:rsid w:val="00687F04"/>
    <w:rsid w:val="006905DE"/>
    <w:rsid w:val="0069207B"/>
    <w:rsid w:val="006944A8"/>
    <w:rsid w:val="006A1966"/>
    <w:rsid w:val="006A22D8"/>
    <w:rsid w:val="006A24EE"/>
    <w:rsid w:val="006B5789"/>
    <w:rsid w:val="006B5BB3"/>
    <w:rsid w:val="006C30C5"/>
    <w:rsid w:val="006C508B"/>
    <w:rsid w:val="006C7F8C"/>
    <w:rsid w:val="006D1264"/>
    <w:rsid w:val="006D5FB5"/>
    <w:rsid w:val="006D799A"/>
    <w:rsid w:val="006E6246"/>
    <w:rsid w:val="006F318F"/>
    <w:rsid w:val="006F4226"/>
    <w:rsid w:val="006F6EF5"/>
    <w:rsid w:val="006F7C0C"/>
    <w:rsid w:val="0070017E"/>
    <w:rsid w:val="00700B2C"/>
    <w:rsid w:val="0070294D"/>
    <w:rsid w:val="00704D67"/>
    <w:rsid w:val="007050A2"/>
    <w:rsid w:val="00713084"/>
    <w:rsid w:val="0071351E"/>
    <w:rsid w:val="0071422A"/>
    <w:rsid w:val="00714F20"/>
    <w:rsid w:val="0071590F"/>
    <w:rsid w:val="00715914"/>
    <w:rsid w:val="00716CD8"/>
    <w:rsid w:val="00722F9B"/>
    <w:rsid w:val="0072331C"/>
    <w:rsid w:val="00731E00"/>
    <w:rsid w:val="007409B5"/>
    <w:rsid w:val="007440B7"/>
    <w:rsid w:val="00747E9E"/>
    <w:rsid w:val="007500C8"/>
    <w:rsid w:val="00756272"/>
    <w:rsid w:val="0076681A"/>
    <w:rsid w:val="007715C9"/>
    <w:rsid w:val="00771613"/>
    <w:rsid w:val="00773E60"/>
    <w:rsid w:val="00774EDD"/>
    <w:rsid w:val="007757EC"/>
    <w:rsid w:val="00777572"/>
    <w:rsid w:val="00780EBB"/>
    <w:rsid w:val="00783E89"/>
    <w:rsid w:val="00784711"/>
    <w:rsid w:val="00793907"/>
    <w:rsid w:val="00793915"/>
    <w:rsid w:val="007A03F1"/>
    <w:rsid w:val="007A7C0D"/>
    <w:rsid w:val="007B7B6D"/>
    <w:rsid w:val="007C2253"/>
    <w:rsid w:val="007D1E27"/>
    <w:rsid w:val="007D5A63"/>
    <w:rsid w:val="007D7B81"/>
    <w:rsid w:val="007E163D"/>
    <w:rsid w:val="007E667A"/>
    <w:rsid w:val="007F28C9"/>
    <w:rsid w:val="007F4C05"/>
    <w:rsid w:val="007F6808"/>
    <w:rsid w:val="00803587"/>
    <w:rsid w:val="00807626"/>
    <w:rsid w:val="008113F2"/>
    <w:rsid w:val="00811527"/>
    <w:rsid w:val="008117E9"/>
    <w:rsid w:val="00813DE5"/>
    <w:rsid w:val="008162D7"/>
    <w:rsid w:val="00816E00"/>
    <w:rsid w:val="00824498"/>
    <w:rsid w:val="008318B2"/>
    <w:rsid w:val="00853E52"/>
    <w:rsid w:val="00856A31"/>
    <w:rsid w:val="00860AD5"/>
    <w:rsid w:val="00864B24"/>
    <w:rsid w:val="00867B37"/>
    <w:rsid w:val="00872363"/>
    <w:rsid w:val="008754D0"/>
    <w:rsid w:val="008766B0"/>
    <w:rsid w:val="008855C9"/>
    <w:rsid w:val="00886456"/>
    <w:rsid w:val="008A05CD"/>
    <w:rsid w:val="008A46E1"/>
    <w:rsid w:val="008A4F43"/>
    <w:rsid w:val="008B2706"/>
    <w:rsid w:val="008B75FE"/>
    <w:rsid w:val="008C77AF"/>
    <w:rsid w:val="008D0EE0"/>
    <w:rsid w:val="008D27EF"/>
    <w:rsid w:val="008D48C3"/>
    <w:rsid w:val="008D6EF7"/>
    <w:rsid w:val="008E2E22"/>
    <w:rsid w:val="008E6067"/>
    <w:rsid w:val="008F24A2"/>
    <w:rsid w:val="008F319D"/>
    <w:rsid w:val="008F54E7"/>
    <w:rsid w:val="00903422"/>
    <w:rsid w:val="00915DF9"/>
    <w:rsid w:val="009206A9"/>
    <w:rsid w:val="009254C3"/>
    <w:rsid w:val="00927966"/>
    <w:rsid w:val="00932377"/>
    <w:rsid w:val="00947D5A"/>
    <w:rsid w:val="00950CE8"/>
    <w:rsid w:val="009532A5"/>
    <w:rsid w:val="00955019"/>
    <w:rsid w:val="009635EB"/>
    <w:rsid w:val="00967DB6"/>
    <w:rsid w:val="009702D7"/>
    <w:rsid w:val="00970424"/>
    <w:rsid w:val="009713CC"/>
    <w:rsid w:val="0097590B"/>
    <w:rsid w:val="00976806"/>
    <w:rsid w:val="00982242"/>
    <w:rsid w:val="00985D00"/>
    <w:rsid w:val="009868E9"/>
    <w:rsid w:val="00994225"/>
    <w:rsid w:val="00994D65"/>
    <w:rsid w:val="009971F2"/>
    <w:rsid w:val="009A2421"/>
    <w:rsid w:val="009A6966"/>
    <w:rsid w:val="009A7EBF"/>
    <w:rsid w:val="009B3D9D"/>
    <w:rsid w:val="009C3D82"/>
    <w:rsid w:val="009C4369"/>
    <w:rsid w:val="009C4BFC"/>
    <w:rsid w:val="009C668D"/>
    <w:rsid w:val="009E5359"/>
    <w:rsid w:val="009E5CFC"/>
    <w:rsid w:val="009E5DAD"/>
    <w:rsid w:val="009F08E2"/>
    <w:rsid w:val="00A0156F"/>
    <w:rsid w:val="00A07732"/>
    <w:rsid w:val="00A079CB"/>
    <w:rsid w:val="00A11815"/>
    <w:rsid w:val="00A12128"/>
    <w:rsid w:val="00A15526"/>
    <w:rsid w:val="00A2141C"/>
    <w:rsid w:val="00A22806"/>
    <w:rsid w:val="00A22C98"/>
    <w:rsid w:val="00A231E2"/>
    <w:rsid w:val="00A30E2B"/>
    <w:rsid w:val="00A32F0B"/>
    <w:rsid w:val="00A33924"/>
    <w:rsid w:val="00A378E2"/>
    <w:rsid w:val="00A55C9B"/>
    <w:rsid w:val="00A55F0C"/>
    <w:rsid w:val="00A57268"/>
    <w:rsid w:val="00A61764"/>
    <w:rsid w:val="00A64056"/>
    <w:rsid w:val="00A64912"/>
    <w:rsid w:val="00A659C7"/>
    <w:rsid w:val="00A70A74"/>
    <w:rsid w:val="00A70B84"/>
    <w:rsid w:val="00A73660"/>
    <w:rsid w:val="00A76AD8"/>
    <w:rsid w:val="00A87C0A"/>
    <w:rsid w:val="00A96456"/>
    <w:rsid w:val="00A96497"/>
    <w:rsid w:val="00AA36C5"/>
    <w:rsid w:val="00AA569B"/>
    <w:rsid w:val="00AA5BE3"/>
    <w:rsid w:val="00AB4A2E"/>
    <w:rsid w:val="00AB5060"/>
    <w:rsid w:val="00AB56E7"/>
    <w:rsid w:val="00AC1717"/>
    <w:rsid w:val="00AC7EEE"/>
    <w:rsid w:val="00AD53C7"/>
    <w:rsid w:val="00AD5641"/>
    <w:rsid w:val="00AD7889"/>
    <w:rsid w:val="00AE3652"/>
    <w:rsid w:val="00AE6D9A"/>
    <w:rsid w:val="00AF021B"/>
    <w:rsid w:val="00AF06CF"/>
    <w:rsid w:val="00AF638D"/>
    <w:rsid w:val="00AF65CE"/>
    <w:rsid w:val="00B04AB3"/>
    <w:rsid w:val="00B05A42"/>
    <w:rsid w:val="00B05CF4"/>
    <w:rsid w:val="00B06A7F"/>
    <w:rsid w:val="00B07CDB"/>
    <w:rsid w:val="00B1151D"/>
    <w:rsid w:val="00B16A31"/>
    <w:rsid w:val="00B17DFD"/>
    <w:rsid w:val="00B308FE"/>
    <w:rsid w:val="00B313AA"/>
    <w:rsid w:val="00B33709"/>
    <w:rsid w:val="00B33B3C"/>
    <w:rsid w:val="00B431F4"/>
    <w:rsid w:val="00B50ADC"/>
    <w:rsid w:val="00B5204D"/>
    <w:rsid w:val="00B53426"/>
    <w:rsid w:val="00B53CB3"/>
    <w:rsid w:val="00B566B1"/>
    <w:rsid w:val="00B57E96"/>
    <w:rsid w:val="00B6096A"/>
    <w:rsid w:val="00B62362"/>
    <w:rsid w:val="00B6353D"/>
    <w:rsid w:val="00B63834"/>
    <w:rsid w:val="00B64B97"/>
    <w:rsid w:val="00B65F8A"/>
    <w:rsid w:val="00B72734"/>
    <w:rsid w:val="00B80199"/>
    <w:rsid w:val="00B80FB7"/>
    <w:rsid w:val="00B83204"/>
    <w:rsid w:val="00B836A5"/>
    <w:rsid w:val="00B936AF"/>
    <w:rsid w:val="00B956CE"/>
    <w:rsid w:val="00BA0C87"/>
    <w:rsid w:val="00BA220B"/>
    <w:rsid w:val="00BA3A57"/>
    <w:rsid w:val="00BA691F"/>
    <w:rsid w:val="00BB2005"/>
    <w:rsid w:val="00BB47C6"/>
    <w:rsid w:val="00BB4E1A"/>
    <w:rsid w:val="00BC015E"/>
    <w:rsid w:val="00BC76AC"/>
    <w:rsid w:val="00BD0ECB"/>
    <w:rsid w:val="00BD5D15"/>
    <w:rsid w:val="00BE1206"/>
    <w:rsid w:val="00BE2155"/>
    <w:rsid w:val="00BE2213"/>
    <w:rsid w:val="00BE719A"/>
    <w:rsid w:val="00BE720A"/>
    <w:rsid w:val="00BE7E0D"/>
    <w:rsid w:val="00BF0D73"/>
    <w:rsid w:val="00BF2465"/>
    <w:rsid w:val="00BF2BE4"/>
    <w:rsid w:val="00BF4D1B"/>
    <w:rsid w:val="00BF70FE"/>
    <w:rsid w:val="00C03644"/>
    <w:rsid w:val="00C25E7F"/>
    <w:rsid w:val="00C2746F"/>
    <w:rsid w:val="00C32149"/>
    <w:rsid w:val="00C324A0"/>
    <w:rsid w:val="00C3300F"/>
    <w:rsid w:val="00C348AA"/>
    <w:rsid w:val="00C34C9D"/>
    <w:rsid w:val="00C42BF8"/>
    <w:rsid w:val="00C446E7"/>
    <w:rsid w:val="00C46A77"/>
    <w:rsid w:val="00C50043"/>
    <w:rsid w:val="00C539EC"/>
    <w:rsid w:val="00C61484"/>
    <w:rsid w:val="00C61ADD"/>
    <w:rsid w:val="00C7573B"/>
    <w:rsid w:val="00C80147"/>
    <w:rsid w:val="00C82ECD"/>
    <w:rsid w:val="00C91F79"/>
    <w:rsid w:val="00C93C03"/>
    <w:rsid w:val="00C974EB"/>
    <w:rsid w:val="00CB2C8E"/>
    <w:rsid w:val="00CB44C7"/>
    <w:rsid w:val="00CB4DAD"/>
    <w:rsid w:val="00CB602E"/>
    <w:rsid w:val="00CC0122"/>
    <w:rsid w:val="00CC29F3"/>
    <w:rsid w:val="00CC6C9F"/>
    <w:rsid w:val="00CC72BC"/>
    <w:rsid w:val="00CD3F23"/>
    <w:rsid w:val="00CD7C72"/>
    <w:rsid w:val="00CE051D"/>
    <w:rsid w:val="00CE1335"/>
    <w:rsid w:val="00CE24E0"/>
    <w:rsid w:val="00CE493D"/>
    <w:rsid w:val="00CF07FA"/>
    <w:rsid w:val="00CF0BB2"/>
    <w:rsid w:val="00CF3EE8"/>
    <w:rsid w:val="00CF6331"/>
    <w:rsid w:val="00CF7642"/>
    <w:rsid w:val="00D04F9B"/>
    <w:rsid w:val="00D050E6"/>
    <w:rsid w:val="00D1274C"/>
    <w:rsid w:val="00D13441"/>
    <w:rsid w:val="00D150E7"/>
    <w:rsid w:val="00D23AA9"/>
    <w:rsid w:val="00D32F65"/>
    <w:rsid w:val="00D3588D"/>
    <w:rsid w:val="00D36E4E"/>
    <w:rsid w:val="00D37F72"/>
    <w:rsid w:val="00D52DC2"/>
    <w:rsid w:val="00D53BCC"/>
    <w:rsid w:val="00D57D2B"/>
    <w:rsid w:val="00D6134E"/>
    <w:rsid w:val="00D61C8E"/>
    <w:rsid w:val="00D635FD"/>
    <w:rsid w:val="00D64932"/>
    <w:rsid w:val="00D64CB4"/>
    <w:rsid w:val="00D6538B"/>
    <w:rsid w:val="00D70DFB"/>
    <w:rsid w:val="00D766DF"/>
    <w:rsid w:val="00D82CF8"/>
    <w:rsid w:val="00D86B05"/>
    <w:rsid w:val="00D903EE"/>
    <w:rsid w:val="00D90A32"/>
    <w:rsid w:val="00D9313F"/>
    <w:rsid w:val="00D9411B"/>
    <w:rsid w:val="00D94FF6"/>
    <w:rsid w:val="00DA0AE2"/>
    <w:rsid w:val="00DA186E"/>
    <w:rsid w:val="00DA4116"/>
    <w:rsid w:val="00DA4487"/>
    <w:rsid w:val="00DA4F3A"/>
    <w:rsid w:val="00DB0A46"/>
    <w:rsid w:val="00DB251C"/>
    <w:rsid w:val="00DB4630"/>
    <w:rsid w:val="00DC129D"/>
    <w:rsid w:val="00DC4F88"/>
    <w:rsid w:val="00DC76AA"/>
    <w:rsid w:val="00DD6EC9"/>
    <w:rsid w:val="00DE4AF4"/>
    <w:rsid w:val="00DE693C"/>
    <w:rsid w:val="00DF2BAB"/>
    <w:rsid w:val="00E0510C"/>
    <w:rsid w:val="00E05704"/>
    <w:rsid w:val="00E05B4A"/>
    <w:rsid w:val="00E11E44"/>
    <w:rsid w:val="00E16F2B"/>
    <w:rsid w:val="00E2155E"/>
    <w:rsid w:val="00E3270E"/>
    <w:rsid w:val="00E338EF"/>
    <w:rsid w:val="00E3779E"/>
    <w:rsid w:val="00E45A21"/>
    <w:rsid w:val="00E544BB"/>
    <w:rsid w:val="00E54FEB"/>
    <w:rsid w:val="00E63401"/>
    <w:rsid w:val="00E649FE"/>
    <w:rsid w:val="00E66061"/>
    <w:rsid w:val="00E662CB"/>
    <w:rsid w:val="00E67DED"/>
    <w:rsid w:val="00E74943"/>
    <w:rsid w:val="00E74B10"/>
    <w:rsid w:val="00E74DC7"/>
    <w:rsid w:val="00E75684"/>
    <w:rsid w:val="00E76806"/>
    <w:rsid w:val="00E8075A"/>
    <w:rsid w:val="00E81FEA"/>
    <w:rsid w:val="00E9019F"/>
    <w:rsid w:val="00E9074B"/>
    <w:rsid w:val="00E94D5E"/>
    <w:rsid w:val="00EA3F75"/>
    <w:rsid w:val="00EA7100"/>
    <w:rsid w:val="00EA7F9F"/>
    <w:rsid w:val="00EB1274"/>
    <w:rsid w:val="00EB1CD9"/>
    <w:rsid w:val="00EB4B13"/>
    <w:rsid w:val="00EB6AD0"/>
    <w:rsid w:val="00EB79C1"/>
    <w:rsid w:val="00EC589C"/>
    <w:rsid w:val="00EC7D0A"/>
    <w:rsid w:val="00ED2BB6"/>
    <w:rsid w:val="00ED34E1"/>
    <w:rsid w:val="00ED3B8D"/>
    <w:rsid w:val="00ED659C"/>
    <w:rsid w:val="00EE1602"/>
    <w:rsid w:val="00EE6423"/>
    <w:rsid w:val="00EF2E3A"/>
    <w:rsid w:val="00EF49B1"/>
    <w:rsid w:val="00EF5BE0"/>
    <w:rsid w:val="00F046F0"/>
    <w:rsid w:val="00F072A7"/>
    <w:rsid w:val="00F078DC"/>
    <w:rsid w:val="00F1217A"/>
    <w:rsid w:val="00F16505"/>
    <w:rsid w:val="00F1748E"/>
    <w:rsid w:val="00F2075B"/>
    <w:rsid w:val="00F2111E"/>
    <w:rsid w:val="00F32BA8"/>
    <w:rsid w:val="00F349F1"/>
    <w:rsid w:val="00F419FA"/>
    <w:rsid w:val="00F4350D"/>
    <w:rsid w:val="00F45C1F"/>
    <w:rsid w:val="00F464DD"/>
    <w:rsid w:val="00F46E35"/>
    <w:rsid w:val="00F4722D"/>
    <w:rsid w:val="00F47ABE"/>
    <w:rsid w:val="00F567F7"/>
    <w:rsid w:val="00F62036"/>
    <w:rsid w:val="00F64F9E"/>
    <w:rsid w:val="00F65B52"/>
    <w:rsid w:val="00F66C9F"/>
    <w:rsid w:val="00F67BCA"/>
    <w:rsid w:val="00F71BE3"/>
    <w:rsid w:val="00F71FC7"/>
    <w:rsid w:val="00F73BD6"/>
    <w:rsid w:val="00F83989"/>
    <w:rsid w:val="00F85099"/>
    <w:rsid w:val="00F86640"/>
    <w:rsid w:val="00F9379C"/>
    <w:rsid w:val="00F9632C"/>
    <w:rsid w:val="00FA1E52"/>
    <w:rsid w:val="00FB1409"/>
    <w:rsid w:val="00FC4964"/>
    <w:rsid w:val="00FD027A"/>
    <w:rsid w:val="00FD25AB"/>
    <w:rsid w:val="00FD470E"/>
    <w:rsid w:val="00FE4688"/>
    <w:rsid w:val="00FE7394"/>
    <w:rsid w:val="00FF47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C18CC"/>
    <w:pPr>
      <w:spacing w:line="260" w:lineRule="atLeast"/>
    </w:pPr>
    <w:rPr>
      <w:sz w:val="22"/>
    </w:rPr>
  </w:style>
  <w:style w:type="paragraph" w:styleId="Heading1">
    <w:name w:val="heading 1"/>
    <w:basedOn w:val="Normal"/>
    <w:next w:val="Normal"/>
    <w:link w:val="Heading1Char"/>
    <w:uiPriority w:val="9"/>
    <w:qFormat/>
    <w:rsid w:val="000C18CC"/>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18CC"/>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18CC"/>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C18CC"/>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C18CC"/>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C18CC"/>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C18C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C18CC"/>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0C18C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0C18CC"/>
  </w:style>
  <w:style w:type="paragraph" w:customStyle="1" w:styleId="OPCParaBase">
    <w:name w:val="OPCParaBase"/>
    <w:qFormat/>
    <w:rsid w:val="000C18CC"/>
    <w:pPr>
      <w:spacing w:line="260" w:lineRule="atLeast"/>
    </w:pPr>
    <w:rPr>
      <w:rFonts w:eastAsia="Times New Roman" w:cs="Times New Roman"/>
      <w:sz w:val="22"/>
      <w:lang w:eastAsia="en-AU"/>
    </w:rPr>
  </w:style>
  <w:style w:type="paragraph" w:customStyle="1" w:styleId="ShortT">
    <w:name w:val="ShortT"/>
    <w:basedOn w:val="OPCParaBase"/>
    <w:next w:val="Normal"/>
    <w:qFormat/>
    <w:rsid w:val="000C18CC"/>
    <w:pPr>
      <w:spacing w:line="240" w:lineRule="auto"/>
    </w:pPr>
    <w:rPr>
      <w:b/>
      <w:sz w:val="40"/>
    </w:rPr>
  </w:style>
  <w:style w:type="paragraph" w:customStyle="1" w:styleId="ActHead1">
    <w:name w:val="ActHead 1"/>
    <w:aliases w:val="c"/>
    <w:basedOn w:val="OPCParaBase"/>
    <w:next w:val="Normal"/>
    <w:qFormat/>
    <w:rsid w:val="000C18C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C18C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C18C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C18C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0C18C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C18C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C18C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C18C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C18C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C18CC"/>
  </w:style>
  <w:style w:type="paragraph" w:customStyle="1" w:styleId="Blocks">
    <w:name w:val="Blocks"/>
    <w:aliases w:val="bb"/>
    <w:basedOn w:val="OPCParaBase"/>
    <w:qFormat/>
    <w:rsid w:val="000C18CC"/>
    <w:pPr>
      <w:spacing w:line="240" w:lineRule="auto"/>
    </w:pPr>
    <w:rPr>
      <w:sz w:val="24"/>
    </w:rPr>
  </w:style>
  <w:style w:type="paragraph" w:customStyle="1" w:styleId="BoxText">
    <w:name w:val="BoxText"/>
    <w:aliases w:val="bt"/>
    <w:basedOn w:val="OPCParaBase"/>
    <w:qFormat/>
    <w:rsid w:val="000C18C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C18CC"/>
    <w:rPr>
      <w:b/>
    </w:rPr>
  </w:style>
  <w:style w:type="paragraph" w:customStyle="1" w:styleId="BoxHeadItalic">
    <w:name w:val="BoxHeadItalic"/>
    <w:aliases w:val="bhi"/>
    <w:basedOn w:val="BoxText"/>
    <w:next w:val="BoxStep"/>
    <w:qFormat/>
    <w:rsid w:val="000C18CC"/>
    <w:rPr>
      <w:i/>
    </w:rPr>
  </w:style>
  <w:style w:type="paragraph" w:customStyle="1" w:styleId="BoxList">
    <w:name w:val="BoxList"/>
    <w:aliases w:val="bl"/>
    <w:basedOn w:val="BoxText"/>
    <w:qFormat/>
    <w:rsid w:val="000C18CC"/>
    <w:pPr>
      <w:ind w:left="1559" w:hanging="425"/>
    </w:pPr>
  </w:style>
  <w:style w:type="paragraph" w:customStyle="1" w:styleId="BoxNote">
    <w:name w:val="BoxNote"/>
    <w:aliases w:val="bn"/>
    <w:basedOn w:val="BoxText"/>
    <w:qFormat/>
    <w:rsid w:val="000C18CC"/>
    <w:pPr>
      <w:tabs>
        <w:tab w:val="left" w:pos="1985"/>
      </w:tabs>
      <w:spacing w:before="122" w:line="198" w:lineRule="exact"/>
      <w:ind w:left="2948" w:hanging="1814"/>
    </w:pPr>
    <w:rPr>
      <w:sz w:val="18"/>
    </w:rPr>
  </w:style>
  <w:style w:type="paragraph" w:customStyle="1" w:styleId="BoxPara">
    <w:name w:val="BoxPara"/>
    <w:aliases w:val="bp"/>
    <w:basedOn w:val="BoxText"/>
    <w:qFormat/>
    <w:rsid w:val="000C18CC"/>
    <w:pPr>
      <w:tabs>
        <w:tab w:val="right" w:pos="2268"/>
      </w:tabs>
      <w:ind w:left="2552" w:hanging="1418"/>
    </w:pPr>
  </w:style>
  <w:style w:type="paragraph" w:customStyle="1" w:styleId="BoxStep">
    <w:name w:val="BoxStep"/>
    <w:aliases w:val="bs"/>
    <w:basedOn w:val="BoxText"/>
    <w:qFormat/>
    <w:rsid w:val="000C18CC"/>
    <w:pPr>
      <w:ind w:left="1985" w:hanging="851"/>
    </w:pPr>
  </w:style>
  <w:style w:type="character" w:customStyle="1" w:styleId="CharAmPartNo">
    <w:name w:val="CharAmPartNo"/>
    <w:basedOn w:val="OPCCharBase"/>
    <w:qFormat/>
    <w:rsid w:val="000C18CC"/>
  </w:style>
  <w:style w:type="character" w:customStyle="1" w:styleId="CharAmPartText">
    <w:name w:val="CharAmPartText"/>
    <w:basedOn w:val="OPCCharBase"/>
    <w:qFormat/>
    <w:rsid w:val="000C18CC"/>
  </w:style>
  <w:style w:type="character" w:customStyle="1" w:styleId="CharAmSchNo">
    <w:name w:val="CharAmSchNo"/>
    <w:basedOn w:val="OPCCharBase"/>
    <w:qFormat/>
    <w:rsid w:val="000C18CC"/>
  </w:style>
  <w:style w:type="character" w:customStyle="1" w:styleId="CharAmSchText">
    <w:name w:val="CharAmSchText"/>
    <w:basedOn w:val="OPCCharBase"/>
    <w:qFormat/>
    <w:rsid w:val="000C18CC"/>
  </w:style>
  <w:style w:type="character" w:customStyle="1" w:styleId="CharBoldItalic">
    <w:name w:val="CharBoldItalic"/>
    <w:basedOn w:val="OPCCharBase"/>
    <w:uiPriority w:val="1"/>
    <w:qFormat/>
    <w:rsid w:val="000C18CC"/>
    <w:rPr>
      <w:b/>
      <w:i/>
    </w:rPr>
  </w:style>
  <w:style w:type="character" w:customStyle="1" w:styleId="CharChapNo">
    <w:name w:val="CharChapNo"/>
    <w:basedOn w:val="OPCCharBase"/>
    <w:uiPriority w:val="1"/>
    <w:qFormat/>
    <w:rsid w:val="000C18CC"/>
  </w:style>
  <w:style w:type="character" w:customStyle="1" w:styleId="CharChapText">
    <w:name w:val="CharChapText"/>
    <w:basedOn w:val="OPCCharBase"/>
    <w:uiPriority w:val="1"/>
    <w:qFormat/>
    <w:rsid w:val="000C18CC"/>
  </w:style>
  <w:style w:type="character" w:customStyle="1" w:styleId="CharDivNo">
    <w:name w:val="CharDivNo"/>
    <w:basedOn w:val="OPCCharBase"/>
    <w:uiPriority w:val="1"/>
    <w:qFormat/>
    <w:rsid w:val="000C18CC"/>
  </w:style>
  <w:style w:type="character" w:customStyle="1" w:styleId="CharDivText">
    <w:name w:val="CharDivText"/>
    <w:basedOn w:val="OPCCharBase"/>
    <w:uiPriority w:val="1"/>
    <w:qFormat/>
    <w:rsid w:val="000C18CC"/>
  </w:style>
  <w:style w:type="character" w:customStyle="1" w:styleId="CharItalic">
    <w:name w:val="CharItalic"/>
    <w:basedOn w:val="OPCCharBase"/>
    <w:uiPriority w:val="1"/>
    <w:qFormat/>
    <w:rsid w:val="000C18CC"/>
    <w:rPr>
      <w:i/>
    </w:rPr>
  </w:style>
  <w:style w:type="character" w:customStyle="1" w:styleId="CharPartNo">
    <w:name w:val="CharPartNo"/>
    <w:basedOn w:val="OPCCharBase"/>
    <w:uiPriority w:val="1"/>
    <w:qFormat/>
    <w:rsid w:val="000C18CC"/>
  </w:style>
  <w:style w:type="character" w:customStyle="1" w:styleId="CharPartText">
    <w:name w:val="CharPartText"/>
    <w:basedOn w:val="OPCCharBase"/>
    <w:uiPriority w:val="1"/>
    <w:qFormat/>
    <w:rsid w:val="000C18CC"/>
  </w:style>
  <w:style w:type="character" w:customStyle="1" w:styleId="CharSectno">
    <w:name w:val="CharSectno"/>
    <w:basedOn w:val="OPCCharBase"/>
    <w:qFormat/>
    <w:rsid w:val="000C18CC"/>
  </w:style>
  <w:style w:type="character" w:customStyle="1" w:styleId="CharSubdNo">
    <w:name w:val="CharSubdNo"/>
    <w:basedOn w:val="OPCCharBase"/>
    <w:uiPriority w:val="1"/>
    <w:qFormat/>
    <w:rsid w:val="000C18CC"/>
  </w:style>
  <w:style w:type="character" w:customStyle="1" w:styleId="CharSubdText">
    <w:name w:val="CharSubdText"/>
    <w:basedOn w:val="OPCCharBase"/>
    <w:uiPriority w:val="1"/>
    <w:qFormat/>
    <w:rsid w:val="000C18CC"/>
  </w:style>
  <w:style w:type="paragraph" w:customStyle="1" w:styleId="CTA--">
    <w:name w:val="CTA --"/>
    <w:basedOn w:val="OPCParaBase"/>
    <w:next w:val="Normal"/>
    <w:rsid w:val="000C18CC"/>
    <w:pPr>
      <w:spacing w:before="60" w:line="240" w:lineRule="atLeast"/>
      <w:ind w:left="142" w:hanging="142"/>
    </w:pPr>
    <w:rPr>
      <w:sz w:val="20"/>
    </w:rPr>
  </w:style>
  <w:style w:type="paragraph" w:customStyle="1" w:styleId="CTA-">
    <w:name w:val="CTA -"/>
    <w:basedOn w:val="OPCParaBase"/>
    <w:rsid w:val="000C18CC"/>
    <w:pPr>
      <w:spacing w:before="60" w:line="240" w:lineRule="atLeast"/>
      <w:ind w:left="85" w:hanging="85"/>
    </w:pPr>
    <w:rPr>
      <w:sz w:val="20"/>
    </w:rPr>
  </w:style>
  <w:style w:type="paragraph" w:customStyle="1" w:styleId="CTA---">
    <w:name w:val="CTA ---"/>
    <w:basedOn w:val="OPCParaBase"/>
    <w:next w:val="Normal"/>
    <w:rsid w:val="000C18CC"/>
    <w:pPr>
      <w:spacing w:before="60" w:line="240" w:lineRule="atLeast"/>
      <w:ind w:left="198" w:hanging="198"/>
    </w:pPr>
    <w:rPr>
      <w:sz w:val="20"/>
    </w:rPr>
  </w:style>
  <w:style w:type="paragraph" w:customStyle="1" w:styleId="CTA----">
    <w:name w:val="CTA ----"/>
    <w:basedOn w:val="OPCParaBase"/>
    <w:next w:val="Normal"/>
    <w:rsid w:val="000C18CC"/>
    <w:pPr>
      <w:spacing w:before="60" w:line="240" w:lineRule="atLeast"/>
      <w:ind w:left="255" w:hanging="255"/>
    </w:pPr>
    <w:rPr>
      <w:sz w:val="20"/>
    </w:rPr>
  </w:style>
  <w:style w:type="paragraph" w:customStyle="1" w:styleId="CTA1a">
    <w:name w:val="CTA 1(a)"/>
    <w:basedOn w:val="OPCParaBase"/>
    <w:rsid w:val="000C18CC"/>
    <w:pPr>
      <w:tabs>
        <w:tab w:val="right" w:pos="414"/>
      </w:tabs>
      <w:spacing w:before="40" w:line="240" w:lineRule="atLeast"/>
      <w:ind w:left="675" w:hanging="675"/>
    </w:pPr>
    <w:rPr>
      <w:sz w:val="20"/>
    </w:rPr>
  </w:style>
  <w:style w:type="paragraph" w:customStyle="1" w:styleId="CTA1ai">
    <w:name w:val="CTA 1(a)(i)"/>
    <w:basedOn w:val="OPCParaBase"/>
    <w:rsid w:val="000C18CC"/>
    <w:pPr>
      <w:tabs>
        <w:tab w:val="right" w:pos="1004"/>
      </w:tabs>
      <w:spacing w:before="40" w:line="240" w:lineRule="atLeast"/>
      <w:ind w:left="1253" w:hanging="1253"/>
    </w:pPr>
    <w:rPr>
      <w:sz w:val="20"/>
    </w:rPr>
  </w:style>
  <w:style w:type="paragraph" w:customStyle="1" w:styleId="CTA2a">
    <w:name w:val="CTA 2(a)"/>
    <w:basedOn w:val="OPCParaBase"/>
    <w:rsid w:val="000C18CC"/>
    <w:pPr>
      <w:tabs>
        <w:tab w:val="right" w:pos="482"/>
      </w:tabs>
      <w:spacing w:before="40" w:line="240" w:lineRule="atLeast"/>
      <w:ind w:left="748" w:hanging="748"/>
    </w:pPr>
    <w:rPr>
      <w:sz w:val="20"/>
    </w:rPr>
  </w:style>
  <w:style w:type="paragraph" w:customStyle="1" w:styleId="CTA2ai">
    <w:name w:val="CTA 2(a)(i)"/>
    <w:basedOn w:val="OPCParaBase"/>
    <w:rsid w:val="000C18CC"/>
    <w:pPr>
      <w:tabs>
        <w:tab w:val="right" w:pos="1089"/>
      </w:tabs>
      <w:spacing w:before="40" w:line="240" w:lineRule="atLeast"/>
      <w:ind w:left="1327" w:hanging="1327"/>
    </w:pPr>
    <w:rPr>
      <w:sz w:val="20"/>
    </w:rPr>
  </w:style>
  <w:style w:type="paragraph" w:customStyle="1" w:styleId="CTA3a">
    <w:name w:val="CTA 3(a)"/>
    <w:basedOn w:val="OPCParaBase"/>
    <w:rsid w:val="000C18CC"/>
    <w:pPr>
      <w:tabs>
        <w:tab w:val="right" w:pos="556"/>
      </w:tabs>
      <w:spacing w:before="40" w:line="240" w:lineRule="atLeast"/>
      <w:ind w:left="805" w:hanging="805"/>
    </w:pPr>
    <w:rPr>
      <w:sz w:val="20"/>
    </w:rPr>
  </w:style>
  <w:style w:type="paragraph" w:customStyle="1" w:styleId="CTA3ai">
    <w:name w:val="CTA 3(a)(i)"/>
    <w:basedOn w:val="OPCParaBase"/>
    <w:rsid w:val="000C18CC"/>
    <w:pPr>
      <w:tabs>
        <w:tab w:val="right" w:pos="1140"/>
      </w:tabs>
      <w:spacing w:before="40" w:line="240" w:lineRule="atLeast"/>
      <w:ind w:left="1361" w:hanging="1361"/>
    </w:pPr>
    <w:rPr>
      <w:sz w:val="20"/>
    </w:rPr>
  </w:style>
  <w:style w:type="paragraph" w:customStyle="1" w:styleId="CTA4a">
    <w:name w:val="CTA 4(a)"/>
    <w:basedOn w:val="OPCParaBase"/>
    <w:rsid w:val="000C18CC"/>
    <w:pPr>
      <w:tabs>
        <w:tab w:val="right" w:pos="624"/>
      </w:tabs>
      <w:spacing w:before="40" w:line="240" w:lineRule="atLeast"/>
      <w:ind w:left="873" w:hanging="873"/>
    </w:pPr>
    <w:rPr>
      <w:sz w:val="20"/>
    </w:rPr>
  </w:style>
  <w:style w:type="paragraph" w:customStyle="1" w:styleId="CTA4ai">
    <w:name w:val="CTA 4(a)(i)"/>
    <w:basedOn w:val="OPCParaBase"/>
    <w:rsid w:val="000C18CC"/>
    <w:pPr>
      <w:tabs>
        <w:tab w:val="right" w:pos="1213"/>
      </w:tabs>
      <w:spacing w:before="40" w:line="240" w:lineRule="atLeast"/>
      <w:ind w:left="1452" w:hanging="1452"/>
    </w:pPr>
    <w:rPr>
      <w:sz w:val="20"/>
    </w:rPr>
  </w:style>
  <w:style w:type="paragraph" w:customStyle="1" w:styleId="CTACAPS">
    <w:name w:val="CTA CAPS"/>
    <w:basedOn w:val="OPCParaBase"/>
    <w:rsid w:val="000C18CC"/>
    <w:pPr>
      <w:spacing w:before="60" w:line="240" w:lineRule="atLeast"/>
    </w:pPr>
    <w:rPr>
      <w:sz w:val="20"/>
    </w:rPr>
  </w:style>
  <w:style w:type="paragraph" w:customStyle="1" w:styleId="CTAright">
    <w:name w:val="CTA right"/>
    <w:basedOn w:val="OPCParaBase"/>
    <w:rsid w:val="000C18CC"/>
    <w:pPr>
      <w:spacing w:before="60" w:line="240" w:lineRule="auto"/>
      <w:jc w:val="right"/>
    </w:pPr>
    <w:rPr>
      <w:sz w:val="20"/>
    </w:rPr>
  </w:style>
  <w:style w:type="paragraph" w:customStyle="1" w:styleId="subsection">
    <w:name w:val="subsection"/>
    <w:aliases w:val="ss,Subsection"/>
    <w:basedOn w:val="OPCParaBase"/>
    <w:link w:val="subsectionChar"/>
    <w:rsid w:val="000C18CC"/>
    <w:pPr>
      <w:tabs>
        <w:tab w:val="right" w:pos="1021"/>
      </w:tabs>
      <w:spacing w:before="180" w:line="240" w:lineRule="auto"/>
      <w:ind w:left="1134" w:hanging="1134"/>
    </w:pPr>
  </w:style>
  <w:style w:type="paragraph" w:customStyle="1" w:styleId="Definition">
    <w:name w:val="Definition"/>
    <w:aliases w:val="dd"/>
    <w:basedOn w:val="OPCParaBase"/>
    <w:rsid w:val="000C18CC"/>
    <w:pPr>
      <w:spacing w:before="180" w:line="240" w:lineRule="auto"/>
      <w:ind w:left="1134"/>
    </w:pPr>
  </w:style>
  <w:style w:type="paragraph" w:customStyle="1" w:styleId="EndNotespara">
    <w:name w:val="EndNotes(para)"/>
    <w:aliases w:val="eta"/>
    <w:basedOn w:val="OPCParaBase"/>
    <w:next w:val="EndNotessubpara"/>
    <w:rsid w:val="000C18C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C18C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C18C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C18CC"/>
    <w:pPr>
      <w:tabs>
        <w:tab w:val="right" w:pos="1412"/>
      </w:tabs>
      <w:spacing w:before="60" w:line="240" w:lineRule="auto"/>
      <w:ind w:left="1525" w:hanging="1525"/>
    </w:pPr>
    <w:rPr>
      <w:sz w:val="20"/>
    </w:rPr>
  </w:style>
  <w:style w:type="paragraph" w:customStyle="1" w:styleId="Formula">
    <w:name w:val="Formula"/>
    <w:basedOn w:val="OPCParaBase"/>
    <w:rsid w:val="000C18CC"/>
    <w:pPr>
      <w:spacing w:line="240" w:lineRule="auto"/>
      <w:ind w:left="1134"/>
    </w:pPr>
    <w:rPr>
      <w:sz w:val="20"/>
    </w:rPr>
  </w:style>
  <w:style w:type="paragraph" w:styleId="Header">
    <w:name w:val="header"/>
    <w:basedOn w:val="OPCParaBase"/>
    <w:link w:val="HeaderChar"/>
    <w:unhideWhenUsed/>
    <w:rsid w:val="000C18C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0C18CC"/>
    <w:rPr>
      <w:rFonts w:eastAsia="Times New Roman" w:cs="Times New Roman"/>
      <w:sz w:val="16"/>
      <w:lang w:eastAsia="en-AU"/>
    </w:rPr>
  </w:style>
  <w:style w:type="paragraph" w:customStyle="1" w:styleId="House">
    <w:name w:val="House"/>
    <w:basedOn w:val="OPCParaBase"/>
    <w:rsid w:val="000C18CC"/>
    <w:pPr>
      <w:spacing w:line="240" w:lineRule="auto"/>
    </w:pPr>
    <w:rPr>
      <w:sz w:val="28"/>
    </w:rPr>
  </w:style>
  <w:style w:type="paragraph" w:customStyle="1" w:styleId="Item">
    <w:name w:val="Item"/>
    <w:aliases w:val="i"/>
    <w:basedOn w:val="OPCParaBase"/>
    <w:next w:val="ItemHead"/>
    <w:rsid w:val="000C18CC"/>
    <w:pPr>
      <w:keepLines/>
      <w:spacing w:before="80" w:line="240" w:lineRule="auto"/>
      <w:ind w:left="709"/>
    </w:pPr>
  </w:style>
  <w:style w:type="paragraph" w:customStyle="1" w:styleId="ItemHead">
    <w:name w:val="ItemHead"/>
    <w:aliases w:val="ih"/>
    <w:basedOn w:val="OPCParaBase"/>
    <w:next w:val="Item"/>
    <w:rsid w:val="000C18C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C18CC"/>
    <w:pPr>
      <w:spacing w:line="240" w:lineRule="auto"/>
    </w:pPr>
    <w:rPr>
      <w:b/>
      <w:sz w:val="32"/>
    </w:rPr>
  </w:style>
  <w:style w:type="paragraph" w:customStyle="1" w:styleId="notedraft">
    <w:name w:val="note(draft)"/>
    <w:aliases w:val="nd"/>
    <w:basedOn w:val="OPCParaBase"/>
    <w:rsid w:val="000C18CC"/>
    <w:pPr>
      <w:spacing w:before="240" w:line="240" w:lineRule="auto"/>
      <w:ind w:left="284" w:hanging="284"/>
    </w:pPr>
    <w:rPr>
      <w:i/>
      <w:sz w:val="24"/>
    </w:rPr>
  </w:style>
  <w:style w:type="paragraph" w:customStyle="1" w:styleId="notemargin">
    <w:name w:val="note(margin)"/>
    <w:aliases w:val="nm"/>
    <w:basedOn w:val="OPCParaBase"/>
    <w:rsid w:val="000C18CC"/>
    <w:pPr>
      <w:tabs>
        <w:tab w:val="left" w:pos="709"/>
      </w:tabs>
      <w:spacing w:before="122" w:line="198" w:lineRule="exact"/>
      <w:ind w:left="709" w:hanging="709"/>
    </w:pPr>
    <w:rPr>
      <w:sz w:val="18"/>
    </w:rPr>
  </w:style>
  <w:style w:type="paragraph" w:customStyle="1" w:styleId="noteToPara">
    <w:name w:val="noteToPara"/>
    <w:aliases w:val="ntp"/>
    <w:basedOn w:val="OPCParaBase"/>
    <w:rsid w:val="000C18CC"/>
    <w:pPr>
      <w:spacing w:before="122" w:line="198" w:lineRule="exact"/>
      <w:ind w:left="2353" w:hanging="709"/>
    </w:pPr>
    <w:rPr>
      <w:sz w:val="18"/>
    </w:rPr>
  </w:style>
  <w:style w:type="paragraph" w:customStyle="1" w:styleId="noteParlAmend">
    <w:name w:val="note(ParlAmend)"/>
    <w:aliases w:val="npp"/>
    <w:basedOn w:val="OPCParaBase"/>
    <w:next w:val="ParlAmend"/>
    <w:rsid w:val="000C18CC"/>
    <w:pPr>
      <w:spacing w:line="240" w:lineRule="auto"/>
      <w:jc w:val="right"/>
    </w:pPr>
    <w:rPr>
      <w:rFonts w:ascii="Arial" w:hAnsi="Arial"/>
      <w:b/>
      <w:i/>
    </w:rPr>
  </w:style>
  <w:style w:type="paragraph" w:customStyle="1" w:styleId="Page1">
    <w:name w:val="Page1"/>
    <w:basedOn w:val="OPCParaBase"/>
    <w:rsid w:val="000C18CC"/>
    <w:pPr>
      <w:spacing w:before="5600" w:line="240" w:lineRule="auto"/>
    </w:pPr>
    <w:rPr>
      <w:b/>
      <w:sz w:val="32"/>
    </w:rPr>
  </w:style>
  <w:style w:type="paragraph" w:customStyle="1" w:styleId="PageBreak">
    <w:name w:val="PageBreak"/>
    <w:aliases w:val="pb"/>
    <w:basedOn w:val="OPCParaBase"/>
    <w:rsid w:val="000C18CC"/>
    <w:pPr>
      <w:spacing w:line="240" w:lineRule="auto"/>
    </w:pPr>
    <w:rPr>
      <w:sz w:val="20"/>
    </w:rPr>
  </w:style>
  <w:style w:type="paragraph" w:customStyle="1" w:styleId="paragraphsub">
    <w:name w:val="paragraph(sub)"/>
    <w:aliases w:val="aa"/>
    <w:basedOn w:val="OPCParaBase"/>
    <w:rsid w:val="000C18CC"/>
    <w:pPr>
      <w:tabs>
        <w:tab w:val="right" w:pos="1985"/>
      </w:tabs>
      <w:spacing w:before="40" w:line="240" w:lineRule="auto"/>
      <w:ind w:left="2098" w:hanging="2098"/>
    </w:pPr>
  </w:style>
  <w:style w:type="paragraph" w:customStyle="1" w:styleId="paragraphsub-sub">
    <w:name w:val="paragraph(sub-sub)"/>
    <w:aliases w:val="aaa"/>
    <w:basedOn w:val="OPCParaBase"/>
    <w:rsid w:val="000C18CC"/>
    <w:pPr>
      <w:tabs>
        <w:tab w:val="right" w:pos="2722"/>
      </w:tabs>
      <w:spacing w:before="40" w:line="240" w:lineRule="auto"/>
      <w:ind w:left="2835" w:hanging="2835"/>
    </w:pPr>
  </w:style>
  <w:style w:type="paragraph" w:customStyle="1" w:styleId="paragraph">
    <w:name w:val="paragraph"/>
    <w:aliases w:val="a"/>
    <w:basedOn w:val="OPCParaBase"/>
    <w:link w:val="paragraphChar"/>
    <w:rsid w:val="000C18CC"/>
    <w:pPr>
      <w:tabs>
        <w:tab w:val="right" w:pos="1531"/>
      </w:tabs>
      <w:spacing w:before="40" w:line="240" w:lineRule="auto"/>
      <w:ind w:left="1644" w:hanging="1644"/>
    </w:pPr>
  </w:style>
  <w:style w:type="paragraph" w:customStyle="1" w:styleId="ParlAmend">
    <w:name w:val="ParlAmend"/>
    <w:aliases w:val="pp"/>
    <w:basedOn w:val="OPCParaBase"/>
    <w:rsid w:val="000C18CC"/>
    <w:pPr>
      <w:spacing w:before="240" w:line="240" w:lineRule="atLeast"/>
      <w:ind w:hanging="567"/>
    </w:pPr>
    <w:rPr>
      <w:sz w:val="24"/>
    </w:rPr>
  </w:style>
  <w:style w:type="paragraph" w:customStyle="1" w:styleId="Penalty">
    <w:name w:val="Penalty"/>
    <w:basedOn w:val="OPCParaBase"/>
    <w:rsid w:val="000C18CC"/>
    <w:pPr>
      <w:tabs>
        <w:tab w:val="left" w:pos="2977"/>
      </w:tabs>
      <w:spacing w:before="180" w:line="240" w:lineRule="auto"/>
      <w:ind w:left="1985" w:hanging="851"/>
    </w:pPr>
  </w:style>
  <w:style w:type="paragraph" w:customStyle="1" w:styleId="Portfolio">
    <w:name w:val="Portfolio"/>
    <w:basedOn w:val="OPCParaBase"/>
    <w:rsid w:val="000C18CC"/>
    <w:pPr>
      <w:spacing w:line="240" w:lineRule="auto"/>
    </w:pPr>
    <w:rPr>
      <w:i/>
      <w:sz w:val="20"/>
    </w:rPr>
  </w:style>
  <w:style w:type="paragraph" w:customStyle="1" w:styleId="Preamble">
    <w:name w:val="Preamble"/>
    <w:basedOn w:val="OPCParaBase"/>
    <w:next w:val="Normal"/>
    <w:rsid w:val="000C18C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C18CC"/>
    <w:pPr>
      <w:spacing w:line="240" w:lineRule="auto"/>
    </w:pPr>
    <w:rPr>
      <w:i/>
      <w:sz w:val="20"/>
    </w:rPr>
  </w:style>
  <w:style w:type="paragraph" w:customStyle="1" w:styleId="Session">
    <w:name w:val="Session"/>
    <w:basedOn w:val="OPCParaBase"/>
    <w:rsid w:val="000C18CC"/>
    <w:pPr>
      <w:spacing w:line="240" w:lineRule="auto"/>
    </w:pPr>
    <w:rPr>
      <w:sz w:val="28"/>
    </w:rPr>
  </w:style>
  <w:style w:type="paragraph" w:customStyle="1" w:styleId="Sponsor">
    <w:name w:val="Sponsor"/>
    <w:basedOn w:val="OPCParaBase"/>
    <w:rsid w:val="000C18CC"/>
    <w:pPr>
      <w:spacing w:line="240" w:lineRule="auto"/>
    </w:pPr>
    <w:rPr>
      <w:i/>
    </w:rPr>
  </w:style>
  <w:style w:type="paragraph" w:customStyle="1" w:styleId="Subitem">
    <w:name w:val="Subitem"/>
    <w:aliases w:val="iss"/>
    <w:basedOn w:val="OPCParaBase"/>
    <w:rsid w:val="000C18CC"/>
    <w:pPr>
      <w:spacing w:before="180" w:line="240" w:lineRule="auto"/>
      <w:ind w:left="709" w:hanging="709"/>
    </w:pPr>
  </w:style>
  <w:style w:type="paragraph" w:customStyle="1" w:styleId="SubitemHead">
    <w:name w:val="SubitemHead"/>
    <w:aliases w:val="issh"/>
    <w:basedOn w:val="OPCParaBase"/>
    <w:rsid w:val="000C18C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C18CC"/>
    <w:pPr>
      <w:spacing w:before="40" w:line="240" w:lineRule="auto"/>
      <w:ind w:left="1134"/>
    </w:pPr>
  </w:style>
  <w:style w:type="paragraph" w:customStyle="1" w:styleId="SubsectionHead">
    <w:name w:val="SubsectionHead"/>
    <w:aliases w:val="ssh"/>
    <w:basedOn w:val="OPCParaBase"/>
    <w:next w:val="subsection"/>
    <w:rsid w:val="000C18CC"/>
    <w:pPr>
      <w:keepNext/>
      <w:keepLines/>
      <w:spacing w:before="240" w:line="240" w:lineRule="auto"/>
      <w:ind w:left="1134"/>
    </w:pPr>
    <w:rPr>
      <w:i/>
    </w:rPr>
  </w:style>
  <w:style w:type="paragraph" w:customStyle="1" w:styleId="Tablea">
    <w:name w:val="Table(a)"/>
    <w:aliases w:val="ta"/>
    <w:basedOn w:val="OPCParaBase"/>
    <w:rsid w:val="000C18CC"/>
    <w:pPr>
      <w:spacing w:before="60" w:line="240" w:lineRule="auto"/>
      <w:ind w:left="284" w:hanging="284"/>
    </w:pPr>
    <w:rPr>
      <w:sz w:val="20"/>
    </w:rPr>
  </w:style>
  <w:style w:type="paragraph" w:customStyle="1" w:styleId="TableAA">
    <w:name w:val="Table(AA)"/>
    <w:aliases w:val="taaa"/>
    <w:basedOn w:val="OPCParaBase"/>
    <w:rsid w:val="000C18C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0C18C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0C18CC"/>
    <w:pPr>
      <w:spacing w:before="60" w:line="240" w:lineRule="atLeast"/>
    </w:pPr>
    <w:rPr>
      <w:sz w:val="20"/>
    </w:rPr>
  </w:style>
  <w:style w:type="paragraph" w:customStyle="1" w:styleId="TLPBoxTextnote">
    <w:name w:val="TLPBoxText(note"/>
    <w:aliases w:val="right)"/>
    <w:basedOn w:val="OPCParaBase"/>
    <w:rsid w:val="000C18C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C18C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C18CC"/>
    <w:pPr>
      <w:spacing w:before="122" w:line="198" w:lineRule="exact"/>
      <w:ind w:left="1985" w:hanging="851"/>
      <w:jc w:val="right"/>
    </w:pPr>
    <w:rPr>
      <w:sz w:val="18"/>
    </w:rPr>
  </w:style>
  <w:style w:type="paragraph" w:customStyle="1" w:styleId="TLPTableBullet">
    <w:name w:val="TLPTableBullet"/>
    <w:aliases w:val="ttb"/>
    <w:basedOn w:val="OPCParaBase"/>
    <w:rsid w:val="000C18CC"/>
    <w:pPr>
      <w:spacing w:line="240" w:lineRule="exact"/>
      <w:ind w:left="284" w:hanging="284"/>
    </w:pPr>
    <w:rPr>
      <w:sz w:val="20"/>
    </w:rPr>
  </w:style>
  <w:style w:type="paragraph" w:styleId="TOC1">
    <w:name w:val="toc 1"/>
    <w:basedOn w:val="Normal"/>
    <w:next w:val="Normal"/>
    <w:uiPriority w:val="39"/>
    <w:unhideWhenUsed/>
    <w:rsid w:val="000C18CC"/>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0C18CC"/>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0C18CC"/>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0C18CC"/>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0C18CC"/>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0C18CC"/>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0C18CC"/>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0C18CC"/>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0C18CC"/>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0C18CC"/>
    <w:pPr>
      <w:keepLines/>
      <w:spacing w:before="240" w:after="120" w:line="240" w:lineRule="auto"/>
      <w:ind w:left="794"/>
    </w:pPr>
    <w:rPr>
      <w:b/>
      <w:kern w:val="28"/>
      <w:sz w:val="20"/>
    </w:rPr>
  </w:style>
  <w:style w:type="paragraph" w:customStyle="1" w:styleId="TofSectsHeading">
    <w:name w:val="TofSects(Heading)"/>
    <w:basedOn w:val="OPCParaBase"/>
    <w:rsid w:val="000C18CC"/>
    <w:pPr>
      <w:spacing w:before="240" w:after="120" w:line="240" w:lineRule="auto"/>
    </w:pPr>
    <w:rPr>
      <w:b/>
      <w:sz w:val="24"/>
    </w:rPr>
  </w:style>
  <w:style w:type="paragraph" w:customStyle="1" w:styleId="TofSectsSection">
    <w:name w:val="TofSects(Section)"/>
    <w:basedOn w:val="OPCParaBase"/>
    <w:rsid w:val="000C18CC"/>
    <w:pPr>
      <w:keepLines/>
      <w:spacing w:before="40" w:line="240" w:lineRule="auto"/>
      <w:ind w:left="1588" w:hanging="794"/>
    </w:pPr>
    <w:rPr>
      <w:kern w:val="28"/>
      <w:sz w:val="18"/>
    </w:rPr>
  </w:style>
  <w:style w:type="paragraph" w:customStyle="1" w:styleId="TofSectsSubdiv">
    <w:name w:val="TofSects(Subdiv)"/>
    <w:basedOn w:val="OPCParaBase"/>
    <w:rsid w:val="000C18CC"/>
    <w:pPr>
      <w:keepLines/>
      <w:spacing w:before="80" w:line="240" w:lineRule="auto"/>
      <w:ind w:left="1588" w:hanging="794"/>
    </w:pPr>
    <w:rPr>
      <w:kern w:val="28"/>
    </w:rPr>
  </w:style>
  <w:style w:type="paragraph" w:customStyle="1" w:styleId="WRStyle">
    <w:name w:val="WR Style"/>
    <w:aliases w:val="WR"/>
    <w:basedOn w:val="OPCParaBase"/>
    <w:rsid w:val="000C18CC"/>
    <w:pPr>
      <w:spacing w:before="240" w:line="240" w:lineRule="auto"/>
      <w:ind w:left="284" w:hanging="284"/>
    </w:pPr>
    <w:rPr>
      <w:b/>
      <w:i/>
      <w:kern w:val="28"/>
      <w:sz w:val="24"/>
    </w:rPr>
  </w:style>
  <w:style w:type="paragraph" w:customStyle="1" w:styleId="notepara">
    <w:name w:val="note(para)"/>
    <w:aliases w:val="na"/>
    <w:basedOn w:val="OPCParaBase"/>
    <w:rsid w:val="000C18CC"/>
    <w:pPr>
      <w:spacing w:before="40" w:line="198" w:lineRule="exact"/>
      <w:ind w:left="2354" w:hanging="369"/>
    </w:pPr>
    <w:rPr>
      <w:sz w:val="18"/>
    </w:rPr>
  </w:style>
  <w:style w:type="paragraph" w:styleId="Footer">
    <w:name w:val="footer"/>
    <w:link w:val="FooterChar"/>
    <w:rsid w:val="000C18C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0C18CC"/>
    <w:rPr>
      <w:rFonts w:eastAsia="Times New Roman" w:cs="Times New Roman"/>
      <w:sz w:val="22"/>
      <w:szCs w:val="24"/>
      <w:lang w:eastAsia="en-AU"/>
    </w:rPr>
  </w:style>
  <w:style w:type="character" w:styleId="LineNumber">
    <w:name w:val="line number"/>
    <w:basedOn w:val="OPCCharBase"/>
    <w:uiPriority w:val="99"/>
    <w:unhideWhenUsed/>
    <w:rsid w:val="000C18CC"/>
    <w:rPr>
      <w:sz w:val="16"/>
    </w:rPr>
  </w:style>
  <w:style w:type="table" w:customStyle="1" w:styleId="CFlag">
    <w:name w:val="CFlag"/>
    <w:basedOn w:val="TableNormal"/>
    <w:uiPriority w:val="99"/>
    <w:rsid w:val="000C18CC"/>
    <w:rPr>
      <w:rFonts w:eastAsia="Times New Roman" w:cs="Times New Roman"/>
      <w:lang w:eastAsia="en-AU"/>
    </w:rPr>
    <w:tblPr/>
  </w:style>
  <w:style w:type="paragraph" w:styleId="BalloonText">
    <w:name w:val="Balloon Text"/>
    <w:basedOn w:val="Normal"/>
    <w:link w:val="BalloonTextChar"/>
    <w:uiPriority w:val="99"/>
    <w:unhideWhenUsed/>
    <w:rsid w:val="000C18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C18CC"/>
    <w:rPr>
      <w:rFonts w:ascii="Tahoma" w:hAnsi="Tahoma" w:cs="Tahoma"/>
      <w:sz w:val="16"/>
      <w:szCs w:val="16"/>
    </w:rPr>
  </w:style>
  <w:style w:type="table" w:styleId="TableGrid">
    <w:name w:val="Table Grid"/>
    <w:basedOn w:val="TableNormal"/>
    <w:uiPriority w:val="59"/>
    <w:rsid w:val="000C1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0C18CC"/>
    <w:rPr>
      <w:b/>
      <w:sz w:val="28"/>
      <w:szCs w:val="32"/>
    </w:rPr>
  </w:style>
  <w:style w:type="paragraph" w:customStyle="1" w:styleId="LegislationMadeUnder">
    <w:name w:val="LegislationMadeUnder"/>
    <w:basedOn w:val="OPCParaBase"/>
    <w:next w:val="Normal"/>
    <w:rsid w:val="000C18CC"/>
    <w:rPr>
      <w:i/>
      <w:sz w:val="32"/>
      <w:szCs w:val="32"/>
    </w:rPr>
  </w:style>
  <w:style w:type="paragraph" w:customStyle="1" w:styleId="SignCoverPageEnd">
    <w:name w:val="SignCoverPageEnd"/>
    <w:basedOn w:val="OPCParaBase"/>
    <w:next w:val="Normal"/>
    <w:rsid w:val="000C18C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C18CC"/>
    <w:pPr>
      <w:pBdr>
        <w:top w:val="single" w:sz="4" w:space="1" w:color="auto"/>
      </w:pBdr>
      <w:spacing w:before="360"/>
      <w:ind w:right="397"/>
      <w:jc w:val="both"/>
    </w:pPr>
  </w:style>
  <w:style w:type="paragraph" w:customStyle="1" w:styleId="NotesHeading1">
    <w:name w:val="NotesHeading 1"/>
    <w:basedOn w:val="OPCParaBase"/>
    <w:next w:val="Normal"/>
    <w:rsid w:val="000C18CC"/>
    <w:rPr>
      <w:b/>
      <w:sz w:val="28"/>
      <w:szCs w:val="28"/>
    </w:rPr>
  </w:style>
  <w:style w:type="paragraph" w:customStyle="1" w:styleId="NotesHeading2">
    <w:name w:val="NotesHeading 2"/>
    <w:basedOn w:val="OPCParaBase"/>
    <w:next w:val="Normal"/>
    <w:rsid w:val="000C18CC"/>
    <w:rPr>
      <w:b/>
      <w:sz w:val="28"/>
      <w:szCs w:val="28"/>
    </w:rPr>
  </w:style>
  <w:style w:type="paragraph" w:customStyle="1" w:styleId="CompiledActNo">
    <w:name w:val="CompiledActNo"/>
    <w:basedOn w:val="OPCParaBase"/>
    <w:next w:val="Normal"/>
    <w:rsid w:val="000C18CC"/>
    <w:rPr>
      <w:b/>
      <w:sz w:val="24"/>
      <w:szCs w:val="24"/>
    </w:rPr>
  </w:style>
  <w:style w:type="paragraph" w:customStyle="1" w:styleId="ENotesText">
    <w:name w:val="ENotesText"/>
    <w:aliases w:val="Ent"/>
    <w:basedOn w:val="OPCParaBase"/>
    <w:next w:val="Normal"/>
    <w:rsid w:val="000C18CC"/>
    <w:pPr>
      <w:spacing w:before="120"/>
    </w:pPr>
  </w:style>
  <w:style w:type="paragraph" w:customStyle="1" w:styleId="CompiledMadeUnder">
    <w:name w:val="CompiledMadeUnder"/>
    <w:basedOn w:val="OPCParaBase"/>
    <w:next w:val="Normal"/>
    <w:rsid w:val="000C18CC"/>
    <w:rPr>
      <w:i/>
      <w:sz w:val="24"/>
      <w:szCs w:val="24"/>
    </w:rPr>
  </w:style>
  <w:style w:type="paragraph" w:customStyle="1" w:styleId="Paragraphsub-sub-sub">
    <w:name w:val="Paragraph(sub-sub-sub)"/>
    <w:aliases w:val="aaaa"/>
    <w:basedOn w:val="OPCParaBase"/>
    <w:rsid w:val="000C18CC"/>
    <w:pPr>
      <w:tabs>
        <w:tab w:val="right" w:pos="3402"/>
      </w:tabs>
      <w:spacing w:before="40" w:line="240" w:lineRule="auto"/>
      <w:ind w:left="3402" w:hanging="3402"/>
    </w:pPr>
  </w:style>
  <w:style w:type="paragraph" w:customStyle="1" w:styleId="TableTextEndNotes">
    <w:name w:val="TableTextEndNotes"/>
    <w:aliases w:val="Tten"/>
    <w:basedOn w:val="Normal"/>
    <w:rsid w:val="000C18CC"/>
    <w:pPr>
      <w:spacing w:before="60" w:line="240" w:lineRule="auto"/>
    </w:pPr>
    <w:rPr>
      <w:rFonts w:cs="Arial"/>
      <w:sz w:val="20"/>
      <w:szCs w:val="22"/>
    </w:rPr>
  </w:style>
  <w:style w:type="paragraph" w:customStyle="1" w:styleId="NoteToSubpara">
    <w:name w:val="NoteToSubpara"/>
    <w:aliases w:val="nts"/>
    <w:basedOn w:val="OPCParaBase"/>
    <w:rsid w:val="000C18CC"/>
    <w:pPr>
      <w:spacing w:before="40" w:line="198" w:lineRule="exact"/>
      <w:ind w:left="2835" w:hanging="709"/>
    </w:pPr>
    <w:rPr>
      <w:sz w:val="18"/>
    </w:rPr>
  </w:style>
  <w:style w:type="paragraph" w:customStyle="1" w:styleId="ENoteTableHeading">
    <w:name w:val="ENoteTableHeading"/>
    <w:aliases w:val="enth"/>
    <w:basedOn w:val="OPCParaBase"/>
    <w:rsid w:val="000C18CC"/>
    <w:pPr>
      <w:keepNext/>
      <w:spacing w:before="60" w:line="240" w:lineRule="atLeast"/>
    </w:pPr>
    <w:rPr>
      <w:rFonts w:ascii="Arial" w:hAnsi="Arial"/>
      <w:b/>
      <w:sz w:val="16"/>
    </w:rPr>
  </w:style>
  <w:style w:type="paragraph" w:customStyle="1" w:styleId="ENoteTTi">
    <w:name w:val="ENoteTTi"/>
    <w:aliases w:val="entti"/>
    <w:basedOn w:val="OPCParaBase"/>
    <w:rsid w:val="000C18CC"/>
    <w:pPr>
      <w:keepNext/>
      <w:spacing w:before="60" w:line="240" w:lineRule="atLeast"/>
      <w:ind w:left="170"/>
    </w:pPr>
    <w:rPr>
      <w:sz w:val="16"/>
    </w:rPr>
  </w:style>
  <w:style w:type="paragraph" w:customStyle="1" w:styleId="ENotesHeading1">
    <w:name w:val="ENotesHeading 1"/>
    <w:aliases w:val="Enh1"/>
    <w:basedOn w:val="OPCParaBase"/>
    <w:next w:val="Normal"/>
    <w:rsid w:val="000C18CC"/>
    <w:pPr>
      <w:spacing w:before="120"/>
      <w:outlineLvl w:val="1"/>
    </w:pPr>
    <w:rPr>
      <w:b/>
      <w:sz w:val="28"/>
      <w:szCs w:val="28"/>
    </w:rPr>
  </w:style>
  <w:style w:type="paragraph" w:customStyle="1" w:styleId="ENotesHeading2">
    <w:name w:val="ENotesHeading 2"/>
    <w:aliases w:val="Enh2"/>
    <w:basedOn w:val="OPCParaBase"/>
    <w:next w:val="Normal"/>
    <w:rsid w:val="000C18CC"/>
    <w:pPr>
      <w:spacing w:before="120" w:after="120"/>
      <w:outlineLvl w:val="2"/>
    </w:pPr>
    <w:rPr>
      <w:b/>
      <w:sz w:val="24"/>
      <w:szCs w:val="28"/>
    </w:rPr>
  </w:style>
  <w:style w:type="paragraph" w:customStyle="1" w:styleId="ENoteTTIndentHeading">
    <w:name w:val="ENoteTTIndentHeading"/>
    <w:aliases w:val="enTTHi"/>
    <w:basedOn w:val="OPCParaBase"/>
    <w:rsid w:val="000C18C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C18CC"/>
    <w:pPr>
      <w:spacing w:before="60" w:line="240" w:lineRule="atLeast"/>
    </w:pPr>
    <w:rPr>
      <w:sz w:val="16"/>
    </w:rPr>
  </w:style>
  <w:style w:type="paragraph" w:customStyle="1" w:styleId="MadeunderText">
    <w:name w:val="MadeunderText"/>
    <w:basedOn w:val="OPCParaBase"/>
    <w:next w:val="Normal"/>
    <w:rsid w:val="000C18CC"/>
    <w:pPr>
      <w:spacing w:before="240"/>
    </w:pPr>
    <w:rPr>
      <w:sz w:val="24"/>
      <w:szCs w:val="24"/>
    </w:rPr>
  </w:style>
  <w:style w:type="paragraph" w:customStyle="1" w:styleId="ENotesHeading3">
    <w:name w:val="ENotesHeading 3"/>
    <w:aliases w:val="Enh3"/>
    <w:basedOn w:val="OPCParaBase"/>
    <w:next w:val="Normal"/>
    <w:rsid w:val="000C18CC"/>
    <w:pPr>
      <w:keepNext/>
      <w:spacing w:before="120" w:line="240" w:lineRule="auto"/>
      <w:outlineLvl w:val="4"/>
    </w:pPr>
    <w:rPr>
      <w:b/>
      <w:szCs w:val="24"/>
    </w:rPr>
  </w:style>
  <w:style w:type="character" w:customStyle="1" w:styleId="CharSubPartTextCASA">
    <w:name w:val="CharSubPartText(CASA)"/>
    <w:basedOn w:val="OPCCharBase"/>
    <w:uiPriority w:val="1"/>
    <w:rsid w:val="000C18CC"/>
  </w:style>
  <w:style w:type="character" w:customStyle="1" w:styleId="CharSubPartNoCASA">
    <w:name w:val="CharSubPartNo(CASA)"/>
    <w:basedOn w:val="OPCCharBase"/>
    <w:uiPriority w:val="1"/>
    <w:rsid w:val="000C18CC"/>
  </w:style>
  <w:style w:type="paragraph" w:customStyle="1" w:styleId="ENoteTTIndentHeadingSub">
    <w:name w:val="ENoteTTIndentHeadingSub"/>
    <w:aliases w:val="enTTHis"/>
    <w:basedOn w:val="OPCParaBase"/>
    <w:rsid w:val="000C18CC"/>
    <w:pPr>
      <w:keepNext/>
      <w:spacing w:before="60" w:line="240" w:lineRule="atLeast"/>
      <w:ind w:left="340"/>
    </w:pPr>
    <w:rPr>
      <w:b/>
      <w:sz w:val="16"/>
    </w:rPr>
  </w:style>
  <w:style w:type="paragraph" w:customStyle="1" w:styleId="ENoteTTiSub">
    <w:name w:val="ENoteTTiSub"/>
    <w:aliases w:val="enttis"/>
    <w:basedOn w:val="OPCParaBase"/>
    <w:rsid w:val="000C18CC"/>
    <w:pPr>
      <w:keepNext/>
      <w:spacing w:before="60" w:line="240" w:lineRule="atLeast"/>
      <w:ind w:left="340"/>
    </w:pPr>
    <w:rPr>
      <w:sz w:val="16"/>
    </w:rPr>
  </w:style>
  <w:style w:type="paragraph" w:customStyle="1" w:styleId="SubDivisionMigration">
    <w:name w:val="SubDivisionMigration"/>
    <w:aliases w:val="sdm"/>
    <w:basedOn w:val="OPCParaBase"/>
    <w:rsid w:val="000C18C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C18CC"/>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0C18CC"/>
    <w:pPr>
      <w:spacing w:before="122" w:line="240" w:lineRule="auto"/>
      <w:ind w:left="1985" w:hanging="851"/>
    </w:pPr>
    <w:rPr>
      <w:sz w:val="18"/>
    </w:rPr>
  </w:style>
  <w:style w:type="paragraph" w:customStyle="1" w:styleId="FreeForm">
    <w:name w:val="FreeForm"/>
    <w:rsid w:val="000C18CC"/>
    <w:rPr>
      <w:rFonts w:ascii="Arial" w:hAnsi="Arial"/>
      <w:sz w:val="22"/>
    </w:rPr>
  </w:style>
  <w:style w:type="paragraph" w:customStyle="1" w:styleId="SOText">
    <w:name w:val="SO Text"/>
    <w:aliases w:val="sot"/>
    <w:link w:val="SOTextChar"/>
    <w:rsid w:val="000C18C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C18CC"/>
    <w:rPr>
      <w:sz w:val="22"/>
    </w:rPr>
  </w:style>
  <w:style w:type="paragraph" w:customStyle="1" w:styleId="SOTextNote">
    <w:name w:val="SO TextNote"/>
    <w:aliases w:val="sont"/>
    <w:basedOn w:val="SOText"/>
    <w:qFormat/>
    <w:rsid w:val="000C18CC"/>
    <w:pPr>
      <w:spacing w:before="122" w:line="198" w:lineRule="exact"/>
      <w:ind w:left="1843" w:hanging="709"/>
    </w:pPr>
    <w:rPr>
      <w:sz w:val="18"/>
    </w:rPr>
  </w:style>
  <w:style w:type="paragraph" w:customStyle="1" w:styleId="SOPara">
    <w:name w:val="SO Para"/>
    <w:aliases w:val="soa"/>
    <w:basedOn w:val="SOText"/>
    <w:link w:val="SOParaChar"/>
    <w:qFormat/>
    <w:rsid w:val="000C18CC"/>
    <w:pPr>
      <w:tabs>
        <w:tab w:val="right" w:pos="1786"/>
      </w:tabs>
      <w:spacing w:before="40"/>
      <w:ind w:left="2070" w:hanging="936"/>
    </w:pPr>
  </w:style>
  <w:style w:type="character" w:customStyle="1" w:styleId="SOParaChar">
    <w:name w:val="SO Para Char"/>
    <w:aliases w:val="soa Char"/>
    <w:basedOn w:val="DefaultParagraphFont"/>
    <w:link w:val="SOPara"/>
    <w:rsid w:val="000C18CC"/>
    <w:rPr>
      <w:sz w:val="22"/>
    </w:rPr>
  </w:style>
  <w:style w:type="paragraph" w:customStyle="1" w:styleId="FileName">
    <w:name w:val="FileName"/>
    <w:basedOn w:val="Normal"/>
    <w:rsid w:val="000C18CC"/>
  </w:style>
  <w:style w:type="paragraph" w:customStyle="1" w:styleId="TableHeading">
    <w:name w:val="TableHeading"/>
    <w:aliases w:val="th"/>
    <w:basedOn w:val="OPCParaBase"/>
    <w:next w:val="Tabletext"/>
    <w:rsid w:val="000C18CC"/>
    <w:pPr>
      <w:keepNext/>
      <w:spacing w:before="60" w:line="240" w:lineRule="atLeast"/>
    </w:pPr>
    <w:rPr>
      <w:b/>
      <w:sz w:val="20"/>
    </w:rPr>
  </w:style>
  <w:style w:type="paragraph" w:customStyle="1" w:styleId="SOHeadBold">
    <w:name w:val="SO HeadBold"/>
    <w:aliases w:val="sohb"/>
    <w:basedOn w:val="SOText"/>
    <w:next w:val="SOText"/>
    <w:link w:val="SOHeadBoldChar"/>
    <w:qFormat/>
    <w:rsid w:val="000C18CC"/>
    <w:rPr>
      <w:b/>
    </w:rPr>
  </w:style>
  <w:style w:type="character" w:customStyle="1" w:styleId="SOHeadBoldChar">
    <w:name w:val="SO HeadBold Char"/>
    <w:aliases w:val="sohb Char"/>
    <w:basedOn w:val="DefaultParagraphFont"/>
    <w:link w:val="SOHeadBold"/>
    <w:rsid w:val="000C18CC"/>
    <w:rPr>
      <w:b/>
      <w:sz w:val="22"/>
    </w:rPr>
  </w:style>
  <w:style w:type="paragraph" w:customStyle="1" w:styleId="SOHeadItalic">
    <w:name w:val="SO HeadItalic"/>
    <w:aliases w:val="sohi"/>
    <w:basedOn w:val="SOText"/>
    <w:next w:val="SOText"/>
    <w:link w:val="SOHeadItalicChar"/>
    <w:qFormat/>
    <w:rsid w:val="000C18CC"/>
    <w:rPr>
      <w:i/>
    </w:rPr>
  </w:style>
  <w:style w:type="character" w:customStyle="1" w:styleId="SOHeadItalicChar">
    <w:name w:val="SO HeadItalic Char"/>
    <w:aliases w:val="sohi Char"/>
    <w:basedOn w:val="DefaultParagraphFont"/>
    <w:link w:val="SOHeadItalic"/>
    <w:rsid w:val="000C18CC"/>
    <w:rPr>
      <w:i/>
      <w:sz w:val="22"/>
    </w:rPr>
  </w:style>
  <w:style w:type="paragraph" w:customStyle="1" w:styleId="SOBullet">
    <w:name w:val="SO Bullet"/>
    <w:aliases w:val="sotb"/>
    <w:basedOn w:val="SOText"/>
    <w:link w:val="SOBulletChar"/>
    <w:qFormat/>
    <w:rsid w:val="000C18CC"/>
    <w:pPr>
      <w:ind w:left="1559" w:hanging="425"/>
    </w:pPr>
  </w:style>
  <w:style w:type="character" w:customStyle="1" w:styleId="SOBulletChar">
    <w:name w:val="SO Bullet Char"/>
    <w:aliases w:val="sotb Char"/>
    <w:basedOn w:val="DefaultParagraphFont"/>
    <w:link w:val="SOBullet"/>
    <w:rsid w:val="000C18CC"/>
    <w:rPr>
      <w:sz w:val="22"/>
    </w:rPr>
  </w:style>
  <w:style w:type="paragraph" w:customStyle="1" w:styleId="SOBulletNote">
    <w:name w:val="SO BulletNote"/>
    <w:aliases w:val="sonb"/>
    <w:basedOn w:val="SOTextNote"/>
    <w:link w:val="SOBulletNoteChar"/>
    <w:qFormat/>
    <w:rsid w:val="000C18CC"/>
    <w:pPr>
      <w:tabs>
        <w:tab w:val="left" w:pos="1560"/>
      </w:tabs>
      <w:ind w:left="2268" w:hanging="1134"/>
    </w:pPr>
  </w:style>
  <w:style w:type="character" w:customStyle="1" w:styleId="SOBulletNoteChar">
    <w:name w:val="SO BulletNote Char"/>
    <w:aliases w:val="sonb Char"/>
    <w:basedOn w:val="DefaultParagraphFont"/>
    <w:link w:val="SOBulletNote"/>
    <w:rsid w:val="000C18CC"/>
    <w:rPr>
      <w:sz w:val="18"/>
    </w:rPr>
  </w:style>
  <w:style w:type="paragraph" w:customStyle="1" w:styleId="SOText2">
    <w:name w:val="SO Text2"/>
    <w:aliases w:val="sot2"/>
    <w:basedOn w:val="Normal"/>
    <w:next w:val="SOText"/>
    <w:link w:val="SOText2Char"/>
    <w:rsid w:val="000C18C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0C18CC"/>
    <w:rPr>
      <w:sz w:val="22"/>
    </w:rPr>
  </w:style>
  <w:style w:type="paragraph" w:customStyle="1" w:styleId="SubPartCASA">
    <w:name w:val="SubPart(CASA)"/>
    <w:aliases w:val="csp"/>
    <w:basedOn w:val="OPCParaBase"/>
    <w:next w:val="ActHead3"/>
    <w:rsid w:val="000C18CC"/>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0C18CC"/>
    <w:rPr>
      <w:rFonts w:eastAsia="Times New Roman" w:cs="Times New Roman"/>
      <w:sz w:val="22"/>
      <w:lang w:eastAsia="en-AU"/>
    </w:rPr>
  </w:style>
  <w:style w:type="character" w:customStyle="1" w:styleId="notetextChar">
    <w:name w:val="note(text) Char"/>
    <w:aliases w:val="n Char"/>
    <w:basedOn w:val="DefaultParagraphFont"/>
    <w:link w:val="notetext"/>
    <w:rsid w:val="000C18CC"/>
    <w:rPr>
      <w:rFonts w:eastAsia="Times New Roman" w:cs="Times New Roman"/>
      <w:sz w:val="18"/>
      <w:lang w:eastAsia="en-AU"/>
    </w:rPr>
  </w:style>
  <w:style w:type="character" w:customStyle="1" w:styleId="Heading1Char">
    <w:name w:val="Heading 1 Char"/>
    <w:basedOn w:val="DefaultParagraphFont"/>
    <w:link w:val="Heading1"/>
    <w:uiPriority w:val="9"/>
    <w:rsid w:val="000C18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18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18C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0C18C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0C18C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0C18C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0C18C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0C18C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C18CC"/>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0C18CC"/>
    <w:rPr>
      <w:rFonts w:ascii="Arial" w:hAnsi="Arial" w:cs="Arial" w:hint="default"/>
      <w:b/>
      <w:bCs/>
      <w:sz w:val="28"/>
      <w:szCs w:val="28"/>
    </w:rPr>
  </w:style>
  <w:style w:type="paragraph" w:styleId="Index1">
    <w:name w:val="index 1"/>
    <w:basedOn w:val="Normal"/>
    <w:next w:val="Normal"/>
    <w:autoRedefine/>
    <w:rsid w:val="000C18CC"/>
    <w:pPr>
      <w:ind w:left="240" w:hanging="240"/>
    </w:pPr>
  </w:style>
  <w:style w:type="paragraph" w:styleId="Index2">
    <w:name w:val="index 2"/>
    <w:basedOn w:val="Normal"/>
    <w:next w:val="Normal"/>
    <w:autoRedefine/>
    <w:rsid w:val="000C18CC"/>
    <w:pPr>
      <w:ind w:left="480" w:hanging="240"/>
    </w:pPr>
  </w:style>
  <w:style w:type="paragraph" w:styleId="Index3">
    <w:name w:val="index 3"/>
    <w:basedOn w:val="Normal"/>
    <w:next w:val="Normal"/>
    <w:autoRedefine/>
    <w:rsid w:val="000C18CC"/>
    <w:pPr>
      <w:ind w:left="720" w:hanging="240"/>
    </w:pPr>
  </w:style>
  <w:style w:type="paragraph" w:styleId="Index4">
    <w:name w:val="index 4"/>
    <w:basedOn w:val="Normal"/>
    <w:next w:val="Normal"/>
    <w:autoRedefine/>
    <w:rsid w:val="000C18CC"/>
    <w:pPr>
      <w:ind w:left="960" w:hanging="240"/>
    </w:pPr>
  </w:style>
  <w:style w:type="paragraph" w:styleId="Index5">
    <w:name w:val="index 5"/>
    <w:basedOn w:val="Normal"/>
    <w:next w:val="Normal"/>
    <w:autoRedefine/>
    <w:rsid w:val="000C18CC"/>
    <w:pPr>
      <w:ind w:left="1200" w:hanging="240"/>
    </w:pPr>
  </w:style>
  <w:style w:type="paragraph" w:styleId="Index6">
    <w:name w:val="index 6"/>
    <w:basedOn w:val="Normal"/>
    <w:next w:val="Normal"/>
    <w:autoRedefine/>
    <w:rsid w:val="000C18CC"/>
    <w:pPr>
      <w:ind w:left="1440" w:hanging="240"/>
    </w:pPr>
  </w:style>
  <w:style w:type="paragraph" w:styleId="Index7">
    <w:name w:val="index 7"/>
    <w:basedOn w:val="Normal"/>
    <w:next w:val="Normal"/>
    <w:autoRedefine/>
    <w:rsid w:val="000C18CC"/>
    <w:pPr>
      <w:ind w:left="1680" w:hanging="240"/>
    </w:pPr>
  </w:style>
  <w:style w:type="paragraph" w:styleId="Index8">
    <w:name w:val="index 8"/>
    <w:basedOn w:val="Normal"/>
    <w:next w:val="Normal"/>
    <w:autoRedefine/>
    <w:rsid w:val="000C18CC"/>
    <w:pPr>
      <w:ind w:left="1920" w:hanging="240"/>
    </w:pPr>
  </w:style>
  <w:style w:type="paragraph" w:styleId="Index9">
    <w:name w:val="index 9"/>
    <w:basedOn w:val="Normal"/>
    <w:next w:val="Normal"/>
    <w:autoRedefine/>
    <w:rsid w:val="000C18CC"/>
    <w:pPr>
      <w:ind w:left="2160" w:hanging="240"/>
    </w:pPr>
  </w:style>
  <w:style w:type="paragraph" w:styleId="NormalIndent">
    <w:name w:val="Normal Indent"/>
    <w:basedOn w:val="Normal"/>
    <w:rsid w:val="000C18CC"/>
    <w:pPr>
      <w:ind w:left="720"/>
    </w:pPr>
  </w:style>
  <w:style w:type="paragraph" w:styleId="FootnoteText">
    <w:name w:val="footnote text"/>
    <w:basedOn w:val="Normal"/>
    <w:link w:val="FootnoteTextChar"/>
    <w:rsid w:val="000C18CC"/>
    <w:rPr>
      <w:sz w:val="20"/>
    </w:rPr>
  </w:style>
  <w:style w:type="character" w:customStyle="1" w:styleId="FootnoteTextChar">
    <w:name w:val="Footnote Text Char"/>
    <w:basedOn w:val="DefaultParagraphFont"/>
    <w:link w:val="FootnoteText"/>
    <w:rsid w:val="000C18CC"/>
  </w:style>
  <w:style w:type="paragraph" w:styleId="CommentText">
    <w:name w:val="annotation text"/>
    <w:basedOn w:val="Normal"/>
    <w:link w:val="CommentTextChar"/>
    <w:rsid w:val="000C18CC"/>
    <w:rPr>
      <w:sz w:val="20"/>
    </w:rPr>
  </w:style>
  <w:style w:type="character" w:customStyle="1" w:styleId="CommentTextChar">
    <w:name w:val="Comment Text Char"/>
    <w:basedOn w:val="DefaultParagraphFont"/>
    <w:link w:val="CommentText"/>
    <w:rsid w:val="000C18CC"/>
  </w:style>
  <w:style w:type="paragraph" w:styleId="IndexHeading">
    <w:name w:val="index heading"/>
    <w:basedOn w:val="Normal"/>
    <w:next w:val="Index1"/>
    <w:rsid w:val="000C18CC"/>
    <w:rPr>
      <w:rFonts w:ascii="Arial" w:hAnsi="Arial" w:cs="Arial"/>
      <w:b/>
      <w:bCs/>
    </w:rPr>
  </w:style>
  <w:style w:type="paragraph" w:styleId="Caption">
    <w:name w:val="caption"/>
    <w:basedOn w:val="Normal"/>
    <w:next w:val="Normal"/>
    <w:qFormat/>
    <w:rsid w:val="000C18CC"/>
    <w:pPr>
      <w:spacing w:before="120" w:after="120"/>
    </w:pPr>
    <w:rPr>
      <w:b/>
      <w:bCs/>
      <w:sz w:val="20"/>
    </w:rPr>
  </w:style>
  <w:style w:type="paragraph" w:styleId="TableofFigures">
    <w:name w:val="table of figures"/>
    <w:basedOn w:val="Normal"/>
    <w:next w:val="Normal"/>
    <w:rsid w:val="000C18CC"/>
    <w:pPr>
      <w:ind w:left="480" w:hanging="480"/>
    </w:pPr>
  </w:style>
  <w:style w:type="paragraph" w:styleId="EnvelopeAddress">
    <w:name w:val="envelope address"/>
    <w:basedOn w:val="Normal"/>
    <w:rsid w:val="000C18C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C18CC"/>
    <w:rPr>
      <w:rFonts w:ascii="Arial" w:hAnsi="Arial" w:cs="Arial"/>
      <w:sz w:val="20"/>
    </w:rPr>
  </w:style>
  <w:style w:type="character" w:styleId="FootnoteReference">
    <w:name w:val="footnote reference"/>
    <w:basedOn w:val="DefaultParagraphFont"/>
    <w:rsid w:val="000C18CC"/>
    <w:rPr>
      <w:rFonts w:ascii="Times New Roman" w:hAnsi="Times New Roman"/>
      <w:sz w:val="20"/>
      <w:vertAlign w:val="superscript"/>
    </w:rPr>
  </w:style>
  <w:style w:type="character" w:styleId="CommentReference">
    <w:name w:val="annotation reference"/>
    <w:basedOn w:val="DefaultParagraphFont"/>
    <w:rsid w:val="000C18CC"/>
    <w:rPr>
      <w:sz w:val="16"/>
      <w:szCs w:val="16"/>
    </w:rPr>
  </w:style>
  <w:style w:type="character" w:styleId="PageNumber">
    <w:name w:val="page number"/>
    <w:basedOn w:val="DefaultParagraphFont"/>
    <w:rsid w:val="000C18CC"/>
  </w:style>
  <w:style w:type="character" w:styleId="EndnoteReference">
    <w:name w:val="endnote reference"/>
    <w:basedOn w:val="DefaultParagraphFont"/>
    <w:rsid w:val="000C18CC"/>
    <w:rPr>
      <w:vertAlign w:val="superscript"/>
    </w:rPr>
  </w:style>
  <w:style w:type="paragraph" w:styleId="EndnoteText">
    <w:name w:val="endnote text"/>
    <w:basedOn w:val="Normal"/>
    <w:link w:val="EndnoteTextChar"/>
    <w:rsid w:val="000C18CC"/>
    <w:rPr>
      <w:sz w:val="20"/>
    </w:rPr>
  </w:style>
  <w:style w:type="character" w:customStyle="1" w:styleId="EndnoteTextChar">
    <w:name w:val="Endnote Text Char"/>
    <w:basedOn w:val="DefaultParagraphFont"/>
    <w:link w:val="EndnoteText"/>
    <w:rsid w:val="000C18CC"/>
  </w:style>
  <w:style w:type="paragraph" w:styleId="TableofAuthorities">
    <w:name w:val="table of authorities"/>
    <w:basedOn w:val="Normal"/>
    <w:next w:val="Normal"/>
    <w:rsid w:val="000C18CC"/>
    <w:pPr>
      <w:ind w:left="240" w:hanging="240"/>
    </w:pPr>
  </w:style>
  <w:style w:type="paragraph" w:styleId="MacroText">
    <w:name w:val="macro"/>
    <w:link w:val="MacroTextChar"/>
    <w:rsid w:val="000C18C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0C18CC"/>
    <w:rPr>
      <w:rFonts w:ascii="Courier New" w:eastAsia="Times New Roman" w:hAnsi="Courier New" w:cs="Courier New"/>
      <w:lang w:eastAsia="en-AU"/>
    </w:rPr>
  </w:style>
  <w:style w:type="paragraph" w:styleId="TOAHeading">
    <w:name w:val="toa heading"/>
    <w:basedOn w:val="Normal"/>
    <w:next w:val="Normal"/>
    <w:rsid w:val="000C18CC"/>
    <w:pPr>
      <w:spacing w:before="120"/>
    </w:pPr>
    <w:rPr>
      <w:rFonts w:ascii="Arial" w:hAnsi="Arial" w:cs="Arial"/>
      <w:b/>
      <w:bCs/>
    </w:rPr>
  </w:style>
  <w:style w:type="paragraph" w:styleId="List">
    <w:name w:val="List"/>
    <w:basedOn w:val="Normal"/>
    <w:rsid w:val="000C18CC"/>
    <w:pPr>
      <w:ind w:left="283" w:hanging="283"/>
    </w:pPr>
  </w:style>
  <w:style w:type="paragraph" w:styleId="ListBullet">
    <w:name w:val="List Bullet"/>
    <w:basedOn w:val="Normal"/>
    <w:autoRedefine/>
    <w:rsid w:val="000C18CC"/>
    <w:pPr>
      <w:tabs>
        <w:tab w:val="num" w:pos="360"/>
      </w:tabs>
      <w:ind w:left="360" w:hanging="360"/>
    </w:pPr>
  </w:style>
  <w:style w:type="paragraph" w:styleId="ListNumber">
    <w:name w:val="List Number"/>
    <w:basedOn w:val="Normal"/>
    <w:rsid w:val="000C18CC"/>
    <w:pPr>
      <w:tabs>
        <w:tab w:val="num" w:pos="360"/>
      </w:tabs>
      <w:ind w:left="360" w:hanging="360"/>
    </w:pPr>
  </w:style>
  <w:style w:type="paragraph" w:styleId="List2">
    <w:name w:val="List 2"/>
    <w:basedOn w:val="Normal"/>
    <w:rsid w:val="000C18CC"/>
    <w:pPr>
      <w:ind w:left="566" w:hanging="283"/>
    </w:pPr>
  </w:style>
  <w:style w:type="paragraph" w:styleId="List3">
    <w:name w:val="List 3"/>
    <w:basedOn w:val="Normal"/>
    <w:rsid w:val="000C18CC"/>
    <w:pPr>
      <w:ind w:left="849" w:hanging="283"/>
    </w:pPr>
  </w:style>
  <w:style w:type="paragraph" w:styleId="List4">
    <w:name w:val="List 4"/>
    <w:basedOn w:val="Normal"/>
    <w:rsid w:val="000C18CC"/>
    <w:pPr>
      <w:ind w:left="1132" w:hanging="283"/>
    </w:pPr>
  </w:style>
  <w:style w:type="paragraph" w:styleId="List5">
    <w:name w:val="List 5"/>
    <w:basedOn w:val="Normal"/>
    <w:rsid w:val="000C18CC"/>
    <w:pPr>
      <w:ind w:left="1415" w:hanging="283"/>
    </w:pPr>
  </w:style>
  <w:style w:type="paragraph" w:styleId="ListBullet2">
    <w:name w:val="List Bullet 2"/>
    <w:basedOn w:val="Normal"/>
    <w:autoRedefine/>
    <w:rsid w:val="000C18CC"/>
    <w:pPr>
      <w:tabs>
        <w:tab w:val="num" w:pos="360"/>
      </w:tabs>
    </w:pPr>
  </w:style>
  <w:style w:type="paragraph" w:styleId="ListBullet3">
    <w:name w:val="List Bullet 3"/>
    <w:basedOn w:val="Normal"/>
    <w:autoRedefine/>
    <w:rsid w:val="000C18CC"/>
    <w:pPr>
      <w:tabs>
        <w:tab w:val="num" w:pos="926"/>
      </w:tabs>
      <w:ind w:left="926" w:hanging="360"/>
    </w:pPr>
  </w:style>
  <w:style w:type="paragraph" w:styleId="ListBullet4">
    <w:name w:val="List Bullet 4"/>
    <w:basedOn w:val="Normal"/>
    <w:autoRedefine/>
    <w:rsid w:val="000C18CC"/>
    <w:pPr>
      <w:tabs>
        <w:tab w:val="num" w:pos="1209"/>
      </w:tabs>
      <w:ind w:left="1209" w:hanging="360"/>
    </w:pPr>
  </w:style>
  <w:style w:type="paragraph" w:styleId="ListBullet5">
    <w:name w:val="List Bullet 5"/>
    <w:basedOn w:val="Normal"/>
    <w:autoRedefine/>
    <w:rsid w:val="000C18CC"/>
    <w:pPr>
      <w:tabs>
        <w:tab w:val="num" w:pos="1492"/>
      </w:tabs>
      <w:ind w:left="1492" w:hanging="360"/>
    </w:pPr>
  </w:style>
  <w:style w:type="paragraph" w:styleId="ListNumber2">
    <w:name w:val="List Number 2"/>
    <w:basedOn w:val="Normal"/>
    <w:rsid w:val="000C18CC"/>
    <w:pPr>
      <w:tabs>
        <w:tab w:val="num" w:pos="643"/>
      </w:tabs>
      <w:ind w:left="643" w:hanging="360"/>
    </w:pPr>
  </w:style>
  <w:style w:type="paragraph" w:styleId="ListNumber3">
    <w:name w:val="List Number 3"/>
    <w:basedOn w:val="Normal"/>
    <w:rsid w:val="000C18CC"/>
    <w:pPr>
      <w:tabs>
        <w:tab w:val="num" w:pos="926"/>
      </w:tabs>
      <w:ind w:left="926" w:hanging="360"/>
    </w:pPr>
  </w:style>
  <w:style w:type="paragraph" w:styleId="ListNumber4">
    <w:name w:val="List Number 4"/>
    <w:basedOn w:val="Normal"/>
    <w:rsid w:val="000C18CC"/>
    <w:pPr>
      <w:tabs>
        <w:tab w:val="num" w:pos="1209"/>
      </w:tabs>
      <w:ind w:left="1209" w:hanging="360"/>
    </w:pPr>
  </w:style>
  <w:style w:type="paragraph" w:styleId="ListNumber5">
    <w:name w:val="List Number 5"/>
    <w:basedOn w:val="Normal"/>
    <w:rsid w:val="000C18CC"/>
    <w:pPr>
      <w:tabs>
        <w:tab w:val="num" w:pos="1492"/>
      </w:tabs>
      <w:ind w:left="1492" w:hanging="360"/>
    </w:pPr>
  </w:style>
  <w:style w:type="paragraph" w:styleId="Title">
    <w:name w:val="Title"/>
    <w:basedOn w:val="Normal"/>
    <w:link w:val="TitleChar"/>
    <w:qFormat/>
    <w:rsid w:val="000C18CC"/>
    <w:pPr>
      <w:spacing w:before="240" w:after="60"/>
    </w:pPr>
    <w:rPr>
      <w:rFonts w:ascii="Arial" w:hAnsi="Arial" w:cs="Arial"/>
      <w:b/>
      <w:bCs/>
      <w:sz w:val="40"/>
      <w:szCs w:val="40"/>
    </w:rPr>
  </w:style>
  <w:style w:type="character" w:customStyle="1" w:styleId="TitleChar">
    <w:name w:val="Title Char"/>
    <w:basedOn w:val="DefaultParagraphFont"/>
    <w:link w:val="Title"/>
    <w:rsid w:val="000C18CC"/>
    <w:rPr>
      <w:rFonts w:ascii="Arial" w:hAnsi="Arial" w:cs="Arial"/>
      <w:b/>
      <w:bCs/>
      <w:sz w:val="40"/>
      <w:szCs w:val="40"/>
    </w:rPr>
  </w:style>
  <w:style w:type="paragraph" w:styleId="Closing">
    <w:name w:val="Closing"/>
    <w:basedOn w:val="Normal"/>
    <w:link w:val="ClosingChar"/>
    <w:rsid w:val="000C18CC"/>
    <w:pPr>
      <w:ind w:left="4252"/>
    </w:pPr>
  </w:style>
  <w:style w:type="character" w:customStyle="1" w:styleId="ClosingChar">
    <w:name w:val="Closing Char"/>
    <w:basedOn w:val="DefaultParagraphFont"/>
    <w:link w:val="Closing"/>
    <w:rsid w:val="000C18CC"/>
    <w:rPr>
      <w:sz w:val="22"/>
    </w:rPr>
  </w:style>
  <w:style w:type="paragraph" w:styleId="Signature">
    <w:name w:val="Signature"/>
    <w:basedOn w:val="Normal"/>
    <w:link w:val="SignatureChar"/>
    <w:rsid w:val="000C18CC"/>
    <w:pPr>
      <w:ind w:left="4252"/>
    </w:pPr>
  </w:style>
  <w:style w:type="character" w:customStyle="1" w:styleId="SignatureChar">
    <w:name w:val="Signature Char"/>
    <w:basedOn w:val="DefaultParagraphFont"/>
    <w:link w:val="Signature"/>
    <w:rsid w:val="000C18CC"/>
    <w:rPr>
      <w:sz w:val="22"/>
    </w:rPr>
  </w:style>
  <w:style w:type="paragraph" w:styleId="BodyText">
    <w:name w:val="Body Text"/>
    <w:basedOn w:val="Normal"/>
    <w:link w:val="BodyTextChar"/>
    <w:rsid w:val="000C18CC"/>
    <w:pPr>
      <w:spacing w:after="120"/>
    </w:pPr>
  </w:style>
  <w:style w:type="character" w:customStyle="1" w:styleId="BodyTextChar">
    <w:name w:val="Body Text Char"/>
    <w:basedOn w:val="DefaultParagraphFont"/>
    <w:link w:val="BodyText"/>
    <w:rsid w:val="000C18CC"/>
    <w:rPr>
      <w:sz w:val="22"/>
    </w:rPr>
  </w:style>
  <w:style w:type="paragraph" w:styleId="BodyTextIndent">
    <w:name w:val="Body Text Indent"/>
    <w:basedOn w:val="Normal"/>
    <w:link w:val="BodyTextIndentChar"/>
    <w:rsid w:val="000C18CC"/>
    <w:pPr>
      <w:spacing w:after="120"/>
      <w:ind w:left="283"/>
    </w:pPr>
  </w:style>
  <w:style w:type="character" w:customStyle="1" w:styleId="BodyTextIndentChar">
    <w:name w:val="Body Text Indent Char"/>
    <w:basedOn w:val="DefaultParagraphFont"/>
    <w:link w:val="BodyTextIndent"/>
    <w:rsid w:val="000C18CC"/>
    <w:rPr>
      <w:sz w:val="22"/>
    </w:rPr>
  </w:style>
  <w:style w:type="paragraph" w:styleId="ListContinue">
    <w:name w:val="List Continue"/>
    <w:basedOn w:val="Normal"/>
    <w:rsid w:val="000C18CC"/>
    <w:pPr>
      <w:spacing w:after="120"/>
      <w:ind w:left="283"/>
    </w:pPr>
  </w:style>
  <w:style w:type="paragraph" w:styleId="ListContinue2">
    <w:name w:val="List Continue 2"/>
    <w:basedOn w:val="Normal"/>
    <w:rsid w:val="000C18CC"/>
    <w:pPr>
      <w:spacing w:after="120"/>
      <w:ind w:left="566"/>
    </w:pPr>
  </w:style>
  <w:style w:type="paragraph" w:styleId="ListContinue3">
    <w:name w:val="List Continue 3"/>
    <w:basedOn w:val="Normal"/>
    <w:rsid w:val="000C18CC"/>
    <w:pPr>
      <w:spacing w:after="120"/>
      <w:ind w:left="849"/>
    </w:pPr>
  </w:style>
  <w:style w:type="paragraph" w:styleId="ListContinue4">
    <w:name w:val="List Continue 4"/>
    <w:basedOn w:val="Normal"/>
    <w:rsid w:val="000C18CC"/>
    <w:pPr>
      <w:spacing w:after="120"/>
      <w:ind w:left="1132"/>
    </w:pPr>
  </w:style>
  <w:style w:type="paragraph" w:styleId="ListContinue5">
    <w:name w:val="List Continue 5"/>
    <w:basedOn w:val="Normal"/>
    <w:rsid w:val="000C18CC"/>
    <w:pPr>
      <w:spacing w:after="120"/>
      <w:ind w:left="1415"/>
    </w:pPr>
  </w:style>
  <w:style w:type="paragraph" w:styleId="MessageHeader">
    <w:name w:val="Message Header"/>
    <w:basedOn w:val="Normal"/>
    <w:link w:val="MessageHeaderChar"/>
    <w:rsid w:val="000C18C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0C18CC"/>
    <w:rPr>
      <w:rFonts w:ascii="Arial" w:hAnsi="Arial" w:cs="Arial"/>
      <w:sz w:val="22"/>
      <w:shd w:val="pct20" w:color="auto" w:fill="auto"/>
    </w:rPr>
  </w:style>
  <w:style w:type="paragraph" w:styleId="Subtitle">
    <w:name w:val="Subtitle"/>
    <w:basedOn w:val="Normal"/>
    <w:link w:val="SubtitleChar"/>
    <w:qFormat/>
    <w:rsid w:val="000C18CC"/>
    <w:pPr>
      <w:spacing w:after="60"/>
      <w:jc w:val="center"/>
      <w:outlineLvl w:val="1"/>
    </w:pPr>
    <w:rPr>
      <w:rFonts w:ascii="Arial" w:hAnsi="Arial" w:cs="Arial"/>
    </w:rPr>
  </w:style>
  <w:style w:type="character" w:customStyle="1" w:styleId="SubtitleChar">
    <w:name w:val="Subtitle Char"/>
    <w:basedOn w:val="DefaultParagraphFont"/>
    <w:link w:val="Subtitle"/>
    <w:rsid w:val="000C18CC"/>
    <w:rPr>
      <w:rFonts w:ascii="Arial" w:hAnsi="Arial" w:cs="Arial"/>
      <w:sz w:val="22"/>
    </w:rPr>
  </w:style>
  <w:style w:type="paragraph" w:styleId="Salutation">
    <w:name w:val="Salutation"/>
    <w:basedOn w:val="Normal"/>
    <w:next w:val="Normal"/>
    <w:link w:val="SalutationChar"/>
    <w:rsid w:val="000C18CC"/>
  </w:style>
  <w:style w:type="character" w:customStyle="1" w:styleId="SalutationChar">
    <w:name w:val="Salutation Char"/>
    <w:basedOn w:val="DefaultParagraphFont"/>
    <w:link w:val="Salutation"/>
    <w:rsid w:val="000C18CC"/>
    <w:rPr>
      <w:sz w:val="22"/>
    </w:rPr>
  </w:style>
  <w:style w:type="paragraph" w:styleId="Date">
    <w:name w:val="Date"/>
    <w:basedOn w:val="Normal"/>
    <w:next w:val="Normal"/>
    <w:link w:val="DateChar"/>
    <w:rsid w:val="000C18CC"/>
  </w:style>
  <w:style w:type="character" w:customStyle="1" w:styleId="DateChar">
    <w:name w:val="Date Char"/>
    <w:basedOn w:val="DefaultParagraphFont"/>
    <w:link w:val="Date"/>
    <w:rsid w:val="000C18CC"/>
    <w:rPr>
      <w:sz w:val="22"/>
    </w:rPr>
  </w:style>
  <w:style w:type="paragraph" w:styleId="BodyTextFirstIndent">
    <w:name w:val="Body Text First Indent"/>
    <w:basedOn w:val="BodyText"/>
    <w:link w:val="BodyTextFirstIndentChar"/>
    <w:rsid w:val="000C18CC"/>
    <w:pPr>
      <w:ind w:firstLine="210"/>
    </w:pPr>
  </w:style>
  <w:style w:type="character" w:customStyle="1" w:styleId="BodyTextFirstIndentChar">
    <w:name w:val="Body Text First Indent Char"/>
    <w:basedOn w:val="BodyTextChar"/>
    <w:link w:val="BodyTextFirstIndent"/>
    <w:rsid w:val="000C18CC"/>
    <w:rPr>
      <w:sz w:val="22"/>
    </w:rPr>
  </w:style>
  <w:style w:type="paragraph" w:styleId="BodyTextFirstIndent2">
    <w:name w:val="Body Text First Indent 2"/>
    <w:basedOn w:val="BodyTextIndent"/>
    <w:link w:val="BodyTextFirstIndent2Char"/>
    <w:rsid w:val="000C18CC"/>
    <w:pPr>
      <w:ind w:firstLine="210"/>
    </w:pPr>
  </w:style>
  <w:style w:type="character" w:customStyle="1" w:styleId="BodyTextFirstIndent2Char">
    <w:name w:val="Body Text First Indent 2 Char"/>
    <w:basedOn w:val="BodyTextIndentChar"/>
    <w:link w:val="BodyTextFirstIndent2"/>
    <w:rsid w:val="000C18CC"/>
    <w:rPr>
      <w:sz w:val="22"/>
    </w:rPr>
  </w:style>
  <w:style w:type="paragraph" w:styleId="BodyText2">
    <w:name w:val="Body Text 2"/>
    <w:basedOn w:val="Normal"/>
    <w:link w:val="BodyText2Char"/>
    <w:rsid w:val="000C18CC"/>
    <w:pPr>
      <w:spacing w:after="120" w:line="480" w:lineRule="auto"/>
    </w:pPr>
  </w:style>
  <w:style w:type="character" w:customStyle="1" w:styleId="BodyText2Char">
    <w:name w:val="Body Text 2 Char"/>
    <w:basedOn w:val="DefaultParagraphFont"/>
    <w:link w:val="BodyText2"/>
    <w:rsid w:val="000C18CC"/>
    <w:rPr>
      <w:sz w:val="22"/>
    </w:rPr>
  </w:style>
  <w:style w:type="paragraph" w:styleId="BodyText3">
    <w:name w:val="Body Text 3"/>
    <w:basedOn w:val="Normal"/>
    <w:link w:val="BodyText3Char"/>
    <w:rsid w:val="000C18CC"/>
    <w:pPr>
      <w:spacing w:after="120"/>
    </w:pPr>
    <w:rPr>
      <w:sz w:val="16"/>
      <w:szCs w:val="16"/>
    </w:rPr>
  </w:style>
  <w:style w:type="character" w:customStyle="1" w:styleId="BodyText3Char">
    <w:name w:val="Body Text 3 Char"/>
    <w:basedOn w:val="DefaultParagraphFont"/>
    <w:link w:val="BodyText3"/>
    <w:rsid w:val="000C18CC"/>
    <w:rPr>
      <w:sz w:val="16"/>
      <w:szCs w:val="16"/>
    </w:rPr>
  </w:style>
  <w:style w:type="paragraph" w:styleId="BodyTextIndent2">
    <w:name w:val="Body Text Indent 2"/>
    <w:basedOn w:val="Normal"/>
    <w:link w:val="BodyTextIndent2Char"/>
    <w:rsid w:val="000C18CC"/>
    <w:pPr>
      <w:spacing w:after="120" w:line="480" w:lineRule="auto"/>
      <w:ind w:left="283"/>
    </w:pPr>
  </w:style>
  <w:style w:type="character" w:customStyle="1" w:styleId="BodyTextIndent2Char">
    <w:name w:val="Body Text Indent 2 Char"/>
    <w:basedOn w:val="DefaultParagraphFont"/>
    <w:link w:val="BodyTextIndent2"/>
    <w:rsid w:val="000C18CC"/>
    <w:rPr>
      <w:sz w:val="22"/>
    </w:rPr>
  </w:style>
  <w:style w:type="paragraph" w:styleId="BodyTextIndent3">
    <w:name w:val="Body Text Indent 3"/>
    <w:basedOn w:val="Normal"/>
    <w:link w:val="BodyTextIndent3Char"/>
    <w:rsid w:val="000C18CC"/>
    <w:pPr>
      <w:spacing w:after="120"/>
      <w:ind w:left="283"/>
    </w:pPr>
    <w:rPr>
      <w:sz w:val="16"/>
      <w:szCs w:val="16"/>
    </w:rPr>
  </w:style>
  <w:style w:type="character" w:customStyle="1" w:styleId="BodyTextIndent3Char">
    <w:name w:val="Body Text Indent 3 Char"/>
    <w:basedOn w:val="DefaultParagraphFont"/>
    <w:link w:val="BodyTextIndent3"/>
    <w:rsid w:val="000C18CC"/>
    <w:rPr>
      <w:sz w:val="16"/>
      <w:szCs w:val="16"/>
    </w:rPr>
  </w:style>
  <w:style w:type="paragraph" w:styleId="BlockText">
    <w:name w:val="Block Text"/>
    <w:basedOn w:val="Normal"/>
    <w:rsid w:val="000C18CC"/>
    <w:pPr>
      <w:spacing w:after="120"/>
      <w:ind w:left="1440" w:right="1440"/>
    </w:pPr>
  </w:style>
  <w:style w:type="character" w:styleId="Hyperlink">
    <w:name w:val="Hyperlink"/>
    <w:basedOn w:val="DefaultParagraphFont"/>
    <w:rsid w:val="000C18CC"/>
    <w:rPr>
      <w:color w:val="0000FF"/>
      <w:u w:val="single"/>
    </w:rPr>
  </w:style>
  <w:style w:type="character" w:styleId="FollowedHyperlink">
    <w:name w:val="FollowedHyperlink"/>
    <w:basedOn w:val="DefaultParagraphFont"/>
    <w:rsid w:val="000C18CC"/>
    <w:rPr>
      <w:color w:val="800080"/>
      <w:u w:val="single"/>
    </w:rPr>
  </w:style>
  <w:style w:type="character" w:styleId="Strong">
    <w:name w:val="Strong"/>
    <w:basedOn w:val="DefaultParagraphFont"/>
    <w:qFormat/>
    <w:rsid w:val="000C18CC"/>
    <w:rPr>
      <w:b/>
      <w:bCs/>
    </w:rPr>
  </w:style>
  <w:style w:type="character" w:styleId="Emphasis">
    <w:name w:val="Emphasis"/>
    <w:basedOn w:val="DefaultParagraphFont"/>
    <w:qFormat/>
    <w:rsid w:val="000C18CC"/>
    <w:rPr>
      <w:i/>
      <w:iCs/>
    </w:rPr>
  </w:style>
  <w:style w:type="paragraph" w:styleId="DocumentMap">
    <w:name w:val="Document Map"/>
    <w:basedOn w:val="Normal"/>
    <w:link w:val="DocumentMapChar"/>
    <w:rsid w:val="000C18CC"/>
    <w:pPr>
      <w:shd w:val="clear" w:color="auto" w:fill="000080"/>
    </w:pPr>
    <w:rPr>
      <w:rFonts w:ascii="Tahoma" w:hAnsi="Tahoma" w:cs="Tahoma"/>
    </w:rPr>
  </w:style>
  <w:style w:type="character" w:customStyle="1" w:styleId="DocumentMapChar">
    <w:name w:val="Document Map Char"/>
    <w:basedOn w:val="DefaultParagraphFont"/>
    <w:link w:val="DocumentMap"/>
    <w:rsid w:val="000C18CC"/>
    <w:rPr>
      <w:rFonts w:ascii="Tahoma" w:hAnsi="Tahoma" w:cs="Tahoma"/>
      <w:sz w:val="22"/>
      <w:shd w:val="clear" w:color="auto" w:fill="000080"/>
    </w:rPr>
  </w:style>
  <w:style w:type="paragraph" w:styleId="PlainText">
    <w:name w:val="Plain Text"/>
    <w:basedOn w:val="Normal"/>
    <w:link w:val="PlainTextChar"/>
    <w:rsid w:val="000C18CC"/>
    <w:rPr>
      <w:rFonts w:ascii="Courier New" w:hAnsi="Courier New" w:cs="Courier New"/>
      <w:sz w:val="20"/>
    </w:rPr>
  </w:style>
  <w:style w:type="character" w:customStyle="1" w:styleId="PlainTextChar">
    <w:name w:val="Plain Text Char"/>
    <w:basedOn w:val="DefaultParagraphFont"/>
    <w:link w:val="PlainText"/>
    <w:rsid w:val="000C18CC"/>
    <w:rPr>
      <w:rFonts w:ascii="Courier New" w:hAnsi="Courier New" w:cs="Courier New"/>
    </w:rPr>
  </w:style>
  <w:style w:type="paragraph" w:styleId="E-mailSignature">
    <w:name w:val="E-mail Signature"/>
    <w:basedOn w:val="Normal"/>
    <w:link w:val="E-mailSignatureChar"/>
    <w:rsid w:val="000C18CC"/>
  </w:style>
  <w:style w:type="character" w:customStyle="1" w:styleId="E-mailSignatureChar">
    <w:name w:val="E-mail Signature Char"/>
    <w:basedOn w:val="DefaultParagraphFont"/>
    <w:link w:val="E-mailSignature"/>
    <w:rsid w:val="000C18CC"/>
    <w:rPr>
      <w:sz w:val="22"/>
    </w:rPr>
  </w:style>
  <w:style w:type="paragraph" w:styleId="NormalWeb">
    <w:name w:val="Normal (Web)"/>
    <w:basedOn w:val="Normal"/>
    <w:rsid w:val="000C18CC"/>
  </w:style>
  <w:style w:type="character" w:styleId="HTMLAcronym">
    <w:name w:val="HTML Acronym"/>
    <w:basedOn w:val="DefaultParagraphFont"/>
    <w:rsid w:val="000C18CC"/>
  </w:style>
  <w:style w:type="paragraph" w:styleId="HTMLAddress">
    <w:name w:val="HTML Address"/>
    <w:basedOn w:val="Normal"/>
    <w:link w:val="HTMLAddressChar"/>
    <w:rsid w:val="000C18CC"/>
    <w:rPr>
      <w:i/>
      <w:iCs/>
    </w:rPr>
  </w:style>
  <w:style w:type="character" w:customStyle="1" w:styleId="HTMLAddressChar">
    <w:name w:val="HTML Address Char"/>
    <w:basedOn w:val="DefaultParagraphFont"/>
    <w:link w:val="HTMLAddress"/>
    <w:rsid w:val="000C18CC"/>
    <w:rPr>
      <w:i/>
      <w:iCs/>
      <w:sz w:val="22"/>
    </w:rPr>
  </w:style>
  <w:style w:type="character" w:styleId="HTMLCite">
    <w:name w:val="HTML Cite"/>
    <w:basedOn w:val="DefaultParagraphFont"/>
    <w:rsid w:val="000C18CC"/>
    <w:rPr>
      <w:i/>
      <w:iCs/>
    </w:rPr>
  </w:style>
  <w:style w:type="character" w:styleId="HTMLCode">
    <w:name w:val="HTML Code"/>
    <w:basedOn w:val="DefaultParagraphFont"/>
    <w:rsid w:val="000C18CC"/>
    <w:rPr>
      <w:rFonts w:ascii="Courier New" w:hAnsi="Courier New" w:cs="Courier New"/>
      <w:sz w:val="20"/>
      <w:szCs w:val="20"/>
    </w:rPr>
  </w:style>
  <w:style w:type="character" w:styleId="HTMLDefinition">
    <w:name w:val="HTML Definition"/>
    <w:basedOn w:val="DefaultParagraphFont"/>
    <w:rsid w:val="000C18CC"/>
    <w:rPr>
      <w:i/>
      <w:iCs/>
    </w:rPr>
  </w:style>
  <w:style w:type="character" w:styleId="HTMLKeyboard">
    <w:name w:val="HTML Keyboard"/>
    <w:basedOn w:val="DefaultParagraphFont"/>
    <w:rsid w:val="000C18CC"/>
    <w:rPr>
      <w:rFonts w:ascii="Courier New" w:hAnsi="Courier New" w:cs="Courier New"/>
      <w:sz w:val="20"/>
      <w:szCs w:val="20"/>
    </w:rPr>
  </w:style>
  <w:style w:type="paragraph" w:styleId="HTMLPreformatted">
    <w:name w:val="HTML Preformatted"/>
    <w:basedOn w:val="Normal"/>
    <w:link w:val="HTMLPreformattedChar"/>
    <w:rsid w:val="000C18CC"/>
    <w:rPr>
      <w:rFonts w:ascii="Courier New" w:hAnsi="Courier New" w:cs="Courier New"/>
      <w:sz w:val="20"/>
    </w:rPr>
  </w:style>
  <w:style w:type="character" w:customStyle="1" w:styleId="HTMLPreformattedChar">
    <w:name w:val="HTML Preformatted Char"/>
    <w:basedOn w:val="DefaultParagraphFont"/>
    <w:link w:val="HTMLPreformatted"/>
    <w:rsid w:val="000C18CC"/>
    <w:rPr>
      <w:rFonts w:ascii="Courier New" w:hAnsi="Courier New" w:cs="Courier New"/>
    </w:rPr>
  </w:style>
  <w:style w:type="character" w:styleId="HTMLSample">
    <w:name w:val="HTML Sample"/>
    <w:basedOn w:val="DefaultParagraphFont"/>
    <w:rsid w:val="000C18CC"/>
    <w:rPr>
      <w:rFonts w:ascii="Courier New" w:hAnsi="Courier New" w:cs="Courier New"/>
    </w:rPr>
  </w:style>
  <w:style w:type="character" w:styleId="HTMLTypewriter">
    <w:name w:val="HTML Typewriter"/>
    <w:basedOn w:val="DefaultParagraphFont"/>
    <w:rsid w:val="000C18CC"/>
    <w:rPr>
      <w:rFonts w:ascii="Courier New" w:hAnsi="Courier New" w:cs="Courier New"/>
      <w:sz w:val="20"/>
      <w:szCs w:val="20"/>
    </w:rPr>
  </w:style>
  <w:style w:type="character" w:styleId="HTMLVariable">
    <w:name w:val="HTML Variable"/>
    <w:basedOn w:val="DefaultParagraphFont"/>
    <w:rsid w:val="000C18CC"/>
    <w:rPr>
      <w:i/>
      <w:iCs/>
    </w:rPr>
  </w:style>
  <w:style w:type="paragraph" w:styleId="CommentSubject">
    <w:name w:val="annotation subject"/>
    <w:basedOn w:val="CommentText"/>
    <w:next w:val="CommentText"/>
    <w:link w:val="CommentSubjectChar"/>
    <w:rsid w:val="000C18CC"/>
    <w:rPr>
      <w:b/>
      <w:bCs/>
    </w:rPr>
  </w:style>
  <w:style w:type="character" w:customStyle="1" w:styleId="CommentSubjectChar">
    <w:name w:val="Comment Subject Char"/>
    <w:basedOn w:val="CommentTextChar"/>
    <w:link w:val="CommentSubject"/>
    <w:rsid w:val="000C18CC"/>
    <w:rPr>
      <w:b/>
      <w:bCs/>
    </w:rPr>
  </w:style>
  <w:style w:type="numbering" w:styleId="1ai">
    <w:name w:val="Outline List 1"/>
    <w:basedOn w:val="NoList"/>
    <w:rsid w:val="000C18CC"/>
    <w:pPr>
      <w:numPr>
        <w:numId w:val="14"/>
      </w:numPr>
    </w:pPr>
  </w:style>
  <w:style w:type="numbering" w:styleId="111111">
    <w:name w:val="Outline List 2"/>
    <w:basedOn w:val="NoList"/>
    <w:rsid w:val="000C18CC"/>
    <w:pPr>
      <w:numPr>
        <w:numId w:val="15"/>
      </w:numPr>
    </w:pPr>
  </w:style>
  <w:style w:type="numbering" w:styleId="ArticleSection">
    <w:name w:val="Outline List 3"/>
    <w:basedOn w:val="NoList"/>
    <w:rsid w:val="000C18CC"/>
    <w:pPr>
      <w:numPr>
        <w:numId w:val="17"/>
      </w:numPr>
    </w:pPr>
  </w:style>
  <w:style w:type="table" w:styleId="TableSimple1">
    <w:name w:val="Table Simple 1"/>
    <w:basedOn w:val="TableNormal"/>
    <w:rsid w:val="000C18CC"/>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C18CC"/>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C18C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0C18CC"/>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C18CC"/>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C18CC"/>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C18CC"/>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C18CC"/>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C18CC"/>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C18CC"/>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C18CC"/>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C18CC"/>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C18CC"/>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C18CC"/>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C18CC"/>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0C18C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C18CC"/>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C18CC"/>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C18CC"/>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C18C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C18C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C18CC"/>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C18CC"/>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C18CC"/>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C18CC"/>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C18CC"/>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C18CC"/>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C18C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C18CC"/>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C18CC"/>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C18CC"/>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0C18CC"/>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C18CC"/>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C18CC"/>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0C18CC"/>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C18CC"/>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0C18CC"/>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C18CC"/>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C18CC"/>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0C18CC"/>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C18CC"/>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C18CC"/>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0C18CC"/>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0C18CC"/>
    <w:rPr>
      <w:rFonts w:eastAsia="Times New Roman" w:cs="Times New Roman"/>
      <w:b/>
      <w:kern w:val="28"/>
      <w:sz w:val="24"/>
      <w:lang w:eastAsia="en-AU"/>
    </w:rPr>
  </w:style>
  <w:style w:type="paragraph" w:customStyle="1" w:styleId="ETAsubitem">
    <w:name w:val="ETA(subitem)"/>
    <w:basedOn w:val="OPCParaBase"/>
    <w:rsid w:val="000C18CC"/>
    <w:pPr>
      <w:tabs>
        <w:tab w:val="right" w:pos="340"/>
      </w:tabs>
      <w:spacing w:before="60" w:line="240" w:lineRule="auto"/>
      <w:ind w:left="454" w:hanging="454"/>
    </w:pPr>
    <w:rPr>
      <w:sz w:val="20"/>
    </w:rPr>
  </w:style>
  <w:style w:type="paragraph" w:customStyle="1" w:styleId="ETApara">
    <w:name w:val="ETA(para)"/>
    <w:basedOn w:val="OPCParaBase"/>
    <w:rsid w:val="000C18CC"/>
    <w:pPr>
      <w:tabs>
        <w:tab w:val="right" w:pos="754"/>
      </w:tabs>
      <w:spacing w:before="60" w:line="240" w:lineRule="auto"/>
      <w:ind w:left="828" w:hanging="828"/>
    </w:pPr>
    <w:rPr>
      <w:sz w:val="20"/>
    </w:rPr>
  </w:style>
  <w:style w:type="paragraph" w:customStyle="1" w:styleId="ETAsubpara">
    <w:name w:val="ETA(subpara)"/>
    <w:basedOn w:val="OPCParaBase"/>
    <w:rsid w:val="000C18CC"/>
    <w:pPr>
      <w:tabs>
        <w:tab w:val="right" w:pos="1083"/>
      </w:tabs>
      <w:spacing w:before="60" w:line="240" w:lineRule="auto"/>
      <w:ind w:left="1191" w:hanging="1191"/>
    </w:pPr>
    <w:rPr>
      <w:sz w:val="20"/>
    </w:rPr>
  </w:style>
  <w:style w:type="paragraph" w:customStyle="1" w:styleId="ETAsub-subpara">
    <w:name w:val="ETA(sub-subpara)"/>
    <w:basedOn w:val="OPCParaBase"/>
    <w:rsid w:val="000C18CC"/>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0C18CC"/>
  </w:style>
  <w:style w:type="character" w:customStyle="1" w:styleId="paragraphChar">
    <w:name w:val="paragraph Char"/>
    <w:aliases w:val="a Char"/>
    <w:link w:val="paragraph"/>
    <w:rsid w:val="00B64B97"/>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A574B-5074-4C9F-9B9F-2ED8ED1A6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5</Pages>
  <Words>2500</Words>
  <Characters>12317</Characters>
  <Application>Microsoft Office Word</Application>
  <DocSecurity>6</DocSecurity>
  <PresentationFormat/>
  <Lines>293</Lines>
  <Paragraphs>147</Paragraphs>
  <ScaleCrop>false</ScaleCrop>
  <HeadingPairs>
    <vt:vector size="2" baseType="variant">
      <vt:variant>
        <vt:lpstr>Title</vt:lpstr>
      </vt:variant>
      <vt:variant>
        <vt:i4>1</vt:i4>
      </vt:variant>
    </vt:vector>
  </HeadingPairs>
  <TitlesOfParts>
    <vt:vector size="1" baseType="lpstr">
      <vt:lpstr>National Disability Insurance Scheme (Children) Rules 2021</vt:lpstr>
    </vt:vector>
  </TitlesOfParts>
  <Manager/>
  <Company/>
  <LinksUpToDate>false</LinksUpToDate>
  <CharactersWithSpaces>14755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2021-03-09T01:00:00Z</cp:lastPrinted>
  <dcterms:created xsi:type="dcterms:W3CDTF">2021-08-18T09:40:00Z</dcterms:created>
  <dcterms:modified xsi:type="dcterms:W3CDTF">2021-08-18T09:40:00Z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National Disability Insurance Scheme (Children) Rules 2021</vt:lpwstr>
  </property>
  <property fmtid="{D5CDD505-2E9C-101B-9397-08002B2CF9AE}" pid="4" name="Header">
    <vt:lpwstr>Section</vt:lpwstr>
  </property>
  <property fmtid="{D5CDD505-2E9C-101B-9397-08002B2CF9AE}" pid="5" name="Class">
    <vt:lpwstr>Rules</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DateMade">
    <vt:lpwstr>2021</vt:lpwstr>
  </property>
  <property fmtid="{D5CDD505-2E9C-101B-9397-08002B2CF9AE}" pid="10" name="Authority">
    <vt:lpwstr>Unk</vt:lpwstr>
  </property>
  <property fmtid="{D5CDD505-2E9C-101B-9397-08002B2CF9AE}" pid="11" name="ID">
    <vt:lpwstr>OPC64748</vt:lpwstr>
  </property>
  <property fmtid="{D5CDD505-2E9C-101B-9397-08002B2CF9AE}" pid="12" name="Classification">
    <vt:lpwstr>EXPOSURE DRAFT</vt:lpwstr>
  </property>
  <property fmtid="{D5CDD505-2E9C-101B-9397-08002B2CF9AE}" pid="13" name="DLM">
    <vt:lpwstr> </vt:lpwstr>
  </property>
  <property fmtid="{D5CDD505-2E9C-101B-9397-08002B2CF9AE}" pid="14" name="DoNotAsk">
    <vt:lpwstr>0</vt:lpwstr>
  </property>
  <property fmtid="{D5CDD505-2E9C-101B-9397-08002B2CF9AE}" pid="15" name="ChangedTitle">
    <vt:lpwstr/>
  </property>
  <property fmtid="{D5CDD505-2E9C-101B-9397-08002B2CF9AE}" pid="16" name="TrimID">
    <vt:lpwstr>PC:D21/12402</vt:lpwstr>
  </property>
</Properties>
</file>