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14" w:rsidRPr="000A35F7" w:rsidRDefault="00DA186E" w:rsidP="00B05CF4">
      <w:pPr>
        <w:rPr>
          <w:sz w:val="28"/>
        </w:rPr>
      </w:pPr>
      <w:bookmarkStart w:id="0" w:name="_GoBack"/>
      <w:bookmarkEnd w:id="0"/>
      <w:r w:rsidRPr="000A35F7">
        <w:rPr>
          <w:noProof/>
          <w:lang w:eastAsia="en-AU"/>
        </w:rPr>
        <w:drawing>
          <wp:inline distT="0" distB="0" distL="0" distR="0" wp14:anchorId="22B770CF" wp14:editId="726F6B2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8740BF" w:rsidTr="008740BF">
        <w:tc>
          <w:tcPr>
            <w:tcW w:w="5000" w:type="pct"/>
            <w:shd w:val="clear" w:color="auto" w:fill="auto"/>
          </w:tcPr>
          <w:p w:rsidR="008740BF" w:rsidRDefault="008740BF" w:rsidP="008740BF">
            <w:pPr>
              <w:jc w:val="center"/>
              <w:rPr>
                <w:b/>
                <w:sz w:val="26"/>
              </w:rPr>
            </w:pPr>
            <w:r>
              <w:rPr>
                <w:b/>
                <w:sz w:val="26"/>
              </w:rPr>
              <w:t>EXPOSURE DRAFT</w:t>
            </w:r>
          </w:p>
          <w:p w:rsidR="008740BF" w:rsidRPr="008740BF" w:rsidRDefault="008740BF" w:rsidP="008740BF">
            <w:pPr>
              <w:rPr>
                <w:b/>
                <w:sz w:val="20"/>
              </w:rPr>
            </w:pPr>
          </w:p>
        </w:tc>
      </w:tr>
    </w:tbl>
    <w:p w:rsidR="00715914" w:rsidRDefault="00715914" w:rsidP="00715914">
      <w:pPr>
        <w:rPr>
          <w:sz w:val="19"/>
        </w:rPr>
      </w:pPr>
    </w:p>
    <w:p w:rsidR="008740BF" w:rsidRPr="000A35F7" w:rsidRDefault="008740BF" w:rsidP="00715914">
      <w:pPr>
        <w:rPr>
          <w:sz w:val="19"/>
        </w:rPr>
      </w:pPr>
    </w:p>
    <w:p w:rsidR="00715914" w:rsidRPr="000A35F7" w:rsidRDefault="000D33BE" w:rsidP="00715914">
      <w:pPr>
        <w:pStyle w:val="ShortT"/>
      </w:pPr>
      <w:r w:rsidRPr="000A35F7">
        <w:t xml:space="preserve">National Disability Insurance Scheme (Nominees) </w:t>
      </w:r>
      <w:r w:rsidR="0062056E">
        <w:t>Rules 2</w:t>
      </w:r>
      <w:r w:rsidRPr="000A35F7">
        <w:t>02</w:t>
      </w:r>
      <w:r w:rsidR="00EA50C0" w:rsidRPr="000A35F7">
        <w:t>1</w:t>
      </w:r>
    </w:p>
    <w:p w:rsidR="00343842" w:rsidRPr="000A35F7" w:rsidRDefault="00343842" w:rsidP="00B853B9">
      <w:pPr>
        <w:pStyle w:val="SignCoverPageStart"/>
        <w:rPr>
          <w:szCs w:val="22"/>
        </w:rPr>
      </w:pPr>
      <w:r w:rsidRPr="000A35F7">
        <w:rPr>
          <w:szCs w:val="22"/>
        </w:rPr>
        <w:t xml:space="preserve">I, </w:t>
      </w:r>
      <w:r w:rsidR="006A51B7" w:rsidRPr="000A35F7">
        <w:rPr>
          <w:szCs w:val="22"/>
        </w:rPr>
        <w:t>Linda Reynolds</w:t>
      </w:r>
      <w:r w:rsidR="008D1DE8">
        <w:rPr>
          <w:szCs w:val="22"/>
        </w:rPr>
        <w:t xml:space="preserve"> CSC</w:t>
      </w:r>
      <w:r w:rsidRPr="000A35F7">
        <w:rPr>
          <w:szCs w:val="22"/>
        </w:rPr>
        <w:t>, Minister for the National Disability Insurance Scheme, make the following rules.</w:t>
      </w:r>
    </w:p>
    <w:p w:rsidR="00343842" w:rsidRPr="000A35F7" w:rsidRDefault="00343842" w:rsidP="00B853B9">
      <w:pPr>
        <w:keepNext/>
        <w:spacing w:before="300" w:line="240" w:lineRule="atLeast"/>
        <w:ind w:right="397"/>
        <w:jc w:val="both"/>
        <w:rPr>
          <w:szCs w:val="22"/>
        </w:rPr>
      </w:pPr>
      <w:r w:rsidRPr="000A35F7">
        <w:rPr>
          <w:szCs w:val="22"/>
        </w:rPr>
        <w:t>Dated</w:t>
      </w:r>
      <w:r w:rsidRPr="000A35F7">
        <w:rPr>
          <w:szCs w:val="22"/>
        </w:rPr>
        <w:tab/>
      </w:r>
      <w:r w:rsidRPr="000A35F7">
        <w:rPr>
          <w:szCs w:val="22"/>
        </w:rPr>
        <w:tab/>
      </w:r>
      <w:r w:rsidRPr="000A35F7">
        <w:rPr>
          <w:szCs w:val="22"/>
        </w:rPr>
        <w:tab/>
      </w:r>
      <w:r w:rsidRPr="000A35F7">
        <w:rPr>
          <w:szCs w:val="22"/>
        </w:rPr>
        <w:tab/>
      </w:r>
      <w:r w:rsidRPr="000A35F7">
        <w:rPr>
          <w:szCs w:val="22"/>
        </w:rPr>
        <w:fldChar w:fldCharType="begin"/>
      </w:r>
      <w:r w:rsidRPr="000A35F7">
        <w:rPr>
          <w:szCs w:val="22"/>
        </w:rPr>
        <w:instrText xml:space="preserve"> DOCPROPERTY  DateMade </w:instrText>
      </w:r>
      <w:r w:rsidRPr="000A35F7">
        <w:rPr>
          <w:szCs w:val="22"/>
        </w:rPr>
        <w:fldChar w:fldCharType="separate"/>
      </w:r>
      <w:r w:rsidR="00A6071B">
        <w:rPr>
          <w:szCs w:val="22"/>
        </w:rPr>
        <w:t>2021</w:t>
      </w:r>
      <w:r w:rsidRPr="000A35F7">
        <w:rPr>
          <w:szCs w:val="22"/>
        </w:rPr>
        <w:fldChar w:fldCharType="end"/>
      </w:r>
    </w:p>
    <w:p w:rsidR="00343842" w:rsidRPr="000A35F7" w:rsidRDefault="006A51B7" w:rsidP="00B853B9">
      <w:pPr>
        <w:keepNext/>
        <w:tabs>
          <w:tab w:val="left" w:pos="3402"/>
        </w:tabs>
        <w:spacing w:before="1440" w:line="300" w:lineRule="atLeast"/>
        <w:ind w:right="397"/>
        <w:rPr>
          <w:szCs w:val="22"/>
        </w:rPr>
      </w:pPr>
      <w:r w:rsidRPr="000A35F7">
        <w:rPr>
          <w:szCs w:val="22"/>
        </w:rPr>
        <w:t>Linda Reynolds</w:t>
      </w:r>
      <w:r w:rsidR="00343842" w:rsidRPr="000A35F7">
        <w:t xml:space="preserve"> </w:t>
      </w:r>
      <w:r w:rsidR="008D1DE8">
        <w:t xml:space="preserve">CSC </w:t>
      </w:r>
      <w:r w:rsidR="00343842" w:rsidRPr="000A35F7">
        <w:rPr>
          <w:b/>
          <w:szCs w:val="22"/>
        </w:rPr>
        <w:t>[DRAFT ONLY—NOT FOR SIGNATURE]</w:t>
      </w:r>
    </w:p>
    <w:p w:rsidR="00343842" w:rsidRPr="000A35F7" w:rsidRDefault="00343842" w:rsidP="00B853B9">
      <w:pPr>
        <w:pStyle w:val="SignCoverPageEnd"/>
        <w:rPr>
          <w:szCs w:val="22"/>
        </w:rPr>
      </w:pPr>
      <w:r w:rsidRPr="000A35F7">
        <w:rPr>
          <w:szCs w:val="22"/>
        </w:rPr>
        <w:t>Minister for the National Disability Insurance Scheme</w:t>
      </w:r>
    </w:p>
    <w:p w:rsidR="00343842" w:rsidRPr="000A35F7" w:rsidRDefault="00343842" w:rsidP="00B853B9"/>
    <w:p w:rsidR="00715914" w:rsidRPr="008740BF" w:rsidRDefault="00715914" w:rsidP="00715914">
      <w:pPr>
        <w:pStyle w:val="Header"/>
        <w:tabs>
          <w:tab w:val="clear" w:pos="4150"/>
          <w:tab w:val="clear" w:pos="8307"/>
        </w:tabs>
      </w:pPr>
      <w:r w:rsidRPr="008740BF">
        <w:rPr>
          <w:rStyle w:val="CharChapNo"/>
        </w:rPr>
        <w:t xml:space="preserve"> </w:t>
      </w:r>
      <w:r w:rsidRPr="008740BF">
        <w:rPr>
          <w:rStyle w:val="CharChapText"/>
        </w:rPr>
        <w:t xml:space="preserve"> </w:t>
      </w:r>
    </w:p>
    <w:p w:rsidR="00715914" w:rsidRPr="008740BF" w:rsidRDefault="00715914" w:rsidP="00715914">
      <w:pPr>
        <w:pStyle w:val="Header"/>
        <w:tabs>
          <w:tab w:val="clear" w:pos="4150"/>
          <w:tab w:val="clear" w:pos="8307"/>
        </w:tabs>
      </w:pPr>
      <w:r w:rsidRPr="008740BF">
        <w:rPr>
          <w:rStyle w:val="CharPartNo"/>
        </w:rPr>
        <w:t xml:space="preserve"> </w:t>
      </w:r>
      <w:r w:rsidRPr="008740BF">
        <w:rPr>
          <w:rStyle w:val="CharPartText"/>
        </w:rPr>
        <w:t xml:space="preserve"> </w:t>
      </w:r>
    </w:p>
    <w:p w:rsidR="00715914" w:rsidRPr="008740BF" w:rsidRDefault="00715914" w:rsidP="00715914">
      <w:pPr>
        <w:pStyle w:val="Header"/>
        <w:tabs>
          <w:tab w:val="clear" w:pos="4150"/>
          <w:tab w:val="clear" w:pos="8307"/>
        </w:tabs>
      </w:pPr>
      <w:r w:rsidRPr="008740BF">
        <w:rPr>
          <w:rStyle w:val="CharDivNo"/>
        </w:rPr>
        <w:t xml:space="preserve"> </w:t>
      </w:r>
      <w:r w:rsidRPr="008740BF">
        <w:rPr>
          <w:rStyle w:val="CharDivText"/>
        </w:rPr>
        <w:t xml:space="preserve"> </w:t>
      </w:r>
    </w:p>
    <w:p w:rsidR="00715914" w:rsidRPr="000A35F7" w:rsidRDefault="00715914" w:rsidP="00715914">
      <w:pPr>
        <w:sectPr w:rsidR="00715914" w:rsidRPr="000A35F7" w:rsidSect="00A03317">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F67BCA" w:rsidRPr="000A35F7" w:rsidRDefault="00715914" w:rsidP="00EF5D5A">
      <w:pPr>
        <w:rPr>
          <w:sz w:val="36"/>
        </w:rPr>
      </w:pPr>
      <w:r w:rsidRPr="000A35F7">
        <w:rPr>
          <w:sz w:val="36"/>
        </w:rPr>
        <w:lastRenderedPageBreak/>
        <w:t>Contents</w:t>
      </w:r>
    </w:p>
    <w:p w:rsidR="008740BF" w:rsidRDefault="008740BF">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8740BF">
        <w:rPr>
          <w:b w:val="0"/>
          <w:noProof/>
          <w:sz w:val="18"/>
        </w:rPr>
        <w:tab/>
      </w:r>
      <w:r w:rsidRPr="008740BF">
        <w:rPr>
          <w:b w:val="0"/>
          <w:noProof/>
          <w:sz w:val="18"/>
        </w:rPr>
        <w:fldChar w:fldCharType="begin"/>
      </w:r>
      <w:r w:rsidRPr="008740BF">
        <w:rPr>
          <w:b w:val="0"/>
          <w:noProof/>
          <w:sz w:val="18"/>
        </w:rPr>
        <w:instrText xml:space="preserve"> PAGEREF _Toc80211037 \h </w:instrText>
      </w:r>
      <w:r w:rsidRPr="008740BF">
        <w:rPr>
          <w:b w:val="0"/>
          <w:noProof/>
          <w:sz w:val="18"/>
        </w:rPr>
      </w:r>
      <w:r w:rsidRPr="008740BF">
        <w:rPr>
          <w:b w:val="0"/>
          <w:noProof/>
          <w:sz w:val="18"/>
        </w:rPr>
        <w:fldChar w:fldCharType="separate"/>
      </w:r>
      <w:r w:rsidR="00A6071B">
        <w:rPr>
          <w:b w:val="0"/>
          <w:noProof/>
          <w:sz w:val="18"/>
        </w:rPr>
        <w:t>1</w:t>
      </w:r>
      <w:r w:rsidRPr="008740BF">
        <w:rPr>
          <w:b w:val="0"/>
          <w:noProof/>
          <w:sz w:val="18"/>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w:t>
      </w:r>
      <w:r>
        <w:rPr>
          <w:noProof/>
        </w:rPr>
        <w:tab/>
        <w:t>Name</w:t>
      </w:r>
      <w:r w:rsidRPr="008740BF">
        <w:rPr>
          <w:noProof/>
        </w:rPr>
        <w:tab/>
      </w:r>
      <w:r w:rsidRPr="008740BF">
        <w:rPr>
          <w:noProof/>
        </w:rPr>
        <w:fldChar w:fldCharType="begin"/>
      </w:r>
      <w:r w:rsidRPr="008740BF">
        <w:rPr>
          <w:noProof/>
        </w:rPr>
        <w:instrText xml:space="preserve"> PAGEREF _Toc80211038 \h </w:instrText>
      </w:r>
      <w:r w:rsidRPr="008740BF">
        <w:rPr>
          <w:noProof/>
        </w:rPr>
      </w:r>
      <w:r w:rsidRPr="008740BF">
        <w:rPr>
          <w:noProof/>
        </w:rPr>
        <w:fldChar w:fldCharType="separate"/>
      </w:r>
      <w:r w:rsidR="00A6071B">
        <w:rPr>
          <w:noProof/>
        </w:rPr>
        <w:t>1</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2</w:t>
      </w:r>
      <w:r>
        <w:rPr>
          <w:noProof/>
        </w:rPr>
        <w:tab/>
        <w:t>Commencement</w:t>
      </w:r>
      <w:r w:rsidRPr="008740BF">
        <w:rPr>
          <w:noProof/>
        </w:rPr>
        <w:tab/>
      </w:r>
      <w:r w:rsidRPr="008740BF">
        <w:rPr>
          <w:noProof/>
        </w:rPr>
        <w:fldChar w:fldCharType="begin"/>
      </w:r>
      <w:r w:rsidRPr="008740BF">
        <w:rPr>
          <w:noProof/>
        </w:rPr>
        <w:instrText xml:space="preserve"> PAGEREF _Toc80211039 \h </w:instrText>
      </w:r>
      <w:r w:rsidRPr="008740BF">
        <w:rPr>
          <w:noProof/>
        </w:rPr>
      </w:r>
      <w:r w:rsidRPr="008740BF">
        <w:rPr>
          <w:noProof/>
        </w:rPr>
        <w:fldChar w:fldCharType="separate"/>
      </w:r>
      <w:r w:rsidR="00A6071B">
        <w:rPr>
          <w:noProof/>
        </w:rPr>
        <w:t>1</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3</w:t>
      </w:r>
      <w:r>
        <w:rPr>
          <w:noProof/>
        </w:rPr>
        <w:tab/>
        <w:t>Authority</w:t>
      </w:r>
      <w:r w:rsidRPr="008740BF">
        <w:rPr>
          <w:noProof/>
        </w:rPr>
        <w:tab/>
      </w:r>
      <w:r w:rsidRPr="008740BF">
        <w:rPr>
          <w:noProof/>
        </w:rPr>
        <w:fldChar w:fldCharType="begin"/>
      </w:r>
      <w:r w:rsidRPr="008740BF">
        <w:rPr>
          <w:noProof/>
        </w:rPr>
        <w:instrText xml:space="preserve"> PAGEREF _Toc80211040 \h </w:instrText>
      </w:r>
      <w:r w:rsidRPr="008740BF">
        <w:rPr>
          <w:noProof/>
        </w:rPr>
      </w:r>
      <w:r w:rsidRPr="008740BF">
        <w:rPr>
          <w:noProof/>
        </w:rPr>
        <w:fldChar w:fldCharType="separate"/>
      </w:r>
      <w:r w:rsidR="00A6071B">
        <w:rPr>
          <w:noProof/>
        </w:rPr>
        <w:t>1</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4</w:t>
      </w:r>
      <w:r>
        <w:rPr>
          <w:noProof/>
        </w:rPr>
        <w:tab/>
        <w:t>Schedules</w:t>
      </w:r>
      <w:r w:rsidRPr="008740BF">
        <w:rPr>
          <w:noProof/>
        </w:rPr>
        <w:tab/>
      </w:r>
      <w:r w:rsidRPr="008740BF">
        <w:rPr>
          <w:noProof/>
        </w:rPr>
        <w:fldChar w:fldCharType="begin"/>
      </w:r>
      <w:r w:rsidRPr="008740BF">
        <w:rPr>
          <w:noProof/>
        </w:rPr>
        <w:instrText xml:space="preserve"> PAGEREF _Toc80211041 \h </w:instrText>
      </w:r>
      <w:r w:rsidRPr="008740BF">
        <w:rPr>
          <w:noProof/>
        </w:rPr>
      </w:r>
      <w:r w:rsidRPr="008740BF">
        <w:rPr>
          <w:noProof/>
        </w:rPr>
        <w:fldChar w:fldCharType="separate"/>
      </w:r>
      <w:r w:rsidR="00A6071B">
        <w:rPr>
          <w:noProof/>
        </w:rPr>
        <w:t>1</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5</w:t>
      </w:r>
      <w:r>
        <w:rPr>
          <w:noProof/>
        </w:rPr>
        <w:tab/>
        <w:t>Simplified outline of this instrument</w:t>
      </w:r>
      <w:r w:rsidRPr="008740BF">
        <w:rPr>
          <w:noProof/>
        </w:rPr>
        <w:tab/>
      </w:r>
      <w:r w:rsidRPr="008740BF">
        <w:rPr>
          <w:noProof/>
        </w:rPr>
        <w:fldChar w:fldCharType="begin"/>
      </w:r>
      <w:r w:rsidRPr="008740BF">
        <w:rPr>
          <w:noProof/>
        </w:rPr>
        <w:instrText xml:space="preserve"> PAGEREF _Toc80211042 \h </w:instrText>
      </w:r>
      <w:r w:rsidRPr="008740BF">
        <w:rPr>
          <w:noProof/>
        </w:rPr>
      </w:r>
      <w:r w:rsidRPr="008740BF">
        <w:rPr>
          <w:noProof/>
        </w:rPr>
        <w:fldChar w:fldCharType="separate"/>
      </w:r>
      <w:r w:rsidR="00A6071B">
        <w:rPr>
          <w:noProof/>
        </w:rPr>
        <w:t>1</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6</w:t>
      </w:r>
      <w:r>
        <w:rPr>
          <w:noProof/>
        </w:rPr>
        <w:tab/>
        <w:t>Definitions</w:t>
      </w:r>
      <w:r w:rsidRPr="008740BF">
        <w:rPr>
          <w:noProof/>
        </w:rPr>
        <w:tab/>
      </w:r>
      <w:r w:rsidRPr="008740BF">
        <w:rPr>
          <w:noProof/>
        </w:rPr>
        <w:fldChar w:fldCharType="begin"/>
      </w:r>
      <w:r w:rsidRPr="008740BF">
        <w:rPr>
          <w:noProof/>
        </w:rPr>
        <w:instrText xml:space="preserve"> PAGEREF _Toc80211043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B77516">
        <w:rPr>
          <w:i/>
          <w:noProof/>
        </w:rPr>
        <w:t>conflict of interest</w:t>
      </w:r>
      <w:r w:rsidRPr="008740BF">
        <w:rPr>
          <w:noProof/>
        </w:rPr>
        <w:tab/>
      </w:r>
      <w:r w:rsidRPr="008740BF">
        <w:rPr>
          <w:noProof/>
        </w:rPr>
        <w:fldChar w:fldCharType="begin"/>
      </w:r>
      <w:r w:rsidRPr="008740BF">
        <w:rPr>
          <w:noProof/>
        </w:rPr>
        <w:instrText xml:space="preserve"> PAGEREF _Toc80211044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2"/>
        <w:rPr>
          <w:rFonts w:asciiTheme="minorHAnsi" w:eastAsiaTheme="minorEastAsia" w:hAnsiTheme="minorHAnsi" w:cstheme="minorBidi"/>
          <w:b w:val="0"/>
          <w:noProof/>
          <w:kern w:val="0"/>
          <w:sz w:val="22"/>
          <w:szCs w:val="22"/>
        </w:rPr>
      </w:pPr>
      <w:r>
        <w:rPr>
          <w:noProof/>
        </w:rPr>
        <w:t>Part 2—Duties of nominees</w:t>
      </w:r>
      <w:r w:rsidRPr="008740BF">
        <w:rPr>
          <w:b w:val="0"/>
          <w:noProof/>
          <w:sz w:val="18"/>
        </w:rPr>
        <w:tab/>
      </w:r>
      <w:r w:rsidRPr="008740BF">
        <w:rPr>
          <w:b w:val="0"/>
          <w:noProof/>
          <w:sz w:val="18"/>
        </w:rPr>
        <w:fldChar w:fldCharType="begin"/>
      </w:r>
      <w:r w:rsidRPr="008740BF">
        <w:rPr>
          <w:b w:val="0"/>
          <w:noProof/>
          <w:sz w:val="18"/>
        </w:rPr>
        <w:instrText xml:space="preserve"> PAGEREF _Toc80211045 \h </w:instrText>
      </w:r>
      <w:r w:rsidRPr="008740BF">
        <w:rPr>
          <w:b w:val="0"/>
          <w:noProof/>
          <w:sz w:val="18"/>
        </w:rPr>
      </w:r>
      <w:r w:rsidRPr="008740BF">
        <w:rPr>
          <w:b w:val="0"/>
          <w:noProof/>
          <w:sz w:val="18"/>
        </w:rPr>
        <w:fldChar w:fldCharType="separate"/>
      </w:r>
      <w:r w:rsidR="00A6071B">
        <w:rPr>
          <w:b w:val="0"/>
          <w:noProof/>
          <w:sz w:val="18"/>
        </w:rPr>
        <w:t>2</w:t>
      </w:r>
      <w:r w:rsidRPr="008740BF">
        <w:rPr>
          <w:b w:val="0"/>
          <w:noProof/>
          <w:sz w:val="18"/>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8</w:t>
      </w:r>
      <w:r>
        <w:rPr>
          <w:noProof/>
        </w:rPr>
        <w:tab/>
        <w:t>Purpose of this Part</w:t>
      </w:r>
      <w:r w:rsidRPr="008740BF">
        <w:rPr>
          <w:noProof/>
        </w:rPr>
        <w:tab/>
      </w:r>
      <w:r w:rsidRPr="008740BF">
        <w:rPr>
          <w:noProof/>
        </w:rPr>
        <w:fldChar w:fldCharType="begin"/>
      </w:r>
      <w:r w:rsidRPr="008740BF">
        <w:rPr>
          <w:noProof/>
        </w:rPr>
        <w:instrText xml:space="preserve"> PAGEREF _Toc80211046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9</w:t>
      </w:r>
      <w:r>
        <w:rPr>
          <w:noProof/>
        </w:rPr>
        <w:tab/>
        <w:t>Duty to consult</w:t>
      </w:r>
      <w:r w:rsidRPr="008740BF">
        <w:rPr>
          <w:noProof/>
        </w:rPr>
        <w:tab/>
      </w:r>
      <w:r w:rsidRPr="008740BF">
        <w:rPr>
          <w:noProof/>
        </w:rPr>
        <w:fldChar w:fldCharType="begin"/>
      </w:r>
      <w:r w:rsidRPr="008740BF">
        <w:rPr>
          <w:noProof/>
        </w:rPr>
        <w:instrText xml:space="preserve"> PAGEREF _Toc80211047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10</w:t>
      </w:r>
      <w:r>
        <w:rPr>
          <w:noProof/>
        </w:rPr>
        <w:tab/>
        <w:t>Duty to develop participant’s capacity</w:t>
      </w:r>
      <w:r w:rsidRPr="008740BF">
        <w:rPr>
          <w:noProof/>
        </w:rPr>
        <w:tab/>
      </w:r>
      <w:r w:rsidRPr="008740BF">
        <w:rPr>
          <w:noProof/>
        </w:rPr>
        <w:fldChar w:fldCharType="begin"/>
      </w:r>
      <w:r w:rsidRPr="008740BF">
        <w:rPr>
          <w:noProof/>
        </w:rPr>
        <w:instrText xml:space="preserve"> PAGEREF _Toc80211048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11</w:t>
      </w:r>
      <w:r>
        <w:rPr>
          <w:noProof/>
        </w:rPr>
        <w:tab/>
        <w:t>Duty to avoid or manage conflicts of interest</w:t>
      </w:r>
      <w:r w:rsidRPr="008740BF">
        <w:rPr>
          <w:noProof/>
        </w:rPr>
        <w:tab/>
      </w:r>
      <w:r w:rsidRPr="008740BF">
        <w:rPr>
          <w:noProof/>
        </w:rPr>
        <w:fldChar w:fldCharType="begin"/>
      </w:r>
      <w:r w:rsidRPr="008740BF">
        <w:rPr>
          <w:noProof/>
        </w:rPr>
        <w:instrText xml:space="preserve"> PAGEREF _Toc80211049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12</w:t>
      </w:r>
      <w:r>
        <w:rPr>
          <w:noProof/>
        </w:rPr>
        <w:tab/>
        <w:t>Duty of certain plan nominees</w:t>
      </w:r>
      <w:r w:rsidRPr="008740BF">
        <w:rPr>
          <w:noProof/>
        </w:rPr>
        <w:tab/>
      </w:r>
      <w:r w:rsidRPr="008740BF">
        <w:rPr>
          <w:noProof/>
        </w:rPr>
        <w:fldChar w:fldCharType="begin"/>
      </w:r>
      <w:r w:rsidRPr="008740BF">
        <w:rPr>
          <w:noProof/>
        </w:rPr>
        <w:instrText xml:space="preserve"> PAGEREF _Toc80211050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13</w:t>
      </w:r>
      <w:r>
        <w:rPr>
          <w:noProof/>
        </w:rPr>
        <w:tab/>
        <w:t>Duty of corporate nominees</w:t>
      </w:r>
      <w:r w:rsidRPr="008740BF">
        <w:rPr>
          <w:noProof/>
        </w:rPr>
        <w:tab/>
      </w:r>
      <w:r w:rsidRPr="008740BF">
        <w:rPr>
          <w:noProof/>
        </w:rPr>
        <w:fldChar w:fldCharType="begin"/>
      </w:r>
      <w:r w:rsidRPr="008740BF">
        <w:rPr>
          <w:noProof/>
        </w:rPr>
        <w:instrText xml:space="preserve"> PAGEREF _Toc80211051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2"/>
        <w:rPr>
          <w:rFonts w:asciiTheme="minorHAnsi" w:eastAsiaTheme="minorEastAsia" w:hAnsiTheme="minorHAnsi" w:cstheme="minorBidi"/>
          <w:b w:val="0"/>
          <w:noProof/>
          <w:kern w:val="0"/>
          <w:sz w:val="22"/>
          <w:szCs w:val="22"/>
        </w:rPr>
      </w:pPr>
      <w:r>
        <w:rPr>
          <w:noProof/>
        </w:rPr>
        <w:t>Part 3—Appointing nominees</w:t>
      </w:r>
      <w:r w:rsidRPr="008740BF">
        <w:rPr>
          <w:b w:val="0"/>
          <w:noProof/>
          <w:sz w:val="18"/>
        </w:rPr>
        <w:tab/>
      </w:r>
      <w:r w:rsidRPr="008740BF">
        <w:rPr>
          <w:b w:val="0"/>
          <w:noProof/>
          <w:sz w:val="18"/>
        </w:rPr>
        <w:fldChar w:fldCharType="begin"/>
      </w:r>
      <w:r w:rsidRPr="008740BF">
        <w:rPr>
          <w:b w:val="0"/>
          <w:noProof/>
          <w:sz w:val="18"/>
        </w:rPr>
        <w:instrText xml:space="preserve"> PAGEREF _Toc80211052 \h </w:instrText>
      </w:r>
      <w:r w:rsidRPr="008740BF">
        <w:rPr>
          <w:b w:val="0"/>
          <w:noProof/>
          <w:sz w:val="18"/>
        </w:rPr>
      </w:r>
      <w:r w:rsidRPr="008740BF">
        <w:rPr>
          <w:b w:val="0"/>
          <w:noProof/>
          <w:sz w:val="18"/>
        </w:rPr>
        <w:fldChar w:fldCharType="separate"/>
      </w:r>
      <w:r w:rsidR="00A6071B">
        <w:rPr>
          <w:b w:val="0"/>
          <w:noProof/>
          <w:sz w:val="18"/>
        </w:rPr>
        <w:t>2</w:t>
      </w:r>
      <w:r w:rsidRPr="008740BF">
        <w:rPr>
          <w:b w:val="0"/>
          <w:noProof/>
          <w:sz w:val="18"/>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14</w:t>
      </w:r>
      <w:r>
        <w:rPr>
          <w:noProof/>
        </w:rPr>
        <w:tab/>
        <w:t>Purpose of this Part</w:t>
      </w:r>
      <w:r w:rsidRPr="008740BF">
        <w:rPr>
          <w:noProof/>
        </w:rPr>
        <w:tab/>
      </w:r>
      <w:r w:rsidRPr="008740BF">
        <w:rPr>
          <w:noProof/>
        </w:rPr>
        <w:fldChar w:fldCharType="begin"/>
      </w:r>
      <w:r w:rsidRPr="008740BF">
        <w:rPr>
          <w:noProof/>
        </w:rPr>
        <w:instrText xml:space="preserve"> PAGEREF _Toc80211053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15</w:t>
      </w:r>
      <w:r>
        <w:rPr>
          <w:noProof/>
        </w:rPr>
        <w:tab/>
        <w:t>Persons who must not be appointed as nominee</w:t>
      </w:r>
      <w:r w:rsidRPr="008740BF">
        <w:rPr>
          <w:noProof/>
        </w:rPr>
        <w:tab/>
      </w:r>
      <w:r w:rsidRPr="008740BF">
        <w:rPr>
          <w:noProof/>
        </w:rPr>
        <w:fldChar w:fldCharType="begin"/>
      </w:r>
      <w:r w:rsidRPr="008740BF">
        <w:rPr>
          <w:noProof/>
        </w:rPr>
        <w:instrText xml:space="preserve"> PAGEREF _Toc80211054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16</w:t>
      </w:r>
      <w:r>
        <w:rPr>
          <w:noProof/>
        </w:rPr>
        <w:tab/>
        <w:t>Matters to which CEO must have regard in considering appointment of nominee</w:t>
      </w:r>
      <w:r w:rsidRPr="008740BF">
        <w:rPr>
          <w:noProof/>
        </w:rPr>
        <w:tab/>
      </w:r>
      <w:r w:rsidRPr="008740BF">
        <w:rPr>
          <w:noProof/>
        </w:rPr>
        <w:fldChar w:fldCharType="begin"/>
      </w:r>
      <w:r w:rsidRPr="008740BF">
        <w:rPr>
          <w:noProof/>
        </w:rPr>
        <w:instrText xml:space="preserve"> PAGEREF _Toc80211055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17</w:t>
      </w:r>
      <w:r>
        <w:rPr>
          <w:noProof/>
        </w:rPr>
        <w:tab/>
        <w:t>General matters to which CEO must have regard in appointing nominee</w:t>
      </w:r>
      <w:r w:rsidRPr="008740BF">
        <w:rPr>
          <w:noProof/>
        </w:rPr>
        <w:tab/>
      </w:r>
      <w:r w:rsidRPr="008740BF">
        <w:rPr>
          <w:noProof/>
        </w:rPr>
        <w:fldChar w:fldCharType="begin"/>
      </w:r>
      <w:r w:rsidRPr="008740BF">
        <w:rPr>
          <w:noProof/>
        </w:rPr>
        <w:instrText xml:space="preserve"> PAGEREF _Toc80211056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18</w:t>
      </w:r>
      <w:r>
        <w:rPr>
          <w:noProof/>
        </w:rPr>
        <w:tab/>
        <w:t>Matters to which CEO must have regard in deciding whether appointment of nominee is to be for a specified term</w:t>
      </w:r>
      <w:r w:rsidRPr="008740BF">
        <w:rPr>
          <w:noProof/>
        </w:rPr>
        <w:tab/>
      </w:r>
      <w:r w:rsidRPr="008740BF">
        <w:rPr>
          <w:noProof/>
        </w:rPr>
        <w:fldChar w:fldCharType="begin"/>
      </w:r>
      <w:r w:rsidRPr="008740BF">
        <w:rPr>
          <w:noProof/>
        </w:rPr>
        <w:instrText xml:space="preserve"> PAGEREF _Toc80211057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19</w:t>
      </w:r>
      <w:r>
        <w:rPr>
          <w:noProof/>
        </w:rPr>
        <w:tab/>
        <w:t>Requirements for appointment of nominee</w:t>
      </w:r>
      <w:r w:rsidRPr="008740BF">
        <w:rPr>
          <w:noProof/>
        </w:rPr>
        <w:tab/>
      </w:r>
      <w:r w:rsidRPr="008740BF">
        <w:rPr>
          <w:noProof/>
        </w:rPr>
        <w:fldChar w:fldCharType="begin"/>
      </w:r>
      <w:r w:rsidRPr="008740BF">
        <w:rPr>
          <w:noProof/>
        </w:rPr>
        <w:instrText xml:space="preserve"> PAGEREF _Toc80211058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2"/>
        <w:rPr>
          <w:rFonts w:asciiTheme="minorHAnsi" w:eastAsiaTheme="minorEastAsia" w:hAnsiTheme="minorHAnsi" w:cstheme="minorBidi"/>
          <w:b w:val="0"/>
          <w:noProof/>
          <w:kern w:val="0"/>
          <w:sz w:val="22"/>
          <w:szCs w:val="22"/>
        </w:rPr>
      </w:pPr>
      <w:r>
        <w:rPr>
          <w:noProof/>
        </w:rPr>
        <w:t>Part 4—Cancelling or suspending nominee appointments</w:t>
      </w:r>
      <w:r w:rsidRPr="008740BF">
        <w:rPr>
          <w:b w:val="0"/>
          <w:noProof/>
          <w:sz w:val="18"/>
        </w:rPr>
        <w:tab/>
      </w:r>
      <w:r w:rsidRPr="008740BF">
        <w:rPr>
          <w:b w:val="0"/>
          <w:noProof/>
          <w:sz w:val="18"/>
        </w:rPr>
        <w:fldChar w:fldCharType="begin"/>
      </w:r>
      <w:r w:rsidRPr="008740BF">
        <w:rPr>
          <w:b w:val="0"/>
          <w:noProof/>
          <w:sz w:val="18"/>
        </w:rPr>
        <w:instrText xml:space="preserve"> PAGEREF _Toc80211059 \h </w:instrText>
      </w:r>
      <w:r w:rsidRPr="008740BF">
        <w:rPr>
          <w:b w:val="0"/>
          <w:noProof/>
          <w:sz w:val="18"/>
        </w:rPr>
      </w:r>
      <w:r w:rsidRPr="008740BF">
        <w:rPr>
          <w:b w:val="0"/>
          <w:noProof/>
          <w:sz w:val="18"/>
        </w:rPr>
        <w:fldChar w:fldCharType="separate"/>
      </w:r>
      <w:r w:rsidR="00A6071B">
        <w:rPr>
          <w:b w:val="0"/>
          <w:noProof/>
          <w:sz w:val="18"/>
        </w:rPr>
        <w:t>2</w:t>
      </w:r>
      <w:r w:rsidRPr="008740BF">
        <w:rPr>
          <w:b w:val="0"/>
          <w:noProof/>
          <w:sz w:val="18"/>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20</w:t>
      </w:r>
      <w:r>
        <w:rPr>
          <w:noProof/>
        </w:rPr>
        <w:tab/>
        <w:t>Purpose of this Part</w:t>
      </w:r>
      <w:r w:rsidRPr="008740BF">
        <w:rPr>
          <w:noProof/>
        </w:rPr>
        <w:tab/>
      </w:r>
      <w:r w:rsidRPr="008740BF">
        <w:rPr>
          <w:noProof/>
        </w:rPr>
        <w:fldChar w:fldCharType="begin"/>
      </w:r>
      <w:r w:rsidRPr="008740BF">
        <w:rPr>
          <w:noProof/>
        </w:rPr>
        <w:instrText xml:space="preserve"> PAGEREF _Toc80211060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21</w:t>
      </w:r>
      <w:r>
        <w:rPr>
          <w:noProof/>
        </w:rPr>
        <w:tab/>
        <w:t>Matters to which CEO must have regard in making certain decisions to cancel or suspend nominee appointments</w:t>
      </w:r>
      <w:r w:rsidRPr="008740BF">
        <w:rPr>
          <w:noProof/>
        </w:rPr>
        <w:tab/>
      </w:r>
      <w:r w:rsidRPr="008740BF">
        <w:rPr>
          <w:noProof/>
        </w:rPr>
        <w:fldChar w:fldCharType="begin"/>
      </w:r>
      <w:r w:rsidRPr="008740BF">
        <w:rPr>
          <w:noProof/>
        </w:rPr>
        <w:instrText xml:space="preserve"> PAGEREF _Toc80211061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2"/>
        <w:rPr>
          <w:rFonts w:asciiTheme="minorHAnsi" w:eastAsiaTheme="minorEastAsia" w:hAnsiTheme="minorHAnsi" w:cstheme="minorBidi"/>
          <w:b w:val="0"/>
          <w:noProof/>
          <w:kern w:val="0"/>
          <w:sz w:val="22"/>
          <w:szCs w:val="22"/>
        </w:rPr>
      </w:pPr>
      <w:r>
        <w:rPr>
          <w:noProof/>
        </w:rPr>
        <w:t>Part 5—Application, saving and transitional provisions</w:t>
      </w:r>
      <w:r w:rsidRPr="008740BF">
        <w:rPr>
          <w:b w:val="0"/>
          <w:noProof/>
          <w:sz w:val="18"/>
        </w:rPr>
        <w:tab/>
      </w:r>
      <w:r w:rsidRPr="008740BF">
        <w:rPr>
          <w:b w:val="0"/>
          <w:noProof/>
          <w:sz w:val="18"/>
        </w:rPr>
        <w:fldChar w:fldCharType="begin"/>
      </w:r>
      <w:r w:rsidRPr="008740BF">
        <w:rPr>
          <w:b w:val="0"/>
          <w:noProof/>
          <w:sz w:val="18"/>
        </w:rPr>
        <w:instrText xml:space="preserve"> PAGEREF _Toc80211062 \h </w:instrText>
      </w:r>
      <w:r w:rsidRPr="008740BF">
        <w:rPr>
          <w:b w:val="0"/>
          <w:noProof/>
          <w:sz w:val="18"/>
        </w:rPr>
      </w:r>
      <w:r w:rsidRPr="008740BF">
        <w:rPr>
          <w:b w:val="0"/>
          <w:noProof/>
          <w:sz w:val="18"/>
        </w:rPr>
        <w:fldChar w:fldCharType="separate"/>
      </w:r>
      <w:r w:rsidR="00A6071B">
        <w:rPr>
          <w:b w:val="0"/>
          <w:noProof/>
          <w:sz w:val="18"/>
        </w:rPr>
        <w:t>2</w:t>
      </w:r>
      <w:r w:rsidRPr="008740BF">
        <w:rPr>
          <w:b w:val="0"/>
          <w:noProof/>
          <w:sz w:val="18"/>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22</w:t>
      </w:r>
      <w:r>
        <w:rPr>
          <w:noProof/>
        </w:rPr>
        <w:tab/>
        <w:t>Application of Part 2</w:t>
      </w:r>
      <w:r w:rsidRPr="008740BF">
        <w:rPr>
          <w:noProof/>
        </w:rPr>
        <w:tab/>
      </w:r>
      <w:r w:rsidRPr="008740BF">
        <w:rPr>
          <w:noProof/>
        </w:rPr>
        <w:fldChar w:fldCharType="begin"/>
      </w:r>
      <w:r w:rsidRPr="008740BF">
        <w:rPr>
          <w:noProof/>
        </w:rPr>
        <w:instrText xml:space="preserve"> PAGEREF _Toc80211063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5"/>
        <w:rPr>
          <w:rFonts w:asciiTheme="minorHAnsi" w:eastAsiaTheme="minorEastAsia" w:hAnsiTheme="minorHAnsi" w:cstheme="minorBidi"/>
          <w:noProof/>
          <w:kern w:val="0"/>
          <w:sz w:val="22"/>
          <w:szCs w:val="22"/>
        </w:rPr>
      </w:pPr>
      <w:r>
        <w:rPr>
          <w:noProof/>
        </w:rPr>
        <w:t>23</w:t>
      </w:r>
      <w:r>
        <w:rPr>
          <w:noProof/>
        </w:rPr>
        <w:tab/>
        <w:t>Application of Part 3</w:t>
      </w:r>
      <w:r w:rsidRPr="008740BF">
        <w:rPr>
          <w:noProof/>
        </w:rPr>
        <w:tab/>
      </w:r>
      <w:r w:rsidRPr="008740BF">
        <w:rPr>
          <w:noProof/>
        </w:rPr>
        <w:fldChar w:fldCharType="begin"/>
      </w:r>
      <w:r w:rsidRPr="008740BF">
        <w:rPr>
          <w:noProof/>
        </w:rPr>
        <w:instrText xml:space="preserve"> PAGEREF _Toc80211064 \h </w:instrText>
      </w:r>
      <w:r w:rsidRPr="008740BF">
        <w:rPr>
          <w:noProof/>
        </w:rPr>
      </w:r>
      <w:r w:rsidRPr="008740BF">
        <w:rPr>
          <w:noProof/>
        </w:rPr>
        <w:fldChar w:fldCharType="separate"/>
      </w:r>
      <w:r w:rsidR="00A6071B">
        <w:rPr>
          <w:noProof/>
        </w:rPr>
        <w:t>2</w:t>
      </w:r>
      <w:r w:rsidRPr="008740BF">
        <w:rPr>
          <w:noProof/>
        </w:rPr>
        <w:fldChar w:fldCharType="end"/>
      </w:r>
    </w:p>
    <w:p w:rsidR="008740BF" w:rsidRDefault="008740BF">
      <w:pPr>
        <w:pStyle w:val="TOC6"/>
        <w:rPr>
          <w:rFonts w:asciiTheme="minorHAnsi" w:eastAsiaTheme="minorEastAsia" w:hAnsiTheme="minorHAnsi" w:cstheme="minorBidi"/>
          <w:b w:val="0"/>
          <w:noProof/>
          <w:kern w:val="0"/>
          <w:sz w:val="22"/>
          <w:szCs w:val="22"/>
        </w:rPr>
      </w:pPr>
      <w:r>
        <w:rPr>
          <w:noProof/>
        </w:rPr>
        <w:t>Schedule 1—Repeals</w:t>
      </w:r>
      <w:r w:rsidRPr="008740BF">
        <w:rPr>
          <w:b w:val="0"/>
          <w:noProof/>
          <w:sz w:val="18"/>
        </w:rPr>
        <w:tab/>
      </w:r>
      <w:r w:rsidRPr="008740BF">
        <w:rPr>
          <w:b w:val="0"/>
          <w:noProof/>
          <w:sz w:val="18"/>
        </w:rPr>
        <w:fldChar w:fldCharType="begin"/>
      </w:r>
      <w:r w:rsidRPr="008740BF">
        <w:rPr>
          <w:b w:val="0"/>
          <w:noProof/>
          <w:sz w:val="18"/>
        </w:rPr>
        <w:instrText xml:space="preserve"> PAGEREF _Toc80211065 \h </w:instrText>
      </w:r>
      <w:r w:rsidRPr="008740BF">
        <w:rPr>
          <w:b w:val="0"/>
          <w:noProof/>
          <w:sz w:val="18"/>
        </w:rPr>
      </w:r>
      <w:r w:rsidRPr="008740BF">
        <w:rPr>
          <w:b w:val="0"/>
          <w:noProof/>
          <w:sz w:val="18"/>
        </w:rPr>
        <w:fldChar w:fldCharType="separate"/>
      </w:r>
      <w:r w:rsidR="00A6071B">
        <w:rPr>
          <w:b w:val="0"/>
          <w:noProof/>
          <w:sz w:val="18"/>
        </w:rPr>
        <w:t>2</w:t>
      </w:r>
      <w:r w:rsidRPr="008740BF">
        <w:rPr>
          <w:b w:val="0"/>
          <w:noProof/>
          <w:sz w:val="18"/>
        </w:rPr>
        <w:fldChar w:fldCharType="end"/>
      </w:r>
    </w:p>
    <w:p w:rsidR="008740BF" w:rsidRDefault="008740BF">
      <w:pPr>
        <w:pStyle w:val="TOC9"/>
        <w:rPr>
          <w:rFonts w:asciiTheme="minorHAnsi" w:eastAsiaTheme="minorEastAsia" w:hAnsiTheme="minorHAnsi" w:cstheme="minorBidi"/>
          <w:i w:val="0"/>
          <w:noProof/>
          <w:kern w:val="0"/>
          <w:sz w:val="22"/>
          <w:szCs w:val="22"/>
        </w:rPr>
      </w:pPr>
      <w:r>
        <w:rPr>
          <w:noProof/>
        </w:rPr>
        <w:t>National Disability Insurance Scheme (Nominees) Rules 2013</w:t>
      </w:r>
      <w:r w:rsidRPr="008740BF">
        <w:rPr>
          <w:i w:val="0"/>
          <w:noProof/>
          <w:sz w:val="18"/>
        </w:rPr>
        <w:tab/>
      </w:r>
      <w:r w:rsidRPr="008740BF">
        <w:rPr>
          <w:i w:val="0"/>
          <w:noProof/>
          <w:sz w:val="18"/>
        </w:rPr>
        <w:fldChar w:fldCharType="begin"/>
      </w:r>
      <w:r w:rsidRPr="008740BF">
        <w:rPr>
          <w:i w:val="0"/>
          <w:noProof/>
          <w:sz w:val="18"/>
        </w:rPr>
        <w:instrText xml:space="preserve"> PAGEREF _Toc80211066 \h </w:instrText>
      </w:r>
      <w:r w:rsidRPr="008740BF">
        <w:rPr>
          <w:i w:val="0"/>
          <w:noProof/>
          <w:sz w:val="18"/>
        </w:rPr>
      </w:r>
      <w:r w:rsidRPr="008740BF">
        <w:rPr>
          <w:i w:val="0"/>
          <w:noProof/>
          <w:sz w:val="18"/>
        </w:rPr>
        <w:fldChar w:fldCharType="separate"/>
      </w:r>
      <w:r w:rsidR="00A6071B">
        <w:rPr>
          <w:i w:val="0"/>
          <w:noProof/>
          <w:sz w:val="18"/>
        </w:rPr>
        <w:t>2</w:t>
      </w:r>
      <w:r w:rsidRPr="008740BF">
        <w:rPr>
          <w:i w:val="0"/>
          <w:noProof/>
          <w:sz w:val="18"/>
        </w:rPr>
        <w:fldChar w:fldCharType="end"/>
      </w:r>
    </w:p>
    <w:p w:rsidR="00670EA1" w:rsidRPr="000A35F7" w:rsidRDefault="008740BF" w:rsidP="00715914">
      <w:r>
        <w:fldChar w:fldCharType="end"/>
      </w:r>
    </w:p>
    <w:p w:rsidR="00670EA1" w:rsidRPr="000A35F7" w:rsidRDefault="00670EA1" w:rsidP="00715914">
      <w:pPr>
        <w:sectPr w:rsidR="00670EA1" w:rsidRPr="000A35F7" w:rsidSect="00A03317">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715914" w:rsidRPr="000A35F7" w:rsidRDefault="000A35F7" w:rsidP="00715914">
      <w:pPr>
        <w:pStyle w:val="ActHead2"/>
      </w:pPr>
      <w:bookmarkStart w:id="1" w:name="_Toc80211037"/>
      <w:r w:rsidRPr="008740BF">
        <w:rPr>
          <w:rStyle w:val="CharPartNo"/>
        </w:rPr>
        <w:lastRenderedPageBreak/>
        <w:t>Part 1</w:t>
      </w:r>
      <w:r w:rsidR="00715914" w:rsidRPr="000A35F7">
        <w:t>—</w:t>
      </w:r>
      <w:r w:rsidR="00715914" w:rsidRPr="008740BF">
        <w:rPr>
          <w:rStyle w:val="CharPartText"/>
        </w:rPr>
        <w:t>Preliminary</w:t>
      </w:r>
      <w:bookmarkEnd w:id="1"/>
    </w:p>
    <w:p w:rsidR="00715914" w:rsidRPr="008740BF" w:rsidRDefault="00715914" w:rsidP="00715914">
      <w:pPr>
        <w:pStyle w:val="Header"/>
      </w:pPr>
      <w:r w:rsidRPr="008740BF">
        <w:rPr>
          <w:rStyle w:val="CharDivNo"/>
        </w:rPr>
        <w:t xml:space="preserve"> </w:t>
      </w:r>
      <w:r w:rsidRPr="008740BF">
        <w:rPr>
          <w:rStyle w:val="CharDivText"/>
        </w:rPr>
        <w:t xml:space="preserve"> </w:t>
      </w:r>
    </w:p>
    <w:p w:rsidR="00715914" w:rsidRPr="000A35F7" w:rsidRDefault="00FE6527" w:rsidP="00715914">
      <w:pPr>
        <w:pStyle w:val="ActHead5"/>
      </w:pPr>
      <w:bookmarkStart w:id="2" w:name="_Toc80211038"/>
      <w:r w:rsidRPr="008740BF">
        <w:rPr>
          <w:rStyle w:val="CharSectno"/>
        </w:rPr>
        <w:t>1</w:t>
      </w:r>
      <w:r w:rsidR="00715914" w:rsidRPr="000A35F7">
        <w:t xml:space="preserve">  </w:t>
      </w:r>
      <w:r w:rsidR="00CE493D" w:rsidRPr="000A35F7">
        <w:t>Name</w:t>
      </w:r>
      <w:bookmarkEnd w:id="2"/>
    </w:p>
    <w:p w:rsidR="00715914" w:rsidRPr="000A35F7" w:rsidRDefault="00715914" w:rsidP="00715914">
      <w:pPr>
        <w:pStyle w:val="subsection"/>
      </w:pPr>
      <w:r w:rsidRPr="000A35F7">
        <w:tab/>
      </w:r>
      <w:r w:rsidRPr="000A35F7">
        <w:tab/>
      </w:r>
      <w:r w:rsidR="000D33BE" w:rsidRPr="000A35F7">
        <w:t>This instrument is</w:t>
      </w:r>
      <w:r w:rsidR="00CE493D" w:rsidRPr="000A35F7">
        <w:t xml:space="preserve"> the </w:t>
      </w:r>
      <w:r w:rsidR="00BC76AC" w:rsidRPr="000A35F7">
        <w:rPr>
          <w:i/>
        </w:rPr>
        <w:fldChar w:fldCharType="begin"/>
      </w:r>
      <w:r w:rsidR="00BC76AC" w:rsidRPr="000A35F7">
        <w:rPr>
          <w:i/>
        </w:rPr>
        <w:instrText xml:space="preserve"> STYLEREF  ShortT </w:instrText>
      </w:r>
      <w:r w:rsidR="00BC76AC" w:rsidRPr="000A35F7">
        <w:rPr>
          <w:i/>
        </w:rPr>
        <w:fldChar w:fldCharType="separate"/>
      </w:r>
      <w:r w:rsidR="00A6071B">
        <w:rPr>
          <w:i/>
          <w:noProof/>
        </w:rPr>
        <w:t>National Disability Insurance Scheme (Nominees) Rules 2021</w:t>
      </w:r>
      <w:r w:rsidR="00BC76AC" w:rsidRPr="000A35F7">
        <w:rPr>
          <w:i/>
        </w:rPr>
        <w:fldChar w:fldCharType="end"/>
      </w:r>
      <w:r w:rsidRPr="000A35F7">
        <w:t>.</w:t>
      </w:r>
    </w:p>
    <w:p w:rsidR="00715914" w:rsidRPr="000A35F7" w:rsidRDefault="00FE6527" w:rsidP="00715914">
      <w:pPr>
        <w:pStyle w:val="ActHead5"/>
      </w:pPr>
      <w:bookmarkStart w:id="3" w:name="_Toc80211039"/>
      <w:r w:rsidRPr="008740BF">
        <w:rPr>
          <w:rStyle w:val="CharSectno"/>
        </w:rPr>
        <w:t>2</w:t>
      </w:r>
      <w:r w:rsidR="00715914" w:rsidRPr="000A35F7">
        <w:t xml:space="preserve">  Commencement</w:t>
      </w:r>
      <w:bookmarkEnd w:id="3"/>
    </w:p>
    <w:p w:rsidR="00AE3652" w:rsidRPr="000A35F7" w:rsidRDefault="00807626" w:rsidP="00AE3652">
      <w:pPr>
        <w:pStyle w:val="subsection"/>
      </w:pPr>
      <w:r w:rsidRPr="000A35F7">
        <w:tab/>
      </w:r>
      <w:r w:rsidR="00AE3652" w:rsidRPr="000A35F7">
        <w:t>(1)</w:t>
      </w:r>
      <w:r w:rsidR="00AE3652" w:rsidRPr="000A35F7">
        <w:tab/>
        <w:t xml:space="preserve">Each provision of </w:t>
      </w:r>
      <w:r w:rsidR="000D33BE" w:rsidRPr="000A35F7">
        <w:t>this instrument</w:t>
      </w:r>
      <w:r w:rsidR="00AE3652" w:rsidRPr="000A35F7">
        <w:t xml:space="preserve"> specified in column 1 of the table commences, or is taken to have commenced, in accordance with column 2 of the table. Any other statement in column 2 has effect according to its terms.</w:t>
      </w:r>
    </w:p>
    <w:p w:rsidR="00AE3652" w:rsidRPr="000A35F7"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0A35F7" w:rsidTr="00792C6B">
        <w:trPr>
          <w:tblHeader/>
        </w:trPr>
        <w:tc>
          <w:tcPr>
            <w:tcW w:w="8364" w:type="dxa"/>
            <w:gridSpan w:val="3"/>
            <w:tcBorders>
              <w:top w:val="single" w:sz="12" w:space="0" w:color="auto"/>
              <w:bottom w:val="single" w:sz="6" w:space="0" w:color="auto"/>
            </w:tcBorders>
            <w:shd w:val="clear" w:color="auto" w:fill="auto"/>
            <w:hideMark/>
          </w:tcPr>
          <w:p w:rsidR="00AE3652" w:rsidRPr="000A35F7" w:rsidRDefault="00AE3652" w:rsidP="00792C6B">
            <w:pPr>
              <w:pStyle w:val="TableHeading"/>
            </w:pPr>
            <w:r w:rsidRPr="000A35F7">
              <w:t>Commencement information</w:t>
            </w:r>
          </w:p>
        </w:tc>
      </w:tr>
      <w:tr w:rsidR="00AE3652" w:rsidRPr="000A35F7" w:rsidTr="00792C6B">
        <w:trPr>
          <w:tblHeader/>
        </w:trPr>
        <w:tc>
          <w:tcPr>
            <w:tcW w:w="2127" w:type="dxa"/>
            <w:tcBorders>
              <w:top w:val="single" w:sz="6" w:space="0" w:color="auto"/>
              <w:bottom w:val="single" w:sz="6" w:space="0" w:color="auto"/>
            </w:tcBorders>
            <w:shd w:val="clear" w:color="auto" w:fill="auto"/>
            <w:hideMark/>
          </w:tcPr>
          <w:p w:rsidR="00AE3652" w:rsidRPr="000A35F7" w:rsidRDefault="00AE3652" w:rsidP="00792C6B">
            <w:pPr>
              <w:pStyle w:val="TableHeading"/>
            </w:pPr>
            <w:r w:rsidRPr="000A35F7">
              <w:t>Column 1</w:t>
            </w:r>
          </w:p>
        </w:tc>
        <w:tc>
          <w:tcPr>
            <w:tcW w:w="4394" w:type="dxa"/>
            <w:tcBorders>
              <w:top w:val="single" w:sz="6" w:space="0" w:color="auto"/>
              <w:bottom w:val="single" w:sz="6" w:space="0" w:color="auto"/>
            </w:tcBorders>
            <w:shd w:val="clear" w:color="auto" w:fill="auto"/>
            <w:hideMark/>
          </w:tcPr>
          <w:p w:rsidR="00AE3652" w:rsidRPr="000A35F7" w:rsidRDefault="00AE3652" w:rsidP="00792C6B">
            <w:pPr>
              <w:pStyle w:val="TableHeading"/>
            </w:pPr>
            <w:r w:rsidRPr="000A35F7">
              <w:t>Column 2</w:t>
            </w:r>
          </w:p>
        </w:tc>
        <w:tc>
          <w:tcPr>
            <w:tcW w:w="1843" w:type="dxa"/>
            <w:tcBorders>
              <w:top w:val="single" w:sz="6" w:space="0" w:color="auto"/>
              <w:bottom w:val="single" w:sz="6" w:space="0" w:color="auto"/>
            </w:tcBorders>
            <w:shd w:val="clear" w:color="auto" w:fill="auto"/>
            <w:hideMark/>
          </w:tcPr>
          <w:p w:rsidR="00AE3652" w:rsidRPr="000A35F7" w:rsidRDefault="00AE3652" w:rsidP="00792C6B">
            <w:pPr>
              <w:pStyle w:val="TableHeading"/>
            </w:pPr>
            <w:r w:rsidRPr="000A35F7">
              <w:t>Column 3</w:t>
            </w:r>
          </w:p>
        </w:tc>
      </w:tr>
      <w:tr w:rsidR="00AE3652" w:rsidRPr="000A35F7" w:rsidTr="00792C6B">
        <w:trPr>
          <w:tblHeader/>
        </w:trPr>
        <w:tc>
          <w:tcPr>
            <w:tcW w:w="2127" w:type="dxa"/>
            <w:tcBorders>
              <w:top w:val="single" w:sz="6" w:space="0" w:color="auto"/>
              <w:bottom w:val="single" w:sz="12" w:space="0" w:color="auto"/>
            </w:tcBorders>
            <w:shd w:val="clear" w:color="auto" w:fill="auto"/>
            <w:hideMark/>
          </w:tcPr>
          <w:p w:rsidR="00AE3652" w:rsidRPr="000A35F7" w:rsidRDefault="00AE3652" w:rsidP="00792C6B">
            <w:pPr>
              <w:pStyle w:val="TableHeading"/>
            </w:pPr>
            <w:r w:rsidRPr="000A35F7">
              <w:t>Provisions</w:t>
            </w:r>
          </w:p>
        </w:tc>
        <w:tc>
          <w:tcPr>
            <w:tcW w:w="4394" w:type="dxa"/>
            <w:tcBorders>
              <w:top w:val="single" w:sz="6" w:space="0" w:color="auto"/>
              <w:bottom w:val="single" w:sz="12" w:space="0" w:color="auto"/>
            </w:tcBorders>
            <w:shd w:val="clear" w:color="auto" w:fill="auto"/>
            <w:hideMark/>
          </w:tcPr>
          <w:p w:rsidR="00AE3652" w:rsidRPr="000A35F7" w:rsidRDefault="00AE3652" w:rsidP="00792C6B">
            <w:pPr>
              <w:pStyle w:val="TableHeading"/>
            </w:pPr>
            <w:r w:rsidRPr="000A35F7">
              <w:t>Commencement</w:t>
            </w:r>
          </w:p>
        </w:tc>
        <w:tc>
          <w:tcPr>
            <w:tcW w:w="1843" w:type="dxa"/>
            <w:tcBorders>
              <w:top w:val="single" w:sz="6" w:space="0" w:color="auto"/>
              <w:bottom w:val="single" w:sz="12" w:space="0" w:color="auto"/>
            </w:tcBorders>
            <w:shd w:val="clear" w:color="auto" w:fill="auto"/>
            <w:hideMark/>
          </w:tcPr>
          <w:p w:rsidR="00AE3652" w:rsidRPr="000A35F7" w:rsidRDefault="00AE3652" w:rsidP="00792C6B">
            <w:pPr>
              <w:pStyle w:val="TableHeading"/>
            </w:pPr>
            <w:r w:rsidRPr="000A35F7">
              <w:t>Date/Details</w:t>
            </w:r>
          </w:p>
        </w:tc>
      </w:tr>
      <w:tr w:rsidR="00AE3652" w:rsidRPr="000A35F7" w:rsidTr="00792C6B">
        <w:tc>
          <w:tcPr>
            <w:tcW w:w="2127" w:type="dxa"/>
            <w:tcBorders>
              <w:top w:val="single" w:sz="12" w:space="0" w:color="auto"/>
              <w:bottom w:val="single" w:sz="12" w:space="0" w:color="auto"/>
            </w:tcBorders>
            <w:shd w:val="clear" w:color="auto" w:fill="auto"/>
            <w:hideMark/>
          </w:tcPr>
          <w:p w:rsidR="00AE3652" w:rsidRPr="000A35F7" w:rsidRDefault="00AE3652" w:rsidP="00792C6B">
            <w:pPr>
              <w:pStyle w:val="Tabletext"/>
            </w:pPr>
            <w:r w:rsidRPr="000A35F7">
              <w:t xml:space="preserve">1.  The whole of </w:t>
            </w:r>
            <w:r w:rsidR="000D33BE" w:rsidRPr="000A35F7">
              <w:t>this instrument</w:t>
            </w:r>
          </w:p>
        </w:tc>
        <w:tc>
          <w:tcPr>
            <w:tcW w:w="4394" w:type="dxa"/>
            <w:tcBorders>
              <w:top w:val="single" w:sz="12" w:space="0" w:color="auto"/>
              <w:bottom w:val="single" w:sz="12" w:space="0" w:color="auto"/>
            </w:tcBorders>
            <w:shd w:val="clear" w:color="auto" w:fill="auto"/>
            <w:hideMark/>
          </w:tcPr>
          <w:p w:rsidR="00D2372F" w:rsidRPr="000A35F7" w:rsidRDefault="00AE3652" w:rsidP="00792C6B">
            <w:pPr>
              <w:pStyle w:val="Tabletext"/>
            </w:pPr>
            <w:r w:rsidRPr="000A35F7">
              <w:t xml:space="preserve">The </w:t>
            </w:r>
            <w:r w:rsidR="00D2372F" w:rsidRPr="000A35F7">
              <w:t>later of:</w:t>
            </w:r>
          </w:p>
          <w:p w:rsidR="00B96A01" w:rsidRDefault="00B96A01" w:rsidP="00B96A01">
            <w:pPr>
              <w:pStyle w:val="Tablea"/>
            </w:pPr>
            <w:r>
              <w:t xml:space="preserve">(a) the day the </w:t>
            </w:r>
            <w:r>
              <w:rPr>
                <w:i/>
              </w:rPr>
              <w:t>National Disability Insurance Scheme Amendment (Participant Service Guarantee and Other Measures) Act 2021</w:t>
            </w:r>
            <w:r>
              <w:t xml:space="preserve"> commences; and</w:t>
            </w:r>
          </w:p>
          <w:p w:rsidR="00AE3652" w:rsidRPr="000A35F7" w:rsidRDefault="00B96A01" w:rsidP="00B96A01">
            <w:pPr>
              <w:pStyle w:val="Tablea"/>
            </w:pPr>
            <w:r>
              <w:t>(b) the day after this instrument is registered.</w:t>
            </w:r>
          </w:p>
        </w:tc>
        <w:tc>
          <w:tcPr>
            <w:tcW w:w="1843" w:type="dxa"/>
            <w:tcBorders>
              <w:top w:val="single" w:sz="12" w:space="0" w:color="auto"/>
              <w:bottom w:val="single" w:sz="12" w:space="0" w:color="auto"/>
            </w:tcBorders>
            <w:shd w:val="clear" w:color="auto" w:fill="auto"/>
          </w:tcPr>
          <w:p w:rsidR="00AE3652" w:rsidRPr="000A35F7" w:rsidRDefault="00AE3652" w:rsidP="00792C6B">
            <w:pPr>
              <w:pStyle w:val="Tabletext"/>
            </w:pPr>
          </w:p>
        </w:tc>
      </w:tr>
    </w:tbl>
    <w:p w:rsidR="00AE3652" w:rsidRPr="000A35F7" w:rsidRDefault="00AE3652" w:rsidP="00AE3652">
      <w:pPr>
        <w:pStyle w:val="notetext"/>
      </w:pPr>
      <w:r w:rsidRPr="000A35F7">
        <w:rPr>
          <w:snapToGrid w:val="0"/>
          <w:lang w:eastAsia="en-US"/>
        </w:rPr>
        <w:t>Note:</w:t>
      </w:r>
      <w:r w:rsidRPr="000A35F7">
        <w:rPr>
          <w:snapToGrid w:val="0"/>
          <w:lang w:eastAsia="en-US"/>
        </w:rPr>
        <w:tab/>
        <w:t xml:space="preserve">This table relates only to the provisions of </w:t>
      </w:r>
      <w:r w:rsidR="000D33BE" w:rsidRPr="000A35F7">
        <w:rPr>
          <w:snapToGrid w:val="0"/>
          <w:lang w:eastAsia="en-US"/>
        </w:rPr>
        <w:t>this instrument</w:t>
      </w:r>
      <w:r w:rsidRPr="000A35F7">
        <w:t xml:space="preserve"> </w:t>
      </w:r>
      <w:r w:rsidRPr="000A35F7">
        <w:rPr>
          <w:snapToGrid w:val="0"/>
          <w:lang w:eastAsia="en-US"/>
        </w:rPr>
        <w:t xml:space="preserve">as originally made. It will not be amended to deal with any later amendments of </w:t>
      </w:r>
      <w:r w:rsidR="000D33BE" w:rsidRPr="000A35F7">
        <w:rPr>
          <w:snapToGrid w:val="0"/>
          <w:lang w:eastAsia="en-US"/>
        </w:rPr>
        <w:t>this instrument</w:t>
      </w:r>
      <w:r w:rsidRPr="000A35F7">
        <w:rPr>
          <w:snapToGrid w:val="0"/>
          <w:lang w:eastAsia="en-US"/>
        </w:rPr>
        <w:t>.</w:t>
      </w:r>
    </w:p>
    <w:p w:rsidR="00807626" w:rsidRPr="000A35F7" w:rsidRDefault="00AE3652" w:rsidP="00AE3652">
      <w:pPr>
        <w:pStyle w:val="subsection"/>
      </w:pPr>
      <w:r w:rsidRPr="000A35F7">
        <w:tab/>
        <w:t>(2)</w:t>
      </w:r>
      <w:r w:rsidRPr="000A35F7">
        <w:tab/>
        <w:t xml:space="preserve">Any information in column 3 of the table is not part of </w:t>
      </w:r>
      <w:r w:rsidR="000D33BE" w:rsidRPr="000A35F7">
        <w:t>this instrument</w:t>
      </w:r>
      <w:r w:rsidRPr="000A35F7">
        <w:t xml:space="preserve">. Information may be inserted in this column, or information in it may be edited, in any published version of </w:t>
      </w:r>
      <w:r w:rsidR="000D33BE" w:rsidRPr="000A35F7">
        <w:t>this instrument</w:t>
      </w:r>
      <w:r w:rsidRPr="000A35F7">
        <w:t>.</w:t>
      </w:r>
    </w:p>
    <w:p w:rsidR="007500C8" w:rsidRPr="000A35F7" w:rsidRDefault="00FE6527" w:rsidP="007500C8">
      <w:pPr>
        <w:pStyle w:val="ActHead5"/>
      </w:pPr>
      <w:bookmarkStart w:id="4" w:name="_Toc80211040"/>
      <w:r w:rsidRPr="008740BF">
        <w:rPr>
          <w:rStyle w:val="CharSectno"/>
        </w:rPr>
        <w:t>3</w:t>
      </w:r>
      <w:r w:rsidR="007500C8" w:rsidRPr="000A35F7">
        <w:t xml:space="preserve">  Authority</w:t>
      </w:r>
      <w:bookmarkEnd w:id="4"/>
    </w:p>
    <w:p w:rsidR="002E722C" w:rsidRPr="000A35F7" w:rsidRDefault="002E722C" w:rsidP="002E722C">
      <w:pPr>
        <w:pStyle w:val="subsection"/>
      </w:pPr>
      <w:r w:rsidRPr="000A35F7">
        <w:tab/>
      </w:r>
      <w:r w:rsidRPr="000A35F7">
        <w:tab/>
        <w:t xml:space="preserve">This instrument is made under the </w:t>
      </w:r>
      <w:r w:rsidRPr="000A35F7">
        <w:rPr>
          <w:i/>
        </w:rPr>
        <w:t>National Disability Insurance Scheme Act 2013</w:t>
      </w:r>
      <w:r w:rsidRPr="000A35F7">
        <w:t>.</w:t>
      </w:r>
    </w:p>
    <w:p w:rsidR="002E722C" w:rsidRPr="000A35F7" w:rsidRDefault="00FE6527" w:rsidP="002E722C">
      <w:pPr>
        <w:pStyle w:val="ActHead5"/>
      </w:pPr>
      <w:bookmarkStart w:id="5" w:name="_Toc80211041"/>
      <w:r w:rsidRPr="008740BF">
        <w:rPr>
          <w:rStyle w:val="CharSectno"/>
        </w:rPr>
        <w:t>4</w:t>
      </w:r>
      <w:r w:rsidR="002E722C" w:rsidRPr="000A35F7">
        <w:t xml:space="preserve">  Schedules</w:t>
      </w:r>
      <w:bookmarkEnd w:id="5"/>
    </w:p>
    <w:p w:rsidR="002E722C" w:rsidRPr="000A35F7" w:rsidRDefault="002E722C" w:rsidP="002E722C">
      <w:pPr>
        <w:pStyle w:val="subsection"/>
      </w:pPr>
      <w:r w:rsidRPr="000A35F7">
        <w:tab/>
      </w:r>
      <w:r w:rsidRPr="000A35F7">
        <w:tab/>
        <w:t>Each instrument that is specified in a Schedule to this instrument is amended or repealed as set out in the applicable items in the Schedule concerned, and any other item in a Schedule to this instrument has effect according to its terms.</w:t>
      </w:r>
    </w:p>
    <w:p w:rsidR="001E19D7" w:rsidRPr="000A35F7" w:rsidRDefault="00FE6527" w:rsidP="001E19D7">
      <w:pPr>
        <w:pStyle w:val="ActHead5"/>
      </w:pPr>
      <w:bookmarkStart w:id="6" w:name="_Toc80211042"/>
      <w:r w:rsidRPr="008740BF">
        <w:rPr>
          <w:rStyle w:val="CharSectno"/>
        </w:rPr>
        <w:t>5</w:t>
      </w:r>
      <w:r w:rsidR="001E19D7" w:rsidRPr="000A35F7">
        <w:t xml:space="preserve">  Simplified outline of this instrument</w:t>
      </w:r>
      <w:bookmarkEnd w:id="6"/>
    </w:p>
    <w:p w:rsidR="00C0294A" w:rsidRPr="000A35F7" w:rsidRDefault="001D1628" w:rsidP="00F055EA">
      <w:pPr>
        <w:pStyle w:val="SOText"/>
      </w:pPr>
      <w:r w:rsidRPr="000A35F7">
        <w:t xml:space="preserve">In some cases, a participant will require another person, known as a nominee, to do certain acts on behalf of the participant under, or for the purposes of, the Act. This instrument </w:t>
      </w:r>
      <w:r w:rsidR="00550C19" w:rsidRPr="000A35F7">
        <w:t>prescribes</w:t>
      </w:r>
      <w:r w:rsidRPr="000A35F7">
        <w:t xml:space="preserve"> matters relating to nominees.</w:t>
      </w:r>
    </w:p>
    <w:p w:rsidR="00C0294A" w:rsidRPr="000A35F7" w:rsidRDefault="00262DB8" w:rsidP="00F055EA">
      <w:pPr>
        <w:pStyle w:val="SOText"/>
      </w:pPr>
      <w:r w:rsidRPr="000A35F7">
        <w:lastRenderedPageBreak/>
        <w:t xml:space="preserve">A </w:t>
      </w:r>
      <w:r w:rsidR="00FD032C">
        <w:t xml:space="preserve">participant’s </w:t>
      </w:r>
      <w:r w:rsidRPr="000A35F7">
        <w:t xml:space="preserve">nominee has a duty under the Act to ascertain the wishes of the participant and to act in a manner that promotes the personal and social wellbeing of the participant. </w:t>
      </w:r>
      <w:r w:rsidR="0091696F" w:rsidRPr="000A35F7">
        <w:t>Part 2</w:t>
      </w:r>
      <w:r w:rsidR="00C0294A" w:rsidRPr="000A35F7">
        <w:t xml:space="preserve"> </w:t>
      </w:r>
      <w:r w:rsidR="001D1628" w:rsidRPr="000A35F7">
        <w:t xml:space="preserve">of this instrument </w:t>
      </w:r>
      <w:r w:rsidR="00C0294A" w:rsidRPr="000A35F7">
        <w:t xml:space="preserve">prescribes </w:t>
      </w:r>
      <w:r w:rsidRPr="000A35F7">
        <w:t xml:space="preserve">additional duties </w:t>
      </w:r>
      <w:r w:rsidR="00C0294A" w:rsidRPr="000A35F7">
        <w:t>of a nominee of a participant</w:t>
      </w:r>
      <w:r w:rsidR="00FD032C">
        <w:t>,</w:t>
      </w:r>
      <w:r w:rsidR="00C0294A" w:rsidRPr="000A35F7">
        <w:t xml:space="preserve"> </w:t>
      </w:r>
      <w:r w:rsidR="00AF27FB" w:rsidRPr="000A35F7">
        <w:t xml:space="preserve">including the duties </w:t>
      </w:r>
      <w:r w:rsidR="00C0294A" w:rsidRPr="000A35F7">
        <w:t>to consult certain persons and to develop the participant’s capacity to make the participant’s own decisions. I</w:t>
      </w:r>
      <w:r w:rsidR="00F832C9" w:rsidRPr="000A35F7">
        <w:t xml:space="preserve">t also </w:t>
      </w:r>
      <w:r w:rsidR="00C0294A" w:rsidRPr="000A35F7">
        <w:t xml:space="preserve">prescribes </w:t>
      </w:r>
      <w:r w:rsidRPr="000A35F7">
        <w:t xml:space="preserve">additional </w:t>
      </w:r>
      <w:r w:rsidR="00C0294A" w:rsidRPr="000A35F7">
        <w:t>duties of certain plan nominees and nominees that are bodies corporate.</w:t>
      </w:r>
    </w:p>
    <w:p w:rsidR="00C0294A" w:rsidRPr="000A35F7" w:rsidRDefault="00CC0134" w:rsidP="00F055EA">
      <w:pPr>
        <w:pStyle w:val="SOText"/>
      </w:pPr>
      <w:r w:rsidRPr="000A35F7">
        <w:t>A</w:t>
      </w:r>
      <w:r w:rsidR="001D1628" w:rsidRPr="000A35F7">
        <w:t xml:space="preserve"> nominee may be appointed</w:t>
      </w:r>
      <w:r w:rsidRPr="000A35F7">
        <w:t xml:space="preserve"> under the Act</w:t>
      </w:r>
      <w:r w:rsidR="001D1628" w:rsidRPr="000A35F7">
        <w:t xml:space="preserve"> at the request of a participant or on the initiative of the CEO. </w:t>
      </w:r>
      <w:r w:rsidR="0091696F" w:rsidRPr="000A35F7">
        <w:t>Part 3</w:t>
      </w:r>
      <w:r w:rsidR="00FD21E1" w:rsidRPr="000A35F7">
        <w:t xml:space="preserve"> </w:t>
      </w:r>
      <w:r w:rsidR="00262DB8" w:rsidRPr="000A35F7">
        <w:t xml:space="preserve">of this instrument </w:t>
      </w:r>
      <w:r w:rsidR="00FD21E1" w:rsidRPr="000A35F7">
        <w:t>prescribes matters relating to the appointment of nominees. It prescribes certain persons who must not be appointed as a nominee. It also prescribes certain matters relevant to the CEO considering whether it is necessary for a nominee to be appointed, deciding who to appoint as a nominee, and whether a term of appointment is to be specified.</w:t>
      </w:r>
    </w:p>
    <w:p w:rsidR="00FD21E1" w:rsidRPr="000A35F7" w:rsidRDefault="00262DB8" w:rsidP="00F055EA">
      <w:pPr>
        <w:pStyle w:val="SOText"/>
      </w:pPr>
      <w:r w:rsidRPr="000A35F7">
        <w:t xml:space="preserve">A </w:t>
      </w:r>
      <w:r w:rsidR="009C6AD0" w:rsidRPr="000A35F7">
        <w:t>nominee</w:t>
      </w:r>
      <w:r w:rsidRPr="000A35F7">
        <w:t xml:space="preserve">’s appointment may be cancelled or suspended in certain circumstances under the Act. </w:t>
      </w:r>
      <w:r w:rsidR="0026175C" w:rsidRPr="000A35F7">
        <w:t>Part 4</w:t>
      </w:r>
      <w:r w:rsidRPr="000A35F7">
        <w:t xml:space="preserve"> of this instrument</w:t>
      </w:r>
      <w:r w:rsidR="00FD21E1" w:rsidRPr="000A35F7">
        <w:t xml:space="preserve"> prescribes matters relating to the cancellation or suspensio</w:t>
      </w:r>
      <w:r w:rsidRPr="000A35F7">
        <w:t>n of nominee appointments</w:t>
      </w:r>
      <w:r w:rsidR="00FD21E1" w:rsidRPr="000A35F7">
        <w:t>.</w:t>
      </w:r>
    </w:p>
    <w:p w:rsidR="001E19D7" w:rsidRPr="000A35F7" w:rsidRDefault="00FE6527" w:rsidP="001E19D7">
      <w:pPr>
        <w:pStyle w:val="ActHead5"/>
      </w:pPr>
      <w:bookmarkStart w:id="7" w:name="_Toc80211043"/>
      <w:r w:rsidRPr="008740BF">
        <w:rPr>
          <w:rStyle w:val="CharSectno"/>
        </w:rPr>
        <w:t>6</w:t>
      </w:r>
      <w:r w:rsidR="001E19D7" w:rsidRPr="000A35F7">
        <w:t xml:space="preserve">  Definitions</w:t>
      </w:r>
      <w:bookmarkEnd w:id="7"/>
    </w:p>
    <w:p w:rsidR="001E19D7" w:rsidRPr="000A35F7" w:rsidRDefault="001E19D7" w:rsidP="001E19D7">
      <w:pPr>
        <w:pStyle w:val="notetext"/>
      </w:pPr>
      <w:r w:rsidRPr="000A35F7">
        <w:t>Note:</w:t>
      </w:r>
      <w:r w:rsidRPr="000A35F7">
        <w:tab/>
        <w:t>A number of expressions used in this instrument are defined in the Act, including the following:</w:t>
      </w:r>
    </w:p>
    <w:p w:rsidR="0065408F" w:rsidRPr="000A35F7" w:rsidRDefault="0065408F" w:rsidP="0065408F">
      <w:pPr>
        <w:pStyle w:val="notepara"/>
      </w:pPr>
      <w:r w:rsidRPr="000A35F7">
        <w:t>(a)</w:t>
      </w:r>
      <w:r w:rsidRPr="000A35F7">
        <w:tab/>
        <w:t>Agency;</w:t>
      </w:r>
    </w:p>
    <w:p w:rsidR="0065408F" w:rsidRPr="000A35F7" w:rsidRDefault="008C5683" w:rsidP="0065408F">
      <w:pPr>
        <w:pStyle w:val="notepara"/>
      </w:pPr>
      <w:r w:rsidRPr="000A35F7">
        <w:t>(b)</w:t>
      </w:r>
      <w:r w:rsidRPr="000A35F7">
        <w:tab/>
        <w:t>CEO</w:t>
      </w:r>
      <w:r w:rsidR="00F97951" w:rsidRPr="000A35F7">
        <w:t>;</w:t>
      </w:r>
    </w:p>
    <w:p w:rsidR="0055012D" w:rsidRPr="000A35F7" w:rsidRDefault="0055012D" w:rsidP="0065408F">
      <w:pPr>
        <w:pStyle w:val="notepara"/>
      </w:pPr>
      <w:r w:rsidRPr="000A35F7">
        <w:t>(c)</w:t>
      </w:r>
      <w:r w:rsidRPr="000A35F7">
        <w:tab/>
        <w:t>child;</w:t>
      </w:r>
    </w:p>
    <w:p w:rsidR="00A41211" w:rsidRPr="000A35F7" w:rsidRDefault="00A41211" w:rsidP="0065408F">
      <w:pPr>
        <w:pStyle w:val="notepara"/>
      </w:pPr>
      <w:r w:rsidRPr="000A35F7">
        <w:t>(</w:t>
      </w:r>
      <w:r w:rsidR="0055012D" w:rsidRPr="000A35F7">
        <w:t>d</w:t>
      </w:r>
      <w:r w:rsidRPr="000A35F7">
        <w:t>)</w:t>
      </w:r>
      <w:r w:rsidRPr="000A35F7">
        <w:tab/>
        <w:t>National Disability Insurance Scheme;</w:t>
      </w:r>
    </w:p>
    <w:p w:rsidR="00F97951" w:rsidRPr="000A35F7" w:rsidRDefault="0055012D" w:rsidP="0065408F">
      <w:pPr>
        <w:pStyle w:val="notepara"/>
      </w:pPr>
      <w:r w:rsidRPr="000A35F7">
        <w:t>(e</w:t>
      </w:r>
      <w:r w:rsidR="00F97951" w:rsidRPr="000A35F7">
        <w:t>)</w:t>
      </w:r>
      <w:r w:rsidR="00F97951" w:rsidRPr="000A35F7">
        <w:tab/>
        <w:t>nominee;</w:t>
      </w:r>
    </w:p>
    <w:p w:rsidR="00F97951" w:rsidRPr="000A35F7" w:rsidRDefault="0055012D" w:rsidP="0065408F">
      <w:pPr>
        <w:pStyle w:val="notepara"/>
      </w:pPr>
      <w:r w:rsidRPr="000A35F7">
        <w:t>(f</w:t>
      </w:r>
      <w:r w:rsidR="00F97951" w:rsidRPr="000A35F7">
        <w:t>)</w:t>
      </w:r>
      <w:r w:rsidR="00F97951" w:rsidRPr="000A35F7">
        <w:tab/>
        <w:t>participant;</w:t>
      </w:r>
    </w:p>
    <w:p w:rsidR="00F97951" w:rsidRPr="000A35F7" w:rsidRDefault="0055012D" w:rsidP="0065408F">
      <w:pPr>
        <w:pStyle w:val="notepara"/>
      </w:pPr>
      <w:r w:rsidRPr="000A35F7">
        <w:t>(g</w:t>
      </w:r>
      <w:r w:rsidR="00F97951" w:rsidRPr="000A35F7">
        <w:t>)</w:t>
      </w:r>
      <w:r w:rsidR="00F97951" w:rsidRPr="000A35F7">
        <w:tab/>
        <w:t>plan nominee.</w:t>
      </w:r>
    </w:p>
    <w:p w:rsidR="001E19D7" w:rsidRPr="000A35F7" w:rsidRDefault="001E19D7" w:rsidP="001E19D7">
      <w:pPr>
        <w:pStyle w:val="subsection"/>
      </w:pPr>
      <w:r w:rsidRPr="000A35F7">
        <w:tab/>
      </w:r>
      <w:r w:rsidRPr="000A35F7">
        <w:tab/>
        <w:t>In this instrument:</w:t>
      </w:r>
    </w:p>
    <w:p w:rsidR="00DC7441" w:rsidRPr="000A35F7" w:rsidRDefault="00DC7441" w:rsidP="0065408F">
      <w:pPr>
        <w:pStyle w:val="Definition"/>
      </w:pPr>
      <w:r w:rsidRPr="000A35F7">
        <w:rPr>
          <w:b/>
          <w:i/>
        </w:rPr>
        <w:t>Act</w:t>
      </w:r>
      <w:r w:rsidRPr="00B831F7">
        <w:t xml:space="preserve"> </w:t>
      </w:r>
      <w:r w:rsidRPr="000A35F7">
        <w:t xml:space="preserve">means the </w:t>
      </w:r>
      <w:r w:rsidRPr="000A35F7">
        <w:rPr>
          <w:i/>
        </w:rPr>
        <w:t>National Disability Insurance Scheme Act 2013</w:t>
      </w:r>
      <w:r w:rsidRPr="000A35F7">
        <w:t>.</w:t>
      </w:r>
    </w:p>
    <w:p w:rsidR="00B27000" w:rsidRPr="000A35F7" w:rsidRDefault="00DC7441" w:rsidP="00B14F5D">
      <w:pPr>
        <w:pStyle w:val="Definition"/>
      </w:pPr>
      <w:r w:rsidRPr="000A35F7">
        <w:rPr>
          <w:b/>
          <w:i/>
        </w:rPr>
        <w:t>conflict of interest</w:t>
      </w:r>
      <w:r w:rsidR="005310B8" w:rsidRPr="000A35F7">
        <w:t>: see</w:t>
      </w:r>
      <w:r w:rsidR="00B27000" w:rsidRPr="000A35F7">
        <w:t xml:space="preserve"> section </w:t>
      </w:r>
      <w:r w:rsidR="00FE6527" w:rsidRPr="000A35F7">
        <w:t>7</w:t>
      </w:r>
      <w:r w:rsidR="00B27000" w:rsidRPr="000A35F7">
        <w:t>.</w:t>
      </w:r>
    </w:p>
    <w:p w:rsidR="008D477E" w:rsidRPr="000A35F7" w:rsidRDefault="008D477E" w:rsidP="008D477E">
      <w:pPr>
        <w:pStyle w:val="Definition"/>
      </w:pPr>
      <w:r w:rsidRPr="000A35F7">
        <w:rPr>
          <w:b/>
          <w:i/>
        </w:rPr>
        <w:t>court</w:t>
      </w:r>
      <w:r w:rsidR="0062056E">
        <w:rPr>
          <w:b/>
          <w:i/>
        </w:rPr>
        <w:noBreakHyphen/>
      </w:r>
      <w:r w:rsidRPr="000A35F7">
        <w:rPr>
          <w:b/>
          <w:i/>
        </w:rPr>
        <w:t>appointed decision</w:t>
      </w:r>
      <w:r w:rsidR="0062056E">
        <w:rPr>
          <w:b/>
          <w:i/>
        </w:rPr>
        <w:noBreakHyphen/>
      </w:r>
      <w:r w:rsidRPr="000A35F7">
        <w:rPr>
          <w:b/>
          <w:i/>
        </w:rPr>
        <w:t>maker</w:t>
      </w:r>
      <w:r w:rsidR="00421A8B" w:rsidRPr="000A35F7">
        <w:t xml:space="preserve"> for a participant</w:t>
      </w:r>
      <w:r w:rsidRPr="000A35F7">
        <w:t xml:space="preserve"> means a person who, under a law of the Commonwealth, a State or a Territory:</w:t>
      </w:r>
    </w:p>
    <w:p w:rsidR="008D477E" w:rsidRPr="000A35F7" w:rsidRDefault="008D477E" w:rsidP="008D477E">
      <w:pPr>
        <w:pStyle w:val="paragraph"/>
      </w:pPr>
      <w:r w:rsidRPr="000A35F7">
        <w:tab/>
        <w:t>(a)</w:t>
      </w:r>
      <w:r w:rsidRPr="000A35F7">
        <w:tab/>
        <w:t>has guardianship of the participant; or</w:t>
      </w:r>
    </w:p>
    <w:p w:rsidR="008D477E" w:rsidRPr="000A35F7" w:rsidRDefault="008D477E" w:rsidP="008D477E">
      <w:pPr>
        <w:pStyle w:val="paragraph"/>
      </w:pPr>
      <w:r w:rsidRPr="000A35F7">
        <w:tab/>
        <w:t>(b)</w:t>
      </w:r>
      <w:r w:rsidRPr="000A35F7">
        <w:tab/>
        <w:t>is a person appointed by a court, tribunal, board or panel (however described) who has power to make decisions for the participant and whose responsibilities in relation to the participant are relevant to the duties of a nominee.</w:t>
      </w:r>
    </w:p>
    <w:p w:rsidR="005907E8" w:rsidRDefault="00DC7441" w:rsidP="00B14F5D">
      <w:pPr>
        <w:pStyle w:val="Definition"/>
      </w:pPr>
      <w:r w:rsidRPr="000A35F7">
        <w:rPr>
          <w:b/>
          <w:i/>
        </w:rPr>
        <w:t>participant</w:t>
      </w:r>
      <w:r w:rsidR="0062056E">
        <w:rPr>
          <w:b/>
          <w:i/>
        </w:rPr>
        <w:noBreakHyphen/>
      </w:r>
      <w:r w:rsidRPr="000A35F7">
        <w:rPr>
          <w:b/>
          <w:i/>
        </w:rPr>
        <w:t>appointed decision</w:t>
      </w:r>
      <w:r w:rsidR="0062056E">
        <w:rPr>
          <w:b/>
          <w:i/>
        </w:rPr>
        <w:noBreakHyphen/>
      </w:r>
      <w:r w:rsidRPr="000A35F7">
        <w:rPr>
          <w:b/>
          <w:i/>
        </w:rPr>
        <w:t>maker</w:t>
      </w:r>
      <w:r w:rsidR="00421A8B" w:rsidRPr="000A35F7">
        <w:t xml:space="preserve"> for a participant means a person</w:t>
      </w:r>
      <w:r w:rsidR="005907E8">
        <w:t>:</w:t>
      </w:r>
    </w:p>
    <w:p w:rsidR="005907E8" w:rsidRDefault="005907E8" w:rsidP="005907E8">
      <w:pPr>
        <w:pStyle w:val="paragraph"/>
      </w:pPr>
      <w:r>
        <w:tab/>
        <w:t>(a)</w:t>
      </w:r>
      <w:r>
        <w:tab/>
        <w:t xml:space="preserve">who </w:t>
      </w:r>
      <w:r w:rsidR="00421A8B" w:rsidRPr="000A35F7">
        <w:t>has entered</w:t>
      </w:r>
      <w:r>
        <w:t xml:space="preserve"> into</w:t>
      </w:r>
      <w:r w:rsidR="00421A8B" w:rsidRPr="000A35F7">
        <w:t xml:space="preserve"> a formal arrangement </w:t>
      </w:r>
      <w:r>
        <w:t xml:space="preserve">with the participant </w:t>
      </w:r>
      <w:r w:rsidR="00421A8B" w:rsidRPr="000A35F7">
        <w:t xml:space="preserve">under </w:t>
      </w:r>
      <w:r w:rsidR="00DC7441" w:rsidRPr="000A35F7">
        <w:t xml:space="preserve">which the person </w:t>
      </w:r>
      <w:r w:rsidR="006B251F" w:rsidRPr="000A35F7">
        <w:t>has the power to make decisions for the participant</w:t>
      </w:r>
      <w:r>
        <w:t>;</w:t>
      </w:r>
      <w:r w:rsidR="006B251F" w:rsidRPr="000A35F7">
        <w:t xml:space="preserve"> and</w:t>
      </w:r>
    </w:p>
    <w:p w:rsidR="006B251F" w:rsidRPr="000A35F7" w:rsidRDefault="005907E8" w:rsidP="005907E8">
      <w:pPr>
        <w:pStyle w:val="paragraph"/>
      </w:pPr>
      <w:r>
        <w:tab/>
        <w:t>(b)</w:t>
      </w:r>
      <w:r>
        <w:tab/>
      </w:r>
      <w:r w:rsidR="006B251F" w:rsidRPr="000A35F7">
        <w:t>whose responsibilities in relation to the participant are relevant to the duties of a nominee.</w:t>
      </w:r>
    </w:p>
    <w:p w:rsidR="00DC7441" w:rsidRPr="000A35F7" w:rsidRDefault="00901F94" w:rsidP="00901F94">
      <w:pPr>
        <w:pStyle w:val="notetext"/>
      </w:pPr>
      <w:r w:rsidRPr="000A35F7">
        <w:t>Note:</w:t>
      </w:r>
      <w:r w:rsidRPr="000A35F7">
        <w:tab/>
      </w:r>
      <w:r w:rsidR="00DE44AB" w:rsidRPr="000A35F7">
        <w:t>Examples of s</w:t>
      </w:r>
      <w:r w:rsidRPr="000A35F7">
        <w:t>uch an arrangement</w:t>
      </w:r>
      <w:r w:rsidR="004E77BB" w:rsidRPr="000A35F7">
        <w:t xml:space="preserve"> might</w:t>
      </w:r>
      <w:r w:rsidRPr="000A35F7">
        <w:t xml:space="preserve"> include </w:t>
      </w:r>
      <w:r w:rsidR="00DC7441" w:rsidRPr="000A35F7">
        <w:t xml:space="preserve">a power of attorney, an advance health directive or </w:t>
      </w:r>
      <w:r w:rsidRPr="000A35F7">
        <w:t xml:space="preserve">an </w:t>
      </w:r>
      <w:r w:rsidR="00DC7441" w:rsidRPr="000A35F7">
        <w:t xml:space="preserve">appointment as an enduring guardian under </w:t>
      </w:r>
      <w:r w:rsidRPr="000A35F7">
        <w:t>a law of a State or Territory</w:t>
      </w:r>
      <w:r w:rsidR="00DC7441" w:rsidRPr="000A35F7">
        <w:t>.</w:t>
      </w:r>
    </w:p>
    <w:p w:rsidR="00EA0C26" w:rsidRPr="000A35F7" w:rsidRDefault="00EA0C26" w:rsidP="00EA0C26">
      <w:pPr>
        <w:pStyle w:val="Definition"/>
      </w:pPr>
      <w:r w:rsidRPr="000A35F7">
        <w:rPr>
          <w:b/>
          <w:i/>
        </w:rPr>
        <w:lastRenderedPageBreak/>
        <w:t>proposed nominee</w:t>
      </w:r>
      <w:r w:rsidRPr="000A35F7">
        <w:t>: see section 17.</w:t>
      </w:r>
    </w:p>
    <w:p w:rsidR="0065408F" w:rsidRPr="000A35F7" w:rsidRDefault="00FE6527" w:rsidP="00B27000">
      <w:pPr>
        <w:pStyle w:val="ActHead5"/>
        <w:rPr>
          <w:i/>
        </w:rPr>
      </w:pPr>
      <w:bookmarkStart w:id="8" w:name="_Toc80211044"/>
      <w:r w:rsidRPr="008740BF">
        <w:rPr>
          <w:rStyle w:val="CharSectno"/>
        </w:rPr>
        <w:t>7</w:t>
      </w:r>
      <w:r w:rsidR="00B27000" w:rsidRPr="000A35F7">
        <w:t xml:space="preserve">  Meaning of </w:t>
      </w:r>
      <w:r w:rsidR="00B27000" w:rsidRPr="000A35F7">
        <w:rPr>
          <w:i/>
        </w:rPr>
        <w:t>conflict of interest</w:t>
      </w:r>
      <w:bookmarkEnd w:id="8"/>
    </w:p>
    <w:p w:rsidR="00373A53" w:rsidRPr="000A35F7" w:rsidRDefault="00B27000" w:rsidP="00974CC1">
      <w:pPr>
        <w:pStyle w:val="subsection"/>
      </w:pPr>
      <w:r w:rsidRPr="000A35F7">
        <w:tab/>
      </w:r>
      <w:r w:rsidR="00974CC1" w:rsidRPr="000A35F7">
        <w:t>(1)</w:t>
      </w:r>
      <w:r w:rsidR="00974CC1" w:rsidRPr="000A35F7">
        <w:tab/>
        <w:t>A</w:t>
      </w:r>
      <w:r w:rsidR="00373A53" w:rsidRPr="000A35F7">
        <w:t xml:space="preserve"> nominee has a</w:t>
      </w:r>
      <w:r w:rsidR="00974CC1" w:rsidRPr="000A35F7">
        <w:t xml:space="preserve"> </w:t>
      </w:r>
      <w:r w:rsidR="00974CC1" w:rsidRPr="000A35F7">
        <w:rPr>
          <w:b/>
          <w:i/>
        </w:rPr>
        <w:t>conflict of interest</w:t>
      </w:r>
      <w:r w:rsidR="003910F8" w:rsidRPr="000A35F7">
        <w:t xml:space="preserve"> </w:t>
      </w:r>
      <w:r w:rsidR="00373A53" w:rsidRPr="000A35F7">
        <w:t>in relation to a participant if the nominee</w:t>
      </w:r>
      <w:r w:rsidR="00985A7C" w:rsidRPr="000A35F7">
        <w:t xml:space="preserve"> has,</w:t>
      </w:r>
      <w:r w:rsidR="00373A53" w:rsidRPr="000A35F7">
        <w:t xml:space="preserve"> acquires, or is likely to acquire, any interest, pecuniary or otherwise, that conflicts or could conflict with the performance of the nominee’s duties in relation to the participant.</w:t>
      </w:r>
    </w:p>
    <w:p w:rsidR="00C11A97" w:rsidRPr="000A35F7" w:rsidRDefault="00E21E61" w:rsidP="00C11A97">
      <w:pPr>
        <w:pStyle w:val="subsection"/>
      </w:pPr>
      <w:r w:rsidRPr="000A35F7">
        <w:tab/>
        <w:t>(2)</w:t>
      </w:r>
      <w:r w:rsidRPr="000A35F7">
        <w:tab/>
      </w:r>
      <w:r w:rsidR="00C11A97" w:rsidRPr="000A35F7">
        <w:t xml:space="preserve">Without limiting </w:t>
      </w:r>
      <w:r w:rsidR="00A03317" w:rsidRPr="000A35F7">
        <w:t>subsection (</w:t>
      </w:r>
      <w:r w:rsidR="00C11A97" w:rsidRPr="000A35F7">
        <w:t>1), a</w:t>
      </w:r>
      <w:r w:rsidRPr="000A35F7">
        <w:t xml:space="preserve"> </w:t>
      </w:r>
      <w:r w:rsidR="00373A53" w:rsidRPr="000A35F7">
        <w:t xml:space="preserve">nominee has a </w:t>
      </w:r>
      <w:r w:rsidRPr="000A35F7">
        <w:rPr>
          <w:b/>
          <w:i/>
        </w:rPr>
        <w:t xml:space="preserve">conflict </w:t>
      </w:r>
      <w:r w:rsidR="00C11A97" w:rsidRPr="000A35F7">
        <w:rPr>
          <w:b/>
          <w:i/>
        </w:rPr>
        <w:t>of interest</w:t>
      </w:r>
      <w:r w:rsidR="00C11A97" w:rsidRPr="000A35F7">
        <w:t xml:space="preserve"> </w:t>
      </w:r>
      <w:r w:rsidR="00421A8B" w:rsidRPr="000A35F7">
        <w:t xml:space="preserve">in relation to a participant </w:t>
      </w:r>
      <w:r w:rsidR="00373A53" w:rsidRPr="000A35F7">
        <w:t>if the nominee is</w:t>
      </w:r>
      <w:r w:rsidR="000F3F3A" w:rsidRPr="000A35F7">
        <w:t>, other than in a personal capacity,</w:t>
      </w:r>
      <w:r w:rsidRPr="000A35F7">
        <w:t xml:space="preserve"> directly or indirectly responsible for, or involved in, the provision of a service to th</w:t>
      </w:r>
      <w:r w:rsidR="005D3A09" w:rsidRPr="000A35F7">
        <w:t xml:space="preserve">e participant for </w:t>
      </w:r>
      <w:r w:rsidR="00530720" w:rsidRPr="000A35F7">
        <w:t xml:space="preserve">a </w:t>
      </w:r>
      <w:r w:rsidR="005D3A09" w:rsidRPr="000A35F7">
        <w:t>fee or</w:t>
      </w:r>
      <w:r w:rsidR="00373A53" w:rsidRPr="000A35F7">
        <w:t xml:space="preserve"> other</w:t>
      </w:r>
      <w:r w:rsidR="005D3A09" w:rsidRPr="000A35F7">
        <w:t xml:space="preserve"> reward</w:t>
      </w:r>
      <w:r w:rsidR="00C11A97" w:rsidRPr="000A35F7">
        <w:t>.</w:t>
      </w:r>
    </w:p>
    <w:p w:rsidR="005D3A09" w:rsidRPr="000A35F7" w:rsidRDefault="005D3A09" w:rsidP="00C11A97">
      <w:pPr>
        <w:pStyle w:val="subsection"/>
      </w:pPr>
      <w:r w:rsidRPr="000A35F7">
        <w:tab/>
      </w:r>
      <w:r w:rsidR="00C11A97" w:rsidRPr="000A35F7">
        <w:t>(3</w:t>
      </w:r>
      <w:r w:rsidRPr="000A35F7">
        <w:t>)</w:t>
      </w:r>
      <w:r w:rsidRPr="000A35F7">
        <w:tab/>
      </w:r>
      <w:r w:rsidR="00DA405C" w:rsidRPr="000A35F7">
        <w:t>I</w:t>
      </w:r>
      <w:r w:rsidRPr="000A35F7">
        <w:t>f</w:t>
      </w:r>
      <w:r w:rsidR="005B5F84" w:rsidRPr="000A35F7">
        <w:t xml:space="preserve"> </w:t>
      </w:r>
      <w:r w:rsidRPr="000A35F7">
        <w:t xml:space="preserve">the </w:t>
      </w:r>
      <w:r w:rsidR="00530720" w:rsidRPr="000A35F7">
        <w:t>nominee</w:t>
      </w:r>
      <w:r w:rsidRPr="000A35F7">
        <w:t xml:space="preserve"> is a body corporate</w:t>
      </w:r>
      <w:r w:rsidR="00C11A97" w:rsidRPr="000A35F7">
        <w:t xml:space="preserve">, </w:t>
      </w:r>
      <w:r w:rsidRPr="000A35F7">
        <w:t xml:space="preserve">the interests of the </w:t>
      </w:r>
      <w:r w:rsidR="006608A1" w:rsidRPr="000A35F7">
        <w:t>nominee</w:t>
      </w:r>
      <w:r w:rsidR="005B5F84" w:rsidRPr="000A35F7">
        <w:t xml:space="preserve"> </w:t>
      </w:r>
      <w:r w:rsidRPr="000A35F7">
        <w:t>include the interests of</w:t>
      </w:r>
      <w:r w:rsidR="00530720" w:rsidRPr="000A35F7">
        <w:t xml:space="preserve"> any officer or employee of the </w:t>
      </w:r>
      <w:r w:rsidR="006608A1" w:rsidRPr="000A35F7">
        <w:t>nominee</w:t>
      </w:r>
      <w:r w:rsidR="005B5F84" w:rsidRPr="000A35F7">
        <w:t xml:space="preserve"> </w:t>
      </w:r>
      <w:r w:rsidRPr="000A35F7">
        <w:t xml:space="preserve">who is closely involved in the performance of the </w:t>
      </w:r>
      <w:r w:rsidR="006608A1" w:rsidRPr="000A35F7">
        <w:t>nominee’s duties in relation to the participant</w:t>
      </w:r>
      <w:r w:rsidR="00530720" w:rsidRPr="000A35F7">
        <w:t>.</w:t>
      </w:r>
    </w:p>
    <w:p w:rsidR="005C2298" w:rsidRPr="000A35F7" w:rsidRDefault="0091696F" w:rsidP="005C2298">
      <w:pPr>
        <w:pStyle w:val="ActHead2"/>
        <w:pageBreakBefore/>
      </w:pPr>
      <w:bookmarkStart w:id="9" w:name="_Toc80211045"/>
      <w:bookmarkStart w:id="10" w:name="_Ref347393161"/>
      <w:r w:rsidRPr="008740BF">
        <w:rPr>
          <w:rStyle w:val="CharPartNo"/>
        </w:rPr>
        <w:t>Part 2</w:t>
      </w:r>
      <w:r w:rsidR="005C2298" w:rsidRPr="000A35F7">
        <w:t>—</w:t>
      </w:r>
      <w:r w:rsidR="005C2298" w:rsidRPr="008740BF">
        <w:rPr>
          <w:rStyle w:val="CharPartText"/>
        </w:rPr>
        <w:t>Duties of nominees</w:t>
      </w:r>
      <w:bookmarkEnd w:id="9"/>
    </w:p>
    <w:p w:rsidR="005C2298" w:rsidRPr="008740BF" w:rsidRDefault="005C2298" w:rsidP="005C2298">
      <w:pPr>
        <w:pStyle w:val="Header"/>
      </w:pPr>
      <w:r w:rsidRPr="008740BF">
        <w:rPr>
          <w:rStyle w:val="CharDivNo"/>
        </w:rPr>
        <w:t xml:space="preserve"> </w:t>
      </w:r>
      <w:r w:rsidRPr="008740BF">
        <w:rPr>
          <w:rStyle w:val="CharDivText"/>
        </w:rPr>
        <w:t xml:space="preserve"> </w:t>
      </w:r>
    </w:p>
    <w:p w:rsidR="00B14F5D" w:rsidRPr="000A35F7" w:rsidRDefault="00FE6527" w:rsidP="005C2298">
      <w:pPr>
        <w:pStyle w:val="ActHead5"/>
      </w:pPr>
      <w:bookmarkStart w:id="11" w:name="_Toc80211046"/>
      <w:r w:rsidRPr="008740BF">
        <w:rPr>
          <w:rStyle w:val="CharSectno"/>
        </w:rPr>
        <w:t>8</w:t>
      </w:r>
      <w:r w:rsidR="00B14F5D" w:rsidRPr="000A35F7">
        <w:t xml:space="preserve">  Purpose of this Part</w:t>
      </w:r>
      <w:bookmarkEnd w:id="11"/>
    </w:p>
    <w:p w:rsidR="00B14F5D" w:rsidRPr="000A35F7" w:rsidRDefault="00B14F5D" w:rsidP="00B14F5D">
      <w:pPr>
        <w:pStyle w:val="subsection"/>
      </w:pPr>
      <w:r w:rsidRPr="000A35F7">
        <w:tab/>
      </w:r>
      <w:r w:rsidRPr="000A35F7">
        <w:tab/>
        <w:t xml:space="preserve">This Part </w:t>
      </w:r>
      <w:r w:rsidR="00421A8B" w:rsidRPr="000A35F7">
        <w:t xml:space="preserve">prescribes duties of nominees for the purposes of </w:t>
      </w:r>
      <w:r w:rsidRPr="000A35F7">
        <w:t>subsection</w:t>
      </w:r>
      <w:r w:rsidR="00A03317" w:rsidRPr="000A35F7">
        <w:t> </w:t>
      </w:r>
      <w:r w:rsidRPr="000A35F7">
        <w:t>80(4) of the Act.</w:t>
      </w:r>
    </w:p>
    <w:p w:rsidR="005C2298" w:rsidRPr="000A35F7" w:rsidRDefault="00FE6527" w:rsidP="005C2298">
      <w:pPr>
        <w:pStyle w:val="ActHead5"/>
      </w:pPr>
      <w:bookmarkStart w:id="12" w:name="_Toc80211047"/>
      <w:r w:rsidRPr="008740BF">
        <w:rPr>
          <w:rStyle w:val="CharSectno"/>
        </w:rPr>
        <w:t>9</w:t>
      </w:r>
      <w:r w:rsidR="005C2298" w:rsidRPr="000A35F7">
        <w:t xml:space="preserve">  Dut</w:t>
      </w:r>
      <w:r w:rsidR="00B14F5D" w:rsidRPr="000A35F7">
        <w:t>y to consult</w:t>
      </w:r>
      <w:bookmarkEnd w:id="12"/>
    </w:p>
    <w:p w:rsidR="005C2298" w:rsidRPr="000A35F7" w:rsidRDefault="005C2298" w:rsidP="00B14F5D">
      <w:pPr>
        <w:pStyle w:val="subsection"/>
      </w:pPr>
      <w:r w:rsidRPr="000A35F7">
        <w:tab/>
      </w:r>
      <w:r w:rsidR="00B14F5D" w:rsidRPr="000A35F7">
        <w:t>(1</w:t>
      </w:r>
      <w:r w:rsidRPr="000A35F7">
        <w:t>)</w:t>
      </w:r>
      <w:r w:rsidRPr="000A35F7">
        <w:tab/>
      </w:r>
      <w:r w:rsidR="00B853B9" w:rsidRPr="000A35F7">
        <w:t>In relation to doing acts under, or for the purposes of, the Act, a</w:t>
      </w:r>
      <w:r w:rsidRPr="000A35F7">
        <w:t xml:space="preserve"> </w:t>
      </w:r>
      <w:r w:rsidR="00866D6F" w:rsidRPr="000A35F7">
        <w:t xml:space="preserve">participant’s </w:t>
      </w:r>
      <w:r w:rsidRPr="000A35F7">
        <w:t xml:space="preserve">nominee </w:t>
      </w:r>
      <w:r w:rsidR="00866D6F" w:rsidRPr="000A35F7">
        <w:t>has a duty to consult with</w:t>
      </w:r>
      <w:r w:rsidRPr="000A35F7">
        <w:t>:</w:t>
      </w:r>
    </w:p>
    <w:p w:rsidR="005C2298" w:rsidRPr="000A35F7" w:rsidRDefault="005C2298" w:rsidP="005C2298">
      <w:pPr>
        <w:pStyle w:val="paragraph"/>
      </w:pPr>
      <w:r w:rsidRPr="000A35F7">
        <w:tab/>
        <w:t>(a)</w:t>
      </w:r>
      <w:r w:rsidRPr="000A35F7">
        <w:tab/>
      </w:r>
      <w:r w:rsidR="00866D6F" w:rsidRPr="000A35F7">
        <w:t xml:space="preserve">any other person who </w:t>
      </w:r>
      <w:r w:rsidRPr="000A35F7">
        <w:t>is a court</w:t>
      </w:r>
      <w:r w:rsidR="0062056E">
        <w:noBreakHyphen/>
      </w:r>
      <w:r w:rsidRPr="000A35F7">
        <w:t xml:space="preserve">appointed </w:t>
      </w:r>
      <w:r w:rsidR="00866D6F" w:rsidRPr="000A35F7">
        <w:t>decision</w:t>
      </w:r>
      <w:r w:rsidR="0062056E">
        <w:noBreakHyphen/>
      </w:r>
      <w:r w:rsidR="00866D6F" w:rsidRPr="000A35F7">
        <w:t xml:space="preserve">maker </w:t>
      </w:r>
      <w:r w:rsidRPr="000A35F7">
        <w:t>or participant</w:t>
      </w:r>
      <w:r w:rsidR="0062056E">
        <w:noBreakHyphen/>
      </w:r>
      <w:r w:rsidRPr="000A35F7">
        <w:t>appointed decision</w:t>
      </w:r>
      <w:r w:rsidR="0062056E">
        <w:noBreakHyphen/>
      </w:r>
      <w:r w:rsidRPr="000A35F7">
        <w:t>maker for the participant;</w:t>
      </w:r>
      <w:r w:rsidR="00B853B9" w:rsidRPr="000A35F7">
        <w:t xml:space="preserve"> </w:t>
      </w:r>
      <w:r w:rsidR="000D6777">
        <w:t>and</w:t>
      </w:r>
    </w:p>
    <w:p w:rsidR="005C2298" w:rsidRDefault="00866D6F" w:rsidP="005C2298">
      <w:pPr>
        <w:pStyle w:val="paragraph"/>
      </w:pPr>
      <w:r w:rsidRPr="000A35F7">
        <w:tab/>
        <w:t>(b</w:t>
      </w:r>
      <w:r w:rsidR="005C2298" w:rsidRPr="000A35F7">
        <w:t>)</w:t>
      </w:r>
      <w:r w:rsidR="005C2298" w:rsidRPr="000A35F7">
        <w:tab/>
      </w:r>
      <w:r w:rsidRPr="000A35F7">
        <w:t xml:space="preserve">any other person, including a carer, who </w:t>
      </w:r>
      <w:r w:rsidR="005C2298" w:rsidRPr="000A35F7">
        <w:t>assists the participant to manage the participant’s day</w:t>
      </w:r>
      <w:r w:rsidR="0062056E">
        <w:noBreakHyphen/>
      </w:r>
      <w:r w:rsidR="005C2298" w:rsidRPr="000A35F7">
        <w:t>to</w:t>
      </w:r>
      <w:r w:rsidR="0062056E">
        <w:noBreakHyphen/>
      </w:r>
      <w:r w:rsidR="005C2298" w:rsidRPr="000A35F7">
        <w:t>day activities and to make decisions.</w:t>
      </w:r>
    </w:p>
    <w:p w:rsidR="005C2298" w:rsidRPr="000A35F7" w:rsidRDefault="00B14F5D" w:rsidP="005C2298">
      <w:pPr>
        <w:pStyle w:val="subsection"/>
      </w:pPr>
      <w:r w:rsidRPr="000A35F7">
        <w:tab/>
        <w:t>(2</w:t>
      </w:r>
      <w:r w:rsidR="005C2298" w:rsidRPr="000A35F7">
        <w:t>)</w:t>
      </w:r>
      <w:r w:rsidR="005C2298" w:rsidRPr="000A35F7">
        <w:tab/>
        <w:t xml:space="preserve">If more than one person is appointed as a plan nominee of a participant, each </w:t>
      </w:r>
      <w:r w:rsidR="006C4270" w:rsidRPr="000A35F7">
        <w:t xml:space="preserve">plan </w:t>
      </w:r>
      <w:r w:rsidR="005C2298" w:rsidRPr="000A35F7">
        <w:t xml:space="preserve">nominee has a duty to consult with the other </w:t>
      </w:r>
      <w:r w:rsidR="006C4270" w:rsidRPr="000A35F7">
        <w:t xml:space="preserve">plan </w:t>
      </w:r>
      <w:r w:rsidR="005C2298" w:rsidRPr="000A35F7">
        <w:t>nominees before doing an act under, or for the purposes of, the Act.</w:t>
      </w:r>
    </w:p>
    <w:p w:rsidR="005C2298" w:rsidRPr="000A35F7" w:rsidRDefault="00FE6527" w:rsidP="00B14F5D">
      <w:pPr>
        <w:pStyle w:val="ActHead5"/>
      </w:pPr>
      <w:bookmarkStart w:id="13" w:name="_Toc80211048"/>
      <w:r w:rsidRPr="008740BF">
        <w:rPr>
          <w:rStyle w:val="CharSectno"/>
        </w:rPr>
        <w:t>10</w:t>
      </w:r>
      <w:r w:rsidR="00B14F5D" w:rsidRPr="000A35F7">
        <w:t xml:space="preserve">  </w:t>
      </w:r>
      <w:r w:rsidR="005C2298" w:rsidRPr="000A35F7">
        <w:t>Duty to develop participant’s capacity</w:t>
      </w:r>
      <w:bookmarkEnd w:id="13"/>
    </w:p>
    <w:p w:rsidR="005C2298" w:rsidRPr="000A35F7" w:rsidRDefault="00B14F5D" w:rsidP="005C2298">
      <w:pPr>
        <w:pStyle w:val="subsection"/>
      </w:pPr>
      <w:r w:rsidRPr="000A35F7">
        <w:tab/>
      </w:r>
      <w:r w:rsidR="005C2298" w:rsidRPr="000A35F7">
        <w:tab/>
        <w:t xml:space="preserve">A </w:t>
      </w:r>
      <w:r w:rsidR="008A60BD" w:rsidRPr="000A35F7">
        <w:t>participant’s nominee</w:t>
      </w:r>
      <w:r w:rsidR="005C2298" w:rsidRPr="000A35F7">
        <w:t xml:space="preserve"> has a duty to use the nominee’s best endeavours:</w:t>
      </w:r>
    </w:p>
    <w:p w:rsidR="005C2298" w:rsidRPr="000A35F7" w:rsidRDefault="005C2298" w:rsidP="005C2298">
      <w:pPr>
        <w:pStyle w:val="paragraph"/>
      </w:pPr>
      <w:r w:rsidRPr="000A35F7">
        <w:tab/>
        <w:t>(a)</w:t>
      </w:r>
      <w:r w:rsidRPr="000A35F7">
        <w:tab/>
        <w:t xml:space="preserve">to develop the </w:t>
      </w:r>
      <w:r w:rsidR="008A60BD" w:rsidRPr="000A35F7">
        <w:t>participant’s capacity</w:t>
      </w:r>
      <w:r w:rsidRPr="000A35F7">
        <w:t xml:space="preserve"> to make the participant’s own decisions; and</w:t>
      </w:r>
    </w:p>
    <w:p w:rsidR="005C2298" w:rsidRPr="000A35F7" w:rsidRDefault="005C2298" w:rsidP="005C2298">
      <w:pPr>
        <w:pStyle w:val="paragraph"/>
      </w:pPr>
      <w:r w:rsidRPr="000A35F7">
        <w:tab/>
        <w:t>(b)</w:t>
      </w:r>
      <w:r w:rsidRPr="000A35F7">
        <w:tab/>
      </w:r>
      <w:r w:rsidR="00480AA3" w:rsidRPr="000A35F7">
        <w:t>to the extent</w:t>
      </w:r>
      <w:r w:rsidRPr="000A35F7">
        <w:t xml:space="preserve"> possible, to develop that capacity so that the participant no longer requires a nominee.</w:t>
      </w:r>
    </w:p>
    <w:p w:rsidR="00B14F5D" w:rsidRPr="000A35F7" w:rsidRDefault="00FE6527" w:rsidP="00B14F5D">
      <w:pPr>
        <w:pStyle w:val="ActHead5"/>
      </w:pPr>
      <w:bookmarkStart w:id="14" w:name="_Toc80211049"/>
      <w:r w:rsidRPr="008740BF">
        <w:rPr>
          <w:rStyle w:val="CharSectno"/>
        </w:rPr>
        <w:t>11</w:t>
      </w:r>
      <w:r w:rsidR="00B14F5D" w:rsidRPr="000A35F7">
        <w:t xml:space="preserve"> </w:t>
      </w:r>
      <w:r w:rsidR="004B00B0" w:rsidRPr="000A35F7">
        <w:t xml:space="preserve"> </w:t>
      </w:r>
      <w:r w:rsidR="00B14F5D" w:rsidRPr="000A35F7">
        <w:t>Duty to avoid or manage conflicts of interest</w:t>
      </w:r>
      <w:bookmarkEnd w:id="14"/>
    </w:p>
    <w:p w:rsidR="00B14F5D" w:rsidRPr="000A35F7" w:rsidRDefault="00B14F5D" w:rsidP="00B14F5D">
      <w:pPr>
        <w:pStyle w:val="subsection"/>
      </w:pPr>
      <w:r w:rsidRPr="000A35F7">
        <w:tab/>
      </w:r>
      <w:r w:rsidRPr="000A35F7">
        <w:tab/>
        <w:t xml:space="preserve">A </w:t>
      </w:r>
      <w:r w:rsidR="008A60BD" w:rsidRPr="000A35F7">
        <w:t>participant’s nominee</w:t>
      </w:r>
      <w:r w:rsidR="00AA67D6" w:rsidRPr="000A35F7">
        <w:t xml:space="preserve"> has a duty</w:t>
      </w:r>
      <w:r w:rsidRPr="000A35F7">
        <w:t>:</w:t>
      </w:r>
    </w:p>
    <w:p w:rsidR="00B14F5D" w:rsidRPr="000A35F7" w:rsidRDefault="00B14F5D" w:rsidP="00B14F5D">
      <w:pPr>
        <w:pStyle w:val="paragraph"/>
      </w:pPr>
      <w:r w:rsidRPr="000A35F7">
        <w:tab/>
        <w:t>(a)</w:t>
      </w:r>
      <w:r w:rsidRPr="000A35F7">
        <w:tab/>
      </w:r>
      <w:r w:rsidR="00AA67D6" w:rsidRPr="000A35F7">
        <w:t xml:space="preserve">to </w:t>
      </w:r>
      <w:r w:rsidRPr="000A35F7">
        <w:t xml:space="preserve">avoid any conflict of interest </w:t>
      </w:r>
      <w:r w:rsidR="00044550" w:rsidRPr="000A35F7">
        <w:t>the nominee has, or could have, or</w:t>
      </w:r>
      <w:r w:rsidR="008858DB">
        <w:t xml:space="preserve"> to</w:t>
      </w:r>
      <w:r w:rsidR="00044550" w:rsidRPr="000A35F7">
        <w:t xml:space="preserve"> manage any conflict of interest the nominee has, in relation to the participant</w:t>
      </w:r>
      <w:r w:rsidRPr="000A35F7">
        <w:t>; and</w:t>
      </w:r>
    </w:p>
    <w:p w:rsidR="00B14F5D" w:rsidRPr="000A35F7" w:rsidRDefault="00B14F5D" w:rsidP="00B14F5D">
      <w:pPr>
        <w:pStyle w:val="paragraph"/>
      </w:pPr>
      <w:r w:rsidRPr="000A35F7">
        <w:tab/>
        <w:t>(b)</w:t>
      </w:r>
      <w:r w:rsidRPr="000A35F7">
        <w:tab/>
      </w:r>
      <w:r w:rsidR="00AA67D6" w:rsidRPr="000A35F7">
        <w:t xml:space="preserve">to </w:t>
      </w:r>
      <w:r w:rsidRPr="000A35F7">
        <w:t xml:space="preserve">inform the CEO </w:t>
      </w:r>
      <w:r w:rsidR="00985A7C" w:rsidRPr="000A35F7">
        <w:t xml:space="preserve">if a </w:t>
      </w:r>
      <w:r w:rsidRPr="000A35F7">
        <w:t xml:space="preserve">conflict of interest </w:t>
      </w:r>
      <w:r w:rsidR="001D0B73" w:rsidRPr="000A35F7">
        <w:t xml:space="preserve">in relation to the participant </w:t>
      </w:r>
      <w:r w:rsidRPr="000A35F7">
        <w:t>arises.</w:t>
      </w:r>
    </w:p>
    <w:p w:rsidR="00B14F5D" w:rsidRPr="000A35F7" w:rsidRDefault="00FE6527" w:rsidP="00B14F5D">
      <w:pPr>
        <w:pStyle w:val="ActHead5"/>
      </w:pPr>
      <w:bookmarkStart w:id="15" w:name="_Toc80211050"/>
      <w:r w:rsidRPr="008740BF">
        <w:rPr>
          <w:rStyle w:val="CharSectno"/>
        </w:rPr>
        <w:t>12</w:t>
      </w:r>
      <w:r w:rsidR="00B14F5D" w:rsidRPr="000A35F7">
        <w:t xml:space="preserve">  Duty of certain plan nominees</w:t>
      </w:r>
      <w:bookmarkEnd w:id="15"/>
    </w:p>
    <w:p w:rsidR="00B14F5D" w:rsidRPr="000A35F7" w:rsidRDefault="00B14F5D" w:rsidP="00B14F5D">
      <w:pPr>
        <w:pStyle w:val="subsection"/>
      </w:pPr>
      <w:r w:rsidRPr="000A35F7">
        <w:tab/>
      </w:r>
      <w:r w:rsidRPr="000A35F7">
        <w:tab/>
      </w:r>
      <w:r w:rsidR="006044DE" w:rsidRPr="000A35F7">
        <w:t xml:space="preserve">If a plan nominee </w:t>
      </w:r>
      <w:r w:rsidR="00E53AE8" w:rsidRPr="000A35F7">
        <w:t>is</w:t>
      </w:r>
      <w:r w:rsidR="006044DE" w:rsidRPr="000A35F7">
        <w:t xml:space="preserve"> appointed </w:t>
      </w:r>
      <w:r w:rsidR="00CB0FEC" w:rsidRPr="000A35F7">
        <w:t>at the request of a participant</w:t>
      </w:r>
      <w:r w:rsidR="006044DE" w:rsidRPr="000A35F7">
        <w:t>, the nominee</w:t>
      </w:r>
      <w:r w:rsidRPr="000A35F7">
        <w:t xml:space="preserve"> has a duty to only do an act in relation to:</w:t>
      </w:r>
    </w:p>
    <w:p w:rsidR="00B14F5D" w:rsidRPr="000A35F7" w:rsidRDefault="00B14F5D" w:rsidP="00B14F5D">
      <w:pPr>
        <w:pStyle w:val="paragraph"/>
      </w:pPr>
      <w:r w:rsidRPr="000A35F7">
        <w:tab/>
        <w:t>(a)</w:t>
      </w:r>
      <w:r w:rsidRPr="000A35F7">
        <w:tab/>
        <w:t xml:space="preserve">the preparation, </w:t>
      </w:r>
      <w:r w:rsidR="00BB2B6D" w:rsidRPr="000A35F7">
        <w:t>variation, reassessment</w:t>
      </w:r>
      <w:r w:rsidRPr="000A35F7">
        <w:t xml:space="preserve"> or replaceme</w:t>
      </w:r>
      <w:r w:rsidR="00CB0FEC" w:rsidRPr="000A35F7">
        <w:t>nt of the participant’s plan;</w:t>
      </w:r>
      <w:r w:rsidR="006044DE" w:rsidRPr="000A35F7">
        <w:t xml:space="preserve"> or</w:t>
      </w:r>
    </w:p>
    <w:p w:rsidR="00AC7C9F" w:rsidRPr="000A35F7" w:rsidRDefault="00B14F5D" w:rsidP="00CB0FEC">
      <w:pPr>
        <w:pStyle w:val="paragraph"/>
      </w:pPr>
      <w:r w:rsidRPr="000A35F7">
        <w:tab/>
        <w:t>(b)</w:t>
      </w:r>
      <w:r w:rsidRPr="000A35F7">
        <w:tab/>
        <w:t>the management of the funding for support</w:t>
      </w:r>
      <w:r w:rsidR="00CB0FEC" w:rsidRPr="000A35F7">
        <w:t>s under the participant’s plan</w:t>
      </w:r>
      <w:r w:rsidR="006044DE" w:rsidRPr="000A35F7">
        <w:t>;</w:t>
      </w:r>
    </w:p>
    <w:p w:rsidR="006044DE" w:rsidRPr="000A35F7" w:rsidRDefault="006044DE" w:rsidP="006044DE">
      <w:pPr>
        <w:pStyle w:val="subsection2"/>
      </w:pPr>
      <w:r w:rsidRPr="000A35F7">
        <w:t>if the nominee considers that:</w:t>
      </w:r>
    </w:p>
    <w:p w:rsidR="006044DE" w:rsidRPr="000A35F7" w:rsidRDefault="006044DE" w:rsidP="006044DE">
      <w:pPr>
        <w:pStyle w:val="paragraph"/>
      </w:pPr>
      <w:r w:rsidRPr="000A35F7">
        <w:tab/>
        <w:t>(c)</w:t>
      </w:r>
      <w:r w:rsidRPr="000A35F7">
        <w:tab/>
      </w:r>
      <w:r w:rsidR="00B14F5D" w:rsidRPr="000A35F7">
        <w:t>the participant is not capable of doing, o</w:t>
      </w:r>
      <w:r w:rsidR="00AC7C9F" w:rsidRPr="000A35F7">
        <w:t>r being supported to do, the ac</w:t>
      </w:r>
      <w:r w:rsidR="00CB0FEC" w:rsidRPr="000A35F7">
        <w:t>t</w:t>
      </w:r>
      <w:r w:rsidRPr="000A35F7">
        <w:t>; or</w:t>
      </w:r>
    </w:p>
    <w:p w:rsidR="00B14F5D" w:rsidRPr="000A35F7" w:rsidRDefault="006044DE" w:rsidP="006044DE">
      <w:pPr>
        <w:pStyle w:val="paragraph"/>
      </w:pPr>
      <w:r w:rsidRPr="000A35F7">
        <w:tab/>
        <w:t>(d)</w:t>
      </w:r>
      <w:r w:rsidRPr="000A35F7">
        <w:tab/>
      </w:r>
      <w:r w:rsidR="00B14F5D" w:rsidRPr="000A35F7">
        <w:t>the participant does not wish to do the act.</w:t>
      </w:r>
    </w:p>
    <w:p w:rsidR="00BA0FC8" w:rsidRPr="000A35F7" w:rsidRDefault="00B14F5D" w:rsidP="00B14F5D">
      <w:pPr>
        <w:pStyle w:val="notetext"/>
      </w:pPr>
      <w:r w:rsidRPr="000A35F7">
        <w:t>Note</w:t>
      </w:r>
      <w:r w:rsidR="00BA0FC8" w:rsidRPr="000A35F7">
        <w:t xml:space="preserve"> 1</w:t>
      </w:r>
      <w:r w:rsidRPr="000A35F7">
        <w:t>:</w:t>
      </w:r>
      <w:r w:rsidRPr="000A35F7">
        <w:tab/>
      </w:r>
      <w:r w:rsidR="00390DD9" w:rsidRPr="000A35F7">
        <w:t>Similar obligations apply under subsection</w:t>
      </w:r>
      <w:r w:rsidR="00A03317" w:rsidRPr="000A35F7">
        <w:t> </w:t>
      </w:r>
      <w:r w:rsidR="00390DD9" w:rsidRPr="000A35F7">
        <w:t>78(5) of the Act in relation to</w:t>
      </w:r>
      <w:r w:rsidR="00BA0FC8" w:rsidRPr="000A35F7">
        <w:t xml:space="preserve"> plan nominees who were appoint</w:t>
      </w:r>
      <w:r w:rsidR="00390DD9" w:rsidRPr="000A35F7">
        <w:t>ed on the initiative of the CEO</w:t>
      </w:r>
      <w:r w:rsidR="00BA0FC8" w:rsidRPr="000A35F7">
        <w:t>.</w:t>
      </w:r>
    </w:p>
    <w:p w:rsidR="00B14F5D" w:rsidRDefault="00BA0FC8" w:rsidP="00B14F5D">
      <w:pPr>
        <w:pStyle w:val="notetext"/>
      </w:pPr>
      <w:r w:rsidRPr="000A35F7">
        <w:t>Note 2:</w:t>
      </w:r>
      <w:r w:rsidRPr="000A35F7">
        <w:tab/>
      </w:r>
      <w:r w:rsidR="00B14F5D" w:rsidRPr="000A35F7">
        <w:t xml:space="preserve">This section is not intended to affect any </w:t>
      </w:r>
      <w:r w:rsidR="00633B62" w:rsidRPr="000A35F7">
        <w:t xml:space="preserve">other </w:t>
      </w:r>
      <w:r w:rsidR="00B14F5D" w:rsidRPr="000A35F7">
        <w:t>obligations or restrictions on a plan nominee under a law of a St</w:t>
      </w:r>
      <w:r w:rsidR="00633B62" w:rsidRPr="000A35F7">
        <w:t>ate or Territory, for example if the plan nominee is a</w:t>
      </w:r>
      <w:r w:rsidR="00A35C90" w:rsidRPr="000A35F7">
        <w:t xml:space="preserve"> </w:t>
      </w:r>
      <w:r w:rsidR="00B14F5D" w:rsidRPr="000A35F7">
        <w:t>court</w:t>
      </w:r>
      <w:r w:rsidR="0062056E">
        <w:noBreakHyphen/>
      </w:r>
      <w:r w:rsidR="00B14F5D" w:rsidRPr="000A35F7">
        <w:t xml:space="preserve">appointed </w:t>
      </w:r>
      <w:r w:rsidR="00390DD9" w:rsidRPr="000A35F7">
        <w:t>decision</w:t>
      </w:r>
      <w:r w:rsidR="0062056E">
        <w:noBreakHyphen/>
      </w:r>
      <w:r w:rsidR="00390DD9" w:rsidRPr="000A35F7">
        <w:t xml:space="preserve">maker </w:t>
      </w:r>
      <w:r w:rsidR="00B13CD7" w:rsidRPr="000A35F7">
        <w:t xml:space="preserve">or </w:t>
      </w:r>
      <w:r w:rsidR="00B14F5D" w:rsidRPr="000A35F7">
        <w:t>participant</w:t>
      </w:r>
      <w:r w:rsidR="0062056E">
        <w:noBreakHyphen/>
      </w:r>
      <w:r w:rsidR="00B14F5D" w:rsidRPr="000A35F7">
        <w:t>appointed decision</w:t>
      </w:r>
      <w:r w:rsidR="0062056E">
        <w:noBreakHyphen/>
      </w:r>
      <w:r w:rsidR="00B14F5D" w:rsidRPr="000A35F7">
        <w:t>maker: see section</w:t>
      </w:r>
      <w:r w:rsidR="00A03317" w:rsidRPr="000A35F7">
        <w:t> </w:t>
      </w:r>
      <w:r w:rsidR="00B14F5D" w:rsidRPr="000A35F7">
        <w:t>207 of the Act (concurrent operation of State laws).</w:t>
      </w:r>
    </w:p>
    <w:p w:rsidR="005C2298" w:rsidRPr="000A35F7" w:rsidRDefault="00FE6527" w:rsidP="00B14F5D">
      <w:pPr>
        <w:pStyle w:val="ActHead5"/>
      </w:pPr>
      <w:bookmarkStart w:id="16" w:name="_Toc80211051"/>
      <w:r w:rsidRPr="008740BF">
        <w:rPr>
          <w:rStyle w:val="CharSectno"/>
        </w:rPr>
        <w:t>13</w:t>
      </w:r>
      <w:r w:rsidR="00B14F5D" w:rsidRPr="000A35F7">
        <w:t xml:space="preserve">  Duty of</w:t>
      </w:r>
      <w:r w:rsidR="005C2298" w:rsidRPr="000A35F7">
        <w:t xml:space="preserve"> corporate nominees</w:t>
      </w:r>
      <w:bookmarkEnd w:id="16"/>
    </w:p>
    <w:p w:rsidR="005C2298" w:rsidRPr="000A35F7" w:rsidRDefault="00C47443" w:rsidP="005C2298">
      <w:pPr>
        <w:pStyle w:val="subsection"/>
      </w:pPr>
      <w:r w:rsidRPr="000A35F7">
        <w:tab/>
      </w:r>
      <w:r w:rsidR="00C87C12" w:rsidRPr="000A35F7">
        <w:t>(1)</w:t>
      </w:r>
      <w:r w:rsidR="005C2298" w:rsidRPr="000A35F7">
        <w:tab/>
        <w:t xml:space="preserve">If a </w:t>
      </w:r>
      <w:r w:rsidR="0089627B" w:rsidRPr="000A35F7">
        <w:t>participant’s nominee</w:t>
      </w:r>
      <w:r w:rsidR="005C2298" w:rsidRPr="000A35F7">
        <w:t xml:space="preserve"> is a body corporate, the </w:t>
      </w:r>
      <w:r w:rsidR="00960946" w:rsidRPr="000A35F7">
        <w:t>nominee</w:t>
      </w:r>
      <w:r w:rsidR="005C2298" w:rsidRPr="000A35F7">
        <w:t xml:space="preserve"> has a duty:</w:t>
      </w:r>
    </w:p>
    <w:p w:rsidR="005C2298" w:rsidRPr="000A35F7" w:rsidRDefault="005C2298" w:rsidP="005C2298">
      <w:pPr>
        <w:pStyle w:val="paragraph"/>
      </w:pPr>
      <w:r w:rsidRPr="000A35F7">
        <w:tab/>
        <w:t>(a)</w:t>
      </w:r>
      <w:r w:rsidRPr="000A35F7">
        <w:tab/>
        <w:t xml:space="preserve">to ensure that an officer or employee (the </w:t>
      </w:r>
      <w:r w:rsidR="000D6777">
        <w:rPr>
          <w:b/>
          <w:i/>
        </w:rPr>
        <w:t>designated</w:t>
      </w:r>
      <w:r w:rsidR="00633B62" w:rsidRPr="000A35F7">
        <w:rPr>
          <w:b/>
          <w:i/>
        </w:rPr>
        <w:t xml:space="preserve"> individual</w:t>
      </w:r>
      <w:r w:rsidRPr="000A35F7">
        <w:t xml:space="preserve">) of the </w:t>
      </w:r>
      <w:r w:rsidR="006608A1" w:rsidRPr="000A35F7">
        <w:t>nominee</w:t>
      </w:r>
      <w:r w:rsidRPr="000A35F7">
        <w:t xml:space="preserve"> is closely involved in the performance of the </w:t>
      </w:r>
      <w:r w:rsidR="006608A1" w:rsidRPr="000A35F7">
        <w:t>nominee</w:t>
      </w:r>
      <w:r w:rsidR="00A35C90" w:rsidRPr="000A35F7">
        <w:t xml:space="preserve">’s duties </w:t>
      </w:r>
      <w:r w:rsidRPr="000A35F7">
        <w:t>in relation to the participant; and</w:t>
      </w:r>
    </w:p>
    <w:p w:rsidR="005C2298" w:rsidRPr="000A35F7" w:rsidRDefault="005C2298" w:rsidP="005C2298">
      <w:pPr>
        <w:pStyle w:val="paragraph"/>
      </w:pPr>
      <w:r w:rsidRPr="000A35F7">
        <w:tab/>
        <w:t>(b)</w:t>
      </w:r>
      <w:r w:rsidRPr="000A35F7">
        <w:tab/>
        <w:t xml:space="preserve">to inform the CEO of the </w:t>
      </w:r>
      <w:r w:rsidR="000D6777">
        <w:t>designated</w:t>
      </w:r>
      <w:r w:rsidRPr="000A35F7">
        <w:t xml:space="preserve"> individual’s name</w:t>
      </w:r>
      <w:r w:rsidR="00C87C12" w:rsidRPr="000A35F7">
        <w:t xml:space="preserve"> and contact details</w:t>
      </w:r>
      <w:r w:rsidRPr="000A35F7">
        <w:t>; and</w:t>
      </w:r>
    </w:p>
    <w:p w:rsidR="000D6777" w:rsidRPr="000D6777" w:rsidRDefault="000D6777" w:rsidP="000D6777">
      <w:pPr>
        <w:pStyle w:val="paragraph"/>
      </w:pPr>
      <w:r w:rsidRPr="000D6777">
        <w:tab/>
        <w:t>(c)</w:t>
      </w:r>
      <w:r w:rsidRPr="000D6777">
        <w:tab/>
        <w:t xml:space="preserve">if the officer or employee ceases to be the </w:t>
      </w:r>
      <w:r>
        <w:t>designated</w:t>
      </w:r>
      <w:r w:rsidRPr="000D6777">
        <w:t xml:space="preserve"> individual—the nominee must, within 7 days of the cessation, inform the CEO of:</w:t>
      </w:r>
    </w:p>
    <w:p w:rsidR="000D6777" w:rsidRPr="000D6777" w:rsidRDefault="000D6777" w:rsidP="000D6777">
      <w:pPr>
        <w:pStyle w:val="paragraphsub"/>
      </w:pPr>
      <w:r w:rsidRPr="000D6777">
        <w:tab/>
        <w:t>(i)</w:t>
      </w:r>
      <w:r w:rsidRPr="000D6777">
        <w:tab/>
        <w:t>the cessation; and</w:t>
      </w:r>
    </w:p>
    <w:p w:rsidR="000D6777" w:rsidRPr="000D6777" w:rsidRDefault="000D6777" w:rsidP="000D6777">
      <w:pPr>
        <w:pStyle w:val="paragraphsub"/>
      </w:pPr>
      <w:r w:rsidRPr="000D6777">
        <w:tab/>
        <w:t>(ii)</w:t>
      </w:r>
      <w:r w:rsidRPr="000D6777">
        <w:tab/>
        <w:t xml:space="preserve">the new </w:t>
      </w:r>
      <w:r>
        <w:t>designated</w:t>
      </w:r>
      <w:r w:rsidRPr="000D6777">
        <w:t xml:space="preserve"> individual’s name and contact details.</w:t>
      </w:r>
    </w:p>
    <w:p w:rsidR="00B61EC1" w:rsidRPr="000A35F7" w:rsidRDefault="00C87C12" w:rsidP="00B61EC1">
      <w:pPr>
        <w:pStyle w:val="subsection"/>
      </w:pPr>
      <w:r w:rsidRPr="000A35F7">
        <w:tab/>
        <w:t>(2)</w:t>
      </w:r>
      <w:r w:rsidRPr="000A35F7">
        <w:tab/>
        <w:t>The contact details</w:t>
      </w:r>
      <w:r w:rsidR="00485438" w:rsidRPr="000A35F7">
        <w:t xml:space="preserve"> for </w:t>
      </w:r>
      <w:r w:rsidR="00123E1C" w:rsidRPr="000A35F7">
        <w:t xml:space="preserve">a </w:t>
      </w:r>
      <w:r w:rsidR="00081BA6">
        <w:t>designated</w:t>
      </w:r>
      <w:r w:rsidR="00485438" w:rsidRPr="000A35F7">
        <w:t xml:space="preserve"> individual </w:t>
      </w:r>
      <w:r w:rsidRPr="000A35F7">
        <w:t>must include</w:t>
      </w:r>
      <w:r w:rsidR="00C1168C" w:rsidRPr="000A35F7">
        <w:t xml:space="preserve"> the following</w:t>
      </w:r>
      <w:r w:rsidR="00B61EC1" w:rsidRPr="000A35F7">
        <w:t>:</w:t>
      </w:r>
    </w:p>
    <w:p w:rsidR="00027E6A" w:rsidRPr="000A35F7" w:rsidRDefault="00027E6A" w:rsidP="005C2298">
      <w:pPr>
        <w:pStyle w:val="paragraph"/>
      </w:pPr>
      <w:r w:rsidRPr="000A35F7">
        <w:tab/>
        <w:t>(a)</w:t>
      </w:r>
      <w:r w:rsidRPr="000A35F7">
        <w:tab/>
      </w:r>
      <w:r w:rsidR="007E798F">
        <w:t>a</w:t>
      </w:r>
      <w:r w:rsidRPr="000A35F7">
        <w:t xml:space="preserve"> </w:t>
      </w:r>
      <w:r w:rsidR="00A41E5D" w:rsidRPr="000A35F7">
        <w:t xml:space="preserve">telephone number at which the </w:t>
      </w:r>
      <w:r w:rsidR="00081BA6">
        <w:t>designated</w:t>
      </w:r>
      <w:r w:rsidR="00A41E5D" w:rsidRPr="000A35F7">
        <w:t xml:space="preserve"> individual may be contacted personally;</w:t>
      </w:r>
    </w:p>
    <w:p w:rsidR="00A41E5D" w:rsidRPr="000A35F7" w:rsidRDefault="00A41E5D" w:rsidP="005C2298">
      <w:pPr>
        <w:pStyle w:val="paragraph"/>
      </w:pPr>
      <w:r w:rsidRPr="000A35F7">
        <w:tab/>
        <w:t>(b)</w:t>
      </w:r>
      <w:r w:rsidRPr="000A35F7">
        <w:tab/>
        <w:t xml:space="preserve">the </w:t>
      </w:r>
      <w:r w:rsidR="00081BA6">
        <w:t>designated</w:t>
      </w:r>
      <w:r w:rsidRPr="000A35F7">
        <w:t xml:space="preserve"> individual’s email address;</w:t>
      </w:r>
    </w:p>
    <w:p w:rsidR="00C1168C" w:rsidRPr="000A35F7" w:rsidRDefault="00C1168C" w:rsidP="005C2298">
      <w:pPr>
        <w:pStyle w:val="paragraph"/>
      </w:pPr>
      <w:r w:rsidRPr="000A35F7">
        <w:tab/>
        <w:t>(c)</w:t>
      </w:r>
      <w:r w:rsidRPr="000A35F7">
        <w:tab/>
        <w:t xml:space="preserve">a physical address to which documents may be sent to the </w:t>
      </w:r>
      <w:r w:rsidR="00081BA6">
        <w:t>designated</w:t>
      </w:r>
      <w:r w:rsidRPr="000A35F7">
        <w:t xml:space="preserve"> individual;</w:t>
      </w:r>
    </w:p>
    <w:p w:rsidR="00A41E5D" w:rsidRPr="000A35F7" w:rsidRDefault="00C1168C" w:rsidP="005C2298">
      <w:pPr>
        <w:pStyle w:val="paragraph"/>
      </w:pPr>
      <w:r w:rsidRPr="000A35F7">
        <w:tab/>
      </w:r>
      <w:r w:rsidR="00A41E5D" w:rsidRPr="000A35F7">
        <w:t>(</w:t>
      </w:r>
      <w:r w:rsidRPr="000A35F7">
        <w:t>d)</w:t>
      </w:r>
      <w:r w:rsidR="00A41E5D" w:rsidRPr="000A35F7">
        <w:tab/>
        <w:t>the position</w:t>
      </w:r>
      <w:r w:rsidR="00123E1C" w:rsidRPr="000A35F7">
        <w:t xml:space="preserve"> of </w:t>
      </w:r>
      <w:r w:rsidR="00A41E5D" w:rsidRPr="000A35F7">
        <w:t xml:space="preserve">the </w:t>
      </w:r>
      <w:r w:rsidR="00081BA6">
        <w:t>designated</w:t>
      </w:r>
      <w:r w:rsidR="00A41E5D" w:rsidRPr="000A35F7">
        <w:t xml:space="preserve"> individual with the nominee.</w:t>
      </w:r>
    </w:p>
    <w:p w:rsidR="00FF1B05" w:rsidRPr="000A35F7" w:rsidRDefault="0091696F" w:rsidP="00B14F5D">
      <w:pPr>
        <w:pStyle w:val="ActHead2"/>
        <w:pageBreakBefore/>
      </w:pPr>
      <w:bookmarkStart w:id="17" w:name="_Toc80211052"/>
      <w:r w:rsidRPr="008740BF">
        <w:rPr>
          <w:rStyle w:val="CharPartNo"/>
        </w:rPr>
        <w:t>Part 3</w:t>
      </w:r>
      <w:r w:rsidR="00484669" w:rsidRPr="000A35F7">
        <w:rPr>
          <w:rFonts w:hint="eastAsia"/>
        </w:rPr>
        <w:t>—</w:t>
      </w:r>
      <w:bookmarkEnd w:id="10"/>
      <w:r w:rsidR="005C2298" w:rsidRPr="008740BF">
        <w:rPr>
          <w:rStyle w:val="CharPartText"/>
        </w:rPr>
        <w:t>Appointing nominees</w:t>
      </w:r>
      <w:bookmarkEnd w:id="17"/>
    </w:p>
    <w:p w:rsidR="00484669" w:rsidRPr="008740BF" w:rsidRDefault="00484669" w:rsidP="00484669">
      <w:pPr>
        <w:pStyle w:val="Header"/>
      </w:pPr>
      <w:r w:rsidRPr="008740BF">
        <w:rPr>
          <w:rStyle w:val="CharDivNo"/>
        </w:rPr>
        <w:t xml:space="preserve"> </w:t>
      </w:r>
      <w:r w:rsidRPr="008740BF">
        <w:rPr>
          <w:rStyle w:val="CharDivText"/>
        </w:rPr>
        <w:t xml:space="preserve"> </w:t>
      </w:r>
    </w:p>
    <w:p w:rsidR="002833DD" w:rsidRPr="000A35F7" w:rsidRDefault="00FE6527" w:rsidP="00EA50C0">
      <w:pPr>
        <w:pStyle w:val="ActHead5"/>
      </w:pPr>
      <w:bookmarkStart w:id="18" w:name="_Toc80211053"/>
      <w:r w:rsidRPr="008740BF">
        <w:rPr>
          <w:rStyle w:val="CharSectno"/>
        </w:rPr>
        <w:t>14</w:t>
      </w:r>
      <w:r w:rsidR="002833DD" w:rsidRPr="000A35F7">
        <w:t xml:space="preserve">  Purpose of this Part</w:t>
      </w:r>
      <w:bookmarkEnd w:id="18"/>
    </w:p>
    <w:p w:rsidR="002833DD" w:rsidRPr="000A35F7" w:rsidRDefault="002833DD" w:rsidP="002833DD">
      <w:pPr>
        <w:pStyle w:val="subsection"/>
      </w:pPr>
      <w:r w:rsidRPr="000A35F7">
        <w:tab/>
      </w:r>
      <w:r w:rsidRPr="000A35F7">
        <w:tab/>
        <w:t>This Part prescribes matters related to appointing nominees.</w:t>
      </w:r>
    </w:p>
    <w:p w:rsidR="005C2298" w:rsidRPr="000A35F7" w:rsidRDefault="00FE6527" w:rsidP="005C2298">
      <w:pPr>
        <w:pStyle w:val="ActHead5"/>
      </w:pPr>
      <w:bookmarkStart w:id="19" w:name="_Toc80211054"/>
      <w:r w:rsidRPr="008740BF">
        <w:rPr>
          <w:rStyle w:val="CharSectno"/>
        </w:rPr>
        <w:t>15</w:t>
      </w:r>
      <w:r w:rsidR="005C2298" w:rsidRPr="000A35F7">
        <w:t xml:space="preserve">  Persons who must not be appointed as nominee</w:t>
      </w:r>
      <w:bookmarkEnd w:id="19"/>
    </w:p>
    <w:p w:rsidR="005C2298" w:rsidRPr="000A35F7" w:rsidRDefault="005C2298" w:rsidP="005C2298">
      <w:pPr>
        <w:pStyle w:val="subsection"/>
      </w:pPr>
      <w:r w:rsidRPr="000A35F7">
        <w:tab/>
      </w:r>
      <w:r w:rsidRPr="000A35F7">
        <w:tab/>
        <w:t xml:space="preserve">For the purposes of </w:t>
      </w:r>
      <w:r w:rsidR="00C41EA8" w:rsidRPr="000A35F7">
        <w:t>paragraph</w:t>
      </w:r>
      <w:r w:rsidR="00A03317" w:rsidRPr="000A35F7">
        <w:t> </w:t>
      </w:r>
      <w:r w:rsidRPr="000A35F7">
        <w:t>88(6)</w:t>
      </w:r>
      <w:r w:rsidR="00C41EA8" w:rsidRPr="000A35F7">
        <w:t>(a)</w:t>
      </w:r>
      <w:r w:rsidRPr="000A35F7">
        <w:t xml:space="preserve"> of the Act, the following persons must not be appointed as a nominee:</w:t>
      </w:r>
    </w:p>
    <w:p w:rsidR="005C2298" w:rsidRPr="000A35F7" w:rsidRDefault="005C2298" w:rsidP="005C2298">
      <w:pPr>
        <w:pStyle w:val="paragraph"/>
      </w:pPr>
      <w:r w:rsidRPr="000A35F7">
        <w:tab/>
        <w:t>(a)</w:t>
      </w:r>
      <w:r w:rsidRPr="000A35F7">
        <w:tab/>
        <w:t>a</w:t>
      </w:r>
      <w:r w:rsidR="0055012D" w:rsidRPr="000A35F7">
        <w:t xml:space="preserve"> child</w:t>
      </w:r>
      <w:r w:rsidRPr="000A35F7">
        <w:t>;</w:t>
      </w:r>
    </w:p>
    <w:p w:rsidR="005C2298" w:rsidRPr="000A35F7" w:rsidRDefault="005C2298" w:rsidP="005C2298">
      <w:pPr>
        <w:pStyle w:val="paragraph"/>
      </w:pPr>
      <w:r w:rsidRPr="000A35F7">
        <w:tab/>
        <w:t>(b)</w:t>
      </w:r>
      <w:r w:rsidRPr="000A35F7">
        <w:tab/>
        <w:t>the Agency;</w:t>
      </w:r>
    </w:p>
    <w:p w:rsidR="005C2298" w:rsidRPr="000A35F7" w:rsidRDefault="005C2298" w:rsidP="005C2298">
      <w:pPr>
        <w:pStyle w:val="paragraph"/>
      </w:pPr>
      <w:r w:rsidRPr="000A35F7">
        <w:tab/>
        <w:t>(c)</w:t>
      </w:r>
      <w:r w:rsidRPr="000A35F7">
        <w:tab/>
        <w:t>any of the following persons, other than in a personal capacity:</w:t>
      </w:r>
    </w:p>
    <w:p w:rsidR="005C2298" w:rsidRPr="000A35F7" w:rsidRDefault="005C2298" w:rsidP="005C2298">
      <w:pPr>
        <w:pStyle w:val="paragraphsub"/>
      </w:pPr>
      <w:r w:rsidRPr="000A35F7">
        <w:tab/>
        <w:t>(i)</w:t>
      </w:r>
      <w:r w:rsidRPr="000A35F7">
        <w:tab/>
        <w:t>a Board member;</w:t>
      </w:r>
    </w:p>
    <w:p w:rsidR="005C2298" w:rsidRPr="000A35F7" w:rsidRDefault="005C2298" w:rsidP="005C2298">
      <w:pPr>
        <w:pStyle w:val="paragraphsub"/>
      </w:pPr>
      <w:r w:rsidRPr="000A35F7">
        <w:tab/>
        <w:t>(ii)</w:t>
      </w:r>
      <w:r w:rsidRPr="000A35F7">
        <w:tab/>
        <w:t>the CEO;</w:t>
      </w:r>
    </w:p>
    <w:p w:rsidR="005C2298" w:rsidRPr="000A35F7" w:rsidRDefault="005C2298" w:rsidP="005C2298">
      <w:pPr>
        <w:pStyle w:val="paragraphsub"/>
      </w:pPr>
      <w:r w:rsidRPr="000A35F7">
        <w:tab/>
        <w:t>(iii)</w:t>
      </w:r>
      <w:r w:rsidRPr="000A35F7">
        <w:tab/>
        <w:t>a</w:t>
      </w:r>
      <w:bookmarkStart w:id="20" w:name="_Ref347393048"/>
      <w:r w:rsidR="0055012D" w:rsidRPr="000A35F7">
        <w:t>n A</w:t>
      </w:r>
      <w:r w:rsidRPr="000A35F7">
        <w:t>gency officer;</w:t>
      </w:r>
    </w:p>
    <w:p w:rsidR="00D1357B" w:rsidRPr="000A35F7" w:rsidRDefault="002B2E0B" w:rsidP="005C2298">
      <w:pPr>
        <w:pStyle w:val="paragraphsub"/>
      </w:pPr>
      <w:r w:rsidRPr="000A35F7">
        <w:tab/>
        <w:t>(iv)</w:t>
      </w:r>
      <w:r w:rsidRPr="000A35F7">
        <w:tab/>
      </w:r>
      <w:r w:rsidR="005C2298" w:rsidRPr="000A35F7">
        <w:t>a consultant</w:t>
      </w:r>
      <w:r w:rsidR="002B1AAB" w:rsidRPr="000A35F7">
        <w:t xml:space="preserve"> (or contractor)</w:t>
      </w:r>
      <w:r w:rsidR="005C2298" w:rsidRPr="000A35F7">
        <w:t xml:space="preserve"> engaged by the Agency</w:t>
      </w:r>
      <w:r w:rsidR="002B1AAB" w:rsidRPr="000A35F7">
        <w:t xml:space="preserve"> to assist in the performance of the Agency’s functions</w:t>
      </w:r>
      <w:r w:rsidR="00D1357B" w:rsidRPr="000A35F7">
        <w:t>;</w:t>
      </w:r>
    </w:p>
    <w:p w:rsidR="00D1357B" w:rsidRPr="000A35F7" w:rsidRDefault="00D1357B" w:rsidP="005C2298">
      <w:pPr>
        <w:pStyle w:val="paragraphsub"/>
      </w:pPr>
      <w:r w:rsidRPr="000A35F7">
        <w:tab/>
        <w:t>(v)</w:t>
      </w:r>
      <w:r w:rsidRPr="000A35F7">
        <w:tab/>
        <w:t>a member of the Advisor</w:t>
      </w:r>
      <w:r w:rsidR="000F3F3A" w:rsidRPr="000A35F7">
        <w:t>y</w:t>
      </w:r>
      <w:r w:rsidRPr="000A35F7">
        <w:t xml:space="preserve"> Council;</w:t>
      </w:r>
    </w:p>
    <w:p w:rsidR="005C2298" w:rsidRPr="000A35F7" w:rsidRDefault="00D1357B" w:rsidP="005C2298">
      <w:pPr>
        <w:pStyle w:val="paragraphsub"/>
      </w:pPr>
      <w:r w:rsidRPr="000A35F7">
        <w:tab/>
        <w:t>(v</w:t>
      </w:r>
      <w:r w:rsidR="002B044F" w:rsidRPr="000A35F7">
        <w:t>i</w:t>
      </w:r>
      <w:r w:rsidRPr="000A35F7">
        <w:t>)</w:t>
      </w:r>
      <w:r w:rsidRPr="000A35F7">
        <w:tab/>
        <w:t>a registered NDIS provider;</w:t>
      </w:r>
    </w:p>
    <w:p w:rsidR="00C15FC7" w:rsidRPr="000A35F7" w:rsidRDefault="00C15FC7" w:rsidP="005C2298">
      <w:pPr>
        <w:pStyle w:val="paragraphsub"/>
      </w:pPr>
      <w:r w:rsidRPr="000A35F7">
        <w:tab/>
        <w:t>(vii)</w:t>
      </w:r>
      <w:r w:rsidRPr="000A35F7">
        <w:tab/>
        <w:t>a person</w:t>
      </w:r>
      <w:r w:rsidR="002B1AAB" w:rsidRPr="000A35F7">
        <w:t xml:space="preserve"> provided assistance in the form of funding under </w:t>
      </w:r>
      <w:r w:rsidR="0026175C" w:rsidRPr="000A35F7">
        <w:t>section 1</w:t>
      </w:r>
      <w:r w:rsidR="002B1AAB" w:rsidRPr="000A35F7">
        <w:t>4 of the Act</w:t>
      </w:r>
      <w:r w:rsidR="00C1168C" w:rsidRPr="000A35F7">
        <w:t>.</w:t>
      </w:r>
    </w:p>
    <w:p w:rsidR="00792C6B" w:rsidRPr="000A35F7" w:rsidRDefault="00FE6527" w:rsidP="00792C6B">
      <w:pPr>
        <w:pStyle w:val="ActHead5"/>
      </w:pPr>
      <w:bookmarkStart w:id="21" w:name="_Toc80211055"/>
      <w:bookmarkEnd w:id="20"/>
      <w:r w:rsidRPr="008740BF">
        <w:rPr>
          <w:rStyle w:val="CharSectno"/>
        </w:rPr>
        <w:t>16</w:t>
      </w:r>
      <w:r w:rsidR="00792C6B" w:rsidRPr="000A35F7">
        <w:t xml:space="preserve">  Matters </w:t>
      </w:r>
      <w:r w:rsidR="005C2298" w:rsidRPr="000A35F7">
        <w:t>to which CEO must have regard in</w:t>
      </w:r>
      <w:r w:rsidR="00792C6B" w:rsidRPr="000A35F7">
        <w:t xml:space="preserve"> </w:t>
      </w:r>
      <w:r w:rsidR="00B14F5D" w:rsidRPr="000A35F7">
        <w:t xml:space="preserve">considering </w:t>
      </w:r>
      <w:r w:rsidR="004852D6" w:rsidRPr="000A35F7">
        <w:t>appoint</w:t>
      </w:r>
      <w:r w:rsidR="00590475" w:rsidRPr="000A35F7">
        <w:t>ment</w:t>
      </w:r>
      <w:r w:rsidR="004852D6" w:rsidRPr="000A35F7">
        <w:t xml:space="preserve"> </w:t>
      </w:r>
      <w:r w:rsidR="00B14F5D" w:rsidRPr="000A35F7">
        <w:t xml:space="preserve">of </w:t>
      </w:r>
      <w:r w:rsidR="004852D6" w:rsidRPr="000A35F7">
        <w:t>nominee</w:t>
      </w:r>
      <w:bookmarkEnd w:id="21"/>
    </w:p>
    <w:p w:rsidR="00792C6B" w:rsidRPr="000A35F7" w:rsidRDefault="00792C6B" w:rsidP="004B06E2">
      <w:pPr>
        <w:pStyle w:val="subsection"/>
      </w:pPr>
      <w:r w:rsidRPr="000A35F7">
        <w:tab/>
      </w:r>
      <w:r w:rsidR="002A271F" w:rsidRPr="000A35F7">
        <w:t>(1)</w:t>
      </w:r>
      <w:r w:rsidRPr="000A35F7">
        <w:tab/>
      </w:r>
      <w:r w:rsidR="0052349B" w:rsidRPr="000A35F7">
        <w:t xml:space="preserve">For the purposes of </w:t>
      </w:r>
      <w:r w:rsidR="00C41EA8" w:rsidRPr="000A35F7">
        <w:t>paragraph</w:t>
      </w:r>
      <w:r w:rsidR="00A03317" w:rsidRPr="000A35F7">
        <w:t> </w:t>
      </w:r>
      <w:r w:rsidR="0052349B" w:rsidRPr="000A35F7">
        <w:t>88(6)</w:t>
      </w:r>
      <w:r w:rsidR="00C41EA8" w:rsidRPr="000A35F7">
        <w:t>(b)</w:t>
      </w:r>
      <w:r w:rsidR="0052349B" w:rsidRPr="000A35F7">
        <w:t xml:space="preserve"> of the Act, t</w:t>
      </w:r>
      <w:r w:rsidR="004B06E2" w:rsidRPr="000A35F7">
        <w:t xml:space="preserve">his section </w:t>
      </w:r>
      <w:r w:rsidR="00114451" w:rsidRPr="000A35F7">
        <w:t>prescribes matters to which the CEO is to have regard in considering the appointment of a nominee</w:t>
      </w:r>
      <w:r w:rsidR="002A271F" w:rsidRPr="000A35F7">
        <w:t>.</w:t>
      </w:r>
    </w:p>
    <w:p w:rsidR="000175A9" w:rsidRPr="000A35F7" w:rsidRDefault="002A271F" w:rsidP="000175A9">
      <w:pPr>
        <w:pStyle w:val="subsection"/>
      </w:pPr>
      <w:r w:rsidRPr="000A35F7">
        <w:tab/>
        <w:t>(2)</w:t>
      </w:r>
      <w:r w:rsidRPr="000A35F7">
        <w:tab/>
        <w:t xml:space="preserve">If the participant has requested that a nominee be appointed, </w:t>
      </w:r>
      <w:r w:rsidR="00114451" w:rsidRPr="000A35F7">
        <w:t xml:space="preserve">the </w:t>
      </w:r>
      <w:r w:rsidR="000175A9" w:rsidRPr="000A35F7">
        <w:t xml:space="preserve">CEO is to have regard to the principle that </w:t>
      </w:r>
      <w:r w:rsidRPr="000A35F7">
        <w:t>a nominee should ordinarily be appointed if requested by the participant</w:t>
      </w:r>
      <w:r w:rsidR="000175A9" w:rsidRPr="000A35F7">
        <w:t>.</w:t>
      </w:r>
    </w:p>
    <w:p w:rsidR="002A271F" w:rsidRPr="000A35F7" w:rsidRDefault="002A271F" w:rsidP="000175A9">
      <w:pPr>
        <w:pStyle w:val="subsection"/>
      </w:pPr>
      <w:r w:rsidRPr="000A35F7">
        <w:tab/>
        <w:t>(3)</w:t>
      </w:r>
      <w:r w:rsidRPr="000A35F7">
        <w:tab/>
        <w:t>If the participant has not requested that a nominee be appointed, t</w:t>
      </w:r>
      <w:r w:rsidR="00D66667" w:rsidRPr="000A35F7">
        <w:t xml:space="preserve">he </w:t>
      </w:r>
      <w:r w:rsidR="000175A9" w:rsidRPr="000A35F7">
        <w:t>CEO is to have regard to the following matters</w:t>
      </w:r>
      <w:r w:rsidRPr="000A35F7">
        <w:t>:</w:t>
      </w:r>
    </w:p>
    <w:p w:rsidR="008A2BAF" w:rsidRPr="000A35F7" w:rsidRDefault="008A2BAF" w:rsidP="00A9563F">
      <w:pPr>
        <w:pStyle w:val="paragraph"/>
      </w:pPr>
      <w:bookmarkStart w:id="22" w:name="_Ref353456079"/>
      <w:r w:rsidRPr="000A35F7">
        <w:tab/>
        <w:t>(a)</w:t>
      </w:r>
      <w:r w:rsidRPr="000A35F7">
        <w:tab/>
        <w:t xml:space="preserve">whether the participant </w:t>
      </w:r>
      <w:r w:rsidR="00CA603C" w:rsidRPr="000A35F7">
        <w:t>is</w:t>
      </w:r>
      <w:r w:rsidRPr="000A35F7">
        <w:t xml:space="preserve"> capable of requesting </w:t>
      </w:r>
      <w:r w:rsidR="001157CC" w:rsidRPr="000A35F7">
        <w:t>the appointment of a nominee</w:t>
      </w:r>
      <w:r w:rsidRPr="000A35F7">
        <w:t>;</w:t>
      </w:r>
    </w:p>
    <w:p w:rsidR="00C9736C" w:rsidRPr="000A35F7" w:rsidRDefault="00C9736C" w:rsidP="00A9563F">
      <w:pPr>
        <w:pStyle w:val="paragraph"/>
      </w:pPr>
      <w:r w:rsidRPr="000A35F7">
        <w:tab/>
        <w:t>(</w:t>
      </w:r>
      <w:r w:rsidR="008A2BAF" w:rsidRPr="000A35F7">
        <w:t>b</w:t>
      </w:r>
      <w:r w:rsidRPr="000A35F7">
        <w:t>)</w:t>
      </w:r>
      <w:r w:rsidRPr="000A35F7">
        <w:tab/>
      </w:r>
      <w:bookmarkEnd w:id="22"/>
      <w:r w:rsidR="00CA603C" w:rsidRPr="000A35F7">
        <w:t>whether the participant is</w:t>
      </w:r>
      <w:r w:rsidRPr="000A35F7">
        <w:t xml:space="preserve"> </w:t>
      </w:r>
      <w:r w:rsidR="000175A9" w:rsidRPr="000A35F7">
        <w:t>capable of participating</w:t>
      </w:r>
      <w:r w:rsidRPr="000A35F7">
        <w:t xml:space="preserve"> effectively in the N</w:t>
      </w:r>
      <w:r w:rsidR="00350EC3" w:rsidRPr="000A35F7">
        <w:t xml:space="preserve">ational </w:t>
      </w:r>
      <w:r w:rsidRPr="000A35F7">
        <w:t>D</w:t>
      </w:r>
      <w:r w:rsidR="00350EC3" w:rsidRPr="000A35F7">
        <w:t xml:space="preserve">isability Insurance Scheme </w:t>
      </w:r>
      <w:r w:rsidR="001B0DF6" w:rsidRPr="000A35F7">
        <w:t>without a nominee</w:t>
      </w:r>
      <w:r w:rsidRPr="000A35F7">
        <w:t>;</w:t>
      </w:r>
    </w:p>
    <w:p w:rsidR="00C9736C" w:rsidRPr="000A35F7" w:rsidRDefault="00C9736C" w:rsidP="00A9563F">
      <w:pPr>
        <w:pStyle w:val="paragraph"/>
      </w:pPr>
      <w:r w:rsidRPr="000A35F7">
        <w:tab/>
      </w:r>
      <w:r w:rsidR="008A2BAF" w:rsidRPr="000A35F7">
        <w:t>(c</w:t>
      </w:r>
      <w:r w:rsidRPr="000A35F7">
        <w:t>)</w:t>
      </w:r>
      <w:r w:rsidRPr="000A35F7">
        <w:tab/>
        <w:t xml:space="preserve">the principle that a nominee should be appointed only </w:t>
      </w:r>
      <w:r w:rsidR="000175A9" w:rsidRPr="000A35F7">
        <w:t>if</w:t>
      </w:r>
      <w:r w:rsidRPr="000A35F7">
        <w:t xml:space="preserve"> necessary, as a last resort, and </w:t>
      </w:r>
      <w:r w:rsidR="0093587E" w:rsidRPr="000A35F7">
        <w:t xml:space="preserve">subject to </w:t>
      </w:r>
      <w:r w:rsidRPr="000A35F7">
        <w:t>appropriate safeguards;</w:t>
      </w:r>
    </w:p>
    <w:p w:rsidR="00C9736C" w:rsidRPr="000A35F7" w:rsidRDefault="00C9736C" w:rsidP="00A9563F">
      <w:pPr>
        <w:pStyle w:val="paragraph"/>
      </w:pPr>
      <w:r w:rsidRPr="000A35F7">
        <w:tab/>
      </w:r>
      <w:r w:rsidR="008A2BAF" w:rsidRPr="000A35F7">
        <w:t>(d</w:t>
      </w:r>
      <w:r w:rsidRPr="000A35F7">
        <w:t>)</w:t>
      </w:r>
      <w:r w:rsidRPr="000A35F7">
        <w:tab/>
        <w:t xml:space="preserve">whether the participant has a </w:t>
      </w:r>
      <w:r w:rsidR="000175A9" w:rsidRPr="000A35F7">
        <w:t>court</w:t>
      </w:r>
      <w:r w:rsidR="0062056E">
        <w:noBreakHyphen/>
      </w:r>
      <w:r w:rsidR="000175A9" w:rsidRPr="000A35F7">
        <w:t xml:space="preserve">appointed </w:t>
      </w:r>
      <w:r w:rsidR="00390DD9" w:rsidRPr="000A35F7">
        <w:t>decision</w:t>
      </w:r>
      <w:r w:rsidR="0062056E">
        <w:noBreakHyphen/>
      </w:r>
      <w:r w:rsidR="00390DD9" w:rsidRPr="000A35F7">
        <w:t xml:space="preserve">maker </w:t>
      </w:r>
      <w:r w:rsidR="000175A9" w:rsidRPr="000A35F7">
        <w:t xml:space="preserve">or </w:t>
      </w:r>
      <w:r w:rsidRPr="000A35F7">
        <w:t>participant</w:t>
      </w:r>
      <w:r w:rsidR="0062056E">
        <w:noBreakHyphen/>
      </w:r>
      <w:r w:rsidRPr="000A35F7">
        <w:t>appointed decision</w:t>
      </w:r>
      <w:r w:rsidR="0062056E">
        <w:noBreakHyphen/>
      </w:r>
      <w:r w:rsidRPr="000A35F7">
        <w:t>maker;</w:t>
      </w:r>
    </w:p>
    <w:p w:rsidR="00C9736C" w:rsidRPr="000A35F7" w:rsidRDefault="00C9736C" w:rsidP="00A9563F">
      <w:pPr>
        <w:pStyle w:val="paragraph"/>
      </w:pPr>
      <w:r w:rsidRPr="000A35F7">
        <w:tab/>
      </w:r>
      <w:r w:rsidR="008A2BAF" w:rsidRPr="000A35F7">
        <w:t>(e</w:t>
      </w:r>
      <w:r w:rsidRPr="000A35F7">
        <w:t>)</w:t>
      </w:r>
      <w:r w:rsidRPr="000A35F7">
        <w:tab/>
        <w:t>whether the participant has supportive relationships, friendships or connections with others that:</w:t>
      </w:r>
    </w:p>
    <w:p w:rsidR="00C9736C" w:rsidRPr="000A35F7" w:rsidRDefault="00C9736C" w:rsidP="00C9736C">
      <w:pPr>
        <w:pStyle w:val="paragraphsub"/>
      </w:pPr>
      <w:r w:rsidRPr="000A35F7">
        <w:tab/>
      </w:r>
      <w:r w:rsidR="00A9563F" w:rsidRPr="000A35F7">
        <w:t>(i</w:t>
      </w:r>
      <w:r w:rsidRPr="000A35F7">
        <w:t>)</w:t>
      </w:r>
      <w:r w:rsidRPr="000A35F7">
        <w:tab/>
      </w:r>
      <w:r w:rsidR="007C44E4" w:rsidRPr="000A35F7">
        <w:t xml:space="preserve">could be </w:t>
      </w:r>
      <w:r w:rsidRPr="000A35F7">
        <w:t>relied on or strengthened to assist the participant to make the</w:t>
      </w:r>
      <w:r w:rsidR="001E6B2F" w:rsidRPr="000A35F7">
        <w:t xml:space="preserve"> participant’s</w:t>
      </w:r>
      <w:r w:rsidRPr="000A35F7">
        <w:t xml:space="preserve"> own decisions; or</w:t>
      </w:r>
    </w:p>
    <w:p w:rsidR="00C9736C" w:rsidRPr="000A35F7" w:rsidRDefault="00C9736C" w:rsidP="00C9736C">
      <w:pPr>
        <w:pStyle w:val="paragraphsub"/>
      </w:pPr>
      <w:r w:rsidRPr="000A35F7">
        <w:tab/>
      </w:r>
      <w:r w:rsidR="00A9563F" w:rsidRPr="000A35F7">
        <w:t>(ii</w:t>
      </w:r>
      <w:r w:rsidRPr="000A35F7">
        <w:t>)</w:t>
      </w:r>
      <w:r w:rsidRPr="000A35F7">
        <w:tab/>
      </w:r>
      <w:r w:rsidR="007C44E4" w:rsidRPr="000A35F7">
        <w:t xml:space="preserve">could be </w:t>
      </w:r>
      <w:r w:rsidRPr="000A35F7">
        <w:t>improved by</w:t>
      </w:r>
      <w:r w:rsidR="006E1FB2" w:rsidRPr="000A35F7">
        <w:t xml:space="preserve"> the</w:t>
      </w:r>
      <w:r w:rsidRPr="000A35F7">
        <w:t xml:space="preserve"> appointment of an appropriate person as a nominee</w:t>
      </w:r>
      <w:r w:rsidR="001E6B2F" w:rsidRPr="000A35F7">
        <w:t xml:space="preserve"> of the participant</w:t>
      </w:r>
      <w:r w:rsidRPr="000A35F7">
        <w:t>;</w:t>
      </w:r>
    </w:p>
    <w:p w:rsidR="00C9736C" w:rsidRPr="000A35F7" w:rsidRDefault="00C9736C" w:rsidP="00A9563F">
      <w:pPr>
        <w:pStyle w:val="paragraph"/>
      </w:pPr>
      <w:r w:rsidRPr="000A35F7">
        <w:tab/>
      </w:r>
      <w:r w:rsidR="00D66667" w:rsidRPr="000A35F7">
        <w:t>(</w:t>
      </w:r>
      <w:r w:rsidR="008A2BAF" w:rsidRPr="000A35F7">
        <w:t>f</w:t>
      </w:r>
      <w:r w:rsidRPr="000A35F7">
        <w:t>)</w:t>
      </w:r>
      <w:r w:rsidRPr="000A35F7">
        <w:tab/>
      </w:r>
      <w:r w:rsidR="0032686C" w:rsidRPr="000A35F7">
        <w:t>any relevant</w:t>
      </w:r>
      <w:r w:rsidRPr="000A35F7">
        <w:t xml:space="preserve"> views of:</w:t>
      </w:r>
    </w:p>
    <w:p w:rsidR="00E07AC2" w:rsidRPr="000A35F7" w:rsidRDefault="00E07AC2" w:rsidP="00E07AC2">
      <w:pPr>
        <w:pStyle w:val="paragraphsub"/>
      </w:pPr>
      <w:r w:rsidRPr="000A35F7">
        <w:tab/>
        <w:t>(i)</w:t>
      </w:r>
      <w:r w:rsidRPr="000A35F7">
        <w:tab/>
        <w:t>the participant; and</w:t>
      </w:r>
    </w:p>
    <w:p w:rsidR="000D64CE" w:rsidRPr="000A35F7" w:rsidRDefault="000D64CE" w:rsidP="000D64CE">
      <w:pPr>
        <w:pStyle w:val="paragraphsub"/>
      </w:pPr>
      <w:r w:rsidRPr="000A35F7">
        <w:tab/>
        <w:t>(ii)</w:t>
      </w:r>
      <w:r w:rsidRPr="000A35F7">
        <w:tab/>
        <w:t>any court</w:t>
      </w:r>
      <w:r w:rsidR="0062056E">
        <w:noBreakHyphen/>
      </w:r>
      <w:r w:rsidRPr="000A35F7">
        <w:t>appointed decision</w:t>
      </w:r>
      <w:r w:rsidR="0062056E">
        <w:noBreakHyphen/>
      </w:r>
      <w:r w:rsidRPr="000A35F7">
        <w:t>maker or participant</w:t>
      </w:r>
      <w:r w:rsidR="0062056E">
        <w:noBreakHyphen/>
      </w:r>
      <w:r w:rsidRPr="000A35F7">
        <w:t>appointed decision</w:t>
      </w:r>
      <w:r w:rsidR="0062056E">
        <w:noBreakHyphen/>
      </w:r>
      <w:r w:rsidRPr="000A35F7">
        <w:t>maker for the participant</w:t>
      </w:r>
      <w:r>
        <w:t>; and</w:t>
      </w:r>
    </w:p>
    <w:p w:rsidR="00C9736C" w:rsidRDefault="00C9736C" w:rsidP="00C9736C">
      <w:pPr>
        <w:pStyle w:val="paragraphsub"/>
      </w:pPr>
      <w:r w:rsidRPr="000A35F7">
        <w:tab/>
      </w:r>
      <w:r w:rsidR="00A9563F" w:rsidRPr="000A35F7">
        <w:t>(i</w:t>
      </w:r>
      <w:r w:rsidR="000D64CE">
        <w:t>i</w:t>
      </w:r>
      <w:r w:rsidR="00E07AC2" w:rsidRPr="000A35F7">
        <w:t>i</w:t>
      </w:r>
      <w:r w:rsidR="001E6B2F" w:rsidRPr="000A35F7">
        <w:t>)</w:t>
      </w:r>
      <w:r w:rsidR="001E6B2F" w:rsidRPr="000A35F7">
        <w:tab/>
        <w:t xml:space="preserve">any person, </w:t>
      </w:r>
      <w:r w:rsidRPr="000A35F7">
        <w:t>including a carer</w:t>
      </w:r>
      <w:r w:rsidR="001E6B2F" w:rsidRPr="000A35F7">
        <w:t>,</w:t>
      </w:r>
      <w:r w:rsidRPr="000A35F7">
        <w:t xml:space="preserve"> who assist</w:t>
      </w:r>
      <w:r w:rsidR="001E6B2F" w:rsidRPr="000A35F7">
        <w:t>s the participant to manage the participant’s</w:t>
      </w:r>
      <w:r w:rsidRPr="000A35F7">
        <w:t xml:space="preserve"> day</w:t>
      </w:r>
      <w:r w:rsidR="0062056E">
        <w:noBreakHyphen/>
      </w:r>
      <w:r w:rsidRPr="000A35F7">
        <w:t>to</w:t>
      </w:r>
      <w:r w:rsidR="0062056E">
        <w:noBreakHyphen/>
      </w:r>
      <w:r w:rsidRPr="000A35F7">
        <w:t xml:space="preserve">day activities and </w:t>
      </w:r>
      <w:r w:rsidR="001E6B2F" w:rsidRPr="000A35F7">
        <w:t xml:space="preserve">to </w:t>
      </w:r>
      <w:r w:rsidRPr="000A35F7">
        <w:t>make decisions</w:t>
      </w:r>
      <w:r w:rsidR="000D64CE">
        <w:t>.</w:t>
      </w:r>
    </w:p>
    <w:p w:rsidR="000604A7" w:rsidRPr="000A35F7" w:rsidRDefault="00FE6527" w:rsidP="000604A7">
      <w:pPr>
        <w:pStyle w:val="ActHead5"/>
      </w:pPr>
      <w:bookmarkStart w:id="23" w:name="_Toc80211056"/>
      <w:bookmarkStart w:id="24" w:name="_Ref348456195"/>
      <w:r w:rsidRPr="008740BF">
        <w:rPr>
          <w:rStyle w:val="CharSectno"/>
        </w:rPr>
        <w:t>17</w:t>
      </w:r>
      <w:r w:rsidR="000604A7" w:rsidRPr="000A35F7">
        <w:t xml:space="preserve">  </w:t>
      </w:r>
      <w:r w:rsidR="00ED6EDB" w:rsidRPr="000A35F7">
        <w:t>General m</w:t>
      </w:r>
      <w:r w:rsidR="005C2298" w:rsidRPr="000A35F7">
        <w:t>atters to which CEO must have regard in appointing nominee</w:t>
      </w:r>
      <w:bookmarkEnd w:id="23"/>
    </w:p>
    <w:p w:rsidR="000604A7" w:rsidRPr="000A35F7" w:rsidRDefault="00B01BE1" w:rsidP="000604A7">
      <w:pPr>
        <w:pStyle w:val="subsection"/>
      </w:pPr>
      <w:r w:rsidRPr="000A35F7">
        <w:tab/>
      </w:r>
      <w:r w:rsidR="000604A7" w:rsidRPr="000A35F7">
        <w:tab/>
      </w:r>
      <w:r w:rsidR="00C02454" w:rsidRPr="000A35F7">
        <w:t xml:space="preserve">For the purposes of </w:t>
      </w:r>
      <w:r w:rsidR="000604A7" w:rsidRPr="000A35F7">
        <w:t>s</w:t>
      </w:r>
      <w:r w:rsidR="00C02454" w:rsidRPr="000A35F7">
        <w:t>ection</w:t>
      </w:r>
      <w:r w:rsidR="00A03317" w:rsidRPr="000A35F7">
        <w:t> </w:t>
      </w:r>
      <w:r w:rsidR="00C02454" w:rsidRPr="000A35F7">
        <w:t xml:space="preserve">93 of the Act, in appointing a person </w:t>
      </w:r>
      <w:r w:rsidR="0056148D" w:rsidRPr="000A35F7">
        <w:t xml:space="preserve">(the </w:t>
      </w:r>
      <w:r w:rsidR="0056148D" w:rsidRPr="000A35F7">
        <w:rPr>
          <w:b/>
          <w:i/>
        </w:rPr>
        <w:t>proposed nominee</w:t>
      </w:r>
      <w:r w:rsidR="0056148D" w:rsidRPr="000A35F7">
        <w:t xml:space="preserve">) </w:t>
      </w:r>
      <w:r w:rsidR="00C02454" w:rsidRPr="000A35F7">
        <w:t>as a nominee of a participant, the CEO is to have regard to the following matters:</w:t>
      </w:r>
    </w:p>
    <w:p w:rsidR="00CC51C6" w:rsidRPr="000A35F7" w:rsidRDefault="00CC51C6" w:rsidP="000175A9">
      <w:pPr>
        <w:pStyle w:val="paragraph"/>
      </w:pPr>
      <w:r w:rsidRPr="000A35F7">
        <w:tab/>
        <w:t>(a)</w:t>
      </w:r>
      <w:r w:rsidRPr="000A35F7">
        <w:tab/>
      </w:r>
      <w:r w:rsidR="006C0ABC" w:rsidRPr="000A35F7">
        <w:t xml:space="preserve">any expression of the </w:t>
      </w:r>
      <w:r w:rsidRPr="000A35F7">
        <w:t xml:space="preserve">participant’s </w:t>
      </w:r>
      <w:r w:rsidR="006C0ABC" w:rsidRPr="000A35F7">
        <w:t>wishes mentioned in paragraph</w:t>
      </w:r>
      <w:r w:rsidR="00A03317" w:rsidRPr="000A35F7">
        <w:t> </w:t>
      </w:r>
      <w:r w:rsidR="006C0ABC" w:rsidRPr="000A35F7">
        <w:t>88(2)(b) of the Act,</w:t>
      </w:r>
      <w:r w:rsidRPr="000A35F7">
        <w:t xml:space="preserve"> including:</w:t>
      </w:r>
    </w:p>
    <w:p w:rsidR="00CC51C6" w:rsidRPr="000A35F7" w:rsidRDefault="00CC51C6" w:rsidP="00CC51C6">
      <w:pPr>
        <w:pStyle w:val="paragraphsub"/>
      </w:pPr>
      <w:r w:rsidRPr="000A35F7">
        <w:tab/>
        <w:t>(i)</w:t>
      </w:r>
      <w:r w:rsidRPr="000A35F7">
        <w:tab/>
        <w:t>a non</w:t>
      </w:r>
      <w:r w:rsidR="0062056E">
        <w:noBreakHyphen/>
      </w:r>
      <w:r w:rsidRPr="000A35F7">
        <w:t>verbal expression; or</w:t>
      </w:r>
    </w:p>
    <w:p w:rsidR="006C0ABC" w:rsidRPr="000A35F7" w:rsidRDefault="00CC51C6" w:rsidP="00CC51C6">
      <w:pPr>
        <w:pStyle w:val="paragraphsub"/>
      </w:pPr>
      <w:r w:rsidRPr="000A35F7">
        <w:tab/>
        <w:t>(ii)</w:t>
      </w:r>
      <w:r w:rsidRPr="000A35F7">
        <w:tab/>
        <w:t>an expression</w:t>
      </w:r>
      <w:r w:rsidR="00096B87" w:rsidRPr="000A35F7">
        <w:t xml:space="preserve"> </w:t>
      </w:r>
      <w:r w:rsidR="006C0ABC" w:rsidRPr="000A35F7">
        <w:t>to a</w:t>
      </w:r>
      <w:r w:rsidRPr="000A35F7">
        <w:t xml:space="preserve"> person other than the CEO</w:t>
      </w:r>
      <w:r w:rsidR="00096B87" w:rsidRPr="000A35F7">
        <w:t xml:space="preserve"> </w:t>
      </w:r>
      <w:r w:rsidR="00B63248" w:rsidRPr="000A35F7">
        <w:t>that has subsequently been communicated to the CEO</w:t>
      </w:r>
      <w:r w:rsidR="006C0ABC" w:rsidRPr="000A35F7">
        <w:rPr>
          <w:rFonts w:ascii="Arial" w:hAnsi="Arial" w:cs="Arial"/>
          <w:sz w:val="19"/>
          <w:szCs w:val="19"/>
        </w:rPr>
        <w:t>;</w:t>
      </w:r>
    </w:p>
    <w:p w:rsidR="000175A9" w:rsidRPr="000A35F7" w:rsidRDefault="00CC51C6" w:rsidP="000175A9">
      <w:pPr>
        <w:pStyle w:val="paragraph"/>
      </w:pPr>
      <w:r w:rsidRPr="000A35F7">
        <w:tab/>
        <w:t>(b)</w:t>
      </w:r>
      <w:r w:rsidRPr="000A35F7">
        <w:tab/>
      </w:r>
      <w:r w:rsidR="000175A9" w:rsidRPr="000A35F7">
        <w:t>if the participant requested that a particular person be appointed as the nominee:</w:t>
      </w:r>
    </w:p>
    <w:p w:rsidR="000175A9" w:rsidRPr="000A35F7" w:rsidRDefault="000175A9" w:rsidP="000175A9">
      <w:pPr>
        <w:pStyle w:val="paragraphsub"/>
      </w:pPr>
      <w:r w:rsidRPr="000A35F7">
        <w:tab/>
        <w:t>(i)</w:t>
      </w:r>
      <w:r w:rsidRPr="000A35F7">
        <w:tab/>
        <w:t>the principle that the person the participant has requested should ordinarily be appointed;</w:t>
      </w:r>
      <w:r w:rsidR="001840A6" w:rsidRPr="000A35F7">
        <w:t xml:space="preserve"> and</w:t>
      </w:r>
    </w:p>
    <w:p w:rsidR="000175A9" w:rsidRPr="000A35F7" w:rsidRDefault="000175A9" w:rsidP="000175A9">
      <w:pPr>
        <w:pStyle w:val="paragraphsub"/>
      </w:pPr>
      <w:r w:rsidRPr="000A35F7">
        <w:tab/>
        <w:t>(ii)</w:t>
      </w:r>
      <w:r w:rsidRPr="000A35F7">
        <w:tab/>
        <w:t>any evidence that the person might have unduly or improperly induced or influenced the participant to request the appointment;</w:t>
      </w:r>
      <w:r w:rsidR="001840A6" w:rsidRPr="000A35F7">
        <w:t xml:space="preserve"> and</w:t>
      </w:r>
    </w:p>
    <w:p w:rsidR="000175A9" w:rsidRPr="000A35F7" w:rsidRDefault="000175A9" w:rsidP="000175A9">
      <w:pPr>
        <w:pStyle w:val="paragraphsub"/>
      </w:pPr>
      <w:r w:rsidRPr="000A35F7">
        <w:tab/>
        <w:t>(iii)</w:t>
      </w:r>
      <w:r w:rsidRPr="000A35F7">
        <w:tab/>
        <w:t>any conflict of interest that the person would have</w:t>
      </w:r>
      <w:r w:rsidR="00625768" w:rsidRPr="000A35F7">
        <w:t xml:space="preserve"> in relation to the participant</w:t>
      </w:r>
      <w:r w:rsidRPr="000A35F7">
        <w:t xml:space="preserve"> </w:t>
      </w:r>
      <w:r w:rsidR="00C02454" w:rsidRPr="000A35F7">
        <w:t xml:space="preserve">if the person were </w:t>
      </w:r>
      <w:r w:rsidR="001840A6" w:rsidRPr="000A35F7">
        <w:t>appointed</w:t>
      </w:r>
      <w:r w:rsidR="00C02454" w:rsidRPr="000A35F7">
        <w:t>;</w:t>
      </w:r>
    </w:p>
    <w:p w:rsidR="000604A7" w:rsidRPr="000A35F7" w:rsidRDefault="00CC51C6" w:rsidP="000604A7">
      <w:pPr>
        <w:pStyle w:val="paragraph"/>
      </w:pPr>
      <w:r w:rsidRPr="000A35F7">
        <w:tab/>
        <w:t>(c)</w:t>
      </w:r>
      <w:r w:rsidRPr="000A35F7">
        <w:tab/>
      </w:r>
      <w:r w:rsidR="00C02454" w:rsidRPr="000A35F7">
        <w:t>w</w:t>
      </w:r>
      <w:r w:rsidR="000604A7" w:rsidRPr="000A35F7">
        <w:t>hether the participant has a parti</w:t>
      </w:r>
      <w:r w:rsidR="00842C00" w:rsidRPr="000A35F7">
        <w:t>cipant</w:t>
      </w:r>
      <w:r w:rsidR="0062056E">
        <w:noBreakHyphen/>
      </w:r>
      <w:r w:rsidR="00842C00" w:rsidRPr="000A35F7">
        <w:t>appointed decision</w:t>
      </w:r>
      <w:r w:rsidR="0062056E">
        <w:noBreakHyphen/>
      </w:r>
      <w:r w:rsidR="00842C00" w:rsidRPr="000A35F7">
        <w:t>maker;</w:t>
      </w:r>
    </w:p>
    <w:p w:rsidR="00471F31" w:rsidRPr="000A35F7" w:rsidRDefault="00CC51C6" w:rsidP="000604A7">
      <w:pPr>
        <w:pStyle w:val="paragraph"/>
      </w:pPr>
      <w:r w:rsidRPr="000A35F7">
        <w:tab/>
        <w:t>(d)</w:t>
      </w:r>
      <w:r w:rsidRPr="000A35F7">
        <w:tab/>
      </w:r>
      <w:r w:rsidR="00471F31" w:rsidRPr="000A35F7">
        <w:t>the principle that, if the participant has a court</w:t>
      </w:r>
      <w:r w:rsidR="0062056E">
        <w:noBreakHyphen/>
      </w:r>
      <w:r w:rsidR="00471F31" w:rsidRPr="000A35F7">
        <w:t>appointed</w:t>
      </w:r>
      <w:r w:rsidR="00390DD9" w:rsidRPr="000A35F7">
        <w:t xml:space="preserve"> decision</w:t>
      </w:r>
      <w:r w:rsidR="0062056E">
        <w:noBreakHyphen/>
      </w:r>
      <w:r w:rsidR="00390DD9" w:rsidRPr="000A35F7">
        <w:t>maker</w:t>
      </w:r>
      <w:r w:rsidR="00471F31" w:rsidRPr="000A35F7">
        <w:t xml:space="preserve"> </w:t>
      </w:r>
      <w:r w:rsidR="00B13CD7" w:rsidRPr="000A35F7">
        <w:t xml:space="preserve">or </w:t>
      </w:r>
      <w:r w:rsidR="00471F31" w:rsidRPr="000A35F7">
        <w:t>participant</w:t>
      </w:r>
      <w:r w:rsidR="0062056E">
        <w:noBreakHyphen/>
      </w:r>
      <w:r w:rsidR="00471F31" w:rsidRPr="000A35F7">
        <w:t>appointed decision</w:t>
      </w:r>
      <w:r w:rsidR="0062056E">
        <w:noBreakHyphen/>
      </w:r>
      <w:r w:rsidR="00471F31" w:rsidRPr="000A35F7">
        <w:t>maker, and the powers and responsibilities of that person are comparable with those of a nominee, that person should be appointed as nominee;</w:t>
      </w:r>
    </w:p>
    <w:p w:rsidR="0016621F" w:rsidRPr="000A35F7" w:rsidRDefault="00CC51C6" w:rsidP="0016621F">
      <w:pPr>
        <w:pStyle w:val="paragraph"/>
      </w:pPr>
      <w:bookmarkStart w:id="25" w:name="_Ref347304387"/>
      <w:r w:rsidRPr="000A35F7">
        <w:tab/>
        <w:t>(e)</w:t>
      </w:r>
      <w:r w:rsidRPr="000A35F7">
        <w:tab/>
      </w:r>
      <w:r w:rsidR="00370B8D" w:rsidRPr="000A35F7">
        <w:t>whether</w:t>
      </w:r>
      <w:r w:rsidR="0016621F" w:rsidRPr="000A35F7">
        <w:t xml:space="preserve"> the</w:t>
      </w:r>
      <w:r w:rsidR="000067DC" w:rsidRPr="000A35F7">
        <w:t xml:space="preserve"> proposed nominee</w:t>
      </w:r>
      <w:r w:rsidR="0016621F" w:rsidRPr="000A35F7">
        <w:t>:</w:t>
      </w:r>
    </w:p>
    <w:p w:rsidR="004852D6" w:rsidRPr="000A35F7" w:rsidRDefault="0016621F" w:rsidP="0016621F">
      <w:pPr>
        <w:pStyle w:val="paragraphsub"/>
      </w:pPr>
      <w:r w:rsidRPr="000A35F7">
        <w:tab/>
        <w:t>(i)</w:t>
      </w:r>
      <w:r w:rsidRPr="000A35F7">
        <w:tab/>
        <w:t>knows, and is in a relationship of trust with, the participant; and</w:t>
      </w:r>
    </w:p>
    <w:p w:rsidR="0016621F" w:rsidRPr="000A35F7" w:rsidRDefault="0016621F" w:rsidP="0016621F">
      <w:pPr>
        <w:pStyle w:val="paragraphsub"/>
      </w:pPr>
      <w:r w:rsidRPr="000A35F7">
        <w:tab/>
        <w:t>(ii)</w:t>
      </w:r>
      <w:r w:rsidRPr="000A35F7">
        <w:tab/>
        <w:t>understands and is committed to performing the duties of a nominee; and</w:t>
      </w:r>
    </w:p>
    <w:p w:rsidR="0016621F" w:rsidRPr="000A35F7" w:rsidRDefault="0016621F" w:rsidP="0016621F">
      <w:pPr>
        <w:pStyle w:val="paragraphsub"/>
      </w:pPr>
      <w:r w:rsidRPr="000A35F7">
        <w:tab/>
        <w:t>(i</w:t>
      </w:r>
      <w:r w:rsidR="00370B8D" w:rsidRPr="000A35F7">
        <w:t>ii</w:t>
      </w:r>
      <w:r w:rsidRPr="000A35F7">
        <w:t>)</w:t>
      </w:r>
      <w:r w:rsidRPr="000A35F7">
        <w:tab/>
        <w:t>is sensitive to the cultural and linguistic circumstances of the participant; and</w:t>
      </w:r>
    </w:p>
    <w:p w:rsidR="0016621F" w:rsidRPr="000A35F7" w:rsidRDefault="0016621F" w:rsidP="0016621F">
      <w:pPr>
        <w:pStyle w:val="paragraphsub"/>
      </w:pPr>
      <w:r w:rsidRPr="000A35F7">
        <w:tab/>
        <w:t>(</w:t>
      </w:r>
      <w:r w:rsidR="00370B8D" w:rsidRPr="000A35F7">
        <w:t>i</w:t>
      </w:r>
      <w:r w:rsidRPr="000A35F7">
        <w:t>v)</w:t>
      </w:r>
      <w:r w:rsidRPr="000A35F7">
        <w:tab/>
        <w:t>is familiar with, and able to work with, any communication system or other technological supports of the participant;</w:t>
      </w:r>
    </w:p>
    <w:p w:rsidR="0016621F" w:rsidRPr="000A35F7" w:rsidRDefault="00CC51C6" w:rsidP="0016621F">
      <w:pPr>
        <w:pStyle w:val="paragraph"/>
      </w:pPr>
      <w:r w:rsidRPr="000A35F7">
        <w:tab/>
        <w:t>(f)</w:t>
      </w:r>
      <w:r w:rsidRPr="000A35F7">
        <w:tab/>
      </w:r>
      <w:r w:rsidR="00370B8D" w:rsidRPr="000A35F7">
        <w:t>whether</w:t>
      </w:r>
      <w:r w:rsidR="0016621F" w:rsidRPr="000A35F7">
        <w:t xml:space="preserve"> </w:t>
      </w:r>
      <w:r w:rsidR="002C5509" w:rsidRPr="000A35F7">
        <w:t xml:space="preserve">the </w:t>
      </w:r>
      <w:r w:rsidR="000067DC" w:rsidRPr="000A35F7">
        <w:t>proposed nominee</w:t>
      </w:r>
      <w:r w:rsidR="002C5509" w:rsidRPr="000A35F7">
        <w:t xml:space="preserve"> is willing and able</w:t>
      </w:r>
      <w:r w:rsidR="006F099F" w:rsidRPr="000A35F7">
        <w:t xml:space="preserve"> to</w:t>
      </w:r>
      <w:r w:rsidR="0016621F" w:rsidRPr="000A35F7">
        <w:t>:</w:t>
      </w:r>
    </w:p>
    <w:bookmarkEnd w:id="25"/>
    <w:p w:rsidR="004852D6" w:rsidRPr="000A35F7" w:rsidRDefault="0016621F" w:rsidP="0016621F">
      <w:pPr>
        <w:pStyle w:val="paragraphsub"/>
      </w:pPr>
      <w:r w:rsidRPr="000A35F7">
        <w:tab/>
        <w:t>(i</w:t>
      </w:r>
      <w:r w:rsidR="004852D6" w:rsidRPr="000A35F7">
        <w:t>)</w:t>
      </w:r>
      <w:r w:rsidR="004852D6" w:rsidRPr="000A35F7">
        <w:tab/>
        <w:t xml:space="preserve">act in conjunction with </w:t>
      </w:r>
      <w:r w:rsidR="000067DC" w:rsidRPr="000A35F7">
        <w:t xml:space="preserve">any other persons who represent, support or are carers for </w:t>
      </w:r>
      <w:r w:rsidR="004852D6" w:rsidRPr="000A35F7">
        <w:t>the participant to maximise the participant’s wellbeing; and</w:t>
      </w:r>
    </w:p>
    <w:p w:rsidR="004852D6" w:rsidRPr="000A35F7" w:rsidRDefault="0016621F" w:rsidP="0016621F">
      <w:pPr>
        <w:pStyle w:val="paragraphsub"/>
      </w:pPr>
      <w:r w:rsidRPr="000A35F7">
        <w:tab/>
        <w:t>(ii</w:t>
      </w:r>
      <w:r w:rsidR="004852D6" w:rsidRPr="000A35F7">
        <w:t>)</w:t>
      </w:r>
      <w:r w:rsidR="004852D6" w:rsidRPr="000A35F7">
        <w:tab/>
        <w:t xml:space="preserve">undertake the kinds of activities that </w:t>
      </w:r>
      <w:r w:rsidR="00370B8D" w:rsidRPr="000A35F7">
        <w:t xml:space="preserve">are required to </w:t>
      </w:r>
      <w:r w:rsidR="004852D6" w:rsidRPr="000A35F7">
        <w:t xml:space="preserve">perform </w:t>
      </w:r>
      <w:r w:rsidR="00370B8D" w:rsidRPr="000A35F7">
        <w:t>the duties of a nominee</w:t>
      </w:r>
      <w:r w:rsidR="004852D6" w:rsidRPr="000A35F7">
        <w:t>; and</w:t>
      </w:r>
    </w:p>
    <w:p w:rsidR="004852D6" w:rsidRPr="000A35F7" w:rsidRDefault="0016621F" w:rsidP="0016621F">
      <w:pPr>
        <w:pStyle w:val="paragraphsub"/>
      </w:pPr>
      <w:r w:rsidRPr="000A35F7">
        <w:tab/>
        <w:t>(iii</w:t>
      </w:r>
      <w:r w:rsidR="004852D6" w:rsidRPr="000A35F7">
        <w:t>)</w:t>
      </w:r>
      <w:r w:rsidR="004852D6" w:rsidRPr="000A35F7">
        <w:tab/>
        <w:t>involve the participant in decision</w:t>
      </w:r>
      <w:r w:rsidR="0062056E">
        <w:noBreakHyphen/>
      </w:r>
      <w:r w:rsidR="004852D6" w:rsidRPr="000A35F7">
        <w:t>making processes; and</w:t>
      </w:r>
    </w:p>
    <w:p w:rsidR="004852D6" w:rsidRPr="000A35F7" w:rsidRDefault="0016621F" w:rsidP="0016621F">
      <w:pPr>
        <w:pStyle w:val="paragraphsub"/>
      </w:pPr>
      <w:r w:rsidRPr="000A35F7">
        <w:tab/>
        <w:t>(iv</w:t>
      </w:r>
      <w:r w:rsidR="004852D6" w:rsidRPr="000A35F7">
        <w:t>)</w:t>
      </w:r>
      <w:r w:rsidR="004852D6" w:rsidRPr="000A35F7">
        <w:tab/>
        <w:t>assist th</w:t>
      </w:r>
      <w:r w:rsidR="00370B8D" w:rsidRPr="000A35F7">
        <w:t>e participant to make the participant’s own decisions</w:t>
      </w:r>
      <w:r w:rsidR="004852D6" w:rsidRPr="000A35F7">
        <w:t>; and</w:t>
      </w:r>
    </w:p>
    <w:p w:rsidR="004852D6" w:rsidRPr="000A35F7" w:rsidRDefault="0016621F" w:rsidP="0016621F">
      <w:pPr>
        <w:pStyle w:val="paragraphsub"/>
      </w:pPr>
      <w:bookmarkStart w:id="26" w:name="_Ref347760937"/>
      <w:r w:rsidRPr="000A35F7">
        <w:tab/>
        <w:t>(v</w:t>
      </w:r>
      <w:r w:rsidR="004852D6" w:rsidRPr="000A35F7">
        <w:t>)</w:t>
      </w:r>
      <w:r w:rsidR="004852D6" w:rsidRPr="000A35F7">
        <w:tab/>
        <w:t xml:space="preserve">ascertain what judgements and decisions the participant would have made </w:t>
      </w:r>
      <w:r w:rsidR="00471F31" w:rsidRPr="000A35F7">
        <w:t>on the participant’s own</w:t>
      </w:r>
      <w:r w:rsidR="004852D6" w:rsidRPr="000A35F7">
        <w:t>;</w:t>
      </w:r>
      <w:bookmarkEnd w:id="26"/>
    </w:p>
    <w:p w:rsidR="004852D6" w:rsidRPr="000A35F7" w:rsidRDefault="00CC51C6" w:rsidP="003B5B29">
      <w:pPr>
        <w:pStyle w:val="paragraph"/>
      </w:pPr>
      <w:r w:rsidRPr="000A35F7">
        <w:tab/>
        <w:t>(g)</w:t>
      </w:r>
      <w:r w:rsidRPr="000A35F7">
        <w:tab/>
      </w:r>
      <w:r w:rsidR="004852D6" w:rsidRPr="000A35F7">
        <w:t xml:space="preserve">the desirability of preserving </w:t>
      </w:r>
      <w:r w:rsidR="00370B8D" w:rsidRPr="000A35F7">
        <w:t xml:space="preserve">the </w:t>
      </w:r>
      <w:r w:rsidR="004852D6" w:rsidRPr="000A35F7">
        <w:t>family relationships and informal support networks of the participant;</w:t>
      </w:r>
    </w:p>
    <w:p w:rsidR="004852D6" w:rsidRPr="000A35F7" w:rsidRDefault="00CC51C6" w:rsidP="003B5B29">
      <w:pPr>
        <w:pStyle w:val="paragraph"/>
      </w:pPr>
      <w:r w:rsidRPr="000A35F7">
        <w:tab/>
        <w:t>(h)</w:t>
      </w:r>
      <w:r w:rsidRPr="000A35F7">
        <w:tab/>
      </w:r>
      <w:r w:rsidR="004852D6" w:rsidRPr="000A35F7">
        <w:t>any existing arrangements between th</w:t>
      </w:r>
      <w:r w:rsidR="000067DC" w:rsidRPr="000A35F7">
        <w:t>e proposed nominee</w:t>
      </w:r>
      <w:r w:rsidR="004852D6" w:rsidRPr="000A35F7">
        <w:t xml:space="preserve"> and the participant;</w:t>
      </w:r>
    </w:p>
    <w:p w:rsidR="00CC51C6" w:rsidRPr="000A35F7" w:rsidRDefault="00CC51C6" w:rsidP="003B5B29">
      <w:pPr>
        <w:pStyle w:val="paragraph"/>
      </w:pPr>
      <w:r w:rsidRPr="000A35F7">
        <w:tab/>
        <w:t>(i)</w:t>
      </w:r>
      <w:r w:rsidRPr="000A35F7">
        <w:tab/>
        <w:t>any conflict of interest that the proposed nominee would have</w:t>
      </w:r>
      <w:r w:rsidR="006F099F" w:rsidRPr="000A35F7">
        <w:t xml:space="preserve"> in relation to the participant</w:t>
      </w:r>
      <w:r w:rsidRPr="000A35F7">
        <w:t xml:space="preserve"> if the proposed nominee were appointed;</w:t>
      </w:r>
    </w:p>
    <w:p w:rsidR="003B5B29" w:rsidRPr="000A35F7" w:rsidRDefault="00CC51C6" w:rsidP="003B5B29">
      <w:pPr>
        <w:pStyle w:val="paragraph"/>
      </w:pPr>
      <w:r w:rsidRPr="000A35F7">
        <w:tab/>
        <w:t>(j)</w:t>
      </w:r>
      <w:r w:rsidRPr="000A35F7">
        <w:tab/>
      </w:r>
      <w:r w:rsidR="003B5B29" w:rsidRPr="000A35F7">
        <w:t xml:space="preserve">whether the </w:t>
      </w:r>
      <w:r w:rsidR="000067DC" w:rsidRPr="000A35F7">
        <w:t>proposed nominee</w:t>
      </w:r>
      <w:r w:rsidR="003B5B29" w:rsidRPr="000A35F7">
        <w:t xml:space="preserve"> has been convicted of an offence against a law of the Commonwealth, a State or a Territory;</w:t>
      </w:r>
    </w:p>
    <w:p w:rsidR="00BA3C66" w:rsidRPr="000A35F7" w:rsidRDefault="00CC51C6" w:rsidP="00BA3C66">
      <w:pPr>
        <w:pStyle w:val="paragraph"/>
      </w:pPr>
      <w:r w:rsidRPr="000A35F7">
        <w:tab/>
      </w:r>
      <w:r w:rsidR="00BA3C66" w:rsidRPr="000A35F7">
        <w:t>(k)</w:t>
      </w:r>
      <w:r w:rsidR="00BA3C66" w:rsidRPr="000A35F7">
        <w:tab/>
        <w:t>if the CEO has requested that the proposed nominee answer questions or provide information in relation to the proposed appointment, or that the proposed nominee consent to the release of information concerning the p</w:t>
      </w:r>
      <w:r w:rsidR="005304CD" w:rsidRPr="000A35F7">
        <w:t>roposed nominee</w:t>
      </w:r>
      <w:r w:rsidR="00BA3C66" w:rsidRPr="000A35F7">
        <w:t>’s criminal history:</w:t>
      </w:r>
    </w:p>
    <w:p w:rsidR="00BA3C66" w:rsidRPr="000A35F7" w:rsidRDefault="00BA3C66" w:rsidP="00BA3C66">
      <w:pPr>
        <w:pStyle w:val="paragraphsub"/>
      </w:pPr>
      <w:r w:rsidRPr="000A35F7">
        <w:tab/>
        <w:t>(i)</w:t>
      </w:r>
      <w:r w:rsidRPr="000A35F7">
        <w:tab/>
        <w:t xml:space="preserve">any answers or information provided by the </w:t>
      </w:r>
      <w:r w:rsidR="001E3414" w:rsidRPr="000A35F7">
        <w:t>proposed nominee</w:t>
      </w:r>
      <w:r w:rsidRPr="000A35F7">
        <w:t xml:space="preserve"> or released to the CEO; and</w:t>
      </w:r>
    </w:p>
    <w:p w:rsidR="00BA3C66" w:rsidRPr="000A35F7" w:rsidRDefault="00BA3C66" w:rsidP="00BA3C66">
      <w:pPr>
        <w:pStyle w:val="paragraphsub"/>
      </w:pPr>
      <w:r w:rsidRPr="000A35F7">
        <w:tab/>
        <w:t>(ii)</w:t>
      </w:r>
      <w:r w:rsidRPr="000A35F7">
        <w:tab/>
        <w:t>any refusal or failure by the p</w:t>
      </w:r>
      <w:r w:rsidR="001E3414" w:rsidRPr="000A35F7">
        <w:t>roposed nominee</w:t>
      </w:r>
      <w:r w:rsidR="000C5AD8" w:rsidRPr="000A35F7">
        <w:t xml:space="preserve"> to comply with the request;</w:t>
      </w:r>
    </w:p>
    <w:p w:rsidR="003B5B29" w:rsidRPr="000A35F7" w:rsidRDefault="00BA3C66" w:rsidP="00BA3C66">
      <w:pPr>
        <w:pStyle w:val="paragraph"/>
      </w:pPr>
      <w:r w:rsidRPr="000A35F7">
        <w:tab/>
        <w:t>(l</w:t>
      </w:r>
      <w:r w:rsidR="00CC51C6" w:rsidRPr="000A35F7">
        <w:t>)</w:t>
      </w:r>
      <w:r w:rsidR="00CC51C6" w:rsidRPr="000A35F7">
        <w:tab/>
      </w:r>
      <w:r w:rsidR="000D1A91" w:rsidRPr="000A35F7">
        <w:t>any relevant</w:t>
      </w:r>
      <w:r w:rsidR="00842C00" w:rsidRPr="000A35F7">
        <w:t xml:space="preserve"> </w:t>
      </w:r>
      <w:r w:rsidR="003B5B29" w:rsidRPr="000A35F7">
        <w:t>views</w:t>
      </w:r>
      <w:r w:rsidR="006E1FB2" w:rsidRPr="000A35F7">
        <w:t xml:space="preserve"> </w:t>
      </w:r>
      <w:r w:rsidR="003B5B29" w:rsidRPr="000A35F7">
        <w:t>of:</w:t>
      </w:r>
    </w:p>
    <w:p w:rsidR="00D11F22" w:rsidRPr="000A35F7" w:rsidRDefault="00D11F22" w:rsidP="00D11F22">
      <w:pPr>
        <w:pStyle w:val="paragraphsub"/>
      </w:pPr>
      <w:r w:rsidRPr="000A35F7">
        <w:tab/>
        <w:t>(i)</w:t>
      </w:r>
      <w:r w:rsidRPr="000A35F7">
        <w:tab/>
        <w:t>any court</w:t>
      </w:r>
      <w:r w:rsidR="0062056E">
        <w:noBreakHyphen/>
      </w:r>
      <w:r w:rsidRPr="000A35F7">
        <w:t>appointed decision</w:t>
      </w:r>
      <w:r w:rsidR="0062056E">
        <w:noBreakHyphen/>
      </w:r>
      <w:r w:rsidRPr="000A35F7">
        <w:t>maker or participant</w:t>
      </w:r>
      <w:r w:rsidR="0062056E">
        <w:noBreakHyphen/>
      </w:r>
      <w:r w:rsidRPr="000A35F7">
        <w:t>appointed decision</w:t>
      </w:r>
      <w:r w:rsidR="0062056E">
        <w:noBreakHyphen/>
      </w:r>
      <w:r w:rsidRPr="000A35F7">
        <w:t>maker for the participant; and</w:t>
      </w:r>
    </w:p>
    <w:p w:rsidR="003B5B29" w:rsidRPr="000A35F7" w:rsidRDefault="003B5B29" w:rsidP="003B5B29">
      <w:pPr>
        <w:pStyle w:val="paragraphsub"/>
      </w:pPr>
      <w:r w:rsidRPr="000A35F7">
        <w:tab/>
        <w:t>(</w:t>
      </w:r>
      <w:r w:rsidR="00D11F22">
        <w:t>i</w:t>
      </w:r>
      <w:r w:rsidRPr="000A35F7">
        <w:t>i)</w:t>
      </w:r>
      <w:r w:rsidRPr="000A35F7">
        <w:tab/>
      </w:r>
      <w:r w:rsidR="002C5509" w:rsidRPr="000A35F7">
        <w:t>any person, including a carer, who assists the participant to manage the participant’s day</w:t>
      </w:r>
      <w:r w:rsidR="0062056E">
        <w:noBreakHyphen/>
      </w:r>
      <w:r w:rsidR="002C5509" w:rsidRPr="000A35F7">
        <w:t>to</w:t>
      </w:r>
      <w:r w:rsidR="0062056E">
        <w:noBreakHyphen/>
      </w:r>
      <w:r w:rsidR="002C5509" w:rsidRPr="000A35F7">
        <w:t>day activ</w:t>
      </w:r>
      <w:r w:rsidR="00830DBF" w:rsidRPr="000A35F7">
        <w:t>ities and to make decisions;</w:t>
      </w:r>
      <w:r w:rsidRPr="000A35F7">
        <w:t xml:space="preserve"> and</w:t>
      </w:r>
    </w:p>
    <w:p w:rsidR="000067DC" w:rsidRPr="000A35F7" w:rsidRDefault="000067DC" w:rsidP="002C5509">
      <w:pPr>
        <w:pStyle w:val="paragraphsub"/>
      </w:pPr>
      <w:r w:rsidRPr="000A35F7">
        <w:tab/>
        <w:t>(iii)</w:t>
      </w:r>
      <w:r w:rsidRPr="000A35F7">
        <w:tab/>
        <w:t>any other person who supports the participant.</w:t>
      </w:r>
    </w:p>
    <w:p w:rsidR="00ED46AC" w:rsidRDefault="00ED46AC" w:rsidP="00ED46AC">
      <w:pPr>
        <w:pStyle w:val="notetext"/>
      </w:pPr>
      <w:r w:rsidRPr="000A35F7">
        <w:t>Note:</w:t>
      </w:r>
      <w:r w:rsidRPr="000A35F7">
        <w:tab/>
        <w:t xml:space="preserve">In relation to </w:t>
      </w:r>
      <w:r w:rsidR="0062056E">
        <w:t>paragraph (</w:t>
      </w:r>
      <w:r w:rsidRPr="000A35F7">
        <w:t>c), the CEO also must have regard to whether the participant has a court</w:t>
      </w:r>
      <w:r w:rsidR="0062056E">
        <w:noBreakHyphen/>
      </w:r>
      <w:r w:rsidRPr="000A35F7">
        <w:t>appointed decision</w:t>
      </w:r>
      <w:r w:rsidR="0062056E">
        <w:noBreakHyphen/>
      </w:r>
      <w:r w:rsidRPr="000A35F7">
        <w:t>maker in appointing a nominee: see subsection</w:t>
      </w:r>
      <w:r w:rsidR="00A03317" w:rsidRPr="000A35F7">
        <w:t> </w:t>
      </w:r>
      <w:r w:rsidRPr="000A35F7">
        <w:t>88(4) of the Act.</w:t>
      </w:r>
    </w:p>
    <w:p w:rsidR="009B7DBD" w:rsidRPr="000A35F7" w:rsidRDefault="00FE6527" w:rsidP="009B7DBD">
      <w:pPr>
        <w:pStyle w:val="ActHead5"/>
      </w:pPr>
      <w:bookmarkStart w:id="27" w:name="_Toc80211057"/>
      <w:r w:rsidRPr="008740BF">
        <w:rPr>
          <w:rStyle w:val="CharSectno"/>
        </w:rPr>
        <w:t>18</w:t>
      </w:r>
      <w:r w:rsidR="009B7DBD" w:rsidRPr="000A35F7">
        <w:t xml:space="preserve">  Matters to which CEO must have regard in </w:t>
      </w:r>
      <w:r w:rsidR="00D64750" w:rsidRPr="000A35F7">
        <w:t xml:space="preserve">deciding whether appointment of nominee is to be for </w:t>
      </w:r>
      <w:r w:rsidR="00ED6EDB" w:rsidRPr="000A35F7">
        <w:t xml:space="preserve">a </w:t>
      </w:r>
      <w:r w:rsidR="009B7DBD" w:rsidRPr="000A35F7">
        <w:t>specified term</w:t>
      </w:r>
      <w:bookmarkEnd w:id="27"/>
    </w:p>
    <w:p w:rsidR="003B5B29" w:rsidRPr="000A35F7" w:rsidRDefault="00C10359" w:rsidP="003B5B29">
      <w:pPr>
        <w:pStyle w:val="subsection"/>
      </w:pPr>
      <w:r w:rsidRPr="000A35F7">
        <w:tab/>
      </w:r>
      <w:r w:rsidR="00BA70D6" w:rsidRPr="000A35F7">
        <w:tab/>
      </w:r>
      <w:r w:rsidR="009B7DBD" w:rsidRPr="000A35F7">
        <w:t>For the purposes of section</w:t>
      </w:r>
      <w:r w:rsidR="00A03317" w:rsidRPr="000A35F7">
        <w:t> </w:t>
      </w:r>
      <w:r w:rsidR="009B7DBD" w:rsidRPr="000A35F7">
        <w:t>93 of the Act, i</w:t>
      </w:r>
      <w:r w:rsidR="003B5B29" w:rsidRPr="000A35F7">
        <w:t xml:space="preserve">n deciding </w:t>
      </w:r>
      <w:r w:rsidR="00BD1105" w:rsidRPr="000A35F7">
        <w:t xml:space="preserve">whether to appoint a nominee for a specified term and what </w:t>
      </w:r>
      <w:r w:rsidR="000F576B" w:rsidRPr="000A35F7">
        <w:t xml:space="preserve">that term </w:t>
      </w:r>
      <w:r w:rsidR="007F6706" w:rsidRPr="000A35F7">
        <w:t>is to</w:t>
      </w:r>
      <w:r w:rsidR="000F576B" w:rsidRPr="000A35F7">
        <w:t xml:space="preserve"> be</w:t>
      </w:r>
      <w:r w:rsidR="00395CD4" w:rsidRPr="000A35F7">
        <w:t>,</w:t>
      </w:r>
      <w:r w:rsidR="00A82082" w:rsidRPr="000A35F7">
        <w:t xml:space="preserve"> the CEO </w:t>
      </w:r>
      <w:r w:rsidR="00DC4BB5" w:rsidRPr="000A35F7">
        <w:t>is to have regard to the following matters:</w:t>
      </w:r>
    </w:p>
    <w:p w:rsidR="00DC4BB5" w:rsidRPr="000A35F7" w:rsidRDefault="00DC4BB5" w:rsidP="00DC4BB5">
      <w:pPr>
        <w:pStyle w:val="paragraph"/>
      </w:pPr>
      <w:r w:rsidRPr="000A35F7">
        <w:tab/>
        <w:t>(a)</w:t>
      </w:r>
      <w:r w:rsidRPr="000A35F7">
        <w:tab/>
        <w:t xml:space="preserve">whether the CEO considers </w:t>
      </w:r>
      <w:r w:rsidR="00A82082" w:rsidRPr="000A35F7">
        <w:t xml:space="preserve">that </w:t>
      </w:r>
      <w:r w:rsidRPr="000A35F7">
        <w:t>it w</w:t>
      </w:r>
      <w:r w:rsidR="00A82082" w:rsidRPr="000A35F7">
        <w:t>ould be desirable to review</w:t>
      </w:r>
      <w:r w:rsidR="00830DBF" w:rsidRPr="000A35F7">
        <w:t xml:space="preserve"> </w:t>
      </w:r>
      <w:r w:rsidR="00DA04FB" w:rsidRPr="000A35F7">
        <w:t xml:space="preserve">the </w:t>
      </w:r>
      <w:r w:rsidR="00CA4324" w:rsidRPr="000A35F7">
        <w:t xml:space="preserve">requirement </w:t>
      </w:r>
      <w:r w:rsidR="00DA04FB" w:rsidRPr="000A35F7">
        <w:t>of the participant for</w:t>
      </w:r>
      <w:r w:rsidR="00A82082" w:rsidRPr="000A35F7">
        <w:t xml:space="preserve"> a nominee</w:t>
      </w:r>
      <w:r w:rsidR="006675CB" w:rsidRPr="000A35F7">
        <w:t xml:space="preserve"> at a future time</w:t>
      </w:r>
      <w:r w:rsidRPr="000A35F7">
        <w:t>;</w:t>
      </w:r>
    </w:p>
    <w:p w:rsidR="005C1556" w:rsidRPr="000A35F7" w:rsidRDefault="00A82082" w:rsidP="00DA04FB">
      <w:pPr>
        <w:pStyle w:val="paragraph"/>
      </w:pPr>
      <w:r w:rsidRPr="000A35F7">
        <w:tab/>
        <w:t>(b)</w:t>
      </w:r>
      <w:r w:rsidRPr="000A35F7">
        <w:tab/>
      </w:r>
      <w:r w:rsidR="005C1556" w:rsidRPr="000A35F7">
        <w:t>whether</w:t>
      </w:r>
      <w:r w:rsidR="00DA04FB" w:rsidRPr="000A35F7">
        <w:t xml:space="preserve"> </w:t>
      </w:r>
      <w:r w:rsidR="005C1556" w:rsidRPr="000A35F7">
        <w:t>the CEO considers</w:t>
      </w:r>
      <w:r w:rsidR="00A97A16" w:rsidRPr="000A35F7">
        <w:t xml:space="preserve"> that</w:t>
      </w:r>
      <w:r w:rsidR="005C1556" w:rsidRPr="000A35F7">
        <w:t xml:space="preserve"> </w:t>
      </w:r>
      <w:r w:rsidR="0063202C" w:rsidRPr="000A35F7">
        <w:t xml:space="preserve">any of the following persons </w:t>
      </w:r>
      <w:r w:rsidR="00240525" w:rsidRPr="000A35F7">
        <w:t>is</w:t>
      </w:r>
      <w:r w:rsidR="0063202C" w:rsidRPr="000A35F7">
        <w:t xml:space="preserve"> unavailable</w:t>
      </w:r>
      <w:r w:rsidR="005C1556" w:rsidRPr="000A35F7">
        <w:t xml:space="preserve"> to perform the duties of a nominee, but </w:t>
      </w:r>
      <w:r w:rsidR="00240525" w:rsidRPr="000A35F7">
        <w:t>is</w:t>
      </w:r>
      <w:r w:rsidR="0063202C" w:rsidRPr="000A35F7">
        <w:t xml:space="preserve"> likely</w:t>
      </w:r>
      <w:r w:rsidR="005C1556" w:rsidRPr="000A35F7">
        <w:t xml:space="preserve"> to be </w:t>
      </w:r>
      <w:r w:rsidR="009A6525" w:rsidRPr="000A35F7">
        <w:t>available</w:t>
      </w:r>
      <w:r w:rsidR="005C1556" w:rsidRPr="000A35F7">
        <w:t xml:space="preserve"> </w:t>
      </w:r>
      <w:r w:rsidR="00807174" w:rsidRPr="000A35F7">
        <w:t>at a future time</w:t>
      </w:r>
      <w:r w:rsidR="005C1556" w:rsidRPr="000A35F7">
        <w:t>:</w:t>
      </w:r>
    </w:p>
    <w:p w:rsidR="005C1556" w:rsidRPr="000A35F7" w:rsidRDefault="005C1556" w:rsidP="005C1556">
      <w:pPr>
        <w:pStyle w:val="paragraphsub"/>
      </w:pPr>
      <w:r w:rsidRPr="000A35F7">
        <w:tab/>
        <w:t>(i)</w:t>
      </w:r>
      <w:r w:rsidRPr="000A35F7">
        <w:tab/>
        <w:t>a person the participant wishes to be appointed as nominee;</w:t>
      </w:r>
    </w:p>
    <w:p w:rsidR="005C1556" w:rsidRPr="000A35F7" w:rsidRDefault="005C1556" w:rsidP="005C1556">
      <w:pPr>
        <w:pStyle w:val="paragraphsub"/>
      </w:pPr>
      <w:r w:rsidRPr="000A35F7">
        <w:tab/>
        <w:t>(ii)</w:t>
      </w:r>
      <w:r w:rsidRPr="000A35F7">
        <w:tab/>
        <w:t>a court</w:t>
      </w:r>
      <w:r w:rsidR="0062056E">
        <w:noBreakHyphen/>
      </w:r>
      <w:r w:rsidRPr="000A35F7">
        <w:t xml:space="preserve">appointed </w:t>
      </w:r>
      <w:r w:rsidR="00390DD9" w:rsidRPr="000A35F7">
        <w:t>decision</w:t>
      </w:r>
      <w:r w:rsidR="0062056E">
        <w:noBreakHyphen/>
      </w:r>
      <w:r w:rsidR="00390DD9" w:rsidRPr="000A35F7">
        <w:t xml:space="preserve">maker </w:t>
      </w:r>
      <w:r w:rsidRPr="000A35F7">
        <w:t>or participant</w:t>
      </w:r>
      <w:r w:rsidR="0062056E">
        <w:noBreakHyphen/>
      </w:r>
      <w:r w:rsidRPr="000A35F7">
        <w:t>appointed decision</w:t>
      </w:r>
      <w:r w:rsidR="0062056E">
        <w:noBreakHyphen/>
      </w:r>
      <w:r w:rsidRPr="000A35F7">
        <w:t>maker for the p</w:t>
      </w:r>
      <w:r w:rsidR="007804EB" w:rsidRPr="000A35F7">
        <w:t>articipant</w:t>
      </w:r>
      <w:r w:rsidRPr="000A35F7">
        <w:t>;</w:t>
      </w:r>
    </w:p>
    <w:p w:rsidR="005C1556" w:rsidRPr="000A35F7" w:rsidRDefault="005C1556" w:rsidP="005C1556">
      <w:pPr>
        <w:pStyle w:val="paragraph"/>
      </w:pPr>
      <w:r w:rsidRPr="000A35F7">
        <w:tab/>
        <w:t>(c)</w:t>
      </w:r>
      <w:r w:rsidRPr="000A35F7">
        <w:tab/>
        <w:t>if the proposed nominee is a court</w:t>
      </w:r>
      <w:r w:rsidR="0062056E">
        <w:noBreakHyphen/>
      </w:r>
      <w:r w:rsidRPr="000A35F7">
        <w:t xml:space="preserve">appointed </w:t>
      </w:r>
      <w:r w:rsidR="00390DD9" w:rsidRPr="000A35F7">
        <w:t>decision</w:t>
      </w:r>
      <w:r w:rsidR="0062056E">
        <w:noBreakHyphen/>
      </w:r>
      <w:r w:rsidR="00390DD9" w:rsidRPr="000A35F7">
        <w:t xml:space="preserve">maker </w:t>
      </w:r>
      <w:r w:rsidRPr="000A35F7">
        <w:t>or participant</w:t>
      </w:r>
      <w:r w:rsidR="0062056E">
        <w:noBreakHyphen/>
      </w:r>
      <w:r w:rsidRPr="000A35F7">
        <w:t>appointed decision</w:t>
      </w:r>
      <w:r w:rsidR="0062056E">
        <w:noBreakHyphen/>
      </w:r>
      <w:r w:rsidRPr="000A35F7">
        <w:t>maker</w:t>
      </w:r>
      <w:r w:rsidR="00AB7D5A" w:rsidRPr="000A35F7">
        <w:t xml:space="preserve"> for the p</w:t>
      </w:r>
      <w:r w:rsidR="007804EB" w:rsidRPr="000A35F7">
        <w:t>articipant</w:t>
      </w:r>
      <w:r w:rsidR="00AB7D5A" w:rsidRPr="000A35F7">
        <w:t>—whether the appointment as a court</w:t>
      </w:r>
      <w:r w:rsidR="0062056E">
        <w:noBreakHyphen/>
      </w:r>
      <w:r w:rsidR="00AB7D5A" w:rsidRPr="000A35F7">
        <w:t xml:space="preserve">appointed </w:t>
      </w:r>
      <w:r w:rsidR="00390DD9" w:rsidRPr="000A35F7">
        <w:t>decision</w:t>
      </w:r>
      <w:r w:rsidR="0062056E">
        <w:noBreakHyphen/>
      </w:r>
      <w:r w:rsidR="00390DD9" w:rsidRPr="000A35F7">
        <w:t xml:space="preserve">maker </w:t>
      </w:r>
      <w:r w:rsidR="00AB7D5A" w:rsidRPr="000A35F7">
        <w:t>or participant</w:t>
      </w:r>
      <w:r w:rsidR="0062056E">
        <w:noBreakHyphen/>
      </w:r>
      <w:r w:rsidR="00B13CD7" w:rsidRPr="000A35F7">
        <w:t>appointed decision</w:t>
      </w:r>
      <w:r w:rsidR="0062056E">
        <w:noBreakHyphen/>
      </w:r>
      <w:r w:rsidR="00AB7D5A" w:rsidRPr="000A35F7">
        <w:t>maker will</w:t>
      </w:r>
      <w:r w:rsidR="0063202C" w:rsidRPr="000A35F7">
        <w:t xml:space="preserve"> cease</w:t>
      </w:r>
      <w:r w:rsidR="00AB7D5A" w:rsidRPr="000A35F7">
        <w:t xml:space="preserve"> at a future time;</w:t>
      </w:r>
    </w:p>
    <w:p w:rsidR="0014040D" w:rsidRPr="000A35F7" w:rsidRDefault="00DC4BB5" w:rsidP="00DC4BB5">
      <w:pPr>
        <w:pStyle w:val="paragraph"/>
      </w:pPr>
      <w:r w:rsidRPr="000A35F7">
        <w:tab/>
        <w:t>(</w:t>
      </w:r>
      <w:r w:rsidR="00AB7D5A" w:rsidRPr="000A35F7">
        <w:t>d</w:t>
      </w:r>
      <w:r w:rsidRPr="000A35F7">
        <w:t>)</w:t>
      </w:r>
      <w:r w:rsidRPr="000A35F7">
        <w:tab/>
      </w:r>
      <w:r w:rsidR="008446B5" w:rsidRPr="000A35F7">
        <w:t>any relevant</w:t>
      </w:r>
      <w:r w:rsidRPr="000A35F7">
        <w:t xml:space="preserve"> views </w:t>
      </w:r>
      <w:r w:rsidR="0014040D" w:rsidRPr="000A35F7">
        <w:t>of:</w:t>
      </w:r>
    </w:p>
    <w:p w:rsidR="00DC4BB5" w:rsidRPr="000A35F7" w:rsidRDefault="0014040D" w:rsidP="0014040D">
      <w:pPr>
        <w:pStyle w:val="paragraphsub"/>
      </w:pPr>
      <w:r w:rsidRPr="000A35F7">
        <w:tab/>
        <w:t>(i)</w:t>
      </w:r>
      <w:r w:rsidRPr="000A35F7">
        <w:tab/>
      </w:r>
      <w:r w:rsidR="00DC4BB5" w:rsidRPr="000A35F7">
        <w:t>the participant;</w:t>
      </w:r>
      <w:r w:rsidRPr="000A35F7">
        <w:t xml:space="preserve"> and</w:t>
      </w:r>
    </w:p>
    <w:p w:rsidR="008B2BFD" w:rsidRPr="000A35F7" w:rsidRDefault="008B2BFD" w:rsidP="008B2BFD">
      <w:pPr>
        <w:pStyle w:val="paragraphsub"/>
      </w:pPr>
      <w:r w:rsidRPr="000A35F7">
        <w:tab/>
        <w:t>(ii)</w:t>
      </w:r>
      <w:r w:rsidRPr="000A35F7">
        <w:tab/>
        <w:t>any court</w:t>
      </w:r>
      <w:r w:rsidR="0062056E">
        <w:noBreakHyphen/>
      </w:r>
      <w:r w:rsidRPr="000A35F7">
        <w:t>appointed decision</w:t>
      </w:r>
      <w:r w:rsidR="0062056E">
        <w:noBreakHyphen/>
      </w:r>
      <w:r w:rsidRPr="000A35F7">
        <w:t>maker or participant</w:t>
      </w:r>
      <w:r w:rsidR="0062056E">
        <w:noBreakHyphen/>
      </w:r>
      <w:r w:rsidRPr="000A35F7">
        <w:t>appointed decision</w:t>
      </w:r>
      <w:r w:rsidR="0062056E">
        <w:noBreakHyphen/>
      </w:r>
      <w:r w:rsidRPr="000A35F7">
        <w:t>maker for the participant</w:t>
      </w:r>
      <w:r>
        <w:t>; and</w:t>
      </w:r>
    </w:p>
    <w:p w:rsidR="006204F6" w:rsidRPr="000A35F7" w:rsidRDefault="00DC4BB5" w:rsidP="0014040D">
      <w:pPr>
        <w:pStyle w:val="paragraphsub"/>
      </w:pPr>
      <w:r w:rsidRPr="000A35F7">
        <w:tab/>
        <w:t>(</w:t>
      </w:r>
      <w:r w:rsidR="008B2BFD">
        <w:t>i</w:t>
      </w:r>
      <w:r w:rsidR="0014040D" w:rsidRPr="000A35F7">
        <w:t>ii)</w:t>
      </w:r>
      <w:r w:rsidR="0014040D" w:rsidRPr="000A35F7">
        <w:tab/>
        <w:t>any person, including a carer, who assists the participant to manage the participant’s day</w:t>
      </w:r>
      <w:r w:rsidR="0062056E">
        <w:noBreakHyphen/>
      </w:r>
      <w:r w:rsidR="0014040D" w:rsidRPr="000A35F7">
        <w:t>to</w:t>
      </w:r>
      <w:r w:rsidR="0062056E">
        <w:noBreakHyphen/>
      </w:r>
      <w:r w:rsidR="0014040D" w:rsidRPr="000A35F7">
        <w:t>day activities and to make decisions</w:t>
      </w:r>
      <w:r w:rsidR="008B2BFD">
        <w:t>.</w:t>
      </w:r>
    </w:p>
    <w:p w:rsidR="005C2298" w:rsidRPr="000A35F7" w:rsidRDefault="00FE6527" w:rsidP="005C2298">
      <w:pPr>
        <w:pStyle w:val="ActHead5"/>
      </w:pPr>
      <w:bookmarkStart w:id="28" w:name="_Toc80211058"/>
      <w:r w:rsidRPr="008740BF">
        <w:rPr>
          <w:rStyle w:val="CharSectno"/>
        </w:rPr>
        <w:t>19</w:t>
      </w:r>
      <w:r w:rsidR="005C2298" w:rsidRPr="000A35F7">
        <w:t xml:space="preserve">  Requirements for appointment of nominee</w:t>
      </w:r>
      <w:bookmarkEnd w:id="28"/>
    </w:p>
    <w:p w:rsidR="005C2298" w:rsidRPr="000A35F7" w:rsidRDefault="005C2298" w:rsidP="005C2298">
      <w:pPr>
        <w:pStyle w:val="subsection"/>
      </w:pPr>
      <w:r w:rsidRPr="000A35F7">
        <w:tab/>
        <w:t>(1)</w:t>
      </w:r>
      <w:r w:rsidRPr="000A35F7">
        <w:tab/>
        <w:t>This section is made for the purposes of section</w:t>
      </w:r>
      <w:r w:rsidR="00A03317" w:rsidRPr="000A35F7">
        <w:t> </w:t>
      </w:r>
      <w:r w:rsidRPr="000A35F7">
        <w:t>93 of the Act.</w:t>
      </w:r>
    </w:p>
    <w:p w:rsidR="00DC4BB5" w:rsidRPr="000A35F7" w:rsidRDefault="00DC4BB5" w:rsidP="009E2FB3">
      <w:pPr>
        <w:pStyle w:val="subsection"/>
      </w:pPr>
      <w:r w:rsidRPr="000A35F7">
        <w:tab/>
        <w:t>(</w:t>
      </w:r>
      <w:r w:rsidR="00B14F5D" w:rsidRPr="000A35F7">
        <w:t>2</w:t>
      </w:r>
      <w:r w:rsidRPr="000A35F7">
        <w:t>)</w:t>
      </w:r>
      <w:r w:rsidRPr="000A35F7">
        <w:tab/>
        <w:t>In appointing a person as a nominee of a participant, the CEO</w:t>
      </w:r>
      <w:r w:rsidR="0007296B" w:rsidRPr="000A35F7">
        <w:t xml:space="preserve"> must consult</w:t>
      </w:r>
      <w:r w:rsidR="009E2FB3" w:rsidRPr="000A35F7">
        <w:t xml:space="preserve"> </w:t>
      </w:r>
      <w:r w:rsidR="00D62F97" w:rsidRPr="000A35F7">
        <w:t>any court</w:t>
      </w:r>
      <w:r w:rsidR="0062056E">
        <w:noBreakHyphen/>
      </w:r>
      <w:r w:rsidR="00D62F97" w:rsidRPr="000A35F7">
        <w:t xml:space="preserve">appointed </w:t>
      </w:r>
      <w:r w:rsidR="00390DD9" w:rsidRPr="000A35F7">
        <w:t>decision</w:t>
      </w:r>
      <w:r w:rsidR="0062056E">
        <w:noBreakHyphen/>
      </w:r>
      <w:r w:rsidR="00390DD9" w:rsidRPr="000A35F7">
        <w:t xml:space="preserve">maker </w:t>
      </w:r>
      <w:r w:rsidR="00D62F97" w:rsidRPr="000A35F7">
        <w:t>or participant</w:t>
      </w:r>
      <w:r w:rsidR="0062056E">
        <w:noBreakHyphen/>
      </w:r>
      <w:r w:rsidR="00B13CD7" w:rsidRPr="000A35F7">
        <w:t>appointed decision</w:t>
      </w:r>
      <w:r w:rsidR="0062056E">
        <w:noBreakHyphen/>
      </w:r>
      <w:r w:rsidR="00D62F97" w:rsidRPr="000A35F7">
        <w:t>maker for the participant</w:t>
      </w:r>
      <w:r w:rsidR="00CB3522" w:rsidRPr="000A35F7">
        <w:t>.</w:t>
      </w:r>
    </w:p>
    <w:p w:rsidR="00DC4BB5" w:rsidRPr="000A35F7" w:rsidRDefault="00DC4BB5" w:rsidP="00DC4BB5">
      <w:pPr>
        <w:pStyle w:val="subsection"/>
      </w:pPr>
      <w:bookmarkStart w:id="29" w:name="_Ref348456975"/>
      <w:bookmarkEnd w:id="24"/>
      <w:r w:rsidRPr="000A35F7">
        <w:tab/>
        <w:t>(</w:t>
      </w:r>
      <w:r w:rsidR="00B14F5D" w:rsidRPr="000A35F7">
        <w:t>3</w:t>
      </w:r>
      <w:r w:rsidR="00B63248" w:rsidRPr="000A35F7">
        <w:t>)</w:t>
      </w:r>
      <w:r w:rsidR="00B63248" w:rsidRPr="000A35F7">
        <w:tab/>
        <w:t>In</w:t>
      </w:r>
      <w:r w:rsidRPr="000A35F7">
        <w:t xml:space="preserve"> appoint</w:t>
      </w:r>
      <w:r w:rsidR="00B63248" w:rsidRPr="000A35F7">
        <w:t>ing</w:t>
      </w:r>
      <w:r w:rsidRPr="000A35F7">
        <w:t xml:space="preserve"> a body corporate as a nominee of a participant, the CEO must request the </w:t>
      </w:r>
      <w:r w:rsidR="00C96FFB" w:rsidRPr="000A35F7">
        <w:t>body corporate</w:t>
      </w:r>
      <w:r w:rsidRPr="000A35F7">
        <w:t xml:space="preserve"> to identify an officer or employee </w:t>
      </w:r>
      <w:r w:rsidR="00830DBF" w:rsidRPr="000A35F7">
        <w:t xml:space="preserve">of the body corporate </w:t>
      </w:r>
      <w:r w:rsidRPr="000A35F7">
        <w:t>who w</w:t>
      </w:r>
      <w:r w:rsidR="00D12561" w:rsidRPr="000A35F7">
        <w:t>ould</w:t>
      </w:r>
      <w:r w:rsidRPr="000A35F7">
        <w:t xml:space="preserve"> be closely involved in</w:t>
      </w:r>
      <w:r w:rsidR="00D12561" w:rsidRPr="000A35F7">
        <w:t xml:space="preserve"> the</w:t>
      </w:r>
      <w:r w:rsidR="00830DBF" w:rsidRPr="000A35F7">
        <w:t xml:space="preserve"> performance of the body corporate’s duties as a nominee</w:t>
      </w:r>
      <w:r w:rsidR="00D12561" w:rsidRPr="000A35F7">
        <w:t xml:space="preserve"> if the appointment were made</w:t>
      </w:r>
      <w:r w:rsidRPr="000A35F7">
        <w:t>.</w:t>
      </w:r>
    </w:p>
    <w:p w:rsidR="00890689" w:rsidRPr="000A35F7" w:rsidRDefault="00890689" w:rsidP="00DC4BB5">
      <w:pPr>
        <w:pStyle w:val="subsection"/>
      </w:pPr>
      <w:r w:rsidRPr="000A35F7">
        <w:tab/>
        <w:t>(4)</w:t>
      </w:r>
      <w:r w:rsidRPr="000A35F7">
        <w:tab/>
      </w:r>
      <w:r w:rsidR="0091696F" w:rsidRPr="000A35F7">
        <w:t>Section 1</w:t>
      </w:r>
      <w:r w:rsidR="005E05BE" w:rsidRPr="000A35F7">
        <w:t>7 applies</w:t>
      </w:r>
      <w:r w:rsidRPr="000A35F7">
        <w:t xml:space="preserve"> in relation to </w:t>
      </w:r>
      <w:r w:rsidR="005131E5" w:rsidRPr="000A35F7">
        <w:t xml:space="preserve">a proposed nominee that is a body corporate as if any references to the proposed nominee included a reference to the officer or employee </w:t>
      </w:r>
      <w:r w:rsidR="006E1C1B" w:rsidRPr="000A35F7">
        <w:t xml:space="preserve">identified by </w:t>
      </w:r>
      <w:r w:rsidR="005131E5" w:rsidRPr="000A35F7">
        <w:t>th</w:t>
      </w:r>
      <w:r w:rsidR="006E1C1B" w:rsidRPr="000A35F7">
        <w:t>e</w:t>
      </w:r>
      <w:r w:rsidR="005131E5" w:rsidRPr="000A35F7">
        <w:t xml:space="preserve"> body corporate.</w:t>
      </w:r>
    </w:p>
    <w:p w:rsidR="00FF1B05" w:rsidRPr="000A35F7" w:rsidRDefault="0026175C" w:rsidP="00DC7441">
      <w:pPr>
        <w:pStyle w:val="ActHead2"/>
        <w:pageBreakBefore/>
      </w:pPr>
      <w:bookmarkStart w:id="30" w:name="_Ref347473457"/>
      <w:bookmarkStart w:id="31" w:name="_Toc80211059"/>
      <w:bookmarkStart w:id="32" w:name="_Ref347304325"/>
      <w:bookmarkEnd w:id="29"/>
      <w:r w:rsidRPr="008740BF">
        <w:rPr>
          <w:rStyle w:val="CharPartNo"/>
        </w:rPr>
        <w:t>Part 4</w:t>
      </w:r>
      <w:r w:rsidR="004B319E" w:rsidRPr="000A35F7">
        <w:t>—</w:t>
      </w:r>
      <w:r w:rsidR="000D3606" w:rsidRPr="008740BF">
        <w:rPr>
          <w:rStyle w:val="CharPartText"/>
        </w:rPr>
        <w:t>C</w:t>
      </w:r>
      <w:r w:rsidR="00F97951" w:rsidRPr="008740BF">
        <w:rPr>
          <w:rStyle w:val="CharPartText"/>
        </w:rPr>
        <w:t>ancelling</w:t>
      </w:r>
      <w:r w:rsidR="000D3606" w:rsidRPr="008740BF">
        <w:rPr>
          <w:rStyle w:val="CharPartText"/>
        </w:rPr>
        <w:t xml:space="preserve"> or suspending</w:t>
      </w:r>
      <w:r w:rsidR="00F97951" w:rsidRPr="008740BF">
        <w:rPr>
          <w:rStyle w:val="CharPartText"/>
        </w:rPr>
        <w:t xml:space="preserve"> </w:t>
      </w:r>
      <w:bookmarkEnd w:id="30"/>
      <w:r w:rsidR="005F4599" w:rsidRPr="008740BF">
        <w:rPr>
          <w:rStyle w:val="CharPartText"/>
        </w:rPr>
        <w:t>nominee appointments</w:t>
      </w:r>
      <w:bookmarkEnd w:id="31"/>
    </w:p>
    <w:p w:rsidR="007A3FD8" w:rsidRPr="008740BF" w:rsidRDefault="004B319E" w:rsidP="004B319E">
      <w:pPr>
        <w:pStyle w:val="Header"/>
      </w:pPr>
      <w:bookmarkStart w:id="33" w:name="_Ref347484900"/>
      <w:bookmarkEnd w:id="32"/>
      <w:r w:rsidRPr="008740BF">
        <w:rPr>
          <w:rStyle w:val="CharDivNo"/>
        </w:rPr>
        <w:t xml:space="preserve"> </w:t>
      </w:r>
      <w:r w:rsidRPr="008740BF">
        <w:rPr>
          <w:rStyle w:val="CharDivText"/>
        </w:rPr>
        <w:t xml:space="preserve"> </w:t>
      </w:r>
    </w:p>
    <w:p w:rsidR="002833DD" w:rsidRPr="000A35F7" w:rsidRDefault="00FE6527" w:rsidP="00EA50C0">
      <w:pPr>
        <w:pStyle w:val="ActHead5"/>
      </w:pPr>
      <w:bookmarkStart w:id="34" w:name="_Toc80211060"/>
      <w:r w:rsidRPr="008740BF">
        <w:rPr>
          <w:rStyle w:val="CharSectno"/>
        </w:rPr>
        <w:t>20</w:t>
      </w:r>
      <w:r w:rsidR="002833DD" w:rsidRPr="000A35F7">
        <w:t xml:space="preserve">  Purpose of this Part</w:t>
      </w:r>
      <w:bookmarkEnd w:id="34"/>
    </w:p>
    <w:p w:rsidR="002833DD" w:rsidRPr="000A35F7" w:rsidRDefault="002833DD" w:rsidP="002833DD">
      <w:pPr>
        <w:pStyle w:val="subsection"/>
      </w:pPr>
      <w:r w:rsidRPr="000A35F7">
        <w:tab/>
      </w:r>
      <w:r w:rsidRPr="000A35F7">
        <w:tab/>
        <w:t>This Part prescribes matters related to cancelling or suspending appointments of nominees.</w:t>
      </w:r>
    </w:p>
    <w:p w:rsidR="004B319E" w:rsidRPr="000A35F7" w:rsidRDefault="00FE6527" w:rsidP="004B319E">
      <w:pPr>
        <w:pStyle w:val="ActHead5"/>
      </w:pPr>
      <w:bookmarkStart w:id="35" w:name="_Toc80211061"/>
      <w:r w:rsidRPr="008740BF">
        <w:rPr>
          <w:rStyle w:val="CharSectno"/>
        </w:rPr>
        <w:t>21</w:t>
      </w:r>
      <w:r w:rsidR="005A62BC" w:rsidRPr="000A35F7">
        <w:t xml:space="preserve">  </w:t>
      </w:r>
      <w:r w:rsidR="000D3606" w:rsidRPr="000A35F7">
        <w:t xml:space="preserve">Matters to which CEO must have regard in </w:t>
      </w:r>
      <w:r w:rsidR="003E0137" w:rsidRPr="000A35F7">
        <w:t xml:space="preserve">making </w:t>
      </w:r>
      <w:r w:rsidR="000D3606" w:rsidRPr="000A35F7">
        <w:t>certain</w:t>
      </w:r>
      <w:r w:rsidR="003E0137" w:rsidRPr="000A35F7">
        <w:t xml:space="preserve"> decisions to</w:t>
      </w:r>
      <w:r w:rsidR="000D3606" w:rsidRPr="000A35F7">
        <w:t xml:space="preserve"> c</w:t>
      </w:r>
      <w:r w:rsidR="003E0137" w:rsidRPr="000A35F7">
        <w:t>ancel</w:t>
      </w:r>
      <w:r w:rsidR="004B319E" w:rsidRPr="000A35F7">
        <w:t xml:space="preserve"> </w:t>
      </w:r>
      <w:r w:rsidR="000D3606" w:rsidRPr="000A35F7">
        <w:t>or suspen</w:t>
      </w:r>
      <w:r w:rsidR="00CA2868" w:rsidRPr="000A35F7">
        <w:t>d</w:t>
      </w:r>
      <w:r w:rsidR="000D3606" w:rsidRPr="000A35F7">
        <w:t xml:space="preserve"> </w:t>
      </w:r>
      <w:r w:rsidR="004B319E" w:rsidRPr="000A35F7">
        <w:t>nominee</w:t>
      </w:r>
      <w:r w:rsidR="000D3606" w:rsidRPr="000A35F7">
        <w:t xml:space="preserve"> appointments</w:t>
      </w:r>
      <w:bookmarkEnd w:id="35"/>
    </w:p>
    <w:p w:rsidR="004B319E" w:rsidRPr="000A35F7" w:rsidRDefault="005A62BC" w:rsidP="005A62BC">
      <w:pPr>
        <w:pStyle w:val="subsection"/>
      </w:pPr>
      <w:r w:rsidRPr="000A35F7">
        <w:tab/>
      </w:r>
      <w:r w:rsidRPr="000A35F7">
        <w:tab/>
        <w:t>For the purposes of section</w:t>
      </w:r>
      <w:r w:rsidR="00A03317" w:rsidRPr="000A35F7">
        <w:t> </w:t>
      </w:r>
      <w:r w:rsidRPr="000A35F7">
        <w:t>93 of the Act, in deciding whether to cancel or suspend the appoin</w:t>
      </w:r>
      <w:r w:rsidR="00D157AF" w:rsidRPr="000A35F7">
        <w:t>t</w:t>
      </w:r>
      <w:r w:rsidR="009A4F37" w:rsidRPr="000A35F7">
        <w:t>ment</w:t>
      </w:r>
      <w:r w:rsidR="00D157AF" w:rsidRPr="000A35F7">
        <w:t xml:space="preserve"> of a nominee of a participant</w:t>
      </w:r>
      <w:r w:rsidR="0076746B" w:rsidRPr="000A35F7">
        <w:t>, the CEO is to have regard to the following</w:t>
      </w:r>
      <w:r w:rsidR="005A0782" w:rsidRPr="000A35F7">
        <w:t xml:space="preserve"> matters</w:t>
      </w:r>
      <w:r w:rsidR="0076746B" w:rsidRPr="000A35F7">
        <w:t>:</w:t>
      </w:r>
    </w:p>
    <w:p w:rsidR="00F57C48" w:rsidRPr="000A35F7" w:rsidRDefault="005A0782" w:rsidP="005A0782">
      <w:pPr>
        <w:pStyle w:val="paragraph"/>
      </w:pPr>
      <w:r w:rsidRPr="000A35F7">
        <w:tab/>
        <w:t>(a</w:t>
      </w:r>
      <w:r w:rsidR="00511E72" w:rsidRPr="000A35F7">
        <w:t>)</w:t>
      </w:r>
      <w:r w:rsidR="00511E72" w:rsidRPr="000A35F7">
        <w:tab/>
      </w:r>
      <w:r w:rsidR="00D157AF" w:rsidRPr="000A35F7">
        <w:t>any</w:t>
      </w:r>
      <w:r w:rsidRPr="000A35F7">
        <w:t xml:space="preserve"> </w:t>
      </w:r>
      <w:r w:rsidR="0029409F" w:rsidRPr="000A35F7">
        <w:t xml:space="preserve">relevant </w:t>
      </w:r>
      <w:r w:rsidRPr="000A35F7">
        <w:t>views</w:t>
      </w:r>
      <w:r w:rsidR="0083591F" w:rsidRPr="000A35F7">
        <w:t xml:space="preserve"> </w:t>
      </w:r>
      <w:r w:rsidRPr="000A35F7">
        <w:t>of</w:t>
      </w:r>
      <w:r w:rsidR="00F57C48" w:rsidRPr="000A35F7">
        <w:t>:</w:t>
      </w:r>
    </w:p>
    <w:p w:rsidR="00F57C48" w:rsidRPr="000A35F7" w:rsidRDefault="00F57C48" w:rsidP="00F57C48">
      <w:pPr>
        <w:pStyle w:val="paragraphsub"/>
      </w:pPr>
      <w:r w:rsidRPr="000A35F7">
        <w:tab/>
        <w:t>(i)</w:t>
      </w:r>
      <w:r w:rsidRPr="000A35F7">
        <w:tab/>
      </w:r>
      <w:r w:rsidR="005A0782" w:rsidRPr="000A35F7">
        <w:t>the participant</w:t>
      </w:r>
      <w:r w:rsidRPr="000A35F7">
        <w:t>; and</w:t>
      </w:r>
    </w:p>
    <w:p w:rsidR="006C0A4B" w:rsidRPr="000A35F7" w:rsidRDefault="006C0A4B" w:rsidP="00F57C48">
      <w:pPr>
        <w:pStyle w:val="paragraphsub"/>
      </w:pPr>
      <w:r w:rsidRPr="000A35F7">
        <w:tab/>
        <w:t>(ii)</w:t>
      </w:r>
      <w:r w:rsidRPr="000A35F7">
        <w:tab/>
        <w:t>any court</w:t>
      </w:r>
      <w:r w:rsidR="0062056E">
        <w:noBreakHyphen/>
      </w:r>
      <w:r w:rsidRPr="000A35F7">
        <w:t xml:space="preserve">appointed </w:t>
      </w:r>
      <w:r w:rsidR="00390DD9" w:rsidRPr="000A35F7">
        <w:t>decision</w:t>
      </w:r>
      <w:r w:rsidR="0062056E">
        <w:noBreakHyphen/>
      </w:r>
      <w:r w:rsidR="00390DD9" w:rsidRPr="000A35F7">
        <w:t xml:space="preserve">maker </w:t>
      </w:r>
      <w:r w:rsidRPr="000A35F7">
        <w:t>or participant</w:t>
      </w:r>
      <w:r w:rsidR="0062056E">
        <w:noBreakHyphen/>
      </w:r>
      <w:r w:rsidRPr="000A35F7">
        <w:t>appointed decision</w:t>
      </w:r>
      <w:r w:rsidR="0062056E">
        <w:noBreakHyphen/>
      </w:r>
      <w:r w:rsidRPr="000A35F7">
        <w:t>maker</w:t>
      </w:r>
      <w:r w:rsidR="00842C00" w:rsidRPr="000A35F7">
        <w:t xml:space="preserve"> for the participant</w:t>
      </w:r>
      <w:r w:rsidRPr="000A35F7">
        <w:t>;</w:t>
      </w:r>
      <w:r w:rsidR="00325CC2">
        <w:t xml:space="preserve"> and</w:t>
      </w:r>
    </w:p>
    <w:p w:rsidR="00325CC2" w:rsidRPr="000A35F7" w:rsidRDefault="00325CC2" w:rsidP="00325CC2">
      <w:pPr>
        <w:pStyle w:val="paragraphsub"/>
      </w:pPr>
      <w:r w:rsidRPr="000A35F7">
        <w:tab/>
        <w:t>(</w:t>
      </w:r>
      <w:r>
        <w:t>ii</w:t>
      </w:r>
      <w:r w:rsidRPr="000A35F7">
        <w:t>i)</w:t>
      </w:r>
      <w:r w:rsidRPr="000A35F7">
        <w:tab/>
        <w:t>any person, including a carer, who assists the participant to manage the participant’s day</w:t>
      </w:r>
      <w:r w:rsidR="0062056E">
        <w:noBreakHyphen/>
      </w:r>
      <w:r w:rsidRPr="000A35F7">
        <w:t>to</w:t>
      </w:r>
      <w:r w:rsidR="0062056E">
        <w:noBreakHyphen/>
      </w:r>
      <w:r w:rsidRPr="000A35F7">
        <w:t>day activities and to make decisions;</w:t>
      </w:r>
    </w:p>
    <w:p w:rsidR="00A864FC" w:rsidRPr="000A35F7" w:rsidRDefault="005A0782" w:rsidP="00A864FC">
      <w:pPr>
        <w:pStyle w:val="paragraph"/>
      </w:pPr>
      <w:r w:rsidRPr="000A35F7">
        <w:tab/>
        <w:t>(b</w:t>
      </w:r>
      <w:r w:rsidR="00A864FC" w:rsidRPr="000A35F7">
        <w:t>)</w:t>
      </w:r>
      <w:r w:rsidR="00A864FC" w:rsidRPr="000A35F7">
        <w:tab/>
      </w:r>
      <w:r w:rsidR="005544C7" w:rsidRPr="000A35F7">
        <w:t xml:space="preserve">the conduct of the nominee, and </w:t>
      </w:r>
      <w:r w:rsidR="00A864FC" w:rsidRPr="000A35F7">
        <w:t xml:space="preserve">any breach of </w:t>
      </w:r>
      <w:r w:rsidR="0083591F" w:rsidRPr="000A35F7">
        <w:t>the nominee’s duties</w:t>
      </w:r>
      <w:r w:rsidR="005544C7" w:rsidRPr="000A35F7">
        <w:t>,</w:t>
      </w:r>
      <w:r w:rsidR="00A864FC" w:rsidRPr="000A35F7">
        <w:t xml:space="preserve"> in relation to the participant;</w:t>
      </w:r>
    </w:p>
    <w:p w:rsidR="004C4499" w:rsidRPr="000A35F7" w:rsidRDefault="000F634D" w:rsidP="00A864FC">
      <w:pPr>
        <w:pStyle w:val="paragraph"/>
      </w:pPr>
      <w:r w:rsidRPr="000A35F7">
        <w:tab/>
        <w:t>(c)</w:t>
      </w:r>
      <w:r w:rsidRPr="000A35F7">
        <w:tab/>
        <w:t>whether the nominee</w:t>
      </w:r>
      <w:r w:rsidR="00F87128" w:rsidRPr="000A35F7">
        <w:t xml:space="preserve"> is, and is likely to continue to be, able to perform the duties of a nominee in relation to the </w:t>
      </w:r>
      <w:r w:rsidR="004C4499" w:rsidRPr="000A35F7">
        <w:t>participant</w:t>
      </w:r>
      <w:r w:rsidR="00F87128" w:rsidRPr="000A35F7">
        <w:t>;</w:t>
      </w:r>
    </w:p>
    <w:p w:rsidR="005A0782" w:rsidRPr="000A35F7" w:rsidRDefault="005544C7" w:rsidP="00A864FC">
      <w:pPr>
        <w:pStyle w:val="paragraph"/>
      </w:pPr>
      <w:r w:rsidRPr="000A35F7">
        <w:tab/>
        <w:t>(</w:t>
      </w:r>
      <w:r w:rsidR="000F634D" w:rsidRPr="000A35F7">
        <w:t>d</w:t>
      </w:r>
      <w:r w:rsidR="005A0782" w:rsidRPr="000A35F7">
        <w:t>)</w:t>
      </w:r>
      <w:r w:rsidR="005A0782" w:rsidRPr="000A35F7">
        <w:tab/>
        <w:t xml:space="preserve">whether the nominee has been convicted of an offence against a law of the Commonwealth, or a State or Territory, and if so, whether that conviction is reasonably likely to </w:t>
      </w:r>
      <w:r w:rsidR="00706706" w:rsidRPr="000A35F7">
        <w:t>affect</w:t>
      </w:r>
      <w:r w:rsidR="005A0782" w:rsidRPr="000A35F7">
        <w:t xml:space="preserve"> the ability of the nominee to perform the nominee’s duties;</w:t>
      </w:r>
    </w:p>
    <w:p w:rsidR="00A864FC" w:rsidRPr="000A35F7" w:rsidRDefault="00A864FC" w:rsidP="00A864FC">
      <w:pPr>
        <w:pStyle w:val="paragraph"/>
      </w:pPr>
      <w:r w:rsidRPr="000A35F7">
        <w:tab/>
        <w:t>(</w:t>
      </w:r>
      <w:r w:rsidR="000F634D" w:rsidRPr="000A35F7">
        <w:t>e</w:t>
      </w:r>
      <w:r w:rsidRPr="000A35F7">
        <w:t>)</w:t>
      </w:r>
      <w:r w:rsidRPr="000A35F7">
        <w:tab/>
        <w:t xml:space="preserve">the results of any </w:t>
      </w:r>
      <w:r w:rsidR="00BB2B6D" w:rsidRPr="000A35F7">
        <w:t xml:space="preserve">variation or reassessment </w:t>
      </w:r>
      <w:r w:rsidRPr="000A35F7">
        <w:t>of the participant’s plan;</w:t>
      </w:r>
    </w:p>
    <w:p w:rsidR="00A864FC" w:rsidRPr="000A35F7" w:rsidRDefault="00A864FC" w:rsidP="00A864FC">
      <w:pPr>
        <w:pStyle w:val="paragraph"/>
      </w:pPr>
      <w:r w:rsidRPr="000A35F7">
        <w:tab/>
      </w:r>
      <w:r w:rsidR="005544C7" w:rsidRPr="000A35F7">
        <w:t>(</w:t>
      </w:r>
      <w:r w:rsidR="000F634D" w:rsidRPr="000A35F7">
        <w:t>f</w:t>
      </w:r>
      <w:r w:rsidRPr="000A35F7">
        <w:t>)</w:t>
      </w:r>
      <w:r w:rsidRPr="000A35F7">
        <w:tab/>
        <w:t>the impact that the cancellation or suspension of the appointment would have on the participant;</w:t>
      </w:r>
    </w:p>
    <w:p w:rsidR="005A0782" w:rsidRPr="000A35F7" w:rsidRDefault="005544C7" w:rsidP="005A0782">
      <w:pPr>
        <w:pStyle w:val="paragraph"/>
      </w:pPr>
      <w:r w:rsidRPr="000A35F7">
        <w:tab/>
        <w:t>(</w:t>
      </w:r>
      <w:r w:rsidR="000F634D" w:rsidRPr="000A35F7">
        <w:t>g</w:t>
      </w:r>
      <w:r w:rsidR="00FA45AC" w:rsidRPr="000A35F7">
        <w:t>)</w:t>
      </w:r>
      <w:r w:rsidR="00FA45AC" w:rsidRPr="000A35F7">
        <w:tab/>
      </w:r>
      <w:r w:rsidR="005A0782" w:rsidRPr="000A35F7">
        <w:t>whether the participant still requires a nominee and, in particular:</w:t>
      </w:r>
    </w:p>
    <w:p w:rsidR="005A0782" w:rsidRPr="000A35F7" w:rsidRDefault="005A0782" w:rsidP="005A0782">
      <w:pPr>
        <w:pStyle w:val="paragraphsub"/>
      </w:pPr>
      <w:r w:rsidRPr="000A35F7">
        <w:tab/>
        <w:t>(i)</w:t>
      </w:r>
      <w:r w:rsidRPr="000A35F7">
        <w:tab/>
        <w:t>whether the participant would be capable of participating effectively in the N</w:t>
      </w:r>
      <w:r w:rsidR="00350EC3" w:rsidRPr="000A35F7">
        <w:t>ational Disability Insurance Scheme</w:t>
      </w:r>
      <w:r w:rsidRPr="000A35F7">
        <w:t xml:space="preserve"> without a nominee; and</w:t>
      </w:r>
    </w:p>
    <w:p w:rsidR="006C0A4B" w:rsidRPr="000A35F7" w:rsidRDefault="006C0A4B" w:rsidP="005A0782">
      <w:pPr>
        <w:pStyle w:val="paragraphsub"/>
      </w:pPr>
      <w:r w:rsidRPr="000A35F7">
        <w:tab/>
        <w:t>(ii)</w:t>
      </w:r>
      <w:r w:rsidRPr="000A35F7">
        <w:tab/>
        <w:t>whether the participant has a court</w:t>
      </w:r>
      <w:r w:rsidR="0062056E">
        <w:noBreakHyphen/>
      </w:r>
      <w:r w:rsidRPr="000A35F7">
        <w:t xml:space="preserve">appointed </w:t>
      </w:r>
      <w:r w:rsidR="00390DD9" w:rsidRPr="000A35F7">
        <w:t>decision</w:t>
      </w:r>
      <w:r w:rsidR="0062056E">
        <w:noBreakHyphen/>
      </w:r>
      <w:r w:rsidR="00390DD9" w:rsidRPr="000A35F7">
        <w:t xml:space="preserve">maker </w:t>
      </w:r>
      <w:r w:rsidRPr="000A35F7">
        <w:t>or participant</w:t>
      </w:r>
      <w:r w:rsidR="0062056E">
        <w:noBreakHyphen/>
      </w:r>
      <w:r w:rsidRPr="000A35F7">
        <w:t>appointed decision</w:t>
      </w:r>
      <w:r w:rsidR="0062056E">
        <w:noBreakHyphen/>
      </w:r>
      <w:r w:rsidRPr="000A35F7">
        <w:t>maker</w:t>
      </w:r>
      <w:r w:rsidR="0083591F" w:rsidRPr="000A35F7">
        <w:t>; and</w:t>
      </w:r>
    </w:p>
    <w:p w:rsidR="001E19D7" w:rsidRPr="000A35F7" w:rsidRDefault="005A0782" w:rsidP="00AF6C7D">
      <w:pPr>
        <w:pStyle w:val="paragraphsub"/>
      </w:pPr>
      <w:r w:rsidRPr="000A35F7">
        <w:tab/>
        <w:t>(i</w:t>
      </w:r>
      <w:r w:rsidR="006C0A4B" w:rsidRPr="000A35F7">
        <w:t>i</w:t>
      </w:r>
      <w:r w:rsidRPr="000A35F7">
        <w:t>i)</w:t>
      </w:r>
      <w:r w:rsidRPr="000A35F7">
        <w:tab/>
        <w:t>whether the participant has supportive relationships, friendships or connections with others that could be relied on or strengthened to assist the participant to make the participant’s own decisions.</w:t>
      </w:r>
      <w:bookmarkEnd w:id="33"/>
    </w:p>
    <w:p w:rsidR="00CC62AC" w:rsidRPr="000A35F7" w:rsidRDefault="0091696F" w:rsidP="00CC62AC">
      <w:pPr>
        <w:pStyle w:val="ActHead2"/>
        <w:pageBreakBefore/>
      </w:pPr>
      <w:bookmarkStart w:id="36" w:name="_Toc80211062"/>
      <w:r w:rsidRPr="008740BF">
        <w:rPr>
          <w:rStyle w:val="CharPartNo"/>
        </w:rPr>
        <w:t>Part 5</w:t>
      </w:r>
      <w:r w:rsidR="00CC62AC" w:rsidRPr="000A35F7">
        <w:t>—</w:t>
      </w:r>
      <w:r w:rsidR="00CC62AC" w:rsidRPr="008740BF">
        <w:rPr>
          <w:rStyle w:val="CharPartText"/>
        </w:rPr>
        <w:t>Application, saving and transitional provisions</w:t>
      </w:r>
      <w:bookmarkEnd w:id="36"/>
    </w:p>
    <w:p w:rsidR="0062056E" w:rsidRPr="008740BF" w:rsidRDefault="0062056E" w:rsidP="0062056E">
      <w:pPr>
        <w:pStyle w:val="Header"/>
      </w:pPr>
      <w:r w:rsidRPr="008740BF">
        <w:rPr>
          <w:rStyle w:val="CharDivNo"/>
        </w:rPr>
        <w:t xml:space="preserve"> </w:t>
      </w:r>
      <w:r w:rsidRPr="008740BF">
        <w:rPr>
          <w:rStyle w:val="CharDivText"/>
        </w:rPr>
        <w:t xml:space="preserve"> </w:t>
      </w:r>
    </w:p>
    <w:p w:rsidR="00CC62AC" w:rsidRPr="000A35F7" w:rsidRDefault="00CC62AC" w:rsidP="00E62B21">
      <w:pPr>
        <w:pStyle w:val="ActHead5"/>
      </w:pPr>
      <w:bookmarkStart w:id="37" w:name="_Toc80211063"/>
      <w:r w:rsidRPr="008740BF">
        <w:rPr>
          <w:rStyle w:val="CharSectno"/>
        </w:rPr>
        <w:t>22</w:t>
      </w:r>
      <w:r w:rsidR="00E62B21" w:rsidRPr="000A35F7">
        <w:t xml:space="preserve">  </w:t>
      </w:r>
      <w:r w:rsidR="00E96746" w:rsidRPr="000A35F7">
        <w:t xml:space="preserve">Application of </w:t>
      </w:r>
      <w:r w:rsidR="0091696F" w:rsidRPr="000A35F7">
        <w:t>Part 2</w:t>
      </w:r>
      <w:bookmarkEnd w:id="37"/>
    </w:p>
    <w:p w:rsidR="00552B8E" w:rsidRPr="000A35F7" w:rsidRDefault="006E72DB" w:rsidP="00E96746">
      <w:pPr>
        <w:pStyle w:val="subsection"/>
      </w:pPr>
      <w:r w:rsidRPr="000A35F7">
        <w:tab/>
      </w:r>
      <w:r w:rsidRPr="000A35F7">
        <w:tab/>
      </w:r>
      <w:r w:rsidR="0091696F" w:rsidRPr="000A35F7">
        <w:t>Part 2</w:t>
      </w:r>
      <w:r w:rsidR="0042055C" w:rsidRPr="000A35F7">
        <w:t xml:space="preserve"> </w:t>
      </w:r>
      <w:r w:rsidR="0008036F" w:rsidRPr="000A35F7">
        <w:t>applies</w:t>
      </w:r>
      <w:r w:rsidR="00C2181F" w:rsidRPr="000A35F7">
        <w:t>,</w:t>
      </w:r>
      <w:r w:rsidR="000E7982" w:rsidRPr="000A35F7">
        <w:t xml:space="preserve"> on and after the commencemen</w:t>
      </w:r>
      <w:r w:rsidR="00456B40" w:rsidRPr="000A35F7">
        <w:t xml:space="preserve">t of this </w:t>
      </w:r>
      <w:r w:rsidR="00E96746" w:rsidRPr="000A35F7">
        <w:t>instrument</w:t>
      </w:r>
      <w:r w:rsidR="00C2181F" w:rsidRPr="000A35F7">
        <w:t>,</w:t>
      </w:r>
      <w:r w:rsidR="00E96746" w:rsidRPr="000A35F7">
        <w:t xml:space="preserve"> </w:t>
      </w:r>
      <w:r w:rsidR="00456B40" w:rsidRPr="000A35F7">
        <w:t xml:space="preserve">in relation to a nominee whether the nominee was </w:t>
      </w:r>
      <w:r w:rsidR="005C46EC" w:rsidRPr="000A35F7">
        <w:t xml:space="preserve">appointed </w:t>
      </w:r>
      <w:r w:rsidR="00456B40" w:rsidRPr="000A35F7">
        <w:t>before,</w:t>
      </w:r>
      <w:r w:rsidR="00E96746" w:rsidRPr="000A35F7">
        <w:t xml:space="preserve"> on</w:t>
      </w:r>
      <w:r w:rsidR="00456B40" w:rsidRPr="000A35F7">
        <w:t xml:space="preserve"> or after that commencement</w:t>
      </w:r>
      <w:r w:rsidR="00E96746" w:rsidRPr="000A35F7">
        <w:t>.</w:t>
      </w:r>
    </w:p>
    <w:p w:rsidR="00950172" w:rsidRPr="000A35F7" w:rsidRDefault="00950172" w:rsidP="00950172">
      <w:pPr>
        <w:pStyle w:val="ActHead5"/>
      </w:pPr>
      <w:bookmarkStart w:id="38" w:name="_Toc80211064"/>
      <w:r w:rsidRPr="008740BF">
        <w:rPr>
          <w:rStyle w:val="CharSectno"/>
        </w:rPr>
        <w:t>23</w:t>
      </w:r>
      <w:r w:rsidRPr="000A35F7">
        <w:t xml:space="preserve">  Application of </w:t>
      </w:r>
      <w:r w:rsidR="0091696F" w:rsidRPr="000A35F7">
        <w:t>Part 3</w:t>
      </w:r>
      <w:bookmarkEnd w:id="38"/>
    </w:p>
    <w:p w:rsidR="00F07E37" w:rsidRPr="000A35F7" w:rsidRDefault="00183071" w:rsidP="000D6777">
      <w:pPr>
        <w:pStyle w:val="subsection"/>
        <w:sectPr w:rsidR="00F07E37" w:rsidRPr="000A35F7" w:rsidSect="00A03317">
          <w:headerReference w:type="even" r:id="rId20"/>
          <w:headerReference w:type="default" r:id="rId21"/>
          <w:footerReference w:type="even" r:id="rId22"/>
          <w:footerReference w:type="default" r:id="rId23"/>
          <w:headerReference w:type="first" r:id="rId24"/>
          <w:footerReference w:type="first" r:id="rId25"/>
          <w:pgSz w:w="11907" w:h="16839" w:code="9"/>
          <w:pgMar w:top="1440" w:right="1797" w:bottom="1440" w:left="1797" w:header="720" w:footer="709" w:gutter="0"/>
          <w:pgNumType w:start="1"/>
          <w:cols w:space="708"/>
          <w:docGrid w:linePitch="360"/>
        </w:sectPr>
      </w:pPr>
      <w:r w:rsidRPr="000A35F7">
        <w:tab/>
      </w:r>
      <w:r w:rsidRPr="000A35F7">
        <w:tab/>
      </w:r>
      <w:r w:rsidR="0091696F" w:rsidRPr="000A35F7">
        <w:t>Part 3</w:t>
      </w:r>
      <w:r w:rsidRPr="000A35F7">
        <w:t xml:space="preserve"> applies in relation to an appointment of a nominee made on or after the commencement of this instrument.</w:t>
      </w:r>
      <w:bookmarkStart w:id="39" w:name="opcCurrentPosition"/>
      <w:bookmarkEnd w:id="39"/>
    </w:p>
    <w:p w:rsidR="001E19D7" w:rsidRPr="000A35F7" w:rsidRDefault="001E19D7" w:rsidP="001E19D7">
      <w:pPr>
        <w:pStyle w:val="ActHead6"/>
      </w:pPr>
      <w:bookmarkStart w:id="40" w:name="_Toc80211065"/>
      <w:bookmarkStart w:id="41" w:name="opcAmSched"/>
      <w:bookmarkStart w:id="42" w:name="opcCurrentFind"/>
      <w:r w:rsidRPr="008740BF">
        <w:rPr>
          <w:rStyle w:val="CharAmSchNo"/>
        </w:rPr>
        <w:t>Schedule</w:t>
      </w:r>
      <w:r w:rsidR="00A03317" w:rsidRPr="008740BF">
        <w:rPr>
          <w:rStyle w:val="CharAmSchNo"/>
        </w:rPr>
        <w:t> </w:t>
      </w:r>
      <w:r w:rsidRPr="008740BF">
        <w:rPr>
          <w:rStyle w:val="CharAmSchNo"/>
        </w:rPr>
        <w:t>1</w:t>
      </w:r>
      <w:r w:rsidRPr="000A35F7">
        <w:t>—</w:t>
      </w:r>
      <w:r w:rsidRPr="008740BF">
        <w:rPr>
          <w:rStyle w:val="CharAmSchText"/>
        </w:rPr>
        <w:t>Repeals</w:t>
      </w:r>
      <w:bookmarkEnd w:id="40"/>
    </w:p>
    <w:bookmarkEnd w:id="41"/>
    <w:bookmarkEnd w:id="42"/>
    <w:p w:rsidR="001E19D7" w:rsidRPr="008740BF" w:rsidRDefault="001E19D7" w:rsidP="00792C6B">
      <w:pPr>
        <w:pStyle w:val="Header"/>
      </w:pPr>
      <w:r w:rsidRPr="008740BF">
        <w:rPr>
          <w:rStyle w:val="CharAmPartNo"/>
        </w:rPr>
        <w:t xml:space="preserve"> </w:t>
      </w:r>
      <w:r w:rsidRPr="008740BF">
        <w:rPr>
          <w:rStyle w:val="CharAmPartText"/>
        </w:rPr>
        <w:t xml:space="preserve"> </w:t>
      </w:r>
    </w:p>
    <w:p w:rsidR="001E19D7" w:rsidRPr="000A35F7" w:rsidRDefault="001E19D7" w:rsidP="00792C6B">
      <w:pPr>
        <w:pStyle w:val="ActHead9"/>
      </w:pPr>
      <w:bookmarkStart w:id="43" w:name="_Toc80211066"/>
      <w:r w:rsidRPr="000A35F7">
        <w:t xml:space="preserve">National Disability Insurance Scheme (Nominees) </w:t>
      </w:r>
      <w:r w:rsidR="0062056E">
        <w:t>Rules 2</w:t>
      </w:r>
      <w:r w:rsidRPr="000A35F7">
        <w:t>013</w:t>
      </w:r>
      <w:bookmarkEnd w:id="43"/>
    </w:p>
    <w:p w:rsidR="001E19D7" w:rsidRPr="000A35F7" w:rsidRDefault="001E19D7" w:rsidP="001E19D7">
      <w:pPr>
        <w:pStyle w:val="ItemHead"/>
      </w:pPr>
      <w:r w:rsidRPr="000A35F7">
        <w:t xml:space="preserve">1  The whole of the </w:t>
      </w:r>
      <w:r w:rsidR="0062056E">
        <w:t>instrument</w:t>
      </w:r>
    </w:p>
    <w:p w:rsidR="001E19D7" w:rsidRPr="000A35F7" w:rsidRDefault="001E19D7" w:rsidP="001E19D7">
      <w:pPr>
        <w:pStyle w:val="Item"/>
      </w:pPr>
      <w:r w:rsidRPr="000A35F7">
        <w:t xml:space="preserve">Repeal the </w:t>
      </w:r>
      <w:r w:rsidR="0062056E">
        <w:t>instrument</w:t>
      </w:r>
      <w:r w:rsidR="008C77AA" w:rsidRPr="000A35F7">
        <w:t>.</w:t>
      </w:r>
    </w:p>
    <w:p w:rsidR="001E19D7" w:rsidRPr="000A35F7" w:rsidRDefault="001E19D7" w:rsidP="00792C6B">
      <w:pPr>
        <w:sectPr w:rsidR="001E19D7" w:rsidRPr="000A35F7" w:rsidSect="00A03317">
          <w:headerReference w:type="even" r:id="rId26"/>
          <w:headerReference w:type="default" r:id="rId27"/>
          <w:footerReference w:type="even" r:id="rId28"/>
          <w:footerReference w:type="default" r:id="rId29"/>
          <w:headerReference w:type="first" r:id="rId30"/>
          <w:footerReference w:type="first" r:id="rId31"/>
          <w:pgSz w:w="11907" w:h="16839" w:code="9"/>
          <w:pgMar w:top="1440" w:right="1797" w:bottom="1440" w:left="1797" w:header="720" w:footer="709" w:gutter="0"/>
          <w:cols w:space="720"/>
          <w:docGrid w:linePitch="299"/>
        </w:sectPr>
      </w:pPr>
    </w:p>
    <w:p w:rsidR="002E722C" w:rsidRPr="000A35F7" w:rsidRDefault="002E722C" w:rsidP="00CE5AE3">
      <w:pPr>
        <w:rPr>
          <w:b/>
          <w:i/>
        </w:rPr>
      </w:pPr>
    </w:p>
    <w:sectPr w:rsidR="002E722C" w:rsidRPr="000A35F7" w:rsidSect="00A03317">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B46" w:rsidRDefault="00F05B46" w:rsidP="00715914">
      <w:pPr>
        <w:spacing w:line="240" w:lineRule="auto"/>
      </w:pPr>
      <w:r>
        <w:separator/>
      </w:r>
    </w:p>
  </w:endnote>
  <w:endnote w:type="continuationSeparator" w:id="0">
    <w:p w:rsidR="00F05B46" w:rsidRDefault="00F05B4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F05B46" w:rsidTr="00792C6B">
      <w:tc>
        <w:tcPr>
          <w:tcW w:w="8472" w:type="dxa"/>
        </w:tcPr>
        <w:p w:rsidR="00F05B46" w:rsidRDefault="00F05B46" w:rsidP="001E19D7">
          <w:pPr>
            <w:spacing w:before="120"/>
            <w:jc w:val="right"/>
            <w:rPr>
              <w:sz w:val="18"/>
            </w:rPr>
          </w:pPr>
          <w:r w:rsidRPr="00EA50C0">
            <w:rPr>
              <w:i/>
              <w:noProof/>
              <w:sz w:val="18"/>
            </w:rPr>
            <mc:AlternateContent>
              <mc:Choice Requires="wps">
                <w:drawing>
                  <wp:anchor distT="0" distB="0" distL="114300" distR="114300" simplePos="0" relativeHeight="251665408" behindDoc="1" locked="1" layoutInCell="1" allowOverlap="1" wp14:anchorId="7817EEBA" wp14:editId="492E5493">
                    <wp:simplePos x="0" y="0"/>
                    <wp:positionH relativeFrom="page">
                      <wp:align>center</wp:align>
                    </wp:positionH>
                    <wp:positionV relativeFrom="paragraph">
                      <wp:posOffset>241935</wp:posOffset>
                    </wp:positionV>
                    <wp:extent cx="5773003" cy="395785"/>
                    <wp:effectExtent l="0" t="0" r="0" b="4445"/>
                    <wp:wrapNone/>
                    <wp:docPr id="5" name="Text Box 5"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7EEBA" id="_x0000_t202" coordsize="21600,21600" o:spt="202" path="m,l,21600r21600,l21600,xe">
                    <v:stroke joinstyle="miter"/>
                    <v:path gradientshapeok="t" o:connecttype="rect"/>
                  </v:shapetype>
                  <v:shape id="Text Box 5" o:spid="_x0000_s1028" type="#_x0000_t202" alt="Sec-Footerevenpage" style="position:absolute;left:0;text-align:left;margin-left:0;margin-top:19.0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ED79B6">
            <w:rPr>
              <w:i/>
              <w:sz w:val="18"/>
            </w:rPr>
            <w:t xml:space="preserve"> </w:t>
          </w:r>
        </w:p>
      </w:tc>
    </w:tr>
  </w:tbl>
  <w:p w:rsidR="00F05B46" w:rsidRPr="007500C8" w:rsidRDefault="00F05B46" w:rsidP="00335B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A41F52" w:rsidRDefault="00F05B46" w:rsidP="001E19D7">
    <w:pPr>
      <w:pBdr>
        <w:top w:val="single" w:sz="6" w:space="1" w:color="auto"/>
      </w:pBdr>
      <w:spacing w:before="120" w:line="0" w:lineRule="atLeast"/>
      <w:rPr>
        <w:sz w:val="16"/>
        <w:szCs w:val="16"/>
      </w:rPr>
    </w:pPr>
    <w:r w:rsidRPr="00EA50C0">
      <w:rPr>
        <w:noProof/>
        <w:sz w:val="16"/>
        <w:szCs w:val="16"/>
      </w:rPr>
      <mc:AlternateContent>
        <mc:Choice Requires="wps">
          <w:drawing>
            <wp:anchor distT="0" distB="0" distL="114300" distR="114300" simplePos="0" relativeHeight="251685888" behindDoc="1" locked="1" layoutInCell="1" allowOverlap="1" wp14:anchorId="35954D50" wp14:editId="3BC3C124">
              <wp:simplePos x="0" y="0"/>
              <wp:positionH relativeFrom="page">
                <wp:align>center</wp:align>
              </wp:positionH>
              <wp:positionV relativeFrom="paragraph">
                <wp:posOffset>241935</wp:posOffset>
              </wp:positionV>
              <wp:extent cx="5773003" cy="395785"/>
              <wp:effectExtent l="0" t="0" r="0" b="4445"/>
              <wp:wrapNone/>
              <wp:docPr id="27" name="Text Box 2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954D50" id="_x0000_t202" coordsize="21600,21600" o:spt="202" path="m,l,21600r21600,l21600,xe">
              <v:stroke joinstyle="miter"/>
              <v:path gradientshapeok="t" o:connecttype="rect"/>
            </v:shapetype>
            <v:shape id="Text Box 27" o:spid="_x0000_s1041" type="#_x0000_t202" alt="Sec-Footerprimary" style="position:absolute;margin-left:0;margin-top:19.0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8472" w:type="dxa"/>
      <w:tblLook w:val="04A0" w:firstRow="1" w:lastRow="0" w:firstColumn="1" w:lastColumn="0" w:noHBand="0" w:noVBand="1"/>
    </w:tblPr>
    <w:tblGrid>
      <w:gridCol w:w="1384"/>
      <w:gridCol w:w="6379"/>
      <w:gridCol w:w="709"/>
    </w:tblGrid>
    <w:tr w:rsidR="00F05B46" w:rsidTr="00792C6B">
      <w:tc>
        <w:tcPr>
          <w:tcW w:w="1384" w:type="dxa"/>
          <w:tcBorders>
            <w:top w:val="nil"/>
            <w:left w:val="nil"/>
            <w:bottom w:val="nil"/>
            <w:right w:val="nil"/>
          </w:tcBorders>
        </w:tcPr>
        <w:p w:rsidR="00F05B46" w:rsidRDefault="00F05B46" w:rsidP="00792C6B">
          <w:pPr>
            <w:spacing w:line="0" w:lineRule="atLeast"/>
            <w:rPr>
              <w:sz w:val="18"/>
            </w:rPr>
          </w:pP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709" w:type="dxa"/>
          <w:tcBorders>
            <w:top w:val="nil"/>
            <w:left w:val="nil"/>
            <w:bottom w:val="nil"/>
            <w:right w:val="nil"/>
          </w:tcBorders>
        </w:tcPr>
        <w:p w:rsidR="00F05B46" w:rsidRDefault="00F05B46" w:rsidP="00792C6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r>
    <w:tr w:rsidR="00F05B46" w:rsidTr="0079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rPr>
              <w:sz w:val="18"/>
            </w:rPr>
          </w:pPr>
          <w:r w:rsidRPr="00ED79B6">
            <w:rPr>
              <w:i/>
              <w:sz w:val="18"/>
            </w:rPr>
            <w:t xml:space="preserve"> </w:t>
          </w:r>
        </w:p>
      </w:tc>
    </w:tr>
  </w:tbl>
  <w:p w:rsidR="00F05B46" w:rsidRPr="00A41F52" w:rsidRDefault="00F05B46" w:rsidP="00792C6B">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33C1C" w:rsidRDefault="00F05B46" w:rsidP="00792C6B">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05B46" w:rsidTr="00792C6B">
      <w:tc>
        <w:tcPr>
          <w:tcW w:w="1384" w:type="dxa"/>
          <w:tcBorders>
            <w:top w:val="nil"/>
            <w:left w:val="nil"/>
            <w:bottom w:val="nil"/>
            <w:right w:val="nil"/>
          </w:tcBorders>
        </w:tcPr>
        <w:p w:rsidR="00F05B46" w:rsidRDefault="00F05B46" w:rsidP="00792C6B">
          <w:pPr>
            <w:spacing w:line="0" w:lineRule="atLeast"/>
            <w:rPr>
              <w:sz w:val="18"/>
            </w:rPr>
          </w:pP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709" w:type="dxa"/>
          <w:tcBorders>
            <w:top w:val="nil"/>
            <w:left w:val="nil"/>
            <w:bottom w:val="nil"/>
            <w:right w:val="nil"/>
          </w:tcBorders>
        </w:tcPr>
        <w:p w:rsidR="00F05B46" w:rsidRDefault="00F05B46" w:rsidP="00792C6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w:t>
          </w:r>
          <w:r w:rsidRPr="00ED79B6">
            <w:rPr>
              <w:i/>
              <w:sz w:val="18"/>
            </w:rPr>
            <w:fldChar w:fldCharType="end"/>
          </w:r>
        </w:p>
      </w:tc>
    </w:tr>
    <w:tr w:rsidR="00F05B46" w:rsidTr="0079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rPr>
              <w:sz w:val="18"/>
            </w:rPr>
          </w:pPr>
          <w:r w:rsidRPr="00ED79B6">
            <w:rPr>
              <w:i/>
              <w:sz w:val="18"/>
            </w:rPr>
            <w:t xml:space="preserve"> </w:t>
          </w:r>
        </w:p>
      </w:tc>
    </w:tr>
  </w:tbl>
  <w:p w:rsidR="00F05B46" w:rsidRPr="00ED79B6" w:rsidRDefault="00F05B46" w:rsidP="00792C6B">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33C1C" w:rsidRDefault="00F05B46" w:rsidP="001E19D7">
    <w:pPr>
      <w:pBdr>
        <w:top w:val="single" w:sz="6" w:space="1" w:color="auto"/>
      </w:pBdr>
      <w:spacing w:before="120" w:line="0" w:lineRule="atLeast"/>
      <w:rPr>
        <w:sz w:val="16"/>
        <w:szCs w:val="16"/>
      </w:rPr>
    </w:pPr>
    <w:r w:rsidRPr="00EA50C0">
      <w:rPr>
        <w:noProof/>
        <w:sz w:val="16"/>
        <w:szCs w:val="16"/>
      </w:rPr>
      <mc:AlternateContent>
        <mc:Choice Requires="wps">
          <w:drawing>
            <wp:anchor distT="0" distB="0" distL="114300" distR="114300" simplePos="0" relativeHeight="251698176" behindDoc="1" locked="1" layoutInCell="1" allowOverlap="1" wp14:anchorId="02E8A340" wp14:editId="31CB8F37">
              <wp:simplePos x="0" y="0"/>
              <wp:positionH relativeFrom="page">
                <wp:align>center</wp:align>
              </wp:positionH>
              <wp:positionV relativeFrom="paragraph">
                <wp:posOffset>375285</wp:posOffset>
              </wp:positionV>
              <wp:extent cx="5773003" cy="395785"/>
              <wp:effectExtent l="0" t="0" r="0" b="4445"/>
              <wp:wrapNone/>
              <wp:docPr id="33" name="Text Box 3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E8A340" id="_x0000_t202" coordsize="21600,21600" o:spt="202" path="m,l,21600r21600,l21600,xe">
              <v:stroke joinstyle="miter"/>
              <v:path gradientshapeok="t" o:connecttype="rect"/>
            </v:shapetype>
            <v:shape id="Text Box 33" o:spid="_x0000_s1044" type="#_x0000_t202" alt="Sec-Footerevenpage" style="position:absolute;margin-left:0;margin-top:29.55pt;width:454.55pt;height:31.15pt;z-index:-2516183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jsCAMAAKA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05B46" w:rsidTr="00B33709">
      <w:tc>
        <w:tcPr>
          <w:tcW w:w="709" w:type="dxa"/>
          <w:tcBorders>
            <w:top w:val="nil"/>
            <w:left w:val="nil"/>
            <w:bottom w:val="nil"/>
            <w:right w:val="nil"/>
          </w:tcBorders>
        </w:tcPr>
        <w:p w:rsidR="00F05B46" w:rsidRDefault="00F05B46" w:rsidP="00792C6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w:t>
          </w:r>
          <w:r w:rsidRPr="00ED79B6">
            <w:rPr>
              <w:i/>
              <w:sz w:val="18"/>
            </w:rPr>
            <w:fldChar w:fldCharType="end"/>
          </w: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1383" w:type="dxa"/>
          <w:tcBorders>
            <w:top w:val="nil"/>
            <w:left w:val="nil"/>
            <w:bottom w:val="nil"/>
            <w:right w:val="nil"/>
          </w:tcBorders>
        </w:tcPr>
        <w:p w:rsidR="00F05B46" w:rsidRDefault="00F05B46" w:rsidP="00792C6B">
          <w:pPr>
            <w:spacing w:line="0" w:lineRule="atLeast"/>
            <w:jc w:val="right"/>
            <w:rPr>
              <w:sz w:val="18"/>
            </w:rPr>
          </w:pPr>
        </w:p>
      </w:tc>
    </w:tr>
    <w:tr w:rsidR="00F05B46"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jc w:val="right"/>
            <w:rPr>
              <w:sz w:val="18"/>
            </w:rPr>
          </w:pPr>
          <w:r w:rsidRPr="00ED79B6">
            <w:rPr>
              <w:i/>
              <w:sz w:val="18"/>
            </w:rPr>
            <w:t xml:space="preserve"> </w:t>
          </w:r>
        </w:p>
      </w:tc>
    </w:tr>
  </w:tbl>
  <w:p w:rsidR="00F05B46" w:rsidRPr="00ED79B6" w:rsidRDefault="00F05B46" w:rsidP="007500C8">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33C1C" w:rsidRDefault="00F05B46" w:rsidP="001E19D7">
    <w:pPr>
      <w:pBdr>
        <w:top w:val="single" w:sz="6" w:space="1" w:color="auto"/>
      </w:pBdr>
      <w:spacing w:before="120" w:line="0" w:lineRule="atLeast"/>
      <w:rPr>
        <w:sz w:val="16"/>
        <w:szCs w:val="16"/>
      </w:rPr>
    </w:pPr>
    <w:r w:rsidRPr="00EA50C0">
      <w:rPr>
        <w:noProof/>
        <w:sz w:val="16"/>
        <w:szCs w:val="16"/>
      </w:rPr>
      <mc:AlternateContent>
        <mc:Choice Requires="wps">
          <w:drawing>
            <wp:anchor distT="0" distB="0" distL="114300" distR="114300" simplePos="0" relativeHeight="251694080" behindDoc="1" locked="1" layoutInCell="1" allowOverlap="1" wp14:anchorId="19505116" wp14:editId="394379A8">
              <wp:simplePos x="0" y="0"/>
              <wp:positionH relativeFrom="page">
                <wp:align>center</wp:align>
              </wp:positionH>
              <wp:positionV relativeFrom="paragraph">
                <wp:posOffset>375285</wp:posOffset>
              </wp:positionV>
              <wp:extent cx="5773003" cy="395785"/>
              <wp:effectExtent l="0" t="0" r="0" b="4445"/>
              <wp:wrapNone/>
              <wp:docPr id="31" name="Text Box 3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505116" id="_x0000_t202" coordsize="21600,21600" o:spt="202" path="m,l,21600r21600,l21600,xe">
              <v:stroke joinstyle="miter"/>
              <v:path gradientshapeok="t" o:connecttype="rect"/>
            </v:shapetype>
            <v:shape id="Text Box 31" o:spid="_x0000_s1045" type="#_x0000_t202" alt="Sec-Footerprimary" style="position:absolute;margin-left:0;margin-top:29.55pt;width:454.55pt;height:31.15pt;z-index:-2516224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ook w:val="04A0" w:firstRow="1" w:lastRow="0" w:firstColumn="1" w:lastColumn="0" w:noHBand="0" w:noVBand="1"/>
    </w:tblPr>
    <w:tblGrid>
      <w:gridCol w:w="1384"/>
      <w:gridCol w:w="6379"/>
      <w:gridCol w:w="709"/>
    </w:tblGrid>
    <w:tr w:rsidR="00F05B46" w:rsidTr="00792C6B">
      <w:tc>
        <w:tcPr>
          <w:tcW w:w="1384" w:type="dxa"/>
          <w:tcBorders>
            <w:top w:val="nil"/>
            <w:left w:val="nil"/>
            <w:bottom w:val="nil"/>
            <w:right w:val="nil"/>
          </w:tcBorders>
        </w:tcPr>
        <w:p w:rsidR="00F05B46" w:rsidRDefault="00F05B46" w:rsidP="00792C6B">
          <w:pPr>
            <w:spacing w:line="0" w:lineRule="atLeast"/>
            <w:rPr>
              <w:sz w:val="18"/>
            </w:rPr>
          </w:pP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709" w:type="dxa"/>
          <w:tcBorders>
            <w:top w:val="nil"/>
            <w:left w:val="nil"/>
            <w:bottom w:val="nil"/>
            <w:right w:val="nil"/>
          </w:tcBorders>
        </w:tcPr>
        <w:p w:rsidR="00F05B46" w:rsidRDefault="00F05B46" w:rsidP="00792C6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w:t>
          </w:r>
          <w:r w:rsidRPr="00ED79B6">
            <w:rPr>
              <w:i/>
              <w:sz w:val="18"/>
            </w:rPr>
            <w:fldChar w:fldCharType="end"/>
          </w:r>
        </w:p>
      </w:tc>
    </w:tr>
    <w:tr w:rsidR="00F05B46" w:rsidTr="0079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rPr>
              <w:sz w:val="18"/>
            </w:rPr>
          </w:pPr>
          <w:r w:rsidRPr="00ED79B6">
            <w:rPr>
              <w:i/>
              <w:sz w:val="18"/>
            </w:rPr>
            <w:t xml:space="preserve"> </w:t>
          </w:r>
        </w:p>
      </w:tc>
    </w:tr>
  </w:tbl>
  <w:p w:rsidR="00F05B46" w:rsidRPr="00ED79B6" w:rsidRDefault="00F05B46" w:rsidP="00472DBE">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33C1C" w:rsidRDefault="00F05B46"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05B46" w:rsidTr="00B33709">
      <w:tc>
        <w:tcPr>
          <w:tcW w:w="1384" w:type="dxa"/>
          <w:tcBorders>
            <w:top w:val="nil"/>
            <w:left w:val="nil"/>
            <w:bottom w:val="nil"/>
            <w:right w:val="nil"/>
          </w:tcBorders>
        </w:tcPr>
        <w:p w:rsidR="00F05B46" w:rsidRDefault="00F05B46" w:rsidP="00792C6B">
          <w:pPr>
            <w:spacing w:line="0" w:lineRule="atLeast"/>
            <w:rPr>
              <w:sz w:val="18"/>
            </w:rPr>
          </w:pP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709" w:type="dxa"/>
          <w:tcBorders>
            <w:top w:val="nil"/>
            <w:left w:val="nil"/>
            <w:bottom w:val="nil"/>
            <w:right w:val="nil"/>
          </w:tcBorders>
        </w:tcPr>
        <w:p w:rsidR="00F05B46" w:rsidRDefault="00F05B46" w:rsidP="00792C6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w:t>
          </w:r>
          <w:r w:rsidRPr="00ED79B6">
            <w:rPr>
              <w:i/>
              <w:sz w:val="18"/>
            </w:rPr>
            <w:fldChar w:fldCharType="end"/>
          </w:r>
        </w:p>
      </w:tc>
    </w:tr>
    <w:tr w:rsidR="00F05B46"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rPr>
              <w:sz w:val="18"/>
            </w:rPr>
          </w:pPr>
          <w:r w:rsidRPr="00ED79B6">
            <w:rPr>
              <w:i/>
              <w:sz w:val="18"/>
            </w:rPr>
            <w:t xml:space="preserve"> </w:t>
          </w:r>
        </w:p>
      </w:tc>
    </w:tr>
  </w:tbl>
  <w:p w:rsidR="00F05B46" w:rsidRPr="00ED79B6" w:rsidRDefault="00F05B46"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Default="00F05B46" w:rsidP="001E19D7">
    <w:pPr>
      <w:pStyle w:val="Footer"/>
      <w:spacing w:before="120"/>
    </w:pPr>
    <w:r>
      <w:rPr>
        <w:noProof/>
      </w:rPr>
      <mc:AlternateContent>
        <mc:Choice Requires="wps">
          <w:drawing>
            <wp:anchor distT="0" distB="0" distL="114300" distR="114300" simplePos="0" relativeHeight="251661312" behindDoc="1" locked="1" layoutInCell="1" allowOverlap="1" wp14:anchorId="116F60C0" wp14:editId="78DF54F4">
              <wp:simplePos x="0" y="0"/>
              <wp:positionH relativeFrom="page">
                <wp:align>center</wp:align>
              </wp:positionH>
              <wp:positionV relativeFrom="paragraph">
                <wp:posOffset>241935</wp:posOffset>
              </wp:positionV>
              <wp:extent cx="5773003" cy="395785"/>
              <wp:effectExtent l="0" t="0" r="0" b="4445"/>
              <wp:wrapNone/>
              <wp:docPr id="3" name="Text Box 3"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6F60C0" id="_x0000_t202" coordsize="21600,21600" o:spt="202" path="m,l,21600r21600,l21600,xe">
              <v:stroke joinstyle="miter"/>
              <v:path gradientshapeok="t" o:connecttype="rect"/>
            </v:shapetype>
            <v:shape id="Text Box 3" o:spid="_x0000_s1029" type="#_x0000_t202" alt="Sec-Footerprimary" style="position:absolute;margin-left:0;margin-top:19.0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F05B46" w:rsidTr="00792C6B">
      <w:tc>
        <w:tcPr>
          <w:tcW w:w="8472" w:type="dxa"/>
        </w:tcPr>
        <w:p w:rsidR="00F05B46" w:rsidRDefault="00F05B46" w:rsidP="00792C6B">
          <w:pPr>
            <w:rPr>
              <w:sz w:val="18"/>
            </w:rPr>
          </w:pPr>
          <w:r w:rsidRPr="00ED79B6">
            <w:rPr>
              <w:i/>
              <w:sz w:val="18"/>
            </w:rPr>
            <w:t xml:space="preserve"> </w:t>
          </w:r>
        </w:p>
      </w:tc>
    </w:tr>
  </w:tbl>
  <w:p w:rsidR="00F05B46" w:rsidRPr="007500C8" w:rsidRDefault="00F05B46"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D79B6" w:rsidRDefault="00F05B4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33C1C" w:rsidRDefault="00F05B46" w:rsidP="001E19D7">
    <w:pPr>
      <w:pBdr>
        <w:top w:val="single" w:sz="6" w:space="1" w:color="auto"/>
      </w:pBdr>
      <w:spacing w:before="120" w:line="0" w:lineRule="atLeast"/>
      <w:rPr>
        <w:sz w:val="16"/>
        <w:szCs w:val="16"/>
      </w:rPr>
    </w:pPr>
    <w:r w:rsidRPr="00EA50C0">
      <w:rPr>
        <w:noProof/>
        <w:sz w:val="16"/>
        <w:szCs w:val="16"/>
      </w:rPr>
      <mc:AlternateContent>
        <mc:Choice Requires="wps">
          <w:drawing>
            <wp:anchor distT="0" distB="0" distL="114300" distR="114300" simplePos="0" relativeHeight="251673600" behindDoc="1" locked="1" layoutInCell="1" allowOverlap="1" wp14:anchorId="5CC6EA62" wp14:editId="561A8931">
              <wp:simplePos x="0" y="0"/>
              <wp:positionH relativeFrom="page">
                <wp:align>center</wp:align>
              </wp:positionH>
              <wp:positionV relativeFrom="paragraph">
                <wp:posOffset>353060</wp:posOffset>
              </wp:positionV>
              <wp:extent cx="5773003" cy="395785"/>
              <wp:effectExtent l="0" t="0" r="0" b="4445"/>
              <wp:wrapNone/>
              <wp:docPr id="9" name="Text Box 9"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C6EA62" id="_x0000_t202" coordsize="21600,21600" o:spt="202" path="m,l,21600r21600,l21600,xe">
              <v:stroke joinstyle="miter"/>
              <v:path gradientshapeok="t" o:connecttype="rect"/>
            </v:shapetype>
            <v:shape id="Text Box 9" o:spid="_x0000_s1032" type="#_x0000_t202" alt="Sec-Footerevenpage" style="position:absolute;margin-left:0;margin-top:27.8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05B46" w:rsidTr="00B33709">
      <w:tc>
        <w:tcPr>
          <w:tcW w:w="709" w:type="dxa"/>
          <w:tcBorders>
            <w:top w:val="nil"/>
            <w:left w:val="nil"/>
            <w:bottom w:val="nil"/>
            <w:right w:val="nil"/>
          </w:tcBorders>
        </w:tcPr>
        <w:p w:rsidR="00F05B46" w:rsidRDefault="00F05B46" w:rsidP="00792C6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xiii</w:t>
          </w:r>
          <w:r w:rsidRPr="00ED79B6">
            <w:rPr>
              <w:i/>
              <w:sz w:val="18"/>
            </w:rPr>
            <w:fldChar w:fldCharType="end"/>
          </w: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1383" w:type="dxa"/>
          <w:tcBorders>
            <w:top w:val="nil"/>
            <w:left w:val="nil"/>
            <w:bottom w:val="nil"/>
            <w:right w:val="nil"/>
          </w:tcBorders>
        </w:tcPr>
        <w:p w:rsidR="00F05B46" w:rsidRDefault="00F05B46" w:rsidP="00792C6B">
          <w:pPr>
            <w:spacing w:line="0" w:lineRule="atLeast"/>
            <w:jc w:val="right"/>
            <w:rPr>
              <w:sz w:val="18"/>
            </w:rPr>
          </w:pPr>
        </w:p>
      </w:tc>
    </w:tr>
    <w:tr w:rsidR="00F05B46"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jc w:val="right"/>
            <w:rPr>
              <w:sz w:val="18"/>
            </w:rPr>
          </w:pPr>
          <w:r w:rsidRPr="00ED79B6">
            <w:rPr>
              <w:i/>
              <w:sz w:val="18"/>
            </w:rPr>
            <w:t xml:space="preserve"> </w:t>
          </w:r>
        </w:p>
      </w:tc>
    </w:tr>
  </w:tbl>
  <w:p w:rsidR="00F05B46" w:rsidRPr="00ED79B6" w:rsidRDefault="00F05B46"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33C1C" w:rsidRDefault="00F05B46" w:rsidP="001E19D7">
    <w:pPr>
      <w:pBdr>
        <w:top w:val="single" w:sz="6" w:space="1" w:color="auto"/>
      </w:pBdr>
      <w:spacing w:before="120" w:line="0" w:lineRule="atLeast"/>
      <w:rPr>
        <w:sz w:val="16"/>
        <w:szCs w:val="16"/>
      </w:rPr>
    </w:pPr>
    <w:r w:rsidRPr="00EA50C0">
      <w:rPr>
        <w:noProof/>
        <w:sz w:val="16"/>
        <w:szCs w:val="16"/>
      </w:rPr>
      <mc:AlternateContent>
        <mc:Choice Requires="wps">
          <w:drawing>
            <wp:anchor distT="0" distB="0" distL="114300" distR="114300" simplePos="0" relativeHeight="251669504" behindDoc="1" locked="1" layoutInCell="1" allowOverlap="1" wp14:anchorId="530E039A" wp14:editId="5BAD0CE0">
              <wp:simplePos x="0" y="0"/>
              <wp:positionH relativeFrom="page">
                <wp:align>center</wp:align>
              </wp:positionH>
              <wp:positionV relativeFrom="paragraph">
                <wp:posOffset>353060</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E039A" id="_x0000_t202" coordsize="21600,21600" o:spt="202" path="m,l,21600r21600,l21600,xe">
              <v:stroke joinstyle="miter"/>
              <v:path gradientshapeok="t" o:connecttype="rect"/>
            </v:shapetype>
            <v:shape id="Text Box 7" o:spid="_x0000_s1033" type="#_x0000_t202" alt="Sec-Footerprimary" style="position:absolute;margin-left:0;margin-top:27.8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F05B46" w:rsidTr="00B33709">
      <w:tc>
        <w:tcPr>
          <w:tcW w:w="1383" w:type="dxa"/>
          <w:tcBorders>
            <w:top w:val="nil"/>
            <w:left w:val="nil"/>
            <w:bottom w:val="nil"/>
            <w:right w:val="nil"/>
          </w:tcBorders>
        </w:tcPr>
        <w:p w:rsidR="00F05B46" w:rsidRDefault="00F05B46" w:rsidP="00792C6B">
          <w:pPr>
            <w:spacing w:line="0" w:lineRule="atLeast"/>
            <w:rPr>
              <w:sz w:val="18"/>
            </w:rPr>
          </w:pPr>
        </w:p>
      </w:tc>
      <w:tc>
        <w:tcPr>
          <w:tcW w:w="6380"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709" w:type="dxa"/>
          <w:tcBorders>
            <w:top w:val="nil"/>
            <w:left w:val="nil"/>
            <w:bottom w:val="nil"/>
            <w:right w:val="nil"/>
          </w:tcBorders>
        </w:tcPr>
        <w:p w:rsidR="00F05B46" w:rsidRDefault="00F05B46" w:rsidP="00792C6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F05B46"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rPr>
              <w:sz w:val="18"/>
            </w:rPr>
          </w:pPr>
          <w:r w:rsidRPr="00ED79B6">
            <w:rPr>
              <w:i/>
              <w:sz w:val="18"/>
            </w:rPr>
            <w:t xml:space="preserve"> </w:t>
          </w:r>
        </w:p>
      </w:tc>
    </w:tr>
  </w:tbl>
  <w:p w:rsidR="00F05B46" w:rsidRPr="00ED79B6" w:rsidRDefault="00F05B46"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33C1C" w:rsidRDefault="00F05B46" w:rsidP="001E19D7">
    <w:pPr>
      <w:pBdr>
        <w:top w:val="single" w:sz="6" w:space="1" w:color="auto"/>
      </w:pBdr>
      <w:spacing w:before="120" w:line="0" w:lineRule="atLeast"/>
      <w:rPr>
        <w:sz w:val="16"/>
        <w:szCs w:val="16"/>
      </w:rPr>
    </w:pPr>
    <w:r w:rsidRPr="00EA50C0">
      <w:rPr>
        <w:noProof/>
        <w:sz w:val="16"/>
        <w:szCs w:val="16"/>
      </w:rPr>
      <mc:AlternateContent>
        <mc:Choice Requires="wps">
          <w:drawing>
            <wp:anchor distT="0" distB="0" distL="114300" distR="114300" simplePos="0" relativeHeight="251681792" behindDoc="1" locked="1" layoutInCell="1" allowOverlap="1" wp14:anchorId="63214B30" wp14:editId="0F4E4F13">
              <wp:simplePos x="0" y="0"/>
              <wp:positionH relativeFrom="page">
                <wp:align>center</wp:align>
              </wp:positionH>
              <wp:positionV relativeFrom="paragraph">
                <wp:posOffset>241935</wp:posOffset>
              </wp:positionV>
              <wp:extent cx="5773003" cy="395785"/>
              <wp:effectExtent l="0" t="0" r="0" b="4445"/>
              <wp:wrapNone/>
              <wp:docPr id="13" name="Text Box 1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14B30" id="_x0000_t202" coordsize="21600,21600" o:spt="202" path="m,l,21600r21600,l21600,xe">
              <v:stroke joinstyle="miter"/>
              <v:path gradientshapeok="t" o:connecttype="rect"/>
            </v:shapetype>
            <v:shape id="Text Box 13" o:spid="_x0000_s1036" type="#_x0000_t202" alt="Sec-Footerevenpage" style="position:absolute;margin-left:0;margin-top:19.0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SBgMAAKA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05B46" w:rsidTr="00792C6B">
      <w:tc>
        <w:tcPr>
          <w:tcW w:w="709" w:type="dxa"/>
          <w:tcBorders>
            <w:top w:val="nil"/>
            <w:left w:val="nil"/>
            <w:bottom w:val="nil"/>
            <w:right w:val="nil"/>
          </w:tcBorders>
        </w:tcPr>
        <w:p w:rsidR="00F05B46" w:rsidRDefault="00F05B46" w:rsidP="00792C6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w:t>
          </w:r>
          <w:r w:rsidRPr="00ED79B6">
            <w:rPr>
              <w:i/>
              <w:sz w:val="18"/>
            </w:rPr>
            <w:fldChar w:fldCharType="end"/>
          </w: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1383" w:type="dxa"/>
          <w:tcBorders>
            <w:top w:val="nil"/>
            <w:left w:val="nil"/>
            <w:bottom w:val="nil"/>
            <w:right w:val="nil"/>
          </w:tcBorders>
        </w:tcPr>
        <w:p w:rsidR="00F05B46" w:rsidRDefault="00F05B46" w:rsidP="00792C6B">
          <w:pPr>
            <w:spacing w:line="0" w:lineRule="atLeast"/>
            <w:jc w:val="right"/>
            <w:rPr>
              <w:sz w:val="18"/>
            </w:rPr>
          </w:pPr>
        </w:p>
      </w:tc>
    </w:tr>
    <w:tr w:rsidR="00F05B46" w:rsidTr="0079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jc w:val="right"/>
            <w:rPr>
              <w:sz w:val="18"/>
            </w:rPr>
          </w:pPr>
          <w:r w:rsidRPr="00ED79B6">
            <w:rPr>
              <w:i/>
              <w:sz w:val="18"/>
            </w:rPr>
            <w:t xml:space="preserve"> </w:t>
          </w:r>
        </w:p>
      </w:tc>
    </w:tr>
  </w:tbl>
  <w:p w:rsidR="00F05B46" w:rsidRPr="00ED79B6" w:rsidRDefault="00F05B46" w:rsidP="00792C6B">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33C1C" w:rsidRDefault="00F05B46" w:rsidP="001E19D7">
    <w:pPr>
      <w:pBdr>
        <w:top w:val="single" w:sz="6" w:space="1" w:color="auto"/>
      </w:pBdr>
      <w:spacing w:before="120" w:line="0" w:lineRule="atLeast"/>
      <w:rPr>
        <w:sz w:val="16"/>
        <w:szCs w:val="16"/>
      </w:rPr>
    </w:pPr>
    <w:r w:rsidRPr="00EA50C0">
      <w:rPr>
        <w:noProof/>
        <w:sz w:val="16"/>
        <w:szCs w:val="16"/>
      </w:rPr>
      <mc:AlternateContent>
        <mc:Choice Requires="wps">
          <w:drawing>
            <wp:anchor distT="0" distB="0" distL="114300" distR="114300" simplePos="0" relativeHeight="251677696" behindDoc="1" locked="1" layoutInCell="1" allowOverlap="1" wp14:anchorId="4A3C4F30" wp14:editId="06B6C2A0">
              <wp:simplePos x="0" y="0"/>
              <wp:positionH relativeFrom="page">
                <wp:align>center</wp:align>
              </wp:positionH>
              <wp:positionV relativeFrom="paragraph">
                <wp:posOffset>241935</wp:posOffset>
              </wp:positionV>
              <wp:extent cx="5773003" cy="395785"/>
              <wp:effectExtent l="0" t="0" r="0" b="4445"/>
              <wp:wrapNone/>
              <wp:docPr id="11" name="Text Box 1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3C4F30" id="_x0000_t202" coordsize="21600,21600" o:spt="202" path="m,l,21600r21600,l21600,xe">
              <v:stroke joinstyle="miter"/>
              <v:path gradientshapeok="t" o:connecttype="rect"/>
            </v:shapetype>
            <v:shape id="Text Box 11" o:spid="_x0000_s1037" type="#_x0000_t202" alt="Sec-Footerprimary" style="position:absolute;margin-left:0;margin-top:19.0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ook w:val="04A0" w:firstRow="1" w:lastRow="0" w:firstColumn="1" w:lastColumn="0" w:noHBand="0" w:noVBand="1"/>
    </w:tblPr>
    <w:tblGrid>
      <w:gridCol w:w="1384"/>
      <w:gridCol w:w="6379"/>
      <w:gridCol w:w="709"/>
    </w:tblGrid>
    <w:tr w:rsidR="00F05B46" w:rsidTr="00792C6B">
      <w:tc>
        <w:tcPr>
          <w:tcW w:w="1384" w:type="dxa"/>
          <w:tcBorders>
            <w:top w:val="nil"/>
            <w:left w:val="nil"/>
            <w:bottom w:val="nil"/>
            <w:right w:val="nil"/>
          </w:tcBorders>
        </w:tcPr>
        <w:p w:rsidR="00F05B46" w:rsidRDefault="00F05B46" w:rsidP="00792C6B">
          <w:pPr>
            <w:spacing w:line="0" w:lineRule="atLeast"/>
            <w:rPr>
              <w:sz w:val="18"/>
            </w:rPr>
          </w:pP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709" w:type="dxa"/>
          <w:tcBorders>
            <w:top w:val="nil"/>
            <w:left w:val="nil"/>
            <w:bottom w:val="nil"/>
            <w:right w:val="nil"/>
          </w:tcBorders>
        </w:tcPr>
        <w:p w:rsidR="00F05B46" w:rsidRDefault="00F05B46" w:rsidP="00792C6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w:t>
          </w:r>
          <w:r w:rsidRPr="00ED79B6">
            <w:rPr>
              <w:i/>
              <w:sz w:val="18"/>
            </w:rPr>
            <w:fldChar w:fldCharType="end"/>
          </w:r>
        </w:p>
      </w:tc>
    </w:tr>
    <w:tr w:rsidR="00F05B46" w:rsidTr="0079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rPr>
              <w:sz w:val="18"/>
            </w:rPr>
          </w:pPr>
          <w:r w:rsidRPr="00ED79B6">
            <w:rPr>
              <w:i/>
              <w:sz w:val="18"/>
            </w:rPr>
            <w:t xml:space="preserve"> </w:t>
          </w:r>
        </w:p>
      </w:tc>
    </w:tr>
  </w:tbl>
  <w:p w:rsidR="00F05B46" w:rsidRPr="00ED79B6" w:rsidRDefault="00F05B46" w:rsidP="00792C6B">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33C1C" w:rsidRDefault="00F05B46" w:rsidP="001E19D7">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05B46" w:rsidTr="00792C6B">
      <w:tc>
        <w:tcPr>
          <w:tcW w:w="1384" w:type="dxa"/>
          <w:tcBorders>
            <w:top w:val="nil"/>
            <w:left w:val="nil"/>
            <w:bottom w:val="nil"/>
            <w:right w:val="nil"/>
          </w:tcBorders>
        </w:tcPr>
        <w:p w:rsidR="00F05B46" w:rsidRDefault="00F05B46" w:rsidP="00792C6B">
          <w:pPr>
            <w:spacing w:line="0" w:lineRule="atLeast"/>
            <w:rPr>
              <w:sz w:val="18"/>
            </w:rPr>
          </w:pP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709" w:type="dxa"/>
          <w:tcBorders>
            <w:top w:val="nil"/>
            <w:left w:val="nil"/>
            <w:bottom w:val="nil"/>
            <w:right w:val="nil"/>
          </w:tcBorders>
        </w:tcPr>
        <w:p w:rsidR="00F05B46" w:rsidRDefault="00F05B46" w:rsidP="00792C6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w:t>
          </w:r>
          <w:r w:rsidRPr="00ED79B6">
            <w:rPr>
              <w:i/>
              <w:sz w:val="18"/>
            </w:rPr>
            <w:fldChar w:fldCharType="end"/>
          </w:r>
        </w:p>
      </w:tc>
    </w:tr>
    <w:tr w:rsidR="00F05B46" w:rsidTr="0079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rPr>
              <w:sz w:val="18"/>
            </w:rPr>
          </w:pPr>
          <w:r w:rsidRPr="00ED79B6">
            <w:rPr>
              <w:i/>
              <w:sz w:val="18"/>
            </w:rPr>
            <w:t xml:space="preserve"> </w:t>
          </w:r>
        </w:p>
      </w:tc>
    </w:tr>
  </w:tbl>
  <w:p w:rsidR="00F05B46" w:rsidRPr="00ED79B6" w:rsidRDefault="00F05B46" w:rsidP="001E19D7">
    <w:pPr>
      <w:rPr>
        <w:i/>
        <w:sz w:val="18"/>
      </w:rPr>
    </w:pPr>
  </w:p>
  <w:p w:rsidR="00F05B46" w:rsidRPr="001E19D7" w:rsidRDefault="00F05B46" w:rsidP="001E19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F5531" w:rsidRDefault="00F05B46" w:rsidP="001E19D7">
    <w:pPr>
      <w:pBdr>
        <w:top w:val="single" w:sz="6" w:space="1" w:color="auto"/>
      </w:pBdr>
      <w:spacing w:before="120" w:line="0" w:lineRule="atLeast"/>
      <w:rPr>
        <w:sz w:val="16"/>
        <w:szCs w:val="16"/>
      </w:rPr>
    </w:pPr>
    <w:r w:rsidRPr="00EA50C0">
      <w:rPr>
        <w:noProof/>
        <w:sz w:val="16"/>
        <w:szCs w:val="16"/>
      </w:rPr>
      <mc:AlternateContent>
        <mc:Choice Requires="wps">
          <w:drawing>
            <wp:anchor distT="0" distB="0" distL="114300" distR="114300" simplePos="0" relativeHeight="251689984" behindDoc="1" locked="1" layoutInCell="1" allowOverlap="1" wp14:anchorId="6B630E9A" wp14:editId="523425A7">
              <wp:simplePos x="0" y="0"/>
              <wp:positionH relativeFrom="page">
                <wp:align>center</wp:align>
              </wp:positionH>
              <wp:positionV relativeFrom="paragraph">
                <wp:posOffset>241935</wp:posOffset>
              </wp:positionV>
              <wp:extent cx="5773003" cy="395785"/>
              <wp:effectExtent l="0" t="0" r="0" b="4445"/>
              <wp:wrapNone/>
              <wp:docPr id="29" name="Text Box 29"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630E9A" id="_x0000_t202" coordsize="21600,21600" o:spt="202" path="m,l,21600r21600,l21600,xe">
              <v:stroke joinstyle="miter"/>
              <v:path gradientshapeok="t" o:connecttype="rect"/>
            </v:shapetype>
            <v:shape id="Text Box 29" o:spid="_x0000_s1040" type="#_x0000_t202" alt="Sec-Footerevenpage" style="position:absolute;margin-left:0;margin-top:19.05pt;width:454.55pt;height:31.15pt;z-index:-2516264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sICAMAAKA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F05B46" w:rsidTr="00792C6B">
      <w:tc>
        <w:tcPr>
          <w:tcW w:w="709" w:type="dxa"/>
          <w:tcBorders>
            <w:top w:val="nil"/>
            <w:left w:val="nil"/>
            <w:bottom w:val="nil"/>
            <w:right w:val="nil"/>
          </w:tcBorders>
        </w:tcPr>
        <w:p w:rsidR="00F05B46" w:rsidRDefault="00F05B46" w:rsidP="00792C6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w:t>
          </w:r>
          <w:r w:rsidRPr="00ED79B6">
            <w:rPr>
              <w:i/>
              <w:sz w:val="18"/>
            </w:rPr>
            <w:fldChar w:fldCharType="end"/>
          </w:r>
        </w:p>
      </w:tc>
      <w:tc>
        <w:tcPr>
          <w:tcW w:w="6379" w:type="dxa"/>
          <w:tcBorders>
            <w:top w:val="nil"/>
            <w:left w:val="nil"/>
            <w:bottom w:val="nil"/>
            <w:right w:val="nil"/>
          </w:tcBorders>
        </w:tcPr>
        <w:p w:rsidR="00F05B46" w:rsidRDefault="00F05B46" w:rsidP="00792C6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6071B">
            <w:rPr>
              <w:i/>
              <w:sz w:val="18"/>
            </w:rPr>
            <w:t>National Disability Insurance Scheme (Nominees) Rules 2021</w:t>
          </w:r>
          <w:r w:rsidRPr="007A1328">
            <w:rPr>
              <w:i/>
              <w:sz w:val="18"/>
            </w:rPr>
            <w:fldChar w:fldCharType="end"/>
          </w:r>
        </w:p>
      </w:tc>
      <w:tc>
        <w:tcPr>
          <w:tcW w:w="1383" w:type="dxa"/>
          <w:tcBorders>
            <w:top w:val="nil"/>
            <w:left w:val="nil"/>
            <w:bottom w:val="nil"/>
            <w:right w:val="nil"/>
          </w:tcBorders>
        </w:tcPr>
        <w:p w:rsidR="00F05B46" w:rsidRDefault="00F05B46" w:rsidP="00792C6B">
          <w:pPr>
            <w:spacing w:line="0" w:lineRule="atLeast"/>
            <w:jc w:val="right"/>
            <w:rPr>
              <w:sz w:val="18"/>
            </w:rPr>
          </w:pPr>
        </w:p>
      </w:tc>
    </w:tr>
    <w:tr w:rsidR="00F05B46" w:rsidTr="00792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F05B46" w:rsidRDefault="00F05B46" w:rsidP="00792C6B">
          <w:pPr>
            <w:jc w:val="right"/>
            <w:rPr>
              <w:sz w:val="18"/>
            </w:rPr>
          </w:pPr>
          <w:r w:rsidRPr="00ED79B6">
            <w:rPr>
              <w:i/>
              <w:sz w:val="18"/>
            </w:rPr>
            <w:t xml:space="preserve"> </w:t>
          </w:r>
        </w:p>
      </w:tc>
    </w:tr>
  </w:tbl>
  <w:p w:rsidR="00F05B46" w:rsidRPr="00EF5531" w:rsidRDefault="00F05B46" w:rsidP="00792C6B">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B46" w:rsidRDefault="00F05B46" w:rsidP="00715914">
      <w:pPr>
        <w:spacing w:line="240" w:lineRule="auto"/>
      </w:pPr>
      <w:r>
        <w:separator/>
      </w:r>
    </w:p>
  </w:footnote>
  <w:footnote w:type="continuationSeparator" w:id="0">
    <w:p w:rsidR="00F05B46" w:rsidRDefault="00F05B4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5F1388" w:rsidRDefault="00F05B46" w:rsidP="00715914">
    <w:pPr>
      <w:pStyle w:val="Header"/>
      <w:tabs>
        <w:tab w:val="clear" w:pos="4150"/>
        <w:tab w:val="clear" w:pos="8307"/>
      </w:tabs>
    </w:pPr>
    <w:r>
      <w:rPr>
        <w:noProof/>
      </w:rPr>
      <mc:AlternateContent>
        <mc:Choice Requires="wps">
          <w:drawing>
            <wp:anchor distT="0" distB="0" distL="114300" distR="114300" simplePos="0" relativeHeight="251663360" behindDoc="1" locked="1" layoutInCell="1" allowOverlap="1" wp14:anchorId="3B01C1D5" wp14:editId="4D75CD8A">
              <wp:simplePos x="0" y="0"/>
              <wp:positionH relativeFrom="page">
                <wp:align>center</wp:align>
              </wp:positionH>
              <wp:positionV relativeFrom="paragraph">
                <wp:posOffset>-317500</wp:posOffset>
              </wp:positionV>
              <wp:extent cx="5773003" cy="395785"/>
              <wp:effectExtent l="0" t="0" r="0" b="4445"/>
              <wp:wrapNone/>
              <wp:docPr id="4" name="Text Box 4"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01C1D5" id="_x0000_t202" coordsize="21600,21600" o:spt="202" path="m,l,21600r21600,l21600,xe">
              <v:stroke joinstyle="miter"/>
              <v:path gradientshapeok="t" o:connecttype="rect"/>
            </v:shapetype>
            <v:shape id="Text Box 4"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Default="00F05B46">
    <w:pPr>
      <w:rPr>
        <w:sz w:val="20"/>
      </w:rPr>
    </w:pPr>
    <w:r w:rsidRPr="00EA50C0">
      <w:rPr>
        <w:b/>
        <w:noProof/>
        <w:sz w:val="20"/>
      </w:rPr>
      <mc:AlternateContent>
        <mc:Choice Requires="wps">
          <w:drawing>
            <wp:anchor distT="0" distB="0" distL="114300" distR="114300" simplePos="0" relativeHeight="251687936" behindDoc="1" locked="1" layoutInCell="1" allowOverlap="1" wp14:anchorId="129EE545" wp14:editId="74CE3C10">
              <wp:simplePos x="0" y="0"/>
              <wp:positionH relativeFrom="page">
                <wp:align>center</wp:align>
              </wp:positionH>
              <wp:positionV relativeFrom="paragraph">
                <wp:posOffset>-317500</wp:posOffset>
              </wp:positionV>
              <wp:extent cx="5773003" cy="395785"/>
              <wp:effectExtent l="0" t="0" r="0" b="4445"/>
              <wp:wrapNone/>
              <wp:docPr id="28" name="Text Box 28"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9EE545" id="_x0000_t202" coordsize="21600,21600" o:spt="202" path="m,l,21600r21600,l21600,xe">
              <v:stroke joinstyle="miter"/>
              <v:path gradientshapeok="t" o:connecttype="rect"/>
            </v:shapetype>
            <v:shape id="Text Box 28" o:spid="_x0000_s1038" type="#_x0000_t202" alt="Sec-Headerevenpage" style="position:absolute;margin-left:0;margin-top:-25pt;width:454.55pt;height:31.15pt;z-index:-2516285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C4EoX+CQMAAKAGAAAOAAAAAAAAAAAAAAAAAC4CAABkcnMvZTJvRG9jLnht&#10;bFBLAQItABQABgAIAAAAIQBGQcmG2wAAAAcBAAAPAAAAAAAAAAAAAAAAAGMFAABkcnMvZG93bnJl&#10;di54bWxQSwUGAAAAAAQABADzAAAAawY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A6071B">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A6071B">
      <w:rPr>
        <w:noProof/>
        <w:sz w:val="20"/>
      </w:rPr>
      <w:t>Repeals</w:t>
    </w:r>
    <w:r>
      <w:rPr>
        <w:sz w:val="20"/>
      </w:rPr>
      <w:fldChar w:fldCharType="end"/>
    </w:r>
  </w:p>
  <w:p w:rsidR="00F05B46" w:rsidRDefault="00F05B46">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F05B46" w:rsidRDefault="00F05B46" w:rsidP="001E19D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Default="00F05B46">
    <w:pPr>
      <w:jc w:val="right"/>
      <w:rPr>
        <w:sz w:val="20"/>
      </w:rPr>
    </w:pPr>
    <w:r w:rsidRPr="00EA50C0">
      <w:rPr>
        <w:noProof/>
        <w:sz w:val="20"/>
      </w:rPr>
      <mc:AlternateContent>
        <mc:Choice Requires="wps">
          <w:drawing>
            <wp:anchor distT="0" distB="0" distL="114300" distR="114300" simplePos="0" relativeHeight="251683840" behindDoc="1" locked="1" layoutInCell="1" allowOverlap="1" wp14:anchorId="26E33444" wp14:editId="7558D151">
              <wp:simplePos x="0" y="0"/>
              <wp:positionH relativeFrom="page">
                <wp:align>center</wp:align>
              </wp:positionH>
              <wp:positionV relativeFrom="paragraph">
                <wp:posOffset>-317500</wp:posOffset>
              </wp:positionV>
              <wp:extent cx="5773003" cy="395785"/>
              <wp:effectExtent l="0" t="0" r="0" b="4445"/>
              <wp:wrapNone/>
              <wp:docPr id="26" name="Text Box 26"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33444" id="_x0000_t202" coordsize="21600,21600" o:spt="202" path="m,l,21600r21600,l21600,xe">
              <v:stroke joinstyle="miter"/>
              <v:path gradientshapeok="t" o:connecttype="rect"/>
            </v:shapetype>
            <v:shape id="Text Box 26" o:spid="_x0000_s1039" type="#_x0000_t202" alt="Sec-Headerprimary" style="position:absolute;left:0;text-align:left;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FmGz1MIAwAAnwYAAA4AAAAAAAAAAAAAAAAALgIAAGRycy9lMm9Eb2MueG1s&#10;UEsBAi0AFAAGAAgAAAAhAEZByYbbAAAABwEAAA8AAAAAAAAAAAAAAAAAYgUAAGRycy9kb3ducmV2&#10;LnhtbFBLBQYAAAAABAAEAPMAAABqBg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sz w:val="20"/>
      </w:rPr>
      <w:fldChar w:fldCharType="begin"/>
    </w:r>
    <w:r>
      <w:rPr>
        <w:sz w:val="20"/>
      </w:rPr>
      <w:instrText xml:space="preserve"> STYLEREF CharAmSchText </w:instrText>
    </w:r>
    <w:r>
      <w:rPr>
        <w:sz w:val="20"/>
      </w:rPr>
      <w:fldChar w:fldCharType="separate"/>
    </w:r>
    <w:r w:rsidR="00A6071B">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A6071B">
      <w:rPr>
        <w:b/>
        <w:noProof/>
        <w:sz w:val="20"/>
      </w:rPr>
      <w:t>Schedule 1</w:t>
    </w:r>
    <w:r>
      <w:rPr>
        <w:b/>
        <w:sz w:val="20"/>
      </w:rPr>
      <w:fldChar w:fldCharType="end"/>
    </w:r>
  </w:p>
  <w:p w:rsidR="00F05B46" w:rsidRDefault="00F05B46">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F05B46" w:rsidRDefault="00F05B46" w:rsidP="001E19D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Default="00F05B4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Default="00F05B46" w:rsidP="00715914">
    <w:pPr>
      <w:rPr>
        <w:sz w:val="20"/>
      </w:rPr>
    </w:pPr>
    <w:r w:rsidRPr="00EA50C0">
      <w:rPr>
        <w:b/>
        <w:noProof/>
        <w:sz w:val="20"/>
      </w:rPr>
      <mc:AlternateContent>
        <mc:Choice Requires="wps">
          <w:drawing>
            <wp:anchor distT="0" distB="0" distL="114300" distR="114300" simplePos="0" relativeHeight="251696128" behindDoc="1" locked="1" layoutInCell="1" allowOverlap="1" wp14:anchorId="10AA8562" wp14:editId="78CBB520">
              <wp:simplePos x="0" y="0"/>
              <wp:positionH relativeFrom="page">
                <wp:align>center</wp:align>
              </wp:positionH>
              <wp:positionV relativeFrom="paragraph">
                <wp:posOffset>-317500</wp:posOffset>
              </wp:positionV>
              <wp:extent cx="5773003" cy="395785"/>
              <wp:effectExtent l="0" t="0" r="0" b="4445"/>
              <wp:wrapNone/>
              <wp:docPr id="32" name="Text Box 3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AA8562" id="_x0000_t202" coordsize="21600,21600" o:spt="202" path="m,l,21600r21600,l21600,xe">
              <v:stroke joinstyle="miter"/>
              <v:path gradientshapeok="t" o:connecttype="rect"/>
            </v:shapetype>
            <v:shape id="Text Box 32" o:spid="_x0000_s1042" type="#_x0000_t202" alt="Sec-Headerevenpage" style="position:absolute;margin-left:0;margin-top:-25pt;width:454.55pt;height:31.15pt;z-index:-2516203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BhY24GCQMAAKAGAAAOAAAAAAAAAAAAAAAAAC4CAABkcnMvZTJvRG9jLnht&#10;bFBLAQItABQABgAIAAAAIQBGQcmG2wAAAAcBAAAPAAAAAAAAAAAAAAAAAGMFAABkcnMvZG93bnJl&#10;di54bWxQSwUGAAAAAAQABADzAAAAawY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05B46" w:rsidRDefault="00F05B46"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6071B">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6071B">
      <w:rPr>
        <w:noProof/>
        <w:sz w:val="20"/>
      </w:rPr>
      <w:t>Application, saving and transitional provisions</w:t>
    </w:r>
    <w:r>
      <w:rPr>
        <w:sz w:val="20"/>
      </w:rPr>
      <w:fldChar w:fldCharType="end"/>
    </w:r>
  </w:p>
  <w:p w:rsidR="00F05B46" w:rsidRPr="007A1328" w:rsidRDefault="00F05B46"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5B46" w:rsidRPr="007A1328" w:rsidRDefault="00F05B46" w:rsidP="00715914">
    <w:pPr>
      <w:rPr>
        <w:b/>
        <w:sz w:val="24"/>
      </w:rPr>
    </w:pPr>
  </w:p>
  <w:p w:rsidR="00F05B46" w:rsidRPr="007A1328" w:rsidRDefault="00F05B46" w:rsidP="001E19D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6071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6071B">
      <w:rPr>
        <w:noProof/>
        <w:sz w:val="24"/>
      </w:rPr>
      <w:t>23</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7A1328" w:rsidRDefault="00F05B46" w:rsidP="00715914">
    <w:pPr>
      <w:jc w:val="right"/>
      <w:rPr>
        <w:sz w:val="20"/>
      </w:rPr>
    </w:pPr>
    <w:r w:rsidRPr="00EA50C0">
      <w:rPr>
        <w:noProof/>
        <w:sz w:val="20"/>
      </w:rPr>
      <mc:AlternateContent>
        <mc:Choice Requires="wps">
          <w:drawing>
            <wp:anchor distT="0" distB="0" distL="114300" distR="114300" simplePos="0" relativeHeight="251692032" behindDoc="1" locked="1" layoutInCell="1" allowOverlap="1" wp14:anchorId="39600436" wp14:editId="338E605D">
              <wp:simplePos x="0" y="0"/>
              <wp:positionH relativeFrom="page">
                <wp:align>center</wp:align>
              </wp:positionH>
              <wp:positionV relativeFrom="paragraph">
                <wp:posOffset>-317500</wp:posOffset>
              </wp:positionV>
              <wp:extent cx="5773003" cy="395785"/>
              <wp:effectExtent l="0" t="0" r="0" b="4445"/>
              <wp:wrapNone/>
              <wp:docPr id="30" name="Text Box 3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600436" id="_x0000_t202" coordsize="21600,21600" o:spt="202" path="m,l,21600r21600,l21600,xe">
              <v:stroke joinstyle="miter"/>
              <v:path gradientshapeok="t" o:connecttype="rect"/>
            </v:shapetype>
            <v:shape id="Text Box 30" o:spid="_x0000_s1043" type="#_x0000_t202" alt="Sec-Headerprimary" style="position:absolute;left:0;text-align:left;margin-left:0;margin-top:-25pt;width:454.55pt;height:31.15pt;z-index:-2516244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UzacnwcDAACfBgAADgAAAAAAAAAAAAAAAAAuAgAAZHJzL2Uyb0RvYy54bWxQ&#10;SwECLQAUAAYACAAAACEARkHJhtsAAAAHAQAADwAAAAAAAAAAAAAAAABhBQAAZHJzL2Rvd25yZXYu&#10;eG1sUEsFBgAAAAAEAAQA8wAAAGkGA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05B46" w:rsidRPr="007A1328" w:rsidRDefault="00F05B46"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6071B">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6071B">
      <w:rPr>
        <w:b/>
        <w:noProof/>
        <w:sz w:val="20"/>
      </w:rPr>
      <w:t>Part 5</w:t>
    </w:r>
    <w:r>
      <w:rPr>
        <w:b/>
        <w:sz w:val="20"/>
      </w:rPr>
      <w:fldChar w:fldCharType="end"/>
    </w:r>
  </w:p>
  <w:p w:rsidR="00F05B46" w:rsidRPr="007A1328" w:rsidRDefault="00F05B46"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5B46" w:rsidRPr="007A1328" w:rsidRDefault="00F05B46" w:rsidP="00715914">
    <w:pPr>
      <w:jc w:val="right"/>
      <w:rPr>
        <w:b/>
        <w:sz w:val="24"/>
      </w:rPr>
    </w:pPr>
  </w:p>
  <w:p w:rsidR="00F05B46" w:rsidRPr="007A1328" w:rsidRDefault="00F05B46" w:rsidP="001E19D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6071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6071B">
      <w:rPr>
        <w:noProof/>
        <w:sz w:val="24"/>
      </w:rPr>
      <w:t>23</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7A1328" w:rsidRDefault="00F05B46"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5F1388" w:rsidRDefault="00F05B46" w:rsidP="00715914">
    <w:pPr>
      <w:pStyle w:val="Header"/>
      <w:tabs>
        <w:tab w:val="clear" w:pos="4150"/>
        <w:tab w:val="clear" w:pos="8307"/>
      </w:tabs>
    </w:pPr>
    <w:r>
      <w:rPr>
        <w:noProof/>
      </w:rPr>
      <mc:AlternateContent>
        <mc:Choice Requires="wps">
          <w:drawing>
            <wp:anchor distT="0" distB="0" distL="114300" distR="114300" simplePos="0" relativeHeight="251659264" behindDoc="1" locked="1" layoutInCell="1" allowOverlap="1" wp14:anchorId="3B5AF3B6" wp14:editId="2B445905">
              <wp:simplePos x="0" y="0"/>
              <wp:positionH relativeFrom="page">
                <wp:align>center</wp:align>
              </wp:positionH>
              <wp:positionV relativeFrom="paragraph">
                <wp:posOffset>-317500</wp:posOffset>
              </wp:positionV>
              <wp:extent cx="5773003" cy="395785"/>
              <wp:effectExtent l="0" t="0" r="0" b="4445"/>
              <wp:wrapNone/>
              <wp:docPr id="2" name="Text Box 2"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5AF3B6" id="_x0000_t202" coordsize="21600,21600" o:spt="202" path="m,l,21600r21600,l21600,xe">
              <v:stroke joinstyle="miter"/>
              <v:path gradientshapeok="t" o:connecttype="rect"/>
            </v:shapetype>
            <v:shape id="Text Box 2"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5F1388" w:rsidRDefault="00F05B46"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D79B6" w:rsidRDefault="00F05B46" w:rsidP="00F67BCA">
    <w:pPr>
      <w:pBdr>
        <w:bottom w:val="single" w:sz="6" w:space="1" w:color="auto"/>
      </w:pBdr>
      <w:spacing w:before="1000" w:line="240" w:lineRule="auto"/>
    </w:pPr>
    <w:r>
      <w:rPr>
        <w:noProof/>
      </w:rPr>
      <mc:AlternateContent>
        <mc:Choice Requires="wps">
          <w:drawing>
            <wp:anchor distT="0" distB="0" distL="114300" distR="114300" simplePos="0" relativeHeight="251671552" behindDoc="1" locked="1" layoutInCell="1" allowOverlap="1" wp14:anchorId="090DAC94" wp14:editId="6CA261E2">
              <wp:simplePos x="0" y="0"/>
              <wp:positionH relativeFrom="page">
                <wp:align>center</wp:align>
              </wp:positionH>
              <wp:positionV relativeFrom="paragraph">
                <wp:posOffset>-317500</wp:posOffset>
              </wp:positionV>
              <wp:extent cx="5773003" cy="395785"/>
              <wp:effectExtent l="0" t="0" r="0" b="4445"/>
              <wp:wrapNone/>
              <wp:docPr id="8" name="Text Box 8"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0DAC94" id="_x0000_t202" coordsize="21600,21600" o:spt="202" path="m,l,21600r21600,l21600,xe">
              <v:stroke joinstyle="miter"/>
              <v:path gradientshapeok="t" o:connecttype="rect"/>
            </v:shapetype>
            <v:shape id="Text Box 8"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AVkRo8BgMAAJ0GAAAOAAAAAAAAAAAAAAAAAC4CAABkcnMvZTJvRG9jLnhtbFBL&#10;AQItABQABgAIAAAAIQBGQcmG2wAAAAcBAAAPAAAAAAAAAAAAAAAAAGAFAABkcnMvZG93bnJldi54&#10;bWxQSwUGAAAAAAQABADzAAAAaAY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D79B6" w:rsidRDefault="00F05B46" w:rsidP="00F67BCA">
    <w:pPr>
      <w:pBdr>
        <w:bottom w:val="single" w:sz="6" w:space="1" w:color="auto"/>
      </w:pBdr>
      <w:spacing w:before="1000" w:line="240" w:lineRule="auto"/>
    </w:pPr>
    <w:r>
      <w:rPr>
        <w:noProof/>
      </w:rPr>
      <mc:AlternateContent>
        <mc:Choice Requires="wps">
          <w:drawing>
            <wp:anchor distT="0" distB="0" distL="114300" distR="114300" simplePos="0" relativeHeight="251667456" behindDoc="1" locked="1" layoutInCell="1" allowOverlap="1" wp14:anchorId="2C921D2E" wp14:editId="7C762DC5">
              <wp:simplePos x="0" y="0"/>
              <wp:positionH relativeFrom="page">
                <wp:align>center</wp:align>
              </wp:positionH>
              <wp:positionV relativeFrom="paragraph">
                <wp:posOffset>-317500</wp:posOffset>
              </wp:positionV>
              <wp:extent cx="5773003" cy="395785"/>
              <wp:effectExtent l="0" t="0" r="0" b="4445"/>
              <wp:wrapNone/>
              <wp:docPr id="6" name="Text Box 6"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921D2E" id="_x0000_t202" coordsize="21600,21600" o:spt="202" path="m,l,21600r21600,l21600,xe">
              <v:stroke joinstyle="miter"/>
              <v:path gradientshapeok="t" o:connecttype="rect"/>
            </v:shapetype>
            <v:shape id="Text Box 6"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ED79B6" w:rsidRDefault="00F05B4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Default="00F05B46" w:rsidP="00792C6B">
    <w:pPr>
      <w:rPr>
        <w:sz w:val="20"/>
      </w:rPr>
    </w:pPr>
    <w:r w:rsidRPr="00EA50C0">
      <w:rPr>
        <w:b/>
        <w:noProof/>
        <w:sz w:val="20"/>
      </w:rPr>
      <mc:AlternateContent>
        <mc:Choice Requires="wps">
          <w:drawing>
            <wp:anchor distT="0" distB="0" distL="114300" distR="114300" simplePos="0" relativeHeight="251679744" behindDoc="1" locked="1" layoutInCell="1" allowOverlap="1" wp14:anchorId="2094FDEA" wp14:editId="0EDDB1FC">
              <wp:simplePos x="0" y="0"/>
              <wp:positionH relativeFrom="page">
                <wp:align>center</wp:align>
              </wp:positionH>
              <wp:positionV relativeFrom="paragraph">
                <wp:posOffset>-317500</wp:posOffset>
              </wp:positionV>
              <wp:extent cx="5773003" cy="395785"/>
              <wp:effectExtent l="0" t="0" r="0" b="4445"/>
              <wp:wrapNone/>
              <wp:docPr id="12" name="Text Box 1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94FDEA" id="_x0000_t202" coordsize="21600,21600" o:spt="202" path="m,l,21600r21600,l21600,xe">
              <v:stroke joinstyle="miter"/>
              <v:path gradientshapeok="t" o:connecttype="rect"/>
            </v:shapetype>
            <v:shape id="Text Box 12" o:spid="_x0000_s1034" type="#_x0000_t202" alt="Sec-Headerevenpage" style="position:absolute;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2SBRVQcDAACfBgAADgAAAAAAAAAAAAAAAAAuAgAAZHJzL2Uyb0RvYy54bWxQ&#10;SwECLQAUAAYACAAAACEARkHJhtsAAAAHAQAADwAAAAAAAAAAAAAAAABhBQAAZHJzL2Rvd25yZXYu&#10;eG1sUEsFBgAAAAAEAAQA8wAAAGkGA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05B46" w:rsidRDefault="00F05B46" w:rsidP="00792C6B">
    <w:pPr>
      <w:rPr>
        <w:sz w:val="20"/>
      </w:rPr>
    </w:pPr>
    <w:r w:rsidRPr="007A1328">
      <w:rPr>
        <w:b/>
        <w:sz w:val="20"/>
      </w:rPr>
      <w:fldChar w:fldCharType="begin"/>
    </w:r>
    <w:r w:rsidRPr="007A1328">
      <w:rPr>
        <w:b/>
        <w:sz w:val="20"/>
      </w:rPr>
      <w:instrText xml:space="preserve"> STYLEREF CharPartNo </w:instrText>
    </w:r>
    <w:r w:rsidR="00600F47">
      <w:rPr>
        <w:b/>
        <w:sz w:val="20"/>
      </w:rPr>
      <w:fldChar w:fldCharType="separate"/>
    </w:r>
    <w:r w:rsidR="00600F47">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00F47">
      <w:rPr>
        <w:sz w:val="20"/>
      </w:rPr>
      <w:fldChar w:fldCharType="separate"/>
    </w:r>
    <w:r w:rsidR="00600F47">
      <w:rPr>
        <w:noProof/>
        <w:sz w:val="20"/>
      </w:rPr>
      <w:t>Preliminary</w:t>
    </w:r>
    <w:r>
      <w:rPr>
        <w:sz w:val="20"/>
      </w:rPr>
      <w:fldChar w:fldCharType="end"/>
    </w:r>
  </w:p>
  <w:p w:rsidR="00F05B46" w:rsidRPr="007A1328" w:rsidRDefault="00F05B46" w:rsidP="00792C6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05B46" w:rsidRPr="007A1328" w:rsidRDefault="00F05B46" w:rsidP="00792C6B">
    <w:pPr>
      <w:rPr>
        <w:b/>
        <w:sz w:val="24"/>
      </w:rPr>
    </w:pPr>
  </w:p>
  <w:p w:rsidR="00F05B46" w:rsidRPr="007A1328" w:rsidRDefault="00F05B46" w:rsidP="001E19D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6071B">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00F47">
      <w:rPr>
        <w:noProof/>
        <w:sz w:val="24"/>
      </w:rPr>
      <w:t>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7A1328" w:rsidRDefault="00F05B46" w:rsidP="00792C6B">
    <w:pPr>
      <w:jc w:val="right"/>
      <w:rPr>
        <w:sz w:val="20"/>
      </w:rPr>
    </w:pPr>
    <w:r w:rsidRPr="00EA50C0">
      <w:rPr>
        <w:noProof/>
        <w:sz w:val="20"/>
      </w:rPr>
      <mc:AlternateContent>
        <mc:Choice Requires="wps">
          <w:drawing>
            <wp:anchor distT="0" distB="0" distL="114300" distR="114300" simplePos="0" relativeHeight="251675648" behindDoc="1" locked="1" layoutInCell="1" allowOverlap="1" wp14:anchorId="6A01B7F5" wp14:editId="5EFB20AC">
              <wp:simplePos x="0" y="0"/>
              <wp:positionH relativeFrom="page">
                <wp:align>center</wp:align>
              </wp:positionH>
              <wp:positionV relativeFrom="paragraph">
                <wp:posOffset>-317500</wp:posOffset>
              </wp:positionV>
              <wp:extent cx="5773003" cy="395785"/>
              <wp:effectExtent l="0" t="0" r="0" b="4445"/>
              <wp:wrapNone/>
              <wp:docPr id="10" name="Text Box 1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01B7F5" id="_x0000_t202" coordsize="21600,21600" o:spt="202" path="m,l,21600r21600,l21600,xe">
              <v:stroke joinstyle="miter"/>
              <v:path gradientshapeok="t" o:connecttype="rect"/>
            </v:shapetype>
            <v:shape id="Text Box 10" o:spid="_x0000_s1035" type="#_x0000_t202" alt="Sec-Headerprimary" style="position:absolute;left:0;text-align:left;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4XKU+wcDAACeBgAADgAAAAAAAAAAAAAAAAAuAgAAZHJzL2Uyb0RvYy54bWxQ&#10;SwECLQAUAAYACAAAACEARkHJhtsAAAAHAQAADwAAAAAAAAAAAAAAAABhBQAAZHJzL2Rvd25yZXYu&#10;eG1sUEsFBgAAAAAEAAQA8wAAAGkGAAAAAA==&#10;" stroked="f" strokeweight=".5pt">
              <v:textbox>
                <w:txbxContent>
                  <w:p w:rsidR="00F05B46" w:rsidRPr="005F71B7" w:rsidRDefault="00F05B46" w:rsidP="00EC4BC8">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71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06FB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D06FB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71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71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600F4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05B46" w:rsidRPr="007A1328" w:rsidRDefault="00F05B46" w:rsidP="00792C6B">
    <w:pPr>
      <w:jc w:val="right"/>
      <w:rPr>
        <w:sz w:val="20"/>
      </w:rPr>
    </w:pPr>
    <w:r w:rsidRPr="007A1328">
      <w:rPr>
        <w:sz w:val="20"/>
      </w:rPr>
      <w:fldChar w:fldCharType="begin"/>
    </w:r>
    <w:r w:rsidRPr="007A1328">
      <w:rPr>
        <w:sz w:val="20"/>
      </w:rPr>
      <w:instrText xml:space="preserve"> STYLEREF CharPartText </w:instrText>
    </w:r>
    <w:r w:rsidR="00600F47">
      <w:rPr>
        <w:sz w:val="20"/>
      </w:rPr>
      <w:fldChar w:fldCharType="separate"/>
    </w:r>
    <w:r w:rsidR="00600F47">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00F47">
      <w:rPr>
        <w:b/>
        <w:sz w:val="20"/>
      </w:rPr>
      <w:fldChar w:fldCharType="separate"/>
    </w:r>
    <w:r w:rsidR="00600F47">
      <w:rPr>
        <w:b/>
        <w:noProof/>
        <w:sz w:val="20"/>
      </w:rPr>
      <w:t>Part 1</w:t>
    </w:r>
    <w:r>
      <w:rPr>
        <w:b/>
        <w:sz w:val="20"/>
      </w:rPr>
      <w:fldChar w:fldCharType="end"/>
    </w:r>
  </w:p>
  <w:p w:rsidR="00F05B46" w:rsidRPr="007A1328" w:rsidRDefault="00F05B46" w:rsidP="00792C6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05B46" w:rsidRPr="007A1328" w:rsidRDefault="00F05B46" w:rsidP="00792C6B">
    <w:pPr>
      <w:jc w:val="right"/>
      <w:rPr>
        <w:b/>
        <w:sz w:val="24"/>
      </w:rPr>
    </w:pPr>
  </w:p>
  <w:p w:rsidR="00F05B46" w:rsidRPr="007A1328" w:rsidRDefault="00F05B46" w:rsidP="001E19D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6071B">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00F47">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46" w:rsidRPr="007A1328" w:rsidRDefault="00F05B46" w:rsidP="00792C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3BE"/>
    <w:rsid w:val="0000044C"/>
    <w:rsid w:val="00004470"/>
    <w:rsid w:val="0000640D"/>
    <w:rsid w:val="000067DC"/>
    <w:rsid w:val="00006985"/>
    <w:rsid w:val="000136AF"/>
    <w:rsid w:val="000175A9"/>
    <w:rsid w:val="00023D82"/>
    <w:rsid w:val="00027E6A"/>
    <w:rsid w:val="000304D8"/>
    <w:rsid w:val="00041B3A"/>
    <w:rsid w:val="000437C1"/>
    <w:rsid w:val="000440F2"/>
    <w:rsid w:val="00044550"/>
    <w:rsid w:val="000471CC"/>
    <w:rsid w:val="0005365D"/>
    <w:rsid w:val="000604A7"/>
    <w:rsid w:val="000614BF"/>
    <w:rsid w:val="00064833"/>
    <w:rsid w:val="00067621"/>
    <w:rsid w:val="0007296B"/>
    <w:rsid w:val="0008036F"/>
    <w:rsid w:val="00081BA6"/>
    <w:rsid w:val="00083396"/>
    <w:rsid w:val="00096978"/>
    <w:rsid w:val="00096B87"/>
    <w:rsid w:val="000A35F7"/>
    <w:rsid w:val="000B58FA"/>
    <w:rsid w:val="000B7E30"/>
    <w:rsid w:val="000C5AD8"/>
    <w:rsid w:val="000D05EF"/>
    <w:rsid w:val="000D1A91"/>
    <w:rsid w:val="000D33BE"/>
    <w:rsid w:val="000D3606"/>
    <w:rsid w:val="000D64CE"/>
    <w:rsid w:val="000D6777"/>
    <w:rsid w:val="000D6C58"/>
    <w:rsid w:val="000E2261"/>
    <w:rsid w:val="000E7982"/>
    <w:rsid w:val="000F0FBB"/>
    <w:rsid w:val="000F21C1"/>
    <w:rsid w:val="000F3F3A"/>
    <w:rsid w:val="000F576B"/>
    <w:rsid w:val="000F634D"/>
    <w:rsid w:val="00100B68"/>
    <w:rsid w:val="00103AEB"/>
    <w:rsid w:val="0010745C"/>
    <w:rsid w:val="00114451"/>
    <w:rsid w:val="001157CC"/>
    <w:rsid w:val="00122092"/>
    <w:rsid w:val="00123E1C"/>
    <w:rsid w:val="0012415C"/>
    <w:rsid w:val="00132CEB"/>
    <w:rsid w:val="00134975"/>
    <w:rsid w:val="00134F08"/>
    <w:rsid w:val="0014040D"/>
    <w:rsid w:val="00142B62"/>
    <w:rsid w:val="0014539C"/>
    <w:rsid w:val="00153893"/>
    <w:rsid w:val="00153F17"/>
    <w:rsid w:val="00157B8B"/>
    <w:rsid w:val="001655D9"/>
    <w:rsid w:val="0016621F"/>
    <w:rsid w:val="00166C2F"/>
    <w:rsid w:val="00175171"/>
    <w:rsid w:val="001774F6"/>
    <w:rsid w:val="001809D7"/>
    <w:rsid w:val="00181216"/>
    <w:rsid w:val="00181A0F"/>
    <w:rsid w:val="00182001"/>
    <w:rsid w:val="00183071"/>
    <w:rsid w:val="001840A6"/>
    <w:rsid w:val="001939E1"/>
    <w:rsid w:val="00194C3E"/>
    <w:rsid w:val="001950C1"/>
    <w:rsid w:val="00195382"/>
    <w:rsid w:val="001967E6"/>
    <w:rsid w:val="001B0DF6"/>
    <w:rsid w:val="001C5D4C"/>
    <w:rsid w:val="001C61C5"/>
    <w:rsid w:val="001C69C4"/>
    <w:rsid w:val="001D0B73"/>
    <w:rsid w:val="001D1628"/>
    <w:rsid w:val="001D37EF"/>
    <w:rsid w:val="001D580E"/>
    <w:rsid w:val="001D5F3D"/>
    <w:rsid w:val="001E19D7"/>
    <w:rsid w:val="001E3414"/>
    <w:rsid w:val="001E3590"/>
    <w:rsid w:val="001E6B2F"/>
    <w:rsid w:val="001E6C05"/>
    <w:rsid w:val="001E7407"/>
    <w:rsid w:val="001F5D5E"/>
    <w:rsid w:val="001F6219"/>
    <w:rsid w:val="001F6CD4"/>
    <w:rsid w:val="00206C4D"/>
    <w:rsid w:val="0021053C"/>
    <w:rsid w:val="00214F5D"/>
    <w:rsid w:val="002150FD"/>
    <w:rsid w:val="00215AF1"/>
    <w:rsid w:val="00226562"/>
    <w:rsid w:val="002279EC"/>
    <w:rsid w:val="002321E8"/>
    <w:rsid w:val="002327E1"/>
    <w:rsid w:val="00236EEC"/>
    <w:rsid w:val="0024010F"/>
    <w:rsid w:val="00240525"/>
    <w:rsid w:val="00240749"/>
    <w:rsid w:val="00243018"/>
    <w:rsid w:val="00247D14"/>
    <w:rsid w:val="00247ED9"/>
    <w:rsid w:val="00247F39"/>
    <w:rsid w:val="002564A4"/>
    <w:rsid w:val="002571FB"/>
    <w:rsid w:val="0026175C"/>
    <w:rsid w:val="00262DB8"/>
    <w:rsid w:val="00266631"/>
    <w:rsid w:val="0026736C"/>
    <w:rsid w:val="00281308"/>
    <w:rsid w:val="002833DD"/>
    <w:rsid w:val="00284719"/>
    <w:rsid w:val="0029409F"/>
    <w:rsid w:val="00297AC0"/>
    <w:rsid w:val="00297ECB"/>
    <w:rsid w:val="002A271F"/>
    <w:rsid w:val="002A344A"/>
    <w:rsid w:val="002A7BCF"/>
    <w:rsid w:val="002B044F"/>
    <w:rsid w:val="002B1AAB"/>
    <w:rsid w:val="002B2E0B"/>
    <w:rsid w:val="002B6868"/>
    <w:rsid w:val="002C300C"/>
    <w:rsid w:val="002C4A40"/>
    <w:rsid w:val="002C5509"/>
    <w:rsid w:val="002D043A"/>
    <w:rsid w:val="002D1702"/>
    <w:rsid w:val="002D6224"/>
    <w:rsid w:val="002E3F4B"/>
    <w:rsid w:val="002E722C"/>
    <w:rsid w:val="002F2F59"/>
    <w:rsid w:val="00300316"/>
    <w:rsid w:val="00304F8B"/>
    <w:rsid w:val="00305515"/>
    <w:rsid w:val="00316527"/>
    <w:rsid w:val="00325CC2"/>
    <w:rsid w:val="0032686C"/>
    <w:rsid w:val="00332A88"/>
    <w:rsid w:val="0033523C"/>
    <w:rsid w:val="003354D2"/>
    <w:rsid w:val="00335BC6"/>
    <w:rsid w:val="003415D3"/>
    <w:rsid w:val="00343842"/>
    <w:rsid w:val="00344701"/>
    <w:rsid w:val="0034656E"/>
    <w:rsid w:val="00350EC3"/>
    <w:rsid w:val="00352B0F"/>
    <w:rsid w:val="00353A7D"/>
    <w:rsid w:val="00353FEC"/>
    <w:rsid w:val="00356690"/>
    <w:rsid w:val="00360459"/>
    <w:rsid w:val="00370B8D"/>
    <w:rsid w:val="003731AD"/>
    <w:rsid w:val="00373A53"/>
    <w:rsid w:val="00390DD9"/>
    <w:rsid w:val="003910F8"/>
    <w:rsid w:val="00395CD4"/>
    <w:rsid w:val="003B4515"/>
    <w:rsid w:val="003B5B29"/>
    <w:rsid w:val="003B6B59"/>
    <w:rsid w:val="003B77A7"/>
    <w:rsid w:val="003C2965"/>
    <w:rsid w:val="003C6231"/>
    <w:rsid w:val="003D0BFE"/>
    <w:rsid w:val="003D3E7F"/>
    <w:rsid w:val="003D5700"/>
    <w:rsid w:val="003E0137"/>
    <w:rsid w:val="003E341B"/>
    <w:rsid w:val="003F0C8F"/>
    <w:rsid w:val="003F1E6A"/>
    <w:rsid w:val="003F581A"/>
    <w:rsid w:val="004116CD"/>
    <w:rsid w:val="00413C38"/>
    <w:rsid w:val="00413ED1"/>
    <w:rsid w:val="004144EC"/>
    <w:rsid w:val="00417EB9"/>
    <w:rsid w:val="0042055C"/>
    <w:rsid w:val="0042192B"/>
    <w:rsid w:val="00421A8B"/>
    <w:rsid w:val="00424CA9"/>
    <w:rsid w:val="00430E3B"/>
    <w:rsid w:val="00431E9B"/>
    <w:rsid w:val="004379E3"/>
    <w:rsid w:val="0044015E"/>
    <w:rsid w:val="0044291A"/>
    <w:rsid w:val="0044464C"/>
    <w:rsid w:val="00444ABD"/>
    <w:rsid w:val="00456B40"/>
    <w:rsid w:val="00461C81"/>
    <w:rsid w:val="00462A47"/>
    <w:rsid w:val="00465745"/>
    <w:rsid w:val="00466315"/>
    <w:rsid w:val="00467661"/>
    <w:rsid w:val="004705B7"/>
    <w:rsid w:val="00471F31"/>
    <w:rsid w:val="00472DBE"/>
    <w:rsid w:val="00474A19"/>
    <w:rsid w:val="00480AA3"/>
    <w:rsid w:val="00484669"/>
    <w:rsid w:val="004847BC"/>
    <w:rsid w:val="004852D6"/>
    <w:rsid w:val="00485438"/>
    <w:rsid w:val="00496F97"/>
    <w:rsid w:val="004A2DFA"/>
    <w:rsid w:val="004B00B0"/>
    <w:rsid w:val="004B06E2"/>
    <w:rsid w:val="004B319E"/>
    <w:rsid w:val="004B6E16"/>
    <w:rsid w:val="004B747D"/>
    <w:rsid w:val="004C03B4"/>
    <w:rsid w:val="004C0DBB"/>
    <w:rsid w:val="004C38A8"/>
    <w:rsid w:val="004C4499"/>
    <w:rsid w:val="004C6AE8"/>
    <w:rsid w:val="004D3593"/>
    <w:rsid w:val="004E056F"/>
    <w:rsid w:val="004E063A"/>
    <w:rsid w:val="004E1D3D"/>
    <w:rsid w:val="004E3EC6"/>
    <w:rsid w:val="004E77BB"/>
    <w:rsid w:val="004E7BEC"/>
    <w:rsid w:val="004F238E"/>
    <w:rsid w:val="004F53FA"/>
    <w:rsid w:val="004F611B"/>
    <w:rsid w:val="005018D5"/>
    <w:rsid w:val="00505D3D"/>
    <w:rsid w:val="00506AF6"/>
    <w:rsid w:val="0051088A"/>
    <w:rsid w:val="00511E72"/>
    <w:rsid w:val="005131E5"/>
    <w:rsid w:val="00516B8D"/>
    <w:rsid w:val="00520410"/>
    <w:rsid w:val="0052349B"/>
    <w:rsid w:val="00524C13"/>
    <w:rsid w:val="005304CD"/>
    <w:rsid w:val="00530720"/>
    <w:rsid w:val="005310B8"/>
    <w:rsid w:val="00531EE5"/>
    <w:rsid w:val="00537FBC"/>
    <w:rsid w:val="00545080"/>
    <w:rsid w:val="00547E88"/>
    <w:rsid w:val="0055012D"/>
    <w:rsid w:val="00550C19"/>
    <w:rsid w:val="00552B8E"/>
    <w:rsid w:val="005544C7"/>
    <w:rsid w:val="00554954"/>
    <w:rsid w:val="00555799"/>
    <w:rsid w:val="00556C3D"/>
    <w:rsid w:val="005574D1"/>
    <w:rsid w:val="0056148D"/>
    <w:rsid w:val="005639A4"/>
    <w:rsid w:val="00570F62"/>
    <w:rsid w:val="00584811"/>
    <w:rsid w:val="00585784"/>
    <w:rsid w:val="00590475"/>
    <w:rsid w:val="005907E8"/>
    <w:rsid w:val="005912F7"/>
    <w:rsid w:val="005926B2"/>
    <w:rsid w:val="00592950"/>
    <w:rsid w:val="00593AA6"/>
    <w:rsid w:val="00594161"/>
    <w:rsid w:val="00594749"/>
    <w:rsid w:val="005A0782"/>
    <w:rsid w:val="005A62BC"/>
    <w:rsid w:val="005A7657"/>
    <w:rsid w:val="005B4067"/>
    <w:rsid w:val="005B5F84"/>
    <w:rsid w:val="005C1556"/>
    <w:rsid w:val="005C2298"/>
    <w:rsid w:val="005C3F41"/>
    <w:rsid w:val="005C46EC"/>
    <w:rsid w:val="005D2D09"/>
    <w:rsid w:val="005D3A09"/>
    <w:rsid w:val="005D57D8"/>
    <w:rsid w:val="005E05BE"/>
    <w:rsid w:val="005E0F5F"/>
    <w:rsid w:val="005E2458"/>
    <w:rsid w:val="005E37DA"/>
    <w:rsid w:val="005F0E43"/>
    <w:rsid w:val="005F4599"/>
    <w:rsid w:val="00600219"/>
    <w:rsid w:val="00600F47"/>
    <w:rsid w:val="00603DC4"/>
    <w:rsid w:val="006044DE"/>
    <w:rsid w:val="00613674"/>
    <w:rsid w:val="00620076"/>
    <w:rsid w:val="006204F6"/>
    <w:rsid w:val="0062056E"/>
    <w:rsid w:val="00625768"/>
    <w:rsid w:val="00626126"/>
    <w:rsid w:val="0063202C"/>
    <w:rsid w:val="00633B62"/>
    <w:rsid w:val="00637F1E"/>
    <w:rsid w:val="00641F1B"/>
    <w:rsid w:val="00642551"/>
    <w:rsid w:val="0065408F"/>
    <w:rsid w:val="006608A1"/>
    <w:rsid w:val="006632EF"/>
    <w:rsid w:val="00663D8A"/>
    <w:rsid w:val="006659D0"/>
    <w:rsid w:val="006675CB"/>
    <w:rsid w:val="00670903"/>
    <w:rsid w:val="00670EA1"/>
    <w:rsid w:val="00677CC2"/>
    <w:rsid w:val="006905DE"/>
    <w:rsid w:val="0069207B"/>
    <w:rsid w:val="006944A8"/>
    <w:rsid w:val="00697431"/>
    <w:rsid w:val="006A21DA"/>
    <w:rsid w:val="006A420E"/>
    <w:rsid w:val="006A51B7"/>
    <w:rsid w:val="006B251F"/>
    <w:rsid w:val="006B5789"/>
    <w:rsid w:val="006C0A4B"/>
    <w:rsid w:val="006C0ABC"/>
    <w:rsid w:val="006C30C5"/>
    <w:rsid w:val="006C4270"/>
    <w:rsid w:val="006C7F8C"/>
    <w:rsid w:val="006D0828"/>
    <w:rsid w:val="006E1C1B"/>
    <w:rsid w:val="006E1FB2"/>
    <w:rsid w:val="006E6246"/>
    <w:rsid w:val="006E72DB"/>
    <w:rsid w:val="006F099F"/>
    <w:rsid w:val="006F318F"/>
    <w:rsid w:val="006F4226"/>
    <w:rsid w:val="0070017E"/>
    <w:rsid w:val="00700B2C"/>
    <w:rsid w:val="007050A2"/>
    <w:rsid w:val="00706706"/>
    <w:rsid w:val="00713084"/>
    <w:rsid w:val="00714F20"/>
    <w:rsid w:val="0071590F"/>
    <w:rsid w:val="00715914"/>
    <w:rsid w:val="00720978"/>
    <w:rsid w:val="00720C8C"/>
    <w:rsid w:val="00722697"/>
    <w:rsid w:val="00727C75"/>
    <w:rsid w:val="00731E00"/>
    <w:rsid w:val="007440B7"/>
    <w:rsid w:val="007500C8"/>
    <w:rsid w:val="00750E87"/>
    <w:rsid w:val="00755DF9"/>
    <w:rsid w:val="00756272"/>
    <w:rsid w:val="007607F0"/>
    <w:rsid w:val="0076681A"/>
    <w:rsid w:val="0076746B"/>
    <w:rsid w:val="007715C9"/>
    <w:rsid w:val="00771613"/>
    <w:rsid w:val="00774EDD"/>
    <w:rsid w:val="007757EC"/>
    <w:rsid w:val="007804EB"/>
    <w:rsid w:val="00783E89"/>
    <w:rsid w:val="00790EC1"/>
    <w:rsid w:val="00792C6B"/>
    <w:rsid w:val="00793915"/>
    <w:rsid w:val="007A117C"/>
    <w:rsid w:val="007A3FD8"/>
    <w:rsid w:val="007C20DC"/>
    <w:rsid w:val="007C2253"/>
    <w:rsid w:val="007C3B43"/>
    <w:rsid w:val="007C44E4"/>
    <w:rsid w:val="007C4701"/>
    <w:rsid w:val="007D275E"/>
    <w:rsid w:val="007D5A63"/>
    <w:rsid w:val="007D7B81"/>
    <w:rsid w:val="007E163D"/>
    <w:rsid w:val="007E667A"/>
    <w:rsid w:val="007E798F"/>
    <w:rsid w:val="007F28C9"/>
    <w:rsid w:val="007F38E0"/>
    <w:rsid w:val="007F6706"/>
    <w:rsid w:val="007F76F2"/>
    <w:rsid w:val="00803587"/>
    <w:rsid w:val="00805A26"/>
    <w:rsid w:val="00807174"/>
    <w:rsid w:val="00807626"/>
    <w:rsid w:val="008117D3"/>
    <w:rsid w:val="008117E9"/>
    <w:rsid w:val="0082123E"/>
    <w:rsid w:val="00824498"/>
    <w:rsid w:val="00830DBF"/>
    <w:rsid w:val="00831300"/>
    <w:rsid w:val="0083591F"/>
    <w:rsid w:val="00837029"/>
    <w:rsid w:val="008413C9"/>
    <w:rsid w:val="00842C00"/>
    <w:rsid w:val="008446B5"/>
    <w:rsid w:val="008476D3"/>
    <w:rsid w:val="0084798E"/>
    <w:rsid w:val="00852312"/>
    <w:rsid w:val="00852F12"/>
    <w:rsid w:val="00856A31"/>
    <w:rsid w:val="008604E0"/>
    <w:rsid w:val="00861DA2"/>
    <w:rsid w:val="008633DC"/>
    <w:rsid w:val="00864B24"/>
    <w:rsid w:val="00866D6F"/>
    <w:rsid w:val="00867638"/>
    <w:rsid w:val="00867B37"/>
    <w:rsid w:val="0087078E"/>
    <w:rsid w:val="008726E6"/>
    <w:rsid w:val="008740BF"/>
    <w:rsid w:val="008754D0"/>
    <w:rsid w:val="00875E42"/>
    <w:rsid w:val="00884F4F"/>
    <w:rsid w:val="008855C9"/>
    <w:rsid w:val="008858DB"/>
    <w:rsid w:val="00886456"/>
    <w:rsid w:val="00890689"/>
    <w:rsid w:val="00892BC1"/>
    <w:rsid w:val="0089627B"/>
    <w:rsid w:val="00896F91"/>
    <w:rsid w:val="008A11F5"/>
    <w:rsid w:val="008A2BAF"/>
    <w:rsid w:val="008A46E1"/>
    <w:rsid w:val="008A4F43"/>
    <w:rsid w:val="008A60BD"/>
    <w:rsid w:val="008B2706"/>
    <w:rsid w:val="008B2AAD"/>
    <w:rsid w:val="008B2BFD"/>
    <w:rsid w:val="008B3DB4"/>
    <w:rsid w:val="008B4F54"/>
    <w:rsid w:val="008C5683"/>
    <w:rsid w:val="008C77AA"/>
    <w:rsid w:val="008D0EE0"/>
    <w:rsid w:val="008D1DE8"/>
    <w:rsid w:val="008D43D4"/>
    <w:rsid w:val="008D477E"/>
    <w:rsid w:val="008E16FC"/>
    <w:rsid w:val="008E6067"/>
    <w:rsid w:val="008F319D"/>
    <w:rsid w:val="008F35C2"/>
    <w:rsid w:val="008F54E7"/>
    <w:rsid w:val="008F7629"/>
    <w:rsid w:val="00901F94"/>
    <w:rsid w:val="00903422"/>
    <w:rsid w:val="0090669B"/>
    <w:rsid w:val="00912E30"/>
    <w:rsid w:val="00915DF9"/>
    <w:rsid w:val="0091696F"/>
    <w:rsid w:val="00922E73"/>
    <w:rsid w:val="009254C3"/>
    <w:rsid w:val="00932377"/>
    <w:rsid w:val="00934F24"/>
    <w:rsid w:val="0093587E"/>
    <w:rsid w:val="00936E9D"/>
    <w:rsid w:val="00947D5A"/>
    <w:rsid w:val="00950172"/>
    <w:rsid w:val="009510B3"/>
    <w:rsid w:val="009532A5"/>
    <w:rsid w:val="00960946"/>
    <w:rsid w:val="0096643C"/>
    <w:rsid w:val="00974CC1"/>
    <w:rsid w:val="00982242"/>
    <w:rsid w:val="00985A7C"/>
    <w:rsid w:val="009868E9"/>
    <w:rsid w:val="0099198B"/>
    <w:rsid w:val="00993A84"/>
    <w:rsid w:val="00996277"/>
    <w:rsid w:val="009A40B9"/>
    <w:rsid w:val="009A4D8D"/>
    <w:rsid w:val="009A4F37"/>
    <w:rsid w:val="009A6525"/>
    <w:rsid w:val="009B6EAB"/>
    <w:rsid w:val="009B7270"/>
    <w:rsid w:val="009B7DBD"/>
    <w:rsid w:val="009C6AD0"/>
    <w:rsid w:val="009E2FB3"/>
    <w:rsid w:val="009E5CFC"/>
    <w:rsid w:val="009F56CC"/>
    <w:rsid w:val="00A03317"/>
    <w:rsid w:val="00A079CB"/>
    <w:rsid w:val="00A12128"/>
    <w:rsid w:val="00A133C0"/>
    <w:rsid w:val="00A20A03"/>
    <w:rsid w:val="00A2105D"/>
    <w:rsid w:val="00A22C98"/>
    <w:rsid w:val="00A231E2"/>
    <w:rsid w:val="00A2440D"/>
    <w:rsid w:val="00A245DA"/>
    <w:rsid w:val="00A24B8B"/>
    <w:rsid w:val="00A3264F"/>
    <w:rsid w:val="00A35C90"/>
    <w:rsid w:val="00A41211"/>
    <w:rsid w:val="00A41E5D"/>
    <w:rsid w:val="00A41F82"/>
    <w:rsid w:val="00A51F06"/>
    <w:rsid w:val="00A52CD8"/>
    <w:rsid w:val="00A6071B"/>
    <w:rsid w:val="00A6266D"/>
    <w:rsid w:val="00A64912"/>
    <w:rsid w:val="00A6534A"/>
    <w:rsid w:val="00A70A74"/>
    <w:rsid w:val="00A72C31"/>
    <w:rsid w:val="00A745A5"/>
    <w:rsid w:val="00A81195"/>
    <w:rsid w:val="00A82082"/>
    <w:rsid w:val="00A83174"/>
    <w:rsid w:val="00A864FC"/>
    <w:rsid w:val="00A90E3D"/>
    <w:rsid w:val="00A9563F"/>
    <w:rsid w:val="00A9717D"/>
    <w:rsid w:val="00A97A16"/>
    <w:rsid w:val="00AA231A"/>
    <w:rsid w:val="00AA3422"/>
    <w:rsid w:val="00AA67D6"/>
    <w:rsid w:val="00AB7D5A"/>
    <w:rsid w:val="00AC7C9F"/>
    <w:rsid w:val="00AD5641"/>
    <w:rsid w:val="00AD59AA"/>
    <w:rsid w:val="00AD7889"/>
    <w:rsid w:val="00AE3652"/>
    <w:rsid w:val="00AF021B"/>
    <w:rsid w:val="00AF06CF"/>
    <w:rsid w:val="00AF27FB"/>
    <w:rsid w:val="00AF6C7D"/>
    <w:rsid w:val="00B01BE1"/>
    <w:rsid w:val="00B0355B"/>
    <w:rsid w:val="00B05CF4"/>
    <w:rsid w:val="00B07CDB"/>
    <w:rsid w:val="00B13CD7"/>
    <w:rsid w:val="00B141D1"/>
    <w:rsid w:val="00B14F5D"/>
    <w:rsid w:val="00B16A31"/>
    <w:rsid w:val="00B17DFD"/>
    <w:rsid w:val="00B27000"/>
    <w:rsid w:val="00B308FE"/>
    <w:rsid w:val="00B33709"/>
    <w:rsid w:val="00B33B3C"/>
    <w:rsid w:val="00B50ADC"/>
    <w:rsid w:val="00B526FD"/>
    <w:rsid w:val="00B566B1"/>
    <w:rsid w:val="00B61EC1"/>
    <w:rsid w:val="00B63248"/>
    <w:rsid w:val="00B63834"/>
    <w:rsid w:val="00B65549"/>
    <w:rsid w:val="00B65F8A"/>
    <w:rsid w:val="00B66FD9"/>
    <w:rsid w:val="00B72734"/>
    <w:rsid w:val="00B80199"/>
    <w:rsid w:val="00B831F7"/>
    <w:rsid w:val="00B83204"/>
    <w:rsid w:val="00B853B9"/>
    <w:rsid w:val="00B931EC"/>
    <w:rsid w:val="00B94CE8"/>
    <w:rsid w:val="00B96A01"/>
    <w:rsid w:val="00BA0C87"/>
    <w:rsid w:val="00BA0FC8"/>
    <w:rsid w:val="00BA220B"/>
    <w:rsid w:val="00BA3A57"/>
    <w:rsid w:val="00BA3C66"/>
    <w:rsid w:val="00BA691F"/>
    <w:rsid w:val="00BA70D6"/>
    <w:rsid w:val="00BB2B6D"/>
    <w:rsid w:val="00BB3157"/>
    <w:rsid w:val="00BB4E1A"/>
    <w:rsid w:val="00BB6B8B"/>
    <w:rsid w:val="00BC015E"/>
    <w:rsid w:val="00BC49F4"/>
    <w:rsid w:val="00BC76AC"/>
    <w:rsid w:val="00BD0ECB"/>
    <w:rsid w:val="00BD1105"/>
    <w:rsid w:val="00BE0519"/>
    <w:rsid w:val="00BE2155"/>
    <w:rsid w:val="00BE2213"/>
    <w:rsid w:val="00BE24EC"/>
    <w:rsid w:val="00BE719A"/>
    <w:rsid w:val="00BE720A"/>
    <w:rsid w:val="00BF0D73"/>
    <w:rsid w:val="00BF2465"/>
    <w:rsid w:val="00BF3813"/>
    <w:rsid w:val="00C02454"/>
    <w:rsid w:val="00C0294A"/>
    <w:rsid w:val="00C10359"/>
    <w:rsid w:val="00C1168C"/>
    <w:rsid w:val="00C11A97"/>
    <w:rsid w:val="00C15559"/>
    <w:rsid w:val="00C15FC7"/>
    <w:rsid w:val="00C17683"/>
    <w:rsid w:val="00C216A8"/>
    <w:rsid w:val="00C2181F"/>
    <w:rsid w:val="00C25E7F"/>
    <w:rsid w:val="00C2734E"/>
    <w:rsid w:val="00C2746F"/>
    <w:rsid w:val="00C3172E"/>
    <w:rsid w:val="00C324A0"/>
    <w:rsid w:val="00C3300F"/>
    <w:rsid w:val="00C363AD"/>
    <w:rsid w:val="00C41EA8"/>
    <w:rsid w:val="00C42BF8"/>
    <w:rsid w:val="00C47443"/>
    <w:rsid w:val="00C50043"/>
    <w:rsid w:val="00C504E0"/>
    <w:rsid w:val="00C54FF7"/>
    <w:rsid w:val="00C7573B"/>
    <w:rsid w:val="00C80D9D"/>
    <w:rsid w:val="00C82D03"/>
    <w:rsid w:val="00C87C12"/>
    <w:rsid w:val="00C93C03"/>
    <w:rsid w:val="00C96FFB"/>
    <w:rsid w:val="00C9736C"/>
    <w:rsid w:val="00CA0DE4"/>
    <w:rsid w:val="00CA2868"/>
    <w:rsid w:val="00CA4324"/>
    <w:rsid w:val="00CA603C"/>
    <w:rsid w:val="00CB0FEC"/>
    <w:rsid w:val="00CB277A"/>
    <w:rsid w:val="00CB2C8E"/>
    <w:rsid w:val="00CB3522"/>
    <w:rsid w:val="00CB602E"/>
    <w:rsid w:val="00CC0134"/>
    <w:rsid w:val="00CC51C6"/>
    <w:rsid w:val="00CC62AC"/>
    <w:rsid w:val="00CD51C4"/>
    <w:rsid w:val="00CE051D"/>
    <w:rsid w:val="00CE1335"/>
    <w:rsid w:val="00CE493D"/>
    <w:rsid w:val="00CE58CC"/>
    <w:rsid w:val="00CE5AE3"/>
    <w:rsid w:val="00CF00E5"/>
    <w:rsid w:val="00CF07FA"/>
    <w:rsid w:val="00CF0BB2"/>
    <w:rsid w:val="00CF0EE0"/>
    <w:rsid w:val="00CF36F6"/>
    <w:rsid w:val="00CF3EE8"/>
    <w:rsid w:val="00CF7EAD"/>
    <w:rsid w:val="00D050E6"/>
    <w:rsid w:val="00D06FB7"/>
    <w:rsid w:val="00D11F22"/>
    <w:rsid w:val="00D12561"/>
    <w:rsid w:val="00D13441"/>
    <w:rsid w:val="00D1357B"/>
    <w:rsid w:val="00D150E7"/>
    <w:rsid w:val="00D157AF"/>
    <w:rsid w:val="00D162EE"/>
    <w:rsid w:val="00D17EA7"/>
    <w:rsid w:val="00D2372F"/>
    <w:rsid w:val="00D32F65"/>
    <w:rsid w:val="00D37A7F"/>
    <w:rsid w:val="00D4106E"/>
    <w:rsid w:val="00D52DC2"/>
    <w:rsid w:val="00D53BCC"/>
    <w:rsid w:val="00D55D7E"/>
    <w:rsid w:val="00D62F97"/>
    <w:rsid w:val="00D64750"/>
    <w:rsid w:val="00D66667"/>
    <w:rsid w:val="00D70DFB"/>
    <w:rsid w:val="00D766DF"/>
    <w:rsid w:val="00D80740"/>
    <w:rsid w:val="00D80D37"/>
    <w:rsid w:val="00D96DFF"/>
    <w:rsid w:val="00DA04FB"/>
    <w:rsid w:val="00DA186E"/>
    <w:rsid w:val="00DA405C"/>
    <w:rsid w:val="00DA4116"/>
    <w:rsid w:val="00DB251C"/>
    <w:rsid w:val="00DB3EF0"/>
    <w:rsid w:val="00DB4630"/>
    <w:rsid w:val="00DC2279"/>
    <w:rsid w:val="00DC4BB5"/>
    <w:rsid w:val="00DC4F88"/>
    <w:rsid w:val="00DC7441"/>
    <w:rsid w:val="00DC7A65"/>
    <w:rsid w:val="00DD49A7"/>
    <w:rsid w:val="00DE44AB"/>
    <w:rsid w:val="00DF250E"/>
    <w:rsid w:val="00E052A0"/>
    <w:rsid w:val="00E05704"/>
    <w:rsid w:val="00E07742"/>
    <w:rsid w:val="00E07AC2"/>
    <w:rsid w:val="00E11E44"/>
    <w:rsid w:val="00E1207F"/>
    <w:rsid w:val="00E21E61"/>
    <w:rsid w:val="00E26A87"/>
    <w:rsid w:val="00E326A7"/>
    <w:rsid w:val="00E3270E"/>
    <w:rsid w:val="00E32F4A"/>
    <w:rsid w:val="00E338EF"/>
    <w:rsid w:val="00E36681"/>
    <w:rsid w:val="00E52F3B"/>
    <w:rsid w:val="00E53AE8"/>
    <w:rsid w:val="00E544BB"/>
    <w:rsid w:val="00E62B21"/>
    <w:rsid w:val="00E62EB1"/>
    <w:rsid w:val="00E662CB"/>
    <w:rsid w:val="00E6776A"/>
    <w:rsid w:val="00E73CE5"/>
    <w:rsid w:val="00E74DC7"/>
    <w:rsid w:val="00E76806"/>
    <w:rsid w:val="00E8075A"/>
    <w:rsid w:val="00E94D5E"/>
    <w:rsid w:val="00E96746"/>
    <w:rsid w:val="00EA0C26"/>
    <w:rsid w:val="00EA0E31"/>
    <w:rsid w:val="00EA4B7D"/>
    <w:rsid w:val="00EA50C0"/>
    <w:rsid w:val="00EA7100"/>
    <w:rsid w:val="00EA7F9F"/>
    <w:rsid w:val="00EB1274"/>
    <w:rsid w:val="00EB4DDD"/>
    <w:rsid w:val="00EB6AD0"/>
    <w:rsid w:val="00EC1057"/>
    <w:rsid w:val="00EC3612"/>
    <w:rsid w:val="00EC4BC8"/>
    <w:rsid w:val="00EC740B"/>
    <w:rsid w:val="00ED2BB6"/>
    <w:rsid w:val="00ED34E1"/>
    <w:rsid w:val="00ED3B8D"/>
    <w:rsid w:val="00ED46AC"/>
    <w:rsid w:val="00ED659C"/>
    <w:rsid w:val="00ED6EDB"/>
    <w:rsid w:val="00EF0362"/>
    <w:rsid w:val="00EF2E3A"/>
    <w:rsid w:val="00EF5D5A"/>
    <w:rsid w:val="00F003D3"/>
    <w:rsid w:val="00F055EA"/>
    <w:rsid w:val="00F05B46"/>
    <w:rsid w:val="00F0668E"/>
    <w:rsid w:val="00F072A7"/>
    <w:rsid w:val="00F078DC"/>
    <w:rsid w:val="00F07E37"/>
    <w:rsid w:val="00F21FD1"/>
    <w:rsid w:val="00F2648B"/>
    <w:rsid w:val="00F31CFF"/>
    <w:rsid w:val="00F32BA8"/>
    <w:rsid w:val="00F349F1"/>
    <w:rsid w:val="00F4350D"/>
    <w:rsid w:val="00F4471F"/>
    <w:rsid w:val="00F55061"/>
    <w:rsid w:val="00F567F7"/>
    <w:rsid w:val="00F57C48"/>
    <w:rsid w:val="00F61808"/>
    <w:rsid w:val="00F62036"/>
    <w:rsid w:val="00F62D77"/>
    <w:rsid w:val="00F65391"/>
    <w:rsid w:val="00F65B52"/>
    <w:rsid w:val="00F67BCA"/>
    <w:rsid w:val="00F73BD6"/>
    <w:rsid w:val="00F832C9"/>
    <w:rsid w:val="00F83989"/>
    <w:rsid w:val="00F84074"/>
    <w:rsid w:val="00F85099"/>
    <w:rsid w:val="00F87128"/>
    <w:rsid w:val="00F9379C"/>
    <w:rsid w:val="00F9632C"/>
    <w:rsid w:val="00F97951"/>
    <w:rsid w:val="00FA1E52"/>
    <w:rsid w:val="00FA45AC"/>
    <w:rsid w:val="00FA6049"/>
    <w:rsid w:val="00FB1409"/>
    <w:rsid w:val="00FD032C"/>
    <w:rsid w:val="00FD21E1"/>
    <w:rsid w:val="00FD49E6"/>
    <w:rsid w:val="00FE2166"/>
    <w:rsid w:val="00FE4688"/>
    <w:rsid w:val="00FE6527"/>
    <w:rsid w:val="00FF1B05"/>
    <w:rsid w:val="00FF2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2056E"/>
    <w:pPr>
      <w:spacing w:line="260" w:lineRule="atLeast"/>
    </w:pPr>
    <w:rPr>
      <w:sz w:val="22"/>
    </w:rPr>
  </w:style>
  <w:style w:type="paragraph" w:styleId="Heading1">
    <w:name w:val="heading 1"/>
    <w:basedOn w:val="Normal"/>
    <w:next w:val="Normal"/>
    <w:link w:val="Heading1Char"/>
    <w:uiPriority w:val="9"/>
    <w:qFormat/>
    <w:rsid w:val="0062056E"/>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56E"/>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56E"/>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056E"/>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056E"/>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056E"/>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056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056E"/>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2056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2056E"/>
  </w:style>
  <w:style w:type="paragraph" w:customStyle="1" w:styleId="OPCParaBase">
    <w:name w:val="OPCParaBase"/>
    <w:qFormat/>
    <w:rsid w:val="0062056E"/>
    <w:pPr>
      <w:spacing w:line="260" w:lineRule="atLeast"/>
    </w:pPr>
    <w:rPr>
      <w:rFonts w:eastAsia="Times New Roman" w:cs="Times New Roman"/>
      <w:sz w:val="22"/>
      <w:lang w:eastAsia="en-AU"/>
    </w:rPr>
  </w:style>
  <w:style w:type="paragraph" w:customStyle="1" w:styleId="ShortT">
    <w:name w:val="ShortT"/>
    <w:basedOn w:val="OPCParaBase"/>
    <w:next w:val="Normal"/>
    <w:qFormat/>
    <w:rsid w:val="0062056E"/>
    <w:pPr>
      <w:spacing w:line="240" w:lineRule="auto"/>
    </w:pPr>
    <w:rPr>
      <w:b/>
      <w:sz w:val="40"/>
    </w:rPr>
  </w:style>
  <w:style w:type="paragraph" w:customStyle="1" w:styleId="ActHead1">
    <w:name w:val="ActHead 1"/>
    <w:aliases w:val="c"/>
    <w:basedOn w:val="OPCParaBase"/>
    <w:next w:val="Normal"/>
    <w:qFormat/>
    <w:rsid w:val="0062056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2056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056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056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2056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056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056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056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056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056E"/>
  </w:style>
  <w:style w:type="paragraph" w:customStyle="1" w:styleId="Blocks">
    <w:name w:val="Blocks"/>
    <w:aliases w:val="bb"/>
    <w:basedOn w:val="OPCParaBase"/>
    <w:qFormat/>
    <w:rsid w:val="0062056E"/>
    <w:pPr>
      <w:spacing w:line="240" w:lineRule="auto"/>
    </w:pPr>
    <w:rPr>
      <w:sz w:val="24"/>
    </w:rPr>
  </w:style>
  <w:style w:type="paragraph" w:customStyle="1" w:styleId="BoxText">
    <w:name w:val="BoxText"/>
    <w:aliases w:val="bt"/>
    <w:basedOn w:val="OPCParaBase"/>
    <w:qFormat/>
    <w:rsid w:val="0062056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056E"/>
    <w:rPr>
      <w:b/>
    </w:rPr>
  </w:style>
  <w:style w:type="paragraph" w:customStyle="1" w:styleId="BoxHeadItalic">
    <w:name w:val="BoxHeadItalic"/>
    <w:aliases w:val="bhi"/>
    <w:basedOn w:val="BoxText"/>
    <w:next w:val="BoxStep"/>
    <w:qFormat/>
    <w:rsid w:val="0062056E"/>
    <w:rPr>
      <w:i/>
    </w:rPr>
  </w:style>
  <w:style w:type="paragraph" w:customStyle="1" w:styleId="BoxList">
    <w:name w:val="BoxList"/>
    <w:aliases w:val="bl"/>
    <w:basedOn w:val="BoxText"/>
    <w:qFormat/>
    <w:rsid w:val="0062056E"/>
    <w:pPr>
      <w:ind w:left="1559" w:hanging="425"/>
    </w:pPr>
  </w:style>
  <w:style w:type="paragraph" w:customStyle="1" w:styleId="BoxNote">
    <w:name w:val="BoxNote"/>
    <w:aliases w:val="bn"/>
    <w:basedOn w:val="BoxText"/>
    <w:qFormat/>
    <w:rsid w:val="0062056E"/>
    <w:pPr>
      <w:tabs>
        <w:tab w:val="left" w:pos="1985"/>
      </w:tabs>
      <w:spacing w:before="122" w:line="198" w:lineRule="exact"/>
      <w:ind w:left="2948" w:hanging="1814"/>
    </w:pPr>
    <w:rPr>
      <w:sz w:val="18"/>
    </w:rPr>
  </w:style>
  <w:style w:type="paragraph" w:customStyle="1" w:styleId="BoxPara">
    <w:name w:val="BoxPara"/>
    <w:aliases w:val="bp"/>
    <w:basedOn w:val="BoxText"/>
    <w:qFormat/>
    <w:rsid w:val="0062056E"/>
    <w:pPr>
      <w:tabs>
        <w:tab w:val="right" w:pos="2268"/>
      </w:tabs>
      <w:ind w:left="2552" w:hanging="1418"/>
    </w:pPr>
  </w:style>
  <w:style w:type="paragraph" w:customStyle="1" w:styleId="BoxStep">
    <w:name w:val="BoxStep"/>
    <w:aliases w:val="bs"/>
    <w:basedOn w:val="BoxText"/>
    <w:qFormat/>
    <w:rsid w:val="0062056E"/>
    <w:pPr>
      <w:ind w:left="1985" w:hanging="851"/>
    </w:pPr>
  </w:style>
  <w:style w:type="character" w:customStyle="1" w:styleId="CharAmPartNo">
    <w:name w:val="CharAmPartNo"/>
    <w:basedOn w:val="OPCCharBase"/>
    <w:qFormat/>
    <w:rsid w:val="0062056E"/>
  </w:style>
  <w:style w:type="character" w:customStyle="1" w:styleId="CharAmPartText">
    <w:name w:val="CharAmPartText"/>
    <w:basedOn w:val="OPCCharBase"/>
    <w:qFormat/>
    <w:rsid w:val="0062056E"/>
  </w:style>
  <w:style w:type="character" w:customStyle="1" w:styleId="CharAmSchNo">
    <w:name w:val="CharAmSchNo"/>
    <w:basedOn w:val="OPCCharBase"/>
    <w:qFormat/>
    <w:rsid w:val="0062056E"/>
  </w:style>
  <w:style w:type="character" w:customStyle="1" w:styleId="CharAmSchText">
    <w:name w:val="CharAmSchText"/>
    <w:basedOn w:val="OPCCharBase"/>
    <w:qFormat/>
    <w:rsid w:val="0062056E"/>
  </w:style>
  <w:style w:type="character" w:customStyle="1" w:styleId="CharBoldItalic">
    <w:name w:val="CharBoldItalic"/>
    <w:basedOn w:val="OPCCharBase"/>
    <w:uiPriority w:val="1"/>
    <w:qFormat/>
    <w:rsid w:val="0062056E"/>
    <w:rPr>
      <w:b/>
      <w:i/>
    </w:rPr>
  </w:style>
  <w:style w:type="character" w:customStyle="1" w:styleId="CharChapNo">
    <w:name w:val="CharChapNo"/>
    <w:basedOn w:val="OPCCharBase"/>
    <w:uiPriority w:val="1"/>
    <w:qFormat/>
    <w:rsid w:val="0062056E"/>
  </w:style>
  <w:style w:type="character" w:customStyle="1" w:styleId="CharChapText">
    <w:name w:val="CharChapText"/>
    <w:basedOn w:val="OPCCharBase"/>
    <w:uiPriority w:val="1"/>
    <w:qFormat/>
    <w:rsid w:val="0062056E"/>
  </w:style>
  <w:style w:type="character" w:customStyle="1" w:styleId="CharDivNo">
    <w:name w:val="CharDivNo"/>
    <w:basedOn w:val="OPCCharBase"/>
    <w:uiPriority w:val="1"/>
    <w:qFormat/>
    <w:rsid w:val="0062056E"/>
  </w:style>
  <w:style w:type="character" w:customStyle="1" w:styleId="CharDivText">
    <w:name w:val="CharDivText"/>
    <w:basedOn w:val="OPCCharBase"/>
    <w:uiPriority w:val="1"/>
    <w:qFormat/>
    <w:rsid w:val="0062056E"/>
  </w:style>
  <w:style w:type="character" w:customStyle="1" w:styleId="CharItalic">
    <w:name w:val="CharItalic"/>
    <w:basedOn w:val="OPCCharBase"/>
    <w:uiPriority w:val="1"/>
    <w:qFormat/>
    <w:rsid w:val="0062056E"/>
    <w:rPr>
      <w:i/>
    </w:rPr>
  </w:style>
  <w:style w:type="character" w:customStyle="1" w:styleId="CharPartNo">
    <w:name w:val="CharPartNo"/>
    <w:basedOn w:val="OPCCharBase"/>
    <w:uiPriority w:val="1"/>
    <w:qFormat/>
    <w:rsid w:val="0062056E"/>
  </w:style>
  <w:style w:type="character" w:customStyle="1" w:styleId="CharPartText">
    <w:name w:val="CharPartText"/>
    <w:basedOn w:val="OPCCharBase"/>
    <w:uiPriority w:val="1"/>
    <w:qFormat/>
    <w:rsid w:val="0062056E"/>
  </w:style>
  <w:style w:type="character" w:customStyle="1" w:styleId="CharSectno">
    <w:name w:val="CharSectno"/>
    <w:basedOn w:val="OPCCharBase"/>
    <w:qFormat/>
    <w:rsid w:val="0062056E"/>
  </w:style>
  <w:style w:type="character" w:customStyle="1" w:styleId="CharSubdNo">
    <w:name w:val="CharSubdNo"/>
    <w:basedOn w:val="OPCCharBase"/>
    <w:uiPriority w:val="1"/>
    <w:qFormat/>
    <w:rsid w:val="0062056E"/>
  </w:style>
  <w:style w:type="character" w:customStyle="1" w:styleId="CharSubdText">
    <w:name w:val="CharSubdText"/>
    <w:basedOn w:val="OPCCharBase"/>
    <w:uiPriority w:val="1"/>
    <w:qFormat/>
    <w:rsid w:val="0062056E"/>
  </w:style>
  <w:style w:type="paragraph" w:customStyle="1" w:styleId="CTA--">
    <w:name w:val="CTA --"/>
    <w:basedOn w:val="OPCParaBase"/>
    <w:next w:val="Normal"/>
    <w:rsid w:val="0062056E"/>
    <w:pPr>
      <w:spacing w:before="60" w:line="240" w:lineRule="atLeast"/>
      <w:ind w:left="142" w:hanging="142"/>
    </w:pPr>
    <w:rPr>
      <w:sz w:val="20"/>
    </w:rPr>
  </w:style>
  <w:style w:type="paragraph" w:customStyle="1" w:styleId="CTA-">
    <w:name w:val="CTA -"/>
    <w:basedOn w:val="OPCParaBase"/>
    <w:rsid w:val="0062056E"/>
    <w:pPr>
      <w:spacing w:before="60" w:line="240" w:lineRule="atLeast"/>
      <w:ind w:left="85" w:hanging="85"/>
    </w:pPr>
    <w:rPr>
      <w:sz w:val="20"/>
    </w:rPr>
  </w:style>
  <w:style w:type="paragraph" w:customStyle="1" w:styleId="CTA---">
    <w:name w:val="CTA ---"/>
    <w:basedOn w:val="OPCParaBase"/>
    <w:next w:val="Normal"/>
    <w:rsid w:val="0062056E"/>
    <w:pPr>
      <w:spacing w:before="60" w:line="240" w:lineRule="atLeast"/>
      <w:ind w:left="198" w:hanging="198"/>
    </w:pPr>
    <w:rPr>
      <w:sz w:val="20"/>
    </w:rPr>
  </w:style>
  <w:style w:type="paragraph" w:customStyle="1" w:styleId="CTA----">
    <w:name w:val="CTA ----"/>
    <w:basedOn w:val="OPCParaBase"/>
    <w:next w:val="Normal"/>
    <w:rsid w:val="0062056E"/>
    <w:pPr>
      <w:spacing w:before="60" w:line="240" w:lineRule="atLeast"/>
      <w:ind w:left="255" w:hanging="255"/>
    </w:pPr>
    <w:rPr>
      <w:sz w:val="20"/>
    </w:rPr>
  </w:style>
  <w:style w:type="paragraph" w:customStyle="1" w:styleId="CTA1a">
    <w:name w:val="CTA 1(a)"/>
    <w:basedOn w:val="OPCParaBase"/>
    <w:rsid w:val="0062056E"/>
    <w:pPr>
      <w:tabs>
        <w:tab w:val="right" w:pos="414"/>
      </w:tabs>
      <w:spacing w:before="40" w:line="240" w:lineRule="atLeast"/>
      <w:ind w:left="675" w:hanging="675"/>
    </w:pPr>
    <w:rPr>
      <w:sz w:val="20"/>
    </w:rPr>
  </w:style>
  <w:style w:type="paragraph" w:customStyle="1" w:styleId="CTA1ai">
    <w:name w:val="CTA 1(a)(i)"/>
    <w:basedOn w:val="OPCParaBase"/>
    <w:rsid w:val="0062056E"/>
    <w:pPr>
      <w:tabs>
        <w:tab w:val="right" w:pos="1004"/>
      </w:tabs>
      <w:spacing w:before="40" w:line="240" w:lineRule="atLeast"/>
      <w:ind w:left="1253" w:hanging="1253"/>
    </w:pPr>
    <w:rPr>
      <w:sz w:val="20"/>
    </w:rPr>
  </w:style>
  <w:style w:type="paragraph" w:customStyle="1" w:styleId="CTA2a">
    <w:name w:val="CTA 2(a)"/>
    <w:basedOn w:val="OPCParaBase"/>
    <w:rsid w:val="0062056E"/>
    <w:pPr>
      <w:tabs>
        <w:tab w:val="right" w:pos="482"/>
      </w:tabs>
      <w:spacing w:before="40" w:line="240" w:lineRule="atLeast"/>
      <w:ind w:left="748" w:hanging="748"/>
    </w:pPr>
    <w:rPr>
      <w:sz w:val="20"/>
    </w:rPr>
  </w:style>
  <w:style w:type="paragraph" w:customStyle="1" w:styleId="CTA2ai">
    <w:name w:val="CTA 2(a)(i)"/>
    <w:basedOn w:val="OPCParaBase"/>
    <w:rsid w:val="0062056E"/>
    <w:pPr>
      <w:tabs>
        <w:tab w:val="right" w:pos="1089"/>
      </w:tabs>
      <w:spacing w:before="40" w:line="240" w:lineRule="atLeast"/>
      <w:ind w:left="1327" w:hanging="1327"/>
    </w:pPr>
    <w:rPr>
      <w:sz w:val="20"/>
    </w:rPr>
  </w:style>
  <w:style w:type="paragraph" w:customStyle="1" w:styleId="CTA3a">
    <w:name w:val="CTA 3(a)"/>
    <w:basedOn w:val="OPCParaBase"/>
    <w:rsid w:val="0062056E"/>
    <w:pPr>
      <w:tabs>
        <w:tab w:val="right" w:pos="556"/>
      </w:tabs>
      <w:spacing w:before="40" w:line="240" w:lineRule="atLeast"/>
      <w:ind w:left="805" w:hanging="805"/>
    </w:pPr>
    <w:rPr>
      <w:sz w:val="20"/>
    </w:rPr>
  </w:style>
  <w:style w:type="paragraph" w:customStyle="1" w:styleId="CTA3ai">
    <w:name w:val="CTA 3(a)(i)"/>
    <w:basedOn w:val="OPCParaBase"/>
    <w:rsid w:val="0062056E"/>
    <w:pPr>
      <w:tabs>
        <w:tab w:val="right" w:pos="1140"/>
      </w:tabs>
      <w:spacing w:before="40" w:line="240" w:lineRule="atLeast"/>
      <w:ind w:left="1361" w:hanging="1361"/>
    </w:pPr>
    <w:rPr>
      <w:sz w:val="20"/>
    </w:rPr>
  </w:style>
  <w:style w:type="paragraph" w:customStyle="1" w:styleId="CTA4a">
    <w:name w:val="CTA 4(a)"/>
    <w:basedOn w:val="OPCParaBase"/>
    <w:rsid w:val="0062056E"/>
    <w:pPr>
      <w:tabs>
        <w:tab w:val="right" w:pos="624"/>
      </w:tabs>
      <w:spacing w:before="40" w:line="240" w:lineRule="atLeast"/>
      <w:ind w:left="873" w:hanging="873"/>
    </w:pPr>
    <w:rPr>
      <w:sz w:val="20"/>
    </w:rPr>
  </w:style>
  <w:style w:type="paragraph" w:customStyle="1" w:styleId="CTA4ai">
    <w:name w:val="CTA 4(a)(i)"/>
    <w:basedOn w:val="OPCParaBase"/>
    <w:rsid w:val="0062056E"/>
    <w:pPr>
      <w:tabs>
        <w:tab w:val="right" w:pos="1213"/>
      </w:tabs>
      <w:spacing w:before="40" w:line="240" w:lineRule="atLeast"/>
      <w:ind w:left="1452" w:hanging="1452"/>
    </w:pPr>
    <w:rPr>
      <w:sz w:val="20"/>
    </w:rPr>
  </w:style>
  <w:style w:type="paragraph" w:customStyle="1" w:styleId="CTACAPS">
    <w:name w:val="CTA CAPS"/>
    <w:basedOn w:val="OPCParaBase"/>
    <w:rsid w:val="0062056E"/>
    <w:pPr>
      <w:spacing w:before="60" w:line="240" w:lineRule="atLeast"/>
    </w:pPr>
    <w:rPr>
      <w:sz w:val="20"/>
    </w:rPr>
  </w:style>
  <w:style w:type="paragraph" w:customStyle="1" w:styleId="CTAright">
    <w:name w:val="CTA right"/>
    <w:basedOn w:val="OPCParaBase"/>
    <w:rsid w:val="0062056E"/>
    <w:pPr>
      <w:spacing w:before="60" w:line="240" w:lineRule="auto"/>
      <w:jc w:val="right"/>
    </w:pPr>
    <w:rPr>
      <w:sz w:val="20"/>
    </w:rPr>
  </w:style>
  <w:style w:type="paragraph" w:customStyle="1" w:styleId="subsection">
    <w:name w:val="subsection"/>
    <w:aliases w:val="ss,Subsection"/>
    <w:basedOn w:val="OPCParaBase"/>
    <w:link w:val="subsectionChar"/>
    <w:rsid w:val="0062056E"/>
    <w:pPr>
      <w:tabs>
        <w:tab w:val="right" w:pos="1021"/>
      </w:tabs>
      <w:spacing w:before="180" w:line="240" w:lineRule="auto"/>
      <w:ind w:left="1134" w:hanging="1134"/>
    </w:pPr>
  </w:style>
  <w:style w:type="paragraph" w:customStyle="1" w:styleId="Definition">
    <w:name w:val="Definition"/>
    <w:aliases w:val="dd"/>
    <w:basedOn w:val="OPCParaBase"/>
    <w:rsid w:val="0062056E"/>
    <w:pPr>
      <w:spacing w:before="180" w:line="240" w:lineRule="auto"/>
      <w:ind w:left="1134"/>
    </w:pPr>
  </w:style>
  <w:style w:type="paragraph" w:customStyle="1" w:styleId="EndNotespara">
    <w:name w:val="EndNotes(para)"/>
    <w:aliases w:val="eta"/>
    <w:basedOn w:val="OPCParaBase"/>
    <w:next w:val="EndNotessubpara"/>
    <w:rsid w:val="0062056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056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056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056E"/>
    <w:pPr>
      <w:tabs>
        <w:tab w:val="right" w:pos="1412"/>
      </w:tabs>
      <w:spacing w:before="60" w:line="240" w:lineRule="auto"/>
      <w:ind w:left="1525" w:hanging="1525"/>
    </w:pPr>
    <w:rPr>
      <w:sz w:val="20"/>
    </w:rPr>
  </w:style>
  <w:style w:type="paragraph" w:customStyle="1" w:styleId="Formula">
    <w:name w:val="Formula"/>
    <w:basedOn w:val="OPCParaBase"/>
    <w:rsid w:val="0062056E"/>
    <w:pPr>
      <w:spacing w:line="240" w:lineRule="auto"/>
      <w:ind w:left="1134"/>
    </w:pPr>
    <w:rPr>
      <w:sz w:val="20"/>
    </w:rPr>
  </w:style>
  <w:style w:type="paragraph" w:styleId="Header">
    <w:name w:val="header"/>
    <w:basedOn w:val="OPCParaBase"/>
    <w:link w:val="HeaderChar"/>
    <w:unhideWhenUsed/>
    <w:rsid w:val="0062056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2056E"/>
    <w:rPr>
      <w:rFonts w:eastAsia="Times New Roman" w:cs="Times New Roman"/>
      <w:sz w:val="16"/>
      <w:lang w:eastAsia="en-AU"/>
    </w:rPr>
  </w:style>
  <w:style w:type="paragraph" w:customStyle="1" w:styleId="House">
    <w:name w:val="House"/>
    <w:basedOn w:val="OPCParaBase"/>
    <w:rsid w:val="0062056E"/>
    <w:pPr>
      <w:spacing w:line="240" w:lineRule="auto"/>
    </w:pPr>
    <w:rPr>
      <w:sz w:val="28"/>
    </w:rPr>
  </w:style>
  <w:style w:type="paragraph" w:customStyle="1" w:styleId="Item">
    <w:name w:val="Item"/>
    <w:aliases w:val="i"/>
    <w:basedOn w:val="OPCParaBase"/>
    <w:next w:val="ItemHead"/>
    <w:rsid w:val="0062056E"/>
    <w:pPr>
      <w:keepLines/>
      <w:spacing w:before="80" w:line="240" w:lineRule="auto"/>
      <w:ind w:left="709"/>
    </w:pPr>
  </w:style>
  <w:style w:type="paragraph" w:customStyle="1" w:styleId="ItemHead">
    <w:name w:val="ItemHead"/>
    <w:aliases w:val="ih"/>
    <w:basedOn w:val="OPCParaBase"/>
    <w:next w:val="Item"/>
    <w:rsid w:val="0062056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2056E"/>
    <w:pPr>
      <w:spacing w:line="240" w:lineRule="auto"/>
    </w:pPr>
    <w:rPr>
      <w:b/>
      <w:sz w:val="32"/>
    </w:rPr>
  </w:style>
  <w:style w:type="paragraph" w:customStyle="1" w:styleId="notedraft">
    <w:name w:val="note(draft)"/>
    <w:aliases w:val="nd"/>
    <w:basedOn w:val="OPCParaBase"/>
    <w:rsid w:val="0062056E"/>
    <w:pPr>
      <w:spacing w:before="240" w:line="240" w:lineRule="auto"/>
      <w:ind w:left="284" w:hanging="284"/>
    </w:pPr>
    <w:rPr>
      <w:i/>
      <w:sz w:val="24"/>
    </w:rPr>
  </w:style>
  <w:style w:type="paragraph" w:customStyle="1" w:styleId="notemargin">
    <w:name w:val="note(margin)"/>
    <w:aliases w:val="nm"/>
    <w:basedOn w:val="OPCParaBase"/>
    <w:rsid w:val="0062056E"/>
    <w:pPr>
      <w:tabs>
        <w:tab w:val="left" w:pos="709"/>
      </w:tabs>
      <w:spacing w:before="122" w:line="198" w:lineRule="exact"/>
      <w:ind w:left="709" w:hanging="709"/>
    </w:pPr>
    <w:rPr>
      <w:sz w:val="18"/>
    </w:rPr>
  </w:style>
  <w:style w:type="paragraph" w:customStyle="1" w:styleId="noteToPara">
    <w:name w:val="noteToPara"/>
    <w:aliases w:val="ntp"/>
    <w:basedOn w:val="OPCParaBase"/>
    <w:rsid w:val="0062056E"/>
    <w:pPr>
      <w:spacing w:before="122" w:line="198" w:lineRule="exact"/>
      <w:ind w:left="2353" w:hanging="709"/>
    </w:pPr>
    <w:rPr>
      <w:sz w:val="18"/>
    </w:rPr>
  </w:style>
  <w:style w:type="paragraph" w:customStyle="1" w:styleId="noteParlAmend">
    <w:name w:val="note(ParlAmend)"/>
    <w:aliases w:val="npp"/>
    <w:basedOn w:val="OPCParaBase"/>
    <w:next w:val="ParlAmend"/>
    <w:rsid w:val="0062056E"/>
    <w:pPr>
      <w:spacing w:line="240" w:lineRule="auto"/>
      <w:jc w:val="right"/>
    </w:pPr>
    <w:rPr>
      <w:rFonts w:ascii="Arial" w:hAnsi="Arial"/>
      <w:b/>
      <w:i/>
    </w:rPr>
  </w:style>
  <w:style w:type="paragraph" w:customStyle="1" w:styleId="Page1">
    <w:name w:val="Page1"/>
    <w:basedOn w:val="OPCParaBase"/>
    <w:rsid w:val="0062056E"/>
    <w:pPr>
      <w:spacing w:before="5600" w:line="240" w:lineRule="auto"/>
    </w:pPr>
    <w:rPr>
      <w:b/>
      <w:sz w:val="32"/>
    </w:rPr>
  </w:style>
  <w:style w:type="paragraph" w:customStyle="1" w:styleId="PageBreak">
    <w:name w:val="PageBreak"/>
    <w:aliases w:val="pb"/>
    <w:basedOn w:val="OPCParaBase"/>
    <w:rsid w:val="0062056E"/>
    <w:pPr>
      <w:spacing w:line="240" w:lineRule="auto"/>
    </w:pPr>
    <w:rPr>
      <w:sz w:val="20"/>
    </w:rPr>
  </w:style>
  <w:style w:type="paragraph" w:customStyle="1" w:styleId="paragraphsub">
    <w:name w:val="paragraph(sub)"/>
    <w:aliases w:val="aa"/>
    <w:basedOn w:val="OPCParaBase"/>
    <w:rsid w:val="0062056E"/>
    <w:pPr>
      <w:tabs>
        <w:tab w:val="right" w:pos="1985"/>
      </w:tabs>
      <w:spacing w:before="40" w:line="240" w:lineRule="auto"/>
      <w:ind w:left="2098" w:hanging="2098"/>
    </w:pPr>
  </w:style>
  <w:style w:type="paragraph" w:customStyle="1" w:styleId="paragraphsub-sub">
    <w:name w:val="paragraph(sub-sub)"/>
    <w:aliases w:val="aaa"/>
    <w:basedOn w:val="OPCParaBase"/>
    <w:rsid w:val="0062056E"/>
    <w:pPr>
      <w:tabs>
        <w:tab w:val="right" w:pos="2722"/>
      </w:tabs>
      <w:spacing w:before="40" w:line="240" w:lineRule="auto"/>
      <w:ind w:left="2835" w:hanging="2835"/>
    </w:pPr>
  </w:style>
  <w:style w:type="paragraph" w:customStyle="1" w:styleId="paragraph">
    <w:name w:val="paragraph"/>
    <w:aliases w:val="a"/>
    <w:basedOn w:val="OPCParaBase"/>
    <w:rsid w:val="0062056E"/>
    <w:pPr>
      <w:tabs>
        <w:tab w:val="right" w:pos="1531"/>
      </w:tabs>
      <w:spacing w:before="40" w:line="240" w:lineRule="auto"/>
      <w:ind w:left="1644" w:hanging="1644"/>
    </w:pPr>
  </w:style>
  <w:style w:type="paragraph" w:customStyle="1" w:styleId="ParlAmend">
    <w:name w:val="ParlAmend"/>
    <w:aliases w:val="pp"/>
    <w:basedOn w:val="OPCParaBase"/>
    <w:rsid w:val="0062056E"/>
    <w:pPr>
      <w:spacing w:before="240" w:line="240" w:lineRule="atLeast"/>
      <w:ind w:hanging="567"/>
    </w:pPr>
    <w:rPr>
      <w:sz w:val="24"/>
    </w:rPr>
  </w:style>
  <w:style w:type="paragraph" w:customStyle="1" w:styleId="Penalty">
    <w:name w:val="Penalty"/>
    <w:basedOn w:val="OPCParaBase"/>
    <w:rsid w:val="0062056E"/>
    <w:pPr>
      <w:tabs>
        <w:tab w:val="left" w:pos="2977"/>
      </w:tabs>
      <w:spacing w:before="180" w:line="240" w:lineRule="auto"/>
      <w:ind w:left="1985" w:hanging="851"/>
    </w:pPr>
  </w:style>
  <w:style w:type="paragraph" w:customStyle="1" w:styleId="Portfolio">
    <w:name w:val="Portfolio"/>
    <w:basedOn w:val="OPCParaBase"/>
    <w:rsid w:val="0062056E"/>
    <w:pPr>
      <w:spacing w:line="240" w:lineRule="auto"/>
    </w:pPr>
    <w:rPr>
      <w:i/>
      <w:sz w:val="20"/>
    </w:rPr>
  </w:style>
  <w:style w:type="paragraph" w:customStyle="1" w:styleId="Preamble">
    <w:name w:val="Preamble"/>
    <w:basedOn w:val="OPCParaBase"/>
    <w:next w:val="Normal"/>
    <w:rsid w:val="0062056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056E"/>
    <w:pPr>
      <w:spacing w:line="240" w:lineRule="auto"/>
    </w:pPr>
    <w:rPr>
      <w:i/>
      <w:sz w:val="20"/>
    </w:rPr>
  </w:style>
  <w:style w:type="paragraph" w:customStyle="1" w:styleId="Session">
    <w:name w:val="Session"/>
    <w:basedOn w:val="OPCParaBase"/>
    <w:rsid w:val="0062056E"/>
    <w:pPr>
      <w:spacing w:line="240" w:lineRule="auto"/>
    </w:pPr>
    <w:rPr>
      <w:sz w:val="28"/>
    </w:rPr>
  </w:style>
  <w:style w:type="paragraph" w:customStyle="1" w:styleId="Sponsor">
    <w:name w:val="Sponsor"/>
    <w:basedOn w:val="OPCParaBase"/>
    <w:rsid w:val="0062056E"/>
    <w:pPr>
      <w:spacing w:line="240" w:lineRule="auto"/>
    </w:pPr>
    <w:rPr>
      <w:i/>
    </w:rPr>
  </w:style>
  <w:style w:type="paragraph" w:customStyle="1" w:styleId="Subitem">
    <w:name w:val="Subitem"/>
    <w:aliases w:val="iss"/>
    <w:basedOn w:val="OPCParaBase"/>
    <w:rsid w:val="0062056E"/>
    <w:pPr>
      <w:spacing w:before="180" w:line="240" w:lineRule="auto"/>
      <w:ind w:left="709" w:hanging="709"/>
    </w:pPr>
  </w:style>
  <w:style w:type="paragraph" w:customStyle="1" w:styleId="SubitemHead">
    <w:name w:val="SubitemHead"/>
    <w:aliases w:val="issh"/>
    <w:basedOn w:val="OPCParaBase"/>
    <w:rsid w:val="0062056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056E"/>
    <w:pPr>
      <w:spacing w:before="40" w:line="240" w:lineRule="auto"/>
      <w:ind w:left="1134"/>
    </w:pPr>
  </w:style>
  <w:style w:type="paragraph" w:customStyle="1" w:styleId="SubsectionHead">
    <w:name w:val="SubsectionHead"/>
    <w:aliases w:val="ssh"/>
    <w:basedOn w:val="OPCParaBase"/>
    <w:next w:val="subsection"/>
    <w:rsid w:val="0062056E"/>
    <w:pPr>
      <w:keepNext/>
      <w:keepLines/>
      <w:spacing w:before="240" w:line="240" w:lineRule="auto"/>
      <w:ind w:left="1134"/>
    </w:pPr>
    <w:rPr>
      <w:i/>
    </w:rPr>
  </w:style>
  <w:style w:type="paragraph" w:customStyle="1" w:styleId="Tablea">
    <w:name w:val="Table(a)"/>
    <w:aliases w:val="ta"/>
    <w:basedOn w:val="OPCParaBase"/>
    <w:rsid w:val="0062056E"/>
    <w:pPr>
      <w:spacing w:before="60" w:line="240" w:lineRule="auto"/>
      <w:ind w:left="284" w:hanging="284"/>
    </w:pPr>
    <w:rPr>
      <w:sz w:val="20"/>
    </w:rPr>
  </w:style>
  <w:style w:type="paragraph" w:customStyle="1" w:styleId="TableAA">
    <w:name w:val="Table(AA)"/>
    <w:aliases w:val="taaa"/>
    <w:basedOn w:val="OPCParaBase"/>
    <w:rsid w:val="0062056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2056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2056E"/>
    <w:pPr>
      <w:spacing w:before="60" w:line="240" w:lineRule="atLeast"/>
    </w:pPr>
    <w:rPr>
      <w:sz w:val="20"/>
    </w:rPr>
  </w:style>
  <w:style w:type="paragraph" w:customStyle="1" w:styleId="TLPBoxTextnote">
    <w:name w:val="TLPBoxText(note"/>
    <w:aliases w:val="right)"/>
    <w:basedOn w:val="OPCParaBase"/>
    <w:rsid w:val="0062056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056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056E"/>
    <w:pPr>
      <w:spacing w:before="122" w:line="198" w:lineRule="exact"/>
      <w:ind w:left="1985" w:hanging="851"/>
      <w:jc w:val="right"/>
    </w:pPr>
    <w:rPr>
      <w:sz w:val="18"/>
    </w:rPr>
  </w:style>
  <w:style w:type="paragraph" w:customStyle="1" w:styleId="TLPTableBullet">
    <w:name w:val="TLPTableBullet"/>
    <w:aliases w:val="ttb"/>
    <w:basedOn w:val="OPCParaBase"/>
    <w:rsid w:val="0062056E"/>
    <w:pPr>
      <w:spacing w:line="240" w:lineRule="exact"/>
      <w:ind w:left="284" w:hanging="284"/>
    </w:pPr>
    <w:rPr>
      <w:sz w:val="20"/>
    </w:rPr>
  </w:style>
  <w:style w:type="paragraph" w:styleId="TOC1">
    <w:name w:val="toc 1"/>
    <w:basedOn w:val="Normal"/>
    <w:next w:val="Normal"/>
    <w:uiPriority w:val="39"/>
    <w:unhideWhenUsed/>
    <w:rsid w:val="0062056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2056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2056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2056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2056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2056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2056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2056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2056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2056E"/>
    <w:pPr>
      <w:keepLines/>
      <w:spacing w:before="240" w:after="120" w:line="240" w:lineRule="auto"/>
      <w:ind w:left="794"/>
    </w:pPr>
    <w:rPr>
      <w:b/>
      <w:kern w:val="28"/>
      <w:sz w:val="20"/>
    </w:rPr>
  </w:style>
  <w:style w:type="paragraph" w:customStyle="1" w:styleId="TofSectsHeading">
    <w:name w:val="TofSects(Heading)"/>
    <w:basedOn w:val="OPCParaBase"/>
    <w:rsid w:val="0062056E"/>
    <w:pPr>
      <w:spacing w:before="240" w:after="120" w:line="240" w:lineRule="auto"/>
    </w:pPr>
    <w:rPr>
      <w:b/>
      <w:sz w:val="24"/>
    </w:rPr>
  </w:style>
  <w:style w:type="paragraph" w:customStyle="1" w:styleId="TofSectsSection">
    <w:name w:val="TofSects(Section)"/>
    <w:basedOn w:val="OPCParaBase"/>
    <w:rsid w:val="0062056E"/>
    <w:pPr>
      <w:keepLines/>
      <w:spacing w:before="40" w:line="240" w:lineRule="auto"/>
      <w:ind w:left="1588" w:hanging="794"/>
    </w:pPr>
    <w:rPr>
      <w:kern w:val="28"/>
      <w:sz w:val="18"/>
    </w:rPr>
  </w:style>
  <w:style w:type="paragraph" w:customStyle="1" w:styleId="TofSectsSubdiv">
    <w:name w:val="TofSects(Subdiv)"/>
    <w:basedOn w:val="OPCParaBase"/>
    <w:rsid w:val="0062056E"/>
    <w:pPr>
      <w:keepLines/>
      <w:spacing w:before="80" w:line="240" w:lineRule="auto"/>
      <w:ind w:left="1588" w:hanging="794"/>
    </w:pPr>
    <w:rPr>
      <w:kern w:val="28"/>
    </w:rPr>
  </w:style>
  <w:style w:type="paragraph" w:customStyle="1" w:styleId="WRStyle">
    <w:name w:val="WR Style"/>
    <w:aliases w:val="WR"/>
    <w:basedOn w:val="OPCParaBase"/>
    <w:rsid w:val="0062056E"/>
    <w:pPr>
      <w:spacing w:before="240" w:line="240" w:lineRule="auto"/>
      <w:ind w:left="284" w:hanging="284"/>
    </w:pPr>
    <w:rPr>
      <w:b/>
      <w:i/>
      <w:kern w:val="28"/>
      <w:sz w:val="24"/>
    </w:rPr>
  </w:style>
  <w:style w:type="paragraph" w:customStyle="1" w:styleId="notepara">
    <w:name w:val="note(para)"/>
    <w:aliases w:val="na"/>
    <w:basedOn w:val="OPCParaBase"/>
    <w:rsid w:val="0062056E"/>
    <w:pPr>
      <w:spacing w:before="40" w:line="198" w:lineRule="exact"/>
      <w:ind w:left="2354" w:hanging="369"/>
    </w:pPr>
    <w:rPr>
      <w:sz w:val="18"/>
    </w:rPr>
  </w:style>
  <w:style w:type="paragraph" w:styleId="Footer">
    <w:name w:val="footer"/>
    <w:link w:val="FooterChar"/>
    <w:rsid w:val="0062056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2056E"/>
    <w:rPr>
      <w:rFonts w:eastAsia="Times New Roman" w:cs="Times New Roman"/>
      <w:sz w:val="22"/>
      <w:szCs w:val="24"/>
      <w:lang w:eastAsia="en-AU"/>
    </w:rPr>
  </w:style>
  <w:style w:type="character" w:styleId="LineNumber">
    <w:name w:val="line number"/>
    <w:basedOn w:val="OPCCharBase"/>
    <w:uiPriority w:val="99"/>
    <w:unhideWhenUsed/>
    <w:rsid w:val="0062056E"/>
    <w:rPr>
      <w:sz w:val="16"/>
    </w:rPr>
  </w:style>
  <w:style w:type="table" w:customStyle="1" w:styleId="CFlag">
    <w:name w:val="CFlag"/>
    <w:basedOn w:val="TableNormal"/>
    <w:uiPriority w:val="99"/>
    <w:rsid w:val="0062056E"/>
    <w:rPr>
      <w:rFonts w:eastAsia="Times New Roman" w:cs="Times New Roman"/>
      <w:lang w:eastAsia="en-AU"/>
    </w:rPr>
    <w:tblPr/>
  </w:style>
  <w:style w:type="paragraph" w:styleId="BalloonText">
    <w:name w:val="Balloon Text"/>
    <w:basedOn w:val="Normal"/>
    <w:link w:val="BalloonTextChar"/>
    <w:uiPriority w:val="99"/>
    <w:unhideWhenUsed/>
    <w:rsid w:val="00620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056E"/>
    <w:rPr>
      <w:rFonts w:ascii="Tahoma" w:hAnsi="Tahoma" w:cs="Tahoma"/>
      <w:sz w:val="16"/>
      <w:szCs w:val="16"/>
    </w:rPr>
  </w:style>
  <w:style w:type="table" w:styleId="TableGrid">
    <w:name w:val="Table Grid"/>
    <w:basedOn w:val="TableNormal"/>
    <w:uiPriority w:val="59"/>
    <w:rsid w:val="00620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2056E"/>
    <w:rPr>
      <w:b/>
      <w:sz w:val="28"/>
      <w:szCs w:val="32"/>
    </w:rPr>
  </w:style>
  <w:style w:type="paragraph" w:customStyle="1" w:styleId="LegislationMadeUnder">
    <w:name w:val="LegislationMadeUnder"/>
    <w:basedOn w:val="OPCParaBase"/>
    <w:next w:val="Normal"/>
    <w:rsid w:val="0062056E"/>
    <w:rPr>
      <w:i/>
      <w:sz w:val="32"/>
      <w:szCs w:val="32"/>
    </w:rPr>
  </w:style>
  <w:style w:type="paragraph" w:customStyle="1" w:styleId="SignCoverPageEnd">
    <w:name w:val="SignCoverPageEnd"/>
    <w:basedOn w:val="OPCParaBase"/>
    <w:next w:val="Normal"/>
    <w:rsid w:val="0062056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056E"/>
    <w:pPr>
      <w:pBdr>
        <w:top w:val="single" w:sz="4" w:space="1" w:color="auto"/>
      </w:pBdr>
      <w:spacing w:before="360"/>
      <w:ind w:right="397"/>
      <w:jc w:val="both"/>
    </w:pPr>
  </w:style>
  <w:style w:type="paragraph" w:customStyle="1" w:styleId="NotesHeading1">
    <w:name w:val="NotesHeading 1"/>
    <w:basedOn w:val="OPCParaBase"/>
    <w:next w:val="Normal"/>
    <w:rsid w:val="0062056E"/>
    <w:rPr>
      <w:b/>
      <w:sz w:val="28"/>
      <w:szCs w:val="28"/>
    </w:rPr>
  </w:style>
  <w:style w:type="paragraph" w:customStyle="1" w:styleId="NotesHeading2">
    <w:name w:val="NotesHeading 2"/>
    <w:basedOn w:val="OPCParaBase"/>
    <w:next w:val="Normal"/>
    <w:rsid w:val="0062056E"/>
    <w:rPr>
      <w:b/>
      <w:sz w:val="28"/>
      <w:szCs w:val="28"/>
    </w:rPr>
  </w:style>
  <w:style w:type="paragraph" w:customStyle="1" w:styleId="CompiledActNo">
    <w:name w:val="CompiledActNo"/>
    <w:basedOn w:val="OPCParaBase"/>
    <w:next w:val="Normal"/>
    <w:rsid w:val="0062056E"/>
    <w:rPr>
      <w:b/>
      <w:sz w:val="24"/>
      <w:szCs w:val="24"/>
    </w:rPr>
  </w:style>
  <w:style w:type="paragraph" w:customStyle="1" w:styleId="ENotesText">
    <w:name w:val="ENotesText"/>
    <w:aliases w:val="Ent"/>
    <w:basedOn w:val="OPCParaBase"/>
    <w:next w:val="Normal"/>
    <w:rsid w:val="0062056E"/>
    <w:pPr>
      <w:spacing w:before="120"/>
    </w:pPr>
  </w:style>
  <w:style w:type="paragraph" w:customStyle="1" w:styleId="CompiledMadeUnder">
    <w:name w:val="CompiledMadeUnder"/>
    <w:basedOn w:val="OPCParaBase"/>
    <w:next w:val="Normal"/>
    <w:rsid w:val="0062056E"/>
    <w:rPr>
      <w:i/>
      <w:sz w:val="24"/>
      <w:szCs w:val="24"/>
    </w:rPr>
  </w:style>
  <w:style w:type="paragraph" w:customStyle="1" w:styleId="Paragraphsub-sub-sub">
    <w:name w:val="Paragraph(sub-sub-sub)"/>
    <w:aliases w:val="aaaa"/>
    <w:basedOn w:val="OPCParaBase"/>
    <w:rsid w:val="0062056E"/>
    <w:pPr>
      <w:tabs>
        <w:tab w:val="right" w:pos="3402"/>
      </w:tabs>
      <w:spacing w:before="40" w:line="240" w:lineRule="auto"/>
      <w:ind w:left="3402" w:hanging="3402"/>
    </w:pPr>
  </w:style>
  <w:style w:type="paragraph" w:customStyle="1" w:styleId="TableTextEndNotes">
    <w:name w:val="TableTextEndNotes"/>
    <w:aliases w:val="Tten"/>
    <w:basedOn w:val="Normal"/>
    <w:rsid w:val="0062056E"/>
    <w:pPr>
      <w:spacing w:before="60" w:line="240" w:lineRule="auto"/>
    </w:pPr>
    <w:rPr>
      <w:rFonts w:cs="Arial"/>
      <w:sz w:val="20"/>
      <w:szCs w:val="22"/>
    </w:rPr>
  </w:style>
  <w:style w:type="paragraph" w:customStyle="1" w:styleId="NoteToSubpara">
    <w:name w:val="NoteToSubpara"/>
    <w:aliases w:val="nts"/>
    <w:basedOn w:val="OPCParaBase"/>
    <w:rsid w:val="0062056E"/>
    <w:pPr>
      <w:spacing w:before="40" w:line="198" w:lineRule="exact"/>
      <w:ind w:left="2835" w:hanging="709"/>
    </w:pPr>
    <w:rPr>
      <w:sz w:val="18"/>
    </w:rPr>
  </w:style>
  <w:style w:type="paragraph" w:customStyle="1" w:styleId="ENoteTableHeading">
    <w:name w:val="ENoteTableHeading"/>
    <w:aliases w:val="enth"/>
    <w:basedOn w:val="OPCParaBase"/>
    <w:rsid w:val="0062056E"/>
    <w:pPr>
      <w:keepNext/>
      <w:spacing w:before="60" w:line="240" w:lineRule="atLeast"/>
    </w:pPr>
    <w:rPr>
      <w:rFonts w:ascii="Arial" w:hAnsi="Arial"/>
      <w:b/>
      <w:sz w:val="16"/>
    </w:rPr>
  </w:style>
  <w:style w:type="paragraph" w:customStyle="1" w:styleId="ENoteTTi">
    <w:name w:val="ENoteTTi"/>
    <w:aliases w:val="entti"/>
    <w:basedOn w:val="OPCParaBase"/>
    <w:rsid w:val="0062056E"/>
    <w:pPr>
      <w:keepNext/>
      <w:spacing w:before="60" w:line="240" w:lineRule="atLeast"/>
      <w:ind w:left="170"/>
    </w:pPr>
    <w:rPr>
      <w:sz w:val="16"/>
    </w:rPr>
  </w:style>
  <w:style w:type="paragraph" w:customStyle="1" w:styleId="ENotesHeading1">
    <w:name w:val="ENotesHeading 1"/>
    <w:aliases w:val="Enh1"/>
    <w:basedOn w:val="OPCParaBase"/>
    <w:next w:val="Normal"/>
    <w:rsid w:val="0062056E"/>
    <w:pPr>
      <w:spacing w:before="120"/>
      <w:outlineLvl w:val="1"/>
    </w:pPr>
    <w:rPr>
      <w:b/>
      <w:sz w:val="28"/>
      <w:szCs w:val="28"/>
    </w:rPr>
  </w:style>
  <w:style w:type="paragraph" w:customStyle="1" w:styleId="ENotesHeading2">
    <w:name w:val="ENotesHeading 2"/>
    <w:aliases w:val="Enh2"/>
    <w:basedOn w:val="OPCParaBase"/>
    <w:next w:val="Normal"/>
    <w:rsid w:val="0062056E"/>
    <w:pPr>
      <w:spacing w:before="120" w:after="120"/>
      <w:outlineLvl w:val="2"/>
    </w:pPr>
    <w:rPr>
      <w:b/>
      <w:sz w:val="24"/>
      <w:szCs w:val="28"/>
    </w:rPr>
  </w:style>
  <w:style w:type="paragraph" w:customStyle="1" w:styleId="ENoteTTIndentHeading">
    <w:name w:val="ENoteTTIndentHeading"/>
    <w:aliases w:val="enTTHi"/>
    <w:basedOn w:val="OPCParaBase"/>
    <w:rsid w:val="0062056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056E"/>
    <w:pPr>
      <w:spacing w:before="60" w:line="240" w:lineRule="atLeast"/>
    </w:pPr>
    <w:rPr>
      <w:sz w:val="16"/>
    </w:rPr>
  </w:style>
  <w:style w:type="paragraph" w:customStyle="1" w:styleId="MadeunderText">
    <w:name w:val="MadeunderText"/>
    <w:basedOn w:val="OPCParaBase"/>
    <w:next w:val="Normal"/>
    <w:rsid w:val="0062056E"/>
    <w:pPr>
      <w:spacing w:before="240"/>
    </w:pPr>
    <w:rPr>
      <w:sz w:val="24"/>
      <w:szCs w:val="24"/>
    </w:rPr>
  </w:style>
  <w:style w:type="paragraph" w:customStyle="1" w:styleId="ENotesHeading3">
    <w:name w:val="ENotesHeading 3"/>
    <w:aliases w:val="Enh3"/>
    <w:basedOn w:val="OPCParaBase"/>
    <w:next w:val="Normal"/>
    <w:rsid w:val="0062056E"/>
    <w:pPr>
      <w:keepNext/>
      <w:spacing w:before="120" w:line="240" w:lineRule="auto"/>
      <w:outlineLvl w:val="4"/>
    </w:pPr>
    <w:rPr>
      <w:b/>
      <w:szCs w:val="24"/>
    </w:rPr>
  </w:style>
  <w:style w:type="character" w:customStyle="1" w:styleId="CharSubPartTextCASA">
    <w:name w:val="CharSubPartText(CASA)"/>
    <w:basedOn w:val="OPCCharBase"/>
    <w:uiPriority w:val="1"/>
    <w:rsid w:val="0062056E"/>
  </w:style>
  <w:style w:type="character" w:customStyle="1" w:styleId="CharSubPartNoCASA">
    <w:name w:val="CharSubPartNo(CASA)"/>
    <w:basedOn w:val="OPCCharBase"/>
    <w:uiPriority w:val="1"/>
    <w:rsid w:val="0062056E"/>
  </w:style>
  <w:style w:type="paragraph" w:customStyle="1" w:styleId="ENoteTTIndentHeadingSub">
    <w:name w:val="ENoteTTIndentHeadingSub"/>
    <w:aliases w:val="enTTHis"/>
    <w:basedOn w:val="OPCParaBase"/>
    <w:rsid w:val="0062056E"/>
    <w:pPr>
      <w:keepNext/>
      <w:spacing w:before="60" w:line="240" w:lineRule="atLeast"/>
      <w:ind w:left="340"/>
    </w:pPr>
    <w:rPr>
      <w:b/>
      <w:sz w:val="16"/>
    </w:rPr>
  </w:style>
  <w:style w:type="paragraph" w:customStyle="1" w:styleId="ENoteTTiSub">
    <w:name w:val="ENoteTTiSub"/>
    <w:aliases w:val="enttis"/>
    <w:basedOn w:val="OPCParaBase"/>
    <w:rsid w:val="0062056E"/>
    <w:pPr>
      <w:keepNext/>
      <w:spacing w:before="60" w:line="240" w:lineRule="atLeast"/>
      <w:ind w:left="340"/>
    </w:pPr>
    <w:rPr>
      <w:sz w:val="16"/>
    </w:rPr>
  </w:style>
  <w:style w:type="paragraph" w:customStyle="1" w:styleId="SubDivisionMigration">
    <w:name w:val="SubDivisionMigration"/>
    <w:aliases w:val="sdm"/>
    <w:basedOn w:val="OPCParaBase"/>
    <w:rsid w:val="0062056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056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2056E"/>
    <w:pPr>
      <w:spacing w:before="122" w:line="240" w:lineRule="auto"/>
      <w:ind w:left="1985" w:hanging="851"/>
    </w:pPr>
    <w:rPr>
      <w:sz w:val="18"/>
    </w:rPr>
  </w:style>
  <w:style w:type="paragraph" w:customStyle="1" w:styleId="FreeForm">
    <w:name w:val="FreeForm"/>
    <w:rsid w:val="0062056E"/>
    <w:rPr>
      <w:rFonts w:ascii="Arial" w:hAnsi="Arial"/>
      <w:sz w:val="22"/>
    </w:rPr>
  </w:style>
  <w:style w:type="paragraph" w:customStyle="1" w:styleId="SOText">
    <w:name w:val="SO Text"/>
    <w:aliases w:val="sot"/>
    <w:link w:val="SOTextChar"/>
    <w:rsid w:val="0062056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2056E"/>
    <w:rPr>
      <w:sz w:val="22"/>
    </w:rPr>
  </w:style>
  <w:style w:type="paragraph" w:customStyle="1" w:styleId="SOTextNote">
    <w:name w:val="SO TextNote"/>
    <w:aliases w:val="sont"/>
    <w:basedOn w:val="SOText"/>
    <w:qFormat/>
    <w:rsid w:val="0062056E"/>
    <w:pPr>
      <w:spacing w:before="122" w:line="198" w:lineRule="exact"/>
      <w:ind w:left="1843" w:hanging="709"/>
    </w:pPr>
    <w:rPr>
      <w:sz w:val="18"/>
    </w:rPr>
  </w:style>
  <w:style w:type="paragraph" w:customStyle="1" w:styleId="SOPara">
    <w:name w:val="SO Para"/>
    <w:aliases w:val="soa"/>
    <w:basedOn w:val="SOText"/>
    <w:link w:val="SOParaChar"/>
    <w:qFormat/>
    <w:rsid w:val="0062056E"/>
    <w:pPr>
      <w:tabs>
        <w:tab w:val="right" w:pos="1786"/>
      </w:tabs>
      <w:spacing w:before="40"/>
      <w:ind w:left="2070" w:hanging="936"/>
    </w:pPr>
  </w:style>
  <w:style w:type="character" w:customStyle="1" w:styleId="SOParaChar">
    <w:name w:val="SO Para Char"/>
    <w:aliases w:val="soa Char"/>
    <w:basedOn w:val="DefaultParagraphFont"/>
    <w:link w:val="SOPara"/>
    <w:rsid w:val="0062056E"/>
    <w:rPr>
      <w:sz w:val="22"/>
    </w:rPr>
  </w:style>
  <w:style w:type="paragraph" w:customStyle="1" w:styleId="FileName">
    <w:name w:val="FileName"/>
    <w:basedOn w:val="Normal"/>
    <w:rsid w:val="0062056E"/>
  </w:style>
  <w:style w:type="paragraph" w:customStyle="1" w:styleId="TableHeading">
    <w:name w:val="TableHeading"/>
    <w:aliases w:val="th"/>
    <w:basedOn w:val="OPCParaBase"/>
    <w:next w:val="Tabletext"/>
    <w:rsid w:val="0062056E"/>
    <w:pPr>
      <w:keepNext/>
      <w:spacing w:before="60" w:line="240" w:lineRule="atLeast"/>
    </w:pPr>
    <w:rPr>
      <w:b/>
      <w:sz w:val="20"/>
    </w:rPr>
  </w:style>
  <w:style w:type="paragraph" w:customStyle="1" w:styleId="SOHeadBold">
    <w:name w:val="SO HeadBold"/>
    <w:aliases w:val="sohb"/>
    <w:basedOn w:val="SOText"/>
    <w:next w:val="SOText"/>
    <w:link w:val="SOHeadBoldChar"/>
    <w:qFormat/>
    <w:rsid w:val="0062056E"/>
    <w:rPr>
      <w:b/>
    </w:rPr>
  </w:style>
  <w:style w:type="character" w:customStyle="1" w:styleId="SOHeadBoldChar">
    <w:name w:val="SO HeadBold Char"/>
    <w:aliases w:val="sohb Char"/>
    <w:basedOn w:val="DefaultParagraphFont"/>
    <w:link w:val="SOHeadBold"/>
    <w:rsid w:val="0062056E"/>
    <w:rPr>
      <w:b/>
      <w:sz w:val="22"/>
    </w:rPr>
  </w:style>
  <w:style w:type="paragraph" w:customStyle="1" w:styleId="SOHeadItalic">
    <w:name w:val="SO HeadItalic"/>
    <w:aliases w:val="sohi"/>
    <w:basedOn w:val="SOText"/>
    <w:next w:val="SOText"/>
    <w:link w:val="SOHeadItalicChar"/>
    <w:qFormat/>
    <w:rsid w:val="0062056E"/>
    <w:rPr>
      <w:i/>
    </w:rPr>
  </w:style>
  <w:style w:type="character" w:customStyle="1" w:styleId="SOHeadItalicChar">
    <w:name w:val="SO HeadItalic Char"/>
    <w:aliases w:val="sohi Char"/>
    <w:basedOn w:val="DefaultParagraphFont"/>
    <w:link w:val="SOHeadItalic"/>
    <w:rsid w:val="0062056E"/>
    <w:rPr>
      <w:i/>
      <w:sz w:val="22"/>
    </w:rPr>
  </w:style>
  <w:style w:type="paragraph" w:customStyle="1" w:styleId="SOBullet">
    <w:name w:val="SO Bullet"/>
    <w:aliases w:val="sotb"/>
    <w:basedOn w:val="SOText"/>
    <w:link w:val="SOBulletChar"/>
    <w:qFormat/>
    <w:rsid w:val="0062056E"/>
    <w:pPr>
      <w:ind w:left="1559" w:hanging="425"/>
    </w:pPr>
  </w:style>
  <w:style w:type="character" w:customStyle="1" w:styleId="SOBulletChar">
    <w:name w:val="SO Bullet Char"/>
    <w:aliases w:val="sotb Char"/>
    <w:basedOn w:val="DefaultParagraphFont"/>
    <w:link w:val="SOBullet"/>
    <w:rsid w:val="0062056E"/>
    <w:rPr>
      <w:sz w:val="22"/>
    </w:rPr>
  </w:style>
  <w:style w:type="paragraph" w:customStyle="1" w:styleId="SOBulletNote">
    <w:name w:val="SO BulletNote"/>
    <w:aliases w:val="sonb"/>
    <w:basedOn w:val="SOTextNote"/>
    <w:link w:val="SOBulletNoteChar"/>
    <w:qFormat/>
    <w:rsid w:val="0062056E"/>
    <w:pPr>
      <w:tabs>
        <w:tab w:val="left" w:pos="1560"/>
      </w:tabs>
      <w:ind w:left="2268" w:hanging="1134"/>
    </w:pPr>
  </w:style>
  <w:style w:type="character" w:customStyle="1" w:styleId="SOBulletNoteChar">
    <w:name w:val="SO BulletNote Char"/>
    <w:aliases w:val="sonb Char"/>
    <w:basedOn w:val="DefaultParagraphFont"/>
    <w:link w:val="SOBulletNote"/>
    <w:rsid w:val="0062056E"/>
    <w:rPr>
      <w:sz w:val="18"/>
    </w:rPr>
  </w:style>
  <w:style w:type="paragraph" w:customStyle="1" w:styleId="SOText2">
    <w:name w:val="SO Text2"/>
    <w:aliases w:val="sot2"/>
    <w:basedOn w:val="Normal"/>
    <w:next w:val="SOText"/>
    <w:link w:val="SOText2Char"/>
    <w:rsid w:val="0062056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2056E"/>
    <w:rPr>
      <w:sz w:val="22"/>
    </w:rPr>
  </w:style>
  <w:style w:type="paragraph" w:customStyle="1" w:styleId="SubPartCASA">
    <w:name w:val="SubPart(CASA)"/>
    <w:aliases w:val="csp"/>
    <w:basedOn w:val="OPCParaBase"/>
    <w:next w:val="ActHead3"/>
    <w:rsid w:val="0062056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2056E"/>
    <w:rPr>
      <w:rFonts w:eastAsia="Times New Roman" w:cs="Times New Roman"/>
      <w:sz w:val="22"/>
      <w:lang w:eastAsia="en-AU"/>
    </w:rPr>
  </w:style>
  <w:style w:type="character" w:customStyle="1" w:styleId="notetextChar">
    <w:name w:val="note(text) Char"/>
    <w:aliases w:val="n Char"/>
    <w:basedOn w:val="DefaultParagraphFont"/>
    <w:link w:val="notetext"/>
    <w:rsid w:val="0062056E"/>
    <w:rPr>
      <w:rFonts w:eastAsia="Times New Roman" w:cs="Times New Roman"/>
      <w:sz w:val="18"/>
      <w:lang w:eastAsia="en-AU"/>
    </w:rPr>
  </w:style>
  <w:style w:type="character" w:customStyle="1" w:styleId="Heading1Char">
    <w:name w:val="Heading 1 Char"/>
    <w:basedOn w:val="DefaultParagraphFont"/>
    <w:link w:val="Heading1"/>
    <w:uiPriority w:val="9"/>
    <w:rsid w:val="006205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05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056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2056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2056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2056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2056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205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2056E"/>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62056E"/>
    <w:rPr>
      <w:rFonts w:ascii="Arial" w:hAnsi="Arial" w:cs="Arial" w:hint="default"/>
      <w:b/>
      <w:bCs/>
      <w:sz w:val="28"/>
      <w:szCs w:val="28"/>
    </w:rPr>
  </w:style>
  <w:style w:type="paragraph" w:styleId="Index1">
    <w:name w:val="index 1"/>
    <w:basedOn w:val="Normal"/>
    <w:next w:val="Normal"/>
    <w:autoRedefine/>
    <w:rsid w:val="0062056E"/>
    <w:pPr>
      <w:ind w:left="240" w:hanging="240"/>
    </w:pPr>
  </w:style>
  <w:style w:type="paragraph" w:styleId="Index2">
    <w:name w:val="index 2"/>
    <w:basedOn w:val="Normal"/>
    <w:next w:val="Normal"/>
    <w:autoRedefine/>
    <w:rsid w:val="0062056E"/>
    <w:pPr>
      <w:ind w:left="480" w:hanging="240"/>
    </w:pPr>
  </w:style>
  <w:style w:type="paragraph" w:styleId="Index3">
    <w:name w:val="index 3"/>
    <w:basedOn w:val="Normal"/>
    <w:next w:val="Normal"/>
    <w:autoRedefine/>
    <w:rsid w:val="0062056E"/>
    <w:pPr>
      <w:ind w:left="720" w:hanging="240"/>
    </w:pPr>
  </w:style>
  <w:style w:type="paragraph" w:styleId="Index4">
    <w:name w:val="index 4"/>
    <w:basedOn w:val="Normal"/>
    <w:next w:val="Normal"/>
    <w:autoRedefine/>
    <w:rsid w:val="0062056E"/>
    <w:pPr>
      <w:ind w:left="960" w:hanging="240"/>
    </w:pPr>
  </w:style>
  <w:style w:type="paragraph" w:styleId="Index5">
    <w:name w:val="index 5"/>
    <w:basedOn w:val="Normal"/>
    <w:next w:val="Normal"/>
    <w:autoRedefine/>
    <w:rsid w:val="0062056E"/>
    <w:pPr>
      <w:ind w:left="1200" w:hanging="240"/>
    </w:pPr>
  </w:style>
  <w:style w:type="paragraph" w:styleId="Index6">
    <w:name w:val="index 6"/>
    <w:basedOn w:val="Normal"/>
    <w:next w:val="Normal"/>
    <w:autoRedefine/>
    <w:rsid w:val="0062056E"/>
    <w:pPr>
      <w:ind w:left="1440" w:hanging="240"/>
    </w:pPr>
  </w:style>
  <w:style w:type="paragraph" w:styleId="Index7">
    <w:name w:val="index 7"/>
    <w:basedOn w:val="Normal"/>
    <w:next w:val="Normal"/>
    <w:autoRedefine/>
    <w:rsid w:val="0062056E"/>
    <w:pPr>
      <w:ind w:left="1680" w:hanging="240"/>
    </w:pPr>
  </w:style>
  <w:style w:type="paragraph" w:styleId="Index8">
    <w:name w:val="index 8"/>
    <w:basedOn w:val="Normal"/>
    <w:next w:val="Normal"/>
    <w:autoRedefine/>
    <w:rsid w:val="0062056E"/>
    <w:pPr>
      <w:ind w:left="1920" w:hanging="240"/>
    </w:pPr>
  </w:style>
  <w:style w:type="paragraph" w:styleId="Index9">
    <w:name w:val="index 9"/>
    <w:basedOn w:val="Normal"/>
    <w:next w:val="Normal"/>
    <w:autoRedefine/>
    <w:rsid w:val="0062056E"/>
    <w:pPr>
      <w:ind w:left="2160" w:hanging="240"/>
    </w:pPr>
  </w:style>
  <w:style w:type="paragraph" w:styleId="NormalIndent">
    <w:name w:val="Normal Indent"/>
    <w:basedOn w:val="Normal"/>
    <w:rsid w:val="0062056E"/>
    <w:pPr>
      <w:ind w:left="720"/>
    </w:pPr>
  </w:style>
  <w:style w:type="paragraph" w:styleId="FootnoteText">
    <w:name w:val="footnote text"/>
    <w:basedOn w:val="Normal"/>
    <w:link w:val="FootnoteTextChar"/>
    <w:rsid w:val="0062056E"/>
    <w:rPr>
      <w:sz w:val="20"/>
    </w:rPr>
  </w:style>
  <w:style w:type="character" w:customStyle="1" w:styleId="FootnoteTextChar">
    <w:name w:val="Footnote Text Char"/>
    <w:basedOn w:val="DefaultParagraphFont"/>
    <w:link w:val="FootnoteText"/>
    <w:rsid w:val="0062056E"/>
  </w:style>
  <w:style w:type="paragraph" w:styleId="CommentText">
    <w:name w:val="annotation text"/>
    <w:basedOn w:val="Normal"/>
    <w:link w:val="CommentTextChar"/>
    <w:rsid w:val="0062056E"/>
    <w:rPr>
      <w:sz w:val="20"/>
    </w:rPr>
  </w:style>
  <w:style w:type="character" w:customStyle="1" w:styleId="CommentTextChar">
    <w:name w:val="Comment Text Char"/>
    <w:basedOn w:val="DefaultParagraphFont"/>
    <w:link w:val="CommentText"/>
    <w:rsid w:val="0062056E"/>
  </w:style>
  <w:style w:type="paragraph" w:styleId="IndexHeading">
    <w:name w:val="index heading"/>
    <w:basedOn w:val="Normal"/>
    <w:next w:val="Index1"/>
    <w:rsid w:val="0062056E"/>
    <w:rPr>
      <w:rFonts w:ascii="Arial" w:hAnsi="Arial" w:cs="Arial"/>
      <w:b/>
      <w:bCs/>
    </w:rPr>
  </w:style>
  <w:style w:type="paragraph" w:styleId="Caption">
    <w:name w:val="caption"/>
    <w:basedOn w:val="Normal"/>
    <w:next w:val="Normal"/>
    <w:qFormat/>
    <w:rsid w:val="0062056E"/>
    <w:pPr>
      <w:spacing w:before="120" w:after="120"/>
    </w:pPr>
    <w:rPr>
      <w:b/>
      <w:bCs/>
      <w:sz w:val="20"/>
    </w:rPr>
  </w:style>
  <w:style w:type="paragraph" w:styleId="TableofFigures">
    <w:name w:val="table of figures"/>
    <w:basedOn w:val="Normal"/>
    <w:next w:val="Normal"/>
    <w:rsid w:val="0062056E"/>
    <w:pPr>
      <w:ind w:left="480" w:hanging="480"/>
    </w:pPr>
  </w:style>
  <w:style w:type="paragraph" w:styleId="EnvelopeAddress">
    <w:name w:val="envelope address"/>
    <w:basedOn w:val="Normal"/>
    <w:rsid w:val="0062056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056E"/>
    <w:rPr>
      <w:rFonts w:ascii="Arial" w:hAnsi="Arial" w:cs="Arial"/>
      <w:sz w:val="20"/>
    </w:rPr>
  </w:style>
  <w:style w:type="character" w:styleId="FootnoteReference">
    <w:name w:val="footnote reference"/>
    <w:basedOn w:val="DefaultParagraphFont"/>
    <w:rsid w:val="0062056E"/>
    <w:rPr>
      <w:rFonts w:ascii="Times New Roman" w:hAnsi="Times New Roman"/>
      <w:sz w:val="20"/>
      <w:vertAlign w:val="superscript"/>
    </w:rPr>
  </w:style>
  <w:style w:type="character" w:styleId="CommentReference">
    <w:name w:val="annotation reference"/>
    <w:basedOn w:val="DefaultParagraphFont"/>
    <w:rsid w:val="0062056E"/>
    <w:rPr>
      <w:sz w:val="16"/>
      <w:szCs w:val="16"/>
    </w:rPr>
  </w:style>
  <w:style w:type="character" w:styleId="PageNumber">
    <w:name w:val="page number"/>
    <w:basedOn w:val="DefaultParagraphFont"/>
    <w:rsid w:val="0062056E"/>
  </w:style>
  <w:style w:type="character" w:styleId="EndnoteReference">
    <w:name w:val="endnote reference"/>
    <w:basedOn w:val="DefaultParagraphFont"/>
    <w:rsid w:val="0062056E"/>
    <w:rPr>
      <w:vertAlign w:val="superscript"/>
    </w:rPr>
  </w:style>
  <w:style w:type="paragraph" w:styleId="EndnoteText">
    <w:name w:val="endnote text"/>
    <w:basedOn w:val="Normal"/>
    <w:link w:val="EndnoteTextChar"/>
    <w:rsid w:val="0062056E"/>
    <w:rPr>
      <w:sz w:val="20"/>
    </w:rPr>
  </w:style>
  <w:style w:type="character" w:customStyle="1" w:styleId="EndnoteTextChar">
    <w:name w:val="Endnote Text Char"/>
    <w:basedOn w:val="DefaultParagraphFont"/>
    <w:link w:val="EndnoteText"/>
    <w:rsid w:val="0062056E"/>
  </w:style>
  <w:style w:type="paragraph" w:styleId="TableofAuthorities">
    <w:name w:val="table of authorities"/>
    <w:basedOn w:val="Normal"/>
    <w:next w:val="Normal"/>
    <w:rsid w:val="0062056E"/>
    <w:pPr>
      <w:ind w:left="240" w:hanging="240"/>
    </w:pPr>
  </w:style>
  <w:style w:type="paragraph" w:styleId="MacroText">
    <w:name w:val="macro"/>
    <w:link w:val="MacroTextChar"/>
    <w:rsid w:val="0062056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2056E"/>
    <w:rPr>
      <w:rFonts w:ascii="Courier New" w:eastAsia="Times New Roman" w:hAnsi="Courier New" w:cs="Courier New"/>
      <w:lang w:eastAsia="en-AU"/>
    </w:rPr>
  </w:style>
  <w:style w:type="paragraph" w:styleId="TOAHeading">
    <w:name w:val="toa heading"/>
    <w:basedOn w:val="Normal"/>
    <w:next w:val="Normal"/>
    <w:rsid w:val="0062056E"/>
    <w:pPr>
      <w:spacing w:before="120"/>
    </w:pPr>
    <w:rPr>
      <w:rFonts w:ascii="Arial" w:hAnsi="Arial" w:cs="Arial"/>
      <w:b/>
      <w:bCs/>
    </w:rPr>
  </w:style>
  <w:style w:type="paragraph" w:styleId="List">
    <w:name w:val="List"/>
    <w:basedOn w:val="Normal"/>
    <w:rsid w:val="0062056E"/>
    <w:pPr>
      <w:ind w:left="283" w:hanging="283"/>
    </w:pPr>
  </w:style>
  <w:style w:type="paragraph" w:styleId="ListBullet">
    <w:name w:val="List Bullet"/>
    <w:basedOn w:val="Normal"/>
    <w:autoRedefine/>
    <w:rsid w:val="0062056E"/>
    <w:pPr>
      <w:tabs>
        <w:tab w:val="num" w:pos="360"/>
      </w:tabs>
      <w:ind w:left="360" w:hanging="360"/>
    </w:pPr>
  </w:style>
  <w:style w:type="paragraph" w:styleId="ListNumber">
    <w:name w:val="List Number"/>
    <w:basedOn w:val="Normal"/>
    <w:rsid w:val="0062056E"/>
    <w:pPr>
      <w:tabs>
        <w:tab w:val="num" w:pos="360"/>
      </w:tabs>
      <w:ind w:left="360" w:hanging="360"/>
    </w:pPr>
  </w:style>
  <w:style w:type="paragraph" w:styleId="List2">
    <w:name w:val="List 2"/>
    <w:basedOn w:val="Normal"/>
    <w:rsid w:val="0062056E"/>
    <w:pPr>
      <w:ind w:left="566" w:hanging="283"/>
    </w:pPr>
  </w:style>
  <w:style w:type="paragraph" w:styleId="List3">
    <w:name w:val="List 3"/>
    <w:basedOn w:val="Normal"/>
    <w:rsid w:val="0062056E"/>
    <w:pPr>
      <w:ind w:left="849" w:hanging="283"/>
    </w:pPr>
  </w:style>
  <w:style w:type="paragraph" w:styleId="List4">
    <w:name w:val="List 4"/>
    <w:basedOn w:val="Normal"/>
    <w:rsid w:val="0062056E"/>
    <w:pPr>
      <w:ind w:left="1132" w:hanging="283"/>
    </w:pPr>
  </w:style>
  <w:style w:type="paragraph" w:styleId="List5">
    <w:name w:val="List 5"/>
    <w:basedOn w:val="Normal"/>
    <w:rsid w:val="0062056E"/>
    <w:pPr>
      <w:ind w:left="1415" w:hanging="283"/>
    </w:pPr>
  </w:style>
  <w:style w:type="paragraph" w:styleId="ListBullet2">
    <w:name w:val="List Bullet 2"/>
    <w:basedOn w:val="Normal"/>
    <w:autoRedefine/>
    <w:rsid w:val="0062056E"/>
    <w:pPr>
      <w:tabs>
        <w:tab w:val="num" w:pos="360"/>
      </w:tabs>
    </w:pPr>
  </w:style>
  <w:style w:type="paragraph" w:styleId="ListBullet3">
    <w:name w:val="List Bullet 3"/>
    <w:basedOn w:val="Normal"/>
    <w:autoRedefine/>
    <w:rsid w:val="0062056E"/>
    <w:pPr>
      <w:tabs>
        <w:tab w:val="num" w:pos="926"/>
      </w:tabs>
      <w:ind w:left="926" w:hanging="360"/>
    </w:pPr>
  </w:style>
  <w:style w:type="paragraph" w:styleId="ListBullet4">
    <w:name w:val="List Bullet 4"/>
    <w:basedOn w:val="Normal"/>
    <w:autoRedefine/>
    <w:rsid w:val="0062056E"/>
    <w:pPr>
      <w:tabs>
        <w:tab w:val="num" w:pos="1209"/>
      </w:tabs>
      <w:ind w:left="1209" w:hanging="360"/>
    </w:pPr>
  </w:style>
  <w:style w:type="paragraph" w:styleId="ListBullet5">
    <w:name w:val="List Bullet 5"/>
    <w:basedOn w:val="Normal"/>
    <w:autoRedefine/>
    <w:rsid w:val="0062056E"/>
    <w:pPr>
      <w:tabs>
        <w:tab w:val="num" w:pos="1492"/>
      </w:tabs>
      <w:ind w:left="1492" w:hanging="360"/>
    </w:pPr>
  </w:style>
  <w:style w:type="paragraph" w:styleId="ListNumber2">
    <w:name w:val="List Number 2"/>
    <w:basedOn w:val="Normal"/>
    <w:rsid w:val="0062056E"/>
    <w:pPr>
      <w:tabs>
        <w:tab w:val="num" w:pos="643"/>
      </w:tabs>
      <w:ind w:left="643" w:hanging="360"/>
    </w:pPr>
  </w:style>
  <w:style w:type="paragraph" w:styleId="ListNumber3">
    <w:name w:val="List Number 3"/>
    <w:basedOn w:val="Normal"/>
    <w:rsid w:val="0062056E"/>
    <w:pPr>
      <w:tabs>
        <w:tab w:val="num" w:pos="926"/>
      </w:tabs>
      <w:ind w:left="926" w:hanging="360"/>
    </w:pPr>
  </w:style>
  <w:style w:type="paragraph" w:styleId="ListNumber4">
    <w:name w:val="List Number 4"/>
    <w:basedOn w:val="Normal"/>
    <w:rsid w:val="0062056E"/>
    <w:pPr>
      <w:tabs>
        <w:tab w:val="num" w:pos="1209"/>
      </w:tabs>
      <w:ind w:left="1209" w:hanging="360"/>
    </w:pPr>
  </w:style>
  <w:style w:type="paragraph" w:styleId="ListNumber5">
    <w:name w:val="List Number 5"/>
    <w:basedOn w:val="Normal"/>
    <w:rsid w:val="0062056E"/>
    <w:pPr>
      <w:tabs>
        <w:tab w:val="num" w:pos="1492"/>
      </w:tabs>
      <w:ind w:left="1492" w:hanging="360"/>
    </w:pPr>
  </w:style>
  <w:style w:type="paragraph" w:styleId="Title">
    <w:name w:val="Title"/>
    <w:basedOn w:val="Normal"/>
    <w:link w:val="TitleChar"/>
    <w:qFormat/>
    <w:rsid w:val="0062056E"/>
    <w:pPr>
      <w:spacing w:before="240" w:after="60"/>
    </w:pPr>
    <w:rPr>
      <w:rFonts w:ascii="Arial" w:hAnsi="Arial" w:cs="Arial"/>
      <w:b/>
      <w:bCs/>
      <w:sz w:val="40"/>
      <w:szCs w:val="40"/>
    </w:rPr>
  </w:style>
  <w:style w:type="character" w:customStyle="1" w:styleId="TitleChar">
    <w:name w:val="Title Char"/>
    <w:basedOn w:val="DefaultParagraphFont"/>
    <w:link w:val="Title"/>
    <w:rsid w:val="0062056E"/>
    <w:rPr>
      <w:rFonts w:ascii="Arial" w:hAnsi="Arial" w:cs="Arial"/>
      <w:b/>
      <w:bCs/>
      <w:sz w:val="40"/>
      <w:szCs w:val="40"/>
    </w:rPr>
  </w:style>
  <w:style w:type="paragraph" w:styleId="Closing">
    <w:name w:val="Closing"/>
    <w:basedOn w:val="Normal"/>
    <w:link w:val="ClosingChar"/>
    <w:rsid w:val="0062056E"/>
    <w:pPr>
      <w:ind w:left="4252"/>
    </w:pPr>
  </w:style>
  <w:style w:type="character" w:customStyle="1" w:styleId="ClosingChar">
    <w:name w:val="Closing Char"/>
    <w:basedOn w:val="DefaultParagraphFont"/>
    <w:link w:val="Closing"/>
    <w:rsid w:val="0062056E"/>
    <w:rPr>
      <w:sz w:val="22"/>
    </w:rPr>
  </w:style>
  <w:style w:type="paragraph" w:styleId="Signature">
    <w:name w:val="Signature"/>
    <w:basedOn w:val="Normal"/>
    <w:link w:val="SignatureChar"/>
    <w:rsid w:val="0062056E"/>
    <w:pPr>
      <w:ind w:left="4252"/>
    </w:pPr>
  </w:style>
  <w:style w:type="character" w:customStyle="1" w:styleId="SignatureChar">
    <w:name w:val="Signature Char"/>
    <w:basedOn w:val="DefaultParagraphFont"/>
    <w:link w:val="Signature"/>
    <w:rsid w:val="0062056E"/>
    <w:rPr>
      <w:sz w:val="22"/>
    </w:rPr>
  </w:style>
  <w:style w:type="paragraph" w:styleId="BodyText">
    <w:name w:val="Body Text"/>
    <w:basedOn w:val="Normal"/>
    <w:link w:val="BodyTextChar"/>
    <w:rsid w:val="0062056E"/>
    <w:pPr>
      <w:spacing w:after="120"/>
    </w:pPr>
  </w:style>
  <w:style w:type="character" w:customStyle="1" w:styleId="BodyTextChar">
    <w:name w:val="Body Text Char"/>
    <w:basedOn w:val="DefaultParagraphFont"/>
    <w:link w:val="BodyText"/>
    <w:rsid w:val="0062056E"/>
    <w:rPr>
      <w:sz w:val="22"/>
    </w:rPr>
  </w:style>
  <w:style w:type="paragraph" w:styleId="BodyTextIndent">
    <w:name w:val="Body Text Indent"/>
    <w:basedOn w:val="Normal"/>
    <w:link w:val="BodyTextIndentChar"/>
    <w:rsid w:val="0062056E"/>
    <w:pPr>
      <w:spacing w:after="120"/>
      <w:ind w:left="283"/>
    </w:pPr>
  </w:style>
  <w:style w:type="character" w:customStyle="1" w:styleId="BodyTextIndentChar">
    <w:name w:val="Body Text Indent Char"/>
    <w:basedOn w:val="DefaultParagraphFont"/>
    <w:link w:val="BodyTextIndent"/>
    <w:rsid w:val="0062056E"/>
    <w:rPr>
      <w:sz w:val="22"/>
    </w:rPr>
  </w:style>
  <w:style w:type="paragraph" w:styleId="ListContinue">
    <w:name w:val="List Continue"/>
    <w:basedOn w:val="Normal"/>
    <w:rsid w:val="0062056E"/>
    <w:pPr>
      <w:spacing w:after="120"/>
      <w:ind w:left="283"/>
    </w:pPr>
  </w:style>
  <w:style w:type="paragraph" w:styleId="ListContinue2">
    <w:name w:val="List Continue 2"/>
    <w:basedOn w:val="Normal"/>
    <w:rsid w:val="0062056E"/>
    <w:pPr>
      <w:spacing w:after="120"/>
      <w:ind w:left="566"/>
    </w:pPr>
  </w:style>
  <w:style w:type="paragraph" w:styleId="ListContinue3">
    <w:name w:val="List Continue 3"/>
    <w:basedOn w:val="Normal"/>
    <w:rsid w:val="0062056E"/>
    <w:pPr>
      <w:spacing w:after="120"/>
      <w:ind w:left="849"/>
    </w:pPr>
  </w:style>
  <w:style w:type="paragraph" w:styleId="ListContinue4">
    <w:name w:val="List Continue 4"/>
    <w:basedOn w:val="Normal"/>
    <w:rsid w:val="0062056E"/>
    <w:pPr>
      <w:spacing w:after="120"/>
      <w:ind w:left="1132"/>
    </w:pPr>
  </w:style>
  <w:style w:type="paragraph" w:styleId="ListContinue5">
    <w:name w:val="List Continue 5"/>
    <w:basedOn w:val="Normal"/>
    <w:rsid w:val="0062056E"/>
    <w:pPr>
      <w:spacing w:after="120"/>
      <w:ind w:left="1415"/>
    </w:pPr>
  </w:style>
  <w:style w:type="paragraph" w:styleId="MessageHeader">
    <w:name w:val="Message Header"/>
    <w:basedOn w:val="Normal"/>
    <w:link w:val="MessageHeaderChar"/>
    <w:rsid w:val="006205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2056E"/>
    <w:rPr>
      <w:rFonts w:ascii="Arial" w:hAnsi="Arial" w:cs="Arial"/>
      <w:sz w:val="22"/>
      <w:shd w:val="pct20" w:color="auto" w:fill="auto"/>
    </w:rPr>
  </w:style>
  <w:style w:type="paragraph" w:styleId="Subtitle">
    <w:name w:val="Subtitle"/>
    <w:basedOn w:val="Normal"/>
    <w:link w:val="SubtitleChar"/>
    <w:qFormat/>
    <w:rsid w:val="0062056E"/>
    <w:pPr>
      <w:spacing w:after="60"/>
      <w:jc w:val="center"/>
      <w:outlineLvl w:val="1"/>
    </w:pPr>
    <w:rPr>
      <w:rFonts w:ascii="Arial" w:hAnsi="Arial" w:cs="Arial"/>
    </w:rPr>
  </w:style>
  <w:style w:type="character" w:customStyle="1" w:styleId="SubtitleChar">
    <w:name w:val="Subtitle Char"/>
    <w:basedOn w:val="DefaultParagraphFont"/>
    <w:link w:val="Subtitle"/>
    <w:rsid w:val="0062056E"/>
    <w:rPr>
      <w:rFonts w:ascii="Arial" w:hAnsi="Arial" w:cs="Arial"/>
      <w:sz w:val="22"/>
    </w:rPr>
  </w:style>
  <w:style w:type="paragraph" w:styleId="Salutation">
    <w:name w:val="Salutation"/>
    <w:basedOn w:val="Normal"/>
    <w:next w:val="Normal"/>
    <w:link w:val="SalutationChar"/>
    <w:rsid w:val="0062056E"/>
  </w:style>
  <w:style w:type="character" w:customStyle="1" w:styleId="SalutationChar">
    <w:name w:val="Salutation Char"/>
    <w:basedOn w:val="DefaultParagraphFont"/>
    <w:link w:val="Salutation"/>
    <w:rsid w:val="0062056E"/>
    <w:rPr>
      <w:sz w:val="22"/>
    </w:rPr>
  </w:style>
  <w:style w:type="paragraph" w:styleId="Date">
    <w:name w:val="Date"/>
    <w:basedOn w:val="Normal"/>
    <w:next w:val="Normal"/>
    <w:link w:val="DateChar"/>
    <w:rsid w:val="0062056E"/>
  </w:style>
  <w:style w:type="character" w:customStyle="1" w:styleId="DateChar">
    <w:name w:val="Date Char"/>
    <w:basedOn w:val="DefaultParagraphFont"/>
    <w:link w:val="Date"/>
    <w:rsid w:val="0062056E"/>
    <w:rPr>
      <w:sz w:val="22"/>
    </w:rPr>
  </w:style>
  <w:style w:type="paragraph" w:styleId="BodyTextFirstIndent">
    <w:name w:val="Body Text First Indent"/>
    <w:basedOn w:val="BodyText"/>
    <w:link w:val="BodyTextFirstIndentChar"/>
    <w:rsid w:val="0062056E"/>
    <w:pPr>
      <w:ind w:firstLine="210"/>
    </w:pPr>
  </w:style>
  <w:style w:type="character" w:customStyle="1" w:styleId="BodyTextFirstIndentChar">
    <w:name w:val="Body Text First Indent Char"/>
    <w:basedOn w:val="BodyTextChar"/>
    <w:link w:val="BodyTextFirstIndent"/>
    <w:rsid w:val="0062056E"/>
    <w:rPr>
      <w:sz w:val="22"/>
    </w:rPr>
  </w:style>
  <w:style w:type="paragraph" w:styleId="BodyTextFirstIndent2">
    <w:name w:val="Body Text First Indent 2"/>
    <w:basedOn w:val="BodyTextIndent"/>
    <w:link w:val="BodyTextFirstIndent2Char"/>
    <w:rsid w:val="0062056E"/>
    <w:pPr>
      <w:ind w:firstLine="210"/>
    </w:pPr>
  </w:style>
  <w:style w:type="character" w:customStyle="1" w:styleId="BodyTextFirstIndent2Char">
    <w:name w:val="Body Text First Indent 2 Char"/>
    <w:basedOn w:val="BodyTextIndentChar"/>
    <w:link w:val="BodyTextFirstIndent2"/>
    <w:rsid w:val="0062056E"/>
    <w:rPr>
      <w:sz w:val="22"/>
    </w:rPr>
  </w:style>
  <w:style w:type="paragraph" w:styleId="BodyText2">
    <w:name w:val="Body Text 2"/>
    <w:basedOn w:val="Normal"/>
    <w:link w:val="BodyText2Char"/>
    <w:rsid w:val="0062056E"/>
    <w:pPr>
      <w:spacing w:after="120" w:line="480" w:lineRule="auto"/>
    </w:pPr>
  </w:style>
  <w:style w:type="character" w:customStyle="1" w:styleId="BodyText2Char">
    <w:name w:val="Body Text 2 Char"/>
    <w:basedOn w:val="DefaultParagraphFont"/>
    <w:link w:val="BodyText2"/>
    <w:rsid w:val="0062056E"/>
    <w:rPr>
      <w:sz w:val="22"/>
    </w:rPr>
  </w:style>
  <w:style w:type="paragraph" w:styleId="BodyText3">
    <w:name w:val="Body Text 3"/>
    <w:basedOn w:val="Normal"/>
    <w:link w:val="BodyText3Char"/>
    <w:rsid w:val="0062056E"/>
    <w:pPr>
      <w:spacing w:after="120"/>
    </w:pPr>
    <w:rPr>
      <w:sz w:val="16"/>
      <w:szCs w:val="16"/>
    </w:rPr>
  </w:style>
  <w:style w:type="character" w:customStyle="1" w:styleId="BodyText3Char">
    <w:name w:val="Body Text 3 Char"/>
    <w:basedOn w:val="DefaultParagraphFont"/>
    <w:link w:val="BodyText3"/>
    <w:rsid w:val="0062056E"/>
    <w:rPr>
      <w:sz w:val="16"/>
      <w:szCs w:val="16"/>
    </w:rPr>
  </w:style>
  <w:style w:type="paragraph" w:styleId="BodyTextIndent2">
    <w:name w:val="Body Text Indent 2"/>
    <w:basedOn w:val="Normal"/>
    <w:link w:val="BodyTextIndent2Char"/>
    <w:rsid w:val="0062056E"/>
    <w:pPr>
      <w:spacing w:after="120" w:line="480" w:lineRule="auto"/>
      <w:ind w:left="283"/>
    </w:pPr>
  </w:style>
  <w:style w:type="character" w:customStyle="1" w:styleId="BodyTextIndent2Char">
    <w:name w:val="Body Text Indent 2 Char"/>
    <w:basedOn w:val="DefaultParagraphFont"/>
    <w:link w:val="BodyTextIndent2"/>
    <w:rsid w:val="0062056E"/>
    <w:rPr>
      <w:sz w:val="22"/>
    </w:rPr>
  </w:style>
  <w:style w:type="paragraph" w:styleId="BodyTextIndent3">
    <w:name w:val="Body Text Indent 3"/>
    <w:basedOn w:val="Normal"/>
    <w:link w:val="BodyTextIndent3Char"/>
    <w:rsid w:val="0062056E"/>
    <w:pPr>
      <w:spacing w:after="120"/>
      <w:ind w:left="283"/>
    </w:pPr>
    <w:rPr>
      <w:sz w:val="16"/>
      <w:szCs w:val="16"/>
    </w:rPr>
  </w:style>
  <w:style w:type="character" w:customStyle="1" w:styleId="BodyTextIndent3Char">
    <w:name w:val="Body Text Indent 3 Char"/>
    <w:basedOn w:val="DefaultParagraphFont"/>
    <w:link w:val="BodyTextIndent3"/>
    <w:rsid w:val="0062056E"/>
    <w:rPr>
      <w:sz w:val="16"/>
      <w:szCs w:val="16"/>
    </w:rPr>
  </w:style>
  <w:style w:type="paragraph" w:styleId="BlockText">
    <w:name w:val="Block Text"/>
    <w:basedOn w:val="Normal"/>
    <w:rsid w:val="0062056E"/>
    <w:pPr>
      <w:spacing w:after="120"/>
      <w:ind w:left="1440" w:right="1440"/>
    </w:pPr>
  </w:style>
  <w:style w:type="character" w:styleId="Hyperlink">
    <w:name w:val="Hyperlink"/>
    <w:basedOn w:val="DefaultParagraphFont"/>
    <w:rsid w:val="0062056E"/>
    <w:rPr>
      <w:color w:val="0000FF"/>
      <w:u w:val="single"/>
    </w:rPr>
  </w:style>
  <w:style w:type="character" w:styleId="FollowedHyperlink">
    <w:name w:val="FollowedHyperlink"/>
    <w:basedOn w:val="DefaultParagraphFont"/>
    <w:rsid w:val="0062056E"/>
    <w:rPr>
      <w:color w:val="800080"/>
      <w:u w:val="single"/>
    </w:rPr>
  </w:style>
  <w:style w:type="character" w:styleId="Strong">
    <w:name w:val="Strong"/>
    <w:basedOn w:val="DefaultParagraphFont"/>
    <w:qFormat/>
    <w:rsid w:val="0062056E"/>
    <w:rPr>
      <w:b/>
      <w:bCs/>
    </w:rPr>
  </w:style>
  <w:style w:type="character" w:styleId="Emphasis">
    <w:name w:val="Emphasis"/>
    <w:basedOn w:val="DefaultParagraphFont"/>
    <w:qFormat/>
    <w:rsid w:val="0062056E"/>
    <w:rPr>
      <w:i/>
      <w:iCs/>
    </w:rPr>
  </w:style>
  <w:style w:type="paragraph" w:styleId="DocumentMap">
    <w:name w:val="Document Map"/>
    <w:basedOn w:val="Normal"/>
    <w:link w:val="DocumentMapChar"/>
    <w:rsid w:val="0062056E"/>
    <w:pPr>
      <w:shd w:val="clear" w:color="auto" w:fill="000080"/>
    </w:pPr>
    <w:rPr>
      <w:rFonts w:ascii="Tahoma" w:hAnsi="Tahoma" w:cs="Tahoma"/>
    </w:rPr>
  </w:style>
  <w:style w:type="character" w:customStyle="1" w:styleId="DocumentMapChar">
    <w:name w:val="Document Map Char"/>
    <w:basedOn w:val="DefaultParagraphFont"/>
    <w:link w:val="DocumentMap"/>
    <w:rsid w:val="0062056E"/>
    <w:rPr>
      <w:rFonts w:ascii="Tahoma" w:hAnsi="Tahoma" w:cs="Tahoma"/>
      <w:sz w:val="22"/>
      <w:shd w:val="clear" w:color="auto" w:fill="000080"/>
    </w:rPr>
  </w:style>
  <w:style w:type="paragraph" w:styleId="PlainText">
    <w:name w:val="Plain Text"/>
    <w:basedOn w:val="Normal"/>
    <w:link w:val="PlainTextChar"/>
    <w:rsid w:val="0062056E"/>
    <w:rPr>
      <w:rFonts w:ascii="Courier New" w:hAnsi="Courier New" w:cs="Courier New"/>
      <w:sz w:val="20"/>
    </w:rPr>
  </w:style>
  <w:style w:type="character" w:customStyle="1" w:styleId="PlainTextChar">
    <w:name w:val="Plain Text Char"/>
    <w:basedOn w:val="DefaultParagraphFont"/>
    <w:link w:val="PlainText"/>
    <w:rsid w:val="0062056E"/>
    <w:rPr>
      <w:rFonts w:ascii="Courier New" w:hAnsi="Courier New" w:cs="Courier New"/>
    </w:rPr>
  </w:style>
  <w:style w:type="paragraph" w:styleId="E-mailSignature">
    <w:name w:val="E-mail Signature"/>
    <w:basedOn w:val="Normal"/>
    <w:link w:val="E-mailSignatureChar"/>
    <w:rsid w:val="0062056E"/>
  </w:style>
  <w:style w:type="character" w:customStyle="1" w:styleId="E-mailSignatureChar">
    <w:name w:val="E-mail Signature Char"/>
    <w:basedOn w:val="DefaultParagraphFont"/>
    <w:link w:val="E-mailSignature"/>
    <w:rsid w:val="0062056E"/>
    <w:rPr>
      <w:sz w:val="22"/>
    </w:rPr>
  </w:style>
  <w:style w:type="paragraph" w:styleId="NormalWeb">
    <w:name w:val="Normal (Web)"/>
    <w:basedOn w:val="Normal"/>
    <w:rsid w:val="0062056E"/>
  </w:style>
  <w:style w:type="character" w:styleId="HTMLAcronym">
    <w:name w:val="HTML Acronym"/>
    <w:basedOn w:val="DefaultParagraphFont"/>
    <w:rsid w:val="0062056E"/>
  </w:style>
  <w:style w:type="paragraph" w:styleId="HTMLAddress">
    <w:name w:val="HTML Address"/>
    <w:basedOn w:val="Normal"/>
    <w:link w:val="HTMLAddressChar"/>
    <w:rsid w:val="0062056E"/>
    <w:rPr>
      <w:i/>
      <w:iCs/>
    </w:rPr>
  </w:style>
  <w:style w:type="character" w:customStyle="1" w:styleId="HTMLAddressChar">
    <w:name w:val="HTML Address Char"/>
    <w:basedOn w:val="DefaultParagraphFont"/>
    <w:link w:val="HTMLAddress"/>
    <w:rsid w:val="0062056E"/>
    <w:rPr>
      <w:i/>
      <w:iCs/>
      <w:sz w:val="22"/>
    </w:rPr>
  </w:style>
  <w:style w:type="character" w:styleId="HTMLCite">
    <w:name w:val="HTML Cite"/>
    <w:basedOn w:val="DefaultParagraphFont"/>
    <w:rsid w:val="0062056E"/>
    <w:rPr>
      <w:i/>
      <w:iCs/>
    </w:rPr>
  </w:style>
  <w:style w:type="character" w:styleId="HTMLCode">
    <w:name w:val="HTML Code"/>
    <w:basedOn w:val="DefaultParagraphFont"/>
    <w:rsid w:val="0062056E"/>
    <w:rPr>
      <w:rFonts w:ascii="Courier New" w:hAnsi="Courier New" w:cs="Courier New"/>
      <w:sz w:val="20"/>
      <w:szCs w:val="20"/>
    </w:rPr>
  </w:style>
  <w:style w:type="character" w:styleId="HTMLDefinition">
    <w:name w:val="HTML Definition"/>
    <w:basedOn w:val="DefaultParagraphFont"/>
    <w:rsid w:val="0062056E"/>
    <w:rPr>
      <w:i/>
      <w:iCs/>
    </w:rPr>
  </w:style>
  <w:style w:type="character" w:styleId="HTMLKeyboard">
    <w:name w:val="HTML Keyboard"/>
    <w:basedOn w:val="DefaultParagraphFont"/>
    <w:rsid w:val="0062056E"/>
    <w:rPr>
      <w:rFonts w:ascii="Courier New" w:hAnsi="Courier New" w:cs="Courier New"/>
      <w:sz w:val="20"/>
      <w:szCs w:val="20"/>
    </w:rPr>
  </w:style>
  <w:style w:type="paragraph" w:styleId="HTMLPreformatted">
    <w:name w:val="HTML Preformatted"/>
    <w:basedOn w:val="Normal"/>
    <w:link w:val="HTMLPreformattedChar"/>
    <w:rsid w:val="0062056E"/>
    <w:rPr>
      <w:rFonts w:ascii="Courier New" w:hAnsi="Courier New" w:cs="Courier New"/>
      <w:sz w:val="20"/>
    </w:rPr>
  </w:style>
  <w:style w:type="character" w:customStyle="1" w:styleId="HTMLPreformattedChar">
    <w:name w:val="HTML Preformatted Char"/>
    <w:basedOn w:val="DefaultParagraphFont"/>
    <w:link w:val="HTMLPreformatted"/>
    <w:rsid w:val="0062056E"/>
    <w:rPr>
      <w:rFonts w:ascii="Courier New" w:hAnsi="Courier New" w:cs="Courier New"/>
    </w:rPr>
  </w:style>
  <w:style w:type="character" w:styleId="HTMLSample">
    <w:name w:val="HTML Sample"/>
    <w:basedOn w:val="DefaultParagraphFont"/>
    <w:rsid w:val="0062056E"/>
    <w:rPr>
      <w:rFonts w:ascii="Courier New" w:hAnsi="Courier New" w:cs="Courier New"/>
    </w:rPr>
  </w:style>
  <w:style w:type="character" w:styleId="HTMLTypewriter">
    <w:name w:val="HTML Typewriter"/>
    <w:basedOn w:val="DefaultParagraphFont"/>
    <w:rsid w:val="0062056E"/>
    <w:rPr>
      <w:rFonts w:ascii="Courier New" w:hAnsi="Courier New" w:cs="Courier New"/>
      <w:sz w:val="20"/>
      <w:szCs w:val="20"/>
    </w:rPr>
  </w:style>
  <w:style w:type="character" w:styleId="HTMLVariable">
    <w:name w:val="HTML Variable"/>
    <w:basedOn w:val="DefaultParagraphFont"/>
    <w:rsid w:val="0062056E"/>
    <w:rPr>
      <w:i/>
      <w:iCs/>
    </w:rPr>
  </w:style>
  <w:style w:type="paragraph" w:styleId="CommentSubject">
    <w:name w:val="annotation subject"/>
    <w:basedOn w:val="CommentText"/>
    <w:next w:val="CommentText"/>
    <w:link w:val="CommentSubjectChar"/>
    <w:rsid w:val="0062056E"/>
    <w:rPr>
      <w:b/>
      <w:bCs/>
    </w:rPr>
  </w:style>
  <w:style w:type="character" w:customStyle="1" w:styleId="CommentSubjectChar">
    <w:name w:val="Comment Subject Char"/>
    <w:basedOn w:val="CommentTextChar"/>
    <w:link w:val="CommentSubject"/>
    <w:rsid w:val="0062056E"/>
    <w:rPr>
      <w:b/>
      <w:bCs/>
    </w:rPr>
  </w:style>
  <w:style w:type="numbering" w:styleId="1ai">
    <w:name w:val="Outline List 1"/>
    <w:basedOn w:val="NoList"/>
    <w:rsid w:val="0062056E"/>
    <w:pPr>
      <w:numPr>
        <w:numId w:val="14"/>
      </w:numPr>
    </w:pPr>
  </w:style>
  <w:style w:type="numbering" w:styleId="111111">
    <w:name w:val="Outline List 2"/>
    <w:basedOn w:val="NoList"/>
    <w:rsid w:val="0062056E"/>
    <w:pPr>
      <w:numPr>
        <w:numId w:val="15"/>
      </w:numPr>
    </w:pPr>
  </w:style>
  <w:style w:type="numbering" w:styleId="ArticleSection">
    <w:name w:val="Outline List 3"/>
    <w:basedOn w:val="NoList"/>
    <w:rsid w:val="0062056E"/>
    <w:pPr>
      <w:numPr>
        <w:numId w:val="17"/>
      </w:numPr>
    </w:pPr>
  </w:style>
  <w:style w:type="table" w:styleId="TableSimple1">
    <w:name w:val="Table Simple 1"/>
    <w:basedOn w:val="TableNormal"/>
    <w:rsid w:val="0062056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056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056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2056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056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056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056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056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056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056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056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056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056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056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056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2056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056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056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056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056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056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056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056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056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056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056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056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056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056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056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056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2056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056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056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2056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056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2056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056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056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2056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056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056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2056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2056E"/>
    <w:rPr>
      <w:rFonts w:eastAsia="Times New Roman" w:cs="Times New Roman"/>
      <w:b/>
      <w:kern w:val="28"/>
      <w:sz w:val="24"/>
      <w:lang w:eastAsia="en-AU"/>
    </w:rPr>
  </w:style>
  <w:style w:type="paragraph" w:customStyle="1" w:styleId="ETAsubitem">
    <w:name w:val="ETA(subitem)"/>
    <w:basedOn w:val="OPCParaBase"/>
    <w:rsid w:val="0062056E"/>
    <w:pPr>
      <w:tabs>
        <w:tab w:val="right" w:pos="340"/>
      </w:tabs>
      <w:spacing w:before="60" w:line="240" w:lineRule="auto"/>
      <w:ind w:left="454" w:hanging="454"/>
    </w:pPr>
    <w:rPr>
      <w:sz w:val="20"/>
    </w:rPr>
  </w:style>
  <w:style w:type="paragraph" w:customStyle="1" w:styleId="ETApara">
    <w:name w:val="ETA(para)"/>
    <w:basedOn w:val="OPCParaBase"/>
    <w:rsid w:val="0062056E"/>
    <w:pPr>
      <w:tabs>
        <w:tab w:val="right" w:pos="754"/>
      </w:tabs>
      <w:spacing w:before="60" w:line="240" w:lineRule="auto"/>
      <w:ind w:left="828" w:hanging="828"/>
    </w:pPr>
    <w:rPr>
      <w:sz w:val="20"/>
    </w:rPr>
  </w:style>
  <w:style w:type="paragraph" w:customStyle="1" w:styleId="ETAsubpara">
    <w:name w:val="ETA(subpara)"/>
    <w:basedOn w:val="OPCParaBase"/>
    <w:rsid w:val="0062056E"/>
    <w:pPr>
      <w:tabs>
        <w:tab w:val="right" w:pos="1083"/>
      </w:tabs>
      <w:spacing w:before="60" w:line="240" w:lineRule="auto"/>
      <w:ind w:left="1191" w:hanging="1191"/>
    </w:pPr>
    <w:rPr>
      <w:sz w:val="20"/>
    </w:rPr>
  </w:style>
  <w:style w:type="paragraph" w:customStyle="1" w:styleId="ETAsub-subpara">
    <w:name w:val="ETA(sub-subpara)"/>
    <w:basedOn w:val="OPCParaBase"/>
    <w:rsid w:val="0062056E"/>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62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5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6E25-5BC5-4EAA-8FBD-DE5E898B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7</Pages>
  <Words>3269</Words>
  <Characters>16932</Characters>
  <Application>Microsoft Office Word</Application>
  <DocSecurity>6</DocSecurity>
  <PresentationFormat/>
  <Lines>411</Lines>
  <Paragraphs>232</Paragraphs>
  <ScaleCrop>false</ScaleCrop>
  <HeadingPairs>
    <vt:vector size="2" baseType="variant">
      <vt:variant>
        <vt:lpstr>Title</vt:lpstr>
      </vt:variant>
      <vt:variant>
        <vt:i4>1</vt:i4>
      </vt:variant>
    </vt:vector>
  </HeadingPairs>
  <TitlesOfParts>
    <vt:vector size="1" baseType="lpstr">
      <vt:lpstr>National Disability Insurance Scheme (Nominees) Rules 2021</vt:lpstr>
    </vt:vector>
  </TitlesOfParts>
  <Manager/>
  <Company/>
  <LinksUpToDate>false</LinksUpToDate>
  <CharactersWithSpaces>20141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2021-04-01T00:36:00Z</cp:lastPrinted>
  <dcterms:created xsi:type="dcterms:W3CDTF">2021-08-18T10:31:00Z</dcterms:created>
  <dcterms:modified xsi:type="dcterms:W3CDTF">2021-08-18T10:31:00Z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Disability Insurance Scheme (Nominees) Rules 2021</vt:lpwstr>
  </property>
  <property fmtid="{D5CDD505-2E9C-101B-9397-08002B2CF9AE}" pid="4" name="Header">
    <vt:lpwstr>Section</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2021</vt:lpwstr>
  </property>
  <property fmtid="{D5CDD505-2E9C-101B-9397-08002B2CF9AE}" pid="10" name="Authority">
    <vt:lpwstr>Unk</vt:lpwstr>
  </property>
  <property fmtid="{D5CDD505-2E9C-101B-9397-08002B2CF9AE}" pid="11" name="ID">
    <vt:lpwstr>OPC64749</vt:lpwstr>
  </property>
  <property fmtid="{D5CDD505-2E9C-101B-9397-08002B2CF9AE}" pid="12" name="Classification">
    <vt:lpwstr>EXPOSURE DRAFT</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TrimID">
    <vt:lpwstr>PC:D21/12411</vt:lpwstr>
  </property>
</Properties>
</file>