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0BD" w:rsidRPr="00C00BD7" w:rsidRDefault="00426D16" w:rsidP="006A30BD">
      <w:pPr>
        <w:rPr>
          <w:b/>
          <w:bCs/>
          <w:sz w:val="32"/>
          <w:szCs w:val="32"/>
        </w:rPr>
      </w:pPr>
      <w:bookmarkStart w:id="0" w:name="_GoBack"/>
      <w:bookmarkEnd w:id="0"/>
      <w:r w:rsidRPr="00C00BD7">
        <w:rPr>
          <w:b/>
          <w:bCs/>
          <w:sz w:val="32"/>
          <w:szCs w:val="32"/>
        </w:rPr>
        <w:t>AMIDA’s r</w:t>
      </w:r>
      <w:r w:rsidR="006A30BD" w:rsidRPr="00C00BD7">
        <w:rPr>
          <w:b/>
          <w:bCs/>
          <w:sz w:val="32"/>
          <w:szCs w:val="32"/>
        </w:rPr>
        <w:t xml:space="preserve">esponse to proposed NDIS legislative changes. </w:t>
      </w:r>
    </w:p>
    <w:p w:rsidR="004B33D0" w:rsidRDefault="004B33D0" w:rsidP="006A30BD"/>
    <w:p w:rsidR="00C00BD7" w:rsidRDefault="00C00BD7" w:rsidP="006A30BD"/>
    <w:p w:rsidR="004B33D0" w:rsidRDefault="004B33D0" w:rsidP="00811447">
      <w:pPr>
        <w:jc w:val="both"/>
        <w:rPr>
          <w:b/>
          <w:sz w:val="22"/>
          <w:szCs w:val="22"/>
        </w:rPr>
      </w:pPr>
      <w:r w:rsidRPr="004B33D0">
        <w:rPr>
          <w:b/>
          <w:sz w:val="22"/>
          <w:szCs w:val="22"/>
        </w:rPr>
        <w:t>Introduction</w:t>
      </w:r>
    </w:p>
    <w:p w:rsidR="004B33D0" w:rsidRPr="004B33D0" w:rsidRDefault="004B33D0" w:rsidP="00811447">
      <w:pPr>
        <w:jc w:val="both"/>
        <w:rPr>
          <w:b/>
          <w:sz w:val="22"/>
          <w:szCs w:val="22"/>
        </w:rPr>
      </w:pPr>
    </w:p>
    <w:p w:rsidR="0020462F" w:rsidRDefault="006A30BD" w:rsidP="00811447">
      <w:pPr>
        <w:jc w:val="both"/>
        <w:rPr>
          <w:sz w:val="22"/>
          <w:szCs w:val="22"/>
        </w:rPr>
      </w:pPr>
      <w:r w:rsidRPr="0028659C">
        <w:rPr>
          <w:sz w:val="22"/>
          <w:szCs w:val="22"/>
        </w:rPr>
        <w:t xml:space="preserve">AMIDA is a </w:t>
      </w:r>
      <w:r>
        <w:rPr>
          <w:sz w:val="22"/>
          <w:szCs w:val="22"/>
        </w:rPr>
        <w:t>disability advocacy group</w:t>
      </w:r>
      <w:r w:rsidRPr="0028659C">
        <w:rPr>
          <w:sz w:val="22"/>
          <w:szCs w:val="22"/>
        </w:rPr>
        <w:t xml:space="preserve">. We </w:t>
      </w:r>
      <w:r>
        <w:rPr>
          <w:sz w:val="22"/>
          <w:szCs w:val="22"/>
        </w:rPr>
        <w:t xml:space="preserve">receive </w:t>
      </w:r>
      <w:r w:rsidR="0020462F">
        <w:rPr>
          <w:sz w:val="22"/>
          <w:szCs w:val="22"/>
        </w:rPr>
        <w:t xml:space="preserve">funding from DSS to </w:t>
      </w:r>
      <w:r w:rsidR="00ED5604">
        <w:rPr>
          <w:sz w:val="22"/>
          <w:szCs w:val="22"/>
        </w:rPr>
        <w:t xml:space="preserve">support </w:t>
      </w:r>
      <w:r w:rsidRPr="0028659C">
        <w:rPr>
          <w:sz w:val="22"/>
          <w:szCs w:val="22"/>
        </w:rPr>
        <w:t>NDIS participants</w:t>
      </w:r>
      <w:r>
        <w:rPr>
          <w:sz w:val="22"/>
          <w:szCs w:val="22"/>
        </w:rPr>
        <w:t>,</w:t>
      </w:r>
      <w:r w:rsidRPr="0028659C">
        <w:rPr>
          <w:sz w:val="22"/>
          <w:szCs w:val="22"/>
        </w:rPr>
        <w:t xml:space="preserve"> and potential participants</w:t>
      </w:r>
      <w:r>
        <w:rPr>
          <w:sz w:val="22"/>
          <w:szCs w:val="22"/>
        </w:rPr>
        <w:t>,</w:t>
      </w:r>
      <w:r w:rsidRPr="0028659C">
        <w:rPr>
          <w:sz w:val="22"/>
          <w:szCs w:val="22"/>
        </w:rPr>
        <w:t xml:space="preserve"> </w:t>
      </w:r>
      <w:r w:rsidR="0020462F">
        <w:rPr>
          <w:sz w:val="22"/>
          <w:szCs w:val="22"/>
        </w:rPr>
        <w:t>during internal and external reviews of NDIA decisions</w:t>
      </w:r>
      <w:r w:rsidRPr="0028659C">
        <w:rPr>
          <w:sz w:val="22"/>
          <w:szCs w:val="22"/>
        </w:rPr>
        <w:t xml:space="preserve">. Our opinions </w:t>
      </w:r>
      <w:r w:rsidR="0020462F">
        <w:rPr>
          <w:sz w:val="22"/>
          <w:szCs w:val="22"/>
        </w:rPr>
        <w:t>in this response are</w:t>
      </w:r>
      <w:r w:rsidRPr="0028659C">
        <w:rPr>
          <w:sz w:val="22"/>
          <w:szCs w:val="22"/>
        </w:rPr>
        <w:t xml:space="preserve"> informed from our work over s</w:t>
      </w:r>
      <w:r w:rsidR="0020462F">
        <w:rPr>
          <w:sz w:val="22"/>
          <w:szCs w:val="22"/>
        </w:rPr>
        <w:t xml:space="preserve">everal years as NDIS Appeals Advocates at </w:t>
      </w:r>
      <w:r w:rsidRPr="0028659C">
        <w:rPr>
          <w:sz w:val="22"/>
          <w:szCs w:val="22"/>
        </w:rPr>
        <w:t xml:space="preserve">AMIDA. We </w:t>
      </w:r>
      <w:r w:rsidR="0020462F">
        <w:rPr>
          <w:sz w:val="22"/>
          <w:szCs w:val="22"/>
        </w:rPr>
        <w:t xml:space="preserve">are very familiar with the current NDIS legislation and Tune Review and we </w:t>
      </w:r>
      <w:r w:rsidRPr="0028659C">
        <w:rPr>
          <w:sz w:val="22"/>
          <w:szCs w:val="22"/>
        </w:rPr>
        <w:t xml:space="preserve">have read the </w:t>
      </w:r>
      <w:r w:rsidR="0020462F">
        <w:rPr>
          <w:sz w:val="22"/>
          <w:szCs w:val="22"/>
        </w:rPr>
        <w:t xml:space="preserve">material on the DSS Engage website in relation to the proposed changes. </w:t>
      </w:r>
      <w:r w:rsidR="00263691">
        <w:rPr>
          <w:sz w:val="22"/>
          <w:szCs w:val="22"/>
        </w:rPr>
        <w:t>Given the short time frame for consultation w</w:t>
      </w:r>
      <w:r w:rsidR="0020462F">
        <w:rPr>
          <w:sz w:val="22"/>
          <w:szCs w:val="22"/>
        </w:rPr>
        <w:t xml:space="preserve">e </w:t>
      </w:r>
      <w:r w:rsidR="00155026">
        <w:rPr>
          <w:sz w:val="22"/>
          <w:szCs w:val="22"/>
        </w:rPr>
        <w:t xml:space="preserve">have restricted this </w:t>
      </w:r>
      <w:r w:rsidR="0020462F">
        <w:rPr>
          <w:sz w:val="22"/>
          <w:szCs w:val="22"/>
        </w:rPr>
        <w:t>response to the pro</w:t>
      </w:r>
      <w:r w:rsidR="00155026">
        <w:rPr>
          <w:sz w:val="22"/>
          <w:szCs w:val="22"/>
        </w:rPr>
        <w:t>po</w:t>
      </w:r>
      <w:r w:rsidR="0020462F">
        <w:rPr>
          <w:sz w:val="22"/>
          <w:szCs w:val="22"/>
        </w:rPr>
        <w:t xml:space="preserve">sed changes that we </w:t>
      </w:r>
      <w:r w:rsidR="00155026">
        <w:rPr>
          <w:sz w:val="22"/>
          <w:szCs w:val="22"/>
        </w:rPr>
        <w:t>con</w:t>
      </w:r>
      <w:r w:rsidR="00263691">
        <w:rPr>
          <w:sz w:val="22"/>
          <w:szCs w:val="22"/>
        </w:rPr>
        <w:t xml:space="preserve">sider will have the most </w:t>
      </w:r>
      <w:r w:rsidR="00155026">
        <w:rPr>
          <w:sz w:val="22"/>
          <w:szCs w:val="22"/>
        </w:rPr>
        <w:t>impact on the people we support.</w:t>
      </w:r>
    </w:p>
    <w:p w:rsidR="004B33D0" w:rsidRDefault="004B33D0" w:rsidP="00811447">
      <w:pPr>
        <w:jc w:val="both"/>
        <w:rPr>
          <w:sz w:val="22"/>
          <w:szCs w:val="22"/>
        </w:rPr>
      </w:pPr>
    </w:p>
    <w:p w:rsidR="00155026" w:rsidRDefault="00155026" w:rsidP="00811447">
      <w:pPr>
        <w:jc w:val="both"/>
        <w:rPr>
          <w:sz w:val="22"/>
          <w:szCs w:val="22"/>
        </w:rPr>
      </w:pPr>
    </w:p>
    <w:p w:rsidR="00155026" w:rsidRPr="004B33D0" w:rsidRDefault="0049524F" w:rsidP="00811447">
      <w:pPr>
        <w:pStyle w:val="ListParagraph"/>
        <w:numPr>
          <w:ilvl w:val="0"/>
          <w:numId w:val="3"/>
        </w:numPr>
        <w:jc w:val="both"/>
        <w:rPr>
          <w:b/>
          <w:sz w:val="22"/>
          <w:szCs w:val="22"/>
        </w:rPr>
      </w:pPr>
      <w:r w:rsidRPr="004B33D0">
        <w:rPr>
          <w:b/>
          <w:i/>
          <w:sz w:val="22"/>
          <w:szCs w:val="22"/>
        </w:rPr>
        <w:t>NDIS Amendment (PSG and Other Measures) Bill</w:t>
      </w:r>
      <w:r w:rsidRPr="004B33D0">
        <w:rPr>
          <w:b/>
          <w:sz w:val="22"/>
          <w:szCs w:val="22"/>
        </w:rPr>
        <w:t xml:space="preserve"> Schedule 1, changes to the </w:t>
      </w:r>
      <w:r w:rsidRPr="004B33D0">
        <w:rPr>
          <w:b/>
          <w:i/>
          <w:sz w:val="22"/>
          <w:szCs w:val="22"/>
        </w:rPr>
        <w:t>NDIS Act</w:t>
      </w:r>
      <w:r w:rsidRPr="004B33D0">
        <w:rPr>
          <w:b/>
          <w:sz w:val="22"/>
          <w:szCs w:val="22"/>
        </w:rPr>
        <w:t xml:space="preserve"> at </w:t>
      </w:r>
      <w:r w:rsidR="00C935B8" w:rsidRPr="004B33D0">
        <w:rPr>
          <w:b/>
          <w:sz w:val="22"/>
          <w:szCs w:val="22"/>
        </w:rPr>
        <w:t xml:space="preserve">Chapter 3, </w:t>
      </w:r>
      <w:r w:rsidRPr="004B33D0">
        <w:rPr>
          <w:b/>
          <w:sz w:val="22"/>
          <w:szCs w:val="22"/>
        </w:rPr>
        <w:t>Part 2</w:t>
      </w:r>
      <w:r w:rsidR="00263691" w:rsidRPr="004B33D0">
        <w:rPr>
          <w:b/>
          <w:sz w:val="22"/>
          <w:szCs w:val="22"/>
        </w:rPr>
        <w:t>,</w:t>
      </w:r>
      <w:r w:rsidRPr="004B33D0">
        <w:rPr>
          <w:b/>
          <w:sz w:val="22"/>
          <w:szCs w:val="22"/>
        </w:rPr>
        <w:t xml:space="preserve"> Division 4- </w:t>
      </w:r>
      <w:r w:rsidR="00C935B8" w:rsidRPr="004B33D0">
        <w:rPr>
          <w:b/>
          <w:sz w:val="22"/>
          <w:szCs w:val="22"/>
        </w:rPr>
        <w:t>Varying and replacing participants’ plans</w:t>
      </w:r>
      <w:r w:rsidR="00124F62" w:rsidRPr="004B33D0">
        <w:rPr>
          <w:b/>
          <w:sz w:val="22"/>
          <w:szCs w:val="22"/>
        </w:rPr>
        <w:t xml:space="preserve"> (s47 – 50)</w:t>
      </w:r>
    </w:p>
    <w:p w:rsidR="00263691" w:rsidRDefault="00263691" w:rsidP="00811447">
      <w:pPr>
        <w:pStyle w:val="ListParagraph"/>
        <w:ind w:left="360"/>
        <w:jc w:val="both"/>
        <w:rPr>
          <w:i/>
          <w:sz w:val="22"/>
          <w:szCs w:val="22"/>
        </w:rPr>
      </w:pPr>
    </w:p>
    <w:p w:rsidR="000E4439" w:rsidRDefault="000E4439" w:rsidP="00811447">
      <w:pPr>
        <w:pStyle w:val="ListParagraph"/>
        <w:ind w:left="360"/>
        <w:jc w:val="both"/>
        <w:rPr>
          <w:sz w:val="22"/>
          <w:szCs w:val="22"/>
        </w:rPr>
      </w:pPr>
      <w:r>
        <w:rPr>
          <w:sz w:val="22"/>
          <w:szCs w:val="22"/>
        </w:rPr>
        <w:t>Broadly, w</w:t>
      </w:r>
      <w:r w:rsidR="00147F38">
        <w:rPr>
          <w:sz w:val="22"/>
          <w:szCs w:val="22"/>
        </w:rPr>
        <w:t>e welcome the proposed change</w:t>
      </w:r>
      <w:r w:rsidR="00263691">
        <w:rPr>
          <w:sz w:val="22"/>
          <w:szCs w:val="22"/>
        </w:rPr>
        <w:t xml:space="preserve"> </w:t>
      </w:r>
      <w:r w:rsidR="00C461FF">
        <w:rPr>
          <w:sz w:val="22"/>
          <w:szCs w:val="22"/>
        </w:rPr>
        <w:t xml:space="preserve">from </w:t>
      </w:r>
      <w:r w:rsidR="007A5C35">
        <w:rPr>
          <w:sz w:val="22"/>
          <w:szCs w:val="22"/>
        </w:rPr>
        <w:t xml:space="preserve">the current s48 </w:t>
      </w:r>
      <w:r w:rsidR="00C461FF">
        <w:rPr>
          <w:sz w:val="22"/>
          <w:szCs w:val="22"/>
        </w:rPr>
        <w:t>review</w:t>
      </w:r>
      <w:r w:rsidR="00147F38">
        <w:rPr>
          <w:sz w:val="22"/>
          <w:szCs w:val="22"/>
        </w:rPr>
        <w:t>,</w:t>
      </w:r>
      <w:r w:rsidR="00CA280C">
        <w:rPr>
          <w:sz w:val="22"/>
          <w:szCs w:val="22"/>
        </w:rPr>
        <w:t xml:space="preserve"> </w:t>
      </w:r>
      <w:r w:rsidR="007A5C35">
        <w:rPr>
          <w:sz w:val="22"/>
          <w:szCs w:val="22"/>
        </w:rPr>
        <w:t xml:space="preserve">to s47A variations </w:t>
      </w:r>
      <w:r w:rsidR="00C86CC2">
        <w:rPr>
          <w:sz w:val="22"/>
          <w:szCs w:val="22"/>
        </w:rPr>
        <w:t>and s48</w:t>
      </w:r>
      <w:r w:rsidR="007A5C35">
        <w:rPr>
          <w:sz w:val="22"/>
          <w:szCs w:val="22"/>
        </w:rPr>
        <w:t xml:space="preserve"> reassessments</w:t>
      </w:r>
      <w:r>
        <w:rPr>
          <w:sz w:val="22"/>
          <w:szCs w:val="22"/>
        </w:rPr>
        <w:t>. T</w:t>
      </w:r>
      <w:r w:rsidR="007A5C35">
        <w:rPr>
          <w:sz w:val="22"/>
          <w:szCs w:val="22"/>
        </w:rPr>
        <w:t>he proposed changes</w:t>
      </w:r>
      <w:r w:rsidR="00C86CC2">
        <w:rPr>
          <w:sz w:val="22"/>
          <w:szCs w:val="22"/>
        </w:rPr>
        <w:t xml:space="preserve"> address the Tune Review recommendation to remove the </w:t>
      </w:r>
      <w:r w:rsidR="00D94E24">
        <w:rPr>
          <w:sz w:val="22"/>
          <w:szCs w:val="22"/>
        </w:rPr>
        <w:t xml:space="preserve">confusing </w:t>
      </w:r>
      <w:r w:rsidR="00C86CC2">
        <w:rPr>
          <w:sz w:val="22"/>
          <w:szCs w:val="22"/>
        </w:rPr>
        <w:t>triple use of the word ‘review’</w:t>
      </w:r>
      <w:r w:rsidR="00F43F82">
        <w:rPr>
          <w:sz w:val="22"/>
          <w:szCs w:val="22"/>
        </w:rPr>
        <w:t xml:space="preserve"> and open a pathway to address errors in plans</w:t>
      </w:r>
      <w:r>
        <w:rPr>
          <w:sz w:val="22"/>
          <w:szCs w:val="22"/>
        </w:rPr>
        <w:t>. However</w:t>
      </w:r>
      <w:r w:rsidR="00CA280C">
        <w:rPr>
          <w:sz w:val="22"/>
          <w:szCs w:val="22"/>
        </w:rPr>
        <w:t>,</w:t>
      </w:r>
      <w:r>
        <w:rPr>
          <w:sz w:val="22"/>
          <w:szCs w:val="22"/>
        </w:rPr>
        <w:t xml:space="preserve"> we have a n</w:t>
      </w:r>
      <w:r w:rsidR="007A5C35">
        <w:rPr>
          <w:sz w:val="22"/>
          <w:szCs w:val="22"/>
        </w:rPr>
        <w:t xml:space="preserve">umber of concerns about </w:t>
      </w:r>
      <w:r w:rsidR="00147F38">
        <w:rPr>
          <w:sz w:val="22"/>
          <w:szCs w:val="22"/>
        </w:rPr>
        <w:t>proposed changes</w:t>
      </w:r>
      <w:r>
        <w:rPr>
          <w:sz w:val="22"/>
          <w:szCs w:val="22"/>
        </w:rPr>
        <w:t>. These include:</w:t>
      </w:r>
    </w:p>
    <w:p w:rsidR="00263691" w:rsidRDefault="00CA280C" w:rsidP="00811447">
      <w:pPr>
        <w:pStyle w:val="ListParagraph"/>
        <w:numPr>
          <w:ilvl w:val="1"/>
          <w:numId w:val="3"/>
        </w:numPr>
        <w:jc w:val="both"/>
        <w:rPr>
          <w:sz w:val="22"/>
          <w:szCs w:val="22"/>
        </w:rPr>
      </w:pPr>
      <w:r>
        <w:rPr>
          <w:sz w:val="22"/>
          <w:szCs w:val="22"/>
        </w:rPr>
        <w:t>A lack of detail around when a variation, as opposed to a reassessment</w:t>
      </w:r>
      <w:r w:rsidR="00F43F82">
        <w:rPr>
          <w:sz w:val="22"/>
          <w:szCs w:val="22"/>
        </w:rPr>
        <w:t xml:space="preserve">, will be done. The Tune Review, at 8.33, stated that the variation power </w:t>
      </w:r>
      <w:r w:rsidR="004A2824">
        <w:rPr>
          <w:sz w:val="22"/>
          <w:szCs w:val="22"/>
        </w:rPr>
        <w:t xml:space="preserve">proposed </w:t>
      </w:r>
      <w:r w:rsidR="00F43F82">
        <w:rPr>
          <w:sz w:val="22"/>
          <w:szCs w:val="22"/>
        </w:rPr>
        <w:t>in s47A should only be used in “certain limited circumstances” where the change “could b</w:t>
      </w:r>
      <w:r w:rsidR="007A5C35">
        <w:rPr>
          <w:sz w:val="22"/>
          <w:szCs w:val="22"/>
        </w:rPr>
        <w:t xml:space="preserve">e considered in isolation from </w:t>
      </w:r>
      <w:r w:rsidR="00F43F82">
        <w:rPr>
          <w:sz w:val="22"/>
          <w:szCs w:val="22"/>
        </w:rPr>
        <w:t>th</w:t>
      </w:r>
      <w:r w:rsidR="007A5C35">
        <w:rPr>
          <w:sz w:val="22"/>
          <w:szCs w:val="22"/>
        </w:rPr>
        <w:t>e</w:t>
      </w:r>
      <w:r w:rsidR="00F43F82">
        <w:rPr>
          <w:sz w:val="22"/>
          <w:szCs w:val="22"/>
        </w:rPr>
        <w:t xml:space="preserve"> other supports”. There is then a list of 9 circumstances where this could be done. </w:t>
      </w:r>
      <w:r w:rsidR="00E46389">
        <w:rPr>
          <w:sz w:val="22"/>
          <w:szCs w:val="22"/>
        </w:rPr>
        <w:t xml:space="preserve">There are lists of matters that the NDIA is to consider in making a decision to vary or reassess a plan at 10(2) and 11(4) of the proposed </w:t>
      </w:r>
      <w:r w:rsidR="00E46389" w:rsidRPr="00E46389">
        <w:rPr>
          <w:i/>
          <w:sz w:val="22"/>
          <w:szCs w:val="22"/>
        </w:rPr>
        <w:t>NDIS (Plan Administration) Rules</w:t>
      </w:r>
      <w:r w:rsidR="00F52C46">
        <w:rPr>
          <w:sz w:val="22"/>
          <w:szCs w:val="22"/>
        </w:rPr>
        <w:t>. These matters</w:t>
      </w:r>
      <w:r w:rsidR="00E46389">
        <w:rPr>
          <w:sz w:val="22"/>
          <w:szCs w:val="22"/>
        </w:rPr>
        <w:t xml:space="preserve"> give the impression that variations</w:t>
      </w:r>
      <w:r w:rsidR="004A2824">
        <w:rPr>
          <w:sz w:val="22"/>
          <w:szCs w:val="22"/>
        </w:rPr>
        <w:t>,</w:t>
      </w:r>
      <w:r w:rsidR="00E46389">
        <w:rPr>
          <w:sz w:val="22"/>
          <w:szCs w:val="22"/>
        </w:rPr>
        <w:t xml:space="preserve"> rather than reassessments</w:t>
      </w:r>
      <w:r w:rsidR="004A2824">
        <w:rPr>
          <w:sz w:val="22"/>
          <w:szCs w:val="22"/>
        </w:rPr>
        <w:t>,</w:t>
      </w:r>
      <w:r w:rsidR="00E46389">
        <w:rPr>
          <w:sz w:val="22"/>
          <w:szCs w:val="22"/>
        </w:rPr>
        <w:t xml:space="preserve"> are to be used unless there is a significant change of circumstances or a</w:t>
      </w:r>
      <w:r w:rsidR="00F52C46">
        <w:rPr>
          <w:sz w:val="22"/>
          <w:szCs w:val="22"/>
        </w:rPr>
        <w:t xml:space="preserve"> change in functional capacity, however we would like to see more clarity around this.</w:t>
      </w:r>
    </w:p>
    <w:p w:rsidR="00263691" w:rsidRDefault="00F52C46" w:rsidP="00811447">
      <w:pPr>
        <w:pStyle w:val="ListParagraph"/>
        <w:numPr>
          <w:ilvl w:val="1"/>
          <w:numId w:val="3"/>
        </w:numPr>
        <w:jc w:val="both"/>
        <w:rPr>
          <w:sz w:val="22"/>
          <w:szCs w:val="22"/>
        </w:rPr>
      </w:pPr>
      <w:r>
        <w:rPr>
          <w:sz w:val="22"/>
          <w:szCs w:val="22"/>
        </w:rPr>
        <w:t xml:space="preserve">A lack of right for a participant to request a s48 reassessment. </w:t>
      </w:r>
      <w:r w:rsidR="0029310F">
        <w:rPr>
          <w:sz w:val="22"/>
          <w:szCs w:val="22"/>
        </w:rPr>
        <w:t xml:space="preserve">It is unclear to us why a participant </w:t>
      </w:r>
      <w:r w:rsidR="004A2824">
        <w:rPr>
          <w:sz w:val="22"/>
          <w:szCs w:val="22"/>
        </w:rPr>
        <w:t xml:space="preserve">who wants, </w:t>
      </w:r>
      <w:r w:rsidR="00147F38">
        <w:rPr>
          <w:sz w:val="22"/>
          <w:szCs w:val="22"/>
        </w:rPr>
        <w:t>and/</w:t>
      </w:r>
      <w:r w:rsidR="004A2824">
        <w:rPr>
          <w:sz w:val="22"/>
          <w:szCs w:val="22"/>
        </w:rPr>
        <w:t xml:space="preserve">or requires, a </w:t>
      </w:r>
      <w:r w:rsidR="00147F38">
        <w:rPr>
          <w:sz w:val="22"/>
          <w:szCs w:val="22"/>
        </w:rPr>
        <w:t>s48</w:t>
      </w:r>
      <w:r w:rsidR="004A2824">
        <w:rPr>
          <w:sz w:val="22"/>
          <w:szCs w:val="22"/>
        </w:rPr>
        <w:t xml:space="preserve"> reassessment </w:t>
      </w:r>
      <w:r w:rsidR="00F153E0">
        <w:rPr>
          <w:sz w:val="22"/>
          <w:szCs w:val="22"/>
        </w:rPr>
        <w:t xml:space="preserve">must request this as a </w:t>
      </w:r>
      <w:r w:rsidR="004A2824">
        <w:rPr>
          <w:sz w:val="22"/>
          <w:szCs w:val="22"/>
        </w:rPr>
        <w:t>s47A(3)</w:t>
      </w:r>
      <w:r w:rsidR="00F153E0">
        <w:rPr>
          <w:sz w:val="22"/>
          <w:szCs w:val="22"/>
        </w:rPr>
        <w:t xml:space="preserve"> variation</w:t>
      </w:r>
      <w:r w:rsidR="004A2824">
        <w:rPr>
          <w:sz w:val="22"/>
          <w:szCs w:val="22"/>
        </w:rPr>
        <w:t>. We see this as disempowering for participants and likely to lead to confusion.</w:t>
      </w:r>
      <w:r w:rsidR="00164C7C">
        <w:rPr>
          <w:sz w:val="22"/>
          <w:szCs w:val="22"/>
        </w:rPr>
        <w:t xml:space="preserve"> </w:t>
      </w:r>
    </w:p>
    <w:p w:rsidR="00D94E24" w:rsidRPr="004B33D0" w:rsidRDefault="004A2824" w:rsidP="004B33D0">
      <w:pPr>
        <w:pStyle w:val="ListParagraph"/>
        <w:numPr>
          <w:ilvl w:val="1"/>
          <w:numId w:val="3"/>
        </w:numPr>
        <w:jc w:val="both"/>
        <w:rPr>
          <w:sz w:val="22"/>
          <w:szCs w:val="22"/>
        </w:rPr>
      </w:pPr>
      <w:r>
        <w:rPr>
          <w:sz w:val="22"/>
          <w:szCs w:val="22"/>
        </w:rPr>
        <w:t xml:space="preserve">A lack of </w:t>
      </w:r>
      <w:r w:rsidR="00F153E0">
        <w:rPr>
          <w:sz w:val="22"/>
          <w:szCs w:val="22"/>
        </w:rPr>
        <w:t>detail</w:t>
      </w:r>
      <w:r w:rsidR="00661C6C">
        <w:rPr>
          <w:sz w:val="22"/>
          <w:szCs w:val="22"/>
        </w:rPr>
        <w:t xml:space="preserve"> around </w:t>
      </w:r>
      <w:r w:rsidR="00F153E0">
        <w:rPr>
          <w:sz w:val="22"/>
          <w:szCs w:val="22"/>
        </w:rPr>
        <w:t xml:space="preserve">the </w:t>
      </w:r>
      <w:r>
        <w:rPr>
          <w:sz w:val="22"/>
          <w:szCs w:val="22"/>
        </w:rPr>
        <w:t>requirement</w:t>
      </w:r>
      <w:r w:rsidR="00661C6C">
        <w:rPr>
          <w:sz w:val="22"/>
          <w:szCs w:val="22"/>
        </w:rPr>
        <w:t>s</w:t>
      </w:r>
      <w:r>
        <w:rPr>
          <w:sz w:val="22"/>
          <w:szCs w:val="22"/>
        </w:rPr>
        <w:t xml:space="preserve"> to notify a participant </w:t>
      </w:r>
      <w:r w:rsidR="00F153E0">
        <w:rPr>
          <w:sz w:val="22"/>
          <w:szCs w:val="22"/>
        </w:rPr>
        <w:t>of a variations and reassessments</w:t>
      </w:r>
      <w:r>
        <w:rPr>
          <w:sz w:val="22"/>
          <w:szCs w:val="22"/>
        </w:rPr>
        <w:t xml:space="preserve">. </w:t>
      </w:r>
      <w:r w:rsidR="0037418C">
        <w:rPr>
          <w:sz w:val="22"/>
          <w:szCs w:val="22"/>
        </w:rPr>
        <w:t xml:space="preserve">The </w:t>
      </w:r>
      <w:r w:rsidR="00D94E24">
        <w:rPr>
          <w:sz w:val="22"/>
          <w:szCs w:val="22"/>
        </w:rPr>
        <w:t xml:space="preserve">s47A(7) </w:t>
      </w:r>
      <w:r w:rsidR="0037418C">
        <w:rPr>
          <w:sz w:val="22"/>
          <w:szCs w:val="22"/>
        </w:rPr>
        <w:t>requirement to provide notice of a participant requested variation</w:t>
      </w:r>
      <w:r w:rsidR="00147F38">
        <w:rPr>
          <w:sz w:val="22"/>
          <w:szCs w:val="22"/>
        </w:rPr>
        <w:t>,</w:t>
      </w:r>
      <w:r w:rsidR="0037418C">
        <w:rPr>
          <w:sz w:val="22"/>
          <w:szCs w:val="22"/>
        </w:rPr>
        <w:t xml:space="preserve"> </w:t>
      </w:r>
      <w:r w:rsidR="00D94E24">
        <w:rPr>
          <w:sz w:val="22"/>
          <w:szCs w:val="22"/>
        </w:rPr>
        <w:t>under s47A(3)</w:t>
      </w:r>
      <w:r w:rsidR="00147F38">
        <w:rPr>
          <w:sz w:val="22"/>
          <w:szCs w:val="22"/>
        </w:rPr>
        <w:t>,</w:t>
      </w:r>
      <w:r w:rsidR="00D94E24">
        <w:rPr>
          <w:sz w:val="22"/>
          <w:szCs w:val="22"/>
        </w:rPr>
        <w:t xml:space="preserve"> has no timeframes. </w:t>
      </w:r>
      <w:r w:rsidR="00661C6C">
        <w:rPr>
          <w:sz w:val="22"/>
          <w:szCs w:val="22"/>
        </w:rPr>
        <w:t>A</w:t>
      </w:r>
      <w:r w:rsidR="00426D16">
        <w:rPr>
          <w:sz w:val="22"/>
          <w:szCs w:val="22"/>
        </w:rPr>
        <w:t xml:space="preserve"> </w:t>
      </w:r>
      <w:r w:rsidR="00661C6C">
        <w:rPr>
          <w:sz w:val="22"/>
          <w:szCs w:val="22"/>
        </w:rPr>
        <w:t>variation under the CEO’s initiative using s47A(1) and a reassessment under s48(3)(b)(ii) do not require the NDIA to notify the participant of the change</w:t>
      </w:r>
      <w:r w:rsidR="00F153E0">
        <w:rPr>
          <w:sz w:val="22"/>
          <w:szCs w:val="22"/>
        </w:rPr>
        <w:t xml:space="preserve"> at all</w:t>
      </w:r>
      <w:r w:rsidR="00661C6C">
        <w:rPr>
          <w:sz w:val="22"/>
          <w:szCs w:val="22"/>
        </w:rPr>
        <w:t xml:space="preserve">. </w:t>
      </w:r>
      <w:r w:rsidR="0037418C">
        <w:rPr>
          <w:sz w:val="22"/>
          <w:szCs w:val="22"/>
        </w:rPr>
        <w:t>We acknowledge that this power to change a plan without notice already exists under s48(4) and</w:t>
      </w:r>
      <w:r w:rsidR="00661C6C">
        <w:rPr>
          <w:sz w:val="22"/>
          <w:szCs w:val="22"/>
        </w:rPr>
        <w:t xml:space="preserve"> the requirement in s38 for the participant to be provided with a copy of </w:t>
      </w:r>
      <w:r w:rsidR="0037418C">
        <w:rPr>
          <w:sz w:val="22"/>
          <w:szCs w:val="22"/>
        </w:rPr>
        <w:t xml:space="preserve">a changed </w:t>
      </w:r>
      <w:r w:rsidR="00661C6C">
        <w:rPr>
          <w:sz w:val="22"/>
          <w:szCs w:val="22"/>
        </w:rPr>
        <w:t>plan within 7 days</w:t>
      </w:r>
      <w:r w:rsidR="0037418C">
        <w:rPr>
          <w:sz w:val="22"/>
          <w:szCs w:val="22"/>
        </w:rPr>
        <w:t xml:space="preserve"> remains. However, we do not think that it is reasonable for the NDIA to have the power to vary or reassess a </w:t>
      </w:r>
      <w:r w:rsidR="00D94E24">
        <w:rPr>
          <w:sz w:val="22"/>
          <w:szCs w:val="22"/>
        </w:rPr>
        <w:t xml:space="preserve">plan without providing the participant with </w:t>
      </w:r>
      <w:r w:rsidR="0037418C">
        <w:rPr>
          <w:sz w:val="22"/>
          <w:szCs w:val="22"/>
        </w:rPr>
        <w:t>notice</w:t>
      </w:r>
      <w:r w:rsidR="00147F38">
        <w:rPr>
          <w:sz w:val="22"/>
          <w:szCs w:val="22"/>
        </w:rPr>
        <w:t xml:space="preserve"> within a defined</w:t>
      </w:r>
      <w:r w:rsidR="00426D16">
        <w:rPr>
          <w:sz w:val="22"/>
          <w:szCs w:val="22"/>
        </w:rPr>
        <w:t xml:space="preserve"> period. </w:t>
      </w:r>
    </w:p>
    <w:p w:rsidR="00263691" w:rsidRDefault="00263691" w:rsidP="00811447">
      <w:pPr>
        <w:jc w:val="both"/>
        <w:rPr>
          <w:sz w:val="22"/>
          <w:szCs w:val="22"/>
        </w:rPr>
      </w:pPr>
    </w:p>
    <w:p w:rsidR="004B33D0" w:rsidRPr="00263691" w:rsidRDefault="004B33D0" w:rsidP="00811447">
      <w:pPr>
        <w:jc w:val="both"/>
        <w:rPr>
          <w:sz w:val="22"/>
          <w:szCs w:val="22"/>
        </w:rPr>
      </w:pPr>
    </w:p>
    <w:p w:rsidR="00124F62" w:rsidRPr="004B33D0" w:rsidRDefault="0049524F" w:rsidP="00811447">
      <w:pPr>
        <w:pStyle w:val="ListParagraph"/>
        <w:numPr>
          <w:ilvl w:val="0"/>
          <w:numId w:val="3"/>
        </w:numPr>
        <w:jc w:val="both"/>
        <w:rPr>
          <w:b/>
          <w:sz w:val="22"/>
          <w:szCs w:val="22"/>
        </w:rPr>
      </w:pPr>
      <w:r w:rsidRPr="004B33D0">
        <w:rPr>
          <w:b/>
          <w:i/>
          <w:sz w:val="22"/>
          <w:szCs w:val="22"/>
        </w:rPr>
        <w:t>NDIS Amendment (PSG and Other Measures) Bill</w:t>
      </w:r>
      <w:r w:rsidRPr="004B33D0">
        <w:rPr>
          <w:b/>
          <w:sz w:val="22"/>
          <w:szCs w:val="22"/>
        </w:rPr>
        <w:t xml:space="preserve"> Schedule 1, changes to the </w:t>
      </w:r>
      <w:r w:rsidRPr="004B33D0">
        <w:rPr>
          <w:b/>
          <w:i/>
          <w:sz w:val="22"/>
          <w:szCs w:val="22"/>
        </w:rPr>
        <w:t>NDIS Act</w:t>
      </w:r>
      <w:r w:rsidRPr="004B33D0">
        <w:rPr>
          <w:b/>
          <w:sz w:val="22"/>
          <w:szCs w:val="22"/>
        </w:rPr>
        <w:t xml:space="preserve"> at </w:t>
      </w:r>
      <w:r w:rsidR="00263691" w:rsidRPr="004B33D0">
        <w:rPr>
          <w:b/>
          <w:sz w:val="22"/>
          <w:szCs w:val="22"/>
        </w:rPr>
        <w:t xml:space="preserve">Chapter 4, </w:t>
      </w:r>
      <w:r w:rsidRPr="004B33D0">
        <w:rPr>
          <w:b/>
          <w:sz w:val="22"/>
          <w:szCs w:val="22"/>
        </w:rPr>
        <w:t>Part 6- Review of decisions</w:t>
      </w:r>
      <w:r w:rsidR="00124F62" w:rsidRPr="004B33D0">
        <w:rPr>
          <w:b/>
          <w:sz w:val="22"/>
          <w:szCs w:val="22"/>
        </w:rPr>
        <w:t xml:space="preserve"> (s99 – 103)</w:t>
      </w:r>
    </w:p>
    <w:p w:rsidR="00124F62" w:rsidRPr="00124F62" w:rsidRDefault="00124F62" w:rsidP="00811447">
      <w:pPr>
        <w:pStyle w:val="ListParagraph"/>
        <w:ind w:left="360"/>
        <w:jc w:val="both"/>
        <w:rPr>
          <w:sz w:val="22"/>
          <w:szCs w:val="22"/>
        </w:rPr>
      </w:pPr>
    </w:p>
    <w:p w:rsidR="0076374D" w:rsidRPr="00124F62" w:rsidRDefault="00C461FF" w:rsidP="00811447">
      <w:pPr>
        <w:ind w:left="360"/>
        <w:jc w:val="both"/>
        <w:rPr>
          <w:sz w:val="22"/>
          <w:szCs w:val="22"/>
        </w:rPr>
      </w:pPr>
      <w:r>
        <w:rPr>
          <w:sz w:val="22"/>
          <w:szCs w:val="22"/>
        </w:rPr>
        <w:t>In general</w:t>
      </w:r>
      <w:r w:rsidR="00124F62">
        <w:rPr>
          <w:sz w:val="22"/>
          <w:szCs w:val="22"/>
        </w:rPr>
        <w:t xml:space="preserve">, we welcome the proposed changes to this part of the </w:t>
      </w:r>
      <w:r w:rsidR="00124F62" w:rsidRPr="00124F62">
        <w:rPr>
          <w:i/>
          <w:sz w:val="22"/>
          <w:szCs w:val="22"/>
        </w:rPr>
        <w:t>NDIS Act</w:t>
      </w:r>
      <w:r w:rsidR="00124F62">
        <w:rPr>
          <w:sz w:val="22"/>
          <w:szCs w:val="22"/>
        </w:rPr>
        <w:t xml:space="preserve">. In particular, the </w:t>
      </w:r>
      <w:r w:rsidR="00F5683B">
        <w:rPr>
          <w:sz w:val="22"/>
          <w:szCs w:val="22"/>
        </w:rPr>
        <w:t xml:space="preserve">inclusion of a 90-day safety net in the </w:t>
      </w:r>
      <w:r w:rsidR="00F5683B" w:rsidRPr="00F5683B">
        <w:rPr>
          <w:i/>
          <w:sz w:val="22"/>
          <w:szCs w:val="22"/>
        </w:rPr>
        <w:t xml:space="preserve">NDIS Act </w:t>
      </w:r>
      <w:r w:rsidR="00124F62">
        <w:rPr>
          <w:sz w:val="22"/>
          <w:szCs w:val="22"/>
        </w:rPr>
        <w:t xml:space="preserve">to conduct a </w:t>
      </w:r>
      <w:r w:rsidR="00F5683B">
        <w:rPr>
          <w:sz w:val="22"/>
          <w:szCs w:val="22"/>
        </w:rPr>
        <w:t>review of reviewable decision will be reassuring for participants who have p</w:t>
      </w:r>
      <w:r w:rsidR="00147F38">
        <w:rPr>
          <w:sz w:val="22"/>
          <w:szCs w:val="22"/>
        </w:rPr>
        <w:t xml:space="preserve">reviously waited much longer </w:t>
      </w:r>
      <w:r w:rsidR="00F5683B">
        <w:rPr>
          <w:sz w:val="22"/>
          <w:szCs w:val="22"/>
        </w:rPr>
        <w:t xml:space="preserve">for these decisions. Also welcome is </w:t>
      </w:r>
      <w:r w:rsidR="0076374D">
        <w:rPr>
          <w:sz w:val="22"/>
          <w:szCs w:val="22"/>
        </w:rPr>
        <w:t xml:space="preserve">the addition </w:t>
      </w:r>
      <w:r w:rsidR="00426D16">
        <w:rPr>
          <w:sz w:val="22"/>
          <w:szCs w:val="22"/>
        </w:rPr>
        <w:t>s103</w:t>
      </w:r>
      <w:r w:rsidR="00F5683B">
        <w:rPr>
          <w:sz w:val="22"/>
          <w:szCs w:val="22"/>
        </w:rPr>
        <w:t xml:space="preserve"> that </w:t>
      </w:r>
      <w:r w:rsidR="00426D16">
        <w:rPr>
          <w:sz w:val="22"/>
          <w:szCs w:val="22"/>
        </w:rPr>
        <w:t xml:space="preserve">makes clear that </w:t>
      </w:r>
      <w:r w:rsidR="00F5683B">
        <w:rPr>
          <w:sz w:val="22"/>
          <w:szCs w:val="22"/>
        </w:rPr>
        <w:t xml:space="preserve">an application to the AAT can remain on foot </w:t>
      </w:r>
      <w:r w:rsidR="00F5683B">
        <w:rPr>
          <w:sz w:val="22"/>
          <w:szCs w:val="22"/>
        </w:rPr>
        <w:lastRenderedPageBreak/>
        <w:t xml:space="preserve">in circumstances where the plan is changed. </w:t>
      </w:r>
      <w:r w:rsidR="0076374D">
        <w:rPr>
          <w:sz w:val="22"/>
          <w:szCs w:val="22"/>
        </w:rPr>
        <w:t>However, we do have some concerns regarding the addition of a right, at s100(1B) &amp; (1C), for participants to request reasons for a reviewable decision. These concerns include:</w:t>
      </w:r>
    </w:p>
    <w:p w:rsidR="00263691" w:rsidRDefault="00426D16" w:rsidP="00811447">
      <w:pPr>
        <w:pStyle w:val="ListParagraph"/>
        <w:numPr>
          <w:ilvl w:val="1"/>
          <w:numId w:val="3"/>
        </w:numPr>
        <w:jc w:val="both"/>
        <w:rPr>
          <w:sz w:val="22"/>
          <w:szCs w:val="22"/>
        </w:rPr>
      </w:pPr>
      <w:r>
        <w:rPr>
          <w:sz w:val="22"/>
          <w:szCs w:val="22"/>
        </w:rPr>
        <w:t xml:space="preserve">Why it must be </w:t>
      </w:r>
      <w:r w:rsidR="00147F38">
        <w:rPr>
          <w:sz w:val="22"/>
          <w:szCs w:val="22"/>
        </w:rPr>
        <w:t>request</w:t>
      </w:r>
      <w:r>
        <w:rPr>
          <w:sz w:val="22"/>
          <w:szCs w:val="22"/>
        </w:rPr>
        <w:t>ed</w:t>
      </w:r>
      <w:r w:rsidR="00147F38">
        <w:rPr>
          <w:sz w:val="22"/>
          <w:szCs w:val="22"/>
        </w:rPr>
        <w:t xml:space="preserve">, rather than </w:t>
      </w:r>
      <w:r w:rsidR="00372CC0">
        <w:rPr>
          <w:sz w:val="22"/>
          <w:szCs w:val="22"/>
        </w:rPr>
        <w:t xml:space="preserve">routinely done. An explanation of reasons for a reviewable decision should be provided without the person having to ask for them. </w:t>
      </w:r>
    </w:p>
    <w:p w:rsidR="00124F62" w:rsidRDefault="00372CC0" w:rsidP="00811447">
      <w:pPr>
        <w:pStyle w:val="ListParagraph"/>
        <w:numPr>
          <w:ilvl w:val="1"/>
          <w:numId w:val="3"/>
        </w:numPr>
        <w:jc w:val="both"/>
        <w:rPr>
          <w:sz w:val="22"/>
          <w:szCs w:val="22"/>
        </w:rPr>
      </w:pPr>
      <w:r>
        <w:rPr>
          <w:sz w:val="22"/>
          <w:szCs w:val="22"/>
        </w:rPr>
        <w:t xml:space="preserve">The consistency of the decision making. We have </w:t>
      </w:r>
      <w:r w:rsidR="00ED5604">
        <w:rPr>
          <w:sz w:val="22"/>
          <w:szCs w:val="22"/>
        </w:rPr>
        <w:t xml:space="preserve">often seen the s100 reasons change when the AAT Statement of Issues is presented. Even throughout </w:t>
      </w:r>
      <w:r w:rsidR="00601FC3">
        <w:rPr>
          <w:sz w:val="22"/>
          <w:szCs w:val="22"/>
        </w:rPr>
        <w:t xml:space="preserve">AAT </w:t>
      </w:r>
      <w:r>
        <w:rPr>
          <w:sz w:val="22"/>
          <w:szCs w:val="22"/>
        </w:rPr>
        <w:t>case conference process</w:t>
      </w:r>
      <w:r w:rsidR="00601FC3">
        <w:rPr>
          <w:sz w:val="22"/>
          <w:szCs w:val="22"/>
        </w:rPr>
        <w:t>,</w:t>
      </w:r>
      <w:r>
        <w:rPr>
          <w:sz w:val="22"/>
          <w:szCs w:val="22"/>
        </w:rPr>
        <w:t xml:space="preserve"> the reasons often change again</w:t>
      </w:r>
      <w:r w:rsidR="001063C3">
        <w:rPr>
          <w:sz w:val="22"/>
          <w:szCs w:val="22"/>
        </w:rPr>
        <w:t>, sometimes multiple times</w:t>
      </w:r>
      <w:r>
        <w:rPr>
          <w:sz w:val="22"/>
          <w:szCs w:val="22"/>
        </w:rPr>
        <w:t>. This is extremely frustrating for participants who feel that the NDIA are ‘moving the goal posts</w:t>
      </w:r>
      <w:r w:rsidR="00601FC3">
        <w:rPr>
          <w:sz w:val="22"/>
          <w:szCs w:val="22"/>
        </w:rPr>
        <w:t xml:space="preserve">’ and ‘looking for </w:t>
      </w:r>
      <w:r w:rsidR="00AA066A">
        <w:rPr>
          <w:sz w:val="22"/>
          <w:szCs w:val="22"/>
        </w:rPr>
        <w:t xml:space="preserve">new </w:t>
      </w:r>
      <w:r w:rsidR="00601FC3">
        <w:rPr>
          <w:sz w:val="22"/>
          <w:szCs w:val="22"/>
        </w:rPr>
        <w:t xml:space="preserve">ways to say no’. </w:t>
      </w:r>
      <w:r w:rsidR="00AA066A">
        <w:rPr>
          <w:sz w:val="22"/>
          <w:szCs w:val="22"/>
        </w:rPr>
        <w:t>We feel a</w:t>
      </w:r>
      <w:r w:rsidR="00601FC3">
        <w:rPr>
          <w:sz w:val="22"/>
          <w:szCs w:val="22"/>
        </w:rPr>
        <w:t xml:space="preserve">dding another layer of reasons </w:t>
      </w:r>
      <w:r w:rsidR="00426D16">
        <w:rPr>
          <w:sz w:val="22"/>
          <w:szCs w:val="22"/>
        </w:rPr>
        <w:t>can only</w:t>
      </w:r>
      <w:r w:rsidR="00AA066A">
        <w:rPr>
          <w:sz w:val="22"/>
          <w:szCs w:val="22"/>
        </w:rPr>
        <w:t xml:space="preserve"> </w:t>
      </w:r>
      <w:r w:rsidR="00601FC3">
        <w:rPr>
          <w:sz w:val="22"/>
          <w:szCs w:val="22"/>
        </w:rPr>
        <w:t>add to this</w:t>
      </w:r>
      <w:r w:rsidR="00AA066A">
        <w:rPr>
          <w:sz w:val="22"/>
          <w:szCs w:val="22"/>
        </w:rPr>
        <w:t xml:space="preserve"> frustration</w:t>
      </w:r>
      <w:r w:rsidR="00601FC3">
        <w:rPr>
          <w:sz w:val="22"/>
          <w:szCs w:val="22"/>
        </w:rPr>
        <w:t>. In our opinion, it</w:t>
      </w:r>
      <w:r w:rsidR="00AA066A">
        <w:rPr>
          <w:sz w:val="22"/>
          <w:szCs w:val="22"/>
        </w:rPr>
        <w:t xml:space="preserve"> would be a far better </w:t>
      </w:r>
      <w:r w:rsidR="00601FC3">
        <w:rPr>
          <w:sz w:val="22"/>
          <w:szCs w:val="22"/>
        </w:rPr>
        <w:t xml:space="preserve">for the NDIA to invest resources to empower decision makers to make more reasoned, </w:t>
      </w:r>
      <w:r w:rsidR="00AA066A">
        <w:rPr>
          <w:sz w:val="22"/>
          <w:szCs w:val="22"/>
        </w:rPr>
        <w:t>and better explained</w:t>
      </w:r>
      <w:r w:rsidR="00601FC3">
        <w:rPr>
          <w:sz w:val="22"/>
          <w:szCs w:val="22"/>
        </w:rPr>
        <w:t>,</w:t>
      </w:r>
      <w:r w:rsidR="00AA066A">
        <w:rPr>
          <w:sz w:val="22"/>
          <w:szCs w:val="22"/>
        </w:rPr>
        <w:t xml:space="preserve"> </w:t>
      </w:r>
      <w:r w:rsidR="00601FC3">
        <w:rPr>
          <w:sz w:val="22"/>
          <w:szCs w:val="22"/>
        </w:rPr>
        <w:t xml:space="preserve">decisions at the very first decision making opportunity. </w:t>
      </w:r>
    </w:p>
    <w:p w:rsidR="0076374D" w:rsidRDefault="00AA066A" w:rsidP="00811447">
      <w:pPr>
        <w:pStyle w:val="ListParagraph"/>
        <w:numPr>
          <w:ilvl w:val="1"/>
          <w:numId w:val="3"/>
        </w:numPr>
        <w:jc w:val="both"/>
        <w:rPr>
          <w:sz w:val="22"/>
          <w:szCs w:val="22"/>
        </w:rPr>
      </w:pPr>
      <w:r>
        <w:rPr>
          <w:sz w:val="22"/>
          <w:szCs w:val="22"/>
        </w:rPr>
        <w:t xml:space="preserve">The potential for confusion </w:t>
      </w:r>
      <w:r w:rsidR="00C461FF">
        <w:rPr>
          <w:sz w:val="22"/>
          <w:szCs w:val="22"/>
        </w:rPr>
        <w:t xml:space="preserve">and frustration </w:t>
      </w:r>
      <w:r>
        <w:rPr>
          <w:sz w:val="22"/>
          <w:szCs w:val="22"/>
        </w:rPr>
        <w:t xml:space="preserve">around time limits. We note that the proposed </w:t>
      </w:r>
      <w:r w:rsidRPr="00AA066A">
        <w:rPr>
          <w:i/>
          <w:sz w:val="22"/>
          <w:szCs w:val="22"/>
        </w:rPr>
        <w:t>NDIS (PSG) Rules</w:t>
      </w:r>
      <w:r>
        <w:rPr>
          <w:sz w:val="22"/>
          <w:szCs w:val="22"/>
        </w:rPr>
        <w:t xml:space="preserve"> allows the NDIA 28 days to provide reasons for a reviewable decision</w:t>
      </w:r>
      <w:r w:rsidR="001063C3">
        <w:rPr>
          <w:sz w:val="22"/>
          <w:szCs w:val="22"/>
        </w:rPr>
        <w:t>, when requested</w:t>
      </w:r>
      <w:r>
        <w:rPr>
          <w:sz w:val="22"/>
          <w:szCs w:val="22"/>
        </w:rPr>
        <w:t>. It is unclear why this long is required</w:t>
      </w:r>
      <w:r w:rsidR="00C461FF">
        <w:rPr>
          <w:sz w:val="22"/>
          <w:szCs w:val="22"/>
        </w:rPr>
        <w:t xml:space="preserve"> given that presumably the decision maker will have recorded the reasons already</w:t>
      </w:r>
      <w:r>
        <w:rPr>
          <w:sz w:val="22"/>
          <w:szCs w:val="22"/>
        </w:rPr>
        <w:t>. We are also concerned about the impact this may h</w:t>
      </w:r>
      <w:r w:rsidR="001063C3">
        <w:rPr>
          <w:sz w:val="22"/>
          <w:szCs w:val="22"/>
        </w:rPr>
        <w:t>ave on the length of time it will</w:t>
      </w:r>
      <w:r>
        <w:rPr>
          <w:sz w:val="22"/>
          <w:szCs w:val="22"/>
        </w:rPr>
        <w:t xml:space="preserve"> take for a review of reviewable decision to </w:t>
      </w:r>
      <w:r w:rsidR="007E147A">
        <w:rPr>
          <w:sz w:val="22"/>
          <w:szCs w:val="22"/>
        </w:rPr>
        <w:t xml:space="preserve">then </w:t>
      </w:r>
      <w:r>
        <w:rPr>
          <w:sz w:val="22"/>
          <w:szCs w:val="22"/>
        </w:rPr>
        <w:t xml:space="preserve">be </w:t>
      </w:r>
      <w:r w:rsidR="00C461FF">
        <w:rPr>
          <w:sz w:val="22"/>
          <w:szCs w:val="22"/>
        </w:rPr>
        <w:t xml:space="preserve">requested. Given the discussion in the above point regarding the </w:t>
      </w:r>
      <w:r w:rsidR="001063C3">
        <w:rPr>
          <w:sz w:val="22"/>
          <w:szCs w:val="22"/>
        </w:rPr>
        <w:t xml:space="preserve">current </w:t>
      </w:r>
      <w:r w:rsidR="00C461FF">
        <w:rPr>
          <w:sz w:val="22"/>
          <w:szCs w:val="22"/>
        </w:rPr>
        <w:t xml:space="preserve">inconsistency of decision making </w:t>
      </w:r>
      <w:r w:rsidR="001063C3">
        <w:rPr>
          <w:sz w:val="22"/>
          <w:szCs w:val="22"/>
        </w:rPr>
        <w:t xml:space="preserve">we wonder </w:t>
      </w:r>
      <w:r w:rsidR="007E147A">
        <w:rPr>
          <w:sz w:val="22"/>
          <w:szCs w:val="22"/>
        </w:rPr>
        <w:t xml:space="preserve">what the point would be in a person </w:t>
      </w:r>
      <w:r w:rsidR="00C461FF">
        <w:rPr>
          <w:sz w:val="22"/>
          <w:szCs w:val="22"/>
        </w:rPr>
        <w:t>request</w:t>
      </w:r>
      <w:r w:rsidR="007E147A">
        <w:rPr>
          <w:sz w:val="22"/>
          <w:szCs w:val="22"/>
        </w:rPr>
        <w:t>ing</w:t>
      </w:r>
      <w:r w:rsidR="00C461FF">
        <w:rPr>
          <w:sz w:val="22"/>
          <w:szCs w:val="22"/>
        </w:rPr>
        <w:t xml:space="preserve"> reasons</w:t>
      </w:r>
      <w:r w:rsidR="001063C3">
        <w:rPr>
          <w:sz w:val="22"/>
          <w:szCs w:val="22"/>
        </w:rPr>
        <w:t xml:space="preserve"> for a reviewable decision</w:t>
      </w:r>
      <w:r w:rsidR="007E147A">
        <w:rPr>
          <w:sz w:val="22"/>
          <w:szCs w:val="22"/>
        </w:rPr>
        <w:t xml:space="preserve"> rather than just requesting a review</w:t>
      </w:r>
      <w:r w:rsidR="00C461FF">
        <w:rPr>
          <w:sz w:val="22"/>
          <w:szCs w:val="22"/>
        </w:rPr>
        <w:t>.</w:t>
      </w:r>
    </w:p>
    <w:p w:rsidR="004B33D0" w:rsidRDefault="004B33D0" w:rsidP="00811447">
      <w:pPr>
        <w:jc w:val="both"/>
        <w:rPr>
          <w:sz w:val="22"/>
          <w:szCs w:val="22"/>
        </w:rPr>
      </w:pPr>
    </w:p>
    <w:p w:rsidR="004B33D0" w:rsidRPr="00263691" w:rsidRDefault="004B33D0" w:rsidP="00811447">
      <w:pPr>
        <w:jc w:val="both"/>
        <w:rPr>
          <w:sz w:val="22"/>
          <w:szCs w:val="22"/>
        </w:rPr>
      </w:pPr>
    </w:p>
    <w:p w:rsidR="00263691" w:rsidRPr="004B33D0" w:rsidRDefault="00263691" w:rsidP="00811447">
      <w:pPr>
        <w:pStyle w:val="ListParagraph"/>
        <w:numPr>
          <w:ilvl w:val="0"/>
          <w:numId w:val="3"/>
        </w:numPr>
        <w:jc w:val="both"/>
        <w:rPr>
          <w:b/>
          <w:sz w:val="22"/>
          <w:szCs w:val="22"/>
        </w:rPr>
      </w:pPr>
      <w:r w:rsidRPr="004B33D0">
        <w:rPr>
          <w:b/>
          <w:i/>
          <w:sz w:val="22"/>
          <w:szCs w:val="22"/>
        </w:rPr>
        <w:t>NDIS (PSG) Rules</w:t>
      </w:r>
    </w:p>
    <w:p w:rsidR="004B33D0" w:rsidRDefault="004B33D0" w:rsidP="00811447">
      <w:pPr>
        <w:pStyle w:val="ListParagraph"/>
        <w:ind w:left="360"/>
        <w:jc w:val="both"/>
        <w:rPr>
          <w:sz w:val="22"/>
          <w:szCs w:val="22"/>
        </w:rPr>
      </w:pPr>
    </w:p>
    <w:p w:rsidR="000D7AFB" w:rsidRDefault="00C461FF" w:rsidP="00811447">
      <w:pPr>
        <w:pStyle w:val="ListParagraph"/>
        <w:ind w:left="360"/>
        <w:jc w:val="both"/>
        <w:rPr>
          <w:sz w:val="22"/>
          <w:szCs w:val="22"/>
        </w:rPr>
      </w:pPr>
      <w:r>
        <w:rPr>
          <w:sz w:val="22"/>
          <w:szCs w:val="22"/>
        </w:rPr>
        <w:t>We welcome the PSG Rules and the increased certainty they will offer participants. However</w:t>
      </w:r>
      <w:r w:rsidR="001063C3">
        <w:rPr>
          <w:sz w:val="22"/>
          <w:szCs w:val="22"/>
        </w:rPr>
        <w:t>,</w:t>
      </w:r>
      <w:r>
        <w:rPr>
          <w:sz w:val="22"/>
          <w:szCs w:val="22"/>
        </w:rPr>
        <w:t xml:space="preserve"> we </w:t>
      </w:r>
      <w:r w:rsidR="000D7AFB">
        <w:rPr>
          <w:sz w:val="22"/>
          <w:szCs w:val="22"/>
        </w:rPr>
        <w:t>do have some concerns which include:</w:t>
      </w:r>
    </w:p>
    <w:p w:rsidR="00C461FF" w:rsidRDefault="000D7AFB" w:rsidP="00811447">
      <w:pPr>
        <w:pStyle w:val="ListParagraph"/>
        <w:numPr>
          <w:ilvl w:val="0"/>
          <w:numId w:val="4"/>
        </w:numPr>
        <w:jc w:val="both"/>
        <w:rPr>
          <w:sz w:val="22"/>
          <w:szCs w:val="22"/>
        </w:rPr>
      </w:pPr>
      <w:r>
        <w:rPr>
          <w:sz w:val="22"/>
          <w:szCs w:val="22"/>
        </w:rPr>
        <w:t xml:space="preserve">How the NDIA will operationalise the standards. The standards are </w:t>
      </w:r>
      <w:r w:rsidR="00C461FF">
        <w:rPr>
          <w:sz w:val="22"/>
          <w:szCs w:val="22"/>
        </w:rPr>
        <w:t xml:space="preserve">aspirational. The NDIA workforce does not seem </w:t>
      </w:r>
      <w:r>
        <w:rPr>
          <w:sz w:val="22"/>
          <w:szCs w:val="22"/>
        </w:rPr>
        <w:t xml:space="preserve">anywhere near </w:t>
      </w:r>
      <w:r w:rsidR="009B45F7">
        <w:rPr>
          <w:sz w:val="22"/>
          <w:szCs w:val="22"/>
        </w:rPr>
        <w:t>well-resourced</w:t>
      </w:r>
      <w:r w:rsidR="001063C3">
        <w:rPr>
          <w:sz w:val="22"/>
          <w:szCs w:val="22"/>
        </w:rPr>
        <w:t xml:space="preserve"> </w:t>
      </w:r>
      <w:r w:rsidR="00C461FF">
        <w:rPr>
          <w:sz w:val="22"/>
          <w:szCs w:val="22"/>
        </w:rPr>
        <w:t>enoug</w:t>
      </w:r>
      <w:r w:rsidR="001063C3">
        <w:rPr>
          <w:sz w:val="22"/>
          <w:szCs w:val="22"/>
        </w:rPr>
        <w:t>h to come close to being able t</w:t>
      </w:r>
      <w:r>
        <w:rPr>
          <w:sz w:val="22"/>
          <w:szCs w:val="22"/>
        </w:rPr>
        <w:t>o</w:t>
      </w:r>
      <w:r w:rsidR="00C461FF">
        <w:rPr>
          <w:sz w:val="22"/>
          <w:szCs w:val="22"/>
        </w:rPr>
        <w:t xml:space="preserve"> </w:t>
      </w:r>
      <w:r w:rsidR="009B45F7">
        <w:rPr>
          <w:sz w:val="22"/>
          <w:szCs w:val="22"/>
        </w:rPr>
        <w:t xml:space="preserve">meet </w:t>
      </w:r>
      <w:r w:rsidR="00C461FF">
        <w:rPr>
          <w:sz w:val="22"/>
          <w:szCs w:val="22"/>
        </w:rPr>
        <w:t>these</w:t>
      </w:r>
      <w:r>
        <w:rPr>
          <w:sz w:val="22"/>
          <w:szCs w:val="22"/>
        </w:rPr>
        <w:t xml:space="preserve"> standard</w:t>
      </w:r>
      <w:r w:rsidR="009B45F7">
        <w:rPr>
          <w:sz w:val="22"/>
          <w:szCs w:val="22"/>
        </w:rPr>
        <w:t>s</w:t>
      </w:r>
      <w:r w:rsidR="00C461FF">
        <w:rPr>
          <w:sz w:val="22"/>
          <w:szCs w:val="22"/>
        </w:rPr>
        <w:t>.</w:t>
      </w:r>
      <w:r w:rsidR="007E147A">
        <w:rPr>
          <w:sz w:val="22"/>
          <w:szCs w:val="22"/>
        </w:rPr>
        <w:t xml:space="preserve"> An examp</w:t>
      </w:r>
      <w:r w:rsidR="001063C3">
        <w:rPr>
          <w:sz w:val="22"/>
          <w:szCs w:val="22"/>
        </w:rPr>
        <w:t>le of this is the service standard in s5 table item 2(g) to provide each participant an “effective single point of contact”. A large number of the plans we see has the participant’s NDIA contact listed as enquiries@ndis.gov.au</w:t>
      </w:r>
      <w:r>
        <w:rPr>
          <w:sz w:val="22"/>
          <w:szCs w:val="22"/>
        </w:rPr>
        <w:t xml:space="preserve"> and we often hear from participants how difficult it is get hold of their planner or LAC. We are concerned that the NDIA will be unable to operationalise the standards in a</w:t>
      </w:r>
      <w:r w:rsidR="007E147A">
        <w:rPr>
          <w:sz w:val="22"/>
          <w:szCs w:val="22"/>
        </w:rPr>
        <w:t>n effective way</w:t>
      </w:r>
      <w:r>
        <w:rPr>
          <w:sz w:val="22"/>
          <w:szCs w:val="22"/>
        </w:rPr>
        <w:t>.</w:t>
      </w:r>
    </w:p>
    <w:p w:rsidR="009B45F7" w:rsidRDefault="009B45F7" w:rsidP="00811447">
      <w:pPr>
        <w:pStyle w:val="ListParagraph"/>
        <w:numPr>
          <w:ilvl w:val="0"/>
          <w:numId w:val="4"/>
        </w:numPr>
        <w:jc w:val="both"/>
        <w:rPr>
          <w:sz w:val="22"/>
          <w:szCs w:val="22"/>
        </w:rPr>
      </w:pPr>
      <w:r>
        <w:rPr>
          <w:sz w:val="22"/>
          <w:szCs w:val="22"/>
        </w:rPr>
        <w:t xml:space="preserve">How meaningful the standards, timeframes and obligations are. We are concerned that some of the standards, timeframes and obligations will provide little meaningful change, and in some cases </w:t>
      </w:r>
      <w:r w:rsidR="007E147A">
        <w:rPr>
          <w:sz w:val="22"/>
          <w:szCs w:val="22"/>
        </w:rPr>
        <w:t xml:space="preserve">work to </w:t>
      </w:r>
      <w:r>
        <w:rPr>
          <w:sz w:val="22"/>
          <w:szCs w:val="22"/>
        </w:rPr>
        <w:t xml:space="preserve">increase </w:t>
      </w:r>
      <w:r w:rsidR="007E147A">
        <w:rPr>
          <w:sz w:val="22"/>
          <w:szCs w:val="22"/>
        </w:rPr>
        <w:t xml:space="preserve">participant confusion and </w:t>
      </w:r>
      <w:r>
        <w:rPr>
          <w:sz w:val="22"/>
          <w:szCs w:val="22"/>
        </w:rPr>
        <w:t xml:space="preserve">frustration. For example, the service standard in s5 table item (e), which empowers a participant to see a draft plan, is meaningless without an accompanying right to have changes </w:t>
      </w:r>
      <w:r w:rsidR="007E147A">
        <w:rPr>
          <w:sz w:val="22"/>
          <w:szCs w:val="22"/>
        </w:rPr>
        <w:t xml:space="preserve">to the draft discussed and </w:t>
      </w:r>
      <w:r>
        <w:rPr>
          <w:sz w:val="22"/>
          <w:szCs w:val="22"/>
        </w:rPr>
        <w:t xml:space="preserve">made. We fear that in practice, this right will simply become a mechanism for participants to be forewarned that their reasonable and necessary supports have not been included in the </w:t>
      </w:r>
      <w:r w:rsidR="007E147A">
        <w:rPr>
          <w:sz w:val="22"/>
          <w:szCs w:val="22"/>
        </w:rPr>
        <w:t xml:space="preserve">upcoming </w:t>
      </w:r>
      <w:r>
        <w:rPr>
          <w:sz w:val="22"/>
          <w:szCs w:val="22"/>
        </w:rPr>
        <w:t xml:space="preserve">plan. </w:t>
      </w:r>
    </w:p>
    <w:p w:rsidR="000D7AFB" w:rsidRPr="00C461FF" w:rsidRDefault="000D7AFB" w:rsidP="00811447">
      <w:pPr>
        <w:pStyle w:val="ListParagraph"/>
        <w:numPr>
          <w:ilvl w:val="0"/>
          <w:numId w:val="4"/>
        </w:numPr>
        <w:jc w:val="both"/>
        <w:rPr>
          <w:sz w:val="22"/>
          <w:szCs w:val="22"/>
        </w:rPr>
      </w:pPr>
      <w:r>
        <w:rPr>
          <w:sz w:val="22"/>
          <w:szCs w:val="22"/>
        </w:rPr>
        <w:t xml:space="preserve">A lack of enforcement. We note that the NDIA has been reporting on some of the </w:t>
      </w:r>
      <w:r w:rsidR="007E147A">
        <w:rPr>
          <w:sz w:val="22"/>
          <w:szCs w:val="22"/>
        </w:rPr>
        <w:t xml:space="preserve">PSG </w:t>
      </w:r>
      <w:r>
        <w:rPr>
          <w:sz w:val="22"/>
          <w:szCs w:val="22"/>
        </w:rPr>
        <w:t>standards for some time</w:t>
      </w:r>
      <w:r w:rsidR="007E147A">
        <w:rPr>
          <w:sz w:val="22"/>
          <w:szCs w:val="22"/>
        </w:rPr>
        <w:t>,</w:t>
      </w:r>
      <w:r>
        <w:rPr>
          <w:sz w:val="22"/>
          <w:szCs w:val="22"/>
        </w:rPr>
        <w:t xml:space="preserve"> and also that the Commonwealth Ombudsman will be reporting on the standards. However, we remain concerned about the lack of any real consequence for the NDIA for when the standards, timeframes and obligations are not met.</w:t>
      </w:r>
    </w:p>
    <w:p w:rsidR="004B33D0" w:rsidRDefault="004B33D0" w:rsidP="00811447">
      <w:pPr>
        <w:jc w:val="both"/>
        <w:rPr>
          <w:sz w:val="22"/>
          <w:szCs w:val="22"/>
        </w:rPr>
      </w:pPr>
    </w:p>
    <w:p w:rsidR="004B33D0" w:rsidRPr="00263691" w:rsidRDefault="004B33D0" w:rsidP="00811447">
      <w:pPr>
        <w:jc w:val="both"/>
        <w:rPr>
          <w:sz w:val="22"/>
          <w:szCs w:val="22"/>
        </w:rPr>
      </w:pPr>
    </w:p>
    <w:p w:rsidR="006144BC" w:rsidRPr="004B33D0" w:rsidRDefault="00263691" w:rsidP="00811447">
      <w:pPr>
        <w:pStyle w:val="ListParagraph"/>
        <w:numPr>
          <w:ilvl w:val="0"/>
          <w:numId w:val="3"/>
        </w:numPr>
        <w:jc w:val="both"/>
        <w:rPr>
          <w:b/>
          <w:sz w:val="22"/>
          <w:szCs w:val="22"/>
        </w:rPr>
      </w:pPr>
      <w:r w:rsidRPr="004B33D0">
        <w:rPr>
          <w:b/>
          <w:i/>
          <w:sz w:val="22"/>
          <w:szCs w:val="22"/>
        </w:rPr>
        <w:t xml:space="preserve">NDIS (Becoming a Participant) Rules </w:t>
      </w:r>
      <w:r w:rsidRPr="004B33D0">
        <w:rPr>
          <w:b/>
          <w:sz w:val="22"/>
          <w:szCs w:val="22"/>
        </w:rPr>
        <w:t>2021</w:t>
      </w:r>
    </w:p>
    <w:p w:rsidR="004B33D0" w:rsidRDefault="004B33D0" w:rsidP="00811447">
      <w:pPr>
        <w:pStyle w:val="ListParagraph"/>
        <w:ind w:left="360"/>
        <w:jc w:val="both"/>
        <w:rPr>
          <w:sz w:val="22"/>
          <w:szCs w:val="22"/>
        </w:rPr>
      </w:pPr>
    </w:p>
    <w:p w:rsidR="00B320F0" w:rsidRDefault="006144BC" w:rsidP="00811447">
      <w:pPr>
        <w:pStyle w:val="ListParagraph"/>
        <w:ind w:left="360"/>
        <w:jc w:val="both"/>
        <w:rPr>
          <w:sz w:val="22"/>
          <w:szCs w:val="22"/>
        </w:rPr>
      </w:pPr>
      <w:r w:rsidRPr="006144BC">
        <w:rPr>
          <w:sz w:val="22"/>
          <w:szCs w:val="22"/>
        </w:rPr>
        <w:t>In general, w</w:t>
      </w:r>
      <w:r w:rsidR="00C461FF" w:rsidRPr="006144BC">
        <w:rPr>
          <w:sz w:val="22"/>
          <w:szCs w:val="22"/>
        </w:rPr>
        <w:t xml:space="preserve">e welcome the </w:t>
      </w:r>
      <w:r w:rsidRPr="006144BC">
        <w:rPr>
          <w:sz w:val="22"/>
          <w:szCs w:val="22"/>
        </w:rPr>
        <w:t>changes recognising the difficulties that participant</w:t>
      </w:r>
      <w:r w:rsidR="005A3D0C">
        <w:rPr>
          <w:sz w:val="22"/>
          <w:szCs w:val="22"/>
        </w:rPr>
        <w:t>s with psychosocial disabilities</w:t>
      </w:r>
      <w:r w:rsidRPr="006144BC">
        <w:rPr>
          <w:sz w:val="22"/>
          <w:szCs w:val="22"/>
        </w:rPr>
        <w:t xml:space="preserve"> have had in accessing and navigating the NDIS. </w:t>
      </w:r>
      <w:r>
        <w:rPr>
          <w:sz w:val="22"/>
          <w:szCs w:val="22"/>
        </w:rPr>
        <w:t>In particular</w:t>
      </w:r>
      <w:r w:rsidR="00B320F0">
        <w:rPr>
          <w:sz w:val="22"/>
          <w:szCs w:val="22"/>
        </w:rPr>
        <w:t>,</w:t>
      </w:r>
      <w:r>
        <w:rPr>
          <w:sz w:val="22"/>
          <w:szCs w:val="22"/>
        </w:rPr>
        <w:t xml:space="preserve"> we welcome </w:t>
      </w:r>
      <w:r w:rsidR="00B320F0">
        <w:rPr>
          <w:sz w:val="22"/>
          <w:szCs w:val="22"/>
        </w:rPr>
        <w:t xml:space="preserve">the change </w:t>
      </w:r>
      <w:r w:rsidR="00B320F0">
        <w:rPr>
          <w:sz w:val="22"/>
          <w:szCs w:val="22"/>
        </w:rPr>
        <w:lastRenderedPageBreak/>
        <w:t>that allows a person with psychosocial disability to have the impact of impairment on their functional capacity tested over a period of time rather than, as the current Operational Guidelines state, “</w:t>
      </w:r>
      <w:r w:rsidRPr="00B320F0">
        <w:rPr>
          <w:sz w:val="22"/>
          <w:szCs w:val="22"/>
        </w:rPr>
        <w:t>on the person’s ability to function in the periods between acute episodes”</w:t>
      </w:r>
      <w:r w:rsidR="00B320F0">
        <w:rPr>
          <w:sz w:val="22"/>
          <w:szCs w:val="22"/>
        </w:rPr>
        <w:t>.</w:t>
      </w:r>
      <w:r w:rsidR="001A67EA" w:rsidRPr="00B320F0">
        <w:rPr>
          <w:sz w:val="22"/>
          <w:szCs w:val="22"/>
        </w:rPr>
        <w:t xml:space="preserve"> </w:t>
      </w:r>
      <w:r w:rsidR="00C461FF" w:rsidRPr="00B320F0">
        <w:rPr>
          <w:sz w:val="22"/>
          <w:szCs w:val="22"/>
        </w:rPr>
        <w:t>However</w:t>
      </w:r>
      <w:r w:rsidR="001063C3" w:rsidRPr="00B320F0">
        <w:rPr>
          <w:sz w:val="22"/>
          <w:szCs w:val="22"/>
        </w:rPr>
        <w:t>,</w:t>
      </w:r>
      <w:r w:rsidR="00C461FF" w:rsidRPr="00B320F0">
        <w:rPr>
          <w:sz w:val="22"/>
          <w:szCs w:val="22"/>
        </w:rPr>
        <w:t xml:space="preserve"> we </w:t>
      </w:r>
      <w:r w:rsidR="00B320F0">
        <w:rPr>
          <w:sz w:val="22"/>
          <w:szCs w:val="22"/>
        </w:rPr>
        <w:t>do hold some serious concerns about the proposed changes including:</w:t>
      </w:r>
    </w:p>
    <w:p w:rsidR="00ED5604" w:rsidRDefault="00ED5604" w:rsidP="00811447">
      <w:pPr>
        <w:pStyle w:val="ListParagraph"/>
        <w:numPr>
          <w:ilvl w:val="0"/>
          <w:numId w:val="5"/>
        </w:numPr>
        <w:jc w:val="both"/>
        <w:rPr>
          <w:sz w:val="22"/>
          <w:szCs w:val="22"/>
        </w:rPr>
      </w:pPr>
      <w:r>
        <w:rPr>
          <w:sz w:val="22"/>
          <w:szCs w:val="22"/>
        </w:rPr>
        <w:t xml:space="preserve">A stricter test because of a </w:t>
      </w:r>
      <w:r w:rsidR="005A3D0C">
        <w:rPr>
          <w:sz w:val="22"/>
          <w:szCs w:val="22"/>
        </w:rPr>
        <w:t xml:space="preserve">word </w:t>
      </w:r>
      <w:r>
        <w:rPr>
          <w:sz w:val="22"/>
          <w:szCs w:val="22"/>
        </w:rPr>
        <w:t>change from ‘is’ to ‘may’. We are concerned that this seeming</w:t>
      </w:r>
      <w:r w:rsidR="00933C9B">
        <w:rPr>
          <w:sz w:val="22"/>
          <w:szCs w:val="22"/>
        </w:rPr>
        <w:t xml:space="preserve">ly minor change in wording </w:t>
      </w:r>
      <w:r>
        <w:rPr>
          <w:sz w:val="22"/>
          <w:szCs w:val="22"/>
        </w:rPr>
        <w:t xml:space="preserve">will result in a much stricter test. For example, the current test for permanency in Rule 5.4 begins “an impairment is….”. The proposed changes in 7(2) &amp; 8(2) begins “the impairment may…”. This word change also occurs in </w:t>
      </w:r>
      <w:r w:rsidR="00C70B73">
        <w:rPr>
          <w:sz w:val="22"/>
          <w:szCs w:val="22"/>
        </w:rPr>
        <w:t xml:space="preserve">the </w:t>
      </w:r>
      <w:r>
        <w:rPr>
          <w:sz w:val="22"/>
          <w:szCs w:val="22"/>
        </w:rPr>
        <w:t>9(2) &amp; 10(2)</w:t>
      </w:r>
      <w:r w:rsidR="00C70B73">
        <w:rPr>
          <w:sz w:val="22"/>
          <w:szCs w:val="22"/>
        </w:rPr>
        <w:t xml:space="preserve"> tests for substantially redu</w:t>
      </w:r>
      <w:r>
        <w:rPr>
          <w:sz w:val="22"/>
          <w:szCs w:val="22"/>
        </w:rPr>
        <w:t>ced functional capacity.</w:t>
      </w:r>
      <w:r w:rsidRPr="00ED5604">
        <w:rPr>
          <w:sz w:val="22"/>
          <w:szCs w:val="22"/>
        </w:rPr>
        <w:t xml:space="preserve"> </w:t>
      </w:r>
      <w:r>
        <w:rPr>
          <w:sz w:val="22"/>
          <w:szCs w:val="22"/>
        </w:rPr>
        <w:t>There seems to be no recognition or explanation of thi</w:t>
      </w:r>
      <w:r w:rsidR="005A3D0C">
        <w:rPr>
          <w:sz w:val="22"/>
          <w:szCs w:val="22"/>
        </w:rPr>
        <w:t>s in the explanatory document.</w:t>
      </w:r>
      <w:r w:rsidR="00C00BD7">
        <w:rPr>
          <w:sz w:val="22"/>
          <w:szCs w:val="22"/>
        </w:rPr>
        <w:t xml:space="preserve"> We recommend that ‘may’ is changed back to ‘is’.</w:t>
      </w:r>
    </w:p>
    <w:p w:rsidR="00811447" w:rsidRPr="00C70B73" w:rsidRDefault="00811447" w:rsidP="00C70B73">
      <w:pPr>
        <w:pStyle w:val="ListParagraph"/>
        <w:numPr>
          <w:ilvl w:val="0"/>
          <w:numId w:val="5"/>
        </w:numPr>
        <w:jc w:val="both"/>
        <w:rPr>
          <w:sz w:val="22"/>
          <w:szCs w:val="22"/>
        </w:rPr>
      </w:pPr>
      <w:r w:rsidRPr="00C70B73">
        <w:rPr>
          <w:sz w:val="22"/>
          <w:szCs w:val="22"/>
        </w:rPr>
        <w:t xml:space="preserve">A lack of clarity in the </w:t>
      </w:r>
      <w:r w:rsidR="00C70B73" w:rsidRPr="00C70B73">
        <w:rPr>
          <w:sz w:val="22"/>
          <w:szCs w:val="22"/>
        </w:rPr>
        <w:t xml:space="preserve">wording. </w:t>
      </w:r>
      <w:r w:rsidRPr="00C70B73">
        <w:rPr>
          <w:sz w:val="22"/>
          <w:szCs w:val="22"/>
        </w:rPr>
        <w:t>We would like to see some further clarification around what a ‘reasonable’ period of time will be</w:t>
      </w:r>
      <w:r w:rsidR="00C70B73" w:rsidRPr="00C70B73">
        <w:rPr>
          <w:sz w:val="22"/>
          <w:szCs w:val="22"/>
        </w:rPr>
        <w:t xml:space="preserve"> in s8(2)(a)(ii), s10(3) and s12(2)(ii).</w:t>
      </w:r>
      <w:r w:rsidR="005A3D0C">
        <w:rPr>
          <w:sz w:val="22"/>
          <w:szCs w:val="22"/>
        </w:rPr>
        <w:t xml:space="preserve"> </w:t>
      </w:r>
      <w:r w:rsidR="00C70B73" w:rsidRPr="00C70B73">
        <w:rPr>
          <w:sz w:val="22"/>
          <w:szCs w:val="22"/>
        </w:rPr>
        <w:t xml:space="preserve">We would also like to see further clarification around the circumstances under which a </w:t>
      </w:r>
      <w:r w:rsidRPr="00C70B73">
        <w:rPr>
          <w:sz w:val="22"/>
          <w:szCs w:val="22"/>
        </w:rPr>
        <w:t>treatment is ‘reasonably’ available</w:t>
      </w:r>
      <w:r w:rsidR="00C70B73" w:rsidRPr="00C70B73">
        <w:rPr>
          <w:sz w:val="22"/>
          <w:szCs w:val="22"/>
        </w:rPr>
        <w:t xml:space="preserve"> to a person in s8(2)(b)</w:t>
      </w:r>
      <w:r w:rsidRPr="00C70B73">
        <w:rPr>
          <w:sz w:val="22"/>
          <w:szCs w:val="22"/>
        </w:rPr>
        <w:t xml:space="preserve">.   </w:t>
      </w:r>
    </w:p>
    <w:p w:rsidR="0020462F" w:rsidRDefault="00B320F0" w:rsidP="003A2FB6">
      <w:pPr>
        <w:pStyle w:val="ListParagraph"/>
        <w:numPr>
          <w:ilvl w:val="0"/>
          <w:numId w:val="5"/>
        </w:numPr>
        <w:jc w:val="both"/>
        <w:rPr>
          <w:sz w:val="22"/>
          <w:szCs w:val="22"/>
        </w:rPr>
      </w:pPr>
      <w:r w:rsidRPr="000E4DE4">
        <w:rPr>
          <w:sz w:val="22"/>
          <w:szCs w:val="22"/>
        </w:rPr>
        <w:t xml:space="preserve">A </w:t>
      </w:r>
      <w:r w:rsidR="00C70B73" w:rsidRPr="000E4DE4">
        <w:rPr>
          <w:sz w:val="22"/>
          <w:szCs w:val="22"/>
        </w:rPr>
        <w:t>different treatment of fluctuating or episodic conditions</w:t>
      </w:r>
      <w:r w:rsidR="000E4DE4" w:rsidRPr="000E4DE4">
        <w:rPr>
          <w:sz w:val="22"/>
          <w:szCs w:val="22"/>
        </w:rPr>
        <w:t>,</w:t>
      </w:r>
      <w:r w:rsidR="00C70B73" w:rsidRPr="000E4DE4">
        <w:rPr>
          <w:sz w:val="22"/>
          <w:szCs w:val="22"/>
        </w:rPr>
        <w:t xml:space="preserve"> depending on </w:t>
      </w:r>
      <w:r w:rsidR="005A3D0C">
        <w:rPr>
          <w:sz w:val="22"/>
          <w:szCs w:val="22"/>
        </w:rPr>
        <w:t>what type of disability a person has</w:t>
      </w:r>
      <w:r w:rsidR="000E4DE4" w:rsidRPr="000E4DE4">
        <w:rPr>
          <w:sz w:val="22"/>
          <w:szCs w:val="22"/>
        </w:rPr>
        <w:t xml:space="preserve">. </w:t>
      </w:r>
      <w:r w:rsidR="001B1ABD" w:rsidRPr="000E4DE4">
        <w:rPr>
          <w:sz w:val="22"/>
          <w:szCs w:val="22"/>
        </w:rPr>
        <w:t xml:space="preserve">We </w:t>
      </w:r>
      <w:r w:rsidR="000E4DE4" w:rsidRPr="000E4DE4">
        <w:rPr>
          <w:sz w:val="22"/>
          <w:szCs w:val="22"/>
        </w:rPr>
        <w:t xml:space="preserve">welcome the change proposed </w:t>
      </w:r>
      <w:r w:rsidR="005A3D0C">
        <w:rPr>
          <w:sz w:val="22"/>
          <w:szCs w:val="22"/>
        </w:rPr>
        <w:t xml:space="preserve">at </w:t>
      </w:r>
      <w:r w:rsidR="00C70B73" w:rsidRPr="000E4DE4">
        <w:rPr>
          <w:sz w:val="22"/>
          <w:szCs w:val="22"/>
        </w:rPr>
        <w:t>s10(3)</w:t>
      </w:r>
      <w:r w:rsidR="005A3D0C">
        <w:rPr>
          <w:sz w:val="22"/>
          <w:szCs w:val="22"/>
        </w:rPr>
        <w:t>,</w:t>
      </w:r>
      <w:r w:rsidR="00C70B73" w:rsidRPr="000E4DE4">
        <w:rPr>
          <w:sz w:val="22"/>
          <w:szCs w:val="22"/>
        </w:rPr>
        <w:t xml:space="preserve"> </w:t>
      </w:r>
      <w:r w:rsidR="000E4DE4" w:rsidRPr="000E4DE4">
        <w:rPr>
          <w:sz w:val="22"/>
          <w:szCs w:val="22"/>
        </w:rPr>
        <w:t xml:space="preserve">that the assessment of </w:t>
      </w:r>
      <w:r w:rsidR="00C70B73" w:rsidRPr="000E4DE4">
        <w:rPr>
          <w:sz w:val="22"/>
          <w:szCs w:val="22"/>
        </w:rPr>
        <w:t>functional capacity</w:t>
      </w:r>
      <w:r w:rsidR="000E4DE4" w:rsidRPr="000E4DE4">
        <w:rPr>
          <w:sz w:val="22"/>
          <w:szCs w:val="22"/>
        </w:rPr>
        <w:t xml:space="preserve"> </w:t>
      </w:r>
      <w:r w:rsidR="00C70B73" w:rsidRPr="000E4DE4">
        <w:rPr>
          <w:sz w:val="22"/>
          <w:szCs w:val="22"/>
        </w:rPr>
        <w:t>f</w:t>
      </w:r>
      <w:r w:rsidR="000E4DE4" w:rsidRPr="000E4DE4">
        <w:rPr>
          <w:sz w:val="22"/>
          <w:szCs w:val="22"/>
        </w:rPr>
        <w:t>or</w:t>
      </w:r>
      <w:r w:rsidR="005A3D0C">
        <w:rPr>
          <w:sz w:val="22"/>
          <w:szCs w:val="22"/>
        </w:rPr>
        <w:t xml:space="preserve"> </w:t>
      </w:r>
      <w:r w:rsidR="00C70B73" w:rsidRPr="000E4DE4">
        <w:rPr>
          <w:sz w:val="22"/>
          <w:szCs w:val="22"/>
        </w:rPr>
        <w:t>impairment</w:t>
      </w:r>
      <w:r w:rsidR="005A3D0C">
        <w:rPr>
          <w:sz w:val="22"/>
          <w:szCs w:val="22"/>
        </w:rPr>
        <w:t>s</w:t>
      </w:r>
      <w:r w:rsidR="00C70B73" w:rsidRPr="000E4DE4">
        <w:rPr>
          <w:sz w:val="22"/>
          <w:szCs w:val="22"/>
        </w:rPr>
        <w:t xml:space="preserve"> from a psychosocial disability that is episodic or fluctuating</w:t>
      </w:r>
      <w:r w:rsidR="000E4DE4" w:rsidRPr="000E4DE4">
        <w:rPr>
          <w:sz w:val="22"/>
          <w:szCs w:val="22"/>
        </w:rPr>
        <w:t>,</w:t>
      </w:r>
      <w:r w:rsidR="00C70B73" w:rsidRPr="000E4DE4">
        <w:rPr>
          <w:sz w:val="22"/>
          <w:szCs w:val="22"/>
        </w:rPr>
        <w:t xml:space="preserve"> is to be applied to the </w:t>
      </w:r>
      <w:r w:rsidR="000E4DE4" w:rsidRPr="000E4DE4">
        <w:rPr>
          <w:sz w:val="22"/>
          <w:szCs w:val="22"/>
        </w:rPr>
        <w:t>“</w:t>
      </w:r>
      <w:r w:rsidR="00C70B73" w:rsidRPr="000E4DE4">
        <w:rPr>
          <w:sz w:val="22"/>
          <w:szCs w:val="22"/>
        </w:rPr>
        <w:t xml:space="preserve">overall effect of the </w:t>
      </w:r>
      <w:r w:rsidR="000E4DE4" w:rsidRPr="000E4DE4">
        <w:rPr>
          <w:sz w:val="22"/>
          <w:szCs w:val="22"/>
        </w:rPr>
        <w:t xml:space="preserve">impairment… over a period of time”. We are concerned that non-psychosocial disabilities that are episodic or fluctuating do not have a similar change. The </w:t>
      </w:r>
      <w:r w:rsidR="001B1ABD" w:rsidRPr="000E4DE4">
        <w:rPr>
          <w:sz w:val="22"/>
          <w:szCs w:val="22"/>
        </w:rPr>
        <w:t>current Operational Guideline</w:t>
      </w:r>
      <w:r w:rsidR="000E4DE4" w:rsidRPr="000E4DE4">
        <w:rPr>
          <w:sz w:val="22"/>
          <w:szCs w:val="22"/>
        </w:rPr>
        <w:t>,</w:t>
      </w:r>
      <w:r w:rsidR="001B1ABD" w:rsidRPr="000E4DE4">
        <w:rPr>
          <w:sz w:val="22"/>
          <w:szCs w:val="22"/>
        </w:rPr>
        <w:t xml:space="preserve"> which considers the impact in between periods of acute episodes</w:t>
      </w:r>
      <w:r w:rsidR="000E4DE4" w:rsidRPr="000E4DE4">
        <w:rPr>
          <w:sz w:val="22"/>
          <w:szCs w:val="22"/>
        </w:rPr>
        <w:t xml:space="preserve">, results in the assessment on functional capacity taking place during periods of time where the person’s functional capacity may be completely unaffected. </w:t>
      </w:r>
      <w:r w:rsidR="00C00BD7">
        <w:rPr>
          <w:sz w:val="22"/>
          <w:szCs w:val="22"/>
        </w:rPr>
        <w:t>We recommend that an equivalent of 10(3) is added at 9(3).</w:t>
      </w:r>
    </w:p>
    <w:p w:rsidR="000E4DE4" w:rsidRDefault="000E4DE4" w:rsidP="000E4DE4">
      <w:pPr>
        <w:jc w:val="both"/>
        <w:rPr>
          <w:sz w:val="22"/>
          <w:szCs w:val="22"/>
        </w:rPr>
      </w:pPr>
    </w:p>
    <w:p w:rsidR="000E4DE4" w:rsidRDefault="000E4DE4" w:rsidP="000E4DE4">
      <w:pPr>
        <w:jc w:val="both"/>
        <w:rPr>
          <w:sz w:val="22"/>
          <w:szCs w:val="22"/>
        </w:rPr>
      </w:pPr>
    </w:p>
    <w:p w:rsidR="004B33D0" w:rsidRPr="004B33D0" w:rsidRDefault="004B33D0" w:rsidP="000E4DE4">
      <w:pPr>
        <w:jc w:val="both"/>
        <w:rPr>
          <w:b/>
          <w:sz w:val="22"/>
          <w:szCs w:val="22"/>
        </w:rPr>
      </w:pPr>
      <w:r w:rsidRPr="004B33D0">
        <w:rPr>
          <w:b/>
          <w:sz w:val="22"/>
          <w:szCs w:val="22"/>
        </w:rPr>
        <w:t>Conclusion</w:t>
      </w:r>
    </w:p>
    <w:p w:rsidR="000E4DE4" w:rsidRDefault="00234B0A" w:rsidP="000E4DE4">
      <w:pPr>
        <w:jc w:val="both"/>
        <w:rPr>
          <w:sz w:val="22"/>
          <w:szCs w:val="22"/>
        </w:rPr>
      </w:pPr>
      <w:r>
        <w:rPr>
          <w:sz w:val="22"/>
          <w:szCs w:val="22"/>
        </w:rPr>
        <w:t>Overall, w</w:t>
      </w:r>
      <w:r w:rsidR="000E4DE4">
        <w:rPr>
          <w:sz w:val="22"/>
          <w:szCs w:val="22"/>
        </w:rPr>
        <w:t xml:space="preserve">e welcome </w:t>
      </w:r>
      <w:r>
        <w:rPr>
          <w:sz w:val="22"/>
          <w:szCs w:val="22"/>
        </w:rPr>
        <w:t>the proposed legislative c</w:t>
      </w:r>
      <w:r w:rsidR="00164C7C">
        <w:rPr>
          <w:sz w:val="22"/>
          <w:szCs w:val="22"/>
        </w:rPr>
        <w:t>hanges that are</w:t>
      </w:r>
      <w:r w:rsidR="005A3D0C">
        <w:rPr>
          <w:sz w:val="22"/>
          <w:szCs w:val="22"/>
        </w:rPr>
        <w:t xml:space="preserve"> less impactful than wha</w:t>
      </w:r>
      <w:r w:rsidR="00164C7C">
        <w:rPr>
          <w:sz w:val="22"/>
          <w:szCs w:val="22"/>
        </w:rPr>
        <w:t xml:space="preserve">t we had expected following </w:t>
      </w:r>
      <w:r w:rsidR="005A3D0C">
        <w:rPr>
          <w:sz w:val="22"/>
          <w:szCs w:val="22"/>
        </w:rPr>
        <w:t>media reports earlier this year.</w:t>
      </w:r>
      <w:r>
        <w:rPr>
          <w:sz w:val="22"/>
          <w:szCs w:val="22"/>
        </w:rPr>
        <w:t xml:space="preserve"> We hope that DSS and the NDIA will continue to engage wit</w:t>
      </w:r>
      <w:r w:rsidR="00933C9B">
        <w:rPr>
          <w:sz w:val="22"/>
          <w:szCs w:val="22"/>
        </w:rPr>
        <w:t xml:space="preserve">h and consult the disability </w:t>
      </w:r>
      <w:r>
        <w:rPr>
          <w:sz w:val="22"/>
          <w:szCs w:val="22"/>
        </w:rPr>
        <w:t>community in their efforts to address the remaining Tune Review recommendations so that we can work toward true co-design and ensure the NDIS remains strong for generations to come.</w:t>
      </w:r>
    </w:p>
    <w:p w:rsidR="00234B0A" w:rsidRDefault="00234B0A" w:rsidP="000E4DE4">
      <w:pPr>
        <w:jc w:val="both"/>
        <w:rPr>
          <w:sz w:val="22"/>
          <w:szCs w:val="22"/>
        </w:rPr>
      </w:pPr>
    </w:p>
    <w:p w:rsidR="00C00BD7" w:rsidRDefault="00C00BD7" w:rsidP="000E4DE4">
      <w:pPr>
        <w:jc w:val="both"/>
        <w:rPr>
          <w:sz w:val="22"/>
          <w:szCs w:val="22"/>
        </w:rPr>
      </w:pPr>
    </w:p>
    <w:p w:rsidR="005A3D0C" w:rsidRDefault="005A3D0C" w:rsidP="000E4DE4">
      <w:pPr>
        <w:jc w:val="both"/>
        <w:rPr>
          <w:sz w:val="22"/>
          <w:szCs w:val="22"/>
        </w:rPr>
      </w:pPr>
    </w:p>
    <w:p w:rsidR="00234B0A" w:rsidRDefault="00234B0A" w:rsidP="000E4DE4">
      <w:pPr>
        <w:jc w:val="both"/>
        <w:rPr>
          <w:sz w:val="22"/>
          <w:szCs w:val="22"/>
        </w:rPr>
      </w:pPr>
      <w:r>
        <w:rPr>
          <w:sz w:val="22"/>
          <w:szCs w:val="22"/>
        </w:rPr>
        <w:t>Angela Horton</w:t>
      </w:r>
    </w:p>
    <w:p w:rsidR="00234B0A" w:rsidRDefault="00234B0A" w:rsidP="000E4DE4">
      <w:pPr>
        <w:jc w:val="both"/>
        <w:rPr>
          <w:sz w:val="22"/>
          <w:szCs w:val="22"/>
        </w:rPr>
      </w:pPr>
      <w:r>
        <w:rPr>
          <w:sz w:val="22"/>
          <w:szCs w:val="22"/>
        </w:rPr>
        <w:t>Judy Bourke</w:t>
      </w:r>
    </w:p>
    <w:p w:rsidR="00234B0A" w:rsidRDefault="00234B0A" w:rsidP="000E4DE4">
      <w:pPr>
        <w:jc w:val="both"/>
        <w:rPr>
          <w:sz w:val="22"/>
          <w:szCs w:val="22"/>
        </w:rPr>
      </w:pPr>
      <w:r>
        <w:rPr>
          <w:sz w:val="22"/>
          <w:szCs w:val="22"/>
        </w:rPr>
        <w:t xml:space="preserve">Belinda Filippis </w:t>
      </w:r>
    </w:p>
    <w:p w:rsidR="00C00BD7" w:rsidRDefault="00C00BD7" w:rsidP="000E4DE4">
      <w:pPr>
        <w:jc w:val="both"/>
        <w:rPr>
          <w:sz w:val="22"/>
          <w:szCs w:val="22"/>
        </w:rPr>
      </w:pPr>
    </w:p>
    <w:p w:rsidR="00234B0A" w:rsidRDefault="00234B0A" w:rsidP="000E4DE4">
      <w:pPr>
        <w:jc w:val="both"/>
        <w:rPr>
          <w:sz w:val="22"/>
          <w:szCs w:val="22"/>
        </w:rPr>
      </w:pPr>
      <w:r>
        <w:rPr>
          <w:sz w:val="22"/>
          <w:szCs w:val="22"/>
        </w:rPr>
        <w:t>AMIDA NDIS Appeals Advocates</w:t>
      </w:r>
    </w:p>
    <w:p w:rsidR="00234B0A" w:rsidRPr="000E4DE4" w:rsidRDefault="00164C7C" w:rsidP="000E4DE4">
      <w:pPr>
        <w:jc w:val="both"/>
        <w:rPr>
          <w:sz w:val="22"/>
          <w:szCs w:val="22"/>
        </w:rPr>
      </w:pPr>
      <w:r>
        <w:rPr>
          <w:sz w:val="22"/>
          <w:szCs w:val="22"/>
        </w:rPr>
        <w:t>7</w:t>
      </w:r>
      <w:r w:rsidR="00234B0A" w:rsidRPr="00234B0A">
        <w:rPr>
          <w:sz w:val="22"/>
          <w:szCs w:val="22"/>
          <w:vertAlign w:val="superscript"/>
        </w:rPr>
        <w:t>th</w:t>
      </w:r>
      <w:r w:rsidR="00234B0A">
        <w:rPr>
          <w:sz w:val="22"/>
          <w:szCs w:val="22"/>
        </w:rPr>
        <w:t xml:space="preserve"> October 2021</w:t>
      </w:r>
    </w:p>
    <w:p w:rsidR="006A30BD" w:rsidRDefault="006A30BD" w:rsidP="00811447">
      <w:pPr>
        <w:jc w:val="both"/>
      </w:pPr>
    </w:p>
    <w:sectPr w:rsidR="006A30B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AD" w:rsidRDefault="00BE37AD" w:rsidP="004B33D0">
      <w:r>
        <w:separator/>
      </w:r>
    </w:p>
  </w:endnote>
  <w:endnote w:type="continuationSeparator" w:id="0">
    <w:p w:rsidR="00BE37AD" w:rsidRDefault="00BE37AD" w:rsidP="004B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Leelawadee UI Semilight"/>
    <w:charset w:val="00"/>
    <w:family w:val="auto"/>
    <w:pitch w:val="variable"/>
    <w:sig w:usb0="0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32948"/>
      <w:docPartObj>
        <w:docPartGallery w:val="Page Numbers (Bottom of Page)"/>
        <w:docPartUnique/>
      </w:docPartObj>
    </w:sdtPr>
    <w:sdtEndPr>
      <w:rPr>
        <w:noProof/>
      </w:rPr>
    </w:sdtEndPr>
    <w:sdtContent>
      <w:p w:rsidR="004B33D0" w:rsidRDefault="004B33D0">
        <w:pPr>
          <w:pStyle w:val="Footer"/>
          <w:jc w:val="right"/>
        </w:pPr>
        <w:r>
          <w:fldChar w:fldCharType="begin"/>
        </w:r>
        <w:r>
          <w:instrText xml:space="preserve"> PAGE   \* MERGEFORMAT </w:instrText>
        </w:r>
        <w:r>
          <w:fldChar w:fldCharType="separate"/>
        </w:r>
        <w:r w:rsidR="00E73074">
          <w:rPr>
            <w:noProof/>
          </w:rPr>
          <w:t>1</w:t>
        </w:r>
        <w:r>
          <w:rPr>
            <w:noProof/>
          </w:rPr>
          <w:fldChar w:fldCharType="end"/>
        </w:r>
      </w:p>
    </w:sdtContent>
  </w:sdt>
  <w:p w:rsidR="004B33D0" w:rsidRDefault="004B33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AD" w:rsidRDefault="00BE37AD" w:rsidP="004B33D0">
      <w:r>
        <w:separator/>
      </w:r>
    </w:p>
  </w:footnote>
  <w:footnote w:type="continuationSeparator" w:id="0">
    <w:p w:rsidR="00BE37AD" w:rsidRDefault="00BE37AD" w:rsidP="004B33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0DF"/>
    <w:multiLevelType w:val="hybridMultilevel"/>
    <w:tmpl w:val="39C21DF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2D5665AE"/>
    <w:multiLevelType w:val="hybridMultilevel"/>
    <w:tmpl w:val="E6108A14"/>
    <w:lvl w:ilvl="0" w:tplc="0C09000F">
      <w:start w:val="1"/>
      <w:numFmt w:val="decimal"/>
      <w:lvlText w:val="%1."/>
      <w:lvlJc w:val="left"/>
      <w:pPr>
        <w:ind w:left="360" w:hanging="360"/>
      </w:pPr>
      <w:rPr>
        <w:rFonts w:hint="default"/>
      </w:rPr>
    </w:lvl>
    <w:lvl w:ilvl="1" w:tplc="0C090001">
      <w:start w:val="1"/>
      <w:numFmt w:val="bullet"/>
      <w:lvlText w:val=""/>
      <w:lvlJc w:val="left"/>
      <w:pPr>
        <w:ind w:left="785"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6FF78B7"/>
    <w:multiLevelType w:val="hybridMultilevel"/>
    <w:tmpl w:val="C8A05B9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70042108"/>
    <w:multiLevelType w:val="hybridMultilevel"/>
    <w:tmpl w:val="D298BF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78D3AF6"/>
    <w:multiLevelType w:val="hybridMultilevel"/>
    <w:tmpl w:val="05AE3F1C"/>
    <w:lvl w:ilvl="0" w:tplc="FB987B12">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0BD"/>
    <w:rsid w:val="000D7AFB"/>
    <w:rsid w:val="000E4439"/>
    <w:rsid w:val="000E4DE4"/>
    <w:rsid w:val="001063C3"/>
    <w:rsid w:val="00124F62"/>
    <w:rsid w:val="00147F38"/>
    <w:rsid w:val="00155026"/>
    <w:rsid w:val="00164C7C"/>
    <w:rsid w:val="001A67EA"/>
    <w:rsid w:val="001B1ABD"/>
    <w:rsid w:val="0020462F"/>
    <w:rsid w:val="00234B0A"/>
    <w:rsid w:val="00263691"/>
    <w:rsid w:val="0029310F"/>
    <w:rsid w:val="00362DD9"/>
    <w:rsid w:val="00372CC0"/>
    <w:rsid w:val="0037418C"/>
    <w:rsid w:val="00426D16"/>
    <w:rsid w:val="0049524F"/>
    <w:rsid w:val="004A2824"/>
    <w:rsid w:val="004B33D0"/>
    <w:rsid w:val="005A3D0C"/>
    <w:rsid w:val="00601FC3"/>
    <w:rsid w:val="006144BC"/>
    <w:rsid w:val="00661C6C"/>
    <w:rsid w:val="006A30BD"/>
    <w:rsid w:val="006B4DDC"/>
    <w:rsid w:val="0076374D"/>
    <w:rsid w:val="007A5C35"/>
    <w:rsid w:val="007E147A"/>
    <w:rsid w:val="00811447"/>
    <w:rsid w:val="008A2B68"/>
    <w:rsid w:val="00933C9B"/>
    <w:rsid w:val="009B45F7"/>
    <w:rsid w:val="00A160B2"/>
    <w:rsid w:val="00AA066A"/>
    <w:rsid w:val="00B061F4"/>
    <w:rsid w:val="00B320F0"/>
    <w:rsid w:val="00BE37AD"/>
    <w:rsid w:val="00C00BD7"/>
    <w:rsid w:val="00C461FF"/>
    <w:rsid w:val="00C64327"/>
    <w:rsid w:val="00C70B73"/>
    <w:rsid w:val="00C86CC2"/>
    <w:rsid w:val="00C935B8"/>
    <w:rsid w:val="00CA280C"/>
    <w:rsid w:val="00D94E24"/>
    <w:rsid w:val="00E46389"/>
    <w:rsid w:val="00E73074"/>
    <w:rsid w:val="00E73DD5"/>
    <w:rsid w:val="00ED5604"/>
    <w:rsid w:val="00F153E0"/>
    <w:rsid w:val="00F43F82"/>
    <w:rsid w:val="00F52C46"/>
    <w:rsid w:val="00F5683B"/>
    <w:rsid w:val="00FA59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1EC5A-4DF7-492E-86D8-A871639D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0BD"/>
    <w:pPr>
      <w:spacing w:after="0" w:line="240" w:lineRule="auto"/>
    </w:pPr>
    <w:rPr>
      <w:rFonts w:ascii="Calibri" w:hAnsi="Calibri" w:cs="DaunPenh"/>
      <w:color w:val="1F4E79" w:themeColor="accent1" w:themeShade="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0BD"/>
    <w:pPr>
      <w:ind w:left="720"/>
      <w:contextualSpacing/>
    </w:pPr>
  </w:style>
  <w:style w:type="character" w:styleId="Hyperlink">
    <w:name w:val="Hyperlink"/>
    <w:basedOn w:val="DefaultParagraphFont"/>
    <w:uiPriority w:val="99"/>
    <w:unhideWhenUsed/>
    <w:rsid w:val="001063C3"/>
    <w:rPr>
      <w:color w:val="0563C1" w:themeColor="hyperlink"/>
      <w:u w:val="single"/>
    </w:rPr>
  </w:style>
  <w:style w:type="paragraph" w:styleId="Header">
    <w:name w:val="header"/>
    <w:basedOn w:val="Normal"/>
    <w:link w:val="HeaderChar"/>
    <w:uiPriority w:val="99"/>
    <w:unhideWhenUsed/>
    <w:rsid w:val="004B33D0"/>
    <w:pPr>
      <w:tabs>
        <w:tab w:val="center" w:pos="4513"/>
        <w:tab w:val="right" w:pos="9026"/>
      </w:tabs>
    </w:pPr>
  </w:style>
  <w:style w:type="character" w:customStyle="1" w:styleId="HeaderChar">
    <w:name w:val="Header Char"/>
    <w:basedOn w:val="DefaultParagraphFont"/>
    <w:link w:val="Header"/>
    <w:uiPriority w:val="99"/>
    <w:rsid w:val="004B33D0"/>
    <w:rPr>
      <w:rFonts w:ascii="Calibri" w:hAnsi="Calibri" w:cs="DaunPenh"/>
      <w:color w:val="1F4E79" w:themeColor="accent1" w:themeShade="80"/>
      <w:sz w:val="20"/>
      <w:szCs w:val="20"/>
    </w:rPr>
  </w:style>
  <w:style w:type="paragraph" w:styleId="Footer">
    <w:name w:val="footer"/>
    <w:basedOn w:val="Normal"/>
    <w:link w:val="FooterChar"/>
    <w:uiPriority w:val="99"/>
    <w:unhideWhenUsed/>
    <w:rsid w:val="004B33D0"/>
    <w:pPr>
      <w:tabs>
        <w:tab w:val="center" w:pos="4513"/>
        <w:tab w:val="right" w:pos="9026"/>
      </w:tabs>
    </w:pPr>
  </w:style>
  <w:style w:type="character" w:customStyle="1" w:styleId="FooterChar">
    <w:name w:val="Footer Char"/>
    <w:basedOn w:val="DefaultParagraphFont"/>
    <w:link w:val="Footer"/>
    <w:uiPriority w:val="99"/>
    <w:rsid w:val="004B33D0"/>
    <w:rPr>
      <w:rFonts w:ascii="Calibri" w:hAnsi="Calibri" w:cs="DaunPenh"/>
      <w:color w:val="1F4E79" w:themeColor="accent1" w:themeShade="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4F0DD-0ED2-48F5-805E-D3E74B41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ACTION FOR MORE INDEPENDENCE &amp; DIGNITY IN ACCOMMODAT</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Horton</dc:creator>
  <cp:keywords/>
  <dc:description/>
  <cp:lastModifiedBy>Angela Horton</cp:lastModifiedBy>
  <cp:revision>2</cp:revision>
  <dcterms:created xsi:type="dcterms:W3CDTF">2021-10-07T07:09:00Z</dcterms:created>
  <dcterms:modified xsi:type="dcterms:W3CDTF">2021-10-07T07:09:00Z</dcterms:modified>
</cp:coreProperties>
</file>