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536" w:type="dxa"/>
        <w:jc w:val="center"/>
        <w:tblLayout w:type="fixed"/>
        <w:tblCellMar>
          <w:left w:w="0" w:type="dxa"/>
          <w:right w:w="0" w:type="dxa"/>
        </w:tblCellMar>
        <w:tblLook w:val="0000" w:firstRow="0" w:lastRow="0" w:firstColumn="0" w:lastColumn="0" w:noHBand="0" w:noVBand="0"/>
      </w:tblPr>
      <w:tblGrid>
        <w:gridCol w:w="4536"/>
      </w:tblGrid>
      <w:tr w:rsidR="003F4DBE" w:rsidRPr="003F4DBE" w14:paraId="08120D3F" w14:textId="77777777" w:rsidTr="00B92AFA">
        <w:trPr>
          <w:cantSplit/>
          <w:jc w:val="center"/>
        </w:trPr>
        <w:tc>
          <w:tcPr>
            <w:tcW w:w="4536" w:type="dxa"/>
          </w:tcPr>
          <w:bookmarkStart w:id="0" w:name="ReportName1" w:colFirst="0" w:colLast="0"/>
          <w:p w14:paraId="5361FD8A" w14:textId="01CE9097" w:rsidR="003F4DBE" w:rsidRDefault="003F4DBE" w:rsidP="003F4DBE">
            <w:pPr>
              <w:keepLines/>
              <w:spacing w:line="440" w:lineRule="exact"/>
              <w:jc w:val="center"/>
              <w:rPr>
                <w:rFonts w:ascii="Arial" w:hAnsi="Arial" w:cs="Arial"/>
                <w:sz w:val="36"/>
                <w:szCs w:val="20"/>
                <w:lang w:val="en-AU"/>
              </w:rPr>
            </w:pPr>
            <w:r w:rsidRPr="003F4DBE">
              <w:rPr>
                <w:rFonts w:ascii="Arial" w:hAnsi="Arial" w:cs="Arial"/>
                <w:sz w:val="36"/>
                <w:szCs w:val="20"/>
                <w:lang w:val="en-AU"/>
              </w:rPr>
              <w:fldChar w:fldCharType="begin"/>
            </w:r>
            <w:r w:rsidRPr="003F4DBE">
              <w:rPr>
                <w:rFonts w:ascii="Arial" w:hAnsi="Arial" w:cs="Arial"/>
                <w:sz w:val="36"/>
                <w:szCs w:val="20"/>
                <w:lang w:val="en-AU"/>
              </w:rPr>
              <w:instrText xml:space="preserve"> DocProperty KISSubject  \* CHARFORMAT </w:instrText>
            </w:r>
            <w:r w:rsidRPr="003F4DBE">
              <w:rPr>
                <w:rFonts w:ascii="Arial" w:hAnsi="Arial" w:cs="Arial"/>
                <w:sz w:val="36"/>
                <w:szCs w:val="20"/>
                <w:lang w:val="en-AU"/>
              </w:rPr>
              <w:fldChar w:fldCharType="separate"/>
            </w:r>
            <w:r w:rsidR="00BC432C">
              <w:rPr>
                <w:rFonts w:ascii="Arial" w:hAnsi="Arial" w:cs="Arial"/>
                <w:sz w:val="36"/>
                <w:szCs w:val="20"/>
                <w:lang w:val="en-AU"/>
              </w:rPr>
              <w:t>Discussion Paper</w:t>
            </w:r>
            <w:r w:rsidRPr="003F4DBE">
              <w:rPr>
                <w:rFonts w:ascii="Arial" w:hAnsi="Arial" w:cs="Arial"/>
                <w:sz w:val="36"/>
                <w:szCs w:val="20"/>
                <w:lang w:val="en-AU"/>
              </w:rPr>
              <w:fldChar w:fldCharType="end"/>
            </w:r>
          </w:p>
          <w:p w14:paraId="263CDDB4" w14:textId="7B1E45A0" w:rsidR="004C486C" w:rsidRPr="003F4DBE" w:rsidRDefault="004C486C" w:rsidP="003F4DBE">
            <w:pPr>
              <w:keepLines/>
              <w:spacing w:line="440" w:lineRule="exact"/>
              <w:jc w:val="center"/>
              <w:rPr>
                <w:rFonts w:ascii="Arial" w:hAnsi="Arial" w:cs="Arial"/>
                <w:sz w:val="36"/>
                <w:szCs w:val="20"/>
                <w:lang w:val="en-AU"/>
              </w:rPr>
            </w:pPr>
          </w:p>
        </w:tc>
      </w:tr>
      <w:tr w:rsidR="003F4DBE" w:rsidRPr="003F4DBE" w14:paraId="1AE68C11" w14:textId="77777777" w:rsidTr="00B92AFA">
        <w:trPr>
          <w:cantSplit/>
          <w:jc w:val="center"/>
        </w:trPr>
        <w:tc>
          <w:tcPr>
            <w:tcW w:w="4536" w:type="dxa"/>
          </w:tcPr>
          <w:p w14:paraId="7AFFC00A" w14:textId="64983C82" w:rsidR="003F4DBE" w:rsidRDefault="00777DE1" w:rsidP="003F4DBE">
            <w:pPr>
              <w:keepLines/>
              <w:spacing w:line="440" w:lineRule="exact"/>
              <w:jc w:val="center"/>
              <w:rPr>
                <w:rFonts w:ascii="Arial" w:hAnsi="Arial" w:cs="Arial"/>
                <w:sz w:val="32"/>
                <w:szCs w:val="20"/>
                <w:lang w:val="en-AU"/>
              </w:rPr>
            </w:pPr>
            <w:bookmarkStart w:id="1" w:name="Subtitle" w:colFirst="0" w:colLast="0"/>
            <w:bookmarkEnd w:id="0"/>
            <w:r>
              <w:rPr>
                <w:rFonts w:ascii="Arial" w:hAnsi="Arial" w:cs="Arial"/>
                <w:sz w:val="32"/>
                <w:szCs w:val="20"/>
                <w:lang w:val="en-AU"/>
              </w:rPr>
              <w:t xml:space="preserve">KPMG </w:t>
            </w:r>
            <w:r w:rsidR="003F4DBE" w:rsidRPr="003F4DBE">
              <w:rPr>
                <w:rFonts w:ascii="Arial" w:hAnsi="Arial" w:cs="Arial"/>
                <w:sz w:val="32"/>
                <w:szCs w:val="20"/>
                <w:lang w:val="en-AU"/>
              </w:rPr>
              <w:fldChar w:fldCharType="begin"/>
            </w:r>
            <w:r w:rsidR="003F4DBE" w:rsidRPr="003F4DBE">
              <w:rPr>
                <w:rFonts w:ascii="Arial" w:hAnsi="Arial" w:cs="Arial"/>
                <w:sz w:val="32"/>
                <w:szCs w:val="20"/>
                <w:lang w:val="en-AU"/>
              </w:rPr>
              <w:instrText xml:space="preserve"> DocProperty KISRepSubTitle  \* CHARFORMAT </w:instrText>
            </w:r>
            <w:r w:rsidR="003F4DBE" w:rsidRPr="003F4DBE">
              <w:rPr>
                <w:rFonts w:ascii="Arial" w:hAnsi="Arial" w:cs="Arial"/>
                <w:sz w:val="32"/>
                <w:szCs w:val="20"/>
                <w:lang w:val="en-AU"/>
              </w:rPr>
              <w:fldChar w:fldCharType="separate"/>
            </w:r>
            <w:r w:rsidR="00BC432C">
              <w:rPr>
                <w:rFonts w:ascii="Arial" w:hAnsi="Arial" w:cs="Arial"/>
                <w:sz w:val="32"/>
                <w:szCs w:val="20"/>
                <w:lang w:val="en-AU"/>
              </w:rPr>
              <w:t>Review of the Social Services And Other Legislative Amendment (Simplifying Income Reporting and Other Measures) Act 2020</w:t>
            </w:r>
            <w:r w:rsidR="003F4DBE" w:rsidRPr="003F4DBE">
              <w:rPr>
                <w:rFonts w:ascii="Arial" w:hAnsi="Arial" w:cs="Arial"/>
                <w:sz w:val="32"/>
                <w:szCs w:val="20"/>
                <w:lang w:val="en-AU"/>
              </w:rPr>
              <w:fldChar w:fldCharType="end"/>
            </w:r>
          </w:p>
          <w:p w14:paraId="46A72DB2" w14:textId="77777777" w:rsidR="008900A1" w:rsidRDefault="008900A1" w:rsidP="003F4DBE">
            <w:pPr>
              <w:keepLines/>
              <w:spacing w:line="440" w:lineRule="exact"/>
              <w:jc w:val="center"/>
              <w:rPr>
                <w:rFonts w:ascii="Arial" w:hAnsi="Arial" w:cs="Arial"/>
                <w:sz w:val="32"/>
                <w:szCs w:val="20"/>
                <w:lang w:val="en-AU"/>
              </w:rPr>
            </w:pPr>
          </w:p>
          <w:p w14:paraId="3792EEF9" w14:textId="595A2EE3" w:rsidR="008900A1" w:rsidRPr="003F4DBE" w:rsidRDefault="008900A1" w:rsidP="003F4DBE">
            <w:pPr>
              <w:keepLines/>
              <w:spacing w:line="440" w:lineRule="exact"/>
              <w:jc w:val="center"/>
              <w:rPr>
                <w:rFonts w:ascii="Arial" w:hAnsi="Arial" w:cs="Arial"/>
                <w:sz w:val="32"/>
                <w:szCs w:val="20"/>
                <w:lang w:val="en-AU"/>
              </w:rPr>
            </w:pPr>
          </w:p>
        </w:tc>
      </w:tr>
    </w:tbl>
    <w:bookmarkEnd w:id="1"/>
    <w:p w14:paraId="19983834" w14:textId="77777777" w:rsidR="003F4DBE" w:rsidRPr="003F4DBE" w:rsidRDefault="003F4DBE" w:rsidP="003F4DBE">
      <w:pPr>
        <w:rPr>
          <w:rFonts w:ascii="Arial" w:hAnsi="Arial" w:cs="Arial"/>
          <w:lang w:val="en-AU"/>
        </w:rPr>
      </w:pPr>
      <w:r w:rsidRPr="003F4DBE">
        <w:rPr>
          <w:rFonts w:ascii="Arial" w:hAnsi="Arial" w:cs="Arial"/>
          <w:noProof/>
          <w:lang w:val="en-AU"/>
        </w:rPr>
        <mc:AlternateContent>
          <mc:Choice Requires="wps">
            <w:drawing>
              <wp:anchor distT="0" distB="0" distL="114300" distR="114300" simplePos="0" relativeHeight="251658240" behindDoc="0" locked="0" layoutInCell="1" allowOverlap="1" wp14:anchorId="51D8F8A8" wp14:editId="0BC823BE">
                <wp:simplePos x="0" y="0"/>
                <wp:positionH relativeFrom="margin">
                  <wp:align>center</wp:align>
                </wp:positionH>
                <wp:positionV relativeFrom="page">
                  <wp:align>bottom</wp:align>
                </wp:positionV>
                <wp:extent cx="5472000" cy="792000"/>
                <wp:effectExtent l="0" t="0" r="0" b="8255"/>
                <wp:wrapNone/>
                <wp:docPr id="3"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A884" w14:textId="5E97BD81" w:rsidR="003F4DBE" w:rsidRPr="007F3F3F" w:rsidRDefault="003F4DBE" w:rsidP="003F4DBE">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BC432C">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sidR="00212751">
                              <w:rPr>
                                <w:rFonts w:cs="Arial"/>
                                <w:sz w:val="16"/>
                                <w:szCs w:val="16"/>
                              </w:rPr>
                              <w:fldChar w:fldCharType="begin"/>
                            </w:r>
                            <w:r w:rsidR="00212751">
                              <w:rPr>
                                <w:rFonts w:cs="Arial"/>
                                <w:sz w:val="16"/>
                                <w:szCs w:val="16"/>
                              </w:rPr>
                              <w:instrText xml:space="preserve"> IF </w:instrText>
                            </w:r>
                            <w:r w:rsidR="00212751">
                              <w:rPr>
                                <w:rFonts w:cs="Arial"/>
                                <w:sz w:val="16"/>
                                <w:szCs w:val="16"/>
                              </w:rPr>
                              <w:fldChar w:fldCharType="begin"/>
                            </w:r>
                            <w:r w:rsidR="00212751">
                              <w:rPr>
                                <w:rFonts w:cs="Arial"/>
                                <w:sz w:val="16"/>
                                <w:szCs w:val="16"/>
                              </w:rPr>
                              <w:instrText xml:space="preserve"> DOCPROPERTY  KISSvcPrtName  \* MERGEFORMAT </w:instrText>
                            </w:r>
                            <w:r w:rsidR="00212751">
                              <w:rPr>
                                <w:rFonts w:cs="Arial"/>
                                <w:sz w:val="16"/>
                                <w:szCs w:val="16"/>
                              </w:rPr>
                              <w:fldChar w:fldCharType="end"/>
                            </w:r>
                            <w:r w:rsidR="00212751">
                              <w:rPr>
                                <w:rFonts w:cs="Arial"/>
                                <w:sz w:val="16"/>
                                <w:szCs w:val="16"/>
                              </w:rPr>
                              <w:instrText xml:space="preserve"> = "KPMG Financial Services Consulting Pty Ltd" "KPMG Financial Services Consulting Pty Ltd, an affiliate of KPMG</w:instrText>
                            </w:r>
                            <w:r w:rsidR="00F652EF">
                              <w:rPr>
                                <w:rFonts w:cs="Arial"/>
                                <w:sz w:val="16"/>
                                <w:szCs w:val="16"/>
                              </w:rPr>
                              <w:instrText>.</w:instrText>
                            </w:r>
                            <w:r w:rsidR="00212751">
                              <w:rPr>
                                <w:rFonts w:cs="Arial"/>
                                <w:sz w:val="16"/>
                                <w:szCs w:val="16"/>
                              </w:rPr>
                              <w:instrText xml:space="preserve">"  \* MERGEFORMAT </w:instrText>
                            </w:r>
                            <w:r w:rsidR="00212751">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00075160"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00075160" w:rsidRPr="00075160">
                              <w:rPr>
                                <w:rFonts w:cs="Arial"/>
                                <w:sz w:val="16"/>
                                <w:szCs w:val="16"/>
                              </w:rPr>
                              <w:t>The KPMG name and logo are trademarks used under license by the independent member firms of the</w:t>
                            </w:r>
                            <w:r w:rsidR="00075160">
                              <w:rPr>
                                <w:rFonts w:cs="Arial"/>
                                <w:sz w:val="16"/>
                                <w:szCs w:val="16"/>
                              </w:rPr>
                              <w:t xml:space="preserve"> </w:t>
                            </w:r>
                            <w:r w:rsidR="00075160" w:rsidRPr="00075160">
                              <w:rPr>
                                <w:rFonts w:cs="Arial"/>
                                <w:sz w:val="16"/>
                                <w:szCs w:val="16"/>
                              </w:rPr>
                              <w:t>KPMG global organization.</w:t>
                            </w:r>
                            <w:r w:rsidR="00F37752">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BC432C">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BC432C">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00BC432C" w:rsidRPr="007F3F3F">
                              <w:rPr>
                                <w:rFonts w:cs="Arial"/>
                                <w:noProof/>
                                <w:sz w:val="16"/>
                                <w:szCs w:val="16"/>
                              </w:rPr>
                              <w:br/>
                              <w:t xml:space="preserve"> </w:t>
                            </w:r>
                            <w:r w:rsidR="00BC432C">
                              <w:rPr>
                                <w:rFonts w:cs="Arial"/>
                                <w:noProof/>
                                <w:sz w:val="16"/>
                                <w:szCs w:val="16"/>
                              </w:rPr>
                              <w:t>Liability limited by a scheme approved under Professional Standards Legislation.</w:t>
                            </w:r>
                            <w:r w:rsidRPr="007F3F3F">
                              <w:rPr>
                                <w:rFonts w:cs="Arial"/>
                                <w:sz w:val="16"/>
                                <w:szCs w:val="16"/>
                              </w:rPr>
                              <w:fldChar w:fldCharType="end"/>
                            </w:r>
                          </w:p>
                          <w:p w14:paraId="0492C046" w14:textId="77777777" w:rsidR="003F4DBE" w:rsidRPr="00075160" w:rsidRDefault="003F4DBE" w:rsidP="00075160">
                            <w:pPr>
                              <w:jc w:val="cente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8F8A8" id="_x0000_t202" coordsize="21600,21600" o:spt="202" path="m,l,21600r21600,l21600,xe">
                <v:stroke joinstyle="miter"/>
                <v:path gradientshapeok="t" o:connecttype="rect"/>
              </v:shapetype>
              <v:shape id="KISCvrCopyright" o:spid="_x0000_s1026" type="#_x0000_t202" style="position:absolute;margin-left:0;margin-top:0;width:430.85pt;height:62.35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" filled="f" stroked="f">
                <v:textbox>
                  <w:txbxContent>
                    <w:p w14:paraId="6309A884" w14:textId="5E97BD81" w:rsidR="003F4DBE" w:rsidRPr="007F3F3F" w:rsidRDefault="003F4DBE" w:rsidP="003F4DBE">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BC432C">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sidR="00212751">
                        <w:rPr>
                          <w:rFonts w:cs="Arial"/>
                          <w:sz w:val="16"/>
                          <w:szCs w:val="16"/>
                        </w:rPr>
                        <w:fldChar w:fldCharType="begin"/>
                      </w:r>
                      <w:r w:rsidR="00212751">
                        <w:rPr>
                          <w:rFonts w:cs="Arial"/>
                          <w:sz w:val="16"/>
                          <w:szCs w:val="16"/>
                        </w:rPr>
                        <w:instrText xml:space="preserve"> IF </w:instrText>
                      </w:r>
                      <w:r w:rsidR="00212751">
                        <w:rPr>
                          <w:rFonts w:cs="Arial"/>
                          <w:sz w:val="16"/>
                          <w:szCs w:val="16"/>
                        </w:rPr>
                        <w:fldChar w:fldCharType="begin"/>
                      </w:r>
                      <w:r w:rsidR="00212751">
                        <w:rPr>
                          <w:rFonts w:cs="Arial"/>
                          <w:sz w:val="16"/>
                          <w:szCs w:val="16"/>
                        </w:rPr>
                        <w:instrText xml:space="preserve"> DOCPROPERTY  KISSvcPrtName  \* MERGEFORMAT </w:instrText>
                      </w:r>
                      <w:r w:rsidR="00212751">
                        <w:rPr>
                          <w:rFonts w:cs="Arial"/>
                          <w:sz w:val="16"/>
                          <w:szCs w:val="16"/>
                        </w:rPr>
                        <w:fldChar w:fldCharType="end"/>
                      </w:r>
                      <w:r w:rsidR="00212751">
                        <w:rPr>
                          <w:rFonts w:cs="Arial"/>
                          <w:sz w:val="16"/>
                          <w:szCs w:val="16"/>
                        </w:rPr>
                        <w:instrText xml:space="preserve"> = "KPMG Financial Services Consulting Pty Ltd" "KPMG Financial Services Consulting Pty Ltd, an affiliate of KPMG</w:instrText>
                      </w:r>
                      <w:r w:rsidR="00F652EF">
                        <w:rPr>
                          <w:rFonts w:cs="Arial"/>
                          <w:sz w:val="16"/>
                          <w:szCs w:val="16"/>
                        </w:rPr>
                        <w:instrText>.</w:instrText>
                      </w:r>
                      <w:r w:rsidR="00212751">
                        <w:rPr>
                          <w:rFonts w:cs="Arial"/>
                          <w:sz w:val="16"/>
                          <w:szCs w:val="16"/>
                        </w:rPr>
                        <w:instrText xml:space="preserve">"  \* MERGEFORMAT </w:instrText>
                      </w:r>
                      <w:r w:rsidR="00212751">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00075160"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00075160" w:rsidRPr="00075160">
                        <w:rPr>
                          <w:rFonts w:cs="Arial"/>
                          <w:sz w:val="16"/>
                          <w:szCs w:val="16"/>
                        </w:rPr>
                        <w:t>The KPMG name and logo are trademarks used under license by the independent member firms of the</w:t>
                      </w:r>
                      <w:r w:rsidR="00075160">
                        <w:rPr>
                          <w:rFonts w:cs="Arial"/>
                          <w:sz w:val="16"/>
                          <w:szCs w:val="16"/>
                        </w:rPr>
                        <w:t xml:space="preserve"> </w:t>
                      </w:r>
                      <w:r w:rsidR="00075160" w:rsidRPr="00075160">
                        <w:rPr>
                          <w:rFonts w:cs="Arial"/>
                          <w:sz w:val="16"/>
                          <w:szCs w:val="16"/>
                        </w:rPr>
                        <w:t>KPMG global organization.</w:t>
                      </w:r>
                      <w:r w:rsidR="00F37752">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BC432C">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BC432C">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00BC432C" w:rsidRPr="007F3F3F">
                        <w:rPr>
                          <w:rFonts w:cs="Arial"/>
                          <w:noProof/>
                          <w:sz w:val="16"/>
                          <w:szCs w:val="16"/>
                        </w:rPr>
                        <w:br/>
                        <w:t xml:space="preserve"> </w:t>
                      </w:r>
                      <w:r w:rsidR="00BC432C">
                        <w:rPr>
                          <w:rFonts w:cs="Arial"/>
                          <w:noProof/>
                          <w:sz w:val="16"/>
                          <w:szCs w:val="16"/>
                        </w:rPr>
                        <w:t>Liability limited by a scheme approved under Professional Standards Legislation.</w:t>
                      </w:r>
                      <w:r w:rsidRPr="007F3F3F">
                        <w:rPr>
                          <w:rFonts w:cs="Arial"/>
                          <w:sz w:val="16"/>
                          <w:szCs w:val="16"/>
                        </w:rPr>
                        <w:fldChar w:fldCharType="end"/>
                      </w:r>
                    </w:p>
                    <w:p w14:paraId="0492C046" w14:textId="77777777" w:rsidR="003F4DBE" w:rsidRPr="00075160" w:rsidRDefault="003F4DBE" w:rsidP="00075160">
                      <w:pPr>
                        <w:jc w:val="center"/>
                        <w:rPr>
                          <w:rFonts w:cs="Arial"/>
                          <w:sz w:val="16"/>
                          <w:szCs w:val="16"/>
                        </w:rPr>
                      </w:pPr>
                    </w:p>
                  </w:txbxContent>
                </v:textbox>
                <w10:wrap anchorx="margin" anchory="page"/>
              </v:shape>
            </w:pict>
          </mc:Fallback>
        </mc:AlternateContent>
      </w:r>
    </w:p>
    <w:tbl>
      <w:tblPr>
        <w:tblW w:w="0" w:type="auto"/>
        <w:jc w:val="center"/>
        <w:tblLayout w:type="fixed"/>
        <w:tblCellMar>
          <w:left w:w="80" w:type="dxa"/>
          <w:right w:w="80" w:type="dxa"/>
        </w:tblCellMar>
        <w:tblLook w:val="0000" w:firstRow="0" w:lastRow="0" w:firstColumn="0" w:lastColumn="0" w:noHBand="0" w:noVBand="0"/>
      </w:tblPr>
      <w:tblGrid>
        <w:gridCol w:w="5320"/>
      </w:tblGrid>
      <w:tr w:rsidR="003F4DBE" w:rsidRPr="003F4DBE" w14:paraId="32F89B44" w14:textId="77777777" w:rsidTr="00BC432C">
        <w:trPr>
          <w:cantSplit/>
          <w:jc w:val="center"/>
        </w:trPr>
        <w:tc>
          <w:tcPr>
            <w:tcW w:w="5320" w:type="dxa"/>
          </w:tcPr>
          <w:bookmarkStart w:id="2" w:name="CoreService1" w:colFirst="0" w:colLast="0"/>
          <w:p w14:paraId="7FB0D610" w14:textId="11513604" w:rsidR="003F4DBE" w:rsidRPr="003F4DBE" w:rsidRDefault="003F4DBE" w:rsidP="003F4DBE">
            <w:pPr>
              <w:framePr w:wrap="around" w:hAnchor="margin" w:xAlign="center" w:yAlign="bottom"/>
              <w:spacing w:line="240" w:lineRule="exact"/>
              <w:jc w:val="center"/>
              <w:rPr>
                <w:rFonts w:ascii="Arial" w:hAnsi="Arial" w:cs="Arial"/>
                <w:noProof/>
                <w:sz w:val="20"/>
                <w:szCs w:val="20"/>
                <w:lang w:val="en-AU"/>
              </w:rPr>
            </w:pPr>
            <w:r w:rsidRPr="003F4DBE">
              <w:rPr>
                <w:rFonts w:ascii="Arial" w:hAnsi="Arial" w:cs="Arial"/>
                <w:noProof/>
                <w:sz w:val="20"/>
                <w:szCs w:val="20"/>
                <w:lang w:val="en-AU"/>
              </w:rPr>
              <w:fldChar w:fldCharType="begin"/>
            </w:r>
            <w:r w:rsidRPr="003F4DBE">
              <w:rPr>
                <w:rFonts w:ascii="Arial" w:hAnsi="Arial" w:cs="Arial"/>
                <w:noProof/>
                <w:sz w:val="20"/>
                <w:szCs w:val="20"/>
                <w:lang w:val="en-AU"/>
              </w:rPr>
              <w:instrText xml:space="preserve"> DOCPROPERTY  KISFirmPrtName </w:instrText>
            </w:r>
            <w:r w:rsidRPr="003F4DBE">
              <w:rPr>
                <w:rFonts w:ascii="Arial" w:hAnsi="Arial" w:cs="Arial"/>
                <w:noProof/>
                <w:sz w:val="20"/>
                <w:szCs w:val="20"/>
                <w:lang w:val="en-AU"/>
              </w:rPr>
              <w:fldChar w:fldCharType="end"/>
            </w:r>
          </w:p>
          <w:p w14:paraId="3E112657" w14:textId="4269C18D" w:rsidR="003F4DBE" w:rsidRPr="003F4DBE" w:rsidRDefault="003F4DBE" w:rsidP="003F4DBE">
            <w:pPr>
              <w:framePr w:wrap="around" w:hAnchor="margin" w:xAlign="center" w:yAlign="bottom"/>
              <w:spacing w:line="240" w:lineRule="exact"/>
              <w:jc w:val="center"/>
              <w:rPr>
                <w:rFonts w:ascii="Arial" w:hAnsi="Arial" w:cs="Arial"/>
                <w:noProof/>
                <w:sz w:val="20"/>
                <w:szCs w:val="20"/>
                <w:lang w:val="en-AU"/>
              </w:rPr>
            </w:pPr>
            <w:r w:rsidRPr="003F4DBE">
              <w:rPr>
                <w:rFonts w:ascii="Arial" w:hAnsi="Arial" w:cs="Arial"/>
                <w:noProof/>
                <w:sz w:val="20"/>
                <w:szCs w:val="20"/>
                <w:lang w:val="en-AU"/>
              </w:rPr>
              <w:fldChar w:fldCharType="begin"/>
            </w:r>
            <w:r w:rsidRPr="003F4DBE">
              <w:rPr>
                <w:rFonts w:ascii="Arial" w:hAnsi="Arial" w:cs="Arial"/>
                <w:noProof/>
                <w:sz w:val="20"/>
                <w:szCs w:val="20"/>
                <w:lang w:val="en-AU"/>
              </w:rPr>
              <w:instrText xml:space="preserve"> DocProperty KISHdrInfo \* charformat </w:instrText>
            </w:r>
            <w:r w:rsidRPr="003F4DBE">
              <w:rPr>
                <w:rFonts w:ascii="Arial" w:hAnsi="Arial" w:cs="Arial"/>
                <w:noProof/>
                <w:sz w:val="20"/>
                <w:szCs w:val="20"/>
                <w:lang w:val="en-AU"/>
              </w:rPr>
              <w:fldChar w:fldCharType="separate"/>
            </w:r>
            <w:r w:rsidR="00BC432C">
              <w:rPr>
                <w:rFonts w:ascii="Arial" w:hAnsi="Arial" w:cs="Arial"/>
                <w:noProof/>
                <w:sz w:val="20"/>
                <w:szCs w:val="20"/>
                <w:lang w:val="en-AU"/>
              </w:rPr>
              <w:t>15 March 2022</w:t>
            </w:r>
            <w:r w:rsidRPr="003F4DBE">
              <w:rPr>
                <w:rFonts w:ascii="Arial" w:hAnsi="Arial" w:cs="Arial"/>
                <w:noProof/>
                <w:sz w:val="20"/>
                <w:szCs w:val="20"/>
                <w:lang w:val="en-AU"/>
              </w:rPr>
              <w:fldChar w:fldCharType="end"/>
            </w:r>
          </w:p>
        </w:tc>
      </w:tr>
      <w:bookmarkEnd w:id="2"/>
      <w:tr w:rsidR="003F4DBE" w:rsidRPr="003F4DBE" w14:paraId="12BC99C0" w14:textId="77777777" w:rsidTr="00BC432C">
        <w:trPr>
          <w:cantSplit/>
          <w:jc w:val="center"/>
        </w:trPr>
        <w:tc>
          <w:tcPr>
            <w:tcW w:w="5320" w:type="dxa"/>
          </w:tcPr>
          <w:p w14:paraId="06695A5F" w14:textId="26DBF81A" w:rsidR="003F4DBE" w:rsidRPr="003F4DBE" w:rsidRDefault="003F4DBE" w:rsidP="003F4DBE">
            <w:pPr>
              <w:framePr w:wrap="around" w:hAnchor="margin" w:xAlign="center" w:yAlign="bottom"/>
              <w:spacing w:line="240" w:lineRule="exact"/>
              <w:jc w:val="center"/>
              <w:rPr>
                <w:rFonts w:ascii="Arial" w:hAnsi="Arial" w:cs="Arial"/>
                <w:noProof/>
                <w:sz w:val="20"/>
                <w:szCs w:val="20"/>
                <w:lang w:val="en-AU"/>
              </w:rPr>
            </w:pPr>
            <w:r w:rsidRPr="003F4DBE">
              <w:rPr>
                <w:rFonts w:ascii="Arial" w:hAnsi="Arial" w:cs="Arial"/>
                <w:noProof/>
                <w:sz w:val="20"/>
                <w:szCs w:val="20"/>
                <w:lang w:val="en-AU"/>
              </w:rPr>
              <w:t xml:space="preserve">This report contains </w:t>
            </w:r>
            <w:r w:rsidRPr="003F4DBE">
              <w:rPr>
                <w:rFonts w:ascii="Arial" w:hAnsi="Arial" w:cs="Arial"/>
                <w:noProof/>
                <w:sz w:val="20"/>
                <w:szCs w:val="20"/>
                <w:lang w:val="en-AU"/>
              </w:rPr>
              <w:fldChar w:fldCharType="begin"/>
            </w:r>
            <w:r w:rsidRPr="003F4DBE">
              <w:rPr>
                <w:rFonts w:ascii="Arial" w:hAnsi="Arial" w:cs="Arial"/>
                <w:noProof/>
                <w:sz w:val="20"/>
                <w:szCs w:val="20"/>
                <w:lang w:val="en-AU"/>
              </w:rPr>
              <w:instrText xml:space="preserve"> NUMPAGES \* Arabic \* MERGEFORMAT </w:instrText>
            </w:r>
            <w:r w:rsidRPr="003F4DBE">
              <w:rPr>
                <w:rFonts w:ascii="Arial" w:hAnsi="Arial" w:cs="Arial"/>
                <w:noProof/>
                <w:sz w:val="20"/>
                <w:szCs w:val="20"/>
                <w:lang w:val="en-AU"/>
              </w:rPr>
              <w:fldChar w:fldCharType="separate"/>
            </w:r>
            <w:r w:rsidR="00BC432C">
              <w:rPr>
                <w:rFonts w:ascii="Arial" w:hAnsi="Arial" w:cs="Arial"/>
                <w:noProof/>
                <w:sz w:val="20"/>
                <w:szCs w:val="20"/>
                <w:lang w:val="en-AU"/>
              </w:rPr>
              <w:t>13</w:t>
            </w:r>
            <w:r w:rsidRPr="003F4DBE">
              <w:rPr>
                <w:rFonts w:ascii="Arial" w:hAnsi="Arial" w:cs="Arial"/>
                <w:noProof/>
                <w:sz w:val="20"/>
                <w:szCs w:val="20"/>
                <w:lang w:val="en-AU"/>
              </w:rPr>
              <w:fldChar w:fldCharType="end"/>
            </w:r>
            <w:r w:rsidRPr="003F4DBE">
              <w:rPr>
                <w:rFonts w:ascii="Arial" w:hAnsi="Arial" w:cs="Arial"/>
                <w:noProof/>
                <w:sz w:val="20"/>
                <w:szCs w:val="20"/>
                <w:lang w:val="en-AU"/>
              </w:rPr>
              <w:t xml:space="preserve"> pages</w:t>
            </w:r>
          </w:p>
        </w:tc>
      </w:tr>
      <w:tr w:rsidR="003F4DBE" w:rsidRPr="003F4DBE" w14:paraId="3A09058C" w14:textId="77777777" w:rsidTr="00BC432C">
        <w:trPr>
          <w:cantSplit/>
          <w:trHeight w:hRule="exact" w:val="20"/>
          <w:jc w:val="center"/>
        </w:trPr>
        <w:tc>
          <w:tcPr>
            <w:tcW w:w="5320" w:type="dxa"/>
          </w:tcPr>
          <w:p w14:paraId="686306CE" w14:textId="77777777" w:rsidR="003F4DBE" w:rsidRPr="003F4DBE" w:rsidRDefault="003F4DBE" w:rsidP="003F4DBE">
            <w:pPr>
              <w:framePr w:wrap="around" w:hAnchor="margin" w:xAlign="center" w:yAlign="bottom"/>
              <w:spacing w:line="240" w:lineRule="exact"/>
              <w:jc w:val="center"/>
              <w:rPr>
                <w:rFonts w:ascii="Arial" w:hAnsi="Arial" w:cs="Arial"/>
                <w:noProof/>
                <w:sz w:val="20"/>
                <w:szCs w:val="20"/>
                <w:lang w:val="en-AU"/>
              </w:rPr>
            </w:pPr>
            <w:bookmarkStart w:id="3" w:name="AppendPages" w:colFirst="0" w:colLast="0"/>
          </w:p>
        </w:tc>
      </w:tr>
      <w:tr w:rsidR="003F4DBE" w:rsidRPr="003F4DBE" w14:paraId="6E84CEA8" w14:textId="77777777" w:rsidTr="00BC432C">
        <w:trPr>
          <w:cantSplit/>
          <w:jc w:val="center"/>
        </w:trPr>
        <w:tc>
          <w:tcPr>
            <w:tcW w:w="5320" w:type="dxa"/>
          </w:tcPr>
          <w:p w14:paraId="0726973E" w14:textId="2A92DB70" w:rsidR="003F4DBE" w:rsidRPr="003F4DBE" w:rsidRDefault="003F4DBE" w:rsidP="00590B48">
            <w:pPr>
              <w:framePr w:wrap="around" w:hAnchor="margin" w:xAlign="center" w:yAlign="bottom"/>
              <w:spacing w:line="240" w:lineRule="exact"/>
              <w:rPr>
                <w:rFonts w:ascii="Arial" w:hAnsi="Arial" w:cs="Arial"/>
                <w:noProof/>
                <w:sz w:val="20"/>
                <w:szCs w:val="20"/>
                <w:lang w:val="en-AU"/>
              </w:rPr>
            </w:pPr>
            <w:bookmarkStart w:id="4" w:name="DocRef1"/>
            <w:bookmarkEnd w:id="3"/>
            <w:bookmarkEnd w:id="4"/>
          </w:p>
        </w:tc>
      </w:tr>
    </w:tbl>
    <w:p w14:paraId="77F8F884" w14:textId="77777777" w:rsidR="003F4DBE" w:rsidRPr="003F4DBE" w:rsidRDefault="003F4DBE" w:rsidP="003F4DBE">
      <w:pPr>
        <w:rPr>
          <w:rFonts w:ascii="Arial" w:hAnsi="Arial"/>
          <w:sz w:val="16"/>
          <w:szCs w:val="16"/>
          <w:lang w:val="en-AU"/>
        </w:rPr>
      </w:pPr>
    </w:p>
    <w:p w14:paraId="2562D8F7" w14:textId="77777777" w:rsidR="003F4DBE" w:rsidRPr="003F4DBE" w:rsidRDefault="003F4DBE" w:rsidP="003F4DBE">
      <w:pPr>
        <w:rPr>
          <w:rFonts w:ascii="Arial" w:hAnsi="Arial"/>
          <w:szCs w:val="20"/>
          <w:lang w:val="en-AU"/>
        </w:rPr>
      </w:pPr>
    </w:p>
    <w:p w14:paraId="5C2A3CB1" w14:textId="77777777" w:rsidR="003F4DBE" w:rsidRPr="003F4DBE" w:rsidRDefault="003F4DBE" w:rsidP="003F4DBE">
      <w:pPr>
        <w:rPr>
          <w:rFonts w:ascii="Arial" w:hAnsi="Arial"/>
          <w:sz w:val="16"/>
          <w:szCs w:val="16"/>
          <w:lang w:val="en-AU"/>
        </w:rPr>
        <w:sectPr w:rsidR="003F4DBE" w:rsidRPr="003F4DBE" w:rsidSect="003670A2">
          <w:headerReference w:type="even" r:id="rId11"/>
          <w:headerReference w:type="default" r:id="rId12"/>
          <w:footerReference w:type="even" r:id="rId13"/>
          <w:pgSz w:w="11907" w:h="16840" w:code="9"/>
          <w:pgMar w:top="6464" w:right="1474" w:bottom="1588" w:left="1474" w:header="737" w:footer="1304" w:gutter="454"/>
          <w:pgNumType w:start="1"/>
          <w:cols w:space="720"/>
        </w:sectPr>
      </w:pPr>
    </w:p>
    <w:p w14:paraId="63AC684D" w14:textId="155623CE" w:rsidR="003F4DBE" w:rsidRPr="00AD33BA" w:rsidRDefault="003F4DBE" w:rsidP="00AD33BA">
      <w:pPr>
        <w:pStyle w:val="zcontents"/>
      </w:pPr>
      <w:r w:rsidRPr="00AD33BA">
        <w:lastRenderedPageBreak/>
        <w:t>Contents</w:t>
      </w:r>
    </w:p>
    <w:p w14:paraId="1A134B9C" w14:textId="57E87BA8" w:rsidR="001466D1" w:rsidRDefault="003F4DBE">
      <w:pPr>
        <w:pStyle w:val="TOC1"/>
        <w:rPr>
          <w:rFonts w:eastAsiaTheme="minorEastAsia" w:cstheme="minorBidi"/>
          <w:noProof/>
          <w:sz w:val="22"/>
          <w:lang w:val="en-AU"/>
        </w:rPr>
      </w:pPr>
      <w:r w:rsidRPr="00AD33BA">
        <w:fldChar w:fldCharType="begin"/>
      </w:r>
      <w:r w:rsidRPr="00AD33BA">
        <w:instrText xml:space="preserve"> TOC \o “1-3” \t “Appendix Heading,1,Appendix Heading 2,2”</w:instrText>
      </w:r>
      <w:r w:rsidRPr="00AD33BA">
        <w:fldChar w:fldCharType="separate"/>
      </w:r>
      <w:r w:rsidR="001466D1" w:rsidRPr="006A0F97">
        <w:rPr>
          <w:noProof/>
          <w:lang w:val="en-AU"/>
        </w:rPr>
        <w:t>1</w:t>
      </w:r>
      <w:r w:rsidR="001466D1">
        <w:rPr>
          <w:rFonts w:eastAsiaTheme="minorEastAsia" w:cstheme="minorBidi"/>
          <w:noProof/>
          <w:sz w:val="22"/>
          <w:lang w:val="en-AU"/>
        </w:rPr>
        <w:tab/>
      </w:r>
      <w:r w:rsidR="001466D1" w:rsidRPr="006A0F97">
        <w:rPr>
          <w:noProof/>
          <w:lang w:val="en-AU"/>
        </w:rPr>
        <w:t>Introduction</w:t>
      </w:r>
      <w:r w:rsidR="001466D1">
        <w:rPr>
          <w:noProof/>
        </w:rPr>
        <w:tab/>
      </w:r>
      <w:r w:rsidR="001466D1">
        <w:rPr>
          <w:noProof/>
        </w:rPr>
        <w:fldChar w:fldCharType="begin"/>
      </w:r>
      <w:r w:rsidR="001466D1">
        <w:rPr>
          <w:noProof/>
        </w:rPr>
        <w:instrText xml:space="preserve"> PAGEREF _Toc97020131 \h </w:instrText>
      </w:r>
      <w:r w:rsidR="001466D1">
        <w:rPr>
          <w:noProof/>
        </w:rPr>
      </w:r>
      <w:r w:rsidR="001466D1">
        <w:rPr>
          <w:noProof/>
        </w:rPr>
        <w:fldChar w:fldCharType="separate"/>
      </w:r>
      <w:r w:rsidR="00BC432C">
        <w:rPr>
          <w:noProof/>
        </w:rPr>
        <w:t>1</w:t>
      </w:r>
      <w:r w:rsidR="001466D1">
        <w:rPr>
          <w:noProof/>
        </w:rPr>
        <w:fldChar w:fldCharType="end"/>
      </w:r>
    </w:p>
    <w:p w14:paraId="71485DEF" w14:textId="097F2618" w:rsidR="001466D1" w:rsidRDefault="001466D1">
      <w:pPr>
        <w:pStyle w:val="TOC2"/>
        <w:rPr>
          <w:rFonts w:eastAsiaTheme="minorEastAsia" w:cstheme="minorBidi"/>
          <w:noProof/>
          <w:sz w:val="22"/>
          <w:lang w:val="en-AU"/>
        </w:rPr>
      </w:pPr>
      <w:r w:rsidRPr="006A0F97">
        <w:rPr>
          <w:noProof/>
          <w:lang w:val="en-AU"/>
        </w:rPr>
        <w:t>1.1</w:t>
      </w:r>
      <w:r>
        <w:rPr>
          <w:rFonts w:eastAsiaTheme="minorEastAsia" w:cstheme="minorBidi"/>
          <w:noProof/>
          <w:sz w:val="22"/>
          <w:lang w:val="en-AU"/>
        </w:rPr>
        <w:tab/>
      </w:r>
      <w:r w:rsidRPr="006A0F97">
        <w:rPr>
          <w:noProof/>
          <w:lang w:val="en-AU"/>
        </w:rPr>
        <w:t>Purpose of this paper</w:t>
      </w:r>
      <w:r>
        <w:rPr>
          <w:noProof/>
        </w:rPr>
        <w:tab/>
      </w:r>
      <w:r>
        <w:rPr>
          <w:noProof/>
        </w:rPr>
        <w:fldChar w:fldCharType="begin"/>
      </w:r>
      <w:r>
        <w:rPr>
          <w:noProof/>
        </w:rPr>
        <w:instrText xml:space="preserve"> PAGEREF _Toc97020132 \h </w:instrText>
      </w:r>
      <w:r>
        <w:rPr>
          <w:noProof/>
        </w:rPr>
      </w:r>
      <w:r>
        <w:rPr>
          <w:noProof/>
        </w:rPr>
        <w:fldChar w:fldCharType="separate"/>
      </w:r>
      <w:r w:rsidR="00BC432C">
        <w:rPr>
          <w:noProof/>
        </w:rPr>
        <w:t>1</w:t>
      </w:r>
      <w:r>
        <w:rPr>
          <w:noProof/>
        </w:rPr>
        <w:fldChar w:fldCharType="end"/>
      </w:r>
    </w:p>
    <w:p w14:paraId="004897DC" w14:textId="08FFA3C8" w:rsidR="001466D1" w:rsidRDefault="001466D1">
      <w:pPr>
        <w:pStyle w:val="TOC2"/>
        <w:rPr>
          <w:rFonts w:eastAsiaTheme="minorEastAsia" w:cstheme="minorBidi"/>
          <w:noProof/>
          <w:sz w:val="22"/>
          <w:lang w:val="en-AU"/>
        </w:rPr>
      </w:pPr>
      <w:r w:rsidRPr="006A0F97">
        <w:rPr>
          <w:noProof/>
          <w:lang w:val="en-AU"/>
        </w:rPr>
        <w:t>1.2</w:t>
      </w:r>
      <w:r>
        <w:rPr>
          <w:rFonts w:eastAsiaTheme="minorEastAsia" w:cstheme="minorBidi"/>
          <w:noProof/>
          <w:sz w:val="22"/>
          <w:lang w:val="en-AU"/>
        </w:rPr>
        <w:tab/>
      </w:r>
      <w:r w:rsidRPr="006A0F97">
        <w:rPr>
          <w:noProof/>
          <w:lang w:val="en-AU"/>
        </w:rPr>
        <w:t>Aims of the consultation</w:t>
      </w:r>
      <w:r>
        <w:rPr>
          <w:noProof/>
        </w:rPr>
        <w:tab/>
      </w:r>
      <w:r>
        <w:rPr>
          <w:noProof/>
        </w:rPr>
        <w:fldChar w:fldCharType="begin"/>
      </w:r>
      <w:r>
        <w:rPr>
          <w:noProof/>
        </w:rPr>
        <w:instrText xml:space="preserve"> PAGEREF _Toc97020133 \h </w:instrText>
      </w:r>
      <w:r>
        <w:rPr>
          <w:noProof/>
        </w:rPr>
      </w:r>
      <w:r>
        <w:rPr>
          <w:noProof/>
        </w:rPr>
        <w:fldChar w:fldCharType="separate"/>
      </w:r>
      <w:r w:rsidR="00BC432C">
        <w:rPr>
          <w:noProof/>
        </w:rPr>
        <w:t>1</w:t>
      </w:r>
      <w:r>
        <w:rPr>
          <w:noProof/>
        </w:rPr>
        <w:fldChar w:fldCharType="end"/>
      </w:r>
    </w:p>
    <w:p w14:paraId="7BF6741D" w14:textId="35DDFB68" w:rsidR="001466D1" w:rsidRDefault="001466D1">
      <w:pPr>
        <w:pStyle w:val="TOC2"/>
        <w:rPr>
          <w:rFonts w:eastAsiaTheme="minorEastAsia" w:cstheme="minorBidi"/>
          <w:noProof/>
          <w:sz w:val="22"/>
          <w:lang w:val="en-AU"/>
        </w:rPr>
      </w:pPr>
      <w:r w:rsidRPr="006A0F97">
        <w:rPr>
          <w:noProof/>
          <w:lang w:val="en-AU"/>
        </w:rPr>
        <w:t>1.3</w:t>
      </w:r>
      <w:r>
        <w:rPr>
          <w:rFonts w:eastAsiaTheme="minorEastAsia" w:cstheme="minorBidi"/>
          <w:noProof/>
          <w:sz w:val="22"/>
          <w:lang w:val="en-AU"/>
        </w:rPr>
        <w:tab/>
      </w:r>
      <w:r w:rsidRPr="006A0F97">
        <w:rPr>
          <w:noProof/>
          <w:lang w:val="en-AU"/>
        </w:rPr>
        <w:t>How to have your say</w:t>
      </w:r>
      <w:r>
        <w:rPr>
          <w:noProof/>
        </w:rPr>
        <w:tab/>
      </w:r>
      <w:r>
        <w:rPr>
          <w:noProof/>
        </w:rPr>
        <w:fldChar w:fldCharType="begin"/>
      </w:r>
      <w:r>
        <w:rPr>
          <w:noProof/>
        </w:rPr>
        <w:instrText xml:space="preserve"> PAGEREF _Toc97020134 \h </w:instrText>
      </w:r>
      <w:r>
        <w:rPr>
          <w:noProof/>
        </w:rPr>
      </w:r>
      <w:r>
        <w:rPr>
          <w:noProof/>
        </w:rPr>
        <w:fldChar w:fldCharType="separate"/>
      </w:r>
      <w:r w:rsidR="00BC432C">
        <w:rPr>
          <w:noProof/>
        </w:rPr>
        <w:t>2</w:t>
      </w:r>
      <w:r>
        <w:rPr>
          <w:noProof/>
        </w:rPr>
        <w:fldChar w:fldCharType="end"/>
      </w:r>
    </w:p>
    <w:p w14:paraId="38D16849" w14:textId="1EFC51E7" w:rsidR="001466D1" w:rsidRDefault="001466D1">
      <w:pPr>
        <w:pStyle w:val="TOC2"/>
        <w:rPr>
          <w:rFonts w:eastAsiaTheme="minorEastAsia" w:cstheme="minorBidi"/>
          <w:noProof/>
          <w:sz w:val="22"/>
          <w:lang w:val="en-AU"/>
        </w:rPr>
      </w:pPr>
      <w:r w:rsidRPr="006A0F97">
        <w:rPr>
          <w:noProof/>
          <w:lang w:val="en-AU"/>
        </w:rPr>
        <w:t>1.4</w:t>
      </w:r>
      <w:r>
        <w:rPr>
          <w:rFonts w:eastAsiaTheme="minorEastAsia" w:cstheme="minorBidi"/>
          <w:noProof/>
          <w:sz w:val="22"/>
          <w:lang w:val="en-AU"/>
        </w:rPr>
        <w:tab/>
      </w:r>
      <w:r w:rsidRPr="006A0F97">
        <w:rPr>
          <w:noProof/>
          <w:lang w:val="en-AU"/>
        </w:rPr>
        <w:t>Who we want to hear from</w:t>
      </w:r>
      <w:r>
        <w:rPr>
          <w:noProof/>
        </w:rPr>
        <w:tab/>
      </w:r>
      <w:r>
        <w:rPr>
          <w:noProof/>
        </w:rPr>
        <w:fldChar w:fldCharType="begin"/>
      </w:r>
      <w:r>
        <w:rPr>
          <w:noProof/>
        </w:rPr>
        <w:instrText xml:space="preserve"> PAGEREF _Toc97020135 \h </w:instrText>
      </w:r>
      <w:r>
        <w:rPr>
          <w:noProof/>
        </w:rPr>
      </w:r>
      <w:r>
        <w:rPr>
          <w:noProof/>
        </w:rPr>
        <w:fldChar w:fldCharType="separate"/>
      </w:r>
      <w:r w:rsidR="00BC432C">
        <w:rPr>
          <w:noProof/>
        </w:rPr>
        <w:t>2</w:t>
      </w:r>
      <w:r>
        <w:rPr>
          <w:noProof/>
        </w:rPr>
        <w:fldChar w:fldCharType="end"/>
      </w:r>
    </w:p>
    <w:p w14:paraId="549A8206" w14:textId="0E4BE292" w:rsidR="001466D1" w:rsidRDefault="001466D1">
      <w:pPr>
        <w:pStyle w:val="TOC1"/>
        <w:rPr>
          <w:rFonts w:eastAsiaTheme="minorEastAsia" w:cstheme="minorBidi"/>
          <w:noProof/>
          <w:sz w:val="22"/>
          <w:lang w:val="en-AU"/>
        </w:rPr>
      </w:pPr>
      <w:r w:rsidRPr="006A0F97">
        <w:rPr>
          <w:noProof/>
          <w:lang w:val="en-AU"/>
        </w:rPr>
        <w:t>2</w:t>
      </w:r>
      <w:r>
        <w:rPr>
          <w:rFonts w:eastAsiaTheme="minorEastAsia" w:cstheme="minorBidi"/>
          <w:noProof/>
          <w:sz w:val="22"/>
          <w:lang w:val="en-AU"/>
        </w:rPr>
        <w:tab/>
      </w:r>
      <w:r w:rsidRPr="006A0F97">
        <w:rPr>
          <w:noProof/>
          <w:lang w:val="en-AU"/>
        </w:rPr>
        <w:t>Background and context</w:t>
      </w:r>
      <w:r>
        <w:rPr>
          <w:noProof/>
        </w:rPr>
        <w:tab/>
      </w:r>
      <w:r>
        <w:rPr>
          <w:noProof/>
        </w:rPr>
        <w:fldChar w:fldCharType="begin"/>
      </w:r>
      <w:r>
        <w:rPr>
          <w:noProof/>
        </w:rPr>
        <w:instrText xml:space="preserve"> PAGEREF _Toc97020136 \h </w:instrText>
      </w:r>
      <w:r>
        <w:rPr>
          <w:noProof/>
        </w:rPr>
      </w:r>
      <w:r>
        <w:rPr>
          <w:noProof/>
        </w:rPr>
        <w:fldChar w:fldCharType="separate"/>
      </w:r>
      <w:r w:rsidR="00BC432C">
        <w:rPr>
          <w:noProof/>
        </w:rPr>
        <w:t>4</w:t>
      </w:r>
      <w:r>
        <w:rPr>
          <w:noProof/>
        </w:rPr>
        <w:fldChar w:fldCharType="end"/>
      </w:r>
    </w:p>
    <w:p w14:paraId="467B0149" w14:textId="775E80E1" w:rsidR="001466D1" w:rsidRDefault="001466D1">
      <w:pPr>
        <w:pStyle w:val="TOC2"/>
        <w:rPr>
          <w:rFonts w:eastAsiaTheme="minorEastAsia" w:cstheme="minorBidi"/>
          <w:noProof/>
          <w:sz w:val="22"/>
          <w:lang w:val="en-AU"/>
        </w:rPr>
      </w:pPr>
      <w:r w:rsidRPr="006A0F97">
        <w:rPr>
          <w:noProof/>
          <w:lang w:val="en-AU"/>
        </w:rPr>
        <w:t>2.1</w:t>
      </w:r>
      <w:r>
        <w:rPr>
          <w:rFonts w:eastAsiaTheme="minorEastAsia" w:cstheme="minorBidi"/>
          <w:noProof/>
          <w:sz w:val="22"/>
          <w:lang w:val="en-AU"/>
        </w:rPr>
        <w:tab/>
      </w:r>
      <w:r w:rsidRPr="006A0F97">
        <w:rPr>
          <w:noProof/>
          <w:lang w:val="en-AU"/>
        </w:rPr>
        <w:t>About the change</w:t>
      </w:r>
      <w:r>
        <w:rPr>
          <w:noProof/>
        </w:rPr>
        <w:tab/>
      </w:r>
      <w:r>
        <w:rPr>
          <w:noProof/>
        </w:rPr>
        <w:fldChar w:fldCharType="begin"/>
      </w:r>
      <w:r>
        <w:rPr>
          <w:noProof/>
        </w:rPr>
        <w:instrText xml:space="preserve"> PAGEREF _Toc97020137 \h </w:instrText>
      </w:r>
      <w:r>
        <w:rPr>
          <w:noProof/>
        </w:rPr>
      </w:r>
      <w:r>
        <w:rPr>
          <w:noProof/>
        </w:rPr>
        <w:fldChar w:fldCharType="separate"/>
      </w:r>
      <w:r w:rsidR="00BC432C">
        <w:rPr>
          <w:noProof/>
        </w:rPr>
        <w:t>4</w:t>
      </w:r>
      <w:r>
        <w:rPr>
          <w:noProof/>
        </w:rPr>
        <w:fldChar w:fldCharType="end"/>
      </w:r>
    </w:p>
    <w:p w14:paraId="77ED36F1" w14:textId="668A7B5E" w:rsidR="001466D1" w:rsidRDefault="001466D1">
      <w:pPr>
        <w:pStyle w:val="TOC2"/>
        <w:rPr>
          <w:rFonts w:eastAsiaTheme="minorEastAsia" w:cstheme="minorBidi"/>
          <w:noProof/>
          <w:sz w:val="22"/>
          <w:lang w:val="en-AU"/>
        </w:rPr>
      </w:pPr>
      <w:r w:rsidRPr="006A0F97">
        <w:rPr>
          <w:noProof/>
          <w:lang w:val="en-AU"/>
        </w:rPr>
        <w:t>2.2</w:t>
      </w:r>
      <w:r>
        <w:rPr>
          <w:rFonts w:eastAsiaTheme="minorEastAsia" w:cstheme="minorBidi"/>
          <w:noProof/>
          <w:sz w:val="22"/>
          <w:lang w:val="en-AU"/>
        </w:rPr>
        <w:tab/>
      </w:r>
      <w:r w:rsidRPr="006A0F97">
        <w:rPr>
          <w:noProof/>
          <w:lang w:val="en-AU"/>
        </w:rPr>
        <w:t>Who the change applies to</w:t>
      </w:r>
      <w:r>
        <w:rPr>
          <w:noProof/>
        </w:rPr>
        <w:tab/>
      </w:r>
      <w:r>
        <w:rPr>
          <w:noProof/>
        </w:rPr>
        <w:fldChar w:fldCharType="begin"/>
      </w:r>
      <w:r>
        <w:rPr>
          <w:noProof/>
        </w:rPr>
        <w:instrText xml:space="preserve"> PAGEREF _Toc97020138 \h </w:instrText>
      </w:r>
      <w:r>
        <w:rPr>
          <w:noProof/>
        </w:rPr>
      </w:r>
      <w:r>
        <w:rPr>
          <w:noProof/>
        </w:rPr>
        <w:fldChar w:fldCharType="separate"/>
      </w:r>
      <w:r w:rsidR="00BC432C">
        <w:rPr>
          <w:noProof/>
        </w:rPr>
        <w:t>5</w:t>
      </w:r>
      <w:r>
        <w:rPr>
          <w:noProof/>
        </w:rPr>
        <w:fldChar w:fldCharType="end"/>
      </w:r>
    </w:p>
    <w:p w14:paraId="6261AB31" w14:textId="7A048A4D" w:rsidR="001466D1" w:rsidRDefault="001466D1">
      <w:pPr>
        <w:pStyle w:val="TOC2"/>
        <w:rPr>
          <w:rFonts w:eastAsiaTheme="minorEastAsia" w:cstheme="minorBidi"/>
          <w:noProof/>
          <w:sz w:val="22"/>
          <w:lang w:val="en-AU"/>
        </w:rPr>
      </w:pPr>
      <w:r w:rsidRPr="006A0F97">
        <w:rPr>
          <w:noProof/>
          <w:lang w:val="en-AU"/>
        </w:rPr>
        <w:t>2.3</w:t>
      </w:r>
      <w:r>
        <w:rPr>
          <w:rFonts w:eastAsiaTheme="minorEastAsia" w:cstheme="minorBidi"/>
          <w:noProof/>
          <w:sz w:val="22"/>
          <w:lang w:val="en-AU"/>
        </w:rPr>
        <w:tab/>
      </w:r>
      <w:r w:rsidRPr="006A0F97">
        <w:rPr>
          <w:noProof/>
          <w:lang w:val="en-AU"/>
        </w:rPr>
        <w:t>Legislative requirement for this review</w:t>
      </w:r>
      <w:r>
        <w:rPr>
          <w:noProof/>
        </w:rPr>
        <w:tab/>
      </w:r>
      <w:r>
        <w:rPr>
          <w:noProof/>
        </w:rPr>
        <w:fldChar w:fldCharType="begin"/>
      </w:r>
      <w:r>
        <w:rPr>
          <w:noProof/>
        </w:rPr>
        <w:instrText xml:space="preserve"> PAGEREF _Toc97020139 \h </w:instrText>
      </w:r>
      <w:r>
        <w:rPr>
          <w:noProof/>
        </w:rPr>
      </w:r>
      <w:r>
        <w:rPr>
          <w:noProof/>
        </w:rPr>
        <w:fldChar w:fldCharType="separate"/>
      </w:r>
      <w:r w:rsidR="00BC432C">
        <w:rPr>
          <w:noProof/>
        </w:rPr>
        <w:t>5</w:t>
      </w:r>
      <w:r>
        <w:rPr>
          <w:noProof/>
        </w:rPr>
        <w:fldChar w:fldCharType="end"/>
      </w:r>
    </w:p>
    <w:p w14:paraId="57F16984" w14:textId="32EC631E" w:rsidR="001466D1" w:rsidRDefault="001466D1">
      <w:pPr>
        <w:pStyle w:val="TOC2"/>
        <w:rPr>
          <w:rFonts w:eastAsiaTheme="minorEastAsia" w:cstheme="minorBidi"/>
          <w:noProof/>
          <w:sz w:val="22"/>
          <w:lang w:val="en-AU"/>
        </w:rPr>
      </w:pPr>
      <w:r w:rsidRPr="006A0F97">
        <w:rPr>
          <w:noProof/>
          <w:lang w:val="en-AU"/>
        </w:rPr>
        <w:t>2.4</w:t>
      </w:r>
      <w:r>
        <w:rPr>
          <w:rFonts w:eastAsiaTheme="minorEastAsia" w:cstheme="minorBidi"/>
          <w:noProof/>
          <w:sz w:val="22"/>
          <w:lang w:val="en-AU"/>
        </w:rPr>
        <w:tab/>
      </w:r>
      <w:r w:rsidRPr="006A0F97">
        <w:rPr>
          <w:noProof/>
          <w:lang w:val="en-AU"/>
        </w:rPr>
        <w:t>Not in scope</w:t>
      </w:r>
      <w:r>
        <w:rPr>
          <w:noProof/>
        </w:rPr>
        <w:tab/>
      </w:r>
      <w:r>
        <w:rPr>
          <w:noProof/>
        </w:rPr>
        <w:fldChar w:fldCharType="begin"/>
      </w:r>
      <w:r>
        <w:rPr>
          <w:noProof/>
        </w:rPr>
        <w:instrText xml:space="preserve"> PAGEREF _Toc97020140 \h </w:instrText>
      </w:r>
      <w:r>
        <w:rPr>
          <w:noProof/>
        </w:rPr>
      </w:r>
      <w:r>
        <w:rPr>
          <w:noProof/>
        </w:rPr>
        <w:fldChar w:fldCharType="separate"/>
      </w:r>
      <w:r w:rsidR="00BC432C">
        <w:rPr>
          <w:noProof/>
        </w:rPr>
        <w:t>6</w:t>
      </w:r>
      <w:r>
        <w:rPr>
          <w:noProof/>
        </w:rPr>
        <w:fldChar w:fldCharType="end"/>
      </w:r>
    </w:p>
    <w:p w14:paraId="6369CA50" w14:textId="5D236647" w:rsidR="001466D1" w:rsidRDefault="001466D1">
      <w:pPr>
        <w:pStyle w:val="TOC1"/>
        <w:rPr>
          <w:rFonts w:eastAsiaTheme="minorEastAsia" w:cstheme="minorBidi"/>
          <w:noProof/>
          <w:sz w:val="22"/>
          <w:lang w:val="en-AU"/>
        </w:rPr>
      </w:pPr>
      <w:r w:rsidRPr="006A0F97">
        <w:rPr>
          <w:noProof/>
          <w:lang w:val="en-AU"/>
        </w:rPr>
        <w:t>3</w:t>
      </w:r>
      <w:r>
        <w:rPr>
          <w:rFonts w:eastAsiaTheme="minorEastAsia" w:cstheme="minorBidi"/>
          <w:noProof/>
          <w:sz w:val="22"/>
          <w:lang w:val="en-AU"/>
        </w:rPr>
        <w:tab/>
      </w:r>
      <w:r w:rsidRPr="006A0F97">
        <w:rPr>
          <w:noProof/>
          <w:lang w:val="en-AU"/>
        </w:rPr>
        <w:t>Consultation Topics</w:t>
      </w:r>
      <w:r>
        <w:rPr>
          <w:noProof/>
        </w:rPr>
        <w:tab/>
      </w:r>
      <w:r>
        <w:rPr>
          <w:noProof/>
        </w:rPr>
        <w:fldChar w:fldCharType="begin"/>
      </w:r>
      <w:r>
        <w:rPr>
          <w:noProof/>
        </w:rPr>
        <w:instrText xml:space="preserve"> PAGEREF _Toc97020141 \h </w:instrText>
      </w:r>
      <w:r>
        <w:rPr>
          <w:noProof/>
        </w:rPr>
      </w:r>
      <w:r>
        <w:rPr>
          <w:noProof/>
        </w:rPr>
        <w:fldChar w:fldCharType="separate"/>
      </w:r>
      <w:r w:rsidR="00BC432C">
        <w:rPr>
          <w:noProof/>
        </w:rPr>
        <w:t>7</w:t>
      </w:r>
      <w:r>
        <w:rPr>
          <w:noProof/>
        </w:rPr>
        <w:fldChar w:fldCharType="end"/>
      </w:r>
    </w:p>
    <w:p w14:paraId="6C834556" w14:textId="4C3AB8B0" w:rsidR="001466D1" w:rsidRDefault="001466D1">
      <w:pPr>
        <w:pStyle w:val="TOC2"/>
        <w:rPr>
          <w:rFonts w:eastAsiaTheme="minorEastAsia" w:cstheme="minorBidi"/>
          <w:noProof/>
          <w:sz w:val="22"/>
          <w:lang w:val="en-AU"/>
        </w:rPr>
      </w:pPr>
      <w:r w:rsidRPr="006A0F97">
        <w:rPr>
          <w:noProof/>
          <w:lang w:val="en-AU"/>
        </w:rPr>
        <w:t>3.1</w:t>
      </w:r>
      <w:r>
        <w:rPr>
          <w:rFonts w:eastAsiaTheme="minorEastAsia" w:cstheme="minorBidi"/>
          <w:noProof/>
          <w:sz w:val="22"/>
          <w:lang w:val="en-AU"/>
        </w:rPr>
        <w:tab/>
      </w:r>
      <w:r w:rsidRPr="006A0F97">
        <w:rPr>
          <w:noProof/>
          <w:lang w:val="en-AU"/>
        </w:rPr>
        <w:t>Changing from the old model to the current model</w:t>
      </w:r>
      <w:r>
        <w:rPr>
          <w:noProof/>
        </w:rPr>
        <w:tab/>
      </w:r>
      <w:r>
        <w:rPr>
          <w:noProof/>
        </w:rPr>
        <w:fldChar w:fldCharType="begin"/>
      </w:r>
      <w:r>
        <w:rPr>
          <w:noProof/>
        </w:rPr>
        <w:instrText xml:space="preserve"> PAGEREF _Toc97020142 \h </w:instrText>
      </w:r>
      <w:r>
        <w:rPr>
          <w:noProof/>
        </w:rPr>
      </w:r>
      <w:r>
        <w:rPr>
          <w:noProof/>
        </w:rPr>
        <w:fldChar w:fldCharType="separate"/>
      </w:r>
      <w:r w:rsidR="00BC432C">
        <w:rPr>
          <w:noProof/>
        </w:rPr>
        <w:t>7</w:t>
      </w:r>
      <w:r>
        <w:rPr>
          <w:noProof/>
        </w:rPr>
        <w:fldChar w:fldCharType="end"/>
      </w:r>
    </w:p>
    <w:p w14:paraId="0307F220" w14:textId="4690B3F0" w:rsidR="001466D1" w:rsidRDefault="001466D1">
      <w:pPr>
        <w:pStyle w:val="TOC2"/>
        <w:rPr>
          <w:rFonts w:eastAsiaTheme="minorEastAsia" w:cstheme="minorBidi"/>
          <w:noProof/>
          <w:sz w:val="22"/>
          <w:lang w:val="en-AU"/>
        </w:rPr>
      </w:pPr>
      <w:r w:rsidRPr="006A0F97">
        <w:rPr>
          <w:noProof/>
          <w:lang w:val="en-AU"/>
        </w:rPr>
        <w:t>3.2</w:t>
      </w:r>
      <w:r>
        <w:rPr>
          <w:rFonts w:eastAsiaTheme="minorEastAsia" w:cstheme="minorBidi"/>
          <w:noProof/>
          <w:sz w:val="22"/>
          <w:lang w:val="en-AU"/>
        </w:rPr>
        <w:tab/>
      </w:r>
      <w:r w:rsidRPr="006A0F97">
        <w:rPr>
          <w:noProof/>
          <w:lang w:val="en-AU"/>
        </w:rPr>
        <w:t>Experiences since the change</w:t>
      </w:r>
      <w:r>
        <w:rPr>
          <w:noProof/>
        </w:rPr>
        <w:tab/>
      </w:r>
      <w:r>
        <w:rPr>
          <w:noProof/>
        </w:rPr>
        <w:fldChar w:fldCharType="begin"/>
      </w:r>
      <w:r>
        <w:rPr>
          <w:noProof/>
        </w:rPr>
        <w:instrText xml:space="preserve"> PAGEREF _Toc97020143 \h </w:instrText>
      </w:r>
      <w:r>
        <w:rPr>
          <w:noProof/>
        </w:rPr>
      </w:r>
      <w:r>
        <w:rPr>
          <w:noProof/>
        </w:rPr>
        <w:fldChar w:fldCharType="separate"/>
      </w:r>
      <w:r w:rsidR="00BC432C">
        <w:rPr>
          <w:noProof/>
        </w:rPr>
        <w:t>7</w:t>
      </w:r>
      <w:r>
        <w:rPr>
          <w:noProof/>
        </w:rPr>
        <w:fldChar w:fldCharType="end"/>
      </w:r>
    </w:p>
    <w:p w14:paraId="62E06F18" w14:textId="0636D7D4" w:rsidR="001466D1" w:rsidRDefault="001466D1">
      <w:pPr>
        <w:pStyle w:val="TOC2"/>
        <w:rPr>
          <w:rFonts w:eastAsiaTheme="minorEastAsia" w:cstheme="minorBidi"/>
          <w:noProof/>
          <w:sz w:val="22"/>
          <w:lang w:val="en-AU"/>
        </w:rPr>
      </w:pPr>
      <w:r w:rsidRPr="006A0F97">
        <w:rPr>
          <w:noProof/>
          <w:lang w:val="en-AU"/>
        </w:rPr>
        <w:t>3.3</w:t>
      </w:r>
      <w:r>
        <w:rPr>
          <w:rFonts w:eastAsiaTheme="minorEastAsia" w:cstheme="minorBidi"/>
          <w:noProof/>
          <w:sz w:val="22"/>
          <w:lang w:val="en-AU"/>
        </w:rPr>
        <w:tab/>
      </w:r>
      <w:r w:rsidRPr="006A0F97">
        <w:rPr>
          <w:noProof/>
          <w:lang w:val="en-AU"/>
        </w:rPr>
        <w:t>Unintended consequences</w:t>
      </w:r>
      <w:r>
        <w:rPr>
          <w:noProof/>
        </w:rPr>
        <w:tab/>
      </w:r>
      <w:r>
        <w:rPr>
          <w:noProof/>
        </w:rPr>
        <w:fldChar w:fldCharType="begin"/>
      </w:r>
      <w:r>
        <w:rPr>
          <w:noProof/>
        </w:rPr>
        <w:instrText xml:space="preserve"> PAGEREF _Toc97020144 \h </w:instrText>
      </w:r>
      <w:r>
        <w:rPr>
          <w:noProof/>
        </w:rPr>
      </w:r>
      <w:r>
        <w:rPr>
          <w:noProof/>
        </w:rPr>
        <w:fldChar w:fldCharType="separate"/>
      </w:r>
      <w:r w:rsidR="00BC432C">
        <w:rPr>
          <w:noProof/>
        </w:rPr>
        <w:t>8</w:t>
      </w:r>
      <w:r>
        <w:rPr>
          <w:noProof/>
        </w:rPr>
        <w:fldChar w:fldCharType="end"/>
      </w:r>
    </w:p>
    <w:p w14:paraId="5712D1C6" w14:textId="59688B63" w:rsidR="001466D1" w:rsidRDefault="001466D1">
      <w:pPr>
        <w:pStyle w:val="TOC2"/>
        <w:rPr>
          <w:rFonts w:eastAsiaTheme="minorEastAsia" w:cstheme="minorBidi"/>
          <w:noProof/>
          <w:sz w:val="22"/>
          <w:lang w:val="en-AU"/>
        </w:rPr>
      </w:pPr>
      <w:r w:rsidRPr="006A0F97">
        <w:rPr>
          <w:noProof/>
          <w:lang w:val="en-AU"/>
        </w:rPr>
        <w:t>3.4</w:t>
      </w:r>
      <w:r>
        <w:rPr>
          <w:rFonts w:eastAsiaTheme="minorEastAsia" w:cstheme="minorBidi"/>
          <w:noProof/>
          <w:sz w:val="22"/>
          <w:lang w:val="en-AU"/>
        </w:rPr>
        <w:tab/>
      </w:r>
      <w:r w:rsidRPr="006A0F97">
        <w:rPr>
          <w:noProof/>
          <w:lang w:val="en-AU"/>
        </w:rPr>
        <w:t>Payments for Pensioners</w:t>
      </w:r>
      <w:r>
        <w:rPr>
          <w:noProof/>
        </w:rPr>
        <w:tab/>
      </w:r>
      <w:r>
        <w:rPr>
          <w:noProof/>
        </w:rPr>
        <w:fldChar w:fldCharType="begin"/>
      </w:r>
      <w:r>
        <w:rPr>
          <w:noProof/>
        </w:rPr>
        <w:instrText xml:space="preserve"> PAGEREF _Toc97020145 \h </w:instrText>
      </w:r>
      <w:r>
        <w:rPr>
          <w:noProof/>
        </w:rPr>
      </w:r>
      <w:r>
        <w:rPr>
          <w:noProof/>
        </w:rPr>
        <w:fldChar w:fldCharType="separate"/>
      </w:r>
      <w:r w:rsidR="00BC432C">
        <w:rPr>
          <w:noProof/>
        </w:rPr>
        <w:t>8</w:t>
      </w:r>
      <w:r>
        <w:rPr>
          <w:noProof/>
        </w:rPr>
        <w:fldChar w:fldCharType="end"/>
      </w:r>
    </w:p>
    <w:p w14:paraId="0806728C" w14:textId="27418DF7" w:rsidR="001466D1" w:rsidRDefault="001466D1">
      <w:pPr>
        <w:pStyle w:val="TOC1"/>
        <w:rPr>
          <w:rFonts w:eastAsiaTheme="minorEastAsia" w:cstheme="minorBidi"/>
          <w:noProof/>
          <w:sz w:val="22"/>
          <w:lang w:val="en-AU"/>
        </w:rPr>
      </w:pPr>
      <w:r w:rsidRPr="006A0F97">
        <w:rPr>
          <w:noProof/>
          <w:lang w:val="en-AU"/>
        </w:rPr>
        <w:t>4</w:t>
      </w:r>
      <w:r>
        <w:rPr>
          <w:rFonts w:eastAsiaTheme="minorEastAsia" w:cstheme="minorBidi"/>
          <w:noProof/>
          <w:sz w:val="22"/>
          <w:lang w:val="en-AU"/>
        </w:rPr>
        <w:tab/>
      </w:r>
      <w:r w:rsidRPr="006A0F97">
        <w:rPr>
          <w:noProof/>
          <w:lang w:val="en-AU"/>
        </w:rPr>
        <w:t>How to have your say</w:t>
      </w:r>
      <w:r>
        <w:rPr>
          <w:noProof/>
        </w:rPr>
        <w:tab/>
      </w:r>
      <w:r>
        <w:rPr>
          <w:noProof/>
        </w:rPr>
        <w:fldChar w:fldCharType="begin"/>
      </w:r>
      <w:r>
        <w:rPr>
          <w:noProof/>
        </w:rPr>
        <w:instrText xml:space="preserve"> PAGEREF _Toc97020146 \h </w:instrText>
      </w:r>
      <w:r>
        <w:rPr>
          <w:noProof/>
        </w:rPr>
      </w:r>
      <w:r>
        <w:rPr>
          <w:noProof/>
        </w:rPr>
        <w:fldChar w:fldCharType="separate"/>
      </w:r>
      <w:r w:rsidR="00BC432C">
        <w:rPr>
          <w:noProof/>
        </w:rPr>
        <w:t>10</w:t>
      </w:r>
      <w:r>
        <w:rPr>
          <w:noProof/>
        </w:rPr>
        <w:fldChar w:fldCharType="end"/>
      </w:r>
    </w:p>
    <w:p w14:paraId="7A65219F" w14:textId="4A74152E" w:rsidR="001466D1" w:rsidRDefault="001466D1">
      <w:pPr>
        <w:pStyle w:val="TOC1"/>
        <w:rPr>
          <w:rFonts w:eastAsiaTheme="minorEastAsia" w:cstheme="minorBidi"/>
          <w:noProof/>
          <w:sz w:val="22"/>
          <w:lang w:val="en-AU"/>
        </w:rPr>
      </w:pPr>
      <w:r w:rsidRPr="006A0F97">
        <w:rPr>
          <w:noProof/>
          <w:lang w:val="en-AU"/>
        </w:rPr>
        <w:t>5</w:t>
      </w:r>
      <w:r>
        <w:rPr>
          <w:rFonts w:eastAsiaTheme="minorEastAsia" w:cstheme="minorBidi"/>
          <w:noProof/>
          <w:sz w:val="22"/>
          <w:lang w:val="en-AU"/>
        </w:rPr>
        <w:tab/>
      </w:r>
      <w:r w:rsidRPr="006A0F97">
        <w:rPr>
          <w:noProof/>
          <w:lang w:val="en-AU"/>
        </w:rPr>
        <w:t>Disclaimer</w:t>
      </w:r>
      <w:r>
        <w:rPr>
          <w:noProof/>
        </w:rPr>
        <w:tab/>
      </w:r>
      <w:r>
        <w:rPr>
          <w:noProof/>
        </w:rPr>
        <w:fldChar w:fldCharType="begin"/>
      </w:r>
      <w:r>
        <w:rPr>
          <w:noProof/>
        </w:rPr>
        <w:instrText xml:space="preserve"> PAGEREF _Toc97020147 \h </w:instrText>
      </w:r>
      <w:r>
        <w:rPr>
          <w:noProof/>
        </w:rPr>
      </w:r>
      <w:r>
        <w:rPr>
          <w:noProof/>
        </w:rPr>
        <w:fldChar w:fldCharType="separate"/>
      </w:r>
      <w:r w:rsidR="00BC432C">
        <w:rPr>
          <w:noProof/>
        </w:rPr>
        <w:t>11</w:t>
      </w:r>
      <w:r>
        <w:rPr>
          <w:noProof/>
        </w:rPr>
        <w:fldChar w:fldCharType="end"/>
      </w:r>
    </w:p>
    <w:p w14:paraId="682A4CA1" w14:textId="14C7DCE1" w:rsidR="003F4DBE" w:rsidRPr="00AD33BA" w:rsidRDefault="003F4DBE" w:rsidP="00AD33BA">
      <w:r w:rsidRPr="00AD33BA">
        <w:fldChar w:fldCharType="end"/>
      </w:r>
    </w:p>
    <w:p w14:paraId="6A76DDB7" w14:textId="77777777" w:rsidR="003F4DBE" w:rsidRDefault="003F4DBE" w:rsidP="003F4DBE"/>
    <w:p w14:paraId="72B78B5A" w14:textId="77777777" w:rsidR="004F7647" w:rsidRPr="00B248A9" w:rsidRDefault="004F7647" w:rsidP="004F7647">
      <w:pPr>
        <w:rPr>
          <w:color w:val="1F497D"/>
          <w:sz w:val="24"/>
          <w:szCs w:val="24"/>
          <w:lang w:val="en-AU"/>
        </w:rPr>
      </w:pPr>
      <w:r w:rsidRPr="00B248A9">
        <w:rPr>
          <w:sz w:val="24"/>
          <w:szCs w:val="24"/>
        </w:rPr>
        <w:t>We are grateful for the administrative support provided to us by the Department of Social Services</w:t>
      </w:r>
      <w:r w:rsidRPr="00B248A9">
        <w:rPr>
          <w:color w:val="1F497D"/>
          <w:sz w:val="24"/>
          <w:szCs w:val="24"/>
        </w:rPr>
        <w:t>.</w:t>
      </w:r>
    </w:p>
    <w:p w14:paraId="39CAA397" w14:textId="6D2497C9" w:rsidR="003F4DBE" w:rsidRPr="00AD33BA" w:rsidRDefault="003F4DBE" w:rsidP="003F4DBE">
      <w:pPr>
        <w:sectPr w:rsidR="003F4DBE" w:rsidRPr="00AD33BA" w:rsidSect="00B92AFA">
          <w:headerReference w:type="even" r:id="rId14"/>
          <w:headerReference w:type="default" r:id="rId15"/>
          <w:footerReference w:type="default" r:id="rId16"/>
          <w:headerReference w:type="first" r:id="rId17"/>
          <w:pgSz w:w="11907" w:h="16840" w:code="9"/>
          <w:pgMar w:top="2835" w:right="1474" w:bottom="1588" w:left="1474" w:header="1077" w:footer="1304" w:gutter="454"/>
          <w:pgNumType w:fmt="lowerRoman" w:start="1"/>
          <w:cols w:space="737"/>
        </w:sectPr>
      </w:pPr>
    </w:p>
    <w:p w14:paraId="2DF2AF4C" w14:textId="0D53337B" w:rsidR="003F4DBE" w:rsidRDefault="00BF7045" w:rsidP="00182234">
      <w:pPr>
        <w:pStyle w:val="Heading1"/>
        <w:rPr>
          <w:color w:val="auto"/>
          <w:lang w:val="en-AU"/>
        </w:rPr>
      </w:pPr>
      <w:bookmarkStart w:id="5" w:name="Text"/>
      <w:bookmarkStart w:id="6" w:name="_Toc97020131"/>
      <w:bookmarkEnd w:id="5"/>
      <w:r>
        <w:rPr>
          <w:color w:val="auto"/>
          <w:lang w:val="en-AU"/>
        </w:rPr>
        <w:lastRenderedPageBreak/>
        <w:t>Introduction</w:t>
      </w:r>
      <w:bookmarkEnd w:id="6"/>
    </w:p>
    <w:p w14:paraId="4BEAA492" w14:textId="055563EF" w:rsidR="00BF7045" w:rsidRPr="00BF7045" w:rsidRDefault="00BF7045" w:rsidP="00BF7045">
      <w:pPr>
        <w:pStyle w:val="Heading2"/>
        <w:rPr>
          <w:lang w:val="en-AU"/>
        </w:rPr>
      </w:pPr>
      <w:bookmarkStart w:id="7" w:name="_Toc97020132"/>
      <w:r>
        <w:rPr>
          <w:lang w:val="en-AU"/>
        </w:rPr>
        <w:t>Purpose</w:t>
      </w:r>
      <w:r w:rsidR="000F7363">
        <w:rPr>
          <w:lang w:val="en-AU"/>
        </w:rPr>
        <w:t xml:space="preserve"> of this paper</w:t>
      </w:r>
      <w:bookmarkEnd w:id="7"/>
    </w:p>
    <w:p w14:paraId="21484CF1" w14:textId="65D44001" w:rsidR="00805DE2" w:rsidRDefault="00136898" w:rsidP="007201F7">
      <w:pPr>
        <w:pStyle w:val="BodyText"/>
        <w:rPr>
          <w:lang w:val="en-AU"/>
        </w:rPr>
      </w:pPr>
      <w:r>
        <w:rPr>
          <w:lang w:val="en-AU"/>
        </w:rPr>
        <w:t xml:space="preserve">The purpose of this Discussion Paper is </w:t>
      </w:r>
      <w:r w:rsidR="00AD44A4">
        <w:rPr>
          <w:lang w:val="en-AU"/>
        </w:rPr>
        <w:t>to explain</w:t>
      </w:r>
      <w:r>
        <w:rPr>
          <w:lang w:val="en-AU"/>
        </w:rPr>
        <w:t xml:space="preserve"> how </w:t>
      </w:r>
      <w:r w:rsidR="001A3CE5">
        <w:rPr>
          <w:lang w:val="en-AU"/>
        </w:rPr>
        <w:t xml:space="preserve">individuals and organisations can </w:t>
      </w:r>
      <w:r>
        <w:rPr>
          <w:lang w:val="en-AU"/>
        </w:rPr>
        <w:t xml:space="preserve">share </w:t>
      </w:r>
      <w:r w:rsidR="001A3CE5">
        <w:rPr>
          <w:lang w:val="en-AU"/>
        </w:rPr>
        <w:t xml:space="preserve">their </w:t>
      </w:r>
      <w:r>
        <w:rPr>
          <w:lang w:val="en-AU"/>
        </w:rPr>
        <w:t>views about</w:t>
      </w:r>
      <w:r w:rsidR="007201F7" w:rsidRPr="007201F7">
        <w:rPr>
          <w:lang w:val="en-AU"/>
        </w:rPr>
        <w:t xml:space="preserve"> </w:t>
      </w:r>
      <w:r w:rsidR="007201F7">
        <w:rPr>
          <w:lang w:val="en-AU"/>
        </w:rPr>
        <w:t>the change</w:t>
      </w:r>
      <w:r w:rsidR="00805DE2">
        <w:rPr>
          <w:lang w:val="en-AU"/>
        </w:rPr>
        <w:t xml:space="preserve"> from reporting </w:t>
      </w:r>
      <w:r w:rsidR="006362AC">
        <w:rPr>
          <w:lang w:val="en-AU"/>
        </w:rPr>
        <w:t xml:space="preserve">employment income when it is </w:t>
      </w:r>
      <w:r w:rsidR="00805DE2">
        <w:rPr>
          <w:lang w:val="en-AU"/>
        </w:rPr>
        <w:t xml:space="preserve">earned to reporting paid income. This applies to people who receive </w:t>
      </w:r>
      <w:r w:rsidR="00BB2F91">
        <w:rPr>
          <w:lang w:val="en-AU"/>
        </w:rPr>
        <w:t>a social security payment</w:t>
      </w:r>
      <w:r w:rsidR="00805DE2">
        <w:rPr>
          <w:lang w:val="en-AU"/>
        </w:rPr>
        <w:t xml:space="preserve"> from </w:t>
      </w:r>
      <w:r w:rsidR="00BB2FCF">
        <w:rPr>
          <w:lang w:val="en-AU"/>
        </w:rPr>
        <w:t>the Australian G</w:t>
      </w:r>
      <w:r w:rsidR="00805DE2">
        <w:rPr>
          <w:lang w:val="en-AU"/>
        </w:rPr>
        <w:t>overnment – that is, anyone who receives</w:t>
      </w:r>
      <w:r w:rsidR="00CD60B3">
        <w:rPr>
          <w:lang w:val="en-AU"/>
        </w:rPr>
        <w:t xml:space="preserve"> pension or </w:t>
      </w:r>
      <w:r w:rsidR="007B6F25">
        <w:rPr>
          <w:lang w:val="en-AU"/>
        </w:rPr>
        <w:t>allowance from</w:t>
      </w:r>
      <w:r w:rsidR="00805DE2">
        <w:rPr>
          <w:lang w:val="en-AU"/>
        </w:rPr>
        <w:t xml:space="preserve"> Services Australia.</w:t>
      </w:r>
      <w:r w:rsidR="00741298">
        <w:rPr>
          <w:lang w:val="en-AU"/>
        </w:rPr>
        <w:t xml:space="preserve"> Services Australia is the agency responsible for Centrelink.</w:t>
      </w:r>
    </w:p>
    <w:p w14:paraId="45FF4B5B" w14:textId="64A46E76" w:rsidR="005F7D56" w:rsidRDefault="005F7D56" w:rsidP="007201F7">
      <w:pPr>
        <w:pStyle w:val="BodyText"/>
        <w:rPr>
          <w:lang w:val="en-AU"/>
        </w:rPr>
      </w:pPr>
      <w:r>
        <w:rPr>
          <w:lang w:val="en-AU"/>
        </w:rPr>
        <w:t>This Discussion Paper is for:</w:t>
      </w:r>
    </w:p>
    <w:p w14:paraId="132E8A9F" w14:textId="79E074AC" w:rsidR="005F7D56" w:rsidRDefault="005F7D56" w:rsidP="005F7D56">
      <w:pPr>
        <w:pStyle w:val="BodyText"/>
        <w:numPr>
          <w:ilvl w:val="0"/>
          <w:numId w:val="23"/>
        </w:numPr>
        <w:rPr>
          <w:lang w:val="en-AU"/>
        </w:rPr>
      </w:pPr>
      <w:r>
        <w:rPr>
          <w:lang w:val="en-AU"/>
        </w:rPr>
        <w:t xml:space="preserve">people receiving </w:t>
      </w:r>
      <w:r w:rsidR="00933804">
        <w:rPr>
          <w:lang w:val="en-AU"/>
        </w:rPr>
        <w:t xml:space="preserve">a </w:t>
      </w:r>
      <w:r w:rsidR="002822C9">
        <w:rPr>
          <w:lang w:val="en-AU"/>
        </w:rPr>
        <w:t>social security payment</w:t>
      </w:r>
      <w:r w:rsidR="000E369D">
        <w:rPr>
          <w:lang w:val="en-AU"/>
        </w:rPr>
        <w:t xml:space="preserve">, Farm Household Allowance or Status Resolution </w:t>
      </w:r>
      <w:r w:rsidR="007A626C">
        <w:rPr>
          <w:lang w:val="en-AU"/>
        </w:rPr>
        <w:t>S</w:t>
      </w:r>
      <w:r w:rsidR="000E369D">
        <w:rPr>
          <w:lang w:val="en-AU"/>
        </w:rPr>
        <w:t xml:space="preserve">upport </w:t>
      </w:r>
      <w:r w:rsidR="007A626C">
        <w:rPr>
          <w:lang w:val="en-AU"/>
        </w:rPr>
        <w:t>S</w:t>
      </w:r>
      <w:r w:rsidR="000E369D">
        <w:rPr>
          <w:lang w:val="en-AU"/>
        </w:rPr>
        <w:t>ervices</w:t>
      </w:r>
      <w:r w:rsidR="00344C1D">
        <w:rPr>
          <w:rStyle w:val="FootnoteReference"/>
          <w:lang w:val="en-AU"/>
        </w:rPr>
        <w:footnoteReference w:customMarkFollows="1" w:id="2"/>
        <w:t>*</w:t>
      </w:r>
      <w:r w:rsidR="000E369D">
        <w:rPr>
          <w:lang w:val="en-AU"/>
        </w:rPr>
        <w:t xml:space="preserve"> </w:t>
      </w:r>
    </w:p>
    <w:p w14:paraId="073D2551" w14:textId="5952CD83" w:rsidR="005F7D56" w:rsidRDefault="005F7D56" w:rsidP="005F7D56">
      <w:pPr>
        <w:pStyle w:val="BodyText"/>
        <w:numPr>
          <w:ilvl w:val="0"/>
          <w:numId w:val="23"/>
        </w:numPr>
        <w:rPr>
          <w:lang w:val="en-AU"/>
        </w:rPr>
      </w:pPr>
      <w:r>
        <w:rPr>
          <w:lang w:val="en-AU"/>
        </w:rPr>
        <w:t xml:space="preserve">organisations who represent or advocate on behalf of people receiving </w:t>
      </w:r>
      <w:r w:rsidR="0088190F">
        <w:rPr>
          <w:lang w:val="en-AU"/>
        </w:rPr>
        <w:t xml:space="preserve">a social </w:t>
      </w:r>
      <w:r w:rsidR="00DF15EF">
        <w:rPr>
          <w:lang w:val="en-AU"/>
        </w:rPr>
        <w:t>security</w:t>
      </w:r>
      <w:r w:rsidR="0088190F">
        <w:rPr>
          <w:lang w:val="en-AU"/>
        </w:rPr>
        <w:t xml:space="preserve"> payment</w:t>
      </w:r>
      <w:r w:rsidR="002822C9">
        <w:rPr>
          <w:lang w:val="en-AU"/>
        </w:rPr>
        <w:t>, including those with expertise in social security law</w:t>
      </w:r>
      <w:r w:rsidR="00D923D9">
        <w:rPr>
          <w:lang w:val="en-AU"/>
        </w:rPr>
        <w:t xml:space="preserve"> and other areas of public policy.</w:t>
      </w:r>
    </w:p>
    <w:p w14:paraId="2B207BFB" w14:textId="259124D7" w:rsidR="00766F74" w:rsidRDefault="00766F74" w:rsidP="00766F74">
      <w:pPr>
        <w:pStyle w:val="BodyText"/>
        <w:rPr>
          <w:lang w:val="en-AU"/>
        </w:rPr>
      </w:pPr>
      <w:r>
        <w:rPr>
          <w:lang w:val="en-AU"/>
        </w:rPr>
        <w:t>This Discussion Paper provides an overview of the consultation topic, process and guidance for stakeholders about how to share their views.</w:t>
      </w:r>
    </w:p>
    <w:p w14:paraId="51B4179B" w14:textId="46437F89" w:rsidR="008C7F32" w:rsidRDefault="008C7F32" w:rsidP="00BF7045">
      <w:pPr>
        <w:pStyle w:val="Heading2"/>
        <w:rPr>
          <w:lang w:val="en-AU"/>
        </w:rPr>
      </w:pPr>
      <w:bookmarkStart w:id="8" w:name="_Toc97020133"/>
      <w:r>
        <w:rPr>
          <w:lang w:val="en-AU"/>
        </w:rPr>
        <w:t>Aims of the consultation</w:t>
      </w:r>
      <w:bookmarkEnd w:id="8"/>
    </w:p>
    <w:p w14:paraId="6CFBF505" w14:textId="356FEF4F" w:rsidR="00661088" w:rsidRPr="008A3BF2" w:rsidRDefault="00661088" w:rsidP="00661088">
      <w:pPr>
        <w:pStyle w:val="BodyText"/>
        <w:rPr>
          <w:lang w:val="en-AU"/>
        </w:rPr>
      </w:pPr>
      <w:r>
        <w:rPr>
          <w:lang w:val="en-AU"/>
        </w:rPr>
        <w:t>The consultation seeks to understand the</w:t>
      </w:r>
      <w:r w:rsidRPr="00492245">
        <w:t xml:space="preserve"> </w:t>
      </w:r>
      <w:r w:rsidRPr="00492245">
        <w:rPr>
          <w:lang w:val="en-AU"/>
        </w:rPr>
        <w:t xml:space="preserve">experiences of people reporting income </w:t>
      </w:r>
      <w:r w:rsidR="00D923D9">
        <w:rPr>
          <w:lang w:val="en-AU"/>
        </w:rPr>
        <w:t xml:space="preserve">from employment </w:t>
      </w:r>
      <w:r w:rsidRPr="00492245">
        <w:rPr>
          <w:lang w:val="en-AU"/>
        </w:rPr>
        <w:t xml:space="preserve">under the </w:t>
      </w:r>
      <w:r w:rsidRPr="00D40677">
        <w:rPr>
          <w:b/>
          <w:lang w:val="en-AU"/>
        </w:rPr>
        <w:t xml:space="preserve">Paid </w:t>
      </w:r>
      <w:r w:rsidR="007A648C" w:rsidRPr="00D40677">
        <w:rPr>
          <w:b/>
          <w:lang w:val="en-AU"/>
        </w:rPr>
        <w:t xml:space="preserve">Income </w:t>
      </w:r>
      <w:r w:rsidRPr="00D40677">
        <w:rPr>
          <w:b/>
          <w:lang w:val="en-AU"/>
        </w:rPr>
        <w:t>Model</w:t>
      </w:r>
      <w:r w:rsidRPr="00492245">
        <w:rPr>
          <w:lang w:val="en-AU"/>
        </w:rPr>
        <w:t xml:space="preserve">, in comparison to the previous </w:t>
      </w:r>
      <w:r w:rsidRPr="00D40677">
        <w:rPr>
          <w:b/>
          <w:lang w:val="en-AU"/>
        </w:rPr>
        <w:t xml:space="preserve">Earned Income </w:t>
      </w:r>
      <w:r w:rsidR="004E1BA5" w:rsidRPr="00D40677">
        <w:rPr>
          <w:b/>
          <w:lang w:val="en-AU"/>
        </w:rPr>
        <w:t>M</w:t>
      </w:r>
      <w:r w:rsidRPr="00D40677">
        <w:rPr>
          <w:b/>
          <w:lang w:val="en-AU"/>
        </w:rPr>
        <w:t>odel</w:t>
      </w:r>
      <w:r>
        <w:rPr>
          <w:lang w:val="en-AU"/>
        </w:rPr>
        <w:t>.</w:t>
      </w:r>
    </w:p>
    <w:p w14:paraId="26808FED" w14:textId="5F28CCAE" w:rsidR="008A3BF2" w:rsidRPr="00097EBF" w:rsidRDefault="008A3BF2" w:rsidP="008A3BF2">
      <w:pPr>
        <w:pStyle w:val="BodyText"/>
        <w:rPr>
          <w:lang w:val="en-AU"/>
        </w:rPr>
      </w:pPr>
      <w:r>
        <w:rPr>
          <w:lang w:val="en-AU"/>
        </w:rPr>
        <w:t xml:space="preserve">This consultation </w:t>
      </w:r>
      <w:r w:rsidR="00C72749">
        <w:rPr>
          <w:lang w:val="en-AU"/>
        </w:rPr>
        <w:t>forms the basis of an</w:t>
      </w:r>
      <w:r>
        <w:rPr>
          <w:lang w:val="en-AU"/>
        </w:rPr>
        <w:t xml:space="preserve"> independent review </w:t>
      </w:r>
      <w:r w:rsidR="00097EBF">
        <w:rPr>
          <w:lang w:val="en-AU"/>
        </w:rPr>
        <w:t xml:space="preserve">of the </w:t>
      </w:r>
      <w:r w:rsidR="00097EBF">
        <w:rPr>
          <w:i/>
          <w:iCs/>
          <w:lang w:val="en-AU"/>
        </w:rPr>
        <w:t>Social Services and Other Legislative Amendment (Simplifying Income Reporting and Other Measures) Act 2020</w:t>
      </w:r>
      <w:r w:rsidR="00097EBF">
        <w:rPr>
          <w:lang w:val="en-AU"/>
        </w:rPr>
        <w:t xml:space="preserve">. This Act </w:t>
      </w:r>
      <w:r w:rsidR="00F14CBB">
        <w:rPr>
          <w:lang w:val="en-AU"/>
        </w:rPr>
        <w:t xml:space="preserve">changed </w:t>
      </w:r>
      <w:r w:rsidR="004740A8">
        <w:rPr>
          <w:lang w:val="en-AU"/>
        </w:rPr>
        <w:t xml:space="preserve">the way that people receiving </w:t>
      </w:r>
      <w:r w:rsidR="00D923D9">
        <w:rPr>
          <w:lang w:val="en-AU"/>
        </w:rPr>
        <w:t>social security payment</w:t>
      </w:r>
      <w:r w:rsidR="004740A8">
        <w:rPr>
          <w:lang w:val="en-AU"/>
        </w:rPr>
        <w:t xml:space="preserve"> report how much money they receive from an employer.</w:t>
      </w:r>
    </w:p>
    <w:p w14:paraId="78FE8549" w14:textId="250DBBC5" w:rsidR="008A3BF2" w:rsidRDefault="008A3BF2" w:rsidP="008A3BF2">
      <w:pPr>
        <w:pStyle w:val="BodyText"/>
        <w:rPr>
          <w:lang w:val="en-AU"/>
        </w:rPr>
      </w:pPr>
      <w:r>
        <w:rPr>
          <w:lang w:val="en-AU"/>
        </w:rPr>
        <w:t xml:space="preserve">The review is being undertaken by KPMG, a </w:t>
      </w:r>
      <w:r w:rsidR="006B5E6B">
        <w:rPr>
          <w:lang w:val="en-AU"/>
        </w:rPr>
        <w:t xml:space="preserve">professional services firm with expertise in </w:t>
      </w:r>
      <w:r w:rsidR="001C4E6A">
        <w:rPr>
          <w:lang w:val="en-AU"/>
        </w:rPr>
        <w:t xml:space="preserve">public engagement, government advisory and </w:t>
      </w:r>
      <w:r w:rsidR="004E1BA5">
        <w:rPr>
          <w:lang w:val="en-AU"/>
        </w:rPr>
        <w:t xml:space="preserve">the </w:t>
      </w:r>
      <w:r w:rsidR="001C4E6A">
        <w:rPr>
          <w:lang w:val="en-AU"/>
        </w:rPr>
        <w:t>human services sector.</w:t>
      </w:r>
    </w:p>
    <w:p w14:paraId="1AE9348F" w14:textId="5E691685" w:rsidR="003F4313" w:rsidRDefault="003F4313" w:rsidP="008A3BF2">
      <w:pPr>
        <w:pStyle w:val="BodyText"/>
        <w:rPr>
          <w:lang w:val="en-AU"/>
        </w:rPr>
      </w:pPr>
      <w:r>
        <w:rPr>
          <w:lang w:val="en-AU"/>
        </w:rPr>
        <w:t xml:space="preserve">Views expressed through the review will be summarised into a report, which will be </w:t>
      </w:r>
      <w:r w:rsidR="00231A28">
        <w:rPr>
          <w:lang w:val="en-AU"/>
        </w:rPr>
        <w:t>provided to the Minister</w:t>
      </w:r>
      <w:r w:rsidR="004608E3">
        <w:rPr>
          <w:lang w:val="en-AU"/>
        </w:rPr>
        <w:t xml:space="preserve"> </w:t>
      </w:r>
      <w:r w:rsidR="00053D76">
        <w:rPr>
          <w:lang w:val="en-AU"/>
        </w:rPr>
        <w:t>for Families and Social Services</w:t>
      </w:r>
      <w:r w:rsidR="00231A28">
        <w:rPr>
          <w:lang w:val="en-AU"/>
        </w:rPr>
        <w:t xml:space="preserve"> and </w:t>
      </w:r>
      <w:r w:rsidR="00D45739">
        <w:rPr>
          <w:lang w:val="en-AU"/>
        </w:rPr>
        <w:t>tabled in Parliament.</w:t>
      </w:r>
    </w:p>
    <w:p w14:paraId="54D98E15" w14:textId="77777777" w:rsidR="00055D50" w:rsidRDefault="00055D50" w:rsidP="00055D50">
      <w:pPr>
        <w:pStyle w:val="Heading2"/>
        <w:rPr>
          <w:lang w:val="en-AU"/>
        </w:rPr>
      </w:pPr>
      <w:bookmarkStart w:id="9" w:name="_Toc97020134"/>
      <w:r>
        <w:rPr>
          <w:lang w:val="en-AU"/>
        </w:rPr>
        <w:lastRenderedPageBreak/>
        <w:t>How to have your say</w:t>
      </w:r>
      <w:bookmarkEnd w:id="9"/>
    </w:p>
    <w:p w14:paraId="0350F237" w14:textId="241C0E31" w:rsidR="0024345D" w:rsidRDefault="0024345D" w:rsidP="0024345D">
      <w:pPr>
        <w:pStyle w:val="BodyText"/>
        <w:rPr>
          <w:lang w:val="en-AU"/>
        </w:rPr>
      </w:pPr>
      <w:r>
        <w:rPr>
          <w:lang w:val="en-AU"/>
        </w:rPr>
        <w:t xml:space="preserve">Consultation is open from </w:t>
      </w:r>
      <w:r w:rsidRPr="00DB149A">
        <w:rPr>
          <w:lang w:val="en-AU"/>
        </w:rPr>
        <w:t>1</w:t>
      </w:r>
      <w:r w:rsidR="00564354">
        <w:rPr>
          <w:lang w:val="en-AU"/>
        </w:rPr>
        <w:t>5</w:t>
      </w:r>
      <w:r w:rsidRPr="00DB149A">
        <w:rPr>
          <w:lang w:val="en-AU"/>
        </w:rPr>
        <w:t xml:space="preserve"> March 2022</w:t>
      </w:r>
      <w:r>
        <w:rPr>
          <w:lang w:val="en-AU"/>
        </w:rPr>
        <w:t xml:space="preserve"> to 22 April 2022.</w:t>
      </w:r>
      <w:r w:rsidR="001202EB">
        <w:rPr>
          <w:lang w:val="en-AU"/>
        </w:rPr>
        <w:t xml:space="preserve"> During this time, </w:t>
      </w:r>
      <w:r w:rsidR="001A3CE5">
        <w:rPr>
          <w:lang w:val="en-AU"/>
        </w:rPr>
        <w:t>individuals and organisations</w:t>
      </w:r>
      <w:r>
        <w:rPr>
          <w:lang w:val="en-AU"/>
        </w:rPr>
        <w:t xml:space="preserve"> submit </w:t>
      </w:r>
      <w:r w:rsidR="001A3CE5">
        <w:rPr>
          <w:lang w:val="en-AU"/>
        </w:rPr>
        <w:t xml:space="preserve">their </w:t>
      </w:r>
      <w:r>
        <w:rPr>
          <w:lang w:val="en-AU"/>
        </w:rPr>
        <w:t>views</w:t>
      </w:r>
      <w:r w:rsidR="00C747F7">
        <w:rPr>
          <w:lang w:val="en-AU"/>
        </w:rPr>
        <w:t xml:space="preserve"> via </w:t>
      </w:r>
      <w:r w:rsidR="00DF4146">
        <w:rPr>
          <w:lang w:val="en-AU"/>
        </w:rPr>
        <w:t xml:space="preserve">the </w:t>
      </w:r>
      <w:r w:rsidR="00C747F7">
        <w:rPr>
          <w:lang w:val="en-AU"/>
        </w:rPr>
        <w:t>DSS Engage platform</w:t>
      </w:r>
      <w:r w:rsidR="00C248A3">
        <w:rPr>
          <w:lang w:val="en-AU"/>
        </w:rPr>
        <w:t xml:space="preserve"> (</w:t>
      </w:r>
      <w:hyperlink r:id="rId18" w:history="1">
        <w:r w:rsidR="00C248A3" w:rsidRPr="00845231">
          <w:rPr>
            <w:rStyle w:val="Hyperlink"/>
            <w:lang w:val="en-AU"/>
          </w:rPr>
          <w:t>https://engage.dss.gov.au/</w:t>
        </w:r>
      </w:hyperlink>
      <w:r w:rsidR="00C248A3">
        <w:rPr>
          <w:lang w:val="en-AU"/>
        </w:rPr>
        <w:t>)</w:t>
      </w:r>
      <w:r w:rsidR="00C747F7">
        <w:rPr>
          <w:lang w:val="en-AU"/>
        </w:rPr>
        <w:t>, by either:</w:t>
      </w:r>
    </w:p>
    <w:p w14:paraId="5368D10A" w14:textId="1D8A6807" w:rsidR="0024345D" w:rsidRDefault="0024345D" w:rsidP="0024345D">
      <w:pPr>
        <w:pStyle w:val="BodyText"/>
        <w:numPr>
          <w:ilvl w:val="0"/>
          <w:numId w:val="22"/>
        </w:numPr>
        <w:rPr>
          <w:lang w:val="en-AU"/>
        </w:rPr>
      </w:pPr>
      <w:r>
        <w:rPr>
          <w:lang w:val="en-AU"/>
        </w:rPr>
        <w:t>taking part in a short survey</w:t>
      </w:r>
      <w:r w:rsidR="00156FC8">
        <w:rPr>
          <w:lang w:val="en-AU"/>
        </w:rPr>
        <w:t>; or</w:t>
      </w:r>
    </w:p>
    <w:p w14:paraId="77285B27" w14:textId="6CEA6968" w:rsidR="0024345D" w:rsidRDefault="00A65D0A" w:rsidP="0024345D">
      <w:pPr>
        <w:pStyle w:val="BodyText"/>
        <w:numPr>
          <w:ilvl w:val="0"/>
          <w:numId w:val="22"/>
        </w:numPr>
        <w:rPr>
          <w:lang w:val="en-AU"/>
        </w:rPr>
      </w:pPr>
      <w:r>
        <w:rPr>
          <w:lang w:val="en-AU"/>
        </w:rPr>
        <w:t>lodging</w:t>
      </w:r>
      <w:r w:rsidR="0024345D">
        <w:rPr>
          <w:lang w:val="en-AU"/>
        </w:rPr>
        <w:t xml:space="preserve"> a written submission</w:t>
      </w:r>
    </w:p>
    <w:p w14:paraId="7718AD96" w14:textId="539E1316" w:rsidR="00201D62" w:rsidRDefault="00EB774B" w:rsidP="00F94A42">
      <w:pPr>
        <w:pStyle w:val="BodyText"/>
        <w:rPr>
          <w:lang w:val="en-AU"/>
        </w:rPr>
      </w:pPr>
      <w:r>
        <w:rPr>
          <w:lang w:val="en-AU"/>
        </w:rPr>
        <w:t xml:space="preserve">All views will be considered. </w:t>
      </w:r>
      <w:r w:rsidR="001A3CE5">
        <w:rPr>
          <w:lang w:val="en-AU"/>
        </w:rPr>
        <w:t>R</w:t>
      </w:r>
      <w:r w:rsidR="00201D62">
        <w:rPr>
          <w:lang w:val="en-AU"/>
        </w:rPr>
        <w:t xml:space="preserve">esponses will not be visible to anyone else and will not be directly attributed back to any individual or organisation. More information about how </w:t>
      </w:r>
      <w:r w:rsidR="001A3CE5">
        <w:rPr>
          <w:lang w:val="en-AU"/>
        </w:rPr>
        <w:t>feedback</w:t>
      </w:r>
      <w:r w:rsidR="00201D62">
        <w:rPr>
          <w:lang w:val="en-AU"/>
        </w:rPr>
        <w:t xml:space="preserve"> will be used is available on DSS Engage</w:t>
      </w:r>
      <w:r w:rsidR="00C248A3">
        <w:rPr>
          <w:lang w:val="en-AU"/>
        </w:rPr>
        <w:t>.</w:t>
      </w:r>
    </w:p>
    <w:p w14:paraId="111CB3FB" w14:textId="7CEE0250" w:rsidR="001202EB" w:rsidRDefault="001202EB" w:rsidP="001202EB">
      <w:pPr>
        <w:pStyle w:val="BodyText"/>
        <w:rPr>
          <w:lang w:val="en-AU"/>
        </w:rPr>
      </w:pPr>
      <w:r>
        <w:rPr>
          <w:lang w:val="en-AU"/>
        </w:rPr>
        <w:t xml:space="preserve">Please </w:t>
      </w:r>
      <w:r w:rsidRPr="001D1209">
        <w:rPr>
          <w:lang w:val="en-AU"/>
        </w:rPr>
        <w:t xml:space="preserve">email </w:t>
      </w:r>
      <w:hyperlink r:id="rId19" w:history="1">
        <w:r w:rsidR="005F2AA7" w:rsidRPr="00E82E02">
          <w:rPr>
            <w:rStyle w:val="Hyperlink"/>
            <w:b/>
            <w:bCs/>
            <w:lang w:val="en-AU"/>
          </w:rPr>
          <w:t>incomereporting@kpmg.com.au</w:t>
        </w:r>
      </w:hyperlink>
      <w:r w:rsidR="005F2AA7">
        <w:rPr>
          <w:b/>
          <w:lang w:val="en-AU"/>
        </w:rPr>
        <w:t xml:space="preserve"> </w:t>
      </w:r>
      <w:r w:rsidRPr="001D1209">
        <w:rPr>
          <w:lang w:val="en-AU"/>
        </w:rPr>
        <w:t xml:space="preserve">with </w:t>
      </w:r>
      <w:r>
        <w:rPr>
          <w:lang w:val="en-AU"/>
        </w:rPr>
        <w:t>any questions or requests for information.</w:t>
      </w:r>
    </w:p>
    <w:p w14:paraId="5B535DDB" w14:textId="77777777" w:rsidR="008A21B2" w:rsidRDefault="008A21B2" w:rsidP="008A21B2">
      <w:pPr>
        <w:pStyle w:val="Heading2"/>
        <w:rPr>
          <w:lang w:val="en-AU"/>
        </w:rPr>
      </w:pPr>
      <w:bookmarkStart w:id="10" w:name="_Toc97020135"/>
      <w:r>
        <w:rPr>
          <w:lang w:val="en-AU"/>
        </w:rPr>
        <w:t>Who we want to hear from</w:t>
      </w:r>
      <w:bookmarkEnd w:id="10"/>
    </w:p>
    <w:p w14:paraId="28447EAA" w14:textId="3AD3EBA1" w:rsidR="008A21B2" w:rsidRDefault="008A21B2" w:rsidP="008A21B2">
      <w:pPr>
        <w:pStyle w:val="BodyText"/>
        <w:rPr>
          <w:lang w:val="en-AU"/>
        </w:rPr>
      </w:pPr>
      <w:r>
        <w:rPr>
          <w:lang w:val="en-AU"/>
        </w:rPr>
        <w:t xml:space="preserve">We want to hear from anyone who receives </w:t>
      </w:r>
      <w:r w:rsidR="00236890">
        <w:rPr>
          <w:lang w:val="en-AU"/>
        </w:rPr>
        <w:t>a social security payment listed under section 2.2 below</w:t>
      </w:r>
      <w:r w:rsidR="00DD68E1">
        <w:rPr>
          <w:lang w:val="en-AU"/>
        </w:rPr>
        <w:t xml:space="preserve"> and</w:t>
      </w:r>
      <w:r w:rsidR="00984787">
        <w:rPr>
          <w:lang w:val="en-AU"/>
        </w:rPr>
        <w:t xml:space="preserve"> reports employment income</w:t>
      </w:r>
      <w:r>
        <w:rPr>
          <w:lang w:val="en-AU"/>
        </w:rPr>
        <w:t>.</w:t>
      </w:r>
      <w:r w:rsidR="00984787">
        <w:rPr>
          <w:lang w:val="en-AU"/>
        </w:rPr>
        <w:t xml:space="preserve"> This can also include a person’s nominee or partner. </w:t>
      </w:r>
    </w:p>
    <w:p w14:paraId="66BC1879" w14:textId="7EE8429A" w:rsidR="008A21B2" w:rsidRDefault="008A21B2" w:rsidP="008A21B2">
      <w:pPr>
        <w:pStyle w:val="BodyText"/>
        <w:rPr>
          <w:lang w:val="en-AU"/>
        </w:rPr>
      </w:pPr>
      <w:r>
        <w:rPr>
          <w:lang w:val="en-AU"/>
        </w:rPr>
        <w:t xml:space="preserve">We particularly want to hear from people who received </w:t>
      </w:r>
      <w:r w:rsidR="00984787">
        <w:rPr>
          <w:lang w:val="en-AU"/>
        </w:rPr>
        <w:t>social security payment</w:t>
      </w:r>
      <w:r>
        <w:rPr>
          <w:lang w:val="en-AU"/>
        </w:rPr>
        <w:t xml:space="preserve"> prior to 7 December 2020, and who have continued to receive </w:t>
      </w:r>
      <w:r w:rsidR="000530C8">
        <w:rPr>
          <w:lang w:val="en-AU"/>
        </w:rPr>
        <w:t>payment</w:t>
      </w:r>
      <w:r>
        <w:rPr>
          <w:lang w:val="en-AU"/>
        </w:rPr>
        <w:t xml:space="preserve"> since that date. This is because you will have experienced the change </w:t>
      </w:r>
      <w:r w:rsidR="003C6DC0">
        <w:rPr>
          <w:lang w:val="en-AU"/>
        </w:rPr>
        <w:t>from the Earned Income Model to the Paid Income Model.</w:t>
      </w:r>
    </w:p>
    <w:p w14:paraId="5903B631" w14:textId="77777777" w:rsidR="008A21B2" w:rsidRDefault="008A21B2" w:rsidP="008A21B2">
      <w:pPr>
        <w:pStyle w:val="BodyText"/>
        <w:rPr>
          <w:lang w:val="en-AU"/>
        </w:rPr>
      </w:pPr>
      <w:r>
        <w:rPr>
          <w:lang w:val="en-AU"/>
        </w:rPr>
        <w:t>We want to hear from all types of people, including:</w:t>
      </w:r>
    </w:p>
    <w:p w14:paraId="7E7166A4" w14:textId="77777777" w:rsidR="008A21B2" w:rsidRDefault="008A21B2" w:rsidP="008A21B2">
      <w:pPr>
        <w:pStyle w:val="BodyText"/>
        <w:numPr>
          <w:ilvl w:val="0"/>
          <w:numId w:val="20"/>
        </w:numPr>
        <w:rPr>
          <w:lang w:val="en-AU"/>
        </w:rPr>
      </w:pPr>
      <w:r>
        <w:rPr>
          <w:lang w:val="en-AU"/>
        </w:rPr>
        <w:t>people of all ages</w:t>
      </w:r>
    </w:p>
    <w:p w14:paraId="5F7B908C" w14:textId="77777777" w:rsidR="008A21B2" w:rsidRDefault="008A21B2" w:rsidP="008A21B2">
      <w:pPr>
        <w:pStyle w:val="BodyText"/>
        <w:numPr>
          <w:ilvl w:val="0"/>
          <w:numId w:val="20"/>
        </w:numPr>
        <w:rPr>
          <w:lang w:val="en-AU"/>
        </w:rPr>
      </w:pPr>
      <w:r>
        <w:rPr>
          <w:lang w:val="en-AU"/>
        </w:rPr>
        <w:t>people of all genders</w:t>
      </w:r>
    </w:p>
    <w:p w14:paraId="22652526" w14:textId="77777777" w:rsidR="008A21B2" w:rsidRDefault="008A21B2" w:rsidP="008A21B2">
      <w:pPr>
        <w:pStyle w:val="BodyText"/>
        <w:numPr>
          <w:ilvl w:val="0"/>
          <w:numId w:val="20"/>
        </w:numPr>
        <w:rPr>
          <w:lang w:val="en-AU"/>
        </w:rPr>
      </w:pPr>
      <w:r>
        <w:rPr>
          <w:lang w:val="en-AU"/>
        </w:rPr>
        <w:t>people all over Australia</w:t>
      </w:r>
    </w:p>
    <w:p w14:paraId="1D4EF7ED" w14:textId="77777777" w:rsidR="008A21B2" w:rsidRDefault="008A21B2" w:rsidP="008A21B2">
      <w:pPr>
        <w:pStyle w:val="BodyText"/>
        <w:numPr>
          <w:ilvl w:val="0"/>
          <w:numId w:val="20"/>
        </w:numPr>
        <w:rPr>
          <w:lang w:val="en-AU"/>
        </w:rPr>
      </w:pPr>
      <w:r>
        <w:rPr>
          <w:lang w:val="en-AU"/>
        </w:rPr>
        <w:t>Aboriginal and Torres Strait Islander People</w:t>
      </w:r>
    </w:p>
    <w:p w14:paraId="7989FFC2" w14:textId="65CE2BDB" w:rsidR="008A21B2" w:rsidRDefault="008A21B2" w:rsidP="008A21B2">
      <w:pPr>
        <w:pStyle w:val="BodyText"/>
        <w:numPr>
          <w:ilvl w:val="0"/>
          <w:numId w:val="20"/>
        </w:numPr>
        <w:rPr>
          <w:lang w:val="en-AU"/>
        </w:rPr>
      </w:pPr>
      <w:r>
        <w:rPr>
          <w:lang w:val="en-AU"/>
        </w:rPr>
        <w:t>people from cultural</w:t>
      </w:r>
      <w:r w:rsidR="00BA6451">
        <w:rPr>
          <w:lang w:val="en-AU"/>
        </w:rPr>
        <w:t>ly</w:t>
      </w:r>
      <w:r>
        <w:rPr>
          <w:lang w:val="en-AU"/>
        </w:rPr>
        <w:t xml:space="preserve"> and linguistic</w:t>
      </w:r>
      <w:r w:rsidR="00BA6451">
        <w:rPr>
          <w:lang w:val="en-AU"/>
        </w:rPr>
        <w:t>ally diverse</w:t>
      </w:r>
      <w:r>
        <w:rPr>
          <w:lang w:val="en-AU"/>
        </w:rPr>
        <w:t xml:space="preserve"> backgrounds</w:t>
      </w:r>
    </w:p>
    <w:p w14:paraId="3E25AC50" w14:textId="006ADD0D" w:rsidR="008A21B2" w:rsidRDefault="008A21B2" w:rsidP="008A21B2">
      <w:pPr>
        <w:pStyle w:val="BodyText"/>
        <w:numPr>
          <w:ilvl w:val="0"/>
          <w:numId w:val="20"/>
        </w:numPr>
        <w:rPr>
          <w:lang w:val="en-AU"/>
        </w:rPr>
      </w:pPr>
      <w:r>
        <w:rPr>
          <w:lang w:val="en-AU"/>
        </w:rPr>
        <w:t xml:space="preserve">people </w:t>
      </w:r>
      <w:r w:rsidR="007433FE">
        <w:rPr>
          <w:lang w:val="en-AU"/>
        </w:rPr>
        <w:t xml:space="preserve">who are </w:t>
      </w:r>
      <w:r>
        <w:rPr>
          <w:lang w:val="en-AU"/>
        </w:rPr>
        <w:t xml:space="preserve">at risk of or </w:t>
      </w:r>
      <w:r w:rsidR="0051172F">
        <w:rPr>
          <w:lang w:val="en-AU"/>
        </w:rPr>
        <w:t xml:space="preserve">are currently </w:t>
      </w:r>
      <w:r>
        <w:rPr>
          <w:lang w:val="en-AU"/>
        </w:rPr>
        <w:t>experiencing homelessness</w:t>
      </w:r>
    </w:p>
    <w:p w14:paraId="46505633" w14:textId="41162B54" w:rsidR="008A21B2" w:rsidRDefault="008A21B2" w:rsidP="008A21B2">
      <w:pPr>
        <w:pStyle w:val="BodyText"/>
        <w:numPr>
          <w:ilvl w:val="0"/>
          <w:numId w:val="20"/>
        </w:numPr>
        <w:rPr>
          <w:lang w:val="en-AU"/>
        </w:rPr>
      </w:pPr>
      <w:r>
        <w:rPr>
          <w:lang w:val="en-AU"/>
        </w:rPr>
        <w:t xml:space="preserve">people </w:t>
      </w:r>
      <w:r w:rsidR="00000FA6">
        <w:rPr>
          <w:lang w:val="en-AU"/>
        </w:rPr>
        <w:t>with a</w:t>
      </w:r>
      <w:r>
        <w:rPr>
          <w:lang w:val="en-AU"/>
        </w:rPr>
        <w:t xml:space="preserve"> disability</w:t>
      </w:r>
    </w:p>
    <w:p w14:paraId="1307B3E7" w14:textId="77777777" w:rsidR="008A21B2" w:rsidRDefault="008A21B2" w:rsidP="008A21B2">
      <w:pPr>
        <w:pStyle w:val="BodyText"/>
        <w:numPr>
          <w:ilvl w:val="0"/>
          <w:numId w:val="20"/>
        </w:numPr>
        <w:rPr>
          <w:lang w:val="en-AU"/>
        </w:rPr>
      </w:pPr>
      <w:r>
        <w:rPr>
          <w:lang w:val="en-AU"/>
        </w:rPr>
        <w:t>people with health problems and mental illness</w:t>
      </w:r>
    </w:p>
    <w:p w14:paraId="1C8F4421" w14:textId="40CD5B6D" w:rsidR="0048480F" w:rsidRDefault="0048480F" w:rsidP="008A21B2">
      <w:pPr>
        <w:pStyle w:val="BodyText"/>
        <w:numPr>
          <w:ilvl w:val="0"/>
          <w:numId w:val="20"/>
        </w:numPr>
        <w:rPr>
          <w:lang w:val="en-AU"/>
        </w:rPr>
      </w:pPr>
      <w:r>
        <w:rPr>
          <w:lang w:val="en-AU"/>
        </w:rPr>
        <w:t>people who work and receive a social security payment, including job seekers, students, carers, pensioners, parents and veterans</w:t>
      </w:r>
    </w:p>
    <w:p w14:paraId="4153BBB7" w14:textId="32B277C9" w:rsidR="008A21B2" w:rsidRPr="00071825" w:rsidRDefault="008A21B2" w:rsidP="008A21B2">
      <w:pPr>
        <w:pStyle w:val="BodyText"/>
        <w:numPr>
          <w:ilvl w:val="0"/>
          <w:numId w:val="20"/>
        </w:numPr>
        <w:rPr>
          <w:lang w:val="en-AU"/>
        </w:rPr>
      </w:pPr>
      <w:r>
        <w:rPr>
          <w:lang w:val="en-AU"/>
        </w:rPr>
        <w:lastRenderedPageBreak/>
        <w:t xml:space="preserve">partners and caregivers of people receiving </w:t>
      </w:r>
      <w:r w:rsidR="00756D25">
        <w:rPr>
          <w:lang w:val="en-AU"/>
        </w:rPr>
        <w:t>social security</w:t>
      </w:r>
      <w:r>
        <w:rPr>
          <w:lang w:val="en-AU"/>
        </w:rPr>
        <w:t xml:space="preserve"> support</w:t>
      </w:r>
      <w:r w:rsidRPr="00071825">
        <w:rPr>
          <w:lang w:val="en-AU"/>
        </w:rPr>
        <w:t>.</w:t>
      </w:r>
    </w:p>
    <w:p w14:paraId="3265784F" w14:textId="0A1E0E16" w:rsidR="003854DE" w:rsidRDefault="008A21B2" w:rsidP="003D662C">
      <w:pPr>
        <w:pStyle w:val="BodyText"/>
        <w:rPr>
          <w:lang w:val="en-AU"/>
        </w:rPr>
      </w:pPr>
      <w:r>
        <w:rPr>
          <w:lang w:val="en-AU"/>
        </w:rPr>
        <w:t xml:space="preserve">We also want to hear from organisations and groups who represent or advocate on behalf of people receiving </w:t>
      </w:r>
      <w:r w:rsidR="002F5EAA">
        <w:rPr>
          <w:lang w:val="en-AU"/>
        </w:rPr>
        <w:t>social security</w:t>
      </w:r>
      <w:r>
        <w:rPr>
          <w:lang w:val="en-AU"/>
        </w:rPr>
        <w:t xml:space="preserve"> support</w:t>
      </w:r>
      <w:r w:rsidR="0048480F">
        <w:rPr>
          <w:lang w:val="en-AU"/>
        </w:rPr>
        <w:t>, including those with expertise in social security law and other areas of public policy.</w:t>
      </w:r>
    </w:p>
    <w:p w14:paraId="741625B3" w14:textId="25BC1FA8" w:rsidR="003854DE" w:rsidRDefault="00807F99" w:rsidP="003854DE">
      <w:pPr>
        <w:pStyle w:val="Heading1"/>
        <w:rPr>
          <w:lang w:val="en-AU"/>
        </w:rPr>
      </w:pPr>
      <w:bookmarkStart w:id="11" w:name="_Toc97020136"/>
      <w:r>
        <w:rPr>
          <w:lang w:val="en-AU"/>
        </w:rPr>
        <w:lastRenderedPageBreak/>
        <w:t>Background and c</w:t>
      </w:r>
      <w:r w:rsidR="009946D0">
        <w:rPr>
          <w:lang w:val="en-AU"/>
        </w:rPr>
        <w:t>ontext</w:t>
      </w:r>
      <w:bookmarkEnd w:id="11"/>
    </w:p>
    <w:p w14:paraId="7102E17B" w14:textId="38FC3E3E" w:rsidR="003854DE" w:rsidRDefault="009946D0" w:rsidP="003854DE">
      <w:pPr>
        <w:pStyle w:val="Heading2"/>
        <w:rPr>
          <w:lang w:val="en-AU"/>
        </w:rPr>
      </w:pPr>
      <w:bookmarkStart w:id="12" w:name="_Toc97020137"/>
      <w:r>
        <w:rPr>
          <w:lang w:val="en-AU"/>
        </w:rPr>
        <w:t>About the change</w:t>
      </w:r>
      <w:bookmarkEnd w:id="12"/>
    </w:p>
    <w:p w14:paraId="31A47F2E" w14:textId="2E01E833" w:rsidR="00E0003A" w:rsidRDefault="00CC2D28" w:rsidP="003854DE">
      <w:pPr>
        <w:pStyle w:val="BodyText"/>
        <w:rPr>
          <w:lang w:val="en-AU"/>
        </w:rPr>
      </w:pPr>
      <w:r>
        <w:rPr>
          <w:lang w:val="en-AU"/>
        </w:rPr>
        <w:t xml:space="preserve">In December 2020, </w:t>
      </w:r>
      <w:r w:rsidR="005D76FF">
        <w:rPr>
          <w:lang w:val="en-AU"/>
        </w:rPr>
        <w:t>there was a change to the way</w:t>
      </w:r>
      <w:r w:rsidR="002662F0">
        <w:rPr>
          <w:lang w:val="en-AU"/>
        </w:rPr>
        <w:t xml:space="preserve"> that people who receiv</w:t>
      </w:r>
      <w:r w:rsidR="00CF3B4A">
        <w:rPr>
          <w:lang w:val="en-AU"/>
        </w:rPr>
        <w:t xml:space="preserve">e </w:t>
      </w:r>
      <w:r w:rsidR="00B119F7">
        <w:rPr>
          <w:lang w:val="en-AU"/>
        </w:rPr>
        <w:t>a social security payment</w:t>
      </w:r>
      <w:r w:rsidR="00C72131">
        <w:rPr>
          <w:lang w:val="en-AU"/>
        </w:rPr>
        <w:t xml:space="preserve"> </w:t>
      </w:r>
      <w:r w:rsidR="003C0F26">
        <w:rPr>
          <w:lang w:val="en-AU"/>
        </w:rPr>
        <w:t xml:space="preserve">from government </w:t>
      </w:r>
      <w:r w:rsidR="002662F0">
        <w:rPr>
          <w:lang w:val="en-AU"/>
        </w:rPr>
        <w:t>report</w:t>
      </w:r>
      <w:r w:rsidR="005D76FF">
        <w:rPr>
          <w:lang w:val="en-AU"/>
        </w:rPr>
        <w:t xml:space="preserve"> </w:t>
      </w:r>
      <w:r w:rsidR="00CF3B4A">
        <w:rPr>
          <w:lang w:val="en-AU"/>
        </w:rPr>
        <w:t>the income they receive from an employer</w:t>
      </w:r>
      <w:r w:rsidR="00B349E4">
        <w:rPr>
          <w:lang w:val="en-AU"/>
        </w:rPr>
        <w:t>.</w:t>
      </w:r>
    </w:p>
    <w:p w14:paraId="06197200" w14:textId="3C4C9B7D" w:rsidR="00346F63" w:rsidRDefault="00346F63" w:rsidP="003854DE">
      <w:pPr>
        <w:pStyle w:val="BodyText"/>
        <w:rPr>
          <w:lang w:val="en-AU"/>
        </w:rPr>
      </w:pPr>
      <w:r>
        <w:rPr>
          <w:lang w:val="en-AU"/>
        </w:rPr>
        <w:t xml:space="preserve">This change is the result of </w:t>
      </w:r>
      <w:r w:rsidR="00C21BE3">
        <w:rPr>
          <w:lang w:val="en-AU"/>
        </w:rPr>
        <w:t xml:space="preserve">the </w:t>
      </w:r>
      <w:r w:rsidR="00C21BE3" w:rsidRPr="00C21BE3">
        <w:rPr>
          <w:i/>
          <w:iCs/>
          <w:lang w:val="en-AU"/>
        </w:rPr>
        <w:t>Social Services and Other Legislative Amendment (Simplifying Income Reporting and Other Measures) Act 2020</w:t>
      </w:r>
      <w:r w:rsidR="00C21BE3">
        <w:rPr>
          <w:lang w:val="en-AU"/>
        </w:rPr>
        <w:t>.</w:t>
      </w:r>
    </w:p>
    <w:p w14:paraId="4B60E012" w14:textId="34ADD905" w:rsidR="00706ABD" w:rsidRDefault="00322100" w:rsidP="003854DE">
      <w:pPr>
        <w:pStyle w:val="BodyText"/>
        <w:rPr>
          <w:lang w:val="en-AU"/>
        </w:rPr>
      </w:pPr>
      <w:r>
        <w:rPr>
          <w:lang w:val="en-AU"/>
        </w:rPr>
        <w:t xml:space="preserve">Before December 2020, people had to </w:t>
      </w:r>
      <w:r w:rsidR="00FE6D75">
        <w:rPr>
          <w:lang w:val="en-AU"/>
        </w:rPr>
        <w:t>estimate</w:t>
      </w:r>
      <w:r w:rsidR="00706ABD">
        <w:rPr>
          <w:lang w:val="en-AU"/>
        </w:rPr>
        <w:t xml:space="preserve"> and report</w:t>
      </w:r>
      <w:r>
        <w:rPr>
          <w:lang w:val="en-AU"/>
        </w:rPr>
        <w:t xml:space="preserve"> how much money they had earned </w:t>
      </w:r>
      <w:r w:rsidR="0048480F">
        <w:rPr>
          <w:lang w:val="en-AU"/>
        </w:rPr>
        <w:t xml:space="preserve">before tax </w:t>
      </w:r>
      <w:r>
        <w:rPr>
          <w:lang w:val="en-AU"/>
        </w:rPr>
        <w:t>within a particular reporting period.</w:t>
      </w:r>
      <w:r w:rsidR="00706ABD">
        <w:rPr>
          <w:lang w:val="en-AU"/>
        </w:rPr>
        <w:t xml:space="preserve"> This might be different to what they were actually paid in that period of time.</w:t>
      </w:r>
      <w:r w:rsidR="004829D1">
        <w:rPr>
          <w:lang w:val="en-AU"/>
        </w:rPr>
        <w:t xml:space="preserve"> This was known as the Earned Income Model.</w:t>
      </w:r>
    </w:p>
    <w:p w14:paraId="5E86F43C" w14:textId="13CFDAF3" w:rsidR="00322100" w:rsidRDefault="00086434" w:rsidP="003854DE">
      <w:pPr>
        <w:pStyle w:val="BodyText"/>
        <w:rPr>
          <w:lang w:val="en-AU"/>
        </w:rPr>
      </w:pPr>
      <w:r>
        <w:rPr>
          <w:lang w:val="en-AU"/>
        </w:rPr>
        <w:t>Since the change in December 2020</w:t>
      </w:r>
      <w:r w:rsidR="00322100">
        <w:rPr>
          <w:lang w:val="en-AU"/>
        </w:rPr>
        <w:t>, people have to</w:t>
      </w:r>
      <w:r>
        <w:rPr>
          <w:lang w:val="en-AU"/>
        </w:rPr>
        <w:t xml:space="preserve"> report how much money they have been paid </w:t>
      </w:r>
      <w:r w:rsidR="00982D91">
        <w:rPr>
          <w:lang w:val="en-AU"/>
        </w:rPr>
        <w:t xml:space="preserve">before tax </w:t>
      </w:r>
      <w:r>
        <w:rPr>
          <w:lang w:val="en-AU"/>
        </w:rPr>
        <w:t>within a particular reporting period.</w:t>
      </w:r>
    </w:p>
    <w:p w14:paraId="4252A879" w14:textId="7C440E66" w:rsidR="00C2720E" w:rsidRDefault="00706ABD" w:rsidP="003854DE">
      <w:pPr>
        <w:pStyle w:val="BodyText"/>
        <w:rPr>
          <w:lang w:val="en-AU"/>
        </w:rPr>
      </w:pPr>
      <w:r>
        <w:rPr>
          <w:lang w:val="en-AU"/>
        </w:rPr>
        <w:t xml:space="preserve">This means that people can refer to their </w:t>
      </w:r>
      <w:r w:rsidR="000905AA">
        <w:rPr>
          <w:lang w:val="en-AU"/>
        </w:rPr>
        <w:t xml:space="preserve">(or their partner’s) payslip </w:t>
      </w:r>
      <w:r w:rsidR="003B415C">
        <w:rPr>
          <w:lang w:val="en-AU"/>
        </w:rPr>
        <w:t>i</w:t>
      </w:r>
      <w:r w:rsidR="003B415C" w:rsidRPr="003B415C">
        <w:rPr>
          <w:lang w:val="en-AU"/>
        </w:rPr>
        <w:t>n order to report their gross employment income to Centrelink.</w:t>
      </w:r>
    </w:p>
    <w:tbl>
      <w:tblPr>
        <w:tblStyle w:val="KPMGFinancialTable"/>
        <w:tblW w:w="0" w:type="auto"/>
        <w:tblLook w:val="04A0" w:firstRow="1" w:lastRow="0" w:firstColumn="1" w:lastColumn="0" w:noHBand="0" w:noVBand="1"/>
      </w:tblPr>
      <w:tblGrid>
        <w:gridCol w:w="4252"/>
        <w:gridCol w:w="4253"/>
      </w:tblGrid>
      <w:tr w:rsidR="00A326C5" w14:paraId="7E8EEFDF" w14:textId="77777777" w:rsidTr="00A32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D0683DE" w14:textId="6848F92F" w:rsidR="00A326C5" w:rsidRPr="00B56387" w:rsidRDefault="00A326C5" w:rsidP="003854DE">
            <w:pPr>
              <w:pStyle w:val="BodyText"/>
              <w:rPr>
                <w:b w:val="0"/>
                <w:lang w:val="en-AU"/>
              </w:rPr>
            </w:pPr>
            <w:r>
              <w:rPr>
                <w:lang w:val="en-AU"/>
              </w:rPr>
              <w:t>Earned Income Model</w:t>
            </w:r>
            <w:r w:rsidR="00B56387">
              <w:rPr>
                <w:b w:val="0"/>
                <w:lang w:val="en-AU"/>
              </w:rPr>
              <w:br/>
            </w:r>
            <w:r w:rsidRPr="00B56387">
              <w:rPr>
                <w:b w:val="0"/>
                <w:bCs/>
                <w:i/>
                <w:iCs/>
                <w:lang w:val="en-AU"/>
              </w:rPr>
              <w:t>(</w:t>
            </w:r>
            <w:r w:rsidR="007433FE">
              <w:rPr>
                <w:b w:val="0"/>
                <w:bCs/>
                <w:i/>
                <w:iCs/>
                <w:lang w:val="en-AU"/>
              </w:rPr>
              <w:t>p</w:t>
            </w:r>
            <w:r w:rsidRPr="00B56387">
              <w:rPr>
                <w:b w:val="0"/>
                <w:bCs/>
                <w:i/>
                <w:iCs/>
                <w:lang w:val="en-AU"/>
              </w:rPr>
              <w:t>rior to 7 December 2020)</w:t>
            </w:r>
          </w:p>
        </w:tc>
        <w:tc>
          <w:tcPr>
            <w:tcW w:w="4253" w:type="dxa"/>
          </w:tcPr>
          <w:p w14:paraId="2DFDD988" w14:textId="28C96C1F" w:rsidR="00A326C5" w:rsidRDefault="00A326C5" w:rsidP="003854DE">
            <w:pPr>
              <w:pStyle w:val="BodyText"/>
              <w:cnfStyle w:val="100000000000" w:firstRow="1" w:lastRow="0" w:firstColumn="0" w:lastColumn="0" w:oddVBand="0" w:evenVBand="0" w:oddHBand="0" w:evenHBand="0" w:firstRowFirstColumn="0" w:firstRowLastColumn="0" w:lastRowFirstColumn="0" w:lastRowLastColumn="0"/>
              <w:rPr>
                <w:lang w:val="en-AU"/>
              </w:rPr>
            </w:pPr>
            <w:r>
              <w:rPr>
                <w:lang w:val="en-AU"/>
              </w:rPr>
              <w:t>Paid Income Model</w:t>
            </w:r>
            <w:r w:rsidR="00B56387">
              <w:rPr>
                <w:lang w:val="en-AU"/>
              </w:rPr>
              <w:br/>
            </w:r>
            <w:r w:rsidRPr="00B56387">
              <w:rPr>
                <w:b w:val="0"/>
                <w:bCs/>
                <w:i/>
                <w:iCs/>
                <w:lang w:val="en-AU"/>
              </w:rPr>
              <w:t>(current)</w:t>
            </w:r>
          </w:p>
        </w:tc>
      </w:tr>
      <w:tr w:rsidR="00A326C5" w14:paraId="5AD52CFA" w14:textId="77777777" w:rsidTr="00F57268">
        <w:tc>
          <w:tcPr>
            <w:cnfStyle w:val="001000000000" w:firstRow="0" w:lastRow="0" w:firstColumn="1" w:lastColumn="0" w:oddVBand="0" w:evenVBand="0" w:oddHBand="0" w:evenHBand="0" w:firstRowFirstColumn="0" w:firstRowLastColumn="0" w:lastRowFirstColumn="0" w:lastRowLastColumn="0"/>
            <w:tcW w:w="4252" w:type="dxa"/>
            <w:vAlign w:val="top"/>
          </w:tcPr>
          <w:p w14:paraId="4C954A6D" w14:textId="32E40058" w:rsidR="00A326C5" w:rsidRPr="00666190" w:rsidRDefault="00806744" w:rsidP="00F57268">
            <w:pPr>
              <w:pStyle w:val="BodyText"/>
              <w:rPr>
                <w:lang w:val="en-AU"/>
              </w:rPr>
            </w:pPr>
            <w:r w:rsidRPr="00666190">
              <w:rPr>
                <w:lang w:val="en-AU"/>
              </w:rPr>
              <w:t>Report how much you have earned each fortnight</w:t>
            </w:r>
            <w:r w:rsidR="00740EC4" w:rsidRPr="00666190">
              <w:rPr>
                <w:lang w:val="en-AU"/>
              </w:rPr>
              <w:t>, based on the hours you have worked</w:t>
            </w:r>
            <w:r w:rsidR="00762981" w:rsidRPr="00666190">
              <w:rPr>
                <w:lang w:val="en-AU"/>
              </w:rPr>
              <w:t xml:space="preserve">. You might not have received </w:t>
            </w:r>
            <w:r w:rsidR="005A48DA" w:rsidRPr="00666190">
              <w:rPr>
                <w:lang w:val="en-AU"/>
              </w:rPr>
              <w:t>all of this money yet.</w:t>
            </w:r>
          </w:p>
        </w:tc>
        <w:tc>
          <w:tcPr>
            <w:tcW w:w="4253" w:type="dxa"/>
            <w:vAlign w:val="top"/>
          </w:tcPr>
          <w:p w14:paraId="165520BA" w14:textId="7E456B02" w:rsidR="00A326C5" w:rsidRPr="00666190" w:rsidRDefault="00806744" w:rsidP="00F57268">
            <w:pPr>
              <w:pStyle w:val="BodyText"/>
              <w:jc w:val="left"/>
              <w:cnfStyle w:val="000000000000" w:firstRow="0" w:lastRow="0" w:firstColumn="0" w:lastColumn="0" w:oddVBand="0" w:evenVBand="0" w:oddHBand="0" w:evenHBand="0" w:firstRowFirstColumn="0" w:firstRowLastColumn="0" w:lastRowFirstColumn="0" w:lastRowLastColumn="0"/>
              <w:rPr>
                <w:lang w:val="en-AU"/>
              </w:rPr>
            </w:pPr>
            <w:r w:rsidRPr="00666190">
              <w:rPr>
                <w:lang w:val="en-AU"/>
              </w:rPr>
              <w:t>Report how much you have been paid each fortnight</w:t>
            </w:r>
            <w:r w:rsidR="005A48DA" w:rsidRPr="00666190">
              <w:rPr>
                <w:lang w:val="en-AU"/>
              </w:rPr>
              <w:t>.</w:t>
            </w:r>
          </w:p>
        </w:tc>
      </w:tr>
      <w:tr w:rsidR="00806744" w14:paraId="681C4299" w14:textId="77777777" w:rsidTr="00F57268">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top"/>
          </w:tcPr>
          <w:p w14:paraId="33CF2E48" w14:textId="51663C92" w:rsidR="00806744" w:rsidRPr="00666190" w:rsidRDefault="00806744" w:rsidP="00F57268">
            <w:pPr>
              <w:pStyle w:val="BodyText"/>
              <w:rPr>
                <w:b/>
                <w:bCs/>
                <w:i/>
                <w:iCs/>
                <w:lang w:val="en-AU"/>
              </w:rPr>
            </w:pPr>
            <w:r w:rsidRPr="00666190">
              <w:rPr>
                <w:i/>
                <w:iCs/>
                <w:lang w:val="en-AU"/>
              </w:rPr>
              <w:t xml:space="preserve">Penny works </w:t>
            </w:r>
            <w:r w:rsidR="00D244EC" w:rsidRPr="00666190">
              <w:rPr>
                <w:i/>
                <w:iCs/>
                <w:lang w:val="en-AU"/>
              </w:rPr>
              <w:t xml:space="preserve">5 shifts </w:t>
            </w:r>
            <w:r w:rsidR="004760AD" w:rsidRPr="00666190">
              <w:rPr>
                <w:i/>
                <w:iCs/>
                <w:lang w:val="en-AU"/>
              </w:rPr>
              <w:t>within the reporting period</w:t>
            </w:r>
            <w:r w:rsidR="004F66FD" w:rsidRPr="00666190">
              <w:rPr>
                <w:i/>
                <w:iCs/>
                <w:lang w:val="en-AU"/>
              </w:rPr>
              <w:t>. She</w:t>
            </w:r>
            <w:r w:rsidR="002439B5" w:rsidRPr="00666190">
              <w:rPr>
                <w:i/>
                <w:iCs/>
                <w:lang w:val="en-AU"/>
              </w:rPr>
              <w:t xml:space="preserve"> calculates </w:t>
            </w:r>
            <w:r w:rsidR="00177EE4" w:rsidRPr="00666190">
              <w:rPr>
                <w:i/>
                <w:iCs/>
                <w:lang w:val="en-AU"/>
              </w:rPr>
              <w:t>the total value of the work she’s don</w:t>
            </w:r>
            <w:r w:rsidR="004760AD" w:rsidRPr="00666190">
              <w:rPr>
                <w:i/>
                <w:iCs/>
                <w:lang w:val="en-AU"/>
              </w:rPr>
              <w:t xml:space="preserve">e in that reporting period, estimates the gross amount </w:t>
            </w:r>
            <w:r w:rsidR="00982D91">
              <w:rPr>
                <w:i/>
                <w:iCs/>
                <w:lang w:val="en-AU"/>
              </w:rPr>
              <w:t>(</w:t>
            </w:r>
            <w:r w:rsidR="00167E4F">
              <w:rPr>
                <w:i/>
                <w:iCs/>
                <w:lang w:val="en-AU"/>
              </w:rPr>
              <w:t>i.e.</w:t>
            </w:r>
            <w:r w:rsidR="00982D91">
              <w:rPr>
                <w:i/>
                <w:iCs/>
                <w:lang w:val="en-AU"/>
              </w:rPr>
              <w:t xml:space="preserve"> before tax) </w:t>
            </w:r>
            <w:r w:rsidR="004760AD" w:rsidRPr="00666190">
              <w:rPr>
                <w:i/>
                <w:iCs/>
                <w:lang w:val="en-AU"/>
              </w:rPr>
              <w:t xml:space="preserve">she’s earned, and reports this to </w:t>
            </w:r>
            <w:r w:rsidR="00473EA7" w:rsidRPr="00666190">
              <w:rPr>
                <w:i/>
                <w:iCs/>
                <w:lang w:val="en-AU"/>
              </w:rPr>
              <w:t>Centrelink</w:t>
            </w:r>
            <w:r w:rsidR="004760AD" w:rsidRPr="00666190">
              <w:rPr>
                <w:i/>
                <w:iCs/>
                <w:lang w:val="en-AU"/>
              </w:rPr>
              <w:t>.</w:t>
            </w:r>
          </w:p>
        </w:tc>
        <w:tc>
          <w:tcPr>
            <w:tcW w:w="4253" w:type="dxa"/>
            <w:shd w:val="clear" w:color="auto" w:fill="auto"/>
            <w:vAlign w:val="top"/>
          </w:tcPr>
          <w:p w14:paraId="2E2F4FFC" w14:textId="564985DC" w:rsidR="00806744" w:rsidRPr="00666190" w:rsidRDefault="00A07E64" w:rsidP="00F57268">
            <w:pPr>
              <w:pStyle w:val="BodyText"/>
              <w:jc w:val="left"/>
              <w:cnfStyle w:val="000000000000" w:firstRow="0" w:lastRow="0" w:firstColumn="0" w:lastColumn="0" w:oddVBand="0" w:evenVBand="0" w:oddHBand="0" w:evenHBand="0" w:firstRowFirstColumn="0" w:firstRowLastColumn="0" w:lastRowFirstColumn="0" w:lastRowLastColumn="0"/>
              <w:rPr>
                <w:i/>
                <w:iCs/>
                <w:lang w:val="en-AU"/>
              </w:rPr>
            </w:pPr>
            <w:r w:rsidRPr="00666190">
              <w:rPr>
                <w:i/>
                <w:iCs/>
                <w:lang w:val="en-AU"/>
              </w:rPr>
              <w:t>Penny receives one payslip during the reporting period.</w:t>
            </w:r>
            <w:r w:rsidR="00C2720E" w:rsidRPr="00666190">
              <w:rPr>
                <w:i/>
                <w:iCs/>
                <w:lang w:val="en-AU"/>
              </w:rPr>
              <w:t xml:space="preserve"> </w:t>
            </w:r>
            <w:r w:rsidRPr="00666190">
              <w:rPr>
                <w:i/>
                <w:iCs/>
                <w:lang w:val="en-AU"/>
              </w:rPr>
              <w:t>She reports the gross amount of income (</w:t>
            </w:r>
            <w:r w:rsidR="00167E4F" w:rsidRPr="00666190">
              <w:rPr>
                <w:i/>
                <w:iCs/>
                <w:lang w:val="en-AU"/>
              </w:rPr>
              <w:t>i.e.</w:t>
            </w:r>
            <w:r w:rsidR="007805FB">
              <w:rPr>
                <w:i/>
                <w:iCs/>
                <w:lang w:val="en-AU"/>
              </w:rPr>
              <w:t xml:space="preserve"> b</w:t>
            </w:r>
            <w:r w:rsidR="005043C9" w:rsidRPr="00666190">
              <w:rPr>
                <w:i/>
                <w:iCs/>
                <w:lang w:val="en-AU"/>
              </w:rPr>
              <w:t xml:space="preserve">efore </w:t>
            </w:r>
            <w:r w:rsidRPr="00666190">
              <w:rPr>
                <w:i/>
                <w:iCs/>
                <w:lang w:val="en-AU"/>
              </w:rPr>
              <w:t xml:space="preserve">tax) to </w:t>
            </w:r>
            <w:r w:rsidR="00473EA7" w:rsidRPr="00666190">
              <w:rPr>
                <w:i/>
                <w:iCs/>
                <w:lang w:val="en-AU"/>
              </w:rPr>
              <w:t>Centrelink.</w:t>
            </w:r>
          </w:p>
        </w:tc>
      </w:tr>
    </w:tbl>
    <w:p w14:paraId="28465C71" w14:textId="1757B8E8" w:rsidR="00535C80" w:rsidRDefault="00535C80" w:rsidP="003854DE">
      <w:pPr>
        <w:pStyle w:val="BodyText"/>
        <w:rPr>
          <w:lang w:val="en-AU"/>
        </w:rPr>
      </w:pPr>
      <w:r>
        <w:rPr>
          <w:lang w:val="en-AU"/>
        </w:rPr>
        <w:t>T</w:t>
      </w:r>
      <w:r w:rsidR="00412E38">
        <w:rPr>
          <w:lang w:val="en-AU"/>
        </w:rPr>
        <w:t>his</w:t>
      </w:r>
      <w:r>
        <w:rPr>
          <w:lang w:val="en-AU"/>
        </w:rPr>
        <w:t xml:space="preserve"> </w:t>
      </w:r>
      <w:r w:rsidR="00412E38">
        <w:rPr>
          <w:lang w:val="en-AU"/>
        </w:rPr>
        <w:t xml:space="preserve">change was </w:t>
      </w:r>
      <w:r w:rsidR="0073303D">
        <w:rPr>
          <w:lang w:val="en-AU"/>
        </w:rPr>
        <w:t>intended to:</w:t>
      </w:r>
    </w:p>
    <w:p w14:paraId="1E2028DF" w14:textId="1FDEA1AA" w:rsidR="0073303D" w:rsidRDefault="0040399F" w:rsidP="0073303D">
      <w:pPr>
        <w:pStyle w:val="BodyText"/>
        <w:numPr>
          <w:ilvl w:val="0"/>
          <w:numId w:val="18"/>
        </w:numPr>
        <w:rPr>
          <w:lang w:val="en-AU"/>
        </w:rPr>
      </w:pPr>
      <w:r>
        <w:rPr>
          <w:lang w:val="en-AU"/>
        </w:rPr>
        <w:t>m</w:t>
      </w:r>
      <w:r w:rsidR="0073303D">
        <w:rPr>
          <w:lang w:val="en-AU"/>
        </w:rPr>
        <w:t>ake it easier for people to report the correct amount of income they receive from an employer</w:t>
      </w:r>
    </w:p>
    <w:p w14:paraId="5DA99621" w14:textId="0C51C8A4" w:rsidR="00093721" w:rsidRDefault="0040399F" w:rsidP="007E2029">
      <w:pPr>
        <w:pStyle w:val="BodyText"/>
        <w:numPr>
          <w:ilvl w:val="0"/>
          <w:numId w:val="18"/>
        </w:numPr>
        <w:rPr>
          <w:lang w:val="en-AU"/>
        </w:rPr>
      </w:pPr>
      <w:r>
        <w:rPr>
          <w:lang w:val="en-AU"/>
        </w:rPr>
        <w:t>r</w:t>
      </w:r>
      <w:r w:rsidR="0073303D">
        <w:rPr>
          <w:lang w:val="en-AU"/>
        </w:rPr>
        <w:t>educe the risk of</w:t>
      </w:r>
      <w:r w:rsidR="00D16027">
        <w:rPr>
          <w:lang w:val="en-AU"/>
        </w:rPr>
        <w:t xml:space="preserve"> </w:t>
      </w:r>
      <w:r w:rsidR="002F1A09">
        <w:rPr>
          <w:lang w:val="en-AU"/>
        </w:rPr>
        <w:t xml:space="preserve">Centrelink paying people more </w:t>
      </w:r>
      <w:r w:rsidR="007805FB">
        <w:rPr>
          <w:lang w:val="en-AU"/>
        </w:rPr>
        <w:t>social security</w:t>
      </w:r>
      <w:r w:rsidR="002F1A09">
        <w:rPr>
          <w:lang w:val="en-AU"/>
        </w:rPr>
        <w:t xml:space="preserve"> support than they are eligible for, resulting in people </w:t>
      </w:r>
      <w:r w:rsidR="006C692E">
        <w:rPr>
          <w:lang w:val="en-AU"/>
        </w:rPr>
        <w:t>needing to pay money back</w:t>
      </w:r>
      <w:r w:rsidR="0073303D">
        <w:rPr>
          <w:lang w:val="en-AU"/>
        </w:rPr>
        <w:t xml:space="preserve"> to Centrelink</w:t>
      </w:r>
    </w:p>
    <w:p w14:paraId="178E20BA" w14:textId="594E547D" w:rsidR="00B256A1" w:rsidRPr="00093721" w:rsidRDefault="0040399F" w:rsidP="00093721">
      <w:pPr>
        <w:pStyle w:val="BodyText"/>
        <w:numPr>
          <w:ilvl w:val="0"/>
          <w:numId w:val="18"/>
        </w:numPr>
        <w:rPr>
          <w:lang w:val="en-AU"/>
        </w:rPr>
      </w:pPr>
      <w:r>
        <w:rPr>
          <w:lang w:val="en-AU"/>
        </w:rPr>
        <w:t>r</w:t>
      </w:r>
      <w:r w:rsidR="00093721">
        <w:rPr>
          <w:lang w:val="en-AU"/>
        </w:rPr>
        <w:t xml:space="preserve">educe the risk of Centrelink </w:t>
      </w:r>
      <w:r w:rsidR="002F1A09">
        <w:rPr>
          <w:lang w:val="en-AU"/>
        </w:rPr>
        <w:t xml:space="preserve">paying people less </w:t>
      </w:r>
      <w:r w:rsidR="007805FB">
        <w:rPr>
          <w:lang w:val="en-AU"/>
        </w:rPr>
        <w:t xml:space="preserve">social security </w:t>
      </w:r>
      <w:r w:rsidR="002F1A09">
        <w:rPr>
          <w:lang w:val="en-AU"/>
        </w:rPr>
        <w:t>support than they are eligible for</w:t>
      </w:r>
      <w:r w:rsidR="0048480F">
        <w:rPr>
          <w:lang w:val="en-AU"/>
        </w:rPr>
        <w:t>, resulting in people being underpaid by Centrelink</w:t>
      </w:r>
      <w:r w:rsidR="007805FB">
        <w:rPr>
          <w:lang w:val="en-AU"/>
        </w:rPr>
        <w:t>.</w:t>
      </w:r>
    </w:p>
    <w:p w14:paraId="4F5A68EA" w14:textId="4B6D75E5" w:rsidR="00B47592" w:rsidRDefault="00B47592" w:rsidP="003854DE">
      <w:pPr>
        <w:pStyle w:val="Heading2"/>
        <w:rPr>
          <w:lang w:val="en-AU"/>
        </w:rPr>
      </w:pPr>
      <w:bookmarkStart w:id="13" w:name="_Toc97020138"/>
      <w:r>
        <w:rPr>
          <w:lang w:val="en-AU"/>
        </w:rPr>
        <w:lastRenderedPageBreak/>
        <w:t>Who</w:t>
      </w:r>
      <w:r w:rsidR="00AB1C4F">
        <w:rPr>
          <w:lang w:val="en-AU"/>
        </w:rPr>
        <w:t xml:space="preserve"> </w:t>
      </w:r>
      <w:r w:rsidR="00DE01CB">
        <w:rPr>
          <w:lang w:val="en-AU"/>
        </w:rPr>
        <w:t>the change applies t</w:t>
      </w:r>
      <w:r>
        <w:rPr>
          <w:lang w:val="en-AU"/>
        </w:rPr>
        <w:t>o</w:t>
      </w:r>
      <w:bookmarkEnd w:id="13"/>
    </w:p>
    <w:p w14:paraId="20B07FBD" w14:textId="6C0FB2DD" w:rsidR="00B47592" w:rsidRDefault="00421205" w:rsidP="00B47592">
      <w:pPr>
        <w:pStyle w:val="BodyText"/>
        <w:rPr>
          <w:lang w:val="en-AU"/>
        </w:rPr>
      </w:pPr>
      <w:r w:rsidRPr="008E79B1">
        <w:rPr>
          <w:rFonts w:ascii="Arial" w:hAnsi="Arial" w:cs="Arial"/>
        </w:rPr>
        <w:t>This change affects anyone who repor</w:t>
      </w:r>
      <w:r w:rsidR="00C40D54">
        <w:rPr>
          <w:rFonts w:ascii="Arial" w:hAnsi="Arial" w:cs="Arial"/>
        </w:rPr>
        <w:t>ts</w:t>
      </w:r>
      <w:r w:rsidRPr="008E79B1">
        <w:rPr>
          <w:rFonts w:ascii="Arial" w:hAnsi="Arial" w:cs="Arial"/>
        </w:rPr>
        <w:t xml:space="preserve"> their employment income for social security purposes, including partners of payment recipients</w:t>
      </w:r>
      <w:r>
        <w:rPr>
          <w:rFonts w:ascii="Arial" w:hAnsi="Arial" w:cs="Arial"/>
        </w:rPr>
        <w:t>.</w:t>
      </w:r>
      <w:r>
        <w:rPr>
          <w:lang w:val="en-AU"/>
        </w:rPr>
        <w:t xml:space="preserve"> All of the following payment types are included</w:t>
      </w:r>
      <w:r w:rsidR="00B47592">
        <w:rPr>
          <w:lang w:val="en-AU"/>
        </w:rPr>
        <w:t>:</w:t>
      </w:r>
    </w:p>
    <w:p w14:paraId="070CD652" w14:textId="1ED0B1B9" w:rsidR="00B36FD4" w:rsidRPr="00B36FD4" w:rsidRDefault="00B36FD4" w:rsidP="00B36FD4">
      <w:pPr>
        <w:pStyle w:val="BodyText"/>
        <w:numPr>
          <w:ilvl w:val="0"/>
          <w:numId w:val="19"/>
        </w:numPr>
        <w:rPr>
          <w:lang w:val="en-AU"/>
        </w:rPr>
      </w:pPr>
      <w:r>
        <w:rPr>
          <w:lang w:val="en-AU"/>
        </w:rPr>
        <w:t>A</w:t>
      </w:r>
      <w:r w:rsidRPr="00B36FD4">
        <w:rPr>
          <w:lang w:val="en-AU"/>
        </w:rPr>
        <w:t>BSTUDY</w:t>
      </w:r>
    </w:p>
    <w:p w14:paraId="1286CE3A" w14:textId="65CF1053" w:rsidR="00B36FD4" w:rsidRPr="00B36FD4" w:rsidRDefault="00B36FD4" w:rsidP="00B36FD4">
      <w:pPr>
        <w:pStyle w:val="BodyText"/>
        <w:numPr>
          <w:ilvl w:val="0"/>
          <w:numId w:val="19"/>
        </w:numPr>
        <w:rPr>
          <w:lang w:val="en-AU"/>
        </w:rPr>
      </w:pPr>
      <w:r w:rsidRPr="00B36FD4">
        <w:rPr>
          <w:lang w:val="en-AU"/>
        </w:rPr>
        <w:t>Age Pension</w:t>
      </w:r>
    </w:p>
    <w:p w14:paraId="58A230A8" w14:textId="508E0701" w:rsidR="00B36FD4" w:rsidRPr="00B36FD4" w:rsidRDefault="00B36FD4" w:rsidP="00B36FD4">
      <w:pPr>
        <w:pStyle w:val="BodyText"/>
        <w:numPr>
          <w:ilvl w:val="0"/>
          <w:numId w:val="19"/>
        </w:numPr>
        <w:rPr>
          <w:lang w:val="en-AU"/>
        </w:rPr>
      </w:pPr>
      <w:r w:rsidRPr="00B36FD4">
        <w:rPr>
          <w:lang w:val="en-AU"/>
        </w:rPr>
        <w:t>Austudy</w:t>
      </w:r>
    </w:p>
    <w:p w14:paraId="61316F9A" w14:textId="45B14E27" w:rsidR="00B36FD4" w:rsidRPr="00B36FD4" w:rsidRDefault="00B36FD4" w:rsidP="00B36FD4">
      <w:pPr>
        <w:pStyle w:val="BodyText"/>
        <w:numPr>
          <w:ilvl w:val="0"/>
          <w:numId w:val="19"/>
        </w:numPr>
        <w:rPr>
          <w:lang w:val="en-AU"/>
        </w:rPr>
      </w:pPr>
      <w:r w:rsidRPr="00B36FD4">
        <w:rPr>
          <w:lang w:val="en-AU"/>
        </w:rPr>
        <w:t>Carer Payment</w:t>
      </w:r>
    </w:p>
    <w:p w14:paraId="4093473A" w14:textId="0AE1C6A4" w:rsidR="00B36FD4" w:rsidRPr="00B36FD4" w:rsidRDefault="00B36FD4" w:rsidP="00B36FD4">
      <w:pPr>
        <w:pStyle w:val="BodyText"/>
        <w:numPr>
          <w:ilvl w:val="0"/>
          <w:numId w:val="19"/>
        </w:numPr>
        <w:rPr>
          <w:lang w:val="en-AU"/>
        </w:rPr>
      </w:pPr>
      <w:r w:rsidRPr="00B36FD4">
        <w:rPr>
          <w:lang w:val="en-AU"/>
        </w:rPr>
        <w:t>Disability Support Pension</w:t>
      </w:r>
    </w:p>
    <w:p w14:paraId="6D206591" w14:textId="0EF458B0" w:rsidR="00B36FD4" w:rsidRPr="00B36FD4" w:rsidRDefault="00B36FD4" w:rsidP="00B36FD4">
      <w:pPr>
        <w:pStyle w:val="BodyText"/>
        <w:numPr>
          <w:ilvl w:val="0"/>
          <w:numId w:val="19"/>
        </w:numPr>
        <w:rPr>
          <w:lang w:val="en-AU"/>
        </w:rPr>
      </w:pPr>
      <w:r w:rsidRPr="00B36FD4">
        <w:rPr>
          <w:lang w:val="en-AU"/>
        </w:rPr>
        <w:t>Farm Household Allowance</w:t>
      </w:r>
    </w:p>
    <w:p w14:paraId="0EE5624A" w14:textId="682A0372" w:rsidR="00B36FD4" w:rsidRPr="00B36FD4" w:rsidRDefault="00B36FD4" w:rsidP="00B36FD4">
      <w:pPr>
        <w:pStyle w:val="BodyText"/>
        <w:numPr>
          <w:ilvl w:val="0"/>
          <w:numId w:val="19"/>
        </w:numPr>
        <w:rPr>
          <w:lang w:val="en-AU"/>
        </w:rPr>
      </w:pPr>
      <w:r w:rsidRPr="00B36FD4">
        <w:rPr>
          <w:lang w:val="en-AU"/>
        </w:rPr>
        <w:t>Job</w:t>
      </w:r>
      <w:r w:rsidR="0048480F">
        <w:rPr>
          <w:lang w:val="en-AU"/>
        </w:rPr>
        <w:t>S</w:t>
      </w:r>
      <w:r w:rsidRPr="00B36FD4">
        <w:rPr>
          <w:lang w:val="en-AU"/>
        </w:rPr>
        <w:t>eeker Payment</w:t>
      </w:r>
    </w:p>
    <w:p w14:paraId="10F8790B" w14:textId="5856B42A" w:rsidR="00B36FD4" w:rsidRPr="00B36FD4" w:rsidRDefault="00B36FD4" w:rsidP="00B36FD4">
      <w:pPr>
        <w:pStyle w:val="BodyText"/>
        <w:numPr>
          <w:ilvl w:val="0"/>
          <w:numId w:val="19"/>
        </w:numPr>
        <w:rPr>
          <w:lang w:val="en-AU"/>
        </w:rPr>
      </w:pPr>
      <w:r w:rsidRPr="00B36FD4">
        <w:rPr>
          <w:lang w:val="en-AU"/>
        </w:rPr>
        <w:t>Partner Allowance</w:t>
      </w:r>
    </w:p>
    <w:p w14:paraId="27484B67" w14:textId="5CCBBE14" w:rsidR="00B36FD4" w:rsidRPr="00B36FD4" w:rsidRDefault="00B36FD4" w:rsidP="00B36FD4">
      <w:pPr>
        <w:pStyle w:val="BodyText"/>
        <w:numPr>
          <w:ilvl w:val="0"/>
          <w:numId w:val="19"/>
        </w:numPr>
        <w:rPr>
          <w:lang w:val="en-AU"/>
        </w:rPr>
      </w:pPr>
      <w:r w:rsidRPr="00B36FD4">
        <w:rPr>
          <w:lang w:val="en-AU"/>
        </w:rPr>
        <w:t>Parenting Payment (single and partnered)</w:t>
      </w:r>
    </w:p>
    <w:p w14:paraId="1B816EEF" w14:textId="09AEAE7D" w:rsidR="00B36FD4" w:rsidRPr="00B36FD4" w:rsidRDefault="00B36FD4" w:rsidP="00B36FD4">
      <w:pPr>
        <w:pStyle w:val="BodyText"/>
        <w:numPr>
          <w:ilvl w:val="0"/>
          <w:numId w:val="19"/>
        </w:numPr>
        <w:rPr>
          <w:lang w:val="en-AU"/>
        </w:rPr>
      </w:pPr>
      <w:r w:rsidRPr="00B36FD4">
        <w:rPr>
          <w:lang w:val="en-AU"/>
        </w:rPr>
        <w:t>Special Benefit</w:t>
      </w:r>
    </w:p>
    <w:p w14:paraId="4F89895C" w14:textId="59B073B4" w:rsidR="00B36FD4" w:rsidRPr="00B36FD4" w:rsidRDefault="00B36FD4" w:rsidP="00B36FD4">
      <w:pPr>
        <w:pStyle w:val="BodyText"/>
        <w:numPr>
          <w:ilvl w:val="0"/>
          <w:numId w:val="19"/>
        </w:numPr>
        <w:rPr>
          <w:lang w:val="en-AU"/>
        </w:rPr>
      </w:pPr>
      <w:r w:rsidRPr="00B36FD4">
        <w:rPr>
          <w:lang w:val="en-AU"/>
        </w:rPr>
        <w:t>Status Resolution Support Services</w:t>
      </w:r>
    </w:p>
    <w:p w14:paraId="6A6773A6" w14:textId="6BEA8757" w:rsidR="00B36FD4" w:rsidRPr="00B36FD4" w:rsidRDefault="00B36FD4" w:rsidP="00B36FD4">
      <w:pPr>
        <w:pStyle w:val="BodyText"/>
        <w:numPr>
          <w:ilvl w:val="0"/>
          <w:numId w:val="19"/>
        </w:numPr>
        <w:rPr>
          <w:lang w:val="en-AU"/>
        </w:rPr>
      </w:pPr>
      <w:r w:rsidRPr="00B36FD4">
        <w:rPr>
          <w:lang w:val="en-AU"/>
        </w:rPr>
        <w:t>Widow Allowance</w:t>
      </w:r>
    </w:p>
    <w:p w14:paraId="2B6965E8" w14:textId="200472BF" w:rsidR="00B47592" w:rsidRDefault="00B36FD4" w:rsidP="00B36FD4">
      <w:pPr>
        <w:pStyle w:val="BodyText"/>
        <w:numPr>
          <w:ilvl w:val="0"/>
          <w:numId w:val="19"/>
        </w:numPr>
        <w:rPr>
          <w:lang w:val="en-AU"/>
        </w:rPr>
      </w:pPr>
      <w:r w:rsidRPr="00B36FD4">
        <w:rPr>
          <w:lang w:val="en-AU"/>
        </w:rPr>
        <w:t>Youth Allowance</w:t>
      </w:r>
      <w:r w:rsidR="00520C93">
        <w:rPr>
          <w:lang w:val="en-AU"/>
        </w:rPr>
        <w:t>.</w:t>
      </w:r>
    </w:p>
    <w:p w14:paraId="65B2DDC1" w14:textId="2C7476A3" w:rsidR="00520C93" w:rsidRPr="00B47592" w:rsidRDefault="00284CB1" w:rsidP="00520C93">
      <w:pPr>
        <w:pStyle w:val="BodyText"/>
        <w:rPr>
          <w:lang w:val="en-AU"/>
        </w:rPr>
      </w:pPr>
      <w:r>
        <w:rPr>
          <w:lang w:val="en-AU"/>
        </w:rPr>
        <w:t>Th</w:t>
      </w:r>
      <w:r w:rsidR="00F2787E">
        <w:rPr>
          <w:lang w:val="en-AU"/>
        </w:rPr>
        <w:t>e change does</w:t>
      </w:r>
      <w:r>
        <w:rPr>
          <w:lang w:val="en-AU"/>
        </w:rPr>
        <w:t xml:space="preserve"> not apply to one-off payments such as the COVID-19 Disaster Payment</w:t>
      </w:r>
      <w:r w:rsidR="00F2787E">
        <w:rPr>
          <w:lang w:val="en-AU"/>
        </w:rPr>
        <w:t>,</w:t>
      </w:r>
      <w:r w:rsidR="0048480F">
        <w:rPr>
          <w:lang w:val="en-AU"/>
        </w:rPr>
        <w:t xml:space="preserve"> Family Tax Benefit, Carer Allowance</w:t>
      </w:r>
      <w:r w:rsidR="00F2787E">
        <w:rPr>
          <w:lang w:val="en-AU"/>
        </w:rPr>
        <w:t xml:space="preserve"> or any </w:t>
      </w:r>
      <w:r w:rsidR="0048480F">
        <w:rPr>
          <w:lang w:val="en-AU"/>
        </w:rPr>
        <w:t xml:space="preserve">other </w:t>
      </w:r>
      <w:r w:rsidR="00F2787E">
        <w:rPr>
          <w:lang w:val="en-AU"/>
        </w:rPr>
        <w:t>payments not listed above.</w:t>
      </w:r>
    </w:p>
    <w:p w14:paraId="6B056A26" w14:textId="77777777" w:rsidR="00261482" w:rsidRDefault="00261482" w:rsidP="00261482">
      <w:pPr>
        <w:pStyle w:val="Heading2"/>
        <w:rPr>
          <w:lang w:val="en-AU"/>
        </w:rPr>
      </w:pPr>
      <w:bookmarkStart w:id="14" w:name="_Toc97020139"/>
      <w:r>
        <w:rPr>
          <w:lang w:val="en-AU"/>
        </w:rPr>
        <w:t>Legislative requirement for this review</w:t>
      </w:r>
      <w:bookmarkEnd w:id="14"/>
    </w:p>
    <w:p w14:paraId="525EB2B7" w14:textId="3DABC553" w:rsidR="00261482" w:rsidRPr="002F5552" w:rsidRDefault="0048480F" w:rsidP="00C72131">
      <w:pPr>
        <w:pStyle w:val="BodyText"/>
        <w:rPr>
          <w:lang w:val="en-AU"/>
        </w:rPr>
      </w:pPr>
      <w:r>
        <w:rPr>
          <w:lang w:val="en-AU"/>
        </w:rPr>
        <w:t>The</w:t>
      </w:r>
      <w:r w:rsidR="00C72131">
        <w:rPr>
          <w:lang w:val="en-AU"/>
        </w:rPr>
        <w:t xml:space="preserve"> legislation include</w:t>
      </w:r>
      <w:r w:rsidR="00B70AFA">
        <w:rPr>
          <w:lang w:val="en-AU"/>
        </w:rPr>
        <w:t>s</w:t>
      </w:r>
      <w:r w:rsidR="006A3307">
        <w:rPr>
          <w:lang w:val="en-AU"/>
        </w:rPr>
        <w:t xml:space="preserve"> </w:t>
      </w:r>
      <w:r w:rsidR="00C72131">
        <w:rPr>
          <w:lang w:val="en-AU"/>
        </w:rPr>
        <w:t xml:space="preserve">the requirement </w:t>
      </w:r>
      <w:r w:rsidR="00261482" w:rsidRPr="002F5552">
        <w:rPr>
          <w:lang w:val="en-AU"/>
        </w:rPr>
        <w:t xml:space="preserve">for an independent review of the impact of the legislation. </w:t>
      </w:r>
    </w:p>
    <w:p w14:paraId="15FAE7DB" w14:textId="0D2933AB" w:rsidR="00261482" w:rsidRDefault="00261482" w:rsidP="00261482">
      <w:pPr>
        <w:pStyle w:val="BodyText"/>
        <w:rPr>
          <w:lang w:val="en-AU"/>
        </w:rPr>
      </w:pPr>
      <w:r w:rsidRPr="002F5552">
        <w:rPr>
          <w:lang w:val="en-AU"/>
        </w:rPr>
        <w:t xml:space="preserve">To comply with the Act, the department is required to engage an independent reviewer to review the transition to a paid model. The review must commence as soon as practicable after the end of 12 months after the Act </w:t>
      </w:r>
      <w:r w:rsidR="00E617D5">
        <w:rPr>
          <w:lang w:val="en-AU"/>
        </w:rPr>
        <w:t>took effect</w:t>
      </w:r>
      <w:r w:rsidRPr="002F5552">
        <w:rPr>
          <w:lang w:val="en-AU"/>
        </w:rPr>
        <w:t xml:space="preserve">, </w:t>
      </w:r>
      <w:r w:rsidR="00B70AFA">
        <w:rPr>
          <w:lang w:val="en-AU"/>
        </w:rPr>
        <w:t>which was 7 December 2020. T</w:t>
      </w:r>
      <w:r w:rsidRPr="002F5552">
        <w:rPr>
          <w:lang w:val="en-AU"/>
        </w:rPr>
        <w:t xml:space="preserve">he Minister </w:t>
      </w:r>
      <w:r w:rsidR="00B70AFA">
        <w:rPr>
          <w:lang w:val="en-AU"/>
        </w:rPr>
        <w:t>must</w:t>
      </w:r>
      <w:r w:rsidR="00B70AFA" w:rsidRPr="002F5552">
        <w:rPr>
          <w:lang w:val="en-AU"/>
        </w:rPr>
        <w:t xml:space="preserve"> </w:t>
      </w:r>
      <w:r w:rsidRPr="002F5552">
        <w:rPr>
          <w:lang w:val="en-AU"/>
        </w:rPr>
        <w:t>be provided with a written report within 6 months of the commencement of the review</w:t>
      </w:r>
      <w:r w:rsidR="000847D1">
        <w:rPr>
          <w:lang w:val="en-AU"/>
        </w:rPr>
        <w:t xml:space="preserve"> and a copy of the report will be tabled in each Houses of Parliament</w:t>
      </w:r>
      <w:r w:rsidRPr="002F5552">
        <w:rPr>
          <w:lang w:val="en-AU"/>
        </w:rPr>
        <w:t>.</w:t>
      </w:r>
    </w:p>
    <w:p w14:paraId="559D7A13" w14:textId="25E3CB64" w:rsidR="00261482" w:rsidRPr="00A97433" w:rsidRDefault="00261482" w:rsidP="00261482">
      <w:pPr>
        <w:pStyle w:val="BodyText"/>
        <w:rPr>
          <w:lang w:val="en-AU"/>
        </w:rPr>
      </w:pPr>
      <w:r>
        <w:rPr>
          <w:lang w:val="en-AU"/>
        </w:rPr>
        <w:lastRenderedPageBreak/>
        <w:t xml:space="preserve">The </w:t>
      </w:r>
      <w:r w:rsidR="0095473D">
        <w:rPr>
          <w:lang w:val="en-AU"/>
        </w:rPr>
        <w:t xml:space="preserve">Department of Social Services </w:t>
      </w:r>
      <w:r>
        <w:rPr>
          <w:lang w:val="en-AU"/>
        </w:rPr>
        <w:t>has engaged KPMG to conduct this review. The public consultation forms the basis of the review.</w:t>
      </w:r>
    </w:p>
    <w:p w14:paraId="1F15E6BB" w14:textId="007EBD78" w:rsidR="00B1002C" w:rsidRDefault="00B1002C" w:rsidP="00B1002C">
      <w:pPr>
        <w:pStyle w:val="Heading2"/>
        <w:rPr>
          <w:lang w:val="en-AU"/>
        </w:rPr>
      </w:pPr>
      <w:bookmarkStart w:id="15" w:name="_Toc97020140"/>
      <w:r>
        <w:rPr>
          <w:lang w:val="en-AU"/>
        </w:rPr>
        <w:t>Not in scope</w:t>
      </w:r>
      <w:bookmarkEnd w:id="15"/>
    </w:p>
    <w:p w14:paraId="7297FABD" w14:textId="438E99BA" w:rsidR="00B1002C" w:rsidRDefault="00242F12" w:rsidP="00B1002C">
      <w:pPr>
        <w:pStyle w:val="BodyText"/>
        <w:rPr>
          <w:lang w:val="en-AU"/>
        </w:rPr>
      </w:pPr>
      <w:r>
        <w:rPr>
          <w:lang w:val="en-AU"/>
        </w:rPr>
        <w:t xml:space="preserve">Reviewing policy and service delivery by </w:t>
      </w:r>
      <w:r w:rsidR="00A05319">
        <w:rPr>
          <w:lang w:val="en-AU"/>
        </w:rPr>
        <w:t xml:space="preserve">the </w:t>
      </w:r>
      <w:r>
        <w:rPr>
          <w:lang w:val="en-AU"/>
        </w:rPr>
        <w:t xml:space="preserve">Department of Social Services, Services Australia, or other government </w:t>
      </w:r>
      <w:r w:rsidR="00E374CB">
        <w:rPr>
          <w:lang w:val="en-AU"/>
        </w:rPr>
        <w:t>agencies</w:t>
      </w:r>
      <w:r>
        <w:rPr>
          <w:lang w:val="en-AU"/>
        </w:rPr>
        <w:t xml:space="preserve"> which is not directly </w:t>
      </w:r>
      <w:r w:rsidR="00FE1159">
        <w:rPr>
          <w:lang w:val="en-AU"/>
        </w:rPr>
        <w:t xml:space="preserve">related to </w:t>
      </w:r>
      <w:r w:rsidR="00C21BE3">
        <w:rPr>
          <w:lang w:val="en-AU"/>
        </w:rPr>
        <w:t xml:space="preserve">changes arising from the </w:t>
      </w:r>
      <w:r w:rsidR="00C21BE3" w:rsidRPr="00C21BE3">
        <w:rPr>
          <w:i/>
          <w:iCs/>
          <w:lang w:val="en-AU"/>
        </w:rPr>
        <w:t>Social Services and Other Legislative Amendment (Simplifying Income Reporting and Other Measures) Act 2020</w:t>
      </w:r>
      <w:r w:rsidR="00D8406D">
        <w:rPr>
          <w:i/>
          <w:iCs/>
          <w:lang w:val="en-AU"/>
        </w:rPr>
        <w:t xml:space="preserve"> </w:t>
      </w:r>
      <w:r w:rsidR="00D8406D">
        <w:rPr>
          <w:lang w:val="en-AU"/>
        </w:rPr>
        <w:t>is not in scope.</w:t>
      </w:r>
    </w:p>
    <w:p w14:paraId="64874E8B" w14:textId="0E3E74B9" w:rsidR="0052061C" w:rsidRDefault="0052061C" w:rsidP="00B1002C">
      <w:pPr>
        <w:pStyle w:val="BodyText"/>
        <w:rPr>
          <w:lang w:val="en-AU"/>
        </w:rPr>
      </w:pPr>
      <w:r>
        <w:rPr>
          <w:lang w:val="en-AU"/>
        </w:rPr>
        <w:t>For example, th</w:t>
      </w:r>
      <w:r w:rsidR="0074487B">
        <w:rPr>
          <w:lang w:val="en-AU"/>
        </w:rPr>
        <w:t>e following topics are not in scope of this review:</w:t>
      </w:r>
    </w:p>
    <w:p w14:paraId="0D10A5AB" w14:textId="67EA374F" w:rsidR="0074487B" w:rsidRPr="00412E38" w:rsidRDefault="00D07A42" w:rsidP="00412E38">
      <w:pPr>
        <w:pStyle w:val="BodyText"/>
        <w:numPr>
          <w:ilvl w:val="0"/>
          <w:numId w:val="26"/>
        </w:numPr>
        <w:rPr>
          <w:lang w:val="en-AU"/>
        </w:rPr>
      </w:pPr>
      <w:r>
        <w:rPr>
          <w:lang w:val="en-AU"/>
        </w:rPr>
        <w:t>u</w:t>
      </w:r>
      <w:r w:rsidR="00412E38">
        <w:rPr>
          <w:lang w:val="en-AU"/>
        </w:rPr>
        <w:t>sing data from</w:t>
      </w:r>
      <w:r w:rsidR="00412E38" w:rsidRPr="00412E38">
        <w:rPr>
          <w:lang w:val="en-AU"/>
        </w:rPr>
        <w:t xml:space="preserve"> </w:t>
      </w:r>
      <w:r w:rsidR="00412E38">
        <w:rPr>
          <w:lang w:val="en-AU"/>
        </w:rPr>
        <w:t>the Australian Tax Office’s Single Touch Payroll system to pre-fill people’s income amount based on what their employer reports their pay to be</w:t>
      </w:r>
    </w:p>
    <w:p w14:paraId="6F7CDA76" w14:textId="10DFAB6D" w:rsidR="00D07A42" w:rsidRDefault="000847D1" w:rsidP="007A7044">
      <w:pPr>
        <w:pStyle w:val="BodyText"/>
        <w:numPr>
          <w:ilvl w:val="0"/>
          <w:numId w:val="26"/>
        </w:numPr>
        <w:rPr>
          <w:lang w:val="en-AU"/>
        </w:rPr>
      </w:pPr>
      <w:r>
        <w:rPr>
          <w:lang w:val="en-AU"/>
        </w:rPr>
        <w:t>requirements to report employment income each fortnight</w:t>
      </w:r>
    </w:p>
    <w:p w14:paraId="5066C5EE" w14:textId="4A34115B" w:rsidR="00921E3D" w:rsidRPr="007A7044" w:rsidRDefault="00D07A42" w:rsidP="007A7044">
      <w:pPr>
        <w:pStyle w:val="BodyText"/>
        <w:numPr>
          <w:ilvl w:val="0"/>
          <w:numId w:val="26"/>
        </w:numPr>
        <w:rPr>
          <w:lang w:val="en-AU"/>
        </w:rPr>
      </w:pPr>
      <w:r>
        <w:rPr>
          <w:lang w:val="en-AU"/>
        </w:rPr>
        <w:t>the amount of income support provided</w:t>
      </w:r>
      <w:r w:rsidR="009A7A74">
        <w:rPr>
          <w:lang w:val="en-AU"/>
        </w:rPr>
        <w:t>.</w:t>
      </w:r>
    </w:p>
    <w:p w14:paraId="0FAA4515" w14:textId="79433C01" w:rsidR="00C72131" w:rsidRDefault="00C72131" w:rsidP="00410FE9">
      <w:pPr>
        <w:pStyle w:val="Heading1"/>
        <w:rPr>
          <w:lang w:val="en-AU"/>
        </w:rPr>
      </w:pPr>
      <w:bookmarkStart w:id="16" w:name="_Toc97020141"/>
      <w:r>
        <w:rPr>
          <w:lang w:val="en-AU"/>
        </w:rPr>
        <w:lastRenderedPageBreak/>
        <w:t>Consultation Topics</w:t>
      </w:r>
      <w:bookmarkEnd w:id="16"/>
    </w:p>
    <w:p w14:paraId="2361FD5B" w14:textId="4DCF67E9" w:rsidR="00C72131" w:rsidRDefault="009B0770" w:rsidP="00EF2C0A">
      <w:pPr>
        <w:pStyle w:val="BodyText"/>
        <w:rPr>
          <w:lang w:val="en-AU"/>
        </w:rPr>
      </w:pPr>
      <w:r>
        <w:rPr>
          <w:lang w:val="en-AU"/>
        </w:rPr>
        <w:t xml:space="preserve">There are four topics we want to understand </w:t>
      </w:r>
      <w:r w:rsidR="001A3CE5">
        <w:rPr>
          <w:lang w:val="en-AU"/>
        </w:rPr>
        <w:t>individuals and oranisation</w:t>
      </w:r>
      <w:r w:rsidR="000370F9">
        <w:rPr>
          <w:lang w:val="en-AU"/>
        </w:rPr>
        <w:t>s’</w:t>
      </w:r>
      <w:r w:rsidR="001A3CE5">
        <w:rPr>
          <w:lang w:val="en-AU"/>
        </w:rPr>
        <w:t xml:space="preserve"> </w:t>
      </w:r>
      <w:r>
        <w:rPr>
          <w:lang w:val="en-AU"/>
        </w:rPr>
        <w:t>views about:</w:t>
      </w:r>
    </w:p>
    <w:p w14:paraId="50077E9D" w14:textId="2BA3E746" w:rsidR="009B0770" w:rsidRDefault="009B0770" w:rsidP="009B0770">
      <w:pPr>
        <w:pStyle w:val="BodyText"/>
        <w:numPr>
          <w:ilvl w:val="0"/>
          <w:numId w:val="25"/>
        </w:numPr>
        <w:rPr>
          <w:lang w:val="en-AU"/>
        </w:rPr>
      </w:pPr>
      <w:r>
        <w:rPr>
          <w:lang w:val="en-AU"/>
        </w:rPr>
        <w:t>Changing from the old</w:t>
      </w:r>
      <w:r w:rsidR="000847D1">
        <w:rPr>
          <w:lang w:val="en-AU"/>
        </w:rPr>
        <w:t xml:space="preserve"> earned</w:t>
      </w:r>
      <w:r>
        <w:rPr>
          <w:lang w:val="en-AU"/>
        </w:rPr>
        <w:t xml:space="preserve"> model to the current </w:t>
      </w:r>
      <w:r w:rsidR="000847D1">
        <w:rPr>
          <w:lang w:val="en-AU"/>
        </w:rPr>
        <w:t xml:space="preserve">paid </w:t>
      </w:r>
      <w:r>
        <w:rPr>
          <w:lang w:val="en-AU"/>
        </w:rPr>
        <w:t>model</w:t>
      </w:r>
      <w:r w:rsidR="00D32D74">
        <w:rPr>
          <w:lang w:val="en-AU"/>
        </w:rPr>
        <w:t xml:space="preserve"> – what the transition was like</w:t>
      </w:r>
    </w:p>
    <w:p w14:paraId="10B431DD" w14:textId="4A87630A" w:rsidR="009B0770" w:rsidRDefault="009B0770" w:rsidP="009B0770">
      <w:pPr>
        <w:pStyle w:val="BodyText"/>
        <w:numPr>
          <w:ilvl w:val="0"/>
          <w:numId w:val="25"/>
        </w:numPr>
        <w:rPr>
          <w:lang w:val="en-AU"/>
        </w:rPr>
      </w:pPr>
      <w:r>
        <w:rPr>
          <w:lang w:val="en-AU"/>
        </w:rPr>
        <w:t>Experiences since the change</w:t>
      </w:r>
      <w:r w:rsidR="00D32D74">
        <w:rPr>
          <w:lang w:val="en-AU"/>
        </w:rPr>
        <w:t xml:space="preserve"> – how effective the new model is</w:t>
      </w:r>
    </w:p>
    <w:p w14:paraId="5C098A47" w14:textId="3723EE41" w:rsidR="009B0770" w:rsidRDefault="009B0770" w:rsidP="009B0770">
      <w:pPr>
        <w:pStyle w:val="BodyText"/>
        <w:numPr>
          <w:ilvl w:val="0"/>
          <w:numId w:val="25"/>
        </w:numPr>
        <w:rPr>
          <w:lang w:val="en-AU"/>
        </w:rPr>
      </w:pPr>
      <w:r>
        <w:rPr>
          <w:lang w:val="en-AU"/>
        </w:rPr>
        <w:t>Unintended consequences</w:t>
      </w:r>
      <w:r w:rsidR="00D32D74">
        <w:rPr>
          <w:lang w:val="en-AU"/>
        </w:rPr>
        <w:t xml:space="preserve"> – whether there were any unexpected outcomes</w:t>
      </w:r>
    </w:p>
    <w:p w14:paraId="693F6DD2" w14:textId="420229EB" w:rsidR="009B0770" w:rsidRDefault="009B0770" w:rsidP="009B0770">
      <w:pPr>
        <w:pStyle w:val="BodyText"/>
        <w:numPr>
          <w:ilvl w:val="0"/>
          <w:numId w:val="25"/>
        </w:numPr>
        <w:rPr>
          <w:lang w:val="en-AU"/>
        </w:rPr>
      </w:pPr>
      <w:r>
        <w:rPr>
          <w:lang w:val="en-AU"/>
        </w:rPr>
        <w:t xml:space="preserve">Payments for people on </w:t>
      </w:r>
      <w:r w:rsidR="004758F1">
        <w:rPr>
          <w:lang w:val="en-AU"/>
        </w:rPr>
        <w:t xml:space="preserve">a social security pension </w:t>
      </w:r>
      <w:r w:rsidR="00D32D74">
        <w:rPr>
          <w:lang w:val="en-AU"/>
        </w:rPr>
        <w:t xml:space="preserve">– the impact for </w:t>
      </w:r>
      <w:r w:rsidR="00E97532">
        <w:rPr>
          <w:lang w:val="en-AU"/>
        </w:rPr>
        <w:t xml:space="preserve">pensioners </w:t>
      </w:r>
      <w:r w:rsidR="00D32D74">
        <w:rPr>
          <w:lang w:val="en-AU"/>
        </w:rPr>
        <w:t>who receive a consistent monthly income from an employer.</w:t>
      </w:r>
    </w:p>
    <w:p w14:paraId="05A3635F" w14:textId="4841F185" w:rsidR="00331091" w:rsidRPr="00C72131" w:rsidRDefault="00331091" w:rsidP="00331091">
      <w:pPr>
        <w:pStyle w:val="BodyText"/>
        <w:rPr>
          <w:lang w:val="en-AU"/>
        </w:rPr>
      </w:pPr>
      <w:r>
        <w:rPr>
          <w:lang w:val="en-AU"/>
        </w:rPr>
        <w:t>Each of these topics is discussed in more detail below.</w:t>
      </w:r>
    </w:p>
    <w:p w14:paraId="354FB5EE" w14:textId="7E7CB450" w:rsidR="00410FE9" w:rsidRDefault="00410FE9" w:rsidP="000C2888">
      <w:pPr>
        <w:pStyle w:val="Heading2"/>
        <w:rPr>
          <w:lang w:val="en-AU"/>
        </w:rPr>
      </w:pPr>
      <w:bookmarkStart w:id="17" w:name="_Toc97020142"/>
      <w:r>
        <w:rPr>
          <w:lang w:val="en-AU"/>
        </w:rPr>
        <w:t>Changing from the old model to the current model</w:t>
      </w:r>
      <w:bookmarkEnd w:id="17"/>
    </w:p>
    <w:p w14:paraId="4E034DB1" w14:textId="76B90275" w:rsidR="00410FE9" w:rsidRDefault="00410FE9" w:rsidP="00410FE9">
      <w:pPr>
        <w:pStyle w:val="BodyText"/>
        <w:rPr>
          <w:lang w:val="en-AU"/>
        </w:rPr>
      </w:pPr>
      <w:r>
        <w:rPr>
          <w:lang w:val="en-AU"/>
        </w:rPr>
        <w:t>The change from reporting earned income to reporting paid income happened on 7 December 2020. Services Australia advised everyone who was receiving</w:t>
      </w:r>
      <w:r w:rsidR="00B47BA8">
        <w:rPr>
          <w:lang w:val="en-AU"/>
        </w:rPr>
        <w:t xml:space="preserve"> a social security payment</w:t>
      </w:r>
      <w:r w:rsidDel="00B47BA8">
        <w:rPr>
          <w:lang w:val="en-AU"/>
        </w:rPr>
        <w:t xml:space="preserve"> </w:t>
      </w:r>
      <w:r w:rsidR="0057199E">
        <w:rPr>
          <w:lang w:val="en-AU"/>
        </w:rPr>
        <w:t>and reporting employment income</w:t>
      </w:r>
      <w:r>
        <w:rPr>
          <w:lang w:val="en-AU"/>
        </w:rPr>
        <w:t xml:space="preserve"> at that time by sending letters, </w:t>
      </w:r>
      <w:r w:rsidR="0057199E">
        <w:rPr>
          <w:lang w:val="en-AU"/>
        </w:rPr>
        <w:t>adding messages to reporting channels</w:t>
      </w:r>
      <w:r>
        <w:rPr>
          <w:lang w:val="en-AU"/>
        </w:rPr>
        <w:t xml:space="preserve">, and publicising the change via </w:t>
      </w:r>
      <w:r w:rsidR="0057199E">
        <w:rPr>
          <w:lang w:val="en-AU"/>
        </w:rPr>
        <w:t xml:space="preserve">their website, radio and </w:t>
      </w:r>
      <w:r>
        <w:rPr>
          <w:lang w:val="en-AU"/>
        </w:rPr>
        <w:t>social media (Facebook, Twitter).</w:t>
      </w:r>
    </w:p>
    <w:p w14:paraId="6FC85E28" w14:textId="3ADDE402" w:rsidR="00410FE9" w:rsidRDefault="00410FE9" w:rsidP="00410FE9">
      <w:pPr>
        <w:pStyle w:val="BodyText"/>
        <w:rPr>
          <w:lang w:val="en-AU"/>
        </w:rPr>
      </w:pPr>
      <w:r>
        <w:rPr>
          <w:lang w:val="en-AU"/>
        </w:rPr>
        <w:t>At the time, some people were required to do a one-off calculation to ensure they did not report the same income twice. They could do this through their myGov account or the Express Plus Centrelink mobile app</w:t>
      </w:r>
      <w:r w:rsidR="0057199E">
        <w:rPr>
          <w:lang w:val="en-AU"/>
        </w:rPr>
        <w:t xml:space="preserve"> or with staff assistance on the phone or in a Service Centre</w:t>
      </w:r>
      <w:r>
        <w:rPr>
          <w:lang w:val="en-AU"/>
        </w:rPr>
        <w:t>.</w:t>
      </w:r>
      <w:r w:rsidRPr="006846C5">
        <w:rPr>
          <w:lang w:val="en-AU"/>
        </w:rPr>
        <w:t xml:space="preserve"> </w:t>
      </w:r>
      <w:r>
        <w:rPr>
          <w:lang w:val="en-AU"/>
        </w:rPr>
        <w:t>An online calculator was also made available to help people understand what it meant for them.</w:t>
      </w:r>
    </w:p>
    <w:p w14:paraId="74D12315" w14:textId="0720CF73" w:rsidR="00410FE9" w:rsidRPr="00CE542E" w:rsidRDefault="00410FE9" w:rsidP="00410FE9">
      <w:pPr>
        <w:pStyle w:val="BodyText"/>
        <w:rPr>
          <w:lang w:val="en-AU"/>
        </w:rPr>
      </w:pPr>
      <w:r>
        <w:rPr>
          <w:lang w:val="en-AU"/>
        </w:rPr>
        <w:t xml:space="preserve">We </w:t>
      </w:r>
      <w:r w:rsidR="00322FA2">
        <w:rPr>
          <w:lang w:val="en-AU"/>
        </w:rPr>
        <w:t xml:space="preserve">want </w:t>
      </w:r>
      <w:r>
        <w:rPr>
          <w:lang w:val="en-AU"/>
        </w:rPr>
        <w:t>to understand how effectively people were supported through this change and how easy it was to navigate.</w:t>
      </w:r>
    </w:p>
    <w:tbl>
      <w:tblPr>
        <w:tblStyle w:val="KPMGFinancialTable"/>
        <w:tblW w:w="0" w:type="auto"/>
        <w:tblLook w:val="04A0" w:firstRow="1" w:lastRow="0" w:firstColumn="1" w:lastColumn="0" w:noHBand="0" w:noVBand="1"/>
      </w:tblPr>
      <w:tblGrid>
        <w:gridCol w:w="8505"/>
      </w:tblGrid>
      <w:tr w:rsidR="00410FE9" w14:paraId="3FA43893" w14:textId="77777777" w:rsidTr="00B92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163BD4E4" w14:textId="77777777" w:rsidR="00410FE9" w:rsidRPr="007B6395" w:rsidRDefault="00410FE9" w:rsidP="00B92AFA">
            <w:pPr>
              <w:pStyle w:val="BodyText"/>
              <w:rPr>
                <w:lang w:val="en-AU"/>
              </w:rPr>
            </w:pPr>
            <w:r>
              <w:rPr>
                <w:lang w:val="en-AU"/>
              </w:rPr>
              <w:t xml:space="preserve">How effective was the </w:t>
            </w:r>
            <w:r w:rsidRPr="007B6395">
              <w:rPr>
                <w:lang w:val="en-AU"/>
              </w:rPr>
              <w:t>transition from the Earned Income Model to the Paid Income Model?</w:t>
            </w:r>
          </w:p>
          <w:p w14:paraId="1062F6D6" w14:textId="2CF9FE00" w:rsidR="006E690A" w:rsidRPr="007B6395" w:rsidRDefault="00410FE9" w:rsidP="00B92AFA">
            <w:pPr>
              <w:pStyle w:val="BodyText"/>
              <w:rPr>
                <w:b w:val="0"/>
                <w:lang w:val="en-AU"/>
              </w:rPr>
            </w:pPr>
            <w:r>
              <w:rPr>
                <w:lang w:val="en-AU"/>
              </w:rPr>
              <w:t>How effectively was the change communicated, including to people with different circumstances?</w:t>
            </w:r>
          </w:p>
        </w:tc>
      </w:tr>
    </w:tbl>
    <w:p w14:paraId="31A53F0B" w14:textId="1F74C0A2" w:rsidR="003854DE" w:rsidRDefault="003E649C" w:rsidP="000C2888">
      <w:pPr>
        <w:pStyle w:val="Heading2"/>
        <w:rPr>
          <w:lang w:val="en-AU"/>
        </w:rPr>
      </w:pPr>
      <w:bookmarkStart w:id="18" w:name="_Toc97020143"/>
      <w:r>
        <w:rPr>
          <w:lang w:val="en-AU"/>
        </w:rPr>
        <w:t>Experiences</w:t>
      </w:r>
      <w:r w:rsidR="00410FE9">
        <w:rPr>
          <w:lang w:val="en-AU"/>
        </w:rPr>
        <w:t xml:space="preserve"> since the change</w:t>
      </w:r>
      <w:bookmarkEnd w:id="18"/>
    </w:p>
    <w:p w14:paraId="46253AD3" w14:textId="67C82EDE" w:rsidR="006F4F49" w:rsidRDefault="007C0AEF" w:rsidP="00610CF6">
      <w:pPr>
        <w:pStyle w:val="BodyText"/>
        <w:rPr>
          <w:lang w:val="en-AU"/>
        </w:rPr>
      </w:pPr>
      <w:r>
        <w:rPr>
          <w:lang w:val="en-AU"/>
        </w:rPr>
        <w:t>T</w:t>
      </w:r>
      <w:r w:rsidR="008C7F32">
        <w:rPr>
          <w:lang w:val="en-AU"/>
        </w:rPr>
        <w:t xml:space="preserve">his review </w:t>
      </w:r>
      <w:r w:rsidR="0073171B">
        <w:rPr>
          <w:lang w:val="en-AU"/>
        </w:rPr>
        <w:t>aims</w:t>
      </w:r>
      <w:r w:rsidR="008C7F32">
        <w:rPr>
          <w:lang w:val="en-AU"/>
        </w:rPr>
        <w:t xml:space="preserve"> to understand what impact the change to income reporting ha</w:t>
      </w:r>
      <w:r w:rsidR="008D2456">
        <w:rPr>
          <w:lang w:val="en-AU"/>
        </w:rPr>
        <w:t>s</w:t>
      </w:r>
      <w:r w:rsidR="008C7F32">
        <w:rPr>
          <w:lang w:val="en-AU"/>
        </w:rPr>
        <w:t xml:space="preserve"> had on people who receive </w:t>
      </w:r>
      <w:r w:rsidR="0057199E">
        <w:rPr>
          <w:lang w:val="en-AU"/>
        </w:rPr>
        <w:t>a social security payment</w:t>
      </w:r>
      <w:r w:rsidR="006F4F49">
        <w:rPr>
          <w:lang w:val="en-AU"/>
        </w:rPr>
        <w:t xml:space="preserve">. </w:t>
      </w:r>
      <w:r w:rsidR="00531282">
        <w:rPr>
          <w:lang w:val="en-AU"/>
        </w:rPr>
        <w:t xml:space="preserve">We </w:t>
      </w:r>
      <w:r w:rsidR="00A00984">
        <w:rPr>
          <w:lang w:val="en-AU"/>
        </w:rPr>
        <w:t>want to know</w:t>
      </w:r>
      <w:r w:rsidR="00531282">
        <w:rPr>
          <w:lang w:val="en-AU"/>
        </w:rPr>
        <w:t xml:space="preserve"> whether the change</w:t>
      </w:r>
      <w:r w:rsidR="008D2456">
        <w:rPr>
          <w:lang w:val="en-AU"/>
        </w:rPr>
        <w:t xml:space="preserve"> has</w:t>
      </w:r>
      <w:r w:rsidR="00531282">
        <w:rPr>
          <w:lang w:val="en-AU"/>
        </w:rPr>
        <w:t xml:space="preserve"> made income reporting easier, more difficult, or </w:t>
      </w:r>
      <w:r w:rsidR="006F4F49">
        <w:rPr>
          <w:lang w:val="en-AU"/>
        </w:rPr>
        <w:t>remained about the same</w:t>
      </w:r>
      <w:r w:rsidR="00D656F0">
        <w:rPr>
          <w:lang w:val="en-AU"/>
        </w:rPr>
        <w:t>.</w:t>
      </w:r>
    </w:p>
    <w:p w14:paraId="101132FF" w14:textId="34ACC09B" w:rsidR="008214B7" w:rsidRDefault="00D656F0" w:rsidP="008735FC">
      <w:pPr>
        <w:pStyle w:val="BodyText"/>
        <w:rPr>
          <w:lang w:val="en-AU"/>
        </w:rPr>
      </w:pPr>
      <w:r>
        <w:rPr>
          <w:lang w:val="en-AU"/>
        </w:rPr>
        <w:lastRenderedPageBreak/>
        <w:t xml:space="preserve">We appreciate this might be different for different cohorts of people, depending on what support </w:t>
      </w:r>
      <w:r w:rsidR="000370F9">
        <w:rPr>
          <w:lang w:val="en-AU"/>
        </w:rPr>
        <w:t xml:space="preserve">they </w:t>
      </w:r>
      <w:r>
        <w:rPr>
          <w:lang w:val="en-AU"/>
        </w:rPr>
        <w:t xml:space="preserve">receive, </w:t>
      </w:r>
      <w:r w:rsidR="006F4F49">
        <w:rPr>
          <w:lang w:val="en-AU"/>
        </w:rPr>
        <w:t xml:space="preserve">how </w:t>
      </w:r>
      <w:r w:rsidR="000370F9">
        <w:rPr>
          <w:lang w:val="en-AU"/>
        </w:rPr>
        <w:t xml:space="preserve">they </w:t>
      </w:r>
      <w:r w:rsidR="006F4F49">
        <w:rPr>
          <w:lang w:val="en-AU"/>
        </w:rPr>
        <w:t xml:space="preserve">are paid by </w:t>
      </w:r>
      <w:r w:rsidR="000370F9">
        <w:rPr>
          <w:lang w:val="en-AU"/>
        </w:rPr>
        <w:t xml:space="preserve">their </w:t>
      </w:r>
      <w:r w:rsidR="006F4F49">
        <w:rPr>
          <w:lang w:val="en-AU"/>
        </w:rPr>
        <w:t xml:space="preserve">employer, and </w:t>
      </w:r>
      <w:r w:rsidR="000370F9">
        <w:rPr>
          <w:lang w:val="en-AU"/>
        </w:rPr>
        <w:t xml:space="preserve">their </w:t>
      </w:r>
      <w:r w:rsidR="001103C1">
        <w:rPr>
          <w:lang w:val="en-AU"/>
        </w:rPr>
        <w:t xml:space="preserve">personal circumstances. </w:t>
      </w:r>
      <w:r w:rsidR="004E2B79">
        <w:rPr>
          <w:lang w:val="en-AU"/>
        </w:rPr>
        <w:t xml:space="preserve">If </w:t>
      </w:r>
      <w:r w:rsidR="000370F9">
        <w:rPr>
          <w:lang w:val="en-AU"/>
        </w:rPr>
        <w:t xml:space="preserve">individuals or organisations </w:t>
      </w:r>
      <w:r w:rsidR="004E2B79">
        <w:rPr>
          <w:lang w:val="en-AU"/>
        </w:rPr>
        <w:t xml:space="preserve">share </w:t>
      </w:r>
      <w:r w:rsidR="000370F9">
        <w:rPr>
          <w:lang w:val="en-AU"/>
        </w:rPr>
        <w:t xml:space="preserve">their </w:t>
      </w:r>
      <w:r w:rsidR="004E2B79">
        <w:rPr>
          <w:lang w:val="en-AU"/>
        </w:rPr>
        <w:t xml:space="preserve">views with </w:t>
      </w:r>
      <w:r w:rsidR="000370F9">
        <w:rPr>
          <w:lang w:val="en-AU"/>
        </w:rPr>
        <w:t xml:space="preserve">us </w:t>
      </w:r>
      <w:r w:rsidR="004E2B79">
        <w:rPr>
          <w:lang w:val="en-AU"/>
        </w:rPr>
        <w:t xml:space="preserve">via DSS Engage, we </w:t>
      </w:r>
      <w:r w:rsidR="0057199E">
        <w:rPr>
          <w:lang w:val="en-AU"/>
        </w:rPr>
        <w:t xml:space="preserve">may </w:t>
      </w:r>
      <w:r w:rsidR="004E2B79">
        <w:rPr>
          <w:lang w:val="en-AU"/>
        </w:rPr>
        <w:t xml:space="preserve">some questions about </w:t>
      </w:r>
      <w:r w:rsidR="000370F9">
        <w:rPr>
          <w:lang w:val="en-AU"/>
        </w:rPr>
        <w:t xml:space="preserve">their </w:t>
      </w:r>
      <w:r w:rsidR="004E2B79">
        <w:rPr>
          <w:lang w:val="en-AU"/>
        </w:rPr>
        <w:t>personal circumstances so we can understand who the change</w:t>
      </w:r>
      <w:r w:rsidR="00D4490C">
        <w:rPr>
          <w:lang w:val="en-AU"/>
        </w:rPr>
        <w:t xml:space="preserve"> has</w:t>
      </w:r>
      <w:r w:rsidR="00F73CC5">
        <w:rPr>
          <w:lang w:val="en-AU"/>
        </w:rPr>
        <w:t xml:space="preserve"> ha</w:t>
      </w:r>
      <w:r w:rsidR="0074717F">
        <w:rPr>
          <w:lang w:val="en-AU"/>
        </w:rPr>
        <w:t>d</w:t>
      </w:r>
      <w:r w:rsidR="004E2B79">
        <w:rPr>
          <w:lang w:val="en-AU"/>
        </w:rPr>
        <w:t xml:space="preserve"> the most impact on.</w:t>
      </w:r>
    </w:p>
    <w:p w14:paraId="4DD93AAB" w14:textId="574B4ACB" w:rsidR="00610CF6" w:rsidRDefault="003D6DE0" w:rsidP="00610CF6">
      <w:pPr>
        <w:pStyle w:val="BodyText"/>
        <w:rPr>
          <w:lang w:val="en-AU"/>
        </w:rPr>
      </w:pPr>
      <w:r>
        <w:rPr>
          <w:lang w:val="en-AU"/>
        </w:rPr>
        <w:t xml:space="preserve">We </w:t>
      </w:r>
      <w:r w:rsidR="00B90AB1">
        <w:rPr>
          <w:lang w:val="en-AU"/>
        </w:rPr>
        <w:t xml:space="preserve">are also interested in how easy </w:t>
      </w:r>
      <w:r w:rsidR="00822FE7">
        <w:rPr>
          <w:lang w:val="en-AU"/>
        </w:rPr>
        <w:t>it is to understand</w:t>
      </w:r>
      <w:r w:rsidR="00C72131">
        <w:rPr>
          <w:lang w:val="en-AU"/>
        </w:rPr>
        <w:t xml:space="preserve"> communication and information</w:t>
      </w:r>
      <w:r w:rsidR="00B90AB1">
        <w:rPr>
          <w:lang w:val="en-AU"/>
        </w:rPr>
        <w:t xml:space="preserve"> about how to report income. </w:t>
      </w:r>
    </w:p>
    <w:tbl>
      <w:tblPr>
        <w:tblStyle w:val="KPMGFinancialTable"/>
        <w:tblW w:w="0" w:type="auto"/>
        <w:tblLook w:val="04A0" w:firstRow="1" w:lastRow="0" w:firstColumn="1" w:lastColumn="0" w:noHBand="0" w:noVBand="1"/>
      </w:tblPr>
      <w:tblGrid>
        <w:gridCol w:w="8505"/>
      </w:tblGrid>
      <w:tr w:rsidR="00BD7D93" w14:paraId="5B86BF51" w14:textId="77777777" w:rsidTr="00BD7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2E3F0513" w14:textId="67A8DFE8" w:rsidR="00BD7D93" w:rsidRDefault="00105AC0" w:rsidP="00610CF6">
            <w:pPr>
              <w:pStyle w:val="BodyText"/>
              <w:rPr>
                <w:b w:val="0"/>
                <w:lang w:val="en-AU"/>
              </w:rPr>
            </w:pPr>
            <w:r>
              <w:rPr>
                <w:lang w:val="en-AU"/>
              </w:rPr>
              <w:t xml:space="preserve">Has </w:t>
            </w:r>
            <w:r w:rsidR="000052DD">
              <w:rPr>
                <w:lang w:val="en-AU"/>
              </w:rPr>
              <w:t xml:space="preserve">the change </w:t>
            </w:r>
            <w:r w:rsidR="00904B6E">
              <w:rPr>
                <w:lang w:val="en-AU"/>
              </w:rPr>
              <w:t xml:space="preserve">to reporting paid income </w:t>
            </w:r>
            <w:r w:rsidR="000052DD">
              <w:rPr>
                <w:lang w:val="en-AU"/>
              </w:rPr>
              <w:t xml:space="preserve">made reporting income easier, </w:t>
            </w:r>
            <w:r w:rsidR="006D0E9E">
              <w:rPr>
                <w:lang w:val="en-AU"/>
              </w:rPr>
              <w:t>more difficult</w:t>
            </w:r>
            <w:r w:rsidR="000052DD">
              <w:rPr>
                <w:lang w:val="en-AU"/>
              </w:rPr>
              <w:t>, or about the same?</w:t>
            </w:r>
          </w:p>
          <w:p w14:paraId="7BCAADF6" w14:textId="1A9572C4" w:rsidR="009826D4" w:rsidRDefault="005B233D" w:rsidP="00610CF6">
            <w:pPr>
              <w:pStyle w:val="BodyText"/>
              <w:rPr>
                <w:b w:val="0"/>
                <w:lang w:val="en-AU"/>
              </w:rPr>
            </w:pPr>
            <w:r>
              <w:rPr>
                <w:lang w:val="en-AU"/>
              </w:rPr>
              <w:t xml:space="preserve">What factors have made this easier or </w:t>
            </w:r>
            <w:r w:rsidR="006D0E9E">
              <w:rPr>
                <w:lang w:val="en-AU"/>
              </w:rPr>
              <w:t>more difficult</w:t>
            </w:r>
            <w:r>
              <w:rPr>
                <w:lang w:val="en-AU"/>
              </w:rPr>
              <w:t>?</w:t>
            </w:r>
          </w:p>
          <w:p w14:paraId="6084A3A4" w14:textId="7E643D06" w:rsidR="005B233D" w:rsidRDefault="005B233D" w:rsidP="00610CF6">
            <w:pPr>
              <w:pStyle w:val="BodyText"/>
              <w:rPr>
                <w:lang w:val="en-AU"/>
              </w:rPr>
            </w:pPr>
            <w:r>
              <w:rPr>
                <w:lang w:val="en-AU"/>
              </w:rPr>
              <w:t>How</w:t>
            </w:r>
            <w:r w:rsidR="00342768">
              <w:rPr>
                <w:lang w:val="en-AU"/>
              </w:rPr>
              <w:t xml:space="preserve"> easy </w:t>
            </w:r>
            <w:r w:rsidR="00842422">
              <w:rPr>
                <w:lang w:val="en-AU"/>
              </w:rPr>
              <w:t>is it to understand</w:t>
            </w:r>
            <w:r w:rsidR="00342768">
              <w:rPr>
                <w:lang w:val="en-AU"/>
              </w:rPr>
              <w:t xml:space="preserve"> communication from </w:t>
            </w:r>
            <w:r w:rsidR="00741298">
              <w:rPr>
                <w:lang w:val="en-AU"/>
              </w:rPr>
              <w:t>Centrelink/</w:t>
            </w:r>
            <w:r w:rsidR="00342768">
              <w:rPr>
                <w:lang w:val="en-AU"/>
              </w:rPr>
              <w:t>Services Australia about the way to report income?</w:t>
            </w:r>
          </w:p>
        </w:tc>
      </w:tr>
    </w:tbl>
    <w:p w14:paraId="5D59C038" w14:textId="4D690EB8" w:rsidR="003E649C" w:rsidRDefault="003E649C" w:rsidP="000C2888">
      <w:pPr>
        <w:pStyle w:val="Heading2"/>
        <w:rPr>
          <w:lang w:val="en-AU"/>
        </w:rPr>
      </w:pPr>
      <w:bookmarkStart w:id="19" w:name="_Toc97020144"/>
      <w:r>
        <w:rPr>
          <w:lang w:val="en-AU"/>
        </w:rPr>
        <w:t xml:space="preserve">Unintended </w:t>
      </w:r>
      <w:r w:rsidR="00610CF6">
        <w:rPr>
          <w:lang w:val="en-AU"/>
        </w:rPr>
        <w:t>consequences</w:t>
      </w:r>
      <w:bookmarkEnd w:id="19"/>
    </w:p>
    <w:p w14:paraId="0E6CBD2D" w14:textId="08A5A009" w:rsidR="00026F6E" w:rsidRDefault="0057199E" w:rsidP="00610CF6">
      <w:pPr>
        <w:pStyle w:val="BodyText"/>
        <w:rPr>
          <w:lang w:val="en-AU"/>
        </w:rPr>
      </w:pPr>
      <w:r>
        <w:rPr>
          <w:lang w:val="en-AU"/>
        </w:rPr>
        <w:t xml:space="preserve">The </w:t>
      </w:r>
      <w:r w:rsidR="00026F6E">
        <w:rPr>
          <w:lang w:val="en-AU"/>
        </w:rPr>
        <w:t xml:space="preserve">change from reporting earned income to reporting paid income </w:t>
      </w:r>
      <w:r w:rsidR="004D31D1">
        <w:rPr>
          <w:lang w:val="en-AU"/>
        </w:rPr>
        <w:t xml:space="preserve">was </w:t>
      </w:r>
      <w:r w:rsidR="00026F6E">
        <w:rPr>
          <w:lang w:val="en-AU"/>
        </w:rPr>
        <w:t>expected to have made it easier for people to report the right amount of income to Centrelink.</w:t>
      </w:r>
    </w:p>
    <w:p w14:paraId="5EB55EC6" w14:textId="5BF815E8" w:rsidR="00F20A35" w:rsidRDefault="004D31D1" w:rsidP="00610CF6">
      <w:pPr>
        <w:pStyle w:val="BodyText"/>
        <w:rPr>
          <w:lang w:val="en-AU"/>
        </w:rPr>
      </w:pPr>
      <w:r>
        <w:rPr>
          <w:lang w:val="en-AU"/>
        </w:rPr>
        <w:t>Sometimes</w:t>
      </w:r>
      <w:r w:rsidR="00421361">
        <w:rPr>
          <w:lang w:val="en-AU"/>
        </w:rPr>
        <w:t xml:space="preserve"> changes </w:t>
      </w:r>
      <w:r>
        <w:rPr>
          <w:lang w:val="en-AU"/>
        </w:rPr>
        <w:t xml:space="preserve">to policy or legislation can </w:t>
      </w:r>
      <w:r w:rsidR="001504A1">
        <w:rPr>
          <w:lang w:val="en-AU"/>
        </w:rPr>
        <w:t xml:space="preserve">have </w:t>
      </w:r>
      <w:r w:rsidR="00421361">
        <w:rPr>
          <w:lang w:val="en-AU"/>
        </w:rPr>
        <w:t>unintended consequences – this means that something</w:t>
      </w:r>
      <w:r w:rsidR="00AC147E">
        <w:rPr>
          <w:lang w:val="en-AU"/>
        </w:rPr>
        <w:t xml:space="preserve"> has</w:t>
      </w:r>
      <w:r w:rsidR="00421361">
        <w:rPr>
          <w:lang w:val="en-AU"/>
        </w:rPr>
        <w:t xml:space="preserve"> happen</w:t>
      </w:r>
      <w:r w:rsidR="00AC147E">
        <w:rPr>
          <w:lang w:val="en-AU"/>
        </w:rPr>
        <w:t>ed</w:t>
      </w:r>
      <w:r w:rsidR="00421361">
        <w:rPr>
          <w:lang w:val="en-AU"/>
        </w:rPr>
        <w:t xml:space="preserve"> as a result of the change</w:t>
      </w:r>
      <w:r w:rsidR="00833472">
        <w:rPr>
          <w:lang w:val="en-AU"/>
        </w:rPr>
        <w:t xml:space="preserve"> that wasn’t </w:t>
      </w:r>
      <w:r w:rsidR="00F20A35">
        <w:rPr>
          <w:lang w:val="en-AU"/>
        </w:rPr>
        <w:t>expected</w:t>
      </w:r>
      <w:r>
        <w:rPr>
          <w:lang w:val="en-AU"/>
        </w:rPr>
        <w:t xml:space="preserve"> and may have made things more difficult</w:t>
      </w:r>
      <w:r w:rsidR="00F20A35">
        <w:rPr>
          <w:lang w:val="en-AU"/>
        </w:rPr>
        <w:t xml:space="preserve">. For example, the change might simplify one form, but make another </w:t>
      </w:r>
      <w:r w:rsidR="00F4485A">
        <w:rPr>
          <w:lang w:val="en-AU"/>
        </w:rPr>
        <w:t>form</w:t>
      </w:r>
      <w:r w:rsidR="00F20A35">
        <w:rPr>
          <w:lang w:val="en-AU"/>
        </w:rPr>
        <w:t xml:space="preserve"> more complex.</w:t>
      </w:r>
    </w:p>
    <w:p w14:paraId="526686BA" w14:textId="4383C136" w:rsidR="00610CF6" w:rsidRPr="00CC4778" w:rsidRDefault="00C44021" w:rsidP="00557319">
      <w:pPr>
        <w:pStyle w:val="BodyText"/>
        <w:rPr>
          <w:lang w:val="en-AU"/>
        </w:rPr>
      </w:pPr>
      <w:r>
        <w:rPr>
          <w:lang w:val="en-AU"/>
        </w:rPr>
        <w:t xml:space="preserve">If something has </w:t>
      </w:r>
      <w:r w:rsidR="00031A52">
        <w:rPr>
          <w:lang w:val="en-AU"/>
        </w:rPr>
        <w:t>changed, we’d like to know how you’ve coped – what strategies you’ve had to put in place to address this.</w:t>
      </w:r>
    </w:p>
    <w:tbl>
      <w:tblPr>
        <w:tblStyle w:val="KPMGFinancialTable"/>
        <w:tblW w:w="0" w:type="auto"/>
        <w:tblLook w:val="04A0" w:firstRow="1" w:lastRow="0" w:firstColumn="1" w:lastColumn="0" w:noHBand="0" w:noVBand="1"/>
      </w:tblPr>
      <w:tblGrid>
        <w:gridCol w:w="8505"/>
      </w:tblGrid>
      <w:tr w:rsidR="00937F92" w14:paraId="79E4782A" w14:textId="77777777" w:rsidTr="00937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003CC708" w14:textId="14BB3A35" w:rsidR="00EB1E72" w:rsidRDefault="00EB1E72" w:rsidP="00610CF6">
            <w:pPr>
              <w:pStyle w:val="BodyText"/>
              <w:rPr>
                <w:bCs/>
                <w:lang w:val="en-AU"/>
              </w:rPr>
            </w:pPr>
            <w:r>
              <w:rPr>
                <w:bCs/>
                <w:lang w:val="en-AU"/>
              </w:rPr>
              <w:t>What impact has the change had?</w:t>
            </w:r>
          </w:p>
          <w:p w14:paraId="58C85B21" w14:textId="1CC878CE" w:rsidR="00EB1E72" w:rsidRPr="00EB1E72" w:rsidRDefault="00086F2B" w:rsidP="00610CF6">
            <w:pPr>
              <w:pStyle w:val="BodyText"/>
              <w:rPr>
                <w:lang w:val="en-AU"/>
              </w:rPr>
            </w:pPr>
            <w:r>
              <w:rPr>
                <w:lang w:val="en-AU"/>
              </w:rPr>
              <w:t xml:space="preserve">If there have been </w:t>
            </w:r>
            <w:r w:rsidR="00EB1E72" w:rsidRPr="00EB1E72">
              <w:rPr>
                <w:lang w:val="en-AU"/>
              </w:rPr>
              <w:t xml:space="preserve">any unexpected </w:t>
            </w:r>
            <w:r>
              <w:rPr>
                <w:lang w:val="en-AU"/>
              </w:rPr>
              <w:t>outcomes from reporting paid income, what are they?</w:t>
            </w:r>
          </w:p>
          <w:p w14:paraId="0B3B381D" w14:textId="306589B5" w:rsidR="00937F92" w:rsidRPr="00937F92" w:rsidRDefault="005B79B9" w:rsidP="00394262">
            <w:pPr>
              <w:pStyle w:val="BodyText"/>
              <w:rPr>
                <w:sz w:val="22"/>
                <w:lang w:val="en-AU"/>
              </w:rPr>
            </w:pPr>
            <w:r>
              <w:rPr>
                <w:lang w:val="en-AU"/>
              </w:rPr>
              <w:t xml:space="preserve">What </w:t>
            </w:r>
            <w:r w:rsidR="00394262">
              <w:rPr>
                <w:lang w:val="en-AU"/>
              </w:rPr>
              <w:t>have people done differently</w:t>
            </w:r>
            <w:r w:rsidR="003F2CB9">
              <w:rPr>
                <w:lang w:val="en-AU"/>
              </w:rPr>
              <w:t xml:space="preserve"> as a result of the change?</w:t>
            </w:r>
          </w:p>
        </w:tc>
      </w:tr>
    </w:tbl>
    <w:p w14:paraId="3361A08B" w14:textId="77777777" w:rsidR="00031A52" w:rsidRPr="00610CF6" w:rsidRDefault="00031A52" w:rsidP="00610CF6">
      <w:pPr>
        <w:pStyle w:val="BodyText"/>
        <w:rPr>
          <w:lang w:val="en-AU"/>
        </w:rPr>
      </w:pPr>
    </w:p>
    <w:p w14:paraId="10B1A2CF" w14:textId="15DCB613" w:rsidR="003E649C" w:rsidRDefault="00204290" w:rsidP="000C2888">
      <w:pPr>
        <w:pStyle w:val="Heading2"/>
        <w:rPr>
          <w:lang w:val="en-AU"/>
        </w:rPr>
      </w:pPr>
      <w:bookmarkStart w:id="20" w:name="_Toc97020145"/>
      <w:r>
        <w:rPr>
          <w:lang w:val="en-AU"/>
        </w:rPr>
        <w:t xml:space="preserve">Payments for </w:t>
      </w:r>
      <w:r w:rsidR="004D31D1">
        <w:rPr>
          <w:lang w:val="en-AU"/>
        </w:rPr>
        <w:t>Pensioners</w:t>
      </w:r>
      <w:bookmarkEnd w:id="20"/>
    </w:p>
    <w:p w14:paraId="003957AF" w14:textId="4745F70A" w:rsidR="00D327D7" w:rsidRDefault="00076B39" w:rsidP="003E649C">
      <w:pPr>
        <w:pStyle w:val="BodyText"/>
        <w:rPr>
          <w:lang w:val="en-AU"/>
        </w:rPr>
      </w:pPr>
      <w:r>
        <w:rPr>
          <w:lang w:val="en-AU"/>
        </w:rPr>
        <w:t>This section relates to p</w:t>
      </w:r>
      <w:r w:rsidR="00F046D8" w:rsidRPr="00295580">
        <w:rPr>
          <w:lang w:val="en-AU"/>
        </w:rPr>
        <w:t xml:space="preserve">ensioners receiving </w:t>
      </w:r>
      <w:r w:rsidR="004D31D1">
        <w:rPr>
          <w:lang w:val="en-AU"/>
        </w:rPr>
        <w:t>a social security pension</w:t>
      </w:r>
      <w:r w:rsidR="00295580">
        <w:rPr>
          <w:lang w:val="en-AU"/>
        </w:rPr>
        <w:t xml:space="preserve"> </w:t>
      </w:r>
      <w:r w:rsidR="00BD52F5">
        <w:rPr>
          <w:lang w:val="en-AU"/>
        </w:rPr>
        <w:t xml:space="preserve">(a </w:t>
      </w:r>
      <w:r w:rsidR="00BD52F5" w:rsidRPr="00BD52F5">
        <w:rPr>
          <w:lang w:val="en-AU"/>
        </w:rPr>
        <w:t>Disability Support Pension, Age Pension</w:t>
      </w:r>
      <w:r w:rsidR="000F107A">
        <w:rPr>
          <w:lang w:val="en-AU"/>
        </w:rPr>
        <w:t xml:space="preserve"> </w:t>
      </w:r>
      <w:r w:rsidR="00BD52F5" w:rsidRPr="00BD52F5">
        <w:rPr>
          <w:lang w:val="en-AU"/>
        </w:rPr>
        <w:t>and the Carer Payment</w:t>
      </w:r>
      <w:r w:rsidR="00BD52F5">
        <w:rPr>
          <w:lang w:val="en-AU"/>
        </w:rPr>
        <w:t xml:space="preserve">) </w:t>
      </w:r>
      <w:r w:rsidR="00295580">
        <w:rPr>
          <w:lang w:val="en-AU"/>
        </w:rPr>
        <w:t>who receive</w:t>
      </w:r>
      <w:r>
        <w:rPr>
          <w:lang w:val="en-AU"/>
        </w:rPr>
        <w:t xml:space="preserve"> </w:t>
      </w:r>
      <w:r w:rsidR="00030D69">
        <w:rPr>
          <w:lang w:val="en-AU"/>
        </w:rPr>
        <w:t>a</w:t>
      </w:r>
      <w:r>
        <w:rPr>
          <w:lang w:val="en-AU"/>
        </w:rPr>
        <w:t xml:space="preserve"> consistent</w:t>
      </w:r>
      <w:r w:rsidR="00295580">
        <w:rPr>
          <w:lang w:val="en-AU"/>
        </w:rPr>
        <w:t xml:space="preserve"> payment from an employer on a monthly basis.</w:t>
      </w:r>
    </w:p>
    <w:p w14:paraId="73709777" w14:textId="0B28EB75" w:rsidR="006B33E5" w:rsidRDefault="00ED51DD" w:rsidP="003E649C">
      <w:pPr>
        <w:pStyle w:val="BodyText"/>
        <w:rPr>
          <w:lang w:val="en-AU"/>
        </w:rPr>
      </w:pPr>
      <w:r>
        <w:rPr>
          <w:lang w:val="en-AU"/>
        </w:rPr>
        <w:lastRenderedPageBreak/>
        <w:t>The l</w:t>
      </w:r>
      <w:r w:rsidR="00102D31">
        <w:rPr>
          <w:lang w:val="en-AU"/>
        </w:rPr>
        <w:t>egislation contains a specific clause to make sure this cohort of people do not experience fluctuations in their rate of pension as a result of the fact that they receive employment income monthly</w:t>
      </w:r>
      <w:r w:rsidR="00617BC3">
        <w:rPr>
          <w:lang w:val="en-AU"/>
        </w:rPr>
        <w:t>.</w:t>
      </w:r>
      <w:r w:rsidR="00633CE9">
        <w:rPr>
          <w:lang w:val="en-AU"/>
        </w:rPr>
        <w:t xml:space="preserve"> It means that they do not need to report their income each </w:t>
      </w:r>
      <w:r w:rsidR="00BA2BC3">
        <w:rPr>
          <w:lang w:val="en-AU"/>
        </w:rPr>
        <w:t xml:space="preserve">fortnight or month </w:t>
      </w:r>
      <w:r w:rsidR="00633CE9">
        <w:rPr>
          <w:lang w:val="en-AU"/>
        </w:rPr>
        <w:t xml:space="preserve">to </w:t>
      </w:r>
      <w:r w:rsidR="00741298">
        <w:rPr>
          <w:lang w:val="en-AU"/>
        </w:rPr>
        <w:t>Centrelink</w:t>
      </w:r>
      <w:r w:rsidR="00633CE9">
        <w:rPr>
          <w:lang w:val="en-AU"/>
        </w:rPr>
        <w:t xml:space="preserve">, so </w:t>
      </w:r>
      <w:r w:rsidR="006A4D28">
        <w:rPr>
          <w:lang w:val="en-AU"/>
        </w:rPr>
        <w:t>th</w:t>
      </w:r>
      <w:r w:rsidR="004047D2">
        <w:rPr>
          <w:lang w:val="en-AU"/>
        </w:rPr>
        <w:t xml:space="preserve">e change to how to report earned income </w:t>
      </w:r>
      <w:r w:rsidR="00BB6147">
        <w:rPr>
          <w:lang w:val="en-AU"/>
        </w:rPr>
        <w:t xml:space="preserve">is not observed by the pension recipient. </w:t>
      </w:r>
    </w:p>
    <w:p w14:paraId="0A38031C" w14:textId="16EBE1CE" w:rsidR="00BB6147" w:rsidRDefault="00BB6147" w:rsidP="003E649C">
      <w:pPr>
        <w:pStyle w:val="BodyText"/>
        <w:rPr>
          <w:lang w:val="en-AU"/>
        </w:rPr>
      </w:pPr>
      <w:r>
        <w:rPr>
          <w:lang w:val="en-AU"/>
        </w:rPr>
        <w:t xml:space="preserve">Pensioners assessed this way will only be required to report to Centrelink if there is a change to their income. </w:t>
      </w:r>
    </w:p>
    <w:tbl>
      <w:tblPr>
        <w:tblStyle w:val="KPMGFinancialTable"/>
        <w:tblW w:w="0" w:type="auto"/>
        <w:tblLook w:val="04A0" w:firstRow="1" w:lastRow="0" w:firstColumn="1" w:lastColumn="0" w:noHBand="0" w:noVBand="1"/>
      </w:tblPr>
      <w:tblGrid>
        <w:gridCol w:w="8505"/>
      </w:tblGrid>
      <w:tr w:rsidR="00E02C20" w14:paraId="73D38FE6" w14:textId="77777777" w:rsidTr="00E0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Pr>
          <w:p w14:paraId="67098C67" w14:textId="55CF9325" w:rsidR="003255AB" w:rsidRDefault="003255AB" w:rsidP="00E02C20">
            <w:pPr>
              <w:pStyle w:val="BodyText"/>
              <w:rPr>
                <w:b w:val="0"/>
                <w:lang w:val="en-AU"/>
              </w:rPr>
            </w:pPr>
            <w:r w:rsidRPr="006A4D28">
              <w:rPr>
                <w:bCs/>
                <w:u w:val="single"/>
                <w:lang w:val="en-AU"/>
              </w:rPr>
              <w:t>These questions relate specifically to people</w:t>
            </w:r>
            <w:r w:rsidRPr="006A4D28">
              <w:rPr>
                <w:b w:val="0"/>
                <w:u w:val="single"/>
                <w:lang w:val="en-AU"/>
              </w:rPr>
              <w:t xml:space="preserve"> </w:t>
            </w:r>
            <w:r w:rsidRPr="006A4D28">
              <w:rPr>
                <w:u w:val="single"/>
                <w:lang w:val="en-AU"/>
              </w:rPr>
              <w:t xml:space="preserve">on </w:t>
            </w:r>
            <w:r w:rsidR="00421E93">
              <w:rPr>
                <w:u w:val="single"/>
                <w:lang w:val="en-AU"/>
              </w:rPr>
              <w:t>a</w:t>
            </w:r>
            <w:r w:rsidR="00BB6147">
              <w:rPr>
                <w:u w:val="single"/>
                <w:lang w:val="en-AU"/>
              </w:rPr>
              <w:t xml:space="preserve"> social security pension</w:t>
            </w:r>
            <w:r w:rsidRPr="006A4D28">
              <w:rPr>
                <w:u w:val="single"/>
                <w:lang w:val="en-AU"/>
              </w:rPr>
              <w:t xml:space="preserve"> who receive regular, consistent payment from an employer on a monthly basis</w:t>
            </w:r>
            <w:r>
              <w:rPr>
                <w:lang w:val="en-AU"/>
              </w:rPr>
              <w:t>.</w:t>
            </w:r>
          </w:p>
          <w:p w14:paraId="4B3FA3AE" w14:textId="5A80B4E3" w:rsidR="00E02C20" w:rsidRPr="00E02C20" w:rsidRDefault="00E02C20" w:rsidP="00E02C20">
            <w:pPr>
              <w:pStyle w:val="BodyText"/>
              <w:rPr>
                <w:lang w:val="en-AU"/>
              </w:rPr>
            </w:pPr>
            <w:r>
              <w:rPr>
                <w:lang w:val="en-AU"/>
              </w:rPr>
              <w:t xml:space="preserve">For people receiving </w:t>
            </w:r>
            <w:r w:rsidR="00BB6147">
              <w:rPr>
                <w:lang w:val="en-AU"/>
              </w:rPr>
              <w:t>a pension</w:t>
            </w:r>
            <w:r>
              <w:rPr>
                <w:lang w:val="en-AU"/>
              </w:rPr>
              <w:t>, h</w:t>
            </w:r>
            <w:r w:rsidRPr="00E02C20">
              <w:rPr>
                <w:lang w:val="en-AU"/>
              </w:rPr>
              <w:t>as the change to reporting paid income made reporting income easier, more difficult, or about the same?</w:t>
            </w:r>
          </w:p>
          <w:p w14:paraId="3E432E12" w14:textId="77777777" w:rsidR="00E02C20" w:rsidRDefault="00E02C20" w:rsidP="00E02C20">
            <w:pPr>
              <w:pStyle w:val="BodyText"/>
              <w:rPr>
                <w:b w:val="0"/>
                <w:lang w:val="en-AU"/>
              </w:rPr>
            </w:pPr>
            <w:r w:rsidRPr="00E02C20">
              <w:rPr>
                <w:lang w:val="en-AU"/>
              </w:rPr>
              <w:t>What factors have made this easier or more difficult?</w:t>
            </w:r>
          </w:p>
          <w:p w14:paraId="21F94B89" w14:textId="0511DA22" w:rsidR="00E02C20" w:rsidRDefault="00E02C20" w:rsidP="00E02C20">
            <w:pPr>
              <w:pStyle w:val="BodyText"/>
              <w:rPr>
                <w:lang w:val="en-AU"/>
              </w:rPr>
            </w:pPr>
            <w:r>
              <w:rPr>
                <w:lang w:val="en-AU"/>
              </w:rPr>
              <w:t>Ha</w:t>
            </w:r>
            <w:r w:rsidR="00DB3308">
              <w:rPr>
                <w:lang w:val="en-AU"/>
              </w:rPr>
              <w:t xml:space="preserve">ve people experienced </w:t>
            </w:r>
            <w:r w:rsidR="00E32F40">
              <w:rPr>
                <w:lang w:val="en-AU"/>
              </w:rPr>
              <w:t xml:space="preserve">unexpected </w:t>
            </w:r>
            <w:r w:rsidR="00DB3308">
              <w:rPr>
                <w:lang w:val="en-AU"/>
              </w:rPr>
              <w:t>fluctuations in their rate of pension as a result of reporting employment income?</w:t>
            </w:r>
          </w:p>
        </w:tc>
      </w:tr>
    </w:tbl>
    <w:p w14:paraId="2E0BCA4E" w14:textId="77777777" w:rsidR="002C4834" w:rsidRPr="00EC33CE" w:rsidRDefault="002C4834" w:rsidP="00EC33CE">
      <w:pPr>
        <w:pStyle w:val="BodyText"/>
        <w:rPr>
          <w:lang w:val="en-AU"/>
        </w:rPr>
      </w:pPr>
    </w:p>
    <w:p w14:paraId="2992CF31" w14:textId="77777777" w:rsidR="00EC33CE" w:rsidRDefault="00EC33CE" w:rsidP="003E649C">
      <w:pPr>
        <w:pStyle w:val="BodyText"/>
        <w:rPr>
          <w:lang w:val="en-AU"/>
        </w:rPr>
      </w:pPr>
    </w:p>
    <w:p w14:paraId="55E74936" w14:textId="0E27B61B" w:rsidR="003E649C" w:rsidRDefault="0053195C" w:rsidP="003E649C">
      <w:pPr>
        <w:pStyle w:val="Heading1"/>
        <w:rPr>
          <w:lang w:val="en-AU"/>
        </w:rPr>
      </w:pPr>
      <w:bookmarkStart w:id="21" w:name="_Toc97020146"/>
      <w:r>
        <w:rPr>
          <w:lang w:val="en-AU"/>
        </w:rPr>
        <w:lastRenderedPageBreak/>
        <w:t>How to have your say</w:t>
      </w:r>
      <w:bookmarkEnd w:id="21"/>
    </w:p>
    <w:p w14:paraId="65611AEA" w14:textId="6C5355CC" w:rsidR="00334F28" w:rsidRDefault="007413EA" w:rsidP="00933804">
      <w:pPr>
        <w:pStyle w:val="BodyText"/>
        <w:rPr>
          <w:lang w:val="en-AU"/>
        </w:rPr>
      </w:pPr>
      <w:r>
        <w:rPr>
          <w:lang w:val="en-AU"/>
        </w:rPr>
        <w:t xml:space="preserve">We want to hear from anyone who receives </w:t>
      </w:r>
      <w:r w:rsidR="001A26E5">
        <w:rPr>
          <w:lang w:val="en-AU"/>
        </w:rPr>
        <w:t>a social security payment or is the nominee o</w:t>
      </w:r>
      <w:r w:rsidR="00A027B5">
        <w:rPr>
          <w:lang w:val="en-AU"/>
        </w:rPr>
        <w:t>r</w:t>
      </w:r>
      <w:r w:rsidR="001A26E5">
        <w:rPr>
          <w:lang w:val="en-AU"/>
        </w:rPr>
        <w:t xml:space="preserve"> partner of a person receiving a social security payment as outlined in section 2.2. </w:t>
      </w:r>
    </w:p>
    <w:p w14:paraId="147ABA91" w14:textId="53AB75F3" w:rsidR="007413EA" w:rsidRDefault="00334F28" w:rsidP="00334F28">
      <w:pPr>
        <w:pStyle w:val="BodyText"/>
        <w:rPr>
          <w:lang w:val="en-AU"/>
        </w:rPr>
      </w:pPr>
      <w:r>
        <w:rPr>
          <w:lang w:val="en-AU"/>
        </w:rPr>
        <w:t>We partic</w:t>
      </w:r>
      <w:r w:rsidR="001A26E5">
        <w:rPr>
          <w:lang w:val="en-AU"/>
        </w:rPr>
        <w:t>ularly want to hear from people who received social security payment</w:t>
      </w:r>
      <w:r w:rsidR="007413EA">
        <w:rPr>
          <w:lang w:val="en-AU"/>
        </w:rPr>
        <w:t xml:space="preserve"> prior to 7 December 2020, and who have continued to receive </w:t>
      </w:r>
      <w:r w:rsidR="00856A86">
        <w:rPr>
          <w:lang w:val="en-AU"/>
        </w:rPr>
        <w:t>a social security payment</w:t>
      </w:r>
      <w:r w:rsidR="007413EA">
        <w:rPr>
          <w:lang w:val="en-AU"/>
        </w:rPr>
        <w:t xml:space="preserve"> since that date. This is because you will have experienced the change from the Earned Income Model to the Paid Income Model.</w:t>
      </w:r>
    </w:p>
    <w:p w14:paraId="59D3D015" w14:textId="0239E84E" w:rsidR="007413EA" w:rsidRDefault="007413EA" w:rsidP="007413EA">
      <w:pPr>
        <w:pStyle w:val="BodyText"/>
        <w:rPr>
          <w:lang w:val="en-AU"/>
        </w:rPr>
      </w:pPr>
      <w:r>
        <w:rPr>
          <w:lang w:val="en-AU"/>
        </w:rPr>
        <w:t xml:space="preserve">We also want to hear from organisations and groups who represent or advocate on behalf of people receiving </w:t>
      </w:r>
      <w:r w:rsidR="001A26E5">
        <w:rPr>
          <w:lang w:val="en-AU"/>
        </w:rPr>
        <w:t>a social security payment</w:t>
      </w:r>
      <w:r>
        <w:rPr>
          <w:lang w:val="en-AU"/>
        </w:rPr>
        <w:t>.</w:t>
      </w:r>
    </w:p>
    <w:p w14:paraId="379091BD" w14:textId="6191BD08" w:rsidR="004E5745" w:rsidRDefault="00FA2111" w:rsidP="004E5745">
      <w:pPr>
        <w:pStyle w:val="BodyText"/>
        <w:rPr>
          <w:lang w:val="en-AU"/>
        </w:rPr>
      </w:pPr>
      <w:r>
        <w:rPr>
          <w:lang w:val="en-AU"/>
        </w:rPr>
        <w:t xml:space="preserve">Consultation is open from </w:t>
      </w:r>
      <w:r w:rsidRPr="00F81544">
        <w:rPr>
          <w:lang w:val="en-AU"/>
        </w:rPr>
        <w:t>1</w:t>
      </w:r>
      <w:r w:rsidR="00564354">
        <w:rPr>
          <w:lang w:val="en-AU"/>
        </w:rPr>
        <w:t>5</w:t>
      </w:r>
      <w:r w:rsidRPr="00F81544">
        <w:rPr>
          <w:lang w:val="en-AU"/>
        </w:rPr>
        <w:t xml:space="preserve"> March</w:t>
      </w:r>
      <w:r>
        <w:rPr>
          <w:lang w:val="en-AU"/>
        </w:rPr>
        <w:t xml:space="preserve"> 2022 to 22 April 2022. </w:t>
      </w:r>
      <w:r w:rsidR="004E5745">
        <w:rPr>
          <w:lang w:val="en-AU"/>
        </w:rPr>
        <w:t xml:space="preserve">During this time, </w:t>
      </w:r>
      <w:r w:rsidR="00EA392E">
        <w:rPr>
          <w:lang w:val="en-AU"/>
        </w:rPr>
        <w:t xml:space="preserve">individuals and organisations </w:t>
      </w:r>
      <w:r w:rsidR="004E5745">
        <w:rPr>
          <w:lang w:val="en-AU"/>
        </w:rPr>
        <w:t xml:space="preserve">can submit </w:t>
      </w:r>
      <w:r w:rsidR="00EA392E">
        <w:rPr>
          <w:lang w:val="en-AU"/>
        </w:rPr>
        <w:t xml:space="preserve">their </w:t>
      </w:r>
      <w:r w:rsidR="004E5745">
        <w:rPr>
          <w:lang w:val="en-AU"/>
        </w:rPr>
        <w:t>views via</w:t>
      </w:r>
      <w:r w:rsidR="00CF5A06">
        <w:rPr>
          <w:lang w:val="en-AU"/>
        </w:rPr>
        <w:t xml:space="preserve"> the</w:t>
      </w:r>
      <w:r w:rsidR="004E5745">
        <w:rPr>
          <w:lang w:val="en-AU"/>
        </w:rPr>
        <w:t xml:space="preserve"> DSS Engage platform, by either:</w:t>
      </w:r>
    </w:p>
    <w:p w14:paraId="4033D827" w14:textId="2366022C" w:rsidR="00B472A3" w:rsidRPr="00B472A3" w:rsidRDefault="004E5745" w:rsidP="00B472A3">
      <w:pPr>
        <w:pStyle w:val="BodyText"/>
        <w:numPr>
          <w:ilvl w:val="0"/>
          <w:numId w:val="22"/>
        </w:numPr>
        <w:rPr>
          <w:lang w:val="en-AU"/>
        </w:rPr>
      </w:pPr>
      <w:r>
        <w:rPr>
          <w:lang w:val="en-AU"/>
        </w:rPr>
        <w:t>taking part in a short survey</w:t>
      </w:r>
      <w:r w:rsidR="00705FEB">
        <w:rPr>
          <w:lang w:val="en-AU"/>
        </w:rPr>
        <w:t xml:space="preserve">; or </w:t>
      </w:r>
    </w:p>
    <w:p w14:paraId="1FF81781" w14:textId="5B52055B" w:rsidR="004E5745" w:rsidRDefault="001A26E5" w:rsidP="004E5745">
      <w:pPr>
        <w:pStyle w:val="BodyText"/>
        <w:numPr>
          <w:ilvl w:val="0"/>
          <w:numId w:val="22"/>
        </w:numPr>
        <w:rPr>
          <w:lang w:val="en-AU"/>
        </w:rPr>
      </w:pPr>
      <w:r>
        <w:rPr>
          <w:lang w:val="en-AU"/>
        </w:rPr>
        <w:t xml:space="preserve">lodging </w:t>
      </w:r>
      <w:r w:rsidR="004E5745">
        <w:rPr>
          <w:lang w:val="en-AU"/>
        </w:rPr>
        <w:t>a written submission</w:t>
      </w:r>
      <w:r w:rsidR="004E5745" w:rsidRPr="001759C4">
        <w:rPr>
          <w:lang w:val="en-AU"/>
        </w:rPr>
        <w:t>.</w:t>
      </w:r>
    </w:p>
    <w:p w14:paraId="551EA2A3" w14:textId="4EE86BA1" w:rsidR="0007459F" w:rsidRDefault="00AD3D36" w:rsidP="004E5745">
      <w:pPr>
        <w:pStyle w:val="BodyText"/>
        <w:rPr>
          <w:lang w:val="en-AU"/>
        </w:rPr>
      </w:pPr>
      <w:r>
        <w:rPr>
          <w:lang w:val="en-AU"/>
        </w:rPr>
        <w:t xml:space="preserve">The short survey invites responses from both individuals and organisations. The survey asks questions </w:t>
      </w:r>
      <w:r w:rsidR="001F7696">
        <w:rPr>
          <w:lang w:val="en-AU"/>
        </w:rPr>
        <w:t>related to</w:t>
      </w:r>
      <w:r w:rsidR="0007459F">
        <w:rPr>
          <w:lang w:val="en-AU"/>
        </w:rPr>
        <w:t xml:space="preserve">: </w:t>
      </w:r>
    </w:p>
    <w:p w14:paraId="7755AEA4" w14:textId="2B96236E" w:rsidR="0007459F" w:rsidRDefault="0007459F" w:rsidP="001A12D6">
      <w:pPr>
        <w:pStyle w:val="BodyText"/>
        <w:numPr>
          <w:ilvl w:val="0"/>
          <w:numId w:val="22"/>
        </w:numPr>
        <w:rPr>
          <w:lang w:val="en-AU"/>
        </w:rPr>
      </w:pPr>
      <w:r>
        <w:rPr>
          <w:lang w:val="en-AU"/>
        </w:rPr>
        <w:t xml:space="preserve">Demographics to ensure we’re </w:t>
      </w:r>
      <w:r w:rsidR="001F7696">
        <w:rPr>
          <w:lang w:val="en-AU"/>
        </w:rPr>
        <w:t>consulting with</w:t>
      </w:r>
      <w:r>
        <w:rPr>
          <w:lang w:val="en-AU"/>
        </w:rPr>
        <w:t xml:space="preserve"> a range of different stakeholders</w:t>
      </w:r>
    </w:p>
    <w:p w14:paraId="6B26C136" w14:textId="77777777" w:rsidR="00450B20" w:rsidRPr="007D18F6" w:rsidRDefault="00450B20" w:rsidP="00450B20">
      <w:pPr>
        <w:pStyle w:val="BodyText"/>
        <w:numPr>
          <w:ilvl w:val="0"/>
          <w:numId w:val="22"/>
        </w:numPr>
        <w:rPr>
          <w:lang w:val="en-AU"/>
        </w:rPr>
      </w:pPr>
      <w:r w:rsidRPr="007D18F6">
        <w:rPr>
          <w:lang w:val="en-AU"/>
        </w:rPr>
        <w:t xml:space="preserve">Overall experience with the income reporting process </w:t>
      </w:r>
    </w:p>
    <w:p w14:paraId="48CF1773" w14:textId="77777777" w:rsidR="00450B20" w:rsidRPr="007D18F6" w:rsidRDefault="00450B20" w:rsidP="00450B20">
      <w:pPr>
        <w:pStyle w:val="BodyText"/>
        <w:numPr>
          <w:ilvl w:val="0"/>
          <w:numId w:val="22"/>
        </w:numPr>
        <w:rPr>
          <w:lang w:val="en-AU"/>
        </w:rPr>
      </w:pPr>
      <w:r w:rsidRPr="007D18F6">
        <w:rPr>
          <w:lang w:val="en-AU"/>
        </w:rPr>
        <w:t>Changes in the experience of reporting income since the legislative change was implemented</w:t>
      </w:r>
    </w:p>
    <w:p w14:paraId="2AC07F50" w14:textId="4606D341" w:rsidR="00EA60EB" w:rsidRDefault="00EA60EB" w:rsidP="001A12D6">
      <w:pPr>
        <w:pStyle w:val="BodyText"/>
        <w:numPr>
          <w:ilvl w:val="0"/>
          <w:numId w:val="22"/>
        </w:numPr>
        <w:rPr>
          <w:lang w:val="en-AU"/>
        </w:rPr>
      </w:pPr>
      <w:r>
        <w:rPr>
          <w:lang w:val="en-AU"/>
        </w:rPr>
        <w:t xml:space="preserve">Awareness of the </w:t>
      </w:r>
      <w:r w:rsidR="005F7CD2">
        <w:rPr>
          <w:lang w:val="en-AU"/>
        </w:rPr>
        <w:t>legislati</w:t>
      </w:r>
      <w:r w:rsidR="00455B0F">
        <w:rPr>
          <w:lang w:val="en-AU"/>
        </w:rPr>
        <w:t>ve</w:t>
      </w:r>
      <w:r>
        <w:rPr>
          <w:lang w:val="en-AU"/>
        </w:rPr>
        <w:t xml:space="preserve"> change</w:t>
      </w:r>
      <w:r w:rsidR="001F7696">
        <w:rPr>
          <w:lang w:val="en-AU"/>
        </w:rPr>
        <w:t xml:space="preserve"> at the time of transition</w:t>
      </w:r>
    </w:p>
    <w:p w14:paraId="1D1D7411" w14:textId="47A22395" w:rsidR="005F7CD2" w:rsidRDefault="005F7CD2" w:rsidP="001A12D6">
      <w:pPr>
        <w:pStyle w:val="BodyText"/>
        <w:numPr>
          <w:ilvl w:val="0"/>
          <w:numId w:val="22"/>
        </w:numPr>
        <w:rPr>
          <w:lang w:val="en-AU"/>
        </w:rPr>
      </w:pPr>
      <w:r>
        <w:rPr>
          <w:lang w:val="en-AU"/>
        </w:rPr>
        <w:t xml:space="preserve">Challenges during the transition process </w:t>
      </w:r>
    </w:p>
    <w:p w14:paraId="7EEE69D1" w14:textId="48D171FA" w:rsidR="005F7CD2" w:rsidRDefault="005F7CD2" w:rsidP="001A12D6">
      <w:pPr>
        <w:pStyle w:val="BodyText"/>
        <w:numPr>
          <w:ilvl w:val="0"/>
          <w:numId w:val="22"/>
        </w:numPr>
        <w:rPr>
          <w:lang w:val="en-AU"/>
        </w:rPr>
      </w:pPr>
      <w:r>
        <w:rPr>
          <w:lang w:val="en-AU"/>
        </w:rPr>
        <w:t>Impact</w:t>
      </w:r>
      <w:r w:rsidR="001F7696">
        <w:rPr>
          <w:lang w:val="en-AU"/>
        </w:rPr>
        <w:t xml:space="preserve">s </w:t>
      </w:r>
      <w:r>
        <w:rPr>
          <w:lang w:val="en-AU"/>
        </w:rPr>
        <w:t>of the legislative change (including for those receiving Pensioner Payments)</w:t>
      </w:r>
      <w:r w:rsidR="00455B0F">
        <w:rPr>
          <w:lang w:val="en-AU"/>
        </w:rPr>
        <w:t>.</w:t>
      </w:r>
      <w:r>
        <w:rPr>
          <w:lang w:val="en-AU"/>
        </w:rPr>
        <w:t xml:space="preserve"> </w:t>
      </w:r>
    </w:p>
    <w:p w14:paraId="17E862A2" w14:textId="61541791" w:rsidR="005F7CD2" w:rsidRDefault="005F7CD2" w:rsidP="001F7696">
      <w:pPr>
        <w:pStyle w:val="BodyText"/>
        <w:rPr>
          <w:lang w:val="en-AU"/>
        </w:rPr>
      </w:pPr>
      <w:r>
        <w:rPr>
          <w:lang w:val="en-AU"/>
        </w:rPr>
        <w:t xml:space="preserve">Written submissions are less prescriptive in nature and can be submitted </w:t>
      </w:r>
      <w:r w:rsidR="001F7696">
        <w:rPr>
          <w:lang w:val="en-AU"/>
        </w:rPr>
        <w:t>in the preferred structure</w:t>
      </w:r>
      <w:r w:rsidR="008A71D5">
        <w:rPr>
          <w:lang w:val="en-AU"/>
        </w:rPr>
        <w:t xml:space="preserve"> and style</w:t>
      </w:r>
      <w:r w:rsidR="001F7696">
        <w:rPr>
          <w:lang w:val="en-AU"/>
        </w:rPr>
        <w:t xml:space="preserve"> of an organisation or individual. </w:t>
      </w:r>
    </w:p>
    <w:p w14:paraId="0BAA6058" w14:textId="2A0932A9" w:rsidR="004E5745" w:rsidRDefault="004E5745" w:rsidP="004E5745">
      <w:pPr>
        <w:pStyle w:val="BodyText"/>
        <w:rPr>
          <w:lang w:val="en-AU"/>
        </w:rPr>
      </w:pPr>
      <w:r>
        <w:rPr>
          <w:lang w:val="en-AU"/>
        </w:rPr>
        <w:t xml:space="preserve">All views will be considered. </w:t>
      </w:r>
      <w:r w:rsidR="00197F10">
        <w:rPr>
          <w:lang w:val="en-AU"/>
        </w:rPr>
        <w:t>R</w:t>
      </w:r>
      <w:r>
        <w:rPr>
          <w:lang w:val="en-AU"/>
        </w:rPr>
        <w:t xml:space="preserve">esponses will not be visible to anyone else and will not be directly attributed back to any individual or organisation. More information about how </w:t>
      </w:r>
      <w:r w:rsidR="001A3CE5">
        <w:rPr>
          <w:lang w:val="en-AU"/>
        </w:rPr>
        <w:t xml:space="preserve">feedback </w:t>
      </w:r>
      <w:r>
        <w:rPr>
          <w:lang w:val="en-AU"/>
        </w:rPr>
        <w:t>will be used is available on DSS Engage.</w:t>
      </w:r>
    </w:p>
    <w:p w14:paraId="223ED774" w14:textId="7F5227AD" w:rsidR="004E5745" w:rsidRDefault="004E5745" w:rsidP="004E5745">
      <w:pPr>
        <w:pStyle w:val="BodyText"/>
        <w:rPr>
          <w:lang w:val="en-AU"/>
        </w:rPr>
      </w:pPr>
      <w:r>
        <w:rPr>
          <w:lang w:val="en-AU"/>
        </w:rPr>
        <w:t xml:space="preserve">Please email </w:t>
      </w:r>
      <w:hyperlink r:id="rId20" w:history="1">
        <w:r w:rsidR="006E52C8" w:rsidRPr="00327FB5">
          <w:rPr>
            <w:rStyle w:val="Hyperlink"/>
            <w:b/>
            <w:bCs/>
            <w:lang w:val="en-AU"/>
          </w:rPr>
          <w:t>incomereporting@kpmg.com.au</w:t>
        </w:r>
      </w:hyperlink>
      <w:r w:rsidRPr="008A21B2">
        <w:rPr>
          <w:color w:val="FF0000"/>
          <w:lang w:val="en-AU"/>
        </w:rPr>
        <w:t xml:space="preserve"> </w:t>
      </w:r>
      <w:r>
        <w:rPr>
          <w:lang w:val="en-AU"/>
        </w:rPr>
        <w:t>with any questions.</w:t>
      </w:r>
    </w:p>
    <w:p w14:paraId="45D4A6A3" w14:textId="7360B366" w:rsidR="006B641C" w:rsidRDefault="006B641C" w:rsidP="006B641C">
      <w:pPr>
        <w:pStyle w:val="Heading1"/>
        <w:rPr>
          <w:lang w:val="en-AU"/>
        </w:rPr>
      </w:pPr>
      <w:bookmarkStart w:id="22" w:name="_Toc97020147"/>
      <w:r>
        <w:rPr>
          <w:lang w:val="en-AU"/>
        </w:rPr>
        <w:lastRenderedPageBreak/>
        <w:t>Disclaimer</w:t>
      </w:r>
      <w:bookmarkEnd w:id="22"/>
    </w:p>
    <w:p w14:paraId="348FB607" w14:textId="77777777" w:rsidR="00F25165" w:rsidRPr="00450A9B" w:rsidRDefault="00F25165" w:rsidP="00F25165">
      <w:pPr>
        <w:pStyle w:val="BodyText"/>
        <w:rPr>
          <w:b/>
          <w:bCs/>
          <w:lang w:val="en-AU"/>
        </w:rPr>
      </w:pPr>
      <w:r w:rsidRPr="00450A9B">
        <w:rPr>
          <w:b/>
          <w:bCs/>
          <w:lang w:val="en-AU"/>
        </w:rPr>
        <w:t xml:space="preserve">Inherent Limitations Disclaimer </w:t>
      </w:r>
    </w:p>
    <w:p w14:paraId="0846E8AA" w14:textId="47B19757" w:rsidR="00F25165" w:rsidRPr="00F25165" w:rsidRDefault="00F25165" w:rsidP="00F25165">
      <w:pPr>
        <w:pStyle w:val="BodyText"/>
        <w:rPr>
          <w:lang w:val="en-AU"/>
        </w:rPr>
      </w:pPr>
      <w:r w:rsidRPr="00F25165">
        <w:rPr>
          <w:lang w:val="en-AU"/>
        </w:rPr>
        <w:t>This deliverable has been prepared as outlined with the Department of Social Services (DSS) in the Scope Section of the contract dated 2 February 2022.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No warranty of completeness, accuracy or reliability is given in relation to the statements and representations made by, and the information and documentation provided by, DSS stakeholders consulted as part of the process.</w:t>
      </w:r>
    </w:p>
    <w:p w14:paraId="23586520" w14:textId="4028B3BC" w:rsidR="00F25165" w:rsidRPr="00F25165" w:rsidRDefault="00F25165" w:rsidP="00F25165">
      <w:pPr>
        <w:pStyle w:val="BodyText"/>
        <w:rPr>
          <w:lang w:val="en-AU"/>
        </w:rPr>
      </w:pPr>
      <w:r w:rsidRPr="00F25165">
        <w:rPr>
          <w:lang w:val="en-AU"/>
        </w:rPr>
        <w:t>KPMG have indicated within this deliverable the sources of the information provided. We have not sought to independently verify those sources unless otherwise noted within the report.</w:t>
      </w:r>
    </w:p>
    <w:p w14:paraId="112C4C47" w14:textId="77777777" w:rsidR="00F25165" w:rsidRDefault="00F25165" w:rsidP="00F25165">
      <w:pPr>
        <w:pStyle w:val="BodyText"/>
        <w:rPr>
          <w:lang w:val="en-AU"/>
        </w:rPr>
      </w:pPr>
      <w:r w:rsidRPr="00F25165">
        <w:rPr>
          <w:lang w:val="en-AU"/>
        </w:rPr>
        <w:t>KPMG is under no obligation in any circumstance to update this deliverable, in either oral or written form, for events occurring after the report has been issued in final form.</w:t>
      </w:r>
    </w:p>
    <w:p w14:paraId="3DE55721" w14:textId="77777777" w:rsidR="009147EA" w:rsidRPr="009147EA" w:rsidRDefault="009147EA" w:rsidP="009147EA">
      <w:pPr>
        <w:pStyle w:val="BodyText"/>
        <w:rPr>
          <w:lang w:val="en-AU"/>
        </w:rPr>
      </w:pPr>
      <w:r w:rsidRPr="00450A9B">
        <w:rPr>
          <w:b/>
          <w:bCs/>
          <w:lang w:val="en-AU"/>
        </w:rPr>
        <w:t>Accessibility</w:t>
      </w:r>
    </w:p>
    <w:p w14:paraId="38C930BB" w14:textId="224C6328" w:rsidR="009147EA" w:rsidRPr="00F25165" w:rsidRDefault="009147EA" w:rsidP="009147EA">
      <w:pPr>
        <w:pStyle w:val="BodyText"/>
        <w:rPr>
          <w:lang w:val="en-AU"/>
        </w:rPr>
      </w:pPr>
      <w:r w:rsidRPr="009147EA">
        <w:rPr>
          <w:lang w:val="en-AU"/>
        </w:rPr>
        <w:t>To comply with the Commonwealth Government’s accessibility requirements, two versions of this Report are available: a KPMG-branded PDF version and an unbranded Microsoft Word version. The KPMG-branded PDF version of this Report remains the definitive version of this Report</w:t>
      </w:r>
    </w:p>
    <w:p w14:paraId="6B76F67D" w14:textId="77777777" w:rsidR="00F25165" w:rsidRPr="00450A9B" w:rsidRDefault="00F25165" w:rsidP="00F25165">
      <w:pPr>
        <w:pStyle w:val="BodyText"/>
        <w:rPr>
          <w:b/>
          <w:bCs/>
          <w:lang w:val="en-AU"/>
        </w:rPr>
      </w:pPr>
      <w:r w:rsidRPr="00450A9B">
        <w:rPr>
          <w:b/>
          <w:bCs/>
          <w:lang w:val="en-AU"/>
        </w:rPr>
        <w:t>Notice to Third Parties Disclaimer</w:t>
      </w:r>
    </w:p>
    <w:p w14:paraId="4DDB0A2D" w14:textId="77777777" w:rsidR="00F25165" w:rsidRPr="00F25165" w:rsidRDefault="00F25165" w:rsidP="00F25165">
      <w:pPr>
        <w:pStyle w:val="BodyText"/>
        <w:rPr>
          <w:lang w:val="en-AU"/>
        </w:rPr>
      </w:pPr>
      <w:r w:rsidRPr="00F25165">
        <w:rPr>
          <w:lang w:val="en-AU"/>
        </w:rPr>
        <w:t>This deliverable is solely for the purpose set out in the Scope Section and for DSS’ information, and is not to be used for any purpose not contemplated in the contract or to be distributed to any third party without KPMG’s prior written consent.</w:t>
      </w:r>
    </w:p>
    <w:p w14:paraId="565C0B82" w14:textId="6722486C" w:rsidR="00F25165" w:rsidRPr="00F25165" w:rsidRDefault="00F25165" w:rsidP="00F25165">
      <w:pPr>
        <w:pStyle w:val="BodyText"/>
        <w:rPr>
          <w:lang w:val="en-AU"/>
        </w:rPr>
      </w:pPr>
      <w:r w:rsidRPr="00F25165">
        <w:rPr>
          <w:lang w:val="en-AU"/>
        </w:rPr>
        <w:t>This report has been prepared at the request of DSS in accordance with the terms of KPMG’s contract dated 2 February 2022. Other than our responsibility to DSS, neither KPMG nor any member or employee of KPMG undertakes responsibility arising in any way from reliance placed by a third party on this report. Any reliance placed is that party’s sole responsibility.</w:t>
      </w:r>
    </w:p>
    <w:p w14:paraId="37E06EFC" w14:textId="5FDC3B8E" w:rsidR="003E649C" w:rsidRPr="003E649C" w:rsidRDefault="003E649C" w:rsidP="004E5745">
      <w:pPr>
        <w:pStyle w:val="BodyText"/>
        <w:rPr>
          <w:lang w:val="en-AU"/>
        </w:rPr>
      </w:pPr>
    </w:p>
    <w:sectPr w:rsidR="003E649C" w:rsidRPr="003E649C" w:rsidSect="003670A2">
      <w:headerReference w:type="even" r:id="rId21"/>
      <w:headerReference w:type="default" r:id="rId22"/>
      <w:headerReference w:type="first" r:id="rId23"/>
      <w:pgSz w:w="11907" w:h="16840" w:code="9"/>
      <w:pgMar w:top="2835" w:right="1474" w:bottom="1588" w:left="1474" w:header="1077" w:footer="1304" w:gutter="454"/>
      <w:pgNumType w:start="1"/>
      <w:cols w:space="73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22D14" w14:textId="77777777" w:rsidR="00034632" w:rsidRDefault="00034632">
      <w:r>
        <w:separator/>
      </w:r>
    </w:p>
  </w:endnote>
  <w:endnote w:type="continuationSeparator" w:id="0">
    <w:p w14:paraId="6D310D93" w14:textId="77777777" w:rsidR="00034632" w:rsidRDefault="00034632">
      <w:r>
        <w:continuationSeparator/>
      </w:r>
    </w:p>
  </w:endnote>
  <w:endnote w:type="continuationNotice" w:id="1">
    <w:p w14:paraId="4A7A804D" w14:textId="77777777" w:rsidR="00034632" w:rsidRDefault="00034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1B1CFF-66A5-48A1-8F83-6C606DC75A24}"/>
  </w:font>
  <w:font w:name="KPMG Extralight">
    <w:panose1 w:val="020B0303030202040204"/>
    <w:charset w:val="00"/>
    <w:family w:val="swiss"/>
    <w:pitch w:val="variable"/>
    <w:sig w:usb0="00000007" w:usb1="00000000" w:usb2="00000000" w:usb3="00000000" w:csb0="00000093" w:csb1="00000000"/>
    <w:embedRegular r:id="rId2" w:fontKey="{6D6C48FB-E0A0-4520-B602-5826B1A8D3FF}"/>
  </w:font>
  <w:font w:name="Arial Unicode MS">
    <w:panose1 w:val="020B0604020202020204"/>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embedRegular r:id="rId3" w:fontKey="{AB9813A2-D4FA-4F29-B607-1B37045FE82C}"/>
  </w:font>
  <w:font w:name="KPMG Logo">
    <w:panose1 w:val="05000000000000000000"/>
    <w:charset w:val="00"/>
    <w:family w:val="auto"/>
    <w:pitch w:val="variable"/>
    <w:sig w:usb0="00000003" w:usb1="00000000" w:usb2="00000000" w:usb3="00000000" w:csb0="00000001" w:csb1="00000000"/>
    <w:embedRegular r:id="rId4" w:fontKey="{E6EDCB89-ADC6-4382-B3C6-CFBA87510095}"/>
  </w:font>
  <w:font w:name="Univers 45 Light">
    <w:panose1 w:val="00000000000000000000"/>
    <w:charset w:val="00"/>
    <w:family w:val="auto"/>
    <w:pitch w:val="variable"/>
    <w:sig w:usb0="80000023" w:usb1="00000000" w:usb2="00000000" w:usb3="00000000" w:csb0="00000001" w:csb1="00000000"/>
    <w:embedRegular r:id="rId5" w:fontKey="{1FD7C0F9-FB0D-4FFD-A1EB-8B2A370F1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BE7A4" w14:textId="62AF89D4" w:rsidR="003F4DBE" w:rsidRDefault="003F4DBE">
    <w:pPr>
      <w:pStyle w:val="Footer"/>
      <w:framePr w:hSpace="181" w:wrap="around" w:vAnchor="text" w:hAnchor="text" w:xAlign="right" w:y="1"/>
    </w:pPr>
    <w:r>
      <w:rPr>
        <w:noProof/>
      </w:rPr>
      <w:fldChar w:fldCharType="begin"/>
    </w:r>
    <w:r>
      <w:rPr>
        <w:noProof/>
      </w:rPr>
      <w:instrText xml:space="preserve"> FILENAME </w:instrText>
    </w:r>
    <w:r>
      <w:rPr>
        <w:noProof/>
      </w:rPr>
      <w:fldChar w:fldCharType="separate"/>
    </w:r>
    <w:r w:rsidR="00BC432C">
      <w:rPr>
        <w:noProof/>
      </w:rPr>
      <w:t>Discussion Paper - editable</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BC432C">
      <w:instrText>d MMMM yyyy</w:instrText>
    </w:r>
    <w:r>
      <w:fldChar w:fldCharType="end"/>
    </w:r>
    <w:r>
      <w:instrText xml:space="preserve"> </w:instrText>
    </w:r>
    <w:r>
      <w:fldChar w:fldCharType="separate"/>
    </w:r>
    <w:r w:rsidR="00BC432C">
      <w:rPr>
        <w:noProof/>
      </w:rPr>
      <w:t>3 March 2022</w:t>
    </w:r>
    <w:r>
      <w:fldChar w:fldCharType="end"/>
    </w:r>
  </w:p>
  <w:p w14:paraId="2D8259C4" w14:textId="77777777" w:rsidR="003F4DBE" w:rsidRDefault="003F4DBE">
    <w:pPr>
      <w:pStyle w:val="Footer"/>
    </w:pPr>
    <w:r>
      <w:rPr>
        <w:noProof/>
        <w:sz w:val="20"/>
      </w:rPr>
      <mc:AlternateContent>
        <mc:Choice Requires="wps">
          <w:drawing>
            <wp:anchor distT="0" distB="0" distL="114300" distR="114300" simplePos="0" relativeHeight="251658240" behindDoc="0" locked="0" layoutInCell="1" allowOverlap="1" wp14:anchorId="318FAD52" wp14:editId="6FF8E1E0">
              <wp:simplePos x="0" y="0"/>
              <wp:positionH relativeFrom="column">
                <wp:align>center</wp:align>
              </wp:positionH>
              <wp:positionV relativeFrom="page">
                <wp:align>bottom</wp:align>
              </wp:positionV>
              <wp:extent cx="5472000" cy="792000"/>
              <wp:effectExtent l="0" t="0" r="0"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F50E" w14:textId="77777777" w:rsidR="00BC432C" w:rsidRDefault="003F4DBE" w:rsidP="00B92AFA">
                          <w:pPr>
                            <w:jc w:val="center"/>
                            <w:rPr>
                              <w:rFonts w:ascii="Univers 45 Light" w:hAnsi="Univers 45 Light"/>
                              <w:sz w:val="15"/>
                              <w:szCs w:val="15"/>
                            </w:rPr>
                          </w:pP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 </w:instrText>
                          </w:r>
                          <w:r w:rsidRPr="00CF0D47">
                            <w:rPr>
                              <w:rFonts w:ascii="Univers 45 Light" w:hAnsi="Univers 45 Light"/>
                              <w:sz w:val="15"/>
                              <w:szCs w:val="15"/>
                            </w:rPr>
                            <w:fldChar w:fldCharType="separate"/>
                          </w:r>
                          <w:r w:rsidR="00BC432C">
                            <w:rPr>
                              <w:rFonts w:ascii="Univers 45 Light" w:hAnsi="Univers 45 Light"/>
                              <w:sz w:val="15"/>
                              <w:szCs w:val="15"/>
                            </w:rPr>
                            <w:t xml:space="preserve">© 2022 KPMG, an Australian partnership and a member firm of the KPMG network of independent member firms affiliated with KPMG International Cooperative (“KPMG International”), a Swiss entity. All rights reserved.                                    </w:t>
                          </w:r>
                        </w:p>
                        <w:p w14:paraId="49BDFD20" w14:textId="49BCFB17" w:rsidR="003F4DBE" w:rsidRPr="00CF0D47" w:rsidRDefault="003F4DBE" w:rsidP="00B92AFA">
                          <w:pPr>
                            <w:jc w:val="center"/>
                            <w:rPr>
                              <w:rFonts w:ascii="Univers 45 Light" w:hAnsi="Univers 45 Light"/>
                              <w:sz w:val="15"/>
                              <w:szCs w:val="15"/>
                            </w:rPr>
                          </w:pP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KISFirmCopyright2 </w:instrText>
                          </w:r>
                          <w:r w:rsidRPr="00CF0D47">
                            <w:rPr>
                              <w:rFonts w:ascii="Univers 45 Light" w:hAnsi="Univers 45 Light"/>
                              <w:sz w:val="15"/>
                              <w:szCs w:val="15"/>
                            </w:rPr>
                            <w:fldChar w:fldCharType="separate"/>
                          </w:r>
                          <w:r w:rsidR="00BC432C">
                            <w:rPr>
                              <w:rFonts w:ascii="Univers 45 Light" w:hAnsi="Univers 45 Light"/>
                              <w:sz w:val="15"/>
                              <w:szCs w:val="15"/>
                            </w:rPr>
                            <w:t xml:space="preserve">
The KPMG name and logo are registered trademarks or trademarks of KPMG International.</w:t>
                          </w: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IF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BC432C">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instrText xml:space="preserve"> &lt;&gt; """</w:instrText>
                          </w:r>
                          <w:r w:rsidRPr="00CF0D47">
                            <w:rPr>
                              <w:rFonts w:ascii="Univers 45 Light" w:hAnsi="Univers 45 Light"/>
                              <w:sz w:val="15"/>
                              <w:szCs w:val="15"/>
                            </w:rPr>
                            <w:br/>
                            <w:instrText xml:space="preserve">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BC432C">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fldChar w:fldCharType="separate"/>
                          </w:r>
                          <w:r w:rsidR="00BC432C" w:rsidRPr="00CF0D47">
                            <w:rPr>
                              <w:rFonts w:ascii="Univers 45 Light" w:hAnsi="Univers 45 Light"/>
                              <w:noProof/>
                              <w:sz w:val="15"/>
                              <w:szCs w:val="15"/>
                            </w:rPr>
                            <w:br/>
                            <w:t xml:space="preserve"> </w:t>
                          </w:r>
                          <w:r w:rsidR="00BC432C">
                            <w:rPr>
                              <w:rFonts w:ascii="Univers 45 Light" w:hAnsi="Univers 45 Light"/>
                              <w:noProof/>
                              <w:sz w:val="15"/>
                              <w:szCs w:val="15"/>
                            </w:rPr>
                            <w:t>Liability limited by a scheme approved under Professional Standards Legislation.</w:t>
                          </w:r>
                          <w:r w:rsidRPr="00CF0D47">
                            <w:rPr>
                              <w:rFonts w:ascii="Univers 45 Light" w:hAnsi="Univers 45 Light"/>
                              <w:sz w:val="15"/>
                              <w:szCs w:val="15"/>
                            </w:rPr>
                            <w:fldChar w:fldCharType="end"/>
                          </w:r>
                        </w:p>
                        <w:p w14:paraId="18A4A1E0" w14:textId="77777777" w:rsidR="003F4DBE" w:rsidRPr="00AC5F4D" w:rsidRDefault="003F4DBE" w:rsidP="00B92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FAD52" id="_x0000_t202" coordsize="21600,21600" o:spt="202" path="m,l,21600r21600,l21600,xe">
              <v:stroke joinstyle="miter"/>
              <v:path gradientshapeok="t" o:connecttype="rect"/>
            </v:shapetype>
            <v:shape id="Text Box 1" o:spid="_x0000_s1027" type="#_x0000_t202" style="position:absolute;margin-left:0;margin-top:0;width:430.85pt;height:62.35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" filled="f" stroked="f">
              <v:textbox>
                <w:txbxContent>
                  <w:p w14:paraId="3B2FF50E" w14:textId="77777777" w:rsidR="00BC432C" w:rsidRDefault="003F4DBE" w:rsidP="00B92AFA">
                    <w:pPr>
                      <w:jc w:val="center"/>
                      <w:rPr>
                        <w:rFonts w:ascii="Univers 45 Light" w:hAnsi="Univers 45 Light"/>
                        <w:sz w:val="15"/>
                        <w:szCs w:val="15"/>
                      </w:rPr>
                    </w:pP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 </w:instrText>
                    </w:r>
                    <w:r w:rsidRPr="00CF0D47">
                      <w:rPr>
                        <w:rFonts w:ascii="Univers 45 Light" w:hAnsi="Univers 45 Light"/>
                        <w:sz w:val="15"/>
                        <w:szCs w:val="15"/>
                      </w:rPr>
                      <w:fldChar w:fldCharType="separate"/>
                    </w:r>
                    <w:r w:rsidR="00BC432C">
                      <w:rPr>
                        <w:rFonts w:ascii="Univers 45 Light" w:hAnsi="Univers 45 Light"/>
                        <w:sz w:val="15"/>
                        <w:szCs w:val="15"/>
                      </w:rPr>
                      <w:t xml:space="preserve">© 2022 KPMG, an Australian partnership and a member firm of the KPMG network of independent member firms affiliated with KPMG International Cooperative (“KPMG International”), a Swiss entity. All rights reserved.                                    </w:t>
                    </w:r>
                  </w:p>
                  <w:p w14:paraId="49BDFD20" w14:textId="49BCFB17" w:rsidR="003F4DBE" w:rsidRPr="00CF0D47" w:rsidRDefault="003F4DBE" w:rsidP="00B92AFA">
                    <w:pPr>
                      <w:jc w:val="center"/>
                      <w:rPr>
                        <w:rFonts w:ascii="Univers 45 Light" w:hAnsi="Univers 45 Light"/>
                        <w:sz w:val="15"/>
                        <w:szCs w:val="15"/>
                      </w:rPr>
                    </w:pP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KISFirmCopyright2 </w:instrText>
                    </w:r>
                    <w:r w:rsidRPr="00CF0D47">
                      <w:rPr>
                        <w:rFonts w:ascii="Univers 45 Light" w:hAnsi="Univers 45 Light"/>
                        <w:sz w:val="15"/>
                        <w:szCs w:val="15"/>
                      </w:rPr>
                      <w:fldChar w:fldCharType="separate"/>
                    </w:r>
                    <w:r w:rsidR="00BC432C">
                      <w:rPr>
                        <w:rFonts w:ascii="Univers 45 Light" w:hAnsi="Univers 45 Light"/>
                        <w:sz w:val="15"/>
                        <w:szCs w:val="15"/>
                      </w:rPr>
                      <w:t xml:space="preserve">
The KPMG name and logo are registered trademarks or trademarks of KPMG International.</w:t>
                    </w: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IF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BC432C">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instrText xml:space="preserve"> &lt;&gt; """</w:instrText>
                    </w:r>
                    <w:r w:rsidRPr="00CF0D47">
                      <w:rPr>
                        <w:rFonts w:ascii="Univers 45 Light" w:hAnsi="Univers 45 Light"/>
                        <w:sz w:val="15"/>
                        <w:szCs w:val="15"/>
                      </w:rPr>
                      <w:br/>
                      <w:instrText xml:space="preserve">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BC432C">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fldChar w:fldCharType="separate"/>
                    </w:r>
                    <w:r w:rsidR="00BC432C" w:rsidRPr="00CF0D47">
                      <w:rPr>
                        <w:rFonts w:ascii="Univers 45 Light" w:hAnsi="Univers 45 Light"/>
                        <w:noProof/>
                        <w:sz w:val="15"/>
                        <w:szCs w:val="15"/>
                      </w:rPr>
                      <w:br/>
                      <w:t xml:space="preserve"> </w:t>
                    </w:r>
                    <w:r w:rsidR="00BC432C">
                      <w:rPr>
                        <w:rFonts w:ascii="Univers 45 Light" w:hAnsi="Univers 45 Light"/>
                        <w:noProof/>
                        <w:sz w:val="15"/>
                        <w:szCs w:val="15"/>
                      </w:rPr>
                      <w:t>Liability limited by a scheme approved under Professional Standards Legislation.</w:t>
                    </w:r>
                    <w:r w:rsidRPr="00CF0D47">
                      <w:rPr>
                        <w:rFonts w:ascii="Univers 45 Light" w:hAnsi="Univers 45 Light"/>
                        <w:sz w:val="15"/>
                        <w:szCs w:val="15"/>
                      </w:rPr>
                      <w:fldChar w:fldCharType="end"/>
                    </w:r>
                  </w:p>
                  <w:p w14:paraId="18A4A1E0" w14:textId="77777777" w:rsidR="003F4DBE" w:rsidRPr="00AC5F4D" w:rsidRDefault="003F4DBE" w:rsidP="00B92AFA"/>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C3639" w14:textId="77777777" w:rsidR="003F4DBE" w:rsidRPr="006F3983" w:rsidRDefault="003F4DBE" w:rsidP="00B92AFA">
    <w:pPr>
      <w:pStyle w:val="Footer"/>
      <w:framePr w:hSpace="125" w:wrap="around" w:vAnchor="text" w:hAnchor="page" w:x="10376" w:y="-28"/>
      <w:rPr>
        <w:szCs w:val="18"/>
      </w:rPr>
    </w:pPr>
    <w:r w:rsidRPr="006F3983">
      <w:rPr>
        <w:rStyle w:val="PageNumber"/>
        <w:sz w:val="18"/>
        <w:szCs w:val="18"/>
      </w:rPr>
      <w:fldChar w:fldCharType="begin"/>
    </w:r>
    <w:r w:rsidRPr="006F3983">
      <w:rPr>
        <w:rStyle w:val="PageNumber"/>
        <w:sz w:val="18"/>
        <w:szCs w:val="18"/>
      </w:rPr>
      <w:instrText xml:space="preserve"> </w:instrText>
    </w:r>
    <w:r w:rsidRPr="006F3983">
      <w:rPr>
        <w:rStyle w:val="PageNumber"/>
        <w:rFonts w:cs="Arial"/>
        <w:sz w:val="18"/>
        <w:szCs w:val="18"/>
      </w:rPr>
      <w:instrText>PAGE</w:instrText>
    </w:r>
    <w:r w:rsidRPr="006F3983">
      <w:rPr>
        <w:rStyle w:val="PageNumber"/>
        <w:sz w:val="18"/>
        <w:szCs w:val="18"/>
      </w:rPr>
      <w:instrText xml:space="preserve"> </w:instrText>
    </w:r>
    <w:r w:rsidRPr="006F3983">
      <w:rPr>
        <w:rStyle w:val="PageNumber"/>
        <w:sz w:val="18"/>
        <w:szCs w:val="18"/>
      </w:rPr>
      <w:fldChar w:fldCharType="separate"/>
    </w:r>
    <w:r>
      <w:rPr>
        <w:rStyle w:val="PageNumber"/>
        <w:rFonts w:cs="Arial"/>
        <w:noProof/>
        <w:sz w:val="18"/>
        <w:szCs w:val="18"/>
      </w:rPr>
      <w:t>1</w:t>
    </w:r>
    <w:r w:rsidRPr="006F3983">
      <w:rPr>
        <w:rStyle w:val="PageNumber"/>
        <w:sz w:val="18"/>
        <w:szCs w:val="18"/>
      </w:rPr>
      <w:fldChar w:fldCharType="end"/>
    </w:r>
  </w:p>
  <w:p w14:paraId="01E93234" w14:textId="1FFBA548" w:rsidR="003F4DBE" w:rsidRPr="003F270A" w:rsidRDefault="003F4DBE">
    <w:pPr>
      <w:pStyle w:val="Footer"/>
      <w:rPr>
        <w:rFonts w:cs="Arial"/>
        <w:b/>
      </w:rPr>
    </w:pPr>
    <w:r w:rsidRPr="00C73D64">
      <w:rPr>
        <w:rFonts w:cs="Arial"/>
        <w:noProof/>
        <w:sz w:val="20"/>
      </w:rPr>
      <mc:AlternateContent>
        <mc:Choice Requires="wps">
          <w:drawing>
            <wp:anchor distT="0" distB="0" distL="114300" distR="114300" simplePos="0" relativeHeight="251658241" behindDoc="0" locked="0" layoutInCell="1" allowOverlap="1" wp14:anchorId="008A6AC1" wp14:editId="310B2430">
              <wp:simplePos x="0" y="0"/>
              <wp:positionH relativeFrom="column">
                <wp:posOffset>-290697</wp:posOffset>
              </wp:positionH>
              <wp:positionV relativeFrom="page">
                <wp:posOffset>9892145</wp:posOffset>
              </wp:positionV>
              <wp:extent cx="5727571" cy="792000"/>
              <wp:effectExtent l="0" t="0" r="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71"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C64FD" w14:textId="76BAA6D5" w:rsidR="00F652EF" w:rsidRPr="00F37752" w:rsidRDefault="00F652EF" w:rsidP="00F652EF">
                          <w:pPr>
                            <w:jc w:val="center"/>
                            <w:rPr>
                              <w:rFonts w:cs="Arial"/>
                              <w:sz w:val="14"/>
                              <w:szCs w:val="14"/>
                            </w:rPr>
                          </w:pPr>
                          <w:r w:rsidRPr="00F37752">
                            <w:rPr>
                              <w:rFonts w:cs="Arial"/>
                              <w:sz w:val="14"/>
                              <w:szCs w:val="14"/>
                            </w:rPr>
                            <w:t xml:space="preserve">© </w:t>
                          </w:r>
                          <w:r w:rsidRPr="00F37752">
                            <w:rPr>
                              <w:rFonts w:cs="Arial"/>
                              <w:sz w:val="14"/>
                              <w:szCs w:val="14"/>
                            </w:rPr>
                            <w:fldChar w:fldCharType="begin"/>
                          </w:r>
                          <w:r w:rsidRPr="00F37752">
                            <w:rPr>
                              <w:rFonts w:cs="Arial"/>
                              <w:sz w:val="14"/>
                              <w:szCs w:val="14"/>
                            </w:rPr>
                            <w:instrText xml:space="preserve"> DATE \@YYYY </w:instrText>
                          </w:r>
                          <w:r w:rsidRPr="00F37752">
                            <w:rPr>
                              <w:rFonts w:cs="Arial"/>
                              <w:sz w:val="14"/>
                              <w:szCs w:val="14"/>
                            </w:rPr>
                            <w:fldChar w:fldCharType="separate"/>
                          </w:r>
                          <w:r w:rsidR="00BC432C">
                            <w:rPr>
                              <w:rFonts w:cs="Arial"/>
                              <w:noProof/>
                              <w:sz w:val="14"/>
                              <w:szCs w:val="14"/>
                            </w:rPr>
                            <w:t>2022</w:t>
                          </w:r>
                          <w:r w:rsidRPr="00F37752">
                            <w:rPr>
                              <w:rFonts w:cs="Arial"/>
                              <w:sz w:val="14"/>
                              <w:szCs w:val="14"/>
                            </w:rPr>
                            <w:fldChar w:fldCharType="end"/>
                          </w:r>
                          <w:r w:rsidRPr="00F37752">
                            <w:rPr>
                              <w:rFonts w:cs="Arial"/>
                              <w:sz w:val="14"/>
                              <w:szCs w:val="14"/>
                            </w:rPr>
                            <w:t xml:space="preserve"> </w:t>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KISFirmPrtName </w:instrText>
                          </w:r>
                          <w:r w:rsidRPr="00F37752">
                            <w:rPr>
                              <w:rFonts w:cs="Arial"/>
                              <w:sz w:val="14"/>
                              <w:szCs w:val="14"/>
                            </w:rPr>
                            <w:fldChar w:fldCharType="end"/>
                          </w:r>
                          <w:r w:rsidRPr="00F37752">
                            <w:rPr>
                              <w:rFonts w:cs="Arial"/>
                              <w:sz w:val="14"/>
                              <w:szCs w:val="14"/>
                            </w:rPr>
                            <w:instrText xml:space="preserve"> = "KPMG Law" "KPMG Law, an associate of KPMG. " </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Hands-on Management Pty Limited"  "KPMG Hands-on Management Pty Limited, an affiliate of KPMG."</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 MERGEFORMAT </w:instrText>
                          </w:r>
                          <w:r w:rsidRPr="00F37752">
                            <w:rPr>
                              <w:rFonts w:cs="Arial"/>
                              <w:sz w:val="14"/>
                              <w:szCs w:val="14"/>
                            </w:rPr>
                            <w:fldChar w:fldCharType="end"/>
                          </w:r>
                          <w:r w:rsidRPr="00F37752">
                            <w:rPr>
                              <w:rFonts w:cs="Arial"/>
                              <w:sz w:val="14"/>
                              <w:szCs w:val="14"/>
                            </w:rPr>
                            <w:instrText xml:space="preserve"> = "KPMG Financial Services Consulting Pty Ltd" "KPMG Financial Services Consulting Pty Ltd, an affiliate of KPMG."  \* MERGEFORMAT </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Financial Advisory Services (Australia) Pty Ltd"  "KPMG Financial Advisory Services (Australia) Pty Ltd, an affiliate of KPMG."</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Actuarial Pty Ltd" "KPMG Actuarial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Corporate Finance"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Superannuation Services Pty Limited" "KPMG Superannuation Services Pty Limited,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Direct Investments"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Financial Risk Management"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Transaction Services"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Forensic Pty Ltd" "KPMG Forensic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Executive Search &amp; Selection Pty Limited" "Executive Search &amp; Selection Pty Limited,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Property Consultancy Pty Ltd" "KPMG Property Consultancy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Australia Technology Solutions Pty Limited" "KPMG Australia Technology Solutions Pty Limited, an affiliate of KPMG." </w:instrText>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t xml:space="preserve"> KPMG, an Australian partnership and a member firm of the KPMG global organization of independent member firms affiliated with KPMG International Limited, a private English company limited by guarantee. All rights reserved. The KPMG name and logo are trademarks used under license by the independent member firms of the KPMG global organization.</w:t>
                          </w:r>
                          <w:r w:rsidR="00F37752">
                            <w:rPr>
                              <w:rFonts w:cs="Arial"/>
                              <w:sz w:val="14"/>
                              <w:szCs w:val="14"/>
                            </w:rPr>
                            <w:t>.</w:t>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KISSvcInfoC </w:instrText>
                          </w:r>
                          <w:r w:rsidRPr="00F37752">
                            <w:rPr>
                              <w:rFonts w:cs="Arial"/>
                              <w:sz w:val="14"/>
                              <w:szCs w:val="14"/>
                            </w:rPr>
                            <w:fldChar w:fldCharType="separate"/>
                          </w:r>
                          <w:r w:rsidR="00BC432C">
                            <w:rPr>
                              <w:rFonts w:cs="Arial"/>
                              <w:sz w:val="14"/>
                              <w:szCs w:val="14"/>
                            </w:rPr>
                            <w:instrText>Liability limited by a scheme approved under Professional Standards Legislation.</w:instrText>
                          </w:r>
                          <w:r w:rsidRPr="00F37752">
                            <w:rPr>
                              <w:rFonts w:cs="Arial"/>
                              <w:sz w:val="14"/>
                              <w:szCs w:val="14"/>
                            </w:rPr>
                            <w:fldChar w:fldCharType="end"/>
                          </w:r>
                          <w:r w:rsidRPr="00F37752">
                            <w:rPr>
                              <w:rFonts w:cs="Arial"/>
                              <w:sz w:val="14"/>
                              <w:szCs w:val="14"/>
                            </w:rPr>
                            <w:instrText xml:space="preserve"> &lt;&gt; """</w:instrText>
                          </w:r>
                          <w:r w:rsidRPr="00F37752">
                            <w:rPr>
                              <w:rFonts w:cs="Arial"/>
                              <w:sz w:val="14"/>
                              <w:szCs w:val="14"/>
                            </w:rPr>
                            <w:br/>
                            <w:instrText xml:space="preserve"> </w:instrText>
                          </w:r>
                          <w:r w:rsidRPr="00F37752">
                            <w:rPr>
                              <w:rFonts w:cs="Arial"/>
                              <w:sz w:val="14"/>
                              <w:szCs w:val="14"/>
                            </w:rPr>
                            <w:fldChar w:fldCharType="begin"/>
                          </w:r>
                          <w:r w:rsidRPr="00F37752">
                            <w:rPr>
                              <w:rFonts w:cs="Arial"/>
                              <w:sz w:val="14"/>
                              <w:szCs w:val="14"/>
                            </w:rPr>
                            <w:instrText xml:space="preserve"> DOCPROPERTY  KISSvcInfoC </w:instrText>
                          </w:r>
                          <w:r w:rsidRPr="00F37752">
                            <w:rPr>
                              <w:rFonts w:cs="Arial"/>
                              <w:sz w:val="14"/>
                              <w:szCs w:val="14"/>
                            </w:rPr>
                            <w:fldChar w:fldCharType="separate"/>
                          </w:r>
                          <w:r w:rsidR="00BC432C">
                            <w:rPr>
                              <w:rFonts w:cs="Arial"/>
                              <w:sz w:val="14"/>
                              <w:szCs w:val="14"/>
                            </w:rPr>
                            <w:instrText>Liability limited by a scheme approved under Professional Standards Legislation.</w:instrText>
                          </w:r>
                          <w:r w:rsidRPr="00F37752">
                            <w:rPr>
                              <w:rFonts w:cs="Arial"/>
                              <w:sz w:val="14"/>
                              <w:szCs w:val="14"/>
                            </w:rPr>
                            <w:fldChar w:fldCharType="end"/>
                          </w:r>
                          <w:r w:rsidRPr="00F37752">
                            <w:rPr>
                              <w:rFonts w:cs="Arial"/>
                              <w:sz w:val="14"/>
                              <w:szCs w:val="14"/>
                            </w:rPr>
                            <w:fldChar w:fldCharType="separate"/>
                          </w:r>
                          <w:r w:rsidR="00BC432C" w:rsidRPr="00F37752">
                            <w:rPr>
                              <w:rFonts w:cs="Arial"/>
                              <w:noProof/>
                              <w:sz w:val="14"/>
                              <w:szCs w:val="14"/>
                            </w:rPr>
                            <w:br/>
                            <w:t xml:space="preserve"> </w:t>
                          </w:r>
                          <w:r w:rsidR="00BC432C">
                            <w:rPr>
                              <w:rFonts w:cs="Arial"/>
                              <w:noProof/>
                              <w:sz w:val="14"/>
                              <w:szCs w:val="14"/>
                            </w:rPr>
                            <w:t>Liability limited by a scheme approved under Professional Standards Legislation.</w:t>
                          </w:r>
                          <w:r w:rsidRPr="00F37752">
                            <w:rPr>
                              <w:rFonts w:cs="Arial"/>
                              <w:sz w:val="14"/>
                              <w:szCs w:val="14"/>
                            </w:rPr>
                            <w:fldChar w:fldCharType="end"/>
                          </w:r>
                        </w:p>
                        <w:p w14:paraId="36FB2071" w14:textId="77777777" w:rsidR="00F652EF" w:rsidRPr="00F37752" w:rsidRDefault="00F652EF" w:rsidP="00F652EF">
                          <w:pPr>
                            <w:jc w:val="center"/>
                            <w:rPr>
                              <w:rFonts w:cs="Arial"/>
                              <w:sz w:val="14"/>
                              <w:szCs w:val="14"/>
                            </w:rPr>
                          </w:pPr>
                        </w:p>
                        <w:p w14:paraId="5B18636B" w14:textId="77777777" w:rsidR="003F4DBE" w:rsidRPr="00F37752" w:rsidRDefault="003F4DBE" w:rsidP="00075160">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A6AC1" id="_x0000_t202" coordsize="21600,21600" o:spt="202" path="m,l,21600r21600,l21600,xe">
              <v:stroke joinstyle="miter"/>
              <v:path gradientshapeok="t" o:connecttype="rect"/>
            </v:shapetype>
            <v:shape id="Text Box 3" o:spid="_x0000_s1028" type="#_x0000_t202" style="position:absolute;margin-left:-22.9pt;margin-top:778.9pt;width:451pt;height:6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" filled="f" stroked="f">
              <v:textbox>
                <w:txbxContent>
                  <w:p w14:paraId="5B3C64FD" w14:textId="76BAA6D5" w:rsidR="00F652EF" w:rsidRPr="00F37752" w:rsidRDefault="00F652EF" w:rsidP="00F652EF">
                    <w:pPr>
                      <w:jc w:val="center"/>
                      <w:rPr>
                        <w:rFonts w:cs="Arial"/>
                        <w:sz w:val="14"/>
                        <w:szCs w:val="14"/>
                      </w:rPr>
                    </w:pPr>
                    <w:r w:rsidRPr="00F37752">
                      <w:rPr>
                        <w:rFonts w:cs="Arial"/>
                        <w:sz w:val="14"/>
                        <w:szCs w:val="14"/>
                      </w:rPr>
                      <w:t xml:space="preserve">© </w:t>
                    </w:r>
                    <w:r w:rsidRPr="00F37752">
                      <w:rPr>
                        <w:rFonts w:cs="Arial"/>
                        <w:sz w:val="14"/>
                        <w:szCs w:val="14"/>
                      </w:rPr>
                      <w:fldChar w:fldCharType="begin"/>
                    </w:r>
                    <w:r w:rsidRPr="00F37752">
                      <w:rPr>
                        <w:rFonts w:cs="Arial"/>
                        <w:sz w:val="14"/>
                        <w:szCs w:val="14"/>
                      </w:rPr>
                      <w:instrText xml:space="preserve"> DATE \@YYYY </w:instrText>
                    </w:r>
                    <w:r w:rsidRPr="00F37752">
                      <w:rPr>
                        <w:rFonts w:cs="Arial"/>
                        <w:sz w:val="14"/>
                        <w:szCs w:val="14"/>
                      </w:rPr>
                      <w:fldChar w:fldCharType="separate"/>
                    </w:r>
                    <w:r w:rsidR="00BC432C">
                      <w:rPr>
                        <w:rFonts w:cs="Arial"/>
                        <w:noProof/>
                        <w:sz w:val="14"/>
                        <w:szCs w:val="14"/>
                      </w:rPr>
                      <w:t>2022</w:t>
                    </w:r>
                    <w:r w:rsidRPr="00F37752">
                      <w:rPr>
                        <w:rFonts w:cs="Arial"/>
                        <w:sz w:val="14"/>
                        <w:szCs w:val="14"/>
                      </w:rPr>
                      <w:fldChar w:fldCharType="end"/>
                    </w:r>
                    <w:r w:rsidRPr="00F37752">
                      <w:rPr>
                        <w:rFonts w:cs="Arial"/>
                        <w:sz w:val="14"/>
                        <w:szCs w:val="14"/>
                      </w:rPr>
                      <w:t xml:space="preserve"> </w:t>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KISFirmPrtName </w:instrText>
                    </w:r>
                    <w:r w:rsidRPr="00F37752">
                      <w:rPr>
                        <w:rFonts w:cs="Arial"/>
                        <w:sz w:val="14"/>
                        <w:szCs w:val="14"/>
                      </w:rPr>
                      <w:fldChar w:fldCharType="end"/>
                    </w:r>
                    <w:r w:rsidRPr="00F37752">
                      <w:rPr>
                        <w:rFonts w:cs="Arial"/>
                        <w:sz w:val="14"/>
                        <w:szCs w:val="14"/>
                      </w:rPr>
                      <w:instrText xml:space="preserve"> = "KPMG Law" "KPMG Law, an associate of KPMG. " </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Hands-on Management Pty Limited"  "KPMG Hands-on Management Pty Limited, an affiliate of KPMG."</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 MERGEFORMAT </w:instrText>
                    </w:r>
                    <w:r w:rsidRPr="00F37752">
                      <w:rPr>
                        <w:rFonts w:cs="Arial"/>
                        <w:sz w:val="14"/>
                        <w:szCs w:val="14"/>
                      </w:rPr>
                      <w:fldChar w:fldCharType="end"/>
                    </w:r>
                    <w:r w:rsidRPr="00F37752">
                      <w:rPr>
                        <w:rFonts w:cs="Arial"/>
                        <w:sz w:val="14"/>
                        <w:szCs w:val="14"/>
                      </w:rPr>
                      <w:instrText xml:space="preserve"> = "KPMG Financial Services Consulting Pty Ltd" "KPMG Financial Services Consulting Pty Ltd, an affiliate of KPMG."  \* MERGEFORMAT </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Financial Advisory Services (Australia) Pty Ltd"  "KPMG Financial Advisory Services (Australia) Pty Ltd, an affiliate of KPMG."</w:instrText>
                    </w:r>
                    <w:r w:rsidRPr="00F37752">
                      <w:rPr>
                        <w:rFonts w:cs="Arial"/>
                        <w:sz w:val="14"/>
                        <w:szCs w:val="14"/>
                      </w:rPr>
                      <w:fldChar w:fldCharType="end"/>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Actuarial Pty Ltd" "KPMG Actuarial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Corporate Finance"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Superannuation Services Pty Limited" "KPMG Superannuation Services Pty Limited,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Direct Investments"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Financial Risk Management"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Transaction Services" "KPMG Financial Advisory Services (Australia)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Forensic Pty Ltd" "KPMG Forensic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Executive Search &amp; Selection Pty Limited" "Executive Search &amp; Selection Pty Limited,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Property Consultancy Pty Ltd" "KPMG Property Consultancy Pty Ltd, an affiliate of KPMG." </w:instrText>
                    </w:r>
                    <w:r w:rsidRPr="00F37752">
                      <w:rPr>
                        <w:rFonts w:cs="Arial"/>
                        <w:sz w:val="14"/>
                        <w:szCs w:val="14"/>
                      </w:rPr>
                      <w:fldChar w:fldCharType="begin"/>
                    </w:r>
                    <w:r w:rsidRPr="00F37752">
                      <w:rPr>
                        <w:rFonts w:cs="Arial"/>
                        <w:sz w:val="14"/>
                        <w:szCs w:val="14"/>
                      </w:rPr>
                      <w:instrText xml:space="preserve"> IF</w:instrText>
                    </w:r>
                    <w:r w:rsidRPr="00F37752">
                      <w:rPr>
                        <w:rFonts w:cs="Arial"/>
                        <w:sz w:val="14"/>
                        <w:szCs w:val="14"/>
                      </w:rPr>
                      <w:fldChar w:fldCharType="begin"/>
                    </w:r>
                    <w:r w:rsidRPr="00F37752">
                      <w:rPr>
                        <w:rFonts w:cs="Arial"/>
                        <w:sz w:val="14"/>
                        <w:szCs w:val="14"/>
                      </w:rPr>
                      <w:instrText xml:space="preserve"> DOCPROPERTY KISSvcPrtName </w:instrText>
                    </w:r>
                    <w:r w:rsidRPr="00F37752">
                      <w:rPr>
                        <w:rFonts w:cs="Arial"/>
                        <w:sz w:val="14"/>
                        <w:szCs w:val="14"/>
                      </w:rPr>
                      <w:fldChar w:fldCharType="end"/>
                    </w:r>
                    <w:r w:rsidRPr="00F37752">
                      <w:rPr>
                        <w:rFonts w:cs="Arial"/>
                        <w:sz w:val="14"/>
                        <w:szCs w:val="14"/>
                      </w:rPr>
                      <w:instrText xml:space="preserve"> = "KPMG Australia Technology Solutions Pty Limited" "KPMG Australia Technology Solutions Pty Limited, an affiliate of KPMG." </w:instrText>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fldChar w:fldCharType="end"/>
                    </w:r>
                    <w:r w:rsidRPr="00F37752">
                      <w:rPr>
                        <w:rFonts w:cs="Arial"/>
                        <w:sz w:val="14"/>
                        <w:szCs w:val="14"/>
                      </w:rPr>
                      <w:t xml:space="preserve"> KPMG, an Australian partnership and a member firm of the KPMG global organization of independent member firms affiliated with KPMG International Limited, a private English company limited by guarantee. All rights reserved. The KPMG name and logo are trademarks used under license by the independent member firms of the KPMG global organization.</w:t>
                    </w:r>
                    <w:r w:rsidR="00F37752">
                      <w:rPr>
                        <w:rFonts w:cs="Arial"/>
                        <w:sz w:val="14"/>
                        <w:szCs w:val="14"/>
                      </w:rPr>
                      <w:t>.</w:t>
                    </w:r>
                    <w:r w:rsidRPr="00F37752">
                      <w:rPr>
                        <w:rFonts w:cs="Arial"/>
                        <w:sz w:val="14"/>
                        <w:szCs w:val="14"/>
                      </w:rPr>
                      <w:fldChar w:fldCharType="begin"/>
                    </w:r>
                    <w:r w:rsidRPr="00F37752">
                      <w:rPr>
                        <w:rFonts w:cs="Arial"/>
                        <w:sz w:val="14"/>
                        <w:szCs w:val="14"/>
                      </w:rPr>
                      <w:instrText xml:space="preserve"> IF </w:instrText>
                    </w:r>
                    <w:r w:rsidRPr="00F37752">
                      <w:rPr>
                        <w:rFonts w:cs="Arial"/>
                        <w:sz w:val="14"/>
                        <w:szCs w:val="14"/>
                      </w:rPr>
                      <w:fldChar w:fldCharType="begin"/>
                    </w:r>
                    <w:r w:rsidRPr="00F37752">
                      <w:rPr>
                        <w:rFonts w:cs="Arial"/>
                        <w:sz w:val="14"/>
                        <w:szCs w:val="14"/>
                      </w:rPr>
                      <w:instrText xml:space="preserve"> DOCPROPERTY  KISSvcInfoC </w:instrText>
                    </w:r>
                    <w:r w:rsidRPr="00F37752">
                      <w:rPr>
                        <w:rFonts w:cs="Arial"/>
                        <w:sz w:val="14"/>
                        <w:szCs w:val="14"/>
                      </w:rPr>
                      <w:fldChar w:fldCharType="separate"/>
                    </w:r>
                    <w:r w:rsidR="00BC432C">
                      <w:rPr>
                        <w:rFonts w:cs="Arial"/>
                        <w:sz w:val="14"/>
                        <w:szCs w:val="14"/>
                      </w:rPr>
                      <w:instrText>Liability limited by a scheme approved under Professional Standards Legislation.</w:instrText>
                    </w:r>
                    <w:r w:rsidRPr="00F37752">
                      <w:rPr>
                        <w:rFonts w:cs="Arial"/>
                        <w:sz w:val="14"/>
                        <w:szCs w:val="14"/>
                      </w:rPr>
                      <w:fldChar w:fldCharType="end"/>
                    </w:r>
                    <w:r w:rsidRPr="00F37752">
                      <w:rPr>
                        <w:rFonts w:cs="Arial"/>
                        <w:sz w:val="14"/>
                        <w:szCs w:val="14"/>
                      </w:rPr>
                      <w:instrText xml:space="preserve"> &lt;&gt; """</w:instrText>
                    </w:r>
                    <w:r w:rsidRPr="00F37752">
                      <w:rPr>
                        <w:rFonts w:cs="Arial"/>
                        <w:sz w:val="14"/>
                        <w:szCs w:val="14"/>
                      </w:rPr>
                      <w:br/>
                      <w:instrText xml:space="preserve"> </w:instrText>
                    </w:r>
                    <w:r w:rsidRPr="00F37752">
                      <w:rPr>
                        <w:rFonts w:cs="Arial"/>
                        <w:sz w:val="14"/>
                        <w:szCs w:val="14"/>
                      </w:rPr>
                      <w:fldChar w:fldCharType="begin"/>
                    </w:r>
                    <w:r w:rsidRPr="00F37752">
                      <w:rPr>
                        <w:rFonts w:cs="Arial"/>
                        <w:sz w:val="14"/>
                        <w:szCs w:val="14"/>
                      </w:rPr>
                      <w:instrText xml:space="preserve"> DOCPROPERTY  KISSvcInfoC </w:instrText>
                    </w:r>
                    <w:r w:rsidRPr="00F37752">
                      <w:rPr>
                        <w:rFonts w:cs="Arial"/>
                        <w:sz w:val="14"/>
                        <w:szCs w:val="14"/>
                      </w:rPr>
                      <w:fldChar w:fldCharType="separate"/>
                    </w:r>
                    <w:r w:rsidR="00BC432C">
                      <w:rPr>
                        <w:rFonts w:cs="Arial"/>
                        <w:sz w:val="14"/>
                        <w:szCs w:val="14"/>
                      </w:rPr>
                      <w:instrText>Liability limited by a scheme approved under Professional Standards Legislation.</w:instrText>
                    </w:r>
                    <w:r w:rsidRPr="00F37752">
                      <w:rPr>
                        <w:rFonts w:cs="Arial"/>
                        <w:sz w:val="14"/>
                        <w:szCs w:val="14"/>
                      </w:rPr>
                      <w:fldChar w:fldCharType="end"/>
                    </w:r>
                    <w:r w:rsidRPr="00F37752">
                      <w:rPr>
                        <w:rFonts w:cs="Arial"/>
                        <w:sz w:val="14"/>
                        <w:szCs w:val="14"/>
                      </w:rPr>
                      <w:fldChar w:fldCharType="separate"/>
                    </w:r>
                    <w:r w:rsidR="00BC432C" w:rsidRPr="00F37752">
                      <w:rPr>
                        <w:rFonts w:cs="Arial"/>
                        <w:noProof/>
                        <w:sz w:val="14"/>
                        <w:szCs w:val="14"/>
                      </w:rPr>
                      <w:br/>
                      <w:t xml:space="preserve"> </w:t>
                    </w:r>
                    <w:r w:rsidR="00BC432C">
                      <w:rPr>
                        <w:rFonts w:cs="Arial"/>
                        <w:noProof/>
                        <w:sz w:val="14"/>
                        <w:szCs w:val="14"/>
                      </w:rPr>
                      <w:t>Liability limited by a scheme approved under Professional Standards Legislation.</w:t>
                    </w:r>
                    <w:r w:rsidRPr="00F37752">
                      <w:rPr>
                        <w:rFonts w:cs="Arial"/>
                        <w:sz w:val="14"/>
                        <w:szCs w:val="14"/>
                      </w:rPr>
                      <w:fldChar w:fldCharType="end"/>
                    </w:r>
                  </w:p>
                  <w:p w14:paraId="36FB2071" w14:textId="77777777" w:rsidR="00F652EF" w:rsidRPr="00F37752" w:rsidRDefault="00F652EF" w:rsidP="00F652EF">
                    <w:pPr>
                      <w:jc w:val="center"/>
                      <w:rPr>
                        <w:rFonts w:cs="Arial"/>
                        <w:sz w:val="14"/>
                        <w:szCs w:val="14"/>
                      </w:rPr>
                    </w:pPr>
                  </w:p>
                  <w:p w14:paraId="5B18636B" w14:textId="77777777" w:rsidR="003F4DBE" w:rsidRPr="00F37752" w:rsidRDefault="003F4DBE" w:rsidP="00075160">
                    <w:pPr>
                      <w:jc w:val="center"/>
                      <w:rPr>
                        <w:rFonts w:cs="Arial"/>
                        <w:sz w:val="14"/>
                        <w:szCs w:val="14"/>
                      </w:rPr>
                    </w:pPr>
                  </w:p>
                </w:txbxContent>
              </v:textbox>
              <w10:wrap anchory="page"/>
            </v:shape>
          </w:pict>
        </mc:Fallback>
      </mc:AlternateContent>
    </w:r>
    <w:r>
      <w:rPr>
        <w:rFonts w:cs="Arial"/>
      </w:rPr>
      <w:t xml:space="preserve">  </w:t>
    </w:r>
    <w:r w:rsidRPr="00C73D64">
      <w:rPr>
        <w:rFonts w:cs="Arial"/>
      </w:rPr>
      <w:fldChar w:fldCharType="begin"/>
    </w:r>
    <w:r w:rsidRPr="00C73D64">
      <w:rPr>
        <w:rFonts w:cs="Arial"/>
      </w:rPr>
      <w:instrText xml:space="preserve"> FILENAME  \* MERGEFORMAT </w:instrText>
    </w:r>
    <w:r w:rsidRPr="00C73D64">
      <w:rPr>
        <w:rFonts w:cs="Arial"/>
      </w:rPr>
      <w:fldChar w:fldCharType="separate"/>
    </w:r>
    <w:r w:rsidR="00BC432C">
      <w:rPr>
        <w:rFonts w:cs="Arial"/>
        <w:noProof/>
      </w:rPr>
      <w:t>Discussion Paper - editable</w:t>
    </w:r>
    <w:r w:rsidRPr="00C73D64">
      <w:rPr>
        <w:rFonts w:cs="Arial"/>
        <w:noProof/>
      </w:rPr>
      <w:fldChar w:fldCharType="end"/>
    </w:r>
    <w:r w:rsidRPr="00C73D64">
      <w:rPr>
        <w:rFonts w:cs="Arial"/>
      </w:rPr>
      <w:t xml:space="preserve"> - </w:t>
    </w:r>
    <w:r w:rsidRPr="00C73D64">
      <w:rPr>
        <w:rFonts w:cs="Arial"/>
      </w:rPr>
      <w:fldChar w:fldCharType="begin"/>
    </w:r>
    <w:r w:rsidRPr="00C73D64">
      <w:rPr>
        <w:rFonts w:cs="Arial"/>
      </w:rPr>
      <w:instrText xml:space="preserve"> SAVEDATE  \@ </w:instrText>
    </w:r>
    <w:r w:rsidRPr="00C73D64">
      <w:rPr>
        <w:rFonts w:cs="Arial"/>
      </w:rPr>
      <w:fldChar w:fldCharType="begin"/>
    </w:r>
    <w:r w:rsidRPr="00C73D64">
      <w:rPr>
        <w:rFonts w:cs="Arial"/>
      </w:rPr>
      <w:instrText xml:space="preserve"> DOCPROPERTY "KISDateFmt" </w:instrText>
    </w:r>
    <w:r w:rsidRPr="00C73D64">
      <w:rPr>
        <w:rFonts w:cs="Arial"/>
      </w:rPr>
      <w:fldChar w:fldCharType="separate"/>
    </w:r>
    <w:r w:rsidR="00BC432C">
      <w:rPr>
        <w:rFonts w:cs="Arial"/>
      </w:rPr>
      <w:instrText>d MMMM yyyy</w:instrText>
    </w:r>
    <w:r w:rsidRPr="00C73D64">
      <w:rPr>
        <w:rFonts w:cs="Arial"/>
      </w:rPr>
      <w:fldChar w:fldCharType="end"/>
    </w:r>
    <w:r w:rsidRPr="00C73D64">
      <w:rPr>
        <w:rFonts w:cs="Arial"/>
      </w:rPr>
      <w:instrText xml:space="preserve"> </w:instrText>
    </w:r>
    <w:r w:rsidRPr="00C73D64">
      <w:rPr>
        <w:rFonts w:cs="Arial"/>
      </w:rPr>
      <w:fldChar w:fldCharType="separate"/>
    </w:r>
    <w:r w:rsidR="00BC432C">
      <w:rPr>
        <w:rFonts w:cs="Arial"/>
        <w:noProof/>
      </w:rPr>
      <w:t>3 March 2022</w:t>
    </w:r>
    <w:r w:rsidRPr="00C73D64">
      <w:rPr>
        <w:rFonts w:cs="Arial"/>
      </w:rPr>
      <w:fldChar w:fldCharType="end"/>
    </w:r>
    <w:r w:rsidR="00CB69F1">
      <w:rPr>
        <w:rFonts w:cs="Arial"/>
      </w:rPr>
      <w:t xml:space="preserve"> – </w:t>
    </w:r>
    <w:r w:rsidR="00CB69F1" w:rsidRPr="003F270A">
      <w:rPr>
        <w:rFonts w:cs="Arial"/>
        <w:b/>
        <w:bCs/>
      </w:rPr>
      <w:t>Have your say at</w:t>
    </w:r>
    <w:r w:rsidR="003F270A" w:rsidRPr="003F270A">
      <w:rPr>
        <w:rFonts w:cs="Arial"/>
        <w:b/>
        <w:bCs/>
      </w:rPr>
      <w:t xml:space="preserve"> </w:t>
    </w:r>
    <w:hyperlink r:id="rId1" w:history="1">
      <w:r w:rsidR="00B75FA7" w:rsidRPr="001C2921">
        <w:rPr>
          <w:rStyle w:val="Hyperlink"/>
          <w:rFonts w:cs="Arial"/>
          <w:b/>
          <w:bCs/>
        </w:rPr>
        <w:t>www.engage.dss.gov.au</w:t>
      </w:r>
    </w:hyperlink>
    <w:r w:rsidR="00B75FA7">
      <w:rPr>
        <w:rFonts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3E185" w14:textId="77777777" w:rsidR="00034632" w:rsidRDefault="00034632">
      <w:r>
        <w:separator/>
      </w:r>
    </w:p>
  </w:footnote>
  <w:footnote w:type="continuationSeparator" w:id="0">
    <w:p w14:paraId="15FEE3FF" w14:textId="77777777" w:rsidR="00034632" w:rsidRDefault="00034632">
      <w:r>
        <w:continuationSeparator/>
      </w:r>
    </w:p>
  </w:footnote>
  <w:footnote w:type="continuationNotice" w:id="1">
    <w:p w14:paraId="5A59CED6" w14:textId="77777777" w:rsidR="00034632" w:rsidRDefault="00034632"/>
  </w:footnote>
  <w:footnote w:id="2">
    <w:p w14:paraId="4BBD17A7" w14:textId="652DC1E3" w:rsidR="00344C1D" w:rsidRPr="00344C1D" w:rsidRDefault="00344C1D">
      <w:pPr>
        <w:pStyle w:val="FootnoteText"/>
        <w:rPr>
          <w:lang w:val="en-AU"/>
        </w:rPr>
      </w:pPr>
      <w:r>
        <w:rPr>
          <w:rStyle w:val="FootnoteReference"/>
        </w:rPr>
        <w:t>*</w:t>
      </w:r>
      <w:r>
        <w:t xml:space="preserve"> Throughout this paper where we refer to ‘social security payment’ – this also includes the Farm Allowance and Status Resolution Support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759D" w14:textId="605F7E68" w:rsidR="003F4DBE" w:rsidRDefault="003F4DBE">
    <w:pPr>
      <w:pStyle w:val="Header"/>
      <w:framePr w:hSpace="181" w:wrap="around" w:vAnchor="text" w:hAnchor="margin" w:y="-407"/>
      <w:rPr>
        <w:i/>
        <w:sz w:val="26"/>
        <w:szCs w:val="26"/>
      </w:rPr>
    </w:pPr>
    <w:r>
      <w:rPr>
        <w:rFonts w:ascii="KPMG Logo" w:hAnsi="KPMG Logo"/>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3F4DBE" w14:paraId="244AE803" w14:textId="77777777">
      <w:trPr>
        <w:trHeight w:hRule="exact" w:val="220"/>
      </w:trPr>
      <w:tc>
        <w:tcPr>
          <w:tcW w:w="4111" w:type="dxa"/>
        </w:tcPr>
        <w:p w14:paraId="0E81CABA" w14:textId="43618387" w:rsidR="003F4DBE" w:rsidRDefault="003F4DBE">
          <w:pPr>
            <w:pStyle w:val="Header"/>
            <w:framePr w:hSpace="181" w:wrap="around" w:vAnchor="text" w:hAnchor="text" w:xAlign="right" w:y="1"/>
            <w:rPr>
              <w:b/>
            </w:rPr>
          </w:pPr>
          <w:r>
            <w:rPr>
              <w:b/>
            </w:rPr>
            <w:fldChar w:fldCharType="begin"/>
          </w:r>
          <w:r>
            <w:rPr>
              <w:b/>
            </w:rPr>
            <w:instrText xml:space="preserve"> DocProperty KISClient \* charformat </w:instrText>
          </w:r>
          <w:r w:rsidR="002A0689">
            <w:rPr>
              <w:b/>
            </w:rPr>
            <w:instrText>Department of Social Services</w:instrText>
          </w:r>
          <w:r w:rsidR="00F81544">
            <w:rPr>
              <w:b/>
            </w:rPr>
            <w:fldChar w:fldCharType="separate"/>
          </w:r>
          <w:r w:rsidR="00BC432C">
            <w:rPr>
              <w:b/>
            </w:rPr>
            <w:t>Review of the Social Services And Other Legislative Amendment (Simplifying Income Reporting and Other Measures) Act 2020</w:t>
          </w:r>
          <w:r>
            <w:rPr>
              <w:b/>
            </w:rPr>
            <w:fldChar w:fldCharType="end"/>
          </w:r>
        </w:p>
      </w:tc>
    </w:tr>
    <w:tr w:rsidR="003F4DBE" w14:paraId="4B234E9E" w14:textId="77777777">
      <w:trPr>
        <w:trHeight w:hRule="exact" w:val="220"/>
      </w:trPr>
      <w:tc>
        <w:tcPr>
          <w:tcW w:w="4111" w:type="dxa"/>
        </w:tcPr>
        <w:p w14:paraId="68B38C89" w14:textId="7F66A64F" w:rsidR="003F4DBE" w:rsidRDefault="003F4DBE">
          <w:pPr>
            <w:pStyle w:val="Header"/>
            <w:framePr w:hSpace="181" w:wrap="around" w:vAnchor="text" w:hAnchor="text" w:xAlign="right" w:y="1"/>
          </w:pPr>
          <w:r>
            <w:fldChar w:fldCharType="begin"/>
          </w:r>
          <w:r>
            <w:instrText xml:space="preserve"> DocProperty KISSubject  \* charformat </w:instrText>
          </w:r>
          <w:r>
            <w:fldChar w:fldCharType="separate"/>
          </w:r>
          <w:r w:rsidR="00BC432C">
            <w:t>Discussion Paper</w:t>
          </w:r>
          <w:r>
            <w:fldChar w:fldCharType="end"/>
          </w:r>
        </w:p>
      </w:tc>
    </w:tr>
    <w:tr w:rsidR="003F4DBE" w14:paraId="24CFFD8A" w14:textId="77777777">
      <w:tc>
        <w:tcPr>
          <w:tcW w:w="4111" w:type="dxa"/>
        </w:tcPr>
        <w:p w14:paraId="248BDDFD" w14:textId="4A79222F" w:rsidR="003F4DBE" w:rsidRDefault="003F4DBE">
          <w:pPr>
            <w:pStyle w:val="Header"/>
            <w:framePr w:hSpace="181" w:wrap="around" w:vAnchor="text" w:hAnchor="text" w:xAlign="right" w:y="1"/>
          </w:pPr>
          <w:r>
            <w:fldChar w:fldCharType="begin"/>
          </w:r>
          <w:r>
            <w:instrText xml:space="preserve"> DocProperty KISHdrInfo \* charformat </w:instrText>
          </w:r>
          <w:r>
            <w:fldChar w:fldCharType="separate"/>
          </w:r>
          <w:r w:rsidR="00BC432C">
            <w:t>15 March 2022</w:t>
          </w:r>
          <w:r>
            <w:fldChar w:fldCharType="end"/>
          </w:r>
        </w:p>
      </w:tc>
    </w:tr>
  </w:tbl>
  <w:p w14:paraId="5A3E6DAC" w14:textId="77777777" w:rsidR="003F4DBE" w:rsidRDefault="003F4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E22F" w14:textId="4A81564A" w:rsidR="003F4DBE" w:rsidRDefault="003F4DBE" w:rsidP="00B92AFA">
    <w:pPr>
      <w:pStyle w:val="Header"/>
      <w:framePr w:w="1882" w:h="1690" w:hRule="exact" w:hSpace="181" w:wrap="around" w:vAnchor="page" w:hAnchor="margin" w:y="1022"/>
      <w:tabs>
        <w:tab w:val="left" w:pos="284"/>
        <w:tab w:val="right" w:pos="8789"/>
      </w:tabs>
      <w:rPr>
        <w:sz w:val="43"/>
        <w:szCs w:val="44"/>
      </w:rPr>
    </w:pPr>
  </w:p>
  <w:p w14:paraId="19C52F8B" w14:textId="77777777" w:rsidR="003F4DBE" w:rsidRPr="00C73D64" w:rsidRDefault="003F4DBE">
    <w:pPr>
      <w:pStyle w:val="Header"/>
      <w:tabs>
        <w:tab w:val="left" w:pos="284"/>
        <w:tab w:val="right" w:pos="8789"/>
      </w:tabs>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82A8A" w14:textId="266B620B" w:rsidR="00F402D5" w:rsidRDefault="00F40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69EC" w14:textId="009D181E" w:rsidR="003F4DBE" w:rsidRDefault="003F4DBE" w:rsidP="00B92AFA">
    <w:pPr>
      <w:pStyle w:val="Header"/>
      <w:framePr w:w="1537" w:h="1174" w:hRule="exact" w:hSpace="181" w:wrap="around" w:vAnchor="page" w:hAnchor="margin" w:y="1022"/>
      <w:rPr>
        <w:i/>
        <w:sz w:val="26"/>
        <w:szCs w:val="26"/>
      </w:rPr>
    </w:pPr>
  </w:p>
  <w:tbl>
    <w:tblPr>
      <w:tblW w:w="6804" w:type="dxa"/>
      <w:tblLayout w:type="fixed"/>
      <w:tblCellMar>
        <w:left w:w="71" w:type="dxa"/>
        <w:right w:w="71" w:type="dxa"/>
      </w:tblCellMar>
      <w:tblLook w:val="04A0" w:firstRow="1" w:lastRow="0" w:firstColumn="1" w:lastColumn="0" w:noHBand="0" w:noVBand="1"/>
    </w:tblPr>
    <w:tblGrid>
      <w:gridCol w:w="6804"/>
    </w:tblGrid>
    <w:tr w:rsidR="003F4DBE" w:rsidRPr="003F4DBE" w14:paraId="7B838F90" w14:textId="77777777" w:rsidTr="00B92AFA">
      <w:trPr>
        <w:trHeight w:val="220"/>
      </w:trPr>
      <w:tc>
        <w:tcPr>
          <w:tcW w:w="6804" w:type="dxa"/>
          <w:hideMark/>
        </w:tcPr>
        <w:p w14:paraId="2E5B316B" w14:textId="4AA77A76" w:rsidR="003F4DBE" w:rsidRPr="003F4DBE" w:rsidRDefault="003F4DBE" w:rsidP="003F4DBE">
          <w:pPr>
            <w:framePr w:hSpace="125" w:wrap="around" w:vAnchor="page" w:hAnchor="margin" w:xAlign="right" w:y="1022"/>
            <w:spacing w:line="220" w:lineRule="atLeast"/>
            <w:jc w:val="right"/>
            <w:rPr>
              <w:rFonts w:ascii="Arial" w:hAnsi="Arial" w:cs="Arial"/>
              <w:b/>
              <w:i/>
              <w:sz w:val="18"/>
              <w:szCs w:val="20"/>
              <w:lang w:val="en-AU"/>
            </w:rPr>
          </w:pPr>
          <w:r w:rsidRPr="003F4DBE">
            <w:rPr>
              <w:rFonts w:ascii="Arial" w:hAnsi="Arial" w:cs="Arial"/>
              <w:b/>
              <w:i/>
              <w:sz w:val="18"/>
              <w:szCs w:val="20"/>
              <w:lang w:val="en-AU"/>
            </w:rPr>
            <w:fldChar w:fldCharType="begin"/>
          </w:r>
          <w:r w:rsidRPr="003F4DBE">
            <w:rPr>
              <w:rFonts w:ascii="Arial" w:hAnsi="Arial" w:cs="Arial"/>
              <w:b/>
              <w:i/>
              <w:sz w:val="18"/>
              <w:szCs w:val="20"/>
              <w:lang w:val="en-AU"/>
            </w:rPr>
            <w:instrText xml:space="preserve"> DocProperty KISClient \* charformat </w:instrText>
          </w:r>
          <w:r w:rsidR="002A0689">
            <w:rPr>
              <w:rFonts w:ascii="Arial" w:hAnsi="Arial" w:cs="Arial"/>
              <w:b/>
              <w:i/>
              <w:sz w:val="18"/>
              <w:szCs w:val="20"/>
              <w:lang w:val="en-AU"/>
            </w:rPr>
            <w:instrText>Department of Social Services</w:instrText>
          </w:r>
          <w:r w:rsidR="00F81544">
            <w:rPr>
              <w:rFonts w:ascii="Arial" w:hAnsi="Arial" w:cs="Arial"/>
              <w:b/>
              <w:i/>
              <w:sz w:val="18"/>
              <w:szCs w:val="20"/>
              <w:lang w:val="en-AU"/>
            </w:rPr>
            <w:fldChar w:fldCharType="separate"/>
          </w:r>
          <w:r w:rsidR="00BC432C">
            <w:rPr>
              <w:rFonts w:ascii="Arial" w:hAnsi="Arial" w:cs="Arial"/>
              <w:b/>
              <w:i/>
              <w:sz w:val="18"/>
              <w:szCs w:val="20"/>
              <w:lang w:val="en-AU"/>
            </w:rPr>
            <w:t>Review of the Social Services And Other Legislative Amendment (Simplifying Income Reporting and Other Measures) Act 2020</w:t>
          </w:r>
          <w:r w:rsidRPr="003F4DBE">
            <w:rPr>
              <w:rFonts w:ascii="Arial" w:hAnsi="Arial" w:cs="Arial"/>
              <w:b/>
              <w:i/>
              <w:sz w:val="18"/>
              <w:szCs w:val="20"/>
              <w:lang w:val="en-AU"/>
            </w:rPr>
            <w:fldChar w:fldCharType="end"/>
          </w:r>
        </w:p>
      </w:tc>
    </w:tr>
    <w:tr w:rsidR="003F4DBE" w:rsidRPr="003F4DBE" w14:paraId="63BD6DC0" w14:textId="77777777" w:rsidTr="00B92AFA">
      <w:trPr>
        <w:trHeight w:val="220"/>
      </w:trPr>
      <w:tc>
        <w:tcPr>
          <w:tcW w:w="6804" w:type="dxa"/>
          <w:hideMark/>
        </w:tcPr>
        <w:p w14:paraId="01278246" w14:textId="46731E41" w:rsidR="003F4DBE" w:rsidRPr="003F4DBE" w:rsidRDefault="003F4DBE"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KISSubject  \* charformat </w:instrText>
          </w:r>
          <w:r w:rsidRPr="003F4DBE">
            <w:rPr>
              <w:rFonts w:ascii="Arial" w:hAnsi="Arial" w:cs="Arial"/>
              <w:i/>
              <w:sz w:val="18"/>
              <w:szCs w:val="20"/>
              <w:lang w:val="en-AU"/>
            </w:rPr>
            <w:fldChar w:fldCharType="separate"/>
          </w:r>
          <w:r w:rsidR="00BC432C">
            <w:rPr>
              <w:rFonts w:ascii="Arial" w:hAnsi="Arial" w:cs="Arial"/>
              <w:i/>
              <w:sz w:val="18"/>
              <w:szCs w:val="20"/>
              <w:lang w:val="en-AU"/>
            </w:rPr>
            <w:t>Discussion Paper</w:t>
          </w:r>
          <w:r w:rsidRPr="003F4DBE">
            <w:rPr>
              <w:rFonts w:ascii="Arial" w:hAnsi="Arial" w:cs="Arial"/>
              <w:i/>
              <w:sz w:val="18"/>
              <w:szCs w:val="20"/>
              <w:lang w:val="en-AU"/>
            </w:rPr>
            <w:fldChar w:fldCharType="end"/>
          </w:r>
        </w:p>
      </w:tc>
    </w:tr>
    <w:tr w:rsidR="003F4DBE" w:rsidRPr="003F4DBE" w14:paraId="40A9460D" w14:textId="77777777" w:rsidTr="00B92AFA">
      <w:tc>
        <w:tcPr>
          <w:tcW w:w="6804" w:type="dxa"/>
          <w:hideMark/>
        </w:tcPr>
        <w:p w14:paraId="75285309" w14:textId="7A7F713E" w:rsidR="003F4DBE" w:rsidRPr="003F4DBE" w:rsidRDefault="003F4DBE"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"KISHdrInfoA" </w:instrText>
          </w:r>
          <w:r w:rsidRPr="003F4DBE">
            <w:rPr>
              <w:rFonts w:ascii="Arial" w:hAnsi="Arial" w:cs="Arial"/>
              <w:i/>
              <w:sz w:val="18"/>
              <w:szCs w:val="20"/>
              <w:lang w:val="en-AU"/>
            </w:rPr>
            <w:fldChar w:fldCharType="end"/>
          </w:r>
        </w:p>
        <w:p w14:paraId="27068857" w14:textId="5480CEE7" w:rsidR="003F4DBE" w:rsidRPr="003F4DBE" w:rsidRDefault="003F4DBE"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KISHdrInfo \* charformat </w:instrText>
          </w:r>
          <w:r w:rsidRPr="003F4DBE">
            <w:rPr>
              <w:rFonts w:ascii="Arial" w:hAnsi="Arial" w:cs="Arial"/>
              <w:i/>
              <w:sz w:val="18"/>
              <w:szCs w:val="20"/>
              <w:lang w:val="en-AU"/>
            </w:rPr>
            <w:fldChar w:fldCharType="separate"/>
          </w:r>
          <w:r w:rsidR="00BC432C">
            <w:rPr>
              <w:rFonts w:ascii="Arial" w:hAnsi="Arial" w:cs="Arial"/>
              <w:i/>
              <w:sz w:val="18"/>
              <w:szCs w:val="20"/>
              <w:lang w:val="en-AU"/>
            </w:rPr>
            <w:t>15 March 2022</w:t>
          </w:r>
          <w:r w:rsidRPr="003F4DBE">
            <w:rPr>
              <w:rFonts w:ascii="Arial" w:hAnsi="Arial" w:cs="Arial"/>
              <w:i/>
              <w:sz w:val="18"/>
              <w:szCs w:val="20"/>
              <w:lang w:val="en-AU"/>
            </w:rPr>
            <w:fldChar w:fldCharType="end"/>
          </w:r>
        </w:p>
      </w:tc>
    </w:tr>
  </w:tbl>
  <w:p w14:paraId="38F12F66" w14:textId="77777777" w:rsidR="003F4DBE" w:rsidRDefault="003F4D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ED4D" w14:textId="5ED82E0C" w:rsidR="00F402D5" w:rsidRDefault="00F402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49429" w14:textId="59975069" w:rsidR="00F402D5" w:rsidRDefault="00F402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EDB21" w14:textId="1CF4C39F" w:rsidR="00C83885" w:rsidRPr="008761B8" w:rsidRDefault="00C83885" w:rsidP="009935C6">
    <w:pPr>
      <w:pStyle w:val="Header"/>
      <w:framePr w:w="1537" w:h="1174" w:hRule="exact" w:hSpace="181" w:wrap="around" w:vAnchor="page" w:hAnchor="margin" w:y="1022"/>
      <w:tabs>
        <w:tab w:val="left" w:pos="284"/>
        <w:tab w:val="right" w:pos="8789"/>
      </w:tabs>
      <w:rPr>
        <w:rFonts w:cs="Arial"/>
        <w:sz w:val="43"/>
        <w:szCs w:val="44"/>
      </w:rPr>
    </w:pPr>
  </w:p>
  <w:tbl>
    <w:tblPr>
      <w:tblW w:w="6804" w:type="dxa"/>
      <w:tblLayout w:type="fixed"/>
      <w:tblCellMar>
        <w:left w:w="71" w:type="dxa"/>
        <w:right w:w="71" w:type="dxa"/>
      </w:tblCellMar>
      <w:tblLook w:val="04A0" w:firstRow="1" w:lastRow="0" w:firstColumn="1" w:lastColumn="0" w:noHBand="0" w:noVBand="1"/>
    </w:tblPr>
    <w:tblGrid>
      <w:gridCol w:w="6804"/>
    </w:tblGrid>
    <w:tr w:rsidR="003E28B7" w:rsidRPr="003E28B7" w14:paraId="256B8E2D" w14:textId="77777777" w:rsidTr="00B92AFA">
      <w:trPr>
        <w:trHeight w:val="220"/>
      </w:trPr>
      <w:tc>
        <w:tcPr>
          <w:tcW w:w="6804" w:type="dxa"/>
          <w:hideMark/>
        </w:tcPr>
        <w:p w14:paraId="32F96A30" w14:textId="397189DF" w:rsidR="003E28B7" w:rsidRPr="003E28B7" w:rsidRDefault="003E28B7" w:rsidP="003E28B7">
          <w:pPr>
            <w:framePr w:hSpace="125" w:wrap="around" w:vAnchor="page" w:hAnchor="margin" w:xAlign="right" w:y="1022"/>
            <w:spacing w:line="220" w:lineRule="atLeast"/>
            <w:jc w:val="right"/>
            <w:rPr>
              <w:rFonts w:ascii="Arial" w:hAnsi="Arial" w:cs="Arial"/>
              <w:b/>
              <w:i/>
              <w:sz w:val="18"/>
              <w:szCs w:val="20"/>
              <w:lang w:val="en-AU"/>
            </w:rPr>
          </w:pPr>
          <w:r w:rsidRPr="003E28B7">
            <w:rPr>
              <w:rFonts w:ascii="Arial" w:hAnsi="Arial" w:cs="Arial"/>
              <w:b/>
              <w:i/>
              <w:sz w:val="18"/>
              <w:szCs w:val="20"/>
              <w:lang w:val="en-AU"/>
            </w:rPr>
            <w:fldChar w:fldCharType="begin"/>
          </w:r>
          <w:r w:rsidRPr="003E28B7">
            <w:rPr>
              <w:rFonts w:ascii="Arial" w:hAnsi="Arial" w:cs="Arial"/>
              <w:b/>
              <w:i/>
              <w:sz w:val="18"/>
              <w:szCs w:val="20"/>
              <w:lang w:val="en-AU"/>
            </w:rPr>
            <w:instrText xml:space="preserve"> DocProperty KISClient \* charformat </w:instrText>
          </w:r>
          <w:r w:rsidR="002A0689">
            <w:rPr>
              <w:rFonts w:ascii="Arial" w:hAnsi="Arial" w:cs="Arial"/>
              <w:b/>
              <w:i/>
              <w:sz w:val="18"/>
              <w:szCs w:val="20"/>
              <w:lang w:val="en-AU"/>
            </w:rPr>
            <w:instrText>Department of Social Services</w:instrText>
          </w:r>
          <w:r w:rsidR="00E00F58">
            <w:rPr>
              <w:rFonts w:ascii="Arial" w:hAnsi="Arial" w:cs="Arial"/>
              <w:b/>
              <w:i/>
              <w:sz w:val="18"/>
              <w:szCs w:val="20"/>
              <w:lang w:val="en-AU"/>
            </w:rPr>
            <w:fldChar w:fldCharType="separate"/>
          </w:r>
          <w:r w:rsidR="00BC432C">
            <w:rPr>
              <w:rFonts w:ascii="Arial" w:hAnsi="Arial" w:cs="Arial"/>
              <w:b/>
              <w:i/>
              <w:sz w:val="18"/>
              <w:szCs w:val="20"/>
              <w:lang w:val="en-AU"/>
            </w:rPr>
            <w:t>Review of the Social Services And Other Legislative Amendment (Simplifying Income Reporting and Other Measures) Act 2020</w:t>
          </w:r>
          <w:r w:rsidRPr="003E28B7">
            <w:rPr>
              <w:rFonts w:ascii="Arial" w:hAnsi="Arial" w:cs="Arial"/>
              <w:b/>
              <w:i/>
              <w:sz w:val="18"/>
              <w:szCs w:val="20"/>
              <w:lang w:val="en-AU"/>
            </w:rPr>
            <w:fldChar w:fldCharType="end"/>
          </w:r>
        </w:p>
      </w:tc>
    </w:tr>
    <w:tr w:rsidR="003E28B7" w:rsidRPr="003E28B7" w14:paraId="14D9DB50" w14:textId="77777777" w:rsidTr="00B92AFA">
      <w:trPr>
        <w:trHeight w:val="220"/>
      </w:trPr>
      <w:tc>
        <w:tcPr>
          <w:tcW w:w="6804" w:type="dxa"/>
          <w:hideMark/>
        </w:tcPr>
        <w:p w14:paraId="2A3A2CEA" w14:textId="7D777531" w:rsidR="003E28B7" w:rsidRPr="003E28B7" w:rsidRDefault="003E28B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KISSubject  \* charformat </w:instrText>
          </w:r>
          <w:r w:rsidRPr="003E28B7">
            <w:rPr>
              <w:rFonts w:ascii="Arial" w:hAnsi="Arial" w:cs="Arial"/>
              <w:i/>
              <w:sz w:val="18"/>
              <w:szCs w:val="20"/>
              <w:lang w:val="en-AU"/>
            </w:rPr>
            <w:fldChar w:fldCharType="separate"/>
          </w:r>
          <w:r w:rsidR="00BC432C">
            <w:rPr>
              <w:rFonts w:ascii="Arial" w:hAnsi="Arial" w:cs="Arial"/>
              <w:i/>
              <w:sz w:val="18"/>
              <w:szCs w:val="20"/>
              <w:lang w:val="en-AU"/>
            </w:rPr>
            <w:t>Discussion Paper</w:t>
          </w:r>
          <w:r w:rsidRPr="003E28B7">
            <w:rPr>
              <w:rFonts w:ascii="Arial" w:hAnsi="Arial" w:cs="Arial"/>
              <w:i/>
              <w:sz w:val="18"/>
              <w:szCs w:val="20"/>
              <w:lang w:val="en-AU"/>
            </w:rPr>
            <w:fldChar w:fldCharType="end"/>
          </w:r>
        </w:p>
      </w:tc>
    </w:tr>
    <w:tr w:rsidR="003E28B7" w:rsidRPr="003E28B7" w14:paraId="6FBB069C" w14:textId="77777777" w:rsidTr="00B92AFA">
      <w:tc>
        <w:tcPr>
          <w:tcW w:w="6804" w:type="dxa"/>
          <w:hideMark/>
        </w:tcPr>
        <w:p w14:paraId="04BF386D" w14:textId="729370CD" w:rsidR="003E28B7" w:rsidRPr="003E28B7" w:rsidRDefault="003E28B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"KISHdrInfoA" </w:instrText>
          </w:r>
          <w:r w:rsidRPr="003E28B7">
            <w:rPr>
              <w:rFonts w:ascii="Arial" w:hAnsi="Arial" w:cs="Arial"/>
              <w:i/>
              <w:sz w:val="18"/>
              <w:szCs w:val="20"/>
              <w:lang w:val="en-AU"/>
            </w:rPr>
            <w:fldChar w:fldCharType="end"/>
          </w:r>
        </w:p>
        <w:p w14:paraId="36E44F17" w14:textId="55C3127E" w:rsidR="003E28B7" w:rsidRPr="003E28B7" w:rsidRDefault="003E28B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KISHdrInfo \* charformat </w:instrText>
          </w:r>
          <w:r w:rsidRPr="003E28B7">
            <w:rPr>
              <w:rFonts w:ascii="Arial" w:hAnsi="Arial" w:cs="Arial"/>
              <w:i/>
              <w:sz w:val="18"/>
              <w:szCs w:val="20"/>
              <w:lang w:val="en-AU"/>
            </w:rPr>
            <w:fldChar w:fldCharType="separate"/>
          </w:r>
          <w:r w:rsidR="00BC432C">
            <w:rPr>
              <w:rFonts w:ascii="Arial" w:hAnsi="Arial" w:cs="Arial"/>
              <w:i/>
              <w:sz w:val="18"/>
              <w:szCs w:val="20"/>
              <w:lang w:val="en-AU"/>
            </w:rPr>
            <w:t>15 March 2022</w:t>
          </w:r>
          <w:r w:rsidRPr="003E28B7">
            <w:rPr>
              <w:rFonts w:ascii="Arial" w:hAnsi="Arial" w:cs="Arial"/>
              <w:i/>
              <w:sz w:val="18"/>
              <w:szCs w:val="20"/>
              <w:lang w:val="en-AU"/>
            </w:rPr>
            <w:fldChar w:fldCharType="end"/>
          </w:r>
        </w:p>
      </w:tc>
    </w:tr>
  </w:tbl>
  <w:p w14:paraId="74F98608" w14:textId="77777777" w:rsidR="00C83885" w:rsidRDefault="00C838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B4D4B" w14:textId="25B2DB64" w:rsidR="00F402D5" w:rsidRDefault="00F40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81EB580"/>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3A3EE642"/>
    <w:lvl w:ilvl="0">
      <w:start w:val="1"/>
      <w:numFmt w:val="bullet"/>
      <w:lvlText w:val="-"/>
      <w:lvlJc w:val="left"/>
      <w:pPr>
        <w:tabs>
          <w:tab w:val="num" w:pos="680"/>
        </w:tabs>
        <w:ind w:left="680" w:hanging="340"/>
      </w:pPr>
      <w:rPr>
        <w:rFonts w:ascii="9999999" w:hAnsi="9999999" w:cs="Courier New" w:hint="default"/>
      </w:rPr>
    </w:lvl>
  </w:abstractNum>
  <w:abstractNum w:abstractNumId="2" w15:restartNumberingAfterBreak="0">
    <w:nsid w:val="FFFFFF83"/>
    <w:multiLevelType w:val="singleLevel"/>
    <w:tmpl w:val="D15AF4E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0C41EF9"/>
    <w:multiLevelType w:val="singleLevel"/>
    <w:tmpl w:val="0C4AC22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2AD6666"/>
    <w:multiLevelType w:val="multilevel"/>
    <w:tmpl w:val="6B74DFA0"/>
    <w:lvl w:ilvl="0">
      <w:start w:val="1"/>
      <w:numFmt w:val="bullet"/>
      <w:pStyle w:val="ListBullet"/>
      <w:lvlText w:val="—"/>
      <w:lvlJc w:val="left"/>
      <w:pPr>
        <w:tabs>
          <w:tab w:val="num" w:pos="340"/>
        </w:tabs>
        <w:ind w:left="340" w:hanging="340"/>
      </w:pPr>
      <w:rPr>
        <w:rFonts w:ascii="Arial" w:hAnsi="Arial" w:hint="default"/>
        <w:color w:val="auto"/>
        <w:sz w:val="24"/>
        <w:szCs w:val="22"/>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0"/>
        </w:tabs>
        <w:ind w:left="1020" w:hanging="340"/>
      </w:pPr>
      <w:rPr>
        <w:rFonts w:ascii="Arial" w:hAnsi="Arial" w:hint="default"/>
        <w:color w:val="auto"/>
      </w:rPr>
    </w:lvl>
    <w:lvl w:ilvl="3">
      <w:start w:val="1"/>
      <w:numFmt w:val="bullet"/>
      <w:pStyle w:val="ListBullet4"/>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5" w15:restartNumberingAfterBreak="0">
    <w:nsid w:val="0359194D"/>
    <w:multiLevelType w:val="hybridMultilevel"/>
    <w:tmpl w:val="BF9E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51DC9"/>
    <w:multiLevelType w:val="multilevel"/>
    <w:tmpl w:val="21C020AE"/>
    <w:lvl w:ilvl="0">
      <w:start w:val="1"/>
      <w:numFmt w:val="decimal"/>
      <w:lvlText w:val="%1"/>
      <w:lvlJc w:val="left"/>
      <w:pPr>
        <w:tabs>
          <w:tab w:val="num" w:pos="340"/>
        </w:tabs>
        <w:ind w:left="340" w:hanging="340"/>
      </w:pPr>
      <w:rPr>
        <w:rFonts w:ascii="Arial" w:hAnsi="Arial" w:cs="Arial" w:hint="default"/>
        <w:color w:val="auto"/>
        <w:sz w:val="32"/>
        <w:szCs w:val="32"/>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 w15:restartNumberingAfterBreak="0">
    <w:nsid w:val="156B4BE2"/>
    <w:multiLevelType w:val="hybridMultilevel"/>
    <w:tmpl w:val="B0FE7E06"/>
    <w:lvl w:ilvl="0" w:tplc="F8161DE2">
      <w:start w:val="7"/>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7DC066A"/>
    <w:multiLevelType w:val="multilevel"/>
    <w:tmpl w:val="C03C4FC4"/>
    <w:lvl w:ilvl="0">
      <w:start w:val="1"/>
      <w:numFmt w:val="decimal"/>
      <w:pStyle w:val="Heading1"/>
      <w:lvlText w:val="%1"/>
      <w:lvlJc w:val="left"/>
      <w:pPr>
        <w:tabs>
          <w:tab w:val="num" w:pos="964"/>
        </w:tabs>
        <w:ind w:left="964" w:hanging="964"/>
      </w:pPr>
    </w:lvl>
    <w:lvl w:ilvl="1">
      <w:start w:val="1"/>
      <w:numFmt w:val="decimal"/>
      <w:pStyle w:val="Heading2"/>
      <w:lvlText w:val="%1.%2"/>
      <w:lvlJc w:val="left"/>
      <w:pPr>
        <w:tabs>
          <w:tab w:val="num" w:pos="964"/>
        </w:tabs>
        <w:ind w:left="964" w:hanging="964"/>
      </w:pPr>
    </w:lvl>
    <w:lvl w:ilvl="2">
      <w:start w:val="1"/>
      <w:numFmt w:val="decimal"/>
      <w:pStyle w:val="Heading3"/>
      <w:lvlText w:val="%1.%2.%3"/>
      <w:lvlJc w:val="left"/>
      <w:pPr>
        <w:tabs>
          <w:tab w:val="num" w:pos="964"/>
        </w:tabs>
        <w:ind w:left="964" w:hanging="964"/>
      </w:pPr>
    </w:lvl>
    <w:lvl w:ilvl="3">
      <w:start w:val="1"/>
      <w:numFmt w:val="decimal"/>
      <w:pStyle w:val="Heading4"/>
      <w:lvlText w:val="%1.%2.%3.%4"/>
      <w:lvlJc w:val="left"/>
      <w:pPr>
        <w:tabs>
          <w:tab w:val="num" w:pos="984"/>
        </w:tabs>
        <w:ind w:left="964" w:hanging="964"/>
      </w:pPr>
    </w:lvl>
    <w:lvl w:ilvl="4">
      <w:start w:val="1"/>
      <w:numFmt w:val="decimal"/>
      <w:lvlText w:val="%1.%2.%3.%4.%5"/>
      <w:lvlJc w:val="left"/>
      <w:pPr>
        <w:ind w:left="1972" w:hanging="1008"/>
      </w:pPr>
    </w:lvl>
    <w:lvl w:ilvl="5">
      <w:start w:val="1"/>
      <w:numFmt w:val="decimal"/>
      <w:lvlText w:val="%1.%2.%3.%4.%5.%6"/>
      <w:lvlJc w:val="left"/>
      <w:pPr>
        <w:ind w:left="2116" w:hanging="1152"/>
      </w:pPr>
    </w:lvl>
    <w:lvl w:ilvl="6">
      <w:start w:val="1"/>
      <w:numFmt w:val="decimal"/>
      <w:lvlText w:val="%1.%2.%3.%4.%5.%6.%7"/>
      <w:lvlJc w:val="left"/>
      <w:pPr>
        <w:ind w:left="2260" w:hanging="1296"/>
      </w:pPr>
    </w:lvl>
    <w:lvl w:ilvl="7">
      <w:start w:val="1"/>
      <w:numFmt w:val="decimal"/>
      <w:lvlText w:val="%1.%2.%3.%4.%5.%6.%7.%8"/>
      <w:lvlJc w:val="left"/>
      <w:pPr>
        <w:ind w:left="2404" w:hanging="1440"/>
      </w:pPr>
    </w:lvl>
    <w:lvl w:ilvl="8">
      <w:start w:val="1"/>
      <w:numFmt w:val="decimal"/>
      <w:lvlText w:val="%1.%2.%3.%4.%5.%6.%7.%8.%9"/>
      <w:lvlJc w:val="left"/>
      <w:pPr>
        <w:ind w:left="2548" w:hanging="1584"/>
      </w:pPr>
    </w:lvl>
  </w:abstractNum>
  <w:abstractNum w:abstractNumId="9" w15:restartNumberingAfterBreak="0">
    <w:nsid w:val="21865563"/>
    <w:multiLevelType w:val="multilevel"/>
    <w:tmpl w:val="3FFAE1D8"/>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26107068"/>
    <w:multiLevelType w:val="singleLevel"/>
    <w:tmpl w:val="A34E511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12" w15:restartNumberingAfterBreak="0">
    <w:nsid w:val="3559425F"/>
    <w:multiLevelType w:val="hybridMultilevel"/>
    <w:tmpl w:val="1488FCCC"/>
    <w:lvl w:ilvl="0" w:tplc="FE7C8392">
      <w:start w:val="1"/>
      <w:numFmt w:val="decimal"/>
      <w:lvlText w:val="%1"/>
      <w:lvlJc w:val="left"/>
      <w:pPr>
        <w:tabs>
          <w:tab w:val="num" w:pos="340"/>
        </w:tabs>
        <w:ind w:left="340" w:hanging="340"/>
      </w:pPr>
      <w:rPr>
        <w:rFonts w:hint="default"/>
      </w:rPr>
    </w:lvl>
    <w:lvl w:ilvl="1" w:tplc="0B66B4DC" w:tentative="1">
      <w:start w:val="1"/>
      <w:numFmt w:val="lowerLetter"/>
      <w:lvlText w:val="%2."/>
      <w:lvlJc w:val="left"/>
      <w:pPr>
        <w:tabs>
          <w:tab w:val="num" w:pos="1440"/>
        </w:tabs>
        <w:ind w:left="1440" w:hanging="360"/>
      </w:pPr>
    </w:lvl>
    <w:lvl w:ilvl="2" w:tplc="EC3EC5DE" w:tentative="1">
      <w:start w:val="1"/>
      <w:numFmt w:val="lowerRoman"/>
      <w:lvlText w:val="%3."/>
      <w:lvlJc w:val="right"/>
      <w:pPr>
        <w:tabs>
          <w:tab w:val="num" w:pos="2160"/>
        </w:tabs>
        <w:ind w:left="2160" w:hanging="180"/>
      </w:pPr>
    </w:lvl>
    <w:lvl w:ilvl="3" w:tplc="7D6877BA" w:tentative="1">
      <w:start w:val="1"/>
      <w:numFmt w:val="decimal"/>
      <w:lvlText w:val="%4."/>
      <w:lvlJc w:val="left"/>
      <w:pPr>
        <w:tabs>
          <w:tab w:val="num" w:pos="2880"/>
        </w:tabs>
        <w:ind w:left="2880" w:hanging="360"/>
      </w:pPr>
    </w:lvl>
    <w:lvl w:ilvl="4" w:tplc="904AD1FA" w:tentative="1">
      <w:start w:val="1"/>
      <w:numFmt w:val="lowerLetter"/>
      <w:lvlText w:val="%5."/>
      <w:lvlJc w:val="left"/>
      <w:pPr>
        <w:tabs>
          <w:tab w:val="num" w:pos="3600"/>
        </w:tabs>
        <w:ind w:left="3600" w:hanging="360"/>
      </w:pPr>
    </w:lvl>
    <w:lvl w:ilvl="5" w:tplc="DE423504" w:tentative="1">
      <w:start w:val="1"/>
      <w:numFmt w:val="lowerRoman"/>
      <w:lvlText w:val="%6."/>
      <w:lvlJc w:val="right"/>
      <w:pPr>
        <w:tabs>
          <w:tab w:val="num" w:pos="4320"/>
        </w:tabs>
        <w:ind w:left="4320" w:hanging="180"/>
      </w:pPr>
    </w:lvl>
    <w:lvl w:ilvl="6" w:tplc="465A3A24" w:tentative="1">
      <w:start w:val="1"/>
      <w:numFmt w:val="decimal"/>
      <w:lvlText w:val="%7."/>
      <w:lvlJc w:val="left"/>
      <w:pPr>
        <w:tabs>
          <w:tab w:val="num" w:pos="5040"/>
        </w:tabs>
        <w:ind w:left="5040" w:hanging="360"/>
      </w:pPr>
    </w:lvl>
    <w:lvl w:ilvl="7" w:tplc="C72EB460" w:tentative="1">
      <w:start w:val="1"/>
      <w:numFmt w:val="lowerLetter"/>
      <w:lvlText w:val="%8."/>
      <w:lvlJc w:val="left"/>
      <w:pPr>
        <w:tabs>
          <w:tab w:val="num" w:pos="5760"/>
        </w:tabs>
        <w:ind w:left="5760" w:hanging="360"/>
      </w:pPr>
    </w:lvl>
    <w:lvl w:ilvl="8" w:tplc="4864B522" w:tentative="1">
      <w:start w:val="1"/>
      <w:numFmt w:val="lowerRoman"/>
      <w:lvlText w:val="%9."/>
      <w:lvlJc w:val="right"/>
      <w:pPr>
        <w:tabs>
          <w:tab w:val="num" w:pos="6480"/>
        </w:tabs>
        <w:ind w:left="6480" w:hanging="180"/>
      </w:pPr>
    </w:lvl>
  </w:abstractNum>
  <w:abstractNum w:abstractNumId="13" w15:restartNumberingAfterBreak="0">
    <w:nsid w:val="36BB736E"/>
    <w:multiLevelType w:val="singleLevel"/>
    <w:tmpl w:val="2FA4094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3D8A2756"/>
    <w:multiLevelType w:val="multilevel"/>
    <w:tmpl w:val="62E8D388"/>
    <w:lvl w:ilvl="0">
      <w:start w:val="1"/>
      <w:numFmt w:val="upperLetter"/>
      <w:lvlText w:val="%1"/>
      <w:lvlJc w:val="left"/>
      <w:pPr>
        <w:tabs>
          <w:tab w:val="num" w:pos="-964"/>
        </w:tabs>
        <w:ind w:left="-964" w:hanging="964"/>
      </w:pPr>
    </w:lvl>
    <w:lvl w:ilvl="1">
      <w:start w:val="1"/>
      <w:numFmt w:val="decimal"/>
      <w:lvlText w:val="%1.%2"/>
      <w:lvlJc w:val="left"/>
      <w:pPr>
        <w:tabs>
          <w:tab w:val="num" w:pos="-964"/>
        </w:tabs>
        <w:ind w:left="-964" w:hanging="964"/>
      </w:pPr>
    </w:lvl>
    <w:lvl w:ilvl="2">
      <w:start w:val="1"/>
      <w:numFmt w:val="decimal"/>
      <w:lvlText w:val="%1.%2.%3"/>
      <w:lvlJc w:val="left"/>
      <w:pPr>
        <w:tabs>
          <w:tab w:val="num" w:pos="-964"/>
        </w:tabs>
        <w:ind w:left="-964" w:hanging="964"/>
      </w:pPr>
    </w:lvl>
    <w:lvl w:ilvl="3">
      <w:start w:val="1"/>
      <w:numFmt w:val="decimal"/>
      <w:lvlText w:val="%1.%2.%3.%4"/>
      <w:lvlJc w:val="left"/>
      <w:pPr>
        <w:tabs>
          <w:tab w:val="num" w:pos="-964"/>
        </w:tabs>
        <w:ind w:left="-964" w:hanging="964"/>
      </w:pPr>
    </w:lvl>
    <w:lvl w:ilvl="4">
      <w:start w:val="1"/>
      <w:numFmt w:val="decimal"/>
      <w:lvlText w:val="(%5)"/>
      <w:lvlJc w:val="left"/>
      <w:pPr>
        <w:ind w:left="1916" w:firstLine="0"/>
      </w:pPr>
    </w:lvl>
    <w:lvl w:ilvl="5">
      <w:start w:val="1"/>
      <w:numFmt w:val="lowerLetter"/>
      <w:lvlText w:val="(%6)"/>
      <w:lvlJc w:val="left"/>
      <w:pPr>
        <w:ind w:left="2636" w:firstLine="0"/>
      </w:pPr>
    </w:lvl>
    <w:lvl w:ilvl="6">
      <w:start w:val="1"/>
      <w:numFmt w:val="lowerRoman"/>
      <w:lvlText w:val="(%7)"/>
      <w:lvlJc w:val="left"/>
      <w:pPr>
        <w:ind w:left="3356" w:firstLine="0"/>
      </w:pPr>
    </w:lvl>
    <w:lvl w:ilvl="7">
      <w:start w:val="1"/>
      <w:numFmt w:val="lowerLetter"/>
      <w:lvlText w:val="(%8)"/>
      <w:lvlJc w:val="left"/>
      <w:pPr>
        <w:ind w:left="4076" w:firstLine="0"/>
      </w:pPr>
    </w:lvl>
    <w:lvl w:ilvl="8">
      <w:start w:val="1"/>
      <w:numFmt w:val="lowerRoman"/>
      <w:lvlText w:val="(%9)"/>
      <w:lvlJc w:val="left"/>
      <w:pPr>
        <w:ind w:left="4796" w:firstLine="0"/>
      </w:pPr>
    </w:lvl>
  </w:abstractNum>
  <w:abstractNum w:abstractNumId="15" w15:restartNumberingAfterBreak="0">
    <w:nsid w:val="42754B81"/>
    <w:multiLevelType w:val="singleLevel"/>
    <w:tmpl w:val="506EFE2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52525CC7"/>
    <w:multiLevelType w:val="singleLevel"/>
    <w:tmpl w:val="9286B4B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59525D21"/>
    <w:multiLevelType w:val="hybridMultilevel"/>
    <w:tmpl w:val="2228B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6C01FF"/>
    <w:multiLevelType w:val="singleLevel"/>
    <w:tmpl w:val="E5322B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5EB343FF"/>
    <w:multiLevelType w:val="multilevel"/>
    <w:tmpl w:val="7EF4EA7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0" w15:restartNumberingAfterBreak="0">
    <w:nsid w:val="647C3007"/>
    <w:multiLevelType w:val="multilevel"/>
    <w:tmpl w:val="1488FCCC"/>
    <w:lvl w:ilvl="0">
      <w:start w:val="1"/>
      <w:numFmt w:val="decimal"/>
      <w:lvlText w:val="%1"/>
      <w:lvlJc w:val="left"/>
      <w:pPr>
        <w:tabs>
          <w:tab w:val="num" w:pos="34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64862C7F"/>
    <w:multiLevelType w:val="multilevel"/>
    <w:tmpl w:val="A7C49780"/>
    <w:lvl w:ilvl="0">
      <w:start w:val="1"/>
      <w:numFmt w:val="bullet"/>
      <w:lvlText w:val="—"/>
      <w:lvlJc w:val="left"/>
      <w:pPr>
        <w:ind w:left="340" w:hanging="340"/>
      </w:pPr>
      <w:rPr>
        <w:rFonts w:ascii="Arial" w:hAnsi="Arial" w:hint="default"/>
        <w:sz w:val="24"/>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22"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23" w15:restartNumberingAfterBreak="0">
    <w:nsid w:val="6C4030FF"/>
    <w:multiLevelType w:val="singleLevel"/>
    <w:tmpl w:val="BD840EE4"/>
    <w:lvl w:ilvl="0">
      <w:start w:val="1"/>
      <w:numFmt w:val="bullet"/>
      <w:lvlText w:val="-"/>
      <w:lvlJc w:val="left"/>
      <w:pPr>
        <w:tabs>
          <w:tab w:val="num" w:pos="680"/>
        </w:tabs>
        <w:ind w:left="680" w:hanging="340"/>
      </w:pPr>
      <w:rPr>
        <w:rFonts w:ascii="Times New Roman" w:hAnsi="Times New Roman" w:hint="default"/>
      </w:rPr>
    </w:lvl>
  </w:abstractNum>
  <w:abstractNum w:abstractNumId="24" w15:restartNumberingAfterBreak="0">
    <w:nsid w:val="71A64DA9"/>
    <w:multiLevelType w:val="singleLevel"/>
    <w:tmpl w:val="B78886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7B473369"/>
    <w:multiLevelType w:val="singleLevel"/>
    <w:tmpl w:val="9CEEF8BC"/>
    <w:lvl w:ilvl="0">
      <w:start w:val="1"/>
      <w:numFmt w:val="bullet"/>
      <w:lvlText w:val="—"/>
      <w:lvlJc w:val="left"/>
      <w:pPr>
        <w:tabs>
          <w:tab w:val="num" w:pos="340"/>
        </w:tabs>
        <w:ind w:left="340" w:hanging="340"/>
      </w:pPr>
      <w:rPr>
        <w:rFonts w:ascii="Arial" w:hAnsi="Arial" w:cs="Arial" w:hint="default"/>
        <w:color w:val="auto"/>
        <w:sz w:val="24"/>
      </w:rPr>
    </w:lvl>
  </w:abstractNum>
  <w:num w:numId="1">
    <w:abstractNumId w:val="12"/>
  </w:num>
  <w:num w:numId="2">
    <w:abstractNumId w:val="20"/>
  </w:num>
  <w:num w:numId="3">
    <w:abstractNumId w:val="4"/>
  </w:num>
  <w:num w:numId="4">
    <w:abstractNumId w:val="23"/>
  </w:num>
  <w:num w:numId="5">
    <w:abstractNumId w:val="6"/>
  </w:num>
  <w:num w:numId="6">
    <w:abstractNumId w:val="1"/>
  </w:num>
  <w:num w:numId="7">
    <w:abstractNumId w:val="8"/>
  </w:num>
  <w:num w:numId="8">
    <w:abstractNumId w:val="14"/>
  </w:num>
  <w:num w:numId="9">
    <w:abstractNumId w:val="2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1"/>
  </w:num>
  <w:num w:numId="13">
    <w:abstractNumId w:val="2"/>
  </w:num>
  <w:num w:numId="14">
    <w:abstractNumId w:val="9"/>
  </w:num>
  <w:num w:numId="15">
    <w:abstractNumId w:val="9"/>
  </w:num>
  <w:num w:numId="16">
    <w:abstractNumId w:val="0"/>
  </w:num>
  <w:num w:numId="17">
    <w:abstractNumId w:val="19"/>
  </w:num>
  <w:num w:numId="18">
    <w:abstractNumId w:val="3"/>
  </w:num>
  <w:num w:numId="19">
    <w:abstractNumId w:val="13"/>
  </w:num>
  <w:num w:numId="20">
    <w:abstractNumId w:val="18"/>
  </w:num>
  <w:num w:numId="21">
    <w:abstractNumId w:val="15"/>
  </w:num>
  <w:num w:numId="22">
    <w:abstractNumId w:val="24"/>
  </w:num>
  <w:num w:numId="23">
    <w:abstractNumId w:val="16"/>
  </w:num>
  <w:num w:numId="24">
    <w:abstractNumId w:val="7"/>
  </w:num>
  <w:num w:numId="25">
    <w:abstractNumId w:val="25"/>
  </w:num>
  <w:num w:numId="26">
    <w:abstractNumId w:val="10"/>
  </w:num>
  <w:num w:numId="27">
    <w:abstractNumId w:val="5"/>
  </w:num>
  <w:num w:numId="28">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andText" w:val="&lt;n/a&gt;"/>
    <w:docVar w:name="CoName" w:val="Review of the Social Services And Other Legislative Amendment (Simplifying Income Reporting and Other Measures) Act 2020"/>
    <w:docVar w:name="FirmName" w:val="KPMG"/>
    <w:docVar w:name="HdrInfo" w:val="15 March 2022"/>
    <w:docVar w:name="KISDocType" w:val="Report"/>
    <w:docVar w:name="KISFilledIn" w:val="Y"/>
    <w:docVar w:name="KISVer" w:val="5.2"/>
    <w:docVar w:name="Num3Paras" w:val="No"/>
    <w:docVar w:name="OffIndex" w:val=" 2"/>
    <w:docVar w:name="OffName" w:val="Canberra"/>
    <w:docVar w:name="Orientation" w:val="Portrait"/>
    <w:docVar w:name="ReportName" w:val="Discussion Paper"/>
    <w:docVar w:name="RepSubTitle" w:val="Review of the Social Services And Other Legislative Amendment (Simplifying Income Reporting and Other Measures) Act 2020"/>
    <w:docVar w:name="ReptStyle" w:val=" 0"/>
  </w:docVars>
  <w:rsids>
    <w:rsidRoot w:val="001C7FD3"/>
    <w:rsid w:val="00000FA6"/>
    <w:rsid w:val="000020CD"/>
    <w:rsid w:val="000052DD"/>
    <w:rsid w:val="00010FC2"/>
    <w:rsid w:val="00012BEE"/>
    <w:rsid w:val="00013753"/>
    <w:rsid w:val="00016960"/>
    <w:rsid w:val="00021AE3"/>
    <w:rsid w:val="00026F6E"/>
    <w:rsid w:val="000305D8"/>
    <w:rsid w:val="00030D69"/>
    <w:rsid w:val="00031A52"/>
    <w:rsid w:val="00034632"/>
    <w:rsid w:val="0003569B"/>
    <w:rsid w:val="00035EF2"/>
    <w:rsid w:val="00036222"/>
    <w:rsid w:val="000370F9"/>
    <w:rsid w:val="000530C8"/>
    <w:rsid w:val="00053D76"/>
    <w:rsid w:val="00055D50"/>
    <w:rsid w:val="00064BB5"/>
    <w:rsid w:val="00065D37"/>
    <w:rsid w:val="00070CA3"/>
    <w:rsid w:val="00070D68"/>
    <w:rsid w:val="00071825"/>
    <w:rsid w:val="00074272"/>
    <w:rsid w:val="0007459F"/>
    <w:rsid w:val="00075160"/>
    <w:rsid w:val="000759B7"/>
    <w:rsid w:val="00076B39"/>
    <w:rsid w:val="00080EF3"/>
    <w:rsid w:val="000817B1"/>
    <w:rsid w:val="000830A0"/>
    <w:rsid w:val="000847D1"/>
    <w:rsid w:val="00084ABE"/>
    <w:rsid w:val="00086434"/>
    <w:rsid w:val="00086F2B"/>
    <w:rsid w:val="00087015"/>
    <w:rsid w:val="0008730D"/>
    <w:rsid w:val="000905AA"/>
    <w:rsid w:val="000920F9"/>
    <w:rsid w:val="00093721"/>
    <w:rsid w:val="00097EBF"/>
    <w:rsid w:val="000B4122"/>
    <w:rsid w:val="000C1190"/>
    <w:rsid w:val="000C21E4"/>
    <w:rsid w:val="000C2888"/>
    <w:rsid w:val="000C29B0"/>
    <w:rsid w:val="000C6E21"/>
    <w:rsid w:val="000D179D"/>
    <w:rsid w:val="000D34F6"/>
    <w:rsid w:val="000D5158"/>
    <w:rsid w:val="000D5452"/>
    <w:rsid w:val="000E369D"/>
    <w:rsid w:val="000E5777"/>
    <w:rsid w:val="000F107A"/>
    <w:rsid w:val="000F6002"/>
    <w:rsid w:val="000F7363"/>
    <w:rsid w:val="00102D31"/>
    <w:rsid w:val="00105AC0"/>
    <w:rsid w:val="001103C1"/>
    <w:rsid w:val="00110A54"/>
    <w:rsid w:val="0011133E"/>
    <w:rsid w:val="00116298"/>
    <w:rsid w:val="001202EB"/>
    <w:rsid w:val="001238AD"/>
    <w:rsid w:val="0012401A"/>
    <w:rsid w:val="001251B3"/>
    <w:rsid w:val="001261AE"/>
    <w:rsid w:val="00127FA7"/>
    <w:rsid w:val="00130277"/>
    <w:rsid w:val="001305FE"/>
    <w:rsid w:val="00136898"/>
    <w:rsid w:val="00141699"/>
    <w:rsid w:val="001466D1"/>
    <w:rsid w:val="001504A1"/>
    <w:rsid w:val="00151705"/>
    <w:rsid w:val="00153149"/>
    <w:rsid w:val="00156FC8"/>
    <w:rsid w:val="0016369E"/>
    <w:rsid w:val="00167E4F"/>
    <w:rsid w:val="00170015"/>
    <w:rsid w:val="00170B79"/>
    <w:rsid w:val="001759C4"/>
    <w:rsid w:val="0017688D"/>
    <w:rsid w:val="00177EE4"/>
    <w:rsid w:val="00182234"/>
    <w:rsid w:val="0018784C"/>
    <w:rsid w:val="00187AB0"/>
    <w:rsid w:val="0019036C"/>
    <w:rsid w:val="00191F0E"/>
    <w:rsid w:val="00194871"/>
    <w:rsid w:val="00195BA0"/>
    <w:rsid w:val="00196D46"/>
    <w:rsid w:val="00197F10"/>
    <w:rsid w:val="001A12D6"/>
    <w:rsid w:val="001A26E5"/>
    <w:rsid w:val="001A27FF"/>
    <w:rsid w:val="001A3CE5"/>
    <w:rsid w:val="001A4B1D"/>
    <w:rsid w:val="001B289B"/>
    <w:rsid w:val="001C49E5"/>
    <w:rsid w:val="001C4E6A"/>
    <w:rsid w:val="001C7FD3"/>
    <w:rsid w:val="001D1209"/>
    <w:rsid w:val="001E2556"/>
    <w:rsid w:val="001E36F4"/>
    <w:rsid w:val="001E6155"/>
    <w:rsid w:val="001E655C"/>
    <w:rsid w:val="001E74A6"/>
    <w:rsid w:val="001E7B83"/>
    <w:rsid w:val="001F0823"/>
    <w:rsid w:val="001F2CAC"/>
    <w:rsid w:val="001F6357"/>
    <w:rsid w:val="001F7696"/>
    <w:rsid w:val="0020070A"/>
    <w:rsid w:val="00200CC7"/>
    <w:rsid w:val="00201623"/>
    <w:rsid w:val="00201D62"/>
    <w:rsid w:val="00204290"/>
    <w:rsid w:val="00206002"/>
    <w:rsid w:val="00207063"/>
    <w:rsid w:val="002078BF"/>
    <w:rsid w:val="00212751"/>
    <w:rsid w:val="00214E87"/>
    <w:rsid w:val="00216216"/>
    <w:rsid w:val="00217D96"/>
    <w:rsid w:val="00217FB0"/>
    <w:rsid w:val="00225145"/>
    <w:rsid w:val="00227475"/>
    <w:rsid w:val="00227B0B"/>
    <w:rsid w:val="00231745"/>
    <w:rsid w:val="00231A28"/>
    <w:rsid w:val="00236890"/>
    <w:rsid w:val="00242F12"/>
    <w:rsid w:val="0024345D"/>
    <w:rsid w:val="002439B5"/>
    <w:rsid w:val="002444F5"/>
    <w:rsid w:val="00245E7D"/>
    <w:rsid w:val="00253881"/>
    <w:rsid w:val="00254CAE"/>
    <w:rsid w:val="00256F19"/>
    <w:rsid w:val="00260A88"/>
    <w:rsid w:val="00261482"/>
    <w:rsid w:val="002662F0"/>
    <w:rsid w:val="002702F2"/>
    <w:rsid w:val="00271134"/>
    <w:rsid w:val="002730FE"/>
    <w:rsid w:val="00274DDD"/>
    <w:rsid w:val="002822C9"/>
    <w:rsid w:val="00283233"/>
    <w:rsid w:val="00283FCC"/>
    <w:rsid w:val="00284CB1"/>
    <w:rsid w:val="002863F5"/>
    <w:rsid w:val="00291AAA"/>
    <w:rsid w:val="00295580"/>
    <w:rsid w:val="002A0689"/>
    <w:rsid w:val="002A7E2F"/>
    <w:rsid w:val="002B06DC"/>
    <w:rsid w:val="002B5E9F"/>
    <w:rsid w:val="002C2A41"/>
    <w:rsid w:val="002C4599"/>
    <w:rsid w:val="002C4834"/>
    <w:rsid w:val="002C4B7D"/>
    <w:rsid w:val="002C50F9"/>
    <w:rsid w:val="002D5587"/>
    <w:rsid w:val="002E0312"/>
    <w:rsid w:val="002E4015"/>
    <w:rsid w:val="002E4373"/>
    <w:rsid w:val="002E7A6E"/>
    <w:rsid w:val="002E7C24"/>
    <w:rsid w:val="002F1A09"/>
    <w:rsid w:val="002F4764"/>
    <w:rsid w:val="002F5552"/>
    <w:rsid w:val="002F5EAA"/>
    <w:rsid w:val="002F7F8C"/>
    <w:rsid w:val="00305432"/>
    <w:rsid w:val="00306D7C"/>
    <w:rsid w:val="003126E9"/>
    <w:rsid w:val="00322100"/>
    <w:rsid w:val="00322949"/>
    <w:rsid w:val="00322FA2"/>
    <w:rsid w:val="003255AB"/>
    <w:rsid w:val="00331091"/>
    <w:rsid w:val="00334F28"/>
    <w:rsid w:val="00335F69"/>
    <w:rsid w:val="003365B4"/>
    <w:rsid w:val="00342768"/>
    <w:rsid w:val="00343175"/>
    <w:rsid w:val="00344C1D"/>
    <w:rsid w:val="00345512"/>
    <w:rsid w:val="00345AF8"/>
    <w:rsid w:val="00346F63"/>
    <w:rsid w:val="00347C77"/>
    <w:rsid w:val="00362E12"/>
    <w:rsid w:val="003665C3"/>
    <w:rsid w:val="003670A2"/>
    <w:rsid w:val="00370719"/>
    <w:rsid w:val="00374987"/>
    <w:rsid w:val="003768C3"/>
    <w:rsid w:val="00377FD2"/>
    <w:rsid w:val="003843B7"/>
    <w:rsid w:val="003854DE"/>
    <w:rsid w:val="0039112B"/>
    <w:rsid w:val="00392FD6"/>
    <w:rsid w:val="003937DA"/>
    <w:rsid w:val="00394262"/>
    <w:rsid w:val="00397E2B"/>
    <w:rsid w:val="003A1EEC"/>
    <w:rsid w:val="003A3A8B"/>
    <w:rsid w:val="003A44E0"/>
    <w:rsid w:val="003A52AD"/>
    <w:rsid w:val="003B3EC8"/>
    <w:rsid w:val="003B415C"/>
    <w:rsid w:val="003B4532"/>
    <w:rsid w:val="003B6028"/>
    <w:rsid w:val="003B6206"/>
    <w:rsid w:val="003B712E"/>
    <w:rsid w:val="003C0F26"/>
    <w:rsid w:val="003C5C04"/>
    <w:rsid w:val="003C6DC0"/>
    <w:rsid w:val="003D662C"/>
    <w:rsid w:val="003D66C6"/>
    <w:rsid w:val="003D6DE0"/>
    <w:rsid w:val="003E0AE6"/>
    <w:rsid w:val="003E28B7"/>
    <w:rsid w:val="003E310D"/>
    <w:rsid w:val="003E649C"/>
    <w:rsid w:val="003F15CD"/>
    <w:rsid w:val="003F270A"/>
    <w:rsid w:val="003F2CB9"/>
    <w:rsid w:val="003F4313"/>
    <w:rsid w:val="003F4DBE"/>
    <w:rsid w:val="004001D4"/>
    <w:rsid w:val="004008E7"/>
    <w:rsid w:val="0040136F"/>
    <w:rsid w:val="00401C31"/>
    <w:rsid w:val="0040399F"/>
    <w:rsid w:val="004047D2"/>
    <w:rsid w:val="00405F33"/>
    <w:rsid w:val="004106C8"/>
    <w:rsid w:val="00410FE9"/>
    <w:rsid w:val="00411F5C"/>
    <w:rsid w:val="00412C8A"/>
    <w:rsid w:val="00412E38"/>
    <w:rsid w:val="00421205"/>
    <w:rsid w:val="00421361"/>
    <w:rsid w:val="00421E93"/>
    <w:rsid w:val="0043135E"/>
    <w:rsid w:val="004321F0"/>
    <w:rsid w:val="0043466E"/>
    <w:rsid w:val="0043548F"/>
    <w:rsid w:val="004400BA"/>
    <w:rsid w:val="004401E6"/>
    <w:rsid w:val="004427E1"/>
    <w:rsid w:val="00450A9B"/>
    <w:rsid w:val="00450B20"/>
    <w:rsid w:val="00452F79"/>
    <w:rsid w:val="00453D47"/>
    <w:rsid w:val="00453E20"/>
    <w:rsid w:val="00454F1B"/>
    <w:rsid w:val="00455207"/>
    <w:rsid w:val="00455B0F"/>
    <w:rsid w:val="004608E3"/>
    <w:rsid w:val="00464CC6"/>
    <w:rsid w:val="00465598"/>
    <w:rsid w:val="00466058"/>
    <w:rsid w:val="00467623"/>
    <w:rsid w:val="004701DA"/>
    <w:rsid w:val="00473EA7"/>
    <w:rsid w:val="004740A8"/>
    <w:rsid w:val="0047538C"/>
    <w:rsid w:val="004758F1"/>
    <w:rsid w:val="00475F3F"/>
    <w:rsid w:val="004760AD"/>
    <w:rsid w:val="004829D1"/>
    <w:rsid w:val="0048480F"/>
    <w:rsid w:val="00492245"/>
    <w:rsid w:val="00493FB2"/>
    <w:rsid w:val="004B1599"/>
    <w:rsid w:val="004B15B1"/>
    <w:rsid w:val="004B474F"/>
    <w:rsid w:val="004B4C1C"/>
    <w:rsid w:val="004B5204"/>
    <w:rsid w:val="004C2DC7"/>
    <w:rsid w:val="004C440A"/>
    <w:rsid w:val="004C474D"/>
    <w:rsid w:val="004C486C"/>
    <w:rsid w:val="004D063C"/>
    <w:rsid w:val="004D31D1"/>
    <w:rsid w:val="004E0DF7"/>
    <w:rsid w:val="004E1BA5"/>
    <w:rsid w:val="004E2B79"/>
    <w:rsid w:val="004E4064"/>
    <w:rsid w:val="004E5745"/>
    <w:rsid w:val="004E6329"/>
    <w:rsid w:val="004E76B2"/>
    <w:rsid w:val="004F2646"/>
    <w:rsid w:val="004F2E3A"/>
    <w:rsid w:val="004F38E7"/>
    <w:rsid w:val="004F3E33"/>
    <w:rsid w:val="004F5CD0"/>
    <w:rsid w:val="004F66FD"/>
    <w:rsid w:val="004F7647"/>
    <w:rsid w:val="005043C9"/>
    <w:rsid w:val="005103C1"/>
    <w:rsid w:val="0051172F"/>
    <w:rsid w:val="005123B3"/>
    <w:rsid w:val="00512DBD"/>
    <w:rsid w:val="00515EBD"/>
    <w:rsid w:val="0052061C"/>
    <w:rsid w:val="00520C93"/>
    <w:rsid w:val="00523859"/>
    <w:rsid w:val="00531282"/>
    <w:rsid w:val="005312CB"/>
    <w:rsid w:val="0053195C"/>
    <w:rsid w:val="0053551F"/>
    <w:rsid w:val="00535C80"/>
    <w:rsid w:val="005404E2"/>
    <w:rsid w:val="00540FBC"/>
    <w:rsid w:val="00541E02"/>
    <w:rsid w:val="005421CD"/>
    <w:rsid w:val="00544120"/>
    <w:rsid w:val="00545973"/>
    <w:rsid w:val="005505AB"/>
    <w:rsid w:val="00553B48"/>
    <w:rsid w:val="00557319"/>
    <w:rsid w:val="0056197C"/>
    <w:rsid w:val="00564354"/>
    <w:rsid w:val="005716E7"/>
    <w:rsid w:val="0057199E"/>
    <w:rsid w:val="0057238A"/>
    <w:rsid w:val="00580076"/>
    <w:rsid w:val="00580256"/>
    <w:rsid w:val="00584D10"/>
    <w:rsid w:val="00584D66"/>
    <w:rsid w:val="00585F27"/>
    <w:rsid w:val="0058715A"/>
    <w:rsid w:val="00590B48"/>
    <w:rsid w:val="00595BC5"/>
    <w:rsid w:val="005A0187"/>
    <w:rsid w:val="005A38EF"/>
    <w:rsid w:val="005A48DA"/>
    <w:rsid w:val="005B233D"/>
    <w:rsid w:val="005B4C4B"/>
    <w:rsid w:val="005B58CD"/>
    <w:rsid w:val="005B6CB9"/>
    <w:rsid w:val="005B79B9"/>
    <w:rsid w:val="005C1A4F"/>
    <w:rsid w:val="005C3BAC"/>
    <w:rsid w:val="005C4BBD"/>
    <w:rsid w:val="005C4BDD"/>
    <w:rsid w:val="005C7328"/>
    <w:rsid w:val="005D286B"/>
    <w:rsid w:val="005D5805"/>
    <w:rsid w:val="005D76FF"/>
    <w:rsid w:val="005D7D01"/>
    <w:rsid w:val="005E350A"/>
    <w:rsid w:val="005E389A"/>
    <w:rsid w:val="005E57B8"/>
    <w:rsid w:val="005F2AA7"/>
    <w:rsid w:val="005F3C80"/>
    <w:rsid w:val="005F65BF"/>
    <w:rsid w:val="005F7CD2"/>
    <w:rsid w:val="005F7D56"/>
    <w:rsid w:val="00606482"/>
    <w:rsid w:val="0061037E"/>
    <w:rsid w:val="00610CF6"/>
    <w:rsid w:val="0061217E"/>
    <w:rsid w:val="006175AF"/>
    <w:rsid w:val="00617BC3"/>
    <w:rsid w:val="00617F40"/>
    <w:rsid w:val="00622540"/>
    <w:rsid w:val="00633CE9"/>
    <w:rsid w:val="00634657"/>
    <w:rsid w:val="00635143"/>
    <w:rsid w:val="00635B9A"/>
    <w:rsid w:val="006362AC"/>
    <w:rsid w:val="006363D6"/>
    <w:rsid w:val="0064212A"/>
    <w:rsid w:val="0064393D"/>
    <w:rsid w:val="00645B5E"/>
    <w:rsid w:val="00647AA9"/>
    <w:rsid w:val="0065017A"/>
    <w:rsid w:val="00650C5C"/>
    <w:rsid w:val="00652954"/>
    <w:rsid w:val="00655AB0"/>
    <w:rsid w:val="00661088"/>
    <w:rsid w:val="00665A30"/>
    <w:rsid w:val="00666190"/>
    <w:rsid w:val="00670A4F"/>
    <w:rsid w:val="00673489"/>
    <w:rsid w:val="00682F50"/>
    <w:rsid w:val="006846C5"/>
    <w:rsid w:val="00685AD5"/>
    <w:rsid w:val="006902E1"/>
    <w:rsid w:val="00696346"/>
    <w:rsid w:val="006A2C15"/>
    <w:rsid w:val="006A3307"/>
    <w:rsid w:val="006A3B4B"/>
    <w:rsid w:val="006A4D28"/>
    <w:rsid w:val="006A5F3E"/>
    <w:rsid w:val="006A70AC"/>
    <w:rsid w:val="006B12EA"/>
    <w:rsid w:val="006B33E5"/>
    <w:rsid w:val="006B5E6B"/>
    <w:rsid w:val="006B641C"/>
    <w:rsid w:val="006B6C01"/>
    <w:rsid w:val="006C3154"/>
    <w:rsid w:val="006C4794"/>
    <w:rsid w:val="006C5F1D"/>
    <w:rsid w:val="006C692E"/>
    <w:rsid w:val="006D0E9E"/>
    <w:rsid w:val="006D6245"/>
    <w:rsid w:val="006E140E"/>
    <w:rsid w:val="006E145C"/>
    <w:rsid w:val="006E15E3"/>
    <w:rsid w:val="006E2CDF"/>
    <w:rsid w:val="006E318E"/>
    <w:rsid w:val="006E52C8"/>
    <w:rsid w:val="006E690A"/>
    <w:rsid w:val="006E73F9"/>
    <w:rsid w:val="006E7BBB"/>
    <w:rsid w:val="006F4D9B"/>
    <w:rsid w:val="006F4F49"/>
    <w:rsid w:val="006F715D"/>
    <w:rsid w:val="0070203D"/>
    <w:rsid w:val="0070210A"/>
    <w:rsid w:val="0070560C"/>
    <w:rsid w:val="00705FEB"/>
    <w:rsid w:val="00706ABD"/>
    <w:rsid w:val="00711230"/>
    <w:rsid w:val="00711CE7"/>
    <w:rsid w:val="007201F7"/>
    <w:rsid w:val="007222C7"/>
    <w:rsid w:val="0072636B"/>
    <w:rsid w:val="00731595"/>
    <w:rsid w:val="0073171B"/>
    <w:rsid w:val="0073303D"/>
    <w:rsid w:val="00736E50"/>
    <w:rsid w:val="007376D6"/>
    <w:rsid w:val="00740EC4"/>
    <w:rsid w:val="00741298"/>
    <w:rsid w:val="007413EA"/>
    <w:rsid w:val="007433FE"/>
    <w:rsid w:val="00744867"/>
    <w:rsid w:val="0074487B"/>
    <w:rsid w:val="0074717F"/>
    <w:rsid w:val="007504BB"/>
    <w:rsid w:val="00751F38"/>
    <w:rsid w:val="0075625E"/>
    <w:rsid w:val="00756D25"/>
    <w:rsid w:val="00757137"/>
    <w:rsid w:val="0076152B"/>
    <w:rsid w:val="00761C5B"/>
    <w:rsid w:val="00762981"/>
    <w:rsid w:val="0076641F"/>
    <w:rsid w:val="00766F74"/>
    <w:rsid w:val="0076791C"/>
    <w:rsid w:val="00771C87"/>
    <w:rsid w:val="0077263D"/>
    <w:rsid w:val="00776AD9"/>
    <w:rsid w:val="00777DE1"/>
    <w:rsid w:val="007805FB"/>
    <w:rsid w:val="00787D56"/>
    <w:rsid w:val="00790857"/>
    <w:rsid w:val="00791F35"/>
    <w:rsid w:val="0079357D"/>
    <w:rsid w:val="007955F5"/>
    <w:rsid w:val="00796606"/>
    <w:rsid w:val="007A2CB6"/>
    <w:rsid w:val="007A2F53"/>
    <w:rsid w:val="007A626C"/>
    <w:rsid w:val="007A648C"/>
    <w:rsid w:val="007A7044"/>
    <w:rsid w:val="007A7442"/>
    <w:rsid w:val="007B2A05"/>
    <w:rsid w:val="007B2D7F"/>
    <w:rsid w:val="007B6395"/>
    <w:rsid w:val="007B6F25"/>
    <w:rsid w:val="007B7EAF"/>
    <w:rsid w:val="007C0AEF"/>
    <w:rsid w:val="007C3449"/>
    <w:rsid w:val="007C4260"/>
    <w:rsid w:val="007C4BA7"/>
    <w:rsid w:val="007C6DD5"/>
    <w:rsid w:val="007D0F93"/>
    <w:rsid w:val="007D18F6"/>
    <w:rsid w:val="007D3B1C"/>
    <w:rsid w:val="007D4E1C"/>
    <w:rsid w:val="007D5195"/>
    <w:rsid w:val="007D553D"/>
    <w:rsid w:val="007D6FC7"/>
    <w:rsid w:val="007E179F"/>
    <w:rsid w:val="007E2029"/>
    <w:rsid w:val="007E490E"/>
    <w:rsid w:val="007E5CA7"/>
    <w:rsid w:val="007F05ED"/>
    <w:rsid w:val="007F1090"/>
    <w:rsid w:val="007F10DC"/>
    <w:rsid w:val="007F391C"/>
    <w:rsid w:val="007F3CFF"/>
    <w:rsid w:val="007F3F3F"/>
    <w:rsid w:val="007F53FE"/>
    <w:rsid w:val="008042FC"/>
    <w:rsid w:val="00804E24"/>
    <w:rsid w:val="00805DE2"/>
    <w:rsid w:val="00806744"/>
    <w:rsid w:val="00807F99"/>
    <w:rsid w:val="00811539"/>
    <w:rsid w:val="00813D31"/>
    <w:rsid w:val="008214B7"/>
    <w:rsid w:val="00822FE7"/>
    <w:rsid w:val="00833472"/>
    <w:rsid w:val="00836E29"/>
    <w:rsid w:val="0083773C"/>
    <w:rsid w:val="00842422"/>
    <w:rsid w:val="0084427E"/>
    <w:rsid w:val="00845D6F"/>
    <w:rsid w:val="0084746A"/>
    <w:rsid w:val="00852910"/>
    <w:rsid w:val="0085445B"/>
    <w:rsid w:val="00856A86"/>
    <w:rsid w:val="00857FE8"/>
    <w:rsid w:val="0086319E"/>
    <w:rsid w:val="0086504A"/>
    <w:rsid w:val="0086510F"/>
    <w:rsid w:val="00867875"/>
    <w:rsid w:val="00872EA3"/>
    <w:rsid w:val="008735FC"/>
    <w:rsid w:val="008742B8"/>
    <w:rsid w:val="008761B8"/>
    <w:rsid w:val="00880860"/>
    <w:rsid w:val="0088190F"/>
    <w:rsid w:val="00882918"/>
    <w:rsid w:val="00882B1E"/>
    <w:rsid w:val="00884874"/>
    <w:rsid w:val="008900A1"/>
    <w:rsid w:val="008944FC"/>
    <w:rsid w:val="008A21B2"/>
    <w:rsid w:val="008A3BF2"/>
    <w:rsid w:val="008A5E17"/>
    <w:rsid w:val="008A71D5"/>
    <w:rsid w:val="008B0FE1"/>
    <w:rsid w:val="008B676B"/>
    <w:rsid w:val="008C7F32"/>
    <w:rsid w:val="008D2456"/>
    <w:rsid w:val="008D57BD"/>
    <w:rsid w:val="008D77F9"/>
    <w:rsid w:val="008E2DAE"/>
    <w:rsid w:val="008E4411"/>
    <w:rsid w:val="008E50AE"/>
    <w:rsid w:val="008F0432"/>
    <w:rsid w:val="008F04F5"/>
    <w:rsid w:val="008F4FD9"/>
    <w:rsid w:val="008F66D4"/>
    <w:rsid w:val="008F70F5"/>
    <w:rsid w:val="00902B67"/>
    <w:rsid w:val="00904B6E"/>
    <w:rsid w:val="00912DAD"/>
    <w:rsid w:val="009147EA"/>
    <w:rsid w:val="00916426"/>
    <w:rsid w:val="00921E3D"/>
    <w:rsid w:val="009300B4"/>
    <w:rsid w:val="00933804"/>
    <w:rsid w:val="00937F92"/>
    <w:rsid w:val="009412EA"/>
    <w:rsid w:val="0094237A"/>
    <w:rsid w:val="009453A7"/>
    <w:rsid w:val="009525C4"/>
    <w:rsid w:val="009542EC"/>
    <w:rsid w:val="0095473D"/>
    <w:rsid w:val="009573D6"/>
    <w:rsid w:val="009634C1"/>
    <w:rsid w:val="009638DF"/>
    <w:rsid w:val="0096693D"/>
    <w:rsid w:val="00972AA5"/>
    <w:rsid w:val="009826D4"/>
    <w:rsid w:val="00982D91"/>
    <w:rsid w:val="0098335D"/>
    <w:rsid w:val="00984787"/>
    <w:rsid w:val="00985508"/>
    <w:rsid w:val="00985E88"/>
    <w:rsid w:val="00987671"/>
    <w:rsid w:val="00990CDC"/>
    <w:rsid w:val="009935C6"/>
    <w:rsid w:val="009946D0"/>
    <w:rsid w:val="0099518A"/>
    <w:rsid w:val="00996A2A"/>
    <w:rsid w:val="009A2BF3"/>
    <w:rsid w:val="009A6847"/>
    <w:rsid w:val="009A6B2F"/>
    <w:rsid w:val="009A7A74"/>
    <w:rsid w:val="009B0737"/>
    <w:rsid w:val="009B0770"/>
    <w:rsid w:val="009B2793"/>
    <w:rsid w:val="009B633E"/>
    <w:rsid w:val="009B678A"/>
    <w:rsid w:val="009C5DCC"/>
    <w:rsid w:val="009C6726"/>
    <w:rsid w:val="009D3B96"/>
    <w:rsid w:val="009D6B5F"/>
    <w:rsid w:val="009E0ACB"/>
    <w:rsid w:val="009E0B61"/>
    <w:rsid w:val="009E4AE9"/>
    <w:rsid w:val="009E62A4"/>
    <w:rsid w:val="009F1B7E"/>
    <w:rsid w:val="00A00984"/>
    <w:rsid w:val="00A027B5"/>
    <w:rsid w:val="00A04375"/>
    <w:rsid w:val="00A05319"/>
    <w:rsid w:val="00A07E64"/>
    <w:rsid w:val="00A13810"/>
    <w:rsid w:val="00A17229"/>
    <w:rsid w:val="00A242E6"/>
    <w:rsid w:val="00A2790C"/>
    <w:rsid w:val="00A30414"/>
    <w:rsid w:val="00A30436"/>
    <w:rsid w:val="00A326C5"/>
    <w:rsid w:val="00A3384E"/>
    <w:rsid w:val="00A35A7D"/>
    <w:rsid w:val="00A40D83"/>
    <w:rsid w:val="00A415E6"/>
    <w:rsid w:val="00A438E8"/>
    <w:rsid w:val="00A45AFC"/>
    <w:rsid w:val="00A53B13"/>
    <w:rsid w:val="00A63CB5"/>
    <w:rsid w:val="00A65D0A"/>
    <w:rsid w:val="00A67A67"/>
    <w:rsid w:val="00A7405C"/>
    <w:rsid w:val="00A754FD"/>
    <w:rsid w:val="00A76136"/>
    <w:rsid w:val="00A809C8"/>
    <w:rsid w:val="00A80E08"/>
    <w:rsid w:val="00A8289E"/>
    <w:rsid w:val="00A84D52"/>
    <w:rsid w:val="00A96D13"/>
    <w:rsid w:val="00A97433"/>
    <w:rsid w:val="00AA1C70"/>
    <w:rsid w:val="00AA32EC"/>
    <w:rsid w:val="00AA4493"/>
    <w:rsid w:val="00AA6722"/>
    <w:rsid w:val="00AA7E52"/>
    <w:rsid w:val="00AB1C4F"/>
    <w:rsid w:val="00AB284A"/>
    <w:rsid w:val="00AB3E66"/>
    <w:rsid w:val="00AB50A0"/>
    <w:rsid w:val="00AB7AAD"/>
    <w:rsid w:val="00AC147E"/>
    <w:rsid w:val="00AC2FA0"/>
    <w:rsid w:val="00AC4B4B"/>
    <w:rsid w:val="00AD0BBF"/>
    <w:rsid w:val="00AD1FA7"/>
    <w:rsid w:val="00AD20A9"/>
    <w:rsid w:val="00AD212A"/>
    <w:rsid w:val="00AD2CA9"/>
    <w:rsid w:val="00AD33BA"/>
    <w:rsid w:val="00AD3D36"/>
    <w:rsid w:val="00AD44A4"/>
    <w:rsid w:val="00AD49D8"/>
    <w:rsid w:val="00AD62B2"/>
    <w:rsid w:val="00AE002E"/>
    <w:rsid w:val="00AE02CB"/>
    <w:rsid w:val="00AF29E8"/>
    <w:rsid w:val="00AF4DBA"/>
    <w:rsid w:val="00B03E4B"/>
    <w:rsid w:val="00B1002C"/>
    <w:rsid w:val="00B119F7"/>
    <w:rsid w:val="00B12D3F"/>
    <w:rsid w:val="00B16F21"/>
    <w:rsid w:val="00B178D7"/>
    <w:rsid w:val="00B206B2"/>
    <w:rsid w:val="00B20B2F"/>
    <w:rsid w:val="00B2384A"/>
    <w:rsid w:val="00B248A9"/>
    <w:rsid w:val="00B256A1"/>
    <w:rsid w:val="00B300A0"/>
    <w:rsid w:val="00B349E4"/>
    <w:rsid w:val="00B3675D"/>
    <w:rsid w:val="00B36FD4"/>
    <w:rsid w:val="00B4313A"/>
    <w:rsid w:val="00B469D0"/>
    <w:rsid w:val="00B472A3"/>
    <w:rsid w:val="00B47592"/>
    <w:rsid w:val="00B47BA8"/>
    <w:rsid w:val="00B56387"/>
    <w:rsid w:val="00B57437"/>
    <w:rsid w:val="00B57F92"/>
    <w:rsid w:val="00B605AA"/>
    <w:rsid w:val="00B63BA8"/>
    <w:rsid w:val="00B648D7"/>
    <w:rsid w:val="00B66141"/>
    <w:rsid w:val="00B676AE"/>
    <w:rsid w:val="00B70AFA"/>
    <w:rsid w:val="00B75FA7"/>
    <w:rsid w:val="00B85742"/>
    <w:rsid w:val="00B90AB1"/>
    <w:rsid w:val="00B92AFA"/>
    <w:rsid w:val="00B96488"/>
    <w:rsid w:val="00B96CED"/>
    <w:rsid w:val="00B97D15"/>
    <w:rsid w:val="00BA05C0"/>
    <w:rsid w:val="00BA1285"/>
    <w:rsid w:val="00BA1E6A"/>
    <w:rsid w:val="00BA238A"/>
    <w:rsid w:val="00BA2BC3"/>
    <w:rsid w:val="00BA5D75"/>
    <w:rsid w:val="00BA63C7"/>
    <w:rsid w:val="00BA6451"/>
    <w:rsid w:val="00BA7EDA"/>
    <w:rsid w:val="00BB0AD2"/>
    <w:rsid w:val="00BB1D06"/>
    <w:rsid w:val="00BB2493"/>
    <w:rsid w:val="00BB2F91"/>
    <w:rsid w:val="00BB2FCF"/>
    <w:rsid w:val="00BB6147"/>
    <w:rsid w:val="00BC432C"/>
    <w:rsid w:val="00BC5769"/>
    <w:rsid w:val="00BC6846"/>
    <w:rsid w:val="00BD0C74"/>
    <w:rsid w:val="00BD3812"/>
    <w:rsid w:val="00BD52F5"/>
    <w:rsid w:val="00BD61B1"/>
    <w:rsid w:val="00BD76A0"/>
    <w:rsid w:val="00BD7D93"/>
    <w:rsid w:val="00BE1C1F"/>
    <w:rsid w:val="00BE3825"/>
    <w:rsid w:val="00BF0F33"/>
    <w:rsid w:val="00BF254B"/>
    <w:rsid w:val="00BF7045"/>
    <w:rsid w:val="00C02A9C"/>
    <w:rsid w:val="00C10467"/>
    <w:rsid w:val="00C12B5A"/>
    <w:rsid w:val="00C21BE3"/>
    <w:rsid w:val="00C2224B"/>
    <w:rsid w:val="00C22765"/>
    <w:rsid w:val="00C24586"/>
    <w:rsid w:val="00C248A3"/>
    <w:rsid w:val="00C2720E"/>
    <w:rsid w:val="00C279BA"/>
    <w:rsid w:val="00C40D54"/>
    <w:rsid w:val="00C44021"/>
    <w:rsid w:val="00C5238B"/>
    <w:rsid w:val="00C53E37"/>
    <w:rsid w:val="00C620EE"/>
    <w:rsid w:val="00C622C1"/>
    <w:rsid w:val="00C62FCB"/>
    <w:rsid w:val="00C66740"/>
    <w:rsid w:val="00C72131"/>
    <w:rsid w:val="00C72749"/>
    <w:rsid w:val="00C72B9D"/>
    <w:rsid w:val="00C747F7"/>
    <w:rsid w:val="00C74EFA"/>
    <w:rsid w:val="00C77A4C"/>
    <w:rsid w:val="00C83353"/>
    <w:rsid w:val="00C83692"/>
    <w:rsid w:val="00C83885"/>
    <w:rsid w:val="00C90022"/>
    <w:rsid w:val="00C926AD"/>
    <w:rsid w:val="00C96504"/>
    <w:rsid w:val="00CB0008"/>
    <w:rsid w:val="00CB0A12"/>
    <w:rsid w:val="00CB63ED"/>
    <w:rsid w:val="00CB69F1"/>
    <w:rsid w:val="00CC2D28"/>
    <w:rsid w:val="00CC4778"/>
    <w:rsid w:val="00CC5352"/>
    <w:rsid w:val="00CC64F1"/>
    <w:rsid w:val="00CC694B"/>
    <w:rsid w:val="00CD0650"/>
    <w:rsid w:val="00CD0EA1"/>
    <w:rsid w:val="00CD60B3"/>
    <w:rsid w:val="00CD61C6"/>
    <w:rsid w:val="00CD664E"/>
    <w:rsid w:val="00CE542E"/>
    <w:rsid w:val="00CF2A5D"/>
    <w:rsid w:val="00CF2CEC"/>
    <w:rsid w:val="00CF34A3"/>
    <w:rsid w:val="00CF3B4A"/>
    <w:rsid w:val="00CF3D73"/>
    <w:rsid w:val="00CF4D0D"/>
    <w:rsid w:val="00CF5041"/>
    <w:rsid w:val="00CF53BD"/>
    <w:rsid w:val="00CF5A06"/>
    <w:rsid w:val="00CF6EDD"/>
    <w:rsid w:val="00CF7CCE"/>
    <w:rsid w:val="00D02770"/>
    <w:rsid w:val="00D05205"/>
    <w:rsid w:val="00D07A42"/>
    <w:rsid w:val="00D126BD"/>
    <w:rsid w:val="00D127AF"/>
    <w:rsid w:val="00D14FED"/>
    <w:rsid w:val="00D16027"/>
    <w:rsid w:val="00D21E05"/>
    <w:rsid w:val="00D244EC"/>
    <w:rsid w:val="00D24E8F"/>
    <w:rsid w:val="00D2675E"/>
    <w:rsid w:val="00D31008"/>
    <w:rsid w:val="00D327D7"/>
    <w:rsid w:val="00D32D74"/>
    <w:rsid w:val="00D40677"/>
    <w:rsid w:val="00D4490C"/>
    <w:rsid w:val="00D45736"/>
    <w:rsid w:val="00D45739"/>
    <w:rsid w:val="00D6474E"/>
    <w:rsid w:val="00D655F0"/>
    <w:rsid w:val="00D656F0"/>
    <w:rsid w:val="00D67CC4"/>
    <w:rsid w:val="00D73486"/>
    <w:rsid w:val="00D8276A"/>
    <w:rsid w:val="00D82F6B"/>
    <w:rsid w:val="00D8406D"/>
    <w:rsid w:val="00D87056"/>
    <w:rsid w:val="00D923D9"/>
    <w:rsid w:val="00D92521"/>
    <w:rsid w:val="00DA12CA"/>
    <w:rsid w:val="00DA20A6"/>
    <w:rsid w:val="00DA3630"/>
    <w:rsid w:val="00DB068E"/>
    <w:rsid w:val="00DB149A"/>
    <w:rsid w:val="00DB2618"/>
    <w:rsid w:val="00DB3308"/>
    <w:rsid w:val="00DB4975"/>
    <w:rsid w:val="00DC11D8"/>
    <w:rsid w:val="00DC1E8A"/>
    <w:rsid w:val="00DC1F01"/>
    <w:rsid w:val="00DD1D58"/>
    <w:rsid w:val="00DD1DDA"/>
    <w:rsid w:val="00DD68E1"/>
    <w:rsid w:val="00DE01CB"/>
    <w:rsid w:val="00DE141A"/>
    <w:rsid w:val="00DE3BDC"/>
    <w:rsid w:val="00DF15EF"/>
    <w:rsid w:val="00DF2592"/>
    <w:rsid w:val="00DF2B9B"/>
    <w:rsid w:val="00DF4146"/>
    <w:rsid w:val="00DF5A1A"/>
    <w:rsid w:val="00E0003A"/>
    <w:rsid w:val="00E008E8"/>
    <w:rsid w:val="00E00ED1"/>
    <w:rsid w:val="00E00F58"/>
    <w:rsid w:val="00E01E2A"/>
    <w:rsid w:val="00E02C20"/>
    <w:rsid w:val="00E03C9F"/>
    <w:rsid w:val="00E05477"/>
    <w:rsid w:val="00E074BA"/>
    <w:rsid w:val="00E21273"/>
    <w:rsid w:val="00E2258F"/>
    <w:rsid w:val="00E23FA8"/>
    <w:rsid w:val="00E255B5"/>
    <w:rsid w:val="00E264D6"/>
    <w:rsid w:val="00E3077C"/>
    <w:rsid w:val="00E3114D"/>
    <w:rsid w:val="00E319EC"/>
    <w:rsid w:val="00E32F40"/>
    <w:rsid w:val="00E33D74"/>
    <w:rsid w:val="00E374CB"/>
    <w:rsid w:val="00E42E4C"/>
    <w:rsid w:val="00E44950"/>
    <w:rsid w:val="00E47021"/>
    <w:rsid w:val="00E472B6"/>
    <w:rsid w:val="00E53537"/>
    <w:rsid w:val="00E54783"/>
    <w:rsid w:val="00E569D4"/>
    <w:rsid w:val="00E6163D"/>
    <w:rsid w:val="00E617D5"/>
    <w:rsid w:val="00E67323"/>
    <w:rsid w:val="00E6762F"/>
    <w:rsid w:val="00E70C0D"/>
    <w:rsid w:val="00E70C64"/>
    <w:rsid w:val="00E8164A"/>
    <w:rsid w:val="00E81B3D"/>
    <w:rsid w:val="00E86B62"/>
    <w:rsid w:val="00E936CF"/>
    <w:rsid w:val="00E93A62"/>
    <w:rsid w:val="00E97532"/>
    <w:rsid w:val="00EA392E"/>
    <w:rsid w:val="00EA606D"/>
    <w:rsid w:val="00EA60EB"/>
    <w:rsid w:val="00EA7FCB"/>
    <w:rsid w:val="00EB1E72"/>
    <w:rsid w:val="00EB3184"/>
    <w:rsid w:val="00EB4884"/>
    <w:rsid w:val="00EB774B"/>
    <w:rsid w:val="00EC17A8"/>
    <w:rsid w:val="00EC1FAD"/>
    <w:rsid w:val="00EC2548"/>
    <w:rsid w:val="00EC33CE"/>
    <w:rsid w:val="00EC3A13"/>
    <w:rsid w:val="00EC4581"/>
    <w:rsid w:val="00EC5AE9"/>
    <w:rsid w:val="00ED024C"/>
    <w:rsid w:val="00ED51DD"/>
    <w:rsid w:val="00ED54D2"/>
    <w:rsid w:val="00EE7D21"/>
    <w:rsid w:val="00EF1435"/>
    <w:rsid w:val="00EF2C0A"/>
    <w:rsid w:val="00F016FB"/>
    <w:rsid w:val="00F032B0"/>
    <w:rsid w:val="00F03928"/>
    <w:rsid w:val="00F046D8"/>
    <w:rsid w:val="00F07F95"/>
    <w:rsid w:val="00F14CBB"/>
    <w:rsid w:val="00F20A35"/>
    <w:rsid w:val="00F20D69"/>
    <w:rsid w:val="00F24773"/>
    <w:rsid w:val="00F25100"/>
    <w:rsid w:val="00F25165"/>
    <w:rsid w:val="00F2787E"/>
    <w:rsid w:val="00F34404"/>
    <w:rsid w:val="00F353F9"/>
    <w:rsid w:val="00F37752"/>
    <w:rsid w:val="00F402D5"/>
    <w:rsid w:val="00F43CD6"/>
    <w:rsid w:val="00F43FB5"/>
    <w:rsid w:val="00F4485A"/>
    <w:rsid w:val="00F47352"/>
    <w:rsid w:val="00F5242C"/>
    <w:rsid w:val="00F57268"/>
    <w:rsid w:val="00F5755A"/>
    <w:rsid w:val="00F60C84"/>
    <w:rsid w:val="00F6444B"/>
    <w:rsid w:val="00F652EF"/>
    <w:rsid w:val="00F66130"/>
    <w:rsid w:val="00F7083D"/>
    <w:rsid w:val="00F73CC5"/>
    <w:rsid w:val="00F755D0"/>
    <w:rsid w:val="00F75A1F"/>
    <w:rsid w:val="00F77CB5"/>
    <w:rsid w:val="00F81544"/>
    <w:rsid w:val="00F8257B"/>
    <w:rsid w:val="00F831BA"/>
    <w:rsid w:val="00F8334B"/>
    <w:rsid w:val="00F8545C"/>
    <w:rsid w:val="00F855BA"/>
    <w:rsid w:val="00F90916"/>
    <w:rsid w:val="00F91E61"/>
    <w:rsid w:val="00F9296E"/>
    <w:rsid w:val="00F94A42"/>
    <w:rsid w:val="00F94EFE"/>
    <w:rsid w:val="00F95167"/>
    <w:rsid w:val="00FA2111"/>
    <w:rsid w:val="00FA70F8"/>
    <w:rsid w:val="00FA7ECC"/>
    <w:rsid w:val="00FB2959"/>
    <w:rsid w:val="00FB5DD3"/>
    <w:rsid w:val="00FC2128"/>
    <w:rsid w:val="00FE1159"/>
    <w:rsid w:val="00FE6916"/>
    <w:rsid w:val="00FE6D75"/>
    <w:rsid w:val="00FE7547"/>
    <w:rsid w:val="00FF287F"/>
    <w:rsid w:val="00FF6207"/>
    <w:rsid w:val="00FF64EB"/>
    <w:rsid w:val="00FF7474"/>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54AE1D"/>
  <w15:docId w15:val="{1201E77B-9BD8-43B7-AB8A-F1529A56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8"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3ED"/>
    <w:rPr>
      <w:lang w:val="en-US"/>
    </w:rPr>
  </w:style>
  <w:style w:type="paragraph" w:styleId="Heading1">
    <w:name w:val="heading 1"/>
    <w:basedOn w:val="Heading2"/>
    <w:next w:val="BodyText"/>
    <w:link w:val="Heading1Char"/>
    <w:qFormat/>
    <w:rsid w:val="0076641F"/>
    <w:pPr>
      <w:pageBreakBefore/>
      <w:numPr>
        <w:ilvl w:val="0"/>
      </w:numPr>
      <w:spacing w:before="0" w:line="360" w:lineRule="exact"/>
      <w:outlineLvl w:val="0"/>
    </w:pPr>
    <w:rPr>
      <w:sz w:val="32"/>
    </w:rPr>
  </w:style>
  <w:style w:type="paragraph" w:styleId="Heading2">
    <w:name w:val="heading 2"/>
    <w:basedOn w:val="BodyText"/>
    <w:next w:val="BodyText"/>
    <w:link w:val="Heading2Char"/>
    <w:qFormat/>
    <w:rsid w:val="00EA606D"/>
    <w:pPr>
      <w:keepNext/>
      <w:numPr>
        <w:ilvl w:val="1"/>
        <w:numId w:val="7"/>
      </w:numPr>
      <w:spacing w:before="400" w:after="0" w:line="320" w:lineRule="exact"/>
      <w:outlineLvl w:val="1"/>
    </w:pPr>
    <w:rPr>
      <w:b/>
      <w:color w:val="00338D"/>
      <w:sz w:val="28"/>
    </w:rPr>
  </w:style>
  <w:style w:type="paragraph" w:styleId="Heading3">
    <w:name w:val="heading 3"/>
    <w:basedOn w:val="Heading4"/>
    <w:next w:val="BodyText"/>
    <w:qFormat/>
    <w:rsid w:val="0076641F"/>
    <w:pPr>
      <w:numPr>
        <w:ilvl w:val="2"/>
      </w:numPr>
      <w:outlineLvl w:val="2"/>
    </w:pPr>
    <w:rPr>
      <w:b/>
      <w:i w:val="0"/>
    </w:rPr>
  </w:style>
  <w:style w:type="paragraph" w:styleId="Heading4">
    <w:name w:val="heading 4"/>
    <w:basedOn w:val="Heading5"/>
    <w:next w:val="BodyText"/>
    <w:qFormat/>
    <w:rsid w:val="0076641F"/>
    <w:pPr>
      <w:numPr>
        <w:ilvl w:val="3"/>
        <w:numId w:val="7"/>
      </w:numPr>
      <w:spacing w:line="280" w:lineRule="exact"/>
      <w:outlineLvl w:val="3"/>
    </w:pPr>
    <w:rPr>
      <w:b w:val="0"/>
      <w:sz w:val="24"/>
    </w:rPr>
  </w:style>
  <w:style w:type="paragraph" w:styleId="Heading5">
    <w:name w:val="heading 5"/>
    <w:basedOn w:val="BodyText"/>
    <w:next w:val="BodyText"/>
    <w:qFormat/>
    <w:rsid w:val="00EA606D"/>
    <w:pPr>
      <w:keepNext/>
      <w:spacing w:before="400" w:after="0" w:line="260" w:lineRule="exact"/>
      <w:outlineLvl w:val="4"/>
    </w:pPr>
    <w:rPr>
      <w:b/>
      <w:i/>
      <w:color w:val="00338D"/>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B068E"/>
    <w:pPr>
      <w:spacing w:before="240" w:after="240"/>
    </w:pPr>
  </w:style>
  <w:style w:type="paragraph" w:styleId="TOC4">
    <w:name w:val="toc 4"/>
    <w:basedOn w:val="TOC3"/>
    <w:uiPriority w:val="9"/>
    <w:rsid w:val="00021AE3"/>
  </w:style>
  <w:style w:type="paragraph" w:styleId="TOC3">
    <w:name w:val="toc 3"/>
    <w:basedOn w:val="TOC2"/>
    <w:uiPriority w:val="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021AE3"/>
    <w:pPr>
      <w:tabs>
        <w:tab w:val="right" w:pos="8505"/>
      </w:tabs>
      <w:spacing w:before="260"/>
      <w:ind w:left="850" w:right="567" w:hanging="850"/>
    </w:pPr>
    <w:rPr>
      <w:sz w:val="28"/>
    </w:rPr>
  </w:style>
  <w:style w:type="paragraph" w:styleId="Footer">
    <w:name w:val="footer"/>
    <w:basedOn w:val="Normal"/>
    <w:link w:val="FooterChar"/>
    <w:uiPriority w:val="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DB068E"/>
    <w:pPr>
      <w:numPr>
        <w:numId w:val="3"/>
      </w:numPr>
      <w:spacing w:before="60" w:after="60"/>
    </w:pPr>
  </w:style>
  <w:style w:type="paragraph" w:styleId="ListBullet2">
    <w:name w:val="List Bullet 2"/>
    <w:basedOn w:val="ListBullet"/>
    <w:qFormat/>
    <w:rsid w:val="00021AE3"/>
    <w:pPr>
      <w:numPr>
        <w:ilvl w:val="1"/>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basedOn w:val="Normal"/>
    <w:uiPriority w:val="9"/>
    <w:rsid w:val="00021AE3"/>
    <w:rPr>
      <w:sz w:val="18"/>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ind w:left="340"/>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basedOn w:val="DefaultParagraphFont"/>
    <w:rsid w:val="00021AE3"/>
    <w:rPr>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200CC7"/>
    <w:pPr>
      <w:pageBreakBefore/>
      <w:numPr>
        <w:ilvl w:val="0"/>
      </w:numPr>
      <w:spacing w:before="0" w:line="360" w:lineRule="exact"/>
    </w:pPr>
    <w:rPr>
      <w:sz w:val="32"/>
    </w:rPr>
  </w:style>
  <w:style w:type="paragraph" w:styleId="ListBullet3">
    <w:name w:val="List Bullet 3"/>
    <w:basedOn w:val="ListBullet"/>
    <w:qFormat/>
    <w:rsid w:val="00DB068E"/>
    <w:pPr>
      <w:numPr>
        <w:ilvl w:val="2"/>
      </w:numPr>
    </w:pPr>
  </w:style>
  <w:style w:type="paragraph" w:customStyle="1" w:styleId="AppendixHeading2">
    <w:name w:val="Appendix Heading 2"/>
    <w:basedOn w:val="BodyText"/>
    <w:next w:val="BodyText"/>
    <w:qFormat/>
    <w:rsid w:val="00200CC7"/>
    <w:pPr>
      <w:numPr>
        <w:ilvl w:val="1"/>
        <w:numId w:val="15"/>
      </w:numPr>
      <w:spacing w:before="400" w:line="320" w:lineRule="exact"/>
    </w:pPr>
    <w:rPr>
      <w:b/>
      <w:color w:val="00338D" w:themeColor="text2"/>
      <w:sz w:val="28"/>
    </w:rPr>
  </w:style>
  <w:style w:type="paragraph" w:customStyle="1" w:styleId="AppendixHeading3">
    <w:name w:val="Appendix Heading 3"/>
    <w:basedOn w:val="Heading3"/>
    <w:next w:val="BodyText"/>
    <w:qFormat/>
    <w:rsid w:val="00200CC7"/>
    <w:pPr>
      <w:numPr>
        <w:numId w:val="15"/>
      </w:numPr>
      <w:outlineLvl w:val="9"/>
    </w:pPr>
  </w:style>
  <w:style w:type="paragraph" w:customStyle="1" w:styleId="AppendixHeading4">
    <w:name w:val="Appendix Heading 4"/>
    <w:basedOn w:val="Heading4"/>
    <w:next w:val="BodyText"/>
    <w:qFormat/>
    <w:rsid w:val="00200CC7"/>
    <w:pPr>
      <w:numPr>
        <w:numId w:val="15"/>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Pr>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basedOn w:val="DefaultParagraphFont"/>
    <w:link w:val="BodyText"/>
    <w:rsid w:val="00DB068E"/>
    <w:rPr>
      <w:rFonts w:ascii="Arial" w:hAnsi="Arial"/>
      <w:sz w:val="22"/>
      <w:lang w:val="en-US" w:eastAsia="en-US"/>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numPr>
        <w:ilvl w:val="4"/>
        <w:numId w:val="3"/>
      </w:numPr>
      <w:contextualSpacing/>
    </w:pPr>
  </w:style>
  <w:style w:type="paragraph" w:styleId="ListNumber">
    <w:name w:val="List Number"/>
    <w:basedOn w:val="Normal"/>
    <w:rsid w:val="005E57B8"/>
    <w:pPr>
      <w:numPr>
        <w:numId w:val="11"/>
      </w:numPr>
      <w:spacing w:before="60" w:after="60"/>
    </w:pPr>
  </w:style>
  <w:style w:type="paragraph" w:styleId="ListNumber2">
    <w:name w:val="List Number 2"/>
    <w:basedOn w:val="Normal"/>
    <w:uiPriority w:val="99"/>
    <w:unhideWhenUsed/>
    <w:rsid w:val="005E57B8"/>
    <w:pPr>
      <w:numPr>
        <w:ilvl w:val="1"/>
        <w:numId w:val="11"/>
      </w:numPr>
      <w:spacing w:before="60" w:after="6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B4C4B"/>
    <w:rPr>
      <w:vertAlign w:val="superscript"/>
    </w:rPr>
  </w:style>
  <w:style w:type="paragraph" w:styleId="List">
    <w:name w:val="List"/>
    <w:basedOn w:val="Normal"/>
    <w:uiPriority w:val="99"/>
    <w:semiHidden/>
    <w:rsid w:val="00AD49D8"/>
    <w:pPr>
      <w:numPr>
        <w:numId w:val="12"/>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tabs>
        <w:tab w:val="clear" w:pos="567"/>
        <w:tab w:val="num" w:pos="643"/>
      </w:tabs>
      <w:spacing w:before="0" w:line="240" w:lineRule="exact"/>
      <w:ind w:left="643" w:hanging="360"/>
    </w:pPr>
    <w:rPr>
      <w:sz w:val="14"/>
    </w:rPr>
  </w:style>
  <w:style w:type="paragraph" w:styleId="List3">
    <w:name w:val="List 3"/>
    <w:basedOn w:val="List2"/>
    <w:uiPriority w:val="99"/>
    <w:semiHidden/>
    <w:rsid w:val="00AD49D8"/>
    <w:pPr>
      <w:numPr>
        <w:ilvl w:val="2"/>
      </w:numPr>
      <w:tabs>
        <w:tab w:val="clear" w:pos="567"/>
        <w:tab w:val="num" w:pos="643"/>
      </w:tabs>
      <w:ind w:left="643" w:hanging="360"/>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paragraph" w:styleId="BalloonText">
    <w:name w:val="Balloon Text"/>
    <w:basedOn w:val="Normal"/>
    <w:link w:val="BalloonTextChar"/>
    <w:semiHidden/>
    <w:unhideWhenUsed/>
    <w:rsid w:val="003E28B7"/>
    <w:rPr>
      <w:rFonts w:ascii="Segoe UI" w:hAnsi="Segoe UI" w:cs="Segoe UI"/>
      <w:sz w:val="18"/>
      <w:szCs w:val="18"/>
    </w:rPr>
  </w:style>
  <w:style w:type="character" w:customStyle="1" w:styleId="BalloonTextChar">
    <w:name w:val="Balloon Text Char"/>
    <w:basedOn w:val="DefaultParagraphFont"/>
    <w:link w:val="BalloonText"/>
    <w:semiHidden/>
    <w:rsid w:val="003E28B7"/>
    <w:rPr>
      <w:rFonts w:ascii="Segoe UI" w:hAnsi="Segoe UI" w:cs="Segoe UI"/>
      <w:sz w:val="18"/>
      <w:szCs w:val="18"/>
      <w:lang w:val="en-US"/>
    </w:rPr>
  </w:style>
  <w:style w:type="character" w:customStyle="1" w:styleId="Heading1Char">
    <w:name w:val="Heading 1 Char"/>
    <w:basedOn w:val="DefaultParagraphFont"/>
    <w:link w:val="Heading1"/>
    <w:rsid w:val="00055D50"/>
    <w:rPr>
      <w:b/>
      <w:color w:val="00338D"/>
      <w:sz w:val="32"/>
      <w:lang w:val="en-US"/>
    </w:rPr>
  </w:style>
  <w:style w:type="character" w:customStyle="1" w:styleId="Heading2Char">
    <w:name w:val="Heading 2 Char"/>
    <w:basedOn w:val="DefaultParagraphFont"/>
    <w:link w:val="Heading2"/>
    <w:rsid w:val="008A21B2"/>
    <w:rPr>
      <w:b/>
      <w:color w:val="00338D"/>
      <w:sz w:val="28"/>
      <w:lang w:val="en-US"/>
    </w:rPr>
  </w:style>
  <w:style w:type="character" w:styleId="CommentReference">
    <w:name w:val="annotation reference"/>
    <w:basedOn w:val="DefaultParagraphFont"/>
    <w:uiPriority w:val="99"/>
    <w:semiHidden/>
    <w:unhideWhenUsed/>
    <w:rsid w:val="00D126BD"/>
    <w:rPr>
      <w:sz w:val="16"/>
      <w:szCs w:val="16"/>
    </w:rPr>
  </w:style>
  <w:style w:type="paragraph" w:styleId="CommentText">
    <w:name w:val="annotation text"/>
    <w:basedOn w:val="Normal"/>
    <w:link w:val="CommentTextChar"/>
    <w:uiPriority w:val="99"/>
    <w:semiHidden/>
    <w:unhideWhenUsed/>
    <w:rsid w:val="00D126BD"/>
    <w:rPr>
      <w:sz w:val="20"/>
      <w:szCs w:val="20"/>
    </w:rPr>
  </w:style>
  <w:style w:type="character" w:customStyle="1" w:styleId="CommentTextChar">
    <w:name w:val="Comment Text Char"/>
    <w:basedOn w:val="DefaultParagraphFont"/>
    <w:link w:val="CommentText"/>
    <w:uiPriority w:val="99"/>
    <w:semiHidden/>
    <w:rsid w:val="00D126BD"/>
    <w:rPr>
      <w:sz w:val="20"/>
      <w:szCs w:val="20"/>
      <w:lang w:val="en-US"/>
    </w:rPr>
  </w:style>
  <w:style w:type="paragraph" w:styleId="CommentSubject">
    <w:name w:val="annotation subject"/>
    <w:basedOn w:val="CommentText"/>
    <w:next w:val="CommentText"/>
    <w:link w:val="CommentSubjectChar"/>
    <w:uiPriority w:val="99"/>
    <w:semiHidden/>
    <w:unhideWhenUsed/>
    <w:rsid w:val="00D126BD"/>
    <w:rPr>
      <w:b/>
      <w:bCs/>
    </w:rPr>
  </w:style>
  <w:style w:type="character" w:customStyle="1" w:styleId="CommentSubjectChar">
    <w:name w:val="Comment Subject Char"/>
    <w:basedOn w:val="CommentTextChar"/>
    <w:link w:val="CommentSubject"/>
    <w:uiPriority w:val="99"/>
    <w:semiHidden/>
    <w:rsid w:val="00D126BD"/>
    <w:rPr>
      <w:b/>
      <w:bCs/>
      <w:sz w:val="20"/>
      <w:szCs w:val="20"/>
      <w:lang w:val="en-US"/>
    </w:rPr>
  </w:style>
  <w:style w:type="paragraph" w:styleId="ListParagraph">
    <w:name w:val="List Paragraph"/>
    <w:basedOn w:val="Normal"/>
    <w:uiPriority w:val="98"/>
    <w:qFormat/>
    <w:rsid w:val="002C4834"/>
    <w:pPr>
      <w:ind w:left="720"/>
      <w:contextualSpacing/>
    </w:pPr>
    <w:rPr>
      <w:rFonts w:ascii="Times New Roman" w:hAnsi="Times New Roman"/>
      <w:sz w:val="24"/>
      <w:szCs w:val="24"/>
      <w:lang w:val="en-AU"/>
    </w:rPr>
  </w:style>
  <w:style w:type="paragraph" w:styleId="Revision">
    <w:name w:val="Revision"/>
    <w:hidden/>
    <w:uiPriority w:val="99"/>
    <w:semiHidden/>
    <w:rsid w:val="00F77CB5"/>
    <w:rPr>
      <w:lang w:val="en-US"/>
    </w:rPr>
  </w:style>
  <w:style w:type="character" w:styleId="UnresolvedMention">
    <w:name w:val="Unresolved Mention"/>
    <w:basedOn w:val="DefaultParagraphFont"/>
    <w:uiPriority w:val="99"/>
    <w:unhideWhenUsed/>
    <w:rsid w:val="009525C4"/>
    <w:rPr>
      <w:color w:val="605E5C"/>
      <w:shd w:val="clear" w:color="auto" w:fill="E1DFDD"/>
    </w:rPr>
  </w:style>
  <w:style w:type="character" w:styleId="Mention">
    <w:name w:val="Mention"/>
    <w:basedOn w:val="DefaultParagraphFont"/>
    <w:uiPriority w:val="99"/>
    <w:unhideWhenUsed/>
    <w:rsid w:val="009525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733163">
      <w:bodyDiv w:val="1"/>
      <w:marLeft w:val="0"/>
      <w:marRight w:val="0"/>
      <w:marTop w:val="0"/>
      <w:marBottom w:val="0"/>
      <w:divBdr>
        <w:top w:val="none" w:sz="0" w:space="0" w:color="auto"/>
        <w:left w:val="none" w:sz="0" w:space="0" w:color="auto"/>
        <w:bottom w:val="none" w:sz="0" w:space="0" w:color="auto"/>
        <w:right w:val="none" w:sz="0" w:space="0" w:color="auto"/>
      </w:divBdr>
    </w:div>
    <w:div w:id="284891619">
      <w:bodyDiv w:val="1"/>
      <w:marLeft w:val="0"/>
      <w:marRight w:val="0"/>
      <w:marTop w:val="0"/>
      <w:marBottom w:val="0"/>
      <w:divBdr>
        <w:top w:val="none" w:sz="0" w:space="0" w:color="auto"/>
        <w:left w:val="none" w:sz="0" w:space="0" w:color="auto"/>
        <w:bottom w:val="none" w:sz="0" w:space="0" w:color="auto"/>
        <w:right w:val="none" w:sz="0" w:space="0" w:color="auto"/>
      </w:divBdr>
    </w:div>
    <w:div w:id="341663187">
      <w:bodyDiv w:val="1"/>
      <w:marLeft w:val="0"/>
      <w:marRight w:val="0"/>
      <w:marTop w:val="0"/>
      <w:marBottom w:val="0"/>
      <w:divBdr>
        <w:top w:val="none" w:sz="0" w:space="0" w:color="auto"/>
        <w:left w:val="none" w:sz="0" w:space="0" w:color="auto"/>
        <w:bottom w:val="none" w:sz="0" w:space="0" w:color="auto"/>
        <w:right w:val="none" w:sz="0" w:space="0" w:color="auto"/>
      </w:divBdr>
    </w:div>
    <w:div w:id="344480216">
      <w:bodyDiv w:val="1"/>
      <w:marLeft w:val="0"/>
      <w:marRight w:val="0"/>
      <w:marTop w:val="0"/>
      <w:marBottom w:val="0"/>
      <w:divBdr>
        <w:top w:val="none" w:sz="0" w:space="0" w:color="auto"/>
        <w:left w:val="none" w:sz="0" w:space="0" w:color="auto"/>
        <w:bottom w:val="none" w:sz="0" w:space="0" w:color="auto"/>
        <w:right w:val="none" w:sz="0" w:space="0" w:color="auto"/>
      </w:divBdr>
      <w:divsChild>
        <w:div w:id="1741292995">
          <w:marLeft w:val="562"/>
          <w:marRight w:val="0"/>
          <w:marTop w:val="0"/>
          <w:marBottom w:val="120"/>
          <w:divBdr>
            <w:top w:val="none" w:sz="0" w:space="0" w:color="auto"/>
            <w:left w:val="none" w:sz="0" w:space="0" w:color="auto"/>
            <w:bottom w:val="none" w:sz="0" w:space="0" w:color="auto"/>
            <w:right w:val="none" w:sz="0" w:space="0" w:color="auto"/>
          </w:divBdr>
        </w:div>
      </w:divsChild>
    </w:div>
    <w:div w:id="677660228">
      <w:bodyDiv w:val="1"/>
      <w:marLeft w:val="0"/>
      <w:marRight w:val="0"/>
      <w:marTop w:val="0"/>
      <w:marBottom w:val="0"/>
      <w:divBdr>
        <w:top w:val="none" w:sz="0" w:space="0" w:color="auto"/>
        <w:left w:val="none" w:sz="0" w:space="0" w:color="auto"/>
        <w:bottom w:val="none" w:sz="0" w:space="0" w:color="auto"/>
        <w:right w:val="none" w:sz="0" w:space="0" w:color="auto"/>
      </w:divBdr>
    </w:div>
    <w:div w:id="746148721">
      <w:bodyDiv w:val="1"/>
      <w:marLeft w:val="0"/>
      <w:marRight w:val="0"/>
      <w:marTop w:val="0"/>
      <w:marBottom w:val="0"/>
      <w:divBdr>
        <w:top w:val="none" w:sz="0" w:space="0" w:color="auto"/>
        <w:left w:val="none" w:sz="0" w:space="0" w:color="auto"/>
        <w:bottom w:val="none" w:sz="0" w:space="0" w:color="auto"/>
        <w:right w:val="none" w:sz="0" w:space="0" w:color="auto"/>
      </w:divBdr>
    </w:div>
    <w:div w:id="771046199">
      <w:bodyDiv w:val="1"/>
      <w:marLeft w:val="0"/>
      <w:marRight w:val="0"/>
      <w:marTop w:val="0"/>
      <w:marBottom w:val="0"/>
      <w:divBdr>
        <w:top w:val="none" w:sz="0" w:space="0" w:color="auto"/>
        <w:left w:val="none" w:sz="0" w:space="0" w:color="auto"/>
        <w:bottom w:val="none" w:sz="0" w:space="0" w:color="auto"/>
        <w:right w:val="none" w:sz="0" w:space="0" w:color="auto"/>
      </w:divBdr>
    </w:div>
    <w:div w:id="850069140">
      <w:bodyDiv w:val="1"/>
      <w:marLeft w:val="0"/>
      <w:marRight w:val="0"/>
      <w:marTop w:val="0"/>
      <w:marBottom w:val="0"/>
      <w:divBdr>
        <w:top w:val="none" w:sz="0" w:space="0" w:color="auto"/>
        <w:left w:val="none" w:sz="0" w:space="0" w:color="auto"/>
        <w:bottom w:val="none" w:sz="0" w:space="0" w:color="auto"/>
        <w:right w:val="none" w:sz="0" w:space="0" w:color="auto"/>
      </w:divBdr>
    </w:div>
    <w:div w:id="975917545">
      <w:bodyDiv w:val="1"/>
      <w:marLeft w:val="0"/>
      <w:marRight w:val="0"/>
      <w:marTop w:val="0"/>
      <w:marBottom w:val="0"/>
      <w:divBdr>
        <w:top w:val="none" w:sz="0" w:space="0" w:color="auto"/>
        <w:left w:val="none" w:sz="0" w:space="0" w:color="auto"/>
        <w:bottom w:val="none" w:sz="0" w:space="0" w:color="auto"/>
        <w:right w:val="none" w:sz="0" w:space="0" w:color="auto"/>
      </w:divBdr>
    </w:div>
    <w:div w:id="1045257379">
      <w:bodyDiv w:val="1"/>
      <w:marLeft w:val="0"/>
      <w:marRight w:val="0"/>
      <w:marTop w:val="0"/>
      <w:marBottom w:val="0"/>
      <w:divBdr>
        <w:top w:val="none" w:sz="0" w:space="0" w:color="auto"/>
        <w:left w:val="none" w:sz="0" w:space="0" w:color="auto"/>
        <w:bottom w:val="none" w:sz="0" w:space="0" w:color="auto"/>
        <w:right w:val="none" w:sz="0" w:space="0" w:color="auto"/>
      </w:divBdr>
    </w:div>
    <w:div w:id="1533110868">
      <w:bodyDiv w:val="1"/>
      <w:marLeft w:val="0"/>
      <w:marRight w:val="0"/>
      <w:marTop w:val="0"/>
      <w:marBottom w:val="0"/>
      <w:divBdr>
        <w:top w:val="none" w:sz="0" w:space="0" w:color="auto"/>
        <w:left w:val="none" w:sz="0" w:space="0" w:color="auto"/>
        <w:bottom w:val="none" w:sz="0" w:space="0" w:color="auto"/>
        <w:right w:val="none" w:sz="0" w:space="0" w:color="auto"/>
      </w:divBdr>
    </w:div>
    <w:div w:id="1576427971">
      <w:bodyDiv w:val="1"/>
      <w:marLeft w:val="0"/>
      <w:marRight w:val="0"/>
      <w:marTop w:val="0"/>
      <w:marBottom w:val="0"/>
      <w:divBdr>
        <w:top w:val="none" w:sz="0" w:space="0" w:color="auto"/>
        <w:left w:val="none" w:sz="0" w:space="0" w:color="auto"/>
        <w:bottom w:val="none" w:sz="0" w:space="0" w:color="auto"/>
        <w:right w:val="none" w:sz="0" w:space="0" w:color="auto"/>
      </w:divBdr>
    </w:div>
    <w:div w:id="1603223978">
      <w:bodyDiv w:val="1"/>
      <w:marLeft w:val="0"/>
      <w:marRight w:val="0"/>
      <w:marTop w:val="0"/>
      <w:marBottom w:val="0"/>
      <w:divBdr>
        <w:top w:val="none" w:sz="0" w:space="0" w:color="auto"/>
        <w:left w:val="none" w:sz="0" w:space="0" w:color="auto"/>
        <w:bottom w:val="none" w:sz="0" w:space="0" w:color="auto"/>
        <w:right w:val="none" w:sz="0" w:space="0" w:color="auto"/>
      </w:divBdr>
    </w:div>
    <w:div w:id="1637878776">
      <w:bodyDiv w:val="1"/>
      <w:marLeft w:val="0"/>
      <w:marRight w:val="0"/>
      <w:marTop w:val="0"/>
      <w:marBottom w:val="0"/>
      <w:divBdr>
        <w:top w:val="none" w:sz="0" w:space="0" w:color="auto"/>
        <w:left w:val="none" w:sz="0" w:space="0" w:color="auto"/>
        <w:bottom w:val="none" w:sz="0" w:space="0" w:color="auto"/>
        <w:right w:val="none" w:sz="0" w:space="0" w:color="auto"/>
      </w:divBdr>
    </w:div>
    <w:div w:id="1812941109">
      <w:bodyDiv w:val="1"/>
      <w:marLeft w:val="0"/>
      <w:marRight w:val="0"/>
      <w:marTop w:val="0"/>
      <w:marBottom w:val="0"/>
      <w:divBdr>
        <w:top w:val="none" w:sz="0" w:space="0" w:color="auto"/>
        <w:left w:val="none" w:sz="0" w:space="0" w:color="auto"/>
        <w:bottom w:val="none" w:sz="0" w:space="0" w:color="auto"/>
        <w:right w:val="none" w:sz="0" w:space="0" w:color="auto"/>
      </w:divBdr>
    </w:div>
    <w:div w:id="1910269022">
      <w:bodyDiv w:val="1"/>
      <w:marLeft w:val="0"/>
      <w:marRight w:val="0"/>
      <w:marTop w:val="0"/>
      <w:marBottom w:val="0"/>
      <w:divBdr>
        <w:top w:val="none" w:sz="0" w:space="0" w:color="auto"/>
        <w:left w:val="none" w:sz="0" w:space="0" w:color="auto"/>
        <w:bottom w:val="none" w:sz="0" w:space="0" w:color="auto"/>
        <w:right w:val="none" w:sz="0" w:space="0" w:color="auto"/>
      </w:divBdr>
    </w:div>
    <w:div w:id="2062240301">
      <w:bodyDiv w:val="1"/>
      <w:marLeft w:val="0"/>
      <w:marRight w:val="0"/>
      <w:marTop w:val="0"/>
      <w:marBottom w:val="0"/>
      <w:divBdr>
        <w:top w:val="none" w:sz="0" w:space="0" w:color="auto"/>
        <w:left w:val="none" w:sz="0" w:space="0" w:color="auto"/>
        <w:bottom w:val="none" w:sz="0" w:space="0" w:color="auto"/>
        <w:right w:val="none" w:sz="0" w:space="0" w:color="auto"/>
      </w:divBdr>
    </w:div>
    <w:div w:id="207384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ngage.dss.gov.au/"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ncomereporting@kpmg.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mailto:au-fmincomereporting@kpmg.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engage.ds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m" TargetMode="External"/></Relationship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42D0475D5D3347930C7ACCE6259785" ma:contentTypeVersion="6" ma:contentTypeDescription="Create a new document." ma:contentTypeScope="" ma:versionID="cf625056b53f3fde19e16a55b29f471f">
  <xsd:schema xmlns:xsd="http://www.w3.org/2001/XMLSchema" xmlns:xs="http://www.w3.org/2001/XMLSchema" xmlns:p="http://schemas.microsoft.com/office/2006/metadata/properties" xmlns:ns2="0293aac2-1edb-4b32-9dc1-07d8e49e9522" xmlns:ns3="ba206b72-f710-4616-b5b0-94e95c0cce58" targetNamespace="http://schemas.microsoft.com/office/2006/metadata/properties" ma:root="true" ma:fieldsID="0913d6160230e57af5695bc4c0e7dde3" ns2:_="" ns3:_="">
    <xsd:import namespace="0293aac2-1edb-4b32-9dc1-07d8e49e9522"/>
    <xsd:import namespace="ba206b72-f710-4616-b5b0-94e95c0cc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3aac2-1edb-4b32-9dc1-07d8e49e95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206b72-f710-4616-b5b0-94e95c0cce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a206b72-f710-4616-b5b0-94e95c0cce58">
      <UserInfo>
        <DisplayName>Norden, Adam</DisplayName>
        <AccountId>22</AccountId>
        <AccountType/>
      </UserInfo>
      <UserInfo>
        <DisplayName>Wallace, Ben</DisplayName>
        <AccountId>16</AccountId>
        <AccountType/>
      </UserInfo>
      <UserInfo>
        <DisplayName>Tebecis, Janis</DisplayName>
        <AccountId>13</AccountId>
        <AccountType/>
      </UserInfo>
      <UserInfo>
        <DisplayName>Selig, Sarah</DisplayName>
        <AccountId>15</AccountId>
        <AccountType/>
      </UserInfo>
      <UserInfo>
        <DisplayName>Smith, Grace</DisplayName>
        <AccountId>12</AccountId>
        <AccountType/>
      </UserInfo>
    </SharedWithUsers>
  </documentManagement>
</p:properties>
</file>

<file path=customXml/itemProps1.xml><?xml version="1.0" encoding="utf-8"?>
<ds:datastoreItem xmlns:ds="http://schemas.openxmlformats.org/officeDocument/2006/customXml" ds:itemID="{69D5680B-469B-4DFF-A1A1-28A2E71F1AF8}">
  <ds:schemaRefs>
    <ds:schemaRef ds:uri="http://schemas.microsoft.com/sharepoint/v3/contenttype/forms"/>
  </ds:schemaRefs>
</ds:datastoreItem>
</file>

<file path=customXml/itemProps2.xml><?xml version="1.0" encoding="utf-8"?>
<ds:datastoreItem xmlns:ds="http://schemas.openxmlformats.org/officeDocument/2006/customXml" ds:itemID="{AD234D3F-8C02-4C61-B3F8-74D21FE94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3aac2-1edb-4b32-9dc1-07d8e49e9522"/>
    <ds:schemaRef ds:uri="ba206b72-f710-4616-b5b0-94e95c0cc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0473D5-B258-400E-9B8C-966E95A12EF1}">
  <ds:schemaRefs>
    <ds:schemaRef ds:uri="http://schemas.openxmlformats.org/officeDocument/2006/bibliography"/>
  </ds:schemaRefs>
</ds:datastoreItem>
</file>

<file path=customXml/itemProps4.xml><?xml version="1.0" encoding="utf-8"?>
<ds:datastoreItem xmlns:ds="http://schemas.openxmlformats.org/officeDocument/2006/customXml" ds:itemID="{8EBF49E7-C0EC-40A4-B564-D76B024D83F4}">
  <ds:schemaRefs>
    <ds:schemaRef ds:uri="http://schemas.microsoft.com/office/2006/metadata/properties"/>
    <ds:schemaRef ds:uri="http://schemas.microsoft.com/office/infopath/2007/PartnerControls"/>
    <ds:schemaRef ds:uri="ba206b72-f710-4616-b5b0-94e95c0cce58"/>
  </ds:schemaRefs>
</ds:datastoreItem>
</file>

<file path=docProps/app.xml><?xml version="1.0" encoding="utf-8"?>
<Properties xmlns="http://schemas.openxmlformats.org/officeDocument/2006/extended-properties" xmlns:vt="http://schemas.openxmlformats.org/officeDocument/2006/docPropsVTypes">
  <Template>Report</Template>
  <TotalTime>704</TotalTime>
  <Pages>13</Pages>
  <Words>2818</Words>
  <Characters>14852</Characters>
  <Application>Microsoft Office Word</Application>
  <DocSecurity>0</DocSecurity>
  <Lines>337</Lines>
  <Paragraphs>200</Paragraphs>
  <ScaleCrop>false</ScaleCrop>
  <HeadingPairs>
    <vt:vector size="2" baseType="variant">
      <vt:variant>
        <vt:lpstr>Title</vt:lpstr>
      </vt:variant>
      <vt:variant>
        <vt:i4>1</vt:i4>
      </vt:variant>
    </vt:vector>
  </HeadingPairs>
  <TitlesOfParts>
    <vt:vector size="1" baseType="lpstr">
      <vt:lpstr>Discussion Paper</vt:lpstr>
    </vt:vector>
  </TitlesOfParts>
  <Company>KPMG</Company>
  <LinksUpToDate>false</LinksUpToDate>
  <CharactersWithSpaces>17470</CharactersWithSpaces>
  <SharedDoc>false</SharedDoc>
  <HLinks>
    <vt:vector size="24" baseType="variant">
      <vt:variant>
        <vt:i4>6750214</vt:i4>
      </vt:variant>
      <vt:variant>
        <vt:i4>74</vt:i4>
      </vt:variant>
      <vt:variant>
        <vt:i4>0</vt:i4>
      </vt:variant>
      <vt:variant>
        <vt:i4>5</vt:i4>
      </vt:variant>
      <vt:variant>
        <vt:lpwstr>mailto:incomereporting@kpmg.com.au</vt:lpwstr>
      </vt:variant>
      <vt:variant>
        <vt:lpwstr/>
      </vt:variant>
      <vt:variant>
        <vt:i4>983081</vt:i4>
      </vt:variant>
      <vt:variant>
        <vt:i4>71</vt:i4>
      </vt:variant>
      <vt:variant>
        <vt:i4>0</vt:i4>
      </vt:variant>
      <vt:variant>
        <vt:i4>5</vt:i4>
      </vt:variant>
      <vt:variant>
        <vt:lpwstr>mailto:au-fmincomereporting@kpmg.com.au</vt:lpwstr>
      </vt:variant>
      <vt:variant>
        <vt:lpwstr/>
      </vt:variant>
      <vt:variant>
        <vt:i4>3342434</vt:i4>
      </vt:variant>
      <vt:variant>
        <vt:i4>68</vt:i4>
      </vt:variant>
      <vt:variant>
        <vt:i4>0</vt:i4>
      </vt:variant>
      <vt:variant>
        <vt:i4>5</vt:i4>
      </vt:variant>
      <vt:variant>
        <vt:lpwstr>https://engage.dss.gov.au/</vt:lpwstr>
      </vt:variant>
      <vt:variant>
        <vt:lpwstr/>
      </vt:variant>
      <vt:variant>
        <vt:i4>589917</vt:i4>
      </vt:variant>
      <vt:variant>
        <vt:i4>44</vt:i4>
      </vt:variant>
      <vt:variant>
        <vt:i4>0</vt:i4>
      </vt:variant>
      <vt:variant>
        <vt:i4>5</vt:i4>
      </vt:variant>
      <vt:variant>
        <vt:lpwstr>http://www.engage.dss.gov.au/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dc:title>
  <dc:subject>Review of the Social Services And Other Legislative Amendment (Simplifying Income Reporting and Other Measures) Act 2020 Review of the Social Services And Other Legislative Amendment (Simplifying Income Reporting and Other Measures) Act 2020</dc:subject>
  <dc:creator>KPMG</dc:creator>
  <cp:keywords/>
  <dc:description/>
  <cp:lastModifiedBy>Smith, Grace</cp:lastModifiedBy>
  <cp:revision>614</cp:revision>
  <cp:lastPrinted>2000-03-04T20:20:00Z</cp:lastPrinted>
  <dcterms:created xsi:type="dcterms:W3CDTF">2022-02-04T19:44:00Z</dcterms:created>
  <dcterms:modified xsi:type="dcterms:W3CDTF">2022-03-03T04:44:00Z</dcterms:modified>
  <cp:category>KPMG 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vt:lpwstr>
  </property>
  <property fmtid="{D5CDD505-2E9C-101B-9397-08002B2CF9AE}" pid="4" name="KISFirmPrtName">
    <vt:lpwstr/>
  </property>
  <property fmtid="{D5CDD505-2E9C-101B-9397-08002B2CF9AE}" pid="5" name="KISFirmInfoA">
    <vt:lpwstr>ABN: 51 194 660 183</vt:lpwstr>
  </property>
  <property fmtid="{D5CDD505-2E9C-101B-9397-08002B2CF9AE}" pid="6" name="KISFirmInfoB">
    <vt:lpwstr/>
  </property>
  <property fmtid="{D5CDD505-2E9C-101B-9397-08002B2CF9AE}" pid="7" name="KISFirmInfoC">
    <vt:lpwstr/>
  </property>
  <property fmtid="{D5CDD505-2E9C-101B-9397-08002B2CF9AE}" pid="8" name="KISFirmDesc">
    <vt:lpwstr>©2021 KPMG, an Australian partnership and a member firm of the KPMG global organisation of independent member firms affiliated with KPMG International Limited, a private English company limited by guarantee. All rights reserved._x000d_
Liability limited b</vt:lpwstr>
  </property>
  <property fmtid="{D5CDD505-2E9C-101B-9397-08002B2CF9AE}" pid="9" name="KISSvcDispName">
    <vt:lpwstr>&lt;n/a&gt;</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Liability limited by a scheme approved under Professional Standards Legislation.</vt:lpwstr>
  </property>
  <property fmtid="{D5CDD505-2E9C-101B-9397-08002B2CF9AE}" pid="14" name="KISOffName">
    <vt:lpwstr>Canberra</vt:lpwstr>
  </property>
  <property fmtid="{D5CDD505-2E9C-101B-9397-08002B2CF9AE}" pid="15" name="KISOffCity">
    <vt:lpwstr/>
  </property>
  <property fmtid="{D5CDD505-2E9C-101B-9397-08002B2CF9AE}" pid="16" name="KISOffInfoA">
    <vt:lpwstr/>
  </property>
  <property fmtid="{D5CDD505-2E9C-101B-9397-08002B2CF9AE}" pid="17" name="KISOff1Addr">
    <vt:lpwstr>Level 9, Constitution Place_x000d_
1 Constitution Avenue_x000d_
Canberra City ACT 2601_x000d_
_x000d_
PO Box 7396_x000d_
Canberra Business Centre  ACT  2610_x000d_
Australia</vt:lpwstr>
  </property>
  <property fmtid="{D5CDD505-2E9C-101B-9397-08002B2CF9AE}" pid="18" name="KISOff2Addr">
    <vt:lpwstr>PO Box 7396_x000d_
Canberra Business Centre ACT  2610_x000d_
Australia</vt:lpwstr>
  </property>
  <property fmtid="{D5CDD505-2E9C-101B-9397-08002B2CF9AE}" pid="19" name="KISOff3Addr">
    <vt:lpwstr>Telephone: +61 2 6248 1111_x000d_
Facsimile: +61 2 6248 1122_x000d_
www.kpmg.com.au</vt:lpwstr>
  </property>
  <property fmtid="{D5CDD505-2E9C-101B-9397-08002B2CF9AE}" pid="20" name="KISClient">
    <vt:lpwstr>Review of the Social Services And Other Legislative Amendment (Simplifying Income Reporting and Other Measures) Act 2020</vt:lpwstr>
  </property>
  <property fmtid="{D5CDD505-2E9C-101B-9397-08002B2CF9AE}" pid="21" name="KISSubject">
    <vt:lpwstr>Discussion Paper</vt:lpwstr>
  </property>
  <property fmtid="{D5CDD505-2E9C-101B-9397-08002B2CF9AE}" pid="22" name="KISRepSubTitle">
    <vt:lpwstr>Review of the Social Services And Other Legislative Amendment (Simplifying Income Reporting and Other Measures) Act 2020</vt:lpwstr>
  </property>
  <property fmtid="{D5CDD505-2E9C-101B-9397-08002B2CF9AE}" pid="23" name="KISHdrInfo">
    <vt:lpwstr>15 March 2022</vt:lpwstr>
  </property>
  <property fmtid="{D5CDD505-2E9C-101B-9397-08002B2CF9AE}" pid="24" name="KISTmpltVer">
    <vt:lpwstr>5.2</vt:lpwstr>
  </property>
  <property fmtid="{D5CDD505-2E9C-101B-9397-08002B2CF9AE}" pid="25" name="KISFirmCopyright">
    <vt:lpwstr>© 2022 KPMG, an Australian partnership and a member firm of the KPMG network of independent member firms affiliated with KPMG International Cooperative (“KPMG International”), a Swiss entity. All rights reserved.                                    _x000d_</vt:lpwstr>
  </property>
  <property fmtid="{D5CDD505-2E9C-101B-9397-08002B2CF9AE}" pid="26" name="KISFirmCopyright2">
    <vt:lpwstr>
The KPMG name and logo are registered trademarks or trademarks of KPMG International.</vt:lpwstr>
  </property>
  <property fmtid="{D5CDD505-2E9C-101B-9397-08002B2CF9AE}" pid="27" name="KISHdrInfoA">
    <vt:lpwstr/>
  </property>
  <property fmtid="{D5CDD505-2E9C-101B-9397-08002B2CF9AE}" pid="28" name="KISConfidential">
    <vt:lpwstr>KPMG Public</vt:lpwstr>
  </property>
  <property fmtid="{D5CDD505-2E9C-101B-9397-08002B2CF9AE}" pid="29" name="KISDocClassMsg">
    <vt:lpwstr>Document classification: </vt:lpwstr>
  </property>
  <property fmtid="{D5CDD505-2E9C-101B-9397-08002B2CF9AE}" pid="30" name="KISFirmDesc2">
    <vt:lpwstr>y a scheme approved under Professional Standards Legislation._x000d_
The KPMG name and logo are trademarks used under license by the independent member firms of the KPMG global organisation.</vt:lpwstr>
  </property>
  <property fmtid="{D5CDD505-2E9C-101B-9397-08002B2CF9AE}" pid="31" name="ContentTypeId">
    <vt:lpwstr>0x010100E942D0475D5D3347930C7ACCE6259785</vt:lpwstr>
  </property>
</Properties>
</file>