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C7ED2" w14:textId="17737F99" w:rsidR="00630F15" w:rsidRPr="00A26A72" w:rsidRDefault="008B5791" w:rsidP="00F33BC1">
      <w:pPr>
        <w:pStyle w:val="Title"/>
      </w:pPr>
      <w:r w:rsidRPr="00A26A72">
        <w:rPr>
          <w:rFonts w:cs="Calibri"/>
          <w:lang w:val="el-GR"/>
        </w:rPr>
        <w:t>Οδηγός Υποβολής Σχολίων</w:t>
      </w:r>
    </w:p>
    <w:p w14:paraId="27CA1B80" w14:textId="77777777" w:rsidR="000466E2" w:rsidRPr="00A26A72" w:rsidRDefault="000466E2" w:rsidP="000466E2">
      <w:pPr>
        <w:pStyle w:val="Subtitle"/>
        <w:ind w:hanging="709"/>
        <w:jc w:val="center"/>
      </w:pPr>
    </w:p>
    <w:p w14:paraId="0F8DD5D8" w14:textId="77777777" w:rsidR="000466E2" w:rsidRPr="00A26A72" w:rsidRDefault="000466E2" w:rsidP="000466E2">
      <w:pPr>
        <w:pStyle w:val="Subtitle"/>
        <w:ind w:hanging="709"/>
        <w:jc w:val="center"/>
      </w:pPr>
    </w:p>
    <w:p w14:paraId="4F5178DD" w14:textId="758E116F" w:rsidR="00630F15" w:rsidRPr="00A26A72" w:rsidRDefault="008B5791" w:rsidP="004D0E33">
      <w:pPr>
        <w:pStyle w:val="Subtitle"/>
        <w:ind w:left="709" w:hanging="709"/>
        <w:jc w:val="center"/>
      </w:pPr>
      <w:r w:rsidRPr="00A26A72">
        <w:rPr>
          <w:rFonts w:cs="Arial"/>
          <w:lang w:val="el-GR"/>
        </w:rPr>
        <w:t>Επανεξέταση</w:t>
      </w:r>
      <w:r w:rsidRPr="00A26A72">
        <w:rPr>
          <w:rFonts w:cs="Arial"/>
        </w:rPr>
        <w:t xml:space="preserve"> </w:t>
      </w:r>
      <w:r w:rsidRPr="00A26A72">
        <w:rPr>
          <w:rFonts w:cs="Arial"/>
          <w:lang w:val="el-GR"/>
        </w:rPr>
        <w:t>του</w:t>
      </w:r>
      <w:r w:rsidRPr="00A26A72">
        <w:rPr>
          <w:rFonts w:cs="Arial"/>
        </w:rPr>
        <w:t xml:space="preserve"> </w:t>
      </w:r>
      <w:r w:rsidRPr="00A26A72">
        <w:rPr>
          <w:rFonts w:cs="Arial"/>
          <w:lang w:val="el-GR"/>
        </w:rPr>
        <w:t>Εθνικού</w:t>
      </w:r>
      <w:r w:rsidRPr="00A26A72">
        <w:rPr>
          <w:rFonts w:cs="Arial"/>
        </w:rPr>
        <w:t xml:space="preserve"> </w:t>
      </w:r>
      <w:r w:rsidRPr="00A26A72">
        <w:rPr>
          <w:rFonts w:cs="Arial"/>
          <w:lang w:val="el-GR"/>
        </w:rPr>
        <w:t>Πλαισίου</w:t>
      </w:r>
      <w:r w:rsidRPr="00A26A72">
        <w:rPr>
          <w:rFonts w:cs="Arial"/>
        </w:rPr>
        <w:t xml:space="preserve"> </w:t>
      </w:r>
      <w:r w:rsidRPr="00A26A72">
        <w:rPr>
          <w:rFonts w:cs="Arial"/>
          <w:lang w:val="el-GR"/>
        </w:rPr>
        <w:t>Συνηγορίας</w:t>
      </w:r>
      <w:r w:rsidRPr="00A26A72">
        <w:rPr>
          <w:rFonts w:cs="Arial"/>
        </w:rPr>
        <w:t xml:space="preserve"> </w:t>
      </w:r>
      <w:r w:rsidRPr="00A26A72">
        <w:rPr>
          <w:rFonts w:cs="Arial"/>
          <w:lang w:val="el-GR"/>
        </w:rPr>
        <w:t>Δικαιωμάτων</w:t>
      </w:r>
      <w:r w:rsidRPr="00A26A72">
        <w:rPr>
          <w:rFonts w:cs="Arial"/>
        </w:rPr>
        <w:t xml:space="preserve"> </w:t>
      </w:r>
      <w:r w:rsidRPr="00A26A72">
        <w:rPr>
          <w:rFonts w:cs="Arial"/>
          <w:lang w:val="el-GR"/>
        </w:rPr>
        <w:t>Αναπηρίας</w:t>
      </w:r>
      <w:r w:rsidRPr="00A26A72">
        <w:rPr>
          <w:rFonts w:cs="Arial"/>
        </w:rPr>
        <w:t xml:space="preserve"> (NDAF) [National Disability Advocacy Framework (NDAF)]</w:t>
      </w:r>
    </w:p>
    <w:p w14:paraId="42ED243F" w14:textId="2B81678B" w:rsidR="0094563F" w:rsidRPr="00A26A72" w:rsidRDefault="000E7114" w:rsidP="004D0E33">
      <w:pPr>
        <w:pStyle w:val="Subtitle"/>
        <w:ind w:left="709" w:hanging="709"/>
        <w:jc w:val="center"/>
        <w:rPr>
          <w:lang w:val="el-GR"/>
        </w:rPr>
        <w:sectPr w:rsidR="0094563F" w:rsidRPr="00A26A72" w:rsidSect="00A74769">
          <w:footerReference w:type="default" r:id="rId9"/>
          <w:headerReference w:type="first" r:id="rId10"/>
          <w:footerReference w:type="first" r:id="rId11"/>
          <w:pgSz w:w="11906" w:h="16838"/>
          <w:pgMar w:top="1440" w:right="1440" w:bottom="1440" w:left="1440" w:header="283" w:footer="0" w:gutter="0"/>
          <w:cols w:space="708"/>
          <w:titlePg/>
          <w:docGrid w:linePitch="360"/>
        </w:sectPr>
      </w:pPr>
      <w:r w:rsidRPr="00A26A72">
        <w:rPr>
          <w:rFonts w:cs="Arial"/>
          <w:lang w:val="el-GR"/>
        </w:rPr>
        <w:t>Απρίλιος</w:t>
      </w:r>
      <w:r w:rsidR="008B5791" w:rsidRPr="00A26A72">
        <w:rPr>
          <w:rFonts w:cs="Arial"/>
          <w:lang w:val="el-GR"/>
        </w:rPr>
        <w:t xml:space="preserve"> 2022</w:t>
      </w:r>
    </w:p>
    <w:p w14:paraId="33CF4FFB" w14:textId="62321068" w:rsidR="008F4852" w:rsidRPr="00A26A72" w:rsidRDefault="0067313C" w:rsidP="00F33BC1">
      <w:pPr>
        <w:pStyle w:val="Heading1"/>
        <w:rPr>
          <w:b/>
          <w:lang w:val="el-GR"/>
        </w:rPr>
      </w:pPr>
      <w:r w:rsidRPr="00A26A72">
        <w:rPr>
          <w:rFonts w:ascii="Arial" w:hAnsi="Arial" w:cs="Arial"/>
          <w:lang w:val="el-GR"/>
        </w:rPr>
        <w:lastRenderedPageBreak/>
        <w:t>Εισαγωγή</w:t>
      </w:r>
    </w:p>
    <w:p w14:paraId="2CBDF5A4" w14:textId="4E0D00A9" w:rsidR="000F73BE" w:rsidRPr="00A26A72" w:rsidRDefault="0067313C" w:rsidP="008F4852">
      <w:pPr>
        <w:rPr>
          <w:lang w:val="el-GR"/>
        </w:rPr>
      </w:pPr>
      <w:r w:rsidRPr="00A26A72">
        <w:rPr>
          <w:rFonts w:cs="Arial"/>
          <w:lang w:val="el-GR"/>
        </w:rPr>
        <w:t>Η Κοινοπολιτεία, οι πολιτείες και οι επικράτειες εργάζονται από κοινού για να συντάξουν ένα νέο Εθνικό Πλαίσιο Συνηγορίας Δικαιωμάτων Αναπηρίας (NDAF), το οποίο είναι πλέον διαθέσιμο για δημόσια διαβούλευση.</w:t>
      </w:r>
    </w:p>
    <w:p w14:paraId="3EDDC14F" w14:textId="45775AC6" w:rsidR="00663424" w:rsidRPr="00A26A72" w:rsidRDefault="0067313C" w:rsidP="008F4852">
      <w:pPr>
        <w:rPr>
          <w:lang w:val="el-GR"/>
        </w:rPr>
      </w:pPr>
      <w:r w:rsidRPr="00A26A72">
        <w:rPr>
          <w:rFonts w:cs="Arial"/>
          <w:lang w:val="el-GR"/>
        </w:rPr>
        <w:t>Αυτός ο οδηγός υποβολής σχολίων/προτάσεων [</w:t>
      </w:r>
      <w:r w:rsidRPr="00A26A72">
        <w:rPr>
          <w:rFonts w:cs="Arial"/>
        </w:rPr>
        <w:t>submission</w:t>
      </w:r>
      <w:r w:rsidRPr="00A26A72">
        <w:rPr>
          <w:rFonts w:cs="Arial"/>
          <w:lang w:val="el-GR"/>
        </w:rPr>
        <w:t>] σκοπεύει να βοηθήσει άτομα με αναπηρία και τους κύριους ενδιαφερόμενους φορείς να αναπτύξουν τα σχόλιά τους για το νέο NDAF, ώστε να επηρεάσουν την κατεύθυνση της συνηγορίας δικαιωμάτων αναπηρίας στο μέλλον.</w:t>
      </w:r>
    </w:p>
    <w:p w14:paraId="679E1804" w14:textId="29204B80" w:rsidR="0056369A" w:rsidRPr="00A26A72" w:rsidRDefault="0067313C" w:rsidP="00F33BC1">
      <w:pPr>
        <w:pStyle w:val="Heading1"/>
        <w:rPr>
          <w:lang w:val="el-GR"/>
        </w:rPr>
      </w:pPr>
      <w:r w:rsidRPr="00A26A72">
        <w:rPr>
          <w:rFonts w:ascii="Arial" w:hAnsi="Arial" w:cs="Arial"/>
          <w:lang w:val="el-GR"/>
        </w:rPr>
        <w:t>Γιατί επανεξετάζουμε το Πλαίσιο;</w:t>
      </w:r>
    </w:p>
    <w:p w14:paraId="5EE20184" w14:textId="7B8F9422" w:rsidR="00432048" w:rsidRPr="00A26A72" w:rsidRDefault="0067313C" w:rsidP="0056369A">
      <w:pPr>
        <w:rPr>
          <w:lang w:val="el-GR"/>
        </w:rPr>
      </w:pPr>
      <w:r w:rsidRPr="00A26A72">
        <w:rPr>
          <w:rFonts w:cs="Arial"/>
          <w:lang w:val="el-GR"/>
        </w:rPr>
        <w:t>Από</w:t>
      </w:r>
      <w:r w:rsidRPr="00A26A72">
        <w:rPr>
          <w:rFonts w:cs="Arial"/>
          <w:bCs/>
          <w:lang w:val="el-GR"/>
        </w:rPr>
        <w:t xml:space="preserve"> την δημοσ</w:t>
      </w:r>
      <w:r w:rsidR="000E7114" w:rsidRPr="00A26A72">
        <w:rPr>
          <w:rFonts w:cs="Arial"/>
          <w:bCs/>
          <w:lang w:val="el-GR"/>
        </w:rPr>
        <w:t>ίευ</w:t>
      </w:r>
      <w:r w:rsidRPr="00A26A72">
        <w:rPr>
          <w:rFonts w:cs="Arial"/>
          <w:bCs/>
          <w:lang w:val="el-GR"/>
        </w:rPr>
        <w:t xml:space="preserve">ση του αρχικού NDAF το 2012, υπήρξαν σημαντικές αλλαγές στο χώρο της συνηγορίας δικαιωμάτων αναπηρίας. Αυτό περιλαμβάνει την εισαγωγή του </w:t>
      </w:r>
      <w:r w:rsidRPr="00A26A72">
        <w:rPr>
          <w:rFonts w:cs="Arial"/>
          <w:lang w:val="el-GR"/>
        </w:rPr>
        <w:t>Εθνικού Προγράμματος Ασφάλισης Αναπηρίας</w:t>
      </w:r>
      <w:r w:rsidRPr="00A26A72">
        <w:rPr>
          <w:rFonts w:cs="Arial"/>
          <w:bCs/>
          <w:lang w:val="el-GR"/>
        </w:rPr>
        <w:t xml:space="preserve"> (NDIS) [</w:t>
      </w:r>
      <w:r w:rsidRPr="00A26A72">
        <w:rPr>
          <w:rFonts w:cs="Arial"/>
        </w:rPr>
        <w:t>National</w:t>
      </w:r>
      <w:r w:rsidRPr="00A26A72">
        <w:rPr>
          <w:rFonts w:cs="Arial"/>
          <w:lang w:val="el-GR"/>
        </w:rPr>
        <w:t xml:space="preserve"> </w:t>
      </w:r>
      <w:r w:rsidRPr="00A26A72">
        <w:rPr>
          <w:rFonts w:cs="Arial"/>
        </w:rPr>
        <w:t>Disability</w:t>
      </w:r>
      <w:r w:rsidRPr="00A26A72">
        <w:rPr>
          <w:rFonts w:cs="Arial"/>
          <w:lang w:val="el-GR"/>
        </w:rPr>
        <w:t xml:space="preserve"> </w:t>
      </w:r>
      <w:r w:rsidRPr="00A26A72">
        <w:rPr>
          <w:rFonts w:cs="Arial"/>
        </w:rPr>
        <w:t>Insurance</w:t>
      </w:r>
      <w:r w:rsidRPr="00A26A72">
        <w:rPr>
          <w:rFonts w:cs="Arial"/>
          <w:lang w:val="el-GR"/>
        </w:rPr>
        <w:t xml:space="preserve"> </w:t>
      </w:r>
      <w:r w:rsidRPr="00A26A72">
        <w:rPr>
          <w:rFonts w:cs="Arial"/>
        </w:rPr>
        <w:t>Scheme</w:t>
      </w:r>
      <w:r w:rsidRPr="00A26A72">
        <w:rPr>
          <w:rFonts w:cs="Arial"/>
          <w:lang w:val="el-GR"/>
        </w:rPr>
        <w:t xml:space="preserve"> (</w:t>
      </w:r>
      <w:r w:rsidRPr="00A26A72">
        <w:rPr>
          <w:rFonts w:cs="Arial"/>
        </w:rPr>
        <w:t>NDIS</w:t>
      </w:r>
      <w:r w:rsidRPr="00A26A72">
        <w:rPr>
          <w:rFonts w:cs="Arial"/>
          <w:lang w:val="el-GR"/>
        </w:rPr>
        <w:t>)</w:t>
      </w:r>
      <w:r w:rsidRPr="00A26A72">
        <w:rPr>
          <w:rFonts w:cs="Arial"/>
          <w:bCs/>
          <w:lang w:val="el-GR"/>
        </w:rPr>
        <w:t>], το οποίο είχε ως αποτέλεσμα να γίνει διαβούλευση σχετικά με το NDAF το 2015, και ένα Φύλλο Πληροφοριών Συνηγορίας Δικαιωμάτων Αναπηρίας [</w:t>
      </w:r>
      <w:r w:rsidRPr="00A26A72">
        <w:rPr>
          <w:rFonts w:cs="Arial"/>
        </w:rPr>
        <w:t>Disability</w:t>
      </w:r>
      <w:r w:rsidRPr="00A26A72">
        <w:rPr>
          <w:rFonts w:cs="Arial"/>
          <w:lang w:val="el-GR"/>
        </w:rPr>
        <w:t xml:space="preserve"> </w:t>
      </w:r>
      <w:r w:rsidRPr="00A26A72">
        <w:rPr>
          <w:rFonts w:cs="Arial"/>
        </w:rPr>
        <w:t>Advocacy</w:t>
      </w:r>
      <w:r w:rsidRPr="00A26A72">
        <w:rPr>
          <w:rFonts w:cs="Arial"/>
          <w:lang w:val="el-GR"/>
        </w:rPr>
        <w:t xml:space="preserve"> </w:t>
      </w:r>
      <w:r w:rsidRPr="00A26A72">
        <w:rPr>
          <w:rFonts w:cs="Arial"/>
        </w:rPr>
        <w:t>Factsheet</w:t>
      </w:r>
      <w:r w:rsidRPr="00A26A72">
        <w:rPr>
          <w:rFonts w:cs="Arial"/>
          <w:bCs/>
          <w:lang w:val="el-GR"/>
        </w:rPr>
        <w:t>] που δημοσιεύτηκε το 2018. Η Επιτροπή Ποιότητας και Διασφαλίσεων NDIS [</w:t>
      </w:r>
      <w:r w:rsidRPr="00A26A72">
        <w:rPr>
          <w:rFonts w:cs="Arial"/>
        </w:rPr>
        <w:t>Quality</w:t>
      </w:r>
      <w:r w:rsidRPr="00A26A72">
        <w:rPr>
          <w:rFonts w:cs="Arial"/>
          <w:lang w:val="el-GR"/>
        </w:rPr>
        <w:t xml:space="preserve"> </w:t>
      </w:r>
      <w:r w:rsidRPr="00A26A72">
        <w:rPr>
          <w:rFonts w:cs="Arial"/>
        </w:rPr>
        <w:t>and</w:t>
      </w:r>
      <w:r w:rsidRPr="00A26A72">
        <w:rPr>
          <w:rFonts w:cs="Arial"/>
          <w:lang w:val="el-GR"/>
        </w:rPr>
        <w:t xml:space="preserve"> </w:t>
      </w:r>
      <w:r w:rsidRPr="00A26A72">
        <w:rPr>
          <w:rFonts w:cs="Arial"/>
        </w:rPr>
        <w:t>Safeguards</w:t>
      </w:r>
      <w:r w:rsidRPr="00A26A72">
        <w:rPr>
          <w:rFonts w:cs="Arial"/>
          <w:lang w:val="el-GR"/>
        </w:rPr>
        <w:t xml:space="preserve"> </w:t>
      </w:r>
      <w:r w:rsidRPr="00A26A72">
        <w:rPr>
          <w:rFonts w:cs="Arial"/>
        </w:rPr>
        <w:t>Commission</w:t>
      </w:r>
      <w:r w:rsidRPr="00A26A72">
        <w:rPr>
          <w:rFonts w:cs="Arial"/>
          <w:bCs/>
          <w:lang w:val="el-GR"/>
        </w:rPr>
        <w:t>] ιδρύθηκε το 2017 και η Βασιλική Επιτροπή για τη Βία, Κακοποίηση, Παραμέληση και Εκμετάλλευση Ατόμων με Αναπηρία [</w:t>
      </w:r>
      <w:r w:rsidRPr="00A26A72">
        <w:rPr>
          <w:rFonts w:cs="Arial"/>
        </w:rPr>
        <w:t>Royal</w:t>
      </w:r>
      <w:r w:rsidRPr="00A26A72">
        <w:rPr>
          <w:rFonts w:cs="Arial"/>
          <w:lang w:val="el-GR"/>
        </w:rPr>
        <w:t xml:space="preserve"> </w:t>
      </w:r>
      <w:r w:rsidRPr="00A26A72">
        <w:rPr>
          <w:rFonts w:cs="Arial"/>
        </w:rPr>
        <w:t>Commission</w:t>
      </w:r>
      <w:r w:rsidRPr="00A26A72">
        <w:rPr>
          <w:rFonts w:cs="Arial"/>
          <w:lang w:val="el-GR"/>
        </w:rPr>
        <w:t xml:space="preserve"> </w:t>
      </w:r>
      <w:r w:rsidRPr="00A26A72">
        <w:rPr>
          <w:rFonts w:cs="Arial"/>
        </w:rPr>
        <w:t>into</w:t>
      </w:r>
      <w:r w:rsidRPr="00A26A72">
        <w:rPr>
          <w:rFonts w:cs="Arial"/>
          <w:lang w:val="el-GR"/>
        </w:rPr>
        <w:t xml:space="preserve"> </w:t>
      </w:r>
      <w:r w:rsidRPr="00A26A72">
        <w:rPr>
          <w:rFonts w:cs="Arial"/>
        </w:rPr>
        <w:t>Violence</w:t>
      </w:r>
      <w:r w:rsidRPr="00A26A72">
        <w:rPr>
          <w:rFonts w:cs="Arial"/>
          <w:lang w:val="el-GR"/>
        </w:rPr>
        <w:t xml:space="preserve">, </w:t>
      </w:r>
      <w:r w:rsidRPr="00A26A72">
        <w:rPr>
          <w:rFonts w:cs="Arial"/>
        </w:rPr>
        <w:t>Abuse</w:t>
      </w:r>
      <w:r w:rsidRPr="00A26A72">
        <w:rPr>
          <w:rFonts w:cs="Arial"/>
          <w:lang w:val="el-GR"/>
        </w:rPr>
        <w:t xml:space="preserve">, </w:t>
      </w:r>
      <w:r w:rsidRPr="00A26A72">
        <w:rPr>
          <w:rFonts w:cs="Arial"/>
        </w:rPr>
        <w:t>Neglect</w:t>
      </w:r>
      <w:r w:rsidRPr="00A26A72">
        <w:rPr>
          <w:rFonts w:cs="Arial"/>
          <w:lang w:val="el-GR"/>
        </w:rPr>
        <w:t xml:space="preserve"> </w:t>
      </w:r>
      <w:r w:rsidRPr="00A26A72">
        <w:rPr>
          <w:rFonts w:cs="Arial"/>
        </w:rPr>
        <w:t>and</w:t>
      </w:r>
      <w:r w:rsidRPr="00A26A72">
        <w:rPr>
          <w:rFonts w:cs="Arial"/>
          <w:lang w:val="el-GR"/>
        </w:rPr>
        <w:t xml:space="preserve"> </w:t>
      </w:r>
      <w:r w:rsidRPr="00A26A72">
        <w:rPr>
          <w:rFonts w:cs="Arial"/>
        </w:rPr>
        <w:t>Exploitation</w:t>
      </w:r>
      <w:r w:rsidRPr="00A26A72">
        <w:rPr>
          <w:rFonts w:cs="Arial"/>
          <w:lang w:val="el-GR"/>
        </w:rPr>
        <w:t xml:space="preserve"> </w:t>
      </w:r>
      <w:r w:rsidRPr="00A26A72">
        <w:rPr>
          <w:rFonts w:cs="Arial"/>
        </w:rPr>
        <w:t>of</w:t>
      </w:r>
      <w:r w:rsidRPr="00A26A72">
        <w:rPr>
          <w:rFonts w:cs="Arial"/>
          <w:lang w:val="el-GR"/>
        </w:rPr>
        <w:t xml:space="preserve"> </w:t>
      </w:r>
      <w:r w:rsidRPr="00A26A72">
        <w:rPr>
          <w:rFonts w:cs="Arial"/>
        </w:rPr>
        <w:t>People</w:t>
      </w:r>
      <w:r w:rsidRPr="00A26A72">
        <w:rPr>
          <w:rFonts w:cs="Arial"/>
          <w:lang w:val="el-GR"/>
        </w:rPr>
        <w:t xml:space="preserve"> </w:t>
      </w:r>
      <w:r w:rsidRPr="00A26A72">
        <w:rPr>
          <w:rFonts w:cs="Arial"/>
        </w:rPr>
        <w:t>with</w:t>
      </w:r>
      <w:r w:rsidRPr="00A26A72">
        <w:rPr>
          <w:rFonts w:cs="Arial"/>
          <w:lang w:val="el-GR"/>
        </w:rPr>
        <w:t xml:space="preserve"> </w:t>
      </w:r>
      <w:r w:rsidRPr="00A26A72">
        <w:rPr>
          <w:rFonts w:cs="Arial"/>
        </w:rPr>
        <w:t>Disability</w:t>
      </w:r>
      <w:r w:rsidRPr="00A26A72">
        <w:rPr>
          <w:rFonts w:cs="Arial"/>
          <w:bCs/>
          <w:lang w:val="el-GR"/>
        </w:rPr>
        <w:t>] το 2019.</w:t>
      </w:r>
    </w:p>
    <w:p w14:paraId="003AD249" w14:textId="27A037DA" w:rsidR="008F4852" w:rsidRPr="00A26A72" w:rsidRDefault="0067313C" w:rsidP="0056369A">
      <w:pPr>
        <w:rPr>
          <w:lang w:val="el-GR"/>
        </w:rPr>
      </w:pPr>
      <w:r w:rsidRPr="00A26A72">
        <w:rPr>
          <w:rFonts w:cs="Arial"/>
          <w:bCs/>
          <w:lang w:val="el-GR"/>
        </w:rPr>
        <w:t xml:space="preserve">Μια άλλη σημαντική εξέλιξη είναι η δημοσίευση της </w:t>
      </w:r>
      <w:r w:rsidRPr="00A26A72">
        <w:rPr>
          <w:rFonts w:cs="Arial"/>
          <w:bCs/>
          <w:i/>
          <w:lang w:val="el-GR"/>
        </w:rPr>
        <w:t>Στρατηγικής Αναπηρίας της  Αυστραλίας</w:t>
      </w:r>
      <w:r w:rsidRPr="00A26A72">
        <w:rPr>
          <w:rFonts w:cs="Arial"/>
          <w:bCs/>
          <w:lang w:val="el-GR"/>
        </w:rPr>
        <w:t xml:space="preserve"> </w:t>
      </w:r>
      <w:r w:rsidRPr="00A26A72">
        <w:rPr>
          <w:rFonts w:cs="Arial"/>
          <w:bCs/>
          <w:i/>
          <w:lang w:val="el-GR"/>
        </w:rPr>
        <w:t>2021-2031</w:t>
      </w:r>
      <w:r w:rsidRPr="00A26A72">
        <w:rPr>
          <w:rFonts w:cs="Arial"/>
          <w:bCs/>
          <w:lang w:val="el-GR"/>
        </w:rPr>
        <w:t xml:space="preserve"> [</w:t>
      </w:r>
      <w:r w:rsidRPr="00A26A72">
        <w:rPr>
          <w:rFonts w:cs="Arial"/>
          <w:i/>
        </w:rPr>
        <w:t>Australia</w:t>
      </w:r>
      <w:r w:rsidRPr="00A26A72">
        <w:rPr>
          <w:rFonts w:cs="Arial"/>
          <w:i/>
          <w:lang w:val="el-GR"/>
        </w:rPr>
        <w:t>’</w:t>
      </w:r>
      <w:r w:rsidRPr="00A26A72">
        <w:rPr>
          <w:rFonts w:cs="Arial"/>
          <w:i/>
        </w:rPr>
        <w:t>s</w:t>
      </w:r>
      <w:r w:rsidRPr="00A26A72">
        <w:rPr>
          <w:rFonts w:cs="Arial"/>
          <w:i/>
          <w:lang w:val="el-GR"/>
        </w:rPr>
        <w:t xml:space="preserve"> </w:t>
      </w:r>
      <w:r w:rsidRPr="00A26A72">
        <w:rPr>
          <w:rFonts w:cs="Arial"/>
          <w:i/>
        </w:rPr>
        <w:t>Disability</w:t>
      </w:r>
      <w:r w:rsidRPr="00A26A72">
        <w:rPr>
          <w:rFonts w:cs="Arial"/>
          <w:i/>
          <w:lang w:val="el-GR"/>
        </w:rPr>
        <w:t xml:space="preserve"> </w:t>
      </w:r>
      <w:r w:rsidRPr="00A26A72">
        <w:rPr>
          <w:rFonts w:cs="Arial"/>
          <w:i/>
        </w:rPr>
        <w:t>Strategy</w:t>
      </w:r>
      <w:r w:rsidRPr="00A26A72">
        <w:rPr>
          <w:rFonts w:cs="Arial"/>
          <w:i/>
          <w:lang w:val="el-GR"/>
        </w:rPr>
        <w:t xml:space="preserve"> 2021-2031</w:t>
      </w:r>
      <w:r w:rsidRPr="00A26A72">
        <w:rPr>
          <w:rFonts w:cs="Arial"/>
          <w:bCs/>
          <w:lang w:val="el-GR"/>
        </w:rPr>
        <w:t>] (η Στρατηγική), η οποία αναγνωρίζει ότι η συνηγορία δικαιωμάτων συμβάλλει στη διασφάλιση των δικαιωμάτων των ανθρώπων και στην υπέρβαση των εμποδίων για την ένταξη και τη συμμετοχή τους στην κοινότητα.</w:t>
      </w:r>
    </w:p>
    <w:p w14:paraId="1589995C" w14:textId="6D6F70F7" w:rsidR="00256DE5" w:rsidRPr="00A26A72" w:rsidRDefault="0067313C" w:rsidP="00256DE5">
      <w:pPr>
        <w:rPr>
          <w:lang w:val="el-GR"/>
        </w:rPr>
      </w:pPr>
      <w:r w:rsidRPr="00A26A72">
        <w:rPr>
          <w:rFonts w:cs="Arial"/>
          <w:bCs/>
          <w:lang w:val="el-GR"/>
        </w:rPr>
        <w:t>Στις 13 Δεκεμβρίου 2019, το πρώην Συμβούλιο Μεταρρύθμισης Αναπηρίας (DRC) [</w:t>
      </w:r>
      <w:r w:rsidRPr="00A26A72">
        <w:rPr>
          <w:rFonts w:cs="Arial"/>
        </w:rPr>
        <w:t>Disability</w:t>
      </w:r>
      <w:r w:rsidRPr="00A26A72">
        <w:rPr>
          <w:rFonts w:cs="Arial"/>
          <w:lang w:val="el-GR"/>
        </w:rPr>
        <w:t xml:space="preserve"> </w:t>
      </w:r>
      <w:r w:rsidRPr="00A26A72">
        <w:rPr>
          <w:rFonts w:cs="Arial"/>
        </w:rPr>
        <w:t>Reform</w:t>
      </w:r>
      <w:r w:rsidRPr="00A26A72">
        <w:rPr>
          <w:rFonts w:cs="Arial"/>
          <w:lang w:val="el-GR"/>
        </w:rPr>
        <w:t xml:space="preserve"> </w:t>
      </w:r>
      <w:r w:rsidRPr="00A26A72">
        <w:rPr>
          <w:rFonts w:cs="Arial"/>
        </w:rPr>
        <w:t>Council</w:t>
      </w:r>
      <w:r w:rsidRPr="00A26A72">
        <w:rPr>
          <w:rFonts w:cs="Arial"/>
          <w:lang w:val="el-GR"/>
        </w:rPr>
        <w:t xml:space="preserve"> (</w:t>
      </w:r>
      <w:r w:rsidRPr="00A26A72">
        <w:rPr>
          <w:rFonts w:cs="Arial"/>
        </w:rPr>
        <w:t>DRC</w:t>
      </w:r>
      <w:r w:rsidRPr="00A26A72">
        <w:rPr>
          <w:rFonts w:cs="Arial"/>
          <w:bCs/>
          <w:lang w:val="el-GR"/>
        </w:rPr>
        <w:t>] συμφώνησε</w:t>
      </w:r>
      <w:r w:rsidRPr="00A26A72">
        <w:rPr>
          <w:rStyle w:val="FootnoteReference"/>
          <w:rFonts w:cs="Arial"/>
        </w:rPr>
        <w:footnoteReference w:id="1"/>
      </w:r>
      <w:r w:rsidRPr="00A26A72">
        <w:rPr>
          <w:rFonts w:cs="Arial"/>
          <w:bCs/>
          <w:lang w:val="el-GR"/>
        </w:rPr>
        <w:t xml:space="preserve"> ότι η χρηματοδότηση της ανεξάρτητης συνηγορίας δικαιωμάτων ατόμων με αναπηρία είναι ευθύνη που μοιράζονται όλες οι δικαιοδοσίες. Το NDAF επιβεβαιώνει την κοινή δέσμευση των δικαιοδοσιών για την συνηγορία δικαιωμάτων αναπηρίας και η Κοινοπολιτεία συνεργάζεται στενά με τις πολιτείες και τις επικράτειες για τη σύνταξη του νέου NDAF.</w:t>
      </w:r>
    </w:p>
    <w:p w14:paraId="34591E6A" w14:textId="02547596" w:rsidR="000F73BE" w:rsidRPr="00A26A72" w:rsidRDefault="0067313C" w:rsidP="00256DE5">
      <w:pPr>
        <w:rPr>
          <w:lang w:val="el-GR"/>
        </w:rPr>
      </w:pPr>
      <w:r w:rsidRPr="00A26A72">
        <w:rPr>
          <w:rFonts w:cs="Arial"/>
          <w:lang w:val="el-GR"/>
        </w:rPr>
        <w:t>Η Συνάντηση Υπουργών για τη Μεταρρύθμιση Αναπηρίας (DRMM) [</w:t>
      </w:r>
      <w:r w:rsidRPr="00A26A72">
        <w:rPr>
          <w:rFonts w:cs="Arial"/>
        </w:rPr>
        <w:t>Disability</w:t>
      </w:r>
      <w:r w:rsidRPr="00A26A72">
        <w:rPr>
          <w:rFonts w:cs="Arial"/>
          <w:lang w:val="el-GR"/>
        </w:rPr>
        <w:t xml:space="preserve"> </w:t>
      </w:r>
      <w:r w:rsidRPr="00A26A72">
        <w:rPr>
          <w:rFonts w:cs="Arial"/>
        </w:rPr>
        <w:t>Reform</w:t>
      </w:r>
      <w:r w:rsidRPr="00A26A72">
        <w:rPr>
          <w:rFonts w:cs="Arial"/>
          <w:lang w:val="el-GR"/>
        </w:rPr>
        <w:t xml:space="preserve"> </w:t>
      </w:r>
      <w:r w:rsidRPr="00A26A72">
        <w:rPr>
          <w:rFonts w:cs="Arial"/>
        </w:rPr>
        <w:t>Ministers</w:t>
      </w:r>
      <w:r w:rsidRPr="00A26A72">
        <w:rPr>
          <w:rFonts w:cs="Arial"/>
          <w:lang w:val="el-GR"/>
        </w:rPr>
        <w:t xml:space="preserve">’ </w:t>
      </w:r>
      <w:r w:rsidRPr="00A26A72">
        <w:rPr>
          <w:rFonts w:cs="Arial"/>
        </w:rPr>
        <w:t>Meeting</w:t>
      </w:r>
      <w:r w:rsidRPr="00A26A72">
        <w:rPr>
          <w:rFonts w:cs="Arial"/>
          <w:lang w:val="el-GR"/>
        </w:rPr>
        <w:t xml:space="preserve"> (</w:t>
      </w:r>
      <w:r w:rsidRPr="00A26A72">
        <w:rPr>
          <w:rFonts w:cs="Arial"/>
        </w:rPr>
        <w:t>DRMM</w:t>
      </w:r>
      <w:r w:rsidRPr="00A26A72">
        <w:rPr>
          <w:rFonts w:cs="Arial"/>
          <w:lang w:val="el-GR"/>
        </w:rPr>
        <w:t>)] παρέχει το φόρουμ για τους υπουργούς της Κοινοπολιτείας και των πολιτειών και επικρατειών που είναι αρμόδιοι για την πολιτική της αναπηρίας, ώστε να ωθήσουν την εθνική μεταρρύθμιση στην πολιτική και την εφαρμογή της αναπηρίας. Το DRMM ενέκρινε το σχέδιο NDAF για να προχωρήσει σε δημόσια διαβούλευση.</w:t>
      </w:r>
    </w:p>
    <w:p w14:paraId="27F6B2A2" w14:textId="6348F791" w:rsidR="00320DF8" w:rsidRPr="00A26A72" w:rsidRDefault="0067313C" w:rsidP="00320DF8">
      <w:pPr>
        <w:rPr>
          <w:rFonts w:asciiTheme="minorHAnsi" w:hAnsiTheme="minorHAnsi" w:cstheme="minorHAnsi"/>
          <w:lang w:val="el-GR"/>
        </w:rPr>
      </w:pPr>
      <w:r w:rsidRPr="00A26A72">
        <w:rPr>
          <w:rFonts w:cs="Arial"/>
          <w:lang w:val="el-GR"/>
        </w:rPr>
        <w:t xml:space="preserve">Το NDAF θα υποστηρίζεται από ένα σχέδιο εργασίας για την συνηγορία δικαιωμάτων αναπηρίας που θα καθοδηγήσει την υλοποίηση του στόχου, των αρχών και των αποτελεσμάτων του. Το σχέδιο εργασίας θα αναπτυχθεί και θα εφαρμοστεί μεταξύ των κυβερνήσεων της Κοινοπολιτείας, των πολιτειών και των επικρατειών. Το σχέδιο εργασίας θα ενημερώνεται μέσω της συμμετοχής ατόμων με αναπηρία και όπου είναι κατάλληλο, θα ευθυγραμμιστεί με τη Στρατηγική Στοχευμένων </w:t>
      </w:r>
      <w:r w:rsidRPr="00A26A72">
        <w:rPr>
          <w:rFonts w:cs="Arial"/>
          <w:lang w:val="el-GR"/>
        </w:rPr>
        <w:lastRenderedPageBreak/>
        <w:t>Σχεδίων Δράσης [</w:t>
      </w:r>
      <w:r w:rsidRPr="00A26A72">
        <w:rPr>
          <w:rFonts w:cs="Arial"/>
        </w:rPr>
        <w:t>Strategy</w:t>
      </w:r>
      <w:r w:rsidRPr="00A26A72">
        <w:rPr>
          <w:rFonts w:cs="Arial"/>
          <w:lang w:val="el-GR"/>
        </w:rPr>
        <w:t>’</w:t>
      </w:r>
      <w:r w:rsidRPr="00A26A72">
        <w:rPr>
          <w:rFonts w:cs="Arial"/>
        </w:rPr>
        <w:t>s</w:t>
      </w:r>
      <w:r w:rsidRPr="00A26A72">
        <w:rPr>
          <w:rFonts w:cs="Arial"/>
          <w:lang w:val="el-GR"/>
        </w:rPr>
        <w:t xml:space="preserve"> </w:t>
      </w:r>
      <w:r w:rsidRPr="00A26A72">
        <w:rPr>
          <w:rFonts w:cs="Arial"/>
        </w:rPr>
        <w:t>Targeted</w:t>
      </w:r>
      <w:r w:rsidRPr="00A26A72">
        <w:rPr>
          <w:rFonts w:cs="Arial"/>
          <w:lang w:val="el-GR"/>
        </w:rPr>
        <w:t xml:space="preserve"> </w:t>
      </w:r>
      <w:r w:rsidRPr="00A26A72">
        <w:rPr>
          <w:rFonts w:cs="Arial"/>
        </w:rPr>
        <w:t>Action</w:t>
      </w:r>
      <w:r w:rsidRPr="00A26A72">
        <w:rPr>
          <w:rFonts w:cs="Arial"/>
          <w:lang w:val="el-GR"/>
        </w:rPr>
        <w:t xml:space="preserve"> </w:t>
      </w:r>
      <w:r w:rsidRPr="00A26A72">
        <w:rPr>
          <w:rFonts w:cs="Arial"/>
        </w:rPr>
        <w:t>Plans</w:t>
      </w:r>
      <w:r w:rsidRPr="00A26A72">
        <w:rPr>
          <w:rFonts w:cs="Arial"/>
          <w:lang w:val="el-GR"/>
        </w:rPr>
        <w:t>]. Η Υπεράσπιση Δικαιωμάτων Αναπηρίας αποτελεί μέρος τους σχεδίου της Στρατηγικής Στοχευμένου Σχεδίου Ασφάλειας [</w:t>
      </w:r>
      <w:r w:rsidRPr="00A26A72">
        <w:rPr>
          <w:rFonts w:cs="Arial"/>
        </w:rPr>
        <w:t>Strategy</w:t>
      </w:r>
      <w:r w:rsidRPr="00A26A72">
        <w:rPr>
          <w:rFonts w:cs="Arial"/>
          <w:lang w:val="el-GR"/>
        </w:rPr>
        <w:t>’</w:t>
      </w:r>
      <w:r w:rsidRPr="00A26A72">
        <w:rPr>
          <w:rFonts w:cs="Arial"/>
        </w:rPr>
        <w:t>s</w:t>
      </w:r>
      <w:r w:rsidRPr="00A26A72">
        <w:rPr>
          <w:rFonts w:cs="Arial"/>
          <w:lang w:val="el-GR"/>
        </w:rPr>
        <w:t xml:space="preserve"> </w:t>
      </w:r>
      <w:r w:rsidRPr="00A26A72">
        <w:rPr>
          <w:rFonts w:cs="Arial"/>
        </w:rPr>
        <w:t>Safety</w:t>
      </w:r>
      <w:r w:rsidRPr="00A26A72">
        <w:rPr>
          <w:rFonts w:cs="Arial"/>
          <w:lang w:val="el-GR"/>
        </w:rPr>
        <w:t xml:space="preserve"> </w:t>
      </w:r>
      <w:r w:rsidRPr="00A26A72">
        <w:rPr>
          <w:rFonts w:cs="Arial"/>
        </w:rPr>
        <w:t>Targeted</w:t>
      </w:r>
      <w:r w:rsidRPr="00A26A72">
        <w:rPr>
          <w:rFonts w:cs="Arial"/>
          <w:lang w:val="el-GR"/>
        </w:rPr>
        <w:t xml:space="preserve"> </w:t>
      </w:r>
      <w:r w:rsidRPr="00A26A72">
        <w:rPr>
          <w:rFonts w:cs="Arial"/>
        </w:rPr>
        <w:t>Action</w:t>
      </w:r>
      <w:r w:rsidRPr="00A26A72">
        <w:rPr>
          <w:rFonts w:cs="Arial"/>
          <w:lang w:val="el-GR"/>
        </w:rPr>
        <w:t xml:space="preserve">], το οποίο μπορείτε να βρείτε </w:t>
      </w:r>
      <w:hyperlink r:id="rId12" w:history="1">
        <w:r w:rsidRPr="00A26A72">
          <w:rPr>
            <w:rStyle w:val="Hyperlink"/>
            <w:rFonts w:cs="Arial"/>
            <w:lang w:val="el-GR"/>
          </w:rPr>
          <w:t>εδώ</w:t>
        </w:r>
      </w:hyperlink>
      <w:r w:rsidRPr="00A26A72">
        <w:rPr>
          <w:rFonts w:cs="Arial"/>
          <w:lang w:val="el-GR"/>
        </w:rPr>
        <w:t>.</w:t>
      </w:r>
    </w:p>
    <w:p w14:paraId="49F0CD15" w14:textId="3D33B3A9" w:rsidR="00630F15" w:rsidRPr="00A26A72" w:rsidRDefault="0067313C" w:rsidP="00F33BC1">
      <w:pPr>
        <w:pStyle w:val="Heading1"/>
        <w:keepNext/>
        <w:rPr>
          <w:lang w:val="el-GR"/>
        </w:rPr>
      </w:pPr>
      <w:r w:rsidRPr="00A26A72">
        <w:rPr>
          <w:rFonts w:ascii="Arial" w:hAnsi="Arial" w:cs="Arial"/>
          <w:lang w:val="el-GR"/>
        </w:rPr>
        <w:t>Πώς να πείτε τη γνώμη σας;</w:t>
      </w:r>
    </w:p>
    <w:p w14:paraId="36CDE1D0" w14:textId="24DEC2ED" w:rsidR="00C60928" w:rsidRPr="00A26A72" w:rsidRDefault="0067313C" w:rsidP="00C60928">
      <w:r w:rsidRPr="00A26A72">
        <w:rPr>
          <w:rFonts w:cs="Arial"/>
          <w:bCs/>
          <w:lang w:val="el-GR"/>
        </w:rPr>
        <w:t>Ενθαρρύνουμε σθεναρά οποιοδήποτε άτομο με αναπηρία ή έχει σύνδεση με συνηγορία δικαιωμάτων αναπηρίας να υποβάλει σχόλια για το νέο NDAF, το οποίο μπορείτε επίσης να βρείτε στο DSS Engage. Μπορείτε να το κάνετε αυτό:</w:t>
      </w:r>
    </w:p>
    <w:p w14:paraId="0A239377" w14:textId="6185DFDB" w:rsidR="00C60928" w:rsidRPr="00A26A72" w:rsidRDefault="0067313C" w:rsidP="00C60928">
      <w:pPr>
        <w:pStyle w:val="ListParagraph"/>
        <w:numPr>
          <w:ilvl w:val="0"/>
          <w:numId w:val="28"/>
        </w:numPr>
        <w:rPr>
          <w:lang w:val="el-GR"/>
        </w:rPr>
      </w:pPr>
      <w:r w:rsidRPr="00A26A72">
        <w:rPr>
          <w:rFonts w:cs="Arial"/>
          <w:bCs/>
          <w:lang w:val="el-GR"/>
        </w:rPr>
        <w:t>Με το να επισκεφθείτε τον ιστότοπο διαβούλευσης στο DSS Engage.</w:t>
      </w:r>
    </w:p>
    <w:p w14:paraId="11DCEE96" w14:textId="3E53A71D" w:rsidR="00C60928" w:rsidRPr="00A26A72" w:rsidRDefault="0067313C" w:rsidP="00C60928">
      <w:pPr>
        <w:pStyle w:val="ListParagraph"/>
        <w:numPr>
          <w:ilvl w:val="0"/>
          <w:numId w:val="28"/>
        </w:numPr>
        <w:rPr>
          <w:lang w:val="el-GR"/>
        </w:rPr>
      </w:pPr>
      <w:r w:rsidRPr="00A26A72">
        <w:rPr>
          <w:rFonts w:cs="Arial"/>
          <w:bCs/>
          <w:lang w:val="el-GR"/>
        </w:rPr>
        <w:t xml:space="preserve">Με αποστολή γραπτής υποβολής σχολίων/προτάσεων μέσω </w:t>
      </w:r>
      <w:r w:rsidRPr="00A26A72">
        <w:rPr>
          <w:rFonts w:cs="Arial"/>
          <w:bCs/>
          <w:lang w:val="en-US"/>
        </w:rPr>
        <w:t>email</w:t>
      </w:r>
      <w:r w:rsidRPr="00A26A72">
        <w:rPr>
          <w:rFonts w:cs="Arial"/>
          <w:bCs/>
          <w:lang w:val="el-GR"/>
        </w:rPr>
        <w:t xml:space="preserve"> στο </w:t>
      </w:r>
      <w:hyperlink r:id="rId13" w:history="1">
        <w:r w:rsidRPr="00A26A72">
          <w:rPr>
            <w:rStyle w:val="Hyperlink"/>
            <w:rFonts w:cs="Arial"/>
          </w:rPr>
          <w:t>disabilityadvocacysecretariat</w:t>
        </w:r>
        <w:r w:rsidRPr="00A26A72">
          <w:rPr>
            <w:rStyle w:val="Hyperlink"/>
            <w:rFonts w:cs="Arial"/>
            <w:lang w:val="el-GR"/>
          </w:rPr>
          <w:t>@</w:t>
        </w:r>
        <w:r w:rsidRPr="00A26A72">
          <w:rPr>
            <w:rStyle w:val="Hyperlink"/>
            <w:rFonts w:cs="Arial"/>
          </w:rPr>
          <w:t>dss</w:t>
        </w:r>
        <w:r w:rsidRPr="00A26A72">
          <w:rPr>
            <w:rStyle w:val="Hyperlink"/>
            <w:rFonts w:cs="Arial"/>
            <w:lang w:val="el-GR"/>
          </w:rPr>
          <w:t>.</w:t>
        </w:r>
        <w:r w:rsidRPr="00A26A72">
          <w:rPr>
            <w:rStyle w:val="Hyperlink"/>
            <w:rFonts w:cs="Arial"/>
          </w:rPr>
          <w:t>gov</w:t>
        </w:r>
        <w:r w:rsidRPr="00A26A72">
          <w:rPr>
            <w:rStyle w:val="Hyperlink"/>
            <w:rFonts w:cs="Arial"/>
            <w:lang w:val="el-GR"/>
          </w:rPr>
          <w:t>.</w:t>
        </w:r>
        <w:r w:rsidRPr="00A26A72">
          <w:rPr>
            <w:rStyle w:val="Hyperlink"/>
            <w:rFonts w:cs="Arial"/>
          </w:rPr>
          <w:t>au</w:t>
        </w:r>
      </w:hyperlink>
      <w:r w:rsidRPr="00A26A72">
        <w:rPr>
          <w:rFonts w:cs="Arial"/>
          <w:lang w:val="el-GR"/>
        </w:rPr>
        <w:t>.</w:t>
      </w:r>
    </w:p>
    <w:p w14:paraId="63B9A65D" w14:textId="2615449F" w:rsidR="00C60928" w:rsidRPr="00A26A72" w:rsidRDefault="0067313C" w:rsidP="00663424">
      <w:pPr>
        <w:pStyle w:val="ListParagraph"/>
        <w:keepNext/>
        <w:keepLines/>
        <w:numPr>
          <w:ilvl w:val="0"/>
          <w:numId w:val="28"/>
        </w:numPr>
        <w:rPr>
          <w:lang w:val="el-GR"/>
        </w:rPr>
      </w:pPr>
      <w:r w:rsidRPr="00A26A72">
        <w:rPr>
          <w:rFonts w:cs="Arial"/>
          <w:bCs/>
          <w:lang w:val="el-GR"/>
        </w:rPr>
        <w:t>Αποστολή γραπτής υποβολής σχολίων/προτάσεων στη διεύθυνση:</w:t>
      </w:r>
    </w:p>
    <w:p w14:paraId="64302EA0" w14:textId="3FB8351A" w:rsidR="00C60928" w:rsidRPr="00A26A72" w:rsidRDefault="00C60928" w:rsidP="00663424">
      <w:pPr>
        <w:pStyle w:val="ListParagraph"/>
        <w:keepNext/>
        <w:keepLines/>
        <w:ind w:firstLine="720"/>
      </w:pPr>
      <w:r w:rsidRPr="00A26A72">
        <w:t xml:space="preserve">Disability </w:t>
      </w:r>
      <w:r w:rsidR="0084700C" w:rsidRPr="00A26A72">
        <w:t>Advocacy Policy</w:t>
      </w:r>
    </w:p>
    <w:p w14:paraId="27799F18" w14:textId="77777777" w:rsidR="00C60928" w:rsidRPr="00A26A72" w:rsidRDefault="00C60928" w:rsidP="00663424">
      <w:pPr>
        <w:pStyle w:val="ListParagraph"/>
        <w:keepNext/>
        <w:keepLines/>
        <w:ind w:firstLine="720"/>
      </w:pPr>
      <w:r w:rsidRPr="00A26A72">
        <w:t>GPO Box 9820</w:t>
      </w:r>
    </w:p>
    <w:p w14:paraId="7FD935EE" w14:textId="77777777" w:rsidR="00C60928" w:rsidRPr="00A26A72" w:rsidRDefault="00C60928" w:rsidP="00663424">
      <w:pPr>
        <w:pStyle w:val="ListParagraph"/>
        <w:keepNext/>
        <w:keepLines/>
        <w:ind w:firstLine="720"/>
      </w:pPr>
      <w:r w:rsidRPr="00A26A72">
        <w:t>Department of Social Services</w:t>
      </w:r>
    </w:p>
    <w:p w14:paraId="4AF6DFF9" w14:textId="77777777" w:rsidR="00C60928" w:rsidRPr="00A26A72" w:rsidRDefault="00C60928" w:rsidP="00663424">
      <w:pPr>
        <w:pStyle w:val="ListParagraph"/>
        <w:keepNext/>
        <w:keepLines/>
        <w:ind w:firstLine="720"/>
      </w:pPr>
      <w:r w:rsidRPr="00A26A72">
        <w:t>Canberra ACT 2601</w:t>
      </w:r>
    </w:p>
    <w:p w14:paraId="70A07046" w14:textId="509294B7" w:rsidR="00C60928" w:rsidRPr="00A26A72" w:rsidRDefault="0067313C" w:rsidP="00C60928">
      <w:pPr>
        <w:rPr>
          <w:lang w:val="el-GR"/>
        </w:rPr>
      </w:pPr>
      <w:r w:rsidRPr="00A26A72">
        <w:rPr>
          <w:rFonts w:cs="Arial"/>
          <w:lang w:val="el-GR"/>
        </w:rPr>
        <w:t>Εάν υποβάλετε σχόλια/προτάσεις διαδικτυακά μέσω του DSS Engage, θα σας ζητηθεί να καθορίσετε εάν θέλετε η υποβολή των σχολίων/προτάσεών σας να δημοσιευτεί στον ιστότοπο του DSS.</w:t>
      </w:r>
    </w:p>
    <w:p w14:paraId="604AECF1" w14:textId="2899A138" w:rsidR="00C60928" w:rsidRPr="00A26A72" w:rsidRDefault="0067313C" w:rsidP="00C60928">
      <w:pPr>
        <w:rPr>
          <w:lang w:val="el-GR"/>
        </w:rPr>
      </w:pPr>
      <w:r w:rsidRPr="00A26A72">
        <w:rPr>
          <w:rFonts w:cs="Arial"/>
          <w:lang w:val="el-GR"/>
        </w:rPr>
        <w:t>Εάν στείλετε την υποβολή των σχολίων/προτάσεών σας μέσω email ή ταχυδρομικά, παρακαλείστε διευκρινίστε εάν θέλετε αυτή η υποβολή σας να δημοσιευτεί διαδικτυακά.</w:t>
      </w:r>
    </w:p>
    <w:p w14:paraId="4BD9B683" w14:textId="4F457263" w:rsidR="000F73BE" w:rsidRPr="00A26A72" w:rsidRDefault="0067313C" w:rsidP="000F73BE">
      <w:pPr>
        <w:rPr>
          <w:lang w:val="el-GR"/>
        </w:rPr>
      </w:pPr>
      <w:r w:rsidRPr="00A26A72">
        <w:rPr>
          <w:rFonts w:cs="Arial"/>
          <w:lang w:val="el-GR"/>
        </w:rPr>
        <w:t xml:space="preserve">Η καταληκτική ημερομηνία υποβολής σχολίων/προτάσεων είναι </w:t>
      </w:r>
      <w:r w:rsidR="000E7114" w:rsidRPr="00A26A72">
        <w:rPr>
          <w:rFonts w:cs="Arial"/>
          <w:lang w:val="el-GR"/>
        </w:rPr>
        <w:t>5.00 μ.μ., 3 Ιουνίου 2022.</w:t>
      </w:r>
    </w:p>
    <w:p w14:paraId="15D153E0" w14:textId="2BD707A9" w:rsidR="007A6CC4" w:rsidRPr="00A26A72" w:rsidRDefault="0067313C" w:rsidP="00F33BC1">
      <w:pPr>
        <w:pStyle w:val="Heading1"/>
        <w:rPr>
          <w:lang w:val="el-GR"/>
        </w:rPr>
      </w:pPr>
      <w:r w:rsidRPr="00A26A72">
        <w:rPr>
          <w:rFonts w:ascii="Arial" w:hAnsi="Arial" w:cs="Arial"/>
          <w:lang w:val="el-GR"/>
        </w:rPr>
        <w:t>Τι περιέχει η υποβολή των σχολίων/προτάσεών σας;</w:t>
      </w:r>
    </w:p>
    <w:p w14:paraId="35F88B0D" w14:textId="1D2C5AFD" w:rsidR="00630F15" w:rsidRPr="00A26A72" w:rsidRDefault="0067313C" w:rsidP="00630F15">
      <w:pPr>
        <w:rPr>
          <w:lang w:val="el-GR"/>
        </w:rPr>
      </w:pPr>
      <w:r w:rsidRPr="00A26A72">
        <w:rPr>
          <w:rFonts w:cs="Arial"/>
          <w:lang w:val="el-GR"/>
        </w:rPr>
        <w:t>Παρακαλείστε χρησιμοποιήστε τις παρακάτω ερωτήσεις ως οδηγό κατά την ανάπτυξη της υποβολής των σχολίων/προτάσεων σας:</w:t>
      </w:r>
    </w:p>
    <w:p w14:paraId="349A4FFA" w14:textId="03D19709" w:rsidR="00456996" w:rsidRPr="00A26A72" w:rsidRDefault="0067313C" w:rsidP="00C60928">
      <w:pPr>
        <w:pStyle w:val="ListParagraph"/>
        <w:numPr>
          <w:ilvl w:val="0"/>
          <w:numId w:val="20"/>
        </w:numPr>
      </w:pPr>
      <w:r w:rsidRPr="00A26A72">
        <w:rPr>
          <w:rFonts w:cs="Arial"/>
          <w:lang w:val="el-GR"/>
        </w:rPr>
        <w:t>Πιστεύετε ότι το νέο NDAF περιλαμβάνει το όραμά σας για συνηγορία δικαιωμάτων; Εάν όχι, ποιες αλλαγές απαιτούνται;</w:t>
      </w:r>
    </w:p>
    <w:p w14:paraId="1F77942E" w14:textId="1955F5EC" w:rsidR="009473FE" w:rsidRPr="00A26A72" w:rsidRDefault="0067313C" w:rsidP="00C60928">
      <w:pPr>
        <w:pStyle w:val="ListParagraph"/>
        <w:numPr>
          <w:ilvl w:val="0"/>
          <w:numId w:val="20"/>
        </w:numPr>
        <w:rPr>
          <w:lang w:val="el-GR"/>
        </w:rPr>
      </w:pPr>
      <w:r w:rsidRPr="00A26A72">
        <w:rPr>
          <w:rFonts w:cs="Arial"/>
          <w:lang w:val="el-GR"/>
        </w:rPr>
        <w:t>Είναι οι</w:t>
      </w:r>
      <w:r w:rsidRPr="00A26A72">
        <w:rPr>
          <w:rFonts w:cs="Arial"/>
          <w:b/>
          <w:lang w:val="el-GR"/>
        </w:rPr>
        <w:t xml:space="preserve"> </w:t>
      </w:r>
      <w:r w:rsidRPr="00A26A72">
        <w:rPr>
          <w:rFonts w:cs="Arial"/>
          <w:b/>
          <w:u w:val="single"/>
          <w:lang w:val="el-GR"/>
        </w:rPr>
        <w:t>αρχές</w:t>
      </w:r>
      <w:r w:rsidRPr="00A26A72">
        <w:rPr>
          <w:rFonts w:cs="Arial"/>
          <w:lang w:val="el-GR"/>
        </w:rPr>
        <w:t xml:space="preserve"> του NDAF κατάλληλες για την καθοδήγηση της παροχής συνηγορίας δικαιωμάτων για άτομα με αναπηρία σε ένα μεταβαλλόμενο περιβάλλον αναπηρίας, που περιλαμβάνει το πλαίσιο του NDIS; Εάν όχι, ποιες αλλαγές απαιτούνται;</w:t>
      </w:r>
    </w:p>
    <w:p w14:paraId="456A7245" w14:textId="20F3D877" w:rsidR="009473FE" w:rsidRPr="00A26A72" w:rsidRDefault="0067313C" w:rsidP="00C60928">
      <w:pPr>
        <w:pStyle w:val="ListParagraph"/>
        <w:numPr>
          <w:ilvl w:val="0"/>
          <w:numId w:val="20"/>
        </w:numPr>
      </w:pPr>
      <w:r w:rsidRPr="00A26A72">
        <w:rPr>
          <w:rFonts w:cs="Arial"/>
          <w:lang w:val="el-GR"/>
        </w:rPr>
        <w:t xml:space="preserve">Είναι τα </w:t>
      </w:r>
      <w:r w:rsidRPr="00A26A72">
        <w:rPr>
          <w:rFonts w:cs="Arial"/>
          <w:b/>
          <w:u w:val="single"/>
          <w:lang w:val="el-GR"/>
        </w:rPr>
        <w:t>αποτελέσματα</w:t>
      </w:r>
      <w:r w:rsidRPr="00A26A72">
        <w:rPr>
          <w:rFonts w:cs="Arial"/>
          <w:lang w:val="el-GR"/>
        </w:rPr>
        <w:t xml:space="preserve"> του NDAF σαφή και εφικτά; Θα πρέπει να συμπεριληφθούν διαφορετικά; Εάν ναι, τι θα πρέπει να συμπεριληφθεί;</w:t>
      </w:r>
    </w:p>
    <w:p w14:paraId="08AA65C2" w14:textId="47AF0D38" w:rsidR="009473FE" w:rsidRPr="00A26A72" w:rsidRDefault="0067313C" w:rsidP="00C60928">
      <w:pPr>
        <w:pStyle w:val="ListParagraph"/>
        <w:numPr>
          <w:ilvl w:val="0"/>
          <w:numId w:val="20"/>
        </w:numPr>
        <w:rPr>
          <w:lang w:val="el-GR"/>
        </w:rPr>
      </w:pPr>
      <w:r w:rsidRPr="00A26A72">
        <w:rPr>
          <w:rFonts w:cs="Arial"/>
          <w:lang w:val="el-GR"/>
        </w:rPr>
        <w:t xml:space="preserve">Είναι σχετικές </w:t>
      </w:r>
      <w:r w:rsidRPr="00A26A72">
        <w:rPr>
          <w:rFonts w:cs="Arial"/>
          <w:b/>
          <w:u w:val="single"/>
          <w:lang w:val="el-GR"/>
        </w:rPr>
        <w:t>οι αρμοδιότητες, οι μεταρρυθμίσεις και οι κατευθύνσεις πολιτικής</w:t>
      </w:r>
      <w:r w:rsidRPr="00A26A72">
        <w:rPr>
          <w:rFonts w:cs="Arial"/>
          <w:lang w:val="el-GR"/>
        </w:rPr>
        <w:t xml:space="preserve"> του NDAF ή πρέπει να συμπεριληφθούν διαφορετικές;</w:t>
      </w:r>
    </w:p>
    <w:p w14:paraId="22E4D595" w14:textId="33B7DC31" w:rsidR="009473FE" w:rsidRPr="00A26A72" w:rsidRDefault="0067313C" w:rsidP="00C60928">
      <w:pPr>
        <w:pStyle w:val="ListParagraph"/>
        <w:numPr>
          <w:ilvl w:val="0"/>
          <w:numId w:val="20"/>
        </w:numPr>
      </w:pPr>
      <w:r w:rsidRPr="00A26A72">
        <w:rPr>
          <w:rFonts w:cs="Arial"/>
          <w:b/>
          <w:lang w:val="el-GR"/>
        </w:rPr>
        <w:t>Εντοπίζει το NDAF τι χρειάζεται</w:t>
      </w:r>
      <w:r w:rsidRPr="00A26A72">
        <w:rPr>
          <w:rFonts w:cs="Arial"/>
          <w:lang w:val="el-GR"/>
        </w:rPr>
        <w:t xml:space="preserve"> στο τρέχον και στο μελλοντικό περιβάλλον αναπηρίας; Εάν όχι, ποιες αλλαγές απαιτούνται;</w:t>
      </w:r>
    </w:p>
    <w:p w14:paraId="3FE26B61" w14:textId="63966926" w:rsidR="009473FE" w:rsidRPr="00A26A72" w:rsidRDefault="0067313C" w:rsidP="009473FE">
      <w:pPr>
        <w:pStyle w:val="ListParagraph"/>
        <w:numPr>
          <w:ilvl w:val="0"/>
          <w:numId w:val="20"/>
        </w:numPr>
        <w:rPr>
          <w:lang w:val="el-GR"/>
        </w:rPr>
      </w:pPr>
      <w:r w:rsidRPr="00A26A72">
        <w:rPr>
          <w:rFonts w:cs="Arial"/>
          <w:lang w:val="el-GR"/>
        </w:rPr>
        <w:t>Έχετε άλλα σχόλια, σκέψεις ή ιδέες για το NDAF;</w:t>
      </w:r>
    </w:p>
    <w:p w14:paraId="28A56B88" w14:textId="4A1F6B04" w:rsidR="009473FE" w:rsidRPr="00A26A72" w:rsidRDefault="0067313C" w:rsidP="009473FE">
      <w:pPr>
        <w:rPr>
          <w:lang w:val="el-GR"/>
        </w:rPr>
      </w:pPr>
      <w:r w:rsidRPr="00A26A72">
        <w:rPr>
          <w:rFonts w:cs="Arial"/>
          <w:lang w:val="el-GR"/>
        </w:rPr>
        <w:lastRenderedPageBreak/>
        <w:t xml:space="preserve">Εάν έχετε οποιεσδήποτε ερωτήσεις σχετικά με τη διαδικασία διαβούλευσης, παρακαλείστε στείλτε email στο </w:t>
      </w:r>
      <w:hyperlink r:id="rId14" w:history="1">
        <w:r w:rsidRPr="00A26A72">
          <w:rPr>
            <w:rStyle w:val="Hyperlink"/>
            <w:rFonts w:cs="Arial"/>
          </w:rPr>
          <w:t>disabilityadvocacysecretariat</w:t>
        </w:r>
        <w:r w:rsidRPr="00A26A72">
          <w:rPr>
            <w:rStyle w:val="Hyperlink"/>
            <w:rFonts w:cs="Arial"/>
            <w:lang w:val="el-GR"/>
          </w:rPr>
          <w:t>@</w:t>
        </w:r>
        <w:r w:rsidRPr="00A26A72">
          <w:rPr>
            <w:rStyle w:val="Hyperlink"/>
            <w:rFonts w:cs="Arial"/>
          </w:rPr>
          <w:t>dss</w:t>
        </w:r>
        <w:r w:rsidRPr="00A26A72">
          <w:rPr>
            <w:rStyle w:val="Hyperlink"/>
            <w:rFonts w:cs="Arial"/>
            <w:lang w:val="el-GR"/>
          </w:rPr>
          <w:t>.</w:t>
        </w:r>
        <w:r w:rsidRPr="00A26A72">
          <w:rPr>
            <w:rStyle w:val="Hyperlink"/>
            <w:rFonts w:cs="Arial"/>
          </w:rPr>
          <w:t>gov</w:t>
        </w:r>
        <w:r w:rsidRPr="00A26A72">
          <w:rPr>
            <w:rStyle w:val="Hyperlink"/>
            <w:rFonts w:cs="Arial"/>
            <w:lang w:val="el-GR"/>
          </w:rPr>
          <w:t>.</w:t>
        </w:r>
        <w:r w:rsidRPr="00A26A72">
          <w:rPr>
            <w:rStyle w:val="Hyperlink"/>
            <w:rFonts w:cs="Arial"/>
          </w:rPr>
          <w:t>au</w:t>
        </w:r>
      </w:hyperlink>
      <w:r w:rsidRPr="00A26A72">
        <w:rPr>
          <w:rFonts w:cs="Arial"/>
          <w:lang w:val="el-GR"/>
        </w:rPr>
        <w:t>.</w:t>
      </w:r>
    </w:p>
    <w:p w14:paraId="3E66F2A3" w14:textId="135BC3AE" w:rsidR="00A65F88" w:rsidRPr="00A26A72" w:rsidRDefault="0067313C" w:rsidP="00F33BC1">
      <w:pPr>
        <w:pStyle w:val="Heading1"/>
        <w:rPr>
          <w:lang w:val="el-GR"/>
        </w:rPr>
      </w:pPr>
      <w:r w:rsidRPr="00A26A72">
        <w:rPr>
          <w:rFonts w:ascii="Arial" w:hAnsi="Arial" w:cs="Arial"/>
          <w:lang w:val="el-GR"/>
        </w:rPr>
        <w:t>Επόμενα βήματα</w:t>
      </w:r>
    </w:p>
    <w:p w14:paraId="0E771FF9" w14:textId="0ADC35DD" w:rsidR="00690A07" w:rsidRPr="00A26A72" w:rsidRDefault="0067313C" w:rsidP="00A65F88">
      <w:pPr>
        <w:rPr>
          <w:lang w:val="el-GR"/>
        </w:rPr>
      </w:pPr>
      <w:r w:rsidRPr="00A26A72">
        <w:rPr>
          <w:rFonts w:cs="Arial"/>
          <w:lang w:val="el-GR"/>
        </w:rPr>
        <w:t>Η Κοινοπολιτεία, οι πολιτείες και οι επικράτειες θα χρησιμοποιήσουν τα σχόλια από αυτή τη διαβούλευση για να οριστικοποιήσουν το NDAF.</w:t>
      </w:r>
    </w:p>
    <w:p w14:paraId="0A7AFA58" w14:textId="58A34A97" w:rsidR="005468DF" w:rsidRPr="000E7114" w:rsidRDefault="0067313C" w:rsidP="0056369A">
      <w:pPr>
        <w:rPr>
          <w:lang w:val="el-GR"/>
        </w:rPr>
      </w:pPr>
      <w:r w:rsidRPr="00A26A72">
        <w:rPr>
          <w:rFonts w:cs="Arial"/>
          <w:lang w:val="el-GR"/>
        </w:rPr>
        <w:t>Μόλις εξεταστούν τα σχόλια σχετικά με το NDAF, το τελικό NDAF θα παρουσιαστεί στη Συνάντηση Υπουργών για τη Μεταρρύθμιση Αναπηρίας για έγκριση και στη συνέχεια θα αναρτηθεί στον ιστότοπο του Υπουργείου Κοινωνικών Υπηρεσιών [</w:t>
      </w:r>
      <w:r w:rsidRPr="00A26A72">
        <w:rPr>
          <w:rFonts w:cs="Arial"/>
        </w:rPr>
        <w:t>Department</w:t>
      </w:r>
      <w:r w:rsidRPr="00A26A72">
        <w:rPr>
          <w:rFonts w:cs="Arial"/>
          <w:lang w:val="el-GR"/>
        </w:rPr>
        <w:t xml:space="preserve"> </w:t>
      </w:r>
      <w:r w:rsidRPr="00A26A72">
        <w:rPr>
          <w:rFonts w:cs="Arial"/>
        </w:rPr>
        <w:t>of</w:t>
      </w:r>
      <w:r w:rsidRPr="00A26A72">
        <w:rPr>
          <w:rFonts w:cs="Arial"/>
          <w:lang w:val="el-GR"/>
        </w:rPr>
        <w:t xml:space="preserve"> </w:t>
      </w:r>
      <w:r w:rsidRPr="00A26A72">
        <w:rPr>
          <w:rFonts w:cs="Arial"/>
        </w:rPr>
        <w:t>Social</w:t>
      </w:r>
      <w:r w:rsidRPr="00A26A72">
        <w:rPr>
          <w:rFonts w:cs="Arial"/>
          <w:lang w:val="el-GR"/>
        </w:rPr>
        <w:t xml:space="preserve"> </w:t>
      </w:r>
      <w:r w:rsidRPr="00A26A72">
        <w:rPr>
          <w:rFonts w:cs="Arial"/>
        </w:rPr>
        <w:t>Services</w:t>
      </w:r>
      <w:r w:rsidRPr="00A26A72">
        <w:rPr>
          <w:rFonts w:cs="Arial"/>
          <w:lang w:val="el-GR"/>
        </w:rPr>
        <w:t>].</w:t>
      </w:r>
      <w:bookmarkStart w:id="0" w:name="_GoBack"/>
      <w:bookmarkEnd w:id="0"/>
    </w:p>
    <w:sectPr w:rsidR="005468DF" w:rsidRPr="000E7114" w:rsidSect="00D96C97">
      <w:headerReference w:type="default" r:id="rId15"/>
      <w:headerReference w:type="first" r:id="rId16"/>
      <w:footerReference w:type="first" r:id="rId17"/>
      <w:pgSz w:w="11906" w:h="16838"/>
      <w:pgMar w:top="1134" w:right="1134" w:bottom="1134" w:left="1134" w:header="851"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37535" w14:textId="77777777" w:rsidR="00897800" w:rsidRDefault="00897800" w:rsidP="008F3023">
      <w:pPr>
        <w:spacing w:before="0" w:after="0" w:line="240" w:lineRule="auto"/>
      </w:pPr>
      <w:r>
        <w:separator/>
      </w:r>
    </w:p>
  </w:endnote>
  <w:endnote w:type="continuationSeparator" w:id="0">
    <w:p w14:paraId="3AEA3839" w14:textId="77777777" w:rsidR="00897800" w:rsidRDefault="00897800" w:rsidP="008F30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44914"/>
      <w:docPartObj>
        <w:docPartGallery w:val="Page Numbers (Bottom of Page)"/>
        <w:docPartUnique/>
      </w:docPartObj>
    </w:sdtPr>
    <w:sdtEndPr>
      <w:rPr>
        <w:noProof/>
      </w:rPr>
    </w:sdtEndPr>
    <w:sdtContent>
      <w:p w14:paraId="3FA75331" w14:textId="35A7DA9C" w:rsidR="0084227C" w:rsidRDefault="0084227C" w:rsidP="00D86E50">
        <w:pPr>
          <w:pStyle w:val="Footer"/>
          <w:jc w:val="center"/>
        </w:pPr>
        <w:r>
          <w:fldChar w:fldCharType="begin"/>
        </w:r>
        <w:r>
          <w:instrText xml:space="preserve"> PAGE   \* MERGEFORMAT </w:instrText>
        </w:r>
        <w:r>
          <w:fldChar w:fldCharType="separate"/>
        </w:r>
        <w:r w:rsidR="00A26A72">
          <w:rPr>
            <w:noProof/>
          </w:rPr>
          <w:t>4</w:t>
        </w:r>
        <w:r>
          <w:rPr>
            <w:noProof/>
          </w:rPr>
          <w:fldChar w:fldCharType="end"/>
        </w:r>
      </w:p>
    </w:sdtContent>
  </w:sdt>
  <w:p w14:paraId="112F5D70" w14:textId="77777777" w:rsidR="0084227C" w:rsidRDefault="008422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B8035" w14:textId="77777777" w:rsidR="00B10EB1" w:rsidRDefault="00B10EB1" w:rsidP="00B10EB1">
    <w:pPr>
      <w:pStyle w:val="Footer"/>
      <w:ind w:left="-14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92A6" w14:textId="4AEFE979" w:rsidR="00281DFB" w:rsidRDefault="00A26A72"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281DFB">
          <w:fldChar w:fldCharType="begin"/>
        </w:r>
        <w:r w:rsidR="00281DFB">
          <w:instrText xml:space="preserve"> PAGE   \* MERGEFORMAT </w:instrText>
        </w:r>
        <w:r w:rsidR="00281DFB">
          <w:fldChar w:fldCharType="separate"/>
        </w:r>
        <w:r>
          <w:rPr>
            <w:noProof/>
          </w:rPr>
          <w:t>2</w:t>
        </w:r>
        <w:r w:rsidR="00281DFB">
          <w:rPr>
            <w:noProof/>
          </w:rPr>
          <w:fldChar w:fldCharType="end"/>
        </w:r>
      </w:sdtContent>
    </w:sdt>
  </w:p>
  <w:p w14:paraId="3ACEA32D" w14:textId="77777777" w:rsidR="00F85669" w:rsidRDefault="00F85669" w:rsidP="00B10EB1">
    <w:pPr>
      <w:pStyle w:val="Footer"/>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12E5" w14:textId="77777777" w:rsidR="00897800" w:rsidRDefault="00897800" w:rsidP="008F3023">
      <w:pPr>
        <w:spacing w:before="0" w:after="0" w:line="240" w:lineRule="auto"/>
      </w:pPr>
      <w:r>
        <w:separator/>
      </w:r>
    </w:p>
  </w:footnote>
  <w:footnote w:type="continuationSeparator" w:id="0">
    <w:p w14:paraId="482718A6" w14:textId="77777777" w:rsidR="00897800" w:rsidRDefault="00897800" w:rsidP="008F3023">
      <w:pPr>
        <w:spacing w:before="0" w:after="0" w:line="240" w:lineRule="auto"/>
      </w:pPr>
      <w:r>
        <w:continuationSeparator/>
      </w:r>
    </w:p>
  </w:footnote>
  <w:footnote w:id="1">
    <w:p w14:paraId="3B8163CE" w14:textId="25FCCB6A" w:rsidR="0067313C" w:rsidRPr="000E7114" w:rsidRDefault="0067313C" w:rsidP="0067313C">
      <w:pPr>
        <w:pStyle w:val="FootnoteText"/>
        <w:rPr>
          <w:lang w:val="el-GR"/>
        </w:rPr>
      </w:pPr>
      <w:r w:rsidRPr="0067313C">
        <w:rPr>
          <w:rStyle w:val="FootnoteReference"/>
          <w:rFonts w:cs="Arial"/>
        </w:rPr>
        <w:footnoteRef/>
      </w:r>
      <w:r w:rsidRPr="0067313C">
        <w:rPr>
          <w:rFonts w:cs="Arial"/>
          <w:lang w:val="el-GR"/>
        </w:rPr>
        <w:t xml:space="preserve"> Η Νότια Αυστραλία αρχικά διαφώνησε με αυτήν την απόφαση, ωστόσο υποστήριξε το νέο προσχέδιο NDAF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8B2A5" w14:textId="4CFACC2C" w:rsidR="008F3023" w:rsidRDefault="008F3023" w:rsidP="00F30908">
    <w:pPr>
      <w:ind w:left="-964"/>
    </w:pPr>
    <w:r>
      <w:rPr>
        <w:noProof/>
        <w:lang w:val="en-US"/>
      </w:rPr>
      <w:drawing>
        <wp:inline distT="0" distB="0" distL="0" distR="0" wp14:anchorId="63E2AE2C" wp14:editId="4F2FA732">
          <wp:extent cx="3236400" cy="936000"/>
          <wp:effectExtent l="0" t="0" r="2540" b="0"/>
          <wp:docPr id="6" name="Picture 6" descr="Εθνόσημο Κυβέρνησης της Αυστραλίας&#10;Υπουργείο Κοινωνικών Υπηρεσιών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BFA25" w14:textId="77777777" w:rsidR="0084227C" w:rsidRPr="0084227C" w:rsidRDefault="0084227C" w:rsidP="0084227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956A0" w14:textId="0D1E90C4" w:rsidR="004243F2" w:rsidRPr="000E7114" w:rsidRDefault="008B5791" w:rsidP="009D7FF2">
    <w:pPr>
      <w:jc w:val="right"/>
      <w:rPr>
        <w:sz w:val="18"/>
        <w:lang w:val="el-GR"/>
      </w:rPr>
    </w:pPr>
    <w:r w:rsidRPr="00B354F9">
      <w:rPr>
        <w:rFonts w:cs="Arial"/>
        <w:sz w:val="18"/>
        <w:szCs w:val="18"/>
        <w:lang w:val="el-GR"/>
      </w:rPr>
      <w:t xml:space="preserve">Οδηγός Υποβολής Σχολίων </w:t>
    </w:r>
    <w:r w:rsidRPr="000E7114">
      <w:rPr>
        <w:rFonts w:cs="Arial"/>
        <w:sz w:val="18"/>
        <w:szCs w:val="18"/>
        <w:lang w:val="el-GR"/>
      </w:rPr>
      <w:t xml:space="preserve">: </w:t>
    </w:r>
    <w:r w:rsidRPr="00B354F9">
      <w:rPr>
        <w:rFonts w:cs="Arial"/>
        <w:sz w:val="18"/>
        <w:szCs w:val="18"/>
        <w:lang w:val="el-GR"/>
      </w:rPr>
      <w:t>Εθνικό Πλαίσιο Συνηγορίας Δικαιωμάτων Αναπηρίας</w:t>
    </w:r>
    <w:r w:rsidR="009D7FF2" w:rsidRPr="000E7114">
      <w:rPr>
        <w:sz w:val="18"/>
        <w:lang w:val="el-GR"/>
      </w:rPr>
      <w:br/>
    </w:r>
    <w:r w:rsidRPr="00B354F9">
      <w:rPr>
        <w:rFonts w:cs="Arial"/>
        <w:sz w:val="18"/>
        <w:szCs w:val="18"/>
        <w:lang w:val="el-GR"/>
      </w:rPr>
      <w:t>Δημόσια Διαβούλευση 2</w:t>
    </w:r>
    <w:r w:rsidRPr="000E7114">
      <w:rPr>
        <w:rFonts w:cs="Arial"/>
        <w:sz w:val="18"/>
        <w:szCs w:val="18"/>
        <w:lang w:val="el-GR"/>
      </w:rPr>
      <w:t>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6EC2"/>
    <w:multiLevelType w:val="hybridMultilevel"/>
    <w:tmpl w:val="D5581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357DD8"/>
    <w:multiLevelType w:val="hybridMultilevel"/>
    <w:tmpl w:val="A1C6C48E"/>
    <w:lvl w:ilvl="0" w:tplc="897A71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81789"/>
    <w:multiLevelType w:val="hybridMultilevel"/>
    <w:tmpl w:val="1BEC8D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010467"/>
    <w:multiLevelType w:val="hybridMultilevel"/>
    <w:tmpl w:val="7E1EC454"/>
    <w:lvl w:ilvl="0" w:tplc="27184A4A">
      <w:numFmt w:val="decimal"/>
      <w:lvlText w:val="%1-"/>
      <w:lvlJc w:val="left"/>
      <w:pPr>
        <w:ind w:left="720" w:hanging="360"/>
      </w:pPr>
      <w:rPr>
        <w:rFonts w:ascii="Arial" w:hAnsi="Arial"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F4B33"/>
    <w:multiLevelType w:val="hybridMultilevel"/>
    <w:tmpl w:val="391C473A"/>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5">
    <w:nsid w:val="1156537F"/>
    <w:multiLevelType w:val="hybridMultilevel"/>
    <w:tmpl w:val="5A48F09E"/>
    <w:lvl w:ilvl="0" w:tplc="85D00AA2">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9443FA"/>
    <w:multiLevelType w:val="hybridMultilevel"/>
    <w:tmpl w:val="4E8E0756"/>
    <w:lvl w:ilvl="0" w:tplc="3CACDDBE">
      <w:start w:val="1"/>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2F7D4C"/>
    <w:multiLevelType w:val="hybridMultilevel"/>
    <w:tmpl w:val="3CACDAD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8">
    <w:nsid w:val="1FFF353B"/>
    <w:multiLevelType w:val="hybridMultilevel"/>
    <w:tmpl w:val="C216518E"/>
    <w:lvl w:ilvl="0" w:tplc="25D4BC6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150256"/>
    <w:multiLevelType w:val="hybridMultilevel"/>
    <w:tmpl w:val="76F61B30"/>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0">
    <w:nsid w:val="26430D8F"/>
    <w:multiLevelType w:val="hybridMultilevel"/>
    <w:tmpl w:val="0D68CD30"/>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77F6872"/>
    <w:multiLevelType w:val="hybridMultilevel"/>
    <w:tmpl w:val="61AEE568"/>
    <w:lvl w:ilvl="0" w:tplc="1C7299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C07492B"/>
    <w:multiLevelType w:val="hybridMultilevel"/>
    <w:tmpl w:val="7A662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D67AE9"/>
    <w:multiLevelType w:val="hybridMultilevel"/>
    <w:tmpl w:val="2580E37C"/>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nsid w:val="3C567383"/>
    <w:multiLevelType w:val="hybridMultilevel"/>
    <w:tmpl w:val="410E102E"/>
    <w:lvl w:ilvl="0" w:tplc="1C7299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35D1320"/>
    <w:multiLevelType w:val="hybridMultilevel"/>
    <w:tmpl w:val="C04CA0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0910860"/>
    <w:multiLevelType w:val="hybridMultilevel"/>
    <w:tmpl w:val="DC008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149212D"/>
    <w:multiLevelType w:val="multilevel"/>
    <w:tmpl w:val="DC72A4A0"/>
    <w:lvl w:ilvl="0">
      <w:start w:val="1"/>
      <w:numFmt w:val="decimal"/>
      <w:lvlText w:val="%1."/>
      <w:lvlJc w:val="left"/>
      <w:pPr>
        <w:ind w:left="360" w:hanging="360"/>
      </w:pPr>
      <w:rPr>
        <w:color w:val="000000" w:themeColor="text2"/>
        <w:sz w:val="24"/>
        <w:szCs w:val="24"/>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
    <w:nsid w:val="559F0AD2"/>
    <w:multiLevelType w:val="hybridMultilevel"/>
    <w:tmpl w:val="9A868B82"/>
    <w:lvl w:ilvl="0" w:tplc="0C090001">
      <w:start w:val="1"/>
      <w:numFmt w:val="bullet"/>
      <w:lvlText w:val=""/>
      <w:lvlJc w:val="left"/>
      <w:pPr>
        <w:ind w:left="530" w:hanging="360"/>
      </w:pPr>
      <w:rPr>
        <w:rFonts w:ascii="Symbol" w:hAnsi="Symbol" w:hint="default"/>
      </w:rPr>
    </w:lvl>
    <w:lvl w:ilvl="1" w:tplc="0C090003">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0">
    <w:nsid w:val="748854DF"/>
    <w:multiLevelType w:val="hybridMultilevel"/>
    <w:tmpl w:val="4D981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C85F6D"/>
    <w:multiLevelType w:val="hybridMultilevel"/>
    <w:tmpl w:val="71DA2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A0C761A"/>
    <w:multiLevelType w:val="hybridMultilevel"/>
    <w:tmpl w:val="09A20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C1E6C3C"/>
    <w:multiLevelType w:val="hybridMultilevel"/>
    <w:tmpl w:val="3188B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2"/>
  </w:num>
  <w:num w:numId="5">
    <w:abstractNumId w:val="0"/>
  </w:num>
  <w:num w:numId="6">
    <w:abstractNumId w:val="15"/>
  </w:num>
  <w:num w:numId="7">
    <w:abstractNumId w:val="21"/>
  </w:num>
  <w:num w:numId="8">
    <w:abstractNumId w:val="2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0"/>
  </w:num>
  <w:num w:numId="18">
    <w:abstractNumId w:val="12"/>
  </w:num>
  <w:num w:numId="19">
    <w:abstractNumId w:val="23"/>
  </w:num>
  <w:num w:numId="20">
    <w:abstractNumId w:val="11"/>
  </w:num>
  <w:num w:numId="21">
    <w:abstractNumId w:val="14"/>
  </w:num>
  <w:num w:numId="22">
    <w:abstractNumId w:val="13"/>
  </w:num>
  <w:num w:numId="23">
    <w:abstractNumId w:val="7"/>
  </w:num>
  <w:num w:numId="24">
    <w:abstractNumId w:val="4"/>
  </w:num>
  <w:num w:numId="25">
    <w:abstractNumId w:val="19"/>
  </w:num>
  <w:num w:numId="26">
    <w:abstractNumId w:val="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
  </w:num>
  <w:num w:numId="30">
    <w:abstractNumId w:val="6"/>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CB"/>
    <w:rsid w:val="000140B8"/>
    <w:rsid w:val="00014BBD"/>
    <w:rsid w:val="00040B05"/>
    <w:rsid w:val="000466E2"/>
    <w:rsid w:val="00054A87"/>
    <w:rsid w:val="00056A82"/>
    <w:rsid w:val="00062561"/>
    <w:rsid w:val="000812B4"/>
    <w:rsid w:val="00081610"/>
    <w:rsid w:val="000A0FE2"/>
    <w:rsid w:val="000A136C"/>
    <w:rsid w:val="000C0A62"/>
    <w:rsid w:val="000E190A"/>
    <w:rsid w:val="000E7114"/>
    <w:rsid w:val="000F73BE"/>
    <w:rsid w:val="000F75FC"/>
    <w:rsid w:val="0010072F"/>
    <w:rsid w:val="001133B8"/>
    <w:rsid w:val="00114607"/>
    <w:rsid w:val="001510D7"/>
    <w:rsid w:val="00182859"/>
    <w:rsid w:val="001A0BEA"/>
    <w:rsid w:val="001A7461"/>
    <w:rsid w:val="001D575C"/>
    <w:rsid w:val="001D5A83"/>
    <w:rsid w:val="001E16A5"/>
    <w:rsid w:val="001E6049"/>
    <w:rsid w:val="001E630D"/>
    <w:rsid w:val="001F0BE7"/>
    <w:rsid w:val="001F329A"/>
    <w:rsid w:val="001F6ACB"/>
    <w:rsid w:val="001F761A"/>
    <w:rsid w:val="002000C7"/>
    <w:rsid w:val="00212648"/>
    <w:rsid w:val="00220995"/>
    <w:rsid w:val="00223384"/>
    <w:rsid w:val="00225A47"/>
    <w:rsid w:val="002346B5"/>
    <w:rsid w:val="002516AD"/>
    <w:rsid w:val="00256DE5"/>
    <w:rsid w:val="00281DFB"/>
    <w:rsid w:val="002B3CC6"/>
    <w:rsid w:val="002B5703"/>
    <w:rsid w:val="002D083F"/>
    <w:rsid w:val="002D276A"/>
    <w:rsid w:val="00311FC7"/>
    <w:rsid w:val="00320DF8"/>
    <w:rsid w:val="00335A14"/>
    <w:rsid w:val="00337926"/>
    <w:rsid w:val="003506BF"/>
    <w:rsid w:val="00356028"/>
    <w:rsid w:val="00377535"/>
    <w:rsid w:val="0038044C"/>
    <w:rsid w:val="003B0D19"/>
    <w:rsid w:val="003B1E2F"/>
    <w:rsid w:val="003B2BB8"/>
    <w:rsid w:val="003D34FF"/>
    <w:rsid w:val="003D4232"/>
    <w:rsid w:val="003E2B62"/>
    <w:rsid w:val="003F564E"/>
    <w:rsid w:val="00403055"/>
    <w:rsid w:val="00412E78"/>
    <w:rsid w:val="00422017"/>
    <w:rsid w:val="004243F2"/>
    <w:rsid w:val="00432048"/>
    <w:rsid w:val="00440CB8"/>
    <w:rsid w:val="00456996"/>
    <w:rsid w:val="004603F7"/>
    <w:rsid w:val="00471456"/>
    <w:rsid w:val="004840AC"/>
    <w:rsid w:val="00484BC8"/>
    <w:rsid w:val="004860A9"/>
    <w:rsid w:val="004B31CB"/>
    <w:rsid w:val="004B54CA"/>
    <w:rsid w:val="004D0E33"/>
    <w:rsid w:val="004D6386"/>
    <w:rsid w:val="004E49B6"/>
    <w:rsid w:val="004E5CBF"/>
    <w:rsid w:val="004F4A7E"/>
    <w:rsid w:val="004F77F4"/>
    <w:rsid w:val="005122B1"/>
    <w:rsid w:val="00515F50"/>
    <w:rsid w:val="00517A1D"/>
    <w:rsid w:val="00517AE4"/>
    <w:rsid w:val="00527188"/>
    <w:rsid w:val="005312DA"/>
    <w:rsid w:val="005468DF"/>
    <w:rsid w:val="0054713E"/>
    <w:rsid w:val="005543A8"/>
    <w:rsid w:val="0056369A"/>
    <w:rsid w:val="005662D0"/>
    <w:rsid w:val="00567053"/>
    <w:rsid w:val="00573F46"/>
    <w:rsid w:val="00584FC1"/>
    <w:rsid w:val="00586246"/>
    <w:rsid w:val="005877DC"/>
    <w:rsid w:val="005A5FDC"/>
    <w:rsid w:val="005A72F6"/>
    <w:rsid w:val="005C3AA9"/>
    <w:rsid w:val="005D45BD"/>
    <w:rsid w:val="005E1777"/>
    <w:rsid w:val="005E58C6"/>
    <w:rsid w:val="005F03BB"/>
    <w:rsid w:val="005F78DA"/>
    <w:rsid w:val="00612148"/>
    <w:rsid w:val="00630F15"/>
    <w:rsid w:val="00654D1C"/>
    <w:rsid w:val="00663424"/>
    <w:rsid w:val="0067313C"/>
    <w:rsid w:val="00690A07"/>
    <w:rsid w:val="006A4CE7"/>
    <w:rsid w:val="006A5F16"/>
    <w:rsid w:val="006B3DE7"/>
    <w:rsid w:val="006B6006"/>
    <w:rsid w:val="006D1FA6"/>
    <w:rsid w:val="006D2DA3"/>
    <w:rsid w:val="007065F3"/>
    <w:rsid w:val="007173D3"/>
    <w:rsid w:val="00720FBC"/>
    <w:rsid w:val="00721A15"/>
    <w:rsid w:val="0073320E"/>
    <w:rsid w:val="0073334E"/>
    <w:rsid w:val="00760E0F"/>
    <w:rsid w:val="007644F8"/>
    <w:rsid w:val="00785261"/>
    <w:rsid w:val="00790EC6"/>
    <w:rsid w:val="007A322E"/>
    <w:rsid w:val="007A67E9"/>
    <w:rsid w:val="007A6CC4"/>
    <w:rsid w:val="007A740A"/>
    <w:rsid w:val="007B0256"/>
    <w:rsid w:val="007B549A"/>
    <w:rsid w:val="007C0E67"/>
    <w:rsid w:val="007C2CB9"/>
    <w:rsid w:val="007C2EB7"/>
    <w:rsid w:val="007D695B"/>
    <w:rsid w:val="007E2EE3"/>
    <w:rsid w:val="008150D8"/>
    <w:rsid w:val="0082254F"/>
    <w:rsid w:val="0084227C"/>
    <w:rsid w:val="00842714"/>
    <w:rsid w:val="0084700C"/>
    <w:rsid w:val="008503B1"/>
    <w:rsid w:val="00854DD3"/>
    <w:rsid w:val="008565DF"/>
    <w:rsid w:val="0085710F"/>
    <w:rsid w:val="008679A3"/>
    <w:rsid w:val="00876CA6"/>
    <w:rsid w:val="00877018"/>
    <w:rsid w:val="008916D6"/>
    <w:rsid w:val="00897800"/>
    <w:rsid w:val="008B02E3"/>
    <w:rsid w:val="008B5791"/>
    <w:rsid w:val="008C43A8"/>
    <w:rsid w:val="008D7ACB"/>
    <w:rsid w:val="008E1815"/>
    <w:rsid w:val="008E1C05"/>
    <w:rsid w:val="008F3023"/>
    <w:rsid w:val="008F4852"/>
    <w:rsid w:val="009055E1"/>
    <w:rsid w:val="009225F0"/>
    <w:rsid w:val="009256F8"/>
    <w:rsid w:val="00941023"/>
    <w:rsid w:val="0094563F"/>
    <w:rsid w:val="00945B0C"/>
    <w:rsid w:val="009473FE"/>
    <w:rsid w:val="009479F1"/>
    <w:rsid w:val="00954381"/>
    <w:rsid w:val="009B62DE"/>
    <w:rsid w:val="009C56D6"/>
    <w:rsid w:val="009D3CCB"/>
    <w:rsid w:val="009D7FF2"/>
    <w:rsid w:val="009E0121"/>
    <w:rsid w:val="009E4F9B"/>
    <w:rsid w:val="009E70EC"/>
    <w:rsid w:val="009F4241"/>
    <w:rsid w:val="00A05F12"/>
    <w:rsid w:val="00A13549"/>
    <w:rsid w:val="00A203DB"/>
    <w:rsid w:val="00A26A72"/>
    <w:rsid w:val="00A43E66"/>
    <w:rsid w:val="00A4462B"/>
    <w:rsid w:val="00A47698"/>
    <w:rsid w:val="00A65F88"/>
    <w:rsid w:val="00A74769"/>
    <w:rsid w:val="00A836B5"/>
    <w:rsid w:val="00A846A9"/>
    <w:rsid w:val="00A95056"/>
    <w:rsid w:val="00AA7226"/>
    <w:rsid w:val="00AC3A6D"/>
    <w:rsid w:val="00AD1167"/>
    <w:rsid w:val="00AF256D"/>
    <w:rsid w:val="00B07E22"/>
    <w:rsid w:val="00B10EB1"/>
    <w:rsid w:val="00B208E9"/>
    <w:rsid w:val="00B25125"/>
    <w:rsid w:val="00B31127"/>
    <w:rsid w:val="00B56D47"/>
    <w:rsid w:val="00B6554A"/>
    <w:rsid w:val="00B7295E"/>
    <w:rsid w:val="00B8503D"/>
    <w:rsid w:val="00BA2DB9"/>
    <w:rsid w:val="00BB03A8"/>
    <w:rsid w:val="00BB4058"/>
    <w:rsid w:val="00BC6CDC"/>
    <w:rsid w:val="00BE3C73"/>
    <w:rsid w:val="00BE7148"/>
    <w:rsid w:val="00C027B8"/>
    <w:rsid w:val="00C0326C"/>
    <w:rsid w:val="00C22281"/>
    <w:rsid w:val="00C3097A"/>
    <w:rsid w:val="00C41FFE"/>
    <w:rsid w:val="00C57001"/>
    <w:rsid w:val="00C60928"/>
    <w:rsid w:val="00C71534"/>
    <w:rsid w:val="00C81EC9"/>
    <w:rsid w:val="00CA5D88"/>
    <w:rsid w:val="00CB2ABB"/>
    <w:rsid w:val="00CB5268"/>
    <w:rsid w:val="00CD437E"/>
    <w:rsid w:val="00CD6A7F"/>
    <w:rsid w:val="00CE1CB4"/>
    <w:rsid w:val="00CE6B84"/>
    <w:rsid w:val="00D22A8A"/>
    <w:rsid w:val="00D3449B"/>
    <w:rsid w:val="00D41F29"/>
    <w:rsid w:val="00D42C1B"/>
    <w:rsid w:val="00D527E9"/>
    <w:rsid w:val="00D71C54"/>
    <w:rsid w:val="00D86E50"/>
    <w:rsid w:val="00D90D3C"/>
    <w:rsid w:val="00D96C97"/>
    <w:rsid w:val="00DA15A3"/>
    <w:rsid w:val="00DB5F6F"/>
    <w:rsid w:val="00E01B5E"/>
    <w:rsid w:val="00E13A1D"/>
    <w:rsid w:val="00E708BB"/>
    <w:rsid w:val="00E84BFC"/>
    <w:rsid w:val="00EA66F0"/>
    <w:rsid w:val="00EB056D"/>
    <w:rsid w:val="00EB775A"/>
    <w:rsid w:val="00ED1051"/>
    <w:rsid w:val="00ED7184"/>
    <w:rsid w:val="00EE3834"/>
    <w:rsid w:val="00EE431E"/>
    <w:rsid w:val="00F05B57"/>
    <w:rsid w:val="00F24FD8"/>
    <w:rsid w:val="00F25C9F"/>
    <w:rsid w:val="00F30908"/>
    <w:rsid w:val="00F33BC1"/>
    <w:rsid w:val="00F4303D"/>
    <w:rsid w:val="00F5130D"/>
    <w:rsid w:val="00F570ED"/>
    <w:rsid w:val="00F57C6F"/>
    <w:rsid w:val="00F82BEF"/>
    <w:rsid w:val="00F85669"/>
    <w:rsid w:val="00FC143A"/>
    <w:rsid w:val="00FE0257"/>
    <w:rsid w:val="00FF0B55"/>
    <w:rsid w:val="00FF26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C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CellMar>
        <w:top w:w="0" w:type="dxa"/>
        <w:left w:w="108" w:type="dxa"/>
        <w:bottom w:w="0" w:type="dxa"/>
        <w:right w:w="108" w:type="dxa"/>
      </w:tblCellMar>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6E2"/>
    <w:pPr>
      <w:spacing w:before="120" w:after="320"/>
    </w:pPr>
    <w:rPr>
      <w:rFonts w:ascii="Arial" w:hAnsi="Arial"/>
    </w:rPr>
  </w:style>
  <w:style w:type="paragraph" w:styleId="Heading1">
    <w:name w:val="heading 1"/>
    <w:basedOn w:val="Normal"/>
    <w:next w:val="Normal"/>
    <w:link w:val="Heading1Char"/>
    <w:uiPriority w:val="9"/>
    <w:qFormat/>
    <w:rsid w:val="00F33BC1"/>
    <w:pPr>
      <w:spacing w:before="0" w:after="0"/>
      <w:contextualSpacing/>
      <w:outlineLvl w:val="0"/>
    </w:pPr>
    <w:rPr>
      <w:rFonts w:ascii="Georgia" w:eastAsiaTheme="majorEastAsia" w:hAnsi="Georgia" w:cstheme="majorBidi"/>
      <w:bCs/>
      <w:color w:val="005A70"/>
      <w:sz w:val="32"/>
      <w:szCs w:val="28"/>
    </w:rPr>
  </w:style>
  <w:style w:type="paragraph" w:styleId="Heading2">
    <w:name w:val="heading 2"/>
    <w:basedOn w:val="Heading1"/>
    <w:next w:val="Normal"/>
    <w:link w:val="Heading2Char"/>
    <w:uiPriority w:val="9"/>
    <w:unhideWhenUsed/>
    <w:qFormat/>
    <w:rsid w:val="000466E2"/>
    <w:pPr>
      <w:spacing w:before="200"/>
      <w:outlineLvl w:val="1"/>
    </w:pPr>
    <w:rPr>
      <w:bCs w:val="0"/>
      <w:sz w:val="26"/>
      <w:szCs w:val="26"/>
    </w:rPr>
  </w:style>
  <w:style w:type="paragraph" w:styleId="Heading3">
    <w:name w:val="heading 3"/>
    <w:basedOn w:val="Heading2"/>
    <w:next w:val="Normal"/>
    <w:link w:val="Heading3Char"/>
    <w:uiPriority w:val="9"/>
    <w:unhideWhenUsed/>
    <w:qFormat/>
    <w:rsid w:val="000466E2"/>
    <w:pPr>
      <w:spacing w:line="271" w:lineRule="auto"/>
      <w:outlineLvl w:val="2"/>
    </w:pPr>
    <w:rPr>
      <w:bCs/>
      <w:color w:val="auto"/>
    </w:rPr>
  </w:style>
  <w:style w:type="paragraph" w:styleId="Heading4">
    <w:name w:val="heading 4"/>
    <w:basedOn w:val="Heading1"/>
    <w:next w:val="Normal"/>
    <w:link w:val="Heading4Char"/>
    <w:uiPriority w:val="9"/>
    <w:unhideWhenUsed/>
    <w:qFormat/>
    <w:rsid w:val="000466E2"/>
    <w:pPr>
      <w:spacing w:before="200"/>
      <w:outlineLvl w:val="3"/>
    </w:pPr>
    <w:rPr>
      <w:bCs w:val="0"/>
      <w:i/>
      <w:iCs/>
      <w:color w:val="auto"/>
    </w:rPr>
  </w:style>
  <w:style w:type="paragraph" w:styleId="Heading5">
    <w:name w:val="heading 5"/>
    <w:basedOn w:val="Normal"/>
    <w:next w:val="Normal"/>
    <w:link w:val="Heading5Char"/>
    <w:uiPriority w:val="9"/>
    <w:unhideWhenUsed/>
    <w:qFormat/>
    <w:rsid w:val="000466E2"/>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0466E2"/>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0466E2"/>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0466E2"/>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0466E2"/>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C1"/>
    <w:rPr>
      <w:rFonts w:ascii="Georgia" w:eastAsiaTheme="majorEastAsia" w:hAnsi="Georgia" w:cstheme="majorBidi"/>
      <w:bCs/>
      <w:color w:val="005A70"/>
      <w:sz w:val="32"/>
      <w:szCs w:val="28"/>
    </w:rPr>
  </w:style>
  <w:style w:type="character" w:customStyle="1" w:styleId="Heading2Char">
    <w:name w:val="Heading 2 Char"/>
    <w:basedOn w:val="DefaultParagraphFont"/>
    <w:link w:val="Heading2"/>
    <w:uiPriority w:val="9"/>
    <w:rsid w:val="000466E2"/>
    <w:rPr>
      <w:rFonts w:ascii="Georgia" w:eastAsiaTheme="majorEastAsia" w:hAnsi="Georgia" w:cstheme="majorBidi"/>
      <w:color w:val="005A70"/>
      <w:sz w:val="26"/>
      <w:szCs w:val="26"/>
    </w:rPr>
  </w:style>
  <w:style w:type="paragraph" w:styleId="NoSpacing">
    <w:name w:val="No Spacing"/>
    <w:basedOn w:val="Normal"/>
    <w:link w:val="NoSpacingChar"/>
    <w:uiPriority w:val="1"/>
    <w:qFormat/>
    <w:rsid w:val="000466E2"/>
    <w:pPr>
      <w:spacing w:after="0" w:line="240" w:lineRule="auto"/>
    </w:pPr>
  </w:style>
  <w:style w:type="character" w:customStyle="1" w:styleId="Heading3Char">
    <w:name w:val="Heading 3 Char"/>
    <w:basedOn w:val="DefaultParagraphFont"/>
    <w:link w:val="Heading3"/>
    <w:uiPriority w:val="9"/>
    <w:rsid w:val="000466E2"/>
    <w:rPr>
      <w:rFonts w:ascii="Georgia" w:eastAsiaTheme="majorEastAsia" w:hAnsi="Georgia" w:cstheme="majorBidi"/>
      <w:bCs/>
      <w:sz w:val="26"/>
      <w:szCs w:val="26"/>
    </w:rPr>
  </w:style>
  <w:style w:type="character" w:customStyle="1" w:styleId="Heading4Char">
    <w:name w:val="Heading 4 Char"/>
    <w:basedOn w:val="DefaultParagraphFont"/>
    <w:link w:val="Heading4"/>
    <w:uiPriority w:val="9"/>
    <w:rsid w:val="000466E2"/>
    <w:rPr>
      <w:rFonts w:ascii="Georgia" w:eastAsiaTheme="majorEastAsia" w:hAnsi="Georgia" w:cstheme="majorBidi"/>
      <w:i/>
      <w:iCs/>
      <w:sz w:val="32"/>
      <w:szCs w:val="28"/>
    </w:rPr>
  </w:style>
  <w:style w:type="character" w:customStyle="1" w:styleId="Heading5Char">
    <w:name w:val="Heading 5 Char"/>
    <w:basedOn w:val="DefaultParagraphFont"/>
    <w:link w:val="Heading5"/>
    <w:uiPriority w:val="9"/>
    <w:rsid w:val="000466E2"/>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0466E2"/>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0466E2"/>
    <w:rPr>
      <w:rFonts w:ascii="Arial" w:eastAsiaTheme="majorEastAsia" w:hAnsi="Arial" w:cstheme="majorBidi"/>
      <w:i/>
      <w:iCs/>
    </w:rPr>
  </w:style>
  <w:style w:type="character" w:customStyle="1" w:styleId="Heading8Char">
    <w:name w:val="Heading 8 Char"/>
    <w:basedOn w:val="DefaultParagraphFont"/>
    <w:link w:val="Heading8"/>
    <w:uiPriority w:val="9"/>
    <w:rsid w:val="000466E2"/>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0466E2"/>
    <w:rPr>
      <w:rFonts w:ascii="Arial" w:eastAsiaTheme="majorEastAsia" w:hAnsi="Arial" w:cstheme="majorBidi"/>
      <w:i/>
      <w:iCs/>
      <w:spacing w:val="5"/>
      <w:sz w:val="20"/>
      <w:szCs w:val="20"/>
    </w:rPr>
  </w:style>
  <w:style w:type="paragraph" w:styleId="Title">
    <w:name w:val="Title"/>
    <w:basedOn w:val="Heading1"/>
    <w:next w:val="Normal"/>
    <w:link w:val="TitleChar"/>
    <w:uiPriority w:val="10"/>
    <w:qFormat/>
    <w:rsid w:val="000466E2"/>
    <w:pPr>
      <w:pBdr>
        <w:bottom w:val="single" w:sz="4" w:space="1" w:color="auto"/>
      </w:pBdr>
      <w:spacing w:after="240"/>
      <w:jc w:val="center"/>
    </w:pPr>
    <w:rPr>
      <w:color w:val="auto"/>
      <w:spacing w:val="5"/>
      <w:sz w:val="52"/>
      <w:szCs w:val="52"/>
    </w:rPr>
  </w:style>
  <w:style w:type="character" w:customStyle="1" w:styleId="TitleChar">
    <w:name w:val="Title Char"/>
    <w:basedOn w:val="DefaultParagraphFont"/>
    <w:link w:val="Title"/>
    <w:uiPriority w:val="10"/>
    <w:rsid w:val="000466E2"/>
    <w:rPr>
      <w:rFonts w:ascii="Georgia" w:eastAsiaTheme="majorEastAsia" w:hAnsi="Georgia" w:cstheme="majorBidi"/>
      <w:bCs/>
      <w:spacing w:val="5"/>
      <w:sz w:val="52"/>
      <w:szCs w:val="52"/>
    </w:rPr>
  </w:style>
  <w:style w:type="paragraph" w:styleId="Subtitle">
    <w:name w:val="Subtitle"/>
    <w:basedOn w:val="Normal"/>
    <w:next w:val="Normal"/>
    <w:link w:val="SubtitleChar"/>
    <w:uiPriority w:val="11"/>
    <w:qFormat/>
    <w:rsid w:val="000466E2"/>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0466E2"/>
    <w:rPr>
      <w:rFonts w:ascii="Arial" w:eastAsiaTheme="majorEastAsia" w:hAnsi="Arial" w:cstheme="majorBidi"/>
      <w:i/>
      <w:iCs/>
      <w:spacing w:val="13"/>
      <w:sz w:val="24"/>
      <w:szCs w:val="24"/>
    </w:rPr>
  </w:style>
  <w:style w:type="character" w:styleId="SubtleEmphasis">
    <w:name w:val="Subtle Emphasis"/>
    <w:uiPriority w:val="19"/>
    <w:qFormat/>
    <w:rsid w:val="000466E2"/>
    <w:rPr>
      <w:i/>
      <w:iCs/>
    </w:rPr>
  </w:style>
  <w:style w:type="character" w:styleId="Strong">
    <w:name w:val="Strong"/>
    <w:aliases w:val="Bold"/>
    <w:uiPriority w:val="22"/>
    <w:qFormat/>
    <w:rsid w:val="000466E2"/>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
    <w:basedOn w:val="Normal"/>
    <w:uiPriority w:val="34"/>
    <w:qFormat/>
    <w:rsid w:val="000466E2"/>
    <w:pPr>
      <w:ind w:left="720"/>
      <w:contextualSpacing/>
    </w:pPr>
  </w:style>
  <w:style w:type="character" w:styleId="Emphasis">
    <w:name w:val="Emphasis"/>
    <w:uiPriority w:val="20"/>
    <w:qFormat/>
    <w:rsid w:val="000466E2"/>
    <w:rPr>
      <w:b/>
      <w:bCs/>
      <w:i/>
      <w:iCs/>
      <w:spacing w:val="10"/>
      <w:bdr w:val="none" w:sz="0" w:space="0" w:color="auto"/>
      <w:shd w:val="clear" w:color="auto" w:fill="auto"/>
    </w:rPr>
  </w:style>
  <w:style w:type="character" w:styleId="IntenseEmphasis">
    <w:name w:val="Intense Emphasis"/>
    <w:uiPriority w:val="21"/>
    <w:qFormat/>
    <w:rsid w:val="000466E2"/>
    <w:rPr>
      <w:b/>
      <w:bCs/>
    </w:rPr>
  </w:style>
  <w:style w:type="paragraph" w:customStyle="1" w:styleId="Titlepage">
    <w:name w:val="Title page"/>
    <w:basedOn w:val="Title"/>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0466E2"/>
    <w:pPr>
      <w:outlineLvl w:val="9"/>
    </w:pPr>
    <w:rPr>
      <w:lang w:bidi="en-US"/>
    </w:rPr>
  </w:style>
  <w:style w:type="character" w:customStyle="1" w:styleId="NoSpacingChar">
    <w:name w:val="No Spacing Char"/>
    <w:basedOn w:val="DefaultParagraphFont"/>
    <w:link w:val="NoSpacing"/>
    <w:uiPriority w:val="1"/>
    <w:rsid w:val="000466E2"/>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rsid w:val="00654D1C"/>
    <w:pPr>
      <w:tabs>
        <w:tab w:val="left" w:pos="170"/>
      </w:tabs>
    </w:pPr>
  </w:style>
  <w:style w:type="paragraph" w:customStyle="1" w:styleId="Pullouttext">
    <w:name w:val="Pullout text"/>
    <w:next w:val="Normal"/>
    <w:link w:val="PullouttextChar"/>
    <w:uiPriority w:val="3"/>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val="0"/>
      <w:iCs/>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CellMar>
        <w:top w:w="0" w:type="dxa"/>
        <w:left w:w="108" w:type="dxa"/>
        <w:bottom w:w="0" w:type="dxa"/>
        <w:right w:w="108" w:type="dxa"/>
      </w:tblCellMar>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CellMar>
        <w:top w:w="0" w:type="dxa"/>
        <w:left w:w="108" w:type="dxa"/>
        <w:bottom w:w="0" w:type="dxa"/>
        <w:right w:w="108" w:type="dxa"/>
      </w:tblCellMar>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456996"/>
    <w:rPr>
      <w:sz w:val="16"/>
      <w:szCs w:val="16"/>
    </w:rPr>
  </w:style>
  <w:style w:type="paragraph" w:styleId="CommentText">
    <w:name w:val="annotation text"/>
    <w:basedOn w:val="Normal"/>
    <w:link w:val="CommentTextChar"/>
    <w:uiPriority w:val="99"/>
    <w:semiHidden/>
    <w:unhideWhenUsed/>
    <w:rsid w:val="00456996"/>
    <w:pPr>
      <w:spacing w:line="240" w:lineRule="auto"/>
    </w:pPr>
    <w:rPr>
      <w:sz w:val="20"/>
      <w:szCs w:val="20"/>
    </w:rPr>
  </w:style>
  <w:style w:type="character" w:customStyle="1" w:styleId="CommentTextChar">
    <w:name w:val="Comment Text Char"/>
    <w:basedOn w:val="DefaultParagraphFont"/>
    <w:link w:val="CommentText"/>
    <w:uiPriority w:val="99"/>
    <w:semiHidden/>
    <w:rsid w:val="00456996"/>
    <w:rPr>
      <w:rFonts w:ascii="Arial" w:eastAsia="Times New Roman" w:hAnsi="Arial" w:cs="Times New Roman"/>
      <w:spacing w:val="4"/>
      <w:sz w:val="20"/>
      <w:szCs w:val="20"/>
      <w:lang w:eastAsia="en-AU"/>
    </w:rPr>
  </w:style>
  <w:style w:type="paragraph" w:styleId="CommentSubject">
    <w:name w:val="annotation subject"/>
    <w:basedOn w:val="CommentText"/>
    <w:next w:val="CommentText"/>
    <w:link w:val="CommentSubjectChar"/>
    <w:uiPriority w:val="99"/>
    <w:semiHidden/>
    <w:unhideWhenUsed/>
    <w:rsid w:val="00456996"/>
    <w:rPr>
      <w:b/>
      <w:bCs/>
    </w:rPr>
  </w:style>
  <w:style w:type="character" w:customStyle="1" w:styleId="CommentSubjectChar">
    <w:name w:val="Comment Subject Char"/>
    <w:basedOn w:val="CommentTextChar"/>
    <w:link w:val="CommentSubject"/>
    <w:uiPriority w:val="99"/>
    <w:semiHidden/>
    <w:rsid w:val="00456996"/>
    <w:rPr>
      <w:rFonts w:ascii="Arial" w:eastAsia="Times New Roman" w:hAnsi="Arial" w:cs="Times New Roman"/>
      <w:b/>
      <w:bCs/>
      <w:spacing w:val="4"/>
      <w:sz w:val="20"/>
      <w:szCs w:val="20"/>
      <w:lang w:eastAsia="en-AU"/>
    </w:rPr>
  </w:style>
  <w:style w:type="character" w:styleId="FollowedHyperlink">
    <w:name w:val="FollowedHyperlink"/>
    <w:basedOn w:val="DefaultParagraphFont"/>
    <w:uiPriority w:val="99"/>
    <w:semiHidden/>
    <w:unhideWhenUsed/>
    <w:rsid w:val="00A95056"/>
    <w:rPr>
      <w:color w:val="000000" w:themeColor="followedHyperlink"/>
      <w:u w:val="single"/>
    </w:rPr>
  </w:style>
  <w:style w:type="paragraph" w:styleId="Quote">
    <w:name w:val="Quote"/>
    <w:basedOn w:val="Normal"/>
    <w:next w:val="Normal"/>
    <w:link w:val="QuoteChar"/>
    <w:uiPriority w:val="29"/>
    <w:qFormat/>
    <w:rsid w:val="000466E2"/>
    <w:pPr>
      <w:spacing w:before="200" w:after="0"/>
      <w:ind w:left="360" w:right="360"/>
    </w:pPr>
    <w:rPr>
      <w:i/>
      <w:iCs/>
    </w:rPr>
  </w:style>
  <w:style w:type="character" w:customStyle="1" w:styleId="QuoteChar">
    <w:name w:val="Quote Char"/>
    <w:basedOn w:val="DefaultParagraphFont"/>
    <w:link w:val="Quote"/>
    <w:uiPriority w:val="29"/>
    <w:rsid w:val="000466E2"/>
    <w:rPr>
      <w:rFonts w:ascii="Arial" w:hAnsi="Arial"/>
      <w:i/>
      <w:iCs/>
    </w:rPr>
  </w:style>
  <w:style w:type="paragraph" w:styleId="IntenseQuote">
    <w:name w:val="Intense Quote"/>
    <w:basedOn w:val="Normal"/>
    <w:next w:val="Normal"/>
    <w:link w:val="IntenseQuoteChar"/>
    <w:uiPriority w:val="30"/>
    <w:qFormat/>
    <w:rsid w:val="000466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466E2"/>
    <w:rPr>
      <w:rFonts w:ascii="Arial" w:hAnsi="Arial"/>
      <w:b/>
      <w:bCs/>
      <w:i/>
      <w:iCs/>
    </w:rPr>
  </w:style>
  <w:style w:type="character" w:styleId="SubtleReference">
    <w:name w:val="Subtle Reference"/>
    <w:uiPriority w:val="31"/>
    <w:qFormat/>
    <w:rsid w:val="000466E2"/>
    <w:rPr>
      <w:smallCaps/>
    </w:rPr>
  </w:style>
  <w:style w:type="character" w:styleId="IntenseReference">
    <w:name w:val="Intense Reference"/>
    <w:uiPriority w:val="32"/>
    <w:qFormat/>
    <w:rsid w:val="000466E2"/>
    <w:rPr>
      <w:smallCaps/>
      <w:spacing w:val="5"/>
      <w:u w:val="single"/>
    </w:rPr>
  </w:style>
  <w:style w:type="character" w:styleId="BookTitle">
    <w:name w:val="Book Title"/>
    <w:uiPriority w:val="33"/>
    <w:qFormat/>
    <w:rsid w:val="000466E2"/>
    <w:rPr>
      <w:i/>
      <w:iCs/>
      <w:smallCaps/>
      <w:spacing w:val="5"/>
    </w:rPr>
  </w:style>
  <w:style w:type="paragraph" w:styleId="FootnoteText">
    <w:name w:val="footnote text"/>
    <w:basedOn w:val="Normal"/>
    <w:link w:val="FootnoteTextChar"/>
    <w:uiPriority w:val="99"/>
    <w:unhideWhenUsed/>
    <w:rsid w:val="003F56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3F564E"/>
    <w:rPr>
      <w:rFonts w:ascii="Arial" w:hAnsi="Arial"/>
      <w:sz w:val="20"/>
      <w:szCs w:val="20"/>
    </w:rPr>
  </w:style>
  <w:style w:type="character" w:styleId="FootnoteReference">
    <w:name w:val="footnote reference"/>
    <w:basedOn w:val="DefaultParagraphFont"/>
    <w:uiPriority w:val="99"/>
    <w:semiHidden/>
    <w:unhideWhenUsed/>
    <w:rsid w:val="003F5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7641988">
      <w:bodyDiv w:val="1"/>
      <w:marLeft w:val="0"/>
      <w:marRight w:val="0"/>
      <w:marTop w:val="0"/>
      <w:marBottom w:val="0"/>
      <w:divBdr>
        <w:top w:val="none" w:sz="0" w:space="0" w:color="auto"/>
        <w:left w:val="none" w:sz="0" w:space="0" w:color="auto"/>
        <w:bottom w:val="none" w:sz="0" w:space="0" w:color="auto"/>
        <w:right w:val="none" w:sz="0" w:space="0" w:color="auto"/>
      </w:divBdr>
    </w:div>
    <w:div w:id="714112890">
      <w:bodyDiv w:val="1"/>
      <w:marLeft w:val="0"/>
      <w:marRight w:val="0"/>
      <w:marTop w:val="0"/>
      <w:marBottom w:val="0"/>
      <w:divBdr>
        <w:top w:val="none" w:sz="0" w:space="0" w:color="auto"/>
        <w:left w:val="none" w:sz="0" w:space="0" w:color="auto"/>
        <w:bottom w:val="none" w:sz="0" w:space="0" w:color="auto"/>
        <w:right w:val="none" w:sz="0" w:space="0" w:color="auto"/>
      </w:divBdr>
    </w:div>
    <w:div w:id="1582451613">
      <w:bodyDiv w:val="1"/>
      <w:marLeft w:val="0"/>
      <w:marRight w:val="0"/>
      <w:marTop w:val="0"/>
      <w:marBottom w:val="0"/>
      <w:divBdr>
        <w:top w:val="none" w:sz="0" w:space="0" w:color="auto"/>
        <w:left w:val="none" w:sz="0" w:space="0" w:color="auto"/>
        <w:bottom w:val="none" w:sz="0" w:space="0" w:color="auto"/>
        <w:right w:val="none" w:sz="0" w:space="0" w:color="auto"/>
      </w:divBdr>
    </w:div>
    <w:div w:id="19767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sabilityadvocacysecretariat@ds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isabilitygateway.gov.au/document/3176"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isabilityadvocacysecretariat@d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D929-E74C-477C-B58B-583D4202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Template>
  <TotalTime>4</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National Disability Advocacy Framework Engage Submission Guide</vt:lpstr>
    </vt:vector>
  </TitlesOfParts>
  <Company>Department of Social Services</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Advocacy Framework Engage Submission Guide</dc:title>
  <dc:creator>PATT, Michelle</dc:creator>
  <cp:keywords>[SEC=OFFICIAL]</cp:keywords>
  <cp:lastModifiedBy>Admin</cp:lastModifiedBy>
  <cp:revision>5</cp:revision>
  <cp:lastPrinted>2022-04-21T11:05:00Z</cp:lastPrinted>
  <dcterms:created xsi:type="dcterms:W3CDTF">2022-04-13T17:40:00Z</dcterms:created>
  <dcterms:modified xsi:type="dcterms:W3CDTF">2022-04-21T11:05:00Z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99271F917B604DEE909D20C44B7AE147</vt:lpwstr>
  </property>
  <property fmtid="{D5CDD505-2E9C-101B-9397-08002B2CF9AE}" pid="9" name="PM_ProtectiveMarkingValue_Footer">
    <vt:lpwstr>OFFICIAL</vt:lpwstr>
  </property>
  <property fmtid="{D5CDD505-2E9C-101B-9397-08002B2CF9AE}" pid="10" name="PM_Originator_Hash_SHA1">
    <vt:lpwstr>668F19017B123DFB68037FB67BC07836382DB0BB</vt:lpwstr>
  </property>
  <property fmtid="{D5CDD505-2E9C-101B-9397-08002B2CF9AE}" pid="11" name="PM_OriginationTimeStamp">
    <vt:lpwstr>2022-04-04T04:47:39Z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5F79C5AFE9CCCE0B5301E1E0CF21AB96</vt:lpwstr>
  </property>
  <property fmtid="{D5CDD505-2E9C-101B-9397-08002B2CF9AE}" pid="21" name="PM_Hash_Salt">
    <vt:lpwstr>C9565BD14109682ADFCF96FE69BC0AD3</vt:lpwstr>
  </property>
  <property fmtid="{D5CDD505-2E9C-101B-9397-08002B2CF9AE}" pid="22" name="PM_Hash_SHA1">
    <vt:lpwstr>E0E073C94E2262F5890ACA40C1B8EB7444AB16E9</vt:lpwstr>
  </property>
  <property fmtid="{D5CDD505-2E9C-101B-9397-08002B2CF9AE}" pid="23" name="PM_OriginatorUserAccountName_SHA256">
    <vt:lpwstr>C2BAA9DB38D050B364AE66CB3126E31851EA85BF1D3B5150192F10C757E1CBA9</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ies>
</file>