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EF661A" w14:textId="77777777" w:rsidR="00712F1C" w:rsidRPr="00BD4558" w:rsidRDefault="00015DBD" w:rsidP="00712F1C">
      <w:pPr>
        <w:pStyle w:val="Heading1"/>
        <w:spacing w:before="120" w:line="264" w:lineRule="auto"/>
        <w:rPr>
          <w:sz w:val="24"/>
          <w:szCs w:val="24"/>
          <w:lang w:val="en-US"/>
        </w:rPr>
      </w:pPr>
      <w:r w:rsidRPr="005D77BD">
        <w:rPr>
          <w:noProof/>
          <w:sz w:val="24"/>
          <w:szCs w:val="24"/>
          <w:lang w:eastAsia="en-AU"/>
        </w:rPr>
        <mc:AlternateContent>
          <mc:Choice Requires="wps">
            <w:drawing>
              <wp:anchor distT="45720" distB="45720" distL="114300" distR="114300" simplePos="0" relativeHeight="251669504" behindDoc="0" locked="0" layoutInCell="1" allowOverlap="1" wp14:anchorId="58577E16" wp14:editId="3E6218D1">
                <wp:simplePos x="0" y="0"/>
                <wp:positionH relativeFrom="margin">
                  <wp:posOffset>1075690</wp:posOffset>
                </wp:positionH>
                <wp:positionV relativeFrom="paragraph">
                  <wp:posOffset>-186217</wp:posOffset>
                </wp:positionV>
                <wp:extent cx="3147237" cy="818707"/>
                <wp:effectExtent l="0" t="0" r="15240" b="196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237" cy="818707"/>
                        </a:xfrm>
                        <a:prstGeom prst="rect">
                          <a:avLst/>
                        </a:prstGeom>
                        <a:solidFill>
                          <a:schemeClr val="bg1"/>
                        </a:solidFill>
                        <a:ln w="9525">
                          <a:solidFill>
                            <a:schemeClr val="bg1"/>
                          </a:solidFill>
                          <a:miter lim="800000"/>
                          <a:headEnd/>
                          <a:tailEnd/>
                        </a:ln>
                      </wps:spPr>
                      <wps:txbx>
                        <w:txbxContent>
                          <w:p w14:paraId="0C6E17AC" w14:textId="77777777" w:rsidR="005D77BD" w:rsidRPr="00F10169" w:rsidRDefault="00015DBD">
                            <w:pPr>
                              <w:rPr>
                                <w:rFonts w:ascii="Verdana" w:hAnsi="Verdana"/>
                                <w:color w:val="07578B"/>
                                <w:sz w:val="40"/>
                                <w:szCs w:val="40"/>
                              </w:rPr>
                            </w:pPr>
                            <w:r w:rsidRPr="00F10169">
                              <w:rPr>
                                <w:rFonts w:ascii="Verdana" w:hAnsi="Verdana"/>
                                <w:color w:val="07578B"/>
                                <w:sz w:val="40"/>
                                <w:szCs w:val="40"/>
                                <w:lang w:val="fr"/>
                              </w:rPr>
                              <w:t>Ensemble, créons une communauté inclusive</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577E16" id="_x0000_t202" coordsize="21600,21600" o:spt="202" path="m,l,21600r21600,l21600,xe">
                <v:stroke joinstyle="miter"/>
                <v:path gradientshapeok="t" o:connecttype="rect"/>
              </v:shapetype>
              <v:shape id="Text Box 2" o:spid="_x0000_s1026" type="#_x0000_t202" style="position:absolute;margin-left:84.7pt;margin-top:-14.65pt;width:247.8pt;height:64.4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wNe9AEAAOkDAAAOAAAAZHJzL2Uyb0RvYy54bWysU02P0zAQvSPxHyzfadIuS0vUdLV0WS7L&#10;h7TwA6aO01jYHmO7TcqvZ+ykXbScQORgje3Jm3lvntc3g9HsKH1QaGs+n5WcSSuwUXZf829f71+t&#10;OAsRbAMaraz5SQZ+s3n5Yt27Si6wQ91IzwjEhqp3Ne9idFVRBNFJA2GGTlq6bNEbiLT1+6Lx0BO6&#10;0cWiLN8UPfrGeRQyBDq9Gy/5JuO3rRTxc9sGGZmuOfUW8+rzuktrsVlDtffgOiWmNuAfujCgLBW9&#10;QN1BBHbw6g8oo4THgG2cCTQFtq0SMnMgNvPyGZvHDpzMXEic4C4yhf8HKz4dH90Xz+LwDgcaYCYR&#10;3AOK74FZ3HZg9/LWe+w7CQ0VnifJit6Favo1SR2qkEB2/UdsaMhwiJiBhtabpArxZIROAzhdRJdD&#10;ZIIOr+avl4urJWeC7lbz1bJc5hJQnf92PsQPEg1LQc09DTWjw/EhxNQNVOeUVCygVs290jpvkpHk&#10;Vnt2BLLAbj/2/yxLW9bX/O314nrk//cIRkXysVaGOJTpG52VRHtvm+yyCEqPMTWs7aRiEm6UMA67&#10;gRKTmjtsTqSnx9Gv9L4o6ND/5Kwnr9Y8/DiAl5yBFXRc83gOtzGbO1G3eEtzaFWW6Al1qkt+yspN&#10;3k+G/X2fs55e6OYXAAAA//8DAFBLAwQUAAYACAAAACEA8571n+EAAAAKAQAADwAAAGRycy9kb3du&#10;cmV2LnhtbEyPQUvDQBCF74L/YRnBi7Qbqy5Jmk2phdKD9GCN9LpNpkkwOxuy2yb+e8eTHh/z8eZ7&#10;2Wqynbji4FtHGh7nEQik0lUt1RqKj+0sBuGDocp0jlDDN3pY5bc3mUkrN9I7Xg+hFlxCPjUamhD6&#10;VEpfNmiNn7seiW9nN1gTOA61rAYzcrnt5CKKlLSmJf7QmB43DZZfh4vV8PZgKC5iOn5u9utjPW53&#10;4bXYaX1/N62XIAJO4Q+GX31Wh5ydTu5ClRcdZ5U8M6phtkieQDCh1AuvO2lIEgUyz+T/CfkPAAAA&#10;//8DAFBLAQItABQABgAIAAAAIQC2gziS/gAAAOEBAAATAAAAAAAAAAAAAAAAAAAAAABbQ29udGVu&#10;dF9UeXBlc10ueG1sUEsBAi0AFAAGAAgAAAAhADj9If/WAAAAlAEAAAsAAAAAAAAAAAAAAAAALwEA&#10;AF9yZWxzLy5yZWxzUEsBAi0AFAAGAAgAAAAhAPhDA170AQAA6QMAAA4AAAAAAAAAAAAAAAAALgIA&#10;AGRycy9lMm9Eb2MueG1sUEsBAi0AFAAGAAgAAAAhAPOe9Z/hAAAACgEAAA8AAAAAAAAAAAAAAAAA&#10;TgQAAGRycy9kb3ducmV2LnhtbFBLBQYAAAAABAAEAPMAAABcBQAAAAA=&#10;" fillcolor="white [3212]" strokecolor="white [3212]">
                <v:textbox>
                  <w:txbxContent>
                    <w:p w14:paraId="0C6E17AC" w14:textId="77777777" w:rsidR="005D77BD" w:rsidRPr="00F10169" w:rsidRDefault="00000000">
                      <w:pPr>
                        <w:rPr>
                          <w:rFonts w:ascii="Verdana" w:hAnsi="Verdana"/>
                          <w:color w:val="07578B"/>
                          <w:sz w:val="40"/>
                          <w:szCs w:val="40"/>
                        </w:rPr>
                      </w:pPr>
                      <w:r w:rsidRPr="00F10169">
                        <w:rPr>
                          <w:rFonts w:ascii="Verdana" w:hAnsi="Verdana"/>
                          <w:color w:val="07578B"/>
                          <w:sz w:val="40"/>
                          <w:szCs w:val="40"/>
                          <w:lang w:val="fr"/>
                        </w:rPr>
                        <w:t>Ensemble, créons une communauté inclusive</w:t>
                      </w:r>
                    </w:p>
                  </w:txbxContent>
                </v:textbox>
                <w10:wrap anchorx="margin"/>
              </v:shape>
            </w:pict>
          </mc:Fallback>
        </mc:AlternateContent>
      </w:r>
    </w:p>
    <w:p w14:paraId="1E2CF96C" w14:textId="77777777" w:rsidR="0041143C" w:rsidRDefault="0041143C" w:rsidP="00B11A69">
      <w:pPr>
        <w:pStyle w:val="Heading1"/>
      </w:pPr>
    </w:p>
    <w:p w14:paraId="3E695D68" w14:textId="77777777" w:rsidR="0041143C" w:rsidRDefault="0041143C" w:rsidP="00B11A69">
      <w:pPr>
        <w:pStyle w:val="Heading1"/>
      </w:pPr>
    </w:p>
    <w:p w14:paraId="6B3128F5" w14:textId="3B6B718D" w:rsidR="0041143C" w:rsidRPr="00F10169" w:rsidRDefault="00F10169" w:rsidP="00B11A69">
      <w:pPr>
        <w:pStyle w:val="Heading1"/>
        <w:rPr>
          <w:b w:val="0"/>
          <w:bCs w:val="0"/>
          <w:sz w:val="24"/>
          <w:szCs w:val="22"/>
          <w:lang w:val="fr-FR"/>
        </w:rPr>
      </w:pPr>
      <w:r w:rsidRPr="00F10169">
        <w:rPr>
          <w:b w:val="0"/>
          <w:bCs w:val="0"/>
          <w:sz w:val="24"/>
          <w:szCs w:val="22"/>
          <w:lang w:val="fr-FR"/>
        </w:rPr>
        <w:t>French | Français</w:t>
      </w:r>
    </w:p>
    <w:p w14:paraId="57FD3876" w14:textId="77777777" w:rsidR="0041143C" w:rsidRPr="00F10169" w:rsidRDefault="0041143C" w:rsidP="00B11A69">
      <w:pPr>
        <w:pStyle w:val="Heading1"/>
        <w:rPr>
          <w:lang w:val="fr-FR"/>
        </w:rPr>
      </w:pPr>
    </w:p>
    <w:p w14:paraId="286BF1A4" w14:textId="77777777" w:rsidR="00B11A69" w:rsidRPr="00F10169" w:rsidRDefault="00015DBD" w:rsidP="00B11A69">
      <w:pPr>
        <w:pStyle w:val="Heading1"/>
        <w:rPr>
          <w:color w:val="CD163F"/>
          <w:sz w:val="28"/>
          <w:lang w:val="fr-FR"/>
        </w:rPr>
      </w:pPr>
      <w:r w:rsidRPr="00C05675">
        <w:rPr>
          <w:color w:val="CD163F"/>
          <w:sz w:val="28"/>
          <w:lang w:val="fr"/>
        </w:rPr>
        <w:t xml:space="preserve">Résumé du document de consultation : comment les gouvernements, les entreprises et la communauté peuvent utiliser les </w:t>
      </w:r>
      <w:r w:rsidRPr="00C05675">
        <w:rPr>
          <w:color w:val="CD163F"/>
          <w:sz w:val="28"/>
          <w:lang w:val="fr"/>
        </w:rPr>
        <w:t>principes directeurs</w:t>
      </w:r>
    </w:p>
    <w:p w14:paraId="5021F433" w14:textId="77777777" w:rsidR="008D5047" w:rsidRPr="00F10169" w:rsidRDefault="00015DBD" w:rsidP="008D5047">
      <w:pPr>
        <w:pStyle w:val="Heading2"/>
        <w:spacing w:after="240" w:line="264" w:lineRule="auto"/>
        <w:rPr>
          <w:b w:val="0"/>
          <w:i/>
          <w:sz w:val="24"/>
          <w:szCs w:val="24"/>
          <w:lang w:val="fr-FR"/>
        </w:rPr>
      </w:pPr>
      <w:r w:rsidRPr="00B11A69">
        <w:rPr>
          <w:b w:val="0"/>
          <w:i/>
          <w:sz w:val="24"/>
          <w:szCs w:val="24"/>
          <w:lang w:val="fr"/>
        </w:rPr>
        <w:t>Il s'agit d'un résumé du document de consultation. Il propose un aperçu des principes directeurs de l'Australia's Disability Strategy 2021-2031 (Stratégie australienne en matière de handicap 2021-2031, la stratégie). Nous avons sollici</w:t>
      </w:r>
      <w:r w:rsidRPr="00B11A69">
        <w:rPr>
          <w:b w:val="0"/>
          <w:i/>
          <w:sz w:val="24"/>
          <w:szCs w:val="24"/>
          <w:lang w:val="fr"/>
        </w:rPr>
        <w:t>té des exemples permettant d'identifier le fonctionnement des principes directeurs. Le document de consultation complet fournit plus d'informations concernant chacun des enjeux, propose des définitions et pose des questions supplémentaires.</w:t>
      </w:r>
    </w:p>
    <w:p w14:paraId="41A21747" w14:textId="77777777" w:rsidR="00B11A69" w:rsidRPr="00F10169" w:rsidRDefault="00015DBD" w:rsidP="00B11A69">
      <w:pPr>
        <w:pStyle w:val="Heading2"/>
        <w:spacing w:after="240" w:line="264" w:lineRule="auto"/>
        <w:rPr>
          <w:b w:val="0"/>
          <w:sz w:val="24"/>
          <w:szCs w:val="24"/>
          <w:lang w:val="fr-FR"/>
        </w:rPr>
      </w:pPr>
      <w:r>
        <w:rPr>
          <w:b w:val="0"/>
          <w:sz w:val="24"/>
          <w:szCs w:val="24"/>
          <w:lang w:val="fr"/>
        </w:rPr>
        <w:t>La stratégie es</w:t>
      </w:r>
      <w:r>
        <w:rPr>
          <w:b w:val="0"/>
          <w:sz w:val="24"/>
          <w:szCs w:val="24"/>
          <w:lang w:val="fr"/>
        </w:rPr>
        <w:t>t un plan visant à améliorer la vie des personnes en situation de handicap. Tous les niveaux de gouvernement ont participé à l'élaboration de cette stratégie, avec l'aide des personnes en situation de handicap, leurs familles, leurs soignants et leurs repr</w:t>
      </w:r>
      <w:r>
        <w:rPr>
          <w:b w:val="0"/>
          <w:sz w:val="24"/>
          <w:szCs w:val="24"/>
          <w:lang w:val="fr"/>
        </w:rPr>
        <w:t xml:space="preserve">ésentants. La consultation a duré 2 ans. La stratégie est disponible sur le </w:t>
      </w:r>
      <w:hyperlink r:id="rId11" w:history="1">
        <w:r w:rsidRPr="00BD4558">
          <w:rPr>
            <w:rStyle w:val="Hyperlink"/>
            <w:b w:val="0"/>
            <w:color w:val="0070C0"/>
            <w:sz w:val="24"/>
            <w:szCs w:val="24"/>
            <w:lang w:val="fr"/>
          </w:rPr>
          <w:t>Portail handicap</w:t>
        </w:r>
      </w:hyperlink>
      <w:r>
        <w:rPr>
          <w:b w:val="0"/>
          <w:color w:val="0070C0"/>
          <w:sz w:val="24"/>
          <w:szCs w:val="24"/>
          <w:lang w:val="fr"/>
        </w:rPr>
        <w:t>.</w:t>
      </w:r>
    </w:p>
    <w:p w14:paraId="0263D4F7" w14:textId="77777777" w:rsidR="00B11A69" w:rsidRPr="00F10169" w:rsidRDefault="00015DBD" w:rsidP="00B11A69">
      <w:pPr>
        <w:pStyle w:val="Heading2"/>
        <w:spacing w:after="240" w:line="264" w:lineRule="auto"/>
        <w:rPr>
          <w:b w:val="0"/>
          <w:sz w:val="24"/>
          <w:szCs w:val="24"/>
          <w:lang w:val="fr-FR"/>
        </w:rPr>
      </w:pPr>
      <w:r w:rsidRPr="00BD4558">
        <w:rPr>
          <w:b w:val="0"/>
          <w:sz w:val="24"/>
          <w:szCs w:val="24"/>
          <w:lang w:val="fr"/>
        </w:rPr>
        <w:t>Ce plan comprend une série de huit principes destinés à aider les gouvernements, les entreprises et la communauté à mieux intégrer les personnes en situation de handicap. Ces principes doivent être respectés dans le cadre de toute nouvelle mesure prise par</w:t>
      </w:r>
      <w:r w:rsidRPr="00BD4558">
        <w:rPr>
          <w:b w:val="0"/>
          <w:sz w:val="24"/>
          <w:szCs w:val="24"/>
          <w:lang w:val="fr"/>
        </w:rPr>
        <w:t xml:space="preserve"> les organisations, qu'il s'agisse du gouvernement, des entreprises ou de la communauté (par exemple, lors de la construction de nouveaux bâtiments ou de l'offre de services aux Australiens). </w:t>
      </w:r>
    </w:p>
    <w:p w14:paraId="4AEDB6DC" w14:textId="77777777" w:rsidR="00B11A69" w:rsidRPr="00F10169" w:rsidRDefault="00015DBD" w:rsidP="00B11A69">
      <w:pPr>
        <w:rPr>
          <w:sz w:val="24"/>
          <w:szCs w:val="24"/>
          <w:lang w:val="fr-FR"/>
        </w:rPr>
      </w:pPr>
      <w:r w:rsidRPr="00BD4558">
        <w:rPr>
          <w:sz w:val="24"/>
          <w:szCs w:val="24"/>
          <w:lang w:val="fr"/>
        </w:rPr>
        <w:t>Les huit principes reposent sur ceux élaborés par les Nations u</w:t>
      </w:r>
      <w:r w:rsidRPr="00BD4558">
        <w:rPr>
          <w:sz w:val="24"/>
          <w:szCs w:val="24"/>
          <w:lang w:val="fr"/>
        </w:rPr>
        <w:t xml:space="preserve">nies (ONU) et énoncés dans la Convention relative aux droits des personnes handicapées (CDPH). La CDPH de l'ONU est un accord international fondamental qui garantit que les personnes en situation de handicap disposent des mêmes droits que tout le monde et </w:t>
      </w:r>
      <w:r w:rsidRPr="00BD4558">
        <w:rPr>
          <w:sz w:val="24"/>
          <w:szCs w:val="24"/>
          <w:lang w:val="fr"/>
        </w:rPr>
        <w:t>que les droits humains des personnes en situation de handicap sont protégés</w:t>
      </w:r>
    </w:p>
    <w:p w14:paraId="29DCA900" w14:textId="5D15C6A3" w:rsidR="0041143C" w:rsidRPr="00F10169" w:rsidRDefault="00C05675" w:rsidP="00C05675">
      <w:pPr>
        <w:rPr>
          <w:sz w:val="24"/>
          <w:szCs w:val="24"/>
          <w:lang w:val="fr-FR"/>
        </w:rPr>
      </w:pPr>
      <w:r>
        <w:rPr>
          <w:b/>
          <w:noProof/>
          <w:sz w:val="24"/>
          <w:szCs w:val="24"/>
          <w:lang w:eastAsia="en-AU"/>
        </w:rPr>
        <mc:AlternateContent>
          <mc:Choice Requires="wpg">
            <w:drawing>
              <wp:anchor distT="0" distB="0" distL="114300" distR="114300" simplePos="0" relativeHeight="251665408" behindDoc="0" locked="0" layoutInCell="1" allowOverlap="1" wp14:anchorId="3CFFA00B" wp14:editId="16818665">
                <wp:simplePos x="0" y="0"/>
                <wp:positionH relativeFrom="margin">
                  <wp:align>right</wp:align>
                </wp:positionH>
                <wp:positionV relativeFrom="paragraph">
                  <wp:posOffset>866435</wp:posOffset>
                </wp:positionV>
                <wp:extent cx="6459855" cy="1329055"/>
                <wp:effectExtent l="0" t="0" r="17145" b="23495"/>
                <wp:wrapTopAndBottom/>
                <wp:docPr id="2" name="Group 2"/>
                <wp:cNvGraphicFramePr/>
                <a:graphic xmlns:a="http://schemas.openxmlformats.org/drawingml/2006/main">
                  <a:graphicData uri="http://schemas.microsoft.com/office/word/2010/wordprocessingGroup">
                    <wpg:wgp>
                      <wpg:cNvGrpSpPr/>
                      <wpg:grpSpPr>
                        <a:xfrm>
                          <a:off x="0" y="0"/>
                          <a:ext cx="6459855" cy="1329055"/>
                          <a:chOff x="0" y="0"/>
                          <a:chExt cx="6459855" cy="1329055"/>
                        </a:xfrm>
                      </wpg:grpSpPr>
                      <wps:wsp>
                        <wps:cNvPr id="6" name="Text Box 6"/>
                        <wps:cNvSpPr txBox="1"/>
                        <wps:spPr>
                          <a:xfrm>
                            <a:off x="0" y="0"/>
                            <a:ext cx="6459855" cy="1329055"/>
                          </a:xfrm>
                          <a:prstGeom prst="rect">
                            <a:avLst/>
                          </a:prstGeom>
                          <a:solidFill>
                            <a:schemeClr val="bg1">
                              <a:lumMod val="95000"/>
                            </a:schemeClr>
                          </a:solidFill>
                          <a:ln w="6350">
                            <a:solidFill>
                              <a:schemeClr val="bg1">
                                <a:lumMod val="95000"/>
                              </a:schemeClr>
                            </a:solidFill>
                          </a:ln>
                        </wps:spPr>
                        <wps:txbx>
                          <w:txbxContent>
                            <w:p w14:paraId="62869C47" w14:textId="1FEA5036" w:rsidR="0041143C" w:rsidRPr="00F10169" w:rsidRDefault="00015DBD" w:rsidP="001E6C84">
                              <w:pPr>
                                <w:ind w:left="1276"/>
                                <w:rPr>
                                  <w:b/>
                                  <w:color w:val="CD163F"/>
                                  <w:sz w:val="24"/>
                                  <w:lang w:val="fr-FR"/>
                                </w:rPr>
                              </w:pPr>
                              <w:r w:rsidRPr="00A56418">
                                <w:rPr>
                                  <w:b/>
                                  <w:color w:val="CD163F"/>
                                  <w:sz w:val="24"/>
                                  <w:lang w:val="fr"/>
                                </w:rPr>
                                <w:t>Donnez votre avis :</w:t>
                              </w:r>
                            </w:p>
                            <w:p w14:paraId="61262CED" w14:textId="7B13D7F1" w:rsidR="0041143C" w:rsidRPr="00F10169" w:rsidRDefault="00015DBD" w:rsidP="001E6C84">
                              <w:pPr>
                                <w:ind w:left="1276"/>
                                <w:rPr>
                                  <w:b/>
                                  <w:sz w:val="24"/>
                                  <w:lang w:val="fr-FR"/>
                                </w:rPr>
                              </w:pPr>
                              <w:r w:rsidRPr="0041143C">
                                <w:rPr>
                                  <w:b/>
                                  <w:sz w:val="24"/>
                                  <w:lang w:val="fr"/>
                                </w:rPr>
                                <w:t>Pour chaque principe, veuillez fournir un exemple qui :</w:t>
                              </w:r>
                            </w:p>
                            <w:p w14:paraId="109677D6" w14:textId="282F1336" w:rsidR="0041143C" w:rsidRPr="00F10169" w:rsidRDefault="00015DBD" w:rsidP="001E6C84">
                              <w:pPr>
                                <w:ind w:left="1701"/>
                                <w:rPr>
                                  <w:b/>
                                  <w:sz w:val="24"/>
                                  <w:lang w:val="fr-FR"/>
                                </w:rPr>
                              </w:pPr>
                              <w:r w:rsidRPr="0041143C">
                                <w:rPr>
                                  <w:b/>
                                  <w:sz w:val="24"/>
                                  <w:lang w:val="fr"/>
                                </w:rPr>
                                <w:t>1.</w:t>
                              </w:r>
                              <w:r w:rsidRPr="0041143C">
                                <w:rPr>
                                  <w:b/>
                                  <w:sz w:val="24"/>
                                  <w:lang w:val="fr"/>
                                </w:rPr>
                                <w:tab/>
                                <w:t>fonctionne bien pour les personnes en situation de handicap</w:t>
                              </w:r>
                            </w:p>
                            <w:p w14:paraId="77800A41" w14:textId="6D6D7AB4" w:rsidR="0041143C" w:rsidRPr="00F10169" w:rsidRDefault="00015DBD" w:rsidP="001E6C84">
                              <w:pPr>
                                <w:ind w:left="1701"/>
                                <w:rPr>
                                  <w:b/>
                                  <w:sz w:val="24"/>
                                  <w:lang w:val="fr-FR"/>
                                </w:rPr>
                              </w:pPr>
                              <w:r w:rsidRPr="0041143C">
                                <w:rPr>
                                  <w:b/>
                                  <w:sz w:val="24"/>
                                  <w:lang w:val="fr"/>
                                </w:rPr>
                                <w:t>2.</w:t>
                              </w:r>
                              <w:r w:rsidRPr="0041143C">
                                <w:rPr>
                                  <w:b/>
                                  <w:sz w:val="24"/>
                                  <w:lang w:val="fr"/>
                                </w:rPr>
                                <w:tab/>
                                <w:t xml:space="preserve">ne fonctionne pas pour les </w:t>
                              </w:r>
                              <w:r w:rsidRPr="0041143C">
                                <w:rPr>
                                  <w:b/>
                                  <w:sz w:val="24"/>
                                  <w:lang w:val="fr"/>
                                </w:rPr>
                                <w:t>personnes en situation de handicap</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7" name="Rectangle 7"/>
                        <wps:cNvSpPr/>
                        <wps:spPr>
                          <a:xfrm>
                            <a:off x="21266" y="21265"/>
                            <a:ext cx="84667" cy="1286934"/>
                          </a:xfrm>
                          <a:prstGeom prst="rect">
                            <a:avLst/>
                          </a:prstGeom>
                          <a:solidFill>
                            <a:srgbClr val="CD163F"/>
                          </a:solidFill>
                          <a:ln>
                            <a:solidFill>
                              <a:srgbClr val="CD16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9"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191387" y="127590"/>
                            <a:ext cx="558800" cy="454660"/>
                          </a:xfrm>
                          <a:prstGeom prst="rect">
                            <a:avLst/>
                          </a:prstGeom>
                          <a:noFill/>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FFA00B" id="Group 2" o:spid="_x0000_s1027" style="position:absolute;margin-left:457.45pt;margin-top:68.2pt;width:508.65pt;height:104.65pt;z-index:251665408;mso-position-horizontal:right;mso-position-horizontal-relative:margin" coordsize="64598,1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MHwQAAB0MAAAOAAAAZHJzL2Uyb0RvYy54bWzUVttuGzcQfS/QfyD2&#10;PV5dLFlaWA5cuTYKuIkRu8gzxeVqiXBJlqS8Ur6+h9yLKlltjLhF0QeteBkOOYdzDufy/baS5Jlb&#10;J7RaJMOzQUK4YjoXar1Ifnu6fTdLiPNU5VRqxRfJjrvk/dWPP1zWJuMjXWqZc0vgRLmsNouk9N5k&#10;aepYySvqzrThCpOFthX16Np1mltaw3sl09FgME1rbXNjNePOYfSmmUyuov+i4Mx/LArHPZGLBGfz&#10;8WvjdxW+6dUlzdaWmlKw9hj0O05RUaGwae/qhnpKNla8cFUJZrXThT9jukp1UQjGYwyIZjg4iubO&#10;6o2Jsayzem16mADtEU7f7ZZ9eL6z5tE8WCBRmzWwiL0Qy7awVfjHKck2QrbrIeNbTxgGp+eT+Wwy&#10;SQjD3HA8mg/QiaCyEsi/WMfKn7+xMu02Tg+OUxskiNtj4N6GwWNJDY/QugwYPFgickSTEEUrpOlT&#10;iO8nvSXTEEzYG0YBJeK3GEao3bjD4FvB6kOmmbHO33FdkdBYJBYJHPOKPt87j6PAtDMJuzotRX4r&#10;pIydQBq+lJY8U6T7aj2MS+Wm+lXnzdh8MhjEpIefyLFgHr0eeJKK1EBjPBlEDwdz/bI37oITSIWt&#10;A7gNiKHlt6ttvIoe4JXOd8Dd6oa7zrBbAWzuqfMP1IKsoDUEyH/Ep5Aa59ZtKyGltl9PjQd75A9m&#10;E1KD/IvE/b6hluP6N9VSA7whZMuw2IR/62XXLKyuPkNzroMHTFHF4GeR+K659I28QLMYv76ORuC6&#10;of5ePRoWXIfLCrf4tP1MrWmv2iPlPuguL2l2dOONbYtXg0nbASuaFP3X6XHR0eMT0pKqteTkouNB&#10;y4+WLX/BitFwNAXHIBWh1QpFJyWz8+kUO0QhGc2m8/F58P1PccOuVz0zljfD6fi29X6Q3CEjj1n1&#10;mpWnk9n5neTBoVSfeIG0hnCMGkYdUpUyxpVvEsOVNOcNtwJZT7M1OgyeC3C/9906OO27wbK1D0t5&#10;fB77xS3V/25xvyLurJXvF1dCaXsqMomo2p0b+47xDTSB8v8TgjNv/1uKG8Ey/NoqAK0XL+C3qyWs&#10;8pugc03FVb3KR0Xtl41514iYWAkp/C4WX7jwcCj1/CBYeAVDZ/+Yzju1wGzYlMxDJnQ2zQrooGD3&#10;mn1xROllCU3h185AXdoXNj00j92D7VZSmO79C+02MEjwUYV0Apum+rrRbFOBfU05abmkHrWsK4Vx&#10;EP6MVyue4yH+JceTwFDKepQHxgrlQzTQCm+5Z+Wei6x9pvuJeOj9OUNEQR7JqsazDGd043WkzlG9&#10;NZwPxzMIYiisRheTeVusdnI5mcxmUIeol+cTaGenFJ2brk54ZSmhdMAxcLU7YdtEN5I21qBoHRS5&#10;f+5Hq31Vf/UHAAAA//8DAFBLAwQKAAAAAAAAACEAkw8KxggcAAAIHAAAFAAAAGRycy9tZWRpYS9p&#10;bWFnZTEucG5niVBORw0KGgoAAAANSUhEUgAAAJEAAAB2CAYAAAG/nkGPAAAAAXNSR0IArs4c6QAA&#10;AARnQU1BAACxjwv8YQUAAAAJcEhZcwAAFxEAABcRAcom8z8AABudSURBVHhe7V0JlBzFeV5BYmzH&#10;IGt3untWBmNk+QVDYmPEJbTT3aMLYeARDhHbQBwItrEDBmIw4QiXwQQTGwc/Yw6BCeAEjJyn6MUK&#10;hyUh0LXTc+0hgQ50ghRhgTiEIoTE5Puq/9LOzs7szszOzO7M9vdev+6u6qPqr/+qqr+rmxoDKdM9&#10;Xw6b4kbkFDksH57VdqIclo+k6WS4X2NNUfuyEZcHEfqhRSPe4hzJEqzKU4qU6eyTQwU8fIsc9kZ2&#10;CeKG/TM57IV5TTMOWug4fyKnxWGlNXlwtMlGh+kWfFinOdmSw8J4GaVBVVezVAlUuf1jx+Lc3rwa&#10;tOMml6nr5HBg6OaPt074pErIQrvRNpMv4rHe94s14cK85BnRz28MTyu+ZBpgg7+Sw8HhlUq2Zn0g&#10;bU37MzksrgXzgbKZMOzdPF7YVKIIZQOvH/XbppkHymnpSJruTe2hiC2npSFhui+RBuCnKyVpP5Km&#10;/Q05bIqPmTpaDnsQb5rwpzc3NR2gjg37eZWYB+SxdD+CjguKU7cDtlaxzbnCig58HXVTwrTfo2qJ&#10;t0SUemE1uE8YzoW8ZnXzjEPUxQMh3nq6UiXpPCXMVYKvhqf2XzoyXCGCFksCBZom3LBKTgeHdQMV&#10;O8BwArTXQljK3bnuiWc4c+k8vBhuMySpdugSwYR8XYatUyUOFShiccO5Rk4V4LfWlslTpv0YmwhK&#10;4kNJ6oOKumQEPScqEmpu8MIH1FDJ8GQo++KB+/45EY6q58RbnSMlWTlXpCzMyw5J6h+F/GcvFGmF&#10;2SlIlUJggfjMlBU9WpJKR39eXUkqWNBdjEUaCGDOt9BUb8tpL2ifVtkOy/mLdtQ+03SzMt6FABXx&#10;BDc5HTwg0pdTxNNWdDLP28dMOprU8kafnCnkoYNX9vCaRWMih0kS7Hfva2Nm2zg5LB/ZzVZKE+qe&#10;Vj7VgNbYGjPt6+W0dEBDn5U0nF087o/nag7dXKDUaojyNJUYIECAIUbSsL8nh73wqjWV7swDclob&#10;UDliW5I7okYDPCQdhrWgAve52rrTck+Tw9qBhUmKn12KyakKPNO+YW1Wkwzp0FCn5czJ7RfDFn7k&#10;hSYfK6e1Aw1vPmalO4NtnpxWF+QTShEYNZNotr8oybkYtapaXkIyZF/fCeeNDhyZFSKs3JKBkEaB&#10;28dOaZHTXkga7o9AweI8zDT0iHSF1NguCvFsqgypYeHZA1mZ43MznRRebrYNPLhKfkBB3pXT/ShH&#10;jLU7W3Y/Dk762bkaVoNNJodFQ3zu3WUXqFBhiNVgUGSOktOigArekzTdlXJaOvrtrxn2C57h3CGn&#10;RYEDosUOW+YFjOIqdpHltBfYnUHPVg0ulwI9elI2dFcmH7Q54KgvO48xdCJVRj8oRxj6gA8hI8I+&#10;vQRdsYu8RfFlOqd7EhZcDMPeBvOwl81MhqeaQK+kT0+4It1sIhGOHo4C3ZntRrBQ3RMvQIHyjxGh&#10;wBewibJ5kSPRnIaT0yY9nl42soe2qSRTlvtDOS2IlOH8ptP07wMLzEZBZ6kMgNNTpDSuuVWSSgNc&#10;zue0ikczdSdCzlUqYwDgpUk2e3vYOS5Xy3PCpD8VMyB077XdcI5B93qnSiwC1PqkxrzxPU1WEZBh&#10;5VDNLcnh0AFUeR8Mrvr10LxDXyC2uZ7RrfkobCFAnN+lxC0L2adKUoAAAQIEKAX0e9Ih+2I5bWiM&#10;ohdBg09PYhU8EbhIMyUvL+A+3aF73WoUL180RiMB9v2jDnjRKcv5HM/Z96AvWChYjfkk6Aoz+oEk&#10;NTbQ17mJ3IB9WpLoMC9gGrlFkkYuwA0r2ZtFt+UNSVKImVPGdcJ7LGfcqGEALrmK/T1u8Fy/Ksm9&#10;QFdbBVeiuy9JIwKjwB27yDkcKojlRH/kAoo75oucPWAnu66RsuzzdFAIx1c6TadbsgZEpzn5SzJe&#10;844k1S/S1jTTM51LoV9eIUG0WVZDLaa7JhEuODI/IDguJGOKJQ2O1gxJwzkX1qUdFd7H4RcOVHAw&#10;XolA1sZ0Bi1AjPpElQ4WeCbfr8w9RZQzVu2Wc7pk9wEa5WmWh9fq8q2TOcCKYNHYyGF06KgzlB9i&#10;ONtpgrGNl0v2I27YO2h5kmHXkaSqAMSZyvdAPynrh7I9yYrj/RvUBTng1B/y/w0e+FckqXLotNyP&#10;SJy04XZIUr/wQvb3WVjPcIq6fjCgyNED5zHnGHwiOW+pzFoBrfImXwyOuVySigLZmpMpclo1oPFW&#10;qvJhY2xyzHDPkazagS2VPXBeLJKGvZvWJxm2j5ekqsAL21+lToJH/p4k1R60QqqfVOIXCWD5a1QL&#10;W/YySaoa2Ii14NqCWB5uO4pWq9QJBFw8iiI3qImHIgGVsJ7c5JmRMyVpaEB5p/JmV8ELRfqNvVh/&#10;uPNxfoandQW7D2xtciQ3iiEJz43HzKfFFMdyHxTwQij/vN2RfIConcWpiYRpb5WkoQVM/0/XwLdg&#10;iAZbTxOCGx1FLZ5Q9FuSYye/zvRVZ1yW0fA+eTz8mcLclWiZOhb33oqK7yAX8h3c2EhJ075JLusD&#10;vrcc3VkzQO/c5hPKjkuSws1NNx9ADtFEZKAECbi45eSD5ZKiwUl17a2T82JG5O8lSwFE3eqLnJtX&#10;5F5rna4ascN0lktS7UFisP/VbjhhSVKgGFCs+OmoJA0aMArXcaKN3LM/SM1wLvQ5235FXZQHact9&#10;kHqShPYJat8pWbVBpzllHImRO9mPQv9EOGm+JFUMFC/qSVYcnPSa/x47JdnDE7Ay61jQuOVcJ0kK&#10;FI9qmWi6JgnTZeDEDZI0/EER4CanClDy+/KJ4ohFwozcqLjJsLskCYrdvVulhZy7JClAynDe17qC&#10;wQMkUL7w0gAC/fFsgAABAgQIECBAgNqDc4DPj5nQ2PFHxOKWk8eist9NFhgPyodO093IIY/N4emN&#10;7c3HDeenuuvCCuN4j2TlBcP7OGLJbg/vyR3oazhwtEBNO5nObI5FqUpbzkWS3QtLDz3pE+vlMwsZ&#10;I39KshoT7aY9URFHFjaImW0XkIvipp03qiRlOS6JyHEpDyIpyY0LiNdzimPkoxvPtP+SBOBwrLog&#10;D1JGdDp1lpw2NqhLyA16opMrmTB0phZzc8MesZB9J7kHyrZXIAN1EmdPRlpIXy/4H25O9gfeWqb2&#10;EhcQ7F3qpViVYwWGNXQsk5dnRT/oo/nkLM90/0GSRhbIOSQOxUiSegEW7HoleoYTk6SRAS7GpTmH&#10;49qS3AdJI/plihiI1Gsd24YG/Jyr/YlBP1BUkvMi05QZRcu2diRYMi7FCr9mG50/+jboPxW1FmW+&#10;+biGAk004yXJCeQaFYZj2edJ9oCgeHFyMm1FjpCkxgCHH7Bt04Rh+G+H4f5KsosGFHXaV9T5F0uq&#10;G6QMdxLM8hNscR0TpPtKacu5XS4rGYmQ/WMSCNsCSRreWN58wiEJwz3HJ4a9gwqX5pp6hRUhURil&#10;Ae5ZUIkwGXDfSXw2nsfZ3JMkuSgkTHcKyrkAIro1Xo3BNAY7JS33HnDDa/R0qSwZDkPukFbtIYrP&#10;NfNjLdE/l9srBh28RUKxDHjfy5LVB1zvHfkf8jrdaBRxiOgf5JLBw7Mcly/gN2B8AQnCqDJyhvJL&#10;DGcduOcZ5qUtd281iJINvpfvSoTdD7RzmSqwIAXK+qK6VspMDgfBKieeeNiz5AgShYWhqCQs968X&#10;Hu58XC5RYL+J1gXX7pWkqoFhNgy7o3hzFJF6jRy9cLTzablkP+AP8POtp6nUOagmyZUBqL6ErcNh&#10;BnDIgP0ftk4tgi7R1VjJBkuZzgXq3HRWUnxSRtskdUEtkGqxo+QcVnoRugKS3C8YYcbWxGFVP3fq&#10;+a7D79CSs8lRNQ3cYkVZCM+KXCZJAwIt+ZYajhgz8EpLg4FnTT6B78H79uluChqzqMXdKoJl0Pxs&#10;kVJH7+DE/Y9SiFX+/JK6RMVt4100HJ1mdJNk1QZQxP+oWNi0F0lSUfCstsvlvv2fiVcL1HVqUC3P&#10;d29VBzjgQV+87GslqSgkzLYvicX7SJKqBhKHXwa81Dr1s5JUO/QQqLRlvDiwrixZiaJZDjzTUbOn&#10;nmH/jSTVDvGQfYUiUBmiwrEaKvjMYP7jUgQgWv8i4vyYJNUOdAKpBLkAiSQVDRT4PYpZtb1pz4hM&#10;9797tf9XkmoL9Mb/jy0UK/DHrULAPb9XLQtFL0lVAf9Xw34gdZEk1RbLrcgR+iuepQN8T5aNpOn+&#10;gATCtliSoJtmHpgM2V/gapTc+EMHdhMGO7/F/mEtPPeCiJnOXXTISCi48gPKOomKLskNyu3Hxgpw&#10;I5EpdtkbW57prKDqnfNzdcu5I1HC1DHvp7/GxRAkqfbgRyRUuvRWWVlUZCeOF0HXvAZivK0qiXRW&#10;khUX7lGrc8Y+cVym/cBjMomQ/1sn+VZ+E443sWOrnVE+Qw9FMI3vwfnc7qNmfkyKkRewYMqSJUJt&#10;X5OkoQF/4gNO2kgTrgqUtZFw2rQjb0+idfJ8EorE0Vg55RJ1Lfyqh+SRvbB6/IyDUlC6IP5zJLRe&#10;ZYENkzad15dYE/NyCBroPlUOw31QkoYeacM9JeWbWLWQUofl9nEKwV17UdnMikkXZjqOOjMTb25j&#10;RTnQrv5oMhBeGt02BsR+huPWbACKIziqzxLi8NfO5kd9eF/BGZG05Q7+l5flgkvX+z5P73/IoGVf&#10;UC2LjaLDikK8Zkt2ScB9D2sR7zajvdZDJiF9S5Z/Jhac9RDfz5kTPKcyf0ssBXAk15AIXM5CkhSQ&#10;diNFMRWOvu9ZkRMkuWygc9qse+0UQUlWUJYMm5z2Ah1eLa4kFET/ndyBvqoCRPg6CQFC9foRVMyI&#10;nMwCUaFLUkWgOQncsFaSVBqVfHxCfpeBP+ikQWA5SajN5fysczBgC+ZOBePkAG3dJKki4DCHWDhy&#10;rfoOnzqI58ua+/+9Lvyw76+HqL1e68hXKMqdLCRdf0lS8P2byjtx6KReRW6gOwAO7aTFpPgN9C+t&#10;IQMKeStZF5akV8cW5/s6UInsf7NVCiDKai0yJBBE/BnJGn5gEAKtSO7KCyBQihVImvYPJKmi8ELu&#10;aSnLfYghMZI0fEFFyRU5wU37R/dipv0LEgjb7yVp5ALc8rQQY3/wNv+Lxq4FiPamJI1c0JSSg6g4&#10;JUmNKVH0CjlxIw7UQRQ1LnwiScqSDelwxHACLImvlA1nLs/ps7APRU9WXTDSwSWTSRASiXt2Cej1&#10;eob9uFwSIG5GrmS0qh4M6zLcoRkvHu6gb9R91FH9DnYFCBAgQIAAAQIECBAgQIAAAQIECBBgkFhs&#10;nPz5tOks4vw859lTppNc3uwcKtkB6hUJ072hy3S3MYaAjctNQhZXLA/ZEblsUPBM5xI8bzfjITgX&#10;IPOUmQ3haYxs+Se5LEC9IWE4F1EbyNdbak8G4hQi4y90TJhn2H/kR1ZyW9Hg/GzKcOYwiI7P1ozD&#10;Z3PFMmikBD/blcsD1BuWhKOHgzl28qs2NiqZJWH1/IYqjsanZmKj+3HC9n9IVlFgGCsn2nQwEBlS&#10;f3+AvHvksgD1jHgociWZgw1MzZMw7UT2H6hwPlHFSIPJ+B8hNPz2pc2TPyPZA4LPApM+wVBiMiOe&#10;sdlrcVzJDlDvYMwCTNkuhgoy2BTbvvYW5zjJVuBMNLTRBmoOahMV8mxE/layA4xktB98fAsYaJuO&#10;Z6c2yv2pjUbctGdpbUVfKR5yfidZAUYq+Nu6LjO6hxqIPopays5wHpDsPkiGXEdrqy6GxZr29tSh&#10;xZu0AI2FUWCWJ/W/EmmeGLCZ+4e5XMwbP/4gz7TXapPGKNi4FS16kbcADYJYyLmSYYi6Gy+fnW6N&#10;jY0cJpf0i7hhP65NmuqlWfbw+aoyQFUxKmm4v2Kvi0uLkHlolugcQ/tcLdcUhfaQfR4Zj5qIMfrw&#10;k7YuPWR6s2QHaDR4RtskMMtK+jp6bKYD3XO/Z+VcI5eVhO5Dpzfj3tfpiJORyFBxMJZkB2gE8Bsw&#10;MM58jsf4mqJnMYEu093pmZHvyKVlA37RI9m9NLxzlmQFqEfMGz/joIRlXwy/pouOMjUEmYYNzFFn&#10;NedluI8XWjGiHKSgefRUiBpxNu1V8dYJwb8k6wX8n0mHYX8vZTppmhIyCRuTTEM/h4zUabg704b7&#10;s6qsowu0j53SAl/oNTIsu/vqT/gtdlSyAwwH8DNALxQ5FoxxKUzFb8AkWyj57IarL/XBMFoLqMlM&#10;y30PTPXLRGt0gjyi6kiE7Ke55inLwnJ5VjD/VTNwojNl2VH4JpcmDed+NMJijhhToum30Nfg+Ev2&#10;LLfuSbGxuLBbynDm0qRAKx0sj605UOYLV4kWlNHuTdlzbbWA0oitTkhO6xdLDzmpWWkNwz0HTHFd&#10;3LD/nasEJw17Awi9iyaHjKFjcrgSDBlGm6DsLZtZ8KxduH8BNMyVHWOru+RhOWAvDQ626qWx7KwT&#10;taTU7fW06fw3yv4t/itJbikLXF0Vz7uEGhnCs5FRBuw0MA6J7+P7uWAMhPJGuWV44rdcaTDsnMtY&#10;GBDpXZoW/ak+K0GtkcsUJCaZgiaHjMFrtcPLjdczXZhlftJ0r6j2+piVBvyiR8nw2fUmLVh3fa6d&#10;+1J7hegs3LOldbqiYfbz9Ub6USApoKQjnPtvy63DB4pxQva95HbV2DmFVxoDG5kDFXgPeauggV5I&#10;GPZDSdO+IhlqcxJh+4svi8lJttjHc0V8SKdaiRpS/F4qz0r49YS46Z5PjaBogjrFw9EdqXGnToqH&#10;7AjoMIcrzTGPwrMex6jzfXLrgOA41sbwNKV1tCYHjfclTHc19rPiZuT8BFwDuXx4Aer3sx2m063/&#10;DUoCaEbqMKOLQZRLcn9hVwzUn1Ky5p34PM9y/06y6xIr0IgQnJ3UFow1wn4vf40j2Wr1GdDwA+ZT&#10;O/l+nj1RshsTXIWYvR3NPFxIDsRJx6zK/FAAEnqvVv90SiFNdb8QFDTGPN+c+L20pNWzknPn6LYx&#10;0Eh/7DJ9X0mZulr+ZqOW4IJ2nmF7KkYGxKDm6TSjOyrFPBqJUMTmSqskKN8BKd6eKiE6cDiCvohm&#10;IjUFYtpeGnQD8zxIX4jmmzTlWurw/f5Tbms8QJr+i1LEypIQDHeoxggsA9Xxrg6+gyaNexD7bMmu&#10;Syz/jHMo6PUu/UQyEuulnWHSU3c+6MPILY0HSMcMVpKVF0K8Ex8zqWo/0OCahnQUSWQ1WGf0LOdX&#10;r0BdYNLYwfA7H2SiDsN9H+brkRHxx3D4KY9oP0U1rhX5uWRVBYkWd4r2Ebinz8Af5Ep2XYKroK4S&#10;GiqTBm0rWSMDtN37mQj7mBXJG19cKazmnyxMe7PWfuwip+pc1XN8C/TbxXVA2UtDd3+Pl9VLa3jA&#10;nMzSTKQca8OeI1lVg9J+YtK4B8HrfiVIONjPaJNGesJP+olkNT74aQx6EPvY/UxDknC8m0Ptkl0V&#10;JCz7DM6Pcal17jl+FG89va5DKeIh51s6okCNzo+4n/bDD9LjQzQz2G/p/GzbGMmuONQsvQw8qhFs&#10;hqwa7imSXZfogElLGs5O36SxPvbuSvxeuq4QNyIPq09m0KgkQrcZ3Rcv4Xf1pSJhur/ONmlwTmv/&#10;Q7wKA67BguyBR5zfIlkjBzHL+Zo/veEHs9PUgJl2VMPxbbec0/V4ka+J7O1Jw/0mGuBGOPsPYf8U&#10;JLuTPR2cd3F6AWl7UK4Psjem4Rl7cN2rMIsp3NONxnsuiQ5D3IrcDo33DcYZ1aKrjQ7D9dq/9Cec&#10;bU+yRh7QGHfTvGlmombiRCAbC9tTaLCZnBfqNpxPyS1NjGtJW5EjusZEDqNqBwHPYngIGvRWNOz9&#10;eOZLuG8l9pys9Qcasc/eyFC5abkbr9EhEHpj+Thk4G99r2e+nv9bg3ook204byJvbsKKXhxvrcy4&#10;WDpkfwVl2MP3cYN23RtDmmSPTPArBnRXN5Ch/FjinoYhgzFNhzqwYZjGAUvueQ23Qg3Ke9TMt+TF&#10;W9oyqXGnZl459buZdd++JbPlroczb/x6TqbjyDMy8TGT1DW8B/t5aWuiyTgdRgFw81ojx3qWHU0b&#10;Thv8u9Ogua4Fw96ObS40WBfueZPvZPgKGYllzC4bz2lSmQdnP5UynGvKWTqGSFrOH/znyCRzEb/N&#10;HzHgf9tA3MugVeZD2t8m05BIKlQBjeOHhPQ0DLUCtNF6NMpCnD8KDXQDjs9MGtEvMyKPz/TC7jd1&#10;j8YbPTHTefRZmb07d2U+2rs3s/ednZm3n12SSR0+PRNv9pmIoRXw3Qb9y1lqHtTjXLz3YWybWAYO&#10;b5DBdflZPxV6a7obUe+L5NYB4RnutWRWPoP0ASP3+VtigAJgaCgIpubFSEBxmvuNtqM5BHNtVOZF&#10;Gs/71In+BqbSP01l424KT6PfNCfT1DRKbq84yOAoz30Qku3CQEpTksnJGNCcm5e1TOp3ORgw3DHw&#10;xz7kvcodMJxdqGfRP6qPwR3A+18gTfC+HXjeLd1N/f8EtqEA1T2NZoNaiAQEAzBqsV8CQls9pntp&#10;bDDeSwnmHo23Cn7FvYzJlstrCvQgp6RNp5sMRV+L5WPjUuuiY7B/AaxsqElm01ZforBOft2KM2kU&#10;EAiKx/rzXr1RU/KdKMPsJdbEikZWDEug0o8yDomVVz4BzJ9k5QVNGq+jtIvftU6yhhXAzNfT5Cnt&#10;ImXtMqNvtecJMoNPdpumgfhxL/Jn5pLdL25uamJYzg/x7B10FbJNLN9LIWXAIMzxAsZ5y22NhWS4&#10;zQARlCNLxiARGUYq2X1A9Q0NtoNONkewOSnbbjgzJHvYAebpAWom3agcW0N9n5RshWVW24msC7Up&#10;v0mDdnmz3MgIv8PgLqXfmd25IZNC45X18+a6QMJyLtMmihWHNlrHlcYkuw/AbL/T33D583fO/ZI1&#10;LNFuTToaPcH3yfDaxMHsbQfTfIc/sU+G7FN9IRKzbti7kPYFub1sLLOcz3VY7m1433MwkT9eX8sf&#10;Sw8FwAjtosqVU4r9LyWrD7yQ83XafGouNggkd8NQflNWDPghAzRoQo/ys54sP30hMhDTeM7VaGme&#10;5LYApSDVHDkBkqlCYblBUvcmw/bxkt0LNIFQzVu1U95N5jPahq1Jy0bMbBvXabnLKDA0OXrIA2bs&#10;QzjCs+p9YnnIAXX+Cz0N4I+Z2M9LVh9AcmfTlPFa3gMpv1uyAoxkqJFlw3lDO9nSdb1AsnsB6Zf2&#10;9NKoieyXF2ZNqwQYwUgYcLJFG5GZ4GRv46c0kr0f/McFGE4tA8xuLc1f9jdcAUY4aMZEC4mTnf9L&#10;UKQ/nW3SwIAjL5QiQH7E4FArzSJaBtrmw0TOYuMEmOdftdbyvwQJejUBssCQED1Ix429Gfg/sz0z&#10;cqZntJ3LiV0/VFZ3851taWtaxVY3C9AgiBnO1fwSVDGJMBMdaW6auRjsDm21q91wjpHbAgToC474&#10;pizn5wnDXQgGWgvmWZsynRWdVvSOJZ+eODxXuggQIECAAFVBU9P/AxosqYBs2VQ2AAAAAElFTkSu&#10;QmCCUEsDBBQABgAIAAAAIQDFS1404AAAAAkBAAAPAAAAZHJzL2Rvd25yZXYueG1sTI/NasMwEITv&#10;hb6D2EJvjew6fziWQwhtT6HQpFB621gb28RaGUuxnbevcmqOs7PMfJOtR9OInjpXW1YQTyIQxIXV&#10;NZcKvg/vL0sQziNrbCyTgis5WOePDxmm2g78Rf3elyKEsEtRQeV9m0rpiooMuoltiYN3sp1BH2RX&#10;St3hEMJNI1+jaC4N1hwaKmxpW1Fx3l+Mgo8Bh00Sv/W782l7/T3MPn92MSn1/DRuViA8jf7/GW74&#10;AR3ywHS0F9ZONArCEB+uyXwK4mZH8SIBcVSQTGcLkHkm7xfk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AXMHwQAAB0MAAAOAAAAAAAAAAAAAAAAADoCAABk&#10;cnMvZTJvRG9jLnhtbFBLAQItAAoAAAAAAAAAIQCTDwrGCBwAAAgcAAAUAAAAAAAAAAAAAAAAAIUG&#10;AABkcnMvbWVkaWEvaW1hZ2UxLnBuZ1BLAQItABQABgAIAAAAIQDFS1404AAAAAkBAAAPAAAAAAAA&#10;AAAAAAAAAL8iAABkcnMvZG93bnJldi54bWxQSwECLQAUAAYACAAAACEAqiYOvrwAAAAhAQAAGQAA&#10;AAAAAAAAAAAAAADMIwAAZHJzL19yZWxzL2Uyb0RvYy54bWwucmVsc1BLBQYAAAAABgAGAHwBAAC/&#10;JAAAAAA=&#10;">
                <v:shape id="Text Box 6" o:spid="_x0000_s1028" type="#_x0000_t202" style="position:absolute;width:64598;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gj3wwAAANoAAAAPAAAAZHJzL2Rvd25yZXYueG1sRI9Ba8JA&#10;FITvhf6H5RW81U0jSEhdRS2CgofWlnp9ZJ9JNPs2ZJ8a/71bKHgcZuYbZjLrXaMu1IXas4G3YQKK&#10;uPC25tLAz/fqNQMVBNli45kM3CjAbPr8NMHc+it/0WUnpYoQDjkaqETaXOtQVOQwDH1LHL2D7xxK&#10;lF2pbYfXCHeNTpNkrB3WHBcqbGlZUXHanZ2BtFku1uftcRQ+N1mmf1P52OzFmMFLP38HJdTLI/zf&#10;XlsDY/i7Em+Ant4BAAD//wMAUEsBAi0AFAAGAAgAAAAhANvh9svuAAAAhQEAABMAAAAAAAAAAAAA&#10;AAAAAAAAAFtDb250ZW50X1R5cGVzXS54bWxQSwECLQAUAAYACAAAACEAWvQsW78AAAAVAQAACwAA&#10;AAAAAAAAAAAAAAAfAQAAX3JlbHMvLnJlbHNQSwECLQAUAAYACAAAACEALpII98MAAADaAAAADwAA&#10;AAAAAAAAAAAAAAAHAgAAZHJzL2Rvd25yZXYueG1sUEsFBgAAAAADAAMAtwAAAPcCAAAAAA==&#10;" fillcolor="#f2f2f2 [3052]" strokecolor="#f2f2f2 [3052]" strokeweight=".5pt">
                  <v:textbox>
                    <w:txbxContent>
                      <w:p w14:paraId="62869C47" w14:textId="1FEA5036" w:rsidR="0041143C" w:rsidRPr="00F10169" w:rsidRDefault="00000000" w:rsidP="001E6C84">
                        <w:pPr>
                          <w:ind w:left="1276"/>
                          <w:rPr>
                            <w:b/>
                            <w:color w:val="CD163F"/>
                            <w:sz w:val="24"/>
                            <w:lang w:val="fr-FR"/>
                          </w:rPr>
                        </w:pPr>
                        <w:r w:rsidRPr="00A56418">
                          <w:rPr>
                            <w:b/>
                            <w:color w:val="CD163F"/>
                            <w:sz w:val="24"/>
                            <w:lang w:val="fr"/>
                          </w:rPr>
                          <w:t>Donnez votre avis :</w:t>
                        </w:r>
                      </w:p>
                      <w:p w14:paraId="61262CED" w14:textId="7B13D7F1" w:rsidR="0041143C" w:rsidRPr="00F10169" w:rsidRDefault="00000000" w:rsidP="001E6C84">
                        <w:pPr>
                          <w:ind w:left="1276"/>
                          <w:rPr>
                            <w:b/>
                            <w:sz w:val="24"/>
                            <w:lang w:val="fr-FR"/>
                          </w:rPr>
                        </w:pPr>
                        <w:r w:rsidRPr="0041143C">
                          <w:rPr>
                            <w:b/>
                            <w:sz w:val="24"/>
                            <w:lang w:val="fr"/>
                          </w:rPr>
                          <w:t>Pour chaque principe, veuillez fournir un exemple qui :</w:t>
                        </w:r>
                      </w:p>
                      <w:p w14:paraId="109677D6" w14:textId="282F1336" w:rsidR="0041143C" w:rsidRPr="00F10169" w:rsidRDefault="00000000" w:rsidP="001E6C84">
                        <w:pPr>
                          <w:ind w:left="1701"/>
                          <w:rPr>
                            <w:b/>
                            <w:sz w:val="24"/>
                            <w:lang w:val="fr-FR"/>
                          </w:rPr>
                        </w:pPr>
                        <w:r w:rsidRPr="0041143C">
                          <w:rPr>
                            <w:b/>
                            <w:sz w:val="24"/>
                            <w:lang w:val="fr"/>
                          </w:rPr>
                          <w:t>1.</w:t>
                        </w:r>
                        <w:r w:rsidRPr="0041143C">
                          <w:rPr>
                            <w:b/>
                            <w:sz w:val="24"/>
                            <w:lang w:val="fr"/>
                          </w:rPr>
                          <w:tab/>
                          <w:t>fonctionne bien pour les personnes en situation de handicap</w:t>
                        </w:r>
                      </w:p>
                      <w:p w14:paraId="77800A41" w14:textId="6D6D7AB4" w:rsidR="0041143C" w:rsidRPr="00F10169" w:rsidRDefault="00000000" w:rsidP="001E6C84">
                        <w:pPr>
                          <w:ind w:left="1701"/>
                          <w:rPr>
                            <w:b/>
                            <w:sz w:val="24"/>
                            <w:lang w:val="fr-FR"/>
                          </w:rPr>
                        </w:pPr>
                        <w:r w:rsidRPr="0041143C">
                          <w:rPr>
                            <w:b/>
                            <w:sz w:val="24"/>
                            <w:lang w:val="fr"/>
                          </w:rPr>
                          <w:t>2.</w:t>
                        </w:r>
                        <w:r w:rsidRPr="0041143C">
                          <w:rPr>
                            <w:b/>
                            <w:sz w:val="24"/>
                            <w:lang w:val="fr"/>
                          </w:rPr>
                          <w:tab/>
                          <w:t>ne fonctionne pas pour les personnes en situation de handicap</w:t>
                        </w:r>
                      </w:p>
                    </w:txbxContent>
                  </v:textbox>
                </v:shape>
                <v:rect id="Rectangle 7" o:spid="_x0000_s1029" style="position:absolute;left:212;top:212;width:847;height:12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apxgAAANoAAAAPAAAAZHJzL2Rvd25yZXYueG1sRI9Ba8JA&#10;FITvBf/D8oReSt3Yikp0lSJYelCKaXvw9sw+k9js25hdY+yvdwuCx2FmvmGm89aUoqHaFZYV9HsR&#10;COLU6oIzBd9fy+cxCOeRNZaWScGFHMxnnYcpxtqeeUNN4jMRIOxiVJB7X8VSujQng65nK+Lg7W1t&#10;0AdZZ1LXeA5wU8qXKBpKgwWHhRwrWuSU/iYnoyBqDn+fg9fVz3YwHK2fdmVxlO+JUo/d9m0CwlPr&#10;7+Fb+0MrGMH/lXAD5OwKAAD//wMAUEsBAi0AFAAGAAgAAAAhANvh9svuAAAAhQEAABMAAAAAAAAA&#10;AAAAAAAAAAAAAFtDb250ZW50X1R5cGVzXS54bWxQSwECLQAUAAYACAAAACEAWvQsW78AAAAVAQAA&#10;CwAAAAAAAAAAAAAAAAAfAQAAX3JlbHMvLnJlbHNQSwECLQAUAAYACAAAACEA5ZWWqcYAAADaAAAA&#10;DwAAAAAAAAAAAAAAAAAHAgAAZHJzL2Rvd25yZXYueG1sUEsFBgAAAAADAAMAtwAAAPoCAAAAAA==&#10;" fillcolor="#cd163f" strokecolor="#cd163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left:1913;top:1275;width:5588;height: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0VGwwAAANoAAAAPAAAAZHJzL2Rvd25yZXYueG1sRI9Ba8JA&#10;FITvQv/D8gq91U1tqJq6StEWA+JBo/dH9pmEZt+G3W1M/71bKHgcZuYbZrEaTCt6cr6xrOBlnIAg&#10;Lq1uuFJwKr6eZyB8QNbYWiYFv+RhtXwYLTDT9soH6o+hEhHCPkMFdQhdJqUvazLox7Yjjt7FOoMh&#10;SldJ7fAa4aaVkyR5kwYbjgs1drSuqfw+/hgF5XZfrKefjQuYb17TIr3gedcr9fQ4fLyDCDSEe/i/&#10;nWsFc/i7Em+AXN4AAAD//wMAUEsBAi0AFAAGAAgAAAAhANvh9svuAAAAhQEAABMAAAAAAAAAAAAA&#10;AAAAAAAAAFtDb250ZW50X1R5cGVzXS54bWxQSwECLQAUAAYACAAAACEAWvQsW78AAAAVAQAACwAA&#10;AAAAAAAAAAAAAAAfAQAAX3JlbHMvLnJlbHNQSwECLQAUAAYACAAAACEAEKdFRsMAAADaAAAADwAA&#10;AAAAAAAAAAAAAAAHAgAAZHJzL2Rvd25yZXYueG1sUEsFBgAAAAADAAMAtwAAAPcCAAAAAA==&#10;">
                  <v:imagedata r:id="rId13" o:title=""/>
                </v:shape>
                <w10:wrap type="topAndBottom" anchorx="margin"/>
              </v:group>
            </w:pict>
          </mc:Fallback>
        </mc:AlternateContent>
      </w:r>
      <w:r w:rsidRPr="00BD4558">
        <w:rPr>
          <w:sz w:val="24"/>
          <w:szCs w:val="24"/>
          <w:lang w:val="fr"/>
        </w:rPr>
        <w:t xml:space="preserve">Pour aider les gouvernements, les entreprises et la communauté à utiliser ces huit principes, les gouvernements élaborent un guide et sollicitent des commentaires pour s'assurer qu'il inclut les éléments les plus importants pour les personnes handicapées. </w:t>
      </w:r>
    </w:p>
    <w:p w14:paraId="3A8F359C" w14:textId="77777777" w:rsidR="00745278" w:rsidRDefault="00745278">
      <w:pPr>
        <w:rPr>
          <w:b/>
          <w:color w:val="CD163F"/>
          <w:sz w:val="24"/>
          <w:szCs w:val="24"/>
          <w:lang w:val="fr"/>
        </w:rPr>
      </w:pPr>
      <w:r>
        <w:rPr>
          <w:b/>
          <w:color w:val="CD163F"/>
          <w:sz w:val="24"/>
          <w:szCs w:val="24"/>
          <w:lang w:val="fr"/>
        </w:rPr>
        <w:br w:type="page"/>
      </w:r>
    </w:p>
    <w:p w14:paraId="38C597E7" w14:textId="38373F96" w:rsidR="00B11A69" w:rsidRPr="00F10169" w:rsidRDefault="00015DBD" w:rsidP="00640A94">
      <w:pPr>
        <w:keepNext/>
        <w:tabs>
          <w:tab w:val="left" w:pos="1843"/>
        </w:tabs>
        <w:spacing w:before="480" w:after="120" w:line="288" w:lineRule="auto"/>
        <w:rPr>
          <w:b/>
          <w:color w:val="CD163F"/>
          <w:sz w:val="24"/>
          <w:szCs w:val="24"/>
          <w:lang w:val="fr-FR"/>
        </w:rPr>
      </w:pPr>
      <w:r>
        <w:rPr>
          <w:b/>
          <w:color w:val="CD163F"/>
          <w:sz w:val="24"/>
          <w:szCs w:val="24"/>
          <w:lang w:val="fr"/>
        </w:rPr>
        <w:lastRenderedPageBreak/>
        <w:t xml:space="preserve">Principe n°1 : </w:t>
      </w:r>
      <w:r>
        <w:rPr>
          <w:b/>
          <w:color w:val="CD163F"/>
          <w:sz w:val="24"/>
          <w:szCs w:val="24"/>
          <w:lang w:val="fr"/>
        </w:rPr>
        <w:tab/>
        <w:t xml:space="preserve">Les personnes sont libres de faire leurs propres choix </w:t>
      </w:r>
    </w:p>
    <w:p w14:paraId="0F614160" w14:textId="77777777" w:rsidR="00B11A69" w:rsidRPr="00F10169" w:rsidRDefault="00015DBD" w:rsidP="00640A94">
      <w:pPr>
        <w:spacing w:after="0" w:line="288" w:lineRule="auto"/>
        <w:rPr>
          <w:sz w:val="24"/>
          <w:szCs w:val="24"/>
          <w:lang w:val="fr-FR"/>
        </w:rPr>
      </w:pPr>
      <w:r w:rsidRPr="00354735">
        <w:rPr>
          <w:sz w:val="24"/>
          <w:szCs w:val="24"/>
          <w:lang w:val="fr"/>
        </w:rPr>
        <w:t>En vue d'appliquer ce principe, nous vous demandons d'envisager si cette action va permettre de :</w:t>
      </w:r>
    </w:p>
    <w:p w14:paraId="2115CC27" w14:textId="77777777" w:rsidR="00B11A69" w:rsidRPr="00F10169" w:rsidRDefault="00015DBD" w:rsidP="00640A94">
      <w:pPr>
        <w:pStyle w:val="ListParagraph"/>
        <w:numPr>
          <w:ilvl w:val="0"/>
          <w:numId w:val="24"/>
        </w:numPr>
        <w:spacing w:after="120" w:line="288" w:lineRule="auto"/>
        <w:ind w:left="782" w:hanging="357"/>
        <w:rPr>
          <w:sz w:val="24"/>
          <w:szCs w:val="24"/>
          <w:lang w:val="fr-FR"/>
        </w:rPr>
      </w:pPr>
      <w:r w:rsidRPr="00354735">
        <w:rPr>
          <w:sz w:val="24"/>
          <w:szCs w:val="24"/>
          <w:lang w:val="fr"/>
        </w:rPr>
        <w:t>aider</w:t>
      </w:r>
      <w:r w:rsidRPr="00354735">
        <w:rPr>
          <w:sz w:val="24"/>
          <w:szCs w:val="24"/>
          <w:lang w:val="fr"/>
        </w:rPr>
        <w:t xml:space="preserve"> les personnes en situation de handicap à faire leurs propres choix de la même manière que les personnes qui ne sont pas en situation de handicap</w:t>
      </w:r>
    </w:p>
    <w:p w14:paraId="5C45CA8F" w14:textId="77777777" w:rsidR="00B11A69" w:rsidRPr="00F10169" w:rsidRDefault="00015DBD" w:rsidP="00640A94">
      <w:pPr>
        <w:pStyle w:val="ListParagraph"/>
        <w:numPr>
          <w:ilvl w:val="0"/>
          <w:numId w:val="24"/>
        </w:numPr>
        <w:spacing w:after="120" w:line="288" w:lineRule="auto"/>
        <w:ind w:left="782" w:hanging="357"/>
        <w:rPr>
          <w:b/>
          <w:sz w:val="24"/>
          <w:szCs w:val="24"/>
          <w:lang w:val="fr-FR"/>
        </w:rPr>
      </w:pPr>
      <w:r w:rsidRPr="00354735">
        <w:rPr>
          <w:sz w:val="24"/>
          <w:szCs w:val="24"/>
          <w:lang w:val="fr"/>
        </w:rPr>
        <w:t>aider les personnes à prendre une décision lorsque cela est nécessaire.</w:t>
      </w:r>
    </w:p>
    <w:p w14:paraId="3E91BF79" w14:textId="12D6053F" w:rsidR="0041143C" w:rsidRPr="00F10169" w:rsidRDefault="00015DBD" w:rsidP="00640A94">
      <w:pPr>
        <w:spacing w:after="120" w:line="288" w:lineRule="auto"/>
        <w:rPr>
          <w:i/>
          <w:sz w:val="24"/>
          <w:szCs w:val="24"/>
          <w:lang w:val="fr-FR"/>
        </w:rPr>
      </w:pPr>
      <w:r w:rsidRPr="00354735">
        <w:rPr>
          <w:sz w:val="24"/>
          <w:szCs w:val="24"/>
          <w:lang w:val="fr"/>
        </w:rPr>
        <w:t xml:space="preserve">Remarque : la formulation complète de </w:t>
      </w:r>
      <w:r w:rsidRPr="00354735">
        <w:rPr>
          <w:sz w:val="24"/>
          <w:szCs w:val="24"/>
          <w:lang w:val="fr"/>
        </w:rPr>
        <w:t xml:space="preserve">ce principe dans la stratégie est la suivante : </w:t>
      </w:r>
      <w:r w:rsidRPr="00354735">
        <w:rPr>
          <w:i/>
          <w:sz w:val="24"/>
          <w:szCs w:val="24"/>
          <w:lang w:val="fr"/>
        </w:rPr>
        <w:t xml:space="preserve">« Le respect de la dignité humaine, de l’autonomie individuelle, y compris la liberté de faire ses propres choix, et de l’indépendance des personnes ». </w:t>
      </w:r>
    </w:p>
    <w:p w14:paraId="786B6862" w14:textId="77777777" w:rsidR="00B11A69" w:rsidRPr="00F10169" w:rsidRDefault="00015DBD" w:rsidP="00470C6E">
      <w:pPr>
        <w:keepNext/>
        <w:tabs>
          <w:tab w:val="left" w:pos="1843"/>
        </w:tabs>
        <w:spacing w:before="240" w:after="120" w:line="288" w:lineRule="auto"/>
        <w:rPr>
          <w:b/>
          <w:color w:val="CD163F"/>
          <w:sz w:val="24"/>
          <w:szCs w:val="24"/>
          <w:lang w:val="fr-FR"/>
        </w:rPr>
      </w:pPr>
      <w:r>
        <w:rPr>
          <w:b/>
          <w:color w:val="CD163F"/>
          <w:sz w:val="24"/>
          <w:szCs w:val="24"/>
          <w:lang w:val="fr"/>
        </w:rPr>
        <w:t xml:space="preserve">Principe n°2 : </w:t>
      </w:r>
      <w:r>
        <w:rPr>
          <w:b/>
          <w:color w:val="CD163F"/>
          <w:sz w:val="24"/>
          <w:szCs w:val="24"/>
          <w:lang w:val="fr"/>
        </w:rPr>
        <w:tab/>
        <w:t>Personne ne subira de discrimination (L</w:t>
      </w:r>
      <w:r>
        <w:rPr>
          <w:b/>
          <w:color w:val="CD163F"/>
          <w:sz w:val="24"/>
          <w:szCs w:val="24"/>
          <w:lang w:val="fr"/>
        </w:rPr>
        <w:t>a non-discrimination)</w:t>
      </w:r>
    </w:p>
    <w:p w14:paraId="4B90793A" w14:textId="77777777" w:rsidR="00B11A69" w:rsidRPr="00F10169" w:rsidRDefault="00015DBD" w:rsidP="00640A94">
      <w:pPr>
        <w:spacing w:after="0" w:line="288" w:lineRule="auto"/>
        <w:rPr>
          <w:sz w:val="24"/>
          <w:szCs w:val="24"/>
          <w:lang w:val="fr-FR"/>
        </w:rPr>
      </w:pPr>
      <w:r w:rsidRPr="00354735">
        <w:rPr>
          <w:sz w:val="24"/>
          <w:szCs w:val="24"/>
          <w:lang w:val="fr"/>
        </w:rPr>
        <w:t>En vue d'appliquer ce principe, nous vous demandons d'envisager si cette action va permettre de :</w:t>
      </w:r>
    </w:p>
    <w:p w14:paraId="00878934" w14:textId="77777777" w:rsidR="00B11A69" w:rsidRPr="00F10169" w:rsidRDefault="00015DBD" w:rsidP="00640A94">
      <w:pPr>
        <w:pStyle w:val="ListParagraph"/>
        <w:numPr>
          <w:ilvl w:val="0"/>
          <w:numId w:val="25"/>
        </w:numPr>
        <w:spacing w:after="120" w:line="288" w:lineRule="auto"/>
        <w:ind w:left="714" w:hanging="357"/>
        <w:rPr>
          <w:sz w:val="24"/>
          <w:szCs w:val="24"/>
          <w:lang w:val="fr-FR"/>
        </w:rPr>
      </w:pPr>
      <w:r w:rsidRPr="002C4160">
        <w:rPr>
          <w:sz w:val="24"/>
          <w:szCs w:val="24"/>
          <w:lang w:val="fr"/>
        </w:rPr>
        <w:t>se conformer à la loi de 1992 sur la discrimination à l'égard des personnes en situation de handicap, à la législation anti-discriminati</w:t>
      </w:r>
      <w:r w:rsidRPr="002C4160">
        <w:rPr>
          <w:sz w:val="24"/>
          <w:szCs w:val="24"/>
          <w:lang w:val="fr"/>
        </w:rPr>
        <w:t>on des États et des Territoires et à la Convention des Nations unies relative aux droits des personnes handicapées (CDPH)</w:t>
      </w:r>
    </w:p>
    <w:p w14:paraId="2F994A43" w14:textId="19CA7FD5" w:rsidR="0041143C" w:rsidRPr="00F10169" w:rsidRDefault="00015DBD" w:rsidP="00640A94">
      <w:pPr>
        <w:pStyle w:val="ListParagraph"/>
        <w:numPr>
          <w:ilvl w:val="0"/>
          <w:numId w:val="25"/>
        </w:numPr>
        <w:spacing w:after="120" w:line="288" w:lineRule="auto"/>
        <w:ind w:left="714" w:hanging="357"/>
        <w:rPr>
          <w:b/>
          <w:sz w:val="24"/>
          <w:szCs w:val="24"/>
          <w:lang w:val="fr-FR"/>
        </w:rPr>
      </w:pPr>
      <w:r>
        <w:rPr>
          <w:sz w:val="24"/>
          <w:szCs w:val="24"/>
          <w:lang w:val="fr"/>
        </w:rPr>
        <w:t>éviter la discrimination indirecte et fournir les aides nécessaires (par exemple, fournir à une personne malvoyante un lecteur d'écran</w:t>
      </w:r>
      <w:r>
        <w:rPr>
          <w:sz w:val="24"/>
          <w:szCs w:val="24"/>
          <w:lang w:val="fr"/>
        </w:rPr>
        <w:t xml:space="preserve"> ou une autre technologie si c'est ce dont elle a besoin pour faire son travail).</w:t>
      </w:r>
    </w:p>
    <w:p w14:paraId="26C2A7C3" w14:textId="77777777" w:rsidR="00B11A69" w:rsidRPr="00F10169" w:rsidRDefault="00015DBD" w:rsidP="00470C6E">
      <w:pPr>
        <w:keepNext/>
        <w:tabs>
          <w:tab w:val="left" w:pos="1843"/>
        </w:tabs>
        <w:spacing w:before="240" w:after="120" w:line="288" w:lineRule="auto"/>
        <w:rPr>
          <w:b/>
          <w:color w:val="CD163F"/>
          <w:sz w:val="24"/>
          <w:szCs w:val="24"/>
          <w:lang w:val="fr-FR"/>
        </w:rPr>
      </w:pPr>
      <w:r>
        <w:rPr>
          <w:b/>
          <w:color w:val="CD163F"/>
          <w:sz w:val="24"/>
          <w:szCs w:val="24"/>
          <w:lang w:val="fr"/>
        </w:rPr>
        <w:t xml:space="preserve">Principe n°3 : </w:t>
      </w:r>
      <w:r>
        <w:rPr>
          <w:b/>
          <w:color w:val="CD163F"/>
          <w:sz w:val="24"/>
          <w:szCs w:val="24"/>
          <w:lang w:val="fr"/>
        </w:rPr>
        <w:tab/>
        <w:t>Les personnes en situation de handicap doivent être intégrées à la société, comme tout le monde</w:t>
      </w:r>
    </w:p>
    <w:p w14:paraId="14AA98E4" w14:textId="77777777" w:rsidR="00B11A69" w:rsidRPr="00F10169" w:rsidRDefault="00015DBD" w:rsidP="00640A94">
      <w:pPr>
        <w:spacing w:after="0" w:line="288" w:lineRule="auto"/>
        <w:rPr>
          <w:sz w:val="24"/>
          <w:szCs w:val="24"/>
          <w:lang w:val="fr-FR"/>
        </w:rPr>
      </w:pPr>
      <w:r w:rsidRPr="006C5AAE">
        <w:rPr>
          <w:sz w:val="24"/>
          <w:szCs w:val="24"/>
          <w:lang w:val="fr"/>
        </w:rPr>
        <w:t xml:space="preserve">En vue d'appliquer ce principe, nous vous demandons </w:t>
      </w:r>
      <w:r w:rsidRPr="006C5AAE">
        <w:rPr>
          <w:sz w:val="24"/>
          <w:szCs w:val="24"/>
          <w:lang w:val="fr"/>
        </w:rPr>
        <w:t>d'envisager si cette action va permettre de :</w:t>
      </w:r>
    </w:p>
    <w:p w14:paraId="6FB82D61" w14:textId="77777777" w:rsidR="00B11A69" w:rsidRPr="00F10169" w:rsidRDefault="00015DBD" w:rsidP="00640A94">
      <w:pPr>
        <w:pStyle w:val="ListParagraph"/>
        <w:numPr>
          <w:ilvl w:val="0"/>
          <w:numId w:val="25"/>
        </w:numPr>
        <w:spacing w:after="120" w:line="288" w:lineRule="auto"/>
        <w:ind w:left="714" w:hanging="357"/>
        <w:rPr>
          <w:b/>
          <w:sz w:val="24"/>
          <w:szCs w:val="24"/>
          <w:lang w:val="fr-FR"/>
        </w:rPr>
      </w:pPr>
      <w:r w:rsidRPr="006C5AAE">
        <w:rPr>
          <w:sz w:val="24"/>
          <w:szCs w:val="24"/>
          <w:lang w:val="fr"/>
        </w:rPr>
        <w:t>inclure et faire participer les personnes en situation de handicap à tous les aspects de la vie de la communauté</w:t>
      </w:r>
    </w:p>
    <w:p w14:paraId="07B1D82E" w14:textId="77777777" w:rsidR="00B11A69" w:rsidRPr="00F10169" w:rsidRDefault="00015DBD" w:rsidP="00640A94">
      <w:pPr>
        <w:pStyle w:val="ListParagraph"/>
        <w:numPr>
          <w:ilvl w:val="0"/>
          <w:numId w:val="25"/>
        </w:numPr>
        <w:spacing w:after="120" w:line="288" w:lineRule="auto"/>
        <w:ind w:left="714" w:hanging="357"/>
        <w:rPr>
          <w:b/>
          <w:sz w:val="24"/>
          <w:szCs w:val="24"/>
          <w:lang w:val="fr-FR"/>
        </w:rPr>
      </w:pPr>
      <w:r w:rsidRPr="006C5AAE">
        <w:rPr>
          <w:sz w:val="24"/>
          <w:szCs w:val="24"/>
          <w:lang w:val="fr"/>
        </w:rPr>
        <w:t>réaliser le plein potentiel des personnes en situation de handicap.</w:t>
      </w:r>
    </w:p>
    <w:p w14:paraId="5852D951" w14:textId="656DB29E" w:rsidR="00B11A69" w:rsidRPr="00F10169" w:rsidRDefault="00015DBD" w:rsidP="00640A94">
      <w:pPr>
        <w:spacing w:after="120" w:line="288" w:lineRule="auto"/>
        <w:rPr>
          <w:b/>
          <w:sz w:val="24"/>
          <w:szCs w:val="24"/>
          <w:lang w:val="fr-FR"/>
        </w:rPr>
      </w:pPr>
      <w:r w:rsidRPr="006C5AAE">
        <w:rPr>
          <w:sz w:val="24"/>
          <w:szCs w:val="24"/>
          <w:lang w:val="fr"/>
        </w:rPr>
        <w:t xml:space="preserve">Remarque : la formulation </w:t>
      </w:r>
      <w:r w:rsidRPr="006C5AAE">
        <w:rPr>
          <w:sz w:val="24"/>
          <w:szCs w:val="24"/>
          <w:lang w:val="fr"/>
        </w:rPr>
        <w:t>complète de ce principe dans la stratégie est la suivante </w:t>
      </w:r>
      <w:r w:rsidRPr="006C5AAE">
        <w:rPr>
          <w:i/>
          <w:sz w:val="24"/>
          <w:szCs w:val="24"/>
          <w:lang w:val="fr"/>
        </w:rPr>
        <w:t>« Participation réelle à tous les aspects de la société dans le respect de la diversité ».</w:t>
      </w:r>
    </w:p>
    <w:p w14:paraId="7D67D7CE" w14:textId="77777777" w:rsidR="00B11A69" w:rsidRPr="00F10169" w:rsidRDefault="00015DBD" w:rsidP="00470C6E">
      <w:pPr>
        <w:keepNext/>
        <w:tabs>
          <w:tab w:val="left" w:pos="1843"/>
        </w:tabs>
        <w:spacing w:before="240" w:after="120" w:line="288" w:lineRule="auto"/>
        <w:rPr>
          <w:b/>
          <w:color w:val="CD163F"/>
          <w:sz w:val="24"/>
          <w:szCs w:val="24"/>
          <w:lang w:val="fr-FR"/>
        </w:rPr>
      </w:pPr>
      <w:r>
        <w:rPr>
          <w:b/>
          <w:color w:val="CD163F"/>
          <w:sz w:val="24"/>
          <w:szCs w:val="24"/>
          <w:lang w:val="fr"/>
        </w:rPr>
        <w:t xml:space="preserve">Principe n°4 : </w:t>
      </w:r>
      <w:r>
        <w:rPr>
          <w:b/>
          <w:color w:val="CD163F"/>
          <w:sz w:val="24"/>
          <w:szCs w:val="24"/>
          <w:lang w:val="fr"/>
        </w:rPr>
        <w:tab/>
        <w:t>Les personnes en situation de handicap doivent être respectées</w:t>
      </w:r>
    </w:p>
    <w:p w14:paraId="13CF02CF" w14:textId="77777777" w:rsidR="00B11A69" w:rsidRPr="00F10169" w:rsidRDefault="00015DBD" w:rsidP="00640A94">
      <w:pPr>
        <w:keepNext/>
        <w:spacing w:after="0" w:line="288" w:lineRule="auto"/>
        <w:rPr>
          <w:sz w:val="24"/>
          <w:szCs w:val="24"/>
          <w:lang w:val="fr-FR"/>
        </w:rPr>
      </w:pPr>
      <w:r w:rsidRPr="006C5AAE">
        <w:rPr>
          <w:sz w:val="24"/>
          <w:szCs w:val="24"/>
          <w:lang w:val="fr"/>
        </w:rPr>
        <w:t>En vue d'appliquer ce princi</w:t>
      </w:r>
      <w:r w:rsidRPr="006C5AAE">
        <w:rPr>
          <w:sz w:val="24"/>
          <w:szCs w:val="24"/>
          <w:lang w:val="fr"/>
        </w:rPr>
        <w:t>pe, nous vous demandons d'envisager si cette action va permettre de :</w:t>
      </w:r>
    </w:p>
    <w:p w14:paraId="07AB742D" w14:textId="77777777" w:rsidR="00B11A69" w:rsidRPr="00F10169" w:rsidRDefault="00015DBD" w:rsidP="00640A94">
      <w:pPr>
        <w:pStyle w:val="ListParagraph"/>
        <w:keepNext/>
        <w:numPr>
          <w:ilvl w:val="0"/>
          <w:numId w:val="25"/>
        </w:numPr>
        <w:spacing w:after="120" w:line="288" w:lineRule="auto"/>
        <w:ind w:left="714" w:hanging="357"/>
        <w:rPr>
          <w:sz w:val="24"/>
          <w:szCs w:val="24"/>
          <w:lang w:val="fr-FR"/>
        </w:rPr>
      </w:pPr>
      <w:r w:rsidRPr="006C5AAE">
        <w:rPr>
          <w:sz w:val="24"/>
          <w:szCs w:val="24"/>
          <w:lang w:val="fr"/>
        </w:rPr>
        <w:t>respecter et reconnaître la valeur et la dignité de toutes les personnes en situation de handicap.</w:t>
      </w:r>
    </w:p>
    <w:p w14:paraId="711FC3B4" w14:textId="77777777" w:rsidR="00640A94" w:rsidRDefault="00015DBD" w:rsidP="00640A94">
      <w:pPr>
        <w:spacing w:after="120" w:line="288" w:lineRule="auto"/>
        <w:rPr>
          <w:rFonts w:cs="Arial"/>
          <w:i/>
          <w:sz w:val="24"/>
          <w:szCs w:val="24"/>
          <w:lang w:val="fr-FR"/>
        </w:rPr>
      </w:pPr>
      <w:r w:rsidRPr="006C5AAE">
        <w:rPr>
          <w:sz w:val="24"/>
          <w:szCs w:val="24"/>
          <w:lang w:val="fr"/>
        </w:rPr>
        <w:t>Remarque : la formulation complète de ce principe dans la stratégie est la suivante</w:t>
      </w:r>
      <w:r w:rsidRPr="006C5AAE">
        <w:rPr>
          <w:i/>
          <w:sz w:val="24"/>
          <w:szCs w:val="24"/>
          <w:lang w:val="fr"/>
        </w:rPr>
        <w:t>« Le</w:t>
      </w:r>
      <w:r w:rsidRPr="006C5AAE">
        <w:rPr>
          <w:i/>
          <w:sz w:val="24"/>
          <w:szCs w:val="24"/>
          <w:lang w:val="fr"/>
        </w:rPr>
        <w:t xml:space="preserve"> respect de la différence et l’acceptation des personnes en situation de handicap comme faisant partie de la diversité humaine et de l’humanité ». </w:t>
      </w:r>
    </w:p>
    <w:p w14:paraId="50AAE509" w14:textId="15721AD7" w:rsidR="00B11A69" w:rsidRPr="00640A94" w:rsidRDefault="00015DBD" w:rsidP="00470C6E">
      <w:pPr>
        <w:spacing w:before="160" w:after="120" w:line="288" w:lineRule="auto"/>
        <w:rPr>
          <w:rFonts w:cs="Arial"/>
          <w:i/>
          <w:sz w:val="24"/>
          <w:szCs w:val="24"/>
          <w:lang w:val="fr-FR"/>
        </w:rPr>
      </w:pPr>
      <w:r>
        <w:rPr>
          <w:b/>
          <w:color w:val="CD163F"/>
          <w:sz w:val="24"/>
          <w:szCs w:val="24"/>
          <w:lang w:val="fr"/>
        </w:rPr>
        <w:t>Principe n°5 :</w:t>
      </w:r>
      <w:r w:rsidR="00F82C87">
        <w:rPr>
          <w:b/>
          <w:color w:val="CD163F"/>
          <w:sz w:val="24"/>
          <w:szCs w:val="24"/>
          <w:lang w:val="fr"/>
        </w:rPr>
        <w:t xml:space="preserve">    </w:t>
      </w:r>
      <w:r>
        <w:rPr>
          <w:b/>
          <w:color w:val="CD163F"/>
          <w:sz w:val="24"/>
          <w:szCs w:val="24"/>
          <w:lang w:val="fr"/>
        </w:rPr>
        <w:t>Les opportunités doivent être les mêmes pour tout le monde (Égalité des chances)</w:t>
      </w:r>
    </w:p>
    <w:p w14:paraId="47215C51" w14:textId="77777777" w:rsidR="00B11A69" w:rsidRPr="00F10169" w:rsidRDefault="00015DBD" w:rsidP="00640A94">
      <w:pPr>
        <w:keepNext/>
        <w:spacing w:after="120" w:line="288" w:lineRule="auto"/>
        <w:rPr>
          <w:sz w:val="24"/>
          <w:szCs w:val="24"/>
          <w:lang w:val="fr-FR"/>
        </w:rPr>
      </w:pPr>
      <w:r w:rsidRPr="006C5AAE">
        <w:rPr>
          <w:sz w:val="24"/>
          <w:szCs w:val="24"/>
          <w:lang w:val="fr"/>
        </w:rPr>
        <w:t>En vue d'</w:t>
      </w:r>
      <w:r w:rsidRPr="006C5AAE">
        <w:rPr>
          <w:sz w:val="24"/>
          <w:szCs w:val="24"/>
          <w:lang w:val="fr"/>
        </w:rPr>
        <w:t>appliquer ce principe, nous vous demandons d'envisager si cette action va permettre de :</w:t>
      </w:r>
    </w:p>
    <w:p w14:paraId="168BD4BF" w14:textId="77777777" w:rsidR="00640A94" w:rsidRPr="00640A94" w:rsidRDefault="00015DBD" w:rsidP="00640A94">
      <w:pPr>
        <w:pStyle w:val="ListParagraph"/>
        <w:numPr>
          <w:ilvl w:val="0"/>
          <w:numId w:val="25"/>
        </w:numPr>
        <w:spacing w:line="288" w:lineRule="auto"/>
        <w:rPr>
          <w:b/>
          <w:color w:val="CD163F"/>
          <w:sz w:val="24"/>
          <w:szCs w:val="24"/>
          <w:lang w:val="fr-FR"/>
        </w:rPr>
      </w:pPr>
      <w:r w:rsidRPr="006C5AAE">
        <w:rPr>
          <w:sz w:val="24"/>
          <w:szCs w:val="24"/>
          <w:lang w:val="fr"/>
        </w:rPr>
        <w:t>éviter des obstacles ou des processus qui empêchent injustement les personnes en situation de handicap d'atteindre leurs objectifs.</w:t>
      </w:r>
      <w:r w:rsidR="00640A94">
        <w:rPr>
          <w:b/>
          <w:color w:val="CD163F"/>
          <w:sz w:val="24"/>
          <w:szCs w:val="24"/>
          <w:lang w:val="fr"/>
        </w:rPr>
        <w:t xml:space="preserve"> </w:t>
      </w:r>
    </w:p>
    <w:p w14:paraId="443AE6EA" w14:textId="77777777" w:rsidR="00640A94" w:rsidRDefault="00640A94">
      <w:pPr>
        <w:rPr>
          <w:b/>
          <w:color w:val="CD163F"/>
          <w:sz w:val="24"/>
          <w:szCs w:val="24"/>
          <w:lang w:val="fr"/>
        </w:rPr>
      </w:pPr>
      <w:r>
        <w:rPr>
          <w:b/>
          <w:color w:val="CD163F"/>
          <w:sz w:val="24"/>
          <w:szCs w:val="24"/>
          <w:lang w:val="fr"/>
        </w:rPr>
        <w:br w:type="page"/>
      </w:r>
    </w:p>
    <w:p w14:paraId="4C1D7B0F" w14:textId="0F486B51" w:rsidR="00B11A69" w:rsidRPr="00640A94" w:rsidRDefault="00015DBD" w:rsidP="00640A94">
      <w:pPr>
        <w:rPr>
          <w:b/>
          <w:color w:val="CD163F"/>
          <w:sz w:val="24"/>
          <w:szCs w:val="24"/>
          <w:lang w:val="fr-FR"/>
        </w:rPr>
      </w:pPr>
      <w:r w:rsidRPr="00640A94">
        <w:rPr>
          <w:b/>
          <w:color w:val="CD163F"/>
          <w:sz w:val="24"/>
          <w:szCs w:val="24"/>
          <w:lang w:val="fr"/>
        </w:rPr>
        <w:lastRenderedPageBreak/>
        <w:t>Principe n°6 :</w:t>
      </w:r>
      <w:r w:rsidR="00F82C87">
        <w:rPr>
          <w:b/>
          <w:color w:val="CD163F"/>
          <w:sz w:val="24"/>
          <w:szCs w:val="24"/>
          <w:lang w:val="fr"/>
        </w:rPr>
        <w:t xml:space="preserve">      </w:t>
      </w:r>
      <w:r w:rsidRPr="00640A94">
        <w:rPr>
          <w:b/>
          <w:color w:val="CD163F"/>
          <w:sz w:val="24"/>
          <w:szCs w:val="24"/>
          <w:lang w:val="fr"/>
        </w:rPr>
        <w:t>L'accès doit</w:t>
      </w:r>
      <w:r w:rsidRPr="00640A94">
        <w:rPr>
          <w:b/>
          <w:color w:val="CD163F"/>
          <w:sz w:val="24"/>
          <w:szCs w:val="24"/>
          <w:lang w:val="fr"/>
        </w:rPr>
        <w:t xml:space="preserve"> être le même pour tout le monde (Accessibilité)</w:t>
      </w:r>
    </w:p>
    <w:p w14:paraId="2206CF2F" w14:textId="77777777" w:rsidR="00B11A69" w:rsidRPr="00F10169" w:rsidRDefault="00015DBD" w:rsidP="00C05675">
      <w:pPr>
        <w:spacing w:after="120"/>
        <w:rPr>
          <w:sz w:val="24"/>
          <w:szCs w:val="24"/>
          <w:lang w:val="fr-FR"/>
        </w:rPr>
      </w:pPr>
      <w:r w:rsidRPr="006C5AAE">
        <w:rPr>
          <w:sz w:val="24"/>
          <w:szCs w:val="24"/>
          <w:lang w:val="fr"/>
        </w:rPr>
        <w:t>En vue d'appliquer ce principe, nous vous demandons d'envisager si cette action va permettre de :</w:t>
      </w:r>
    </w:p>
    <w:p w14:paraId="7A4704A7" w14:textId="77777777" w:rsidR="00B11A69" w:rsidRPr="00F10169" w:rsidRDefault="00015DBD" w:rsidP="00B11A69">
      <w:pPr>
        <w:pStyle w:val="ListParagraph"/>
        <w:numPr>
          <w:ilvl w:val="0"/>
          <w:numId w:val="25"/>
        </w:numPr>
        <w:rPr>
          <w:b/>
          <w:sz w:val="24"/>
          <w:szCs w:val="24"/>
          <w:lang w:val="fr-FR"/>
        </w:rPr>
      </w:pPr>
      <w:r w:rsidRPr="006C5AAE">
        <w:rPr>
          <w:sz w:val="24"/>
          <w:szCs w:val="24"/>
          <w:lang w:val="fr"/>
        </w:rPr>
        <w:t>disposer d'informations, de technologies, de services et de lieux accessibles</w:t>
      </w:r>
    </w:p>
    <w:p w14:paraId="0933C7C7" w14:textId="71CCAE3F" w:rsidR="00B11A69" w:rsidRPr="00F10169" w:rsidRDefault="00015DBD" w:rsidP="001E6C84">
      <w:pPr>
        <w:pStyle w:val="ListParagraph"/>
        <w:numPr>
          <w:ilvl w:val="0"/>
          <w:numId w:val="25"/>
        </w:numPr>
        <w:rPr>
          <w:sz w:val="24"/>
          <w:szCs w:val="24"/>
          <w:lang w:val="fr-FR"/>
        </w:rPr>
      </w:pPr>
      <w:r w:rsidRPr="006C5AAE">
        <w:rPr>
          <w:sz w:val="24"/>
          <w:szCs w:val="24"/>
          <w:lang w:val="fr"/>
        </w:rPr>
        <w:t>appliquer</w:t>
      </w:r>
      <w:r w:rsidRPr="006C5AAE">
        <w:rPr>
          <w:sz w:val="24"/>
          <w:szCs w:val="24"/>
          <w:lang w:val="fr"/>
        </w:rPr>
        <w:t xml:space="preserve"> les principes de la conception universelle (afin que chacun puisse accéder aux services et aux bâtiments sans avoir besoin d'installations spécialisées ou adaptées).</w:t>
      </w:r>
    </w:p>
    <w:p w14:paraId="2283DEEF" w14:textId="327C2663" w:rsidR="00B11A69" w:rsidRPr="00F10169" w:rsidRDefault="00015DBD" w:rsidP="00C05675">
      <w:pPr>
        <w:keepNext/>
        <w:tabs>
          <w:tab w:val="left" w:pos="1843"/>
        </w:tabs>
        <w:spacing w:before="240" w:after="120"/>
        <w:rPr>
          <w:b/>
          <w:color w:val="CD163F"/>
          <w:sz w:val="24"/>
          <w:szCs w:val="24"/>
          <w:lang w:val="fr-FR"/>
        </w:rPr>
      </w:pPr>
      <w:r>
        <w:rPr>
          <w:b/>
          <w:color w:val="CD163F"/>
          <w:sz w:val="24"/>
          <w:szCs w:val="24"/>
          <w:lang w:val="fr"/>
        </w:rPr>
        <w:t>Principe n°7 :</w:t>
      </w:r>
      <w:r w:rsidR="001E6C84">
        <w:rPr>
          <w:b/>
          <w:color w:val="CD163F"/>
          <w:sz w:val="24"/>
          <w:szCs w:val="24"/>
          <w:lang w:val="fr"/>
        </w:rPr>
        <w:tab/>
      </w:r>
      <w:r>
        <w:rPr>
          <w:b/>
          <w:color w:val="CD163F"/>
          <w:sz w:val="24"/>
          <w:szCs w:val="24"/>
          <w:lang w:val="fr"/>
        </w:rPr>
        <w:t>Toutes les personnes en situation de handicap doivent avoir les mêmes chan</w:t>
      </w:r>
      <w:r>
        <w:rPr>
          <w:b/>
          <w:color w:val="CD163F"/>
          <w:sz w:val="24"/>
          <w:szCs w:val="24"/>
          <w:lang w:val="fr"/>
        </w:rPr>
        <w:t>ces, quel que soit leur origine, genre ou tout autre trait identitaire (Égalité des personnes)</w:t>
      </w:r>
    </w:p>
    <w:p w14:paraId="380C2ECC" w14:textId="77777777" w:rsidR="00B11A69" w:rsidRPr="00F10169" w:rsidRDefault="00015DBD" w:rsidP="00C05675">
      <w:pPr>
        <w:spacing w:after="120"/>
        <w:rPr>
          <w:sz w:val="24"/>
          <w:szCs w:val="24"/>
          <w:lang w:val="fr-FR"/>
        </w:rPr>
      </w:pPr>
      <w:r w:rsidRPr="006C5AAE">
        <w:rPr>
          <w:sz w:val="24"/>
          <w:szCs w:val="24"/>
          <w:lang w:val="fr"/>
        </w:rPr>
        <w:t>En vue d'appliquer ce principe, nous vous demandons d'envisager si cette action va permettre de :</w:t>
      </w:r>
    </w:p>
    <w:p w14:paraId="466C15E3" w14:textId="77777777" w:rsidR="00B11A69" w:rsidRPr="00F10169" w:rsidRDefault="00015DBD" w:rsidP="00B11A69">
      <w:pPr>
        <w:pStyle w:val="ListParagraph"/>
        <w:numPr>
          <w:ilvl w:val="0"/>
          <w:numId w:val="27"/>
        </w:numPr>
        <w:rPr>
          <w:sz w:val="24"/>
          <w:szCs w:val="24"/>
          <w:lang w:val="fr-FR"/>
        </w:rPr>
      </w:pPr>
      <w:r w:rsidRPr="006C5AAE">
        <w:rPr>
          <w:sz w:val="24"/>
          <w:szCs w:val="24"/>
          <w:lang w:val="fr"/>
        </w:rPr>
        <w:t xml:space="preserve">soutenir le plein développement, les progrès, l'autonomisation </w:t>
      </w:r>
      <w:r w:rsidRPr="006C5AAE">
        <w:rPr>
          <w:sz w:val="24"/>
          <w:szCs w:val="24"/>
          <w:lang w:val="fr"/>
        </w:rPr>
        <w:t>et l'égalité de toutes les personnes, quelles que soient leurs différences et leurs identités</w:t>
      </w:r>
    </w:p>
    <w:p w14:paraId="2ED00345" w14:textId="4699099C" w:rsidR="00B11A69" w:rsidRPr="00F10169" w:rsidRDefault="00015DBD" w:rsidP="001E6C84">
      <w:pPr>
        <w:pStyle w:val="ListParagraph"/>
        <w:numPr>
          <w:ilvl w:val="0"/>
          <w:numId w:val="27"/>
        </w:numPr>
        <w:rPr>
          <w:sz w:val="24"/>
          <w:szCs w:val="24"/>
          <w:lang w:val="fr-FR"/>
        </w:rPr>
      </w:pPr>
      <w:r w:rsidRPr="006C5AAE">
        <w:rPr>
          <w:sz w:val="24"/>
          <w:szCs w:val="24"/>
          <w:lang w:val="fr"/>
        </w:rPr>
        <w:t>s'assurer que ce principe est culturellement adapté et approprié lorsqu'il est appliqué.</w:t>
      </w:r>
    </w:p>
    <w:p w14:paraId="7D1A4CB3" w14:textId="77777777" w:rsidR="00B11A69" w:rsidRPr="00F10169" w:rsidRDefault="00015DBD" w:rsidP="00C05675">
      <w:pPr>
        <w:keepNext/>
        <w:tabs>
          <w:tab w:val="left" w:pos="1843"/>
        </w:tabs>
        <w:spacing w:before="240" w:after="120"/>
        <w:rPr>
          <w:b/>
          <w:color w:val="CD163F"/>
          <w:sz w:val="24"/>
          <w:szCs w:val="24"/>
          <w:lang w:val="fr-FR"/>
        </w:rPr>
      </w:pPr>
      <w:r>
        <w:rPr>
          <w:b/>
          <w:color w:val="CD163F"/>
          <w:sz w:val="24"/>
          <w:szCs w:val="24"/>
          <w:lang w:val="fr"/>
        </w:rPr>
        <w:t>Principe n°8 :</w:t>
      </w:r>
      <w:r>
        <w:rPr>
          <w:b/>
          <w:color w:val="CD163F"/>
          <w:sz w:val="24"/>
          <w:szCs w:val="24"/>
          <w:lang w:val="fr"/>
        </w:rPr>
        <w:tab/>
        <w:t xml:space="preserve">Les enfants en situation de handicap (âgés de 0 à 18 ans) </w:t>
      </w:r>
      <w:r>
        <w:rPr>
          <w:b/>
          <w:color w:val="CD163F"/>
          <w:sz w:val="24"/>
          <w:szCs w:val="24"/>
          <w:lang w:val="fr"/>
        </w:rPr>
        <w:t>doivent être respectés, à mesure qu'ils grandissent</w:t>
      </w:r>
    </w:p>
    <w:p w14:paraId="74FD58AC" w14:textId="77777777" w:rsidR="00B11A69" w:rsidRPr="00F10169" w:rsidRDefault="00015DBD" w:rsidP="00C05675">
      <w:pPr>
        <w:spacing w:after="120"/>
        <w:rPr>
          <w:sz w:val="24"/>
          <w:szCs w:val="24"/>
          <w:lang w:val="fr-FR"/>
        </w:rPr>
      </w:pPr>
      <w:r w:rsidRPr="009451AF">
        <w:rPr>
          <w:sz w:val="24"/>
          <w:szCs w:val="24"/>
          <w:lang w:val="fr"/>
        </w:rPr>
        <w:t>En vue d'appliquer ce principe, nous vous demandons d'envisager si cette action va permettre de :</w:t>
      </w:r>
    </w:p>
    <w:p w14:paraId="363FC32F" w14:textId="77777777" w:rsidR="00B11A69" w:rsidRPr="00F10169" w:rsidRDefault="00015DBD" w:rsidP="00B11A69">
      <w:pPr>
        <w:pStyle w:val="ListParagraph"/>
        <w:numPr>
          <w:ilvl w:val="0"/>
          <w:numId w:val="28"/>
        </w:numPr>
        <w:rPr>
          <w:rFonts w:cs="Arial"/>
          <w:sz w:val="24"/>
          <w:szCs w:val="24"/>
          <w:lang w:val="fr-FR"/>
        </w:rPr>
      </w:pPr>
      <w:r w:rsidRPr="009451AF">
        <w:rPr>
          <w:rFonts w:cs="Arial"/>
          <w:sz w:val="24"/>
          <w:szCs w:val="24"/>
          <w:lang w:val="fr"/>
        </w:rPr>
        <w:t>traiter</w:t>
      </w:r>
      <w:r w:rsidRPr="009451AF">
        <w:rPr>
          <w:rFonts w:cs="Arial"/>
          <w:sz w:val="24"/>
          <w:szCs w:val="24"/>
          <w:lang w:val="fr"/>
        </w:rPr>
        <w:t xml:space="preserve"> les enfants en situation de handicap de la même manière que les enfants qui ne sont pas en situation de handicap</w:t>
      </w:r>
    </w:p>
    <w:p w14:paraId="472FAFED" w14:textId="1C4432E3" w:rsidR="00B11A69" w:rsidRPr="00F10169" w:rsidRDefault="00015DBD" w:rsidP="00B11A69">
      <w:pPr>
        <w:pStyle w:val="ListParagraph"/>
        <w:numPr>
          <w:ilvl w:val="0"/>
          <w:numId w:val="28"/>
        </w:numPr>
        <w:rPr>
          <w:rFonts w:cs="Arial"/>
          <w:sz w:val="24"/>
          <w:szCs w:val="24"/>
          <w:lang w:val="fr-FR"/>
        </w:rPr>
      </w:pPr>
      <w:r w:rsidRPr="009451AF">
        <w:rPr>
          <w:rFonts w:cs="Arial"/>
          <w:sz w:val="24"/>
          <w:szCs w:val="24"/>
          <w:lang w:val="fr"/>
        </w:rPr>
        <w:t>donner la priorité à l'intérêt supérieur de l'enfant</w:t>
      </w:r>
    </w:p>
    <w:p w14:paraId="0B7CE660" w14:textId="5301435B" w:rsidR="00B11A69" w:rsidRPr="00F10169" w:rsidRDefault="00015DBD" w:rsidP="00B11A69">
      <w:pPr>
        <w:pStyle w:val="ListParagraph"/>
        <w:numPr>
          <w:ilvl w:val="0"/>
          <w:numId w:val="28"/>
        </w:numPr>
        <w:rPr>
          <w:rFonts w:cs="Arial"/>
          <w:sz w:val="24"/>
          <w:szCs w:val="24"/>
          <w:lang w:val="fr-FR"/>
        </w:rPr>
      </w:pPr>
      <w:r w:rsidRPr="009451AF">
        <w:rPr>
          <w:rFonts w:cs="Arial"/>
          <w:sz w:val="24"/>
          <w:szCs w:val="24"/>
          <w:lang w:val="fr"/>
        </w:rPr>
        <w:t xml:space="preserve">faire participer les enfants en situation de handicap à la prise de décision en fonction </w:t>
      </w:r>
      <w:r w:rsidRPr="009451AF">
        <w:rPr>
          <w:rFonts w:cs="Arial"/>
          <w:sz w:val="24"/>
          <w:szCs w:val="24"/>
          <w:lang w:val="fr"/>
        </w:rPr>
        <w:t>de leur âge et de leur maturité</w:t>
      </w:r>
    </w:p>
    <w:p w14:paraId="519EAB18" w14:textId="619B765B" w:rsidR="00B11A69" w:rsidRPr="00F10169" w:rsidRDefault="00015DBD" w:rsidP="00B11A69">
      <w:pPr>
        <w:pStyle w:val="ListParagraph"/>
        <w:numPr>
          <w:ilvl w:val="0"/>
          <w:numId w:val="28"/>
        </w:numPr>
        <w:rPr>
          <w:rFonts w:cs="Arial"/>
          <w:sz w:val="24"/>
          <w:szCs w:val="24"/>
          <w:lang w:val="fr-FR"/>
        </w:rPr>
      </w:pPr>
      <w:r w:rsidRPr="009451AF">
        <w:rPr>
          <w:rFonts w:cs="Arial"/>
          <w:sz w:val="24"/>
          <w:szCs w:val="24"/>
          <w:lang w:val="fr"/>
        </w:rPr>
        <w:t>donner accès à des supports pour que les enfants en situation de handicap puissent prendre des décisions ou participer à la prise de décision.</w:t>
      </w:r>
    </w:p>
    <w:p w14:paraId="35AEF39C" w14:textId="7F60DD5E" w:rsidR="00B11A69" w:rsidRPr="00F10169" w:rsidRDefault="00C05675" w:rsidP="00C05675">
      <w:pPr>
        <w:rPr>
          <w:b/>
          <w:sz w:val="24"/>
          <w:szCs w:val="24"/>
          <w:lang w:val="fr-FR"/>
        </w:rPr>
      </w:pPr>
      <w:r>
        <w:rPr>
          <w:noProof/>
          <w:sz w:val="24"/>
          <w:szCs w:val="24"/>
          <w:lang w:eastAsia="en-AU"/>
        </w:rPr>
        <mc:AlternateContent>
          <mc:Choice Requires="wpg">
            <w:drawing>
              <wp:anchor distT="0" distB="0" distL="114300" distR="114300" simplePos="0" relativeHeight="251667456" behindDoc="0" locked="0" layoutInCell="1" allowOverlap="1" wp14:anchorId="2B9E0BE7" wp14:editId="6DF24941">
                <wp:simplePos x="0" y="0"/>
                <wp:positionH relativeFrom="column">
                  <wp:posOffset>22240</wp:posOffset>
                </wp:positionH>
                <wp:positionV relativeFrom="paragraph">
                  <wp:posOffset>259818</wp:posOffset>
                </wp:positionV>
                <wp:extent cx="6459855" cy="2339163"/>
                <wp:effectExtent l="0" t="0" r="17145" b="23495"/>
                <wp:wrapTopAndBottom/>
                <wp:docPr id="3" name="Group 3"/>
                <wp:cNvGraphicFramePr/>
                <a:graphic xmlns:a="http://schemas.openxmlformats.org/drawingml/2006/main">
                  <a:graphicData uri="http://schemas.microsoft.com/office/word/2010/wordprocessingGroup">
                    <wpg:wgp>
                      <wpg:cNvGrpSpPr/>
                      <wpg:grpSpPr>
                        <a:xfrm>
                          <a:off x="0" y="0"/>
                          <a:ext cx="6459855" cy="2339163"/>
                          <a:chOff x="0" y="0"/>
                          <a:chExt cx="6459855" cy="2339163"/>
                        </a:xfrm>
                      </wpg:grpSpPr>
                      <wps:wsp>
                        <wps:cNvPr id="8" name="Text Box 8"/>
                        <wps:cNvSpPr txBox="1"/>
                        <wps:spPr>
                          <a:xfrm>
                            <a:off x="0" y="0"/>
                            <a:ext cx="6459855" cy="2339163"/>
                          </a:xfrm>
                          <a:prstGeom prst="rect">
                            <a:avLst/>
                          </a:prstGeom>
                          <a:solidFill>
                            <a:schemeClr val="bg1">
                              <a:lumMod val="95000"/>
                            </a:schemeClr>
                          </a:solidFill>
                          <a:ln w="6350">
                            <a:solidFill>
                              <a:schemeClr val="bg1">
                                <a:lumMod val="95000"/>
                              </a:schemeClr>
                            </a:solidFill>
                          </a:ln>
                        </wps:spPr>
                        <wps:txbx>
                          <w:txbxContent>
                            <w:p w14:paraId="24217E32" w14:textId="5FD97A81" w:rsidR="0041143C" w:rsidRPr="00F10169" w:rsidRDefault="00015DBD" w:rsidP="001E6C84">
                              <w:pPr>
                                <w:jc w:val="center"/>
                                <w:rPr>
                                  <w:b/>
                                  <w:color w:val="FF0000"/>
                                  <w:sz w:val="24"/>
                                  <w:lang w:val="fr-FR"/>
                                </w:rPr>
                              </w:pPr>
                              <w:r w:rsidRPr="00A56418">
                                <w:rPr>
                                  <w:b/>
                                  <w:color w:val="CD163F"/>
                                  <w:sz w:val="24"/>
                                  <w:lang w:val="fr"/>
                                </w:rPr>
                                <w:t>Questions supplémentaires. Donnez votre avis :</w:t>
                              </w:r>
                            </w:p>
                            <w:p w14:paraId="33F2F7DE" w14:textId="51F30C76" w:rsidR="0041143C" w:rsidRPr="00F10169" w:rsidRDefault="00015DBD" w:rsidP="001E6C84">
                              <w:pPr>
                                <w:ind w:left="993"/>
                                <w:jc w:val="center"/>
                                <w:rPr>
                                  <w:b/>
                                  <w:sz w:val="24"/>
                                  <w:lang w:val="fr-FR"/>
                                </w:rPr>
                              </w:pPr>
                              <w:r>
                                <w:rPr>
                                  <w:b/>
                                  <w:sz w:val="24"/>
                                  <w:lang w:val="fr"/>
                                </w:rPr>
                                <w:t>1.</w:t>
                              </w:r>
                              <w:r>
                                <w:rPr>
                                  <w:b/>
                                  <w:sz w:val="24"/>
                                  <w:lang w:val="fr"/>
                                </w:rPr>
                                <w:tab/>
                                <w:t>Selon vous, d'autres princip</w:t>
                              </w:r>
                              <w:r>
                                <w:rPr>
                                  <w:b/>
                                  <w:sz w:val="24"/>
                                  <w:lang w:val="fr"/>
                                </w:rPr>
                                <w:t>es devraient-ils être ajoutés à la liste ci-dessus ?</w:t>
                              </w:r>
                            </w:p>
                            <w:p w14:paraId="0B1BBFDE" w14:textId="77777777" w:rsidR="0041143C" w:rsidRPr="00F10169" w:rsidRDefault="00015DBD" w:rsidP="001E6C84">
                              <w:pPr>
                                <w:ind w:left="284"/>
                                <w:jc w:val="center"/>
                                <w:rPr>
                                  <w:b/>
                                  <w:sz w:val="24"/>
                                  <w:lang w:val="fr-FR"/>
                                </w:rPr>
                              </w:pPr>
                              <w:r w:rsidRPr="0041143C">
                                <w:rPr>
                                  <w:b/>
                                  <w:sz w:val="24"/>
                                  <w:lang w:val="fr"/>
                                </w:rPr>
                                <w:t>2.</w:t>
                              </w:r>
                              <w:r w:rsidRPr="0041143C">
                                <w:rPr>
                                  <w:b/>
                                  <w:sz w:val="24"/>
                                  <w:lang w:val="fr"/>
                                </w:rPr>
                                <w:tab/>
                                <w:t>Souhaitez-vous nous faire part d'autres suggestions concernant la façon dont les organisations pourraient utiliser ces principes pour améliorer leurs actions ?</w:t>
                              </w:r>
                            </w:p>
                            <w:p w14:paraId="429C4E50" w14:textId="77777777" w:rsidR="004A3738" w:rsidRPr="00F10169" w:rsidRDefault="00015DBD" w:rsidP="001E6C84">
                              <w:pPr>
                                <w:jc w:val="center"/>
                                <w:rPr>
                                  <w:b/>
                                  <w:sz w:val="24"/>
                                  <w:lang w:val="fr-FR"/>
                                </w:rPr>
                              </w:pPr>
                              <w:r w:rsidRPr="0041143C">
                                <w:rPr>
                                  <w:b/>
                                  <w:sz w:val="24"/>
                                  <w:lang w:val="fr"/>
                                </w:rPr>
                                <w:t>Pour plus d'informations, de définitions</w:t>
                              </w:r>
                              <w:r w:rsidRPr="0041143C">
                                <w:rPr>
                                  <w:b/>
                                  <w:sz w:val="24"/>
                                  <w:lang w:val="fr"/>
                                </w:rPr>
                                <w:t xml:space="preserve"> et d'idées concernant les avis, vous pouvez consulter le document de consultation complet à l'adresse suivante :</w:t>
                              </w:r>
                            </w:p>
                            <w:p w14:paraId="0175226A" w14:textId="44BDE181" w:rsidR="0041143C" w:rsidRPr="001E6C84" w:rsidRDefault="00015DBD" w:rsidP="001E6C84">
                              <w:pPr>
                                <w:jc w:val="center"/>
                                <w:rPr>
                                  <w:b/>
                                  <w:sz w:val="24"/>
                                  <w:lang w:val="fr"/>
                                </w:rPr>
                              </w:pPr>
                              <w:hyperlink r:id="rId14" w:history="1">
                                <w:r w:rsidRPr="0008273E">
                                  <w:rPr>
                                    <w:rStyle w:val="Hyperlink"/>
                                    <w:lang w:val="fr"/>
                                  </w:rPr>
                                  <w:t>https://engage.dss.gov.au/ads-consultations-develop-guide-evaluation</w:t>
                                </w:r>
                              </w:hyperlink>
                              <w:r>
                                <w:rPr>
                                  <w:lang w:val="fr"/>
                                </w:rPr>
                                <w:t xml:space="preserve"> </w:t>
                              </w:r>
                            </w:p>
                          </w:txbxContent>
                        </wps:txbx>
                        <wps:bodyPr rot="0" spcFirstLastPara="0" vertOverflow="overflow" horzOverflow="overflow" vert="horz" wrap="square" numCol="1" spcCol="0" rtlCol="0" fromWordArt="0" anchor="t" anchorCtr="0" forceAA="0" compatLnSpc="1">
                          <a:prstTxWarp prst="textNoShape">
                            <a:avLst/>
                          </a:prstTxWarp>
                          <a:noAutofit/>
                        </wps:bodyPr>
                      </wps:wsp>
                      <wps:wsp>
                        <wps:cNvPr id="1" name="Rectangle 1"/>
                        <wps:cNvSpPr/>
                        <wps:spPr>
                          <a:xfrm>
                            <a:off x="0" y="0"/>
                            <a:ext cx="106326" cy="2338705"/>
                          </a:xfrm>
                          <a:prstGeom prst="rect">
                            <a:avLst/>
                          </a:prstGeom>
                          <a:solidFill>
                            <a:srgbClr val="CD163F"/>
                          </a:solidFill>
                          <a:ln>
                            <a:solidFill>
                              <a:srgbClr val="CD16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1" name="Picture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106326" y="74428"/>
                            <a:ext cx="560705" cy="450850"/>
                          </a:xfrm>
                          <a:prstGeom prst="rect">
                            <a:avLst/>
                          </a:prstGeom>
                          <a:noFill/>
                        </pic:spPr>
                      </pic:pic>
                    </wpg:wgp>
                  </a:graphicData>
                </a:graphic>
              </wp:anchor>
            </w:drawing>
          </mc:Choice>
          <mc:Fallback>
            <w:pict>
              <v:group w14:anchorId="2B9E0BE7" id="Group 3" o:spid="_x0000_s1031" style="position:absolute;margin-left:1.75pt;margin-top:20.45pt;width:508.65pt;height:184.2pt;z-index:251667456" coordsize="64598,23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sl/fgQAAO0MAAAOAAAAZHJzL2Uyb0RvYy54bWzMV11v2zYUfR+w/0Do&#10;3bH87QhxCtdJigFZGzQZ+kxTlEVUIjmSjp0O++87JCVldoy2aIZiD1H4cXl5eXjP4fXFm31dkUdu&#10;rFBykQzO0oRwyVQu5GaR/PFw05snxDoqc1opyRfJE7fJm8tff7nY6YwPVamqnBsCJ9JmO71ISud0&#10;1u9bVvKa2jOlucRkoUxNHbpm088N3cF7XfWHaTrt75TJtVGMW4vRqziZXAb/RcGZ+1AUljtSLRLE&#10;5sLXhO/af/uXFzTbGKpLwZow6A9EUVMhsWnn6oo6SrZGvHBVC2aUVYU7Y6ruq6IQjIcz4DSD9Og0&#10;74za6nCWTbbb6A4mQHuE0w+7Ze8f7wwR+SIZJUTSGlcUdiUjD81ObzJYvDP6Xt+ZZmATe/60+8LU&#10;/j/OQfYB1KcOVL53hGFwOp6czyeThDDMDUej88E0+KYZK3E3L9ax8vobK/vtxn0fXxfOTiOF7DNK&#10;9nUo3ZdU8wC+9Rg0KCGdI0oP/nxv1Z7MI1DByKNE3B7D4EI7bjH4WrC6I9NMG+vecVUT31gkBike&#10;Mo8+3lqHK4Jpa+J3taoS+Y2oqtDxtOKrypBHCkKsN4OwtNrWv6s8jp1P0jTQAn4CC7158HrgqZJk&#10;h7sdTdLg4WCuW/bKXRBBJbG1v9gIom+5/XofEnbYArxW+RNwNyqy22p2I4DNLbXujhrQGcSHRLkP&#10;+BSVQtyqaSWkVObLqXFvj/zBbEJ2kIdFYv/cUsNx/dt6pQDeAMKmWWjCv3FV2yyMqj9BlZbeA6ao&#10;ZPCzSFzbXLkoQFA1xpfLYAQ10NTdynvNvGt/Wf4WH/afqNHNVTuk3HvV5iXNjm482vqVUi23ThUi&#10;pIPHLCLUQAmOeGb/BLIAokiWj0hSKjcVJx0rQKlOU9rrbXn9dUEZpNPRcNrpyXyWTnwm/FcUMZt1&#10;R5DVFcTqpvF+kOM+MY/J9T0rT+e0dU8V9w4r+ZEXyG7oxzAS65CxlDEuXcwPW9KcR4p5zp4mbXDo&#10;PReQgM534+C074hlY++X8vCOdosbxn9tcbci7Kyk6xbXQipz6mQVTtXsHO1b4kdonrP4f89z5sxP&#10;YnpQxpfc1oJl+GvKBbRePITfLquwym293MXSrP4uHzU1n7e6F7VMrEUl3FOo0nDhPij5eCeYfwx9&#10;5/lNHXQ6gWm/K8EIcqG1imsgiILdKvbZEqlWJeSEL62GsDRPbf/QPHQPNlxXQrcPoW83R4MWHxVT&#10;J9CJhdqVYtsa/IuVp+EVdSh7bSm0xQuQ8XrNc7zIv+WRX5BrPMmBQagVQjX413C+TNPz4dveapKu&#10;euN0dt1bno9nvVl6PRun4/lgNVj97fkxGGdby3FeWl1p0cSK0RfRniz9miI5FpWhOI1C0YoEQguK&#10;2YYIWfKQ+FitM9yxMjA3aAZrqopuIkD7jKbH3T/PZL1DFYECkuLxCRQ/Kg9b4UYdOBuPh6Fwgro0&#10;1d5kmnolD2XieJLOUVm8StWl8pftXbQBNk10g7aEmjqg0NT/vmj/dz9YPf9Kufw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NIJF93gAAAAkBAAAPAAAAZHJzL2Rvd25yZXYueG1s&#10;TI/BTsMwEETvSPyDtUjcqJ2GIghxqqoCThUSLRLito23SdR4HcVukv49Lhc47sxo9k2+nGwrBup9&#10;41hDMlMgiEtnGq40fO5e7x5B+IBssHVMGs7kYVlcX+WYGTfyBw3bUIlYwj5DDXUIXSalL2uy6Geu&#10;I47ewfUWQzz7Spoex1huWzlX6kFabDh+qLGjdU3lcXuyGt5GHFdp8jJsjof1+Xu3eP/aJKT17c20&#10;egYRaAp/YbjgR3QoItPendh40WpIFzGo4V49gbjYaq7ilP2vkoIscvl/QfEDAAD//wMAUEsDBAoA&#10;AAAAAAAAIQAppDwdtBAAALQQAAAUAAAAZHJzL21lZGlhL2ltYWdlMS5wbmeJUE5HDQoaCgAAAA1J&#10;SERSAAAAXAAAAEoIBgAAAUFnA0gAAAABc1JHQgCuzhzpAAAABGdBTUEAALGPC/xhBQAAAAlwSFlz&#10;AAAXEQAAFxEByibzPwAAEElJREFUaEPtmwtwXNV5x5eQBEMAI+2ec3eFY5Lgho6ndZLaBFvevefe&#10;K9uYkJQ24IYmJG3HzUBnQpsSCE2H1i2TpplQSMEZWkIaZ9ymFE0IjzQOTg3CyJb12PdDK8nCD8l2&#10;HMAOD0McsHX7/18dySt5pdWuHl5gfzM7957v3t2995zvfI/z8L2F6JHOa/q0OClp/u7+4Go3YzjX&#10;a5FHt+G4PPYbq7xjSdLSLn5jTtrf5DEp1IGoUNufPT8sWMY/vMljUTLSOr4nOPavOy5o8vO422ga&#10;8gTjSQbMj+nTtywpad2flfbENTNCLuBcxWNa2L/2BOPZh1aNSTWmCp8ILT0vLtR1B4JrTskPBq/0&#10;CvGgs9gTTMb2hsj79akvIawHUwFzoy5Onb14NB57g84uT1AIauB5ffp2JSnVkaRhred5Z4N92d5x&#10;ml4xWcM+yOOhwvatlIy076VuRH1L36NFHmigf9anpYnKyOe6YGN00Qfd/ok+nZCUVHfgTUq/wRg1&#10;1nQFIlfr06IcCg1r+5Tplk42g6eJBy2VmHe5m1pybeEPvCsnrR7YuBdYyErnLk9aDs8Gw6LFp94d&#10;lebPtKgoA6EKG5WWICnNW3SxxhmEvnbEtxKawl2G+oAuTg/44NdTwv5HXZw5eqR9nMd7Fy06p1mo&#10;8z3hTPDcuPACfv8b+rQyOgLhD2cN6yQ+W7RoFPTSyYOh8cDSDdBepIX1+ohpnYheo8ll4+qiV+6V&#10;TTldHMv40Aax0T59WhRYzTcywvo3XZyYJy9cXr8BRkkXPQZLOIOstL61BQ2rixOz6RI1r3V+uE4X&#10;PZ4r4boe8zVeQOOmi5MzUFB/JG1Yj2eC9q2wjDviUv0vquGP9aVR4tL8e31ampxhfRUqdixlWHfG&#10;GswVryXybl7a+/VlX94wP3UAZrZlvrqIZSjAK96FcohJ834e2/0RxxOMg/WdWOBcfLDAnucLTMKk&#10;8Ol4RBS3xxMUoT/Y5PYYzuhbTZkM6pvH8e0wY6Dumyt2YzVqTINm3+L39shV92WE/QUtGsNWY8n7&#10;0GvcWVP+Sui44HL/iJ1AWPw0un3Wu6BBh/or5PjHcDrG5p9R6IAYc3YK61qW0/5VywpdYzXyrrx0&#10;3kBNnjay4L1IwFK6eObpEo2X9iAYGQitduHPHtDi00hI1ZkQ5ukJ9mwQDS09rz0QXooQ6w78cTuO&#10;xxna0l11B+29qNkb9K0lSYZUuA8uLCbVDVl0Wi0eA1NKJFubkZw9pUVTAw+2iU2KL26PCutKiM4a&#10;vuKFEr9CqPddXawI6jlbiOM4CMfHqFNUquUcb9PFqbMbtZE0zHt08TSQ867PTTWCmADEV7E00tz9&#10;iBZjgYipxZXTVr/84qkk21SR9nq1QBfLJuq3nX0zNYAyAtTgWEbaz+hiUdLS+iViOS/WqxRvkM6v&#10;lunizBAXdiO9GL1ZTFot0OvtCWHlc3gpDjX1ITWJGZYbrVvpxhscF00/hE7704S0uhECHuT32HK8&#10;F05nR7H8NCFUCs6nVRdnj4PQx2hIBXSRo79u3q/cvqCT5nCmFhcFjujdeJm0V8vSaqKsXUTWjB9v&#10;Q0jw73twD4yDN1Q9I+BH74YKjY7kQl1eRied0F5PBPK+FJLPkzH/qgZ2zl3yCkNfGqXTb1+GVHrS&#10;4aOy6KXFCQwPGSWl9ZUcHsC7UAEMrPTp7LNLhpcUDAuedRh6PJLNVT0Zw7HZOek5437rK1pco0aN&#10;tyubfJfM06fVQ1Koz/fJpo0PjJv7GQHx0bcHYaWSoQhD6OogK9SXGAYj9n6xWL6JmL8rhRAXIcH/&#10;aVF1kBJWNx66heeHEA4zm/IuaPqDTSfSwv6aLlYPVIG2QOT3eM4gCzHPGu9CNZMS6gmGuLrIUPZ4&#10;XETu1sXqJC7tz3LWoNPfeJkWUW3aoO87dbH6yAv7Nk4QwJrcqkUecaG+jqiy4ohyVskbTpIPnRbO&#10;l7RolE4Raay6kayMVN8cHtKwf5OpO7U8o5C2BcvPPYhQuHlx8fGUOWGzsfp9yC8/A71NHQpeyXnQ&#10;40k9RjgZrPFoyIzo4uzCZDcmItcis9/MDJ/5JpNpxuV42P9uq3cu1reWBEn1CSTVP50ow38YrZKS&#10;9hdh+zNp6SzR4qmTl/Z36PE4hsJhYk464seOoHO56YC9qUOooL61LNAyO6NSeYlIr+G8rsUeeNA/&#10;ZIuwQmhG41Kt0pdK0+JT57NzwRW7CWHeng2tWqgv+VrrVi4sNVdZioQ074K18R54j7HKHT8HlxXO&#10;dVOejiykN+ic7BZ2ty6OYZ1v3dms/a3GaqlFZcNaHLEsz6Fm243ik4dlwTVG46eax0P9TvrNT+li&#10;2WxZtPYczl6yVfOGfViLp0dO2omkVNt1sSgZab8APf++LlYEB4KiAfVlXZw+OUP1dxv2pBP1eLGt&#10;sC79ulgRaNkhhLIzt9IDNvmpuDQnfaisYd88pXVZk5Az7Db4gGd1cfokG1Z8jB0HnW/CUaYdovHS&#10;YmvFyiEmzW/B/o8xhdMmJ50e2NqhZrF4wjU1dD4Zw1mPP/82Aqcfcw1tTKodCFu/lzbU33QZkY/r&#10;W4sSD9ifmLEFhoX0SDvHmofqDECnH0YNJdEpD8EKuN6oLRxI7KKVbuKDa92YwDmu48Gfhkfs41A0&#10;BzNpNtHZX8kJ56v6Z0eJhj55Hh0bYxctmjmSgfCH8dBbUPv7UoblombboZfr6TFTUr2854v/4L7Y&#10;vNXNzw+7XYFISH9tFMrgae+jF+RMHL57p77kMcgHr2Supxwyhr2tcOkQ4pWfRIXJFnFhYUqui8kY&#10;6nr6h155arFIGpWRk9bf6qLH0YarXLT2i+31H694mmYM0YAZKZxnR+3fCtUpS0c5y8zaz0jLmxLH&#10;CyfhD7wkeoSksD/dzxcMNrFCbtTi6UGd7wyEvRnhmAwvqSRmgU7Xc+0bXprzpc/EhTmoL40BD/6d&#10;bEiFdXF6QD36YEW8GWE88VnsXCOr8csB6nU7Ew6a1HjQvFyLZw+ORhUuNKPOxkORa3SxXOZ0pYRX&#10;y53zmz7EAmz261FZwYr5MwFM2kspaW7mOZKMx2GnO70L1Q7s+e3MTNJBS0Hnj6WEfa++VP2gx6e8&#10;SVrpHEVxdHFCjRo1atSoUeOdSsJQf3oguLolJ81vzOm6mrcSXBbWLZ3vM4zipAc/TBkQ0P5nyxR2&#10;L21Hbp8XzmNcEsZ0mAlfzrBbd05jfPdtDdL5nzGdT0nraFxEGnfVh6/ICOswE0RkDT/StxUlbzib&#10;fxla63JgkRlxzrAeTE4ylveOp8MfbuJUnzffXjBQExfmQ96SDGm9yNEtLT4NjpukgraZDthLtajG&#10;RHTWqd9BCvkSx3hQsVuafetG508zwv58L9JMzqDE/OomLa5RKWnD/hoX/u+nrRbWj8dP1O00Vsi4&#10;UPs5uJzEdY5h6Us1yoGLSXoM5xXaW04/wH7/kb40nrOy0n6IdjxlWL9oNyIf1PIapdgmrzB6pPMf&#10;3LzBMei80TQEU1JyUW+nUDArTd78OhcHaHGNYsQD5m9xvhVRxhv7QqtdOkVodk80oD6pbylJtG7l&#10;woy099KspIT6Ly2uEa1bOj8hImuy0ro/a1iHGQdzwg4mw80K6+dZodbqW8smLq2HODKelvZg4SKQ&#10;ty1R39L3IGK4NIMKTQp1c1xY34VtfRZRxVF2d2rfL5Co0Cajcvchlt6YMUx7/G7+SkFcvZ6miJ8u&#10;v/lZLZ4WnJndUMlqmumww9/Y0G1YV6PiNkSl+h9kdW3Q0H1pYb2Wl46XrQ3vfmpCxmfD7jru3mFH&#10;x4nR/d1Be1MsoK6PBe1L9E/OCswi8YyDXJ/Fz24+g7Rf65H20/GgeZW+rSh9i9aew0WTCC93wLQd&#10;pS+gD2F09GrDJ6Agszij0ezznZ0R6jbY0edZkYx9h3dHOW/CgQ2i67YiLf4hHuwOVmSHUB9lBJGU&#10;6iRT7pih/kn/1JzCcDAbdB6mAsQN69WuoP0XCCPvQS97kzI8e+LR+R8puhWIE9Ko5COM5eELjuAd&#10;O3LCuRvHa+jI9W0zC7s2/mwjK9mbDDbsQ1yDMH75dzFa54fr0EhZ2mOaES4l1JfmlI5A5M+p2UyE&#10;siHbMyvtgcjV1FiataQRvt678UyTvXB5PWxqnhFCzrBfYovrS1MmIa279qPCkWr/uvWilR/R4jnF&#10;8yHSPsj58JhUT6Wl+h7N3AB6KRShq2o2u6GyHhrwPLz1Mrdra3FZdATDaxF5nOA61Jywxywin0vw&#10;Lo/QNMAc0DxQgX4e98/Byoepsr1u2ftRUc9x2y6OD2px2eyF9iSE6mHGF5Nma4uaY++uSQfVTYxU&#10;6Lw7hflpLa4ettUvvxhasJv2Fxr+hBZXRCZgeT4AmvVyx0xvBp8irTL8oZShDjMmx3tVZxIUM8w7&#10;ab+hFUMJw55ozKIkXFwNXzBEp9uFWFyL5xzY7h9RgdDjBnZJZ3aijOmCmPkBhk+0f0iP/0WLy6J1&#10;YbgOsW/iEJ2UobZp8Rg42tfsW3c2PxUt0Z8CsOM38j0YraDXfk6Lqw/Y3hV4yAF6dYZX3OaVMNSf&#10;ddad2t+zDnF6m2/5uWmEgjGhFsWF3cidK0iKvozI4F44qz1pRAZ4abdbWG6vX7l9F0XcfuEgkUAy&#10;gYqgnecWefoNZqA8UsZexvAtLtQJpOi7uxFXQ0tvSxrWFWwg/QglSYfUbzPD5XvEDbP6x1a4CSWH&#10;1BvJzQtMeg6E+FnjVQrnEOmQmM31wzmN9Aq84FBKqgNpw9mXkMrtPHeZu+emO91j8W73N4OH3d5r&#10;bnaT517OKS7Y98ZR+55Gr4iGVGC48SKNsUDkM0lp/123YT+aFNYAjl4m6/03lCAv7QH8xr+Wiqbw&#10;/M3cX4VwsLdtwdS3K1UNtIWdcEhdMnINw0cvti2yq6LZt/i9camyeTRCtD7sds1f4cbmLXN76pV7&#10;qOFKTiLcs8G3oezxk5i/sQFm70/wn9vY4OwNnt+R9jPt4vS4H5nvTf3spZLboawJ16VyWi5nWI9k&#10;hfVo1U6/dUl1B+NtjpdAm/9Ai0fpls59HE+BKXAzQXtjl19ZLaGlAX15RtjljZ3bm2j6hh2+fbhw&#10;n0On4U3LHeHQBHrqJi0+Ddxz4+7gqiH2UvZavhd+qzcp7C/M1MDatGm5RM2DCUmwmyO7S7VduKZe&#10;X/LY5Td/f2R2HCn/rCdBsPc/oKljxWcM64daDJ+kth6AWeE2oej5atIGf8zfeEG3bLqlx3AG+Vu/&#10;Cl2FBjj1W2cc2NDViLdP8iURkXxdiz2ofdCqbjYI7PDTc6EpMWk1wdS8yVFLair+dzAmzOPDY+TW&#10;I/q2cqi+udFEQP2AtjwjrWPj7V9cRu6js0PE8mosOHdJEPfA9BnOY73Bpp2o+AcqHaqoShAyfgCa&#10;9Dw1GdHAE4WhWyroXMcIQw8k/bUW15gunN1heMgtCHCgN2ix78kFy+th5/u4HA129XGOs+tLNaYD&#10;tyAjBNvOaABh25hUGlr/JBMcHJ+ZlY2E71SioZULs9I6QAfKTBE2/QRjZS8ONuyTXX7T1rfWmEm4&#10;CiornOti0rwFMfhfZoX6qL5Uo8ZM4vP9P7NiuZHkZHlVAAAAAElFTkSuQmCCUEsBAi0AFAAGAAgA&#10;AAAhALGCZ7YKAQAAEwIAABMAAAAAAAAAAAAAAAAAAAAAAFtDb250ZW50X1R5cGVzXS54bWxQSwEC&#10;LQAUAAYACAAAACEAOP0h/9YAAACUAQAACwAAAAAAAAAAAAAAAAA7AQAAX3JlbHMvLnJlbHNQSwEC&#10;LQAUAAYACAAAACEAThrJf34EAADtDAAADgAAAAAAAAAAAAAAAAA6AgAAZHJzL2Uyb0RvYy54bWxQ&#10;SwECLQAUAAYACAAAACEAqiYOvrwAAAAhAQAAGQAAAAAAAAAAAAAAAADkBgAAZHJzL19yZWxzL2Uy&#10;b0RvYy54bWwucmVsc1BLAQItABQABgAIAAAAIQCNIJF93gAAAAkBAAAPAAAAAAAAAAAAAAAAANcH&#10;AABkcnMvZG93bnJldi54bWxQSwECLQAKAAAAAAAAACEAKaQ8HbQQAAC0EAAAFAAAAAAAAAAAAAAA&#10;AADiCAAAZHJzL21lZGlhL2ltYWdlMS5wbmdQSwUGAAAAAAYABgB8AQAAyBkAAAAA&#10;">
                <v:shapetype id="_x0000_t202" coordsize="21600,21600" o:spt="202" path="m,l,21600r21600,l21600,xe">
                  <v:stroke joinstyle="miter"/>
                  <v:path gradientshapeok="t" o:connecttype="rect"/>
                </v:shapetype>
                <v:shape id="Text Box 8" o:spid="_x0000_s1032" type="#_x0000_t202" style="position:absolute;width:64598;height:2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kewAAAANoAAAAPAAAAZHJzL2Rvd25yZXYueG1sRE9La8JA&#10;EL4X+h+WKfRWN6ZQQnQVHwgKHloVvQ7ZMYlmZ0N21Pjvu4dCjx/fezztXaPu1IXas4HhIAFFXHhb&#10;c2ngsF99ZKCCIFtsPJOBJwWYTl5fxphb/+Afuu+kVDGEQ44GKpE21zoUFTkMA98SR+7sO4cSYVdq&#10;2+EjhrtGp0nypR3WHBsqbGlRUXHd3ZyBtFnM17ft5TN8b7JMH1NZbk5izPtbPxuBEurlX/znXlsD&#10;cWu8Em+AnvwCAAD//wMAUEsBAi0AFAAGAAgAAAAhANvh9svuAAAAhQEAABMAAAAAAAAAAAAAAAAA&#10;AAAAAFtDb250ZW50X1R5cGVzXS54bWxQSwECLQAUAAYACAAAACEAWvQsW78AAAAVAQAACwAAAAAA&#10;AAAAAAAAAAAfAQAAX3JlbHMvLnJlbHNQSwECLQAUAAYACAAAACEAMEE5HsAAAADaAAAADwAAAAAA&#10;AAAAAAAAAAAHAgAAZHJzL2Rvd25yZXYueG1sUEsFBgAAAAADAAMAtwAAAPQCAAAAAA==&#10;" fillcolor="#f2f2f2 [3052]" strokecolor="#f2f2f2 [3052]" strokeweight=".5pt">
                  <v:textbox>
                    <w:txbxContent>
                      <w:p w14:paraId="24217E32" w14:textId="5FD97A81" w:rsidR="0041143C" w:rsidRPr="00F10169" w:rsidRDefault="00015DBD" w:rsidP="001E6C84">
                        <w:pPr>
                          <w:jc w:val="center"/>
                          <w:rPr>
                            <w:b/>
                            <w:color w:val="FF0000"/>
                            <w:sz w:val="24"/>
                            <w:lang w:val="fr-FR"/>
                          </w:rPr>
                        </w:pPr>
                        <w:r w:rsidRPr="00A56418">
                          <w:rPr>
                            <w:b/>
                            <w:color w:val="CD163F"/>
                            <w:sz w:val="24"/>
                            <w:lang w:val="fr"/>
                          </w:rPr>
                          <w:t>Questions supplémentaires. Donnez votre avis :</w:t>
                        </w:r>
                      </w:p>
                      <w:p w14:paraId="33F2F7DE" w14:textId="51F30C76" w:rsidR="0041143C" w:rsidRPr="00F10169" w:rsidRDefault="00015DBD" w:rsidP="001E6C84">
                        <w:pPr>
                          <w:ind w:left="993"/>
                          <w:jc w:val="center"/>
                          <w:rPr>
                            <w:b/>
                            <w:sz w:val="24"/>
                            <w:lang w:val="fr-FR"/>
                          </w:rPr>
                        </w:pPr>
                        <w:r>
                          <w:rPr>
                            <w:b/>
                            <w:sz w:val="24"/>
                            <w:lang w:val="fr"/>
                          </w:rPr>
                          <w:t>1.</w:t>
                        </w:r>
                        <w:r>
                          <w:rPr>
                            <w:b/>
                            <w:sz w:val="24"/>
                            <w:lang w:val="fr"/>
                          </w:rPr>
                          <w:tab/>
                          <w:t>Selon vous, d'autres princip</w:t>
                        </w:r>
                        <w:r>
                          <w:rPr>
                            <w:b/>
                            <w:sz w:val="24"/>
                            <w:lang w:val="fr"/>
                          </w:rPr>
                          <w:t>es devraient-ils être ajoutés à la liste ci-dessus ?</w:t>
                        </w:r>
                      </w:p>
                      <w:p w14:paraId="0B1BBFDE" w14:textId="77777777" w:rsidR="0041143C" w:rsidRPr="00F10169" w:rsidRDefault="00015DBD" w:rsidP="001E6C84">
                        <w:pPr>
                          <w:ind w:left="284"/>
                          <w:jc w:val="center"/>
                          <w:rPr>
                            <w:b/>
                            <w:sz w:val="24"/>
                            <w:lang w:val="fr-FR"/>
                          </w:rPr>
                        </w:pPr>
                        <w:r w:rsidRPr="0041143C">
                          <w:rPr>
                            <w:b/>
                            <w:sz w:val="24"/>
                            <w:lang w:val="fr"/>
                          </w:rPr>
                          <w:t>2.</w:t>
                        </w:r>
                        <w:r w:rsidRPr="0041143C">
                          <w:rPr>
                            <w:b/>
                            <w:sz w:val="24"/>
                            <w:lang w:val="fr"/>
                          </w:rPr>
                          <w:tab/>
                          <w:t>Souhaitez-vous nous faire part d'autres suggestions concernant la façon dont les organisations pourraient utiliser ces principes pour améliorer leurs actions ?</w:t>
                        </w:r>
                      </w:p>
                      <w:p w14:paraId="429C4E50" w14:textId="77777777" w:rsidR="004A3738" w:rsidRPr="00F10169" w:rsidRDefault="00015DBD" w:rsidP="001E6C84">
                        <w:pPr>
                          <w:jc w:val="center"/>
                          <w:rPr>
                            <w:b/>
                            <w:sz w:val="24"/>
                            <w:lang w:val="fr-FR"/>
                          </w:rPr>
                        </w:pPr>
                        <w:r w:rsidRPr="0041143C">
                          <w:rPr>
                            <w:b/>
                            <w:sz w:val="24"/>
                            <w:lang w:val="fr"/>
                          </w:rPr>
                          <w:t>Pour plus d'informations, de définitions</w:t>
                        </w:r>
                        <w:r w:rsidRPr="0041143C">
                          <w:rPr>
                            <w:b/>
                            <w:sz w:val="24"/>
                            <w:lang w:val="fr"/>
                          </w:rPr>
                          <w:t xml:space="preserve"> et d'idées concernant les avis, vous pouvez consulter le document de consultation complet à l'adresse suivante :</w:t>
                        </w:r>
                      </w:p>
                      <w:p w14:paraId="0175226A" w14:textId="44BDE181" w:rsidR="0041143C" w:rsidRPr="001E6C84" w:rsidRDefault="00015DBD" w:rsidP="001E6C84">
                        <w:pPr>
                          <w:jc w:val="center"/>
                          <w:rPr>
                            <w:b/>
                            <w:sz w:val="24"/>
                            <w:lang w:val="fr"/>
                          </w:rPr>
                        </w:pPr>
                        <w:hyperlink r:id="rId16" w:history="1">
                          <w:r w:rsidRPr="0008273E">
                            <w:rPr>
                              <w:rStyle w:val="Hyperlink"/>
                              <w:lang w:val="fr"/>
                            </w:rPr>
                            <w:t>https://engage.dss.gov.au/ads-consultations-develop-guide-evaluation</w:t>
                          </w:r>
                        </w:hyperlink>
                        <w:r>
                          <w:rPr>
                            <w:lang w:val="fr"/>
                          </w:rPr>
                          <w:t xml:space="preserve"> </w:t>
                        </w:r>
                      </w:p>
                    </w:txbxContent>
                  </v:textbox>
                </v:shape>
                <v:rect id="Rectangle 1" o:spid="_x0000_s1033" style="position:absolute;width:1063;height:23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tGxAAAANoAAAAPAAAAZHJzL2Rvd25yZXYueG1sRE9Na8JA&#10;EL0L/Q/LFLyIbqqiJbqKFCoeWsTYHnobs9MkNTubZteY+utdoeBpeLzPmS9bU4qGaldYVvA0iEAQ&#10;p1YXnCn42L/2n0E4j6yxtEwK/sjBcvHQmWOs7Zl31CQ+EyGEXYwKcu+rWEqX5mTQDWxFHLhvWxv0&#10;AdaZ1DWeQ7gp5TCKJtJgwaEhx4peckqPyckoiJqfy3Y8evv8Gk+m771DWfzKdaJU97FdzUB4av1d&#10;/O/e6DAfbq/crlxcAQAA//8DAFBLAQItABQABgAIAAAAIQDb4fbL7gAAAIUBAAATAAAAAAAAAAAA&#10;AAAAAAAAAABbQ29udGVudF9UeXBlc10ueG1sUEsBAi0AFAAGAAgAAAAhAFr0LFu/AAAAFQEAAAsA&#10;AAAAAAAAAAAAAAAAHwEAAF9yZWxzLy5yZWxzUEsBAi0AFAAGAAgAAAAhAAUwq0bEAAAA2gAAAA8A&#10;AAAAAAAAAAAAAAAABwIAAGRycy9kb3ducmV2LnhtbFBLBQYAAAAAAwADALcAAAD4AgAAAAA=&#10;" fillcolor="#cd163f" strokecolor="#cd163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4" type="#_x0000_t75" style="position:absolute;left:1063;top:744;width:5607;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KVwwAAANsAAAAPAAAAZHJzL2Rvd25yZXYueG1sRE9NawIx&#10;EL0X+h/CCN40axFtV6NYi+JBD9oW6m3cjLuLm8myiRr/vRGE3ubxPmc8DaYSF2pcaVlBr5uAIM6s&#10;LjlX8PO96LyDcB5ZY2WZFNzIwXTy+jLGVNsrb+my87mIIexSVFB4X6dSuqwgg65ra+LIHW1j0EfY&#10;5FI3eI3hppJvSTKQBkuODQXWNC8oO+3ORsE+WZ8+/n6/Pjd7M5/pvgvLwzAo1W6F2QiEp+D/xU/3&#10;Ssf5PXj8Eg+QkzsAAAD//wMAUEsBAi0AFAAGAAgAAAAhANvh9svuAAAAhQEAABMAAAAAAAAAAAAA&#10;AAAAAAAAAFtDb250ZW50X1R5cGVzXS54bWxQSwECLQAUAAYACAAAACEAWvQsW78AAAAVAQAACwAA&#10;AAAAAAAAAAAAAAAfAQAAX3JlbHMvLnJlbHNQSwECLQAUAAYACAAAACEAUp0ClcMAAADbAAAADwAA&#10;AAAAAAAAAAAAAAAHAgAAZHJzL2Rvd25yZXYueG1sUEsFBgAAAAADAAMAtwAAAPcCAAAAAA==&#10;">
                  <v:imagedata r:id="rId17" o:title=""/>
                  <v:path arrowok="t"/>
                </v:shape>
                <w10:wrap type="topAndBottom"/>
              </v:group>
            </w:pict>
          </mc:Fallback>
        </mc:AlternateContent>
      </w:r>
    </w:p>
    <w:p w14:paraId="13C46963" w14:textId="77777777" w:rsidR="00B11A69" w:rsidRPr="00F10169" w:rsidRDefault="00015DBD" w:rsidP="005D77BD">
      <w:pPr>
        <w:rPr>
          <w:b/>
          <w:sz w:val="24"/>
          <w:szCs w:val="24"/>
          <w:lang w:val="fr-FR"/>
        </w:rPr>
      </w:pPr>
      <w:r>
        <w:rPr>
          <w:b/>
          <w:sz w:val="24"/>
          <w:szCs w:val="24"/>
          <w:lang w:val="fr"/>
        </w:rPr>
        <w:br w:type="page"/>
      </w:r>
      <w:r>
        <w:rPr>
          <w:b/>
          <w:sz w:val="24"/>
          <w:szCs w:val="24"/>
          <w:lang w:val="fr"/>
        </w:rPr>
        <w:lastRenderedPageBreak/>
        <w:t>Comment donner son avis</w:t>
      </w:r>
    </w:p>
    <w:p w14:paraId="710BB9E7" w14:textId="77777777" w:rsidR="00B11A69" w:rsidRPr="00F10169" w:rsidRDefault="00015DBD" w:rsidP="00B11A69">
      <w:pPr>
        <w:rPr>
          <w:b/>
          <w:sz w:val="24"/>
          <w:szCs w:val="24"/>
          <w:lang w:val="fr-FR"/>
        </w:rPr>
      </w:pPr>
      <w:r w:rsidRPr="00BD4558">
        <w:rPr>
          <w:b/>
          <w:sz w:val="24"/>
          <w:szCs w:val="24"/>
          <w:lang w:val="fr"/>
        </w:rPr>
        <w:t>Par courrier</w:t>
      </w:r>
    </w:p>
    <w:p w14:paraId="69E7C2EF" w14:textId="77777777" w:rsidR="00B11A69" w:rsidRPr="00F10169" w:rsidRDefault="00015DBD" w:rsidP="00B11A69">
      <w:pPr>
        <w:rPr>
          <w:sz w:val="24"/>
          <w:szCs w:val="24"/>
          <w:lang w:val="fr-FR"/>
        </w:rPr>
      </w:pPr>
      <w:r w:rsidRPr="00BD4558">
        <w:rPr>
          <w:sz w:val="24"/>
          <w:szCs w:val="24"/>
          <w:lang w:val="fr"/>
        </w:rPr>
        <w:t>Vous pouvez nous envoyer un courrier à l'adresse suivante :</w:t>
      </w:r>
    </w:p>
    <w:p w14:paraId="7B2E39F1" w14:textId="77777777" w:rsidR="00B11A69" w:rsidRPr="00BD4558" w:rsidRDefault="00015DBD" w:rsidP="00B11A69">
      <w:pPr>
        <w:spacing w:after="0"/>
        <w:rPr>
          <w:sz w:val="24"/>
          <w:szCs w:val="24"/>
        </w:rPr>
      </w:pPr>
      <w:r w:rsidRPr="00F10169">
        <w:rPr>
          <w:sz w:val="24"/>
          <w:szCs w:val="24"/>
        </w:rPr>
        <w:t>Australia’s Disability Strategy Governance and Engagement Section</w:t>
      </w:r>
    </w:p>
    <w:p w14:paraId="3771BAB4" w14:textId="77777777" w:rsidR="00B11A69" w:rsidRPr="00BD4558" w:rsidRDefault="00015DBD" w:rsidP="00B11A69">
      <w:pPr>
        <w:spacing w:after="0"/>
        <w:rPr>
          <w:sz w:val="24"/>
          <w:szCs w:val="24"/>
        </w:rPr>
      </w:pPr>
      <w:r w:rsidRPr="00F10169">
        <w:rPr>
          <w:sz w:val="24"/>
          <w:szCs w:val="24"/>
        </w:rPr>
        <w:t>GPO Box 9820</w:t>
      </w:r>
    </w:p>
    <w:p w14:paraId="21145173" w14:textId="77777777" w:rsidR="00B11A69" w:rsidRPr="00BD4558" w:rsidRDefault="00015DBD" w:rsidP="00B11A69">
      <w:pPr>
        <w:spacing w:after="0"/>
        <w:rPr>
          <w:sz w:val="24"/>
          <w:szCs w:val="24"/>
        </w:rPr>
      </w:pPr>
      <w:r w:rsidRPr="00F10169">
        <w:rPr>
          <w:sz w:val="24"/>
          <w:szCs w:val="24"/>
        </w:rPr>
        <w:t>Department of Social Services</w:t>
      </w:r>
    </w:p>
    <w:p w14:paraId="23857C40" w14:textId="77777777" w:rsidR="00B11A69" w:rsidRPr="00F10169" w:rsidRDefault="00015DBD" w:rsidP="00B11A69">
      <w:pPr>
        <w:rPr>
          <w:sz w:val="24"/>
          <w:szCs w:val="24"/>
          <w:lang w:val="fr-FR"/>
        </w:rPr>
      </w:pPr>
      <w:r w:rsidRPr="00BD4558">
        <w:rPr>
          <w:sz w:val="24"/>
          <w:szCs w:val="24"/>
          <w:lang w:val="fr"/>
        </w:rPr>
        <w:t>Canberra, ACT 2601</w:t>
      </w:r>
    </w:p>
    <w:p w14:paraId="52FC6410" w14:textId="77777777" w:rsidR="00B11A69" w:rsidRPr="00F10169" w:rsidRDefault="00B11A69" w:rsidP="00B11A69">
      <w:pPr>
        <w:spacing w:after="0"/>
        <w:rPr>
          <w:b/>
          <w:sz w:val="24"/>
          <w:szCs w:val="24"/>
          <w:lang w:val="fr-FR"/>
        </w:rPr>
      </w:pPr>
    </w:p>
    <w:p w14:paraId="37979839" w14:textId="77777777" w:rsidR="00B11A69" w:rsidRPr="00F10169" w:rsidRDefault="00015DBD" w:rsidP="00B11A69">
      <w:pPr>
        <w:spacing w:after="0"/>
        <w:rPr>
          <w:b/>
          <w:sz w:val="24"/>
          <w:szCs w:val="24"/>
          <w:lang w:val="fr-FR"/>
        </w:rPr>
      </w:pPr>
      <w:r w:rsidRPr="00BD4558">
        <w:rPr>
          <w:b/>
          <w:sz w:val="24"/>
          <w:szCs w:val="24"/>
          <w:lang w:val="fr"/>
        </w:rPr>
        <w:t>En ligne</w:t>
      </w:r>
    </w:p>
    <w:p w14:paraId="4DB79773" w14:textId="77777777" w:rsidR="00B11A69" w:rsidRPr="00F10169" w:rsidRDefault="00015DBD" w:rsidP="00B11A69">
      <w:pPr>
        <w:rPr>
          <w:sz w:val="24"/>
          <w:szCs w:val="24"/>
          <w:lang w:val="fr-FR"/>
        </w:rPr>
      </w:pPr>
      <w:r w:rsidRPr="00BD4558">
        <w:rPr>
          <w:sz w:val="24"/>
          <w:szCs w:val="24"/>
          <w:lang w:val="fr"/>
        </w:rPr>
        <w:t xml:space="preserve">Par le </w:t>
      </w:r>
      <w:r w:rsidRPr="00BD4558">
        <w:rPr>
          <w:sz w:val="24"/>
          <w:szCs w:val="24"/>
          <w:lang w:val="fr"/>
        </w:rPr>
        <w:t>biais du site web de consultatio</w:t>
      </w:r>
      <w:bookmarkStart w:id="0" w:name="_GoBack"/>
      <w:bookmarkEnd w:id="0"/>
      <w:r w:rsidRPr="00BD4558">
        <w:rPr>
          <w:sz w:val="24"/>
          <w:szCs w:val="24"/>
          <w:lang w:val="fr"/>
        </w:rPr>
        <w:t>n sur DDS Engage</w:t>
      </w:r>
    </w:p>
    <w:p w14:paraId="173A0154" w14:textId="77777777" w:rsidR="00B11A69" w:rsidRPr="00F10169" w:rsidRDefault="00015DBD" w:rsidP="00B11A69">
      <w:pPr>
        <w:rPr>
          <w:sz w:val="24"/>
          <w:szCs w:val="24"/>
          <w:lang w:val="fr-FR"/>
        </w:rPr>
      </w:pPr>
      <w:r w:rsidRPr="00BD4558">
        <w:rPr>
          <w:sz w:val="24"/>
          <w:szCs w:val="24"/>
          <w:lang w:val="fr"/>
        </w:rPr>
        <w:t>Télécharger ce document de consultation</w:t>
      </w:r>
    </w:p>
    <w:p w14:paraId="2751B23C" w14:textId="77777777" w:rsidR="00B11A69" w:rsidRPr="00F10169" w:rsidRDefault="00015DBD" w:rsidP="00B11A69">
      <w:pPr>
        <w:rPr>
          <w:sz w:val="24"/>
          <w:szCs w:val="24"/>
          <w:lang w:val="fr-FR"/>
        </w:rPr>
      </w:pPr>
      <w:r w:rsidRPr="00BD4558">
        <w:rPr>
          <w:sz w:val="24"/>
          <w:szCs w:val="24"/>
          <w:lang w:val="fr"/>
        </w:rPr>
        <w:t>Télécharger une version facile à lire de ce document de consultation</w:t>
      </w:r>
    </w:p>
    <w:p w14:paraId="042F5C8D" w14:textId="77777777" w:rsidR="00B11A69" w:rsidRPr="00F10169" w:rsidRDefault="00015DBD" w:rsidP="00B11A69">
      <w:pPr>
        <w:rPr>
          <w:sz w:val="24"/>
          <w:szCs w:val="24"/>
          <w:lang w:val="fr-FR"/>
        </w:rPr>
      </w:pPr>
      <w:r w:rsidRPr="00BD4558">
        <w:rPr>
          <w:sz w:val="24"/>
          <w:szCs w:val="24"/>
          <w:lang w:val="fr"/>
        </w:rPr>
        <w:t>Saisir ou télécharger un avis écrit</w:t>
      </w:r>
    </w:p>
    <w:p w14:paraId="27FE3BE8" w14:textId="77777777" w:rsidR="00B11A69" w:rsidRPr="00F10169" w:rsidRDefault="00015DBD" w:rsidP="00B11A69">
      <w:pPr>
        <w:rPr>
          <w:sz w:val="24"/>
          <w:szCs w:val="24"/>
          <w:lang w:val="fr-FR"/>
        </w:rPr>
      </w:pPr>
      <w:r w:rsidRPr="00BD4558">
        <w:rPr>
          <w:sz w:val="24"/>
          <w:szCs w:val="24"/>
          <w:lang w:val="fr"/>
        </w:rPr>
        <w:t>Regarder une vidéo en langue des signes australienne (Auslan)</w:t>
      </w:r>
    </w:p>
    <w:p w14:paraId="5F4CECF9" w14:textId="77777777" w:rsidR="00B11A69" w:rsidRPr="00F10169" w:rsidRDefault="00015DBD" w:rsidP="00B11A69">
      <w:pPr>
        <w:rPr>
          <w:sz w:val="24"/>
          <w:szCs w:val="24"/>
          <w:lang w:val="fr-FR"/>
        </w:rPr>
      </w:pPr>
      <w:r w:rsidRPr="00BD4558">
        <w:rPr>
          <w:sz w:val="24"/>
          <w:szCs w:val="24"/>
          <w:lang w:val="fr"/>
        </w:rPr>
        <w:t>Effectuer un enregistrement vidéo ou audio : si vous souhaitez envoyer un enregistrement vidéo ou audio de votre avis, veuillez consulter DSS Engage pour savoir comment procéder.</w:t>
      </w:r>
    </w:p>
    <w:p w14:paraId="252C076B" w14:textId="77777777" w:rsidR="00B11A69" w:rsidRPr="00F10169" w:rsidRDefault="00015DBD" w:rsidP="00B11A69">
      <w:pPr>
        <w:rPr>
          <w:sz w:val="24"/>
          <w:szCs w:val="24"/>
          <w:lang w:val="fr-FR"/>
        </w:rPr>
      </w:pPr>
      <w:r w:rsidRPr="00BD4558">
        <w:rPr>
          <w:sz w:val="24"/>
          <w:szCs w:val="24"/>
          <w:lang w:val="fr"/>
        </w:rPr>
        <w:t>Si vous téléchargez votre avis en ligne, y compris via le modèle en ligne, vo</w:t>
      </w:r>
      <w:r w:rsidRPr="00BD4558">
        <w:rPr>
          <w:sz w:val="24"/>
          <w:szCs w:val="24"/>
          <w:lang w:val="fr"/>
        </w:rPr>
        <w:t>us devrez indiquer si vous souhaitez que votre avis soit publié sur le site web du DDS.</w:t>
      </w:r>
    </w:p>
    <w:p w14:paraId="25254A1F" w14:textId="77777777" w:rsidR="00B11A69" w:rsidRPr="00F10169" w:rsidRDefault="00015DBD" w:rsidP="00B11A69">
      <w:pPr>
        <w:rPr>
          <w:sz w:val="24"/>
          <w:szCs w:val="24"/>
          <w:lang w:val="fr-FR"/>
        </w:rPr>
      </w:pPr>
      <w:r w:rsidRPr="00BD4558">
        <w:rPr>
          <w:sz w:val="24"/>
          <w:szCs w:val="24"/>
          <w:lang w:val="fr"/>
        </w:rPr>
        <w:t>Si vous envoyez votre avis par e-mail ou par voie postale, veuillez indiquer si vous souhaitez que votre avis soit publié en ligne.</w:t>
      </w:r>
    </w:p>
    <w:p w14:paraId="22994E39" w14:textId="77777777" w:rsidR="00B11A69" w:rsidRPr="00F10169" w:rsidRDefault="00015DBD" w:rsidP="00B11A69">
      <w:pPr>
        <w:rPr>
          <w:sz w:val="24"/>
          <w:szCs w:val="24"/>
          <w:lang w:val="fr-FR"/>
        </w:rPr>
      </w:pPr>
      <w:r w:rsidRPr="00BD4558">
        <w:rPr>
          <w:sz w:val="24"/>
          <w:szCs w:val="24"/>
          <w:lang w:val="fr"/>
        </w:rPr>
        <w:t>Pour toute question concernant le pr</w:t>
      </w:r>
      <w:r w:rsidRPr="00BD4558">
        <w:rPr>
          <w:sz w:val="24"/>
          <w:szCs w:val="24"/>
          <w:lang w:val="fr"/>
        </w:rPr>
        <w:t xml:space="preserve">ocessus de consultation, veuillez envoyer un e-mail à </w:t>
      </w:r>
      <w:hyperlink r:id="rId18" w:history="1">
        <w:r w:rsidR="00EF7DF0" w:rsidRPr="0081169F">
          <w:rPr>
            <w:rStyle w:val="Hyperlink"/>
            <w:sz w:val="24"/>
            <w:szCs w:val="24"/>
            <w:lang w:val="fr"/>
          </w:rPr>
          <w:t>disabilityreform@dss.gov.au</w:t>
        </w:r>
      </w:hyperlink>
    </w:p>
    <w:p w14:paraId="6E5A94B4" w14:textId="77777777" w:rsidR="00B11A69" w:rsidRPr="00F10169" w:rsidRDefault="00015DBD" w:rsidP="00B11A69">
      <w:pPr>
        <w:rPr>
          <w:sz w:val="24"/>
          <w:szCs w:val="24"/>
          <w:lang w:val="fr-FR"/>
        </w:rPr>
      </w:pPr>
      <w:r w:rsidRPr="00BD4558">
        <w:rPr>
          <w:sz w:val="24"/>
          <w:szCs w:val="24"/>
          <w:lang w:val="fr"/>
        </w:rPr>
        <w:t xml:space="preserve">Vous pouvez également appeler les Services sociaux au </w:t>
      </w:r>
      <w:r w:rsidRPr="00BD4558">
        <w:rPr>
          <w:b/>
          <w:sz w:val="24"/>
          <w:szCs w:val="24"/>
          <w:lang w:val="fr"/>
        </w:rPr>
        <w:t>1800 334 505</w:t>
      </w:r>
    </w:p>
    <w:p w14:paraId="2407BFD8" w14:textId="4C75ABE4" w:rsidR="00712F1C" w:rsidRPr="00F10169" w:rsidRDefault="00015DBD" w:rsidP="005D77BD">
      <w:pPr>
        <w:rPr>
          <w:sz w:val="24"/>
          <w:szCs w:val="24"/>
          <w:lang w:val="fr-FR"/>
        </w:rPr>
      </w:pPr>
      <w:r w:rsidRPr="00BD4558">
        <w:rPr>
          <w:b/>
          <w:sz w:val="24"/>
          <w:szCs w:val="24"/>
          <w:lang w:val="fr"/>
        </w:rPr>
        <w:t>La date limite pour envoyer votre avis est fixée au merc</w:t>
      </w:r>
      <w:r w:rsidRPr="00BD4558">
        <w:rPr>
          <w:b/>
          <w:sz w:val="24"/>
          <w:szCs w:val="24"/>
          <w:lang w:val="fr"/>
        </w:rPr>
        <w:t xml:space="preserve">redi </w:t>
      </w:r>
      <w:r w:rsidR="00FA030C">
        <w:rPr>
          <w:b/>
          <w:sz w:val="24"/>
          <w:szCs w:val="24"/>
          <w:lang w:val="fr"/>
        </w:rPr>
        <w:t>30</w:t>
      </w:r>
      <w:r w:rsidRPr="00BD4558">
        <w:rPr>
          <w:b/>
          <w:sz w:val="24"/>
          <w:szCs w:val="24"/>
          <w:lang w:val="fr"/>
        </w:rPr>
        <w:t> novembre 2022, à 23 h 59</w:t>
      </w:r>
    </w:p>
    <w:sectPr w:rsidR="00712F1C" w:rsidRPr="00F10169" w:rsidSect="00F82C87">
      <w:headerReference w:type="default" r:id="rId19"/>
      <w:footerReference w:type="default" r:id="rId20"/>
      <w:headerReference w:type="first" r:id="rId21"/>
      <w:footerReference w:type="first" r:id="rId22"/>
      <w:pgSz w:w="11906" w:h="16838"/>
      <w:pgMar w:top="1134" w:right="567"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42ED2" w14:textId="77777777" w:rsidR="00EA5E38" w:rsidRDefault="00EA5E38">
      <w:pPr>
        <w:spacing w:after="0" w:line="240" w:lineRule="auto"/>
      </w:pPr>
      <w:r>
        <w:separator/>
      </w:r>
    </w:p>
  </w:endnote>
  <w:endnote w:type="continuationSeparator" w:id="0">
    <w:p w14:paraId="459777D1" w14:textId="77777777" w:rsidR="00EA5E38" w:rsidRDefault="00EA5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36FFCC1-8EF5-4D70-B119-AC19657F71F7}"/>
    <w:embedBold r:id="rId2" w:fontKey="{744CA9D0-1170-4F8A-B33A-7EC15C4F6287}"/>
    <w:embedItalic r:id="rId3" w:fontKey="{3CCE9058-F3CB-498B-85C0-47D2A4A47493}"/>
    <w:embedBoldItalic r:id="rId4" w:fontKey="{AD2DAEA7-035D-48FA-85DC-92431E2F7324}"/>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305DB87B-F1E3-4FC8-B905-D9C777039CDA}"/>
  </w:font>
  <w:font w:name="Verdana">
    <w:panose1 w:val="020B0604030504040204"/>
    <w:charset w:val="00"/>
    <w:family w:val="swiss"/>
    <w:pitch w:val="variable"/>
    <w:sig w:usb0="A00006FF" w:usb1="4000205B" w:usb2="00000010" w:usb3="00000000" w:csb0="0000019F" w:csb1="00000000"/>
    <w:embedRegular r:id="rId6" w:fontKey="{74B44B6E-6367-4AD3-8326-7B9D9F63030B}"/>
  </w:font>
  <w:font w:name="Cambria">
    <w:panose1 w:val="02040503050406030204"/>
    <w:charset w:val="00"/>
    <w:family w:val="roman"/>
    <w:pitch w:val="variable"/>
    <w:sig w:usb0="E00006FF" w:usb1="420024FF" w:usb2="02000000" w:usb3="00000000" w:csb0="0000019F" w:csb1="00000000"/>
    <w:embedRegular r:id="rId7" w:fontKey="{52997B38-E91F-495A-9B8F-DABE0048A5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128375"/>
      <w:docPartObj>
        <w:docPartGallery w:val="Page Numbers (Bottom of Page)"/>
        <w:docPartUnique/>
      </w:docPartObj>
    </w:sdtPr>
    <w:sdtEndPr>
      <w:rPr>
        <w:noProof/>
      </w:rPr>
    </w:sdtEndPr>
    <w:sdtContent>
      <w:p w14:paraId="2FE4E409" w14:textId="13DFEDCD" w:rsidR="00F82C87" w:rsidRDefault="00F82C87" w:rsidP="00F82C87">
        <w:pPr>
          <w:pStyle w:val="Footer"/>
          <w:jc w:val="right"/>
        </w:pPr>
        <w:r>
          <w:fldChar w:fldCharType="begin"/>
        </w:r>
        <w:r>
          <w:instrText xml:space="preserve"> PAGE   \* MERGEFORMAT </w:instrText>
        </w:r>
        <w:r>
          <w:fldChar w:fldCharType="separate"/>
        </w:r>
        <w:r w:rsidR="00015DBD">
          <w:rPr>
            <w:noProof/>
          </w:rPr>
          <w:t>2</w:t>
        </w:r>
        <w:r>
          <w:rPr>
            <w:noProof/>
          </w:rPr>
          <w:fldChar w:fldCharType="end"/>
        </w:r>
      </w:p>
    </w:sdtContent>
  </w:sdt>
  <w:p w14:paraId="0E41C073" w14:textId="7EBAF0F3" w:rsidR="00F82C87" w:rsidRDefault="00F82C87" w:rsidP="00F82C87">
    <w:pPr>
      <w:pStyle w:val="Footer"/>
      <w:tabs>
        <w:tab w:val="clear" w:pos="4513"/>
        <w:tab w:val="clear" w:pos="9026"/>
        <w:tab w:val="left" w:pos="8017"/>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78E12" w14:textId="2D076A55" w:rsidR="009F3446" w:rsidRDefault="009F3446" w:rsidP="00F82C87">
    <w:pPr>
      <w:pStyle w:val="Footer"/>
      <w:ind w:right="110"/>
      <w:jc w:val="right"/>
    </w:pPr>
  </w:p>
  <w:p w14:paraId="31F23530" w14:textId="77777777" w:rsidR="009F3446" w:rsidRDefault="009F34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2ECBDD" w14:textId="77777777" w:rsidR="00EA5E38" w:rsidRDefault="00EA5E38">
      <w:pPr>
        <w:spacing w:after="0" w:line="240" w:lineRule="auto"/>
      </w:pPr>
      <w:r>
        <w:separator/>
      </w:r>
    </w:p>
  </w:footnote>
  <w:footnote w:type="continuationSeparator" w:id="0">
    <w:p w14:paraId="0A2B588F" w14:textId="77777777" w:rsidR="00EA5E38" w:rsidRDefault="00EA5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86A63" w14:textId="26563E9F" w:rsidR="009F3446" w:rsidRPr="00F8281F" w:rsidRDefault="009F3446" w:rsidP="00F8281F">
    <w:pPr>
      <w:pStyle w:val="Header"/>
      <w:jc w:val="center"/>
      <w:rPr>
        <w:b/>
        <w:color w:val="FF0000"/>
      </w:rPr>
    </w:pPr>
    <w:r>
      <w:rPr>
        <w:noProof/>
        <w:lang w:eastAsia="en-AU"/>
      </w:rPr>
      <w:drawing>
        <wp:anchor distT="0" distB="0" distL="114300" distR="114300" simplePos="0" relativeHeight="251666432" behindDoc="1" locked="0" layoutInCell="1" allowOverlap="1" wp14:anchorId="1D264690" wp14:editId="55AD2B0F">
          <wp:simplePos x="0" y="0"/>
          <wp:positionH relativeFrom="page">
            <wp:align>right</wp:align>
          </wp:positionH>
          <wp:positionV relativeFrom="paragraph">
            <wp:posOffset>-423168</wp:posOffset>
          </wp:positionV>
          <wp:extent cx="7662334" cy="10651067"/>
          <wp:effectExtent l="0" t="0" r="0" b="0"/>
          <wp:wrapNone/>
          <wp:docPr id="15"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589595444"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2334" cy="1065106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2EAC3" w14:textId="3745ADDF" w:rsidR="009F3446" w:rsidRDefault="004054A9">
    <w:pPr>
      <w:pStyle w:val="Header"/>
    </w:pPr>
    <w:r>
      <w:rPr>
        <w:noProof/>
        <w:lang w:eastAsia="en-AU"/>
      </w:rPr>
      <w:drawing>
        <wp:anchor distT="0" distB="0" distL="114300" distR="114300" simplePos="0" relativeHeight="251661312" behindDoc="1" locked="0" layoutInCell="1" allowOverlap="1" wp14:anchorId="4E66A5FA" wp14:editId="2E4256F2">
          <wp:simplePos x="0" y="0"/>
          <wp:positionH relativeFrom="margin">
            <wp:posOffset>-608856</wp:posOffset>
          </wp:positionH>
          <wp:positionV relativeFrom="paragraph">
            <wp:posOffset>-407035</wp:posOffset>
          </wp:positionV>
          <wp:extent cx="7661910" cy="10650855"/>
          <wp:effectExtent l="0" t="0" r="0" b="0"/>
          <wp:wrapNone/>
          <wp:docPr id="13"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589595444"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1910" cy="10650855"/>
                  </a:xfrm>
                  <a:prstGeom prst="rect">
                    <a:avLst/>
                  </a:prstGeom>
                </pic:spPr>
              </pic:pic>
            </a:graphicData>
          </a:graphic>
          <wp14:sizeRelH relativeFrom="margin">
            <wp14:pctWidth>0</wp14:pctWidth>
          </wp14:sizeRelH>
          <wp14:sizeRelV relativeFrom="margin">
            <wp14:pctHeight>0</wp14:pctHeight>
          </wp14:sizeRelV>
        </wp:anchor>
      </w:drawing>
    </w:r>
    <w:r w:rsidR="009F3446">
      <w:rPr>
        <w:noProof/>
        <w:lang w:eastAsia="en-AU"/>
      </w:rPr>
      <w:drawing>
        <wp:anchor distT="0" distB="0" distL="114300" distR="114300" simplePos="0" relativeHeight="251662336" behindDoc="1" locked="0" layoutInCell="1" allowOverlap="1" wp14:anchorId="5ED4FA4D" wp14:editId="072C0B7F">
          <wp:simplePos x="0" y="0"/>
          <wp:positionH relativeFrom="page">
            <wp:align>left</wp:align>
          </wp:positionH>
          <wp:positionV relativeFrom="paragraph">
            <wp:posOffset>-450215</wp:posOffset>
          </wp:positionV>
          <wp:extent cx="7662334" cy="1916334"/>
          <wp:effectExtent l="0" t="0" r="0" b="8255"/>
          <wp:wrapNone/>
          <wp:docPr id="1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00178563" name="Content Placeholder 4"/>
                  <pic:cNvPicPr>
                    <a:picLocks noGrp="1"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662334" cy="191633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43A3"/>
    <w:multiLevelType w:val="hybridMultilevel"/>
    <w:tmpl w:val="08D89F66"/>
    <w:lvl w:ilvl="0" w:tplc="54440EB2">
      <w:start w:val="1"/>
      <w:numFmt w:val="decimal"/>
      <w:lvlText w:val="%1."/>
      <w:lvlJc w:val="left"/>
      <w:pPr>
        <w:ind w:left="720" w:hanging="360"/>
      </w:pPr>
    </w:lvl>
    <w:lvl w:ilvl="1" w:tplc="0E7E5646" w:tentative="1">
      <w:start w:val="1"/>
      <w:numFmt w:val="lowerLetter"/>
      <w:lvlText w:val="%2."/>
      <w:lvlJc w:val="left"/>
      <w:pPr>
        <w:ind w:left="1440" w:hanging="360"/>
      </w:pPr>
    </w:lvl>
    <w:lvl w:ilvl="2" w:tplc="14E643C6" w:tentative="1">
      <w:start w:val="1"/>
      <w:numFmt w:val="lowerRoman"/>
      <w:lvlText w:val="%3."/>
      <w:lvlJc w:val="right"/>
      <w:pPr>
        <w:ind w:left="2160" w:hanging="180"/>
      </w:pPr>
    </w:lvl>
    <w:lvl w:ilvl="3" w:tplc="6D9092EC" w:tentative="1">
      <w:start w:val="1"/>
      <w:numFmt w:val="decimal"/>
      <w:lvlText w:val="%4."/>
      <w:lvlJc w:val="left"/>
      <w:pPr>
        <w:ind w:left="2880" w:hanging="360"/>
      </w:pPr>
    </w:lvl>
    <w:lvl w:ilvl="4" w:tplc="FA02D264" w:tentative="1">
      <w:start w:val="1"/>
      <w:numFmt w:val="lowerLetter"/>
      <w:lvlText w:val="%5."/>
      <w:lvlJc w:val="left"/>
      <w:pPr>
        <w:ind w:left="3600" w:hanging="360"/>
      </w:pPr>
    </w:lvl>
    <w:lvl w:ilvl="5" w:tplc="EF262AFC" w:tentative="1">
      <w:start w:val="1"/>
      <w:numFmt w:val="lowerRoman"/>
      <w:lvlText w:val="%6."/>
      <w:lvlJc w:val="right"/>
      <w:pPr>
        <w:ind w:left="4320" w:hanging="180"/>
      </w:pPr>
    </w:lvl>
    <w:lvl w:ilvl="6" w:tplc="8E386A24" w:tentative="1">
      <w:start w:val="1"/>
      <w:numFmt w:val="decimal"/>
      <w:lvlText w:val="%7."/>
      <w:lvlJc w:val="left"/>
      <w:pPr>
        <w:ind w:left="5040" w:hanging="360"/>
      </w:pPr>
    </w:lvl>
    <w:lvl w:ilvl="7" w:tplc="7EA4BB66" w:tentative="1">
      <w:start w:val="1"/>
      <w:numFmt w:val="lowerLetter"/>
      <w:lvlText w:val="%8."/>
      <w:lvlJc w:val="left"/>
      <w:pPr>
        <w:ind w:left="5760" w:hanging="360"/>
      </w:pPr>
    </w:lvl>
    <w:lvl w:ilvl="8" w:tplc="E7F42ACE" w:tentative="1">
      <w:start w:val="1"/>
      <w:numFmt w:val="lowerRoman"/>
      <w:lvlText w:val="%9."/>
      <w:lvlJc w:val="right"/>
      <w:pPr>
        <w:ind w:left="6480" w:hanging="180"/>
      </w:pPr>
    </w:lvl>
  </w:abstractNum>
  <w:abstractNum w:abstractNumId="1" w15:restartNumberingAfterBreak="0">
    <w:nsid w:val="0CA36EB0"/>
    <w:multiLevelType w:val="hybridMultilevel"/>
    <w:tmpl w:val="49A22484"/>
    <w:lvl w:ilvl="0" w:tplc="DA66202A">
      <w:start w:val="1"/>
      <w:numFmt w:val="bullet"/>
      <w:lvlText w:val=""/>
      <w:lvlJc w:val="left"/>
      <w:pPr>
        <w:ind w:left="788" w:hanging="360"/>
      </w:pPr>
      <w:rPr>
        <w:rFonts w:ascii="Symbol" w:hAnsi="Symbol" w:hint="default"/>
      </w:rPr>
    </w:lvl>
    <w:lvl w:ilvl="1" w:tplc="60C25A0A" w:tentative="1">
      <w:start w:val="1"/>
      <w:numFmt w:val="bullet"/>
      <w:lvlText w:val="o"/>
      <w:lvlJc w:val="left"/>
      <w:pPr>
        <w:ind w:left="1508" w:hanging="360"/>
      </w:pPr>
      <w:rPr>
        <w:rFonts w:ascii="Courier New" w:hAnsi="Courier New" w:cs="Courier New" w:hint="default"/>
      </w:rPr>
    </w:lvl>
    <w:lvl w:ilvl="2" w:tplc="B824CB9A" w:tentative="1">
      <w:start w:val="1"/>
      <w:numFmt w:val="bullet"/>
      <w:lvlText w:val=""/>
      <w:lvlJc w:val="left"/>
      <w:pPr>
        <w:ind w:left="2228" w:hanging="360"/>
      </w:pPr>
      <w:rPr>
        <w:rFonts w:ascii="Wingdings" w:hAnsi="Wingdings" w:hint="default"/>
      </w:rPr>
    </w:lvl>
    <w:lvl w:ilvl="3" w:tplc="76BEC338" w:tentative="1">
      <w:start w:val="1"/>
      <w:numFmt w:val="bullet"/>
      <w:lvlText w:val=""/>
      <w:lvlJc w:val="left"/>
      <w:pPr>
        <w:ind w:left="2948" w:hanging="360"/>
      </w:pPr>
      <w:rPr>
        <w:rFonts w:ascii="Symbol" w:hAnsi="Symbol" w:hint="default"/>
      </w:rPr>
    </w:lvl>
    <w:lvl w:ilvl="4" w:tplc="CD2C8ACE" w:tentative="1">
      <w:start w:val="1"/>
      <w:numFmt w:val="bullet"/>
      <w:lvlText w:val="o"/>
      <w:lvlJc w:val="left"/>
      <w:pPr>
        <w:ind w:left="3668" w:hanging="360"/>
      </w:pPr>
      <w:rPr>
        <w:rFonts w:ascii="Courier New" w:hAnsi="Courier New" w:cs="Courier New" w:hint="default"/>
      </w:rPr>
    </w:lvl>
    <w:lvl w:ilvl="5" w:tplc="A484E616" w:tentative="1">
      <w:start w:val="1"/>
      <w:numFmt w:val="bullet"/>
      <w:lvlText w:val=""/>
      <w:lvlJc w:val="left"/>
      <w:pPr>
        <w:ind w:left="4388" w:hanging="360"/>
      </w:pPr>
      <w:rPr>
        <w:rFonts w:ascii="Wingdings" w:hAnsi="Wingdings" w:hint="default"/>
      </w:rPr>
    </w:lvl>
    <w:lvl w:ilvl="6" w:tplc="56126876" w:tentative="1">
      <w:start w:val="1"/>
      <w:numFmt w:val="bullet"/>
      <w:lvlText w:val=""/>
      <w:lvlJc w:val="left"/>
      <w:pPr>
        <w:ind w:left="5108" w:hanging="360"/>
      </w:pPr>
      <w:rPr>
        <w:rFonts w:ascii="Symbol" w:hAnsi="Symbol" w:hint="default"/>
      </w:rPr>
    </w:lvl>
    <w:lvl w:ilvl="7" w:tplc="049C27FC" w:tentative="1">
      <w:start w:val="1"/>
      <w:numFmt w:val="bullet"/>
      <w:lvlText w:val="o"/>
      <w:lvlJc w:val="left"/>
      <w:pPr>
        <w:ind w:left="5828" w:hanging="360"/>
      </w:pPr>
      <w:rPr>
        <w:rFonts w:ascii="Courier New" w:hAnsi="Courier New" w:cs="Courier New" w:hint="default"/>
      </w:rPr>
    </w:lvl>
    <w:lvl w:ilvl="8" w:tplc="53D80C7A" w:tentative="1">
      <w:start w:val="1"/>
      <w:numFmt w:val="bullet"/>
      <w:lvlText w:val=""/>
      <w:lvlJc w:val="left"/>
      <w:pPr>
        <w:ind w:left="6548" w:hanging="360"/>
      </w:pPr>
      <w:rPr>
        <w:rFonts w:ascii="Wingdings" w:hAnsi="Wingdings" w:hint="default"/>
      </w:rPr>
    </w:lvl>
  </w:abstractNum>
  <w:abstractNum w:abstractNumId="2" w15:restartNumberingAfterBreak="0">
    <w:nsid w:val="0D0058AC"/>
    <w:multiLevelType w:val="hybridMultilevel"/>
    <w:tmpl w:val="02CCB934"/>
    <w:lvl w:ilvl="0" w:tplc="D07EEAB8">
      <w:start w:val="1"/>
      <w:numFmt w:val="bullet"/>
      <w:lvlText w:val=""/>
      <w:lvlJc w:val="left"/>
      <w:pPr>
        <w:ind w:left="720" w:hanging="360"/>
      </w:pPr>
      <w:rPr>
        <w:rFonts w:ascii="Symbol" w:hAnsi="Symbol" w:hint="default"/>
      </w:rPr>
    </w:lvl>
    <w:lvl w:ilvl="1" w:tplc="3CF4E3D8" w:tentative="1">
      <w:start w:val="1"/>
      <w:numFmt w:val="bullet"/>
      <w:lvlText w:val="o"/>
      <w:lvlJc w:val="left"/>
      <w:pPr>
        <w:ind w:left="1440" w:hanging="360"/>
      </w:pPr>
      <w:rPr>
        <w:rFonts w:ascii="Courier New" w:hAnsi="Courier New" w:cs="Courier New" w:hint="default"/>
      </w:rPr>
    </w:lvl>
    <w:lvl w:ilvl="2" w:tplc="5F1E58AE" w:tentative="1">
      <w:start w:val="1"/>
      <w:numFmt w:val="bullet"/>
      <w:lvlText w:val=""/>
      <w:lvlJc w:val="left"/>
      <w:pPr>
        <w:ind w:left="2160" w:hanging="360"/>
      </w:pPr>
      <w:rPr>
        <w:rFonts w:ascii="Wingdings" w:hAnsi="Wingdings" w:hint="default"/>
      </w:rPr>
    </w:lvl>
    <w:lvl w:ilvl="3" w:tplc="8ADCA5F0" w:tentative="1">
      <w:start w:val="1"/>
      <w:numFmt w:val="bullet"/>
      <w:lvlText w:val=""/>
      <w:lvlJc w:val="left"/>
      <w:pPr>
        <w:ind w:left="2880" w:hanging="360"/>
      </w:pPr>
      <w:rPr>
        <w:rFonts w:ascii="Symbol" w:hAnsi="Symbol" w:hint="default"/>
      </w:rPr>
    </w:lvl>
    <w:lvl w:ilvl="4" w:tplc="5A865BB4" w:tentative="1">
      <w:start w:val="1"/>
      <w:numFmt w:val="bullet"/>
      <w:lvlText w:val="o"/>
      <w:lvlJc w:val="left"/>
      <w:pPr>
        <w:ind w:left="3600" w:hanging="360"/>
      </w:pPr>
      <w:rPr>
        <w:rFonts w:ascii="Courier New" w:hAnsi="Courier New" w:cs="Courier New" w:hint="default"/>
      </w:rPr>
    </w:lvl>
    <w:lvl w:ilvl="5" w:tplc="5F6044A2" w:tentative="1">
      <w:start w:val="1"/>
      <w:numFmt w:val="bullet"/>
      <w:lvlText w:val=""/>
      <w:lvlJc w:val="left"/>
      <w:pPr>
        <w:ind w:left="4320" w:hanging="360"/>
      </w:pPr>
      <w:rPr>
        <w:rFonts w:ascii="Wingdings" w:hAnsi="Wingdings" w:hint="default"/>
      </w:rPr>
    </w:lvl>
    <w:lvl w:ilvl="6" w:tplc="86060CFC" w:tentative="1">
      <w:start w:val="1"/>
      <w:numFmt w:val="bullet"/>
      <w:lvlText w:val=""/>
      <w:lvlJc w:val="left"/>
      <w:pPr>
        <w:ind w:left="5040" w:hanging="360"/>
      </w:pPr>
      <w:rPr>
        <w:rFonts w:ascii="Symbol" w:hAnsi="Symbol" w:hint="default"/>
      </w:rPr>
    </w:lvl>
    <w:lvl w:ilvl="7" w:tplc="858A80FC" w:tentative="1">
      <w:start w:val="1"/>
      <w:numFmt w:val="bullet"/>
      <w:lvlText w:val="o"/>
      <w:lvlJc w:val="left"/>
      <w:pPr>
        <w:ind w:left="5760" w:hanging="360"/>
      </w:pPr>
      <w:rPr>
        <w:rFonts w:ascii="Courier New" w:hAnsi="Courier New" w:cs="Courier New" w:hint="default"/>
      </w:rPr>
    </w:lvl>
    <w:lvl w:ilvl="8" w:tplc="D45C55BC" w:tentative="1">
      <w:start w:val="1"/>
      <w:numFmt w:val="bullet"/>
      <w:lvlText w:val=""/>
      <w:lvlJc w:val="left"/>
      <w:pPr>
        <w:ind w:left="6480" w:hanging="360"/>
      </w:pPr>
      <w:rPr>
        <w:rFonts w:ascii="Wingdings" w:hAnsi="Wingdings" w:hint="default"/>
      </w:rPr>
    </w:lvl>
  </w:abstractNum>
  <w:abstractNum w:abstractNumId="3" w15:restartNumberingAfterBreak="0">
    <w:nsid w:val="0DFB15D5"/>
    <w:multiLevelType w:val="hybridMultilevel"/>
    <w:tmpl w:val="5EF43B6C"/>
    <w:lvl w:ilvl="0" w:tplc="EFF4F302">
      <w:start w:val="1"/>
      <w:numFmt w:val="bullet"/>
      <w:lvlText w:val=""/>
      <w:lvlJc w:val="left"/>
      <w:pPr>
        <w:ind w:left="720" w:hanging="360"/>
      </w:pPr>
      <w:rPr>
        <w:rFonts w:ascii="Symbol" w:hAnsi="Symbol" w:hint="default"/>
      </w:rPr>
    </w:lvl>
    <w:lvl w:ilvl="1" w:tplc="48B0DAEA">
      <w:start w:val="1"/>
      <w:numFmt w:val="bullet"/>
      <w:lvlText w:val="o"/>
      <w:lvlJc w:val="left"/>
      <w:pPr>
        <w:ind w:left="1440" w:hanging="360"/>
      </w:pPr>
      <w:rPr>
        <w:rFonts w:ascii="Courier New" w:hAnsi="Courier New" w:cs="Courier New" w:hint="default"/>
      </w:rPr>
    </w:lvl>
    <w:lvl w:ilvl="2" w:tplc="D91E0A74">
      <w:start w:val="1"/>
      <w:numFmt w:val="bullet"/>
      <w:lvlText w:val=""/>
      <w:lvlJc w:val="left"/>
      <w:pPr>
        <w:ind w:left="2160" w:hanging="360"/>
      </w:pPr>
      <w:rPr>
        <w:rFonts w:ascii="Wingdings" w:hAnsi="Wingdings" w:hint="default"/>
      </w:rPr>
    </w:lvl>
    <w:lvl w:ilvl="3" w:tplc="41549A9C">
      <w:start w:val="1"/>
      <w:numFmt w:val="bullet"/>
      <w:lvlText w:val=""/>
      <w:lvlJc w:val="left"/>
      <w:pPr>
        <w:ind w:left="2880" w:hanging="360"/>
      </w:pPr>
      <w:rPr>
        <w:rFonts w:ascii="Symbol" w:hAnsi="Symbol" w:hint="default"/>
      </w:rPr>
    </w:lvl>
    <w:lvl w:ilvl="4" w:tplc="FE5EFBCA">
      <w:start w:val="1"/>
      <w:numFmt w:val="bullet"/>
      <w:lvlText w:val="o"/>
      <w:lvlJc w:val="left"/>
      <w:pPr>
        <w:ind w:left="3600" w:hanging="360"/>
      </w:pPr>
      <w:rPr>
        <w:rFonts w:ascii="Courier New" w:hAnsi="Courier New" w:cs="Courier New" w:hint="default"/>
      </w:rPr>
    </w:lvl>
    <w:lvl w:ilvl="5" w:tplc="351E3AEE">
      <w:start w:val="1"/>
      <w:numFmt w:val="bullet"/>
      <w:lvlText w:val=""/>
      <w:lvlJc w:val="left"/>
      <w:pPr>
        <w:ind w:left="4320" w:hanging="360"/>
      </w:pPr>
      <w:rPr>
        <w:rFonts w:ascii="Wingdings" w:hAnsi="Wingdings" w:hint="default"/>
      </w:rPr>
    </w:lvl>
    <w:lvl w:ilvl="6" w:tplc="07B61510">
      <w:start w:val="1"/>
      <w:numFmt w:val="bullet"/>
      <w:lvlText w:val=""/>
      <w:lvlJc w:val="left"/>
      <w:pPr>
        <w:ind w:left="5040" w:hanging="360"/>
      </w:pPr>
      <w:rPr>
        <w:rFonts w:ascii="Symbol" w:hAnsi="Symbol" w:hint="default"/>
      </w:rPr>
    </w:lvl>
    <w:lvl w:ilvl="7" w:tplc="48F69202">
      <w:start w:val="1"/>
      <w:numFmt w:val="bullet"/>
      <w:lvlText w:val="o"/>
      <w:lvlJc w:val="left"/>
      <w:pPr>
        <w:ind w:left="5760" w:hanging="360"/>
      </w:pPr>
      <w:rPr>
        <w:rFonts w:ascii="Courier New" w:hAnsi="Courier New" w:cs="Courier New" w:hint="default"/>
      </w:rPr>
    </w:lvl>
    <w:lvl w:ilvl="8" w:tplc="DDDCBF1E">
      <w:start w:val="1"/>
      <w:numFmt w:val="bullet"/>
      <w:lvlText w:val=""/>
      <w:lvlJc w:val="left"/>
      <w:pPr>
        <w:ind w:left="6480" w:hanging="360"/>
      </w:pPr>
      <w:rPr>
        <w:rFonts w:ascii="Wingdings" w:hAnsi="Wingdings" w:hint="default"/>
      </w:rPr>
    </w:lvl>
  </w:abstractNum>
  <w:abstractNum w:abstractNumId="4" w15:restartNumberingAfterBreak="0">
    <w:nsid w:val="14C33318"/>
    <w:multiLevelType w:val="hybridMultilevel"/>
    <w:tmpl w:val="B4688596"/>
    <w:lvl w:ilvl="0" w:tplc="F79477DA">
      <w:start w:val="1"/>
      <w:numFmt w:val="bullet"/>
      <w:lvlText w:val=""/>
      <w:lvlJc w:val="left"/>
      <w:pPr>
        <w:ind w:left="720" w:hanging="360"/>
      </w:pPr>
      <w:rPr>
        <w:rFonts w:ascii="Symbol" w:hAnsi="Symbol" w:hint="default"/>
      </w:rPr>
    </w:lvl>
    <w:lvl w:ilvl="1" w:tplc="640239A2" w:tentative="1">
      <w:start w:val="1"/>
      <w:numFmt w:val="bullet"/>
      <w:lvlText w:val="o"/>
      <w:lvlJc w:val="left"/>
      <w:pPr>
        <w:ind w:left="1440" w:hanging="360"/>
      </w:pPr>
      <w:rPr>
        <w:rFonts w:ascii="Courier New" w:hAnsi="Courier New" w:cs="Courier New" w:hint="default"/>
      </w:rPr>
    </w:lvl>
    <w:lvl w:ilvl="2" w:tplc="7D106F32" w:tentative="1">
      <w:start w:val="1"/>
      <w:numFmt w:val="bullet"/>
      <w:lvlText w:val=""/>
      <w:lvlJc w:val="left"/>
      <w:pPr>
        <w:ind w:left="2160" w:hanging="360"/>
      </w:pPr>
      <w:rPr>
        <w:rFonts w:ascii="Wingdings" w:hAnsi="Wingdings" w:hint="default"/>
      </w:rPr>
    </w:lvl>
    <w:lvl w:ilvl="3" w:tplc="41083F66" w:tentative="1">
      <w:start w:val="1"/>
      <w:numFmt w:val="bullet"/>
      <w:lvlText w:val=""/>
      <w:lvlJc w:val="left"/>
      <w:pPr>
        <w:ind w:left="2880" w:hanging="360"/>
      </w:pPr>
      <w:rPr>
        <w:rFonts w:ascii="Symbol" w:hAnsi="Symbol" w:hint="default"/>
      </w:rPr>
    </w:lvl>
    <w:lvl w:ilvl="4" w:tplc="7A207CEC" w:tentative="1">
      <w:start w:val="1"/>
      <w:numFmt w:val="bullet"/>
      <w:lvlText w:val="o"/>
      <w:lvlJc w:val="left"/>
      <w:pPr>
        <w:ind w:left="3600" w:hanging="360"/>
      </w:pPr>
      <w:rPr>
        <w:rFonts w:ascii="Courier New" w:hAnsi="Courier New" w:cs="Courier New" w:hint="default"/>
      </w:rPr>
    </w:lvl>
    <w:lvl w:ilvl="5" w:tplc="F2DEFA14" w:tentative="1">
      <w:start w:val="1"/>
      <w:numFmt w:val="bullet"/>
      <w:lvlText w:val=""/>
      <w:lvlJc w:val="left"/>
      <w:pPr>
        <w:ind w:left="4320" w:hanging="360"/>
      </w:pPr>
      <w:rPr>
        <w:rFonts w:ascii="Wingdings" w:hAnsi="Wingdings" w:hint="default"/>
      </w:rPr>
    </w:lvl>
    <w:lvl w:ilvl="6" w:tplc="973C4E62" w:tentative="1">
      <w:start w:val="1"/>
      <w:numFmt w:val="bullet"/>
      <w:lvlText w:val=""/>
      <w:lvlJc w:val="left"/>
      <w:pPr>
        <w:ind w:left="5040" w:hanging="360"/>
      </w:pPr>
      <w:rPr>
        <w:rFonts w:ascii="Symbol" w:hAnsi="Symbol" w:hint="default"/>
      </w:rPr>
    </w:lvl>
    <w:lvl w:ilvl="7" w:tplc="86FAA638" w:tentative="1">
      <w:start w:val="1"/>
      <w:numFmt w:val="bullet"/>
      <w:lvlText w:val="o"/>
      <w:lvlJc w:val="left"/>
      <w:pPr>
        <w:ind w:left="5760" w:hanging="360"/>
      </w:pPr>
      <w:rPr>
        <w:rFonts w:ascii="Courier New" w:hAnsi="Courier New" w:cs="Courier New" w:hint="default"/>
      </w:rPr>
    </w:lvl>
    <w:lvl w:ilvl="8" w:tplc="3B3A97F8" w:tentative="1">
      <w:start w:val="1"/>
      <w:numFmt w:val="bullet"/>
      <w:lvlText w:val=""/>
      <w:lvlJc w:val="left"/>
      <w:pPr>
        <w:ind w:left="6480" w:hanging="360"/>
      </w:pPr>
      <w:rPr>
        <w:rFonts w:ascii="Wingdings" w:hAnsi="Wingdings" w:hint="default"/>
      </w:rPr>
    </w:lvl>
  </w:abstractNum>
  <w:abstractNum w:abstractNumId="5" w15:restartNumberingAfterBreak="0">
    <w:nsid w:val="25C6574D"/>
    <w:multiLevelType w:val="hybridMultilevel"/>
    <w:tmpl w:val="C416FD30"/>
    <w:lvl w:ilvl="0" w:tplc="68309B28">
      <w:start w:val="1"/>
      <w:numFmt w:val="bullet"/>
      <w:lvlText w:val=""/>
      <w:lvlJc w:val="left"/>
      <w:pPr>
        <w:ind w:left="720" w:hanging="360"/>
      </w:pPr>
      <w:rPr>
        <w:rFonts w:ascii="Symbol" w:hAnsi="Symbol" w:hint="default"/>
      </w:rPr>
    </w:lvl>
    <w:lvl w:ilvl="1" w:tplc="E064EDC4" w:tentative="1">
      <w:start w:val="1"/>
      <w:numFmt w:val="bullet"/>
      <w:lvlText w:val="o"/>
      <w:lvlJc w:val="left"/>
      <w:pPr>
        <w:ind w:left="1440" w:hanging="360"/>
      </w:pPr>
      <w:rPr>
        <w:rFonts w:ascii="Courier New" w:hAnsi="Courier New" w:cs="Courier New" w:hint="default"/>
      </w:rPr>
    </w:lvl>
    <w:lvl w:ilvl="2" w:tplc="300245FE" w:tentative="1">
      <w:start w:val="1"/>
      <w:numFmt w:val="bullet"/>
      <w:lvlText w:val=""/>
      <w:lvlJc w:val="left"/>
      <w:pPr>
        <w:ind w:left="2160" w:hanging="360"/>
      </w:pPr>
      <w:rPr>
        <w:rFonts w:ascii="Wingdings" w:hAnsi="Wingdings" w:hint="default"/>
      </w:rPr>
    </w:lvl>
    <w:lvl w:ilvl="3" w:tplc="B8A64ACE" w:tentative="1">
      <w:start w:val="1"/>
      <w:numFmt w:val="bullet"/>
      <w:lvlText w:val=""/>
      <w:lvlJc w:val="left"/>
      <w:pPr>
        <w:ind w:left="2880" w:hanging="360"/>
      </w:pPr>
      <w:rPr>
        <w:rFonts w:ascii="Symbol" w:hAnsi="Symbol" w:hint="default"/>
      </w:rPr>
    </w:lvl>
    <w:lvl w:ilvl="4" w:tplc="33AA68BC" w:tentative="1">
      <w:start w:val="1"/>
      <w:numFmt w:val="bullet"/>
      <w:lvlText w:val="o"/>
      <w:lvlJc w:val="left"/>
      <w:pPr>
        <w:ind w:left="3600" w:hanging="360"/>
      </w:pPr>
      <w:rPr>
        <w:rFonts w:ascii="Courier New" w:hAnsi="Courier New" w:cs="Courier New" w:hint="default"/>
      </w:rPr>
    </w:lvl>
    <w:lvl w:ilvl="5" w:tplc="606C9D0C" w:tentative="1">
      <w:start w:val="1"/>
      <w:numFmt w:val="bullet"/>
      <w:lvlText w:val=""/>
      <w:lvlJc w:val="left"/>
      <w:pPr>
        <w:ind w:left="4320" w:hanging="360"/>
      </w:pPr>
      <w:rPr>
        <w:rFonts w:ascii="Wingdings" w:hAnsi="Wingdings" w:hint="default"/>
      </w:rPr>
    </w:lvl>
    <w:lvl w:ilvl="6" w:tplc="7F147FB0" w:tentative="1">
      <w:start w:val="1"/>
      <w:numFmt w:val="bullet"/>
      <w:lvlText w:val=""/>
      <w:lvlJc w:val="left"/>
      <w:pPr>
        <w:ind w:left="5040" w:hanging="360"/>
      </w:pPr>
      <w:rPr>
        <w:rFonts w:ascii="Symbol" w:hAnsi="Symbol" w:hint="default"/>
      </w:rPr>
    </w:lvl>
    <w:lvl w:ilvl="7" w:tplc="E6F4D2F8" w:tentative="1">
      <w:start w:val="1"/>
      <w:numFmt w:val="bullet"/>
      <w:lvlText w:val="o"/>
      <w:lvlJc w:val="left"/>
      <w:pPr>
        <w:ind w:left="5760" w:hanging="360"/>
      </w:pPr>
      <w:rPr>
        <w:rFonts w:ascii="Courier New" w:hAnsi="Courier New" w:cs="Courier New" w:hint="default"/>
      </w:rPr>
    </w:lvl>
    <w:lvl w:ilvl="8" w:tplc="2E70D9C2" w:tentative="1">
      <w:start w:val="1"/>
      <w:numFmt w:val="bullet"/>
      <w:lvlText w:val=""/>
      <w:lvlJc w:val="left"/>
      <w:pPr>
        <w:ind w:left="6480" w:hanging="360"/>
      </w:pPr>
      <w:rPr>
        <w:rFonts w:ascii="Wingdings" w:hAnsi="Wingdings" w:hint="default"/>
      </w:rPr>
    </w:lvl>
  </w:abstractNum>
  <w:abstractNum w:abstractNumId="6" w15:restartNumberingAfterBreak="0">
    <w:nsid w:val="2F2D155F"/>
    <w:multiLevelType w:val="hybridMultilevel"/>
    <w:tmpl w:val="F56A6B2E"/>
    <w:lvl w:ilvl="0" w:tplc="18B2BA1E">
      <w:start w:val="1"/>
      <w:numFmt w:val="decimal"/>
      <w:lvlText w:val="%1."/>
      <w:lvlJc w:val="left"/>
      <w:pPr>
        <w:ind w:left="720" w:hanging="360"/>
      </w:pPr>
    </w:lvl>
    <w:lvl w:ilvl="1" w:tplc="CAB63CA2" w:tentative="1">
      <w:start w:val="1"/>
      <w:numFmt w:val="lowerLetter"/>
      <w:lvlText w:val="%2."/>
      <w:lvlJc w:val="left"/>
      <w:pPr>
        <w:ind w:left="1440" w:hanging="360"/>
      </w:pPr>
    </w:lvl>
    <w:lvl w:ilvl="2" w:tplc="73D4FB42" w:tentative="1">
      <w:start w:val="1"/>
      <w:numFmt w:val="lowerRoman"/>
      <w:lvlText w:val="%3."/>
      <w:lvlJc w:val="right"/>
      <w:pPr>
        <w:ind w:left="2160" w:hanging="180"/>
      </w:pPr>
    </w:lvl>
    <w:lvl w:ilvl="3" w:tplc="B78C2E3A" w:tentative="1">
      <w:start w:val="1"/>
      <w:numFmt w:val="decimal"/>
      <w:lvlText w:val="%4."/>
      <w:lvlJc w:val="left"/>
      <w:pPr>
        <w:ind w:left="2880" w:hanging="360"/>
      </w:pPr>
    </w:lvl>
    <w:lvl w:ilvl="4" w:tplc="AF247808" w:tentative="1">
      <w:start w:val="1"/>
      <w:numFmt w:val="lowerLetter"/>
      <w:lvlText w:val="%5."/>
      <w:lvlJc w:val="left"/>
      <w:pPr>
        <w:ind w:left="3600" w:hanging="360"/>
      </w:pPr>
    </w:lvl>
    <w:lvl w:ilvl="5" w:tplc="3D6601F6" w:tentative="1">
      <w:start w:val="1"/>
      <w:numFmt w:val="lowerRoman"/>
      <w:lvlText w:val="%6."/>
      <w:lvlJc w:val="right"/>
      <w:pPr>
        <w:ind w:left="4320" w:hanging="180"/>
      </w:pPr>
    </w:lvl>
    <w:lvl w:ilvl="6" w:tplc="724C3DAC" w:tentative="1">
      <w:start w:val="1"/>
      <w:numFmt w:val="decimal"/>
      <w:lvlText w:val="%7."/>
      <w:lvlJc w:val="left"/>
      <w:pPr>
        <w:ind w:left="5040" w:hanging="360"/>
      </w:pPr>
    </w:lvl>
    <w:lvl w:ilvl="7" w:tplc="4FDC1E32" w:tentative="1">
      <w:start w:val="1"/>
      <w:numFmt w:val="lowerLetter"/>
      <w:lvlText w:val="%8."/>
      <w:lvlJc w:val="left"/>
      <w:pPr>
        <w:ind w:left="5760" w:hanging="360"/>
      </w:pPr>
    </w:lvl>
    <w:lvl w:ilvl="8" w:tplc="CA4A17A2" w:tentative="1">
      <w:start w:val="1"/>
      <w:numFmt w:val="lowerRoman"/>
      <w:lvlText w:val="%9."/>
      <w:lvlJc w:val="right"/>
      <w:pPr>
        <w:ind w:left="6480" w:hanging="180"/>
      </w:pPr>
    </w:lvl>
  </w:abstractNum>
  <w:abstractNum w:abstractNumId="7" w15:restartNumberingAfterBreak="0">
    <w:nsid w:val="2F737F38"/>
    <w:multiLevelType w:val="hybridMultilevel"/>
    <w:tmpl w:val="99EC5A80"/>
    <w:lvl w:ilvl="0" w:tplc="E04432BA">
      <w:start w:val="1"/>
      <w:numFmt w:val="bullet"/>
      <w:lvlText w:val=""/>
      <w:lvlJc w:val="left"/>
      <w:pPr>
        <w:ind w:left="720" w:hanging="360"/>
      </w:pPr>
      <w:rPr>
        <w:rFonts w:ascii="Symbol" w:hAnsi="Symbol" w:hint="default"/>
      </w:rPr>
    </w:lvl>
    <w:lvl w:ilvl="1" w:tplc="6DC8FBA8" w:tentative="1">
      <w:start w:val="1"/>
      <w:numFmt w:val="bullet"/>
      <w:lvlText w:val="o"/>
      <w:lvlJc w:val="left"/>
      <w:pPr>
        <w:ind w:left="1440" w:hanging="360"/>
      </w:pPr>
      <w:rPr>
        <w:rFonts w:ascii="Courier New" w:hAnsi="Courier New" w:cs="Courier New" w:hint="default"/>
      </w:rPr>
    </w:lvl>
    <w:lvl w:ilvl="2" w:tplc="E82097B4" w:tentative="1">
      <w:start w:val="1"/>
      <w:numFmt w:val="bullet"/>
      <w:lvlText w:val=""/>
      <w:lvlJc w:val="left"/>
      <w:pPr>
        <w:ind w:left="2160" w:hanging="360"/>
      </w:pPr>
      <w:rPr>
        <w:rFonts w:ascii="Wingdings" w:hAnsi="Wingdings" w:hint="default"/>
      </w:rPr>
    </w:lvl>
    <w:lvl w:ilvl="3" w:tplc="5D3A172E" w:tentative="1">
      <w:start w:val="1"/>
      <w:numFmt w:val="bullet"/>
      <w:lvlText w:val=""/>
      <w:lvlJc w:val="left"/>
      <w:pPr>
        <w:ind w:left="2880" w:hanging="360"/>
      </w:pPr>
      <w:rPr>
        <w:rFonts w:ascii="Symbol" w:hAnsi="Symbol" w:hint="default"/>
      </w:rPr>
    </w:lvl>
    <w:lvl w:ilvl="4" w:tplc="896434BC" w:tentative="1">
      <w:start w:val="1"/>
      <w:numFmt w:val="bullet"/>
      <w:lvlText w:val="o"/>
      <w:lvlJc w:val="left"/>
      <w:pPr>
        <w:ind w:left="3600" w:hanging="360"/>
      </w:pPr>
      <w:rPr>
        <w:rFonts w:ascii="Courier New" w:hAnsi="Courier New" w:cs="Courier New" w:hint="default"/>
      </w:rPr>
    </w:lvl>
    <w:lvl w:ilvl="5" w:tplc="8AA2DDAC" w:tentative="1">
      <w:start w:val="1"/>
      <w:numFmt w:val="bullet"/>
      <w:lvlText w:val=""/>
      <w:lvlJc w:val="left"/>
      <w:pPr>
        <w:ind w:left="4320" w:hanging="360"/>
      </w:pPr>
      <w:rPr>
        <w:rFonts w:ascii="Wingdings" w:hAnsi="Wingdings" w:hint="default"/>
      </w:rPr>
    </w:lvl>
    <w:lvl w:ilvl="6" w:tplc="9AA6448A" w:tentative="1">
      <w:start w:val="1"/>
      <w:numFmt w:val="bullet"/>
      <w:lvlText w:val=""/>
      <w:lvlJc w:val="left"/>
      <w:pPr>
        <w:ind w:left="5040" w:hanging="360"/>
      </w:pPr>
      <w:rPr>
        <w:rFonts w:ascii="Symbol" w:hAnsi="Symbol" w:hint="default"/>
      </w:rPr>
    </w:lvl>
    <w:lvl w:ilvl="7" w:tplc="EE68C366" w:tentative="1">
      <w:start w:val="1"/>
      <w:numFmt w:val="bullet"/>
      <w:lvlText w:val="o"/>
      <w:lvlJc w:val="left"/>
      <w:pPr>
        <w:ind w:left="5760" w:hanging="360"/>
      </w:pPr>
      <w:rPr>
        <w:rFonts w:ascii="Courier New" w:hAnsi="Courier New" w:cs="Courier New" w:hint="default"/>
      </w:rPr>
    </w:lvl>
    <w:lvl w:ilvl="8" w:tplc="D09691CE" w:tentative="1">
      <w:start w:val="1"/>
      <w:numFmt w:val="bullet"/>
      <w:lvlText w:val=""/>
      <w:lvlJc w:val="left"/>
      <w:pPr>
        <w:ind w:left="6480" w:hanging="360"/>
      </w:pPr>
      <w:rPr>
        <w:rFonts w:ascii="Wingdings" w:hAnsi="Wingdings" w:hint="default"/>
      </w:rPr>
    </w:lvl>
  </w:abstractNum>
  <w:abstractNum w:abstractNumId="8" w15:restartNumberingAfterBreak="0">
    <w:nsid w:val="3A434CC5"/>
    <w:multiLevelType w:val="hybridMultilevel"/>
    <w:tmpl w:val="DAEE9C16"/>
    <w:lvl w:ilvl="0" w:tplc="8466CCAE">
      <w:start w:val="1"/>
      <w:numFmt w:val="bullet"/>
      <w:lvlText w:val=""/>
      <w:lvlJc w:val="left"/>
      <w:pPr>
        <w:ind w:left="720" w:hanging="360"/>
      </w:pPr>
      <w:rPr>
        <w:rFonts w:ascii="Symbol" w:hAnsi="Symbol" w:hint="default"/>
      </w:rPr>
    </w:lvl>
    <w:lvl w:ilvl="1" w:tplc="C778DA9E" w:tentative="1">
      <w:start w:val="1"/>
      <w:numFmt w:val="bullet"/>
      <w:lvlText w:val="o"/>
      <w:lvlJc w:val="left"/>
      <w:pPr>
        <w:ind w:left="1440" w:hanging="360"/>
      </w:pPr>
      <w:rPr>
        <w:rFonts w:ascii="Courier New" w:hAnsi="Courier New" w:cs="Courier New" w:hint="default"/>
      </w:rPr>
    </w:lvl>
    <w:lvl w:ilvl="2" w:tplc="996EB88A" w:tentative="1">
      <w:start w:val="1"/>
      <w:numFmt w:val="bullet"/>
      <w:lvlText w:val=""/>
      <w:lvlJc w:val="left"/>
      <w:pPr>
        <w:ind w:left="2160" w:hanging="360"/>
      </w:pPr>
      <w:rPr>
        <w:rFonts w:ascii="Wingdings" w:hAnsi="Wingdings" w:hint="default"/>
      </w:rPr>
    </w:lvl>
    <w:lvl w:ilvl="3" w:tplc="3350D52C" w:tentative="1">
      <w:start w:val="1"/>
      <w:numFmt w:val="bullet"/>
      <w:lvlText w:val=""/>
      <w:lvlJc w:val="left"/>
      <w:pPr>
        <w:ind w:left="2880" w:hanging="360"/>
      </w:pPr>
      <w:rPr>
        <w:rFonts w:ascii="Symbol" w:hAnsi="Symbol" w:hint="default"/>
      </w:rPr>
    </w:lvl>
    <w:lvl w:ilvl="4" w:tplc="A2E4AD60" w:tentative="1">
      <w:start w:val="1"/>
      <w:numFmt w:val="bullet"/>
      <w:lvlText w:val="o"/>
      <w:lvlJc w:val="left"/>
      <w:pPr>
        <w:ind w:left="3600" w:hanging="360"/>
      </w:pPr>
      <w:rPr>
        <w:rFonts w:ascii="Courier New" w:hAnsi="Courier New" w:cs="Courier New" w:hint="default"/>
      </w:rPr>
    </w:lvl>
    <w:lvl w:ilvl="5" w:tplc="E3E086FC" w:tentative="1">
      <w:start w:val="1"/>
      <w:numFmt w:val="bullet"/>
      <w:lvlText w:val=""/>
      <w:lvlJc w:val="left"/>
      <w:pPr>
        <w:ind w:left="4320" w:hanging="360"/>
      </w:pPr>
      <w:rPr>
        <w:rFonts w:ascii="Wingdings" w:hAnsi="Wingdings" w:hint="default"/>
      </w:rPr>
    </w:lvl>
    <w:lvl w:ilvl="6" w:tplc="0CFEABA4" w:tentative="1">
      <w:start w:val="1"/>
      <w:numFmt w:val="bullet"/>
      <w:lvlText w:val=""/>
      <w:lvlJc w:val="left"/>
      <w:pPr>
        <w:ind w:left="5040" w:hanging="360"/>
      </w:pPr>
      <w:rPr>
        <w:rFonts w:ascii="Symbol" w:hAnsi="Symbol" w:hint="default"/>
      </w:rPr>
    </w:lvl>
    <w:lvl w:ilvl="7" w:tplc="38B4B9E8" w:tentative="1">
      <w:start w:val="1"/>
      <w:numFmt w:val="bullet"/>
      <w:lvlText w:val="o"/>
      <w:lvlJc w:val="left"/>
      <w:pPr>
        <w:ind w:left="5760" w:hanging="360"/>
      </w:pPr>
      <w:rPr>
        <w:rFonts w:ascii="Courier New" w:hAnsi="Courier New" w:cs="Courier New" w:hint="default"/>
      </w:rPr>
    </w:lvl>
    <w:lvl w:ilvl="8" w:tplc="846E175C" w:tentative="1">
      <w:start w:val="1"/>
      <w:numFmt w:val="bullet"/>
      <w:lvlText w:val=""/>
      <w:lvlJc w:val="left"/>
      <w:pPr>
        <w:ind w:left="6480" w:hanging="360"/>
      </w:pPr>
      <w:rPr>
        <w:rFonts w:ascii="Wingdings" w:hAnsi="Wingdings" w:hint="default"/>
      </w:rPr>
    </w:lvl>
  </w:abstractNum>
  <w:abstractNum w:abstractNumId="9" w15:restartNumberingAfterBreak="0">
    <w:nsid w:val="3F68363B"/>
    <w:multiLevelType w:val="hybridMultilevel"/>
    <w:tmpl w:val="87CAEAFA"/>
    <w:lvl w:ilvl="0" w:tplc="D368D196">
      <w:start w:val="1"/>
      <w:numFmt w:val="bullet"/>
      <w:lvlText w:val=""/>
      <w:lvlJc w:val="left"/>
      <w:pPr>
        <w:ind w:left="720" w:hanging="360"/>
      </w:pPr>
      <w:rPr>
        <w:rFonts w:ascii="Symbol" w:hAnsi="Symbol" w:hint="default"/>
      </w:rPr>
    </w:lvl>
    <w:lvl w:ilvl="1" w:tplc="24566264" w:tentative="1">
      <w:start w:val="1"/>
      <w:numFmt w:val="bullet"/>
      <w:lvlText w:val="o"/>
      <w:lvlJc w:val="left"/>
      <w:pPr>
        <w:ind w:left="1440" w:hanging="360"/>
      </w:pPr>
      <w:rPr>
        <w:rFonts w:ascii="Courier New" w:hAnsi="Courier New" w:cs="Courier New" w:hint="default"/>
      </w:rPr>
    </w:lvl>
    <w:lvl w:ilvl="2" w:tplc="13A4F402" w:tentative="1">
      <w:start w:val="1"/>
      <w:numFmt w:val="bullet"/>
      <w:lvlText w:val=""/>
      <w:lvlJc w:val="left"/>
      <w:pPr>
        <w:ind w:left="2160" w:hanging="360"/>
      </w:pPr>
      <w:rPr>
        <w:rFonts w:ascii="Wingdings" w:hAnsi="Wingdings" w:hint="default"/>
      </w:rPr>
    </w:lvl>
    <w:lvl w:ilvl="3" w:tplc="7F1E2E3C" w:tentative="1">
      <w:start w:val="1"/>
      <w:numFmt w:val="bullet"/>
      <w:lvlText w:val=""/>
      <w:lvlJc w:val="left"/>
      <w:pPr>
        <w:ind w:left="2880" w:hanging="360"/>
      </w:pPr>
      <w:rPr>
        <w:rFonts w:ascii="Symbol" w:hAnsi="Symbol" w:hint="default"/>
      </w:rPr>
    </w:lvl>
    <w:lvl w:ilvl="4" w:tplc="0C705E96" w:tentative="1">
      <w:start w:val="1"/>
      <w:numFmt w:val="bullet"/>
      <w:lvlText w:val="o"/>
      <w:lvlJc w:val="left"/>
      <w:pPr>
        <w:ind w:left="3600" w:hanging="360"/>
      </w:pPr>
      <w:rPr>
        <w:rFonts w:ascii="Courier New" w:hAnsi="Courier New" w:cs="Courier New" w:hint="default"/>
      </w:rPr>
    </w:lvl>
    <w:lvl w:ilvl="5" w:tplc="389074E6" w:tentative="1">
      <w:start w:val="1"/>
      <w:numFmt w:val="bullet"/>
      <w:lvlText w:val=""/>
      <w:lvlJc w:val="left"/>
      <w:pPr>
        <w:ind w:left="4320" w:hanging="360"/>
      </w:pPr>
      <w:rPr>
        <w:rFonts w:ascii="Wingdings" w:hAnsi="Wingdings" w:hint="default"/>
      </w:rPr>
    </w:lvl>
    <w:lvl w:ilvl="6" w:tplc="16C83FE2" w:tentative="1">
      <w:start w:val="1"/>
      <w:numFmt w:val="bullet"/>
      <w:lvlText w:val=""/>
      <w:lvlJc w:val="left"/>
      <w:pPr>
        <w:ind w:left="5040" w:hanging="360"/>
      </w:pPr>
      <w:rPr>
        <w:rFonts w:ascii="Symbol" w:hAnsi="Symbol" w:hint="default"/>
      </w:rPr>
    </w:lvl>
    <w:lvl w:ilvl="7" w:tplc="19CE57CE" w:tentative="1">
      <w:start w:val="1"/>
      <w:numFmt w:val="bullet"/>
      <w:lvlText w:val="o"/>
      <w:lvlJc w:val="left"/>
      <w:pPr>
        <w:ind w:left="5760" w:hanging="360"/>
      </w:pPr>
      <w:rPr>
        <w:rFonts w:ascii="Courier New" w:hAnsi="Courier New" w:cs="Courier New" w:hint="default"/>
      </w:rPr>
    </w:lvl>
    <w:lvl w:ilvl="8" w:tplc="EB362FF8" w:tentative="1">
      <w:start w:val="1"/>
      <w:numFmt w:val="bullet"/>
      <w:lvlText w:val=""/>
      <w:lvlJc w:val="left"/>
      <w:pPr>
        <w:ind w:left="6480" w:hanging="360"/>
      </w:pPr>
      <w:rPr>
        <w:rFonts w:ascii="Wingdings" w:hAnsi="Wingdings" w:hint="default"/>
      </w:rPr>
    </w:lvl>
  </w:abstractNum>
  <w:abstractNum w:abstractNumId="10" w15:restartNumberingAfterBreak="0">
    <w:nsid w:val="3FCB15BF"/>
    <w:multiLevelType w:val="hybridMultilevel"/>
    <w:tmpl w:val="7E2CDB7E"/>
    <w:lvl w:ilvl="0" w:tplc="132A7BBE">
      <w:start w:val="1"/>
      <w:numFmt w:val="decimal"/>
      <w:lvlText w:val="%1."/>
      <w:lvlJc w:val="left"/>
      <w:pPr>
        <w:ind w:left="-354" w:hanging="360"/>
      </w:pPr>
      <w:rPr>
        <w:rFonts w:hint="default"/>
        <w:color w:val="FFFFFF" w:themeColor="background1"/>
      </w:rPr>
    </w:lvl>
    <w:lvl w:ilvl="1" w:tplc="A62A1628" w:tentative="1">
      <w:start w:val="1"/>
      <w:numFmt w:val="lowerLetter"/>
      <w:lvlText w:val="%2."/>
      <w:lvlJc w:val="left"/>
      <w:pPr>
        <w:ind w:left="366" w:hanging="360"/>
      </w:pPr>
    </w:lvl>
    <w:lvl w:ilvl="2" w:tplc="752C9D70" w:tentative="1">
      <w:start w:val="1"/>
      <w:numFmt w:val="lowerRoman"/>
      <w:lvlText w:val="%3."/>
      <w:lvlJc w:val="right"/>
      <w:pPr>
        <w:ind w:left="1086" w:hanging="180"/>
      </w:pPr>
    </w:lvl>
    <w:lvl w:ilvl="3" w:tplc="7E8E6E94" w:tentative="1">
      <w:start w:val="1"/>
      <w:numFmt w:val="decimal"/>
      <w:lvlText w:val="%4."/>
      <w:lvlJc w:val="left"/>
      <w:pPr>
        <w:ind w:left="1806" w:hanging="360"/>
      </w:pPr>
    </w:lvl>
    <w:lvl w:ilvl="4" w:tplc="988EF7EA" w:tentative="1">
      <w:start w:val="1"/>
      <w:numFmt w:val="lowerLetter"/>
      <w:lvlText w:val="%5."/>
      <w:lvlJc w:val="left"/>
      <w:pPr>
        <w:ind w:left="2526" w:hanging="360"/>
      </w:pPr>
    </w:lvl>
    <w:lvl w:ilvl="5" w:tplc="60F8A71C" w:tentative="1">
      <w:start w:val="1"/>
      <w:numFmt w:val="lowerRoman"/>
      <w:lvlText w:val="%6."/>
      <w:lvlJc w:val="right"/>
      <w:pPr>
        <w:ind w:left="3246" w:hanging="180"/>
      </w:pPr>
    </w:lvl>
    <w:lvl w:ilvl="6" w:tplc="875434E4" w:tentative="1">
      <w:start w:val="1"/>
      <w:numFmt w:val="decimal"/>
      <w:lvlText w:val="%7."/>
      <w:lvlJc w:val="left"/>
      <w:pPr>
        <w:ind w:left="3966" w:hanging="360"/>
      </w:pPr>
    </w:lvl>
    <w:lvl w:ilvl="7" w:tplc="56824098" w:tentative="1">
      <w:start w:val="1"/>
      <w:numFmt w:val="lowerLetter"/>
      <w:lvlText w:val="%8."/>
      <w:lvlJc w:val="left"/>
      <w:pPr>
        <w:ind w:left="4686" w:hanging="360"/>
      </w:pPr>
    </w:lvl>
    <w:lvl w:ilvl="8" w:tplc="5D8EAD0E" w:tentative="1">
      <w:start w:val="1"/>
      <w:numFmt w:val="lowerRoman"/>
      <w:lvlText w:val="%9."/>
      <w:lvlJc w:val="right"/>
      <w:pPr>
        <w:ind w:left="5406" w:hanging="180"/>
      </w:pPr>
    </w:lvl>
  </w:abstractNum>
  <w:abstractNum w:abstractNumId="11" w15:restartNumberingAfterBreak="0">
    <w:nsid w:val="45021D73"/>
    <w:multiLevelType w:val="hybridMultilevel"/>
    <w:tmpl w:val="10D4D612"/>
    <w:lvl w:ilvl="0" w:tplc="0C927D5C">
      <w:start w:val="1"/>
      <w:numFmt w:val="bullet"/>
      <w:lvlText w:val=""/>
      <w:lvlJc w:val="left"/>
      <w:pPr>
        <w:ind w:left="720" w:hanging="360"/>
      </w:pPr>
      <w:rPr>
        <w:rFonts w:ascii="Symbol" w:hAnsi="Symbol" w:hint="default"/>
      </w:rPr>
    </w:lvl>
    <w:lvl w:ilvl="1" w:tplc="CD4A1240" w:tentative="1">
      <w:start w:val="1"/>
      <w:numFmt w:val="bullet"/>
      <w:lvlText w:val="o"/>
      <w:lvlJc w:val="left"/>
      <w:pPr>
        <w:ind w:left="1440" w:hanging="360"/>
      </w:pPr>
      <w:rPr>
        <w:rFonts w:ascii="Courier New" w:hAnsi="Courier New" w:cs="Courier New" w:hint="default"/>
      </w:rPr>
    </w:lvl>
    <w:lvl w:ilvl="2" w:tplc="9B36E34A" w:tentative="1">
      <w:start w:val="1"/>
      <w:numFmt w:val="bullet"/>
      <w:lvlText w:val=""/>
      <w:lvlJc w:val="left"/>
      <w:pPr>
        <w:ind w:left="2160" w:hanging="360"/>
      </w:pPr>
      <w:rPr>
        <w:rFonts w:ascii="Wingdings" w:hAnsi="Wingdings" w:hint="default"/>
      </w:rPr>
    </w:lvl>
    <w:lvl w:ilvl="3" w:tplc="42F2A15C" w:tentative="1">
      <w:start w:val="1"/>
      <w:numFmt w:val="bullet"/>
      <w:lvlText w:val=""/>
      <w:lvlJc w:val="left"/>
      <w:pPr>
        <w:ind w:left="2880" w:hanging="360"/>
      </w:pPr>
      <w:rPr>
        <w:rFonts w:ascii="Symbol" w:hAnsi="Symbol" w:hint="default"/>
      </w:rPr>
    </w:lvl>
    <w:lvl w:ilvl="4" w:tplc="BB44A466" w:tentative="1">
      <w:start w:val="1"/>
      <w:numFmt w:val="bullet"/>
      <w:lvlText w:val="o"/>
      <w:lvlJc w:val="left"/>
      <w:pPr>
        <w:ind w:left="3600" w:hanging="360"/>
      </w:pPr>
      <w:rPr>
        <w:rFonts w:ascii="Courier New" w:hAnsi="Courier New" w:cs="Courier New" w:hint="default"/>
      </w:rPr>
    </w:lvl>
    <w:lvl w:ilvl="5" w:tplc="86560190" w:tentative="1">
      <w:start w:val="1"/>
      <w:numFmt w:val="bullet"/>
      <w:lvlText w:val=""/>
      <w:lvlJc w:val="left"/>
      <w:pPr>
        <w:ind w:left="4320" w:hanging="360"/>
      </w:pPr>
      <w:rPr>
        <w:rFonts w:ascii="Wingdings" w:hAnsi="Wingdings" w:hint="default"/>
      </w:rPr>
    </w:lvl>
    <w:lvl w:ilvl="6" w:tplc="6706D8F6" w:tentative="1">
      <w:start w:val="1"/>
      <w:numFmt w:val="bullet"/>
      <w:lvlText w:val=""/>
      <w:lvlJc w:val="left"/>
      <w:pPr>
        <w:ind w:left="5040" w:hanging="360"/>
      </w:pPr>
      <w:rPr>
        <w:rFonts w:ascii="Symbol" w:hAnsi="Symbol" w:hint="default"/>
      </w:rPr>
    </w:lvl>
    <w:lvl w:ilvl="7" w:tplc="F2C2BCE8" w:tentative="1">
      <w:start w:val="1"/>
      <w:numFmt w:val="bullet"/>
      <w:lvlText w:val="o"/>
      <w:lvlJc w:val="left"/>
      <w:pPr>
        <w:ind w:left="5760" w:hanging="360"/>
      </w:pPr>
      <w:rPr>
        <w:rFonts w:ascii="Courier New" w:hAnsi="Courier New" w:cs="Courier New" w:hint="default"/>
      </w:rPr>
    </w:lvl>
    <w:lvl w:ilvl="8" w:tplc="841C95EC" w:tentative="1">
      <w:start w:val="1"/>
      <w:numFmt w:val="bullet"/>
      <w:lvlText w:val=""/>
      <w:lvlJc w:val="left"/>
      <w:pPr>
        <w:ind w:left="6480" w:hanging="360"/>
      </w:pPr>
      <w:rPr>
        <w:rFonts w:ascii="Wingdings" w:hAnsi="Wingdings" w:hint="default"/>
      </w:rPr>
    </w:lvl>
  </w:abstractNum>
  <w:abstractNum w:abstractNumId="12" w15:restartNumberingAfterBreak="0">
    <w:nsid w:val="4A781EC7"/>
    <w:multiLevelType w:val="hybridMultilevel"/>
    <w:tmpl w:val="C9822C56"/>
    <w:lvl w:ilvl="0" w:tplc="EBBABE92">
      <w:start w:val="1"/>
      <w:numFmt w:val="bullet"/>
      <w:lvlText w:val=""/>
      <w:lvlJc w:val="left"/>
      <w:pPr>
        <w:ind w:left="720" w:hanging="360"/>
      </w:pPr>
      <w:rPr>
        <w:rFonts w:ascii="Symbol" w:hAnsi="Symbol" w:hint="default"/>
      </w:rPr>
    </w:lvl>
    <w:lvl w:ilvl="1" w:tplc="727EC53C" w:tentative="1">
      <w:start w:val="1"/>
      <w:numFmt w:val="bullet"/>
      <w:lvlText w:val="o"/>
      <w:lvlJc w:val="left"/>
      <w:pPr>
        <w:ind w:left="1440" w:hanging="360"/>
      </w:pPr>
      <w:rPr>
        <w:rFonts w:ascii="Courier New" w:hAnsi="Courier New" w:cs="Courier New" w:hint="default"/>
      </w:rPr>
    </w:lvl>
    <w:lvl w:ilvl="2" w:tplc="19309452" w:tentative="1">
      <w:start w:val="1"/>
      <w:numFmt w:val="bullet"/>
      <w:lvlText w:val=""/>
      <w:lvlJc w:val="left"/>
      <w:pPr>
        <w:ind w:left="2160" w:hanging="360"/>
      </w:pPr>
      <w:rPr>
        <w:rFonts w:ascii="Wingdings" w:hAnsi="Wingdings" w:hint="default"/>
      </w:rPr>
    </w:lvl>
    <w:lvl w:ilvl="3" w:tplc="BBE6DE82" w:tentative="1">
      <w:start w:val="1"/>
      <w:numFmt w:val="bullet"/>
      <w:lvlText w:val=""/>
      <w:lvlJc w:val="left"/>
      <w:pPr>
        <w:ind w:left="2880" w:hanging="360"/>
      </w:pPr>
      <w:rPr>
        <w:rFonts w:ascii="Symbol" w:hAnsi="Symbol" w:hint="default"/>
      </w:rPr>
    </w:lvl>
    <w:lvl w:ilvl="4" w:tplc="AD0C2020" w:tentative="1">
      <w:start w:val="1"/>
      <w:numFmt w:val="bullet"/>
      <w:lvlText w:val="o"/>
      <w:lvlJc w:val="left"/>
      <w:pPr>
        <w:ind w:left="3600" w:hanging="360"/>
      </w:pPr>
      <w:rPr>
        <w:rFonts w:ascii="Courier New" w:hAnsi="Courier New" w:cs="Courier New" w:hint="default"/>
      </w:rPr>
    </w:lvl>
    <w:lvl w:ilvl="5" w:tplc="B0E823CE" w:tentative="1">
      <w:start w:val="1"/>
      <w:numFmt w:val="bullet"/>
      <w:lvlText w:val=""/>
      <w:lvlJc w:val="left"/>
      <w:pPr>
        <w:ind w:left="4320" w:hanging="360"/>
      </w:pPr>
      <w:rPr>
        <w:rFonts w:ascii="Wingdings" w:hAnsi="Wingdings" w:hint="default"/>
      </w:rPr>
    </w:lvl>
    <w:lvl w:ilvl="6" w:tplc="F8FA3A9A" w:tentative="1">
      <w:start w:val="1"/>
      <w:numFmt w:val="bullet"/>
      <w:lvlText w:val=""/>
      <w:lvlJc w:val="left"/>
      <w:pPr>
        <w:ind w:left="5040" w:hanging="360"/>
      </w:pPr>
      <w:rPr>
        <w:rFonts w:ascii="Symbol" w:hAnsi="Symbol" w:hint="default"/>
      </w:rPr>
    </w:lvl>
    <w:lvl w:ilvl="7" w:tplc="BA3658BA" w:tentative="1">
      <w:start w:val="1"/>
      <w:numFmt w:val="bullet"/>
      <w:lvlText w:val="o"/>
      <w:lvlJc w:val="left"/>
      <w:pPr>
        <w:ind w:left="5760" w:hanging="360"/>
      </w:pPr>
      <w:rPr>
        <w:rFonts w:ascii="Courier New" w:hAnsi="Courier New" w:cs="Courier New" w:hint="default"/>
      </w:rPr>
    </w:lvl>
    <w:lvl w:ilvl="8" w:tplc="44D85FFC" w:tentative="1">
      <w:start w:val="1"/>
      <w:numFmt w:val="bullet"/>
      <w:lvlText w:val=""/>
      <w:lvlJc w:val="left"/>
      <w:pPr>
        <w:ind w:left="6480" w:hanging="360"/>
      </w:pPr>
      <w:rPr>
        <w:rFonts w:ascii="Wingdings" w:hAnsi="Wingdings" w:hint="default"/>
      </w:rPr>
    </w:lvl>
  </w:abstractNum>
  <w:abstractNum w:abstractNumId="13" w15:restartNumberingAfterBreak="0">
    <w:nsid w:val="4B0716B2"/>
    <w:multiLevelType w:val="hybridMultilevel"/>
    <w:tmpl w:val="D1AA0676"/>
    <w:lvl w:ilvl="0" w:tplc="9250B288">
      <w:start w:val="1"/>
      <w:numFmt w:val="bullet"/>
      <w:lvlText w:val=""/>
      <w:lvlJc w:val="left"/>
      <w:pPr>
        <w:ind w:left="1431" w:hanging="360"/>
      </w:pPr>
      <w:rPr>
        <w:rFonts w:ascii="Symbol" w:hAnsi="Symbol" w:hint="default"/>
      </w:rPr>
    </w:lvl>
    <w:lvl w:ilvl="1" w:tplc="825EF1BC" w:tentative="1">
      <w:start w:val="1"/>
      <w:numFmt w:val="lowerLetter"/>
      <w:lvlText w:val="%2."/>
      <w:lvlJc w:val="left"/>
      <w:pPr>
        <w:ind w:left="2151" w:hanging="360"/>
      </w:pPr>
    </w:lvl>
    <w:lvl w:ilvl="2" w:tplc="3AB8F1F2" w:tentative="1">
      <w:start w:val="1"/>
      <w:numFmt w:val="lowerRoman"/>
      <w:lvlText w:val="%3."/>
      <w:lvlJc w:val="right"/>
      <w:pPr>
        <w:ind w:left="2871" w:hanging="180"/>
      </w:pPr>
    </w:lvl>
    <w:lvl w:ilvl="3" w:tplc="7BFE3A82" w:tentative="1">
      <w:start w:val="1"/>
      <w:numFmt w:val="decimal"/>
      <w:lvlText w:val="%4."/>
      <w:lvlJc w:val="left"/>
      <w:pPr>
        <w:ind w:left="3591" w:hanging="360"/>
      </w:pPr>
    </w:lvl>
    <w:lvl w:ilvl="4" w:tplc="F1B8B4D0" w:tentative="1">
      <w:start w:val="1"/>
      <w:numFmt w:val="lowerLetter"/>
      <w:lvlText w:val="%5."/>
      <w:lvlJc w:val="left"/>
      <w:pPr>
        <w:ind w:left="4311" w:hanging="360"/>
      </w:pPr>
    </w:lvl>
    <w:lvl w:ilvl="5" w:tplc="1D64EBA4" w:tentative="1">
      <w:start w:val="1"/>
      <w:numFmt w:val="lowerRoman"/>
      <w:lvlText w:val="%6."/>
      <w:lvlJc w:val="right"/>
      <w:pPr>
        <w:ind w:left="5031" w:hanging="180"/>
      </w:pPr>
    </w:lvl>
    <w:lvl w:ilvl="6" w:tplc="A1A6C53A" w:tentative="1">
      <w:start w:val="1"/>
      <w:numFmt w:val="decimal"/>
      <w:lvlText w:val="%7."/>
      <w:lvlJc w:val="left"/>
      <w:pPr>
        <w:ind w:left="5751" w:hanging="360"/>
      </w:pPr>
    </w:lvl>
    <w:lvl w:ilvl="7" w:tplc="D2C2FE32" w:tentative="1">
      <w:start w:val="1"/>
      <w:numFmt w:val="lowerLetter"/>
      <w:lvlText w:val="%8."/>
      <w:lvlJc w:val="left"/>
      <w:pPr>
        <w:ind w:left="6471" w:hanging="360"/>
      </w:pPr>
    </w:lvl>
    <w:lvl w:ilvl="8" w:tplc="65C23B7E" w:tentative="1">
      <w:start w:val="1"/>
      <w:numFmt w:val="lowerRoman"/>
      <w:lvlText w:val="%9."/>
      <w:lvlJc w:val="right"/>
      <w:pPr>
        <w:ind w:left="7191" w:hanging="180"/>
      </w:pPr>
    </w:lvl>
  </w:abstractNum>
  <w:abstractNum w:abstractNumId="14" w15:restartNumberingAfterBreak="0">
    <w:nsid w:val="5522359C"/>
    <w:multiLevelType w:val="hybridMultilevel"/>
    <w:tmpl w:val="A9C4577C"/>
    <w:lvl w:ilvl="0" w:tplc="E28466AA">
      <w:start w:val="1"/>
      <w:numFmt w:val="bullet"/>
      <w:lvlText w:val=""/>
      <w:lvlJc w:val="left"/>
      <w:pPr>
        <w:ind w:left="720" w:hanging="360"/>
      </w:pPr>
      <w:rPr>
        <w:rFonts w:ascii="Symbol" w:hAnsi="Symbol" w:hint="default"/>
      </w:rPr>
    </w:lvl>
    <w:lvl w:ilvl="1" w:tplc="F9168266" w:tentative="1">
      <w:start w:val="1"/>
      <w:numFmt w:val="bullet"/>
      <w:lvlText w:val="o"/>
      <w:lvlJc w:val="left"/>
      <w:pPr>
        <w:ind w:left="1440" w:hanging="360"/>
      </w:pPr>
      <w:rPr>
        <w:rFonts w:ascii="Courier New" w:hAnsi="Courier New" w:cs="Courier New" w:hint="default"/>
      </w:rPr>
    </w:lvl>
    <w:lvl w:ilvl="2" w:tplc="EF820DE6" w:tentative="1">
      <w:start w:val="1"/>
      <w:numFmt w:val="bullet"/>
      <w:lvlText w:val=""/>
      <w:lvlJc w:val="left"/>
      <w:pPr>
        <w:ind w:left="2160" w:hanging="360"/>
      </w:pPr>
      <w:rPr>
        <w:rFonts w:ascii="Wingdings" w:hAnsi="Wingdings" w:hint="default"/>
      </w:rPr>
    </w:lvl>
    <w:lvl w:ilvl="3" w:tplc="7B4473A4" w:tentative="1">
      <w:start w:val="1"/>
      <w:numFmt w:val="bullet"/>
      <w:lvlText w:val=""/>
      <w:lvlJc w:val="left"/>
      <w:pPr>
        <w:ind w:left="2880" w:hanging="360"/>
      </w:pPr>
      <w:rPr>
        <w:rFonts w:ascii="Symbol" w:hAnsi="Symbol" w:hint="default"/>
      </w:rPr>
    </w:lvl>
    <w:lvl w:ilvl="4" w:tplc="F66C1188" w:tentative="1">
      <w:start w:val="1"/>
      <w:numFmt w:val="bullet"/>
      <w:lvlText w:val="o"/>
      <w:lvlJc w:val="left"/>
      <w:pPr>
        <w:ind w:left="3600" w:hanging="360"/>
      </w:pPr>
      <w:rPr>
        <w:rFonts w:ascii="Courier New" w:hAnsi="Courier New" w:cs="Courier New" w:hint="default"/>
      </w:rPr>
    </w:lvl>
    <w:lvl w:ilvl="5" w:tplc="0EAC5270" w:tentative="1">
      <w:start w:val="1"/>
      <w:numFmt w:val="bullet"/>
      <w:lvlText w:val=""/>
      <w:lvlJc w:val="left"/>
      <w:pPr>
        <w:ind w:left="4320" w:hanging="360"/>
      </w:pPr>
      <w:rPr>
        <w:rFonts w:ascii="Wingdings" w:hAnsi="Wingdings" w:hint="default"/>
      </w:rPr>
    </w:lvl>
    <w:lvl w:ilvl="6" w:tplc="06625080" w:tentative="1">
      <w:start w:val="1"/>
      <w:numFmt w:val="bullet"/>
      <w:lvlText w:val=""/>
      <w:lvlJc w:val="left"/>
      <w:pPr>
        <w:ind w:left="5040" w:hanging="360"/>
      </w:pPr>
      <w:rPr>
        <w:rFonts w:ascii="Symbol" w:hAnsi="Symbol" w:hint="default"/>
      </w:rPr>
    </w:lvl>
    <w:lvl w:ilvl="7" w:tplc="ADFC45D4" w:tentative="1">
      <w:start w:val="1"/>
      <w:numFmt w:val="bullet"/>
      <w:lvlText w:val="o"/>
      <w:lvlJc w:val="left"/>
      <w:pPr>
        <w:ind w:left="5760" w:hanging="360"/>
      </w:pPr>
      <w:rPr>
        <w:rFonts w:ascii="Courier New" w:hAnsi="Courier New" w:cs="Courier New" w:hint="default"/>
      </w:rPr>
    </w:lvl>
    <w:lvl w:ilvl="8" w:tplc="3FFCF746" w:tentative="1">
      <w:start w:val="1"/>
      <w:numFmt w:val="bullet"/>
      <w:lvlText w:val=""/>
      <w:lvlJc w:val="left"/>
      <w:pPr>
        <w:ind w:left="6480" w:hanging="360"/>
      </w:pPr>
      <w:rPr>
        <w:rFonts w:ascii="Wingdings" w:hAnsi="Wingdings" w:hint="default"/>
      </w:rPr>
    </w:lvl>
  </w:abstractNum>
  <w:abstractNum w:abstractNumId="15" w15:restartNumberingAfterBreak="0">
    <w:nsid w:val="5AD02AD6"/>
    <w:multiLevelType w:val="hybridMultilevel"/>
    <w:tmpl w:val="185A8AAE"/>
    <w:lvl w:ilvl="0" w:tplc="62FA953C">
      <w:start w:val="1"/>
      <w:numFmt w:val="bullet"/>
      <w:lvlText w:val=""/>
      <w:lvlJc w:val="left"/>
      <w:pPr>
        <w:ind w:left="720" w:hanging="360"/>
      </w:pPr>
      <w:rPr>
        <w:rFonts w:ascii="Symbol" w:hAnsi="Symbol" w:hint="default"/>
      </w:rPr>
    </w:lvl>
    <w:lvl w:ilvl="1" w:tplc="B8FAD070" w:tentative="1">
      <w:start w:val="1"/>
      <w:numFmt w:val="bullet"/>
      <w:lvlText w:val="o"/>
      <w:lvlJc w:val="left"/>
      <w:pPr>
        <w:ind w:left="1440" w:hanging="360"/>
      </w:pPr>
      <w:rPr>
        <w:rFonts w:ascii="Courier New" w:hAnsi="Courier New" w:cs="Courier New" w:hint="default"/>
      </w:rPr>
    </w:lvl>
    <w:lvl w:ilvl="2" w:tplc="04DCB420" w:tentative="1">
      <w:start w:val="1"/>
      <w:numFmt w:val="bullet"/>
      <w:lvlText w:val=""/>
      <w:lvlJc w:val="left"/>
      <w:pPr>
        <w:ind w:left="2160" w:hanging="360"/>
      </w:pPr>
      <w:rPr>
        <w:rFonts w:ascii="Wingdings" w:hAnsi="Wingdings" w:hint="default"/>
      </w:rPr>
    </w:lvl>
    <w:lvl w:ilvl="3" w:tplc="E17E30BE" w:tentative="1">
      <w:start w:val="1"/>
      <w:numFmt w:val="bullet"/>
      <w:lvlText w:val=""/>
      <w:lvlJc w:val="left"/>
      <w:pPr>
        <w:ind w:left="2880" w:hanging="360"/>
      </w:pPr>
      <w:rPr>
        <w:rFonts w:ascii="Symbol" w:hAnsi="Symbol" w:hint="default"/>
      </w:rPr>
    </w:lvl>
    <w:lvl w:ilvl="4" w:tplc="48CE68C4" w:tentative="1">
      <w:start w:val="1"/>
      <w:numFmt w:val="bullet"/>
      <w:lvlText w:val="o"/>
      <w:lvlJc w:val="left"/>
      <w:pPr>
        <w:ind w:left="3600" w:hanging="360"/>
      </w:pPr>
      <w:rPr>
        <w:rFonts w:ascii="Courier New" w:hAnsi="Courier New" w:cs="Courier New" w:hint="default"/>
      </w:rPr>
    </w:lvl>
    <w:lvl w:ilvl="5" w:tplc="7F345534" w:tentative="1">
      <w:start w:val="1"/>
      <w:numFmt w:val="bullet"/>
      <w:lvlText w:val=""/>
      <w:lvlJc w:val="left"/>
      <w:pPr>
        <w:ind w:left="4320" w:hanging="360"/>
      </w:pPr>
      <w:rPr>
        <w:rFonts w:ascii="Wingdings" w:hAnsi="Wingdings" w:hint="default"/>
      </w:rPr>
    </w:lvl>
    <w:lvl w:ilvl="6" w:tplc="3B245220" w:tentative="1">
      <w:start w:val="1"/>
      <w:numFmt w:val="bullet"/>
      <w:lvlText w:val=""/>
      <w:lvlJc w:val="left"/>
      <w:pPr>
        <w:ind w:left="5040" w:hanging="360"/>
      </w:pPr>
      <w:rPr>
        <w:rFonts w:ascii="Symbol" w:hAnsi="Symbol" w:hint="default"/>
      </w:rPr>
    </w:lvl>
    <w:lvl w:ilvl="7" w:tplc="24DA453C" w:tentative="1">
      <w:start w:val="1"/>
      <w:numFmt w:val="bullet"/>
      <w:lvlText w:val="o"/>
      <w:lvlJc w:val="left"/>
      <w:pPr>
        <w:ind w:left="5760" w:hanging="360"/>
      </w:pPr>
      <w:rPr>
        <w:rFonts w:ascii="Courier New" w:hAnsi="Courier New" w:cs="Courier New" w:hint="default"/>
      </w:rPr>
    </w:lvl>
    <w:lvl w:ilvl="8" w:tplc="8AB4C720" w:tentative="1">
      <w:start w:val="1"/>
      <w:numFmt w:val="bullet"/>
      <w:lvlText w:val=""/>
      <w:lvlJc w:val="left"/>
      <w:pPr>
        <w:ind w:left="6480" w:hanging="360"/>
      </w:pPr>
      <w:rPr>
        <w:rFonts w:ascii="Wingdings" w:hAnsi="Wingdings" w:hint="default"/>
      </w:rPr>
    </w:lvl>
  </w:abstractNum>
  <w:abstractNum w:abstractNumId="16" w15:restartNumberingAfterBreak="0">
    <w:nsid w:val="631571AA"/>
    <w:multiLevelType w:val="hybridMultilevel"/>
    <w:tmpl w:val="C89467B8"/>
    <w:lvl w:ilvl="0" w:tplc="E6A0060A">
      <w:start w:val="1"/>
      <w:numFmt w:val="bullet"/>
      <w:lvlText w:val=""/>
      <w:lvlJc w:val="left"/>
      <w:pPr>
        <w:ind w:left="720" w:hanging="360"/>
      </w:pPr>
      <w:rPr>
        <w:rFonts w:ascii="Symbol" w:hAnsi="Symbol" w:hint="default"/>
      </w:rPr>
    </w:lvl>
    <w:lvl w:ilvl="1" w:tplc="2A4CFC72" w:tentative="1">
      <w:start w:val="1"/>
      <w:numFmt w:val="bullet"/>
      <w:lvlText w:val="o"/>
      <w:lvlJc w:val="left"/>
      <w:pPr>
        <w:ind w:left="1440" w:hanging="360"/>
      </w:pPr>
      <w:rPr>
        <w:rFonts w:ascii="Courier New" w:hAnsi="Courier New" w:cs="Courier New" w:hint="default"/>
      </w:rPr>
    </w:lvl>
    <w:lvl w:ilvl="2" w:tplc="6C1622FC" w:tentative="1">
      <w:start w:val="1"/>
      <w:numFmt w:val="bullet"/>
      <w:lvlText w:val=""/>
      <w:lvlJc w:val="left"/>
      <w:pPr>
        <w:ind w:left="2160" w:hanging="360"/>
      </w:pPr>
      <w:rPr>
        <w:rFonts w:ascii="Wingdings" w:hAnsi="Wingdings" w:hint="default"/>
      </w:rPr>
    </w:lvl>
    <w:lvl w:ilvl="3" w:tplc="8A9055D2" w:tentative="1">
      <w:start w:val="1"/>
      <w:numFmt w:val="bullet"/>
      <w:lvlText w:val=""/>
      <w:lvlJc w:val="left"/>
      <w:pPr>
        <w:ind w:left="2880" w:hanging="360"/>
      </w:pPr>
      <w:rPr>
        <w:rFonts w:ascii="Symbol" w:hAnsi="Symbol" w:hint="default"/>
      </w:rPr>
    </w:lvl>
    <w:lvl w:ilvl="4" w:tplc="A9E669EE" w:tentative="1">
      <w:start w:val="1"/>
      <w:numFmt w:val="bullet"/>
      <w:lvlText w:val="o"/>
      <w:lvlJc w:val="left"/>
      <w:pPr>
        <w:ind w:left="3600" w:hanging="360"/>
      </w:pPr>
      <w:rPr>
        <w:rFonts w:ascii="Courier New" w:hAnsi="Courier New" w:cs="Courier New" w:hint="default"/>
      </w:rPr>
    </w:lvl>
    <w:lvl w:ilvl="5" w:tplc="63587C7C" w:tentative="1">
      <w:start w:val="1"/>
      <w:numFmt w:val="bullet"/>
      <w:lvlText w:val=""/>
      <w:lvlJc w:val="left"/>
      <w:pPr>
        <w:ind w:left="4320" w:hanging="360"/>
      </w:pPr>
      <w:rPr>
        <w:rFonts w:ascii="Wingdings" w:hAnsi="Wingdings" w:hint="default"/>
      </w:rPr>
    </w:lvl>
    <w:lvl w:ilvl="6" w:tplc="0B925F82" w:tentative="1">
      <w:start w:val="1"/>
      <w:numFmt w:val="bullet"/>
      <w:lvlText w:val=""/>
      <w:lvlJc w:val="left"/>
      <w:pPr>
        <w:ind w:left="5040" w:hanging="360"/>
      </w:pPr>
      <w:rPr>
        <w:rFonts w:ascii="Symbol" w:hAnsi="Symbol" w:hint="default"/>
      </w:rPr>
    </w:lvl>
    <w:lvl w:ilvl="7" w:tplc="7A0C8BE2" w:tentative="1">
      <w:start w:val="1"/>
      <w:numFmt w:val="bullet"/>
      <w:lvlText w:val="o"/>
      <w:lvlJc w:val="left"/>
      <w:pPr>
        <w:ind w:left="5760" w:hanging="360"/>
      </w:pPr>
      <w:rPr>
        <w:rFonts w:ascii="Courier New" w:hAnsi="Courier New" w:cs="Courier New" w:hint="default"/>
      </w:rPr>
    </w:lvl>
    <w:lvl w:ilvl="8" w:tplc="C994D67A" w:tentative="1">
      <w:start w:val="1"/>
      <w:numFmt w:val="bullet"/>
      <w:lvlText w:val=""/>
      <w:lvlJc w:val="left"/>
      <w:pPr>
        <w:ind w:left="6480" w:hanging="360"/>
      </w:pPr>
      <w:rPr>
        <w:rFonts w:ascii="Wingdings" w:hAnsi="Wingdings" w:hint="default"/>
      </w:rPr>
    </w:lvl>
  </w:abstractNum>
  <w:abstractNum w:abstractNumId="17" w15:restartNumberingAfterBreak="0">
    <w:nsid w:val="70041026"/>
    <w:multiLevelType w:val="hybridMultilevel"/>
    <w:tmpl w:val="6B562490"/>
    <w:lvl w:ilvl="0" w:tplc="FE5A8F22">
      <w:start w:val="1"/>
      <w:numFmt w:val="bullet"/>
      <w:lvlText w:val=""/>
      <w:lvlJc w:val="left"/>
      <w:pPr>
        <w:ind w:left="720" w:hanging="360"/>
      </w:pPr>
      <w:rPr>
        <w:rFonts w:ascii="Symbol" w:hAnsi="Symbol" w:hint="default"/>
      </w:rPr>
    </w:lvl>
    <w:lvl w:ilvl="1" w:tplc="74B25DA4" w:tentative="1">
      <w:start w:val="1"/>
      <w:numFmt w:val="bullet"/>
      <w:lvlText w:val="o"/>
      <w:lvlJc w:val="left"/>
      <w:pPr>
        <w:ind w:left="1440" w:hanging="360"/>
      </w:pPr>
      <w:rPr>
        <w:rFonts w:ascii="Courier New" w:hAnsi="Courier New" w:cs="Courier New" w:hint="default"/>
      </w:rPr>
    </w:lvl>
    <w:lvl w:ilvl="2" w:tplc="FAA401CE" w:tentative="1">
      <w:start w:val="1"/>
      <w:numFmt w:val="bullet"/>
      <w:lvlText w:val=""/>
      <w:lvlJc w:val="left"/>
      <w:pPr>
        <w:ind w:left="2160" w:hanging="360"/>
      </w:pPr>
      <w:rPr>
        <w:rFonts w:ascii="Wingdings" w:hAnsi="Wingdings" w:hint="default"/>
      </w:rPr>
    </w:lvl>
    <w:lvl w:ilvl="3" w:tplc="AB2652DC" w:tentative="1">
      <w:start w:val="1"/>
      <w:numFmt w:val="bullet"/>
      <w:lvlText w:val=""/>
      <w:lvlJc w:val="left"/>
      <w:pPr>
        <w:ind w:left="2880" w:hanging="360"/>
      </w:pPr>
      <w:rPr>
        <w:rFonts w:ascii="Symbol" w:hAnsi="Symbol" w:hint="default"/>
      </w:rPr>
    </w:lvl>
    <w:lvl w:ilvl="4" w:tplc="19D2E1C2" w:tentative="1">
      <w:start w:val="1"/>
      <w:numFmt w:val="bullet"/>
      <w:lvlText w:val="o"/>
      <w:lvlJc w:val="left"/>
      <w:pPr>
        <w:ind w:left="3600" w:hanging="360"/>
      </w:pPr>
      <w:rPr>
        <w:rFonts w:ascii="Courier New" w:hAnsi="Courier New" w:cs="Courier New" w:hint="default"/>
      </w:rPr>
    </w:lvl>
    <w:lvl w:ilvl="5" w:tplc="4A8A08CE" w:tentative="1">
      <w:start w:val="1"/>
      <w:numFmt w:val="bullet"/>
      <w:lvlText w:val=""/>
      <w:lvlJc w:val="left"/>
      <w:pPr>
        <w:ind w:left="4320" w:hanging="360"/>
      </w:pPr>
      <w:rPr>
        <w:rFonts w:ascii="Wingdings" w:hAnsi="Wingdings" w:hint="default"/>
      </w:rPr>
    </w:lvl>
    <w:lvl w:ilvl="6" w:tplc="06E27698" w:tentative="1">
      <w:start w:val="1"/>
      <w:numFmt w:val="bullet"/>
      <w:lvlText w:val=""/>
      <w:lvlJc w:val="left"/>
      <w:pPr>
        <w:ind w:left="5040" w:hanging="360"/>
      </w:pPr>
      <w:rPr>
        <w:rFonts w:ascii="Symbol" w:hAnsi="Symbol" w:hint="default"/>
      </w:rPr>
    </w:lvl>
    <w:lvl w:ilvl="7" w:tplc="44340016" w:tentative="1">
      <w:start w:val="1"/>
      <w:numFmt w:val="bullet"/>
      <w:lvlText w:val="o"/>
      <w:lvlJc w:val="left"/>
      <w:pPr>
        <w:ind w:left="5760" w:hanging="360"/>
      </w:pPr>
      <w:rPr>
        <w:rFonts w:ascii="Courier New" w:hAnsi="Courier New" w:cs="Courier New" w:hint="default"/>
      </w:rPr>
    </w:lvl>
    <w:lvl w:ilvl="8" w:tplc="99FCCCA8" w:tentative="1">
      <w:start w:val="1"/>
      <w:numFmt w:val="bullet"/>
      <w:lvlText w:val=""/>
      <w:lvlJc w:val="left"/>
      <w:pPr>
        <w:ind w:left="6480" w:hanging="360"/>
      </w:pPr>
      <w:rPr>
        <w:rFonts w:ascii="Wingdings" w:hAnsi="Wingdings" w:hint="default"/>
      </w:rPr>
    </w:lvl>
  </w:abstractNum>
  <w:abstractNum w:abstractNumId="18" w15:restartNumberingAfterBreak="0">
    <w:nsid w:val="7F547E6B"/>
    <w:multiLevelType w:val="hybridMultilevel"/>
    <w:tmpl w:val="4F6EA9A2"/>
    <w:lvl w:ilvl="0" w:tplc="B95EF8D8">
      <w:start w:val="1"/>
      <w:numFmt w:val="bullet"/>
      <w:lvlText w:val=""/>
      <w:lvlJc w:val="left"/>
      <w:pPr>
        <w:ind w:left="720" w:hanging="360"/>
      </w:pPr>
      <w:rPr>
        <w:rFonts w:ascii="Symbol" w:hAnsi="Symbol" w:hint="default"/>
      </w:rPr>
    </w:lvl>
    <w:lvl w:ilvl="1" w:tplc="0EF66218" w:tentative="1">
      <w:start w:val="1"/>
      <w:numFmt w:val="bullet"/>
      <w:lvlText w:val="o"/>
      <w:lvlJc w:val="left"/>
      <w:pPr>
        <w:ind w:left="1440" w:hanging="360"/>
      </w:pPr>
      <w:rPr>
        <w:rFonts w:ascii="Courier New" w:hAnsi="Courier New" w:cs="Courier New" w:hint="default"/>
      </w:rPr>
    </w:lvl>
    <w:lvl w:ilvl="2" w:tplc="C15EBE28" w:tentative="1">
      <w:start w:val="1"/>
      <w:numFmt w:val="bullet"/>
      <w:lvlText w:val=""/>
      <w:lvlJc w:val="left"/>
      <w:pPr>
        <w:ind w:left="2160" w:hanging="360"/>
      </w:pPr>
      <w:rPr>
        <w:rFonts w:ascii="Wingdings" w:hAnsi="Wingdings" w:hint="default"/>
      </w:rPr>
    </w:lvl>
    <w:lvl w:ilvl="3" w:tplc="A5CAD2E8" w:tentative="1">
      <w:start w:val="1"/>
      <w:numFmt w:val="bullet"/>
      <w:lvlText w:val=""/>
      <w:lvlJc w:val="left"/>
      <w:pPr>
        <w:ind w:left="2880" w:hanging="360"/>
      </w:pPr>
      <w:rPr>
        <w:rFonts w:ascii="Symbol" w:hAnsi="Symbol" w:hint="default"/>
      </w:rPr>
    </w:lvl>
    <w:lvl w:ilvl="4" w:tplc="B23C44EE" w:tentative="1">
      <w:start w:val="1"/>
      <w:numFmt w:val="bullet"/>
      <w:lvlText w:val="o"/>
      <w:lvlJc w:val="left"/>
      <w:pPr>
        <w:ind w:left="3600" w:hanging="360"/>
      </w:pPr>
      <w:rPr>
        <w:rFonts w:ascii="Courier New" w:hAnsi="Courier New" w:cs="Courier New" w:hint="default"/>
      </w:rPr>
    </w:lvl>
    <w:lvl w:ilvl="5" w:tplc="CA40B3FA" w:tentative="1">
      <w:start w:val="1"/>
      <w:numFmt w:val="bullet"/>
      <w:lvlText w:val=""/>
      <w:lvlJc w:val="left"/>
      <w:pPr>
        <w:ind w:left="4320" w:hanging="360"/>
      </w:pPr>
      <w:rPr>
        <w:rFonts w:ascii="Wingdings" w:hAnsi="Wingdings" w:hint="default"/>
      </w:rPr>
    </w:lvl>
    <w:lvl w:ilvl="6" w:tplc="FDE87920" w:tentative="1">
      <w:start w:val="1"/>
      <w:numFmt w:val="bullet"/>
      <w:lvlText w:val=""/>
      <w:lvlJc w:val="left"/>
      <w:pPr>
        <w:ind w:left="5040" w:hanging="360"/>
      </w:pPr>
      <w:rPr>
        <w:rFonts w:ascii="Symbol" w:hAnsi="Symbol" w:hint="default"/>
      </w:rPr>
    </w:lvl>
    <w:lvl w:ilvl="7" w:tplc="524C95A6" w:tentative="1">
      <w:start w:val="1"/>
      <w:numFmt w:val="bullet"/>
      <w:lvlText w:val="o"/>
      <w:lvlJc w:val="left"/>
      <w:pPr>
        <w:ind w:left="5760" w:hanging="360"/>
      </w:pPr>
      <w:rPr>
        <w:rFonts w:ascii="Courier New" w:hAnsi="Courier New" w:cs="Courier New" w:hint="default"/>
      </w:rPr>
    </w:lvl>
    <w:lvl w:ilvl="8" w:tplc="787CACEE"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9"/>
  </w:num>
  <w:num w:numId="4">
    <w:abstractNumId w:val="2"/>
  </w:num>
  <w:num w:numId="5">
    <w:abstractNumId w:val="18"/>
  </w:num>
  <w:num w:numId="6">
    <w:abstractNumId w:val="8"/>
  </w:num>
  <w:num w:numId="7">
    <w:abstractNumId w:val="12"/>
  </w:num>
  <w:num w:numId="8">
    <w:abstractNumId w:val="16"/>
  </w:num>
  <w:num w:numId="9">
    <w:abstractNumId w:val="11"/>
  </w:num>
  <w:num w:numId="10">
    <w:abstractNumId w:val="7"/>
  </w:num>
  <w:num w:numId="11">
    <w:abstractNumId w:val="13"/>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
  </w:num>
  <w:num w:numId="15">
    <w:abstractNumId w:val="18"/>
  </w:num>
  <w:num w:numId="16">
    <w:abstractNumId w:val="8"/>
  </w:num>
  <w:num w:numId="17">
    <w:abstractNumId w:val="12"/>
  </w:num>
  <w:num w:numId="18">
    <w:abstractNumId w:val="16"/>
  </w:num>
  <w:num w:numId="19">
    <w:abstractNumId w:val="11"/>
  </w:num>
  <w:num w:numId="20">
    <w:abstractNumId w:val="7"/>
  </w:num>
  <w:num w:numId="21">
    <w:abstractNumId w:val="10"/>
  </w:num>
  <w:num w:numId="22">
    <w:abstractNumId w:val="3"/>
  </w:num>
  <w:num w:numId="23">
    <w:abstractNumId w:val="6"/>
  </w:num>
  <w:num w:numId="24">
    <w:abstractNumId w:val="1"/>
  </w:num>
  <w:num w:numId="25">
    <w:abstractNumId w:val="15"/>
  </w:num>
  <w:num w:numId="26">
    <w:abstractNumId w:val="0"/>
  </w:num>
  <w:num w:numId="27">
    <w:abstractNumId w:val="14"/>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D94"/>
    <w:rsid w:val="00003C3D"/>
    <w:rsid w:val="00004E4D"/>
    <w:rsid w:val="00005633"/>
    <w:rsid w:val="00005A5E"/>
    <w:rsid w:val="00007C31"/>
    <w:rsid w:val="00011A71"/>
    <w:rsid w:val="00015DBD"/>
    <w:rsid w:val="000161D3"/>
    <w:rsid w:val="00020D3C"/>
    <w:rsid w:val="00020F64"/>
    <w:rsid w:val="000216E9"/>
    <w:rsid w:val="00025309"/>
    <w:rsid w:val="00026841"/>
    <w:rsid w:val="000317B1"/>
    <w:rsid w:val="00032211"/>
    <w:rsid w:val="00036A43"/>
    <w:rsid w:val="000412DE"/>
    <w:rsid w:val="000422A0"/>
    <w:rsid w:val="00042DF6"/>
    <w:rsid w:val="00051059"/>
    <w:rsid w:val="000578B4"/>
    <w:rsid w:val="00057DD5"/>
    <w:rsid w:val="00071C63"/>
    <w:rsid w:val="00073C22"/>
    <w:rsid w:val="00076317"/>
    <w:rsid w:val="000820A4"/>
    <w:rsid w:val="00085DB2"/>
    <w:rsid w:val="000865DD"/>
    <w:rsid w:val="00086974"/>
    <w:rsid w:val="00091E1F"/>
    <w:rsid w:val="00092003"/>
    <w:rsid w:val="00093B0A"/>
    <w:rsid w:val="000945C8"/>
    <w:rsid w:val="00096DFF"/>
    <w:rsid w:val="00097CAA"/>
    <w:rsid w:val="000A5E66"/>
    <w:rsid w:val="000A775A"/>
    <w:rsid w:val="000B058A"/>
    <w:rsid w:val="000B682D"/>
    <w:rsid w:val="000C2188"/>
    <w:rsid w:val="000C2F96"/>
    <w:rsid w:val="000C4DA2"/>
    <w:rsid w:val="000C5D6D"/>
    <w:rsid w:val="000C62F6"/>
    <w:rsid w:val="000D2956"/>
    <w:rsid w:val="000E206D"/>
    <w:rsid w:val="000E2EA6"/>
    <w:rsid w:val="000E6E42"/>
    <w:rsid w:val="000F03F8"/>
    <w:rsid w:val="000F07FC"/>
    <w:rsid w:val="000F0B12"/>
    <w:rsid w:val="000F3728"/>
    <w:rsid w:val="000F43AF"/>
    <w:rsid w:val="000F5EC8"/>
    <w:rsid w:val="00113B13"/>
    <w:rsid w:val="00121359"/>
    <w:rsid w:val="001219AD"/>
    <w:rsid w:val="0012262A"/>
    <w:rsid w:val="001232CC"/>
    <w:rsid w:val="00124315"/>
    <w:rsid w:val="0012678D"/>
    <w:rsid w:val="001270DE"/>
    <w:rsid w:val="00132EA5"/>
    <w:rsid w:val="00133116"/>
    <w:rsid w:val="00136B82"/>
    <w:rsid w:val="001410E4"/>
    <w:rsid w:val="00141D8E"/>
    <w:rsid w:val="00142E4A"/>
    <w:rsid w:val="00147285"/>
    <w:rsid w:val="00152305"/>
    <w:rsid w:val="001552CF"/>
    <w:rsid w:val="00155C46"/>
    <w:rsid w:val="001565F2"/>
    <w:rsid w:val="00156661"/>
    <w:rsid w:val="001577AE"/>
    <w:rsid w:val="00160203"/>
    <w:rsid w:val="001603B5"/>
    <w:rsid w:val="00163EAA"/>
    <w:rsid w:val="00167B8D"/>
    <w:rsid w:val="00171E49"/>
    <w:rsid w:val="00174D2A"/>
    <w:rsid w:val="00175E04"/>
    <w:rsid w:val="00177D60"/>
    <w:rsid w:val="00181CCE"/>
    <w:rsid w:val="00182BDE"/>
    <w:rsid w:val="0018316A"/>
    <w:rsid w:val="001834F5"/>
    <w:rsid w:val="00184DC0"/>
    <w:rsid w:val="001864DD"/>
    <w:rsid w:val="001962F3"/>
    <w:rsid w:val="001A1AA1"/>
    <w:rsid w:val="001A4696"/>
    <w:rsid w:val="001A6591"/>
    <w:rsid w:val="001B3740"/>
    <w:rsid w:val="001C040C"/>
    <w:rsid w:val="001C080E"/>
    <w:rsid w:val="001C1A59"/>
    <w:rsid w:val="001C1DDA"/>
    <w:rsid w:val="001C491B"/>
    <w:rsid w:val="001C644E"/>
    <w:rsid w:val="001D6603"/>
    <w:rsid w:val="001D7A8E"/>
    <w:rsid w:val="001E58B8"/>
    <w:rsid w:val="001E630D"/>
    <w:rsid w:val="001E6C84"/>
    <w:rsid w:val="001F101D"/>
    <w:rsid w:val="001F1395"/>
    <w:rsid w:val="001F1F76"/>
    <w:rsid w:val="001F6C12"/>
    <w:rsid w:val="002002F5"/>
    <w:rsid w:val="0020500F"/>
    <w:rsid w:val="00205EB9"/>
    <w:rsid w:val="0020761F"/>
    <w:rsid w:val="00210D66"/>
    <w:rsid w:val="00213B49"/>
    <w:rsid w:val="00215105"/>
    <w:rsid w:val="00221A1A"/>
    <w:rsid w:val="00221ABC"/>
    <w:rsid w:val="00221BC1"/>
    <w:rsid w:val="00222332"/>
    <w:rsid w:val="0022477F"/>
    <w:rsid w:val="0022621B"/>
    <w:rsid w:val="00227B64"/>
    <w:rsid w:val="002353A5"/>
    <w:rsid w:val="00235AAC"/>
    <w:rsid w:val="00235B68"/>
    <w:rsid w:val="0023669A"/>
    <w:rsid w:val="00236E3B"/>
    <w:rsid w:val="002419DB"/>
    <w:rsid w:val="00241B27"/>
    <w:rsid w:val="002449FC"/>
    <w:rsid w:val="00245339"/>
    <w:rsid w:val="002469BC"/>
    <w:rsid w:val="002518F7"/>
    <w:rsid w:val="002537A6"/>
    <w:rsid w:val="00257888"/>
    <w:rsid w:val="00260C4F"/>
    <w:rsid w:val="0026508E"/>
    <w:rsid w:val="00271DC9"/>
    <w:rsid w:val="00274064"/>
    <w:rsid w:val="00277361"/>
    <w:rsid w:val="002779C6"/>
    <w:rsid w:val="00280C52"/>
    <w:rsid w:val="0028359B"/>
    <w:rsid w:val="00284DC9"/>
    <w:rsid w:val="002A0F8D"/>
    <w:rsid w:val="002A2942"/>
    <w:rsid w:val="002A2BB4"/>
    <w:rsid w:val="002B3EFA"/>
    <w:rsid w:val="002B4113"/>
    <w:rsid w:val="002B7F5B"/>
    <w:rsid w:val="002C4160"/>
    <w:rsid w:val="002C446F"/>
    <w:rsid w:val="002C49D8"/>
    <w:rsid w:val="002D01D6"/>
    <w:rsid w:val="002D1396"/>
    <w:rsid w:val="002D1F42"/>
    <w:rsid w:val="002D2C27"/>
    <w:rsid w:val="002D64EA"/>
    <w:rsid w:val="002D7790"/>
    <w:rsid w:val="002E356B"/>
    <w:rsid w:val="002E57F7"/>
    <w:rsid w:val="002E5B7B"/>
    <w:rsid w:val="002E6A37"/>
    <w:rsid w:val="002E7457"/>
    <w:rsid w:val="002E765F"/>
    <w:rsid w:val="002F1827"/>
    <w:rsid w:val="002F2C19"/>
    <w:rsid w:val="002F4B92"/>
    <w:rsid w:val="002F6D37"/>
    <w:rsid w:val="00300279"/>
    <w:rsid w:val="00302F1B"/>
    <w:rsid w:val="003049B0"/>
    <w:rsid w:val="00305E4F"/>
    <w:rsid w:val="00307221"/>
    <w:rsid w:val="0031506E"/>
    <w:rsid w:val="003203E4"/>
    <w:rsid w:val="00321681"/>
    <w:rsid w:val="00323D2F"/>
    <w:rsid w:val="0032425F"/>
    <w:rsid w:val="00327522"/>
    <w:rsid w:val="003310E7"/>
    <w:rsid w:val="00332137"/>
    <w:rsid w:val="00332562"/>
    <w:rsid w:val="00333B47"/>
    <w:rsid w:val="00334487"/>
    <w:rsid w:val="00335C58"/>
    <w:rsid w:val="00340A93"/>
    <w:rsid w:val="00341ACD"/>
    <w:rsid w:val="00342635"/>
    <w:rsid w:val="003454A5"/>
    <w:rsid w:val="00346704"/>
    <w:rsid w:val="0034780D"/>
    <w:rsid w:val="003509B7"/>
    <w:rsid w:val="00350E67"/>
    <w:rsid w:val="00354735"/>
    <w:rsid w:val="00356223"/>
    <w:rsid w:val="00356352"/>
    <w:rsid w:val="003605C4"/>
    <w:rsid w:val="00360FFE"/>
    <w:rsid w:val="003618D5"/>
    <w:rsid w:val="00361F94"/>
    <w:rsid w:val="003637D7"/>
    <w:rsid w:val="00363956"/>
    <w:rsid w:val="00366398"/>
    <w:rsid w:val="00367053"/>
    <w:rsid w:val="00367AD5"/>
    <w:rsid w:val="00367D22"/>
    <w:rsid w:val="0037037D"/>
    <w:rsid w:val="00370A41"/>
    <w:rsid w:val="00372F59"/>
    <w:rsid w:val="0037643E"/>
    <w:rsid w:val="003779E5"/>
    <w:rsid w:val="00377F3A"/>
    <w:rsid w:val="003814E3"/>
    <w:rsid w:val="00381BA2"/>
    <w:rsid w:val="00381F85"/>
    <w:rsid w:val="00382E32"/>
    <w:rsid w:val="003832DB"/>
    <w:rsid w:val="00386C9B"/>
    <w:rsid w:val="003909BA"/>
    <w:rsid w:val="00391AFC"/>
    <w:rsid w:val="00392D84"/>
    <w:rsid w:val="00392FE8"/>
    <w:rsid w:val="003950B9"/>
    <w:rsid w:val="00396FD2"/>
    <w:rsid w:val="003A764F"/>
    <w:rsid w:val="003B1172"/>
    <w:rsid w:val="003B1BB7"/>
    <w:rsid w:val="003B2BB8"/>
    <w:rsid w:val="003B2E45"/>
    <w:rsid w:val="003B3EAF"/>
    <w:rsid w:val="003B459C"/>
    <w:rsid w:val="003B528F"/>
    <w:rsid w:val="003B706E"/>
    <w:rsid w:val="003C1B3D"/>
    <w:rsid w:val="003C1D58"/>
    <w:rsid w:val="003C255E"/>
    <w:rsid w:val="003C2EA4"/>
    <w:rsid w:val="003C2ED3"/>
    <w:rsid w:val="003D0299"/>
    <w:rsid w:val="003D249A"/>
    <w:rsid w:val="003D2C86"/>
    <w:rsid w:val="003D34FF"/>
    <w:rsid w:val="003D65F7"/>
    <w:rsid w:val="003E27CB"/>
    <w:rsid w:val="003E2C54"/>
    <w:rsid w:val="003E565A"/>
    <w:rsid w:val="003E6355"/>
    <w:rsid w:val="003F29B2"/>
    <w:rsid w:val="003F64CF"/>
    <w:rsid w:val="004006FD"/>
    <w:rsid w:val="00402E4C"/>
    <w:rsid w:val="004030A5"/>
    <w:rsid w:val="004037A8"/>
    <w:rsid w:val="00403BFB"/>
    <w:rsid w:val="004054A9"/>
    <w:rsid w:val="00405FC0"/>
    <w:rsid w:val="0041143C"/>
    <w:rsid w:val="004117B0"/>
    <w:rsid w:val="00414BEB"/>
    <w:rsid w:val="00415490"/>
    <w:rsid w:val="004155FF"/>
    <w:rsid w:val="0041654A"/>
    <w:rsid w:val="0041743C"/>
    <w:rsid w:val="00420BA7"/>
    <w:rsid w:val="0042361A"/>
    <w:rsid w:val="00425614"/>
    <w:rsid w:val="00425B57"/>
    <w:rsid w:val="00426995"/>
    <w:rsid w:val="00427802"/>
    <w:rsid w:val="00430477"/>
    <w:rsid w:val="00430914"/>
    <w:rsid w:val="00433D8D"/>
    <w:rsid w:val="00436075"/>
    <w:rsid w:val="0043699B"/>
    <w:rsid w:val="004400A8"/>
    <w:rsid w:val="00440C85"/>
    <w:rsid w:val="00442B2F"/>
    <w:rsid w:val="00442C01"/>
    <w:rsid w:val="00444036"/>
    <w:rsid w:val="004451A8"/>
    <w:rsid w:val="0044661F"/>
    <w:rsid w:val="00446FC3"/>
    <w:rsid w:val="00456474"/>
    <w:rsid w:val="00457414"/>
    <w:rsid w:val="00461EDA"/>
    <w:rsid w:val="004637CC"/>
    <w:rsid w:val="00464155"/>
    <w:rsid w:val="00465701"/>
    <w:rsid w:val="0046602B"/>
    <w:rsid w:val="00470C6E"/>
    <w:rsid w:val="00471519"/>
    <w:rsid w:val="004749A2"/>
    <w:rsid w:val="004752AC"/>
    <w:rsid w:val="0047538A"/>
    <w:rsid w:val="004820CE"/>
    <w:rsid w:val="00482C1A"/>
    <w:rsid w:val="00483AA5"/>
    <w:rsid w:val="00486913"/>
    <w:rsid w:val="00487B2A"/>
    <w:rsid w:val="0049127C"/>
    <w:rsid w:val="00491D2E"/>
    <w:rsid w:val="00493FF2"/>
    <w:rsid w:val="004961B0"/>
    <w:rsid w:val="00496CB7"/>
    <w:rsid w:val="004978C3"/>
    <w:rsid w:val="004A095F"/>
    <w:rsid w:val="004A1BFA"/>
    <w:rsid w:val="004A3738"/>
    <w:rsid w:val="004A3F2E"/>
    <w:rsid w:val="004A47A5"/>
    <w:rsid w:val="004A51F7"/>
    <w:rsid w:val="004B001A"/>
    <w:rsid w:val="004B056F"/>
    <w:rsid w:val="004B09D2"/>
    <w:rsid w:val="004B188C"/>
    <w:rsid w:val="004B54CA"/>
    <w:rsid w:val="004B60C2"/>
    <w:rsid w:val="004B7C22"/>
    <w:rsid w:val="004C318F"/>
    <w:rsid w:val="004D1572"/>
    <w:rsid w:val="004D338A"/>
    <w:rsid w:val="004D4045"/>
    <w:rsid w:val="004D62F2"/>
    <w:rsid w:val="004E1827"/>
    <w:rsid w:val="004E1914"/>
    <w:rsid w:val="004E5CBF"/>
    <w:rsid w:val="004E630C"/>
    <w:rsid w:val="004F62A1"/>
    <w:rsid w:val="004F6E54"/>
    <w:rsid w:val="004F7F21"/>
    <w:rsid w:val="00501C3E"/>
    <w:rsid w:val="005031A5"/>
    <w:rsid w:val="005038A2"/>
    <w:rsid w:val="005061FC"/>
    <w:rsid w:val="00506DEA"/>
    <w:rsid w:val="00510051"/>
    <w:rsid w:val="005126D6"/>
    <w:rsid w:val="0051454B"/>
    <w:rsid w:val="00524B5F"/>
    <w:rsid w:val="005257DD"/>
    <w:rsid w:val="00527419"/>
    <w:rsid w:val="00535606"/>
    <w:rsid w:val="0054079B"/>
    <w:rsid w:val="0054552F"/>
    <w:rsid w:val="0054698F"/>
    <w:rsid w:val="0055254F"/>
    <w:rsid w:val="00552A16"/>
    <w:rsid w:val="005538E1"/>
    <w:rsid w:val="005547D1"/>
    <w:rsid w:val="005554C6"/>
    <w:rsid w:val="00556342"/>
    <w:rsid w:val="00557E93"/>
    <w:rsid w:val="00562FAF"/>
    <w:rsid w:val="0056322D"/>
    <w:rsid w:val="00563B7D"/>
    <w:rsid w:val="00571D03"/>
    <w:rsid w:val="0057308E"/>
    <w:rsid w:val="00573584"/>
    <w:rsid w:val="00574AEB"/>
    <w:rsid w:val="00576EC0"/>
    <w:rsid w:val="00577242"/>
    <w:rsid w:val="005803E3"/>
    <w:rsid w:val="00580F89"/>
    <w:rsid w:val="00581D5F"/>
    <w:rsid w:val="00582234"/>
    <w:rsid w:val="00582CAD"/>
    <w:rsid w:val="00585397"/>
    <w:rsid w:val="00586565"/>
    <w:rsid w:val="0058723B"/>
    <w:rsid w:val="00591D8C"/>
    <w:rsid w:val="005935F8"/>
    <w:rsid w:val="005A233B"/>
    <w:rsid w:val="005A252F"/>
    <w:rsid w:val="005A5218"/>
    <w:rsid w:val="005A5B4C"/>
    <w:rsid w:val="005A712B"/>
    <w:rsid w:val="005B0303"/>
    <w:rsid w:val="005B05BA"/>
    <w:rsid w:val="005B4486"/>
    <w:rsid w:val="005B471E"/>
    <w:rsid w:val="005B501D"/>
    <w:rsid w:val="005B5D8D"/>
    <w:rsid w:val="005B7F3C"/>
    <w:rsid w:val="005C3885"/>
    <w:rsid w:val="005C3AA9"/>
    <w:rsid w:val="005C4038"/>
    <w:rsid w:val="005C5254"/>
    <w:rsid w:val="005C55D9"/>
    <w:rsid w:val="005D4131"/>
    <w:rsid w:val="005D77BD"/>
    <w:rsid w:val="005E0C91"/>
    <w:rsid w:val="005E1BF4"/>
    <w:rsid w:val="005E228A"/>
    <w:rsid w:val="005E3D0B"/>
    <w:rsid w:val="005E4814"/>
    <w:rsid w:val="005E67E8"/>
    <w:rsid w:val="005F2B30"/>
    <w:rsid w:val="005F309C"/>
    <w:rsid w:val="005F462E"/>
    <w:rsid w:val="005F57CC"/>
    <w:rsid w:val="005F79D6"/>
    <w:rsid w:val="0060110D"/>
    <w:rsid w:val="006017C5"/>
    <w:rsid w:val="0060477A"/>
    <w:rsid w:val="00607B09"/>
    <w:rsid w:val="0061059A"/>
    <w:rsid w:val="00610C48"/>
    <w:rsid w:val="006113DC"/>
    <w:rsid w:val="006114D0"/>
    <w:rsid w:val="00612810"/>
    <w:rsid w:val="00615A38"/>
    <w:rsid w:val="00616E37"/>
    <w:rsid w:val="00621FC5"/>
    <w:rsid w:val="0062401A"/>
    <w:rsid w:val="00624197"/>
    <w:rsid w:val="006248D0"/>
    <w:rsid w:val="0062584E"/>
    <w:rsid w:val="00626D9B"/>
    <w:rsid w:val="00632A23"/>
    <w:rsid w:val="00633047"/>
    <w:rsid w:val="006357D8"/>
    <w:rsid w:val="006359A1"/>
    <w:rsid w:val="00635D82"/>
    <w:rsid w:val="00636F3B"/>
    <w:rsid w:val="00636FA5"/>
    <w:rsid w:val="00637B02"/>
    <w:rsid w:val="006400BD"/>
    <w:rsid w:val="00640A94"/>
    <w:rsid w:val="00641968"/>
    <w:rsid w:val="00642469"/>
    <w:rsid w:val="00646B02"/>
    <w:rsid w:val="00651E04"/>
    <w:rsid w:val="00655AB8"/>
    <w:rsid w:val="006640B6"/>
    <w:rsid w:val="0066499D"/>
    <w:rsid w:val="00664D99"/>
    <w:rsid w:val="00667FE2"/>
    <w:rsid w:val="00677430"/>
    <w:rsid w:val="006834E8"/>
    <w:rsid w:val="00685847"/>
    <w:rsid w:val="0068773D"/>
    <w:rsid w:val="00690C6C"/>
    <w:rsid w:val="006926B6"/>
    <w:rsid w:val="00692F74"/>
    <w:rsid w:val="006958D7"/>
    <w:rsid w:val="00697658"/>
    <w:rsid w:val="006A17E9"/>
    <w:rsid w:val="006A2A56"/>
    <w:rsid w:val="006A3089"/>
    <w:rsid w:val="006A4CE7"/>
    <w:rsid w:val="006A5BC3"/>
    <w:rsid w:val="006B0511"/>
    <w:rsid w:val="006B0A91"/>
    <w:rsid w:val="006B1C67"/>
    <w:rsid w:val="006B3249"/>
    <w:rsid w:val="006B356F"/>
    <w:rsid w:val="006B3947"/>
    <w:rsid w:val="006B3B7F"/>
    <w:rsid w:val="006B569E"/>
    <w:rsid w:val="006B56A1"/>
    <w:rsid w:val="006C4350"/>
    <w:rsid w:val="006C4943"/>
    <w:rsid w:val="006C5AAE"/>
    <w:rsid w:val="006D1295"/>
    <w:rsid w:val="006E1980"/>
    <w:rsid w:val="006E29BB"/>
    <w:rsid w:val="006E55B6"/>
    <w:rsid w:val="006E67D3"/>
    <w:rsid w:val="006E703A"/>
    <w:rsid w:val="006E708E"/>
    <w:rsid w:val="006E71BA"/>
    <w:rsid w:val="006F0B23"/>
    <w:rsid w:val="006F3CC7"/>
    <w:rsid w:val="006F64FE"/>
    <w:rsid w:val="00700BAF"/>
    <w:rsid w:val="00700F3F"/>
    <w:rsid w:val="0070151A"/>
    <w:rsid w:val="007018A5"/>
    <w:rsid w:val="00703491"/>
    <w:rsid w:val="00704E60"/>
    <w:rsid w:val="00707EA8"/>
    <w:rsid w:val="0071036D"/>
    <w:rsid w:val="007108BA"/>
    <w:rsid w:val="00712F1C"/>
    <w:rsid w:val="00713D2E"/>
    <w:rsid w:val="00713EDB"/>
    <w:rsid w:val="00714A24"/>
    <w:rsid w:val="00720064"/>
    <w:rsid w:val="00721835"/>
    <w:rsid w:val="00722B47"/>
    <w:rsid w:val="007235E5"/>
    <w:rsid w:val="00724EA5"/>
    <w:rsid w:val="007273D6"/>
    <w:rsid w:val="00727DBA"/>
    <w:rsid w:val="00731307"/>
    <w:rsid w:val="00731496"/>
    <w:rsid w:val="00731AFA"/>
    <w:rsid w:val="007356EA"/>
    <w:rsid w:val="00735851"/>
    <w:rsid w:val="00736924"/>
    <w:rsid w:val="00737B19"/>
    <w:rsid w:val="00741B4A"/>
    <w:rsid w:val="00742A28"/>
    <w:rsid w:val="00742F89"/>
    <w:rsid w:val="00745278"/>
    <w:rsid w:val="00745A9C"/>
    <w:rsid w:val="00751754"/>
    <w:rsid w:val="00752875"/>
    <w:rsid w:val="00754BF9"/>
    <w:rsid w:val="0075732C"/>
    <w:rsid w:val="00760644"/>
    <w:rsid w:val="007632C9"/>
    <w:rsid w:val="0076387D"/>
    <w:rsid w:val="00763FE4"/>
    <w:rsid w:val="00764B08"/>
    <w:rsid w:val="0077283C"/>
    <w:rsid w:val="00772CB4"/>
    <w:rsid w:val="00773FB4"/>
    <w:rsid w:val="00774282"/>
    <w:rsid w:val="00776929"/>
    <w:rsid w:val="00780248"/>
    <w:rsid w:val="0078027F"/>
    <w:rsid w:val="00780936"/>
    <w:rsid w:val="00782421"/>
    <w:rsid w:val="00785261"/>
    <w:rsid w:val="00787663"/>
    <w:rsid w:val="00791A0E"/>
    <w:rsid w:val="00794661"/>
    <w:rsid w:val="00795516"/>
    <w:rsid w:val="007979E8"/>
    <w:rsid w:val="007A2459"/>
    <w:rsid w:val="007A4327"/>
    <w:rsid w:val="007A55D5"/>
    <w:rsid w:val="007B0256"/>
    <w:rsid w:val="007B358C"/>
    <w:rsid w:val="007C387F"/>
    <w:rsid w:val="007C3D49"/>
    <w:rsid w:val="007C5437"/>
    <w:rsid w:val="007D29B9"/>
    <w:rsid w:val="007E0118"/>
    <w:rsid w:val="007E13BC"/>
    <w:rsid w:val="007E5DFF"/>
    <w:rsid w:val="007E66E0"/>
    <w:rsid w:val="007F25EB"/>
    <w:rsid w:val="007F426A"/>
    <w:rsid w:val="007F670D"/>
    <w:rsid w:val="00800F48"/>
    <w:rsid w:val="00803AED"/>
    <w:rsid w:val="00807998"/>
    <w:rsid w:val="00807BDA"/>
    <w:rsid w:val="0081130B"/>
    <w:rsid w:val="0081169F"/>
    <w:rsid w:val="008129C9"/>
    <w:rsid w:val="00815B26"/>
    <w:rsid w:val="008170A5"/>
    <w:rsid w:val="00825175"/>
    <w:rsid w:val="00825788"/>
    <w:rsid w:val="008260B0"/>
    <w:rsid w:val="0083177B"/>
    <w:rsid w:val="008347F9"/>
    <w:rsid w:val="00835A45"/>
    <w:rsid w:val="00836E59"/>
    <w:rsid w:val="00842E82"/>
    <w:rsid w:val="008473C9"/>
    <w:rsid w:val="008476DB"/>
    <w:rsid w:val="00851917"/>
    <w:rsid w:val="00852253"/>
    <w:rsid w:val="00852850"/>
    <w:rsid w:val="0085673C"/>
    <w:rsid w:val="008621D7"/>
    <w:rsid w:val="0086412C"/>
    <w:rsid w:val="00865BE8"/>
    <w:rsid w:val="0087203D"/>
    <w:rsid w:val="00872BF5"/>
    <w:rsid w:val="00873524"/>
    <w:rsid w:val="00876966"/>
    <w:rsid w:val="0088097D"/>
    <w:rsid w:val="0088514A"/>
    <w:rsid w:val="008851BE"/>
    <w:rsid w:val="00885505"/>
    <w:rsid w:val="0089077C"/>
    <w:rsid w:val="008916C1"/>
    <w:rsid w:val="008924C9"/>
    <w:rsid w:val="00892759"/>
    <w:rsid w:val="008961A1"/>
    <w:rsid w:val="008A13FD"/>
    <w:rsid w:val="008A1B4B"/>
    <w:rsid w:val="008A2A0A"/>
    <w:rsid w:val="008A491C"/>
    <w:rsid w:val="008A5B07"/>
    <w:rsid w:val="008A6900"/>
    <w:rsid w:val="008A7131"/>
    <w:rsid w:val="008B0C2F"/>
    <w:rsid w:val="008B2C78"/>
    <w:rsid w:val="008B38BE"/>
    <w:rsid w:val="008B4B5F"/>
    <w:rsid w:val="008B4F3C"/>
    <w:rsid w:val="008B5686"/>
    <w:rsid w:val="008B70F1"/>
    <w:rsid w:val="008C0D44"/>
    <w:rsid w:val="008C1CF3"/>
    <w:rsid w:val="008C2387"/>
    <w:rsid w:val="008C2419"/>
    <w:rsid w:val="008C3A54"/>
    <w:rsid w:val="008C4117"/>
    <w:rsid w:val="008C659A"/>
    <w:rsid w:val="008C7C65"/>
    <w:rsid w:val="008D0F53"/>
    <w:rsid w:val="008D1820"/>
    <w:rsid w:val="008D287E"/>
    <w:rsid w:val="008D3038"/>
    <w:rsid w:val="008D5047"/>
    <w:rsid w:val="008D5D95"/>
    <w:rsid w:val="008D6F3E"/>
    <w:rsid w:val="008E0C82"/>
    <w:rsid w:val="008E2817"/>
    <w:rsid w:val="008E4B47"/>
    <w:rsid w:val="008E5576"/>
    <w:rsid w:val="008E60F4"/>
    <w:rsid w:val="008E6275"/>
    <w:rsid w:val="008F2F2C"/>
    <w:rsid w:val="008F57B8"/>
    <w:rsid w:val="008F6C80"/>
    <w:rsid w:val="008F7528"/>
    <w:rsid w:val="0090079A"/>
    <w:rsid w:val="00900B7A"/>
    <w:rsid w:val="009025C7"/>
    <w:rsid w:val="00904052"/>
    <w:rsid w:val="009064A4"/>
    <w:rsid w:val="009069B5"/>
    <w:rsid w:val="0091054D"/>
    <w:rsid w:val="00911894"/>
    <w:rsid w:val="00913D02"/>
    <w:rsid w:val="00915175"/>
    <w:rsid w:val="009177D6"/>
    <w:rsid w:val="009209B6"/>
    <w:rsid w:val="009225F0"/>
    <w:rsid w:val="009228ED"/>
    <w:rsid w:val="00922B34"/>
    <w:rsid w:val="00922C8F"/>
    <w:rsid w:val="00924CF1"/>
    <w:rsid w:val="00931F4C"/>
    <w:rsid w:val="00932EB0"/>
    <w:rsid w:val="00933854"/>
    <w:rsid w:val="00933F4E"/>
    <w:rsid w:val="0093462C"/>
    <w:rsid w:val="00941A15"/>
    <w:rsid w:val="00943085"/>
    <w:rsid w:val="009451AF"/>
    <w:rsid w:val="0094694D"/>
    <w:rsid w:val="00951A90"/>
    <w:rsid w:val="00951B68"/>
    <w:rsid w:val="00952613"/>
    <w:rsid w:val="00953795"/>
    <w:rsid w:val="00954786"/>
    <w:rsid w:val="00963A7C"/>
    <w:rsid w:val="00965592"/>
    <w:rsid w:val="00967894"/>
    <w:rsid w:val="00970284"/>
    <w:rsid w:val="0097110A"/>
    <w:rsid w:val="009714C6"/>
    <w:rsid w:val="009729C7"/>
    <w:rsid w:val="00973B60"/>
    <w:rsid w:val="00974189"/>
    <w:rsid w:val="009763F0"/>
    <w:rsid w:val="009765ED"/>
    <w:rsid w:val="00977A1B"/>
    <w:rsid w:val="00981DFD"/>
    <w:rsid w:val="00982B7D"/>
    <w:rsid w:val="00982FD6"/>
    <w:rsid w:val="00985A85"/>
    <w:rsid w:val="009951DE"/>
    <w:rsid w:val="00996E64"/>
    <w:rsid w:val="00997702"/>
    <w:rsid w:val="009A0753"/>
    <w:rsid w:val="009A2858"/>
    <w:rsid w:val="009A6B84"/>
    <w:rsid w:val="009A6F74"/>
    <w:rsid w:val="009B19BF"/>
    <w:rsid w:val="009B30F2"/>
    <w:rsid w:val="009B3267"/>
    <w:rsid w:val="009B4F06"/>
    <w:rsid w:val="009B618D"/>
    <w:rsid w:val="009B68C7"/>
    <w:rsid w:val="009B6906"/>
    <w:rsid w:val="009B74CF"/>
    <w:rsid w:val="009B7632"/>
    <w:rsid w:val="009B7C64"/>
    <w:rsid w:val="009C012C"/>
    <w:rsid w:val="009C0873"/>
    <w:rsid w:val="009C0F59"/>
    <w:rsid w:val="009C1C86"/>
    <w:rsid w:val="009C3E3E"/>
    <w:rsid w:val="009C5E12"/>
    <w:rsid w:val="009C6BE8"/>
    <w:rsid w:val="009C73C8"/>
    <w:rsid w:val="009E2452"/>
    <w:rsid w:val="009E4A3B"/>
    <w:rsid w:val="009E5AC2"/>
    <w:rsid w:val="009F030D"/>
    <w:rsid w:val="009F1C80"/>
    <w:rsid w:val="009F3446"/>
    <w:rsid w:val="009F4352"/>
    <w:rsid w:val="009F4B81"/>
    <w:rsid w:val="009F5521"/>
    <w:rsid w:val="009F71F6"/>
    <w:rsid w:val="00A00878"/>
    <w:rsid w:val="00A01C60"/>
    <w:rsid w:val="00A04303"/>
    <w:rsid w:val="00A12848"/>
    <w:rsid w:val="00A154CA"/>
    <w:rsid w:val="00A155D5"/>
    <w:rsid w:val="00A1579B"/>
    <w:rsid w:val="00A1785A"/>
    <w:rsid w:val="00A1794A"/>
    <w:rsid w:val="00A21199"/>
    <w:rsid w:val="00A23863"/>
    <w:rsid w:val="00A23ECD"/>
    <w:rsid w:val="00A27569"/>
    <w:rsid w:val="00A27F59"/>
    <w:rsid w:val="00A30F9F"/>
    <w:rsid w:val="00A31438"/>
    <w:rsid w:val="00A3221B"/>
    <w:rsid w:val="00A32400"/>
    <w:rsid w:val="00A33413"/>
    <w:rsid w:val="00A33D20"/>
    <w:rsid w:val="00A35436"/>
    <w:rsid w:val="00A4341A"/>
    <w:rsid w:val="00A47316"/>
    <w:rsid w:val="00A50AB6"/>
    <w:rsid w:val="00A50BDC"/>
    <w:rsid w:val="00A51A0C"/>
    <w:rsid w:val="00A56418"/>
    <w:rsid w:val="00A57E5C"/>
    <w:rsid w:val="00A62BE6"/>
    <w:rsid w:val="00A63178"/>
    <w:rsid w:val="00A67125"/>
    <w:rsid w:val="00A768DF"/>
    <w:rsid w:val="00A77410"/>
    <w:rsid w:val="00A77755"/>
    <w:rsid w:val="00A77800"/>
    <w:rsid w:val="00A848A6"/>
    <w:rsid w:val="00A84B18"/>
    <w:rsid w:val="00A85BD4"/>
    <w:rsid w:val="00A90EFB"/>
    <w:rsid w:val="00A95B55"/>
    <w:rsid w:val="00A9673E"/>
    <w:rsid w:val="00A9678C"/>
    <w:rsid w:val="00A96D39"/>
    <w:rsid w:val="00A97622"/>
    <w:rsid w:val="00A97CDC"/>
    <w:rsid w:val="00AA02F5"/>
    <w:rsid w:val="00AB0F3B"/>
    <w:rsid w:val="00AB6E17"/>
    <w:rsid w:val="00AC0296"/>
    <w:rsid w:val="00AC1A75"/>
    <w:rsid w:val="00AC355B"/>
    <w:rsid w:val="00AC4E37"/>
    <w:rsid w:val="00AC4FDE"/>
    <w:rsid w:val="00AD1D9E"/>
    <w:rsid w:val="00AD53F7"/>
    <w:rsid w:val="00AD7749"/>
    <w:rsid w:val="00AE586F"/>
    <w:rsid w:val="00AE610B"/>
    <w:rsid w:val="00AE6156"/>
    <w:rsid w:val="00AE6B9F"/>
    <w:rsid w:val="00AE73AD"/>
    <w:rsid w:val="00AF0F49"/>
    <w:rsid w:val="00AF1FC3"/>
    <w:rsid w:val="00AF20AB"/>
    <w:rsid w:val="00AF2CAC"/>
    <w:rsid w:val="00AF4814"/>
    <w:rsid w:val="00AF5DB6"/>
    <w:rsid w:val="00AF7680"/>
    <w:rsid w:val="00B01D3A"/>
    <w:rsid w:val="00B02A9A"/>
    <w:rsid w:val="00B04861"/>
    <w:rsid w:val="00B04BAD"/>
    <w:rsid w:val="00B064C5"/>
    <w:rsid w:val="00B06671"/>
    <w:rsid w:val="00B067F5"/>
    <w:rsid w:val="00B071EA"/>
    <w:rsid w:val="00B07580"/>
    <w:rsid w:val="00B11A69"/>
    <w:rsid w:val="00B15A1B"/>
    <w:rsid w:val="00B165E3"/>
    <w:rsid w:val="00B213AF"/>
    <w:rsid w:val="00B2196F"/>
    <w:rsid w:val="00B23376"/>
    <w:rsid w:val="00B23CBA"/>
    <w:rsid w:val="00B302B7"/>
    <w:rsid w:val="00B3254D"/>
    <w:rsid w:val="00B32AC3"/>
    <w:rsid w:val="00B44033"/>
    <w:rsid w:val="00B442F0"/>
    <w:rsid w:val="00B44BB3"/>
    <w:rsid w:val="00B516C7"/>
    <w:rsid w:val="00B51894"/>
    <w:rsid w:val="00B53D9A"/>
    <w:rsid w:val="00B545C8"/>
    <w:rsid w:val="00B550A4"/>
    <w:rsid w:val="00B55FA6"/>
    <w:rsid w:val="00B57271"/>
    <w:rsid w:val="00B76C4A"/>
    <w:rsid w:val="00B77ABA"/>
    <w:rsid w:val="00B8208D"/>
    <w:rsid w:val="00B823F9"/>
    <w:rsid w:val="00B834EE"/>
    <w:rsid w:val="00B849A5"/>
    <w:rsid w:val="00B91140"/>
    <w:rsid w:val="00B91E3E"/>
    <w:rsid w:val="00B92926"/>
    <w:rsid w:val="00B93D59"/>
    <w:rsid w:val="00B93E56"/>
    <w:rsid w:val="00B949A3"/>
    <w:rsid w:val="00BA1BBF"/>
    <w:rsid w:val="00BA2701"/>
    <w:rsid w:val="00BA2805"/>
    <w:rsid w:val="00BA2DB9"/>
    <w:rsid w:val="00BA355F"/>
    <w:rsid w:val="00BA55DC"/>
    <w:rsid w:val="00BB168B"/>
    <w:rsid w:val="00BB692B"/>
    <w:rsid w:val="00BC0AC2"/>
    <w:rsid w:val="00BC12A5"/>
    <w:rsid w:val="00BC15F6"/>
    <w:rsid w:val="00BC1653"/>
    <w:rsid w:val="00BC70C5"/>
    <w:rsid w:val="00BC7384"/>
    <w:rsid w:val="00BD0F27"/>
    <w:rsid w:val="00BD1EC5"/>
    <w:rsid w:val="00BD4558"/>
    <w:rsid w:val="00BD6C0C"/>
    <w:rsid w:val="00BD6D38"/>
    <w:rsid w:val="00BE2A07"/>
    <w:rsid w:val="00BE7148"/>
    <w:rsid w:val="00BF05B0"/>
    <w:rsid w:val="00BF29A7"/>
    <w:rsid w:val="00BF2A49"/>
    <w:rsid w:val="00BF5C0A"/>
    <w:rsid w:val="00C05675"/>
    <w:rsid w:val="00C11E9B"/>
    <w:rsid w:val="00C1306D"/>
    <w:rsid w:val="00C15DD5"/>
    <w:rsid w:val="00C16872"/>
    <w:rsid w:val="00C17F2B"/>
    <w:rsid w:val="00C21034"/>
    <w:rsid w:val="00C219A1"/>
    <w:rsid w:val="00C21E46"/>
    <w:rsid w:val="00C225FC"/>
    <w:rsid w:val="00C3296A"/>
    <w:rsid w:val="00C35E32"/>
    <w:rsid w:val="00C36F87"/>
    <w:rsid w:val="00C3793E"/>
    <w:rsid w:val="00C40745"/>
    <w:rsid w:val="00C41234"/>
    <w:rsid w:val="00C41381"/>
    <w:rsid w:val="00C4175A"/>
    <w:rsid w:val="00C43D94"/>
    <w:rsid w:val="00C51B9E"/>
    <w:rsid w:val="00C52526"/>
    <w:rsid w:val="00C5330A"/>
    <w:rsid w:val="00C5353A"/>
    <w:rsid w:val="00C5538C"/>
    <w:rsid w:val="00C56A3F"/>
    <w:rsid w:val="00C57186"/>
    <w:rsid w:val="00C6017D"/>
    <w:rsid w:val="00C609C0"/>
    <w:rsid w:val="00C60B34"/>
    <w:rsid w:val="00C62A91"/>
    <w:rsid w:val="00C64B9D"/>
    <w:rsid w:val="00C67CA4"/>
    <w:rsid w:val="00C70952"/>
    <w:rsid w:val="00C71848"/>
    <w:rsid w:val="00C73A65"/>
    <w:rsid w:val="00C73B7A"/>
    <w:rsid w:val="00C77BD1"/>
    <w:rsid w:val="00C80F85"/>
    <w:rsid w:val="00C8242B"/>
    <w:rsid w:val="00C82DFB"/>
    <w:rsid w:val="00C84A84"/>
    <w:rsid w:val="00C84DD7"/>
    <w:rsid w:val="00C8555B"/>
    <w:rsid w:val="00C87542"/>
    <w:rsid w:val="00C9047C"/>
    <w:rsid w:val="00C95FE3"/>
    <w:rsid w:val="00C96883"/>
    <w:rsid w:val="00C97634"/>
    <w:rsid w:val="00C97D9B"/>
    <w:rsid w:val="00CA0C43"/>
    <w:rsid w:val="00CA4B2E"/>
    <w:rsid w:val="00CB0B76"/>
    <w:rsid w:val="00CB3382"/>
    <w:rsid w:val="00CB461D"/>
    <w:rsid w:val="00CB5863"/>
    <w:rsid w:val="00CB5A6D"/>
    <w:rsid w:val="00CB5D33"/>
    <w:rsid w:val="00CC075B"/>
    <w:rsid w:val="00CC7D02"/>
    <w:rsid w:val="00CD34A2"/>
    <w:rsid w:val="00CD3524"/>
    <w:rsid w:val="00CD4F3C"/>
    <w:rsid w:val="00CD5676"/>
    <w:rsid w:val="00CD6D59"/>
    <w:rsid w:val="00CE1C8B"/>
    <w:rsid w:val="00CE20E4"/>
    <w:rsid w:val="00CE42A9"/>
    <w:rsid w:val="00CF545F"/>
    <w:rsid w:val="00CF6934"/>
    <w:rsid w:val="00D01BA8"/>
    <w:rsid w:val="00D127B7"/>
    <w:rsid w:val="00D12E63"/>
    <w:rsid w:val="00D164D5"/>
    <w:rsid w:val="00D22A1B"/>
    <w:rsid w:val="00D22EF9"/>
    <w:rsid w:val="00D24080"/>
    <w:rsid w:val="00D24ACE"/>
    <w:rsid w:val="00D3103F"/>
    <w:rsid w:val="00D31800"/>
    <w:rsid w:val="00D34F3B"/>
    <w:rsid w:val="00D3760E"/>
    <w:rsid w:val="00D44F5B"/>
    <w:rsid w:val="00D45E7C"/>
    <w:rsid w:val="00D4723E"/>
    <w:rsid w:val="00D51503"/>
    <w:rsid w:val="00D51A69"/>
    <w:rsid w:val="00D51E24"/>
    <w:rsid w:val="00D521E2"/>
    <w:rsid w:val="00D54CAC"/>
    <w:rsid w:val="00D56643"/>
    <w:rsid w:val="00D56EB9"/>
    <w:rsid w:val="00D56F44"/>
    <w:rsid w:val="00D57A61"/>
    <w:rsid w:val="00D7082B"/>
    <w:rsid w:val="00D7096F"/>
    <w:rsid w:val="00D70FDF"/>
    <w:rsid w:val="00D74EED"/>
    <w:rsid w:val="00D7740C"/>
    <w:rsid w:val="00D81C84"/>
    <w:rsid w:val="00D82B91"/>
    <w:rsid w:val="00D919B9"/>
    <w:rsid w:val="00D93F48"/>
    <w:rsid w:val="00DA0789"/>
    <w:rsid w:val="00DA2358"/>
    <w:rsid w:val="00DA243A"/>
    <w:rsid w:val="00DA396C"/>
    <w:rsid w:val="00DA491B"/>
    <w:rsid w:val="00DA4B03"/>
    <w:rsid w:val="00DA5AD6"/>
    <w:rsid w:val="00DA641A"/>
    <w:rsid w:val="00DB19A7"/>
    <w:rsid w:val="00DB4080"/>
    <w:rsid w:val="00DB513D"/>
    <w:rsid w:val="00DB7943"/>
    <w:rsid w:val="00DC050D"/>
    <w:rsid w:val="00DC2195"/>
    <w:rsid w:val="00DC275B"/>
    <w:rsid w:val="00DC3919"/>
    <w:rsid w:val="00DC494B"/>
    <w:rsid w:val="00DC6C74"/>
    <w:rsid w:val="00DD194A"/>
    <w:rsid w:val="00DD28C4"/>
    <w:rsid w:val="00DD37BC"/>
    <w:rsid w:val="00DD6FAA"/>
    <w:rsid w:val="00DD73A2"/>
    <w:rsid w:val="00DE02E8"/>
    <w:rsid w:val="00DE1912"/>
    <w:rsid w:val="00DE283B"/>
    <w:rsid w:val="00DE33C3"/>
    <w:rsid w:val="00DE33DA"/>
    <w:rsid w:val="00DE4963"/>
    <w:rsid w:val="00DE532F"/>
    <w:rsid w:val="00DF530B"/>
    <w:rsid w:val="00DF5424"/>
    <w:rsid w:val="00DF6977"/>
    <w:rsid w:val="00DF7B6F"/>
    <w:rsid w:val="00E00643"/>
    <w:rsid w:val="00E00DCC"/>
    <w:rsid w:val="00E04515"/>
    <w:rsid w:val="00E04C96"/>
    <w:rsid w:val="00E05BAB"/>
    <w:rsid w:val="00E06543"/>
    <w:rsid w:val="00E11B6E"/>
    <w:rsid w:val="00E156A7"/>
    <w:rsid w:val="00E208FF"/>
    <w:rsid w:val="00E20E81"/>
    <w:rsid w:val="00E23DAC"/>
    <w:rsid w:val="00E251BA"/>
    <w:rsid w:val="00E26312"/>
    <w:rsid w:val="00E273E4"/>
    <w:rsid w:val="00E31101"/>
    <w:rsid w:val="00E322C4"/>
    <w:rsid w:val="00E32C84"/>
    <w:rsid w:val="00E3551E"/>
    <w:rsid w:val="00E41EB5"/>
    <w:rsid w:val="00E43933"/>
    <w:rsid w:val="00E45F51"/>
    <w:rsid w:val="00E46088"/>
    <w:rsid w:val="00E514D8"/>
    <w:rsid w:val="00E52818"/>
    <w:rsid w:val="00E5702E"/>
    <w:rsid w:val="00E632D4"/>
    <w:rsid w:val="00E67150"/>
    <w:rsid w:val="00E67839"/>
    <w:rsid w:val="00E73A1C"/>
    <w:rsid w:val="00E755C4"/>
    <w:rsid w:val="00E75E48"/>
    <w:rsid w:val="00E77F5B"/>
    <w:rsid w:val="00E80671"/>
    <w:rsid w:val="00E8395B"/>
    <w:rsid w:val="00E8438F"/>
    <w:rsid w:val="00E943DF"/>
    <w:rsid w:val="00E94DE0"/>
    <w:rsid w:val="00EA488F"/>
    <w:rsid w:val="00EA5E38"/>
    <w:rsid w:val="00EA7C9A"/>
    <w:rsid w:val="00EB1514"/>
    <w:rsid w:val="00EB37FB"/>
    <w:rsid w:val="00EB5589"/>
    <w:rsid w:val="00EC3470"/>
    <w:rsid w:val="00EC47EB"/>
    <w:rsid w:val="00EC55E3"/>
    <w:rsid w:val="00ED1553"/>
    <w:rsid w:val="00ED27EE"/>
    <w:rsid w:val="00ED7275"/>
    <w:rsid w:val="00ED7635"/>
    <w:rsid w:val="00EE13D4"/>
    <w:rsid w:val="00EE2887"/>
    <w:rsid w:val="00EE3B19"/>
    <w:rsid w:val="00EE3FBE"/>
    <w:rsid w:val="00EE494A"/>
    <w:rsid w:val="00EE56F7"/>
    <w:rsid w:val="00EE5955"/>
    <w:rsid w:val="00EE5993"/>
    <w:rsid w:val="00EE60CB"/>
    <w:rsid w:val="00EF225B"/>
    <w:rsid w:val="00EF3DA8"/>
    <w:rsid w:val="00EF5A31"/>
    <w:rsid w:val="00EF7DF0"/>
    <w:rsid w:val="00F00C2C"/>
    <w:rsid w:val="00F03124"/>
    <w:rsid w:val="00F041AD"/>
    <w:rsid w:val="00F10169"/>
    <w:rsid w:val="00F1114C"/>
    <w:rsid w:val="00F115C8"/>
    <w:rsid w:val="00F159F1"/>
    <w:rsid w:val="00F15C8B"/>
    <w:rsid w:val="00F1647B"/>
    <w:rsid w:val="00F1795E"/>
    <w:rsid w:val="00F20559"/>
    <w:rsid w:val="00F2171A"/>
    <w:rsid w:val="00F21DBB"/>
    <w:rsid w:val="00F227C7"/>
    <w:rsid w:val="00F245E8"/>
    <w:rsid w:val="00F24DDF"/>
    <w:rsid w:val="00F268BD"/>
    <w:rsid w:val="00F27A9E"/>
    <w:rsid w:val="00F30AC7"/>
    <w:rsid w:val="00F32524"/>
    <w:rsid w:val="00F3393C"/>
    <w:rsid w:val="00F36314"/>
    <w:rsid w:val="00F3653A"/>
    <w:rsid w:val="00F44E97"/>
    <w:rsid w:val="00F4654A"/>
    <w:rsid w:val="00F527DE"/>
    <w:rsid w:val="00F54120"/>
    <w:rsid w:val="00F544AA"/>
    <w:rsid w:val="00F57F5C"/>
    <w:rsid w:val="00F60654"/>
    <w:rsid w:val="00F72CEB"/>
    <w:rsid w:val="00F73ED4"/>
    <w:rsid w:val="00F73F26"/>
    <w:rsid w:val="00F75F0B"/>
    <w:rsid w:val="00F761B8"/>
    <w:rsid w:val="00F81B3C"/>
    <w:rsid w:val="00F8281F"/>
    <w:rsid w:val="00F82C87"/>
    <w:rsid w:val="00F84776"/>
    <w:rsid w:val="00F91333"/>
    <w:rsid w:val="00F9149C"/>
    <w:rsid w:val="00F920F5"/>
    <w:rsid w:val="00F932C5"/>
    <w:rsid w:val="00F95515"/>
    <w:rsid w:val="00F974BC"/>
    <w:rsid w:val="00F97D98"/>
    <w:rsid w:val="00FA0114"/>
    <w:rsid w:val="00FA030C"/>
    <w:rsid w:val="00FA11A7"/>
    <w:rsid w:val="00FA2EDC"/>
    <w:rsid w:val="00FA6206"/>
    <w:rsid w:val="00FA7B05"/>
    <w:rsid w:val="00FA7D75"/>
    <w:rsid w:val="00FB0696"/>
    <w:rsid w:val="00FB4AB1"/>
    <w:rsid w:val="00FB7903"/>
    <w:rsid w:val="00FC5252"/>
    <w:rsid w:val="00FD01D2"/>
    <w:rsid w:val="00FD0575"/>
    <w:rsid w:val="00FD1312"/>
    <w:rsid w:val="00FD13C8"/>
    <w:rsid w:val="00FD5083"/>
    <w:rsid w:val="00FD6650"/>
    <w:rsid w:val="00FD7B93"/>
    <w:rsid w:val="00FE2DBD"/>
    <w:rsid w:val="00FE69FC"/>
    <w:rsid w:val="00FE6FE4"/>
    <w:rsid w:val="00FE75EB"/>
    <w:rsid w:val="00FE7B2A"/>
    <w:rsid w:val="00FF0D5A"/>
    <w:rsid w:val="00FF2416"/>
    <w:rsid w:val="00FF2871"/>
    <w:rsid w:val="00FF7EF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22EC6"/>
  <w15:chartTrackingRefBased/>
  <w15:docId w15:val="{526A343C-6D71-46F5-9773-BEFCFCBA3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1C"/>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E11B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1B6E"/>
    <w:rPr>
      <w:rFonts w:ascii="Arial" w:hAnsi="Arial"/>
    </w:rPr>
  </w:style>
  <w:style w:type="paragraph" w:styleId="Footer">
    <w:name w:val="footer"/>
    <w:basedOn w:val="Normal"/>
    <w:link w:val="FooterChar"/>
    <w:uiPriority w:val="99"/>
    <w:unhideWhenUsed/>
    <w:rsid w:val="00E11B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1B6E"/>
    <w:rPr>
      <w:rFonts w:ascii="Arial" w:hAnsi="Arial"/>
    </w:rPr>
  </w:style>
  <w:style w:type="character" w:styleId="CommentReference">
    <w:name w:val="annotation reference"/>
    <w:basedOn w:val="DefaultParagraphFont"/>
    <w:uiPriority w:val="99"/>
    <w:semiHidden/>
    <w:unhideWhenUsed/>
    <w:rsid w:val="00444036"/>
    <w:rPr>
      <w:sz w:val="16"/>
      <w:szCs w:val="16"/>
    </w:rPr>
  </w:style>
  <w:style w:type="paragraph" w:styleId="CommentText">
    <w:name w:val="annotation text"/>
    <w:basedOn w:val="Normal"/>
    <w:link w:val="CommentTextChar"/>
    <w:uiPriority w:val="99"/>
    <w:semiHidden/>
    <w:unhideWhenUsed/>
    <w:rsid w:val="00444036"/>
    <w:pPr>
      <w:spacing w:line="240" w:lineRule="auto"/>
    </w:pPr>
    <w:rPr>
      <w:sz w:val="20"/>
      <w:szCs w:val="20"/>
    </w:rPr>
  </w:style>
  <w:style w:type="character" w:customStyle="1" w:styleId="CommentTextChar">
    <w:name w:val="Comment Text Char"/>
    <w:basedOn w:val="DefaultParagraphFont"/>
    <w:link w:val="CommentText"/>
    <w:uiPriority w:val="99"/>
    <w:semiHidden/>
    <w:rsid w:val="0044403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44036"/>
    <w:rPr>
      <w:b/>
      <w:bCs/>
    </w:rPr>
  </w:style>
  <w:style w:type="character" w:customStyle="1" w:styleId="CommentSubjectChar">
    <w:name w:val="Comment Subject Char"/>
    <w:basedOn w:val="CommentTextChar"/>
    <w:link w:val="CommentSubject"/>
    <w:uiPriority w:val="99"/>
    <w:semiHidden/>
    <w:rsid w:val="00444036"/>
    <w:rPr>
      <w:rFonts w:ascii="Arial" w:hAnsi="Arial"/>
      <w:b/>
      <w:bCs/>
      <w:sz w:val="20"/>
      <w:szCs w:val="20"/>
    </w:rPr>
  </w:style>
  <w:style w:type="paragraph" w:styleId="BalloonText">
    <w:name w:val="Balloon Text"/>
    <w:basedOn w:val="Normal"/>
    <w:link w:val="BalloonTextChar"/>
    <w:uiPriority w:val="99"/>
    <w:semiHidden/>
    <w:unhideWhenUsed/>
    <w:rsid w:val="004440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4036"/>
    <w:rPr>
      <w:rFonts w:ascii="Segoe UI" w:hAnsi="Segoe UI" w:cs="Segoe UI"/>
      <w:sz w:val="18"/>
      <w:szCs w:val="18"/>
    </w:rPr>
  </w:style>
  <w:style w:type="character" w:styleId="Hyperlink">
    <w:name w:val="Hyperlink"/>
    <w:basedOn w:val="DefaultParagraphFont"/>
    <w:uiPriority w:val="99"/>
    <w:unhideWhenUsed/>
    <w:rsid w:val="003F29B2"/>
    <w:rPr>
      <w:color w:val="0000FF"/>
      <w:u w:val="single"/>
    </w:rPr>
  </w:style>
  <w:style w:type="table" w:styleId="TableGrid">
    <w:name w:val="Table Grid"/>
    <w:basedOn w:val="TableNormal"/>
    <w:uiPriority w:val="59"/>
    <w:rsid w:val="009F4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57A61"/>
    <w:rPr>
      <w:color w:val="800080" w:themeColor="followedHyperlink"/>
      <w:u w:val="single"/>
    </w:rPr>
  </w:style>
  <w:style w:type="paragraph" w:styleId="FootnoteText">
    <w:name w:val="footnote text"/>
    <w:basedOn w:val="Normal"/>
    <w:link w:val="FootnoteTextChar"/>
    <w:uiPriority w:val="99"/>
    <w:semiHidden/>
    <w:unhideWhenUsed/>
    <w:rsid w:val="004F7F21"/>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4F7F21"/>
    <w:rPr>
      <w:rFonts w:ascii="Calibri" w:hAnsi="Calibri" w:cs="Calibri"/>
      <w:sz w:val="20"/>
      <w:szCs w:val="20"/>
    </w:rPr>
  </w:style>
  <w:style w:type="character" w:styleId="FootnoteReference">
    <w:name w:val="footnote reference"/>
    <w:basedOn w:val="DefaultParagraphFont"/>
    <w:uiPriority w:val="99"/>
    <w:semiHidden/>
    <w:unhideWhenUsed/>
    <w:rsid w:val="004F7F21"/>
    <w:rPr>
      <w:vertAlign w:val="superscript"/>
    </w:rPr>
  </w:style>
  <w:style w:type="paragraph" w:styleId="Revision">
    <w:name w:val="Revision"/>
    <w:hidden/>
    <w:uiPriority w:val="99"/>
    <w:semiHidden/>
    <w:rsid w:val="006B569E"/>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174D2A"/>
    <w:rPr>
      <w:color w:val="605E5C"/>
      <w:shd w:val="clear" w:color="auto" w:fill="E1DFDD"/>
    </w:rPr>
  </w:style>
  <w:style w:type="paragraph" w:customStyle="1" w:styleId="acthead5">
    <w:name w:val="acthead5"/>
    <w:basedOn w:val="Normal"/>
    <w:rsid w:val="0087203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87203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87203D"/>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disabilityreform@dss.gov.au"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engage.dss.gov.au/ads-consultations-develop-guide-evaluatio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isabilitygateway.gov.au/sites/default/files/documents/2021-11/1786-australias-disability.pdf"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gage.dss.gov.au/ads-consultations-develop-guide-evaluation"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1E99A17E-59D2-490C-AAF2-D23E5654F27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20200ADAD2D6D54EA1D1F9C6C25EBBCE" ma:contentTypeVersion="" ma:contentTypeDescription="PDMS Document Site Content Type" ma:contentTypeScope="" ma:versionID="bfab5780d526e23c047c16bafce0a4a4">
  <xsd:schema xmlns:xsd="http://www.w3.org/2001/XMLSchema" xmlns:xs="http://www.w3.org/2001/XMLSchema" xmlns:p="http://schemas.microsoft.com/office/2006/metadata/properties" xmlns:ns2="1E99A17E-59D2-490C-AAF2-D23E5654F271" targetNamespace="http://schemas.microsoft.com/office/2006/metadata/properties" ma:root="true" ma:fieldsID="ed9f00ac36048fa8fcdf09ac3dbb5ae0" ns2:_="">
    <xsd:import namespace="1E99A17E-59D2-490C-AAF2-D23E5654F271"/>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9A17E-59D2-490C-AAF2-D23E5654F27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4DCBA-6BA7-4A25-BC86-9226D59879A3}">
  <ds:schemaRefs>
    <ds:schemaRef ds:uri="http://schemas.microsoft.com/office/2006/metadata/properties"/>
    <ds:schemaRef ds:uri="http://schemas.microsoft.com/office/infopath/2007/PartnerControls"/>
    <ds:schemaRef ds:uri="1E99A17E-59D2-490C-AAF2-D23E5654F271"/>
  </ds:schemaRefs>
</ds:datastoreItem>
</file>

<file path=customXml/itemProps2.xml><?xml version="1.0" encoding="utf-8"?>
<ds:datastoreItem xmlns:ds="http://schemas.openxmlformats.org/officeDocument/2006/customXml" ds:itemID="{FCBD3333-6BB9-436F-BAB8-25946BD71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9A17E-59D2-490C-AAF2-D23E5654F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F3ECD5-264A-468E-B1C0-CC8B07252085}">
  <ds:schemaRefs>
    <ds:schemaRef ds:uri="http://schemas.microsoft.com/sharepoint/v3/contenttype/forms"/>
  </ds:schemaRefs>
</ds:datastoreItem>
</file>

<file path=customXml/itemProps4.xml><?xml version="1.0" encoding="utf-8"?>
<ds:datastoreItem xmlns:ds="http://schemas.openxmlformats.org/officeDocument/2006/customXml" ds:itemID="{14C9A370-2198-462B-90C6-DFCA953D2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1199</Words>
  <Characters>6455</Characters>
  <Application>Microsoft Office Word</Application>
  <DocSecurity>0</DocSecurity>
  <Lines>115</Lines>
  <Paragraphs>61</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Tiffany</dc:creator>
  <cp:keywords>[SEC=OFFICIAL]</cp:keywords>
  <cp:lastModifiedBy>Rachael</cp:lastModifiedBy>
  <cp:revision>6</cp:revision>
  <dcterms:created xsi:type="dcterms:W3CDTF">2022-09-21T02:19:00Z</dcterms:created>
  <dcterms:modified xsi:type="dcterms:W3CDTF">2022-10-11T00:17:00Z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0x010100266966F133664895A6EE3632470D45F50020200ADAD2D6D54EA1D1F9C6C25EBBCE</vt:lpwstr>
  </property>
  <property fmtid="{D5CDD505-2E9C-101B-9397-08002B2CF9AE}" pid="3" name="PM_Caveats_Count">
    <vt:lpwstr>0</vt:lpwstr>
  </property>
  <property fmtid="{D5CDD505-2E9C-101B-9397-08002B2CF9AE}" pid="4" name="PM_Display">
    <vt:lpwstr>OFFICIAL</vt:lpwstr>
  </property>
  <property fmtid="{D5CDD505-2E9C-101B-9397-08002B2CF9AE}" pid="5" name="PM_DisplayValueSecClassificationWithQualifier">
    <vt:lpwstr>OFFICIAL</vt:lpwstr>
  </property>
  <property fmtid="{D5CDD505-2E9C-101B-9397-08002B2CF9AE}" pid="6" name="PM_Hash_Salt">
    <vt:lpwstr>31EE2A9DF3529E4A112685E1B0A211ED</vt:lpwstr>
  </property>
  <property fmtid="{D5CDD505-2E9C-101B-9397-08002B2CF9AE}" pid="7" name="PM_Hash_Salt_Prev">
    <vt:lpwstr>CF08FD251E9135B4DDAA68FA8DD36088</vt:lpwstr>
  </property>
  <property fmtid="{D5CDD505-2E9C-101B-9397-08002B2CF9AE}" pid="8" name="PM_Hash_SHA1">
    <vt:lpwstr>BDBA3483C5E411AF6356E0A706D05DC13049772D</vt:lpwstr>
  </property>
  <property fmtid="{D5CDD505-2E9C-101B-9397-08002B2CF9AE}" pid="9" name="PM_Hash_Version">
    <vt:lpwstr>2018.0</vt:lpwstr>
  </property>
  <property fmtid="{D5CDD505-2E9C-101B-9397-08002B2CF9AE}" pid="10" name="PM_InsertionValue">
    <vt:lpwstr>OFFICIAL</vt:lpwstr>
  </property>
  <property fmtid="{D5CDD505-2E9C-101B-9397-08002B2CF9AE}" pid="11" name="PM_Markers">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AF6A755604954D858A4A7B81595F96FD</vt:lpwstr>
  </property>
  <property fmtid="{D5CDD505-2E9C-101B-9397-08002B2CF9AE}" pid="15" name="PM_OriginationTimeStamp">
    <vt:lpwstr>2022-10-11T00:17:45Z</vt:lpwstr>
  </property>
  <property fmtid="{D5CDD505-2E9C-101B-9397-08002B2CF9AE}" pid="16" name="PM_OriginatorDomainName_SHA256">
    <vt:lpwstr>E83A2A66C4061446A7E3732E8D44762184B6B377D962B96C83DC624302585857</vt:lpwstr>
  </property>
  <property fmtid="{D5CDD505-2E9C-101B-9397-08002B2CF9AE}" pid="17" name="PM_OriginatorUserAccountName_SHA256">
    <vt:lpwstr>298881630DE3A545F6540B54C95D601C84ADCDE4517577518582277565BC7A09</vt:lpwstr>
  </property>
  <property fmtid="{D5CDD505-2E9C-101B-9397-08002B2CF9AE}" pid="18" name="PM_Originator_Hash_SHA1">
    <vt:lpwstr>4688CA2B5F9BA29381596D1F6150B1DBEFA94D73</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