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CA" w:rsidRPr="002D3FC5" w:rsidRDefault="000852CA" w:rsidP="007309DC">
      <w:pPr>
        <w:pStyle w:val="Heading1"/>
        <w:rPr>
          <w:color w:val="005689"/>
        </w:rPr>
      </w:pPr>
      <w:r w:rsidRPr="002D3FC5">
        <w:rPr>
          <w:color w:val="005689"/>
        </w:rPr>
        <w:t xml:space="preserve">Summary Consultation Paper </w:t>
      </w:r>
    </w:p>
    <w:p w:rsidR="000852CA" w:rsidRPr="002D3FC5" w:rsidRDefault="000852CA" w:rsidP="007309DC">
      <w:pPr>
        <w:pStyle w:val="Heading1"/>
        <w:rPr>
          <w:color w:val="005689"/>
        </w:rPr>
      </w:pPr>
      <w:r w:rsidRPr="002D3FC5">
        <w:rPr>
          <w:color w:val="005689"/>
        </w:rPr>
        <w:t>Making a guide for including people with disability in evaluations</w:t>
      </w:r>
    </w:p>
    <w:p w:rsidR="000D24A7" w:rsidRPr="00F76844" w:rsidRDefault="00F76844" w:rsidP="00F76844">
      <w:pPr>
        <w:rPr>
          <w:b/>
          <w:bCs/>
          <w:sz w:val="24"/>
          <w:szCs w:val="24"/>
        </w:rPr>
      </w:pPr>
      <w:r>
        <w:rPr>
          <w:sz w:val="24"/>
          <w:szCs w:val="24"/>
        </w:rPr>
        <w:br/>
      </w:r>
      <w:r w:rsidR="000D24A7" w:rsidRPr="00F76844">
        <w:rPr>
          <w:sz w:val="24"/>
          <w:szCs w:val="24"/>
        </w:rPr>
        <w:t>This is a summary consultation paper. It provides a quick overview of including people with disability in the stages and principles of evaluation. We ask for examples of how people might be included in each stage and for comments on the principles. The consultation paper provides more details on each stage, on the principles and asks additional questions.</w:t>
      </w:r>
    </w:p>
    <w:p w:rsidR="000852CA" w:rsidRPr="00656158" w:rsidRDefault="000852CA" w:rsidP="000852CA">
      <w:pPr>
        <w:spacing w:before="200" w:after="120" w:line="264" w:lineRule="auto"/>
        <w:rPr>
          <w:i/>
          <w:sz w:val="24"/>
          <w:szCs w:val="24"/>
        </w:rPr>
      </w:pPr>
      <w:r>
        <w:rPr>
          <w:i/>
          <w:sz w:val="24"/>
          <w:szCs w:val="24"/>
        </w:rPr>
        <w:t>Australia’s Disability Strategy 2021-2031</w:t>
      </w:r>
      <w:r>
        <w:rPr>
          <w:sz w:val="24"/>
          <w:szCs w:val="24"/>
        </w:rPr>
        <w:t xml:space="preserve"> is a plan </w:t>
      </w:r>
      <w:r w:rsidRPr="00AF615B">
        <w:rPr>
          <w:sz w:val="24"/>
          <w:szCs w:val="24"/>
        </w:rPr>
        <w:t>to make life better for people with disability</w:t>
      </w:r>
      <w:r>
        <w:rPr>
          <w:sz w:val="24"/>
          <w:szCs w:val="24"/>
        </w:rPr>
        <w:t xml:space="preserve">. </w:t>
      </w:r>
    </w:p>
    <w:p w:rsidR="000852CA" w:rsidRDefault="000852CA" w:rsidP="000852CA">
      <w:pPr>
        <w:spacing w:before="200" w:after="120" w:line="264" w:lineRule="auto"/>
        <w:rPr>
          <w:sz w:val="24"/>
          <w:szCs w:val="24"/>
        </w:rPr>
      </w:pPr>
      <w:r w:rsidRPr="00AF615B">
        <w:rPr>
          <w:sz w:val="24"/>
          <w:szCs w:val="24"/>
        </w:rPr>
        <w:t>Under this plan</w:t>
      </w:r>
      <w:r>
        <w:rPr>
          <w:sz w:val="24"/>
          <w:szCs w:val="24"/>
        </w:rPr>
        <w:t>,</w:t>
      </w:r>
      <w:r w:rsidRPr="00AF615B">
        <w:rPr>
          <w:sz w:val="24"/>
          <w:szCs w:val="24"/>
        </w:rPr>
        <w:t xml:space="preserve"> the Government will write a guide</w:t>
      </w:r>
      <w:r>
        <w:rPr>
          <w:sz w:val="24"/>
          <w:szCs w:val="24"/>
        </w:rPr>
        <w:t xml:space="preserve"> about evaluations. This guide will make sure </w:t>
      </w:r>
      <w:r w:rsidRPr="00AF615B">
        <w:rPr>
          <w:sz w:val="24"/>
          <w:szCs w:val="24"/>
        </w:rPr>
        <w:t>people with disability</w:t>
      </w:r>
      <w:r>
        <w:rPr>
          <w:sz w:val="24"/>
          <w:szCs w:val="24"/>
        </w:rPr>
        <w:t xml:space="preserve"> are </w:t>
      </w:r>
      <w:r w:rsidRPr="00AF615B">
        <w:rPr>
          <w:sz w:val="24"/>
          <w:szCs w:val="24"/>
        </w:rPr>
        <w:t>include</w:t>
      </w:r>
      <w:r>
        <w:rPr>
          <w:sz w:val="24"/>
          <w:szCs w:val="24"/>
        </w:rPr>
        <w:t xml:space="preserve">d in evaluations about policies, programs and services that are important to people with disability. </w:t>
      </w:r>
    </w:p>
    <w:p w:rsidR="000852CA" w:rsidRDefault="000852CA" w:rsidP="000852CA">
      <w:pPr>
        <w:spacing w:before="200" w:after="120" w:line="264" w:lineRule="auto"/>
        <w:rPr>
          <w:sz w:val="24"/>
          <w:szCs w:val="24"/>
        </w:rPr>
      </w:pPr>
      <w:r>
        <w:rPr>
          <w:sz w:val="24"/>
          <w:szCs w:val="24"/>
        </w:rPr>
        <w:t>Evaluations</w:t>
      </w:r>
      <w:r w:rsidRPr="00AF615B">
        <w:rPr>
          <w:sz w:val="24"/>
          <w:szCs w:val="24"/>
        </w:rPr>
        <w:t xml:space="preserve"> </w:t>
      </w:r>
      <w:r>
        <w:rPr>
          <w:sz w:val="24"/>
          <w:szCs w:val="24"/>
        </w:rPr>
        <w:t>can help the Government know what is working well and how to improve things for people with disability.</w:t>
      </w:r>
    </w:p>
    <w:p w:rsidR="000A3D3A" w:rsidRDefault="000A3D3A" w:rsidP="000852CA">
      <w:pPr>
        <w:spacing w:before="200" w:after="120" w:line="264" w:lineRule="auto"/>
        <w:rPr>
          <w:sz w:val="24"/>
          <w:szCs w:val="24"/>
        </w:rPr>
      </w:pPr>
      <w:r w:rsidRPr="00A6487C">
        <w:rPr>
          <w:sz w:val="24"/>
          <w:szCs w:val="24"/>
        </w:rPr>
        <w:t>We would like your thoughts on what should happen at each stage of an evaluation</w:t>
      </w:r>
      <w:r w:rsidR="00A6487C">
        <w:rPr>
          <w:sz w:val="24"/>
          <w:szCs w:val="24"/>
        </w:rPr>
        <w:t xml:space="preserve"> and about the principles for including people with disability in evaluation</w:t>
      </w:r>
      <w:r w:rsidRPr="00A6487C">
        <w:rPr>
          <w:sz w:val="24"/>
          <w:szCs w:val="24"/>
        </w:rPr>
        <w:t>.</w:t>
      </w:r>
    </w:p>
    <w:p w:rsidR="006C218E" w:rsidRPr="002D3FC5" w:rsidRDefault="006C218E" w:rsidP="000852CA">
      <w:pPr>
        <w:spacing w:before="200" w:after="120" w:line="264" w:lineRule="auto"/>
        <w:rPr>
          <w:color w:val="005689"/>
          <w:sz w:val="24"/>
          <w:szCs w:val="24"/>
        </w:rPr>
      </w:pPr>
    </w:p>
    <w:p w:rsidR="000852CA" w:rsidRPr="00E018A1" w:rsidRDefault="000852CA" w:rsidP="00E018A1">
      <w:pPr>
        <w:pStyle w:val="Heading2"/>
      </w:pPr>
      <w:r w:rsidRPr="00E018A1">
        <w:t>Design stage</w:t>
      </w:r>
    </w:p>
    <w:p w:rsidR="000852CA" w:rsidRDefault="000852CA" w:rsidP="000852CA">
      <w:pPr>
        <w:spacing w:before="200" w:after="120" w:line="264" w:lineRule="auto"/>
        <w:rPr>
          <w:sz w:val="24"/>
          <w:szCs w:val="24"/>
        </w:rPr>
      </w:pPr>
      <w:r>
        <w:rPr>
          <w:sz w:val="24"/>
          <w:szCs w:val="24"/>
        </w:rPr>
        <w:t>T</w:t>
      </w:r>
      <w:r w:rsidRPr="00DC39C2">
        <w:rPr>
          <w:sz w:val="24"/>
          <w:szCs w:val="24"/>
        </w:rPr>
        <w:t xml:space="preserve">his </w:t>
      </w:r>
      <w:r>
        <w:rPr>
          <w:sz w:val="24"/>
          <w:szCs w:val="24"/>
        </w:rPr>
        <w:t xml:space="preserve">is the </w:t>
      </w:r>
      <w:r w:rsidRPr="00DC39C2">
        <w:rPr>
          <w:sz w:val="24"/>
          <w:szCs w:val="24"/>
        </w:rPr>
        <w:t>par</w:t>
      </w:r>
      <w:r>
        <w:rPr>
          <w:sz w:val="24"/>
          <w:szCs w:val="24"/>
        </w:rPr>
        <w:t>t where parts of the evaluation are planned. This could include:</w:t>
      </w:r>
    </w:p>
    <w:p w:rsidR="000852CA" w:rsidRDefault="000852CA" w:rsidP="000852CA">
      <w:pPr>
        <w:pStyle w:val="ListParagraph"/>
        <w:numPr>
          <w:ilvl w:val="0"/>
          <w:numId w:val="38"/>
        </w:numPr>
        <w:spacing w:before="60" w:after="120" w:line="264" w:lineRule="auto"/>
        <w:ind w:left="777" w:hanging="357"/>
        <w:contextualSpacing w:val="0"/>
        <w:rPr>
          <w:sz w:val="24"/>
          <w:szCs w:val="24"/>
        </w:rPr>
      </w:pPr>
      <w:r w:rsidRPr="00A81309">
        <w:rPr>
          <w:sz w:val="24"/>
          <w:szCs w:val="24"/>
        </w:rPr>
        <w:t xml:space="preserve">what </w:t>
      </w:r>
      <w:r>
        <w:rPr>
          <w:sz w:val="24"/>
          <w:szCs w:val="24"/>
        </w:rPr>
        <w:t xml:space="preserve">will the evaluation try to find out. </w:t>
      </w:r>
    </w:p>
    <w:p w:rsidR="000852CA" w:rsidRDefault="000852CA" w:rsidP="000852CA">
      <w:pPr>
        <w:pStyle w:val="ListParagraph"/>
        <w:numPr>
          <w:ilvl w:val="0"/>
          <w:numId w:val="38"/>
        </w:numPr>
        <w:spacing w:before="60" w:after="120" w:line="264" w:lineRule="auto"/>
        <w:ind w:left="777" w:hanging="357"/>
        <w:contextualSpacing w:val="0"/>
        <w:rPr>
          <w:sz w:val="24"/>
          <w:szCs w:val="24"/>
        </w:rPr>
      </w:pPr>
      <w:r>
        <w:rPr>
          <w:sz w:val="24"/>
          <w:szCs w:val="24"/>
        </w:rPr>
        <w:t>who should be involved.</w:t>
      </w:r>
    </w:p>
    <w:p w:rsidR="000852CA" w:rsidRDefault="000852CA" w:rsidP="000852CA">
      <w:pPr>
        <w:pStyle w:val="ListParagraph"/>
        <w:numPr>
          <w:ilvl w:val="0"/>
          <w:numId w:val="38"/>
        </w:numPr>
        <w:spacing w:before="60" w:after="120" w:line="264" w:lineRule="auto"/>
        <w:ind w:left="777" w:hanging="357"/>
        <w:contextualSpacing w:val="0"/>
        <w:rPr>
          <w:sz w:val="24"/>
          <w:szCs w:val="24"/>
        </w:rPr>
      </w:pPr>
      <w:r>
        <w:rPr>
          <w:sz w:val="24"/>
          <w:szCs w:val="24"/>
        </w:rPr>
        <w:t>who will be in the evaluation team.</w:t>
      </w:r>
    </w:p>
    <w:p w:rsidR="000852CA" w:rsidRDefault="000852CA" w:rsidP="000852CA">
      <w:pPr>
        <w:pStyle w:val="ListParagraph"/>
        <w:numPr>
          <w:ilvl w:val="0"/>
          <w:numId w:val="38"/>
        </w:numPr>
        <w:spacing w:before="60" w:after="120" w:line="264" w:lineRule="auto"/>
        <w:ind w:left="777" w:hanging="357"/>
        <w:contextualSpacing w:val="0"/>
        <w:rPr>
          <w:sz w:val="24"/>
          <w:szCs w:val="24"/>
        </w:rPr>
      </w:pPr>
      <w:r>
        <w:rPr>
          <w:sz w:val="24"/>
          <w:szCs w:val="24"/>
        </w:rPr>
        <w:t>what type of evaluation. For example, online questions, in person or groups.</w:t>
      </w:r>
    </w:p>
    <w:p w:rsidR="00E018A1" w:rsidRDefault="00E018A1" w:rsidP="006C218E">
      <w:pPr>
        <w:spacing w:before="60" w:after="120" w:line="264" w:lineRule="auto"/>
        <w:rPr>
          <w:sz w:val="24"/>
          <w:szCs w:val="24"/>
        </w:rPr>
      </w:pPr>
    </w:p>
    <w:p w:rsidR="00E018A1" w:rsidRPr="00E018A1" w:rsidRDefault="00E018A1" w:rsidP="006C218E">
      <w:pPr>
        <w:spacing w:before="60" w:after="120" w:line="264" w:lineRule="auto"/>
        <w:rPr>
          <w:b/>
          <w:sz w:val="24"/>
          <w:szCs w:val="24"/>
        </w:rPr>
      </w:pPr>
      <w:r w:rsidRPr="00E018A1">
        <w:rPr>
          <w:b/>
          <w:sz w:val="24"/>
          <w:szCs w:val="24"/>
        </w:rPr>
        <w:t>Have your say:</w:t>
      </w:r>
    </w:p>
    <w:p w:rsidR="006C218E" w:rsidRPr="006C218E" w:rsidRDefault="00E018A1" w:rsidP="006C218E">
      <w:pPr>
        <w:spacing w:before="60" w:after="120" w:line="264" w:lineRule="auto"/>
        <w:rPr>
          <w:sz w:val="24"/>
          <w:szCs w:val="24"/>
        </w:rPr>
      </w:pPr>
      <w:r w:rsidRPr="00E018A1">
        <w:rPr>
          <w:sz w:val="24"/>
          <w:szCs w:val="24"/>
        </w:rPr>
        <w:t>How can we make sure people with disability are included in this evaluation stage?</w:t>
      </w:r>
    </w:p>
    <w:p w:rsidR="000852CA" w:rsidRDefault="000852CA" w:rsidP="00A6487C">
      <w:pPr>
        <w:spacing w:before="200" w:after="120" w:line="264" w:lineRule="auto"/>
        <w:rPr>
          <w:sz w:val="24"/>
          <w:szCs w:val="24"/>
        </w:rPr>
      </w:pPr>
    </w:p>
    <w:p w:rsidR="006C218E" w:rsidRDefault="006C218E" w:rsidP="00A6487C">
      <w:pPr>
        <w:spacing w:before="200" w:after="120" w:line="264" w:lineRule="auto"/>
        <w:rPr>
          <w:sz w:val="24"/>
          <w:szCs w:val="24"/>
        </w:rPr>
      </w:pPr>
    </w:p>
    <w:p w:rsidR="006C218E" w:rsidRPr="00A6487C" w:rsidRDefault="006C218E" w:rsidP="00A6487C">
      <w:pPr>
        <w:spacing w:before="200" w:after="120" w:line="264" w:lineRule="auto"/>
        <w:rPr>
          <w:sz w:val="24"/>
          <w:szCs w:val="24"/>
        </w:rPr>
      </w:pPr>
    </w:p>
    <w:p w:rsidR="000852CA" w:rsidRPr="002D3FC5" w:rsidRDefault="000852CA" w:rsidP="00E018A1">
      <w:pPr>
        <w:pStyle w:val="Heading2"/>
      </w:pPr>
      <w:r w:rsidRPr="002D3FC5">
        <w:lastRenderedPageBreak/>
        <w:t xml:space="preserve">Implementation and Analysis stage </w:t>
      </w:r>
    </w:p>
    <w:p w:rsidR="000852CA" w:rsidRDefault="000852CA" w:rsidP="000852CA">
      <w:pPr>
        <w:spacing w:before="200" w:after="120" w:line="264" w:lineRule="auto"/>
        <w:rPr>
          <w:sz w:val="24"/>
          <w:szCs w:val="24"/>
        </w:rPr>
      </w:pPr>
      <w:r>
        <w:rPr>
          <w:sz w:val="24"/>
          <w:szCs w:val="24"/>
        </w:rPr>
        <w:t>This is the doing part of the evaluation. This could include:</w:t>
      </w:r>
    </w:p>
    <w:p w:rsidR="000852CA" w:rsidRPr="006C218E" w:rsidRDefault="000852CA" w:rsidP="006C218E">
      <w:pPr>
        <w:pStyle w:val="ListParagraph"/>
        <w:numPr>
          <w:ilvl w:val="0"/>
          <w:numId w:val="38"/>
        </w:numPr>
        <w:spacing w:before="60" w:after="120" w:line="264" w:lineRule="auto"/>
        <w:ind w:left="777" w:hanging="357"/>
        <w:contextualSpacing w:val="0"/>
        <w:rPr>
          <w:sz w:val="24"/>
          <w:szCs w:val="24"/>
        </w:rPr>
      </w:pPr>
      <w:r>
        <w:rPr>
          <w:sz w:val="24"/>
          <w:szCs w:val="24"/>
        </w:rPr>
        <w:t>Asking people with disability to answer questions for the evaluation.</w:t>
      </w:r>
      <w:r w:rsidR="006C218E">
        <w:tab/>
      </w:r>
    </w:p>
    <w:p w:rsidR="000852CA" w:rsidRPr="00BC0217" w:rsidRDefault="000852CA" w:rsidP="000852CA">
      <w:pPr>
        <w:pStyle w:val="ListParagraph"/>
        <w:numPr>
          <w:ilvl w:val="0"/>
          <w:numId w:val="38"/>
        </w:numPr>
        <w:spacing w:before="60" w:after="120" w:line="264" w:lineRule="auto"/>
        <w:ind w:left="777" w:hanging="357"/>
        <w:contextualSpacing w:val="0"/>
        <w:rPr>
          <w:sz w:val="24"/>
          <w:szCs w:val="24"/>
        </w:rPr>
      </w:pPr>
      <w:r>
        <w:rPr>
          <w:sz w:val="24"/>
          <w:szCs w:val="24"/>
        </w:rPr>
        <w:t>Making sure people with all types of disability and life experiences can be involved if they want to.</w:t>
      </w:r>
      <w:r w:rsidR="00116612">
        <w:rPr>
          <w:sz w:val="24"/>
          <w:szCs w:val="24"/>
        </w:rPr>
        <w:t xml:space="preserve"> </w:t>
      </w:r>
      <w:r w:rsidR="00116612" w:rsidRPr="00BC0217">
        <w:rPr>
          <w:sz w:val="24"/>
          <w:szCs w:val="24"/>
        </w:rPr>
        <w:t>This includes consideration of time and effort like payments or gifts for participation.</w:t>
      </w:r>
    </w:p>
    <w:p w:rsidR="000852CA" w:rsidRDefault="000852CA" w:rsidP="000852CA">
      <w:pPr>
        <w:pStyle w:val="ListParagraph"/>
        <w:numPr>
          <w:ilvl w:val="0"/>
          <w:numId w:val="38"/>
        </w:numPr>
        <w:spacing w:before="60" w:after="120" w:line="264" w:lineRule="auto"/>
        <w:ind w:left="777" w:hanging="357"/>
        <w:contextualSpacing w:val="0"/>
        <w:rPr>
          <w:sz w:val="24"/>
          <w:szCs w:val="24"/>
        </w:rPr>
      </w:pPr>
      <w:r>
        <w:rPr>
          <w:sz w:val="24"/>
          <w:szCs w:val="24"/>
        </w:rPr>
        <w:t xml:space="preserve"> Looking at all the answers and what they tell us.</w:t>
      </w:r>
    </w:p>
    <w:p w:rsidR="000852CA" w:rsidRDefault="000852CA" w:rsidP="006C218E">
      <w:pPr>
        <w:pStyle w:val="ListParagraph"/>
        <w:numPr>
          <w:ilvl w:val="0"/>
          <w:numId w:val="38"/>
        </w:numPr>
        <w:spacing w:before="60" w:after="120" w:line="264" w:lineRule="auto"/>
        <w:ind w:left="777" w:hanging="357"/>
        <w:contextualSpacing w:val="0"/>
        <w:rPr>
          <w:sz w:val="24"/>
          <w:szCs w:val="24"/>
        </w:rPr>
      </w:pPr>
      <w:r>
        <w:rPr>
          <w:sz w:val="24"/>
          <w:szCs w:val="24"/>
        </w:rPr>
        <w:t>Giving people with disability the opportunity to present the results.</w:t>
      </w:r>
    </w:p>
    <w:p w:rsidR="00F76844" w:rsidRDefault="00F76844" w:rsidP="00F76844">
      <w:pPr>
        <w:spacing w:before="60" w:after="120" w:line="264" w:lineRule="auto"/>
        <w:rPr>
          <w:b/>
          <w:sz w:val="24"/>
          <w:szCs w:val="24"/>
        </w:rPr>
      </w:pPr>
      <w:r>
        <w:rPr>
          <w:b/>
          <w:sz w:val="24"/>
          <w:szCs w:val="24"/>
        </w:rPr>
        <w:t>Have your say:</w:t>
      </w:r>
    </w:p>
    <w:p w:rsidR="006C218E" w:rsidRPr="00F76844" w:rsidRDefault="00F76844" w:rsidP="00F76844">
      <w:pPr>
        <w:spacing w:before="60" w:after="120" w:line="264" w:lineRule="auto"/>
        <w:rPr>
          <w:sz w:val="24"/>
          <w:szCs w:val="24"/>
        </w:rPr>
      </w:pPr>
      <w:r>
        <w:rPr>
          <w:sz w:val="24"/>
          <w:szCs w:val="24"/>
        </w:rPr>
        <w:t>How can we make sure people with disability are included in this evaluation stage?</w:t>
      </w:r>
      <w:r>
        <w:rPr>
          <w:sz w:val="24"/>
          <w:szCs w:val="24"/>
        </w:rPr>
        <w:br/>
      </w:r>
    </w:p>
    <w:p w:rsidR="000852CA" w:rsidRPr="002D3FC5" w:rsidRDefault="000852CA" w:rsidP="00E018A1">
      <w:pPr>
        <w:pStyle w:val="Heading2"/>
      </w:pPr>
      <w:r w:rsidRPr="002D3FC5">
        <w:t>Actions from the results stage</w:t>
      </w:r>
    </w:p>
    <w:p w:rsidR="000852CA" w:rsidRPr="00A864F4" w:rsidRDefault="000852CA" w:rsidP="000852CA">
      <w:pPr>
        <w:spacing w:before="200" w:after="120" w:line="264" w:lineRule="auto"/>
        <w:rPr>
          <w:sz w:val="24"/>
          <w:szCs w:val="24"/>
        </w:rPr>
      </w:pPr>
      <w:r w:rsidRPr="00A864F4">
        <w:rPr>
          <w:sz w:val="24"/>
          <w:szCs w:val="24"/>
        </w:rPr>
        <w:t xml:space="preserve">In this part of the evaluation, </w:t>
      </w:r>
      <w:r>
        <w:rPr>
          <w:sz w:val="24"/>
          <w:szCs w:val="24"/>
        </w:rPr>
        <w:t>decisions get made on what to do with the results. This could include:</w:t>
      </w:r>
    </w:p>
    <w:p w:rsidR="000852CA" w:rsidRDefault="000852CA" w:rsidP="000852CA">
      <w:pPr>
        <w:pStyle w:val="ListParagraph"/>
        <w:numPr>
          <w:ilvl w:val="0"/>
          <w:numId w:val="38"/>
        </w:numPr>
        <w:spacing w:before="60" w:after="120" w:line="264" w:lineRule="auto"/>
        <w:ind w:left="777" w:hanging="357"/>
        <w:contextualSpacing w:val="0"/>
        <w:rPr>
          <w:sz w:val="24"/>
          <w:szCs w:val="24"/>
        </w:rPr>
      </w:pPr>
      <w:r>
        <w:rPr>
          <w:sz w:val="24"/>
          <w:szCs w:val="24"/>
        </w:rPr>
        <w:t xml:space="preserve">What should change as a result of the evaluation answers. </w:t>
      </w:r>
    </w:p>
    <w:p w:rsidR="00F76844" w:rsidRPr="00F76844" w:rsidRDefault="000852CA" w:rsidP="00F76844">
      <w:pPr>
        <w:pStyle w:val="ListParagraph"/>
        <w:numPr>
          <w:ilvl w:val="0"/>
          <w:numId w:val="38"/>
        </w:numPr>
        <w:spacing w:before="60" w:after="120" w:line="264" w:lineRule="auto"/>
        <w:ind w:left="777" w:hanging="357"/>
        <w:contextualSpacing w:val="0"/>
        <w:rPr>
          <w:sz w:val="24"/>
          <w:szCs w:val="24"/>
        </w:rPr>
      </w:pPr>
      <w:r>
        <w:rPr>
          <w:sz w:val="24"/>
          <w:szCs w:val="24"/>
        </w:rPr>
        <w:t>How to make sure people with disability have a say in any changes.</w:t>
      </w:r>
    </w:p>
    <w:p w:rsidR="00F76844" w:rsidRPr="00F76844" w:rsidRDefault="00F76844" w:rsidP="00F76844">
      <w:pPr>
        <w:spacing w:before="60" w:after="120" w:line="264" w:lineRule="auto"/>
        <w:rPr>
          <w:b/>
          <w:sz w:val="24"/>
          <w:szCs w:val="24"/>
        </w:rPr>
      </w:pPr>
      <w:r w:rsidRPr="00F76844">
        <w:rPr>
          <w:b/>
          <w:sz w:val="24"/>
          <w:szCs w:val="24"/>
        </w:rPr>
        <w:t>Have your say:</w:t>
      </w:r>
    </w:p>
    <w:p w:rsidR="00F76844" w:rsidRPr="00F76844" w:rsidRDefault="00F76844" w:rsidP="00F76844">
      <w:pPr>
        <w:spacing w:before="60" w:after="120" w:line="264" w:lineRule="auto"/>
        <w:rPr>
          <w:sz w:val="24"/>
          <w:szCs w:val="24"/>
        </w:rPr>
      </w:pPr>
      <w:r w:rsidRPr="00F76844">
        <w:rPr>
          <w:sz w:val="24"/>
          <w:szCs w:val="24"/>
        </w:rPr>
        <w:t>How can we make sure people with disability are included in this evaluation stage?</w:t>
      </w:r>
    </w:p>
    <w:p w:rsidR="006C218E" w:rsidRDefault="00F76844" w:rsidP="00A6487C">
      <w:pPr>
        <w:spacing w:before="60" w:after="120" w:line="264" w:lineRule="auto"/>
        <w:rPr>
          <w:sz w:val="24"/>
          <w:szCs w:val="24"/>
        </w:rPr>
      </w:pPr>
      <w:r w:rsidRPr="00F76844">
        <w:rPr>
          <w:sz w:val="24"/>
          <w:szCs w:val="24"/>
        </w:rPr>
        <w:t>Is there anything else we should know about making evaluations better for people with disability?</w:t>
      </w:r>
      <w:r>
        <w:rPr>
          <w:sz w:val="24"/>
          <w:szCs w:val="24"/>
        </w:rPr>
        <w:br/>
      </w:r>
      <w:bookmarkStart w:id="0" w:name="_GoBack"/>
      <w:bookmarkEnd w:id="0"/>
    </w:p>
    <w:p w:rsidR="000852CA" w:rsidRPr="002D3FC5" w:rsidRDefault="00A6487C" w:rsidP="00E018A1">
      <w:pPr>
        <w:pStyle w:val="Heading2"/>
        <w:numPr>
          <w:ilvl w:val="0"/>
          <w:numId w:val="0"/>
        </w:numPr>
        <w:ind w:left="360" w:hanging="360"/>
      </w:pPr>
      <w:r w:rsidRPr="002D3FC5">
        <w:t>P</w:t>
      </w:r>
      <w:r w:rsidR="000852CA" w:rsidRPr="002D3FC5">
        <w:t>rinciples for involving people with disability in ev</w:t>
      </w:r>
      <w:r w:rsidRPr="002D3FC5">
        <w:t>aluation</w:t>
      </w:r>
    </w:p>
    <w:p w:rsidR="000852CA" w:rsidRPr="00BC0217" w:rsidRDefault="00A6487C" w:rsidP="000852CA">
      <w:pPr>
        <w:spacing w:before="200" w:after="120" w:line="264" w:lineRule="auto"/>
        <w:rPr>
          <w:sz w:val="24"/>
          <w:szCs w:val="24"/>
        </w:rPr>
      </w:pPr>
      <w:r w:rsidRPr="00BC0217">
        <w:rPr>
          <w:sz w:val="24"/>
          <w:szCs w:val="24"/>
        </w:rPr>
        <w:t xml:space="preserve">This is a summary of the principles: </w:t>
      </w:r>
    </w:p>
    <w:p w:rsidR="000852CA" w:rsidRPr="00AF615B" w:rsidRDefault="000852CA" w:rsidP="000852CA">
      <w:pPr>
        <w:pStyle w:val="ListParagraph"/>
        <w:numPr>
          <w:ilvl w:val="0"/>
          <w:numId w:val="42"/>
        </w:numPr>
        <w:spacing w:before="200" w:after="120" w:line="264" w:lineRule="auto"/>
        <w:rPr>
          <w:sz w:val="24"/>
          <w:szCs w:val="24"/>
        </w:rPr>
      </w:pPr>
      <w:r w:rsidRPr="00AF615B">
        <w:rPr>
          <w:sz w:val="24"/>
          <w:szCs w:val="24"/>
        </w:rPr>
        <w:t xml:space="preserve">People with disability </w:t>
      </w:r>
      <w:r>
        <w:rPr>
          <w:sz w:val="24"/>
          <w:szCs w:val="24"/>
        </w:rPr>
        <w:t>should know about and be included in decisions about all parts of the evaluation</w:t>
      </w:r>
    </w:p>
    <w:p w:rsidR="000852CA" w:rsidRPr="00AF615B" w:rsidRDefault="000852CA" w:rsidP="000852CA">
      <w:pPr>
        <w:pStyle w:val="ListParagraph"/>
        <w:numPr>
          <w:ilvl w:val="0"/>
          <w:numId w:val="42"/>
        </w:numPr>
        <w:spacing w:before="200" w:after="120" w:line="264" w:lineRule="auto"/>
        <w:rPr>
          <w:sz w:val="24"/>
          <w:szCs w:val="24"/>
        </w:rPr>
      </w:pPr>
      <w:r w:rsidRPr="00AF615B">
        <w:rPr>
          <w:sz w:val="24"/>
          <w:szCs w:val="24"/>
        </w:rPr>
        <w:t xml:space="preserve">Evaluations </w:t>
      </w:r>
      <w:r>
        <w:rPr>
          <w:sz w:val="24"/>
          <w:szCs w:val="24"/>
        </w:rPr>
        <w:t>need to be about what is</w:t>
      </w:r>
      <w:r w:rsidRPr="00AF615B">
        <w:rPr>
          <w:sz w:val="24"/>
          <w:szCs w:val="24"/>
        </w:rPr>
        <w:t xml:space="preserve"> important to people with disability</w:t>
      </w:r>
      <w:r>
        <w:rPr>
          <w:sz w:val="24"/>
          <w:szCs w:val="24"/>
        </w:rPr>
        <w:t xml:space="preserve"> and making life better for them.</w:t>
      </w:r>
    </w:p>
    <w:p w:rsidR="000852CA" w:rsidRPr="00AF615B" w:rsidRDefault="000852CA" w:rsidP="000852CA">
      <w:pPr>
        <w:pStyle w:val="ListParagraph"/>
        <w:numPr>
          <w:ilvl w:val="0"/>
          <w:numId w:val="42"/>
        </w:numPr>
        <w:spacing w:before="200" w:after="120" w:line="264" w:lineRule="auto"/>
        <w:rPr>
          <w:sz w:val="24"/>
          <w:szCs w:val="24"/>
        </w:rPr>
      </w:pPr>
      <w:r>
        <w:rPr>
          <w:sz w:val="24"/>
          <w:szCs w:val="24"/>
        </w:rPr>
        <w:t>Make sure all parts of evaluations are accessible for p</w:t>
      </w:r>
      <w:r w:rsidRPr="00AF615B">
        <w:rPr>
          <w:sz w:val="24"/>
          <w:szCs w:val="24"/>
        </w:rPr>
        <w:t xml:space="preserve">eople with disability </w:t>
      </w:r>
    </w:p>
    <w:p w:rsidR="000852CA" w:rsidRPr="00AF615B" w:rsidRDefault="000852CA" w:rsidP="000852CA">
      <w:pPr>
        <w:pStyle w:val="ListParagraph"/>
        <w:numPr>
          <w:ilvl w:val="0"/>
          <w:numId w:val="42"/>
        </w:numPr>
        <w:spacing w:before="200" w:after="120" w:line="264" w:lineRule="auto"/>
        <w:rPr>
          <w:sz w:val="24"/>
          <w:szCs w:val="24"/>
        </w:rPr>
      </w:pPr>
      <w:r>
        <w:rPr>
          <w:sz w:val="24"/>
          <w:szCs w:val="24"/>
        </w:rPr>
        <w:t>People with disability</w:t>
      </w:r>
      <w:r w:rsidRPr="00AF615B">
        <w:rPr>
          <w:sz w:val="24"/>
          <w:szCs w:val="24"/>
        </w:rPr>
        <w:t xml:space="preserve"> </w:t>
      </w:r>
      <w:r>
        <w:rPr>
          <w:sz w:val="24"/>
          <w:szCs w:val="24"/>
        </w:rPr>
        <w:t>with different experiences should be included (e.g. gender, race, location, impairment)</w:t>
      </w:r>
    </w:p>
    <w:p w:rsidR="000A3D3A" w:rsidRDefault="000852CA" w:rsidP="000A3D3A">
      <w:pPr>
        <w:pStyle w:val="ListParagraph"/>
        <w:numPr>
          <w:ilvl w:val="0"/>
          <w:numId w:val="42"/>
        </w:numPr>
        <w:spacing w:before="200" w:after="120" w:line="264" w:lineRule="auto"/>
        <w:rPr>
          <w:sz w:val="24"/>
          <w:szCs w:val="24"/>
        </w:rPr>
      </w:pPr>
      <w:r>
        <w:rPr>
          <w:sz w:val="24"/>
          <w:szCs w:val="24"/>
        </w:rPr>
        <w:t xml:space="preserve">People with disability should be included in presenting the results of the </w:t>
      </w:r>
      <w:r w:rsidRPr="00AF615B">
        <w:rPr>
          <w:sz w:val="24"/>
          <w:szCs w:val="24"/>
        </w:rPr>
        <w:t>evaluation</w:t>
      </w:r>
      <w:r>
        <w:rPr>
          <w:sz w:val="24"/>
          <w:szCs w:val="24"/>
        </w:rPr>
        <w:t xml:space="preserve"> and in what is done with those results.</w:t>
      </w:r>
    </w:p>
    <w:p w:rsidR="00F76844" w:rsidRDefault="00F76844" w:rsidP="00F76844">
      <w:pPr>
        <w:spacing w:before="200" w:after="120" w:line="264" w:lineRule="auto"/>
        <w:rPr>
          <w:b/>
          <w:sz w:val="24"/>
          <w:szCs w:val="24"/>
        </w:rPr>
      </w:pPr>
      <w:r>
        <w:rPr>
          <w:b/>
          <w:sz w:val="24"/>
          <w:szCs w:val="24"/>
        </w:rPr>
        <w:t>Have your say:</w:t>
      </w:r>
    </w:p>
    <w:p w:rsidR="00F76844" w:rsidRDefault="00F76844" w:rsidP="00F76844">
      <w:pPr>
        <w:spacing w:before="200" w:after="120" w:line="264" w:lineRule="auto"/>
        <w:rPr>
          <w:sz w:val="24"/>
          <w:szCs w:val="24"/>
        </w:rPr>
      </w:pPr>
      <w:r w:rsidRPr="00F76844">
        <w:rPr>
          <w:sz w:val="24"/>
          <w:szCs w:val="24"/>
        </w:rPr>
        <w:t>Do you have any</w:t>
      </w:r>
      <w:r>
        <w:rPr>
          <w:sz w:val="24"/>
          <w:szCs w:val="24"/>
        </w:rPr>
        <w:t xml:space="preserve"> comments on these principles? </w:t>
      </w:r>
    </w:p>
    <w:p w:rsidR="00F76844" w:rsidRDefault="00F76844" w:rsidP="00F76844">
      <w:pPr>
        <w:spacing w:before="200" w:after="120" w:line="264" w:lineRule="auto"/>
        <w:rPr>
          <w:sz w:val="24"/>
          <w:szCs w:val="24"/>
        </w:rPr>
      </w:pPr>
      <w:r w:rsidRPr="00F76844">
        <w:rPr>
          <w:sz w:val="24"/>
          <w:szCs w:val="24"/>
        </w:rPr>
        <w:t>Should any be added or changed?</w:t>
      </w:r>
    </w:p>
    <w:p w:rsidR="00F76844" w:rsidRPr="00F76844" w:rsidRDefault="00F76844" w:rsidP="00F76844">
      <w:pPr>
        <w:spacing w:before="200" w:after="120" w:line="264" w:lineRule="auto"/>
        <w:rPr>
          <w:sz w:val="24"/>
          <w:szCs w:val="24"/>
        </w:rPr>
      </w:pPr>
      <w:r w:rsidRPr="00F76844">
        <w:rPr>
          <w:sz w:val="24"/>
          <w:szCs w:val="24"/>
        </w:rPr>
        <w:lastRenderedPageBreak/>
        <w:t>For more full text, more information and other ideas about feedback you can a</w:t>
      </w:r>
      <w:r w:rsidR="00892541">
        <w:rPr>
          <w:sz w:val="24"/>
          <w:szCs w:val="24"/>
        </w:rPr>
        <w:t xml:space="preserve">ccess the Consultation Paper at </w:t>
      </w:r>
      <w:hyperlink r:id="rId8" w:history="1">
        <w:r w:rsidR="006A582D" w:rsidRPr="005F099D">
          <w:rPr>
            <w:rStyle w:val="Hyperlink"/>
            <w:sz w:val="24"/>
            <w:szCs w:val="24"/>
          </w:rPr>
          <w:t>https://engage.dss.gov.au/ads-consultations-develop-guide-evaluation</w:t>
        </w:r>
      </w:hyperlink>
      <w:r w:rsidR="006A582D">
        <w:rPr>
          <w:sz w:val="24"/>
          <w:szCs w:val="24"/>
        </w:rPr>
        <w:t xml:space="preserve"> </w:t>
      </w:r>
      <w:r w:rsidR="00892541">
        <w:rPr>
          <w:sz w:val="24"/>
          <w:szCs w:val="24"/>
        </w:rPr>
        <w:t xml:space="preserve"> </w:t>
      </w:r>
    </w:p>
    <w:p w:rsidR="000852CA" w:rsidRPr="00A55F7F" w:rsidRDefault="000852CA" w:rsidP="00E018A1">
      <w:pPr>
        <w:pStyle w:val="Heading2"/>
        <w:numPr>
          <w:ilvl w:val="0"/>
          <w:numId w:val="0"/>
        </w:numPr>
        <w:rPr>
          <w:rFonts w:cs="Arial"/>
          <w:lang w:val="en-US"/>
        </w:rPr>
      </w:pPr>
      <w:r w:rsidRPr="00AF615B">
        <w:rPr>
          <w:rFonts w:cs="Arial"/>
          <w:lang w:val="en-US"/>
        </w:rPr>
        <w:br w:type="page"/>
      </w:r>
      <w:r w:rsidRPr="00E018A1">
        <w:rPr>
          <w:color w:val="auto"/>
        </w:rPr>
        <w:lastRenderedPageBreak/>
        <w:t>How you can provide feedback</w:t>
      </w:r>
      <w:r w:rsidR="00E018A1">
        <w:rPr>
          <w:color w:val="auto"/>
        </w:rPr>
        <w:br/>
      </w:r>
    </w:p>
    <w:p w:rsidR="000852CA" w:rsidRPr="00E018A1" w:rsidRDefault="000852CA" w:rsidP="00E018A1">
      <w:pPr>
        <w:pStyle w:val="Heading3"/>
      </w:pPr>
      <w:r w:rsidRPr="00E018A1">
        <w:t>Send us a written submission</w:t>
      </w:r>
    </w:p>
    <w:p w:rsidR="000852CA" w:rsidRPr="00AF615B" w:rsidRDefault="000852CA" w:rsidP="000852CA">
      <w:pPr>
        <w:rPr>
          <w:sz w:val="24"/>
          <w:szCs w:val="24"/>
        </w:rPr>
      </w:pPr>
      <w:r w:rsidRPr="00AF615B">
        <w:rPr>
          <w:sz w:val="24"/>
          <w:szCs w:val="24"/>
        </w:rPr>
        <w:t>You can send a submission in writing to:</w:t>
      </w:r>
    </w:p>
    <w:p w:rsidR="000852CA" w:rsidRPr="00AF615B" w:rsidRDefault="000852CA" w:rsidP="000852CA">
      <w:pPr>
        <w:spacing w:after="0"/>
        <w:rPr>
          <w:sz w:val="24"/>
          <w:szCs w:val="24"/>
        </w:rPr>
      </w:pPr>
      <w:r w:rsidRPr="00AF615B">
        <w:rPr>
          <w:sz w:val="24"/>
          <w:szCs w:val="24"/>
        </w:rPr>
        <w:t>Australia’s Disability Strategy Governance and Engagement Section</w:t>
      </w:r>
    </w:p>
    <w:p w:rsidR="000852CA" w:rsidRPr="00AF615B" w:rsidRDefault="000852CA" w:rsidP="000852CA">
      <w:pPr>
        <w:spacing w:after="0"/>
        <w:rPr>
          <w:sz w:val="24"/>
          <w:szCs w:val="24"/>
        </w:rPr>
      </w:pPr>
      <w:r w:rsidRPr="00AF615B">
        <w:rPr>
          <w:sz w:val="24"/>
          <w:szCs w:val="24"/>
        </w:rPr>
        <w:t>GPO Box 9820</w:t>
      </w:r>
    </w:p>
    <w:p w:rsidR="000852CA" w:rsidRPr="00AF615B" w:rsidRDefault="000852CA" w:rsidP="000852CA">
      <w:pPr>
        <w:spacing w:after="0"/>
        <w:rPr>
          <w:sz w:val="24"/>
          <w:szCs w:val="24"/>
        </w:rPr>
      </w:pPr>
      <w:r w:rsidRPr="00AF615B">
        <w:rPr>
          <w:sz w:val="24"/>
          <w:szCs w:val="24"/>
        </w:rPr>
        <w:t>Department of Social Services</w:t>
      </w:r>
    </w:p>
    <w:p w:rsidR="000852CA" w:rsidRPr="00AF615B" w:rsidRDefault="000852CA" w:rsidP="000852CA">
      <w:pPr>
        <w:rPr>
          <w:sz w:val="24"/>
          <w:szCs w:val="24"/>
        </w:rPr>
      </w:pPr>
      <w:r w:rsidRPr="00AF615B">
        <w:rPr>
          <w:sz w:val="24"/>
          <w:szCs w:val="24"/>
        </w:rPr>
        <w:t>Canberra, ACT 2601</w:t>
      </w:r>
    </w:p>
    <w:p w:rsidR="000852CA" w:rsidRPr="00AF615B" w:rsidRDefault="000852CA" w:rsidP="000852CA">
      <w:pPr>
        <w:spacing w:after="0"/>
        <w:rPr>
          <w:b/>
          <w:sz w:val="24"/>
          <w:szCs w:val="24"/>
        </w:rPr>
      </w:pPr>
    </w:p>
    <w:p w:rsidR="000852CA" w:rsidRPr="00AF615B" w:rsidRDefault="000852CA" w:rsidP="00E018A1">
      <w:pPr>
        <w:pStyle w:val="Heading3"/>
      </w:pPr>
      <w:r w:rsidRPr="00AF615B">
        <w:t>Web</w:t>
      </w:r>
    </w:p>
    <w:p w:rsidR="000852CA" w:rsidRPr="00AF615B" w:rsidRDefault="000852CA" w:rsidP="000852CA">
      <w:pPr>
        <w:rPr>
          <w:sz w:val="24"/>
          <w:szCs w:val="24"/>
        </w:rPr>
      </w:pPr>
      <w:r w:rsidRPr="00AF615B">
        <w:rPr>
          <w:sz w:val="24"/>
          <w:szCs w:val="24"/>
        </w:rPr>
        <w:t>Via the consultation website at DSS Engage</w:t>
      </w:r>
    </w:p>
    <w:p w:rsidR="000852CA" w:rsidRPr="00AF615B" w:rsidRDefault="000852CA" w:rsidP="000852CA">
      <w:pPr>
        <w:rPr>
          <w:sz w:val="24"/>
          <w:szCs w:val="24"/>
        </w:rPr>
      </w:pPr>
      <w:r w:rsidRPr="00AF615B">
        <w:rPr>
          <w:sz w:val="24"/>
          <w:szCs w:val="24"/>
        </w:rPr>
        <w:t>Download this consultation paper</w:t>
      </w:r>
    </w:p>
    <w:p w:rsidR="000852CA" w:rsidRPr="00AF615B" w:rsidRDefault="000852CA" w:rsidP="000852CA">
      <w:pPr>
        <w:rPr>
          <w:sz w:val="24"/>
          <w:szCs w:val="24"/>
        </w:rPr>
      </w:pPr>
      <w:r w:rsidRPr="00AF615B">
        <w:rPr>
          <w:sz w:val="24"/>
          <w:szCs w:val="24"/>
        </w:rPr>
        <w:t>Download an Easy English version of this consultation paper</w:t>
      </w:r>
    </w:p>
    <w:p w:rsidR="000852CA" w:rsidRPr="00AF615B" w:rsidRDefault="000852CA" w:rsidP="000852CA">
      <w:pPr>
        <w:rPr>
          <w:sz w:val="24"/>
          <w:szCs w:val="24"/>
        </w:rPr>
      </w:pPr>
      <w:r w:rsidRPr="00AF615B">
        <w:rPr>
          <w:sz w:val="24"/>
          <w:szCs w:val="24"/>
        </w:rPr>
        <w:t>Enter or upload a written submission</w:t>
      </w:r>
    </w:p>
    <w:p w:rsidR="000852CA" w:rsidRPr="00AF615B" w:rsidRDefault="000852CA" w:rsidP="000852CA">
      <w:pPr>
        <w:rPr>
          <w:sz w:val="24"/>
          <w:szCs w:val="24"/>
        </w:rPr>
      </w:pPr>
      <w:r w:rsidRPr="00AF615B">
        <w:rPr>
          <w:sz w:val="24"/>
          <w:szCs w:val="24"/>
        </w:rPr>
        <w:t>Watch an Auslan video</w:t>
      </w:r>
    </w:p>
    <w:p w:rsidR="000852CA" w:rsidRPr="00AF615B" w:rsidRDefault="000852CA" w:rsidP="000852CA">
      <w:pPr>
        <w:rPr>
          <w:sz w:val="24"/>
          <w:szCs w:val="24"/>
        </w:rPr>
      </w:pPr>
      <w:r w:rsidRPr="00AF615B">
        <w:rPr>
          <w:sz w:val="24"/>
          <w:szCs w:val="24"/>
        </w:rPr>
        <w:t>Make a video or audio recording: if you want to send a video or audio recording of your submission, please visit DSS Engage to find out how.</w:t>
      </w:r>
    </w:p>
    <w:p w:rsidR="000852CA" w:rsidRPr="00AF615B" w:rsidRDefault="000852CA" w:rsidP="000852CA">
      <w:pPr>
        <w:rPr>
          <w:sz w:val="24"/>
          <w:szCs w:val="24"/>
        </w:rPr>
      </w:pPr>
      <w:r w:rsidRPr="00AF615B">
        <w:rPr>
          <w:sz w:val="24"/>
          <w:szCs w:val="24"/>
        </w:rPr>
        <w:t>If you upload your submission online, including via the online template, you will be asked to specify whether you would like your submission to be published on the DSS website.</w:t>
      </w:r>
    </w:p>
    <w:p w:rsidR="000852CA" w:rsidRPr="00AF615B" w:rsidRDefault="000852CA" w:rsidP="000852CA">
      <w:pPr>
        <w:rPr>
          <w:sz w:val="24"/>
          <w:szCs w:val="24"/>
        </w:rPr>
      </w:pPr>
      <w:r w:rsidRPr="00AF615B">
        <w:rPr>
          <w:sz w:val="24"/>
          <w:szCs w:val="24"/>
        </w:rPr>
        <w:t>If you send your submission via email or standard post, please specify whether you would like your submission to be published online.</w:t>
      </w:r>
    </w:p>
    <w:p w:rsidR="000852CA" w:rsidRPr="00AF615B" w:rsidRDefault="000852CA" w:rsidP="000852CA">
      <w:pPr>
        <w:rPr>
          <w:sz w:val="24"/>
          <w:szCs w:val="24"/>
        </w:rPr>
      </w:pPr>
      <w:r w:rsidRPr="00AF615B">
        <w:rPr>
          <w:sz w:val="24"/>
          <w:szCs w:val="24"/>
        </w:rPr>
        <w:t xml:space="preserve">Questions about the consultation process can be directed to </w:t>
      </w:r>
      <w:hyperlink r:id="rId9" w:history="1">
        <w:r w:rsidR="00F76844" w:rsidRPr="00527353">
          <w:rPr>
            <w:rStyle w:val="Hyperlink"/>
            <w:sz w:val="24"/>
            <w:szCs w:val="24"/>
          </w:rPr>
          <w:t>disabilityreform@dss.gov.au</w:t>
        </w:r>
      </w:hyperlink>
    </w:p>
    <w:p w:rsidR="000852CA" w:rsidRPr="00AF615B" w:rsidRDefault="000852CA" w:rsidP="000852CA">
      <w:pPr>
        <w:rPr>
          <w:sz w:val="24"/>
          <w:szCs w:val="24"/>
        </w:rPr>
      </w:pPr>
      <w:r w:rsidRPr="00AF615B">
        <w:rPr>
          <w:sz w:val="24"/>
          <w:szCs w:val="24"/>
        </w:rPr>
        <w:t xml:space="preserve">You can also call the Department of Social Services on </w:t>
      </w:r>
      <w:r w:rsidRPr="00AF615B">
        <w:rPr>
          <w:b/>
          <w:sz w:val="24"/>
          <w:szCs w:val="24"/>
        </w:rPr>
        <w:t>1800 334 505</w:t>
      </w:r>
    </w:p>
    <w:p w:rsidR="000852CA" w:rsidRPr="00AF615B" w:rsidRDefault="000852CA" w:rsidP="000852CA">
      <w:pPr>
        <w:rPr>
          <w:sz w:val="24"/>
          <w:szCs w:val="24"/>
        </w:rPr>
      </w:pPr>
      <w:r w:rsidRPr="00AF615B">
        <w:rPr>
          <w:b/>
          <w:sz w:val="24"/>
          <w:szCs w:val="24"/>
        </w:rPr>
        <w:t xml:space="preserve">The Closing Date for the Submission is </w:t>
      </w:r>
      <w:r w:rsidR="00892541" w:rsidRPr="00892541">
        <w:rPr>
          <w:b/>
          <w:sz w:val="24"/>
          <w:szCs w:val="24"/>
        </w:rPr>
        <w:t>Wednesday 30</w:t>
      </w:r>
      <w:r w:rsidR="00813C43" w:rsidRPr="00892541">
        <w:rPr>
          <w:b/>
          <w:sz w:val="24"/>
          <w:szCs w:val="24"/>
        </w:rPr>
        <w:t xml:space="preserve"> November </w:t>
      </w:r>
      <w:r w:rsidRPr="00892541">
        <w:rPr>
          <w:b/>
          <w:sz w:val="24"/>
          <w:szCs w:val="24"/>
        </w:rPr>
        <w:t>2022</w:t>
      </w:r>
      <w:r w:rsidR="00813C43" w:rsidRPr="00892541">
        <w:rPr>
          <w:b/>
          <w:sz w:val="24"/>
          <w:szCs w:val="24"/>
        </w:rPr>
        <w:t xml:space="preserve"> – 11:59pm</w:t>
      </w:r>
    </w:p>
    <w:p w:rsidR="000852CA" w:rsidRPr="00AF615B" w:rsidRDefault="000852CA" w:rsidP="000852CA">
      <w:pPr>
        <w:rPr>
          <w:rFonts w:ascii="Calibri" w:eastAsia="Calibri" w:hAnsi="Calibri" w:cs="Calibri"/>
          <w:b/>
          <w:color w:val="365F91" w:themeColor="accent1" w:themeShade="BF"/>
          <w:sz w:val="24"/>
          <w:szCs w:val="24"/>
          <w:lang w:val="en-US"/>
        </w:rPr>
      </w:pPr>
    </w:p>
    <w:p w:rsidR="000852CA" w:rsidRPr="00AF615B" w:rsidRDefault="000852CA" w:rsidP="000852CA">
      <w:pPr>
        <w:rPr>
          <w:sz w:val="24"/>
          <w:szCs w:val="24"/>
        </w:rPr>
      </w:pPr>
    </w:p>
    <w:p w:rsidR="00437290" w:rsidRPr="000852CA" w:rsidRDefault="00437290" w:rsidP="000852CA"/>
    <w:sectPr w:rsidR="00437290" w:rsidRPr="000852CA" w:rsidSect="006C218E">
      <w:headerReference w:type="default" r:id="rId10"/>
      <w:footerReference w:type="default" r:id="rId11"/>
      <w:headerReference w:type="first" r:id="rId12"/>
      <w:endnotePr>
        <w:numFmt w:val="decimal"/>
      </w:endnotePr>
      <w:pgSz w:w="11906" w:h="16838" w:code="9"/>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A13" w:rsidRDefault="00235A13" w:rsidP="00B04ED8">
      <w:pPr>
        <w:spacing w:after="0" w:line="240" w:lineRule="auto"/>
      </w:pPr>
      <w:r>
        <w:separator/>
      </w:r>
    </w:p>
  </w:endnote>
  <w:endnote w:type="continuationSeparator" w:id="0">
    <w:p w:rsidR="00235A13" w:rsidRDefault="00235A13"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Calibri"/>
    <w:charset w:val="4D"/>
    <w:family w:val="auto"/>
    <w:pitch w:val="variable"/>
    <w:sig w:usb0="00000001" w:usb1="5000204B" w:usb2="00000000" w:usb3="00000000" w:csb0="00000197" w:csb1="00000000"/>
  </w:font>
  <w:font w:name="Filson Pro Heavy">
    <w:altName w:val="Arial"/>
    <w:panose1 w:val="00000000000000000000"/>
    <w:charset w:val="4D"/>
    <w:family w:val="auto"/>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946838"/>
      <w:docPartObj>
        <w:docPartGallery w:val="Page Numbers (Bottom of Page)"/>
        <w:docPartUnique/>
      </w:docPartObj>
    </w:sdtPr>
    <w:sdtEndPr>
      <w:rPr>
        <w:noProof/>
      </w:rPr>
    </w:sdtEndPr>
    <w:sdtContent>
      <w:p w:rsidR="00917B8D" w:rsidRDefault="00917B8D">
        <w:pPr>
          <w:pStyle w:val="Footer"/>
          <w:jc w:val="right"/>
        </w:pPr>
        <w:r>
          <w:fldChar w:fldCharType="begin"/>
        </w:r>
        <w:r>
          <w:instrText xml:space="preserve"> PAGE   \* MERGEFORMAT </w:instrText>
        </w:r>
        <w:r>
          <w:fldChar w:fldCharType="separate"/>
        </w:r>
        <w:r w:rsidR="005C6EF7">
          <w:rPr>
            <w:noProof/>
          </w:rPr>
          <w:t>3</w:t>
        </w:r>
        <w:r>
          <w:rPr>
            <w:noProof/>
          </w:rPr>
          <w:fldChar w:fldCharType="end"/>
        </w:r>
      </w:p>
    </w:sdtContent>
  </w:sdt>
  <w:p w:rsidR="00917B8D" w:rsidRDefault="0091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A13" w:rsidRDefault="00235A13" w:rsidP="00B04ED8">
      <w:pPr>
        <w:spacing w:after="0" w:line="240" w:lineRule="auto"/>
      </w:pPr>
      <w:r>
        <w:separator/>
      </w:r>
    </w:p>
  </w:footnote>
  <w:footnote w:type="continuationSeparator" w:id="0">
    <w:p w:rsidR="00235A13" w:rsidRDefault="00235A13"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62" w:rsidRPr="00D05062" w:rsidRDefault="00D05062" w:rsidP="00D05062">
    <w:pPr>
      <w:pStyle w:val="Header"/>
      <w:jc w:val="center"/>
      <w:rPr>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ED" w:rsidRDefault="00A960ED" w:rsidP="00A960ED">
    <w:pPr>
      <w:pStyle w:val="Header"/>
      <w:rPr>
        <w:rFonts w:ascii="Calibri" w:hAnsi="Calibri" w:cs="Calibri"/>
        <w:noProof/>
        <w:lang w:eastAsia="en-AU"/>
      </w:rPr>
    </w:pPr>
    <w:r w:rsidRPr="00AF76E3">
      <w:rPr>
        <w:rFonts w:ascii="Calibri" w:hAnsi="Calibri" w:cs="Calibri"/>
        <w:noProof/>
        <w:lang w:eastAsia="en-AU"/>
      </w:rPr>
      <w:drawing>
        <wp:inline distT="0" distB="0" distL="0" distR="0" wp14:anchorId="43C2F144" wp14:editId="28AEA063">
          <wp:extent cx="2045335" cy="1057910"/>
          <wp:effectExtent l="0" t="0" r="0" b="8890"/>
          <wp:docPr id="5" name="Picture 5"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335" cy="1057910"/>
                  </a:xfrm>
                  <a:prstGeom prst="rect">
                    <a:avLst/>
                  </a:prstGeom>
                </pic:spPr>
              </pic:pic>
            </a:graphicData>
          </a:graphic>
        </wp:inline>
      </w:drawing>
    </w:r>
  </w:p>
  <w:p w:rsidR="00A960ED" w:rsidRDefault="00A96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9D4"/>
    <w:multiLevelType w:val="hybridMultilevel"/>
    <w:tmpl w:val="714289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1F3A13"/>
    <w:multiLevelType w:val="hybridMultilevel"/>
    <w:tmpl w:val="39BC3C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ED206B"/>
    <w:multiLevelType w:val="hybridMultilevel"/>
    <w:tmpl w:val="D794E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14866"/>
    <w:multiLevelType w:val="hybridMultilevel"/>
    <w:tmpl w:val="B3C07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D7ABB"/>
    <w:multiLevelType w:val="hybridMultilevel"/>
    <w:tmpl w:val="035E77E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C21403"/>
    <w:multiLevelType w:val="hybridMultilevel"/>
    <w:tmpl w:val="F45029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0058AC"/>
    <w:multiLevelType w:val="hybridMultilevel"/>
    <w:tmpl w:val="02CCB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AD5F1E"/>
    <w:multiLevelType w:val="hybridMultilevel"/>
    <w:tmpl w:val="4EA450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2991A10"/>
    <w:multiLevelType w:val="hybridMultilevel"/>
    <w:tmpl w:val="5B8C8302"/>
    <w:lvl w:ilvl="0" w:tplc="C9649BB0">
      <w:numFmt w:val="bullet"/>
      <w:lvlText w:val="-"/>
      <w:lvlJc w:val="left"/>
      <w:pPr>
        <w:ind w:left="717" w:hanging="360"/>
      </w:pPr>
      <w:rPr>
        <w:rFonts w:ascii="Arial" w:eastAsiaTheme="minorHAnsi"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15:restartNumberingAfterBreak="0">
    <w:nsid w:val="15127DD6"/>
    <w:multiLevelType w:val="hybridMultilevel"/>
    <w:tmpl w:val="4EA450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67F3BA9"/>
    <w:multiLevelType w:val="multilevel"/>
    <w:tmpl w:val="FF8E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055A1"/>
    <w:multiLevelType w:val="hybridMultilevel"/>
    <w:tmpl w:val="94FC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EF32B3"/>
    <w:multiLevelType w:val="hybridMultilevel"/>
    <w:tmpl w:val="C8DC4E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EA7378"/>
    <w:multiLevelType w:val="hybridMultilevel"/>
    <w:tmpl w:val="052E28BE"/>
    <w:lvl w:ilvl="0" w:tplc="80B89784">
      <w:start w:val="1"/>
      <w:numFmt w:val="bullet"/>
      <w:lvlText w:val=""/>
      <w:lvlJc w:val="left"/>
      <w:pPr>
        <w:ind w:left="720" w:hanging="360"/>
      </w:pPr>
      <w:rPr>
        <w:rFonts w:ascii="Symbol" w:hAnsi="Symbol" w:hint="default"/>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351DED"/>
    <w:multiLevelType w:val="hybridMultilevel"/>
    <w:tmpl w:val="E4FAE2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F379AB"/>
    <w:multiLevelType w:val="hybridMultilevel"/>
    <w:tmpl w:val="B7500822"/>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16" w15:restartNumberingAfterBreak="0">
    <w:nsid w:val="2BE3582F"/>
    <w:multiLevelType w:val="hybridMultilevel"/>
    <w:tmpl w:val="7D1E58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471255"/>
    <w:multiLevelType w:val="hybridMultilevel"/>
    <w:tmpl w:val="EE4C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201D3D"/>
    <w:multiLevelType w:val="hybridMultilevel"/>
    <w:tmpl w:val="D0C4ADC0"/>
    <w:lvl w:ilvl="0" w:tplc="4C28F6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FA4658"/>
    <w:multiLevelType w:val="hybridMultilevel"/>
    <w:tmpl w:val="CEAC2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C4155C"/>
    <w:multiLevelType w:val="hybridMultilevel"/>
    <w:tmpl w:val="1E1459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C0227F"/>
    <w:multiLevelType w:val="hybridMultilevel"/>
    <w:tmpl w:val="5A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E857A8"/>
    <w:multiLevelType w:val="hybridMultilevel"/>
    <w:tmpl w:val="3CAABC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83E62DE"/>
    <w:multiLevelType w:val="hybridMultilevel"/>
    <w:tmpl w:val="13201882"/>
    <w:lvl w:ilvl="0" w:tplc="80B89784">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F66400"/>
    <w:multiLevelType w:val="hybridMultilevel"/>
    <w:tmpl w:val="4EA450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E7B339E"/>
    <w:multiLevelType w:val="hybridMultilevel"/>
    <w:tmpl w:val="699CF5A4"/>
    <w:lvl w:ilvl="0" w:tplc="29146A4C">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C9181C"/>
    <w:multiLevelType w:val="hybridMultilevel"/>
    <w:tmpl w:val="3086DBDA"/>
    <w:lvl w:ilvl="0" w:tplc="D0EEC1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C722D2"/>
    <w:multiLevelType w:val="hybridMultilevel"/>
    <w:tmpl w:val="024A1AF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244628F"/>
    <w:multiLevelType w:val="hybridMultilevel"/>
    <w:tmpl w:val="E81AAE18"/>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52323F7"/>
    <w:multiLevelType w:val="hybridMultilevel"/>
    <w:tmpl w:val="0322A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AB3CEB"/>
    <w:multiLevelType w:val="hybridMultilevel"/>
    <w:tmpl w:val="7408D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F37C89"/>
    <w:multiLevelType w:val="hybridMultilevel"/>
    <w:tmpl w:val="A8706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9E1AF4"/>
    <w:multiLevelType w:val="hybridMultilevel"/>
    <w:tmpl w:val="6AAA595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9E09CF"/>
    <w:multiLevelType w:val="hybridMultilevel"/>
    <w:tmpl w:val="10D61EF2"/>
    <w:lvl w:ilvl="0" w:tplc="9C4218C4">
      <w:start w:val="1"/>
      <w:numFmt w:val="decimal"/>
      <w:pStyle w:val="Heading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7F87F50"/>
    <w:multiLevelType w:val="hybridMultilevel"/>
    <w:tmpl w:val="C63EC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19721C"/>
    <w:multiLevelType w:val="hybridMultilevel"/>
    <w:tmpl w:val="F550C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224060"/>
    <w:multiLevelType w:val="hybridMultilevel"/>
    <w:tmpl w:val="D728A0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5F601FBA"/>
    <w:multiLevelType w:val="hybridMultilevel"/>
    <w:tmpl w:val="AC36195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8" w15:restartNumberingAfterBreak="0">
    <w:nsid w:val="603D4805"/>
    <w:multiLevelType w:val="hybridMultilevel"/>
    <w:tmpl w:val="5BE4B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EA47F8"/>
    <w:multiLevelType w:val="hybridMultilevel"/>
    <w:tmpl w:val="7D36198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8D8729C"/>
    <w:multiLevelType w:val="hybridMultilevel"/>
    <w:tmpl w:val="46C41C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F141792"/>
    <w:multiLevelType w:val="hybridMultilevel"/>
    <w:tmpl w:val="E53A8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21B5A"/>
    <w:multiLevelType w:val="hybridMultilevel"/>
    <w:tmpl w:val="FBDAA7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3294182"/>
    <w:multiLevelType w:val="hybridMultilevel"/>
    <w:tmpl w:val="94F88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BF63EB"/>
    <w:multiLevelType w:val="hybridMultilevel"/>
    <w:tmpl w:val="E4E0F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F2220A"/>
    <w:multiLevelType w:val="hybridMultilevel"/>
    <w:tmpl w:val="195EB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32"/>
  </w:num>
  <w:num w:numId="4">
    <w:abstractNumId w:val="31"/>
  </w:num>
  <w:num w:numId="5">
    <w:abstractNumId w:val="34"/>
  </w:num>
  <w:num w:numId="6">
    <w:abstractNumId w:val="35"/>
  </w:num>
  <w:num w:numId="7">
    <w:abstractNumId w:val="27"/>
  </w:num>
  <w:num w:numId="8">
    <w:abstractNumId w:val="18"/>
  </w:num>
  <w:num w:numId="9">
    <w:abstractNumId w:val="3"/>
  </w:num>
  <w:num w:numId="10">
    <w:abstractNumId w:val="23"/>
  </w:num>
  <w:num w:numId="11">
    <w:abstractNumId w:val="19"/>
  </w:num>
  <w:num w:numId="12">
    <w:abstractNumId w:val="16"/>
  </w:num>
  <w:num w:numId="13">
    <w:abstractNumId w:val="25"/>
  </w:num>
  <w:num w:numId="14">
    <w:abstractNumId w:val="17"/>
  </w:num>
  <w:num w:numId="15">
    <w:abstractNumId w:val="45"/>
  </w:num>
  <w:num w:numId="16">
    <w:abstractNumId w:val="15"/>
  </w:num>
  <w:num w:numId="17">
    <w:abstractNumId w:val="10"/>
  </w:num>
  <w:num w:numId="18">
    <w:abstractNumId w:val="40"/>
  </w:num>
  <w:num w:numId="19">
    <w:abstractNumId w:val="20"/>
  </w:num>
  <w:num w:numId="20">
    <w:abstractNumId w:val="37"/>
  </w:num>
  <w:num w:numId="21">
    <w:abstractNumId w:val="8"/>
  </w:num>
  <w:num w:numId="22">
    <w:abstractNumId w:val="26"/>
  </w:num>
  <w:num w:numId="23">
    <w:abstractNumId w:val="38"/>
  </w:num>
  <w:num w:numId="24">
    <w:abstractNumId w:val="29"/>
  </w:num>
  <w:num w:numId="25">
    <w:abstractNumId w:val="4"/>
  </w:num>
  <w:num w:numId="26">
    <w:abstractNumId w:val="39"/>
  </w:num>
  <w:num w:numId="27">
    <w:abstractNumId w:val="11"/>
  </w:num>
  <w:num w:numId="28">
    <w:abstractNumId w:val="6"/>
  </w:num>
  <w:num w:numId="29">
    <w:abstractNumId w:val="42"/>
  </w:num>
  <w:num w:numId="30">
    <w:abstractNumId w:val="9"/>
  </w:num>
  <w:num w:numId="31">
    <w:abstractNumId w:val="24"/>
  </w:num>
  <w:num w:numId="32">
    <w:abstractNumId w:val="7"/>
  </w:num>
  <w:num w:numId="33">
    <w:abstractNumId w:val="13"/>
  </w:num>
  <w:num w:numId="34">
    <w:abstractNumId w:val="21"/>
  </w:num>
  <w:num w:numId="35">
    <w:abstractNumId w:val="14"/>
  </w:num>
  <w:num w:numId="36">
    <w:abstractNumId w:val="30"/>
  </w:num>
  <w:num w:numId="37">
    <w:abstractNumId w:val="5"/>
  </w:num>
  <w:num w:numId="38">
    <w:abstractNumId w:val="36"/>
  </w:num>
  <w:num w:numId="39">
    <w:abstractNumId w:val="41"/>
  </w:num>
  <w:num w:numId="40">
    <w:abstractNumId w:val="22"/>
  </w:num>
  <w:num w:numId="41">
    <w:abstractNumId w:val="2"/>
  </w:num>
  <w:num w:numId="42">
    <w:abstractNumId w:val="0"/>
  </w:num>
  <w:num w:numId="43">
    <w:abstractNumId w:val="12"/>
  </w:num>
  <w:num w:numId="44">
    <w:abstractNumId w:val="28"/>
  </w:num>
  <w:num w:numId="45">
    <w:abstractNumId w:val="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DE"/>
    <w:rsid w:val="0000019C"/>
    <w:rsid w:val="0000072F"/>
    <w:rsid w:val="00000907"/>
    <w:rsid w:val="00005633"/>
    <w:rsid w:val="00020B75"/>
    <w:rsid w:val="000235BB"/>
    <w:rsid w:val="00023950"/>
    <w:rsid w:val="000323A6"/>
    <w:rsid w:val="00037921"/>
    <w:rsid w:val="0004749C"/>
    <w:rsid w:val="00047F76"/>
    <w:rsid w:val="00050607"/>
    <w:rsid w:val="00053A44"/>
    <w:rsid w:val="00064F77"/>
    <w:rsid w:val="000653A2"/>
    <w:rsid w:val="00072B0B"/>
    <w:rsid w:val="00073860"/>
    <w:rsid w:val="00075DAC"/>
    <w:rsid w:val="00082464"/>
    <w:rsid w:val="000848DC"/>
    <w:rsid w:val="000852CA"/>
    <w:rsid w:val="0009122C"/>
    <w:rsid w:val="000A3D3A"/>
    <w:rsid w:val="000A3FDC"/>
    <w:rsid w:val="000A7DE1"/>
    <w:rsid w:val="000B0112"/>
    <w:rsid w:val="000B0822"/>
    <w:rsid w:val="000C2AA4"/>
    <w:rsid w:val="000C58B2"/>
    <w:rsid w:val="000C7FC1"/>
    <w:rsid w:val="000D24A7"/>
    <w:rsid w:val="000E74C9"/>
    <w:rsid w:val="000F18F9"/>
    <w:rsid w:val="000F19BA"/>
    <w:rsid w:val="000F229C"/>
    <w:rsid w:val="00100273"/>
    <w:rsid w:val="001074B4"/>
    <w:rsid w:val="001160DF"/>
    <w:rsid w:val="00116612"/>
    <w:rsid w:val="00136BF7"/>
    <w:rsid w:val="00141F36"/>
    <w:rsid w:val="00154124"/>
    <w:rsid w:val="00156695"/>
    <w:rsid w:val="001646E0"/>
    <w:rsid w:val="0017261A"/>
    <w:rsid w:val="00172705"/>
    <w:rsid w:val="00183874"/>
    <w:rsid w:val="001853A6"/>
    <w:rsid w:val="00187DA9"/>
    <w:rsid w:val="0019179D"/>
    <w:rsid w:val="00194AC1"/>
    <w:rsid w:val="00196F4B"/>
    <w:rsid w:val="001A1191"/>
    <w:rsid w:val="001A3E6F"/>
    <w:rsid w:val="001B272E"/>
    <w:rsid w:val="001C2AFE"/>
    <w:rsid w:val="001C3094"/>
    <w:rsid w:val="001E630D"/>
    <w:rsid w:val="001F4604"/>
    <w:rsid w:val="001F531C"/>
    <w:rsid w:val="00204197"/>
    <w:rsid w:val="00206280"/>
    <w:rsid w:val="00206BE5"/>
    <w:rsid w:val="00206D3B"/>
    <w:rsid w:val="00217CE3"/>
    <w:rsid w:val="00222E8C"/>
    <w:rsid w:val="002231F7"/>
    <w:rsid w:val="00224D8F"/>
    <w:rsid w:val="002254CF"/>
    <w:rsid w:val="002263F4"/>
    <w:rsid w:val="00226827"/>
    <w:rsid w:val="002279FE"/>
    <w:rsid w:val="00231908"/>
    <w:rsid w:val="00235A13"/>
    <w:rsid w:val="00236B9D"/>
    <w:rsid w:val="00237AEB"/>
    <w:rsid w:val="00241792"/>
    <w:rsid w:val="0025779D"/>
    <w:rsid w:val="002756C3"/>
    <w:rsid w:val="00283518"/>
    <w:rsid w:val="00284DC9"/>
    <w:rsid w:val="00287516"/>
    <w:rsid w:val="0029618C"/>
    <w:rsid w:val="002C203F"/>
    <w:rsid w:val="002D3FC5"/>
    <w:rsid w:val="002E3000"/>
    <w:rsid w:val="002F2241"/>
    <w:rsid w:val="002F55F7"/>
    <w:rsid w:val="003040D0"/>
    <w:rsid w:val="003120ED"/>
    <w:rsid w:val="00316EBB"/>
    <w:rsid w:val="003218C2"/>
    <w:rsid w:val="003243DC"/>
    <w:rsid w:val="0032611D"/>
    <w:rsid w:val="00326553"/>
    <w:rsid w:val="00332A20"/>
    <w:rsid w:val="003375A0"/>
    <w:rsid w:val="003420F9"/>
    <w:rsid w:val="003455A3"/>
    <w:rsid w:val="003468B2"/>
    <w:rsid w:val="00346BAD"/>
    <w:rsid w:val="00351C06"/>
    <w:rsid w:val="00353BE4"/>
    <w:rsid w:val="003623A5"/>
    <w:rsid w:val="0036343A"/>
    <w:rsid w:val="00365A72"/>
    <w:rsid w:val="00371E43"/>
    <w:rsid w:val="00381A39"/>
    <w:rsid w:val="003820C4"/>
    <w:rsid w:val="003B2BB8"/>
    <w:rsid w:val="003B3555"/>
    <w:rsid w:val="003B4E9F"/>
    <w:rsid w:val="003D0BE4"/>
    <w:rsid w:val="003D34FF"/>
    <w:rsid w:val="003E4803"/>
    <w:rsid w:val="003F41F9"/>
    <w:rsid w:val="003F613F"/>
    <w:rsid w:val="003F787F"/>
    <w:rsid w:val="00434456"/>
    <w:rsid w:val="00434DBD"/>
    <w:rsid w:val="00437290"/>
    <w:rsid w:val="00443C1A"/>
    <w:rsid w:val="00445EBB"/>
    <w:rsid w:val="004464C9"/>
    <w:rsid w:val="00455FFB"/>
    <w:rsid w:val="00460BA5"/>
    <w:rsid w:val="00463C25"/>
    <w:rsid w:val="0046628B"/>
    <w:rsid w:val="00467A10"/>
    <w:rsid w:val="00467B96"/>
    <w:rsid w:val="00467E53"/>
    <w:rsid w:val="0047019B"/>
    <w:rsid w:val="00482C12"/>
    <w:rsid w:val="00486833"/>
    <w:rsid w:val="004914D3"/>
    <w:rsid w:val="00491B9D"/>
    <w:rsid w:val="004954AE"/>
    <w:rsid w:val="004970E8"/>
    <w:rsid w:val="004972DD"/>
    <w:rsid w:val="004A64A5"/>
    <w:rsid w:val="004A66EC"/>
    <w:rsid w:val="004A7FE0"/>
    <w:rsid w:val="004B1AF9"/>
    <w:rsid w:val="004B54CA"/>
    <w:rsid w:val="004B7A6D"/>
    <w:rsid w:val="004C2FD6"/>
    <w:rsid w:val="004C6978"/>
    <w:rsid w:val="004D2508"/>
    <w:rsid w:val="004D2BB1"/>
    <w:rsid w:val="004D7C99"/>
    <w:rsid w:val="004E0C96"/>
    <w:rsid w:val="004E436A"/>
    <w:rsid w:val="004E44E0"/>
    <w:rsid w:val="004E5CBF"/>
    <w:rsid w:val="004E758E"/>
    <w:rsid w:val="004F2E79"/>
    <w:rsid w:val="00502223"/>
    <w:rsid w:val="00502E8E"/>
    <w:rsid w:val="00503CDB"/>
    <w:rsid w:val="00515EFB"/>
    <w:rsid w:val="0052366B"/>
    <w:rsid w:val="00525E29"/>
    <w:rsid w:val="005321FD"/>
    <w:rsid w:val="00537B01"/>
    <w:rsid w:val="00537FE6"/>
    <w:rsid w:val="005451AB"/>
    <w:rsid w:val="00550B06"/>
    <w:rsid w:val="00552AFD"/>
    <w:rsid w:val="00556528"/>
    <w:rsid w:val="00562C51"/>
    <w:rsid w:val="0057303D"/>
    <w:rsid w:val="00577CF7"/>
    <w:rsid w:val="00582EFC"/>
    <w:rsid w:val="0058458A"/>
    <w:rsid w:val="005846F9"/>
    <w:rsid w:val="0058794F"/>
    <w:rsid w:val="00587B11"/>
    <w:rsid w:val="005A09BA"/>
    <w:rsid w:val="005A191B"/>
    <w:rsid w:val="005B0A7E"/>
    <w:rsid w:val="005B1677"/>
    <w:rsid w:val="005C3AA9"/>
    <w:rsid w:val="005C5D8A"/>
    <w:rsid w:val="005C6EF7"/>
    <w:rsid w:val="005D6012"/>
    <w:rsid w:val="005F2348"/>
    <w:rsid w:val="005F5CF7"/>
    <w:rsid w:val="00617FF3"/>
    <w:rsid w:val="00621FC5"/>
    <w:rsid w:val="006225DC"/>
    <w:rsid w:val="00627DA5"/>
    <w:rsid w:val="006355D4"/>
    <w:rsid w:val="00637B02"/>
    <w:rsid w:val="00641C83"/>
    <w:rsid w:val="00656158"/>
    <w:rsid w:val="00656813"/>
    <w:rsid w:val="006617AC"/>
    <w:rsid w:val="006716F7"/>
    <w:rsid w:val="00676B42"/>
    <w:rsid w:val="00683A84"/>
    <w:rsid w:val="00686D25"/>
    <w:rsid w:val="0069376A"/>
    <w:rsid w:val="00693E9C"/>
    <w:rsid w:val="0069591F"/>
    <w:rsid w:val="006A1886"/>
    <w:rsid w:val="006A2DC1"/>
    <w:rsid w:val="006A43E5"/>
    <w:rsid w:val="006A4CE7"/>
    <w:rsid w:val="006A56BE"/>
    <w:rsid w:val="006A582D"/>
    <w:rsid w:val="006A6141"/>
    <w:rsid w:val="006B3FCC"/>
    <w:rsid w:val="006C218E"/>
    <w:rsid w:val="006C2EB3"/>
    <w:rsid w:val="006C412D"/>
    <w:rsid w:val="006D0D7C"/>
    <w:rsid w:val="006D24B9"/>
    <w:rsid w:val="006D4B7D"/>
    <w:rsid w:val="006D5E05"/>
    <w:rsid w:val="006D5E9C"/>
    <w:rsid w:val="006E1460"/>
    <w:rsid w:val="006F5626"/>
    <w:rsid w:val="00700DA8"/>
    <w:rsid w:val="00703CBC"/>
    <w:rsid w:val="00705945"/>
    <w:rsid w:val="007064F3"/>
    <w:rsid w:val="00710097"/>
    <w:rsid w:val="007116A5"/>
    <w:rsid w:val="00720423"/>
    <w:rsid w:val="007244F4"/>
    <w:rsid w:val="00725EB8"/>
    <w:rsid w:val="0072672F"/>
    <w:rsid w:val="007309DC"/>
    <w:rsid w:val="00744973"/>
    <w:rsid w:val="0074705C"/>
    <w:rsid w:val="00753681"/>
    <w:rsid w:val="0075695E"/>
    <w:rsid w:val="00756EAD"/>
    <w:rsid w:val="007602A0"/>
    <w:rsid w:val="00765944"/>
    <w:rsid w:val="00773C8B"/>
    <w:rsid w:val="00785261"/>
    <w:rsid w:val="00790C93"/>
    <w:rsid w:val="007974FA"/>
    <w:rsid w:val="007A721A"/>
    <w:rsid w:val="007B0256"/>
    <w:rsid w:val="007B3D77"/>
    <w:rsid w:val="007B5508"/>
    <w:rsid w:val="007C3AB9"/>
    <w:rsid w:val="007D1A25"/>
    <w:rsid w:val="007D5428"/>
    <w:rsid w:val="007D5902"/>
    <w:rsid w:val="007D61B3"/>
    <w:rsid w:val="007D7A60"/>
    <w:rsid w:val="007E1EAD"/>
    <w:rsid w:val="007E2C3F"/>
    <w:rsid w:val="0080268F"/>
    <w:rsid w:val="008033F7"/>
    <w:rsid w:val="00805235"/>
    <w:rsid w:val="00807AC9"/>
    <w:rsid w:val="00812C74"/>
    <w:rsid w:val="00813C43"/>
    <w:rsid w:val="00820FEF"/>
    <w:rsid w:val="008211E0"/>
    <w:rsid w:val="008254FA"/>
    <w:rsid w:val="0083177B"/>
    <w:rsid w:val="008334A0"/>
    <w:rsid w:val="00836FE4"/>
    <w:rsid w:val="00840B38"/>
    <w:rsid w:val="00844E4A"/>
    <w:rsid w:val="00847054"/>
    <w:rsid w:val="00864F97"/>
    <w:rsid w:val="008655B3"/>
    <w:rsid w:val="00885EAA"/>
    <w:rsid w:val="00887C13"/>
    <w:rsid w:val="00892541"/>
    <w:rsid w:val="008960B5"/>
    <w:rsid w:val="008960F4"/>
    <w:rsid w:val="008A2F3F"/>
    <w:rsid w:val="008A4D5F"/>
    <w:rsid w:val="008B034A"/>
    <w:rsid w:val="008C0666"/>
    <w:rsid w:val="008C06C3"/>
    <w:rsid w:val="008C2392"/>
    <w:rsid w:val="008C5B2E"/>
    <w:rsid w:val="008D43A4"/>
    <w:rsid w:val="008E0864"/>
    <w:rsid w:val="008E3474"/>
    <w:rsid w:val="008F02D3"/>
    <w:rsid w:val="008F1812"/>
    <w:rsid w:val="008F2F14"/>
    <w:rsid w:val="0090020B"/>
    <w:rsid w:val="0090081E"/>
    <w:rsid w:val="009012C3"/>
    <w:rsid w:val="00904882"/>
    <w:rsid w:val="00910751"/>
    <w:rsid w:val="00914B10"/>
    <w:rsid w:val="00917B8D"/>
    <w:rsid w:val="009225F0"/>
    <w:rsid w:val="00930040"/>
    <w:rsid w:val="0093244B"/>
    <w:rsid w:val="0093367E"/>
    <w:rsid w:val="0093462C"/>
    <w:rsid w:val="00953795"/>
    <w:rsid w:val="00965EF9"/>
    <w:rsid w:val="00974189"/>
    <w:rsid w:val="00984370"/>
    <w:rsid w:val="0099392E"/>
    <w:rsid w:val="009B0A95"/>
    <w:rsid w:val="009B421A"/>
    <w:rsid w:val="009C391D"/>
    <w:rsid w:val="009C3F2E"/>
    <w:rsid w:val="009C7BDF"/>
    <w:rsid w:val="009D0A09"/>
    <w:rsid w:val="009E29D6"/>
    <w:rsid w:val="009E539E"/>
    <w:rsid w:val="009F05B6"/>
    <w:rsid w:val="00A03549"/>
    <w:rsid w:val="00A05202"/>
    <w:rsid w:val="00A12085"/>
    <w:rsid w:val="00A330E2"/>
    <w:rsid w:val="00A343AD"/>
    <w:rsid w:val="00A35210"/>
    <w:rsid w:val="00A373BB"/>
    <w:rsid w:val="00A42576"/>
    <w:rsid w:val="00A520CB"/>
    <w:rsid w:val="00A54407"/>
    <w:rsid w:val="00A55F7F"/>
    <w:rsid w:val="00A6487C"/>
    <w:rsid w:val="00A74D2A"/>
    <w:rsid w:val="00A805C2"/>
    <w:rsid w:val="00A81309"/>
    <w:rsid w:val="00A84DBC"/>
    <w:rsid w:val="00A859AB"/>
    <w:rsid w:val="00A864F4"/>
    <w:rsid w:val="00A90526"/>
    <w:rsid w:val="00A94FA6"/>
    <w:rsid w:val="00A960ED"/>
    <w:rsid w:val="00AA44DE"/>
    <w:rsid w:val="00AA5893"/>
    <w:rsid w:val="00AB6B14"/>
    <w:rsid w:val="00AC6884"/>
    <w:rsid w:val="00AD66FA"/>
    <w:rsid w:val="00AE454F"/>
    <w:rsid w:val="00AF03DC"/>
    <w:rsid w:val="00AF615B"/>
    <w:rsid w:val="00B04ED8"/>
    <w:rsid w:val="00B06ADA"/>
    <w:rsid w:val="00B07CFF"/>
    <w:rsid w:val="00B10C97"/>
    <w:rsid w:val="00B17AA0"/>
    <w:rsid w:val="00B238B0"/>
    <w:rsid w:val="00B328D1"/>
    <w:rsid w:val="00B4082D"/>
    <w:rsid w:val="00B4247C"/>
    <w:rsid w:val="00B44859"/>
    <w:rsid w:val="00B45762"/>
    <w:rsid w:val="00B4755F"/>
    <w:rsid w:val="00B51A2D"/>
    <w:rsid w:val="00B52A6C"/>
    <w:rsid w:val="00B55274"/>
    <w:rsid w:val="00B55E43"/>
    <w:rsid w:val="00B67466"/>
    <w:rsid w:val="00B73E9F"/>
    <w:rsid w:val="00B91E3E"/>
    <w:rsid w:val="00BA2DB9"/>
    <w:rsid w:val="00BA4A38"/>
    <w:rsid w:val="00BA4ABD"/>
    <w:rsid w:val="00BA6028"/>
    <w:rsid w:val="00BB134E"/>
    <w:rsid w:val="00BB2F9D"/>
    <w:rsid w:val="00BC002D"/>
    <w:rsid w:val="00BC0217"/>
    <w:rsid w:val="00BC2151"/>
    <w:rsid w:val="00BC3A30"/>
    <w:rsid w:val="00BC78DD"/>
    <w:rsid w:val="00BE7148"/>
    <w:rsid w:val="00BE73E4"/>
    <w:rsid w:val="00BF3A29"/>
    <w:rsid w:val="00BF6098"/>
    <w:rsid w:val="00C0436B"/>
    <w:rsid w:val="00C06CB2"/>
    <w:rsid w:val="00C22A75"/>
    <w:rsid w:val="00C252C7"/>
    <w:rsid w:val="00C33639"/>
    <w:rsid w:val="00C47B09"/>
    <w:rsid w:val="00C53621"/>
    <w:rsid w:val="00C56F07"/>
    <w:rsid w:val="00C57F84"/>
    <w:rsid w:val="00C62487"/>
    <w:rsid w:val="00C65F11"/>
    <w:rsid w:val="00C7120B"/>
    <w:rsid w:val="00C77B16"/>
    <w:rsid w:val="00C828E8"/>
    <w:rsid w:val="00C8476D"/>
    <w:rsid w:val="00C84DD7"/>
    <w:rsid w:val="00C84F46"/>
    <w:rsid w:val="00C87989"/>
    <w:rsid w:val="00C90722"/>
    <w:rsid w:val="00C90F02"/>
    <w:rsid w:val="00C95932"/>
    <w:rsid w:val="00CA70E9"/>
    <w:rsid w:val="00CB1CF9"/>
    <w:rsid w:val="00CB4788"/>
    <w:rsid w:val="00CB5863"/>
    <w:rsid w:val="00CE59D1"/>
    <w:rsid w:val="00CE7C26"/>
    <w:rsid w:val="00CF24C0"/>
    <w:rsid w:val="00CF27ED"/>
    <w:rsid w:val="00CF3BCB"/>
    <w:rsid w:val="00CF7953"/>
    <w:rsid w:val="00CF7FA8"/>
    <w:rsid w:val="00D01161"/>
    <w:rsid w:val="00D0420A"/>
    <w:rsid w:val="00D05062"/>
    <w:rsid w:val="00D06D9C"/>
    <w:rsid w:val="00D07A7E"/>
    <w:rsid w:val="00D21EDE"/>
    <w:rsid w:val="00D42A10"/>
    <w:rsid w:val="00D64A50"/>
    <w:rsid w:val="00D70EB8"/>
    <w:rsid w:val="00D724FF"/>
    <w:rsid w:val="00D94024"/>
    <w:rsid w:val="00DA243A"/>
    <w:rsid w:val="00DA42AC"/>
    <w:rsid w:val="00DA5506"/>
    <w:rsid w:val="00DA6C1F"/>
    <w:rsid w:val="00DC1816"/>
    <w:rsid w:val="00DC39C2"/>
    <w:rsid w:val="00DC517C"/>
    <w:rsid w:val="00DD3828"/>
    <w:rsid w:val="00DD46E7"/>
    <w:rsid w:val="00DE0694"/>
    <w:rsid w:val="00DF30AC"/>
    <w:rsid w:val="00E018A1"/>
    <w:rsid w:val="00E021D0"/>
    <w:rsid w:val="00E02FD7"/>
    <w:rsid w:val="00E07A6B"/>
    <w:rsid w:val="00E10822"/>
    <w:rsid w:val="00E119ED"/>
    <w:rsid w:val="00E142DE"/>
    <w:rsid w:val="00E146F2"/>
    <w:rsid w:val="00E1517F"/>
    <w:rsid w:val="00E157D6"/>
    <w:rsid w:val="00E2042B"/>
    <w:rsid w:val="00E21C3A"/>
    <w:rsid w:val="00E21FF3"/>
    <w:rsid w:val="00E2384F"/>
    <w:rsid w:val="00E26A18"/>
    <w:rsid w:val="00E273E4"/>
    <w:rsid w:val="00E27A53"/>
    <w:rsid w:val="00E316A2"/>
    <w:rsid w:val="00E43453"/>
    <w:rsid w:val="00E4482B"/>
    <w:rsid w:val="00E65428"/>
    <w:rsid w:val="00E7057A"/>
    <w:rsid w:val="00E7543D"/>
    <w:rsid w:val="00E75BA9"/>
    <w:rsid w:val="00E81D26"/>
    <w:rsid w:val="00E90CA2"/>
    <w:rsid w:val="00E935B3"/>
    <w:rsid w:val="00E94FE7"/>
    <w:rsid w:val="00E97DF4"/>
    <w:rsid w:val="00EB4168"/>
    <w:rsid w:val="00EC1C2B"/>
    <w:rsid w:val="00ED32E6"/>
    <w:rsid w:val="00ED7E84"/>
    <w:rsid w:val="00EE72DA"/>
    <w:rsid w:val="00EE742C"/>
    <w:rsid w:val="00EF29C0"/>
    <w:rsid w:val="00F046F4"/>
    <w:rsid w:val="00F04869"/>
    <w:rsid w:val="00F06345"/>
    <w:rsid w:val="00F0644F"/>
    <w:rsid w:val="00F10C23"/>
    <w:rsid w:val="00F15153"/>
    <w:rsid w:val="00F16DF4"/>
    <w:rsid w:val="00F30AFE"/>
    <w:rsid w:val="00F3192F"/>
    <w:rsid w:val="00F3728D"/>
    <w:rsid w:val="00F52DDE"/>
    <w:rsid w:val="00F64C6C"/>
    <w:rsid w:val="00F658C9"/>
    <w:rsid w:val="00F67394"/>
    <w:rsid w:val="00F70540"/>
    <w:rsid w:val="00F71383"/>
    <w:rsid w:val="00F76844"/>
    <w:rsid w:val="00F829F6"/>
    <w:rsid w:val="00F855DE"/>
    <w:rsid w:val="00F86514"/>
    <w:rsid w:val="00F91AC0"/>
    <w:rsid w:val="00F93728"/>
    <w:rsid w:val="00F95208"/>
    <w:rsid w:val="00FA076F"/>
    <w:rsid w:val="00FA0BE9"/>
    <w:rsid w:val="00FC01E4"/>
    <w:rsid w:val="00FD0C43"/>
    <w:rsid w:val="00FD2278"/>
    <w:rsid w:val="00FE347E"/>
    <w:rsid w:val="00FE64DE"/>
    <w:rsid w:val="00FF2306"/>
    <w:rsid w:val="00FF46D7"/>
    <w:rsid w:val="00FF7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A9A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FF3"/>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ListParagraph"/>
    <w:next w:val="Normal"/>
    <w:link w:val="Heading2Char"/>
    <w:uiPriority w:val="9"/>
    <w:unhideWhenUsed/>
    <w:qFormat/>
    <w:rsid w:val="00E018A1"/>
    <w:pPr>
      <w:numPr>
        <w:numId w:val="46"/>
      </w:numPr>
      <w:spacing w:before="200" w:after="120" w:line="264" w:lineRule="auto"/>
      <w:outlineLvl w:val="1"/>
    </w:pPr>
    <w:rPr>
      <w:b/>
      <w:color w:val="005689"/>
      <w:sz w:val="24"/>
      <w:szCs w:val="24"/>
    </w:rPr>
  </w:style>
  <w:style w:type="paragraph" w:styleId="Heading3">
    <w:name w:val="heading 3"/>
    <w:basedOn w:val="Normal"/>
    <w:next w:val="Normal"/>
    <w:link w:val="Heading3Char"/>
    <w:uiPriority w:val="9"/>
    <w:unhideWhenUsed/>
    <w:qFormat/>
    <w:rsid w:val="00E018A1"/>
    <w:pPr>
      <w:outlineLvl w:val="2"/>
    </w:pPr>
    <w:rPr>
      <w:b/>
      <w:sz w:val="24"/>
      <w:szCs w:val="24"/>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E018A1"/>
    <w:rPr>
      <w:rFonts w:ascii="Arial" w:hAnsi="Arial"/>
      <w:b/>
      <w:color w:val="005689"/>
      <w:sz w:val="24"/>
      <w:szCs w:val="24"/>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018A1"/>
    <w:rPr>
      <w:rFonts w:ascii="Arial" w:hAnsi="Arial"/>
      <w:b/>
      <w:sz w:val="24"/>
      <w:szCs w:val="24"/>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FootnoteText">
    <w:name w:val="footnote text"/>
    <w:basedOn w:val="Normal"/>
    <w:link w:val="FootnoteTextChar"/>
    <w:uiPriority w:val="99"/>
    <w:semiHidden/>
    <w:unhideWhenUsed/>
    <w:rsid w:val="004464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4C9"/>
    <w:rPr>
      <w:rFonts w:ascii="Arial" w:hAnsi="Arial"/>
      <w:sz w:val="20"/>
      <w:szCs w:val="20"/>
    </w:rPr>
  </w:style>
  <w:style w:type="character" w:styleId="FootnoteReference">
    <w:name w:val="footnote reference"/>
    <w:basedOn w:val="DefaultParagraphFont"/>
    <w:uiPriority w:val="99"/>
    <w:semiHidden/>
    <w:unhideWhenUsed/>
    <w:rsid w:val="004464C9"/>
    <w:rPr>
      <w:vertAlign w:val="superscript"/>
    </w:rPr>
  </w:style>
  <w:style w:type="character" w:styleId="Hyperlink">
    <w:name w:val="Hyperlink"/>
    <w:basedOn w:val="DefaultParagraphFont"/>
    <w:uiPriority w:val="99"/>
    <w:unhideWhenUsed/>
    <w:rsid w:val="004464C9"/>
    <w:rPr>
      <w:color w:val="0000FF" w:themeColor="hyperlink"/>
      <w:u w:val="single"/>
    </w:rPr>
  </w:style>
  <w:style w:type="paragraph" w:styleId="BalloonText">
    <w:name w:val="Balloon Text"/>
    <w:basedOn w:val="Normal"/>
    <w:link w:val="BalloonTextChar"/>
    <w:uiPriority w:val="99"/>
    <w:semiHidden/>
    <w:unhideWhenUsed/>
    <w:rsid w:val="006D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4B9"/>
    <w:rPr>
      <w:rFonts w:ascii="Segoe UI" w:hAnsi="Segoe UI" w:cs="Segoe UI"/>
      <w:sz w:val="18"/>
      <w:szCs w:val="18"/>
    </w:rPr>
  </w:style>
  <w:style w:type="character" w:styleId="CommentReference">
    <w:name w:val="annotation reference"/>
    <w:basedOn w:val="DefaultParagraphFont"/>
    <w:uiPriority w:val="99"/>
    <w:semiHidden/>
    <w:unhideWhenUsed/>
    <w:rsid w:val="006D24B9"/>
    <w:rPr>
      <w:sz w:val="16"/>
      <w:szCs w:val="16"/>
    </w:rPr>
  </w:style>
  <w:style w:type="paragraph" w:styleId="CommentText">
    <w:name w:val="annotation text"/>
    <w:basedOn w:val="Normal"/>
    <w:link w:val="CommentTextChar"/>
    <w:uiPriority w:val="99"/>
    <w:semiHidden/>
    <w:unhideWhenUsed/>
    <w:rsid w:val="006D24B9"/>
    <w:pPr>
      <w:spacing w:line="240" w:lineRule="auto"/>
    </w:pPr>
    <w:rPr>
      <w:sz w:val="20"/>
      <w:szCs w:val="20"/>
    </w:rPr>
  </w:style>
  <w:style w:type="character" w:customStyle="1" w:styleId="CommentTextChar">
    <w:name w:val="Comment Text Char"/>
    <w:basedOn w:val="DefaultParagraphFont"/>
    <w:link w:val="CommentText"/>
    <w:uiPriority w:val="99"/>
    <w:semiHidden/>
    <w:rsid w:val="006D24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D24B9"/>
    <w:rPr>
      <w:b/>
      <w:bCs/>
    </w:rPr>
  </w:style>
  <w:style w:type="character" w:customStyle="1" w:styleId="CommentSubjectChar">
    <w:name w:val="Comment Subject Char"/>
    <w:basedOn w:val="CommentTextChar"/>
    <w:link w:val="CommentSubject"/>
    <w:uiPriority w:val="99"/>
    <w:semiHidden/>
    <w:rsid w:val="006D24B9"/>
    <w:rPr>
      <w:rFonts w:ascii="Arial" w:hAnsi="Arial"/>
      <w:b/>
      <w:bCs/>
      <w:sz w:val="20"/>
      <w:szCs w:val="20"/>
    </w:rPr>
  </w:style>
  <w:style w:type="paragraph" w:styleId="Revision">
    <w:name w:val="Revision"/>
    <w:hidden/>
    <w:uiPriority w:val="99"/>
    <w:semiHidden/>
    <w:rsid w:val="00B07CFF"/>
    <w:pPr>
      <w:spacing w:after="0" w:line="240" w:lineRule="auto"/>
    </w:pPr>
    <w:rPr>
      <w:rFonts w:ascii="Arial" w:hAnsi="Arial"/>
    </w:rPr>
  </w:style>
  <w:style w:type="table" w:styleId="TableGrid">
    <w:name w:val="Table Grid"/>
    <w:basedOn w:val="TableNormal"/>
    <w:uiPriority w:val="59"/>
    <w:rsid w:val="00FF2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655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55B3"/>
    <w:rPr>
      <w:rFonts w:ascii="Arial" w:hAnsi="Arial"/>
      <w:sz w:val="20"/>
      <w:szCs w:val="20"/>
    </w:rPr>
  </w:style>
  <w:style w:type="character" w:styleId="EndnoteReference">
    <w:name w:val="endnote reference"/>
    <w:basedOn w:val="DefaultParagraphFont"/>
    <w:uiPriority w:val="99"/>
    <w:semiHidden/>
    <w:unhideWhenUsed/>
    <w:rsid w:val="008655B3"/>
    <w:rPr>
      <w:vertAlign w:val="superscript"/>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qFormat/>
    <w:locked/>
    <w:rsid w:val="0090020B"/>
    <w:rPr>
      <w:rFonts w:ascii="Arial" w:hAnsi="Arial"/>
    </w:rPr>
  </w:style>
  <w:style w:type="paragraph" w:customStyle="1" w:styleId="03BODYCOPY">
    <w:name w:val="03. BODY COPY"/>
    <w:basedOn w:val="Normal"/>
    <w:uiPriority w:val="99"/>
    <w:rsid w:val="0090020B"/>
    <w:pPr>
      <w:suppressAutoHyphens/>
      <w:autoSpaceDE w:val="0"/>
      <w:autoSpaceDN w:val="0"/>
      <w:adjustRightInd w:val="0"/>
      <w:spacing w:after="113" w:line="328" w:lineRule="atLeast"/>
      <w:textAlignment w:val="center"/>
    </w:pPr>
    <w:rPr>
      <w:rFonts w:ascii="Nunito Sans" w:hAnsi="Nunito Sans" w:cs="Nunito Sans"/>
      <w:color w:val="000000"/>
      <w:lang w:val="en-US"/>
    </w:rPr>
  </w:style>
  <w:style w:type="paragraph" w:customStyle="1" w:styleId="ParagraphStyle1">
    <w:name w:val="Paragraph Style 1"/>
    <w:basedOn w:val="Normal"/>
    <w:uiPriority w:val="99"/>
    <w:rsid w:val="0090020B"/>
    <w:pPr>
      <w:suppressAutoHyphens/>
      <w:autoSpaceDE w:val="0"/>
      <w:autoSpaceDN w:val="0"/>
      <w:adjustRightInd w:val="0"/>
      <w:spacing w:before="170" w:after="0" w:line="328" w:lineRule="atLeast"/>
      <w:textAlignment w:val="center"/>
    </w:pPr>
    <w:rPr>
      <w:rFonts w:ascii="Filson Pro Heavy" w:hAnsi="Filson Pro Heavy" w:cs="Filson Pro Heavy"/>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573">
      <w:bodyDiv w:val="1"/>
      <w:marLeft w:val="0"/>
      <w:marRight w:val="0"/>
      <w:marTop w:val="0"/>
      <w:marBottom w:val="0"/>
      <w:divBdr>
        <w:top w:val="none" w:sz="0" w:space="0" w:color="auto"/>
        <w:left w:val="none" w:sz="0" w:space="0" w:color="auto"/>
        <w:bottom w:val="none" w:sz="0" w:space="0" w:color="auto"/>
        <w:right w:val="none" w:sz="0" w:space="0" w:color="auto"/>
      </w:divBdr>
    </w:div>
    <w:div w:id="378437412">
      <w:bodyDiv w:val="1"/>
      <w:marLeft w:val="0"/>
      <w:marRight w:val="0"/>
      <w:marTop w:val="0"/>
      <w:marBottom w:val="0"/>
      <w:divBdr>
        <w:top w:val="none" w:sz="0" w:space="0" w:color="auto"/>
        <w:left w:val="none" w:sz="0" w:space="0" w:color="auto"/>
        <w:bottom w:val="none" w:sz="0" w:space="0" w:color="auto"/>
        <w:right w:val="none" w:sz="0" w:space="0" w:color="auto"/>
      </w:divBdr>
    </w:div>
    <w:div w:id="1075316771">
      <w:bodyDiv w:val="1"/>
      <w:marLeft w:val="0"/>
      <w:marRight w:val="0"/>
      <w:marTop w:val="0"/>
      <w:marBottom w:val="0"/>
      <w:divBdr>
        <w:top w:val="none" w:sz="0" w:space="0" w:color="auto"/>
        <w:left w:val="none" w:sz="0" w:space="0" w:color="auto"/>
        <w:bottom w:val="none" w:sz="0" w:space="0" w:color="auto"/>
        <w:right w:val="none" w:sz="0" w:space="0" w:color="auto"/>
      </w:divBdr>
    </w:div>
    <w:div w:id="1245799715">
      <w:bodyDiv w:val="1"/>
      <w:marLeft w:val="0"/>
      <w:marRight w:val="0"/>
      <w:marTop w:val="0"/>
      <w:marBottom w:val="0"/>
      <w:divBdr>
        <w:top w:val="none" w:sz="0" w:space="0" w:color="auto"/>
        <w:left w:val="none" w:sz="0" w:space="0" w:color="auto"/>
        <w:bottom w:val="none" w:sz="0" w:space="0" w:color="auto"/>
        <w:right w:val="none" w:sz="0" w:space="0" w:color="auto"/>
      </w:divBdr>
    </w:div>
    <w:div w:id="1729649136">
      <w:bodyDiv w:val="1"/>
      <w:marLeft w:val="0"/>
      <w:marRight w:val="0"/>
      <w:marTop w:val="0"/>
      <w:marBottom w:val="0"/>
      <w:divBdr>
        <w:top w:val="none" w:sz="0" w:space="0" w:color="auto"/>
        <w:left w:val="none" w:sz="0" w:space="0" w:color="auto"/>
        <w:bottom w:val="none" w:sz="0" w:space="0" w:color="auto"/>
        <w:right w:val="none" w:sz="0" w:space="0" w:color="auto"/>
      </w:divBdr>
    </w:div>
    <w:div w:id="190166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dss.gov.au/ads-consultations-develop-guide-evalu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sabilityreform@dss.gov.a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8F4FB-AEE2-401A-A077-07D41454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3766</Characters>
  <Application>Microsoft Office Word</Application>
  <DocSecurity>4</DocSecurity>
  <Lines>94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2022-10-20T00:29:00Z</dcterms:created>
  <dcterms:modified xsi:type="dcterms:W3CDTF">2022-10-20T00:29:00Z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D7453C877D5D4C4C9B974690E3EAF551</vt:lpwstr>
  </property>
  <property fmtid="{D5CDD505-2E9C-101B-9397-08002B2CF9AE}" pid="9" name="PM_ProtectiveMarkingValue_Footer">
    <vt:lpwstr>OFFICIAL</vt:lpwstr>
  </property>
  <property fmtid="{D5CDD505-2E9C-101B-9397-08002B2CF9AE}" pid="10" name="PM_Originator_Hash_SHA1">
    <vt:lpwstr>4688CA2B5F9BA29381596D1F6150B1DBEFA94D73</vt:lpwstr>
  </property>
  <property fmtid="{D5CDD505-2E9C-101B-9397-08002B2CF9AE}" pid="11" name="PM_OriginationTimeStamp">
    <vt:lpwstr>2022-10-20T00:29:06Z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DCEA3737DDE34D0051C9E37FD2A9C448</vt:lpwstr>
  </property>
  <property fmtid="{D5CDD505-2E9C-101B-9397-08002B2CF9AE}" pid="21" name="PM_Hash_Salt">
    <vt:lpwstr>E10CC04FF09C94E0F822AADD388B70D8</vt:lpwstr>
  </property>
  <property fmtid="{D5CDD505-2E9C-101B-9397-08002B2CF9AE}" pid="22" name="PM_Hash_SHA1">
    <vt:lpwstr>459ECA112F4C14FAD009FC06AA9FE892D6E2CEB1</vt:lpwstr>
  </property>
  <property fmtid="{D5CDD505-2E9C-101B-9397-08002B2CF9AE}" pid="23" name="PM_OriginatorUserAccountName_SHA256">
    <vt:lpwstr>298881630DE3A545F6540B54C95D601C84ADCDE4517577518582277565BC7A09</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ies>
</file>