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ED" w:rsidRDefault="00581FDE">
      <w:pPr>
        <w:pStyle w:val="BodyText"/>
        <w:rPr>
          <w:rFonts w:ascii="Times New Roman"/>
          <w:sz w:val="20"/>
        </w:rPr>
      </w:pPr>
      <w:r>
        <w:rPr>
          <w:noProof/>
          <w:lang w:val="en-AU" w:eastAsia="en-AU"/>
        </w:rPr>
        <mc:AlternateContent>
          <mc:Choice Requires="wps">
            <w:drawing>
              <wp:anchor distT="0" distB="0" distL="114300" distR="114300" simplePos="0" relativeHeight="487161344" behindDoc="1" locked="0" layoutInCell="1" allowOverlap="1">
                <wp:simplePos x="0" y="0"/>
                <wp:positionH relativeFrom="page">
                  <wp:posOffset>0</wp:posOffset>
                </wp:positionH>
                <wp:positionV relativeFrom="page">
                  <wp:posOffset>12065</wp:posOffset>
                </wp:positionV>
                <wp:extent cx="7560310" cy="10680065"/>
                <wp:effectExtent l="0" t="0" r="0" b="0"/>
                <wp:wrapNone/>
                <wp:docPr id="10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80065"/>
                        </a:xfrm>
                        <a:prstGeom prst="rect">
                          <a:avLst/>
                        </a:prstGeom>
                        <a:solidFill>
                          <a:srgbClr val="5525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400F" id="Rectangle 82" o:spid="_x0000_s1026" style="position:absolute;margin-left:0;margin-top:.95pt;width:595.3pt;height:840.9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y2ggIAAAAFAAAOAAAAZHJzL2Uyb0RvYy54bWysVF1v0zAUfUfiP1h+7/JB0jZR02ndKEIa&#10;MDH4Aa7tNBaObWy36Yb471w77eiAB4TIg+NrX1+fe8+5Xlweeon23DqhVYOzixQjrqhmQm0b/PnT&#10;ejLHyHmiGJFa8QY/cIcvly9fLAZT81x3WjJuEQRRrh5MgzvvTZ0kjna8J+5CG65gs9W2Jx5Mu02Y&#10;JQNE72WSp+k0GbRlxmrKnYPVm3ETL2P8tuXUf2hbxz2SDQZsPo42jpswJssFqbeWmE7QIwzyDyh6&#10;IhRc+hTqhniCdlb8FqoX1GqnW39BdZ/othWUxxwgmyz9JZv7jhgec4HiOPNUJvf/wtL3+zuLBAPu&#10;0gIjRXog6SOUjait5GiehwoNxtXgeG/ubMjRmVtNvzik9HUHbvzKWj10nDDAlQX/5NmBYDg4ijbD&#10;O80gPNl5HYt1aG0fAkIZ0CFy8vDECT94RGFxVk7TVxlQR2EvS6dzIL2Ml5D6dN5Y599w3aMwabAF&#10;+DE+2d86H/CQ+uQS8Wsp2FpIGQ273VxLi/YEFFKWeTldHaO7czepgrPS4dgYcVwBmHBH2AuAI+Pf&#10;qiwv0lVeTdbT+WxSrItyUs3S+STNqlU1TYuquFl/DwCzou4EY1zdCsVP6suKv2P32AejbqL+0NDg&#10;CjKIuT9D786TTOP3pyR74aEZpegbDGWGLziROlD7WrE490TIcZ48hx+rDDU4/WNVohAC96OGNpo9&#10;gA6sBpKAUXg2YNJp+4jRAC3YYPd1RyzHSL5VoKUqK4rQs9EoylkOhj3f2ZzvEEUhVIM9RuP02o99&#10;vjNWbDu4KYuFUfoK9NeKKIygzRHVUbXQZjGD45MQ+vjcjl4/H67lDwAAAP//AwBQSwMEFAAGAAgA&#10;AAAhAEGvHHrgAAAACAEAAA8AAABkcnMvZG93bnJldi54bWxMj09Lw0AQxe+C32GZgje7iZWQptkU&#10;LYjoQbGK0Ns2O02C2dmY3fzx2zs96W1m3uPN7+Xb2bZixN43jhTEywgEUulMQ5WCj/eH6xSED5qM&#10;bh2hgh/0sC0uL3KdGTfRG477UAkOIZ9pBXUIXSalL2u02i9dh8TayfVWB177SppeTxxuW3kTRYm0&#10;uiH+UOsOdzWWX/vBKph2993n6vR8Sy+P301sDuPTcHhV6mox321ABJzDnxnO+IwOBTMd3UDGi1YB&#10;Fwl8XYM4i/E6SkAceUrSVQqyyOX/AsUvAAAA//8DAFBLAQItABQABgAIAAAAIQC2gziS/gAAAOEB&#10;AAATAAAAAAAAAAAAAAAAAAAAAABbQ29udGVudF9UeXBlc10ueG1sUEsBAi0AFAAGAAgAAAAhADj9&#10;If/WAAAAlAEAAAsAAAAAAAAAAAAAAAAALwEAAF9yZWxzLy5yZWxzUEsBAi0AFAAGAAgAAAAhAMBu&#10;HLaCAgAAAAUAAA4AAAAAAAAAAAAAAAAALgIAAGRycy9lMm9Eb2MueG1sUEsBAi0AFAAGAAgAAAAh&#10;AEGvHHrgAAAACAEAAA8AAAAAAAAAAAAAAAAA3AQAAGRycy9kb3ducmV2LnhtbFBLBQYAAAAABAAE&#10;APMAAADpBQAAAAA=&#10;" fillcolor="#55256b" stroked="f">
                <w10:wrap anchorx="page" anchory="page"/>
              </v:rect>
            </w:pict>
          </mc:Fallback>
        </mc:AlternateContent>
      </w:r>
      <w:r>
        <w:rPr>
          <w:noProof/>
          <w:lang w:val="en-AU" w:eastAsia="en-AU"/>
        </w:rPr>
        <w:drawing>
          <wp:anchor distT="0" distB="0" distL="0" distR="0" simplePos="0" relativeHeight="487161856" behindDoc="1" locked="0" layoutInCell="1" allowOverlap="1">
            <wp:simplePos x="0" y="0"/>
            <wp:positionH relativeFrom="page">
              <wp:posOffset>0</wp:posOffset>
            </wp:positionH>
            <wp:positionV relativeFrom="page">
              <wp:posOffset>-507</wp:posOffset>
            </wp:positionV>
            <wp:extent cx="7560309" cy="42652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60309" cy="4265236"/>
                    </a:xfrm>
                    <a:prstGeom prst="rect">
                      <a:avLst/>
                    </a:prstGeom>
                  </pic:spPr>
                </pic:pic>
              </a:graphicData>
            </a:graphic>
          </wp:anchor>
        </w:drawing>
      </w: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rPr>
          <w:rFonts w:ascii="Times New Roman"/>
          <w:sz w:val="20"/>
        </w:rPr>
      </w:pPr>
    </w:p>
    <w:p w:rsidR="00BC78ED" w:rsidRDefault="00BC78ED">
      <w:pPr>
        <w:pStyle w:val="BodyText"/>
        <w:spacing w:before="4"/>
        <w:rPr>
          <w:rFonts w:ascii="Times New Roman"/>
          <w:sz w:val="20"/>
        </w:rPr>
      </w:pPr>
    </w:p>
    <w:p w:rsidR="00BC78ED" w:rsidRDefault="00581FDE">
      <w:pPr>
        <w:pStyle w:val="BodyText"/>
        <w:spacing w:line="20" w:lineRule="exact"/>
        <w:ind w:left="242"/>
        <w:rPr>
          <w:rFonts w:ascii="Times New Roman"/>
          <w:sz w:val="2"/>
        </w:rPr>
      </w:pPr>
      <w:r>
        <w:rPr>
          <w:rFonts w:ascii="Times New Roman"/>
          <w:noProof/>
          <w:sz w:val="2"/>
          <w:lang w:val="en-AU" w:eastAsia="en-AU"/>
        </w:rPr>
        <mc:AlternateContent>
          <mc:Choice Requires="wpg">
            <w:drawing>
              <wp:inline distT="0" distB="0" distL="0" distR="0">
                <wp:extent cx="6049010" cy="12700"/>
                <wp:effectExtent l="12065" t="6350" r="6350" b="0"/>
                <wp:docPr id="10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2700"/>
                          <a:chOff x="0" y="0"/>
                          <a:chExt cx="9526" cy="20"/>
                        </a:xfrm>
                      </wpg:grpSpPr>
                      <wps:wsp>
                        <wps:cNvPr id="103" name="Line 81"/>
                        <wps:cNvCnPr>
                          <a:cxnSpLocks noChangeShapeType="1"/>
                        </wps:cNvCnPr>
                        <wps:spPr bwMode="auto">
                          <a:xfrm>
                            <a:off x="0" y="10"/>
                            <a:ext cx="952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5EDD9A" id="Group 80" o:spid="_x0000_s1026" style="width:476.3pt;height:1pt;mso-position-horizontal-relative:char;mso-position-vertical-relative:line" coordsize="95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XkfwIAAJkFAAAOAAAAZHJzL2Uyb0RvYy54bWykVNtu2zAMfR+wfxD8nvpSN02MJsUQJ33p&#10;tgLtPkCRZFuYLQmSGicY9u+jaCfp5aXo8qBIJnlInkPp5nbftWQnrJNaLaL0IomIUExzqepF9Otp&#10;M5lFxHmqOG21EovoIFx0u/z65aY3hch0o1suLAEQ5YreLKLGe1PEsWON6Ki70EYoMFbadtTD0dYx&#10;t7QH9K6NsySZxr223FjNhHPwtRyM0RLxq0ow/7OqnPCkXURQm8fV4roNa7y8oUVtqWkkG8ugn6ii&#10;o1JB0hNUST0lz1a+g+oks9rpyl8w3cW6qiQT2AN0kyZvurmz+tlgL3XR1+ZEE1D7hqdPw7IfuwdL&#10;JAftkiwiinYgEuYlM2SnN3UBTnfWPJoHO7QI23vNfjsgL35rD+d6cCbb/rvmgEefvUZ29pXtAgT0&#10;TfYowuEkgth7wuDjNMnnQEVEGNjS7DoZRWINKPkuijXrMW5+lU2HoAwjYloM6bDEsaQwFzBo7syl&#10;+z8uHxtqBErkAk0nLi+PXN5LJcgsDYMWUoPPSg08sr0aeSRKrxqqaoFoTwcDnGEElP4iJBwciPBB&#10;XoFDnO4jsWeCXvNDC2OdvxO6I2GziFooGeWiu3vng8hnl6Ce0hvZtojdKtIfVQomp1vJgxUPtt6u&#10;Wkt2FC7fBn+hIkB75RaSltQ1gx+ahsJh+hXHNI2gfD3uPZXtsAegVoVE0CEUOu6Ga/dnnszXs/Us&#10;n+TZdD3Jk7KcfNus8sl0k15flZflalWmf0OXaV40knOhQtnHJyDNPzYW42M0XN7TI3AiKH6Njr1D&#10;scd/LBo1DrIOA7LV/PBgA03jpOIO7z+GjW9VeGBentHr/KIu/wEAAP//AwBQSwMEFAAGAAgAAAAh&#10;ACj7fVzbAAAAAwEAAA8AAABkcnMvZG93bnJldi54bWxMj0FrwkAQhe+F/odlCr3VTVKUmmYjIm1P&#10;UqgK4m3MjkkwOxuyaxL/fVcv7WXg8R7vfZMtRtOInjpXW1YQTyIQxIXVNZcKdtvPlzcQziNrbCyT&#10;gis5WOSPDxmm2g78Q/3GlyKUsEtRQeV9m0rpiooMuoltiYN3sp1BH2RXSt3hEMpNI5MomkmDNYeF&#10;CltaVVScNxej4GvAYfkaf/Tr82l1PWyn3/t1TEo9P43LdxCeRv8Xhht+QIc8MB3thbUTjYLwiL/f&#10;4M2nyQzEUUESgcwz+Z89/wUAAP//AwBQSwECLQAUAAYACAAAACEAtoM4kv4AAADhAQAAEwAAAAAA&#10;AAAAAAAAAAAAAAAAW0NvbnRlbnRfVHlwZXNdLnhtbFBLAQItABQABgAIAAAAIQA4/SH/1gAAAJQB&#10;AAALAAAAAAAAAAAAAAAAAC8BAABfcmVscy8ucmVsc1BLAQItABQABgAIAAAAIQC644XkfwIAAJkF&#10;AAAOAAAAAAAAAAAAAAAAAC4CAABkcnMvZTJvRG9jLnhtbFBLAQItABQABgAIAAAAIQAo+31c2wAA&#10;AAMBAAAPAAAAAAAAAAAAAAAAANkEAABkcnMvZG93bnJldi54bWxQSwUGAAAAAAQABADzAAAA4QUA&#10;AAAA&#10;">
                <v:line id="Line 81" o:spid="_x0000_s1027" style="position:absolute;visibility:visible;mso-wrap-style:square" from="0,10" to="95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B+xQAAANwAAAAPAAAAZHJzL2Rvd25yZXYueG1sRE9La8JA&#10;EL4X/A/LFHopuukjItFVtA/oSTCKj9uQnW6C2dmQ3Wr013cLBW/z8T1nMutsLU7U+sqxgqdBAoK4&#10;cLpio2Cz/uyPQPiArLF2TAou5GE27d1NMNPuzCs65cGIGMI+QwVlCE0mpS9KsugHriGO3LdrLYYI&#10;WyN1i+cYbmv5nCRDabHi2FBiQ28lFcf8xyq4mvnjMjWH1ceiyrfpYvf6Pkz3Sj3cd/MxiEBduIn/&#10;3V86zk9e4O+ZeIGc/gIAAP//AwBQSwECLQAUAAYACAAAACEA2+H2y+4AAACFAQAAEwAAAAAAAAAA&#10;AAAAAAAAAAAAW0NvbnRlbnRfVHlwZXNdLnhtbFBLAQItABQABgAIAAAAIQBa9CxbvwAAABUBAAAL&#10;AAAAAAAAAAAAAAAAAB8BAABfcmVscy8ucmVsc1BLAQItABQABgAIAAAAIQCoOzB+xQAAANwAAAAP&#10;AAAAAAAAAAAAAAAAAAcCAABkcnMvZG93bnJldi54bWxQSwUGAAAAAAMAAwC3AAAA+QIAAAAA&#10;" strokecolor="white" strokeweight="1pt"/>
                <w10:anchorlock/>
              </v:group>
            </w:pict>
          </mc:Fallback>
        </mc:AlternateContent>
      </w:r>
    </w:p>
    <w:p w:rsidR="00BC78ED" w:rsidRDefault="00581FDE">
      <w:pPr>
        <w:pStyle w:val="Title"/>
      </w:pPr>
      <w:r>
        <w:rPr>
          <w:color w:val="FFFFFF"/>
        </w:rPr>
        <w:t>DISCUSSION</w:t>
      </w:r>
      <w:r>
        <w:rPr>
          <w:color w:val="FFFFFF"/>
          <w:spacing w:val="-11"/>
        </w:rPr>
        <w:t xml:space="preserve"> </w:t>
      </w:r>
      <w:r>
        <w:rPr>
          <w:color w:val="FFFFFF"/>
        </w:rPr>
        <w:t>PAPER</w:t>
      </w:r>
    </w:p>
    <w:p w:rsidR="00BC78ED" w:rsidRDefault="00581FDE">
      <w:pPr>
        <w:pStyle w:val="Heading2"/>
        <w:spacing w:before="332"/>
        <w:ind w:left="0" w:right="135"/>
        <w:jc w:val="right"/>
      </w:pPr>
      <w:r>
        <w:rPr>
          <w:color w:val="FFFFFF"/>
        </w:rPr>
        <w:t>FEBRUARY</w:t>
      </w:r>
      <w:r>
        <w:rPr>
          <w:color w:val="FFFFFF"/>
          <w:spacing w:val="-3"/>
        </w:rPr>
        <w:t xml:space="preserve"> </w:t>
      </w:r>
      <w:r>
        <w:rPr>
          <w:color w:val="FFFFFF"/>
        </w:rPr>
        <w:t>2023</w:t>
      </w:r>
    </w:p>
    <w:p w:rsidR="00BC78ED" w:rsidRDefault="00BC78ED">
      <w:pPr>
        <w:jc w:val="right"/>
        <w:sectPr w:rsidR="00BC78ED">
          <w:headerReference w:type="default" r:id="rId8"/>
          <w:type w:val="continuous"/>
          <w:pgSz w:w="11910" w:h="16840"/>
          <w:pgMar w:top="0" w:right="1000" w:bottom="280" w:left="1020" w:header="0" w:footer="720" w:gutter="0"/>
          <w:cols w:space="720"/>
        </w:sectPr>
      </w:pPr>
    </w:p>
    <w:p w:rsidR="00BC78ED" w:rsidRDefault="00BC78ED">
      <w:pPr>
        <w:pStyle w:val="BodyText"/>
        <w:spacing w:before="3"/>
        <w:rPr>
          <w:b/>
          <w:sz w:val="20"/>
        </w:rPr>
      </w:pPr>
    </w:p>
    <w:sdt>
      <w:sdtPr>
        <w:id w:val="-258446992"/>
        <w:docPartObj>
          <w:docPartGallery w:val="Table of Contents"/>
          <w:docPartUnique/>
        </w:docPartObj>
      </w:sdtPr>
      <w:sdtEndPr/>
      <w:sdtContent>
        <w:p w:rsidR="00BC78ED" w:rsidRDefault="00581FDE">
          <w:pPr>
            <w:pStyle w:val="TOC1"/>
            <w:tabs>
              <w:tab w:val="right" w:leader="dot" w:pos="9435"/>
            </w:tabs>
            <w:spacing w:before="56"/>
            <w:rPr>
              <w:b w:val="0"/>
            </w:rPr>
          </w:pPr>
          <w:hyperlink w:anchor="_bookmark0" w:history="1">
            <w:r>
              <w:t>Foreword</w:t>
            </w:r>
            <w:r>
              <w:rPr>
                <w:spacing w:val="-2"/>
              </w:rPr>
              <w:t xml:space="preserve"> </w:t>
            </w:r>
            <w:r>
              <w:t>(Ministers)</w:t>
            </w:r>
            <w:r>
              <w:tab/>
            </w:r>
            <w:r>
              <w:rPr>
                <w:b w:val="0"/>
              </w:rPr>
              <w:t>3</w:t>
            </w:r>
          </w:hyperlink>
        </w:p>
        <w:p w:rsidR="00BC78ED" w:rsidRDefault="00581FDE">
          <w:pPr>
            <w:pStyle w:val="TOC1"/>
            <w:tabs>
              <w:tab w:val="right" w:leader="dot" w:pos="9435"/>
            </w:tabs>
          </w:pPr>
          <w:hyperlink w:anchor="_bookmark1" w:history="1">
            <w:r>
              <w:t>Consultation</w:t>
            </w:r>
            <w:r>
              <w:rPr>
                <w:spacing w:val="-1"/>
              </w:rPr>
              <w:t xml:space="preserve"> </w:t>
            </w:r>
            <w:r>
              <w:t>process</w:t>
            </w:r>
            <w:r>
              <w:tab/>
              <w:t>4</w:t>
            </w:r>
          </w:hyperlink>
        </w:p>
        <w:p w:rsidR="00BC78ED" w:rsidRDefault="00581FDE">
          <w:pPr>
            <w:pStyle w:val="TOC1"/>
            <w:tabs>
              <w:tab w:val="right" w:leader="dot" w:pos="9436"/>
            </w:tabs>
          </w:pPr>
          <w:hyperlink w:anchor="_bookmark2" w:history="1">
            <w:r>
              <w:t>Acknowledgement</w:t>
            </w:r>
            <w:r>
              <w:rPr>
                <w:spacing w:val="-1"/>
              </w:rPr>
              <w:t xml:space="preserve"> </w:t>
            </w:r>
            <w:r>
              <w:t>of Country</w:t>
            </w:r>
            <w:r>
              <w:tab/>
              <w:t>5</w:t>
            </w:r>
          </w:hyperlink>
        </w:p>
        <w:p w:rsidR="00BC78ED" w:rsidRDefault="00581FDE">
          <w:pPr>
            <w:pStyle w:val="TOC1"/>
            <w:tabs>
              <w:tab w:val="right" w:leader="dot" w:pos="9436"/>
            </w:tabs>
            <w:spacing w:before="141"/>
          </w:pPr>
          <w:hyperlink w:anchor="_bookmark3" w:history="1">
            <w:r>
              <w:t>Section</w:t>
            </w:r>
            <w:r>
              <w:rPr>
                <w:spacing w:val="-1"/>
              </w:rPr>
              <w:t xml:space="preserve"> </w:t>
            </w:r>
            <w:r>
              <w:t>1. Introduction</w:t>
            </w:r>
            <w:r>
              <w:tab/>
              <w:t>5</w:t>
            </w:r>
          </w:hyperlink>
        </w:p>
        <w:p w:rsidR="00BC78ED" w:rsidRDefault="00581FDE">
          <w:pPr>
            <w:pStyle w:val="TOC2"/>
            <w:tabs>
              <w:tab w:val="right" w:leader="dot" w:pos="9435"/>
            </w:tabs>
          </w:pPr>
          <w:hyperlink w:anchor="_bookmark4" w:history="1">
            <w:r>
              <w:t>Discussion</w:t>
            </w:r>
            <w:r>
              <w:rPr>
                <w:spacing w:val="-1"/>
              </w:rPr>
              <w:t xml:space="preserve"> </w:t>
            </w:r>
            <w:r>
              <w:t>paper</w:t>
            </w:r>
            <w:r>
              <w:tab/>
              <w:t>5</w:t>
            </w:r>
          </w:hyperlink>
        </w:p>
        <w:p w:rsidR="00BC78ED" w:rsidRDefault="00581FDE">
          <w:pPr>
            <w:pStyle w:val="TOC2"/>
            <w:tabs>
              <w:tab w:val="right" w:leader="dot" w:pos="9435"/>
            </w:tabs>
          </w:pPr>
          <w:hyperlink w:anchor="_bookmark5" w:history="1">
            <w:r>
              <w:t>The purpose of an Early</w:t>
            </w:r>
            <w:r>
              <w:rPr>
                <w:spacing w:val="-5"/>
              </w:rPr>
              <w:t xml:space="preserve"> </w:t>
            </w:r>
            <w:r>
              <w:t>Years</w:t>
            </w:r>
            <w:r>
              <w:rPr>
                <w:spacing w:val="-1"/>
              </w:rPr>
              <w:t xml:space="preserve"> </w:t>
            </w:r>
            <w:r>
              <w:t>Strategy</w:t>
            </w:r>
            <w:r>
              <w:tab/>
              <w:t>5</w:t>
            </w:r>
          </w:hyperlink>
        </w:p>
        <w:p w:rsidR="00BC78ED" w:rsidRDefault="00581FDE">
          <w:pPr>
            <w:pStyle w:val="TOC2"/>
            <w:tabs>
              <w:tab w:val="right" w:leader="dot" w:pos="9434"/>
            </w:tabs>
          </w:pPr>
          <w:hyperlink w:anchor="_bookmark6" w:history="1">
            <w:r>
              <w:t>Approach to developing an Early</w:t>
            </w:r>
            <w:r>
              <w:rPr>
                <w:spacing w:val="-4"/>
              </w:rPr>
              <w:t xml:space="preserve"> </w:t>
            </w:r>
            <w:r>
              <w:t>Years Strategy</w:t>
            </w:r>
            <w:r>
              <w:tab/>
              <w:t>5</w:t>
            </w:r>
          </w:hyperlink>
        </w:p>
        <w:p w:rsidR="00BC78ED" w:rsidRDefault="00581FDE">
          <w:pPr>
            <w:pStyle w:val="TOC4"/>
            <w:tabs>
              <w:tab w:val="right" w:leader="dot" w:pos="9436"/>
            </w:tabs>
            <w:spacing w:before="141"/>
          </w:pPr>
          <w:hyperlink w:anchor="_bookmark7" w:history="1">
            <w:r>
              <w:t>Stakeholder engagement</w:t>
            </w:r>
            <w:r>
              <w:rPr>
                <w:spacing w:val="-2"/>
              </w:rPr>
              <w:t xml:space="preserve"> </w:t>
            </w:r>
            <w:r>
              <w:t>and</w:t>
            </w:r>
            <w:r>
              <w:rPr>
                <w:spacing w:val="-1"/>
              </w:rPr>
              <w:t xml:space="preserve"> </w:t>
            </w:r>
            <w:r>
              <w:t>consultation</w:t>
            </w:r>
            <w:r>
              <w:tab/>
              <w:t>5</w:t>
            </w:r>
          </w:hyperlink>
        </w:p>
        <w:p w:rsidR="00BC78ED" w:rsidRDefault="00581FDE">
          <w:pPr>
            <w:pStyle w:val="TOC2"/>
            <w:tabs>
              <w:tab w:val="right" w:leader="dot" w:pos="9435"/>
            </w:tabs>
          </w:pPr>
          <w:hyperlink w:anchor="_bookmark8" w:history="1">
            <w:r>
              <w:t>Scope and</w:t>
            </w:r>
            <w:r>
              <w:rPr>
                <w:spacing w:val="-2"/>
              </w:rPr>
              <w:t xml:space="preserve"> </w:t>
            </w:r>
            <w:r>
              <w:t>key considerations</w:t>
            </w:r>
            <w:r>
              <w:tab/>
              <w:t>6</w:t>
            </w:r>
          </w:hyperlink>
        </w:p>
        <w:p w:rsidR="00BC78ED" w:rsidRDefault="00581FDE">
          <w:pPr>
            <w:pStyle w:val="TOC4"/>
            <w:tabs>
              <w:tab w:val="right" w:leader="dot" w:pos="9436"/>
            </w:tabs>
          </w:pPr>
          <w:hyperlink w:anchor="_bookmark9" w:history="1">
            <w:r>
              <w:t>First</w:t>
            </w:r>
            <w:r>
              <w:rPr>
                <w:spacing w:val="-1"/>
              </w:rPr>
              <w:t xml:space="preserve"> </w:t>
            </w:r>
            <w:r>
              <w:t>five</w:t>
            </w:r>
            <w:r>
              <w:rPr>
                <w:spacing w:val="-1"/>
              </w:rPr>
              <w:t xml:space="preserve"> </w:t>
            </w:r>
            <w:r>
              <w:t>years</w:t>
            </w:r>
            <w:r>
              <w:tab/>
              <w:t>6</w:t>
            </w:r>
          </w:hyperlink>
        </w:p>
        <w:p w:rsidR="00BC78ED" w:rsidRDefault="00581FDE">
          <w:pPr>
            <w:pStyle w:val="TOC4"/>
            <w:tabs>
              <w:tab w:val="right" w:leader="dot" w:pos="9435"/>
            </w:tabs>
            <w:spacing w:before="141"/>
          </w:pPr>
          <w:hyperlink w:anchor="_bookmark10" w:history="1">
            <w:r>
              <w:t>Commonwealth</w:t>
            </w:r>
            <w:r>
              <w:rPr>
                <w:spacing w:val="-1"/>
              </w:rPr>
              <w:t xml:space="preserve"> </w:t>
            </w:r>
            <w:r>
              <w:t>Government focus</w:t>
            </w:r>
            <w:r>
              <w:tab/>
              <w:t>6</w:t>
            </w:r>
          </w:hyperlink>
        </w:p>
        <w:p w:rsidR="00BC78ED" w:rsidRDefault="00581FDE">
          <w:pPr>
            <w:pStyle w:val="TOC4"/>
            <w:tabs>
              <w:tab w:val="right" w:leader="dot" w:pos="9435"/>
            </w:tabs>
          </w:pPr>
          <w:hyperlink w:anchor="_bookmark11" w:history="1">
            <w:r>
              <w:t>A focus on breaking</w:t>
            </w:r>
            <w:r>
              <w:rPr>
                <w:spacing w:val="-2"/>
              </w:rPr>
              <w:t xml:space="preserve"> </w:t>
            </w:r>
            <w:r>
              <w:t>down</w:t>
            </w:r>
            <w:r>
              <w:rPr>
                <w:spacing w:val="-1"/>
              </w:rPr>
              <w:t xml:space="preserve"> </w:t>
            </w:r>
            <w:r>
              <w:t>silos</w:t>
            </w:r>
            <w:r>
              <w:tab/>
              <w:t>6</w:t>
            </w:r>
          </w:hyperlink>
        </w:p>
        <w:p w:rsidR="00BC78ED" w:rsidRDefault="00581FDE">
          <w:pPr>
            <w:pStyle w:val="TOC4"/>
            <w:tabs>
              <w:tab w:val="right" w:leader="dot" w:pos="9436"/>
            </w:tabs>
          </w:pPr>
          <w:hyperlink w:anchor="_bookmark12" w:history="1">
            <w:r>
              <w:t>Relationship with other Commonwealth</w:t>
            </w:r>
            <w:r>
              <w:rPr>
                <w:spacing w:val="-3"/>
              </w:rPr>
              <w:t xml:space="preserve"> </w:t>
            </w:r>
            <w:r>
              <w:t>Government Strategies</w:t>
            </w:r>
            <w:r>
              <w:tab/>
              <w:t>7</w:t>
            </w:r>
          </w:hyperlink>
        </w:p>
        <w:p w:rsidR="00BC78ED" w:rsidRDefault="00581FDE">
          <w:pPr>
            <w:pStyle w:val="TOC4"/>
            <w:tabs>
              <w:tab w:val="right" w:leader="dot" w:pos="9435"/>
            </w:tabs>
          </w:pPr>
          <w:hyperlink w:anchor="_bookmark13" w:history="1">
            <w:r>
              <w:t>International</w:t>
            </w:r>
            <w:r>
              <w:rPr>
                <w:spacing w:val="-1"/>
              </w:rPr>
              <w:t xml:space="preserve"> </w:t>
            </w:r>
            <w:r>
              <w:t>obligations</w:t>
            </w:r>
            <w:r>
              <w:tab/>
              <w:t>7</w:t>
            </w:r>
          </w:hyperlink>
        </w:p>
        <w:p w:rsidR="00BC78ED" w:rsidRDefault="00581FDE">
          <w:pPr>
            <w:pStyle w:val="TOC4"/>
            <w:tabs>
              <w:tab w:val="right" w:leader="dot" w:pos="9434"/>
            </w:tabs>
            <w:spacing w:before="141"/>
          </w:pPr>
          <w:hyperlink w:anchor="_bookmark14" w:history="1">
            <w:r>
              <w:t>Strengths-based</w:t>
            </w:r>
            <w:r>
              <w:tab/>
              <w:t>7</w:t>
            </w:r>
          </w:hyperlink>
        </w:p>
        <w:p w:rsidR="00BC78ED" w:rsidRDefault="00581FDE">
          <w:pPr>
            <w:pStyle w:val="TOC4"/>
            <w:tabs>
              <w:tab w:val="right" w:leader="dot" w:pos="9435"/>
            </w:tabs>
          </w:pPr>
          <w:hyperlink w:anchor="_bookmark15" w:history="1">
            <w:r>
              <w:t>Child and</w:t>
            </w:r>
            <w:r>
              <w:rPr>
                <w:spacing w:val="-2"/>
              </w:rPr>
              <w:t xml:space="preserve"> </w:t>
            </w:r>
            <w:r>
              <w:t>family</w:t>
            </w:r>
            <w:r>
              <w:rPr>
                <w:spacing w:val="-1"/>
              </w:rPr>
              <w:t xml:space="preserve"> </w:t>
            </w:r>
            <w:r>
              <w:t>centred</w:t>
            </w:r>
            <w:r>
              <w:tab/>
              <w:t>7</w:t>
            </w:r>
          </w:hyperlink>
        </w:p>
        <w:p w:rsidR="00BC78ED" w:rsidRDefault="00581FDE">
          <w:pPr>
            <w:pStyle w:val="TOC4"/>
            <w:tabs>
              <w:tab w:val="right" w:leader="dot" w:pos="9436"/>
            </w:tabs>
          </w:pPr>
          <w:hyperlink w:anchor="_bookmark16" w:history="1">
            <w:r>
              <w:t>First</w:t>
            </w:r>
            <w:r>
              <w:rPr>
                <w:spacing w:val="-1"/>
              </w:rPr>
              <w:t xml:space="preserve"> </w:t>
            </w:r>
            <w:r>
              <w:t>Nations</w:t>
            </w:r>
            <w:r>
              <w:tab/>
              <w:t>8</w:t>
            </w:r>
          </w:hyperlink>
        </w:p>
        <w:p w:rsidR="00BC78ED" w:rsidRDefault="00581FDE">
          <w:pPr>
            <w:pStyle w:val="TOC4"/>
            <w:tabs>
              <w:tab w:val="right" w:leader="dot" w:pos="9435"/>
            </w:tabs>
            <w:spacing w:before="141"/>
          </w:pPr>
          <w:hyperlink w:anchor="_bookmark17" w:history="1">
            <w:r>
              <w:t>Respectful of diversity</w:t>
            </w:r>
            <w:r>
              <w:rPr>
                <w:spacing w:val="-2"/>
              </w:rPr>
              <w:t xml:space="preserve"> </w:t>
            </w:r>
            <w:r>
              <w:t>and</w:t>
            </w:r>
            <w:r>
              <w:rPr>
                <w:spacing w:val="-1"/>
              </w:rPr>
              <w:t xml:space="preserve"> </w:t>
            </w:r>
            <w:r>
              <w:t>inclusivity</w:t>
            </w:r>
            <w:r>
              <w:tab/>
              <w:t>8</w:t>
            </w:r>
          </w:hyperlink>
        </w:p>
        <w:p w:rsidR="00BC78ED" w:rsidRDefault="00581FDE">
          <w:pPr>
            <w:pStyle w:val="TOC4"/>
            <w:tabs>
              <w:tab w:val="right" w:leader="dot" w:pos="9435"/>
            </w:tabs>
          </w:pPr>
          <w:hyperlink w:anchor="_bookmark18" w:history="1">
            <w:r>
              <w:t>Data</w:t>
            </w:r>
            <w:r>
              <w:tab/>
              <w:t>8</w:t>
            </w:r>
          </w:hyperlink>
        </w:p>
        <w:p w:rsidR="00BC78ED" w:rsidRDefault="00581FDE">
          <w:pPr>
            <w:pStyle w:val="TOC1"/>
            <w:tabs>
              <w:tab w:val="right" w:leader="dot" w:pos="9437"/>
            </w:tabs>
          </w:pPr>
          <w:hyperlink w:anchor="_bookmark19" w:history="1">
            <w:r>
              <w:t>Section 2. The case for an Early</w:t>
            </w:r>
            <w:r>
              <w:rPr>
                <w:spacing w:val="-3"/>
              </w:rPr>
              <w:t xml:space="preserve"> </w:t>
            </w:r>
            <w:r>
              <w:t>Years Strategy</w:t>
            </w:r>
            <w:r>
              <w:tab/>
              <w:t>9</w:t>
            </w:r>
          </w:hyperlink>
        </w:p>
        <w:p w:rsidR="00BC78ED" w:rsidRDefault="00581FDE">
          <w:pPr>
            <w:pStyle w:val="TOC2"/>
            <w:tabs>
              <w:tab w:val="right" w:leader="dot" w:pos="9436"/>
            </w:tabs>
          </w:pPr>
          <w:hyperlink w:anchor="_bookmark20" w:history="1">
            <w:r>
              <w:t>The</w:t>
            </w:r>
            <w:r>
              <w:rPr>
                <w:spacing w:val="-1"/>
              </w:rPr>
              <w:t xml:space="preserve"> </w:t>
            </w:r>
            <w:r>
              <w:t>evidence.</w:t>
            </w:r>
            <w:r>
              <w:tab/>
              <w:t>9</w:t>
            </w:r>
          </w:hyperlink>
        </w:p>
        <w:p w:rsidR="00BC78ED" w:rsidRDefault="00581FDE">
          <w:pPr>
            <w:pStyle w:val="TOC2"/>
            <w:tabs>
              <w:tab w:val="right" w:leader="dot" w:pos="9435"/>
            </w:tabs>
            <w:spacing w:before="141"/>
          </w:pPr>
          <w:hyperlink w:anchor="_bookmark21" w:history="1">
            <w:r>
              <w:t>How children</w:t>
            </w:r>
            <w:r>
              <w:rPr>
                <w:spacing w:val="-2"/>
              </w:rPr>
              <w:t xml:space="preserve"> </w:t>
            </w:r>
            <w:r>
              <w:t>are faring</w:t>
            </w:r>
            <w:r>
              <w:tab/>
              <w:t>10</w:t>
            </w:r>
          </w:hyperlink>
        </w:p>
        <w:p w:rsidR="00BC78ED" w:rsidRDefault="00581FDE">
          <w:pPr>
            <w:pStyle w:val="TOC1"/>
            <w:tabs>
              <w:tab w:val="right" w:leader="dot" w:pos="9436"/>
            </w:tabs>
          </w:pPr>
          <w:hyperlink w:anchor="_bookmark22" w:history="1">
            <w:r>
              <w:t>Se</w:t>
            </w:r>
            <w:r>
              <w:t>ction 3.</w:t>
            </w:r>
            <w:r>
              <w:rPr>
                <w:spacing w:val="-1"/>
              </w:rPr>
              <w:t xml:space="preserve"> </w:t>
            </w:r>
            <w:r>
              <w:t>Your views</w:t>
            </w:r>
            <w:r>
              <w:tab/>
              <w:t>11</w:t>
            </w:r>
          </w:hyperlink>
        </w:p>
        <w:p w:rsidR="00BC78ED" w:rsidRDefault="00581FDE">
          <w:pPr>
            <w:pStyle w:val="TOC3"/>
            <w:numPr>
              <w:ilvl w:val="0"/>
              <w:numId w:val="5"/>
            </w:numPr>
            <w:tabs>
              <w:tab w:val="left" w:pos="861"/>
              <w:tab w:val="right" w:leader="dot" w:pos="9433"/>
            </w:tabs>
          </w:pPr>
          <w:hyperlink w:anchor="_bookmark23" w:history="1">
            <w:r>
              <w:t>Proposed structure of Early</w:t>
            </w:r>
            <w:r>
              <w:rPr>
                <w:spacing w:val="-3"/>
              </w:rPr>
              <w:t xml:space="preserve"> </w:t>
            </w:r>
            <w:r>
              <w:t>Years</w:t>
            </w:r>
            <w:r>
              <w:rPr>
                <w:spacing w:val="-1"/>
              </w:rPr>
              <w:t xml:space="preserve"> </w:t>
            </w:r>
            <w:r>
              <w:t>Strategy</w:t>
            </w:r>
            <w:r>
              <w:tab/>
              <w:t>11</w:t>
            </w:r>
          </w:hyperlink>
        </w:p>
        <w:p w:rsidR="00BC78ED" w:rsidRDefault="00581FDE">
          <w:pPr>
            <w:pStyle w:val="TOC3"/>
            <w:numPr>
              <w:ilvl w:val="0"/>
              <w:numId w:val="5"/>
            </w:numPr>
            <w:tabs>
              <w:tab w:val="left" w:pos="861"/>
              <w:tab w:val="right" w:leader="dot" w:pos="9436"/>
            </w:tabs>
            <w:spacing w:before="141"/>
          </w:pPr>
          <w:hyperlink w:anchor="_bookmark24" w:history="1">
            <w:r>
              <w:t>Vision</w:t>
            </w:r>
            <w:r>
              <w:tab/>
              <w:t>11</w:t>
            </w:r>
          </w:hyperlink>
        </w:p>
        <w:p w:rsidR="00BC78ED" w:rsidRDefault="00581FDE">
          <w:pPr>
            <w:pStyle w:val="TOC3"/>
            <w:numPr>
              <w:ilvl w:val="0"/>
              <w:numId w:val="5"/>
            </w:numPr>
            <w:tabs>
              <w:tab w:val="left" w:pos="861"/>
              <w:tab w:val="right" w:leader="dot" w:pos="9436"/>
            </w:tabs>
          </w:pPr>
          <w:hyperlink w:anchor="_bookmark25" w:history="1">
            <w:r>
              <w:t>Outcomes</w:t>
            </w:r>
            <w:r>
              <w:tab/>
              <w:t>12</w:t>
            </w:r>
          </w:hyperlink>
        </w:p>
        <w:p w:rsidR="00BC78ED" w:rsidRDefault="00581FDE">
          <w:pPr>
            <w:pStyle w:val="TOC3"/>
            <w:numPr>
              <w:ilvl w:val="0"/>
              <w:numId w:val="5"/>
            </w:numPr>
            <w:tabs>
              <w:tab w:val="left" w:pos="861"/>
              <w:tab w:val="right" w:leader="dot" w:pos="9436"/>
            </w:tabs>
          </w:pPr>
          <w:hyperlink w:anchor="_bookmark26" w:history="1">
            <w:r>
              <w:t>Policy</w:t>
            </w:r>
            <w:r>
              <w:rPr>
                <w:spacing w:val="-1"/>
              </w:rPr>
              <w:t xml:space="preserve"> </w:t>
            </w:r>
            <w:r>
              <w:t>priorities</w:t>
            </w:r>
            <w:r>
              <w:tab/>
              <w:t>12</w:t>
            </w:r>
          </w:hyperlink>
        </w:p>
        <w:p w:rsidR="00BC78ED" w:rsidRDefault="00581FDE">
          <w:pPr>
            <w:pStyle w:val="TOC3"/>
            <w:numPr>
              <w:ilvl w:val="0"/>
              <w:numId w:val="5"/>
            </w:numPr>
            <w:tabs>
              <w:tab w:val="left" w:pos="856"/>
              <w:tab w:val="right" w:leader="dot" w:pos="9436"/>
            </w:tabs>
            <w:ind w:left="855" w:hanging="216"/>
          </w:pPr>
          <w:hyperlink w:anchor="_bookmark27" w:history="1">
            <w:r>
              <w:t>Principles</w:t>
            </w:r>
            <w:r>
              <w:tab/>
              <w:t>12</w:t>
            </w:r>
          </w:hyperlink>
        </w:p>
        <w:p w:rsidR="00BC78ED" w:rsidRDefault="00581FDE">
          <w:pPr>
            <w:pStyle w:val="TOC3"/>
            <w:numPr>
              <w:ilvl w:val="0"/>
              <w:numId w:val="5"/>
            </w:numPr>
            <w:tabs>
              <w:tab w:val="left" w:pos="813"/>
              <w:tab w:val="right" w:leader="dot" w:pos="9436"/>
            </w:tabs>
            <w:spacing w:before="141"/>
            <w:ind w:left="812" w:hanging="173"/>
          </w:pPr>
          <w:hyperlink w:anchor="_bookmark28" w:history="1">
            <w:r>
              <w:t>Evidence-based</w:t>
            </w:r>
            <w:r>
              <w:rPr>
                <w:spacing w:val="-1"/>
              </w:rPr>
              <w:t xml:space="preserve"> </w:t>
            </w:r>
            <w:r>
              <w:t>approach</w:t>
            </w:r>
            <w:r>
              <w:tab/>
              <w:t>13</w:t>
            </w:r>
          </w:hyperlink>
        </w:p>
        <w:p w:rsidR="00BC78ED" w:rsidRDefault="00581FDE">
          <w:pPr>
            <w:pStyle w:val="TOC1"/>
            <w:tabs>
              <w:tab w:val="right" w:leader="dot" w:pos="9435"/>
            </w:tabs>
          </w:pPr>
          <w:hyperlink w:anchor="_bookmark29" w:history="1">
            <w:r>
              <w:t>Attachment</w:t>
            </w:r>
            <w:r>
              <w:rPr>
                <w:spacing w:val="-2"/>
              </w:rPr>
              <w:t xml:space="preserve"> </w:t>
            </w:r>
            <w:r>
              <w:t>A</w:t>
            </w:r>
            <w:r>
              <w:tab/>
              <w:t>15</w:t>
            </w:r>
          </w:hyperlink>
        </w:p>
        <w:p w:rsidR="00BC78ED" w:rsidRDefault="00581FDE">
          <w:pPr>
            <w:pStyle w:val="TOC1"/>
            <w:tabs>
              <w:tab w:val="right" w:leader="dot" w:pos="9435"/>
            </w:tabs>
          </w:pPr>
          <w:hyperlink w:anchor="_bookmark30" w:history="1">
            <w:r>
              <w:t>Attachment</w:t>
            </w:r>
            <w:r>
              <w:rPr>
                <w:spacing w:val="-2"/>
              </w:rPr>
              <w:t xml:space="preserve"> </w:t>
            </w:r>
            <w:r>
              <w:t>B</w:t>
            </w:r>
            <w:r>
              <w:tab/>
              <w:t>16</w:t>
            </w:r>
          </w:hyperlink>
        </w:p>
        <w:p w:rsidR="00BC78ED" w:rsidRDefault="00581FDE">
          <w:pPr>
            <w:pStyle w:val="TOC1"/>
            <w:tabs>
              <w:tab w:val="right" w:leader="dot" w:pos="9435"/>
            </w:tabs>
            <w:spacing w:before="141"/>
          </w:pPr>
          <w:hyperlink w:anchor="_bookmark31" w:history="1">
            <w:r>
              <w:t>References</w:t>
            </w:r>
            <w:r>
              <w:tab/>
              <w:t>18</w:t>
            </w:r>
          </w:hyperlink>
        </w:p>
      </w:sdtContent>
    </w:sdt>
    <w:p w:rsidR="00BC78ED" w:rsidRDefault="00BC78ED">
      <w:pPr>
        <w:sectPr w:rsidR="00BC78ED">
          <w:headerReference w:type="default" r:id="rId9"/>
          <w:footerReference w:type="default" r:id="rId10"/>
          <w:pgSz w:w="11910" w:h="16840"/>
          <w:pgMar w:top="1860" w:right="1000" w:bottom="1240" w:left="1020" w:header="0" w:footer="1054" w:gutter="0"/>
          <w:pgNumType w:start="2"/>
          <w:cols w:space="720"/>
        </w:sectPr>
      </w:pPr>
    </w:p>
    <w:p w:rsidR="00BC78ED" w:rsidRDefault="00581FDE">
      <w:pPr>
        <w:pStyle w:val="BodyText"/>
        <w:spacing w:before="72"/>
        <w:ind w:left="420" w:right="808"/>
      </w:pPr>
      <w:bookmarkStart w:id="0" w:name="_bookmark0"/>
      <w:bookmarkEnd w:id="0"/>
      <w:r>
        <w:lastRenderedPageBreak/>
        <w:t>Every child deserves the opportunity for the best start to life; a chance to achieve their goals and dreams.</w:t>
      </w:r>
    </w:p>
    <w:p w:rsidR="00BC78ED" w:rsidRDefault="00BC78ED">
      <w:pPr>
        <w:pStyle w:val="BodyText"/>
      </w:pPr>
    </w:p>
    <w:p w:rsidR="00BC78ED" w:rsidRDefault="00581FDE">
      <w:pPr>
        <w:pStyle w:val="BodyText"/>
        <w:ind w:left="420" w:right="517"/>
      </w:pPr>
      <w:r>
        <w:t>Australia should have the highest ambitions and aspirations for all young children, their families and kin. The Early Years Strategy will celebrate the successes of Australian children, recognising that many are happy and thriving. It will aspire to do mor</w:t>
      </w:r>
      <w:r>
        <w:t>e and will build on these good foundations</w:t>
      </w:r>
    </w:p>
    <w:p w:rsidR="00BC78ED" w:rsidRDefault="00581FDE">
      <w:pPr>
        <w:pStyle w:val="BodyText"/>
        <w:ind w:left="420"/>
      </w:pPr>
      <w:r>
        <w:t>to ensure that no child or family is held back, or left behind.</w:t>
      </w:r>
    </w:p>
    <w:p w:rsidR="00BC78ED" w:rsidRDefault="00BC78ED">
      <w:pPr>
        <w:pStyle w:val="BodyText"/>
      </w:pPr>
    </w:p>
    <w:p w:rsidR="00BC78ED" w:rsidRDefault="00581FDE">
      <w:pPr>
        <w:pStyle w:val="BodyText"/>
        <w:ind w:left="420" w:right="772"/>
        <w:jc w:val="both"/>
      </w:pPr>
      <w:r>
        <w:t>The early years are a window of opportunity to positively influence children’s development, their sense of identity, health and wellbeing, learning,</w:t>
      </w:r>
      <w:r>
        <w:t xml:space="preserve"> safety, and happiness. A strong start in the early years will increase the likelihood of success that can carry children in good stead throughout life.</w:t>
      </w:r>
    </w:p>
    <w:p w:rsidR="00BC78ED" w:rsidRDefault="00BC78ED">
      <w:pPr>
        <w:pStyle w:val="BodyText"/>
      </w:pPr>
    </w:p>
    <w:p w:rsidR="00BC78ED" w:rsidRDefault="00581FDE">
      <w:pPr>
        <w:pStyle w:val="BodyText"/>
        <w:ind w:left="420" w:right="610"/>
        <w:jc w:val="both"/>
      </w:pPr>
      <w:r>
        <w:t>The Early Years Strategy will be the roadmap that sets out a shared understanding of what children and</w:t>
      </w:r>
      <w:r>
        <w:t xml:space="preserve"> families in Australia need in the early years. A road map that can shape Government policy in a holistic way and ensure we have a common agenda to drive Government actions.</w:t>
      </w:r>
    </w:p>
    <w:p w:rsidR="00BC78ED" w:rsidRDefault="00BC78ED">
      <w:pPr>
        <w:pStyle w:val="BodyText"/>
      </w:pPr>
    </w:p>
    <w:p w:rsidR="00BC78ED" w:rsidRDefault="00581FDE">
      <w:pPr>
        <w:pStyle w:val="BodyText"/>
        <w:ind w:left="420" w:right="488"/>
      </w:pPr>
      <w:r>
        <w:t>We want to reinforce the importance of the early years to the nation by developin</w:t>
      </w:r>
      <w:r>
        <w:t>g a vision to guide our efforts in how we support children in their first five years, while also honouring childhood. By focusing on the early years, we are safeguarding and uplifting the wellbeing and skills of the next generation. This will enable childr</w:t>
      </w:r>
      <w:r>
        <w:t>en to reach their full potential, and has broader, positive implications for our communities, the economy, and the nation across current and future generations.</w:t>
      </w:r>
    </w:p>
    <w:p w:rsidR="00BC78ED" w:rsidRDefault="00BC78ED">
      <w:pPr>
        <w:pStyle w:val="BodyText"/>
      </w:pPr>
    </w:p>
    <w:p w:rsidR="00BC78ED" w:rsidRDefault="00581FDE">
      <w:pPr>
        <w:pStyle w:val="BodyText"/>
        <w:ind w:left="420" w:right="476"/>
      </w:pPr>
      <w:r>
        <w:t>The Commonwealth Government is committed to supporting children in the early years. We have in</w:t>
      </w:r>
      <w:r>
        <w:t>vested in making early childhood education and care more affordable, funded new playgroups and toy libraries, and reformed Paid Parental Leave. The establishment of the Early Childhood Care and Development Policy Partnership will drive community-led polici</w:t>
      </w:r>
      <w:r>
        <w:t>es and programs to support First Nations children.</w:t>
      </w:r>
    </w:p>
    <w:p w:rsidR="00BC78ED" w:rsidRDefault="00BC78ED">
      <w:pPr>
        <w:pStyle w:val="BodyText"/>
      </w:pPr>
    </w:p>
    <w:p w:rsidR="00BC78ED" w:rsidRDefault="00581FDE">
      <w:pPr>
        <w:pStyle w:val="BodyText"/>
        <w:ind w:left="420" w:right="563"/>
      </w:pPr>
      <w:r>
        <w:t xml:space="preserve">There is currently no overarching Commonwealth strategy to support the early years in Australia. We are committed to developing a Commonwealth Early Years Strategy to create a new, integrated approach to </w:t>
      </w:r>
      <w:r>
        <w:t>the early years and prioritise the wellbeing, education and development of Australia’s children. It will improve coordination between Commonwealth Government programs, funding and frameworks impacting early childhood development.</w:t>
      </w:r>
    </w:p>
    <w:p w:rsidR="00BC78ED" w:rsidRDefault="00BC78ED">
      <w:pPr>
        <w:pStyle w:val="BodyText"/>
      </w:pPr>
    </w:p>
    <w:p w:rsidR="00BC78ED" w:rsidRDefault="00581FDE">
      <w:pPr>
        <w:pStyle w:val="BodyText"/>
        <w:ind w:left="420" w:right="475"/>
      </w:pPr>
      <w:r>
        <w:t>The Strategy will be informed by you, and will keep children and families at the centre of its design. It will reflect the important role of families and carers, kin and culture, and communities, as well as a wide range of services for young children, incl</w:t>
      </w:r>
      <w:r>
        <w:t>uding early childhood education and care, playgroups and maternal health supports. We are keen to hear from all</w:t>
      </w:r>
      <w:r>
        <w:rPr>
          <w:spacing w:val="-7"/>
        </w:rPr>
        <w:t xml:space="preserve"> </w:t>
      </w:r>
      <w:r>
        <w:t>Australians.</w:t>
      </w:r>
    </w:p>
    <w:p w:rsidR="00BC78ED" w:rsidRDefault="00BC78ED">
      <w:pPr>
        <w:pStyle w:val="BodyText"/>
      </w:pPr>
    </w:p>
    <w:p w:rsidR="00BC78ED" w:rsidRDefault="00581FDE">
      <w:pPr>
        <w:pStyle w:val="BodyText"/>
        <w:ind w:left="420"/>
        <w:jc w:val="both"/>
      </w:pPr>
      <w:r>
        <w:rPr>
          <w:noProof/>
          <w:lang w:val="en-AU" w:eastAsia="en-AU"/>
        </w:rPr>
        <mc:AlternateContent>
          <mc:Choice Requires="wps">
            <w:drawing>
              <wp:anchor distT="0" distB="0" distL="114300" distR="114300" simplePos="0" relativeHeight="15730688" behindDoc="0" locked="0" layoutInCell="1" allowOverlap="1">
                <wp:simplePos x="0" y="0"/>
                <wp:positionH relativeFrom="page">
                  <wp:posOffset>5309870</wp:posOffset>
                </wp:positionH>
                <wp:positionV relativeFrom="paragraph">
                  <wp:posOffset>452120</wp:posOffset>
                </wp:positionV>
                <wp:extent cx="1553845" cy="870585"/>
                <wp:effectExtent l="0" t="0" r="0" b="0"/>
                <wp:wrapNone/>
                <wp:docPr id="101"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3845" cy="870585"/>
                        </a:xfrm>
                        <a:custGeom>
                          <a:avLst/>
                          <a:gdLst>
                            <a:gd name="T0" fmla="+- 0 8580 8362"/>
                            <a:gd name="T1" fmla="*/ T0 w 2447"/>
                            <a:gd name="T2" fmla="+- 0 1462 712"/>
                            <a:gd name="T3" fmla="*/ 1462 h 1371"/>
                            <a:gd name="T4" fmla="+- 0 8362 8362"/>
                            <a:gd name="T5" fmla="*/ T4 w 2447"/>
                            <a:gd name="T6" fmla="+- 0 1759 712"/>
                            <a:gd name="T7" fmla="*/ 1759 h 1371"/>
                            <a:gd name="T8" fmla="+- 0 8554 8362"/>
                            <a:gd name="T9" fmla="*/ T8 w 2447"/>
                            <a:gd name="T10" fmla="+- 0 1768 712"/>
                            <a:gd name="T11" fmla="*/ 1768 h 1371"/>
                            <a:gd name="T12" fmla="+- 0 8780 8362"/>
                            <a:gd name="T13" fmla="*/ T12 w 2447"/>
                            <a:gd name="T14" fmla="+- 0 1602 712"/>
                            <a:gd name="T15" fmla="*/ 1602 h 1371"/>
                            <a:gd name="T16" fmla="+- 0 9033 8362"/>
                            <a:gd name="T17" fmla="*/ T16 w 2447"/>
                            <a:gd name="T18" fmla="+- 0 1305 712"/>
                            <a:gd name="T19" fmla="*/ 1305 h 1371"/>
                            <a:gd name="T20" fmla="+- 0 9268 8362"/>
                            <a:gd name="T21" fmla="*/ T20 w 2447"/>
                            <a:gd name="T22" fmla="+- 0 1000 712"/>
                            <a:gd name="T23" fmla="*/ 1000 h 1371"/>
                            <a:gd name="T24" fmla="+- 0 9398 8362"/>
                            <a:gd name="T25" fmla="*/ T24 w 2447"/>
                            <a:gd name="T26" fmla="+- 0 817 712"/>
                            <a:gd name="T27" fmla="*/ 817 h 1371"/>
                            <a:gd name="T28" fmla="+- 0 9207 8362"/>
                            <a:gd name="T29" fmla="*/ T28 w 2447"/>
                            <a:gd name="T30" fmla="+- 0 1087 712"/>
                            <a:gd name="T31" fmla="*/ 1087 h 1371"/>
                            <a:gd name="T32" fmla="+- 0 9076 8362"/>
                            <a:gd name="T33" fmla="*/ T32 w 2447"/>
                            <a:gd name="T34" fmla="+- 0 1410 712"/>
                            <a:gd name="T35" fmla="*/ 1410 h 1371"/>
                            <a:gd name="T36" fmla="+- 0 8980 8362"/>
                            <a:gd name="T37" fmla="*/ T36 w 2447"/>
                            <a:gd name="T38" fmla="+- 0 1681 712"/>
                            <a:gd name="T39" fmla="*/ 1681 h 1371"/>
                            <a:gd name="T40" fmla="+- 0 8937 8362"/>
                            <a:gd name="T41" fmla="*/ T40 w 2447"/>
                            <a:gd name="T42" fmla="+- 0 1768 712"/>
                            <a:gd name="T43" fmla="*/ 1768 h 1371"/>
                            <a:gd name="T44" fmla="+- 0 8998 8362"/>
                            <a:gd name="T45" fmla="*/ T44 w 2447"/>
                            <a:gd name="T46" fmla="+- 0 1515 712"/>
                            <a:gd name="T47" fmla="*/ 1515 h 1371"/>
                            <a:gd name="T48" fmla="+- 0 9015 8362"/>
                            <a:gd name="T49" fmla="*/ T48 w 2447"/>
                            <a:gd name="T50" fmla="+- 0 1253 712"/>
                            <a:gd name="T51" fmla="*/ 1253 h 1371"/>
                            <a:gd name="T52" fmla="+- 0 8815 8362"/>
                            <a:gd name="T53" fmla="*/ T52 w 2447"/>
                            <a:gd name="T54" fmla="+- 0 1358 712"/>
                            <a:gd name="T55" fmla="*/ 1358 h 1371"/>
                            <a:gd name="T56" fmla="+- 0 8684 8362"/>
                            <a:gd name="T57" fmla="*/ T56 w 2447"/>
                            <a:gd name="T58" fmla="+- 0 1541 712"/>
                            <a:gd name="T59" fmla="*/ 1541 h 1371"/>
                            <a:gd name="T60" fmla="+- 0 8832 8362"/>
                            <a:gd name="T61" fmla="*/ T60 w 2447"/>
                            <a:gd name="T62" fmla="+- 0 1567 712"/>
                            <a:gd name="T63" fmla="*/ 1567 h 1371"/>
                            <a:gd name="T64" fmla="+- 0 9033 8362"/>
                            <a:gd name="T65" fmla="*/ T64 w 2447"/>
                            <a:gd name="T66" fmla="+- 0 1419 712"/>
                            <a:gd name="T67" fmla="*/ 1419 h 1371"/>
                            <a:gd name="T68" fmla="+- 0 9233 8362"/>
                            <a:gd name="T69" fmla="*/ T68 w 2447"/>
                            <a:gd name="T70" fmla="+- 0 1253 712"/>
                            <a:gd name="T71" fmla="*/ 1253 h 1371"/>
                            <a:gd name="T72" fmla="+- 0 9181 8362"/>
                            <a:gd name="T73" fmla="*/ T72 w 2447"/>
                            <a:gd name="T74" fmla="+- 0 1532 712"/>
                            <a:gd name="T75" fmla="*/ 1532 h 1371"/>
                            <a:gd name="T76" fmla="+- 0 9163 8362"/>
                            <a:gd name="T77" fmla="*/ T76 w 2447"/>
                            <a:gd name="T78" fmla="+- 0 1611 712"/>
                            <a:gd name="T79" fmla="*/ 1611 h 1371"/>
                            <a:gd name="T80" fmla="+- 0 9259 8362"/>
                            <a:gd name="T81" fmla="*/ T80 w 2447"/>
                            <a:gd name="T82" fmla="+- 0 1428 712"/>
                            <a:gd name="T83" fmla="*/ 1428 h 1371"/>
                            <a:gd name="T84" fmla="+- 0 9320 8362"/>
                            <a:gd name="T85" fmla="*/ T84 w 2447"/>
                            <a:gd name="T86" fmla="+- 0 1471 712"/>
                            <a:gd name="T87" fmla="*/ 1471 h 1371"/>
                            <a:gd name="T88" fmla="+- 0 9250 8362"/>
                            <a:gd name="T89" fmla="*/ T88 w 2447"/>
                            <a:gd name="T90" fmla="+- 0 1663 712"/>
                            <a:gd name="T91" fmla="*/ 1663 h 1371"/>
                            <a:gd name="T92" fmla="+- 0 9398 8362"/>
                            <a:gd name="T93" fmla="*/ T92 w 2447"/>
                            <a:gd name="T94" fmla="+- 0 1480 712"/>
                            <a:gd name="T95" fmla="*/ 1480 h 1371"/>
                            <a:gd name="T96" fmla="+- 0 9442 8362"/>
                            <a:gd name="T97" fmla="*/ T96 w 2447"/>
                            <a:gd name="T98" fmla="+- 0 1489 712"/>
                            <a:gd name="T99" fmla="*/ 1489 h 1371"/>
                            <a:gd name="T100" fmla="+- 0 9407 8362"/>
                            <a:gd name="T101" fmla="*/ T100 w 2447"/>
                            <a:gd name="T102" fmla="+- 0 1655 712"/>
                            <a:gd name="T103" fmla="*/ 1655 h 1371"/>
                            <a:gd name="T104" fmla="+- 0 9529 8362"/>
                            <a:gd name="T105" fmla="*/ T104 w 2447"/>
                            <a:gd name="T106" fmla="+- 0 1462 712"/>
                            <a:gd name="T107" fmla="*/ 1462 h 1371"/>
                            <a:gd name="T108" fmla="+- 0 9538 8362"/>
                            <a:gd name="T109" fmla="*/ T108 w 2447"/>
                            <a:gd name="T110" fmla="+- 0 1471 712"/>
                            <a:gd name="T111" fmla="*/ 1471 h 1371"/>
                            <a:gd name="T112" fmla="+- 0 9581 8362"/>
                            <a:gd name="T113" fmla="*/ T112 w 2447"/>
                            <a:gd name="T114" fmla="+- 0 1550 712"/>
                            <a:gd name="T115" fmla="*/ 1550 h 1371"/>
                            <a:gd name="T116" fmla="+- 0 9677 8362"/>
                            <a:gd name="T117" fmla="*/ T116 w 2447"/>
                            <a:gd name="T118" fmla="+- 0 1585 712"/>
                            <a:gd name="T119" fmla="*/ 1585 h 1371"/>
                            <a:gd name="T120" fmla="+- 0 9860 8362"/>
                            <a:gd name="T121" fmla="*/ T120 w 2447"/>
                            <a:gd name="T122" fmla="+- 0 1689 712"/>
                            <a:gd name="T123" fmla="*/ 1689 h 1371"/>
                            <a:gd name="T124" fmla="+- 0 10112 8362"/>
                            <a:gd name="T125" fmla="*/ T124 w 2447"/>
                            <a:gd name="T126" fmla="+- 0 1541 712"/>
                            <a:gd name="T127" fmla="*/ 1541 h 1371"/>
                            <a:gd name="T128" fmla="+- 0 10382 8362"/>
                            <a:gd name="T129" fmla="*/ T128 w 2447"/>
                            <a:gd name="T130" fmla="+- 0 1218 712"/>
                            <a:gd name="T131" fmla="*/ 1218 h 1371"/>
                            <a:gd name="T132" fmla="+- 0 10530 8362"/>
                            <a:gd name="T133" fmla="*/ T132 w 2447"/>
                            <a:gd name="T134" fmla="+- 0 939 712"/>
                            <a:gd name="T135" fmla="*/ 939 h 1371"/>
                            <a:gd name="T136" fmla="+- 0 10426 8362"/>
                            <a:gd name="T137" fmla="*/ T136 w 2447"/>
                            <a:gd name="T138" fmla="+- 0 712 712"/>
                            <a:gd name="T139" fmla="*/ 712 h 1371"/>
                            <a:gd name="T140" fmla="+- 0 10165 8362"/>
                            <a:gd name="T141" fmla="*/ T140 w 2447"/>
                            <a:gd name="T142" fmla="+- 0 773 712"/>
                            <a:gd name="T143" fmla="*/ 773 h 1371"/>
                            <a:gd name="T144" fmla="+- 0 9869 8362"/>
                            <a:gd name="T145" fmla="*/ T144 w 2447"/>
                            <a:gd name="T146" fmla="+- 0 1052 712"/>
                            <a:gd name="T147" fmla="*/ 1052 h 1371"/>
                            <a:gd name="T148" fmla="+- 0 9721 8362"/>
                            <a:gd name="T149" fmla="*/ T148 w 2447"/>
                            <a:gd name="T150" fmla="+- 0 1366 712"/>
                            <a:gd name="T151" fmla="*/ 1366 h 1371"/>
                            <a:gd name="T152" fmla="+- 0 9755 8362"/>
                            <a:gd name="T153" fmla="*/ T152 w 2447"/>
                            <a:gd name="T154" fmla="+- 0 1593 712"/>
                            <a:gd name="T155" fmla="*/ 1593 h 1371"/>
                            <a:gd name="T156" fmla="+- 0 10017 8362"/>
                            <a:gd name="T157" fmla="*/ T156 w 2447"/>
                            <a:gd name="T158" fmla="+- 0 1524 712"/>
                            <a:gd name="T159" fmla="*/ 1524 h 1371"/>
                            <a:gd name="T160" fmla="+- 0 10269 8362"/>
                            <a:gd name="T161" fmla="*/ T160 w 2447"/>
                            <a:gd name="T162" fmla="+- 0 1262 712"/>
                            <a:gd name="T163" fmla="*/ 1262 h 1371"/>
                            <a:gd name="T164" fmla="+- 0 10304 8362"/>
                            <a:gd name="T165" fmla="*/ T164 w 2447"/>
                            <a:gd name="T166" fmla="+- 0 1262 712"/>
                            <a:gd name="T167" fmla="*/ 1262 h 1371"/>
                            <a:gd name="T168" fmla="+- 0 10165 8362"/>
                            <a:gd name="T169" fmla="*/ T168 w 2447"/>
                            <a:gd name="T170" fmla="+- 0 1497 712"/>
                            <a:gd name="T171" fmla="*/ 1497 h 1371"/>
                            <a:gd name="T172" fmla="+- 0 10295 8362"/>
                            <a:gd name="T173" fmla="*/ T172 w 2447"/>
                            <a:gd name="T174" fmla="+- 0 1567 712"/>
                            <a:gd name="T175" fmla="*/ 1567 h 1371"/>
                            <a:gd name="T176" fmla="+- 0 10443 8362"/>
                            <a:gd name="T177" fmla="*/ T176 w 2447"/>
                            <a:gd name="T178" fmla="+- 0 1436 712"/>
                            <a:gd name="T179" fmla="*/ 1436 h 1371"/>
                            <a:gd name="T180" fmla="+- 0 10426 8362"/>
                            <a:gd name="T181" fmla="*/ T180 w 2447"/>
                            <a:gd name="T182" fmla="+- 0 1550 712"/>
                            <a:gd name="T183" fmla="*/ 1550 h 1371"/>
                            <a:gd name="T184" fmla="+- 0 10461 8362"/>
                            <a:gd name="T185" fmla="*/ T184 w 2447"/>
                            <a:gd name="T186" fmla="+- 0 1655 712"/>
                            <a:gd name="T187" fmla="*/ 1655 h 1371"/>
                            <a:gd name="T188" fmla="+- 0 10609 8362"/>
                            <a:gd name="T189" fmla="*/ T188 w 2447"/>
                            <a:gd name="T190" fmla="+- 0 1489 712"/>
                            <a:gd name="T191" fmla="*/ 1489 h 1371"/>
                            <a:gd name="T192" fmla="+- 0 10774 8362"/>
                            <a:gd name="T193" fmla="*/ T192 w 2447"/>
                            <a:gd name="T194" fmla="+- 0 1244 712"/>
                            <a:gd name="T195" fmla="*/ 1244 h 1371"/>
                            <a:gd name="T196" fmla="+- 0 10713 8362"/>
                            <a:gd name="T197" fmla="*/ T196 w 2447"/>
                            <a:gd name="T198" fmla="+- 0 1419 712"/>
                            <a:gd name="T199" fmla="*/ 1419 h 1371"/>
                            <a:gd name="T200" fmla="+- 0 10504 8362"/>
                            <a:gd name="T201" fmla="*/ T200 w 2447"/>
                            <a:gd name="T202" fmla="+- 0 1794 712"/>
                            <a:gd name="T203" fmla="*/ 1794 h 1371"/>
                            <a:gd name="T204" fmla="+- 0 10365 8362"/>
                            <a:gd name="T205" fmla="*/ T204 w 2447"/>
                            <a:gd name="T206" fmla="+- 0 2047 712"/>
                            <a:gd name="T207" fmla="*/ 2047 h 1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47" h="1371">
                              <a:moveTo>
                                <a:pt x="253" y="873"/>
                              </a:moveTo>
                              <a:lnTo>
                                <a:pt x="279" y="820"/>
                              </a:lnTo>
                              <a:lnTo>
                                <a:pt x="279" y="768"/>
                              </a:lnTo>
                              <a:lnTo>
                                <a:pt x="218" y="750"/>
                              </a:lnTo>
                              <a:lnTo>
                                <a:pt x="157" y="794"/>
                              </a:lnTo>
                              <a:lnTo>
                                <a:pt x="87" y="864"/>
                              </a:lnTo>
                              <a:lnTo>
                                <a:pt x="35" y="943"/>
                              </a:lnTo>
                              <a:lnTo>
                                <a:pt x="0" y="1047"/>
                              </a:lnTo>
                              <a:lnTo>
                                <a:pt x="26" y="1082"/>
                              </a:lnTo>
                              <a:lnTo>
                                <a:pt x="79" y="1091"/>
                              </a:lnTo>
                              <a:lnTo>
                                <a:pt x="148" y="1082"/>
                              </a:lnTo>
                              <a:lnTo>
                                <a:pt x="192" y="1056"/>
                              </a:lnTo>
                              <a:lnTo>
                                <a:pt x="244" y="1030"/>
                              </a:lnTo>
                              <a:lnTo>
                                <a:pt x="296" y="995"/>
                              </a:lnTo>
                              <a:lnTo>
                                <a:pt x="357" y="943"/>
                              </a:lnTo>
                              <a:lnTo>
                                <a:pt x="418" y="890"/>
                              </a:lnTo>
                              <a:lnTo>
                                <a:pt x="479" y="829"/>
                              </a:lnTo>
                              <a:lnTo>
                                <a:pt x="540" y="759"/>
                              </a:lnTo>
                              <a:lnTo>
                                <a:pt x="610" y="672"/>
                              </a:lnTo>
                              <a:lnTo>
                                <a:pt x="671" y="593"/>
                              </a:lnTo>
                              <a:lnTo>
                                <a:pt x="740" y="506"/>
                              </a:lnTo>
                              <a:lnTo>
                                <a:pt x="801" y="419"/>
                              </a:lnTo>
                              <a:lnTo>
                                <a:pt x="854" y="358"/>
                              </a:lnTo>
                              <a:lnTo>
                                <a:pt x="906" y="288"/>
                              </a:lnTo>
                              <a:lnTo>
                                <a:pt x="949" y="227"/>
                              </a:lnTo>
                              <a:lnTo>
                                <a:pt x="984" y="183"/>
                              </a:lnTo>
                              <a:lnTo>
                                <a:pt x="1010" y="148"/>
                              </a:lnTo>
                              <a:lnTo>
                                <a:pt x="1036" y="105"/>
                              </a:lnTo>
                              <a:lnTo>
                                <a:pt x="984" y="174"/>
                              </a:lnTo>
                              <a:lnTo>
                                <a:pt x="941" y="227"/>
                              </a:lnTo>
                              <a:lnTo>
                                <a:pt x="897" y="297"/>
                              </a:lnTo>
                              <a:lnTo>
                                <a:pt x="845" y="375"/>
                              </a:lnTo>
                              <a:lnTo>
                                <a:pt x="801" y="454"/>
                              </a:lnTo>
                              <a:lnTo>
                                <a:pt x="766" y="532"/>
                              </a:lnTo>
                              <a:lnTo>
                                <a:pt x="732" y="620"/>
                              </a:lnTo>
                              <a:lnTo>
                                <a:pt x="714" y="698"/>
                              </a:lnTo>
                              <a:lnTo>
                                <a:pt x="688" y="777"/>
                              </a:lnTo>
                              <a:lnTo>
                                <a:pt x="662" y="847"/>
                              </a:lnTo>
                              <a:lnTo>
                                <a:pt x="645" y="916"/>
                              </a:lnTo>
                              <a:lnTo>
                                <a:pt x="618" y="969"/>
                              </a:lnTo>
                              <a:lnTo>
                                <a:pt x="601" y="1021"/>
                              </a:lnTo>
                              <a:lnTo>
                                <a:pt x="584" y="1065"/>
                              </a:lnTo>
                              <a:lnTo>
                                <a:pt x="566" y="1117"/>
                              </a:lnTo>
                              <a:lnTo>
                                <a:pt x="575" y="1056"/>
                              </a:lnTo>
                              <a:lnTo>
                                <a:pt x="584" y="1004"/>
                              </a:lnTo>
                              <a:lnTo>
                                <a:pt x="601" y="934"/>
                              </a:lnTo>
                              <a:lnTo>
                                <a:pt x="618" y="864"/>
                              </a:lnTo>
                              <a:lnTo>
                                <a:pt x="636" y="803"/>
                              </a:lnTo>
                              <a:lnTo>
                                <a:pt x="653" y="724"/>
                              </a:lnTo>
                              <a:lnTo>
                                <a:pt x="671" y="646"/>
                              </a:lnTo>
                              <a:lnTo>
                                <a:pt x="671" y="593"/>
                              </a:lnTo>
                              <a:lnTo>
                                <a:pt x="653" y="541"/>
                              </a:lnTo>
                              <a:lnTo>
                                <a:pt x="601" y="541"/>
                              </a:lnTo>
                              <a:lnTo>
                                <a:pt x="540" y="576"/>
                              </a:lnTo>
                              <a:lnTo>
                                <a:pt x="497" y="602"/>
                              </a:lnTo>
                              <a:lnTo>
                                <a:pt x="453" y="646"/>
                              </a:lnTo>
                              <a:lnTo>
                                <a:pt x="409" y="689"/>
                              </a:lnTo>
                              <a:lnTo>
                                <a:pt x="375" y="742"/>
                              </a:lnTo>
                              <a:lnTo>
                                <a:pt x="340" y="785"/>
                              </a:lnTo>
                              <a:lnTo>
                                <a:pt x="322" y="829"/>
                              </a:lnTo>
                              <a:lnTo>
                                <a:pt x="314" y="881"/>
                              </a:lnTo>
                              <a:lnTo>
                                <a:pt x="366" y="899"/>
                              </a:lnTo>
                              <a:lnTo>
                                <a:pt x="436" y="881"/>
                              </a:lnTo>
                              <a:lnTo>
                                <a:pt x="470" y="855"/>
                              </a:lnTo>
                              <a:lnTo>
                                <a:pt x="514" y="829"/>
                              </a:lnTo>
                              <a:lnTo>
                                <a:pt x="566" y="794"/>
                              </a:lnTo>
                              <a:lnTo>
                                <a:pt x="618" y="750"/>
                              </a:lnTo>
                              <a:lnTo>
                                <a:pt x="671" y="707"/>
                              </a:lnTo>
                              <a:lnTo>
                                <a:pt x="732" y="646"/>
                              </a:lnTo>
                              <a:lnTo>
                                <a:pt x="775" y="602"/>
                              </a:lnTo>
                              <a:lnTo>
                                <a:pt x="827" y="567"/>
                              </a:lnTo>
                              <a:lnTo>
                                <a:pt x="871" y="541"/>
                              </a:lnTo>
                              <a:lnTo>
                                <a:pt x="914" y="550"/>
                              </a:lnTo>
                              <a:lnTo>
                                <a:pt x="906" y="611"/>
                              </a:lnTo>
                              <a:lnTo>
                                <a:pt x="871" y="716"/>
                              </a:lnTo>
                              <a:lnTo>
                                <a:pt x="819" y="820"/>
                              </a:lnTo>
                              <a:lnTo>
                                <a:pt x="801" y="864"/>
                              </a:lnTo>
                              <a:lnTo>
                                <a:pt x="793" y="908"/>
                              </a:lnTo>
                              <a:lnTo>
                                <a:pt x="766" y="969"/>
                              </a:lnTo>
                              <a:lnTo>
                                <a:pt x="801" y="899"/>
                              </a:lnTo>
                              <a:lnTo>
                                <a:pt x="819" y="855"/>
                              </a:lnTo>
                              <a:lnTo>
                                <a:pt x="845" y="812"/>
                              </a:lnTo>
                              <a:lnTo>
                                <a:pt x="871" y="759"/>
                              </a:lnTo>
                              <a:lnTo>
                                <a:pt x="897" y="716"/>
                              </a:lnTo>
                              <a:lnTo>
                                <a:pt x="932" y="672"/>
                              </a:lnTo>
                              <a:lnTo>
                                <a:pt x="975" y="637"/>
                              </a:lnTo>
                              <a:lnTo>
                                <a:pt x="984" y="689"/>
                              </a:lnTo>
                              <a:lnTo>
                                <a:pt x="958" y="759"/>
                              </a:lnTo>
                              <a:lnTo>
                                <a:pt x="949" y="803"/>
                              </a:lnTo>
                              <a:lnTo>
                                <a:pt x="932" y="847"/>
                              </a:lnTo>
                              <a:lnTo>
                                <a:pt x="914" y="890"/>
                              </a:lnTo>
                              <a:lnTo>
                                <a:pt x="888" y="951"/>
                              </a:lnTo>
                              <a:lnTo>
                                <a:pt x="932" y="943"/>
                              </a:lnTo>
                              <a:lnTo>
                                <a:pt x="975" y="864"/>
                              </a:lnTo>
                              <a:lnTo>
                                <a:pt x="1010" y="812"/>
                              </a:lnTo>
                              <a:lnTo>
                                <a:pt x="1036" y="768"/>
                              </a:lnTo>
                              <a:lnTo>
                                <a:pt x="1071" y="716"/>
                              </a:lnTo>
                              <a:lnTo>
                                <a:pt x="1097" y="681"/>
                              </a:lnTo>
                              <a:lnTo>
                                <a:pt x="1097" y="733"/>
                              </a:lnTo>
                              <a:lnTo>
                                <a:pt x="1080" y="777"/>
                              </a:lnTo>
                              <a:lnTo>
                                <a:pt x="1054" y="829"/>
                              </a:lnTo>
                              <a:lnTo>
                                <a:pt x="1036" y="873"/>
                              </a:lnTo>
                              <a:lnTo>
                                <a:pt x="1002" y="943"/>
                              </a:lnTo>
                              <a:lnTo>
                                <a:pt x="1045" y="943"/>
                              </a:lnTo>
                              <a:lnTo>
                                <a:pt x="1089" y="881"/>
                              </a:lnTo>
                              <a:lnTo>
                                <a:pt x="1115" y="838"/>
                              </a:lnTo>
                              <a:lnTo>
                                <a:pt x="1141" y="794"/>
                              </a:lnTo>
                              <a:lnTo>
                                <a:pt x="1167" y="750"/>
                              </a:lnTo>
                              <a:lnTo>
                                <a:pt x="1184" y="707"/>
                              </a:lnTo>
                              <a:lnTo>
                                <a:pt x="1219" y="663"/>
                              </a:lnTo>
                              <a:lnTo>
                                <a:pt x="1202" y="716"/>
                              </a:lnTo>
                              <a:lnTo>
                                <a:pt x="1176" y="759"/>
                              </a:lnTo>
                              <a:lnTo>
                                <a:pt x="1141" y="829"/>
                              </a:lnTo>
                              <a:lnTo>
                                <a:pt x="1132" y="873"/>
                              </a:lnTo>
                              <a:lnTo>
                                <a:pt x="1176" y="873"/>
                              </a:lnTo>
                              <a:lnTo>
                                <a:pt x="1219" y="838"/>
                              </a:lnTo>
                              <a:lnTo>
                                <a:pt x="1271" y="794"/>
                              </a:lnTo>
                              <a:lnTo>
                                <a:pt x="1315" y="742"/>
                              </a:lnTo>
                              <a:lnTo>
                                <a:pt x="1324" y="803"/>
                              </a:lnTo>
                              <a:lnTo>
                                <a:pt x="1315" y="873"/>
                              </a:lnTo>
                              <a:lnTo>
                                <a:pt x="1324" y="934"/>
                              </a:lnTo>
                              <a:lnTo>
                                <a:pt x="1376" y="977"/>
                              </a:lnTo>
                              <a:lnTo>
                                <a:pt x="1454" y="986"/>
                              </a:lnTo>
                              <a:lnTo>
                                <a:pt x="1498" y="977"/>
                              </a:lnTo>
                              <a:lnTo>
                                <a:pt x="1559" y="960"/>
                              </a:lnTo>
                              <a:lnTo>
                                <a:pt x="1620" y="925"/>
                              </a:lnTo>
                              <a:lnTo>
                                <a:pt x="1681" y="881"/>
                              </a:lnTo>
                              <a:lnTo>
                                <a:pt x="1750" y="829"/>
                              </a:lnTo>
                              <a:lnTo>
                                <a:pt x="1820" y="759"/>
                              </a:lnTo>
                              <a:lnTo>
                                <a:pt x="1881" y="681"/>
                              </a:lnTo>
                              <a:lnTo>
                                <a:pt x="1951" y="585"/>
                              </a:lnTo>
                              <a:lnTo>
                                <a:pt x="2020" y="506"/>
                              </a:lnTo>
                              <a:lnTo>
                                <a:pt x="2073" y="428"/>
                              </a:lnTo>
                              <a:lnTo>
                                <a:pt x="2116" y="349"/>
                              </a:lnTo>
                              <a:lnTo>
                                <a:pt x="2151" y="288"/>
                              </a:lnTo>
                              <a:lnTo>
                                <a:pt x="2168" y="227"/>
                              </a:lnTo>
                              <a:lnTo>
                                <a:pt x="2168" y="174"/>
                              </a:lnTo>
                              <a:lnTo>
                                <a:pt x="2168" y="131"/>
                              </a:lnTo>
                              <a:lnTo>
                                <a:pt x="2134" y="52"/>
                              </a:lnTo>
                              <a:lnTo>
                                <a:pt x="2064" y="0"/>
                              </a:lnTo>
                              <a:lnTo>
                                <a:pt x="2012" y="0"/>
                              </a:lnTo>
                              <a:lnTo>
                                <a:pt x="1951" y="0"/>
                              </a:lnTo>
                              <a:lnTo>
                                <a:pt x="1881" y="26"/>
                              </a:lnTo>
                              <a:lnTo>
                                <a:pt x="1803" y="61"/>
                              </a:lnTo>
                              <a:lnTo>
                                <a:pt x="1733" y="113"/>
                              </a:lnTo>
                              <a:lnTo>
                                <a:pt x="1646" y="183"/>
                              </a:lnTo>
                              <a:lnTo>
                                <a:pt x="1568" y="262"/>
                              </a:lnTo>
                              <a:lnTo>
                                <a:pt x="1507" y="340"/>
                              </a:lnTo>
                              <a:lnTo>
                                <a:pt x="1454" y="419"/>
                              </a:lnTo>
                              <a:lnTo>
                                <a:pt x="1402" y="506"/>
                              </a:lnTo>
                              <a:lnTo>
                                <a:pt x="1376" y="585"/>
                              </a:lnTo>
                              <a:lnTo>
                                <a:pt x="1359" y="654"/>
                              </a:lnTo>
                              <a:lnTo>
                                <a:pt x="1350" y="716"/>
                              </a:lnTo>
                              <a:lnTo>
                                <a:pt x="1350" y="768"/>
                              </a:lnTo>
                              <a:lnTo>
                                <a:pt x="1350" y="820"/>
                              </a:lnTo>
                              <a:lnTo>
                                <a:pt x="1393" y="881"/>
                              </a:lnTo>
                              <a:lnTo>
                                <a:pt x="1480" y="890"/>
                              </a:lnTo>
                              <a:lnTo>
                                <a:pt x="1533" y="881"/>
                              </a:lnTo>
                              <a:lnTo>
                                <a:pt x="1585" y="855"/>
                              </a:lnTo>
                              <a:lnTo>
                                <a:pt x="1655" y="812"/>
                              </a:lnTo>
                              <a:lnTo>
                                <a:pt x="1716" y="759"/>
                              </a:lnTo>
                              <a:lnTo>
                                <a:pt x="1777" y="689"/>
                              </a:lnTo>
                              <a:lnTo>
                                <a:pt x="1846" y="620"/>
                              </a:lnTo>
                              <a:lnTo>
                                <a:pt x="1907" y="550"/>
                              </a:lnTo>
                              <a:lnTo>
                                <a:pt x="1951" y="480"/>
                              </a:lnTo>
                              <a:lnTo>
                                <a:pt x="1994" y="436"/>
                              </a:lnTo>
                              <a:lnTo>
                                <a:pt x="1968" y="489"/>
                              </a:lnTo>
                              <a:lnTo>
                                <a:pt x="1942" y="550"/>
                              </a:lnTo>
                              <a:lnTo>
                                <a:pt x="1898" y="611"/>
                              </a:lnTo>
                              <a:lnTo>
                                <a:pt x="1864" y="672"/>
                              </a:lnTo>
                              <a:lnTo>
                                <a:pt x="1829" y="733"/>
                              </a:lnTo>
                              <a:lnTo>
                                <a:pt x="1803" y="785"/>
                              </a:lnTo>
                              <a:lnTo>
                                <a:pt x="1794" y="847"/>
                              </a:lnTo>
                              <a:lnTo>
                                <a:pt x="1829" y="890"/>
                              </a:lnTo>
                              <a:lnTo>
                                <a:pt x="1872" y="890"/>
                              </a:lnTo>
                              <a:lnTo>
                                <a:pt x="1933" y="855"/>
                              </a:lnTo>
                              <a:lnTo>
                                <a:pt x="1968" y="829"/>
                              </a:lnTo>
                              <a:lnTo>
                                <a:pt x="2012" y="794"/>
                              </a:lnTo>
                              <a:lnTo>
                                <a:pt x="2046" y="750"/>
                              </a:lnTo>
                              <a:lnTo>
                                <a:pt x="2081" y="724"/>
                              </a:lnTo>
                              <a:lnTo>
                                <a:pt x="2125" y="698"/>
                              </a:lnTo>
                              <a:lnTo>
                                <a:pt x="2107" y="750"/>
                              </a:lnTo>
                              <a:lnTo>
                                <a:pt x="2081" y="794"/>
                              </a:lnTo>
                              <a:lnTo>
                                <a:pt x="2064" y="838"/>
                              </a:lnTo>
                              <a:lnTo>
                                <a:pt x="2038" y="873"/>
                              </a:lnTo>
                              <a:lnTo>
                                <a:pt x="2020" y="934"/>
                              </a:lnTo>
                              <a:lnTo>
                                <a:pt x="2046" y="969"/>
                              </a:lnTo>
                              <a:lnTo>
                                <a:pt x="2099" y="943"/>
                              </a:lnTo>
                              <a:lnTo>
                                <a:pt x="2134" y="916"/>
                              </a:lnTo>
                              <a:lnTo>
                                <a:pt x="2168" y="873"/>
                              </a:lnTo>
                              <a:lnTo>
                                <a:pt x="2212" y="829"/>
                              </a:lnTo>
                              <a:lnTo>
                                <a:pt x="2247" y="777"/>
                              </a:lnTo>
                              <a:lnTo>
                                <a:pt x="2290" y="716"/>
                              </a:lnTo>
                              <a:lnTo>
                                <a:pt x="2342" y="637"/>
                              </a:lnTo>
                              <a:lnTo>
                                <a:pt x="2377" y="576"/>
                              </a:lnTo>
                              <a:lnTo>
                                <a:pt x="2412" y="532"/>
                              </a:lnTo>
                              <a:lnTo>
                                <a:pt x="2447" y="497"/>
                              </a:lnTo>
                              <a:lnTo>
                                <a:pt x="2430" y="558"/>
                              </a:lnTo>
                              <a:lnTo>
                                <a:pt x="2395" y="628"/>
                              </a:lnTo>
                              <a:lnTo>
                                <a:pt x="2351" y="707"/>
                              </a:lnTo>
                              <a:lnTo>
                                <a:pt x="2308" y="785"/>
                              </a:lnTo>
                              <a:lnTo>
                                <a:pt x="2247" y="890"/>
                              </a:lnTo>
                              <a:lnTo>
                                <a:pt x="2194" y="995"/>
                              </a:lnTo>
                              <a:lnTo>
                                <a:pt x="2142" y="1082"/>
                              </a:lnTo>
                              <a:lnTo>
                                <a:pt x="2099" y="1161"/>
                              </a:lnTo>
                              <a:lnTo>
                                <a:pt x="2073" y="1204"/>
                              </a:lnTo>
                              <a:lnTo>
                                <a:pt x="2038" y="1283"/>
                              </a:lnTo>
                              <a:lnTo>
                                <a:pt x="2003" y="1335"/>
                              </a:lnTo>
                              <a:lnTo>
                                <a:pt x="1968" y="1370"/>
                              </a:lnTo>
                              <a:lnTo>
                                <a:pt x="1959" y="1370"/>
                              </a:lnTo>
                            </a:path>
                          </a:pathLst>
                        </a:custGeom>
                        <a:noFill/>
                        <a:ln w="12700">
                          <a:solidFill>
                            <a:srgbClr val="0077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4814DF" id="Freeform 79"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0.75pt,79.25pt,432.05pt,76.6pt,432.05pt,74pt,429pt,73.1pt,425.95pt,75.3pt,422.45pt,78.8pt,419.85pt,82.75pt,418.1pt,87.95pt,419.4pt,89.7pt,422.05pt,90.15pt,425.5pt,89.7pt,427.7pt,88.4pt,430.3pt,87.1pt,432.9pt,85.35pt,435.95pt,82.75pt,439pt,80.1pt,442.05pt,77.05pt,445.1pt,73.55pt,448.6pt,69.2pt,451.65pt,65.25pt,455.1pt,60.9pt,458.15pt,56.55pt,460.8pt,53.5pt,463.4pt,50pt,465.55pt,46.95pt,467.3pt,44.75pt,468.6pt,43pt,469.9pt,40.85pt,467.3pt,44.3pt,465.15pt,46.95pt,462.95pt,50.45pt,460.35pt,54.35pt,458.15pt,58.3pt,456.4pt,62.2pt,454.7pt,66.6pt,453.8pt,70.5pt,452.5pt,74.45pt,451.2pt,77.95pt,450.35pt,81.4pt,449pt,84.05pt,448.15pt,86.65pt,447.3pt,88.85pt,446.4pt,91.45pt,446.85pt,88.4pt,447.3pt,85.8pt,448.15pt,82.3pt,449pt,78.8pt,449.9pt,75.75pt,450.75pt,71.8pt,451.65pt,67.9pt,451.65pt,65.25pt,450.75pt,62.65pt,448.15pt,62.65pt,445.1pt,64.4pt,442.95pt,65.7pt,440.75pt,67.9pt,438.55pt,70.05pt,436.85pt,72.7pt,435.1pt,74.85pt,434.2pt,77.05pt,433.8pt,79.65pt,436.4pt,80.55pt,439.9pt,79.65pt,441.6pt,78.35pt,443.8pt,77.05pt,446.4pt,75.3pt,449pt,73.1pt,451.65pt,70.95pt,454.7pt,67.9pt,456.85pt,65.7pt,459.45pt,63.95pt,461.65pt,62.65pt,463.8pt,63.1pt,463.4pt,66.15pt,461.65pt,71.4pt,459.05pt,76.6pt,458.15pt,78.8pt,457.75pt,81pt,456.4pt,84.05pt,458.15pt,80.55pt,459.05pt,78.35pt,460.35pt,76.2pt,461.65pt,73.55pt,462.95pt,71.4pt,464.7pt,69.2pt,466.85pt,67.45pt,467.3pt,70.05pt,466pt,73.55pt,465.55pt,75.75pt,464.7pt,77.95pt,463.8pt,80.1pt,462.5pt,83.15pt,464.7pt,82.75pt,466.85pt,78.8pt,468.6pt,76.2pt,469.9pt,74pt,471.65pt,71.4pt,472.95pt,69.65pt,472.95pt,72.25pt,472.1pt,74.45pt,470.8pt,77.05pt,469.9pt,79.25pt,468.2pt,82.75pt,470.35pt,82.75pt,472.55pt,79.65pt,473.85pt,77.5pt,475.15pt,75.3pt,476.45pt,73.1pt,477.3pt,70.95pt,479.05pt,68.75pt,478.2pt,71.4pt,476.9pt,73.55pt,475.15pt,77.05pt,474.7pt,79.25pt,476.9pt,79.25pt,479.05pt,77.5pt,481.65pt,75.3pt,483.85pt,72.7pt,484.3pt,75.75pt,483.85pt,79.25pt,484.3pt,82.3pt,486.9pt,84.45pt,490.8pt,84.9pt,493pt,84.45pt,496.05pt,83.6pt,499.1pt,81.85pt,502.15pt,79.65pt,505.6pt,77.05pt,509.1pt,73.55pt,512.15pt,69.65pt,515.65pt,64.85pt,519.1pt,60.9pt,521.75pt,57pt,523.9pt,53.05pt,525.65pt,50pt,526.5pt,46.95pt,526.5pt,44.3pt,526.5pt,42.15pt,524.8pt,38.2pt,521.3pt,35.6pt,518.7pt,35.6pt,515.65pt,35.6pt,512.15pt,36.9pt,508.25pt,38.65pt,504.75pt,41.25pt,500.4pt,44.75pt,496.5pt,48.7pt,493.45pt,52.6pt,490.8pt,56.55pt,488.2pt,60.9pt,486.9pt,64.85pt,486.05pt,68.3pt,485.6pt,71.4pt,485.6pt,74pt,485.6pt,76.6pt,487.75pt,79.65pt,492.1pt,80.1pt,494.75pt,79.65pt,497.35pt,78.35pt,500.85pt,76.2pt,503.9pt,73.55pt,506.95pt,70.05pt,510.4pt,66.6pt,513.45pt,63.1pt,515.65pt,59.6pt,517.8pt,57.4pt,516.5pt,60.05pt,515.2pt,63.1pt,513pt,66.15pt,511.3pt,69.2pt,509.55pt,72.25pt,508.25pt,74.85pt,507.8pt,77.95pt,509.55pt,80.1pt,511.7pt,80.1pt,514.75pt,78.35pt,516.5pt,77.05pt,518.7pt,75.3pt,520.4pt,73.1pt,522.15pt,71.8pt,524.35pt,70.5pt,523.45pt,73.1pt,522.15pt,75.3pt,521.3pt,77.5pt,520pt,79.25pt,519.1pt,82.3pt,520.4pt,84.05pt,523.05pt,82.75pt,524.8pt,81.4pt,526.5pt,79.25pt,528.7pt,77.05pt,530.45pt,74.45pt,532.6pt,71.4pt,535.2pt,67.45pt,536.95pt,64.4pt,538.7pt,62.2pt,540.45pt,60.45pt,539.6pt,63.5pt,537.85pt,67pt,535.65pt,70.95pt,533.5pt,74.85pt,530.45pt,80.1pt,527.8pt,85.35pt,525.2pt,89.7pt,523.05pt,93.65pt,521.75pt,95.8pt,520pt,99.75pt,518.25pt,102.35pt,516.5pt,104.1pt,516.05pt,104.1pt" coordsize="244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B4iRAAABpRAAAOAAAAZHJzL2Uyb0RvYy54bWysXG1vG7kR/l6g/0HQxxaJl9xXGuccDnFS&#10;FLi2B9z2ByiyHBu1JVVS4lyL/vc+Q3LW5IbkLIreh6x8esQdzsMZzgxn94cfvz0/rb7uTufHw/5m&#10;rd5W69Vuvz3cPe4/36z/Pn58M6xX58tmf7d5Oux3N+vfduf1j+9+/7sfXo7XO314ODzd7U4rDLI/&#10;X78cb9YPl8vx+urqvH3YPW/Obw/H3R5f3h9Oz5sL/jx9vro7bV4w+vPTla6q7urlcLo7ng7b3fmM&#10;/3vrvly/s+Pf3++2l7/d3593l9XTzRqyXey/J/vvJ/r36t0Pm+vPp83x4XHrxdj8D1I8bx73uOk0&#10;1O3msll9OT1+N9Tz4/Z0OB/uL2+3h+erw/3943Zn54DZqGo2m18fNsednQuUcz5Oajr//4bd/vXr&#10;L6fV4x24q9R6td88g6SPp92OVL7qDSno5Xi+Bu7X4y8nmuL5+PNh+48zvriKvqE/zsCsPr385XCH&#10;YTZfLgerlG/3p2f6Jaa7+mZ1/9uk+923y2qL/6nath6adr3a4ruhr9qhpXtfba7519sv58ufdgc7&#10;0ubrz+eL4+4On6zm77z0I3i+f34CjX98s6pWQzvgn7rTnusJhuk62B+uVmO1elnppunnIM0gO5Zq&#10;Or3q1XdD1YzCUBbzsFJ1r+aDNQxzgkGmpGBQwqtgTUawjkFOsL41KcF6RpFghEkLBiONNNY2ScEM&#10;w0hjQ0YwFatf9d2QkkyF6regtGhQdiRbn2Mz5GBUOiddzIHqqiShKuTAgjLSxTSYqq6TmlMhEaPq&#10;ctLFRKi6apO6C4mwoLR0OqbCaFCRsgQdcjHqrC3EVKiqqlLS6ZAJC8pIF1NhapORLuRi1DmD0DEV&#10;g+qTwoVEECYjW0yE0VWf1lzIxKhzNlHHRKhqSApXhzxYUFq6OibCVH2XlK4OmRjrnE3UMRGqUUle&#10;65AHC8pINyPCZCy2DqkY65xN1DEVqhtUitg6ZMKC0tI1MRWDqdPMNiEXY5OziSamIuftmpCJgrdr&#10;YioGk7EJ2iiDPSJnE01MhWpV0p9g23sdzYIyuoupMBWGS/mTJuRibHJW0cZUKN3WKWbbkAkLSkvX&#10;xlQMQ0a6NuRibHNW0cZUqLpN7mNtyIQFZaSLqRi6Ib3HtiEXY5uzijamQrVN0irakAkLSkvXxVQM&#10;A5xFitku5GLsclaBYCvctFXbJf1dFzJhQRnpYiqyu2wXcjF2OavoYirgypKxUxcyYUEZ6WIqjM7E&#10;AF3IxYitOB1x9jEVOatAdBnYLJlOWro+psIouM8Us33IxdjnrKKPqVAtFkoiIO5DJiwoI11MhVFd&#10;On7qQy5GbHcZ3cVUqE4lrQJpTaA7AqWlG2IqjEYAndLdEHIxYrtLSzfEVKgG8UJCd0PIhAVlpIup&#10;MDUCt6R0IRcj3E5GupgK1fRJ3Q0hExaUkS6mArrLSBdyMQ45qzAxFarDQknozoRMWFBaOhNTkY09&#10;TcjFaHJWYWIqVIM1kJIuZMKCMtLFVJimSXtjE3IxmpxVmJgK3Djp70zIhAWlpUNIz+Zjc0/TZIJj&#10;W1F4jVLwu8zSU1VMh+raZJyiqpAOi8qJGBNiWp22XFWFlIyqylmHqmJOcpUAVYWcFGoBCO9jLaL8&#10;kTRfVYW8QMSciah55p2xYBWn3oTKaHGWe5s2s3coFfIyqnz2rWJeUPRJGoqK829C5USMaTFdnw7n&#10;1SwDz6fgKuZFoRCVsmWlQlosKiPiPAsfEDal/LSK03CVzcOVnptL2qBVnIl3QOVEnNFSEYVpGWN7&#10;yWbjapaO5wJUpSN7oTA2J+OMl6oecjKGzKAUlDWYeVquVXJDVnFeTqiMjLPEHN6lznAdp+Yqm5ur&#10;WXKOnSq5GqPknEA5CWN7gcPT6doB6pfsn6jap7L5uZol6Nj30hKGrBAoI+EsQccm0qWzTITkkYTZ&#10;HB0xFAPthtX3ydhBRUk6gXISxtZihi6zucRZumqym8s8T6+QlSbiB4RbPBGq5xIqJ2JsLKbX6ahf&#10;xak6dv3cFj1P1uuuS4oYZ+uEyog4S9dNjz0/6XLifF1lE3a4GNaOq4m3Js1znLITKifi3FgqFAzT&#10;MobEjEhls2qMicFsmrQaQ2uxqIyMs8wdoVRuNca5O4raORnn2btOH3ogV2N902okVE7GGTFVjTgr&#10;qcc4g1fZFB6hPd/bcZ2VMSSmKOOMmLzbifN4lBpzepxn8o1JVkFUnMoTKqPHWS4Prk3GZuJsXmXT&#10;efVdPp+u1ODsiPVNXFM9JyfjjJiqadIpvYpzehRFs3qcUdNgL0p5xzitJ1RGxlleX9gE48xeZVN7&#10;Nc/tc4FtnNwXAtthbjNNl3HhOCh9rWaMKpvgq2FGTS7LilN8QuX0OCOm6qrMTjiE7gwyZm1mnudn&#10;clUVJ/qEysg4y/SRn/UZ3xPn+iqb7Kt5to9z4+R6NCExilA5GWfEVL3K2Eyc8atsyq++y/nTNU41&#10;S/qBSsuIXgteZc7hVm3Gh6OPgZEUOOKHGbvW86y/N0k96jjrJ1ROxrnN1JnQUcdpv86m/XqW9gOZ&#10;9OE4HwwmbVGvMqKH4TN3KWweuHFh+23vOxfwabWhfpnKdkscD2fqkhihRrRCjLVvgwCK2hwyYCw1&#10;Atv+BdyvDIYxEhh1ANdhUUZTcm/h3JAhwKEJC7e9I6IslPQSHLnqEmG0nyjSxkVwP1VkcEvglJWR&#10;MMimFsH9VHH2uARO+QqNjjxjEdxP1TWliIqkSJ5GRwC+ZHSKqi182VTpWMrCl02VYk2CI0RcIgyF&#10;fRa+jFWKwAjuOmxEzVAwZOHLpkpxiYUvmyqFCATHzr5kqrRbW/iyqdLGSXDsd0tGpz3MwpdNlbYT&#10;C182VVvQJTwVYpeIY8ur7gfLpmuLnfYHS53T5J1QMlwkEhUC3R0WTpo9FJXTFt2BfRTVtpb9wJNM&#10;haZFP2A/hfPmhT/gSS90Vba2YrW00FkpqnW4HyycNPsr9BssmwN7LBSNF/6AJ41T8EVqZa9Fme2y&#10;H/CkcVa87AfM9ELXpdh3UQK26A7svZTr3RSdI86DPXELHZhiD6aQJywSiX0YBe2LfsBeTCGCXvYD&#10;Zhrh7JIf2BiVVivFlst+4JmmQC/4gVOvj+NO6Dae9xmf1iv0GX+i32yuj5sLhX/8cfVys7Y9p6sH&#10;9L9Svyh983z4uhsPFnOhOBBH+5agAUvB3fkV8bSPkJQAY1YDThwckr/n69GN6HHozCzj6CgE4/Wo&#10;/ZXGUz44QGRexFFeSeJ1ZRiVsgEzk+dh6fnqZoF8BCjk7kwIf81XP1nkVhaHDL00Ca8TbEC8SHkc&#10;vrrxUCJdNiASSA9su+KdsQQ8EOcRJRG1cXMxk1mwaHx1ItaeD0mDjed3QNJdum8zrSu2Lr4fX919&#10;WyrdQ9foMy6O19FBJXAd6lml+3ZUGAMOFdoirvf3bZGslcYbKDPFeOj3KeOokAwcOr6KOEPJIXB6&#10;EHB+q9NTPMB646vTn6GaD8ZTkyfm7/nqlyCeFHBArMXShBGm8epnR8oj8XV2Z5QDSwMan8JIMxl8&#10;YKlxLY1nG/5J09PuxnLx1ck3MQdmSuP1VBbGeOhKKuPooA64TvCUPZ1XEw7llNJ9O6wAwvXYfYs4&#10;Kq0DNwhOq/PRFPqhyuN5CzbIiIr39SsfFeOyd2t5CVZIyUojtl7TaCYoT7mlyjGmjFSgPJfXW1dl&#10;kjs/GYOj0ZKIHbs3Yb/pvJEMUyzAi4+vbhF2fiPutXBf77Y6nOoV5Vvo3vi+OBsvj+f1IuHYTbd9&#10;WT4cRLjFjzpdaR6N14s034YaWciYEA+WxiNnYI0Jx7ZFHG8305NCzBdfHW81tUuQ0Wnhvt7Y0Thc&#10;vq9f+mjOLuJwAOHuK4zX0DkRyTflNSw/X908WpZPmAebphSOsX1I4R1vw/0U+rJcfHXy9exUhXXf&#10;e37x6E1RfwO1hkAvOGwq49iOBPswXn84dCmOx9s6+kKLuMHftxec9ECdQnb9le/Lm5wUH/c+PTLo&#10;ICvZB2+G0uYw3VdYz9M8hHXKm/rgnpNDisTrhK9uvUz6E8JFDiYkPaMB1upZCivRaeBw6HAp6Y/D&#10;MclfoS3OjieFvcaHgdI+w/OQggRez1L4PvjgxEyFFuaBr44Pvq+UNrD+pHWKaqF3bMJCmMJUKSHF&#10;4Z2L4KWlgCzO712C752APUpqpcWAtks3GSnEQ5zjYkZpu5lm/ZrYMx98dbygb9YtbIkY5MLLUmdM&#10;xrskST22EZN8F5q8iurhgqG06ShFj1VgRGnXUTjIdkBh20HbpI8rpqod64+vXo/2wJFuLThshLRu&#10;55YsWvGsRa7R4GcnI3LNtxaBPGuRGc02I1RnUHxeFndhLn6FCwHzNKI4GR5RCulRJHPMGCHRQjna&#10;yYjmvPLCbeikHItCHLGlZ6kIiI6roilQUmmBOAcoA2F9BJQCTtR+vSMVIj90oXgnJWypaMBwt8bD&#10;lGUZadMgGV8fx2ej4qszLtiWu7VUhEEB1dUz8fRL8dYarsLeusa+WdKjphMEklGqw2j0ajmgUIiZ&#10;gNQeVb61H/H15IbVwlevHtvHS3osx7zoN3DrtrzGUL92/qQMQ/3caUaA8WpAz3Zptmh/ctThnKSI&#10;o82UCKHnAopAShktUKp4tcyce41DNqZULTVi4NY1ksPirdlBSMVA1fjdV1rYk2+STAWHdn7DEqpZ&#10;AHpzljasCShU9KcRpSMCVfskQ/RNeNTJKlyKQvEQoD/HkFwO6Y8olPJhev7HAaX4kjZ8GlHczym4&#10;I6AU8iM2cSNKBUSFZ/PtiFLSOZkq6bO4cA21n0FGKi+Ugd5m0BwnAKk/HiOKMg5+r5QyY3QaOhml&#10;VAwbljMFMfxm19MLxR4ce7pbS9nTdGtx4Q7Udgv1iEDDK1xIkNG25/YhKWyc3LwUVaPhjFd4efXo&#10;ym/8UhFT47ljO2up9K3tE29QjxTQv95aCESnPVAKbXF46/U4HY3yrsvXWXAixZeTHqWaia6ocRKz&#10;lnIyzRu/VMqfYg4pWNagxq1HIRrUGqcMJKOUsmpNXbcEFPYZXXtP0QmlE117RyrVmHXjJyOd2Lhz&#10;cshIVemS29MNPdUFYCuc3uma+nMB7KRAtPZRlFQA1TU900l6FJzUxIzkUpDkOW8mHflq+4wTbo3U&#10;Xoow/cpFeF0O46ZIHU8iCmEwGyKetStHfOgG9qFhPbUusa3y1Wfr7CQRV5V9GrZOZ4vfIREmUsuF&#10;fYvY1HtBLRvBm8T2h4+PT09YUVSmpI4MdG2h15n+Ph+eHu/oW/vH6fOn90+n1dcNvUkOXeS3rJMI&#10;djydL7eb84PD2a9ouW6uT4cv+zv76WG3ufvgP182j0/usw1pCYgXovkeEXo1mn2H3L9NZT4MH4bm&#10;DZ7W+/CmqW5v3/z08X3zpvuI3PC2vn3//lb9h2RWzfXD493dbk9i8/vsVLPsfXH+zXruTXTTG+2i&#10;6Z1DLXy0/3lrDGBXsRhW/ZgLX+3s7Kvj6G1x7vVynw53v+HNcaeDe0EfXiiIDw+H07/Wqxe8nO9m&#10;ff7nl81pt149/XmPt9+h9EmHPxf7R9P2lHuewm8+hd9s9lsMdbO+rNFmTR/fX9wbAL8cT4+fH3An&#10;13mzP/yEN9bdP9KL5ax8Tir/B17AZ2fgXxZIb/gL/7ao11cavvuvAAAAAP//AwBQSwMEFAAGAAgA&#10;AAAhALDBxtHfAAAACwEAAA8AAABkcnMvZG93bnJldi54bWxMj8FOwzAMhu9IvENkJG4sWYdGV+pO&#10;CMEJhESpOGeNaas1TmnStbw92QlOluVPv78/3y+2FycafecYYb1SIIhrZzpuEKqP55sUhA+aje4d&#10;E8IPedgXlxe5zoyb+Z1OZWhEDGGfaYQ2hCGT0tctWe1XbiCOty83Wh3iOjbSjHqO4baXiVJbaXXH&#10;8UOrB3psqT6Wk0V46crb752S/nMpq3F65ertaT4iXl8tD/cgAi3hD4azflSHIjod3MTGix4h3WyT&#10;iCLcreM8AypVOxAHhESlG5BFLv93KH4BAAD//wMAUEsBAi0AFAAGAAgAAAAhALaDOJL+AAAA4QEA&#10;ABMAAAAAAAAAAAAAAAAAAAAAAFtDb250ZW50X1R5cGVzXS54bWxQSwECLQAUAAYACAAAACEAOP0h&#10;/9YAAACUAQAACwAAAAAAAAAAAAAAAAAvAQAAX3JlbHMvLnJlbHNQSwECLQAUAAYACAAAACEAmV0w&#10;eIkQAAAaUQAADgAAAAAAAAAAAAAAAAAuAgAAZHJzL2Uyb0RvYy54bWxQSwECLQAUAAYACAAAACEA&#10;sMHG0d8AAAALAQAADwAAAAAAAAAAAAAAAADjEgAAZHJzL2Rvd25yZXYueG1sUEsFBgAAAAAEAAQA&#10;8wAAAO8TAAAAAA==&#10;" filled="f" strokecolor="#0077d4" strokeweight="1pt">
                <v:path arrowok="t" o:connecttype="custom" o:connectlocs="138430,928370;0,1116965;121920,1122680;265430,1017270;426085,828675;575310,635000;657860,518795;536575,690245;453390,895350;392430,1067435;365125,1122680;403860,962025;414655,795655;287655,862330;204470,978535;298450,995045;426085,901065;553085,795655;520065,972820;508635,1022985;569595,906780;608330,934085;563880,1056005;657860,939800;685800,945515;663575,1050925;741045,928370;746760,934085;774065,984250;835025,1006475;951230,1072515;1111250,978535;1282700,773430;1376680,596265;1310640,452120;1144905,490855;956945,668020;862965,867410;884555,1011555;1050925,967740;1210945,801370;1233170,801370;1144905,950595;1227455,995045;1321435,911860;1310640,984250;1332865,1050925;1426845,945515;1531620,789940;1492885,901065;1360170,1139190;1271905,1299845" o:connectangles="0,0,0,0,0,0,0,0,0,0,0,0,0,0,0,0,0,0,0,0,0,0,0,0,0,0,0,0,0,0,0,0,0,0,0,0,0,0,0,0,0,0,0,0,0,0,0,0,0,0,0,0"/>
                <w10:wrap anchorx="page"/>
              </v:polyline>
            </w:pict>
          </mc:Fallback>
        </mc:AlternateContent>
      </w:r>
      <w:r>
        <w:t>When the youngest members of our communities thrive, we all</w:t>
      </w:r>
      <w:r>
        <w:rPr>
          <w:spacing w:val="-22"/>
        </w:rPr>
        <w:t xml:space="preserve"> </w:t>
      </w:r>
      <w:r>
        <w:t>benefit.</w:t>
      </w:r>
    </w:p>
    <w:p w:rsidR="00BC78ED" w:rsidRDefault="00BC78ED">
      <w:pPr>
        <w:pStyle w:val="BodyText"/>
        <w:rPr>
          <w:sz w:val="20"/>
        </w:rPr>
      </w:pPr>
    </w:p>
    <w:p w:rsidR="00BC78ED" w:rsidRDefault="00BC78ED">
      <w:pPr>
        <w:pStyle w:val="BodyText"/>
        <w:rPr>
          <w:sz w:val="20"/>
        </w:rPr>
      </w:pPr>
      <w:bookmarkStart w:id="1" w:name="_GoBack"/>
      <w:bookmarkEnd w:id="1"/>
    </w:p>
    <w:p w:rsidR="00BC78ED" w:rsidRDefault="00581FDE">
      <w:pPr>
        <w:pStyle w:val="BodyText"/>
        <w:spacing w:before="1"/>
        <w:rPr>
          <w:sz w:val="12"/>
        </w:rPr>
      </w:pPr>
      <w:r>
        <w:rPr>
          <w:noProof/>
          <w:lang w:val="en-AU" w:eastAsia="en-AU"/>
        </w:rPr>
        <w:drawing>
          <wp:anchor distT="0" distB="0" distL="0" distR="0" simplePos="0" relativeHeight="3" behindDoc="0" locked="0" layoutInCell="1" allowOverlap="1">
            <wp:simplePos x="0" y="0"/>
            <wp:positionH relativeFrom="page">
              <wp:posOffset>712904</wp:posOffset>
            </wp:positionH>
            <wp:positionV relativeFrom="paragraph">
              <wp:posOffset>118556</wp:posOffset>
            </wp:positionV>
            <wp:extent cx="2054921" cy="475106"/>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2054921" cy="475106"/>
                    </a:xfrm>
                    <a:prstGeom prst="rect">
                      <a:avLst/>
                    </a:prstGeom>
                  </pic:spPr>
                </pic:pic>
              </a:graphicData>
            </a:graphic>
          </wp:anchor>
        </w:drawing>
      </w:r>
    </w:p>
    <w:p w:rsidR="00BC78ED" w:rsidRDefault="00BC78ED">
      <w:pPr>
        <w:pStyle w:val="BodyText"/>
        <w:spacing w:before="3"/>
        <w:rPr>
          <w:sz w:val="18"/>
        </w:rPr>
      </w:pPr>
    </w:p>
    <w:p w:rsidR="00BC78ED" w:rsidRDefault="00581FDE">
      <w:pPr>
        <w:pStyle w:val="BodyText"/>
        <w:tabs>
          <w:tab w:val="left" w:pos="8339"/>
        </w:tabs>
        <w:ind w:left="420"/>
      </w:pPr>
      <w:r>
        <w:t>Minister</w:t>
      </w:r>
      <w:r>
        <w:rPr>
          <w:spacing w:val="-3"/>
        </w:rPr>
        <w:t xml:space="preserve"> </w:t>
      </w:r>
      <w:r>
        <w:t>Rishworth</w:t>
      </w:r>
      <w:r>
        <w:tab/>
        <w:t>Minister</w:t>
      </w:r>
      <w:r>
        <w:rPr>
          <w:spacing w:val="-1"/>
        </w:rPr>
        <w:t xml:space="preserve"> </w:t>
      </w:r>
      <w:r>
        <w:t>Aly</w:t>
      </w:r>
    </w:p>
    <w:p w:rsidR="00BC78ED" w:rsidRDefault="00BC78ED">
      <w:pPr>
        <w:sectPr w:rsidR="00BC78ED">
          <w:headerReference w:type="default" r:id="rId12"/>
          <w:footerReference w:type="default" r:id="rId13"/>
          <w:pgSz w:w="11910" w:h="16840"/>
          <w:pgMar w:top="1860" w:right="1000" w:bottom="1240" w:left="1020" w:header="0" w:footer="1054" w:gutter="0"/>
          <w:cols w:space="720"/>
        </w:sectPr>
      </w:pPr>
    </w:p>
    <w:p w:rsidR="00BC78ED" w:rsidRDefault="00BC78ED">
      <w:pPr>
        <w:pStyle w:val="BodyText"/>
        <w:spacing w:before="4"/>
        <w:rPr>
          <w:sz w:val="23"/>
        </w:rPr>
      </w:pPr>
    </w:p>
    <w:p w:rsidR="00BC78ED" w:rsidRDefault="00581FDE">
      <w:pPr>
        <w:spacing w:before="56"/>
        <w:ind w:left="439"/>
      </w:pPr>
      <w:bookmarkStart w:id="2" w:name="_bookmark1"/>
      <w:bookmarkEnd w:id="2"/>
      <w:r>
        <w:rPr>
          <w:b/>
          <w:color w:val="5F4879"/>
        </w:rPr>
        <w:t xml:space="preserve">Closing date for submissions: </w:t>
      </w:r>
      <w:r>
        <w:t>30 April 2023</w:t>
      </w:r>
    </w:p>
    <w:p w:rsidR="00BC78ED" w:rsidRDefault="00BC78ED">
      <w:pPr>
        <w:pStyle w:val="BodyText"/>
        <w:spacing w:before="9"/>
        <w:rPr>
          <w:sz w:val="19"/>
        </w:rPr>
      </w:pPr>
    </w:p>
    <w:p w:rsidR="00BC78ED" w:rsidRDefault="00581FDE">
      <w:pPr>
        <w:pStyle w:val="BodyText"/>
        <w:ind w:left="420"/>
      </w:pPr>
      <w:r>
        <w:rPr>
          <w:b/>
          <w:color w:val="5F4879"/>
        </w:rPr>
        <w:t xml:space="preserve">Email: </w:t>
      </w:r>
      <w:hyperlink r:id="rId14">
        <w:r>
          <w:rPr>
            <w:color w:val="287AB3"/>
            <w:u w:val="single" w:color="287AB3"/>
          </w:rPr>
          <w:t>earlyyearsengagement@dss.gov.au</w:t>
        </w:r>
      </w:hyperlink>
    </w:p>
    <w:p w:rsidR="00BC78ED" w:rsidRDefault="00581FDE">
      <w:pPr>
        <w:pStyle w:val="BodyText"/>
        <w:tabs>
          <w:tab w:val="left" w:pos="1139"/>
        </w:tabs>
        <w:ind w:left="1140" w:right="6978" w:hanging="720"/>
      </w:pPr>
      <w:r>
        <w:rPr>
          <w:b/>
          <w:color w:val="5F4879"/>
        </w:rPr>
        <w:t>Mail:</w:t>
      </w:r>
      <w:r>
        <w:rPr>
          <w:b/>
          <w:color w:val="5F4879"/>
        </w:rPr>
        <w:tab/>
      </w:r>
      <w:r>
        <w:rPr>
          <w:color w:val="2C2A29"/>
        </w:rPr>
        <w:t>Early Years Strategy GPO Box</w:t>
      </w:r>
      <w:r>
        <w:rPr>
          <w:color w:val="2C2A29"/>
          <w:spacing w:val="-1"/>
        </w:rPr>
        <w:t xml:space="preserve"> </w:t>
      </w:r>
      <w:r>
        <w:rPr>
          <w:color w:val="2C2A29"/>
        </w:rPr>
        <w:t>9820</w:t>
      </w:r>
    </w:p>
    <w:p w:rsidR="00BC78ED" w:rsidRDefault="00581FDE">
      <w:pPr>
        <w:pStyle w:val="BodyText"/>
        <w:ind w:left="1140" w:right="6064"/>
      </w:pPr>
      <w:r>
        <w:rPr>
          <w:color w:val="2C2A29"/>
        </w:rPr>
        <w:t>Department of Social Services Canberra ACT 2601</w:t>
      </w:r>
    </w:p>
    <w:p w:rsidR="00BC78ED" w:rsidRDefault="00BC78ED">
      <w:pPr>
        <w:pStyle w:val="BodyText"/>
      </w:pPr>
    </w:p>
    <w:p w:rsidR="00BC78ED" w:rsidRDefault="00581FDE">
      <w:pPr>
        <w:pStyle w:val="BodyText"/>
        <w:ind w:left="420"/>
      </w:pPr>
      <w:r>
        <w:rPr>
          <w:b/>
          <w:color w:val="5F4879"/>
        </w:rPr>
        <w:t xml:space="preserve">Enquiries: </w:t>
      </w:r>
      <w:r>
        <w:t xml:space="preserve">All enquiries should be sent to </w:t>
      </w:r>
      <w:hyperlink r:id="rId15">
        <w:r>
          <w:rPr>
            <w:color w:val="287AB3"/>
            <w:u w:val="single" w:color="287AB3"/>
          </w:rPr>
          <w:t>earlyyearsengagement@dss.gov.au</w:t>
        </w:r>
      </w:hyperlink>
      <w:r>
        <w:rPr>
          <w:color w:val="287AB3"/>
          <w:u w:val="single" w:color="287AB3"/>
        </w:rPr>
        <w:t>.</w:t>
      </w:r>
    </w:p>
    <w:p w:rsidR="00BC78ED" w:rsidRDefault="00BC78ED">
      <w:pPr>
        <w:pStyle w:val="BodyText"/>
        <w:spacing w:before="5"/>
        <w:rPr>
          <w:sz w:val="17"/>
        </w:rPr>
      </w:pPr>
    </w:p>
    <w:p w:rsidR="00BC78ED" w:rsidRDefault="00581FDE">
      <w:pPr>
        <w:pStyle w:val="BodyText"/>
        <w:spacing w:before="56"/>
        <w:ind w:left="420" w:right="739"/>
      </w:pPr>
      <w:r>
        <w:t xml:space="preserve">This discussion paper is not Government policy. It will shape the way that the Commonwealth Government understands what the Australian community wants for our young children (a vision), what we want them to achieve (outcomes) and what we should prioritise </w:t>
      </w:r>
      <w:r>
        <w:t>to ensure the best outcomes for all children (priority reform areas).</w:t>
      </w:r>
    </w:p>
    <w:p w:rsidR="00BC78ED" w:rsidRDefault="00BC78ED">
      <w:pPr>
        <w:pStyle w:val="BodyText"/>
      </w:pPr>
    </w:p>
    <w:p w:rsidR="00BC78ED" w:rsidRDefault="00581FDE">
      <w:pPr>
        <w:pStyle w:val="BodyText"/>
        <w:ind w:left="420" w:right="892"/>
      </w:pPr>
      <w:r>
        <w:t>Public consultation on this paper is an opportunity to work together and share in the ownership of a new Early Years Strategy (the Strategy).</w:t>
      </w:r>
    </w:p>
    <w:p w:rsidR="00BC78ED" w:rsidRDefault="00BC78ED">
      <w:pPr>
        <w:sectPr w:rsidR="00BC78ED">
          <w:headerReference w:type="default" r:id="rId16"/>
          <w:footerReference w:type="default" r:id="rId17"/>
          <w:pgSz w:w="11910" w:h="16840"/>
          <w:pgMar w:top="1900" w:right="1000" w:bottom="1240" w:left="1020" w:header="0" w:footer="1054" w:gutter="0"/>
          <w:pgNumType w:start="4"/>
          <w:cols w:space="720"/>
        </w:sectPr>
      </w:pPr>
    </w:p>
    <w:p w:rsidR="00BC78ED" w:rsidRDefault="00BC78ED">
      <w:pPr>
        <w:pStyle w:val="BodyText"/>
        <w:spacing w:before="2"/>
        <w:rPr>
          <w:sz w:val="17"/>
        </w:rPr>
      </w:pPr>
    </w:p>
    <w:p w:rsidR="00BC78ED" w:rsidRDefault="00581FDE">
      <w:pPr>
        <w:pStyle w:val="Heading2"/>
        <w:spacing w:before="28"/>
        <w:ind w:left="420"/>
      </w:pPr>
      <w:bookmarkStart w:id="3" w:name="_bookmark2"/>
      <w:bookmarkEnd w:id="3"/>
      <w:r>
        <w:rPr>
          <w:color w:val="5F4979"/>
        </w:rPr>
        <w:t>Acknowledgement of Country</w:t>
      </w:r>
    </w:p>
    <w:p w:rsidR="00BC78ED" w:rsidRDefault="00581FDE">
      <w:pPr>
        <w:pStyle w:val="BodyText"/>
        <w:spacing w:before="65"/>
        <w:ind w:left="420" w:right="530"/>
      </w:pPr>
      <w:r>
        <w:t>The Commonwealth Government acknowledges the traditional owners of Country throughout Australia on which we gather, live, work and stand. We acknowledge all traditional custodians, their Elders past, present and emerging and we pay our respects to their co</w:t>
      </w:r>
      <w:r>
        <w:t>ntinuing connection to their culture, community, land, sea and water.</w:t>
      </w:r>
    </w:p>
    <w:p w:rsidR="00BC78ED" w:rsidRDefault="00BC78ED">
      <w:pPr>
        <w:pStyle w:val="BodyText"/>
        <w:spacing w:before="6"/>
        <w:rPr>
          <w:sz w:val="29"/>
        </w:rPr>
      </w:pPr>
    </w:p>
    <w:p w:rsidR="00BC78ED" w:rsidRDefault="00581FDE">
      <w:pPr>
        <w:pStyle w:val="Heading1"/>
      </w:pPr>
      <w:bookmarkStart w:id="4" w:name="_bookmark3"/>
      <w:bookmarkEnd w:id="4"/>
      <w:r>
        <w:rPr>
          <w:color w:val="5F4979"/>
        </w:rPr>
        <w:t>Section 1. Introduction</w:t>
      </w:r>
    </w:p>
    <w:p w:rsidR="00BC78ED" w:rsidRDefault="00581FDE">
      <w:pPr>
        <w:pStyle w:val="Heading3"/>
        <w:spacing w:before="288"/>
      </w:pPr>
      <w:bookmarkStart w:id="5" w:name="_bookmark4"/>
      <w:bookmarkEnd w:id="5"/>
      <w:r>
        <w:rPr>
          <w:color w:val="5F4979"/>
        </w:rPr>
        <w:t>Discussion paper</w:t>
      </w:r>
    </w:p>
    <w:p w:rsidR="00BC78ED" w:rsidRDefault="00581FDE">
      <w:pPr>
        <w:pStyle w:val="BodyText"/>
        <w:spacing w:before="48"/>
        <w:ind w:left="420"/>
      </w:pPr>
      <w:r>
        <w:t>This discussion paper supports a submission process and includes questions to guide submissions.</w:t>
      </w:r>
    </w:p>
    <w:p w:rsidR="00BC78ED" w:rsidRDefault="00BC78ED">
      <w:pPr>
        <w:pStyle w:val="BodyText"/>
      </w:pPr>
    </w:p>
    <w:p w:rsidR="00BC78ED" w:rsidRDefault="00581FDE">
      <w:pPr>
        <w:pStyle w:val="BodyText"/>
        <w:ind w:left="420" w:right="446"/>
      </w:pPr>
      <w:r>
        <w:t>Developing the Early Years Strategy is an oppo</w:t>
      </w:r>
      <w:r>
        <w:t>rtunity to have a national conversation about what we want for young children and their families, and where we should direct our efforts to achieve these aspirations.</w:t>
      </w:r>
    </w:p>
    <w:p w:rsidR="00BC78ED" w:rsidRDefault="00BC78ED">
      <w:pPr>
        <w:pStyle w:val="BodyText"/>
      </w:pPr>
    </w:p>
    <w:p w:rsidR="00BC78ED" w:rsidRDefault="00581FDE">
      <w:pPr>
        <w:pStyle w:val="BodyText"/>
        <w:ind w:left="420" w:right="465"/>
      </w:pPr>
      <w:r>
        <w:t>While everyone has a role to play in securing good early years outcomes for our children</w:t>
      </w:r>
      <w:r>
        <w:t>, the focus of this paper and of the Strategy is on the role of the Commonwealth Government in supporting children in the early years. We want to hear from parents, families, carers and caregivers, educators, early childhood professionals and other experts</w:t>
      </w:r>
      <w:r>
        <w:t xml:space="preserve"> about a national approach that would benefit children and families everywhere.</w:t>
      </w:r>
    </w:p>
    <w:p w:rsidR="00BC78ED" w:rsidRDefault="00BC78ED">
      <w:pPr>
        <w:pStyle w:val="BodyText"/>
        <w:spacing w:before="5"/>
        <w:rPr>
          <w:sz w:val="16"/>
        </w:rPr>
      </w:pPr>
    </w:p>
    <w:p w:rsidR="00BC78ED" w:rsidRDefault="00581FDE">
      <w:pPr>
        <w:pStyle w:val="Heading3"/>
        <w:spacing w:before="0"/>
      </w:pPr>
      <w:bookmarkStart w:id="6" w:name="_bookmark5"/>
      <w:bookmarkEnd w:id="6"/>
      <w:r>
        <w:rPr>
          <w:color w:val="5F4979"/>
        </w:rPr>
        <w:t>The purpose of an Early Years Strategy</w:t>
      </w:r>
    </w:p>
    <w:p w:rsidR="00BC78ED" w:rsidRDefault="00581FDE">
      <w:pPr>
        <w:pStyle w:val="BodyText"/>
        <w:spacing w:before="47"/>
        <w:ind w:left="420" w:right="497"/>
      </w:pPr>
      <w:r>
        <w:t>The Strategy will create an enduring vision for Australia’s children and their families. It will be a road map to guide early years’ pol</w:t>
      </w:r>
      <w:r>
        <w:t>icies and programs across the Commonwealth for the next decade, providing a vision of what Australia wants to achieve for children and families in the early years.</w:t>
      </w:r>
    </w:p>
    <w:p w:rsidR="00BC78ED" w:rsidRDefault="00BC78ED">
      <w:pPr>
        <w:pStyle w:val="BodyText"/>
      </w:pPr>
    </w:p>
    <w:p w:rsidR="00BC78ED" w:rsidRDefault="00581FDE">
      <w:pPr>
        <w:pStyle w:val="BodyText"/>
        <w:ind w:left="420" w:right="522"/>
      </w:pPr>
      <w:r>
        <w:t>The Strategy will be a framework for action and reform. The intention is to create an integ</w:t>
      </w:r>
      <w:r>
        <w:t>rated approach to the early years, including by reducing program and funding silos across Commonwealth departments and better integrating and coordinating functions. This will increase accountability for the wellbeing, education, health (including mental h</w:t>
      </w:r>
      <w:r>
        <w:t>ealth), safety and development of Australia’s children.</w:t>
      </w:r>
    </w:p>
    <w:p w:rsidR="00BC78ED" w:rsidRDefault="00BC78ED">
      <w:pPr>
        <w:pStyle w:val="BodyText"/>
        <w:spacing w:before="5"/>
        <w:rPr>
          <w:sz w:val="16"/>
        </w:rPr>
      </w:pPr>
    </w:p>
    <w:p w:rsidR="00BC78ED" w:rsidRDefault="00581FDE">
      <w:pPr>
        <w:pStyle w:val="Heading3"/>
        <w:spacing w:before="0"/>
      </w:pPr>
      <w:bookmarkStart w:id="7" w:name="_bookmark6"/>
      <w:bookmarkEnd w:id="7"/>
      <w:r>
        <w:rPr>
          <w:color w:val="5F4979"/>
        </w:rPr>
        <w:t>Approach to developing an Early Years Strategy</w:t>
      </w:r>
    </w:p>
    <w:p w:rsidR="00BC78ED" w:rsidRDefault="00581FDE">
      <w:pPr>
        <w:pStyle w:val="Heading4"/>
        <w:spacing w:before="168"/>
      </w:pPr>
      <w:bookmarkStart w:id="8" w:name="_bookmark7"/>
      <w:bookmarkEnd w:id="8"/>
      <w:r>
        <w:rPr>
          <w:color w:val="5F4979"/>
        </w:rPr>
        <w:t>Stakeholder engagement and consultation</w:t>
      </w:r>
    </w:p>
    <w:p w:rsidR="00BC78ED" w:rsidRDefault="00581FDE">
      <w:pPr>
        <w:pStyle w:val="BodyText"/>
        <w:spacing w:before="37"/>
        <w:ind w:left="420" w:right="617"/>
      </w:pPr>
      <w:r>
        <w:t>Consultation and stakeholder engagement will help shape the Commonwealth Government’s understanding of what the Australian community wants for young children, what we all want them to achieve and what we should prioritise to ensure the best outcomes for al</w:t>
      </w:r>
      <w:r>
        <w:t>l children.</w:t>
      </w:r>
    </w:p>
    <w:p w:rsidR="00BC78ED" w:rsidRDefault="00BC78ED">
      <w:pPr>
        <w:pStyle w:val="BodyText"/>
      </w:pPr>
    </w:p>
    <w:p w:rsidR="00BC78ED" w:rsidRDefault="00581FDE">
      <w:pPr>
        <w:pStyle w:val="BodyText"/>
        <w:ind w:left="420" w:right="818"/>
      </w:pPr>
      <w:r>
        <w:rPr>
          <w:color w:val="2C2A29"/>
        </w:rPr>
        <w:t>There will be various opportunities for people to contribute their views, including surveys, public submission process and participating in roundtables. There will also be local engagement and consultation with children and families.</w:t>
      </w:r>
    </w:p>
    <w:p w:rsidR="00BC78ED" w:rsidRDefault="00BC78ED">
      <w:pPr>
        <w:pStyle w:val="BodyText"/>
      </w:pPr>
    </w:p>
    <w:p w:rsidR="00BC78ED" w:rsidRDefault="00581FDE">
      <w:pPr>
        <w:pStyle w:val="BodyText"/>
        <w:spacing w:before="1"/>
        <w:ind w:left="420" w:right="804"/>
      </w:pPr>
      <w:r>
        <w:rPr>
          <w:color w:val="2C2A29"/>
        </w:rPr>
        <w:t xml:space="preserve">To find </w:t>
      </w:r>
      <w:r>
        <w:rPr>
          <w:color w:val="2C2A29"/>
        </w:rPr>
        <w:t>out more about other opportunities to have your say and how an expert advisory panel is guiding the development of the Strategy, you can visit the Early Years Strategy website (</w:t>
      </w:r>
      <w:hyperlink r:id="rId18">
        <w:r>
          <w:rPr>
            <w:color w:val="287AB3"/>
            <w:u w:val="single" w:color="287AB3"/>
          </w:rPr>
          <w:t>https://www.dss.gov.au/families-and-children-programs-services/early-years-strategy</w:t>
        </w:r>
      </w:hyperlink>
      <w:r>
        <w:t>).</w:t>
      </w:r>
    </w:p>
    <w:p w:rsidR="00BC78ED" w:rsidRDefault="00BC78ED">
      <w:pPr>
        <w:sectPr w:rsidR="00BC78ED">
          <w:headerReference w:type="default" r:id="rId19"/>
          <w:footerReference w:type="default" r:id="rId20"/>
          <w:pgSz w:w="11910" w:h="16840"/>
          <w:pgMar w:top="1200" w:right="1000" w:bottom="1240" w:left="1020" w:header="0" w:footer="1054" w:gutter="0"/>
          <w:cols w:space="720"/>
        </w:sectPr>
      </w:pPr>
    </w:p>
    <w:p w:rsidR="00BC78ED" w:rsidRDefault="00BC78ED">
      <w:pPr>
        <w:pStyle w:val="BodyText"/>
        <w:spacing w:before="6"/>
        <w:rPr>
          <w:sz w:val="15"/>
        </w:rPr>
      </w:pPr>
    </w:p>
    <w:p w:rsidR="00BC78ED" w:rsidRDefault="00581FDE">
      <w:pPr>
        <w:pStyle w:val="Heading3"/>
      </w:pPr>
      <w:bookmarkStart w:id="9" w:name="_bookmark8"/>
      <w:bookmarkEnd w:id="9"/>
      <w:r>
        <w:rPr>
          <w:color w:val="5F4979"/>
        </w:rPr>
        <w:t>Scope and key considerations</w:t>
      </w:r>
    </w:p>
    <w:p w:rsidR="00BC78ED" w:rsidRDefault="00BC78ED">
      <w:pPr>
        <w:pStyle w:val="BodyText"/>
        <w:spacing w:before="3"/>
        <w:rPr>
          <w:b/>
          <w:sz w:val="20"/>
        </w:rPr>
      </w:pPr>
    </w:p>
    <w:p w:rsidR="00BC78ED" w:rsidRDefault="00581FDE">
      <w:pPr>
        <w:pStyle w:val="Heading4"/>
      </w:pPr>
      <w:bookmarkStart w:id="10" w:name="_bookmark9"/>
      <w:bookmarkEnd w:id="10"/>
      <w:r>
        <w:rPr>
          <w:color w:val="5F4979"/>
        </w:rPr>
        <w:t>First five years</w:t>
      </w:r>
    </w:p>
    <w:p w:rsidR="00BC78ED" w:rsidRDefault="00581FDE">
      <w:pPr>
        <w:pStyle w:val="BodyText"/>
        <w:spacing w:before="38"/>
        <w:ind w:left="420" w:right="576"/>
      </w:pPr>
      <w:r>
        <w:t>The Strategy will focus on the first five years, including th</w:t>
      </w:r>
      <w:r>
        <w:t>e antenatal period. While important life transitions and developmental milestones continue beyond the age of five into the schooling years, this time is a critical developmental window that sets children up for lifelong success.</w:t>
      </w:r>
    </w:p>
    <w:p w:rsidR="00BC78ED" w:rsidRDefault="00BC78ED">
      <w:pPr>
        <w:pStyle w:val="BodyText"/>
        <w:spacing w:before="5"/>
        <w:rPr>
          <w:sz w:val="16"/>
        </w:rPr>
      </w:pPr>
    </w:p>
    <w:p w:rsidR="00BC78ED" w:rsidRDefault="00581FDE">
      <w:pPr>
        <w:pStyle w:val="Heading4"/>
      </w:pPr>
      <w:bookmarkStart w:id="11" w:name="_bookmark10"/>
      <w:bookmarkEnd w:id="11"/>
      <w:r>
        <w:rPr>
          <w:color w:val="5F4979"/>
        </w:rPr>
        <w:t>Commonwealth Government fo</w:t>
      </w:r>
      <w:r>
        <w:rPr>
          <w:color w:val="5F4979"/>
        </w:rPr>
        <w:t>cus</w:t>
      </w:r>
    </w:p>
    <w:p w:rsidR="00BC78ED" w:rsidRDefault="00581FDE">
      <w:pPr>
        <w:pStyle w:val="BodyText"/>
        <w:spacing w:before="38"/>
        <w:ind w:left="420" w:right="508"/>
      </w:pPr>
      <w:r>
        <w:t>All governments play an important role in supporting the early years through programs and policies. The Strategy will focus on the Commonwealth’s role and will aim to maximise the outcomes of the Commonwealth’s investment in the early years.</w:t>
      </w:r>
    </w:p>
    <w:p w:rsidR="00BC78ED" w:rsidRDefault="00BC78ED">
      <w:pPr>
        <w:pStyle w:val="BodyText"/>
      </w:pPr>
    </w:p>
    <w:p w:rsidR="00BC78ED" w:rsidRDefault="00581FDE">
      <w:pPr>
        <w:pStyle w:val="BodyText"/>
        <w:ind w:left="420" w:right="517"/>
      </w:pPr>
      <w:r>
        <w:t>This will be a Commonwealth Strategy because of the inherent value in a national overlay and the substantial contribution that the Commonwealth makes in the early years with policies and programs that cover many areas of early childhood health, development</w:t>
      </w:r>
      <w:r>
        <w:t xml:space="preserve"> and education. There is scope for the Commonwealth to improve the way in which children and families are supported across portfolios. A national Strategy will seek to ensure that all children, wherever they live, enjoy the same opportunities to learn, dev</w:t>
      </w:r>
      <w:r>
        <w:t>elop and thrive.</w:t>
      </w:r>
    </w:p>
    <w:p w:rsidR="00BC78ED" w:rsidRDefault="00BC78ED">
      <w:pPr>
        <w:pStyle w:val="BodyText"/>
        <w:spacing w:before="4"/>
        <w:rPr>
          <w:sz w:val="16"/>
        </w:rPr>
      </w:pPr>
    </w:p>
    <w:p w:rsidR="00BC78ED" w:rsidRDefault="00581FDE">
      <w:pPr>
        <w:pStyle w:val="Heading4"/>
        <w:spacing w:before="1"/>
      </w:pPr>
      <w:bookmarkStart w:id="12" w:name="_bookmark11"/>
      <w:bookmarkEnd w:id="12"/>
      <w:r>
        <w:rPr>
          <w:color w:val="5F4979"/>
        </w:rPr>
        <w:t>A focus on breaking down silos</w:t>
      </w:r>
    </w:p>
    <w:p w:rsidR="00BC78ED" w:rsidRDefault="00581FDE">
      <w:pPr>
        <w:pStyle w:val="BodyText"/>
        <w:spacing w:before="37"/>
        <w:ind w:left="420" w:right="564"/>
      </w:pPr>
      <w:r>
        <w:t>The Commonwealth’s footprint includes everything from universal services for all families and children, targeted support for families and children who face particular challenges, and tertiary interventions w</w:t>
      </w:r>
      <w:r>
        <w:t>here needed to help address challenges to achieving the best outcomes for children in the early years.</w:t>
      </w:r>
    </w:p>
    <w:p w:rsidR="00BC78ED" w:rsidRDefault="00BC78ED">
      <w:pPr>
        <w:pStyle w:val="BodyText"/>
      </w:pPr>
    </w:p>
    <w:p w:rsidR="00BC78ED" w:rsidRDefault="00581FDE">
      <w:pPr>
        <w:pStyle w:val="BodyText"/>
        <w:ind w:left="420" w:right="510"/>
      </w:pPr>
      <w:r>
        <w:t>The Commonwealth funds health, maternal and child health and wellbeing programs and early intervention health services. It supports the family law syste</w:t>
      </w:r>
      <w:r>
        <w:t>m and programs that prevent and respond to child sexual abuse and domestic family and sexual violence. It offers direct financial support to families, including paid parental leave, and programs supporting families and carers with young children. Through a</w:t>
      </w:r>
      <w:r>
        <w:t xml:space="preserve"> mix of direct and indirect funding mechanisms, the Commonwealth aims to provide all young children with access to affordable quality early childhood education and care as well as enriching home based learning environments through programs such as playgrou</w:t>
      </w:r>
      <w:r>
        <w:t>ps and toy libraries.</w:t>
      </w:r>
    </w:p>
    <w:p w:rsidR="00BC78ED" w:rsidRDefault="00BC78ED">
      <w:pPr>
        <w:pStyle w:val="BodyText"/>
      </w:pPr>
    </w:p>
    <w:p w:rsidR="00BC78ED" w:rsidRDefault="00581FDE">
      <w:pPr>
        <w:pStyle w:val="BodyText"/>
        <w:ind w:left="420" w:right="819"/>
      </w:pPr>
      <w:r>
        <w:t>In addition to programs for the general population, the Commonwealth invests in measures to improve the health, development and education of First Nations children to reduce systemic and multi-generational disadvantage. There are als</w:t>
      </w:r>
      <w:r>
        <w:t>o programs of supports for children with developmental delay or disability, as well as those at risk of disadvantage due to displacement, poverty or traumatic experiences.</w:t>
      </w:r>
    </w:p>
    <w:p w:rsidR="00BC78ED" w:rsidRDefault="00BC78ED">
      <w:pPr>
        <w:pStyle w:val="BodyText"/>
      </w:pPr>
    </w:p>
    <w:p w:rsidR="00BC78ED" w:rsidRDefault="00581FDE">
      <w:pPr>
        <w:pStyle w:val="BodyText"/>
        <w:ind w:left="420" w:right="825"/>
      </w:pPr>
      <w:r>
        <w:t xml:space="preserve">Many of these Commonwealth early childhood policies and programs and their funding </w:t>
      </w:r>
      <w:r>
        <w:t>are delivered across different departments and agencies. This structure tends to create silos that discourage collaboration across organisations and may hamper the Commonwealth’s efforts to deliver the best outcomes for children and families. While some in</w:t>
      </w:r>
      <w:r>
        <w:t xml:space="preserve">roads have been made into improving service delivery and coordination in the early years, there is still more to be done. The Connected Beginnings program is an example of collaboration across two portfolios - health and education. The program helps First </w:t>
      </w:r>
      <w:r>
        <w:t>Nations children to get steady, wrap-around support to help meet learning and development milestones needed for a smooth start to school.</w:t>
      </w:r>
    </w:p>
    <w:p w:rsidR="00BC78ED" w:rsidRDefault="00BC78ED">
      <w:pPr>
        <w:sectPr w:rsidR="00BC78ED">
          <w:headerReference w:type="default" r:id="rId21"/>
          <w:footerReference w:type="default" r:id="rId22"/>
          <w:pgSz w:w="11910" w:h="16840"/>
          <w:pgMar w:top="1200" w:right="1000" w:bottom="1240" w:left="1020" w:header="0" w:footer="1054" w:gutter="0"/>
          <w:cols w:space="720"/>
        </w:sectPr>
      </w:pPr>
    </w:p>
    <w:p w:rsidR="00BC78ED" w:rsidRDefault="00BC78ED">
      <w:pPr>
        <w:pStyle w:val="BodyText"/>
        <w:spacing w:before="2"/>
        <w:rPr>
          <w:sz w:val="15"/>
        </w:rPr>
      </w:pPr>
    </w:p>
    <w:p w:rsidR="00BC78ED" w:rsidRDefault="00581FDE">
      <w:pPr>
        <w:pStyle w:val="Heading4"/>
        <w:spacing w:before="52"/>
      </w:pPr>
      <w:bookmarkStart w:id="13" w:name="_bookmark12"/>
      <w:bookmarkEnd w:id="13"/>
      <w:r>
        <w:rPr>
          <w:color w:val="5F4979"/>
        </w:rPr>
        <w:t>Relationship with other Commonwealth Government Strategies</w:t>
      </w:r>
    </w:p>
    <w:p w:rsidR="00BC78ED" w:rsidRDefault="00581FDE">
      <w:pPr>
        <w:pStyle w:val="BodyText"/>
        <w:spacing w:before="38"/>
        <w:ind w:left="420" w:right="667"/>
      </w:pPr>
      <w:r>
        <w:t>The Strategy will build on, align with, and amplify, existing Commonwealth Government strategies across multiple portfolios, and commitments under the National Agreement on Closing the Gap, including the National Aboriginal and Torres Strait Islander Early</w:t>
      </w:r>
      <w:r>
        <w:t xml:space="preserve"> Childhood Strategy. A list of relevant Strategies is at </w:t>
      </w:r>
      <w:r>
        <w:rPr>
          <w:u w:val="single"/>
        </w:rPr>
        <w:t>Attachment A</w:t>
      </w:r>
      <w:r>
        <w:t>. Many of these strategies have a focus on particular cohorts and particular issues or experiences in early childhood.</w:t>
      </w:r>
    </w:p>
    <w:p w:rsidR="00BC78ED" w:rsidRDefault="00BC78ED">
      <w:pPr>
        <w:pStyle w:val="BodyText"/>
      </w:pPr>
    </w:p>
    <w:p w:rsidR="00BC78ED" w:rsidRDefault="00581FDE">
      <w:pPr>
        <w:pStyle w:val="Heading5"/>
        <w:spacing w:before="0"/>
        <w:ind w:left="420" w:right="605"/>
      </w:pPr>
      <w:r>
        <w:rPr>
          <w:color w:val="5F4979"/>
        </w:rPr>
        <w:t>Consideration of how the Commonwealth connects to broader supports in the early years will be important</w:t>
      </w:r>
    </w:p>
    <w:p w:rsidR="00BC78ED" w:rsidRDefault="00581FDE">
      <w:pPr>
        <w:pStyle w:val="BodyText"/>
        <w:ind w:left="420" w:right="520"/>
      </w:pPr>
      <w:r>
        <w:t xml:space="preserve">Communities, families, parents, carers and kin all play an important role in shaping the early years. Commonwealth policies and programs should be well </w:t>
      </w:r>
      <w:r>
        <w:t>connected and operate effectively with early childhood supports offered by others, including state and territory governments. State and territory governments are responsible for antenatal and birthing services, maternal and child health services, preschool</w:t>
      </w:r>
      <w:r>
        <w:t xml:space="preserve"> delivery, child protection systems and ensuring the quality of Early Childhood Education and Care (ECEC) services and continuous improvement in the sector.</w:t>
      </w:r>
    </w:p>
    <w:p w:rsidR="00BC78ED" w:rsidRDefault="00BC78ED">
      <w:pPr>
        <w:pStyle w:val="BodyText"/>
      </w:pPr>
    </w:p>
    <w:p w:rsidR="00BC78ED" w:rsidRDefault="00581FDE">
      <w:pPr>
        <w:pStyle w:val="BodyText"/>
        <w:ind w:left="420" w:right="563"/>
      </w:pPr>
      <w:r>
        <w:t>Effective collaboration and well-coordinated government and non-government activities at the feder</w:t>
      </w:r>
      <w:r>
        <w:t>al, state and local level help to create an effective early childhood system. For example, there is significant collaborative work underway between the Commonwealth and States and Territories, including tasking from National Cabinet to develop a national l</w:t>
      </w:r>
      <w:r>
        <w:t>ong-term vision for ECEC, progress efforts to address ECEC workforce shortages, and identify priority areas where governments can collaborate to support better outcomes across the ECEC system.</w:t>
      </w:r>
    </w:p>
    <w:p w:rsidR="00BC78ED" w:rsidRDefault="00BC78ED">
      <w:pPr>
        <w:pStyle w:val="BodyText"/>
      </w:pPr>
    </w:p>
    <w:p w:rsidR="00BC78ED" w:rsidRDefault="00581FDE">
      <w:pPr>
        <w:pStyle w:val="BodyText"/>
        <w:ind w:left="420" w:right="606"/>
      </w:pPr>
      <w:r>
        <w:t>This Strategy will focus on maximising the value and impact of</w:t>
      </w:r>
      <w:r>
        <w:t xml:space="preserve"> the Commonwealth's role in supporting the early years. The Strategy will not focus on state and territory policies and programs, but may note their points of intersection with Commonwealth activities.</w:t>
      </w:r>
    </w:p>
    <w:p w:rsidR="00BC78ED" w:rsidRDefault="00BC78ED">
      <w:pPr>
        <w:pStyle w:val="BodyText"/>
        <w:spacing w:before="4"/>
        <w:rPr>
          <w:sz w:val="16"/>
        </w:rPr>
      </w:pPr>
    </w:p>
    <w:p w:rsidR="00BC78ED" w:rsidRDefault="00581FDE">
      <w:pPr>
        <w:pStyle w:val="Heading4"/>
        <w:spacing w:before="1"/>
      </w:pPr>
      <w:bookmarkStart w:id="14" w:name="_bookmark13"/>
      <w:bookmarkEnd w:id="14"/>
      <w:r>
        <w:rPr>
          <w:color w:val="5F4979"/>
        </w:rPr>
        <w:t>International obligations</w:t>
      </w:r>
    </w:p>
    <w:p w:rsidR="00BC78ED" w:rsidRDefault="00581FDE">
      <w:pPr>
        <w:pStyle w:val="BodyText"/>
        <w:spacing w:before="37"/>
        <w:ind w:left="420" w:right="431"/>
      </w:pPr>
      <w:r>
        <w:t>The Strategy will acknowled</w:t>
      </w:r>
      <w:r>
        <w:t>ge and respect the Commonwealth Government’s commitments through the United Nations (UN) Convention on the Rights of the Child, the UN Declaration on the Rights of Indigenous Peoples and the UN Declaration on the Rights of Persons with Disabilities.</w:t>
      </w:r>
    </w:p>
    <w:p w:rsidR="00BC78ED" w:rsidRDefault="00BC78ED">
      <w:pPr>
        <w:pStyle w:val="BodyText"/>
        <w:spacing w:before="5"/>
        <w:rPr>
          <w:sz w:val="16"/>
        </w:rPr>
      </w:pPr>
    </w:p>
    <w:p w:rsidR="00BC78ED" w:rsidRDefault="00581FDE">
      <w:pPr>
        <w:pStyle w:val="Heading4"/>
      </w:pPr>
      <w:bookmarkStart w:id="15" w:name="_bookmark14"/>
      <w:bookmarkEnd w:id="15"/>
      <w:r>
        <w:rPr>
          <w:color w:val="5F4979"/>
        </w:rPr>
        <w:t>Stren</w:t>
      </w:r>
      <w:r>
        <w:rPr>
          <w:color w:val="5F4979"/>
        </w:rPr>
        <w:t>gths-based</w:t>
      </w:r>
    </w:p>
    <w:p w:rsidR="00BC78ED" w:rsidRDefault="00581FDE">
      <w:pPr>
        <w:pStyle w:val="BodyText"/>
        <w:spacing w:before="38"/>
        <w:ind w:left="420" w:right="979"/>
      </w:pPr>
      <w:r>
        <w:t>The Strategy will have a focus on strengths. A strengths-based approach relies on the positive resources and abilities that children and families and communities have, and uses these. The Strategy does not seek to identify one right way to raise</w:t>
      </w:r>
      <w:r>
        <w:t xml:space="preserve"> and support a child, instead it seeks to ensure that each family and community has what it needs to undertake this vital task.</w:t>
      </w:r>
    </w:p>
    <w:p w:rsidR="00BC78ED" w:rsidRDefault="00BC78ED">
      <w:pPr>
        <w:pStyle w:val="BodyText"/>
        <w:spacing w:before="4"/>
        <w:rPr>
          <w:sz w:val="16"/>
        </w:rPr>
      </w:pPr>
    </w:p>
    <w:p w:rsidR="00BC78ED" w:rsidRDefault="00581FDE">
      <w:pPr>
        <w:pStyle w:val="Heading4"/>
        <w:spacing w:before="1"/>
        <w:jc w:val="both"/>
      </w:pPr>
      <w:bookmarkStart w:id="16" w:name="_bookmark15"/>
      <w:bookmarkEnd w:id="16"/>
      <w:r>
        <w:rPr>
          <w:color w:val="5F4979"/>
        </w:rPr>
        <w:t>Child and family centred</w:t>
      </w:r>
    </w:p>
    <w:p w:rsidR="00BC78ED" w:rsidRDefault="00581FDE">
      <w:pPr>
        <w:pStyle w:val="BodyText"/>
        <w:spacing w:before="38"/>
        <w:ind w:left="420" w:right="470"/>
        <w:jc w:val="both"/>
      </w:pPr>
      <w:r>
        <w:t xml:space="preserve">Childhood experiences occur in the context of families. This Strategy will be child and family centred, based on children and families’ voices, needs, interests, strengths, understandings and capacity, and will reflect the range and variety of experiences </w:t>
      </w:r>
      <w:r>
        <w:t>of children, their interests and diversity.</w:t>
      </w:r>
    </w:p>
    <w:p w:rsidR="00BC78ED" w:rsidRDefault="00BC78ED">
      <w:pPr>
        <w:pStyle w:val="BodyText"/>
        <w:spacing w:before="12"/>
        <w:rPr>
          <w:sz w:val="21"/>
        </w:rPr>
      </w:pPr>
    </w:p>
    <w:p w:rsidR="00BC78ED" w:rsidRDefault="00581FDE">
      <w:pPr>
        <w:pStyle w:val="BodyText"/>
        <w:ind w:left="420" w:right="551"/>
      </w:pPr>
      <w:r>
        <w:t>The Strategy will genuinely listen and include the voices of children and seek to capture their ideas and intentions. We acknowledge connections between children, families, kin and communities, and the importanc</w:t>
      </w:r>
      <w:r>
        <w:t>e of reciprocal relationships and partnerships. The Strategy will value the cultural and social contexts of children and their families.</w:t>
      </w:r>
    </w:p>
    <w:p w:rsidR="00BC78ED" w:rsidRDefault="00BC78ED">
      <w:pPr>
        <w:pStyle w:val="BodyText"/>
      </w:pPr>
    </w:p>
    <w:p w:rsidR="00BC78ED" w:rsidRDefault="00581FDE">
      <w:pPr>
        <w:pStyle w:val="BodyText"/>
        <w:ind w:left="420" w:right="452"/>
      </w:pPr>
      <w:r>
        <w:t>The Strategy will honour the experiences and activities of childhood. The early years are not just about setting the r</w:t>
      </w:r>
      <w:r>
        <w:t>ight foundations for the future, but also about the present. Young children thrive in loving family relationships with plentiful opportunities for play, friendships and joyful experiences.</w:t>
      </w:r>
    </w:p>
    <w:p w:rsidR="00BC78ED" w:rsidRDefault="00BC78ED">
      <w:pPr>
        <w:sectPr w:rsidR="00BC78ED">
          <w:pgSz w:w="11910" w:h="16840"/>
          <w:pgMar w:top="1200" w:right="1000" w:bottom="1240" w:left="1020" w:header="0" w:footer="1054" w:gutter="0"/>
          <w:cols w:space="720"/>
        </w:sectPr>
      </w:pPr>
    </w:p>
    <w:p w:rsidR="00BC78ED" w:rsidRDefault="00BC78ED">
      <w:pPr>
        <w:pStyle w:val="BodyText"/>
        <w:spacing w:before="2"/>
        <w:rPr>
          <w:sz w:val="15"/>
        </w:rPr>
      </w:pPr>
    </w:p>
    <w:p w:rsidR="00BC78ED" w:rsidRDefault="00581FDE">
      <w:pPr>
        <w:pStyle w:val="Heading4"/>
        <w:spacing w:before="52"/>
      </w:pPr>
      <w:bookmarkStart w:id="17" w:name="_bookmark16"/>
      <w:bookmarkEnd w:id="17"/>
      <w:r>
        <w:rPr>
          <w:color w:val="5F4979"/>
        </w:rPr>
        <w:t>First Nations</w:t>
      </w:r>
    </w:p>
    <w:p w:rsidR="00BC78ED" w:rsidRDefault="00581FDE">
      <w:pPr>
        <w:pStyle w:val="BodyText"/>
        <w:spacing w:before="38"/>
        <w:ind w:left="420" w:right="559"/>
      </w:pPr>
      <w:r>
        <w:t>Aboriginal and Torres Strait Islan</w:t>
      </w:r>
      <w:r>
        <w:t>der children have the right to thrive and to grow up healthy, supported by strong families and proud in culture. Cultural identity, kinship structures and connection are strongly recognised as protective factors for children’s safety, health, wellbeing and</w:t>
      </w:r>
      <w:r>
        <w:t xml:space="preserve"> development. Families and communities who have been impacted by intergenerational trauma and discriminatory policies that perpetuate disadvantage often have complex needs, and are most in need of targeted and intensive healing and support services that ar</w:t>
      </w:r>
      <w:r>
        <w:t>e culturally-safe and welcoming.</w:t>
      </w:r>
    </w:p>
    <w:p w:rsidR="00BC78ED" w:rsidRDefault="00BC78ED">
      <w:pPr>
        <w:pStyle w:val="BodyText"/>
        <w:spacing w:before="4"/>
        <w:rPr>
          <w:sz w:val="16"/>
        </w:rPr>
      </w:pPr>
    </w:p>
    <w:p w:rsidR="00BC78ED" w:rsidRDefault="00581FDE">
      <w:pPr>
        <w:pStyle w:val="BodyText"/>
        <w:spacing w:before="1"/>
        <w:ind w:left="420" w:right="455"/>
      </w:pPr>
      <w:r>
        <w:t>The Strategy will build on the Government’s commitment to Closing the Gap and the National Aboriginal and Torres Strait Islander Early Childhood Strategy, which aims to align and coordinate cross</w:t>
      </w:r>
      <w:r>
        <w:rPr>
          <w:rFonts w:ascii="Cambria Math" w:hAnsi="Cambria Math"/>
        </w:rPr>
        <w:t>-</w:t>
      </w:r>
      <w:r>
        <w:t>portfolio effort across th</w:t>
      </w:r>
      <w:r>
        <w:t>e whole-of-government and the early childhood systems and sectors. The new Early Childhood Care and Development Policy Partnership (ECPP) brings together Australian governments and First Nations representatives to develop recommendations to support First N</w:t>
      </w:r>
      <w:r>
        <w:t>ations children in their early years and enable First Nations peoples to work in genuine partnership with governments to drive community-led and holistic early childhood outcomes. The ECPP has been commissioned to support the development of the</w:t>
      </w:r>
      <w:r>
        <w:rPr>
          <w:spacing w:val="-5"/>
        </w:rPr>
        <w:t xml:space="preserve"> </w:t>
      </w:r>
      <w:r>
        <w:t>Strategy.</w:t>
      </w:r>
    </w:p>
    <w:p w:rsidR="00BC78ED" w:rsidRDefault="00BC78ED">
      <w:pPr>
        <w:pStyle w:val="BodyText"/>
        <w:spacing w:before="4"/>
        <w:rPr>
          <w:sz w:val="16"/>
        </w:rPr>
      </w:pPr>
    </w:p>
    <w:p w:rsidR="00BC78ED" w:rsidRDefault="00581FDE">
      <w:pPr>
        <w:pStyle w:val="Heading4"/>
      </w:pPr>
      <w:bookmarkStart w:id="18" w:name="_bookmark17"/>
      <w:bookmarkEnd w:id="18"/>
      <w:r>
        <w:rPr>
          <w:color w:val="5F4979"/>
        </w:rPr>
        <w:t>Respectful of diversity and inclusivity</w:t>
      </w:r>
    </w:p>
    <w:p w:rsidR="00BC78ED" w:rsidRDefault="00581FDE">
      <w:pPr>
        <w:pStyle w:val="BodyText"/>
        <w:spacing w:before="38"/>
        <w:ind w:left="420" w:right="499"/>
      </w:pPr>
      <w:r>
        <w:t>The Strategy will be inclusive. Children with disability or with developmental concerns deserve the same positive experiences and opportunities to thrive as all children. Australia’s Disability Strategy and the Early</w:t>
      </w:r>
      <w:r>
        <w:t xml:space="preserve"> Childhood Targeted Action Plan set out actions to ensure these children are supported to reach their full potential. The Strategy will complement these efforts and will be developed closely with the new National Autism Strategy.</w:t>
      </w:r>
    </w:p>
    <w:p w:rsidR="00BC78ED" w:rsidRDefault="00BC78ED">
      <w:pPr>
        <w:pStyle w:val="BodyText"/>
      </w:pPr>
    </w:p>
    <w:p w:rsidR="00BC78ED" w:rsidRDefault="00581FDE">
      <w:pPr>
        <w:pStyle w:val="BodyText"/>
        <w:ind w:left="420" w:right="502"/>
      </w:pPr>
      <w:r>
        <w:t xml:space="preserve">The Strategy will recognise that families in Australia are diverse in culture, religion, language, ability, location and family composition and this includes the LGBTIQA+ community. The Strategy will also recognise that children may live with carers, kin, </w:t>
      </w:r>
      <w:r>
        <w:t>or in other care arrangements, such as foster, residential and respite care.</w:t>
      </w:r>
    </w:p>
    <w:p w:rsidR="00BC78ED" w:rsidRDefault="00BC78ED">
      <w:pPr>
        <w:pStyle w:val="BodyText"/>
        <w:spacing w:before="5"/>
        <w:rPr>
          <w:sz w:val="16"/>
        </w:rPr>
      </w:pPr>
    </w:p>
    <w:p w:rsidR="00BC78ED" w:rsidRDefault="00581FDE">
      <w:pPr>
        <w:pStyle w:val="Heading4"/>
      </w:pPr>
      <w:bookmarkStart w:id="19" w:name="_bookmark18"/>
      <w:bookmarkEnd w:id="19"/>
      <w:r>
        <w:rPr>
          <w:color w:val="5F4979"/>
        </w:rPr>
        <w:t>Data</w:t>
      </w:r>
    </w:p>
    <w:p w:rsidR="00BC78ED" w:rsidRDefault="00581FDE">
      <w:pPr>
        <w:pStyle w:val="BodyText"/>
        <w:spacing w:before="38"/>
        <w:ind w:left="420" w:right="637"/>
      </w:pPr>
      <w:r>
        <w:t>In Australia, we have rich sources of data about children and families that can be used to guide the priorities and performance of the Strategy. These include:</w:t>
      </w:r>
    </w:p>
    <w:p w:rsidR="00BC78ED" w:rsidRDefault="00BC78ED">
      <w:pPr>
        <w:pStyle w:val="BodyText"/>
        <w:spacing w:before="4"/>
        <w:rPr>
          <w:sz w:val="16"/>
        </w:rPr>
      </w:pPr>
    </w:p>
    <w:p w:rsidR="00BC78ED" w:rsidRDefault="00581FDE">
      <w:pPr>
        <w:pStyle w:val="ListParagraph"/>
        <w:numPr>
          <w:ilvl w:val="0"/>
          <w:numId w:val="4"/>
        </w:numPr>
        <w:tabs>
          <w:tab w:val="left" w:pos="1193"/>
          <w:tab w:val="left" w:pos="1194"/>
        </w:tabs>
        <w:ind w:right="580"/>
      </w:pPr>
      <w:r>
        <w:t>population l</w:t>
      </w:r>
      <w:r>
        <w:t xml:space="preserve">evel data on children’s health, education, social supports, income, housing and safety, like those summarised in the Australian Institute of Health and Welfare’s report </w:t>
      </w:r>
      <w:r>
        <w:rPr>
          <w:i/>
        </w:rPr>
        <w:t>Australia’s Children</w:t>
      </w:r>
      <w:r>
        <w:rPr>
          <w:i/>
          <w:spacing w:val="-2"/>
        </w:rPr>
        <w:t xml:space="preserve"> </w:t>
      </w:r>
      <w:r>
        <w:rPr>
          <w:i/>
        </w:rPr>
        <w:t>2022</w:t>
      </w:r>
      <w:r>
        <w:rPr>
          <w:i/>
          <w:vertAlign w:val="superscript"/>
        </w:rPr>
        <w:t>i</w:t>
      </w:r>
      <w:r>
        <w:t>;</w:t>
      </w:r>
    </w:p>
    <w:p w:rsidR="00BC78ED" w:rsidRDefault="00581FDE">
      <w:pPr>
        <w:pStyle w:val="ListParagraph"/>
        <w:numPr>
          <w:ilvl w:val="0"/>
          <w:numId w:val="4"/>
        </w:numPr>
        <w:tabs>
          <w:tab w:val="left" w:pos="1193"/>
          <w:tab w:val="left" w:pos="1194"/>
        </w:tabs>
        <w:ind w:right="705"/>
      </w:pPr>
      <w:r>
        <w:t xml:space="preserve">the Australian Early Development Census, a nationwide data </w:t>
      </w:r>
      <w:r>
        <w:t>collection of early childhood development at the time children start their first year of full-time</w:t>
      </w:r>
      <w:r>
        <w:rPr>
          <w:spacing w:val="-15"/>
        </w:rPr>
        <w:t xml:space="preserve"> </w:t>
      </w:r>
      <w:r>
        <w:t>school;</w:t>
      </w:r>
    </w:p>
    <w:p w:rsidR="00BC78ED" w:rsidRDefault="00581FDE">
      <w:pPr>
        <w:pStyle w:val="ListParagraph"/>
        <w:numPr>
          <w:ilvl w:val="0"/>
          <w:numId w:val="4"/>
        </w:numPr>
        <w:tabs>
          <w:tab w:val="left" w:pos="1193"/>
          <w:tab w:val="left" w:pos="1194"/>
        </w:tabs>
        <w:ind w:right="774"/>
      </w:pPr>
      <w:r>
        <w:t>cohort studies such as the Longitudinal Study of Australian Children and the Longitudinal Study of Indigenous Children;</w:t>
      </w:r>
      <w:r>
        <w:rPr>
          <w:spacing w:val="-4"/>
        </w:rPr>
        <w:t xml:space="preserve"> </w:t>
      </w:r>
      <w:r>
        <w:t>and</w:t>
      </w:r>
    </w:p>
    <w:p w:rsidR="00BC78ED" w:rsidRDefault="00581FDE">
      <w:pPr>
        <w:pStyle w:val="ListParagraph"/>
        <w:numPr>
          <w:ilvl w:val="0"/>
          <w:numId w:val="4"/>
        </w:numPr>
        <w:tabs>
          <w:tab w:val="left" w:pos="1193"/>
          <w:tab w:val="left" w:pos="1194"/>
        </w:tabs>
        <w:ind w:right="456"/>
      </w:pPr>
      <w:r>
        <w:t>data linkage research pro</w:t>
      </w:r>
      <w:r>
        <w:t>jects that provide whole-of-life insights about population groups in Australia, like those using the Multi-Agency Data Integration Project (</w:t>
      </w:r>
      <w:hyperlink r:id="rId23">
        <w:r>
          <w:rPr>
            <w:u w:val="single"/>
          </w:rPr>
          <w:t>MADIP</w:t>
        </w:r>
      </w:hyperlink>
      <w:r>
        <w:t>)</w:t>
      </w:r>
      <w:r>
        <w:rPr>
          <w:spacing w:val="-15"/>
        </w:rPr>
        <w:t xml:space="preserve"> </w:t>
      </w:r>
      <w:r>
        <w:t>data.</w:t>
      </w:r>
    </w:p>
    <w:p w:rsidR="00BC78ED" w:rsidRDefault="00BC78ED">
      <w:pPr>
        <w:pStyle w:val="BodyText"/>
        <w:spacing w:before="6"/>
        <w:rPr>
          <w:sz w:val="17"/>
        </w:rPr>
      </w:pPr>
    </w:p>
    <w:p w:rsidR="00BC78ED" w:rsidRDefault="00581FDE">
      <w:pPr>
        <w:pStyle w:val="BodyText"/>
        <w:spacing w:before="55"/>
        <w:ind w:left="420" w:right="427"/>
      </w:pPr>
      <w:r>
        <w:t>There will be opportunities to use and improve data on the early years of children’s life to ensure the Strategy’s priorities and policies are targeted to have the most impact, and outcomes can be measured.</w:t>
      </w:r>
    </w:p>
    <w:p w:rsidR="00BC78ED" w:rsidRDefault="00BC78ED">
      <w:pPr>
        <w:sectPr w:rsidR="00BC78ED">
          <w:pgSz w:w="11910" w:h="16840"/>
          <w:pgMar w:top="1200" w:right="1000" w:bottom="1240" w:left="1020" w:header="0" w:footer="1054" w:gutter="0"/>
          <w:cols w:space="720"/>
        </w:sectPr>
      </w:pPr>
    </w:p>
    <w:p w:rsidR="00BC78ED" w:rsidRDefault="00BC78ED">
      <w:pPr>
        <w:pStyle w:val="BodyText"/>
        <w:spacing w:before="2"/>
        <w:rPr>
          <w:sz w:val="19"/>
        </w:rPr>
      </w:pPr>
    </w:p>
    <w:p w:rsidR="00BC78ED" w:rsidRDefault="00581FDE">
      <w:pPr>
        <w:pStyle w:val="Heading1"/>
        <w:spacing w:before="3" w:line="276" w:lineRule="auto"/>
        <w:ind w:right="2089"/>
      </w:pPr>
      <w:bookmarkStart w:id="20" w:name="_bookmark19"/>
      <w:bookmarkEnd w:id="20"/>
      <w:r>
        <w:rPr>
          <w:color w:val="5F4979"/>
        </w:rPr>
        <w:t>Section 2. The case for an Ear</w:t>
      </w:r>
      <w:r>
        <w:rPr>
          <w:color w:val="5F4979"/>
        </w:rPr>
        <w:t>ly Years Strategy</w:t>
      </w:r>
    </w:p>
    <w:p w:rsidR="00BC78ED" w:rsidRDefault="00581FDE">
      <w:pPr>
        <w:pStyle w:val="Heading3"/>
        <w:spacing w:before="200"/>
      </w:pPr>
      <w:bookmarkStart w:id="21" w:name="_bookmark20"/>
      <w:bookmarkEnd w:id="21"/>
      <w:r>
        <w:rPr>
          <w:color w:val="5F4979"/>
        </w:rPr>
        <w:t>The evidence</w:t>
      </w:r>
    </w:p>
    <w:p w:rsidR="00BC78ED" w:rsidRDefault="00581FDE">
      <w:pPr>
        <w:pStyle w:val="BodyText"/>
        <w:spacing w:before="48"/>
        <w:ind w:left="420" w:right="444"/>
      </w:pPr>
      <w:r>
        <w:t>The first years of a child’s life, prior to birth to age five, are a critical window for development. During this time, the early relationships, experiences and care they receive actively shape lifetime health, learning, and identity. In the first few year</w:t>
      </w:r>
      <w:r>
        <w:t xml:space="preserve">s of life, brain development occurs more quickly than any other time and more than 1 million new neural connections are formed every second. After this period of rapid growth, connections are reduced through a process called pruning so that brain circuits </w:t>
      </w:r>
      <w:r>
        <w:t>become more efficient and more complex brain circuits can be built upong earlier, simpler circuits. The flexibility of early brain development means it is easier and more effective to influence a baby’s developing brain architecture than to rewire parts of</w:t>
      </w:r>
      <w:r>
        <w:t xml:space="preserve"> its circuitry in the adult</w:t>
      </w:r>
      <w:r>
        <w:rPr>
          <w:spacing w:val="-15"/>
        </w:rPr>
        <w:t xml:space="preserve"> </w:t>
      </w:r>
      <w:r>
        <w:t>years</w:t>
      </w:r>
      <w:r>
        <w:rPr>
          <w:vertAlign w:val="superscript"/>
        </w:rPr>
        <w:t>ii</w:t>
      </w:r>
      <w:r>
        <w:t>.</w:t>
      </w:r>
    </w:p>
    <w:p w:rsidR="00BC78ED" w:rsidRDefault="00BC78ED">
      <w:pPr>
        <w:pStyle w:val="BodyText"/>
      </w:pPr>
    </w:p>
    <w:p w:rsidR="00BC78ED" w:rsidRDefault="00581FDE">
      <w:pPr>
        <w:pStyle w:val="BodyText"/>
        <w:ind w:left="420" w:right="517"/>
      </w:pPr>
      <w:r>
        <w:t xml:space="preserve">Positive experiences, relationships and environments in the early years (including the pre-birth period) support development and learning, and set children up for lifelong success in health, mental health, educational </w:t>
      </w:r>
      <w:r>
        <w:t>attainment, employment and relationships</w:t>
      </w:r>
      <w:r>
        <w:rPr>
          <w:vertAlign w:val="superscript"/>
        </w:rPr>
        <w:t>iii</w:t>
      </w:r>
      <w:r>
        <w:t>. This is because we know that quality antenatal care during pregnancy, and regular antenatal care in the first trimester, is associated with better maternal health in pregnancy, fewer interventions in late pregna</w:t>
      </w:r>
      <w:r>
        <w:t>ncy and positive child health outcomes</w:t>
      </w:r>
      <w:r>
        <w:rPr>
          <w:vertAlign w:val="superscript"/>
        </w:rPr>
        <w:t>iv</w:t>
      </w:r>
      <w:r>
        <w:t>.</w:t>
      </w:r>
    </w:p>
    <w:p w:rsidR="00BC78ED" w:rsidRDefault="00BC78ED">
      <w:pPr>
        <w:pStyle w:val="BodyText"/>
      </w:pPr>
    </w:p>
    <w:p w:rsidR="00BC78ED" w:rsidRDefault="00581FDE">
      <w:pPr>
        <w:pStyle w:val="BodyText"/>
        <w:ind w:left="420" w:right="446"/>
      </w:pPr>
      <w:r>
        <w:t>Intervening as early as possible in a child’s development enhances the preventative effect and improves the impact of the intervention</w:t>
      </w:r>
      <w:r>
        <w:rPr>
          <w:vertAlign w:val="superscript"/>
        </w:rPr>
        <w:t>v</w:t>
      </w:r>
      <w:r>
        <w:t>. The first 1000 days (from conception, throughout pregnancy and to the end of</w:t>
      </w:r>
      <w:r>
        <w:t xml:space="preserve"> the second year) is particularly important to health and development. This is the time when there is most capacity to shape outcomes</w:t>
      </w:r>
      <w:r>
        <w:rPr>
          <w:vertAlign w:val="superscript"/>
        </w:rPr>
        <w:t>vi</w:t>
      </w:r>
      <w:r>
        <w:t>. As children get older it can become harder to reverse the impacts of early adverse experiences and improve their life t</w:t>
      </w:r>
      <w:r>
        <w:t>rajectory</w:t>
      </w:r>
      <w:r>
        <w:rPr>
          <w:vertAlign w:val="superscript"/>
        </w:rPr>
        <w:t>vii</w:t>
      </w:r>
      <w:r>
        <w:t>. Gaps in early childhood continue throughout life. If a gap emerges and doesn’t close by the age of 5 it is likely to persist, especially for children experiencing vulnerability or</w:t>
      </w:r>
      <w:r>
        <w:rPr>
          <w:spacing w:val="-15"/>
        </w:rPr>
        <w:t xml:space="preserve"> </w:t>
      </w:r>
      <w:r>
        <w:t>disadvantage</w:t>
      </w:r>
      <w:r>
        <w:rPr>
          <w:vertAlign w:val="superscript"/>
        </w:rPr>
        <w:t>viii</w:t>
      </w:r>
      <w:r>
        <w:t>.</w:t>
      </w:r>
    </w:p>
    <w:p w:rsidR="00BC78ED" w:rsidRDefault="00BC78ED">
      <w:pPr>
        <w:pStyle w:val="BodyText"/>
      </w:pPr>
    </w:p>
    <w:p w:rsidR="00BC78ED" w:rsidRDefault="00581FDE">
      <w:pPr>
        <w:pStyle w:val="BodyText"/>
        <w:ind w:left="420" w:right="429"/>
      </w:pPr>
      <w:r>
        <w:t xml:space="preserve">The evidence for a return on investment in </w:t>
      </w:r>
      <w:r>
        <w:t>the early years is strong. For example, research by Access Economics in 2010 found that the potential value of future benefits that can be realised as a result of early intervention and prevention is over $5.4 billion per annum</w:t>
      </w:r>
      <w:r>
        <w:rPr>
          <w:vertAlign w:val="superscript"/>
        </w:rPr>
        <w:t>ix</w:t>
      </w:r>
      <w:r>
        <w:t>. A 2019 report from Teleth</w:t>
      </w:r>
      <w:r>
        <w:t>on Kids found that Australian governments are spending $15.2 billion each year of high-intensity and crisis services from problems that may have been avoided through early intervention</w:t>
      </w:r>
      <w:r>
        <w:rPr>
          <w:vertAlign w:val="superscript"/>
        </w:rPr>
        <w:t>x</w:t>
      </w:r>
      <w:r>
        <w:t>.</w:t>
      </w:r>
    </w:p>
    <w:p w:rsidR="00BC78ED" w:rsidRDefault="00BC78ED">
      <w:pPr>
        <w:pStyle w:val="BodyText"/>
      </w:pPr>
    </w:p>
    <w:p w:rsidR="00BC78ED" w:rsidRDefault="00581FDE">
      <w:pPr>
        <w:pStyle w:val="BodyText"/>
        <w:ind w:left="420" w:right="559"/>
      </w:pPr>
      <w:r>
        <w:t>Economist Dr James Heckman has shown high quality early childhood pr</w:t>
      </w:r>
      <w:r>
        <w:t>ograms for disadvantaged children can yield returns of between $4 and $16 for every $1 invested</w:t>
      </w:r>
      <w:r>
        <w:rPr>
          <w:vertAlign w:val="superscript"/>
        </w:rPr>
        <w:t>xi</w:t>
      </w:r>
      <w:r>
        <w:t xml:space="preserve">. His recent research on comprehensive, high-quality, birth to 5 years old early childhood programs for disadvantaged children yielded a 13 per cent return on </w:t>
      </w:r>
      <w:r>
        <w:t>investment per child per annum, through better education, economic, health and social outcomes.</w:t>
      </w:r>
    </w:p>
    <w:p w:rsidR="00BC78ED" w:rsidRDefault="00BC78ED">
      <w:pPr>
        <w:pStyle w:val="BodyText"/>
      </w:pPr>
    </w:p>
    <w:p w:rsidR="00BC78ED" w:rsidRDefault="00581FDE">
      <w:pPr>
        <w:pStyle w:val="BodyText"/>
        <w:ind w:left="420" w:right="671"/>
      </w:pPr>
      <w:r>
        <w:t>Economic analysis conducted by PricewaterhouseCoopers and The Front Project in 2019 identified a $2 benefit for every $1 invested in high quality Early Educati</w:t>
      </w:r>
      <w:r>
        <w:t>on and Care over a child’s life</w:t>
      </w:r>
      <w:r>
        <w:rPr>
          <w:vertAlign w:val="superscript"/>
        </w:rPr>
        <w:t>xii</w:t>
      </w:r>
      <w:r>
        <w:t>.</w:t>
      </w:r>
    </w:p>
    <w:p w:rsidR="00BC78ED" w:rsidRDefault="00BC78ED">
      <w:pPr>
        <w:pStyle w:val="BodyText"/>
      </w:pPr>
    </w:p>
    <w:p w:rsidR="00BC78ED" w:rsidRDefault="00581FDE">
      <w:pPr>
        <w:pStyle w:val="BodyText"/>
        <w:ind w:left="420" w:right="697"/>
      </w:pPr>
      <w:r>
        <w:t>The additional benefit of investing in the early years is that programs that support good early childhood outcomes, such as Paid Parental Leave that encourages greater involvement by fathers, also support workforce part</w:t>
      </w:r>
      <w:r>
        <w:t>icipation, improving women’s economic security.</w:t>
      </w:r>
    </w:p>
    <w:p w:rsidR="00BC78ED" w:rsidRDefault="00BC78ED">
      <w:pPr>
        <w:sectPr w:rsidR="00BC78ED">
          <w:pgSz w:w="11910" w:h="16840"/>
          <w:pgMar w:top="1200" w:right="1000" w:bottom="1240" w:left="1020" w:header="0" w:footer="1054" w:gutter="0"/>
          <w:cols w:space="720"/>
        </w:sectPr>
      </w:pPr>
    </w:p>
    <w:p w:rsidR="00BC78ED" w:rsidRDefault="00BC78ED">
      <w:pPr>
        <w:pStyle w:val="BodyText"/>
        <w:spacing w:before="6"/>
        <w:rPr>
          <w:sz w:val="15"/>
        </w:rPr>
      </w:pPr>
    </w:p>
    <w:p w:rsidR="00BC78ED" w:rsidRDefault="00581FDE">
      <w:pPr>
        <w:pStyle w:val="Heading3"/>
      </w:pPr>
      <w:bookmarkStart w:id="22" w:name="_bookmark21"/>
      <w:bookmarkEnd w:id="22"/>
      <w:r>
        <w:rPr>
          <w:color w:val="5F4979"/>
        </w:rPr>
        <w:t>How children are faring</w:t>
      </w:r>
    </w:p>
    <w:p w:rsidR="00BC78ED" w:rsidRDefault="00581FDE">
      <w:pPr>
        <w:pStyle w:val="BodyText"/>
        <w:spacing w:before="48"/>
        <w:ind w:left="420" w:right="430"/>
      </w:pPr>
      <w:r>
        <w:t>Many Australian children from birth to 5 years in Australia are happy, healthy, and experience good overall outcomes. There are 1.5 million children aged 0-5 years o</w:t>
      </w:r>
      <w:r>
        <w:t>ld in Australia</w:t>
      </w:r>
      <w:r>
        <w:rPr>
          <w:vertAlign w:val="superscript"/>
        </w:rPr>
        <w:t>1</w:t>
      </w:r>
      <w:r>
        <w:t>, and many of them have the things they need for a great start in life. This includes access to health care and proper nutrition, protection from harm, opportunities for early learning and responsive caregiving. Although more babies are bor</w:t>
      </w:r>
      <w:r>
        <w:t>n each year than ever before in Australia’s history, Australia’s population is ageing and the proportion of young people is smaller and projected to continue to decrease over time</w:t>
      </w:r>
      <w:r>
        <w:rPr>
          <w:vertAlign w:val="superscript"/>
        </w:rPr>
        <w:t>xiii</w:t>
      </w:r>
      <w:r>
        <w:t>.</w:t>
      </w:r>
    </w:p>
    <w:p w:rsidR="00BC78ED" w:rsidRDefault="00BC78ED">
      <w:pPr>
        <w:pStyle w:val="BodyText"/>
        <w:spacing w:before="12"/>
        <w:rPr>
          <w:sz w:val="21"/>
        </w:rPr>
      </w:pPr>
    </w:p>
    <w:p w:rsidR="00BC78ED" w:rsidRDefault="00581FDE">
      <w:pPr>
        <w:pStyle w:val="BodyText"/>
        <w:ind w:left="420" w:right="612"/>
      </w:pPr>
      <w:r>
        <w:t>Immunisation rates have improved and are above 94 per cent for one year olds, and less mothers are smoking during their pregnancy</w:t>
      </w:r>
      <w:r>
        <w:rPr>
          <w:vertAlign w:val="superscript"/>
        </w:rPr>
        <w:t>xiv</w:t>
      </w:r>
      <w:r>
        <w:t>. The quality of ECEC services has consistently risen in recent years, with 88 per cent of the 15,000 approved ECEC services</w:t>
      </w:r>
      <w:r>
        <w:t xml:space="preserve"> in Australia meeting or exceeding the National Quality Standards</w:t>
      </w:r>
      <w:r>
        <w:rPr>
          <w:vertAlign w:val="superscript"/>
        </w:rPr>
        <w:t>xv</w:t>
      </w:r>
      <w:r>
        <w:t>.</w:t>
      </w:r>
    </w:p>
    <w:p w:rsidR="00BC78ED" w:rsidRDefault="00BC78ED">
      <w:pPr>
        <w:pStyle w:val="BodyText"/>
      </w:pPr>
    </w:p>
    <w:p w:rsidR="00BC78ED" w:rsidRDefault="00581FDE">
      <w:pPr>
        <w:pStyle w:val="BodyText"/>
        <w:ind w:left="420" w:right="748"/>
      </w:pPr>
      <w:r>
        <w:t>A population measure of early childhood development which is completed by teachers on all children starting school every three years, the Australian Early Development Census (AEDC) measu</w:t>
      </w:r>
      <w:r>
        <w:t>res how children’s development is tracking when they start school. It looks at children’s physical health, social skills, emotional maturity, their early literacy and numeracy skills, and their communication and general knowledge. In 2021—the most recent A</w:t>
      </w:r>
      <w:r>
        <w:t>EDC—55 per cent of children were developmentally on track on all five domains.</w:t>
      </w:r>
    </w:p>
    <w:p w:rsidR="00BC78ED" w:rsidRDefault="00BC78ED">
      <w:pPr>
        <w:pStyle w:val="BodyText"/>
      </w:pPr>
    </w:p>
    <w:p w:rsidR="00BC78ED" w:rsidRDefault="00581FDE">
      <w:pPr>
        <w:pStyle w:val="BodyText"/>
        <w:ind w:left="420" w:right="560"/>
      </w:pPr>
      <w:r>
        <w:t>However, we also know that some children are not getting the best start in life and are falling behind. While just over half of all children were on track on all domains in 202</w:t>
      </w:r>
      <w:r>
        <w:t>1, nearly 45 per cent were developmentally at risk or developmentally vulnerable on one or more domain; and over one in five children (22 per cent) were assessed as developmentally vulnerable in at least one domain</w:t>
      </w:r>
      <w:r>
        <w:rPr>
          <w:vertAlign w:val="superscript"/>
        </w:rPr>
        <w:t>xvi</w:t>
      </w:r>
      <w:r>
        <w:t>, meaning they were not where we would expect a healthy, thriving child to be at that age.</w:t>
      </w:r>
    </w:p>
    <w:p w:rsidR="00BC78ED" w:rsidRDefault="00BC78ED">
      <w:pPr>
        <w:pStyle w:val="BodyText"/>
      </w:pPr>
    </w:p>
    <w:p w:rsidR="00BC78ED" w:rsidRDefault="00581FDE">
      <w:pPr>
        <w:pStyle w:val="BodyText"/>
        <w:ind w:left="420" w:right="610"/>
      </w:pPr>
      <w:r>
        <w:t>Across Australia the place in which children are born and raised can impact on their chances of success in later years. The AEDC shows the development of children i</w:t>
      </w:r>
      <w:r>
        <w:t>n disadvantaged communities has improved only slightly in recent years, and in some cases is going backwards. Children living in major cities are less likely to be developmentally vulnerable on the AEDC domains than those who live outside the major cities,</w:t>
      </w:r>
      <w:r>
        <w:t xml:space="preserve"> although this gap has fluctuated from 2009 to 2021.</w:t>
      </w:r>
    </w:p>
    <w:p w:rsidR="00BC78ED" w:rsidRDefault="00BC78ED">
      <w:pPr>
        <w:pStyle w:val="BodyText"/>
      </w:pPr>
    </w:p>
    <w:p w:rsidR="00BC78ED" w:rsidRDefault="00581FDE">
      <w:pPr>
        <w:pStyle w:val="BodyText"/>
        <w:ind w:left="420" w:right="1102"/>
      </w:pPr>
      <w:r>
        <w:t>The AEDC results also show that in 2021, the gap between the most socio-economically disadvantaged locations and the least disadvantaged areas increased across all domains, with children from more disad</w:t>
      </w:r>
      <w:r>
        <w:t>vantaged locations 2 to 4.4 times as likely to be developmentally vulnerable, depending on the domain of development</w:t>
      </w:r>
      <w:r>
        <w:rPr>
          <w:vertAlign w:val="superscript"/>
        </w:rPr>
        <w:t>xvii</w:t>
      </w:r>
      <w:r>
        <w:t>.</w:t>
      </w:r>
    </w:p>
    <w:p w:rsidR="00BC78ED" w:rsidRDefault="00BC78ED">
      <w:pPr>
        <w:pStyle w:val="BodyText"/>
      </w:pPr>
    </w:p>
    <w:p w:rsidR="00BC78ED" w:rsidRDefault="00581FDE">
      <w:pPr>
        <w:pStyle w:val="BodyText"/>
        <w:ind w:left="420" w:right="1086"/>
      </w:pPr>
      <w:r>
        <w:t>Children from disadvantaged backgrounds (especially those whose parents have lower formal education levels, or who have lower househo</w:t>
      </w:r>
      <w:r>
        <w:t>ld and neighbourhood socio-economic status backgrounds) are more likely to be developmentally vulnerable on school entry</w:t>
      </w:r>
      <w:r>
        <w:rPr>
          <w:vertAlign w:val="superscript"/>
        </w:rPr>
        <w:t>xviii</w:t>
      </w:r>
      <w:r>
        <w:t>.</w:t>
      </w:r>
    </w:p>
    <w:p w:rsidR="00BC78ED" w:rsidRDefault="00BC78ED">
      <w:pPr>
        <w:pStyle w:val="BodyText"/>
      </w:pPr>
    </w:p>
    <w:p w:rsidR="00BC78ED" w:rsidRDefault="00581FDE">
      <w:pPr>
        <w:pStyle w:val="BodyText"/>
        <w:ind w:left="420" w:right="572"/>
      </w:pPr>
      <w:r>
        <w:t>Likewise, some groups are more likely to experience developmental vulnerability - First Nations children, children in regional a</w:t>
      </w:r>
      <w:r>
        <w:t>nd remote areas, children with language backgrounds other than English, and children with disability</w:t>
      </w:r>
      <w:r>
        <w:rPr>
          <w:vertAlign w:val="superscript"/>
        </w:rPr>
        <w:t>xix</w:t>
      </w:r>
      <w:r>
        <w:t>. The gap between First Nations children and non-First Nations children increased to 24.7 percentage points in the language and cognitive development dom</w:t>
      </w:r>
      <w:r>
        <w:t>ain. Children frequently experience more than one kind of disadvantage. For example, children with disability are more likely to live in single income households (Sollis, 2019); and regional and remote</w:t>
      </w:r>
    </w:p>
    <w:p w:rsidR="00BC78ED" w:rsidRDefault="00581FDE">
      <w:pPr>
        <w:pStyle w:val="BodyText"/>
        <w:spacing w:before="1"/>
        <w:rPr>
          <w:sz w:val="26"/>
        </w:rPr>
      </w:pPr>
      <w:r>
        <w:rPr>
          <w:noProof/>
          <w:lang w:val="en-AU" w:eastAsia="en-AU"/>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232410</wp:posOffset>
                </wp:positionV>
                <wp:extent cx="1822450" cy="1270"/>
                <wp:effectExtent l="0" t="0" r="0" b="0"/>
                <wp:wrapTopAndBottom/>
                <wp:docPr id="10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40 1440"/>
                            <a:gd name="T1" fmla="*/ T0 w 2870"/>
                            <a:gd name="T2" fmla="+- 0 4310 1440"/>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FC9E" id="Freeform 78" o:spid="_x0000_s1026" style="position:absolute;margin-left:1in;margin-top:18.3pt;width:14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fuAwMAAKcGAAAOAAAAZHJzL2Uyb0RvYy54bWysVW1v0zAQ/o7Ef7D8EdTlZdnaVUsn1LQI&#10;acCklR/gxk4T4djGdpsOxH/nbCdd24GEEPmQ2rnzc88957ve3u1bjnZMm0aKHCcXMUZMlJI2YpPj&#10;L6vlaIKRsURQwqVgOX5iBt/NXr+67dSUpbKWnDKNAESYaadyXFurplFkypq1xFxIxQQYK6lbYmGr&#10;NxHVpAP0lkdpHF9HndRUaVkyY+BrEYx45vGripX2c1UZZhHPMXCz/q39e+3e0eyWTDeaqLopexrk&#10;H1i0pBEQ9ABVEEvQVjcvoNqm1NLIyl6Uso1kVTUl8zlANkl8ls1jTRTzuYA4Rh1kMv8Ptvy0e9Co&#10;oVC7GPQRpIUiLTVjTnI0njiBOmWm4PeoHrRL0ah7WX41YIhOLG5jwAetu4+SAgzZWulF2Ve6dSch&#10;XbT32j8dtGd7i0r4mEzSNLsCCiXYknTsSxOR6XC23Br7nkmPQ3b3xobKUVh53WnPfQUQVcuhiG9H&#10;KEZJloVXX+mDWzK4vYnQKkYdSichJtTw4JQOTh4ru0x+j3U5uDms9AgL+G8GhqQeSJd70bOGFSKu&#10;U2Kvk5LG6bMCboNAgABOLsM/+ELsc99wpg+hoQXOL7/GCC7/OkiiiHXMXAi3RF2OvRTuQyt3bCW9&#10;yZ5VDoI8W7k49vLHj1kFM5xwAeDahIUP6rgeVVbIZcO5Ly0XjsoNFNBrYyRvqDM6NkZv1nOu0Y64&#10;tvaPSwbATtyUNrYgpg5+3hRy1nIrqI9SM0IX/dqShoc1AHEvOtzOXht3T31D/7iJbxaTxSQbZen1&#10;YpTFRTF6t5xno+tlMr4qLov5vEh+Os5JNq0bSplwtIfhkmR/17z9mAtj4TBeTtI7UWHpn5cqRKc0&#10;vEiQy/AbijC0buj1taRP0MZahmkJ0x0WtdTfMepgUubYfNsSzTDiHwSMIlciN1r9Jrsap7DRx5b1&#10;sYWIEqBybDHcfLec2zCOt0o3mxoiJb7eQr6D8VE1rs/9nAms+g1MQ59BP7nduD3ee6/n/5fZLwAA&#10;AP//AwBQSwMEFAAGAAgAAAAhABj6JkLgAAAACQEAAA8AAABkcnMvZG93bnJldi54bWxMj8FOwzAQ&#10;RO9I/IO1SFwQdUqDVYU4FWopohIXChLi5sRLEojXUey2KV/P9gTHmR3NvskXo+vEHofQetIwnSQg&#10;kCpvW6o1vL2ur+cgQjRkTecJNRwxwKI4P8tNZv2BXnC/jbXgEgqZ0dDE2GdShqpBZ8LE90h8+/SD&#10;M5HlUEs7mAOXu07eJImSzrTEHxrT47LB6nu7cxp+4sfxUbXv5e1qo/BpffX1sHxeaX15Md7fgYg4&#10;xr8wnPAZHQpmKv2ObBAd6zTlLVHDTCkQHEhnUzbKkzEHWeTy/4LiFwAA//8DAFBLAQItABQABgAI&#10;AAAAIQC2gziS/gAAAOEBAAATAAAAAAAAAAAAAAAAAAAAAABbQ29udGVudF9UeXBlc10ueG1sUEsB&#10;Ai0AFAAGAAgAAAAhADj9If/WAAAAlAEAAAsAAAAAAAAAAAAAAAAALwEAAF9yZWxzLy5yZWxzUEsB&#10;Ai0AFAAGAAgAAAAhAAaoB+4DAwAApwYAAA4AAAAAAAAAAAAAAAAALgIAAGRycy9lMm9Eb2MueG1s&#10;UEsBAi0AFAAGAAgAAAAhABj6JkLgAAAACQEAAA8AAAAAAAAAAAAAAAAAXQUAAGRycy9kb3ducmV2&#10;LnhtbFBLBQYAAAAABAAEAPMAAABqBgAAAAA=&#10;" path="m,l2870,e" filled="f" strokeweight=".72pt">
                <v:path arrowok="t" o:connecttype="custom" o:connectlocs="0,0;1822450,0" o:connectangles="0,0"/>
                <w10:wrap type="topAndBottom" anchorx="page"/>
              </v:shape>
            </w:pict>
          </mc:Fallback>
        </mc:AlternateContent>
      </w:r>
    </w:p>
    <w:p w:rsidR="00BC78ED" w:rsidRDefault="00581FDE">
      <w:pPr>
        <w:spacing w:before="80"/>
        <w:ind w:left="420" w:right="808"/>
        <w:rPr>
          <w:sz w:val="20"/>
        </w:rPr>
      </w:pPr>
      <w:r>
        <w:rPr>
          <w:position w:val="6"/>
          <w:sz w:val="13"/>
        </w:rPr>
        <w:t xml:space="preserve">1 </w:t>
      </w:r>
      <w:r>
        <w:rPr>
          <w:sz w:val="20"/>
        </w:rPr>
        <w:t>This figure is derived from the 2021 census data a</w:t>
      </w:r>
      <w:r>
        <w:rPr>
          <w:sz w:val="20"/>
        </w:rPr>
        <w:t xml:space="preserve">nd counts children aged 0 to 5 </w:t>
      </w:r>
      <w:r>
        <w:rPr>
          <w:b/>
          <w:sz w:val="20"/>
        </w:rPr>
        <w:t>exclusive</w:t>
      </w:r>
      <w:r>
        <w:rPr>
          <w:sz w:val="20"/>
        </w:rPr>
        <w:t>. This means it counts children aged 0 up to the date of their fifth birthday.</w:t>
      </w:r>
    </w:p>
    <w:p w:rsidR="00BC78ED" w:rsidRDefault="00BC78ED">
      <w:pPr>
        <w:rPr>
          <w:sz w:val="20"/>
        </w:rPr>
        <w:sectPr w:rsidR="00BC78ED">
          <w:pgSz w:w="11910" w:h="16840"/>
          <w:pgMar w:top="1200" w:right="1000" w:bottom="1240" w:left="1020" w:header="0" w:footer="1054" w:gutter="0"/>
          <w:cols w:space="720"/>
        </w:sectPr>
      </w:pPr>
    </w:p>
    <w:p w:rsidR="00BC78ED" w:rsidRDefault="00BC78ED">
      <w:pPr>
        <w:pStyle w:val="BodyText"/>
        <w:spacing w:before="10"/>
        <w:rPr>
          <w:sz w:val="14"/>
        </w:rPr>
      </w:pPr>
    </w:p>
    <w:p w:rsidR="00BC78ED" w:rsidRDefault="00581FDE">
      <w:pPr>
        <w:pStyle w:val="BodyText"/>
        <w:spacing w:before="56"/>
        <w:ind w:left="420" w:right="695"/>
      </w:pPr>
      <w:r>
        <w:t>areas are more likely to be socio-economically disadvantaged (ABS, 2016). These multiple types of vulnerability compound and make it harder for children and families to thrive without the right support.</w:t>
      </w:r>
    </w:p>
    <w:p w:rsidR="00BC78ED" w:rsidRDefault="00BC78ED">
      <w:pPr>
        <w:pStyle w:val="BodyText"/>
      </w:pPr>
    </w:p>
    <w:p w:rsidR="00BC78ED" w:rsidRDefault="00581FDE">
      <w:pPr>
        <w:pStyle w:val="BodyText"/>
        <w:ind w:left="420" w:right="636"/>
      </w:pPr>
      <w:r>
        <w:t xml:space="preserve">Experiences, expectations and cultural norms in our </w:t>
      </w:r>
      <w:r>
        <w:t>homes and communities influence children as they learn about the world. For example, children are influenced by the gendered stereotypes that their families, friends, education and media present to them. Entrenched gender-bias and stereotyping from childho</w:t>
      </w:r>
      <w:r>
        <w:t>od continues to influence learning throughout a child’s life, and creates barriers to a person’s choices and opportunities later in life</w:t>
      </w:r>
      <w:r>
        <w:rPr>
          <w:vertAlign w:val="superscript"/>
        </w:rPr>
        <w:t>xx</w:t>
      </w:r>
      <w:r>
        <w:t>. In particular, this has had a compounding and detrimental effect on girls, preventing them from realising their full</w:t>
      </w:r>
      <w:r>
        <w:t xml:space="preserve"> potential.</w:t>
      </w:r>
    </w:p>
    <w:p w:rsidR="00BC78ED" w:rsidRDefault="00BC78ED">
      <w:pPr>
        <w:pStyle w:val="BodyText"/>
        <w:spacing w:before="6"/>
        <w:rPr>
          <w:sz w:val="29"/>
        </w:rPr>
      </w:pPr>
    </w:p>
    <w:p w:rsidR="00BC78ED" w:rsidRDefault="00581FDE">
      <w:pPr>
        <w:pStyle w:val="Heading1"/>
      </w:pPr>
      <w:bookmarkStart w:id="23" w:name="_bookmark22"/>
      <w:bookmarkEnd w:id="23"/>
      <w:r>
        <w:rPr>
          <w:color w:val="5F4979"/>
        </w:rPr>
        <w:t>Section 3. Your views</w:t>
      </w:r>
    </w:p>
    <w:p w:rsidR="00BC78ED" w:rsidRDefault="00581FDE">
      <w:pPr>
        <w:pStyle w:val="BodyText"/>
        <w:spacing w:before="357"/>
        <w:ind w:left="420" w:right="1049"/>
      </w:pPr>
      <w:r>
        <w:t>The following section invites responses on a range of questions. You are welcome to respond to some or all of the questions, or provide any other feedback that you think is relevant to the</w:t>
      </w:r>
    </w:p>
    <w:p w:rsidR="00BC78ED" w:rsidRDefault="00581FDE">
      <w:pPr>
        <w:pStyle w:val="BodyText"/>
        <w:ind w:left="420"/>
      </w:pPr>
      <w:r>
        <w:t>development of the Strategy. Thi</w:t>
      </w:r>
      <w:r>
        <w:t>s will ensure the Strategy incorporates as many voices as it can.</w:t>
      </w:r>
    </w:p>
    <w:p w:rsidR="00BC78ED" w:rsidRDefault="00BC78ED">
      <w:pPr>
        <w:pStyle w:val="BodyText"/>
        <w:spacing w:before="4"/>
        <w:rPr>
          <w:sz w:val="16"/>
        </w:rPr>
      </w:pPr>
    </w:p>
    <w:p w:rsidR="00BC78ED" w:rsidRDefault="00581FDE">
      <w:pPr>
        <w:pStyle w:val="Heading3"/>
        <w:numPr>
          <w:ilvl w:val="1"/>
          <w:numId w:val="5"/>
        </w:numPr>
        <w:tabs>
          <w:tab w:val="left" w:pos="1141"/>
        </w:tabs>
        <w:spacing w:before="0"/>
        <w:jc w:val="left"/>
      </w:pPr>
      <w:bookmarkStart w:id="24" w:name="_bookmark23"/>
      <w:bookmarkEnd w:id="24"/>
      <w:r>
        <w:rPr>
          <w:color w:val="5F4979"/>
        </w:rPr>
        <w:t>Proposed structure of Early Years</w:t>
      </w:r>
      <w:r>
        <w:rPr>
          <w:color w:val="5F4979"/>
          <w:spacing w:val="-2"/>
        </w:rPr>
        <w:t xml:space="preserve"> </w:t>
      </w:r>
      <w:r>
        <w:rPr>
          <w:color w:val="5F4979"/>
        </w:rPr>
        <w:t>Strategy</w:t>
      </w:r>
    </w:p>
    <w:p w:rsidR="00BC78ED" w:rsidRDefault="00581FDE">
      <w:pPr>
        <w:pStyle w:val="BodyText"/>
        <w:spacing w:before="48"/>
        <w:ind w:left="420" w:right="669"/>
      </w:pPr>
      <w:r>
        <w:t>The proposed structure of the Strategy includes a vision, outcomes, policy priorities and indicators which will measure success against each of th</w:t>
      </w:r>
      <w:r>
        <w:t xml:space="preserve">e outcomes and priority reform areas. It is proposed that indicators will be developed after the policy priorities are established. A diagram of the proposed structure is at </w:t>
      </w:r>
      <w:r>
        <w:rPr>
          <w:u w:val="single"/>
        </w:rPr>
        <w:t>Attachment B</w:t>
      </w:r>
      <w:r>
        <w:t>.</w:t>
      </w:r>
    </w:p>
    <w:p w:rsidR="00BC78ED" w:rsidRDefault="00BC78ED">
      <w:pPr>
        <w:pStyle w:val="BodyText"/>
        <w:spacing w:before="5"/>
        <w:rPr>
          <w:sz w:val="17"/>
        </w:rPr>
      </w:pPr>
    </w:p>
    <w:p w:rsidR="00BC78ED" w:rsidRDefault="00581FDE">
      <w:pPr>
        <w:pStyle w:val="BodyText"/>
        <w:spacing w:before="56"/>
        <w:ind w:left="420" w:right="483"/>
      </w:pPr>
      <w:r>
        <w:t>Implementation Action Plans will be developed after the Strategy is</w:t>
      </w:r>
      <w:r>
        <w:t xml:space="preserve"> finalised and will set out what will be done to respond to the priority reforms. An Outcomes and Evaluation Framework will also be developed to monitor performance.</w:t>
      </w:r>
    </w:p>
    <w:p w:rsidR="00BC78ED" w:rsidRDefault="00581FDE">
      <w:pPr>
        <w:pStyle w:val="BodyText"/>
        <w:spacing w:before="10"/>
        <w:rPr>
          <w:sz w:val="18"/>
        </w:rPr>
      </w:pPr>
      <w:r>
        <w:rPr>
          <w:noProof/>
          <w:lang w:val="en-AU" w:eastAsia="en-AU"/>
        </w:rPr>
        <mc:AlternateContent>
          <mc:Choice Requires="wps">
            <w:drawing>
              <wp:anchor distT="0" distB="0" distL="0" distR="0" simplePos="0" relativeHeight="487590912" behindDoc="1" locked="0" layoutInCell="1" allowOverlap="1">
                <wp:simplePos x="0" y="0"/>
                <wp:positionH relativeFrom="page">
                  <wp:posOffset>842010</wp:posOffset>
                </wp:positionH>
                <wp:positionV relativeFrom="paragraph">
                  <wp:posOffset>173990</wp:posOffset>
                </wp:positionV>
                <wp:extent cx="5876290" cy="373380"/>
                <wp:effectExtent l="0" t="0" r="0" b="0"/>
                <wp:wrapTopAndBottom/>
                <wp:docPr id="9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73380"/>
                        </a:xfrm>
                        <a:prstGeom prst="rect">
                          <a:avLst/>
                        </a:prstGeom>
                        <a:solidFill>
                          <a:srgbClr val="CCC0D9"/>
                        </a:solidFill>
                        <a:ln w="6350">
                          <a:solidFill>
                            <a:srgbClr val="000000"/>
                          </a:solidFill>
                          <a:prstDash val="solid"/>
                          <a:miter lim="800000"/>
                          <a:headEnd/>
                          <a:tailEnd/>
                        </a:ln>
                      </wps:spPr>
                      <wps:txbx>
                        <w:txbxContent>
                          <w:p w:rsidR="00BC78ED" w:rsidRDefault="00581FDE">
                            <w:pPr>
                              <w:spacing w:before="20"/>
                              <w:ind w:left="108"/>
                              <w:rPr>
                                <w:b/>
                              </w:rPr>
                            </w:pPr>
                            <w:r>
                              <w:rPr>
                                <w:b/>
                              </w:rPr>
                              <w:t>QUESTION</w:t>
                            </w:r>
                          </w:p>
                          <w:p w:rsidR="00BC78ED" w:rsidRDefault="00581FDE">
                            <w:pPr>
                              <w:pStyle w:val="BodyText"/>
                              <w:ind w:left="108"/>
                            </w:pPr>
                            <w:r>
                              <w:t>1. Do you have any comments on the proposed structure of the 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66.3pt;margin-top:13.7pt;width:462.7pt;height:29.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tzMAIAAFsEAAAOAAAAZHJzL2Uyb0RvYy54bWysVNtu2zAMfR+wfxD0vthJ0FyMOkWXrMOA&#10;rhvQ7gMYWY6FyaImKbGzrx8lJ2nRbS/D/CBQEnl0eEj6+qZvNTtI5xWako9HOWfSCKyU2ZX829Pd&#10;uwVnPoCpQKORJT9Kz29Wb99cd7aQE2xQV9IxAjG+6GzJmxBskWVeNLIFP0IrDV3W6FoItHW7rHLQ&#10;EXqrs0mez7IOXWUdCuk9nW6GS75K+HUtRfhS114GpktO3EJaXVq3cc1W11DsHNhGiRMN+AcWLShD&#10;j16gNhCA7Z36DapVwqHHOowEthnWtRIy5UDZjPNX2Tw2YGXKhcTx9iKT/3+w4uHw1TFVlXy55MxA&#10;SzV6kn1g77Fn83nUp7O+ILdHS46hp3Oqc8rV23sU3z0zuG7A7OStc9g1EiriN46R2YvQAcdHkG33&#10;GSt6B/YBE1BfuzaKR3IwQqc6HS+1iVwEHV4t5rPJkq4E3U3n0+kiFS+D4hxtnQ8fJbYsGiV3VPuE&#10;Dod7HyIbKM4u8TGPWlV3Suu0cbvtWjt2AOqT9Xqdb5YpgVdu2rCu5LPpVT4I8FeIPH1/gogUNuCb&#10;4alEIrpB0apAk6BVW/LFJRqKqOcHUyWXAEoPNuWizUngqOmgbui3PTlG1bdYHUlqh0PH04SS0aD7&#10;yVlH3V5y/2MPTnKmPxkqVxyNs+HOxvZsgBEUWvLA2WCuwzBCe+vUriHkoSEM3lJJa5XUfmZx4kkd&#10;nIpwmrY4Ii/3yev5n7D6BQAA//8DAFBLAwQUAAYACAAAACEA3+QT++AAAAAKAQAADwAAAGRycy9k&#10;b3ducmV2LnhtbEyPQU7DMBBF90jcwRokNog6TSFNQ5wKVeoKVImSA7jxNAnY48h205TT465g+TVP&#10;f94v15PRbETne0sC5rMEGFJjVU+tgPpz+5gD80GSktoSCrigh3V1e1PKQtkzfeC4Dy2LJeQLKaAL&#10;YSg4902HRvqZHZDi7WidkSFG13Ll5DmWG83TJMm4kT3FD50ccNNh870/GQH2od8uUjd/O+LXbnzf&#10;XGq9+qmFuL+bXl+ABZzCHwxX/agOVXQ62BMpz3TMizSLqIB0+QTsCiTPeVx3EJBnKfCq5P8nVL8A&#10;AAD//wMAUEsBAi0AFAAGAAgAAAAhALaDOJL+AAAA4QEAABMAAAAAAAAAAAAAAAAAAAAAAFtDb250&#10;ZW50X1R5cGVzXS54bWxQSwECLQAUAAYACAAAACEAOP0h/9YAAACUAQAACwAAAAAAAAAAAAAAAAAv&#10;AQAAX3JlbHMvLnJlbHNQSwECLQAUAAYACAAAACEA0dJLczACAABbBAAADgAAAAAAAAAAAAAAAAAu&#10;AgAAZHJzL2Uyb0RvYy54bWxQSwECLQAUAAYACAAAACEA3+QT++AAAAAKAQAADwAAAAAAAAAAAAAA&#10;AACKBAAAZHJzL2Rvd25yZXYueG1sUEsFBgAAAAAEAAQA8wAAAJcFAAAAAA==&#10;" fillcolor="#ccc0d9" strokeweight=".5pt">
                <v:textbox inset="0,0,0,0">
                  <w:txbxContent>
                    <w:p w:rsidR="00BC78ED" w:rsidRDefault="00581FDE">
                      <w:pPr>
                        <w:spacing w:before="20"/>
                        <w:ind w:left="108"/>
                        <w:rPr>
                          <w:b/>
                        </w:rPr>
                      </w:pPr>
                      <w:r>
                        <w:rPr>
                          <w:b/>
                        </w:rPr>
                        <w:t>QUESTION</w:t>
                      </w:r>
                    </w:p>
                    <w:p w:rsidR="00BC78ED" w:rsidRDefault="00581FDE">
                      <w:pPr>
                        <w:pStyle w:val="BodyText"/>
                        <w:ind w:left="108"/>
                      </w:pPr>
                      <w:r>
                        <w:t>1. Do you have any comments on the proposed structure of the Strategy?</w:t>
                      </w:r>
                    </w:p>
                  </w:txbxContent>
                </v:textbox>
                <w10:wrap type="topAndBottom" anchorx="page"/>
              </v:shape>
            </w:pict>
          </mc:Fallback>
        </mc:AlternateContent>
      </w:r>
    </w:p>
    <w:p w:rsidR="00BC78ED" w:rsidRDefault="00BC78ED">
      <w:pPr>
        <w:pStyle w:val="BodyText"/>
        <w:spacing w:before="1"/>
        <w:rPr>
          <w:sz w:val="10"/>
        </w:rPr>
      </w:pPr>
    </w:p>
    <w:p w:rsidR="00BC78ED" w:rsidRDefault="00581FDE">
      <w:pPr>
        <w:pStyle w:val="Heading3"/>
        <w:numPr>
          <w:ilvl w:val="1"/>
          <w:numId w:val="5"/>
        </w:numPr>
        <w:tabs>
          <w:tab w:val="left" w:pos="1141"/>
        </w:tabs>
        <w:jc w:val="left"/>
      </w:pPr>
      <w:bookmarkStart w:id="25" w:name="_bookmark24"/>
      <w:bookmarkEnd w:id="25"/>
      <w:r>
        <w:rPr>
          <w:color w:val="5F4979"/>
        </w:rPr>
        <w:t>Vis</w:t>
      </w:r>
      <w:r>
        <w:rPr>
          <w:color w:val="5F4979"/>
        </w:rPr>
        <w:t>ion</w:t>
      </w:r>
    </w:p>
    <w:p w:rsidR="00BC78ED" w:rsidRDefault="00581FDE">
      <w:pPr>
        <w:pStyle w:val="BodyText"/>
        <w:spacing w:before="47"/>
        <w:ind w:left="420" w:right="525"/>
      </w:pPr>
      <w:r>
        <w:t>The Strategy’s vision will describe the Commonwealth Government’s aspirations and ambitions for children in the early years. The Strategy’s vision will describe how we want the next generation of Australians to experience their first five years of life</w:t>
      </w:r>
      <w:r>
        <w:t>. It will be informed by what we hear from the Australian community about what they want for young children in Australia, especially in the critical years from before birth to age five.</w:t>
      </w:r>
    </w:p>
    <w:p w:rsidR="00BC78ED" w:rsidRDefault="00BC78ED">
      <w:pPr>
        <w:pStyle w:val="BodyText"/>
      </w:pPr>
    </w:p>
    <w:p w:rsidR="00BC78ED" w:rsidRDefault="00581FDE">
      <w:pPr>
        <w:pStyle w:val="BodyText"/>
        <w:ind w:left="420" w:right="654"/>
      </w:pPr>
      <w:r>
        <w:t xml:space="preserve">Note: the vision for the Strategy is intended to be broader than the </w:t>
      </w:r>
      <w:r>
        <w:t>vision for the ECEC sector that the Commonwealth Government is developing in collaboration with State and Territory Governments. The Strategy’s vision should encompass aspirations for children across all aspects of their lives.</w:t>
      </w:r>
    </w:p>
    <w:p w:rsidR="00BC78ED" w:rsidRDefault="00581FDE">
      <w:pPr>
        <w:pStyle w:val="BodyText"/>
        <w:spacing w:before="10"/>
        <w:rPr>
          <w:sz w:val="18"/>
        </w:rPr>
      </w:pPr>
      <w:r>
        <w:rPr>
          <w:noProof/>
          <w:lang w:val="en-AU" w:eastAsia="en-AU"/>
        </w:rPr>
        <mc:AlternateContent>
          <mc:Choice Requires="wps">
            <w:drawing>
              <wp:anchor distT="0" distB="0" distL="0" distR="0" simplePos="0" relativeHeight="487591424" behindDoc="1" locked="0" layoutInCell="1" allowOverlap="1">
                <wp:simplePos x="0" y="0"/>
                <wp:positionH relativeFrom="page">
                  <wp:posOffset>842010</wp:posOffset>
                </wp:positionH>
                <wp:positionV relativeFrom="paragraph">
                  <wp:posOffset>173990</wp:posOffset>
                </wp:positionV>
                <wp:extent cx="5876290" cy="373380"/>
                <wp:effectExtent l="0" t="0" r="0" b="0"/>
                <wp:wrapTopAndBottom/>
                <wp:docPr id="9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73380"/>
                        </a:xfrm>
                        <a:prstGeom prst="rect">
                          <a:avLst/>
                        </a:prstGeom>
                        <a:solidFill>
                          <a:srgbClr val="CCC0D9"/>
                        </a:solidFill>
                        <a:ln w="6350">
                          <a:solidFill>
                            <a:srgbClr val="000000"/>
                          </a:solidFill>
                          <a:prstDash val="solid"/>
                          <a:miter lim="800000"/>
                          <a:headEnd/>
                          <a:tailEnd/>
                        </a:ln>
                      </wps:spPr>
                      <wps:txbx>
                        <w:txbxContent>
                          <w:p w:rsidR="00BC78ED" w:rsidRDefault="00581FDE">
                            <w:pPr>
                              <w:spacing w:before="20"/>
                              <w:ind w:left="108"/>
                              <w:rPr>
                                <w:b/>
                              </w:rPr>
                            </w:pPr>
                            <w:r>
                              <w:rPr>
                                <w:b/>
                              </w:rPr>
                              <w:t>QUESTION</w:t>
                            </w:r>
                          </w:p>
                          <w:p w:rsidR="00BC78ED" w:rsidRDefault="00581FDE">
                            <w:pPr>
                              <w:pStyle w:val="BodyText"/>
                              <w:ind w:left="108"/>
                            </w:pPr>
                            <w:r>
                              <w:t>2. What vision s</w:t>
                            </w:r>
                            <w:r>
                              <w:t>hould our nation have for Australia’s youngest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66.3pt;margin-top:13.7pt;width:462.7pt;height:29.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w4MgIAAGIEAAAOAAAAZHJzL2Uyb0RvYy54bWysVNtu2zAMfR+wfxD0vthJ0FyMOkWXrMOA&#10;rhvQ7gMYWY6FyaImKbGzrx8lJ2nRbS/D/CBQEnlEnkP6+qZvNTtI5xWako9HOWfSCKyU2ZX829Pd&#10;uwVnPoCpQKORJT9Kz29Wb99cd7aQE2xQV9IxAjG+6GzJmxBskWVeNLIFP0IrDV3W6FoItHW7rHLQ&#10;EXqrs0mez7IOXWUdCuk9nW6GS75K+HUtRfhS114GpktOuYW0urRu45qtrqHYObCNEqc04B+yaEEZ&#10;evQCtYEAbO/Ub1CtEg491mEksM2wrpWQqQaqZpy/quaxAStTLUSOtxea/P+DFQ+Hr46pquRLUspA&#10;Sxo9yT6w99iz+Szy01lfkNujJcfQ0znpnGr19h7Fd88MrhswO3nrHHaNhIryG8fI7EXogOMjyLb7&#10;jBW9A/uACaivXRvJIzoYoZNOx4s2MRdBh1eL+WyypCtBd9P5dLpI4mVQnKOt8+GjxJZFo+SOtE/o&#10;cLj3IWYDxdklPuZRq+pOaZ02brdda8cOQH2yXq/zzTIV8MpNG9aVfDa9ygcC/gqRp+9PEDGFDfhm&#10;eColEd2gaFWgSdCqLfniEg1F5PODqZJLAKUHm2rR5kRw5HRgN/TbPmmZ2I/kb7E6EuMOh8anQSWj&#10;QfeTs46avuT+xx6c5Ex/MqRanJCz4c7G9myAERRa8sDZYK7DMEl769SuIeShLwzekrK1SqQ/Z3FK&#10;lxo5aXEaujgpL/fJ6/nXsPoFAAD//wMAUEsDBBQABgAIAAAAIQDf5BP74AAAAAoBAAAPAAAAZHJz&#10;L2Rvd25yZXYueG1sTI9BTsMwEEX3SNzBGiQ2iDpNIU1DnApV6gpUiZIDuPE0CdjjyHbTlNPjrmD5&#10;NU9/3i/Xk9FsROd7SwLmswQYUmNVT62A+nP7mAPzQZKS2hIKuKCHdXV7U8pC2TN94LgPLYsl5Asp&#10;oAthKDj3TYdG+pkdkOLtaJ2RIUbXcuXkOZYbzdMkybiRPcUPnRxw02HzvT8ZAfah3y5SN3874tdu&#10;fN9car36qYW4v5teX4AFnMIfDFf9qA5VdDrYEynPdMyLNIuogHT5BOwKJM95XHcQkGcp8Krk/ydU&#10;vwAAAP//AwBQSwECLQAUAAYACAAAACEAtoM4kv4AAADhAQAAEwAAAAAAAAAAAAAAAAAAAAAAW0Nv&#10;bnRlbnRfVHlwZXNdLnhtbFBLAQItABQABgAIAAAAIQA4/SH/1gAAAJQBAAALAAAAAAAAAAAAAAAA&#10;AC8BAABfcmVscy8ucmVsc1BLAQItABQABgAIAAAAIQBEGqw4MgIAAGIEAAAOAAAAAAAAAAAAAAAA&#10;AC4CAABkcnMvZTJvRG9jLnhtbFBLAQItABQABgAIAAAAIQDf5BP74AAAAAoBAAAPAAAAAAAAAAAA&#10;AAAAAIwEAABkcnMvZG93bnJldi54bWxQSwUGAAAAAAQABADzAAAAmQUAAAAA&#10;" fillcolor="#ccc0d9" strokeweight=".5pt">
                <v:textbox inset="0,0,0,0">
                  <w:txbxContent>
                    <w:p w:rsidR="00BC78ED" w:rsidRDefault="00581FDE">
                      <w:pPr>
                        <w:spacing w:before="20"/>
                        <w:ind w:left="108"/>
                        <w:rPr>
                          <w:b/>
                        </w:rPr>
                      </w:pPr>
                      <w:r>
                        <w:rPr>
                          <w:b/>
                        </w:rPr>
                        <w:t>QUESTION</w:t>
                      </w:r>
                    </w:p>
                    <w:p w:rsidR="00BC78ED" w:rsidRDefault="00581FDE">
                      <w:pPr>
                        <w:pStyle w:val="BodyText"/>
                        <w:ind w:left="108"/>
                      </w:pPr>
                      <w:r>
                        <w:t>2. What vision s</w:t>
                      </w:r>
                      <w:r>
                        <w:t>hould our nation have for Australia’s youngest children?</w:t>
                      </w:r>
                    </w:p>
                  </w:txbxContent>
                </v:textbox>
                <w10:wrap type="topAndBottom" anchorx="page"/>
              </v:shape>
            </w:pict>
          </mc:Fallback>
        </mc:AlternateContent>
      </w:r>
    </w:p>
    <w:p w:rsidR="00BC78ED" w:rsidRDefault="00BC78ED">
      <w:pPr>
        <w:rPr>
          <w:sz w:val="18"/>
        </w:rPr>
        <w:sectPr w:rsidR="00BC78ED">
          <w:pgSz w:w="11910" w:h="16840"/>
          <w:pgMar w:top="1200" w:right="1000" w:bottom="1240" w:left="1020" w:header="0" w:footer="1054" w:gutter="0"/>
          <w:cols w:space="720"/>
        </w:sectPr>
      </w:pPr>
    </w:p>
    <w:p w:rsidR="00BC78ED" w:rsidRDefault="00BC78ED">
      <w:pPr>
        <w:pStyle w:val="BodyText"/>
        <w:spacing w:before="6"/>
        <w:rPr>
          <w:sz w:val="15"/>
        </w:rPr>
      </w:pPr>
    </w:p>
    <w:p w:rsidR="00BC78ED" w:rsidRDefault="00581FDE">
      <w:pPr>
        <w:pStyle w:val="Heading3"/>
        <w:numPr>
          <w:ilvl w:val="1"/>
          <w:numId w:val="5"/>
        </w:numPr>
        <w:tabs>
          <w:tab w:val="left" w:pos="1140"/>
        </w:tabs>
        <w:ind w:hanging="360"/>
        <w:jc w:val="left"/>
      </w:pPr>
      <w:bookmarkStart w:id="26" w:name="_bookmark25"/>
      <w:bookmarkEnd w:id="26"/>
      <w:r>
        <w:rPr>
          <w:color w:val="5F4979"/>
        </w:rPr>
        <w:t>Outcomes</w:t>
      </w:r>
    </w:p>
    <w:p w:rsidR="00BC78ED" w:rsidRDefault="00581FDE">
      <w:pPr>
        <w:pStyle w:val="BodyText"/>
        <w:spacing w:before="48"/>
        <w:ind w:left="420" w:right="432"/>
      </w:pPr>
      <w:r>
        <w:t>An outcome should describe what the Strategy will achieve. There are a range of outcomes that children need to do well in life. The Strategy will identify the most import</w:t>
      </w:r>
      <w:r>
        <w:t>ant short, medium and long term outcomes to support the early years.</w:t>
      </w:r>
    </w:p>
    <w:p w:rsidR="00BC78ED" w:rsidRDefault="00BC78ED">
      <w:pPr>
        <w:pStyle w:val="BodyText"/>
        <w:spacing w:before="12"/>
        <w:rPr>
          <w:sz w:val="21"/>
        </w:rPr>
      </w:pPr>
    </w:p>
    <w:p w:rsidR="00BC78ED" w:rsidRDefault="00581FDE">
      <w:pPr>
        <w:pStyle w:val="BodyText"/>
        <w:ind w:left="420" w:right="459"/>
      </w:pPr>
      <w:r>
        <w:t>The type of outcomes the Strategy could include might be statements about children being physically and emotionally healthy, learning and developing, being safe or having a positive sens</w:t>
      </w:r>
      <w:r>
        <w:t>e of identity. It could also include references to meeting basic needs or having opportunities to participate in social and community activities, acknowledging culture or ensuring that the early years are inclusive of different families and their</w:t>
      </w:r>
      <w:r>
        <w:rPr>
          <w:spacing w:val="-7"/>
        </w:rPr>
        <w:t xml:space="preserve"> </w:t>
      </w:r>
      <w:r>
        <w:t>needs.</w:t>
      </w:r>
    </w:p>
    <w:p w:rsidR="00BC78ED" w:rsidRDefault="00BC78ED">
      <w:pPr>
        <w:pStyle w:val="BodyText"/>
      </w:pPr>
    </w:p>
    <w:p w:rsidR="00BC78ED" w:rsidRDefault="00581FDE">
      <w:pPr>
        <w:pStyle w:val="BodyText"/>
        <w:ind w:left="420" w:right="828"/>
      </w:pPr>
      <w:r>
        <w:t>There are many interconnected factors that contribute to good outcomes in the early years. This question asks you to think about the outcomes that should be included in the Strategy.</w:t>
      </w:r>
    </w:p>
    <w:p w:rsidR="00BC78ED" w:rsidRDefault="00581FDE">
      <w:pPr>
        <w:pStyle w:val="BodyText"/>
        <w:spacing w:before="9"/>
        <w:rPr>
          <w:sz w:val="18"/>
        </w:rPr>
      </w:pPr>
      <w:r>
        <w:rPr>
          <w:noProof/>
          <w:lang w:val="en-AU" w:eastAsia="en-AU"/>
        </w:rPr>
        <mc:AlternateContent>
          <mc:Choice Requires="wps">
            <w:drawing>
              <wp:anchor distT="0" distB="0" distL="0" distR="0" simplePos="0" relativeHeight="487591936" behindDoc="1" locked="0" layoutInCell="1" allowOverlap="1">
                <wp:simplePos x="0" y="0"/>
                <wp:positionH relativeFrom="page">
                  <wp:posOffset>842010</wp:posOffset>
                </wp:positionH>
                <wp:positionV relativeFrom="paragraph">
                  <wp:posOffset>173990</wp:posOffset>
                </wp:positionV>
                <wp:extent cx="5876290" cy="373380"/>
                <wp:effectExtent l="0" t="0" r="0" b="0"/>
                <wp:wrapTopAndBottom/>
                <wp:docPr id="9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73380"/>
                        </a:xfrm>
                        <a:prstGeom prst="rect">
                          <a:avLst/>
                        </a:prstGeom>
                        <a:solidFill>
                          <a:srgbClr val="CCC0D9"/>
                        </a:solidFill>
                        <a:ln w="6350">
                          <a:solidFill>
                            <a:srgbClr val="000000"/>
                          </a:solidFill>
                          <a:prstDash val="solid"/>
                          <a:miter lim="800000"/>
                          <a:headEnd/>
                          <a:tailEnd/>
                        </a:ln>
                      </wps:spPr>
                      <wps:txbx>
                        <w:txbxContent>
                          <w:p w:rsidR="00BC78ED" w:rsidRDefault="00581FDE">
                            <w:pPr>
                              <w:spacing w:before="20"/>
                              <w:ind w:left="108"/>
                              <w:rPr>
                                <w:b/>
                              </w:rPr>
                            </w:pPr>
                            <w:r>
                              <w:rPr>
                                <w:b/>
                              </w:rPr>
                              <w:t>QUESTION</w:t>
                            </w:r>
                          </w:p>
                          <w:p w:rsidR="00BC78ED" w:rsidRDefault="00581FDE">
                            <w:pPr>
                              <w:pStyle w:val="BodyText"/>
                              <w:ind w:left="108"/>
                            </w:pPr>
                            <w:r>
                              <w:t xml:space="preserve">3. What mix of outcomes are the most important to include in </w:t>
                            </w:r>
                            <w:r>
                              <w:t>the 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66.3pt;margin-top:13.7pt;width:462.7pt;height:29.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gpMwIAAGIEAAAOAAAAZHJzL2Uyb0RvYy54bWysVMFu2zAMvQ/YPwi6r3YSpEmMOEWXrMOA&#10;rhvQ7gMYWY6FyaImKbGzrx8lJ2nRbZdhPgiURD6R75Fe3vStZgfpvEJT8tFVzpk0AitldiX/9nT3&#10;bs6ZD2Aq0GhkyY/S85vV2zfLzhZyjA3qSjpGIMYXnS15E4ItssyLRrbgr9BKQ5c1uhYCbd0uqxx0&#10;hN7qbJzn11mHrrIOhfSeTjfDJV8l/LqWInypay8D0yWn3EJaXVq3cc1WSyh2DmyjxCkN+IcsWlCG&#10;Hr1AbSAA2zv1G1SrhEOPdbgS2GZY10rIVANVM8pfVfPYgJWpFiLH2wtN/v/BiofDV8dUVfLFjDMD&#10;LWn0JPvA3mPPZtPIT2d9QW6PlhxDT+ekc6rV23sU3z0zuG7A7OStc9g1EirKbxQjsxehA46PINvu&#10;M1b0DuwDJqC+dm0kj+hghE46HS/axFwEHU7ns+vxgq4E3U1mk8k8iZdBcY62zoePElsWjZI70j6h&#10;w+Heh5gNFGeX+JhHrao7pXXauN12rR07APXJer3ON4tUwCs3bVhX8uvJNB8I+CtEnr4/QcQUNuCb&#10;4amURHSDolWBJkGrtuTzSzQUkc8PpkouAZQebKpFmxPBkdOB3dBv+6TlOEJG8rdYHYlxh0Pj06CS&#10;0aD7yVlHTV9y/2MPTnKmPxlSLU7I2XBnY3s2wAgKLXngbDDXYZikvXVq1xDy0BcGb0nZWiXSn7M4&#10;pUuNnLQ4DV2clJf75PX8a1j9AgAA//8DAFBLAwQUAAYACAAAACEA3+QT++AAAAAKAQAADwAAAGRy&#10;cy9kb3ducmV2LnhtbEyPQU7DMBBF90jcwRokNog6TSFNQ5wKVeoKVImSA7jxNAnY48h205TT465g&#10;+TVPf94v15PRbETne0sC5rMEGFJjVU+tgPpz+5gD80GSktoSCrigh3V1e1PKQtkzfeC4Dy2LJeQL&#10;KaALYSg4902HRvqZHZDi7WidkSFG13Ll5DmWG83TJMm4kT3FD50ccNNh870/GQH2od8uUjd/O+LX&#10;bnzfXGq9+qmFuL+bXl+ABZzCHwxX/agOVXQ62BMpz3TMizSLqIB0+QTsCiTPeVx3EJBnKfCq5P8n&#10;VL8AAAD//wMAUEsBAi0AFAAGAAgAAAAhALaDOJL+AAAA4QEAABMAAAAAAAAAAAAAAAAAAAAAAFtD&#10;b250ZW50X1R5cGVzXS54bWxQSwECLQAUAAYACAAAACEAOP0h/9YAAACUAQAACwAAAAAAAAAAAAAA&#10;AAAvAQAAX3JlbHMvLnJlbHNQSwECLQAUAAYACAAAACEApBh4KTMCAABiBAAADgAAAAAAAAAAAAAA&#10;AAAuAgAAZHJzL2Uyb0RvYy54bWxQSwECLQAUAAYACAAAACEA3+QT++AAAAAKAQAADwAAAAAAAAAA&#10;AAAAAACNBAAAZHJzL2Rvd25yZXYueG1sUEsFBgAAAAAEAAQA8wAAAJoFAAAAAA==&#10;" fillcolor="#ccc0d9" strokeweight=".5pt">
                <v:textbox inset="0,0,0,0">
                  <w:txbxContent>
                    <w:p w:rsidR="00BC78ED" w:rsidRDefault="00581FDE">
                      <w:pPr>
                        <w:spacing w:before="20"/>
                        <w:ind w:left="108"/>
                        <w:rPr>
                          <w:b/>
                        </w:rPr>
                      </w:pPr>
                      <w:r>
                        <w:rPr>
                          <w:b/>
                        </w:rPr>
                        <w:t>QUESTION</w:t>
                      </w:r>
                    </w:p>
                    <w:p w:rsidR="00BC78ED" w:rsidRDefault="00581FDE">
                      <w:pPr>
                        <w:pStyle w:val="BodyText"/>
                        <w:ind w:left="108"/>
                      </w:pPr>
                      <w:r>
                        <w:t xml:space="preserve">3. What mix of outcomes are the most important to include in </w:t>
                      </w:r>
                      <w:r>
                        <w:t>the Strategy?</w:t>
                      </w:r>
                    </w:p>
                  </w:txbxContent>
                </v:textbox>
                <w10:wrap type="topAndBottom" anchorx="page"/>
              </v:shape>
            </w:pict>
          </mc:Fallback>
        </mc:AlternateContent>
      </w:r>
    </w:p>
    <w:p w:rsidR="00BC78ED" w:rsidRDefault="00BC78ED">
      <w:pPr>
        <w:pStyle w:val="BodyText"/>
        <w:spacing w:before="1"/>
        <w:rPr>
          <w:sz w:val="10"/>
        </w:rPr>
      </w:pPr>
    </w:p>
    <w:p w:rsidR="00BC78ED" w:rsidRDefault="00581FDE">
      <w:pPr>
        <w:pStyle w:val="Heading3"/>
        <w:numPr>
          <w:ilvl w:val="1"/>
          <w:numId w:val="5"/>
        </w:numPr>
        <w:tabs>
          <w:tab w:val="left" w:pos="1135"/>
        </w:tabs>
        <w:ind w:left="1134" w:hanging="358"/>
        <w:jc w:val="left"/>
      </w:pPr>
      <w:bookmarkStart w:id="27" w:name="_bookmark26"/>
      <w:bookmarkEnd w:id="27"/>
      <w:r>
        <w:rPr>
          <w:color w:val="5F4979"/>
        </w:rPr>
        <w:t>Policy</w:t>
      </w:r>
      <w:r>
        <w:rPr>
          <w:color w:val="5F4979"/>
          <w:spacing w:val="-2"/>
        </w:rPr>
        <w:t xml:space="preserve"> </w:t>
      </w:r>
      <w:r>
        <w:rPr>
          <w:color w:val="5F4979"/>
        </w:rPr>
        <w:t>priorities</w:t>
      </w:r>
    </w:p>
    <w:p w:rsidR="00BC78ED" w:rsidRDefault="00581FDE">
      <w:pPr>
        <w:pStyle w:val="BodyText"/>
        <w:spacing w:before="47"/>
        <w:ind w:left="420" w:right="554"/>
      </w:pPr>
      <w:r>
        <w:t>For the Strategy to be effective, it is important to identify specific areas (policy priorities) where the Government should focus its efforts.</w:t>
      </w:r>
    </w:p>
    <w:p w:rsidR="00BC78ED" w:rsidRDefault="00BC78ED">
      <w:pPr>
        <w:pStyle w:val="BodyText"/>
      </w:pPr>
    </w:p>
    <w:p w:rsidR="00BC78ED" w:rsidRDefault="00581FDE">
      <w:pPr>
        <w:pStyle w:val="BodyText"/>
        <w:ind w:left="420" w:right="792"/>
      </w:pPr>
      <w:r>
        <w:t xml:space="preserve">One area that the Government has already identified as a priority is for the </w:t>
      </w:r>
      <w:r>
        <w:t>Commonwealth Government to address and break down silos. If there is not a coordinated, joined up approach across Government, there is a lack of ultimate responsibility and accountability for Australia’s children. A siloed approach also risks duplicating f</w:t>
      </w:r>
      <w:r>
        <w:t>unctions, unnecessary competing for resources and missing opportunities to work collaboratively to improve outcomes.</w:t>
      </w:r>
    </w:p>
    <w:p w:rsidR="00BC78ED" w:rsidRDefault="00BC78ED">
      <w:pPr>
        <w:pStyle w:val="BodyText"/>
        <w:spacing w:before="5"/>
        <w:rPr>
          <w:sz w:val="16"/>
        </w:rPr>
      </w:pPr>
    </w:p>
    <w:p w:rsidR="00BC78ED" w:rsidRDefault="00581FDE">
      <w:pPr>
        <w:pStyle w:val="BodyText"/>
        <w:ind w:left="420" w:right="778"/>
      </w:pPr>
      <w:r>
        <w:t>Some priorities will emerge as the vision and outcomes for the Strategy take shape. We welcome early ideas on priorities for the Strategy.</w:t>
      </w:r>
    </w:p>
    <w:p w:rsidR="00BC78ED" w:rsidRDefault="00581FDE">
      <w:pPr>
        <w:pStyle w:val="BodyText"/>
        <w:spacing w:before="10"/>
        <w:rPr>
          <w:sz w:val="18"/>
        </w:rPr>
      </w:pPr>
      <w:r>
        <w:rPr>
          <w:noProof/>
          <w:lang w:val="en-AU" w:eastAsia="en-AU"/>
        </w:rPr>
        <mc:AlternateContent>
          <mc:Choice Requires="wps">
            <w:drawing>
              <wp:anchor distT="0" distB="0" distL="0" distR="0" simplePos="0" relativeHeight="487592448" behindDoc="1" locked="0" layoutInCell="1" allowOverlap="1">
                <wp:simplePos x="0" y="0"/>
                <wp:positionH relativeFrom="page">
                  <wp:posOffset>842010</wp:posOffset>
                </wp:positionH>
                <wp:positionV relativeFrom="paragraph">
                  <wp:posOffset>173990</wp:posOffset>
                </wp:positionV>
                <wp:extent cx="5876290" cy="1055370"/>
                <wp:effectExtent l="0" t="0" r="0" b="0"/>
                <wp:wrapTopAndBottom/>
                <wp:docPr id="9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055370"/>
                        </a:xfrm>
                        <a:prstGeom prst="rect">
                          <a:avLst/>
                        </a:prstGeom>
                        <a:solidFill>
                          <a:srgbClr val="CCC0D9"/>
                        </a:solidFill>
                        <a:ln w="6350">
                          <a:solidFill>
                            <a:srgbClr val="000000"/>
                          </a:solidFill>
                          <a:prstDash val="solid"/>
                          <a:miter lim="800000"/>
                          <a:headEnd/>
                          <a:tailEnd/>
                        </a:ln>
                      </wps:spPr>
                      <wps:txbx>
                        <w:txbxContent>
                          <w:p w:rsidR="00BC78ED" w:rsidRDefault="00581FDE">
                            <w:pPr>
                              <w:spacing w:before="20"/>
                              <w:ind w:left="108"/>
                              <w:rPr>
                                <w:b/>
                              </w:rPr>
                            </w:pPr>
                            <w:r>
                              <w:rPr>
                                <w:b/>
                              </w:rPr>
                              <w:t>QUESTIONS</w:t>
                            </w:r>
                          </w:p>
                          <w:p w:rsidR="00BC78ED" w:rsidRDefault="00581FDE">
                            <w:pPr>
                              <w:pStyle w:val="BodyText"/>
                              <w:numPr>
                                <w:ilvl w:val="0"/>
                                <w:numId w:val="3"/>
                              </w:numPr>
                              <w:tabs>
                                <w:tab w:val="left" w:pos="326"/>
                              </w:tabs>
                              <w:ind w:hanging="218"/>
                            </w:pPr>
                            <w:r>
                              <w:t>What specific areas/policy priorities should be included in the Strategy and</w:t>
                            </w:r>
                            <w:r>
                              <w:rPr>
                                <w:spacing w:val="-11"/>
                              </w:rPr>
                              <w:t xml:space="preserve"> </w:t>
                            </w:r>
                            <w:r>
                              <w:t>why?</w:t>
                            </w:r>
                          </w:p>
                          <w:p w:rsidR="00BC78ED" w:rsidRDefault="00581FDE">
                            <w:pPr>
                              <w:pStyle w:val="BodyText"/>
                              <w:numPr>
                                <w:ilvl w:val="0"/>
                                <w:numId w:val="3"/>
                              </w:numPr>
                              <w:tabs>
                                <w:tab w:val="left" w:pos="326"/>
                              </w:tabs>
                              <w:ind w:left="108" w:right="180" w:firstLine="0"/>
                            </w:pPr>
                            <w:r>
                              <w:t>What could the Commonwealth do to improve outcomes for children—particularly those who are born or raised in more vulnerable and/or disadvantaged</w:t>
                            </w:r>
                            <w:r>
                              <w:rPr>
                                <w:spacing w:val="-7"/>
                              </w:rPr>
                              <w:t xml:space="preserve"> </w:t>
                            </w:r>
                            <w:r>
                              <w:t>circumstances?</w:t>
                            </w:r>
                          </w:p>
                          <w:p w:rsidR="00BC78ED" w:rsidRDefault="00581FDE">
                            <w:pPr>
                              <w:pStyle w:val="BodyText"/>
                              <w:numPr>
                                <w:ilvl w:val="0"/>
                                <w:numId w:val="3"/>
                              </w:numPr>
                              <w:tabs>
                                <w:tab w:val="left" w:pos="326"/>
                              </w:tabs>
                              <w:ind w:left="108" w:right="935" w:firstLine="0"/>
                            </w:pPr>
                            <w:r>
                              <w:t>What areas do you think the Commonwealth could focus on to improve coordination and collaboration in developing policies for children and</w:t>
                            </w:r>
                            <w:r>
                              <w:rPr>
                                <w:spacing w:val="-7"/>
                              </w:rPr>
                              <w:t xml:space="preserve"> </w:t>
                            </w:r>
                            <w: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66.3pt;margin-top:13.7pt;width:462.7pt;height:83.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bdNQIAAGMEAAAOAAAAZHJzL2Uyb0RvYy54bWysVNtu2zAMfR+wfxD0vthJlqQ14hRdsg4D&#10;ugvQ7gMYWY6FyaImKbGzrx8lJ2nRbS/D/CBQEnlEnkN6edO3mh2k8wpNycejnDNpBFbK7Er+7fHu&#10;zRVnPoCpQKORJT9Kz29Wr18tO1vICTaoK+kYgRhfdLbkTQi2yDIvGtmCH6GVhi5rdC0E2rpdVjno&#10;CL3V2STP51mHrrIOhfSeTjfDJV8l/LqWInypay8D0yWn3EJaXVq3cc1WSyh2DmyjxCkN+IcsWlCG&#10;Hr1AbSAA2zv1G1SrhEOPdRgJbDOsayVkqoGqGecvqnlowMpUC5Hj7YUm//9gxefDV8dUVfLrOWcG&#10;WtLoUfaBvcOeLd5GfjrrC3J7sOQYejonnVOt3t6j+O6ZwXUDZidvncOukVBRfuMYmT0LHXB8BNl2&#10;n7Cid2AfMAH1tWsjeUQHI3TS6XjRJuYi6HB2tZhPrulK0N04n82mi6ReBsU53DofPkhsWTRK7kj8&#10;BA+Hex9iOlCcXeJrHrWq7pTWaeN227V27ADUKOv1Ot9cpwpeuGnDupLPp7N8YOCvEHn6/gQRU9iA&#10;b4anUhLRDYpWBRoFrdqSX12ioYiEvjdVcgmg9GBTLdqcGI6kDvSGftsnMacRMrK/xepIlDscOp8m&#10;lYwG3U/OOur6kvsfe3CSM/3RkGxxRM6GOxvbswFGUGjJA2eDuQ7DKO2tU7uGkIfGMHhL0tYqkf6U&#10;xSld6uSkxWnq4qg83yevp3/D6hcAAAD//wMAUEsDBBQABgAIAAAAIQCY0w0U4AAAAAsBAAAPAAAA&#10;ZHJzL2Rvd25yZXYueG1sTI/LTsMwEEX3SPyDNUhsEHWaQGjTOBWq1BUIiZIPcONpkuJHZLtpytcz&#10;XcFuruboPsr1ZDQb0YfeWQHzWQIMbeNUb1sB9df2cQEsRGmV1M6igAsGWFe3N6UslDvbTxx3sWVk&#10;YkMhBXQxDgXnoenQyDBzA1r6HZw3MpL0LVdensncaJ4mSc6N7C0ldHLATYfN9+5kBLiHfpulfv52&#10;wOPH+L651Hr5Uwtxfze9roBFnOIfDNf6VB0q6rR3J6sC06SzNCdUQPryBOwKJM8LWrena5nlwKuS&#10;/99Q/QIAAP//AwBQSwECLQAUAAYACAAAACEAtoM4kv4AAADhAQAAEwAAAAAAAAAAAAAAAAAAAAAA&#10;W0NvbnRlbnRfVHlwZXNdLnhtbFBLAQItABQABgAIAAAAIQA4/SH/1gAAAJQBAAALAAAAAAAAAAAA&#10;AAAAAC8BAABfcmVscy8ucmVsc1BLAQItABQABgAIAAAAIQBGoDbdNQIAAGMEAAAOAAAAAAAAAAAA&#10;AAAAAC4CAABkcnMvZTJvRG9jLnhtbFBLAQItABQABgAIAAAAIQCY0w0U4AAAAAsBAAAPAAAAAAAA&#10;AAAAAAAAAI8EAABkcnMvZG93bnJldi54bWxQSwUGAAAAAAQABADzAAAAnAUAAAAA&#10;" fillcolor="#ccc0d9" strokeweight=".5pt">
                <v:textbox inset="0,0,0,0">
                  <w:txbxContent>
                    <w:p w:rsidR="00BC78ED" w:rsidRDefault="00581FDE">
                      <w:pPr>
                        <w:spacing w:before="20"/>
                        <w:ind w:left="108"/>
                        <w:rPr>
                          <w:b/>
                        </w:rPr>
                      </w:pPr>
                      <w:r>
                        <w:rPr>
                          <w:b/>
                        </w:rPr>
                        <w:t>QUESTIONS</w:t>
                      </w:r>
                    </w:p>
                    <w:p w:rsidR="00BC78ED" w:rsidRDefault="00581FDE">
                      <w:pPr>
                        <w:pStyle w:val="BodyText"/>
                        <w:numPr>
                          <w:ilvl w:val="0"/>
                          <w:numId w:val="3"/>
                        </w:numPr>
                        <w:tabs>
                          <w:tab w:val="left" w:pos="326"/>
                        </w:tabs>
                        <w:ind w:hanging="218"/>
                      </w:pPr>
                      <w:r>
                        <w:t>What specific areas/policy priorities should be included in the Strategy and</w:t>
                      </w:r>
                      <w:r>
                        <w:rPr>
                          <w:spacing w:val="-11"/>
                        </w:rPr>
                        <w:t xml:space="preserve"> </w:t>
                      </w:r>
                      <w:r>
                        <w:t>why?</w:t>
                      </w:r>
                    </w:p>
                    <w:p w:rsidR="00BC78ED" w:rsidRDefault="00581FDE">
                      <w:pPr>
                        <w:pStyle w:val="BodyText"/>
                        <w:numPr>
                          <w:ilvl w:val="0"/>
                          <w:numId w:val="3"/>
                        </w:numPr>
                        <w:tabs>
                          <w:tab w:val="left" w:pos="326"/>
                        </w:tabs>
                        <w:ind w:left="108" w:right="180" w:firstLine="0"/>
                      </w:pPr>
                      <w:r>
                        <w:t>What could the Commonwealth do to improve outcomes for children—particularly those who are born or raised in more vulnerable and/or disadvantaged</w:t>
                      </w:r>
                      <w:r>
                        <w:rPr>
                          <w:spacing w:val="-7"/>
                        </w:rPr>
                        <w:t xml:space="preserve"> </w:t>
                      </w:r>
                      <w:r>
                        <w:t>circumstances?</w:t>
                      </w:r>
                    </w:p>
                    <w:p w:rsidR="00BC78ED" w:rsidRDefault="00581FDE">
                      <w:pPr>
                        <w:pStyle w:val="BodyText"/>
                        <w:numPr>
                          <w:ilvl w:val="0"/>
                          <w:numId w:val="3"/>
                        </w:numPr>
                        <w:tabs>
                          <w:tab w:val="left" w:pos="326"/>
                        </w:tabs>
                        <w:ind w:left="108" w:right="935" w:firstLine="0"/>
                      </w:pPr>
                      <w:r>
                        <w:t>What areas do you think the Commonwealth could focus on to improve coordination and collaboration in developing policies for children and</w:t>
                      </w:r>
                      <w:r>
                        <w:rPr>
                          <w:spacing w:val="-7"/>
                        </w:rPr>
                        <w:t xml:space="preserve"> </w:t>
                      </w:r>
                      <w:r>
                        <w:t>families?</w:t>
                      </w:r>
                    </w:p>
                  </w:txbxContent>
                </v:textbox>
                <w10:wrap type="topAndBottom" anchorx="page"/>
              </v:shape>
            </w:pict>
          </mc:Fallback>
        </mc:AlternateContent>
      </w:r>
    </w:p>
    <w:p w:rsidR="00BC78ED" w:rsidRDefault="00BC78ED">
      <w:pPr>
        <w:pStyle w:val="BodyText"/>
        <w:spacing w:before="1"/>
        <w:rPr>
          <w:sz w:val="10"/>
        </w:rPr>
      </w:pPr>
    </w:p>
    <w:p w:rsidR="00BC78ED" w:rsidRDefault="00581FDE">
      <w:pPr>
        <w:pStyle w:val="Heading3"/>
        <w:numPr>
          <w:ilvl w:val="1"/>
          <w:numId w:val="5"/>
        </w:numPr>
        <w:tabs>
          <w:tab w:val="left" w:pos="1400"/>
        </w:tabs>
        <w:ind w:left="1399" w:hanging="260"/>
        <w:jc w:val="left"/>
      </w:pPr>
      <w:bookmarkStart w:id="28" w:name="_bookmark27"/>
      <w:bookmarkEnd w:id="28"/>
      <w:r>
        <w:rPr>
          <w:color w:val="5F4979"/>
        </w:rPr>
        <w:t>Principles</w:t>
      </w:r>
    </w:p>
    <w:p w:rsidR="00BC78ED" w:rsidRDefault="00581FDE">
      <w:pPr>
        <w:pStyle w:val="BodyText"/>
        <w:spacing w:before="47"/>
        <w:ind w:left="420"/>
      </w:pPr>
      <w:r>
        <w:t>A set of principles will be developed to guide policy and implementation under the Strategy.</w:t>
      </w:r>
    </w:p>
    <w:p w:rsidR="00BC78ED" w:rsidRDefault="00BC78ED">
      <w:pPr>
        <w:pStyle w:val="BodyText"/>
      </w:pPr>
    </w:p>
    <w:p w:rsidR="00BC78ED" w:rsidRDefault="00581FDE">
      <w:pPr>
        <w:pStyle w:val="BodyText"/>
        <w:ind w:left="420" w:right="562"/>
      </w:pPr>
      <w:r>
        <w:t>Guiding principles could include things such as being child and family centred, listening to the views of children and families, and being inclusive of diverse children and families. They could also consider the needs of children and families across the se</w:t>
      </w:r>
      <w:r>
        <w:t>rvice system and over time.</w:t>
      </w:r>
    </w:p>
    <w:p w:rsidR="00BC78ED" w:rsidRDefault="00581FDE">
      <w:pPr>
        <w:pStyle w:val="BodyText"/>
        <w:spacing w:before="10"/>
        <w:rPr>
          <w:sz w:val="18"/>
        </w:rPr>
      </w:pPr>
      <w:r>
        <w:rPr>
          <w:noProof/>
          <w:lang w:val="en-AU" w:eastAsia="en-AU"/>
        </w:rPr>
        <mc:AlternateContent>
          <mc:Choice Requires="wps">
            <w:drawing>
              <wp:anchor distT="0" distB="0" distL="0" distR="0" simplePos="0" relativeHeight="487592960" behindDoc="1" locked="0" layoutInCell="1" allowOverlap="1">
                <wp:simplePos x="0" y="0"/>
                <wp:positionH relativeFrom="page">
                  <wp:posOffset>842010</wp:posOffset>
                </wp:positionH>
                <wp:positionV relativeFrom="paragraph">
                  <wp:posOffset>173990</wp:posOffset>
                </wp:positionV>
                <wp:extent cx="5876290" cy="373380"/>
                <wp:effectExtent l="0" t="0" r="0" b="0"/>
                <wp:wrapTopAndBottom/>
                <wp:docPr id="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73380"/>
                        </a:xfrm>
                        <a:prstGeom prst="rect">
                          <a:avLst/>
                        </a:prstGeom>
                        <a:solidFill>
                          <a:srgbClr val="CCC0D9"/>
                        </a:solidFill>
                        <a:ln w="6350">
                          <a:solidFill>
                            <a:srgbClr val="000000"/>
                          </a:solidFill>
                          <a:prstDash val="solid"/>
                          <a:miter lim="800000"/>
                          <a:headEnd/>
                          <a:tailEnd/>
                        </a:ln>
                      </wps:spPr>
                      <wps:txbx>
                        <w:txbxContent>
                          <w:p w:rsidR="00BC78ED" w:rsidRDefault="00581FDE">
                            <w:pPr>
                              <w:spacing w:before="20"/>
                              <w:ind w:left="108"/>
                              <w:rPr>
                                <w:b/>
                              </w:rPr>
                            </w:pPr>
                            <w:r>
                              <w:rPr>
                                <w:b/>
                              </w:rPr>
                              <w:t>QUESTION</w:t>
                            </w:r>
                          </w:p>
                          <w:p w:rsidR="00BC78ED" w:rsidRDefault="00581FDE">
                            <w:pPr>
                              <w:pStyle w:val="BodyText"/>
                              <w:ind w:left="108"/>
                            </w:pPr>
                            <w:r>
                              <w:t>7. What principles should be included in the 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66.3pt;margin-top:13.7pt;width:462.7pt;height:29.4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WANAIAAGIEAAAOAAAAZHJzL2Uyb0RvYy54bWysVNtu2zAMfR+wfxD0vthJljQx4hRdsg4D&#10;ugvQ7gMYWY6FyaImKbG7rx8lJ2nRbS/D/CBQEnlEnkN6dd23mh2l8wpNycejnDNpBFbK7Ev+7eH2&#10;zYIzH8BUoNHIkj9Kz6/Xr1+tOlvICTaoK+kYgRhfdLbkTQi2yDIvGtmCH6GVhi5rdC0E2rp9Vjno&#10;CL3V2STP51mHrrIOhfSeTrfDJV8n/LqWInypay8D0yWn3EJaXVp3cc3WKyj2DmyjxCkN+IcsWlCG&#10;Hr1AbSEAOzj1G1SrhEOPdRgJbDOsayVkqoGqGecvqrlvwMpUC5Hj7YUm//9gxefjV8dUVfLljDMD&#10;LWn0IPvA3mHPrqaRn876gtzuLTmGns5J51Srt3covntmcNOA2csb57BrJFSU3zhGZs9CBxwfQXbd&#10;J6zoHTgETEB97dpIHtHBCJ10erxoE3MRdDhbXM0nS7oSdDe9mk4XSbwMinO0dT58kNiyaJTckfYJ&#10;HY53PsRsoDi7xMc8alXdKq3Txu13G+3YEahPNptNvl2mAl64acO6ks+ns3wg4K8Qefr+BBFT2IJv&#10;hqdSEtENilYFmgSt2pIvLtFQRD7fmyq5BFB6sKkWbU4ER04HdkO/65OWbyNkJH+H1SMx7nBofBpU&#10;Mhp0PznrqOlL7n8cwEnO9EdDqsUJORvubOzOBhhBoSUPnA3mJgyTdLBO7RtCHvrC4A0pW6tE+lMW&#10;p3SpkZMWp6GLk/J8n7yefg3rXwAAAP//AwBQSwMEFAAGAAgAAAAhAN/kE/vgAAAACgEAAA8AAABk&#10;cnMvZG93bnJldi54bWxMj0FOwzAQRfdI3MEaJDaIOk0hTUOcClXqClSJkgO48TQJ2OPIdtOU0+Ou&#10;YPk1T3/eL9eT0WxE53tLAuazBBhSY1VPrYD6c/uYA/NBkpLaEgq4oId1dXtTykLZM33guA8tiyXk&#10;CymgC2EoOPdNh0b6mR2Q4u1onZEhRtdy5eQ5lhvN0yTJuJE9xQ+dHHDTYfO9PxkB9qHfLlI3fzvi&#10;125831xqvfqphbi/m15fgAWcwh8MV/2oDlV0OtgTKc90zIs0i6iAdPkE7Aokz3lcdxCQZynwquT/&#10;J1S/AAAA//8DAFBLAQItABQABgAIAAAAIQC2gziS/gAAAOEBAAATAAAAAAAAAAAAAAAAAAAAAABb&#10;Q29udGVudF9UeXBlc10ueG1sUEsBAi0AFAAGAAgAAAAhADj9If/WAAAAlAEAAAsAAAAAAAAAAAAA&#10;AAAALwEAAF9yZWxzLy5yZWxzUEsBAi0AFAAGAAgAAAAhALzaxYA0AgAAYgQAAA4AAAAAAAAAAAAA&#10;AAAALgIAAGRycy9lMm9Eb2MueG1sUEsBAi0AFAAGAAgAAAAhAN/kE/vgAAAACgEAAA8AAAAAAAAA&#10;AAAAAAAAjgQAAGRycy9kb3ducmV2LnhtbFBLBQYAAAAABAAEAPMAAACbBQAAAAA=&#10;" fillcolor="#ccc0d9" strokeweight=".5pt">
                <v:textbox inset="0,0,0,0">
                  <w:txbxContent>
                    <w:p w:rsidR="00BC78ED" w:rsidRDefault="00581FDE">
                      <w:pPr>
                        <w:spacing w:before="20"/>
                        <w:ind w:left="108"/>
                        <w:rPr>
                          <w:b/>
                        </w:rPr>
                      </w:pPr>
                      <w:r>
                        <w:rPr>
                          <w:b/>
                        </w:rPr>
                        <w:t>QUESTION</w:t>
                      </w:r>
                    </w:p>
                    <w:p w:rsidR="00BC78ED" w:rsidRDefault="00581FDE">
                      <w:pPr>
                        <w:pStyle w:val="BodyText"/>
                        <w:ind w:left="108"/>
                      </w:pPr>
                      <w:r>
                        <w:t>7. What principles should be included in the Strategy?</w:t>
                      </w:r>
                    </w:p>
                  </w:txbxContent>
                </v:textbox>
                <w10:wrap type="topAndBottom" anchorx="page"/>
              </v:shape>
            </w:pict>
          </mc:Fallback>
        </mc:AlternateContent>
      </w:r>
    </w:p>
    <w:p w:rsidR="00BC78ED" w:rsidRDefault="00BC78ED">
      <w:pPr>
        <w:rPr>
          <w:sz w:val="18"/>
        </w:rPr>
        <w:sectPr w:rsidR="00BC78ED">
          <w:pgSz w:w="11910" w:h="16840"/>
          <w:pgMar w:top="1200" w:right="1000" w:bottom="1240" w:left="1020" w:header="0" w:footer="1054" w:gutter="0"/>
          <w:cols w:space="720"/>
        </w:sectPr>
      </w:pPr>
    </w:p>
    <w:p w:rsidR="00BC78ED" w:rsidRDefault="00BC78ED">
      <w:pPr>
        <w:pStyle w:val="BodyText"/>
        <w:spacing w:before="6"/>
        <w:rPr>
          <w:sz w:val="15"/>
        </w:rPr>
      </w:pPr>
    </w:p>
    <w:p w:rsidR="00BC78ED" w:rsidRDefault="00581FDE">
      <w:pPr>
        <w:pStyle w:val="Heading3"/>
        <w:numPr>
          <w:ilvl w:val="1"/>
          <w:numId w:val="5"/>
        </w:numPr>
        <w:tabs>
          <w:tab w:val="left" w:pos="1351"/>
        </w:tabs>
        <w:ind w:left="1350" w:hanging="211"/>
        <w:jc w:val="both"/>
      </w:pPr>
      <w:bookmarkStart w:id="29" w:name="_bookmark28"/>
      <w:bookmarkEnd w:id="29"/>
      <w:r>
        <w:rPr>
          <w:color w:val="5F4979"/>
        </w:rPr>
        <w:t>Evidence-based</w:t>
      </w:r>
      <w:r>
        <w:rPr>
          <w:color w:val="5F4979"/>
          <w:spacing w:val="-1"/>
        </w:rPr>
        <w:t xml:space="preserve"> </w:t>
      </w:r>
      <w:r>
        <w:rPr>
          <w:color w:val="5F4979"/>
        </w:rPr>
        <w:t>approach</w:t>
      </w:r>
    </w:p>
    <w:p w:rsidR="00BC78ED" w:rsidRDefault="00581FDE">
      <w:pPr>
        <w:pStyle w:val="BodyText"/>
        <w:spacing w:before="48"/>
        <w:ind w:left="420" w:right="491"/>
        <w:jc w:val="both"/>
      </w:pPr>
      <w:r>
        <w:t>Researchers and practitioners have developed many frameworks to guide policy and practice for the early years. These models or frameworks highlight how different parts of a child’s life work together to contribute to positive childhood outcomes. Some of th</w:t>
      </w:r>
      <w:r>
        <w:t>ese are described below.</w:t>
      </w:r>
    </w:p>
    <w:p w:rsidR="00BC78ED" w:rsidRDefault="00BC78ED">
      <w:pPr>
        <w:pStyle w:val="BodyText"/>
        <w:spacing w:before="12"/>
        <w:rPr>
          <w:sz w:val="21"/>
        </w:rPr>
      </w:pPr>
    </w:p>
    <w:p w:rsidR="00BC78ED" w:rsidRDefault="00581FDE">
      <w:pPr>
        <w:pStyle w:val="BodyText"/>
        <w:ind w:left="420" w:right="521"/>
      </w:pPr>
      <w:r>
        <w:t>The purpose of these frameworks is similar – to put children at the centre of all policy development and show the interconnections and important elements of early childhood development. These frameworks may help shape the Strategy</w:t>
      </w:r>
      <w:r>
        <w:t>. Examples include the public health model, ecological systems theory, the Australian Research Alliance for Children and Youth child wellbeing framework (the Nest), and the Organisation for Economic Cooperation and Development (OECD) well-being frameworks.</w:t>
      </w:r>
      <w:r>
        <w:t xml:space="preserve"> Further information about example frameworks is listed below. It’s important to note these frameworks are not the only source of evidence and data that will be drawn upon. The Strategy will recognise the importance of Aboriginal and Torres Strait Islander</w:t>
      </w:r>
      <w:r>
        <w:t xml:space="preserve"> knowledge bases, recognising there are gaps in current evidence and data, a key priority under the current Closing the Gap Agreement.</w:t>
      </w:r>
    </w:p>
    <w:p w:rsidR="00BC78ED" w:rsidRDefault="00BC78ED">
      <w:pPr>
        <w:pStyle w:val="BodyText"/>
      </w:pPr>
    </w:p>
    <w:p w:rsidR="00BC78ED" w:rsidRDefault="00581FDE">
      <w:pPr>
        <w:pStyle w:val="ListParagraph"/>
        <w:numPr>
          <w:ilvl w:val="0"/>
          <w:numId w:val="4"/>
        </w:numPr>
        <w:tabs>
          <w:tab w:val="left" w:pos="1139"/>
          <w:tab w:val="left" w:pos="1140"/>
        </w:tabs>
        <w:ind w:left="1140" w:right="495"/>
      </w:pPr>
      <w:r>
        <w:t>The public health model identifies areas of risk in children’s development and prevents problems before they occur by ad</w:t>
      </w:r>
      <w:r>
        <w:t>dressing that risk. The model provides different levels of support, from universal services available to everyone to highly targeted offerings. Universal services include things like our health and education systems; targeted (or secondary) services includ</w:t>
      </w:r>
      <w:r>
        <w:t>e policies such as parental leave; and tertiary services address acute issues such as child</w:t>
      </w:r>
      <w:r>
        <w:rPr>
          <w:spacing w:val="-2"/>
        </w:rPr>
        <w:t xml:space="preserve"> </w:t>
      </w:r>
      <w:r>
        <w:t>protection</w:t>
      </w:r>
      <w:r>
        <w:rPr>
          <w:vertAlign w:val="superscript"/>
        </w:rPr>
        <w:t>xxi</w:t>
      </w:r>
      <w:r>
        <w:t>.</w:t>
      </w:r>
    </w:p>
    <w:p w:rsidR="00BC78ED" w:rsidRDefault="00BC78ED">
      <w:pPr>
        <w:pStyle w:val="BodyText"/>
      </w:pPr>
    </w:p>
    <w:p w:rsidR="00BC78ED" w:rsidRDefault="00581FDE">
      <w:pPr>
        <w:pStyle w:val="ListParagraph"/>
        <w:numPr>
          <w:ilvl w:val="0"/>
          <w:numId w:val="4"/>
        </w:numPr>
        <w:tabs>
          <w:tab w:val="left" w:pos="1139"/>
          <w:tab w:val="left" w:pos="1140"/>
        </w:tabs>
        <w:ind w:left="1140" w:right="751"/>
      </w:pPr>
      <w:r>
        <w:t>The ecological systems theory developed by Urie Bronfenbrenner shows a child’s development is influenced by their surrounding environment, which ran</w:t>
      </w:r>
      <w:r>
        <w:t>ges from a child’s immediate environment, through their family, community, and up to the influence of society</w:t>
      </w:r>
      <w:r>
        <w:rPr>
          <w:vertAlign w:val="superscript"/>
        </w:rPr>
        <w:t>xxii</w:t>
      </w:r>
      <w:r>
        <w:t>.</w:t>
      </w:r>
    </w:p>
    <w:p w:rsidR="00BC78ED" w:rsidRDefault="00BC78ED">
      <w:pPr>
        <w:pStyle w:val="BodyText"/>
      </w:pPr>
    </w:p>
    <w:p w:rsidR="00BC78ED" w:rsidRDefault="00581FDE">
      <w:pPr>
        <w:pStyle w:val="ListParagraph"/>
        <w:numPr>
          <w:ilvl w:val="0"/>
          <w:numId w:val="4"/>
        </w:numPr>
        <w:tabs>
          <w:tab w:val="left" w:pos="1139"/>
          <w:tab w:val="left" w:pos="1140"/>
        </w:tabs>
        <w:ind w:left="1140" w:right="490"/>
      </w:pPr>
      <w:r>
        <w:t xml:space="preserve">The Nest conceptualises wellbeing as six interconnected domains that support each other to help children both thrive in childhood and reach </w:t>
      </w:r>
      <w:r>
        <w:t>their full potential as they grow. To have optimal wellbeing, a child needs to have their needs met in all six domains, in an ecological model based on</w:t>
      </w:r>
      <w:r>
        <w:rPr>
          <w:spacing w:val="-3"/>
        </w:rPr>
        <w:t xml:space="preserve"> </w:t>
      </w:r>
      <w:r>
        <w:t>Bronfenbrenner’s</w:t>
      </w:r>
      <w:r>
        <w:rPr>
          <w:vertAlign w:val="superscript"/>
        </w:rPr>
        <w:t>xxiii</w:t>
      </w:r>
      <w:r>
        <w:t>.</w:t>
      </w:r>
    </w:p>
    <w:p w:rsidR="00BC78ED" w:rsidRDefault="00BC78ED">
      <w:pPr>
        <w:pStyle w:val="BodyText"/>
      </w:pPr>
    </w:p>
    <w:p w:rsidR="00BC78ED" w:rsidRDefault="00581FDE">
      <w:pPr>
        <w:pStyle w:val="ListParagraph"/>
        <w:numPr>
          <w:ilvl w:val="0"/>
          <w:numId w:val="4"/>
        </w:numPr>
        <w:tabs>
          <w:tab w:val="left" w:pos="1139"/>
          <w:tab w:val="left" w:pos="1140"/>
        </w:tabs>
        <w:ind w:left="1140" w:right="476"/>
      </w:pPr>
      <w:r>
        <w:t xml:space="preserve">The OECD has two key frameworks for measuring wellbeing. The first is a general </w:t>
      </w:r>
      <w:r>
        <w:t>wellbeing model that considers diverse experiences and living conditions of people and is built around three components, including current wellbeing, inequalities in wellbeing outcomes and resources for future wellbeing (Figure 1). A second more recent fra</w:t>
      </w:r>
      <w:r>
        <w:t>mework developed by the OECD is an aspirational model to pinpoint the aspects of children’s lives that should be measured to best monitor their wellbeing (Figure 2). It is centred on the idea that children should be able to both enjoy a happy childhood and</w:t>
      </w:r>
      <w:r>
        <w:t xml:space="preserve"> develop skills and abilities that set them up for the</w:t>
      </w:r>
      <w:r>
        <w:rPr>
          <w:spacing w:val="-3"/>
        </w:rPr>
        <w:t xml:space="preserve"> </w:t>
      </w:r>
      <w:r>
        <w:t>future</w:t>
      </w:r>
      <w:r>
        <w:rPr>
          <w:vertAlign w:val="superscript"/>
        </w:rPr>
        <w:t>xxiv</w:t>
      </w:r>
      <w:r>
        <w:t>.</w:t>
      </w:r>
    </w:p>
    <w:p w:rsidR="00BC78ED" w:rsidRDefault="00581FDE">
      <w:pPr>
        <w:pStyle w:val="BodyText"/>
        <w:spacing w:before="10"/>
        <w:rPr>
          <w:sz w:val="18"/>
        </w:rPr>
      </w:pPr>
      <w:r>
        <w:rPr>
          <w:noProof/>
          <w:lang w:val="en-AU" w:eastAsia="en-AU"/>
        </w:rPr>
        <mc:AlternateContent>
          <mc:Choice Requires="wps">
            <w:drawing>
              <wp:anchor distT="0" distB="0" distL="0" distR="0" simplePos="0" relativeHeight="487593472" behindDoc="1" locked="0" layoutInCell="1" allowOverlap="1">
                <wp:simplePos x="0" y="0"/>
                <wp:positionH relativeFrom="page">
                  <wp:posOffset>842010</wp:posOffset>
                </wp:positionH>
                <wp:positionV relativeFrom="paragraph">
                  <wp:posOffset>173990</wp:posOffset>
                </wp:positionV>
                <wp:extent cx="5876290" cy="543560"/>
                <wp:effectExtent l="0" t="0" r="0" b="0"/>
                <wp:wrapTopAndBottom/>
                <wp:docPr id="9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543560"/>
                        </a:xfrm>
                        <a:prstGeom prst="rect">
                          <a:avLst/>
                        </a:prstGeom>
                        <a:solidFill>
                          <a:srgbClr val="CCC0D9"/>
                        </a:solidFill>
                        <a:ln w="6350">
                          <a:solidFill>
                            <a:srgbClr val="000000"/>
                          </a:solidFill>
                          <a:prstDash val="solid"/>
                          <a:miter lim="800000"/>
                          <a:headEnd/>
                          <a:tailEnd/>
                        </a:ln>
                      </wps:spPr>
                      <wps:txbx>
                        <w:txbxContent>
                          <w:p w:rsidR="00BC78ED" w:rsidRDefault="00581FDE">
                            <w:pPr>
                              <w:spacing w:before="20"/>
                              <w:ind w:left="108"/>
                              <w:rPr>
                                <w:b/>
                              </w:rPr>
                            </w:pPr>
                            <w:r>
                              <w:rPr>
                                <w:b/>
                              </w:rPr>
                              <w:t>QUESTION</w:t>
                            </w:r>
                          </w:p>
                          <w:p w:rsidR="00BC78ED" w:rsidRDefault="00581FDE">
                            <w:pPr>
                              <w:pStyle w:val="BodyText"/>
                              <w:ind w:left="108" w:right="350"/>
                            </w:pPr>
                            <w:r>
                              <w:t>8. Are there gaps in existing frameworks or other research or evidence that need to be considered for the development of the 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66.3pt;margin-top:13.7pt;width:462.7pt;height:42.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y9NAIAAGIEAAAOAAAAZHJzL2Uyb0RvYy54bWysVNtu2zAMfR+wfxD0vthJmzQx4hRdsg4D&#10;ugvQ7gMYWY6FyaImKbG7ry8lJ2nRbS/D/CBQEnlEnkN6ed23mh2k8wpNycejnDNpBFbK7Er+/eH2&#10;3ZwzH8BUoNHIkj9Kz69Xb98sO1vICTaoK+kYgRhfdLbkTQi2yDIvGtmCH6GVhi5rdC0E2rpdVjno&#10;CL3V2STPZ1mHrrIOhfSeTjfDJV8l/LqWInytay8D0yWn3EJaXVq3cc1WSyh2DmyjxDEN+IcsWlCG&#10;Hj1DbSAA2zv1G1SrhEOPdRgJbDOsayVkqoGqGeevqrlvwMpUC5Hj7Zkm//9gxZfDN8dUVfLFJWcG&#10;WtLoQfaBvceeXU0iP531BbndW3IMPZ2TzqlWb+9Q/PDM4LoBs5M3zmHXSKgov3GMzF6EDjg+gmy7&#10;z1jRO7APmID62rWRPKKDETrp9HjWJuYi6HA6v5pNFnQl6G56eTGdJfEyKE7R1vnwUWLLolFyR9on&#10;dDjc+RCzgeLkEh/zqFV1q7ROG7fbrrVjB6A+Wa/X+WaRCnjlpg3rSj67mOYDAX+FyNP3J4iYwgZ8&#10;MzyVkohuULQq0CRo1ZZ8fo6GIvL5wVTJJYDSg021aHMkOHI6sBv6bZ+0nEbISP4Wq0di3OHQ+DSo&#10;ZDTofnHWUdOX3P/cg5Oc6U+GVIsTcjLcydieDDCCQkseOBvMdRgmaW+d2jWEPPSFwRtStlaJ9Ocs&#10;julSIyctjkMXJ+XlPnk9/xpWTwAAAP//AwBQSwMEFAAGAAgAAAAhAP3RI6zfAAAACwEAAA8AAABk&#10;cnMvZG93bnJldi54bWxMj8lOwzAQhu9IvIM1SFwQdRboEuJUqFJPoEqUPIAbT5OAl8h205SnZ3qC&#10;2/yaT/9Sriej2Yg+9M4KSGcJMLSNU71tBdSf28clsBClVVI7iwIuGGBd3d6UslDubD9w3MeWkYkN&#10;hRTQxTgUnIemQyPDzA1o6Xd03shI0rdceXkmc6N5liRzbmRvKaGTA246bL73JyPAPfTbPPPp2xG/&#10;duP75lLr1U8txP3d9PoCLOIU/2C41qfqUFGngztZFZgmnWdzQgVkiydgVyB5XtK6A11pngCvSv5/&#10;Q/ULAAD//wMAUEsBAi0AFAAGAAgAAAAhALaDOJL+AAAA4QEAABMAAAAAAAAAAAAAAAAAAAAAAFtD&#10;b250ZW50X1R5cGVzXS54bWxQSwECLQAUAAYACAAAACEAOP0h/9YAAACUAQAACwAAAAAAAAAAAAAA&#10;AAAvAQAAX3JlbHMvLnJlbHNQSwECLQAUAAYACAAAACEAmWfMvTQCAABiBAAADgAAAAAAAAAAAAAA&#10;AAAuAgAAZHJzL2Uyb0RvYy54bWxQSwECLQAUAAYACAAAACEA/dEjrN8AAAALAQAADwAAAAAAAAAA&#10;AAAAAACOBAAAZHJzL2Rvd25yZXYueG1sUEsFBgAAAAAEAAQA8wAAAJoFAAAAAA==&#10;" fillcolor="#ccc0d9" strokeweight=".5pt">
                <v:textbox inset="0,0,0,0">
                  <w:txbxContent>
                    <w:p w:rsidR="00BC78ED" w:rsidRDefault="00581FDE">
                      <w:pPr>
                        <w:spacing w:before="20"/>
                        <w:ind w:left="108"/>
                        <w:rPr>
                          <w:b/>
                        </w:rPr>
                      </w:pPr>
                      <w:r>
                        <w:rPr>
                          <w:b/>
                        </w:rPr>
                        <w:t>QUESTION</w:t>
                      </w:r>
                    </w:p>
                    <w:p w:rsidR="00BC78ED" w:rsidRDefault="00581FDE">
                      <w:pPr>
                        <w:pStyle w:val="BodyText"/>
                        <w:ind w:left="108" w:right="350"/>
                      </w:pPr>
                      <w:r>
                        <w:t>8. Are there gaps in existing frameworks or other research or evidence that need to be considered for the development of the Strategy?</w:t>
                      </w:r>
                    </w:p>
                  </w:txbxContent>
                </v:textbox>
                <w10:wrap type="topAndBottom" anchorx="page"/>
              </v:shape>
            </w:pict>
          </mc:Fallback>
        </mc:AlternateContent>
      </w:r>
    </w:p>
    <w:p w:rsidR="00BC78ED" w:rsidRDefault="00BC78ED">
      <w:pPr>
        <w:rPr>
          <w:sz w:val="18"/>
        </w:rPr>
        <w:sectPr w:rsidR="00BC78ED">
          <w:pgSz w:w="11910" w:h="16840"/>
          <w:pgMar w:top="1200" w:right="1000" w:bottom="1240" w:left="1020" w:header="0" w:footer="1054" w:gutter="0"/>
          <w:cols w:space="720"/>
        </w:sectPr>
      </w:pPr>
    </w:p>
    <w:p w:rsidR="00BC78ED" w:rsidRDefault="00BC78ED">
      <w:pPr>
        <w:pStyle w:val="BodyText"/>
        <w:spacing w:before="6"/>
        <w:rPr>
          <w:sz w:val="14"/>
        </w:rPr>
      </w:pPr>
    </w:p>
    <w:p w:rsidR="00BC78ED" w:rsidRDefault="00581FDE">
      <w:pPr>
        <w:spacing w:before="60"/>
        <w:ind w:left="2151" w:right="2169"/>
        <w:jc w:val="center"/>
        <w:rPr>
          <w:b/>
          <w:sz w:val="20"/>
        </w:rPr>
      </w:pPr>
      <w:r>
        <w:rPr>
          <w:b/>
          <w:sz w:val="20"/>
        </w:rPr>
        <w:t>FIGURE</w:t>
      </w:r>
      <w:r>
        <w:rPr>
          <w:b/>
          <w:spacing w:val="-1"/>
          <w:sz w:val="20"/>
        </w:rPr>
        <w:t xml:space="preserve"> </w:t>
      </w:r>
      <w:r>
        <w:rPr>
          <w:b/>
          <w:sz w:val="20"/>
        </w:rPr>
        <w:t>1</w:t>
      </w:r>
    </w:p>
    <w:p w:rsidR="00BC78ED" w:rsidRDefault="00581FDE">
      <w:pPr>
        <w:pStyle w:val="BodyText"/>
        <w:spacing w:before="2"/>
        <w:rPr>
          <w:b/>
          <w:sz w:val="16"/>
        </w:rPr>
      </w:pPr>
      <w:r>
        <w:rPr>
          <w:noProof/>
          <w:lang w:val="en-AU" w:eastAsia="en-AU"/>
        </w:rPr>
        <w:drawing>
          <wp:anchor distT="0" distB="0" distL="0" distR="0" simplePos="0" relativeHeight="12" behindDoc="0" locked="0" layoutInCell="1" allowOverlap="1">
            <wp:simplePos x="0" y="0"/>
            <wp:positionH relativeFrom="page">
              <wp:posOffset>1426527</wp:posOffset>
            </wp:positionH>
            <wp:positionV relativeFrom="paragraph">
              <wp:posOffset>150554</wp:posOffset>
            </wp:positionV>
            <wp:extent cx="4680733" cy="3827145"/>
            <wp:effectExtent l="0" t="0" r="0" b="0"/>
            <wp:wrapTopAndBottom/>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24" cstate="print"/>
                    <a:stretch>
                      <a:fillRect/>
                    </a:stretch>
                  </pic:blipFill>
                  <pic:spPr>
                    <a:xfrm>
                      <a:off x="0" y="0"/>
                      <a:ext cx="4680733" cy="3827145"/>
                    </a:xfrm>
                    <a:prstGeom prst="rect">
                      <a:avLst/>
                    </a:prstGeom>
                  </pic:spPr>
                </pic:pic>
              </a:graphicData>
            </a:graphic>
          </wp:anchor>
        </w:drawing>
      </w:r>
    </w:p>
    <w:p w:rsidR="00BC78ED" w:rsidRDefault="00BC78ED">
      <w:pPr>
        <w:pStyle w:val="BodyText"/>
        <w:spacing w:before="5"/>
        <w:rPr>
          <w:b/>
          <w:sz w:val="28"/>
        </w:rPr>
      </w:pPr>
    </w:p>
    <w:p w:rsidR="00BC78ED" w:rsidRDefault="00581FDE">
      <w:pPr>
        <w:ind w:left="2151" w:right="2126"/>
        <w:jc w:val="center"/>
        <w:rPr>
          <w:b/>
          <w:sz w:val="20"/>
        </w:rPr>
      </w:pPr>
      <w:r>
        <w:rPr>
          <w:b/>
          <w:sz w:val="20"/>
        </w:rPr>
        <w:t>FIGURE 2</w:t>
      </w:r>
    </w:p>
    <w:p w:rsidR="00BC78ED" w:rsidRDefault="00BC78ED">
      <w:pPr>
        <w:pStyle w:val="BodyText"/>
        <w:spacing w:before="4"/>
        <w:rPr>
          <w:b/>
          <w:sz w:val="16"/>
        </w:rPr>
      </w:pPr>
    </w:p>
    <w:p w:rsidR="00BC78ED" w:rsidRDefault="00581FDE">
      <w:pPr>
        <w:pStyle w:val="BodyText"/>
        <w:ind w:left="2151" w:right="2169"/>
        <w:jc w:val="center"/>
      </w:pPr>
      <w:r>
        <w:t>OECD Aspirational Child Well-being Measurement Framework</w:t>
      </w:r>
    </w:p>
    <w:p w:rsidR="00BC78ED" w:rsidRDefault="00581FDE">
      <w:pPr>
        <w:pStyle w:val="BodyText"/>
        <w:spacing w:before="6"/>
        <w:rPr>
          <w:sz w:val="25"/>
        </w:rPr>
      </w:pPr>
      <w:r>
        <w:rPr>
          <w:noProof/>
          <w:lang w:val="en-AU" w:eastAsia="en-AU"/>
        </w:rPr>
        <w:drawing>
          <wp:anchor distT="0" distB="0" distL="0" distR="0" simplePos="0" relativeHeight="13" behindDoc="0" locked="0" layoutInCell="1" allowOverlap="1">
            <wp:simplePos x="0" y="0"/>
            <wp:positionH relativeFrom="page">
              <wp:posOffset>1322378</wp:posOffset>
            </wp:positionH>
            <wp:positionV relativeFrom="paragraph">
              <wp:posOffset>222568</wp:posOffset>
            </wp:positionV>
            <wp:extent cx="5037029" cy="3688841"/>
            <wp:effectExtent l="0" t="0" r="0" b="0"/>
            <wp:wrapTopAndBottom/>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25" cstate="print"/>
                    <a:stretch>
                      <a:fillRect/>
                    </a:stretch>
                  </pic:blipFill>
                  <pic:spPr>
                    <a:xfrm>
                      <a:off x="0" y="0"/>
                      <a:ext cx="5037029" cy="3688841"/>
                    </a:xfrm>
                    <a:prstGeom prst="rect">
                      <a:avLst/>
                    </a:prstGeom>
                  </pic:spPr>
                </pic:pic>
              </a:graphicData>
            </a:graphic>
          </wp:anchor>
        </w:drawing>
      </w:r>
    </w:p>
    <w:p w:rsidR="00BC78ED" w:rsidRDefault="00BC78ED">
      <w:pPr>
        <w:rPr>
          <w:sz w:val="25"/>
        </w:rPr>
        <w:sectPr w:rsidR="00BC78ED">
          <w:pgSz w:w="11910" w:h="16840"/>
          <w:pgMar w:top="1200" w:right="1000" w:bottom="1240" w:left="1020" w:header="0" w:footer="1054" w:gutter="0"/>
          <w:cols w:space="720"/>
        </w:sectPr>
      </w:pPr>
    </w:p>
    <w:p w:rsidR="00BC78ED" w:rsidRDefault="00BC78ED">
      <w:pPr>
        <w:pStyle w:val="BodyText"/>
        <w:spacing w:before="2"/>
        <w:rPr>
          <w:sz w:val="17"/>
        </w:rPr>
      </w:pPr>
    </w:p>
    <w:p w:rsidR="00BC78ED" w:rsidRDefault="00581FDE">
      <w:pPr>
        <w:spacing w:before="28"/>
        <w:ind w:left="420"/>
      </w:pPr>
      <w:bookmarkStart w:id="30" w:name="_bookmark29"/>
      <w:bookmarkEnd w:id="30"/>
      <w:r>
        <w:rPr>
          <w:b/>
          <w:color w:val="5F4979"/>
          <w:sz w:val="36"/>
        </w:rPr>
        <w:t xml:space="preserve">Attachment A </w:t>
      </w:r>
      <w:r>
        <w:t>– relevant Commonwealth Government initiatives</w:t>
      </w:r>
    </w:p>
    <w:p w:rsidR="00BC78ED" w:rsidRDefault="00581FDE">
      <w:pPr>
        <w:pStyle w:val="BodyText"/>
        <w:spacing w:before="200"/>
        <w:ind w:left="420" w:right="503"/>
      </w:pPr>
      <w:r>
        <w:t>The Commonwealth Government has a range of strategies, initiatives and reforms that interact with the early years incl</w:t>
      </w:r>
      <w:r>
        <w:t>uding the following:</w:t>
      </w:r>
    </w:p>
    <w:p w:rsidR="00BC78ED" w:rsidRDefault="00BC78ED">
      <w:pPr>
        <w:pStyle w:val="BodyText"/>
        <w:spacing w:before="12"/>
        <w:rPr>
          <w:sz w:val="21"/>
        </w:rPr>
      </w:pPr>
    </w:p>
    <w:p w:rsidR="00BC78ED" w:rsidRDefault="00581FDE">
      <w:pPr>
        <w:pStyle w:val="BodyText"/>
        <w:ind w:left="420"/>
      </w:pPr>
      <w:r>
        <w:t>Early Childhood Education and Care (ECEC):</w:t>
      </w:r>
    </w:p>
    <w:p w:rsidR="00BC78ED" w:rsidRDefault="00581FDE">
      <w:pPr>
        <w:pStyle w:val="ListParagraph"/>
        <w:numPr>
          <w:ilvl w:val="0"/>
          <w:numId w:val="2"/>
        </w:numPr>
        <w:tabs>
          <w:tab w:val="left" w:pos="1139"/>
          <w:tab w:val="left" w:pos="1140"/>
        </w:tabs>
        <w:ind w:right="502"/>
      </w:pPr>
      <w:r>
        <w:t>Cheaper Child Care for Working Families election commitment National Quality Framework (NQF) Review – implementation of changes to the Education and Care Services National Law and National Regulations and guidance for the</w:t>
      </w:r>
      <w:r>
        <w:rPr>
          <w:spacing w:val="-5"/>
        </w:rPr>
        <w:t xml:space="preserve"> </w:t>
      </w:r>
      <w:r>
        <w:t>sector</w:t>
      </w:r>
    </w:p>
    <w:p w:rsidR="00BC78ED" w:rsidRDefault="00581FDE">
      <w:pPr>
        <w:pStyle w:val="ListParagraph"/>
        <w:numPr>
          <w:ilvl w:val="0"/>
          <w:numId w:val="2"/>
        </w:numPr>
        <w:tabs>
          <w:tab w:val="left" w:pos="1139"/>
          <w:tab w:val="left" w:pos="1140"/>
        </w:tabs>
        <w:ind w:left="1139"/>
      </w:pPr>
      <w:r>
        <w:t>Productivity Commission Inq</w:t>
      </w:r>
      <w:r>
        <w:t>uiry into Child Care</w:t>
      </w:r>
      <w:r>
        <w:rPr>
          <w:spacing w:val="-5"/>
        </w:rPr>
        <w:t xml:space="preserve"> </w:t>
      </w:r>
      <w:r>
        <w:t>Sector</w:t>
      </w:r>
    </w:p>
    <w:p w:rsidR="00BC78ED" w:rsidRDefault="00581FDE">
      <w:pPr>
        <w:pStyle w:val="ListParagraph"/>
        <w:numPr>
          <w:ilvl w:val="0"/>
          <w:numId w:val="2"/>
        </w:numPr>
        <w:tabs>
          <w:tab w:val="left" w:pos="1139"/>
          <w:tab w:val="left" w:pos="1140"/>
        </w:tabs>
        <w:ind w:left="1139"/>
      </w:pPr>
      <w:r>
        <w:t>Preschool Reform Agreement</w:t>
      </w:r>
      <w:r>
        <w:rPr>
          <w:spacing w:val="-1"/>
        </w:rPr>
        <w:t xml:space="preserve"> </w:t>
      </w:r>
      <w:r>
        <w:t>2022-2025</w:t>
      </w:r>
    </w:p>
    <w:p w:rsidR="00BC78ED" w:rsidRDefault="00581FDE">
      <w:pPr>
        <w:pStyle w:val="ListParagraph"/>
        <w:numPr>
          <w:ilvl w:val="0"/>
          <w:numId w:val="2"/>
        </w:numPr>
        <w:tabs>
          <w:tab w:val="left" w:pos="1139"/>
          <w:tab w:val="left" w:pos="1140"/>
        </w:tabs>
        <w:ind w:right="481"/>
      </w:pPr>
      <w:r>
        <w:t>Shaping Our Future: National Children’s Education and Care Workforce Strategy – development of implementation plan and commitments to boost ECEC workforce – incl. fee- free TAFE places, Y Car</w:t>
      </w:r>
      <w:r>
        <w:t>e Careers</w:t>
      </w:r>
      <w:r>
        <w:rPr>
          <w:spacing w:val="-5"/>
        </w:rPr>
        <w:t xml:space="preserve"> </w:t>
      </w:r>
      <w:r>
        <w:t>program</w:t>
      </w:r>
    </w:p>
    <w:p w:rsidR="00BC78ED" w:rsidRDefault="00581FDE">
      <w:pPr>
        <w:pStyle w:val="BodyText"/>
        <w:ind w:left="420"/>
      </w:pPr>
      <w:r>
        <w:t>Disability:</w:t>
      </w:r>
    </w:p>
    <w:p w:rsidR="00BC78ED" w:rsidRDefault="00581FDE">
      <w:pPr>
        <w:pStyle w:val="ListParagraph"/>
        <w:numPr>
          <w:ilvl w:val="0"/>
          <w:numId w:val="2"/>
        </w:numPr>
        <w:tabs>
          <w:tab w:val="left" w:pos="1139"/>
          <w:tab w:val="left" w:pos="1140"/>
        </w:tabs>
        <w:ind w:left="1139"/>
      </w:pPr>
      <w:r>
        <w:t>Australia’s Disability Strategy</w:t>
      </w:r>
      <w:r>
        <w:rPr>
          <w:spacing w:val="-2"/>
        </w:rPr>
        <w:t xml:space="preserve"> </w:t>
      </w:r>
      <w:r>
        <w:t>2021-2031</w:t>
      </w:r>
    </w:p>
    <w:p w:rsidR="00BC78ED" w:rsidRDefault="00581FDE">
      <w:pPr>
        <w:pStyle w:val="ListParagraph"/>
        <w:numPr>
          <w:ilvl w:val="0"/>
          <w:numId w:val="2"/>
        </w:numPr>
        <w:tabs>
          <w:tab w:val="left" w:pos="1139"/>
          <w:tab w:val="left" w:pos="1140"/>
        </w:tabs>
        <w:ind w:left="420" w:right="6513" w:firstLine="360"/>
      </w:pPr>
      <w:r>
        <w:t xml:space="preserve">National Autism </w:t>
      </w:r>
      <w:r>
        <w:rPr>
          <w:spacing w:val="-3"/>
        </w:rPr>
        <w:t xml:space="preserve">Strategy </w:t>
      </w:r>
      <w:r>
        <w:t>First</w:t>
      </w:r>
      <w:r>
        <w:rPr>
          <w:spacing w:val="-1"/>
        </w:rPr>
        <w:t xml:space="preserve"> </w:t>
      </w:r>
      <w:r>
        <w:t>Nations:</w:t>
      </w:r>
    </w:p>
    <w:p w:rsidR="00BC78ED" w:rsidRDefault="00581FDE">
      <w:pPr>
        <w:pStyle w:val="ListParagraph"/>
        <w:numPr>
          <w:ilvl w:val="0"/>
          <w:numId w:val="2"/>
        </w:numPr>
        <w:tabs>
          <w:tab w:val="left" w:pos="1139"/>
          <w:tab w:val="left" w:pos="1140"/>
        </w:tabs>
        <w:ind w:left="1139"/>
      </w:pPr>
      <w:r>
        <w:t>Early Childhood Care and Development Policy Partnership</w:t>
      </w:r>
      <w:r>
        <w:rPr>
          <w:spacing w:val="-7"/>
        </w:rPr>
        <w:t xml:space="preserve"> </w:t>
      </w:r>
      <w:r>
        <w:t>2022</w:t>
      </w:r>
    </w:p>
    <w:p w:rsidR="00BC78ED" w:rsidRDefault="00581FDE">
      <w:pPr>
        <w:pStyle w:val="ListParagraph"/>
        <w:numPr>
          <w:ilvl w:val="0"/>
          <w:numId w:val="2"/>
        </w:numPr>
        <w:tabs>
          <w:tab w:val="left" w:pos="1139"/>
          <w:tab w:val="left" w:pos="1140"/>
        </w:tabs>
        <w:ind w:left="1139"/>
      </w:pPr>
      <w:r>
        <w:t>Early Childhood Care Development Sector Strengthening</w:t>
      </w:r>
      <w:r>
        <w:rPr>
          <w:spacing w:val="-5"/>
        </w:rPr>
        <w:t xml:space="preserve"> </w:t>
      </w:r>
      <w:r>
        <w:t>Plan</w:t>
      </w:r>
    </w:p>
    <w:p w:rsidR="00BC78ED" w:rsidRDefault="00581FDE">
      <w:pPr>
        <w:pStyle w:val="ListParagraph"/>
        <w:numPr>
          <w:ilvl w:val="0"/>
          <w:numId w:val="2"/>
        </w:numPr>
        <w:tabs>
          <w:tab w:val="left" w:pos="1139"/>
          <w:tab w:val="left" w:pos="1140"/>
        </w:tabs>
        <w:ind w:right="616"/>
      </w:pPr>
      <w:r>
        <w:t xml:space="preserve">National Aboriginal and </w:t>
      </w:r>
      <w:r>
        <w:t>Torres Strait Islander Early Childhood Strategy National Agreement on Closing the</w:t>
      </w:r>
      <w:r>
        <w:rPr>
          <w:spacing w:val="-1"/>
        </w:rPr>
        <w:t xml:space="preserve"> </w:t>
      </w:r>
      <w:r>
        <w:t>Gap</w:t>
      </w:r>
    </w:p>
    <w:p w:rsidR="00BC78ED" w:rsidRDefault="00581FDE">
      <w:pPr>
        <w:pStyle w:val="BodyText"/>
        <w:ind w:left="420"/>
      </w:pPr>
      <w:r>
        <w:t>Health and Wellbeing</w:t>
      </w:r>
    </w:p>
    <w:p w:rsidR="00BC78ED" w:rsidRDefault="00581FDE">
      <w:pPr>
        <w:pStyle w:val="ListParagraph"/>
        <w:numPr>
          <w:ilvl w:val="0"/>
          <w:numId w:val="2"/>
        </w:numPr>
        <w:tabs>
          <w:tab w:val="left" w:pos="1139"/>
          <w:tab w:val="left" w:pos="1140"/>
        </w:tabs>
        <w:ind w:left="1139"/>
      </w:pPr>
      <w:r>
        <w:t>National Action Plan for the Health of Children and Young People</w:t>
      </w:r>
      <w:r>
        <w:rPr>
          <w:spacing w:val="-13"/>
        </w:rPr>
        <w:t xml:space="preserve"> </w:t>
      </w:r>
      <w:r>
        <w:t>2020-2030</w:t>
      </w:r>
    </w:p>
    <w:p w:rsidR="00BC78ED" w:rsidRDefault="00581FDE">
      <w:pPr>
        <w:pStyle w:val="ListParagraph"/>
        <w:numPr>
          <w:ilvl w:val="0"/>
          <w:numId w:val="2"/>
        </w:numPr>
        <w:tabs>
          <w:tab w:val="left" w:pos="1139"/>
          <w:tab w:val="left" w:pos="1140"/>
        </w:tabs>
        <w:ind w:left="1139"/>
      </w:pPr>
      <w:r>
        <w:t>National Children’s Mental Health and Wellbeing</w:t>
      </w:r>
      <w:r>
        <w:rPr>
          <w:spacing w:val="-2"/>
        </w:rPr>
        <w:t xml:space="preserve"> </w:t>
      </w:r>
      <w:r>
        <w:t>Strategy</w:t>
      </w:r>
    </w:p>
    <w:p w:rsidR="00BC78ED" w:rsidRDefault="00581FDE">
      <w:pPr>
        <w:pStyle w:val="ListParagraph"/>
        <w:numPr>
          <w:ilvl w:val="0"/>
          <w:numId w:val="2"/>
        </w:numPr>
        <w:tabs>
          <w:tab w:val="left" w:pos="1139"/>
          <w:tab w:val="left" w:pos="1140"/>
        </w:tabs>
        <w:ind w:left="1139"/>
      </w:pPr>
      <w:r>
        <w:t>National Fetal Alcohol Spectrum Disorder (FASD) Strategic Action Plan</w:t>
      </w:r>
      <w:r>
        <w:rPr>
          <w:spacing w:val="-10"/>
        </w:rPr>
        <w:t xml:space="preserve"> </w:t>
      </w:r>
      <w:r>
        <w:t>2018-2028</w:t>
      </w:r>
    </w:p>
    <w:p w:rsidR="00BC78ED" w:rsidRDefault="00581FDE">
      <w:pPr>
        <w:pStyle w:val="ListParagraph"/>
        <w:numPr>
          <w:ilvl w:val="0"/>
          <w:numId w:val="2"/>
        </w:numPr>
        <w:tabs>
          <w:tab w:val="left" w:pos="1139"/>
          <w:tab w:val="left" w:pos="1140"/>
        </w:tabs>
        <w:ind w:left="1139"/>
      </w:pPr>
      <w:r>
        <w:t>National Mental Health and Suicide Prevention</w:t>
      </w:r>
      <w:r>
        <w:rPr>
          <w:spacing w:val="-3"/>
        </w:rPr>
        <w:t xml:space="preserve"> </w:t>
      </w:r>
      <w:r>
        <w:t>Agreement</w:t>
      </w:r>
    </w:p>
    <w:p w:rsidR="00BC78ED" w:rsidRDefault="00581FDE">
      <w:pPr>
        <w:pStyle w:val="ListParagraph"/>
        <w:numPr>
          <w:ilvl w:val="0"/>
          <w:numId w:val="2"/>
        </w:numPr>
        <w:tabs>
          <w:tab w:val="left" w:pos="1139"/>
          <w:tab w:val="left" w:pos="1140"/>
        </w:tabs>
        <w:ind w:left="1139"/>
      </w:pPr>
      <w:r>
        <w:t>National Preventive Health Strategy</w:t>
      </w:r>
      <w:r>
        <w:rPr>
          <w:spacing w:val="-2"/>
        </w:rPr>
        <w:t xml:space="preserve"> </w:t>
      </w:r>
      <w:r>
        <w:t>2021-2030</w:t>
      </w:r>
    </w:p>
    <w:p w:rsidR="00BC78ED" w:rsidRDefault="00581FDE">
      <w:pPr>
        <w:pStyle w:val="ListParagraph"/>
        <w:numPr>
          <w:ilvl w:val="0"/>
          <w:numId w:val="2"/>
        </w:numPr>
        <w:tabs>
          <w:tab w:val="left" w:pos="1139"/>
          <w:tab w:val="left" w:pos="1140"/>
        </w:tabs>
        <w:ind w:left="1139"/>
      </w:pPr>
      <w:r>
        <w:t>Treasury Wellbeing</w:t>
      </w:r>
      <w:r>
        <w:rPr>
          <w:spacing w:val="-1"/>
        </w:rPr>
        <w:t xml:space="preserve"> </w:t>
      </w:r>
      <w:r>
        <w:t>Framework</w:t>
      </w:r>
    </w:p>
    <w:p w:rsidR="00BC78ED" w:rsidRDefault="00581FDE">
      <w:pPr>
        <w:pStyle w:val="ListParagraph"/>
        <w:numPr>
          <w:ilvl w:val="0"/>
          <w:numId w:val="2"/>
        </w:numPr>
        <w:tabs>
          <w:tab w:val="left" w:pos="1139"/>
          <w:tab w:val="left" w:pos="1140"/>
        </w:tabs>
        <w:ind w:left="420" w:right="4714" w:firstLine="360"/>
      </w:pPr>
      <w:r>
        <w:t>National Strategy to Achieve Gender Equality Safety:</w:t>
      </w:r>
    </w:p>
    <w:p w:rsidR="00BC78ED" w:rsidRDefault="00581FDE">
      <w:pPr>
        <w:pStyle w:val="ListParagraph"/>
        <w:numPr>
          <w:ilvl w:val="0"/>
          <w:numId w:val="2"/>
        </w:numPr>
        <w:tabs>
          <w:tab w:val="left" w:pos="1139"/>
          <w:tab w:val="left" w:pos="1140"/>
        </w:tabs>
        <w:ind w:left="1139"/>
      </w:pPr>
      <w:r>
        <w:t>National Plan to End Violence against Women and Children</w:t>
      </w:r>
      <w:r>
        <w:rPr>
          <w:spacing w:val="-9"/>
        </w:rPr>
        <w:t xml:space="preserve"> </w:t>
      </w:r>
      <w:r>
        <w:t>2022-2032</w:t>
      </w:r>
    </w:p>
    <w:p w:rsidR="00BC78ED" w:rsidRDefault="00581FDE">
      <w:pPr>
        <w:pStyle w:val="ListParagraph"/>
        <w:numPr>
          <w:ilvl w:val="0"/>
          <w:numId w:val="2"/>
        </w:numPr>
        <w:tabs>
          <w:tab w:val="left" w:pos="1139"/>
          <w:tab w:val="left" w:pos="1140"/>
        </w:tabs>
        <w:ind w:left="1139"/>
      </w:pPr>
      <w:r>
        <w:t>Safe and Supported: the National Framework for Protecting Australia’s Children</w:t>
      </w:r>
      <w:r>
        <w:rPr>
          <w:spacing w:val="-17"/>
        </w:rPr>
        <w:t xml:space="preserve"> </w:t>
      </w:r>
      <w:r>
        <w:t>2021-2031</w:t>
      </w:r>
    </w:p>
    <w:p w:rsidR="00BC78ED" w:rsidRDefault="00BC78ED">
      <w:pPr>
        <w:sectPr w:rsidR="00BC78ED">
          <w:pgSz w:w="11910" w:h="16840"/>
          <w:pgMar w:top="1200" w:right="1000" w:bottom="1240" w:left="1020" w:header="0" w:footer="1054" w:gutter="0"/>
          <w:cols w:space="720"/>
        </w:sectPr>
      </w:pPr>
    </w:p>
    <w:p w:rsidR="00BC78ED" w:rsidRDefault="00BC78ED">
      <w:pPr>
        <w:pStyle w:val="BodyText"/>
        <w:spacing w:before="2"/>
        <w:rPr>
          <w:sz w:val="17"/>
        </w:rPr>
      </w:pPr>
    </w:p>
    <w:p w:rsidR="00BC78ED" w:rsidRDefault="00581FDE">
      <w:pPr>
        <w:spacing w:before="28"/>
        <w:ind w:left="420"/>
      </w:pPr>
      <w:bookmarkStart w:id="31" w:name="_bookmark30"/>
      <w:bookmarkEnd w:id="31"/>
      <w:r>
        <w:rPr>
          <w:b/>
          <w:color w:val="5F4979"/>
          <w:sz w:val="36"/>
        </w:rPr>
        <w:t xml:space="preserve">Attachment B </w:t>
      </w:r>
      <w:r>
        <w:rPr>
          <w:b/>
          <w:color w:val="5F4979"/>
          <w:sz w:val="24"/>
        </w:rPr>
        <w:t xml:space="preserve">- </w:t>
      </w:r>
      <w:r>
        <w:t>Proposed stru</w:t>
      </w:r>
      <w:r>
        <w:t>cture of the Early Years Strategy</w:t>
      </w:r>
    </w:p>
    <w:p w:rsidR="00BC78ED" w:rsidRDefault="00581FDE">
      <w:pPr>
        <w:pStyle w:val="BodyText"/>
        <w:spacing w:before="265"/>
        <w:ind w:left="420" w:right="479"/>
      </w:pPr>
      <w:r>
        <w:t>This diagram provides a general description of the proposed structure of the Early Years Strategy, noting the number of outcomes and policy priorities have not yet been decided. There are a number of key design elements in</w:t>
      </w:r>
      <w:r>
        <w:t>cluding:</w:t>
      </w:r>
    </w:p>
    <w:p w:rsidR="00BC78ED" w:rsidRDefault="00BC78ED">
      <w:pPr>
        <w:pStyle w:val="BodyText"/>
        <w:spacing w:before="5"/>
        <w:rPr>
          <w:sz w:val="16"/>
        </w:rPr>
      </w:pPr>
    </w:p>
    <w:p w:rsidR="00BC78ED" w:rsidRDefault="00581FDE">
      <w:pPr>
        <w:pStyle w:val="ListParagraph"/>
        <w:numPr>
          <w:ilvl w:val="0"/>
          <w:numId w:val="1"/>
        </w:numPr>
        <w:tabs>
          <w:tab w:val="left" w:pos="1139"/>
          <w:tab w:val="left" w:pos="1140"/>
        </w:tabs>
        <w:ind w:left="1139"/>
      </w:pPr>
      <w:r>
        <w:rPr>
          <w:b/>
        </w:rPr>
        <w:t xml:space="preserve">Vision </w:t>
      </w:r>
      <w:r>
        <w:t>– to set out an overarching and aspirational statement for the</w:t>
      </w:r>
      <w:r>
        <w:rPr>
          <w:spacing w:val="-12"/>
        </w:rPr>
        <w:t xml:space="preserve"> </w:t>
      </w:r>
      <w:r>
        <w:t>Strategy</w:t>
      </w:r>
    </w:p>
    <w:p w:rsidR="00BC78ED" w:rsidRDefault="00581FDE">
      <w:pPr>
        <w:pStyle w:val="ListParagraph"/>
        <w:numPr>
          <w:ilvl w:val="0"/>
          <w:numId w:val="1"/>
        </w:numPr>
        <w:tabs>
          <w:tab w:val="left" w:pos="1139"/>
          <w:tab w:val="left" w:pos="1140"/>
        </w:tabs>
        <w:ind w:right="887"/>
      </w:pPr>
      <w:r>
        <w:rPr>
          <w:b/>
        </w:rPr>
        <w:t xml:space="preserve">Outcomes </w:t>
      </w:r>
      <w:r>
        <w:t>– to establish the short and long term intended changes when the Strategy is implemented</w:t>
      </w:r>
    </w:p>
    <w:p w:rsidR="00BC78ED" w:rsidRDefault="00581FDE">
      <w:pPr>
        <w:pStyle w:val="ListParagraph"/>
        <w:numPr>
          <w:ilvl w:val="0"/>
          <w:numId w:val="1"/>
        </w:numPr>
        <w:tabs>
          <w:tab w:val="left" w:pos="1139"/>
          <w:tab w:val="left" w:pos="1140"/>
        </w:tabs>
        <w:ind w:right="507"/>
      </w:pPr>
      <w:r>
        <w:rPr>
          <w:b/>
        </w:rPr>
        <w:t xml:space="preserve">Policy Priorities </w:t>
      </w:r>
      <w:r>
        <w:t>– the focus areas under the Strategy that are consi</w:t>
      </w:r>
      <w:r>
        <w:t>dered most likely to have a positive effect on</w:t>
      </w:r>
      <w:r>
        <w:rPr>
          <w:spacing w:val="-4"/>
        </w:rPr>
        <w:t xml:space="preserve"> </w:t>
      </w:r>
      <w:r>
        <w:t>outcomes</w:t>
      </w:r>
    </w:p>
    <w:p w:rsidR="00BC78ED" w:rsidRDefault="00581FDE">
      <w:pPr>
        <w:pStyle w:val="ListParagraph"/>
        <w:numPr>
          <w:ilvl w:val="0"/>
          <w:numId w:val="1"/>
        </w:numPr>
        <w:tabs>
          <w:tab w:val="left" w:pos="1139"/>
          <w:tab w:val="left" w:pos="1140"/>
        </w:tabs>
        <w:ind w:right="818"/>
      </w:pPr>
      <w:r>
        <w:rPr>
          <w:b/>
        </w:rPr>
        <w:t xml:space="preserve">Indicators </w:t>
      </w:r>
      <w:r>
        <w:t>– measures that show if progress is being made towards reaching the planned outcomes</w:t>
      </w:r>
    </w:p>
    <w:p w:rsidR="00BC78ED" w:rsidRDefault="00581FDE">
      <w:pPr>
        <w:pStyle w:val="ListParagraph"/>
        <w:numPr>
          <w:ilvl w:val="0"/>
          <w:numId w:val="1"/>
        </w:numPr>
        <w:tabs>
          <w:tab w:val="left" w:pos="1139"/>
          <w:tab w:val="left" w:pos="1140"/>
        </w:tabs>
        <w:ind w:right="460"/>
      </w:pPr>
      <w:r>
        <w:rPr>
          <w:b/>
        </w:rPr>
        <w:t xml:space="preserve">Principles </w:t>
      </w:r>
      <w:r>
        <w:t>– the rules and guidelines for setting the direction and making decisions under the Strategy</w:t>
      </w:r>
    </w:p>
    <w:p w:rsidR="00BC78ED" w:rsidRDefault="00581FDE">
      <w:pPr>
        <w:pStyle w:val="ListParagraph"/>
        <w:numPr>
          <w:ilvl w:val="0"/>
          <w:numId w:val="1"/>
        </w:numPr>
        <w:tabs>
          <w:tab w:val="left" w:pos="1139"/>
          <w:tab w:val="left" w:pos="1140"/>
        </w:tabs>
        <w:ind w:left="1139"/>
      </w:pPr>
      <w:r>
        <w:rPr>
          <w:b/>
        </w:rPr>
        <w:t xml:space="preserve">Evidence – </w:t>
      </w:r>
      <w:r>
        <w:t>evaluated and tested information to support the direction of the</w:t>
      </w:r>
      <w:r>
        <w:rPr>
          <w:spacing w:val="-14"/>
        </w:rPr>
        <w:t xml:space="preserve"> </w:t>
      </w:r>
      <w:r>
        <w:t>Strategy</w:t>
      </w:r>
    </w:p>
    <w:p w:rsidR="00BC78ED" w:rsidRDefault="00BC78ED">
      <w:pPr>
        <w:pStyle w:val="BodyText"/>
        <w:rPr>
          <w:sz w:val="20"/>
        </w:rPr>
      </w:pPr>
    </w:p>
    <w:p w:rsidR="00BC78ED" w:rsidRDefault="00BC78ED">
      <w:pPr>
        <w:pStyle w:val="BodyText"/>
        <w:rPr>
          <w:sz w:val="20"/>
        </w:rPr>
      </w:pPr>
    </w:p>
    <w:p w:rsidR="00BC78ED" w:rsidRDefault="00581FDE">
      <w:pPr>
        <w:pStyle w:val="BodyText"/>
        <w:spacing w:before="2"/>
        <w:rPr>
          <w:sz w:val="10"/>
        </w:rPr>
      </w:pPr>
      <w:r>
        <w:rPr>
          <w:noProof/>
          <w:lang w:val="en-AU" w:eastAsia="en-AU"/>
        </w:rPr>
        <mc:AlternateContent>
          <mc:Choice Requires="wpg">
            <w:drawing>
              <wp:anchor distT="0" distB="0" distL="0" distR="0" simplePos="0" relativeHeight="487595008" behindDoc="1" locked="0" layoutInCell="1" allowOverlap="1">
                <wp:simplePos x="0" y="0"/>
                <wp:positionH relativeFrom="page">
                  <wp:posOffset>1764665</wp:posOffset>
                </wp:positionH>
                <wp:positionV relativeFrom="paragraph">
                  <wp:posOffset>103505</wp:posOffset>
                </wp:positionV>
                <wp:extent cx="4011930" cy="2245360"/>
                <wp:effectExtent l="0" t="0" r="0" b="0"/>
                <wp:wrapTopAndBottom/>
                <wp:docPr id="6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1930" cy="2245360"/>
                          <a:chOff x="2779" y="163"/>
                          <a:chExt cx="6318" cy="3536"/>
                        </a:xfrm>
                      </wpg:grpSpPr>
                      <wps:wsp>
                        <wps:cNvPr id="64" name="Freeform 71"/>
                        <wps:cNvSpPr>
                          <a:spLocks/>
                        </wps:cNvSpPr>
                        <wps:spPr bwMode="auto">
                          <a:xfrm>
                            <a:off x="7007" y="2046"/>
                            <a:ext cx="231" cy="709"/>
                          </a:xfrm>
                          <a:custGeom>
                            <a:avLst/>
                            <a:gdLst>
                              <a:gd name="T0" fmla="+- 0 7008 7008"/>
                              <a:gd name="T1" fmla="*/ T0 w 231"/>
                              <a:gd name="T2" fmla="+- 0 2046 2046"/>
                              <a:gd name="T3" fmla="*/ 2046 h 709"/>
                              <a:gd name="T4" fmla="+- 0 7008 7008"/>
                              <a:gd name="T5" fmla="*/ T4 w 231"/>
                              <a:gd name="T6" fmla="+- 0 2755 2046"/>
                              <a:gd name="T7" fmla="*/ 2755 h 709"/>
                              <a:gd name="T8" fmla="+- 0 7239 7008"/>
                              <a:gd name="T9" fmla="*/ T8 w 231"/>
                              <a:gd name="T10" fmla="+- 0 2755 2046"/>
                              <a:gd name="T11" fmla="*/ 2755 h 709"/>
                            </a:gdLst>
                            <a:ahLst/>
                            <a:cxnLst>
                              <a:cxn ang="0">
                                <a:pos x="T1" y="T3"/>
                              </a:cxn>
                              <a:cxn ang="0">
                                <a:pos x="T5" y="T7"/>
                              </a:cxn>
                              <a:cxn ang="0">
                                <a:pos x="T9" y="T11"/>
                              </a:cxn>
                            </a:cxnLst>
                            <a:rect l="0" t="0" r="r" b="b"/>
                            <a:pathLst>
                              <a:path w="231" h="709">
                                <a:moveTo>
                                  <a:pt x="0" y="0"/>
                                </a:moveTo>
                                <a:lnTo>
                                  <a:pt x="0" y="709"/>
                                </a:lnTo>
                                <a:lnTo>
                                  <a:pt x="231" y="709"/>
                                </a:lnTo>
                              </a:path>
                            </a:pathLst>
                          </a:custGeom>
                          <a:noFill/>
                          <a:ln w="25400">
                            <a:solidFill>
                              <a:srgbClr val="4AA9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0"/>
                        <wps:cNvSpPr>
                          <a:spLocks/>
                        </wps:cNvSpPr>
                        <wps:spPr bwMode="auto">
                          <a:xfrm>
                            <a:off x="5760" y="953"/>
                            <a:ext cx="1864" cy="324"/>
                          </a:xfrm>
                          <a:custGeom>
                            <a:avLst/>
                            <a:gdLst>
                              <a:gd name="T0" fmla="+- 0 5761 5761"/>
                              <a:gd name="T1" fmla="*/ T0 w 1864"/>
                              <a:gd name="T2" fmla="+- 0 953 953"/>
                              <a:gd name="T3" fmla="*/ 953 h 324"/>
                              <a:gd name="T4" fmla="+- 0 5761 5761"/>
                              <a:gd name="T5" fmla="*/ T4 w 1864"/>
                              <a:gd name="T6" fmla="+- 0 1115 953"/>
                              <a:gd name="T7" fmla="*/ 1115 h 324"/>
                              <a:gd name="T8" fmla="+- 0 7624 5761"/>
                              <a:gd name="T9" fmla="*/ T8 w 1864"/>
                              <a:gd name="T10" fmla="+- 0 1115 953"/>
                              <a:gd name="T11" fmla="*/ 1115 h 324"/>
                              <a:gd name="T12" fmla="+- 0 7624 5761"/>
                              <a:gd name="T13" fmla="*/ T12 w 1864"/>
                              <a:gd name="T14" fmla="+- 0 1276 953"/>
                              <a:gd name="T15" fmla="*/ 1276 h 324"/>
                            </a:gdLst>
                            <a:ahLst/>
                            <a:cxnLst>
                              <a:cxn ang="0">
                                <a:pos x="T1" y="T3"/>
                              </a:cxn>
                              <a:cxn ang="0">
                                <a:pos x="T5" y="T7"/>
                              </a:cxn>
                              <a:cxn ang="0">
                                <a:pos x="T9" y="T11"/>
                              </a:cxn>
                              <a:cxn ang="0">
                                <a:pos x="T13" y="T15"/>
                              </a:cxn>
                            </a:cxnLst>
                            <a:rect l="0" t="0" r="r" b="b"/>
                            <a:pathLst>
                              <a:path w="1864" h="324">
                                <a:moveTo>
                                  <a:pt x="0" y="0"/>
                                </a:moveTo>
                                <a:lnTo>
                                  <a:pt x="0" y="162"/>
                                </a:lnTo>
                                <a:lnTo>
                                  <a:pt x="1863" y="162"/>
                                </a:lnTo>
                                <a:lnTo>
                                  <a:pt x="1863" y="323"/>
                                </a:lnTo>
                              </a:path>
                            </a:pathLst>
                          </a:custGeom>
                          <a:noFill/>
                          <a:ln w="25400">
                            <a:solidFill>
                              <a:srgbClr val="7E61A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a:cxnSpLocks noChangeShapeType="1"/>
                        </wps:cNvCnPr>
                        <wps:spPr bwMode="auto">
                          <a:xfrm>
                            <a:off x="5761" y="953"/>
                            <a:ext cx="0" cy="323"/>
                          </a:xfrm>
                          <a:prstGeom prst="line">
                            <a:avLst/>
                          </a:prstGeom>
                          <a:noFill/>
                          <a:ln w="25400">
                            <a:solidFill>
                              <a:srgbClr val="7E61A2"/>
                            </a:solidFill>
                            <a:prstDash val="solid"/>
                            <a:round/>
                            <a:headEnd/>
                            <a:tailEnd/>
                          </a:ln>
                          <a:extLst>
                            <a:ext uri="{909E8E84-426E-40DD-AFC4-6F175D3DCCD1}">
                              <a14:hiddenFill xmlns:a14="http://schemas.microsoft.com/office/drawing/2010/main">
                                <a:noFill/>
                              </a14:hiddenFill>
                            </a:ext>
                          </a:extLst>
                        </wps:spPr>
                        <wps:bodyPr/>
                      </wps:wsp>
                      <wps:wsp>
                        <wps:cNvPr id="67" name="Freeform 68"/>
                        <wps:cNvSpPr>
                          <a:spLocks/>
                        </wps:cNvSpPr>
                        <wps:spPr bwMode="auto">
                          <a:xfrm>
                            <a:off x="3897" y="953"/>
                            <a:ext cx="1864" cy="324"/>
                          </a:xfrm>
                          <a:custGeom>
                            <a:avLst/>
                            <a:gdLst>
                              <a:gd name="T0" fmla="+- 0 5761 3897"/>
                              <a:gd name="T1" fmla="*/ T0 w 1864"/>
                              <a:gd name="T2" fmla="+- 0 953 953"/>
                              <a:gd name="T3" fmla="*/ 953 h 324"/>
                              <a:gd name="T4" fmla="+- 0 5761 3897"/>
                              <a:gd name="T5" fmla="*/ T4 w 1864"/>
                              <a:gd name="T6" fmla="+- 0 1115 953"/>
                              <a:gd name="T7" fmla="*/ 1115 h 324"/>
                              <a:gd name="T8" fmla="+- 0 3897 3897"/>
                              <a:gd name="T9" fmla="*/ T8 w 1864"/>
                              <a:gd name="T10" fmla="+- 0 1115 953"/>
                              <a:gd name="T11" fmla="*/ 1115 h 324"/>
                              <a:gd name="T12" fmla="+- 0 3897 3897"/>
                              <a:gd name="T13" fmla="*/ T12 w 1864"/>
                              <a:gd name="T14" fmla="+- 0 1276 953"/>
                              <a:gd name="T15" fmla="*/ 1276 h 324"/>
                            </a:gdLst>
                            <a:ahLst/>
                            <a:cxnLst>
                              <a:cxn ang="0">
                                <a:pos x="T1" y="T3"/>
                              </a:cxn>
                              <a:cxn ang="0">
                                <a:pos x="T5" y="T7"/>
                              </a:cxn>
                              <a:cxn ang="0">
                                <a:pos x="T9" y="T11"/>
                              </a:cxn>
                              <a:cxn ang="0">
                                <a:pos x="T13" y="T15"/>
                              </a:cxn>
                            </a:cxnLst>
                            <a:rect l="0" t="0" r="r" b="b"/>
                            <a:pathLst>
                              <a:path w="1864" h="324">
                                <a:moveTo>
                                  <a:pt x="1864" y="0"/>
                                </a:moveTo>
                                <a:lnTo>
                                  <a:pt x="1864" y="162"/>
                                </a:lnTo>
                                <a:lnTo>
                                  <a:pt x="0" y="162"/>
                                </a:lnTo>
                                <a:lnTo>
                                  <a:pt x="0" y="323"/>
                                </a:lnTo>
                              </a:path>
                            </a:pathLst>
                          </a:custGeom>
                          <a:noFill/>
                          <a:ln w="25400">
                            <a:solidFill>
                              <a:srgbClr val="7E61A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7"/>
                        <wps:cNvSpPr>
                          <a:spLocks noChangeArrowheads="1"/>
                        </wps:cNvSpPr>
                        <wps:spPr bwMode="auto">
                          <a:xfrm>
                            <a:off x="4990" y="183"/>
                            <a:ext cx="1540" cy="7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4990" y="183"/>
                            <a:ext cx="1540" cy="77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5"/>
                        <wps:cNvSpPr>
                          <a:spLocks/>
                        </wps:cNvSpPr>
                        <wps:spPr bwMode="auto">
                          <a:xfrm>
                            <a:off x="3281" y="2046"/>
                            <a:ext cx="231" cy="709"/>
                          </a:xfrm>
                          <a:custGeom>
                            <a:avLst/>
                            <a:gdLst>
                              <a:gd name="T0" fmla="+- 0 3281 3281"/>
                              <a:gd name="T1" fmla="*/ T0 w 231"/>
                              <a:gd name="T2" fmla="+- 0 2046 2046"/>
                              <a:gd name="T3" fmla="*/ 2046 h 709"/>
                              <a:gd name="T4" fmla="+- 0 3281 3281"/>
                              <a:gd name="T5" fmla="*/ T4 w 231"/>
                              <a:gd name="T6" fmla="+- 0 2755 2046"/>
                              <a:gd name="T7" fmla="*/ 2755 h 709"/>
                              <a:gd name="T8" fmla="+- 0 3512 3281"/>
                              <a:gd name="T9" fmla="*/ T8 w 231"/>
                              <a:gd name="T10" fmla="+- 0 2755 2046"/>
                              <a:gd name="T11" fmla="*/ 2755 h 709"/>
                            </a:gdLst>
                            <a:ahLst/>
                            <a:cxnLst>
                              <a:cxn ang="0">
                                <a:pos x="T1" y="T3"/>
                              </a:cxn>
                              <a:cxn ang="0">
                                <a:pos x="T5" y="T7"/>
                              </a:cxn>
                              <a:cxn ang="0">
                                <a:pos x="T9" y="T11"/>
                              </a:cxn>
                            </a:cxnLst>
                            <a:rect l="0" t="0" r="r" b="b"/>
                            <a:pathLst>
                              <a:path w="231" h="709">
                                <a:moveTo>
                                  <a:pt x="0" y="0"/>
                                </a:moveTo>
                                <a:lnTo>
                                  <a:pt x="0" y="709"/>
                                </a:lnTo>
                                <a:lnTo>
                                  <a:pt x="231" y="709"/>
                                </a:lnTo>
                              </a:path>
                            </a:pathLst>
                          </a:custGeom>
                          <a:noFill/>
                          <a:ln w="25400">
                            <a:solidFill>
                              <a:srgbClr val="4AA9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64"/>
                        <wps:cNvSpPr>
                          <a:spLocks noChangeArrowheads="1"/>
                        </wps:cNvSpPr>
                        <wps:spPr bwMode="auto">
                          <a:xfrm>
                            <a:off x="3127" y="1276"/>
                            <a:ext cx="1540" cy="770"/>
                          </a:xfrm>
                          <a:prstGeom prst="rect">
                            <a:avLst/>
                          </a:prstGeom>
                          <a:solidFill>
                            <a:srgbClr val="7E61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3"/>
                        <wps:cNvSpPr>
                          <a:spLocks noChangeArrowheads="1"/>
                        </wps:cNvSpPr>
                        <wps:spPr bwMode="auto">
                          <a:xfrm>
                            <a:off x="3127" y="1276"/>
                            <a:ext cx="1540" cy="77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62"/>
                        <wps:cNvSpPr>
                          <a:spLocks noChangeArrowheads="1"/>
                        </wps:cNvSpPr>
                        <wps:spPr bwMode="auto">
                          <a:xfrm>
                            <a:off x="3512" y="2369"/>
                            <a:ext cx="1540" cy="770"/>
                          </a:xfrm>
                          <a:prstGeom prst="rect">
                            <a:avLst/>
                          </a:prstGeom>
                          <a:solidFill>
                            <a:srgbClr val="4AA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61"/>
                        <wps:cNvSpPr>
                          <a:spLocks/>
                        </wps:cNvSpPr>
                        <wps:spPr bwMode="auto">
                          <a:xfrm>
                            <a:off x="5144" y="2046"/>
                            <a:ext cx="231" cy="709"/>
                          </a:xfrm>
                          <a:custGeom>
                            <a:avLst/>
                            <a:gdLst>
                              <a:gd name="T0" fmla="+- 0 5145 5145"/>
                              <a:gd name="T1" fmla="*/ T0 w 231"/>
                              <a:gd name="T2" fmla="+- 0 2046 2046"/>
                              <a:gd name="T3" fmla="*/ 2046 h 709"/>
                              <a:gd name="T4" fmla="+- 0 5145 5145"/>
                              <a:gd name="T5" fmla="*/ T4 w 231"/>
                              <a:gd name="T6" fmla="+- 0 2755 2046"/>
                              <a:gd name="T7" fmla="*/ 2755 h 709"/>
                              <a:gd name="T8" fmla="+- 0 5376 5145"/>
                              <a:gd name="T9" fmla="*/ T8 w 231"/>
                              <a:gd name="T10" fmla="+- 0 2755 2046"/>
                              <a:gd name="T11" fmla="*/ 2755 h 709"/>
                            </a:gdLst>
                            <a:ahLst/>
                            <a:cxnLst>
                              <a:cxn ang="0">
                                <a:pos x="T1" y="T3"/>
                              </a:cxn>
                              <a:cxn ang="0">
                                <a:pos x="T5" y="T7"/>
                              </a:cxn>
                              <a:cxn ang="0">
                                <a:pos x="T9" y="T11"/>
                              </a:cxn>
                            </a:cxnLst>
                            <a:rect l="0" t="0" r="r" b="b"/>
                            <a:pathLst>
                              <a:path w="231" h="709">
                                <a:moveTo>
                                  <a:pt x="0" y="0"/>
                                </a:moveTo>
                                <a:lnTo>
                                  <a:pt x="0" y="709"/>
                                </a:lnTo>
                                <a:lnTo>
                                  <a:pt x="231" y="709"/>
                                </a:lnTo>
                              </a:path>
                            </a:pathLst>
                          </a:custGeom>
                          <a:noFill/>
                          <a:ln w="25400">
                            <a:solidFill>
                              <a:srgbClr val="4AA9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60"/>
                        <wps:cNvSpPr>
                          <a:spLocks noChangeArrowheads="1"/>
                        </wps:cNvSpPr>
                        <wps:spPr bwMode="auto">
                          <a:xfrm>
                            <a:off x="3512" y="2369"/>
                            <a:ext cx="1540" cy="77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9"/>
                        <wps:cNvSpPr>
                          <a:spLocks noChangeArrowheads="1"/>
                        </wps:cNvSpPr>
                        <wps:spPr bwMode="auto">
                          <a:xfrm>
                            <a:off x="4990" y="1276"/>
                            <a:ext cx="1540" cy="770"/>
                          </a:xfrm>
                          <a:prstGeom prst="rect">
                            <a:avLst/>
                          </a:prstGeom>
                          <a:solidFill>
                            <a:srgbClr val="7E61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8"/>
                        <wps:cNvSpPr>
                          <a:spLocks noChangeArrowheads="1"/>
                        </wps:cNvSpPr>
                        <wps:spPr bwMode="auto">
                          <a:xfrm>
                            <a:off x="4990" y="1276"/>
                            <a:ext cx="1540" cy="77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57"/>
                        <wps:cNvSpPr>
                          <a:spLocks noChangeArrowheads="1"/>
                        </wps:cNvSpPr>
                        <wps:spPr bwMode="auto">
                          <a:xfrm>
                            <a:off x="5375" y="2369"/>
                            <a:ext cx="1540" cy="770"/>
                          </a:xfrm>
                          <a:prstGeom prst="rect">
                            <a:avLst/>
                          </a:prstGeom>
                          <a:solidFill>
                            <a:srgbClr val="4AA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6"/>
                        <wps:cNvSpPr>
                          <a:spLocks noChangeArrowheads="1"/>
                        </wps:cNvSpPr>
                        <wps:spPr bwMode="auto">
                          <a:xfrm>
                            <a:off x="5375" y="2369"/>
                            <a:ext cx="1540" cy="77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55"/>
                        <wps:cNvSpPr>
                          <a:spLocks noChangeArrowheads="1"/>
                        </wps:cNvSpPr>
                        <wps:spPr bwMode="auto">
                          <a:xfrm>
                            <a:off x="6853" y="1276"/>
                            <a:ext cx="1540" cy="770"/>
                          </a:xfrm>
                          <a:prstGeom prst="rect">
                            <a:avLst/>
                          </a:prstGeom>
                          <a:solidFill>
                            <a:srgbClr val="7E61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54"/>
                        <wps:cNvSpPr>
                          <a:spLocks noChangeArrowheads="1"/>
                        </wps:cNvSpPr>
                        <wps:spPr bwMode="auto">
                          <a:xfrm>
                            <a:off x="6853" y="1276"/>
                            <a:ext cx="1540" cy="77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53"/>
                        <wps:cNvSpPr>
                          <a:spLocks noChangeArrowheads="1"/>
                        </wps:cNvSpPr>
                        <wps:spPr bwMode="auto">
                          <a:xfrm>
                            <a:off x="7238" y="2369"/>
                            <a:ext cx="1540" cy="770"/>
                          </a:xfrm>
                          <a:prstGeom prst="rect">
                            <a:avLst/>
                          </a:prstGeom>
                          <a:solidFill>
                            <a:srgbClr val="4AA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52"/>
                        <wps:cNvSpPr>
                          <a:spLocks noChangeArrowheads="1"/>
                        </wps:cNvSpPr>
                        <wps:spPr bwMode="auto">
                          <a:xfrm>
                            <a:off x="7238" y="2369"/>
                            <a:ext cx="1540" cy="77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51"/>
                        <wps:cNvSpPr>
                          <a:spLocks noChangeArrowheads="1"/>
                        </wps:cNvSpPr>
                        <wps:spPr bwMode="auto">
                          <a:xfrm>
                            <a:off x="2786" y="3204"/>
                            <a:ext cx="6303" cy="487"/>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0"/>
                        <wps:cNvSpPr>
                          <a:spLocks noChangeArrowheads="1"/>
                        </wps:cNvSpPr>
                        <wps:spPr bwMode="auto">
                          <a:xfrm>
                            <a:off x="2786" y="3204"/>
                            <a:ext cx="6303" cy="487"/>
                          </a:xfrm>
                          <a:prstGeom prst="rect">
                            <a:avLst/>
                          </a:prstGeom>
                          <a:noFill/>
                          <a:ln w="9525">
                            <a:solidFill>
                              <a:srgbClr val="E36C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49"/>
                        <wps:cNvSpPr txBox="1">
                          <a:spLocks noChangeArrowheads="1"/>
                        </wps:cNvSpPr>
                        <wps:spPr bwMode="auto">
                          <a:xfrm>
                            <a:off x="5358" y="381"/>
                            <a:ext cx="824"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rPr>
                                  <w:rFonts w:ascii="Cambria"/>
                                  <w:sz w:val="30"/>
                                </w:rPr>
                              </w:pPr>
                              <w:r>
                                <w:rPr>
                                  <w:rFonts w:ascii="Cambria"/>
                                  <w:color w:val="FFFFFF"/>
                                  <w:sz w:val="30"/>
                                </w:rPr>
                                <w:t>Vision</w:t>
                              </w:r>
                            </w:p>
                          </w:txbxContent>
                        </wps:txbx>
                        <wps:bodyPr rot="0" vert="horz" wrap="square" lIns="0" tIns="0" rIns="0" bIns="0" anchor="t" anchorCtr="0" upright="1">
                          <a:noAutofit/>
                        </wps:bodyPr>
                      </wps:wsp>
                      <wps:wsp>
                        <wps:cNvPr id="87" name="Text Box 48"/>
                        <wps:cNvSpPr txBox="1">
                          <a:spLocks noChangeArrowheads="1"/>
                        </wps:cNvSpPr>
                        <wps:spPr bwMode="auto">
                          <a:xfrm>
                            <a:off x="3184" y="1474"/>
                            <a:ext cx="144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rPr>
                                  <w:rFonts w:ascii="Cambria"/>
                                  <w:sz w:val="30"/>
                                </w:rPr>
                              </w:pPr>
                              <w:r>
                                <w:rPr>
                                  <w:rFonts w:ascii="Cambria"/>
                                  <w:color w:val="FFFFFF"/>
                                  <w:sz w:val="30"/>
                                </w:rPr>
                                <w:t>Outcome/s</w:t>
                              </w:r>
                            </w:p>
                          </w:txbxContent>
                        </wps:txbx>
                        <wps:bodyPr rot="0" vert="horz" wrap="square" lIns="0" tIns="0" rIns="0" bIns="0" anchor="t" anchorCtr="0" upright="1">
                          <a:noAutofit/>
                        </wps:bodyPr>
                      </wps:wsp>
                      <wps:wsp>
                        <wps:cNvPr id="88" name="Text Box 47"/>
                        <wps:cNvSpPr txBox="1">
                          <a:spLocks noChangeArrowheads="1"/>
                        </wps:cNvSpPr>
                        <wps:spPr bwMode="auto">
                          <a:xfrm>
                            <a:off x="5047" y="1474"/>
                            <a:ext cx="144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rPr>
                                  <w:rFonts w:ascii="Cambria"/>
                                  <w:sz w:val="30"/>
                                </w:rPr>
                              </w:pPr>
                              <w:r>
                                <w:rPr>
                                  <w:rFonts w:ascii="Cambria"/>
                                  <w:color w:val="FFFFFF"/>
                                  <w:sz w:val="30"/>
                                </w:rPr>
                                <w:t>Outcome/s</w:t>
                              </w:r>
                            </w:p>
                          </w:txbxContent>
                        </wps:txbx>
                        <wps:bodyPr rot="0" vert="horz" wrap="square" lIns="0" tIns="0" rIns="0" bIns="0" anchor="t" anchorCtr="0" upright="1">
                          <a:noAutofit/>
                        </wps:bodyPr>
                      </wps:wsp>
                      <wps:wsp>
                        <wps:cNvPr id="89" name="Text Box 46"/>
                        <wps:cNvSpPr txBox="1">
                          <a:spLocks noChangeArrowheads="1"/>
                        </wps:cNvSpPr>
                        <wps:spPr bwMode="auto">
                          <a:xfrm>
                            <a:off x="6910" y="1474"/>
                            <a:ext cx="144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rPr>
                                  <w:rFonts w:ascii="Cambria"/>
                                  <w:sz w:val="30"/>
                                </w:rPr>
                              </w:pPr>
                              <w:r>
                                <w:rPr>
                                  <w:rFonts w:ascii="Cambria"/>
                                  <w:color w:val="FFFFFF"/>
                                  <w:sz w:val="30"/>
                                </w:rPr>
                                <w:t>Outcome/s</w:t>
                              </w:r>
                            </w:p>
                          </w:txbxContent>
                        </wps:txbx>
                        <wps:bodyPr rot="0" vert="horz" wrap="square" lIns="0" tIns="0" rIns="0" bIns="0" anchor="t" anchorCtr="0" upright="1">
                          <a:noAutofit/>
                        </wps:bodyPr>
                      </wps:wsp>
                      <wps:wsp>
                        <wps:cNvPr id="90" name="Text Box 45"/>
                        <wps:cNvSpPr txBox="1">
                          <a:spLocks noChangeArrowheads="1"/>
                        </wps:cNvSpPr>
                        <wps:spPr bwMode="auto">
                          <a:xfrm>
                            <a:off x="7238" y="2369"/>
                            <a:ext cx="154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68" w:line="216" w:lineRule="auto"/>
                                <w:ind w:left="167" w:right="148" w:firstLine="213"/>
                                <w:rPr>
                                  <w:rFonts w:ascii="Cambria"/>
                                  <w:sz w:val="30"/>
                                </w:rPr>
                              </w:pPr>
                              <w:r>
                                <w:rPr>
                                  <w:rFonts w:ascii="Cambria"/>
                                  <w:color w:val="FFFFFF"/>
                                  <w:sz w:val="30"/>
                                </w:rPr>
                                <w:t>Policy Priorities</w:t>
                              </w:r>
                            </w:p>
                          </w:txbxContent>
                        </wps:txbx>
                        <wps:bodyPr rot="0" vert="horz" wrap="square" lIns="0" tIns="0" rIns="0" bIns="0" anchor="t" anchorCtr="0" upright="1">
                          <a:noAutofit/>
                        </wps:bodyPr>
                      </wps:wsp>
                      <wps:wsp>
                        <wps:cNvPr id="91" name="Text Box 44"/>
                        <wps:cNvSpPr txBox="1">
                          <a:spLocks noChangeArrowheads="1"/>
                        </wps:cNvSpPr>
                        <wps:spPr bwMode="auto">
                          <a:xfrm>
                            <a:off x="5375" y="2369"/>
                            <a:ext cx="154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68" w:line="216" w:lineRule="auto"/>
                                <w:ind w:left="167" w:right="148" w:firstLine="213"/>
                                <w:rPr>
                                  <w:rFonts w:ascii="Cambria"/>
                                  <w:sz w:val="30"/>
                                </w:rPr>
                              </w:pPr>
                              <w:r>
                                <w:rPr>
                                  <w:rFonts w:ascii="Cambria"/>
                                  <w:color w:val="FFFFFF"/>
                                  <w:sz w:val="30"/>
                                </w:rPr>
                                <w:t>Policy Priorities</w:t>
                              </w:r>
                            </w:p>
                          </w:txbxContent>
                        </wps:txbx>
                        <wps:bodyPr rot="0" vert="horz" wrap="square" lIns="0" tIns="0" rIns="0" bIns="0" anchor="t" anchorCtr="0" upright="1">
                          <a:noAutofit/>
                        </wps:bodyPr>
                      </wps:wsp>
                      <wps:wsp>
                        <wps:cNvPr id="92" name="Text Box 43"/>
                        <wps:cNvSpPr txBox="1">
                          <a:spLocks noChangeArrowheads="1"/>
                        </wps:cNvSpPr>
                        <wps:spPr bwMode="auto">
                          <a:xfrm>
                            <a:off x="3512" y="2369"/>
                            <a:ext cx="154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68" w:line="216" w:lineRule="auto"/>
                                <w:ind w:left="167" w:right="148" w:firstLine="213"/>
                                <w:rPr>
                                  <w:rFonts w:ascii="Cambria"/>
                                  <w:sz w:val="30"/>
                                </w:rPr>
                              </w:pPr>
                              <w:r>
                                <w:rPr>
                                  <w:rFonts w:ascii="Cambria"/>
                                  <w:color w:val="FFFFFF"/>
                                  <w:sz w:val="30"/>
                                </w:rPr>
                                <w:t>Policy Priorities</w:t>
                              </w:r>
                            </w:p>
                          </w:txbxContent>
                        </wps:txbx>
                        <wps:bodyPr rot="0" vert="horz" wrap="square" lIns="0" tIns="0" rIns="0" bIns="0" anchor="t" anchorCtr="0" upright="1">
                          <a:noAutofit/>
                        </wps:bodyPr>
                      </wps:wsp>
                      <wps:wsp>
                        <wps:cNvPr id="93" name="Text Box 42"/>
                        <wps:cNvSpPr txBox="1">
                          <a:spLocks noChangeArrowheads="1"/>
                        </wps:cNvSpPr>
                        <wps:spPr bwMode="auto">
                          <a:xfrm>
                            <a:off x="2779" y="3196"/>
                            <a:ext cx="6318"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79"/>
                                <w:ind w:left="2529" w:right="2529"/>
                                <w:jc w:val="center"/>
                                <w:rPr>
                                  <w:rFonts w:ascii="Cambria"/>
                                  <w:sz w:val="28"/>
                                </w:rPr>
                              </w:pPr>
                              <w:r>
                                <w:rPr>
                                  <w:rFonts w:ascii="Cambria"/>
                                  <w:color w:val="FFFFFF"/>
                                  <w:sz w:val="28"/>
                                </w:rPr>
                                <w:t>Indicators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2" style="position:absolute;margin-left:138.95pt;margin-top:8.15pt;width:315.9pt;height:176.8pt;z-index:-15721472;mso-wrap-distance-left:0;mso-wrap-distance-right:0;mso-position-horizontal-relative:page" coordorigin="2779,163" coordsize="6318,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7XtAoAAISBAAAOAAAAZHJzL2Uyb0RvYy54bWzsXdtu4zgSfV9g/oHQ4yzc1v1itHuQtuPG&#10;Ar0zgx3vByi2bBkrS15JidM7mH/fKlKk7omTdhSnwzw4csSQxRKrTt1Iffzlfh+RuyDNdkk8VbQP&#10;qkKCeJWsd/F2qvx7uRi5CslyP177URIHU+VbkCm/fPrpbx+Ph0mgJ2ESrYOUQCdxNjkepkqY54fJ&#10;eJytwmDvZx+SQxDDzU2S7v0cvqbb8Tr1j9D7PhrrqmqPj0m6PqTJKsgy+Ouc3VQ+0f43m2CV/7bZ&#10;ZEFOoqkCtOX0M6WfN/g5/vTRn2xT/xDuVgUZ/jOo2Pu7GAYVXc393Ce36a7V1X63SpMs2eQfVsl+&#10;nGw2u1VA5wCz0dTGbL6kye2BzmU7OW4Pgk3A2gafnt3t6te731OyW08V21BI7O/hGdFhiakhc46H&#10;7QTafEkPfxx+T9kM4fJrsvpPBrfHzfv4fcsak5vjP5M19Off5gllzv0m3WMXMG1yT5/BN/EMgvuc&#10;rOCPpqppngGPagX3dN20DLt4SqsQHiX+n+44nkLgtgY00we4Cq+Lf7cNDVYc/q8B/4l3x/6EjUtp&#10;LWjDicGCy0qeZt/H0z9C/xDQR5UhvzhPTc7TRRoEuIqJU7CVNuM8zaoMrdxBIjPg+6OsdFTVoSzR&#10;VZPO2p9whuqGxhjiqF6NH/5kdZvlX4KEPhP/7muWU2Zu13BFn/S6WBBLeBybfQSC8fcRUQkM5tIP&#10;xvytaAYDsWY/j8lSJUeCYxd98q503oZ2heSSkuayK1iMoivaKIQRKf0gY2JAYO8pdFm8GdJldtNl&#10;8zaMLseyOukCLpd0YaNOumAJVunSDa+TX7CKRWdLt5surc57vY8wrcp82kpQBhIgnqkf8se8uo+L&#10;5wxXxEd9rVIpPSQZStkSOgQxWlIRgy6gFS6KnsbAYmzsFCvs4cZMepdAMpNP2poNUZCUguJuquxU&#10;IaCyb9iCOvg5zgQpwktyBLWACz2cKrhO8O/75C5YJrRF3lA3MFZ5N4rbrUpZ4Xf57wPti44FE262&#10;g46RHKp1BIk4s4qkxcliF0VULKKYEm6ZKmN9lkS7Nd5FqrN0ezOLUnLnA3aZV1fezCz4VWt2SLN8&#10;7mcha0dvMRYBeMRrOkwY+Ovr4jr3dxG7BrIi+khBUxSsRJ1BUetPT/Wu3WvXHJm6fT0y1fl8dLWY&#10;mSN7oTnW3JjPZnPtL2SzZk7C3XodxEg2R1DNPE2bFljOsE9gaG16NS4s6E+bC+M6GZT9MBf+m84O&#10;1D9Tpkz33yTrb6BY04SZBGDCwEWYpP9TyBHMgamS/ffWTwOFRP+IARs8zTTRfqBfTMvR4UtavXNT&#10;vePHK+hqquQKCBZeznJmc9we0t02hJE0ukTj5AqwcbNDxUvpY1QVXwCehsIpEF+G/SVOUdRFngGc&#10;nQ2nLAfQHDWFZxXQzWFKc23Q5hS4db7Oub1QlZ4n4BQMphH8YPJQwkZVVVKcooNTUSkb1YEK6CWC&#10;5rJRFaawSUgMRn0/SvVS1UKpLqrqMKVpmtVFVhWlaJtOuhooZetmJ7daKNVFVwOm+giroVQ/ZVqd&#10;+U4faVqV/0tNBwjtJK5uJ2i6Y3dxTas+AdpIsA105RuA0F50Rj4hPMMMUdMUYM5+fwfiUl4j5OKi&#10;/17I1Wy9II5DLf/NIBcGY7M4uaGhc9uF9QTzfRlwdq5t7YpTX0MvCc643Go2Al1/Epy7/P0eJxJ0&#10;PgPnr7s4IDb1ggpgnsXMKQcLunDKSZzMQrDmA9rZ8tsBHHBmZ9f+hRtDj3qWFD87ERuAnME1lzIO&#10;17jo0a0keDFVIqCaagcO3SiHRRNUGs+yh9+TyAkGPVuSuHk5oEUJJkjDorRd1O/ntigN12ORD2Gd&#10;vbRFSUdsGIuvb1F2UVW1Z2jco8s4ejmLEkkiXXS9vkXZS5q0KGtBmYuzKJnJCbYsdU8BSfriOKLh&#10;Y+Yi80dPayUtypopJ8M9LBD05sI94PkzcP4XxFnBWIzArKSh2250FjblVZomR4wmQkSsZlSyANHJ&#10;RqXpeYXYuc0wEMRCi3SFw0W8x67EGPFDdmXNEauFEWeqpZrzwtusNWMB0YrB9VCIVNNN9bPujRa2&#10;64zMhWmNPEd1R6rmffZs1fTM+aIeIqX2O8t1gk/03BAphow9S7fo3GvU1yap0p+uSe53OeRco91+&#10;qriikT/pixILkUfypffWm63t8d7A2GnJGk3R/UiyJiQGcwqn5jT6ovnMPezMaTxx6T4kvTLB8Y4S&#10;HIAlLXeUxkK7hZD7yyL1cTKyGbrL8qZlUpv7o+dPxONgkHCAER9zR4dNxPfS1XJIO+iq+6O9+e5q&#10;iqOe7q6mXuopDsOCFEEXv1oOaQddjQxHL2G1FEedMnBX3kAWAaiEcOJ3pAXoQpeJeEjlM7mUiXhu&#10;NcpEvKhU7LYWoTqsbS3SdHg3UJ3dMzMg70lzhZj/ZMuX45c2hGvWH9eXrhkr5qkW8EjX7LRC2h5h&#10;gyqDlmtG4xE/lLBJ3+xDZ3m0LD67jOIzB8o6WmJIqymGEkNwCyjm6QZLrpfF04NgXn9tp8Q8iXmV&#10;3TCdagw3wJxeTOJAKRwTNlHpyeoju2Xt+YEQCwpmmVANsCMBBrMIflxYIKSXrlcOhFgGVEB28UsG&#10;QnDFn6s+UgZCYOcCzVDJQAgsKln0+AScAg3ZMgof2JJw/kDIIEah9M2kb4a1TORCNwZBDLAlhla1&#10;ALmxM+jsYlhWish45GOeQDugIUtF3tIuPEfUTJdlWdYDRdNvVNgk5knMu2jM66iOtIasjgTvHKxf&#10;qHGW8cjqWTCd0S+JeeRN7zzHk1yafp41ZHnkMMImMU9i3iVjnivqIyum5wMFkmc3PW0XDoRAzJN1&#10;JxLzfvDTVrBCuIV5QxZ5DSNsEvMk5l005nWUf7FTibpz4WfHPEc3wNWUft4pZ1lKP+9t+3mwz7ON&#10;eUMWeQ0jbBLzJOZdNOaJ8q+Kn0e3jw2EebrjQkoRMM+ADXL1/QW2oYKSwCOFTJefI3r2rd/Xhj0T&#10;5+DWNk/LWktZa/lYhvVptZZuRw2LNWQNyzDC1sK8Ew4n6BfD3hPz5NZvesQu30rHf8stdY9sqUO8&#10;YdGWJe5k+5zcE7NZwULye/g7P5W3OI397P6eZUA2n2If37HNt9a5cH4mO0zP4sdIPhP5asJYO10P&#10;ChAZxMGgxeZeHP6HOu6ZbdwopiSPZykedOPk6/z+5p698QHtL7T7nngWNuQK2DnYcMHOwIYLloWE&#10;i7d2GBLYmi390Cy6GUY/wKsr2JYJzYRtGvRIB64gYDMFkMleayE1RHksft8RMr0nZUoNgdsbYFk9&#10;ZD8IDSGqXt63hhAFQaUFIThTHBEzjIaAY8uK3flSQ+Drkl7ilRFSQzxFQwikfN8aQlQxlRqiWcQ0&#10;jIawPTynCOsopIaQGkJ5vUMghQ0hfO13rSHwvNNmFKJZXzWMhniFRJiMQ8hjYtHhwFgDvs6QRR2E&#10;hgDEkoEIfMVYW0U0q8KGURGvUBMtVYRUEQ+pCJGjft9WhChZK/2M5oFlw6gIPEr15WvXZDZDJGhk&#10;NuORbAasR2lFgBUhCu1KFSE4M2iwUrym29C8xlGi5Vu6LVWmM2Q642XfR1E6GgIrL9WKABdpOzlu&#10;4b2/kKXZwnuIw91q7ud+9Tt1pCaBnoRJtA7ST/8HAAD//wMAUEsDBBQABgAIAAAAIQADXPoR4QAA&#10;AAoBAAAPAAAAZHJzL2Rvd25yZXYueG1sTI/BasMwEETvhf6D2EJvjeyY2pVrOYTQ9hQKTQohN8Xa&#10;2CbWyliK7fx91VN7XOYx87ZYzaZjIw6utSQhXkTAkCqrW6olfO/fn16AOa9Iq84SSrihg1V5f1eo&#10;XNuJvnDc+ZqFEnK5ktB43+ecu6pBo9zC9kghO9vBKB/OoeZ6UFMoNx1fRlHKjWopLDSqx02D1WV3&#10;NRI+JjWtk/ht3F7Om9tx//x52MYo5ePDvH4F5nH2fzD86gd1KIPTyV5JO9ZJWGaZCGgI0gRYAEQk&#10;MmAnCUkqBPCy4P9fKH8AAAD//wMAUEsBAi0AFAAGAAgAAAAhALaDOJL+AAAA4QEAABMAAAAAAAAA&#10;AAAAAAAAAAAAAFtDb250ZW50X1R5cGVzXS54bWxQSwECLQAUAAYACAAAACEAOP0h/9YAAACUAQAA&#10;CwAAAAAAAAAAAAAAAAAvAQAAX3JlbHMvLnJlbHNQSwECLQAUAAYACAAAACEAO6pu17QKAACEgQAA&#10;DgAAAAAAAAAAAAAAAAAuAgAAZHJzL2Uyb0RvYy54bWxQSwECLQAUAAYACAAAACEAA1z6EeEAAAAK&#10;AQAADwAAAAAAAAAAAAAAAAAODQAAZHJzL2Rvd25yZXYueG1sUEsFBgAAAAAEAAQA8wAAABwOAAAA&#10;AA==&#10;">
                <v:shape id="Freeform 71" o:spid="_x0000_s1033" style="position:absolute;left:7007;top:2046;width:231;height:709;visibility:visible;mso-wrap-style:square;v-text-anchor:top" coordsize="23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L8wwAAANsAAAAPAAAAZHJzL2Rvd25yZXYueG1sRI/NqsIw&#10;FIT3gu8QzgU3oqkiRXqNIoLgSvEH0d25zbltsTkpTdT27Y0guBxm5htmtmhMKR5Uu8KygtEwAkGc&#10;Wl1wpuB0XA+mIJxH1lhaJgUtOVjMu50ZJto+eU+Pg89EgLBLUEHufZVI6dKcDLqhrYiD929rgz7I&#10;OpO6xmeAm1KOoyiWBgsOCzlWtMopvR3uRsHfOT5P2/g68bfLbrWtltusdX2lej/N8heEp8Z/w5/2&#10;RiuIJ/D+En6AnL8AAAD//wMAUEsBAi0AFAAGAAgAAAAhANvh9svuAAAAhQEAABMAAAAAAAAAAAAA&#10;AAAAAAAAAFtDb250ZW50X1R5cGVzXS54bWxQSwECLQAUAAYACAAAACEAWvQsW78AAAAVAQAACwAA&#10;AAAAAAAAAAAAAAAfAQAAX3JlbHMvLnJlbHNQSwECLQAUAAYACAAAACEAMXSS/MMAAADbAAAADwAA&#10;AAAAAAAAAAAAAAAHAgAAZHJzL2Rvd25yZXYueG1sUEsFBgAAAAADAAMAtwAAAPcCAAAAAA==&#10;" path="m,l,709r231,e" filled="f" strokecolor="#4aa9c4" strokeweight="2pt">
                  <v:path arrowok="t" o:connecttype="custom" o:connectlocs="0,2046;0,2755;231,2755" o:connectangles="0,0,0"/>
                </v:shape>
                <v:shape id="Freeform 70" o:spid="_x0000_s1034" style="position:absolute;left:5760;top:953;width:1864;height:324;visibility:visible;mso-wrap-style:square;v-text-anchor:top" coordsize="186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XTwwAAANsAAAAPAAAAZHJzL2Rvd25yZXYueG1sRI9Bi8Iw&#10;FITvC/6H8ARva6qLItUoIgruRbrVi7dH82yLzUtpsm3dX28EYY/DzHzDrDa9qURLjSstK5iMIxDE&#10;mdUl5wou58PnAoTzyBory6TgQQ4268HHCmNtO/6hNvW5CBB2MSoovK9jKV1WkEE3tjVx8G62MeiD&#10;bHKpG+wC3FRyGkVzabDksFBgTbuCsnv6axS0++t15nd/h96cv76PyZS6JDkpNRr22yUIT73/D7/b&#10;R61gPoPXl/AD5PoJAAD//wMAUEsBAi0AFAAGAAgAAAAhANvh9svuAAAAhQEAABMAAAAAAAAAAAAA&#10;AAAAAAAAAFtDb250ZW50X1R5cGVzXS54bWxQSwECLQAUAAYACAAAACEAWvQsW78AAAAVAQAACwAA&#10;AAAAAAAAAAAAAAAfAQAAX3JlbHMvLnJlbHNQSwECLQAUAAYACAAAACEAzVKV08MAAADbAAAADwAA&#10;AAAAAAAAAAAAAAAHAgAAZHJzL2Rvd25yZXYueG1sUEsFBgAAAAADAAMAtwAAAPcCAAAAAA==&#10;" path="m,l,162r1863,l1863,323e" filled="f" strokecolor="#7e61a2" strokeweight="2pt">
                  <v:path arrowok="t" o:connecttype="custom" o:connectlocs="0,953;0,1115;1863,1115;1863,1276" o:connectangles="0,0,0,0"/>
                </v:shape>
                <v:line id="Line 69" o:spid="_x0000_s1035" style="position:absolute;visibility:visible;mso-wrap-style:square" from="5761,953" to="5761,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HcwgAAANsAAAAPAAAAZHJzL2Rvd25yZXYueG1sRI9Bi8Iw&#10;FITvC/6H8AQviyZ6KFKNIoLuIl5096C3R/Nsg81LaaLWf28WFjwOM/MNM192rhZ3aoP1rGE8UiCI&#10;C28slxp+fzbDKYgQkQ3WnknDkwIsF72POebGP/hA92MsRYJwyFFDFWOTSxmKihyGkW+Ik3fxrcOY&#10;ZFtK0+IjwV0tJ0pl0qHltFBhQ+uKiuvx5jRctoevvVXq3JHb2dMtlJvPsNJ60O9WMxCRuvgO/7e/&#10;jYYsg78v6QfIxQsAAP//AwBQSwECLQAUAAYACAAAACEA2+H2y+4AAACFAQAAEwAAAAAAAAAAAAAA&#10;AAAAAAAAW0NvbnRlbnRfVHlwZXNdLnhtbFBLAQItABQABgAIAAAAIQBa9CxbvwAAABUBAAALAAAA&#10;AAAAAAAAAAAAAB8BAABfcmVscy8ucmVsc1BLAQItABQABgAIAAAAIQAABtHcwgAAANsAAAAPAAAA&#10;AAAAAAAAAAAAAAcCAABkcnMvZG93bnJldi54bWxQSwUGAAAAAAMAAwC3AAAA9gIAAAAA&#10;" strokecolor="#7e61a2" strokeweight="2pt"/>
                <v:shape id="Freeform 68" o:spid="_x0000_s1036" style="position:absolute;left:3897;top:953;width:1864;height:324;visibility:visible;mso-wrap-style:square;v-text-anchor:top" coordsize="186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4/wwAAANsAAAAPAAAAZHJzL2Rvd25yZXYueG1sRI9Bi8Iw&#10;FITvwv6H8Bb2pqmKulSjLLKCXqTqXrw9mmdbbF5KE9uuv94IgsdhZr5hFqvOlKKh2hWWFQwHEQji&#10;1OqCMwV/p03/G4TzyBpLy6Tgnxyslh+9Bcbatnyg5ugzESDsYlSQe1/FUro0J4NuYCvi4F1sbdAH&#10;WWdS19gGuCnlKIqm0mDBYSHHitY5pdfjzShofs/niV/fN505jXfbZERtkuyV+vrsfuYgPHX+HX61&#10;t1rBdAbPL+EHyOUDAAD//wMAUEsBAi0AFAAGAAgAAAAhANvh9svuAAAAhQEAABMAAAAAAAAAAAAA&#10;AAAAAAAAAFtDb250ZW50X1R5cGVzXS54bWxQSwECLQAUAAYACAAAACEAWvQsW78AAAAVAQAACwAA&#10;AAAAAAAAAAAAAAAfAQAAX3JlbHMvLnJlbHNQSwECLQAUAAYACAAAACEAUsyuP8MAAADbAAAADwAA&#10;AAAAAAAAAAAAAAAHAgAAZHJzL2Rvd25yZXYueG1sUEsFBgAAAAADAAMAtwAAAPcCAAAAAA==&#10;" path="m1864,r,162l,162,,323e" filled="f" strokecolor="#7e61a2" strokeweight="2pt">
                  <v:path arrowok="t" o:connecttype="custom" o:connectlocs="1864,953;1864,1115;0,1115;0,1276" o:connectangles="0,0,0,0"/>
                </v:shape>
                <v:rect id="Rectangle 67" o:spid="_x0000_s1037" style="position:absolute;left:4990;top:183;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ewAAAANsAAAAPAAAAZHJzL2Rvd25yZXYueG1sRE/LagIx&#10;FN0L/kO4QneasVAfU6O0RanQlY92fTu5JoOTmyGJOv17syi4PJz3YtW5RlwpxNqzgvGoAEFceV2z&#10;UXA8bIYzEDEha2w8k4I/irBa9nsLLLW/8Y6u+2REDuFYogKbUltKGStLDuPIt8SZO/ngMGUYjNQB&#10;bzncNfK5KCbSYc25wWJLH5aq8/7iFJi5jV8/L9/vv2szruXn1K2L4JR6GnRvryASdekh/ndvtYJJ&#10;Hpu/5B8gl3cAAAD//wMAUEsBAi0AFAAGAAgAAAAhANvh9svuAAAAhQEAABMAAAAAAAAAAAAAAAAA&#10;AAAAAFtDb250ZW50X1R5cGVzXS54bWxQSwECLQAUAAYACAAAACEAWvQsW78AAAAVAQAACwAAAAAA&#10;AAAAAAAAAAAfAQAAX3JlbHMvLnJlbHNQSwECLQAUAAYACAAAACEAtKcSXsAAAADbAAAADwAAAAAA&#10;AAAAAAAAAAAHAgAAZHJzL2Rvd25yZXYueG1sUEsFBgAAAAADAAMAtwAAAPQCAAAAAA==&#10;" fillcolor="#c0504d" stroked="f"/>
                <v:rect id="Rectangle 66" o:spid="_x0000_s1038" style="position:absolute;left:4990;top:183;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EZKxgAAANsAAAAPAAAAZHJzL2Rvd25yZXYueG1sRI9BTwIx&#10;EIXvJPyHZki4QRdDiCwUQjREwHAQOcBt3I7bxe10bSus/96amHh8efO+N2++bG0truRD5VjBaJiB&#10;IC6crrhUcHxdD+5BhIissXZMCr4pwHLR7cwx1+7GL3Q9xFIkCIccFZgYm1zKUBiyGIauIU7eu/MW&#10;Y5K+lNrjLcFtLe+ybCItVpwaDDb0YKj4OHzZ9Mbeu82beR5fnkaPU/xcb0/17qxUv9euZiAitfH/&#10;+C+90QomU/jdkgAgFz8AAAD//wMAUEsBAi0AFAAGAAgAAAAhANvh9svuAAAAhQEAABMAAAAAAAAA&#10;AAAAAAAAAAAAAFtDb250ZW50X1R5cGVzXS54bWxQSwECLQAUAAYACAAAACEAWvQsW78AAAAVAQAA&#10;CwAAAAAAAAAAAAAAAAAfAQAAX3JlbHMvLnJlbHNQSwECLQAUAAYACAAAACEA+9RGSsYAAADbAAAA&#10;DwAAAAAAAAAAAAAAAAAHAgAAZHJzL2Rvd25yZXYueG1sUEsFBgAAAAADAAMAtwAAAPoCAAAAAA==&#10;" filled="f" strokecolor="white" strokeweight="2pt"/>
                <v:shape id="Freeform 65" o:spid="_x0000_s1039" style="position:absolute;left:3281;top:2046;width:231;height:709;visibility:visible;mso-wrap-style:square;v-text-anchor:top" coordsize="23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IiwwAAANsAAAAPAAAAZHJzL2Rvd25yZXYueG1sRE9Na4NA&#10;EL0X+h+WKeRSmjWhGLFZQwgEerI0CdLepu5URXdW3G3Uf989BHJ8vO/tbjKduNLgGssKVssIBHFp&#10;dcOVgsv5+JKAcB5ZY2eZFMzkYJc9Pmwx1XbkT7qefCVCCLsUFdTe96mUrqzJoFvanjhwv3Yw6AMc&#10;KqkHHEO46eQ6imJpsOHQUGNPh5rK9vRnFPwUcZHM8ferb78+Dnm/z6vZPSu1eJr2byA8Tf4uvrnf&#10;tYJNWB++hB8gs38AAAD//wMAUEsBAi0AFAAGAAgAAAAhANvh9svuAAAAhQEAABMAAAAAAAAAAAAA&#10;AAAAAAAAAFtDb250ZW50X1R5cGVzXS54bWxQSwECLQAUAAYACAAAACEAWvQsW78AAAAVAQAACwAA&#10;AAAAAAAAAAAAAAAfAQAAX3JlbHMvLnJlbHNQSwECLQAUAAYACAAAACEAy5YCIsMAAADbAAAADwAA&#10;AAAAAAAAAAAAAAAHAgAAZHJzL2Rvd25yZXYueG1sUEsFBgAAAAADAAMAtwAAAPcCAAAAAA==&#10;" path="m,l,709r231,e" filled="f" strokecolor="#4aa9c4" strokeweight="2pt">
                  <v:path arrowok="t" o:connecttype="custom" o:connectlocs="0,2046;0,2755;231,2755" o:connectangles="0,0,0"/>
                </v:shape>
                <v:rect id="Rectangle 64" o:spid="_x0000_s1040" style="position:absolute;left:3127;top:1276;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mkxQAAANsAAAAPAAAAZHJzL2Rvd25yZXYueG1sRI9Ba4NA&#10;FITvgf6H5RV6CcmqhaTYrKExFHLoJaY/4OG+qNF9K+5GbX99t1DocZiZb5jdfjadGGlwjWUF8ToC&#10;QVxa3XCl4PPyvnoB4Tyyxs4yKfgiB/vsYbHDVNuJzzQWvhIBwi5FBbX3fSqlK2sy6Na2Jw7e1Q4G&#10;fZBDJfWAU4CbTiZRtJEGGw4LNfaU11S2xd0oODwnVX77sId2Ol5crKfv0zK/KfX0OL+9gvA0+//w&#10;X/ukFWxj+P0SfoDMfgAAAP//AwBQSwECLQAUAAYACAAAACEA2+H2y+4AAACFAQAAEwAAAAAAAAAA&#10;AAAAAAAAAAAAW0NvbnRlbnRfVHlwZXNdLnhtbFBLAQItABQABgAIAAAAIQBa9CxbvwAAABUBAAAL&#10;AAAAAAAAAAAAAAAAAB8BAABfcmVscy8ucmVsc1BLAQItABQABgAIAAAAIQBoyAmkxQAAANsAAAAP&#10;AAAAAAAAAAAAAAAAAAcCAABkcnMvZG93bnJldi54bWxQSwUGAAAAAAMAAwC3AAAA+QIAAAAA&#10;" fillcolor="#7e61a2" stroked="f"/>
                <v:rect id="Rectangle 63" o:spid="_x0000_s1041" style="position:absolute;left:3127;top:1276;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ULmxwAAANsAAAAPAAAAZHJzL2Rvd25yZXYueG1sRI/NTwIx&#10;EMXvJv4PzZh4ky7EqCwUYjREPuKBjwPchu2wXd1O17bA+t9bEhOOL2/e780bjltbixP5UDlW0O1k&#10;IIgLpysuFWzWk4cXECEia6wdk4JfCjAe3d4MMdfuzEs6rWIpEoRDjgpMjE0uZSgMWQwd1xAn7+C8&#10;xZikL6X2eE5wW8telj1JixWnBoMNvRkqvldHm9749G66N4vHr4/uex9/JrNtPd8pdX/Xvg5ARGrj&#10;9fg/PdUKnntw2ZIAIEd/AAAA//8DAFBLAQItABQABgAIAAAAIQDb4fbL7gAAAIUBAAATAAAAAAAA&#10;AAAAAAAAAAAAAABbQ29udGVudF9UeXBlc10ueG1sUEsBAi0AFAAGAAgAAAAhAFr0LFu/AAAAFQEA&#10;AAsAAAAAAAAAAAAAAAAAHwEAAF9yZWxzLy5yZWxzUEsBAi0AFAAGAAgAAAAhAHCpQubHAAAA2wAA&#10;AA8AAAAAAAAAAAAAAAAABwIAAGRycy9kb3ducmV2LnhtbFBLBQYAAAAAAwADALcAAAD7AgAAAAA=&#10;" filled="f" strokecolor="white" strokeweight="2pt"/>
                <v:rect id="Rectangle 62" o:spid="_x0000_s1042" style="position:absolute;left:3512;top:2369;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lbxQAAANsAAAAPAAAAZHJzL2Rvd25yZXYueG1sRI9Ba8JA&#10;FITvgv9heUJvdVOlatOsIgGh4KGa9tLbI/uSTZt9G7KrRn99t1DwOMzMN0y2GWwrztT7xrGCp2kC&#10;grh0uuFawefH7nEFwgdkja1jUnAlD5v1eJRhqt2Fj3QuQi0ihH2KCkwIXSqlLw1Z9FPXEUevcr3F&#10;EGVfS93jJcJtK2dJspAWG44LBjvKDZU/xckqeCnzQ15/77uKv553xiW395W+KfUwGbavIAIN4R7+&#10;b79pBcs5/H2JP0CufwEAAP//AwBQSwECLQAUAAYACAAAACEA2+H2y+4AAACFAQAAEwAAAAAAAAAA&#10;AAAAAAAAAAAAW0NvbnRlbnRfVHlwZXNdLnhtbFBLAQItABQABgAIAAAAIQBa9CxbvwAAABUBAAAL&#10;AAAAAAAAAAAAAAAAAB8BAABfcmVscy8ucmVsc1BLAQItABQABgAIAAAAIQBvIelbxQAAANsAAAAP&#10;AAAAAAAAAAAAAAAAAAcCAABkcnMvZG93bnJldi54bWxQSwUGAAAAAAMAAwC3AAAA+QIAAAAA&#10;" fillcolor="#4aa9c4" stroked="f"/>
                <v:shape id="Freeform 61" o:spid="_x0000_s1043" style="position:absolute;left:5144;top:2046;width:231;height:709;visibility:visible;mso-wrap-style:square;v-text-anchor:top" coordsize="23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QQhxQAAANsAAAAPAAAAZHJzL2Rvd25yZXYueG1sRI9Ba8JA&#10;FITvBf/D8oReitlYJA3RNQRB6MlSLaK3Z/aZBLNvQ3aryb/vFgo9DjPzDbPKB9OKO/WusaxgHsUg&#10;iEurG64UfB22sxSE88gaW8ukYCQH+XrytMJM2wd/0n3vKxEg7DJUUHvfZVK6siaDLrIdcfCutjfo&#10;g+wrqXt8BLhp5WscJ9Jgw2Ghxo42NZW3/bdRcDkmx3RMzgt/O31sdl2xq0b3otTzdCiWIDwN/j/8&#10;137XCt4W8Psl/AC5/gEAAP//AwBQSwECLQAUAAYACAAAACEA2+H2y+4AAACFAQAAEwAAAAAAAAAA&#10;AAAAAAAAAAAAW0NvbnRlbnRfVHlwZXNdLnhtbFBLAQItABQABgAIAAAAIQBa9CxbvwAAABUBAAAL&#10;AAAAAAAAAAAAAAAAAB8BAABfcmVscy8ucmVsc1BLAQItABQABgAIAAAAIQC0rQQhxQAAANsAAAAP&#10;AAAAAAAAAAAAAAAAAAcCAABkcnMvZG93bnJldi54bWxQSwUGAAAAAAMAAwC3AAAA+QIAAAAA&#10;" path="m,l,709r231,e" filled="f" strokecolor="#4aa9c4" strokeweight="2pt">
                  <v:path arrowok="t" o:connecttype="custom" o:connectlocs="0,2046;0,2755;231,2755" o:connectangles="0,0,0"/>
                </v:shape>
                <v:rect id="Rectangle 60" o:spid="_x0000_s1044" style="position:absolute;left:3512;top:2369;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SxgAAANsAAAAPAAAAZHJzL2Rvd25yZXYueG1sRI9BTwIx&#10;EIXvJPyHZki8QRejgiuFGAgRIR5AD3obtsN2YTtd2wrrv7cmJh5f3rzvzZvMWluLM/lQOVYwHGQg&#10;iAunKy4VvL0u+2MQISJrrB2Tgm8KMJt2OxPMtbvwls67WIoE4ZCjAhNjk0sZCkMWw8A1xMk7OG8x&#10;JulLqT1eEtzW8jrL7qTFilODwYbmhorT7sumN168W+3N5ub4NFzc4+fy+b1efyh11WsfH0BEauP/&#10;8V96pRWMbuF3SwKAnP4AAAD//wMAUEsBAi0AFAAGAAgAAAAhANvh9svuAAAAhQEAABMAAAAAAAAA&#10;AAAAAAAAAAAAAFtDb250ZW50X1R5cGVzXS54bWxQSwECLQAUAAYACAAAACEAWvQsW78AAAAVAQAA&#10;CwAAAAAAAAAAAAAAAAAfAQAAX3JlbHMvLnJlbHNQSwECLQAUAAYACAAAACEA/0DaksYAAADbAAAA&#10;DwAAAAAAAAAAAAAAAAAHAgAAZHJzL2Rvd25yZXYueG1sUEsFBgAAAAADAAMAtwAAAPoCAAAAAA==&#10;" filled="f" strokecolor="white" strokeweight="2pt"/>
                <v:rect id="Rectangle 59" o:spid="_x0000_s1045" style="position:absolute;left:4990;top:1276;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ZHQwwAAANsAAAAPAAAAZHJzL2Rvd25yZXYueG1sRI/NqsIw&#10;FIT3gu8QjuBGNNULKtUoWhFc3I0/D3Bojm21OSlNtNWnNxcuuBxm5htmuW5NKZ5Uu8KygvEoAkGc&#10;Wl1wpuBy3g/nIJxH1lhaJgUvcrBedTtLjLVt+EjPk89EgLCLUUHufRVL6dKcDLqRrYiDd7W1QR9k&#10;nUldYxPgppSTKJpKgwWHhRwrSnJK76eHUbD9mWTJ7ddu783u7Ma6eR8GyU2pfq/dLEB4av03/N8+&#10;aAWzKfx9CT9Arj4AAAD//wMAUEsBAi0AFAAGAAgAAAAhANvh9svuAAAAhQEAABMAAAAAAAAAAAAA&#10;AAAAAAAAAFtDb250ZW50X1R5cGVzXS54bWxQSwECLQAUAAYACAAAACEAWvQsW78AAAAVAQAACwAA&#10;AAAAAAAAAAAAAAAfAQAAX3JlbHMvLnJlbHNQSwECLQAUAAYACAAAACEA5yGR0MMAAADbAAAADwAA&#10;AAAAAAAAAAAAAAAHAgAAZHJzL2Rvd25yZXYueG1sUEsFBgAAAAADAAMAtwAAAPcCAAAAAA==&#10;" fillcolor="#7e61a2" stroked="f"/>
                <v:rect id="Rectangle 58" o:spid="_x0000_s1046" style="position:absolute;left:4990;top:1276;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F+xgAAANsAAAAPAAAAZHJzL2Rvd25yZXYueG1sRI9PTwIx&#10;EMXvJH6HZky8QRdiRFYKMRIiQjzw54C3YTtsV7fTta2wfntrQsLx5c37vXnjaWtrcSIfKscK+r0M&#10;BHHhdMWlgt123n0EESKyxtoxKfilANPJTWeMuXZnXtNpE0uRIBxyVGBibHIpQ2HIYui5hjh5R+ct&#10;xiR9KbXHc4LbWg6y7EFarDg1GGzoxVDxtfmx6Y137xYHs7r/fO3PRvg9f9vXyw+l7m7b5ycQkdp4&#10;Pb6kF1rBcAj/WxIA5OQPAAD//wMAUEsBAi0AFAAGAAgAAAAhANvh9svuAAAAhQEAABMAAAAAAAAA&#10;AAAAAAAAAAAAAFtDb250ZW50X1R5cGVzXS54bWxQSwECLQAUAAYACAAAACEAWvQsW78AAAAVAQAA&#10;CwAAAAAAAAAAAAAAAAAfAQAAX3JlbHMvLnJlbHNQSwECLQAUAAYACAAAACEAYN7hfsYAAADbAAAA&#10;DwAAAAAAAAAAAAAAAAAHAgAAZHJzL2Rvd25yZXYueG1sUEsFBgAAAAADAAMAtwAAAPoCAAAAAA==&#10;" filled="f" strokecolor="white" strokeweight="2pt"/>
                <v:rect id="Rectangle 57" o:spid="_x0000_s1047" style="position:absolute;left:5375;top:2369;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XsqwQAAANsAAAAPAAAAZHJzL2Rvd25yZXYueG1sRE/LisIw&#10;FN0L/kO4wuw0HWF8dIwiBUFw4VjduLs016YzzU1pola/frIQXB7Oe7HqbC1u1PrKsYLPUQKCuHC6&#10;4lLB6bgZzkD4gKyxdkwKHuRhtez3Fphqd+cD3fJQihjCPkUFJoQmldIXhiz6kWuII3dxrcUQYVtK&#10;3eI9httajpNkIi1WHBsMNpQZKv7yq1UwL7KfrPzdNRc+f22MS577mX4q9THo1t8gAnXhLX65t1rB&#10;NI6NX+IPkMt/AAAA//8DAFBLAQItABQABgAIAAAAIQDb4fbL7gAAAIUBAAATAAAAAAAAAAAAAAAA&#10;AAAAAABbQ29udGVudF9UeXBlc10ueG1sUEsBAi0AFAAGAAgAAAAhAFr0LFu/AAAAFQEAAAsAAAAA&#10;AAAAAAAAAAAAHwEAAF9yZWxzLy5yZWxzUEsBAi0AFAAGAAgAAAAhAGGFeyrBAAAA2wAAAA8AAAAA&#10;AAAAAAAAAAAABwIAAGRycy9kb3ducmV2LnhtbFBLBQYAAAAAAwADALcAAAD1AgAAAAA=&#10;" fillcolor="#4aa9c4" stroked="f"/>
                <v:rect id="Rectangle 56" o:spid="_x0000_s1048" style="position:absolute;left:5375;top:2369;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CXxgAAANsAAAAPAAAAZHJzL2Rvd25yZXYueG1sRI9PTwIx&#10;EMXvJn6HZky4SRdCRFYKMRIiQjzw54C3YTtsV7fTta2wfntrQsLx5c37vXnjaWtrcSIfKscKet0M&#10;BHHhdMWlgt12fv8IIkRkjbVjUvBLAaaT25sx5tqdeU2nTSxFgnDIUYGJscmlDIUhi6HrGuLkHZ23&#10;GJP0pdQezwlua9nPsgdpseLUYLChF0PF1+bHpjfevVsczGrw+dqbjfB7/ravlx9Kde7a5ycQkdp4&#10;Pb6kF1rBcAT/WxIA5OQPAAD//wMAUEsBAi0AFAAGAAgAAAAhANvh9svuAAAAhQEAABMAAAAAAAAA&#10;AAAAAAAAAAAAAFtDb250ZW50X1R5cGVzXS54bWxQSwECLQAUAAYACAAAACEAWvQsW78AAAAVAQAA&#10;CwAAAAAAAAAAAAAAAAAfAQAAX3JlbHMvLnJlbHNQSwECLQAUAAYACAAAACEAfg3Ql8YAAADbAAAA&#10;DwAAAAAAAAAAAAAAAAAHAgAAZHJzL2Rvd25yZXYueG1sUEsFBgAAAAADAAMAtwAAAPoCAAAAAA==&#10;" filled="f" strokecolor="white" strokeweight="2pt"/>
                <v:rect id="Rectangle 55" o:spid="_x0000_s1049" style="position:absolute;left:6853;top:1276;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wYvgAAANsAAAAPAAAAZHJzL2Rvd25yZXYueG1sRE9LCsIw&#10;EN0L3iGM4EY0VUGkGkUrggs3fg4wNGNbbSalibZ6erMQXD7ef7luTSleVLvCsoLxKAJBnFpdcKbg&#10;etkP5yCcR9ZYWiYFb3KwXnU7S4y1bfhEr7PPRAhhF6OC3PsqltKlORl0I1sRB+5ma4M+wDqTusYm&#10;hJtSTqJoJg0WHBpyrCjJKX2cn0bBdjrJkvvRbh/N7uLGuvkcBsldqX6v3SxAeGr9X/xzH7SCeVgf&#10;voQfIFdfAAAA//8DAFBLAQItABQABgAIAAAAIQDb4fbL7gAAAIUBAAATAAAAAAAAAAAAAAAAAAAA&#10;AABbQ29udGVudF9UeXBlc10ueG1sUEsBAi0AFAAGAAgAAAAhAFr0LFu/AAAAFQEAAAsAAAAAAAAA&#10;AAAAAAAAHwEAAF9yZWxzLy5yZWxzUEsBAi0AFAAGAAgAAAAhADJR3Bi+AAAA2wAAAA8AAAAAAAAA&#10;AAAAAAAABwIAAGRycy9kb3ducmV2LnhtbFBLBQYAAAAAAwADALcAAADyAgAAAAA=&#10;" fillcolor="#7e61a2" stroked="f"/>
                <v:rect id="Rectangle 54" o:spid="_x0000_s1050" style="position:absolute;left:6853;top:1276;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qy2xgAAANsAAAAPAAAAZHJzL2Rvd25yZXYueG1sRI9BTwIx&#10;EIXvJvyHZki4SXeJMbBQiNEQUeJB9IC3cTtuV7fTpS2w/HtLQsLx5c373rzZorONOJAPtWMF+TAD&#10;QVw6XXOl4PNjeTsGESKyxsYxKThRgMW8dzPDQrsjv9NhEyuRIBwKVGBibAspQ2nIYhi6ljh5P85b&#10;jEn6SmqPxwS3jRxl2b20WHNqMNjSo6Hyb7O36Y0371bfZn33+5w/TXC3fNk2r19KDfrdwxREpC5e&#10;jy/plVYwzuG8JQFAzv8BAAD//wMAUEsBAi0AFAAGAAgAAAAhANvh9svuAAAAhQEAABMAAAAAAAAA&#10;AAAAAAAAAAAAAFtDb250ZW50X1R5cGVzXS54bWxQSwECLQAUAAYACAAAACEAWvQsW78AAAAVAQAA&#10;CwAAAAAAAAAAAAAAAAAfAQAAX3JlbHMvLnJlbHNQSwECLQAUAAYACAAAACEAta6stsYAAADbAAAA&#10;DwAAAAAAAAAAAAAAAAAHAgAAZHJzL2Rvd25yZXYueG1sUEsFBgAAAAADAAMAtwAAAPoCAAAAAA==&#10;" filled="f" strokecolor="white" strokeweight="2pt"/>
                <v:rect id="Rectangle 53" o:spid="_x0000_s1051" style="position:absolute;left:7238;top:2369;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DznxQAAANsAAAAPAAAAZHJzL2Rvd25yZXYueG1sRI/NasMw&#10;EITvgb6D2EJvsdxAg+tGCcUQKPTQ/PTS22KtLSfWylhq7Prpq0Agx2FmvmFWm9G24kK9bxwreE5S&#10;EMSl0w3XCr6P23kGwgdkja1jUvBHHjbrh9kKc+0G3tPlEGoRIexzVGBC6HIpfWnIok9cRxy9yvUW&#10;Q5R9LXWPQ4TbVi7SdCktNhwXDHZUGCrPh1+r4LUsdkV9+uwq/nnZGpdOX5melHp6HN/fQAQawz18&#10;a39oBdkCrl/iD5DrfwAAAP//AwBQSwECLQAUAAYACAAAACEA2+H2y+4AAACFAQAAEwAAAAAAAAAA&#10;AAAAAAAAAAAAW0NvbnRlbnRfVHlwZXNdLnhtbFBLAQItABQABgAIAAAAIQBa9CxbvwAAABUBAAAL&#10;AAAAAAAAAAAAAAAAAB8BAABfcmVscy8ucmVsc1BLAQItABQABgAIAAAAIQA1uDznxQAAANsAAAAP&#10;AAAAAAAAAAAAAAAAAAcCAABkcnMvZG93bnJldi54bWxQSwUGAAAAAAMAAwC3AAAA+QIAAAAA&#10;" fillcolor="#4aa9c4" stroked="f"/>
                <v:rect id="Rectangle 52" o:spid="_x0000_s1052" style="position:absolute;left:7238;top:2369;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daxwAAANsAAAAPAAAAZHJzL2Rvd25yZXYueG1sRI/NTwIx&#10;EMXvJv4PzZhwky5gDKwUYiREPuKBjwPehu2wXd1O17bC+t9bExOOL2/e780bT1tbizP5UDlW0Otm&#10;IIgLpysuFex38/shiBCRNdaOScEPBZhObm/GmGt34Q2dt7EUCcIhRwUmxiaXMhSGLIaua4iTd3Le&#10;YkzSl1J7vCS4rWU/yx6lxYpTg8GGXgwVn9tvm954825xNOuHj9febIRf8+WhXr0r1blrn59ARGrj&#10;9fg/vdAKhgP425IAICe/AAAA//8DAFBLAQItABQABgAIAAAAIQDb4fbL7gAAAIUBAAATAAAAAAAA&#10;AAAAAAAAAAAAAABbQ29udGVudF9UeXBlc10ueG1sUEsBAi0AFAAGAAgAAAAhAFr0LFu/AAAAFQEA&#10;AAsAAAAAAAAAAAAAAAAAHwEAAF9yZWxzLy5yZWxzUEsBAi0AFAAGAAgAAAAhACowl1rHAAAA2wAA&#10;AA8AAAAAAAAAAAAAAAAABwIAAGRycy9kb3ducmV2LnhtbFBLBQYAAAAAAwADALcAAAD7AgAAAAA=&#10;" filled="f" strokecolor="white" strokeweight="2pt"/>
                <v:rect id="Rectangle 51" o:spid="_x0000_s1053" style="position:absolute;left:2786;top:3204;width:630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GBxAAAANsAAAAPAAAAZHJzL2Rvd25yZXYueG1sRI/NawIx&#10;FMTvBf+H8ITeNGtbRFajLGq/8OTHweNz89wsbl6WJOr2v28KQo/DzPyGmS0624gb+VA7VjAaZiCI&#10;S6drrhQc9u+DCYgQkTU2jknBDwVYzHtPM8y1u/OWbrtYiQThkKMCE2ObSxlKQxbD0LXEyTs7bzEm&#10;6SupPd4T3DbyJcvG0mLNacFgS0tD5WV3tQrGBrUsLtfl99qtP47+9LoqNp9KPfe7YgoiUhf/w4/2&#10;l1YweYO/L+kHyPkvAAAA//8DAFBLAQItABQABgAIAAAAIQDb4fbL7gAAAIUBAAATAAAAAAAAAAAA&#10;AAAAAAAAAABbQ29udGVudF9UeXBlc10ueG1sUEsBAi0AFAAGAAgAAAAhAFr0LFu/AAAAFQEAAAsA&#10;AAAAAAAAAAAAAAAAHwEAAF9yZWxzLy5yZWxzUEsBAi0AFAAGAAgAAAAhAM+ysYHEAAAA2wAAAA8A&#10;AAAAAAAAAAAAAAAABwIAAGRycy9kb3ducmV2LnhtbFBLBQYAAAAAAwADALcAAAD4AgAAAAA=&#10;" fillcolor="#e36c09" stroked="f"/>
                <v:rect id="Rectangle 50" o:spid="_x0000_s1054" style="position:absolute;left:2786;top:3204;width:630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3oxAAAANsAAAAPAAAAZHJzL2Rvd25yZXYueG1sRI9Ba8JA&#10;FITvhf6H5RV6KbpRq0h0lVZQeioa4/2ZfSbB7NsluzXx37uFQo/DzHzDLNe9acSNWl9bVjAaJiCI&#10;C6trLhXkx+1gDsIHZI2NZVJwJw/r1fPTElNtOz7QLQuliBD2KSqoQnCplL6oyKAfWkccvYttDYYo&#10;21LqFrsIN40cJ8lMGqw5LlToaFNRcc1+jILPt/fTJN+7vBlddl2pzyeXfW+Ven3pPxYgAvXhP/zX&#10;/tIK5lP4/RJ/gFw9AAAA//8DAFBLAQItABQABgAIAAAAIQDb4fbL7gAAAIUBAAATAAAAAAAAAAAA&#10;AAAAAAAAAABbQ29udGVudF9UeXBlc10ueG1sUEsBAi0AFAAGAAgAAAAhAFr0LFu/AAAAFQEAAAsA&#10;AAAAAAAAAAAAAAAAHwEAAF9yZWxzLy5yZWxzUEsBAi0AFAAGAAgAAAAhAFF0vejEAAAA2wAAAA8A&#10;AAAAAAAAAAAAAAAABwIAAGRycy9kb3ducmV2LnhtbFBLBQYAAAAAAwADALcAAAD4AgAAAAA=&#10;" filled="f" strokecolor="#e36c09"/>
                <v:shape id="Text Box 49" o:spid="_x0000_s1055" type="#_x0000_t202" style="position:absolute;left:5358;top:381;width:82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BC78ED" w:rsidRDefault="00581FDE">
                        <w:pPr>
                          <w:rPr>
                            <w:rFonts w:ascii="Cambria"/>
                            <w:sz w:val="30"/>
                          </w:rPr>
                        </w:pPr>
                        <w:r>
                          <w:rPr>
                            <w:rFonts w:ascii="Cambria"/>
                            <w:color w:val="FFFFFF"/>
                            <w:sz w:val="30"/>
                          </w:rPr>
                          <w:t>Vision</w:t>
                        </w:r>
                      </w:p>
                    </w:txbxContent>
                  </v:textbox>
                </v:shape>
                <v:shape id="Text Box 48" o:spid="_x0000_s1056" type="#_x0000_t202" style="position:absolute;left:3184;top:1474;width:1447;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BC78ED" w:rsidRDefault="00581FDE">
                        <w:pPr>
                          <w:rPr>
                            <w:rFonts w:ascii="Cambria"/>
                            <w:sz w:val="30"/>
                          </w:rPr>
                        </w:pPr>
                        <w:r>
                          <w:rPr>
                            <w:rFonts w:ascii="Cambria"/>
                            <w:color w:val="FFFFFF"/>
                            <w:sz w:val="30"/>
                          </w:rPr>
                          <w:t>Outcome/s</w:t>
                        </w:r>
                      </w:p>
                    </w:txbxContent>
                  </v:textbox>
                </v:shape>
                <v:shape id="Text Box 47" o:spid="_x0000_s1057" type="#_x0000_t202" style="position:absolute;left:5047;top:1474;width:1447;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BC78ED" w:rsidRDefault="00581FDE">
                        <w:pPr>
                          <w:rPr>
                            <w:rFonts w:ascii="Cambria"/>
                            <w:sz w:val="30"/>
                          </w:rPr>
                        </w:pPr>
                        <w:r>
                          <w:rPr>
                            <w:rFonts w:ascii="Cambria"/>
                            <w:color w:val="FFFFFF"/>
                            <w:sz w:val="30"/>
                          </w:rPr>
                          <w:t>Outcome/s</w:t>
                        </w:r>
                      </w:p>
                    </w:txbxContent>
                  </v:textbox>
                </v:shape>
                <v:shape id="Text Box 46" o:spid="_x0000_s1058" type="#_x0000_t202" style="position:absolute;left:6910;top:1474;width:1447;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BC78ED" w:rsidRDefault="00581FDE">
                        <w:pPr>
                          <w:rPr>
                            <w:rFonts w:ascii="Cambria"/>
                            <w:sz w:val="30"/>
                          </w:rPr>
                        </w:pPr>
                        <w:r>
                          <w:rPr>
                            <w:rFonts w:ascii="Cambria"/>
                            <w:color w:val="FFFFFF"/>
                            <w:sz w:val="30"/>
                          </w:rPr>
                          <w:t>Outcome/s</w:t>
                        </w:r>
                      </w:p>
                    </w:txbxContent>
                  </v:textbox>
                </v:shape>
                <v:shape id="Text Box 45" o:spid="_x0000_s1059" type="#_x0000_t202" style="position:absolute;left:7238;top:2369;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BC78ED" w:rsidRDefault="00581FDE">
                        <w:pPr>
                          <w:spacing w:before="68" w:line="216" w:lineRule="auto"/>
                          <w:ind w:left="167" w:right="148" w:firstLine="213"/>
                          <w:rPr>
                            <w:rFonts w:ascii="Cambria"/>
                            <w:sz w:val="30"/>
                          </w:rPr>
                        </w:pPr>
                        <w:r>
                          <w:rPr>
                            <w:rFonts w:ascii="Cambria"/>
                            <w:color w:val="FFFFFF"/>
                            <w:sz w:val="30"/>
                          </w:rPr>
                          <w:t>Policy Priorities</w:t>
                        </w:r>
                      </w:p>
                    </w:txbxContent>
                  </v:textbox>
                </v:shape>
                <v:shape id="Text Box 44" o:spid="_x0000_s1060" type="#_x0000_t202" style="position:absolute;left:5375;top:2369;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BC78ED" w:rsidRDefault="00581FDE">
                        <w:pPr>
                          <w:spacing w:before="68" w:line="216" w:lineRule="auto"/>
                          <w:ind w:left="167" w:right="148" w:firstLine="213"/>
                          <w:rPr>
                            <w:rFonts w:ascii="Cambria"/>
                            <w:sz w:val="30"/>
                          </w:rPr>
                        </w:pPr>
                        <w:r>
                          <w:rPr>
                            <w:rFonts w:ascii="Cambria"/>
                            <w:color w:val="FFFFFF"/>
                            <w:sz w:val="30"/>
                          </w:rPr>
                          <w:t>Policy Priorities</w:t>
                        </w:r>
                      </w:p>
                    </w:txbxContent>
                  </v:textbox>
                </v:shape>
                <v:shape id="Text Box 43" o:spid="_x0000_s1061" type="#_x0000_t202" style="position:absolute;left:3512;top:2369;width:154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BC78ED" w:rsidRDefault="00581FDE">
                        <w:pPr>
                          <w:spacing w:before="68" w:line="216" w:lineRule="auto"/>
                          <w:ind w:left="167" w:right="148" w:firstLine="213"/>
                          <w:rPr>
                            <w:rFonts w:ascii="Cambria"/>
                            <w:sz w:val="30"/>
                          </w:rPr>
                        </w:pPr>
                        <w:r>
                          <w:rPr>
                            <w:rFonts w:ascii="Cambria"/>
                            <w:color w:val="FFFFFF"/>
                            <w:sz w:val="30"/>
                          </w:rPr>
                          <w:t>Policy Priorities</w:t>
                        </w:r>
                      </w:p>
                    </w:txbxContent>
                  </v:textbox>
                </v:shape>
                <v:shape id="Text Box 42" o:spid="_x0000_s1062" type="#_x0000_t202" style="position:absolute;left:2779;top:3196;width:6318;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BC78ED" w:rsidRDefault="00581FDE">
                        <w:pPr>
                          <w:spacing w:before="79"/>
                          <w:ind w:left="2529" w:right="2529"/>
                          <w:jc w:val="center"/>
                          <w:rPr>
                            <w:rFonts w:ascii="Cambria"/>
                            <w:sz w:val="28"/>
                          </w:rPr>
                        </w:pPr>
                        <w:r>
                          <w:rPr>
                            <w:rFonts w:ascii="Cambria"/>
                            <w:color w:val="FFFFFF"/>
                            <w:sz w:val="28"/>
                          </w:rPr>
                          <w:t>Indicators</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95520" behindDoc="1" locked="0" layoutInCell="1" allowOverlap="1">
                <wp:simplePos x="0" y="0"/>
                <wp:positionH relativeFrom="page">
                  <wp:posOffset>3561080</wp:posOffset>
                </wp:positionH>
                <wp:positionV relativeFrom="paragraph">
                  <wp:posOffset>2494280</wp:posOffset>
                </wp:positionV>
                <wp:extent cx="405130" cy="299085"/>
                <wp:effectExtent l="0" t="0" r="0" b="0"/>
                <wp:wrapTopAndBottom/>
                <wp:docPr id="6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299085"/>
                          <a:chOff x="5608" y="3928"/>
                          <a:chExt cx="638" cy="471"/>
                        </a:xfrm>
                      </wpg:grpSpPr>
                      <wps:wsp>
                        <wps:cNvPr id="61" name="AutoShape 40"/>
                        <wps:cNvSpPr>
                          <a:spLocks/>
                        </wps:cNvSpPr>
                        <wps:spPr bwMode="auto">
                          <a:xfrm>
                            <a:off x="5628" y="3947"/>
                            <a:ext cx="598" cy="431"/>
                          </a:xfrm>
                          <a:custGeom>
                            <a:avLst/>
                            <a:gdLst>
                              <a:gd name="T0" fmla="+- 0 6226 5628"/>
                              <a:gd name="T1" fmla="*/ T0 w 598"/>
                              <a:gd name="T2" fmla="+- 0 4163 3948"/>
                              <a:gd name="T3" fmla="*/ 4163 h 431"/>
                              <a:gd name="T4" fmla="+- 0 5628 5628"/>
                              <a:gd name="T5" fmla="*/ T4 w 598"/>
                              <a:gd name="T6" fmla="+- 0 4163 3948"/>
                              <a:gd name="T7" fmla="*/ 4163 h 431"/>
                              <a:gd name="T8" fmla="+- 0 5927 5628"/>
                              <a:gd name="T9" fmla="*/ T8 w 598"/>
                              <a:gd name="T10" fmla="+- 0 3948 3948"/>
                              <a:gd name="T11" fmla="*/ 3948 h 431"/>
                              <a:gd name="T12" fmla="+- 0 6226 5628"/>
                              <a:gd name="T13" fmla="*/ T12 w 598"/>
                              <a:gd name="T14" fmla="+- 0 4163 3948"/>
                              <a:gd name="T15" fmla="*/ 4163 h 431"/>
                              <a:gd name="T16" fmla="+- 0 6077 5628"/>
                              <a:gd name="T17" fmla="*/ T16 w 598"/>
                              <a:gd name="T18" fmla="+- 0 4378 3948"/>
                              <a:gd name="T19" fmla="*/ 4378 h 431"/>
                              <a:gd name="T20" fmla="+- 0 5778 5628"/>
                              <a:gd name="T21" fmla="*/ T20 w 598"/>
                              <a:gd name="T22" fmla="+- 0 4378 3948"/>
                              <a:gd name="T23" fmla="*/ 4378 h 431"/>
                              <a:gd name="T24" fmla="+- 0 5778 5628"/>
                              <a:gd name="T25" fmla="*/ T24 w 598"/>
                              <a:gd name="T26" fmla="+- 0 4163 3948"/>
                              <a:gd name="T27" fmla="*/ 4163 h 431"/>
                              <a:gd name="T28" fmla="+- 0 6077 5628"/>
                              <a:gd name="T29" fmla="*/ T28 w 598"/>
                              <a:gd name="T30" fmla="+- 0 4163 3948"/>
                              <a:gd name="T31" fmla="*/ 4163 h 431"/>
                              <a:gd name="T32" fmla="+- 0 6077 5628"/>
                              <a:gd name="T33" fmla="*/ T32 w 598"/>
                              <a:gd name="T34" fmla="+- 0 4378 3948"/>
                              <a:gd name="T35" fmla="*/ 4378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8" h="431">
                                <a:moveTo>
                                  <a:pt x="598" y="215"/>
                                </a:moveTo>
                                <a:lnTo>
                                  <a:pt x="0" y="215"/>
                                </a:lnTo>
                                <a:lnTo>
                                  <a:pt x="299" y="0"/>
                                </a:lnTo>
                                <a:lnTo>
                                  <a:pt x="598" y="215"/>
                                </a:lnTo>
                                <a:close/>
                                <a:moveTo>
                                  <a:pt x="449" y="430"/>
                                </a:moveTo>
                                <a:lnTo>
                                  <a:pt x="150" y="430"/>
                                </a:lnTo>
                                <a:lnTo>
                                  <a:pt x="150" y="215"/>
                                </a:lnTo>
                                <a:lnTo>
                                  <a:pt x="449" y="215"/>
                                </a:lnTo>
                                <a:lnTo>
                                  <a:pt x="449" y="43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9"/>
                        <wps:cNvSpPr>
                          <a:spLocks/>
                        </wps:cNvSpPr>
                        <wps:spPr bwMode="auto">
                          <a:xfrm>
                            <a:off x="5628" y="3947"/>
                            <a:ext cx="598" cy="431"/>
                          </a:xfrm>
                          <a:custGeom>
                            <a:avLst/>
                            <a:gdLst>
                              <a:gd name="T0" fmla="+- 0 5628 5628"/>
                              <a:gd name="T1" fmla="*/ T0 w 598"/>
                              <a:gd name="T2" fmla="+- 0 4163 3948"/>
                              <a:gd name="T3" fmla="*/ 4163 h 431"/>
                              <a:gd name="T4" fmla="+- 0 5927 5628"/>
                              <a:gd name="T5" fmla="*/ T4 w 598"/>
                              <a:gd name="T6" fmla="+- 0 3948 3948"/>
                              <a:gd name="T7" fmla="*/ 3948 h 431"/>
                              <a:gd name="T8" fmla="+- 0 6226 5628"/>
                              <a:gd name="T9" fmla="*/ T8 w 598"/>
                              <a:gd name="T10" fmla="+- 0 4163 3948"/>
                              <a:gd name="T11" fmla="*/ 4163 h 431"/>
                              <a:gd name="T12" fmla="+- 0 6077 5628"/>
                              <a:gd name="T13" fmla="*/ T12 w 598"/>
                              <a:gd name="T14" fmla="+- 0 4163 3948"/>
                              <a:gd name="T15" fmla="*/ 4163 h 431"/>
                              <a:gd name="T16" fmla="+- 0 6077 5628"/>
                              <a:gd name="T17" fmla="*/ T16 w 598"/>
                              <a:gd name="T18" fmla="+- 0 4378 3948"/>
                              <a:gd name="T19" fmla="*/ 4378 h 431"/>
                              <a:gd name="T20" fmla="+- 0 5778 5628"/>
                              <a:gd name="T21" fmla="*/ T20 w 598"/>
                              <a:gd name="T22" fmla="+- 0 4378 3948"/>
                              <a:gd name="T23" fmla="*/ 4378 h 431"/>
                              <a:gd name="T24" fmla="+- 0 5778 5628"/>
                              <a:gd name="T25" fmla="*/ T24 w 598"/>
                              <a:gd name="T26" fmla="+- 0 4163 3948"/>
                              <a:gd name="T27" fmla="*/ 4163 h 431"/>
                              <a:gd name="T28" fmla="+- 0 5628 5628"/>
                              <a:gd name="T29" fmla="*/ T28 w 598"/>
                              <a:gd name="T30" fmla="+- 0 4163 3948"/>
                              <a:gd name="T31" fmla="*/ 4163 h 4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8" h="431">
                                <a:moveTo>
                                  <a:pt x="0" y="215"/>
                                </a:moveTo>
                                <a:lnTo>
                                  <a:pt x="299" y="0"/>
                                </a:lnTo>
                                <a:lnTo>
                                  <a:pt x="598" y="215"/>
                                </a:lnTo>
                                <a:lnTo>
                                  <a:pt x="449" y="215"/>
                                </a:lnTo>
                                <a:lnTo>
                                  <a:pt x="449" y="430"/>
                                </a:lnTo>
                                <a:lnTo>
                                  <a:pt x="150" y="430"/>
                                </a:lnTo>
                                <a:lnTo>
                                  <a:pt x="150" y="215"/>
                                </a:lnTo>
                                <a:lnTo>
                                  <a:pt x="0" y="215"/>
                                </a:lnTo>
                                <a:close/>
                              </a:path>
                            </a:pathLst>
                          </a:custGeom>
                          <a:noFill/>
                          <a:ln w="25400">
                            <a:solidFill>
                              <a:srgbClr val="37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61B8C" id="Group 38" o:spid="_x0000_s1026" style="position:absolute;margin-left:280.4pt;margin-top:196.4pt;width:31.9pt;height:23.55pt;z-index:-15720960;mso-wrap-distance-left:0;mso-wrap-distance-right:0;mso-position-horizontal-relative:page" coordorigin="5608,3928" coordsize="63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y9wUAAMIaAAAOAAAAZHJzL2Uyb0RvYy54bWzsWV1v2zYUfR+w/0DocYNrfVCyZdQZ2jgu&#10;BnRbgXo/gJFkS5gsapQSpxv233cvKdqkIzpZi7XY0DxYknl0eXkOP86NX/7wsK/JfSG6ijdLL3jh&#10;e6RoMp5XzW7p/bpZT+Ye6XrW5KzmTbH0PhSd98PVt9+8PLSLIuQlr/NCEAjSdItDu/TKvm8X02mX&#10;lcWedS94WzTQuOViz3p4FLtpLtgBou/raej7yfTARd4KnhVdB9+uVKN3JeNvt0XW/7LddkVP6qUH&#10;ufXyU8jPW/ycXr1ki51gbVllQxrsI7LYs6qBTo+hVqxn5E5Uj0Ltq0zwjm/7FxnfT/l2W2WFHAOM&#10;JvDPRvNG8LtWjmW3OOzaI01A7RlPHx02+/n+nSBVvvQSoKdhe9BIdkuiOZJzaHcLwLwR7fv2nVAj&#10;hNu3PPutg+bpeTs+7xSY3B5+4jnEY3c9l+Q8bMUeQ8CwyYPU4MNRg+KhJxl8Sf04iCCVDJrCNPXn&#10;sdIoK0FIfCtOfJhT0BqloUyRLbLyZng7gazlq3QW4HtTtlCdykSHxHBUMNu6E6HdpxH6vmRtIXXq&#10;kCxNaKAJfQUESAyhcsZh94DTjHYmnUYLwjpg/Uki4wSYUJTQmaJL0xmnmpDIJgRYu+v6NwWXirD7&#10;t12v1kIOd1LnfJgOG1Bju69hWXw/IT5JwjAhsscBr2EwXAX7bko2PjkQ7PsME2qMDEWDJCJRSh/B&#10;Ig2DUBJUEqryhxV2zItqlAyGKY3mFWsY5kXH80o05nJeMw27mBcwbvAVp+FsNK9UwzCv+Xhegc09&#10;cjVKWGCSL1GjjAU2/24pTQE2QehIzhbAqWZgKuCWM7BFSPzZOG+BqcImSBzJ2SrQaOZgzpRBokaZ&#10;C20h4hmEG1sEoSnEJnQtA1sHZ3KhqcOF5Gwh3MmZQmxCx1oIbR2csoamDm5ZcWsyloNT1tAUYgNr&#10;eXQDwaPBiOZMDnaL027kTi6yhXAmF5lCbCLHgohsHZyyRqYOtqxwYO30DsxKvSlnD82wK8MdYeit&#10;fHmitrzDM3EDo4UTcRMNZx6gcAt3gKF3BMuTAvq7DAZVEAwbjDpOL6MD4EnC5an9ZHBcyhKePis6&#10;Li6Ew7J4TjLhMFCYqM+CD0M9HpSXh4pTApMBMY3oasiDWALs57nxFB4B43mL77BFy3rUWN+SA9gb&#10;PLBL8EGQBn6/5/fFhktEL+0PtkO/Ieyqqt8Tom5MJKwUC6db9bWV8cBjSZw0JpC9btVXhZJZjUbL&#10;at4VcjCnPNQ7lKrIFNbs5UyDWOV6Qure9VVF1LjT2HW7vto9Pxf3uF89KiAENZJG8igWamx4p47X&#10;Vb6u6hpF6sTu9roW5J5BwUHX8+D1ahi8Bavl+mw4vqa4Ud+AbRvmAxo4WUD8mQYh9V+H6WSdzGcT&#10;uqbxJJ3584kfpK/TxKcpXa3/wrkS0EVZ5XnRvK2aQhczAX2etx3KKlWGyHIGZ2MawyKS43IO0pd/&#10;Y4OE6qXJ5dQoC5bfDPc9q2p1P7UzliTDsPVVEgG+XZlgZdpvef4BDLHgqpCDwhNuSi7+8MgBiril&#10;1/1+x0ThkfrHBkx9GlBw3KSXDzSe4SkuzJZbs4U1GYRaer0HWyzeXveqUrxrRbUroSe1JBuOhn5b&#10;oWGW+amshgeoKz5XgQGHl6rY1qIosEYGb4hC/KfrC6ePN0/0L1FfuHy8eZg/r75w2njTUbld/Jmh&#10;ctVjsPue6jGHnTqrL5x2yqov3HbqvL5wWnjLTn2tL8DSwM5k+Fq3hbdWwdf6Apizl4Nz+/hs9QXY&#10;g68W3lV7fAkLj37tWED9G55cudeT2zw5YduXfqrXtqNpf33qV7frq+2GH7tcG6fd9XNxT/V7zoru&#10;7Z9466NDxsIEDWkYU1+Vvpaftmx3NItX81djjrQVXb9iXansuYyAMLZ42qpC/wgcNeh+ejO/mdMJ&#10;DZObCfVXq8mr9TWdJOsAMolW19erwDboaPs/3aBf9uVr+feYBcN1q6IFlsf/xHXLf/LDDyWyghh+&#10;1MFfYsxn6dJPPz1d/Q0AAP//AwBQSwMEFAAGAAgAAAAhADafuwniAAAACwEAAA8AAABkcnMvZG93&#10;bnJldi54bWxMj09Lw0AQxe+C32EZwZvd/GmDidmUUtRTEWwF8bZNpklodjZkt0n67R1P9jaPebz3&#10;e/l6Np0YcXCtJQXhIgCBVNqqpVrB1+Ht6RmE85oq3VlCBVd0sC7u73KdVXaiTxz3vhYcQi7TChrv&#10;+0xKVzZotFvYHol/JzsY7VkOtawGPXG46WQUBIk0uiVuaHSP2wbL8/5iFLxPetrE4eu4O5+215/D&#10;6uN7F6JSjw/z5gWEx9n/m+EPn9GhYKajvVDlRKdglQSM7hXEacQHO5JomYA4KljGaQqyyOXthuIX&#10;AAD//wMAUEsBAi0AFAAGAAgAAAAhALaDOJL+AAAA4QEAABMAAAAAAAAAAAAAAAAAAAAAAFtDb250&#10;ZW50X1R5cGVzXS54bWxQSwECLQAUAAYACAAAACEAOP0h/9YAAACUAQAACwAAAAAAAAAAAAAAAAAv&#10;AQAAX3JlbHMvLnJlbHNQSwECLQAUAAYACAAAACEAufmi8vcFAADCGgAADgAAAAAAAAAAAAAAAAAu&#10;AgAAZHJzL2Uyb0RvYy54bWxQSwECLQAUAAYACAAAACEANp+7CeIAAAALAQAADwAAAAAAAAAAAAAA&#10;AABRCAAAZHJzL2Rvd25yZXYueG1sUEsFBgAAAAAEAAQA8wAAAGAJAAAAAA==&#10;">
                <v:shape id="AutoShape 40" o:spid="_x0000_s1027" style="position:absolute;left:5628;top:3947;width:598;height:431;visibility:visible;mso-wrap-style:square;v-text-anchor:top" coordsize="59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NhxAAAANsAAAAPAAAAZHJzL2Rvd25yZXYueG1sRI9Ba8JA&#10;FITvBf/D8oTe6sYioURXEUHpQQRje/D2zD6z0ezbmF01/feuIPQ4zMw3zGTW2VrcqPWVYwXDQQKC&#10;uHC64lLBz2758QXCB2SNtWNS8EceZtPe2wQz7e68pVseShEh7DNUYEJoMil9YciiH7iGOHpH11oM&#10;Ubal1C3eI9zW8jNJUmmx4rhgsKGFoeKcX62CTbM6LC/rUVrk+vS739kNGXlV6r3fzccgAnXhP/xq&#10;f2sF6RCeX+IPkNMHAAAA//8DAFBLAQItABQABgAIAAAAIQDb4fbL7gAAAIUBAAATAAAAAAAAAAAA&#10;AAAAAAAAAABbQ29udGVudF9UeXBlc10ueG1sUEsBAi0AFAAGAAgAAAAhAFr0LFu/AAAAFQEAAAsA&#10;AAAAAAAAAAAAAAAAHwEAAF9yZWxzLy5yZWxzUEsBAi0AFAAGAAgAAAAhAK+Gk2HEAAAA2wAAAA8A&#10;AAAAAAAAAAAAAAAABwIAAGRycy9kb3ducmV2LnhtbFBLBQYAAAAAAwADALcAAAD4AgAAAAA=&#10;" path="m598,215l,215,299,,598,215xm449,430r-299,l150,215r299,l449,430xe" fillcolor="#4f81bd" stroked="f">
                  <v:path arrowok="t" o:connecttype="custom" o:connectlocs="598,4163;0,4163;299,3948;598,4163;449,4378;150,4378;150,4163;449,4163;449,4378" o:connectangles="0,0,0,0,0,0,0,0,0"/>
                </v:shape>
                <v:shape id="Freeform 39" o:spid="_x0000_s1028" style="position:absolute;left:5628;top:3947;width:598;height:431;visibility:visible;mso-wrap-style:square;v-text-anchor:top" coordsize="59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vxAAAANsAAAAPAAAAZHJzL2Rvd25yZXYueG1sRI9BawIx&#10;FITvBf9DeAUvS81WRMrWKCJIvah068XbY/N2s3TzsiRR139vCgWPw8x8wyxWg+3ElXxoHSt4n+Qg&#10;iCunW24UnH62bx8gQkTW2DkmBXcKsFqOXhZYaHfjb7qWsREJwqFABSbGvpAyVIYshonriZNXO28x&#10;JukbqT3eEtx2cprnc2mx5bRgsKeNoeq3vFgF/ivrZ+vD7ljXpTxf9tvMaJ0pNX4d1p8gIg3xGf5v&#10;77SC+RT+vqQfIJcPAAAA//8DAFBLAQItABQABgAIAAAAIQDb4fbL7gAAAIUBAAATAAAAAAAAAAAA&#10;AAAAAAAAAABbQ29udGVudF9UeXBlc10ueG1sUEsBAi0AFAAGAAgAAAAhAFr0LFu/AAAAFQEAAAsA&#10;AAAAAAAAAAAAAAAAHwEAAF9yZWxzLy5yZWxzUEsBAi0AFAAGAAgAAAAhAD/Nyq/EAAAA2wAAAA8A&#10;AAAAAAAAAAAAAAAABwIAAGRycy9kb3ducmV2LnhtbFBLBQYAAAAAAwADALcAAAD4AgAAAAA=&#10;" path="m,215l299,,598,215r-149,l449,430r-299,l150,215,,215xe" filled="f" strokecolor="#375d8a" strokeweight="2pt">
                  <v:path arrowok="t" o:connecttype="custom" o:connectlocs="0,4163;299,3948;598,4163;449,4163;449,4378;150,4378;150,4163;0,4163" o:connectangles="0,0,0,0,0,0,0,0"/>
                </v:shape>
                <w10:wrap type="topAndBottom" anchorx="page"/>
              </v:group>
            </w:pict>
          </mc:Fallback>
        </mc:AlternateContent>
      </w:r>
      <w:r>
        <w:rPr>
          <w:noProof/>
          <w:lang w:val="en-AU" w:eastAsia="en-AU"/>
        </w:rPr>
        <mc:AlternateContent>
          <mc:Choice Requires="wps">
            <w:drawing>
              <wp:anchor distT="0" distB="0" distL="0" distR="0" simplePos="0" relativeHeight="487596032" behindDoc="1" locked="0" layoutInCell="1" allowOverlap="1">
                <wp:simplePos x="0" y="0"/>
                <wp:positionH relativeFrom="page">
                  <wp:posOffset>1760855</wp:posOffset>
                </wp:positionH>
                <wp:positionV relativeFrom="paragraph">
                  <wp:posOffset>2868295</wp:posOffset>
                </wp:positionV>
                <wp:extent cx="4037965" cy="341630"/>
                <wp:effectExtent l="0" t="0" r="0" b="0"/>
                <wp:wrapTopAndBottom/>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341630"/>
                        </a:xfrm>
                        <a:prstGeom prst="rect">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79"/>
                              <w:ind w:left="2546" w:right="2573"/>
                              <w:jc w:val="center"/>
                              <w:rPr>
                                <w:rFonts w:ascii="Cambria"/>
                                <w:sz w:val="28"/>
                              </w:rPr>
                            </w:pPr>
                            <w:r>
                              <w:rPr>
                                <w:rFonts w:ascii="Cambria"/>
                                <w:color w:val="FFFFFF"/>
                                <w:sz w:val="28"/>
                              </w:rPr>
                              <w:t>Principles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3" type="#_x0000_t202" style="position:absolute;margin-left:138.65pt;margin-top:225.85pt;width:317.95pt;height:26.9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NqgwIAAAkFAAAOAAAAZHJzL2Uyb0RvYy54bWysVG1v2yAQ/j5p/wHxPbWdOC+26lRtukyT&#10;uhep3Q8ggGM0DAxI7G7af9+B46zrNmma5g/4gOPh7p7nuLzqW4mO3DqhVYWzixQjrqhmQu0r/PFh&#10;O1lh5DxRjEiteIUfucNX65cvLjtT8qlutGTcIgBRruxMhRvvTZkkjja8Je5CG65gs9a2JR6mdp8w&#10;SzpAb2UyTdNF0mnLjNWUOwert8MmXkf8uubUv69rxz2SFYbYfBxtHHdhTNaXpNxbYhpBT2GQf4ii&#10;JULBpWeoW+IJOljxC1QrqNVO1/6C6jbRdS0ojzlANln6LJv7hhgec4HiOHMuk/t/sPTd8YNFglV4&#10;XmCkSAscPfDeoxvdo9ky1KczrgS3ewOOvod14Dnm6sydpp8cUnrTELXn19bqruGEQXxZOJk8OTrg&#10;uACy695qBveQg9cRqK9tG4oH5UCADjw9nrkJsVBYzNPZsljMMaKwN8uzxSySl5ByPG2s86+5blEw&#10;KmyB+4hOjnfOh2hIObqEy5yWgm2FlHFi97uNtOhIQCfLRTGdbWICz9ykCs5Kh2MD4rACQcIdYS+E&#10;G3n/WmTTPL2ZFpPtYrWc5Nt8PimW6WqSZsVNsUjzIr/dfgsBZnnZCMa4uhOKjxrM8r/j+NQNg3qi&#10;ClFX4WI+nQ8U/THJNH6/S7IVHlpSirbCq7MTKQOxrxSDtEnpiZCDnfwcfqwy1GD8x6pEGQTmBw34&#10;ftdHxWX5KK+dZo8gDKuBN2Af3hMwGm2/YNRBb1bYfT4QyzGSbxSIKzTyaNjR2I0GURSOVthjNJgb&#10;PzT8wVixbwB5kK/S1yDAWkRtBKUOUZxkC/0Wkzi9DaGhn86j148XbP0dAAD//wMAUEsDBBQABgAI&#10;AAAAIQDFFzg14AAAAAsBAAAPAAAAZHJzL2Rvd25yZXYueG1sTI/LTsMwEEX3SPyDNUjsqPMkNMSp&#10;EBKwYkGp1C6nsRtHxOPIdtPw95gVLEf36N4zzWYxI5uV84MlAekqAaaos3KgXsDu8+XuAZgPSBJH&#10;S0rAt/Kwaa+vGqylvdCHmrehZ7GEfI0CdAhTzbnvtDLoV3ZSFLOTdQZDPF3PpcNLLDcjz5Lknhsc&#10;KC5onNSzVt3X9mwE5EVh0sN7sre4c/OrPuzn4i0X4vZmeXoEFtQS/mD41Y/q0Eanoz2T9GwUkFVV&#10;HlEBRZlWwCKxTvMM2FFAmZQl8Lbh/39ofwAAAP//AwBQSwECLQAUAAYACAAAACEAtoM4kv4AAADh&#10;AQAAEwAAAAAAAAAAAAAAAAAAAAAAW0NvbnRlbnRfVHlwZXNdLnhtbFBLAQItABQABgAIAAAAIQA4&#10;/SH/1gAAAJQBAAALAAAAAAAAAAAAAAAAAC8BAABfcmVscy8ucmVsc1BLAQItABQABgAIAAAAIQDh&#10;OKNqgwIAAAkFAAAOAAAAAAAAAAAAAAAAAC4CAABkcnMvZTJvRG9jLnhtbFBLAQItABQABgAIAAAA&#10;IQDFFzg14AAAAAsBAAAPAAAAAAAAAAAAAAAAAN0EAABkcnMvZG93bnJldi54bWxQSwUGAAAAAAQA&#10;BADzAAAA6gUAAAAA&#10;" fillcolor="#76923c" stroked="f">
                <v:textbox inset="0,0,0,0">
                  <w:txbxContent>
                    <w:p w:rsidR="00BC78ED" w:rsidRDefault="00581FDE">
                      <w:pPr>
                        <w:spacing w:before="79"/>
                        <w:ind w:left="2546" w:right="2573"/>
                        <w:jc w:val="center"/>
                        <w:rPr>
                          <w:rFonts w:ascii="Cambria"/>
                          <w:sz w:val="28"/>
                        </w:rPr>
                      </w:pPr>
                      <w:r>
                        <w:rPr>
                          <w:rFonts w:ascii="Cambria"/>
                          <w:color w:val="FFFFFF"/>
                          <w:sz w:val="28"/>
                        </w:rPr>
                        <w:t>Principles</w:t>
                      </w:r>
                    </w:p>
                  </w:txbxContent>
                </v:textbox>
                <w10:wrap type="topAndBottom" anchorx="page"/>
              </v:shape>
            </w:pict>
          </mc:Fallback>
        </mc:AlternateContent>
      </w:r>
    </w:p>
    <w:p w:rsidR="00BC78ED" w:rsidRDefault="00BC78ED">
      <w:pPr>
        <w:pStyle w:val="BodyText"/>
        <w:spacing w:before="2"/>
        <w:rPr>
          <w:sz w:val="13"/>
        </w:rPr>
      </w:pPr>
    </w:p>
    <w:p w:rsidR="00BC78ED" w:rsidRDefault="00BC78ED">
      <w:pPr>
        <w:pStyle w:val="BodyText"/>
        <w:spacing w:before="5"/>
        <w:rPr>
          <w:sz w:val="5"/>
        </w:rPr>
      </w:pPr>
    </w:p>
    <w:p w:rsidR="00BC78ED" w:rsidRDefault="00BC78ED">
      <w:pPr>
        <w:pStyle w:val="BodyText"/>
        <w:spacing w:before="9"/>
        <w:rPr>
          <w:sz w:val="5"/>
        </w:rPr>
      </w:pPr>
    </w:p>
    <w:p w:rsidR="00BC78ED" w:rsidRDefault="00581FDE">
      <w:pPr>
        <w:pStyle w:val="BodyText"/>
        <w:ind w:left="1753"/>
        <w:rPr>
          <w:sz w:val="20"/>
        </w:rPr>
      </w:pPr>
      <w:r>
        <w:rPr>
          <w:noProof/>
          <w:sz w:val="20"/>
          <w:lang w:val="en-AU" w:eastAsia="en-AU"/>
        </w:rPr>
        <mc:AlternateContent>
          <mc:Choice Requires="wps">
            <w:drawing>
              <wp:inline distT="0" distB="0" distL="0" distR="0">
                <wp:extent cx="4037965" cy="332740"/>
                <wp:effectExtent l="0" t="0" r="1905" b="1270"/>
                <wp:docPr id="5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332740"/>
                        </a:xfrm>
                        <a:prstGeom prst="rect">
                          <a:avLst/>
                        </a:prstGeom>
                        <a:solidFill>
                          <a:srgbClr val="528D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72"/>
                              <w:ind w:left="2546" w:right="2546"/>
                              <w:jc w:val="center"/>
                              <w:rPr>
                                <w:rFonts w:ascii="Cambria"/>
                                <w:sz w:val="28"/>
                              </w:rPr>
                            </w:pPr>
                            <w:r>
                              <w:rPr>
                                <w:rFonts w:ascii="Cambria"/>
                                <w:color w:val="FFFFFF"/>
                                <w:sz w:val="28"/>
                              </w:rPr>
                              <w:t>Evidence</w:t>
                            </w:r>
                          </w:p>
                        </w:txbxContent>
                      </wps:txbx>
                      <wps:bodyPr rot="0" vert="horz" wrap="square" lIns="0" tIns="0" rIns="0" bIns="0" anchor="t" anchorCtr="0" upright="1">
                        <a:noAutofit/>
                      </wps:bodyPr>
                    </wps:wsp>
                  </a:graphicData>
                </a:graphic>
              </wp:inline>
            </w:drawing>
          </mc:Choice>
          <mc:Fallback>
            <w:pict>
              <v:shape id="Text Box 36" o:spid="_x0000_s1064" type="#_x0000_t202" style="width:317.9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a+gwIAAAkFAAAOAAAAZHJzL2Uyb0RvYy54bWysVG1v2yAQ/j5p/wHxPfVL7CS26lRrs0yT&#10;uhep3Q8ggGM0DB6Q2N20/74Dx2nXbdI0zR/wAcfD3T3PcXk1tBIdubFCqwonFzFGXFHNhNpX+NP9&#10;drbCyDqiGJFa8Qo/cIuv1i9fXPZdyVPdaMm4QQCibNl3FW6c68oosrThLbEXuuMKNmttWuJgavYR&#10;M6QH9FZGaRwvol4b1hlNubWwuhk38Trg1zWn7kNdW+6QrDDE5sJowrjzY7S+JOXekK4R9BQG+Yco&#10;WiIUXHqG2hBH0MGIX6BaQY22unYXVLeRrmtBecgBskniZ9ncNaTjIRcoju3OZbL/D5a+P340SLAK&#10;58CUIi1wdM8Hh671gOYLX5++syW43XXg6AZYB55Drra71fSzRUrfNETt+StjdN9wwiC+xJ+Mnhwd&#10;cawH2fXvNIN7yMHpADTUpvXFg3IgQAeeHs7c+FgoLGbxfFkscowo7M3n6TIL5EWknE53xro3XLfI&#10;GxU2wH1AJ8db63w0pJxc/GVWS8G2QsowMfvdjTToSEAnebrabPKQwDM3qbyz0v7YiDiuQJBwh9/z&#10;4QbevxVJmsXXaTHbLlbLWbbN8lmxjFezOCmui0WcFdlm+90HmGRlIxjj6lYoPmkwyf6O41M3jOoJ&#10;KkR9hYs8zUeK/phkHL7fJdkKBy0pRVvh1dmJlJ7Y14pB2qR0RMjRjn4OP1QZajD9Q1WCDDzzowbc&#10;sBuC4pJQY6+RnWYPIAyjgTdgH94TMBptvmLUQ29W2H45EMMxkm8ViMs38mSYydhNBlEUjlbYYTSa&#10;N25s+ENnxL4B5FG+Sr8CAdYiaOMxipNsod9CEqe3wTf003nwenzB1j8AAAD//wMAUEsDBBQABgAI&#10;AAAAIQAsM1lq2wAAAAQBAAAPAAAAZHJzL2Rvd25yZXYueG1sTI/BTsMwEETvSPyDtUjcqNOWVjSN&#10;U1VIkBMHAlKu23ibRI3Xbuy04e8xXOCy0mhGM2+z3WR6caHBd5YVzGcJCOLa6o4bBZ8fLw9PIHxA&#10;1thbJgVf5GGX395kmGp75Xe6lKERsYR9igraEFwqpa9bMuhn1hFH72gHgyHKoZF6wGssN71cJMla&#10;Guw4LrTo6Lml+lSORgFyZcrqdXMuHSXjW1FUriuWSt3fTfstiEBT+AvDD35EhzwyHezI2oteQXwk&#10;/N7orZerDYiDgtXiEWSeyf/w+TcAAAD//wMAUEsBAi0AFAAGAAgAAAAhALaDOJL+AAAA4QEAABMA&#10;AAAAAAAAAAAAAAAAAAAAAFtDb250ZW50X1R5cGVzXS54bWxQSwECLQAUAAYACAAAACEAOP0h/9YA&#10;AACUAQAACwAAAAAAAAAAAAAAAAAvAQAAX3JlbHMvLnJlbHNQSwECLQAUAAYACAAAACEAD2ZGvoMC&#10;AAAJBQAADgAAAAAAAAAAAAAAAAAuAgAAZHJzL2Uyb0RvYy54bWxQSwECLQAUAAYACAAAACEALDNZ&#10;atsAAAAEAQAADwAAAAAAAAAAAAAAAADdBAAAZHJzL2Rvd25yZXYueG1sUEsFBgAAAAAEAAQA8wAA&#10;AOUFAAAAAA==&#10;" fillcolor="#528dd5" stroked="f">
                <v:textbox inset="0,0,0,0">
                  <w:txbxContent>
                    <w:p w:rsidR="00BC78ED" w:rsidRDefault="00581FDE">
                      <w:pPr>
                        <w:spacing w:before="72"/>
                        <w:ind w:left="2546" w:right="2546"/>
                        <w:jc w:val="center"/>
                        <w:rPr>
                          <w:rFonts w:ascii="Cambria"/>
                          <w:sz w:val="28"/>
                        </w:rPr>
                      </w:pPr>
                      <w:r>
                        <w:rPr>
                          <w:rFonts w:ascii="Cambria"/>
                          <w:color w:val="FFFFFF"/>
                          <w:sz w:val="28"/>
                        </w:rPr>
                        <w:t>Evidence</w:t>
                      </w:r>
                    </w:p>
                  </w:txbxContent>
                </v:textbox>
                <w10:anchorlock/>
              </v:shape>
            </w:pict>
          </mc:Fallback>
        </mc:AlternateContent>
      </w:r>
    </w:p>
    <w:p w:rsidR="00BC78ED" w:rsidRDefault="00BC78ED">
      <w:pPr>
        <w:rPr>
          <w:sz w:val="20"/>
        </w:rPr>
        <w:sectPr w:rsidR="00BC78ED">
          <w:pgSz w:w="11910" w:h="16840"/>
          <w:pgMar w:top="1200" w:right="1000" w:bottom="1240" w:left="1020" w:header="0" w:footer="1054" w:gutter="0"/>
          <w:cols w:space="720"/>
        </w:sectPr>
      </w:pPr>
    </w:p>
    <w:p w:rsidR="00BC78ED" w:rsidRDefault="00BC78ED">
      <w:pPr>
        <w:pStyle w:val="BodyText"/>
        <w:spacing w:before="10"/>
        <w:rPr>
          <w:sz w:val="14"/>
        </w:rPr>
      </w:pPr>
    </w:p>
    <w:p w:rsidR="00BC78ED" w:rsidRDefault="00581FDE">
      <w:pPr>
        <w:pStyle w:val="BodyText"/>
        <w:spacing w:before="56"/>
        <w:ind w:left="420"/>
      </w:pPr>
      <w:r>
        <w:t>Proposed structure of the Implementation Action Plan</w:t>
      </w:r>
    </w:p>
    <w:p w:rsidR="00BC78ED" w:rsidRDefault="00BC78ED">
      <w:pPr>
        <w:pStyle w:val="BodyText"/>
        <w:spacing w:before="5"/>
        <w:rPr>
          <w:sz w:val="16"/>
        </w:rPr>
      </w:pPr>
    </w:p>
    <w:p w:rsidR="00BC78ED" w:rsidRDefault="00581FDE">
      <w:pPr>
        <w:pStyle w:val="BodyText"/>
        <w:ind w:left="420" w:right="649"/>
      </w:pPr>
      <w:r>
        <w:t>The proposed Implementation Action Plan will describe how the Strategy will be implemented and will include detailed action plans and will be underpinned by a framework to evaluated the effectiveness of the Strategy.</w:t>
      </w:r>
    </w:p>
    <w:p w:rsidR="00BC78ED" w:rsidRDefault="00BC78ED">
      <w:pPr>
        <w:pStyle w:val="BodyText"/>
        <w:rPr>
          <w:sz w:val="20"/>
        </w:rPr>
      </w:pPr>
    </w:p>
    <w:p w:rsidR="00BC78ED" w:rsidRDefault="00BC78ED">
      <w:pPr>
        <w:pStyle w:val="BodyText"/>
        <w:rPr>
          <w:sz w:val="20"/>
        </w:rPr>
      </w:pPr>
    </w:p>
    <w:p w:rsidR="00BC78ED" w:rsidRDefault="00581FDE">
      <w:pPr>
        <w:pStyle w:val="BodyText"/>
        <w:rPr>
          <w:sz w:val="10"/>
        </w:rPr>
      </w:pPr>
      <w:r>
        <w:rPr>
          <w:noProof/>
          <w:lang w:val="en-AU" w:eastAsia="en-AU"/>
        </w:rPr>
        <mc:AlternateContent>
          <mc:Choice Requires="wpg">
            <w:drawing>
              <wp:anchor distT="0" distB="0" distL="0" distR="0" simplePos="0" relativeHeight="487597056" behindDoc="1" locked="0" layoutInCell="1" allowOverlap="1">
                <wp:simplePos x="0" y="0"/>
                <wp:positionH relativeFrom="page">
                  <wp:posOffset>1284605</wp:posOffset>
                </wp:positionH>
                <wp:positionV relativeFrom="paragraph">
                  <wp:posOffset>102235</wp:posOffset>
                </wp:positionV>
                <wp:extent cx="4672330" cy="2523490"/>
                <wp:effectExtent l="0" t="0" r="0" b="0"/>
                <wp:wrapTopAndBottom/>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330" cy="2523490"/>
                          <a:chOff x="2023" y="161"/>
                          <a:chExt cx="7358" cy="3974"/>
                        </a:xfrm>
                      </wpg:grpSpPr>
                      <wps:wsp>
                        <wps:cNvPr id="28" name="Freeform 35"/>
                        <wps:cNvSpPr>
                          <a:spLocks/>
                        </wps:cNvSpPr>
                        <wps:spPr bwMode="auto">
                          <a:xfrm>
                            <a:off x="7359" y="2342"/>
                            <a:ext cx="331" cy="769"/>
                          </a:xfrm>
                          <a:custGeom>
                            <a:avLst/>
                            <a:gdLst>
                              <a:gd name="T0" fmla="+- 0 7360 7360"/>
                              <a:gd name="T1" fmla="*/ T0 w 331"/>
                              <a:gd name="T2" fmla="+- 0 2343 2343"/>
                              <a:gd name="T3" fmla="*/ 2343 h 769"/>
                              <a:gd name="T4" fmla="+- 0 7360 7360"/>
                              <a:gd name="T5" fmla="*/ T4 w 331"/>
                              <a:gd name="T6" fmla="+- 0 3111 2343"/>
                              <a:gd name="T7" fmla="*/ 3111 h 769"/>
                              <a:gd name="T8" fmla="+- 0 7690 7360"/>
                              <a:gd name="T9" fmla="*/ T8 w 331"/>
                              <a:gd name="T10" fmla="+- 0 3111 2343"/>
                              <a:gd name="T11" fmla="*/ 3111 h 769"/>
                            </a:gdLst>
                            <a:ahLst/>
                            <a:cxnLst>
                              <a:cxn ang="0">
                                <a:pos x="T1" y="T3"/>
                              </a:cxn>
                              <a:cxn ang="0">
                                <a:pos x="T5" y="T7"/>
                              </a:cxn>
                              <a:cxn ang="0">
                                <a:pos x="T9" y="T11"/>
                              </a:cxn>
                            </a:cxnLst>
                            <a:rect l="0" t="0" r="r" b="b"/>
                            <a:pathLst>
                              <a:path w="331" h="769">
                                <a:moveTo>
                                  <a:pt x="0" y="0"/>
                                </a:moveTo>
                                <a:lnTo>
                                  <a:pt x="0" y="768"/>
                                </a:lnTo>
                                <a:lnTo>
                                  <a:pt x="330" y="768"/>
                                </a:lnTo>
                              </a:path>
                            </a:pathLst>
                          </a:custGeom>
                          <a:noFill/>
                          <a:ln w="25400">
                            <a:solidFill>
                              <a:srgbClr val="4AA9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4"/>
                        <wps:cNvSpPr>
                          <a:spLocks/>
                        </wps:cNvSpPr>
                        <wps:spPr bwMode="auto">
                          <a:xfrm>
                            <a:off x="5693" y="1157"/>
                            <a:ext cx="2549" cy="351"/>
                          </a:xfrm>
                          <a:custGeom>
                            <a:avLst/>
                            <a:gdLst>
                              <a:gd name="T0" fmla="+- 0 5693 5693"/>
                              <a:gd name="T1" fmla="*/ T0 w 2549"/>
                              <a:gd name="T2" fmla="+- 0 1157 1157"/>
                              <a:gd name="T3" fmla="*/ 1157 h 351"/>
                              <a:gd name="T4" fmla="+- 0 5693 5693"/>
                              <a:gd name="T5" fmla="*/ T4 w 2549"/>
                              <a:gd name="T6" fmla="+- 0 1333 1157"/>
                              <a:gd name="T7" fmla="*/ 1333 h 351"/>
                              <a:gd name="T8" fmla="+- 0 8242 5693"/>
                              <a:gd name="T9" fmla="*/ T8 w 2549"/>
                              <a:gd name="T10" fmla="+- 0 1333 1157"/>
                              <a:gd name="T11" fmla="*/ 1333 h 351"/>
                              <a:gd name="T12" fmla="+- 0 8242 5693"/>
                              <a:gd name="T13" fmla="*/ T12 w 2549"/>
                              <a:gd name="T14" fmla="+- 0 1508 1157"/>
                              <a:gd name="T15" fmla="*/ 1508 h 351"/>
                            </a:gdLst>
                            <a:ahLst/>
                            <a:cxnLst>
                              <a:cxn ang="0">
                                <a:pos x="T1" y="T3"/>
                              </a:cxn>
                              <a:cxn ang="0">
                                <a:pos x="T5" y="T7"/>
                              </a:cxn>
                              <a:cxn ang="0">
                                <a:pos x="T9" y="T11"/>
                              </a:cxn>
                              <a:cxn ang="0">
                                <a:pos x="T13" y="T15"/>
                              </a:cxn>
                            </a:cxnLst>
                            <a:rect l="0" t="0" r="r" b="b"/>
                            <a:pathLst>
                              <a:path w="2549" h="351">
                                <a:moveTo>
                                  <a:pt x="0" y="0"/>
                                </a:moveTo>
                                <a:lnTo>
                                  <a:pt x="0" y="176"/>
                                </a:lnTo>
                                <a:lnTo>
                                  <a:pt x="2549" y="176"/>
                                </a:lnTo>
                                <a:lnTo>
                                  <a:pt x="2549" y="351"/>
                                </a:lnTo>
                              </a:path>
                            </a:pathLst>
                          </a:custGeom>
                          <a:noFill/>
                          <a:ln w="25400">
                            <a:solidFill>
                              <a:srgbClr val="7E61A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3"/>
                        <wps:cNvCnPr>
                          <a:cxnSpLocks noChangeShapeType="1"/>
                        </wps:cNvCnPr>
                        <wps:spPr bwMode="auto">
                          <a:xfrm>
                            <a:off x="5695" y="1157"/>
                            <a:ext cx="0" cy="371"/>
                          </a:xfrm>
                          <a:prstGeom prst="line">
                            <a:avLst/>
                          </a:prstGeom>
                          <a:noFill/>
                          <a:ln w="26963">
                            <a:solidFill>
                              <a:srgbClr val="7E61A2"/>
                            </a:solidFill>
                            <a:prstDash val="solid"/>
                            <a:round/>
                            <a:headEnd/>
                            <a:tailEnd/>
                          </a:ln>
                          <a:extLst>
                            <a:ext uri="{909E8E84-426E-40DD-AFC4-6F175D3DCCD1}">
                              <a14:hiddenFill xmlns:a14="http://schemas.microsoft.com/office/drawing/2010/main">
                                <a:noFill/>
                              </a14:hiddenFill>
                            </a:ext>
                          </a:extLst>
                        </wps:spPr>
                        <wps:bodyPr/>
                      </wps:wsp>
                      <wps:wsp>
                        <wps:cNvPr id="31" name="Freeform 32"/>
                        <wps:cNvSpPr>
                          <a:spLocks/>
                        </wps:cNvSpPr>
                        <wps:spPr bwMode="auto">
                          <a:xfrm>
                            <a:off x="3147" y="1157"/>
                            <a:ext cx="2546" cy="351"/>
                          </a:xfrm>
                          <a:custGeom>
                            <a:avLst/>
                            <a:gdLst>
                              <a:gd name="T0" fmla="+- 0 5693 3147"/>
                              <a:gd name="T1" fmla="*/ T0 w 2546"/>
                              <a:gd name="T2" fmla="+- 0 1157 1157"/>
                              <a:gd name="T3" fmla="*/ 1157 h 351"/>
                              <a:gd name="T4" fmla="+- 0 5693 3147"/>
                              <a:gd name="T5" fmla="*/ T4 w 2546"/>
                              <a:gd name="T6" fmla="+- 0 1333 1157"/>
                              <a:gd name="T7" fmla="*/ 1333 h 351"/>
                              <a:gd name="T8" fmla="+- 0 3147 3147"/>
                              <a:gd name="T9" fmla="*/ T8 w 2546"/>
                              <a:gd name="T10" fmla="+- 0 1333 1157"/>
                              <a:gd name="T11" fmla="*/ 1333 h 351"/>
                              <a:gd name="T12" fmla="+- 0 3147 3147"/>
                              <a:gd name="T13" fmla="*/ T12 w 2546"/>
                              <a:gd name="T14" fmla="+- 0 1508 1157"/>
                              <a:gd name="T15" fmla="*/ 1508 h 351"/>
                            </a:gdLst>
                            <a:ahLst/>
                            <a:cxnLst>
                              <a:cxn ang="0">
                                <a:pos x="T1" y="T3"/>
                              </a:cxn>
                              <a:cxn ang="0">
                                <a:pos x="T5" y="T7"/>
                              </a:cxn>
                              <a:cxn ang="0">
                                <a:pos x="T9" y="T11"/>
                              </a:cxn>
                              <a:cxn ang="0">
                                <a:pos x="T13" y="T15"/>
                              </a:cxn>
                            </a:cxnLst>
                            <a:rect l="0" t="0" r="r" b="b"/>
                            <a:pathLst>
                              <a:path w="2546" h="351">
                                <a:moveTo>
                                  <a:pt x="2546" y="0"/>
                                </a:moveTo>
                                <a:lnTo>
                                  <a:pt x="2546" y="176"/>
                                </a:lnTo>
                                <a:lnTo>
                                  <a:pt x="0" y="176"/>
                                </a:lnTo>
                                <a:lnTo>
                                  <a:pt x="0" y="351"/>
                                </a:lnTo>
                              </a:path>
                            </a:pathLst>
                          </a:custGeom>
                          <a:noFill/>
                          <a:ln w="25400">
                            <a:solidFill>
                              <a:srgbClr val="7E61A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1"/>
                        <wps:cNvSpPr>
                          <a:spLocks noChangeArrowheads="1"/>
                        </wps:cNvSpPr>
                        <wps:spPr bwMode="auto">
                          <a:xfrm>
                            <a:off x="4659" y="181"/>
                            <a:ext cx="2068" cy="97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4659" y="181"/>
                            <a:ext cx="2068" cy="976"/>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9"/>
                        <wps:cNvSpPr>
                          <a:spLocks/>
                        </wps:cNvSpPr>
                        <wps:spPr bwMode="auto">
                          <a:xfrm>
                            <a:off x="2263" y="2342"/>
                            <a:ext cx="332" cy="769"/>
                          </a:xfrm>
                          <a:custGeom>
                            <a:avLst/>
                            <a:gdLst>
                              <a:gd name="T0" fmla="+- 0 2263 2263"/>
                              <a:gd name="T1" fmla="*/ T0 w 332"/>
                              <a:gd name="T2" fmla="+- 0 2343 2343"/>
                              <a:gd name="T3" fmla="*/ 2343 h 769"/>
                              <a:gd name="T4" fmla="+- 0 2263 2263"/>
                              <a:gd name="T5" fmla="*/ T4 w 332"/>
                              <a:gd name="T6" fmla="+- 0 3111 2343"/>
                              <a:gd name="T7" fmla="*/ 3111 h 769"/>
                              <a:gd name="T8" fmla="+- 0 2595 2263"/>
                              <a:gd name="T9" fmla="*/ T8 w 332"/>
                              <a:gd name="T10" fmla="+- 0 3111 2343"/>
                              <a:gd name="T11" fmla="*/ 3111 h 769"/>
                            </a:gdLst>
                            <a:ahLst/>
                            <a:cxnLst>
                              <a:cxn ang="0">
                                <a:pos x="T1" y="T3"/>
                              </a:cxn>
                              <a:cxn ang="0">
                                <a:pos x="T5" y="T7"/>
                              </a:cxn>
                              <a:cxn ang="0">
                                <a:pos x="T9" y="T11"/>
                              </a:cxn>
                            </a:cxnLst>
                            <a:rect l="0" t="0" r="r" b="b"/>
                            <a:pathLst>
                              <a:path w="332" h="769">
                                <a:moveTo>
                                  <a:pt x="0" y="0"/>
                                </a:moveTo>
                                <a:lnTo>
                                  <a:pt x="0" y="768"/>
                                </a:lnTo>
                                <a:lnTo>
                                  <a:pt x="332" y="768"/>
                                </a:lnTo>
                              </a:path>
                            </a:pathLst>
                          </a:custGeom>
                          <a:noFill/>
                          <a:ln w="25400">
                            <a:solidFill>
                              <a:srgbClr val="4AA9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28"/>
                        <wps:cNvSpPr>
                          <a:spLocks noChangeArrowheads="1"/>
                        </wps:cNvSpPr>
                        <wps:spPr bwMode="auto">
                          <a:xfrm>
                            <a:off x="2042" y="1507"/>
                            <a:ext cx="2210" cy="835"/>
                          </a:xfrm>
                          <a:prstGeom prst="rect">
                            <a:avLst/>
                          </a:prstGeom>
                          <a:solidFill>
                            <a:srgbClr val="7E61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7"/>
                        <wps:cNvSpPr>
                          <a:spLocks noChangeArrowheads="1"/>
                        </wps:cNvSpPr>
                        <wps:spPr bwMode="auto">
                          <a:xfrm>
                            <a:off x="2042" y="1507"/>
                            <a:ext cx="2210" cy="83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26"/>
                        <wps:cNvSpPr>
                          <a:spLocks noChangeArrowheads="1"/>
                        </wps:cNvSpPr>
                        <wps:spPr bwMode="auto">
                          <a:xfrm>
                            <a:off x="2594" y="2693"/>
                            <a:ext cx="1670" cy="835"/>
                          </a:xfrm>
                          <a:prstGeom prst="rect">
                            <a:avLst/>
                          </a:prstGeom>
                          <a:solidFill>
                            <a:srgbClr val="4AA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5"/>
                        <wps:cNvSpPr>
                          <a:spLocks noChangeArrowheads="1"/>
                        </wps:cNvSpPr>
                        <wps:spPr bwMode="auto">
                          <a:xfrm>
                            <a:off x="2594" y="2693"/>
                            <a:ext cx="1670" cy="83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
                        <wps:cNvSpPr>
                          <a:spLocks/>
                        </wps:cNvSpPr>
                        <wps:spPr bwMode="auto">
                          <a:xfrm>
                            <a:off x="4821" y="2342"/>
                            <a:ext cx="328" cy="769"/>
                          </a:xfrm>
                          <a:custGeom>
                            <a:avLst/>
                            <a:gdLst>
                              <a:gd name="T0" fmla="+- 0 4821 4821"/>
                              <a:gd name="T1" fmla="*/ T0 w 328"/>
                              <a:gd name="T2" fmla="+- 0 2343 2343"/>
                              <a:gd name="T3" fmla="*/ 2343 h 769"/>
                              <a:gd name="T4" fmla="+- 0 4821 4821"/>
                              <a:gd name="T5" fmla="*/ T4 w 328"/>
                              <a:gd name="T6" fmla="+- 0 3111 2343"/>
                              <a:gd name="T7" fmla="*/ 3111 h 769"/>
                              <a:gd name="T8" fmla="+- 0 5149 4821"/>
                              <a:gd name="T9" fmla="*/ T8 w 328"/>
                              <a:gd name="T10" fmla="+- 0 3111 2343"/>
                              <a:gd name="T11" fmla="*/ 3111 h 769"/>
                            </a:gdLst>
                            <a:ahLst/>
                            <a:cxnLst>
                              <a:cxn ang="0">
                                <a:pos x="T1" y="T3"/>
                              </a:cxn>
                              <a:cxn ang="0">
                                <a:pos x="T5" y="T7"/>
                              </a:cxn>
                              <a:cxn ang="0">
                                <a:pos x="T9" y="T11"/>
                              </a:cxn>
                            </a:cxnLst>
                            <a:rect l="0" t="0" r="r" b="b"/>
                            <a:pathLst>
                              <a:path w="328" h="769">
                                <a:moveTo>
                                  <a:pt x="0" y="0"/>
                                </a:moveTo>
                                <a:lnTo>
                                  <a:pt x="0" y="768"/>
                                </a:lnTo>
                                <a:lnTo>
                                  <a:pt x="328" y="768"/>
                                </a:lnTo>
                              </a:path>
                            </a:pathLst>
                          </a:custGeom>
                          <a:noFill/>
                          <a:ln w="25400">
                            <a:solidFill>
                              <a:srgbClr val="4AA9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23"/>
                        <wps:cNvSpPr>
                          <a:spLocks noChangeArrowheads="1"/>
                        </wps:cNvSpPr>
                        <wps:spPr bwMode="auto">
                          <a:xfrm>
                            <a:off x="4602" y="1507"/>
                            <a:ext cx="2186" cy="835"/>
                          </a:xfrm>
                          <a:prstGeom prst="rect">
                            <a:avLst/>
                          </a:prstGeom>
                          <a:solidFill>
                            <a:srgbClr val="7E61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2"/>
                        <wps:cNvSpPr>
                          <a:spLocks noChangeArrowheads="1"/>
                        </wps:cNvSpPr>
                        <wps:spPr bwMode="auto">
                          <a:xfrm>
                            <a:off x="4602" y="1507"/>
                            <a:ext cx="2186" cy="83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1"/>
                        <wps:cNvSpPr>
                          <a:spLocks noChangeArrowheads="1"/>
                        </wps:cNvSpPr>
                        <wps:spPr bwMode="auto">
                          <a:xfrm>
                            <a:off x="5149" y="2693"/>
                            <a:ext cx="1670" cy="835"/>
                          </a:xfrm>
                          <a:prstGeom prst="rect">
                            <a:avLst/>
                          </a:prstGeom>
                          <a:solidFill>
                            <a:srgbClr val="4AA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0"/>
                        <wps:cNvSpPr>
                          <a:spLocks noChangeArrowheads="1"/>
                        </wps:cNvSpPr>
                        <wps:spPr bwMode="auto">
                          <a:xfrm>
                            <a:off x="5149" y="2693"/>
                            <a:ext cx="1670" cy="83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9"/>
                        <wps:cNvSpPr>
                          <a:spLocks noChangeArrowheads="1"/>
                        </wps:cNvSpPr>
                        <wps:spPr bwMode="auto">
                          <a:xfrm>
                            <a:off x="7139" y="1507"/>
                            <a:ext cx="2205" cy="835"/>
                          </a:xfrm>
                          <a:prstGeom prst="rect">
                            <a:avLst/>
                          </a:prstGeom>
                          <a:solidFill>
                            <a:srgbClr val="7E61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8"/>
                        <wps:cNvSpPr>
                          <a:spLocks noChangeArrowheads="1"/>
                        </wps:cNvSpPr>
                        <wps:spPr bwMode="auto">
                          <a:xfrm>
                            <a:off x="7139" y="1507"/>
                            <a:ext cx="2205" cy="83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7"/>
                        <wps:cNvSpPr>
                          <a:spLocks noChangeArrowheads="1"/>
                        </wps:cNvSpPr>
                        <wps:spPr bwMode="auto">
                          <a:xfrm>
                            <a:off x="7690" y="2693"/>
                            <a:ext cx="1670" cy="835"/>
                          </a:xfrm>
                          <a:prstGeom prst="rect">
                            <a:avLst/>
                          </a:prstGeom>
                          <a:solidFill>
                            <a:srgbClr val="4AA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rrowheads="1"/>
                        </wps:cNvSpPr>
                        <wps:spPr bwMode="auto">
                          <a:xfrm>
                            <a:off x="7690" y="2693"/>
                            <a:ext cx="1670" cy="83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5"/>
                        <wps:cNvSpPr>
                          <a:spLocks noChangeArrowheads="1"/>
                        </wps:cNvSpPr>
                        <wps:spPr bwMode="auto">
                          <a:xfrm>
                            <a:off x="2126" y="3629"/>
                            <a:ext cx="7200" cy="486"/>
                          </a:xfrm>
                          <a:prstGeom prst="rect">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4"/>
                        <wps:cNvSpPr>
                          <a:spLocks noChangeArrowheads="1"/>
                        </wps:cNvSpPr>
                        <wps:spPr bwMode="auto">
                          <a:xfrm>
                            <a:off x="2126" y="3629"/>
                            <a:ext cx="7200" cy="486"/>
                          </a:xfrm>
                          <a:prstGeom prst="rect">
                            <a:avLst/>
                          </a:prstGeom>
                          <a:noFill/>
                          <a:ln w="25400">
                            <a:solidFill>
                              <a:srgbClr val="76923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13"/>
                        <wps:cNvSpPr txBox="1">
                          <a:spLocks noChangeArrowheads="1"/>
                        </wps:cNvSpPr>
                        <wps:spPr bwMode="auto">
                          <a:xfrm>
                            <a:off x="4729" y="347"/>
                            <a:ext cx="194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26" w:line="216" w:lineRule="auto"/>
                                <w:ind w:left="152" w:right="2" w:hanging="153"/>
                                <w:rPr>
                                  <w:rFonts w:ascii="Cambria"/>
                                  <w:sz w:val="28"/>
                                </w:rPr>
                              </w:pPr>
                              <w:r>
                                <w:rPr>
                                  <w:rFonts w:ascii="Cambria"/>
                                  <w:color w:val="FFFFFF"/>
                                  <w:sz w:val="28"/>
                                </w:rPr>
                                <w:t>Implementati</w:t>
                              </w:r>
                              <w:r>
                                <w:rPr>
                                  <w:rFonts w:ascii="Cambria"/>
                                  <w:color w:val="FFFFFF"/>
                                  <w:sz w:val="28"/>
                                </w:rPr>
                                <w:t>on Action Plan/s</w:t>
                              </w:r>
                            </w:p>
                          </w:txbxContent>
                        </wps:txbx>
                        <wps:bodyPr rot="0" vert="horz" wrap="square" lIns="0" tIns="0" rIns="0" bIns="0" anchor="t" anchorCtr="0" upright="1">
                          <a:noAutofit/>
                        </wps:bodyPr>
                      </wps:wsp>
                      <wps:wsp>
                        <wps:cNvPr id="51" name="Text Box 12"/>
                        <wps:cNvSpPr txBox="1">
                          <a:spLocks noChangeArrowheads="1"/>
                        </wps:cNvSpPr>
                        <wps:spPr bwMode="auto">
                          <a:xfrm>
                            <a:off x="2179" y="1751"/>
                            <a:ext cx="195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rPr>
                                  <w:rFonts w:ascii="Cambria"/>
                                  <w:sz w:val="28"/>
                                </w:rPr>
                              </w:pPr>
                              <w:r>
                                <w:rPr>
                                  <w:rFonts w:ascii="Cambria"/>
                                  <w:color w:val="FFFFFF"/>
                                  <w:sz w:val="28"/>
                                </w:rPr>
                                <w:t>Policy Priority 1</w:t>
                              </w:r>
                            </w:p>
                          </w:txbxContent>
                        </wps:txbx>
                        <wps:bodyPr rot="0" vert="horz" wrap="square" lIns="0" tIns="0" rIns="0" bIns="0" anchor="t" anchorCtr="0" upright="1">
                          <a:noAutofit/>
                        </wps:bodyPr>
                      </wps:wsp>
                      <wps:wsp>
                        <wps:cNvPr id="52" name="Text Box 11"/>
                        <wps:cNvSpPr txBox="1">
                          <a:spLocks noChangeArrowheads="1"/>
                        </wps:cNvSpPr>
                        <wps:spPr bwMode="auto">
                          <a:xfrm>
                            <a:off x="4728" y="1751"/>
                            <a:ext cx="195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rPr>
                                  <w:rFonts w:ascii="Cambria"/>
                                  <w:sz w:val="28"/>
                                </w:rPr>
                              </w:pPr>
                              <w:r>
                                <w:rPr>
                                  <w:rFonts w:ascii="Cambria"/>
                                  <w:color w:val="FFFFFF"/>
                                  <w:sz w:val="28"/>
                                </w:rPr>
                                <w:t>Policy Priority 2</w:t>
                              </w:r>
                            </w:p>
                          </w:txbxContent>
                        </wps:txbx>
                        <wps:bodyPr rot="0" vert="horz" wrap="square" lIns="0" tIns="0" rIns="0" bIns="0" anchor="t" anchorCtr="0" upright="1">
                          <a:noAutofit/>
                        </wps:bodyPr>
                      </wps:wsp>
                      <wps:wsp>
                        <wps:cNvPr id="53" name="Text Box 10"/>
                        <wps:cNvSpPr txBox="1">
                          <a:spLocks noChangeArrowheads="1"/>
                        </wps:cNvSpPr>
                        <wps:spPr bwMode="auto">
                          <a:xfrm>
                            <a:off x="7274" y="1751"/>
                            <a:ext cx="195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rPr>
                                  <w:rFonts w:ascii="Cambria"/>
                                  <w:sz w:val="28"/>
                                </w:rPr>
                              </w:pPr>
                              <w:r>
                                <w:rPr>
                                  <w:rFonts w:ascii="Cambria"/>
                                  <w:color w:val="FFFFFF"/>
                                  <w:sz w:val="28"/>
                                </w:rPr>
                                <w:t>Policy Priority 3</w:t>
                              </w:r>
                            </w:p>
                          </w:txbxContent>
                        </wps:txbx>
                        <wps:bodyPr rot="0" vert="horz" wrap="square" lIns="0" tIns="0" rIns="0" bIns="0" anchor="t" anchorCtr="0" upright="1">
                          <a:noAutofit/>
                        </wps:bodyPr>
                      </wps:wsp>
                      <wps:wsp>
                        <wps:cNvPr id="54" name="Text Box 9"/>
                        <wps:cNvSpPr txBox="1">
                          <a:spLocks noChangeArrowheads="1"/>
                        </wps:cNvSpPr>
                        <wps:spPr bwMode="auto">
                          <a:xfrm>
                            <a:off x="7690" y="2693"/>
                            <a:ext cx="1670"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122" w:line="216" w:lineRule="auto"/>
                                <w:ind w:left="112" w:right="93" w:firstLine="182"/>
                                <w:rPr>
                                  <w:rFonts w:ascii="Cambria"/>
                                  <w:sz w:val="28"/>
                                </w:rPr>
                              </w:pPr>
                              <w:r>
                                <w:rPr>
                                  <w:rFonts w:ascii="Cambria"/>
                                  <w:color w:val="FFFFFF"/>
                                  <w:sz w:val="28"/>
                                </w:rPr>
                                <w:t>Targeted action plans</w:t>
                              </w:r>
                            </w:p>
                          </w:txbxContent>
                        </wps:txbx>
                        <wps:bodyPr rot="0" vert="horz" wrap="square" lIns="0" tIns="0" rIns="0" bIns="0" anchor="t" anchorCtr="0" upright="1">
                          <a:noAutofit/>
                        </wps:bodyPr>
                      </wps:wsp>
                      <wps:wsp>
                        <wps:cNvPr id="55" name="Text Box 8"/>
                        <wps:cNvSpPr txBox="1">
                          <a:spLocks noChangeArrowheads="1"/>
                        </wps:cNvSpPr>
                        <wps:spPr bwMode="auto">
                          <a:xfrm>
                            <a:off x="5149" y="2693"/>
                            <a:ext cx="1670"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122" w:line="216" w:lineRule="auto"/>
                                <w:ind w:left="112" w:right="93" w:firstLine="182"/>
                                <w:rPr>
                                  <w:rFonts w:ascii="Cambria"/>
                                  <w:sz w:val="28"/>
                                </w:rPr>
                              </w:pPr>
                              <w:r>
                                <w:rPr>
                                  <w:rFonts w:ascii="Cambria"/>
                                  <w:color w:val="FFFFFF"/>
                                  <w:sz w:val="28"/>
                                </w:rPr>
                                <w:t>Targeted action plans</w:t>
                              </w:r>
                            </w:p>
                          </w:txbxContent>
                        </wps:txbx>
                        <wps:bodyPr rot="0" vert="horz" wrap="square" lIns="0" tIns="0" rIns="0" bIns="0" anchor="t" anchorCtr="0" upright="1">
                          <a:noAutofit/>
                        </wps:bodyPr>
                      </wps:wsp>
                      <wps:wsp>
                        <wps:cNvPr id="56" name="Text Box 7"/>
                        <wps:cNvSpPr txBox="1">
                          <a:spLocks noChangeArrowheads="1"/>
                        </wps:cNvSpPr>
                        <wps:spPr bwMode="auto">
                          <a:xfrm>
                            <a:off x="2594" y="2693"/>
                            <a:ext cx="1670"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122" w:line="216" w:lineRule="auto"/>
                                <w:ind w:left="112" w:right="93" w:firstLine="182"/>
                                <w:rPr>
                                  <w:rFonts w:ascii="Cambria"/>
                                  <w:sz w:val="28"/>
                                </w:rPr>
                              </w:pPr>
                              <w:r>
                                <w:rPr>
                                  <w:rFonts w:ascii="Cambria"/>
                                  <w:color w:val="FFFFFF"/>
                                  <w:sz w:val="28"/>
                                </w:rPr>
                                <w:t>Targeted action plans</w:t>
                              </w:r>
                            </w:p>
                          </w:txbxContent>
                        </wps:txbx>
                        <wps:bodyPr rot="0" vert="horz" wrap="square" lIns="0" tIns="0" rIns="0" bIns="0" anchor="t" anchorCtr="0" upright="1">
                          <a:noAutofit/>
                        </wps:bodyPr>
                      </wps:wsp>
                      <wps:wsp>
                        <wps:cNvPr id="57" name="Text Box 6"/>
                        <wps:cNvSpPr txBox="1">
                          <a:spLocks noChangeArrowheads="1"/>
                        </wps:cNvSpPr>
                        <wps:spPr bwMode="auto">
                          <a:xfrm>
                            <a:off x="2106" y="3609"/>
                            <a:ext cx="7240"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before="112"/>
                                <w:ind w:left="1344" w:right="1344"/>
                                <w:jc w:val="center"/>
                                <w:rPr>
                                  <w:rFonts w:ascii="Cambria"/>
                                  <w:sz w:val="28"/>
                                </w:rPr>
                              </w:pPr>
                              <w:r>
                                <w:rPr>
                                  <w:rFonts w:ascii="Cambria"/>
                                  <w:color w:val="FFFFFF"/>
                                  <w:sz w:val="28"/>
                                </w:rPr>
                                <w:t>Outcomes and Evaluation Framework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65" style="position:absolute;margin-left:101.15pt;margin-top:8.05pt;width:367.9pt;height:198.7pt;z-index:-15719424;mso-wrap-distance-left:0;mso-wrap-distance-right:0;mso-position-horizontal-relative:page;mso-position-vertical-relative:text" coordorigin="2023,161" coordsize="7358,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4DQwsAAJSBAAAOAAAAZHJzL2Uyb0RvYy54bWzsXVtz4soRfk9V/oOKx6S86C5ELXvKa+yt&#10;U7VJTuWQHyCDuFQAEUk23qTy3/N1jzToim+g2OvhAQQaZnp6pvvr7ukZff7lYbPW7sM4WUXbUc/4&#10;pPe0cDuNZqvtYtT7x+TmYtDTkjTYzoJ1tA1HvR9h0vvlyx//8Hm/G4ZmtIzWszDWUMk2Ge53o94y&#10;TXfDfj+ZLsNNkHyKduEWN+dRvAlSfI0X/Vkc7FH7Zt03dd3t76N4toujaZgk+HUsbva+cP3zeThN&#10;/zafJ2GqrUc90Jbye8zvt/Te//I5GC7iYLdcTTMyghdQsQlWWzQqqxoHaaDdxataVZvVNI6SaJ5+&#10;mkabfjSfr6Yh9wG9MfRKb77F0d2O+7IY7hc7ySawtsKnF1c7/ev9b7G2mo16ptvTtsEGY8TNag7x&#10;Zr9bDFHkW7z7ffdbLDqIy+/R9J8Jbver9+n7QhTWbvd/iWaoLrhLI+bNwzzeUBXotfbAQ/BDDkH4&#10;kGpT/Gi7nmlZGKkp7pmOadl+NkjTJUaS/mfqptXTcNtwDTF+0+V19nfPcjDh6L+W79l0tx8MRbtM&#10;a0YbdQzzLTmwNHkdS39fBruQRyohfuUsBS2CpTdxGNIk1qyMrVws52lSZGjhDhGZgO+PshLd9pkl&#10;4JcpeJIz1LIMwRDP9Uv8CIbTuyT9FkY8JsH99yQVwjDDFY/0LCN+guGYb9aQiz9faLrmWa54Ew0t&#10;ZDE0JIr9qa9NdG2vUdtZnXlVZl6GqwK5lkZv1WIYYFkVF1pqGf0QMdmgnZc6TpeTFyO67Ga6MPkL&#10;XbQMw2iky8uLoSou1EgXhr1QGQhv5heGTHZyMmimyyjzvpUwo8j8MmWQgEU+psEyH+bpwzYbZ1xp&#10;AalrnaV0FyUkZRNUCDGa8NCgCpSiSdFSGCymwl42w44XFlN1ApKFfHJp0URGUgy9XdXYcU+Dxr4V&#10;M2UXpNQToogutT0Enib6ctSjeUK/b6L7cBJxibSibtDW4e56Wy/luYOMtvxu/rnjulhDocPVcqiY&#10;yGGtI0mknhUkbRvdrNZrFov1lgg3HVsXrE+i9WpGd4nqJF7cXq1j7T4AdNmXl/5Vrs9KxXZxko6D&#10;ZCnK8S3BImDHdsbNLMNgdp1dp8FqLa5B1pqHFJoiYyXpDAat//i6fz24HtgXtuleX9j6eHxxeXNl&#10;X7g3hueMrfHV1dj4L7HZsIfL1WwWbonsHEAN+2naNINyAX0SQkvdK3Hhhl/ZyBSK9ctkMPvRl/yT&#10;ewf1L5Sp0P230ewHFGscCYsAFgwullH87562hzUw6iX/ugvisKetf90CG3zDtsl84C+245n4Ehfv&#10;3BbvBNspqhr10h4Eiy6vUmFy3O3i1WKJlgyeotvoEtg4X5HiZfoEVdkXwFNXOAWJrOIUTzbiGeDs&#10;ZDjluH4G3YbDuiIY5jgFKQAVjNxOrhhyg6EoPs8AKmpN4yZZDA64UdSVDFTceKVQGakMEKzRmxCu&#10;Q11FpOJCS2B8DfbKSNVKWA2pmggrQ5VhWVYjYUWo4kKNhJWhamDaZiPHalDVRFgFq1opK2FVO2lG&#10;eQRaaTOKQzAxTABpI3XlMTAcfdDIN6M4CFxKMg4q8x0gaStIE6MIpdFDUjgZpovPVwAvM5uQl+b9&#10;a5HX8NyMuBxx80+BvKIx9OLJBTNpZLgjpMfFeTDau3aNS7a+0UQBndCewmiwvWQq8DgojG7y+pt9&#10;SfKJBUZ/X21DuFYkJhk+X22Fbw5DOvPNtW10tYRRH3Jlkx87+OECVUt/yW2iRx1MIJYw8Q8QmAM3&#10;6GLU9qqoTbOe3EuNLka9Nchm9ZAjOAliVoS0Rt0udn3X4n+UhKlkEX4kmZMMerEokdanIe/OsiSf&#10;rGpZsorMpuHJLEvLsGHwEC5IGy2foIAMmEyntyy5SbC0GJFosiwZ0IqFynYNG40Hqk9gWTYRVjRq&#10;OAbCXKlQf0bLkmhCxASDVGmzybKscey8lmUrbc2WZZ06ZVmezbLElDxiWQrRhtRzjBiA0hbWkQUf&#10;MxuBZk8wLkUpZVmWTDoV/RFxofcW/bGARwKj/46wK4zGNcxLNuaaQVralpdxHO0puIgAWcm4FKj+&#10;ZOPSdrPVC2PA1RSCQjoCsQzdvvQL86BQbjtm5iWFjI+Zl+025JXu6PY48zpLxUR8tGB3HYuYGqat&#10;fzX9ixt34F3YN7Zz4Xv64EI3/K++q9u+Pb4pR0zZjhcrn/CNXhoxpQiy75jOI4ayzq+mTm5WKVZg&#10;16vNqDeQhYJhW9BYijyRr7y41rXbFi8OQFmTNQavn0nWpMTQEsNTlzjagvtHwifPnLrHpFetd3yg&#10;9Q4LBnvFKzV5cbxZCHO3Wa6EPBnZTBMRDDIom9blAbvklJ5sXZ4a07jFiotVc0otQH6lTNknPem6&#10;fCtdNZ+0ga6yS9q6/F1c7Civfhcd7/Jih+n4TiO/ai5pA10Vj7SVsNJaR5kyuCvvYDUBVCKs+Irl&#10;AWJed+vyaItlqrx+T6FGtS7/CiuTolwl07gUhW2D7hcHKtW6PKfkIVmsZi2aPLObgerknpmpI52M&#10;AyKOXl2vN0kFEoANRE4bZOzkrll7eF+5ZiK3p5jPo1yzp6XVtrhmMDWqrpnJk/6nEjblm31qTJZW&#10;uWhvIxfNgilfE0NeculKDB0f7iH5bJSsxm5SvpJouN75Ma891VNhnsK8wt6YRjVG22GekVQCj7gm&#10;bEd2KJzewOxE2BTmKcyjNWLtjeZfW4g4VeORZ8m/tgcmgoGEbfV9QnAsTxuPpMY0brESa6zHI4VT&#10;WwzVnTEe2UpXPR5Zp+uM8UjHsP1GftXjkXW6VDySBRzbLOLH9gnRRO9qnxC1peKRiB7K2ITaJ4Rs&#10;iWwH0XvLFKEtUDVzsZiIXEnnPLm5aLt6azzSGEA3q3ik3FReD2ioVJH3tCnPhplUE7YjudPvVNiU&#10;b6Z8s7fsm9ECWE0Mu8yOJLdAxSNVeuRH2IiOg0DqwtZlemQ3wqYwT2Hem8Y8mR952BFgHEmQPLnp&#10;6RkUEkXgBPvva3knOuJ0ys9Tft7hWJZ3ffiK3ZDkZXSZ5NWNsCnMU5j3pjGvIf3L6DL9i46JU36e&#10;8vM+hJ/XkORldJnk1Y2wKcxTmPemMa8h/UscDtZVrqVBpw7Dz7NcsQHvsPUbRyxmuZY2FvaQQXKW&#10;/QWub1pXTbuiVa6lyrU8ba4lRfGrCwnGkSyvkwdVzE6E7UWYBzhukUM65aHxeFu195uP3FUnMDzz&#10;BAZH5rBMKK3/a/Sg4Zgn4EsB8rT0Ab/ToSa871Gczn5yebQ9YB6DX34qltxn4NtZMqZrsoZ4OfaV&#10;xJF6I39AnQLk0OrPev6zMCeyI63VAS3ZQFeOwk4fbh94u+nBA3vm6dgQKXEyNi7Eqdi4EEFZXLy3&#10;LDecYpsB9UFDVPNuutEQpuFlyyBefqT0QUU4WbqbJSxnpSL4oPxnb0VXKoI8K0yr3JJoOi3/oCJk&#10;RPRjqwiZFHRQEdWcoG5UBIwIkWKO5zJUDk8zfKUimp6loVTEOY55O6gIuXb5sVWETGU6qIhqJlM3&#10;KsIz8SQsTqZQKoKesXaOB80oK+JZVoTMJfrYKkKmWUkVIRmTnTXXkYboZOlZRh7ywIP8QYUi1Fmx&#10;HH+TRgSer5WF5D62hpC5YVJDSOuqUw3xf8iLVsFKdZo0BSUoLp/ww2fp6qAhpL/9sTWETFuTGkKG&#10;aDrVEDhNtYNjk6TJoGwItZzxyHKGKYP2H1tDyFw7qSGqmXbdeBk4MDRP9tHZzxFOMz3128OzE8Sm&#10;DgcJQa9K9lEaQj7DV2mIxzSEXPh/qxoC1s9iuF/gQcDwkRd4MPFyNR0HaVD8zjbSMDSjZbSehfGX&#10;/wEAAP//AwBQSwMEFAAGAAgAAAAhANVMqEzhAAAACgEAAA8AAABkcnMvZG93bnJldi54bWxMj01L&#10;w0AQhu+C/2EZwZvdfNjSxmxKKeqpCLaC9LbNTpPQ7GzIbpP03zue9DbD+/DOM/l6sq0YsPeNIwXx&#10;LAKBVDrTUKXg6/D2tAThgyajW0eo4IYe1sX9Xa4z40b6xGEfKsEl5DOtoA6hy6T0ZY1W+5nrkDg7&#10;u97qwGtfSdPrkcttK5MoWkirG+ILte5wW2N52V+tgvdRj5s0fh12l/P2djzMP753MSr1+DBtXkAE&#10;nMIfDL/6rA4FO53clYwXrYIkSlJGOVjEIBhYpUseTgqe43QOssjl/xeKHwAAAP//AwBQSwECLQAU&#10;AAYACAAAACEAtoM4kv4AAADhAQAAEwAAAAAAAAAAAAAAAAAAAAAAW0NvbnRlbnRfVHlwZXNdLnht&#10;bFBLAQItABQABgAIAAAAIQA4/SH/1gAAAJQBAAALAAAAAAAAAAAAAAAAAC8BAABfcmVscy8ucmVs&#10;c1BLAQItABQABgAIAAAAIQDc1R4DQwsAAJSBAAAOAAAAAAAAAAAAAAAAAC4CAABkcnMvZTJvRG9j&#10;LnhtbFBLAQItABQABgAIAAAAIQDVTKhM4QAAAAoBAAAPAAAAAAAAAAAAAAAAAJ0NAABkcnMvZG93&#10;bnJldi54bWxQSwUGAAAAAAQABADzAAAAqw4AAAAA&#10;">
                <v:shape id="Freeform 35" o:spid="_x0000_s1066" style="position:absolute;left:7359;top:2342;width:331;height:769;visibility:visible;mso-wrap-style:square;v-text-anchor:top" coordsize="33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3UGwAAAANsAAAAPAAAAZHJzL2Rvd25yZXYueG1sRE/LagIx&#10;FN0L/kO4BXc1U6FFR6OIz+JC8PEB18l1Mu3kZppEnf59syi4PJz3ZNbaWtzJh8qxgrd+BoK4cLri&#10;UsH5tH4dgggRWWPtmBT8UoDZtNuZYK7dgw90P8ZSpBAOOSowMTa5lKEwZDH0XUOcuKvzFmOCvpTa&#10;4yOF21oOsuxDWqw4NRhsaGGo+D7erALa++3mEmm3nK/fR6uv5erHXDKlei/tfAwiUhuf4n/3p1Yw&#10;SGPTl/QD5PQPAAD//wMAUEsBAi0AFAAGAAgAAAAhANvh9svuAAAAhQEAABMAAAAAAAAAAAAAAAAA&#10;AAAAAFtDb250ZW50X1R5cGVzXS54bWxQSwECLQAUAAYACAAAACEAWvQsW78AAAAVAQAACwAAAAAA&#10;AAAAAAAAAAAfAQAAX3JlbHMvLnJlbHNQSwECLQAUAAYACAAAACEAlbd1BsAAAADbAAAADwAAAAAA&#10;AAAAAAAAAAAHAgAAZHJzL2Rvd25yZXYueG1sUEsFBgAAAAADAAMAtwAAAPQCAAAAAA==&#10;" path="m,l,768r330,e" filled="f" strokecolor="#4aa9c4" strokeweight="2pt">
                  <v:path arrowok="t" o:connecttype="custom" o:connectlocs="0,2343;0,3111;330,3111" o:connectangles="0,0,0"/>
                </v:shape>
                <v:shape id="Freeform 34" o:spid="_x0000_s1067" style="position:absolute;left:5693;top:1157;width:2549;height:351;visibility:visible;mso-wrap-style:square;v-text-anchor:top" coordsize="25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LdwwAAANsAAAAPAAAAZHJzL2Rvd25yZXYueG1sRI9BawIx&#10;FITvQv9DeAUvool7KO1qlCoIigepFr0+Nq+7225elk1W479vCgWPw8x8w8yX0TbiSp2vHWuYThQI&#10;4sKZmksNn6fN+BWED8gGG8ek4U4elounwRxz4278QddjKEWCsM9RQxVCm0vpi4os+olriZP35TqL&#10;IcmulKbDW4LbRmZKvUiLNaeFCltaV1T8HHurIfKhV9xe1OF+jt/9KqOd2Y+0Hj7H9xmIQDE8wv/t&#10;rdGQvcHfl/QD5OIXAAD//wMAUEsBAi0AFAAGAAgAAAAhANvh9svuAAAAhQEAABMAAAAAAAAAAAAA&#10;AAAAAAAAAFtDb250ZW50X1R5cGVzXS54bWxQSwECLQAUAAYACAAAACEAWvQsW78AAAAVAQAACwAA&#10;AAAAAAAAAAAAAAAfAQAAX3JlbHMvLnJlbHNQSwECLQAUAAYACAAAACEA6Y5S3cMAAADbAAAADwAA&#10;AAAAAAAAAAAAAAAHAgAAZHJzL2Rvd25yZXYueG1sUEsFBgAAAAADAAMAtwAAAPcCAAAAAA==&#10;" path="m,l,176r2549,l2549,351e" filled="f" strokecolor="#7e61a2" strokeweight="2pt">
                  <v:path arrowok="t" o:connecttype="custom" o:connectlocs="0,1157;0,1333;2549,1333;2549,1508" o:connectangles="0,0,0,0"/>
                </v:shape>
                <v:line id="Line 33" o:spid="_x0000_s1068" style="position:absolute;visibility:visible;mso-wrap-style:square" from="5695,1157" to="5695,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asVvAAAANsAAAAPAAAAZHJzL2Rvd25yZXYueG1sRE+9CsIw&#10;EN4F3yGc4KapiiLVKFIQdHCwCup2NGdbbC6liVrf3gyC48f3v1y3phIvalxpWcFoGIEgzqwuOVdw&#10;Pm0HcxDOI2usLJOCDzlYr7qdJcbavvlIr9TnIoSwi1FB4X0dS+myggy6oa2JA3e3jUEfYJNL3eA7&#10;hJtKjqNoJg2WHBoKrCkpKHukT6MguuH1Mmq3kqflbO8oSQ6aU6X6vXazAOGp9X/xz73TCiZhffgS&#10;foBcfQEAAP//AwBQSwECLQAUAAYACAAAACEA2+H2y+4AAACFAQAAEwAAAAAAAAAAAAAAAAAAAAAA&#10;W0NvbnRlbnRfVHlwZXNdLnhtbFBLAQItABQABgAIAAAAIQBa9CxbvwAAABUBAAALAAAAAAAAAAAA&#10;AAAAAB8BAABfcmVscy8ucmVsc1BLAQItABQABgAIAAAAIQC3vasVvAAAANsAAAAPAAAAAAAAAAAA&#10;AAAAAAcCAABkcnMvZG93bnJldi54bWxQSwUGAAAAAAMAAwC3AAAA8AIAAAAA&#10;" strokecolor="#7e61a2" strokeweight=".74897mm"/>
                <v:shape id="Freeform 32" o:spid="_x0000_s1069" style="position:absolute;left:3147;top:1157;width:2546;height:351;visibility:visible;mso-wrap-style:square;v-text-anchor:top" coordsize="254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dwgAAANsAAAAPAAAAZHJzL2Rvd25yZXYueG1sRI9PawIx&#10;FMTvBb9DeEJvNXEVla1RRJF6K/6j18fmdbN087IkUbffvikUehxm5jfMct27VtwpxMazhvFIgSCu&#10;vGm41nA5718WIGJCNth6Jg3fFGG9GjwtsTT+wUe6n1ItMoRjiRpsSl0pZawsOYwj3xFn79MHhynL&#10;UEsT8JHhrpWFUjPpsOG8YLGjraXq63RzGmp/LaZud1EfhXqbzTnY6zsetX4e9ptXEIn69B/+ax+M&#10;hskYfr/kHyBXPwAAAP//AwBQSwECLQAUAAYACAAAACEA2+H2y+4AAACFAQAAEwAAAAAAAAAAAAAA&#10;AAAAAAAAW0NvbnRlbnRfVHlwZXNdLnhtbFBLAQItABQABgAIAAAAIQBa9CxbvwAAABUBAAALAAAA&#10;AAAAAAAAAAAAAB8BAABfcmVscy8ucmVsc1BLAQItABQABgAIAAAAIQC+MvndwgAAANsAAAAPAAAA&#10;AAAAAAAAAAAAAAcCAABkcnMvZG93bnJldi54bWxQSwUGAAAAAAMAAwC3AAAA9gIAAAAA&#10;" path="m2546,r,176l,176,,351e" filled="f" strokecolor="#7e61a2" strokeweight="2pt">
                  <v:path arrowok="t" o:connecttype="custom" o:connectlocs="2546,1157;2546,1333;0,1333;0,1508" o:connectangles="0,0,0,0"/>
                </v:shape>
                <v:rect id="Rectangle 31" o:spid="_x0000_s1070" style="position:absolute;left:4659;top:181;width:206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pwwAAANsAAAAPAAAAZHJzL2Rvd25yZXYueG1sRI9PawIx&#10;FMTvBb9DeIXeNKulra5G0WJpwVP9d35uXpPFzcuSpLr99k1B6HGYmd8ws0XnGnGhEGvPCoaDAgRx&#10;5XXNRsF+99Yfg4gJWWPjmRT8UITFvHc3w1L7K3/SZZuMyBCOJSqwKbWllLGy5DAOfEucvS8fHKYs&#10;g5E64DXDXSNHRfEsHdacFyy29GqpOm+/nQIzsXFzfDqsTmszrOX7i1sXwSn1cN8tpyASdek/fGt/&#10;aAWPI/j7kn+AnP8CAAD//wMAUEsBAi0AFAAGAAgAAAAhANvh9svuAAAAhQEAABMAAAAAAAAAAAAA&#10;AAAAAAAAAFtDb250ZW50X1R5cGVzXS54bWxQSwECLQAUAAYACAAAACEAWvQsW78AAAAVAQAACwAA&#10;AAAAAAAAAAAAAAAfAQAAX3JlbHMvLnJlbHNQSwECLQAUAAYACAAAACEAxvwKqcMAAADbAAAADwAA&#10;AAAAAAAAAAAAAAAHAgAAZHJzL2Rvd25yZXYueG1sUEsFBgAAAAADAAMAtwAAAPcCAAAAAA==&#10;" fillcolor="#c0504d" stroked="f"/>
                <v:rect id="Rectangle 30" o:spid="_x0000_s1071" style="position:absolute;left:4659;top:181;width:206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69xwAAANsAAAAPAAAAZHJzL2Rvd25yZXYueG1sRI/NTwIx&#10;EMXvJv4PzZh4ky5ijCwUYjREPuKBjwPchu2wXd1O17bA+t9bEhOOL2/e780bjltbixP5UDlW0O1k&#10;IIgLpysuFWzWk4cXECEia6wdk4JfCjAe3d4MMdfuzEs6rWIpEoRDjgpMjE0uZSgMWQwd1xAn7+C8&#10;xZikL6X2eE5wW8vHLHuWFitODQYbejNUfK+ONr3x6d10bxZPXx/d9z7+TGbber5T6v6ufR2AiNTG&#10;6/F/eqoV9Hpw2ZIAIEd/AAAA//8DAFBLAQItABQABgAIAAAAIQDb4fbL7gAAAIUBAAATAAAAAAAA&#10;AAAAAAAAAAAAAABbQ29udGVudF9UeXBlc10ueG1sUEsBAi0AFAAGAAgAAAAhAFr0LFu/AAAAFQEA&#10;AAsAAAAAAAAAAAAAAAAAHwEAAF9yZWxzLy5yZWxzUEsBAi0AFAAGAAgAAAAhAImPXr3HAAAA2wAA&#10;AA8AAAAAAAAAAAAAAAAABwIAAGRycy9kb3ducmV2LnhtbFBLBQYAAAAAAwADALcAAAD7AgAAAAA=&#10;" filled="f" strokecolor="white" strokeweight="2pt"/>
                <v:shape id="Freeform 29" o:spid="_x0000_s1072" style="position:absolute;left:2263;top:2342;width:332;height:769;visibility:visible;mso-wrap-style:square;v-text-anchor:top" coordsize="33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XJwwAAANsAAAAPAAAAZHJzL2Rvd25yZXYueG1sRI/BbsIw&#10;EETvSPyDtUi9gZO2EJTiINQKqYceIPABq3iJrcbrELuQ/n1dqVKPo5l5o9lsR9eJGw3BelaQLzIQ&#10;xI3XllsF59N+vgYRIrLGzjMp+KYA22o62WCp/Z2PdKtjKxKEQ4kKTIx9KWVoDDkMC98TJ+/iB4cx&#10;yaGVesB7grtOPmbZSjq0nBYM9vRqqPmsv5yCwlhsDssCc7P/MPL6VkjbF0o9zMbdC4hIY/wP/7Xf&#10;tYKnZ/j9kn6ArH4AAAD//wMAUEsBAi0AFAAGAAgAAAAhANvh9svuAAAAhQEAABMAAAAAAAAAAAAA&#10;AAAAAAAAAFtDb250ZW50X1R5cGVzXS54bWxQSwECLQAUAAYACAAAACEAWvQsW78AAAAVAQAACwAA&#10;AAAAAAAAAAAAAAAfAQAAX3JlbHMvLnJlbHNQSwECLQAUAAYACAAAACEAKS11ycMAAADbAAAADwAA&#10;AAAAAAAAAAAAAAAHAgAAZHJzL2Rvd25yZXYueG1sUEsFBgAAAAADAAMAtwAAAPcCAAAAAA==&#10;" path="m,l,768r332,e" filled="f" strokecolor="#4aa9c4" strokeweight="2pt">
                  <v:path arrowok="t" o:connecttype="custom" o:connectlocs="0,2343;0,3111;332,3111" o:connectangles="0,0,0"/>
                </v:shape>
                <v:rect id="Rectangle 28" o:spid="_x0000_s1073" style="position:absolute;left:2042;top:1507;width:221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ZnwwAAANsAAAAPAAAAZHJzL2Rvd25yZXYueG1sRI/NqsIw&#10;FIT3gu8QjnA3oqmKItUo2ovg4m78eYBDc2yrzUlpoq0+vbkguBxm5htmuW5NKR5Uu8KygtEwAkGc&#10;Wl1wpuB82g3mIJxH1lhaJgVPcrBedTtLjLVt+ECPo89EgLCLUUHufRVL6dKcDLqhrYiDd7G1QR9k&#10;nUldYxPgppTjKJpJgwWHhRwrSnJKb8e7UbCdjLPk+me3t+b35Ea6ee37yVWpn167WYDw1Ppv+NPe&#10;awWTKfx/CT9Art4AAAD//wMAUEsBAi0AFAAGAAgAAAAhANvh9svuAAAAhQEAABMAAAAAAAAAAAAA&#10;AAAAAAAAAFtDb250ZW50X1R5cGVzXS54bWxQSwECLQAUAAYACAAAACEAWvQsW78AAAAVAQAACwAA&#10;AAAAAAAAAAAAAAAfAQAAX3JlbHMvLnJlbHNQSwECLQAUAAYACAAAACEAgZm2Z8MAAADbAAAADwAA&#10;AAAAAAAAAAAAAAAHAgAAZHJzL2Rvd25yZXYueG1sUEsFBgAAAAADAAMAtwAAAPcCAAAAAA==&#10;" fillcolor="#7e61a2" stroked="f"/>
                <v:rect id="Rectangle 27" o:spid="_x0000_s1074" style="position:absolute;left:2042;top:1507;width:221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0lxgAAANsAAAAPAAAAZHJzL2Rvd25yZXYueG1sRI9PTwIx&#10;EMXvJH6HZky8QRc0RFYKMRIiQjzw54C3YTtsV7fTta2wfntrQsLx5c37vXnjaWtrcSIfKscK+r0M&#10;BHHhdMWlgt123n0EESKyxtoxKfilANPJTWeMuXZnXtNpE0uRIBxyVGBibHIpQ2HIYui5hjh5R+ct&#10;xiR9KbXHc4LbWg6ybCgtVpwaDDb0Yqj42vzY9Ma7d4uDWT18vvZnI/yev+3r5YdSd7ft8xOISG28&#10;Hl/SC63gfgj/WxIA5OQPAAD//wMAUEsBAi0AFAAGAAgAAAAhANvh9svuAAAAhQEAABMAAAAAAAAA&#10;AAAAAAAAAAAAAFtDb250ZW50X1R5cGVzXS54bWxQSwECLQAUAAYACAAAACEAWvQsW78AAAAVAQAA&#10;CwAAAAAAAAAAAAAAAAAfAQAAX3JlbHMvLnJlbHNQSwECLQAUAAYACAAAACEAmfj9JcYAAADbAAAA&#10;DwAAAAAAAAAAAAAAAAAHAgAAZHJzL2Rvd25yZXYueG1sUEsFBgAAAAADAAMAtwAAAPoCAAAAAA==&#10;" filled="f" strokecolor="white" strokeweight="2pt"/>
                <v:rect id="Rectangle 26" o:spid="_x0000_s1075" style="position:absolute;left:2594;top:2693;width:167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aYxQAAANsAAAAPAAAAZHJzL2Rvd25yZXYueG1sRI9Ba8JA&#10;FITvgv9heUJvdVOlatOsIgGh4KGa9tLbI/uSTZt9G7KrRn99t1DwOMzMN0y2GWwrztT7xrGCp2kC&#10;grh0uuFawefH7nEFwgdkja1jUnAlD5v1eJRhqt2Fj3QuQi0ihH2KCkwIXSqlLw1Z9FPXEUevcr3F&#10;EGVfS93jJcJtK2dJspAWG44LBjvKDZU/xckqeCnzQ15/77uKv553xiW395W+KfUwGbavIAIN4R7+&#10;b79pBfMl/H2JP0CufwEAAP//AwBQSwECLQAUAAYACAAAACEA2+H2y+4AAACFAQAAEwAAAAAAAAAA&#10;AAAAAAAAAAAAW0NvbnRlbnRfVHlwZXNdLnhtbFBLAQItABQABgAIAAAAIQBa9CxbvwAAABUBAAAL&#10;AAAAAAAAAAAAAAAAAB8BAABfcmVscy8ucmVsc1BLAQItABQABgAIAAAAIQCGcFaYxQAAANsAAAAP&#10;AAAAAAAAAAAAAAAAAAcCAABkcnMvZG93bnJldi54bWxQSwUGAAAAAAMAAwC3AAAA+QIAAAAA&#10;" fillcolor="#4aa9c4" stroked="f"/>
                <v:rect id="Rectangle 25" o:spid="_x0000_s1076" style="position:absolute;left:2594;top:2693;width:167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8zMxgAAANsAAAAPAAAAZHJzL2Rvd25yZXYueG1sRI/BTsMw&#10;DIbvk3iHyEjctnQwISjLJgSaNpg4UDjAzTSmKTROl4Ste3t8QOJo/f4/f54vB9+pPcXUBjYwnRSg&#10;iOtgW24MvL6sxlegUka22AUmA0dKsFycjOZY2nDgZ9pXuVEC4VSiAZdzX2qdakce0yT0xJJ9hugx&#10;yxgbbSMeBO47fV4Ul9pjy3LBYU93jurv6seLxlMMmw+3nX2tp/fXuFs9vHWP78acnQ63N6AyDfl/&#10;+a+9sQYuRFZ+EQDoxS8AAAD//wMAUEsBAi0AFAAGAAgAAAAhANvh9svuAAAAhQEAABMAAAAAAAAA&#10;AAAAAAAAAAAAAFtDb250ZW50X1R5cGVzXS54bWxQSwECLQAUAAYACAAAACEAWvQsW78AAAAVAQAA&#10;CwAAAAAAAAAAAAAAAAAfAQAAX3JlbHMvLnJlbHNQSwECLQAUAAYACAAAACEAhyvMzMYAAADbAAAA&#10;DwAAAAAAAAAAAAAAAAAHAgAAZHJzL2Rvd25yZXYueG1sUEsFBgAAAAADAAMAtwAAAPoCAAAAAA==&#10;" filled="f" strokecolor="white" strokeweight="2pt"/>
                <v:shape id="Freeform 24" o:spid="_x0000_s1077" style="position:absolute;left:4821;top:2342;width:328;height:769;visibility:visible;mso-wrap-style:square;v-text-anchor:top" coordsize="328,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zuxQAAANsAAAAPAAAAZHJzL2Rvd25yZXYueG1sRI9PawIx&#10;FMTvhX6H8Aq91awttO5qFLHYWtCDf/D82Dx3g5uXJUl19dM3BcHjMDO/YUaTzjbiRD4Yxwr6vQwE&#10;cem04UrBbjt/GYAIEVlj45gUXCjAZPz4MMJCuzOv6bSJlUgQDgUqqGNsCylDWZPF0HMtcfIOzluM&#10;SfpKao/nBLeNfM2yd2nRcFqosaVZTeVx82sV5NXqe/4jv8zg82qa/WX5cVySV+r5qZsOQUTq4j18&#10;ay+0grcc/r+kHyDHfwAAAP//AwBQSwECLQAUAAYACAAAACEA2+H2y+4AAACFAQAAEwAAAAAAAAAA&#10;AAAAAAAAAAAAW0NvbnRlbnRfVHlwZXNdLnhtbFBLAQItABQABgAIAAAAIQBa9CxbvwAAABUBAAAL&#10;AAAAAAAAAAAAAAAAAB8BAABfcmVscy8ucmVsc1BLAQItABQABgAIAAAAIQBSQCzuxQAAANsAAAAP&#10;AAAAAAAAAAAAAAAAAAcCAABkcnMvZG93bnJldi54bWxQSwUGAAAAAAMAAwC3AAAA+QIAAAAA&#10;" path="m,l,768r328,e" filled="f" strokecolor="#4aa9c4" strokeweight="2pt">
                  <v:path arrowok="t" o:connecttype="custom" o:connectlocs="0,2343;0,3111;328,3111" o:connectangles="0,0,0"/>
                </v:shape>
                <v:rect id="Rectangle 23" o:spid="_x0000_s1078" style="position:absolute;left:4602;top:1507;width:21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GaCvwAAANsAAAAPAAAAZHJzL2Rvd25yZXYueG1sRE/NzsFA&#10;FN1LvMPkSmyEKb6IlCFUJBY2Hx7gpnO1pXOn6QwtT28WEsuT879ct6YUT6pdYVnBeBSBIE6tLjhT&#10;cDnvh3MQziNrLC2Tghc5WK+6nSXG2jb8T8+Tz0QIYRejgtz7KpbSpTkZdCNbEQfuamuDPsA6k7rG&#10;JoSbUk6iaCYNFhwacqwoySm9nx5GwXY6yZLb0W7vze7sxrp5HwbJTal+r90sQHhq/U/8dR+0gr+w&#10;PnwJP0CuPgAAAP//AwBQSwECLQAUAAYACAAAACEA2+H2y+4AAACFAQAAEwAAAAAAAAAAAAAAAAAA&#10;AAAAW0NvbnRlbnRfVHlwZXNdLnhtbFBLAQItABQABgAIAAAAIQBa9CxbvwAAABUBAAALAAAAAAAA&#10;AAAAAAAAAB8BAABfcmVscy8ucmVsc1BLAQItABQABgAIAAAAIQDJ6GaCvwAAANsAAAAPAAAAAAAA&#10;AAAAAAAAAAcCAABkcnMvZG93bnJldi54bWxQSwUGAAAAAAMAAwC3AAAA8wIAAAAA&#10;" fillcolor="#7e61a2" stroked="f"/>
                <v:rect id="Rectangle 22" o:spid="_x0000_s1079" style="position:absolute;left:4602;top:1507;width:21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YsxgAAANsAAAAPAAAAZHJzL2Rvd25yZXYueG1sRI9BTwIx&#10;EIXvJPyHZki8QXcNMbJQiNEQAeNB4IC3cTtuV7fTtS2w/HtrYsLx5c373rzZorONOJEPtWMF+SgD&#10;QVw6XXOlYL9bDu9BhIissXFMCi4UYDHv92ZYaHfmNzptYyUShEOBCkyMbSFlKA1ZDCPXEifv03mL&#10;MUlfSe3xnOC2kbdZdict1pwaDLb0aKj83h5teuPVu9WHeRl/PedPE/xZrg/N5l2pm0H3MAURqYvX&#10;4//0SisY5/C3JQFAzn8BAAD//wMAUEsBAi0AFAAGAAgAAAAhANvh9svuAAAAhQEAABMAAAAAAAAA&#10;AAAAAAAAAAAAAFtDb250ZW50X1R5cGVzXS54bWxQSwECLQAUAAYACAAAACEAWvQsW78AAAAVAQAA&#10;CwAAAAAAAAAAAAAAAAAfAQAAX3JlbHMvLnJlbHNQSwECLQAUAAYACAAAACEAThcWLMYAAADbAAAA&#10;DwAAAAAAAAAAAAAAAAAHAgAAZHJzL2Rvd25yZXYueG1sUEsFBgAAAAADAAMAtwAAAPoCAAAAAA==&#10;" filled="f" strokecolor="white" strokeweight="2pt"/>
                <v:rect id="Rectangle 21" o:spid="_x0000_s1080" style="position:absolute;left:5149;top:2693;width:167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Z9xQAAANsAAAAPAAAAZHJzL2Rvd25yZXYueG1sRI9Ba8JA&#10;FITvBf/D8gRvdWOwxaZZRQKBgoda20tvj+xLNpp9G7Jbjf56t1DocZiZb5h8M9pOnGnwrWMFi3kC&#10;grhyuuVGwddn+bgC4QOyxs4xKbiSh8168pBjpt2FP+h8CI2IEPYZKjAh9JmUvjJk0c9dTxy92g0W&#10;Q5RDI/WAlwi3nUyT5FlabDkuGOypMFSdDj9WwUtV7IvmuOtr/n4qjUtu7yt9U2o2HbevIAKN4T/8&#10;137TCpYp/H6JP0Cu7wAAAP//AwBQSwECLQAUAAYACAAAACEA2+H2y+4AAACFAQAAEwAAAAAAAAAA&#10;AAAAAAAAAAAAW0NvbnRlbnRfVHlwZXNdLnhtbFBLAQItABQABgAIAAAAIQBa9CxbvwAAABUBAAAL&#10;AAAAAAAAAAAAAAAAAB8BAABfcmVscy8ucmVsc1BLAQItABQABgAIAAAAIQDOAYZ9xQAAANsAAAAP&#10;AAAAAAAAAAAAAAAAAAcCAABkcnMvZG93bnJldi54bWxQSwUGAAAAAAMAAwC3AAAA+QIAAAAA&#10;" fillcolor="#4aa9c4" stroked="f"/>
                <v:rect id="Rectangle 20" o:spid="_x0000_s1081" style="position:absolute;left:5149;top:2693;width:167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3AxwAAANsAAAAPAAAAZHJzL2Rvd25yZXYueG1sRI/NTwIx&#10;EMXvJv4PzZhwky4fMbJSiJEQEeKBjwPehu2wXd1O17bC+t9bEhOOL2/e780bT1tbixP5UDlW0Otm&#10;IIgLpysuFey28/tHECEia6wdk4JfCjCd3N6MMdfuzGs6bWIpEoRDjgpMjE0uZSgMWQxd1xAn7+i8&#10;xZikL6X2eE5wW8t+lj1IixWnBoMNvRgqvjY/Nr3x7t3iYFbDz9febITf87d9vfxQqnPXPj+BiNTG&#10;6/F/eqEVDAdw2ZIAICd/AAAA//8DAFBLAQItABQABgAIAAAAIQDb4fbL7gAAAIUBAAATAAAAAAAA&#10;AAAAAAAAAAAAAABbQ29udGVudF9UeXBlc10ueG1sUEsBAi0AFAAGAAgAAAAhAFr0LFu/AAAAFQEA&#10;AAsAAAAAAAAAAAAAAAAAHwEAAF9yZWxzLy5yZWxzUEsBAi0AFAAGAAgAAAAhANGJLcDHAAAA2wAA&#10;AA8AAAAAAAAAAAAAAAAABwIAAGRycy9kb3ducmV2LnhtbFBLBQYAAAAAAwADALcAAAD7AgAAAAA=&#10;" filled="f" strokecolor="white" strokeweight="2pt"/>
                <v:rect id="Rectangle 19" o:spid="_x0000_s1082" style="position:absolute;left:7139;top:1507;width:2205;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2CBwwAAANsAAAAPAAAAZHJzL2Rvd25yZXYueG1sRI/NqsIw&#10;FIT3gu8QjuBGNNUrItUoWhFc3I0/D3Bojm21OSlNtNWnNxcuuBxm5htmuW5NKZ5Uu8KygvEoAkGc&#10;Wl1wpuBy3g/nIJxH1lhaJgUvcrBedTtLjLVt+EjPk89EgLCLUUHufRVL6dKcDLqRrYiDd7W1QR9k&#10;nUldYxPgppSTKJpJgwWHhRwrSnJK76eHUbD9mWTJ7ddu783u7Ma6eR8GyU2pfq/dLEB4av03/N8+&#10;aAXTKfx9CT9Arj4AAAD//wMAUEsBAi0AFAAGAAgAAAAhANvh9svuAAAAhQEAABMAAAAAAAAAAAAA&#10;AAAAAAAAAFtDb250ZW50X1R5cGVzXS54bWxQSwECLQAUAAYACAAAACEAWvQsW78AAAAVAQAACwAA&#10;AAAAAAAAAAAAAAAfAQAAX3JlbHMvLnJlbHNQSwECLQAUAAYACAAAACEAttNggcMAAADbAAAADwAA&#10;AAAAAAAAAAAAAAAHAgAAZHJzL2Rvd25yZXYueG1sUEsFBgAAAAADAAMAtwAAAPcCAAAAAA==&#10;" fillcolor="#7e61a2" stroked="f"/>
                <v:rect id="Rectangle 18" o:spid="_x0000_s1083" style="position:absolute;left:7139;top:1507;width:2205;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AvxwAAANsAAAAPAAAAZHJzL2Rvd25yZXYueG1sRI/NTwIx&#10;EMXvJv4PzZh4ky4GjSwUYjREPuKBjwPchu2wXd1O17bA+t9bEhOOL2/e780bjltbixP5UDlW0O1k&#10;IIgLpysuFWzWk4cXECEia6wdk4JfCjAe3d4MMdfuzEs6rWIpEoRDjgpMjE0uZSgMWQwd1xAn7+C8&#10;xZikL6X2eE5wW8vHLHuWFitODQYbejNUfK+ONr3x6d10bxa9r4/uex9/JrNtPd8pdX/Xvg5ARGrj&#10;9fg/PdUKek9w2ZIAIEd/AAAA//8DAFBLAQItABQABgAIAAAAIQDb4fbL7gAAAIUBAAATAAAAAAAA&#10;AAAAAAAAAAAAAABbQ29udGVudF9UeXBlc10ueG1sUEsBAi0AFAAGAAgAAAAhAFr0LFu/AAAAFQEA&#10;AAsAAAAAAAAAAAAAAAAAHwEAAF9yZWxzLy5yZWxzUEsBAi0AFAAGAAgAAAAhADEsEC/HAAAA2wAA&#10;AA8AAAAAAAAAAAAAAAAABwIAAGRycy9kb3ducmV2LnhtbFBLBQYAAAAAAwADALcAAAD7AgAAAAA=&#10;" filled="f" strokecolor="white" strokeweight="2pt"/>
                <v:rect id="Rectangle 17" o:spid="_x0000_s1084" style="position:absolute;left:7690;top:2693;width:167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B+xQAAANsAAAAPAAAAZHJzL2Rvd25yZXYueG1sRI9Ba8JA&#10;FITvBf/D8oTe6kZpRaOrSCBQ6KHVevH2yD6zabNvQ3ZN0vz6bkHocZiZb5jtfrC16Kj1lWMF81kC&#10;grhwuuJSwfkzf1qB8AFZY+2YFPyQh/1u8rDFVLuej9SdQikihH2KCkwITSqlLwxZ9DPXEEfv6lqL&#10;Icq2lLrFPsJtLRdJspQWK44LBhvKDBXfp5tVsC6yj6z8emuufHnJjUvG95UelXqcDocNiEBD+A/f&#10;269awfMS/r7EHyB3vwAAAP//AwBQSwECLQAUAAYACAAAACEA2+H2y+4AAACFAQAAEwAAAAAAAAAA&#10;AAAAAAAAAAAAW0NvbnRlbnRfVHlwZXNdLnhtbFBLAQItABQABgAIAAAAIQBa9CxbvwAAABUBAAAL&#10;AAAAAAAAAAAAAAAAAB8BAABfcmVscy8ucmVsc1BLAQItABQABgAIAAAAIQCxOoB+xQAAANsAAAAP&#10;AAAAAAAAAAAAAAAAAAcCAABkcnMvZG93bnJldi54bWxQSwUGAAAAAAMAAwC3AAAA+QIAAAAA&#10;" fillcolor="#4aa9c4" stroked="f"/>
                <v:rect id="Rectangle 16" o:spid="_x0000_s1085" style="position:absolute;left:7690;top:2693;width:167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ivDxwAAANsAAAAPAAAAZHJzL2Rvd25yZXYueG1sRI/NTwIx&#10;EMXvJv4PzZh4ky6GqCwUYjREPuKBjwPchu2wXd1O17bA+t9bEhOOL2/e780bjltbixP5UDlW0O1k&#10;IIgLpysuFWzWk4cXECEia6wdk4JfCjAe3d4MMdfuzEs6rWIpEoRDjgpMjE0uZSgMWQwd1xAn7+C8&#10;xZikL6X2eE5wW8vHLHuSFitODQYbejNUfK+ONr3x6d10bxa9r4/uex9/JrNtPd8pdX/Xvg5ARGrj&#10;9fg/PdUKes9w2ZIAIEd/AAAA//8DAFBLAQItABQABgAIAAAAIQDb4fbL7gAAAIUBAAATAAAAAAAA&#10;AAAAAAAAAAAAAABbQ29udGVudF9UeXBlc10ueG1sUEsBAi0AFAAGAAgAAAAhAFr0LFu/AAAAFQEA&#10;AAsAAAAAAAAAAAAAAAAAHwEAAF9yZWxzLy5yZWxzUEsBAi0AFAAGAAgAAAAhAK6yK8PHAAAA2wAA&#10;AA8AAAAAAAAAAAAAAAAABwIAAGRycy9kb3ducmV2LnhtbFBLBQYAAAAAAwADALcAAAD7AgAAAAA=&#10;" filled="f" strokecolor="white" strokeweight="2pt"/>
                <v:rect id="Rectangle 15" o:spid="_x0000_s1086" style="position:absolute;left:2126;top:3629;width:720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SKYwAAAANsAAAAPAAAAZHJzL2Rvd25yZXYueG1sRE/dasIw&#10;FL4f+A7hCN7NZOqmdE1LEQZ6McbcHuDQnKVlzUlJMq1vby6EXX58/2U9uUGcKcTes4anpQJB3HrT&#10;s9Xw/fX2uAMRE7LBwTNpuFKEupo9lFgYf+FPOp+SFTmEY4EaupTGQsrYduQwLv1InLkfHxymDIOV&#10;JuAlh7tBrpR6kQ57zg0djrTvqP09/TkN6v3D7ZWd5KbZKvscFK+ux7XWi/nUvIJINKV/8d19MBo2&#10;eWz+kn+ArG4AAAD//wMAUEsBAi0AFAAGAAgAAAAhANvh9svuAAAAhQEAABMAAAAAAAAAAAAAAAAA&#10;AAAAAFtDb250ZW50X1R5cGVzXS54bWxQSwECLQAUAAYACAAAACEAWvQsW78AAAAVAQAACwAAAAAA&#10;AAAAAAAAAAAfAQAAX3JlbHMvLnJlbHNQSwECLQAUAAYACAAAACEADO0imMAAAADbAAAADwAAAAAA&#10;AAAAAAAAAAAHAgAAZHJzL2Rvd25yZXYueG1sUEsFBgAAAAADAAMAtwAAAPQCAAAAAA==&#10;" fillcolor="#76923c" stroked="f"/>
                <v:rect id="Rectangle 14" o:spid="_x0000_s1087" style="position:absolute;left:2126;top:3629;width:720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QDxAAAANsAAAAPAAAAZHJzL2Rvd25yZXYueG1sRI9Pa8JA&#10;FMTvBb/D8oReRDe2RTS6igSCeir+w+sz+0yC2bchu8b027uFQo/DzPyGWaw6U4mWGldaVjAeRSCI&#10;M6tLzhWcjulwCsJ5ZI2VZVLwQw5Wy97bAmNtn7yn9uBzESDsYlRQeF/HUrqsIINuZGvi4N1sY9AH&#10;2eRSN/gMcFPJjyiaSIMlh4UCa0oKyu6Hh1EwGCTJ9fy4nD7r77adbXZp5KapUu/9bj0H4anz/+G/&#10;9lYr+JrB75fwA+TyBQAA//8DAFBLAQItABQABgAIAAAAIQDb4fbL7gAAAIUBAAATAAAAAAAAAAAA&#10;AAAAAAAAAABbQ29udGVudF9UeXBlc10ueG1sUEsBAi0AFAAGAAgAAAAhAFr0LFu/AAAAFQEAAAsA&#10;AAAAAAAAAAAAAAAAHwEAAF9yZWxzLy5yZWxzUEsBAi0AFAAGAAgAAAAhAFvI1APEAAAA2wAAAA8A&#10;AAAAAAAAAAAAAAAABwIAAGRycy9kb3ducmV2LnhtbFBLBQYAAAAAAwADALcAAAD4AgAAAAA=&#10;" filled="f" strokecolor="#76923c" strokeweight="2pt"/>
                <v:shape id="Text Box 13" o:spid="_x0000_s1088" type="#_x0000_t202" style="position:absolute;left:4729;top:347;width:194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BC78ED" w:rsidRDefault="00581FDE">
                        <w:pPr>
                          <w:spacing w:before="26" w:line="216" w:lineRule="auto"/>
                          <w:ind w:left="152" w:right="2" w:hanging="153"/>
                          <w:rPr>
                            <w:rFonts w:ascii="Cambria"/>
                            <w:sz w:val="28"/>
                          </w:rPr>
                        </w:pPr>
                        <w:r>
                          <w:rPr>
                            <w:rFonts w:ascii="Cambria"/>
                            <w:color w:val="FFFFFF"/>
                            <w:sz w:val="28"/>
                          </w:rPr>
                          <w:t>Implementati</w:t>
                        </w:r>
                        <w:r>
                          <w:rPr>
                            <w:rFonts w:ascii="Cambria"/>
                            <w:color w:val="FFFFFF"/>
                            <w:sz w:val="28"/>
                          </w:rPr>
                          <w:t>on Action Plan/s</w:t>
                        </w:r>
                      </w:p>
                    </w:txbxContent>
                  </v:textbox>
                </v:shape>
                <v:shape id="Text Box 12" o:spid="_x0000_s1089" type="#_x0000_t202" style="position:absolute;left:2179;top:1751;width:195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BC78ED" w:rsidRDefault="00581FDE">
                        <w:pPr>
                          <w:rPr>
                            <w:rFonts w:ascii="Cambria"/>
                            <w:sz w:val="28"/>
                          </w:rPr>
                        </w:pPr>
                        <w:r>
                          <w:rPr>
                            <w:rFonts w:ascii="Cambria"/>
                            <w:color w:val="FFFFFF"/>
                            <w:sz w:val="28"/>
                          </w:rPr>
                          <w:t>Policy Priority 1</w:t>
                        </w:r>
                      </w:p>
                    </w:txbxContent>
                  </v:textbox>
                </v:shape>
                <v:shape id="Text Box 11" o:spid="_x0000_s1090" type="#_x0000_t202" style="position:absolute;left:4728;top:1751;width:195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BC78ED" w:rsidRDefault="00581FDE">
                        <w:pPr>
                          <w:rPr>
                            <w:rFonts w:ascii="Cambria"/>
                            <w:sz w:val="28"/>
                          </w:rPr>
                        </w:pPr>
                        <w:r>
                          <w:rPr>
                            <w:rFonts w:ascii="Cambria"/>
                            <w:color w:val="FFFFFF"/>
                            <w:sz w:val="28"/>
                          </w:rPr>
                          <w:t>Policy Priority 2</w:t>
                        </w:r>
                      </w:p>
                    </w:txbxContent>
                  </v:textbox>
                </v:shape>
                <v:shape id="Text Box 10" o:spid="_x0000_s1091" type="#_x0000_t202" style="position:absolute;left:7274;top:1751;width:195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BC78ED" w:rsidRDefault="00581FDE">
                        <w:pPr>
                          <w:rPr>
                            <w:rFonts w:ascii="Cambria"/>
                            <w:sz w:val="28"/>
                          </w:rPr>
                        </w:pPr>
                        <w:r>
                          <w:rPr>
                            <w:rFonts w:ascii="Cambria"/>
                            <w:color w:val="FFFFFF"/>
                            <w:sz w:val="28"/>
                          </w:rPr>
                          <w:t>Policy Priority 3</w:t>
                        </w:r>
                      </w:p>
                    </w:txbxContent>
                  </v:textbox>
                </v:shape>
                <v:shape id="Text Box 9" o:spid="_x0000_s1092" type="#_x0000_t202" style="position:absolute;left:7690;top:2693;width:167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BC78ED" w:rsidRDefault="00581FDE">
                        <w:pPr>
                          <w:spacing w:before="122" w:line="216" w:lineRule="auto"/>
                          <w:ind w:left="112" w:right="93" w:firstLine="182"/>
                          <w:rPr>
                            <w:rFonts w:ascii="Cambria"/>
                            <w:sz w:val="28"/>
                          </w:rPr>
                        </w:pPr>
                        <w:r>
                          <w:rPr>
                            <w:rFonts w:ascii="Cambria"/>
                            <w:color w:val="FFFFFF"/>
                            <w:sz w:val="28"/>
                          </w:rPr>
                          <w:t>Targeted action plans</w:t>
                        </w:r>
                      </w:p>
                    </w:txbxContent>
                  </v:textbox>
                </v:shape>
                <v:shape id="_x0000_s1093" type="#_x0000_t202" style="position:absolute;left:5149;top:2693;width:167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BC78ED" w:rsidRDefault="00581FDE">
                        <w:pPr>
                          <w:spacing w:before="122" w:line="216" w:lineRule="auto"/>
                          <w:ind w:left="112" w:right="93" w:firstLine="182"/>
                          <w:rPr>
                            <w:rFonts w:ascii="Cambria"/>
                            <w:sz w:val="28"/>
                          </w:rPr>
                        </w:pPr>
                        <w:r>
                          <w:rPr>
                            <w:rFonts w:ascii="Cambria"/>
                            <w:color w:val="FFFFFF"/>
                            <w:sz w:val="28"/>
                          </w:rPr>
                          <w:t>Targeted action plans</w:t>
                        </w:r>
                      </w:p>
                    </w:txbxContent>
                  </v:textbox>
                </v:shape>
                <v:shape id="_x0000_s1094" type="#_x0000_t202" style="position:absolute;left:2594;top:2693;width:167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BC78ED" w:rsidRDefault="00581FDE">
                        <w:pPr>
                          <w:spacing w:before="122" w:line="216" w:lineRule="auto"/>
                          <w:ind w:left="112" w:right="93" w:firstLine="182"/>
                          <w:rPr>
                            <w:rFonts w:ascii="Cambria"/>
                            <w:sz w:val="28"/>
                          </w:rPr>
                        </w:pPr>
                        <w:r>
                          <w:rPr>
                            <w:rFonts w:ascii="Cambria"/>
                            <w:color w:val="FFFFFF"/>
                            <w:sz w:val="28"/>
                          </w:rPr>
                          <w:t>Targeted action plans</w:t>
                        </w:r>
                      </w:p>
                    </w:txbxContent>
                  </v:textbox>
                </v:shape>
                <v:shape id="_x0000_s1095" type="#_x0000_t202" style="position:absolute;left:2106;top:3609;width:724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BC78ED" w:rsidRDefault="00581FDE">
                        <w:pPr>
                          <w:spacing w:before="112"/>
                          <w:ind w:left="1344" w:right="1344"/>
                          <w:jc w:val="center"/>
                          <w:rPr>
                            <w:rFonts w:ascii="Cambria"/>
                            <w:sz w:val="28"/>
                          </w:rPr>
                        </w:pPr>
                        <w:r>
                          <w:rPr>
                            <w:rFonts w:ascii="Cambria"/>
                            <w:color w:val="FFFFFF"/>
                            <w:sz w:val="28"/>
                          </w:rPr>
                          <w:t>Outcomes and Evaluation Framework</w:t>
                        </w:r>
                      </w:p>
                    </w:txbxContent>
                  </v:textbox>
                </v:shape>
                <w10:wrap type="topAndBottom" anchorx="page"/>
              </v:group>
            </w:pict>
          </mc:Fallback>
        </mc:AlternateContent>
      </w:r>
    </w:p>
    <w:p w:rsidR="00BC78ED" w:rsidRDefault="00BC78ED">
      <w:pPr>
        <w:rPr>
          <w:sz w:val="10"/>
        </w:rPr>
        <w:sectPr w:rsidR="00BC78ED">
          <w:pgSz w:w="11910" w:h="16840"/>
          <w:pgMar w:top="1200" w:right="1000" w:bottom="1240" w:left="1020" w:header="0" w:footer="1054" w:gutter="0"/>
          <w:cols w:space="720"/>
        </w:sectPr>
      </w:pPr>
    </w:p>
    <w:p w:rsidR="00BC78ED" w:rsidRDefault="00BC78ED">
      <w:pPr>
        <w:pStyle w:val="BodyText"/>
        <w:spacing w:before="2"/>
        <w:rPr>
          <w:sz w:val="17"/>
        </w:rPr>
      </w:pPr>
    </w:p>
    <w:p w:rsidR="00BC78ED" w:rsidRDefault="00581FDE">
      <w:pPr>
        <w:pStyle w:val="Heading2"/>
        <w:spacing w:before="28"/>
        <w:ind w:left="420"/>
      </w:pPr>
      <w:bookmarkStart w:id="32" w:name="_bookmark31"/>
      <w:bookmarkEnd w:id="32"/>
      <w:r>
        <w:rPr>
          <w:color w:val="5F4979"/>
        </w:rPr>
        <w:t>References</w:t>
      </w:r>
    </w:p>
    <w:p w:rsidR="00BC78ED" w:rsidRDefault="00581FDE">
      <w:pPr>
        <w:pStyle w:val="BodyText"/>
        <w:spacing w:before="11"/>
        <w:rPr>
          <w:b/>
          <w:sz w:val="13"/>
        </w:rPr>
      </w:pPr>
      <w:r>
        <w:rPr>
          <w:noProof/>
          <w:lang w:val="en-AU" w:eastAsia="en-AU"/>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137795</wp:posOffset>
                </wp:positionV>
                <wp:extent cx="1822450" cy="1270"/>
                <wp:effectExtent l="0" t="0" r="0" b="0"/>
                <wp:wrapTopAndBottom/>
                <wp:docPr id="2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40 1440"/>
                            <a:gd name="T1" fmla="*/ T0 w 2870"/>
                            <a:gd name="T2" fmla="+- 0 4310 1440"/>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7EA1" id="Freeform 4" o:spid="_x0000_s1026" style="position:absolute;margin-left:1in;margin-top:10.85pt;width:14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K/AwMAAKUGAAAOAAAAZHJzL2Uyb0RvYy54bWysVW1v0zAQ/o7Ef7D8EdTlZdnWVUunqWkR&#10;0oBJKz/AjZ0mwrGN7TbdEP+ds510bQcSQuRDaufOzz33nO96c7trOdoybRopcpycxRgxUUraiHWO&#10;vy4XozFGxhJBCZeC5fiJGXw7ffvmplMTlspacso0AhBhJp3KcW2tmkSRKWvWEnMmFRNgrKRuiYWt&#10;XkdUkw7QWx6lcXwZdVJTpWXJjIGvRTDiqcevKlbaL1VlmEU8x8DN+rf275V7R9MbMllrouqm7GmQ&#10;f2DRkkZA0D1UQSxBG928gmqbUksjK3tWyjaSVdWUzOcA2STxSTaPNVHM5wLiGLWXyfw/2PLz9kGj&#10;huY4zTASpIUaLTRjTnGUOXk6ZSbg9agetEvQqHtZfjNgiI4sbmPAB626T5ICCtlY6SXZVbp1JyFZ&#10;tPPKP+2VZzuLSviYjNM0u4AClWBL0itfmIhMhrPlxtgPTHocsr03NtSNwsqrTnvqS4CoWg4lfD9C&#10;MUqyLLz6Ou/dksHtXYSWMepQOg4xoYJ7p3Rw8ljZefJ7rPPBzWGlB1jAfz0wJPVAutyJnjWsEHF9&#10;EnudlDROnyVwGwQCBHByGf7BF2Kf+oYzfQgNDXB69TVGcPVXQRJFrGPmQrgl6uAiOCnch1Zu2VJ6&#10;kz2pHAR5sXJx6OWPH7IKZjjhAsC1CQsf1HE9qKyQi4ZzX1ouHJVrKKCnYiRvqDM6NkavVzOu0Za4&#10;pvaPSwbAjtyUNrYgpg5+3hRy1nIjqI9SM0Ln/dqShoc1AHEvOtzOXht3T307/7iOr+fj+TgbZenl&#10;fJTFRTG6W8yy0eUiuboozovZrEh+Os5JNqkbSplwtIfRkmR/17r9kAtDYT9cjtI7UmHhn9cqRMc0&#10;vEiQy/AbijC0buj1laRP0MZahlkJsx0WtdTPGHUwJ3Nsvm+IZhjxjwIGkSuRG6x+k11cpbDRh5bV&#10;oYWIEqBybDHcfLec2TCMN0o36xoiJb7eQt7B+Kga1+d+zgRW/QZmoc+gn9tu2B7uvdfLv8v0FwAA&#10;AP//AwBQSwMEFAAGAAgAAAAhAOUfkMfhAAAACQEAAA8AAABkcnMvZG93bnJldi54bWxMj8FOwzAQ&#10;RO9I/IO1SFxQ66SEACFOhVqKQOLSgoS4OfGSBOJ1FLttytezPcFxZkezb/L5aDuxw8G3jhTE0wgE&#10;UuVMS7WCt9fV5AaED5qM7hyhggN6mBenJ7nOjNvTGnebUAsuIZ9pBU0IfSalrxq02k9dj8S3TzdY&#10;HVgOtTSD3nO57eQsilJpdUv8odE9Lhqsvjdbq+AnfBwe0/a9vFo+p/i0uvh6WLwslTo/G+/vQAQc&#10;w18YjviMDgUzlW5LxouOdZLwlqBgFl+D4EByGbNRHo1bkEUu/y8ofgEAAP//AwBQSwECLQAUAAYA&#10;CAAAACEAtoM4kv4AAADhAQAAEwAAAAAAAAAAAAAAAAAAAAAAW0NvbnRlbnRfVHlwZXNdLnhtbFBL&#10;AQItABQABgAIAAAAIQA4/SH/1gAAAJQBAAALAAAAAAAAAAAAAAAAAC8BAABfcmVscy8ucmVsc1BL&#10;AQItABQABgAIAAAAIQDZsiK/AwMAAKUGAAAOAAAAAAAAAAAAAAAAAC4CAABkcnMvZTJvRG9jLnht&#10;bFBLAQItABQABgAIAAAAIQDlH5DH4QAAAAkBAAAPAAAAAAAAAAAAAAAAAF0FAABkcnMvZG93bnJl&#10;di54bWxQSwUGAAAAAAQABADzAAAAawYAAAAA&#10;" path="m,l2870,e" filled="f" strokeweight=".72pt">
                <v:path arrowok="t" o:connecttype="custom" o:connectlocs="0,0;1822450,0" o:connectangles="0,0"/>
                <w10:wrap type="topAndBottom" anchorx="page"/>
              </v:shape>
            </w:pict>
          </mc:Fallback>
        </mc:AlternateContent>
      </w:r>
    </w:p>
    <w:p w:rsidR="00BC78ED" w:rsidRDefault="00581FDE">
      <w:pPr>
        <w:spacing w:before="80"/>
        <w:ind w:left="420" w:right="517"/>
        <w:rPr>
          <w:sz w:val="20"/>
        </w:rPr>
      </w:pPr>
      <w:r>
        <w:rPr>
          <w:position w:val="6"/>
          <w:sz w:val="13"/>
        </w:rPr>
        <w:t xml:space="preserve">i </w:t>
      </w:r>
      <w:r>
        <w:rPr>
          <w:sz w:val="20"/>
        </w:rPr>
        <w:t xml:space="preserve">Australian Institute of Health and Welfare, </w:t>
      </w:r>
      <w:hyperlink r:id="rId26">
        <w:r>
          <w:rPr>
            <w:color w:val="287AB3"/>
            <w:sz w:val="20"/>
            <w:u w:val="single" w:color="287AB3"/>
          </w:rPr>
          <w:t>Australia's children</w:t>
        </w:r>
      </w:hyperlink>
      <w:r>
        <w:rPr>
          <w:sz w:val="20"/>
        </w:rPr>
        <w:t>, web report, lsat updated 25 February 2022. Accessed 24 Jan 2023.</w:t>
      </w:r>
    </w:p>
    <w:p w:rsidR="00BC78ED" w:rsidRDefault="00581FDE">
      <w:pPr>
        <w:ind w:left="420" w:right="808"/>
        <w:rPr>
          <w:sz w:val="20"/>
        </w:rPr>
      </w:pPr>
      <w:r>
        <w:rPr>
          <w:position w:val="6"/>
          <w:sz w:val="13"/>
        </w:rPr>
        <w:t xml:space="preserve">ii </w:t>
      </w:r>
      <w:r>
        <w:rPr>
          <w:sz w:val="20"/>
        </w:rPr>
        <w:t xml:space="preserve">Center on the Developing Child (2007). </w:t>
      </w:r>
      <w:hyperlink r:id="rId27">
        <w:r>
          <w:rPr>
            <w:i/>
            <w:color w:val="287AB3"/>
            <w:sz w:val="20"/>
            <w:u w:val="single" w:color="287AB3"/>
          </w:rPr>
          <w:t xml:space="preserve">The Science of Early Childhood Development </w:t>
        </w:r>
      </w:hyperlink>
      <w:r>
        <w:rPr>
          <w:sz w:val="20"/>
        </w:rPr>
        <w:t>(InBrief). Retr</w:t>
      </w:r>
      <w:r>
        <w:rPr>
          <w:sz w:val="20"/>
        </w:rPr>
        <w:t xml:space="preserve">ieved from </w:t>
      </w:r>
      <w:hyperlink r:id="rId28">
        <w:r>
          <w:rPr>
            <w:color w:val="287AB3"/>
            <w:sz w:val="20"/>
            <w:u w:val="single" w:color="287AB3"/>
          </w:rPr>
          <w:t>www.developingchild.harvard.edu</w:t>
        </w:r>
      </w:hyperlink>
    </w:p>
    <w:p w:rsidR="00BC78ED" w:rsidRDefault="00581FDE">
      <w:pPr>
        <w:ind w:left="420" w:right="534"/>
        <w:rPr>
          <w:sz w:val="20"/>
        </w:rPr>
      </w:pPr>
      <w:r>
        <w:rPr>
          <w:position w:val="6"/>
          <w:sz w:val="13"/>
        </w:rPr>
        <w:t xml:space="preserve">iii </w:t>
      </w:r>
      <w:r>
        <w:rPr>
          <w:sz w:val="20"/>
        </w:rPr>
        <w:t xml:space="preserve">TG Moore, N Arefadib, A Deery, and S West, </w:t>
      </w:r>
      <w:hyperlink r:id="rId29">
        <w:r>
          <w:rPr>
            <w:color w:val="287AB3"/>
            <w:sz w:val="20"/>
            <w:u w:val="single" w:color="287AB3"/>
          </w:rPr>
          <w:t>The First Thousand Days: An Evidence Paper</w:t>
        </w:r>
      </w:hyperlink>
      <w:r>
        <w:rPr>
          <w:sz w:val="20"/>
        </w:rPr>
        <w:t xml:space="preserve">, 2017, Parkville, Victoria: Centre for Community Child Health, Murdoch Children’s Research Institute. </w:t>
      </w:r>
      <w:hyperlink r:id="rId30">
        <w:r>
          <w:rPr>
            <w:color w:val="287AB3"/>
            <w:sz w:val="20"/>
            <w:u w:val="single" w:color="287AB3"/>
          </w:rPr>
          <w:t xml:space="preserve">https://doi.org/10.25374/MCRI.5471779 </w:t>
        </w:r>
      </w:hyperlink>
      <w:r>
        <w:rPr>
          <w:sz w:val="20"/>
        </w:rPr>
        <w:t>; J Heckman</w:t>
      </w:r>
      <w:hyperlink r:id="rId31">
        <w:r>
          <w:rPr>
            <w:i/>
            <w:color w:val="287AB3"/>
            <w:sz w:val="20"/>
            <w:u w:val="single" w:color="287AB3"/>
          </w:rPr>
          <w:t>, Invest in Early Childhood Development: Reduce Deficits,</w:t>
        </w:r>
      </w:hyperlink>
      <w:r>
        <w:rPr>
          <w:i/>
          <w:color w:val="287AB3"/>
          <w:sz w:val="20"/>
        </w:rPr>
        <w:t xml:space="preserve"> </w:t>
      </w:r>
      <w:hyperlink r:id="rId32">
        <w:r>
          <w:rPr>
            <w:i/>
            <w:color w:val="287AB3"/>
            <w:sz w:val="20"/>
            <w:u w:val="single" w:color="287AB3"/>
          </w:rPr>
          <w:t>Strengthen the Economy</w:t>
        </w:r>
      </w:hyperlink>
      <w:r>
        <w:rPr>
          <w:sz w:val="20"/>
        </w:rPr>
        <w:t>, heckmanequation.org, n.d, accessed 6 December 2022; EA Shuey and M</w:t>
      </w:r>
    </w:p>
    <w:p w:rsidR="00BC78ED" w:rsidRDefault="00581FDE">
      <w:pPr>
        <w:ind w:left="420"/>
        <w:rPr>
          <w:sz w:val="20"/>
        </w:rPr>
      </w:pPr>
      <w:r>
        <w:rPr>
          <w:sz w:val="20"/>
        </w:rPr>
        <w:t xml:space="preserve">Kankaraš, </w:t>
      </w:r>
      <w:hyperlink r:id="rId33">
        <w:r>
          <w:rPr>
            <w:color w:val="287AB3"/>
            <w:sz w:val="20"/>
            <w:u w:val="single" w:color="287AB3"/>
          </w:rPr>
          <w:t>The power and promise</w:t>
        </w:r>
        <w:r>
          <w:rPr>
            <w:color w:val="287AB3"/>
            <w:sz w:val="20"/>
            <w:u w:val="single" w:color="287AB3"/>
          </w:rPr>
          <w:t xml:space="preserve"> of early learning</w:t>
        </w:r>
      </w:hyperlink>
      <w:r>
        <w:rPr>
          <w:sz w:val="20"/>
        </w:rPr>
        <w:t>, 2018, OECD Education Working Paper No. 186. Paris,</w:t>
      </w:r>
    </w:p>
    <w:p w:rsidR="00BC78ED" w:rsidRDefault="00581FDE">
      <w:pPr>
        <w:ind w:left="420"/>
        <w:rPr>
          <w:sz w:val="20"/>
        </w:rPr>
      </w:pPr>
      <w:r>
        <w:rPr>
          <w:sz w:val="20"/>
        </w:rPr>
        <w:t>France: OECD publishing. DOI: https://doi.org/10.1787/f9b2e53f-en</w:t>
      </w:r>
    </w:p>
    <w:p w:rsidR="00BC78ED" w:rsidRDefault="00581FDE">
      <w:pPr>
        <w:ind w:left="420" w:right="517"/>
        <w:rPr>
          <w:sz w:val="20"/>
        </w:rPr>
      </w:pPr>
      <w:r>
        <w:rPr>
          <w:position w:val="6"/>
          <w:sz w:val="13"/>
        </w:rPr>
        <w:t xml:space="preserve">iv </w:t>
      </w:r>
      <w:r>
        <w:rPr>
          <w:sz w:val="20"/>
        </w:rPr>
        <w:t xml:space="preserve">Australian Institute of Health and Welfare, </w:t>
      </w:r>
      <w:hyperlink r:id="rId34">
        <w:r>
          <w:rPr>
            <w:color w:val="287AB3"/>
            <w:sz w:val="20"/>
            <w:u w:val="single" w:color="287AB3"/>
          </w:rPr>
          <w:t>Australia’s mothers and babies</w:t>
        </w:r>
      </w:hyperlink>
      <w:r>
        <w:rPr>
          <w:sz w:val="20"/>
        </w:rPr>
        <w:t>, web report, last updated 29 Nov 2022. Accessed on 6 Dec 2022.</w:t>
      </w:r>
    </w:p>
    <w:p w:rsidR="00BC78ED" w:rsidRDefault="00581FDE">
      <w:pPr>
        <w:ind w:left="420" w:right="563"/>
        <w:rPr>
          <w:sz w:val="20"/>
        </w:rPr>
      </w:pPr>
      <w:r>
        <w:rPr>
          <w:position w:val="6"/>
          <w:sz w:val="13"/>
        </w:rPr>
        <w:t xml:space="preserve">v </w:t>
      </w:r>
      <w:r>
        <w:rPr>
          <w:sz w:val="20"/>
        </w:rPr>
        <w:t>T Moore and N Arefadib, Tasmanian Play2Learn+ Trial: Evidence Review, 2022, Parkville, Victoria, Centre for Community Child Health, the Murdoch Children’s Research Institute. (To be published on MCRI website on 11 Dec); S Fox, A Southwell, N Stafford, R Go</w:t>
      </w:r>
      <w:r>
        <w:rPr>
          <w:sz w:val="20"/>
        </w:rPr>
        <w:t xml:space="preserve">odhue, D Jackson, and C Smith. </w:t>
      </w:r>
      <w:r>
        <w:rPr>
          <w:i/>
          <w:sz w:val="20"/>
        </w:rPr>
        <w:t xml:space="preserve">Better Systems, Better Chances: A Review of Research and Practice for Prevention and Early Intervention, </w:t>
      </w:r>
      <w:r>
        <w:rPr>
          <w:sz w:val="20"/>
        </w:rPr>
        <w:t xml:space="preserve">2015. Canberra, ACT: Australian Research Alliance for Children and Youth (ARACY); TG Moore and M McDonald, </w:t>
      </w:r>
      <w:r>
        <w:rPr>
          <w:i/>
          <w:sz w:val="20"/>
        </w:rPr>
        <w:t>Acting Early,</w:t>
      </w:r>
      <w:r>
        <w:rPr>
          <w:i/>
          <w:sz w:val="20"/>
        </w:rPr>
        <w:t xml:space="preserve"> Changing Lives: How prevention and early action saves money and improves wellbeing, </w:t>
      </w:r>
      <w:r>
        <w:rPr>
          <w:sz w:val="20"/>
        </w:rPr>
        <w:t>2013, Prepared for The Benevolent Society. Parkville, Victoria: Centre for Community Child Health, Murdoch Childrens Research Institute, The Royal Children’s Hospital. DOI</w:t>
      </w:r>
      <w:r>
        <w:rPr>
          <w:sz w:val="20"/>
        </w:rPr>
        <w:t>: 10.4225/50/5578D0A59EA66.</w:t>
      </w:r>
    </w:p>
    <w:p w:rsidR="00BC78ED" w:rsidRDefault="00581FDE">
      <w:pPr>
        <w:ind w:left="420" w:right="517"/>
        <w:rPr>
          <w:sz w:val="20"/>
        </w:rPr>
      </w:pPr>
      <w:r>
        <w:rPr>
          <w:position w:val="6"/>
          <w:sz w:val="13"/>
        </w:rPr>
        <w:t xml:space="preserve">vi </w:t>
      </w:r>
      <w:r>
        <w:rPr>
          <w:sz w:val="20"/>
        </w:rPr>
        <w:t xml:space="preserve">TG Moore, N Arefadib, A Deery, and S West, </w:t>
      </w:r>
      <w:hyperlink r:id="rId35">
        <w:r>
          <w:rPr>
            <w:color w:val="287AB3"/>
            <w:sz w:val="20"/>
            <w:u w:val="single" w:color="287AB3"/>
          </w:rPr>
          <w:t>The First Thousand Days: An Evidence Paper</w:t>
        </w:r>
      </w:hyperlink>
      <w:r>
        <w:rPr>
          <w:sz w:val="20"/>
        </w:rPr>
        <w:t xml:space="preserve">, 2017, Parkville, Victoria: Centre for Community Child Health, Murdoch </w:t>
      </w:r>
      <w:r>
        <w:rPr>
          <w:sz w:val="20"/>
        </w:rPr>
        <w:t xml:space="preserve">Children’s Research Institute. </w:t>
      </w:r>
      <w:hyperlink r:id="rId36">
        <w:r>
          <w:rPr>
            <w:color w:val="287AB3"/>
            <w:sz w:val="20"/>
            <w:u w:val="single" w:color="287AB3"/>
          </w:rPr>
          <w:t>https://doi.org/10.25374/MCRI.5471779</w:t>
        </w:r>
      </w:hyperlink>
    </w:p>
    <w:p w:rsidR="00BC78ED" w:rsidRDefault="00581FDE">
      <w:pPr>
        <w:ind w:left="420" w:right="517"/>
        <w:rPr>
          <w:sz w:val="20"/>
        </w:rPr>
      </w:pPr>
      <w:r>
        <w:rPr>
          <w:position w:val="6"/>
          <w:sz w:val="13"/>
        </w:rPr>
        <w:t xml:space="preserve">vii </w:t>
      </w:r>
      <w:r>
        <w:rPr>
          <w:sz w:val="20"/>
        </w:rPr>
        <w:t xml:space="preserve">TG Moore, N Arefadib, A Deery, and S West, </w:t>
      </w:r>
      <w:hyperlink r:id="rId37">
        <w:r>
          <w:rPr>
            <w:color w:val="287AB3"/>
            <w:sz w:val="20"/>
            <w:u w:val="single" w:color="287AB3"/>
          </w:rPr>
          <w:t>The First Thousand Days: An Evidence Paper</w:t>
        </w:r>
      </w:hyperlink>
      <w:r>
        <w:rPr>
          <w:sz w:val="20"/>
        </w:rPr>
        <w:t xml:space="preserve">, 2017, Parkville, Victoria: Centre for Community Child Health, Murdoch Children’s Research Institute, p.70 </w:t>
      </w:r>
      <w:hyperlink r:id="rId38">
        <w:r>
          <w:rPr>
            <w:color w:val="287AB3"/>
            <w:sz w:val="20"/>
            <w:u w:val="single" w:color="287AB3"/>
          </w:rPr>
          <w:t>https://doi.org/10.25374/MCRI.5471779</w:t>
        </w:r>
      </w:hyperlink>
    </w:p>
    <w:p w:rsidR="00BC78ED" w:rsidRDefault="00581FDE">
      <w:pPr>
        <w:ind w:left="420" w:right="2261"/>
        <w:rPr>
          <w:sz w:val="20"/>
        </w:rPr>
      </w:pPr>
      <w:r>
        <w:rPr>
          <w:position w:val="6"/>
          <w:sz w:val="13"/>
        </w:rPr>
        <w:t xml:space="preserve">viii </w:t>
      </w:r>
      <w:r>
        <w:rPr>
          <w:sz w:val="20"/>
        </w:rPr>
        <w:t>OECD (</w:t>
      </w:r>
      <w:r>
        <w:rPr>
          <w:sz w:val="20"/>
        </w:rPr>
        <w:t xml:space="preserve">2022), Improving Early Equity: From Evidence to Action, OECD Publishing, Paris, </w:t>
      </w:r>
      <w:hyperlink r:id="rId39">
        <w:r>
          <w:rPr>
            <w:color w:val="287AB3"/>
            <w:sz w:val="20"/>
            <w:u w:val="single" w:color="287AB3"/>
          </w:rPr>
          <w:t>https://doi.org/10.1787/6eff314c-en</w:t>
        </w:r>
      </w:hyperlink>
    </w:p>
    <w:p w:rsidR="00BC78ED" w:rsidRDefault="00581FDE">
      <w:pPr>
        <w:ind w:left="420" w:right="517"/>
        <w:rPr>
          <w:sz w:val="20"/>
        </w:rPr>
      </w:pPr>
      <w:r>
        <w:rPr>
          <w:position w:val="6"/>
          <w:sz w:val="13"/>
        </w:rPr>
        <w:t xml:space="preserve">ix </w:t>
      </w:r>
      <w:r>
        <w:rPr>
          <w:sz w:val="20"/>
        </w:rPr>
        <w:t>Research by Access Economics in 2010 found that the potential value of future bene</w:t>
      </w:r>
      <w:r>
        <w:rPr>
          <w:sz w:val="20"/>
        </w:rPr>
        <w:t>fits that can be realised as a result of early intervention and prevention is over $5.4 billion per annum</w:t>
      </w:r>
    </w:p>
    <w:p w:rsidR="00BC78ED" w:rsidRDefault="00581FDE">
      <w:pPr>
        <w:ind w:left="420" w:right="647"/>
        <w:jc w:val="both"/>
        <w:rPr>
          <w:sz w:val="20"/>
        </w:rPr>
      </w:pPr>
      <w:r>
        <w:rPr>
          <w:position w:val="6"/>
          <w:sz w:val="13"/>
        </w:rPr>
        <w:t xml:space="preserve">x </w:t>
      </w:r>
      <w:r>
        <w:rPr>
          <w:sz w:val="20"/>
        </w:rPr>
        <w:t xml:space="preserve">CoLab – Collaborate for Kids, </w:t>
      </w:r>
      <w:r>
        <w:rPr>
          <w:i/>
          <w:sz w:val="20"/>
        </w:rPr>
        <w:t xml:space="preserve">How Australia can invest in children and return more: A new look at the $15bn cost of late action </w:t>
      </w:r>
      <w:hyperlink r:id="rId40">
        <w:r>
          <w:rPr>
            <w:color w:val="287AB3"/>
            <w:sz w:val="20"/>
            <w:u w:val="single" w:color="287AB3"/>
          </w:rPr>
          <w:t>https://www.telethonkids.org.au/our-research/impact/2020/collaboration/counting-the-</w:t>
        </w:r>
      </w:hyperlink>
      <w:r>
        <w:rPr>
          <w:color w:val="287AB3"/>
          <w:sz w:val="20"/>
        </w:rPr>
        <w:t xml:space="preserve"> </w:t>
      </w:r>
      <w:hyperlink r:id="rId41">
        <w:r>
          <w:rPr>
            <w:color w:val="287AB3"/>
            <w:sz w:val="20"/>
            <w:u w:val="single" w:color="287AB3"/>
          </w:rPr>
          <w:t>cost-of-late-intervention/</w:t>
        </w:r>
      </w:hyperlink>
    </w:p>
    <w:p w:rsidR="00BC78ED" w:rsidRDefault="00581FDE">
      <w:pPr>
        <w:ind w:left="420" w:right="1728"/>
        <w:rPr>
          <w:sz w:val="20"/>
        </w:rPr>
      </w:pPr>
      <w:r>
        <w:rPr>
          <w:position w:val="6"/>
          <w:sz w:val="13"/>
        </w:rPr>
        <w:t>xi</w:t>
      </w:r>
      <w:r>
        <w:rPr>
          <w:sz w:val="20"/>
        </w:rPr>
        <w:t>; J Heckman</w:t>
      </w:r>
      <w:hyperlink r:id="rId42">
        <w:r>
          <w:rPr>
            <w:i/>
            <w:color w:val="287AB3"/>
            <w:sz w:val="20"/>
            <w:u w:val="single" w:color="287AB3"/>
          </w:rPr>
          <w:t>, Invest in E</w:t>
        </w:r>
        <w:r>
          <w:rPr>
            <w:i/>
            <w:color w:val="287AB3"/>
            <w:sz w:val="20"/>
            <w:u w:val="single" w:color="287AB3"/>
          </w:rPr>
          <w:t>arly Childhood Development: Reduce Deficits, Strengthen the Economy</w:t>
        </w:r>
      </w:hyperlink>
      <w:r>
        <w:rPr>
          <w:sz w:val="20"/>
        </w:rPr>
        <w:t>, heckmanequation.org, n.d, accessed 6 December 2022.</w:t>
      </w:r>
    </w:p>
    <w:p w:rsidR="00BC78ED" w:rsidRDefault="00581FDE">
      <w:pPr>
        <w:ind w:left="420"/>
        <w:rPr>
          <w:sz w:val="20"/>
        </w:rPr>
      </w:pPr>
      <w:r>
        <w:rPr>
          <w:position w:val="6"/>
          <w:sz w:val="13"/>
        </w:rPr>
        <w:t xml:space="preserve">xii </w:t>
      </w:r>
      <w:r>
        <w:rPr>
          <w:sz w:val="20"/>
        </w:rPr>
        <w:t xml:space="preserve">PWC for the Front Project, </w:t>
      </w:r>
      <w:hyperlink r:id="rId43">
        <w:r>
          <w:rPr>
            <w:color w:val="287AB3"/>
            <w:sz w:val="20"/>
            <w:u w:val="single" w:color="287AB3"/>
          </w:rPr>
          <w:t>A Sm</w:t>
        </w:r>
        <w:r>
          <w:rPr>
            <w:color w:val="287AB3"/>
            <w:sz w:val="20"/>
            <w:u w:val="single" w:color="287AB3"/>
          </w:rPr>
          <w:t>art Investment for a Smarter Australia: Economic analysis of universal early</w:t>
        </w:r>
      </w:hyperlink>
      <w:r>
        <w:rPr>
          <w:color w:val="287AB3"/>
          <w:sz w:val="20"/>
        </w:rPr>
        <w:t xml:space="preserve"> </w:t>
      </w:r>
      <w:hyperlink r:id="rId44">
        <w:r>
          <w:rPr>
            <w:color w:val="287AB3"/>
            <w:sz w:val="20"/>
            <w:u w:val="single" w:color="287AB3"/>
          </w:rPr>
          <w:t>childhood education in the year before school in Australia</w:t>
        </w:r>
      </w:hyperlink>
      <w:r>
        <w:rPr>
          <w:sz w:val="20"/>
        </w:rPr>
        <w:t>, June 2019, accessed</w:t>
      </w:r>
      <w:r>
        <w:rPr>
          <w:sz w:val="20"/>
        </w:rPr>
        <w:t xml:space="preserve"> 6 December 2022.</w:t>
      </w:r>
    </w:p>
    <w:p w:rsidR="00BC78ED" w:rsidRDefault="00581FDE">
      <w:pPr>
        <w:ind w:left="420"/>
        <w:rPr>
          <w:sz w:val="20"/>
        </w:rPr>
      </w:pPr>
      <w:r>
        <w:rPr>
          <w:position w:val="6"/>
          <w:sz w:val="13"/>
        </w:rPr>
        <w:t xml:space="preserve">xiii </w:t>
      </w:r>
      <w:r>
        <w:rPr>
          <w:sz w:val="20"/>
        </w:rPr>
        <w:t>Centre for Population (2023), 2022 Population Statement, The Australian Government, Canberra</w:t>
      </w:r>
    </w:p>
    <w:p w:rsidR="00BC78ED" w:rsidRDefault="00581FDE">
      <w:pPr>
        <w:ind w:left="420" w:right="808"/>
        <w:rPr>
          <w:sz w:val="20"/>
        </w:rPr>
      </w:pPr>
      <w:r>
        <w:rPr>
          <w:position w:val="6"/>
          <w:sz w:val="13"/>
        </w:rPr>
        <w:t xml:space="preserve">xiv </w:t>
      </w:r>
      <w:r>
        <w:rPr>
          <w:sz w:val="20"/>
        </w:rPr>
        <w:t xml:space="preserve">Australian Institute of Health and Welfare, </w:t>
      </w:r>
      <w:hyperlink r:id="rId45">
        <w:r>
          <w:rPr>
            <w:color w:val="287AB3"/>
            <w:sz w:val="20"/>
            <w:u w:val="single" w:color="287AB3"/>
          </w:rPr>
          <w:t>Australia's mothers and babies, Smoking during pregnancy -</w:t>
        </w:r>
      </w:hyperlink>
      <w:r>
        <w:rPr>
          <w:color w:val="287AB3"/>
          <w:sz w:val="20"/>
        </w:rPr>
        <w:t xml:space="preserve"> </w:t>
      </w:r>
      <w:hyperlink r:id="rId46">
        <w:r>
          <w:rPr>
            <w:color w:val="287AB3"/>
            <w:sz w:val="20"/>
            <w:u w:val="single" w:color="287AB3"/>
          </w:rPr>
          <w:t>Aus</w:t>
        </w:r>
        <w:r>
          <w:rPr>
            <w:color w:val="287AB3"/>
            <w:sz w:val="20"/>
            <w:u w:val="single" w:color="287AB3"/>
          </w:rPr>
          <w:t>tralian Institute of Health and Welfare (aihw.gov.au)</w:t>
        </w:r>
      </w:hyperlink>
      <w:r>
        <w:rPr>
          <w:sz w:val="20"/>
        </w:rPr>
        <w:t>, 29 November 2022.</w:t>
      </w:r>
    </w:p>
    <w:p w:rsidR="00BC78ED" w:rsidRDefault="00581FDE">
      <w:pPr>
        <w:ind w:left="420" w:right="808"/>
        <w:rPr>
          <w:sz w:val="20"/>
        </w:rPr>
      </w:pPr>
      <w:r>
        <w:rPr>
          <w:position w:val="6"/>
          <w:sz w:val="13"/>
        </w:rPr>
        <w:t xml:space="preserve">xv </w:t>
      </w:r>
      <w:r>
        <w:rPr>
          <w:sz w:val="20"/>
        </w:rPr>
        <w:t xml:space="preserve">The Australian Children’s Education and Care Quality Authority, </w:t>
      </w:r>
      <w:hyperlink r:id="rId47">
        <w:r>
          <w:rPr>
            <w:color w:val="287AB3"/>
            <w:sz w:val="20"/>
            <w:u w:val="single" w:color="287AB3"/>
          </w:rPr>
          <w:t>National Quality Framework Snapshots</w:t>
        </w:r>
      </w:hyperlink>
      <w:r>
        <w:rPr>
          <w:sz w:val="20"/>
        </w:rPr>
        <w:t>, accessed 6 December</w:t>
      </w:r>
      <w:r>
        <w:rPr>
          <w:sz w:val="20"/>
        </w:rPr>
        <w:t xml:space="preserve"> 2022.</w:t>
      </w:r>
    </w:p>
    <w:p w:rsidR="00BC78ED" w:rsidRDefault="00581FDE">
      <w:pPr>
        <w:ind w:left="420" w:right="808"/>
        <w:rPr>
          <w:sz w:val="20"/>
        </w:rPr>
      </w:pPr>
      <w:r>
        <w:rPr>
          <w:position w:val="6"/>
          <w:sz w:val="13"/>
        </w:rPr>
        <w:t xml:space="preserve">xvi </w:t>
      </w:r>
      <w:r>
        <w:rPr>
          <w:sz w:val="20"/>
        </w:rPr>
        <w:t>AEDC - Nearly 45% of children are starting school developmentally vulnerable or at risk on at least one domain</w:t>
      </w:r>
    </w:p>
    <w:p w:rsidR="00BC78ED" w:rsidRDefault="00581FDE">
      <w:pPr>
        <w:ind w:left="420" w:right="808"/>
        <w:rPr>
          <w:sz w:val="20"/>
        </w:rPr>
      </w:pPr>
      <w:r>
        <w:rPr>
          <w:position w:val="6"/>
          <w:sz w:val="13"/>
        </w:rPr>
        <w:t xml:space="preserve">xvii </w:t>
      </w:r>
      <w:r>
        <w:rPr>
          <w:sz w:val="20"/>
        </w:rPr>
        <w:t xml:space="preserve">Australian Government Department of Education, Skills and Employment </w:t>
      </w:r>
      <w:r>
        <w:rPr>
          <w:color w:val="287AB3"/>
          <w:sz w:val="20"/>
          <w:u w:val="single" w:color="287AB3"/>
        </w:rPr>
        <w:t>Australian Early Development</w:t>
      </w:r>
      <w:r>
        <w:rPr>
          <w:color w:val="287AB3"/>
          <w:sz w:val="20"/>
        </w:rPr>
        <w:t xml:space="preserve"> </w:t>
      </w:r>
      <w:r>
        <w:rPr>
          <w:color w:val="287AB3"/>
          <w:sz w:val="20"/>
          <w:u w:val="single" w:color="287AB3"/>
        </w:rPr>
        <w:t>Census National Report 2021: Early Childhood Development in Australia</w:t>
      </w:r>
      <w:r>
        <w:rPr>
          <w:sz w:val="20"/>
        </w:rPr>
        <w:t>, accessed 15 December 2022.</w:t>
      </w:r>
    </w:p>
    <w:p w:rsidR="00BC78ED" w:rsidRDefault="00581FDE">
      <w:pPr>
        <w:ind w:left="420" w:right="572"/>
        <w:rPr>
          <w:sz w:val="20"/>
        </w:rPr>
      </w:pPr>
      <w:r>
        <w:rPr>
          <w:position w:val="6"/>
          <w:sz w:val="13"/>
        </w:rPr>
        <w:t xml:space="preserve">xviii </w:t>
      </w:r>
      <w:r>
        <w:rPr>
          <w:sz w:val="20"/>
        </w:rPr>
        <w:t>Children from disadvantaged backgrounds (especially those whose parents have lower formal education levels, or who have lower household and neighbourhoo</w:t>
      </w:r>
      <w:r>
        <w:rPr>
          <w:sz w:val="20"/>
        </w:rPr>
        <w:t>d socio-economic status backgrounds) are more likely to be developmentally vulnerable on school entry</w:t>
      </w:r>
    </w:p>
    <w:p w:rsidR="00BC78ED" w:rsidRDefault="00581FDE">
      <w:pPr>
        <w:ind w:left="420"/>
        <w:rPr>
          <w:sz w:val="20"/>
        </w:rPr>
      </w:pPr>
      <w:r>
        <w:rPr>
          <w:position w:val="6"/>
          <w:sz w:val="13"/>
        </w:rPr>
        <w:t xml:space="preserve">xix </w:t>
      </w:r>
      <w:r>
        <w:rPr>
          <w:sz w:val="20"/>
        </w:rPr>
        <w:t xml:space="preserve">AEDC and; B Edwards and J Baxter, </w:t>
      </w:r>
      <w:hyperlink r:id="rId48">
        <w:r>
          <w:rPr>
            <w:color w:val="287AB3"/>
            <w:sz w:val="20"/>
            <w:u w:val="single" w:color="287AB3"/>
          </w:rPr>
          <w:t>The Tyrannies o</w:t>
        </w:r>
        <w:r>
          <w:rPr>
            <w:color w:val="287AB3"/>
            <w:sz w:val="20"/>
            <w:u w:val="single" w:color="287AB3"/>
          </w:rPr>
          <w:t>f Distance and Disadvantage: Factors related to children’s</w:t>
        </w:r>
      </w:hyperlink>
      <w:r>
        <w:rPr>
          <w:color w:val="287AB3"/>
          <w:sz w:val="20"/>
        </w:rPr>
        <w:t xml:space="preserve"> </w:t>
      </w:r>
      <w:hyperlink r:id="rId49">
        <w:r>
          <w:rPr>
            <w:color w:val="287AB3"/>
            <w:sz w:val="20"/>
            <w:u w:val="single" w:color="287AB3"/>
          </w:rPr>
          <w:t>development in regional and disadvantaged areas of Australia</w:t>
        </w:r>
      </w:hyperlink>
      <w:r>
        <w:rPr>
          <w:sz w:val="20"/>
        </w:rPr>
        <w:t>, November 2013, Australian Institut</w:t>
      </w:r>
      <w:r>
        <w:rPr>
          <w:sz w:val="20"/>
        </w:rPr>
        <w:t>e of Family Studies.</w:t>
      </w:r>
    </w:p>
    <w:p w:rsidR="00BC78ED" w:rsidRDefault="00581FDE">
      <w:pPr>
        <w:ind w:left="420"/>
        <w:rPr>
          <w:sz w:val="20"/>
        </w:rPr>
      </w:pPr>
      <w:r>
        <w:rPr>
          <w:position w:val="6"/>
          <w:sz w:val="13"/>
        </w:rPr>
        <w:t xml:space="preserve">xx </w:t>
      </w:r>
      <w:r>
        <w:rPr>
          <w:sz w:val="20"/>
        </w:rPr>
        <w:t>Deloitte Access Economics, Breaking the Norm: Unleashing Australia’s Economic Potential, November 2022.</w:t>
      </w:r>
    </w:p>
    <w:p w:rsidR="00BC78ED" w:rsidRDefault="00BC78ED">
      <w:pPr>
        <w:rPr>
          <w:sz w:val="20"/>
        </w:rPr>
        <w:sectPr w:rsidR="00BC78ED">
          <w:pgSz w:w="11910" w:h="16840"/>
          <w:pgMar w:top="1200" w:right="1000" w:bottom="1240" w:left="1020" w:header="0" w:footer="1054" w:gutter="0"/>
          <w:cols w:space="720"/>
        </w:sectPr>
      </w:pPr>
    </w:p>
    <w:p w:rsidR="00BC78ED" w:rsidRDefault="00BC78ED">
      <w:pPr>
        <w:pStyle w:val="BodyText"/>
        <w:rPr>
          <w:sz w:val="20"/>
        </w:rPr>
      </w:pPr>
    </w:p>
    <w:p w:rsidR="00BC78ED" w:rsidRDefault="00BC78ED">
      <w:pPr>
        <w:pStyle w:val="BodyText"/>
        <w:spacing w:before="2"/>
        <w:rPr>
          <w:sz w:val="11"/>
        </w:rPr>
      </w:pPr>
    </w:p>
    <w:p w:rsidR="00BC78ED" w:rsidRDefault="00581FDE">
      <w:pPr>
        <w:pStyle w:val="BodyText"/>
        <w:spacing w:line="20" w:lineRule="exact"/>
        <w:ind w:left="412"/>
        <w:rPr>
          <w:sz w:val="2"/>
        </w:rPr>
      </w:pPr>
      <w:r>
        <w:rPr>
          <w:noProof/>
          <w:sz w:val="2"/>
          <w:lang w:val="en-AU" w:eastAsia="en-AU"/>
        </w:rPr>
        <mc:AlternateContent>
          <mc:Choice Requires="wpg">
            <w:drawing>
              <wp:inline distT="0" distB="0" distL="0" distR="0">
                <wp:extent cx="5731510" cy="9525"/>
                <wp:effectExtent l="8890" t="7620" r="12700" b="1905"/>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9525"/>
                          <a:chOff x="0" y="0"/>
                          <a:chExt cx="9026" cy="15"/>
                        </a:xfrm>
                      </wpg:grpSpPr>
                      <wps:wsp>
                        <wps:cNvPr id="22" name="Line 3"/>
                        <wps:cNvCnPr>
                          <a:cxnSpLocks noChangeShapeType="1"/>
                        </wps:cNvCnPr>
                        <wps:spPr bwMode="auto">
                          <a:xfrm>
                            <a:off x="0" y="7"/>
                            <a:ext cx="90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0D3FB" id="Group 2" o:spid="_x0000_s1026" style="width:451.3pt;height:.75pt;mso-position-horizontal-relative:char;mso-position-vertical-relative:line" coordsize="90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VPgAIAAJIFAAAOAAAAZHJzL2Uyb0RvYy54bWykVMlu2zAQvRfoPxC6O1osO7FgOSgsO5e0&#10;CZD0A2iKWlCJJEjGslH03zscynaaXILUB5rULHzz3gyXt4e+I3uuTStFHsRXUUC4YLJsRZ0HP5+3&#10;k5uAGEtFSTspeB4cuQluV1+/LAeV8UQ2siu5JpBEmGxQedBYq7IwNKzhPTVXUnEBxkrqnlo46jos&#10;NR0ge9+FSRTNw0HqUmnJuDHwtfDGYIX5q4oz+1BVhlvS5QFgs7hqXHduDVdLmtWaqqZlIwz6CRQ9&#10;bQVcek5VUEvJi27fpepbpqWRlb1isg9lVbWMYw1QTRy9qeZOyxeFtdTZUKszTUDtG54+nZb92D9q&#10;0pZ5kAA9gvagEV5LEsfNoOoMXO60elKP2hcI23vJfhkwh2/t7lx7Z7IbvssS0tEXK5GbQ6V7lwKq&#10;JgeU4HiWgB8sYfBxdj2NZzFAYWBbzJKZV4g1IOO7INZsxrBFlMx9TIwRIc38bYhwROTKgS4zFyLN&#10;/xH51FDFUR/jWDoRmZyIvG8FJ1PPI3qshSeRHcRIIhFy3VBRc8z1fFRAWOwiAPirEHcwoMAHSb32&#10;rJ1IvbCDDX8mh2ZKG3vHZU/cJg86AIxS0f29sQ7FxcUpJ+S27Tr4TrNOkAEUitMUA4zs2tIZnc3o&#10;erfuNNlTN3X4w5LA8trN3VlQ03g/NHnc0PaixFsaTsvNuLe07fweUHXCXQQFAs5x5+ft9yJabG42&#10;N+kkTeabSRoVxeTbdp1O5tv4elZMi/W6iP84zHGaNW1ZcuFgn2Y/Tj/WEuMr5Kf2PP1nfsJ/syOR&#10;APb0j6BRYSeq78udLI+P+qQ8dCn2AA4+ho2PlHtZXp/R6/KUrv4CAAD//wMAUEsDBBQABgAIAAAA&#10;IQAxMjzK2gAAAAMBAAAPAAAAZHJzL2Rvd25yZXYueG1sTI9BS8NAEIXvgv9hGcGb3aTSojGbUop6&#10;KoKtIN6m2WkSmp0N2W2S/ntHL3p5MLzHe9/kq8m1aqA+NJ4NpLMEFHHpbcOVgY/9y90DqBCRLbae&#10;ycCFAqyK66scM+tHfqdhFyslJRwyNFDH2GVah7Imh2HmO2Lxjr53GOXsK217HKXctXqeJEvtsGFZ&#10;qLGjTU3laXd2Bl5HHNf36fOwPR03l6/94u1zm5IxtzfT+glUpCn+heEHX9ChEKaDP7MNqjUgj8Rf&#10;Fe8xmS9BHSS0AF3k+j978Q0AAP//AwBQSwECLQAUAAYACAAAACEAtoM4kv4AAADhAQAAEwAAAAAA&#10;AAAAAAAAAAAAAAAAW0NvbnRlbnRfVHlwZXNdLnhtbFBLAQItABQABgAIAAAAIQA4/SH/1gAAAJQB&#10;AAALAAAAAAAAAAAAAAAAAC8BAABfcmVscy8ucmVsc1BLAQItABQABgAIAAAAIQA89jVPgAIAAJIF&#10;AAAOAAAAAAAAAAAAAAAAAC4CAABkcnMvZTJvRG9jLnhtbFBLAQItABQABgAIAAAAIQAxMjzK2gAA&#10;AAMBAAAPAAAAAAAAAAAAAAAAANoEAABkcnMvZG93bnJldi54bWxQSwUGAAAAAAQABADzAAAA4QUA&#10;AAAA&#10;">
                <v:line id="Line 3" o:spid="_x0000_s1027" style="position:absolute;visibility:visible;mso-wrap-style:square" from="0,7" to="9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rsidR="00BC78ED" w:rsidRDefault="00581FDE">
      <w:pPr>
        <w:spacing w:before="105"/>
        <w:ind w:left="420" w:right="437"/>
        <w:jc w:val="both"/>
        <w:rPr>
          <w:sz w:val="20"/>
        </w:rPr>
      </w:pPr>
      <w:r>
        <w:rPr>
          <w:position w:val="6"/>
          <w:sz w:val="13"/>
        </w:rPr>
        <w:t xml:space="preserve">xxi </w:t>
      </w:r>
      <w:r>
        <w:rPr>
          <w:sz w:val="20"/>
        </w:rPr>
        <w:t xml:space="preserve">The Australian Institute of Family Studies, </w:t>
      </w:r>
      <w:hyperlink r:id="rId50">
        <w:r>
          <w:rPr>
            <w:color w:val="287AB3"/>
            <w:sz w:val="20"/>
            <w:u w:val="single" w:color="287AB3"/>
          </w:rPr>
          <w:t>The public health approach to preventing child maltreat</w:t>
        </w:r>
        <w:r>
          <w:rPr>
            <w:color w:val="287AB3"/>
            <w:sz w:val="20"/>
            <w:u w:val="single" w:color="287AB3"/>
          </w:rPr>
          <w:t>ment</w:t>
        </w:r>
      </w:hyperlink>
      <w:r>
        <w:rPr>
          <w:sz w:val="20"/>
        </w:rPr>
        <w:t xml:space="preserve">, June 2016, accessed 6 December 2022; NSW Department of Communities and Justice, </w:t>
      </w:r>
      <w:hyperlink r:id="rId51">
        <w:r>
          <w:rPr>
            <w:color w:val="287AB3"/>
            <w:sz w:val="20"/>
            <w:u w:val="single" w:color="287AB3"/>
          </w:rPr>
          <w:t>the public health model for</w:t>
        </w:r>
      </w:hyperlink>
      <w:r>
        <w:rPr>
          <w:color w:val="287AB3"/>
          <w:sz w:val="20"/>
        </w:rPr>
        <w:t xml:space="preserve"> </w:t>
      </w:r>
      <w:hyperlink r:id="rId52">
        <w:r>
          <w:rPr>
            <w:color w:val="287AB3"/>
            <w:sz w:val="20"/>
            <w:u w:val="single" w:color="287AB3"/>
          </w:rPr>
          <w:t>child protection and wellbeing</w:t>
        </w:r>
      </w:hyperlink>
      <w:r>
        <w:rPr>
          <w:sz w:val="20"/>
        </w:rPr>
        <w:t>, accessed 6 December 2022.</w:t>
      </w:r>
    </w:p>
    <w:p w:rsidR="00BC78ED" w:rsidRDefault="00581FDE">
      <w:pPr>
        <w:ind w:left="420" w:right="808"/>
        <w:rPr>
          <w:sz w:val="20"/>
        </w:rPr>
      </w:pPr>
      <w:r>
        <w:rPr>
          <w:position w:val="6"/>
          <w:sz w:val="13"/>
        </w:rPr>
        <w:t xml:space="preserve">xxii </w:t>
      </w:r>
      <w:r>
        <w:rPr>
          <w:sz w:val="20"/>
        </w:rPr>
        <w:t xml:space="preserve">O Guy-Evans, </w:t>
      </w:r>
      <w:hyperlink r:id="rId53">
        <w:r>
          <w:rPr>
            <w:color w:val="287AB3"/>
            <w:sz w:val="20"/>
            <w:u w:val="single" w:color="287AB3"/>
          </w:rPr>
          <w:t>Bronfenbrenner’s Ecological Systems Theory</w:t>
        </w:r>
      </w:hyperlink>
      <w:r>
        <w:rPr>
          <w:sz w:val="20"/>
        </w:rPr>
        <w:t>, published 9 November 2020, simplypsychology.org.</w:t>
      </w:r>
    </w:p>
    <w:p w:rsidR="00BC78ED" w:rsidRDefault="00581FDE">
      <w:pPr>
        <w:ind w:left="420" w:right="517"/>
        <w:rPr>
          <w:sz w:val="20"/>
        </w:rPr>
      </w:pPr>
      <w:r>
        <w:rPr>
          <w:position w:val="6"/>
          <w:sz w:val="13"/>
        </w:rPr>
        <w:t xml:space="preserve">xxiii </w:t>
      </w:r>
      <w:r>
        <w:rPr>
          <w:sz w:val="20"/>
        </w:rPr>
        <w:t>Goodh</w:t>
      </w:r>
      <w:r>
        <w:rPr>
          <w:sz w:val="20"/>
        </w:rPr>
        <w:t xml:space="preserve">ue, R., Dakin, P., Noble, K. 2021 </w:t>
      </w:r>
      <w:hyperlink r:id="rId54">
        <w:r>
          <w:rPr>
            <w:color w:val="287AB3"/>
            <w:sz w:val="20"/>
            <w:u w:val="single" w:color="287AB3"/>
          </w:rPr>
          <w:t>What’s in the Nest? Exploring Australia’s Wellbeing Framework for</w:t>
        </w:r>
      </w:hyperlink>
      <w:r>
        <w:rPr>
          <w:color w:val="287AB3"/>
          <w:sz w:val="20"/>
        </w:rPr>
        <w:t xml:space="preserve"> </w:t>
      </w:r>
      <w:hyperlink r:id="rId55">
        <w:r>
          <w:rPr>
            <w:color w:val="287AB3"/>
            <w:sz w:val="20"/>
            <w:u w:val="single" w:color="287AB3"/>
          </w:rPr>
          <w:t>Children and Young People</w:t>
        </w:r>
      </w:hyperlink>
      <w:r>
        <w:rPr>
          <w:sz w:val="20"/>
        </w:rPr>
        <w:t>, ARACY, Canberra</w:t>
      </w:r>
    </w:p>
    <w:p w:rsidR="00BC78ED" w:rsidRDefault="00581FDE">
      <w:pPr>
        <w:ind w:left="420" w:right="1728"/>
        <w:rPr>
          <w:sz w:val="20"/>
        </w:rPr>
      </w:pPr>
      <w:r>
        <w:rPr>
          <w:position w:val="6"/>
          <w:sz w:val="13"/>
        </w:rPr>
        <w:t xml:space="preserve">xxiv </w:t>
      </w:r>
      <w:r>
        <w:rPr>
          <w:sz w:val="20"/>
        </w:rPr>
        <w:t xml:space="preserve">OECD (2021), </w:t>
      </w:r>
      <w:hyperlink r:id="rId56">
        <w:r>
          <w:rPr>
            <w:i/>
            <w:color w:val="287AB3"/>
            <w:sz w:val="20"/>
            <w:u w:val="single" w:color="287AB3"/>
          </w:rPr>
          <w:t>Measuring What Matters for Child Well-being and Policies</w:t>
        </w:r>
      </w:hyperlink>
      <w:r>
        <w:rPr>
          <w:sz w:val="20"/>
        </w:rPr>
        <w:t xml:space="preserve">, OECD Publishing, Paris, </w:t>
      </w:r>
      <w:hyperlink r:id="rId57">
        <w:r>
          <w:rPr>
            <w:color w:val="287AB3"/>
            <w:sz w:val="20"/>
            <w:u w:val="single" w:color="287AB3"/>
          </w:rPr>
          <w:t>https://doi.org/10.1787/e82fded1-en</w:t>
        </w:r>
      </w:hyperlink>
    </w:p>
    <w:sectPr w:rsidR="00BC78ED">
      <w:pgSz w:w="11910" w:h="16840"/>
      <w:pgMar w:top="1200" w:right="1000" w:bottom="1240" w:left="102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1FDE">
      <w:r>
        <w:separator/>
      </w:r>
    </w:p>
  </w:endnote>
  <w:endnote w:type="continuationSeparator" w:id="0">
    <w:p w:rsidR="00000000" w:rsidRDefault="0058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2368" behindDoc="1" locked="0" layoutInCell="1" allowOverlap="1">
          <wp:simplePos x="0" y="0"/>
          <wp:positionH relativeFrom="page">
            <wp:posOffset>0</wp:posOffset>
          </wp:positionH>
          <wp:positionV relativeFrom="page">
            <wp:posOffset>9845230</wp:posOffset>
          </wp:positionV>
          <wp:extent cx="7560309" cy="1778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560309" cy="177800"/>
                  </a:xfrm>
                  <a:prstGeom prst="rect">
                    <a:avLst/>
                  </a:prstGeom>
                </pic:spPr>
              </pic:pic>
            </a:graphicData>
          </a:graphic>
        </wp:anchor>
      </w:drawing>
    </w:r>
    <w:r>
      <w:rPr>
        <w:noProof/>
        <w:lang w:val="en-AU" w:eastAsia="en-AU"/>
      </w:rPr>
      <mc:AlternateContent>
        <mc:Choice Requires="wps">
          <w:drawing>
            <wp:anchor distT="0" distB="0" distL="114300" distR="114300" simplePos="0" relativeHeight="487162880" behindDoc="1" locked="0" layoutInCell="1" allowOverlap="1">
              <wp:simplePos x="0" y="0"/>
              <wp:positionH relativeFrom="page">
                <wp:posOffset>3706495</wp:posOffset>
              </wp:positionH>
              <wp:positionV relativeFrom="page">
                <wp:posOffset>10086975</wp:posOffset>
              </wp:positionV>
              <wp:extent cx="147320" cy="1651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pStyle w:val="BodyText"/>
                            <w:spacing w:line="244" w:lineRule="exact"/>
                            <w:ind w:left="60"/>
                          </w:pPr>
                          <w:r>
                            <w:fldChar w:fldCharType="begin"/>
                          </w:r>
                          <w:r>
                            <w:rPr>
                              <w:color w:val="5F4979"/>
                            </w:rPr>
                            <w:instrText xml:space="preserve"> PAGE </w:instrText>
                          </w:r>
                          <w:r>
                            <w:fldChar w:fldCharType="separate"/>
                          </w:r>
                          <w:r>
                            <w:rPr>
                              <w:noProof/>
                              <w:color w:val="5F497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7" type="#_x0000_t202" style="position:absolute;margin-left:291.85pt;margin-top:794.25pt;width:11.6pt;height:13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X9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YowEaaFHD3Qw6FYOaGHL03c6Bav7DuzMANdg6lLV3Z0sv2sk5LohYkdvlJJ9Q0kF4YX2pf/s6Yij&#10;Lci2/yQrcEP2RjqgoVatrR1UAwE6tOnx1BobSmldxovLCDQlqML5LAxc63ySTo87pc0HKltkhQwr&#10;6LwDJ4c7bWwwJJ1MrC8hC8a56z4XLy7AcLwB1/DU6mwQrplPSZBslptl7MXRfOPFQZ57N8U69uZF&#10;uJjll/l6nYe/rN8wThtWVVRYNxOxwvjPGnek+EiJE7W05KyycDYkrXbbNVfoQIDYhftcyUFzNvNf&#10;huGKALm8SimM4uA2Srxivlx4cRHPvGQRLL0gTG6TeRAncV68TOmOCfrvKaE+w8ksmo1cOgf9KrfA&#10;fW9zI2nLDKwOztoML09GJLUM3IjKtdYQxkf5WSls+OdSQLunRju+WoqOZDXDdhgnYxqDrawegcBK&#10;AsGAi7D2QGik+olRDyskw/rHniiKEf8oYAjsvpkENQnbSSCihKcZNhiN4tqMe2nfKbZrAHkcMyFv&#10;YFBq5khsJ2qM4jhesBZcLscVZvfO839ndV60q98AAAD//wMAUEsDBBQABgAIAAAAIQBruxYp4gAA&#10;AA0BAAAPAAAAZHJzL2Rvd25yZXYueG1sTI/BTsMwDIbvSLxDZCRuLB3Q0HVNpwnBCQnRlcOOaZO1&#10;0RqnNNlW3h5zgqP9f/r9udjMbmBnMwXrUcJykQAz2HptsZPwWb/eZcBCVKjV4NFI+DYBNuX1VaFy&#10;7S9YmfMudoxKMORKQh/jmHMe2t44FRZ+NEjZwU9ORRqnjutJXajcDfw+SQR3yiJd6NVonnvTHncn&#10;J2G7x+rFfr03H9WhsnW9SvBNHKW8vZm3a2DRzPEPhl99UoeSnBp/Qh3YICHNHp4IpSDNshQYISIR&#10;K2ANrcTyMQVeFvz/F+UPAAAA//8DAFBLAQItABQABgAIAAAAIQC2gziS/gAAAOEBAAATAAAAAAAA&#10;AAAAAAAAAAAAAABbQ29udGVudF9UeXBlc10ueG1sUEsBAi0AFAAGAAgAAAAhADj9If/WAAAAlAEA&#10;AAsAAAAAAAAAAAAAAAAALwEAAF9yZWxzLy5yZWxzUEsBAi0AFAAGAAgAAAAhAOsXRf2wAgAAsAUA&#10;AA4AAAAAAAAAAAAAAAAALgIAAGRycy9lMm9Eb2MueG1sUEsBAi0AFAAGAAgAAAAhAGu7FiniAAAA&#10;DQEAAA8AAAAAAAAAAAAAAAAACgUAAGRycy9kb3ducmV2LnhtbFBLBQYAAAAABAAEAPMAAAAZBgAA&#10;AAA=&#10;" filled="f" stroked="f">
              <v:textbox inset="0,0,0,0">
                <w:txbxContent>
                  <w:p w:rsidR="00BC78ED" w:rsidRDefault="00581FDE">
                    <w:pPr>
                      <w:pStyle w:val="BodyText"/>
                      <w:spacing w:line="244" w:lineRule="exact"/>
                      <w:ind w:left="60"/>
                    </w:pPr>
                    <w:r>
                      <w:fldChar w:fldCharType="begin"/>
                    </w:r>
                    <w:r>
                      <w:rPr>
                        <w:color w:val="5F4979"/>
                      </w:rPr>
                      <w:instrText xml:space="preserve"> PAGE </w:instrText>
                    </w:r>
                    <w:r>
                      <w:fldChar w:fldCharType="separate"/>
                    </w:r>
                    <w:r>
                      <w:rPr>
                        <w:noProof/>
                        <w:color w:val="5F497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4416" behindDoc="1" locked="0" layoutInCell="1" allowOverlap="1">
          <wp:simplePos x="0" y="0"/>
          <wp:positionH relativeFrom="page">
            <wp:posOffset>0</wp:posOffset>
          </wp:positionH>
          <wp:positionV relativeFrom="page">
            <wp:posOffset>9845230</wp:posOffset>
          </wp:positionV>
          <wp:extent cx="7560309" cy="1778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7560309" cy="177800"/>
                  </a:xfrm>
                  <a:prstGeom prst="rect">
                    <a:avLst/>
                  </a:prstGeom>
                </pic:spPr>
              </pic:pic>
            </a:graphicData>
          </a:graphic>
        </wp:anchor>
      </w:drawing>
    </w:r>
    <w:r>
      <w:rPr>
        <w:noProof/>
        <w:lang w:val="en-AU" w:eastAsia="en-AU"/>
      </w:rPr>
      <mc:AlternateContent>
        <mc:Choice Requires="wps">
          <w:drawing>
            <wp:anchor distT="0" distB="0" distL="114300" distR="114300" simplePos="0" relativeHeight="487164928" behindDoc="1" locked="0" layoutInCell="1" allowOverlap="1">
              <wp:simplePos x="0" y="0"/>
              <wp:positionH relativeFrom="page">
                <wp:posOffset>3706495</wp:posOffset>
              </wp:positionH>
              <wp:positionV relativeFrom="page">
                <wp:posOffset>10086975</wp:posOffset>
              </wp:positionV>
              <wp:extent cx="147320" cy="1651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pStyle w:val="BodyText"/>
                            <w:spacing w:line="244" w:lineRule="exact"/>
                            <w:ind w:left="60"/>
                          </w:pPr>
                          <w:r>
                            <w:fldChar w:fldCharType="begin"/>
                          </w:r>
                          <w:r>
                            <w:rPr>
                              <w:color w:val="5F4879"/>
                            </w:rPr>
                            <w:instrText xml:space="preserve"> PAGE </w:instrText>
                          </w:r>
                          <w:r>
                            <w:fldChar w:fldCharType="separate"/>
                          </w:r>
                          <w:r>
                            <w:rPr>
                              <w:noProof/>
                              <w:color w:val="5F487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9" type="#_x0000_t202" style="position:absolute;margin-left:291.85pt;margin-top:794.25pt;width:11.6pt;height:13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ZJ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oDyCtNCjBzoYdCsHNLPl6TudgtV9B3ZmgGswdanq7k6W3zUSct0QsaM3Ssm+oaSC8EL70n/2dMTR&#10;FmTbf5IVuCF7Ix3QUKvW1g6qgQAd4ng8tcaGUlqX8eIyAk0JqnA+CwPXOp+k0+NOafOByhZZIcMK&#10;Ou/AyeFOGxsMSScT60vIgnHuus/FiwswHG/ANTy1OhuEa+ZTEiSb5WYZe3E033hxkOfeTbGOvXkR&#10;Lmb5Zb5e5+Ev6zeM04ZVFRXWzUSsMP6zxh0pPlLiRC0tOassnA1Jq912zRU6ECB24T5XctCczfyX&#10;YbgiQC6vUgqjOLiNEq+YLxdeXMQzL1kESy8Ik9tkHsRJnBcvU7pjgv57SqjPcDKLZiOXzkG/yi1w&#10;39vcSNoyA6uDszbDy5MRSS0DN6JyrTWE8VF+Vgob/rkU0O6p0Y6vlqIjWc2wHdxkXE5jsJXVIxBY&#10;SSAYcBHWHgiNVD8x6mGFZFj/2BNFMeIfBQwBmJhJUJOwnQQiSniaYYPRKK7NuJf2nWK7BpDHMRPy&#10;BgalZo7EdqLGKI7jBWvB5XJcYXbvPP93VudFu/oNAAD//wMAUEsDBBQABgAIAAAAIQBruxYp4gAA&#10;AA0BAAAPAAAAZHJzL2Rvd25yZXYueG1sTI/BTsMwDIbvSLxDZCRuLB3Q0HVNpwnBCQnRlcOOaZO1&#10;0RqnNNlW3h5zgqP9f/r9udjMbmBnMwXrUcJykQAz2HptsZPwWb/eZcBCVKjV4NFI+DYBNuX1VaFy&#10;7S9YmfMudoxKMORKQh/jmHMe2t44FRZ+NEjZwU9ORRqnjutJXajcDfw+SQR3yiJd6NVonnvTHncn&#10;J2G7x+rFfr03H9WhsnW9SvBNHKW8vZm3a2DRzPEPhl99UoeSnBp/Qh3YICHNHp4IpSDNshQYISIR&#10;K2ANrcTyMQVeFvz/F+UPAAAA//8DAFBLAQItABQABgAIAAAAIQC2gziS/gAAAOEBAAATAAAAAAAA&#10;AAAAAAAAAAAAAABbQ29udGVudF9UeXBlc10ueG1sUEsBAi0AFAAGAAgAAAAhADj9If/WAAAAlAEA&#10;AAsAAAAAAAAAAAAAAAAALwEAAF9yZWxzLy5yZWxzUEsBAi0AFAAGAAgAAAAhAGue5kmwAgAAsAUA&#10;AA4AAAAAAAAAAAAAAAAALgIAAGRycy9lMm9Eb2MueG1sUEsBAi0AFAAGAAgAAAAhAGu7FiniAAAA&#10;DQEAAA8AAAAAAAAAAAAAAAAACgUAAGRycy9kb3ducmV2LnhtbFBLBQYAAAAABAAEAPMAAAAZBgAA&#10;AAA=&#10;" filled="f" stroked="f">
              <v:textbox inset="0,0,0,0">
                <w:txbxContent>
                  <w:p w:rsidR="00BC78ED" w:rsidRDefault="00581FDE">
                    <w:pPr>
                      <w:pStyle w:val="BodyText"/>
                      <w:spacing w:line="244" w:lineRule="exact"/>
                      <w:ind w:left="60"/>
                    </w:pPr>
                    <w:r>
                      <w:fldChar w:fldCharType="begin"/>
                    </w:r>
                    <w:r>
                      <w:rPr>
                        <w:color w:val="5F4879"/>
                      </w:rPr>
                      <w:instrText xml:space="preserve"> PAGE </w:instrText>
                    </w:r>
                    <w:r>
                      <w:fldChar w:fldCharType="separate"/>
                    </w:r>
                    <w:r>
                      <w:rPr>
                        <w:noProof/>
                        <w:color w:val="5F4879"/>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6464" behindDoc="1" locked="0" layoutInCell="1" allowOverlap="1">
          <wp:simplePos x="0" y="0"/>
          <wp:positionH relativeFrom="page">
            <wp:posOffset>0</wp:posOffset>
          </wp:positionH>
          <wp:positionV relativeFrom="page">
            <wp:posOffset>9845230</wp:posOffset>
          </wp:positionV>
          <wp:extent cx="7560309" cy="1778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 cstate="print"/>
                  <a:stretch>
                    <a:fillRect/>
                  </a:stretch>
                </pic:blipFill>
                <pic:spPr>
                  <a:xfrm>
                    <a:off x="0" y="0"/>
                    <a:ext cx="7560309" cy="177800"/>
                  </a:xfrm>
                  <a:prstGeom prst="rect">
                    <a:avLst/>
                  </a:prstGeom>
                </pic:spPr>
              </pic:pic>
            </a:graphicData>
          </a:graphic>
        </wp:anchor>
      </w:drawing>
    </w:r>
    <w:r>
      <w:rPr>
        <w:noProof/>
        <w:lang w:val="en-AU" w:eastAsia="en-AU"/>
      </w:rPr>
      <mc:AlternateContent>
        <mc:Choice Requires="wps">
          <w:drawing>
            <wp:anchor distT="0" distB="0" distL="114300" distR="114300" simplePos="0" relativeHeight="487166976" behindDoc="1" locked="0" layoutInCell="1" allowOverlap="1">
              <wp:simplePos x="0" y="0"/>
              <wp:positionH relativeFrom="page">
                <wp:posOffset>3706495</wp:posOffset>
              </wp:positionH>
              <wp:positionV relativeFrom="page">
                <wp:posOffset>10086975</wp:posOffset>
              </wp:positionV>
              <wp:extent cx="147320"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pStyle w:val="BodyText"/>
                            <w:spacing w:line="244" w:lineRule="exact"/>
                            <w:ind w:left="60"/>
                          </w:pPr>
                          <w:r>
                            <w:fldChar w:fldCharType="begin"/>
                          </w:r>
                          <w:r>
                            <w:rPr>
                              <w:color w:val="5F4879"/>
                            </w:rPr>
                            <w:instrText xml:space="preserve"> PAGE </w:instrText>
                          </w:r>
                          <w:r>
                            <w:fldChar w:fldCharType="separate"/>
                          </w:r>
                          <w:r>
                            <w:rPr>
                              <w:noProof/>
                              <w:color w:val="5F487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1" type="#_x0000_t202" style="position:absolute;margin-left:291.85pt;margin-top:794.25pt;width:11.6pt;height:13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wwsQ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dG2q03cqAaOHDsz0ANfQZZup6u5F8V0hLtY14Tt6K6Xoa0pKiM43L90XT0cc&#10;ZUC2/SdRghuy18ICDZVsTemgGAjQoUtPp86YUArjMpxfB6ApQOVHM9+znXNJMj3upNIfqGiREVIs&#10;ofEWnBzulTbBkGQyMb64yFnT2OY3/NUFGI434BqeGp0JwvbyOfbizWKzCJ0wiDZO6GWZc5uvQyfK&#10;/fksu87W68z/Zfz6YVKzsqTcuJl45Yd/1rcjw0dGnJilRMNKA2dCUnK3XTcSHQjwOrefLTlozmbu&#10;6zBsESCXi5T8IPTugtjJo8XcCfNw5sRzb+F4fnwXR14Yh1n+OqV7xum/p4T6FMezYDZy6Rz0RW6e&#10;/d7mRpKWadgcDWtTvDgZkcQwcMNL21pNWDPKL0phwj+XAto9Ndry1VB0JKsetoMdjNk0BltRPgGB&#10;pQCCARdh64FQC/kTox42SIrVjz2RFKPmI4chMOtmEuQkbCeB8AKeplhjNIprPa6lfSfZrgbkccy4&#10;uIVBqZglsZmoMYrjeMFWsLkcN5hZOy//rdV5z65+AwAA//8DAFBLAwQUAAYACAAAACEAa7sWKeIA&#10;AAANAQAADwAAAGRycy9kb3ducmV2LnhtbEyPwU7DMAyG70i8Q2Qkbiwd0NB1TacJwQkJ0ZXDjmmT&#10;tdEapzTZVt4ec4Kj/X/6/bnYzG5gZzMF61HCcpEAM9h6bbGT8Fm/3mXAQlSo1eDRSPg2ATbl9VWh&#10;cu0vWJnzLnaMSjDkSkIf45hzHtreOBUWfjRI2cFPTkUap47rSV2o3A38PkkEd8oiXejVaJ570x53&#10;Jydhu8fqxX69Nx/VobJ1vUrwTRylvL2Zt2tg0czxD4ZffVKHkpwaf0Id2CAhzR6eCKUgzbIUGCEi&#10;EStgDa3E8jEFXhb8/xflDwAAAP//AwBQSwECLQAUAAYACAAAACEAtoM4kv4AAADhAQAAEwAAAAAA&#10;AAAAAAAAAAAAAAAAW0NvbnRlbnRfVHlwZXNdLnhtbFBLAQItABQABgAIAAAAIQA4/SH/1gAAAJQB&#10;AAALAAAAAAAAAAAAAAAAAC8BAABfcmVscy8ucmVsc1BLAQItABQABgAIAAAAIQAjB9wwsQIAAK8F&#10;AAAOAAAAAAAAAAAAAAAAAC4CAABkcnMvZTJvRG9jLnhtbFBLAQItABQABgAIAAAAIQBruxYp4gAA&#10;AA0BAAAPAAAAAAAAAAAAAAAAAAsFAABkcnMvZG93bnJldi54bWxQSwUGAAAAAAQABADzAAAAGgYA&#10;AAAA&#10;" filled="f" stroked="f">
              <v:textbox inset="0,0,0,0">
                <w:txbxContent>
                  <w:p w:rsidR="00BC78ED" w:rsidRDefault="00581FDE">
                    <w:pPr>
                      <w:pStyle w:val="BodyText"/>
                      <w:spacing w:line="244" w:lineRule="exact"/>
                      <w:ind w:left="60"/>
                    </w:pPr>
                    <w:r>
                      <w:fldChar w:fldCharType="begin"/>
                    </w:r>
                    <w:r>
                      <w:rPr>
                        <w:color w:val="5F4879"/>
                      </w:rPr>
                      <w:instrText xml:space="preserve"> PAGE </w:instrText>
                    </w:r>
                    <w:r>
                      <w:fldChar w:fldCharType="separate"/>
                    </w:r>
                    <w:r>
                      <w:rPr>
                        <w:noProof/>
                        <w:color w:val="5F4879"/>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8000" behindDoc="1" locked="0" layoutInCell="1" allowOverlap="1">
          <wp:simplePos x="0" y="0"/>
          <wp:positionH relativeFrom="page">
            <wp:posOffset>0</wp:posOffset>
          </wp:positionH>
          <wp:positionV relativeFrom="page">
            <wp:posOffset>9845230</wp:posOffset>
          </wp:positionV>
          <wp:extent cx="7560309" cy="17780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 cstate="print"/>
                  <a:stretch>
                    <a:fillRect/>
                  </a:stretch>
                </pic:blipFill>
                <pic:spPr>
                  <a:xfrm>
                    <a:off x="0" y="0"/>
                    <a:ext cx="7560309" cy="177800"/>
                  </a:xfrm>
                  <a:prstGeom prst="rect">
                    <a:avLst/>
                  </a:prstGeom>
                </pic:spPr>
              </pic:pic>
            </a:graphicData>
          </a:graphic>
        </wp:anchor>
      </w:drawing>
    </w:r>
    <w:r>
      <w:rPr>
        <w:noProof/>
        <w:lang w:val="en-AU" w:eastAsia="en-AU"/>
      </w:rPr>
      <mc:AlternateContent>
        <mc:Choice Requires="wps">
          <w:drawing>
            <wp:anchor distT="0" distB="0" distL="114300" distR="114300" simplePos="0" relativeHeight="487168512" behindDoc="1" locked="0" layoutInCell="1" allowOverlap="1">
              <wp:simplePos x="0" y="0"/>
              <wp:positionH relativeFrom="page">
                <wp:posOffset>3706495</wp:posOffset>
              </wp:positionH>
              <wp:positionV relativeFrom="page">
                <wp:posOffset>10086975</wp:posOffset>
              </wp:positionV>
              <wp:extent cx="147320"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pStyle w:val="BodyText"/>
                            <w:spacing w:line="244" w:lineRule="exact"/>
                            <w:ind w:left="60"/>
                          </w:pPr>
                          <w:r>
                            <w:fldChar w:fldCharType="begin"/>
                          </w:r>
                          <w:r>
                            <w:rPr>
                              <w:color w:val="5F4979"/>
                            </w:rPr>
                            <w:instrText xml:space="preserve"> PAGE </w:instrText>
                          </w:r>
                          <w:r>
                            <w:fldChar w:fldCharType="separate"/>
                          </w:r>
                          <w:r>
                            <w:rPr>
                              <w:noProof/>
                              <w:color w:val="5F497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2" type="#_x0000_t202" style="position:absolute;margin-left:291.85pt;margin-top:794.25pt;width:11.6pt;height:13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jBsA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IUactNCiBzpotBYDCkx1+k4lYHTfgZke4Bq6bDNV3Z0ovivExaYmfE9XUoq+pqSE6Hzz0n32dMRR&#10;BmTXfxIluCEHLSzQUMnWlA6KgQAduvR47owJpTAuw/l1AJoCVH408z3bOZck0+NOKv2BihYZIcUS&#10;Gm/ByfFOaRMMSSYT44uLnDWNbX7DX1yA4XgDruGp0ZkgbC+fYi/eLraL0AmDaOuEXpY5q3wTOlHu&#10;z2fZdbbZZP4v49cPk5qVJeXGzcQrP/yzvp0YPjLizCwlGlYaOBOSkvvdppHoSIDXuf1syUFzMXNf&#10;hmGLALm8SskPQm8dxE4eLeZOmIczJ557C8fz43UceWEcZvnLlO4Yp/+eEupTHM+C2cilS9CvcvPs&#10;9zY3krRMw+ZoWJvixdmIJIaBW17a1mrCmlF+VgoT/qUU0O6p0ZavhqIjWfWwG+xgRNMY7ET5CASW&#10;AggGXIStB0It5E+MetggKVY/DkRSjJqPHIbArJtJkJOwmwTCC3iaYo3RKG70uJYOnWT7GpDHMeNi&#10;BYNSMUtiM1FjFKfxgq1gczltMLN2nv9bq8ueXf4GAAD//wMAUEsDBBQABgAIAAAAIQBruxYp4gAA&#10;AA0BAAAPAAAAZHJzL2Rvd25yZXYueG1sTI/BTsMwDIbvSLxDZCRuLB3Q0HVNpwnBCQnRlcOOaZO1&#10;0RqnNNlW3h5zgqP9f/r9udjMbmBnMwXrUcJykQAz2HptsZPwWb/eZcBCVKjV4NFI+DYBNuX1VaFy&#10;7S9YmfMudoxKMORKQh/jmHMe2t44FRZ+NEjZwU9ORRqnjutJXajcDfw+SQR3yiJd6NVonnvTHncn&#10;J2G7x+rFfr03H9WhsnW9SvBNHKW8vZm3a2DRzPEPhl99UoeSnBp/Qh3YICHNHp4IpSDNshQYISIR&#10;K2ANrcTyMQVeFvz/F+UPAAAA//8DAFBLAQItABQABgAIAAAAIQC2gziS/gAAAOEBAAATAAAAAAAA&#10;AAAAAAAAAAAAAABbQ29udGVudF9UeXBlc10ueG1sUEsBAi0AFAAGAAgAAAAhADj9If/WAAAAlAEA&#10;AAsAAAAAAAAAAAAAAAAALwEAAF9yZWxzLy5yZWxzUEsBAi0AFAAGAAgAAAAhAIUm2MGwAgAArwUA&#10;AA4AAAAAAAAAAAAAAAAALgIAAGRycy9lMm9Eb2MueG1sUEsBAi0AFAAGAAgAAAAhAGu7FiniAAAA&#10;DQEAAA8AAAAAAAAAAAAAAAAACgUAAGRycy9kb3ducmV2LnhtbFBLBQYAAAAABAAEAPMAAAAZBgAA&#10;AAA=&#10;" filled="f" stroked="f">
              <v:textbox inset="0,0,0,0">
                <w:txbxContent>
                  <w:p w:rsidR="00BC78ED" w:rsidRDefault="00581FDE">
                    <w:pPr>
                      <w:pStyle w:val="BodyText"/>
                      <w:spacing w:line="244" w:lineRule="exact"/>
                      <w:ind w:left="60"/>
                    </w:pPr>
                    <w:r>
                      <w:fldChar w:fldCharType="begin"/>
                    </w:r>
                    <w:r>
                      <w:rPr>
                        <w:color w:val="5F4979"/>
                      </w:rPr>
                      <w:instrText xml:space="preserve"> PAGE </w:instrText>
                    </w:r>
                    <w:r>
                      <w:fldChar w:fldCharType="separate"/>
                    </w:r>
                    <w:r>
                      <w:rPr>
                        <w:noProof/>
                        <w:color w:val="5F4979"/>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9536" behindDoc="1" locked="0" layoutInCell="1" allowOverlap="1">
          <wp:simplePos x="0" y="0"/>
          <wp:positionH relativeFrom="page">
            <wp:posOffset>0</wp:posOffset>
          </wp:positionH>
          <wp:positionV relativeFrom="page">
            <wp:posOffset>9845230</wp:posOffset>
          </wp:positionV>
          <wp:extent cx="7560309" cy="17780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7560309" cy="177800"/>
                  </a:xfrm>
                  <a:prstGeom prst="rect">
                    <a:avLst/>
                  </a:prstGeom>
                </pic:spPr>
              </pic:pic>
            </a:graphicData>
          </a:graphic>
        </wp:anchor>
      </w:drawing>
    </w:r>
    <w:r>
      <w:rPr>
        <w:noProof/>
        <w:lang w:val="en-AU" w:eastAsia="en-AU"/>
      </w:rPr>
      <mc:AlternateContent>
        <mc:Choice Requires="wps">
          <w:drawing>
            <wp:anchor distT="0" distB="0" distL="114300" distR="114300" simplePos="0" relativeHeight="487170048" behindDoc="1" locked="0" layoutInCell="1" allowOverlap="1">
              <wp:simplePos x="0" y="0"/>
              <wp:positionH relativeFrom="page">
                <wp:posOffset>3671570</wp:posOffset>
              </wp:positionH>
              <wp:positionV relativeFrom="page">
                <wp:posOffset>10086975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pStyle w:val="BodyText"/>
                            <w:spacing w:line="244" w:lineRule="exact"/>
                            <w:ind w:left="60"/>
                          </w:pPr>
                          <w:r>
                            <w:fldChar w:fldCharType="begin"/>
                          </w:r>
                          <w:r>
                            <w:rPr>
                              <w:color w:val="5F4979"/>
                            </w:rPr>
                            <w:instrText xml:space="preserve"> PAGE </w:instrText>
                          </w:r>
                          <w:r>
                            <w:fldChar w:fldCharType="separate"/>
                          </w:r>
                          <w:r>
                            <w:rPr>
                              <w:noProof/>
                              <w:color w:val="5F4979"/>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3" type="#_x0000_t202" style="position:absolute;margin-left:289.1pt;margin-top:794.25pt;width:17.2pt;height:13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0MsAIAAK8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GEkSAdlOiOjQZdyxGFNjtDrzNwuu3BzYywDVV2THV/I6uvGgm5aYjYsyul5NAwQiE6d9M/uzrh&#10;aAuyGz5ICs+Qg5EOaKxVZ1MHyUCADlW6P1XGhlLBZhQmcQwnFRyFy0UYuMr5JJsv90qbd0x2yBo5&#10;VlB4B06ON9oADXCdXexbQpa8bV3xW/FkAxynHXgartozG4Sr5Y80SLfJNom9OFpuvTgoCu+q3MTe&#10;sgxXi+JNsdkU4U/7bhhnDaeUCfvMrKsw/rO6PSh8UsRJWVq2nFo4G5JW+92mVehIQNel+2yxIPgz&#10;N/9pGO4YuDyjFEZxcB2lXrlMVl5cxgsvXQWJF4TpdboM4jQuyqeUbrhg/04JDTlOF9Fi0tJvuQXu&#10;e8mNZB03MDla3uU4OTmRzCpwK6grrSG8neyzVNjwH1MBGZsL7fRqJTqJ1Yy70TXGam6DnaT3IGAl&#10;QWCgRZh6YDRSfcdogAmSY/3tQBTDqH0voAnsuJkNNRu72SCigqs5NhhN5sZMY+nQK75vAHlqMyGv&#10;oFFq7kRsO2qKAhjYBUwFx+Vhgtmxc752Xo9zdv0LAAD//wMAUEsDBBQABgAIAAAAIQAYzRt64QAA&#10;AA0BAAAPAAAAZHJzL2Rvd25yZXYueG1sTI/BToNAEIbvJr7DZpp4swtEEClL0xg9mRgpHjwu7BY2&#10;ZWeR3bb49o4ne5z5v/zzTbld7MjOevbGoYB4HQHT2DllsBfw2bze58B8kKjk6FAL+NEettXtTSkL&#10;5S5Y6/M+9IxK0BdSwBDCVHDuu0Fb6ddu0kjZwc1WBhrnnqtZXqjcjjyJooxbaZAuDHLSz4PujvuT&#10;FbD7wvrFfL+3H/WhNk3zFOFbdhTibrXsNsCCXsI/DH/6pA4VObXuhMqzUUD6mCeEUpDmeQqMkCxO&#10;MmAtrbL4IQVelfz6i+oXAAD//wMAUEsBAi0AFAAGAAgAAAAhALaDOJL+AAAA4QEAABMAAAAAAAAA&#10;AAAAAAAAAAAAAFtDb250ZW50X1R5cGVzXS54bWxQSwECLQAUAAYACAAAACEAOP0h/9YAAACUAQAA&#10;CwAAAAAAAAAAAAAAAAAvAQAAX3JlbHMvLnJlbHNQSwECLQAUAAYACAAAACEAvcAtDLACAACvBQAA&#10;DgAAAAAAAAAAAAAAAAAuAgAAZHJzL2Uyb0RvYy54bWxQSwECLQAUAAYACAAAACEAGM0beuEAAAAN&#10;AQAADwAAAAAAAAAAAAAAAAAKBQAAZHJzL2Rvd25yZXYueG1sUEsFBgAAAAAEAAQA8wAAABgGAAAA&#10;AA==&#10;" filled="f" stroked="f">
              <v:textbox inset="0,0,0,0">
                <w:txbxContent>
                  <w:p w:rsidR="00BC78ED" w:rsidRDefault="00581FDE">
                    <w:pPr>
                      <w:pStyle w:val="BodyText"/>
                      <w:spacing w:line="244" w:lineRule="exact"/>
                      <w:ind w:left="60"/>
                    </w:pPr>
                    <w:r>
                      <w:fldChar w:fldCharType="begin"/>
                    </w:r>
                    <w:r>
                      <w:rPr>
                        <w:color w:val="5F4979"/>
                      </w:rPr>
                      <w:instrText xml:space="preserve"> PAGE </w:instrText>
                    </w:r>
                    <w:r>
                      <w:fldChar w:fldCharType="separate"/>
                    </w:r>
                    <w:r>
                      <w:rPr>
                        <w:noProof/>
                        <w:color w:val="5F4979"/>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1FDE">
      <w:r>
        <w:separator/>
      </w:r>
    </w:p>
  </w:footnote>
  <w:footnote w:type="continuationSeparator" w:id="0">
    <w:p w:rsidR="00000000" w:rsidRDefault="0058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
      </w:rPr>
    </w:pPr>
    <w:r>
      <w:rPr>
        <w:noProof/>
        <w:lang w:val="en-AU" w:eastAsia="en-AU"/>
      </w:rPr>
      <mc:AlternateContent>
        <mc:Choice Requires="wps">
          <w:drawing>
            <wp:anchor distT="0" distB="0" distL="114300" distR="114300" simplePos="0" relativeHeight="487160832" behindDoc="1" locked="0" layoutInCell="1" allowOverlap="1">
              <wp:simplePos x="0" y="0"/>
              <wp:positionH relativeFrom="page">
                <wp:posOffset>0</wp:posOffset>
              </wp:positionH>
              <wp:positionV relativeFrom="page">
                <wp:posOffset>12065</wp:posOffset>
              </wp:positionV>
              <wp:extent cx="7560310" cy="10680065"/>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80065"/>
                      </a:xfrm>
                      <a:prstGeom prst="rect">
                        <a:avLst/>
                      </a:prstGeom>
                      <a:solidFill>
                        <a:srgbClr val="5525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7E5A" id="Rectangle 9" o:spid="_x0000_s1026" style="position:absolute;margin-left:0;margin-top:.95pt;width:595.3pt;height:840.95pt;z-index:-1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UTfwIAAP4EAAAOAAAAZHJzL2Uyb0RvYy54bWysVMGO0zAQvSPxD5bvbZKStE206Wq3pQhp&#10;gRULH+DaTmPh2MZ2m3YR/87YaZcucECIHByPPR6/mffGV9eHTqI9t05oVeNsnGLEFdVMqG2NP39a&#10;j+YYOU8UI1IrXuMjd/h68fLFVW8qPtGtloxbBEGUq3pT49Z7UyWJoy3viBtrwxVsNtp2xINptwmz&#10;pIfonUwmaTpNem2ZsZpy52B1NWziRYzfNJz6D03juEeyxoDNx9HGcRPGZHFFqq0lphX0BIP8A4qO&#10;CAWXPoVaEU/QzorfQnWCWu1048dUd4luGkF5zAGyydJfsnloieExFyiOM09lcv8vLH2/v7dIMOAO&#10;mFKkA44+QtWI2kqOylCf3rgK3B7MvQ0ZOnOn6ReHlF624MVvrNV9ywkDVFnwT54dCIaDo2jTv9MM&#10;opOd17FUh8Z2ISAUAR0iI8cnRvjBIwqLs2KavsqAOAp7WTqdA+VFvIRU5/PGOv+G6w6FSY0toI/x&#10;yf7O+YCHVGeXiF9LwdZCymjY7WYpLdoT0EdRTIrp7Sm6u3STKjgrHY4NEYcVgAl3hL0AOPL9rcwm&#10;eXo7KUfr6Xw2ytd5MSpn6XyUZuVtOU3zMl+tvweAWV61gjGu7oTiZ+1l+d9xe+qCQTVRfaivcQkZ&#10;xNyfoXeXSabx+1OSnfDQilJ0NYYywxecSBWofa1YnHsi5DBPnsOPVYYanP+xKlEIgftBQxvNjqAD&#10;q4EkYBQeDZi02j5i1EMD1th93RHLMZJvFWipzPI8dGw08mI2AcNe7mwud4iiEKrGHqNhuvRDl++M&#10;FdsWbspiYZS+Af01IgojaHNAdVItNFnM4PQghC6+tKPXz2dr8QMAAP//AwBQSwMEFAAGAAgAAAAh&#10;AEGvHHrgAAAACAEAAA8AAABkcnMvZG93bnJldi54bWxMj09Lw0AQxe+C32GZgje7iZWQptkULYjo&#10;QbGK0Ns2O02C2dmY3fzx2zs96W1m3uPN7+Xb2bZixN43jhTEywgEUulMQ5WCj/eH6xSED5qMbh2h&#10;gh/0sC0uL3KdGTfRG477UAkOIZ9pBXUIXSalL2u02i9dh8TayfVWB177SppeTxxuW3kTRYm0uiH+&#10;UOsOdzWWX/vBKph2993n6vR8Sy+P301sDuPTcHhV6mox321ABJzDnxnO+IwOBTMd3UDGi1YBFwl8&#10;XYM4i/E6SkAceUrSVQqyyOX/AsUvAAAA//8DAFBLAQItABQABgAIAAAAIQC2gziS/gAAAOEBAAAT&#10;AAAAAAAAAAAAAAAAAAAAAABbQ29udGVudF9UeXBlc10ueG1sUEsBAi0AFAAGAAgAAAAhADj9If/W&#10;AAAAlAEAAAsAAAAAAAAAAAAAAAAALwEAAF9yZWxzLy5yZWxzUEsBAi0AFAAGAAgAAAAhAGIB1RN/&#10;AgAA/gQAAA4AAAAAAAAAAAAAAAAALgIAAGRycy9lMm9Eb2MueG1sUEsBAi0AFAAGAAgAAAAhAEGv&#10;HHrgAAAACAEAAA8AAAAAAAAAAAAAAAAA2QQAAGRycy9kb3ducmV2LnhtbFBLBQYAAAAABAAEAPMA&#10;AADmBQAAAAA=&#10;" fillcolor="#55256b"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1344" behindDoc="1" locked="0" layoutInCell="1" allowOverlap="1">
          <wp:simplePos x="0" y="0"/>
          <wp:positionH relativeFrom="page">
            <wp:posOffset>0</wp:posOffset>
          </wp:positionH>
          <wp:positionV relativeFrom="page">
            <wp:posOffset>0</wp:posOffset>
          </wp:positionV>
          <wp:extent cx="7560309" cy="7636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60309" cy="763668"/>
                  </a:xfrm>
                  <a:prstGeom prst="rect">
                    <a:avLst/>
                  </a:prstGeom>
                </pic:spPr>
              </pic:pic>
            </a:graphicData>
          </a:graphic>
        </wp:anchor>
      </w:drawing>
    </w:r>
    <w:r>
      <w:rPr>
        <w:noProof/>
        <w:lang w:val="en-AU" w:eastAsia="en-AU"/>
      </w:rPr>
      <mc:AlternateContent>
        <mc:Choice Requires="wps">
          <w:drawing>
            <wp:anchor distT="0" distB="0" distL="114300" distR="114300" simplePos="0" relativeHeight="487161856" behindDoc="1" locked="0" layoutInCell="1" allowOverlap="1">
              <wp:simplePos x="0" y="0"/>
              <wp:positionH relativeFrom="page">
                <wp:posOffset>901700</wp:posOffset>
              </wp:positionH>
              <wp:positionV relativeFrom="page">
                <wp:posOffset>948055</wp:posOffset>
              </wp:positionV>
              <wp:extent cx="1698625" cy="2540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line="387" w:lineRule="exact"/>
                            <w:ind w:left="20"/>
                            <w:rPr>
                              <w:b/>
                              <w:sz w:val="36"/>
                            </w:rPr>
                          </w:pPr>
                          <w:r>
                            <w:rPr>
                              <w:b/>
                              <w:color w:val="5F4979"/>
                              <w:sz w:val="36"/>
                            </w:rPr>
                            <w:t xml:space="preserve">Table of </w:t>
                          </w:r>
                          <w:r>
                            <w:rPr>
                              <w:b/>
                              <w:color w:val="5F4979"/>
                              <w:sz w:val="3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96" type="#_x0000_t202" style="position:absolute;margin-left:71pt;margin-top:74.65pt;width:133.75pt;height:20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2rrwIAAKoFAAAOAAAAZHJzL2Uyb0RvYy54bWysVNtunDAQfa/Uf7D8TriUJYDCRsmyVJXS&#10;i5T0A7xgFqtgU9u7kEb9947Nspf0pWrLgzXY4zOXczw3t2PXoj2VigmeYf/Kw4jyUlSMbzP89alw&#10;YoyUJrwireA0w89U4dvl2zc3Q5/SQDSirahEAMJVOvQZbrTuU9dVZUM7oq5ETzkc1kJ2RMOv3LqV&#10;JAOgd60beF7kDkJWvRQlVQp28+kQLy1+XdNSf65rRTVqMwy5abtKu27M6i5vSLqVpG9YeUiD/EUW&#10;HWEcgh6hcqIJ2kn2G1THSimUqPVVKTpX1DUrqa0BqvG9V9U8NqSnthZojuqPbVL/D7b8tP8iEauA&#10;uwgjTjrg6ImOGt2LEcWmPUOvUvB67MFPj7ANrrZU1T+I8ptCXKwawrf0TkoxNJRUkJ5vbrpnVycc&#10;ZUA2w0dRQRiy08ICjbXsTO+gGwjQgabnIzUmldKEjJI4ChYYlXAWLELPs9y5JJ1v91Lp91R0yBgZ&#10;lkC9RSf7B6VNNiSdXUwwLgrWtpb+ll9sgOO0A7HhqjkzWVg2XxIvWcfrOHTCIFo7oZfnzl2xCp2o&#10;8K8X+bt8tcr9nyauH6YNqyrKTZhZWX74Z8wdND5p4qgtJVpWGTiTkpLbzaqVaE9A2YX9bM/h5OTm&#10;XqZhmwC1vCrJD0LvPkicIoqvnbAIF05y7cWO5yf3SeSFSZgXlyU9ME7/vSQ0ZDhZAKe2nFPSr2oD&#10;pk9kn9VG0o5pmB0t6zIcH51IaiS45pWlVhPWTvZZK0z6p1YA3TPRVrBGo5Na9bgZAcWoeCOqZ5Cu&#10;FKAs0CcMPDAaIX9gNMDwyLD6viOSYtR+4CB/M2lmQ87GZjYIL+FqhjVGk7nS00Ta9ZJtG0CeHhgX&#10;d/BEambVe8ri8LBgINgiDsPLTJzzf+t1GrHLXwAAAP//AwBQSwMEFAAGAAgAAAAhADNIIsLeAAAA&#10;CwEAAA8AAABkcnMvZG93bnJldi54bWxMT8tOwzAQvCPxD9YicaN2S6maNE5VITghIdJw4OjE2yRq&#10;vA6x24a/Z3uC285DszPZdnK9OOMYOk8a5jMFAqn2tqNGw2f5+rAGEaIha3pPqOEHA2zz25vMpNZf&#10;qMDzPjaCQyikRkMb45BKGeoWnQkzPyCxdvCjM5Hh2Eg7mguHu14ulFpJZzriD60Z8LnF+rg/OQ27&#10;Lypeuu/36qM4FF1ZJoreVket7++m3QZExCn+meFan6tDzp0qfyIbRM94ueAt8XokjyDYsVTJE4iK&#10;mTUzMs/k/w35LwAAAP//AwBQSwECLQAUAAYACAAAACEAtoM4kv4AAADhAQAAEwAAAAAAAAAAAAAA&#10;AAAAAAAAW0NvbnRlbnRfVHlwZXNdLnhtbFBLAQItABQABgAIAAAAIQA4/SH/1gAAAJQBAAALAAAA&#10;AAAAAAAAAAAAAC8BAABfcmVscy8ucmVsc1BLAQItABQABgAIAAAAIQChyP2rrwIAAKoFAAAOAAAA&#10;AAAAAAAAAAAAAC4CAABkcnMvZTJvRG9jLnhtbFBLAQItABQABgAIAAAAIQAzSCLC3gAAAAsBAAAP&#10;AAAAAAAAAAAAAAAAAAkFAABkcnMvZG93bnJldi54bWxQSwUGAAAAAAQABADzAAAAFAYAAAAA&#10;" filled="f" stroked="f">
              <v:textbox inset="0,0,0,0">
                <w:txbxContent>
                  <w:p w:rsidR="00BC78ED" w:rsidRDefault="00581FDE">
                    <w:pPr>
                      <w:spacing w:line="387" w:lineRule="exact"/>
                      <w:ind w:left="20"/>
                      <w:rPr>
                        <w:b/>
                        <w:sz w:val="36"/>
                      </w:rPr>
                    </w:pPr>
                    <w:r>
                      <w:rPr>
                        <w:b/>
                        <w:color w:val="5F4979"/>
                        <w:sz w:val="36"/>
                      </w:rPr>
                      <w:t xml:space="preserve">Table of </w:t>
                    </w:r>
                    <w:r>
                      <w:rPr>
                        <w:b/>
                        <w:color w:val="5F4979"/>
                        <w:sz w:val="36"/>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3392" behindDoc="1" locked="0" layoutInCell="1" allowOverlap="1">
          <wp:simplePos x="0" y="0"/>
          <wp:positionH relativeFrom="page">
            <wp:posOffset>0</wp:posOffset>
          </wp:positionH>
          <wp:positionV relativeFrom="page">
            <wp:posOffset>0</wp:posOffset>
          </wp:positionV>
          <wp:extent cx="7560309" cy="76366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560309" cy="763668"/>
                  </a:xfrm>
                  <a:prstGeom prst="rect">
                    <a:avLst/>
                  </a:prstGeom>
                </pic:spPr>
              </pic:pic>
            </a:graphicData>
          </a:graphic>
        </wp:anchor>
      </w:drawing>
    </w:r>
    <w:r>
      <w:rPr>
        <w:noProof/>
        <w:lang w:val="en-AU" w:eastAsia="en-AU"/>
      </w:rPr>
      <mc:AlternateContent>
        <mc:Choice Requires="wps">
          <w:drawing>
            <wp:anchor distT="0" distB="0" distL="114300" distR="114300" simplePos="0" relativeHeight="487163904" behindDoc="1" locked="0" layoutInCell="1" allowOverlap="1">
              <wp:simplePos x="0" y="0"/>
              <wp:positionH relativeFrom="page">
                <wp:posOffset>901700</wp:posOffset>
              </wp:positionH>
              <wp:positionV relativeFrom="page">
                <wp:posOffset>948055</wp:posOffset>
              </wp:positionV>
              <wp:extent cx="2033905" cy="2540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line="387" w:lineRule="exact"/>
                            <w:ind w:left="20"/>
                            <w:rPr>
                              <w:b/>
                              <w:sz w:val="36"/>
                            </w:rPr>
                          </w:pPr>
                          <w:r>
                            <w:rPr>
                              <w:b/>
                              <w:sz w:val="36"/>
                            </w:rPr>
                            <w:t>Foreword (Ministers)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8" type="#_x0000_t202" style="position:absolute;margin-left:71pt;margin-top:74.65pt;width:160.15pt;height:20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jQtQIAALEFAAAOAAAAZHJzL2Uyb0RvYy54bWysVNuOmzAQfa/Uf7D8zmJYkg1oyWo3hKrS&#10;9iLt9gMcMMEq2NR2Atuq/96xCblsX6q2PFiDPT6emXNmbu+GtkF7pjSXIsXBFcGIiUKWXGxT/OU5&#10;9xYYaUNFSRspWIpfmMZ3y7dvbvsuYaGsZVMyhQBE6KTvUlwb0yW+r4uatVRfyY4JOKykaqmBX7X1&#10;S0V7QG8bPyRk7vdSlZ2SBdMadrPxEC8dflWxwnyqKs0MalIMsRm3Krdu7Oovb2myVbSreXEIg/5F&#10;FC3lAh49QmXUULRT/DeolhdKalmZq0K2vqwqXjCXA2QTkFfZPNW0Yy4XKI7ujmXS/w+2+Lj/rBAv&#10;gbsQI0Fb4OiZDQY9yAHNbXn6Tifg9dSBnxlgG1xdqrp7lMVXjYRc1VRs2b1Ssq8ZLSG8wN70z66O&#10;ONqCbPoPsoRn6M5IBzRUqrW1g2ogQAeaXo7U2FAK2AzJ9XVMZhgVcBbOIkIcdz5Nptud0uYdky2y&#10;RooVUO/Q6f5RGxsNTSYX+5iQOW8aR38jLjbAcdyBt+GqPbNRODZ/xCReL9aLyIvC+dqLSJZ59/kq&#10;8uZ5cDPLrrPVKgt+2neDKKl5WTJhn5mUFUR/xtxB46MmjtrSsuGlhbMhabXdrBqF9hSUnbvP1RxO&#10;Tm7+ZRiuCJDLq5SCMCIPYezl88WNF+XRzItvyMIjQfwQz0kUR1l+mdIjF+zfU0J9iuNZOBvFdAr6&#10;VW7A9Inss9xo0nIDs6PhbYoXRyeaWAmuRemoNZQ3o31WChv+qRRA90S0E6zV6KhWM2wG1xrh1Acb&#10;Wb6AgpUEgYFMYe6BUUv1HaMeZkiK9bcdVQyj5r2ALrADZzLUZGwmg4oCrqbYYDSaKzMOpl2n+LYG&#10;5LHPhLyHTqm4E7FtqTGKQ3/BXHC5HGaYHTzn/87rNGmXvwAAAP//AwBQSwMEFAAGAAgAAAAhAIOi&#10;CEXdAAAACwEAAA8AAABkcnMvZG93bnJldi54bWxMT0FOwzAQvCPxB2uRuFGHUEVtiFNVCE5IiDQc&#10;ODrxNrEar0PstuH3bE/0NjM7mp0pNrMbxAmnYD0peFwkIJBabyx1Cr7qt4cViBA1GT14QgW/GGBT&#10;3t4UOjf+TBWedrETHEIh1wr6GMdcytD26HRY+BGJb3s/OR2ZTp00kz5zuBtkmiSZdNoSf+j1iC89&#10;tofd0SnYflP1an8+ms9qX9m6Xif0nh2Uur+bt88gIs7x3wyX+lwdSu7U+COZIAbmy5S3xAtYP4Fg&#10;xzJLGTSsrFiRZSGvN5R/AAAA//8DAFBLAQItABQABgAIAAAAIQC2gziS/gAAAOEBAAATAAAAAAAA&#10;AAAAAAAAAAAAAABbQ29udGVudF9UeXBlc10ueG1sUEsBAi0AFAAGAAgAAAAhADj9If/WAAAAlAEA&#10;AAsAAAAAAAAAAAAAAAAALwEAAF9yZWxzLy5yZWxzUEsBAi0AFAAGAAgAAAAhAMQtaNC1AgAAsQUA&#10;AA4AAAAAAAAAAAAAAAAALgIAAGRycy9lMm9Eb2MueG1sUEsBAi0AFAAGAAgAAAAhAIOiCEXdAAAA&#10;CwEAAA8AAAAAAAAAAAAAAAAADwUAAGRycy9kb3ducmV2LnhtbFBLBQYAAAAABAAEAPMAAAAZBgAA&#10;AAA=&#10;" filled="f" stroked="f">
              <v:textbox inset="0,0,0,0">
                <w:txbxContent>
                  <w:p w:rsidR="00BC78ED" w:rsidRDefault="00581FDE">
                    <w:pPr>
                      <w:spacing w:line="387" w:lineRule="exact"/>
                      <w:ind w:left="20"/>
                      <w:rPr>
                        <w:b/>
                        <w:sz w:val="36"/>
                      </w:rPr>
                    </w:pPr>
                    <w:r>
                      <w:rPr>
                        <w:b/>
                        <w:sz w:val="36"/>
                      </w:rPr>
                      <w:t>Foreword (Ministers)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5440" behindDoc="1" locked="0" layoutInCell="1" allowOverlap="1">
          <wp:simplePos x="0" y="0"/>
          <wp:positionH relativeFrom="page">
            <wp:posOffset>0</wp:posOffset>
          </wp:positionH>
          <wp:positionV relativeFrom="page">
            <wp:posOffset>0</wp:posOffset>
          </wp:positionV>
          <wp:extent cx="7560309" cy="763668"/>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7560309" cy="763668"/>
                  </a:xfrm>
                  <a:prstGeom prst="rect">
                    <a:avLst/>
                  </a:prstGeom>
                </pic:spPr>
              </pic:pic>
            </a:graphicData>
          </a:graphic>
        </wp:anchor>
      </w:drawing>
    </w:r>
    <w:r>
      <w:rPr>
        <w:noProof/>
        <w:lang w:val="en-AU" w:eastAsia="en-AU"/>
      </w:rPr>
      <mc:AlternateContent>
        <mc:Choice Requires="wps">
          <w:drawing>
            <wp:anchor distT="0" distB="0" distL="114300" distR="114300" simplePos="0" relativeHeight="487165952" behindDoc="1" locked="0" layoutInCell="1" allowOverlap="1">
              <wp:simplePos x="0" y="0"/>
              <wp:positionH relativeFrom="page">
                <wp:posOffset>914400</wp:posOffset>
              </wp:positionH>
              <wp:positionV relativeFrom="page">
                <wp:posOffset>965200</wp:posOffset>
              </wp:positionV>
              <wp:extent cx="2006600" cy="254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ED" w:rsidRDefault="00581FDE">
                          <w:pPr>
                            <w:spacing w:line="387" w:lineRule="exact"/>
                            <w:ind w:left="20"/>
                            <w:rPr>
                              <w:b/>
                              <w:sz w:val="36"/>
                            </w:rPr>
                          </w:pPr>
                          <w:r>
                            <w:rPr>
                              <w:b/>
                              <w:color w:val="5F4879"/>
                              <w:sz w:val="36"/>
                            </w:rPr>
                            <w:t>Consultation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0" type="#_x0000_t202" style="position:absolute;margin-left:1in;margin-top:76pt;width:158pt;height:20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DrgIAALAFAAAOAAAAZHJzL2Uyb0RvYy54bWysVNuOmzAQfa/Uf7D8TriUZANastqEUFXa&#10;XqTdfoADJlg1NrWdwLbqv3dsQja7VaWqbR7QxB6fuZwzc30ztBwdqdJMigyHswAjKkpZMbHP8OeH&#10;wltipA0RFeFS0Aw/Uo1vVq9fXfddSiPZSF5RhQBE6LTvMtwY06W+r8uGtkTPZEcFXNZStcTAX7X3&#10;K0V6QG+5HwXBwu+lqjolS6o1nObjJV45/LqmpflY15oaxDMMuRn3Ve67s19/dU3SvSJdw8pTGuQv&#10;smgJExD0DJUTQ9BBsV+gWlYqqWVtZqVsfVnXrKSuBqgmDF5Uc9+QjrpaoDm6O7dJ/z/Y8sPxk0Ks&#10;yjAQJUgLFD3QwaC1HFBsu9N3OgWn+w7czADHwLKrVHd3svyikZCbhog9vVVK9g0lFWQX2pf+xdMR&#10;R1uQXf9eVhCGHIx0QEOtWts6aAYCdGDp8cyMTaWEQ0v1IoCrEu6ieRyAbUOQdHrdKW3eUtkia2RY&#10;AfMOnRzvtBldJxcbTMiCcQ7nJOXi2QFgjicQG57aO5uFI/N7EiTb5XYZe3G02HpxkOfebbGJvUUR&#10;Xs3zN/lmk4c/bNwwThtWVVTYMJOwwvjPiDtJfJTEWVpaclZZOJuSVvvdhit0JCDswv1ODblw85+n&#10;4foFtbwoKYziYB0lXrFYXnlxEc+95CpYekGYrJNFECdxXjwv6Y4J+u8loT7DyTyaj2L6bW3A9BPZ&#10;F7WRtGUGVgdnLWj37ERSK8GtqBy1hjA+2hetsOk/tQLonoh2grUaHdVqht3gJuM8BztZPYKClQSB&#10;gRZh7YHRSPUNox5WSIb11wNRFCP+TsAU2H0zGWoydpNBRAlPM2wwGs2NGffSoVNs3wDyOGdC3sKk&#10;1MyJ2I7UmMVpvmAtuFpOK8zuncv/zutp0a5+AgAA//8DAFBLAwQUAAYACAAAACEAhHohzdwAAAAL&#10;AQAADwAAAGRycy9kb3ducmV2LnhtbExPQU7DMBC8I/EHaytxo06rENEQp6oQnJAQaThwdOJtYjVe&#10;h9htw+9ZTvQ2MzuanSm2sxvEGadgPSlYLRMQSK03ljoFn/Xr/SOIEDUZPXhCBT8YYFve3hQ6N/5C&#10;FZ73sRMcQiHXCvoYx1zK0PbodFj6EYlvBz85HZlOnTSTvnC4G+Q6STLptCX+0OsRn3tsj/uTU7D7&#10;ourFfr83H9WhsnW9SegtOyp1t5h3TyAizvHfDH/1uTqU3KnxJzJBDMzTlLdEBg9rBuxIs4RBw8qG&#10;FVkW8npD+QsAAP//AwBQSwECLQAUAAYACAAAACEAtoM4kv4AAADhAQAAEwAAAAAAAAAAAAAAAAAA&#10;AAAAW0NvbnRlbnRfVHlwZXNdLnhtbFBLAQItABQABgAIAAAAIQA4/SH/1gAAAJQBAAALAAAAAAAA&#10;AAAAAAAAAC8BAABfcmVscy8ucmVsc1BLAQItABQABgAIAAAAIQAyWe/DrgIAALAFAAAOAAAAAAAA&#10;AAAAAAAAAC4CAABkcnMvZTJvRG9jLnhtbFBLAQItABQABgAIAAAAIQCEeiHN3AAAAAsBAAAPAAAA&#10;AAAAAAAAAAAAAAgFAABkcnMvZG93bnJldi54bWxQSwUGAAAAAAQABADzAAAAEQYAAAAA&#10;" filled="f" stroked="f">
              <v:textbox inset="0,0,0,0">
                <w:txbxContent>
                  <w:p w:rsidR="00BC78ED" w:rsidRDefault="00581FDE">
                    <w:pPr>
                      <w:spacing w:line="387" w:lineRule="exact"/>
                      <w:ind w:left="20"/>
                      <w:rPr>
                        <w:b/>
                        <w:sz w:val="36"/>
                      </w:rPr>
                    </w:pPr>
                    <w:r>
                      <w:rPr>
                        <w:b/>
                        <w:color w:val="5F4879"/>
                        <w:sz w:val="36"/>
                      </w:rPr>
                      <w:t>Consultation process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7488" behindDoc="1" locked="0" layoutInCell="1" allowOverlap="1">
          <wp:simplePos x="0" y="0"/>
          <wp:positionH relativeFrom="page">
            <wp:posOffset>0</wp:posOffset>
          </wp:positionH>
          <wp:positionV relativeFrom="page">
            <wp:posOffset>0</wp:posOffset>
          </wp:positionV>
          <wp:extent cx="7560309" cy="763668"/>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7560309" cy="76366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ED" w:rsidRDefault="00581FDE">
    <w:pPr>
      <w:pStyle w:val="BodyText"/>
      <w:spacing w:line="14" w:lineRule="auto"/>
      <w:rPr>
        <w:sz w:val="20"/>
      </w:rPr>
    </w:pPr>
    <w:r>
      <w:rPr>
        <w:noProof/>
        <w:lang w:val="en-AU" w:eastAsia="en-AU"/>
      </w:rPr>
      <w:drawing>
        <wp:anchor distT="0" distB="0" distL="0" distR="0" simplePos="0" relativeHeight="487169024" behindDoc="1" locked="0" layoutInCell="1" allowOverlap="1">
          <wp:simplePos x="0" y="0"/>
          <wp:positionH relativeFrom="page">
            <wp:posOffset>0</wp:posOffset>
          </wp:positionH>
          <wp:positionV relativeFrom="page">
            <wp:posOffset>0</wp:posOffset>
          </wp:positionV>
          <wp:extent cx="7560309" cy="763668"/>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 cstate="print"/>
                  <a:stretch>
                    <a:fillRect/>
                  </a:stretch>
                </pic:blipFill>
                <pic:spPr>
                  <a:xfrm>
                    <a:off x="0" y="0"/>
                    <a:ext cx="7560309" cy="7636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A88"/>
    <w:multiLevelType w:val="hybridMultilevel"/>
    <w:tmpl w:val="EE7243F8"/>
    <w:lvl w:ilvl="0" w:tplc="168C45DA">
      <w:start w:val="4"/>
      <w:numFmt w:val="decimal"/>
      <w:lvlText w:val="%1."/>
      <w:lvlJc w:val="left"/>
      <w:pPr>
        <w:ind w:left="325" w:hanging="217"/>
        <w:jc w:val="left"/>
      </w:pPr>
      <w:rPr>
        <w:rFonts w:ascii="Calibri" w:eastAsia="Calibri" w:hAnsi="Calibri" w:cs="Calibri" w:hint="default"/>
        <w:w w:val="100"/>
        <w:sz w:val="22"/>
        <w:szCs w:val="22"/>
      </w:rPr>
    </w:lvl>
    <w:lvl w:ilvl="1" w:tplc="0B3C5A10">
      <w:numFmt w:val="bullet"/>
      <w:lvlText w:val="•"/>
      <w:lvlJc w:val="left"/>
      <w:pPr>
        <w:ind w:left="1212" w:hanging="217"/>
      </w:pPr>
      <w:rPr>
        <w:rFonts w:hint="default"/>
      </w:rPr>
    </w:lvl>
    <w:lvl w:ilvl="2" w:tplc="A2AABD02">
      <w:numFmt w:val="bullet"/>
      <w:lvlText w:val="•"/>
      <w:lvlJc w:val="left"/>
      <w:pPr>
        <w:ind w:left="2104" w:hanging="217"/>
      </w:pPr>
      <w:rPr>
        <w:rFonts w:hint="default"/>
      </w:rPr>
    </w:lvl>
    <w:lvl w:ilvl="3" w:tplc="948A0B46">
      <w:numFmt w:val="bullet"/>
      <w:lvlText w:val="•"/>
      <w:lvlJc w:val="left"/>
      <w:pPr>
        <w:ind w:left="2997" w:hanging="217"/>
      </w:pPr>
      <w:rPr>
        <w:rFonts w:hint="default"/>
      </w:rPr>
    </w:lvl>
    <w:lvl w:ilvl="4" w:tplc="BBB6AB8E">
      <w:numFmt w:val="bullet"/>
      <w:lvlText w:val="•"/>
      <w:lvlJc w:val="left"/>
      <w:pPr>
        <w:ind w:left="3889" w:hanging="217"/>
      </w:pPr>
      <w:rPr>
        <w:rFonts w:hint="default"/>
      </w:rPr>
    </w:lvl>
    <w:lvl w:ilvl="5" w:tplc="F2AEB82C">
      <w:numFmt w:val="bullet"/>
      <w:lvlText w:val="•"/>
      <w:lvlJc w:val="left"/>
      <w:pPr>
        <w:ind w:left="4782" w:hanging="217"/>
      </w:pPr>
      <w:rPr>
        <w:rFonts w:hint="default"/>
      </w:rPr>
    </w:lvl>
    <w:lvl w:ilvl="6" w:tplc="0D2A587C">
      <w:numFmt w:val="bullet"/>
      <w:lvlText w:val="•"/>
      <w:lvlJc w:val="left"/>
      <w:pPr>
        <w:ind w:left="5674" w:hanging="217"/>
      </w:pPr>
      <w:rPr>
        <w:rFonts w:hint="default"/>
      </w:rPr>
    </w:lvl>
    <w:lvl w:ilvl="7" w:tplc="F53C8EE4">
      <w:numFmt w:val="bullet"/>
      <w:lvlText w:val="•"/>
      <w:lvlJc w:val="left"/>
      <w:pPr>
        <w:ind w:left="6566" w:hanging="217"/>
      </w:pPr>
      <w:rPr>
        <w:rFonts w:hint="default"/>
      </w:rPr>
    </w:lvl>
    <w:lvl w:ilvl="8" w:tplc="68A639AA">
      <w:numFmt w:val="bullet"/>
      <w:lvlText w:val="•"/>
      <w:lvlJc w:val="left"/>
      <w:pPr>
        <w:ind w:left="7459" w:hanging="217"/>
      </w:pPr>
      <w:rPr>
        <w:rFonts w:hint="default"/>
      </w:rPr>
    </w:lvl>
  </w:abstractNum>
  <w:abstractNum w:abstractNumId="1" w15:restartNumberingAfterBreak="0">
    <w:nsid w:val="26D8551C"/>
    <w:multiLevelType w:val="hybridMultilevel"/>
    <w:tmpl w:val="CB946F96"/>
    <w:lvl w:ilvl="0" w:tplc="6B6EFAC4">
      <w:numFmt w:val="bullet"/>
      <w:lvlText w:val="-"/>
      <w:lvlJc w:val="left"/>
      <w:pPr>
        <w:ind w:left="1140" w:hanging="360"/>
      </w:pPr>
      <w:rPr>
        <w:rFonts w:ascii="Calibri" w:eastAsia="Calibri" w:hAnsi="Calibri" w:cs="Calibri" w:hint="default"/>
        <w:w w:val="100"/>
        <w:sz w:val="22"/>
        <w:szCs w:val="22"/>
      </w:rPr>
    </w:lvl>
    <w:lvl w:ilvl="1" w:tplc="DCC4EB14">
      <w:numFmt w:val="bullet"/>
      <w:lvlText w:val="•"/>
      <w:lvlJc w:val="left"/>
      <w:pPr>
        <w:ind w:left="2014" w:hanging="360"/>
      </w:pPr>
      <w:rPr>
        <w:rFonts w:hint="default"/>
      </w:rPr>
    </w:lvl>
    <w:lvl w:ilvl="2" w:tplc="EC2261C4">
      <w:numFmt w:val="bullet"/>
      <w:lvlText w:val="•"/>
      <w:lvlJc w:val="left"/>
      <w:pPr>
        <w:ind w:left="2889" w:hanging="360"/>
      </w:pPr>
      <w:rPr>
        <w:rFonts w:hint="default"/>
      </w:rPr>
    </w:lvl>
    <w:lvl w:ilvl="3" w:tplc="24345224">
      <w:numFmt w:val="bullet"/>
      <w:lvlText w:val="•"/>
      <w:lvlJc w:val="left"/>
      <w:pPr>
        <w:ind w:left="3763" w:hanging="360"/>
      </w:pPr>
      <w:rPr>
        <w:rFonts w:hint="default"/>
      </w:rPr>
    </w:lvl>
    <w:lvl w:ilvl="4" w:tplc="A88E00F4">
      <w:numFmt w:val="bullet"/>
      <w:lvlText w:val="•"/>
      <w:lvlJc w:val="left"/>
      <w:pPr>
        <w:ind w:left="4638" w:hanging="360"/>
      </w:pPr>
      <w:rPr>
        <w:rFonts w:hint="default"/>
      </w:rPr>
    </w:lvl>
    <w:lvl w:ilvl="5" w:tplc="086EE73C">
      <w:numFmt w:val="bullet"/>
      <w:lvlText w:val="•"/>
      <w:lvlJc w:val="left"/>
      <w:pPr>
        <w:ind w:left="5513" w:hanging="360"/>
      </w:pPr>
      <w:rPr>
        <w:rFonts w:hint="default"/>
      </w:rPr>
    </w:lvl>
    <w:lvl w:ilvl="6" w:tplc="8EC235A0">
      <w:numFmt w:val="bullet"/>
      <w:lvlText w:val="•"/>
      <w:lvlJc w:val="left"/>
      <w:pPr>
        <w:ind w:left="6387" w:hanging="360"/>
      </w:pPr>
      <w:rPr>
        <w:rFonts w:hint="default"/>
      </w:rPr>
    </w:lvl>
    <w:lvl w:ilvl="7" w:tplc="96942D42">
      <w:numFmt w:val="bullet"/>
      <w:lvlText w:val="•"/>
      <w:lvlJc w:val="left"/>
      <w:pPr>
        <w:ind w:left="7262" w:hanging="360"/>
      </w:pPr>
      <w:rPr>
        <w:rFonts w:hint="default"/>
      </w:rPr>
    </w:lvl>
    <w:lvl w:ilvl="8" w:tplc="B114EAF2">
      <w:numFmt w:val="bullet"/>
      <w:lvlText w:val="•"/>
      <w:lvlJc w:val="left"/>
      <w:pPr>
        <w:ind w:left="8136" w:hanging="360"/>
      </w:pPr>
      <w:rPr>
        <w:rFonts w:hint="default"/>
      </w:rPr>
    </w:lvl>
  </w:abstractNum>
  <w:abstractNum w:abstractNumId="2" w15:restartNumberingAfterBreak="0">
    <w:nsid w:val="400E0B24"/>
    <w:multiLevelType w:val="hybridMultilevel"/>
    <w:tmpl w:val="1376D582"/>
    <w:lvl w:ilvl="0" w:tplc="89002B46">
      <w:start w:val="1"/>
      <w:numFmt w:val="lowerLetter"/>
      <w:lvlText w:val="%1."/>
      <w:lvlJc w:val="left"/>
      <w:pPr>
        <w:ind w:left="860" w:hanging="221"/>
        <w:jc w:val="left"/>
      </w:pPr>
      <w:rPr>
        <w:rFonts w:ascii="Calibri" w:eastAsia="Calibri" w:hAnsi="Calibri" w:cs="Calibri" w:hint="default"/>
        <w:w w:val="100"/>
        <w:sz w:val="22"/>
        <w:szCs w:val="22"/>
      </w:rPr>
    </w:lvl>
    <w:lvl w:ilvl="1" w:tplc="985CA536">
      <w:start w:val="1"/>
      <w:numFmt w:val="lowerLetter"/>
      <w:lvlText w:val="%2."/>
      <w:lvlJc w:val="left"/>
      <w:pPr>
        <w:ind w:left="1140" w:hanging="361"/>
        <w:jc w:val="right"/>
      </w:pPr>
      <w:rPr>
        <w:rFonts w:ascii="Calibri" w:eastAsia="Calibri" w:hAnsi="Calibri" w:cs="Calibri" w:hint="default"/>
        <w:b/>
        <w:bCs/>
        <w:color w:val="5F4979"/>
        <w:w w:val="100"/>
        <w:sz w:val="26"/>
        <w:szCs w:val="26"/>
      </w:rPr>
    </w:lvl>
    <w:lvl w:ilvl="2" w:tplc="9AB6C9D2">
      <w:numFmt w:val="bullet"/>
      <w:lvlText w:val="•"/>
      <w:lvlJc w:val="left"/>
      <w:pPr>
        <w:ind w:left="2111" w:hanging="361"/>
      </w:pPr>
      <w:rPr>
        <w:rFonts w:hint="default"/>
      </w:rPr>
    </w:lvl>
    <w:lvl w:ilvl="3" w:tplc="365E2382">
      <w:numFmt w:val="bullet"/>
      <w:lvlText w:val="•"/>
      <w:lvlJc w:val="left"/>
      <w:pPr>
        <w:ind w:left="3083" w:hanging="361"/>
      </w:pPr>
      <w:rPr>
        <w:rFonts w:hint="default"/>
      </w:rPr>
    </w:lvl>
    <w:lvl w:ilvl="4" w:tplc="8FB471B0">
      <w:numFmt w:val="bullet"/>
      <w:lvlText w:val="•"/>
      <w:lvlJc w:val="left"/>
      <w:pPr>
        <w:ind w:left="4055" w:hanging="361"/>
      </w:pPr>
      <w:rPr>
        <w:rFonts w:hint="default"/>
      </w:rPr>
    </w:lvl>
    <w:lvl w:ilvl="5" w:tplc="F4BA1878">
      <w:numFmt w:val="bullet"/>
      <w:lvlText w:val="•"/>
      <w:lvlJc w:val="left"/>
      <w:pPr>
        <w:ind w:left="5027" w:hanging="361"/>
      </w:pPr>
      <w:rPr>
        <w:rFonts w:hint="default"/>
      </w:rPr>
    </w:lvl>
    <w:lvl w:ilvl="6" w:tplc="0E02A7BC">
      <w:numFmt w:val="bullet"/>
      <w:lvlText w:val="•"/>
      <w:lvlJc w:val="left"/>
      <w:pPr>
        <w:ind w:left="5998" w:hanging="361"/>
      </w:pPr>
      <w:rPr>
        <w:rFonts w:hint="default"/>
      </w:rPr>
    </w:lvl>
    <w:lvl w:ilvl="7" w:tplc="750E2CC8">
      <w:numFmt w:val="bullet"/>
      <w:lvlText w:val="•"/>
      <w:lvlJc w:val="left"/>
      <w:pPr>
        <w:ind w:left="6970" w:hanging="361"/>
      </w:pPr>
      <w:rPr>
        <w:rFonts w:hint="default"/>
      </w:rPr>
    </w:lvl>
    <w:lvl w:ilvl="8" w:tplc="3FC83986">
      <w:numFmt w:val="bullet"/>
      <w:lvlText w:val="•"/>
      <w:lvlJc w:val="left"/>
      <w:pPr>
        <w:ind w:left="7942" w:hanging="361"/>
      </w:pPr>
      <w:rPr>
        <w:rFonts w:hint="default"/>
      </w:rPr>
    </w:lvl>
  </w:abstractNum>
  <w:abstractNum w:abstractNumId="3" w15:restartNumberingAfterBreak="0">
    <w:nsid w:val="57B750E8"/>
    <w:multiLevelType w:val="hybridMultilevel"/>
    <w:tmpl w:val="109CA7D0"/>
    <w:lvl w:ilvl="0" w:tplc="7520A750">
      <w:numFmt w:val="bullet"/>
      <w:lvlText w:val=""/>
      <w:lvlJc w:val="left"/>
      <w:pPr>
        <w:ind w:left="1194" w:hanging="360"/>
      </w:pPr>
      <w:rPr>
        <w:rFonts w:ascii="Symbol" w:eastAsia="Symbol" w:hAnsi="Symbol" w:cs="Symbol" w:hint="default"/>
        <w:w w:val="100"/>
        <w:sz w:val="22"/>
        <w:szCs w:val="22"/>
      </w:rPr>
    </w:lvl>
    <w:lvl w:ilvl="1" w:tplc="183286D4">
      <w:numFmt w:val="bullet"/>
      <w:lvlText w:val="•"/>
      <w:lvlJc w:val="left"/>
      <w:pPr>
        <w:ind w:left="2068" w:hanging="360"/>
      </w:pPr>
      <w:rPr>
        <w:rFonts w:hint="default"/>
      </w:rPr>
    </w:lvl>
    <w:lvl w:ilvl="2" w:tplc="0E8A2622">
      <w:numFmt w:val="bullet"/>
      <w:lvlText w:val="•"/>
      <w:lvlJc w:val="left"/>
      <w:pPr>
        <w:ind w:left="2937" w:hanging="360"/>
      </w:pPr>
      <w:rPr>
        <w:rFonts w:hint="default"/>
      </w:rPr>
    </w:lvl>
    <w:lvl w:ilvl="3" w:tplc="43209246">
      <w:numFmt w:val="bullet"/>
      <w:lvlText w:val="•"/>
      <w:lvlJc w:val="left"/>
      <w:pPr>
        <w:ind w:left="3805" w:hanging="360"/>
      </w:pPr>
      <w:rPr>
        <w:rFonts w:hint="default"/>
      </w:rPr>
    </w:lvl>
    <w:lvl w:ilvl="4" w:tplc="151AC32C">
      <w:numFmt w:val="bullet"/>
      <w:lvlText w:val="•"/>
      <w:lvlJc w:val="left"/>
      <w:pPr>
        <w:ind w:left="4674" w:hanging="360"/>
      </w:pPr>
      <w:rPr>
        <w:rFonts w:hint="default"/>
      </w:rPr>
    </w:lvl>
    <w:lvl w:ilvl="5" w:tplc="F446A908">
      <w:numFmt w:val="bullet"/>
      <w:lvlText w:val="•"/>
      <w:lvlJc w:val="left"/>
      <w:pPr>
        <w:ind w:left="5543" w:hanging="360"/>
      </w:pPr>
      <w:rPr>
        <w:rFonts w:hint="default"/>
      </w:rPr>
    </w:lvl>
    <w:lvl w:ilvl="6" w:tplc="21B21B0A">
      <w:numFmt w:val="bullet"/>
      <w:lvlText w:val="•"/>
      <w:lvlJc w:val="left"/>
      <w:pPr>
        <w:ind w:left="6411" w:hanging="360"/>
      </w:pPr>
      <w:rPr>
        <w:rFonts w:hint="default"/>
      </w:rPr>
    </w:lvl>
    <w:lvl w:ilvl="7" w:tplc="CB200F94">
      <w:numFmt w:val="bullet"/>
      <w:lvlText w:val="•"/>
      <w:lvlJc w:val="left"/>
      <w:pPr>
        <w:ind w:left="7280" w:hanging="360"/>
      </w:pPr>
      <w:rPr>
        <w:rFonts w:hint="default"/>
      </w:rPr>
    </w:lvl>
    <w:lvl w:ilvl="8" w:tplc="19B46BE4">
      <w:numFmt w:val="bullet"/>
      <w:lvlText w:val="•"/>
      <w:lvlJc w:val="left"/>
      <w:pPr>
        <w:ind w:left="8148" w:hanging="360"/>
      </w:pPr>
      <w:rPr>
        <w:rFonts w:hint="default"/>
      </w:rPr>
    </w:lvl>
  </w:abstractNum>
  <w:abstractNum w:abstractNumId="4" w15:restartNumberingAfterBreak="0">
    <w:nsid w:val="732F320E"/>
    <w:multiLevelType w:val="hybridMultilevel"/>
    <w:tmpl w:val="024450C6"/>
    <w:lvl w:ilvl="0" w:tplc="0C3E2C2C">
      <w:numFmt w:val="bullet"/>
      <w:lvlText w:val="•"/>
      <w:lvlJc w:val="left"/>
      <w:pPr>
        <w:ind w:left="1140" w:hanging="360"/>
      </w:pPr>
      <w:rPr>
        <w:rFonts w:ascii="Arial" w:eastAsia="Arial" w:hAnsi="Arial" w:cs="Arial" w:hint="default"/>
        <w:w w:val="100"/>
        <w:sz w:val="22"/>
        <w:szCs w:val="22"/>
      </w:rPr>
    </w:lvl>
    <w:lvl w:ilvl="1" w:tplc="0F70A41A">
      <w:numFmt w:val="bullet"/>
      <w:lvlText w:val="•"/>
      <w:lvlJc w:val="left"/>
      <w:pPr>
        <w:ind w:left="2014" w:hanging="360"/>
      </w:pPr>
      <w:rPr>
        <w:rFonts w:hint="default"/>
      </w:rPr>
    </w:lvl>
    <w:lvl w:ilvl="2" w:tplc="19A66538">
      <w:numFmt w:val="bullet"/>
      <w:lvlText w:val="•"/>
      <w:lvlJc w:val="left"/>
      <w:pPr>
        <w:ind w:left="2889" w:hanging="360"/>
      </w:pPr>
      <w:rPr>
        <w:rFonts w:hint="default"/>
      </w:rPr>
    </w:lvl>
    <w:lvl w:ilvl="3" w:tplc="B58097A6">
      <w:numFmt w:val="bullet"/>
      <w:lvlText w:val="•"/>
      <w:lvlJc w:val="left"/>
      <w:pPr>
        <w:ind w:left="3763" w:hanging="360"/>
      </w:pPr>
      <w:rPr>
        <w:rFonts w:hint="default"/>
      </w:rPr>
    </w:lvl>
    <w:lvl w:ilvl="4" w:tplc="5DA4B6FE">
      <w:numFmt w:val="bullet"/>
      <w:lvlText w:val="•"/>
      <w:lvlJc w:val="left"/>
      <w:pPr>
        <w:ind w:left="4638" w:hanging="360"/>
      </w:pPr>
      <w:rPr>
        <w:rFonts w:hint="default"/>
      </w:rPr>
    </w:lvl>
    <w:lvl w:ilvl="5" w:tplc="CC764B64">
      <w:numFmt w:val="bullet"/>
      <w:lvlText w:val="•"/>
      <w:lvlJc w:val="left"/>
      <w:pPr>
        <w:ind w:left="5513" w:hanging="360"/>
      </w:pPr>
      <w:rPr>
        <w:rFonts w:hint="default"/>
      </w:rPr>
    </w:lvl>
    <w:lvl w:ilvl="6" w:tplc="AB323B5E">
      <w:numFmt w:val="bullet"/>
      <w:lvlText w:val="•"/>
      <w:lvlJc w:val="left"/>
      <w:pPr>
        <w:ind w:left="6387" w:hanging="360"/>
      </w:pPr>
      <w:rPr>
        <w:rFonts w:hint="default"/>
      </w:rPr>
    </w:lvl>
    <w:lvl w:ilvl="7" w:tplc="CF52F7D4">
      <w:numFmt w:val="bullet"/>
      <w:lvlText w:val="•"/>
      <w:lvlJc w:val="left"/>
      <w:pPr>
        <w:ind w:left="7262" w:hanging="360"/>
      </w:pPr>
      <w:rPr>
        <w:rFonts w:hint="default"/>
      </w:rPr>
    </w:lvl>
    <w:lvl w:ilvl="8" w:tplc="3AD698B6">
      <w:numFmt w:val="bullet"/>
      <w:lvlText w:val="•"/>
      <w:lvlJc w:val="left"/>
      <w:pPr>
        <w:ind w:left="8136" w:hanging="3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characterSpacingControl w:val="doNotCompress"/>
  <w:hdrShapeDefaults>
    <o:shapedefaults v:ext="edit" spidmax="206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ED"/>
    <w:rsid w:val="00581FDE"/>
    <w:rsid w:val="00BC78ED"/>
    <w:rsid w:val="00FD4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CD63900C-DEA4-43FF-BF3B-4784D483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20"/>
      <w:outlineLvl w:val="0"/>
    </w:pPr>
    <w:rPr>
      <w:b/>
      <w:bCs/>
      <w:sz w:val="48"/>
      <w:szCs w:val="48"/>
    </w:rPr>
  </w:style>
  <w:style w:type="paragraph" w:styleId="Heading2">
    <w:name w:val="heading 2"/>
    <w:basedOn w:val="Normal"/>
    <w:uiPriority w:val="1"/>
    <w:qFormat/>
    <w:pPr>
      <w:ind w:left="20"/>
      <w:outlineLvl w:val="1"/>
    </w:pPr>
    <w:rPr>
      <w:b/>
      <w:bCs/>
      <w:sz w:val="36"/>
      <w:szCs w:val="36"/>
    </w:rPr>
  </w:style>
  <w:style w:type="paragraph" w:styleId="Heading3">
    <w:name w:val="heading 3"/>
    <w:basedOn w:val="Normal"/>
    <w:uiPriority w:val="1"/>
    <w:qFormat/>
    <w:pPr>
      <w:spacing w:before="48"/>
      <w:ind w:left="420"/>
      <w:outlineLvl w:val="2"/>
    </w:pPr>
    <w:rPr>
      <w:b/>
      <w:bCs/>
      <w:sz w:val="26"/>
      <w:szCs w:val="26"/>
    </w:rPr>
  </w:style>
  <w:style w:type="paragraph" w:styleId="Heading4">
    <w:name w:val="heading 4"/>
    <w:basedOn w:val="Normal"/>
    <w:uiPriority w:val="1"/>
    <w:qFormat/>
    <w:pPr>
      <w:ind w:left="420"/>
      <w:outlineLvl w:val="3"/>
    </w:pPr>
    <w:rPr>
      <w:b/>
      <w:bCs/>
      <w:sz w:val="24"/>
      <w:szCs w:val="24"/>
    </w:rPr>
  </w:style>
  <w:style w:type="paragraph" w:styleId="Heading5">
    <w:name w:val="heading 5"/>
    <w:basedOn w:val="Normal"/>
    <w:uiPriority w:val="1"/>
    <w:qFormat/>
    <w:pPr>
      <w:spacing w:before="20"/>
      <w:ind w:left="10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420"/>
    </w:pPr>
    <w:rPr>
      <w:b/>
      <w:bCs/>
    </w:rPr>
  </w:style>
  <w:style w:type="paragraph" w:styleId="TOC2">
    <w:name w:val="toc 2"/>
    <w:basedOn w:val="Normal"/>
    <w:uiPriority w:val="1"/>
    <w:qFormat/>
    <w:pPr>
      <w:spacing w:before="140"/>
      <w:ind w:left="420"/>
    </w:pPr>
  </w:style>
  <w:style w:type="paragraph" w:styleId="TOC3">
    <w:name w:val="toc 3"/>
    <w:basedOn w:val="Normal"/>
    <w:uiPriority w:val="1"/>
    <w:qFormat/>
    <w:pPr>
      <w:spacing w:before="140"/>
      <w:ind w:left="860" w:hanging="221"/>
    </w:pPr>
  </w:style>
  <w:style w:type="paragraph" w:styleId="TOC4">
    <w:name w:val="toc 4"/>
    <w:basedOn w:val="Normal"/>
    <w:uiPriority w:val="1"/>
    <w:qFormat/>
    <w:pPr>
      <w:spacing w:before="140"/>
      <w:ind w:left="860"/>
    </w:pPr>
  </w:style>
  <w:style w:type="paragraph" w:styleId="BodyText">
    <w:name w:val="Body Text"/>
    <w:basedOn w:val="Normal"/>
    <w:uiPriority w:val="1"/>
    <w:qFormat/>
  </w:style>
  <w:style w:type="paragraph" w:styleId="Title">
    <w:name w:val="Title"/>
    <w:basedOn w:val="Normal"/>
    <w:uiPriority w:val="1"/>
    <w:qFormat/>
    <w:pPr>
      <w:spacing w:before="20"/>
      <w:ind w:left="3955"/>
    </w:pPr>
    <w:rPr>
      <w:b/>
      <w:bCs/>
      <w:sz w:val="72"/>
      <w:szCs w:val="72"/>
    </w:rPr>
  </w:style>
  <w:style w:type="paragraph" w:styleId="ListParagraph">
    <w:name w:val="List Paragraph"/>
    <w:basedOn w:val="Normal"/>
    <w:uiPriority w:val="1"/>
    <w:qFormat/>
    <w:pPr>
      <w:ind w:left="11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ss.gov.au/families-and-children-programs-services/early-years-strategy" TargetMode="External"/><Relationship Id="rId26" Type="http://schemas.openxmlformats.org/officeDocument/2006/relationships/hyperlink" Target="https://www.aihw.gov.au/reports/children-youth/australias-children/contents/health/the-health-of-australias-children" TargetMode="External"/><Relationship Id="rId39" Type="http://schemas.openxmlformats.org/officeDocument/2006/relationships/hyperlink" Target="https://doi.org/10.1787/6eff314c-en" TargetMode="External"/><Relationship Id="rId21" Type="http://schemas.openxmlformats.org/officeDocument/2006/relationships/header" Target="header6.xml"/><Relationship Id="rId34" Type="http://schemas.openxmlformats.org/officeDocument/2006/relationships/hyperlink" Target="https://www.aihw.gov.au/reports/mothers-babies/australias-mothers-babies/contents/antenatal-period/antenatal-care" TargetMode="External"/><Relationship Id="rId42" Type="http://schemas.openxmlformats.org/officeDocument/2006/relationships/hyperlink" Target="https://heckmanequation.org/resource/invest-in-early-childhood-development-reduce-deficits-strengthen-the-economy/" TargetMode="External"/><Relationship Id="rId47" Type="http://schemas.openxmlformats.org/officeDocument/2006/relationships/hyperlink" Target="https://www.acecqa.gov.au/nqf/snapshots" TargetMode="External"/><Relationship Id="rId50" Type="http://schemas.openxmlformats.org/officeDocument/2006/relationships/hyperlink" Target="https://aifs.gov.au/resources/short-articles/public-health-approach-preventing-child-maltreatment" TargetMode="External"/><Relationship Id="rId55" Type="http://schemas.openxmlformats.org/officeDocument/2006/relationships/hyperlink" Target="https://www.aracy.org.au/documents/item/700"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hyperlink" Target="https://www.oecd-ilibrary.org/education/the-power-and-promise-of-early-learning_f9b2e53f-en" TargetMode="External"/><Relationship Id="rId38" Type="http://schemas.openxmlformats.org/officeDocument/2006/relationships/hyperlink" Target="https://doi.org/10.25374/MCRI.5471779" TargetMode="External"/><Relationship Id="rId46" Type="http://schemas.openxmlformats.org/officeDocument/2006/relationships/hyperlink" Target="https://www.aihw.gov.au/reports/mothers-babies/australias-mothers-babies/contents/antenatal-period/smoking-during-pregnancy"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yperlink" Target="https://www.rch.org.au/ccch/first-thousand-days/" TargetMode="External"/><Relationship Id="rId41" Type="http://schemas.openxmlformats.org/officeDocument/2006/relationships/hyperlink" Target="https://www.telethonkids.org.au/our-research/impact/2020/collaboration/counting-the-cost-of-late-intervention/" TargetMode="External"/><Relationship Id="rId54" Type="http://schemas.openxmlformats.org/officeDocument/2006/relationships/hyperlink" Target="https://www.aracy.org.au/documents/item/7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5.jpeg"/><Relationship Id="rId32" Type="http://schemas.openxmlformats.org/officeDocument/2006/relationships/hyperlink" Target="https://heckmanequation.org/resource/invest-in-early-childhood-development-reduce-deficits-strengthen-the-economy/" TargetMode="External"/><Relationship Id="rId37" Type="http://schemas.openxmlformats.org/officeDocument/2006/relationships/hyperlink" Target="https://www.rch.org.au/ccch/first-thousand-days/" TargetMode="External"/><Relationship Id="rId40" Type="http://schemas.openxmlformats.org/officeDocument/2006/relationships/hyperlink" Target="https://www.telethonkids.org.au/our-research/impact/2020/collaboration/counting-the-cost-of-late-intervention/" TargetMode="External"/><Relationship Id="rId45" Type="http://schemas.openxmlformats.org/officeDocument/2006/relationships/hyperlink" Target="https://www.aihw.gov.au/reports/mothers-babies/australias-mothers-babies/contents/antenatal-period/smoking-during-pregnancy" TargetMode="External"/><Relationship Id="rId53" Type="http://schemas.openxmlformats.org/officeDocument/2006/relationships/hyperlink" Target="https://www.simplypsychology.org/Bronfenbrenner.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arlyyearsengagement@dss.gov.au" TargetMode="External"/><Relationship Id="rId23" Type="http://schemas.openxmlformats.org/officeDocument/2006/relationships/hyperlink" Target="https://www.abs.gov.au/about/data-services/data-integration/integrated-data/multi-agency-data-integration-project-madip/multi-agency-data-integration-project-madip-research-projects" TargetMode="External"/><Relationship Id="rId28" Type="http://schemas.openxmlformats.org/officeDocument/2006/relationships/hyperlink" Target="https://developingchild.harvard.edu/" TargetMode="External"/><Relationship Id="rId36" Type="http://schemas.openxmlformats.org/officeDocument/2006/relationships/hyperlink" Target="https://doi.org/10.25374/MCRI.5471779" TargetMode="External"/><Relationship Id="rId49" Type="http://schemas.openxmlformats.org/officeDocument/2006/relationships/hyperlink" Target="https://aifs.gov.au/research/research-reports/tyrannies-distance-and-disadvantage" TargetMode="External"/><Relationship Id="rId57" Type="http://schemas.openxmlformats.org/officeDocument/2006/relationships/hyperlink" Target="https://doi.org/10.1787/e82fded1-en"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s://heckmanequation.org/resource/invest-in-early-childhood-development-reduce-deficits-strengthen-the-economy/" TargetMode="External"/><Relationship Id="rId44" Type="http://schemas.openxmlformats.org/officeDocument/2006/relationships/hyperlink" Target="https://www.thefrontproject.org.au/images/downloads/ECO_ANALYSIS_Full_Report.pdf" TargetMode="External"/><Relationship Id="rId52" Type="http://schemas.openxmlformats.org/officeDocument/2006/relationships/hyperlink" Target="https://www.facs.nsw.gov.au/providers/children-families/interagency-guidelines/prevention-and-early-intervention2/chapters/the-public-health-model-for-child-protection-and-wellbein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arlyyears@dss.gov.au" TargetMode="External"/><Relationship Id="rId22" Type="http://schemas.openxmlformats.org/officeDocument/2006/relationships/footer" Target="footer5.xml"/><Relationship Id="rId27" Type="http://schemas.openxmlformats.org/officeDocument/2006/relationships/hyperlink" Target="https://developingchild.harvard.edu/resources/inbrief-science-of-ecd/" TargetMode="External"/><Relationship Id="rId30" Type="http://schemas.openxmlformats.org/officeDocument/2006/relationships/hyperlink" Target="https://doi.org/10.25374/MCRI.5471779" TargetMode="External"/><Relationship Id="rId35" Type="http://schemas.openxmlformats.org/officeDocument/2006/relationships/hyperlink" Target="https://www.rch.org.au/ccch/first-thousand-days/" TargetMode="External"/><Relationship Id="rId43" Type="http://schemas.openxmlformats.org/officeDocument/2006/relationships/hyperlink" Target="https://www.thefrontproject.org.au/images/downloads/ECO_ANALYSIS_Full_Report.pdf" TargetMode="External"/><Relationship Id="rId48" Type="http://schemas.openxmlformats.org/officeDocument/2006/relationships/hyperlink" Target="https://aifs.gov.au/research/research-reports/tyrannies-distance-and-disadvantage" TargetMode="External"/><Relationship Id="rId56" Type="http://schemas.openxmlformats.org/officeDocument/2006/relationships/hyperlink" Target="https://www.oecd.org/social/measuring-what-matters-for-child-well-being-and-policies-e82fded1-en.htm" TargetMode="External"/><Relationship Id="rId8" Type="http://schemas.openxmlformats.org/officeDocument/2006/relationships/header" Target="header1.xml"/><Relationship Id="rId51" Type="http://schemas.openxmlformats.org/officeDocument/2006/relationships/hyperlink" Target="https://www.facs.nsw.gov.au/providers/children-families/interagency-guidelines/prevention-and-early-intervention2/chapters/the-public-health-model-for-child-protection-and-wellbeing"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6652</Words>
  <Characters>38184</Characters>
  <Application>Microsoft Office Word</Application>
  <DocSecurity>0</DocSecurity>
  <Lines>830</Lines>
  <Paragraphs>283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Anna</dc:creator>
  <cp:keywords>[SEC=OFFICIAL]</cp:keywords>
  <cp:lastModifiedBy>FLETCHER, Anna</cp:lastModifiedBy>
  <cp:revision>2</cp:revision>
  <dcterms:created xsi:type="dcterms:W3CDTF">2023-02-03T04:59:00Z</dcterms:created>
  <dcterms:modified xsi:type="dcterms:W3CDTF">2023-02-03T04:59:00Z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Aspose Pty Ltd.</vt:lpwstr>
  </property>
  <property fmtid="{D5CDD505-2E9C-101B-9397-08002B2CF9AE}" pid="4" name="LastSaved">
    <vt:filetime>2023-02-03T00:00:00Z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A7B90BFF4E56477B8500914CC24F4D29</vt:lpwstr>
  </property>
  <property fmtid="{D5CDD505-2E9C-101B-9397-08002B2CF9AE}" pid="12" name="PM_ProtectiveMarkingValue_Footer">
    <vt:lpwstr>OFFICIAL</vt:lpwstr>
  </property>
  <property fmtid="{D5CDD505-2E9C-101B-9397-08002B2CF9AE}" pid="13" name="PM_Originator_Hash_SHA1">
    <vt:lpwstr>4B5D3D5F42CD9438909E66571855FE5B58B8575B</vt:lpwstr>
  </property>
  <property fmtid="{D5CDD505-2E9C-101B-9397-08002B2CF9AE}" pid="14" name="PM_OriginationTimeStamp">
    <vt:lpwstr>2023-02-03T04:59:16Z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F191D74EBB70EAFAE66313D2DA5B2B93</vt:lpwstr>
  </property>
  <property fmtid="{D5CDD505-2E9C-101B-9397-08002B2CF9AE}" pid="24" name="PM_Hash_Salt">
    <vt:lpwstr>304D2671FA79469E55137CC9311E22A1</vt:lpwstr>
  </property>
  <property fmtid="{D5CDD505-2E9C-101B-9397-08002B2CF9AE}" pid="25" name="PM_Hash_SHA1">
    <vt:lpwstr>352133914E78B8E93D4C5ED19630C8015BB6B73B</vt:lpwstr>
  </property>
  <property fmtid="{D5CDD505-2E9C-101B-9397-08002B2CF9AE}" pid="26" name="PM_OriginatorUserAccountName_SHA256">
    <vt:lpwstr>4B8FEF1BE4E33795DA238C813089F94478206FEE8B8F823B6EC4F900490F9EA8</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ies>
</file>