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0B90" w14:textId="13193321" w:rsidR="006754A5" w:rsidRDefault="004810C5" w:rsidP="0087600D">
      <w:pPr>
        <w:pStyle w:val="Title"/>
        <w:ind w:left="-709"/>
      </w:pPr>
      <w:r>
        <w:t>Disability Employment Services</w:t>
      </w:r>
      <w:r w:rsidR="002403FD">
        <w:t xml:space="preserve"> (DES)</w:t>
      </w:r>
      <w:r w:rsidR="006754A5">
        <w:t>:</w:t>
      </w:r>
      <w:r w:rsidR="00A53680">
        <w:t xml:space="preserve"> Draft</w:t>
      </w:r>
      <w:r w:rsidR="00AB68ED">
        <w:t xml:space="preserve"> </w:t>
      </w:r>
    </w:p>
    <w:p w14:paraId="3B145241" w14:textId="77777777" w:rsidR="00C57001" w:rsidRPr="0087600D" w:rsidRDefault="006754A5" w:rsidP="0087600D">
      <w:pPr>
        <w:pStyle w:val="Title"/>
        <w:ind w:left="-709"/>
      </w:pPr>
      <w:r>
        <w:t>Provider</w:t>
      </w:r>
      <w:r w:rsidR="00AB68ED">
        <w:t xml:space="preserve"> Performance Framework </w:t>
      </w:r>
    </w:p>
    <w:p w14:paraId="15A45145" w14:textId="4604129E" w:rsidR="004810C5" w:rsidRPr="005B38BA" w:rsidRDefault="007D6064" w:rsidP="005B38BA">
      <w:pPr>
        <w:pStyle w:val="Subtitle"/>
        <w:spacing w:after="0"/>
        <w:ind w:left="-709"/>
      </w:pPr>
      <w:r>
        <w:t xml:space="preserve">April </w:t>
      </w:r>
      <w:r w:rsidR="004810C5">
        <w:t>2024</w:t>
      </w:r>
      <w:r w:rsidR="005B38BA">
        <w:br/>
      </w:r>
      <w:r w:rsidR="005B38BA">
        <w:rPr>
          <w:sz w:val="24"/>
          <w:szCs w:val="18"/>
        </w:rPr>
        <w:br/>
      </w:r>
      <w:r w:rsidR="00E04BB2" w:rsidRPr="00E04BB2">
        <w:rPr>
          <w:b/>
          <w:bCs/>
          <w:sz w:val="28"/>
          <w:szCs w:val="20"/>
        </w:rPr>
        <w:t>Draft for Consultation Purposes only – not for distribution</w:t>
      </w:r>
    </w:p>
    <w:p w14:paraId="0FD0AB37" w14:textId="77777777" w:rsidR="0094563F" w:rsidRDefault="0094563F" w:rsidP="005B38BA">
      <w:pPr>
        <w:spacing w:before="800" w:after="0"/>
        <w:ind w:left="-709"/>
        <w:rPr>
          <w:i/>
          <w:iCs/>
          <w:smallCaps/>
        </w:rPr>
        <w:sectPr w:rsidR="0094563F" w:rsidSect="00D272E8">
          <w:headerReference w:type="first" r:id="rId11"/>
          <w:footerReference w:type="first" r:id="rId12"/>
          <w:pgSz w:w="11906" w:h="16838"/>
          <w:pgMar w:top="1440" w:right="1440" w:bottom="1440" w:left="1440" w:header="283" w:footer="0" w:gutter="0"/>
          <w:cols w:space="708"/>
          <w:titlePg/>
          <w:docGrid w:linePitch="360"/>
        </w:sectPr>
      </w:pPr>
    </w:p>
    <w:p w14:paraId="53451088" w14:textId="77777777" w:rsidR="00584FC1" w:rsidRDefault="00CF4A95" w:rsidP="00CF4A95">
      <w:pPr>
        <w:pStyle w:val="Heading1"/>
      </w:pPr>
      <w:bookmarkStart w:id="0" w:name="_Toc160113645"/>
      <w:bookmarkStart w:id="1" w:name="_Toc164784842"/>
      <w:bookmarkStart w:id="2" w:name="_Toc395536189"/>
      <w:bookmarkStart w:id="3" w:name="_Toc159824419"/>
      <w:r>
        <w:lastRenderedPageBreak/>
        <w:t>Disclaimer</w:t>
      </w:r>
      <w:bookmarkEnd w:id="0"/>
      <w:bookmarkEnd w:id="1"/>
      <w:r>
        <w:t xml:space="preserve"> </w:t>
      </w:r>
      <w:bookmarkEnd w:id="2"/>
      <w:bookmarkEnd w:id="3"/>
    </w:p>
    <w:p w14:paraId="32C643A1" w14:textId="5489F30F" w:rsidR="002C0AA5" w:rsidRDefault="00CF4A95" w:rsidP="002C0AA5">
      <w:pPr>
        <w:rPr>
          <w:lang w:bidi="en-US"/>
        </w:rPr>
      </w:pPr>
      <w:r>
        <w:t xml:space="preserve">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 If there is any inconsistency between this document and the Disability Employment Services Grant Agreement, then the Disability Employment Services Grant Agreement will have precedence. </w:t>
      </w:r>
    </w:p>
    <w:p w14:paraId="7B1D4616" w14:textId="77777777" w:rsidR="002C0AA5" w:rsidRDefault="002C0AA5" w:rsidP="002C0AA5">
      <w:pPr>
        <w:rPr>
          <w:lang w:bidi="en-US"/>
        </w:rPr>
      </w:pPr>
    </w:p>
    <w:p w14:paraId="2D16A896" w14:textId="77777777" w:rsidR="002C0AA5" w:rsidRDefault="002C0AA5" w:rsidP="002C0AA5">
      <w:pPr>
        <w:rPr>
          <w:lang w:bidi="en-US"/>
        </w:rPr>
      </w:pPr>
    </w:p>
    <w:p w14:paraId="594E603A" w14:textId="77777777" w:rsidR="002C0AA5" w:rsidRDefault="002C0AA5" w:rsidP="002C0AA5">
      <w:pPr>
        <w:rPr>
          <w:lang w:bidi="en-US"/>
        </w:rPr>
      </w:pPr>
    </w:p>
    <w:p w14:paraId="0E66BBCF"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163FA248" w14:textId="77777777" w:rsidR="00586246" w:rsidRDefault="00586246" w:rsidP="00E708BB">
      <w:pPr>
        <w:pStyle w:val="NormalWeb"/>
        <w:rPr>
          <w:rFonts w:ascii="Arial" w:hAnsi="Arial" w:cs="Arial"/>
        </w:rPr>
      </w:pPr>
      <w:r>
        <w:rPr>
          <w:rFonts w:ascii="Arial" w:hAnsi="Arial" w:cs="Arial"/>
          <w:noProof/>
        </w:rPr>
        <w:drawing>
          <wp:inline distT="0" distB="0" distL="0" distR="0" wp14:anchorId="2493647D" wp14:editId="4582E58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4172D5" w14:textId="77777777" w:rsidR="0050273B" w:rsidRPr="0050273B" w:rsidRDefault="0050273B" w:rsidP="0050273B">
      <w:pPr>
        <w:rPr>
          <w:rStyle w:val="Hyperlink"/>
          <w:rFonts w:eastAsiaTheme="majorEastAsia" w:cs="Arial"/>
        </w:rPr>
      </w:pPr>
      <w:r w:rsidRPr="00717729">
        <w:t xml:space="preserve">This document </w:t>
      </w:r>
      <w:r w:rsidR="000E7CAB">
        <w:t>Disability</w:t>
      </w:r>
      <w:r w:rsidR="00C13492">
        <w:t xml:space="preserve"> Employment Services</w:t>
      </w:r>
      <w:r w:rsidR="002C080E">
        <w:t>: Draft Provider performance Framework</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43DF2494"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628B1B61" w14:textId="77777777" w:rsidR="0050273B" w:rsidRPr="00717729" w:rsidRDefault="0050273B" w:rsidP="0050273B">
      <w:r w:rsidRPr="00717729">
        <w:fldChar w:fldCharType="end"/>
      </w:r>
      <w:r w:rsidRPr="00717729">
        <w:t>Please attribut</w:t>
      </w:r>
      <w:r>
        <w:t>e:</w:t>
      </w:r>
      <w:r w:rsidRPr="00717729">
        <w:t xml:space="preserve"> © Commonwealth of Australia (</w:t>
      </w:r>
      <w:hyperlink r:id="rId14" w:history="1">
        <w:r w:rsidRPr="00717729">
          <w:rPr>
            <w:rStyle w:val="Hyperlink"/>
            <w:rFonts w:eastAsiaTheme="majorEastAsia" w:cs="Arial"/>
          </w:rPr>
          <w:t>Department of Social Services</w:t>
        </w:r>
      </w:hyperlink>
      <w:r w:rsidR="00DE6B8C">
        <w:t>) 202</w:t>
      </w:r>
      <w:r w:rsidR="00A62385">
        <w:t>4</w:t>
      </w:r>
    </w:p>
    <w:p w14:paraId="0DA63B5F" w14:textId="77777777" w:rsidR="0050273B" w:rsidRPr="0050273B" w:rsidRDefault="0050273B" w:rsidP="0050273B">
      <w:pPr>
        <w:rPr>
          <w:b/>
        </w:rPr>
      </w:pPr>
      <w:r w:rsidRPr="0050273B">
        <w:rPr>
          <w:b/>
        </w:rPr>
        <w:t xml:space="preserve">Notice: </w:t>
      </w:r>
    </w:p>
    <w:p w14:paraId="3D406AE7" w14:textId="77777777" w:rsidR="0050273B" w:rsidRPr="00717729" w:rsidRDefault="0050273B" w:rsidP="00A45EFE">
      <w:pPr>
        <w:pStyle w:val="ListBullet"/>
        <w:numPr>
          <w:ilvl w:val="0"/>
          <w:numId w:val="1"/>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6B51ED04" w14:textId="77777777" w:rsidR="0050273B" w:rsidRPr="0050273B" w:rsidRDefault="0050273B" w:rsidP="00A45EFE">
      <w:pPr>
        <w:pStyle w:val="ListBullet"/>
        <w:numPr>
          <w:ilvl w:val="0"/>
          <w:numId w:val="1"/>
        </w:numPr>
      </w:pPr>
      <w:r w:rsidRPr="00717729">
        <w:t>Inquiries regarding this licence or any other use of this document</w:t>
      </w:r>
      <w:r>
        <w:t xml:space="preserve"> are welcome. Please contact: Branch Manager, </w:t>
      </w:r>
      <w:r w:rsidR="00DE6B8C" w:rsidRPr="007B41E4">
        <w:t>Communication Services Branch</w:t>
      </w:r>
      <w:r>
        <w:t>, Department of Social Services.</w:t>
      </w:r>
      <w:r w:rsidRPr="00717729">
        <w:t xml:space="preserve"> Phone: 1300 653 227</w:t>
      </w:r>
      <w:r>
        <w:t>.</w:t>
      </w:r>
      <w:r w:rsidRPr="00717729">
        <w:t xml:space="preserve"> Email: </w:t>
      </w:r>
      <w:hyperlink r:id="rId15" w:history="1">
        <w:r w:rsidRPr="00717729">
          <w:rPr>
            <w:rStyle w:val="Hyperlink"/>
            <w:rFonts w:eastAsiaTheme="majorEastAsia" w:cs="Arial"/>
          </w:rPr>
          <w:t>communications@dss.gov.au</w:t>
        </w:r>
      </w:hyperlink>
    </w:p>
    <w:p w14:paraId="40FEAF22" w14:textId="77777777" w:rsidR="0050273B" w:rsidRPr="0050273B" w:rsidRDefault="0050273B" w:rsidP="0050273B">
      <w:pPr>
        <w:rPr>
          <w:b/>
        </w:rPr>
      </w:pPr>
      <w:r w:rsidRPr="0050273B">
        <w:rPr>
          <w:b/>
        </w:rPr>
        <w:t>Notice identifying other material or rights in this publication:</w:t>
      </w:r>
    </w:p>
    <w:p w14:paraId="05918EC9" w14:textId="77777777" w:rsidR="0050273B" w:rsidRPr="00717729" w:rsidRDefault="0050273B" w:rsidP="00A45EFE">
      <w:pPr>
        <w:pStyle w:val="ListBullet"/>
        <w:numPr>
          <w:ilvl w:val="0"/>
          <w:numId w:val="2"/>
        </w:numPr>
      </w:pPr>
      <w:r w:rsidRPr="00717729">
        <w:t xml:space="preserve">Australian Commonwealth Coat of Arms </w:t>
      </w:r>
      <w:r>
        <w:t>—</w:t>
      </w:r>
      <w:r w:rsidRPr="00717729">
        <w:t xml:space="preserve"> not Licensed under Creative Commons, see </w:t>
      </w:r>
      <w:hyperlink r:id="rId16" w:history="1">
        <w:r w:rsidRPr="00717729">
          <w:rPr>
            <w:rStyle w:val="Hyperlink"/>
            <w:rFonts w:eastAsiaTheme="majorEastAsia" w:cs="Arial"/>
          </w:rPr>
          <w:t>https://www.itsanhonour.gov.au/coat-arms/index.cfm</w:t>
        </w:r>
      </w:hyperlink>
    </w:p>
    <w:p w14:paraId="3C1F69EB" w14:textId="77777777" w:rsidR="0050273B" w:rsidRDefault="0050273B" w:rsidP="00A45EFE">
      <w:pPr>
        <w:pStyle w:val="ListBullet"/>
        <w:numPr>
          <w:ilvl w:val="0"/>
          <w:numId w:val="2"/>
        </w:numPr>
      </w:pPr>
      <w:r w:rsidRPr="00717729">
        <w:t xml:space="preserve">Certain images and photographs (as marked) </w:t>
      </w:r>
      <w:r>
        <w:t xml:space="preserve">— </w:t>
      </w:r>
      <w:r w:rsidRPr="00717729">
        <w:t>not licensed under Creative Commons</w:t>
      </w:r>
    </w:p>
    <w:p w14:paraId="3C15EDCD" w14:textId="77777777" w:rsidR="007F0FF2" w:rsidRDefault="007F0FF2" w:rsidP="00586246">
      <w:pPr>
        <w:pStyle w:val="Heading1"/>
        <w:sectPr w:rsidR="007F0FF2" w:rsidSect="00D272E8">
          <w:headerReference w:type="first" r:id="rId17"/>
          <w:footerReference w:type="first" r:id="rId18"/>
          <w:pgSz w:w="11906" w:h="16838"/>
          <w:pgMar w:top="1134" w:right="1418" w:bottom="1418" w:left="1134" w:header="284" w:footer="459" w:gutter="0"/>
          <w:pgNumType w:fmt="lowerRoman" w:start="1"/>
          <w:cols w:space="708"/>
          <w:titlePg/>
          <w:docGrid w:linePitch="360"/>
        </w:sectPr>
      </w:pPr>
      <w:bookmarkStart w:id="4" w:name="_Toc395536194"/>
      <w:bookmarkStart w:id="5" w:name="_Toc159824426"/>
      <w:bookmarkStart w:id="6" w:name="_Toc160113646"/>
    </w:p>
    <w:p w14:paraId="3050AF95" w14:textId="77777777" w:rsidR="00876CA6" w:rsidRPr="00586246" w:rsidRDefault="00876CA6" w:rsidP="00586246">
      <w:pPr>
        <w:pStyle w:val="Heading1"/>
      </w:pPr>
      <w:bookmarkStart w:id="7" w:name="_Toc164784843"/>
      <w:r>
        <w:lastRenderedPageBreak/>
        <w:t>Table of contents</w:t>
      </w:r>
      <w:bookmarkEnd w:id="4"/>
      <w:bookmarkEnd w:id="5"/>
      <w:bookmarkEnd w:id="6"/>
      <w:bookmarkEnd w:id="7"/>
    </w:p>
    <w:sdt>
      <w:sdtPr>
        <w:id w:val="1943497182"/>
        <w:docPartObj>
          <w:docPartGallery w:val="Table of Contents"/>
          <w:docPartUnique/>
        </w:docPartObj>
      </w:sdtPr>
      <w:sdtEndPr>
        <w:rPr>
          <w:b/>
          <w:noProof/>
        </w:rPr>
      </w:sdtEndPr>
      <w:sdtContent>
        <w:p w14:paraId="169475F7" w14:textId="3AA4291B" w:rsidR="008E2178" w:rsidRDefault="009370BF">
          <w:pPr>
            <w:pStyle w:val="TOC1"/>
            <w:rPr>
              <w:rFonts w:asciiTheme="minorHAnsi" w:eastAsiaTheme="minorEastAsia" w:hAnsiTheme="minorHAnsi" w:cstheme="minorBidi"/>
              <w:noProof/>
              <w:spacing w:val="0"/>
              <w:kern w:val="2"/>
              <w:sz w:val="22"/>
              <w:szCs w:val="22"/>
              <w14:ligatures w14:val="standardContextual"/>
            </w:rPr>
          </w:pPr>
          <w:r>
            <w:fldChar w:fldCharType="begin"/>
          </w:r>
          <w:r w:rsidR="006E204D">
            <w:instrText xml:space="preserve"> TOC \o "1-3" \h \z \u </w:instrText>
          </w:r>
          <w:hyperlink w:anchor="_Toc160113645" w:history="1">
            <w:r w:rsidR="00F3499B" w:rsidRPr="008731F8">
              <w:rPr>
                <w:rStyle w:val="Hyperlink"/>
                <w:rFonts w:eastAsiaTheme="majorEastAsia"/>
                <w:noProof/>
              </w:rPr>
              <w:instrText>Disclaimer</w:instrText>
            </w:r>
            <w:r w:rsidR="00F3499B">
              <w:rPr>
                <w:noProof/>
                <w:webHidden/>
              </w:rPr>
              <w:tab/>
            </w:r>
            <w:r w:rsidR="00F3499B">
              <w:rPr>
                <w:noProof/>
                <w:webHidden/>
              </w:rPr>
              <w:fldChar w:fldCharType="begin"/>
            </w:r>
            <w:r w:rsidR="00F3499B">
              <w:rPr>
                <w:noProof/>
                <w:webHidden/>
              </w:rPr>
              <w:instrText xml:space="preserve"> PAGEREF _Toc160113645 \h </w:instrText>
            </w:r>
            <w:r w:rsidR="00F3499B">
              <w:rPr>
                <w:noProof/>
                <w:webHidden/>
              </w:rPr>
            </w:r>
            <w:r w:rsidR="00F3499B">
              <w:rPr>
                <w:noProof/>
                <w:webHidden/>
              </w:rPr>
              <w:fldChar w:fldCharType="separate"/>
            </w:r>
            <w:r w:rsidR="008E2178">
              <w:rPr>
                <w:noProof/>
                <w:webHidden/>
              </w:rPr>
              <w:instrText>i</w:instrText>
            </w:r>
            <w:r w:rsidR="00F3499B">
              <w:rPr>
                <w:noProof/>
                <w:webHidden/>
              </w:rPr>
              <w:fldChar w:fldCharType="end"/>
            </w:r>
          </w:hyperlink>
          <w:r>
            <w:fldChar w:fldCharType="separate"/>
          </w:r>
          <w:hyperlink w:anchor="_Toc164784842" w:history="1">
            <w:r w:rsidR="008E2178" w:rsidRPr="00230D6A">
              <w:rPr>
                <w:rStyle w:val="Hyperlink"/>
                <w:rFonts w:eastAsiaTheme="majorEastAsia"/>
                <w:noProof/>
              </w:rPr>
              <w:t>Disclaimer</w:t>
            </w:r>
            <w:r w:rsidR="008E2178">
              <w:rPr>
                <w:noProof/>
                <w:webHidden/>
              </w:rPr>
              <w:tab/>
            </w:r>
            <w:r w:rsidR="008E2178">
              <w:rPr>
                <w:noProof/>
                <w:webHidden/>
              </w:rPr>
              <w:fldChar w:fldCharType="begin"/>
            </w:r>
            <w:r w:rsidR="008E2178">
              <w:rPr>
                <w:noProof/>
                <w:webHidden/>
              </w:rPr>
              <w:instrText xml:space="preserve"> PAGEREF _Toc164784842 \h </w:instrText>
            </w:r>
            <w:r w:rsidR="008E2178">
              <w:rPr>
                <w:noProof/>
                <w:webHidden/>
              </w:rPr>
            </w:r>
            <w:r w:rsidR="008E2178">
              <w:rPr>
                <w:noProof/>
                <w:webHidden/>
              </w:rPr>
              <w:fldChar w:fldCharType="separate"/>
            </w:r>
            <w:r w:rsidR="008E2178">
              <w:rPr>
                <w:noProof/>
                <w:webHidden/>
              </w:rPr>
              <w:t>i</w:t>
            </w:r>
            <w:r w:rsidR="008E2178">
              <w:rPr>
                <w:noProof/>
                <w:webHidden/>
              </w:rPr>
              <w:fldChar w:fldCharType="end"/>
            </w:r>
          </w:hyperlink>
        </w:p>
        <w:p w14:paraId="587E47CA" w14:textId="083F4FB1"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43" w:history="1">
            <w:r w:rsidR="008E2178" w:rsidRPr="00230D6A">
              <w:rPr>
                <w:rStyle w:val="Hyperlink"/>
                <w:rFonts w:eastAsiaTheme="majorEastAsia"/>
                <w:noProof/>
              </w:rPr>
              <w:t>Table of contents</w:t>
            </w:r>
            <w:r w:rsidR="008E2178">
              <w:rPr>
                <w:noProof/>
                <w:webHidden/>
              </w:rPr>
              <w:tab/>
            </w:r>
            <w:r w:rsidR="008E2178">
              <w:rPr>
                <w:noProof/>
                <w:webHidden/>
              </w:rPr>
              <w:fldChar w:fldCharType="begin"/>
            </w:r>
            <w:r w:rsidR="008E2178">
              <w:rPr>
                <w:noProof/>
                <w:webHidden/>
              </w:rPr>
              <w:instrText xml:space="preserve"> PAGEREF _Toc164784843 \h </w:instrText>
            </w:r>
            <w:r w:rsidR="008E2178">
              <w:rPr>
                <w:noProof/>
                <w:webHidden/>
              </w:rPr>
            </w:r>
            <w:r w:rsidR="008E2178">
              <w:rPr>
                <w:noProof/>
                <w:webHidden/>
              </w:rPr>
              <w:fldChar w:fldCharType="separate"/>
            </w:r>
            <w:r w:rsidR="008E2178">
              <w:rPr>
                <w:noProof/>
                <w:webHidden/>
              </w:rPr>
              <w:t>i</w:t>
            </w:r>
            <w:r w:rsidR="008E2178">
              <w:rPr>
                <w:noProof/>
                <w:webHidden/>
              </w:rPr>
              <w:fldChar w:fldCharType="end"/>
            </w:r>
          </w:hyperlink>
        </w:p>
        <w:p w14:paraId="7F950006" w14:textId="2E504DA6"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44" w:history="1">
            <w:r w:rsidR="008E2178" w:rsidRPr="00230D6A">
              <w:rPr>
                <w:rStyle w:val="Hyperlink"/>
                <w:rFonts w:eastAsiaTheme="majorEastAsia"/>
                <w:noProof/>
              </w:rPr>
              <w:t>Summary</w:t>
            </w:r>
            <w:r w:rsidR="008E2178">
              <w:rPr>
                <w:noProof/>
                <w:webHidden/>
              </w:rPr>
              <w:tab/>
            </w:r>
            <w:r w:rsidR="008E2178">
              <w:rPr>
                <w:noProof/>
                <w:webHidden/>
              </w:rPr>
              <w:fldChar w:fldCharType="begin"/>
            </w:r>
            <w:r w:rsidR="008E2178">
              <w:rPr>
                <w:noProof/>
                <w:webHidden/>
              </w:rPr>
              <w:instrText xml:space="preserve"> PAGEREF _Toc164784844 \h </w:instrText>
            </w:r>
            <w:r w:rsidR="008E2178">
              <w:rPr>
                <w:noProof/>
                <w:webHidden/>
              </w:rPr>
            </w:r>
            <w:r w:rsidR="008E2178">
              <w:rPr>
                <w:noProof/>
                <w:webHidden/>
              </w:rPr>
              <w:fldChar w:fldCharType="separate"/>
            </w:r>
            <w:r w:rsidR="008E2178">
              <w:rPr>
                <w:noProof/>
                <w:webHidden/>
              </w:rPr>
              <w:t>2</w:t>
            </w:r>
            <w:r w:rsidR="008E2178">
              <w:rPr>
                <w:noProof/>
                <w:webHidden/>
              </w:rPr>
              <w:fldChar w:fldCharType="end"/>
            </w:r>
          </w:hyperlink>
        </w:p>
        <w:p w14:paraId="122ED8C0" w14:textId="23309D4A"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45" w:history="1">
            <w:r w:rsidR="008E2178" w:rsidRPr="00230D6A">
              <w:rPr>
                <w:rStyle w:val="Hyperlink"/>
                <w:rFonts w:eastAsiaTheme="majorEastAsia"/>
                <w:noProof/>
              </w:rPr>
              <w:t>1.</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Introduction</w:t>
            </w:r>
            <w:r w:rsidR="008E2178">
              <w:rPr>
                <w:noProof/>
                <w:webHidden/>
              </w:rPr>
              <w:tab/>
            </w:r>
            <w:r w:rsidR="008E2178">
              <w:rPr>
                <w:noProof/>
                <w:webHidden/>
              </w:rPr>
              <w:fldChar w:fldCharType="begin"/>
            </w:r>
            <w:r w:rsidR="008E2178">
              <w:rPr>
                <w:noProof/>
                <w:webHidden/>
              </w:rPr>
              <w:instrText xml:space="preserve"> PAGEREF _Toc164784845 \h </w:instrText>
            </w:r>
            <w:r w:rsidR="008E2178">
              <w:rPr>
                <w:noProof/>
                <w:webHidden/>
              </w:rPr>
            </w:r>
            <w:r w:rsidR="008E2178">
              <w:rPr>
                <w:noProof/>
                <w:webHidden/>
              </w:rPr>
              <w:fldChar w:fldCharType="separate"/>
            </w:r>
            <w:r w:rsidR="008E2178">
              <w:rPr>
                <w:noProof/>
                <w:webHidden/>
              </w:rPr>
              <w:t>3</w:t>
            </w:r>
            <w:r w:rsidR="008E2178">
              <w:rPr>
                <w:noProof/>
                <w:webHidden/>
              </w:rPr>
              <w:fldChar w:fldCharType="end"/>
            </w:r>
          </w:hyperlink>
        </w:p>
        <w:p w14:paraId="2A3DE6E3" w14:textId="13BBE3F1"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46" w:history="1">
            <w:r w:rsidR="008E2178" w:rsidRPr="00230D6A">
              <w:rPr>
                <w:rStyle w:val="Hyperlink"/>
                <w:rFonts w:eastAsiaTheme="majorEastAsia"/>
                <w:noProof/>
              </w:rPr>
              <w:t>1.1.</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A new Provider Performance Framework</w:t>
            </w:r>
            <w:r w:rsidR="008E2178">
              <w:rPr>
                <w:noProof/>
                <w:webHidden/>
              </w:rPr>
              <w:tab/>
            </w:r>
            <w:r w:rsidR="008E2178">
              <w:rPr>
                <w:noProof/>
                <w:webHidden/>
              </w:rPr>
              <w:fldChar w:fldCharType="begin"/>
            </w:r>
            <w:r w:rsidR="008E2178">
              <w:rPr>
                <w:noProof/>
                <w:webHidden/>
              </w:rPr>
              <w:instrText xml:space="preserve"> PAGEREF _Toc164784846 \h </w:instrText>
            </w:r>
            <w:r w:rsidR="008E2178">
              <w:rPr>
                <w:noProof/>
                <w:webHidden/>
              </w:rPr>
            </w:r>
            <w:r w:rsidR="008E2178">
              <w:rPr>
                <w:noProof/>
                <w:webHidden/>
              </w:rPr>
              <w:fldChar w:fldCharType="separate"/>
            </w:r>
            <w:r w:rsidR="008E2178">
              <w:rPr>
                <w:noProof/>
                <w:webHidden/>
              </w:rPr>
              <w:t>3</w:t>
            </w:r>
            <w:r w:rsidR="008E2178">
              <w:rPr>
                <w:noProof/>
                <w:webHidden/>
              </w:rPr>
              <w:fldChar w:fldCharType="end"/>
            </w:r>
          </w:hyperlink>
        </w:p>
        <w:p w14:paraId="23CF6197" w14:textId="1EFB7F7A"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47" w:history="1">
            <w:r w:rsidR="008E2178" w:rsidRPr="00230D6A">
              <w:rPr>
                <w:rStyle w:val="Hyperlink"/>
                <w:rFonts w:eastAsiaTheme="majorEastAsia"/>
                <w:noProof/>
              </w:rPr>
              <w:t>1.2.</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Designing a new DES Model</w:t>
            </w:r>
            <w:r w:rsidR="008E2178">
              <w:rPr>
                <w:noProof/>
                <w:webHidden/>
              </w:rPr>
              <w:tab/>
            </w:r>
            <w:r w:rsidR="008E2178">
              <w:rPr>
                <w:noProof/>
                <w:webHidden/>
              </w:rPr>
              <w:fldChar w:fldCharType="begin"/>
            </w:r>
            <w:r w:rsidR="008E2178">
              <w:rPr>
                <w:noProof/>
                <w:webHidden/>
              </w:rPr>
              <w:instrText xml:space="preserve"> PAGEREF _Toc164784847 \h </w:instrText>
            </w:r>
            <w:r w:rsidR="008E2178">
              <w:rPr>
                <w:noProof/>
                <w:webHidden/>
              </w:rPr>
            </w:r>
            <w:r w:rsidR="008E2178">
              <w:rPr>
                <w:noProof/>
                <w:webHidden/>
              </w:rPr>
              <w:fldChar w:fldCharType="separate"/>
            </w:r>
            <w:r w:rsidR="008E2178">
              <w:rPr>
                <w:noProof/>
                <w:webHidden/>
              </w:rPr>
              <w:t>3</w:t>
            </w:r>
            <w:r w:rsidR="008E2178">
              <w:rPr>
                <w:noProof/>
                <w:webHidden/>
              </w:rPr>
              <w:fldChar w:fldCharType="end"/>
            </w:r>
          </w:hyperlink>
        </w:p>
        <w:p w14:paraId="65DFB080" w14:textId="6D6ECC7B"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48" w:history="1">
            <w:r w:rsidR="008E2178" w:rsidRPr="00230D6A">
              <w:rPr>
                <w:rStyle w:val="Hyperlink"/>
                <w:rFonts w:eastAsiaTheme="majorEastAsia"/>
                <w:noProof/>
              </w:rPr>
              <w:t>1.3.</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Consultation</w:t>
            </w:r>
            <w:r w:rsidR="008E2178">
              <w:rPr>
                <w:noProof/>
                <w:webHidden/>
              </w:rPr>
              <w:tab/>
            </w:r>
            <w:r w:rsidR="008E2178">
              <w:rPr>
                <w:noProof/>
                <w:webHidden/>
              </w:rPr>
              <w:fldChar w:fldCharType="begin"/>
            </w:r>
            <w:r w:rsidR="008E2178">
              <w:rPr>
                <w:noProof/>
                <w:webHidden/>
              </w:rPr>
              <w:instrText xml:space="preserve"> PAGEREF _Toc164784848 \h </w:instrText>
            </w:r>
            <w:r w:rsidR="008E2178">
              <w:rPr>
                <w:noProof/>
                <w:webHidden/>
              </w:rPr>
            </w:r>
            <w:r w:rsidR="008E2178">
              <w:rPr>
                <w:noProof/>
                <w:webHidden/>
              </w:rPr>
              <w:fldChar w:fldCharType="separate"/>
            </w:r>
            <w:r w:rsidR="008E2178">
              <w:rPr>
                <w:noProof/>
                <w:webHidden/>
              </w:rPr>
              <w:t>4</w:t>
            </w:r>
            <w:r w:rsidR="008E2178">
              <w:rPr>
                <w:noProof/>
                <w:webHidden/>
              </w:rPr>
              <w:fldChar w:fldCharType="end"/>
            </w:r>
          </w:hyperlink>
        </w:p>
        <w:p w14:paraId="518305C0" w14:textId="6F921E06"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49" w:history="1">
            <w:r w:rsidR="008E2178" w:rsidRPr="00230D6A">
              <w:rPr>
                <w:rStyle w:val="Hyperlink"/>
                <w:rFonts w:eastAsiaTheme="majorEastAsia"/>
                <w:noProof/>
              </w:rPr>
              <w:t>2.</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Managing Provider Performance</w:t>
            </w:r>
            <w:r w:rsidR="008E2178">
              <w:rPr>
                <w:noProof/>
                <w:webHidden/>
              </w:rPr>
              <w:tab/>
            </w:r>
            <w:r w:rsidR="008E2178">
              <w:rPr>
                <w:noProof/>
                <w:webHidden/>
              </w:rPr>
              <w:fldChar w:fldCharType="begin"/>
            </w:r>
            <w:r w:rsidR="008E2178">
              <w:rPr>
                <w:noProof/>
                <w:webHidden/>
              </w:rPr>
              <w:instrText xml:space="preserve"> PAGEREF _Toc164784849 \h </w:instrText>
            </w:r>
            <w:r w:rsidR="008E2178">
              <w:rPr>
                <w:noProof/>
                <w:webHidden/>
              </w:rPr>
            </w:r>
            <w:r w:rsidR="008E2178">
              <w:rPr>
                <w:noProof/>
                <w:webHidden/>
              </w:rPr>
              <w:fldChar w:fldCharType="separate"/>
            </w:r>
            <w:r w:rsidR="008E2178">
              <w:rPr>
                <w:noProof/>
                <w:webHidden/>
              </w:rPr>
              <w:t>4</w:t>
            </w:r>
            <w:r w:rsidR="008E2178">
              <w:rPr>
                <w:noProof/>
                <w:webHidden/>
              </w:rPr>
              <w:fldChar w:fldCharType="end"/>
            </w:r>
          </w:hyperlink>
        </w:p>
        <w:p w14:paraId="2A807C21" w14:textId="5D6100F4"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0" w:history="1">
            <w:r w:rsidR="008E2178" w:rsidRPr="00230D6A">
              <w:rPr>
                <w:rStyle w:val="Hyperlink"/>
                <w:rFonts w:eastAsiaTheme="majorEastAsia"/>
                <w:noProof/>
                <w:lang w:val="fr-FR"/>
              </w:rPr>
              <w:t>2.1.</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Funding</w:t>
            </w:r>
            <w:r w:rsidR="008E2178" w:rsidRPr="00230D6A">
              <w:rPr>
                <w:rStyle w:val="Hyperlink"/>
                <w:rFonts w:eastAsiaTheme="majorEastAsia"/>
                <w:noProof/>
                <w:lang w:val="fr-FR"/>
              </w:rPr>
              <w:t xml:space="preserve"> model</w:t>
            </w:r>
            <w:r w:rsidR="008E2178">
              <w:rPr>
                <w:noProof/>
                <w:webHidden/>
              </w:rPr>
              <w:tab/>
            </w:r>
            <w:r w:rsidR="008E2178">
              <w:rPr>
                <w:noProof/>
                <w:webHidden/>
              </w:rPr>
              <w:fldChar w:fldCharType="begin"/>
            </w:r>
            <w:r w:rsidR="008E2178">
              <w:rPr>
                <w:noProof/>
                <w:webHidden/>
              </w:rPr>
              <w:instrText xml:space="preserve"> PAGEREF _Toc164784850 \h </w:instrText>
            </w:r>
            <w:r w:rsidR="008E2178">
              <w:rPr>
                <w:noProof/>
                <w:webHidden/>
              </w:rPr>
            </w:r>
            <w:r w:rsidR="008E2178">
              <w:rPr>
                <w:noProof/>
                <w:webHidden/>
              </w:rPr>
              <w:fldChar w:fldCharType="separate"/>
            </w:r>
            <w:r w:rsidR="008E2178">
              <w:rPr>
                <w:noProof/>
                <w:webHidden/>
              </w:rPr>
              <w:t>5</w:t>
            </w:r>
            <w:r w:rsidR="008E2178">
              <w:rPr>
                <w:noProof/>
                <w:webHidden/>
              </w:rPr>
              <w:fldChar w:fldCharType="end"/>
            </w:r>
          </w:hyperlink>
        </w:p>
        <w:p w14:paraId="1E26CE9D" w14:textId="3BEBC7FC"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1" w:history="1">
            <w:r w:rsidR="008E2178" w:rsidRPr="00230D6A">
              <w:rPr>
                <w:rStyle w:val="Hyperlink"/>
                <w:rFonts w:eastAsiaTheme="majorEastAsia"/>
                <w:noProof/>
              </w:rPr>
              <w:t>2.2.</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DES Grant Agreement</w:t>
            </w:r>
            <w:r w:rsidR="008E2178">
              <w:rPr>
                <w:noProof/>
                <w:webHidden/>
              </w:rPr>
              <w:tab/>
            </w:r>
            <w:r w:rsidR="008E2178">
              <w:rPr>
                <w:noProof/>
                <w:webHidden/>
              </w:rPr>
              <w:fldChar w:fldCharType="begin"/>
            </w:r>
            <w:r w:rsidR="008E2178">
              <w:rPr>
                <w:noProof/>
                <w:webHidden/>
              </w:rPr>
              <w:instrText xml:space="preserve"> PAGEREF _Toc164784851 \h </w:instrText>
            </w:r>
            <w:r w:rsidR="008E2178">
              <w:rPr>
                <w:noProof/>
                <w:webHidden/>
              </w:rPr>
            </w:r>
            <w:r w:rsidR="008E2178">
              <w:rPr>
                <w:noProof/>
                <w:webHidden/>
              </w:rPr>
              <w:fldChar w:fldCharType="separate"/>
            </w:r>
            <w:r w:rsidR="008E2178">
              <w:rPr>
                <w:noProof/>
                <w:webHidden/>
              </w:rPr>
              <w:t>6</w:t>
            </w:r>
            <w:r w:rsidR="008E2178">
              <w:rPr>
                <w:noProof/>
                <w:webHidden/>
              </w:rPr>
              <w:fldChar w:fldCharType="end"/>
            </w:r>
          </w:hyperlink>
        </w:p>
        <w:p w14:paraId="51D12198" w14:textId="13D2AB16"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2" w:history="1">
            <w:r w:rsidR="008E2178" w:rsidRPr="00230D6A">
              <w:rPr>
                <w:rStyle w:val="Hyperlink"/>
                <w:rFonts w:eastAsiaTheme="majorEastAsia"/>
                <w:noProof/>
              </w:rPr>
              <w:t>2.3.</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National Standards for Disability Services Certification</w:t>
            </w:r>
            <w:r w:rsidR="008E2178">
              <w:rPr>
                <w:noProof/>
                <w:webHidden/>
              </w:rPr>
              <w:tab/>
            </w:r>
            <w:r w:rsidR="008E2178">
              <w:rPr>
                <w:noProof/>
                <w:webHidden/>
              </w:rPr>
              <w:fldChar w:fldCharType="begin"/>
            </w:r>
            <w:r w:rsidR="008E2178">
              <w:rPr>
                <w:noProof/>
                <w:webHidden/>
              </w:rPr>
              <w:instrText xml:space="preserve"> PAGEREF _Toc164784852 \h </w:instrText>
            </w:r>
            <w:r w:rsidR="008E2178">
              <w:rPr>
                <w:noProof/>
                <w:webHidden/>
              </w:rPr>
            </w:r>
            <w:r w:rsidR="008E2178">
              <w:rPr>
                <w:noProof/>
                <w:webHidden/>
              </w:rPr>
              <w:fldChar w:fldCharType="separate"/>
            </w:r>
            <w:r w:rsidR="008E2178">
              <w:rPr>
                <w:noProof/>
                <w:webHidden/>
              </w:rPr>
              <w:t>6</w:t>
            </w:r>
            <w:r w:rsidR="008E2178">
              <w:rPr>
                <w:noProof/>
                <w:webHidden/>
              </w:rPr>
              <w:fldChar w:fldCharType="end"/>
            </w:r>
          </w:hyperlink>
        </w:p>
        <w:p w14:paraId="5F02A5C6" w14:textId="6FDB5B7A"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3" w:history="1">
            <w:r w:rsidR="008E2178" w:rsidRPr="00230D6A">
              <w:rPr>
                <w:rStyle w:val="Hyperlink"/>
                <w:rFonts w:eastAsiaTheme="majorEastAsia"/>
                <w:noProof/>
              </w:rPr>
              <w:t>2.4.</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Provider Performance Framework</w:t>
            </w:r>
            <w:r w:rsidR="008E2178">
              <w:rPr>
                <w:noProof/>
                <w:webHidden/>
              </w:rPr>
              <w:tab/>
            </w:r>
            <w:r w:rsidR="008E2178">
              <w:rPr>
                <w:noProof/>
                <w:webHidden/>
              </w:rPr>
              <w:fldChar w:fldCharType="begin"/>
            </w:r>
            <w:r w:rsidR="008E2178">
              <w:rPr>
                <w:noProof/>
                <w:webHidden/>
              </w:rPr>
              <w:instrText xml:space="preserve"> PAGEREF _Toc164784853 \h </w:instrText>
            </w:r>
            <w:r w:rsidR="008E2178">
              <w:rPr>
                <w:noProof/>
                <w:webHidden/>
              </w:rPr>
            </w:r>
            <w:r w:rsidR="008E2178">
              <w:rPr>
                <w:noProof/>
                <w:webHidden/>
              </w:rPr>
              <w:fldChar w:fldCharType="separate"/>
            </w:r>
            <w:r w:rsidR="008E2178">
              <w:rPr>
                <w:noProof/>
                <w:webHidden/>
              </w:rPr>
              <w:t>7</w:t>
            </w:r>
            <w:r w:rsidR="008E2178">
              <w:rPr>
                <w:noProof/>
                <w:webHidden/>
              </w:rPr>
              <w:fldChar w:fldCharType="end"/>
            </w:r>
          </w:hyperlink>
        </w:p>
        <w:p w14:paraId="039E89CE" w14:textId="02FEDE00"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4" w:history="1">
            <w:r w:rsidR="008E2178" w:rsidRPr="00230D6A">
              <w:rPr>
                <w:rStyle w:val="Hyperlink"/>
                <w:rFonts w:eastAsiaTheme="majorEastAsia"/>
                <w:noProof/>
              </w:rPr>
              <w:t>2.5.</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Scorecard report</w:t>
            </w:r>
            <w:r w:rsidR="008E2178">
              <w:rPr>
                <w:noProof/>
                <w:webHidden/>
              </w:rPr>
              <w:tab/>
            </w:r>
            <w:r w:rsidR="008E2178">
              <w:rPr>
                <w:noProof/>
                <w:webHidden/>
              </w:rPr>
              <w:fldChar w:fldCharType="begin"/>
            </w:r>
            <w:r w:rsidR="008E2178">
              <w:rPr>
                <w:noProof/>
                <w:webHidden/>
              </w:rPr>
              <w:instrText xml:space="preserve"> PAGEREF _Toc164784854 \h </w:instrText>
            </w:r>
            <w:r w:rsidR="008E2178">
              <w:rPr>
                <w:noProof/>
                <w:webHidden/>
              </w:rPr>
            </w:r>
            <w:r w:rsidR="008E2178">
              <w:rPr>
                <w:noProof/>
                <w:webHidden/>
              </w:rPr>
              <w:fldChar w:fldCharType="separate"/>
            </w:r>
            <w:r w:rsidR="008E2178">
              <w:rPr>
                <w:noProof/>
                <w:webHidden/>
              </w:rPr>
              <w:t>7</w:t>
            </w:r>
            <w:r w:rsidR="008E2178">
              <w:rPr>
                <w:noProof/>
                <w:webHidden/>
              </w:rPr>
              <w:fldChar w:fldCharType="end"/>
            </w:r>
          </w:hyperlink>
        </w:p>
        <w:p w14:paraId="74195463" w14:textId="615B9E2A"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55" w:history="1">
            <w:r w:rsidR="008E2178" w:rsidRPr="00230D6A">
              <w:rPr>
                <w:rStyle w:val="Hyperlink"/>
                <w:rFonts w:eastAsiaTheme="majorEastAsia"/>
                <w:noProof/>
              </w:rPr>
              <w:t>3.</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Draft Provider Performance Framework</w:t>
            </w:r>
            <w:r w:rsidR="008E2178">
              <w:rPr>
                <w:noProof/>
                <w:webHidden/>
              </w:rPr>
              <w:tab/>
            </w:r>
            <w:r w:rsidR="008E2178">
              <w:rPr>
                <w:noProof/>
                <w:webHidden/>
              </w:rPr>
              <w:fldChar w:fldCharType="begin"/>
            </w:r>
            <w:r w:rsidR="008E2178">
              <w:rPr>
                <w:noProof/>
                <w:webHidden/>
              </w:rPr>
              <w:instrText xml:space="preserve"> PAGEREF _Toc164784855 \h </w:instrText>
            </w:r>
            <w:r w:rsidR="008E2178">
              <w:rPr>
                <w:noProof/>
                <w:webHidden/>
              </w:rPr>
            </w:r>
            <w:r w:rsidR="008E2178">
              <w:rPr>
                <w:noProof/>
                <w:webHidden/>
              </w:rPr>
              <w:fldChar w:fldCharType="separate"/>
            </w:r>
            <w:r w:rsidR="008E2178">
              <w:rPr>
                <w:noProof/>
                <w:webHidden/>
              </w:rPr>
              <w:t>8</w:t>
            </w:r>
            <w:r w:rsidR="008E2178">
              <w:rPr>
                <w:noProof/>
                <w:webHidden/>
              </w:rPr>
              <w:fldChar w:fldCharType="end"/>
            </w:r>
          </w:hyperlink>
        </w:p>
        <w:p w14:paraId="0AC74EC8" w14:textId="18E2FE4B"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6" w:history="1">
            <w:r w:rsidR="008E2178" w:rsidRPr="00230D6A">
              <w:rPr>
                <w:rStyle w:val="Hyperlink"/>
                <w:rFonts w:eastAsiaTheme="majorEastAsia"/>
                <w:noProof/>
              </w:rPr>
              <w:t>3.1.</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Objectives</w:t>
            </w:r>
            <w:r w:rsidR="008E2178">
              <w:rPr>
                <w:noProof/>
                <w:webHidden/>
              </w:rPr>
              <w:tab/>
            </w:r>
            <w:r w:rsidR="008E2178">
              <w:rPr>
                <w:noProof/>
                <w:webHidden/>
              </w:rPr>
              <w:fldChar w:fldCharType="begin"/>
            </w:r>
            <w:r w:rsidR="008E2178">
              <w:rPr>
                <w:noProof/>
                <w:webHidden/>
              </w:rPr>
              <w:instrText xml:space="preserve"> PAGEREF _Toc164784856 \h </w:instrText>
            </w:r>
            <w:r w:rsidR="008E2178">
              <w:rPr>
                <w:noProof/>
                <w:webHidden/>
              </w:rPr>
            </w:r>
            <w:r w:rsidR="008E2178">
              <w:rPr>
                <w:noProof/>
                <w:webHidden/>
              </w:rPr>
              <w:fldChar w:fldCharType="separate"/>
            </w:r>
            <w:r w:rsidR="008E2178">
              <w:rPr>
                <w:noProof/>
                <w:webHidden/>
              </w:rPr>
              <w:t>8</w:t>
            </w:r>
            <w:r w:rsidR="008E2178">
              <w:rPr>
                <w:noProof/>
                <w:webHidden/>
              </w:rPr>
              <w:fldChar w:fldCharType="end"/>
            </w:r>
          </w:hyperlink>
        </w:p>
        <w:p w14:paraId="1B260907" w14:textId="599210FC"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7" w:history="1">
            <w:r w:rsidR="008E2178" w:rsidRPr="00230D6A">
              <w:rPr>
                <w:rStyle w:val="Hyperlink"/>
                <w:rFonts w:eastAsiaTheme="majorEastAsia"/>
                <w:noProof/>
              </w:rPr>
              <w:t>3.2.</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Guiding principles</w:t>
            </w:r>
            <w:r w:rsidR="008E2178">
              <w:rPr>
                <w:noProof/>
                <w:webHidden/>
              </w:rPr>
              <w:tab/>
            </w:r>
            <w:r w:rsidR="008E2178">
              <w:rPr>
                <w:noProof/>
                <w:webHidden/>
              </w:rPr>
              <w:fldChar w:fldCharType="begin"/>
            </w:r>
            <w:r w:rsidR="008E2178">
              <w:rPr>
                <w:noProof/>
                <w:webHidden/>
              </w:rPr>
              <w:instrText xml:space="preserve"> PAGEREF _Toc164784857 \h </w:instrText>
            </w:r>
            <w:r w:rsidR="008E2178">
              <w:rPr>
                <w:noProof/>
                <w:webHidden/>
              </w:rPr>
            </w:r>
            <w:r w:rsidR="008E2178">
              <w:rPr>
                <w:noProof/>
                <w:webHidden/>
              </w:rPr>
              <w:fldChar w:fldCharType="separate"/>
            </w:r>
            <w:r w:rsidR="008E2178">
              <w:rPr>
                <w:noProof/>
                <w:webHidden/>
              </w:rPr>
              <w:t>8</w:t>
            </w:r>
            <w:r w:rsidR="008E2178">
              <w:rPr>
                <w:noProof/>
                <w:webHidden/>
              </w:rPr>
              <w:fldChar w:fldCharType="end"/>
            </w:r>
          </w:hyperlink>
        </w:p>
        <w:p w14:paraId="1D351821" w14:textId="21CC08DE"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58" w:history="1">
            <w:r w:rsidR="008E2178" w:rsidRPr="00230D6A">
              <w:rPr>
                <w:rStyle w:val="Hyperlink"/>
                <w:rFonts w:eastAsiaTheme="majorEastAsia"/>
                <w:noProof/>
              </w:rPr>
              <w:t>3.3.</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Key performance measures</w:t>
            </w:r>
            <w:r w:rsidR="008E2178">
              <w:rPr>
                <w:noProof/>
                <w:webHidden/>
              </w:rPr>
              <w:tab/>
            </w:r>
            <w:r w:rsidR="008E2178">
              <w:rPr>
                <w:noProof/>
                <w:webHidden/>
              </w:rPr>
              <w:fldChar w:fldCharType="begin"/>
            </w:r>
            <w:r w:rsidR="008E2178">
              <w:rPr>
                <w:noProof/>
                <w:webHidden/>
              </w:rPr>
              <w:instrText xml:space="preserve"> PAGEREF _Toc164784858 \h </w:instrText>
            </w:r>
            <w:r w:rsidR="008E2178">
              <w:rPr>
                <w:noProof/>
                <w:webHidden/>
              </w:rPr>
            </w:r>
            <w:r w:rsidR="008E2178">
              <w:rPr>
                <w:noProof/>
                <w:webHidden/>
              </w:rPr>
              <w:fldChar w:fldCharType="separate"/>
            </w:r>
            <w:r w:rsidR="008E2178">
              <w:rPr>
                <w:noProof/>
                <w:webHidden/>
              </w:rPr>
              <w:t>9</w:t>
            </w:r>
            <w:r w:rsidR="008E2178">
              <w:rPr>
                <w:noProof/>
                <w:webHidden/>
              </w:rPr>
              <w:fldChar w:fldCharType="end"/>
            </w:r>
          </w:hyperlink>
        </w:p>
        <w:p w14:paraId="18EB6183" w14:textId="7C010435" w:rsidR="008E2178" w:rsidRDefault="00000000">
          <w:pPr>
            <w:pStyle w:val="TOC3"/>
            <w:rPr>
              <w:rFonts w:asciiTheme="minorHAnsi" w:eastAsiaTheme="minorEastAsia" w:hAnsiTheme="minorHAnsi" w:cstheme="minorBidi"/>
              <w:noProof/>
              <w:spacing w:val="0"/>
              <w:kern w:val="2"/>
              <w:sz w:val="22"/>
              <w:szCs w:val="22"/>
              <w14:ligatures w14:val="standardContextual"/>
            </w:rPr>
          </w:pPr>
          <w:hyperlink w:anchor="_Toc164784859" w:history="1">
            <w:r w:rsidR="008E2178" w:rsidRPr="00230D6A">
              <w:rPr>
                <w:rStyle w:val="Hyperlink"/>
                <w:rFonts w:eastAsiaTheme="majorEastAsia"/>
                <w:noProof/>
              </w:rPr>
              <w:t>3.3.1.</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Quality measures and indicators</w:t>
            </w:r>
            <w:r w:rsidR="008E2178">
              <w:rPr>
                <w:noProof/>
                <w:webHidden/>
              </w:rPr>
              <w:tab/>
            </w:r>
            <w:r w:rsidR="008E2178">
              <w:rPr>
                <w:noProof/>
                <w:webHidden/>
              </w:rPr>
              <w:fldChar w:fldCharType="begin"/>
            </w:r>
            <w:r w:rsidR="008E2178">
              <w:rPr>
                <w:noProof/>
                <w:webHidden/>
              </w:rPr>
              <w:instrText xml:space="preserve"> PAGEREF _Toc164784859 \h </w:instrText>
            </w:r>
            <w:r w:rsidR="008E2178">
              <w:rPr>
                <w:noProof/>
                <w:webHidden/>
              </w:rPr>
            </w:r>
            <w:r w:rsidR="008E2178">
              <w:rPr>
                <w:noProof/>
                <w:webHidden/>
              </w:rPr>
              <w:fldChar w:fldCharType="separate"/>
            </w:r>
            <w:r w:rsidR="008E2178">
              <w:rPr>
                <w:noProof/>
                <w:webHidden/>
              </w:rPr>
              <w:t>10</w:t>
            </w:r>
            <w:r w:rsidR="008E2178">
              <w:rPr>
                <w:noProof/>
                <w:webHidden/>
              </w:rPr>
              <w:fldChar w:fldCharType="end"/>
            </w:r>
          </w:hyperlink>
        </w:p>
        <w:p w14:paraId="1908A8EC" w14:textId="572BF459" w:rsidR="008E2178" w:rsidRDefault="00000000">
          <w:pPr>
            <w:pStyle w:val="TOC3"/>
            <w:rPr>
              <w:rFonts w:asciiTheme="minorHAnsi" w:eastAsiaTheme="minorEastAsia" w:hAnsiTheme="minorHAnsi" w:cstheme="minorBidi"/>
              <w:noProof/>
              <w:spacing w:val="0"/>
              <w:kern w:val="2"/>
              <w:sz w:val="22"/>
              <w:szCs w:val="22"/>
              <w14:ligatures w14:val="standardContextual"/>
            </w:rPr>
          </w:pPr>
          <w:hyperlink w:anchor="_Toc164784860" w:history="1">
            <w:r w:rsidR="008E2178" w:rsidRPr="00230D6A">
              <w:rPr>
                <w:rStyle w:val="Hyperlink"/>
                <w:rFonts w:eastAsiaTheme="majorEastAsia"/>
                <w:noProof/>
              </w:rPr>
              <w:t>3.3.2.</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Effectiveness measures and indicators</w:t>
            </w:r>
            <w:r w:rsidR="008E2178">
              <w:rPr>
                <w:noProof/>
                <w:webHidden/>
              </w:rPr>
              <w:tab/>
            </w:r>
            <w:r w:rsidR="008E2178">
              <w:rPr>
                <w:noProof/>
                <w:webHidden/>
              </w:rPr>
              <w:fldChar w:fldCharType="begin"/>
            </w:r>
            <w:r w:rsidR="008E2178">
              <w:rPr>
                <w:noProof/>
                <w:webHidden/>
              </w:rPr>
              <w:instrText xml:space="preserve"> PAGEREF _Toc164784860 \h </w:instrText>
            </w:r>
            <w:r w:rsidR="008E2178">
              <w:rPr>
                <w:noProof/>
                <w:webHidden/>
              </w:rPr>
            </w:r>
            <w:r w:rsidR="008E2178">
              <w:rPr>
                <w:noProof/>
                <w:webHidden/>
              </w:rPr>
              <w:fldChar w:fldCharType="separate"/>
            </w:r>
            <w:r w:rsidR="008E2178">
              <w:rPr>
                <w:noProof/>
                <w:webHidden/>
              </w:rPr>
              <w:t>12</w:t>
            </w:r>
            <w:r w:rsidR="008E2178">
              <w:rPr>
                <w:noProof/>
                <w:webHidden/>
              </w:rPr>
              <w:fldChar w:fldCharType="end"/>
            </w:r>
          </w:hyperlink>
        </w:p>
        <w:p w14:paraId="7C452066" w14:textId="40EA8F23" w:rsidR="008E2178" w:rsidRDefault="00000000">
          <w:pPr>
            <w:pStyle w:val="TOC3"/>
            <w:rPr>
              <w:rFonts w:asciiTheme="minorHAnsi" w:eastAsiaTheme="minorEastAsia" w:hAnsiTheme="minorHAnsi" w:cstheme="minorBidi"/>
              <w:noProof/>
              <w:spacing w:val="0"/>
              <w:kern w:val="2"/>
              <w:sz w:val="22"/>
              <w:szCs w:val="22"/>
              <w14:ligatures w14:val="standardContextual"/>
            </w:rPr>
          </w:pPr>
          <w:hyperlink w:anchor="_Toc164784861" w:history="1">
            <w:r w:rsidR="008E2178" w:rsidRPr="00230D6A">
              <w:rPr>
                <w:rStyle w:val="Hyperlink"/>
                <w:rFonts w:eastAsiaTheme="majorEastAsia"/>
                <w:noProof/>
              </w:rPr>
              <w:t>3.3.3.</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Efficiency measures and indicators</w:t>
            </w:r>
            <w:r w:rsidR="008E2178">
              <w:rPr>
                <w:noProof/>
                <w:webHidden/>
              </w:rPr>
              <w:tab/>
            </w:r>
            <w:r w:rsidR="008E2178">
              <w:rPr>
                <w:noProof/>
                <w:webHidden/>
              </w:rPr>
              <w:fldChar w:fldCharType="begin"/>
            </w:r>
            <w:r w:rsidR="008E2178">
              <w:rPr>
                <w:noProof/>
                <w:webHidden/>
              </w:rPr>
              <w:instrText xml:space="preserve"> PAGEREF _Toc164784861 \h </w:instrText>
            </w:r>
            <w:r w:rsidR="008E2178">
              <w:rPr>
                <w:noProof/>
                <w:webHidden/>
              </w:rPr>
            </w:r>
            <w:r w:rsidR="008E2178">
              <w:rPr>
                <w:noProof/>
                <w:webHidden/>
              </w:rPr>
              <w:fldChar w:fldCharType="separate"/>
            </w:r>
            <w:r w:rsidR="008E2178">
              <w:rPr>
                <w:noProof/>
                <w:webHidden/>
              </w:rPr>
              <w:t>12</w:t>
            </w:r>
            <w:r w:rsidR="008E2178">
              <w:rPr>
                <w:noProof/>
                <w:webHidden/>
              </w:rPr>
              <w:fldChar w:fldCharType="end"/>
            </w:r>
          </w:hyperlink>
        </w:p>
        <w:p w14:paraId="02F8F1E1" w14:textId="79D8CEEB"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62" w:history="1">
            <w:r w:rsidR="008E2178" w:rsidRPr="00230D6A">
              <w:rPr>
                <w:rStyle w:val="Hyperlink"/>
                <w:rFonts w:eastAsiaTheme="majorEastAsia"/>
                <w:noProof/>
              </w:rPr>
              <w:t>3.4.</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Scorecard report</w:t>
            </w:r>
            <w:r w:rsidR="008E2178">
              <w:rPr>
                <w:noProof/>
                <w:webHidden/>
              </w:rPr>
              <w:tab/>
            </w:r>
            <w:r w:rsidR="008E2178">
              <w:rPr>
                <w:noProof/>
                <w:webHidden/>
              </w:rPr>
              <w:fldChar w:fldCharType="begin"/>
            </w:r>
            <w:r w:rsidR="008E2178">
              <w:rPr>
                <w:noProof/>
                <w:webHidden/>
              </w:rPr>
              <w:instrText xml:space="preserve"> PAGEREF _Toc164784862 \h </w:instrText>
            </w:r>
            <w:r w:rsidR="008E2178">
              <w:rPr>
                <w:noProof/>
                <w:webHidden/>
              </w:rPr>
            </w:r>
            <w:r w:rsidR="008E2178">
              <w:rPr>
                <w:noProof/>
                <w:webHidden/>
              </w:rPr>
              <w:fldChar w:fldCharType="separate"/>
            </w:r>
            <w:r w:rsidR="008E2178">
              <w:rPr>
                <w:noProof/>
                <w:webHidden/>
              </w:rPr>
              <w:t>13</w:t>
            </w:r>
            <w:r w:rsidR="008E2178">
              <w:rPr>
                <w:noProof/>
                <w:webHidden/>
              </w:rPr>
              <w:fldChar w:fldCharType="end"/>
            </w:r>
          </w:hyperlink>
        </w:p>
        <w:p w14:paraId="2363EBEE" w14:textId="64D26200" w:rsidR="008E2178" w:rsidRDefault="00000000">
          <w:pPr>
            <w:pStyle w:val="TOC2"/>
            <w:rPr>
              <w:rFonts w:asciiTheme="minorHAnsi" w:eastAsiaTheme="minorEastAsia" w:hAnsiTheme="minorHAnsi" w:cstheme="minorBidi"/>
              <w:noProof/>
              <w:spacing w:val="0"/>
              <w:kern w:val="2"/>
              <w:sz w:val="22"/>
              <w:szCs w:val="22"/>
              <w14:ligatures w14:val="standardContextual"/>
            </w:rPr>
          </w:pPr>
          <w:hyperlink w:anchor="_Toc164784863" w:history="1">
            <w:r w:rsidR="008E2178" w:rsidRPr="00230D6A">
              <w:rPr>
                <w:rStyle w:val="Hyperlink"/>
                <w:rFonts w:eastAsiaTheme="majorEastAsia"/>
                <w:noProof/>
              </w:rPr>
              <w:t>3.5.</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Review</w:t>
            </w:r>
            <w:r w:rsidR="008E2178">
              <w:rPr>
                <w:noProof/>
                <w:webHidden/>
              </w:rPr>
              <w:tab/>
            </w:r>
            <w:r w:rsidR="008E2178">
              <w:rPr>
                <w:noProof/>
                <w:webHidden/>
              </w:rPr>
              <w:fldChar w:fldCharType="begin"/>
            </w:r>
            <w:r w:rsidR="008E2178">
              <w:rPr>
                <w:noProof/>
                <w:webHidden/>
              </w:rPr>
              <w:instrText xml:space="preserve"> PAGEREF _Toc164784863 \h </w:instrText>
            </w:r>
            <w:r w:rsidR="008E2178">
              <w:rPr>
                <w:noProof/>
                <w:webHidden/>
              </w:rPr>
            </w:r>
            <w:r w:rsidR="008E2178">
              <w:rPr>
                <w:noProof/>
                <w:webHidden/>
              </w:rPr>
              <w:fldChar w:fldCharType="separate"/>
            </w:r>
            <w:r w:rsidR="008E2178">
              <w:rPr>
                <w:noProof/>
                <w:webHidden/>
              </w:rPr>
              <w:t>17</w:t>
            </w:r>
            <w:r w:rsidR="008E2178">
              <w:rPr>
                <w:noProof/>
                <w:webHidden/>
              </w:rPr>
              <w:fldChar w:fldCharType="end"/>
            </w:r>
          </w:hyperlink>
        </w:p>
        <w:p w14:paraId="4B5EBCDD" w14:textId="30F2CC09"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64" w:history="1">
            <w:r w:rsidR="008E2178" w:rsidRPr="00230D6A">
              <w:rPr>
                <w:rStyle w:val="Hyperlink"/>
                <w:rFonts w:eastAsiaTheme="majorEastAsia"/>
                <w:noProof/>
              </w:rPr>
              <w:t>4.</w:t>
            </w:r>
            <w:r w:rsidR="008E2178">
              <w:rPr>
                <w:rFonts w:asciiTheme="minorHAnsi" w:eastAsiaTheme="minorEastAsia" w:hAnsiTheme="minorHAnsi" w:cstheme="minorBidi"/>
                <w:noProof/>
                <w:spacing w:val="0"/>
                <w:kern w:val="2"/>
                <w:sz w:val="22"/>
                <w:szCs w:val="22"/>
                <w14:ligatures w14:val="standardContextual"/>
              </w:rPr>
              <w:tab/>
            </w:r>
            <w:r w:rsidR="008E2178" w:rsidRPr="00230D6A">
              <w:rPr>
                <w:rStyle w:val="Hyperlink"/>
                <w:rFonts w:eastAsiaTheme="majorEastAsia"/>
                <w:noProof/>
              </w:rPr>
              <w:t>Next steps</w:t>
            </w:r>
            <w:r w:rsidR="008E2178">
              <w:rPr>
                <w:noProof/>
                <w:webHidden/>
              </w:rPr>
              <w:tab/>
            </w:r>
            <w:r w:rsidR="008E2178">
              <w:rPr>
                <w:noProof/>
                <w:webHidden/>
              </w:rPr>
              <w:fldChar w:fldCharType="begin"/>
            </w:r>
            <w:r w:rsidR="008E2178">
              <w:rPr>
                <w:noProof/>
                <w:webHidden/>
              </w:rPr>
              <w:instrText xml:space="preserve"> PAGEREF _Toc164784864 \h </w:instrText>
            </w:r>
            <w:r w:rsidR="008E2178">
              <w:rPr>
                <w:noProof/>
                <w:webHidden/>
              </w:rPr>
            </w:r>
            <w:r w:rsidR="008E2178">
              <w:rPr>
                <w:noProof/>
                <w:webHidden/>
              </w:rPr>
              <w:fldChar w:fldCharType="separate"/>
            </w:r>
            <w:r w:rsidR="008E2178">
              <w:rPr>
                <w:noProof/>
                <w:webHidden/>
              </w:rPr>
              <w:t>17</w:t>
            </w:r>
            <w:r w:rsidR="008E2178">
              <w:rPr>
                <w:noProof/>
                <w:webHidden/>
              </w:rPr>
              <w:fldChar w:fldCharType="end"/>
            </w:r>
          </w:hyperlink>
        </w:p>
        <w:p w14:paraId="0C804BFF" w14:textId="17CF4371" w:rsidR="008E2178" w:rsidRDefault="00000000">
          <w:pPr>
            <w:pStyle w:val="TOC1"/>
            <w:rPr>
              <w:rFonts w:asciiTheme="minorHAnsi" w:eastAsiaTheme="minorEastAsia" w:hAnsiTheme="minorHAnsi" w:cstheme="minorBidi"/>
              <w:noProof/>
              <w:spacing w:val="0"/>
              <w:kern w:val="2"/>
              <w:sz w:val="22"/>
              <w:szCs w:val="22"/>
              <w14:ligatures w14:val="standardContextual"/>
            </w:rPr>
          </w:pPr>
          <w:hyperlink w:anchor="_Toc164784865" w:history="1">
            <w:r w:rsidR="008E2178" w:rsidRPr="00230D6A">
              <w:rPr>
                <w:rStyle w:val="Hyperlink"/>
                <w:rFonts w:eastAsiaTheme="majorEastAsia"/>
                <w:noProof/>
              </w:rPr>
              <w:t>Appendix A – Glossary</w:t>
            </w:r>
            <w:r w:rsidR="008E2178">
              <w:rPr>
                <w:noProof/>
                <w:webHidden/>
              </w:rPr>
              <w:tab/>
            </w:r>
            <w:r w:rsidR="008E2178">
              <w:rPr>
                <w:noProof/>
                <w:webHidden/>
              </w:rPr>
              <w:fldChar w:fldCharType="begin"/>
            </w:r>
            <w:r w:rsidR="008E2178">
              <w:rPr>
                <w:noProof/>
                <w:webHidden/>
              </w:rPr>
              <w:instrText xml:space="preserve"> PAGEREF _Toc164784865 \h </w:instrText>
            </w:r>
            <w:r w:rsidR="008E2178">
              <w:rPr>
                <w:noProof/>
                <w:webHidden/>
              </w:rPr>
            </w:r>
            <w:r w:rsidR="008E2178">
              <w:rPr>
                <w:noProof/>
                <w:webHidden/>
              </w:rPr>
              <w:fldChar w:fldCharType="separate"/>
            </w:r>
            <w:r w:rsidR="008E2178">
              <w:rPr>
                <w:noProof/>
                <w:webHidden/>
              </w:rPr>
              <w:t>18</w:t>
            </w:r>
            <w:r w:rsidR="008E2178">
              <w:rPr>
                <w:noProof/>
                <w:webHidden/>
              </w:rPr>
              <w:fldChar w:fldCharType="end"/>
            </w:r>
          </w:hyperlink>
        </w:p>
        <w:p w14:paraId="29AA5F7E" w14:textId="30F023B8" w:rsidR="00F3499B" w:rsidRDefault="009370BF" w:rsidP="00F34A1D">
          <w:pPr>
            <w:pStyle w:val="TOC1"/>
            <w:rPr>
              <w:rFonts w:eastAsiaTheme="minorEastAsia"/>
              <w:noProof/>
            </w:rPr>
          </w:pPr>
          <w:r>
            <w:rPr>
              <w:noProof/>
            </w:rPr>
            <w:fldChar w:fldCharType="end"/>
          </w:r>
          <w:r w:rsidR="00A015D8">
            <w:rPr>
              <w:rFonts w:eastAsiaTheme="minorEastAsia"/>
              <w:noProof/>
            </w:rPr>
            <w:t xml:space="preserve"> </w:t>
          </w:r>
        </w:p>
        <w:p w14:paraId="081E3686" w14:textId="77777777" w:rsidR="006E204D" w:rsidRDefault="00000000"/>
      </w:sdtContent>
    </w:sdt>
    <w:p w14:paraId="0A1E6CAE" w14:textId="77777777" w:rsidR="00787626" w:rsidRDefault="00787626" w:rsidP="00D90D3C">
      <w:pPr>
        <w:sectPr w:rsidR="00787626" w:rsidSect="00D272E8">
          <w:pgSz w:w="11906" w:h="16838"/>
          <w:pgMar w:top="1134" w:right="1418" w:bottom="1418" w:left="1134" w:header="284" w:footer="459" w:gutter="0"/>
          <w:pgNumType w:fmt="lowerRoman" w:start="1"/>
          <w:cols w:space="708"/>
          <w:titlePg/>
          <w:docGrid w:linePitch="360"/>
        </w:sectPr>
      </w:pPr>
    </w:p>
    <w:p w14:paraId="4C3BF2F4" w14:textId="77777777" w:rsidR="00567053" w:rsidRDefault="00787626" w:rsidP="00567053">
      <w:pPr>
        <w:pStyle w:val="Heading1"/>
      </w:pPr>
      <w:bookmarkStart w:id="8" w:name="_Toc160113647"/>
      <w:r>
        <w:br w:type="column"/>
      </w:r>
      <w:bookmarkStart w:id="9" w:name="_Toc164784844"/>
      <w:r w:rsidR="00567053">
        <w:lastRenderedPageBreak/>
        <w:t>Summary</w:t>
      </w:r>
      <w:bookmarkEnd w:id="8"/>
      <w:bookmarkEnd w:id="9"/>
    </w:p>
    <w:p w14:paraId="32E446C5" w14:textId="7BC37ABF" w:rsidR="00AD0354" w:rsidRPr="00D414E4" w:rsidRDefault="00320EB0" w:rsidP="00AD0354">
      <w:r w:rsidRPr="00D414E4">
        <w:t>The Australian Government is committed to ensuring that Australian</w:t>
      </w:r>
      <w:r>
        <w:t>s</w:t>
      </w:r>
      <w:r w:rsidRPr="00D414E4">
        <w:t xml:space="preserve"> with disability have equal opportunities </w:t>
      </w:r>
      <w:r>
        <w:t xml:space="preserve">for </w:t>
      </w:r>
      <w:r w:rsidRPr="00D628C0">
        <w:t xml:space="preserve">inclusion and participation in the community, including in employment. The Disability Employment Service (DES) </w:t>
      </w:r>
      <w:r w:rsidRPr="00F10865">
        <w:t>supports people with disability to find and maintain sustainable employment in the open labour market</w:t>
      </w:r>
      <w:r w:rsidRPr="00D628C0">
        <w:t>.</w:t>
      </w:r>
    </w:p>
    <w:p w14:paraId="22A68F68" w14:textId="1C562E47" w:rsidR="00290026" w:rsidRDefault="00290026" w:rsidP="00290026">
      <w:r>
        <w:t>To</w:t>
      </w:r>
      <w:r w:rsidR="00B95707">
        <w:t xml:space="preserve"> measure provider performance following the cessation of the </w:t>
      </w:r>
      <w:r w:rsidR="00B95707" w:rsidRPr="00027E8C">
        <w:t>Star Ratings</w:t>
      </w:r>
      <w:r w:rsidR="00B95707">
        <w:t>,</w:t>
      </w:r>
      <w:r w:rsidR="000C2565">
        <w:t xml:space="preserve"> the Department is developing a</w:t>
      </w:r>
      <w:r w:rsidR="00B95707">
        <w:t xml:space="preserve"> </w:t>
      </w:r>
      <w:r w:rsidR="00B95707" w:rsidRPr="002D325F">
        <w:t>redesigned</w:t>
      </w:r>
      <w:r w:rsidR="000C2565">
        <w:t xml:space="preserve"> Provider Performance Framework (Performance Framework). </w:t>
      </w:r>
      <w:r w:rsidR="002D325F">
        <w:t>Th</w:t>
      </w:r>
      <w:r w:rsidR="00CE2958">
        <w:t xml:space="preserve">is framework will be a foundation for the </w:t>
      </w:r>
      <w:r w:rsidR="002403FD">
        <w:t>Disability Employment Services (</w:t>
      </w:r>
      <w:r w:rsidR="00CE2958">
        <w:t>DES</w:t>
      </w:r>
      <w:r w:rsidR="002403FD">
        <w:t>)</w:t>
      </w:r>
      <w:r w:rsidR="00CE2958">
        <w:t xml:space="preserve"> program </w:t>
      </w:r>
      <w:r w:rsidR="00294B0A">
        <w:t xml:space="preserve">in </w:t>
      </w:r>
      <w:r w:rsidR="002403FD">
        <w:t>2024-25 and</w:t>
      </w:r>
      <w:r w:rsidR="00CE2958">
        <w:t xml:space="preserve"> </w:t>
      </w:r>
      <w:r w:rsidR="00320EB0">
        <w:t xml:space="preserve">is expected to </w:t>
      </w:r>
      <w:r w:rsidR="00CE2958">
        <w:t xml:space="preserve">continue to evolve </w:t>
      </w:r>
      <w:r w:rsidR="00294B0A">
        <w:t xml:space="preserve">in line with DES reforms. </w:t>
      </w:r>
    </w:p>
    <w:p w14:paraId="6AD85EA6" w14:textId="60CFD82D" w:rsidR="00D35803" w:rsidRDefault="00D35803" w:rsidP="00883C76">
      <w:r>
        <w:t>The Performance Framework is intended to replace the DES 2018 Performance Framewor</w:t>
      </w:r>
      <w:r w:rsidR="005F71FE">
        <w:t xml:space="preserve">k, </w:t>
      </w:r>
      <w:r>
        <w:t>Star Ratings</w:t>
      </w:r>
      <w:r w:rsidR="005F71FE">
        <w:t xml:space="preserve"> (2018) and Interim Performance Measures (2023)</w:t>
      </w:r>
      <w:r>
        <w:t>. It</w:t>
      </w:r>
      <w:r w:rsidDel="00082CDC">
        <w:t xml:space="preserve"> </w:t>
      </w:r>
      <w:r>
        <w:t xml:space="preserve">aims to monitor and measure the performance of providers against an agreed set of key performance measures and work with </w:t>
      </w:r>
      <w:r w:rsidR="00294B0A">
        <w:t xml:space="preserve">them </w:t>
      </w:r>
      <w:r>
        <w:t>to continuously improve the overall performance of the program</w:t>
      </w:r>
      <w:r w:rsidR="006F5717">
        <w:t>. This will assist</w:t>
      </w:r>
      <w:r>
        <w:t xml:space="preserve"> in achieving meaningful and sustainable employment outcomes for participants. </w:t>
      </w:r>
    </w:p>
    <w:p w14:paraId="09B3E64B" w14:textId="0BD5F65B" w:rsidR="00AD0354" w:rsidRDefault="00431A3E" w:rsidP="00576217">
      <w:r w:rsidRPr="00C80316">
        <w:t xml:space="preserve">The Performance Framework will include measures on achieving outcomes for participants and will also encompass the new </w:t>
      </w:r>
      <w:r w:rsidRPr="00511666">
        <w:t>Quality Framework</w:t>
      </w:r>
      <w:r w:rsidRPr="00C80316">
        <w:t xml:space="preserve"> which</w:t>
      </w:r>
      <w:r w:rsidRPr="00C80316" w:rsidDel="000F5E7A">
        <w:t xml:space="preserve"> </w:t>
      </w:r>
      <w:r w:rsidR="00AB61A7">
        <w:t>was implemented</w:t>
      </w:r>
      <w:r w:rsidRPr="00C80316" w:rsidDel="000F5E7A">
        <w:t xml:space="preserve"> </w:t>
      </w:r>
      <w:r w:rsidRPr="00C80316">
        <w:t xml:space="preserve">on 1 </w:t>
      </w:r>
      <w:r w:rsidR="00777E43">
        <w:t>July</w:t>
      </w:r>
      <w:r w:rsidR="00544395">
        <w:t xml:space="preserve"> </w:t>
      </w:r>
      <w:r w:rsidR="00777E43">
        <w:t>2023</w:t>
      </w:r>
      <w:r w:rsidR="00241EAC">
        <w:t>.</w:t>
      </w:r>
      <w:r w:rsidRPr="00C80316">
        <w:t xml:space="preserve"> </w:t>
      </w:r>
      <w:r w:rsidR="00221006">
        <w:t xml:space="preserve">The Performance Framework will provide </w:t>
      </w:r>
      <w:r w:rsidR="00353136">
        <w:t>an</w:t>
      </w:r>
      <w:r w:rsidR="00353136" w:rsidRPr="00C80316">
        <w:t xml:space="preserve"> </w:t>
      </w:r>
      <w:r w:rsidRPr="00C80316">
        <w:t xml:space="preserve">overarching framework to monitor, measure and </w:t>
      </w:r>
      <w:r w:rsidR="00B61275">
        <w:t>drive continuous improvement in</w:t>
      </w:r>
      <w:r w:rsidRPr="00C80316">
        <w:t xml:space="preserve"> the performance of providers delivering the DES program.</w:t>
      </w:r>
      <w:r>
        <w:t xml:space="preserve"> </w:t>
      </w:r>
    </w:p>
    <w:p w14:paraId="2110B59E" w14:textId="108445A1" w:rsidR="00FA29D2" w:rsidRDefault="000F01FC" w:rsidP="000F01FC">
      <w:r>
        <w:t>T</w:t>
      </w:r>
      <w:r w:rsidRPr="00AB6E25">
        <w:t xml:space="preserve">he Performance Framework will </w:t>
      </w:r>
      <w:r w:rsidR="000C6909">
        <w:t>be implemented on</w:t>
      </w:r>
      <w:r>
        <w:t xml:space="preserve"> 1</w:t>
      </w:r>
      <w:r w:rsidR="00544395">
        <w:t xml:space="preserve"> </w:t>
      </w:r>
      <w:r>
        <w:t xml:space="preserve">July </w:t>
      </w:r>
      <w:r w:rsidRPr="00AB6E25">
        <w:t>2024</w:t>
      </w:r>
      <w:r w:rsidR="00294B0A">
        <w:t>,</w:t>
      </w:r>
      <w:r w:rsidRPr="00AB6E25">
        <w:t xml:space="preserve"> </w:t>
      </w:r>
      <w:r w:rsidR="00544395">
        <w:t>with the intention of publishing the finalised framework earlier</w:t>
      </w:r>
      <w:r w:rsidR="00FA29D2">
        <w:t>.</w:t>
      </w:r>
    </w:p>
    <w:p w14:paraId="6705E8F4" w14:textId="7C24FCA9" w:rsidR="00D73FF8" w:rsidRDefault="00D73FF8" w:rsidP="00883C76">
      <w:r>
        <w:t xml:space="preserve">The Performance Framework is supported by a new </w:t>
      </w:r>
      <w:r w:rsidRPr="00EB21C3">
        <w:t>Scorecard</w:t>
      </w:r>
      <w:r>
        <w:t xml:space="preserve">, which will </w:t>
      </w:r>
      <w:r w:rsidR="00A76B19">
        <w:t xml:space="preserve">help to communicate provider </w:t>
      </w:r>
      <w:r>
        <w:t xml:space="preserve">performance </w:t>
      </w:r>
      <w:r w:rsidR="00343C35">
        <w:t xml:space="preserve">against </w:t>
      </w:r>
      <w:r w:rsidR="00294B0A">
        <w:t xml:space="preserve">the </w:t>
      </w:r>
      <w:r w:rsidR="00343C35">
        <w:t>agreed performance measures.</w:t>
      </w:r>
      <w:r w:rsidR="00343C35" w:rsidDel="00353136">
        <w:t xml:space="preserve"> </w:t>
      </w:r>
      <w:r w:rsidR="00576F96">
        <w:t xml:space="preserve">The information will assist </w:t>
      </w:r>
      <w:r w:rsidR="00A36477">
        <w:t>participants</w:t>
      </w:r>
      <w:r w:rsidR="00576F96">
        <w:t xml:space="preserve"> </w:t>
      </w:r>
      <w:r w:rsidR="00DD1B83">
        <w:t xml:space="preserve">and employers </w:t>
      </w:r>
      <w:r w:rsidR="00576F96">
        <w:t xml:space="preserve">to make an informed choice </w:t>
      </w:r>
      <w:r w:rsidR="003F18DD">
        <w:t xml:space="preserve">in </w:t>
      </w:r>
      <w:r w:rsidR="001F114A">
        <w:t xml:space="preserve">choosing </w:t>
      </w:r>
      <w:r w:rsidR="00576F96">
        <w:t>their preferred</w:t>
      </w:r>
      <w:r w:rsidR="001F114A">
        <w:t xml:space="preserve"> provider</w:t>
      </w:r>
      <w:r w:rsidR="00353136">
        <w:t>,</w:t>
      </w:r>
      <w:r w:rsidR="001F114A">
        <w:t xml:space="preserve"> </w:t>
      </w:r>
      <w:r w:rsidR="00576F96">
        <w:t>assist providers to</w:t>
      </w:r>
      <w:r w:rsidR="00461B43">
        <w:t xml:space="preserve"> </w:t>
      </w:r>
      <w:r w:rsidR="00923FF0">
        <w:t xml:space="preserve">assess </w:t>
      </w:r>
      <w:r w:rsidR="00EE6EA3">
        <w:t xml:space="preserve">their performance and </w:t>
      </w:r>
      <w:r w:rsidR="003F3D0F">
        <w:t>continuously</w:t>
      </w:r>
      <w:r w:rsidR="00EE6EA3">
        <w:t xml:space="preserve"> improve the quality of their services</w:t>
      </w:r>
      <w:r w:rsidR="00931A0F">
        <w:t>.</w:t>
      </w:r>
      <w:r w:rsidR="000C6909" w:rsidRPr="000C6909">
        <w:t xml:space="preserve"> </w:t>
      </w:r>
    </w:p>
    <w:p w14:paraId="37B98F15" w14:textId="7ED30316" w:rsidR="007A6444" w:rsidRDefault="00194AA4" w:rsidP="007A6444">
      <w:r w:rsidRPr="00DC2114">
        <w:t>This paper</w:t>
      </w:r>
      <w:r w:rsidR="00D73FF8" w:rsidRPr="00DC2114">
        <w:t xml:space="preserve"> </w:t>
      </w:r>
      <w:r w:rsidR="002F1B75" w:rsidRPr="00DC2114">
        <w:t xml:space="preserve">presents </w:t>
      </w:r>
      <w:r w:rsidR="00D73FF8" w:rsidRPr="00DC2114">
        <w:t xml:space="preserve">the </w:t>
      </w:r>
      <w:r w:rsidR="00596DBD" w:rsidRPr="00DC2114">
        <w:t xml:space="preserve">draft </w:t>
      </w:r>
      <w:r w:rsidR="00D73FF8" w:rsidRPr="00DC2114">
        <w:t>Performance Framework</w:t>
      </w:r>
      <w:r w:rsidR="003F2ABA" w:rsidRPr="00DC2114">
        <w:t xml:space="preserve"> and </w:t>
      </w:r>
      <w:r w:rsidR="002A2978" w:rsidRPr="00DC2114">
        <w:t>Scorecard</w:t>
      </w:r>
      <w:r w:rsidR="00B23F54" w:rsidRPr="00DB0D5F">
        <w:t xml:space="preserve"> for </w:t>
      </w:r>
      <w:r w:rsidR="002E0500" w:rsidRPr="00DB0D5F">
        <w:t>consultation and feedback</w:t>
      </w:r>
      <w:r w:rsidR="00294B0A">
        <w:t>.</w:t>
      </w:r>
      <w:r w:rsidR="002A2978">
        <w:t xml:space="preserve"> </w:t>
      </w:r>
      <w:r w:rsidR="002F011B">
        <w:t xml:space="preserve">During April 2024, the </w:t>
      </w:r>
      <w:r w:rsidR="002F011B" w:rsidRPr="00534601">
        <w:t>Department</w:t>
      </w:r>
      <w:r w:rsidR="002F011B">
        <w:t xml:space="preserve"> will consult </w:t>
      </w:r>
      <w:r w:rsidR="005D33E1">
        <w:t>with providers</w:t>
      </w:r>
      <w:r w:rsidR="006B7AF0">
        <w:t xml:space="preserve">, </w:t>
      </w:r>
      <w:r w:rsidR="005D33E1">
        <w:t xml:space="preserve">peak bodies </w:t>
      </w:r>
      <w:r w:rsidR="006B7AF0">
        <w:t xml:space="preserve">and Disability Representative Organisations (DRO) </w:t>
      </w:r>
      <w:r w:rsidR="003F79B1">
        <w:t>on the draft Performance Framework</w:t>
      </w:r>
      <w:r w:rsidR="00D064F6">
        <w:t xml:space="preserve"> and seek their feedback </w:t>
      </w:r>
      <w:r w:rsidR="002F011B">
        <w:t xml:space="preserve">via interviews, a </w:t>
      </w:r>
      <w:r w:rsidR="00FC19A5">
        <w:t>survey,</w:t>
      </w:r>
      <w:r w:rsidR="002F011B">
        <w:t xml:space="preserve"> and targeted workshops</w:t>
      </w:r>
      <w:r w:rsidR="00D064F6">
        <w:t>.</w:t>
      </w:r>
      <w:r w:rsidR="0066396C">
        <w:t xml:space="preserve"> </w:t>
      </w:r>
    </w:p>
    <w:p w14:paraId="629F6540" w14:textId="4627F1F7" w:rsidR="00FD2458" w:rsidRDefault="00844F7C" w:rsidP="008501AC">
      <w:pPr>
        <w:rPr>
          <w:highlight w:val="yellow"/>
        </w:rPr>
        <w:sectPr w:rsidR="00FD2458" w:rsidSect="00D272E8">
          <w:headerReference w:type="default" r:id="rId19"/>
          <w:footerReference w:type="default" r:id="rId20"/>
          <w:footerReference w:type="first" r:id="rId21"/>
          <w:type w:val="continuous"/>
          <w:pgSz w:w="11906" w:h="16838"/>
          <w:pgMar w:top="1134" w:right="1418" w:bottom="1276" w:left="1134" w:header="284" w:footer="459" w:gutter="0"/>
          <w:cols w:space="708"/>
          <w:titlePg/>
          <w:docGrid w:linePitch="360"/>
        </w:sectPr>
      </w:pPr>
      <w:r>
        <w:t xml:space="preserve">The Department values </w:t>
      </w:r>
      <w:r w:rsidR="00A00350">
        <w:t xml:space="preserve">and will genuinely consider </w:t>
      </w:r>
      <w:r w:rsidR="00D64FEC">
        <w:t>all</w:t>
      </w:r>
      <w:r>
        <w:t xml:space="preserve"> feedback </w:t>
      </w:r>
      <w:r w:rsidR="00D64FEC">
        <w:t>provided</w:t>
      </w:r>
      <w:r w:rsidR="00A761D0">
        <w:t xml:space="preserve"> and the time commitment </w:t>
      </w:r>
      <w:r w:rsidR="00FC08EF">
        <w:t xml:space="preserve">taken by providers to </w:t>
      </w:r>
      <w:r w:rsidR="00A00350">
        <w:t>share their</w:t>
      </w:r>
      <w:r w:rsidR="0095740C">
        <w:t xml:space="preserve"> feedback on </w:t>
      </w:r>
      <w:r w:rsidR="00FC08EF">
        <w:t xml:space="preserve">the </w:t>
      </w:r>
      <w:r w:rsidR="0095740C">
        <w:t xml:space="preserve">draft </w:t>
      </w:r>
      <w:r w:rsidR="00FC08EF">
        <w:t xml:space="preserve">Performance Framework. </w:t>
      </w:r>
      <w:r w:rsidR="0066396C">
        <w:t xml:space="preserve">Feedback received will inform the </w:t>
      </w:r>
      <w:r w:rsidR="009A431E">
        <w:t>f</w:t>
      </w:r>
      <w:r w:rsidR="0066396C">
        <w:t>inal Performance Framework.</w:t>
      </w:r>
    </w:p>
    <w:p w14:paraId="17FC2337" w14:textId="77777777" w:rsidR="0084227C" w:rsidRDefault="0084227C">
      <w:pPr>
        <w:pStyle w:val="Heading1"/>
        <w:numPr>
          <w:ilvl w:val="0"/>
          <w:numId w:val="3"/>
        </w:numPr>
      </w:pPr>
      <w:bookmarkStart w:id="10" w:name="_Toc160113648"/>
      <w:bookmarkStart w:id="11" w:name="_Toc164784845"/>
      <w:r>
        <w:lastRenderedPageBreak/>
        <w:t>Introduction</w:t>
      </w:r>
      <w:bookmarkEnd w:id="10"/>
      <w:bookmarkEnd w:id="11"/>
    </w:p>
    <w:p w14:paraId="3ED0BF5A" w14:textId="77777777" w:rsidR="00294B0A" w:rsidRDefault="00294B0A" w:rsidP="00294B0A">
      <w:pPr>
        <w:pStyle w:val="Heading2"/>
        <w:numPr>
          <w:ilvl w:val="1"/>
          <w:numId w:val="3"/>
        </w:numPr>
      </w:pPr>
      <w:bookmarkStart w:id="12" w:name="_Toc164784846"/>
      <w:r>
        <w:t>A new Provider Performance Framework</w:t>
      </w:r>
      <w:bookmarkEnd w:id="12"/>
      <w:r>
        <w:t xml:space="preserve"> </w:t>
      </w:r>
    </w:p>
    <w:p w14:paraId="6949B590" w14:textId="44180F8E" w:rsidR="00294B0A" w:rsidRDefault="00294B0A" w:rsidP="00294B0A">
      <w:r>
        <w:t xml:space="preserve">To measure provider performance following the cessation of the </w:t>
      </w:r>
      <w:r w:rsidRPr="00027E8C">
        <w:t>Star Ratings</w:t>
      </w:r>
      <w:r>
        <w:t xml:space="preserve"> and to support the design and implementation of a new specialist DES model, the Department is redesigning the Performance Framework. </w:t>
      </w:r>
    </w:p>
    <w:p w14:paraId="4BC7354C" w14:textId="313A07E0" w:rsidR="00294B0A" w:rsidRDefault="00294B0A" w:rsidP="00294B0A">
      <w:r>
        <w:t xml:space="preserve">The Performance Framework will replace the Star </w:t>
      </w:r>
      <w:r w:rsidRPr="00635D62">
        <w:t xml:space="preserve">Ratings </w:t>
      </w:r>
      <w:r>
        <w:t xml:space="preserve">and Interim Measures and will be simple and accessible to participants, employers, providers, and Government. It will include measures on achieving outcomes for participants and will also encompass the new Quality Framework </w:t>
      </w:r>
      <w:r w:rsidRPr="00A02396">
        <w:t>(</w:t>
      </w:r>
      <w:r w:rsidR="002403FD">
        <w:t xml:space="preserve">implemented </w:t>
      </w:r>
      <w:r>
        <w:t>on</w:t>
      </w:r>
      <w:r w:rsidRPr="00A02396">
        <w:t xml:space="preserve"> 1 </w:t>
      </w:r>
      <w:r>
        <w:t>July</w:t>
      </w:r>
      <w:r w:rsidRPr="00A02396">
        <w:t xml:space="preserve"> 202</w:t>
      </w:r>
      <w:r>
        <w:t>3</w:t>
      </w:r>
      <w:r w:rsidRPr="00A02396">
        <w:t xml:space="preserve">) </w:t>
      </w:r>
      <w:r>
        <w:t xml:space="preserve">to provide an overarching framework to monitor, measure and uplift the performance of providers and the program over time. </w:t>
      </w:r>
    </w:p>
    <w:p w14:paraId="3454723C" w14:textId="77777777" w:rsidR="00294B0A" w:rsidRDefault="00294B0A" w:rsidP="00294B0A">
      <w:r>
        <w:t xml:space="preserve">The Performance Framework has four key objectives: </w:t>
      </w:r>
    </w:p>
    <w:p w14:paraId="26AF4888" w14:textId="77777777" w:rsidR="00294B0A" w:rsidRPr="00F53A06" w:rsidRDefault="00294B0A" w:rsidP="00294B0A">
      <w:pPr>
        <w:pStyle w:val="Numberedlist"/>
        <w:numPr>
          <w:ilvl w:val="0"/>
          <w:numId w:val="9"/>
        </w:numPr>
      </w:pPr>
      <w:r w:rsidRPr="00F53A06">
        <w:t xml:space="preserve">Empower participants, their families, and carers to make informed choices about </w:t>
      </w:r>
      <w:r>
        <w:t xml:space="preserve">providers </w:t>
      </w:r>
      <w:r w:rsidRPr="00F53A06">
        <w:t>with greater information about the</w:t>
      </w:r>
      <w:r>
        <w:t>ir</w:t>
      </w:r>
      <w:r w:rsidRPr="00F53A06">
        <w:t xml:space="preserve"> performance</w:t>
      </w:r>
      <w:r>
        <w:t>.</w:t>
      </w:r>
      <w:r w:rsidRPr="00F53A06">
        <w:t xml:space="preserve"> </w:t>
      </w:r>
    </w:p>
    <w:p w14:paraId="2D7E4FFD" w14:textId="77777777" w:rsidR="00294B0A" w:rsidRDefault="00294B0A" w:rsidP="00294B0A">
      <w:pPr>
        <w:pStyle w:val="Numberedlist"/>
        <w:numPr>
          <w:ilvl w:val="0"/>
          <w:numId w:val="9"/>
        </w:numPr>
      </w:pPr>
      <w:r>
        <w:t xml:space="preserve">Enable employers to make informed choices on the providers they choose to work with. </w:t>
      </w:r>
    </w:p>
    <w:p w14:paraId="61CF7ACB" w14:textId="77777777" w:rsidR="00294B0A" w:rsidRDefault="00294B0A" w:rsidP="00294B0A">
      <w:pPr>
        <w:pStyle w:val="Numberedlist"/>
        <w:numPr>
          <w:ilvl w:val="0"/>
          <w:numId w:val="9"/>
        </w:numPr>
      </w:pPr>
      <w:r w:rsidRPr="00F53A06">
        <w:t>Enable</w:t>
      </w:r>
      <w:r>
        <w:t xml:space="preserve"> G</w:t>
      </w:r>
      <w:r w:rsidRPr="00534601">
        <w:t>overnment</w:t>
      </w:r>
      <w:r>
        <w:t xml:space="preserve"> to assess and manage the performance of providers and transparently communicate the quality of DES program.</w:t>
      </w:r>
    </w:p>
    <w:p w14:paraId="6FA6AE70" w14:textId="77777777" w:rsidR="00294B0A" w:rsidRPr="00F53A06" w:rsidRDefault="00294B0A" w:rsidP="00294B0A">
      <w:pPr>
        <w:pStyle w:val="Numberedlist"/>
        <w:numPr>
          <w:ilvl w:val="0"/>
          <w:numId w:val="9"/>
        </w:numPr>
      </w:pPr>
      <w:r>
        <w:t>Drive continuous improvement in provider performance and service quality.</w:t>
      </w:r>
    </w:p>
    <w:p w14:paraId="687EDFB8" w14:textId="77777777" w:rsidR="00294B0A" w:rsidRDefault="00294B0A" w:rsidP="00294B0A">
      <w:r>
        <w:t>Performance will be monitored and assessed regularly, and information will be made available to participants, employers, and providers in a timely and frequent basis.</w:t>
      </w:r>
    </w:p>
    <w:p w14:paraId="6659785F" w14:textId="1A4CEB0D" w:rsidR="00294B0A" w:rsidRDefault="00294B0A" w:rsidP="00294B0A">
      <w:r>
        <w:t>T</w:t>
      </w:r>
      <w:r w:rsidRPr="00AB6E25">
        <w:t xml:space="preserve">he Performance Framework will </w:t>
      </w:r>
      <w:r>
        <w:t xml:space="preserve">be implemented on 1 July </w:t>
      </w:r>
      <w:r w:rsidRPr="00AB6E25">
        <w:t xml:space="preserve">2024 </w:t>
      </w:r>
      <w:r>
        <w:t xml:space="preserve">with the intention of publishing the finalised framework earlier </w:t>
      </w:r>
      <w:r w:rsidR="002403FD">
        <w:t xml:space="preserve">it </w:t>
      </w:r>
      <w:r>
        <w:t>will be informed by:</w:t>
      </w:r>
    </w:p>
    <w:p w14:paraId="116BCF3F" w14:textId="7C9BB35F" w:rsidR="00294B0A" w:rsidRPr="00594267" w:rsidRDefault="00294B0A" w:rsidP="00294B0A">
      <w:pPr>
        <w:pStyle w:val="ListBullet"/>
        <w:numPr>
          <w:ilvl w:val="0"/>
          <w:numId w:val="10"/>
        </w:numPr>
      </w:pPr>
      <w:r w:rsidRPr="00594267">
        <w:t>Feedback received from</w:t>
      </w:r>
      <w:r w:rsidR="00320EB0">
        <w:t xml:space="preserve"> </w:t>
      </w:r>
      <w:r w:rsidRPr="00594267">
        <w:t xml:space="preserve">people with disability, </w:t>
      </w:r>
      <w:r w:rsidR="00320EB0" w:rsidRPr="00594267">
        <w:t>providers</w:t>
      </w:r>
      <w:r w:rsidR="00320EB0">
        <w:t>,</w:t>
      </w:r>
      <w:r w:rsidR="00320EB0" w:rsidRPr="00594267">
        <w:t xml:space="preserve"> </w:t>
      </w:r>
      <w:r w:rsidRPr="00594267">
        <w:t>employers</w:t>
      </w:r>
      <w:r>
        <w:t xml:space="preserve"> and</w:t>
      </w:r>
      <w:r w:rsidRPr="00594267">
        <w:t xml:space="preserve"> </w:t>
      </w:r>
      <w:r w:rsidR="002403FD">
        <w:t>D</w:t>
      </w:r>
      <w:r w:rsidR="002403FD" w:rsidRPr="00594267">
        <w:t xml:space="preserve">isability </w:t>
      </w:r>
      <w:r w:rsidR="002403FD">
        <w:t>R</w:t>
      </w:r>
      <w:r w:rsidR="002403FD" w:rsidRPr="00594267">
        <w:t xml:space="preserve">epresentative </w:t>
      </w:r>
      <w:r w:rsidR="002403FD">
        <w:t>O</w:t>
      </w:r>
      <w:r w:rsidR="002403FD" w:rsidRPr="00594267">
        <w:t>rganisations</w:t>
      </w:r>
      <w:r w:rsidR="002403FD">
        <w:t xml:space="preserve"> </w:t>
      </w:r>
      <w:r w:rsidRPr="00594267">
        <w:t>on the Star Ratings Performance Framework and Interim Performance Framework</w:t>
      </w:r>
      <w:r>
        <w:t xml:space="preserve"> and what they would like in a new Performance Framework.</w:t>
      </w:r>
    </w:p>
    <w:p w14:paraId="6FFA6B97" w14:textId="77777777" w:rsidR="00294B0A" w:rsidRPr="00594267" w:rsidRDefault="00294B0A" w:rsidP="00294B0A">
      <w:pPr>
        <w:pStyle w:val="ListBullet"/>
        <w:numPr>
          <w:ilvl w:val="0"/>
          <w:numId w:val="10"/>
        </w:numPr>
      </w:pPr>
      <w:r w:rsidRPr="00594267">
        <w:t>A review of international best-practices and approaches to managing the performance of comparable disability employment programs</w:t>
      </w:r>
      <w:r>
        <w:t>.</w:t>
      </w:r>
    </w:p>
    <w:p w14:paraId="74FE7989" w14:textId="77777777" w:rsidR="00294B0A" w:rsidRPr="00594267" w:rsidRDefault="00294B0A" w:rsidP="00294B0A">
      <w:pPr>
        <w:pStyle w:val="ListBullet"/>
        <w:numPr>
          <w:ilvl w:val="0"/>
          <w:numId w:val="10"/>
        </w:numPr>
      </w:pPr>
      <w:r w:rsidRPr="00594267">
        <w:t>A review of the DES Star Ratings Performance Framework.</w:t>
      </w:r>
    </w:p>
    <w:p w14:paraId="7B7053E4" w14:textId="77777777" w:rsidR="00D414E4" w:rsidRDefault="00D414E4">
      <w:pPr>
        <w:pStyle w:val="Heading2"/>
        <w:numPr>
          <w:ilvl w:val="1"/>
          <w:numId w:val="3"/>
        </w:numPr>
        <w:rPr>
          <w:spacing w:val="0"/>
        </w:rPr>
      </w:pPr>
      <w:bookmarkStart w:id="13" w:name="_Toc160113649"/>
      <w:bookmarkStart w:id="14" w:name="_Toc164784847"/>
      <w:r w:rsidRPr="00D414E4">
        <w:t>Designing</w:t>
      </w:r>
      <w:r>
        <w:t xml:space="preserve"> a </w:t>
      </w:r>
      <w:r w:rsidR="0024767B" w:rsidRPr="0024767B">
        <w:t>new</w:t>
      </w:r>
      <w:r w:rsidRPr="0024767B">
        <w:t xml:space="preserve"> </w:t>
      </w:r>
      <w:r w:rsidR="00570E70" w:rsidRPr="0024767B">
        <w:t xml:space="preserve">DES </w:t>
      </w:r>
      <w:r w:rsidRPr="0024767B">
        <w:t>Model</w:t>
      </w:r>
      <w:bookmarkEnd w:id="13"/>
      <w:bookmarkEnd w:id="14"/>
    </w:p>
    <w:p w14:paraId="1F4F4ED0" w14:textId="64B56E4B" w:rsidR="00D414E4" w:rsidRPr="00D414E4" w:rsidRDefault="00D414E4" w:rsidP="00D414E4">
      <w:pPr>
        <w:rPr>
          <w:spacing w:val="0"/>
        </w:rPr>
      </w:pPr>
      <w:r w:rsidRPr="000051D8">
        <w:t>The Australian Government knows that people with disability and employers need a service that meets their needs and provides the right support.</w:t>
      </w:r>
      <w:r w:rsidR="0050504C" w:rsidRPr="000051D8">
        <w:t xml:space="preserve"> To </w:t>
      </w:r>
      <w:r w:rsidR="0040488C" w:rsidRPr="000051D8">
        <w:t xml:space="preserve">ensure </w:t>
      </w:r>
      <w:r w:rsidR="0050504C" w:rsidRPr="000051D8">
        <w:t xml:space="preserve">the future </w:t>
      </w:r>
      <w:r w:rsidR="0040488C" w:rsidRPr="000051D8">
        <w:t>model is best placed to meet the needs of participants</w:t>
      </w:r>
      <w:r w:rsidR="00DE33D2">
        <w:t xml:space="preserve"> and</w:t>
      </w:r>
      <w:r w:rsidR="003B43A6">
        <w:t xml:space="preserve"> emplo</w:t>
      </w:r>
      <w:r w:rsidR="00CB6022">
        <w:t>yers</w:t>
      </w:r>
      <w:r w:rsidR="00DA149A">
        <w:t xml:space="preserve"> </w:t>
      </w:r>
      <w:r w:rsidR="00914699" w:rsidRPr="000051D8">
        <w:t>t</w:t>
      </w:r>
      <w:r w:rsidRPr="000051D8">
        <w:t xml:space="preserve">he </w:t>
      </w:r>
      <w:r w:rsidR="00122506" w:rsidRPr="000051D8">
        <w:t>Government has committed</w:t>
      </w:r>
      <w:r w:rsidRPr="000051D8">
        <w:t xml:space="preserve"> to </w:t>
      </w:r>
      <w:hyperlink r:id="rId22" w:history="1">
        <w:r w:rsidRPr="000051D8">
          <w:t xml:space="preserve">reforming </w:t>
        </w:r>
        <w:r w:rsidR="00F8222A">
          <w:t>D</w:t>
        </w:r>
        <w:r w:rsidR="00F8222A" w:rsidRPr="000051D8">
          <w:t xml:space="preserve">isability </w:t>
        </w:r>
        <w:r w:rsidR="00F8222A">
          <w:t>E</w:t>
        </w:r>
        <w:r w:rsidRPr="000051D8">
          <w:t>mployment</w:t>
        </w:r>
      </w:hyperlink>
      <w:r w:rsidR="00DA149A">
        <w:t xml:space="preserve"> </w:t>
      </w:r>
      <w:r w:rsidR="00F8222A">
        <w:t>Services</w:t>
      </w:r>
      <w:r w:rsidRPr="000051D8">
        <w:t xml:space="preserve">. </w:t>
      </w:r>
    </w:p>
    <w:p w14:paraId="408F3FAE" w14:textId="4D84D17D" w:rsidR="00D414E4" w:rsidRDefault="00D414E4" w:rsidP="00D414E4">
      <w:r>
        <w:t xml:space="preserve">The </w:t>
      </w:r>
      <w:r w:rsidR="00177477">
        <w:t>D</w:t>
      </w:r>
      <w:r>
        <w:t xml:space="preserve">epartment is working with people with disability, employers and providers on the design and implementation of a new </w:t>
      </w:r>
      <w:r w:rsidR="00922B55">
        <w:t xml:space="preserve">DES </w:t>
      </w:r>
      <w:r>
        <w:t>model</w:t>
      </w:r>
      <w:r w:rsidR="00220FA5">
        <w:t xml:space="preserve"> which </w:t>
      </w:r>
      <w:r w:rsidR="00BB6B48">
        <w:t>is designed to</w:t>
      </w:r>
      <w:r>
        <w:t>:</w:t>
      </w:r>
    </w:p>
    <w:p w14:paraId="528ABFF1" w14:textId="77777777" w:rsidR="00770055" w:rsidRPr="00A0768B" w:rsidRDefault="00D414E4" w:rsidP="00454DF2">
      <w:pPr>
        <w:pStyle w:val="ListBullet"/>
        <w:numPr>
          <w:ilvl w:val="0"/>
          <w:numId w:val="10"/>
        </w:numPr>
      </w:pPr>
      <w:r w:rsidRPr="00A0768B">
        <w:t>Continue the Government’s focus on program service quality</w:t>
      </w:r>
      <w:r w:rsidR="00745F47" w:rsidRPr="00A0768B">
        <w:t xml:space="preserve">, including formalising the </w:t>
      </w:r>
      <w:r w:rsidR="001444AA" w:rsidRPr="00A0768B">
        <w:t xml:space="preserve">Quality </w:t>
      </w:r>
      <w:r w:rsidR="00745F47" w:rsidRPr="00A0768B">
        <w:t>Framework and embedding it</w:t>
      </w:r>
      <w:r w:rsidR="001444AA" w:rsidRPr="00A0768B">
        <w:t xml:space="preserve"> in overall performance</w:t>
      </w:r>
      <w:r w:rsidR="0021637A">
        <w:t>.</w:t>
      </w:r>
      <w:r w:rsidR="001444AA" w:rsidRPr="00A0768B">
        <w:t xml:space="preserve"> </w:t>
      </w:r>
    </w:p>
    <w:p w14:paraId="32E183C5" w14:textId="1FDE79F3" w:rsidR="00956965" w:rsidRPr="00534601" w:rsidRDefault="00956965" w:rsidP="00454DF2">
      <w:pPr>
        <w:pStyle w:val="ListBullet"/>
        <w:numPr>
          <w:ilvl w:val="0"/>
          <w:numId w:val="10"/>
        </w:numPr>
      </w:pPr>
      <w:r>
        <w:lastRenderedPageBreak/>
        <w:t>Enable greater transparency about the performance of services</w:t>
      </w:r>
      <w:r w:rsidR="00E62A6E">
        <w:t xml:space="preserve"> and process to monitor performance.</w:t>
      </w:r>
    </w:p>
    <w:p w14:paraId="7DFB9196" w14:textId="77777777" w:rsidR="004F79D4" w:rsidRPr="00A0768B" w:rsidRDefault="0027086E" w:rsidP="00454DF2">
      <w:pPr>
        <w:pStyle w:val="ListBullet"/>
        <w:numPr>
          <w:ilvl w:val="0"/>
          <w:numId w:val="10"/>
        </w:numPr>
      </w:pPr>
      <w:r w:rsidRPr="00A0768B">
        <w:t xml:space="preserve">Implement a </w:t>
      </w:r>
      <w:r w:rsidR="00614CA1" w:rsidRPr="00A0768B">
        <w:t>redesigned</w:t>
      </w:r>
      <w:r w:rsidRPr="00A0768B">
        <w:t xml:space="preserve"> </w:t>
      </w:r>
      <w:r w:rsidR="00AE2A8A" w:rsidRPr="00A0768B">
        <w:t>P</w:t>
      </w:r>
      <w:r w:rsidRPr="00A0768B">
        <w:t xml:space="preserve">erformance </w:t>
      </w:r>
      <w:r w:rsidR="00BE30D0" w:rsidRPr="00A0768B">
        <w:t>F</w:t>
      </w:r>
      <w:r w:rsidRPr="00A0768B">
        <w:t xml:space="preserve">ramework that assesses </w:t>
      </w:r>
      <w:r w:rsidR="00F20462" w:rsidRPr="00A0768B">
        <w:t xml:space="preserve">the quality of services delivered and </w:t>
      </w:r>
      <w:r w:rsidR="009C5319" w:rsidRPr="00A0768B">
        <w:t>the</w:t>
      </w:r>
      <w:r w:rsidR="00F20462" w:rsidRPr="00A0768B">
        <w:t xml:space="preserve"> </w:t>
      </w:r>
      <w:r w:rsidR="00CF5641" w:rsidRPr="00A0768B">
        <w:t xml:space="preserve">successful </w:t>
      </w:r>
      <w:r w:rsidR="009C5319" w:rsidRPr="00A0768B">
        <w:t xml:space="preserve">achievement of </w:t>
      </w:r>
      <w:r w:rsidR="0075145D" w:rsidRPr="00A0768B">
        <w:t xml:space="preserve">education and employment </w:t>
      </w:r>
      <w:r w:rsidR="00CF5641" w:rsidRPr="00A0768B">
        <w:t>outcomes for participants</w:t>
      </w:r>
      <w:r w:rsidR="0021637A">
        <w:t>.</w:t>
      </w:r>
    </w:p>
    <w:p w14:paraId="370D1843" w14:textId="77777777" w:rsidR="00E31ABF" w:rsidRPr="00A0768B" w:rsidRDefault="00ED0B9E" w:rsidP="00454DF2">
      <w:pPr>
        <w:pStyle w:val="ListBullet"/>
        <w:numPr>
          <w:ilvl w:val="0"/>
          <w:numId w:val="10"/>
        </w:numPr>
      </w:pPr>
      <w:r w:rsidRPr="00A0768B">
        <w:t xml:space="preserve">Facilitate </w:t>
      </w:r>
      <w:r w:rsidR="00D414E4" w:rsidRPr="00A0768B">
        <w:t>flexible support</w:t>
      </w:r>
      <w:r w:rsidR="00222AAF" w:rsidRPr="00A0768B">
        <w:t>s</w:t>
      </w:r>
      <w:r w:rsidR="00D414E4" w:rsidRPr="00A0768B">
        <w:t xml:space="preserve"> which meets the needs of people with disability</w:t>
      </w:r>
      <w:r w:rsidR="009C5319" w:rsidRPr="00A0768B">
        <w:t>.</w:t>
      </w:r>
    </w:p>
    <w:p w14:paraId="46E7E5A4" w14:textId="77777777" w:rsidR="00320EB0" w:rsidRPr="00534601" w:rsidRDefault="00320EB0" w:rsidP="00320EB0">
      <w:pPr>
        <w:pStyle w:val="ListBullet"/>
        <w:numPr>
          <w:ilvl w:val="0"/>
          <w:numId w:val="10"/>
        </w:numPr>
      </w:pPr>
      <w:r w:rsidRPr="00534601">
        <w:t>Strive for greater alignment and</w:t>
      </w:r>
      <w:r>
        <w:t xml:space="preserve"> interoperability</w:t>
      </w:r>
      <w:r w:rsidRPr="00534601">
        <w:t xml:space="preserve"> with other programs and services, such as Workforce Australia and the National Disability Insurance Scheme</w:t>
      </w:r>
      <w:r>
        <w:t>.</w:t>
      </w:r>
    </w:p>
    <w:p w14:paraId="0C68840E" w14:textId="4CC9C618" w:rsidR="009C5319" w:rsidRPr="007A1FC7" w:rsidRDefault="00E21166" w:rsidP="00454DF2">
      <w:pPr>
        <w:pStyle w:val="ListBullet"/>
        <w:numPr>
          <w:ilvl w:val="0"/>
          <w:numId w:val="10"/>
        </w:numPr>
      </w:pPr>
      <w:r w:rsidRPr="007A1FC7">
        <w:t xml:space="preserve">Revise the </w:t>
      </w:r>
      <w:r w:rsidR="00AE2A8A" w:rsidRPr="007A1FC7">
        <w:t>F</w:t>
      </w:r>
      <w:r w:rsidRPr="007A1FC7">
        <w:t xml:space="preserve">unding </w:t>
      </w:r>
      <w:r w:rsidR="00AE2A8A" w:rsidRPr="007A1FC7">
        <w:t>M</w:t>
      </w:r>
      <w:r w:rsidRPr="007A1FC7">
        <w:t xml:space="preserve">odel to </w:t>
      </w:r>
      <w:r w:rsidR="006B5D18" w:rsidRPr="007A1FC7">
        <w:t xml:space="preserve">enable providers to invest </w:t>
      </w:r>
      <w:r w:rsidR="005C458D" w:rsidRPr="007A1FC7">
        <w:t>in participants</w:t>
      </w:r>
      <w:r w:rsidR="005B7B96" w:rsidRPr="007A1FC7">
        <w:t>’</w:t>
      </w:r>
      <w:r w:rsidR="00B6178E">
        <w:t>, recognise and reward quality outcomes</w:t>
      </w:r>
      <w:r w:rsidR="005C458D" w:rsidRPr="007A1FC7">
        <w:t xml:space="preserve"> </w:t>
      </w:r>
      <w:r w:rsidR="00AE2A8A" w:rsidRPr="007A1FC7">
        <w:t xml:space="preserve">and maintain </w:t>
      </w:r>
      <w:r w:rsidR="00B6178E">
        <w:t xml:space="preserve">provider </w:t>
      </w:r>
      <w:r w:rsidR="00AE2A8A" w:rsidRPr="007A1FC7">
        <w:t>viability</w:t>
      </w:r>
      <w:r w:rsidR="00B6178E">
        <w:t xml:space="preserve"> to deliver quality services</w:t>
      </w:r>
      <w:r w:rsidR="00AE2A8A" w:rsidRPr="007A1FC7">
        <w:t>.</w:t>
      </w:r>
    </w:p>
    <w:p w14:paraId="1EF1676D" w14:textId="77777777" w:rsidR="00B63073" w:rsidRDefault="00B63073">
      <w:pPr>
        <w:pStyle w:val="Heading2"/>
        <w:numPr>
          <w:ilvl w:val="1"/>
          <w:numId w:val="3"/>
        </w:numPr>
      </w:pPr>
      <w:bookmarkStart w:id="15" w:name="_Toc159968088"/>
      <w:bookmarkStart w:id="16" w:name="_Toc160113651"/>
      <w:bookmarkStart w:id="17" w:name="_Toc164784848"/>
      <w:bookmarkEnd w:id="15"/>
      <w:r>
        <w:t>Consultation</w:t>
      </w:r>
      <w:bookmarkEnd w:id="16"/>
      <w:bookmarkEnd w:id="17"/>
      <w:r>
        <w:t xml:space="preserve"> </w:t>
      </w:r>
    </w:p>
    <w:p w14:paraId="21645021" w14:textId="4C025AE2" w:rsidR="00B63073" w:rsidRDefault="00A8430E" w:rsidP="00B63073">
      <w:r>
        <w:t>Throughout</w:t>
      </w:r>
      <w:r w:rsidR="00922B55">
        <w:t xml:space="preserve"> April 2024, the Department will consult with a broad range of stakeholders via interviews, a survey</w:t>
      </w:r>
      <w:r w:rsidR="005C0C0D">
        <w:t>,</w:t>
      </w:r>
      <w:r w:rsidR="00922B55">
        <w:t xml:space="preserve"> and targeted workshops to seek feedback on the </w:t>
      </w:r>
      <w:r w:rsidR="009F4742">
        <w:t xml:space="preserve">draft </w:t>
      </w:r>
      <w:r w:rsidR="00922B55">
        <w:t xml:space="preserve">Performance Framework. </w:t>
      </w:r>
    </w:p>
    <w:p w14:paraId="2062C01B" w14:textId="70597334" w:rsidR="00D358E4" w:rsidRDefault="009A1ECC" w:rsidP="00B63073">
      <w:r>
        <w:t>Providers</w:t>
      </w:r>
      <w:r w:rsidR="007E72BE">
        <w:t xml:space="preserve">, </w:t>
      </w:r>
      <w:r w:rsidR="00F8222A">
        <w:t xml:space="preserve">peak </w:t>
      </w:r>
      <w:r w:rsidR="007E72BE">
        <w:t>bodies and DRO’s</w:t>
      </w:r>
      <w:r>
        <w:t xml:space="preserve"> </w:t>
      </w:r>
      <w:r w:rsidR="00DD17F2">
        <w:t xml:space="preserve">will be engaged to </w:t>
      </w:r>
      <w:r w:rsidR="0042016C">
        <w:t xml:space="preserve">seek </w:t>
      </w:r>
      <w:r w:rsidR="00DA14BB">
        <w:t xml:space="preserve">feedback </w:t>
      </w:r>
      <w:r w:rsidR="00086165">
        <w:t xml:space="preserve">on </w:t>
      </w:r>
      <w:r w:rsidR="00DA14BB">
        <w:t xml:space="preserve">the draft </w:t>
      </w:r>
      <w:r w:rsidR="00DD595A">
        <w:t>Performance</w:t>
      </w:r>
      <w:r w:rsidR="00DA14BB">
        <w:t xml:space="preserve"> Framework as </w:t>
      </w:r>
      <w:r w:rsidR="00B35AFD">
        <w:t>outlined in</w:t>
      </w:r>
      <w:r w:rsidR="00DA14BB">
        <w:t xml:space="preserve"> this document, including objectives, principles, participant pathway</w:t>
      </w:r>
      <w:r w:rsidR="006E664F">
        <w:t>s</w:t>
      </w:r>
      <w:r w:rsidR="00DA14BB">
        <w:t xml:space="preserve">, </w:t>
      </w:r>
      <w:r w:rsidR="00A85232">
        <w:t xml:space="preserve">performance measures and reporting. </w:t>
      </w:r>
    </w:p>
    <w:p w14:paraId="146F6110" w14:textId="10C25385" w:rsidR="00A00350" w:rsidRPr="00A63491" w:rsidRDefault="00A00350" w:rsidP="00A00350">
      <w:r>
        <w:t xml:space="preserve">The Department values and will genuinely consider all feedback provided and the time commitment taken by providers to share their feedback on the draft Performance Framework. </w:t>
      </w:r>
      <w:r w:rsidR="00DF77AD">
        <w:t xml:space="preserve">The Department will </w:t>
      </w:r>
      <w:r w:rsidR="00B94240">
        <w:t xml:space="preserve">issue an invitation to providers for an all-provider </w:t>
      </w:r>
      <w:r w:rsidR="00DF77AD">
        <w:t>feedback session</w:t>
      </w:r>
      <w:r w:rsidR="00B94240">
        <w:t xml:space="preserve"> on the framework, as well as holding</w:t>
      </w:r>
      <w:r w:rsidR="00DF77AD">
        <w:t xml:space="preserve"> </w:t>
      </w:r>
      <w:r w:rsidR="00B94240">
        <w:t xml:space="preserve">group </w:t>
      </w:r>
      <w:r w:rsidR="00DF77AD">
        <w:t>workshops on specific aspects of the framework.</w:t>
      </w:r>
    </w:p>
    <w:p w14:paraId="1821C38F" w14:textId="2AF01BF8" w:rsidR="0084227C" w:rsidRDefault="009D2B96" w:rsidP="0084227C">
      <w:r>
        <w:t>Section</w:t>
      </w:r>
      <w:r w:rsidR="0000477F">
        <w:t xml:space="preserve"> </w:t>
      </w:r>
      <w:r w:rsidR="00952C98">
        <w:t>4</w:t>
      </w:r>
      <w:r w:rsidR="0000477F">
        <w:t xml:space="preserve"> provides further</w:t>
      </w:r>
      <w:r w:rsidR="004B06CF">
        <w:t xml:space="preserve"> information on the consultation process</w:t>
      </w:r>
      <w:r w:rsidR="0000477F">
        <w:t xml:space="preserve">. </w:t>
      </w:r>
      <w:bookmarkStart w:id="18" w:name="_Toc159968090"/>
      <w:bookmarkEnd w:id="18"/>
    </w:p>
    <w:p w14:paraId="65830C84" w14:textId="3C2169C3" w:rsidR="0052755A" w:rsidRPr="0052755A" w:rsidRDefault="002E59E7">
      <w:pPr>
        <w:pStyle w:val="Heading1"/>
        <w:numPr>
          <w:ilvl w:val="0"/>
          <w:numId w:val="3"/>
        </w:numPr>
      </w:pPr>
      <w:bookmarkStart w:id="19" w:name="_Toc160034947"/>
      <w:bookmarkStart w:id="20" w:name="_Toc160035069"/>
      <w:bookmarkStart w:id="21" w:name="_Toc160034948"/>
      <w:bookmarkStart w:id="22" w:name="_Toc160035070"/>
      <w:bookmarkStart w:id="23" w:name="_Toc160034949"/>
      <w:bookmarkStart w:id="24" w:name="_Toc160035071"/>
      <w:bookmarkStart w:id="25" w:name="_Toc160034950"/>
      <w:bookmarkStart w:id="26" w:name="_Toc160035072"/>
      <w:bookmarkStart w:id="27" w:name="_Toc160034951"/>
      <w:bookmarkStart w:id="28" w:name="_Toc160035073"/>
      <w:bookmarkStart w:id="29" w:name="_Toc160034952"/>
      <w:bookmarkStart w:id="30" w:name="_Toc160035074"/>
      <w:bookmarkStart w:id="31" w:name="_Toc160034953"/>
      <w:bookmarkStart w:id="32" w:name="_Toc160035075"/>
      <w:bookmarkStart w:id="33" w:name="_Toc160034954"/>
      <w:bookmarkStart w:id="34" w:name="_Toc160035076"/>
      <w:bookmarkStart w:id="35" w:name="_Toc160034955"/>
      <w:bookmarkStart w:id="36" w:name="_Toc160035077"/>
      <w:bookmarkStart w:id="37" w:name="_Toc160034956"/>
      <w:bookmarkStart w:id="38" w:name="_Toc160035078"/>
      <w:bookmarkStart w:id="39" w:name="_Toc160034957"/>
      <w:bookmarkStart w:id="40" w:name="_Toc160035079"/>
      <w:bookmarkStart w:id="41" w:name="_Toc160034958"/>
      <w:bookmarkStart w:id="42" w:name="_Toc160035080"/>
      <w:bookmarkStart w:id="43" w:name="_Toc160034959"/>
      <w:bookmarkStart w:id="44" w:name="_Toc160035081"/>
      <w:bookmarkStart w:id="45" w:name="_Toc160034960"/>
      <w:bookmarkStart w:id="46" w:name="_Toc160035082"/>
      <w:bookmarkStart w:id="47" w:name="_Toc160034961"/>
      <w:bookmarkStart w:id="48" w:name="_Toc160035083"/>
      <w:bookmarkStart w:id="49" w:name="_Toc160034962"/>
      <w:bookmarkStart w:id="50" w:name="_Toc160035084"/>
      <w:bookmarkStart w:id="51" w:name="_Toc160034963"/>
      <w:bookmarkStart w:id="52" w:name="_Toc160035085"/>
      <w:bookmarkStart w:id="53" w:name="_Toc160034964"/>
      <w:bookmarkStart w:id="54" w:name="_Toc160035086"/>
      <w:bookmarkStart w:id="55" w:name="_Toc160034965"/>
      <w:bookmarkStart w:id="56" w:name="_Toc160035087"/>
      <w:bookmarkStart w:id="57" w:name="_Toc160034966"/>
      <w:bookmarkStart w:id="58" w:name="_Toc160035088"/>
      <w:bookmarkStart w:id="59" w:name="_Toc160034967"/>
      <w:bookmarkStart w:id="60" w:name="_Toc160035089"/>
      <w:bookmarkStart w:id="61" w:name="_Toc160034968"/>
      <w:bookmarkStart w:id="62" w:name="_Toc160035090"/>
      <w:bookmarkStart w:id="63" w:name="_Toc160034969"/>
      <w:bookmarkStart w:id="64" w:name="_Toc160035091"/>
      <w:bookmarkStart w:id="65" w:name="_Toc160113653"/>
      <w:bookmarkStart w:id="66" w:name="_Toc16478484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Managing</w:t>
      </w:r>
      <w:r w:rsidR="00B63073">
        <w:t xml:space="preserve"> Provider</w:t>
      </w:r>
      <w:r w:rsidR="0052755A">
        <w:t xml:space="preserve"> Performance</w:t>
      </w:r>
      <w:bookmarkEnd w:id="65"/>
      <w:bookmarkEnd w:id="66"/>
      <w:r w:rsidR="0052755A">
        <w:t xml:space="preserve"> </w:t>
      </w:r>
    </w:p>
    <w:p w14:paraId="380AAB22" w14:textId="0FBA85AA" w:rsidR="00773142" w:rsidRDefault="00416736" w:rsidP="0052755A">
      <w:r w:rsidRPr="00F34A1D">
        <w:t xml:space="preserve">The objective of the DES program is to support people with disability to find and maintain </w:t>
      </w:r>
      <w:r w:rsidR="0059114F" w:rsidRPr="00F34A1D">
        <w:t xml:space="preserve">sustainable </w:t>
      </w:r>
      <w:r w:rsidRPr="00F34A1D">
        <w:t xml:space="preserve">employment </w:t>
      </w:r>
      <w:r w:rsidR="00E52F85" w:rsidRPr="00F34A1D">
        <w:t>in the open labour market</w:t>
      </w:r>
      <w:r w:rsidRPr="00F34A1D">
        <w:t xml:space="preserve">. </w:t>
      </w:r>
      <w:r w:rsidR="0052755A">
        <w:t xml:space="preserve">The </w:t>
      </w:r>
      <w:r w:rsidR="00D24240">
        <w:t xml:space="preserve">DES </w:t>
      </w:r>
      <w:r w:rsidR="0052755A">
        <w:t xml:space="preserve">program </w:t>
      </w:r>
      <w:r w:rsidR="00CB743B">
        <w:t xml:space="preserve">focuses on the needs of </w:t>
      </w:r>
      <w:r w:rsidR="00C31F52">
        <w:t>people with disability or injury</w:t>
      </w:r>
      <w:r w:rsidR="00CB743B">
        <w:t xml:space="preserve"> </w:t>
      </w:r>
      <w:r w:rsidR="00880160">
        <w:t xml:space="preserve">to help </w:t>
      </w:r>
      <w:r w:rsidR="00A8430E">
        <w:t xml:space="preserve">them </w:t>
      </w:r>
      <w:r w:rsidR="00893DF8">
        <w:t xml:space="preserve">achieve greater </w:t>
      </w:r>
      <w:r w:rsidR="00880160">
        <w:t xml:space="preserve">social </w:t>
      </w:r>
      <w:r w:rsidR="00893DF8">
        <w:t>inclusion</w:t>
      </w:r>
      <w:r w:rsidR="00934C6C">
        <w:t xml:space="preserve">, boost employment </w:t>
      </w:r>
      <w:r w:rsidR="00096379">
        <w:t>participation,</w:t>
      </w:r>
      <w:r w:rsidR="00934C6C">
        <w:t xml:space="preserve"> </w:t>
      </w:r>
      <w:r w:rsidR="00E81C2C">
        <w:t xml:space="preserve">and </w:t>
      </w:r>
      <w:r w:rsidR="009340E2">
        <w:t>better meet the needs of employers.</w:t>
      </w:r>
      <w:r w:rsidR="00893DF8">
        <w:t xml:space="preserve"> </w:t>
      </w:r>
    </w:p>
    <w:p w14:paraId="0C41C339" w14:textId="21922A7B" w:rsidR="00453992" w:rsidRDefault="00896E9A" w:rsidP="0052755A">
      <w:r>
        <w:t>The D</w:t>
      </w:r>
      <w:r w:rsidR="00C41588">
        <w:t>ES</w:t>
      </w:r>
      <w:r>
        <w:t xml:space="preserve"> program is delivered </w:t>
      </w:r>
      <w:r w:rsidR="000C7EDB">
        <w:t xml:space="preserve">by </w:t>
      </w:r>
      <w:r>
        <w:t>a panel of approved providers</w:t>
      </w:r>
      <w:r w:rsidR="00C432C3">
        <w:t xml:space="preserve"> </w:t>
      </w:r>
      <w:r w:rsidR="003902D4">
        <w:t xml:space="preserve">who deliver services in line with the Grant Agreement. </w:t>
      </w:r>
      <w:r w:rsidR="00A6053B">
        <w:t>T</w:t>
      </w:r>
      <w:r w:rsidR="009E7E9B">
        <w:t xml:space="preserve">he </w:t>
      </w:r>
      <w:r w:rsidR="00A6053B">
        <w:t xml:space="preserve">Department </w:t>
      </w:r>
      <w:r w:rsidR="00247531">
        <w:t xml:space="preserve">has </w:t>
      </w:r>
      <w:r w:rsidR="00FA29D2">
        <w:t xml:space="preserve">a </w:t>
      </w:r>
      <w:r w:rsidR="007A6444">
        <w:t>key role</w:t>
      </w:r>
      <w:r w:rsidR="00247531">
        <w:t xml:space="preserve"> in managing </w:t>
      </w:r>
      <w:r w:rsidR="007B39A9">
        <w:t xml:space="preserve">approved </w:t>
      </w:r>
      <w:r w:rsidR="00AC2BD0">
        <w:t>provider performance</w:t>
      </w:r>
      <w:r w:rsidR="00FA29D2">
        <w:t xml:space="preserve"> including</w:t>
      </w:r>
      <w:r w:rsidR="00453992">
        <w:t>:</w:t>
      </w:r>
    </w:p>
    <w:p w14:paraId="7E170E41" w14:textId="5EC0EEF2" w:rsidR="00FA29D2" w:rsidRDefault="00E62C74" w:rsidP="00FA29D2">
      <w:pPr>
        <w:pStyle w:val="Numberedlist"/>
        <w:numPr>
          <w:ilvl w:val="0"/>
          <w:numId w:val="11"/>
        </w:numPr>
      </w:pPr>
      <w:r>
        <w:t xml:space="preserve">The </w:t>
      </w:r>
      <w:r w:rsidR="00FA29D2">
        <w:t>m</w:t>
      </w:r>
      <w:r w:rsidR="00FA29D2" w:rsidRPr="00C74B8C">
        <w:t>anage</w:t>
      </w:r>
      <w:r>
        <w:t>ment</w:t>
      </w:r>
      <w:r w:rsidR="00FA29D2" w:rsidRPr="00C74B8C">
        <w:t xml:space="preserve"> </w:t>
      </w:r>
      <w:r w:rsidR="0066352B">
        <w:t xml:space="preserve">of </w:t>
      </w:r>
      <w:r w:rsidR="00FA29D2" w:rsidRPr="00C74B8C">
        <w:t xml:space="preserve">service providers against the DES </w:t>
      </w:r>
      <w:r w:rsidR="00FA29D2">
        <w:t>P</w:t>
      </w:r>
      <w:r w:rsidR="00FA29D2" w:rsidRPr="00C74B8C">
        <w:t xml:space="preserve">erformance </w:t>
      </w:r>
      <w:r w:rsidR="00FA29D2">
        <w:t>F</w:t>
      </w:r>
      <w:r w:rsidR="00FA29D2" w:rsidRPr="00C74B8C">
        <w:t>ramework</w:t>
      </w:r>
      <w:r w:rsidR="00FA29D2">
        <w:t xml:space="preserve"> and </w:t>
      </w:r>
      <w:r w:rsidR="0066352B">
        <w:t>G</w:t>
      </w:r>
      <w:r w:rsidR="00FA29D2">
        <w:t xml:space="preserve">rant </w:t>
      </w:r>
      <w:r w:rsidR="0066352B">
        <w:t>A</w:t>
      </w:r>
      <w:r w:rsidR="00FA29D2">
        <w:t>greement</w:t>
      </w:r>
      <w:r w:rsidR="0066352B">
        <w:t>.</w:t>
      </w:r>
    </w:p>
    <w:p w14:paraId="437E7366" w14:textId="2A9BB061" w:rsidR="00453992" w:rsidRPr="00C74B8C" w:rsidRDefault="0066352B" w:rsidP="00454DF2">
      <w:pPr>
        <w:pStyle w:val="Numberedlist"/>
        <w:numPr>
          <w:ilvl w:val="0"/>
          <w:numId w:val="11"/>
        </w:numPr>
      </w:pPr>
      <w:r>
        <w:t>C</w:t>
      </w:r>
      <w:r w:rsidR="00453992" w:rsidRPr="00C74B8C">
        <w:t>onduct</w:t>
      </w:r>
      <w:r>
        <w:t>ing</w:t>
      </w:r>
      <w:r w:rsidR="00453992" w:rsidRPr="00C74B8C">
        <w:t xml:space="preserve"> program management, </w:t>
      </w:r>
      <w:r w:rsidR="00096379" w:rsidRPr="00C74B8C">
        <w:t>assurance,</w:t>
      </w:r>
      <w:r w:rsidR="00453992" w:rsidRPr="00C74B8C">
        <w:t xml:space="preserve"> and compliance</w:t>
      </w:r>
      <w:r w:rsidR="00DA1D7E">
        <w:t xml:space="preserve"> with the National Standards for Disability Services (NSDS)</w:t>
      </w:r>
      <w:r>
        <w:t>.</w:t>
      </w:r>
    </w:p>
    <w:p w14:paraId="76BC79D8" w14:textId="1DF5213C" w:rsidR="00681F89" w:rsidRDefault="00247609" w:rsidP="003C469F">
      <w:r>
        <w:t xml:space="preserve">Figure </w:t>
      </w:r>
      <w:r w:rsidR="00F41D58">
        <w:t>1</w:t>
      </w:r>
      <w:r w:rsidR="003C469F" w:rsidRPr="003C469F">
        <w:t xml:space="preserve"> provides a</w:t>
      </w:r>
      <w:r w:rsidR="00210417">
        <w:t xml:space="preserve">n overview </w:t>
      </w:r>
      <w:r w:rsidR="003C469F" w:rsidRPr="003C469F">
        <w:t xml:space="preserve">of the </w:t>
      </w:r>
      <w:r w:rsidR="007941AC">
        <w:t>key components of the DES program</w:t>
      </w:r>
      <w:r w:rsidR="00954FD9">
        <w:t xml:space="preserve"> </w:t>
      </w:r>
      <w:r w:rsidR="007941AC">
        <w:t xml:space="preserve">managed by the </w:t>
      </w:r>
      <w:r w:rsidR="00E712CC">
        <w:t>Department</w:t>
      </w:r>
      <w:r w:rsidR="00320EB0">
        <w:t>.</w:t>
      </w:r>
      <w:r w:rsidR="00E712CC">
        <w:t xml:space="preserve"> </w:t>
      </w:r>
      <w:r w:rsidR="0066640E">
        <w:t xml:space="preserve">Together </w:t>
      </w:r>
      <w:r w:rsidR="00334315">
        <w:t xml:space="preserve">the Grant Agreement, </w:t>
      </w:r>
      <w:r w:rsidR="00077DFE">
        <w:t>NSDS</w:t>
      </w:r>
      <w:r w:rsidR="00334315">
        <w:t xml:space="preserve">, </w:t>
      </w:r>
      <w:r w:rsidR="00EC1D41">
        <w:t>Funding</w:t>
      </w:r>
      <w:r w:rsidR="00334315">
        <w:t xml:space="preserve"> Model, Performance Framework and </w:t>
      </w:r>
      <w:r w:rsidR="00334315" w:rsidRPr="006C0ED5">
        <w:t xml:space="preserve">Scorecard </w:t>
      </w:r>
      <w:r w:rsidR="0073381C">
        <w:t xml:space="preserve">will </w:t>
      </w:r>
      <w:r w:rsidR="00334315">
        <w:t xml:space="preserve">assist the Department </w:t>
      </w:r>
      <w:r w:rsidR="00923C8E">
        <w:t>in</w:t>
      </w:r>
      <w:r w:rsidR="00334315">
        <w:t xml:space="preserve"> manag</w:t>
      </w:r>
      <w:r w:rsidR="00923C8E">
        <w:t>ing</w:t>
      </w:r>
      <w:r w:rsidR="00334315">
        <w:t xml:space="preserve"> </w:t>
      </w:r>
      <w:r w:rsidR="009A1ECC">
        <w:lastRenderedPageBreak/>
        <w:t>provider performance, drive continuous improvement in performance and service quality</w:t>
      </w:r>
      <w:r w:rsidR="00E85548">
        <w:t xml:space="preserve">. This </w:t>
      </w:r>
      <w:r w:rsidR="00C32648">
        <w:t xml:space="preserve">will facilitate providers to better </w:t>
      </w:r>
      <w:r w:rsidR="006C7BAC">
        <w:t>meet the needs of participants</w:t>
      </w:r>
      <w:r w:rsidR="00071CDB">
        <w:t xml:space="preserve"> </w:t>
      </w:r>
      <w:r w:rsidR="002660BC">
        <w:t xml:space="preserve">and employers </w:t>
      </w:r>
      <w:r w:rsidR="00071CDB">
        <w:t>and deliver on the program objectives</w:t>
      </w:r>
      <w:r w:rsidR="006C7BAC">
        <w:t xml:space="preserve">. </w:t>
      </w:r>
    </w:p>
    <w:p w14:paraId="4C73FE08" w14:textId="6008CE6A" w:rsidR="006C7BAC" w:rsidRDefault="00681F89" w:rsidP="003C469F">
      <w:r>
        <w:t xml:space="preserve">This section provides </w:t>
      </w:r>
      <w:r w:rsidR="00E86970">
        <w:t xml:space="preserve">an overview of how the Department </w:t>
      </w:r>
      <w:r w:rsidR="00F13201">
        <w:t xml:space="preserve">proposes to </w:t>
      </w:r>
      <w:r w:rsidR="00E86970">
        <w:t>manage</w:t>
      </w:r>
      <w:r w:rsidR="00F43724">
        <w:t xml:space="preserve"> performance in the</w:t>
      </w:r>
      <w:r w:rsidR="00E86970">
        <w:t xml:space="preserve"> DES program</w:t>
      </w:r>
      <w:r w:rsidR="00C63362">
        <w:t>.</w:t>
      </w:r>
    </w:p>
    <w:p w14:paraId="18E55632" w14:textId="7CD262A5" w:rsidR="00F7534E" w:rsidRDefault="00F7534E" w:rsidP="003329A0">
      <w:pPr>
        <w:rPr>
          <w:b/>
        </w:rPr>
      </w:pPr>
      <w:r w:rsidRPr="00062716">
        <w:rPr>
          <w:b/>
        </w:rPr>
        <w:t xml:space="preserve">Figure </w:t>
      </w:r>
      <w:r w:rsidRPr="00062716">
        <w:rPr>
          <w:b/>
        </w:rPr>
        <w:fldChar w:fldCharType="begin"/>
      </w:r>
      <w:r w:rsidRPr="00062716">
        <w:rPr>
          <w:b/>
        </w:rPr>
        <w:instrText xml:space="preserve"> SEQ Figure \* ARABIC </w:instrText>
      </w:r>
      <w:r w:rsidRPr="00062716">
        <w:rPr>
          <w:b/>
        </w:rPr>
        <w:fldChar w:fldCharType="separate"/>
      </w:r>
      <w:r w:rsidR="008E2178">
        <w:rPr>
          <w:b/>
          <w:noProof/>
        </w:rPr>
        <w:t>1</w:t>
      </w:r>
      <w:r w:rsidRPr="00062716">
        <w:rPr>
          <w:b/>
        </w:rPr>
        <w:fldChar w:fldCharType="end"/>
      </w:r>
      <w:r w:rsidRPr="00062716">
        <w:rPr>
          <w:b/>
        </w:rPr>
        <w:t>: Overview of the DES Program</w:t>
      </w:r>
    </w:p>
    <w:p w14:paraId="1C2D638B" w14:textId="259BB7FC" w:rsidR="002068FE" w:rsidRPr="00062716" w:rsidRDefault="002068FE" w:rsidP="003329A0">
      <w:pPr>
        <w:rPr>
          <w:b/>
        </w:rPr>
      </w:pPr>
      <w:r>
        <w:rPr>
          <w:noProof/>
        </w:rPr>
        <w:drawing>
          <wp:inline distT="0" distB="0" distL="0" distR="0" wp14:anchorId="61EDF5B1" wp14:editId="4A07C632">
            <wp:extent cx="5939790" cy="4283710"/>
            <wp:effectExtent l="0" t="0" r="3810" b="2540"/>
            <wp:docPr id="483774885" name="Picture 1" descr="Further information can be found in the previous and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74885" name="Picture 1" descr="Further information can be found in the previous and following text"/>
                    <pic:cNvPicPr/>
                  </pic:nvPicPr>
                  <pic:blipFill>
                    <a:blip r:embed="rId23"/>
                    <a:stretch>
                      <a:fillRect/>
                    </a:stretch>
                  </pic:blipFill>
                  <pic:spPr>
                    <a:xfrm>
                      <a:off x="0" y="0"/>
                      <a:ext cx="5939790" cy="4283710"/>
                    </a:xfrm>
                    <a:prstGeom prst="rect">
                      <a:avLst/>
                    </a:prstGeom>
                  </pic:spPr>
                </pic:pic>
              </a:graphicData>
            </a:graphic>
          </wp:inline>
        </w:drawing>
      </w:r>
    </w:p>
    <w:p w14:paraId="3128751C" w14:textId="3252D2AC" w:rsidR="000210DF" w:rsidRDefault="00965A85" w:rsidP="00335BFE">
      <w:r>
        <w:t xml:space="preserve"> </w:t>
      </w:r>
    </w:p>
    <w:p w14:paraId="6C0906C4" w14:textId="77777777" w:rsidR="00955A43" w:rsidRDefault="00EC1D41">
      <w:pPr>
        <w:pStyle w:val="Heading2"/>
        <w:numPr>
          <w:ilvl w:val="1"/>
          <w:numId w:val="3"/>
        </w:numPr>
        <w:rPr>
          <w:lang w:val="fr-FR"/>
        </w:rPr>
      </w:pPr>
      <w:bookmarkStart w:id="67" w:name="_Toc160113654"/>
      <w:bookmarkStart w:id="68" w:name="_Toc164784850"/>
      <w:r w:rsidRPr="003D0D67">
        <w:t>Funding</w:t>
      </w:r>
      <w:r w:rsidRPr="00FD3536">
        <w:rPr>
          <w:lang w:val="fr-FR"/>
        </w:rPr>
        <w:t xml:space="preserve"> </w:t>
      </w:r>
      <w:r w:rsidR="00955A43" w:rsidRPr="00FD3536">
        <w:rPr>
          <w:lang w:val="fr-FR"/>
        </w:rPr>
        <w:t>model</w:t>
      </w:r>
      <w:bookmarkEnd w:id="67"/>
      <w:bookmarkEnd w:id="68"/>
    </w:p>
    <w:p w14:paraId="31557C66" w14:textId="22754511" w:rsidR="009B57F2" w:rsidRDefault="00FB5790" w:rsidP="002E6605">
      <w:r>
        <w:t xml:space="preserve">The Department funds </w:t>
      </w:r>
      <w:r w:rsidR="002E6605" w:rsidRPr="00DC103F">
        <w:t xml:space="preserve">providers </w:t>
      </w:r>
      <w:r w:rsidR="00B67804">
        <w:t xml:space="preserve">to deliver </w:t>
      </w:r>
      <w:r w:rsidR="002F2591">
        <w:t xml:space="preserve">services to help participants gain </w:t>
      </w:r>
      <w:r w:rsidR="006E0B37">
        <w:t>education an</w:t>
      </w:r>
      <w:r w:rsidR="001E38BB">
        <w:t xml:space="preserve">d </w:t>
      </w:r>
      <w:r w:rsidR="002F2591">
        <w:t xml:space="preserve">meaningful and sustained employment. </w:t>
      </w:r>
      <w:r w:rsidR="00B92F8C">
        <w:t>The</w:t>
      </w:r>
      <w:r w:rsidR="004A7045">
        <w:t xml:space="preserve"> </w:t>
      </w:r>
      <w:r w:rsidR="004A7045" w:rsidRPr="008B379D">
        <w:t xml:space="preserve">risk-adjusted funding </w:t>
      </w:r>
      <w:r w:rsidR="00B92F8C" w:rsidRPr="008B379D">
        <w:t>level (RAFL) model</w:t>
      </w:r>
      <w:r w:rsidR="00C51900">
        <w:t xml:space="preserve"> </w:t>
      </w:r>
      <w:r w:rsidR="00EC1D41">
        <w:t xml:space="preserve">has been in place since </w:t>
      </w:r>
      <w:r w:rsidR="0041499D">
        <w:t xml:space="preserve">1 </w:t>
      </w:r>
      <w:r w:rsidR="00EC1D41">
        <w:t>July 2018</w:t>
      </w:r>
      <w:r w:rsidR="00320EB0">
        <w:t>. The RAFL determines</w:t>
      </w:r>
      <w:r w:rsidR="00EC69CC">
        <w:t xml:space="preserve"> a</w:t>
      </w:r>
      <w:r w:rsidR="00C51900">
        <w:t xml:space="preserve"> </w:t>
      </w:r>
      <w:r w:rsidR="0013471A">
        <w:t xml:space="preserve">differential </w:t>
      </w:r>
      <w:r w:rsidR="0060699F">
        <w:t>fee to providers</w:t>
      </w:r>
      <w:r w:rsidR="0013471A">
        <w:t xml:space="preserve"> based on the </w:t>
      </w:r>
      <w:r w:rsidR="0061512B">
        <w:t xml:space="preserve">likelihood </w:t>
      </w:r>
      <w:r w:rsidR="00B45B2B">
        <w:t>of a participant to find employment</w:t>
      </w:r>
      <w:r w:rsidR="0060699F">
        <w:t xml:space="preserve">. The </w:t>
      </w:r>
      <w:r w:rsidR="007149BC">
        <w:t xml:space="preserve">key factors that influence the </w:t>
      </w:r>
      <w:r w:rsidR="0061512B">
        <w:t xml:space="preserve">likelihood </w:t>
      </w:r>
      <w:r w:rsidR="0060699F">
        <w:t xml:space="preserve">to </w:t>
      </w:r>
      <w:r w:rsidR="00DA4015">
        <w:t>find employment include</w:t>
      </w:r>
      <w:r w:rsidR="009B57F2">
        <w:t>:</w:t>
      </w:r>
      <w:r w:rsidR="00CD01ED">
        <w:t xml:space="preserve"> </w:t>
      </w:r>
    </w:p>
    <w:p w14:paraId="37921DD0" w14:textId="23FF4BF6" w:rsidR="009B57F2" w:rsidRDefault="00CD01ED" w:rsidP="00454DF2">
      <w:pPr>
        <w:pStyle w:val="ListBullet"/>
        <w:numPr>
          <w:ilvl w:val="0"/>
          <w:numId w:val="6"/>
        </w:numPr>
      </w:pPr>
      <w:r>
        <w:t xml:space="preserve">demographic characteristics </w:t>
      </w:r>
    </w:p>
    <w:p w14:paraId="7B8E7659" w14:textId="1411EE74" w:rsidR="006E0B37" w:rsidRDefault="00CD01ED" w:rsidP="00454DF2">
      <w:pPr>
        <w:pStyle w:val="ListBullet"/>
        <w:numPr>
          <w:ilvl w:val="0"/>
          <w:numId w:val="6"/>
        </w:numPr>
      </w:pPr>
      <w:r>
        <w:t>duration variables</w:t>
      </w:r>
    </w:p>
    <w:p w14:paraId="235F209B" w14:textId="2CE0488F" w:rsidR="006E0B37" w:rsidRDefault="00CD01ED" w:rsidP="00454DF2">
      <w:pPr>
        <w:pStyle w:val="ListBullet"/>
        <w:numPr>
          <w:ilvl w:val="0"/>
          <w:numId w:val="6"/>
        </w:numPr>
      </w:pPr>
      <w:r>
        <w:t xml:space="preserve">labour market </w:t>
      </w:r>
      <w:proofErr w:type="gramStart"/>
      <w:r w:rsidR="00946357">
        <w:t>effects</w:t>
      </w:r>
      <w:proofErr w:type="gramEnd"/>
    </w:p>
    <w:p w14:paraId="13729FEC" w14:textId="0EF59E50" w:rsidR="006E0B37" w:rsidRDefault="00331760" w:rsidP="00454DF2">
      <w:pPr>
        <w:pStyle w:val="ListBullet"/>
        <w:numPr>
          <w:ilvl w:val="0"/>
          <w:numId w:val="6"/>
        </w:numPr>
      </w:pPr>
      <w:r>
        <w:t>complexity of disabil</w:t>
      </w:r>
      <w:r w:rsidR="00081960">
        <w:t>ity</w:t>
      </w:r>
    </w:p>
    <w:p w14:paraId="2F6DCA65" w14:textId="29920A9F" w:rsidR="006E0B37" w:rsidRDefault="009B57F2" w:rsidP="00454DF2">
      <w:pPr>
        <w:pStyle w:val="ListBullet"/>
        <w:numPr>
          <w:ilvl w:val="0"/>
          <w:numId w:val="6"/>
        </w:numPr>
      </w:pPr>
      <w:r>
        <w:t xml:space="preserve">variables related to </w:t>
      </w:r>
      <w:r w:rsidR="00320EB0">
        <w:t xml:space="preserve">the </w:t>
      </w:r>
      <w:r w:rsidR="0064301D">
        <w:t xml:space="preserve">Job Seeker Classification Instrument </w:t>
      </w:r>
      <w:r w:rsidR="00AF2E24">
        <w:t>(JSCI)</w:t>
      </w:r>
    </w:p>
    <w:p w14:paraId="17BCB6D3" w14:textId="2FB1689D" w:rsidR="00F13201" w:rsidRDefault="00320EB0" w:rsidP="00454DF2">
      <w:pPr>
        <w:pStyle w:val="ListBullet"/>
        <w:numPr>
          <w:ilvl w:val="0"/>
          <w:numId w:val="6"/>
        </w:numPr>
      </w:pPr>
      <w:r>
        <w:t xml:space="preserve">other </w:t>
      </w:r>
      <w:r w:rsidR="0064301D">
        <w:t>barriers and condition flags.</w:t>
      </w:r>
    </w:p>
    <w:p w14:paraId="21FA5E3C" w14:textId="5DE73693" w:rsidR="00DA4015" w:rsidRDefault="00F13201" w:rsidP="00255E32">
      <w:pPr>
        <w:pStyle w:val="ListBullet"/>
        <w:tabs>
          <w:tab w:val="clear" w:pos="360"/>
        </w:tabs>
        <w:ind w:left="0" w:firstLine="0"/>
      </w:pPr>
      <w:r>
        <w:lastRenderedPageBreak/>
        <w:t>It is recognised that the current RAFL model does not adequately account for the support needs of people with a moderate intellectual disability and a supplementary payment is available.</w:t>
      </w:r>
    </w:p>
    <w:p w14:paraId="56D21372" w14:textId="77777777" w:rsidR="007A6352" w:rsidRPr="00BA1888" w:rsidRDefault="00FD3536">
      <w:pPr>
        <w:pStyle w:val="Heading2"/>
        <w:numPr>
          <w:ilvl w:val="1"/>
          <w:numId w:val="3"/>
        </w:numPr>
      </w:pPr>
      <w:bookmarkStart w:id="69" w:name="_Toc160113655"/>
      <w:bookmarkStart w:id="70" w:name="_Toc164784851"/>
      <w:r w:rsidRPr="00BA1888">
        <w:t>DES Grant Agreement</w:t>
      </w:r>
      <w:bookmarkEnd w:id="69"/>
      <w:bookmarkEnd w:id="70"/>
    </w:p>
    <w:p w14:paraId="5440D641" w14:textId="416A3048" w:rsidR="007B4DC6" w:rsidRDefault="00BA1888" w:rsidP="007B4DC6">
      <w:r>
        <w:t xml:space="preserve">The DES Grant Agreement </w:t>
      </w:r>
      <w:r w:rsidR="00C013C9">
        <w:t xml:space="preserve">(2018) </w:t>
      </w:r>
      <w:r w:rsidR="00A26226">
        <w:t xml:space="preserve">is a formal </w:t>
      </w:r>
      <w:r w:rsidR="0073381C">
        <w:t xml:space="preserve">agreement </w:t>
      </w:r>
      <w:r w:rsidR="00A26226">
        <w:t xml:space="preserve">between the Australian </w:t>
      </w:r>
      <w:r w:rsidR="007957F8">
        <w:t>G</w:t>
      </w:r>
      <w:r w:rsidR="00752542">
        <w:t>overnment</w:t>
      </w:r>
      <w:r w:rsidR="00A26226">
        <w:t xml:space="preserve"> and service providers that deliver DES</w:t>
      </w:r>
      <w:r w:rsidR="008D182E">
        <w:t xml:space="preserve">. </w:t>
      </w:r>
      <w:r w:rsidR="00752542">
        <w:t xml:space="preserve">The Grant Agreement </w:t>
      </w:r>
      <w:r w:rsidR="00DF54C6">
        <w:t xml:space="preserve">outlines the </w:t>
      </w:r>
      <w:r w:rsidR="00D81C67">
        <w:t>terms</w:t>
      </w:r>
      <w:r w:rsidR="00F251BE">
        <w:t>,</w:t>
      </w:r>
      <w:r w:rsidR="00D81C67">
        <w:t xml:space="preserve"> </w:t>
      </w:r>
      <w:r w:rsidR="00096379">
        <w:t>conditions,</w:t>
      </w:r>
      <w:r w:rsidR="00D81C67">
        <w:t xml:space="preserve"> and expectations </w:t>
      </w:r>
      <w:r w:rsidR="000A359B">
        <w:t xml:space="preserve">of providers </w:t>
      </w:r>
      <w:r w:rsidR="00153005">
        <w:t>in delivering services</w:t>
      </w:r>
      <w:r w:rsidR="00696C32">
        <w:t>.</w:t>
      </w:r>
      <w:r w:rsidR="00153005">
        <w:t xml:space="preserve"> </w:t>
      </w:r>
      <w:r w:rsidR="00696C32">
        <w:t xml:space="preserve">This </w:t>
      </w:r>
      <w:r w:rsidR="00895DE6">
        <w:t>includ</w:t>
      </w:r>
      <w:r w:rsidR="00696C32">
        <w:t>es</w:t>
      </w:r>
      <w:r w:rsidR="00895DE6">
        <w:t xml:space="preserve"> </w:t>
      </w:r>
      <w:r w:rsidR="008966AF">
        <w:t xml:space="preserve">basic conditions, </w:t>
      </w:r>
      <w:r w:rsidR="00981861">
        <w:t>information and information managemen</w:t>
      </w:r>
      <w:r w:rsidR="0017179F">
        <w:t>t, administration services and fees</w:t>
      </w:r>
      <w:r w:rsidR="00F0564E">
        <w:t xml:space="preserve">. </w:t>
      </w:r>
    </w:p>
    <w:p w14:paraId="56684D49" w14:textId="77777777" w:rsidR="007B480E" w:rsidRDefault="003911D8" w:rsidP="007B4DC6">
      <w:r>
        <w:t xml:space="preserve">The </w:t>
      </w:r>
      <w:r w:rsidR="006E3B65">
        <w:t xml:space="preserve">current Grant Agreement </w:t>
      </w:r>
      <w:r w:rsidR="00B42844">
        <w:t xml:space="preserve">(Section 5Q) </w:t>
      </w:r>
      <w:r w:rsidR="00F900A8">
        <w:t>also states h</w:t>
      </w:r>
      <w:r w:rsidR="00255FE9">
        <w:t xml:space="preserve">ow the Department will </w:t>
      </w:r>
      <w:r w:rsidR="001C3D94">
        <w:t>monitor</w:t>
      </w:r>
      <w:r w:rsidR="00255FE9">
        <w:t xml:space="preserve">, </w:t>
      </w:r>
      <w:r w:rsidR="00096379">
        <w:t>measure,</w:t>
      </w:r>
      <w:r w:rsidR="00255FE9">
        <w:t xml:space="preserve"> and evaluate a provider’</w:t>
      </w:r>
      <w:r w:rsidR="001C3D94">
        <w:t>s</w:t>
      </w:r>
      <w:r w:rsidR="00255FE9">
        <w:t xml:space="preserve"> </w:t>
      </w:r>
      <w:r w:rsidR="001C3D94">
        <w:t>performance</w:t>
      </w:r>
      <w:r w:rsidR="00255FE9">
        <w:t xml:space="preserve"> </w:t>
      </w:r>
      <w:r w:rsidR="004A37A9">
        <w:t xml:space="preserve">in accordance with Evaluation Activities </w:t>
      </w:r>
      <w:r w:rsidR="00752AE2">
        <w:t xml:space="preserve">and Key Performance Indicators: </w:t>
      </w:r>
      <w:r w:rsidR="00AB1EF6">
        <w:t>E</w:t>
      </w:r>
      <w:r w:rsidR="00C20A51">
        <w:t xml:space="preserve">fficiency, </w:t>
      </w:r>
      <w:r w:rsidR="00AB1EF6">
        <w:t>E</w:t>
      </w:r>
      <w:r w:rsidR="00C20A51">
        <w:t xml:space="preserve">ffectiveness and </w:t>
      </w:r>
      <w:r w:rsidR="00AB1EF6">
        <w:t xml:space="preserve">Quality. </w:t>
      </w:r>
      <w:r w:rsidR="00F247D9">
        <w:t xml:space="preserve">The Department </w:t>
      </w:r>
      <w:r w:rsidR="00C2628D">
        <w:t xml:space="preserve">will </w:t>
      </w:r>
      <w:r w:rsidR="00F247D9">
        <w:t xml:space="preserve">also </w:t>
      </w:r>
      <w:r w:rsidR="000A2A42">
        <w:t xml:space="preserve">assess provider performance against a range of informal and formal </w:t>
      </w:r>
      <w:r w:rsidR="007B480E">
        <w:t xml:space="preserve">assessments. </w:t>
      </w:r>
    </w:p>
    <w:p w14:paraId="1B50F610" w14:textId="3BFE109C" w:rsidR="00696C32" w:rsidRDefault="00696C32" w:rsidP="0052755A">
      <w:r>
        <w:t xml:space="preserve">The Performance Framework has been developed to adhere to the current Grant Agreement. Future Grant Agreements will consider and align to the Performance Framework. </w:t>
      </w:r>
    </w:p>
    <w:p w14:paraId="466732DF" w14:textId="77777777" w:rsidR="005523DD" w:rsidRDefault="00F4011E">
      <w:pPr>
        <w:pStyle w:val="Heading2"/>
        <w:numPr>
          <w:ilvl w:val="1"/>
          <w:numId w:val="3"/>
        </w:numPr>
        <w:ind w:left="1560" w:hanging="1200"/>
      </w:pPr>
      <w:bookmarkStart w:id="71" w:name="_Toc160113656"/>
      <w:bookmarkStart w:id="72" w:name="_Toc164784852"/>
      <w:r>
        <w:t xml:space="preserve">National </w:t>
      </w:r>
      <w:r w:rsidR="006F0513">
        <w:t>S</w:t>
      </w:r>
      <w:r>
        <w:t xml:space="preserve">tandards for </w:t>
      </w:r>
      <w:r w:rsidR="006F0513">
        <w:t>D</w:t>
      </w:r>
      <w:r>
        <w:t xml:space="preserve">isability </w:t>
      </w:r>
      <w:r w:rsidR="006F0513">
        <w:t>S</w:t>
      </w:r>
      <w:r>
        <w:t xml:space="preserve">ervices </w:t>
      </w:r>
      <w:r w:rsidR="006F0513">
        <w:t>C</w:t>
      </w:r>
      <w:r>
        <w:t>ertification</w:t>
      </w:r>
      <w:bookmarkEnd w:id="71"/>
      <w:bookmarkEnd w:id="72"/>
    </w:p>
    <w:p w14:paraId="001760C5" w14:textId="04651818" w:rsidR="004018B8" w:rsidRDefault="00696C32" w:rsidP="00F4011E">
      <w:r>
        <w:t>The National Standards for Disability Services (</w:t>
      </w:r>
      <w:r w:rsidR="00344AE2">
        <w:t>NSDS</w:t>
      </w:r>
      <w:r>
        <w:t>)</w:t>
      </w:r>
      <w:r w:rsidR="00102B04">
        <w:t xml:space="preserve"> </w:t>
      </w:r>
      <w:r w:rsidR="00CE4989">
        <w:t>outline</w:t>
      </w:r>
      <w:r w:rsidR="00A34968">
        <w:t>s</w:t>
      </w:r>
      <w:r w:rsidR="00CE4989">
        <w:t xml:space="preserve"> a </w:t>
      </w:r>
      <w:r w:rsidR="00CD002E">
        <w:t xml:space="preserve">set of standards </w:t>
      </w:r>
      <w:r w:rsidR="00E62F16">
        <w:t>that apply to disability service providers</w:t>
      </w:r>
      <w:r>
        <w:t>. It is</w:t>
      </w:r>
      <w:r w:rsidR="00E62F16">
        <w:t xml:space="preserve"> intended</w:t>
      </w:r>
      <w:r w:rsidR="00C014B3">
        <w:t xml:space="preserve"> to </w:t>
      </w:r>
      <w:r>
        <w:t>promote and</w:t>
      </w:r>
      <w:r w:rsidR="00C014B3">
        <w:t xml:space="preserve"> drive a nationally consistent approach to improving </w:t>
      </w:r>
      <w:r w:rsidR="00E62F16">
        <w:t>service</w:t>
      </w:r>
      <w:r w:rsidR="00C014B3">
        <w:t xml:space="preserve"> quality</w:t>
      </w:r>
      <w:r w:rsidR="00E62F16">
        <w:t>.</w:t>
      </w:r>
      <w:r w:rsidR="0085462E">
        <w:t xml:space="preserve"> </w:t>
      </w:r>
      <w:r w:rsidR="0024476A">
        <w:t xml:space="preserve">They focus on </w:t>
      </w:r>
      <w:r w:rsidR="004018B8">
        <w:t>rights</w:t>
      </w:r>
      <w:r w:rsidR="0024476A">
        <w:t xml:space="preserve"> and outcomes for people with disability.</w:t>
      </w:r>
      <w:r w:rsidR="004018B8">
        <w:t xml:space="preserve"> </w:t>
      </w:r>
    </w:p>
    <w:p w14:paraId="1BE80B2F" w14:textId="77777777" w:rsidR="00E2318A" w:rsidRDefault="00E2318A" w:rsidP="00F4011E">
      <w:r>
        <w:t>There are six National Standards that apply to disability service providers</w:t>
      </w:r>
      <w:r w:rsidR="00E632D4">
        <w:t>:</w:t>
      </w:r>
      <w:r>
        <w:t xml:space="preserve"> </w:t>
      </w:r>
    </w:p>
    <w:p w14:paraId="3001C499" w14:textId="77777777" w:rsidR="009C1748" w:rsidRPr="00923C8E" w:rsidRDefault="00E2318A" w:rsidP="00454DF2">
      <w:pPr>
        <w:pStyle w:val="ListBullet"/>
        <w:numPr>
          <w:ilvl w:val="0"/>
          <w:numId w:val="12"/>
        </w:numPr>
      </w:pPr>
      <w:r w:rsidRPr="00096379">
        <w:rPr>
          <w:b/>
          <w:bCs/>
        </w:rPr>
        <w:t>Rights</w:t>
      </w:r>
      <w:r w:rsidRPr="00923C8E">
        <w:t xml:space="preserve">: </w:t>
      </w:r>
      <w:r w:rsidRPr="009C1748">
        <w:t xml:space="preserve">The service promotes individual rights to freedom of expression, self-determination and decision-making and actively prevents abuse, harm, </w:t>
      </w:r>
      <w:r w:rsidR="00096379" w:rsidRPr="009C1748">
        <w:t>neglect,</w:t>
      </w:r>
      <w:r w:rsidRPr="009C1748">
        <w:t xml:space="preserve"> and violence.</w:t>
      </w:r>
      <w:r w:rsidRPr="00923C8E">
        <w:t xml:space="preserve"> </w:t>
      </w:r>
    </w:p>
    <w:p w14:paraId="4EDFDD60" w14:textId="77777777" w:rsidR="00E2318A" w:rsidRPr="000076C6" w:rsidRDefault="00E2318A" w:rsidP="00454DF2">
      <w:pPr>
        <w:pStyle w:val="ListBullet"/>
        <w:numPr>
          <w:ilvl w:val="0"/>
          <w:numId w:val="12"/>
        </w:numPr>
      </w:pPr>
      <w:r w:rsidRPr="00096379">
        <w:rPr>
          <w:b/>
          <w:bCs/>
        </w:rPr>
        <w:t>Participation and Inclusion</w:t>
      </w:r>
      <w:r w:rsidRPr="000076C6">
        <w:t xml:space="preserve">: </w:t>
      </w:r>
      <w:r w:rsidRPr="009C1748">
        <w:t xml:space="preserve">The service works with individuals and families, </w:t>
      </w:r>
      <w:r w:rsidR="00096379" w:rsidRPr="009C1748">
        <w:t>friends,</w:t>
      </w:r>
      <w:r w:rsidRPr="009C1748">
        <w:t xml:space="preserve"> and carers to promote opportunities for meaningful participation and active inclusion in society.</w:t>
      </w:r>
    </w:p>
    <w:p w14:paraId="7D3C83C3" w14:textId="77777777" w:rsidR="00E2318A" w:rsidRPr="009C1748" w:rsidRDefault="00E2318A" w:rsidP="00454DF2">
      <w:pPr>
        <w:pStyle w:val="ListBullet"/>
        <w:numPr>
          <w:ilvl w:val="0"/>
          <w:numId w:val="12"/>
        </w:numPr>
      </w:pPr>
      <w:r w:rsidRPr="00096379">
        <w:rPr>
          <w:b/>
          <w:bCs/>
        </w:rPr>
        <w:t>Individual Outcomes</w:t>
      </w:r>
      <w:r w:rsidRPr="000076C6">
        <w:t xml:space="preserve">: </w:t>
      </w:r>
      <w:r w:rsidRPr="009C1748">
        <w:t xml:space="preserve">Services and supports are assessed, planned, </w:t>
      </w:r>
      <w:r w:rsidR="00096379" w:rsidRPr="009C1748">
        <w:t>delivered,</w:t>
      </w:r>
      <w:r w:rsidRPr="009C1748">
        <w:t xml:space="preserve"> and reviewed to build on individual strengths and enable individuals to reach their goals. </w:t>
      </w:r>
    </w:p>
    <w:p w14:paraId="1597D285" w14:textId="77777777" w:rsidR="00E2318A" w:rsidRPr="000076C6" w:rsidRDefault="00E2318A" w:rsidP="00454DF2">
      <w:pPr>
        <w:pStyle w:val="ListBullet"/>
        <w:numPr>
          <w:ilvl w:val="0"/>
          <w:numId w:val="12"/>
        </w:numPr>
      </w:pPr>
      <w:r w:rsidRPr="00096379">
        <w:rPr>
          <w:b/>
          <w:bCs/>
        </w:rPr>
        <w:t>Feedback and Complaints</w:t>
      </w:r>
      <w:r w:rsidRPr="000076C6">
        <w:t xml:space="preserve">: </w:t>
      </w:r>
      <w:r w:rsidRPr="009C1748">
        <w:t>Regular feedback is sought and used to inform individual and organisation-wide service reviews and improvement.</w:t>
      </w:r>
      <w:r w:rsidRPr="000076C6">
        <w:t xml:space="preserve"> </w:t>
      </w:r>
    </w:p>
    <w:p w14:paraId="7C73E366" w14:textId="77777777" w:rsidR="00E2318A" w:rsidRPr="000076C6" w:rsidRDefault="00E2318A" w:rsidP="00454DF2">
      <w:pPr>
        <w:pStyle w:val="ListBullet"/>
        <w:numPr>
          <w:ilvl w:val="0"/>
          <w:numId w:val="12"/>
        </w:numPr>
      </w:pPr>
      <w:r w:rsidRPr="00096379">
        <w:rPr>
          <w:b/>
          <w:bCs/>
        </w:rPr>
        <w:t>Service Access</w:t>
      </w:r>
      <w:r w:rsidRPr="000076C6">
        <w:t xml:space="preserve">: </w:t>
      </w:r>
      <w:r w:rsidRPr="009C1748">
        <w:t xml:space="preserve">The service manages access, commencement and leaving a service in a transparent, fair, </w:t>
      </w:r>
      <w:r w:rsidR="00096379" w:rsidRPr="009C1748">
        <w:t>equal,</w:t>
      </w:r>
      <w:r w:rsidRPr="009C1748">
        <w:t xml:space="preserve"> and responsive way. </w:t>
      </w:r>
    </w:p>
    <w:p w14:paraId="04E7AAE8" w14:textId="77777777" w:rsidR="00EA1623" w:rsidRPr="009C1748" w:rsidRDefault="00E2318A" w:rsidP="00454DF2">
      <w:pPr>
        <w:pStyle w:val="ListBullet"/>
        <w:numPr>
          <w:ilvl w:val="0"/>
          <w:numId w:val="12"/>
        </w:numPr>
      </w:pPr>
      <w:r w:rsidRPr="00096379">
        <w:rPr>
          <w:b/>
          <w:bCs/>
        </w:rPr>
        <w:t>Service Management</w:t>
      </w:r>
      <w:r w:rsidRPr="000076C6">
        <w:t xml:space="preserve">: </w:t>
      </w:r>
      <w:r w:rsidRPr="009C1748">
        <w:t>The service has effective and accountable service management and leadership to maximise outcomes for individuals</w:t>
      </w:r>
      <w:r w:rsidR="008A1E63" w:rsidRPr="009C1748">
        <w:t xml:space="preserve">. </w:t>
      </w:r>
    </w:p>
    <w:p w14:paraId="06428090" w14:textId="4FD18B0E" w:rsidR="00C9461E" w:rsidRDefault="00EA1623" w:rsidP="0031260F">
      <w:bookmarkStart w:id="73" w:name="_Toc159968108"/>
      <w:bookmarkStart w:id="74" w:name="_Toc159968109"/>
      <w:bookmarkEnd w:id="73"/>
      <w:bookmarkEnd w:id="74"/>
      <w:r>
        <w:t xml:space="preserve">Providers undergo an initial </w:t>
      </w:r>
      <w:r w:rsidR="00E9623E">
        <w:t xml:space="preserve">certification process to confirm compliance with </w:t>
      </w:r>
      <w:r w:rsidR="00DB0296">
        <w:t>the National Standards</w:t>
      </w:r>
      <w:r w:rsidR="00320EB0">
        <w:t>, with</w:t>
      </w:r>
      <w:r w:rsidR="00DB0296">
        <w:t xml:space="preserve"> </w:t>
      </w:r>
      <w:r w:rsidR="00CA7188">
        <w:t>perio</w:t>
      </w:r>
      <w:r w:rsidR="0033352D">
        <w:t xml:space="preserve">dic self-assessment </w:t>
      </w:r>
      <w:r w:rsidR="004F2B95">
        <w:t xml:space="preserve">and audit </w:t>
      </w:r>
      <w:r w:rsidR="00252F13">
        <w:t>over the life of the certification (three-years).</w:t>
      </w:r>
      <w:r w:rsidR="00CA7188">
        <w:t xml:space="preserve"> </w:t>
      </w:r>
      <w:r w:rsidR="005C76DE">
        <w:t>Th</w:t>
      </w:r>
      <w:r w:rsidR="00B66A72">
        <w:t xml:space="preserve">e </w:t>
      </w:r>
      <w:r w:rsidR="004020B2">
        <w:t>Quality</w:t>
      </w:r>
      <w:r w:rsidR="00E76685">
        <w:t xml:space="preserve"> Framework w</w:t>
      </w:r>
      <w:r w:rsidR="004020B2">
        <w:t>a</w:t>
      </w:r>
      <w:r w:rsidR="00E76685">
        <w:t xml:space="preserve">s developed to align with the NSDS and </w:t>
      </w:r>
      <w:r w:rsidR="00210321">
        <w:t xml:space="preserve">reduce the </w:t>
      </w:r>
      <w:r w:rsidR="004020B2">
        <w:t>administrative</w:t>
      </w:r>
      <w:r w:rsidR="00210321">
        <w:t xml:space="preserve"> burden </w:t>
      </w:r>
      <w:r w:rsidR="004020B2">
        <w:t>placed o</w:t>
      </w:r>
      <w:r w:rsidR="00210321">
        <w:t xml:space="preserve">n providers by </w:t>
      </w:r>
      <w:r w:rsidR="004020B2">
        <w:t>incorporating</w:t>
      </w:r>
      <w:r w:rsidR="00210321">
        <w:t xml:space="preserve"> </w:t>
      </w:r>
      <w:r w:rsidR="00210321">
        <w:lastRenderedPageBreak/>
        <w:t xml:space="preserve">the audit results </w:t>
      </w:r>
      <w:r w:rsidR="004020B2">
        <w:t xml:space="preserve">and data </w:t>
      </w:r>
      <w:r w:rsidR="00210321">
        <w:t xml:space="preserve">into the Quality </w:t>
      </w:r>
      <w:r w:rsidR="004020B2">
        <w:t>Framework and its assessment of</w:t>
      </w:r>
      <w:r w:rsidR="003735AC">
        <w:t xml:space="preserve"> provider performance</w:t>
      </w:r>
      <w:r w:rsidR="004020B2">
        <w:t xml:space="preserve">. </w:t>
      </w:r>
    </w:p>
    <w:p w14:paraId="3F9B1799" w14:textId="77777777" w:rsidR="000B5DBE" w:rsidRDefault="00F4011E">
      <w:pPr>
        <w:pStyle w:val="Heading2"/>
        <w:numPr>
          <w:ilvl w:val="1"/>
          <w:numId w:val="3"/>
        </w:numPr>
      </w:pPr>
      <w:bookmarkStart w:id="75" w:name="_Toc160113657"/>
      <w:bookmarkStart w:id="76" w:name="_Toc164784853"/>
      <w:r>
        <w:t>Provider Performance Framework</w:t>
      </w:r>
      <w:bookmarkEnd w:id="75"/>
      <w:bookmarkEnd w:id="76"/>
    </w:p>
    <w:p w14:paraId="1A5C6637" w14:textId="081A1308" w:rsidR="007E6C0A" w:rsidRDefault="00172A2E" w:rsidP="00E53E48">
      <w:r>
        <w:t xml:space="preserve">The </w:t>
      </w:r>
      <w:r w:rsidR="004F2B95">
        <w:t xml:space="preserve">new </w:t>
      </w:r>
      <w:r w:rsidR="005400CC">
        <w:t>P</w:t>
      </w:r>
      <w:r>
        <w:t xml:space="preserve">erformance Framework </w:t>
      </w:r>
      <w:r w:rsidR="00461CA3">
        <w:t xml:space="preserve">will </w:t>
      </w:r>
      <w:r w:rsidR="000B5DBE">
        <w:t xml:space="preserve">replace the </w:t>
      </w:r>
      <w:r w:rsidR="007E6C0A">
        <w:t xml:space="preserve">2018 </w:t>
      </w:r>
      <w:r w:rsidR="000465BE">
        <w:t>DES</w:t>
      </w:r>
      <w:r w:rsidR="004752A1">
        <w:t xml:space="preserve"> </w:t>
      </w:r>
      <w:r w:rsidR="005451D0">
        <w:t>Performance</w:t>
      </w:r>
      <w:r w:rsidR="003619FC">
        <w:t xml:space="preserve"> Framework</w:t>
      </w:r>
      <w:r w:rsidR="006E4819">
        <w:t xml:space="preserve">, </w:t>
      </w:r>
      <w:r w:rsidR="004F2B95">
        <w:t>I</w:t>
      </w:r>
      <w:r w:rsidR="006E4819">
        <w:t xml:space="preserve">nterim </w:t>
      </w:r>
      <w:r w:rsidR="004F2B95">
        <w:t>M</w:t>
      </w:r>
      <w:r w:rsidR="006E4819">
        <w:t>easures</w:t>
      </w:r>
      <w:r w:rsidR="008501AC">
        <w:t xml:space="preserve"> and</w:t>
      </w:r>
      <w:r w:rsidR="002B477E">
        <w:t xml:space="preserve"> Star Ratings</w:t>
      </w:r>
      <w:r w:rsidR="00082CDC">
        <w:t>. It</w:t>
      </w:r>
      <w:r w:rsidR="00C00309" w:rsidDel="00082CDC">
        <w:t xml:space="preserve"> </w:t>
      </w:r>
      <w:r w:rsidR="00E53E48">
        <w:t>aims to monitor and measure the performance of providers against an agreed set of key performance measures</w:t>
      </w:r>
      <w:r w:rsidR="000D78C2">
        <w:t xml:space="preserve"> and </w:t>
      </w:r>
      <w:r w:rsidR="00144776">
        <w:t xml:space="preserve">work with providers to </w:t>
      </w:r>
      <w:r w:rsidR="00FD5268">
        <w:t xml:space="preserve">continuously improve the overall performance of the program </w:t>
      </w:r>
      <w:r w:rsidR="00C75147">
        <w:t>in achieving</w:t>
      </w:r>
      <w:r w:rsidR="009314DE">
        <w:t xml:space="preserve"> </w:t>
      </w:r>
      <w:r w:rsidR="00960927">
        <w:t xml:space="preserve">meaningful and </w:t>
      </w:r>
      <w:r w:rsidR="004722C2">
        <w:t>sustainable employment outcomes</w:t>
      </w:r>
      <w:r w:rsidR="00C75147">
        <w:t xml:space="preserve"> for </w:t>
      </w:r>
      <w:r w:rsidR="00960927">
        <w:t>participants</w:t>
      </w:r>
      <w:r w:rsidR="00E53E48">
        <w:t xml:space="preserve">. </w:t>
      </w:r>
    </w:p>
    <w:p w14:paraId="5EABAED2" w14:textId="2BA9C1D1" w:rsidR="00763B9A" w:rsidRDefault="00C1022D" w:rsidP="00533E43">
      <w:pPr>
        <w:rPr>
          <w:bCs/>
        </w:rPr>
      </w:pPr>
      <w:r w:rsidRPr="005C0E96">
        <w:t xml:space="preserve">The </w:t>
      </w:r>
      <w:r w:rsidR="005C0E96" w:rsidRPr="005C0E96">
        <w:t>domains</w:t>
      </w:r>
      <w:r w:rsidRPr="005C0E96">
        <w:t xml:space="preserve"> of Efficiency, Effectiveness and Quality </w:t>
      </w:r>
      <w:r w:rsidR="008F152E">
        <w:t xml:space="preserve">will </w:t>
      </w:r>
      <w:r w:rsidR="005D571C" w:rsidRPr="005C0E96">
        <w:t xml:space="preserve">remain </w:t>
      </w:r>
      <w:r w:rsidR="00E44320" w:rsidRPr="005C0E96">
        <w:t xml:space="preserve">in the </w:t>
      </w:r>
      <w:r w:rsidR="00DE34FF">
        <w:t>P</w:t>
      </w:r>
      <w:r w:rsidR="005C0E96" w:rsidRPr="005C0E96">
        <w:t>erformance Framework</w:t>
      </w:r>
      <w:r w:rsidR="00DE34FF">
        <w:t>.</w:t>
      </w:r>
      <w:r w:rsidR="00A15B0F">
        <w:t xml:space="preserve"> </w:t>
      </w:r>
      <w:r w:rsidR="006B7675">
        <w:t xml:space="preserve">Each domain </w:t>
      </w:r>
      <w:r w:rsidR="00676746" w:rsidRPr="005C0E96">
        <w:t>include</w:t>
      </w:r>
      <w:r w:rsidR="00AB439F">
        <w:t>s</w:t>
      </w:r>
      <w:r w:rsidR="00676746" w:rsidRPr="005C0E96">
        <w:t xml:space="preserve"> measures to </w:t>
      </w:r>
      <w:r w:rsidR="00D571AA">
        <w:t>reward and recognise quality services and employment outcomes.</w:t>
      </w:r>
      <w:r w:rsidR="00964827">
        <w:t xml:space="preserve"> This will</w:t>
      </w:r>
      <w:r w:rsidR="00A15B0F" w:rsidRPr="005C0E96">
        <w:t xml:space="preserve"> </w:t>
      </w:r>
      <w:r w:rsidR="00676746" w:rsidRPr="005C0E96">
        <w:t xml:space="preserve">improve the consistency and quality of services delivered </w:t>
      </w:r>
      <w:r w:rsidR="008259F9">
        <w:t xml:space="preserve">to enable </w:t>
      </w:r>
      <w:r w:rsidR="00676746" w:rsidRPr="00320EB0">
        <w:t>meaningful and sustain</w:t>
      </w:r>
      <w:r w:rsidR="00AD7017" w:rsidRPr="00320EB0">
        <w:t>able</w:t>
      </w:r>
      <w:r w:rsidR="00676746" w:rsidRPr="00320EB0">
        <w:t xml:space="preserve"> </w:t>
      </w:r>
      <w:r w:rsidR="00676746" w:rsidRPr="00F34A1D">
        <w:t>employment</w:t>
      </w:r>
      <w:r w:rsidR="00676746" w:rsidRPr="005C0E96">
        <w:t xml:space="preserve"> outcomes for participants.</w:t>
      </w:r>
    </w:p>
    <w:p w14:paraId="5DFD4E31" w14:textId="3D16B29B" w:rsidR="001B118D" w:rsidRDefault="00B91ECC" w:rsidP="00533E43">
      <w:r>
        <w:t>T</w:t>
      </w:r>
      <w:r w:rsidR="00533E43">
        <w:t xml:space="preserve">he Department may consider </w:t>
      </w:r>
      <w:r>
        <w:t xml:space="preserve">adding </w:t>
      </w:r>
      <w:r w:rsidR="00320EB0">
        <w:t xml:space="preserve">or adjusting </w:t>
      </w:r>
      <w:r w:rsidR="00533E43">
        <w:t xml:space="preserve">performance management activities </w:t>
      </w:r>
      <w:r w:rsidR="00D84C49">
        <w:t>and measures</w:t>
      </w:r>
      <w:r>
        <w:t xml:space="preserve"> over time in line with the new DES model</w:t>
      </w:r>
      <w:r w:rsidR="000C4B9A">
        <w:t xml:space="preserve"> and broader reforms</w:t>
      </w:r>
      <w:r w:rsidR="003D7309">
        <w:t xml:space="preserve">. </w:t>
      </w:r>
      <w:r w:rsidR="00A3451D">
        <w:t xml:space="preserve">These </w:t>
      </w:r>
      <w:r w:rsidR="00047ECB">
        <w:t>additional measures</w:t>
      </w:r>
      <w:r w:rsidR="00123F0C">
        <w:t xml:space="preserve"> will assist </w:t>
      </w:r>
      <w:r w:rsidR="00E50F19">
        <w:t xml:space="preserve">in reporting the </w:t>
      </w:r>
      <w:r w:rsidR="001B118D">
        <w:t xml:space="preserve">broader </w:t>
      </w:r>
      <w:r w:rsidR="00C924DA">
        <w:t xml:space="preserve">impact of the </w:t>
      </w:r>
      <w:r w:rsidR="00297B93">
        <w:t xml:space="preserve">DES </w:t>
      </w:r>
      <w:r w:rsidR="00C924DA">
        <w:t>program</w:t>
      </w:r>
      <w:r w:rsidR="001B118D">
        <w:t>.</w:t>
      </w:r>
      <w:r w:rsidR="005429E3">
        <w:t xml:space="preserve"> The Department will engage with providers at the appropriate time </w:t>
      </w:r>
      <w:r w:rsidR="000364A4">
        <w:t xml:space="preserve">on </w:t>
      </w:r>
      <w:r w:rsidR="00320EB0">
        <w:t xml:space="preserve">any amendments to the Performance Framework. </w:t>
      </w:r>
    </w:p>
    <w:p w14:paraId="59ADA336" w14:textId="76A7030C" w:rsidR="00533E43" w:rsidRDefault="0014317C" w:rsidP="00533E43">
      <w:r>
        <w:t xml:space="preserve">A key principle underpinning the draft Performance Framework is </w:t>
      </w:r>
      <w:r w:rsidR="00E50576">
        <w:t>collaborating</w:t>
      </w:r>
      <w:r w:rsidR="008746C1">
        <w:t xml:space="preserve"> with providers to improve compliance, monitor and measure perfo</w:t>
      </w:r>
      <w:r w:rsidR="00A06CD7">
        <w:t>rmance and continuously improve performance</w:t>
      </w:r>
      <w:r w:rsidR="000E6BB6">
        <w:t xml:space="preserve"> to </w:t>
      </w:r>
      <w:r w:rsidR="00E64516">
        <w:t xml:space="preserve">achieve </w:t>
      </w:r>
      <w:r w:rsidR="000E6BB6">
        <w:t>outcomes</w:t>
      </w:r>
      <w:r w:rsidR="002901D1">
        <w:t xml:space="preserve">. </w:t>
      </w:r>
      <w:r w:rsidR="00DE70D9">
        <w:t>The</w:t>
      </w:r>
      <w:r w:rsidR="00D417B4">
        <w:t xml:space="preserve"> key principles</w:t>
      </w:r>
      <w:r w:rsidR="00DE70D9">
        <w:t xml:space="preserve"> are</w:t>
      </w:r>
      <w:r w:rsidR="00D01019">
        <w:t xml:space="preserve"> </w:t>
      </w:r>
      <w:r w:rsidR="00DE70D9">
        <w:t xml:space="preserve">defined as follows: </w:t>
      </w:r>
    </w:p>
    <w:p w14:paraId="130AE697" w14:textId="3F374555" w:rsidR="005F3978" w:rsidRPr="00DB0D5F" w:rsidRDefault="00DA7A88" w:rsidP="005F3978">
      <w:pPr>
        <w:pStyle w:val="ListBullet"/>
        <w:numPr>
          <w:ilvl w:val="0"/>
          <w:numId w:val="13"/>
        </w:numPr>
      </w:pPr>
      <w:r>
        <w:rPr>
          <w:b/>
        </w:rPr>
        <w:t xml:space="preserve">Service Standard </w:t>
      </w:r>
      <w:r w:rsidR="005F3978" w:rsidRPr="00D85C42">
        <w:rPr>
          <w:b/>
        </w:rPr>
        <w:t>Compliance</w:t>
      </w:r>
      <w:r w:rsidR="005F3978" w:rsidRPr="0080050B">
        <w:rPr>
          <w:b/>
        </w:rPr>
        <w:t>:</w:t>
      </w:r>
      <w:r w:rsidR="005F3978" w:rsidRPr="00D85C42">
        <w:rPr>
          <w:b/>
        </w:rPr>
        <w:t xml:space="preserve"> </w:t>
      </w:r>
      <w:r w:rsidR="005F3978" w:rsidRPr="00D85C42">
        <w:rPr>
          <w:bCs/>
        </w:rPr>
        <w:t xml:space="preserve">Review and assess on a regular basis whether a provider </w:t>
      </w:r>
      <w:proofErr w:type="gramStart"/>
      <w:r w:rsidR="005F3978" w:rsidRPr="00D85C42">
        <w:rPr>
          <w:bCs/>
        </w:rPr>
        <w:t>is</w:t>
      </w:r>
      <w:proofErr w:type="gramEnd"/>
      <w:r w:rsidR="005F3978" w:rsidRPr="00D85C42">
        <w:rPr>
          <w:bCs/>
        </w:rPr>
        <w:t xml:space="preserve"> meeting the minimum requirements of the program such as the NSDS. Compliance is </w:t>
      </w:r>
      <w:r w:rsidR="00FB39CF">
        <w:rPr>
          <w:bCs/>
        </w:rPr>
        <w:t>the</w:t>
      </w:r>
      <w:r w:rsidR="005F3978" w:rsidRPr="00D85C42">
        <w:rPr>
          <w:bCs/>
        </w:rPr>
        <w:t xml:space="preserve"> minimum standard expected of providers with non-compliance potentially leading to further investigation, </w:t>
      </w:r>
      <w:r w:rsidR="00B57F83" w:rsidRPr="00D85C42">
        <w:rPr>
          <w:bCs/>
        </w:rPr>
        <w:t>support,</w:t>
      </w:r>
      <w:r w:rsidR="005F3978" w:rsidRPr="00D85C42">
        <w:rPr>
          <w:bCs/>
        </w:rPr>
        <w:t xml:space="preserve"> and potential exit from the </w:t>
      </w:r>
      <w:r w:rsidR="005F3978">
        <w:rPr>
          <w:bCs/>
        </w:rPr>
        <w:t>program.</w:t>
      </w:r>
    </w:p>
    <w:p w14:paraId="328D518F" w14:textId="1459183D" w:rsidR="00B006BA" w:rsidRPr="00923C8E" w:rsidRDefault="00AE25D1" w:rsidP="00454DF2">
      <w:pPr>
        <w:pStyle w:val="ListBullet"/>
        <w:numPr>
          <w:ilvl w:val="0"/>
          <w:numId w:val="13"/>
        </w:numPr>
      </w:pPr>
      <w:r>
        <w:rPr>
          <w:b/>
        </w:rPr>
        <w:t>Mon</w:t>
      </w:r>
      <w:r w:rsidR="000B3340">
        <w:rPr>
          <w:b/>
        </w:rPr>
        <w:t>itor</w:t>
      </w:r>
      <w:r w:rsidR="00533E43" w:rsidRPr="00923C8E">
        <w:t xml:space="preserve">: </w:t>
      </w:r>
      <w:r w:rsidR="00533E43" w:rsidRPr="0082704F">
        <w:t xml:space="preserve">Assess the performance of providers against </w:t>
      </w:r>
      <w:r w:rsidR="00B57F83">
        <w:t xml:space="preserve">several </w:t>
      </w:r>
      <w:r w:rsidR="00533E43" w:rsidRPr="0082704F">
        <w:t xml:space="preserve">measures </w:t>
      </w:r>
      <w:r w:rsidR="00320EB0">
        <w:t>to produce a</w:t>
      </w:r>
      <w:r w:rsidR="00320EB0" w:rsidRPr="0082704F">
        <w:t xml:space="preserve"> </w:t>
      </w:r>
      <w:r w:rsidR="006205ED" w:rsidRPr="0082704F">
        <w:t>‘Scorecard</w:t>
      </w:r>
      <w:r w:rsidR="00B6656E" w:rsidRPr="0082704F">
        <w:t>.’</w:t>
      </w:r>
      <w:r w:rsidR="00432552" w:rsidRPr="0082704F">
        <w:t xml:space="preserve"> The results from</w:t>
      </w:r>
      <w:r w:rsidR="00533E43" w:rsidRPr="0082704F">
        <w:t xml:space="preserve"> the </w:t>
      </w:r>
      <w:r w:rsidR="00432552" w:rsidRPr="0082704F">
        <w:t>assessment</w:t>
      </w:r>
      <w:r w:rsidR="00533E43" w:rsidRPr="0082704F">
        <w:t xml:space="preserve"> of </w:t>
      </w:r>
      <w:r w:rsidR="00432552" w:rsidRPr="0082704F">
        <w:t xml:space="preserve">performance </w:t>
      </w:r>
      <w:r w:rsidR="00320EB0">
        <w:t xml:space="preserve">will </w:t>
      </w:r>
      <w:r w:rsidR="00432552" w:rsidRPr="0082704F">
        <w:t xml:space="preserve">assist </w:t>
      </w:r>
      <w:r w:rsidR="00533E43" w:rsidRPr="0082704F">
        <w:t xml:space="preserve">the </w:t>
      </w:r>
      <w:r w:rsidR="00432552" w:rsidRPr="0082704F">
        <w:t xml:space="preserve">Department in understanding </w:t>
      </w:r>
      <w:r w:rsidR="00425E9F" w:rsidRPr="0082704F">
        <w:t xml:space="preserve">cohorts, regions and providers that are performing below or above expectations and where to provide additional </w:t>
      </w:r>
      <w:r w:rsidR="00863620">
        <w:t xml:space="preserve">focus </w:t>
      </w:r>
      <w:r w:rsidR="00DA7A88">
        <w:t>or</w:t>
      </w:r>
      <w:r w:rsidR="00863620">
        <w:t xml:space="preserve"> </w:t>
      </w:r>
      <w:r w:rsidR="00425E9F" w:rsidRPr="0082704F">
        <w:t>support</w:t>
      </w:r>
      <w:r w:rsidR="00DA7A88">
        <w:t>.</w:t>
      </w:r>
    </w:p>
    <w:p w14:paraId="336AFB92" w14:textId="01D02C1E" w:rsidR="00B006BA" w:rsidRPr="00923C8E" w:rsidRDefault="00533E43" w:rsidP="00B006BA">
      <w:pPr>
        <w:pStyle w:val="ListBullet"/>
        <w:numPr>
          <w:ilvl w:val="0"/>
          <w:numId w:val="13"/>
        </w:numPr>
      </w:pPr>
      <w:r w:rsidRPr="00B006BA">
        <w:rPr>
          <w:b/>
        </w:rPr>
        <w:t>Continuous improvement:</w:t>
      </w:r>
      <w:r w:rsidRPr="00923C8E">
        <w:t xml:space="preserve"> </w:t>
      </w:r>
      <w:r w:rsidRPr="0082704F">
        <w:t xml:space="preserve">Develop and share case studies of </w:t>
      </w:r>
      <w:r w:rsidR="00273A29" w:rsidRPr="0082704F">
        <w:t>best practice</w:t>
      </w:r>
      <w:r w:rsidRPr="0082704F">
        <w:t xml:space="preserve"> providers to lift the performance of the provider market over time</w:t>
      </w:r>
      <w:r w:rsidR="009E01CF">
        <w:t xml:space="preserve">, deliver improved outcomes for participants and employers and </w:t>
      </w:r>
      <w:r w:rsidRPr="0082704F">
        <w:t xml:space="preserve">broader </w:t>
      </w:r>
      <w:r w:rsidR="00E15903" w:rsidRPr="0082704F">
        <w:t xml:space="preserve">program level objectives. </w:t>
      </w:r>
    </w:p>
    <w:p w14:paraId="295D8F4C" w14:textId="5395E34F" w:rsidR="00AE68CC" w:rsidRDefault="006E4819" w:rsidP="00B006BA">
      <w:r>
        <w:t xml:space="preserve">Section </w:t>
      </w:r>
      <w:r w:rsidR="00637A23">
        <w:t>3</w:t>
      </w:r>
      <w:r w:rsidR="005F6BA0">
        <w:t xml:space="preserve"> provides further detail on the draft Performance Framework. </w:t>
      </w:r>
    </w:p>
    <w:p w14:paraId="054F104F" w14:textId="77777777" w:rsidR="00F4011E" w:rsidRDefault="00E6058B">
      <w:pPr>
        <w:pStyle w:val="Heading2"/>
        <w:numPr>
          <w:ilvl w:val="1"/>
          <w:numId w:val="3"/>
        </w:numPr>
      </w:pPr>
      <w:bookmarkStart w:id="77" w:name="_Toc160113658"/>
      <w:bookmarkStart w:id="78" w:name="_Toc164784854"/>
      <w:r>
        <w:t>S</w:t>
      </w:r>
      <w:r w:rsidR="00F4011E">
        <w:t>corecard</w:t>
      </w:r>
      <w:r w:rsidR="006510BD">
        <w:t xml:space="preserve"> report</w:t>
      </w:r>
      <w:bookmarkEnd w:id="77"/>
      <w:bookmarkEnd w:id="78"/>
    </w:p>
    <w:p w14:paraId="453154EE" w14:textId="2A3933EC" w:rsidR="00AE3CF3" w:rsidRDefault="004D55CF" w:rsidP="003B66C9">
      <w:r>
        <w:t xml:space="preserve">The Performance Framework </w:t>
      </w:r>
      <w:r w:rsidR="00863620">
        <w:t xml:space="preserve">would be </w:t>
      </w:r>
      <w:r>
        <w:t xml:space="preserve">supported by new </w:t>
      </w:r>
      <w:r w:rsidRPr="00EB21C3">
        <w:t>Scorecard</w:t>
      </w:r>
      <w:r w:rsidR="005242B8">
        <w:t>s</w:t>
      </w:r>
      <w:r>
        <w:t xml:space="preserve">, which will help to </w:t>
      </w:r>
      <w:r w:rsidR="000F10A0">
        <w:t xml:space="preserve">report on </w:t>
      </w:r>
      <w:r>
        <w:t>provider performance against an agreed set of performance measures. The Scorecard</w:t>
      </w:r>
      <w:r w:rsidR="005242B8">
        <w:t>s</w:t>
      </w:r>
      <w:r>
        <w:t xml:space="preserve"> will be tailored to meet the needs of participants</w:t>
      </w:r>
      <w:r w:rsidR="003C56BD">
        <w:t xml:space="preserve">, </w:t>
      </w:r>
      <w:r w:rsidR="0021789E">
        <w:t>employers,</w:t>
      </w:r>
      <w:r>
        <w:t xml:space="preserve"> and providers. The information will </w:t>
      </w:r>
      <w:r w:rsidR="00682DD9">
        <w:t>empower</w:t>
      </w:r>
      <w:r>
        <w:t xml:space="preserve"> participants </w:t>
      </w:r>
      <w:r w:rsidR="003C56BD">
        <w:t xml:space="preserve">and employers </w:t>
      </w:r>
      <w:r w:rsidR="00911609">
        <w:t xml:space="preserve">with greater information to make informed choices about </w:t>
      </w:r>
      <w:r w:rsidR="0048393B">
        <w:t>their DES provider</w:t>
      </w:r>
      <w:r w:rsidR="00FB39CF">
        <w:t>.</w:t>
      </w:r>
      <w:r w:rsidR="0048393B">
        <w:t xml:space="preserve"> </w:t>
      </w:r>
      <w:r w:rsidR="00FB39CF">
        <w:t>This will</w:t>
      </w:r>
      <w:r>
        <w:t xml:space="preserve"> assist providers to assess their performance and continuously improve the quality of their services.</w:t>
      </w:r>
      <w:r w:rsidR="000F10A0">
        <w:t xml:space="preserve"> </w:t>
      </w:r>
      <w:r w:rsidR="00A1487F">
        <w:t xml:space="preserve">For </w:t>
      </w:r>
      <w:r w:rsidR="005242B8">
        <w:t>example:</w:t>
      </w:r>
    </w:p>
    <w:p w14:paraId="1A799EDD" w14:textId="396723DB" w:rsidR="00AE3CF3" w:rsidRPr="00D85C42" w:rsidRDefault="00D515AC" w:rsidP="00454DF2">
      <w:pPr>
        <w:pStyle w:val="ListBullet"/>
        <w:numPr>
          <w:ilvl w:val="0"/>
          <w:numId w:val="14"/>
        </w:numPr>
      </w:pPr>
      <w:r w:rsidRPr="00B06508">
        <w:rPr>
          <w:b/>
        </w:rPr>
        <w:lastRenderedPageBreak/>
        <w:t>Participants</w:t>
      </w:r>
      <w:r w:rsidR="003C56BD">
        <w:rPr>
          <w:b/>
        </w:rPr>
        <w:t xml:space="preserve"> and employers</w:t>
      </w:r>
      <w:r w:rsidRPr="00B70153">
        <w:rPr>
          <w:b/>
        </w:rPr>
        <w:t>:</w:t>
      </w:r>
      <w:r w:rsidRPr="00D85C42">
        <w:t xml:space="preserve"> </w:t>
      </w:r>
      <w:r w:rsidR="00D93C89" w:rsidRPr="00D85C42">
        <w:t xml:space="preserve">a </w:t>
      </w:r>
      <w:r w:rsidR="008971F3" w:rsidRPr="00D85C42">
        <w:t>high-level</w:t>
      </w:r>
      <w:r w:rsidR="00D93C89" w:rsidRPr="00D85C42">
        <w:t xml:space="preserve"> Scorecard </w:t>
      </w:r>
      <w:r w:rsidR="00C2628D">
        <w:t>will</w:t>
      </w:r>
      <w:r w:rsidR="00C108BA" w:rsidRPr="00D85C42">
        <w:t xml:space="preserve"> </w:t>
      </w:r>
      <w:r w:rsidR="00D93C89" w:rsidRPr="00D85C42">
        <w:t xml:space="preserve">be </w:t>
      </w:r>
      <w:r w:rsidR="00857CA0" w:rsidRPr="00D85C42">
        <w:t>shared</w:t>
      </w:r>
      <w:r w:rsidR="00D93C89" w:rsidRPr="00D85C42" w:rsidDel="00857CA0">
        <w:t xml:space="preserve"> </w:t>
      </w:r>
      <w:r w:rsidR="00857CA0" w:rsidRPr="00D85C42">
        <w:t>with</w:t>
      </w:r>
      <w:r w:rsidR="00D93C89" w:rsidRPr="00D85C42">
        <w:t xml:space="preserve"> participants</w:t>
      </w:r>
      <w:r w:rsidR="003C56BD">
        <w:t xml:space="preserve"> and employers</w:t>
      </w:r>
      <w:r w:rsidR="00D93C89" w:rsidRPr="00D85C42">
        <w:t xml:space="preserve"> to assist the</w:t>
      </w:r>
      <w:r w:rsidR="00127C48" w:rsidRPr="00D85C42">
        <w:t xml:space="preserve">m in selecting their </w:t>
      </w:r>
      <w:r w:rsidR="001364AD" w:rsidRPr="00D85C42">
        <w:t>provider</w:t>
      </w:r>
      <w:r w:rsidR="004A4A3B" w:rsidRPr="00D85C42">
        <w:t xml:space="preserve"> and </w:t>
      </w:r>
      <w:r w:rsidR="00AE3CF3" w:rsidRPr="00D85C42">
        <w:t>understanding their provider performance</w:t>
      </w:r>
      <w:r w:rsidR="00A6063F">
        <w:t xml:space="preserve">. </w:t>
      </w:r>
      <w:r w:rsidR="0097528E" w:rsidRPr="0097528E">
        <w:t>These scorecards will be published and updated quarterly.</w:t>
      </w:r>
    </w:p>
    <w:p w14:paraId="46D03849" w14:textId="62D0B87F" w:rsidR="00276CA3" w:rsidRPr="00D85C42" w:rsidRDefault="00D515AC" w:rsidP="00454DF2">
      <w:pPr>
        <w:pStyle w:val="ListBullet"/>
        <w:numPr>
          <w:ilvl w:val="0"/>
          <w:numId w:val="14"/>
        </w:numPr>
      </w:pPr>
      <w:r w:rsidRPr="00B06508">
        <w:rPr>
          <w:b/>
        </w:rPr>
        <w:t>Providers</w:t>
      </w:r>
      <w:r w:rsidRPr="00B70153">
        <w:rPr>
          <w:b/>
        </w:rPr>
        <w:t>:</w:t>
      </w:r>
      <w:r w:rsidRPr="00D85C42">
        <w:t xml:space="preserve"> </w:t>
      </w:r>
      <w:r w:rsidR="004A4A3B" w:rsidRPr="00D85C42">
        <w:t xml:space="preserve">a more detailed </w:t>
      </w:r>
      <w:r w:rsidR="00994B90" w:rsidRPr="00D85C42">
        <w:t>Scorecard</w:t>
      </w:r>
      <w:r w:rsidR="004A4A3B" w:rsidRPr="00D85C42">
        <w:t xml:space="preserve"> </w:t>
      </w:r>
      <w:r w:rsidR="00C2628D">
        <w:t>will</w:t>
      </w:r>
      <w:r w:rsidR="00AE3CF3" w:rsidRPr="00D85C42">
        <w:t xml:space="preserve"> </w:t>
      </w:r>
      <w:r w:rsidR="001B1922" w:rsidRPr="00D85C42">
        <w:t xml:space="preserve">be </w:t>
      </w:r>
      <w:r w:rsidR="00857CA0" w:rsidRPr="00D85C42">
        <w:t xml:space="preserve">shared with </w:t>
      </w:r>
      <w:r w:rsidR="007074F9" w:rsidRPr="00D85C42">
        <w:t>providers</w:t>
      </w:r>
      <w:r w:rsidR="008119D9">
        <w:t xml:space="preserve"> (and possibly </w:t>
      </w:r>
      <w:r w:rsidR="0097528E">
        <w:t>published</w:t>
      </w:r>
      <w:r w:rsidR="008119D9">
        <w:t>)</w:t>
      </w:r>
      <w:r w:rsidR="007074F9" w:rsidRPr="00D85C42">
        <w:t xml:space="preserve"> to assist them in </w:t>
      </w:r>
      <w:r w:rsidR="00994B90" w:rsidRPr="00D85C42">
        <w:t>understanding</w:t>
      </w:r>
      <w:r w:rsidR="003749FD" w:rsidRPr="00D85C42">
        <w:t xml:space="preserve">, </w:t>
      </w:r>
      <w:r w:rsidR="002B5FD8" w:rsidRPr="00D85C42">
        <w:t>benchmarking,</w:t>
      </w:r>
      <w:r w:rsidR="00994B90" w:rsidRPr="00D85C42">
        <w:t xml:space="preserve"> and improving their performance</w:t>
      </w:r>
      <w:r w:rsidR="00863620">
        <w:t>.</w:t>
      </w:r>
    </w:p>
    <w:p w14:paraId="3D0C249B" w14:textId="5B6AF761" w:rsidR="004271FE" w:rsidRPr="00D85C42" w:rsidRDefault="007B08D7" w:rsidP="003143FB">
      <w:pPr>
        <w:pStyle w:val="ListBullet"/>
        <w:tabs>
          <w:tab w:val="clear" w:pos="360"/>
        </w:tabs>
        <w:ind w:left="0" w:firstLine="0"/>
      </w:pPr>
      <w:r>
        <w:rPr>
          <w:bCs/>
        </w:rPr>
        <w:t>Data collected</w:t>
      </w:r>
      <w:r w:rsidR="004271FE" w:rsidRPr="00D85C42">
        <w:t xml:space="preserve"> for </w:t>
      </w:r>
      <w:r w:rsidR="00E45D25" w:rsidRPr="00D85C42">
        <w:t xml:space="preserve">the </w:t>
      </w:r>
      <w:r w:rsidR="00732433">
        <w:rPr>
          <w:bCs/>
        </w:rPr>
        <w:t xml:space="preserve">purposes of </w:t>
      </w:r>
      <w:r w:rsidR="00A462B0">
        <w:rPr>
          <w:bCs/>
        </w:rPr>
        <w:t>calculating</w:t>
      </w:r>
      <w:r w:rsidR="004271FE" w:rsidRPr="00FE3C90">
        <w:t xml:space="preserve"> </w:t>
      </w:r>
      <w:r w:rsidR="00E45D25" w:rsidRPr="00FE3C90">
        <w:t xml:space="preserve">the </w:t>
      </w:r>
      <w:r w:rsidR="00A462B0">
        <w:rPr>
          <w:bCs/>
        </w:rPr>
        <w:t xml:space="preserve">scorecard </w:t>
      </w:r>
      <w:r w:rsidR="00C2628D">
        <w:rPr>
          <w:bCs/>
        </w:rPr>
        <w:t>will</w:t>
      </w:r>
      <w:r w:rsidR="00A462B0">
        <w:rPr>
          <w:bCs/>
        </w:rPr>
        <w:t xml:space="preserve"> be used to support Government’s</w:t>
      </w:r>
      <w:r w:rsidR="00E45D25" w:rsidRPr="00D85C42">
        <w:t xml:space="preserve"> </w:t>
      </w:r>
      <w:r w:rsidR="00B87D7F" w:rsidRPr="00D85C42">
        <w:t xml:space="preserve">understanding </w:t>
      </w:r>
      <w:r w:rsidR="00A462B0">
        <w:rPr>
          <w:bCs/>
        </w:rPr>
        <w:t xml:space="preserve">of </w:t>
      </w:r>
      <w:r w:rsidR="00B87D7F" w:rsidRPr="00D85C42">
        <w:t>the performance of providers and broader program performance.</w:t>
      </w:r>
      <w:r w:rsidR="00D515AC" w:rsidRPr="00D85C42">
        <w:t xml:space="preserve"> </w:t>
      </w:r>
    </w:p>
    <w:p w14:paraId="15E53138" w14:textId="5E2CA06B" w:rsidR="00B57C28" w:rsidRDefault="00C62BD0" w:rsidP="00B57C28">
      <w:pPr>
        <w:rPr>
          <w:bCs/>
        </w:rPr>
      </w:pPr>
      <w:r>
        <w:rPr>
          <w:bCs/>
        </w:rPr>
        <w:t>Further detail on the Scorecard</w:t>
      </w:r>
      <w:r w:rsidR="006510BD">
        <w:rPr>
          <w:bCs/>
        </w:rPr>
        <w:t xml:space="preserve"> report</w:t>
      </w:r>
      <w:r>
        <w:rPr>
          <w:bCs/>
        </w:rPr>
        <w:t xml:space="preserve">, its application in practice and differences to the Star Ratings is outlined in </w:t>
      </w:r>
      <w:r w:rsidR="006E4819">
        <w:rPr>
          <w:bCs/>
        </w:rPr>
        <w:t xml:space="preserve">Section </w:t>
      </w:r>
      <w:r w:rsidR="004E5FC1">
        <w:t>3.</w:t>
      </w:r>
    </w:p>
    <w:p w14:paraId="07072D7C" w14:textId="77777777" w:rsidR="00706FCD" w:rsidRDefault="00B5577D">
      <w:pPr>
        <w:pStyle w:val="Heading1"/>
        <w:numPr>
          <w:ilvl w:val="0"/>
          <w:numId w:val="3"/>
        </w:numPr>
      </w:pPr>
      <w:bookmarkStart w:id="79" w:name="_Toc160113659"/>
      <w:bookmarkStart w:id="80" w:name="_Toc164784855"/>
      <w:r>
        <w:t xml:space="preserve">Draft </w:t>
      </w:r>
      <w:r w:rsidR="002E59E7">
        <w:t>Provider</w:t>
      </w:r>
      <w:r w:rsidR="00706FCD">
        <w:t xml:space="preserve"> Performance Framework</w:t>
      </w:r>
      <w:bookmarkEnd w:id="79"/>
      <w:bookmarkEnd w:id="80"/>
    </w:p>
    <w:p w14:paraId="06B23E0B" w14:textId="5FFD3E00" w:rsidR="00A46B05" w:rsidRDefault="00A46B05" w:rsidP="00C71830">
      <w:r>
        <w:t xml:space="preserve">The draft Performance Framework has been designed to promote transparency and clarity in the way provider performance is </w:t>
      </w:r>
      <w:proofErr w:type="spellStart"/>
      <w:r>
        <w:t>assessed</w:t>
      </w:r>
      <w:proofErr w:type="spellEnd"/>
      <w:r>
        <w:t xml:space="preserve"> and communicated to stakeholders. It will drive the delivery of quality services to improve participant employment outcomes, social inclusion and independence. </w:t>
      </w:r>
    </w:p>
    <w:p w14:paraId="7D572B5E" w14:textId="01D1AC7E" w:rsidR="002E1A5F" w:rsidRDefault="006510BD" w:rsidP="00203B50">
      <w:r>
        <w:t xml:space="preserve">This </w:t>
      </w:r>
      <w:r w:rsidR="003C56BD">
        <w:t xml:space="preserve">section </w:t>
      </w:r>
      <w:r>
        <w:t>provides further information on the d</w:t>
      </w:r>
      <w:r w:rsidR="00B363FF">
        <w:t>raft Performance Framework</w:t>
      </w:r>
      <w:r w:rsidR="00CF5D03">
        <w:t xml:space="preserve"> </w:t>
      </w:r>
      <w:r w:rsidR="00096379">
        <w:t>including</w:t>
      </w:r>
      <w:r w:rsidR="003300A0">
        <w:t xml:space="preserve"> </w:t>
      </w:r>
      <w:r w:rsidR="00096379">
        <w:t>o</w:t>
      </w:r>
      <w:r w:rsidR="001A2E26">
        <w:t xml:space="preserve">bjectives, </w:t>
      </w:r>
      <w:r w:rsidR="00096379">
        <w:t>g</w:t>
      </w:r>
      <w:r w:rsidR="00B363FF">
        <w:t>uiding principles</w:t>
      </w:r>
      <w:r w:rsidR="00096379">
        <w:t>,</w:t>
      </w:r>
      <w:r w:rsidR="003300A0">
        <w:t xml:space="preserve"> </w:t>
      </w:r>
      <w:r w:rsidR="00096379">
        <w:t>m</w:t>
      </w:r>
      <w:r w:rsidR="00B363FF">
        <w:t>easures</w:t>
      </w:r>
      <w:r w:rsidR="00096379">
        <w:t>,</w:t>
      </w:r>
      <w:r w:rsidR="003300A0">
        <w:t xml:space="preserve"> </w:t>
      </w:r>
      <w:r w:rsidR="00096379">
        <w:t>s</w:t>
      </w:r>
      <w:r w:rsidR="007D2E9D">
        <w:t>corecard</w:t>
      </w:r>
      <w:r w:rsidR="00096379">
        <w:t>,</w:t>
      </w:r>
      <w:r w:rsidR="003300A0">
        <w:t xml:space="preserve"> and </w:t>
      </w:r>
      <w:r w:rsidR="00096379">
        <w:t>i</w:t>
      </w:r>
      <w:r w:rsidR="007D2E9D">
        <w:t>mplementation</w:t>
      </w:r>
      <w:r>
        <w:t xml:space="preserve">. </w:t>
      </w:r>
    </w:p>
    <w:p w14:paraId="1427A7DE" w14:textId="77777777" w:rsidR="00D85C42" w:rsidRPr="00D85C42" w:rsidRDefault="001A2E26" w:rsidP="00783CB0">
      <w:pPr>
        <w:pStyle w:val="Heading2"/>
        <w:numPr>
          <w:ilvl w:val="1"/>
          <w:numId w:val="3"/>
        </w:numPr>
      </w:pPr>
      <w:bookmarkStart w:id="81" w:name="_Toc160113660"/>
      <w:bookmarkStart w:id="82" w:name="_Toc164784856"/>
      <w:r w:rsidRPr="00D85C42">
        <w:t>Objectives</w:t>
      </w:r>
      <w:bookmarkEnd w:id="81"/>
      <w:bookmarkEnd w:id="82"/>
    </w:p>
    <w:p w14:paraId="6B233634" w14:textId="77777777" w:rsidR="003C56BD" w:rsidRDefault="003C56BD" w:rsidP="003C56BD">
      <w:r>
        <w:t xml:space="preserve">The Performance Framework has four key objectives: </w:t>
      </w:r>
    </w:p>
    <w:p w14:paraId="40E367BF" w14:textId="557D3E82" w:rsidR="003C56BD" w:rsidRPr="00F53A06" w:rsidRDefault="003C56BD" w:rsidP="00DB0D5F">
      <w:pPr>
        <w:pStyle w:val="Numberedlist"/>
      </w:pPr>
      <w:r w:rsidRPr="00F53A06">
        <w:t xml:space="preserve">Empower participants, their families, and carers to make informed choices about the </w:t>
      </w:r>
      <w:r w:rsidR="004F2B95">
        <w:t>providers</w:t>
      </w:r>
      <w:r>
        <w:t xml:space="preserve"> </w:t>
      </w:r>
      <w:r w:rsidRPr="00F53A06">
        <w:t>with greater information about the</w:t>
      </w:r>
      <w:r>
        <w:t>ir</w:t>
      </w:r>
      <w:r w:rsidRPr="00F53A06">
        <w:t xml:space="preserve"> performance</w:t>
      </w:r>
      <w:r>
        <w:t>.</w:t>
      </w:r>
      <w:r w:rsidRPr="00F53A06">
        <w:t xml:space="preserve"> </w:t>
      </w:r>
    </w:p>
    <w:p w14:paraId="23BC7970" w14:textId="77777777" w:rsidR="003C56BD" w:rsidRDefault="003C56BD" w:rsidP="00DB0D5F">
      <w:pPr>
        <w:pStyle w:val="Numberedlist"/>
      </w:pPr>
      <w:r>
        <w:t xml:space="preserve">Enable employers to make informed choices on the providers they choose to work with. </w:t>
      </w:r>
    </w:p>
    <w:p w14:paraId="34599051" w14:textId="40D3D645" w:rsidR="003C56BD" w:rsidRDefault="003C56BD" w:rsidP="003C56BD">
      <w:pPr>
        <w:pStyle w:val="Numberedlist"/>
      </w:pPr>
      <w:r w:rsidRPr="00F53A06">
        <w:t>Enable</w:t>
      </w:r>
      <w:r>
        <w:t xml:space="preserve"> G</w:t>
      </w:r>
      <w:r w:rsidRPr="00534601">
        <w:t>overnment</w:t>
      </w:r>
      <w:r>
        <w:t xml:space="preserve"> to assess and manage the performance of </w:t>
      </w:r>
      <w:r w:rsidR="004F2B95">
        <w:t>providers</w:t>
      </w:r>
      <w:r>
        <w:t xml:space="preserve"> and transparently communicate the quality of DES program.</w:t>
      </w:r>
    </w:p>
    <w:p w14:paraId="6B32C909" w14:textId="15768955" w:rsidR="001A2E26" w:rsidRPr="0082704F" w:rsidRDefault="00191644" w:rsidP="00DB0D5F">
      <w:pPr>
        <w:pStyle w:val="Numberedlist"/>
      </w:pPr>
      <w:r>
        <w:t xml:space="preserve">Drive continuous improvement in provider performance and service </w:t>
      </w:r>
      <w:r w:rsidR="00A46B05">
        <w:t>quality.</w:t>
      </w:r>
    </w:p>
    <w:p w14:paraId="1657414A" w14:textId="62D16457" w:rsidR="000321A8" w:rsidRDefault="000321A8">
      <w:pPr>
        <w:pStyle w:val="Heading2"/>
        <w:numPr>
          <w:ilvl w:val="1"/>
          <w:numId w:val="3"/>
        </w:numPr>
      </w:pPr>
      <w:bookmarkStart w:id="83" w:name="_Toc159968113"/>
      <w:bookmarkStart w:id="84" w:name="_Toc159968114"/>
      <w:bookmarkStart w:id="85" w:name="_Toc159968134"/>
      <w:bookmarkStart w:id="86" w:name="_Toc159968135"/>
      <w:bookmarkStart w:id="87" w:name="_Toc160113661"/>
      <w:bookmarkStart w:id="88" w:name="_Toc164784857"/>
      <w:bookmarkEnd w:id="83"/>
      <w:bookmarkEnd w:id="84"/>
      <w:bookmarkEnd w:id="85"/>
      <w:bookmarkEnd w:id="86"/>
      <w:r>
        <w:t>Guiding principles</w:t>
      </w:r>
      <w:bookmarkEnd w:id="87"/>
      <w:bookmarkEnd w:id="88"/>
      <w:r>
        <w:t xml:space="preserve"> </w:t>
      </w:r>
    </w:p>
    <w:p w14:paraId="72536266" w14:textId="09107EFB" w:rsidR="00DE57BA" w:rsidRDefault="00DE57BA" w:rsidP="00DE57BA">
      <w:r>
        <w:t xml:space="preserve">In developing the </w:t>
      </w:r>
      <w:r w:rsidR="00CF5D03">
        <w:t>draft</w:t>
      </w:r>
      <w:r>
        <w:t xml:space="preserve"> Performance Framework, the Department has established </w:t>
      </w:r>
      <w:r w:rsidR="009673A8">
        <w:t xml:space="preserve">nine </w:t>
      </w:r>
      <w:r>
        <w:t xml:space="preserve">guiding principles to </w:t>
      </w:r>
      <w:r w:rsidR="00E9020C">
        <w:t xml:space="preserve">assist in </w:t>
      </w:r>
      <w:r w:rsidR="00211CA0">
        <w:t>responding to</w:t>
      </w:r>
      <w:r>
        <w:t xml:space="preserve"> the needs and priorities of program participants</w:t>
      </w:r>
      <w:r w:rsidR="00F26503">
        <w:t xml:space="preserve">, </w:t>
      </w:r>
      <w:r w:rsidR="00B6656E">
        <w:t>employers,</w:t>
      </w:r>
      <w:r w:rsidR="00394FC7">
        <w:t xml:space="preserve"> and provide</w:t>
      </w:r>
      <w:r w:rsidR="00C923B6">
        <w:t>r</w:t>
      </w:r>
      <w:r w:rsidR="00394FC7">
        <w:t>s</w:t>
      </w:r>
      <w:r w:rsidR="0075162D">
        <w:t xml:space="preserve"> </w:t>
      </w:r>
      <w:r w:rsidR="00C923B6">
        <w:t xml:space="preserve">to </w:t>
      </w:r>
      <w:r w:rsidR="0075162D">
        <w:t xml:space="preserve">deliver on the broader program objectives. </w:t>
      </w:r>
    </w:p>
    <w:p w14:paraId="14399870" w14:textId="30277DE4" w:rsidR="00DE57BA" w:rsidRDefault="007547CA" w:rsidP="00DE57BA">
      <w:r>
        <w:t>T</w:t>
      </w:r>
      <w:r w:rsidR="00DE57BA">
        <w:t xml:space="preserve">he guiding principles for the Performance Framework </w:t>
      </w:r>
      <w:r w:rsidR="00D2219D">
        <w:t>align with</w:t>
      </w:r>
      <w:r w:rsidR="00DE57BA">
        <w:t xml:space="preserve"> the Quality Framework</w:t>
      </w:r>
      <w:r w:rsidR="00981FC9">
        <w:t xml:space="preserve"> </w:t>
      </w:r>
      <w:r w:rsidR="00DE57BA">
        <w:t xml:space="preserve">and </w:t>
      </w:r>
      <w:r w:rsidR="00EE5AFC">
        <w:t>have been informed by feedback from providers. They aim to provide a clear and concise direction for the design</w:t>
      </w:r>
      <w:r w:rsidR="00DE57BA">
        <w:t xml:space="preserve"> of </w:t>
      </w:r>
      <w:r w:rsidR="00EE5AFC">
        <w:t xml:space="preserve">the Performance Framework and reduce duplication. </w:t>
      </w:r>
    </w:p>
    <w:p w14:paraId="7F31D279" w14:textId="77777777" w:rsidR="005E46D7" w:rsidRDefault="005E46D7" w:rsidP="00DE57BA"/>
    <w:p w14:paraId="7D5E15DF" w14:textId="77777777" w:rsidR="005E46D7" w:rsidRDefault="005E46D7" w:rsidP="00DE57BA"/>
    <w:p w14:paraId="6ECEA4BE" w14:textId="77777777" w:rsidR="005E46D7" w:rsidRDefault="005E46D7" w:rsidP="00DE57BA"/>
    <w:tbl>
      <w:tblPr>
        <w:tblStyle w:val="TableGrid"/>
        <w:tblW w:w="0" w:type="auto"/>
        <w:tblLook w:val="04A0" w:firstRow="1" w:lastRow="0" w:firstColumn="1" w:lastColumn="0" w:noHBand="0" w:noVBand="1"/>
      </w:tblPr>
      <w:tblGrid>
        <w:gridCol w:w="9344"/>
      </w:tblGrid>
      <w:tr w:rsidR="00DE57BA" w14:paraId="03F55993" w14:textId="77777777">
        <w:tc>
          <w:tcPr>
            <w:tcW w:w="9344" w:type="dxa"/>
            <w:tcBorders>
              <w:top w:val="single" w:sz="4" w:space="0" w:color="005A70" w:themeColor="accent1"/>
              <w:left w:val="single" w:sz="4" w:space="0" w:color="005A70" w:themeColor="accent1"/>
              <w:bottom w:val="single" w:sz="4" w:space="0" w:color="005A70" w:themeColor="accent1"/>
              <w:right w:val="single" w:sz="4" w:space="0" w:color="005A70" w:themeColor="accent1"/>
            </w:tcBorders>
            <w:shd w:val="clear" w:color="auto" w:fill="B1E4E3" w:themeFill="accent3"/>
          </w:tcPr>
          <w:p w14:paraId="0099C686" w14:textId="77777777" w:rsidR="00DE57BA" w:rsidRPr="00CF2AC3" w:rsidRDefault="00DE57BA" w:rsidP="0082704F">
            <w:pPr>
              <w:rPr>
                <w:b/>
              </w:rPr>
            </w:pPr>
            <w:r w:rsidRPr="00CF2AC3">
              <w:rPr>
                <w:b/>
              </w:rPr>
              <w:lastRenderedPageBreak/>
              <w:t>Guiding principles</w:t>
            </w:r>
          </w:p>
          <w:p w14:paraId="2661C13F" w14:textId="77777777" w:rsidR="002D6085" w:rsidRPr="00335BFE" w:rsidRDefault="002D6085" w:rsidP="0082704F">
            <w:r w:rsidRPr="00335BFE">
              <w:t xml:space="preserve">The </w:t>
            </w:r>
            <w:r>
              <w:t>draft Performance Framework</w:t>
            </w:r>
            <w:r w:rsidRPr="00335BFE">
              <w:t xml:space="preserve"> is: </w:t>
            </w:r>
          </w:p>
          <w:p w14:paraId="0F3F5B11" w14:textId="1BD9DE4D" w:rsidR="00DE57BA" w:rsidRPr="0082704F" w:rsidRDefault="00DE57BA" w:rsidP="00454DF2">
            <w:pPr>
              <w:pStyle w:val="ListBullet"/>
              <w:numPr>
                <w:ilvl w:val="0"/>
                <w:numId w:val="22"/>
              </w:numPr>
              <w:rPr>
                <w:bCs/>
              </w:rPr>
            </w:pPr>
            <w:r w:rsidRPr="003B4C69">
              <w:rPr>
                <w:b/>
                <w:bCs/>
              </w:rPr>
              <w:t>Participant centred</w:t>
            </w:r>
            <w:r w:rsidRPr="003474D0">
              <w:t>:</w:t>
            </w:r>
            <w:r w:rsidRPr="0082704F">
              <w:rPr>
                <w:bCs/>
              </w:rPr>
              <w:t xml:space="preserve"> </w:t>
            </w:r>
            <w:r w:rsidR="002D6085" w:rsidRPr="0082704F">
              <w:rPr>
                <w:bCs/>
              </w:rPr>
              <w:t>E</w:t>
            </w:r>
            <w:r w:rsidRPr="0082704F">
              <w:rPr>
                <w:bCs/>
              </w:rPr>
              <w:t>nsur</w:t>
            </w:r>
            <w:r w:rsidR="00A46B05">
              <w:rPr>
                <w:bCs/>
              </w:rPr>
              <w:t>ing</w:t>
            </w:r>
            <w:r w:rsidRPr="0082704F">
              <w:rPr>
                <w:bCs/>
              </w:rPr>
              <w:t xml:space="preserve"> that participants are at the centre of service design, planning, procurement, delivery, monitoring and evaluation. </w:t>
            </w:r>
          </w:p>
          <w:p w14:paraId="0C955D9A" w14:textId="77777777" w:rsidR="00DE57BA" w:rsidRPr="0082704F" w:rsidRDefault="008F6011" w:rsidP="00454DF2">
            <w:pPr>
              <w:pStyle w:val="ListBullet"/>
              <w:numPr>
                <w:ilvl w:val="0"/>
                <w:numId w:val="22"/>
              </w:numPr>
              <w:rPr>
                <w:bCs/>
              </w:rPr>
            </w:pPr>
            <w:r w:rsidRPr="003B4C69">
              <w:rPr>
                <w:b/>
                <w:bCs/>
              </w:rPr>
              <w:t>Transparent</w:t>
            </w:r>
            <w:r w:rsidR="00DE57BA" w:rsidRPr="00531E11">
              <w:t>:</w:t>
            </w:r>
            <w:r w:rsidR="00DE57BA" w:rsidRPr="0082704F">
              <w:rPr>
                <w:bCs/>
              </w:rPr>
              <w:t xml:space="preserve"> </w:t>
            </w:r>
            <w:r w:rsidR="002D6085" w:rsidRPr="0082704F">
              <w:rPr>
                <w:bCs/>
              </w:rPr>
              <w:t>I</w:t>
            </w:r>
            <w:r w:rsidR="00DE57BA" w:rsidRPr="0082704F">
              <w:rPr>
                <w:bCs/>
              </w:rPr>
              <w:t>s simple to understand</w:t>
            </w:r>
            <w:r w:rsidR="00C63974" w:rsidRPr="0082704F">
              <w:rPr>
                <w:bCs/>
              </w:rPr>
              <w:t xml:space="preserve"> for all stakeholders and in particular providers understand how </w:t>
            </w:r>
            <w:r w:rsidR="008E48D4" w:rsidRPr="0082704F">
              <w:rPr>
                <w:bCs/>
              </w:rPr>
              <w:t>performance is measured and assessed.</w:t>
            </w:r>
            <w:r w:rsidR="00DE57BA" w:rsidRPr="0082704F">
              <w:rPr>
                <w:bCs/>
              </w:rPr>
              <w:t xml:space="preserve"> </w:t>
            </w:r>
          </w:p>
          <w:p w14:paraId="5934A48A" w14:textId="6A3C2BD7" w:rsidR="00DE57BA" w:rsidRPr="0082704F" w:rsidRDefault="00DE57BA" w:rsidP="00454DF2">
            <w:pPr>
              <w:pStyle w:val="ListBullet"/>
              <w:numPr>
                <w:ilvl w:val="0"/>
                <w:numId w:val="22"/>
              </w:numPr>
              <w:rPr>
                <w:bCs/>
              </w:rPr>
            </w:pPr>
            <w:r w:rsidRPr="003B4C69">
              <w:rPr>
                <w:b/>
                <w:bCs/>
              </w:rPr>
              <w:t>Inclusive and responsive</w:t>
            </w:r>
            <w:r w:rsidRPr="0082704F">
              <w:rPr>
                <w:bCs/>
              </w:rPr>
              <w:t xml:space="preserve">: </w:t>
            </w:r>
            <w:r w:rsidR="008E48D4" w:rsidRPr="0082704F">
              <w:rPr>
                <w:bCs/>
              </w:rPr>
              <w:t>P</w:t>
            </w:r>
            <w:r w:rsidRPr="0082704F">
              <w:rPr>
                <w:bCs/>
              </w:rPr>
              <w:t>romotes D</w:t>
            </w:r>
            <w:r w:rsidR="00CB31B6">
              <w:rPr>
                <w:bCs/>
              </w:rPr>
              <w:t>isability Employment Services</w:t>
            </w:r>
            <w:r w:rsidRPr="0082704F">
              <w:rPr>
                <w:bCs/>
              </w:rPr>
              <w:t xml:space="preserve"> that are inclusive and responsive. </w:t>
            </w:r>
          </w:p>
          <w:p w14:paraId="3427BD5A" w14:textId="60F06B59" w:rsidR="00DE57BA" w:rsidRPr="0082704F" w:rsidRDefault="00DE57BA" w:rsidP="00454DF2">
            <w:pPr>
              <w:pStyle w:val="ListBullet"/>
              <w:numPr>
                <w:ilvl w:val="0"/>
                <w:numId w:val="22"/>
              </w:numPr>
              <w:rPr>
                <w:bCs/>
              </w:rPr>
            </w:pPr>
            <w:r w:rsidRPr="003B4C69">
              <w:rPr>
                <w:b/>
                <w:bCs/>
              </w:rPr>
              <w:t>Equitable and accessible</w:t>
            </w:r>
            <w:r w:rsidRPr="0082704F">
              <w:rPr>
                <w:bCs/>
              </w:rPr>
              <w:t xml:space="preserve">: </w:t>
            </w:r>
            <w:r w:rsidR="008E48D4" w:rsidRPr="0082704F">
              <w:rPr>
                <w:bCs/>
              </w:rPr>
              <w:t>S</w:t>
            </w:r>
            <w:r w:rsidRPr="0082704F">
              <w:rPr>
                <w:bCs/>
              </w:rPr>
              <w:t>upports service provision</w:t>
            </w:r>
            <w:r w:rsidR="00A46B05">
              <w:rPr>
                <w:bCs/>
              </w:rPr>
              <w:t>s</w:t>
            </w:r>
            <w:r w:rsidRPr="0082704F">
              <w:rPr>
                <w:bCs/>
              </w:rPr>
              <w:t xml:space="preserve"> that </w:t>
            </w:r>
            <w:r w:rsidR="00A46B05">
              <w:rPr>
                <w:bCs/>
              </w:rPr>
              <w:t>are</w:t>
            </w:r>
            <w:r w:rsidRPr="0082704F">
              <w:rPr>
                <w:bCs/>
              </w:rPr>
              <w:t xml:space="preserve"> timely and accessible and is provided in a setting where supports are appropriate for meeting the needs and goals of people with disability. </w:t>
            </w:r>
          </w:p>
          <w:p w14:paraId="7397FC16" w14:textId="77777777" w:rsidR="00DE57BA" w:rsidRPr="0082704F" w:rsidRDefault="0059280C" w:rsidP="00454DF2">
            <w:pPr>
              <w:pStyle w:val="ListBullet"/>
              <w:numPr>
                <w:ilvl w:val="0"/>
                <w:numId w:val="22"/>
              </w:numPr>
              <w:rPr>
                <w:bCs/>
              </w:rPr>
            </w:pPr>
            <w:r w:rsidRPr="003B4C69">
              <w:rPr>
                <w:b/>
                <w:bCs/>
              </w:rPr>
              <w:t>Outcomes focused</w:t>
            </w:r>
            <w:r w:rsidR="00DE57BA" w:rsidRPr="0082704F">
              <w:rPr>
                <w:bCs/>
              </w:rPr>
              <w:t xml:space="preserve">: </w:t>
            </w:r>
            <w:r w:rsidR="008E48D4" w:rsidRPr="0082704F">
              <w:rPr>
                <w:bCs/>
              </w:rPr>
              <w:t xml:space="preserve">Focuses </w:t>
            </w:r>
            <w:r w:rsidR="00FA7667" w:rsidRPr="0082704F">
              <w:rPr>
                <w:bCs/>
              </w:rPr>
              <w:t xml:space="preserve">on outcomes and </w:t>
            </w:r>
            <w:r w:rsidR="008A7812" w:rsidRPr="0082704F">
              <w:rPr>
                <w:bCs/>
              </w:rPr>
              <w:t xml:space="preserve">considers the activities and outputs that lead to sustained outcomes. </w:t>
            </w:r>
          </w:p>
          <w:p w14:paraId="28AEC264" w14:textId="4C353775" w:rsidR="00DE57BA" w:rsidRPr="0082704F" w:rsidRDefault="00844342" w:rsidP="00454DF2">
            <w:pPr>
              <w:pStyle w:val="ListBullet"/>
              <w:numPr>
                <w:ilvl w:val="0"/>
                <w:numId w:val="22"/>
              </w:numPr>
              <w:rPr>
                <w:bCs/>
              </w:rPr>
            </w:pPr>
            <w:r>
              <w:rPr>
                <w:b/>
                <w:bCs/>
              </w:rPr>
              <w:t>Reduces a</w:t>
            </w:r>
            <w:r w:rsidR="00A3724F" w:rsidRPr="003B4C69">
              <w:rPr>
                <w:b/>
                <w:bCs/>
              </w:rPr>
              <w:t xml:space="preserve">dministrative </w:t>
            </w:r>
            <w:r w:rsidR="00DE57BA" w:rsidRPr="003B4C69">
              <w:rPr>
                <w:b/>
                <w:bCs/>
              </w:rPr>
              <w:t>burden</w:t>
            </w:r>
            <w:r w:rsidR="00DE57BA" w:rsidRPr="0082704F">
              <w:rPr>
                <w:bCs/>
              </w:rPr>
              <w:t xml:space="preserve">: </w:t>
            </w:r>
            <w:r w:rsidR="008E48D4" w:rsidRPr="0082704F">
              <w:rPr>
                <w:bCs/>
              </w:rPr>
              <w:t>R</w:t>
            </w:r>
            <w:r w:rsidR="00DE57BA" w:rsidRPr="0082704F">
              <w:rPr>
                <w:bCs/>
              </w:rPr>
              <w:t>emove</w:t>
            </w:r>
            <w:r w:rsidR="00FB696B">
              <w:rPr>
                <w:bCs/>
              </w:rPr>
              <w:t>s</w:t>
            </w:r>
            <w:r w:rsidR="00DE57BA" w:rsidRPr="0082704F">
              <w:rPr>
                <w:bCs/>
              </w:rPr>
              <w:t xml:space="preserve"> unnecessary </w:t>
            </w:r>
            <w:r w:rsidR="00A3724F" w:rsidRPr="0082704F">
              <w:rPr>
                <w:bCs/>
              </w:rPr>
              <w:t xml:space="preserve">administrative burden </w:t>
            </w:r>
            <w:r w:rsidR="00DE57BA" w:rsidRPr="0082704F">
              <w:rPr>
                <w:bCs/>
              </w:rPr>
              <w:t xml:space="preserve">for </w:t>
            </w:r>
            <w:r w:rsidR="00D40B6F" w:rsidRPr="0082704F">
              <w:rPr>
                <w:bCs/>
              </w:rPr>
              <w:t>providers</w:t>
            </w:r>
            <w:r w:rsidR="00DE57BA" w:rsidRPr="0082704F">
              <w:rPr>
                <w:bCs/>
              </w:rPr>
              <w:t xml:space="preserve">, while still achieving its quality aims. </w:t>
            </w:r>
          </w:p>
          <w:p w14:paraId="53644D78" w14:textId="77777777" w:rsidR="0082704F" w:rsidRPr="0082704F" w:rsidRDefault="00DE57BA" w:rsidP="00454DF2">
            <w:pPr>
              <w:pStyle w:val="ListBullet"/>
              <w:numPr>
                <w:ilvl w:val="0"/>
                <w:numId w:val="22"/>
              </w:numPr>
            </w:pPr>
            <w:r w:rsidRPr="003B4C69">
              <w:rPr>
                <w:b/>
                <w:bCs/>
              </w:rPr>
              <w:t>Continuous improvement</w:t>
            </w:r>
            <w:r w:rsidRPr="0082704F">
              <w:rPr>
                <w:bCs/>
              </w:rPr>
              <w:t xml:space="preserve">: </w:t>
            </w:r>
            <w:r w:rsidR="00661F71" w:rsidRPr="0082704F">
              <w:rPr>
                <w:bCs/>
              </w:rPr>
              <w:t xml:space="preserve">Facilitates </w:t>
            </w:r>
            <w:r w:rsidRPr="0082704F">
              <w:rPr>
                <w:bCs/>
              </w:rPr>
              <w:t xml:space="preserve">continuous improvement and innovation </w:t>
            </w:r>
            <w:r w:rsidR="007A57E0" w:rsidRPr="0082704F">
              <w:rPr>
                <w:bCs/>
              </w:rPr>
              <w:t xml:space="preserve">by </w:t>
            </w:r>
            <w:r w:rsidRPr="0082704F">
              <w:rPr>
                <w:bCs/>
              </w:rPr>
              <w:t>promoting pathways to provide robust and timely feedback, including compl</w:t>
            </w:r>
            <w:r w:rsidR="005949EB" w:rsidRPr="0082704F">
              <w:rPr>
                <w:bCs/>
              </w:rPr>
              <w:t>e</w:t>
            </w:r>
            <w:r w:rsidRPr="0082704F">
              <w:rPr>
                <w:bCs/>
              </w:rPr>
              <w:t>ments and complaints.</w:t>
            </w:r>
          </w:p>
          <w:p w14:paraId="3265A192" w14:textId="6628305C" w:rsidR="00DE57BA" w:rsidRDefault="0082704F" w:rsidP="00454DF2">
            <w:pPr>
              <w:pStyle w:val="ListBullet"/>
              <w:numPr>
                <w:ilvl w:val="0"/>
                <w:numId w:val="22"/>
              </w:numPr>
            </w:pPr>
            <w:r w:rsidRPr="003B4C69">
              <w:rPr>
                <w:b/>
                <w:bCs/>
              </w:rPr>
              <w:t>A</w:t>
            </w:r>
            <w:r w:rsidR="00DE57BA" w:rsidRPr="003B4C69">
              <w:rPr>
                <w:b/>
                <w:bCs/>
              </w:rPr>
              <w:t>ccountable</w:t>
            </w:r>
            <w:r w:rsidR="00DE57BA" w:rsidRPr="00531E11">
              <w:t>:</w:t>
            </w:r>
            <w:r w:rsidR="00DE57BA">
              <w:t xml:space="preserve"> </w:t>
            </w:r>
            <w:r w:rsidR="00EC75FB">
              <w:t>P</w:t>
            </w:r>
            <w:r w:rsidR="00DE57BA" w:rsidRPr="000847AA">
              <w:t xml:space="preserve">romotes accountability by clearly defining roles, responsibilities, and expectations </w:t>
            </w:r>
            <w:r w:rsidR="00DE716D">
              <w:t xml:space="preserve">of participants, </w:t>
            </w:r>
            <w:r w:rsidR="00B6656E">
              <w:t>providers,</w:t>
            </w:r>
            <w:r w:rsidR="00DE716D">
              <w:t xml:space="preserve"> and </w:t>
            </w:r>
            <w:r w:rsidR="00310CE2">
              <w:t>G</w:t>
            </w:r>
            <w:r w:rsidR="00DE716D">
              <w:t>overnment</w:t>
            </w:r>
            <w:r w:rsidR="00DE57BA" w:rsidRPr="000847AA">
              <w:t xml:space="preserve">. </w:t>
            </w:r>
          </w:p>
          <w:p w14:paraId="49FCD7F3" w14:textId="584B80FD" w:rsidR="00B94EAB" w:rsidRPr="00B01D6C" w:rsidRDefault="00B94EAB" w:rsidP="00454DF2">
            <w:pPr>
              <w:pStyle w:val="ListBullet"/>
              <w:numPr>
                <w:ilvl w:val="0"/>
                <w:numId w:val="22"/>
              </w:numPr>
            </w:pPr>
            <w:r>
              <w:rPr>
                <w:b/>
                <w:bCs/>
              </w:rPr>
              <w:t>Flexible</w:t>
            </w:r>
            <w:r w:rsidRPr="00DB0D5F">
              <w:t>:</w:t>
            </w:r>
            <w:r>
              <w:t xml:space="preserve"> </w:t>
            </w:r>
            <w:r w:rsidR="009673A8">
              <w:t>E</w:t>
            </w:r>
            <w:r w:rsidR="00A05663">
              <w:t>nable</w:t>
            </w:r>
            <w:r w:rsidR="009673A8">
              <w:t>s</w:t>
            </w:r>
            <w:r w:rsidR="00A05663">
              <w:t xml:space="preserve"> the Performance Framework to e</w:t>
            </w:r>
            <w:r w:rsidR="00333834">
              <w:t>volve overtime in</w:t>
            </w:r>
            <w:r w:rsidR="009673A8">
              <w:t>-</w:t>
            </w:r>
            <w:r w:rsidR="00333834">
              <w:t xml:space="preserve">line with </w:t>
            </w:r>
            <w:r w:rsidR="00A05663">
              <w:t>DES and broader reforms</w:t>
            </w:r>
            <w:r w:rsidR="009673A8">
              <w:t>.</w:t>
            </w:r>
          </w:p>
        </w:tc>
      </w:tr>
    </w:tbl>
    <w:p w14:paraId="767A1D23" w14:textId="77777777" w:rsidR="00842981" w:rsidRDefault="00A00E6F">
      <w:pPr>
        <w:pStyle w:val="Heading2"/>
        <w:numPr>
          <w:ilvl w:val="1"/>
          <w:numId w:val="3"/>
        </w:numPr>
      </w:pPr>
      <w:bookmarkStart w:id="89" w:name="_Toc160113662"/>
      <w:bookmarkStart w:id="90" w:name="_Toc164784858"/>
      <w:r>
        <w:t>K</w:t>
      </w:r>
      <w:r w:rsidR="006C02ED">
        <w:t>ey performance m</w:t>
      </w:r>
      <w:r w:rsidR="00C71830">
        <w:t>easures</w:t>
      </w:r>
      <w:bookmarkEnd w:id="89"/>
      <w:bookmarkEnd w:id="90"/>
      <w:r w:rsidR="00C71830">
        <w:t xml:space="preserve"> </w:t>
      </w:r>
    </w:p>
    <w:p w14:paraId="6AF93F5F" w14:textId="61CAEDE0" w:rsidR="00330702" w:rsidRDefault="001133EF" w:rsidP="003044A8">
      <w:pPr>
        <w:jc w:val="both"/>
      </w:pPr>
      <w:r>
        <w:t xml:space="preserve">From 1 July 2024 </w:t>
      </w:r>
      <w:r w:rsidR="00871635">
        <w:t>t</w:t>
      </w:r>
      <w:r w:rsidR="007F52DE">
        <w:t xml:space="preserve">he Performance Framework will </w:t>
      </w:r>
      <w:r w:rsidR="00CB3CAD">
        <w:t xml:space="preserve">include all </w:t>
      </w:r>
      <w:r w:rsidR="00AE24D3">
        <w:t xml:space="preserve">three </w:t>
      </w:r>
      <w:r w:rsidR="00B13C3E">
        <w:t>domains</w:t>
      </w:r>
      <w:r w:rsidR="00CB3CAD">
        <w:t xml:space="preserve"> in the assessment of provider performance</w:t>
      </w:r>
      <w:r w:rsidR="003D04ED">
        <w:t>.</w:t>
      </w:r>
      <w:r w:rsidR="005C318A">
        <w:t xml:space="preserve"> These measures are consistent with what is included in the current </w:t>
      </w:r>
      <w:r w:rsidR="00A46B05">
        <w:t>G</w:t>
      </w:r>
      <w:r w:rsidR="005C318A">
        <w:t xml:space="preserve">rant </w:t>
      </w:r>
      <w:r w:rsidR="00A46B05">
        <w:t>A</w:t>
      </w:r>
      <w:r w:rsidR="005C318A">
        <w:t>greement and what is currently measured.</w:t>
      </w:r>
      <w:r w:rsidR="003D04ED">
        <w:t xml:space="preserve"> </w:t>
      </w:r>
      <w:r w:rsidR="00330702">
        <w:t>Whil</w:t>
      </w:r>
      <w:r w:rsidR="007B15F0">
        <w:t>e</w:t>
      </w:r>
      <w:r w:rsidR="00DB23B6">
        <w:t xml:space="preserve"> the measures and indicators remain largely unchanged from Star Ratings, </w:t>
      </w:r>
      <w:r w:rsidR="00330702">
        <w:t xml:space="preserve">the methodology to calculate performance against measures and indicators </w:t>
      </w:r>
      <w:r w:rsidR="00EC00C1">
        <w:t xml:space="preserve">will </w:t>
      </w:r>
      <w:r w:rsidR="001F70B9">
        <w:t>c</w:t>
      </w:r>
      <w:r w:rsidR="00330702">
        <w:t>hange</w:t>
      </w:r>
      <w:r w:rsidR="005D2CF3">
        <w:t xml:space="preserve"> to promote further transparency</w:t>
      </w:r>
      <w:r w:rsidR="00457642">
        <w:t>.</w:t>
      </w:r>
    </w:p>
    <w:p w14:paraId="21CD3954" w14:textId="0892F507" w:rsidR="002B5FD8" w:rsidRDefault="00DD7594" w:rsidP="000A0316">
      <w:r>
        <w:t>Together t</w:t>
      </w:r>
      <w:r w:rsidR="009D568A">
        <w:t>he</w:t>
      </w:r>
      <w:r>
        <w:t>se</w:t>
      </w:r>
      <w:r w:rsidR="009D568A">
        <w:t xml:space="preserve"> measures are designed to provide a holistic view of provider performance</w:t>
      </w:r>
      <w:r w:rsidR="00E368A8">
        <w:t xml:space="preserve"> and deliver insights that better match the needs of participants</w:t>
      </w:r>
      <w:r w:rsidR="00C12244">
        <w:t xml:space="preserve">, </w:t>
      </w:r>
      <w:r w:rsidR="00B6656E">
        <w:t>employers,</w:t>
      </w:r>
      <w:r w:rsidR="00C12244">
        <w:t xml:space="preserve"> </w:t>
      </w:r>
      <w:r w:rsidR="00E368A8">
        <w:t>and Government.</w:t>
      </w:r>
      <w:r w:rsidR="00E821C6">
        <w:t xml:space="preserve"> </w:t>
      </w:r>
    </w:p>
    <w:p w14:paraId="591D1864" w14:textId="22A5E567" w:rsidR="00B303B1" w:rsidRDefault="003D04ED" w:rsidP="000A0316">
      <w:r>
        <w:t xml:space="preserve">The Draft Performance Framework </w:t>
      </w:r>
      <w:r w:rsidR="005F0A9F">
        <w:t xml:space="preserve">(Figure </w:t>
      </w:r>
      <w:r w:rsidR="009D0497">
        <w:t>2</w:t>
      </w:r>
      <w:r w:rsidR="005F0A9F">
        <w:t xml:space="preserve">) </w:t>
      </w:r>
      <w:r w:rsidR="008329E0">
        <w:t>is comprised of</w:t>
      </w:r>
      <w:r w:rsidR="00EE5254">
        <w:t xml:space="preserve"> </w:t>
      </w:r>
      <w:r w:rsidR="003A18E5">
        <w:t xml:space="preserve">Domains, </w:t>
      </w:r>
      <w:r w:rsidR="00B6656E">
        <w:t>Measures,</w:t>
      </w:r>
      <w:r w:rsidR="003A18E5">
        <w:t xml:space="preserve"> and Indicators. These are further </w:t>
      </w:r>
      <w:r w:rsidR="005A51C0">
        <w:t>defined</w:t>
      </w:r>
      <w:r w:rsidR="0054487A">
        <w:t xml:space="preserve"> as follows</w:t>
      </w:r>
      <w:r w:rsidR="00B303B1">
        <w:t>:</w:t>
      </w:r>
    </w:p>
    <w:p w14:paraId="4C3D9C1A" w14:textId="007FC121" w:rsidR="001014C7" w:rsidRPr="001014C7" w:rsidRDefault="005F0A9F" w:rsidP="00454DF2">
      <w:pPr>
        <w:pStyle w:val="ListBullet"/>
        <w:numPr>
          <w:ilvl w:val="0"/>
          <w:numId w:val="18"/>
        </w:numPr>
      </w:pPr>
      <w:r w:rsidRPr="002B5FD8">
        <w:rPr>
          <w:b/>
          <w:bCs/>
        </w:rPr>
        <w:t>Domains</w:t>
      </w:r>
      <w:r w:rsidRPr="00F53A06">
        <w:t>:</w:t>
      </w:r>
      <w:r>
        <w:t xml:space="preserve"> There are t</w:t>
      </w:r>
      <w:r w:rsidR="005D7D97" w:rsidRPr="00094201">
        <w:t xml:space="preserve">hree </w:t>
      </w:r>
      <w:r w:rsidR="005F7A20" w:rsidRPr="00094201">
        <w:t>Domain</w:t>
      </w:r>
      <w:r w:rsidR="00094201" w:rsidRPr="00094201">
        <w:t>s</w:t>
      </w:r>
      <w:r w:rsidR="00C02FD6">
        <w:t>,</w:t>
      </w:r>
      <w:r w:rsidR="00094201" w:rsidRPr="00094201">
        <w:t xml:space="preserve"> </w:t>
      </w:r>
      <w:r w:rsidR="00943F11">
        <w:t>Quality,</w:t>
      </w:r>
      <w:r>
        <w:t xml:space="preserve"> E</w:t>
      </w:r>
      <w:r w:rsidR="005F7A20">
        <w:t>ffectiveness</w:t>
      </w:r>
      <w:r w:rsidR="00943F11">
        <w:t xml:space="preserve"> a</w:t>
      </w:r>
      <w:r w:rsidR="00EE081E">
        <w:t>nd</w:t>
      </w:r>
      <w:r w:rsidR="005F7A20">
        <w:t xml:space="preserve"> </w:t>
      </w:r>
      <w:r w:rsidR="000A0316">
        <w:t>E</w:t>
      </w:r>
      <w:r w:rsidR="005F7A20">
        <w:t>fficiency</w:t>
      </w:r>
      <w:r w:rsidR="00863620">
        <w:t xml:space="preserve"> (consistent with the current Grant Agreement)</w:t>
      </w:r>
      <w:r w:rsidR="005F7A20">
        <w:t>.</w:t>
      </w:r>
      <w:r w:rsidR="00094201">
        <w:t xml:space="preserve"> </w:t>
      </w:r>
      <w:r w:rsidR="00927D4C">
        <w:t>T</w:t>
      </w:r>
      <w:r w:rsidR="00A33E20">
        <w:t>he aim of each domain is</w:t>
      </w:r>
      <w:r w:rsidR="00F90D0A">
        <w:t xml:space="preserve"> to</w:t>
      </w:r>
      <w:r w:rsidR="001014C7">
        <w:t xml:space="preserve">: </w:t>
      </w:r>
    </w:p>
    <w:p w14:paraId="729A813C" w14:textId="31A12CFD" w:rsidR="001014C7" w:rsidRPr="005C35C5" w:rsidRDefault="001014C7" w:rsidP="00454DF2">
      <w:pPr>
        <w:pStyle w:val="ListBullet"/>
        <w:numPr>
          <w:ilvl w:val="0"/>
          <w:numId w:val="19"/>
        </w:numPr>
      </w:pPr>
      <w:r w:rsidRPr="005C35C5">
        <w:rPr>
          <w:b/>
          <w:bCs/>
        </w:rPr>
        <w:t>Quality</w:t>
      </w:r>
      <w:r w:rsidRPr="005C35C5">
        <w:t xml:space="preserve">: </w:t>
      </w:r>
      <w:r w:rsidR="00525B53" w:rsidRPr="005C35C5">
        <w:t>Asses</w:t>
      </w:r>
      <w:r w:rsidR="004C2666" w:rsidRPr="005C35C5">
        <w:t>s</w:t>
      </w:r>
      <w:r w:rsidR="00B125B8" w:rsidRPr="005C35C5">
        <w:t xml:space="preserve"> </w:t>
      </w:r>
      <w:r w:rsidRPr="005C35C5">
        <w:t xml:space="preserve">the </w:t>
      </w:r>
      <w:r w:rsidR="00AE5072" w:rsidRPr="005C35C5">
        <w:t xml:space="preserve">quality of services </w:t>
      </w:r>
      <w:r w:rsidR="00C135C2" w:rsidRPr="005C35C5">
        <w:t xml:space="preserve">delivered by providers </w:t>
      </w:r>
      <w:r w:rsidR="009C0A50" w:rsidRPr="005C35C5">
        <w:t>as outlined in the Quality Framework and include P</w:t>
      </w:r>
      <w:r w:rsidRPr="005C35C5">
        <w:t xml:space="preserve">articipant rights, </w:t>
      </w:r>
      <w:r w:rsidR="009C0A50" w:rsidRPr="005C35C5">
        <w:t xml:space="preserve">Understanding </w:t>
      </w:r>
      <w:r w:rsidRPr="005C35C5">
        <w:t xml:space="preserve">quality, </w:t>
      </w:r>
      <w:r w:rsidR="009C0A50" w:rsidRPr="005C35C5">
        <w:t>P</w:t>
      </w:r>
      <w:r w:rsidRPr="005C35C5">
        <w:t xml:space="preserve">rovider </w:t>
      </w:r>
      <w:r w:rsidR="004B5C6E" w:rsidRPr="005C35C5">
        <w:t>C</w:t>
      </w:r>
      <w:r w:rsidR="004B5C6E">
        <w:t>a</w:t>
      </w:r>
      <w:r w:rsidR="004B5C6E" w:rsidRPr="005C35C5">
        <w:t>pability</w:t>
      </w:r>
      <w:r w:rsidRPr="005C35C5">
        <w:t xml:space="preserve"> and </w:t>
      </w:r>
      <w:r w:rsidR="009C0A50" w:rsidRPr="005C35C5">
        <w:t>C</w:t>
      </w:r>
      <w:r w:rsidRPr="005C35C5">
        <w:t>ompliance</w:t>
      </w:r>
      <w:r w:rsidR="009C0A50" w:rsidRPr="005C35C5">
        <w:t>.</w:t>
      </w:r>
    </w:p>
    <w:p w14:paraId="0155E03C" w14:textId="3B792748" w:rsidR="003438F2" w:rsidRPr="005C35C5" w:rsidRDefault="001014C7" w:rsidP="00454DF2">
      <w:pPr>
        <w:pStyle w:val="ListBullet"/>
        <w:numPr>
          <w:ilvl w:val="0"/>
          <w:numId w:val="19"/>
        </w:numPr>
      </w:pPr>
      <w:r w:rsidRPr="005C35C5">
        <w:rPr>
          <w:b/>
          <w:bCs/>
        </w:rPr>
        <w:lastRenderedPageBreak/>
        <w:t>Effectiveness</w:t>
      </w:r>
      <w:r w:rsidRPr="005C35C5">
        <w:t xml:space="preserve">: </w:t>
      </w:r>
      <w:r w:rsidR="004C2666" w:rsidRPr="005C35C5">
        <w:t>A</w:t>
      </w:r>
      <w:r w:rsidR="00612018" w:rsidRPr="005C35C5">
        <w:t xml:space="preserve">ssess </w:t>
      </w:r>
      <w:r w:rsidRPr="005C35C5">
        <w:t xml:space="preserve">the achievement of training, education and employment outcomes and the success in placing participants in sustainable employment. </w:t>
      </w:r>
    </w:p>
    <w:p w14:paraId="5688074E" w14:textId="465C200A" w:rsidR="001014C7" w:rsidRPr="005C35C5" w:rsidRDefault="001014C7" w:rsidP="00454DF2">
      <w:pPr>
        <w:pStyle w:val="ListBullet"/>
        <w:numPr>
          <w:ilvl w:val="0"/>
          <w:numId w:val="19"/>
        </w:numPr>
      </w:pPr>
      <w:r w:rsidRPr="005C35C5">
        <w:rPr>
          <w:b/>
          <w:bCs/>
        </w:rPr>
        <w:t>Efficiency</w:t>
      </w:r>
      <w:r w:rsidRPr="005C35C5">
        <w:t xml:space="preserve">: </w:t>
      </w:r>
      <w:r w:rsidR="004C2666" w:rsidRPr="005C35C5">
        <w:t>A</w:t>
      </w:r>
      <w:r w:rsidR="00612018" w:rsidRPr="005C35C5">
        <w:t xml:space="preserve">ssess </w:t>
      </w:r>
      <w:r w:rsidRPr="005C35C5">
        <w:t xml:space="preserve">the time taken to place participants </w:t>
      </w:r>
      <w:r w:rsidR="0043133A" w:rsidRPr="005C35C5">
        <w:t>into employment whil</w:t>
      </w:r>
      <w:r w:rsidR="00320EB0">
        <w:t>e</w:t>
      </w:r>
      <w:r w:rsidRPr="005C35C5">
        <w:t xml:space="preserve"> taking into consideration their </w:t>
      </w:r>
      <w:r w:rsidR="0061512B">
        <w:t>likelihood</w:t>
      </w:r>
      <w:r w:rsidR="0061512B" w:rsidRPr="005C35C5">
        <w:t xml:space="preserve"> </w:t>
      </w:r>
      <w:r w:rsidRPr="005C35C5">
        <w:t xml:space="preserve">to find employment. </w:t>
      </w:r>
    </w:p>
    <w:p w14:paraId="320FD2D7" w14:textId="2990DE92" w:rsidR="00F46DCB" w:rsidRPr="000A6019" w:rsidRDefault="005F0A9F" w:rsidP="00454DF2">
      <w:pPr>
        <w:pStyle w:val="ListBullet"/>
        <w:numPr>
          <w:ilvl w:val="0"/>
          <w:numId w:val="18"/>
        </w:numPr>
      </w:pPr>
      <w:r w:rsidRPr="002B5FD8">
        <w:rPr>
          <w:b/>
          <w:bCs/>
        </w:rPr>
        <w:t>Measures</w:t>
      </w:r>
      <w:r w:rsidRPr="003474D0">
        <w:t xml:space="preserve">: </w:t>
      </w:r>
      <w:r w:rsidR="005D7D97" w:rsidRPr="000A6019">
        <w:t xml:space="preserve">Each Domain has one or more </w:t>
      </w:r>
      <w:r w:rsidRPr="000A6019">
        <w:t>M</w:t>
      </w:r>
      <w:r w:rsidR="005D7D97" w:rsidRPr="000A6019">
        <w:t>easures</w:t>
      </w:r>
      <w:r w:rsidR="00B303B1" w:rsidRPr="000A6019">
        <w:t xml:space="preserve"> </w:t>
      </w:r>
      <w:r w:rsidR="006A60E2" w:rsidRPr="000A6019">
        <w:t xml:space="preserve">that represent outcomes to be achieved </w:t>
      </w:r>
      <w:r w:rsidR="004E59A1" w:rsidRPr="000A6019">
        <w:t xml:space="preserve">including </w:t>
      </w:r>
      <w:r w:rsidR="008329E0">
        <w:t>t</w:t>
      </w:r>
      <w:r w:rsidR="00EA7190" w:rsidRPr="000A6019">
        <w:t xml:space="preserve">raining and </w:t>
      </w:r>
      <w:r w:rsidR="00086769" w:rsidRPr="000A6019">
        <w:t>e</w:t>
      </w:r>
      <w:r w:rsidR="00EA7190" w:rsidRPr="000A6019">
        <w:t xml:space="preserve">ducation </w:t>
      </w:r>
      <w:r w:rsidR="00086769" w:rsidRPr="000A6019">
        <w:t>o</w:t>
      </w:r>
      <w:r w:rsidR="00EA7190" w:rsidRPr="000A6019">
        <w:t xml:space="preserve">utcomes, </w:t>
      </w:r>
      <w:r w:rsidR="008329E0">
        <w:t>e</w:t>
      </w:r>
      <w:r w:rsidR="00EA7190" w:rsidRPr="000A6019">
        <w:t xml:space="preserve">mployment outcomes, </w:t>
      </w:r>
      <w:r w:rsidR="008329E0">
        <w:t>s</w:t>
      </w:r>
      <w:r w:rsidR="0065569C" w:rsidRPr="000A6019">
        <w:t>peed</w:t>
      </w:r>
      <w:r w:rsidR="00EA7190" w:rsidRPr="000A6019">
        <w:t xml:space="preserve"> to placement, </w:t>
      </w:r>
      <w:r w:rsidR="008329E0">
        <w:t>p</w:t>
      </w:r>
      <w:r w:rsidR="00B303B1" w:rsidRPr="000A6019">
        <w:t>articipant</w:t>
      </w:r>
      <w:r w:rsidR="00EA7190" w:rsidRPr="000A6019">
        <w:t xml:space="preserve"> rights</w:t>
      </w:r>
      <w:r w:rsidR="004E59A1" w:rsidRPr="000A6019">
        <w:t xml:space="preserve">, </w:t>
      </w:r>
      <w:r w:rsidR="008329E0">
        <w:t>u</w:t>
      </w:r>
      <w:r w:rsidR="007B0245" w:rsidRPr="000A6019">
        <w:t>nderstanding</w:t>
      </w:r>
      <w:r w:rsidR="004E59A1" w:rsidRPr="000A6019">
        <w:t xml:space="preserve"> quality, </w:t>
      </w:r>
      <w:r w:rsidR="008329E0">
        <w:t>p</w:t>
      </w:r>
      <w:r w:rsidR="004E59A1" w:rsidRPr="000A6019">
        <w:t xml:space="preserve">rovider capability and </w:t>
      </w:r>
      <w:r w:rsidR="008329E0">
        <w:t>c</w:t>
      </w:r>
      <w:r w:rsidR="004E59A1" w:rsidRPr="000A6019">
        <w:t>ompliance</w:t>
      </w:r>
      <w:r w:rsidR="007B0245" w:rsidRPr="000A6019">
        <w:t>.</w:t>
      </w:r>
    </w:p>
    <w:p w14:paraId="24186337" w14:textId="57460875" w:rsidR="0016438B" w:rsidRDefault="005F0A9F" w:rsidP="000320EE">
      <w:pPr>
        <w:pStyle w:val="ListBullet"/>
        <w:numPr>
          <w:ilvl w:val="0"/>
          <w:numId w:val="18"/>
        </w:numPr>
      </w:pPr>
      <w:r w:rsidRPr="002B5FD8">
        <w:rPr>
          <w:b/>
          <w:bCs/>
        </w:rPr>
        <w:t>Indicators</w:t>
      </w:r>
      <w:r w:rsidRPr="003474D0">
        <w:t xml:space="preserve">: </w:t>
      </w:r>
      <w:r w:rsidR="00B1207B" w:rsidRPr="000A6019">
        <w:t xml:space="preserve">Each Measure has one or more </w:t>
      </w:r>
      <w:r w:rsidR="0068666F" w:rsidRPr="000A6019">
        <w:t>I</w:t>
      </w:r>
      <w:r w:rsidR="00B1207B" w:rsidRPr="000A6019">
        <w:t xml:space="preserve">ndicator which </w:t>
      </w:r>
      <w:r w:rsidR="006A60E2" w:rsidRPr="000A6019">
        <w:t xml:space="preserve">determine how performance will </w:t>
      </w:r>
      <w:r w:rsidR="0041644A" w:rsidRPr="000A6019">
        <w:t xml:space="preserve">be </w:t>
      </w:r>
      <w:r w:rsidR="00116E97" w:rsidRPr="000A6019">
        <w:t>assessed</w:t>
      </w:r>
      <w:r w:rsidR="002760FD">
        <w:t>.</w:t>
      </w:r>
      <w:r w:rsidR="00116E97" w:rsidRPr="000A6019">
        <w:t xml:space="preserve"> </w:t>
      </w:r>
      <w:r w:rsidR="002760FD">
        <w:t>This</w:t>
      </w:r>
      <w:r w:rsidR="006A60E2" w:rsidRPr="000A6019">
        <w:t xml:space="preserve"> includes</w:t>
      </w:r>
      <w:r w:rsidR="00086769" w:rsidRPr="000A6019">
        <w:t xml:space="preserve"> completion rates</w:t>
      </w:r>
      <w:r w:rsidR="003D0E24" w:rsidRPr="000A6019">
        <w:t>, placement rates, duration</w:t>
      </w:r>
      <w:r w:rsidR="0065569C" w:rsidRPr="000A6019">
        <w:t xml:space="preserve">, </w:t>
      </w:r>
      <w:r w:rsidR="003D0E24" w:rsidRPr="000A6019">
        <w:t>time t</w:t>
      </w:r>
      <w:r w:rsidR="0065569C" w:rsidRPr="000A6019">
        <w:t>o</w:t>
      </w:r>
      <w:r w:rsidR="003D0E24" w:rsidRPr="000A6019">
        <w:t xml:space="preserve"> placement, </w:t>
      </w:r>
      <w:r w:rsidR="0065569C" w:rsidRPr="000A6019">
        <w:t>understanding participants’ needs</w:t>
      </w:r>
      <w:r w:rsidR="000B7162" w:rsidRPr="000A6019">
        <w:t xml:space="preserve">, local labour market needs and expectations of employers, </w:t>
      </w:r>
      <w:r w:rsidRPr="000A6019">
        <w:t>continuous improvement and compliance and assurance</w:t>
      </w:r>
      <w:r w:rsidR="006A60E2" w:rsidRPr="000A6019">
        <w:t>.</w:t>
      </w:r>
      <w:r w:rsidR="00D57585" w:rsidRPr="000A6019">
        <w:t xml:space="preserve"> </w:t>
      </w:r>
      <w:r w:rsidR="003972ED">
        <w:t>The c</w:t>
      </w:r>
      <w:r w:rsidR="00727863" w:rsidRPr="000A6019">
        <w:t xml:space="preserve">alculations </w:t>
      </w:r>
      <w:r w:rsidR="003972ED">
        <w:t xml:space="preserve">that underpin each indicator </w:t>
      </w:r>
      <w:r w:rsidR="002C05B4">
        <w:t>are under development and will be published in a separate report.</w:t>
      </w:r>
    </w:p>
    <w:p w14:paraId="56A2F80A" w14:textId="77777777" w:rsidR="00CB0386" w:rsidRDefault="00CB0386" w:rsidP="00F253AF">
      <w:pPr>
        <w:pStyle w:val="Heading3"/>
        <w:numPr>
          <w:ilvl w:val="2"/>
          <w:numId w:val="3"/>
        </w:numPr>
      </w:pPr>
      <w:bookmarkStart w:id="91" w:name="_Toc164784859"/>
      <w:r>
        <w:t>Quality measures and indicators</w:t>
      </w:r>
      <w:bookmarkEnd w:id="91"/>
    </w:p>
    <w:p w14:paraId="45128747" w14:textId="77777777" w:rsidR="00CB0386" w:rsidRDefault="00CB0386" w:rsidP="00CB0386">
      <w:r>
        <w:t xml:space="preserve">Refer to the </w:t>
      </w:r>
      <w:hyperlink r:id="rId24" w:history="1">
        <w:r w:rsidRPr="00601FB0">
          <w:rPr>
            <w:rStyle w:val="Hyperlink"/>
            <w:sz w:val="24"/>
          </w:rPr>
          <w:t>DES Quality Framework</w:t>
        </w:r>
      </w:hyperlink>
      <w:r>
        <w:t xml:space="preserve"> for further detail on the measures and indicators related to Quality.</w:t>
      </w:r>
    </w:p>
    <w:p w14:paraId="72DC7AFE" w14:textId="2189EB49" w:rsidR="00CB0386" w:rsidRDefault="00CB0386" w:rsidP="00717518">
      <w:pPr>
        <w:sectPr w:rsidR="00CB0386" w:rsidSect="00D272E8">
          <w:pgSz w:w="11906" w:h="16838"/>
          <w:pgMar w:top="993" w:right="1418" w:bottom="851" w:left="1134" w:header="284" w:footer="459" w:gutter="0"/>
          <w:cols w:space="708"/>
          <w:titlePg/>
          <w:docGrid w:linePitch="360"/>
        </w:sectPr>
      </w:pPr>
    </w:p>
    <w:p w14:paraId="0F675810" w14:textId="76D50E86" w:rsidR="00323E7B" w:rsidRPr="00F202A7" w:rsidRDefault="00717518" w:rsidP="00717518">
      <w:pPr>
        <w:rPr>
          <w:b/>
        </w:rPr>
      </w:pPr>
      <w:r w:rsidRPr="00F202A7">
        <w:rPr>
          <w:b/>
        </w:rPr>
        <w:lastRenderedPageBreak/>
        <w:t xml:space="preserve">Figure </w:t>
      </w:r>
      <w:r w:rsidRPr="00F202A7">
        <w:rPr>
          <w:b/>
        </w:rPr>
        <w:fldChar w:fldCharType="begin"/>
      </w:r>
      <w:r w:rsidRPr="00F202A7">
        <w:rPr>
          <w:b/>
        </w:rPr>
        <w:instrText xml:space="preserve"> SEQ Figure \* ARABIC </w:instrText>
      </w:r>
      <w:r w:rsidRPr="00F202A7">
        <w:rPr>
          <w:b/>
        </w:rPr>
        <w:fldChar w:fldCharType="separate"/>
      </w:r>
      <w:r w:rsidR="008E2178">
        <w:rPr>
          <w:b/>
          <w:noProof/>
        </w:rPr>
        <w:t>2</w:t>
      </w:r>
      <w:r w:rsidRPr="00F202A7">
        <w:rPr>
          <w:b/>
        </w:rPr>
        <w:fldChar w:fldCharType="end"/>
      </w:r>
      <w:r w:rsidRPr="00F202A7">
        <w:rPr>
          <w:b/>
        </w:rPr>
        <w:t>: Draft Provider Performance Framework</w:t>
      </w:r>
    </w:p>
    <w:p w14:paraId="0AAA25F9" w14:textId="77777777" w:rsidR="00A33A98" w:rsidRDefault="006F321B" w:rsidP="00717518">
      <w:r>
        <w:rPr>
          <w:noProof/>
        </w:rPr>
        <w:drawing>
          <wp:inline distT="0" distB="0" distL="0" distR="0" wp14:anchorId="12CE1FB7" wp14:editId="1EB3138F">
            <wp:extent cx="9091421" cy="4572000"/>
            <wp:effectExtent l="0" t="0" r="0" b="0"/>
            <wp:docPr id="224" name="Picture 224" descr="Further information can be found in the previou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Further information can be found in the previous tex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7806" cy="4580240"/>
                    </a:xfrm>
                    <a:prstGeom prst="rect">
                      <a:avLst/>
                    </a:prstGeom>
                    <a:noFill/>
                  </pic:spPr>
                </pic:pic>
              </a:graphicData>
            </a:graphic>
          </wp:inline>
        </w:drawing>
      </w:r>
    </w:p>
    <w:p w14:paraId="3C7F71DC" w14:textId="77777777" w:rsidR="000A6019" w:rsidRPr="003B73A4" w:rsidRDefault="000A6019" w:rsidP="005C2630"/>
    <w:p w14:paraId="003FEBCD" w14:textId="77777777" w:rsidR="009D0497" w:rsidRDefault="009D0497" w:rsidP="006F321B">
      <w:pPr>
        <w:pStyle w:val="Caption"/>
        <w:keepNext/>
        <w:sectPr w:rsidR="009D0497" w:rsidSect="00D272E8">
          <w:pgSz w:w="16838" w:h="11906" w:orient="landscape"/>
          <w:pgMar w:top="1134" w:right="1134" w:bottom="1418" w:left="1276" w:header="284" w:footer="459" w:gutter="0"/>
          <w:cols w:space="708"/>
          <w:titlePg/>
          <w:docGrid w:linePitch="360"/>
        </w:sectPr>
      </w:pPr>
      <w:bookmarkStart w:id="92" w:name="_Toc159968140"/>
      <w:bookmarkStart w:id="93" w:name="_Toc159968141"/>
      <w:bookmarkStart w:id="94" w:name="_Toc159968143"/>
      <w:bookmarkStart w:id="95" w:name="_Toc160034979"/>
      <w:bookmarkStart w:id="96" w:name="_Toc160035101"/>
      <w:bookmarkStart w:id="97" w:name="_Ref160019987"/>
      <w:bookmarkEnd w:id="92"/>
      <w:bookmarkEnd w:id="93"/>
      <w:bookmarkEnd w:id="94"/>
      <w:bookmarkEnd w:id="95"/>
      <w:bookmarkEnd w:id="96"/>
    </w:p>
    <w:p w14:paraId="2F45DA03" w14:textId="77777777" w:rsidR="000C33DC" w:rsidRPr="000D40EA" w:rsidRDefault="0057651F" w:rsidP="00F253AF">
      <w:pPr>
        <w:pStyle w:val="Heading3"/>
        <w:numPr>
          <w:ilvl w:val="2"/>
          <w:numId w:val="3"/>
        </w:numPr>
      </w:pPr>
      <w:bookmarkStart w:id="98" w:name="_Toc160113664"/>
      <w:bookmarkStart w:id="99" w:name="_Toc164784860"/>
      <w:r>
        <w:lastRenderedPageBreak/>
        <w:t>Effectiveness</w:t>
      </w:r>
      <w:bookmarkEnd w:id="97"/>
      <w:r w:rsidR="004F22EB" w:rsidRPr="00823B27">
        <w:t xml:space="preserve"> </w:t>
      </w:r>
      <w:r w:rsidR="008E51D8" w:rsidRPr="00823B27">
        <w:t>me</w:t>
      </w:r>
      <w:r w:rsidR="00494FF2" w:rsidRPr="00823B27">
        <w:t>asure</w:t>
      </w:r>
      <w:r w:rsidR="008E51D8" w:rsidRPr="00823B27">
        <w:t>s</w:t>
      </w:r>
      <w:r w:rsidR="00BB7A97">
        <w:t xml:space="preserve"> and indicators</w:t>
      </w:r>
      <w:bookmarkEnd w:id="98"/>
      <w:bookmarkEnd w:id="99"/>
    </w:p>
    <w:p w14:paraId="25C963F5" w14:textId="0A374A82" w:rsidR="004D7BFD" w:rsidRDefault="003002A5" w:rsidP="0057651F">
      <w:r>
        <w:t>Effectiveness</w:t>
      </w:r>
      <w:r w:rsidR="00303577">
        <w:t xml:space="preserve"> </w:t>
      </w:r>
      <w:r w:rsidR="0022791A">
        <w:t xml:space="preserve">is designed to </w:t>
      </w:r>
      <w:r w:rsidR="0022081E">
        <w:t>measure th</w:t>
      </w:r>
      <w:r w:rsidR="00AC2B51">
        <w:t xml:space="preserve">e performance of providers </w:t>
      </w:r>
      <w:r w:rsidR="00D02194">
        <w:t>related to the achievement of training</w:t>
      </w:r>
      <w:r w:rsidR="002760FD">
        <w:t>,</w:t>
      </w:r>
      <w:r w:rsidR="00D02194">
        <w:t xml:space="preserve"> education and employment outcomes</w:t>
      </w:r>
      <w:r w:rsidR="008E1987">
        <w:t xml:space="preserve"> for participants</w:t>
      </w:r>
      <w:r w:rsidR="00CD5F67">
        <w:t xml:space="preserve">. </w:t>
      </w:r>
      <w:r w:rsidR="008E746B">
        <w:t xml:space="preserve">Of the three </w:t>
      </w:r>
      <w:r w:rsidR="001C2EE5">
        <w:t>indicators</w:t>
      </w:r>
      <w:r w:rsidR="004824BC">
        <w:t xml:space="preserve">, only </w:t>
      </w:r>
      <w:r w:rsidR="007470E7">
        <w:t xml:space="preserve">duration of employment achieved </w:t>
      </w:r>
      <w:r w:rsidR="00D96D9C">
        <w:t>was included in</w:t>
      </w:r>
      <w:r w:rsidR="007470E7">
        <w:t xml:space="preserve"> the</w:t>
      </w:r>
      <w:r w:rsidR="00D96D9C">
        <w:t xml:space="preserve"> Star Ratings</w:t>
      </w:r>
      <w:r w:rsidR="007470E7">
        <w:t>.</w:t>
      </w:r>
      <w:r w:rsidR="00FA1F4C">
        <w:t xml:space="preserve"> </w:t>
      </w:r>
      <w:r w:rsidR="007470E7">
        <w:t>T</w:t>
      </w:r>
      <w:r w:rsidR="007F57B4">
        <w:t>wo</w:t>
      </w:r>
      <w:r w:rsidR="001B7E93">
        <w:t xml:space="preserve"> new </w:t>
      </w:r>
      <w:r w:rsidR="009F108B">
        <w:t xml:space="preserve">measures </w:t>
      </w:r>
      <w:r w:rsidR="004417C9">
        <w:t xml:space="preserve">have been included to </w:t>
      </w:r>
      <w:r w:rsidR="00084E61">
        <w:t xml:space="preserve">take account of </w:t>
      </w:r>
      <w:r w:rsidR="00F9501B">
        <w:t>the achievement of training and education outcomes as well as 4-week employment outcomes</w:t>
      </w:r>
      <w:r w:rsidR="00FD048F">
        <w:t xml:space="preserve"> (Table 1)</w:t>
      </w:r>
      <w:r w:rsidR="00F9501B">
        <w:t xml:space="preserve">. </w:t>
      </w:r>
    </w:p>
    <w:p w14:paraId="3A0C7F14" w14:textId="44DE0ABF" w:rsidR="0057651F" w:rsidRDefault="00FA565A" w:rsidP="0057651F">
      <w:r w:rsidRPr="00CE1C4C">
        <w:t>T</w:t>
      </w:r>
      <w:r w:rsidR="00CA3E9B" w:rsidRPr="00CE1C4C">
        <w:t>he Performance Framework explicitly recognise</w:t>
      </w:r>
      <w:r w:rsidRPr="00CE1C4C">
        <w:t>s</w:t>
      </w:r>
      <w:r w:rsidR="00CA3E9B" w:rsidRPr="00CE1C4C">
        <w:t xml:space="preserve"> the achievement of training and education outcomes</w:t>
      </w:r>
      <w:r w:rsidR="00154CE8" w:rsidRPr="00CE1C4C">
        <w:t xml:space="preserve"> and</w:t>
      </w:r>
      <w:r w:rsidR="00CA3E9B" w:rsidRPr="00CE1C4C">
        <w:t xml:space="preserve"> </w:t>
      </w:r>
      <w:r w:rsidR="00972FBF" w:rsidRPr="00CE1C4C">
        <w:t>4-week</w:t>
      </w:r>
      <w:r w:rsidR="00154CE8" w:rsidRPr="00CE1C4C">
        <w:t xml:space="preserve"> employment outcomes</w:t>
      </w:r>
      <w:r w:rsidR="00BB40E5" w:rsidRPr="00CE1C4C">
        <w:t>,</w:t>
      </w:r>
      <w:r w:rsidR="00154CE8" w:rsidRPr="00CE1C4C">
        <w:t xml:space="preserve"> as well as the previously recognised </w:t>
      </w:r>
      <w:r w:rsidR="00972FBF" w:rsidRPr="00CE1C4C">
        <w:t>13-, 26- and 52-week</w:t>
      </w:r>
      <w:r w:rsidR="00154CE8" w:rsidRPr="00CE1C4C">
        <w:t xml:space="preserve"> employment outcomes.</w:t>
      </w:r>
      <w:r w:rsidR="00CA3E9B" w:rsidRPr="00CE1C4C">
        <w:t xml:space="preserve"> </w:t>
      </w:r>
      <w:r w:rsidR="005036A0" w:rsidRPr="00CE1C4C">
        <w:t xml:space="preserve">These indicators </w:t>
      </w:r>
      <w:r w:rsidR="007343DC" w:rsidRPr="00CE1C4C">
        <w:t xml:space="preserve">take into consideration a </w:t>
      </w:r>
      <w:r w:rsidR="00D26A64" w:rsidRPr="00D26A64">
        <w:t>participant’s</w:t>
      </w:r>
      <w:r w:rsidR="007343DC" w:rsidRPr="00CE1C4C">
        <w:t xml:space="preserve"> readiness for employment</w:t>
      </w:r>
      <w:r w:rsidR="00827BA8" w:rsidRPr="00CE1C4C">
        <w:t xml:space="preserve"> and the potential investment required by providers </w:t>
      </w:r>
      <w:r w:rsidR="00D26A64" w:rsidRPr="00CE1C4C">
        <w:t xml:space="preserve">to get a participant work ready. </w:t>
      </w:r>
    </w:p>
    <w:p w14:paraId="2EB4AFDF" w14:textId="1429B60C" w:rsidR="00871B67" w:rsidRDefault="00871B67" w:rsidP="00E144A9">
      <w:pPr>
        <w:pStyle w:val="Caption"/>
        <w:keepNext/>
      </w:pPr>
      <w:r>
        <w:t xml:space="preserve">Table </w:t>
      </w:r>
      <w:r>
        <w:fldChar w:fldCharType="begin"/>
      </w:r>
      <w:r>
        <w:instrText xml:space="preserve"> SEQ Table \* ARABIC </w:instrText>
      </w:r>
      <w:r>
        <w:fldChar w:fldCharType="separate"/>
      </w:r>
      <w:r w:rsidR="008E2178">
        <w:rPr>
          <w:noProof/>
        </w:rPr>
        <w:t>1</w:t>
      </w:r>
      <w:r>
        <w:rPr>
          <w:noProof/>
        </w:rPr>
        <w:fldChar w:fldCharType="end"/>
      </w:r>
      <w:r>
        <w:t>: Proposed Effectiveness measures and indicators</w:t>
      </w:r>
    </w:p>
    <w:tbl>
      <w:tblPr>
        <w:tblStyle w:val="DSSDatatablestyle"/>
        <w:tblW w:w="975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bottom w:w="57" w:type="dxa"/>
        </w:tblCellMar>
        <w:tblLook w:val="04A0" w:firstRow="1" w:lastRow="0" w:firstColumn="1" w:lastColumn="0" w:noHBand="0" w:noVBand="1"/>
      </w:tblPr>
      <w:tblGrid>
        <w:gridCol w:w="2015"/>
        <w:gridCol w:w="2120"/>
        <w:gridCol w:w="3187"/>
        <w:gridCol w:w="2431"/>
      </w:tblGrid>
      <w:tr w:rsidR="005F0296" w14:paraId="1F1AE3A7" w14:textId="77777777" w:rsidTr="00FD048F">
        <w:trPr>
          <w:cnfStyle w:val="100000000000" w:firstRow="1" w:lastRow="0" w:firstColumn="0" w:lastColumn="0" w:oddVBand="0" w:evenVBand="0" w:oddHBand="0" w:evenHBand="0" w:firstRowFirstColumn="0" w:firstRowLastColumn="0" w:lastRowFirstColumn="0" w:lastRowLastColumn="0"/>
          <w:trHeight w:val="584"/>
          <w:tblHeader/>
        </w:trPr>
        <w:tc>
          <w:tcPr>
            <w:tcW w:w="2015" w:type="dxa"/>
            <w:vAlign w:val="center"/>
          </w:tcPr>
          <w:p w14:paraId="64CBC3EB" w14:textId="77777777" w:rsidR="008320BE" w:rsidRDefault="008320BE">
            <w:pPr>
              <w:spacing w:before="0" w:after="0" w:line="276" w:lineRule="auto"/>
              <w:jc w:val="center"/>
            </w:pPr>
            <w:r>
              <w:t>Measure</w:t>
            </w:r>
          </w:p>
        </w:tc>
        <w:tc>
          <w:tcPr>
            <w:tcW w:w="2120" w:type="dxa"/>
            <w:vAlign w:val="center"/>
          </w:tcPr>
          <w:p w14:paraId="7827FA44" w14:textId="77777777" w:rsidR="008320BE" w:rsidRDefault="008320BE">
            <w:pPr>
              <w:spacing w:before="0" w:after="0" w:line="276" w:lineRule="auto"/>
              <w:jc w:val="center"/>
            </w:pPr>
            <w:r>
              <w:t>Indicator</w:t>
            </w:r>
          </w:p>
        </w:tc>
        <w:tc>
          <w:tcPr>
            <w:tcW w:w="3187" w:type="dxa"/>
            <w:vAlign w:val="center"/>
          </w:tcPr>
          <w:p w14:paraId="30B8F21F" w14:textId="77777777" w:rsidR="008320BE" w:rsidRDefault="008320BE">
            <w:pPr>
              <w:spacing w:before="0" w:after="0" w:line="276" w:lineRule="auto"/>
              <w:jc w:val="center"/>
            </w:pPr>
            <w:r>
              <w:t>Descriptions</w:t>
            </w:r>
          </w:p>
        </w:tc>
        <w:tc>
          <w:tcPr>
            <w:tcW w:w="2431" w:type="dxa"/>
            <w:vAlign w:val="center"/>
          </w:tcPr>
          <w:p w14:paraId="422D6CFF" w14:textId="77777777" w:rsidR="008320BE" w:rsidRDefault="00061E78">
            <w:pPr>
              <w:spacing w:before="0" w:after="0" w:line="276" w:lineRule="auto"/>
              <w:jc w:val="center"/>
            </w:pPr>
            <w:r w:rsidRPr="00AC0F93">
              <w:t>New or existing indicator?</w:t>
            </w:r>
            <w:r w:rsidR="00A5131E">
              <w:rPr>
                <w:rStyle w:val="FootnoteReference"/>
              </w:rPr>
              <w:footnoteReference w:id="2"/>
            </w:r>
          </w:p>
        </w:tc>
      </w:tr>
      <w:tr w:rsidR="00C96393" w14:paraId="5EF59F17" w14:textId="77777777" w:rsidTr="00FD048F">
        <w:trPr>
          <w:trHeight w:val="604"/>
        </w:trPr>
        <w:tc>
          <w:tcPr>
            <w:tcW w:w="2015" w:type="dxa"/>
          </w:tcPr>
          <w:p w14:paraId="659C521C" w14:textId="77777777" w:rsidR="008320BE" w:rsidRPr="00DE097D" w:rsidRDefault="00EB79FE" w:rsidP="00335BFE">
            <w:pPr>
              <w:pStyle w:val="Tabletext"/>
              <w:rPr>
                <w:b/>
                <w:sz w:val="24"/>
                <w:szCs w:val="24"/>
              </w:rPr>
            </w:pPr>
            <w:r w:rsidRPr="00DE097D">
              <w:rPr>
                <w:b/>
                <w:sz w:val="24"/>
                <w:szCs w:val="24"/>
              </w:rPr>
              <w:t>Training and Education Outcomes</w:t>
            </w:r>
          </w:p>
        </w:tc>
        <w:tc>
          <w:tcPr>
            <w:tcW w:w="2120" w:type="dxa"/>
          </w:tcPr>
          <w:p w14:paraId="3906F136" w14:textId="77777777" w:rsidR="008320BE" w:rsidRDefault="00857D07" w:rsidP="00A02396">
            <w:pPr>
              <w:spacing w:before="0" w:after="0" w:line="276" w:lineRule="auto"/>
            </w:pPr>
            <w:r>
              <w:t xml:space="preserve">Completion rate </w:t>
            </w:r>
          </w:p>
        </w:tc>
        <w:tc>
          <w:tcPr>
            <w:tcW w:w="3187" w:type="dxa"/>
          </w:tcPr>
          <w:p w14:paraId="5A6073D1" w14:textId="77777777" w:rsidR="00ED7B4E" w:rsidRDefault="008A721B" w:rsidP="00335BFE">
            <w:pPr>
              <w:spacing w:before="0" w:after="0" w:line="276" w:lineRule="auto"/>
            </w:pPr>
            <w:r>
              <w:t xml:space="preserve">Proportion of </w:t>
            </w:r>
            <w:r w:rsidR="00061E78" w:rsidRPr="00AC0F93">
              <w:t>participants achieving</w:t>
            </w:r>
            <w:r>
              <w:t xml:space="preserve"> education </w:t>
            </w:r>
            <w:r w:rsidR="00061E78" w:rsidRPr="00AC0F93">
              <w:t>and training</w:t>
            </w:r>
            <w:r>
              <w:t xml:space="preserve"> outcomes</w:t>
            </w:r>
          </w:p>
        </w:tc>
        <w:tc>
          <w:tcPr>
            <w:tcW w:w="2431" w:type="dxa"/>
          </w:tcPr>
          <w:p w14:paraId="4147F28A" w14:textId="77777777" w:rsidR="00061E78" w:rsidRPr="00AC0F93" w:rsidRDefault="00061E78" w:rsidP="00335BFE">
            <w:pPr>
              <w:spacing w:before="0" w:after="0" w:line="276" w:lineRule="auto"/>
            </w:pPr>
            <w:r w:rsidRPr="00AC0F93">
              <w:t>New</w:t>
            </w:r>
          </w:p>
          <w:p w14:paraId="00307B44" w14:textId="77777777" w:rsidR="008A721B" w:rsidRPr="00617595" w:rsidRDefault="00AC0F93" w:rsidP="00335BFE">
            <w:pPr>
              <w:spacing w:before="0" w:after="0" w:line="276" w:lineRule="auto"/>
              <w:rPr>
                <w:sz w:val="20"/>
                <w:szCs w:val="20"/>
              </w:rPr>
            </w:pPr>
            <w:r w:rsidRPr="00617595">
              <w:rPr>
                <w:sz w:val="20"/>
                <w:szCs w:val="20"/>
              </w:rPr>
              <w:t>(Measured by comparing Actual versus Expected</w:t>
            </w:r>
            <w:r w:rsidR="00617595" w:rsidRPr="00617595">
              <w:rPr>
                <w:sz w:val="20"/>
                <w:szCs w:val="20"/>
              </w:rPr>
              <w:t xml:space="preserve"> Performance</w:t>
            </w:r>
            <w:r w:rsidRPr="00617595">
              <w:rPr>
                <w:sz w:val="20"/>
                <w:szCs w:val="20"/>
              </w:rPr>
              <w:t>)</w:t>
            </w:r>
          </w:p>
        </w:tc>
      </w:tr>
      <w:tr w:rsidR="008A60F2" w14:paraId="08EBFBDF" w14:textId="77777777" w:rsidTr="00FD048F">
        <w:trPr>
          <w:cnfStyle w:val="000000010000" w:firstRow="0" w:lastRow="0" w:firstColumn="0" w:lastColumn="0" w:oddVBand="0" w:evenVBand="0" w:oddHBand="0" w:evenHBand="1" w:firstRowFirstColumn="0" w:firstRowLastColumn="0" w:lastRowFirstColumn="0" w:lastRowLastColumn="0"/>
          <w:trHeight w:val="604"/>
        </w:trPr>
        <w:tc>
          <w:tcPr>
            <w:tcW w:w="2015" w:type="dxa"/>
            <w:vMerge w:val="restart"/>
            <w:shd w:val="clear" w:color="auto" w:fill="F2F2F2" w:themeFill="background1" w:themeFillShade="F2"/>
          </w:tcPr>
          <w:p w14:paraId="0FE528D3" w14:textId="77777777" w:rsidR="00D46FF1" w:rsidRPr="00DE097D" w:rsidRDefault="00D46FF1" w:rsidP="00A02396">
            <w:pPr>
              <w:spacing w:before="0" w:after="0" w:line="276" w:lineRule="auto"/>
              <w:rPr>
                <w:b/>
              </w:rPr>
            </w:pPr>
            <w:r w:rsidRPr="00DE097D">
              <w:rPr>
                <w:b/>
              </w:rPr>
              <w:t xml:space="preserve">Employment </w:t>
            </w:r>
            <w:r w:rsidR="00061E78" w:rsidRPr="00DE097D">
              <w:rPr>
                <w:b/>
                <w:bCs/>
              </w:rPr>
              <w:t>Outcomes</w:t>
            </w:r>
          </w:p>
          <w:p w14:paraId="655BE4FE" w14:textId="77777777" w:rsidR="00D46FF1" w:rsidRPr="00DE097D" w:rsidRDefault="00D46FF1" w:rsidP="00A02396">
            <w:pPr>
              <w:spacing w:before="0" w:after="0" w:line="276" w:lineRule="auto"/>
              <w:rPr>
                <w:b/>
              </w:rPr>
            </w:pPr>
          </w:p>
          <w:p w14:paraId="116CC2E9" w14:textId="77777777" w:rsidR="007635DF" w:rsidRPr="00DE097D" w:rsidRDefault="007635DF" w:rsidP="00A02396">
            <w:pPr>
              <w:spacing w:before="0" w:after="0" w:line="276" w:lineRule="auto"/>
              <w:rPr>
                <w:b/>
              </w:rPr>
            </w:pPr>
          </w:p>
        </w:tc>
        <w:tc>
          <w:tcPr>
            <w:tcW w:w="2120" w:type="dxa"/>
            <w:shd w:val="clear" w:color="auto" w:fill="F2F2F2" w:themeFill="background1" w:themeFillShade="F2"/>
          </w:tcPr>
          <w:p w14:paraId="147E27EF" w14:textId="30867B53" w:rsidR="007635DF" w:rsidRDefault="008E2F32" w:rsidP="00A02396">
            <w:pPr>
              <w:spacing w:before="0" w:after="0" w:line="276" w:lineRule="auto"/>
            </w:pPr>
            <w:r>
              <w:t xml:space="preserve">Placement </w:t>
            </w:r>
            <w:r w:rsidR="007635DF">
              <w:t xml:space="preserve">rate </w:t>
            </w:r>
          </w:p>
        </w:tc>
        <w:tc>
          <w:tcPr>
            <w:tcW w:w="3187" w:type="dxa"/>
            <w:shd w:val="clear" w:color="auto" w:fill="F2F2F2" w:themeFill="background1" w:themeFillShade="F2"/>
          </w:tcPr>
          <w:p w14:paraId="46CEB3A5" w14:textId="77777777" w:rsidR="007635DF" w:rsidRPr="007635DF" w:rsidRDefault="00061E78" w:rsidP="00A02396">
            <w:pPr>
              <w:spacing w:before="0" w:after="0" w:line="276" w:lineRule="auto"/>
            </w:pPr>
            <w:r w:rsidRPr="00AC0F93">
              <w:rPr>
                <w:rFonts w:asciiTheme="minorHAnsi" w:eastAsiaTheme="minorEastAsia" w:hAnsi="EYInterstate Light" w:cstheme="minorBidi"/>
                <w:kern w:val="24"/>
              </w:rPr>
              <w:t xml:space="preserve">Proportion of participants that achieve 4 weeks of employment </w:t>
            </w:r>
          </w:p>
        </w:tc>
        <w:tc>
          <w:tcPr>
            <w:tcW w:w="2431" w:type="dxa"/>
            <w:shd w:val="clear" w:color="auto" w:fill="F2F2F2" w:themeFill="background1" w:themeFillShade="F2"/>
          </w:tcPr>
          <w:p w14:paraId="02CEA726" w14:textId="77777777" w:rsidR="00061E78" w:rsidRPr="00AC0F93" w:rsidRDefault="00061E78" w:rsidP="00335BFE">
            <w:pPr>
              <w:spacing w:before="0" w:after="0" w:line="276" w:lineRule="auto"/>
            </w:pPr>
            <w:r w:rsidRPr="00AC0F93">
              <w:t>New</w:t>
            </w:r>
          </w:p>
          <w:p w14:paraId="4CEF06FD" w14:textId="77777777" w:rsidR="007635DF" w:rsidRDefault="00AC0F93" w:rsidP="00335BFE">
            <w:pPr>
              <w:spacing w:before="0" w:after="0" w:line="276" w:lineRule="auto"/>
            </w:pPr>
            <w:r w:rsidRPr="00617595">
              <w:rPr>
                <w:sz w:val="20"/>
                <w:szCs w:val="20"/>
              </w:rPr>
              <w:t>(Measured by comparing Actual versus Expected</w:t>
            </w:r>
            <w:r w:rsidR="00617595" w:rsidRPr="00617595">
              <w:rPr>
                <w:sz w:val="20"/>
                <w:szCs w:val="20"/>
              </w:rPr>
              <w:t xml:space="preserve"> Performance</w:t>
            </w:r>
            <w:r w:rsidRPr="00AC0F93">
              <w:t>)</w:t>
            </w:r>
          </w:p>
        </w:tc>
      </w:tr>
      <w:tr w:rsidR="008A60F2" w14:paraId="129D3521" w14:textId="77777777" w:rsidTr="00FD048F">
        <w:trPr>
          <w:trHeight w:val="604"/>
        </w:trPr>
        <w:tc>
          <w:tcPr>
            <w:tcW w:w="2015" w:type="dxa"/>
            <w:vMerge/>
            <w:shd w:val="clear" w:color="auto" w:fill="F2F2F2" w:themeFill="background1" w:themeFillShade="F2"/>
          </w:tcPr>
          <w:p w14:paraId="602A49F7" w14:textId="77777777" w:rsidR="007635DF" w:rsidRDefault="007635DF" w:rsidP="00A02396">
            <w:pPr>
              <w:spacing w:before="0" w:after="0" w:line="276" w:lineRule="auto"/>
            </w:pPr>
          </w:p>
        </w:tc>
        <w:tc>
          <w:tcPr>
            <w:tcW w:w="2120" w:type="dxa"/>
            <w:shd w:val="clear" w:color="auto" w:fill="F2F2F2" w:themeFill="background1" w:themeFillShade="F2"/>
          </w:tcPr>
          <w:p w14:paraId="51646C29" w14:textId="77777777" w:rsidR="007635DF" w:rsidRDefault="007635DF" w:rsidP="00A02396">
            <w:pPr>
              <w:spacing w:before="0" w:after="0" w:line="276" w:lineRule="auto"/>
            </w:pPr>
            <w:r>
              <w:t xml:space="preserve">Percent duration of employment achieved </w:t>
            </w:r>
          </w:p>
        </w:tc>
        <w:tc>
          <w:tcPr>
            <w:tcW w:w="3187" w:type="dxa"/>
            <w:shd w:val="clear" w:color="auto" w:fill="F2F2F2" w:themeFill="background1" w:themeFillShade="F2"/>
          </w:tcPr>
          <w:p w14:paraId="5C859443" w14:textId="77777777" w:rsidR="006E4B2A" w:rsidRDefault="006E4B2A" w:rsidP="006E4B2A">
            <w:pPr>
              <w:spacing w:before="0" w:after="0" w:line="276" w:lineRule="auto"/>
              <w:rPr>
                <w:rFonts w:asciiTheme="minorHAnsi" w:eastAsiaTheme="minorEastAsia" w:hAnsi="EYInterstate Light" w:cstheme="minorBidi"/>
                <w:kern w:val="24"/>
              </w:rPr>
            </w:pPr>
            <w:r>
              <w:rPr>
                <w:rFonts w:asciiTheme="minorHAnsi" w:eastAsiaTheme="minorEastAsia" w:hAnsi="EYInterstate Light" w:cstheme="minorBidi"/>
                <w:kern w:val="24"/>
              </w:rPr>
              <w:t xml:space="preserve">Of the participants who reach 4 weeks of employment, </w:t>
            </w:r>
            <w:r w:rsidRPr="00AC0F93">
              <w:rPr>
                <w:rFonts w:asciiTheme="minorHAnsi" w:eastAsiaTheme="minorEastAsia" w:hAnsi="EYInterstate Light" w:cstheme="minorBidi"/>
                <w:kern w:val="24"/>
              </w:rPr>
              <w:t>proportion</w:t>
            </w:r>
            <w:r w:rsidRPr="00A02396">
              <w:rPr>
                <w:rFonts w:asciiTheme="minorHAnsi" w:eastAsiaTheme="minorEastAsia" w:hAnsi="EYInterstate Light" w:cstheme="minorBidi"/>
                <w:kern w:val="24"/>
              </w:rPr>
              <w:t xml:space="preserve"> of </w:t>
            </w:r>
            <w:r w:rsidRPr="00AC0F93">
              <w:rPr>
                <w:rFonts w:asciiTheme="minorHAnsi" w:eastAsiaTheme="minorEastAsia" w:hAnsi="EYInterstate Light" w:cstheme="minorBidi"/>
                <w:kern w:val="24"/>
              </w:rPr>
              <w:t>participants</w:t>
            </w:r>
            <w:r w:rsidRPr="00A02396">
              <w:rPr>
                <w:rFonts w:asciiTheme="minorHAnsi" w:eastAsiaTheme="minorEastAsia" w:hAnsi="EYInterstate Light" w:cstheme="minorBidi"/>
                <w:kern w:val="24"/>
              </w:rPr>
              <w:t xml:space="preserve"> that </w:t>
            </w:r>
            <w:r w:rsidRPr="00AC0F93">
              <w:rPr>
                <w:rFonts w:asciiTheme="minorHAnsi" w:eastAsiaTheme="minorEastAsia" w:hAnsi="EYInterstate Light" w:cstheme="minorBidi"/>
                <w:kern w:val="24"/>
              </w:rPr>
              <w:t>achieve</w:t>
            </w:r>
            <w:r>
              <w:rPr>
                <w:rFonts w:asciiTheme="minorHAnsi" w:eastAsiaTheme="minorEastAsia" w:hAnsi="EYInterstate Light" w:cstheme="minorBidi"/>
                <w:kern w:val="24"/>
              </w:rPr>
              <w:t>:</w:t>
            </w:r>
          </w:p>
          <w:p w14:paraId="0B95AA35" w14:textId="77777777" w:rsidR="006E4B2A" w:rsidRPr="006D6CF9" w:rsidRDefault="006E4B2A" w:rsidP="006E4B2A">
            <w:pPr>
              <w:pStyle w:val="ListParagraph"/>
              <w:numPr>
                <w:ilvl w:val="0"/>
                <w:numId w:val="53"/>
              </w:numPr>
              <w:spacing w:before="0" w:after="0" w:line="276" w:lineRule="auto"/>
              <w:rPr>
                <w:rFonts w:asciiTheme="minorHAnsi" w:eastAsiaTheme="minorEastAsia" w:hAnsi="EYInterstate Light" w:cstheme="minorBidi"/>
                <w:kern w:val="24"/>
              </w:rPr>
            </w:pPr>
            <w:r w:rsidRPr="006D6CF9">
              <w:rPr>
                <w:rFonts w:asciiTheme="minorHAnsi" w:eastAsiaTheme="minorEastAsia" w:hAnsi="EYInterstate Light" w:cstheme="minorBidi"/>
                <w:kern w:val="24"/>
              </w:rPr>
              <w:t>13-week outcomes</w:t>
            </w:r>
          </w:p>
          <w:p w14:paraId="07AF5AE5" w14:textId="77777777" w:rsidR="006E4B2A" w:rsidRPr="006D6CF9" w:rsidRDefault="006E4B2A" w:rsidP="006E4B2A">
            <w:pPr>
              <w:pStyle w:val="ListParagraph"/>
              <w:numPr>
                <w:ilvl w:val="0"/>
                <w:numId w:val="53"/>
              </w:numPr>
              <w:spacing w:before="0" w:after="0" w:line="276" w:lineRule="auto"/>
              <w:rPr>
                <w:rFonts w:asciiTheme="minorHAnsi" w:eastAsiaTheme="minorEastAsia" w:hAnsi="EYInterstate Light" w:cstheme="minorBidi"/>
                <w:kern w:val="24"/>
              </w:rPr>
            </w:pPr>
            <w:r w:rsidRPr="006D6CF9">
              <w:rPr>
                <w:rFonts w:asciiTheme="minorHAnsi" w:eastAsiaTheme="minorEastAsia" w:hAnsi="EYInterstate Light" w:cstheme="minorBidi"/>
                <w:kern w:val="24"/>
              </w:rPr>
              <w:t>26-week outcomes</w:t>
            </w:r>
          </w:p>
          <w:p w14:paraId="14963C29" w14:textId="6D3EBA09" w:rsidR="007635DF" w:rsidRPr="007635DF" w:rsidRDefault="006E4B2A" w:rsidP="006E4B2A">
            <w:pPr>
              <w:pStyle w:val="ListParagraph"/>
              <w:numPr>
                <w:ilvl w:val="0"/>
                <w:numId w:val="53"/>
              </w:numPr>
              <w:spacing w:before="0" w:after="0" w:line="276" w:lineRule="auto"/>
            </w:pPr>
            <w:r w:rsidRPr="006D6CF9">
              <w:rPr>
                <w:rFonts w:asciiTheme="minorHAnsi" w:eastAsiaTheme="minorEastAsia" w:hAnsi="EYInterstate Light" w:cstheme="minorBidi"/>
                <w:kern w:val="24"/>
              </w:rPr>
              <w:t>52-week outcomes</w:t>
            </w:r>
          </w:p>
        </w:tc>
        <w:tc>
          <w:tcPr>
            <w:tcW w:w="2431" w:type="dxa"/>
            <w:shd w:val="clear" w:color="auto" w:fill="F2F2F2" w:themeFill="background1" w:themeFillShade="F2"/>
          </w:tcPr>
          <w:p w14:paraId="628EAD82" w14:textId="77777777" w:rsidR="00061E78" w:rsidRPr="00AC0F93" w:rsidRDefault="00061E78" w:rsidP="00335BFE">
            <w:pPr>
              <w:spacing w:before="0" w:after="0" w:line="276" w:lineRule="auto"/>
            </w:pPr>
            <w:r w:rsidRPr="00AC0F93">
              <w:t>Existing</w:t>
            </w:r>
          </w:p>
          <w:p w14:paraId="16A35269" w14:textId="77777777" w:rsidR="007635DF" w:rsidRPr="00617595" w:rsidRDefault="00AC0F93" w:rsidP="00335BFE">
            <w:pPr>
              <w:spacing w:before="0" w:after="0" w:line="276" w:lineRule="auto"/>
              <w:rPr>
                <w:sz w:val="20"/>
                <w:szCs w:val="20"/>
              </w:rPr>
            </w:pPr>
            <w:r w:rsidRPr="00617595">
              <w:rPr>
                <w:sz w:val="20"/>
                <w:szCs w:val="20"/>
              </w:rPr>
              <w:t>(Measured by comparing Actual versus Expected</w:t>
            </w:r>
            <w:r w:rsidR="00617595" w:rsidRPr="00617595">
              <w:rPr>
                <w:sz w:val="20"/>
                <w:szCs w:val="20"/>
              </w:rPr>
              <w:t xml:space="preserve"> Performance</w:t>
            </w:r>
            <w:r w:rsidRPr="00617595">
              <w:rPr>
                <w:sz w:val="20"/>
                <w:szCs w:val="20"/>
              </w:rPr>
              <w:t>)</w:t>
            </w:r>
          </w:p>
        </w:tc>
      </w:tr>
    </w:tbl>
    <w:p w14:paraId="340BE232" w14:textId="77777777" w:rsidR="00264253" w:rsidRPr="0057651F" w:rsidRDefault="00264253" w:rsidP="00F253AF">
      <w:pPr>
        <w:pStyle w:val="Heading3"/>
        <w:numPr>
          <w:ilvl w:val="2"/>
          <w:numId w:val="3"/>
        </w:numPr>
      </w:pPr>
      <w:bookmarkStart w:id="100" w:name="_Ref160093938"/>
      <w:bookmarkStart w:id="101" w:name="_Toc160113665"/>
      <w:bookmarkStart w:id="102" w:name="_Toc164784861"/>
      <w:r w:rsidRPr="004F1065">
        <w:t>Efficiency</w:t>
      </w:r>
      <w:r>
        <w:t xml:space="preserve"> me</w:t>
      </w:r>
      <w:r w:rsidR="00494FF2">
        <w:t>asure</w:t>
      </w:r>
      <w:r>
        <w:t>s</w:t>
      </w:r>
      <w:r w:rsidR="00BB7A97">
        <w:t xml:space="preserve"> and indicators</w:t>
      </w:r>
      <w:bookmarkEnd w:id="100"/>
      <w:bookmarkEnd w:id="101"/>
      <w:bookmarkEnd w:id="102"/>
    </w:p>
    <w:p w14:paraId="46F15C46" w14:textId="3A389C3C" w:rsidR="00E022CB" w:rsidRDefault="00264253" w:rsidP="00733F46">
      <w:r>
        <w:t xml:space="preserve">Efficiency is designed to measure the </w:t>
      </w:r>
      <w:r w:rsidRPr="00335BFE">
        <w:t xml:space="preserve">performance of </w:t>
      </w:r>
      <w:r w:rsidR="007470E7">
        <w:t xml:space="preserve">a </w:t>
      </w:r>
      <w:r w:rsidRPr="00335BFE">
        <w:t xml:space="preserve">provider in relation to the </w:t>
      </w:r>
      <w:r w:rsidR="00F902AE">
        <w:t xml:space="preserve">speed </w:t>
      </w:r>
      <w:r w:rsidR="00C80536">
        <w:t>by which participants are placed in</w:t>
      </w:r>
      <w:r w:rsidR="00C54173">
        <w:t>to employment</w:t>
      </w:r>
      <w:r w:rsidR="001014C7">
        <w:t xml:space="preserve"> (Table 2)</w:t>
      </w:r>
      <w:r w:rsidR="00C54173">
        <w:t xml:space="preserve">. </w:t>
      </w:r>
      <w:r w:rsidR="005D49FE">
        <w:t xml:space="preserve">This measure is the only measure that will be used to </w:t>
      </w:r>
      <w:r w:rsidR="00675F29">
        <w:t>determine</w:t>
      </w:r>
      <w:r w:rsidR="00B80FB5">
        <w:t xml:space="preserve"> efficiency in the </w:t>
      </w:r>
      <w:r w:rsidR="003B6939">
        <w:t>draft Performance Framework</w:t>
      </w:r>
      <w:r w:rsidR="00B80FB5">
        <w:t xml:space="preserve">. </w:t>
      </w:r>
    </w:p>
    <w:p w14:paraId="346DC78A" w14:textId="06AC0359" w:rsidR="008E6A85" w:rsidRDefault="004C0D65" w:rsidP="00733F46">
      <w:r>
        <w:t>Initial f</w:t>
      </w:r>
      <w:r w:rsidR="00AD3F61">
        <w:t xml:space="preserve">eedback received </w:t>
      </w:r>
      <w:r w:rsidR="006B3E34">
        <w:t xml:space="preserve">through consultations </w:t>
      </w:r>
      <w:r w:rsidR="00E34E25">
        <w:t xml:space="preserve">with providers and peak bodies </w:t>
      </w:r>
      <w:r w:rsidR="006B3E34">
        <w:t xml:space="preserve">noted </w:t>
      </w:r>
      <w:r w:rsidR="000B3F18">
        <w:t xml:space="preserve">varied </w:t>
      </w:r>
      <w:r w:rsidR="00E022CB">
        <w:t>perspectives</w:t>
      </w:r>
      <w:r w:rsidR="00FD03BC">
        <w:t xml:space="preserve"> </w:t>
      </w:r>
      <w:r w:rsidR="007D721B">
        <w:t>w</w:t>
      </w:r>
      <w:r w:rsidR="00940F81">
        <w:t>ith</w:t>
      </w:r>
      <w:r w:rsidR="00FD03BC">
        <w:t xml:space="preserve"> regards to th</w:t>
      </w:r>
      <w:r w:rsidR="00453949">
        <w:t>e inclusion of this</w:t>
      </w:r>
      <w:r w:rsidR="00FD03BC">
        <w:t xml:space="preserve"> measure</w:t>
      </w:r>
      <w:r w:rsidR="00E022CB">
        <w:t xml:space="preserve"> in the </w:t>
      </w:r>
      <w:r w:rsidR="00824CD8">
        <w:t xml:space="preserve">draft </w:t>
      </w:r>
      <w:r w:rsidR="00E022CB">
        <w:t>Performance Framework</w:t>
      </w:r>
      <w:r w:rsidR="00453949">
        <w:t>. T</w:t>
      </w:r>
      <w:r w:rsidR="00FD03BC">
        <w:t xml:space="preserve">he </w:t>
      </w:r>
      <w:r w:rsidR="000A4584">
        <w:t>rationale</w:t>
      </w:r>
      <w:r w:rsidR="00E0265E">
        <w:t xml:space="preserve"> for inclusion is to address </w:t>
      </w:r>
      <w:r w:rsidR="00320EB0">
        <w:t xml:space="preserve">that timely help </w:t>
      </w:r>
      <w:r w:rsidR="00320EB0">
        <w:lastRenderedPageBreak/>
        <w:t xml:space="preserve">may not be provided </w:t>
      </w:r>
      <w:proofErr w:type="gramStart"/>
      <w:r w:rsidR="00320EB0">
        <w:t>to  harder</w:t>
      </w:r>
      <w:proofErr w:type="gramEnd"/>
      <w:r w:rsidR="00320EB0">
        <w:t>-to-place participants. However, some stakeholders have</w:t>
      </w:r>
      <w:r w:rsidR="001B1A6C">
        <w:t xml:space="preserve"> suggest</w:t>
      </w:r>
      <w:r w:rsidR="00320EB0">
        <w:t>ed</w:t>
      </w:r>
      <w:r w:rsidR="001B1A6C">
        <w:t xml:space="preserve"> the measure </w:t>
      </w:r>
      <w:r w:rsidR="007F5BD4">
        <w:t xml:space="preserve">could drive providers to focus on speed to placement at the expense of </w:t>
      </w:r>
      <w:r w:rsidR="00084D24">
        <w:t>quality service delivery and meaningful employment outcomes.</w:t>
      </w:r>
      <w:r w:rsidR="007F5BD4">
        <w:t xml:space="preserve"> </w:t>
      </w:r>
      <w:r w:rsidR="00FB72D6">
        <w:t>In considering this measure, the Department will also con</w:t>
      </w:r>
      <w:r w:rsidR="00F8778E">
        <w:t xml:space="preserve">sider the </w:t>
      </w:r>
      <w:r w:rsidR="00477D4A">
        <w:t xml:space="preserve">weighting applied in conjunction with the funding model </w:t>
      </w:r>
      <w:r w:rsidR="00F8778E">
        <w:t xml:space="preserve">to </w:t>
      </w:r>
      <w:r w:rsidR="00A6587D">
        <w:t xml:space="preserve">off-set </w:t>
      </w:r>
      <w:r w:rsidR="00320EB0">
        <w:t xml:space="preserve">the risk of </w:t>
      </w:r>
      <w:r w:rsidR="00A6587D">
        <w:t xml:space="preserve">potential perverse behaviour. </w:t>
      </w:r>
    </w:p>
    <w:p w14:paraId="205562D2" w14:textId="6E0AF641" w:rsidR="00871B67" w:rsidRPr="00B96643" w:rsidRDefault="00871B67" w:rsidP="00733F46">
      <w:pPr>
        <w:rPr>
          <w:b/>
        </w:rPr>
      </w:pPr>
      <w:r w:rsidRPr="00B96643">
        <w:rPr>
          <w:b/>
        </w:rPr>
        <w:t xml:space="preserve">Table </w:t>
      </w:r>
      <w:r w:rsidRPr="00B96643">
        <w:rPr>
          <w:b/>
        </w:rPr>
        <w:fldChar w:fldCharType="begin"/>
      </w:r>
      <w:r w:rsidRPr="00B96643">
        <w:rPr>
          <w:b/>
        </w:rPr>
        <w:instrText xml:space="preserve"> SEQ Table \* ARABIC </w:instrText>
      </w:r>
      <w:r w:rsidRPr="00B96643">
        <w:rPr>
          <w:b/>
        </w:rPr>
        <w:fldChar w:fldCharType="separate"/>
      </w:r>
      <w:r w:rsidR="008E2178">
        <w:rPr>
          <w:b/>
          <w:noProof/>
        </w:rPr>
        <w:t>2</w:t>
      </w:r>
      <w:r w:rsidRPr="00B96643">
        <w:rPr>
          <w:b/>
        </w:rPr>
        <w:fldChar w:fldCharType="end"/>
      </w:r>
      <w:r w:rsidRPr="00B96643">
        <w:rPr>
          <w:b/>
        </w:rPr>
        <w:t>: Proposed Efficiency measures and indicators</w:t>
      </w:r>
    </w:p>
    <w:tbl>
      <w:tblPr>
        <w:tblStyle w:val="DSSDatatablestyle"/>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bottom w:w="57" w:type="dxa"/>
        </w:tblCellMar>
        <w:tblLook w:val="04A0" w:firstRow="1" w:lastRow="0" w:firstColumn="1" w:lastColumn="0" w:noHBand="0" w:noVBand="1"/>
      </w:tblPr>
      <w:tblGrid>
        <w:gridCol w:w="2303"/>
        <w:gridCol w:w="2303"/>
        <w:gridCol w:w="2303"/>
        <w:gridCol w:w="2304"/>
      </w:tblGrid>
      <w:tr w:rsidR="00B01E3C" w14:paraId="3F4D7B1C" w14:textId="77777777" w:rsidTr="00A27657">
        <w:trPr>
          <w:cnfStyle w:val="100000000000" w:firstRow="1" w:lastRow="0" w:firstColumn="0" w:lastColumn="0" w:oddVBand="0" w:evenVBand="0" w:oddHBand="0" w:evenHBand="0" w:firstRowFirstColumn="0" w:firstRowLastColumn="0" w:lastRowFirstColumn="0" w:lastRowLastColumn="0"/>
          <w:trHeight w:val="474"/>
          <w:tblHeader/>
        </w:trPr>
        <w:tc>
          <w:tcPr>
            <w:tcW w:w="2303" w:type="dxa"/>
            <w:shd w:val="clear" w:color="auto" w:fill="005A70" w:themeFill="accent1"/>
            <w:vAlign w:val="center"/>
          </w:tcPr>
          <w:p w14:paraId="06BCCFA9" w14:textId="77777777" w:rsidR="00B01E3C" w:rsidRPr="00617595" w:rsidRDefault="00B01E3C" w:rsidP="00335BFE">
            <w:pPr>
              <w:pStyle w:val="Tabletext"/>
              <w:rPr>
                <w:sz w:val="24"/>
                <w:szCs w:val="24"/>
              </w:rPr>
            </w:pPr>
            <w:r w:rsidRPr="00617595">
              <w:rPr>
                <w:sz w:val="24"/>
                <w:szCs w:val="24"/>
              </w:rPr>
              <w:t>Measure</w:t>
            </w:r>
          </w:p>
        </w:tc>
        <w:tc>
          <w:tcPr>
            <w:tcW w:w="2303" w:type="dxa"/>
            <w:shd w:val="clear" w:color="auto" w:fill="005A70" w:themeFill="accent1"/>
            <w:vAlign w:val="center"/>
          </w:tcPr>
          <w:p w14:paraId="147730CF" w14:textId="77777777" w:rsidR="00B01E3C" w:rsidRPr="00617595" w:rsidRDefault="00B01E3C" w:rsidP="00335BFE">
            <w:pPr>
              <w:pStyle w:val="Tabletext"/>
              <w:rPr>
                <w:sz w:val="24"/>
                <w:szCs w:val="24"/>
              </w:rPr>
            </w:pPr>
            <w:r w:rsidRPr="00617595">
              <w:rPr>
                <w:sz w:val="24"/>
                <w:szCs w:val="24"/>
              </w:rPr>
              <w:t>Indicator</w:t>
            </w:r>
          </w:p>
        </w:tc>
        <w:tc>
          <w:tcPr>
            <w:tcW w:w="2303" w:type="dxa"/>
            <w:shd w:val="clear" w:color="auto" w:fill="005A70" w:themeFill="accent1"/>
            <w:vAlign w:val="center"/>
          </w:tcPr>
          <w:p w14:paraId="3B982155" w14:textId="77777777" w:rsidR="00B01E3C" w:rsidRPr="00617595" w:rsidRDefault="00B01E3C" w:rsidP="00335BFE">
            <w:pPr>
              <w:pStyle w:val="Tabletext"/>
              <w:rPr>
                <w:sz w:val="24"/>
                <w:szCs w:val="24"/>
              </w:rPr>
            </w:pPr>
            <w:r w:rsidRPr="00617595">
              <w:rPr>
                <w:sz w:val="24"/>
                <w:szCs w:val="24"/>
              </w:rPr>
              <w:t>Descriptions</w:t>
            </w:r>
          </w:p>
        </w:tc>
        <w:tc>
          <w:tcPr>
            <w:tcW w:w="2304" w:type="dxa"/>
            <w:shd w:val="clear" w:color="auto" w:fill="005A70" w:themeFill="accent1"/>
            <w:vAlign w:val="center"/>
          </w:tcPr>
          <w:p w14:paraId="56439331" w14:textId="77777777" w:rsidR="00B01E3C" w:rsidRPr="00617595" w:rsidRDefault="00B01E3C" w:rsidP="00335BFE">
            <w:pPr>
              <w:pStyle w:val="Tabletext"/>
              <w:rPr>
                <w:sz w:val="24"/>
                <w:szCs w:val="24"/>
              </w:rPr>
            </w:pPr>
            <w:r w:rsidRPr="00617595">
              <w:rPr>
                <w:sz w:val="24"/>
                <w:szCs w:val="24"/>
              </w:rPr>
              <w:t>New or existing measure</w:t>
            </w:r>
            <w:r>
              <w:rPr>
                <w:rStyle w:val="FootnoteReference"/>
                <w:sz w:val="24"/>
                <w:szCs w:val="24"/>
              </w:rPr>
              <w:footnoteReference w:id="3"/>
            </w:r>
          </w:p>
        </w:tc>
      </w:tr>
      <w:tr w:rsidR="007C692F" w14:paraId="3C68285F" w14:textId="77777777" w:rsidTr="00A27657">
        <w:trPr>
          <w:trHeight w:val="604"/>
        </w:trPr>
        <w:tc>
          <w:tcPr>
            <w:tcW w:w="2303" w:type="dxa"/>
            <w:shd w:val="clear" w:color="auto" w:fill="F2F2F2" w:themeFill="background1" w:themeFillShade="F2"/>
          </w:tcPr>
          <w:p w14:paraId="1A78ACED" w14:textId="77777777" w:rsidR="00264253" w:rsidRPr="00DE097D" w:rsidRDefault="00264253" w:rsidP="00335BFE">
            <w:pPr>
              <w:pStyle w:val="Tabletext"/>
              <w:rPr>
                <w:b/>
                <w:sz w:val="24"/>
                <w:szCs w:val="24"/>
              </w:rPr>
            </w:pPr>
            <w:r w:rsidRPr="00DE097D">
              <w:rPr>
                <w:b/>
                <w:sz w:val="24"/>
                <w:szCs w:val="24"/>
              </w:rPr>
              <w:t>Speed to placement</w:t>
            </w:r>
          </w:p>
        </w:tc>
        <w:tc>
          <w:tcPr>
            <w:tcW w:w="2303" w:type="dxa"/>
            <w:shd w:val="clear" w:color="auto" w:fill="F2F2F2" w:themeFill="background1" w:themeFillShade="F2"/>
          </w:tcPr>
          <w:p w14:paraId="228ECC14" w14:textId="77777777" w:rsidR="00264253" w:rsidRPr="00617595" w:rsidRDefault="00264253" w:rsidP="00335BFE">
            <w:pPr>
              <w:pStyle w:val="Tabletext"/>
              <w:rPr>
                <w:sz w:val="24"/>
                <w:szCs w:val="24"/>
              </w:rPr>
            </w:pPr>
            <w:r w:rsidRPr="00617595">
              <w:rPr>
                <w:sz w:val="24"/>
                <w:szCs w:val="24"/>
              </w:rPr>
              <w:t xml:space="preserve">Time to placement </w:t>
            </w:r>
          </w:p>
        </w:tc>
        <w:tc>
          <w:tcPr>
            <w:tcW w:w="2303" w:type="dxa"/>
            <w:shd w:val="clear" w:color="auto" w:fill="F2F2F2" w:themeFill="background1" w:themeFillShade="F2"/>
          </w:tcPr>
          <w:p w14:paraId="5B37D5C9" w14:textId="100930EC" w:rsidR="00264253" w:rsidRPr="00617595" w:rsidRDefault="008E2F32" w:rsidP="00335BFE">
            <w:pPr>
              <w:pStyle w:val="Tabletext"/>
              <w:rPr>
                <w:sz w:val="24"/>
                <w:szCs w:val="24"/>
              </w:rPr>
            </w:pPr>
            <w:r w:rsidRPr="005645B8">
              <w:rPr>
                <w:sz w:val="24"/>
                <w:szCs w:val="24"/>
              </w:rPr>
              <w:t>The time taken from commencement with provider to placement in employment or length of time looking for work if they are not in employment</w:t>
            </w:r>
          </w:p>
        </w:tc>
        <w:tc>
          <w:tcPr>
            <w:tcW w:w="2304" w:type="dxa"/>
            <w:shd w:val="clear" w:color="auto" w:fill="F2F2F2" w:themeFill="background1" w:themeFillShade="F2"/>
          </w:tcPr>
          <w:p w14:paraId="0811548B" w14:textId="77777777" w:rsidR="00617595" w:rsidRDefault="00617595" w:rsidP="00335BFE">
            <w:pPr>
              <w:pStyle w:val="Tabletext"/>
              <w:rPr>
                <w:sz w:val="24"/>
                <w:szCs w:val="24"/>
              </w:rPr>
            </w:pPr>
            <w:r w:rsidRPr="00617595">
              <w:rPr>
                <w:sz w:val="24"/>
                <w:szCs w:val="24"/>
              </w:rPr>
              <w:t xml:space="preserve">Existing </w:t>
            </w:r>
          </w:p>
          <w:p w14:paraId="1BE507C7" w14:textId="77777777" w:rsidR="00264253" w:rsidRPr="00617595" w:rsidRDefault="00617595" w:rsidP="00335BFE">
            <w:pPr>
              <w:pStyle w:val="Tabletext"/>
              <w:rPr>
                <w:sz w:val="24"/>
                <w:szCs w:val="24"/>
              </w:rPr>
            </w:pPr>
            <w:r w:rsidRPr="00617595">
              <w:t>(Measured by comparing Actual versus Expected Performance)</w:t>
            </w:r>
          </w:p>
        </w:tc>
      </w:tr>
    </w:tbl>
    <w:p w14:paraId="02E19E81" w14:textId="77777777" w:rsidR="00F050D8" w:rsidRDefault="007E1B05">
      <w:pPr>
        <w:pStyle w:val="Heading2"/>
        <w:numPr>
          <w:ilvl w:val="1"/>
          <w:numId w:val="3"/>
        </w:numPr>
      </w:pPr>
      <w:bookmarkStart w:id="103" w:name="_Ref160037768"/>
      <w:bookmarkStart w:id="104" w:name="_Toc160113666"/>
      <w:bookmarkStart w:id="105" w:name="_Toc164784862"/>
      <w:r>
        <w:t>Scorecard</w:t>
      </w:r>
      <w:bookmarkEnd w:id="103"/>
      <w:r w:rsidR="00F66B57">
        <w:t xml:space="preserve"> report</w:t>
      </w:r>
      <w:bookmarkEnd w:id="104"/>
      <w:bookmarkEnd w:id="105"/>
    </w:p>
    <w:p w14:paraId="248A741C" w14:textId="6E5AA790" w:rsidR="005E1104" w:rsidRDefault="005E1104" w:rsidP="005E1104">
      <w:r>
        <w:t xml:space="preserve">The Scorecard aims to report on the performance of providers against an agreed set of key performance measures outlined in the draft Performance Framework. </w:t>
      </w:r>
      <w:r w:rsidR="00477D4A">
        <w:t xml:space="preserve">The Department proposes providing </w:t>
      </w:r>
      <w:r w:rsidR="00315F51">
        <w:t xml:space="preserve">a </w:t>
      </w:r>
      <w:r>
        <w:t xml:space="preserve">tailored </w:t>
      </w:r>
      <w:r w:rsidR="00315F51">
        <w:t xml:space="preserve">Scorecard </w:t>
      </w:r>
      <w:r>
        <w:t xml:space="preserve">for </w:t>
      </w:r>
      <w:r w:rsidR="00254D7B">
        <w:t>participants</w:t>
      </w:r>
      <w:r w:rsidR="00C061CF">
        <w:t>, employers</w:t>
      </w:r>
      <w:r w:rsidR="00254D7B">
        <w:t xml:space="preserve"> and providers </w:t>
      </w:r>
      <w:r>
        <w:t>in</w:t>
      </w:r>
      <w:r w:rsidR="00505D64">
        <w:t>-</w:t>
      </w:r>
      <w:r>
        <w:t xml:space="preserve">line with </w:t>
      </w:r>
      <w:r w:rsidR="00505D64">
        <w:t xml:space="preserve">their information </w:t>
      </w:r>
      <w:r>
        <w:t xml:space="preserve">needs. </w:t>
      </w:r>
    </w:p>
    <w:p w14:paraId="5DA97220" w14:textId="77777777" w:rsidR="00F34A1D" w:rsidRDefault="00F34A1D" w:rsidP="005E1104"/>
    <w:p w14:paraId="6E952752" w14:textId="35B5674E" w:rsidR="00254D7B" w:rsidRDefault="005E1104" w:rsidP="00454DF2">
      <w:pPr>
        <w:pStyle w:val="Numberedlist"/>
        <w:numPr>
          <w:ilvl w:val="0"/>
          <w:numId w:val="8"/>
        </w:numPr>
      </w:pPr>
      <w:r w:rsidRPr="002D4E19">
        <w:rPr>
          <w:b/>
          <w:bCs/>
        </w:rPr>
        <w:t>Participants</w:t>
      </w:r>
      <w:r w:rsidR="00762137">
        <w:rPr>
          <w:b/>
          <w:bCs/>
        </w:rPr>
        <w:t xml:space="preserve"> </w:t>
      </w:r>
      <w:r w:rsidR="00853498">
        <w:rPr>
          <w:b/>
          <w:bCs/>
        </w:rPr>
        <w:t>and Employers</w:t>
      </w:r>
    </w:p>
    <w:p w14:paraId="6B125AC4" w14:textId="0EC8DE13" w:rsidR="00A45EFE" w:rsidRDefault="00505D64" w:rsidP="00254D7B">
      <w:r>
        <w:t>A</w:t>
      </w:r>
      <w:r w:rsidR="005E1104" w:rsidRPr="000A6019">
        <w:t xml:space="preserve"> high-level Scorecard </w:t>
      </w:r>
      <w:r w:rsidR="00CD7EAF">
        <w:t>will</w:t>
      </w:r>
      <w:r w:rsidR="005E1104" w:rsidRPr="000A6019">
        <w:t xml:space="preserve"> be </w:t>
      </w:r>
      <w:r w:rsidR="007470E7">
        <w:t>made available to</w:t>
      </w:r>
      <w:r w:rsidR="005E1104" w:rsidRPr="000A6019">
        <w:t xml:space="preserve"> participants</w:t>
      </w:r>
      <w:r w:rsidR="00853498">
        <w:t xml:space="preserve"> and employers</w:t>
      </w:r>
      <w:r w:rsidR="005E1104" w:rsidRPr="000A6019">
        <w:t xml:space="preserve"> to assist them in selecting </w:t>
      </w:r>
      <w:r w:rsidR="00B53978">
        <w:t>a</w:t>
      </w:r>
      <w:r w:rsidR="00B53978" w:rsidRPr="000A6019">
        <w:t xml:space="preserve"> </w:t>
      </w:r>
      <w:r w:rsidR="005E1104" w:rsidRPr="000A6019">
        <w:t>provider and understanding their provider performance</w:t>
      </w:r>
      <w:r w:rsidR="00B03EA4">
        <w:t xml:space="preserve">. A </w:t>
      </w:r>
      <w:r w:rsidR="00DB6CCA">
        <w:t>S</w:t>
      </w:r>
      <w:r w:rsidR="00B03EA4">
        <w:t xml:space="preserve">corecard </w:t>
      </w:r>
      <w:r w:rsidR="00CD7EAF">
        <w:t>will</w:t>
      </w:r>
      <w:r w:rsidR="00B03EA4">
        <w:t xml:space="preserve"> be </w:t>
      </w:r>
      <w:r w:rsidR="007E72BE">
        <w:t xml:space="preserve">made available </w:t>
      </w:r>
      <w:r w:rsidR="00F605C7">
        <w:t>to participants</w:t>
      </w:r>
      <w:r w:rsidR="00B03EA4">
        <w:t xml:space="preserve"> </w:t>
      </w:r>
      <w:r w:rsidR="008723F2">
        <w:t xml:space="preserve">on entry into the program to help inform provider selection as well as an annual </w:t>
      </w:r>
      <w:r w:rsidR="0063256F">
        <w:t>S</w:t>
      </w:r>
      <w:r w:rsidR="008723F2">
        <w:t xml:space="preserve">corecard to inform participants of their provider’s performance. </w:t>
      </w:r>
      <w:r w:rsidR="008A51F6">
        <w:t>A similar Scorecard will be made available to employers</w:t>
      </w:r>
      <w:r w:rsidR="00A912C0">
        <w:t xml:space="preserve"> to assist them in choosing </w:t>
      </w:r>
      <w:r w:rsidR="00FA5C34">
        <w:t>a provider to work with</w:t>
      </w:r>
      <w:r w:rsidR="00A912C0">
        <w:t>.</w:t>
      </w:r>
      <w:r w:rsidR="008A51F6">
        <w:t xml:space="preserve"> </w:t>
      </w:r>
    </w:p>
    <w:p w14:paraId="3A30F349" w14:textId="496D362B" w:rsidR="00A45EFE" w:rsidRDefault="00BB53B0" w:rsidP="00A45EFE">
      <w:pPr>
        <w:spacing w:before="0" w:after="200" w:line="276" w:lineRule="auto"/>
      </w:pPr>
      <w:r>
        <w:t>Figure 3 provides a</w:t>
      </w:r>
      <w:r w:rsidR="005D768D">
        <w:t xml:space="preserve">n example of the </w:t>
      </w:r>
      <w:r w:rsidR="00D42F98">
        <w:t>S</w:t>
      </w:r>
      <w:r w:rsidR="005D768D">
        <w:t xml:space="preserve">corecard that </w:t>
      </w:r>
      <w:r w:rsidR="00330194">
        <w:t xml:space="preserve">will </w:t>
      </w:r>
      <w:r w:rsidR="005D768D">
        <w:t xml:space="preserve">be </w:t>
      </w:r>
      <w:r w:rsidR="005974B0">
        <w:t xml:space="preserve">made available </w:t>
      </w:r>
      <w:r w:rsidR="005D768D">
        <w:t>to participants</w:t>
      </w:r>
      <w:r w:rsidR="004E0FF8">
        <w:t xml:space="preserve"> </w:t>
      </w:r>
      <w:r w:rsidR="00A912C0">
        <w:t xml:space="preserve">and employers </w:t>
      </w:r>
      <w:r w:rsidR="001526E7">
        <w:t>initially</w:t>
      </w:r>
      <w:r w:rsidR="004E0FF8">
        <w:t xml:space="preserve"> online</w:t>
      </w:r>
      <w:r w:rsidR="001526E7">
        <w:t xml:space="preserve"> and in future via Services Australia</w:t>
      </w:r>
      <w:r w:rsidR="005D768D">
        <w:t xml:space="preserve">. </w:t>
      </w:r>
      <w:r w:rsidR="00A45EFE">
        <w:t xml:space="preserve">The </w:t>
      </w:r>
      <w:r w:rsidR="00F84F56">
        <w:t>S</w:t>
      </w:r>
      <w:r w:rsidR="00A45EFE">
        <w:t xml:space="preserve">corecard </w:t>
      </w:r>
      <w:r w:rsidR="003C56BD">
        <w:t>will</w:t>
      </w:r>
      <w:r w:rsidR="00A45EFE">
        <w:t xml:space="preserve"> include:</w:t>
      </w:r>
    </w:p>
    <w:p w14:paraId="1A3D975B" w14:textId="49FAABD3" w:rsidR="00A45EFE" w:rsidRPr="00A45EFE" w:rsidRDefault="00096379" w:rsidP="00454DF2">
      <w:pPr>
        <w:pStyle w:val="ListBullet"/>
        <w:numPr>
          <w:ilvl w:val="0"/>
          <w:numId w:val="19"/>
        </w:numPr>
      </w:pPr>
      <w:r>
        <w:t>t</w:t>
      </w:r>
      <w:r w:rsidR="00A45EFE" w:rsidRPr="00A45EFE">
        <w:t xml:space="preserve">he name of the DES </w:t>
      </w:r>
      <w:r w:rsidRPr="00A45EFE">
        <w:t>provider,</w:t>
      </w:r>
      <w:r w:rsidR="00A45EFE" w:rsidRPr="00A45EFE">
        <w:t xml:space="preserve"> and location</w:t>
      </w:r>
    </w:p>
    <w:p w14:paraId="47E44B03" w14:textId="4CCC10E5" w:rsidR="00A45EFE" w:rsidRPr="00A45EFE" w:rsidRDefault="008E2F32" w:rsidP="00454DF2">
      <w:pPr>
        <w:pStyle w:val="ListBullet"/>
        <w:numPr>
          <w:ilvl w:val="0"/>
          <w:numId w:val="19"/>
        </w:numPr>
      </w:pPr>
      <w:r>
        <w:t xml:space="preserve">the </w:t>
      </w:r>
      <w:r w:rsidR="00096379">
        <w:t>r</w:t>
      </w:r>
      <w:r w:rsidR="00A45EFE" w:rsidRPr="00A45EFE">
        <w:t xml:space="preserve">eporting </w:t>
      </w:r>
      <w:proofErr w:type="gramStart"/>
      <w:r w:rsidR="00A45EFE" w:rsidRPr="00A45EFE">
        <w:t>period</w:t>
      </w:r>
      <w:proofErr w:type="gramEnd"/>
    </w:p>
    <w:p w14:paraId="1C1E917A" w14:textId="4BB0F33D" w:rsidR="00A45EFE" w:rsidRPr="00D10A6C" w:rsidRDefault="00096379" w:rsidP="00454DF2">
      <w:pPr>
        <w:pStyle w:val="ListBullet"/>
        <w:numPr>
          <w:ilvl w:val="0"/>
          <w:numId w:val="19"/>
        </w:numPr>
      </w:pPr>
      <w:r>
        <w:lastRenderedPageBreak/>
        <w:t>a</w:t>
      </w:r>
      <w:r w:rsidR="00A45EFE" w:rsidRPr="00A45EFE">
        <w:t xml:space="preserve">n overview of the </w:t>
      </w:r>
      <w:r w:rsidR="00697228">
        <w:t>p</w:t>
      </w:r>
      <w:r w:rsidR="00A45EFE" w:rsidRPr="00A45EFE">
        <w:t xml:space="preserve">rovider’s performance in the reporting period, and the rating across </w:t>
      </w:r>
      <w:r w:rsidR="00A45EFE">
        <w:t xml:space="preserve">each </w:t>
      </w:r>
      <w:r w:rsidR="00697228">
        <w:t>D</w:t>
      </w:r>
      <w:r w:rsidR="00A45EFE">
        <w:t>omain</w:t>
      </w:r>
    </w:p>
    <w:p w14:paraId="5BBFB190" w14:textId="34D97050" w:rsidR="00A45EFE" w:rsidRPr="00D10A6C" w:rsidRDefault="00096379" w:rsidP="00454DF2">
      <w:pPr>
        <w:pStyle w:val="ListBullet"/>
        <w:numPr>
          <w:ilvl w:val="0"/>
          <w:numId w:val="19"/>
        </w:numPr>
      </w:pPr>
      <w:r>
        <w:t>a</w:t>
      </w:r>
      <w:r w:rsidR="00697228">
        <w:t xml:space="preserve"> brief description of each Domain</w:t>
      </w:r>
    </w:p>
    <w:p w14:paraId="640BBCA6" w14:textId="5E704107" w:rsidR="00096379" w:rsidRPr="00D10A6C" w:rsidRDefault="00096379" w:rsidP="00611F23">
      <w:pPr>
        <w:pStyle w:val="ListBullet"/>
        <w:numPr>
          <w:ilvl w:val="0"/>
          <w:numId w:val="19"/>
        </w:numPr>
      </w:pPr>
      <w:r>
        <w:t>a</w:t>
      </w:r>
      <w:r w:rsidR="00697228">
        <w:t>n</w:t>
      </w:r>
      <w:r w:rsidR="00A45EFE">
        <w:t xml:space="preserve"> explanation </w:t>
      </w:r>
      <w:r w:rsidR="0009080B">
        <w:t xml:space="preserve">of the scoring </w:t>
      </w:r>
      <w:r w:rsidR="00C42DB1">
        <w:t>including the definition of improvement</w:t>
      </w:r>
      <w:r w:rsidR="008E2F32">
        <w:t xml:space="preserve"> required</w:t>
      </w:r>
      <w:r w:rsidR="00C42DB1">
        <w:t>, meets expectations and exceeds expectations.</w:t>
      </w:r>
    </w:p>
    <w:p w14:paraId="5D608027" w14:textId="77777777" w:rsidR="00762137" w:rsidRDefault="00762137" w:rsidP="00762137">
      <w:pPr>
        <w:pStyle w:val="ListBullet"/>
        <w:tabs>
          <w:tab w:val="clear" w:pos="360"/>
        </w:tabs>
      </w:pPr>
    </w:p>
    <w:p w14:paraId="476830CC" w14:textId="3A816034" w:rsidR="005E46D7" w:rsidRDefault="000972B4" w:rsidP="00255E32">
      <w:pPr>
        <w:spacing w:before="0" w:after="200" w:line="276" w:lineRule="auto"/>
        <w:rPr>
          <w:b/>
          <w:bCs/>
        </w:rPr>
      </w:pPr>
      <w:r w:rsidRPr="000972B4">
        <w:rPr>
          <w:b/>
          <w:bCs/>
        </w:rPr>
        <w:t xml:space="preserve">Figure </w:t>
      </w:r>
      <w:r w:rsidRPr="000972B4">
        <w:rPr>
          <w:b/>
          <w:bCs/>
        </w:rPr>
        <w:fldChar w:fldCharType="begin"/>
      </w:r>
      <w:r w:rsidRPr="000972B4">
        <w:rPr>
          <w:b/>
          <w:bCs/>
        </w:rPr>
        <w:instrText xml:space="preserve"> SEQ Figure \* ARABIC </w:instrText>
      </w:r>
      <w:r w:rsidRPr="000972B4">
        <w:rPr>
          <w:b/>
          <w:bCs/>
        </w:rPr>
        <w:fldChar w:fldCharType="separate"/>
      </w:r>
      <w:r w:rsidR="008E2178">
        <w:rPr>
          <w:b/>
          <w:bCs/>
          <w:noProof/>
        </w:rPr>
        <w:t>3</w:t>
      </w:r>
      <w:r w:rsidRPr="000972B4">
        <w:rPr>
          <w:b/>
          <w:bCs/>
        </w:rPr>
        <w:fldChar w:fldCharType="end"/>
      </w:r>
      <w:r w:rsidRPr="000972B4">
        <w:rPr>
          <w:b/>
          <w:bCs/>
        </w:rPr>
        <w:t>: Example performance scorecard shared with participants</w:t>
      </w:r>
      <w:r w:rsidR="00F84F56">
        <w:rPr>
          <w:b/>
          <w:bCs/>
        </w:rPr>
        <w:t xml:space="preserve"> and </w:t>
      </w:r>
      <w:proofErr w:type="gramStart"/>
      <w:r w:rsidR="00F84F56">
        <w:rPr>
          <w:b/>
          <w:bCs/>
        </w:rPr>
        <w:t>employers</w:t>
      </w:r>
      <w:proofErr w:type="gramEnd"/>
    </w:p>
    <w:p w14:paraId="13B036A9" w14:textId="1E900441" w:rsidR="000972B4" w:rsidRDefault="005E46D7" w:rsidP="00255E32">
      <w:pPr>
        <w:spacing w:before="0" w:after="200" w:line="276" w:lineRule="auto"/>
      </w:pPr>
      <w:r>
        <w:rPr>
          <w:noProof/>
        </w:rPr>
        <w:drawing>
          <wp:inline distT="0" distB="0" distL="0" distR="0" wp14:anchorId="39CBB74B" wp14:editId="77A8898E">
            <wp:extent cx="5419725" cy="6391275"/>
            <wp:effectExtent l="0" t="0" r="9525" b="9525"/>
            <wp:docPr id="831548641" name="Picture 1" descr="Further information can be found in the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48641" name="Picture 1" descr="Further information can be found in the following text"/>
                    <pic:cNvPicPr/>
                  </pic:nvPicPr>
                  <pic:blipFill>
                    <a:blip r:embed="rId26"/>
                    <a:stretch>
                      <a:fillRect/>
                    </a:stretch>
                  </pic:blipFill>
                  <pic:spPr>
                    <a:xfrm>
                      <a:off x="0" y="0"/>
                      <a:ext cx="5419725" cy="6391275"/>
                    </a:xfrm>
                    <a:prstGeom prst="rect">
                      <a:avLst/>
                    </a:prstGeom>
                  </pic:spPr>
                </pic:pic>
              </a:graphicData>
            </a:graphic>
          </wp:inline>
        </w:drawing>
      </w:r>
    </w:p>
    <w:p w14:paraId="1CF9D964" w14:textId="77777777" w:rsidR="005E46D7" w:rsidRPr="00DA246A" w:rsidRDefault="005E46D7" w:rsidP="00DA246A">
      <w:pPr>
        <w:spacing w:before="0" w:after="200" w:line="276" w:lineRule="auto"/>
        <w:ind w:left="720"/>
        <w:rPr>
          <w:bCs/>
          <w:i/>
          <w:iCs/>
          <w:sz w:val="20"/>
          <w:szCs w:val="20"/>
        </w:rPr>
      </w:pPr>
    </w:p>
    <w:p w14:paraId="6A8407E2" w14:textId="77777777" w:rsidR="00BD5414" w:rsidRPr="00BD5414" w:rsidRDefault="00BD5414" w:rsidP="00BD5414">
      <w:pPr>
        <w:pStyle w:val="Numberedlist"/>
        <w:numPr>
          <w:ilvl w:val="0"/>
          <w:numId w:val="0"/>
        </w:numPr>
        <w:ind w:left="1080"/>
        <w:rPr>
          <w:b/>
          <w:bCs/>
        </w:rPr>
      </w:pPr>
    </w:p>
    <w:p w14:paraId="0ECF8F50" w14:textId="1DE4B86E" w:rsidR="00254D7B" w:rsidRPr="00254D7B" w:rsidRDefault="005E1104" w:rsidP="00A905CB">
      <w:pPr>
        <w:pStyle w:val="Numberedlist"/>
        <w:rPr>
          <w:b/>
          <w:bCs/>
        </w:rPr>
      </w:pPr>
      <w:r w:rsidRPr="00F7779A">
        <w:rPr>
          <w:b/>
        </w:rPr>
        <w:lastRenderedPageBreak/>
        <w:t>Providers</w:t>
      </w:r>
    </w:p>
    <w:p w14:paraId="4BB99F6B" w14:textId="7AA8C6A2" w:rsidR="0064686B" w:rsidRDefault="00505D64" w:rsidP="00254D7B">
      <w:r>
        <w:t>A</w:t>
      </w:r>
      <w:r w:rsidR="005E1104">
        <w:t xml:space="preserve"> more detailed Scorecard </w:t>
      </w:r>
      <w:r w:rsidR="00CD7EAF">
        <w:t>will</w:t>
      </w:r>
      <w:r w:rsidR="005E1104">
        <w:t xml:space="preserve"> be shared with providers to assist </w:t>
      </w:r>
      <w:r w:rsidR="005E1104" w:rsidRPr="007D721B">
        <w:t xml:space="preserve">them in understanding, </w:t>
      </w:r>
      <w:r w:rsidR="00096379" w:rsidRPr="007D721B">
        <w:t>benchmarking,</w:t>
      </w:r>
      <w:r w:rsidR="005E1104" w:rsidRPr="007D721B">
        <w:t xml:space="preserve"> and improving their performance</w:t>
      </w:r>
      <w:r w:rsidR="00F202A7" w:rsidRPr="007D721B">
        <w:t xml:space="preserve">. </w:t>
      </w:r>
      <w:r w:rsidR="00BA08D7" w:rsidRPr="007D721B">
        <w:rPr>
          <w:bCs/>
        </w:rPr>
        <w:t>Information collected for the purpose o</w:t>
      </w:r>
      <w:r w:rsidR="008E2626" w:rsidRPr="007D721B">
        <w:rPr>
          <w:bCs/>
        </w:rPr>
        <w:t xml:space="preserve">f monitoring provider performance </w:t>
      </w:r>
      <w:r w:rsidR="00CD7EAF">
        <w:rPr>
          <w:bCs/>
        </w:rPr>
        <w:t>will</w:t>
      </w:r>
      <w:r w:rsidR="008E2626" w:rsidRPr="007D721B">
        <w:rPr>
          <w:bCs/>
        </w:rPr>
        <w:t xml:space="preserve"> also be used by Government to monitor overall</w:t>
      </w:r>
      <w:r w:rsidR="005A5335" w:rsidRPr="007D721B">
        <w:rPr>
          <w:bCs/>
        </w:rPr>
        <w:t xml:space="preserve"> program </w:t>
      </w:r>
      <w:r w:rsidR="00972223" w:rsidRPr="007D721B">
        <w:rPr>
          <w:bCs/>
        </w:rPr>
        <w:t>performance</w:t>
      </w:r>
      <w:r w:rsidR="005E1104" w:rsidRPr="007D721B">
        <w:t>.</w:t>
      </w:r>
      <w:r w:rsidR="008723F2">
        <w:t xml:space="preserve"> </w:t>
      </w:r>
      <w:r w:rsidR="001C0BAA">
        <w:t>Each</w:t>
      </w:r>
      <w:r w:rsidR="00AF4D26">
        <w:t xml:space="preserve"> </w:t>
      </w:r>
      <w:r w:rsidR="008D2420">
        <w:t xml:space="preserve">quarter, </w:t>
      </w:r>
      <w:r w:rsidR="00EA4C01">
        <w:t xml:space="preserve">the </w:t>
      </w:r>
      <w:r>
        <w:t>D</w:t>
      </w:r>
      <w:r w:rsidR="00EA4C01">
        <w:t xml:space="preserve">epartment </w:t>
      </w:r>
      <w:r w:rsidR="00CD7EAF">
        <w:t>will</w:t>
      </w:r>
      <w:r>
        <w:t xml:space="preserve"> </w:t>
      </w:r>
      <w:r w:rsidR="00EA4C01">
        <w:t xml:space="preserve">share with </w:t>
      </w:r>
      <w:r w:rsidR="008D2420">
        <w:t xml:space="preserve">providers </w:t>
      </w:r>
      <w:r w:rsidR="00EA4C01">
        <w:t xml:space="preserve">their </w:t>
      </w:r>
      <w:r w:rsidR="00AF4D26">
        <w:t xml:space="preserve">performance rating for each </w:t>
      </w:r>
      <w:r w:rsidR="00BA2E6E">
        <w:t>D</w:t>
      </w:r>
      <w:r w:rsidR="00AF4D26">
        <w:t xml:space="preserve">omain and </w:t>
      </w:r>
      <w:r w:rsidR="00BA2E6E">
        <w:t>M</w:t>
      </w:r>
      <w:r w:rsidR="00AF4D26">
        <w:t>easure</w:t>
      </w:r>
      <w:r w:rsidR="008723F2">
        <w:t xml:space="preserve"> </w:t>
      </w:r>
      <w:r w:rsidR="00EA4C01">
        <w:t>by contract</w:t>
      </w:r>
      <w:r w:rsidR="00A905CB">
        <w:t xml:space="preserve"> and organisation level.</w:t>
      </w:r>
      <w:r w:rsidR="00816558">
        <w:t xml:space="preserve"> </w:t>
      </w:r>
    </w:p>
    <w:p w14:paraId="2B259DEB" w14:textId="085D65A4" w:rsidR="007D3803" w:rsidRDefault="00816558" w:rsidP="007D3803">
      <w:pPr>
        <w:spacing w:before="0" w:after="200" w:line="276" w:lineRule="auto"/>
      </w:pPr>
      <w:r>
        <w:t xml:space="preserve">Figure 4 provides an example of the </w:t>
      </w:r>
      <w:r w:rsidR="00D42F98">
        <w:t>S</w:t>
      </w:r>
      <w:r>
        <w:t>corecar</w:t>
      </w:r>
      <w:r w:rsidR="00D42F98">
        <w:t>d</w:t>
      </w:r>
      <w:r>
        <w:t xml:space="preserve"> </w:t>
      </w:r>
      <w:r w:rsidR="00D42F98">
        <w:t>R</w:t>
      </w:r>
      <w:r>
        <w:t xml:space="preserve">eport </w:t>
      </w:r>
      <w:r w:rsidR="007B71E5">
        <w:t>shared</w:t>
      </w:r>
      <w:r>
        <w:t xml:space="preserve"> </w:t>
      </w:r>
      <w:r w:rsidR="007B71E5">
        <w:t xml:space="preserve">with </w:t>
      </w:r>
      <w:r w:rsidR="004F2B95">
        <w:t>providers</w:t>
      </w:r>
      <w:r w:rsidR="00D42F98">
        <w:t xml:space="preserve"> on a quarterly basis</w:t>
      </w:r>
      <w:r>
        <w:t>.</w:t>
      </w:r>
      <w:r w:rsidR="00A905CB">
        <w:t xml:space="preserve"> </w:t>
      </w:r>
      <w:r w:rsidR="007D3803">
        <w:t xml:space="preserve">The scorecard </w:t>
      </w:r>
      <w:r w:rsidR="00CD7EAF">
        <w:t>will</w:t>
      </w:r>
      <w:r w:rsidR="007D3803">
        <w:t xml:space="preserve"> include:</w:t>
      </w:r>
    </w:p>
    <w:p w14:paraId="5D28163D" w14:textId="4B387D95" w:rsidR="007D3803" w:rsidRPr="00A45EFE" w:rsidRDefault="002B5FD8" w:rsidP="00454DF2">
      <w:pPr>
        <w:pStyle w:val="ListBullet"/>
        <w:numPr>
          <w:ilvl w:val="0"/>
          <w:numId w:val="19"/>
        </w:numPr>
      </w:pPr>
      <w:r>
        <w:t>p</w:t>
      </w:r>
      <w:r w:rsidR="007D3803" w:rsidRPr="00A45EFE">
        <w:t xml:space="preserve">rovider </w:t>
      </w:r>
      <w:r w:rsidR="00500C2F">
        <w:t xml:space="preserve">name </w:t>
      </w:r>
      <w:r w:rsidR="007D3803" w:rsidRPr="00A45EFE">
        <w:t>and location</w:t>
      </w:r>
    </w:p>
    <w:p w14:paraId="65EA0224" w14:textId="26730D25" w:rsidR="007D3803" w:rsidRPr="00A45EFE" w:rsidRDefault="002B5FD8" w:rsidP="00454DF2">
      <w:pPr>
        <w:pStyle w:val="ListBullet"/>
        <w:numPr>
          <w:ilvl w:val="0"/>
          <w:numId w:val="19"/>
        </w:numPr>
      </w:pPr>
      <w:r>
        <w:t>r</w:t>
      </w:r>
      <w:r w:rsidR="007D3803" w:rsidRPr="00A45EFE">
        <w:t xml:space="preserve">eporting period </w:t>
      </w:r>
      <w:r w:rsidR="007D3803">
        <w:t>such as</w:t>
      </w:r>
      <w:r w:rsidR="008E2F32">
        <w:t xml:space="preserve"> </w:t>
      </w:r>
      <w:r w:rsidR="00500C2F">
        <w:t>quarterly</w:t>
      </w:r>
      <w:r w:rsidR="008E2F32">
        <w:t xml:space="preserve"> timeframe</w:t>
      </w:r>
    </w:p>
    <w:p w14:paraId="5D611311" w14:textId="26CBFBF7" w:rsidR="007D3803" w:rsidRPr="00DF68F7" w:rsidRDefault="002B5FD8" w:rsidP="00454DF2">
      <w:pPr>
        <w:pStyle w:val="ListBullet"/>
        <w:numPr>
          <w:ilvl w:val="0"/>
          <w:numId w:val="19"/>
        </w:numPr>
      </w:pPr>
      <w:r>
        <w:t>a</w:t>
      </w:r>
      <w:r w:rsidR="007D3803" w:rsidRPr="00A45EFE">
        <w:t xml:space="preserve">n overview of the </w:t>
      </w:r>
      <w:r w:rsidR="007D3803">
        <w:t>p</w:t>
      </w:r>
      <w:r w:rsidR="007D3803" w:rsidRPr="00A45EFE">
        <w:t>rovider’s performance in the reporting period</w:t>
      </w:r>
      <w:r w:rsidR="008E2F32">
        <w:t xml:space="preserve"> including a </w:t>
      </w:r>
      <w:r w:rsidR="007D3803" w:rsidRPr="00A45EFE">
        <w:t xml:space="preserve">rating across </w:t>
      </w:r>
      <w:r w:rsidR="007D3803">
        <w:t>each Domain</w:t>
      </w:r>
    </w:p>
    <w:p w14:paraId="702553E8" w14:textId="1C8D5AE0" w:rsidR="00D42F98" w:rsidRPr="00DF68F7" w:rsidRDefault="002B5FD8" w:rsidP="00454DF2">
      <w:pPr>
        <w:pStyle w:val="ListBullet"/>
        <w:numPr>
          <w:ilvl w:val="0"/>
          <w:numId w:val="19"/>
        </w:numPr>
      </w:pPr>
      <w:r>
        <w:t>a</w:t>
      </w:r>
      <w:r w:rsidR="007D3803">
        <w:t xml:space="preserve"> brief description of each Domai</w:t>
      </w:r>
      <w:r w:rsidR="00D42F98">
        <w:t>n</w:t>
      </w:r>
    </w:p>
    <w:p w14:paraId="6310D83A" w14:textId="7A8DFD0E" w:rsidR="00C42DB1" w:rsidRPr="00441586" w:rsidRDefault="002B5FD8" w:rsidP="00454DF2">
      <w:pPr>
        <w:pStyle w:val="ListBullet"/>
        <w:numPr>
          <w:ilvl w:val="0"/>
          <w:numId w:val="19"/>
        </w:numPr>
      </w:pPr>
      <w:r>
        <w:t>a</w:t>
      </w:r>
      <w:r w:rsidR="007D3803">
        <w:t>n explanation of the scoring including the definition of improvement</w:t>
      </w:r>
      <w:r w:rsidR="008E2F32">
        <w:t xml:space="preserve"> required</w:t>
      </w:r>
      <w:r w:rsidR="007D3803">
        <w:t>, meets expectations and exceeds expectations.</w:t>
      </w:r>
    </w:p>
    <w:p w14:paraId="1844071C" w14:textId="605D027E" w:rsidR="00441586" w:rsidRDefault="00441586" w:rsidP="00441586">
      <w:r>
        <w:t xml:space="preserve">Providers will be given a score out of three for each </w:t>
      </w:r>
      <w:r w:rsidR="002A7361">
        <w:t>M</w:t>
      </w:r>
      <w:r w:rsidR="00CD7EAF">
        <w:t>easure</w:t>
      </w:r>
      <w:r>
        <w:t xml:space="preserve"> and </w:t>
      </w:r>
      <w:r w:rsidR="002A7361">
        <w:t>D</w:t>
      </w:r>
      <w:r w:rsidR="00CD7EAF">
        <w:t>omain</w:t>
      </w:r>
      <w:r>
        <w:t xml:space="preserve">. </w:t>
      </w:r>
      <w:r w:rsidR="003D3E31">
        <w:t>The score for the Efficiency and Effectiveness Domains will be provided at contract and organisation level. The Quality Domain score will only be available at the organisation level.</w:t>
      </w:r>
      <w:r>
        <w:t xml:space="preserve"> No overall score is proposed at this stage. The scoring aligns with the Quality Framework and is defined as follow</w:t>
      </w:r>
      <w:r w:rsidR="002A7361">
        <w:t>s</w:t>
      </w:r>
      <w:r>
        <w:t xml:space="preserve">: </w:t>
      </w:r>
    </w:p>
    <w:p w14:paraId="04D16F14" w14:textId="558C3A18" w:rsidR="00441586" w:rsidRPr="000738D3" w:rsidRDefault="00441586" w:rsidP="00454DF2">
      <w:pPr>
        <w:pStyle w:val="ListBullet"/>
        <w:numPr>
          <w:ilvl w:val="0"/>
          <w:numId w:val="19"/>
        </w:numPr>
      </w:pPr>
      <w:r w:rsidRPr="005E422C">
        <w:rPr>
          <w:b/>
          <w:bCs/>
        </w:rPr>
        <w:t>Improvement required:</w:t>
      </w:r>
      <w:r w:rsidRPr="005A0FDD">
        <w:t xml:space="preserve"> Providers have not fully met </w:t>
      </w:r>
      <w:r w:rsidR="00E07635">
        <w:t xml:space="preserve">performance benchmarks </w:t>
      </w:r>
      <w:r w:rsidR="002A7361">
        <w:t xml:space="preserve">set by the Department </w:t>
      </w:r>
      <w:r w:rsidRPr="005A0FDD">
        <w:t>and improvement actions are required</w:t>
      </w:r>
      <w:r>
        <w:t>. They received a score of less than 1.</w:t>
      </w:r>
    </w:p>
    <w:p w14:paraId="7C83DD81" w14:textId="6A481B2B" w:rsidR="00441586" w:rsidRPr="000738D3" w:rsidRDefault="00441586" w:rsidP="00454DF2">
      <w:pPr>
        <w:pStyle w:val="ListBullet"/>
        <w:numPr>
          <w:ilvl w:val="0"/>
          <w:numId w:val="19"/>
        </w:numPr>
      </w:pPr>
      <w:r w:rsidRPr="005E422C">
        <w:rPr>
          <w:b/>
          <w:bCs/>
        </w:rPr>
        <w:t>Meets expectations:</w:t>
      </w:r>
      <w:r w:rsidRPr="000E4374">
        <w:t xml:space="preserve"> </w:t>
      </w:r>
      <w:r>
        <w:t xml:space="preserve">Providers are meeting the Department’s expectations and received a score </w:t>
      </w:r>
      <w:r w:rsidR="00FB632F">
        <w:t xml:space="preserve">of 1 or </w:t>
      </w:r>
      <w:r>
        <w:t>above but less than 2.</w:t>
      </w:r>
    </w:p>
    <w:p w14:paraId="69D58A95" w14:textId="44746B24" w:rsidR="00C42DB1" w:rsidRPr="00835D0A" w:rsidRDefault="00441586" w:rsidP="00454DF2">
      <w:pPr>
        <w:pStyle w:val="ListBullet"/>
        <w:numPr>
          <w:ilvl w:val="0"/>
          <w:numId w:val="19"/>
        </w:numPr>
      </w:pPr>
      <w:r>
        <w:rPr>
          <w:b/>
          <w:bCs/>
        </w:rPr>
        <w:t>Exceeds expectations:</w:t>
      </w:r>
      <w:r w:rsidRPr="000E4374">
        <w:t xml:space="preserve"> </w:t>
      </w:r>
      <w:r>
        <w:t xml:space="preserve">Providers are exceeding the Department’s expectations and received a score </w:t>
      </w:r>
      <w:r w:rsidR="00FB632F">
        <w:t xml:space="preserve">of 2 or </w:t>
      </w:r>
      <w:r>
        <w:t>above.</w:t>
      </w:r>
    </w:p>
    <w:p w14:paraId="4032658C" w14:textId="2526DC7E" w:rsidR="00441586" w:rsidRPr="00835D0A" w:rsidRDefault="00835D0A" w:rsidP="00254D7B">
      <w:pPr>
        <w:sectPr w:rsidR="00441586" w:rsidRPr="00835D0A" w:rsidSect="00D272E8">
          <w:pgSz w:w="11906" w:h="16838"/>
          <w:pgMar w:top="1134" w:right="1418" w:bottom="1276" w:left="1134" w:header="284" w:footer="459" w:gutter="0"/>
          <w:cols w:space="708"/>
          <w:titlePg/>
          <w:docGrid w:linePitch="360"/>
        </w:sectPr>
      </w:pPr>
      <w:r w:rsidRPr="00835D0A">
        <w:t xml:space="preserve">The Department </w:t>
      </w:r>
      <w:r w:rsidR="00F46067">
        <w:t xml:space="preserve">is currently working on the development of a revised </w:t>
      </w:r>
      <w:r w:rsidRPr="00835D0A">
        <w:t xml:space="preserve">Performance Framework </w:t>
      </w:r>
      <w:r w:rsidR="00926A7A">
        <w:t xml:space="preserve">methodology </w:t>
      </w:r>
      <w:r w:rsidRPr="00835D0A">
        <w:t>and calculations for each Indicator and Measure</w:t>
      </w:r>
      <w:r w:rsidR="00D5443D">
        <w:t xml:space="preserve">. The detailed methodology and calculations </w:t>
      </w:r>
      <w:r w:rsidR="00F46067">
        <w:t>will</w:t>
      </w:r>
      <w:r w:rsidR="00D5443D">
        <w:t xml:space="preserve"> be</w:t>
      </w:r>
      <w:r w:rsidR="00F46067">
        <w:t xml:space="preserve"> publish</w:t>
      </w:r>
      <w:r w:rsidR="00D5443D">
        <w:t>ed</w:t>
      </w:r>
      <w:r w:rsidR="00F46067">
        <w:t xml:space="preserve"> </w:t>
      </w:r>
      <w:r w:rsidR="000375DB">
        <w:t xml:space="preserve">in a separate Performance Framework </w:t>
      </w:r>
      <w:r w:rsidR="0058230A">
        <w:t>M</w:t>
      </w:r>
      <w:r w:rsidR="000375DB">
        <w:t xml:space="preserve">ethodology </w:t>
      </w:r>
      <w:r w:rsidR="0058230A">
        <w:t xml:space="preserve">Report (Methodology Report). The Methodology Report </w:t>
      </w:r>
      <w:r w:rsidR="005A21BD">
        <w:t xml:space="preserve">aims to increase the transparency of </w:t>
      </w:r>
      <w:r w:rsidR="00E81AF2">
        <w:t xml:space="preserve">how provider performance is </w:t>
      </w:r>
      <w:r w:rsidR="001C79BF">
        <w:t xml:space="preserve">calculated </w:t>
      </w:r>
      <w:r w:rsidR="00E850D2">
        <w:t>presenting</w:t>
      </w:r>
      <w:r w:rsidR="00FB632F">
        <w:t xml:space="preserve"> all providers with </w:t>
      </w:r>
      <w:r w:rsidR="008B4AB1">
        <w:t xml:space="preserve">the same information. </w:t>
      </w:r>
      <w:r w:rsidR="00E2511A">
        <w:t xml:space="preserve"> For example, </w:t>
      </w:r>
      <w:r w:rsidR="00650340">
        <w:t xml:space="preserve">the Methodology Report will outline the calculations that underpin </w:t>
      </w:r>
      <w:r w:rsidR="00E2511A">
        <w:t xml:space="preserve">how actual </w:t>
      </w:r>
      <w:r w:rsidR="00650340">
        <w:t xml:space="preserve">performance is </w:t>
      </w:r>
      <w:r w:rsidR="00AA6955">
        <w:t xml:space="preserve">determined and compared to </w:t>
      </w:r>
      <w:r w:rsidR="00E2511A">
        <w:t>estimated performance</w:t>
      </w:r>
      <w:r w:rsidR="00F22418">
        <w:t xml:space="preserve"> to provide a score for each Domain, Measure and Indicator</w:t>
      </w:r>
      <w:r w:rsidR="006863CE">
        <w:t>.</w:t>
      </w:r>
    </w:p>
    <w:p w14:paraId="5B6FA919" w14:textId="6B64EC14" w:rsidR="00F04E5B" w:rsidRDefault="00022CF0" w:rsidP="00D85364">
      <w:pPr>
        <w:spacing w:before="0" w:after="200" w:line="276" w:lineRule="auto"/>
        <w:rPr>
          <w:b/>
          <w:bCs/>
        </w:rPr>
      </w:pPr>
      <w:r w:rsidRPr="00C64792">
        <w:rPr>
          <w:b/>
          <w:bCs/>
        </w:rPr>
        <w:lastRenderedPageBreak/>
        <w:t xml:space="preserve">Figure </w:t>
      </w:r>
      <w:r w:rsidRPr="00C64792">
        <w:rPr>
          <w:b/>
          <w:bCs/>
        </w:rPr>
        <w:fldChar w:fldCharType="begin"/>
      </w:r>
      <w:r w:rsidRPr="00C64792">
        <w:rPr>
          <w:b/>
          <w:bCs/>
        </w:rPr>
        <w:instrText xml:space="preserve"> SEQ Figure \* ARABIC </w:instrText>
      </w:r>
      <w:r w:rsidRPr="00C64792">
        <w:rPr>
          <w:b/>
          <w:bCs/>
        </w:rPr>
        <w:fldChar w:fldCharType="separate"/>
      </w:r>
      <w:r w:rsidR="008E2178">
        <w:rPr>
          <w:b/>
          <w:bCs/>
          <w:noProof/>
        </w:rPr>
        <w:t>4</w:t>
      </w:r>
      <w:r w:rsidRPr="00C64792">
        <w:rPr>
          <w:b/>
          <w:bCs/>
        </w:rPr>
        <w:fldChar w:fldCharType="end"/>
      </w:r>
      <w:r w:rsidRPr="00C64792">
        <w:rPr>
          <w:b/>
          <w:bCs/>
        </w:rPr>
        <w:t xml:space="preserve">: Example </w:t>
      </w:r>
      <w:r w:rsidR="00846C65">
        <w:rPr>
          <w:b/>
          <w:bCs/>
        </w:rPr>
        <w:t xml:space="preserve">performance </w:t>
      </w:r>
      <w:r w:rsidRPr="00C64792">
        <w:rPr>
          <w:b/>
          <w:bCs/>
        </w:rPr>
        <w:t>scorecard</w:t>
      </w:r>
      <w:r w:rsidR="00846C65">
        <w:rPr>
          <w:b/>
          <w:bCs/>
        </w:rPr>
        <w:t xml:space="preserve"> to be shared with </w:t>
      </w:r>
      <w:proofErr w:type="gramStart"/>
      <w:r w:rsidR="00846C65">
        <w:rPr>
          <w:b/>
          <w:bCs/>
        </w:rPr>
        <w:t>providers</w:t>
      </w:r>
      <w:proofErr w:type="gramEnd"/>
    </w:p>
    <w:p w14:paraId="65B709D5" w14:textId="769F1D82" w:rsidR="00555B1C" w:rsidRPr="005E46D7" w:rsidRDefault="005E46D7" w:rsidP="005E46D7">
      <w:pPr>
        <w:spacing w:before="0" w:after="200" w:line="276" w:lineRule="auto"/>
        <w:rPr>
          <w:b/>
          <w:bCs/>
        </w:rPr>
      </w:pPr>
      <w:r>
        <w:rPr>
          <w:noProof/>
        </w:rPr>
        <w:drawing>
          <wp:inline distT="0" distB="0" distL="0" distR="0" wp14:anchorId="073B89B4" wp14:editId="45F9D579">
            <wp:extent cx="5314950" cy="7762875"/>
            <wp:effectExtent l="0" t="0" r="0" b="9525"/>
            <wp:docPr id="1980678760" name="Picture 1" descr="Further information can be found in the previou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78760" name="Picture 1" descr="Further information can be found in the previous text"/>
                    <pic:cNvPicPr/>
                  </pic:nvPicPr>
                  <pic:blipFill>
                    <a:blip r:embed="rId27"/>
                    <a:stretch>
                      <a:fillRect/>
                    </a:stretch>
                  </pic:blipFill>
                  <pic:spPr>
                    <a:xfrm>
                      <a:off x="0" y="0"/>
                      <a:ext cx="5314950" cy="7762875"/>
                    </a:xfrm>
                    <a:prstGeom prst="rect">
                      <a:avLst/>
                    </a:prstGeom>
                  </pic:spPr>
                </pic:pic>
              </a:graphicData>
            </a:graphic>
          </wp:inline>
        </w:drawing>
      </w:r>
    </w:p>
    <w:p w14:paraId="3A0123D8" w14:textId="3432097B" w:rsidR="00AF1EB3" w:rsidRPr="002843F5" w:rsidRDefault="00AF1EB3" w:rsidP="00D85364">
      <w:pPr>
        <w:spacing w:before="0" w:after="200" w:line="276" w:lineRule="auto"/>
        <w:rPr>
          <w:i/>
          <w:sz w:val="20"/>
          <w:szCs w:val="20"/>
        </w:rPr>
      </w:pPr>
      <w:r w:rsidRPr="002843F5">
        <w:rPr>
          <w:i/>
          <w:sz w:val="20"/>
          <w:szCs w:val="20"/>
        </w:rPr>
        <w:t>* Under the Quality Framework,</w:t>
      </w:r>
      <w:r w:rsidR="008E2F32">
        <w:rPr>
          <w:i/>
          <w:sz w:val="20"/>
          <w:szCs w:val="20"/>
        </w:rPr>
        <w:t xml:space="preserve"> the</w:t>
      </w:r>
      <w:r w:rsidRPr="002843F5">
        <w:rPr>
          <w:i/>
          <w:sz w:val="20"/>
          <w:szCs w:val="20"/>
        </w:rPr>
        <w:t xml:space="preserve"> </w:t>
      </w:r>
      <w:r w:rsidR="008D6779" w:rsidRPr="002843F5">
        <w:rPr>
          <w:i/>
          <w:sz w:val="20"/>
          <w:szCs w:val="20"/>
        </w:rPr>
        <w:t>participant rights and provider capability</w:t>
      </w:r>
      <w:r w:rsidR="008E2F32">
        <w:rPr>
          <w:i/>
          <w:sz w:val="20"/>
          <w:szCs w:val="20"/>
        </w:rPr>
        <w:t xml:space="preserve"> measures</w:t>
      </w:r>
      <w:r w:rsidR="008D6779" w:rsidRPr="002843F5">
        <w:rPr>
          <w:i/>
          <w:sz w:val="20"/>
          <w:szCs w:val="20"/>
        </w:rPr>
        <w:t xml:space="preserve"> are assessed based on </w:t>
      </w:r>
      <w:r w:rsidR="00320EB0" w:rsidRPr="002843F5">
        <w:rPr>
          <w:bCs/>
          <w:i/>
          <w:iCs/>
          <w:sz w:val="20"/>
          <w:szCs w:val="20"/>
        </w:rPr>
        <w:t>improve</w:t>
      </w:r>
      <w:r w:rsidR="00320EB0">
        <w:rPr>
          <w:bCs/>
          <w:i/>
          <w:iCs/>
          <w:sz w:val="20"/>
          <w:szCs w:val="20"/>
        </w:rPr>
        <w:t>ment</w:t>
      </w:r>
      <w:r w:rsidR="00320EB0" w:rsidRPr="002843F5">
        <w:rPr>
          <w:bCs/>
          <w:i/>
          <w:iCs/>
          <w:sz w:val="20"/>
          <w:szCs w:val="20"/>
        </w:rPr>
        <w:t xml:space="preserve"> </w:t>
      </w:r>
      <w:r w:rsidR="002843F5" w:rsidRPr="002843F5">
        <w:rPr>
          <w:bCs/>
          <w:i/>
          <w:iCs/>
          <w:sz w:val="20"/>
          <w:szCs w:val="20"/>
        </w:rPr>
        <w:t>required or meets expectations. There is no assessment for exceeds expectations.</w:t>
      </w:r>
    </w:p>
    <w:p w14:paraId="58C8EBC9" w14:textId="256E8E5A" w:rsidR="0006150C" w:rsidRDefault="005974B0" w:rsidP="0006150C">
      <w:pPr>
        <w:pStyle w:val="Heading2"/>
        <w:numPr>
          <w:ilvl w:val="1"/>
          <w:numId w:val="3"/>
        </w:numPr>
      </w:pPr>
      <w:bookmarkStart w:id="106" w:name="_Toc164784863"/>
      <w:r>
        <w:lastRenderedPageBreak/>
        <w:t>Review</w:t>
      </w:r>
      <w:bookmarkEnd w:id="106"/>
    </w:p>
    <w:p w14:paraId="3680ECDA" w14:textId="678A930A" w:rsidR="00F24558" w:rsidRDefault="00F34A1D" w:rsidP="00255E32">
      <w:pPr>
        <w:pStyle w:val="Numberedlist"/>
        <w:numPr>
          <w:ilvl w:val="0"/>
          <w:numId w:val="0"/>
        </w:numPr>
      </w:pPr>
      <w:r>
        <w:t>The Department will periodically review the Performance Framework</w:t>
      </w:r>
      <w:r w:rsidR="00F24558">
        <w:t xml:space="preserve"> to ensure that:</w:t>
      </w:r>
    </w:p>
    <w:p w14:paraId="0B0B3C8B" w14:textId="4D25B7F0" w:rsidR="00F24558" w:rsidRDefault="00096379" w:rsidP="008E54BD">
      <w:pPr>
        <w:pStyle w:val="ListParagraph"/>
        <w:numPr>
          <w:ilvl w:val="0"/>
          <w:numId w:val="50"/>
        </w:numPr>
        <w:ind w:left="714" w:hanging="357"/>
        <w:contextualSpacing w:val="0"/>
      </w:pPr>
      <w:r>
        <w:t>m</w:t>
      </w:r>
      <w:r w:rsidR="00F24558">
        <w:t xml:space="preserve">easures and indicators are fit for </w:t>
      </w:r>
      <w:proofErr w:type="gramStart"/>
      <w:r w:rsidR="00F24558">
        <w:t>purpose</w:t>
      </w:r>
      <w:proofErr w:type="gramEnd"/>
    </w:p>
    <w:p w14:paraId="491E4FB3" w14:textId="04D5D77C" w:rsidR="00344D25" w:rsidRDefault="00096379" w:rsidP="008E54BD">
      <w:pPr>
        <w:pStyle w:val="ListParagraph"/>
        <w:numPr>
          <w:ilvl w:val="0"/>
          <w:numId w:val="50"/>
        </w:numPr>
        <w:ind w:left="714" w:hanging="357"/>
        <w:contextualSpacing w:val="0"/>
      </w:pPr>
      <w:r>
        <w:t>c</w:t>
      </w:r>
      <w:r w:rsidR="000E7A41">
        <w:t>alculation</w:t>
      </w:r>
      <w:r w:rsidR="00E0669E">
        <w:t xml:space="preserve">s underpinning the Scorecard are robust and </w:t>
      </w:r>
      <w:proofErr w:type="gramStart"/>
      <w:r w:rsidR="00E0669E">
        <w:t>transparent</w:t>
      </w:r>
      <w:proofErr w:type="gramEnd"/>
    </w:p>
    <w:p w14:paraId="2AE47081" w14:textId="7F7C26BA" w:rsidR="00494F82" w:rsidRDefault="00072D64" w:rsidP="008E54BD">
      <w:pPr>
        <w:pStyle w:val="ListParagraph"/>
        <w:numPr>
          <w:ilvl w:val="0"/>
          <w:numId w:val="50"/>
        </w:numPr>
        <w:ind w:left="714" w:hanging="357"/>
        <w:contextualSpacing w:val="0"/>
      </w:pPr>
      <w:r>
        <w:t>t</w:t>
      </w:r>
      <w:r w:rsidR="00344D25">
        <w:t xml:space="preserve">he Performance Framework drives </w:t>
      </w:r>
      <w:r w:rsidR="00494F82">
        <w:t xml:space="preserve">quality service delivery and continuous </w:t>
      </w:r>
      <w:proofErr w:type="gramStart"/>
      <w:r w:rsidR="00494F82">
        <w:t>improvement</w:t>
      </w:r>
      <w:proofErr w:type="gramEnd"/>
    </w:p>
    <w:p w14:paraId="2204B4F1" w14:textId="3FB784E7" w:rsidR="005E46D7" w:rsidRDefault="005E46D7" w:rsidP="008E54BD">
      <w:pPr>
        <w:pStyle w:val="ListParagraph"/>
        <w:numPr>
          <w:ilvl w:val="0"/>
          <w:numId w:val="50"/>
        </w:numPr>
        <w:ind w:left="714" w:hanging="357"/>
        <w:contextualSpacing w:val="0"/>
      </w:pPr>
      <w:r>
        <w:t>changes to policy settings (for example the new DES model</w:t>
      </w:r>
      <w:r w:rsidR="00142D08">
        <w:t>)</w:t>
      </w:r>
      <w:r>
        <w:t xml:space="preserve"> are incorporated in the Performance Framework.</w:t>
      </w:r>
    </w:p>
    <w:p w14:paraId="1B9C8BE9" w14:textId="77777777" w:rsidR="00595BBA" w:rsidRDefault="00390190">
      <w:pPr>
        <w:pStyle w:val="Heading1"/>
        <w:numPr>
          <w:ilvl w:val="0"/>
          <w:numId w:val="3"/>
        </w:numPr>
      </w:pPr>
      <w:bookmarkStart w:id="107" w:name="_Toc160113668"/>
      <w:bookmarkStart w:id="108" w:name="_Toc164784864"/>
      <w:r>
        <w:t>Next steps</w:t>
      </w:r>
      <w:bookmarkEnd w:id="107"/>
      <w:bookmarkEnd w:id="108"/>
      <w:r>
        <w:t xml:space="preserve"> </w:t>
      </w:r>
    </w:p>
    <w:p w14:paraId="5FB017F3" w14:textId="2F23190A" w:rsidR="002D3D37" w:rsidRPr="005C2630" w:rsidRDefault="007470E7" w:rsidP="005C2630">
      <w:r>
        <w:t xml:space="preserve">Throughout </w:t>
      </w:r>
      <w:r w:rsidR="00B13D52">
        <w:t>April 2024, the Department will consult with a broad range of stakeholders via th</w:t>
      </w:r>
      <w:r w:rsidR="009335F4">
        <w:t>e</w:t>
      </w:r>
      <w:r w:rsidR="00B13D52">
        <w:t xml:space="preserve"> </w:t>
      </w:r>
      <w:r w:rsidR="009335F4">
        <w:t>P</w:t>
      </w:r>
      <w:r w:rsidR="00B13D52">
        <w:t xml:space="preserve">rovider </w:t>
      </w:r>
      <w:r w:rsidR="009335F4">
        <w:t>R</w:t>
      </w:r>
      <w:r w:rsidR="00B13D52">
        <w:t>efer</w:t>
      </w:r>
      <w:r w:rsidR="009335F4">
        <w:t xml:space="preserve">ence Group, </w:t>
      </w:r>
      <w:r w:rsidR="00B13D52">
        <w:t xml:space="preserve">interviews, a </w:t>
      </w:r>
      <w:r w:rsidR="00B6656E">
        <w:t>survey,</w:t>
      </w:r>
      <w:r w:rsidR="00B13D52">
        <w:t xml:space="preserve"> and targeted workshops to seek feedback on the </w:t>
      </w:r>
      <w:r w:rsidR="009335F4">
        <w:t xml:space="preserve">draft </w:t>
      </w:r>
      <w:r w:rsidR="00B13D52">
        <w:t>Performance Framework</w:t>
      </w:r>
      <w:r w:rsidR="00B4697F">
        <w:t xml:space="preserve"> (Figure 5)</w:t>
      </w:r>
      <w:r w:rsidR="00B13D52">
        <w:t xml:space="preserve">. </w:t>
      </w:r>
    </w:p>
    <w:p w14:paraId="6CD98D0B" w14:textId="53BC1DD7" w:rsidR="00031185" w:rsidRDefault="00307A68" w:rsidP="007A6E15">
      <w:pPr>
        <w:spacing w:before="0" w:after="200" w:line="276" w:lineRule="auto"/>
      </w:pPr>
      <w:r>
        <w:t xml:space="preserve">There are </w:t>
      </w:r>
      <w:r w:rsidR="00680889">
        <w:t xml:space="preserve">three </w:t>
      </w:r>
      <w:r w:rsidR="00545910">
        <w:t xml:space="preserve">forums for </w:t>
      </w:r>
      <w:r w:rsidR="003B247B">
        <w:t>providers</w:t>
      </w:r>
      <w:r w:rsidR="00745D65">
        <w:t>, peak bodies and DROs</w:t>
      </w:r>
      <w:r w:rsidR="003B247B">
        <w:t xml:space="preserve"> </w:t>
      </w:r>
      <w:r w:rsidR="00BA7F40">
        <w:t xml:space="preserve">give </w:t>
      </w:r>
      <w:r w:rsidR="00CE1C4C">
        <w:t xml:space="preserve">feedback and </w:t>
      </w:r>
      <w:r w:rsidR="003B247B">
        <w:t xml:space="preserve">contribute to the development of the </w:t>
      </w:r>
      <w:r w:rsidR="00B4697F">
        <w:t>Performance F</w:t>
      </w:r>
      <w:r w:rsidR="003B247B">
        <w:t xml:space="preserve">ramework over the coming months. </w:t>
      </w:r>
      <w:r w:rsidR="00031185">
        <w:t xml:space="preserve">These </w:t>
      </w:r>
      <w:r w:rsidR="007470E7">
        <w:t>are</w:t>
      </w:r>
      <w:r w:rsidR="00031185">
        <w:t xml:space="preserve">: </w:t>
      </w:r>
    </w:p>
    <w:p w14:paraId="7104E245" w14:textId="3E69905A" w:rsidR="000170CF" w:rsidRPr="00607CE2" w:rsidRDefault="00516FC4" w:rsidP="00454DF2">
      <w:pPr>
        <w:pStyle w:val="ListParagraph"/>
        <w:numPr>
          <w:ilvl w:val="0"/>
          <w:numId w:val="23"/>
        </w:numPr>
      </w:pPr>
      <w:r w:rsidRPr="005A0FDD">
        <w:rPr>
          <w:b/>
        </w:rPr>
        <w:t>All provider meetin</w:t>
      </w:r>
      <w:r w:rsidRPr="00B4697F">
        <w:rPr>
          <w:b/>
          <w:bCs/>
        </w:rPr>
        <w:t>g</w:t>
      </w:r>
      <w:r w:rsidRPr="00343428">
        <w:rPr>
          <w:b/>
        </w:rPr>
        <w:t>:</w:t>
      </w:r>
      <w:r w:rsidRPr="005A0FDD">
        <w:t xml:space="preserve"> </w:t>
      </w:r>
      <w:r w:rsidR="00534BC1" w:rsidRPr="005C2630">
        <w:t xml:space="preserve">In </w:t>
      </w:r>
      <w:r w:rsidR="00320EB0">
        <w:t xml:space="preserve">May </w:t>
      </w:r>
      <w:r w:rsidR="00FC2AE9">
        <w:t>2024</w:t>
      </w:r>
      <w:r w:rsidR="00534BC1" w:rsidRPr="005C2630">
        <w:t>,</w:t>
      </w:r>
      <w:r w:rsidR="00534BC1" w:rsidRPr="005A0FDD">
        <w:t xml:space="preserve"> </w:t>
      </w:r>
      <w:r>
        <w:t>providers will be briefed on the Draft Performance Framework and have an opportunity to ask questions in the All-in Provider Workshop</w:t>
      </w:r>
      <w:r w:rsidR="00106F46">
        <w:t>.</w:t>
      </w:r>
      <w:r>
        <w:t xml:space="preserve"> </w:t>
      </w:r>
    </w:p>
    <w:p w14:paraId="636953E5" w14:textId="77777777" w:rsidR="00343428" w:rsidRPr="00607CE2" w:rsidRDefault="00343428" w:rsidP="00343428">
      <w:pPr>
        <w:pStyle w:val="ListParagraph"/>
      </w:pPr>
    </w:p>
    <w:p w14:paraId="5AC46882" w14:textId="72D3948C" w:rsidR="00BF5774" w:rsidRDefault="005821E7" w:rsidP="00454DF2">
      <w:pPr>
        <w:pStyle w:val="ListParagraph"/>
        <w:numPr>
          <w:ilvl w:val="0"/>
          <w:numId w:val="23"/>
        </w:numPr>
      </w:pPr>
      <w:r w:rsidRPr="00EA4711">
        <w:rPr>
          <w:b/>
          <w:bCs/>
        </w:rPr>
        <w:t>Workshops</w:t>
      </w:r>
      <w:r w:rsidR="00031185">
        <w:t xml:space="preserve">: </w:t>
      </w:r>
      <w:r w:rsidR="005D21E0">
        <w:t xml:space="preserve">In </w:t>
      </w:r>
      <w:r w:rsidR="00320EB0">
        <w:t xml:space="preserve">late </w:t>
      </w:r>
      <w:r w:rsidR="009C28F9">
        <w:t>Apri</w:t>
      </w:r>
      <w:r w:rsidR="00435CED">
        <w:t>l</w:t>
      </w:r>
      <w:r w:rsidR="00FC2AE9">
        <w:t xml:space="preserve"> 2024</w:t>
      </w:r>
      <w:r w:rsidR="00435CED">
        <w:t xml:space="preserve">, </w:t>
      </w:r>
      <w:r w:rsidR="00271E28">
        <w:t>providers will be a</w:t>
      </w:r>
      <w:r w:rsidR="007A2B2A">
        <w:t>sked</w:t>
      </w:r>
      <w:r w:rsidR="009F01FE">
        <w:t xml:space="preserve"> to </w:t>
      </w:r>
      <w:r w:rsidR="00771A67">
        <w:t>participate</w:t>
      </w:r>
      <w:r w:rsidR="00271E28">
        <w:t xml:space="preserve"> in a series of targeted workshops </w:t>
      </w:r>
      <w:r w:rsidR="00435CED">
        <w:t xml:space="preserve">to </w:t>
      </w:r>
      <w:r w:rsidR="00914B09">
        <w:t xml:space="preserve">give </w:t>
      </w:r>
      <w:r w:rsidR="007C4EA1">
        <w:t xml:space="preserve">feedback on </w:t>
      </w:r>
      <w:r w:rsidR="00435CED">
        <w:t xml:space="preserve">key aspects of the </w:t>
      </w:r>
      <w:r w:rsidR="004A13AF">
        <w:t>draft</w:t>
      </w:r>
      <w:r w:rsidR="00435CED">
        <w:t xml:space="preserve"> </w:t>
      </w:r>
      <w:r w:rsidR="007C4EA1">
        <w:t xml:space="preserve">Performance </w:t>
      </w:r>
      <w:r w:rsidR="00435CED">
        <w:t>Framework</w:t>
      </w:r>
      <w:r w:rsidR="00A0378B">
        <w:t>.</w:t>
      </w:r>
      <w:r w:rsidR="00106F46">
        <w:t xml:space="preserve"> </w:t>
      </w:r>
      <w:proofErr w:type="spellStart"/>
      <w:r w:rsidR="00106F46">
        <w:t>Auslan</w:t>
      </w:r>
      <w:proofErr w:type="spellEnd"/>
      <w:r w:rsidR="00106F46">
        <w:t xml:space="preserve"> assistants will be made available on request.</w:t>
      </w:r>
    </w:p>
    <w:p w14:paraId="2104F45B" w14:textId="77777777" w:rsidR="00343428" w:rsidRDefault="00343428" w:rsidP="00343428">
      <w:pPr>
        <w:pStyle w:val="ListParagraph"/>
      </w:pPr>
    </w:p>
    <w:p w14:paraId="561F1296" w14:textId="4B292DD5" w:rsidR="00A0378B" w:rsidRDefault="003624E1" w:rsidP="00454DF2">
      <w:pPr>
        <w:pStyle w:val="ListParagraph"/>
        <w:numPr>
          <w:ilvl w:val="0"/>
          <w:numId w:val="23"/>
        </w:numPr>
      </w:pPr>
      <w:r w:rsidRPr="00EA4711">
        <w:rPr>
          <w:b/>
        </w:rPr>
        <w:t>Survey</w:t>
      </w:r>
      <w:r>
        <w:t xml:space="preserve">: </w:t>
      </w:r>
      <w:r w:rsidR="004A13AF">
        <w:t xml:space="preserve">From </w:t>
      </w:r>
      <w:r w:rsidR="00320EB0">
        <w:t xml:space="preserve">late </w:t>
      </w:r>
      <w:r w:rsidR="004A13AF">
        <w:t>April</w:t>
      </w:r>
      <w:r w:rsidR="00FC2AE9">
        <w:t xml:space="preserve"> 2024</w:t>
      </w:r>
      <w:r w:rsidR="004A13AF">
        <w:t xml:space="preserve">, providers and peak bodies will have the opportunity to respond to an online </w:t>
      </w:r>
      <w:r w:rsidR="00BF5774">
        <w:t>survey</w:t>
      </w:r>
      <w:r w:rsidR="004A13AF">
        <w:t xml:space="preserve"> to </w:t>
      </w:r>
      <w:r w:rsidR="00914B09">
        <w:t>give</w:t>
      </w:r>
      <w:r w:rsidR="004A13AF">
        <w:t xml:space="preserve"> written feedback </w:t>
      </w:r>
      <w:r w:rsidR="00BF5774">
        <w:t xml:space="preserve">on the </w:t>
      </w:r>
      <w:r w:rsidR="00E200CB">
        <w:t>d</w:t>
      </w:r>
      <w:r w:rsidR="00BF5774">
        <w:t xml:space="preserve">raft Performance Framework. </w:t>
      </w:r>
      <w:r w:rsidR="00A0378B">
        <w:t>An accessible version of the survey can also be made available on request.</w:t>
      </w:r>
    </w:p>
    <w:p w14:paraId="0118E1EF" w14:textId="77777777" w:rsidR="00343428" w:rsidRDefault="00343428" w:rsidP="00343428">
      <w:pPr>
        <w:pStyle w:val="ListParagraph"/>
      </w:pPr>
    </w:p>
    <w:p w14:paraId="17A0C942" w14:textId="3C7DD019" w:rsidR="00396C1F" w:rsidRPr="00396C1F" w:rsidRDefault="00396C1F" w:rsidP="00396C1F"/>
    <w:p w14:paraId="0E55AA9E" w14:textId="77777777" w:rsidR="00396C1F" w:rsidRDefault="00396C1F" w:rsidP="00396C1F">
      <w:r>
        <w:br w:type="page"/>
      </w:r>
    </w:p>
    <w:p w14:paraId="077F2760" w14:textId="2B2729E5" w:rsidR="00396C1F" w:rsidRDefault="005B3642" w:rsidP="00BE55C4">
      <w:pPr>
        <w:pStyle w:val="Heading1"/>
      </w:pPr>
      <w:bookmarkStart w:id="109" w:name="_Toc160034989"/>
      <w:bookmarkStart w:id="110" w:name="_Toc160035110"/>
      <w:bookmarkStart w:id="111" w:name="_Toc160113670"/>
      <w:bookmarkStart w:id="112" w:name="_Toc164784865"/>
      <w:bookmarkEnd w:id="109"/>
      <w:bookmarkEnd w:id="110"/>
      <w:r>
        <w:lastRenderedPageBreak/>
        <w:t xml:space="preserve">Appendix </w:t>
      </w:r>
      <w:r w:rsidR="007C3E3C">
        <w:t>A</w:t>
      </w:r>
      <w:r>
        <w:t xml:space="preserve"> </w:t>
      </w:r>
      <w:r w:rsidR="00BE55C4">
        <w:t>–</w:t>
      </w:r>
      <w:r>
        <w:t xml:space="preserve"> </w:t>
      </w:r>
      <w:r w:rsidR="00F93639" w:rsidRPr="003C579E">
        <w:t>Glossary</w:t>
      </w:r>
      <w:bookmarkEnd w:id="111"/>
      <w:bookmarkEnd w:id="112"/>
    </w:p>
    <w:p w14:paraId="3416354A" w14:textId="77777777" w:rsidR="00BE55C4" w:rsidRPr="00BE55C4" w:rsidRDefault="00BE55C4" w:rsidP="00BE55C4"/>
    <w:tbl>
      <w:tblPr>
        <w:tblStyle w:val="DSSDatatablestyle"/>
        <w:tblW w:w="0" w:type="auto"/>
        <w:tblLook w:val="04A0" w:firstRow="1" w:lastRow="0" w:firstColumn="1" w:lastColumn="0" w:noHBand="0" w:noVBand="1"/>
      </w:tblPr>
      <w:tblGrid>
        <w:gridCol w:w="3681"/>
        <w:gridCol w:w="5335"/>
      </w:tblGrid>
      <w:tr w:rsidR="00F033A8" w:rsidRPr="00C46BFC" w14:paraId="3FDA61B7" w14:textId="77777777" w:rsidTr="001F4252">
        <w:trPr>
          <w:cnfStyle w:val="100000000000" w:firstRow="1" w:lastRow="0" w:firstColumn="0" w:lastColumn="0" w:oddVBand="0" w:evenVBand="0" w:oddHBand="0" w:evenHBand="0" w:firstRowFirstColumn="0" w:firstRowLastColumn="0" w:lastRowFirstColumn="0" w:lastRowLastColumn="0"/>
          <w:trHeight w:val="349"/>
          <w:tblHeader/>
        </w:trPr>
        <w:tc>
          <w:tcPr>
            <w:tcW w:w="3681" w:type="dxa"/>
          </w:tcPr>
          <w:p w14:paraId="53072030" w14:textId="77777777" w:rsidR="00F033A8" w:rsidRPr="00074DDB" w:rsidRDefault="00F033A8" w:rsidP="00C46BFC">
            <w:pPr>
              <w:spacing w:before="0" w:after="200" w:line="276" w:lineRule="auto"/>
            </w:pPr>
            <w:r w:rsidRPr="00074DDB">
              <w:t>Acronym</w:t>
            </w:r>
          </w:p>
        </w:tc>
        <w:tc>
          <w:tcPr>
            <w:tcW w:w="5335" w:type="dxa"/>
          </w:tcPr>
          <w:p w14:paraId="536AB624" w14:textId="77777777" w:rsidR="00F033A8" w:rsidRPr="00074DDB" w:rsidRDefault="00F033A8" w:rsidP="00C46BFC">
            <w:pPr>
              <w:spacing w:before="0" w:after="200" w:line="276" w:lineRule="auto"/>
            </w:pPr>
            <w:r w:rsidRPr="00074DDB">
              <w:t>Definition</w:t>
            </w:r>
          </w:p>
        </w:tc>
      </w:tr>
      <w:tr w:rsidR="00F033A8" w:rsidRPr="00C46BFC" w14:paraId="1ACDB12B" w14:textId="77777777" w:rsidTr="0061700E">
        <w:tc>
          <w:tcPr>
            <w:tcW w:w="3681" w:type="dxa"/>
          </w:tcPr>
          <w:p w14:paraId="37E36CC4" w14:textId="77777777" w:rsidR="00F033A8" w:rsidRPr="00C46BFC" w:rsidRDefault="00F033A8" w:rsidP="00C46BFC">
            <w:pPr>
              <w:spacing w:before="0" w:after="200" w:line="276" w:lineRule="auto"/>
              <w:rPr>
                <w:b/>
                <w:bCs/>
              </w:rPr>
            </w:pPr>
            <w:r w:rsidRPr="00C46BFC">
              <w:rPr>
                <w:b/>
                <w:bCs/>
              </w:rPr>
              <w:t>DES</w:t>
            </w:r>
          </w:p>
        </w:tc>
        <w:tc>
          <w:tcPr>
            <w:tcW w:w="5335" w:type="dxa"/>
          </w:tcPr>
          <w:p w14:paraId="2AD07964" w14:textId="77777777" w:rsidR="00F033A8" w:rsidRPr="00C46BFC" w:rsidRDefault="00F033A8" w:rsidP="00C46BFC">
            <w:pPr>
              <w:spacing w:before="0" w:after="200" w:line="276" w:lineRule="auto"/>
            </w:pPr>
            <w:r w:rsidRPr="00D414E4">
              <w:t xml:space="preserve">Disability Employment Services </w:t>
            </w:r>
          </w:p>
        </w:tc>
      </w:tr>
      <w:tr w:rsidR="00FE51C2" w:rsidRPr="00C46BFC" w14:paraId="22EC1515"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60128F2B" w14:textId="77777777" w:rsidR="00FE51C2" w:rsidRDefault="00FE51C2" w:rsidP="00074DDB">
            <w:pPr>
              <w:spacing w:before="0" w:after="200" w:line="276" w:lineRule="auto"/>
              <w:rPr>
                <w:b/>
                <w:bCs/>
              </w:rPr>
            </w:pPr>
            <w:r>
              <w:rPr>
                <w:b/>
                <w:bCs/>
              </w:rPr>
              <w:t>Department</w:t>
            </w:r>
            <w:r w:rsidR="00950586">
              <w:rPr>
                <w:b/>
                <w:bCs/>
              </w:rPr>
              <w:t xml:space="preserve"> </w:t>
            </w:r>
          </w:p>
        </w:tc>
        <w:tc>
          <w:tcPr>
            <w:tcW w:w="5335" w:type="dxa"/>
          </w:tcPr>
          <w:p w14:paraId="430B4893" w14:textId="77777777" w:rsidR="00FE51C2" w:rsidRPr="00D414E4" w:rsidRDefault="007C716E" w:rsidP="00C46BFC">
            <w:pPr>
              <w:spacing w:before="0" w:after="200" w:line="276" w:lineRule="auto"/>
            </w:pPr>
            <w:r>
              <w:t>Department of Social Services</w:t>
            </w:r>
          </w:p>
        </w:tc>
      </w:tr>
      <w:tr w:rsidR="005024E2" w:rsidRPr="00C46BFC" w14:paraId="7B3559D8" w14:textId="77777777" w:rsidTr="0061700E">
        <w:tc>
          <w:tcPr>
            <w:tcW w:w="3681" w:type="dxa"/>
          </w:tcPr>
          <w:p w14:paraId="55F18CC3" w14:textId="77777777" w:rsidR="005024E2" w:rsidRDefault="005024E2" w:rsidP="00074DDB">
            <w:pPr>
              <w:spacing w:before="0" w:after="200" w:line="276" w:lineRule="auto"/>
              <w:rPr>
                <w:b/>
                <w:bCs/>
              </w:rPr>
            </w:pPr>
            <w:r>
              <w:rPr>
                <w:b/>
                <w:bCs/>
              </w:rPr>
              <w:t>Effectiveness</w:t>
            </w:r>
          </w:p>
        </w:tc>
        <w:tc>
          <w:tcPr>
            <w:tcW w:w="5335" w:type="dxa"/>
          </w:tcPr>
          <w:p w14:paraId="2EB1EF48" w14:textId="77777777" w:rsidR="005024E2" w:rsidRPr="00D414E4" w:rsidRDefault="0055386A" w:rsidP="00C46BFC">
            <w:pPr>
              <w:spacing w:before="0" w:after="200" w:line="276" w:lineRule="auto"/>
            </w:pPr>
            <w:r>
              <w:t xml:space="preserve">Refers to the effectiveness domain within the Performance Framework, </w:t>
            </w:r>
            <w:r w:rsidR="00726C4D">
              <w:t>which</w:t>
            </w:r>
            <w:r w:rsidR="00726C4D" w:rsidRPr="001014C7">
              <w:t xml:space="preserve"> </w:t>
            </w:r>
            <w:r w:rsidR="00726C4D">
              <w:t>assesses</w:t>
            </w:r>
            <w:r w:rsidR="00726C4D" w:rsidRPr="001014C7">
              <w:t xml:space="preserve"> the achievement of training, education and employment outcomes and the success in placing participants in sustainable employment</w:t>
            </w:r>
          </w:p>
        </w:tc>
      </w:tr>
      <w:tr w:rsidR="005024E2" w:rsidRPr="00C46BFC" w14:paraId="0869C794"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48C4B89E" w14:textId="77777777" w:rsidR="005024E2" w:rsidRDefault="005024E2" w:rsidP="00074DDB">
            <w:pPr>
              <w:spacing w:before="0" w:after="200" w:line="276" w:lineRule="auto"/>
              <w:rPr>
                <w:b/>
                <w:bCs/>
              </w:rPr>
            </w:pPr>
            <w:r>
              <w:rPr>
                <w:b/>
                <w:bCs/>
              </w:rPr>
              <w:t>Efficiency</w:t>
            </w:r>
          </w:p>
        </w:tc>
        <w:tc>
          <w:tcPr>
            <w:tcW w:w="5335" w:type="dxa"/>
          </w:tcPr>
          <w:p w14:paraId="3DEB56B2" w14:textId="05D0135B" w:rsidR="005024E2" w:rsidRPr="00D414E4" w:rsidRDefault="0055386A" w:rsidP="00C46BFC">
            <w:pPr>
              <w:spacing w:before="0" w:after="200" w:line="276" w:lineRule="auto"/>
            </w:pPr>
            <w:r>
              <w:t>Refers</w:t>
            </w:r>
            <w:r w:rsidR="007C716E">
              <w:t xml:space="preserve"> to the efficiency </w:t>
            </w:r>
            <w:r w:rsidR="00527C0E">
              <w:t>domain</w:t>
            </w:r>
            <w:r w:rsidR="007C716E">
              <w:t xml:space="preserve"> within the </w:t>
            </w:r>
            <w:r>
              <w:t>Performance Framework</w:t>
            </w:r>
            <w:r w:rsidR="007C716E">
              <w:t xml:space="preserve">, </w:t>
            </w:r>
            <w:r w:rsidR="009354D0">
              <w:t>assess</w:t>
            </w:r>
            <w:r w:rsidR="00954F17">
              <w:t>es</w:t>
            </w:r>
            <w:r w:rsidR="009354D0" w:rsidRPr="001014C7">
              <w:t xml:space="preserve"> the time taken to place participants taking into consideration their </w:t>
            </w:r>
            <w:r w:rsidR="0061512B">
              <w:t>likelihood</w:t>
            </w:r>
            <w:r w:rsidR="0061512B" w:rsidRPr="001014C7">
              <w:t xml:space="preserve"> </w:t>
            </w:r>
            <w:r w:rsidR="009354D0" w:rsidRPr="001014C7">
              <w:t>to find employment</w:t>
            </w:r>
          </w:p>
        </w:tc>
      </w:tr>
      <w:tr w:rsidR="00FE51C2" w:rsidRPr="00C46BFC" w14:paraId="2B4EB26F" w14:textId="77777777" w:rsidTr="0061700E">
        <w:tc>
          <w:tcPr>
            <w:tcW w:w="3681" w:type="dxa"/>
          </w:tcPr>
          <w:p w14:paraId="5D1A353B" w14:textId="77777777" w:rsidR="00FE51C2" w:rsidRDefault="00FE51C2" w:rsidP="00074DDB">
            <w:pPr>
              <w:spacing w:before="0" w:after="200" w:line="276" w:lineRule="auto"/>
              <w:rPr>
                <w:b/>
                <w:bCs/>
              </w:rPr>
            </w:pPr>
            <w:r>
              <w:rPr>
                <w:b/>
                <w:bCs/>
              </w:rPr>
              <w:t>Funding Model</w:t>
            </w:r>
          </w:p>
        </w:tc>
        <w:tc>
          <w:tcPr>
            <w:tcW w:w="5335" w:type="dxa"/>
          </w:tcPr>
          <w:p w14:paraId="517908AD" w14:textId="77777777" w:rsidR="00FE51C2" w:rsidRPr="00D414E4" w:rsidRDefault="00D71024" w:rsidP="00C46BFC">
            <w:pPr>
              <w:spacing w:before="0" w:after="200" w:line="276" w:lineRule="auto"/>
            </w:pPr>
            <w:r>
              <w:t>R</w:t>
            </w:r>
            <w:r w:rsidR="00C80754">
              <w:t xml:space="preserve">efers to </w:t>
            </w:r>
            <w:r>
              <w:t>the risk-adjusted funding model</w:t>
            </w:r>
          </w:p>
        </w:tc>
      </w:tr>
      <w:tr w:rsidR="00F033A8" w:rsidRPr="00C46BFC" w14:paraId="605C97FF"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4D15FF44" w14:textId="77777777" w:rsidR="00F033A8" w:rsidRPr="00C46BFC" w:rsidRDefault="00F033A8" w:rsidP="00C46BFC">
            <w:pPr>
              <w:spacing w:before="0" w:after="200" w:line="276" w:lineRule="auto"/>
              <w:rPr>
                <w:b/>
                <w:bCs/>
              </w:rPr>
            </w:pPr>
            <w:r w:rsidRPr="00C46BFC">
              <w:rPr>
                <w:b/>
                <w:bCs/>
              </w:rPr>
              <w:t>JSCI</w:t>
            </w:r>
          </w:p>
        </w:tc>
        <w:tc>
          <w:tcPr>
            <w:tcW w:w="5335" w:type="dxa"/>
          </w:tcPr>
          <w:p w14:paraId="5FEE9F27" w14:textId="77777777" w:rsidR="00F033A8" w:rsidRPr="00D414E4" w:rsidRDefault="00F033A8" w:rsidP="00C46BFC">
            <w:pPr>
              <w:spacing w:before="0" w:after="200" w:line="276" w:lineRule="auto"/>
            </w:pPr>
            <w:r>
              <w:t>Job Seeker Classification Instrument</w:t>
            </w:r>
            <w:r w:rsidR="00EA176F">
              <w:t xml:space="preserve"> is a tool </w:t>
            </w:r>
            <w:r w:rsidR="00680889">
              <w:t>used</w:t>
            </w:r>
            <w:r w:rsidR="00EA176F">
              <w:t xml:space="preserve"> by employment companies to identify the required level </w:t>
            </w:r>
            <w:r w:rsidR="00F52EC5">
              <w:t>of resources and support that are required for a job seeker</w:t>
            </w:r>
          </w:p>
        </w:tc>
      </w:tr>
      <w:tr w:rsidR="00F033A8" w:rsidRPr="00C46BFC" w14:paraId="00416356" w14:textId="77777777" w:rsidTr="0061700E">
        <w:tc>
          <w:tcPr>
            <w:tcW w:w="3681" w:type="dxa"/>
          </w:tcPr>
          <w:p w14:paraId="5B400300" w14:textId="77777777" w:rsidR="00F033A8" w:rsidRPr="00C46BFC" w:rsidRDefault="00F033A8" w:rsidP="00C46BFC">
            <w:pPr>
              <w:spacing w:before="0" w:after="200" w:line="276" w:lineRule="auto"/>
              <w:rPr>
                <w:b/>
                <w:bCs/>
              </w:rPr>
            </w:pPr>
            <w:r w:rsidRPr="00C46BFC">
              <w:rPr>
                <w:b/>
                <w:bCs/>
              </w:rPr>
              <w:t>NDIS</w:t>
            </w:r>
          </w:p>
        </w:tc>
        <w:tc>
          <w:tcPr>
            <w:tcW w:w="5335" w:type="dxa"/>
          </w:tcPr>
          <w:p w14:paraId="41C01062" w14:textId="77777777" w:rsidR="00F033A8" w:rsidRDefault="00F033A8" w:rsidP="00C46BFC">
            <w:pPr>
              <w:spacing w:before="0" w:after="200" w:line="276" w:lineRule="auto"/>
            </w:pPr>
            <w:r>
              <w:t>National Disability Insurance Scheme</w:t>
            </w:r>
          </w:p>
        </w:tc>
      </w:tr>
      <w:tr w:rsidR="00F033A8" w:rsidRPr="00C46BFC" w14:paraId="1CD0ABF6"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678C84A6" w14:textId="77777777" w:rsidR="00F033A8" w:rsidRPr="00C46BFC" w:rsidRDefault="00F033A8" w:rsidP="00C46BFC">
            <w:pPr>
              <w:spacing w:before="0" w:after="200" w:line="276" w:lineRule="auto"/>
              <w:rPr>
                <w:b/>
                <w:bCs/>
              </w:rPr>
            </w:pPr>
            <w:r w:rsidRPr="00C46BFC">
              <w:rPr>
                <w:b/>
                <w:bCs/>
              </w:rPr>
              <w:t>NSDS</w:t>
            </w:r>
          </w:p>
        </w:tc>
        <w:tc>
          <w:tcPr>
            <w:tcW w:w="5335" w:type="dxa"/>
          </w:tcPr>
          <w:p w14:paraId="14C9CD2B" w14:textId="0F66D79B" w:rsidR="00F033A8" w:rsidRDefault="00F033A8" w:rsidP="00C46BFC">
            <w:pPr>
              <w:spacing w:before="0" w:after="200" w:line="276" w:lineRule="auto"/>
            </w:pPr>
            <w:r>
              <w:t>National Standards for Disability Services</w:t>
            </w:r>
            <w:r w:rsidR="00A7450E">
              <w:t xml:space="preserve"> </w:t>
            </w:r>
          </w:p>
        </w:tc>
      </w:tr>
      <w:tr w:rsidR="00FE51C2" w:rsidRPr="00C46BFC" w14:paraId="3E84CF9A" w14:textId="77777777" w:rsidTr="0061700E">
        <w:tc>
          <w:tcPr>
            <w:tcW w:w="3681" w:type="dxa"/>
          </w:tcPr>
          <w:p w14:paraId="0C61BED5" w14:textId="77777777" w:rsidR="00FE51C2" w:rsidRPr="00C46BFC" w:rsidRDefault="003339C3" w:rsidP="00074DDB">
            <w:pPr>
              <w:spacing w:before="0" w:after="200" w:line="276" w:lineRule="auto"/>
              <w:rPr>
                <w:b/>
                <w:bCs/>
              </w:rPr>
            </w:pPr>
            <w:r>
              <w:rPr>
                <w:b/>
                <w:bCs/>
              </w:rPr>
              <w:t>Participants</w:t>
            </w:r>
          </w:p>
        </w:tc>
        <w:tc>
          <w:tcPr>
            <w:tcW w:w="5335" w:type="dxa"/>
          </w:tcPr>
          <w:p w14:paraId="1CE2A947" w14:textId="77777777" w:rsidR="00FE51C2" w:rsidRDefault="72B4F9CE" w:rsidP="00C46BFC">
            <w:pPr>
              <w:spacing w:before="0" w:after="200" w:line="276" w:lineRule="auto"/>
            </w:pPr>
            <w:r>
              <w:t>Individuals engaged in the DES program</w:t>
            </w:r>
            <w:r w:rsidR="00236D97">
              <w:t>.</w:t>
            </w:r>
          </w:p>
        </w:tc>
      </w:tr>
      <w:tr w:rsidR="00FE51C2" w:rsidRPr="00C46BFC" w14:paraId="7DA2A542"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081D1360" w14:textId="77777777" w:rsidR="00FE51C2" w:rsidRPr="00C46BFC" w:rsidRDefault="003339C3" w:rsidP="00074DDB">
            <w:pPr>
              <w:spacing w:before="0" w:after="200" w:line="276" w:lineRule="auto"/>
              <w:rPr>
                <w:b/>
                <w:bCs/>
              </w:rPr>
            </w:pPr>
            <w:r>
              <w:rPr>
                <w:b/>
                <w:bCs/>
              </w:rPr>
              <w:t>Performance Framework</w:t>
            </w:r>
          </w:p>
        </w:tc>
        <w:tc>
          <w:tcPr>
            <w:tcW w:w="5335" w:type="dxa"/>
          </w:tcPr>
          <w:p w14:paraId="5E7D07D7" w14:textId="77777777" w:rsidR="00FE51C2" w:rsidRDefault="00301C0E" w:rsidP="00C46BFC">
            <w:pPr>
              <w:spacing w:before="0" w:after="200" w:line="276" w:lineRule="auto"/>
            </w:pPr>
            <w:r>
              <w:t>The Disability Employment Services Performance Framework</w:t>
            </w:r>
          </w:p>
        </w:tc>
      </w:tr>
      <w:tr w:rsidR="00FE51C2" w:rsidRPr="00C46BFC" w14:paraId="768702B4" w14:textId="77777777" w:rsidTr="0061700E">
        <w:tc>
          <w:tcPr>
            <w:tcW w:w="3681" w:type="dxa"/>
          </w:tcPr>
          <w:p w14:paraId="63AAD33B" w14:textId="77777777" w:rsidR="00FE51C2" w:rsidRPr="00C46BFC" w:rsidRDefault="003339C3" w:rsidP="00074DDB">
            <w:pPr>
              <w:spacing w:before="0" w:after="200" w:line="276" w:lineRule="auto"/>
              <w:rPr>
                <w:b/>
                <w:bCs/>
              </w:rPr>
            </w:pPr>
            <w:r>
              <w:rPr>
                <w:b/>
                <w:bCs/>
              </w:rPr>
              <w:t>Providers</w:t>
            </w:r>
          </w:p>
        </w:tc>
        <w:tc>
          <w:tcPr>
            <w:tcW w:w="5335" w:type="dxa"/>
          </w:tcPr>
          <w:p w14:paraId="2B765AD2" w14:textId="77777777" w:rsidR="00FE51C2" w:rsidRDefault="00236D97" w:rsidP="00C46BFC">
            <w:pPr>
              <w:spacing w:before="0" w:after="200" w:line="276" w:lineRule="auto"/>
            </w:pPr>
            <w:r>
              <w:t>A</w:t>
            </w:r>
            <w:r w:rsidR="00A7450E">
              <w:t xml:space="preserve">n organisation that delivers </w:t>
            </w:r>
            <w:r w:rsidR="00CC3719">
              <w:t xml:space="preserve">Disability Employment Services </w:t>
            </w:r>
          </w:p>
        </w:tc>
      </w:tr>
      <w:tr w:rsidR="005024E2" w:rsidRPr="00C46BFC" w14:paraId="56960443"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347F9A1E" w14:textId="77777777" w:rsidR="005024E2" w:rsidRDefault="005024E2" w:rsidP="00074DDB">
            <w:pPr>
              <w:spacing w:before="0" w:after="200" w:line="276" w:lineRule="auto"/>
              <w:rPr>
                <w:b/>
                <w:bCs/>
              </w:rPr>
            </w:pPr>
            <w:r>
              <w:rPr>
                <w:b/>
                <w:bCs/>
              </w:rPr>
              <w:t>Quality</w:t>
            </w:r>
          </w:p>
        </w:tc>
        <w:tc>
          <w:tcPr>
            <w:tcW w:w="5335" w:type="dxa"/>
          </w:tcPr>
          <w:p w14:paraId="1E484BF0" w14:textId="77777777" w:rsidR="005024E2" w:rsidRDefault="0055386A" w:rsidP="00C46BFC">
            <w:pPr>
              <w:spacing w:before="0" w:after="200" w:line="276" w:lineRule="auto"/>
            </w:pPr>
            <w:r>
              <w:t xml:space="preserve">Refers to the Quality domain within the Performance Framework, </w:t>
            </w:r>
            <w:r w:rsidR="00CC1F56">
              <w:t>which assesses</w:t>
            </w:r>
            <w:r w:rsidR="00CC1F56" w:rsidRPr="00CC1F56">
              <w:t xml:space="preserve"> the quality of services by considering participant rights, understanding quality, provider capability and compliance as stated in the </w:t>
            </w:r>
            <w:r w:rsidR="00A64F4B">
              <w:t>DES</w:t>
            </w:r>
            <w:r w:rsidR="00A64F4B" w:rsidRPr="00CC1F56">
              <w:t xml:space="preserve"> </w:t>
            </w:r>
            <w:r w:rsidR="00CC1F56" w:rsidRPr="00CC1F56">
              <w:t>Quality Framework</w:t>
            </w:r>
          </w:p>
        </w:tc>
      </w:tr>
      <w:tr w:rsidR="000E6C9A" w:rsidRPr="00C46BFC" w14:paraId="4798D3E7" w14:textId="77777777" w:rsidTr="0061700E">
        <w:tc>
          <w:tcPr>
            <w:tcW w:w="3681" w:type="dxa"/>
          </w:tcPr>
          <w:p w14:paraId="542E6285" w14:textId="77777777" w:rsidR="000E6C9A" w:rsidRDefault="000E6C9A" w:rsidP="00074DDB">
            <w:pPr>
              <w:spacing w:before="0" w:after="200" w:line="276" w:lineRule="auto"/>
              <w:rPr>
                <w:b/>
                <w:bCs/>
              </w:rPr>
            </w:pPr>
            <w:r>
              <w:rPr>
                <w:b/>
                <w:bCs/>
              </w:rPr>
              <w:lastRenderedPageBreak/>
              <w:t>Quality Framework</w:t>
            </w:r>
          </w:p>
        </w:tc>
        <w:tc>
          <w:tcPr>
            <w:tcW w:w="5335" w:type="dxa"/>
          </w:tcPr>
          <w:p w14:paraId="12865C8A" w14:textId="77777777" w:rsidR="000E6C9A" w:rsidRDefault="005300EB" w:rsidP="00C46BFC">
            <w:pPr>
              <w:spacing w:before="0" w:after="200" w:line="276" w:lineRule="auto"/>
            </w:pPr>
            <w:r>
              <w:t>Disability Employment Service Quality Framework</w:t>
            </w:r>
          </w:p>
        </w:tc>
      </w:tr>
      <w:tr w:rsidR="000E6C9A" w:rsidRPr="00C46BFC" w14:paraId="796970AD"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4D06207B" w14:textId="77777777" w:rsidR="000E6C9A" w:rsidRDefault="000E6C9A" w:rsidP="00074DDB">
            <w:pPr>
              <w:spacing w:before="0" w:after="200" w:line="276" w:lineRule="auto"/>
              <w:rPr>
                <w:b/>
                <w:bCs/>
              </w:rPr>
            </w:pPr>
            <w:r>
              <w:rPr>
                <w:b/>
                <w:bCs/>
              </w:rPr>
              <w:t>RAFL</w:t>
            </w:r>
          </w:p>
        </w:tc>
        <w:tc>
          <w:tcPr>
            <w:tcW w:w="5335" w:type="dxa"/>
          </w:tcPr>
          <w:p w14:paraId="7F18E72C" w14:textId="1A834EC5" w:rsidR="000E6C9A" w:rsidRDefault="00076C70" w:rsidP="00C46BFC">
            <w:pPr>
              <w:spacing w:before="0" w:after="200" w:line="276" w:lineRule="auto"/>
            </w:pPr>
            <w:r>
              <w:t xml:space="preserve">The </w:t>
            </w:r>
            <w:r w:rsidRPr="008B379D">
              <w:t>risk-adjusted funding level (RAFL) model</w:t>
            </w:r>
            <w:r>
              <w:t xml:space="preserve"> has been in place since 1 July 2018 which pays a differential fee to providers based on the </w:t>
            </w:r>
            <w:r w:rsidR="0061512B">
              <w:t xml:space="preserve">likelihood </w:t>
            </w:r>
            <w:r>
              <w:t>of a participant to find employment</w:t>
            </w:r>
          </w:p>
        </w:tc>
      </w:tr>
      <w:tr w:rsidR="000E6C9A" w:rsidRPr="00C46BFC" w14:paraId="55ABC953" w14:textId="77777777" w:rsidTr="0061700E">
        <w:tc>
          <w:tcPr>
            <w:tcW w:w="3681" w:type="dxa"/>
          </w:tcPr>
          <w:p w14:paraId="5D149A0D" w14:textId="77777777" w:rsidR="000E6C9A" w:rsidRDefault="000E6C9A" w:rsidP="00074DDB">
            <w:pPr>
              <w:spacing w:before="0" w:after="200" w:line="276" w:lineRule="auto"/>
              <w:rPr>
                <w:b/>
                <w:bCs/>
              </w:rPr>
            </w:pPr>
            <w:r>
              <w:rPr>
                <w:b/>
                <w:bCs/>
              </w:rPr>
              <w:t>Scorecard</w:t>
            </w:r>
          </w:p>
        </w:tc>
        <w:tc>
          <w:tcPr>
            <w:tcW w:w="5335" w:type="dxa"/>
          </w:tcPr>
          <w:p w14:paraId="7A66D2A4" w14:textId="776A0F4D" w:rsidR="000E6C9A" w:rsidRDefault="002B4162" w:rsidP="007F07CB">
            <w:r>
              <w:t>A</w:t>
            </w:r>
            <w:r w:rsidR="007F07CB">
              <w:t xml:space="preserve"> report </w:t>
            </w:r>
            <w:r w:rsidR="00D512A4">
              <w:t xml:space="preserve">for </w:t>
            </w:r>
            <w:r w:rsidR="00835930">
              <w:t>participants</w:t>
            </w:r>
            <w:r>
              <w:t xml:space="preserve"> and </w:t>
            </w:r>
            <w:r w:rsidR="00835930">
              <w:t>providers</w:t>
            </w:r>
            <w:r>
              <w:t xml:space="preserve"> </w:t>
            </w:r>
            <w:r w:rsidR="00D512A4">
              <w:t>outlining the performance of a p</w:t>
            </w:r>
            <w:r w:rsidR="00A424AB">
              <w:t xml:space="preserve">rovider </w:t>
            </w:r>
            <w:r w:rsidR="007F07CB">
              <w:t>against an agreed set of measures outlined in the draft Performance Framework</w:t>
            </w:r>
          </w:p>
        </w:tc>
      </w:tr>
      <w:tr w:rsidR="000E6C9A" w:rsidRPr="00C46BFC" w14:paraId="4BD01CEF"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3A5756C9" w14:textId="77777777" w:rsidR="000E6C9A" w:rsidRDefault="000E6C9A" w:rsidP="00074DDB">
            <w:pPr>
              <w:spacing w:before="0" w:after="200" w:line="276" w:lineRule="auto"/>
              <w:rPr>
                <w:b/>
                <w:bCs/>
              </w:rPr>
            </w:pPr>
            <w:r>
              <w:rPr>
                <w:b/>
                <w:bCs/>
              </w:rPr>
              <w:t>Star Ratings</w:t>
            </w:r>
          </w:p>
        </w:tc>
        <w:tc>
          <w:tcPr>
            <w:tcW w:w="5335" w:type="dxa"/>
          </w:tcPr>
          <w:p w14:paraId="43A92A7F" w14:textId="77777777" w:rsidR="000E6C9A" w:rsidRDefault="00076C70" w:rsidP="00C46BFC">
            <w:pPr>
              <w:spacing w:before="0" w:after="200" w:line="276" w:lineRule="auto"/>
            </w:pPr>
            <w:r>
              <w:t>Former DES performance monitoring and reporting approach.</w:t>
            </w:r>
            <w:r w:rsidRPr="00076C70">
              <w:t xml:space="preserve"> Star Ratings assessed against two key indicators: Effectiveness and Efficiency</w:t>
            </w:r>
          </w:p>
        </w:tc>
      </w:tr>
      <w:tr w:rsidR="00F033A8" w:rsidRPr="00C46BFC" w14:paraId="1661CC6D" w14:textId="77777777" w:rsidTr="0061700E">
        <w:tc>
          <w:tcPr>
            <w:tcW w:w="3681" w:type="dxa"/>
          </w:tcPr>
          <w:p w14:paraId="09F2CBA7" w14:textId="77777777" w:rsidR="00F033A8" w:rsidRPr="00C46BFC" w:rsidRDefault="00F033A8" w:rsidP="00C46BFC">
            <w:pPr>
              <w:spacing w:before="0" w:after="200" w:line="276" w:lineRule="auto"/>
              <w:rPr>
                <w:b/>
                <w:bCs/>
              </w:rPr>
            </w:pPr>
            <w:r w:rsidRPr="00C46BFC">
              <w:rPr>
                <w:b/>
                <w:bCs/>
              </w:rPr>
              <w:t>VET</w:t>
            </w:r>
          </w:p>
        </w:tc>
        <w:tc>
          <w:tcPr>
            <w:tcW w:w="5335" w:type="dxa"/>
          </w:tcPr>
          <w:p w14:paraId="427B7C71" w14:textId="77777777" w:rsidR="00F033A8" w:rsidRDefault="00F033A8" w:rsidP="00C46BFC">
            <w:pPr>
              <w:spacing w:before="0" w:after="200" w:line="276" w:lineRule="auto"/>
            </w:pPr>
            <w:r>
              <w:t>Vocational Education and Training</w:t>
            </w:r>
          </w:p>
        </w:tc>
      </w:tr>
      <w:tr w:rsidR="005F2FBD" w:rsidRPr="00C46BFC" w14:paraId="7FF7E87F" w14:textId="77777777" w:rsidTr="0061700E">
        <w:trPr>
          <w:cnfStyle w:val="000000010000" w:firstRow="0" w:lastRow="0" w:firstColumn="0" w:lastColumn="0" w:oddVBand="0" w:evenVBand="0" w:oddHBand="0" w:evenHBand="1" w:firstRowFirstColumn="0" w:firstRowLastColumn="0" w:lastRowFirstColumn="0" w:lastRowLastColumn="0"/>
        </w:trPr>
        <w:tc>
          <w:tcPr>
            <w:tcW w:w="3681" w:type="dxa"/>
          </w:tcPr>
          <w:p w14:paraId="180AA0F8" w14:textId="554F13EC" w:rsidR="005F2FBD" w:rsidRPr="00C46BFC" w:rsidRDefault="005F2FBD" w:rsidP="00C46BFC">
            <w:pPr>
              <w:spacing w:before="0" w:after="200" w:line="276" w:lineRule="auto"/>
              <w:rPr>
                <w:b/>
                <w:bCs/>
              </w:rPr>
            </w:pPr>
            <w:r>
              <w:rPr>
                <w:b/>
                <w:bCs/>
              </w:rPr>
              <w:t>Work Assist</w:t>
            </w:r>
          </w:p>
        </w:tc>
        <w:tc>
          <w:tcPr>
            <w:tcW w:w="5335" w:type="dxa"/>
          </w:tcPr>
          <w:p w14:paraId="6ACE1B3D" w14:textId="11595463" w:rsidR="005F2FBD" w:rsidRDefault="005B771F" w:rsidP="00C46BFC">
            <w:pPr>
              <w:spacing w:before="0" w:after="200" w:line="276" w:lineRule="auto"/>
            </w:pPr>
            <w:r>
              <w:t xml:space="preserve">Work Assist is a service or program developed to provide support to </w:t>
            </w:r>
            <w:r w:rsidR="00FB4B15">
              <w:t>individuals in the workplace</w:t>
            </w:r>
            <w:r w:rsidR="00FC19A5">
              <w:t>,</w:t>
            </w:r>
            <w:r w:rsidR="0044372C">
              <w:t xml:space="preserve"> in particular those that have an injury or disability.</w:t>
            </w:r>
            <w:r w:rsidR="00E9570A">
              <w:t xml:space="preserve"> Examples of services provided can include workplace adjustments and mental health support.</w:t>
            </w:r>
          </w:p>
        </w:tc>
      </w:tr>
      <w:tr w:rsidR="007C716E" w:rsidRPr="00C46BFC" w14:paraId="67A51D23" w14:textId="77777777" w:rsidTr="0061700E">
        <w:tc>
          <w:tcPr>
            <w:tcW w:w="3681" w:type="dxa"/>
          </w:tcPr>
          <w:p w14:paraId="40EC2F1D" w14:textId="77777777" w:rsidR="007C716E" w:rsidRPr="00C46BFC" w:rsidRDefault="007C716E" w:rsidP="00C46BFC">
            <w:pPr>
              <w:spacing w:before="0" w:after="200" w:line="276" w:lineRule="auto"/>
              <w:rPr>
                <w:b/>
                <w:bCs/>
              </w:rPr>
            </w:pPr>
            <w:r>
              <w:rPr>
                <w:b/>
                <w:bCs/>
              </w:rPr>
              <w:t>Workforce Australia</w:t>
            </w:r>
          </w:p>
        </w:tc>
        <w:tc>
          <w:tcPr>
            <w:tcW w:w="5335" w:type="dxa"/>
          </w:tcPr>
          <w:p w14:paraId="3FD84A3F" w14:textId="77777777" w:rsidR="007C716E" w:rsidRDefault="00633356" w:rsidP="00C46BFC">
            <w:pPr>
              <w:spacing w:before="0" w:after="200" w:line="276" w:lineRule="auto"/>
            </w:pPr>
            <w:r w:rsidRPr="00633356">
              <w:t>Workforce Australia is an Australian Government-funded network of organisations that are contracted by the Australian Government, through the Department of Employment and Workplace Relations, to deliver employment services to unemployed job seekers on Government income support payments and employers</w:t>
            </w:r>
          </w:p>
        </w:tc>
      </w:tr>
    </w:tbl>
    <w:p w14:paraId="445BC824" w14:textId="77777777" w:rsidR="00BE55C4" w:rsidRDefault="00BE55C4" w:rsidP="00F033A8">
      <w:pPr>
        <w:spacing w:before="0" w:after="200" w:line="276" w:lineRule="auto"/>
        <w:jc w:val="center"/>
        <w:rPr>
          <w:i/>
          <w:smallCaps/>
        </w:rPr>
      </w:pPr>
    </w:p>
    <w:p w14:paraId="1019F3A9" w14:textId="77777777" w:rsidR="00396C1F" w:rsidRDefault="00396C1F" w:rsidP="00396C1F">
      <w:pPr>
        <w:spacing w:before="0" w:after="200" w:line="276" w:lineRule="auto"/>
        <w:rPr>
          <w:i/>
          <w:iCs/>
          <w:smallCaps/>
        </w:rPr>
      </w:pPr>
    </w:p>
    <w:p w14:paraId="4EA5410F" w14:textId="77777777" w:rsidR="00281DFB" w:rsidRDefault="00281DFB" w:rsidP="000140B8"/>
    <w:p w14:paraId="34BDABCD" w14:textId="77777777" w:rsidR="00072E4A" w:rsidRDefault="00072E4A" w:rsidP="000140B8"/>
    <w:p w14:paraId="006897C0" w14:textId="34E7CA18" w:rsidR="00281DFB" w:rsidRPr="000140B8" w:rsidRDefault="00281DFB" w:rsidP="000140B8"/>
    <w:sectPr w:rsidR="00281DFB" w:rsidRPr="000140B8" w:rsidSect="00D272E8">
      <w:pgSz w:w="11906" w:h="16838"/>
      <w:pgMar w:top="1134" w:right="1418" w:bottom="1276" w:left="1134" w:header="284"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3A09" w14:textId="77777777" w:rsidR="00D272E8" w:rsidRDefault="00D272E8" w:rsidP="008F3023">
      <w:pPr>
        <w:spacing w:before="0" w:after="0" w:line="240" w:lineRule="auto"/>
      </w:pPr>
      <w:r>
        <w:separator/>
      </w:r>
    </w:p>
  </w:endnote>
  <w:endnote w:type="continuationSeparator" w:id="0">
    <w:p w14:paraId="2D7C84CF" w14:textId="77777777" w:rsidR="00D272E8" w:rsidRDefault="00D272E8" w:rsidP="008F3023">
      <w:pPr>
        <w:spacing w:before="0" w:after="0" w:line="240" w:lineRule="auto"/>
      </w:pPr>
      <w:r>
        <w:continuationSeparator/>
      </w:r>
    </w:p>
  </w:endnote>
  <w:endnote w:type="continuationNotice" w:id="1">
    <w:p w14:paraId="1B674E4B" w14:textId="77777777" w:rsidR="00D272E8" w:rsidRDefault="00D272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E99B" w14:textId="77777777" w:rsidR="000C3DE8" w:rsidRDefault="000C3DE8" w:rsidP="00B10EB1">
    <w:pPr>
      <w:pStyle w:val="Footer"/>
      <w:ind w:left="-1417"/>
    </w:pPr>
    <w:r>
      <w:rPr>
        <w:noProof/>
      </w:rPr>
      <w:drawing>
        <wp:inline distT="0" distB="0" distL="0" distR="0" wp14:anchorId="7F3983F5" wp14:editId="5C883840">
          <wp:extent cx="7518949" cy="5146675"/>
          <wp:effectExtent l="0" t="0" r="6350" b="0"/>
          <wp:docPr id="12" name="Picture 1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B365" w14:textId="77777777" w:rsidR="000C3DE8" w:rsidRDefault="000C3DE8" w:rsidP="00281D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771753"/>
      <w:docPartObj>
        <w:docPartGallery w:val="Page Numbers (Bottom of Page)"/>
        <w:docPartUnique/>
      </w:docPartObj>
    </w:sdtPr>
    <w:sdtEndPr>
      <w:rPr>
        <w:noProof/>
      </w:rPr>
    </w:sdtEndPr>
    <w:sdtContent>
      <w:p w14:paraId="5073A7FE" w14:textId="77777777" w:rsidR="000C3DE8" w:rsidRDefault="000C3DE8">
        <w:pPr>
          <w:pStyle w:val="Footer"/>
          <w:jc w:val="center"/>
        </w:pPr>
        <w:r>
          <w:fldChar w:fldCharType="begin"/>
        </w:r>
        <w:r>
          <w:instrText xml:space="preserve"> PAGE   \* MERGEFORMAT </w:instrText>
        </w:r>
        <w:r>
          <w:fldChar w:fldCharType="separate"/>
        </w:r>
        <w:r w:rsidR="006C458E">
          <w:rPr>
            <w:noProof/>
          </w:rPr>
          <w:t>13</w:t>
        </w:r>
        <w:r>
          <w:rPr>
            <w:noProof/>
          </w:rPr>
          <w:fldChar w:fldCharType="end"/>
        </w:r>
      </w:p>
    </w:sdtContent>
  </w:sdt>
  <w:p w14:paraId="00008CBA" w14:textId="77777777" w:rsidR="000C3DE8" w:rsidRDefault="000C3D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B5E4" w14:textId="77777777" w:rsidR="000C3DE8" w:rsidRDefault="00000000" w:rsidP="008E32D4">
    <w:pPr>
      <w:pStyle w:val="Footer"/>
      <w:jc w:val="center"/>
    </w:pPr>
    <w:sdt>
      <w:sdtPr>
        <w:id w:val="-68501441"/>
        <w:docPartObj>
          <w:docPartGallery w:val="Page Numbers (Bottom of Page)"/>
          <w:docPartUnique/>
        </w:docPartObj>
      </w:sdtPr>
      <w:sdtEndPr>
        <w:rPr>
          <w:noProof/>
        </w:rPr>
      </w:sdtEndPr>
      <w:sdtContent>
        <w:r w:rsidR="000C3DE8">
          <w:fldChar w:fldCharType="begin"/>
        </w:r>
        <w:r w:rsidR="000C3DE8">
          <w:instrText xml:space="preserve"> PAGE   \* MERGEFORMAT </w:instrText>
        </w:r>
        <w:r w:rsidR="000C3DE8">
          <w:fldChar w:fldCharType="separate"/>
        </w:r>
        <w:r w:rsidR="006C458E">
          <w:rPr>
            <w:noProof/>
          </w:rPr>
          <w:t>19</w:t>
        </w:r>
        <w:r w:rsidR="000C3DE8">
          <w:rPr>
            <w:noProof/>
          </w:rPr>
          <w:fldChar w:fldCharType="end"/>
        </w:r>
      </w:sdtContent>
    </w:sdt>
  </w:p>
  <w:p w14:paraId="1C32C43F" w14:textId="77777777" w:rsidR="000C3DE8" w:rsidRDefault="000C3DE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02C0" w14:textId="77777777" w:rsidR="00D272E8" w:rsidRDefault="00D272E8" w:rsidP="008F3023">
      <w:pPr>
        <w:spacing w:before="0" w:after="0" w:line="240" w:lineRule="auto"/>
      </w:pPr>
      <w:r>
        <w:separator/>
      </w:r>
    </w:p>
  </w:footnote>
  <w:footnote w:type="continuationSeparator" w:id="0">
    <w:p w14:paraId="6E211CAA" w14:textId="77777777" w:rsidR="00D272E8" w:rsidRDefault="00D272E8" w:rsidP="008F3023">
      <w:pPr>
        <w:spacing w:before="0" w:after="0" w:line="240" w:lineRule="auto"/>
      </w:pPr>
      <w:r>
        <w:continuationSeparator/>
      </w:r>
    </w:p>
  </w:footnote>
  <w:footnote w:type="continuationNotice" w:id="1">
    <w:p w14:paraId="78F560E8" w14:textId="77777777" w:rsidR="00D272E8" w:rsidRDefault="00D272E8">
      <w:pPr>
        <w:spacing w:before="0" w:after="0" w:line="240" w:lineRule="auto"/>
      </w:pPr>
    </w:p>
  </w:footnote>
  <w:footnote w:id="2">
    <w:p w14:paraId="49B79334" w14:textId="030A618F" w:rsidR="000C3DE8" w:rsidRDefault="000C3DE8">
      <w:pPr>
        <w:pStyle w:val="FootnoteText"/>
      </w:pPr>
      <w:r w:rsidRPr="00CD4EBD">
        <w:rPr>
          <w:vertAlign w:val="superscript"/>
        </w:rPr>
        <w:t>1</w:t>
      </w:r>
      <w:r>
        <w:t xml:space="preserve"> Further information on the measures and indicators and detailed calculations relating to the measurement of actual and expected performance </w:t>
      </w:r>
      <w:r w:rsidR="00320EB0">
        <w:t xml:space="preserve">will be </w:t>
      </w:r>
      <w:r>
        <w:t xml:space="preserve">provided in the technical methodology paper. </w:t>
      </w:r>
    </w:p>
  </w:footnote>
  <w:footnote w:id="3">
    <w:p w14:paraId="22971B2B" w14:textId="2F2E4354" w:rsidR="000C3DE8" w:rsidRDefault="00685C90" w:rsidP="0055175B">
      <w:pPr>
        <w:pStyle w:val="FootnoteText"/>
      </w:pPr>
      <w:r>
        <w:rPr>
          <w:rStyle w:val="FootnoteReference"/>
        </w:rPr>
        <w:footnoteRef/>
      </w:r>
      <w:r>
        <w:t xml:space="preserve"> Further information on the measures and indicators and detailed calculations relating to the measurement of actual and expected performance </w:t>
      </w:r>
      <w:r w:rsidR="009D19F7">
        <w:t>will be</w:t>
      </w:r>
      <w:r>
        <w:t xml:space="preserve"> provided in the technical methodology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5C92" w14:textId="77777777" w:rsidR="000C3DE8" w:rsidRDefault="000C3DE8" w:rsidP="00AF11B4">
    <w:pPr>
      <w:ind w:left="-964"/>
      <w:rPr>
        <w:noProof/>
      </w:rPr>
    </w:pPr>
    <w:r>
      <w:rPr>
        <w:noProof/>
      </w:rPr>
      <w:drawing>
        <wp:anchor distT="0" distB="0" distL="114300" distR="114300" simplePos="0" relativeHeight="251658240" behindDoc="0" locked="0" layoutInCell="1" allowOverlap="1" wp14:anchorId="4C4BB1B2" wp14:editId="0EECE4D1">
          <wp:simplePos x="0" y="0"/>
          <wp:positionH relativeFrom="margin">
            <wp:posOffset>4363910</wp:posOffset>
          </wp:positionH>
          <wp:positionV relativeFrom="paragraph">
            <wp:posOffset>80645</wp:posOffset>
          </wp:positionV>
          <wp:extent cx="1689100" cy="794385"/>
          <wp:effectExtent l="0" t="0" r="6350" b="5715"/>
          <wp:wrapSquare wrapText="bothSides"/>
          <wp:docPr id="6" name="Picture 6" descr="Sureway | Workforce Australia and Disability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way | Workforce Australia and Disability Employment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E1712" w14:textId="76D1C8B9" w:rsidR="000C3DE8" w:rsidRDefault="000C3DE8" w:rsidP="00320EB0">
    <w:pPr>
      <w:ind w:left="-964"/>
    </w:pPr>
    <w:r>
      <w:rPr>
        <w:noProof/>
      </w:rPr>
      <w:drawing>
        <wp:inline distT="0" distB="0" distL="0" distR="0" wp14:anchorId="3112CFA9" wp14:editId="39B566E7">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2">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r w:rsidRPr="00AF11B4">
      <w:rPr>
        <w:noProof/>
      </w:rPr>
      <w:t xml:space="preserve"> </w:t>
    </w:r>
    <w:sdt>
      <w:sdtPr>
        <w:id w:val="1220015183"/>
        <w:docPartObj>
          <w:docPartGallery w:val="Watermarks"/>
          <w:docPartUnique/>
        </w:docPartObj>
      </w:sdtPr>
      <w:sdtContent>
        <w:r w:rsidR="00000000">
          <w:rPr>
            <w:noProof/>
          </w:rPr>
          <w:pict w14:anchorId="7D4A3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51399"/>
      <w:docPartObj>
        <w:docPartGallery w:val="Watermarks"/>
        <w:docPartUnique/>
      </w:docPartObj>
    </w:sdtPr>
    <w:sdtContent>
      <w:p w14:paraId="5B9E3783" w14:textId="1DEC35F8" w:rsidR="000C3DE8" w:rsidRDefault="00000000" w:rsidP="00F30908">
        <w:pPr>
          <w:ind w:left="-964"/>
        </w:pPr>
        <w:r>
          <w:rPr>
            <w:noProof/>
          </w:rPr>
          <w:pict w14:anchorId="6C923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63681"/>
      <w:docPartObj>
        <w:docPartGallery w:val="Watermarks"/>
        <w:docPartUnique/>
      </w:docPartObj>
    </w:sdtPr>
    <w:sdtContent>
      <w:p w14:paraId="4DF83C0A" w14:textId="02A59AD0" w:rsidR="000C3DE8" w:rsidRPr="0084227C" w:rsidRDefault="00000000" w:rsidP="00A513E2">
        <w:pPr>
          <w:ind w:left="-964"/>
        </w:pPr>
        <w:r>
          <w:rPr>
            <w:noProof/>
          </w:rPr>
          <w:pict w14:anchorId="6B9E8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E6E9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E5B96"/>
    <w:multiLevelType w:val="hybridMultilevel"/>
    <w:tmpl w:val="49BE4C60"/>
    <w:lvl w:ilvl="0" w:tplc="FFFFFFFF">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A703F"/>
    <w:multiLevelType w:val="hybridMultilevel"/>
    <w:tmpl w:val="F514B232"/>
    <w:lvl w:ilvl="0" w:tplc="FFFFFFFF">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37F2E"/>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ED2EAB"/>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93E1B"/>
    <w:multiLevelType w:val="hybridMultilevel"/>
    <w:tmpl w:val="A58C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20196"/>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F07F7"/>
    <w:multiLevelType w:val="hybridMultilevel"/>
    <w:tmpl w:val="6EDA0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1940343"/>
    <w:multiLevelType w:val="hybridMultilevel"/>
    <w:tmpl w:val="FFC271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2B30B49"/>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5D0797"/>
    <w:multiLevelType w:val="hybridMultilevel"/>
    <w:tmpl w:val="F22649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AE1A41"/>
    <w:multiLevelType w:val="hybridMultilevel"/>
    <w:tmpl w:val="F514B232"/>
    <w:lvl w:ilvl="0" w:tplc="FFFFFFFF">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C6317D"/>
    <w:multiLevelType w:val="hybridMultilevel"/>
    <w:tmpl w:val="A21CB10C"/>
    <w:lvl w:ilvl="0" w:tplc="920094BE">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2C1A2C1B"/>
    <w:multiLevelType w:val="hybridMultilevel"/>
    <w:tmpl w:val="66D4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B7295F"/>
    <w:multiLevelType w:val="hybridMultilevel"/>
    <w:tmpl w:val="6CAEC28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1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C059ED"/>
    <w:multiLevelType w:val="hybridMultilevel"/>
    <w:tmpl w:val="39CCB272"/>
    <w:lvl w:ilvl="0" w:tplc="3EF2156A">
      <w:start w:val="1"/>
      <w:numFmt w:val="bullet"/>
      <w:lvlText w:val=""/>
      <w:lvlJc w:val="left"/>
      <w:pPr>
        <w:ind w:left="1020" w:hanging="360"/>
      </w:pPr>
      <w:rPr>
        <w:rFonts w:ascii="Symbol" w:hAnsi="Symbol"/>
      </w:rPr>
    </w:lvl>
    <w:lvl w:ilvl="1" w:tplc="D67CF94E">
      <w:start w:val="1"/>
      <w:numFmt w:val="bullet"/>
      <w:lvlText w:val=""/>
      <w:lvlJc w:val="left"/>
      <w:pPr>
        <w:ind w:left="1020" w:hanging="360"/>
      </w:pPr>
      <w:rPr>
        <w:rFonts w:ascii="Symbol" w:hAnsi="Symbol"/>
      </w:rPr>
    </w:lvl>
    <w:lvl w:ilvl="2" w:tplc="C99AC1D2">
      <w:start w:val="1"/>
      <w:numFmt w:val="bullet"/>
      <w:lvlText w:val=""/>
      <w:lvlJc w:val="left"/>
      <w:pPr>
        <w:ind w:left="1020" w:hanging="360"/>
      </w:pPr>
      <w:rPr>
        <w:rFonts w:ascii="Symbol" w:hAnsi="Symbol"/>
      </w:rPr>
    </w:lvl>
    <w:lvl w:ilvl="3" w:tplc="19BCC45C">
      <w:start w:val="1"/>
      <w:numFmt w:val="bullet"/>
      <w:lvlText w:val=""/>
      <w:lvlJc w:val="left"/>
      <w:pPr>
        <w:ind w:left="1020" w:hanging="360"/>
      </w:pPr>
      <w:rPr>
        <w:rFonts w:ascii="Symbol" w:hAnsi="Symbol"/>
      </w:rPr>
    </w:lvl>
    <w:lvl w:ilvl="4" w:tplc="7E5CF758">
      <w:start w:val="1"/>
      <w:numFmt w:val="bullet"/>
      <w:lvlText w:val=""/>
      <w:lvlJc w:val="left"/>
      <w:pPr>
        <w:ind w:left="1020" w:hanging="360"/>
      </w:pPr>
      <w:rPr>
        <w:rFonts w:ascii="Symbol" w:hAnsi="Symbol"/>
      </w:rPr>
    </w:lvl>
    <w:lvl w:ilvl="5" w:tplc="85686480">
      <w:start w:val="1"/>
      <w:numFmt w:val="bullet"/>
      <w:lvlText w:val=""/>
      <w:lvlJc w:val="left"/>
      <w:pPr>
        <w:ind w:left="1020" w:hanging="360"/>
      </w:pPr>
      <w:rPr>
        <w:rFonts w:ascii="Symbol" w:hAnsi="Symbol"/>
      </w:rPr>
    </w:lvl>
    <w:lvl w:ilvl="6" w:tplc="FF16B156">
      <w:start w:val="1"/>
      <w:numFmt w:val="bullet"/>
      <w:lvlText w:val=""/>
      <w:lvlJc w:val="left"/>
      <w:pPr>
        <w:ind w:left="1020" w:hanging="360"/>
      </w:pPr>
      <w:rPr>
        <w:rFonts w:ascii="Symbol" w:hAnsi="Symbol"/>
      </w:rPr>
    </w:lvl>
    <w:lvl w:ilvl="7" w:tplc="BED0B6C2">
      <w:start w:val="1"/>
      <w:numFmt w:val="bullet"/>
      <w:lvlText w:val=""/>
      <w:lvlJc w:val="left"/>
      <w:pPr>
        <w:ind w:left="1020" w:hanging="360"/>
      </w:pPr>
      <w:rPr>
        <w:rFonts w:ascii="Symbol" w:hAnsi="Symbol"/>
      </w:rPr>
    </w:lvl>
    <w:lvl w:ilvl="8" w:tplc="AC96746C">
      <w:start w:val="1"/>
      <w:numFmt w:val="bullet"/>
      <w:lvlText w:val=""/>
      <w:lvlJc w:val="left"/>
      <w:pPr>
        <w:ind w:left="1020" w:hanging="360"/>
      </w:pPr>
      <w:rPr>
        <w:rFonts w:ascii="Symbol" w:hAnsi="Symbol"/>
      </w:rPr>
    </w:lvl>
  </w:abstractNum>
  <w:abstractNum w:abstractNumId="18" w15:restartNumberingAfterBreak="0">
    <w:nsid w:val="2E3D269C"/>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095925"/>
    <w:multiLevelType w:val="hybridMultilevel"/>
    <w:tmpl w:val="E744A2EA"/>
    <w:lvl w:ilvl="0" w:tplc="737856D2">
      <w:start w:val="1"/>
      <w:numFmt w:val="decimal"/>
      <w:lvlText w:val="%1."/>
      <w:lvlJc w:val="left"/>
      <w:pPr>
        <w:ind w:left="1146" w:hanging="360"/>
      </w:pPr>
      <w:rPr>
        <w:b w:val="0"/>
        <w:bCs/>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340F6EAA"/>
    <w:multiLevelType w:val="hybridMultilevel"/>
    <w:tmpl w:val="3216F206"/>
    <w:lvl w:ilvl="0" w:tplc="9B52121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5F4DCE"/>
    <w:multiLevelType w:val="hybridMultilevel"/>
    <w:tmpl w:val="6840F92A"/>
    <w:lvl w:ilvl="0" w:tplc="FFFFFFFF">
      <w:start w:val="1"/>
      <w:numFmt w:val="decimal"/>
      <w:lvlText w:val="%1."/>
      <w:lvlJc w:val="left"/>
      <w:pPr>
        <w:ind w:left="7165"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36906190"/>
    <w:multiLevelType w:val="hybridMultilevel"/>
    <w:tmpl w:val="BFF0FF6E"/>
    <w:lvl w:ilvl="0" w:tplc="FFFFFFFF">
      <w:start w:val="1"/>
      <w:numFmt w:val="decimal"/>
      <w:lvlText w:val="%1."/>
      <w:lvlJc w:val="left"/>
      <w:pPr>
        <w:ind w:left="1080" w:hanging="360"/>
      </w:pPr>
      <w:rPr>
        <w:rFonts w:ascii="Arial" w:eastAsia="Times New Roman" w:hAnsi="Arial" w:cs="Times New Roman"/>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6BC04D0"/>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211B9"/>
    <w:multiLevelType w:val="hybridMultilevel"/>
    <w:tmpl w:val="CAB070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93ACD"/>
    <w:multiLevelType w:val="hybridMultilevel"/>
    <w:tmpl w:val="AD368584"/>
    <w:lvl w:ilvl="0" w:tplc="B6B0FB54">
      <w:start w:val="1"/>
      <w:numFmt w:val="decimal"/>
      <w:lvlText w:val="%1."/>
      <w:lvlJc w:val="left"/>
      <w:pPr>
        <w:ind w:left="786"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5D5AED"/>
    <w:multiLevelType w:val="hybridMultilevel"/>
    <w:tmpl w:val="040C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A11E8"/>
    <w:multiLevelType w:val="hybridMultilevel"/>
    <w:tmpl w:val="57165B2E"/>
    <w:lvl w:ilvl="0" w:tplc="FFFFFFFF">
      <w:start w:val="1"/>
      <w:numFmt w:val="decimal"/>
      <w:lvlText w:val="%1."/>
      <w:lvlJc w:val="left"/>
      <w:pPr>
        <w:ind w:left="720" w:hanging="360"/>
      </w:pPr>
      <w:rPr>
        <w:rFonts w:ascii="Arial" w:eastAsia="Times New Roman" w:hAnsi="Arial"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04185A"/>
    <w:multiLevelType w:val="hybridMultilevel"/>
    <w:tmpl w:val="BDE69D5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681192"/>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FD6358"/>
    <w:multiLevelType w:val="hybridMultilevel"/>
    <w:tmpl w:val="F22649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0A0C03"/>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6029D3"/>
    <w:multiLevelType w:val="multilevel"/>
    <w:tmpl w:val="1B4E01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31589A"/>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2876C8"/>
    <w:multiLevelType w:val="hybridMultilevel"/>
    <w:tmpl w:val="E5DE3248"/>
    <w:lvl w:ilvl="0" w:tplc="5CEE8C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66B75D6"/>
    <w:multiLevelType w:val="hybridMultilevel"/>
    <w:tmpl w:val="F9503A30"/>
    <w:lvl w:ilvl="0" w:tplc="A5620A6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67D18AE"/>
    <w:multiLevelType w:val="hybridMultilevel"/>
    <w:tmpl w:val="EDCA0A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9B937BD"/>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362A00"/>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4C6A54"/>
    <w:multiLevelType w:val="hybridMultilevel"/>
    <w:tmpl w:val="5004196C"/>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B55CD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DF22F9"/>
    <w:multiLevelType w:val="hybridMultilevel"/>
    <w:tmpl w:val="AD7ACF44"/>
    <w:lvl w:ilvl="0" w:tplc="FFFFFFFF">
      <w:start w:val="1"/>
      <w:numFmt w:val="decimal"/>
      <w:lvlText w:val="%1."/>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D155D6"/>
    <w:multiLevelType w:val="hybridMultilevel"/>
    <w:tmpl w:val="49BE4C60"/>
    <w:lvl w:ilvl="0" w:tplc="FFFFFFFF">
      <w:start w:val="1"/>
      <w:numFmt w:val="decimal"/>
      <w:lvlText w:val="%1."/>
      <w:lvlJc w:val="left"/>
      <w:pPr>
        <w:ind w:left="720" w:hanging="360"/>
      </w:pPr>
      <w:rPr>
        <w:rFonts w:ascii="Arial" w:eastAsia="Times New Roman" w:hAnsi="Arial"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24846"/>
    <w:multiLevelType w:val="hybridMultilevel"/>
    <w:tmpl w:val="9F4CD346"/>
    <w:lvl w:ilvl="0" w:tplc="09A67F48">
      <w:start w:val="1"/>
      <w:numFmt w:val="decimal"/>
      <w:pStyle w:val="Numberedlist"/>
      <w:lvlText w:val="%1."/>
      <w:lvlJc w:val="left"/>
      <w:pPr>
        <w:ind w:left="1080" w:hanging="360"/>
      </w:pPr>
      <w:rPr>
        <w:rFonts w:ascii="Arial" w:eastAsia="Times New Roman" w:hAnsi="Arial" w:cs="Times New Roman"/>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E847305"/>
    <w:multiLevelType w:val="hybridMultilevel"/>
    <w:tmpl w:val="49BE4C60"/>
    <w:lvl w:ilvl="0" w:tplc="792270BA">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D01A04"/>
    <w:multiLevelType w:val="hybridMultilevel"/>
    <w:tmpl w:val="F226497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F22B99"/>
    <w:multiLevelType w:val="multilevel"/>
    <w:tmpl w:val="B332F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1170458">
    <w:abstractNumId w:val="16"/>
  </w:num>
  <w:num w:numId="2" w16cid:durableId="1475677161">
    <w:abstractNumId w:val="5"/>
  </w:num>
  <w:num w:numId="3" w16cid:durableId="1578251687">
    <w:abstractNumId w:val="7"/>
  </w:num>
  <w:num w:numId="4" w16cid:durableId="2018344728">
    <w:abstractNumId w:val="32"/>
  </w:num>
  <w:num w:numId="5" w16cid:durableId="615873720">
    <w:abstractNumId w:val="43"/>
  </w:num>
  <w:num w:numId="6" w16cid:durableId="848566459">
    <w:abstractNumId w:val="10"/>
  </w:num>
  <w:num w:numId="7" w16cid:durableId="199707884">
    <w:abstractNumId w:val="42"/>
  </w:num>
  <w:num w:numId="8" w16cid:durableId="1072965877">
    <w:abstractNumId w:val="43"/>
    <w:lvlOverride w:ilvl="0">
      <w:startOverride w:val="1"/>
    </w:lvlOverride>
  </w:num>
  <w:num w:numId="9" w16cid:durableId="1178227389">
    <w:abstractNumId w:val="2"/>
  </w:num>
  <w:num w:numId="10" w16cid:durableId="1678770941">
    <w:abstractNumId w:val="24"/>
  </w:num>
  <w:num w:numId="11" w16cid:durableId="1126508074">
    <w:abstractNumId w:val="28"/>
  </w:num>
  <w:num w:numId="12" w16cid:durableId="1388724137">
    <w:abstractNumId w:val="3"/>
  </w:num>
  <w:num w:numId="13" w16cid:durableId="199364019">
    <w:abstractNumId w:val="38"/>
  </w:num>
  <w:num w:numId="14" w16cid:durableId="212541468">
    <w:abstractNumId w:val="29"/>
  </w:num>
  <w:num w:numId="15" w16cid:durableId="390546265">
    <w:abstractNumId w:val="23"/>
  </w:num>
  <w:num w:numId="16" w16cid:durableId="570118777">
    <w:abstractNumId w:val="4"/>
  </w:num>
  <w:num w:numId="17" w16cid:durableId="256325320">
    <w:abstractNumId w:val="9"/>
  </w:num>
  <w:num w:numId="18" w16cid:durableId="1870029046">
    <w:abstractNumId w:val="39"/>
  </w:num>
  <w:num w:numId="19" w16cid:durableId="17896983">
    <w:abstractNumId w:val="36"/>
  </w:num>
  <w:num w:numId="20" w16cid:durableId="451943111">
    <w:abstractNumId w:val="26"/>
  </w:num>
  <w:num w:numId="21" w16cid:durableId="1580942924">
    <w:abstractNumId w:val="31"/>
  </w:num>
  <w:num w:numId="22" w16cid:durableId="1112164999">
    <w:abstractNumId w:val="27"/>
  </w:num>
  <w:num w:numId="23" w16cid:durableId="807280095">
    <w:abstractNumId w:val="41"/>
  </w:num>
  <w:num w:numId="24" w16cid:durableId="1101334199">
    <w:abstractNumId w:val="35"/>
  </w:num>
  <w:num w:numId="25" w16cid:durableId="778063202">
    <w:abstractNumId w:val="21"/>
  </w:num>
  <w:num w:numId="26" w16cid:durableId="1484352557">
    <w:abstractNumId w:val="22"/>
  </w:num>
  <w:num w:numId="27" w16cid:durableId="1829202920">
    <w:abstractNumId w:val="0"/>
  </w:num>
  <w:num w:numId="28" w16cid:durableId="124616571">
    <w:abstractNumId w:val="8"/>
  </w:num>
  <w:num w:numId="29" w16cid:durableId="692460874">
    <w:abstractNumId w:val="44"/>
  </w:num>
  <w:num w:numId="30" w16cid:durableId="171797100">
    <w:abstractNumId w:val="25"/>
  </w:num>
  <w:num w:numId="31" w16cid:durableId="390737404">
    <w:abstractNumId w:val="11"/>
  </w:num>
  <w:num w:numId="32" w16cid:durableId="2014674511">
    <w:abstractNumId w:val="15"/>
  </w:num>
  <w:num w:numId="33" w16cid:durableId="249192947">
    <w:abstractNumId w:val="20"/>
  </w:num>
  <w:num w:numId="34" w16cid:durableId="168836378">
    <w:abstractNumId w:val="13"/>
  </w:num>
  <w:num w:numId="35" w16cid:durableId="218593648">
    <w:abstractNumId w:val="30"/>
  </w:num>
  <w:num w:numId="36" w16cid:durableId="2066828451">
    <w:abstractNumId w:val="45"/>
  </w:num>
  <w:num w:numId="37" w16cid:durableId="1891384044">
    <w:abstractNumId w:val="19"/>
  </w:num>
  <w:num w:numId="38" w16cid:durableId="1399329180">
    <w:abstractNumId w:val="46"/>
  </w:num>
  <w:num w:numId="39" w16cid:durableId="951129011">
    <w:abstractNumId w:val="33"/>
  </w:num>
  <w:num w:numId="40" w16cid:durableId="2028866800">
    <w:abstractNumId w:val="43"/>
    <w:lvlOverride w:ilvl="0">
      <w:startOverride w:val="1"/>
    </w:lvlOverride>
  </w:num>
  <w:num w:numId="41" w16cid:durableId="1992979680">
    <w:abstractNumId w:val="43"/>
    <w:lvlOverride w:ilvl="0">
      <w:startOverride w:val="1"/>
    </w:lvlOverride>
  </w:num>
  <w:num w:numId="42" w16cid:durableId="1317683386">
    <w:abstractNumId w:val="43"/>
    <w:lvlOverride w:ilvl="0">
      <w:startOverride w:val="1"/>
    </w:lvlOverride>
  </w:num>
  <w:num w:numId="43" w16cid:durableId="344290650">
    <w:abstractNumId w:val="43"/>
    <w:lvlOverride w:ilvl="0">
      <w:startOverride w:val="1"/>
    </w:lvlOverride>
  </w:num>
  <w:num w:numId="44" w16cid:durableId="274598546">
    <w:abstractNumId w:val="43"/>
    <w:lvlOverride w:ilvl="0">
      <w:startOverride w:val="1"/>
    </w:lvlOverride>
  </w:num>
  <w:num w:numId="45" w16cid:durableId="906107755">
    <w:abstractNumId w:val="1"/>
  </w:num>
  <w:num w:numId="46" w16cid:durableId="1232426808">
    <w:abstractNumId w:val="40"/>
  </w:num>
  <w:num w:numId="47" w16cid:durableId="1709722063">
    <w:abstractNumId w:val="37"/>
  </w:num>
  <w:num w:numId="48" w16cid:durableId="1490172084">
    <w:abstractNumId w:val="34"/>
  </w:num>
  <w:num w:numId="49" w16cid:durableId="1658798349">
    <w:abstractNumId w:val="18"/>
  </w:num>
  <w:num w:numId="50" w16cid:durableId="1896576933">
    <w:abstractNumId w:val="6"/>
  </w:num>
  <w:num w:numId="51" w16cid:durableId="2006009533">
    <w:abstractNumId w:val="12"/>
  </w:num>
  <w:num w:numId="52" w16cid:durableId="1402210791">
    <w:abstractNumId w:val="43"/>
    <w:lvlOverride w:ilvl="0">
      <w:startOverride w:val="1"/>
    </w:lvlOverride>
  </w:num>
  <w:num w:numId="53" w16cid:durableId="1094982891">
    <w:abstractNumId w:val="14"/>
  </w:num>
  <w:num w:numId="54" w16cid:durableId="202273219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A"/>
    <w:rsid w:val="00000A62"/>
    <w:rsid w:val="000017DE"/>
    <w:rsid w:val="00001964"/>
    <w:rsid w:val="00001AFE"/>
    <w:rsid w:val="00001BBD"/>
    <w:rsid w:val="0000275E"/>
    <w:rsid w:val="0000316D"/>
    <w:rsid w:val="00003ACF"/>
    <w:rsid w:val="0000449C"/>
    <w:rsid w:val="000045ED"/>
    <w:rsid w:val="0000477F"/>
    <w:rsid w:val="0000498A"/>
    <w:rsid w:val="000051D8"/>
    <w:rsid w:val="0000537D"/>
    <w:rsid w:val="0000544A"/>
    <w:rsid w:val="000057C6"/>
    <w:rsid w:val="00005955"/>
    <w:rsid w:val="000059EA"/>
    <w:rsid w:val="00005A5E"/>
    <w:rsid w:val="000061A4"/>
    <w:rsid w:val="000076C6"/>
    <w:rsid w:val="00007A1B"/>
    <w:rsid w:val="000104A8"/>
    <w:rsid w:val="000106A3"/>
    <w:rsid w:val="00010740"/>
    <w:rsid w:val="00010A60"/>
    <w:rsid w:val="00010BB7"/>
    <w:rsid w:val="000110A3"/>
    <w:rsid w:val="00011191"/>
    <w:rsid w:val="00011273"/>
    <w:rsid w:val="00011A2A"/>
    <w:rsid w:val="00011C32"/>
    <w:rsid w:val="00011C41"/>
    <w:rsid w:val="00011EB6"/>
    <w:rsid w:val="00012115"/>
    <w:rsid w:val="000123BB"/>
    <w:rsid w:val="00012405"/>
    <w:rsid w:val="0001250E"/>
    <w:rsid w:val="000129BB"/>
    <w:rsid w:val="00012CEB"/>
    <w:rsid w:val="00012F5E"/>
    <w:rsid w:val="000134B2"/>
    <w:rsid w:val="0001380A"/>
    <w:rsid w:val="000140B8"/>
    <w:rsid w:val="00014155"/>
    <w:rsid w:val="0001436D"/>
    <w:rsid w:val="000143A6"/>
    <w:rsid w:val="0001459F"/>
    <w:rsid w:val="000147A0"/>
    <w:rsid w:val="000148A5"/>
    <w:rsid w:val="000152CC"/>
    <w:rsid w:val="000152FE"/>
    <w:rsid w:val="00015C78"/>
    <w:rsid w:val="000163BF"/>
    <w:rsid w:val="0001651A"/>
    <w:rsid w:val="000169FA"/>
    <w:rsid w:val="00016C42"/>
    <w:rsid w:val="000170CF"/>
    <w:rsid w:val="0001713A"/>
    <w:rsid w:val="0001736F"/>
    <w:rsid w:val="00017473"/>
    <w:rsid w:val="00017621"/>
    <w:rsid w:val="00017751"/>
    <w:rsid w:val="00017964"/>
    <w:rsid w:val="00017AE7"/>
    <w:rsid w:val="00017C8A"/>
    <w:rsid w:val="00017CFE"/>
    <w:rsid w:val="00017D0D"/>
    <w:rsid w:val="0002010E"/>
    <w:rsid w:val="000210DF"/>
    <w:rsid w:val="000212C7"/>
    <w:rsid w:val="00021851"/>
    <w:rsid w:val="00021BED"/>
    <w:rsid w:val="00021D1D"/>
    <w:rsid w:val="0002228E"/>
    <w:rsid w:val="00022CF0"/>
    <w:rsid w:val="00022D1E"/>
    <w:rsid w:val="0002313A"/>
    <w:rsid w:val="000233ED"/>
    <w:rsid w:val="00023857"/>
    <w:rsid w:val="000238C6"/>
    <w:rsid w:val="000239AB"/>
    <w:rsid w:val="00023A91"/>
    <w:rsid w:val="00023C3F"/>
    <w:rsid w:val="0002453D"/>
    <w:rsid w:val="0002479F"/>
    <w:rsid w:val="00024854"/>
    <w:rsid w:val="00024ADC"/>
    <w:rsid w:val="0002561F"/>
    <w:rsid w:val="0002578B"/>
    <w:rsid w:val="000261F5"/>
    <w:rsid w:val="0002630A"/>
    <w:rsid w:val="00026EDD"/>
    <w:rsid w:val="000272FC"/>
    <w:rsid w:val="0002739C"/>
    <w:rsid w:val="0002773E"/>
    <w:rsid w:val="00027CD8"/>
    <w:rsid w:val="00027E8C"/>
    <w:rsid w:val="00031185"/>
    <w:rsid w:val="000314F3"/>
    <w:rsid w:val="00031529"/>
    <w:rsid w:val="0003152D"/>
    <w:rsid w:val="00031868"/>
    <w:rsid w:val="000318B2"/>
    <w:rsid w:val="00031D5A"/>
    <w:rsid w:val="00031FBA"/>
    <w:rsid w:val="000320EE"/>
    <w:rsid w:val="000321A8"/>
    <w:rsid w:val="00032A1B"/>
    <w:rsid w:val="000334D4"/>
    <w:rsid w:val="0003443C"/>
    <w:rsid w:val="000345EF"/>
    <w:rsid w:val="00034779"/>
    <w:rsid w:val="00034C96"/>
    <w:rsid w:val="00034EAC"/>
    <w:rsid w:val="00034F91"/>
    <w:rsid w:val="000357B1"/>
    <w:rsid w:val="00035F47"/>
    <w:rsid w:val="000364A4"/>
    <w:rsid w:val="0003669D"/>
    <w:rsid w:val="000366AC"/>
    <w:rsid w:val="0003673F"/>
    <w:rsid w:val="00036F78"/>
    <w:rsid w:val="0003702D"/>
    <w:rsid w:val="000373D9"/>
    <w:rsid w:val="0003740B"/>
    <w:rsid w:val="00037415"/>
    <w:rsid w:val="000375DB"/>
    <w:rsid w:val="00037A68"/>
    <w:rsid w:val="00037B95"/>
    <w:rsid w:val="00037E50"/>
    <w:rsid w:val="000402F3"/>
    <w:rsid w:val="00040684"/>
    <w:rsid w:val="00040EDC"/>
    <w:rsid w:val="00041242"/>
    <w:rsid w:val="0004145A"/>
    <w:rsid w:val="00041628"/>
    <w:rsid w:val="00041794"/>
    <w:rsid w:val="0004192B"/>
    <w:rsid w:val="000419A4"/>
    <w:rsid w:val="00041FD2"/>
    <w:rsid w:val="00042126"/>
    <w:rsid w:val="0004216B"/>
    <w:rsid w:val="0004296E"/>
    <w:rsid w:val="00042B4F"/>
    <w:rsid w:val="00042B6C"/>
    <w:rsid w:val="00042BA4"/>
    <w:rsid w:val="00042BC7"/>
    <w:rsid w:val="000438CC"/>
    <w:rsid w:val="00043A2F"/>
    <w:rsid w:val="0004402B"/>
    <w:rsid w:val="0004406E"/>
    <w:rsid w:val="0004432D"/>
    <w:rsid w:val="00044BE1"/>
    <w:rsid w:val="0004574D"/>
    <w:rsid w:val="0004581D"/>
    <w:rsid w:val="0004585A"/>
    <w:rsid w:val="000465BE"/>
    <w:rsid w:val="00047470"/>
    <w:rsid w:val="0004758A"/>
    <w:rsid w:val="0004780A"/>
    <w:rsid w:val="00047BE4"/>
    <w:rsid w:val="00047ECB"/>
    <w:rsid w:val="000501B4"/>
    <w:rsid w:val="000501D5"/>
    <w:rsid w:val="00050248"/>
    <w:rsid w:val="000502C1"/>
    <w:rsid w:val="00050A25"/>
    <w:rsid w:val="00050CA3"/>
    <w:rsid w:val="0005102B"/>
    <w:rsid w:val="0005123D"/>
    <w:rsid w:val="0005136E"/>
    <w:rsid w:val="00051491"/>
    <w:rsid w:val="0005198D"/>
    <w:rsid w:val="00051BEF"/>
    <w:rsid w:val="00052077"/>
    <w:rsid w:val="00052218"/>
    <w:rsid w:val="000523B4"/>
    <w:rsid w:val="000525F5"/>
    <w:rsid w:val="0005285B"/>
    <w:rsid w:val="00052B46"/>
    <w:rsid w:val="00052C86"/>
    <w:rsid w:val="00052EB9"/>
    <w:rsid w:val="00053071"/>
    <w:rsid w:val="0005398D"/>
    <w:rsid w:val="00053B24"/>
    <w:rsid w:val="00053F80"/>
    <w:rsid w:val="00054549"/>
    <w:rsid w:val="000545CC"/>
    <w:rsid w:val="00054BDA"/>
    <w:rsid w:val="00054DD3"/>
    <w:rsid w:val="00054FE9"/>
    <w:rsid w:val="00055310"/>
    <w:rsid w:val="00055741"/>
    <w:rsid w:val="00055794"/>
    <w:rsid w:val="0005593C"/>
    <w:rsid w:val="00055A8A"/>
    <w:rsid w:val="00055D5C"/>
    <w:rsid w:val="00055F3E"/>
    <w:rsid w:val="000567D1"/>
    <w:rsid w:val="00056B2E"/>
    <w:rsid w:val="00056CAA"/>
    <w:rsid w:val="00056FA9"/>
    <w:rsid w:val="0005724F"/>
    <w:rsid w:val="0005772E"/>
    <w:rsid w:val="00057777"/>
    <w:rsid w:val="00057A39"/>
    <w:rsid w:val="00057DBD"/>
    <w:rsid w:val="00057F25"/>
    <w:rsid w:val="00057F74"/>
    <w:rsid w:val="00060827"/>
    <w:rsid w:val="000608F6"/>
    <w:rsid w:val="00060C65"/>
    <w:rsid w:val="00060EBC"/>
    <w:rsid w:val="00061043"/>
    <w:rsid w:val="000611DD"/>
    <w:rsid w:val="0006150C"/>
    <w:rsid w:val="000616E3"/>
    <w:rsid w:val="00061AE6"/>
    <w:rsid w:val="00061D1D"/>
    <w:rsid w:val="00061E78"/>
    <w:rsid w:val="000620A1"/>
    <w:rsid w:val="000621D8"/>
    <w:rsid w:val="0006245E"/>
    <w:rsid w:val="00062716"/>
    <w:rsid w:val="00062AFC"/>
    <w:rsid w:val="00062E87"/>
    <w:rsid w:val="000632B6"/>
    <w:rsid w:val="00063650"/>
    <w:rsid w:val="00063970"/>
    <w:rsid w:val="00063F8E"/>
    <w:rsid w:val="00063FD2"/>
    <w:rsid w:val="00064074"/>
    <w:rsid w:val="000644A6"/>
    <w:rsid w:val="000647CB"/>
    <w:rsid w:val="000648E7"/>
    <w:rsid w:val="00064BDF"/>
    <w:rsid w:val="00064F3C"/>
    <w:rsid w:val="000651C9"/>
    <w:rsid w:val="00065CB4"/>
    <w:rsid w:val="00065CD8"/>
    <w:rsid w:val="00065D48"/>
    <w:rsid w:val="00066A00"/>
    <w:rsid w:val="00066D6C"/>
    <w:rsid w:val="00066DBB"/>
    <w:rsid w:val="00066E12"/>
    <w:rsid w:val="000671E0"/>
    <w:rsid w:val="000674F5"/>
    <w:rsid w:val="00067543"/>
    <w:rsid w:val="00067692"/>
    <w:rsid w:val="0006786C"/>
    <w:rsid w:val="0007021B"/>
    <w:rsid w:val="00070AAD"/>
    <w:rsid w:val="00070BA2"/>
    <w:rsid w:val="00071072"/>
    <w:rsid w:val="0007194C"/>
    <w:rsid w:val="00071CDB"/>
    <w:rsid w:val="000720E4"/>
    <w:rsid w:val="0007246A"/>
    <w:rsid w:val="00072A23"/>
    <w:rsid w:val="00072B95"/>
    <w:rsid w:val="00072D64"/>
    <w:rsid w:val="00072E4A"/>
    <w:rsid w:val="000738D3"/>
    <w:rsid w:val="00074561"/>
    <w:rsid w:val="00074DDB"/>
    <w:rsid w:val="000755BF"/>
    <w:rsid w:val="000756EF"/>
    <w:rsid w:val="000764C0"/>
    <w:rsid w:val="000767BB"/>
    <w:rsid w:val="000768E3"/>
    <w:rsid w:val="0007695C"/>
    <w:rsid w:val="00076C70"/>
    <w:rsid w:val="000772A4"/>
    <w:rsid w:val="00077499"/>
    <w:rsid w:val="00077772"/>
    <w:rsid w:val="00077C35"/>
    <w:rsid w:val="00077DFE"/>
    <w:rsid w:val="0008027C"/>
    <w:rsid w:val="0008030C"/>
    <w:rsid w:val="000803B3"/>
    <w:rsid w:val="000806FF"/>
    <w:rsid w:val="000809EF"/>
    <w:rsid w:val="00080B38"/>
    <w:rsid w:val="00080CC1"/>
    <w:rsid w:val="00081182"/>
    <w:rsid w:val="00081257"/>
    <w:rsid w:val="00081610"/>
    <w:rsid w:val="0008182A"/>
    <w:rsid w:val="00081960"/>
    <w:rsid w:val="00081B55"/>
    <w:rsid w:val="00081C06"/>
    <w:rsid w:val="00081DD3"/>
    <w:rsid w:val="00082CDC"/>
    <w:rsid w:val="0008300A"/>
    <w:rsid w:val="000832C6"/>
    <w:rsid w:val="00083CBF"/>
    <w:rsid w:val="0008407A"/>
    <w:rsid w:val="000840D8"/>
    <w:rsid w:val="000847B5"/>
    <w:rsid w:val="000847F8"/>
    <w:rsid w:val="0008485D"/>
    <w:rsid w:val="00084D24"/>
    <w:rsid w:val="00084DA4"/>
    <w:rsid w:val="00084E61"/>
    <w:rsid w:val="00084E7C"/>
    <w:rsid w:val="0008514B"/>
    <w:rsid w:val="00085573"/>
    <w:rsid w:val="00085E76"/>
    <w:rsid w:val="00086165"/>
    <w:rsid w:val="00086547"/>
    <w:rsid w:val="00086646"/>
    <w:rsid w:val="00086769"/>
    <w:rsid w:val="0008683E"/>
    <w:rsid w:val="00086854"/>
    <w:rsid w:val="00086C7C"/>
    <w:rsid w:val="00086D98"/>
    <w:rsid w:val="00086DAD"/>
    <w:rsid w:val="000879C0"/>
    <w:rsid w:val="00090365"/>
    <w:rsid w:val="00090527"/>
    <w:rsid w:val="000905A3"/>
    <w:rsid w:val="000905A9"/>
    <w:rsid w:val="0009080B"/>
    <w:rsid w:val="00090ADF"/>
    <w:rsid w:val="00090C04"/>
    <w:rsid w:val="00090F7C"/>
    <w:rsid w:val="000915E3"/>
    <w:rsid w:val="000918E8"/>
    <w:rsid w:val="00091926"/>
    <w:rsid w:val="000919A1"/>
    <w:rsid w:val="00091FB6"/>
    <w:rsid w:val="00092BD9"/>
    <w:rsid w:val="00092C31"/>
    <w:rsid w:val="00092D40"/>
    <w:rsid w:val="00092EED"/>
    <w:rsid w:val="00092F51"/>
    <w:rsid w:val="00093228"/>
    <w:rsid w:val="000933F2"/>
    <w:rsid w:val="00093473"/>
    <w:rsid w:val="00093867"/>
    <w:rsid w:val="00093BB0"/>
    <w:rsid w:val="00094179"/>
    <w:rsid w:val="00094201"/>
    <w:rsid w:val="00094757"/>
    <w:rsid w:val="000948F4"/>
    <w:rsid w:val="00094C58"/>
    <w:rsid w:val="00094CAD"/>
    <w:rsid w:val="000956E6"/>
    <w:rsid w:val="00095805"/>
    <w:rsid w:val="00095B7F"/>
    <w:rsid w:val="00095BDA"/>
    <w:rsid w:val="00095CC0"/>
    <w:rsid w:val="00095EBD"/>
    <w:rsid w:val="00095F9A"/>
    <w:rsid w:val="000961EC"/>
    <w:rsid w:val="00096379"/>
    <w:rsid w:val="00096760"/>
    <w:rsid w:val="000968E9"/>
    <w:rsid w:val="00096E2D"/>
    <w:rsid w:val="00096FCA"/>
    <w:rsid w:val="000972B4"/>
    <w:rsid w:val="0009764B"/>
    <w:rsid w:val="00097CE1"/>
    <w:rsid w:val="00097E72"/>
    <w:rsid w:val="00097FDE"/>
    <w:rsid w:val="000A0316"/>
    <w:rsid w:val="000A04E7"/>
    <w:rsid w:val="000A07A7"/>
    <w:rsid w:val="000A0C05"/>
    <w:rsid w:val="000A0FE7"/>
    <w:rsid w:val="000A120A"/>
    <w:rsid w:val="000A1310"/>
    <w:rsid w:val="000A14A2"/>
    <w:rsid w:val="000A1747"/>
    <w:rsid w:val="000A17BA"/>
    <w:rsid w:val="000A17F0"/>
    <w:rsid w:val="000A1DC1"/>
    <w:rsid w:val="000A1EC3"/>
    <w:rsid w:val="000A20ED"/>
    <w:rsid w:val="000A210E"/>
    <w:rsid w:val="000A2402"/>
    <w:rsid w:val="000A25CC"/>
    <w:rsid w:val="000A28B8"/>
    <w:rsid w:val="000A28C7"/>
    <w:rsid w:val="000A2A42"/>
    <w:rsid w:val="000A2B34"/>
    <w:rsid w:val="000A2B46"/>
    <w:rsid w:val="000A359B"/>
    <w:rsid w:val="000A375D"/>
    <w:rsid w:val="000A3E74"/>
    <w:rsid w:val="000A419D"/>
    <w:rsid w:val="000A4584"/>
    <w:rsid w:val="000A4664"/>
    <w:rsid w:val="000A4D1A"/>
    <w:rsid w:val="000A4F55"/>
    <w:rsid w:val="000A570B"/>
    <w:rsid w:val="000A5969"/>
    <w:rsid w:val="000A5D04"/>
    <w:rsid w:val="000A6019"/>
    <w:rsid w:val="000A66F7"/>
    <w:rsid w:val="000A675E"/>
    <w:rsid w:val="000A6812"/>
    <w:rsid w:val="000A6B0B"/>
    <w:rsid w:val="000A6C5D"/>
    <w:rsid w:val="000A6C98"/>
    <w:rsid w:val="000A6E41"/>
    <w:rsid w:val="000A6E9C"/>
    <w:rsid w:val="000A7253"/>
    <w:rsid w:val="000A75A3"/>
    <w:rsid w:val="000A7B4D"/>
    <w:rsid w:val="000A7EA8"/>
    <w:rsid w:val="000B029A"/>
    <w:rsid w:val="000B0665"/>
    <w:rsid w:val="000B077C"/>
    <w:rsid w:val="000B0789"/>
    <w:rsid w:val="000B07DF"/>
    <w:rsid w:val="000B0B79"/>
    <w:rsid w:val="000B0C9E"/>
    <w:rsid w:val="000B1285"/>
    <w:rsid w:val="000B14FC"/>
    <w:rsid w:val="000B1640"/>
    <w:rsid w:val="000B1823"/>
    <w:rsid w:val="000B1951"/>
    <w:rsid w:val="000B19E7"/>
    <w:rsid w:val="000B1BED"/>
    <w:rsid w:val="000B1C62"/>
    <w:rsid w:val="000B1F35"/>
    <w:rsid w:val="000B2122"/>
    <w:rsid w:val="000B2190"/>
    <w:rsid w:val="000B2356"/>
    <w:rsid w:val="000B299E"/>
    <w:rsid w:val="000B2FB6"/>
    <w:rsid w:val="000B3340"/>
    <w:rsid w:val="000B33F0"/>
    <w:rsid w:val="000B3F18"/>
    <w:rsid w:val="000B40A3"/>
    <w:rsid w:val="000B4130"/>
    <w:rsid w:val="000B41E5"/>
    <w:rsid w:val="000B4C54"/>
    <w:rsid w:val="000B4EDD"/>
    <w:rsid w:val="000B5004"/>
    <w:rsid w:val="000B51A4"/>
    <w:rsid w:val="000B54A0"/>
    <w:rsid w:val="000B5DBE"/>
    <w:rsid w:val="000B610E"/>
    <w:rsid w:val="000B661E"/>
    <w:rsid w:val="000B702F"/>
    <w:rsid w:val="000B7162"/>
    <w:rsid w:val="000B723F"/>
    <w:rsid w:val="000B7275"/>
    <w:rsid w:val="000B7535"/>
    <w:rsid w:val="000C06A5"/>
    <w:rsid w:val="000C08D5"/>
    <w:rsid w:val="000C0B5B"/>
    <w:rsid w:val="000C1268"/>
    <w:rsid w:val="000C1317"/>
    <w:rsid w:val="000C1376"/>
    <w:rsid w:val="000C1435"/>
    <w:rsid w:val="000C1A32"/>
    <w:rsid w:val="000C1A73"/>
    <w:rsid w:val="000C2565"/>
    <w:rsid w:val="000C2B98"/>
    <w:rsid w:val="000C2C97"/>
    <w:rsid w:val="000C2DE3"/>
    <w:rsid w:val="000C2E3E"/>
    <w:rsid w:val="000C305F"/>
    <w:rsid w:val="000C33DC"/>
    <w:rsid w:val="000C340C"/>
    <w:rsid w:val="000C395D"/>
    <w:rsid w:val="000C3DE8"/>
    <w:rsid w:val="000C46A0"/>
    <w:rsid w:val="000C4B9A"/>
    <w:rsid w:val="000C4C19"/>
    <w:rsid w:val="000C4E3C"/>
    <w:rsid w:val="000C4FB6"/>
    <w:rsid w:val="000C5095"/>
    <w:rsid w:val="000C5214"/>
    <w:rsid w:val="000C54CE"/>
    <w:rsid w:val="000C5704"/>
    <w:rsid w:val="000C5932"/>
    <w:rsid w:val="000C595F"/>
    <w:rsid w:val="000C5982"/>
    <w:rsid w:val="000C629C"/>
    <w:rsid w:val="000C6909"/>
    <w:rsid w:val="000C7084"/>
    <w:rsid w:val="000C7226"/>
    <w:rsid w:val="000C7230"/>
    <w:rsid w:val="000C7DAA"/>
    <w:rsid w:val="000C7EDB"/>
    <w:rsid w:val="000C7FF9"/>
    <w:rsid w:val="000D07D1"/>
    <w:rsid w:val="000D0893"/>
    <w:rsid w:val="000D0E2E"/>
    <w:rsid w:val="000D11F4"/>
    <w:rsid w:val="000D162B"/>
    <w:rsid w:val="000D1AC6"/>
    <w:rsid w:val="000D1D51"/>
    <w:rsid w:val="000D25E9"/>
    <w:rsid w:val="000D2D1D"/>
    <w:rsid w:val="000D3A78"/>
    <w:rsid w:val="000D3CF4"/>
    <w:rsid w:val="000D3D75"/>
    <w:rsid w:val="000D3D90"/>
    <w:rsid w:val="000D3F80"/>
    <w:rsid w:val="000D40EA"/>
    <w:rsid w:val="000D41E7"/>
    <w:rsid w:val="000D4269"/>
    <w:rsid w:val="000D426D"/>
    <w:rsid w:val="000D48D2"/>
    <w:rsid w:val="000D49DE"/>
    <w:rsid w:val="000D5306"/>
    <w:rsid w:val="000D5520"/>
    <w:rsid w:val="000D57D0"/>
    <w:rsid w:val="000D5AE4"/>
    <w:rsid w:val="000D5B57"/>
    <w:rsid w:val="000D6166"/>
    <w:rsid w:val="000D6582"/>
    <w:rsid w:val="000D679C"/>
    <w:rsid w:val="000D6C2B"/>
    <w:rsid w:val="000D6DF8"/>
    <w:rsid w:val="000D7609"/>
    <w:rsid w:val="000D779D"/>
    <w:rsid w:val="000D78C2"/>
    <w:rsid w:val="000D7CA7"/>
    <w:rsid w:val="000D7F47"/>
    <w:rsid w:val="000E00B0"/>
    <w:rsid w:val="000E036D"/>
    <w:rsid w:val="000E0520"/>
    <w:rsid w:val="000E0613"/>
    <w:rsid w:val="000E0782"/>
    <w:rsid w:val="000E0A36"/>
    <w:rsid w:val="000E0B1E"/>
    <w:rsid w:val="000E0B33"/>
    <w:rsid w:val="000E0F3C"/>
    <w:rsid w:val="000E107A"/>
    <w:rsid w:val="000E12C5"/>
    <w:rsid w:val="000E160B"/>
    <w:rsid w:val="000E1818"/>
    <w:rsid w:val="000E18E4"/>
    <w:rsid w:val="000E18F8"/>
    <w:rsid w:val="000E1A8C"/>
    <w:rsid w:val="000E209E"/>
    <w:rsid w:val="000E2407"/>
    <w:rsid w:val="000E2581"/>
    <w:rsid w:val="000E2756"/>
    <w:rsid w:val="000E2E92"/>
    <w:rsid w:val="000E315D"/>
    <w:rsid w:val="000E3550"/>
    <w:rsid w:val="000E3C77"/>
    <w:rsid w:val="000E3E9C"/>
    <w:rsid w:val="000E3EA1"/>
    <w:rsid w:val="000E4374"/>
    <w:rsid w:val="000E49BC"/>
    <w:rsid w:val="000E55CE"/>
    <w:rsid w:val="000E55FA"/>
    <w:rsid w:val="000E5A04"/>
    <w:rsid w:val="000E5DFE"/>
    <w:rsid w:val="000E5E07"/>
    <w:rsid w:val="000E5F22"/>
    <w:rsid w:val="000E6293"/>
    <w:rsid w:val="000E6888"/>
    <w:rsid w:val="000E6BB6"/>
    <w:rsid w:val="000E6C9A"/>
    <w:rsid w:val="000E6E72"/>
    <w:rsid w:val="000E7443"/>
    <w:rsid w:val="000E74D5"/>
    <w:rsid w:val="000E7A1F"/>
    <w:rsid w:val="000E7A38"/>
    <w:rsid w:val="000E7A41"/>
    <w:rsid w:val="000E7B5E"/>
    <w:rsid w:val="000E7CAB"/>
    <w:rsid w:val="000F01FC"/>
    <w:rsid w:val="000F032F"/>
    <w:rsid w:val="000F05C4"/>
    <w:rsid w:val="000F0AB6"/>
    <w:rsid w:val="000F0C68"/>
    <w:rsid w:val="000F10A0"/>
    <w:rsid w:val="000F139C"/>
    <w:rsid w:val="000F1477"/>
    <w:rsid w:val="000F151D"/>
    <w:rsid w:val="000F1FE2"/>
    <w:rsid w:val="000F20D1"/>
    <w:rsid w:val="000F22EA"/>
    <w:rsid w:val="000F23F8"/>
    <w:rsid w:val="000F283A"/>
    <w:rsid w:val="000F291F"/>
    <w:rsid w:val="000F2DAC"/>
    <w:rsid w:val="000F2F64"/>
    <w:rsid w:val="000F3980"/>
    <w:rsid w:val="000F3C61"/>
    <w:rsid w:val="000F3E9C"/>
    <w:rsid w:val="000F3FA4"/>
    <w:rsid w:val="000F4669"/>
    <w:rsid w:val="000F48A3"/>
    <w:rsid w:val="000F510A"/>
    <w:rsid w:val="000F5207"/>
    <w:rsid w:val="000F5551"/>
    <w:rsid w:val="000F58A4"/>
    <w:rsid w:val="000F599D"/>
    <w:rsid w:val="000F5CC3"/>
    <w:rsid w:val="000F5DB0"/>
    <w:rsid w:val="000F5E7A"/>
    <w:rsid w:val="000F60C2"/>
    <w:rsid w:val="000F62A9"/>
    <w:rsid w:val="000F64E6"/>
    <w:rsid w:val="000F650B"/>
    <w:rsid w:val="000F6803"/>
    <w:rsid w:val="000F6ACC"/>
    <w:rsid w:val="000F6D07"/>
    <w:rsid w:val="000F754D"/>
    <w:rsid w:val="000F763C"/>
    <w:rsid w:val="0010008A"/>
    <w:rsid w:val="00100EBB"/>
    <w:rsid w:val="0010109C"/>
    <w:rsid w:val="001010B6"/>
    <w:rsid w:val="001014C7"/>
    <w:rsid w:val="00101760"/>
    <w:rsid w:val="00101D98"/>
    <w:rsid w:val="00101F76"/>
    <w:rsid w:val="00102568"/>
    <w:rsid w:val="00102B04"/>
    <w:rsid w:val="00103024"/>
    <w:rsid w:val="00103F3F"/>
    <w:rsid w:val="00104068"/>
    <w:rsid w:val="00104444"/>
    <w:rsid w:val="001048C4"/>
    <w:rsid w:val="0010534A"/>
    <w:rsid w:val="001056C6"/>
    <w:rsid w:val="00105D01"/>
    <w:rsid w:val="0010636E"/>
    <w:rsid w:val="00106530"/>
    <w:rsid w:val="00106F46"/>
    <w:rsid w:val="00107548"/>
    <w:rsid w:val="001079AD"/>
    <w:rsid w:val="00107AE1"/>
    <w:rsid w:val="00107D6C"/>
    <w:rsid w:val="00107E8E"/>
    <w:rsid w:val="001100E8"/>
    <w:rsid w:val="0011045F"/>
    <w:rsid w:val="001105CD"/>
    <w:rsid w:val="001105FA"/>
    <w:rsid w:val="001109D4"/>
    <w:rsid w:val="00110AA2"/>
    <w:rsid w:val="00110EC3"/>
    <w:rsid w:val="0011113C"/>
    <w:rsid w:val="0011127C"/>
    <w:rsid w:val="001115A7"/>
    <w:rsid w:val="00112279"/>
    <w:rsid w:val="001122CA"/>
    <w:rsid w:val="001125DF"/>
    <w:rsid w:val="00113126"/>
    <w:rsid w:val="00113222"/>
    <w:rsid w:val="001133EF"/>
    <w:rsid w:val="00113DB0"/>
    <w:rsid w:val="0011458E"/>
    <w:rsid w:val="00114DBC"/>
    <w:rsid w:val="00114FF8"/>
    <w:rsid w:val="00115033"/>
    <w:rsid w:val="001150DD"/>
    <w:rsid w:val="00115226"/>
    <w:rsid w:val="00115251"/>
    <w:rsid w:val="001153F3"/>
    <w:rsid w:val="001159EA"/>
    <w:rsid w:val="00115C41"/>
    <w:rsid w:val="0011655B"/>
    <w:rsid w:val="00116B1E"/>
    <w:rsid w:val="00116E97"/>
    <w:rsid w:val="00116F2A"/>
    <w:rsid w:val="00116F63"/>
    <w:rsid w:val="00117051"/>
    <w:rsid w:val="001177D6"/>
    <w:rsid w:val="00117A9E"/>
    <w:rsid w:val="00117C23"/>
    <w:rsid w:val="00117D16"/>
    <w:rsid w:val="00117E98"/>
    <w:rsid w:val="00117F6C"/>
    <w:rsid w:val="00117F8E"/>
    <w:rsid w:val="0012039B"/>
    <w:rsid w:val="001203A6"/>
    <w:rsid w:val="001208EE"/>
    <w:rsid w:val="00120E41"/>
    <w:rsid w:val="00120FB1"/>
    <w:rsid w:val="00121073"/>
    <w:rsid w:val="001211AA"/>
    <w:rsid w:val="00121201"/>
    <w:rsid w:val="0012181E"/>
    <w:rsid w:val="00121B40"/>
    <w:rsid w:val="00121D12"/>
    <w:rsid w:val="00121F15"/>
    <w:rsid w:val="00122196"/>
    <w:rsid w:val="00122506"/>
    <w:rsid w:val="001228D7"/>
    <w:rsid w:val="00122A5C"/>
    <w:rsid w:val="00122BE9"/>
    <w:rsid w:val="00123578"/>
    <w:rsid w:val="00123F0C"/>
    <w:rsid w:val="00123F2D"/>
    <w:rsid w:val="00125398"/>
    <w:rsid w:val="00125776"/>
    <w:rsid w:val="001259B2"/>
    <w:rsid w:val="00125F62"/>
    <w:rsid w:val="00125FC6"/>
    <w:rsid w:val="0012649A"/>
    <w:rsid w:val="0012683E"/>
    <w:rsid w:val="001275DA"/>
    <w:rsid w:val="00127811"/>
    <w:rsid w:val="0012793F"/>
    <w:rsid w:val="00127C48"/>
    <w:rsid w:val="00127DA6"/>
    <w:rsid w:val="0013021A"/>
    <w:rsid w:val="001302E2"/>
    <w:rsid w:val="00130377"/>
    <w:rsid w:val="00130B65"/>
    <w:rsid w:val="00130EE5"/>
    <w:rsid w:val="00131126"/>
    <w:rsid w:val="00132ADF"/>
    <w:rsid w:val="00133F7B"/>
    <w:rsid w:val="001340A7"/>
    <w:rsid w:val="0013412F"/>
    <w:rsid w:val="0013471A"/>
    <w:rsid w:val="001349C3"/>
    <w:rsid w:val="001349CD"/>
    <w:rsid w:val="001349D1"/>
    <w:rsid w:val="00134CB5"/>
    <w:rsid w:val="00134E1C"/>
    <w:rsid w:val="001351EA"/>
    <w:rsid w:val="001353AF"/>
    <w:rsid w:val="001356F4"/>
    <w:rsid w:val="001357BD"/>
    <w:rsid w:val="001364AD"/>
    <w:rsid w:val="00136A73"/>
    <w:rsid w:val="00136A8D"/>
    <w:rsid w:val="001377E4"/>
    <w:rsid w:val="00137A6E"/>
    <w:rsid w:val="001406B8"/>
    <w:rsid w:val="0014071B"/>
    <w:rsid w:val="00140F62"/>
    <w:rsid w:val="0014104C"/>
    <w:rsid w:val="001410FF"/>
    <w:rsid w:val="00141168"/>
    <w:rsid w:val="001412F2"/>
    <w:rsid w:val="001417D0"/>
    <w:rsid w:val="00141A6C"/>
    <w:rsid w:val="00142047"/>
    <w:rsid w:val="0014262B"/>
    <w:rsid w:val="00142B0F"/>
    <w:rsid w:val="00142BD1"/>
    <w:rsid w:val="00142CB1"/>
    <w:rsid w:val="00142D08"/>
    <w:rsid w:val="00142FC1"/>
    <w:rsid w:val="00143062"/>
    <w:rsid w:val="0014317C"/>
    <w:rsid w:val="00143A22"/>
    <w:rsid w:val="00143B87"/>
    <w:rsid w:val="00143C80"/>
    <w:rsid w:val="00143E34"/>
    <w:rsid w:val="00143F65"/>
    <w:rsid w:val="00144046"/>
    <w:rsid w:val="001444AA"/>
    <w:rsid w:val="00144776"/>
    <w:rsid w:val="00144DCC"/>
    <w:rsid w:val="00144E98"/>
    <w:rsid w:val="001456E5"/>
    <w:rsid w:val="00145A1B"/>
    <w:rsid w:val="00146252"/>
    <w:rsid w:val="00146CF6"/>
    <w:rsid w:val="00146F50"/>
    <w:rsid w:val="0014748F"/>
    <w:rsid w:val="00147B6D"/>
    <w:rsid w:val="001501C3"/>
    <w:rsid w:val="00150323"/>
    <w:rsid w:val="00150360"/>
    <w:rsid w:val="00150419"/>
    <w:rsid w:val="00150925"/>
    <w:rsid w:val="00150F60"/>
    <w:rsid w:val="001510D7"/>
    <w:rsid w:val="001511F2"/>
    <w:rsid w:val="001519AF"/>
    <w:rsid w:val="00151C11"/>
    <w:rsid w:val="00151CE1"/>
    <w:rsid w:val="0015206C"/>
    <w:rsid w:val="001520C5"/>
    <w:rsid w:val="001526E7"/>
    <w:rsid w:val="001527E1"/>
    <w:rsid w:val="00152CC8"/>
    <w:rsid w:val="00152DD3"/>
    <w:rsid w:val="00153005"/>
    <w:rsid w:val="001535B1"/>
    <w:rsid w:val="00153E39"/>
    <w:rsid w:val="00154449"/>
    <w:rsid w:val="001545DA"/>
    <w:rsid w:val="001546D5"/>
    <w:rsid w:val="001549D1"/>
    <w:rsid w:val="00154A4D"/>
    <w:rsid w:val="00154CE8"/>
    <w:rsid w:val="00155046"/>
    <w:rsid w:val="00155294"/>
    <w:rsid w:val="00155A3C"/>
    <w:rsid w:val="00155F92"/>
    <w:rsid w:val="00155FC7"/>
    <w:rsid w:val="00156095"/>
    <w:rsid w:val="00156FF4"/>
    <w:rsid w:val="001570AE"/>
    <w:rsid w:val="001574FE"/>
    <w:rsid w:val="001579EC"/>
    <w:rsid w:val="00157EF5"/>
    <w:rsid w:val="00160675"/>
    <w:rsid w:val="0016084A"/>
    <w:rsid w:val="001609C0"/>
    <w:rsid w:val="001614A1"/>
    <w:rsid w:val="00161605"/>
    <w:rsid w:val="00161741"/>
    <w:rsid w:val="00161877"/>
    <w:rsid w:val="0016218F"/>
    <w:rsid w:val="00162501"/>
    <w:rsid w:val="00162C34"/>
    <w:rsid w:val="00162DF5"/>
    <w:rsid w:val="00162EF6"/>
    <w:rsid w:val="0016339E"/>
    <w:rsid w:val="00163676"/>
    <w:rsid w:val="001638F1"/>
    <w:rsid w:val="00163A45"/>
    <w:rsid w:val="00163B31"/>
    <w:rsid w:val="00163CCD"/>
    <w:rsid w:val="0016438B"/>
    <w:rsid w:val="00164823"/>
    <w:rsid w:val="00164861"/>
    <w:rsid w:val="0016496B"/>
    <w:rsid w:val="00164C53"/>
    <w:rsid w:val="00164D17"/>
    <w:rsid w:val="0016516C"/>
    <w:rsid w:val="001651F4"/>
    <w:rsid w:val="001652B2"/>
    <w:rsid w:val="00165C02"/>
    <w:rsid w:val="00166002"/>
    <w:rsid w:val="00166143"/>
    <w:rsid w:val="00166AEC"/>
    <w:rsid w:val="00166C74"/>
    <w:rsid w:val="001673E2"/>
    <w:rsid w:val="00167AC3"/>
    <w:rsid w:val="00167F1A"/>
    <w:rsid w:val="00170206"/>
    <w:rsid w:val="0017048F"/>
    <w:rsid w:val="0017070B"/>
    <w:rsid w:val="00170966"/>
    <w:rsid w:val="00170B0A"/>
    <w:rsid w:val="00170C94"/>
    <w:rsid w:val="00170F5C"/>
    <w:rsid w:val="0017107A"/>
    <w:rsid w:val="00171469"/>
    <w:rsid w:val="001714E1"/>
    <w:rsid w:val="0017174B"/>
    <w:rsid w:val="0017175F"/>
    <w:rsid w:val="0017179F"/>
    <w:rsid w:val="00171835"/>
    <w:rsid w:val="001718E8"/>
    <w:rsid w:val="00171AF6"/>
    <w:rsid w:val="00171B74"/>
    <w:rsid w:val="00171C07"/>
    <w:rsid w:val="001720BC"/>
    <w:rsid w:val="00172744"/>
    <w:rsid w:val="00172A2E"/>
    <w:rsid w:val="00172B31"/>
    <w:rsid w:val="00173104"/>
    <w:rsid w:val="00173227"/>
    <w:rsid w:val="00173523"/>
    <w:rsid w:val="0017405F"/>
    <w:rsid w:val="00174812"/>
    <w:rsid w:val="00174C40"/>
    <w:rsid w:val="00175117"/>
    <w:rsid w:val="00175925"/>
    <w:rsid w:val="00175A12"/>
    <w:rsid w:val="00175BAC"/>
    <w:rsid w:val="00175D1C"/>
    <w:rsid w:val="00175E74"/>
    <w:rsid w:val="001761D2"/>
    <w:rsid w:val="0017657B"/>
    <w:rsid w:val="001766F4"/>
    <w:rsid w:val="0017671B"/>
    <w:rsid w:val="001768CD"/>
    <w:rsid w:val="00176FA3"/>
    <w:rsid w:val="0017726C"/>
    <w:rsid w:val="00177477"/>
    <w:rsid w:val="00177524"/>
    <w:rsid w:val="001778D5"/>
    <w:rsid w:val="001778E7"/>
    <w:rsid w:val="00177B5D"/>
    <w:rsid w:val="00177C51"/>
    <w:rsid w:val="00177FC4"/>
    <w:rsid w:val="0018041F"/>
    <w:rsid w:val="00180530"/>
    <w:rsid w:val="001807AF"/>
    <w:rsid w:val="00180EA1"/>
    <w:rsid w:val="001810E4"/>
    <w:rsid w:val="00181480"/>
    <w:rsid w:val="0018152E"/>
    <w:rsid w:val="001817F3"/>
    <w:rsid w:val="0018189A"/>
    <w:rsid w:val="001818C2"/>
    <w:rsid w:val="001819E8"/>
    <w:rsid w:val="00181B8D"/>
    <w:rsid w:val="00181D37"/>
    <w:rsid w:val="00181E45"/>
    <w:rsid w:val="00181FD3"/>
    <w:rsid w:val="00182633"/>
    <w:rsid w:val="00182903"/>
    <w:rsid w:val="00182A0C"/>
    <w:rsid w:val="00182AA3"/>
    <w:rsid w:val="00182C9B"/>
    <w:rsid w:val="00182D06"/>
    <w:rsid w:val="00182FA1"/>
    <w:rsid w:val="0018318F"/>
    <w:rsid w:val="001832D3"/>
    <w:rsid w:val="001834CF"/>
    <w:rsid w:val="001837DF"/>
    <w:rsid w:val="0018401B"/>
    <w:rsid w:val="001841B0"/>
    <w:rsid w:val="001845B0"/>
    <w:rsid w:val="00184903"/>
    <w:rsid w:val="00184988"/>
    <w:rsid w:val="00184CDA"/>
    <w:rsid w:val="00184D03"/>
    <w:rsid w:val="00184D1F"/>
    <w:rsid w:val="00184E1A"/>
    <w:rsid w:val="00184F23"/>
    <w:rsid w:val="00184F24"/>
    <w:rsid w:val="00185240"/>
    <w:rsid w:val="00185334"/>
    <w:rsid w:val="001864D8"/>
    <w:rsid w:val="00186A55"/>
    <w:rsid w:val="00187125"/>
    <w:rsid w:val="00187272"/>
    <w:rsid w:val="00187E4C"/>
    <w:rsid w:val="00190404"/>
    <w:rsid w:val="001909D2"/>
    <w:rsid w:val="00190E2B"/>
    <w:rsid w:val="001911A2"/>
    <w:rsid w:val="00191330"/>
    <w:rsid w:val="001913F4"/>
    <w:rsid w:val="00191644"/>
    <w:rsid w:val="001919F8"/>
    <w:rsid w:val="00191B15"/>
    <w:rsid w:val="00191B2E"/>
    <w:rsid w:val="00191CB0"/>
    <w:rsid w:val="00192D30"/>
    <w:rsid w:val="00192E76"/>
    <w:rsid w:val="00193921"/>
    <w:rsid w:val="00193A17"/>
    <w:rsid w:val="00193DD8"/>
    <w:rsid w:val="0019409B"/>
    <w:rsid w:val="0019439C"/>
    <w:rsid w:val="00194AA4"/>
    <w:rsid w:val="00194F93"/>
    <w:rsid w:val="00194FB2"/>
    <w:rsid w:val="0019546C"/>
    <w:rsid w:val="00195C61"/>
    <w:rsid w:val="001966D7"/>
    <w:rsid w:val="00196A97"/>
    <w:rsid w:val="00196B38"/>
    <w:rsid w:val="00196B3C"/>
    <w:rsid w:val="00196D1F"/>
    <w:rsid w:val="0019710C"/>
    <w:rsid w:val="0019752D"/>
    <w:rsid w:val="00197685"/>
    <w:rsid w:val="0019774E"/>
    <w:rsid w:val="001977A4"/>
    <w:rsid w:val="00197E2C"/>
    <w:rsid w:val="001A0142"/>
    <w:rsid w:val="001A04CA"/>
    <w:rsid w:val="001A05B1"/>
    <w:rsid w:val="001A072A"/>
    <w:rsid w:val="001A0B9A"/>
    <w:rsid w:val="001A0C8F"/>
    <w:rsid w:val="001A0FD8"/>
    <w:rsid w:val="001A153C"/>
    <w:rsid w:val="001A20D7"/>
    <w:rsid w:val="001A2397"/>
    <w:rsid w:val="001A24D0"/>
    <w:rsid w:val="001A2555"/>
    <w:rsid w:val="001A288C"/>
    <w:rsid w:val="001A2E26"/>
    <w:rsid w:val="001A2E73"/>
    <w:rsid w:val="001A2F28"/>
    <w:rsid w:val="001A2F54"/>
    <w:rsid w:val="001A3022"/>
    <w:rsid w:val="001A3432"/>
    <w:rsid w:val="001A348D"/>
    <w:rsid w:val="001A36BB"/>
    <w:rsid w:val="001A3A96"/>
    <w:rsid w:val="001A3D0E"/>
    <w:rsid w:val="001A41BB"/>
    <w:rsid w:val="001A442D"/>
    <w:rsid w:val="001A4B10"/>
    <w:rsid w:val="001A4CA3"/>
    <w:rsid w:val="001A506F"/>
    <w:rsid w:val="001A50D6"/>
    <w:rsid w:val="001A51D7"/>
    <w:rsid w:val="001A5307"/>
    <w:rsid w:val="001A53D0"/>
    <w:rsid w:val="001A5490"/>
    <w:rsid w:val="001A5491"/>
    <w:rsid w:val="001A5AC3"/>
    <w:rsid w:val="001A6683"/>
    <w:rsid w:val="001A6C60"/>
    <w:rsid w:val="001A6C9A"/>
    <w:rsid w:val="001A7461"/>
    <w:rsid w:val="001A76A8"/>
    <w:rsid w:val="001A76F8"/>
    <w:rsid w:val="001A77F8"/>
    <w:rsid w:val="001A783B"/>
    <w:rsid w:val="001B01A6"/>
    <w:rsid w:val="001B02FD"/>
    <w:rsid w:val="001B06DA"/>
    <w:rsid w:val="001B0872"/>
    <w:rsid w:val="001B09C5"/>
    <w:rsid w:val="001B0B2C"/>
    <w:rsid w:val="001B1151"/>
    <w:rsid w:val="001B118D"/>
    <w:rsid w:val="001B1922"/>
    <w:rsid w:val="001B1A6C"/>
    <w:rsid w:val="001B1AE3"/>
    <w:rsid w:val="001B1C17"/>
    <w:rsid w:val="001B1E79"/>
    <w:rsid w:val="001B1F7D"/>
    <w:rsid w:val="001B2035"/>
    <w:rsid w:val="001B2263"/>
    <w:rsid w:val="001B2346"/>
    <w:rsid w:val="001B2895"/>
    <w:rsid w:val="001B29CB"/>
    <w:rsid w:val="001B3236"/>
    <w:rsid w:val="001B3531"/>
    <w:rsid w:val="001B380A"/>
    <w:rsid w:val="001B3A69"/>
    <w:rsid w:val="001B3BCA"/>
    <w:rsid w:val="001B3CD2"/>
    <w:rsid w:val="001B3FFA"/>
    <w:rsid w:val="001B4128"/>
    <w:rsid w:val="001B4544"/>
    <w:rsid w:val="001B5068"/>
    <w:rsid w:val="001B54D7"/>
    <w:rsid w:val="001B5575"/>
    <w:rsid w:val="001B5AD8"/>
    <w:rsid w:val="001B5F34"/>
    <w:rsid w:val="001B6114"/>
    <w:rsid w:val="001B6D47"/>
    <w:rsid w:val="001B6D72"/>
    <w:rsid w:val="001B7818"/>
    <w:rsid w:val="001B79B7"/>
    <w:rsid w:val="001B7AF1"/>
    <w:rsid w:val="001B7B37"/>
    <w:rsid w:val="001B7C83"/>
    <w:rsid w:val="001B7D83"/>
    <w:rsid w:val="001B7E93"/>
    <w:rsid w:val="001B7FB4"/>
    <w:rsid w:val="001C07F1"/>
    <w:rsid w:val="001C0804"/>
    <w:rsid w:val="001C0BAA"/>
    <w:rsid w:val="001C0D8E"/>
    <w:rsid w:val="001C156B"/>
    <w:rsid w:val="001C189E"/>
    <w:rsid w:val="001C18BB"/>
    <w:rsid w:val="001C1985"/>
    <w:rsid w:val="001C1CBC"/>
    <w:rsid w:val="001C1DA8"/>
    <w:rsid w:val="001C1F33"/>
    <w:rsid w:val="001C23BA"/>
    <w:rsid w:val="001C258A"/>
    <w:rsid w:val="001C26B0"/>
    <w:rsid w:val="001C2E6A"/>
    <w:rsid w:val="001C2EE5"/>
    <w:rsid w:val="001C2FB5"/>
    <w:rsid w:val="001C304A"/>
    <w:rsid w:val="001C307B"/>
    <w:rsid w:val="001C38ED"/>
    <w:rsid w:val="001C3AA3"/>
    <w:rsid w:val="001C3D94"/>
    <w:rsid w:val="001C3F7A"/>
    <w:rsid w:val="001C47F4"/>
    <w:rsid w:val="001C5610"/>
    <w:rsid w:val="001C5CC3"/>
    <w:rsid w:val="001C5EE7"/>
    <w:rsid w:val="001C6181"/>
    <w:rsid w:val="001C61A8"/>
    <w:rsid w:val="001C6441"/>
    <w:rsid w:val="001C65AA"/>
    <w:rsid w:val="001C677A"/>
    <w:rsid w:val="001C68EC"/>
    <w:rsid w:val="001C6BBA"/>
    <w:rsid w:val="001C6E41"/>
    <w:rsid w:val="001C74B6"/>
    <w:rsid w:val="001C7619"/>
    <w:rsid w:val="001C7963"/>
    <w:rsid w:val="001C79BF"/>
    <w:rsid w:val="001C7C10"/>
    <w:rsid w:val="001D051A"/>
    <w:rsid w:val="001D07F9"/>
    <w:rsid w:val="001D095F"/>
    <w:rsid w:val="001D097A"/>
    <w:rsid w:val="001D0D5E"/>
    <w:rsid w:val="001D1114"/>
    <w:rsid w:val="001D13EF"/>
    <w:rsid w:val="001D1664"/>
    <w:rsid w:val="001D1BD2"/>
    <w:rsid w:val="001D22E0"/>
    <w:rsid w:val="001D2548"/>
    <w:rsid w:val="001D2882"/>
    <w:rsid w:val="001D35A3"/>
    <w:rsid w:val="001D35E6"/>
    <w:rsid w:val="001D3969"/>
    <w:rsid w:val="001D3A99"/>
    <w:rsid w:val="001D3C18"/>
    <w:rsid w:val="001D4B82"/>
    <w:rsid w:val="001D4F87"/>
    <w:rsid w:val="001D51D7"/>
    <w:rsid w:val="001D53B3"/>
    <w:rsid w:val="001D53B8"/>
    <w:rsid w:val="001D544A"/>
    <w:rsid w:val="001D5467"/>
    <w:rsid w:val="001D6019"/>
    <w:rsid w:val="001D606D"/>
    <w:rsid w:val="001D65A4"/>
    <w:rsid w:val="001D6A63"/>
    <w:rsid w:val="001D6FF7"/>
    <w:rsid w:val="001D7364"/>
    <w:rsid w:val="001D74CA"/>
    <w:rsid w:val="001D7878"/>
    <w:rsid w:val="001D797A"/>
    <w:rsid w:val="001D7A90"/>
    <w:rsid w:val="001D7B60"/>
    <w:rsid w:val="001D7CF1"/>
    <w:rsid w:val="001D7E5A"/>
    <w:rsid w:val="001E02BD"/>
    <w:rsid w:val="001E02D2"/>
    <w:rsid w:val="001E065D"/>
    <w:rsid w:val="001E09D3"/>
    <w:rsid w:val="001E0A41"/>
    <w:rsid w:val="001E0C60"/>
    <w:rsid w:val="001E1562"/>
    <w:rsid w:val="001E1AC1"/>
    <w:rsid w:val="001E1B53"/>
    <w:rsid w:val="001E1B75"/>
    <w:rsid w:val="001E1CFB"/>
    <w:rsid w:val="001E1F1B"/>
    <w:rsid w:val="001E21E3"/>
    <w:rsid w:val="001E2364"/>
    <w:rsid w:val="001E2737"/>
    <w:rsid w:val="001E280F"/>
    <w:rsid w:val="001E28DB"/>
    <w:rsid w:val="001E2A4D"/>
    <w:rsid w:val="001E2AD3"/>
    <w:rsid w:val="001E2F86"/>
    <w:rsid w:val="001E30C7"/>
    <w:rsid w:val="001E327C"/>
    <w:rsid w:val="001E349C"/>
    <w:rsid w:val="001E37FC"/>
    <w:rsid w:val="001E38BB"/>
    <w:rsid w:val="001E3936"/>
    <w:rsid w:val="001E39AC"/>
    <w:rsid w:val="001E3A9B"/>
    <w:rsid w:val="001E3BCB"/>
    <w:rsid w:val="001E3C9D"/>
    <w:rsid w:val="001E3E2C"/>
    <w:rsid w:val="001E4055"/>
    <w:rsid w:val="001E4194"/>
    <w:rsid w:val="001E4552"/>
    <w:rsid w:val="001E47D3"/>
    <w:rsid w:val="001E4C0F"/>
    <w:rsid w:val="001E52E7"/>
    <w:rsid w:val="001E566B"/>
    <w:rsid w:val="001E5B02"/>
    <w:rsid w:val="001E5B05"/>
    <w:rsid w:val="001E604F"/>
    <w:rsid w:val="001E6267"/>
    <w:rsid w:val="001E630D"/>
    <w:rsid w:val="001E6C41"/>
    <w:rsid w:val="001E6CC6"/>
    <w:rsid w:val="001E75D1"/>
    <w:rsid w:val="001E788D"/>
    <w:rsid w:val="001E7B28"/>
    <w:rsid w:val="001E7CA0"/>
    <w:rsid w:val="001E7F1F"/>
    <w:rsid w:val="001F0017"/>
    <w:rsid w:val="001F0716"/>
    <w:rsid w:val="001F07D3"/>
    <w:rsid w:val="001F0A52"/>
    <w:rsid w:val="001F0BCF"/>
    <w:rsid w:val="001F0EDA"/>
    <w:rsid w:val="001F1044"/>
    <w:rsid w:val="001F114A"/>
    <w:rsid w:val="001F11EC"/>
    <w:rsid w:val="001F2103"/>
    <w:rsid w:val="001F2531"/>
    <w:rsid w:val="001F25BC"/>
    <w:rsid w:val="001F3873"/>
    <w:rsid w:val="001F4252"/>
    <w:rsid w:val="001F436C"/>
    <w:rsid w:val="001F46EC"/>
    <w:rsid w:val="001F47DA"/>
    <w:rsid w:val="001F512D"/>
    <w:rsid w:val="001F534D"/>
    <w:rsid w:val="001F5564"/>
    <w:rsid w:val="001F57A0"/>
    <w:rsid w:val="001F57C1"/>
    <w:rsid w:val="001F5A7D"/>
    <w:rsid w:val="001F624B"/>
    <w:rsid w:val="001F6845"/>
    <w:rsid w:val="001F70B9"/>
    <w:rsid w:val="001F70D5"/>
    <w:rsid w:val="001F7138"/>
    <w:rsid w:val="001F7162"/>
    <w:rsid w:val="001F74DB"/>
    <w:rsid w:val="001F7650"/>
    <w:rsid w:val="001F7989"/>
    <w:rsid w:val="001F79C8"/>
    <w:rsid w:val="001F7CFD"/>
    <w:rsid w:val="002000A6"/>
    <w:rsid w:val="002001A1"/>
    <w:rsid w:val="002007F0"/>
    <w:rsid w:val="002011F8"/>
    <w:rsid w:val="0020162A"/>
    <w:rsid w:val="00201737"/>
    <w:rsid w:val="0020184D"/>
    <w:rsid w:val="00201AD8"/>
    <w:rsid w:val="00202089"/>
    <w:rsid w:val="0020234D"/>
    <w:rsid w:val="00202363"/>
    <w:rsid w:val="002023C6"/>
    <w:rsid w:val="00202674"/>
    <w:rsid w:val="00202717"/>
    <w:rsid w:val="00202C54"/>
    <w:rsid w:val="00202CA5"/>
    <w:rsid w:val="002030BD"/>
    <w:rsid w:val="0020329F"/>
    <w:rsid w:val="00203B50"/>
    <w:rsid w:val="00203CB9"/>
    <w:rsid w:val="00203EA1"/>
    <w:rsid w:val="0020502C"/>
    <w:rsid w:val="00205227"/>
    <w:rsid w:val="0020524D"/>
    <w:rsid w:val="002053AE"/>
    <w:rsid w:val="002053CD"/>
    <w:rsid w:val="002055B9"/>
    <w:rsid w:val="002060CA"/>
    <w:rsid w:val="002063A5"/>
    <w:rsid w:val="00206446"/>
    <w:rsid w:val="002068FE"/>
    <w:rsid w:val="00206C95"/>
    <w:rsid w:val="0020741C"/>
    <w:rsid w:val="00207474"/>
    <w:rsid w:val="002074E5"/>
    <w:rsid w:val="00210321"/>
    <w:rsid w:val="00210417"/>
    <w:rsid w:val="00211433"/>
    <w:rsid w:val="002117C3"/>
    <w:rsid w:val="0021199C"/>
    <w:rsid w:val="00211CA0"/>
    <w:rsid w:val="00211E70"/>
    <w:rsid w:val="0021255F"/>
    <w:rsid w:val="00212CFE"/>
    <w:rsid w:val="0021321E"/>
    <w:rsid w:val="002132B5"/>
    <w:rsid w:val="002133CE"/>
    <w:rsid w:val="0021393D"/>
    <w:rsid w:val="00214B11"/>
    <w:rsid w:val="00214CF2"/>
    <w:rsid w:val="002151D9"/>
    <w:rsid w:val="00215822"/>
    <w:rsid w:val="00215DB7"/>
    <w:rsid w:val="0021637A"/>
    <w:rsid w:val="00216D95"/>
    <w:rsid w:val="0021708E"/>
    <w:rsid w:val="0021789E"/>
    <w:rsid w:val="00217994"/>
    <w:rsid w:val="00217D09"/>
    <w:rsid w:val="00217E39"/>
    <w:rsid w:val="0022074E"/>
    <w:rsid w:val="0022081E"/>
    <w:rsid w:val="00220B74"/>
    <w:rsid w:val="00220FA5"/>
    <w:rsid w:val="00221006"/>
    <w:rsid w:val="0022107A"/>
    <w:rsid w:val="002212CE"/>
    <w:rsid w:val="0022136D"/>
    <w:rsid w:val="00221CD5"/>
    <w:rsid w:val="00221F07"/>
    <w:rsid w:val="0022229E"/>
    <w:rsid w:val="00222332"/>
    <w:rsid w:val="00222A72"/>
    <w:rsid w:val="00222AAF"/>
    <w:rsid w:val="00223775"/>
    <w:rsid w:val="00224250"/>
    <w:rsid w:val="00224488"/>
    <w:rsid w:val="0022495B"/>
    <w:rsid w:val="00224ACB"/>
    <w:rsid w:val="00224CC4"/>
    <w:rsid w:val="00225109"/>
    <w:rsid w:val="002258B6"/>
    <w:rsid w:val="00225AD7"/>
    <w:rsid w:val="00225B3C"/>
    <w:rsid w:val="00225B70"/>
    <w:rsid w:val="0022601B"/>
    <w:rsid w:val="0022674E"/>
    <w:rsid w:val="002272EB"/>
    <w:rsid w:val="0022791A"/>
    <w:rsid w:val="00227E37"/>
    <w:rsid w:val="0023091E"/>
    <w:rsid w:val="002313F1"/>
    <w:rsid w:val="002317BB"/>
    <w:rsid w:val="00231C44"/>
    <w:rsid w:val="00231DF3"/>
    <w:rsid w:val="00231EA7"/>
    <w:rsid w:val="00231F1A"/>
    <w:rsid w:val="002322C7"/>
    <w:rsid w:val="0023234F"/>
    <w:rsid w:val="002327B7"/>
    <w:rsid w:val="00232BF8"/>
    <w:rsid w:val="00233431"/>
    <w:rsid w:val="00233AC5"/>
    <w:rsid w:val="00233D7D"/>
    <w:rsid w:val="00233F37"/>
    <w:rsid w:val="00234E53"/>
    <w:rsid w:val="002351D4"/>
    <w:rsid w:val="002352F7"/>
    <w:rsid w:val="002356D4"/>
    <w:rsid w:val="00235709"/>
    <w:rsid w:val="00235C68"/>
    <w:rsid w:val="00235D91"/>
    <w:rsid w:val="002361E1"/>
    <w:rsid w:val="0023650D"/>
    <w:rsid w:val="0023657D"/>
    <w:rsid w:val="00236D97"/>
    <w:rsid w:val="00237F30"/>
    <w:rsid w:val="002403FD"/>
    <w:rsid w:val="00240501"/>
    <w:rsid w:val="00241022"/>
    <w:rsid w:val="00241042"/>
    <w:rsid w:val="00241255"/>
    <w:rsid w:val="0024190E"/>
    <w:rsid w:val="002419A0"/>
    <w:rsid w:val="00241EAC"/>
    <w:rsid w:val="00241EE2"/>
    <w:rsid w:val="00241FA1"/>
    <w:rsid w:val="00242184"/>
    <w:rsid w:val="002423AD"/>
    <w:rsid w:val="00242644"/>
    <w:rsid w:val="00242879"/>
    <w:rsid w:val="00242F42"/>
    <w:rsid w:val="0024342C"/>
    <w:rsid w:val="002436A7"/>
    <w:rsid w:val="002436C1"/>
    <w:rsid w:val="0024370C"/>
    <w:rsid w:val="00243959"/>
    <w:rsid w:val="00243E28"/>
    <w:rsid w:val="0024400A"/>
    <w:rsid w:val="002442F0"/>
    <w:rsid w:val="002445CE"/>
    <w:rsid w:val="0024476A"/>
    <w:rsid w:val="00244916"/>
    <w:rsid w:val="00244A46"/>
    <w:rsid w:val="00244BB4"/>
    <w:rsid w:val="00244EE3"/>
    <w:rsid w:val="00244F77"/>
    <w:rsid w:val="00245028"/>
    <w:rsid w:val="002450A6"/>
    <w:rsid w:val="002450F2"/>
    <w:rsid w:val="0024550B"/>
    <w:rsid w:val="00245CED"/>
    <w:rsid w:val="00245F1D"/>
    <w:rsid w:val="0024690E"/>
    <w:rsid w:val="00246E5F"/>
    <w:rsid w:val="0024723E"/>
    <w:rsid w:val="002474B4"/>
    <w:rsid w:val="00247531"/>
    <w:rsid w:val="0024754C"/>
    <w:rsid w:val="00247609"/>
    <w:rsid w:val="0024767B"/>
    <w:rsid w:val="00247958"/>
    <w:rsid w:val="00247A37"/>
    <w:rsid w:val="00247B30"/>
    <w:rsid w:val="00247C1B"/>
    <w:rsid w:val="00247C9C"/>
    <w:rsid w:val="00247EB0"/>
    <w:rsid w:val="0025022A"/>
    <w:rsid w:val="0025062F"/>
    <w:rsid w:val="00250857"/>
    <w:rsid w:val="00250BE9"/>
    <w:rsid w:val="00250C94"/>
    <w:rsid w:val="00250DC6"/>
    <w:rsid w:val="00250E11"/>
    <w:rsid w:val="002519F7"/>
    <w:rsid w:val="00251CFE"/>
    <w:rsid w:val="00251E5C"/>
    <w:rsid w:val="002521BE"/>
    <w:rsid w:val="00252CFA"/>
    <w:rsid w:val="00252F13"/>
    <w:rsid w:val="002534E2"/>
    <w:rsid w:val="00253B09"/>
    <w:rsid w:val="00253D06"/>
    <w:rsid w:val="0025437E"/>
    <w:rsid w:val="00254482"/>
    <w:rsid w:val="00254863"/>
    <w:rsid w:val="002549CF"/>
    <w:rsid w:val="00254D7B"/>
    <w:rsid w:val="0025548D"/>
    <w:rsid w:val="002557AA"/>
    <w:rsid w:val="00255857"/>
    <w:rsid w:val="00255BCD"/>
    <w:rsid w:val="00255C04"/>
    <w:rsid w:val="00255E32"/>
    <w:rsid w:val="00255FE9"/>
    <w:rsid w:val="002561CC"/>
    <w:rsid w:val="00256303"/>
    <w:rsid w:val="002568E1"/>
    <w:rsid w:val="00256DBE"/>
    <w:rsid w:val="00256E20"/>
    <w:rsid w:val="00257050"/>
    <w:rsid w:val="002572D9"/>
    <w:rsid w:val="00257366"/>
    <w:rsid w:val="002579FE"/>
    <w:rsid w:val="00257B76"/>
    <w:rsid w:val="00257FBB"/>
    <w:rsid w:val="00260733"/>
    <w:rsid w:val="00260C1A"/>
    <w:rsid w:val="002616C6"/>
    <w:rsid w:val="002617E3"/>
    <w:rsid w:val="00261DD0"/>
    <w:rsid w:val="00262284"/>
    <w:rsid w:val="00262346"/>
    <w:rsid w:val="002624EC"/>
    <w:rsid w:val="00262835"/>
    <w:rsid w:val="00262F65"/>
    <w:rsid w:val="00262F69"/>
    <w:rsid w:val="002633C5"/>
    <w:rsid w:val="002633D1"/>
    <w:rsid w:val="0026360E"/>
    <w:rsid w:val="002636E6"/>
    <w:rsid w:val="0026382F"/>
    <w:rsid w:val="0026395D"/>
    <w:rsid w:val="00263A5F"/>
    <w:rsid w:val="00263AF5"/>
    <w:rsid w:val="00263DBE"/>
    <w:rsid w:val="00263F21"/>
    <w:rsid w:val="00264253"/>
    <w:rsid w:val="0026441D"/>
    <w:rsid w:val="0026467C"/>
    <w:rsid w:val="00264915"/>
    <w:rsid w:val="00264AFF"/>
    <w:rsid w:val="00264E1F"/>
    <w:rsid w:val="00265699"/>
    <w:rsid w:val="002657D6"/>
    <w:rsid w:val="002660BC"/>
    <w:rsid w:val="00266388"/>
    <w:rsid w:val="002664FD"/>
    <w:rsid w:val="002665D4"/>
    <w:rsid w:val="002673F7"/>
    <w:rsid w:val="002676F6"/>
    <w:rsid w:val="00267CC0"/>
    <w:rsid w:val="00267CED"/>
    <w:rsid w:val="00267E48"/>
    <w:rsid w:val="00270219"/>
    <w:rsid w:val="002702DC"/>
    <w:rsid w:val="0027086E"/>
    <w:rsid w:val="00270E41"/>
    <w:rsid w:val="0027106E"/>
    <w:rsid w:val="002710AD"/>
    <w:rsid w:val="002718D7"/>
    <w:rsid w:val="00271906"/>
    <w:rsid w:val="00271E12"/>
    <w:rsid w:val="00271E28"/>
    <w:rsid w:val="002723E2"/>
    <w:rsid w:val="002729DC"/>
    <w:rsid w:val="00272C65"/>
    <w:rsid w:val="00273111"/>
    <w:rsid w:val="0027329A"/>
    <w:rsid w:val="00273A29"/>
    <w:rsid w:val="00273A2E"/>
    <w:rsid w:val="00273D9F"/>
    <w:rsid w:val="00273E4C"/>
    <w:rsid w:val="00274A2A"/>
    <w:rsid w:val="00274E4A"/>
    <w:rsid w:val="002750B8"/>
    <w:rsid w:val="002751E9"/>
    <w:rsid w:val="0027544B"/>
    <w:rsid w:val="002760C8"/>
    <w:rsid w:val="002760FD"/>
    <w:rsid w:val="0027624E"/>
    <w:rsid w:val="00276419"/>
    <w:rsid w:val="00276633"/>
    <w:rsid w:val="0027665C"/>
    <w:rsid w:val="00276C70"/>
    <w:rsid w:val="00276CA3"/>
    <w:rsid w:val="00276CE6"/>
    <w:rsid w:val="002773EA"/>
    <w:rsid w:val="00277D96"/>
    <w:rsid w:val="00277DA1"/>
    <w:rsid w:val="00280442"/>
    <w:rsid w:val="0028062A"/>
    <w:rsid w:val="0028069B"/>
    <w:rsid w:val="002806A6"/>
    <w:rsid w:val="002806CD"/>
    <w:rsid w:val="00281636"/>
    <w:rsid w:val="00281C6D"/>
    <w:rsid w:val="00281D5F"/>
    <w:rsid w:val="00281DFB"/>
    <w:rsid w:val="00281F86"/>
    <w:rsid w:val="002828ED"/>
    <w:rsid w:val="00282A5B"/>
    <w:rsid w:val="00282A6D"/>
    <w:rsid w:val="00282B24"/>
    <w:rsid w:val="00282D10"/>
    <w:rsid w:val="00282DF8"/>
    <w:rsid w:val="00282EDE"/>
    <w:rsid w:val="002833F3"/>
    <w:rsid w:val="002839F1"/>
    <w:rsid w:val="00283AB3"/>
    <w:rsid w:val="002843F5"/>
    <w:rsid w:val="0028451E"/>
    <w:rsid w:val="002845BB"/>
    <w:rsid w:val="00284A01"/>
    <w:rsid w:val="00284E15"/>
    <w:rsid w:val="00284E83"/>
    <w:rsid w:val="00284F5E"/>
    <w:rsid w:val="00285012"/>
    <w:rsid w:val="002852D9"/>
    <w:rsid w:val="0028543E"/>
    <w:rsid w:val="0028575F"/>
    <w:rsid w:val="00285A02"/>
    <w:rsid w:val="00285AA8"/>
    <w:rsid w:val="00285B8F"/>
    <w:rsid w:val="00285C01"/>
    <w:rsid w:val="00285E48"/>
    <w:rsid w:val="00285E9C"/>
    <w:rsid w:val="00286278"/>
    <w:rsid w:val="002868F9"/>
    <w:rsid w:val="00286F36"/>
    <w:rsid w:val="00286F3F"/>
    <w:rsid w:val="00286F6B"/>
    <w:rsid w:val="002874AB"/>
    <w:rsid w:val="002875B6"/>
    <w:rsid w:val="002876C6"/>
    <w:rsid w:val="002877D7"/>
    <w:rsid w:val="0028780A"/>
    <w:rsid w:val="00287884"/>
    <w:rsid w:val="00290026"/>
    <w:rsid w:val="002901D1"/>
    <w:rsid w:val="002906CC"/>
    <w:rsid w:val="0029074B"/>
    <w:rsid w:val="0029087C"/>
    <w:rsid w:val="00290DC8"/>
    <w:rsid w:val="0029110F"/>
    <w:rsid w:val="00291209"/>
    <w:rsid w:val="0029134F"/>
    <w:rsid w:val="002914B5"/>
    <w:rsid w:val="002914F2"/>
    <w:rsid w:val="002917E5"/>
    <w:rsid w:val="00291AE7"/>
    <w:rsid w:val="00291BB4"/>
    <w:rsid w:val="00291BD2"/>
    <w:rsid w:val="00291C92"/>
    <w:rsid w:val="002920CD"/>
    <w:rsid w:val="0029220D"/>
    <w:rsid w:val="00292A41"/>
    <w:rsid w:val="00292ADC"/>
    <w:rsid w:val="00292CDC"/>
    <w:rsid w:val="00292F68"/>
    <w:rsid w:val="00293AA5"/>
    <w:rsid w:val="00293D36"/>
    <w:rsid w:val="00293FA7"/>
    <w:rsid w:val="0029412A"/>
    <w:rsid w:val="002941B0"/>
    <w:rsid w:val="002943F0"/>
    <w:rsid w:val="00294521"/>
    <w:rsid w:val="002946D0"/>
    <w:rsid w:val="00294830"/>
    <w:rsid w:val="00294949"/>
    <w:rsid w:val="00294B0A"/>
    <w:rsid w:val="00294E93"/>
    <w:rsid w:val="00294E98"/>
    <w:rsid w:val="00294FBC"/>
    <w:rsid w:val="002951EE"/>
    <w:rsid w:val="00295265"/>
    <w:rsid w:val="002952E4"/>
    <w:rsid w:val="00295757"/>
    <w:rsid w:val="00295B16"/>
    <w:rsid w:val="00295B8D"/>
    <w:rsid w:val="00296185"/>
    <w:rsid w:val="00296513"/>
    <w:rsid w:val="00296764"/>
    <w:rsid w:val="00297585"/>
    <w:rsid w:val="00297799"/>
    <w:rsid w:val="00297A87"/>
    <w:rsid w:val="00297B93"/>
    <w:rsid w:val="002A04D6"/>
    <w:rsid w:val="002A0F6C"/>
    <w:rsid w:val="002A0F9D"/>
    <w:rsid w:val="002A0FBA"/>
    <w:rsid w:val="002A1178"/>
    <w:rsid w:val="002A1419"/>
    <w:rsid w:val="002A17B2"/>
    <w:rsid w:val="002A1A5C"/>
    <w:rsid w:val="002A1A9C"/>
    <w:rsid w:val="002A1D1D"/>
    <w:rsid w:val="002A2978"/>
    <w:rsid w:val="002A2C75"/>
    <w:rsid w:val="002A2CD9"/>
    <w:rsid w:val="002A348F"/>
    <w:rsid w:val="002A3A7A"/>
    <w:rsid w:val="002A3B63"/>
    <w:rsid w:val="002A4165"/>
    <w:rsid w:val="002A4586"/>
    <w:rsid w:val="002A469F"/>
    <w:rsid w:val="002A4980"/>
    <w:rsid w:val="002A4BCD"/>
    <w:rsid w:val="002A52C4"/>
    <w:rsid w:val="002A5502"/>
    <w:rsid w:val="002A58EB"/>
    <w:rsid w:val="002A5D5B"/>
    <w:rsid w:val="002A5EBB"/>
    <w:rsid w:val="002A61E5"/>
    <w:rsid w:val="002A6473"/>
    <w:rsid w:val="002A64F8"/>
    <w:rsid w:val="002A6CBE"/>
    <w:rsid w:val="002A7257"/>
    <w:rsid w:val="002A7361"/>
    <w:rsid w:val="002A7E58"/>
    <w:rsid w:val="002A7F30"/>
    <w:rsid w:val="002A7F96"/>
    <w:rsid w:val="002B0564"/>
    <w:rsid w:val="002B0F61"/>
    <w:rsid w:val="002B111B"/>
    <w:rsid w:val="002B18A3"/>
    <w:rsid w:val="002B1B34"/>
    <w:rsid w:val="002B1B60"/>
    <w:rsid w:val="002B22D6"/>
    <w:rsid w:val="002B25FB"/>
    <w:rsid w:val="002B2A29"/>
    <w:rsid w:val="002B35F9"/>
    <w:rsid w:val="002B3CC6"/>
    <w:rsid w:val="002B3DCC"/>
    <w:rsid w:val="002B3F32"/>
    <w:rsid w:val="002B4162"/>
    <w:rsid w:val="002B41D8"/>
    <w:rsid w:val="002B4647"/>
    <w:rsid w:val="002B477E"/>
    <w:rsid w:val="002B482F"/>
    <w:rsid w:val="002B483E"/>
    <w:rsid w:val="002B4A76"/>
    <w:rsid w:val="002B50F6"/>
    <w:rsid w:val="002B56DD"/>
    <w:rsid w:val="002B5C63"/>
    <w:rsid w:val="002B5F01"/>
    <w:rsid w:val="002B5FD8"/>
    <w:rsid w:val="002B65E5"/>
    <w:rsid w:val="002B68D0"/>
    <w:rsid w:val="002B6F59"/>
    <w:rsid w:val="002B72AA"/>
    <w:rsid w:val="002B7372"/>
    <w:rsid w:val="002B7A9F"/>
    <w:rsid w:val="002B7B8E"/>
    <w:rsid w:val="002B7BEA"/>
    <w:rsid w:val="002B7DE3"/>
    <w:rsid w:val="002B7E23"/>
    <w:rsid w:val="002B7ED4"/>
    <w:rsid w:val="002B7F1E"/>
    <w:rsid w:val="002C05B4"/>
    <w:rsid w:val="002C05D3"/>
    <w:rsid w:val="002C080E"/>
    <w:rsid w:val="002C08C8"/>
    <w:rsid w:val="002C0926"/>
    <w:rsid w:val="002C0AA5"/>
    <w:rsid w:val="002C0D79"/>
    <w:rsid w:val="002C0FFF"/>
    <w:rsid w:val="002C112D"/>
    <w:rsid w:val="002C11C2"/>
    <w:rsid w:val="002C136D"/>
    <w:rsid w:val="002C20CB"/>
    <w:rsid w:val="002C228A"/>
    <w:rsid w:val="002C2428"/>
    <w:rsid w:val="002C2535"/>
    <w:rsid w:val="002C258E"/>
    <w:rsid w:val="002C288B"/>
    <w:rsid w:val="002C2AD8"/>
    <w:rsid w:val="002C2AFF"/>
    <w:rsid w:val="002C2EF3"/>
    <w:rsid w:val="002C2FE5"/>
    <w:rsid w:val="002C3065"/>
    <w:rsid w:val="002C30A0"/>
    <w:rsid w:val="002C30F5"/>
    <w:rsid w:val="002C3AEB"/>
    <w:rsid w:val="002C3F06"/>
    <w:rsid w:val="002C4612"/>
    <w:rsid w:val="002C4EFA"/>
    <w:rsid w:val="002C4FA8"/>
    <w:rsid w:val="002C5B48"/>
    <w:rsid w:val="002C5D4F"/>
    <w:rsid w:val="002C615F"/>
    <w:rsid w:val="002C64A3"/>
    <w:rsid w:val="002C683D"/>
    <w:rsid w:val="002C6A50"/>
    <w:rsid w:val="002C6AB1"/>
    <w:rsid w:val="002C6D28"/>
    <w:rsid w:val="002C6EE2"/>
    <w:rsid w:val="002C6F3F"/>
    <w:rsid w:val="002C70B5"/>
    <w:rsid w:val="002C7521"/>
    <w:rsid w:val="002C779B"/>
    <w:rsid w:val="002D000E"/>
    <w:rsid w:val="002D0599"/>
    <w:rsid w:val="002D05EF"/>
    <w:rsid w:val="002D0A53"/>
    <w:rsid w:val="002D0A80"/>
    <w:rsid w:val="002D1471"/>
    <w:rsid w:val="002D14AF"/>
    <w:rsid w:val="002D1ECF"/>
    <w:rsid w:val="002D2AFD"/>
    <w:rsid w:val="002D325F"/>
    <w:rsid w:val="002D34DE"/>
    <w:rsid w:val="002D38A8"/>
    <w:rsid w:val="002D3967"/>
    <w:rsid w:val="002D3AE3"/>
    <w:rsid w:val="002D3D37"/>
    <w:rsid w:val="002D4B58"/>
    <w:rsid w:val="002D4E19"/>
    <w:rsid w:val="002D4EAE"/>
    <w:rsid w:val="002D51B6"/>
    <w:rsid w:val="002D525D"/>
    <w:rsid w:val="002D5273"/>
    <w:rsid w:val="002D52C8"/>
    <w:rsid w:val="002D58E0"/>
    <w:rsid w:val="002D5A6E"/>
    <w:rsid w:val="002D5C0C"/>
    <w:rsid w:val="002D6085"/>
    <w:rsid w:val="002D67DE"/>
    <w:rsid w:val="002D6FD0"/>
    <w:rsid w:val="002D76EF"/>
    <w:rsid w:val="002D78A9"/>
    <w:rsid w:val="002D7A3C"/>
    <w:rsid w:val="002D7EB8"/>
    <w:rsid w:val="002E039C"/>
    <w:rsid w:val="002E0500"/>
    <w:rsid w:val="002E05A4"/>
    <w:rsid w:val="002E06E9"/>
    <w:rsid w:val="002E0F23"/>
    <w:rsid w:val="002E0FF5"/>
    <w:rsid w:val="002E14C5"/>
    <w:rsid w:val="002E1578"/>
    <w:rsid w:val="002E17B5"/>
    <w:rsid w:val="002E190B"/>
    <w:rsid w:val="002E1A5F"/>
    <w:rsid w:val="002E1E5C"/>
    <w:rsid w:val="002E1F8F"/>
    <w:rsid w:val="002E2829"/>
    <w:rsid w:val="002E2979"/>
    <w:rsid w:val="002E327D"/>
    <w:rsid w:val="002E36C0"/>
    <w:rsid w:val="002E37B4"/>
    <w:rsid w:val="002E380E"/>
    <w:rsid w:val="002E3A87"/>
    <w:rsid w:val="002E41BB"/>
    <w:rsid w:val="002E44F1"/>
    <w:rsid w:val="002E4C72"/>
    <w:rsid w:val="002E4D40"/>
    <w:rsid w:val="002E5133"/>
    <w:rsid w:val="002E59E7"/>
    <w:rsid w:val="002E5DED"/>
    <w:rsid w:val="002E652B"/>
    <w:rsid w:val="002E6605"/>
    <w:rsid w:val="002E6731"/>
    <w:rsid w:val="002E693C"/>
    <w:rsid w:val="002E6E5D"/>
    <w:rsid w:val="002E7517"/>
    <w:rsid w:val="002E7734"/>
    <w:rsid w:val="002E7784"/>
    <w:rsid w:val="002E79E7"/>
    <w:rsid w:val="002E7E39"/>
    <w:rsid w:val="002F011B"/>
    <w:rsid w:val="002F040E"/>
    <w:rsid w:val="002F0998"/>
    <w:rsid w:val="002F1831"/>
    <w:rsid w:val="002F183D"/>
    <w:rsid w:val="002F19AE"/>
    <w:rsid w:val="002F1B21"/>
    <w:rsid w:val="002F1B5E"/>
    <w:rsid w:val="002F1B75"/>
    <w:rsid w:val="002F1C40"/>
    <w:rsid w:val="002F244C"/>
    <w:rsid w:val="002F2591"/>
    <w:rsid w:val="002F2609"/>
    <w:rsid w:val="002F2B50"/>
    <w:rsid w:val="002F2F00"/>
    <w:rsid w:val="002F30FD"/>
    <w:rsid w:val="002F3129"/>
    <w:rsid w:val="002F379E"/>
    <w:rsid w:val="002F37B4"/>
    <w:rsid w:val="002F3DFC"/>
    <w:rsid w:val="002F3F86"/>
    <w:rsid w:val="002F41E1"/>
    <w:rsid w:val="002F4876"/>
    <w:rsid w:val="002F4B89"/>
    <w:rsid w:val="002F4C70"/>
    <w:rsid w:val="002F4CA9"/>
    <w:rsid w:val="002F5B39"/>
    <w:rsid w:val="002F5F02"/>
    <w:rsid w:val="002F61A2"/>
    <w:rsid w:val="002F6717"/>
    <w:rsid w:val="002F6B47"/>
    <w:rsid w:val="002F70F7"/>
    <w:rsid w:val="002F73FC"/>
    <w:rsid w:val="002F794A"/>
    <w:rsid w:val="002F7BA3"/>
    <w:rsid w:val="003002A5"/>
    <w:rsid w:val="00300553"/>
    <w:rsid w:val="00300555"/>
    <w:rsid w:val="003009DE"/>
    <w:rsid w:val="0030195C"/>
    <w:rsid w:val="00301A87"/>
    <w:rsid w:val="00301C0E"/>
    <w:rsid w:val="00301E8F"/>
    <w:rsid w:val="00301FC6"/>
    <w:rsid w:val="0030325B"/>
    <w:rsid w:val="00303577"/>
    <w:rsid w:val="0030380B"/>
    <w:rsid w:val="00303886"/>
    <w:rsid w:val="003044A8"/>
    <w:rsid w:val="00304C87"/>
    <w:rsid w:val="003058AB"/>
    <w:rsid w:val="0030599D"/>
    <w:rsid w:val="003064C7"/>
    <w:rsid w:val="003064EC"/>
    <w:rsid w:val="00306548"/>
    <w:rsid w:val="00306A0C"/>
    <w:rsid w:val="00306C8D"/>
    <w:rsid w:val="00306FC5"/>
    <w:rsid w:val="0030759E"/>
    <w:rsid w:val="00307752"/>
    <w:rsid w:val="003077CA"/>
    <w:rsid w:val="00307A68"/>
    <w:rsid w:val="00307AF6"/>
    <w:rsid w:val="00307AF9"/>
    <w:rsid w:val="00307E37"/>
    <w:rsid w:val="00310370"/>
    <w:rsid w:val="00310496"/>
    <w:rsid w:val="003104FC"/>
    <w:rsid w:val="00310CE2"/>
    <w:rsid w:val="003112B2"/>
    <w:rsid w:val="00311707"/>
    <w:rsid w:val="0031181C"/>
    <w:rsid w:val="00311B72"/>
    <w:rsid w:val="00311D32"/>
    <w:rsid w:val="00311E22"/>
    <w:rsid w:val="00311FC7"/>
    <w:rsid w:val="003120B5"/>
    <w:rsid w:val="003120DE"/>
    <w:rsid w:val="003122B1"/>
    <w:rsid w:val="003123F6"/>
    <w:rsid w:val="00312468"/>
    <w:rsid w:val="00312609"/>
    <w:rsid w:val="0031260F"/>
    <w:rsid w:val="003129A9"/>
    <w:rsid w:val="00312DB7"/>
    <w:rsid w:val="00312F8C"/>
    <w:rsid w:val="003132D6"/>
    <w:rsid w:val="003134A0"/>
    <w:rsid w:val="003135C1"/>
    <w:rsid w:val="003136F9"/>
    <w:rsid w:val="00313F5E"/>
    <w:rsid w:val="003141E7"/>
    <w:rsid w:val="003143FB"/>
    <w:rsid w:val="0031440C"/>
    <w:rsid w:val="00314948"/>
    <w:rsid w:val="00314DE6"/>
    <w:rsid w:val="00314F1D"/>
    <w:rsid w:val="003156C8"/>
    <w:rsid w:val="00315842"/>
    <w:rsid w:val="00315BD2"/>
    <w:rsid w:val="00315F51"/>
    <w:rsid w:val="00316574"/>
    <w:rsid w:val="00316A10"/>
    <w:rsid w:val="00316CA1"/>
    <w:rsid w:val="00316D23"/>
    <w:rsid w:val="00316E68"/>
    <w:rsid w:val="00317542"/>
    <w:rsid w:val="0032044E"/>
    <w:rsid w:val="0032096E"/>
    <w:rsid w:val="00320A19"/>
    <w:rsid w:val="00320EB0"/>
    <w:rsid w:val="00321392"/>
    <w:rsid w:val="0032188F"/>
    <w:rsid w:val="003219B9"/>
    <w:rsid w:val="00321F21"/>
    <w:rsid w:val="00322018"/>
    <w:rsid w:val="00322280"/>
    <w:rsid w:val="0032249C"/>
    <w:rsid w:val="003226B0"/>
    <w:rsid w:val="00322C81"/>
    <w:rsid w:val="00323610"/>
    <w:rsid w:val="00323E7B"/>
    <w:rsid w:val="003243C9"/>
    <w:rsid w:val="00324545"/>
    <w:rsid w:val="00324812"/>
    <w:rsid w:val="0032501E"/>
    <w:rsid w:val="00325704"/>
    <w:rsid w:val="003258D7"/>
    <w:rsid w:val="0032595D"/>
    <w:rsid w:val="0032609F"/>
    <w:rsid w:val="00326DA8"/>
    <w:rsid w:val="00326E4C"/>
    <w:rsid w:val="0032777F"/>
    <w:rsid w:val="00327A99"/>
    <w:rsid w:val="00327B46"/>
    <w:rsid w:val="00327C04"/>
    <w:rsid w:val="00327E5D"/>
    <w:rsid w:val="00327ECA"/>
    <w:rsid w:val="003300A0"/>
    <w:rsid w:val="00330194"/>
    <w:rsid w:val="003302A1"/>
    <w:rsid w:val="00330702"/>
    <w:rsid w:val="00330BD5"/>
    <w:rsid w:val="00330C2C"/>
    <w:rsid w:val="00330C95"/>
    <w:rsid w:val="00330D46"/>
    <w:rsid w:val="00330E0A"/>
    <w:rsid w:val="00330F7D"/>
    <w:rsid w:val="0033107C"/>
    <w:rsid w:val="00331760"/>
    <w:rsid w:val="00331909"/>
    <w:rsid w:val="003319EF"/>
    <w:rsid w:val="00331CEB"/>
    <w:rsid w:val="00331DC0"/>
    <w:rsid w:val="00331F62"/>
    <w:rsid w:val="003322D0"/>
    <w:rsid w:val="0033243D"/>
    <w:rsid w:val="0033258D"/>
    <w:rsid w:val="003329A0"/>
    <w:rsid w:val="00332CA9"/>
    <w:rsid w:val="00332D7B"/>
    <w:rsid w:val="0033352D"/>
    <w:rsid w:val="00333834"/>
    <w:rsid w:val="003339C3"/>
    <w:rsid w:val="00333E07"/>
    <w:rsid w:val="00334315"/>
    <w:rsid w:val="00334867"/>
    <w:rsid w:val="0033486B"/>
    <w:rsid w:val="00335567"/>
    <w:rsid w:val="00335BFE"/>
    <w:rsid w:val="003362B4"/>
    <w:rsid w:val="003362EF"/>
    <w:rsid w:val="0033640D"/>
    <w:rsid w:val="00336411"/>
    <w:rsid w:val="00336747"/>
    <w:rsid w:val="00336763"/>
    <w:rsid w:val="003370DA"/>
    <w:rsid w:val="003372D7"/>
    <w:rsid w:val="003374BD"/>
    <w:rsid w:val="00337DB0"/>
    <w:rsid w:val="00337EC2"/>
    <w:rsid w:val="003405C7"/>
    <w:rsid w:val="00340853"/>
    <w:rsid w:val="00340BF7"/>
    <w:rsid w:val="00340D56"/>
    <w:rsid w:val="00341446"/>
    <w:rsid w:val="00341C86"/>
    <w:rsid w:val="00341D98"/>
    <w:rsid w:val="00341EB9"/>
    <w:rsid w:val="00341F59"/>
    <w:rsid w:val="00341F6F"/>
    <w:rsid w:val="00342429"/>
    <w:rsid w:val="003425E6"/>
    <w:rsid w:val="00342845"/>
    <w:rsid w:val="003429FE"/>
    <w:rsid w:val="00343219"/>
    <w:rsid w:val="00343428"/>
    <w:rsid w:val="00343682"/>
    <w:rsid w:val="003438F2"/>
    <w:rsid w:val="00343C35"/>
    <w:rsid w:val="00344AB7"/>
    <w:rsid w:val="00344AE2"/>
    <w:rsid w:val="00344B3B"/>
    <w:rsid w:val="00344C2A"/>
    <w:rsid w:val="00344D25"/>
    <w:rsid w:val="00344F10"/>
    <w:rsid w:val="00344F2B"/>
    <w:rsid w:val="00345335"/>
    <w:rsid w:val="003455A1"/>
    <w:rsid w:val="003457BC"/>
    <w:rsid w:val="003459B2"/>
    <w:rsid w:val="00345C15"/>
    <w:rsid w:val="0034630D"/>
    <w:rsid w:val="00346513"/>
    <w:rsid w:val="003466CA"/>
    <w:rsid w:val="00346828"/>
    <w:rsid w:val="003468C1"/>
    <w:rsid w:val="0034692F"/>
    <w:rsid w:val="00346E63"/>
    <w:rsid w:val="00346F2E"/>
    <w:rsid w:val="00347130"/>
    <w:rsid w:val="003472C9"/>
    <w:rsid w:val="003472D0"/>
    <w:rsid w:val="00347300"/>
    <w:rsid w:val="003474D0"/>
    <w:rsid w:val="00347A58"/>
    <w:rsid w:val="00347C5B"/>
    <w:rsid w:val="00350B44"/>
    <w:rsid w:val="00350C34"/>
    <w:rsid w:val="00351042"/>
    <w:rsid w:val="003510CA"/>
    <w:rsid w:val="0035122E"/>
    <w:rsid w:val="0035163E"/>
    <w:rsid w:val="0035173F"/>
    <w:rsid w:val="00351DFD"/>
    <w:rsid w:val="00351E1D"/>
    <w:rsid w:val="0035265E"/>
    <w:rsid w:val="0035304F"/>
    <w:rsid w:val="003530FE"/>
    <w:rsid w:val="00353136"/>
    <w:rsid w:val="00353371"/>
    <w:rsid w:val="00353528"/>
    <w:rsid w:val="00353872"/>
    <w:rsid w:val="00354015"/>
    <w:rsid w:val="0035440A"/>
    <w:rsid w:val="00354879"/>
    <w:rsid w:val="00354A9E"/>
    <w:rsid w:val="00355130"/>
    <w:rsid w:val="00355959"/>
    <w:rsid w:val="003559D7"/>
    <w:rsid w:val="00355C7B"/>
    <w:rsid w:val="0035616C"/>
    <w:rsid w:val="003565DF"/>
    <w:rsid w:val="00356671"/>
    <w:rsid w:val="003566E4"/>
    <w:rsid w:val="003568DE"/>
    <w:rsid w:val="00356B0A"/>
    <w:rsid w:val="003572F9"/>
    <w:rsid w:val="00357634"/>
    <w:rsid w:val="00357E37"/>
    <w:rsid w:val="0036003B"/>
    <w:rsid w:val="0036034C"/>
    <w:rsid w:val="003603CD"/>
    <w:rsid w:val="00360413"/>
    <w:rsid w:val="003614FA"/>
    <w:rsid w:val="003619FC"/>
    <w:rsid w:val="00362132"/>
    <w:rsid w:val="00362151"/>
    <w:rsid w:val="00362244"/>
    <w:rsid w:val="003624E1"/>
    <w:rsid w:val="003626E6"/>
    <w:rsid w:val="003630BE"/>
    <w:rsid w:val="0036316A"/>
    <w:rsid w:val="00363919"/>
    <w:rsid w:val="00363D2F"/>
    <w:rsid w:val="00364BFC"/>
    <w:rsid w:val="00364DE3"/>
    <w:rsid w:val="00364E32"/>
    <w:rsid w:val="0036537B"/>
    <w:rsid w:val="00365884"/>
    <w:rsid w:val="00365C3E"/>
    <w:rsid w:val="00366024"/>
    <w:rsid w:val="003663B4"/>
    <w:rsid w:val="00366AD3"/>
    <w:rsid w:val="003673CE"/>
    <w:rsid w:val="00367745"/>
    <w:rsid w:val="00367944"/>
    <w:rsid w:val="00367B04"/>
    <w:rsid w:val="00367DBE"/>
    <w:rsid w:val="00370699"/>
    <w:rsid w:val="0037150E"/>
    <w:rsid w:val="003717FE"/>
    <w:rsid w:val="00372409"/>
    <w:rsid w:val="00372882"/>
    <w:rsid w:val="00372E45"/>
    <w:rsid w:val="003730E4"/>
    <w:rsid w:val="00373138"/>
    <w:rsid w:val="0037332A"/>
    <w:rsid w:val="003735AC"/>
    <w:rsid w:val="003738CC"/>
    <w:rsid w:val="00374175"/>
    <w:rsid w:val="0037437D"/>
    <w:rsid w:val="003749FD"/>
    <w:rsid w:val="00374C3A"/>
    <w:rsid w:val="003750ED"/>
    <w:rsid w:val="003752CD"/>
    <w:rsid w:val="003761A3"/>
    <w:rsid w:val="00376231"/>
    <w:rsid w:val="003763A1"/>
    <w:rsid w:val="003767F7"/>
    <w:rsid w:val="00376911"/>
    <w:rsid w:val="00376AEF"/>
    <w:rsid w:val="003774AF"/>
    <w:rsid w:val="003774D4"/>
    <w:rsid w:val="00377694"/>
    <w:rsid w:val="00377A07"/>
    <w:rsid w:val="00377AF2"/>
    <w:rsid w:val="00377B53"/>
    <w:rsid w:val="00377C48"/>
    <w:rsid w:val="00377FD4"/>
    <w:rsid w:val="0038044C"/>
    <w:rsid w:val="003806AD"/>
    <w:rsid w:val="0038075A"/>
    <w:rsid w:val="00380AEB"/>
    <w:rsid w:val="00380E0F"/>
    <w:rsid w:val="00380E51"/>
    <w:rsid w:val="0038103E"/>
    <w:rsid w:val="00381382"/>
    <w:rsid w:val="00381941"/>
    <w:rsid w:val="00381EA9"/>
    <w:rsid w:val="00382213"/>
    <w:rsid w:val="00382332"/>
    <w:rsid w:val="0038236A"/>
    <w:rsid w:val="0038276D"/>
    <w:rsid w:val="003828B9"/>
    <w:rsid w:val="003828BF"/>
    <w:rsid w:val="00382BC8"/>
    <w:rsid w:val="00382C50"/>
    <w:rsid w:val="00383007"/>
    <w:rsid w:val="003830A1"/>
    <w:rsid w:val="003830B4"/>
    <w:rsid w:val="00383333"/>
    <w:rsid w:val="00383373"/>
    <w:rsid w:val="003834D9"/>
    <w:rsid w:val="003835E9"/>
    <w:rsid w:val="00384A95"/>
    <w:rsid w:val="00384FE9"/>
    <w:rsid w:val="003854E5"/>
    <w:rsid w:val="003855F1"/>
    <w:rsid w:val="003859C0"/>
    <w:rsid w:val="00385DE6"/>
    <w:rsid w:val="00385FC3"/>
    <w:rsid w:val="003864A6"/>
    <w:rsid w:val="00386754"/>
    <w:rsid w:val="003869B7"/>
    <w:rsid w:val="00386C95"/>
    <w:rsid w:val="00386F66"/>
    <w:rsid w:val="00387134"/>
    <w:rsid w:val="003874C9"/>
    <w:rsid w:val="00387657"/>
    <w:rsid w:val="003878B7"/>
    <w:rsid w:val="003878DB"/>
    <w:rsid w:val="0038797A"/>
    <w:rsid w:val="00387A74"/>
    <w:rsid w:val="00387B61"/>
    <w:rsid w:val="00390015"/>
    <w:rsid w:val="00390190"/>
    <w:rsid w:val="003902D4"/>
    <w:rsid w:val="00391081"/>
    <w:rsid w:val="003911D8"/>
    <w:rsid w:val="00391830"/>
    <w:rsid w:val="00391E03"/>
    <w:rsid w:val="0039205A"/>
    <w:rsid w:val="00392E3C"/>
    <w:rsid w:val="0039309A"/>
    <w:rsid w:val="00393FB9"/>
    <w:rsid w:val="003940D1"/>
    <w:rsid w:val="003940E2"/>
    <w:rsid w:val="00394777"/>
    <w:rsid w:val="0039487B"/>
    <w:rsid w:val="00394978"/>
    <w:rsid w:val="003949EF"/>
    <w:rsid w:val="00394A1C"/>
    <w:rsid w:val="00394B4C"/>
    <w:rsid w:val="00394D8F"/>
    <w:rsid w:val="00394FC7"/>
    <w:rsid w:val="003951E7"/>
    <w:rsid w:val="0039535A"/>
    <w:rsid w:val="003956F0"/>
    <w:rsid w:val="0039591D"/>
    <w:rsid w:val="00395969"/>
    <w:rsid w:val="003959AC"/>
    <w:rsid w:val="00395D81"/>
    <w:rsid w:val="003960C3"/>
    <w:rsid w:val="00396C1F"/>
    <w:rsid w:val="003970A8"/>
    <w:rsid w:val="003972ED"/>
    <w:rsid w:val="003977AB"/>
    <w:rsid w:val="00397B60"/>
    <w:rsid w:val="00397ECA"/>
    <w:rsid w:val="003A00F8"/>
    <w:rsid w:val="003A01C2"/>
    <w:rsid w:val="003A06C9"/>
    <w:rsid w:val="003A097E"/>
    <w:rsid w:val="003A09EE"/>
    <w:rsid w:val="003A0DCB"/>
    <w:rsid w:val="003A10C2"/>
    <w:rsid w:val="003A116D"/>
    <w:rsid w:val="003A18E5"/>
    <w:rsid w:val="003A1936"/>
    <w:rsid w:val="003A202D"/>
    <w:rsid w:val="003A24A1"/>
    <w:rsid w:val="003A2AA6"/>
    <w:rsid w:val="003A2F10"/>
    <w:rsid w:val="003A31A6"/>
    <w:rsid w:val="003A3720"/>
    <w:rsid w:val="003A3A2D"/>
    <w:rsid w:val="003A3A4D"/>
    <w:rsid w:val="003A3BBB"/>
    <w:rsid w:val="003A4058"/>
    <w:rsid w:val="003A41A0"/>
    <w:rsid w:val="003A4395"/>
    <w:rsid w:val="003A4846"/>
    <w:rsid w:val="003A4AE4"/>
    <w:rsid w:val="003A4BA3"/>
    <w:rsid w:val="003A4F60"/>
    <w:rsid w:val="003A4FFB"/>
    <w:rsid w:val="003A521D"/>
    <w:rsid w:val="003A55E7"/>
    <w:rsid w:val="003A575A"/>
    <w:rsid w:val="003A5DEE"/>
    <w:rsid w:val="003A5DF3"/>
    <w:rsid w:val="003A5F75"/>
    <w:rsid w:val="003A672B"/>
    <w:rsid w:val="003A68F1"/>
    <w:rsid w:val="003A6CF0"/>
    <w:rsid w:val="003A76FA"/>
    <w:rsid w:val="003A77E2"/>
    <w:rsid w:val="003A7894"/>
    <w:rsid w:val="003A7FA9"/>
    <w:rsid w:val="003B04F8"/>
    <w:rsid w:val="003B0871"/>
    <w:rsid w:val="003B08E5"/>
    <w:rsid w:val="003B0A79"/>
    <w:rsid w:val="003B116A"/>
    <w:rsid w:val="003B123C"/>
    <w:rsid w:val="003B147C"/>
    <w:rsid w:val="003B181C"/>
    <w:rsid w:val="003B1AB1"/>
    <w:rsid w:val="003B247B"/>
    <w:rsid w:val="003B2B70"/>
    <w:rsid w:val="003B2BB8"/>
    <w:rsid w:val="003B34E2"/>
    <w:rsid w:val="003B35CC"/>
    <w:rsid w:val="003B3B07"/>
    <w:rsid w:val="003B3DB6"/>
    <w:rsid w:val="003B3E91"/>
    <w:rsid w:val="003B3F9B"/>
    <w:rsid w:val="003B43A6"/>
    <w:rsid w:val="003B4721"/>
    <w:rsid w:val="003B481C"/>
    <w:rsid w:val="003B4919"/>
    <w:rsid w:val="003B4A8D"/>
    <w:rsid w:val="003B4B88"/>
    <w:rsid w:val="003B4C69"/>
    <w:rsid w:val="003B4D29"/>
    <w:rsid w:val="003B5BF9"/>
    <w:rsid w:val="003B5D10"/>
    <w:rsid w:val="003B6004"/>
    <w:rsid w:val="003B66C9"/>
    <w:rsid w:val="003B6746"/>
    <w:rsid w:val="003B6840"/>
    <w:rsid w:val="003B6880"/>
    <w:rsid w:val="003B68F3"/>
    <w:rsid w:val="003B6939"/>
    <w:rsid w:val="003B6A4D"/>
    <w:rsid w:val="003B6C21"/>
    <w:rsid w:val="003B7039"/>
    <w:rsid w:val="003B7115"/>
    <w:rsid w:val="003B73A4"/>
    <w:rsid w:val="003B7CBB"/>
    <w:rsid w:val="003C067F"/>
    <w:rsid w:val="003C090F"/>
    <w:rsid w:val="003C10EC"/>
    <w:rsid w:val="003C1121"/>
    <w:rsid w:val="003C15FB"/>
    <w:rsid w:val="003C190A"/>
    <w:rsid w:val="003C1BB6"/>
    <w:rsid w:val="003C21B6"/>
    <w:rsid w:val="003C21F5"/>
    <w:rsid w:val="003C2997"/>
    <w:rsid w:val="003C3F4E"/>
    <w:rsid w:val="003C41DC"/>
    <w:rsid w:val="003C469F"/>
    <w:rsid w:val="003C47BD"/>
    <w:rsid w:val="003C50E0"/>
    <w:rsid w:val="003C5376"/>
    <w:rsid w:val="003C56BD"/>
    <w:rsid w:val="003C579E"/>
    <w:rsid w:val="003C58E8"/>
    <w:rsid w:val="003C6138"/>
    <w:rsid w:val="003C6F40"/>
    <w:rsid w:val="003C72E1"/>
    <w:rsid w:val="003C76AE"/>
    <w:rsid w:val="003C7AF0"/>
    <w:rsid w:val="003D0157"/>
    <w:rsid w:val="003D0411"/>
    <w:rsid w:val="003D04ED"/>
    <w:rsid w:val="003D0891"/>
    <w:rsid w:val="003D0D67"/>
    <w:rsid w:val="003D0E24"/>
    <w:rsid w:val="003D0ECE"/>
    <w:rsid w:val="003D0F30"/>
    <w:rsid w:val="003D14C8"/>
    <w:rsid w:val="003D24E0"/>
    <w:rsid w:val="003D25EF"/>
    <w:rsid w:val="003D2A76"/>
    <w:rsid w:val="003D2EF3"/>
    <w:rsid w:val="003D2F66"/>
    <w:rsid w:val="003D3169"/>
    <w:rsid w:val="003D34FF"/>
    <w:rsid w:val="003D3550"/>
    <w:rsid w:val="003D3885"/>
    <w:rsid w:val="003D3954"/>
    <w:rsid w:val="003D3E31"/>
    <w:rsid w:val="003D4091"/>
    <w:rsid w:val="003D4808"/>
    <w:rsid w:val="003D4C8C"/>
    <w:rsid w:val="003D54EB"/>
    <w:rsid w:val="003D5530"/>
    <w:rsid w:val="003D5EA4"/>
    <w:rsid w:val="003D6412"/>
    <w:rsid w:val="003D65B3"/>
    <w:rsid w:val="003D7257"/>
    <w:rsid w:val="003D7309"/>
    <w:rsid w:val="003D7B02"/>
    <w:rsid w:val="003D7EA4"/>
    <w:rsid w:val="003E00A5"/>
    <w:rsid w:val="003E01D7"/>
    <w:rsid w:val="003E08DB"/>
    <w:rsid w:val="003E1259"/>
    <w:rsid w:val="003E13AF"/>
    <w:rsid w:val="003E1902"/>
    <w:rsid w:val="003E1AEA"/>
    <w:rsid w:val="003E1BC1"/>
    <w:rsid w:val="003E1E30"/>
    <w:rsid w:val="003E1FD5"/>
    <w:rsid w:val="003E2B62"/>
    <w:rsid w:val="003E2C2F"/>
    <w:rsid w:val="003E2E4A"/>
    <w:rsid w:val="003E31FD"/>
    <w:rsid w:val="003E35EE"/>
    <w:rsid w:val="003E362B"/>
    <w:rsid w:val="003E426B"/>
    <w:rsid w:val="003E4454"/>
    <w:rsid w:val="003E44AC"/>
    <w:rsid w:val="003E44BC"/>
    <w:rsid w:val="003E46AC"/>
    <w:rsid w:val="003E4B4A"/>
    <w:rsid w:val="003E4D17"/>
    <w:rsid w:val="003E4D89"/>
    <w:rsid w:val="003E568E"/>
    <w:rsid w:val="003E6260"/>
    <w:rsid w:val="003E6994"/>
    <w:rsid w:val="003E6A06"/>
    <w:rsid w:val="003E6D40"/>
    <w:rsid w:val="003E6E6B"/>
    <w:rsid w:val="003E71B9"/>
    <w:rsid w:val="003E721E"/>
    <w:rsid w:val="003E770D"/>
    <w:rsid w:val="003E771F"/>
    <w:rsid w:val="003F0008"/>
    <w:rsid w:val="003F00DE"/>
    <w:rsid w:val="003F0136"/>
    <w:rsid w:val="003F0409"/>
    <w:rsid w:val="003F0835"/>
    <w:rsid w:val="003F0A11"/>
    <w:rsid w:val="003F0A58"/>
    <w:rsid w:val="003F0D27"/>
    <w:rsid w:val="003F178B"/>
    <w:rsid w:val="003F18DD"/>
    <w:rsid w:val="003F18F6"/>
    <w:rsid w:val="003F1A96"/>
    <w:rsid w:val="003F1DAA"/>
    <w:rsid w:val="003F1E71"/>
    <w:rsid w:val="003F1FAA"/>
    <w:rsid w:val="003F2379"/>
    <w:rsid w:val="003F26B5"/>
    <w:rsid w:val="003F2A2B"/>
    <w:rsid w:val="003F2ABA"/>
    <w:rsid w:val="003F2BF1"/>
    <w:rsid w:val="003F3648"/>
    <w:rsid w:val="003F3A2B"/>
    <w:rsid w:val="003F3CC8"/>
    <w:rsid w:val="003F3D0F"/>
    <w:rsid w:val="003F3D1F"/>
    <w:rsid w:val="003F40DE"/>
    <w:rsid w:val="003F4130"/>
    <w:rsid w:val="003F4400"/>
    <w:rsid w:val="003F4702"/>
    <w:rsid w:val="003F4A78"/>
    <w:rsid w:val="003F4AE7"/>
    <w:rsid w:val="003F4BEE"/>
    <w:rsid w:val="003F5049"/>
    <w:rsid w:val="003F54E7"/>
    <w:rsid w:val="003F5DBC"/>
    <w:rsid w:val="003F61EB"/>
    <w:rsid w:val="003F62F5"/>
    <w:rsid w:val="003F637A"/>
    <w:rsid w:val="003F6C14"/>
    <w:rsid w:val="003F6C5D"/>
    <w:rsid w:val="003F6D10"/>
    <w:rsid w:val="003F6D88"/>
    <w:rsid w:val="003F7349"/>
    <w:rsid w:val="003F79B1"/>
    <w:rsid w:val="003F7B78"/>
    <w:rsid w:val="003F7FA3"/>
    <w:rsid w:val="00400433"/>
    <w:rsid w:val="00400841"/>
    <w:rsid w:val="0040084E"/>
    <w:rsid w:val="00400AA9"/>
    <w:rsid w:val="00400ACB"/>
    <w:rsid w:val="00400C63"/>
    <w:rsid w:val="00400EC6"/>
    <w:rsid w:val="00401326"/>
    <w:rsid w:val="00401349"/>
    <w:rsid w:val="004018B8"/>
    <w:rsid w:val="00401BDA"/>
    <w:rsid w:val="004020B2"/>
    <w:rsid w:val="00402A09"/>
    <w:rsid w:val="00402B51"/>
    <w:rsid w:val="00403157"/>
    <w:rsid w:val="00403592"/>
    <w:rsid w:val="00403614"/>
    <w:rsid w:val="00403B8D"/>
    <w:rsid w:val="00403BDE"/>
    <w:rsid w:val="00403DEF"/>
    <w:rsid w:val="00404408"/>
    <w:rsid w:val="004044E5"/>
    <w:rsid w:val="0040488C"/>
    <w:rsid w:val="00404B1F"/>
    <w:rsid w:val="004050FA"/>
    <w:rsid w:val="00405215"/>
    <w:rsid w:val="0040648B"/>
    <w:rsid w:val="0040652E"/>
    <w:rsid w:val="00406E89"/>
    <w:rsid w:val="00406F54"/>
    <w:rsid w:val="0040758A"/>
    <w:rsid w:val="00407861"/>
    <w:rsid w:val="004079EF"/>
    <w:rsid w:val="00407F8D"/>
    <w:rsid w:val="00407FDB"/>
    <w:rsid w:val="00410B83"/>
    <w:rsid w:val="00410FCC"/>
    <w:rsid w:val="00411495"/>
    <w:rsid w:val="0041190C"/>
    <w:rsid w:val="00412008"/>
    <w:rsid w:val="004126B9"/>
    <w:rsid w:val="00413198"/>
    <w:rsid w:val="0041329A"/>
    <w:rsid w:val="004139AF"/>
    <w:rsid w:val="00413A25"/>
    <w:rsid w:val="00413B19"/>
    <w:rsid w:val="00413CCA"/>
    <w:rsid w:val="004142B1"/>
    <w:rsid w:val="00414321"/>
    <w:rsid w:val="004144CC"/>
    <w:rsid w:val="00414836"/>
    <w:rsid w:val="0041499D"/>
    <w:rsid w:val="00414C1D"/>
    <w:rsid w:val="00414E93"/>
    <w:rsid w:val="00415402"/>
    <w:rsid w:val="00415AA4"/>
    <w:rsid w:val="00416430"/>
    <w:rsid w:val="0041644A"/>
    <w:rsid w:val="004165E4"/>
    <w:rsid w:val="00416736"/>
    <w:rsid w:val="004174BE"/>
    <w:rsid w:val="00417545"/>
    <w:rsid w:val="004175BD"/>
    <w:rsid w:val="0041799D"/>
    <w:rsid w:val="00417FD7"/>
    <w:rsid w:val="0042016C"/>
    <w:rsid w:val="0042086F"/>
    <w:rsid w:val="00420911"/>
    <w:rsid w:val="00421063"/>
    <w:rsid w:val="00421303"/>
    <w:rsid w:val="004217C8"/>
    <w:rsid w:val="00421C88"/>
    <w:rsid w:val="00421D1B"/>
    <w:rsid w:val="004226DD"/>
    <w:rsid w:val="004229CA"/>
    <w:rsid w:val="00422A8A"/>
    <w:rsid w:val="00422C61"/>
    <w:rsid w:val="00423162"/>
    <w:rsid w:val="00423630"/>
    <w:rsid w:val="00423897"/>
    <w:rsid w:val="00423B4A"/>
    <w:rsid w:val="00423C14"/>
    <w:rsid w:val="00423E41"/>
    <w:rsid w:val="004241D9"/>
    <w:rsid w:val="004242A5"/>
    <w:rsid w:val="004244BE"/>
    <w:rsid w:val="00424827"/>
    <w:rsid w:val="00424899"/>
    <w:rsid w:val="00424A10"/>
    <w:rsid w:val="00425202"/>
    <w:rsid w:val="004252D2"/>
    <w:rsid w:val="0042541D"/>
    <w:rsid w:val="0042545E"/>
    <w:rsid w:val="004254D0"/>
    <w:rsid w:val="004257A3"/>
    <w:rsid w:val="00425E9F"/>
    <w:rsid w:val="004262F6"/>
    <w:rsid w:val="004267A1"/>
    <w:rsid w:val="004267BF"/>
    <w:rsid w:val="00426A50"/>
    <w:rsid w:val="00426D1A"/>
    <w:rsid w:val="004271FE"/>
    <w:rsid w:val="0042723A"/>
    <w:rsid w:val="00427263"/>
    <w:rsid w:val="00427C50"/>
    <w:rsid w:val="0043022F"/>
    <w:rsid w:val="00430575"/>
    <w:rsid w:val="004306C8"/>
    <w:rsid w:val="0043074C"/>
    <w:rsid w:val="0043093A"/>
    <w:rsid w:val="00430C87"/>
    <w:rsid w:val="00430D4E"/>
    <w:rsid w:val="00430E55"/>
    <w:rsid w:val="0043110A"/>
    <w:rsid w:val="00431299"/>
    <w:rsid w:val="0043133A"/>
    <w:rsid w:val="00431403"/>
    <w:rsid w:val="00431A3E"/>
    <w:rsid w:val="00431EE3"/>
    <w:rsid w:val="00432515"/>
    <w:rsid w:val="00432552"/>
    <w:rsid w:val="00432CA9"/>
    <w:rsid w:val="004331EB"/>
    <w:rsid w:val="00433395"/>
    <w:rsid w:val="00433430"/>
    <w:rsid w:val="00433742"/>
    <w:rsid w:val="00433ACC"/>
    <w:rsid w:val="00433B76"/>
    <w:rsid w:val="00433CF6"/>
    <w:rsid w:val="00433D2E"/>
    <w:rsid w:val="0043472F"/>
    <w:rsid w:val="004347CB"/>
    <w:rsid w:val="00434E85"/>
    <w:rsid w:val="0043515C"/>
    <w:rsid w:val="00435CED"/>
    <w:rsid w:val="00436165"/>
    <w:rsid w:val="0043626D"/>
    <w:rsid w:val="0043652E"/>
    <w:rsid w:val="00436A8E"/>
    <w:rsid w:val="00436C6E"/>
    <w:rsid w:val="00436DB0"/>
    <w:rsid w:val="0043721C"/>
    <w:rsid w:val="004379C4"/>
    <w:rsid w:val="00440CB8"/>
    <w:rsid w:val="00441114"/>
    <w:rsid w:val="00441586"/>
    <w:rsid w:val="004417C9"/>
    <w:rsid w:val="004419A9"/>
    <w:rsid w:val="0044235E"/>
    <w:rsid w:val="004426F8"/>
    <w:rsid w:val="00442C8F"/>
    <w:rsid w:val="0044361E"/>
    <w:rsid w:val="0044372C"/>
    <w:rsid w:val="00443764"/>
    <w:rsid w:val="00443EEB"/>
    <w:rsid w:val="0044402A"/>
    <w:rsid w:val="0044428A"/>
    <w:rsid w:val="0044474B"/>
    <w:rsid w:val="0044476F"/>
    <w:rsid w:val="00444DB1"/>
    <w:rsid w:val="004452C4"/>
    <w:rsid w:val="00445634"/>
    <w:rsid w:val="004456A1"/>
    <w:rsid w:val="0044587B"/>
    <w:rsid w:val="0044630A"/>
    <w:rsid w:val="00446520"/>
    <w:rsid w:val="00446B02"/>
    <w:rsid w:val="00446E29"/>
    <w:rsid w:val="00446F55"/>
    <w:rsid w:val="004477DA"/>
    <w:rsid w:val="00447D95"/>
    <w:rsid w:val="00450290"/>
    <w:rsid w:val="004515A4"/>
    <w:rsid w:val="004516B5"/>
    <w:rsid w:val="0045183E"/>
    <w:rsid w:val="00451EEE"/>
    <w:rsid w:val="00451F46"/>
    <w:rsid w:val="00452240"/>
    <w:rsid w:val="004526CE"/>
    <w:rsid w:val="00452949"/>
    <w:rsid w:val="00453226"/>
    <w:rsid w:val="004535BF"/>
    <w:rsid w:val="0045366B"/>
    <w:rsid w:val="00453949"/>
    <w:rsid w:val="00453992"/>
    <w:rsid w:val="00453FCC"/>
    <w:rsid w:val="00454117"/>
    <w:rsid w:val="00454C89"/>
    <w:rsid w:val="00454DF2"/>
    <w:rsid w:val="00455278"/>
    <w:rsid w:val="0045538A"/>
    <w:rsid w:val="00455417"/>
    <w:rsid w:val="0045556A"/>
    <w:rsid w:val="00455763"/>
    <w:rsid w:val="00455B25"/>
    <w:rsid w:val="00455C35"/>
    <w:rsid w:val="00455F12"/>
    <w:rsid w:val="004562FC"/>
    <w:rsid w:val="004563B6"/>
    <w:rsid w:val="004563F9"/>
    <w:rsid w:val="00456638"/>
    <w:rsid w:val="00456D2E"/>
    <w:rsid w:val="004572EE"/>
    <w:rsid w:val="0045731E"/>
    <w:rsid w:val="00457642"/>
    <w:rsid w:val="00457989"/>
    <w:rsid w:val="00457B79"/>
    <w:rsid w:val="00457B8C"/>
    <w:rsid w:val="00457BE8"/>
    <w:rsid w:val="00457BFA"/>
    <w:rsid w:val="004600FC"/>
    <w:rsid w:val="004604E0"/>
    <w:rsid w:val="0046072D"/>
    <w:rsid w:val="00460D30"/>
    <w:rsid w:val="00461B43"/>
    <w:rsid w:val="00461C85"/>
    <w:rsid w:val="00461CA3"/>
    <w:rsid w:val="00461FFA"/>
    <w:rsid w:val="00462029"/>
    <w:rsid w:val="00462340"/>
    <w:rsid w:val="004635FA"/>
    <w:rsid w:val="004636EA"/>
    <w:rsid w:val="004637AB"/>
    <w:rsid w:val="00463A96"/>
    <w:rsid w:val="00463D3B"/>
    <w:rsid w:val="00463E44"/>
    <w:rsid w:val="0046405A"/>
    <w:rsid w:val="00464094"/>
    <w:rsid w:val="0046419D"/>
    <w:rsid w:val="00464730"/>
    <w:rsid w:val="0046473C"/>
    <w:rsid w:val="004654C5"/>
    <w:rsid w:val="0046588D"/>
    <w:rsid w:val="004660BF"/>
    <w:rsid w:val="0046615B"/>
    <w:rsid w:val="004661BC"/>
    <w:rsid w:val="00466769"/>
    <w:rsid w:val="004668B8"/>
    <w:rsid w:val="00466DC1"/>
    <w:rsid w:val="004671C8"/>
    <w:rsid w:val="0046727C"/>
    <w:rsid w:val="0046737D"/>
    <w:rsid w:val="00467610"/>
    <w:rsid w:val="00467D1C"/>
    <w:rsid w:val="004703A0"/>
    <w:rsid w:val="00470706"/>
    <w:rsid w:val="00470C07"/>
    <w:rsid w:val="00471028"/>
    <w:rsid w:val="00471205"/>
    <w:rsid w:val="00471840"/>
    <w:rsid w:val="00471E36"/>
    <w:rsid w:val="004722C2"/>
    <w:rsid w:val="004726B8"/>
    <w:rsid w:val="00472A21"/>
    <w:rsid w:val="00472A56"/>
    <w:rsid w:val="00472A7C"/>
    <w:rsid w:val="00472BD9"/>
    <w:rsid w:val="00473045"/>
    <w:rsid w:val="0047319C"/>
    <w:rsid w:val="00473693"/>
    <w:rsid w:val="00473C54"/>
    <w:rsid w:val="00473E22"/>
    <w:rsid w:val="00473FD3"/>
    <w:rsid w:val="004740D7"/>
    <w:rsid w:val="004740F4"/>
    <w:rsid w:val="004744F8"/>
    <w:rsid w:val="00474547"/>
    <w:rsid w:val="0047460A"/>
    <w:rsid w:val="00474734"/>
    <w:rsid w:val="0047483B"/>
    <w:rsid w:val="004752A1"/>
    <w:rsid w:val="00475346"/>
    <w:rsid w:val="00475681"/>
    <w:rsid w:val="004757C2"/>
    <w:rsid w:val="00475989"/>
    <w:rsid w:val="00475DB3"/>
    <w:rsid w:val="004762A9"/>
    <w:rsid w:val="00477401"/>
    <w:rsid w:val="0047740E"/>
    <w:rsid w:val="004774DE"/>
    <w:rsid w:val="00477D4A"/>
    <w:rsid w:val="00477FC2"/>
    <w:rsid w:val="004804E0"/>
    <w:rsid w:val="00480912"/>
    <w:rsid w:val="00480994"/>
    <w:rsid w:val="004810C5"/>
    <w:rsid w:val="004813B9"/>
    <w:rsid w:val="004820B9"/>
    <w:rsid w:val="004821CB"/>
    <w:rsid w:val="004824BC"/>
    <w:rsid w:val="004824BE"/>
    <w:rsid w:val="0048283B"/>
    <w:rsid w:val="00482B03"/>
    <w:rsid w:val="00482D05"/>
    <w:rsid w:val="00482D3C"/>
    <w:rsid w:val="0048362E"/>
    <w:rsid w:val="0048393B"/>
    <w:rsid w:val="00483ACA"/>
    <w:rsid w:val="00483B64"/>
    <w:rsid w:val="00483CBA"/>
    <w:rsid w:val="004841AA"/>
    <w:rsid w:val="004843A6"/>
    <w:rsid w:val="00484596"/>
    <w:rsid w:val="0048481E"/>
    <w:rsid w:val="00484941"/>
    <w:rsid w:val="0048495C"/>
    <w:rsid w:val="00484EB2"/>
    <w:rsid w:val="00484FC1"/>
    <w:rsid w:val="004850B2"/>
    <w:rsid w:val="004859E3"/>
    <w:rsid w:val="00485A5D"/>
    <w:rsid w:val="00485D8F"/>
    <w:rsid w:val="00486516"/>
    <w:rsid w:val="00486C61"/>
    <w:rsid w:val="00487058"/>
    <w:rsid w:val="00487066"/>
    <w:rsid w:val="0048710B"/>
    <w:rsid w:val="00487D85"/>
    <w:rsid w:val="00487E45"/>
    <w:rsid w:val="00487E89"/>
    <w:rsid w:val="004909DF"/>
    <w:rsid w:val="00490BA9"/>
    <w:rsid w:val="00490CB2"/>
    <w:rsid w:val="00491151"/>
    <w:rsid w:val="00491636"/>
    <w:rsid w:val="00491B8C"/>
    <w:rsid w:val="00491E65"/>
    <w:rsid w:val="00491F57"/>
    <w:rsid w:val="00491F6F"/>
    <w:rsid w:val="00492ADF"/>
    <w:rsid w:val="00492D9A"/>
    <w:rsid w:val="0049357D"/>
    <w:rsid w:val="0049398C"/>
    <w:rsid w:val="00494041"/>
    <w:rsid w:val="004949B0"/>
    <w:rsid w:val="00494F82"/>
    <w:rsid w:val="00494FF2"/>
    <w:rsid w:val="004955BD"/>
    <w:rsid w:val="00495659"/>
    <w:rsid w:val="00495761"/>
    <w:rsid w:val="00495B98"/>
    <w:rsid w:val="004962C0"/>
    <w:rsid w:val="00496A88"/>
    <w:rsid w:val="00496BB6"/>
    <w:rsid w:val="00496EDA"/>
    <w:rsid w:val="0049713E"/>
    <w:rsid w:val="00497297"/>
    <w:rsid w:val="0049744F"/>
    <w:rsid w:val="004976C3"/>
    <w:rsid w:val="004979BB"/>
    <w:rsid w:val="00497C0B"/>
    <w:rsid w:val="00497D11"/>
    <w:rsid w:val="004A009E"/>
    <w:rsid w:val="004A011B"/>
    <w:rsid w:val="004A045E"/>
    <w:rsid w:val="004A0631"/>
    <w:rsid w:val="004A0866"/>
    <w:rsid w:val="004A0BCB"/>
    <w:rsid w:val="004A0E2D"/>
    <w:rsid w:val="004A0E50"/>
    <w:rsid w:val="004A13AF"/>
    <w:rsid w:val="004A14E0"/>
    <w:rsid w:val="004A1D88"/>
    <w:rsid w:val="004A1F39"/>
    <w:rsid w:val="004A22AF"/>
    <w:rsid w:val="004A27DC"/>
    <w:rsid w:val="004A32FC"/>
    <w:rsid w:val="004A3381"/>
    <w:rsid w:val="004A37A9"/>
    <w:rsid w:val="004A3C01"/>
    <w:rsid w:val="004A3FB6"/>
    <w:rsid w:val="004A405E"/>
    <w:rsid w:val="004A40A4"/>
    <w:rsid w:val="004A42EC"/>
    <w:rsid w:val="004A4335"/>
    <w:rsid w:val="004A45C3"/>
    <w:rsid w:val="004A4A3B"/>
    <w:rsid w:val="004A58A1"/>
    <w:rsid w:val="004A5957"/>
    <w:rsid w:val="004A596F"/>
    <w:rsid w:val="004A5B2D"/>
    <w:rsid w:val="004A5D41"/>
    <w:rsid w:val="004A5D5B"/>
    <w:rsid w:val="004A5DA6"/>
    <w:rsid w:val="004A6312"/>
    <w:rsid w:val="004A64A3"/>
    <w:rsid w:val="004A67FF"/>
    <w:rsid w:val="004A7045"/>
    <w:rsid w:val="004A70EF"/>
    <w:rsid w:val="004A74F3"/>
    <w:rsid w:val="004A797F"/>
    <w:rsid w:val="004A7A55"/>
    <w:rsid w:val="004A7EEC"/>
    <w:rsid w:val="004B01DF"/>
    <w:rsid w:val="004B0435"/>
    <w:rsid w:val="004B06CF"/>
    <w:rsid w:val="004B0D61"/>
    <w:rsid w:val="004B0E83"/>
    <w:rsid w:val="004B1834"/>
    <w:rsid w:val="004B1B09"/>
    <w:rsid w:val="004B1CB8"/>
    <w:rsid w:val="004B1D24"/>
    <w:rsid w:val="004B1D71"/>
    <w:rsid w:val="004B22BD"/>
    <w:rsid w:val="004B23A2"/>
    <w:rsid w:val="004B2A64"/>
    <w:rsid w:val="004B2AD7"/>
    <w:rsid w:val="004B2F28"/>
    <w:rsid w:val="004B2F3F"/>
    <w:rsid w:val="004B30C9"/>
    <w:rsid w:val="004B3476"/>
    <w:rsid w:val="004B3808"/>
    <w:rsid w:val="004B3C43"/>
    <w:rsid w:val="004B4F88"/>
    <w:rsid w:val="004B536D"/>
    <w:rsid w:val="004B54CA"/>
    <w:rsid w:val="004B57AD"/>
    <w:rsid w:val="004B57B5"/>
    <w:rsid w:val="004B57C0"/>
    <w:rsid w:val="004B597F"/>
    <w:rsid w:val="004B5C24"/>
    <w:rsid w:val="004B5C62"/>
    <w:rsid w:val="004B5C6E"/>
    <w:rsid w:val="004B5CF6"/>
    <w:rsid w:val="004B5DC0"/>
    <w:rsid w:val="004B5DDE"/>
    <w:rsid w:val="004B5FA6"/>
    <w:rsid w:val="004B6190"/>
    <w:rsid w:val="004B67A4"/>
    <w:rsid w:val="004B6817"/>
    <w:rsid w:val="004B7562"/>
    <w:rsid w:val="004B7705"/>
    <w:rsid w:val="004C023F"/>
    <w:rsid w:val="004C0D65"/>
    <w:rsid w:val="004C1316"/>
    <w:rsid w:val="004C18CA"/>
    <w:rsid w:val="004C1967"/>
    <w:rsid w:val="004C1B54"/>
    <w:rsid w:val="004C1B79"/>
    <w:rsid w:val="004C2149"/>
    <w:rsid w:val="004C257E"/>
    <w:rsid w:val="004C2666"/>
    <w:rsid w:val="004C2966"/>
    <w:rsid w:val="004C2F2E"/>
    <w:rsid w:val="004C3299"/>
    <w:rsid w:val="004C400B"/>
    <w:rsid w:val="004C42A5"/>
    <w:rsid w:val="004C4681"/>
    <w:rsid w:val="004C470E"/>
    <w:rsid w:val="004C4783"/>
    <w:rsid w:val="004C4895"/>
    <w:rsid w:val="004C50D6"/>
    <w:rsid w:val="004C5276"/>
    <w:rsid w:val="004C5472"/>
    <w:rsid w:val="004C5A3C"/>
    <w:rsid w:val="004C5A94"/>
    <w:rsid w:val="004C6590"/>
    <w:rsid w:val="004C6777"/>
    <w:rsid w:val="004C69E4"/>
    <w:rsid w:val="004C7273"/>
    <w:rsid w:val="004C7AD6"/>
    <w:rsid w:val="004C7EFE"/>
    <w:rsid w:val="004C7F8E"/>
    <w:rsid w:val="004D0068"/>
    <w:rsid w:val="004D0564"/>
    <w:rsid w:val="004D05FB"/>
    <w:rsid w:val="004D0609"/>
    <w:rsid w:val="004D09EA"/>
    <w:rsid w:val="004D0DCC"/>
    <w:rsid w:val="004D0EDF"/>
    <w:rsid w:val="004D1478"/>
    <w:rsid w:val="004D1A30"/>
    <w:rsid w:val="004D1CD5"/>
    <w:rsid w:val="004D1E49"/>
    <w:rsid w:val="004D1E5D"/>
    <w:rsid w:val="004D2063"/>
    <w:rsid w:val="004D2321"/>
    <w:rsid w:val="004D233B"/>
    <w:rsid w:val="004D23D3"/>
    <w:rsid w:val="004D2482"/>
    <w:rsid w:val="004D2796"/>
    <w:rsid w:val="004D2986"/>
    <w:rsid w:val="004D2F1F"/>
    <w:rsid w:val="004D333E"/>
    <w:rsid w:val="004D3AEF"/>
    <w:rsid w:val="004D41A0"/>
    <w:rsid w:val="004D45BA"/>
    <w:rsid w:val="004D482F"/>
    <w:rsid w:val="004D4C08"/>
    <w:rsid w:val="004D4C10"/>
    <w:rsid w:val="004D55CF"/>
    <w:rsid w:val="004D5793"/>
    <w:rsid w:val="004D5B94"/>
    <w:rsid w:val="004D5FC8"/>
    <w:rsid w:val="004D6554"/>
    <w:rsid w:val="004D660D"/>
    <w:rsid w:val="004D666F"/>
    <w:rsid w:val="004D6AC9"/>
    <w:rsid w:val="004D6EF3"/>
    <w:rsid w:val="004D7064"/>
    <w:rsid w:val="004D761D"/>
    <w:rsid w:val="004D7BFD"/>
    <w:rsid w:val="004E02EC"/>
    <w:rsid w:val="004E0452"/>
    <w:rsid w:val="004E04EB"/>
    <w:rsid w:val="004E0528"/>
    <w:rsid w:val="004E077F"/>
    <w:rsid w:val="004E0B5C"/>
    <w:rsid w:val="004E0BB9"/>
    <w:rsid w:val="004E0CB7"/>
    <w:rsid w:val="004E0FF8"/>
    <w:rsid w:val="004E12C4"/>
    <w:rsid w:val="004E1BF3"/>
    <w:rsid w:val="004E1C55"/>
    <w:rsid w:val="004E1D54"/>
    <w:rsid w:val="004E21E8"/>
    <w:rsid w:val="004E23A1"/>
    <w:rsid w:val="004E3402"/>
    <w:rsid w:val="004E39BF"/>
    <w:rsid w:val="004E3A5D"/>
    <w:rsid w:val="004E423B"/>
    <w:rsid w:val="004E4421"/>
    <w:rsid w:val="004E4946"/>
    <w:rsid w:val="004E4A3A"/>
    <w:rsid w:val="004E4EDB"/>
    <w:rsid w:val="004E59A1"/>
    <w:rsid w:val="004E5A7A"/>
    <w:rsid w:val="004E5CBF"/>
    <w:rsid w:val="004E5FC1"/>
    <w:rsid w:val="004E61EC"/>
    <w:rsid w:val="004E6452"/>
    <w:rsid w:val="004E67B0"/>
    <w:rsid w:val="004E6962"/>
    <w:rsid w:val="004E6BB8"/>
    <w:rsid w:val="004E6C13"/>
    <w:rsid w:val="004E6CAD"/>
    <w:rsid w:val="004E6DB4"/>
    <w:rsid w:val="004E72D2"/>
    <w:rsid w:val="004E75A6"/>
    <w:rsid w:val="004E766D"/>
    <w:rsid w:val="004E773A"/>
    <w:rsid w:val="004E7A58"/>
    <w:rsid w:val="004E7B89"/>
    <w:rsid w:val="004E7E58"/>
    <w:rsid w:val="004F00C9"/>
    <w:rsid w:val="004F0110"/>
    <w:rsid w:val="004F048E"/>
    <w:rsid w:val="004F0A62"/>
    <w:rsid w:val="004F0B89"/>
    <w:rsid w:val="004F0C02"/>
    <w:rsid w:val="004F0E22"/>
    <w:rsid w:val="004F1065"/>
    <w:rsid w:val="004F15FD"/>
    <w:rsid w:val="004F1746"/>
    <w:rsid w:val="004F1852"/>
    <w:rsid w:val="004F1918"/>
    <w:rsid w:val="004F19A6"/>
    <w:rsid w:val="004F1A07"/>
    <w:rsid w:val="004F22EB"/>
    <w:rsid w:val="004F2B95"/>
    <w:rsid w:val="004F3B31"/>
    <w:rsid w:val="004F3BA8"/>
    <w:rsid w:val="004F3BDA"/>
    <w:rsid w:val="004F3C81"/>
    <w:rsid w:val="004F48E2"/>
    <w:rsid w:val="004F4B26"/>
    <w:rsid w:val="004F4E3A"/>
    <w:rsid w:val="004F50EB"/>
    <w:rsid w:val="004F5590"/>
    <w:rsid w:val="004F5D66"/>
    <w:rsid w:val="004F64C9"/>
    <w:rsid w:val="004F64F8"/>
    <w:rsid w:val="004F6875"/>
    <w:rsid w:val="004F6942"/>
    <w:rsid w:val="004F6CA4"/>
    <w:rsid w:val="004F6FED"/>
    <w:rsid w:val="004F7176"/>
    <w:rsid w:val="004F767A"/>
    <w:rsid w:val="004F77F4"/>
    <w:rsid w:val="004F7900"/>
    <w:rsid w:val="004F79D4"/>
    <w:rsid w:val="004F7CA6"/>
    <w:rsid w:val="00500048"/>
    <w:rsid w:val="00500060"/>
    <w:rsid w:val="005000C0"/>
    <w:rsid w:val="00500614"/>
    <w:rsid w:val="00500C2F"/>
    <w:rsid w:val="00500D27"/>
    <w:rsid w:val="00500EF8"/>
    <w:rsid w:val="00500F33"/>
    <w:rsid w:val="0050115A"/>
    <w:rsid w:val="005013CB"/>
    <w:rsid w:val="00501C3C"/>
    <w:rsid w:val="00502147"/>
    <w:rsid w:val="005024E2"/>
    <w:rsid w:val="0050273B"/>
    <w:rsid w:val="00502818"/>
    <w:rsid w:val="0050282B"/>
    <w:rsid w:val="0050289A"/>
    <w:rsid w:val="00502C19"/>
    <w:rsid w:val="00502D28"/>
    <w:rsid w:val="00502D59"/>
    <w:rsid w:val="00502FE9"/>
    <w:rsid w:val="0050322C"/>
    <w:rsid w:val="005036A0"/>
    <w:rsid w:val="005036CC"/>
    <w:rsid w:val="00503809"/>
    <w:rsid w:val="00504608"/>
    <w:rsid w:val="00504625"/>
    <w:rsid w:val="00504B74"/>
    <w:rsid w:val="0050504C"/>
    <w:rsid w:val="0050583F"/>
    <w:rsid w:val="0050588E"/>
    <w:rsid w:val="00505D64"/>
    <w:rsid w:val="00505F94"/>
    <w:rsid w:val="00506259"/>
    <w:rsid w:val="0050660E"/>
    <w:rsid w:val="005068F7"/>
    <w:rsid w:val="00506C53"/>
    <w:rsid w:val="00506CDC"/>
    <w:rsid w:val="00507546"/>
    <w:rsid w:val="0050758F"/>
    <w:rsid w:val="00507A4E"/>
    <w:rsid w:val="00510695"/>
    <w:rsid w:val="00510929"/>
    <w:rsid w:val="00510A6F"/>
    <w:rsid w:val="00510C19"/>
    <w:rsid w:val="00510CA0"/>
    <w:rsid w:val="00510D18"/>
    <w:rsid w:val="00510E3B"/>
    <w:rsid w:val="00511184"/>
    <w:rsid w:val="00511666"/>
    <w:rsid w:val="00511C08"/>
    <w:rsid w:val="00512255"/>
    <w:rsid w:val="00512B18"/>
    <w:rsid w:val="00512CD6"/>
    <w:rsid w:val="00513316"/>
    <w:rsid w:val="00513336"/>
    <w:rsid w:val="00513379"/>
    <w:rsid w:val="0051344F"/>
    <w:rsid w:val="00513484"/>
    <w:rsid w:val="00513805"/>
    <w:rsid w:val="00513ADF"/>
    <w:rsid w:val="005148DA"/>
    <w:rsid w:val="00514ADE"/>
    <w:rsid w:val="00514B79"/>
    <w:rsid w:val="00514F92"/>
    <w:rsid w:val="005151C2"/>
    <w:rsid w:val="00516297"/>
    <w:rsid w:val="00516662"/>
    <w:rsid w:val="00516853"/>
    <w:rsid w:val="00516AF5"/>
    <w:rsid w:val="00516FC4"/>
    <w:rsid w:val="00517217"/>
    <w:rsid w:val="005172E1"/>
    <w:rsid w:val="00517AE4"/>
    <w:rsid w:val="00517C2F"/>
    <w:rsid w:val="00517E20"/>
    <w:rsid w:val="00520018"/>
    <w:rsid w:val="0052068E"/>
    <w:rsid w:val="005207D9"/>
    <w:rsid w:val="00520D02"/>
    <w:rsid w:val="00520FA7"/>
    <w:rsid w:val="00521296"/>
    <w:rsid w:val="0052136D"/>
    <w:rsid w:val="0052150D"/>
    <w:rsid w:val="00521AB2"/>
    <w:rsid w:val="00522074"/>
    <w:rsid w:val="005221EC"/>
    <w:rsid w:val="00522718"/>
    <w:rsid w:val="005229BC"/>
    <w:rsid w:val="00522C7A"/>
    <w:rsid w:val="00522D79"/>
    <w:rsid w:val="00522DCC"/>
    <w:rsid w:val="00522E1C"/>
    <w:rsid w:val="00523042"/>
    <w:rsid w:val="00523109"/>
    <w:rsid w:val="005238B5"/>
    <w:rsid w:val="005240B8"/>
    <w:rsid w:val="005242B8"/>
    <w:rsid w:val="0052431E"/>
    <w:rsid w:val="00524585"/>
    <w:rsid w:val="005246E8"/>
    <w:rsid w:val="00524754"/>
    <w:rsid w:val="0052484E"/>
    <w:rsid w:val="00524D56"/>
    <w:rsid w:val="0052540D"/>
    <w:rsid w:val="0052563B"/>
    <w:rsid w:val="00525655"/>
    <w:rsid w:val="00525766"/>
    <w:rsid w:val="0052596E"/>
    <w:rsid w:val="00525B53"/>
    <w:rsid w:val="00525E4B"/>
    <w:rsid w:val="0052629F"/>
    <w:rsid w:val="00526349"/>
    <w:rsid w:val="00526F6F"/>
    <w:rsid w:val="00526F89"/>
    <w:rsid w:val="0052755A"/>
    <w:rsid w:val="00527C0E"/>
    <w:rsid w:val="005300EB"/>
    <w:rsid w:val="005303E8"/>
    <w:rsid w:val="005305E5"/>
    <w:rsid w:val="00530D37"/>
    <w:rsid w:val="00530EBC"/>
    <w:rsid w:val="00531376"/>
    <w:rsid w:val="00531393"/>
    <w:rsid w:val="0053146D"/>
    <w:rsid w:val="005318F6"/>
    <w:rsid w:val="00531B06"/>
    <w:rsid w:val="00531E11"/>
    <w:rsid w:val="00532CBA"/>
    <w:rsid w:val="00533856"/>
    <w:rsid w:val="0053390B"/>
    <w:rsid w:val="00533E43"/>
    <w:rsid w:val="005341F3"/>
    <w:rsid w:val="005344EC"/>
    <w:rsid w:val="00534601"/>
    <w:rsid w:val="00534AE0"/>
    <w:rsid w:val="00534BC1"/>
    <w:rsid w:val="00535613"/>
    <w:rsid w:val="00535A7A"/>
    <w:rsid w:val="00535C12"/>
    <w:rsid w:val="00535D26"/>
    <w:rsid w:val="0053636C"/>
    <w:rsid w:val="005363E6"/>
    <w:rsid w:val="005373E9"/>
    <w:rsid w:val="005379E1"/>
    <w:rsid w:val="00537AF0"/>
    <w:rsid w:val="00537D21"/>
    <w:rsid w:val="00537F2D"/>
    <w:rsid w:val="005400CC"/>
    <w:rsid w:val="00540358"/>
    <w:rsid w:val="00540674"/>
    <w:rsid w:val="00540FF4"/>
    <w:rsid w:val="0054100D"/>
    <w:rsid w:val="00541806"/>
    <w:rsid w:val="00541DA5"/>
    <w:rsid w:val="005429E3"/>
    <w:rsid w:val="00542F73"/>
    <w:rsid w:val="00543548"/>
    <w:rsid w:val="00543580"/>
    <w:rsid w:val="005435D6"/>
    <w:rsid w:val="0054361F"/>
    <w:rsid w:val="005437E9"/>
    <w:rsid w:val="00543CB0"/>
    <w:rsid w:val="00543F96"/>
    <w:rsid w:val="00544377"/>
    <w:rsid w:val="00544395"/>
    <w:rsid w:val="005446A8"/>
    <w:rsid w:val="0054487A"/>
    <w:rsid w:val="00544AF7"/>
    <w:rsid w:val="005451D0"/>
    <w:rsid w:val="00545910"/>
    <w:rsid w:val="00545AEF"/>
    <w:rsid w:val="00545CA1"/>
    <w:rsid w:val="00545CEE"/>
    <w:rsid w:val="00546308"/>
    <w:rsid w:val="005463BD"/>
    <w:rsid w:val="00546401"/>
    <w:rsid w:val="005464DD"/>
    <w:rsid w:val="005465B3"/>
    <w:rsid w:val="005465C5"/>
    <w:rsid w:val="00546EAB"/>
    <w:rsid w:val="0054713E"/>
    <w:rsid w:val="005471C5"/>
    <w:rsid w:val="0054721F"/>
    <w:rsid w:val="00547557"/>
    <w:rsid w:val="00547B12"/>
    <w:rsid w:val="00547DAF"/>
    <w:rsid w:val="005502C4"/>
    <w:rsid w:val="0055034F"/>
    <w:rsid w:val="0055085C"/>
    <w:rsid w:val="005511F2"/>
    <w:rsid w:val="00551616"/>
    <w:rsid w:val="00551655"/>
    <w:rsid w:val="0055175B"/>
    <w:rsid w:val="00551856"/>
    <w:rsid w:val="00551BC3"/>
    <w:rsid w:val="00551D77"/>
    <w:rsid w:val="00551DF6"/>
    <w:rsid w:val="00552201"/>
    <w:rsid w:val="00552204"/>
    <w:rsid w:val="0055226A"/>
    <w:rsid w:val="0055228F"/>
    <w:rsid w:val="00552357"/>
    <w:rsid w:val="005523DD"/>
    <w:rsid w:val="0055273B"/>
    <w:rsid w:val="00552F82"/>
    <w:rsid w:val="00553490"/>
    <w:rsid w:val="0055360C"/>
    <w:rsid w:val="00553689"/>
    <w:rsid w:val="00553803"/>
    <w:rsid w:val="0055386A"/>
    <w:rsid w:val="005539D9"/>
    <w:rsid w:val="005541CF"/>
    <w:rsid w:val="00554343"/>
    <w:rsid w:val="005545BA"/>
    <w:rsid w:val="0055487E"/>
    <w:rsid w:val="00554C9F"/>
    <w:rsid w:val="00554E1D"/>
    <w:rsid w:val="00554E99"/>
    <w:rsid w:val="005550FC"/>
    <w:rsid w:val="005553CD"/>
    <w:rsid w:val="005557D1"/>
    <w:rsid w:val="00555800"/>
    <w:rsid w:val="005559FA"/>
    <w:rsid w:val="00555B1C"/>
    <w:rsid w:val="00555B70"/>
    <w:rsid w:val="00556171"/>
    <w:rsid w:val="0055644D"/>
    <w:rsid w:val="005568A5"/>
    <w:rsid w:val="00556BE6"/>
    <w:rsid w:val="0055714E"/>
    <w:rsid w:val="005571C0"/>
    <w:rsid w:val="00557B2F"/>
    <w:rsid w:val="00557CE9"/>
    <w:rsid w:val="00557ED0"/>
    <w:rsid w:val="00560646"/>
    <w:rsid w:val="00560852"/>
    <w:rsid w:val="00560D7D"/>
    <w:rsid w:val="005617FE"/>
    <w:rsid w:val="005619B6"/>
    <w:rsid w:val="00561A35"/>
    <w:rsid w:val="00561D6D"/>
    <w:rsid w:val="00561E96"/>
    <w:rsid w:val="00562383"/>
    <w:rsid w:val="0056356A"/>
    <w:rsid w:val="0056362F"/>
    <w:rsid w:val="00563D79"/>
    <w:rsid w:val="00563E2F"/>
    <w:rsid w:val="005647FE"/>
    <w:rsid w:val="00564B6C"/>
    <w:rsid w:val="00564D0C"/>
    <w:rsid w:val="00564F66"/>
    <w:rsid w:val="0056506F"/>
    <w:rsid w:val="00565308"/>
    <w:rsid w:val="005655CC"/>
    <w:rsid w:val="005655F0"/>
    <w:rsid w:val="00565698"/>
    <w:rsid w:val="00565701"/>
    <w:rsid w:val="00565787"/>
    <w:rsid w:val="00565ACE"/>
    <w:rsid w:val="00565C8F"/>
    <w:rsid w:val="005665D6"/>
    <w:rsid w:val="005666FE"/>
    <w:rsid w:val="00566AC9"/>
    <w:rsid w:val="00566BC9"/>
    <w:rsid w:val="00566D01"/>
    <w:rsid w:val="00567053"/>
    <w:rsid w:val="005670F4"/>
    <w:rsid w:val="005672E5"/>
    <w:rsid w:val="0056744C"/>
    <w:rsid w:val="005676D1"/>
    <w:rsid w:val="00567914"/>
    <w:rsid w:val="0057009A"/>
    <w:rsid w:val="00570E70"/>
    <w:rsid w:val="00570FA0"/>
    <w:rsid w:val="00571066"/>
    <w:rsid w:val="00571501"/>
    <w:rsid w:val="00571D55"/>
    <w:rsid w:val="00572E31"/>
    <w:rsid w:val="0057382E"/>
    <w:rsid w:val="00573C64"/>
    <w:rsid w:val="00574536"/>
    <w:rsid w:val="00574A8E"/>
    <w:rsid w:val="00574CB8"/>
    <w:rsid w:val="005751A6"/>
    <w:rsid w:val="00575353"/>
    <w:rsid w:val="00575568"/>
    <w:rsid w:val="00576217"/>
    <w:rsid w:val="0057651F"/>
    <w:rsid w:val="00576F96"/>
    <w:rsid w:val="0057729C"/>
    <w:rsid w:val="00577A2D"/>
    <w:rsid w:val="00577B11"/>
    <w:rsid w:val="00577C52"/>
    <w:rsid w:val="00577D19"/>
    <w:rsid w:val="00577EBC"/>
    <w:rsid w:val="00580087"/>
    <w:rsid w:val="00580A88"/>
    <w:rsid w:val="00580F30"/>
    <w:rsid w:val="005812AC"/>
    <w:rsid w:val="0058161A"/>
    <w:rsid w:val="00581CAA"/>
    <w:rsid w:val="005821E7"/>
    <w:rsid w:val="005822DC"/>
    <w:rsid w:val="0058230A"/>
    <w:rsid w:val="00582311"/>
    <w:rsid w:val="00582484"/>
    <w:rsid w:val="005826DE"/>
    <w:rsid w:val="00582EE3"/>
    <w:rsid w:val="0058324F"/>
    <w:rsid w:val="005840B8"/>
    <w:rsid w:val="00584B3B"/>
    <w:rsid w:val="00584BF3"/>
    <w:rsid w:val="00584DD8"/>
    <w:rsid w:val="00584F19"/>
    <w:rsid w:val="00584FA5"/>
    <w:rsid w:val="00584FC1"/>
    <w:rsid w:val="00585718"/>
    <w:rsid w:val="00585B95"/>
    <w:rsid w:val="00585C00"/>
    <w:rsid w:val="00585D08"/>
    <w:rsid w:val="00586246"/>
    <w:rsid w:val="0058628D"/>
    <w:rsid w:val="005862CC"/>
    <w:rsid w:val="00586BC0"/>
    <w:rsid w:val="005871DF"/>
    <w:rsid w:val="005874D3"/>
    <w:rsid w:val="005877DC"/>
    <w:rsid w:val="00587BCC"/>
    <w:rsid w:val="00587C82"/>
    <w:rsid w:val="00587FA1"/>
    <w:rsid w:val="00590310"/>
    <w:rsid w:val="0059075B"/>
    <w:rsid w:val="00590A94"/>
    <w:rsid w:val="00590FC5"/>
    <w:rsid w:val="00591082"/>
    <w:rsid w:val="0059114F"/>
    <w:rsid w:val="00591A07"/>
    <w:rsid w:val="00591C42"/>
    <w:rsid w:val="005921D4"/>
    <w:rsid w:val="005923CE"/>
    <w:rsid w:val="005924A2"/>
    <w:rsid w:val="0059280C"/>
    <w:rsid w:val="005929AB"/>
    <w:rsid w:val="005929E3"/>
    <w:rsid w:val="005929F8"/>
    <w:rsid w:val="00593184"/>
    <w:rsid w:val="00593495"/>
    <w:rsid w:val="0059353E"/>
    <w:rsid w:val="00593751"/>
    <w:rsid w:val="00593E0C"/>
    <w:rsid w:val="00593FCE"/>
    <w:rsid w:val="00594267"/>
    <w:rsid w:val="005945C1"/>
    <w:rsid w:val="00594618"/>
    <w:rsid w:val="005949EB"/>
    <w:rsid w:val="00594B36"/>
    <w:rsid w:val="00594D4A"/>
    <w:rsid w:val="00594F8B"/>
    <w:rsid w:val="00594F8F"/>
    <w:rsid w:val="00595351"/>
    <w:rsid w:val="00595493"/>
    <w:rsid w:val="00595526"/>
    <w:rsid w:val="005958DD"/>
    <w:rsid w:val="00595BBA"/>
    <w:rsid w:val="00596017"/>
    <w:rsid w:val="005960B2"/>
    <w:rsid w:val="005966AA"/>
    <w:rsid w:val="005966E4"/>
    <w:rsid w:val="00596CFD"/>
    <w:rsid w:val="00596DBD"/>
    <w:rsid w:val="00596E13"/>
    <w:rsid w:val="00596ECB"/>
    <w:rsid w:val="00597175"/>
    <w:rsid w:val="005974B0"/>
    <w:rsid w:val="00597712"/>
    <w:rsid w:val="0059779E"/>
    <w:rsid w:val="0059787C"/>
    <w:rsid w:val="00597F41"/>
    <w:rsid w:val="005A0182"/>
    <w:rsid w:val="005A0685"/>
    <w:rsid w:val="005A0BAD"/>
    <w:rsid w:val="005A0EFF"/>
    <w:rsid w:val="005A0FDD"/>
    <w:rsid w:val="005A12C6"/>
    <w:rsid w:val="005A1395"/>
    <w:rsid w:val="005A1945"/>
    <w:rsid w:val="005A1AB7"/>
    <w:rsid w:val="005A1E0F"/>
    <w:rsid w:val="005A21BD"/>
    <w:rsid w:val="005A260D"/>
    <w:rsid w:val="005A2695"/>
    <w:rsid w:val="005A2C9A"/>
    <w:rsid w:val="005A2DBC"/>
    <w:rsid w:val="005A2E7F"/>
    <w:rsid w:val="005A30E5"/>
    <w:rsid w:val="005A3228"/>
    <w:rsid w:val="005A33B7"/>
    <w:rsid w:val="005A3749"/>
    <w:rsid w:val="005A37F0"/>
    <w:rsid w:val="005A51C0"/>
    <w:rsid w:val="005A5335"/>
    <w:rsid w:val="005A5576"/>
    <w:rsid w:val="005A5959"/>
    <w:rsid w:val="005A5F21"/>
    <w:rsid w:val="005A6A6E"/>
    <w:rsid w:val="005A6C1D"/>
    <w:rsid w:val="005A70CD"/>
    <w:rsid w:val="005A75EE"/>
    <w:rsid w:val="005A7717"/>
    <w:rsid w:val="005B08DB"/>
    <w:rsid w:val="005B0D28"/>
    <w:rsid w:val="005B0E2D"/>
    <w:rsid w:val="005B0EE6"/>
    <w:rsid w:val="005B1695"/>
    <w:rsid w:val="005B1740"/>
    <w:rsid w:val="005B1D35"/>
    <w:rsid w:val="005B1D8E"/>
    <w:rsid w:val="005B20E3"/>
    <w:rsid w:val="005B22A7"/>
    <w:rsid w:val="005B22E6"/>
    <w:rsid w:val="005B230F"/>
    <w:rsid w:val="005B25B8"/>
    <w:rsid w:val="005B2A5D"/>
    <w:rsid w:val="005B2ACA"/>
    <w:rsid w:val="005B2D1E"/>
    <w:rsid w:val="005B2D34"/>
    <w:rsid w:val="005B2E65"/>
    <w:rsid w:val="005B2F6E"/>
    <w:rsid w:val="005B2FAF"/>
    <w:rsid w:val="005B317F"/>
    <w:rsid w:val="005B3442"/>
    <w:rsid w:val="005B345C"/>
    <w:rsid w:val="005B3577"/>
    <w:rsid w:val="005B3642"/>
    <w:rsid w:val="005B3803"/>
    <w:rsid w:val="005B38BA"/>
    <w:rsid w:val="005B43EE"/>
    <w:rsid w:val="005B4588"/>
    <w:rsid w:val="005B47BA"/>
    <w:rsid w:val="005B4AB0"/>
    <w:rsid w:val="005B4CD5"/>
    <w:rsid w:val="005B5050"/>
    <w:rsid w:val="005B558B"/>
    <w:rsid w:val="005B5E6D"/>
    <w:rsid w:val="005B6309"/>
    <w:rsid w:val="005B68C6"/>
    <w:rsid w:val="005B69C7"/>
    <w:rsid w:val="005B6A6A"/>
    <w:rsid w:val="005B6E6D"/>
    <w:rsid w:val="005B6FDE"/>
    <w:rsid w:val="005B7398"/>
    <w:rsid w:val="005B763B"/>
    <w:rsid w:val="005B771F"/>
    <w:rsid w:val="005B7A2C"/>
    <w:rsid w:val="005B7AF6"/>
    <w:rsid w:val="005B7B96"/>
    <w:rsid w:val="005B7E48"/>
    <w:rsid w:val="005B7EE2"/>
    <w:rsid w:val="005C01F3"/>
    <w:rsid w:val="005C0358"/>
    <w:rsid w:val="005C0514"/>
    <w:rsid w:val="005C0702"/>
    <w:rsid w:val="005C0A82"/>
    <w:rsid w:val="005C0C0D"/>
    <w:rsid w:val="005C0CD4"/>
    <w:rsid w:val="005C0E8B"/>
    <w:rsid w:val="005C0E96"/>
    <w:rsid w:val="005C1473"/>
    <w:rsid w:val="005C1A1B"/>
    <w:rsid w:val="005C1A7F"/>
    <w:rsid w:val="005C1D88"/>
    <w:rsid w:val="005C22CB"/>
    <w:rsid w:val="005C25CC"/>
    <w:rsid w:val="005C2630"/>
    <w:rsid w:val="005C28DB"/>
    <w:rsid w:val="005C2E2B"/>
    <w:rsid w:val="005C318A"/>
    <w:rsid w:val="005C3272"/>
    <w:rsid w:val="005C3449"/>
    <w:rsid w:val="005C35C5"/>
    <w:rsid w:val="005C360F"/>
    <w:rsid w:val="005C3AA9"/>
    <w:rsid w:val="005C3D14"/>
    <w:rsid w:val="005C3F87"/>
    <w:rsid w:val="005C42F9"/>
    <w:rsid w:val="005C43E0"/>
    <w:rsid w:val="005C458D"/>
    <w:rsid w:val="005C48E2"/>
    <w:rsid w:val="005C49B8"/>
    <w:rsid w:val="005C4DA3"/>
    <w:rsid w:val="005C527E"/>
    <w:rsid w:val="005C5A0B"/>
    <w:rsid w:val="005C5A3C"/>
    <w:rsid w:val="005C63B8"/>
    <w:rsid w:val="005C660A"/>
    <w:rsid w:val="005C7544"/>
    <w:rsid w:val="005C76DE"/>
    <w:rsid w:val="005C7A1B"/>
    <w:rsid w:val="005C7CCB"/>
    <w:rsid w:val="005D0387"/>
    <w:rsid w:val="005D0878"/>
    <w:rsid w:val="005D0DC0"/>
    <w:rsid w:val="005D0E8A"/>
    <w:rsid w:val="005D193E"/>
    <w:rsid w:val="005D1AED"/>
    <w:rsid w:val="005D1B98"/>
    <w:rsid w:val="005D1E64"/>
    <w:rsid w:val="005D1E83"/>
    <w:rsid w:val="005D20A5"/>
    <w:rsid w:val="005D21E0"/>
    <w:rsid w:val="005D2236"/>
    <w:rsid w:val="005D27AE"/>
    <w:rsid w:val="005D2CF3"/>
    <w:rsid w:val="005D3116"/>
    <w:rsid w:val="005D33E1"/>
    <w:rsid w:val="005D39EE"/>
    <w:rsid w:val="005D3A60"/>
    <w:rsid w:val="005D408B"/>
    <w:rsid w:val="005D427F"/>
    <w:rsid w:val="005D43BC"/>
    <w:rsid w:val="005D4472"/>
    <w:rsid w:val="005D4772"/>
    <w:rsid w:val="005D49FE"/>
    <w:rsid w:val="005D539E"/>
    <w:rsid w:val="005D5719"/>
    <w:rsid w:val="005D571C"/>
    <w:rsid w:val="005D5761"/>
    <w:rsid w:val="005D5A3B"/>
    <w:rsid w:val="005D5B24"/>
    <w:rsid w:val="005D5BB7"/>
    <w:rsid w:val="005D6623"/>
    <w:rsid w:val="005D66A9"/>
    <w:rsid w:val="005D6A4C"/>
    <w:rsid w:val="005D746A"/>
    <w:rsid w:val="005D75B9"/>
    <w:rsid w:val="005D768D"/>
    <w:rsid w:val="005D7A17"/>
    <w:rsid w:val="005D7A33"/>
    <w:rsid w:val="005D7B36"/>
    <w:rsid w:val="005D7D97"/>
    <w:rsid w:val="005E030F"/>
    <w:rsid w:val="005E058E"/>
    <w:rsid w:val="005E06CD"/>
    <w:rsid w:val="005E07D0"/>
    <w:rsid w:val="005E1104"/>
    <w:rsid w:val="005E12C7"/>
    <w:rsid w:val="005E1962"/>
    <w:rsid w:val="005E1F01"/>
    <w:rsid w:val="005E1F30"/>
    <w:rsid w:val="005E29FF"/>
    <w:rsid w:val="005E2A18"/>
    <w:rsid w:val="005E3A61"/>
    <w:rsid w:val="005E422C"/>
    <w:rsid w:val="005E46D7"/>
    <w:rsid w:val="005E4F74"/>
    <w:rsid w:val="005E5419"/>
    <w:rsid w:val="005E560B"/>
    <w:rsid w:val="005E5BE4"/>
    <w:rsid w:val="005E5CE6"/>
    <w:rsid w:val="005E5E13"/>
    <w:rsid w:val="005E6219"/>
    <w:rsid w:val="005E6221"/>
    <w:rsid w:val="005E6322"/>
    <w:rsid w:val="005E65B4"/>
    <w:rsid w:val="005E6B85"/>
    <w:rsid w:val="005E7087"/>
    <w:rsid w:val="005E7235"/>
    <w:rsid w:val="005E7F87"/>
    <w:rsid w:val="005F0296"/>
    <w:rsid w:val="005F0A5A"/>
    <w:rsid w:val="005F0A9F"/>
    <w:rsid w:val="005F0D4F"/>
    <w:rsid w:val="005F0EEB"/>
    <w:rsid w:val="005F1097"/>
    <w:rsid w:val="005F1378"/>
    <w:rsid w:val="005F15AB"/>
    <w:rsid w:val="005F1BC2"/>
    <w:rsid w:val="005F1BE4"/>
    <w:rsid w:val="005F1C2C"/>
    <w:rsid w:val="005F1C6C"/>
    <w:rsid w:val="005F2FBD"/>
    <w:rsid w:val="005F3179"/>
    <w:rsid w:val="005F3523"/>
    <w:rsid w:val="005F3535"/>
    <w:rsid w:val="005F365D"/>
    <w:rsid w:val="005F386A"/>
    <w:rsid w:val="005F3978"/>
    <w:rsid w:val="005F39EF"/>
    <w:rsid w:val="005F3F3F"/>
    <w:rsid w:val="005F45B6"/>
    <w:rsid w:val="005F45F3"/>
    <w:rsid w:val="005F47AA"/>
    <w:rsid w:val="005F48E8"/>
    <w:rsid w:val="005F4F8C"/>
    <w:rsid w:val="005F58BE"/>
    <w:rsid w:val="005F599F"/>
    <w:rsid w:val="005F5FA1"/>
    <w:rsid w:val="005F603A"/>
    <w:rsid w:val="005F679C"/>
    <w:rsid w:val="005F6967"/>
    <w:rsid w:val="005F69D5"/>
    <w:rsid w:val="005F6BA0"/>
    <w:rsid w:val="005F708B"/>
    <w:rsid w:val="005F715B"/>
    <w:rsid w:val="005F71FE"/>
    <w:rsid w:val="005F79C7"/>
    <w:rsid w:val="005F7A1C"/>
    <w:rsid w:val="005F7A20"/>
    <w:rsid w:val="005F7AD2"/>
    <w:rsid w:val="00600097"/>
    <w:rsid w:val="006007A4"/>
    <w:rsid w:val="006008EF"/>
    <w:rsid w:val="00600A96"/>
    <w:rsid w:val="00600EA6"/>
    <w:rsid w:val="0060105B"/>
    <w:rsid w:val="0060153B"/>
    <w:rsid w:val="00601E83"/>
    <w:rsid w:val="00601FB0"/>
    <w:rsid w:val="006024EE"/>
    <w:rsid w:val="00602A42"/>
    <w:rsid w:val="00603012"/>
    <w:rsid w:val="006038F0"/>
    <w:rsid w:val="00603AEB"/>
    <w:rsid w:val="00604615"/>
    <w:rsid w:val="006047A8"/>
    <w:rsid w:val="00604B0A"/>
    <w:rsid w:val="00604BD4"/>
    <w:rsid w:val="0060600A"/>
    <w:rsid w:val="0060645A"/>
    <w:rsid w:val="00606682"/>
    <w:rsid w:val="00606854"/>
    <w:rsid w:val="0060694A"/>
    <w:rsid w:val="0060699F"/>
    <w:rsid w:val="00606C06"/>
    <w:rsid w:val="0060794A"/>
    <w:rsid w:val="00607A82"/>
    <w:rsid w:val="00607ABF"/>
    <w:rsid w:val="00607CE2"/>
    <w:rsid w:val="00610381"/>
    <w:rsid w:val="0061049C"/>
    <w:rsid w:val="00610C65"/>
    <w:rsid w:val="006115F3"/>
    <w:rsid w:val="00611D93"/>
    <w:rsid w:val="00611ECE"/>
    <w:rsid w:val="00611F23"/>
    <w:rsid w:val="00612018"/>
    <w:rsid w:val="0061240A"/>
    <w:rsid w:val="006125F4"/>
    <w:rsid w:val="00612743"/>
    <w:rsid w:val="006137CA"/>
    <w:rsid w:val="00613D1A"/>
    <w:rsid w:val="00613F06"/>
    <w:rsid w:val="00614507"/>
    <w:rsid w:val="00614575"/>
    <w:rsid w:val="0061495C"/>
    <w:rsid w:val="00614C3D"/>
    <w:rsid w:val="00614CA1"/>
    <w:rsid w:val="006150D6"/>
    <w:rsid w:val="006150FB"/>
    <w:rsid w:val="0061512B"/>
    <w:rsid w:val="00615278"/>
    <w:rsid w:val="006152EE"/>
    <w:rsid w:val="0061546B"/>
    <w:rsid w:val="00615647"/>
    <w:rsid w:val="00615C9A"/>
    <w:rsid w:val="00616583"/>
    <w:rsid w:val="006165F6"/>
    <w:rsid w:val="00616655"/>
    <w:rsid w:val="00616B41"/>
    <w:rsid w:val="00616F25"/>
    <w:rsid w:val="0061700E"/>
    <w:rsid w:val="00617057"/>
    <w:rsid w:val="006170C4"/>
    <w:rsid w:val="006171C0"/>
    <w:rsid w:val="006171DC"/>
    <w:rsid w:val="0061733F"/>
    <w:rsid w:val="00617595"/>
    <w:rsid w:val="00617784"/>
    <w:rsid w:val="00617E79"/>
    <w:rsid w:val="006201F1"/>
    <w:rsid w:val="006203D8"/>
    <w:rsid w:val="006205ED"/>
    <w:rsid w:val="006215F7"/>
    <w:rsid w:val="006215F8"/>
    <w:rsid w:val="0062162E"/>
    <w:rsid w:val="00621A63"/>
    <w:rsid w:val="00621E1F"/>
    <w:rsid w:val="0062211E"/>
    <w:rsid w:val="00622605"/>
    <w:rsid w:val="00622860"/>
    <w:rsid w:val="00622D34"/>
    <w:rsid w:val="00623537"/>
    <w:rsid w:val="006238DE"/>
    <w:rsid w:val="00623C4D"/>
    <w:rsid w:val="00623E43"/>
    <w:rsid w:val="00623F80"/>
    <w:rsid w:val="0062436B"/>
    <w:rsid w:val="00624547"/>
    <w:rsid w:val="006246B0"/>
    <w:rsid w:val="00624C58"/>
    <w:rsid w:val="006251F1"/>
    <w:rsid w:val="006254C2"/>
    <w:rsid w:val="006256A6"/>
    <w:rsid w:val="006258ED"/>
    <w:rsid w:val="006259C6"/>
    <w:rsid w:val="00625E2F"/>
    <w:rsid w:val="006262A4"/>
    <w:rsid w:val="00626772"/>
    <w:rsid w:val="006267AF"/>
    <w:rsid w:val="00626910"/>
    <w:rsid w:val="006269F8"/>
    <w:rsid w:val="00626A38"/>
    <w:rsid w:val="00626AC1"/>
    <w:rsid w:val="0062724A"/>
    <w:rsid w:val="0062766D"/>
    <w:rsid w:val="006276CD"/>
    <w:rsid w:val="00627822"/>
    <w:rsid w:val="00627FE2"/>
    <w:rsid w:val="00630016"/>
    <w:rsid w:val="00630350"/>
    <w:rsid w:val="00630400"/>
    <w:rsid w:val="00630E31"/>
    <w:rsid w:val="006310BC"/>
    <w:rsid w:val="00631225"/>
    <w:rsid w:val="006317A8"/>
    <w:rsid w:val="00631D5E"/>
    <w:rsid w:val="006321FE"/>
    <w:rsid w:val="006322B5"/>
    <w:rsid w:val="00632378"/>
    <w:rsid w:val="0063256F"/>
    <w:rsid w:val="00632A64"/>
    <w:rsid w:val="00632E1D"/>
    <w:rsid w:val="006332A8"/>
    <w:rsid w:val="00633356"/>
    <w:rsid w:val="00633C69"/>
    <w:rsid w:val="00633D42"/>
    <w:rsid w:val="00633E89"/>
    <w:rsid w:val="0063407D"/>
    <w:rsid w:val="006340C2"/>
    <w:rsid w:val="006340DF"/>
    <w:rsid w:val="006341A8"/>
    <w:rsid w:val="0063420C"/>
    <w:rsid w:val="00634681"/>
    <w:rsid w:val="0063471C"/>
    <w:rsid w:val="00635B5A"/>
    <w:rsid w:val="00635D62"/>
    <w:rsid w:val="00636581"/>
    <w:rsid w:val="00636798"/>
    <w:rsid w:val="00636EF2"/>
    <w:rsid w:val="00636F22"/>
    <w:rsid w:val="00636FEB"/>
    <w:rsid w:val="0063773C"/>
    <w:rsid w:val="0063795A"/>
    <w:rsid w:val="00637A23"/>
    <w:rsid w:val="00637A43"/>
    <w:rsid w:val="00637C6E"/>
    <w:rsid w:val="00637E31"/>
    <w:rsid w:val="00637F94"/>
    <w:rsid w:val="0064042D"/>
    <w:rsid w:val="0064060D"/>
    <w:rsid w:val="00640ECD"/>
    <w:rsid w:val="00640FED"/>
    <w:rsid w:val="006413D5"/>
    <w:rsid w:val="00641A1E"/>
    <w:rsid w:val="00641B8E"/>
    <w:rsid w:val="00641F24"/>
    <w:rsid w:val="00641F86"/>
    <w:rsid w:val="006423A1"/>
    <w:rsid w:val="0064263C"/>
    <w:rsid w:val="006426AC"/>
    <w:rsid w:val="0064275A"/>
    <w:rsid w:val="00642A23"/>
    <w:rsid w:val="0064301D"/>
    <w:rsid w:val="006431CD"/>
    <w:rsid w:val="006432CF"/>
    <w:rsid w:val="00643898"/>
    <w:rsid w:val="00643D16"/>
    <w:rsid w:val="00643DA9"/>
    <w:rsid w:val="00643E6F"/>
    <w:rsid w:val="006449E0"/>
    <w:rsid w:val="00644E9E"/>
    <w:rsid w:val="00644F75"/>
    <w:rsid w:val="00644F9B"/>
    <w:rsid w:val="006451C0"/>
    <w:rsid w:val="0064541F"/>
    <w:rsid w:val="00645903"/>
    <w:rsid w:val="006459BE"/>
    <w:rsid w:val="00645ED3"/>
    <w:rsid w:val="00645F20"/>
    <w:rsid w:val="0064686B"/>
    <w:rsid w:val="0064688F"/>
    <w:rsid w:val="006468E8"/>
    <w:rsid w:val="00646C86"/>
    <w:rsid w:val="00646E25"/>
    <w:rsid w:val="00646EB5"/>
    <w:rsid w:val="00647635"/>
    <w:rsid w:val="0064792E"/>
    <w:rsid w:val="00650340"/>
    <w:rsid w:val="00650408"/>
    <w:rsid w:val="0065091C"/>
    <w:rsid w:val="00650AF7"/>
    <w:rsid w:val="00650B56"/>
    <w:rsid w:val="00650EF5"/>
    <w:rsid w:val="00651051"/>
    <w:rsid w:val="006510BD"/>
    <w:rsid w:val="006516BD"/>
    <w:rsid w:val="00651A8A"/>
    <w:rsid w:val="00651EA3"/>
    <w:rsid w:val="00652051"/>
    <w:rsid w:val="00652117"/>
    <w:rsid w:val="0065233B"/>
    <w:rsid w:val="00652489"/>
    <w:rsid w:val="0065273D"/>
    <w:rsid w:val="006528BC"/>
    <w:rsid w:val="0065297A"/>
    <w:rsid w:val="00652FEE"/>
    <w:rsid w:val="006532EF"/>
    <w:rsid w:val="00653671"/>
    <w:rsid w:val="0065376E"/>
    <w:rsid w:val="0065380A"/>
    <w:rsid w:val="00653BE6"/>
    <w:rsid w:val="00654037"/>
    <w:rsid w:val="006542A7"/>
    <w:rsid w:val="00654BBF"/>
    <w:rsid w:val="0065527C"/>
    <w:rsid w:val="006554E0"/>
    <w:rsid w:val="0065569C"/>
    <w:rsid w:val="006559DB"/>
    <w:rsid w:val="00655B21"/>
    <w:rsid w:val="00655CE5"/>
    <w:rsid w:val="00655FB5"/>
    <w:rsid w:val="0065605A"/>
    <w:rsid w:val="0065648A"/>
    <w:rsid w:val="00656497"/>
    <w:rsid w:val="00656BFD"/>
    <w:rsid w:val="00656F36"/>
    <w:rsid w:val="00656FA5"/>
    <w:rsid w:val="00657010"/>
    <w:rsid w:val="00657011"/>
    <w:rsid w:val="00657C53"/>
    <w:rsid w:val="0066009F"/>
    <w:rsid w:val="00660A00"/>
    <w:rsid w:val="00660E4C"/>
    <w:rsid w:val="006614AC"/>
    <w:rsid w:val="0066197E"/>
    <w:rsid w:val="00661B0F"/>
    <w:rsid w:val="00661F71"/>
    <w:rsid w:val="0066204C"/>
    <w:rsid w:val="00662269"/>
    <w:rsid w:val="006623F9"/>
    <w:rsid w:val="00662C6A"/>
    <w:rsid w:val="006631D9"/>
    <w:rsid w:val="00663243"/>
    <w:rsid w:val="0066352B"/>
    <w:rsid w:val="006638FB"/>
    <w:rsid w:val="0066396C"/>
    <w:rsid w:val="006639DF"/>
    <w:rsid w:val="00663ADA"/>
    <w:rsid w:val="00663F7B"/>
    <w:rsid w:val="006646DF"/>
    <w:rsid w:val="00664E36"/>
    <w:rsid w:val="006650DF"/>
    <w:rsid w:val="00665715"/>
    <w:rsid w:val="00665F18"/>
    <w:rsid w:val="006662DA"/>
    <w:rsid w:val="0066640E"/>
    <w:rsid w:val="006667A0"/>
    <w:rsid w:val="006668BB"/>
    <w:rsid w:val="00667751"/>
    <w:rsid w:val="0066789C"/>
    <w:rsid w:val="00667A08"/>
    <w:rsid w:val="00667D99"/>
    <w:rsid w:val="00667E6C"/>
    <w:rsid w:val="0067017E"/>
    <w:rsid w:val="00670C27"/>
    <w:rsid w:val="00671141"/>
    <w:rsid w:val="00671505"/>
    <w:rsid w:val="00671A11"/>
    <w:rsid w:val="0067283E"/>
    <w:rsid w:val="00672AFA"/>
    <w:rsid w:val="00672BDC"/>
    <w:rsid w:val="00672BEA"/>
    <w:rsid w:val="00672D0D"/>
    <w:rsid w:val="00672D43"/>
    <w:rsid w:val="00673025"/>
    <w:rsid w:val="0067305D"/>
    <w:rsid w:val="006734FF"/>
    <w:rsid w:val="0067375F"/>
    <w:rsid w:val="00673835"/>
    <w:rsid w:val="00673EF9"/>
    <w:rsid w:val="00674005"/>
    <w:rsid w:val="00674132"/>
    <w:rsid w:val="006741AB"/>
    <w:rsid w:val="006746D4"/>
    <w:rsid w:val="00674A41"/>
    <w:rsid w:val="00674C9C"/>
    <w:rsid w:val="00675467"/>
    <w:rsid w:val="006754A5"/>
    <w:rsid w:val="006754AC"/>
    <w:rsid w:val="00675D3C"/>
    <w:rsid w:val="00675F29"/>
    <w:rsid w:val="00675F43"/>
    <w:rsid w:val="00676746"/>
    <w:rsid w:val="0067701E"/>
    <w:rsid w:val="00677833"/>
    <w:rsid w:val="006806FE"/>
    <w:rsid w:val="00680889"/>
    <w:rsid w:val="006808C8"/>
    <w:rsid w:val="0068154B"/>
    <w:rsid w:val="0068173F"/>
    <w:rsid w:val="006819DD"/>
    <w:rsid w:val="00681F89"/>
    <w:rsid w:val="006826AD"/>
    <w:rsid w:val="00682877"/>
    <w:rsid w:val="00682B5C"/>
    <w:rsid w:val="00682DD9"/>
    <w:rsid w:val="00683164"/>
    <w:rsid w:val="006831C6"/>
    <w:rsid w:val="00683281"/>
    <w:rsid w:val="0068358D"/>
    <w:rsid w:val="00683821"/>
    <w:rsid w:val="00683B32"/>
    <w:rsid w:val="006840F4"/>
    <w:rsid w:val="006842F5"/>
    <w:rsid w:val="006843E7"/>
    <w:rsid w:val="00684631"/>
    <w:rsid w:val="00684650"/>
    <w:rsid w:val="00684C52"/>
    <w:rsid w:val="00684FDD"/>
    <w:rsid w:val="00685590"/>
    <w:rsid w:val="0068570D"/>
    <w:rsid w:val="006858E3"/>
    <w:rsid w:val="00685C90"/>
    <w:rsid w:val="00685DF1"/>
    <w:rsid w:val="00685E2E"/>
    <w:rsid w:val="00686329"/>
    <w:rsid w:val="006863CE"/>
    <w:rsid w:val="0068666F"/>
    <w:rsid w:val="00686C25"/>
    <w:rsid w:val="00686FF0"/>
    <w:rsid w:val="00687990"/>
    <w:rsid w:val="00687B94"/>
    <w:rsid w:val="0069001F"/>
    <w:rsid w:val="00690200"/>
    <w:rsid w:val="00690B47"/>
    <w:rsid w:val="00690CB3"/>
    <w:rsid w:val="00691083"/>
    <w:rsid w:val="00691192"/>
    <w:rsid w:val="00691234"/>
    <w:rsid w:val="006914A6"/>
    <w:rsid w:val="006914B8"/>
    <w:rsid w:val="00691807"/>
    <w:rsid w:val="00691CC2"/>
    <w:rsid w:val="00692757"/>
    <w:rsid w:val="006929B5"/>
    <w:rsid w:val="00692DB1"/>
    <w:rsid w:val="00692E49"/>
    <w:rsid w:val="006935C3"/>
    <w:rsid w:val="006940E4"/>
    <w:rsid w:val="006941C4"/>
    <w:rsid w:val="00694604"/>
    <w:rsid w:val="00694948"/>
    <w:rsid w:val="00694BB0"/>
    <w:rsid w:val="006954DD"/>
    <w:rsid w:val="006957AA"/>
    <w:rsid w:val="0069598B"/>
    <w:rsid w:val="006959F0"/>
    <w:rsid w:val="00695C01"/>
    <w:rsid w:val="00695D9E"/>
    <w:rsid w:val="00695DE4"/>
    <w:rsid w:val="00695E31"/>
    <w:rsid w:val="00696C32"/>
    <w:rsid w:val="00696E6F"/>
    <w:rsid w:val="006971C5"/>
    <w:rsid w:val="00697228"/>
    <w:rsid w:val="006974C6"/>
    <w:rsid w:val="0069789E"/>
    <w:rsid w:val="00697A58"/>
    <w:rsid w:val="00697C12"/>
    <w:rsid w:val="00697FAD"/>
    <w:rsid w:val="006A01D2"/>
    <w:rsid w:val="006A039B"/>
    <w:rsid w:val="006A03A6"/>
    <w:rsid w:val="006A0668"/>
    <w:rsid w:val="006A067C"/>
    <w:rsid w:val="006A0A55"/>
    <w:rsid w:val="006A0B64"/>
    <w:rsid w:val="006A0D68"/>
    <w:rsid w:val="006A0E02"/>
    <w:rsid w:val="006A1DAB"/>
    <w:rsid w:val="006A1E99"/>
    <w:rsid w:val="006A24BC"/>
    <w:rsid w:val="006A27B4"/>
    <w:rsid w:val="006A303C"/>
    <w:rsid w:val="006A36B3"/>
    <w:rsid w:val="006A389E"/>
    <w:rsid w:val="006A3A52"/>
    <w:rsid w:val="006A3C36"/>
    <w:rsid w:val="006A3D09"/>
    <w:rsid w:val="006A3EE7"/>
    <w:rsid w:val="006A4CE4"/>
    <w:rsid w:val="006A4CE7"/>
    <w:rsid w:val="006A58B1"/>
    <w:rsid w:val="006A6035"/>
    <w:rsid w:val="006A60E2"/>
    <w:rsid w:val="006A664F"/>
    <w:rsid w:val="006A773A"/>
    <w:rsid w:val="006A77B4"/>
    <w:rsid w:val="006A78CD"/>
    <w:rsid w:val="006A7A82"/>
    <w:rsid w:val="006A7C32"/>
    <w:rsid w:val="006A7CBA"/>
    <w:rsid w:val="006B01EC"/>
    <w:rsid w:val="006B051B"/>
    <w:rsid w:val="006B063B"/>
    <w:rsid w:val="006B0724"/>
    <w:rsid w:val="006B0985"/>
    <w:rsid w:val="006B0E85"/>
    <w:rsid w:val="006B0E8C"/>
    <w:rsid w:val="006B0EA9"/>
    <w:rsid w:val="006B1434"/>
    <w:rsid w:val="006B1BD5"/>
    <w:rsid w:val="006B1D30"/>
    <w:rsid w:val="006B1F9B"/>
    <w:rsid w:val="006B25CD"/>
    <w:rsid w:val="006B2BD1"/>
    <w:rsid w:val="006B34A1"/>
    <w:rsid w:val="006B374E"/>
    <w:rsid w:val="006B3E34"/>
    <w:rsid w:val="006B4081"/>
    <w:rsid w:val="006B40FB"/>
    <w:rsid w:val="006B4713"/>
    <w:rsid w:val="006B489D"/>
    <w:rsid w:val="006B4B31"/>
    <w:rsid w:val="006B4BDE"/>
    <w:rsid w:val="006B51D0"/>
    <w:rsid w:val="006B51DC"/>
    <w:rsid w:val="006B524E"/>
    <w:rsid w:val="006B53E9"/>
    <w:rsid w:val="006B57AF"/>
    <w:rsid w:val="006B57C4"/>
    <w:rsid w:val="006B5A9F"/>
    <w:rsid w:val="006B5D18"/>
    <w:rsid w:val="006B6256"/>
    <w:rsid w:val="006B650F"/>
    <w:rsid w:val="006B67E0"/>
    <w:rsid w:val="006B6AA7"/>
    <w:rsid w:val="006B6ABD"/>
    <w:rsid w:val="006B6AE8"/>
    <w:rsid w:val="006B6C19"/>
    <w:rsid w:val="006B6CCB"/>
    <w:rsid w:val="006B766B"/>
    <w:rsid w:val="006B7675"/>
    <w:rsid w:val="006B768F"/>
    <w:rsid w:val="006B76B1"/>
    <w:rsid w:val="006B7736"/>
    <w:rsid w:val="006B7874"/>
    <w:rsid w:val="006B7AF0"/>
    <w:rsid w:val="006B7FB4"/>
    <w:rsid w:val="006C0139"/>
    <w:rsid w:val="006C0153"/>
    <w:rsid w:val="006C02ED"/>
    <w:rsid w:val="006C0809"/>
    <w:rsid w:val="006C088C"/>
    <w:rsid w:val="006C0BAA"/>
    <w:rsid w:val="006C0ED5"/>
    <w:rsid w:val="006C11FB"/>
    <w:rsid w:val="006C1207"/>
    <w:rsid w:val="006C1A32"/>
    <w:rsid w:val="006C21A1"/>
    <w:rsid w:val="006C230E"/>
    <w:rsid w:val="006C23D0"/>
    <w:rsid w:val="006C27A5"/>
    <w:rsid w:val="006C2C0E"/>
    <w:rsid w:val="006C2D6A"/>
    <w:rsid w:val="006C2F5F"/>
    <w:rsid w:val="006C31F9"/>
    <w:rsid w:val="006C34F4"/>
    <w:rsid w:val="006C350E"/>
    <w:rsid w:val="006C39FF"/>
    <w:rsid w:val="006C4079"/>
    <w:rsid w:val="006C455C"/>
    <w:rsid w:val="006C457E"/>
    <w:rsid w:val="006C458E"/>
    <w:rsid w:val="006C4D15"/>
    <w:rsid w:val="006C54A8"/>
    <w:rsid w:val="006C5C20"/>
    <w:rsid w:val="006C6011"/>
    <w:rsid w:val="006C6305"/>
    <w:rsid w:val="006C672D"/>
    <w:rsid w:val="006C6AAE"/>
    <w:rsid w:val="006C7670"/>
    <w:rsid w:val="006C77F7"/>
    <w:rsid w:val="006C7BAC"/>
    <w:rsid w:val="006C7EFD"/>
    <w:rsid w:val="006D003F"/>
    <w:rsid w:val="006D067B"/>
    <w:rsid w:val="006D13D7"/>
    <w:rsid w:val="006D1B0F"/>
    <w:rsid w:val="006D271D"/>
    <w:rsid w:val="006D2B3B"/>
    <w:rsid w:val="006D2C3E"/>
    <w:rsid w:val="006D2F2A"/>
    <w:rsid w:val="006D2F50"/>
    <w:rsid w:val="006D3B91"/>
    <w:rsid w:val="006D3BFB"/>
    <w:rsid w:val="006D3CC0"/>
    <w:rsid w:val="006D4264"/>
    <w:rsid w:val="006D4392"/>
    <w:rsid w:val="006D443F"/>
    <w:rsid w:val="006D4563"/>
    <w:rsid w:val="006D48CA"/>
    <w:rsid w:val="006D4BB2"/>
    <w:rsid w:val="006D4BF7"/>
    <w:rsid w:val="006D4D9A"/>
    <w:rsid w:val="006D4DBC"/>
    <w:rsid w:val="006D5297"/>
    <w:rsid w:val="006D552D"/>
    <w:rsid w:val="006D5582"/>
    <w:rsid w:val="006D5988"/>
    <w:rsid w:val="006D59CD"/>
    <w:rsid w:val="006D5B7C"/>
    <w:rsid w:val="006D5C8F"/>
    <w:rsid w:val="006D5EA0"/>
    <w:rsid w:val="006D66C3"/>
    <w:rsid w:val="006D6750"/>
    <w:rsid w:val="006D6C62"/>
    <w:rsid w:val="006D6CF9"/>
    <w:rsid w:val="006D6F70"/>
    <w:rsid w:val="006D73CE"/>
    <w:rsid w:val="006D77F2"/>
    <w:rsid w:val="006D7889"/>
    <w:rsid w:val="006D7E85"/>
    <w:rsid w:val="006E051D"/>
    <w:rsid w:val="006E0B37"/>
    <w:rsid w:val="006E1006"/>
    <w:rsid w:val="006E19E7"/>
    <w:rsid w:val="006E1FE9"/>
    <w:rsid w:val="006E204D"/>
    <w:rsid w:val="006E2140"/>
    <w:rsid w:val="006E25F4"/>
    <w:rsid w:val="006E287D"/>
    <w:rsid w:val="006E2B5A"/>
    <w:rsid w:val="006E2EE7"/>
    <w:rsid w:val="006E3224"/>
    <w:rsid w:val="006E32A8"/>
    <w:rsid w:val="006E38D4"/>
    <w:rsid w:val="006E3B65"/>
    <w:rsid w:val="006E3F8A"/>
    <w:rsid w:val="006E475A"/>
    <w:rsid w:val="006E4819"/>
    <w:rsid w:val="006E4B2A"/>
    <w:rsid w:val="006E4C39"/>
    <w:rsid w:val="006E4F7B"/>
    <w:rsid w:val="006E5072"/>
    <w:rsid w:val="006E5126"/>
    <w:rsid w:val="006E547E"/>
    <w:rsid w:val="006E5A84"/>
    <w:rsid w:val="006E5DA7"/>
    <w:rsid w:val="006E5DA9"/>
    <w:rsid w:val="006E6035"/>
    <w:rsid w:val="006E6104"/>
    <w:rsid w:val="006E631B"/>
    <w:rsid w:val="006E664F"/>
    <w:rsid w:val="006E6856"/>
    <w:rsid w:val="006E6BD2"/>
    <w:rsid w:val="006E6C58"/>
    <w:rsid w:val="006E7575"/>
    <w:rsid w:val="006E7F21"/>
    <w:rsid w:val="006F0013"/>
    <w:rsid w:val="006F0513"/>
    <w:rsid w:val="006F061E"/>
    <w:rsid w:val="006F0C28"/>
    <w:rsid w:val="006F0C68"/>
    <w:rsid w:val="006F0E97"/>
    <w:rsid w:val="006F10FB"/>
    <w:rsid w:val="006F283F"/>
    <w:rsid w:val="006F2A16"/>
    <w:rsid w:val="006F2DAC"/>
    <w:rsid w:val="006F2E23"/>
    <w:rsid w:val="006F321B"/>
    <w:rsid w:val="006F35E5"/>
    <w:rsid w:val="006F3E25"/>
    <w:rsid w:val="006F3E92"/>
    <w:rsid w:val="006F3ED3"/>
    <w:rsid w:val="006F41B9"/>
    <w:rsid w:val="006F4984"/>
    <w:rsid w:val="006F49C7"/>
    <w:rsid w:val="006F4C25"/>
    <w:rsid w:val="006F4CDC"/>
    <w:rsid w:val="006F510E"/>
    <w:rsid w:val="006F526C"/>
    <w:rsid w:val="006F5717"/>
    <w:rsid w:val="006F5AC1"/>
    <w:rsid w:val="006F5ADD"/>
    <w:rsid w:val="006F5B71"/>
    <w:rsid w:val="006F5CC1"/>
    <w:rsid w:val="006F5D08"/>
    <w:rsid w:val="006F5E55"/>
    <w:rsid w:val="006F63A0"/>
    <w:rsid w:val="006F7171"/>
    <w:rsid w:val="006F7267"/>
    <w:rsid w:val="006F7287"/>
    <w:rsid w:val="006F7A24"/>
    <w:rsid w:val="006F7BDE"/>
    <w:rsid w:val="0070024F"/>
    <w:rsid w:val="0070103F"/>
    <w:rsid w:val="007011AB"/>
    <w:rsid w:val="007016D2"/>
    <w:rsid w:val="00701705"/>
    <w:rsid w:val="00701761"/>
    <w:rsid w:val="0070180D"/>
    <w:rsid w:val="00701C7F"/>
    <w:rsid w:val="00701DE4"/>
    <w:rsid w:val="00702896"/>
    <w:rsid w:val="00702936"/>
    <w:rsid w:val="00702C4F"/>
    <w:rsid w:val="00702CE1"/>
    <w:rsid w:val="00703056"/>
    <w:rsid w:val="00703598"/>
    <w:rsid w:val="00703C3B"/>
    <w:rsid w:val="00703ECE"/>
    <w:rsid w:val="00704019"/>
    <w:rsid w:val="007045D5"/>
    <w:rsid w:val="00704627"/>
    <w:rsid w:val="00704B68"/>
    <w:rsid w:val="00704E5D"/>
    <w:rsid w:val="0070514B"/>
    <w:rsid w:val="0070536D"/>
    <w:rsid w:val="0070563E"/>
    <w:rsid w:val="007058F4"/>
    <w:rsid w:val="00705E30"/>
    <w:rsid w:val="00706202"/>
    <w:rsid w:val="007065F3"/>
    <w:rsid w:val="00706FCD"/>
    <w:rsid w:val="007074F9"/>
    <w:rsid w:val="00707828"/>
    <w:rsid w:val="00707B2D"/>
    <w:rsid w:val="007109B3"/>
    <w:rsid w:val="00710F46"/>
    <w:rsid w:val="00710FBE"/>
    <w:rsid w:val="00710FEA"/>
    <w:rsid w:val="007110DD"/>
    <w:rsid w:val="00711560"/>
    <w:rsid w:val="007117B4"/>
    <w:rsid w:val="00711953"/>
    <w:rsid w:val="00711DCC"/>
    <w:rsid w:val="00711ED8"/>
    <w:rsid w:val="00712559"/>
    <w:rsid w:val="007127F4"/>
    <w:rsid w:val="00712CC3"/>
    <w:rsid w:val="00712F3B"/>
    <w:rsid w:val="00712F51"/>
    <w:rsid w:val="00713DBC"/>
    <w:rsid w:val="007140F4"/>
    <w:rsid w:val="00714224"/>
    <w:rsid w:val="0071482C"/>
    <w:rsid w:val="007149BC"/>
    <w:rsid w:val="00714BFB"/>
    <w:rsid w:val="007150DE"/>
    <w:rsid w:val="00715110"/>
    <w:rsid w:val="007154DF"/>
    <w:rsid w:val="00715683"/>
    <w:rsid w:val="0071575C"/>
    <w:rsid w:val="00715C86"/>
    <w:rsid w:val="00715D44"/>
    <w:rsid w:val="00716480"/>
    <w:rsid w:val="00716934"/>
    <w:rsid w:val="007169CF"/>
    <w:rsid w:val="0071705E"/>
    <w:rsid w:val="00717518"/>
    <w:rsid w:val="00717A75"/>
    <w:rsid w:val="00721779"/>
    <w:rsid w:val="0072200C"/>
    <w:rsid w:val="0072209E"/>
    <w:rsid w:val="007223FB"/>
    <w:rsid w:val="00722457"/>
    <w:rsid w:val="007224A4"/>
    <w:rsid w:val="007227C4"/>
    <w:rsid w:val="007239A7"/>
    <w:rsid w:val="00723CF6"/>
    <w:rsid w:val="00723EF9"/>
    <w:rsid w:val="00723F8F"/>
    <w:rsid w:val="007240B2"/>
    <w:rsid w:val="00724177"/>
    <w:rsid w:val="00724571"/>
    <w:rsid w:val="00724C29"/>
    <w:rsid w:val="00724FFB"/>
    <w:rsid w:val="00725051"/>
    <w:rsid w:val="00725350"/>
    <w:rsid w:val="0072550D"/>
    <w:rsid w:val="0072599C"/>
    <w:rsid w:val="00726A4C"/>
    <w:rsid w:val="00726BB0"/>
    <w:rsid w:val="00726BEA"/>
    <w:rsid w:val="00726C4D"/>
    <w:rsid w:val="00726F20"/>
    <w:rsid w:val="00726FB9"/>
    <w:rsid w:val="007273D4"/>
    <w:rsid w:val="0072751E"/>
    <w:rsid w:val="00727601"/>
    <w:rsid w:val="00727669"/>
    <w:rsid w:val="00727863"/>
    <w:rsid w:val="00727EB5"/>
    <w:rsid w:val="0073009A"/>
    <w:rsid w:val="007304B8"/>
    <w:rsid w:val="00730503"/>
    <w:rsid w:val="0073079B"/>
    <w:rsid w:val="00730C95"/>
    <w:rsid w:val="007311AE"/>
    <w:rsid w:val="00731367"/>
    <w:rsid w:val="00731CA1"/>
    <w:rsid w:val="00732433"/>
    <w:rsid w:val="00732665"/>
    <w:rsid w:val="007329BB"/>
    <w:rsid w:val="00733114"/>
    <w:rsid w:val="00733129"/>
    <w:rsid w:val="007331DE"/>
    <w:rsid w:val="0073320E"/>
    <w:rsid w:val="0073349E"/>
    <w:rsid w:val="0073381C"/>
    <w:rsid w:val="00733C08"/>
    <w:rsid w:val="00733D08"/>
    <w:rsid w:val="00733F46"/>
    <w:rsid w:val="007343CD"/>
    <w:rsid w:val="007343DC"/>
    <w:rsid w:val="0073443F"/>
    <w:rsid w:val="00734AC4"/>
    <w:rsid w:val="00734F98"/>
    <w:rsid w:val="00734F9D"/>
    <w:rsid w:val="00735336"/>
    <w:rsid w:val="00735574"/>
    <w:rsid w:val="00735D08"/>
    <w:rsid w:val="00735E33"/>
    <w:rsid w:val="00735F07"/>
    <w:rsid w:val="007369B5"/>
    <w:rsid w:val="00736C3A"/>
    <w:rsid w:val="00737759"/>
    <w:rsid w:val="00740184"/>
    <w:rsid w:val="007401B6"/>
    <w:rsid w:val="0074020A"/>
    <w:rsid w:val="007403D8"/>
    <w:rsid w:val="00740BFB"/>
    <w:rsid w:val="00740C8E"/>
    <w:rsid w:val="007412DF"/>
    <w:rsid w:val="00741478"/>
    <w:rsid w:val="007415DB"/>
    <w:rsid w:val="00741C15"/>
    <w:rsid w:val="00742072"/>
    <w:rsid w:val="0074209F"/>
    <w:rsid w:val="007422DA"/>
    <w:rsid w:val="00742342"/>
    <w:rsid w:val="00742955"/>
    <w:rsid w:val="00742A26"/>
    <w:rsid w:val="00742ADC"/>
    <w:rsid w:val="00743AE0"/>
    <w:rsid w:val="00743E0F"/>
    <w:rsid w:val="007441F4"/>
    <w:rsid w:val="0074455E"/>
    <w:rsid w:val="00744571"/>
    <w:rsid w:val="00744F29"/>
    <w:rsid w:val="0074525D"/>
    <w:rsid w:val="0074529E"/>
    <w:rsid w:val="00745322"/>
    <w:rsid w:val="00745732"/>
    <w:rsid w:val="00745A17"/>
    <w:rsid w:val="00745CAC"/>
    <w:rsid w:val="00745D65"/>
    <w:rsid w:val="00745F47"/>
    <w:rsid w:val="007460A4"/>
    <w:rsid w:val="007460FD"/>
    <w:rsid w:val="007462CD"/>
    <w:rsid w:val="007462E8"/>
    <w:rsid w:val="00746393"/>
    <w:rsid w:val="00746592"/>
    <w:rsid w:val="0074663F"/>
    <w:rsid w:val="00746B07"/>
    <w:rsid w:val="00746C24"/>
    <w:rsid w:val="00746E5C"/>
    <w:rsid w:val="00746EA1"/>
    <w:rsid w:val="007470E7"/>
    <w:rsid w:val="00747497"/>
    <w:rsid w:val="0074764D"/>
    <w:rsid w:val="00747C54"/>
    <w:rsid w:val="00747FEA"/>
    <w:rsid w:val="00750768"/>
    <w:rsid w:val="00750D7C"/>
    <w:rsid w:val="0075145D"/>
    <w:rsid w:val="0075157B"/>
    <w:rsid w:val="0075162D"/>
    <w:rsid w:val="00751771"/>
    <w:rsid w:val="007518F3"/>
    <w:rsid w:val="00752285"/>
    <w:rsid w:val="007523F3"/>
    <w:rsid w:val="00752542"/>
    <w:rsid w:val="00752964"/>
    <w:rsid w:val="00752AE2"/>
    <w:rsid w:val="00753720"/>
    <w:rsid w:val="00753E44"/>
    <w:rsid w:val="00754054"/>
    <w:rsid w:val="007543B0"/>
    <w:rsid w:val="00754476"/>
    <w:rsid w:val="007547CA"/>
    <w:rsid w:val="00754C3C"/>
    <w:rsid w:val="00755138"/>
    <w:rsid w:val="007551AA"/>
    <w:rsid w:val="00755287"/>
    <w:rsid w:val="00755AC8"/>
    <w:rsid w:val="007564A6"/>
    <w:rsid w:val="00756750"/>
    <w:rsid w:val="007568F5"/>
    <w:rsid w:val="00756A43"/>
    <w:rsid w:val="00757001"/>
    <w:rsid w:val="007570F7"/>
    <w:rsid w:val="0075743F"/>
    <w:rsid w:val="00757FF4"/>
    <w:rsid w:val="00760D37"/>
    <w:rsid w:val="00761170"/>
    <w:rsid w:val="00761818"/>
    <w:rsid w:val="00761824"/>
    <w:rsid w:val="0076190D"/>
    <w:rsid w:val="00761AE6"/>
    <w:rsid w:val="00761B63"/>
    <w:rsid w:val="00761D22"/>
    <w:rsid w:val="00761DDC"/>
    <w:rsid w:val="0076205F"/>
    <w:rsid w:val="00762137"/>
    <w:rsid w:val="00762250"/>
    <w:rsid w:val="00762509"/>
    <w:rsid w:val="00762D12"/>
    <w:rsid w:val="007630EA"/>
    <w:rsid w:val="00763283"/>
    <w:rsid w:val="00763536"/>
    <w:rsid w:val="007635DF"/>
    <w:rsid w:val="00763679"/>
    <w:rsid w:val="007637F4"/>
    <w:rsid w:val="00763838"/>
    <w:rsid w:val="0076387D"/>
    <w:rsid w:val="00763958"/>
    <w:rsid w:val="00763B92"/>
    <w:rsid w:val="00763B9A"/>
    <w:rsid w:val="00763C07"/>
    <w:rsid w:val="00765A22"/>
    <w:rsid w:val="00765CB0"/>
    <w:rsid w:val="00765CD0"/>
    <w:rsid w:val="007662EA"/>
    <w:rsid w:val="0076705C"/>
    <w:rsid w:val="00767100"/>
    <w:rsid w:val="00767332"/>
    <w:rsid w:val="007673D7"/>
    <w:rsid w:val="007674AF"/>
    <w:rsid w:val="007677A4"/>
    <w:rsid w:val="00767C8F"/>
    <w:rsid w:val="00767DA3"/>
    <w:rsid w:val="00770055"/>
    <w:rsid w:val="00770331"/>
    <w:rsid w:val="007706E5"/>
    <w:rsid w:val="00770780"/>
    <w:rsid w:val="00770CF6"/>
    <w:rsid w:val="00771A67"/>
    <w:rsid w:val="00771FAD"/>
    <w:rsid w:val="007723DB"/>
    <w:rsid w:val="00772504"/>
    <w:rsid w:val="00772702"/>
    <w:rsid w:val="00772984"/>
    <w:rsid w:val="00773142"/>
    <w:rsid w:val="00773342"/>
    <w:rsid w:val="0077355B"/>
    <w:rsid w:val="007737FD"/>
    <w:rsid w:val="0077397E"/>
    <w:rsid w:val="00773FF3"/>
    <w:rsid w:val="007741DF"/>
    <w:rsid w:val="00774442"/>
    <w:rsid w:val="007744C4"/>
    <w:rsid w:val="0077460C"/>
    <w:rsid w:val="00774E35"/>
    <w:rsid w:val="00775116"/>
    <w:rsid w:val="0077517E"/>
    <w:rsid w:val="0077527A"/>
    <w:rsid w:val="007752D2"/>
    <w:rsid w:val="007753D3"/>
    <w:rsid w:val="0077571A"/>
    <w:rsid w:val="007757F9"/>
    <w:rsid w:val="0077594D"/>
    <w:rsid w:val="00775AC2"/>
    <w:rsid w:val="00775B83"/>
    <w:rsid w:val="00775E09"/>
    <w:rsid w:val="00775E78"/>
    <w:rsid w:val="0077602E"/>
    <w:rsid w:val="0077641B"/>
    <w:rsid w:val="00776ACA"/>
    <w:rsid w:val="007770F9"/>
    <w:rsid w:val="00777154"/>
    <w:rsid w:val="00777811"/>
    <w:rsid w:val="00777B87"/>
    <w:rsid w:val="00777E43"/>
    <w:rsid w:val="00777F0C"/>
    <w:rsid w:val="00780253"/>
    <w:rsid w:val="007806FC"/>
    <w:rsid w:val="00780757"/>
    <w:rsid w:val="00780D4B"/>
    <w:rsid w:val="0078116A"/>
    <w:rsid w:val="00781285"/>
    <w:rsid w:val="00781EEF"/>
    <w:rsid w:val="00782335"/>
    <w:rsid w:val="007825A5"/>
    <w:rsid w:val="0078277A"/>
    <w:rsid w:val="0078355A"/>
    <w:rsid w:val="0078395D"/>
    <w:rsid w:val="00783AD1"/>
    <w:rsid w:val="00783CB0"/>
    <w:rsid w:val="00783F7D"/>
    <w:rsid w:val="007844D3"/>
    <w:rsid w:val="00784B5B"/>
    <w:rsid w:val="00785261"/>
    <w:rsid w:val="007852AC"/>
    <w:rsid w:val="007858C9"/>
    <w:rsid w:val="00785DED"/>
    <w:rsid w:val="0078639E"/>
    <w:rsid w:val="007863B5"/>
    <w:rsid w:val="007864F2"/>
    <w:rsid w:val="00786604"/>
    <w:rsid w:val="00786682"/>
    <w:rsid w:val="00786935"/>
    <w:rsid w:val="00786BBC"/>
    <w:rsid w:val="00786F46"/>
    <w:rsid w:val="00787626"/>
    <w:rsid w:val="0078785A"/>
    <w:rsid w:val="00787BA7"/>
    <w:rsid w:val="00787EC8"/>
    <w:rsid w:val="00790062"/>
    <w:rsid w:val="00790103"/>
    <w:rsid w:val="00790335"/>
    <w:rsid w:val="00790D6D"/>
    <w:rsid w:val="007913D1"/>
    <w:rsid w:val="00791877"/>
    <w:rsid w:val="00791B82"/>
    <w:rsid w:val="00791D09"/>
    <w:rsid w:val="007925D7"/>
    <w:rsid w:val="007926C7"/>
    <w:rsid w:val="0079341A"/>
    <w:rsid w:val="00793735"/>
    <w:rsid w:val="00793B67"/>
    <w:rsid w:val="00793C4D"/>
    <w:rsid w:val="0079405E"/>
    <w:rsid w:val="007941AC"/>
    <w:rsid w:val="007943F1"/>
    <w:rsid w:val="00794912"/>
    <w:rsid w:val="00794AC7"/>
    <w:rsid w:val="00794E54"/>
    <w:rsid w:val="007957F8"/>
    <w:rsid w:val="00795A2A"/>
    <w:rsid w:val="00795D68"/>
    <w:rsid w:val="00796404"/>
    <w:rsid w:val="00796455"/>
    <w:rsid w:val="00796CBF"/>
    <w:rsid w:val="00796E1F"/>
    <w:rsid w:val="00797244"/>
    <w:rsid w:val="007976A5"/>
    <w:rsid w:val="00797883"/>
    <w:rsid w:val="00797CFB"/>
    <w:rsid w:val="00797D91"/>
    <w:rsid w:val="007A0705"/>
    <w:rsid w:val="007A0819"/>
    <w:rsid w:val="007A08D8"/>
    <w:rsid w:val="007A0A01"/>
    <w:rsid w:val="007A0F4F"/>
    <w:rsid w:val="007A1311"/>
    <w:rsid w:val="007A171D"/>
    <w:rsid w:val="007A1A85"/>
    <w:rsid w:val="007A1AB4"/>
    <w:rsid w:val="007A1EDA"/>
    <w:rsid w:val="007A1FC7"/>
    <w:rsid w:val="007A212B"/>
    <w:rsid w:val="007A270C"/>
    <w:rsid w:val="007A27CF"/>
    <w:rsid w:val="007A287F"/>
    <w:rsid w:val="007A29D3"/>
    <w:rsid w:val="007A2B2A"/>
    <w:rsid w:val="007A2DA4"/>
    <w:rsid w:val="007A2DC5"/>
    <w:rsid w:val="007A2E93"/>
    <w:rsid w:val="007A2FCD"/>
    <w:rsid w:val="007A3397"/>
    <w:rsid w:val="007A40B7"/>
    <w:rsid w:val="007A41C2"/>
    <w:rsid w:val="007A47C5"/>
    <w:rsid w:val="007A4854"/>
    <w:rsid w:val="007A487F"/>
    <w:rsid w:val="007A4A35"/>
    <w:rsid w:val="007A4A3A"/>
    <w:rsid w:val="007A4E85"/>
    <w:rsid w:val="007A53A4"/>
    <w:rsid w:val="007A57E0"/>
    <w:rsid w:val="007A5E12"/>
    <w:rsid w:val="007A5E84"/>
    <w:rsid w:val="007A5E88"/>
    <w:rsid w:val="007A5FDA"/>
    <w:rsid w:val="007A6020"/>
    <w:rsid w:val="007A626E"/>
    <w:rsid w:val="007A6352"/>
    <w:rsid w:val="007A6444"/>
    <w:rsid w:val="007A6DB2"/>
    <w:rsid w:val="007A6E15"/>
    <w:rsid w:val="007A6F25"/>
    <w:rsid w:val="007A7248"/>
    <w:rsid w:val="007A7665"/>
    <w:rsid w:val="007A789D"/>
    <w:rsid w:val="007A78BD"/>
    <w:rsid w:val="007A7E1D"/>
    <w:rsid w:val="007B01C5"/>
    <w:rsid w:val="007B0245"/>
    <w:rsid w:val="007B0256"/>
    <w:rsid w:val="007B081D"/>
    <w:rsid w:val="007B08D7"/>
    <w:rsid w:val="007B0C68"/>
    <w:rsid w:val="007B0DF7"/>
    <w:rsid w:val="007B1302"/>
    <w:rsid w:val="007B153B"/>
    <w:rsid w:val="007B15F0"/>
    <w:rsid w:val="007B1838"/>
    <w:rsid w:val="007B1A77"/>
    <w:rsid w:val="007B2B1A"/>
    <w:rsid w:val="007B39A9"/>
    <w:rsid w:val="007B3AA4"/>
    <w:rsid w:val="007B3E00"/>
    <w:rsid w:val="007B3F1B"/>
    <w:rsid w:val="007B452D"/>
    <w:rsid w:val="007B45A9"/>
    <w:rsid w:val="007B470C"/>
    <w:rsid w:val="007B480E"/>
    <w:rsid w:val="007B4AA6"/>
    <w:rsid w:val="007B4DC6"/>
    <w:rsid w:val="007B5593"/>
    <w:rsid w:val="007B5A3E"/>
    <w:rsid w:val="007B5F8F"/>
    <w:rsid w:val="007B603E"/>
    <w:rsid w:val="007B6312"/>
    <w:rsid w:val="007B6827"/>
    <w:rsid w:val="007B6B9E"/>
    <w:rsid w:val="007B71E5"/>
    <w:rsid w:val="007B7469"/>
    <w:rsid w:val="007B778C"/>
    <w:rsid w:val="007B77E1"/>
    <w:rsid w:val="007B791D"/>
    <w:rsid w:val="007B7AB4"/>
    <w:rsid w:val="007C0991"/>
    <w:rsid w:val="007C0F09"/>
    <w:rsid w:val="007C12B9"/>
    <w:rsid w:val="007C1AA8"/>
    <w:rsid w:val="007C20B5"/>
    <w:rsid w:val="007C2505"/>
    <w:rsid w:val="007C263D"/>
    <w:rsid w:val="007C31DB"/>
    <w:rsid w:val="007C32C6"/>
    <w:rsid w:val="007C3555"/>
    <w:rsid w:val="007C3E3C"/>
    <w:rsid w:val="007C3F31"/>
    <w:rsid w:val="007C4423"/>
    <w:rsid w:val="007C4D73"/>
    <w:rsid w:val="007C4E77"/>
    <w:rsid w:val="007C4EA1"/>
    <w:rsid w:val="007C4EAE"/>
    <w:rsid w:val="007C4F7C"/>
    <w:rsid w:val="007C59CC"/>
    <w:rsid w:val="007C5AF1"/>
    <w:rsid w:val="007C5E52"/>
    <w:rsid w:val="007C61EE"/>
    <w:rsid w:val="007C654E"/>
    <w:rsid w:val="007C692F"/>
    <w:rsid w:val="007C6D58"/>
    <w:rsid w:val="007C6F54"/>
    <w:rsid w:val="007C716E"/>
    <w:rsid w:val="007C7445"/>
    <w:rsid w:val="007C7641"/>
    <w:rsid w:val="007C7957"/>
    <w:rsid w:val="007C7B1A"/>
    <w:rsid w:val="007C7BE0"/>
    <w:rsid w:val="007D03F1"/>
    <w:rsid w:val="007D0A33"/>
    <w:rsid w:val="007D0E93"/>
    <w:rsid w:val="007D114C"/>
    <w:rsid w:val="007D1204"/>
    <w:rsid w:val="007D1A6F"/>
    <w:rsid w:val="007D20FC"/>
    <w:rsid w:val="007D22DE"/>
    <w:rsid w:val="007D2B01"/>
    <w:rsid w:val="007D2C77"/>
    <w:rsid w:val="007D2E9D"/>
    <w:rsid w:val="007D2ED6"/>
    <w:rsid w:val="007D2EFE"/>
    <w:rsid w:val="007D3072"/>
    <w:rsid w:val="007D30A9"/>
    <w:rsid w:val="007D3219"/>
    <w:rsid w:val="007D3803"/>
    <w:rsid w:val="007D3A13"/>
    <w:rsid w:val="007D3F64"/>
    <w:rsid w:val="007D4006"/>
    <w:rsid w:val="007D40D0"/>
    <w:rsid w:val="007D4414"/>
    <w:rsid w:val="007D4EFE"/>
    <w:rsid w:val="007D4F4F"/>
    <w:rsid w:val="007D4FCE"/>
    <w:rsid w:val="007D5020"/>
    <w:rsid w:val="007D5641"/>
    <w:rsid w:val="007D5D30"/>
    <w:rsid w:val="007D5D84"/>
    <w:rsid w:val="007D6064"/>
    <w:rsid w:val="007D64C1"/>
    <w:rsid w:val="007D69DD"/>
    <w:rsid w:val="007D6C88"/>
    <w:rsid w:val="007D6CEC"/>
    <w:rsid w:val="007D6F5A"/>
    <w:rsid w:val="007D6FE8"/>
    <w:rsid w:val="007D7160"/>
    <w:rsid w:val="007D721B"/>
    <w:rsid w:val="007D7547"/>
    <w:rsid w:val="007E01DD"/>
    <w:rsid w:val="007E02A9"/>
    <w:rsid w:val="007E09A4"/>
    <w:rsid w:val="007E0B3F"/>
    <w:rsid w:val="007E0D8A"/>
    <w:rsid w:val="007E10E8"/>
    <w:rsid w:val="007E1B05"/>
    <w:rsid w:val="007E1BD7"/>
    <w:rsid w:val="007E1C05"/>
    <w:rsid w:val="007E1C0C"/>
    <w:rsid w:val="007E1F6F"/>
    <w:rsid w:val="007E2008"/>
    <w:rsid w:val="007E2FB0"/>
    <w:rsid w:val="007E2FEC"/>
    <w:rsid w:val="007E34CA"/>
    <w:rsid w:val="007E3A15"/>
    <w:rsid w:val="007E3A89"/>
    <w:rsid w:val="007E3AE5"/>
    <w:rsid w:val="007E3E36"/>
    <w:rsid w:val="007E425D"/>
    <w:rsid w:val="007E447D"/>
    <w:rsid w:val="007E54A9"/>
    <w:rsid w:val="007E64AB"/>
    <w:rsid w:val="007E67EA"/>
    <w:rsid w:val="007E6924"/>
    <w:rsid w:val="007E6C0A"/>
    <w:rsid w:val="007E6F55"/>
    <w:rsid w:val="007E722B"/>
    <w:rsid w:val="007E72BE"/>
    <w:rsid w:val="007E74DB"/>
    <w:rsid w:val="007E755C"/>
    <w:rsid w:val="007E7CF3"/>
    <w:rsid w:val="007E7F8F"/>
    <w:rsid w:val="007F0374"/>
    <w:rsid w:val="007F037D"/>
    <w:rsid w:val="007F06B5"/>
    <w:rsid w:val="007F07B3"/>
    <w:rsid w:val="007F07CB"/>
    <w:rsid w:val="007F0F83"/>
    <w:rsid w:val="007F0FF2"/>
    <w:rsid w:val="007F1208"/>
    <w:rsid w:val="007F123B"/>
    <w:rsid w:val="007F13C4"/>
    <w:rsid w:val="007F1B5B"/>
    <w:rsid w:val="007F1F3D"/>
    <w:rsid w:val="007F1F93"/>
    <w:rsid w:val="007F1FD1"/>
    <w:rsid w:val="007F20A4"/>
    <w:rsid w:val="007F2379"/>
    <w:rsid w:val="007F27E0"/>
    <w:rsid w:val="007F2936"/>
    <w:rsid w:val="007F29DB"/>
    <w:rsid w:val="007F2AE3"/>
    <w:rsid w:val="007F2BCD"/>
    <w:rsid w:val="007F379A"/>
    <w:rsid w:val="007F38AE"/>
    <w:rsid w:val="007F38D5"/>
    <w:rsid w:val="007F3B73"/>
    <w:rsid w:val="007F3E79"/>
    <w:rsid w:val="007F3F44"/>
    <w:rsid w:val="007F4479"/>
    <w:rsid w:val="007F44F4"/>
    <w:rsid w:val="007F52DE"/>
    <w:rsid w:val="007F57B4"/>
    <w:rsid w:val="007F5BD4"/>
    <w:rsid w:val="007F5E88"/>
    <w:rsid w:val="007F6043"/>
    <w:rsid w:val="007F6493"/>
    <w:rsid w:val="007F649B"/>
    <w:rsid w:val="007F6544"/>
    <w:rsid w:val="007F6682"/>
    <w:rsid w:val="007F699B"/>
    <w:rsid w:val="007F6BDB"/>
    <w:rsid w:val="007F6C64"/>
    <w:rsid w:val="007F6FE7"/>
    <w:rsid w:val="007F7143"/>
    <w:rsid w:val="007F71F5"/>
    <w:rsid w:val="007F7203"/>
    <w:rsid w:val="007F7264"/>
    <w:rsid w:val="007F730D"/>
    <w:rsid w:val="007F756C"/>
    <w:rsid w:val="007F77C5"/>
    <w:rsid w:val="007F7AFE"/>
    <w:rsid w:val="007F7D56"/>
    <w:rsid w:val="0080003A"/>
    <w:rsid w:val="0080050B"/>
    <w:rsid w:val="008009F2"/>
    <w:rsid w:val="0080129E"/>
    <w:rsid w:val="0080176C"/>
    <w:rsid w:val="00801CE0"/>
    <w:rsid w:val="00801DAC"/>
    <w:rsid w:val="008026C0"/>
    <w:rsid w:val="0080318F"/>
    <w:rsid w:val="00803317"/>
    <w:rsid w:val="00803624"/>
    <w:rsid w:val="00803688"/>
    <w:rsid w:val="008037B0"/>
    <w:rsid w:val="00803A9A"/>
    <w:rsid w:val="008042C4"/>
    <w:rsid w:val="008047B7"/>
    <w:rsid w:val="00804BF0"/>
    <w:rsid w:val="00805168"/>
    <w:rsid w:val="0080517C"/>
    <w:rsid w:val="00805180"/>
    <w:rsid w:val="008057CC"/>
    <w:rsid w:val="00805C4F"/>
    <w:rsid w:val="00805EEF"/>
    <w:rsid w:val="00806049"/>
    <w:rsid w:val="0080604E"/>
    <w:rsid w:val="00806497"/>
    <w:rsid w:val="00806543"/>
    <w:rsid w:val="00806765"/>
    <w:rsid w:val="00806C74"/>
    <w:rsid w:val="0080705C"/>
    <w:rsid w:val="0080796C"/>
    <w:rsid w:val="00807C8A"/>
    <w:rsid w:val="00810394"/>
    <w:rsid w:val="00810615"/>
    <w:rsid w:val="0081141E"/>
    <w:rsid w:val="008119D9"/>
    <w:rsid w:val="00811F4E"/>
    <w:rsid w:val="00812249"/>
    <w:rsid w:val="00812472"/>
    <w:rsid w:val="0081297F"/>
    <w:rsid w:val="00812B08"/>
    <w:rsid w:val="00813130"/>
    <w:rsid w:val="008138F5"/>
    <w:rsid w:val="00813ABE"/>
    <w:rsid w:val="00813D7F"/>
    <w:rsid w:val="00813DB3"/>
    <w:rsid w:val="00813E4D"/>
    <w:rsid w:val="00813FD3"/>
    <w:rsid w:val="00813FE9"/>
    <w:rsid w:val="0081409A"/>
    <w:rsid w:val="00814432"/>
    <w:rsid w:val="00814AB8"/>
    <w:rsid w:val="00814D58"/>
    <w:rsid w:val="0081525E"/>
    <w:rsid w:val="008154B0"/>
    <w:rsid w:val="00815534"/>
    <w:rsid w:val="00815588"/>
    <w:rsid w:val="0081616D"/>
    <w:rsid w:val="008162BA"/>
    <w:rsid w:val="008163F8"/>
    <w:rsid w:val="00816558"/>
    <w:rsid w:val="008166B5"/>
    <w:rsid w:val="00816768"/>
    <w:rsid w:val="00816BA7"/>
    <w:rsid w:val="008174B3"/>
    <w:rsid w:val="008175A8"/>
    <w:rsid w:val="008175AB"/>
    <w:rsid w:val="0081777A"/>
    <w:rsid w:val="00817782"/>
    <w:rsid w:val="0081794A"/>
    <w:rsid w:val="008179EC"/>
    <w:rsid w:val="00820792"/>
    <w:rsid w:val="00820BC3"/>
    <w:rsid w:val="00820F4F"/>
    <w:rsid w:val="00821046"/>
    <w:rsid w:val="008210B8"/>
    <w:rsid w:val="00821340"/>
    <w:rsid w:val="00821358"/>
    <w:rsid w:val="0082147C"/>
    <w:rsid w:val="00821849"/>
    <w:rsid w:val="00821CA5"/>
    <w:rsid w:val="00822238"/>
    <w:rsid w:val="008223D4"/>
    <w:rsid w:val="00822593"/>
    <w:rsid w:val="008227C0"/>
    <w:rsid w:val="00822DF1"/>
    <w:rsid w:val="00823463"/>
    <w:rsid w:val="008234B8"/>
    <w:rsid w:val="00823B27"/>
    <w:rsid w:val="00823CD7"/>
    <w:rsid w:val="00823D6E"/>
    <w:rsid w:val="008242FE"/>
    <w:rsid w:val="00824B9E"/>
    <w:rsid w:val="00824C73"/>
    <w:rsid w:val="00824CD8"/>
    <w:rsid w:val="00824F64"/>
    <w:rsid w:val="008254A3"/>
    <w:rsid w:val="0082592B"/>
    <w:rsid w:val="008259F9"/>
    <w:rsid w:val="00825DF3"/>
    <w:rsid w:val="00826963"/>
    <w:rsid w:val="00826A2F"/>
    <w:rsid w:val="00826AB4"/>
    <w:rsid w:val="00826C2C"/>
    <w:rsid w:val="0082704F"/>
    <w:rsid w:val="008273A3"/>
    <w:rsid w:val="008275B1"/>
    <w:rsid w:val="00827BA8"/>
    <w:rsid w:val="00827F27"/>
    <w:rsid w:val="008300B4"/>
    <w:rsid w:val="00830238"/>
    <w:rsid w:val="00830B0C"/>
    <w:rsid w:val="00830DA1"/>
    <w:rsid w:val="008310A5"/>
    <w:rsid w:val="008315C4"/>
    <w:rsid w:val="008317CB"/>
    <w:rsid w:val="00831C52"/>
    <w:rsid w:val="00831FF6"/>
    <w:rsid w:val="008320BE"/>
    <w:rsid w:val="008329E0"/>
    <w:rsid w:val="00832A18"/>
    <w:rsid w:val="00832BB3"/>
    <w:rsid w:val="00832E90"/>
    <w:rsid w:val="00833409"/>
    <w:rsid w:val="00833869"/>
    <w:rsid w:val="0083386C"/>
    <w:rsid w:val="00833DDF"/>
    <w:rsid w:val="00833E49"/>
    <w:rsid w:val="008340E6"/>
    <w:rsid w:val="00834758"/>
    <w:rsid w:val="00834987"/>
    <w:rsid w:val="008349BE"/>
    <w:rsid w:val="00834A40"/>
    <w:rsid w:val="00834AD2"/>
    <w:rsid w:val="00834B81"/>
    <w:rsid w:val="00834CC3"/>
    <w:rsid w:val="008356FF"/>
    <w:rsid w:val="00835930"/>
    <w:rsid w:val="00835BE6"/>
    <w:rsid w:val="00835BEE"/>
    <w:rsid w:val="00835D0A"/>
    <w:rsid w:val="00835D66"/>
    <w:rsid w:val="00835F48"/>
    <w:rsid w:val="00836004"/>
    <w:rsid w:val="008362B7"/>
    <w:rsid w:val="008362F2"/>
    <w:rsid w:val="008372D2"/>
    <w:rsid w:val="0083737E"/>
    <w:rsid w:val="00837AFB"/>
    <w:rsid w:val="00837B6F"/>
    <w:rsid w:val="00837E9F"/>
    <w:rsid w:val="00837EE5"/>
    <w:rsid w:val="008403AA"/>
    <w:rsid w:val="00840748"/>
    <w:rsid w:val="008408D6"/>
    <w:rsid w:val="00840966"/>
    <w:rsid w:val="00840B42"/>
    <w:rsid w:val="00840D9C"/>
    <w:rsid w:val="00840EF0"/>
    <w:rsid w:val="00841C14"/>
    <w:rsid w:val="0084227C"/>
    <w:rsid w:val="008422DF"/>
    <w:rsid w:val="008427AC"/>
    <w:rsid w:val="00842835"/>
    <w:rsid w:val="00842958"/>
    <w:rsid w:val="00842981"/>
    <w:rsid w:val="0084376E"/>
    <w:rsid w:val="00843A5D"/>
    <w:rsid w:val="00843C7F"/>
    <w:rsid w:val="00843FC0"/>
    <w:rsid w:val="00844260"/>
    <w:rsid w:val="00844342"/>
    <w:rsid w:val="00844597"/>
    <w:rsid w:val="00844825"/>
    <w:rsid w:val="00844A83"/>
    <w:rsid w:val="00844BEC"/>
    <w:rsid w:val="00844F7C"/>
    <w:rsid w:val="0084500A"/>
    <w:rsid w:val="00845118"/>
    <w:rsid w:val="00845563"/>
    <w:rsid w:val="00845709"/>
    <w:rsid w:val="00845A62"/>
    <w:rsid w:val="00845BE4"/>
    <w:rsid w:val="0084605A"/>
    <w:rsid w:val="00846081"/>
    <w:rsid w:val="008461D3"/>
    <w:rsid w:val="00846308"/>
    <w:rsid w:val="00846313"/>
    <w:rsid w:val="0084632B"/>
    <w:rsid w:val="008466ED"/>
    <w:rsid w:val="0084674B"/>
    <w:rsid w:val="00846C65"/>
    <w:rsid w:val="00846D06"/>
    <w:rsid w:val="008477FA"/>
    <w:rsid w:val="00847959"/>
    <w:rsid w:val="00847F8C"/>
    <w:rsid w:val="008500AE"/>
    <w:rsid w:val="008501AC"/>
    <w:rsid w:val="00850705"/>
    <w:rsid w:val="00850919"/>
    <w:rsid w:val="00850C1E"/>
    <w:rsid w:val="008510C9"/>
    <w:rsid w:val="00851369"/>
    <w:rsid w:val="0085193C"/>
    <w:rsid w:val="00851A96"/>
    <w:rsid w:val="0085247E"/>
    <w:rsid w:val="00852FA0"/>
    <w:rsid w:val="00853293"/>
    <w:rsid w:val="00853486"/>
    <w:rsid w:val="00853498"/>
    <w:rsid w:val="00853615"/>
    <w:rsid w:val="00853B82"/>
    <w:rsid w:val="00853BCF"/>
    <w:rsid w:val="00853D20"/>
    <w:rsid w:val="008543FC"/>
    <w:rsid w:val="00854419"/>
    <w:rsid w:val="0085462E"/>
    <w:rsid w:val="008548BA"/>
    <w:rsid w:val="00854BF7"/>
    <w:rsid w:val="00855467"/>
    <w:rsid w:val="008559AF"/>
    <w:rsid w:val="008559E6"/>
    <w:rsid w:val="00855B36"/>
    <w:rsid w:val="00855E05"/>
    <w:rsid w:val="00856207"/>
    <w:rsid w:val="008565DF"/>
    <w:rsid w:val="00856960"/>
    <w:rsid w:val="00856AE4"/>
    <w:rsid w:val="00856C76"/>
    <w:rsid w:val="00856D69"/>
    <w:rsid w:val="0085710F"/>
    <w:rsid w:val="00857498"/>
    <w:rsid w:val="00857548"/>
    <w:rsid w:val="00857755"/>
    <w:rsid w:val="00857AD9"/>
    <w:rsid w:val="00857CA0"/>
    <w:rsid w:val="00857D07"/>
    <w:rsid w:val="00857FAF"/>
    <w:rsid w:val="008606EA"/>
    <w:rsid w:val="00860749"/>
    <w:rsid w:val="0086097E"/>
    <w:rsid w:val="00860D23"/>
    <w:rsid w:val="00860D76"/>
    <w:rsid w:val="008614B9"/>
    <w:rsid w:val="008616C0"/>
    <w:rsid w:val="00862113"/>
    <w:rsid w:val="00862405"/>
    <w:rsid w:val="0086268B"/>
    <w:rsid w:val="00862D6A"/>
    <w:rsid w:val="00863544"/>
    <w:rsid w:val="00863620"/>
    <w:rsid w:val="008637ED"/>
    <w:rsid w:val="00863AEC"/>
    <w:rsid w:val="00863BCC"/>
    <w:rsid w:val="00863EDF"/>
    <w:rsid w:val="00864758"/>
    <w:rsid w:val="008649F4"/>
    <w:rsid w:val="00864E49"/>
    <w:rsid w:val="0086550B"/>
    <w:rsid w:val="0086592E"/>
    <w:rsid w:val="00865ECE"/>
    <w:rsid w:val="0086627D"/>
    <w:rsid w:val="008664C9"/>
    <w:rsid w:val="0086687C"/>
    <w:rsid w:val="00866A06"/>
    <w:rsid w:val="00866ABF"/>
    <w:rsid w:val="00866E81"/>
    <w:rsid w:val="008671EA"/>
    <w:rsid w:val="0086753A"/>
    <w:rsid w:val="008677E4"/>
    <w:rsid w:val="008700B0"/>
    <w:rsid w:val="0087011A"/>
    <w:rsid w:val="00870213"/>
    <w:rsid w:val="008703DF"/>
    <w:rsid w:val="00870736"/>
    <w:rsid w:val="00870836"/>
    <w:rsid w:val="00870AC2"/>
    <w:rsid w:val="00871156"/>
    <w:rsid w:val="00871195"/>
    <w:rsid w:val="00871635"/>
    <w:rsid w:val="00871B67"/>
    <w:rsid w:val="00871D6D"/>
    <w:rsid w:val="008723F2"/>
    <w:rsid w:val="008724E5"/>
    <w:rsid w:val="008726D6"/>
    <w:rsid w:val="00872742"/>
    <w:rsid w:val="00873524"/>
    <w:rsid w:val="008735A5"/>
    <w:rsid w:val="00873796"/>
    <w:rsid w:val="008737EE"/>
    <w:rsid w:val="00873895"/>
    <w:rsid w:val="00873DB5"/>
    <w:rsid w:val="00874400"/>
    <w:rsid w:val="008744D3"/>
    <w:rsid w:val="008746C1"/>
    <w:rsid w:val="008746DA"/>
    <w:rsid w:val="00874CA8"/>
    <w:rsid w:val="00875094"/>
    <w:rsid w:val="0087555D"/>
    <w:rsid w:val="00875613"/>
    <w:rsid w:val="008758A0"/>
    <w:rsid w:val="0087600D"/>
    <w:rsid w:val="008762B2"/>
    <w:rsid w:val="0087646E"/>
    <w:rsid w:val="00876615"/>
    <w:rsid w:val="00876ACE"/>
    <w:rsid w:val="00876B50"/>
    <w:rsid w:val="00876B75"/>
    <w:rsid w:val="00876CA6"/>
    <w:rsid w:val="00876CC3"/>
    <w:rsid w:val="00876D0E"/>
    <w:rsid w:val="00876D16"/>
    <w:rsid w:val="00876F34"/>
    <w:rsid w:val="00876F4C"/>
    <w:rsid w:val="00876FA4"/>
    <w:rsid w:val="00877018"/>
    <w:rsid w:val="008772C0"/>
    <w:rsid w:val="00877687"/>
    <w:rsid w:val="00877ACC"/>
    <w:rsid w:val="00877BE7"/>
    <w:rsid w:val="00880160"/>
    <w:rsid w:val="0088043F"/>
    <w:rsid w:val="00880589"/>
    <w:rsid w:val="00880713"/>
    <w:rsid w:val="00880CFD"/>
    <w:rsid w:val="008810F1"/>
    <w:rsid w:val="0088111B"/>
    <w:rsid w:val="008818B6"/>
    <w:rsid w:val="008818FC"/>
    <w:rsid w:val="00881979"/>
    <w:rsid w:val="00881C62"/>
    <w:rsid w:val="00881E1A"/>
    <w:rsid w:val="00882094"/>
    <w:rsid w:val="008820CC"/>
    <w:rsid w:val="0088237A"/>
    <w:rsid w:val="00882412"/>
    <w:rsid w:val="008829D1"/>
    <w:rsid w:val="00882AFB"/>
    <w:rsid w:val="0088313B"/>
    <w:rsid w:val="008831C9"/>
    <w:rsid w:val="0088357D"/>
    <w:rsid w:val="00883BD4"/>
    <w:rsid w:val="00883C76"/>
    <w:rsid w:val="00884312"/>
    <w:rsid w:val="0088476B"/>
    <w:rsid w:val="00884983"/>
    <w:rsid w:val="00884DB7"/>
    <w:rsid w:val="00885777"/>
    <w:rsid w:val="00885D4E"/>
    <w:rsid w:val="00886791"/>
    <w:rsid w:val="0088690F"/>
    <w:rsid w:val="00886A16"/>
    <w:rsid w:val="00886C7A"/>
    <w:rsid w:val="00886FDD"/>
    <w:rsid w:val="00887214"/>
    <w:rsid w:val="008873DB"/>
    <w:rsid w:val="00887A2D"/>
    <w:rsid w:val="00890047"/>
    <w:rsid w:val="0089020D"/>
    <w:rsid w:val="00890B2F"/>
    <w:rsid w:val="00890DFE"/>
    <w:rsid w:val="00891282"/>
    <w:rsid w:val="008912D3"/>
    <w:rsid w:val="00891405"/>
    <w:rsid w:val="008918DD"/>
    <w:rsid w:val="00891AF9"/>
    <w:rsid w:val="00892060"/>
    <w:rsid w:val="008924FA"/>
    <w:rsid w:val="00892553"/>
    <w:rsid w:val="00892B64"/>
    <w:rsid w:val="00892D1E"/>
    <w:rsid w:val="00892EE5"/>
    <w:rsid w:val="0089319B"/>
    <w:rsid w:val="0089360D"/>
    <w:rsid w:val="0089379F"/>
    <w:rsid w:val="00893881"/>
    <w:rsid w:val="00893DF8"/>
    <w:rsid w:val="00894192"/>
    <w:rsid w:val="008941E4"/>
    <w:rsid w:val="008944EB"/>
    <w:rsid w:val="0089458F"/>
    <w:rsid w:val="008946A7"/>
    <w:rsid w:val="00894992"/>
    <w:rsid w:val="00894AB6"/>
    <w:rsid w:val="00895B55"/>
    <w:rsid w:val="00895DE6"/>
    <w:rsid w:val="00895E55"/>
    <w:rsid w:val="0089617A"/>
    <w:rsid w:val="008964F8"/>
    <w:rsid w:val="00896642"/>
    <w:rsid w:val="008966AF"/>
    <w:rsid w:val="008969C8"/>
    <w:rsid w:val="00896BA8"/>
    <w:rsid w:val="00896E6F"/>
    <w:rsid w:val="00896E9A"/>
    <w:rsid w:val="008971F3"/>
    <w:rsid w:val="0089747C"/>
    <w:rsid w:val="0089761B"/>
    <w:rsid w:val="00897C14"/>
    <w:rsid w:val="008A06BC"/>
    <w:rsid w:val="008A092C"/>
    <w:rsid w:val="008A0CAE"/>
    <w:rsid w:val="008A1624"/>
    <w:rsid w:val="008A1668"/>
    <w:rsid w:val="008A187E"/>
    <w:rsid w:val="008A1AFD"/>
    <w:rsid w:val="008A1CB3"/>
    <w:rsid w:val="008A1E63"/>
    <w:rsid w:val="008A1EA5"/>
    <w:rsid w:val="008A2174"/>
    <w:rsid w:val="008A2422"/>
    <w:rsid w:val="008A254C"/>
    <w:rsid w:val="008A27CE"/>
    <w:rsid w:val="008A29A9"/>
    <w:rsid w:val="008A3429"/>
    <w:rsid w:val="008A361F"/>
    <w:rsid w:val="008A3806"/>
    <w:rsid w:val="008A3953"/>
    <w:rsid w:val="008A3C67"/>
    <w:rsid w:val="008A3DF4"/>
    <w:rsid w:val="008A4174"/>
    <w:rsid w:val="008A41D4"/>
    <w:rsid w:val="008A437A"/>
    <w:rsid w:val="008A463D"/>
    <w:rsid w:val="008A4D0D"/>
    <w:rsid w:val="008A50B8"/>
    <w:rsid w:val="008A51F6"/>
    <w:rsid w:val="008A5907"/>
    <w:rsid w:val="008A5992"/>
    <w:rsid w:val="008A5B10"/>
    <w:rsid w:val="008A5B28"/>
    <w:rsid w:val="008A5D59"/>
    <w:rsid w:val="008A60D1"/>
    <w:rsid w:val="008A60F2"/>
    <w:rsid w:val="008A637A"/>
    <w:rsid w:val="008A64C4"/>
    <w:rsid w:val="008A690C"/>
    <w:rsid w:val="008A6AAE"/>
    <w:rsid w:val="008A6CF1"/>
    <w:rsid w:val="008A721B"/>
    <w:rsid w:val="008A75A5"/>
    <w:rsid w:val="008A7726"/>
    <w:rsid w:val="008A7812"/>
    <w:rsid w:val="008A78F4"/>
    <w:rsid w:val="008A7C90"/>
    <w:rsid w:val="008A7E4E"/>
    <w:rsid w:val="008A7ED3"/>
    <w:rsid w:val="008B052B"/>
    <w:rsid w:val="008B088E"/>
    <w:rsid w:val="008B0FC3"/>
    <w:rsid w:val="008B201F"/>
    <w:rsid w:val="008B2100"/>
    <w:rsid w:val="008B228E"/>
    <w:rsid w:val="008B24C7"/>
    <w:rsid w:val="008B26BB"/>
    <w:rsid w:val="008B26BE"/>
    <w:rsid w:val="008B2808"/>
    <w:rsid w:val="008B291B"/>
    <w:rsid w:val="008B2D08"/>
    <w:rsid w:val="008B2F87"/>
    <w:rsid w:val="008B35D3"/>
    <w:rsid w:val="008B379D"/>
    <w:rsid w:val="008B39D3"/>
    <w:rsid w:val="008B4369"/>
    <w:rsid w:val="008B45A4"/>
    <w:rsid w:val="008B485E"/>
    <w:rsid w:val="008B4AB1"/>
    <w:rsid w:val="008B4C7F"/>
    <w:rsid w:val="008B54CE"/>
    <w:rsid w:val="008B5570"/>
    <w:rsid w:val="008B59D7"/>
    <w:rsid w:val="008B5D3F"/>
    <w:rsid w:val="008B5FF2"/>
    <w:rsid w:val="008B642F"/>
    <w:rsid w:val="008B66C4"/>
    <w:rsid w:val="008B6958"/>
    <w:rsid w:val="008B69C0"/>
    <w:rsid w:val="008B6A36"/>
    <w:rsid w:val="008B6BBB"/>
    <w:rsid w:val="008B6D73"/>
    <w:rsid w:val="008B72D2"/>
    <w:rsid w:val="008B7A29"/>
    <w:rsid w:val="008B7B33"/>
    <w:rsid w:val="008B7C92"/>
    <w:rsid w:val="008C0122"/>
    <w:rsid w:val="008C0255"/>
    <w:rsid w:val="008C065C"/>
    <w:rsid w:val="008C0BFC"/>
    <w:rsid w:val="008C0E17"/>
    <w:rsid w:val="008C159B"/>
    <w:rsid w:val="008C1AA6"/>
    <w:rsid w:val="008C2120"/>
    <w:rsid w:val="008C2825"/>
    <w:rsid w:val="008C2A76"/>
    <w:rsid w:val="008C3597"/>
    <w:rsid w:val="008C3909"/>
    <w:rsid w:val="008C3990"/>
    <w:rsid w:val="008C3A00"/>
    <w:rsid w:val="008C3AAE"/>
    <w:rsid w:val="008C4190"/>
    <w:rsid w:val="008C44A3"/>
    <w:rsid w:val="008C45A7"/>
    <w:rsid w:val="008C48C8"/>
    <w:rsid w:val="008C4BD5"/>
    <w:rsid w:val="008C4E09"/>
    <w:rsid w:val="008C5079"/>
    <w:rsid w:val="008C5465"/>
    <w:rsid w:val="008C5638"/>
    <w:rsid w:val="008C68E3"/>
    <w:rsid w:val="008C6DE5"/>
    <w:rsid w:val="008C71C2"/>
    <w:rsid w:val="008C74F2"/>
    <w:rsid w:val="008C756F"/>
    <w:rsid w:val="008C7668"/>
    <w:rsid w:val="008C78D5"/>
    <w:rsid w:val="008C7AAA"/>
    <w:rsid w:val="008D0BEC"/>
    <w:rsid w:val="008D0FCE"/>
    <w:rsid w:val="008D16A8"/>
    <w:rsid w:val="008D182E"/>
    <w:rsid w:val="008D1851"/>
    <w:rsid w:val="008D1951"/>
    <w:rsid w:val="008D1F2F"/>
    <w:rsid w:val="008D219D"/>
    <w:rsid w:val="008D21E4"/>
    <w:rsid w:val="008D2420"/>
    <w:rsid w:val="008D2698"/>
    <w:rsid w:val="008D2EBD"/>
    <w:rsid w:val="008D2EEC"/>
    <w:rsid w:val="008D2F51"/>
    <w:rsid w:val="008D322A"/>
    <w:rsid w:val="008D345A"/>
    <w:rsid w:val="008D3D15"/>
    <w:rsid w:val="008D3FBB"/>
    <w:rsid w:val="008D4284"/>
    <w:rsid w:val="008D5020"/>
    <w:rsid w:val="008D55BB"/>
    <w:rsid w:val="008D58B8"/>
    <w:rsid w:val="008D5985"/>
    <w:rsid w:val="008D5DC2"/>
    <w:rsid w:val="008D5E6B"/>
    <w:rsid w:val="008D5E91"/>
    <w:rsid w:val="008D5F8A"/>
    <w:rsid w:val="008D62D3"/>
    <w:rsid w:val="008D6779"/>
    <w:rsid w:val="008D68BA"/>
    <w:rsid w:val="008D6E7C"/>
    <w:rsid w:val="008D7246"/>
    <w:rsid w:val="008D7749"/>
    <w:rsid w:val="008D7A59"/>
    <w:rsid w:val="008D7D65"/>
    <w:rsid w:val="008E0302"/>
    <w:rsid w:val="008E0D1F"/>
    <w:rsid w:val="008E12C8"/>
    <w:rsid w:val="008E168E"/>
    <w:rsid w:val="008E1987"/>
    <w:rsid w:val="008E2042"/>
    <w:rsid w:val="008E2178"/>
    <w:rsid w:val="008E2626"/>
    <w:rsid w:val="008E2974"/>
    <w:rsid w:val="008E2D45"/>
    <w:rsid w:val="008E2F32"/>
    <w:rsid w:val="008E32D4"/>
    <w:rsid w:val="008E3467"/>
    <w:rsid w:val="008E3473"/>
    <w:rsid w:val="008E3578"/>
    <w:rsid w:val="008E3782"/>
    <w:rsid w:val="008E3D4E"/>
    <w:rsid w:val="008E3F33"/>
    <w:rsid w:val="008E400C"/>
    <w:rsid w:val="008E43E6"/>
    <w:rsid w:val="008E450D"/>
    <w:rsid w:val="008E48D4"/>
    <w:rsid w:val="008E4EB7"/>
    <w:rsid w:val="008E51D8"/>
    <w:rsid w:val="008E54BD"/>
    <w:rsid w:val="008E56F9"/>
    <w:rsid w:val="008E5A64"/>
    <w:rsid w:val="008E61C3"/>
    <w:rsid w:val="008E6A85"/>
    <w:rsid w:val="008E73E0"/>
    <w:rsid w:val="008E746B"/>
    <w:rsid w:val="008E7738"/>
    <w:rsid w:val="008E7AB3"/>
    <w:rsid w:val="008E7D8B"/>
    <w:rsid w:val="008F039F"/>
    <w:rsid w:val="008F0870"/>
    <w:rsid w:val="008F0BC5"/>
    <w:rsid w:val="008F0E5A"/>
    <w:rsid w:val="008F0EE3"/>
    <w:rsid w:val="008F1141"/>
    <w:rsid w:val="008F115B"/>
    <w:rsid w:val="008F152E"/>
    <w:rsid w:val="008F1DCE"/>
    <w:rsid w:val="008F248E"/>
    <w:rsid w:val="008F24AF"/>
    <w:rsid w:val="008F2BCF"/>
    <w:rsid w:val="008F2DA2"/>
    <w:rsid w:val="008F2DFD"/>
    <w:rsid w:val="008F3023"/>
    <w:rsid w:val="008F3148"/>
    <w:rsid w:val="008F328C"/>
    <w:rsid w:val="008F329D"/>
    <w:rsid w:val="008F32D9"/>
    <w:rsid w:val="008F32E4"/>
    <w:rsid w:val="008F33AB"/>
    <w:rsid w:val="008F3453"/>
    <w:rsid w:val="008F3A2C"/>
    <w:rsid w:val="008F3E11"/>
    <w:rsid w:val="008F3E8C"/>
    <w:rsid w:val="008F3F54"/>
    <w:rsid w:val="008F3FA0"/>
    <w:rsid w:val="008F531F"/>
    <w:rsid w:val="008F55E2"/>
    <w:rsid w:val="008F56DA"/>
    <w:rsid w:val="008F5B9D"/>
    <w:rsid w:val="008F5CA7"/>
    <w:rsid w:val="008F5DFA"/>
    <w:rsid w:val="008F5F58"/>
    <w:rsid w:val="008F6011"/>
    <w:rsid w:val="008F625E"/>
    <w:rsid w:val="008F6624"/>
    <w:rsid w:val="008F66C2"/>
    <w:rsid w:val="008F6804"/>
    <w:rsid w:val="008F6D87"/>
    <w:rsid w:val="008F6F13"/>
    <w:rsid w:val="008F6F40"/>
    <w:rsid w:val="008F7331"/>
    <w:rsid w:val="008F7FF7"/>
    <w:rsid w:val="009000CA"/>
    <w:rsid w:val="00900829"/>
    <w:rsid w:val="009009F1"/>
    <w:rsid w:val="0090142D"/>
    <w:rsid w:val="00901868"/>
    <w:rsid w:val="00901D2B"/>
    <w:rsid w:val="00901EFE"/>
    <w:rsid w:val="00903C06"/>
    <w:rsid w:val="00903F06"/>
    <w:rsid w:val="00904230"/>
    <w:rsid w:val="00904268"/>
    <w:rsid w:val="0090481E"/>
    <w:rsid w:val="00904AAD"/>
    <w:rsid w:val="0090503D"/>
    <w:rsid w:val="009050A7"/>
    <w:rsid w:val="00905150"/>
    <w:rsid w:val="0090520A"/>
    <w:rsid w:val="009057B5"/>
    <w:rsid w:val="009059E2"/>
    <w:rsid w:val="00905C2D"/>
    <w:rsid w:val="00905E9B"/>
    <w:rsid w:val="00905F0B"/>
    <w:rsid w:val="009064B9"/>
    <w:rsid w:val="0090670F"/>
    <w:rsid w:val="00906D57"/>
    <w:rsid w:val="00906DAA"/>
    <w:rsid w:val="00907449"/>
    <w:rsid w:val="00907A22"/>
    <w:rsid w:val="00907AD1"/>
    <w:rsid w:val="00907B41"/>
    <w:rsid w:val="00907BD8"/>
    <w:rsid w:val="00910CE1"/>
    <w:rsid w:val="00910F33"/>
    <w:rsid w:val="009110D6"/>
    <w:rsid w:val="009111A3"/>
    <w:rsid w:val="00911609"/>
    <w:rsid w:val="00911693"/>
    <w:rsid w:val="00911826"/>
    <w:rsid w:val="00911835"/>
    <w:rsid w:val="009118DA"/>
    <w:rsid w:val="00911ACB"/>
    <w:rsid w:val="0091249E"/>
    <w:rsid w:val="009124F4"/>
    <w:rsid w:val="00912A00"/>
    <w:rsid w:val="00913155"/>
    <w:rsid w:val="0091347B"/>
    <w:rsid w:val="009134EF"/>
    <w:rsid w:val="00913AE9"/>
    <w:rsid w:val="00913BC4"/>
    <w:rsid w:val="00913C68"/>
    <w:rsid w:val="009141A3"/>
    <w:rsid w:val="00914600"/>
    <w:rsid w:val="00914699"/>
    <w:rsid w:val="009147FE"/>
    <w:rsid w:val="00914958"/>
    <w:rsid w:val="00914B09"/>
    <w:rsid w:val="00914DC8"/>
    <w:rsid w:val="0091513D"/>
    <w:rsid w:val="00915197"/>
    <w:rsid w:val="00915356"/>
    <w:rsid w:val="009156B9"/>
    <w:rsid w:val="0091574C"/>
    <w:rsid w:val="00915C7E"/>
    <w:rsid w:val="00915F28"/>
    <w:rsid w:val="00916B85"/>
    <w:rsid w:val="00916BAA"/>
    <w:rsid w:val="00916C9C"/>
    <w:rsid w:val="00916DB9"/>
    <w:rsid w:val="00917400"/>
    <w:rsid w:val="00917B2F"/>
    <w:rsid w:val="009208AD"/>
    <w:rsid w:val="00921400"/>
    <w:rsid w:val="009215A4"/>
    <w:rsid w:val="009215DA"/>
    <w:rsid w:val="00921EEE"/>
    <w:rsid w:val="009225B1"/>
    <w:rsid w:val="009225F0"/>
    <w:rsid w:val="00922619"/>
    <w:rsid w:val="00922B55"/>
    <w:rsid w:val="00922B92"/>
    <w:rsid w:val="00922DB0"/>
    <w:rsid w:val="00922FE5"/>
    <w:rsid w:val="009237F8"/>
    <w:rsid w:val="00923899"/>
    <w:rsid w:val="00923B6A"/>
    <w:rsid w:val="00923BE0"/>
    <w:rsid w:val="00923C8E"/>
    <w:rsid w:val="00923FF0"/>
    <w:rsid w:val="009245CC"/>
    <w:rsid w:val="00924FDF"/>
    <w:rsid w:val="009258EF"/>
    <w:rsid w:val="009259B9"/>
    <w:rsid w:val="00925A20"/>
    <w:rsid w:val="00925BA0"/>
    <w:rsid w:val="00925E75"/>
    <w:rsid w:val="00925F80"/>
    <w:rsid w:val="0092629B"/>
    <w:rsid w:val="00926451"/>
    <w:rsid w:val="0092657B"/>
    <w:rsid w:val="009266D1"/>
    <w:rsid w:val="009266F8"/>
    <w:rsid w:val="009269A2"/>
    <w:rsid w:val="00926A7A"/>
    <w:rsid w:val="00926DB8"/>
    <w:rsid w:val="0092717F"/>
    <w:rsid w:val="00927310"/>
    <w:rsid w:val="00927760"/>
    <w:rsid w:val="00927906"/>
    <w:rsid w:val="00927C19"/>
    <w:rsid w:val="00927C2D"/>
    <w:rsid w:val="00927D4C"/>
    <w:rsid w:val="00930132"/>
    <w:rsid w:val="009305F4"/>
    <w:rsid w:val="0093079E"/>
    <w:rsid w:val="00930CCD"/>
    <w:rsid w:val="00930F3F"/>
    <w:rsid w:val="009310A3"/>
    <w:rsid w:val="0093114B"/>
    <w:rsid w:val="0093116F"/>
    <w:rsid w:val="009312C4"/>
    <w:rsid w:val="009312DC"/>
    <w:rsid w:val="00931431"/>
    <w:rsid w:val="009314DE"/>
    <w:rsid w:val="009317D8"/>
    <w:rsid w:val="009318DB"/>
    <w:rsid w:val="00931A0F"/>
    <w:rsid w:val="00931CB1"/>
    <w:rsid w:val="00931E89"/>
    <w:rsid w:val="00932249"/>
    <w:rsid w:val="00932433"/>
    <w:rsid w:val="00932597"/>
    <w:rsid w:val="00932CDF"/>
    <w:rsid w:val="00932D50"/>
    <w:rsid w:val="00932D95"/>
    <w:rsid w:val="00933159"/>
    <w:rsid w:val="009335F4"/>
    <w:rsid w:val="009336E3"/>
    <w:rsid w:val="009339FB"/>
    <w:rsid w:val="00934036"/>
    <w:rsid w:val="009340E2"/>
    <w:rsid w:val="009343D1"/>
    <w:rsid w:val="009347F3"/>
    <w:rsid w:val="009349F7"/>
    <w:rsid w:val="00934C6C"/>
    <w:rsid w:val="009351C6"/>
    <w:rsid w:val="00935370"/>
    <w:rsid w:val="009354D0"/>
    <w:rsid w:val="00935515"/>
    <w:rsid w:val="00935D60"/>
    <w:rsid w:val="0093644C"/>
    <w:rsid w:val="00936640"/>
    <w:rsid w:val="009367D4"/>
    <w:rsid w:val="00936B5C"/>
    <w:rsid w:val="00936D01"/>
    <w:rsid w:val="009370BF"/>
    <w:rsid w:val="00937118"/>
    <w:rsid w:val="00937408"/>
    <w:rsid w:val="00937428"/>
    <w:rsid w:val="009376A8"/>
    <w:rsid w:val="009376F6"/>
    <w:rsid w:val="0093789E"/>
    <w:rsid w:val="00937EEA"/>
    <w:rsid w:val="00937F04"/>
    <w:rsid w:val="00937F1A"/>
    <w:rsid w:val="00937F58"/>
    <w:rsid w:val="00940495"/>
    <w:rsid w:val="009404B9"/>
    <w:rsid w:val="00940A5E"/>
    <w:rsid w:val="00940F18"/>
    <w:rsid w:val="00940F81"/>
    <w:rsid w:val="00940FA3"/>
    <w:rsid w:val="0094148D"/>
    <w:rsid w:val="0094155F"/>
    <w:rsid w:val="00941587"/>
    <w:rsid w:val="00941BE4"/>
    <w:rsid w:val="009420C3"/>
    <w:rsid w:val="0094219D"/>
    <w:rsid w:val="009422A2"/>
    <w:rsid w:val="0094254D"/>
    <w:rsid w:val="00943155"/>
    <w:rsid w:val="00943186"/>
    <w:rsid w:val="009431C3"/>
    <w:rsid w:val="00943261"/>
    <w:rsid w:val="0094346B"/>
    <w:rsid w:val="009435BA"/>
    <w:rsid w:val="00943865"/>
    <w:rsid w:val="00943F11"/>
    <w:rsid w:val="00944036"/>
    <w:rsid w:val="009444B9"/>
    <w:rsid w:val="00944F7E"/>
    <w:rsid w:val="00944F88"/>
    <w:rsid w:val="009450A6"/>
    <w:rsid w:val="00945305"/>
    <w:rsid w:val="0094563F"/>
    <w:rsid w:val="0094573F"/>
    <w:rsid w:val="00945A08"/>
    <w:rsid w:val="0094617D"/>
    <w:rsid w:val="009461B0"/>
    <w:rsid w:val="00946242"/>
    <w:rsid w:val="00946357"/>
    <w:rsid w:val="0094672B"/>
    <w:rsid w:val="00946A60"/>
    <w:rsid w:val="00946E7E"/>
    <w:rsid w:val="0094772D"/>
    <w:rsid w:val="00947E2F"/>
    <w:rsid w:val="0095037B"/>
    <w:rsid w:val="00950586"/>
    <w:rsid w:val="0095121F"/>
    <w:rsid w:val="00951243"/>
    <w:rsid w:val="009513DA"/>
    <w:rsid w:val="00951AD2"/>
    <w:rsid w:val="00951E6B"/>
    <w:rsid w:val="00952C98"/>
    <w:rsid w:val="00952D6B"/>
    <w:rsid w:val="00952DE1"/>
    <w:rsid w:val="00952F85"/>
    <w:rsid w:val="00953195"/>
    <w:rsid w:val="0095322E"/>
    <w:rsid w:val="009538E2"/>
    <w:rsid w:val="00953B43"/>
    <w:rsid w:val="00954163"/>
    <w:rsid w:val="00954718"/>
    <w:rsid w:val="00954B1A"/>
    <w:rsid w:val="00954F17"/>
    <w:rsid w:val="00954FB1"/>
    <w:rsid w:val="00954FD9"/>
    <w:rsid w:val="009554FB"/>
    <w:rsid w:val="00955A43"/>
    <w:rsid w:val="00955B48"/>
    <w:rsid w:val="00955E45"/>
    <w:rsid w:val="00956142"/>
    <w:rsid w:val="0095655F"/>
    <w:rsid w:val="00956649"/>
    <w:rsid w:val="00956965"/>
    <w:rsid w:val="00956B51"/>
    <w:rsid w:val="0095740C"/>
    <w:rsid w:val="009575A5"/>
    <w:rsid w:val="009577F5"/>
    <w:rsid w:val="009577FE"/>
    <w:rsid w:val="00957C03"/>
    <w:rsid w:val="00957CFF"/>
    <w:rsid w:val="00960203"/>
    <w:rsid w:val="0096057B"/>
    <w:rsid w:val="00960849"/>
    <w:rsid w:val="00960927"/>
    <w:rsid w:val="00960A1A"/>
    <w:rsid w:val="0096101E"/>
    <w:rsid w:val="0096111C"/>
    <w:rsid w:val="00961129"/>
    <w:rsid w:val="00961257"/>
    <w:rsid w:val="00961639"/>
    <w:rsid w:val="009619B7"/>
    <w:rsid w:val="00961B85"/>
    <w:rsid w:val="00961D5C"/>
    <w:rsid w:val="00961E48"/>
    <w:rsid w:val="00961E7D"/>
    <w:rsid w:val="00962898"/>
    <w:rsid w:val="00962B25"/>
    <w:rsid w:val="00962D46"/>
    <w:rsid w:val="00962FFF"/>
    <w:rsid w:val="00963473"/>
    <w:rsid w:val="009637FC"/>
    <w:rsid w:val="00963A77"/>
    <w:rsid w:val="00964594"/>
    <w:rsid w:val="0096460A"/>
    <w:rsid w:val="009647AF"/>
    <w:rsid w:val="00964827"/>
    <w:rsid w:val="00964BF9"/>
    <w:rsid w:val="00964E72"/>
    <w:rsid w:val="00965105"/>
    <w:rsid w:val="009652C1"/>
    <w:rsid w:val="0096570A"/>
    <w:rsid w:val="009659F0"/>
    <w:rsid w:val="00965A85"/>
    <w:rsid w:val="00965C90"/>
    <w:rsid w:val="0096661E"/>
    <w:rsid w:val="0096675A"/>
    <w:rsid w:val="009668F6"/>
    <w:rsid w:val="00966C82"/>
    <w:rsid w:val="00967030"/>
    <w:rsid w:val="009673A8"/>
    <w:rsid w:val="009673B6"/>
    <w:rsid w:val="009677F9"/>
    <w:rsid w:val="009702B7"/>
    <w:rsid w:val="00970564"/>
    <w:rsid w:val="0097071A"/>
    <w:rsid w:val="00970CF1"/>
    <w:rsid w:val="00970D21"/>
    <w:rsid w:val="009714D6"/>
    <w:rsid w:val="00971735"/>
    <w:rsid w:val="0097198C"/>
    <w:rsid w:val="009719C2"/>
    <w:rsid w:val="00972223"/>
    <w:rsid w:val="00972C1F"/>
    <w:rsid w:val="00972F72"/>
    <w:rsid w:val="00972FBF"/>
    <w:rsid w:val="00972FE2"/>
    <w:rsid w:val="0097395A"/>
    <w:rsid w:val="0097427A"/>
    <w:rsid w:val="0097433B"/>
    <w:rsid w:val="00974B4B"/>
    <w:rsid w:val="0097528E"/>
    <w:rsid w:val="0097557B"/>
    <w:rsid w:val="009757FB"/>
    <w:rsid w:val="0097594B"/>
    <w:rsid w:val="00975E75"/>
    <w:rsid w:val="00976098"/>
    <w:rsid w:val="009763D3"/>
    <w:rsid w:val="00976442"/>
    <w:rsid w:val="00976645"/>
    <w:rsid w:val="0097664E"/>
    <w:rsid w:val="00976D7F"/>
    <w:rsid w:val="00976FB0"/>
    <w:rsid w:val="00977CBC"/>
    <w:rsid w:val="00977D16"/>
    <w:rsid w:val="00977E24"/>
    <w:rsid w:val="00980180"/>
    <w:rsid w:val="0098021F"/>
    <w:rsid w:val="00980442"/>
    <w:rsid w:val="00980614"/>
    <w:rsid w:val="00980BF7"/>
    <w:rsid w:val="0098115E"/>
    <w:rsid w:val="00981238"/>
    <w:rsid w:val="00981861"/>
    <w:rsid w:val="00981890"/>
    <w:rsid w:val="00981CED"/>
    <w:rsid w:val="00981D1B"/>
    <w:rsid w:val="00981D70"/>
    <w:rsid w:val="00981FC9"/>
    <w:rsid w:val="00982088"/>
    <w:rsid w:val="00982139"/>
    <w:rsid w:val="00982699"/>
    <w:rsid w:val="00982748"/>
    <w:rsid w:val="00982CBA"/>
    <w:rsid w:val="009830BE"/>
    <w:rsid w:val="00983322"/>
    <w:rsid w:val="009833B1"/>
    <w:rsid w:val="00983A03"/>
    <w:rsid w:val="00984095"/>
    <w:rsid w:val="00984403"/>
    <w:rsid w:val="00984725"/>
    <w:rsid w:val="00984875"/>
    <w:rsid w:val="00984A83"/>
    <w:rsid w:val="00984B7D"/>
    <w:rsid w:val="00984E1F"/>
    <w:rsid w:val="00984FEF"/>
    <w:rsid w:val="00985034"/>
    <w:rsid w:val="00985142"/>
    <w:rsid w:val="00985FEE"/>
    <w:rsid w:val="00986717"/>
    <w:rsid w:val="009869CE"/>
    <w:rsid w:val="00986ABC"/>
    <w:rsid w:val="00986BA5"/>
    <w:rsid w:val="00986D55"/>
    <w:rsid w:val="00986EFD"/>
    <w:rsid w:val="00986F01"/>
    <w:rsid w:val="00986F8B"/>
    <w:rsid w:val="00987771"/>
    <w:rsid w:val="00987CC5"/>
    <w:rsid w:val="00987D4C"/>
    <w:rsid w:val="009900F2"/>
    <w:rsid w:val="009902DC"/>
    <w:rsid w:val="00991571"/>
    <w:rsid w:val="009915AE"/>
    <w:rsid w:val="00991E4A"/>
    <w:rsid w:val="00991F76"/>
    <w:rsid w:val="00992005"/>
    <w:rsid w:val="009923D8"/>
    <w:rsid w:val="009924D7"/>
    <w:rsid w:val="00992599"/>
    <w:rsid w:val="009928A0"/>
    <w:rsid w:val="00992F07"/>
    <w:rsid w:val="009934E1"/>
    <w:rsid w:val="00993504"/>
    <w:rsid w:val="009938BD"/>
    <w:rsid w:val="00993CC6"/>
    <w:rsid w:val="00994298"/>
    <w:rsid w:val="009944D3"/>
    <w:rsid w:val="00994B90"/>
    <w:rsid w:val="00994C9B"/>
    <w:rsid w:val="00994CE5"/>
    <w:rsid w:val="00994E2F"/>
    <w:rsid w:val="00995072"/>
    <w:rsid w:val="0099547F"/>
    <w:rsid w:val="00996365"/>
    <w:rsid w:val="00996496"/>
    <w:rsid w:val="009965BF"/>
    <w:rsid w:val="009965C6"/>
    <w:rsid w:val="0099675F"/>
    <w:rsid w:val="00996A8A"/>
    <w:rsid w:val="00996A8C"/>
    <w:rsid w:val="00996B17"/>
    <w:rsid w:val="00997AFA"/>
    <w:rsid w:val="00997BDB"/>
    <w:rsid w:val="00997D0B"/>
    <w:rsid w:val="00997D37"/>
    <w:rsid w:val="009A08F9"/>
    <w:rsid w:val="009A0B4F"/>
    <w:rsid w:val="009A10A3"/>
    <w:rsid w:val="009A1237"/>
    <w:rsid w:val="009A12A8"/>
    <w:rsid w:val="009A1CC7"/>
    <w:rsid w:val="009A1ECC"/>
    <w:rsid w:val="009A1F35"/>
    <w:rsid w:val="009A205F"/>
    <w:rsid w:val="009A21DF"/>
    <w:rsid w:val="009A2C51"/>
    <w:rsid w:val="009A3146"/>
    <w:rsid w:val="009A336B"/>
    <w:rsid w:val="009A3BB0"/>
    <w:rsid w:val="009A4256"/>
    <w:rsid w:val="009A431E"/>
    <w:rsid w:val="009A4492"/>
    <w:rsid w:val="009A4505"/>
    <w:rsid w:val="009A45E8"/>
    <w:rsid w:val="009A48C8"/>
    <w:rsid w:val="009A4D42"/>
    <w:rsid w:val="009A53D5"/>
    <w:rsid w:val="009A53E5"/>
    <w:rsid w:val="009A54F9"/>
    <w:rsid w:val="009A6040"/>
    <w:rsid w:val="009A6445"/>
    <w:rsid w:val="009A68F6"/>
    <w:rsid w:val="009A6B14"/>
    <w:rsid w:val="009A7266"/>
    <w:rsid w:val="009A745E"/>
    <w:rsid w:val="009A7C9D"/>
    <w:rsid w:val="009B0324"/>
    <w:rsid w:val="009B034A"/>
    <w:rsid w:val="009B055A"/>
    <w:rsid w:val="009B0880"/>
    <w:rsid w:val="009B09BE"/>
    <w:rsid w:val="009B0B5A"/>
    <w:rsid w:val="009B0C7D"/>
    <w:rsid w:val="009B1004"/>
    <w:rsid w:val="009B12BE"/>
    <w:rsid w:val="009B1328"/>
    <w:rsid w:val="009B1C8F"/>
    <w:rsid w:val="009B1F08"/>
    <w:rsid w:val="009B21B3"/>
    <w:rsid w:val="009B25B0"/>
    <w:rsid w:val="009B2651"/>
    <w:rsid w:val="009B2A97"/>
    <w:rsid w:val="009B2F90"/>
    <w:rsid w:val="009B2F9D"/>
    <w:rsid w:val="009B3339"/>
    <w:rsid w:val="009B33B2"/>
    <w:rsid w:val="009B38E1"/>
    <w:rsid w:val="009B3A8B"/>
    <w:rsid w:val="009B3B86"/>
    <w:rsid w:val="009B3D00"/>
    <w:rsid w:val="009B4187"/>
    <w:rsid w:val="009B43C2"/>
    <w:rsid w:val="009B472E"/>
    <w:rsid w:val="009B47B4"/>
    <w:rsid w:val="009B4E2A"/>
    <w:rsid w:val="009B5054"/>
    <w:rsid w:val="009B51CD"/>
    <w:rsid w:val="009B5331"/>
    <w:rsid w:val="009B57F2"/>
    <w:rsid w:val="009B6210"/>
    <w:rsid w:val="009B62A9"/>
    <w:rsid w:val="009B6475"/>
    <w:rsid w:val="009B6593"/>
    <w:rsid w:val="009B66B3"/>
    <w:rsid w:val="009B6E16"/>
    <w:rsid w:val="009B71D3"/>
    <w:rsid w:val="009B7664"/>
    <w:rsid w:val="009B78DF"/>
    <w:rsid w:val="009B7FBF"/>
    <w:rsid w:val="009C00EE"/>
    <w:rsid w:val="009C0514"/>
    <w:rsid w:val="009C0734"/>
    <w:rsid w:val="009C0788"/>
    <w:rsid w:val="009C098A"/>
    <w:rsid w:val="009C0A50"/>
    <w:rsid w:val="009C172B"/>
    <w:rsid w:val="009C1748"/>
    <w:rsid w:val="009C1B28"/>
    <w:rsid w:val="009C1BC2"/>
    <w:rsid w:val="009C1E87"/>
    <w:rsid w:val="009C233B"/>
    <w:rsid w:val="009C2364"/>
    <w:rsid w:val="009C2623"/>
    <w:rsid w:val="009C28F9"/>
    <w:rsid w:val="009C29E5"/>
    <w:rsid w:val="009C2D94"/>
    <w:rsid w:val="009C303D"/>
    <w:rsid w:val="009C333E"/>
    <w:rsid w:val="009C348D"/>
    <w:rsid w:val="009C35AC"/>
    <w:rsid w:val="009C371A"/>
    <w:rsid w:val="009C3940"/>
    <w:rsid w:val="009C3991"/>
    <w:rsid w:val="009C3EBF"/>
    <w:rsid w:val="009C459F"/>
    <w:rsid w:val="009C47E3"/>
    <w:rsid w:val="009C494F"/>
    <w:rsid w:val="009C4BC8"/>
    <w:rsid w:val="009C5245"/>
    <w:rsid w:val="009C5319"/>
    <w:rsid w:val="009C5528"/>
    <w:rsid w:val="009C56F0"/>
    <w:rsid w:val="009C5C30"/>
    <w:rsid w:val="009C618C"/>
    <w:rsid w:val="009C642F"/>
    <w:rsid w:val="009C717C"/>
    <w:rsid w:val="009C75D1"/>
    <w:rsid w:val="009C763E"/>
    <w:rsid w:val="009C76CE"/>
    <w:rsid w:val="009C7FBF"/>
    <w:rsid w:val="009D0273"/>
    <w:rsid w:val="009D0497"/>
    <w:rsid w:val="009D0596"/>
    <w:rsid w:val="009D0601"/>
    <w:rsid w:val="009D0CD1"/>
    <w:rsid w:val="009D170F"/>
    <w:rsid w:val="009D19F7"/>
    <w:rsid w:val="009D1AAE"/>
    <w:rsid w:val="009D1C9B"/>
    <w:rsid w:val="009D23D7"/>
    <w:rsid w:val="009D27CC"/>
    <w:rsid w:val="009D2A05"/>
    <w:rsid w:val="009D2A24"/>
    <w:rsid w:val="009D2A2A"/>
    <w:rsid w:val="009D2A39"/>
    <w:rsid w:val="009D2B22"/>
    <w:rsid w:val="009D2B96"/>
    <w:rsid w:val="009D32FC"/>
    <w:rsid w:val="009D3A09"/>
    <w:rsid w:val="009D3A19"/>
    <w:rsid w:val="009D3A57"/>
    <w:rsid w:val="009D3CCB"/>
    <w:rsid w:val="009D3E2F"/>
    <w:rsid w:val="009D3E5B"/>
    <w:rsid w:val="009D49BE"/>
    <w:rsid w:val="009D4FA5"/>
    <w:rsid w:val="009D5471"/>
    <w:rsid w:val="009D548B"/>
    <w:rsid w:val="009D568A"/>
    <w:rsid w:val="009D71B4"/>
    <w:rsid w:val="009D72C3"/>
    <w:rsid w:val="009D74B3"/>
    <w:rsid w:val="009E01CF"/>
    <w:rsid w:val="009E0782"/>
    <w:rsid w:val="009E0E79"/>
    <w:rsid w:val="009E13D0"/>
    <w:rsid w:val="009E183F"/>
    <w:rsid w:val="009E1866"/>
    <w:rsid w:val="009E1969"/>
    <w:rsid w:val="009E196B"/>
    <w:rsid w:val="009E1EB8"/>
    <w:rsid w:val="009E22B6"/>
    <w:rsid w:val="009E2EAB"/>
    <w:rsid w:val="009E2F03"/>
    <w:rsid w:val="009E333A"/>
    <w:rsid w:val="009E448B"/>
    <w:rsid w:val="009E45C9"/>
    <w:rsid w:val="009E4677"/>
    <w:rsid w:val="009E46B9"/>
    <w:rsid w:val="009E4805"/>
    <w:rsid w:val="009E4933"/>
    <w:rsid w:val="009E4CD4"/>
    <w:rsid w:val="009E5205"/>
    <w:rsid w:val="009E58D6"/>
    <w:rsid w:val="009E6EB2"/>
    <w:rsid w:val="009E7104"/>
    <w:rsid w:val="009E7742"/>
    <w:rsid w:val="009E7855"/>
    <w:rsid w:val="009E7ACC"/>
    <w:rsid w:val="009E7BF1"/>
    <w:rsid w:val="009E7E39"/>
    <w:rsid w:val="009E7E9B"/>
    <w:rsid w:val="009E7FBE"/>
    <w:rsid w:val="009F003D"/>
    <w:rsid w:val="009F01FE"/>
    <w:rsid w:val="009F0683"/>
    <w:rsid w:val="009F1062"/>
    <w:rsid w:val="009F108B"/>
    <w:rsid w:val="009F14D5"/>
    <w:rsid w:val="009F1638"/>
    <w:rsid w:val="009F1F7B"/>
    <w:rsid w:val="009F2D75"/>
    <w:rsid w:val="009F3140"/>
    <w:rsid w:val="009F34F9"/>
    <w:rsid w:val="009F352C"/>
    <w:rsid w:val="009F37FE"/>
    <w:rsid w:val="009F3ADA"/>
    <w:rsid w:val="009F4742"/>
    <w:rsid w:val="009F4E26"/>
    <w:rsid w:val="009F4F31"/>
    <w:rsid w:val="009F4FE1"/>
    <w:rsid w:val="009F50EF"/>
    <w:rsid w:val="009F58FE"/>
    <w:rsid w:val="009F5B06"/>
    <w:rsid w:val="009F617C"/>
    <w:rsid w:val="009F6757"/>
    <w:rsid w:val="009F72B3"/>
    <w:rsid w:val="009F77F4"/>
    <w:rsid w:val="009F799F"/>
    <w:rsid w:val="009F7B85"/>
    <w:rsid w:val="009F7C3E"/>
    <w:rsid w:val="00A00350"/>
    <w:rsid w:val="00A00B30"/>
    <w:rsid w:val="00A00E6F"/>
    <w:rsid w:val="00A00FE9"/>
    <w:rsid w:val="00A00FFA"/>
    <w:rsid w:val="00A0134B"/>
    <w:rsid w:val="00A014B4"/>
    <w:rsid w:val="00A015D8"/>
    <w:rsid w:val="00A0195C"/>
    <w:rsid w:val="00A01BDF"/>
    <w:rsid w:val="00A01BF7"/>
    <w:rsid w:val="00A01CD0"/>
    <w:rsid w:val="00A01EFC"/>
    <w:rsid w:val="00A01F8C"/>
    <w:rsid w:val="00A01FCA"/>
    <w:rsid w:val="00A020DE"/>
    <w:rsid w:val="00A021EC"/>
    <w:rsid w:val="00A02396"/>
    <w:rsid w:val="00A0241D"/>
    <w:rsid w:val="00A0282C"/>
    <w:rsid w:val="00A02BEC"/>
    <w:rsid w:val="00A02DCB"/>
    <w:rsid w:val="00A02E16"/>
    <w:rsid w:val="00A02E19"/>
    <w:rsid w:val="00A02FE2"/>
    <w:rsid w:val="00A0312B"/>
    <w:rsid w:val="00A03783"/>
    <w:rsid w:val="00A0378B"/>
    <w:rsid w:val="00A03D1E"/>
    <w:rsid w:val="00A040D5"/>
    <w:rsid w:val="00A04191"/>
    <w:rsid w:val="00A0420A"/>
    <w:rsid w:val="00A04967"/>
    <w:rsid w:val="00A04B27"/>
    <w:rsid w:val="00A04C7B"/>
    <w:rsid w:val="00A04CA3"/>
    <w:rsid w:val="00A0509B"/>
    <w:rsid w:val="00A05663"/>
    <w:rsid w:val="00A05852"/>
    <w:rsid w:val="00A0599C"/>
    <w:rsid w:val="00A05AA7"/>
    <w:rsid w:val="00A05E6C"/>
    <w:rsid w:val="00A06174"/>
    <w:rsid w:val="00A069CE"/>
    <w:rsid w:val="00A06CD7"/>
    <w:rsid w:val="00A06D78"/>
    <w:rsid w:val="00A06D81"/>
    <w:rsid w:val="00A06ECE"/>
    <w:rsid w:val="00A06ED1"/>
    <w:rsid w:val="00A073C7"/>
    <w:rsid w:val="00A07508"/>
    <w:rsid w:val="00A0768B"/>
    <w:rsid w:val="00A07C59"/>
    <w:rsid w:val="00A10122"/>
    <w:rsid w:val="00A1036A"/>
    <w:rsid w:val="00A1067D"/>
    <w:rsid w:val="00A106BB"/>
    <w:rsid w:val="00A10972"/>
    <w:rsid w:val="00A10C76"/>
    <w:rsid w:val="00A1103E"/>
    <w:rsid w:val="00A110CD"/>
    <w:rsid w:val="00A12BE4"/>
    <w:rsid w:val="00A13023"/>
    <w:rsid w:val="00A13549"/>
    <w:rsid w:val="00A13627"/>
    <w:rsid w:val="00A1380A"/>
    <w:rsid w:val="00A139DD"/>
    <w:rsid w:val="00A13E3C"/>
    <w:rsid w:val="00A13EC6"/>
    <w:rsid w:val="00A14682"/>
    <w:rsid w:val="00A1487F"/>
    <w:rsid w:val="00A150AE"/>
    <w:rsid w:val="00A15B0F"/>
    <w:rsid w:val="00A15D37"/>
    <w:rsid w:val="00A15E4F"/>
    <w:rsid w:val="00A15E8F"/>
    <w:rsid w:val="00A15EB8"/>
    <w:rsid w:val="00A16245"/>
    <w:rsid w:val="00A16609"/>
    <w:rsid w:val="00A16B98"/>
    <w:rsid w:val="00A16D9B"/>
    <w:rsid w:val="00A175BA"/>
    <w:rsid w:val="00A17A6C"/>
    <w:rsid w:val="00A17D5D"/>
    <w:rsid w:val="00A17E62"/>
    <w:rsid w:val="00A17F47"/>
    <w:rsid w:val="00A20086"/>
    <w:rsid w:val="00A200A2"/>
    <w:rsid w:val="00A20231"/>
    <w:rsid w:val="00A20281"/>
    <w:rsid w:val="00A2093F"/>
    <w:rsid w:val="00A209F3"/>
    <w:rsid w:val="00A20B8B"/>
    <w:rsid w:val="00A20DBE"/>
    <w:rsid w:val="00A211CC"/>
    <w:rsid w:val="00A214E5"/>
    <w:rsid w:val="00A22EB1"/>
    <w:rsid w:val="00A2343C"/>
    <w:rsid w:val="00A23903"/>
    <w:rsid w:val="00A242F9"/>
    <w:rsid w:val="00A244A9"/>
    <w:rsid w:val="00A245F0"/>
    <w:rsid w:val="00A25086"/>
    <w:rsid w:val="00A252BF"/>
    <w:rsid w:val="00A253E8"/>
    <w:rsid w:val="00A25728"/>
    <w:rsid w:val="00A25FF3"/>
    <w:rsid w:val="00A26226"/>
    <w:rsid w:val="00A27657"/>
    <w:rsid w:val="00A30503"/>
    <w:rsid w:val="00A306F1"/>
    <w:rsid w:val="00A30E6F"/>
    <w:rsid w:val="00A31192"/>
    <w:rsid w:val="00A3168E"/>
    <w:rsid w:val="00A317C5"/>
    <w:rsid w:val="00A3187A"/>
    <w:rsid w:val="00A31BA0"/>
    <w:rsid w:val="00A31C7B"/>
    <w:rsid w:val="00A31F80"/>
    <w:rsid w:val="00A32383"/>
    <w:rsid w:val="00A32938"/>
    <w:rsid w:val="00A32960"/>
    <w:rsid w:val="00A32E61"/>
    <w:rsid w:val="00A33703"/>
    <w:rsid w:val="00A33934"/>
    <w:rsid w:val="00A33A98"/>
    <w:rsid w:val="00A33E20"/>
    <w:rsid w:val="00A34352"/>
    <w:rsid w:val="00A3451D"/>
    <w:rsid w:val="00A34960"/>
    <w:rsid w:val="00A34968"/>
    <w:rsid w:val="00A351F0"/>
    <w:rsid w:val="00A35BFD"/>
    <w:rsid w:val="00A36268"/>
    <w:rsid w:val="00A363F5"/>
    <w:rsid w:val="00A36477"/>
    <w:rsid w:val="00A36628"/>
    <w:rsid w:val="00A3662F"/>
    <w:rsid w:val="00A370EA"/>
    <w:rsid w:val="00A37125"/>
    <w:rsid w:val="00A3724F"/>
    <w:rsid w:val="00A37F60"/>
    <w:rsid w:val="00A40E80"/>
    <w:rsid w:val="00A411F7"/>
    <w:rsid w:val="00A41503"/>
    <w:rsid w:val="00A41564"/>
    <w:rsid w:val="00A41646"/>
    <w:rsid w:val="00A424AB"/>
    <w:rsid w:val="00A425EF"/>
    <w:rsid w:val="00A4291D"/>
    <w:rsid w:val="00A42A61"/>
    <w:rsid w:val="00A42F8C"/>
    <w:rsid w:val="00A4345C"/>
    <w:rsid w:val="00A436C4"/>
    <w:rsid w:val="00A43870"/>
    <w:rsid w:val="00A43B0A"/>
    <w:rsid w:val="00A43E66"/>
    <w:rsid w:val="00A44313"/>
    <w:rsid w:val="00A44485"/>
    <w:rsid w:val="00A4462B"/>
    <w:rsid w:val="00A4483A"/>
    <w:rsid w:val="00A44A5E"/>
    <w:rsid w:val="00A453E1"/>
    <w:rsid w:val="00A459DA"/>
    <w:rsid w:val="00A45A04"/>
    <w:rsid w:val="00A45C1B"/>
    <w:rsid w:val="00A45EFE"/>
    <w:rsid w:val="00A46122"/>
    <w:rsid w:val="00A461A2"/>
    <w:rsid w:val="00A462B0"/>
    <w:rsid w:val="00A46391"/>
    <w:rsid w:val="00A4640C"/>
    <w:rsid w:val="00A466C9"/>
    <w:rsid w:val="00A46971"/>
    <w:rsid w:val="00A46ACF"/>
    <w:rsid w:val="00A46B05"/>
    <w:rsid w:val="00A4701D"/>
    <w:rsid w:val="00A470C3"/>
    <w:rsid w:val="00A47203"/>
    <w:rsid w:val="00A47268"/>
    <w:rsid w:val="00A4740D"/>
    <w:rsid w:val="00A47FC0"/>
    <w:rsid w:val="00A503A0"/>
    <w:rsid w:val="00A50587"/>
    <w:rsid w:val="00A505C7"/>
    <w:rsid w:val="00A5064C"/>
    <w:rsid w:val="00A50AEE"/>
    <w:rsid w:val="00A50C11"/>
    <w:rsid w:val="00A50C83"/>
    <w:rsid w:val="00A510DE"/>
    <w:rsid w:val="00A51310"/>
    <w:rsid w:val="00A5131E"/>
    <w:rsid w:val="00A513E2"/>
    <w:rsid w:val="00A51631"/>
    <w:rsid w:val="00A51BA9"/>
    <w:rsid w:val="00A51E47"/>
    <w:rsid w:val="00A52323"/>
    <w:rsid w:val="00A5249D"/>
    <w:rsid w:val="00A5280D"/>
    <w:rsid w:val="00A52AE8"/>
    <w:rsid w:val="00A53194"/>
    <w:rsid w:val="00A532AA"/>
    <w:rsid w:val="00A53680"/>
    <w:rsid w:val="00A536F8"/>
    <w:rsid w:val="00A538DE"/>
    <w:rsid w:val="00A53977"/>
    <w:rsid w:val="00A53B2F"/>
    <w:rsid w:val="00A53CA8"/>
    <w:rsid w:val="00A53FA9"/>
    <w:rsid w:val="00A540D2"/>
    <w:rsid w:val="00A548E8"/>
    <w:rsid w:val="00A5491D"/>
    <w:rsid w:val="00A54C6D"/>
    <w:rsid w:val="00A55783"/>
    <w:rsid w:val="00A558E7"/>
    <w:rsid w:val="00A55A0A"/>
    <w:rsid w:val="00A55EBA"/>
    <w:rsid w:val="00A56095"/>
    <w:rsid w:val="00A564EC"/>
    <w:rsid w:val="00A5656B"/>
    <w:rsid w:val="00A565CC"/>
    <w:rsid w:val="00A56D95"/>
    <w:rsid w:val="00A56EFB"/>
    <w:rsid w:val="00A5713D"/>
    <w:rsid w:val="00A602F3"/>
    <w:rsid w:val="00A60448"/>
    <w:rsid w:val="00A60510"/>
    <w:rsid w:val="00A6053B"/>
    <w:rsid w:val="00A6063F"/>
    <w:rsid w:val="00A60E3C"/>
    <w:rsid w:val="00A60E8D"/>
    <w:rsid w:val="00A61185"/>
    <w:rsid w:val="00A617D2"/>
    <w:rsid w:val="00A61853"/>
    <w:rsid w:val="00A61F10"/>
    <w:rsid w:val="00A62039"/>
    <w:rsid w:val="00A62385"/>
    <w:rsid w:val="00A62582"/>
    <w:rsid w:val="00A62C57"/>
    <w:rsid w:val="00A63039"/>
    <w:rsid w:val="00A63491"/>
    <w:rsid w:val="00A639D5"/>
    <w:rsid w:val="00A63BD6"/>
    <w:rsid w:val="00A63E13"/>
    <w:rsid w:val="00A64207"/>
    <w:rsid w:val="00A64312"/>
    <w:rsid w:val="00A64503"/>
    <w:rsid w:val="00A64CB8"/>
    <w:rsid w:val="00A64D34"/>
    <w:rsid w:val="00A64EAA"/>
    <w:rsid w:val="00A64EB1"/>
    <w:rsid w:val="00A64F4B"/>
    <w:rsid w:val="00A650C8"/>
    <w:rsid w:val="00A65382"/>
    <w:rsid w:val="00A65857"/>
    <w:rsid w:val="00A6587D"/>
    <w:rsid w:val="00A658AA"/>
    <w:rsid w:val="00A65E60"/>
    <w:rsid w:val="00A65FA4"/>
    <w:rsid w:val="00A662B1"/>
    <w:rsid w:val="00A667DA"/>
    <w:rsid w:val="00A66829"/>
    <w:rsid w:val="00A66F32"/>
    <w:rsid w:val="00A679A2"/>
    <w:rsid w:val="00A700D1"/>
    <w:rsid w:val="00A7012A"/>
    <w:rsid w:val="00A70360"/>
    <w:rsid w:val="00A70420"/>
    <w:rsid w:val="00A709AF"/>
    <w:rsid w:val="00A70BF2"/>
    <w:rsid w:val="00A70D75"/>
    <w:rsid w:val="00A70EE9"/>
    <w:rsid w:val="00A7136E"/>
    <w:rsid w:val="00A713CA"/>
    <w:rsid w:val="00A71407"/>
    <w:rsid w:val="00A71484"/>
    <w:rsid w:val="00A71B4F"/>
    <w:rsid w:val="00A71D1B"/>
    <w:rsid w:val="00A71FEE"/>
    <w:rsid w:val="00A7251A"/>
    <w:rsid w:val="00A72757"/>
    <w:rsid w:val="00A72D9D"/>
    <w:rsid w:val="00A730F0"/>
    <w:rsid w:val="00A73201"/>
    <w:rsid w:val="00A7332C"/>
    <w:rsid w:val="00A7334E"/>
    <w:rsid w:val="00A73436"/>
    <w:rsid w:val="00A73C30"/>
    <w:rsid w:val="00A73CCA"/>
    <w:rsid w:val="00A73DD0"/>
    <w:rsid w:val="00A7408E"/>
    <w:rsid w:val="00A7450E"/>
    <w:rsid w:val="00A74543"/>
    <w:rsid w:val="00A74769"/>
    <w:rsid w:val="00A748C1"/>
    <w:rsid w:val="00A751A8"/>
    <w:rsid w:val="00A75215"/>
    <w:rsid w:val="00A7521D"/>
    <w:rsid w:val="00A75322"/>
    <w:rsid w:val="00A75518"/>
    <w:rsid w:val="00A761D0"/>
    <w:rsid w:val="00A76A90"/>
    <w:rsid w:val="00A76B19"/>
    <w:rsid w:val="00A76B57"/>
    <w:rsid w:val="00A76EF3"/>
    <w:rsid w:val="00A77125"/>
    <w:rsid w:val="00A77315"/>
    <w:rsid w:val="00A776FA"/>
    <w:rsid w:val="00A7773E"/>
    <w:rsid w:val="00A77ABE"/>
    <w:rsid w:val="00A77B63"/>
    <w:rsid w:val="00A77CC6"/>
    <w:rsid w:val="00A800E4"/>
    <w:rsid w:val="00A8029F"/>
    <w:rsid w:val="00A80527"/>
    <w:rsid w:val="00A80F6B"/>
    <w:rsid w:val="00A81112"/>
    <w:rsid w:val="00A812C8"/>
    <w:rsid w:val="00A815F4"/>
    <w:rsid w:val="00A816B2"/>
    <w:rsid w:val="00A81F60"/>
    <w:rsid w:val="00A820E7"/>
    <w:rsid w:val="00A823B9"/>
    <w:rsid w:val="00A824A9"/>
    <w:rsid w:val="00A829D2"/>
    <w:rsid w:val="00A82A02"/>
    <w:rsid w:val="00A83D83"/>
    <w:rsid w:val="00A83FE1"/>
    <w:rsid w:val="00A841DD"/>
    <w:rsid w:val="00A8430E"/>
    <w:rsid w:val="00A84484"/>
    <w:rsid w:val="00A84689"/>
    <w:rsid w:val="00A84A0C"/>
    <w:rsid w:val="00A84B6D"/>
    <w:rsid w:val="00A84C18"/>
    <w:rsid w:val="00A85139"/>
    <w:rsid w:val="00A851D6"/>
    <w:rsid w:val="00A85232"/>
    <w:rsid w:val="00A857C4"/>
    <w:rsid w:val="00A8587A"/>
    <w:rsid w:val="00A859ED"/>
    <w:rsid w:val="00A85A62"/>
    <w:rsid w:val="00A85AC8"/>
    <w:rsid w:val="00A85AE4"/>
    <w:rsid w:val="00A85C4D"/>
    <w:rsid w:val="00A86046"/>
    <w:rsid w:val="00A872EF"/>
    <w:rsid w:val="00A8780B"/>
    <w:rsid w:val="00A878E5"/>
    <w:rsid w:val="00A87942"/>
    <w:rsid w:val="00A87A04"/>
    <w:rsid w:val="00A87F6E"/>
    <w:rsid w:val="00A905CB"/>
    <w:rsid w:val="00A909B8"/>
    <w:rsid w:val="00A90AE5"/>
    <w:rsid w:val="00A90C73"/>
    <w:rsid w:val="00A912C0"/>
    <w:rsid w:val="00A913E8"/>
    <w:rsid w:val="00A91612"/>
    <w:rsid w:val="00A91953"/>
    <w:rsid w:val="00A9248C"/>
    <w:rsid w:val="00A931A5"/>
    <w:rsid w:val="00A93353"/>
    <w:rsid w:val="00A936B3"/>
    <w:rsid w:val="00A94237"/>
    <w:rsid w:val="00A9450C"/>
    <w:rsid w:val="00A946C4"/>
    <w:rsid w:val="00A94748"/>
    <w:rsid w:val="00A94924"/>
    <w:rsid w:val="00A9562D"/>
    <w:rsid w:val="00A957D2"/>
    <w:rsid w:val="00A95E26"/>
    <w:rsid w:val="00A95FD6"/>
    <w:rsid w:val="00A963CD"/>
    <w:rsid w:val="00A96758"/>
    <w:rsid w:val="00A96ADF"/>
    <w:rsid w:val="00A96C7B"/>
    <w:rsid w:val="00A96D07"/>
    <w:rsid w:val="00A977D2"/>
    <w:rsid w:val="00A979C4"/>
    <w:rsid w:val="00A97CEE"/>
    <w:rsid w:val="00A97E79"/>
    <w:rsid w:val="00AA029C"/>
    <w:rsid w:val="00AA0BC8"/>
    <w:rsid w:val="00AA13F2"/>
    <w:rsid w:val="00AA16FF"/>
    <w:rsid w:val="00AA197A"/>
    <w:rsid w:val="00AA1CFE"/>
    <w:rsid w:val="00AA1F21"/>
    <w:rsid w:val="00AA257A"/>
    <w:rsid w:val="00AA2B0F"/>
    <w:rsid w:val="00AA2DB0"/>
    <w:rsid w:val="00AA3104"/>
    <w:rsid w:val="00AA3670"/>
    <w:rsid w:val="00AA369F"/>
    <w:rsid w:val="00AA382D"/>
    <w:rsid w:val="00AA385F"/>
    <w:rsid w:val="00AA3986"/>
    <w:rsid w:val="00AA43F2"/>
    <w:rsid w:val="00AA48D2"/>
    <w:rsid w:val="00AA4E0E"/>
    <w:rsid w:val="00AA6955"/>
    <w:rsid w:val="00AA6FB3"/>
    <w:rsid w:val="00AB0573"/>
    <w:rsid w:val="00AB05EC"/>
    <w:rsid w:val="00AB08AA"/>
    <w:rsid w:val="00AB0CE2"/>
    <w:rsid w:val="00AB106D"/>
    <w:rsid w:val="00AB163E"/>
    <w:rsid w:val="00AB1880"/>
    <w:rsid w:val="00AB190D"/>
    <w:rsid w:val="00AB1B0F"/>
    <w:rsid w:val="00AB1EF6"/>
    <w:rsid w:val="00AB2331"/>
    <w:rsid w:val="00AB2490"/>
    <w:rsid w:val="00AB24F5"/>
    <w:rsid w:val="00AB28B6"/>
    <w:rsid w:val="00AB2ABE"/>
    <w:rsid w:val="00AB2BC1"/>
    <w:rsid w:val="00AB32B4"/>
    <w:rsid w:val="00AB35EA"/>
    <w:rsid w:val="00AB3784"/>
    <w:rsid w:val="00AB3D8A"/>
    <w:rsid w:val="00AB4316"/>
    <w:rsid w:val="00AB439F"/>
    <w:rsid w:val="00AB4628"/>
    <w:rsid w:val="00AB466F"/>
    <w:rsid w:val="00AB47D1"/>
    <w:rsid w:val="00AB4DF4"/>
    <w:rsid w:val="00AB4EB0"/>
    <w:rsid w:val="00AB4EF6"/>
    <w:rsid w:val="00AB4EFD"/>
    <w:rsid w:val="00AB543B"/>
    <w:rsid w:val="00AB582B"/>
    <w:rsid w:val="00AB5FE6"/>
    <w:rsid w:val="00AB607F"/>
    <w:rsid w:val="00AB61A7"/>
    <w:rsid w:val="00AB637C"/>
    <w:rsid w:val="00AB645A"/>
    <w:rsid w:val="00AB6724"/>
    <w:rsid w:val="00AB68ED"/>
    <w:rsid w:val="00AB69E2"/>
    <w:rsid w:val="00AB6B78"/>
    <w:rsid w:val="00AB6BC1"/>
    <w:rsid w:val="00AB6DF2"/>
    <w:rsid w:val="00AB6E25"/>
    <w:rsid w:val="00AB7C9B"/>
    <w:rsid w:val="00AB7E18"/>
    <w:rsid w:val="00AC005D"/>
    <w:rsid w:val="00AC0A6B"/>
    <w:rsid w:val="00AC0ED9"/>
    <w:rsid w:val="00AC0F93"/>
    <w:rsid w:val="00AC19CD"/>
    <w:rsid w:val="00AC1A85"/>
    <w:rsid w:val="00AC1F0B"/>
    <w:rsid w:val="00AC2660"/>
    <w:rsid w:val="00AC288A"/>
    <w:rsid w:val="00AC2A2B"/>
    <w:rsid w:val="00AC2B51"/>
    <w:rsid w:val="00AC2B56"/>
    <w:rsid w:val="00AC2BD0"/>
    <w:rsid w:val="00AC2BDC"/>
    <w:rsid w:val="00AC2C9F"/>
    <w:rsid w:val="00AC31CA"/>
    <w:rsid w:val="00AC35BD"/>
    <w:rsid w:val="00AC4440"/>
    <w:rsid w:val="00AC4572"/>
    <w:rsid w:val="00AC4609"/>
    <w:rsid w:val="00AC4FDC"/>
    <w:rsid w:val="00AC5299"/>
    <w:rsid w:val="00AC5311"/>
    <w:rsid w:val="00AC56B9"/>
    <w:rsid w:val="00AC57B0"/>
    <w:rsid w:val="00AC64EF"/>
    <w:rsid w:val="00AC655A"/>
    <w:rsid w:val="00AC6B1C"/>
    <w:rsid w:val="00AC6EDC"/>
    <w:rsid w:val="00AC7233"/>
    <w:rsid w:val="00AC74CD"/>
    <w:rsid w:val="00AC7668"/>
    <w:rsid w:val="00AD02E9"/>
    <w:rsid w:val="00AD0354"/>
    <w:rsid w:val="00AD04FB"/>
    <w:rsid w:val="00AD0609"/>
    <w:rsid w:val="00AD082C"/>
    <w:rsid w:val="00AD0AF4"/>
    <w:rsid w:val="00AD0DF3"/>
    <w:rsid w:val="00AD1BFA"/>
    <w:rsid w:val="00AD1F8F"/>
    <w:rsid w:val="00AD20E3"/>
    <w:rsid w:val="00AD270F"/>
    <w:rsid w:val="00AD3414"/>
    <w:rsid w:val="00AD387C"/>
    <w:rsid w:val="00AD3D6E"/>
    <w:rsid w:val="00AD3F61"/>
    <w:rsid w:val="00AD4AA3"/>
    <w:rsid w:val="00AD5244"/>
    <w:rsid w:val="00AD5786"/>
    <w:rsid w:val="00AD57BA"/>
    <w:rsid w:val="00AD61AE"/>
    <w:rsid w:val="00AD6C98"/>
    <w:rsid w:val="00AD7017"/>
    <w:rsid w:val="00AD74A1"/>
    <w:rsid w:val="00AD77E8"/>
    <w:rsid w:val="00AD7D70"/>
    <w:rsid w:val="00AE08E5"/>
    <w:rsid w:val="00AE0A18"/>
    <w:rsid w:val="00AE0A78"/>
    <w:rsid w:val="00AE0D13"/>
    <w:rsid w:val="00AE0D7E"/>
    <w:rsid w:val="00AE143A"/>
    <w:rsid w:val="00AE18BD"/>
    <w:rsid w:val="00AE1A1B"/>
    <w:rsid w:val="00AE2006"/>
    <w:rsid w:val="00AE2064"/>
    <w:rsid w:val="00AE24D3"/>
    <w:rsid w:val="00AE25D1"/>
    <w:rsid w:val="00AE2A8A"/>
    <w:rsid w:val="00AE2D3E"/>
    <w:rsid w:val="00AE2E17"/>
    <w:rsid w:val="00AE3776"/>
    <w:rsid w:val="00AE3A8A"/>
    <w:rsid w:val="00AE3A9C"/>
    <w:rsid w:val="00AE3CF3"/>
    <w:rsid w:val="00AE4582"/>
    <w:rsid w:val="00AE45E2"/>
    <w:rsid w:val="00AE48F8"/>
    <w:rsid w:val="00AE496C"/>
    <w:rsid w:val="00AE4C58"/>
    <w:rsid w:val="00AE5072"/>
    <w:rsid w:val="00AE50AD"/>
    <w:rsid w:val="00AE5B40"/>
    <w:rsid w:val="00AE5BCB"/>
    <w:rsid w:val="00AE5BF1"/>
    <w:rsid w:val="00AE64FF"/>
    <w:rsid w:val="00AE6527"/>
    <w:rsid w:val="00AE675A"/>
    <w:rsid w:val="00AE68AE"/>
    <w:rsid w:val="00AE68CC"/>
    <w:rsid w:val="00AE6C5D"/>
    <w:rsid w:val="00AE7032"/>
    <w:rsid w:val="00AE74DC"/>
    <w:rsid w:val="00AE7966"/>
    <w:rsid w:val="00AE7DF5"/>
    <w:rsid w:val="00AF0133"/>
    <w:rsid w:val="00AF0892"/>
    <w:rsid w:val="00AF0A8E"/>
    <w:rsid w:val="00AF0C04"/>
    <w:rsid w:val="00AF1173"/>
    <w:rsid w:val="00AF11B4"/>
    <w:rsid w:val="00AF130B"/>
    <w:rsid w:val="00AF167E"/>
    <w:rsid w:val="00AF18C8"/>
    <w:rsid w:val="00AF1EB3"/>
    <w:rsid w:val="00AF25E0"/>
    <w:rsid w:val="00AF2DB0"/>
    <w:rsid w:val="00AF2E24"/>
    <w:rsid w:val="00AF3022"/>
    <w:rsid w:val="00AF3743"/>
    <w:rsid w:val="00AF3757"/>
    <w:rsid w:val="00AF3ECB"/>
    <w:rsid w:val="00AF4115"/>
    <w:rsid w:val="00AF433A"/>
    <w:rsid w:val="00AF4A4C"/>
    <w:rsid w:val="00AF4D26"/>
    <w:rsid w:val="00AF5551"/>
    <w:rsid w:val="00AF5A25"/>
    <w:rsid w:val="00AF63B2"/>
    <w:rsid w:val="00AF6467"/>
    <w:rsid w:val="00AF6889"/>
    <w:rsid w:val="00AF6B3D"/>
    <w:rsid w:val="00AF6E15"/>
    <w:rsid w:val="00AF724B"/>
    <w:rsid w:val="00AF74C5"/>
    <w:rsid w:val="00AF7524"/>
    <w:rsid w:val="00AF7655"/>
    <w:rsid w:val="00AF7BEC"/>
    <w:rsid w:val="00AF7E8F"/>
    <w:rsid w:val="00B00000"/>
    <w:rsid w:val="00B0016F"/>
    <w:rsid w:val="00B005C2"/>
    <w:rsid w:val="00B006BA"/>
    <w:rsid w:val="00B012BF"/>
    <w:rsid w:val="00B014CF"/>
    <w:rsid w:val="00B015CB"/>
    <w:rsid w:val="00B016F7"/>
    <w:rsid w:val="00B01857"/>
    <w:rsid w:val="00B01E3C"/>
    <w:rsid w:val="00B02537"/>
    <w:rsid w:val="00B02733"/>
    <w:rsid w:val="00B027D5"/>
    <w:rsid w:val="00B02A4F"/>
    <w:rsid w:val="00B03113"/>
    <w:rsid w:val="00B0385E"/>
    <w:rsid w:val="00B03CF5"/>
    <w:rsid w:val="00B03E00"/>
    <w:rsid w:val="00B03EA4"/>
    <w:rsid w:val="00B0415E"/>
    <w:rsid w:val="00B0487A"/>
    <w:rsid w:val="00B04AA7"/>
    <w:rsid w:val="00B050E1"/>
    <w:rsid w:val="00B0532A"/>
    <w:rsid w:val="00B055DD"/>
    <w:rsid w:val="00B0571C"/>
    <w:rsid w:val="00B05799"/>
    <w:rsid w:val="00B05BF4"/>
    <w:rsid w:val="00B05E5E"/>
    <w:rsid w:val="00B064FE"/>
    <w:rsid w:val="00B06508"/>
    <w:rsid w:val="00B06551"/>
    <w:rsid w:val="00B0665E"/>
    <w:rsid w:val="00B069D8"/>
    <w:rsid w:val="00B06D58"/>
    <w:rsid w:val="00B0750A"/>
    <w:rsid w:val="00B075D9"/>
    <w:rsid w:val="00B0761B"/>
    <w:rsid w:val="00B0761D"/>
    <w:rsid w:val="00B07734"/>
    <w:rsid w:val="00B07C21"/>
    <w:rsid w:val="00B07EEC"/>
    <w:rsid w:val="00B101AB"/>
    <w:rsid w:val="00B103F4"/>
    <w:rsid w:val="00B105DF"/>
    <w:rsid w:val="00B10810"/>
    <w:rsid w:val="00B108EC"/>
    <w:rsid w:val="00B10EB1"/>
    <w:rsid w:val="00B110D2"/>
    <w:rsid w:val="00B11213"/>
    <w:rsid w:val="00B1207B"/>
    <w:rsid w:val="00B1218F"/>
    <w:rsid w:val="00B125B8"/>
    <w:rsid w:val="00B12672"/>
    <w:rsid w:val="00B126D8"/>
    <w:rsid w:val="00B12762"/>
    <w:rsid w:val="00B128E1"/>
    <w:rsid w:val="00B12A14"/>
    <w:rsid w:val="00B12C09"/>
    <w:rsid w:val="00B12EA5"/>
    <w:rsid w:val="00B130DD"/>
    <w:rsid w:val="00B13428"/>
    <w:rsid w:val="00B13915"/>
    <w:rsid w:val="00B13950"/>
    <w:rsid w:val="00B13C3E"/>
    <w:rsid w:val="00B13D52"/>
    <w:rsid w:val="00B13E76"/>
    <w:rsid w:val="00B14146"/>
    <w:rsid w:val="00B1433E"/>
    <w:rsid w:val="00B149B6"/>
    <w:rsid w:val="00B14AD1"/>
    <w:rsid w:val="00B14CB3"/>
    <w:rsid w:val="00B16096"/>
    <w:rsid w:val="00B1641A"/>
    <w:rsid w:val="00B16F41"/>
    <w:rsid w:val="00B1769B"/>
    <w:rsid w:val="00B177C1"/>
    <w:rsid w:val="00B1795A"/>
    <w:rsid w:val="00B17E8D"/>
    <w:rsid w:val="00B201BF"/>
    <w:rsid w:val="00B20327"/>
    <w:rsid w:val="00B2062F"/>
    <w:rsid w:val="00B20CB5"/>
    <w:rsid w:val="00B211AE"/>
    <w:rsid w:val="00B211F8"/>
    <w:rsid w:val="00B21F2A"/>
    <w:rsid w:val="00B2217E"/>
    <w:rsid w:val="00B22B40"/>
    <w:rsid w:val="00B2335C"/>
    <w:rsid w:val="00B233AA"/>
    <w:rsid w:val="00B23904"/>
    <w:rsid w:val="00B23C26"/>
    <w:rsid w:val="00B23F54"/>
    <w:rsid w:val="00B24251"/>
    <w:rsid w:val="00B2447B"/>
    <w:rsid w:val="00B24661"/>
    <w:rsid w:val="00B24909"/>
    <w:rsid w:val="00B24DA3"/>
    <w:rsid w:val="00B24F6B"/>
    <w:rsid w:val="00B24F89"/>
    <w:rsid w:val="00B24F9E"/>
    <w:rsid w:val="00B25125"/>
    <w:rsid w:val="00B2514D"/>
    <w:rsid w:val="00B25181"/>
    <w:rsid w:val="00B251DF"/>
    <w:rsid w:val="00B25599"/>
    <w:rsid w:val="00B2597D"/>
    <w:rsid w:val="00B25AB9"/>
    <w:rsid w:val="00B25AD9"/>
    <w:rsid w:val="00B25BE7"/>
    <w:rsid w:val="00B26233"/>
    <w:rsid w:val="00B262D2"/>
    <w:rsid w:val="00B2656B"/>
    <w:rsid w:val="00B26FAA"/>
    <w:rsid w:val="00B27274"/>
    <w:rsid w:val="00B274E6"/>
    <w:rsid w:val="00B27587"/>
    <w:rsid w:val="00B27767"/>
    <w:rsid w:val="00B27A93"/>
    <w:rsid w:val="00B27EC9"/>
    <w:rsid w:val="00B301E8"/>
    <w:rsid w:val="00B303B1"/>
    <w:rsid w:val="00B307A3"/>
    <w:rsid w:val="00B3100B"/>
    <w:rsid w:val="00B31258"/>
    <w:rsid w:val="00B31AE7"/>
    <w:rsid w:val="00B31C66"/>
    <w:rsid w:val="00B31EC5"/>
    <w:rsid w:val="00B3235A"/>
    <w:rsid w:val="00B32857"/>
    <w:rsid w:val="00B32C40"/>
    <w:rsid w:val="00B33292"/>
    <w:rsid w:val="00B3342E"/>
    <w:rsid w:val="00B33E81"/>
    <w:rsid w:val="00B34189"/>
    <w:rsid w:val="00B342F5"/>
    <w:rsid w:val="00B34776"/>
    <w:rsid w:val="00B34CDD"/>
    <w:rsid w:val="00B34EFB"/>
    <w:rsid w:val="00B355F3"/>
    <w:rsid w:val="00B35AFD"/>
    <w:rsid w:val="00B35BCA"/>
    <w:rsid w:val="00B35C70"/>
    <w:rsid w:val="00B35D7A"/>
    <w:rsid w:val="00B36114"/>
    <w:rsid w:val="00B36127"/>
    <w:rsid w:val="00B363FF"/>
    <w:rsid w:val="00B36472"/>
    <w:rsid w:val="00B365C4"/>
    <w:rsid w:val="00B369E9"/>
    <w:rsid w:val="00B36D8C"/>
    <w:rsid w:val="00B376A5"/>
    <w:rsid w:val="00B37FFD"/>
    <w:rsid w:val="00B4087B"/>
    <w:rsid w:val="00B41D7E"/>
    <w:rsid w:val="00B41D9D"/>
    <w:rsid w:val="00B41F4B"/>
    <w:rsid w:val="00B41FB8"/>
    <w:rsid w:val="00B42562"/>
    <w:rsid w:val="00B42844"/>
    <w:rsid w:val="00B42A4C"/>
    <w:rsid w:val="00B42AD4"/>
    <w:rsid w:val="00B42B1B"/>
    <w:rsid w:val="00B42B26"/>
    <w:rsid w:val="00B434B0"/>
    <w:rsid w:val="00B434DC"/>
    <w:rsid w:val="00B43717"/>
    <w:rsid w:val="00B43D14"/>
    <w:rsid w:val="00B43D98"/>
    <w:rsid w:val="00B43F19"/>
    <w:rsid w:val="00B446AE"/>
    <w:rsid w:val="00B4475A"/>
    <w:rsid w:val="00B44E00"/>
    <w:rsid w:val="00B4539F"/>
    <w:rsid w:val="00B455BA"/>
    <w:rsid w:val="00B45784"/>
    <w:rsid w:val="00B457A7"/>
    <w:rsid w:val="00B45B2B"/>
    <w:rsid w:val="00B4697F"/>
    <w:rsid w:val="00B46A1B"/>
    <w:rsid w:val="00B46A31"/>
    <w:rsid w:val="00B46EEB"/>
    <w:rsid w:val="00B47158"/>
    <w:rsid w:val="00B47573"/>
    <w:rsid w:val="00B478E6"/>
    <w:rsid w:val="00B47E00"/>
    <w:rsid w:val="00B5063E"/>
    <w:rsid w:val="00B50A5A"/>
    <w:rsid w:val="00B50CC6"/>
    <w:rsid w:val="00B50FD1"/>
    <w:rsid w:val="00B510DA"/>
    <w:rsid w:val="00B515E7"/>
    <w:rsid w:val="00B516B8"/>
    <w:rsid w:val="00B527D6"/>
    <w:rsid w:val="00B52A32"/>
    <w:rsid w:val="00B52B4B"/>
    <w:rsid w:val="00B52B8A"/>
    <w:rsid w:val="00B52DD2"/>
    <w:rsid w:val="00B52ED3"/>
    <w:rsid w:val="00B53032"/>
    <w:rsid w:val="00B5326E"/>
    <w:rsid w:val="00B53978"/>
    <w:rsid w:val="00B539AD"/>
    <w:rsid w:val="00B5458D"/>
    <w:rsid w:val="00B547B1"/>
    <w:rsid w:val="00B55139"/>
    <w:rsid w:val="00B5537C"/>
    <w:rsid w:val="00B5577D"/>
    <w:rsid w:val="00B559FC"/>
    <w:rsid w:val="00B55DA7"/>
    <w:rsid w:val="00B56088"/>
    <w:rsid w:val="00B5626B"/>
    <w:rsid w:val="00B5652C"/>
    <w:rsid w:val="00B565D3"/>
    <w:rsid w:val="00B57929"/>
    <w:rsid w:val="00B579C9"/>
    <w:rsid w:val="00B57C28"/>
    <w:rsid w:val="00B57F83"/>
    <w:rsid w:val="00B57FBA"/>
    <w:rsid w:val="00B60771"/>
    <w:rsid w:val="00B60944"/>
    <w:rsid w:val="00B61275"/>
    <w:rsid w:val="00B6149B"/>
    <w:rsid w:val="00B6178E"/>
    <w:rsid w:val="00B61A8B"/>
    <w:rsid w:val="00B61D66"/>
    <w:rsid w:val="00B61F8E"/>
    <w:rsid w:val="00B6267D"/>
    <w:rsid w:val="00B62A45"/>
    <w:rsid w:val="00B63073"/>
    <w:rsid w:val="00B630B0"/>
    <w:rsid w:val="00B6391D"/>
    <w:rsid w:val="00B639A7"/>
    <w:rsid w:val="00B6415C"/>
    <w:rsid w:val="00B641E1"/>
    <w:rsid w:val="00B64FB2"/>
    <w:rsid w:val="00B65041"/>
    <w:rsid w:val="00B65834"/>
    <w:rsid w:val="00B6656E"/>
    <w:rsid w:val="00B66A72"/>
    <w:rsid w:val="00B66C58"/>
    <w:rsid w:val="00B677AE"/>
    <w:rsid w:val="00B67804"/>
    <w:rsid w:val="00B67B29"/>
    <w:rsid w:val="00B67BC7"/>
    <w:rsid w:val="00B70153"/>
    <w:rsid w:val="00B712DD"/>
    <w:rsid w:val="00B71351"/>
    <w:rsid w:val="00B71A73"/>
    <w:rsid w:val="00B71B4B"/>
    <w:rsid w:val="00B720E3"/>
    <w:rsid w:val="00B7246E"/>
    <w:rsid w:val="00B72A9D"/>
    <w:rsid w:val="00B72D02"/>
    <w:rsid w:val="00B72F89"/>
    <w:rsid w:val="00B731D7"/>
    <w:rsid w:val="00B735E0"/>
    <w:rsid w:val="00B736F5"/>
    <w:rsid w:val="00B73872"/>
    <w:rsid w:val="00B740F5"/>
    <w:rsid w:val="00B743CB"/>
    <w:rsid w:val="00B747BA"/>
    <w:rsid w:val="00B74AD9"/>
    <w:rsid w:val="00B74CB1"/>
    <w:rsid w:val="00B75087"/>
    <w:rsid w:val="00B75256"/>
    <w:rsid w:val="00B7538C"/>
    <w:rsid w:val="00B75582"/>
    <w:rsid w:val="00B75DAA"/>
    <w:rsid w:val="00B75EC4"/>
    <w:rsid w:val="00B760F5"/>
    <w:rsid w:val="00B762B3"/>
    <w:rsid w:val="00B765BF"/>
    <w:rsid w:val="00B76D68"/>
    <w:rsid w:val="00B76E2F"/>
    <w:rsid w:val="00B76ECF"/>
    <w:rsid w:val="00B76F65"/>
    <w:rsid w:val="00B77173"/>
    <w:rsid w:val="00B773C0"/>
    <w:rsid w:val="00B77602"/>
    <w:rsid w:val="00B77659"/>
    <w:rsid w:val="00B77804"/>
    <w:rsid w:val="00B77D5F"/>
    <w:rsid w:val="00B801C3"/>
    <w:rsid w:val="00B803E1"/>
    <w:rsid w:val="00B80937"/>
    <w:rsid w:val="00B80D15"/>
    <w:rsid w:val="00B80FB5"/>
    <w:rsid w:val="00B811CC"/>
    <w:rsid w:val="00B81344"/>
    <w:rsid w:val="00B81BEA"/>
    <w:rsid w:val="00B81C33"/>
    <w:rsid w:val="00B81D77"/>
    <w:rsid w:val="00B83163"/>
    <w:rsid w:val="00B833DB"/>
    <w:rsid w:val="00B83A42"/>
    <w:rsid w:val="00B83C36"/>
    <w:rsid w:val="00B83EE1"/>
    <w:rsid w:val="00B843F7"/>
    <w:rsid w:val="00B84624"/>
    <w:rsid w:val="00B848A8"/>
    <w:rsid w:val="00B84A6B"/>
    <w:rsid w:val="00B851E3"/>
    <w:rsid w:val="00B853AF"/>
    <w:rsid w:val="00B85545"/>
    <w:rsid w:val="00B86337"/>
    <w:rsid w:val="00B86B99"/>
    <w:rsid w:val="00B86BF9"/>
    <w:rsid w:val="00B872AE"/>
    <w:rsid w:val="00B87CDD"/>
    <w:rsid w:val="00B87D7F"/>
    <w:rsid w:val="00B904A7"/>
    <w:rsid w:val="00B909DE"/>
    <w:rsid w:val="00B91AA9"/>
    <w:rsid w:val="00B91BFE"/>
    <w:rsid w:val="00B91C32"/>
    <w:rsid w:val="00B91D18"/>
    <w:rsid w:val="00B91ECC"/>
    <w:rsid w:val="00B92134"/>
    <w:rsid w:val="00B92531"/>
    <w:rsid w:val="00B926FB"/>
    <w:rsid w:val="00B92E19"/>
    <w:rsid w:val="00B92F8C"/>
    <w:rsid w:val="00B93662"/>
    <w:rsid w:val="00B936C3"/>
    <w:rsid w:val="00B93C54"/>
    <w:rsid w:val="00B94240"/>
    <w:rsid w:val="00B94E53"/>
    <w:rsid w:val="00B94EAB"/>
    <w:rsid w:val="00B94EDA"/>
    <w:rsid w:val="00B955A4"/>
    <w:rsid w:val="00B95707"/>
    <w:rsid w:val="00B957C0"/>
    <w:rsid w:val="00B95ADD"/>
    <w:rsid w:val="00B95CA4"/>
    <w:rsid w:val="00B95D2D"/>
    <w:rsid w:val="00B9644F"/>
    <w:rsid w:val="00B9659E"/>
    <w:rsid w:val="00B96643"/>
    <w:rsid w:val="00B96ABD"/>
    <w:rsid w:val="00B96C2C"/>
    <w:rsid w:val="00B96CD7"/>
    <w:rsid w:val="00B977D9"/>
    <w:rsid w:val="00B979D1"/>
    <w:rsid w:val="00B97CE3"/>
    <w:rsid w:val="00BA0293"/>
    <w:rsid w:val="00BA0509"/>
    <w:rsid w:val="00BA08D7"/>
    <w:rsid w:val="00BA08E6"/>
    <w:rsid w:val="00BA093D"/>
    <w:rsid w:val="00BA096D"/>
    <w:rsid w:val="00BA0C58"/>
    <w:rsid w:val="00BA0CFC"/>
    <w:rsid w:val="00BA1129"/>
    <w:rsid w:val="00BA1888"/>
    <w:rsid w:val="00BA1B02"/>
    <w:rsid w:val="00BA2BA7"/>
    <w:rsid w:val="00BA2DB9"/>
    <w:rsid w:val="00BA2E6E"/>
    <w:rsid w:val="00BA2FFB"/>
    <w:rsid w:val="00BA323D"/>
    <w:rsid w:val="00BA32B4"/>
    <w:rsid w:val="00BA3783"/>
    <w:rsid w:val="00BA4697"/>
    <w:rsid w:val="00BA46CA"/>
    <w:rsid w:val="00BA4D0C"/>
    <w:rsid w:val="00BA5418"/>
    <w:rsid w:val="00BA5E01"/>
    <w:rsid w:val="00BA5F48"/>
    <w:rsid w:val="00BA645A"/>
    <w:rsid w:val="00BA65F7"/>
    <w:rsid w:val="00BA6884"/>
    <w:rsid w:val="00BA693E"/>
    <w:rsid w:val="00BA6B9D"/>
    <w:rsid w:val="00BA704A"/>
    <w:rsid w:val="00BA7DC5"/>
    <w:rsid w:val="00BA7E4E"/>
    <w:rsid w:val="00BA7F40"/>
    <w:rsid w:val="00BB033B"/>
    <w:rsid w:val="00BB045B"/>
    <w:rsid w:val="00BB0643"/>
    <w:rsid w:val="00BB0CC6"/>
    <w:rsid w:val="00BB0F13"/>
    <w:rsid w:val="00BB12FE"/>
    <w:rsid w:val="00BB133A"/>
    <w:rsid w:val="00BB143A"/>
    <w:rsid w:val="00BB1459"/>
    <w:rsid w:val="00BB1544"/>
    <w:rsid w:val="00BB161D"/>
    <w:rsid w:val="00BB17FC"/>
    <w:rsid w:val="00BB1DCE"/>
    <w:rsid w:val="00BB2424"/>
    <w:rsid w:val="00BB242C"/>
    <w:rsid w:val="00BB2916"/>
    <w:rsid w:val="00BB297F"/>
    <w:rsid w:val="00BB2E96"/>
    <w:rsid w:val="00BB36E6"/>
    <w:rsid w:val="00BB3FD8"/>
    <w:rsid w:val="00BB40E5"/>
    <w:rsid w:val="00BB443B"/>
    <w:rsid w:val="00BB46AC"/>
    <w:rsid w:val="00BB4851"/>
    <w:rsid w:val="00BB49AD"/>
    <w:rsid w:val="00BB4A8B"/>
    <w:rsid w:val="00BB4F68"/>
    <w:rsid w:val="00BB4FF7"/>
    <w:rsid w:val="00BB53B0"/>
    <w:rsid w:val="00BB5611"/>
    <w:rsid w:val="00BB5796"/>
    <w:rsid w:val="00BB57F3"/>
    <w:rsid w:val="00BB5D42"/>
    <w:rsid w:val="00BB63E1"/>
    <w:rsid w:val="00BB64E1"/>
    <w:rsid w:val="00BB65C3"/>
    <w:rsid w:val="00BB68F9"/>
    <w:rsid w:val="00BB694A"/>
    <w:rsid w:val="00BB6B48"/>
    <w:rsid w:val="00BB6B88"/>
    <w:rsid w:val="00BB6D0B"/>
    <w:rsid w:val="00BB6F3B"/>
    <w:rsid w:val="00BB6F85"/>
    <w:rsid w:val="00BB7176"/>
    <w:rsid w:val="00BB7A97"/>
    <w:rsid w:val="00BB7D1C"/>
    <w:rsid w:val="00BB7E52"/>
    <w:rsid w:val="00BB7F24"/>
    <w:rsid w:val="00BC01BA"/>
    <w:rsid w:val="00BC0215"/>
    <w:rsid w:val="00BC0345"/>
    <w:rsid w:val="00BC07B8"/>
    <w:rsid w:val="00BC08F0"/>
    <w:rsid w:val="00BC09C6"/>
    <w:rsid w:val="00BC0B46"/>
    <w:rsid w:val="00BC0EA4"/>
    <w:rsid w:val="00BC0F81"/>
    <w:rsid w:val="00BC133B"/>
    <w:rsid w:val="00BC1368"/>
    <w:rsid w:val="00BC1506"/>
    <w:rsid w:val="00BC1AD6"/>
    <w:rsid w:val="00BC1E71"/>
    <w:rsid w:val="00BC20A8"/>
    <w:rsid w:val="00BC226E"/>
    <w:rsid w:val="00BC25EE"/>
    <w:rsid w:val="00BC2950"/>
    <w:rsid w:val="00BC3553"/>
    <w:rsid w:val="00BC3B20"/>
    <w:rsid w:val="00BC4172"/>
    <w:rsid w:val="00BC444B"/>
    <w:rsid w:val="00BC4967"/>
    <w:rsid w:val="00BC4AF4"/>
    <w:rsid w:val="00BC4B35"/>
    <w:rsid w:val="00BC4E97"/>
    <w:rsid w:val="00BC5414"/>
    <w:rsid w:val="00BC5960"/>
    <w:rsid w:val="00BC5D10"/>
    <w:rsid w:val="00BC5DB7"/>
    <w:rsid w:val="00BC5F35"/>
    <w:rsid w:val="00BC6159"/>
    <w:rsid w:val="00BC638B"/>
    <w:rsid w:val="00BC63A5"/>
    <w:rsid w:val="00BC67D6"/>
    <w:rsid w:val="00BC683A"/>
    <w:rsid w:val="00BC6DDE"/>
    <w:rsid w:val="00BC73FF"/>
    <w:rsid w:val="00BC77DD"/>
    <w:rsid w:val="00BC79FA"/>
    <w:rsid w:val="00BC7DD0"/>
    <w:rsid w:val="00BD00A7"/>
    <w:rsid w:val="00BD06AD"/>
    <w:rsid w:val="00BD08A5"/>
    <w:rsid w:val="00BD095E"/>
    <w:rsid w:val="00BD0DAE"/>
    <w:rsid w:val="00BD0E36"/>
    <w:rsid w:val="00BD0F4F"/>
    <w:rsid w:val="00BD0F70"/>
    <w:rsid w:val="00BD10EE"/>
    <w:rsid w:val="00BD130F"/>
    <w:rsid w:val="00BD17F7"/>
    <w:rsid w:val="00BD2267"/>
    <w:rsid w:val="00BD25BF"/>
    <w:rsid w:val="00BD34E2"/>
    <w:rsid w:val="00BD3907"/>
    <w:rsid w:val="00BD3B77"/>
    <w:rsid w:val="00BD3DA1"/>
    <w:rsid w:val="00BD3DE5"/>
    <w:rsid w:val="00BD3FF8"/>
    <w:rsid w:val="00BD478A"/>
    <w:rsid w:val="00BD4CD4"/>
    <w:rsid w:val="00BD50A6"/>
    <w:rsid w:val="00BD50BE"/>
    <w:rsid w:val="00BD50CB"/>
    <w:rsid w:val="00BD5414"/>
    <w:rsid w:val="00BD55CE"/>
    <w:rsid w:val="00BD56F4"/>
    <w:rsid w:val="00BD59AC"/>
    <w:rsid w:val="00BD5E88"/>
    <w:rsid w:val="00BD5F07"/>
    <w:rsid w:val="00BD60FB"/>
    <w:rsid w:val="00BD6BD7"/>
    <w:rsid w:val="00BD6C7A"/>
    <w:rsid w:val="00BD6D16"/>
    <w:rsid w:val="00BD6D2F"/>
    <w:rsid w:val="00BD7E10"/>
    <w:rsid w:val="00BE01F4"/>
    <w:rsid w:val="00BE02F6"/>
    <w:rsid w:val="00BE0501"/>
    <w:rsid w:val="00BE06EE"/>
    <w:rsid w:val="00BE0D19"/>
    <w:rsid w:val="00BE0E88"/>
    <w:rsid w:val="00BE0EA4"/>
    <w:rsid w:val="00BE117A"/>
    <w:rsid w:val="00BE1821"/>
    <w:rsid w:val="00BE18FE"/>
    <w:rsid w:val="00BE1CBF"/>
    <w:rsid w:val="00BE1E31"/>
    <w:rsid w:val="00BE2974"/>
    <w:rsid w:val="00BE2E82"/>
    <w:rsid w:val="00BE2EB8"/>
    <w:rsid w:val="00BE30D0"/>
    <w:rsid w:val="00BE33A3"/>
    <w:rsid w:val="00BE3444"/>
    <w:rsid w:val="00BE38D4"/>
    <w:rsid w:val="00BE400E"/>
    <w:rsid w:val="00BE47F2"/>
    <w:rsid w:val="00BE4888"/>
    <w:rsid w:val="00BE4997"/>
    <w:rsid w:val="00BE4DCD"/>
    <w:rsid w:val="00BE55C4"/>
    <w:rsid w:val="00BE57EF"/>
    <w:rsid w:val="00BE5C56"/>
    <w:rsid w:val="00BE5F90"/>
    <w:rsid w:val="00BE6102"/>
    <w:rsid w:val="00BE6B2D"/>
    <w:rsid w:val="00BE6B4C"/>
    <w:rsid w:val="00BE6C16"/>
    <w:rsid w:val="00BE7105"/>
    <w:rsid w:val="00BE7148"/>
    <w:rsid w:val="00BE72C0"/>
    <w:rsid w:val="00BE7F69"/>
    <w:rsid w:val="00BE7FD8"/>
    <w:rsid w:val="00BF04EC"/>
    <w:rsid w:val="00BF05E5"/>
    <w:rsid w:val="00BF0895"/>
    <w:rsid w:val="00BF1009"/>
    <w:rsid w:val="00BF1180"/>
    <w:rsid w:val="00BF1913"/>
    <w:rsid w:val="00BF1B7C"/>
    <w:rsid w:val="00BF1FAC"/>
    <w:rsid w:val="00BF27CC"/>
    <w:rsid w:val="00BF2929"/>
    <w:rsid w:val="00BF2A4B"/>
    <w:rsid w:val="00BF3C0C"/>
    <w:rsid w:val="00BF3C86"/>
    <w:rsid w:val="00BF3FB0"/>
    <w:rsid w:val="00BF4359"/>
    <w:rsid w:val="00BF4F8E"/>
    <w:rsid w:val="00BF500E"/>
    <w:rsid w:val="00BF51BE"/>
    <w:rsid w:val="00BF5365"/>
    <w:rsid w:val="00BF5774"/>
    <w:rsid w:val="00BF57C9"/>
    <w:rsid w:val="00BF5930"/>
    <w:rsid w:val="00BF6092"/>
    <w:rsid w:val="00BF638D"/>
    <w:rsid w:val="00BF66DD"/>
    <w:rsid w:val="00BF6B58"/>
    <w:rsid w:val="00BF7231"/>
    <w:rsid w:val="00BF75EE"/>
    <w:rsid w:val="00BF7745"/>
    <w:rsid w:val="00BF7C55"/>
    <w:rsid w:val="00BF7F1A"/>
    <w:rsid w:val="00C00286"/>
    <w:rsid w:val="00C00309"/>
    <w:rsid w:val="00C0035D"/>
    <w:rsid w:val="00C00695"/>
    <w:rsid w:val="00C010A4"/>
    <w:rsid w:val="00C01392"/>
    <w:rsid w:val="00C013C9"/>
    <w:rsid w:val="00C0141C"/>
    <w:rsid w:val="00C014B3"/>
    <w:rsid w:val="00C022F0"/>
    <w:rsid w:val="00C023E3"/>
    <w:rsid w:val="00C027B8"/>
    <w:rsid w:val="00C02FD6"/>
    <w:rsid w:val="00C036FD"/>
    <w:rsid w:val="00C039A0"/>
    <w:rsid w:val="00C040F1"/>
    <w:rsid w:val="00C04164"/>
    <w:rsid w:val="00C043FA"/>
    <w:rsid w:val="00C0446C"/>
    <w:rsid w:val="00C050AF"/>
    <w:rsid w:val="00C052E8"/>
    <w:rsid w:val="00C054EF"/>
    <w:rsid w:val="00C05B76"/>
    <w:rsid w:val="00C05F24"/>
    <w:rsid w:val="00C060EC"/>
    <w:rsid w:val="00C061CF"/>
    <w:rsid w:val="00C062C9"/>
    <w:rsid w:val="00C06529"/>
    <w:rsid w:val="00C06C6D"/>
    <w:rsid w:val="00C06EFB"/>
    <w:rsid w:val="00C0707B"/>
    <w:rsid w:val="00C0740A"/>
    <w:rsid w:val="00C079DC"/>
    <w:rsid w:val="00C07F41"/>
    <w:rsid w:val="00C10062"/>
    <w:rsid w:val="00C1022D"/>
    <w:rsid w:val="00C10724"/>
    <w:rsid w:val="00C108BA"/>
    <w:rsid w:val="00C108E6"/>
    <w:rsid w:val="00C10A97"/>
    <w:rsid w:val="00C10AF2"/>
    <w:rsid w:val="00C10B9E"/>
    <w:rsid w:val="00C10D0A"/>
    <w:rsid w:val="00C11395"/>
    <w:rsid w:val="00C1150D"/>
    <w:rsid w:val="00C11E41"/>
    <w:rsid w:val="00C12244"/>
    <w:rsid w:val="00C1278A"/>
    <w:rsid w:val="00C127FF"/>
    <w:rsid w:val="00C13297"/>
    <w:rsid w:val="00C132AC"/>
    <w:rsid w:val="00C13492"/>
    <w:rsid w:val="00C135C2"/>
    <w:rsid w:val="00C13674"/>
    <w:rsid w:val="00C13920"/>
    <w:rsid w:val="00C13BE7"/>
    <w:rsid w:val="00C13F2B"/>
    <w:rsid w:val="00C147DD"/>
    <w:rsid w:val="00C14D03"/>
    <w:rsid w:val="00C14D4D"/>
    <w:rsid w:val="00C15871"/>
    <w:rsid w:val="00C15B19"/>
    <w:rsid w:val="00C15F80"/>
    <w:rsid w:val="00C169D9"/>
    <w:rsid w:val="00C16AD6"/>
    <w:rsid w:val="00C16C50"/>
    <w:rsid w:val="00C16CDA"/>
    <w:rsid w:val="00C170F3"/>
    <w:rsid w:val="00C1753F"/>
    <w:rsid w:val="00C175C2"/>
    <w:rsid w:val="00C17A08"/>
    <w:rsid w:val="00C2011A"/>
    <w:rsid w:val="00C2044A"/>
    <w:rsid w:val="00C205B6"/>
    <w:rsid w:val="00C208CE"/>
    <w:rsid w:val="00C20A51"/>
    <w:rsid w:val="00C20BA0"/>
    <w:rsid w:val="00C20DAB"/>
    <w:rsid w:val="00C20F49"/>
    <w:rsid w:val="00C2190D"/>
    <w:rsid w:val="00C219E4"/>
    <w:rsid w:val="00C21E35"/>
    <w:rsid w:val="00C223CA"/>
    <w:rsid w:val="00C226BA"/>
    <w:rsid w:val="00C2288F"/>
    <w:rsid w:val="00C22C0A"/>
    <w:rsid w:val="00C22D41"/>
    <w:rsid w:val="00C22EF8"/>
    <w:rsid w:val="00C2371E"/>
    <w:rsid w:val="00C23A7B"/>
    <w:rsid w:val="00C2508D"/>
    <w:rsid w:val="00C2526D"/>
    <w:rsid w:val="00C25716"/>
    <w:rsid w:val="00C259D8"/>
    <w:rsid w:val="00C25D12"/>
    <w:rsid w:val="00C25F60"/>
    <w:rsid w:val="00C2625E"/>
    <w:rsid w:val="00C2628D"/>
    <w:rsid w:val="00C262FE"/>
    <w:rsid w:val="00C26BFC"/>
    <w:rsid w:val="00C26F0B"/>
    <w:rsid w:val="00C270CD"/>
    <w:rsid w:val="00C27363"/>
    <w:rsid w:val="00C2746F"/>
    <w:rsid w:val="00C2771A"/>
    <w:rsid w:val="00C27B30"/>
    <w:rsid w:val="00C31005"/>
    <w:rsid w:val="00C31010"/>
    <w:rsid w:val="00C31367"/>
    <w:rsid w:val="00C31914"/>
    <w:rsid w:val="00C31AAB"/>
    <w:rsid w:val="00C31F52"/>
    <w:rsid w:val="00C32648"/>
    <w:rsid w:val="00C32698"/>
    <w:rsid w:val="00C32B45"/>
    <w:rsid w:val="00C332CE"/>
    <w:rsid w:val="00C33917"/>
    <w:rsid w:val="00C34783"/>
    <w:rsid w:val="00C34963"/>
    <w:rsid w:val="00C3504C"/>
    <w:rsid w:val="00C35072"/>
    <w:rsid w:val="00C350AD"/>
    <w:rsid w:val="00C353E1"/>
    <w:rsid w:val="00C35558"/>
    <w:rsid w:val="00C35BEB"/>
    <w:rsid w:val="00C36633"/>
    <w:rsid w:val="00C36B26"/>
    <w:rsid w:val="00C36C43"/>
    <w:rsid w:val="00C36D3A"/>
    <w:rsid w:val="00C36DE2"/>
    <w:rsid w:val="00C3702E"/>
    <w:rsid w:val="00C37216"/>
    <w:rsid w:val="00C373D4"/>
    <w:rsid w:val="00C375B2"/>
    <w:rsid w:val="00C3772F"/>
    <w:rsid w:val="00C37E07"/>
    <w:rsid w:val="00C37E46"/>
    <w:rsid w:val="00C37F10"/>
    <w:rsid w:val="00C401C0"/>
    <w:rsid w:val="00C4127A"/>
    <w:rsid w:val="00C41588"/>
    <w:rsid w:val="00C41DDF"/>
    <w:rsid w:val="00C423A3"/>
    <w:rsid w:val="00C42627"/>
    <w:rsid w:val="00C42C06"/>
    <w:rsid w:val="00C42DB1"/>
    <w:rsid w:val="00C430D5"/>
    <w:rsid w:val="00C432C3"/>
    <w:rsid w:val="00C4355E"/>
    <w:rsid w:val="00C43B6E"/>
    <w:rsid w:val="00C44107"/>
    <w:rsid w:val="00C445D6"/>
    <w:rsid w:val="00C447AB"/>
    <w:rsid w:val="00C44EAC"/>
    <w:rsid w:val="00C44EBA"/>
    <w:rsid w:val="00C45493"/>
    <w:rsid w:val="00C45C6E"/>
    <w:rsid w:val="00C46160"/>
    <w:rsid w:val="00C46262"/>
    <w:rsid w:val="00C4640F"/>
    <w:rsid w:val="00C467BC"/>
    <w:rsid w:val="00C467F2"/>
    <w:rsid w:val="00C46B69"/>
    <w:rsid w:val="00C46BFC"/>
    <w:rsid w:val="00C46DD8"/>
    <w:rsid w:val="00C4712D"/>
    <w:rsid w:val="00C47586"/>
    <w:rsid w:val="00C47621"/>
    <w:rsid w:val="00C4764E"/>
    <w:rsid w:val="00C47923"/>
    <w:rsid w:val="00C47A22"/>
    <w:rsid w:val="00C47D7F"/>
    <w:rsid w:val="00C50274"/>
    <w:rsid w:val="00C50652"/>
    <w:rsid w:val="00C5091A"/>
    <w:rsid w:val="00C50C67"/>
    <w:rsid w:val="00C50D13"/>
    <w:rsid w:val="00C51900"/>
    <w:rsid w:val="00C5197A"/>
    <w:rsid w:val="00C51ACF"/>
    <w:rsid w:val="00C51C00"/>
    <w:rsid w:val="00C52102"/>
    <w:rsid w:val="00C52167"/>
    <w:rsid w:val="00C52440"/>
    <w:rsid w:val="00C529A6"/>
    <w:rsid w:val="00C531DC"/>
    <w:rsid w:val="00C5334C"/>
    <w:rsid w:val="00C54173"/>
    <w:rsid w:val="00C54B32"/>
    <w:rsid w:val="00C54B79"/>
    <w:rsid w:val="00C54C16"/>
    <w:rsid w:val="00C54C47"/>
    <w:rsid w:val="00C55170"/>
    <w:rsid w:val="00C55A8C"/>
    <w:rsid w:val="00C55C7E"/>
    <w:rsid w:val="00C55EAC"/>
    <w:rsid w:val="00C56314"/>
    <w:rsid w:val="00C56493"/>
    <w:rsid w:val="00C568AC"/>
    <w:rsid w:val="00C56A29"/>
    <w:rsid w:val="00C56F3B"/>
    <w:rsid w:val="00C57001"/>
    <w:rsid w:val="00C571CB"/>
    <w:rsid w:val="00C577A7"/>
    <w:rsid w:val="00C57CD3"/>
    <w:rsid w:val="00C57D85"/>
    <w:rsid w:val="00C600E3"/>
    <w:rsid w:val="00C60223"/>
    <w:rsid w:val="00C60A86"/>
    <w:rsid w:val="00C60D2D"/>
    <w:rsid w:val="00C61286"/>
    <w:rsid w:val="00C61461"/>
    <w:rsid w:val="00C61493"/>
    <w:rsid w:val="00C617AB"/>
    <w:rsid w:val="00C617FD"/>
    <w:rsid w:val="00C618BE"/>
    <w:rsid w:val="00C61DCA"/>
    <w:rsid w:val="00C6205C"/>
    <w:rsid w:val="00C62230"/>
    <w:rsid w:val="00C628C9"/>
    <w:rsid w:val="00C62BD0"/>
    <w:rsid w:val="00C62C2E"/>
    <w:rsid w:val="00C63362"/>
    <w:rsid w:val="00C63680"/>
    <w:rsid w:val="00C637EE"/>
    <w:rsid w:val="00C63974"/>
    <w:rsid w:val="00C63BDE"/>
    <w:rsid w:val="00C63CFC"/>
    <w:rsid w:val="00C63E0C"/>
    <w:rsid w:val="00C64792"/>
    <w:rsid w:val="00C64981"/>
    <w:rsid w:val="00C64D60"/>
    <w:rsid w:val="00C655EE"/>
    <w:rsid w:val="00C65814"/>
    <w:rsid w:val="00C65C52"/>
    <w:rsid w:val="00C662DB"/>
    <w:rsid w:val="00C6662F"/>
    <w:rsid w:val="00C669C4"/>
    <w:rsid w:val="00C66AD3"/>
    <w:rsid w:val="00C66B06"/>
    <w:rsid w:val="00C67059"/>
    <w:rsid w:val="00C6710A"/>
    <w:rsid w:val="00C67296"/>
    <w:rsid w:val="00C6792F"/>
    <w:rsid w:val="00C67A26"/>
    <w:rsid w:val="00C70012"/>
    <w:rsid w:val="00C702F7"/>
    <w:rsid w:val="00C711CF"/>
    <w:rsid w:val="00C71830"/>
    <w:rsid w:val="00C71894"/>
    <w:rsid w:val="00C71E22"/>
    <w:rsid w:val="00C720A2"/>
    <w:rsid w:val="00C72612"/>
    <w:rsid w:val="00C72681"/>
    <w:rsid w:val="00C72CFD"/>
    <w:rsid w:val="00C7308F"/>
    <w:rsid w:val="00C73669"/>
    <w:rsid w:val="00C7393D"/>
    <w:rsid w:val="00C73FC9"/>
    <w:rsid w:val="00C746A3"/>
    <w:rsid w:val="00C74B36"/>
    <w:rsid w:val="00C74B8C"/>
    <w:rsid w:val="00C74EC1"/>
    <w:rsid w:val="00C74EE1"/>
    <w:rsid w:val="00C74FA8"/>
    <w:rsid w:val="00C75147"/>
    <w:rsid w:val="00C751C5"/>
    <w:rsid w:val="00C75367"/>
    <w:rsid w:val="00C753C2"/>
    <w:rsid w:val="00C753E9"/>
    <w:rsid w:val="00C75591"/>
    <w:rsid w:val="00C75DF9"/>
    <w:rsid w:val="00C75E14"/>
    <w:rsid w:val="00C75F87"/>
    <w:rsid w:val="00C76374"/>
    <w:rsid w:val="00C76AF2"/>
    <w:rsid w:val="00C77130"/>
    <w:rsid w:val="00C77428"/>
    <w:rsid w:val="00C775EF"/>
    <w:rsid w:val="00C7761F"/>
    <w:rsid w:val="00C800F0"/>
    <w:rsid w:val="00C80316"/>
    <w:rsid w:val="00C8046D"/>
    <w:rsid w:val="00C80536"/>
    <w:rsid w:val="00C80754"/>
    <w:rsid w:val="00C80835"/>
    <w:rsid w:val="00C808A4"/>
    <w:rsid w:val="00C80C3D"/>
    <w:rsid w:val="00C80EB8"/>
    <w:rsid w:val="00C81011"/>
    <w:rsid w:val="00C8108E"/>
    <w:rsid w:val="00C812EE"/>
    <w:rsid w:val="00C81498"/>
    <w:rsid w:val="00C81AC5"/>
    <w:rsid w:val="00C81C51"/>
    <w:rsid w:val="00C821FF"/>
    <w:rsid w:val="00C82BE0"/>
    <w:rsid w:val="00C82CE5"/>
    <w:rsid w:val="00C8365A"/>
    <w:rsid w:val="00C83924"/>
    <w:rsid w:val="00C83FE5"/>
    <w:rsid w:val="00C84BB3"/>
    <w:rsid w:val="00C84E20"/>
    <w:rsid w:val="00C85DD1"/>
    <w:rsid w:val="00C85EF5"/>
    <w:rsid w:val="00C85FEE"/>
    <w:rsid w:val="00C86588"/>
    <w:rsid w:val="00C872D3"/>
    <w:rsid w:val="00C875CF"/>
    <w:rsid w:val="00C8769F"/>
    <w:rsid w:val="00C879AC"/>
    <w:rsid w:val="00C90062"/>
    <w:rsid w:val="00C90434"/>
    <w:rsid w:val="00C90697"/>
    <w:rsid w:val="00C90BC3"/>
    <w:rsid w:val="00C90D36"/>
    <w:rsid w:val="00C90DD9"/>
    <w:rsid w:val="00C910D8"/>
    <w:rsid w:val="00C91E37"/>
    <w:rsid w:val="00C91EC9"/>
    <w:rsid w:val="00C922FC"/>
    <w:rsid w:val="00C923B6"/>
    <w:rsid w:val="00C924DA"/>
    <w:rsid w:val="00C924E5"/>
    <w:rsid w:val="00C92562"/>
    <w:rsid w:val="00C926CA"/>
    <w:rsid w:val="00C92AC7"/>
    <w:rsid w:val="00C92C1E"/>
    <w:rsid w:val="00C934FE"/>
    <w:rsid w:val="00C939C2"/>
    <w:rsid w:val="00C93FB2"/>
    <w:rsid w:val="00C94038"/>
    <w:rsid w:val="00C94172"/>
    <w:rsid w:val="00C9440C"/>
    <w:rsid w:val="00C9461E"/>
    <w:rsid w:val="00C946A7"/>
    <w:rsid w:val="00C94BEC"/>
    <w:rsid w:val="00C94C78"/>
    <w:rsid w:val="00C94DC3"/>
    <w:rsid w:val="00C94F1A"/>
    <w:rsid w:val="00C94F53"/>
    <w:rsid w:val="00C9503D"/>
    <w:rsid w:val="00C95594"/>
    <w:rsid w:val="00C957DE"/>
    <w:rsid w:val="00C95E85"/>
    <w:rsid w:val="00C95F2F"/>
    <w:rsid w:val="00C96393"/>
    <w:rsid w:val="00C96C5B"/>
    <w:rsid w:val="00C975E7"/>
    <w:rsid w:val="00C97FCE"/>
    <w:rsid w:val="00CA0036"/>
    <w:rsid w:val="00CA0E01"/>
    <w:rsid w:val="00CA0F35"/>
    <w:rsid w:val="00CA11A0"/>
    <w:rsid w:val="00CA12DC"/>
    <w:rsid w:val="00CA1503"/>
    <w:rsid w:val="00CA17BB"/>
    <w:rsid w:val="00CA2046"/>
    <w:rsid w:val="00CA257A"/>
    <w:rsid w:val="00CA26CA"/>
    <w:rsid w:val="00CA275D"/>
    <w:rsid w:val="00CA282C"/>
    <w:rsid w:val="00CA2A55"/>
    <w:rsid w:val="00CA2D3D"/>
    <w:rsid w:val="00CA2F29"/>
    <w:rsid w:val="00CA31E6"/>
    <w:rsid w:val="00CA3603"/>
    <w:rsid w:val="00CA396F"/>
    <w:rsid w:val="00CA39EA"/>
    <w:rsid w:val="00CA3CDF"/>
    <w:rsid w:val="00CA3E9B"/>
    <w:rsid w:val="00CA3FB1"/>
    <w:rsid w:val="00CA4082"/>
    <w:rsid w:val="00CA410C"/>
    <w:rsid w:val="00CA4258"/>
    <w:rsid w:val="00CA455F"/>
    <w:rsid w:val="00CA45AD"/>
    <w:rsid w:val="00CA49D9"/>
    <w:rsid w:val="00CA4D25"/>
    <w:rsid w:val="00CA509F"/>
    <w:rsid w:val="00CA521E"/>
    <w:rsid w:val="00CA53A4"/>
    <w:rsid w:val="00CA57A7"/>
    <w:rsid w:val="00CA5865"/>
    <w:rsid w:val="00CA5912"/>
    <w:rsid w:val="00CA59EC"/>
    <w:rsid w:val="00CA5FEB"/>
    <w:rsid w:val="00CA6407"/>
    <w:rsid w:val="00CA65E9"/>
    <w:rsid w:val="00CA66FB"/>
    <w:rsid w:val="00CA6738"/>
    <w:rsid w:val="00CA6DC2"/>
    <w:rsid w:val="00CA7146"/>
    <w:rsid w:val="00CA7188"/>
    <w:rsid w:val="00CA754D"/>
    <w:rsid w:val="00CA7749"/>
    <w:rsid w:val="00CA79CF"/>
    <w:rsid w:val="00CA7CD8"/>
    <w:rsid w:val="00CA7E77"/>
    <w:rsid w:val="00CA7E81"/>
    <w:rsid w:val="00CA7F12"/>
    <w:rsid w:val="00CA7F53"/>
    <w:rsid w:val="00CB0085"/>
    <w:rsid w:val="00CB00FE"/>
    <w:rsid w:val="00CB02B2"/>
    <w:rsid w:val="00CB0386"/>
    <w:rsid w:val="00CB0677"/>
    <w:rsid w:val="00CB0ACD"/>
    <w:rsid w:val="00CB0C2F"/>
    <w:rsid w:val="00CB0EAB"/>
    <w:rsid w:val="00CB17D2"/>
    <w:rsid w:val="00CB1875"/>
    <w:rsid w:val="00CB1D0C"/>
    <w:rsid w:val="00CB1D41"/>
    <w:rsid w:val="00CB1E10"/>
    <w:rsid w:val="00CB1F9C"/>
    <w:rsid w:val="00CB200B"/>
    <w:rsid w:val="00CB2040"/>
    <w:rsid w:val="00CB2915"/>
    <w:rsid w:val="00CB2D5A"/>
    <w:rsid w:val="00CB2FBE"/>
    <w:rsid w:val="00CB301F"/>
    <w:rsid w:val="00CB31B6"/>
    <w:rsid w:val="00CB37E4"/>
    <w:rsid w:val="00CB3CAD"/>
    <w:rsid w:val="00CB3DD5"/>
    <w:rsid w:val="00CB4027"/>
    <w:rsid w:val="00CB42CF"/>
    <w:rsid w:val="00CB4787"/>
    <w:rsid w:val="00CB4BA3"/>
    <w:rsid w:val="00CB4F48"/>
    <w:rsid w:val="00CB4FBC"/>
    <w:rsid w:val="00CB51B9"/>
    <w:rsid w:val="00CB570E"/>
    <w:rsid w:val="00CB5AE0"/>
    <w:rsid w:val="00CB5AE8"/>
    <w:rsid w:val="00CB6022"/>
    <w:rsid w:val="00CB62B1"/>
    <w:rsid w:val="00CB663C"/>
    <w:rsid w:val="00CB6656"/>
    <w:rsid w:val="00CB6761"/>
    <w:rsid w:val="00CB6944"/>
    <w:rsid w:val="00CB6AF3"/>
    <w:rsid w:val="00CB6F1B"/>
    <w:rsid w:val="00CB705D"/>
    <w:rsid w:val="00CB71C2"/>
    <w:rsid w:val="00CB743B"/>
    <w:rsid w:val="00CB7447"/>
    <w:rsid w:val="00CB748E"/>
    <w:rsid w:val="00CB7DE2"/>
    <w:rsid w:val="00CC05F9"/>
    <w:rsid w:val="00CC07D2"/>
    <w:rsid w:val="00CC0D61"/>
    <w:rsid w:val="00CC0E4F"/>
    <w:rsid w:val="00CC0F7F"/>
    <w:rsid w:val="00CC108B"/>
    <w:rsid w:val="00CC1153"/>
    <w:rsid w:val="00CC137D"/>
    <w:rsid w:val="00CC19EE"/>
    <w:rsid w:val="00CC1C02"/>
    <w:rsid w:val="00CC1E05"/>
    <w:rsid w:val="00CC1F56"/>
    <w:rsid w:val="00CC2205"/>
    <w:rsid w:val="00CC2262"/>
    <w:rsid w:val="00CC2430"/>
    <w:rsid w:val="00CC24EC"/>
    <w:rsid w:val="00CC25B6"/>
    <w:rsid w:val="00CC297A"/>
    <w:rsid w:val="00CC2DFE"/>
    <w:rsid w:val="00CC2EE5"/>
    <w:rsid w:val="00CC337C"/>
    <w:rsid w:val="00CC33C6"/>
    <w:rsid w:val="00CC3450"/>
    <w:rsid w:val="00CC3501"/>
    <w:rsid w:val="00CC36B0"/>
    <w:rsid w:val="00CC3719"/>
    <w:rsid w:val="00CC3763"/>
    <w:rsid w:val="00CC3DA7"/>
    <w:rsid w:val="00CC4752"/>
    <w:rsid w:val="00CC4866"/>
    <w:rsid w:val="00CC4F5A"/>
    <w:rsid w:val="00CC5133"/>
    <w:rsid w:val="00CC51D4"/>
    <w:rsid w:val="00CC5661"/>
    <w:rsid w:val="00CC5790"/>
    <w:rsid w:val="00CC585A"/>
    <w:rsid w:val="00CC5980"/>
    <w:rsid w:val="00CC5CAE"/>
    <w:rsid w:val="00CC5CB4"/>
    <w:rsid w:val="00CC636A"/>
    <w:rsid w:val="00CC6684"/>
    <w:rsid w:val="00CC6797"/>
    <w:rsid w:val="00CC68AF"/>
    <w:rsid w:val="00CC6BB2"/>
    <w:rsid w:val="00CC6EAF"/>
    <w:rsid w:val="00CC7503"/>
    <w:rsid w:val="00CC76A3"/>
    <w:rsid w:val="00CC79BA"/>
    <w:rsid w:val="00CC79E9"/>
    <w:rsid w:val="00CD002E"/>
    <w:rsid w:val="00CD01ED"/>
    <w:rsid w:val="00CD0D6B"/>
    <w:rsid w:val="00CD0DCE"/>
    <w:rsid w:val="00CD1727"/>
    <w:rsid w:val="00CD1CBC"/>
    <w:rsid w:val="00CD1E05"/>
    <w:rsid w:val="00CD24B2"/>
    <w:rsid w:val="00CD26FB"/>
    <w:rsid w:val="00CD2953"/>
    <w:rsid w:val="00CD2D6C"/>
    <w:rsid w:val="00CD2E58"/>
    <w:rsid w:val="00CD2EE3"/>
    <w:rsid w:val="00CD2FCB"/>
    <w:rsid w:val="00CD3B04"/>
    <w:rsid w:val="00CD3F95"/>
    <w:rsid w:val="00CD4217"/>
    <w:rsid w:val="00CD44CB"/>
    <w:rsid w:val="00CD4EBD"/>
    <w:rsid w:val="00CD4F59"/>
    <w:rsid w:val="00CD4FF5"/>
    <w:rsid w:val="00CD5895"/>
    <w:rsid w:val="00CD5946"/>
    <w:rsid w:val="00CD5B55"/>
    <w:rsid w:val="00CD5D0E"/>
    <w:rsid w:val="00CD5F53"/>
    <w:rsid w:val="00CD5F67"/>
    <w:rsid w:val="00CD65F8"/>
    <w:rsid w:val="00CD673B"/>
    <w:rsid w:val="00CD67B5"/>
    <w:rsid w:val="00CD6811"/>
    <w:rsid w:val="00CD6A32"/>
    <w:rsid w:val="00CD6B60"/>
    <w:rsid w:val="00CD6FCE"/>
    <w:rsid w:val="00CD7393"/>
    <w:rsid w:val="00CD74CD"/>
    <w:rsid w:val="00CD7A52"/>
    <w:rsid w:val="00CD7EAF"/>
    <w:rsid w:val="00CE01B4"/>
    <w:rsid w:val="00CE02D6"/>
    <w:rsid w:val="00CE03BA"/>
    <w:rsid w:val="00CE05C2"/>
    <w:rsid w:val="00CE0940"/>
    <w:rsid w:val="00CE0BB5"/>
    <w:rsid w:val="00CE0BE9"/>
    <w:rsid w:val="00CE1324"/>
    <w:rsid w:val="00CE1476"/>
    <w:rsid w:val="00CE161C"/>
    <w:rsid w:val="00CE1C4C"/>
    <w:rsid w:val="00CE1CB4"/>
    <w:rsid w:val="00CE1EA2"/>
    <w:rsid w:val="00CE2768"/>
    <w:rsid w:val="00CE2958"/>
    <w:rsid w:val="00CE2CDD"/>
    <w:rsid w:val="00CE2F02"/>
    <w:rsid w:val="00CE30E7"/>
    <w:rsid w:val="00CE32B4"/>
    <w:rsid w:val="00CE351D"/>
    <w:rsid w:val="00CE3AE5"/>
    <w:rsid w:val="00CE3C3A"/>
    <w:rsid w:val="00CE4118"/>
    <w:rsid w:val="00CE4525"/>
    <w:rsid w:val="00CE457D"/>
    <w:rsid w:val="00CE496C"/>
    <w:rsid w:val="00CE4989"/>
    <w:rsid w:val="00CE4D49"/>
    <w:rsid w:val="00CE5718"/>
    <w:rsid w:val="00CE5941"/>
    <w:rsid w:val="00CE5C5A"/>
    <w:rsid w:val="00CE61DA"/>
    <w:rsid w:val="00CE6348"/>
    <w:rsid w:val="00CE6D9E"/>
    <w:rsid w:val="00CE7387"/>
    <w:rsid w:val="00CE73F6"/>
    <w:rsid w:val="00CE76ED"/>
    <w:rsid w:val="00CE77FE"/>
    <w:rsid w:val="00CE7EF7"/>
    <w:rsid w:val="00CE7F5F"/>
    <w:rsid w:val="00CF0264"/>
    <w:rsid w:val="00CF03F4"/>
    <w:rsid w:val="00CF09DB"/>
    <w:rsid w:val="00CF1879"/>
    <w:rsid w:val="00CF1B74"/>
    <w:rsid w:val="00CF1CF2"/>
    <w:rsid w:val="00CF1DB3"/>
    <w:rsid w:val="00CF1ED2"/>
    <w:rsid w:val="00CF2072"/>
    <w:rsid w:val="00CF27A1"/>
    <w:rsid w:val="00CF289B"/>
    <w:rsid w:val="00CF2AC3"/>
    <w:rsid w:val="00CF2C3E"/>
    <w:rsid w:val="00CF2D74"/>
    <w:rsid w:val="00CF3053"/>
    <w:rsid w:val="00CF31AA"/>
    <w:rsid w:val="00CF33BC"/>
    <w:rsid w:val="00CF3717"/>
    <w:rsid w:val="00CF40CD"/>
    <w:rsid w:val="00CF43AA"/>
    <w:rsid w:val="00CF46A3"/>
    <w:rsid w:val="00CF48C1"/>
    <w:rsid w:val="00CF4A95"/>
    <w:rsid w:val="00CF4ABB"/>
    <w:rsid w:val="00CF4B6C"/>
    <w:rsid w:val="00CF52E3"/>
    <w:rsid w:val="00CF5620"/>
    <w:rsid w:val="00CF5641"/>
    <w:rsid w:val="00CF5D03"/>
    <w:rsid w:val="00CF66E9"/>
    <w:rsid w:val="00CF68AD"/>
    <w:rsid w:val="00CF6A8D"/>
    <w:rsid w:val="00CF70D9"/>
    <w:rsid w:val="00CF730D"/>
    <w:rsid w:val="00CF7516"/>
    <w:rsid w:val="00CF7602"/>
    <w:rsid w:val="00CF766D"/>
    <w:rsid w:val="00CF7712"/>
    <w:rsid w:val="00CF78A9"/>
    <w:rsid w:val="00D00347"/>
    <w:rsid w:val="00D003D2"/>
    <w:rsid w:val="00D00AD5"/>
    <w:rsid w:val="00D00BFC"/>
    <w:rsid w:val="00D01019"/>
    <w:rsid w:val="00D0162E"/>
    <w:rsid w:val="00D0164F"/>
    <w:rsid w:val="00D018A6"/>
    <w:rsid w:val="00D01DEA"/>
    <w:rsid w:val="00D02194"/>
    <w:rsid w:val="00D022C6"/>
    <w:rsid w:val="00D028C0"/>
    <w:rsid w:val="00D02BF0"/>
    <w:rsid w:val="00D02FB1"/>
    <w:rsid w:val="00D03D96"/>
    <w:rsid w:val="00D043DA"/>
    <w:rsid w:val="00D046D9"/>
    <w:rsid w:val="00D049C5"/>
    <w:rsid w:val="00D04CFE"/>
    <w:rsid w:val="00D0580E"/>
    <w:rsid w:val="00D05979"/>
    <w:rsid w:val="00D05C94"/>
    <w:rsid w:val="00D05D7E"/>
    <w:rsid w:val="00D05ED5"/>
    <w:rsid w:val="00D05FD1"/>
    <w:rsid w:val="00D061D6"/>
    <w:rsid w:val="00D064F6"/>
    <w:rsid w:val="00D0687B"/>
    <w:rsid w:val="00D06D62"/>
    <w:rsid w:val="00D06F36"/>
    <w:rsid w:val="00D0753D"/>
    <w:rsid w:val="00D07A1A"/>
    <w:rsid w:val="00D07BDA"/>
    <w:rsid w:val="00D103C7"/>
    <w:rsid w:val="00D10A0B"/>
    <w:rsid w:val="00D10A6C"/>
    <w:rsid w:val="00D10AF7"/>
    <w:rsid w:val="00D1113B"/>
    <w:rsid w:val="00D111B5"/>
    <w:rsid w:val="00D11664"/>
    <w:rsid w:val="00D116AB"/>
    <w:rsid w:val="00D1195A"/>
    <w:rsid w:val="00D11A24"/>
    <w:rsid w:val="00D1283F"/>
    <w:rsid w:val="00D12A5A"/>
    <w:rsid w:val="00D1334B"/>
    <w:rsid w:val="00D13547"/>
    <w:rsid w:val="00D135BD"/>
    <w:rsid w:val="00D135EF"/>
    <w:rsid w:val="00D13876"/>
    <w:rsid w:val="00D1387D"/>
    <w:rsid w:val="00D13B91"/>
    <w:rsid w:val="00D13D18"/>
    <w:rsid w:val="00D13E03"/>
    <w:rsid w:val="00D141CF"/>
    <w:rsid w:val="00D1453F"/>
    <w:rsid w:val="00D14616"/>
    <w:rsid w:val="00D146AE"/>
    <w:rsid w:val="00D14954"/>
    <w:rsid w:val="00D149D5"/>
    <w:rsid w:val="00D14B4D"/>
    <w:rsid w:val="00D14CEB"/>
    <w:rsid w:val="00D15156"/>
    <w:rsid w:val="00D15D10"/>
    <w:rsid w:val="00D15DC4"/>
    <w:rsid w:val="00D160BF"/>
    <w:rsid w:val="00D160D3"/>
    <w:rsid w:val="00D16325"/>
    <w:rsid w:val="00D1663F"/>
    <w:rsid w:val="00D16792"/>
    <w:rsid w:val="00D16816"/>
    <w:rsid w:val="00D16C0D"/>
    <w:rsid w:val="00D16E5A"/>
    <w:rsid w:val="00D17138"/>
    <w:rsid w:val="00D17534"/>
    <w:rsid w:val="00D17A5F"/>
    <w:rsid w:val="00D17BB8"/>
    <w:rsid w:val="00D17E60"/>
    <w:rsid w:val="00D20C82"/>
    <w:rsid w:val="00D20D66"/>
    <w:rsid w:val="00D21276"/>
    <w:rsid w:val="00D212D4"/>
    <w:rsid w:val="00D215AC"/>
    <w:rsid w:val="00D21826"/>
    <w:rsid w:val="00D21842"/>
    <w:rsid w:val="00D21954"/>
    <w:rsid w:val="00D21BDE"/>
    <w:rsid w:val="00D21D31"/>
    <w:rsid w:val="00D22003"/>
    <w:rsid w:val="00D2219D"/>
    <w:rsid w:val="00D22364"/>
    <w:rsid w:val="00D223EF"/>
    <w:rsid w:val="00D22A8A"/>
    <w:rsid w:val="00D22CBE"/>
    <w:rsid w:val="00D22DE0"/>
    <w:rsid w:val="00D23101"/>
    <w:rsid w:val="00D2336B"/>
    <w:rsid w:val="00D235D0"/>
    <w:rsid w:val="00D23756"/>
    <w:rsid w:val="00D23B39"/>
    <w:rsid w:val="00D2423E"/>
    <w:rsid w:val="00D24240"/>
    <w:rsid w:val="00D2462A"/>
    <w:rsid w:val="00D24912"/>
    <w:rsid w:val="00D250BC"/>
    <w:rsid w:val="00D25219"/>
    <w:rsid w:val="00D25547"/>
    <w:rsid w:val="00D25E37"/>
    <w:rsid w:val="00D25FCF"/>
    <w:rsid w:val="00D26137"/>
    <w:rsid w:val="00D264D2"/>
    <w:rsid w:val="00D2680C"/>
    <w:rsid w:val="00D26A64"/>
    <w:rsid w:val="00D27099"/>
    <w:rsid w:val="00D272E8"/>
    <w:rsid w:val="00D277E5"/>
    <w:rsid w:val="00D27891"/>
    <w:rsid w:val="00D27A19"/>
    <w:rsid w:val="00D27B2B"/>
    <w:rsid w:val="00D305B4"/>
    <w:rsid w:val="00D3064E"/>
    <w:rsid w:val="00D30E7C"/>
    <w:rsid w:val="00D30FAF"/>
    <w:rsid w:val="00D3109C"/>
    <w:rsid w:val="00D31183"/>
    <w:rsid w:val="00D31415"/>
    <w:rsid w:val="00D31456"/>
    <w:rsid w:val="00D31888"/>
    <w:rsid w:val="00D318FB"/>
    <w:rsid w:val="00D31A58"/>
    <w:rsid w:val="00D32519"/>
    <w:rsid w:val="00D32610"/>
    <w:rsid w:val="00D3280F"/>
    <w:rsid w:val="00D32B94"/>
    <w:rsid w:val="00D3347C"/>
    <w:rsid w:val="00D33772"/>
    <w:rsid w:val="00D343D8"/>
    <w:rsid w:val="00D34DC7"/>
    <w:rsid w:val="00D34E11"/>
    <w:rsid w:val="00D34ED8"/>
    <w:rsid w:val="00D34FD8"/>
    <w:rsid w:val="00D34FDB"/>
    <w:rsid w:val="00D3535E"/>
    <w:rsid w:val="00D35676"/>
    <w:rsid w:val="00D35803"/>
    <w:rsid w:val="00D358E4"/>
    <w:rsid w:val="00D35A23"/>
    <w:rsid w:val="00D3630E"/>
    <w:rsid w:val="00D36560"/>
    <w:rsid w:val="00D368DF"/>
    <w:rsid w:val="00D36E4C"/>
    <w:rsid w:val="00D36FDD"/>
    <w:rsid w:val="00D37B0C"/>
    <w:rsid w:val="00D40633"/>
    <w:rsid w:val="00D407C1"/>
    <w:rsid w:val="00D40897"/>
    <w:rsid w:val="00D40AE9"/>
    <w:rsid w:val="00D40B6F"/>
    <w:rsid w:val="00D41108"/>
    <w:rsid w:val="00D41251"/>
    <w:rsid w:val="00D4130D"/>
    <w:rsid w:val="00D414E4"/>
    <w:rsid w:val="00D41572"/>
    <w:rsid w:val="00D41711"/>
    <w:rsid w:val="00D417B4"/>
    <w:rsid w:val="00D4185E"/>
    <w:rsid w:val="00D41B2F"/>
    <w:rsid w:val="00D41DB2"/>
    <w:rsid w:val="00D420C8"/>
    <w:rsid w:val="00D4213F"/>
    <w:rsid w:val="00D42143"/>
    <w:rsid w:val="00D422F4"/>
    <w:rsid w:val="00D424E2"/>
    <w:rsid w:val="00D425CE"/>
    <w:rsid w:val="00D42987"/>
    <w:rsid w:val="00D42AC7"/>
    <w:rsid w:val="00D42E0A"/>
    <w:rsid w:val="00D42F98"/>
    <w:rsid w:val="00D4301F"/>
    <w:rsid w:val="00D43202"/>
    <w:rsid w:val="00D43338"/>
    <w:rsid w:val="00D4337E"/>
    <w:rsid w:val="00D435A8"/>
    <w:rsid w:val="00D43F60"/>
    <w:rsid w:val="00D44257"/>
    <w:rsid w:val="00D4450E"/>
    <w:rsid w:val="00D448E0"/>
    <w:rsid w:val="00D44CE9"/>
    <w:rsid w:val="00D4533D"/>
    <w:rsid w:val="00D45555"/>
    <w:rsid w:val="00D45762"/>
    <w:rsid w:val="00D45EB0"/>
    <w:rsid w:val="00D45EDE"/>
    <w:rsid w:val="00D461BE"/>
    <w:rsid w:val="00D4671E"/>
    <w:rsid w:val="00D46DFB"/>
    <w:rsid w:val="00D46FF1"/>
    <w:rsid w:val="00D47052"/>
    <w:rsid w:val="00D4737F"/>
    <w:rsid w:val="00D477AB"/>
    <w:rsid w:val="00D477BD"/>
    <w:rsid w:val="00D47879"/>
    <w:rsid w:val="00D4792A"/>
    <w:rsid w:val="00D479D7"/>
    <w:rsid w:val="00D47D15"/>
    <w:rsid w:val="00D50356"/>
    <w:rsid w:val="00D504E8"/>
    <w:rsid w:val="00D507E6"/>
    <w:rsid w:val="00D50844"/>
    <w:rsid w:val="00D50B9B"/>
    <w:rsid w:val="00D50BCF"/>
    <w:rsid w:val="00D50EAD"/>
    <w:rsid w:val="00D51185"/>
    <w:rsid w:val="00D512A4"/>
    <w:rsid w:val="00D515AC"/>
    <w:rsid w:val="00D51827"/>
    <w:rsid w:val="00D51C33"/>
    <w:rsid w:val="00D51F06"/>
    <w:rsid w:val="00D5282D"/>
    <w:rsid w:val="00D52F60"/>
    <w:rsid w:val="00D52F92"/>
    <w:rsid w:val="00D530FB"/>
    <w:rsid w:val="00D5345C"/>
    <w:rsid w:val="00D534C8"/>
    <w:rsid w:val="00D53538"/>
    <w:rsid w:val="00D53601"/>
    <w:rsid w:val="00D53959"/>
    <w:rsid w:val="00D53BE7"/>
    <w:rsid w:val="00D5443D"/>
    <w:rsid w:val="00D54522"/>
    <w:rsid w:val="00D55184"/>
    <w:rsid w:val="00D55516"/>
    <w:rsid w:val="00D556A9"/>
    <w:rsid w:val="00D55AC1"/>
    <w:rsid w:val="00D55B02"/>
    <w:rsid w:val="00D55DCC"/>
    <w:rsid w:val="00D55DCD"/>
    <w:rsid w:val="00D561E4"/>
    <w:rsid w:val="00D5646D"/>
    <w:rsid w:val="00D56FC3"/>
    <w:rsid w:val="00D571AA"/>
    <w:rsid w:val="00D57273"/>
    <w:rsid w:val="00D57585"/>
    <w:rsid w:val="00D576AC"/>
    <w:rsid w:val="00D5771C"/>
    <w:rsid w:val="00D578F6"/>
    <w:rsid w:val="00D57A6B"/>
    <w:rsid w:val="00D57FD1"/>
    <w:rsid w:val="00D6006F"/>
    <w:rsid w:val="00D605A0"/>
    <w:rsid w:val="00D610CF"/>
    <w:rsid w:val="00D610F2"/>
    <w:rsid w:val="00D6143A"/>
    <w:rsid w:val="00D615A1"/>
    <w:rsid w:val="00D61848"/>
    <w:rsid w:val="00D61A2E"/>
    <w:rsid w:val="00D61E4D"/>
    <w:rsid w:val="00D626C4"/>
    <w:rsid w:val="00D62B2F"/>
    <w:rsid w:val="00D62B31"/>
    <w:rsid w:val="00D62C7F"/>
    <w:rsid w:val="00D62DD2"/>
    <w:rsid w:val="00D630A5"/>
    <w:rsid w:val="00D632C2"/>
    <w:rsid w:val="00D63613"/>
    <w:rsid w:val="00D636FC"/>
    <w:rsid w:val="00D63D66"/>
    <w:rsid w:val="00D63DD7"/>
    <w:rsid w:val="00D63DF8"/>
    <w:rsid w:val="00D63E4B"/>
    <w:rsid w:val="00D64186"/>
    <w:rsid w:val="00D641B4"/>
    <w:rsid w:val="00D6436A"/>
    <w:rsid w:val="00D64589"/>
    <w:rsid w:val="00D6458E"/>
    <w:rsid w:val="00D645AE"/>
    <w:rsid w:val="00D645BC"/>
    <w:rsid w:val="00D64ADA"/>
    <w:rsid w:val="00D64E5D"/>
    <w:rsid w:val="00D64F0B"/>
    <w:rsid w:val="00D64FEC"/>
    <w:rsid w:val="00D651B9"/>
    <w:rsid w:val="00D653F1"/>
    <w:rsid w:val="00D65B56"/>
    <w:rsid w:val="00D66112"/>
    <w:rsid w:val="00D6626F"/>
    <w:rsid w:val="00D662D6"/>
    <w:rsid w:val="00D6657D"/>
    <w:rsid w:val="00D667BC"/>
    <w:rsid w:val="00D667C0"/>
    <w:rsid w:val="00D66806"/>
    <w:rsid w:val="00D6685C"/>
    <w:rsid w:val="00D6696A"/>
    <w:rsid w:val="00D66DDD"/>
    <w:rsid w:val="00D66E3B"/>
    <w:rsid w:val="00D6749E"/>
    <w:rsid w:val="00D67A5C"/>
    <w:rsid w:val="00D67DDB"/>
    <w:rsid w:val="00D707BF"/>
    <w:rsid w:val="00D70EF6"/>
    <w:rsid w:val="00D71024"/>
    <w:rsid w:val="00D71391"/>
    <w:rsid w:val="00D718B9"/>
    <w:rsid w:val="00D73035"/>
    <w:rsid w:val="00D73296"/>
    <w:rsid w:val="00D733C8"/>
    <w:rsid w:val="00D73EF0"/>
    <w:rsid w:val="00D73FF8"/>
    <w:rsid w:val="00D74370"/>
    <w:rsid w:val="00D744BD"/>
    <w:rsid w:val="00D74877"/>
    <w:rsid w:val="00D74A85"/>
    <w:rsid w:val="00D74AD1"/>
    <w:rsid w:val="00D74E29"/>
    <w:rsid w:val="00D74E3F"/>
    <w:rsid w:val="00D756C5"/>
    <w:rsid w:val="00D75EDC"/>
    <w:rsid w:val="00D75EF2"/>
    <w:rsid w:val="00D7648C"/>
    <w:rsid w:val="00D76555"/>
    <w:rsid w:val="00D765BD"/>
    <w:rsid w:val="00D76620"/>
    <w:rsid w:val="00D7672C"/>
    <w:rsid w:val="00D768C4"/>
    <w:rsid w:val="00D76907"/>
    <w:rsid w:val="00D76B9B"/>
    <w:rsid w:val="00D76DAE"/>
    <w:rsid w:val="00D76EF0"/>
    <w:rsid w:val="00D77167"/>
    <w:rsid w:val="00D77316"/>
    <w:rsid w:val="00D7743D"/>
    <w:rsid w:val="00D77884"/>
    <w:rsid w:val="00D778D3"/>
    <w:rsid w:val="00D779F8"/>
    <w:rsid w:val="00D77CF6"/>
    <w:rsid w:val="00D77EB2"/>
    <w:rsid w:val="00D77F2F"/>
    <w:rsid w:val="00D80113"/>
    <w:rsid w:val="00D80537"/>
    <w:rsid w:val="00D8077A"/>
    <w:rsid w:val="00D81092"/>
    <w:rsid w:val="00D8129C"/>
    <w:rsid w:val="00D81C67"/>
    <w:rsid w:val="00D81E3A"/>
    <w:rsid w:val="00D825D5"/>
    <w:rsid w:val="00D82A5C"/>
    <w:rsid w:val="00D82F1C"/>
    <w:rsid w:val="00D82F6E"/>
    <w:rsid w:val="00D83419"/>
    <w:rsid w:val="00D83445"/>
    <w:rsid w:val="00D83653"/>
    <w:rsid w:val="00D837B3"/>
    <w:rsid w:val="00D8384F"/>
    <w:rsid w:val="00D83AA9"/>
    <w:rsid w:val="00D843C0"/>
    <w:rsid w:val="00D8445B"/>
    <w:rsid w:val="00D847CD"/>
    <w:rsid w:val="00D84968"/>
    <w:rsid w:val="00D84991"/>
    <w:rsid w:val="00D84C49"/>
    <w:rsid w:val="00D84DCC"/>
    <w:rsid w:val="00D84E61"/>
    <w:rsid w:val="00D8516E"/>
    <w:rsid w:val="00D85364"/>
    <w:rsid w:val="00D85667"/>
    <w:rsid w:val="00D85909"/>
    <w:rsid w:val="00D85B7D"/>
    <w:rsid w:val="00D85C42"/>
    <w:rsid w:val="00D85D59"/>
    <w:rsid w:val="00D866D2"/>
    <w:rsid w:val="00D86A20"/>
    <w:rsid w:val="00D86A61"/>
    <w:rsid w:val="00D876DB"/>
    <w:rsid w:val="00D877B0"/>
    <w:rsid w:val="00D87A0A"/>
    <w:rsid w:val="00D87ECB"/>
    <w:rsid w:val="00D9021E"/>
    <w:rsid w:val="00D90D3C"/>
    <w:rsid w:val="00D90D60"/>
    <w:rsid w:val="00D90DBA"/>
    <w:rsid w:val="00D90E37"/>
    <w:rsid w:val="00D90FAE"/>
    <w:rsid w:val="00D915FD"/>
    <w:rsid w:val="00D91B48"/>
    <w:rsid w:val="00D926B7"/>
    <w:rsid w:val="00D9276C"/>
    <w:rsid w:val="00D92B99"/>
    <w:rsid w:val="00D92EB6"/>
    <w:rsid w:val="00D93100"/>
    <w:rsid w:val="00D93B3F"/>
    <w:rsid w:val="00D93C89"/>
    <w:rsid w:val="00D93CFA"/>
    <w:rsid w:val="00D93E22"/>
    <w:rsid w:val="00D94027"/>
    <w:rsid w:val="00D9445D"/>
    <w:rsid w:val="00D94815"/>
    <w:rsid w:val="00D949AB"/>
    <w:rsid w:val="00D94EB2"/>
    <w:rsid w:val="00D952BF"/>
    <w:rsid w:val="00D95967"/>
    <w:rsid w:val="00D95D58"/>
    <w:rsid w:val="00D96033"/>
    <w:rsid w:val="00D9616F"/>
    <w:rsid w:val="00D9651E"/>
    <w:rsid w:val="00D9663C"/>
    <w:rsid w:val="00D966B6"/>
    <w:rsid w:val="00D967B1"/>
    <w:rsid w:val="00D96B25"/>
    <w:rsid w:val="00D96D9C"/>
    <w:rsid w:val="00D9752E"/>
    <w:rsid w:val="00DA00DB"/>
    <w:rsid w:val="00DA01E5"/>
    <w:rsid w:val="00DA04A3"/>
    <w:rsid w:val="00DA08E7"/>
    <w:rsid w:val="00DA0AC9"/>
    <w:rsid w:val="00DA0CC6"/>
    <w:rsid w:val="00DA149A"/>
    <w:rsid w:val="00DA14BB"/>
    <w:rsid w:val="00DA16B8"/>
    <w:rsid w:val="00DA1D7E"/>
    <w:rsid w:val="00DA1FA6"/>
    <w:rsid w:val="00DA246A"/>
    <w:rsid w:val="00DA2C32"/>
    <w:rsid w:val="00DA3232"/>
    <w:rsid w:val="00DA3C24"/>
    <w:rsid w:val="00DA3C5C"/>
    <w:rsid w:val="00DA4015"/>
    <w:rsid w:val="00DA49A7"/>
    <w:rsid w:val="00DA4AFC"/>
    <w:rsid w:val="00DA4CE8"/>
    <w:rsid w:val="00DA5021"/>
    <w:rsid w:val="00DA512E"/>
    <w:rsid w:val="00DA51A0"/>
    <w:rsid w:val="00DA548F"/>
    <w:rsid w:val="00DA5990"/>
    <w:rsid w:val="00DA5C10"/>
    <w:rsid w:val="00DA6340"/>
    <w:rsid w:val="00DA685A"/>
    <w:rsid w:val="00DA71B2"/>
    <w:rsid w:val="00DA736C"/>
    <w:rsid w:val="00DA74D8"/>
    <w:rsid w:val="00DA785A"/>
    <w:rsid w:val="00DA785C"/>
    <w:rsid w:val="00DA78D1"/>
    <w:rsid w:val="00DA7A88"/>
    <w:rsid w:val="00DA7BD7"/>
    <w:rsid w:val="00DA7E1C"/>
    <w:rsid w:val="00DA7F5D"/>
    <w:rsid w:val="00DB0022"/>
    <w:rsid w:val="00DB0024"/>
    <w:rsid w:val="00DB01C8"/>
    <w:rsid w:val="00DB0296"/>
    <w:rsid w:val="00DB0894"/>
    <w:rsid w:val="00DB0D5F"/>
    <w:rsid w:val="00DB11B5"/>
    <w:rsid w:val="00DB17E8"/>
    <w:rsid w:val="00DB1953"/>
    <w:rsid w:val="00DB1A98"/>
    <w:rsid w:val="00DB1BD5"/>
    <w:rsid w:val="00DB1CB4"/>
    <w:rsid w:val="00DB200B"/>
    <w:rsid w:val="00DB221C"/>
    <w:rsid w:val="00DB23B6"/>
    <w:rsid w:val="00DB2774"/>
    <w:rsid w:val="00DB32FB"/>
    <w:rsid w:val="00DB347D"/>
    <w:rsid w:val="00DB35CB"/>
    <w:rsid w:val="00DB3755"/>
    <w:rsid w:val="00DB381B"/>
    <w:rsid w:val="00DB41C1"/>
    <w:rsid w:val="00DB4242"/>
    <w:rsid w:val="00DB4618"/>
    <w:rsid w:val="00DB5C88"/>
    <w:rsid w:val="00DB5E45"/>
    <w:rsid w:val="00DB630C"/>
    <w:rsid w:val="00DB641A"/>
    <w:rsid w:val="00DB6667"/>
    <w:rsid w:val="00DB6823"/>
    <w:rsid w:val="00DB6A8F"/>
    <w:rsid w:val="00DB6A9B"/>
    <w:rsid w:val="00DB6CCA"/>
    <w:rsid w:val="00DB6E6F"/>
    <w:rsid w:val="00DB6E8E"/>
    <w:rsid w:val="00DB6FA1"/>
    <w:rsid w:val="00DB7085"/>
    <w:rsid w:val="00DB7238"/>
    <w:rsid w:val="00DB72B0"/>
    <w:rsid w:val="00DB732B"/>
    <w:rsid w:val="00DC0B99"/>
    <w:rsid w:val="00DC103F"/>
    <w:rsid w:val="00DC14BE"/>
    <w:rsid w:val="00DC1660"/>
    <w:rsid w:val="00DC16FB"/>
    <w:rsid w:val="00DC1F24"/>
    <w:rsid w:val="00DC2114"/>
    <w:rsid w:val="00DC2461"/>
    <w:rsid w:val="00DC2904"/>
    <w:rsid w:val="00DC2FB3"/>
    <w:rsid w:val="00DC3217"/>
    <w:rsid w:val="00DC359B"/>
    <w:rsid w:val="00DC38FB"/>
    <w:rsid w:val="00DC4337"/>
    <w:rsid w:val="00DC45B4"/>
    <w:rsid w:val="00DC465F"/>
    <w:rsid w:val="00DC4735"/>
    <w:rsid w:val="00DC4808"/>
    <w:rsid w:val="00DC4CEA"/>
    <w:rsid w:val="00DC5130"/>
    <w:rsid w:val="00DC5252"/>
    <w:rsid w:val="00DC5418"/>
    <w:rsid w:val="00DC5955"/>
    <w:rsid w:val="00DC5BA0"/>
    <w:rsid w:val="00DC67CF"/>
    <w:rsid w:val="00DC6A70"/>
    <w:rsid w:val="00DC6C5E"/>
    <w:rsid w:val="00DC767D"/>
    <w:rsid w:val="00DC7686"/>
    <w:rsid w:val="00DC7E04"/>
    <w:rsid w:val="00DD0363"/>
    <w:rsid w:val="00DD05BA"/>
    <w:rsid w:val="00DD0EAF"/>
    <w:rsid w:val="00DD10EB"/>
    <w:rsid w:val="00DD1533"/>
    <w:rsid w:val="00DD17F2"/>
    <w:rsid w:val="00DD1B48"/>
    <w:rsid w:val="00DD1B83"/>
    <w:rsid w:val="00DD2288"/>
    <w:rsid w:val="00DD24A0"/>
    <w:rsid w:val="00DD2643"/>
    <w:rsid w:val="00DD29C4"/>
    <w:rsid w:val="00DD2B63"/>
    <w:rsid w:val="00DD2F4F"/>
    <w:rsid w:val="00DD3139"/>
    <w:rsid w:val="00DD381F"/>
    <w:rsid w:val="00DD4219"/>
    <w:rsid w:val="00DD423A"/>
    <w:rsid w:val="00DD4499"/>
    <w:rsid w:val="00DD4BC3"/>
    <w:rsid w:val="00DD4FF5"/>
    <w:rsid w:val="00DD51B8"/>
    <w:rsid w:val="00DD5890"/>
    <w:rsid w:val="00DD595A"/>
    <w:rsid w:val="00DD6024"/>
    <w:rsid w:val="00DD6EB4"/>
    <w:rsid w:val="00DD735F"/>
    <w:rsid w:val="00DD7594"/>
    <w:rsid w:val="00DD763F"/>
    <w:rsid w:val="00DD7E3C"/>
    <w:rsid w:val="00DE02C2"/>
    <w:rsid w:val="00DE03BC"/>
    <w:rsid w:val="00DE06F6"/>
    <w:rsid w:val="00DE0911"/>
    <w:rsid w:val="00DE096F"/>
    <w:rsid w:val="00DE097D"/>
    <w:rsid w:val="00DE0C69"/>
    <w:rsid w:val="00DE1046"/>
    <w:rsid w:val="00DE17AB"/>
    <w:rsid w:val="00DE18FF"/>
    <w:rsid w:val="00DE1A24"/>
    <w:rsid w:val="00DE21F0"/>
    <w:rsid w:val="00DE223D"/>
    <w:rsid w:val="00DE2256"/>
    <w:rsid w:val="00DE22BA"/>
    <w:rsid w:val="00DE2731"/>
    <w:rsid w:val="00DE285D"/>
    <w:rsid w:val="00DE2B44"/>
    <w:rsid w:val="00DE2CF9"/>
    <w:rsid w:val="00DE317C"/>
    <w:rsid w:val="00DE33D2"/>
    <w:rsid w:val="00DE34FF"/>
    <w:rsid w:val="00DE3652"/>
    <w:rsid w:val="00DE39F7"/>
    <w:rsid w:val="00DE3EF6"/>
    <w:rsid w:val="00DE3F0B"/>
    <w:rsid w:val="00DE428F"/>
    <w:rsid w:val="00DE455C"/>
    <w:rsid w:val="00DE4A77"/>
    <w:rsid w:val="00DE4BC0"/>
    <w:rsid w:val="00DE57BA"/>
    <w:rsid w:val="00DE5DEB"/>
    <w:rsid w:val="00DE63AB"/>
    <w:rsid w:val="00DE6579"/>
    <w:rsid w:val="00DE666F"/>
    <w:rsid w:val="00DE6B8C"/>
    <w:rsid w:val="00DE6BDC"/>
    <w:rsid w:val="00DE6FCA"/>
    <w:rsid w:val="00DE70D9"/>
    <w:rsid w:val="00DE716D"/>
    <w:rsid w:val="00DE72CD"/>
    <w:rsid w:val="00DE7A54"/>
    <w:rsid w:val="00DF0069"/>
    <w:rsid w:val="00DF052D"/>
    <w:rsid w:val="00DF07EA"/>
    <w:rsid w:val="00DF09D2"/>
    <w:rsid w:val="00DF1398"/>
    <w:rsid w:val="00DF1710"/>
    <w:rsid w:val="00DF185B"/>
    <w:rsid w:val="00DF1878"/>
    <w:rsid w:val="00DF1AC7"/>
    <w:rsid w:val="00DF1CB3"/>
    <w:rsid w:val="00DF1EA9"/>
    <w:rsid w:val="00DF2089"/>
    <w:rsid w:val="00DF25BA"/>
    <w:rsid w:val="00DF26DA"/>
    <w:rsid w:val="00DF28AF"/>
    <w:rsid w:val="00DF29BA"/>
    <w:rsid w:val="00DF2FA3"/>
    <w:rsid w:val="00DF3173"/>
    <w:rsid w:val="00DF33F7"/>
    <w:rsid w:val="00DF35C1"/>
    <w:rsid w:val="00DF437D"/>
    <w:rsid w:val="00DF451A"/>
    <w:rsid w:val="00DF4AD9"/>
    <w:rsid w:val="00DF4BA1"/>
    <w:rsid w:val="00DF4C2F"/>
    <w:rsid w:val="00DF4C6C"/>
    <w:rsid w:val="00DF5187"/>
    <w:rsid w:val="00DF52F4"/>
    <w:rsid w:val="00DF54C6"/>
    <w:rsid w:val="00DF5BC5"/>
    <w:rsid w:val="00DF5E78"/>
    <w:rsid w:val="00DF6253"/>
    <w:rsid w:val="00DF6645"/>
    <w:rsid w:val="00DF675E"/>
    <w:rsid w:val="00DF68F7"/>
    <w:rsid w:val="00DF6C73"/>
    <w:rsid w:val="00DF75B9"/>
    <w:rsid w:val="00DF77AD"/>
    <w:rsid w:val="00E00003"/>
    <w:rsid w:val="00E00599"/>
    <w:rsid w:val="00E0086E"/>
    <w:rsid w:val="00E00AD1"/>
    <w:rsid w:val="00E00E1C"/>
    <w:rsid w:val="00E011B7"/>
    <w:rsid w:val="00E01578"/>
    <w:rsid w:val="00E01B36"/>
    <w:rsid w:val="00E01D98"/>
    <w:rsid w:val="00E01F03"/>
    <w:rsid w:val="00E022CB"/>
    <w:rsid w:val="00E0233C"/>
    <w:rsid w:val="00E0265E"/>
    <w:rsid w:val="00E02BC9"/>
    <w:rsid w:val="00E02D7B"/>
    <w:rsid w:val="00E03098"/>
    <w:rsid w:val="00E032F9"/>
    <w:rsid w:val="00E03749"/>
    <w:rsid w:val="00E03835"/>
    <w:rsid w:val="00E03DE4"/>
    <w:rsid w:val="00E04A9E"/>
    <w:rsid w:val="00E04BB2"/>
    <w:rsid w:val="00E04E59"/>
    <w:rsid w:val="00E04F1D"/>
    <w:rsid w:val="00E04F63"/>
    <w:rsid w:val="00E05248"/>
    <w:rsid w:val="00E057F4"/>
    <w:rsid w:val="00E05851"/>
    <w:rsid w:val="00E05CBE"/>
    <w:rsid w:val="00E0657F"/>
    <w:rsid w:val="00E0669E"/>
    <w:rsid w:val="00E068EA"/>
    <w:rsid w:val="00E06ED8"/>
    <w:rsid w:val="00E07635"/>
    <w:rsid w:val="00E076B7"/>
    <w:rsid w:val="00E10678"/>
    <w:rsid w:val="00E10B74"/>
    <w:rsid w:val="00E113F4"/>
    <w:rsid w:val="00E11F1B"/>
    <w:rsid w:val="00E124CA"/>
    <w:rsid w:val="00E124CC"/>
    <w:rsid w:val="00E127AF"/>
    <w:rsid w:val="00E127DF"/>
    <w:rsid w:val="00E12882"/>
    <w:rsid w:val="00E12D55"/>
    <w:rsid w:val="00E13432"/>
    <w:rsid w:val="00E1381B"/>
    <w:rsid w:val="00E13B24"/>
    <w:rsid w:val="00E13B3C"/>
    <w:rsid w:val="00E144A9"/>
    <w:rsid w:val="00E14658"/>
    <w:rsid w:val="00E14772"/>
    <w:rsid w:val="00E14B70"/>
    <w:rsid w:val="00E1561B"/>
    <w:rsid w:val="00E157FD"/>
    <w:rsid w:val="00E15903"/>
    <w:rsid w:val="00E15A17"/>
    <w:rsid w:val="00E15F82"/>
    <w:rsid w:val="00E1619D"/>
    <w:rsid w:val="00E162EE"/>
    <w:rsid w:val="00E1647F"/>
    <w:rsid w:val="00E16D2A"/>
    <w:rsid w:val="00E17269"/>
    <w:rsid w:val="00E173F7"/>
    <w:rsid w:val="00E175F0"/>
    <w:rsid w:val="00E17DE6"/>
    <w:rsid w:val="00E17EF2"/>
    <w:rsid w:val="00E200B0"/>
    <w:rsid w:val="00E200CB"/>
    <w:rsid w:val="00E20645"/>
    <w:rsid w:val="00E20B49"/>
    <w:rsid w:val="00E210FC"/>
    <w:rsid w:val="00E21166"/>
    <w:rsid w:val="00E2125C"/>
    <w:rsid w:val="00E21317"/>
    <w:rsid w:val="00E21793"/>
    <w:rsid w:val="00E21D32"/>
    <w:rsid w:val="00E21F4B"/>
    <w:rsid w:val="00E222BE"/>
    <w:rsid w:val="00E22ACC"/>
    <w:rsid w:val="00E22C91"/>
    <w:rsid w:val="00E2318A"/>
    <w:rsid w:val="00E231EE"/>
    <w:rsid w:val="00E23307"/>
    <w:rsid w:val="00E23402"/>
    <w:rsid w:val="00E23A68"/>
    <w:rsid w:val="00E2485E"/>
    <w:rsid w:val="00E2511A"/>
    <w:rsid w:val="00E25875"/>
    <w:rsid w:val="00E25F92"/>
    <w:rsid w:val="00E268E1"/>
    <w:rsid w:val="00E27E29"/>
    <w:rsid w:val="00E304E8"/>
    <w:rsid w:val="00E30657"/>
    <w:rsid w:val="00E30E00"/>
    <w:rsid w:val="00E31839"/>
    <w:rsid w:val="00E31904"/>
    <w:rsid w:val="00E319DD"/>
    <w:rsid w:val="00E31ABF"/>
    <w:rsid w:val="00E31D20"/>
    <w:rsid w:val="00E32008"/>
    <w:rsid w:val="00E32A59"/>
    <w:rsid w:val="00E32BCA"/>
    <w:rsid w:val="00E32D89"/>
    <w:rsid w:val="00E32F17"/>
    <w:rsid w:val="00E33579"/>
    <w:rsid w:val="00E33E2F"/>
    <w:rsid w:val="00E33F66"/>
    <w:rsid w:val="00E34178"/>
    <w:rsid w:val="00E3425B"/>
    <w:rsid w:val="00E34494"/>
    <w:rsid w:val="00E34E25"/>
    <w:rsid w:val="00E352DD"/>
    <w:rsid w:val="00E352FA"/>
    <w:rsid w:val="00E35398"/>
    <w:rsid w:val="00E35608"/>
    <w:rsid w:val="00E35853"/>
    <w:rsid w:val="00E35CC7"/>
    <w:rsid w:val="00E366B4"/>
    <w:rsid w:val="00E368A8"/>
    <w:rsid w:val="00E36A6A"/>
    <w:rsid w:val="00E36DDD"/>
    <w:rsid w:val="00E37002"/>
    <w:rsid w:val="00E37B2B"/>
    <w:rsid w:val="00E37C81"/>
    <w:rsid w:val="00E37D4F"/>
    <w:rsid w:val="00E37D9E"/>
    <w:rsid w:val="00E37E8A"/>
    <w:rsid w:val="00E404B6"/>
    <w:rsid w:val="00E40830"/>
    <w:rsid w:val="00E409BA"/>
    <w:rsid w:val="00E40A1C"/>
    <w:rsid w:val="00E40C1C"/>
    <w:rsid w:val="00E40EC2"/>
    <w:rsid w:val="00E40EE9"/>
    <w:rsid w:val="00E40F56"/>
    <w:rsid w:val="00E40FD3"/>
    <w:rsid w:val="00E40FE4"/>
    <w:rsid w:val="00E41130"/>
    <w:rsid w:val="00E4174E"/>
    <w:rsid w:val="00E4219C"/>
    <w:rsid w:val="00E42344"/>
    <w:rsid w:val="00E423C1"/>
    <w:rsid w:val="00E42A66"/>
    <w:rsid w:val="00E42D2F"/>
    <w:rsid w:val="00E42D7B"/>
    <w:rsid w:val="00E43162"/>
    <w:rsid w:val="00E4350E"/>
    <w:rsid w:val="00E43DB9"/>
    <w:rsid w:val="00E43FAB"/>
    <w:rsid w:val="00E44320"/>
    <w:rsid w:val="00E44398"/>
    <w:rsid w:val="00E45124"/>
    <w:rsid w:val="00E45523"/>
    <w:rsid w:val="00E456C9"/>
    <w:rsid w:val="00E45A1B"/>
    <w:rsid w:val="00E45B92"/>
    <w:rsid w:val="00E45BD7"/>
    <w:rsid w:val="00E45D25"/>
    <w:rsid w:val="00E46100"/>
    <w:rsid w:val="00E46940"/>
    <w:rsid w:val="00E46C94"/>
    <w:rsid w:val="00E46DDC"/>
    <w:rsid w:val="00E46ECA"/>
    <w:rsid w:val="00E471AD"/>
    <w:rsid w:val="00E4723A"/>
    <w:rsid w:val="00E47A2B"/>
    <w:rsid w:val="00E47FB2"/>
    <w:rsid w:val="00E47FCD"/>
    <w:rsid w:val="00E5009B"/>
    <w:rsid w:val="00E50576"/>
    <w:rsid w:val="00E50D40"/>
    <w:rsid w:val="00E50DD8"/>
    <w:rsid w:val="00E50F19"/>
    <w:rsid w:val="00E514D3"/>
    <w:rsid w:val="00E518B4"/>
    <w:rsid w:val="00E51CA5"/>
    <w:rsid w:val="00E52028"/>
    <w:rsid w:val="00E52152"/>
    <w:rsid w:val="00E52736"/>
    <w:rsid w:val="00E528CF"/>
    <w:rsid w:val="00E529C7"/>
    <w:rsid w:val="00E52F85"/>
    <w:rsid w:val="00E53157"/>
    <w:rsid w:val="00E53231"/>
    <w:rsid w:val="00E53460"/>
    <w:rsid w:val="00E53875"/>
    <w:rsid w:val="00E53950"/>
    <w:rsid w:val="00E53E0B"/>
    <w:rsid w:val="00E53E48"/>
    <w:rsid w:val="00E53F2D"/>
    <w:rsid w:val="00E54A44"/>
    <w:rsid w:val="00E55CC5"/>
    <w:rsid w:val="00E55D26"/>
    <w:rsid w:val="00E55E37"/>
    <w:rsid w:val="00E563E0"/>
    <w:rsid w:val="00E56A9E"/>
    <w:rsid w:val="00E573A3"/>
    <w:rsid w:val="00E574AC"/>
    <w:rsid w:val="00E57AFC"/>
    <w:rsid w:val="00E57B27"/>
    <w:rsid w:val="00E57F26"/>
    <w:rsid w:val="00E6058B"/>
    <w:rsid w:val="00E605C1"/>
    <w:rsid w:val="00E60E41"/>
    <w:rsid w:val="00E61796"/>
    <w:rsid w:val="00E61A79"/>
    <w:rsid w:val="00E61BA8"/>
    <w:rsid w:val="00E61BE0"/>
    <w:rsid w:val="00E61DA0"/>
    <w:rsid w:val="00E62215"/>
    <w:rsid w:val="00E62336"/>
    <w:rsid w:val="00E623F5"/>
    <w:rsid w:val="00E6254A"/>
    <w:rsid w:val="00E62A6E"/>
    <w:rsid w:val="00E62C59"/>
    <w:rsid w:val="00E62C74"/>
    <w:rsid w:val="00E62F16"/>
    <w:rsid w:val="00E630AA"/>
    <w:rsid w:val="00E632D4"/>
    <w:rsid w:val="00E6339A"/>
    <w:rsid w:val="00E63480"/>
    <w:rsid w:val="00E637A2"/>
    <w:rsid w:val="00E63CA6"/>
    <w:rsid w:val="00E6408C"/>
    <w:rsid w:val="00E64270"/>
    <w:rsid w:val="00E64516"/>
    <w:rsid w:val="00E649D9"/>
    <w:rsid w:val="00E64D74"/>
    <w:rsid w:val="00E65418"/>
    <w:rsid w:val="00E65D09"/>
    <w:rsid w:val="00E65F22"/>
    <w:rsid w:val="00E65FCB"/>
    <w:rsid w:val="00E6602A"/>
    <w:rsid w:val="00E661F5"/>
    <w:rsid w:val="00E6648A"/>
    <w:rsid w:val="00E66653"/>
    <w:rsid w:val="00E66B61"/>
    <w:rsid w:val="00E66EE3"/>
    <w:rsid w:val="00E671EE"/>
    <w:rsid w:val="00E673EE"/>
    <w:rsid w:val="00E67954"/>
    <w:rsid w:val="00E67AD6"/>
    <w:rsid w:val="00E67C9A"/>
    <w:rsid w:val="00E70230"/>
    <w:rsid w:val="00E708BB"/>
    <w:rsid w:val="00E708EE"/>
    <w:rsid w:val="00E70CA9"/>
    <w:rsid w:val="00E712CB"/>
    <w:rsid w:val="00E712CC"/>
    <w:rsid w:val="00E714B9"/>
    <w:rsid w:val="00E7158E"/>
    <w:rsid w:val="00E71617"/>
    <w:rsid w:val="00E71620"/>
    <w:rsid w:val="00E717CC"/>
    <w:rsid w:val="00E71854"/>
    <w:rsid w:val="00E71BC0"/>
    <w:rsid w:val="00E72630"/>
    <w:rsid w:val="00E72714"/>
    <w:rsid w:val="00E72A20"/>
    <w:rsid w:val="00E72A42"/>
    <w:rsid w:val="00E72B62"/>
    <w:rsid w:val="00E72EF2"/>
    <w:rsid w:val="00E730E8"/>
    <w:rsid w:val="00E73C2A"/>
    <w:rsid w:val="00E740A6"/>
    <w:rsid w:val="00E743D8"/>
    <w:rsid w:val="00E74800"/>
    <w:rsid w:val="00E74D15"/>
    <w:rsid w:val="00E74EC2"/>
    <w:rsid w:val="00E75319"/>
    <w:rsid w:val="00E75A4E"/>
    <w:rsid w:val="00E75B48"/>
    <w:rsid w:val="00E7666B"/>
    <w:rsid w:val="00E76685"/>
    <w:rsid w:val="00E768A0"/>
    <w:rsid w:val="00E7699C"/>
    <w:rsid w:val="00E76D5F"/>
    <w:rsid w:val="00E774D5"/>
    <w:rsid w:val="00E7757B"/>
    <w:rsid w:val="00E776AD"/>
    <w:rsid w:val="00E77710"/>
    <w:rsid w:val="00E77748"/>
    <w:rsid w:val="00E77D0F"/>
    <w:rsid w:val="00E80034"/>
    <w:rsid w:val="00E8006F"/>
    <w:rsid w:val="00E801E8"/>
    <w:rsid w:val="00E80B22"/>
    <w:rsid w:val="00E80C00"/>
    <w:rsid w:val="00E80CDA"/>
    <w:rsid w:val="00E80ED3"/>
    <w:rsid w:val="00E81079"/>
    <w:rsid w:val="00E8114E"/>
    <w:rsid w:val="00E81318"/>
    <w:rsid w:val="00E81AC1"/>
    <w:rsid w:val="00E81AF2"/>
    <w:rsid w:val="00E81C2C"/>
    <w:rsid w:val="00E81D94"/>
    <w:rsid w:val="00E821C6"/>
    <w:rsid w:val="00E8226A"/>
    <w:rsid w:val="00E8261E"/>
    <w:rsid w:val="00E826A7"/>
    <w:rsid w:val="00E82855"/>
    <w:rsid w:val="00E830BA"/>
    <w:rsid w:val="00E83650"/>
    <w:rsid w:val="00E83680"/>
    <w:rsid w:val="00E83DE8"/>
    <w:rsid w:val="00E8451D"/>
    <w:rsid w:val="00E8469C"/>
    <w:rsid w:val="00E84D4A"/>
    <w:rsid w:val="00E84E33"/>
    <w:rsid w:val="00E84E5F"/>
    <w:rsid w:val="00E850D2"/>
    <w:rsid w:val="00E85548"/>
    <w:rsid w:val="00E85A71"/>
    <w:rsid w:val="00E85B74"/>
    <w:rsid w:val="00E85F1A"/>
    <w:rsid w:val="00E86354"/>
    <w:rsid w:val="00E86505"/>
    <w:rsid w:val="00E8667C"/>
    <w:rsid w:val="00E868A7"/>
    <w:rsid w:val="00E86970"/>
    <w:rsid w:val="00E86A79"/>
    <w:rsid w:val="00E86DE2"/>
    <w:rsid w:val="00E870A7"/>
    <w:rsid w:val="00E87788"/>
    <w:rsid w:val="00E87BDD"/>
    <w:rsid w:val="00E87DAC"/>
    <w:rsid w:val="00E9020C"/>
    <w:rsid w:val="00E9125E"/>
    <w:rsid w:val="00E91EF7"/>
    <w:rsid w:val="00E92294"/>
    <w:rsid w:val="00E92906"/>
    <w:rsid w:val="00E92A43"/>
    <w:rsid w:val="00E92A5D"/>
    <w:rsid w:val="00E92F34"/>
    <w:rsid w:val="00E93049"/>
    <w:rsid w:val="00E9316C"/>
    <w:rsid w:val="00E9330C"/>
    <w:rsid w:val="00E9396C"/>
    <w:rsid w:val="00E93A7E"/>
    <w:rsid w:val="00E93BB6"/>
    <w:rsid w:val="00E9436B"/>
    <w:rsid w:val="00E94653"/>
    <w:rsid w:val="00E9467F"/>
    <w:rsid w:val="00E948BC"/>
    <w:rsid w:val="00E94FE1"/>
    <w:rsid w:val="00E95346"/>
    <w:rsid w:val="00E9570A"/>
    <w:rsid w:val="00E95A57"/>
    <w:rsid w:val="00E95CB8"/>
    <w:rsid w:val="00E960AB"/>
    <w:rsid w:val="00E9623E"/>
    <w:rsid w:val="00E962C4"/>
    <w:rsid w:val="00E962DA"/>
    <w:rsid w:val="00E96799"/>
    <w:rsid w:val="00E9680D"/>
    <w:rsid w:val="00E96CEF"/>
    <w:rsid w:val="00E96D98"/>
    <w:rsid w:val="00E971F1"/>
    <w:rsid w:val="00E972FA"/>
    <w:rsid w:val="00E97569"/>
    <w:rsid w:val="00E97D96"/>
    <w:rsid w:val="00E97DDD"/>
    <w:rsid w:val="00E97E39"/>
    <w:rsid w:val="00EA00B7"/>
    <w:rsid w:val="00EA038A"/>
    <w:rsid w:val="00EA0485"/>
    <w:rsid w:val="00EA0FEA"/>
    <w:rsid w:val="00EA1332"/>
    <w:rsid w:val="00EA1522"/>
    <w:rsid w:val="00EA1623"/>
    <w:rsid w:val="00EA176F"/>
    <w:rsid w:val="00EA178C"/>
    <w:rsid w:val="00EA1DA1"/>
    <w:rsid w:val="00EA1F8A"/>
    <w:rsid w:val="00EA24F4"/>
    <w:rsid w:val="00EA2708"/>
    <w:rsid w:val="00EA278C"/>
    <w:rsid w:val="00EA292F"/>
    <w:rsid w:val="00EA2D4B"/>
    <w:rsid w:val="00EA36B7"/>
    <w:rsid w:val="00EA3981"/>
    <w:rsid w:val="00EA3E05"/>
    <w:rsid w:val="00EA3E50"/>
    <w:rsid w:val="00EA3F25"/>
    <w:rsid w:val="00EA4711"/>
    <w:rsid w:val="00EA497B"/>
    <w:rsid w:val="00EA4C01"/>
    <w:rsid w:val="00EA4ECA"/>
    <w:rsid w:val="00EA4F42"/>
    <w:rsid w:val="00EA54DD"/>
    <w:rsid w:val="00EA5D74"/>
    <w:rsid w:val="00EA5FC8"/>
    <w:rsid w:val="00EA6293"/>
    <w:rsid w:val="00EA6673"/>
    <w:rsid w:val="00EA66E8"/>
    <w:rsid w:val="00EA670F"/>
    <w:rsid w:val="00EA7058"/>
    <w:rsid w:val="00EA7190"/>
    <w:rsid w:val="00EA7654"/>
    <w:rsid w:val="00EA7958"/>
    <w:rsid w:val="00EA7CC4"/>
    <w:rsid w:val="00EB0005"/>
    <w:rsid w:val="00EB0056"/>
    <w:rsid w:val="00EB0106"/>
    <w:rsid w:val="00EB0146"/>
    <w:rsid w:val="00EB01E2"/>
    <w:rsid w:val="00EB057D"/>
    <w:rsid w:val="00EB05A1"/>
    <w:rsid w:val="00EB0697"/>
    <w:rsid w:val="00EB0A3E"/>
    <w:rsid w:val="00EB0B3D"/>
    <w:rsid w:val="00EB1085"/>
    <w:rsid w:val="00EB1950"/>
    <w:rsid w:val="00EB198A"/>
    <w:rsid w:val="00EB1CAA"/>
    <w:rsid w:val="00EB1E7D"/>
    <w:rsid w:val="00EB21C3"/>
    <w:rsid w:val="00EB2243"/>
    <w:rsid w:val="00EB25CC"/>
    <w:rsid w:val="00EB2608"/>
    <w:rsid w:val="00EB2951"/>
    <w:rsid w:val="00EB30C4"/>
    <w:rsid w:val="00EB35DD"/>
    <w:rsid w:val="00EB36E3"/>
    <w:rsid w:val="00EB3C7F"/>
    <w:rsid w:val="00EB3D4B"/>
    <w:rsid w:val="00EB43B8"/>
    <w:rsid w:val="00EB4671"/>
    <w:rsid w:val="00EB49D2"/>
    <w:rsid w:val="00EB49F9"/>
    <w:rsid w:val="00EB49FD"/>
    <w:rsid w:val="00EB4B92"/>
    <w:rsid w:val="00EB4F7F"/>
    <w:rsid w:val="00EB5019"/>
    <w:rsid w:val="00EB5219"/>
    <w:rsid w:val="00EB5367"/>
    <w:rsid w:val="00EB555D"/>
    <w:rsid w:val="00EB59DE"/>
    <w:rsid w:val="00EB5A46"/>
    <w:rsid w:val="00EB5C8A"/>
    <w:rsid w:val="00EB6AD3"/>
    <w:rsid w:val="00EB6B45"/>
    <w:rsid w:val="00EB7893"/>
    <w:rsid w:val="00EB7966"/>
    <w:rsid w:val="00EB79FE"/>
    <w:rsid w:val="00EB7CDE"/>
    <w:rsid w:val="00EB7D88"/>
    <w:rsid w:val="00EC00C1"/>
    <w:rsid w:val="00EC0C76"/>
    <w:rsid w:val="00EC1279"/>
    <w:rsid w:val="00EC128A"/>
    <w:rsid w:val="00EC15D4"/>
    <w:rsid w:val="00EC1931"/>
    <w:rsid w:val="00EC1C48"/>
    <w:rsid w:val="00EC1D41"/>
    <w:rsid w:val="00EC1E22"/>
    <w:rsid w:val="00EC23E4"/>
    <w:rsid w:val="00EC25B3"/>
    <w:rsid w:val="00EC2CAD"/>
    <w:rsid w:val="00EC2DED"/>
    <w:rsid w:val="00EC2E12"/>
    <w:rsid w:val="00EC2FBF"/>
    <w:rsid w:val="00EC3616"/>
    <w:rsid w:val="00EC3E0B"/>
    <w:rsid w:val="00EC42A9"/>
    <w:rsid w:val="00EC44EE"/>
    <w:rsid w:val="00EC454B"/>
    <w:rsid w:val="00EC48F0"/>
    <w:rsid w:val="00EC4BAF"/>
    <w:rsid w:val="00EC4BE4"/>
    <w:rsid w:val="00EC4C2C"/>
    <w:rsid w:val="00EC4F2C"/>
    <w:rsid w:val="00EC4FA9"/>
    <w:rsid w:val="00EC5376"/>
    <w:rsid w:val="00EC5B70"/>
    <w:rsid w:val="00EC5EBF"/>
    <w:rsid w:val="00EC6041"/>
    <w:rsid w:val="00EC60C4"/>
    <w:rsid w:val="00EC6461"/>
    <w:rsid w:val="00EC6707"/>
    <w:rsid w:val="00EC69CC"/>
    <w:rsid w:val="00EC6E55"/>
    <w:rsid w:val="00EC738B"/>
    <w:rsid w:val="00EC73DA"/>
    <w:rsid w:val="00EC75FB"/>
    <w:rsid w:val="00EC7725"/>
    <w:rsid w:val="00EC78E7"/>
    <w:rsid w:val="00EC7A7C"/>
    <w:rsid w:val="00EC7AE8"/>
    <w:rsid w:val="00EC7B37"/>
    <w:rsid w:val="00ED05FA"/>
    <w:rsid w:val="00ED0839"/>
    <w:rsid w:val="00ED0B9E"/>
    <w:rsid w:val="00ED0FE9"/>
    <w:rsid w:val="00ED101C"/>
    <w:rsid w:val="00ED157A"/>
    <w:rsid w:val="00ED17C9"/>
    <w:rsid w:val="00ED189F"/>
    <w:rsid w:val="00ED197D"/>
    <w:rsid w:val="00ED1DC8"/>
    <w:rsid w:val="00ED22B4"/>
    <w:rsid w:val="00ED264B"/>
    <w:rsid w:val="00ED2830"/>
    <w:rsid w:val="00ED2C89"/>
    <w:rsid w:val="00ED3D35"/>
    <w:rsid w:val="00ED3EB1"/>
    <w:rsid w:val="00ED3F3F"/>
    <w:rsid w:val="00ED4223"/>
    <w:rsid w:val="00ED47A5"/>
    <w:rsid w:val="00ED4A2E"/>
    <w:rsid w:val="00ED5060"/>
    <w:rsid w:val="00ED557C"/>
    <w:rsid w:val="00ED5593"/>
    <w:rsid w:val="00ED56BD"/>
    <w:rsid w:val="00ED5D5D"/>
    <w:rsid w:val="00ED5FFA"/>
    <w:rsid w:val="00ED63CA"/>
    <w:rsid w:val="00ED63E9"/>
    <w:rsid w:val="00ED6471"/>
    <w:rsid w:val="00ED65C4"/>
    <w:rsid w:val="00ED68F9"/>
    <w:rsid w:val="00ED6BB4"/>
    <w:rsid w:val="00ED6D9B"/>
    <w:rsid w:val="00ED7007"/>
    <w:rsid w:val="00ED754C"/>
    <w:rsid w:val="00ED7B4E"/>
    <w:rsid w:val="00ED7B85"/>
    <w:rsid w:val="00ED7BBE"/>
    <w:rsid w:val="00ED7F98"/>
    <w:rsid w:val="00EE0123"/>
    <w:rsid w:val="00EE0159"/>
    <w:rsid w:val="00EE06F9"/>
    <w:rsid w:val="00EE0778"/>
    <w:rsid w:val="00EE07A6"/>
    <w:rsid w:val="00EE07E9"/>
    <w:rsid w:val="00EE081D"/>
    <w:rsid w:val="00EE081E"/>
    <w:rsid w:val="00EE0864"/>
    <w:rsid w:val="00EE1DF3"/>
    <w:rsid w:val="00EE2247"/>
    <w:rsid w:val="00EE2444"/>
    <w:rsid w:val="00EE24BD"/>
    <w:rsid w:val="00EE2550"/>
    <w:rsid w:val="00EE2563"/>
    <w:rsid w:val="00EE26B9"/>
    <w:rsid w:val="00EE34A6"/>
    <w:rsid w:val="00EE3834"/>
    <w:rsid w:val="00EE39BE"/>
    <w:rsid w:val="00EE413C"/>
    <w:rsid w:val="00EE4267"/>
    <w:rsid w:val="00EE4EDE"/>
    <w:rsid w:val="00EE5126"/>
    <w:rsid w:val="00EE5254"/>
    <w:rsid w:val="00EE53B6"/>
    <w:rsid w:val="00EE5ACA"/>
    <w:rsid w:val="00EE5AFC"/>
    <w:rsid w:val="00EE5E7B"/>
    <w:rsid w:val="00EE5F49"/>
    <w:rsid w:val="00EE6476"/>
    <w:rsid w:val="00EE649F"/>
    <w:rsid w:val="00EE6826"/>
    <w:rsid w:val="00EE683F"/>
    <w:rsid w:val="00EE6EA3"/>
    <w:rsid w:val="00EE6FB8"/>
    <w:rsid w:val="00EE741C"/>
    <w:rsid w:val="00EE7722"/>
    <w:rsid w:val="00EE7835"/>
    <w:rsid w:val="00EE7DA2"/>
    <w:rsid w:val="00EF0089"/>
    <w:rsid w:val="00EF0317"/>
    <w:rsid w:val="00EF071F"/>
    <w:rsid w:val="00EF0732"/>
    <w:rsid w:val="00EF09D6"/>
    <w:rsid w:val="00EF0CB4"/>
    <w:rsid w:val="00EF0E76"/>
    <w:rsid w:val="00EF0F50"/>
    <w:rsid w:val="00EF1A1C"/>
    <w:rsid w:val="00EF1B52"/>
    <w:rsid w:val="00EF1CDE"/>
    <w:rsid w:val="00EF20EC"/>
    <w:rsid w:val="00EF2D90"/>
    <w:rsid w:val="00EF2DD9"/>
    <w:rsid w:val="00EF2E76"/>
    <w:rsid w:val="00EF32E4"/>
    <w:rsid w:val="00EF3566"/>
    <w:rsid w:val="00EF3761"/>
    <w:rsid w:val="00EF3C28"/>
    <w:rsid w:val="00EF3E45"/>
    <w:rsid w:val="00EF46A3"/>
    <w:rsid w:val="00EF4ADF"/>
    <w:rsid w:val="00EF4D82"/>
    <w:rsid w:val="00EF5D14"/>
    <w:rsid w:val="00EF6349"/>
    <w:rsid w:val="00EF63AB"/>
    <w:rsid w:val="00EF64A9"/>
    <w:rsid w:val="00EF6766"/>
    <w:rsid w:val="00EF6A61"/>
    <w:rsid w:val="00EF6D29"/>
    <w:rsid w:val="00EF7087"/>
    <w:rsid w:val="00EF76D3"/>
    <w:rsid w:val="00EF780B"/>
    <w:rsid w:val="00EF79E5"/>
    <w:rsid w:val="00EF7A3C"/>
    <w:rsid w:val="00F001BE"/>
    <w:rsid w:val="00F0039C"/>
    <w:rsid w:val="00F005D4"/>
    <w:rsid w:val="00F0130C"/>
    <w:rsid w:val="00F0145E"/>
    <w:rsid w:val="00F01BE5"/>
    <w:rsid w:val="00F02040"/>
    <w:rsid w:val="00F02092"/>
    <w:rsid w:val="00F02366"/>
    <w:rsid w:val="00F02424"/>
    <w:rsid w:val="00F029D6"/>
    <w:rsid w:val="00F02A0A"/>
    <w:rsid w:val="00F02BEF"/>
    <w:rsid w:val="00F033A8"/>
    <w:rsid w:val="00F03580"/>
    <w:rsid w:val="00F03AED"/>
    <w:rsid w:val="00F03E2A"/>
    <w:rsid w:val="00F03F81"/>
    <w:rsid w:val="00F0406C"/>
    <w:rsid w:val="00F04646"/>
    <w:rsid w:val="00F04B96"/>
    <w:rsid w:val="00F04BDD"/>
    <w:rsid w:val="00F04C73"/>
    <w:rsid w:val="00F04E5B"/>
    <w:rsid w:val="00F04EDB"/>
    <w:rsid w:val="00F050D8"/>
    <w:rsid w:val="00F0556B"/>
    <w:rsid w:val="00F0564E"/>
    <w:rsid w:val="00F05E14"/>
    <w:rsid w:val="00F06055"/>
    <w:rsid w:val="00F0627A"/>
    <w:rsid w:val="00F062E2"/>
    <w:rsid w:val="00F0635D"/>
    <w:rsid w:val="00F06565"/>
    <w:rsid w:val="00F06601"/>
    <w:rsid w:val="00F06717"/>
    <w:rsid w:val="00F0677F"/>
    <w:rsid w:val="00F067B0"/>
    <w:rsid w:val="00F06AF8"/>
    <w:rsid w:val="00F06B5A"/>
    <w:rsid w:val="00F070E0"/>
    <w:rsid w:val="00F0796B"/>
    <w:rsid w:val="00F07B1A"/>
    <w:rsid w:val="00F100F4"/>
    <w:rsid w:val="00F1027E"/>
    <w:rsid w:val="00F10D4E"/>
    <w:rsid w:val="00F10E44"/>
    <w:rsid w:val="00F10FD9"/>
    <w:rsid w:val="00F11245"/>
    <w:rsid w:val="00F11894"/>
    <w:rsid w:val="00F12448"/>
    <w:rsid w:val="00F12AD8"/>
    <w:rsid w:val="00F12C77"/>
    <w:rsid w:val="00F12EAE"/>
    <w:rsid w:val="00F12F39"/>
    <w:rsid w:val="00F13201"/>
    <w:rsid w:val="00F1322F"/>
    <w:rsid w:val="00F13323"/>
    <w:rsid w:val="00F1339C"/>
    <w:rsid w:val="00F13815"/>
    <w:rsid w:val="00F13BED"/>
    <w:rsid w:val="00F13E51"/>
    <w:rsid w:val="00F13EB7"/>
    <w:rsid w:val="00F14207"/>
    <w:rsid w:val="00F1491D"/>
    <w:rsid w:val="00F14BA5"/>
    <w:rsid w:val="00F14BAC"/>
    <w:rsid w:val="00F15186"/>
    <w:rsid w:val="00F167BF"/>
    <w:rsid w:val="00F1692E"/>
    <w:rsid w:val="00F16A11"/>
    <w:rsid w:val="00F17420"/>
    <w:rsid w:val="00F17A42"/>
    <w:rsid w:val="00F2007F"/>
    <w:rsid w:val="00F20136"/>
    <w:rsid w:val="00F202A7"/>
    <w:rsid w:val="00F20462"/>
    <w:rsid w:val="00F2046C"/>
    <w:rsid w:val="00F20711"/>
    <w:rsid w:val="00F207A5"/>
    <w:rsid w:val="00F209A9"/>
    <w:rsid w:val="00F20F9A"/>
    <w:rsid w:val="00F211FD"/>
    <w:rsid w:val="00F216AA"/>
    <w:rsid w:val="00F21D69"/>
    <w:rsid w:val="00F21ECC"/>
    <w:rsid w:val="00F22016"/>
    <w:rsid w:val="00F22123"/>
    <w:rsid w:val="00F221B2"/>
    <w:rsid w:val="00F22418"/>
    <w:rsid w:val="00F226F6"/>
    <w:rsid w:val="00F22B2E"/>
    <w:rsid w:val="00F22B95"/>
    <w:rsid w:val="00F23115"/>
    <w:rsid w:val="00F23A22"/>
    <w:rsid w:val="00F23A35"/>
    <w:rsid w:val="00F23BF7"/>
    <w:rsid w:val="00F23F75"/>
    <w:rsid w:val="00F24558"/>
    <w:rsid w:val="00F247D9"/>
    <w:rsid w:val="00F24838"/>
    <w:rsid w:val="00F2491A"/>
    <w:rsid w:val="00F24D28"/>
    <w:rsid w:val="00F24DFF"/>
    <w:rsid w:val="00F251BE"/>
    <w:rsid w:val="00F252EB"/>
    <w:rsid w:val="00F253AF"/>
    <w:rsid w:val="00F254AE"/>
    <w:rsid w:val="00F25541"/>
    <w:rsid w:val="00F256E7"/>
    <w:rsid w:val="00F2570F"/>
    <w:rsid w:val="00F25780"/>
    <w:rsid w:val="00F257B6"/>
    <w:rsid w:val="00F25CCA"/>
    <w:rsid w:val="00F25D9A"/>
    <w:rsid w:val="00F25E6D"/>
    <w:rsid w:val="00F26051"/>
    <w:rsid w:val="00F260E5"/>
    <w:rsid w:val="00F26371"/>
    <w:rsid w:val="00F26503"/>
    <w:rsid w:val="00F266F5"/>
    <w:rsid w:val="00F26D87"/>
    <w:rsid w:val="00F271A8"/>
    <w:rsid w:val="00F27669"/>
    <w:rsid w:val="00F2795A"/>
    <w:rsid w:val="00F27D3A"/>
    <w:rsid w:val="00F27E51"/>
    <w:rsid w:val="00F3040F"/>
    <w:rsid w:val="00F3048E"/>
    <w:rsid w:val="00F306EB"/>
    <w:rsid w:val="00F30806"/>
    <w:rsid w:val="00F308F4"/>
    <w:rsid w:val="00F30908"/>
    <w:rsid w:val="00F31029"/>
    <w:rsid w:val="00F312EF"/>
    <w:rsid w:val="00F3136D"/>
    <w:rsid w:val="00F313AB"/>
    <w:rsid w:val="00F31620"/>
    <w:rsid w:val="00F31681"/>
    <w:rsid w:val="00F31917"/>
    <w:rsid w:val="00F31B39"/>
    <w:rsid w:val="00F31DEC"/>
    <w:rsid w:val="00F31FC9"/>
    <w:rsid w:val="00F32339"/>
    <w:rsid w:val="00F324C8"/>
    <w:rsid w:val="00F32841"/>
    <w:rsid w:val="00F329A7"/>
    <w:rsid w:val="00F3340A"/>
    <w:rsid w:val="00F33946"/>
    <w:rsid w:val="00F33A9C"/>
    <w:rsid w:val="00F33EF7"/>
    <w:rsid w:val="00F346FE"/>
    <w:rsid w:val="00F3499B"/>
    <w:rsid w:val="00F34A1D"/>
    <w:rsid w:val="00F34AB8"/>
    <w:rsid w:val="00F34C69"/>
    <w:rsid w:val="00F350F1"/>
    <w:rsid w:val="00F35EB2"/>
    <w:rsid w:val="00F36072"/>
    <w:rsid w:val="00F37002"/>
    <w:rsid w:val="00F37392"/>
    <w:rsid w:val="00F376EE"/>
    <w:rsid w:val="00F377BD"/>
    <w:rsid w:val="00F377D6"/>
    <w:rsid w:val="00F37A1E"/>
    <w:rsid w:val="00F37CCD"/>
    <w:rsid w:val="00F37E5B"/>
    <w:rsid w:val="00F4011E"/>
    <w:rsid w:val="00F4023B"/>
    <w:rsid w:val="00F40489"/>
    <w:rsid w:val="00F40558"/>
    <w:rsid w:val="00F405C1"/>
    <w:rsid w:val="00F40624"/>
    <w:rsid w:val="00F40778"/>
    <w:rsid w:val="00F407F1"/>
    <w:rsid w:val="00F40AA3"/>
    <w:rsid w:val="00F40C50"/>
    <w:rsid w:val="00F40FF5"/>
    <w:rsid w:val="00F4132C"/>
    <w:rsid w:val="00F41A68"/>
    <w:rsid w:val="00F41B4C"/>
    <w:rsid w:val="00F41D58"/>
    <w:rsid w:val="00F420D9"/>
    <w:rsid w:val="00F4224F"/>
    <w:rsid w:val="00F422F4"/>
    <w:rsid w:val="00F42C95"/>
    <w:rsid w:val="00F43517"/>
    <w:rsid w:val="00F436B6"/>
    <w:rsid w:val="00F43724"/>
    <w:rsid w:val="00F43D39"/>
    <w:rsid w:val="00F449D3"/>
    <w:rsid w:val="00F44B96"/>
    <w:rsid w:val="00F4519D"/>
    <w:rsid w:val="00F45582"/>
    <w:rsid w:val="00F45A13"/>
    <w:rsid w:val="00F4603F"/>
    <w:rsid w:val="00F4604F"/>
    <w:rsid w:val="00F46067"/>
    <w:rsid w:val="00F46655"/>
    <w:rsid w:val="00F46709"/>
    <w:rsid w:val="00F468E1"/>
    <w:rsid w:val="00F46B6F"/>
    <w:rsid w:val="00F46C2B"/>
    <w:rsid w:val="00F46D87"/>
    <w:rsid w:val="00F46DCB"/>
    <w:rsid w:val="00F4781C"/>
    <w:rsid w:val="00F47C5D"/>
    <w:rsid w:val="00F505C6"/>
    <w:rsid w:val="00F50850"/>
    <w:rsid w:val="00F51A6E"/>
    <w:rsid w:val="00F51B74"/>
    <w:rsid w:val="00F51C8B"/>
    <w:rsid w:val="00F51E0B"/>
    <w:rsid w:val="00F51E47"/>
    <w:rsid w:val="00F51FE8"/>
    <w:rsid w:val="00F52129"/>
    <w:rsid w:val="00F52500"/>
    <w:rsid w:val="00F52D59"/>
    <w:rsid w:val="00F52E97"/>
    <w:rsid w:val="00F52EC5"/>
    <w:rsid w:val="00F52F9B"/>
    <w:rsid w:val="00F52FDF"/>
    <w:rsid w:val="00F5384F"/>
    <w:rsid w:val="00F53A06"/>
    <w:rsid w:val="00F53AAF"/>
    <w:rsid w:val="00F53BEC"/>
    <w:rsid w:val="00F53DD3"/>
    <w:rsid w:val="00F53F00"/>
    <w:rsid w:val="00F5420A"/>
    <w:rsid w:val="00F542B9"/>
    <w:rsid w:val="00F542C3"/>
    <w:rsid w:val="00F54620"/>
    <w:rsid w:val="00F5484C"/>
    <w:rsid w:val="00F549AE"/>
    <w:rsid w:val="00F5517E"/>
    <w:rsid w:val="00F552A3"/>
    <w:rsid w:val="00F55A09"/>
    <w:rsid w:val="00F55DC4"/>
    <w:rsid w:val="00F55DD9"/>
    <w:rsid w:val="00F561C4"/>
    <w:rsid w:val="00F562CD"/>
    <w:rsid w:val="00F56549"/>
    <w:rsid w:val="00F56897"/>
    <w:rsid w:val="00F56A18"/>
    <w:rsid w:val="00F576AA"/>
    <w:rsid w:val="00F604ED"/>
    <w:rsid w:val="00F605C7"/>
    <w:rsid w:val="00F60AA9"/>
    <w:rsid w:val="00F60ACA"/>
    <w:rsid w:val="00F60CB7"/>
    <w:rsid w:val="00F61022"/>
    <w:rsid w:val="00F61499"/>
    <w:rsid w:val="00F6166C"/>
    <w:rsid w:val="00F61746"/>
    <w:rsid w:val="00F621F7"/>
    <w:rsid w:val="00F623B3"/>
    <w:rsid w:val="00F62589"/>
    <w:rsid w:val="00F62949"/>
    <w:rsid w:val="00F62CA1"/>
    <w:rsid w:val="00F6339A"/>
    <w:rsid w:val="00F63854"/>
    <w:rsid w:val="00F6399F"/>
    <w:rsid w:val="00F63B86"/>
    <w:rsid w:val="00F63D5E"/>
    <w:rsid w:val="00F63FC5"/>
    <w:rsid w:val="00F64DA7"/>
    <w:rsid w:val="00F64EC2"/>
    <w:rsid w:val="00F65225"/>
    <w:rsid w:val="00F65A15"/>
    <w:rsid w:val="00F662C8"/>
    <w:rsid w:val="00F66B57"/>
    <w:rsid w:val="00F70690"/>
    <w:rsid w:val="00F70837"/>
    <w:rsid w:val="00F70842"/>
    <w:rsid w:val="00F708BE"/>
    <w:rsid w:val="00F70E3F"/>
    <w:rsid w:val="00F7111E"/>
    <w:rsid w:val="00F71219"/>
    <w:rsid w:val="00F725C5"/>
    <w:rsid w:val="00F72B23"/>
    <w:rsid w:val="00F72B95"/>
    <w:rsid w:val="00F72C22"/>
    <w:rsid w:val="00F72F8A"/>
    <w:rsid w:val="00F73517"/>
    <w:rsid w:val="00F73749"/>
    <w:rsid w:val="00F7379C"/>
    <w:rsid w:val="00F73B7E"/>
    <w:rsid w:val="00F73DD9"/>
    <w:rsid w:val="00F73F18"/>
    <w:rsid w:val="00F74169"/>
    <w:rsid w:val="00F7430B"/>
    <w:rsid w:val="00F7467A"/>
    <w:rsid w:val="00F74A06"/>
    <w:rsid w:val="00F74CAB"/>
    <w:rsid w:val="00F74E9D"/>
    <w:rsid w:val="00F74F9A"/>
    <w:rsid w:val="00F7504D"/>
    <w:rsid w:val="00F7534E"/>
    <w:rsid w:val="00F7569E"/>
    <w:rsid w:val="00F75C6F"/>
    <w:rsid w:val="00F75D7E"/>
    <w:rsid w:val="00F75DF5"/>
    <w:rsid w:val="00F75EF0"/>
    <w:rsid w:val="00F7686A"/>
    <w:rsid w:val="00F76E55"/>
    <w:rsid w:val="00F76F13"/>
    <w:rsid w:val="00F770B5"/>
    <w:rsid w:val="00F77404"/>
    <w:rsid w:val="00F77591"/>
    <w:rsid w:val="00F7779A"/>
    <w:rsid w:val="00F778B5"/>
    <w:rsid w:val="00F778FD"/>
    <w:rsid w:val="00F77BEF"/>
    <w:rsid w:val="00F77D8C"/>
    <w:rsid w:val="00F80100"/>
    <w:rsid w:val="00F802CB"/>
    <w:rsid w:val="00F806E9"/>
    <w:rsid w:val="00F809D8"/>
    <w:rsid w:val="00F80CCA"/>
    <w:rsid w:val="00F80E09"/>
    <w:rsid w:val="00F81653"/>
    <w:rsid w:val="00F8222A"/>
    <w:rsid w:val="00F82370"/>
    <w:rsid w:val="00F82A53"/>
    <w:rsid w:val="00F82E5C"/>
    <w:rsid w:val="00F82E86"/>
    <w:rsid w:val="00F83041"/>
    <w:rsid w:val="00F8356B"/>
    <w:rsid w:val="00F83868"/>
    <w:rsid w:val="00F83CF7"/>
    <w:rsid w:val="00F847E0"/>
    <w:rsid w:val="00F84860"/>
    <w:rsid w:val="00F84AFE"/>
    <w:rsid w:val="00F84F56"/>
    <w:rsid w:val="00F85669"/>
    <w:rsid w:val="00F857AA"/>
    <w:rsid w:val="00F85A80"/>
    <w:rsid w:val="00F85ACC"/>
    <w:rsid w:val="00F85B99"/>
    <w:rsid w:val="00F85CD0"/>
    <w:rsid w:val="00F85F76"/>
    <w:rsid w:val="00F868C7"/>
    <w:rsid w:val="00F86FAC"/>
    <w:rsid w:val="00F87025"/>
    <w:rsid w:val="00F87622"/>
    <w:rsid w:val="00F8778E"/>
    <w:rsid w:val="00F877E5"/>
    <w:rsid w:val="00F90037"/>
    <w:rsid w:val="00F900A8"/>
    <w:rsid w:val="00F902AE"/>
    <w:rsid w:val="00F90768"/>
    <w:rsid w:val="00F90782"/>
    <w:rsid w:val="00F90B3E"/>
    <w:rsid w:val="00F90C0A"/>
    <w:rsid w:val="00F90D0A"/>
    <w:rsid w:val="00F91339"/>
    <w:rsid w:val="00F914C5"/>
    <w:rsid w:val="00F9162C"/>
    <w:rsid w:val="00F91731"/>
    <w:rsid w:val="00F9178B"/>
    <w:rsid w:val="00F918A2"/>
    <w:rsid w:val="00F918EB"/>
    <w:rsid w:val="00F91928"/>
    <w:rsid w:val="00F91B95"/>
    <w:rsid w:val="00F9205C"/>
    <w:rsid w:val="00F92608"/>
    <w:rsid w:val="00F92862"/>
    <w:rsid w:val="00F929C6"/>
    <w:rsid w:val="00F92AD4"/>
    <w:rsid w:val="00F92F7A"/>
    <w:rsid w:val="00F93639"/>
    <w:rsid w:val="00F93938"/>
    <w:rsid w:val="00F939C7"/>
    <w:rsid w:val="00F93DAB"/>
    <w:rsid w:val="00F940C3"/>
    <w:rsid w:val="00F94262"/>
    <w:rsid w:val="00F943B8"/>
    <w:rsid w:val="00F94552"/>
    <w:rsid w:val="00F948EF"/>
    <w:rsid w:val="00F94AF6"/>
    <w:rsid w:val="00F94B4C"/>
    <w:rsid w:val="00F94C60"/>
    <w:rsid w:val="00F9501B"/>
    <w:rsid w:val="00F9554F"/>
    <w:rsid w:val="00F9623D"/>
    <w:rsid w:val="00F9645A"/>
    <w:rsid w:val="00F969DA"/>
    <w:rsid w:val="00F96C1A"/>
    <w:rsid w:val="00F96DC7"/>
    <w:rsid w:val="00F96FBF"/>
    <w:rsid w:val="00F97456"/>
    <w:rsid w:val="00F97C57"/>
    <w:rsid w:val="00F97CA6"/>
    <w:rsid w:val="00FA00C5"/>
    <w:rsid w:val="00FA012A"/>
    <w:rsid w:val="00FA0285"/>
    <w:rsid w:val="00FA0488"/>
    <w:rsid w:val="00FA0512"/>
    <w:rsid w:val="00FA0712"/>
    <w:rsid w:val="00FA0935"/>
    <w:rsid w:val="00FA10FC"/>
    <w:rsid w:val="00FA18E5"/>
    <w:rsid w:val="00FA1C9B"/>
    <w:rsid w:val="00FA1DDC"/>
    <w:rsid w:val="00FA1E05"/>
    <w:rsid w:val="00FA1F4C"/>
    <w:rsid w:val="00FA20FA"/>
    <w:rsid w:val="00FA2292"/>
    <w:rsid w:val="00FA250F"/>
    <w:rsid w:val="00FA29D2"/>
    <w:rsid w:val="00FA2DDC"/>
    <w:rsid w:val="00FA314E"/>
    <w:rsid w:val="00FA3A8E"/>
    <w:rsid w:val="00FA3D9B"/>
    <w:rsid w:val="00FA3DCE"/>
    <w:rsid w:val="00FA40C4"/>
    <w:rsid w:val="00FA4256"/>
    <w:rsid w:val="00FA4625"/>
    <w:rsid w:val="00FA4B30"/>
    <w:rsid w:val="00FA4D1C"/>
    <w:rsid w:val="00FA5190"/>
    <w:rsid w:val="00FA54B1"/>
    <w:rsid w:val="00FA565A"/>
    <w:rsid w:val="00FA56D5"/>
    <w:rsid w:val="00FA580C"/>
    <w:rsid w:val="00FA5A25"/>
    <w:rsid w:val="00FA5C34"/>
    <w:rsid w:val="00FA5FB9"/>
    <w:rsid w:val="00FA606A"/>
    <w:rsid w:val="00FA67E1"/>
    <w:rsid w:val="00FA67EF"/>
    <w:rsid w:val="00FA6B0A"/>
    <w:rsid w:val="00FA6BD6"/>
    <w:rsid w:val="00FA6D8C"/>
    <w:rsid w:val="00FA6DE8"/>
    <w:rsid w:val="00FA71C1"/>
    <w:rsid w:val="00FA75EB"/>
    <w:rsid w:val="00FA7667"/>
    <w:rsid w:val="00FA773D"/>
    <w:rsid w:val="00FA77E1"/>
    <w:rsid w:val="00FA79DC"/>
    <w:rsid w:val="00FA7AA1"/>
    <w:rsid w:val="00FA7AA9"/>
    <w:rsid w:val="00FA7BAE"/>
    <w:rsid w:val="00FA7C20"/>
    <w:rsid w:val="00FA7C3C"/>
    <w:rsid w:val="00FB02D4"/>
    <w:rsid w:val="00FB0531"/>
    <w:rsid w:val="00FB056A"/>
    <w:rsid w:val="00FB05FE"/>
    <w:rsid w:val="00FB0CC4"/>
    <w:rsid w:val="00FB0EC4"/>
    <w:rsid w:val="00FB1167"/>
    <w:rsid w:val="00FB116D"/>
    <w:rsid w:val="00FB1564"/>
    <w:rsid w:val="00FB18D5"/>
    <w:rsid w:val="00FB1F9E"/>
    <w:rsid w:val="00FB22E3"/>
    <w:rsid w:val="00FB2AFB"/>
    <w:rsid w:val="00FB2CB7"/>
    <w:rsid w:val="00FB2DAE"/>
    <w:rsid w:val="00FB3235"/>
    <w:rsid w:val="00FB32EB"/>
    <w:rsid w:val="00FB370C"/>
    <w:rsid w:val="00FB37FD"/>
    <w:rsid w:val="00FB39CF"/>
    <w:rsid w:val="00FB3D26"/>
    <w:rsid w:val="00FB3E59"/>
    <w:rsid w:val="00FB40B2"/>
    <w:rsid w:val="00FB40C6"/>
    <w:rsid w:val="00FB4110"/>
    <w:rsid w:val="00FB45D9"/>
    <w:rsid w:val="00FB45FF"/>
    <w:rsid w:val="00FB4764"/>
    <w:rsid w:val="00FB4B15"/>
    <w:rsid w:val="00FB4C1C"/>
    <w:rsid w:val="00FB4F90"/>
    <w:rsid w:val="00FB4FB7"/>
    <w:rsid w:val="00FB54C4"/>
    <w:rsid w:val="00FB54EB"/>
    <w:rsid w:val="00FB5508"/>
    <w:rsid w:val="00FB5676"/>
    <w:rsid w:val="00FB5777"/>
    <w:rsid w:val="00FB5790"/>
    <w:rsid w:val="00FB5AF1"/>
    <w:rsid w:val="00FB5B37"/>
    <w:rsid w:val="00FB606F"/>
    <w:rsid w:val="00FB632F"/>
    <w:rsid w:val="00FB6453"/>
    <w:rsid w:val="00FB650D"/>
    <w:rsid w:val="00FB66ED"/>
    <w:rsid w:val="00FB696B"/>
    <w:rsid w:val="00FB6BEF"/>
    <w:rsid w:val="00FB72D6"/>
    <w:rsid w:val="00FB7A2E"/>
    <w:rsid w:val="00FB7FF3"/>
    <w:rsid w:val="00FC0125"/>
    <w:rsid w:val="00FC062C"/>
    <w:rsid w:val="00FC08EF"/>
    <w:rsid w:val="00FC143A"/>
    <w:rsid w:val="00FC1460"/>
    <w:rsid w:val="00FC18CD"/>
    <w:rsid w:val="00FC198B"/>
    <w:rsid w:val="00FC19A5"/>
    <w:rsid w:val="00FC1A97"/>
    <w:rsid w:val="00FC1B9A"/>
    <w:rsid w:val="00FC2179"/>
    <w:rsid w:val="00FC2262"/>
    <w:rsid w:val="00FC22A2"/>
    <w:rsid w:val="00FC264D"/>
    <w:rsid w:val="00FC2AE9"/>
    <w:rsid w:val="00FC2C32"/>
    <w:rsid w:val="00FC3240"/>
    <w:rsid w:val="00FC334C"/>
    <w:rsid w:val="00FC3576"/>
    <w:rsid w:val="00FC3927"/>
    <w:rsid w:val="00FC3A87"/>
    <w:rsid w:val="00FC3F50"/>
    <w:rsid w:val="00FC41A1"/>
    <w:rsid w:val="00FC44E8"/>
    <w:rsid w:val="00FC4769"/>
    <w:rsid w:val="00FC47AE"/>
    <w:rsid w:val="00FC4BAE"/>
    <w:rsid w:val="00FC52C1"/>
    <w:rsid w:val="00FC56DD"/>
    <w:rsid w:val="00FC5B64"/>
    <w:rsid w:val="00FC62AA"/>
    <w:rsid w:val="00FC6717"/>
    <w:rsid w:val="00FC714E"/>
    <w:rsid w:val="00FC7296"/>
    <w:rsid w:val="00FC78AA"/>
    <w:rsid w:val="00FC7B08"/>
    <w:rsid w:val="00FC7F1F"/>
    <w:rsid w:val="00FD003B"/>
    <w:rsid w:val="00FD0045"/>
    <w:rsid w:val="00FD02F5"/>
    <w:rsid w:val="00FD03BC"/>
    <w:rsid w:val="00FD048F"/>
    <w:rsid w:val="00FD0C07"/>
    <w:rsid w:val="00FD0C4D"/>
    <w:rsid w:val="00FD1012"/>
    <w:rsid w:val="00FD16B6"/>
    <w:rsid w:val="00FD199B"/>
    <w:rsid w:val="00FD1C19"/>
    <w:rsid w:val="00FD1CA9"/>
    <w:rsid w:val="00FD1D8F"/>
    <w:rsid w:val="00FD207B"/>
    <w:rsid w:val="00FD21DC"/>
    <w:rsid w:val="00FD23DF"/>
    <w:rsid w:val="00FD2458"/>
    <w:rsid w:val="00FD247C"/>
    <w:rsid w:val="00FD2812"/>
    <w:rsid w:val="00FD2865"/>
    <w:rsid w:val="00FD2E2A"/>
    <w:rsid w:val="00FD3216"/>
    <w:rsid w:val="00FD3536"/>
    <w:rsid w:val="00FD374A"/>
    <w:rsid w:val="00FD3981"/>
    <w:rsid w:val="00FD3B9C"/>
    <w:rsid w:val="00FD3E2A"/>
    <w:rsid w:val="00FD3E84"/>
    <w:rsid w:val="00FD4308"/>
    <w:rsid w:val="00FD435F"/>
    <w:rsid w:val="00FD5268"/>
    <w:rsid w:val="00FD582B"/>
    <w:rsid w:val="00FD5C91"/>
    <w:rsid w:val="00FD5EDF"/>
    <w:rsid w:val="00FD651A"/>
    <w:rsid w:val="00FD663D"/>
    <w:rsid w:val="00FD66DF"/>
    <w:rsid w:val="00FD6715"/>
    <w:rsid w:val="00FD6B2C"/>
    <w:rsid w:val="00FD6FA6"/>
    <w:rsid w:val="00FD78C3"/>
    <w:rsid w:val="00FD7A27"/>
    <w:rsid w:val="00FD7AD1"/>
    <w:rsid w:val="00FD7CA5"/>
    <w:rsid w:val="00FE1015"/>
    <w:rsid w:val="00FE14D4"/>
    <w:rsid w:val="00FE163D"/>
    <w:rsid w:val="00FE18DB"/>
    <w:rsid w:val="00FE1BFE"/>
    <w:rsid w:val="00FE2261"/>
    <w:rsid w:val="00FE24A7"/>
    <w:rsid w:val="00FE2C50"/>
    <w:rsid w:val="00FE2CC4"/>
    <w:rsid w:val="00FE2E43"/>
    <w:rsid w:val="00FE2FA1"/>
    <w:rsid w:val="00FE3425"/>
    <w:rsid w:val="00FE35CA"/>
    <w:rsid w:val="00FE3C90"/>
    <w:rsid w:val="00FE4039"/>
    <w:rsid w:val="00FE41A3"/>
    <w:rsid w:val="00FE462E"/>
    <w:rsid w:val="00FE49AD"/>
    <w:rsid w:val="00FE4AF0"/>
    <w:rsid w:val="00FE4D10"/>
    <w:rsid w:val="00FE4F17"/>
    <w:rsid w:val="00FE51C2"/>
    <w:rsid w:val="00FE55AD"/>
    <w:rsid w:val="00FE5B72"/>
    <w:rsid w:val="00FE61FD"/>
    <w:rsid w:val="00FE6535"/>
    <w:rsid w:val="00FE66C8"/>
    <w:rsid w:val="00FE675E"/>
    <w:rsid w:val="00FE67DD"/>
    <w:rsid w:val="00FE699F"/>
    <w:rsid w:val="00FE6A59"/>
    <w:rsid w:val="00FE758D"/>
    <w:rsid w:val="00FE75EB"/>
    <w:rsid w:val="00FE7AD3"/>
    <w:rsid w:val="00FE7F44"/>
    <w:rsid w:val="00FE7FBD"/>
    <w:rsid w:val="00FF05C6"/>
    <w:rsid w:val="00FF0940"/>
    <w:rsid w:val="00FF0D77"/>
    <w:rsid w:val="00FF0EE6"/>
    <w:rsid w:val="00FF1327"/>
    <w:rsid w:val="00FF13B0"/>
    <w:rsid w:val="00FF1EA6"/>
    <w:rsid w:val="00FF22DF"/>
    <w:rsid w:val="00FF2732"/>
    <w:rsid w:val="00FF29E0"/>
    <w:rsid w:val="00FF2D56"/>
    <w:rsid w:val="00FF31CC"/>
    <w:rsid w:val="00FF36F7"/>
    <w:rsid w:val="00FF3A10"/>
    <w:rsid w:val="00FF4734"/>
    <w:rsid w:val="00FF47D4"/>
    <w:rsid w:val="00FF4AC7"/>
    <w:rsid w:val="00FF4EE0"/>
    <w:rsid w:val="00FF5123"/>
    <w:rsid w:val="00FF5356"/>
    <w:rsid w:val="00FF5832"/>
    <w:rsid w:val="00FF6094"/>
    <w:rsid w:val="00FF640D"/>
    <w:rsid w:val="00FF66D0"/>
    <w:rsid w:val="04496E67"/>
    <w:rsid w:val="07324728"/>
    <w:rsid w:val="073527CE"/>
    <w:rsid w:val="128ED7C3"/>
    <w:rsid w:val="12F0F223"/>
    <w:rsid w:val="15971D23"/>
    <w:rsid w:val="163FF4DA"/>
    <w:rsid w:val="17CB53B2"/>
    <w:rsid w:val="193FE80D"/>
    <w:rsid w:val="195F04B7"/>
    <w:rsid w:val="1ED32E35"/>
    <w:rsid w:val="1FBDD4B2"/>
    <w:rsid w:val="23F8DFA7"/>
    <w:rsid w:val="24AA098B"/>
    <w:rsid w:val="2558A2BE"/>
    <w:rsid w:val="2A6FDBE0"/>
    <w:rsid w:val="30BF049B"/>
    <w:rsid w:val="35B91A4C"/>
    <w:rsid w:val="369EC996"/>
    <w:rsid w:val="36B62B8B"/>
    <w:rsid w:val="3745109C"/>
    <w:rsid w:val="3B5A414C"/>
    <w:rsid w:val="414F6F03"/>
    <w:rsid w:val="41D10AB4"/>
    <w:rsid w:val="43642441"/>
    <w:rsid w:val="44154E25"/>
    <w:rsid w:val="4457B463"/>
    <w:rsid w:val="45B6AD31"/>
    <w:rsid w:val="48DF3E2B"/>
    <w:rsid w:val="4BC40726"/>
    <w:rsid w:val="547E7C87"/>
    <w:rsid w:val="55F149C9"/>
    <w:rsid w:val="590A2DD0"/>
    <w:rsid w:val="5BE3CA62"/>
    <w:rsid w:val="61004204"/>
    <w:rsid w:val="61FB5A0A"/>
    <w:rsid w:val="63BBD5C0"/>
    <w:rsid w:val="64FE7566"/>
    <w:rsid w:val="659C6B51"/>
    <w:rsid w:val="695C6548"/>
    <w:rsid w:val="6A316628"/>
    <w:rsid w:val="6AF3D052"/>
    <w:rsid w:val="6C315432"/>
    <w:rsid w:val="6CCBB399"/>
    <w:rsid w:val="6DBD4A82"/>
    <w:rsid w:val="716086C1"/>
    <w:rsid w:val="7274627D"/>
    <w:rsid w:val="72B4F9CE"/>
    <w:rsid w:val="7385AD88"/>
    <w:rsid w:val="75AA3CD7"/>
    <w:rsid w:val="75D99839"/>
    <w:rsid w:val="78236A55"/>
    <w:rsid w:val="7B18F4FE"/>
    <w:rsid w:val="7B81182D"/>
    <w:rsid w:val="7BE461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688A8"/>
  <w15:docId w15:val="{72983818-EC82-46A2-95DD-233E8990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6047A8"/>
    <w:pPr>
      <w:keepNext/>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F253AF"/>
    <w:pPr>
      <w:keepNext/>
      <w:numPr>
        <w:ilvl w:val="2"/>
        <w:numId w:val="4"/>
      </w:num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53AF"/>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04216B"/>
    <w:pPr>
      <w:tabs>
        <w:tab w:val="num" w:pos="360"/>
      </w:tabs>
      <w:spacing w:before="60" w:after="120"/>
      <w:ind w:left="1080" w:hanging="36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F34A1D"/>
    <w:pPr>
      <w:tabs>
        <w:tab w:val="left" w:pos="660"/>
        <w:tab w:val="right" w:leader="dot" w:pos="9344"/>
      </w:tabs>
      <w:spacing w:after="100"/>
    </w:pPr>
  </w:style>
  <w:style w:type="paragraph" w:styleId="TOC2">
    <w:name w:val="toc 2"/>
    <w:basedOn w:val="Normal"/>
    <w:next w:val="Normal"/>
    <w:autoRedefine/>
    <w:uiPriority w:val="39"/>
    <w:unhideWhenUsed/>
    <w:rsid w:val="00BA7F40"/>
    <w:pPr>
      <w:tabs>
        <w:tab w:val="left" w:pos="880"/>
        <w:tab w:val="right" w:leader="dot" w:pos="9344"/>
      </w:tabs>
      <w:spacing w:after="100"/>
      <w:ind w:left="200"/>
    </w:pPr>
  </w:style>
  <w:style w:type="paragraph" w:styleId="TOC3">
    <w:name w:val="toc 3"/>
    <w:basedOn w:val="Normal"/>
    <w:next w:val="Normal"/>
    <w:autoRedefine/>
    <w:uiPriority w:val="39"/>
    <w:unhideWhenUsed/>
    <w:rsid w:val="002068FE"/>
    <w:pPr>
      <w:tabs>
        <w:tab w:val="left" w:pos="1320"/>
        <w:tab w:val="right" w:leader="dot" w:pos="9344"/>
      </w:tabs>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BC638B"/>
    <w:rPr>
      <w:sz w:val="16"/>
      <w:szCs w:val="16"/>
    </w:rPr>
  </w:style>
  <w:style w:type="paragraph" w:styleId="CommentText">
    <w:name w:val="annotation text"/>
    <w:basedOn w:val="Normal"/>
    <w:link w:val="CommentTextChar"/>
    <w:uiPriority w:val="99"/>
    <w:unhideWhenUsed/>
    <w:rsid w:val="00BC638B"/>
    <w:pPr>
      <w:spacing w:line="240" w:lineRule="auto"/>
    </w:pPr>
    <w:rPr>
      <w:sz w:val="20"/>
      <w:szCs w:val="20"/>
    </w:rPr>
  </w:style>
  <w:style w:type="character" w:customStyle="1" w:styleId="CommentTextChar">
    <w:name w:val="Comment Text Char"/>
    <w:basedOn w:val="DefaultParagraphFont"/>
    <w:link w:val="CommentText"/>
    <w:uiPriority w:val="99"/>
    <w:rsid w:val="00BC638B"/>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C638B"/>
    <w:rPr>
      <w:b/>
      <w:bCs/>
    </w:rPr>
  </w:style>
  <w:style w:type="character" w:customStyle="1" w:styleId="CommentSubjectChar">
    <w:name w:val="Comment Subject Char"/>
    <w:basedOn w:val="CommentTextChar"/>
    <w:link w:val="CommentSubject"/>
    <w:uiPriority w:val="99"/>
    <w:semiHidden/>
    <w:rsid w:val="00BC638B"/>
    <w:rPr>
      <w:rFonts w:ascii="Arial" w:eastAsia="Times New Roman" w:hAnsi="Arial" w:cs="Times New Roman"/>
      <w:b/>
      <w:bCs/>
      <w:spacing w:val="4"/>
      <w:sz w:val="20"/>
      <w:szCs w:val="20"/>
      <w:lang w:eastAsia="en-AU"/>
    </w:rPr>
  </w:style>
  <w:style w:type="character" w:customStyle="1" w:styleId="Mention1">
    <w:name w:val="Mention1"/>
    <w:basedOn w:val="DefaultParagraphFont"/>
    <w:uiPriority w:val="99"/>
    <w:unhideWhenUsed/>
    <w:rsid w:val="00BC638B"/>
    <w:rPr>
      <w:color w:val="2B579A"/>
      <w:shd w:val="clear" w:color="auto" w:fill="E1DFDD"/>
    </w:rPr>
  </w:style>
  <w:style w:type="paragraph" w:styleId="Quote">
    <w:name w:val="Quote"/>
    <w:basedOn w:val="Normal"/>
    <w:next w:val="Normal"/>
    <w:link w:val="QuoteChar"/>
    <w:uiPriority w:val="29"/>
    <w:qFormat/>
    <w:rsid w:val="004557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5763"/>
    <w:rPr>
      <w:rFonts w:ascii="Arial" w:eastAsia="Times New Roman" w:hAnsi="Arial" w:cs="Times New Roman"/>
      <w:i/>
      <w:iCs/>
      <w:color w:val="404040" w:themeColor="text1" w:themeTint="BF"/>
      <w:spacing w:val="4"/>
      <w:sz w:val="24"/>
      <w:szCs w:val="24"/>
      <w:lang w:eastAsia="en-AU"/>
    </w:rPr>
  </w:style>
  <w:style w:type="paragraph" w:styleId="Revision">
    <w:name w:val="Revision"/>
    <w:hidden/>
    <w:uiPriority w:val="99"/>
    <w:semiHidden/>
    <w:rsid w:val="00276CE6"/>
    <w:pPr>
      <w:spacing w:after="0" w:line="240" w:lineRule="auto"/>
    </w:pPr>
    <w:rPr>
      <w:rFonts w:ascii="Arial" w:eastAsia="Times New Roman" w:hAnsi="Arial" w:cs="Times New Roman"/>
      <w:spacing w:val="4"/>
      <w:sz w:val="24"/>
      <w:szCs w:val="24"/>
      <w:lang w:eastAsia="en-AU"/>
    </w:rPr>
  </w:style>
  <w:style w:type="character" w:customStyle="1" w:styleId="UnresolvedMention1">
    <w:name w:val="Unresolved Mention1"/>
    <w:basedOn w:val="DefaultParagraphFont"/>
    <w:uiPriority w:val="99"/>
    <w:semiHidden/>
    <w:unhideWhenUsed/>
    <w:rsid w:val="00BB5D42"/>
    <w:rPr>
      <w:color w:val="605E5C"/>
      <w:shd w:val="clear" w:color="auto" w:fill="E1DFDD"/>
    </w:rPr>
  </w:style>
  <w:style w:type="paragraph" w:customStyle="1" w:styleId="Tabletext">
    <w:name w:val="Table text"/>
    <w:basedOn w:val="Normal"/>
    <w:link w:val="TabletextChar"/>
    <w:qFormat/>
    <w:rsid w:val="008A60F2"/>
    <w:pPr>
      <w:spacing w:before="0" w:after="0" w:line="276" w:lineRule="auto"/>
    </w:pPr>
    <w:rPr>
      <w:sz w:val="20"/>
      <w:szCs w:val="20"/>
    </w:rPr>
  </w:style>
  <w:style w:type="character" w:customStyle="1" w:styleId="TabletextChar">
    <w:name w:val="Table text Char"/>
    <w:basedOn w:val="DefaultParagraphFont"/>
    <w:link w:val="Tabletext"/>
    <w:rsid w:val="008A60F2"/>
    <w:rPr>
      <w:rFonts w:ascii="Arial" w:eastAsia="Times New Roman" w:hAnsi="Arial" w:cs="Times New Roman"/>
      <w:spacing w:val="4"/>
      <w:sz w:val="20"/>
      <w:szCs w:val="20"/>
      <w:lang w:eastAsia="en-AU"/>
    </w:rPr>
  </w:style>
  <w:style w:type="paragraph" w:styleId="FootnoteText">
    <w:name w:val="footnote text"/>
    <w:basedOn w:val="Normal"/>
    <w:link w:val="FootnoteTextChar"/>
    <w:uiPriority w:val="99"/>
    <w:semiHidden/>
    <w:unhideWhenUsed/>
    <w:rsid w:val="00690C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90CB3"/>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690CB3"/>
    <w:rPr>
      <w:vertAlign w:val="superscript"/>
    </w:rPr>
  </w:style>
  <w:style w:type="paragraph" w:customStyle="1" w:styleId="pf0">
    <w:name w:val="pf0"/>
    <w:basedOn w:val="Normal"/>
    <w:rsid w:val="00937EEA"/>
    <w:pPr>
      <w:spacing w:before="100" w:beforeAutospacing="1" w:after="100" w:afterAutospacing="1" w:line="240" w:lineRule="auto"/>
    </w:pPr>
    <w:rPr>
      <w:rFonts w:ascii="Times New Roman" w:hAnsi="Times New Roman"/>
      <w:spacing w:val="0"/>
    </w:rPr>
  </w:style>
  <w:style w:type="character" w:customStyle="1" w:styleId="cf01">
    <w:name w:val="cf01"/>
    <w:basedOn w:val="DefaultParagraphFont"/>
    <w:rsid w:val="00937EEA"/>
    <w:rPr>
      <w:rFonts w:ascii="Segoe UI" w:hAnsi="Segoe UI" w:cs="Segoe UI" w:hint="default"/>
      <w:sz w:val="18"/>
      <w:szCs w:val="18"/>
    </w:rPr>
  </w:style>
  <w:style w:type="table" w:styleId="PlainTable5">
    <w:name w:val="Plain Table 5"/>
    <w:basedOn w:val="TableNormal"/>
    <w:uiPriority w:val="45"/>
    <w:rsid w:val="009602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602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ListParagraph"/>
    <w:link w:val="NumberedlistChar"/>
    <w:qFormat/>
    <w:rsid w:val="00833869"/>
    <w:pPr>
      <w:numPr>
        <w:numId w:val="5"/>
      </w:numPr>
      <w:contextualSpacing w:val="0"/>
    </w:pPr>
  </w:style>
  <w:style w:type="character" w:customStyle="1" w:styleId="ListParagraphChar">
    <w:name w:val="List Paragraph Char"/>
    <w:basedOn w:val="DefaultParagraphFont"/>
    <w:link w:val="ListParagraph"/>
    <w:uiPriority w:val="34"/>
    <w:rsid w:val="007E01DD"/>
    <w:rPr>
      <w:rFonts w:ascii="Arial" w:eastAsia="Times New Roman" w:hAnsi="Arial" w:cs="Times New Roman"/>
      <w:spacing w:val="4"/>
      <w:sz w:val="24"/>
      <w:szCs w:val="24"/>
      <w:lang w:eastAsia="en-AU"/>
    </w:rPr>
  </w:style>
  <w:style w:type="character" w:customStyle="1" w:styleId="NumberedlistChar">
    <w:name w:val="Numbered list Char"/>
    <w:basedOn w:val="ListParagraphChar"/>
    <w:link w:val="Numberedlist"/>
    <w:rsid w:val="00F53A06"/>
    <w:rPr>
      <w:rFonts w:ascii="Arial" w:eastAsia="Times New Roman" w:hAnsi="Arial" w:cs="Times New Roman"/>
      <w:spacing w:val="4"/>
      <w:sz w:val="24"/>
      <w:szCs w:val="24"/>
      <w:lang w:eastAsia="en-AU"/>
    </w:rPr>
  </w:style>
  <w:style w:type="character" w:styleId="Mention">
    <w:name w:val="Mention"/>
    <w:basedOn w:val="DefaultParagraphFont"/>
    <w:uiPriority w:val="99"/>
    <w:unhideWhenUsed/>
    <w:rsid w:val="00F576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045">
      <w:bodyDiv w:val="1"/>
      <w:marLeft w:val="0"/>
      <w:marRight w:val="0"/>
      <w:marTop w:val="0"/>
      <w:marBottom w:val="0"/>
      <w:divBdr>
        <w:top w:val="none" w:sz="0" w:space="0" w:color="auto"/>
        <w:left w:val="none" w:sz="0" w:space="0" w:color="auto"/>
        <w:bottom w:val="none" w:sz="0" w:space="0" w:color="auto"/>
        <w:right w:val="none" w:sz="0" w:space="0" w:color="auto"/>
      </w:divBdr>
      <w:divsChild>
        <w:div w:id="189924624">
          <w:marLeft w:val="547"/>
          <w:marRight w:val="0"/>
          <w:marTop w:val="120"/>
          <w:marBottom w:val="120"/>
          <w:divBdr>
            <w:top w:val="none" w:sz="0" w:space="0" w:color="auto"/>
            <w:left w:val="none" w:sz="0" w:space="0" w:color="auto"/>
            <w:bottom w:val="none" w:sz="0" w:space="0" w:color="auto"/>
            <w:right w:val="none" w:sz="0" w:space="0" w:color="auto"/>
          </w:divBdr>
        </w:div>
        <w:div w:id="297802228">
          <w:marLeft w:val="547"/>
          <w:marRight w:val="0"/>
          <w:marTop w:val="120"/>
          <w:marBottom w:val="120"/>
          <w:divBdr>
            <w:top w:val="none" w:sz="0" w:space="0" w:color="auto"/>
            <w:left w:val="none" w:sz="0" w:space="0" w:color="auto"/>
            <w:bottom w:val="none" w:sz="0" w:space="0" w:color="auto"/>
            <w:right w:val="none" w:sz="0" w:space="0" w:color="auto"/>
          </w:divBdr>
        </w:div>
        <w:div w:id="381953275">
          <w:marLeft w:val="547"/>
          <w:marRight w:val="0"/>
          <w:marTop w:val="120"/>
          <w:marBottom w:val="120"/>
          <w:divBdr>
            <w:top w:val="none" w:sz="0" w:space="0" w:color="auto"/>
            <w:left w:val="none" w:sz="0" w:space="0" w:color="auto"/>
            <w:bottom w:val="none" w:sz="0" w:space="0" w:color="auto"/>
            <w:right w:val="none" w:sz="0" w:space="0" w:color="auto"/>
          </w:divBdr>
        </w:div>
        <w:div w:id="968121570">
          <w:marLeft w:val="547"/>
          <w:marRight w:val="0"/>
          <w:marTop w:val="120"/>
          <w:marBottom w:val="120"/>
          <w:divBdr>
            <w:top w:val="none" w:sz="0" w:space="0" w:color="auto"/>
            <w:left w:val="none" w:sz="0" w:space="0" w:color="auto"/>
            <w:bottom w:val="none" w:sz="0" w:space="0" w:color="auto"/>
            <w:right w:val="none" w:sz="0" w:space="0" w:color="auto"/>
          </w:divBdr>
        </w:div>
        <w:div w:id="1093821191">
          <w:marLeft w:val="547"/>
          <w:marRight w:val="0"/>
          <w:marTop w:val="120"/>
          <w:marBottom w:val="120"/>
          <w:divBdr>
            <w:top w:val="none" w:sz="0" w:space="0" w:color="auto"/>
            <w:left w:val="none" w:sz="0" w:space="0" w:color="auto"/>
            <w:bottom w:val="none" w:sz="0" w:space="0" w:color="auto"/>
            <w:right w:val="none" w:sz="0" w:space="0" w:color="auto"/>
          </w:divBdr>
        </w:div>
        <w:div w:id="1188563783">
          <w:marLeft w:val="547"/>
          <w:marRight w:val="0"/>
          <w:marTop w:val="120"/>
          <w:marBottom w:val="120"/>
          <w:divBdr>
            <w:top w:val="none" w:sz="0" w:space="0" w:color="auto"/>
            <w:left w:val="none" w:sz="0" w:space="0" w:color="auto"/>
            <w:bottom w:val="none" w:sz="0" w:space="0" w:color="auto"/>
            <w:right w:val="none" w:sz="0" w:space="0" w:color="auto"/>
          </w:divBdr>
        </w:div>
        <w:div w:id="1460609409">
          <w:marLeft w:val="547"/>
          <w:marRight w:val="0"/>
          <w:marTop w:val="120"/>
          <w:marBottom w:val="120"/>
          <w:divBdr>
            <w:top w:val="none" w:sz="0" w:space="0" w:color="auto"/>
            <w:left w:val="none" w:sz="0" w:space="0" w:color="auto"/>
            <w:bottom w:val="none" w:sz="0" w:space="0" w:color="auto"/>
            <w:right w:val="none" w:sz="0" w:space="0" w:color="auto"/>
          </w:divBdr>
        </w:div>
        <w:div w:id="1682195198">
          <w:marLeft w:val="547"/>
          <w:marRight w:val="0"/>
          <w:marTop w:val="120"/>
          <w:marBottom w:val="120"/>
          <w:divBdr>
            <w:top w:val="none" w:sz="0" w:space="0" w:color="auto"/>
            <w:left w:val="none" w:sz="0" w:space="0" w:color="auto"/>
            <w:bottom w:val="none" w:sz="0" w:space="0" w:color="auto"/>
            <w:right w:val="none" w:sz="0" w:space="0" w:color="auto"/>
          </w:divBdr>
        </w:div>
        <w:div w:id="1695426864">
          <w:marLeft w:val="547"/>
          <w:marRight w:val="0"/>
          <w:marTop w:val="120"/>
          <w:marBottom w:val="120"/>
          <w:divBdr>
            <w:top w:val="none" w:sz="0" w:space="0" w:color="auto"/>
            <w:left w:val="none" w:sz="0" w:space="0" w:color="auto"/>
            <w:bottom w:val="none" w:sz="0" w:space="0" w:color="auto"/>
            <w:right w:val="none" w:sz="0" w:space="0" w:color="auto"/>
          </w:divBdr>
        </w:div>
      </w:divsChild>
    </w:div>
    <w:div w:id="235748401">
      <w:bodyDiv w:val="1"/>
      <w:marLeft w:val="0"/>
      <w:marRight w:val="0"/>
      <w:marTop w:val="0"/>
      <w:marBottom w:val="0"/>
      <w:divBdr>
        <w:top w:val="none" w:sz="0" w:space="0" w:color="auto"/>
        <w:left w:val="none" w:sz="0" w:space="0" w:color="auto"/>
        <w:bottom w:val="none" w:sz="0" w:space="0" w:color="auto"/>
        <w:right w:val="none" w:sz="0" w:space="0" w:color="auto"/>
      </w:divBdr>
    </w:div>
    <w:div w:id="315230597">
      <w:bodyDiv w:val="1"/>
      <w:marLeft w:val="0"/>
      <w:marRight w:val="0"/>
      <w:marTop w:val="0"/>
      <w:marBottom w:val="0"/>
      <w:divBdr>
        <w:top w:val="none" w:sz="0" w:space="0" w:color="auto"/>
        <w:left w:val="none" w:sz="0" w:space="0" w:color="auto"/>
        <w:bottom w:val="none" w:sz="0" w:space="0" w:color="auto"/>
        <w:right w:val="none" w:sz="0" w:space="0" w:color="auto"/>
      </w:divBdr>
    </w:div>
    <w:div w:id="334260710">
      <w:bodyDiv w:val="1"/>
      <w:marLeft w:val="0"/>
      <w:marRight w:val="0"/>
      <w:marTop w:val="0"/>
      <w:marBottom w:val="0"/>
      <w:divBdr>
        <w:top w:val="none" w:sz="0" w:space="0" w:color="auto"/>
        <w:left w:val="none" w:sz="0" w:space="0" w:color="auto"/>
        <w:bottom w:val="none" w:sz="0" w:space="0" w:color="auto"/>
        <w:right w:val="none" w:sz="0" w:space="0" w:color="auto"/>
      </w:divBdr>
      <w:divsChild>
        <w:div w:id="70468101">
          <w:marLeft w:val="274"/>
          <w:marRight w:val="0"/>
          <w:marTop w:val="0"/>
          <w:marBottom w:val="0"/>
          <w:divBdr>
            <w:top w:val="none" w:sz="0" w:space="0" w:color="auto"/>
            <w:left w:val="none" w:sz="0" w:space="0" w:color="auto"/>
            <w:bottom w:val="none" w:sz="0" w:space="0" w:color="auto"/>
            <w:right w:val="none" w:sz="0" w:space="0" w:color="auto"/>
          </w:divBdr>
        </w:div>
      </w:divsChild>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9678491">
      <w:bodyDiv w:val="1"/>
      <w:marLeft w:val="0"/>
      <w:marRight w:val="0"/>
      <w:marTop w:val="0"/>
      <w:marBottom w:val="0"/>
      <w:divBdr>
        <w:top w:val="none" w:sz="0" w:space="0" w:color="auto"/>
        <w:left w:val="none" w:sz="0" w:space="0" w:color="auto"/>
        <w:bottom w:val="none" w:sz="0" w:space="0" w:color="auto"/>
        <w:right w:val="none" w:sz="0" w:space="0" w:color="auto"/>
      </w:divBdr>
    </w:div>
    <w:div w:id="716855800">
      <w:bodyDiv w:val="1"/>
      <w:marLeft w:val="0"/>
      <w:marRight w:val="0"/>
      <w:marTop w:val="0"/>
      <w:marBottom w:val="0"/>
      <w:divBdr>
        <w:top w:val="none" w:sz="0" w:space="0" w:color="auto"/>
        <w:left w:val="none" w:sz="0" w:space="0" w:color="auto"/>
        <w:bottom w:val="none" w:sz="0" w:space="0" w:color="auto"/>
        <w:right w:val="none" w:sz="0" w:space="0" w:color="auto"/>
      </w:divBdr>
    </w:div>
    <w:div w:id="748962108">
      <w:bodyDiv w:val="1"/>
      <w:marLeft w:val="0"/>
      <w:marRight w:val="0"/>
      <w:marTop w:val="0"/>
      <w:marBottom w:val="0"/>
      <w:divBdr>
        <w:top w:val="none" w:sz="0" w:space="0" w:color="auto"/>
        <w:left w:val="none" w:sz="0" w:space="0" w:color="auto"/>
        <w:bottom w:val="none" w:sz="0" w:space="0" w:color="auto"/>
        <w:right w:val="none" w:sz="0" w:space="0" w:color="auto"/>
      </w:divBdr>
    </w:div>
    <w:div w:id="925110380">
      <w:bodyDiv w:val="1"/>
      <w:marLeft w:val="0"/>
      <w:marRight w:val="0"/>
      <w:marTop w:val="0"/>
      <w:marBottom w:val="0"/>
      <w:divBdr>
        <w:top w:val="none" w:sz="0" w:space="0" w:color="auto"/>
        <w:left w:val="none" w:sz="0" w:space="0" w:color="auto"/>
        <w:bottom w:val="none" w:sz="0" w:space="0" w:color="auto"/>
        <w:right w:val="none" w:sz="0" w:space="0" w:color="auto"/>
      </w:divBdr>
      <w:divsChild>
        <w:div w:id="1342660386">
          <w:marLeft w:val="360"/>
          <w:marRight w:val="0"/>
          <w:marTop w:val="0"/>
          <w:marBottom w:val="0"/>
          <w:divBdr>
            <w:top w:val="none" w:sz="0" w:space="0" w:color="auto"/>
            <w:left w:val="none" w:sz="0" w:space="0" w:color="auto"/>
            <w:bottom w:val="none" w:sz="0" w:space="0" w:color="auto"/>
            <w:right w:val="none" w:sz="0" w:space="0" w:color="auto"/>
          </w:divBdr>
        </w:div>
      </w:divsChild>
    </w:div>
    <w:div w:id="1119566963">
      <w:bodyDiv w:val="1"/>
      <w:marLeft w:val="0"/>
      <w:marRight w:val="0"/>
      <w:marTop w:val="0"/>
      <w:marBottom w:val="0"/>
      <w:divBdr>
        <w:top w:val="none" w:sz="0" w:space="0" w:color="auto"/>
        <w:left w:val="none" w:sz="0" w:space="0" w:color="auto"/>
        <w:bottom w:val="none" w:sz="0" w:space="0" w:color="auto"/>
        <w:right w:val="none" w:sz="0" w:space="0" w:color="auto"/>
      </w:divBdr>
      <w:divsChild>
        <w:div w:id="902064710">
          <w:marLeft w:val="274"/>
          <w:marRight w:val="0"/>
          <w:marTop w:val="0"/>
          <w:marBottom w:val="0"/>
          <w:divBdr>
            <w:top w:val="none" w:sz="0" w:space="0" w:color="auto"/>
            <w:left w:val="none" w:sz="0" w:space="0" w:color="auto"/>
            <w:bottom w:val="none" w:sz="0" w:space="0" w:color="auto"/>
            <w:right w:val="none" w:sz="0" w:space="0" w:color="auto"/>
          </w:divBdr>
        </w:div>
        <w:div w:id="995960643">
          <w:marLeft w:val="274"/>
          <w:marRight w:val="0"/>
          <w:marTop w:val="0"/>
          <w:marBottom w:val="0"/>
          <w:divBdr>
            <w:top w:val="none" w:sz="0" w:space="0" w:color="auto"/>
            <w:left w:val="none" w:sz="0" w:space="0" w:color="auto"/>
            <w:bottom w:val="none" w:sz="0" w:space="0" w:color="auto"/>
            <w:right w:val="none" w:sz="0" w:space="0" w:color="auto"/>
          </w:divBdr>
        </w:div>
        <w:div w:id="1098327264">
          <w:marLeft w:val="274"/>
          <w:marRight w:val="0"/>
          <w:marTop w:val="0"/>
          <w:marBottom w:val="0"/>
          <w:divBdr>
            <w:top w:val="none" w:sz="0" w:space="0" w:color="auto"/>
            <w:left w:val="none" w:sz="0" w:space="0" w:color="auto"/>
            <w:bottom w:val="none" w:sz="0" w:space="0" w:color="auto"/>
            <w:right w:val="none" w:sz="0" w:space="0" w:color="auto"/>
          </w:divBdr>
        </w:div>
        <w:div w:id="1374186425">
          <w:marLeft w:val="274"/>
          <w:marRight w:val="0"/>
          <w:marTop w:val="0"/>
          <w:marBottom w:val="0"/>
          <w:divBdr>
            <w:top w:val="none" w:sz="0" w:space="0" w:color="auto"/>
            <w:left w:val="none" w:sz="0" w:space="0" w:color="auto"/>
            <w:bottom w:val="none" w:sz="0" w:space="0" w:color="auto"/>
            <w:right w:val="none" w:sz="0" w:space="0" w:color="auto"/>
          </w:divBdr>
        </w:div>
        <w:div w:id="1728216027">
          <w:marLeft w:val="274"/>
          <w:marRight w:val="0"/>
          <w:marTop w:val="0"/>
          <w:marBottom w:val="0"/>
          <w:divBdr>
            <w:top w:val="none" w:sz="0" w:space="0" w:color="auto"/>
            <w:left w:val="none" w:sz="0" w:space="0" w:color="auto"/>
            <w:bottom w:val="none" w:sz="0" w:space="0" w:color="auto"/>
            <w:right w:val="none" w:sz="0" w:space="0" w:color="auto"/>
          </w:divBdr>
        </w:div>
      </w:divsChild>
    </w:div>
    <w:div w:id="1233664082">
      <w:bodyDiv w:val="1"/>
      <w:marLeft w:val="0"/>
      <w:marRight w:val="0"/>
      <w:marTop w:val="0"/>
      <w:marBottom w:val="0"/>
      <w:divBdr>
        <w:top w:val="none" w:sz="0" w:space="0" w:color="auto"/>
        <w:left w:val="none" w:sz="0" w:space="0" w:color="auto"/>
        <w:bottom w:val="none" w:sz="0" w:space="0" w:color="auto"/>
        <w:right w:val="none" w:sz="0" w:space="0" w:color="auto"/>
      </w:divBdr>
      <w:divsChild>
        <w:div w:id="503514921">
          <w:marLeft w:val="274"/>
          <w:marRight w:val="0"/>
          <w:marTop w:val="0"/>
          <w:marBottom w:val="0"/>
          <w:divBdr>
            <w:top w:val="none" w:sz="0" w:space="0" w:color="auto"/>
            <w:left w:val="none" w:sz="0" w:space="0" w:color="auto"/>
            <w:bottom w:val="none" w:sz="0" w:space="0" w:color="auto"/>
            <w:right w:val="none" w:sz="0" w:space="0" w:color="auto"/>
          </w:divBdr>
        </w:div>
        <w:div w:id="922110152">
          <w:marLeft w:val="274"/>
          <w:marRight w:val="0"/>
          <w:marTop w:val="0"/>
          <w:marBottom w:val="0"/>
          <w:divBdr>
            <w:top w:val="none" w:sz="0" w:space="0" w:color="auto"/>
            <w:left w:val="none" w:sz="0" w:space="0" w:color="auto"/>
            <w:bottom w:val="none" w:sz="0" w:space="0" w:color="auto"/>
            <w:right w:val="none" w:sz="0" w:space="0" w:color="auto"/>
          </w:divBdr>
        </w:div>
      </w:divsChild>
    </w:div>
    <w:div w:id="1250307689">
      <w:bodyDiv w:val="1"/>
      <w:marLeft w:val="0"/>
      <w:marRight w:val="0"/>
      <w:marTop w:val="0"/>
      <w:marBottom w:val="0"/>
      <w:divBdr>
        <w:top w:val="none" w:sz="0" w:space="0" w:color="auto"/>
        <w:left w:val="none" w:sz="0" w:space="0" w:color="auto"/>
        <w:bottom w:val="none" w:sz="0" w:space="0" w:color="auto"/>
        <w:right w:val="none" w:sz="0" w:space="0" w:color="auto"/>
      </w:divBdr>
    </w:div>
    <w:div w:id="1271401822">
      <w:bodyDiv w:val="1"/>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274"/>
          <w:marRight w:val="0"/>
          <w:marTop w:val="0"/>
          <w:marBottom w:val="0"/>
          <w:divBdr>
            <w:top w:val="none" w:sz="0" w:space="0" w:color="auto"/>
            <w:left w:val="none" w:sz="0" w:space="0" w:color="auto"/>
            <w:bottom w:val="none" w:sz="0" w:space="0" w:color="auto"/>
            <w:right w:val="none" w:sz="0" w:space="0" w:color="auto"/>
          </w:divBdr>
        </w:div>
        <w:div w:id="1609971336">
          <w:marLeft w:val="274"/>
          <w:marRight w:val="0"/>
          <w:marTop w:val="0"/>
          <w:marBottom w:val="0"/>
          <w:divBdr>
            <w:top w:val="none" w:sz="0" w:space="0" w:color="auto"/>
            <w:left w:val="none" w:sz="0" w:space="0" w:color="auto"/>
            <w:bottom w:val="none" w:sz="0" w:space="0" w:color="auto"/>
            <w:right w:val="none" w:sz="0" w:space="0" w:color="auto"/>
          </w:divBdr>
        </w:div>
        <w:div w:id="1821385289">
          <w:marLeft w:val="274"/>
          <w:marRight w:val="0"/>
          <w:marTop w:val="0"/>
          <w:marBottom w:val="0"/>
          <w:divBdr>
            <w:top w:val="none" w:sz="0" w:space="0" w:color="auto"/>
            <w:left w:val="none" w:sz="0" w:space="0" w:color="auto"/>
            <w:bottom w:val="none" w:sz="0" w:space="0" w:color="auto"/>
            <w:right w:val="none" w:sz="0" w:space="0" w:color="auto"/>
          </w:divBdr>
        </w:div>
      </w:divsChild>
    </w:div>
    <w:div w:id="1408766189">
      <w:bodyDiv w:val="1"/>
      <w:marLeft w:val="0"/>
      <w:marRight w:val="0"/>
      <w:marTop w:val="0"/>
      <w:marBottom w:val="0"/>
      <w:divBdr>
        <w:top w:val="none" w:sz="0" w:space="0" w:color="auto"/>
        <w:left w:val="none" w:sz="0" w:space="0" w:color="auto"/>
        <w:bottom w:val="none" w:sz="0" w:space="0" w:color="auto"/>
        <w:right w:val="none" w:sz="0" w:space="0" w:color="auto"/>
      </w:divBdr>
      <w:divsChild>
        <w:div w:id="1175219053">
          <w:marLeft w:val="274"/>
          <w:marRight w:val="0"/>
          <w:marTop w:val="0"/>
          <w:marBottom w:val="0"/>
          <w:divBdr>
            <w:top w:val="none" w:sz="0" w:space="0" w:color="auto"/>
            <w:left w:val="none" w:sz="0" w:space="0" w:color="auto"/>
            <w:bottom w:val="none" w:sz="0" w:space="0" w:color="auto"/>
            <w:right w:val="none" w:sz="0" w:space="0" w:color="auto"/>
          </w:divBdr>
        </w:div>
        <w:div w:id="1565022699">
          <w:marLeft w:val="274"/>
          <w:marRight w:val="0"/>
          <w:marTop w:val="0"/>
          <w:marBottom w:val="0"/>
          <w:divBdr>
            <w:top w:val="none" w:sz="0" w:space="0" w:color="auto"/>
            <w:left w:val="none" w:sz="0" w:space="0" w:color="auto"/>
            <w:bottom w:val="none" w:sz="0" w:space="0" w:color="auto"/>
            <w:right w:val="none" w:sz="0" w:space="0" w:color="auto"/>
          </w:divBdr>
        </w:div>
        <w:div w:id="1655059260">
          <w:marLeft w:val="274"/>
          <w:marRight w:val="0"/>
          <w:marTop w:val="0"/>
          <w:marBottom w:val="0"/>
          <w:divBdr>
            <w:top w:val="none" w:sz="0" w:space="0" w:color="auto"/>
            <w:left w:val="none" w:sz="0" w:space="0" w:color="auto"/>
            <w:bottom w:val="none" w:sz="0" w:space="0" w:color="auto"/>
            <w:right w:val="none" w:sz="0" w:space="0" w:color="auto"/>
          </w:divBdr>
        </w:div>
      </w:divsChild>
    </w:div>
    <w:div w:id="1412855128">
      <w:bodyDiv w:val="1"/>
      <w:marLeft w:val="0"/>
      <w:marRight w:val="0"/>
      <w:marTop w:val="0"/>
      <w:marBottom w:val="0"/>
      <w:divBdr>
        <w:top w:val="none" w:sz="0" w:space="0" w:color="auto"/>
        <w:left w:val="none" w:sz="0" w:space="0" w:color="auto"/>
        <w:bottom w:val="none" w:sz="0" w:space="0" w:color="auto"/>
        <w:right w:val="none" w:sz="0" w:space="0" w:color="auto"/>
      </w:divBdr>
    </w:div>
    <w:div w:id="1433041876">
      <w:bodyDiv w:val="1"/>
      <w:marLeft w:val="0"/>
      <w:marRight w:val="0"/>
      <w:marTop w:val="0"/>
      <w:marBottom w:val="0"/>
      <w:divBdr>
        <w:top w:val="none" w:sz="0" w:space="0" w:color="auto"/>
        <w:left w:val="none" w:sz="0" w:space="0" w:color="auto"/>
        <w:bottom w:val="none" w:sz="0" w:space="0" w:color="auto"/>
        <w:right w:val="none" w:sz="0" w:space="0" w:color="auto"/>
      </w:divBdr>
    </w:div>
    <w:div w:id="1666084995">
      <w:bodyDiv w:val="1"/>
      <w:marLeft w:val="0"/>
      <w:marRight w:val="0"/>
      <w:marTop w:val="0"/>
      <w:marBottom w:val="0"/>
      <w:divBdr>
        <w:top w:val="none" w:sz="0" w:space="0" w:color="auto"/>
        <w:left w:val="none" w:sz="0" w:space="0" w:color="auto"/>
        <w:bottom w:val="none" w:sz="0" w:space="0" w:color="auto"/>
        <w:right w:val="none" w:sz="0" w:space="0" w:color="auto"/>
      </w:divBdr>
    </w:div>
    <w:div w:id="1974094435">
      <w:bodyDiv w:val="1"/>
      <w:marLeft w:val="0"/>
      <w:marRight w:val="0"/>
      <w:marTop w:val="0"/>
      <w:marBottom w:val="0"/>
      <w:divBdr>
        <w:top w:val="none" w:sz="0" w:space="0" w:color="auto"/>
        <w:left w:val="none" w:sz="0" w:space="0" w:color="auto"/>
        <w:bottom w:val="none" w:sz="0" w:space="0" w:color="auto"/>
        <w:right w:val="none" w:sz="0" w:space="0" w:color="auto"/>
      </w:divBdr>
    </w:div>
    <w:div w:id="20334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itsanhonour.gov.au/coat-arms/index.cfm"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ss.gov.au/disability-and-carers-programs-services-disability-employment-services/disability-employment-service-quality-framework" TargetMode="External"/><Relationship Id="rId5" Type="http://schemas.openxmlformats.org/officeDocument/2006/relationships/numbering" Target="numbering.xml"/><Relationship Id="rId15" Type="http://schemas.openxmlformats.org/officeDocument/2006/relationships/hyperlink" Target="mailto:communications@dss.gov.au"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 TargetMode="External"/><Relationship Id="rId22" Type="http://schemas.openxmlformats.org/officeDocument/2006/relationships/hyperlink" Target="https://www.dss.gov.au/better-support-for-people-with-disability" TargetMode="External"/><Relationship Id="rId27" Type="http://schemas.openxmlformats.org/officeDocument/2006/relationships/image" Target="media/image8.png"/><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documenttasks/documenttasks1.xml><?xml version="1.0" encoding="utf-8"?>
<t:Tasks xmlns:t="http://schemas.microsoft.com/office/tasks/2019/documenttasks" xmlns:oel="http://schemas.microsoft.com/office/2019/extlst">
  <t:Task id="{EE342787-8D13-4C01-B125-91F5B7CBBC83}">
    <t:Anchor>
      <t:Comment id="697478401"/>
    </t:Anchor>
    <t:History>
      <t:Event id="{2C78149E-4C1F-43F4-BE23-E093CFAAF292}" time="2024-03-06T00:47:03.431Z">
        <t:Attribution userId="S::Pritika.Ray1@au.ey.com::08b6e9f4-05a3-4132-aa0e-ffb7fad16830" userProvider="AD" userName="Pritika Ray"/>
        <t:Anchor>
          <t:Comment id="697488951"/>
        </t:Anchor>
        <t:Create/>
      </t:Event>
      <t:Event id="{55B62343-E7AD-4F42-A736-D252A4235F07}" time="2024-03-06T00:47:03.431Z">
        <t:Attribution userId="S::Pritika.Ray1@au.ey.com::08b6e9f4-05a3-4132-aa0e-ffb7fad16830" userProvider="AD" userName="Pritika Ray"/>
        <t:Anchor>
          <t:Comment id="697488951"/>
        </t:Anchor>
        <t:Assign userId="S::Pritika.Ray1@au.ey.com::08b6e9f4-05a3-4132-aa0e-ffb7fad16830" userProvider="AD" userName="Pritika Ray"/>
      </t:Event>
      <t:Event id="{10BCF8E2-9CFA-4595-ADE0-5DBB402394B5}" time="2024-03-06T00:47:03.431Z">
        <t:Attribution userId="S::Pritika.Ray1@au.ey.com::08b6e9f4-05a3-4132-aa0e-ffb7fad16830" userProvider="AD" userName="Pritika Ray"/>
        <t:Anchor>
          <t:Comment id="697488951"/>
        </t:Anchor>
        <t:SetTitle title="@Pritika Ray "/>
      </t:Event>
    </t:History>
  </t:Task>
  <t:Task id="{197B504D-DBE1-41DB-AA44-393DBF01E2EB}">
    <t:Anchor>
      <t:Comment id="697478418"/>
    </t:Anchor>
    <t:History>
      <t:Event id="{2BE636D9-D162-4C7E-96C1-82A19A673E04}" time="2024-03-06T00:50:02.261Z">
        <t:Attribution userId="S::Pritika.Ray1@au.ey.com::08b6e9f4-05a3-4132-aa0e-ffb7fad16830" userProvider="AD" userName="Pritika Ray"/>
        <t:Anchor>
          <t:Comment id="697489130"/>
        </t:Anchor>
        <t:Create/>
      </t:Event>
      <t:Event id="{2B4968A3-0FFD-4E82-9DFC-B49477659313}" time="2024-03-06T00:50:02.261Z">
        <t:Attribution userId="S::Pritika.Ray1@au.ey.com::08b6e9f4-05a3-4132-aa0e-ffb7fad16830" userProvider="AD" userName="Pritika Ray"/>
        <t:Anchor>
          <t:Comment id="697489130"/>
        </t:Anchor>
        <t:Assign userId="S::Pritika.Ray1@au.ey.com::08b6e9f4-05a3-4132-aa0e-ffb7fad16830" userProvider="AD" userName="Pritika Ray"/>
      </t:Event>
      <t:Event id="{11D6DF8F-056D-4742-B45D-F6BAC6A55BDB}" time="2024-03-06T00:50:02.261Z">
        <t:Attribution userId="S::Pritika.Ray1@au.ey.com::08b6e9f4-05a3-4132-aa0e-ffb7fad16830" userProvider="AD" userName="Pritika Ray"/>
        <t:Anchor>
          <t:Comment id="697489130"/>
        </t:Anchor>
        <t:SetTitle title="@Pritika Ray "/>
      </t:Event>
    </t:History>
  </t:Task>
  <t:Task id="{AF7CF09C-5210-4AED-87BC-0DB6FDCF7E2E}">
    <t:Anchor>
      <t:Comment id="697478405"/>
    </t:Anchor>
    <t:History>
      <t:Event id="{2E1D9D01-CB18-49FF-A2DB-6AC7E94B035E}" time="2024-03-06T00:47:46.124Z">
        <t:Attribution userId="S::Pritika.Ray1@au.ey.com::08b6e9f4-05a3-4132-aa0e-ffb7fad16830" userProvider="AD" userName="Pritika Ray"/>
        <t:Anchor>
          <t:Comment id="697488994"/>
        </t:Anchor>
        <t:Create/>
      </t:Event>
      <t:Event id="{347E1A86-E6B1-4B51-A1EC-A287A4BA2FE6}" time="2024-03-06T00:47:46.124Z">
        <t:Attribution userId="S::Pritika.Ray1@au.ey.com::08b6e9f4-05a3-4132-aa0e-ffb7fad16830" userProvider="AD" userName="Pritika Ray"/>
        <t:Anchor>
          <t:Comment id="697488994"/>
        </t:Anchor>
        <t:Assign userId="S::Pritika.Ray1@au.ey.com::08b6e9f4-05a3-4132-aa0e-ffb7fad16830" userProvider="AD" userName="Pritika Ray"/>
      </t:Event>
      <t:Event id="{34AFE8D4-6A1F-4281-A55D-E62CC41887B0}" time="2024-03-06T00:47:46.124Z">
        <t:Attribution userId="S::Pritika.Ray1@au.ey.com::08b6e9f4-05a3-4132-aa0e-ffb7fad16830" userProvider="AD" userName="Pritika Ray"/>
        <t:Anchor>
          <t:Comment id="697488994"/>
        </t:Anchor>
        <t:SetTitle title="@Pritika Ray "/>
      </t:Event>
      <t:Event id="{5A67A36F-5976-4541-84FF-325D5803BF10}" time="2024-03-06T01:06:13.924Z">
        <t:Attribution userId="S::Pritika.Ray1@au.ey.com::08b6e9f4-05a3-4132-aa0e-ffb7fad16830" userProvider="AD" userName="Pritika Ray"/>
        <t:Progress percentComplete="100"/>
      </t:Event>
      <t:Event id="{F7B3AB37-9FBF-47F1-9D94-D781D512F0EE}" time="2024-03-06T01:09:54.675Z">
        <t:Attribution userId="S::Pritika.Ray1@au.ey.com::08b6e9f4-05a3-4132-aa0e-ffb7fad16830" userProvider="AD" userName="Pritika Ray"/>
        <t:Progress percentComplete="0"/>
      </t:Event>
    </t:History>
  </t:Task>
  <t:Task id="{F75BAD52-BAD7-4FB1-8EF6-30399EC9FE41}">
    <t:Anchor>
      <t:Comment id="697478406"/>
    </t:Anchor>
    <t:History>
      <t:Event id="{F5DA7716-C964-4FEB-AC8D-0DAE961D91A4}" time="2024-03-06T00:48:25.26Z">
        <t:Attribution userId="S::Pritika.Ray1@au.ey.com::08b6e9f4-05a3-4132-aa0e-ffb7fad16830" userProvider="AD" userName="Pritika Ray"/>
        <t:Anchor>
          <t:Comment id="697489033"/>
        </t:Anchor>
        <t:Create/>
      </t:Event>
      <t:Event id="{514BDBFC-4352-4ECB-9A10-3355DE2CD987}" time="2024-03-06T00:48:25.26Z">
        <t:Attribution userId="S::Pritika.Ray1@au.ey.com::08b6e9f4-05a3-4132-aa0e-ffb7fad16830" userProvider="AD" userName="Pritika Ray"/>
        <t:Anchor>
          <t:Comment id="697489033"/>
        </t:Anchor>
        <t:Assign userId="S::Pritika.Ray1@au.ey.com::08b6e9f4-05a3-4132-aa0e-ffb7fad16830" userProvider="AD" userName="Pritika Ray"/>
      </t:Event>
      <t:Event id="{A9E87C92-F51A-4D6A-8B51-4355913E3A4D}" time="2024-03-06T00:48:25.26Z">
        <t:Attribution userId="S::Pritika.Ray1@au.ey.com::08b6e9f4-05a3-4132-aa0e-ffb7fad16830" userProvider="AD" userName="Pritika Ray"/>
        <t:Anchor>
          <t:Comment id="697489033"/>
        </t:Anchor>
        <t:SetTitle title="@Pritika Ray "/>
      </t:Event>
    </t:History>
  </t:Task>
  <t:Task id="{1BD7F8F3-4F03-4226-BAEA-10E05BE50DCF}">
    <t:Anchor>
      <t:Comment id="697478399"/>
    </t:Anchor>
    <t:History>
      <t:Event id="{22572745-AF1F-45FE-B0F5-B3D8BB294E5F}" time="2024-03-06T00:51:19.947Z">
        <t:Attribution userId="S::Pritika.Ray1@au.ey.com::08b6e9f4-05a3-4132-aa0e-ffb7fad16830" userProvider="AD" userName="Pritika Ray"/>
        <t:Anchor>
          <t:Comment id="697489207"/>
        </t:Anchor>
        <t:Create/>
      </t:Event>
      <t:Event id="{5FEC1343-04E4-4836-88EE-489D00E3B7F7}" time="2024-03-06T00:51:19.947Z">
        <t:Attribution userId="S::Pritika.Ray1@au.ey.com::08b6e9f4-05a3-4132-aa0e-ffb7fad16830" userProvider="AD" userName="Pritika Ray"/>
        <t:Anchor>
          <t:Comment id="697489207"/>
        </t:Anchor>
        <t:Assign userId="S::Pritika.Ray1@au.ey.com::08b6e9f4-05a3-4132-aa0e-ffb7fad16830" userProvider="AD" userName="Pritika Ray"/>
      </t:Event>
      <t:Event id="{0FA6C4CA-B40B-452A-9768-691D471193F2}" time="2024-03-06T00:51:19.947Z">
        <t:Attribution userId="S::Pritika.Ray1@au.ey.com::08b6e9f4-05a3-4132-aa0e-ffb7fad16830" userProvider="AD" userName="Pritika Ray"/>
        <t:Anchor>
          <t:Comment id="697489207"/>
        </t:Anchor>
        <t:SetTitle title="@Pritika Ray "/>
      </t:Event>
    </t:History>
  </t:Task>
  <t:Task id="{0602387F-59EB-40A7-82A9-47402E3E6B64}">
    <t:Anchor>
      <t:Comment id="697478410"/>
    </t:Anchor>
    <t:History>
      <t:Event id="{9BEEEDF4-EF97-48A3-9286-C595A134F93A}" time="2024-03-06T00:49:11.696Z">
        <t:Attribution userId="S::Pritika.Ray1@au.ey.com::08b6e9f4-05a3-4132-aa0e-ffb7fad16830" userProvider="AD" userName="Pritika Ray"/>
        <t:Anchor>
          <t:Comment id="697489079"/>
        </t:Anchor>
        <t:Create/>
      </t:Event>
      <t:Event id="{7A753047-B3C8-4AA6-A504-E13BE43C50F3}" time="2024-03-06T00:49:11.696Z">
        <t:Attribution userId="S::Pritika.Ray1@au.ey.com::08b6e9f4-05a3-4132-aa0e-ffb7fad16830" userProvider="AD" userName="Pritika Ray"/>
        <t:Anchor>
          <t:Comment id="697489079"/>
        </t:Anchor>
        <t:Assign userId="S::Pritika.Ray1@au.ey.com::08b6e9f4-05a3-4132-aa0e-ffb7fad16830" userProvider="AD" userName="Pritika Ray"/>
      </t:Event>
      <t:Event id="{E5BF9925-C8E1-4F64-87E0-A4A1486041E0}" time="2024-03-06T00:49:11.696Z">
        <t:Attribution userId="S::Pritika.Ray1@au.ey.com::08b6e9f4-05a3-4132-aa0e-ffb7fad16830" userProvider="AD" userName="Pritika Ray"/>
        <t:Anchor>
          <t:Comment id="697489079"/>
        </t:Anchor>
        <t:SetTitle title="@Pritika Ray "/>
      </t:Event>
    </t:History>
  </t:Task>
  <t:Task id="{3036958F-0AFA-4615-971E-4ADA80D82696}">
    <t:Anchor>
      <t:Comment id="697478411"/>
    </t:Anchor>
    <t:History>
      <t:Event id="{2CA3C5EA-7F3C-49F2-A6A6-9023B24DD89F}" time="2024-03-06T00:49:30.317Z">
        <t:Attribution userId="S::Pritika.Ray1@au.ey.com::08b6e9f4-05a3-4132-aa0e-ffb7fad16830" userProvider="AD" userName="Pritika Ray"/>
        <t:Anchor>
          <t:Comment id="697489098"/>
        </t:Anchor>
        <t:Create/>
      </t:Event>
      <t:Event id="{2F4C177E-9EB6-490F-934F-704899550E00}" time="2024-03-06T00:49:30.317Z">
        <t:Attribution userId="S::Pritika.Ray1@au.ey.com::08b6e9f4-05a3-4132-aa0e-ffb7fad16830" userProvider="AD" userName="Pritika Ray"/>
        <t:Anchor>
          <t:Comment id="697489098"/>
        </t:Anchor>
        <t:Assign userId="S::Pritika.Ray1@au.ey.com::08b6e9f4-05a3-4132-aa0e-ffb7fad16830" userProvider="AD" userName="Pritika Ray"/>
      </t:Event>
      <t:Event id="{A4B547DF-CF1D-4716-827E-92D396B2CA6E}" time="2024-03-06T00:49:30.317Z">
        <t:Attribution userId="S::Pritika.Ray1@au.ey.com::08b6e9f4-05a3-4132-aa0e-ffb7fad16830" userProvider="AD" userName="Pritika Ray"/>
        <t:Anchor>
          <t:Comment id="697489098"/>
        </t:Anchor>
        <t:SetTitle title="@Pritika Ray "/>
      </t:Event>
    </t:History>
  </t:Task>
  <t:Task id="{F50E9E2C-8FAF-4849-B3C6-CC8295602CEB}">
    <t:Anchor>
      <t:Comment id="697478397"/>
    </t:Anchor>
    <t:History>
      <t:Event id="{5AA7FFDB-D39A-438B-BEE9-18EFA027B9D4}" time="2024-03-06T00:51:33.547Z">
        <t:Attribution userId="S::Pritika.Ray1@au.ey.com::08b6e9f4-05a3-4132-aa0e-ffb7fad16830" userProvider="AD" userName="Pritika Ray"/>
        <t:Anchor>
          <t:Comment id="697489221"/>
        </t:Anchor>
        <t:Create/>
      </t:Event>
      <t:Event id="{AAA0BB26-14AD-48BE-BBEF-BFCC8ADD4B39}" time="2024-03-06T00:51:33.547Z">
        <t:Attribution userId="S::Pritika.Ray1@au.ey.com::08b6e9f4-05a3-4132-aa0e-ffb7fad16830" userProvider="AD" userName="Pritika Ray"/>
        <t:Anchor>
          <t:Comment id="697489221"/>
        </t:Anchor>
        <t:Assign userId="S::Pritika.Ray1@au.ey.com::08b6e9f4-05a3-4132-aa0e-ffb7fad16830" userProvider="AD" userName="Pritika Ray"/>
      </t:Event>
      <t:Event id="{5853575A-C705-43CE-A838-CFB0480D7328}" time="2024-03-06T00:51:33.547Z">
        <t:Attribution userId="S::Pritika.Ray1@au.ey.com::08b6e9f4-05a3-4132-aa0e-ffb7fad16830" userProvider="AD" userName="Pritika Ray"/>
        <t:Anchor>
          <t:Comment id="697489221"/>
        </t:Anchor>
        <t:SetTitle title="@Pritika Ray "/>
      </t:Event>
    </t:History>
  </t:Task>
  <t:Task id="{22C92841-0B29-44CD-8DB0-435BE7D3450E}">
    <t:Anchor>
      <t:Comment id="697478419"/>
    </t:Anchor>
    <t:History>
      <t:Event id="{50BE95E0-417A-41DD-A203-CF8A4758FAA4}" time="2024-03-06T00:50:19.214Z">
        <t:Attribution userId="S::Pritika.Ray1@au.ey.com::08b6e9f4-05a3-4132-aa0e-ffb7fad16830" userProvider="AD" userName="Pritika Ray"/>
        <t:Anchor>
          <t:Comment id="697489147"/>
        </t:Anchor>
        <t:Create/>
      </t:Event>
      <t:Event id="{D20AD6AD-A765-40B5-B5FC-92C9131E23A6}" time="2024-03-06T00:50:19.214Z">
        <t:Attribution userId="S::Pritika.Ray1@au.ey.com::08b6e9f4-05a3-4132-aa0e-ffb7fad16830" userProvider="AD" userName="Pritika Ray"/>
        <t:Anchor>
          <t:Comment id="697489147"/>
        </t:Anchor>
        <t:Assign userId="S::Pritika.Ray1@au.ey.com::08b6e9f4-05a3-4132-aa0e-ffb7fad16830" userProvider="AD" userName="Pritika Ray"/>
      </t:Event>
      <t:Event id="{3E27CCF1-FE1E-4AAF-BA33-18EE7F62645A}" time="2024-03-06T00:50:19.214Z">
        <t:Attribution userId="S::Pritika.Ray1@au.ey.com::08b6e9f4-05a3-4132-aa0e-ffb7fad16830" userProvider="AD" userName="Pritika Ray"/>
        <t:Anchor>
          <t:Comment id="697489147"/>
        </t:Anchor>
        <t:SetTitle title="@Pritika Ray "/>
      </t:Event>
    </t:History>
  </t:Task>
  <t:Task id="{B90AAFD0-E466-4F3D-85AB-6A65458E04B1}">
    <t:Anchor>
      <t:Comment id="697478414"/>
    </t:Anchor>
    <t:History>
      <t:Event id="{A1DCD028-61E6-4184-A13D-E28DB3B4AC9A}" time="2024-03-06T01:44:58.489Z">
        <t:Attribution userId="S::Pritika.Ray1@au.ey.com::08b6e9f4-05a3-4132-aa0e-ffb7fad16830" userProvider="AD" userName="Pritika Ray"/>
        <t:Anchor>
          <t:Comment id="697492426"/>
        </t:Anchor>
        <t:Create/>
      </t:Event>
      <t:Event id="{D3FF0253-09EE-4C05-9430-9B4CB2444222}" time="2024-03-06T01:44:58.489Z">
        <t:Attribution userId="S::Pritika.Ray1@au.ey.com::08b6e9f4-05a3-4132-aa0e-ffb7fad16830" userProvider="AD" userName="Pritika Ray"/>
        <t:Anchor>
          <t:Comment id="697492426"/>
        </t:Anchor>
        <t:Assign userId="S::Pritika.Ray1@au.ey.com::08b6e9f4-05a3-4132-aa0e-ffb7fad16830" userProvider="AD" userName="Pritika Ray"/>
      </t:Event>
      <t:Event id="{41553F5D-3AAF-446D-B0A5-4033D6B872DE}" time="2024-03-06T01:44:58.489Z">
        <t:Attribution userId="S::Pritika.Ray1@au.ey.com::08b6e9f4-05a3-4132-aa0e-ffb7fad16830" userProvider="AD" userName="Pritika Ray"/>
        <t:Anchor>
          <t:Comment id="697492426"/>
        </t:Anchor>
        <t:SetTitle title="@Pritika Ray "/>
      </t:Event>
    </t:History>
  </t:Task>
</t:Task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9976E7E-560D-4971-9D7F-2B56938140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F1B8C89DBB48E4A9DFC036999E40274" ma:contentTypeVersion="" ma:contentTypeDescription="PDMS Document Site Content Type" ma:contentTypeScope="" ma:versionID="ea521304d89799f41603b39f2bbc20dc">
  <xsd:schema xmlns:xsd="http://www.w3.org/2001/XMLSchema" xmlns:xs="http://www.w3.org/2001/XMLSchema" xmlns:p="http://schemas.microsoft.com/office/2006/metadata/properties" xmlns:ns2="29976E7E-560D-4971-9D7F-2B5693814079" targetNamespace="http://schemas.microsoft.com/office/2006/metadata/properties" ma:root="true" ma:fieldsID="92c0753cd7995c7da3b8b0ee0cfa4a75" ns2:_="">
    <xsd:import namespace="29976E7E-560D-4971-9D7F-2B569381407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6E7E-560D-4971-9D7F-2B569381407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0C90-7AE5-403C-A65B-8F59B792D36A}">
  <ds:schemaRefs>
    <ds:schemaRef ds:uri="http://schemas.microsoft.com/sharepoint/v3/contenttype/forms"/>
  </ds:schemaRefs>
</ds:datastoreItem>
</file>

<file path=customXml/itemProps2.xml><?xml version="1.0" encoding="utf-8"?>
<ds:datastoreItem xmlns:ds="http://schemas.openxmlformats.org/officeDocument/2006/customXml" ds:itemID="{3168725B-0059-4AA6-8AAE-C28789AE0DAA}">
  <ds:schemaRefs>
    <ds:schemaRef ds:uri="http://schemas.microsoft.com/office/2006/metadata/properties"/>
    <ds:schemaRef ds:uri="http://schemas.microsoft.com/office/infopath/2007/PartnerControls"/>
    <ds:schemaRef ds:uri="29976E7E-560D-4971-9D7F-2B5693814079"/>
  </ds:schemaRefs>
</ds:datastoreItem>
</file>

<file path=customXml/itemProps3.xml><?xml version="1.0" encoding="utf-8"?>
<ds:datastoreItem xmlns:ds="http://schemas.openxmlformats.org/officeDocument/2006/customXml" ds:itemID="{4C8EF75E-FDA1-449D-A459-386BA16F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76E7E-560D-4971-9D7F-2B5693814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676C5-BAB5-401F-9BBD-73A387D6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15</TotalTime>
  <Pages>21</Pages>
  <Words>5076</Words>
  <Characters>30665</Characters>
  <Application>Microsoft Office Word</Application>
  <DocSecurity>0</DocSecurity>
  <Lines>730</Lines>
  <Paragraphs>340</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35401</CharactersWithSpaces>
  <SharedDoc>false</SharedDoc>
  <HLinks>
    <vt:vector size="336" baseType="variant">
      <vt:variant>
        <vt:i4>1638446</vt:i4>
      </vt:variant>
      <vt:variant>
        <vt:i4>207</vt:i4>
      </vt:variant>
      <vt:variant>
        <vt:i4>0</vt:i4>
      </vt:variant>
      <vt:variant>
        <vt:i4>5</vt:i4>
      </vt:variant>
      <vt:variant>
        <vt:lpwstr>mailto:DES.Performance@dss.gov.au</vt:lpwstr>
      </vt:variant>
      <vt:variant>
        <vt:lpwstr/>
      </vt:variant>
      <vt:variant>
        <vt:i4>5373978</vt:i4>
      </vt:variant>
      <vt:variant>
        <vt:i4>189</vt:i4>
      </vt:variant>
      <vt:variant>
        <vt:i4>0</vt:i4>
      </vt:variant>
      <vt:variant>
        <vt:i4>5</vt:i4>
      </vt:variant>
      <vt:variant>
        <vt:lpwstr>https://www.dss.gov.au/disability-and-carers-programs-services-disability-employment-services/disability-employment-service-quality-framework</vt:lpwstr>
      </vt:variant>
      <vt:variant>
        <vt:lpwstr/>
      </vt:variant>
      <vt:variant>
        <vt:i4>1638446</vt:i4>
      </vt:variant>
      <vt:variant>
        <vt:i4>183</vt:i4>
      </vt:variant>
      <vt:variant>
        <vt:i4>0</vt:i4>
      </vt:variant>
      <vt:variant>
        <vt:i4>5</vt:i4>
      </vt:variant>
      <vt:variant>
        <vt:lpwstr>mailto:DES.Performance@dss.gov.au</vt:lpwstr>
      </vt:variant>
      <vt:variant>
        <vt:lpwstr/>
      </vt:variant>
      <vt:variant>
        <vt:i4>4718677</vt:i4>
      </vt:variant>
      <vt:variant>
        <vt:i4>180</vt:i4>
      </vt:variant>
      <vt:variant>
        <vt:i4>0</vt:i4>
      </vt:variant>
      <vt:variant>
        <vt:i4>5</vt:i4>
      </vt:variant>
      <vt:variant>
        <vt:lpwstr>https://www.dss.gov.au/better-support-for-people-with-disability</vt:lpwstr>
      </vt:variant>
      <vt:variant>
        <vt:lpwstr/>
      </vt:variant>
      <vt:variant>
        <vt:i4>1048632</vt:i4>
      </vt:variant>
      <vt:variant>
        <vt:i4>173</vt:i4>
      </vt:variant>
      <vt:variant>
        <vt:i4>0</vt:i4>
      </vt:variant>
      <vt:variant>
        <vt:i4>5</vt:i4>
      </vt:variant>
      <vt:variant>
        <vt:lpwstr/>
      </vt:variant>
      <vt:variant>
        <vt:lpwstr>_Toc160196069</vt:lpwstr>
      </vt:variant>
      <vt:variant>
        <vt:i4>1048632</vt:i4>
      </vt:variant>
      <vt:variant>
        <vt:i4>167</vt:i4>
      </vt:variant>
      <vt:variant>
        <vt:i4>0</vt:i4>
      </vt:variant>
      <vt:variant>
        <vt:i4>5</vt:i4>
      </vt:variant>
      <vt:variant>
        <vt:lpwstr/>
      </vt:variant>
      <vt:variant>
        <vt:lpwstr>_Toc160196068</vt:lpwstr>
      </vt:variant>
      <vt:variant>
        <vt:i4>1048632</vt:i4>
      </vt:variant>
      <vt:variant>
        <vt:i4>161</vt:i4>
      </vt:variant>
      <vt:variant>
        <vt:i4>0</vt:i4>
      </vt:variant>
      <vt:variant>
        <vt:i4>5</vt:i4>
      </vt:variant>
      <vt:variant>
        <vt:lpwstr/>
      </vt:variant>
      <vt:variant>
        <vt:lpwstr>_Toc160196067</vt:lpwstr>
      </vt:variant>
      <vt:variant>
        <vt:i4>1048632</vt:i4>
      </vt:variant>
      <vt:variant>
        <vt:i4>155</vt:i4>
      </vt:variant>
      <vt:variant>
        <vt:i4>0</vt:i4>
      </vt:variant>
      <vt:variant>
        <vt:i4>5</vt:i4>
      </vt:variant>
      <vt:variant>
        <vt:lpwstr/>
      </vt:variant>
      <vt:variant>
        <vt:lpwstr>_Toc160196066</vt:lpwstr>
      </vt:variant>
      <vt:variant>
        <vt:i4>1048632</vt:i4>
      </vt:variant>
      <vt:variant>
        <vt:i4>149</vt:i4>
      </vt:variant>
      <vt:variant>
        <vt:i4>0</vt:i4>
      </vt:variant>
      <vt:variant>
        <vt:i4>5</vt:i4>
      </vt:variant>
      <vt:variant>
        <vt:lpwstr/>
      </vt:variant>
      <vt:variant>
        <vt:lpwstr>_Toc160196065</vt:lpwstr>
      </vt:variant>
      <vt:variant>
        <vt:i4>1048632</vt:i4>
      </vt:variant>
      <vt:variant>
        <vt:i4>143</vt:i4>
      </vt:variant>
      <vt:variant>
        <vt:i4>0</vt:i4>
      </vt:variant>
      <vt:variant>
        <vt:i4>5</vt:i4>
      </vt:variant>
      <vt:variant>
        <vt:lpwstr/>
      </vt:variant>
      <vt:variant>
        <vt:lpwstr>_Toc160196064</vt:lpwstr>
      </vt:variant>
      <vt:variant>
        <vt:i4>1048632</vt:i4>
      </vt:variant>
      <vt:variant>
        <vt:i4>137</vt:i4>
      </vt:variant>
      <vt:variant>
        <vt:i4>0</vt:i4>
      </vt:variant>
      <vt:variant>
        <vt:i4>5</vt:i4>
      </vt:variant>
      <vt:variant>
        <vt:lpwstr/>
      </vt:variant>
      <vt:variant>
        <vt:lpwstr>_Toc160196063</vt:lpwstr>
      </vt:variant>
      <vt:variant>
        <vt:i4>1048632</vt:i4>
      </vt:variant>
      <vt:variant>
        <vt:i4>131</vt:i4>
      </vt:variant>
      <vt:variant>
        <vt:i4>0</vt:i4>
      </vt:variant>
      <vt:variant>
        <vt:i4>5</vt:i4>
      </vt:variant>
      <vt:variant>
        <vt:lpwstr/>
      </vt:variant>
      <vt:variant>
        <vt:lpwstr>_Toc160196062</vt:lpwstr>
      </vt:variant>
      <vt:variant>
        <vt:i4>1048632</vt:i4>
      </vt:variant>
      <vt:variant>
        <vt:i4>125</vt:i4>
      </vt:variant>
      <vt:variant>
        <vt:i4>0</vt:i4>
      </vt:variant>
      <vt:variant>
        <vt:i4>5</vt:i4>
      </vt:variant>
      <vt:variant>
        <vt:lpwstr/>
      </vt:variant>
      <vt:variant>
        <vt:lpwstr>_Toc160196061</vt:lpwstr>
      </vt:variant>
      <vt:variant>
        <vt:i4>1048632</vt:i4>
      </vt:variant>
      <vt:variant>
        <vt:i4>119</vt:i4>
      </vt:variant>
      <vt:variant>
        <vt:i4>0</vt:i4>
      </vt:variant>
      <vt:variant>
        <vt:i4>5</vt:i4>
      </vt:variant>
      <vt:variant>
        <vt:lpwstr/>
      </vt:variant>
      <vt:variant>
        <vt:lpwstr>_Toc160196060</vt:lpwstr>
      </vt:variant>
      <vt:variant>
        <vt:i4>1245240</vt:i4>
      </vt:variant>
      <vt:variant>
        <vt:i4>113</vt:i4>
      </vt:variant>
      <vt:variant>
        <vt:i4>0</vt:i4>
      </vt:variant>
      <vt:variant>
        <vt:i4>5</vt:i4>
      </vt:variant>
      <vt:variant>
        <vt:lpwstr/>
      </vt:variant>
      <vt:variant>
        <vt:lpwstr>_Toc160196059</vt:lpwstr>
      </vt:variant>
      <vt:variant>
        <vt:i4>1245240</vt:i4>
      </vt:variant>
      <vt:variant>
        <vt:i4>107</vt:i4>
      </vt:variant>
      <vt:variant>
        <vt:i4>0</vt:i4>
      </vt:variant>
      <vt:variant>
        <vt:i4>5</vt:i4>
      </vt:variant>
      <vt:variant>
        <vt:lpwstr/>
      </vt:variant>
      <vt:variant>
        <vt:lpwstr>_Toc160196058</vt:lpwstr>
      </vt:variant>
      <vt:variant>
        <vt:i4>1245240</vt:i4>
      </vt:variant>
      <vt:variant>
        <vt:i4>101</vt:i4>
      </vt:variant>
      <vt:variant>
        <vt:i4>0</vt:i4>
      </vt:variant>
      <vt:variant>
        <vt:i4>5</vt:i4>
      </vt:variant>
      <vt:variant>
        <vt:lpwstr/>
      </vt:variant>
      <vt:variant>
        <vt:lpwstr>_Toc160196057</vt:lpwstr>
      </vt:variant>
      <vt:variant>
        <vt:i4>1245240</vt:i4>
      </vt:variant>
      <vt:variant>
        <vt:i4>95</vt:i4>
      </vt:variant>
      <vt:variant>
        <vt:i4>0</vt:i4>
      </vt:variant>
      <vt:variant>
        <vt:i4>5</vt:i4>
      </vt:variant>
      <vt:variant>
        <vt:lpwstr/>
      </vt:variant>
      <vt:variant>
        <vt:lpwstr>_Toc160196056</vt:lpwstr>
      </vt:variant>
      <vt:variant>
        <vt:i4>1245240</vt:i4>
      </vt:variant>
      <vt:variant>
        <vt:i4>89</vt:i4>
      </vt:variant>
      <vt:variant>
        <vt:i4>0</vt:i4>
      </vt:variant>
      <vt:variant>
        <vt:i4>5</vt:i4>
      </vt:variant>
      <vt:variant>
        <vt:lpwstr/>
      </vt:variant>
      <vt:variant>
        <vt:lpwstr>_Toc160196055</vt:lpwstr>
      </vt:variant>
      <vt:variant>
        <vt:i4>1245240</vt:i4>
      </vt:variant>
      <vt:variant>
        <vt:i4>83</vt:i4>
      </vt:variant>
      <vt:variant>
        <vt:i4>0</vt:i4>
      </vt:variant>
      <vt:variant>
        <vt:i4>5</vt:i4>
      </vt:variant>
      <vt:variant>
        <vt:lpwstr/>
      </vt:variant>
      <vt:variant>
        <vt:lpwstr>_Toc160196054</vt:lpwstr>
      </vt:variant>
      <vt:variant>
        <vt:i4>1245240</vt:i4>
      </vt:variant>
      <vt:variant>
        <vt:i4>77</vt:i4>
      </vt:variant>
      <vt:variant>
        <vt:i4>0</vt:i4>
      </vt:variant>
      <vt:variant>
        <vt:i4>5</vt:i4>
      </vt:variant>
      <vt:variant>
        <vt:lpwstr/>
      </vt:variant>
      <vt:variant>
        <vt:lpwstr>_Toc160196053</vt:lpwstr>
      </vt:variant>
      <vt:variant>
        <vt:i4>1245240</vt:i4>
      </vt:variant>
      <vt:variant>
        <vt:i4>71</vt:i4>
      </vt:variant>
      <vt:variant>
        <vt:i4>0</vt:i4>
      </vt:variant>
      <vt:variant>
        <vt:i4>5</vt:i4>
      </vt:variant>
      <vt:variant>
        <vt:lpwstr/>
      </vt:variant>
      <vt:variant>
        <vt:lpwstr>_Toc160196052</vt:lpwstr>
      </vt:variant>
      <vt:variant>
        <vt:i4>1245240</vt:i4>
      </vt:variant>
      <vt:variant>
        <vt:i4>65</vt:i4>
      </vt:variant>
      <vt:variant>
        <vt:i4>0</vt:i4>
      </vt:variant>
      <vt:variant>
        <vt:i4>5</vt:i4>
      </vt:variant>
      <vt:variant>
        <vt:lpwstr/>
      </vt:variant>
      <vt:variant>
        <vt:lpwstr>_Toc160196051</vt:lpwstr>
      </vt:variant>
      <vt:variant>
        <vt:i4>1245240</vt:i4>
      </vt:variant>
      <vt:variant>
        <vt:i4>59</vt:i4>
      </vt:variant>
      <vt:variant>
        <vt:i4>0</vt:i4>
      </vt:variant>
      <vt:variant>
        <vt:i4>5</vt:i4>
      </vt:variant>
      <vt:variant>
        <vt:lpwstr/>
      </vt:variant>
      <vt:variant>
        <vt:lpwstr>_Toc160196050</vt:lpwstr>
      </vt:variant>
      <vt:variant>
        <vt:i4>1179704</vt:i4>
      </vt:variant>
      <vt:variant>
        <vt:i4>53</vt:i4>
      </vt:variant>
      <vt:variant>
        <vt:i4>0</vt:i4>
      </vt:variant>
      <vt:variant>
        <vt:i4>5</vt:i4>
      </vt:variant>
      <vt:variant>
        <vt:lpwstr/>
      </vt:variant>
      <vt:variant>
        <vt:lpwstr>_Toc160196049</vt:lpwstr>
      </vt:variant>
      <vt:variant>
        <vt:i4>1179704</vt:i4>
      </vt:variant>
      <vt:variant>
        <vt:i4>47</vt:i4>
      </vt:variant>
      <vt:variant>
        <vt:i4>0</vt:i4>
      </vt:variant>
      <vt:variant>
        <vt:i4>5</vt:i4>
      </vt:variant>
      <vt:variant>
        <vt:lpwstr/>
      </vt:variant>
      <vt:variant>
        <vt:lpwstr>_Toc160196048</vt:lpwstr>
      </vt:variant>
      <vt:variant>
        <vt:i4>1179704</vt:i4>
      </vt:variant>
      <vt:variant>
        <vt:i4>41</vt:i4>
      </vt:variant>
      <vt:variant>
        <vt:i4>0</vt:i4>
      </vt:variant>
      <vt:variant>
        <vt:i4>5</vt:i4>
      </vt:variant>
      <vt:variant>
        <vt:lpwstr/>
      </vt:variant>
      <vt:variant>
        <vt:lpwstr>_Toc160196047</vt:lpwstr>
      </vt:variant>
      <vt:variant>
        <vt:i4>1179704</vt:i4>
      </vt:variant>
      <vt:variant>
        <vt:i4>35</vt:i4>
      </vt:variant>
      <vt:variant>
        <vt:i4>0</vt:i4>
      </vt:variant>
      <vt:variant>
        <vt:i4>5</vt:i4>
      </vt:variant>
      <vt:variant>
        <vt:lpwstr/>
      </vt:variant>
      <vt:variant>
        <vt:lpwstr>_Toc160196046</vt:lpwstr>
      </vt:variant>
      <vt:variant>
        <vt:i4>1179704</vt:i4>
      </vt:variant>
      <vt:variant>
        <vt:i4>29</vt:i4>
      </vt:variant>
      <vt:variant>
        <vt:i4>0</vt:i4>
      </vt:variant>
      <vt:variant>
        <vt:i4>5</vt:i4>
      </vt:variant>
      <vt:variant>
        <vt:lpwstr/>
      </vt:variant>
      <vt:variant>
        <vt:lpwstr>_Toc160196045</vt:lpwstr>
      </vt:variant>
      <vt:variant>
        <vt:i4>1179704</vt:i4>
      </vt:variant>
      <vt:variant>
        <vt:i4>23</vt:i4>
      </vt:variant>
      <vt:variant>
        <vt:i4>0</vt:i4>
      </vt:variant>
      <vt:variant>
        <vt:i4>5</vt:i4>
      </vt:variant>
      <vt:variant>
        <vt:lpwstr/>
      </vt:variant>
      <vt:variant>
        <vt:lpwstr>_Toc160196044</vt:lpwstr>
      </vt:variant>
      <vt:variant>
        <vt:i4>1507382</vt:i4>
      </vt:variant>
      <vt:variant>
        <vt:i4>16</vt:i4>
      </vt:variant>
      <vt:variant>
        <vt:i4>0</vt:i4>
      </vt:variant>
      <vt:variant>
        <vt:i4>5</vt:i4>
      </vt:variant>
      <vt:variant>
        <vt:lpwstr/>
      </vt:variant>
      <vt:variant>
        <vt:lpwstr>_Toc160113645</vt:lpwstr>
      </vt:variant>
      <vt:variant>
        <vt:i4>6357090</vt:i4>
      </vt:variant>
      <vt:variant>
        <vt:i4>12</vt:i4>
      </vt:variant>
      <vt:variant>
        <vt:i4>0</vt:i4>
      </vt:variant>
      <vt:variant>
        <vt:i4>5</vt:i4>
      </vt:variant>
      <vt:variant>
        <vt:lpwstr>https://www.itsanhonour.gov.au/coat-arms/index.cfm</vt:lpwstr>
      </vt:variant>
      <vt:variant>
        <vt:lpwstr/>
      </vt:variant>
      <vt:variant>
        <vt:i4>4128842</vt:i4>
      </vt:variant>
      <vt:variant>
        <vt:i4>9</vt:i4>
      </vt:variant>
      <vt:variant>
        <vt:i4>0</vt:i4>
      </vt:variant>
      <vt:variant>
        <vt:i4>5</vt:i4>
      </vt:variant>
      <vt:variant>
        <vt:lpwstr>mailto:communications@dss.gov.au</vt:lpwstr>
      </vt:variant>
      <vt:variant>
        <vt:lpwstr/>
      </vt:variant>
      <vt:variant>
        <vt:i4>6488121</vt:i4>
      </vt:variant>
      <vt:variant>
        <vt:i4>6</vt:i4>
      </vt:variant>
      <vt:variant>
        <vt:i4>0</vt:i4>
      </vt:variant>
      <vt:variant>
        <vt:i4>5</vt:i4>
      </vt:variant>
      <vt:variant>
        <vt:lpwstr>http://www.dss.gov.au/</vt:lpwstr>
      </vt:variant>
      <vt:variant>
        <vt:lpwstr/>
      </vt:variant>
      <vt:variant>
        <vt:i4>5373952</vt:i4>
      </vt:variant>
      <vt:variant>
        <vt:i4>3</vt:i4>
      </vt:variant>
      <vt:variant>
        <vt:i4>0</vt:i4>
      </vt:variant>
      <vt:variant>
        <vt:i4>5</vt:i4>
      </vt:variant>
      <vt:variant>
        <vt:lpwstr>https://creativecommons.org/licenses/by/4.0/legalcode</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6881292</vt:i4>
      </vt:variant>
      <vt:variant>
        <vt:i4>57</vt:i4>
      </vt:variant>
      <vt:variant>
        <vt:i4>0</vt:i4>
      </vt:variant>
      <vt:variant>
        <vt:i4>5</vt:i4>
      </vt:variant>
      <vt:variant>
        <vt:lpwstr>mailto:Pritika.Ray1@au.ey.com</vt:lpwstr>
      </vt:variant>
      <vt:variant>
        <vt:lpwstr/>
      </vt:variant>
      <vt:variant>
        <vt:i4>6881292</vt:i4>
      </vt:variant>
      <vt:variant>
        <vt:i4>54</vt:i4>
      </vt:variant>
      <vt:variant>
        <vt:i4>0</vt:i4>
      </vt:variant>
      <vt:variant>
        <vt:i4>5</vt:i4>
      </vt:variant>
      <vt:variant>
        <vt:lpwstr>mailto:Pritika.Ray1@au.ey.com</vt:lpwstr>
      </vt:variant>
      <vt:variant>
        <vt:lpwstr/>
      </vt:variant>
      <vt:variant>
        <vt:i4>2949140</vt:i4>
      </vt:variant>
      <vt:variant>
        <vt:i4>51</vt:i4>
      </vt:variant>
      <vt:variant>
        <vt:i4>0</vt:i4>
      </vt:variant>
      <vt:variant>
        <vt:i4>5</vt:i4>
      </vt:variant>
      <vt:variant>
        <vt:lpwstr>mailto:Sali.Miftari@au.ey.com</vt:lpwstr>
      </vt:variant>
      <vt:variant>
        <vt:lpwstr/>
      </vt:variant>
      <vt:variant>
        <vt:i4>6881292</vt:i4>
      </vt:variant>
      <vt:variant>
        <vt:i4>48</vt:i4>
      </vt:variant>
      <vt:variant>
        <vt:i4>0</vt:i4>
      </vt:variant>
      <vt:variant>
        <vt:i4>5</vt:i4>
      </vt:variant>
      <vt:variant>
        <vt:lpwstr>mailto:Pritika.Ray1@au.ey.com</vt:lpwstr>
      </vt:variant>
      <vt:variant>
        <vt:lpwstr/>
      </vt:variant>
      <vt:variant>
        <vt:i4>6619220</vt:i4>
      </vt:variant>
      <vt:variant>
        <vt:i4>45</vt:i4>
      </vt:variant>
      <vt:variant>
        <vt:i4>0</vt:i4>
      </vt:variant>
      <vt:variant>
        <vt:i4>5</vt:i4>
      </vt:variant>
      <vt:variant>
        <vt:lpwstr>mailto:Melinda.Leth@au.ey.com</vt:lpwstr>
      </vt:variant>
      <vt:variant>
        <vt:lpwstr/>
      </vt:variant>
      <vt:variant>
        <vt:i4>2949140</vt:i4>
      </vt:variant>
      <vt:variant>
        <vt:i4>42</vt:i4>
      </vt:variant>
      <vt:variant>
        <vt:i4>0</vt:i4>
      </vt:variant>
      <vt:variant>
        <vt:i4>5</vt:i4>
      </vt:variant>
      <vt:variant>
        <vt:lpwstr>mailto:Sali.Miftari@au.ey.com</vt:lpwstr>
      </vt:variant>
      <vt:variant>
        <vt:lpwstr/>
      </vt:variant>
      <vt:variant>
        <vt:i4>6881292</vt:i4>
      </vt:variant>
      <vt:variant>
        <vt:i4>39</vt:i4>
      </vt:variant>
      <vt:variant>
        <vt:i4>0</vt:i4>
      </vt:variant>
      <vt:variant>
        <vt:i4>5</vt:i4>
      </vt:variant>
      <vt:variant>
        <vt:lpwstr>mailto:Pritika.Ray1@au.ey.com</vt:lpwstr>
      </vt:variant>
      <vt:variant>
        <vt:lpwstr/>
      </vt:variant>
      <vt:variant>
        <vt:i4>2949140</vt:i4>
      </vt:variant>
      <vt:variant>
        <vt:i4>36</vt:i4>
      </vt:variant>
      <vt:variant>
        <vt:i4>0</vt:i4>
      </vt:variant>
      <vt:variant>
        <vt:i4>5</vt:i4>
      </vt:variant>
      <vt:variant>
        <vt:lpwstr>mailto:Sali.Miftari@au.ey.com</vt:lpwstr>
      </vt:variant>
      <vt:variant>
        <vt:lpwstr/>
      </vt:variant>
      <vt:variant>
        <vt:i4>6881292</vt:i4>
      </vt:variant>
      <vt:variant>
        <vt:i4>33</vt:i4>
      </vt:variant>
      <vt:variant>
        <vt:i4>0</vt:i4>
      </vt:variant>
      <vt:variant>
        <vt:i4>5</vt:i4>
      </vt:variant>
      <vt:variant>
        <vt:lpwstr>mailto:Pritika.Ray1@au.ey.com</vt:lpwstr>
      </vt:variant>
      <vt:variant>
        <vt:lpwstr/>
      </vt:variant>
      <vt:variant>
        <vt:i4>6881292</vt:i4>
      </vt:variant>
      <vt:variant>
        <vt:i4>30</vt:i4>
      </vt:variant>
      <vt:variant>
        <vt:i4>0</vt:i4>
      </vt:variant>
      <vt:variant>
        <vt:i4>5</vt:i4>
      </vt:variant>
      <vt:variant>
        <vt:lpwstr>mailto:Pritika.Ray1@au.ey.com</vt:lpwstr>
      </vt:variant>
      <vt:variant>
        <vt:lpwstr/>
      </vt:variant>
      <vt:variant>
        <vt:i4>2949140</vt:i4>
      </vt:variant>
      <vt:variant>
        <vt:i4>27</vt:i4>
      </vt:variant>
      <vt:variant>
        <vt:i4>0</vt:i4>
      </vt:variant>
      <vt:variant>
        <vt:i4>5</vt:i4>
      </vt:variant>
      <vt:variant>
        <vt:lpwstr>mailto:Sali.Miftari@au.ey.com</vt:lpwstr>
      </vt:variant>
      <vt:variant>
        <vt:lpwstr/>
      </vt:variant>
      <vt:variant>
        <vt:i4>6619220</vt:i4>
      </vt:variant>
      <vt:variant>
        <vt:i4>24</vt:i4>
      </vt:variant>
      <vt:variant>
        <vt:i4>0</vt:i4>
      </vt:variant>
      <vt:variant>
        <vt:i4>5</vt:i4>
      </vt:variant>
      <vt:variant>
        <vt:lpwstr>mailto:Melinda.Leth@au.ey.com</vt:lpwstr>
      </vt:variant>
      <vt:variant>
        <vt:lpwstr/>
      </vt:variant>
      <vt:variant>
        <vt:i4>6881292</vt:i4>
      </vt:variant>
      <vt:variant>
        <vt:i4>21</vt:i4>
      </vt:variant>
      <vt:variant>
        <vt:i4>0</vt:i4>
      </vt:variant>
      <vt:variant>
        <vt:i4>5</vt:i4>
      </vt:variant>
      <vt:variant>
        <vt:lpwstr>mailto:Pritika.Ray1@au.ey.com</vt:lpwstr>
      </vt:variant>
      <vt:variant>
        <vt:lpwstr/>
      </vt:variant>
      <vt:variant>
        <vt:i4>6881292</vt:i4>
      </vt:variant>
      <vt:variant>
        <vt:i4>18</vt:i4>
      </vt:variant>
      <vt:variant>
        <vt:i4>0</vt:i4>
      </vt:variant>
      <vt:variant>
        <vt:i4>5</vt:i4>
      </vt:variant>
      <vt:variant>
        <vt:lpwstr>mailto:Pritika.Ray1@au.ey.com</vt:lpwstr>
      </vt:variant>
      <vt:variant>
        <vt:lpwstr/>
      </vt:variant>
      <vt:variant>
        <vt:i4>2949140</vt:i4>
      </vt:variant>
      <vt:variant>
        <vt:i4>15</vt:i4>
      </vt:variant>
      <vt:variant>
        <vt:i4>0</vt:i4>
      </vt:variant>
      <vt:variant>
        <vt:i4>5</vt:i4>
      </vt:variant>
      <vt:variant>
        <vt:lpwstr>mailto:Sali.Miftari@au.ey.com</vt:lpwstr>
      </vt:variant>
      <vt:variant>
        <vt:lpwstr/>
      </vt:variant>
      <vt:variant>
        <vt:i4>6881292</vt:i4>
      </vt:variant>
      <vt:variant>
        <vt:i4>12</vt:i4>
      </vt:variant>
      <vt:variant>
        <vt:i4>0</vt:i4>
      </vt:variant>
      <vt:variant>
        <vt:i4>5</vt:i4>
      </vt:variant>
      <vt:variant>
        <vt:lpwstr>mailto:Pritika.Ray1@au.ey.com</vt:lpwstr>
      </vt:variant>
      <vt:variant>
        <vt:lpwstr/>
      </vt:variant>
      <vt:variant>
        <vt:i4>2949140</vt:i4>
      </vt:variant>
      <vt:variant>
        <vt:i4>9</vt:i4>
      </vt:variant>
      <vt:variant>
        <vt:i4>0</vt:i4>
      </vt:variant>
      <vt:variant>
        <vt:i4>5</vt:i4>
      </vt:variant>
      <vt:variant>
        <vt:lpwstr>mailto:Sali.Miftari@au.ey.com</vt:lpwstr>
      </vt:variant>
      <vt:variant>
        <vt:lpwstr/>
      </vt:variant>
      <vt:variant>
        <vt:i4>6619220</vt:i4>
      </vt:variant>
      <vt:variant>
        <vt:i4>6</vt:i4>
      </vt:variant>
      <vt:variant>
        <vt:i4>0</vt:i4>
      </vt:variant>
      <vt:variant>
        <vt:i4>5</vt:i4>
      </vt:variant>
      <vt:variant>
        <vt:lpwstr>mailto:Melinda.Leth@au.ey.com</vt:lpwstr>
      </vt:variant>
      <vt:variant>
        <vt:lpwstr/>
      </vt:variant>
      <vt:variant>
        <vt:i4>2949140</vt:i4>
      </vt:variant>
      <vt:variant>
        <vt:i4>3</vt:i4>
      </vt:variant>
      <vt:variant>
        <vt:i4>0</vt:i4>
      </vt:variant>
      <vt:variant>
        <vt:i4>5</vt:i4>
      </vt:variant>
      <vt:variant>
        <vt:lpwstr>mailto:Sali.Miftari@au.ey.com</vt:lpwstr>
      </vt:variant>
      <vt:variant>
        <vt:lpwstr/>
      </vt:variant>
      <vt:variant>
        <vt:i4>2949140</vt:i4>
      </vt:variant>
      <vt:variant>
        <vt:i4>0</vt:i4>
      </vt:variant>
      <vt:variant>
        <vt:i4>0</vt:i4>
      </vt:variant>
      <vt:variant>
        <vt:i4>5</vt:i4>
      </vt:variant>
      <vt:variant>
        <vt:lpwstr>mailto:Sali.Miftari@au.ey.com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Services (DES): Draft</dc:title>
  <dc:subject/>
  <dc:creator>KNIGHTON, Michael</dc:creator>
  <cp:keywords>[SEC=OFFICIAL]</cp:keywords>
  <cp:lastModifiedBy>Shaun WHITER</cp:lastModifiedBy>
  <cp:revision>9</cp:revision>
  <cp:lastPrinted>2024-04-23T07:13:00Z</cp:lastPrinted>
  <dcterms:created xsi:type="dcterms:W3CDTF">2024-04-23T06:31:00Z</dcterms:created>
  <dcterms:modified xsi:type="dcterms:W3CDTF">2024-05-02T09:06:00Z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0x010100266966F133664895A6EE3632470D45F5009F1B8C89DBB48E4A9DFC036999E40274</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198921CB1A554557A80089CE1398E997</vt:lpwstr>
  </property>
  <property fmtid="{D5CDD505-2E9C-101B-9397-08002B2CF9AE}" pid="10" name="PM_ProtectiveMarkingValue_Footer">
    <vt:lpwstr>OFFICIAL</vt:lpwstr>
  </property>
  <property fmtid="{D5CDD505-2E9C-101B-9397-08002B2CF9AE}" pid="11" name="PM_Originator_Hash_SHA1">
    <vt:lpwstr>F2B1A0DBBCFE88AA5B1F312AB77B9B9984DBCA1F</vt:lpwstr>
  </property>
  <property fmtid="{D5CDD505-2E9C-101B-9397-08002B2CF9AE}" pid="12" name="PM_OriginationTimeStamp">
    <vt:lpwstr>2024-03-05T05:18:55Z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2022.1</vt:lpwstr>
  </property>
  <property fmtid="{D5CDD505-2E9C-101B-9397-08002B2CF9AE}" pid="21" name="PM_Hash_Salt_Prev">
    <vt:lpwstr>E2B8537ADCA9A1735DC68A3AF45D9854</vt:lpwstr>
  </property>
  <property fmtid="{D5CDD505-2E9C-101B-9397-08002B2CF9AE}" pid="22" name="PM_Hash_Salt">
    <vt:lpwstr>3AD8AF7B55F2B464DC74AFF11FAA1971</vt:lpwstr>
  </property>
  <property fmtid="{D5CDD505-2E9C-101B-9397-08002B2CF9AE}" pid="23" name="PM_Hash_SHA1">
    <vt:lpwstr>43DEB839A1FBB358C003DCE71D5946B645F93B7A</vt:lpwstr>
  </property>
  <property fmtid="{D5CDD505-2E9C-101B-9397-08002B2CF9AE}" pid="24" name="PM_OriginatorUserAccountName_SHA256">
    <vt:lpwstr>52B97822998D45A5FE76FBF575035034760AD13EE13D3825DB38D567D3AEDC5E</vt:lpwstr>
  </property>
  <property fmtid="{D5CDD505-2E9C-101B-9397-08002B2CF9AE}" pid="25" name="PM_OriginatorDomainName_SHA256">
    <vt:lpwstr>E83A2A66C4061446A7E3732E8D44762184B6B377D962B96C83DC624302585857</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v=2022.1;a=SHA256;h=7B3D6A68DCF813E249A65D952FA0D57BA29AAEAF0C5F336949B673A4038B0E70</vt:lpwstr>
  </property>
  <property fmtid="{D5CDD505-2E9C-101B-9397-08002B2CF9AE}" pid="29" name="MSIP_Label_eb34d90b-fc41-464d-af60-f74d721d0790_SetDate">
    <vt:lpwstr>2024-03-05T05:18:55Z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c60ad37caf104ed2b59abc9fbe593d7b</vt:lpwstr>
  </property>
  <property fmtid="{D5CDD505-2E9C-101B-9397-08002B2CF9AE}" pid="36" name="PMUuid">
    <vt:lpwstr>v=2022.2;d=gov.au;g=46DD6D7C-8107-577B-BC6E-F348953B2E44</vt:lpwstr>
  </property>
</Properties>
</file>