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2C75B2" w14:textId="77777777" w:rsidR="003F01BF" w:rsidRPr="00211DBB" w:rsidRDefault="00AC7BC2" w:rsidP="002A4F58">
      <w:pPr>
        <w:topLinePunct/>
        <w:rPr>
          <w:rFonts w:ascii="Calibri" w:eastAsia="Noto Sans TC" w:hAnsi="Calibri" w:cs="Calibri"/>
        </w:rPr>
      </w:pPr>
      <w:r w:rsidRPr="00211DBB">
        <w:rPr>
          <w:rFonts w:ascii="Calibri" w:eastAsia="Noto Sans TC" w:hAnsi="Calibri" w:cs="Calibri"/>
          <w:noProof/>
          <w:lang w:val="en-US" w:eastAsia="zh-CN"/>
        </w:rPr>
        <w:drawing>
          <wp:anchor distT="0" distB="0" distL="0" distR="0" simplePos="0" relativeHeight="251658240" behindDoc="1" locked="0" layoutInCell="1" allowOverlap="1" wp14:anchorId="205A4486" wp14:editId="7062CB94">
            <wp:simplePos x="0" y="0"/>
            <wp:positionH relativeFrom="page">
              <wp:posOffset>4970</wp:posOffset>
            </wp:positionH>
            <wp:positionV relativeFrom="page">
              <wp:posOffset>5715</wp:posOffset>
            </wp:positionV>
            <wp:extent cx="7541999" cy="10660203"/>
            <wp:effectExtent l="0" t="0" r="1905" b="0"/>
            <wp:wrapNone/>
            <wp:docPr id="1549175288" name="image1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88" name="image15.png">
                      <a:extLst>
                        <a:ext uri="{C183D7F6-B498-43B3-948B-1728B52AA6E4}">
                          <adec:decorative xmlns:adec="http://schemas.microsoft.com/office/drawing/2017/decorative" val="1"/>
                        </a:ext>
                      </a:extLst>
                    </pic:cNvPr>
                    <pic:cNvPicPr/>
                  </pic:nvPicPr>
                  <pic:blipFill>
                    <a:blip r:embed="rId11"/>
                    <a:stretch>
                      <a:fillRect/>
                    </a:stretch>
                  </pic:blipFill>
                  <pic:spPr>
                    <a:xfrm>
                      <a:off x="0" y="0"/>
                      <a:ext cx="7541999" cy="10660203"/>
                    </a:xfrm>
                    <a:prstGeom prst="rect">
                      <a:avLst/>
                    </a:prstGeom>
                  </pic:spPr>
                </pic:pic>
              </a:graphicData>
            </a:graphic>
          </wp:anchor>
        </w:drawing>
      </w:r>
    </w:p>
    <w:p w14:paraId="44ABCD6F" w14:textId="77777777" w:rsidR="003F01BF" w:rsidRPr="00211DBB" w:rsidRDefault="003F01BF" w:rsidP="002A4F58">
      <w:pPr>
        <w:topLinePunct/>
        <w:rPr>
          <w:rFonts w:ascii="Calibri" w:eastAsia="Noto Sans TC" w:hAnsi="Calibri" w:cs="Calibri"/>
        </w:rPr>
      </w:pPr>
    </w:p>
    <w:p w14:paraId="0DF4F5C4" w14:textId="32D901DA" w:rsidR="003F01BF" w:rsidRPr="00211DBB" w:rsidRDefault="00211DBB" w:rsidP="002A4F58">
      <w:pPr>
        <w:topLinePunct/>
        <w:rPr>
          <w:rFonts w:ascii="Calibri" w:eastAsia="Noto Sans TC" w:hAnsi="Calibri" w:cs="Calibri"/>
          <w:b/>
          <w:sz w:val="32"/>
          <w:szCs w:val="32"/>
        </w:rPr>
      </w:pPr>
      <w:r w:rsidRPr="00211DBB">
        <w:rPr>
          <w:rFonts w:ascii="Calibri" w:eastAsia="Noto Sans TC" w:hAnsi="Calibri" w:cs="Calibri"/>
          <w:noProof/>
          <w:lang w:val="en-US" w:eastAsia="zh-CN"/>
        </w:rPr>
        <mc:AlternateContent>
          <mc:Choice Requires="wps">
            <w:drawing>
              <wp:anchor distT="0" distB="0" distL="114300" distR="114300" simplePos="0" relativeHeight="251660288" behindDoc="0" locked="0" layoutInCell="1" allowOverlap="1" wp14:anchorId="1F6206CB" wp14:editId="5CEB597D">
                <wp:simplePos x="0" y="0"/>
                <wp:positionH relativeFrom="column">
                  <wp:posOffset>-596265</wp:posOffset>
                </wp:positionH>
                <wp:positionV relativeFrom="paragraph">
                  <wp:posOffset>390525</wp:posOffset>
                </wp:positionV>
                <wp:extent cx="7599680" cy="1510030"/>
                <wp:effectExtent l="0" t="0" r="0" b="0"/>
                <wp:wrapNone/>
                <wp:docPr id="1549175284" name="Rectangle 15491752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9680" cy="1510030"/>
                        </a:xfrm>
                        <a:prstGeom prst="rect">
                          <a:avLst/>
                        </a:prstGeom>
                        <a:noFill/>
                        <a:ln>
                          <a:noFill/>
                        </a:ln>
                      </wps:spPr>
                      <wps:txbx>
                        <w:txbxContent>
                          <w:p w14:paraId="3BE37303" w14:textId="77777777" w:rsidR="003F01BF" w:rsidRPr="00211DBB" w:rsidRDefault="00AC7BC2">
                            <w:pPr>
                              <w:spacing w:line="275" w:lineRule="auto"/>
                              <w:jc w:val="center"/>
                              <w:rPr>
                                <w:rFonts w:eastAsia="Noto Sans TC"/>
                              </w:rPr>
                            </w:pPr>
                            <w:proofErr w:type="spellStart"/>
                            <w:r w:rsidRPr="00211DBB">
                              <w:rPr>
                                <w:rFonts w:ascii="Calibri" w:eastAsia="Noto Sans TC" w:hAnsi="Calibri" w:cs="Calibri"/>
                                <w:b/>
                                <w:color w:val="FFFFFF"/>
                                <w:sz w:val="130"/>
                              </w:rPr>
                              <w:t>討論文件</w:t>
                            </w:r>
                            <w:proofErr w:type="spellEnd"/>
                          </w:p>
                        </w:txbxContent>
                      </wps:txbx>
                      <wps:bodyPr spcFirstLastPara="1" wrap="square" lIns="91425" tIns="45700" rIns="91425" bIns="45700" anchor="t" anchorCtr="0"/>
                    </wps:wsp>
                  </a:graphicData>
                </a:graphic>
              </wp:anchor>
            </w:drawing>
          </mc:Choice>
          <mc:Fallback>
            <w:pict>
              <v:rect w14:anchorId="1F6206CB" id="Rectangle 1549175284" o:spid="_x0000_s1026" alt="&quot;&quot;" style="position:absolute;left:0;text-align:left;margin-left:-46.95pt;margin-top:30.75pt;width:598.4pt;height:118.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" filled="f" stroked="f">
                <v:textbox inset="2.53958mm,1.2694mm,2.53958mm,1.2694mm">
                  <w:txbxContent>
                    <w:p w14:paraId="3BE37303" w14:textId="77777777" w:rsidR="003F01BF" w:rsidRPr="00211DBB" w:rsidRDefault="00AC7BC2">
                      <w:pPr>
                        <w:spacing w:line="275" w:lineRule="auto"/>
                        <w:jc w:val="center"/>
                        <w:rPr>
                          <w:rFonts w:eastAsia="Noto Sans TC"/>
                        </w:rPr>
                      </w:pPr>
                      <w:proofErr w:type="spellStart"/>
                      <w:r w:rsidRPr="00211DBB">
                        <w:rPr>
                          <w:rFonts w:ascii="Calibri" w:eastAsia="Noto Sans TC" w:hAnsi="Calibri" w:cs="Calibri"/>
                          <w:b/>
                          <w:color w:val="FFFFFF"/>
                          <w:sz w:val="130"/>
                        </w:rPr>
                        <w:t>討論文件</w:t>
                      </w:r>
                      <w:proofErr w:type="spellEnd"/>
                    </w:p>
                  </w:txbxContent>
                </v:textbox>
              </v:rect>
            </w:pict>
          </mc:Fallback>
        </mc:AlternateContent>
      </w:r>
      <w:r w:rsidRPr="00211DBB">
        <w:rPr>
          <w:rFonts w:ascii="Calibri" w:eastAsia="Noto Sans TC" w:hAnsi="Calibri" w:cs="Calibri"/>
        </w:rPr>
        <w:t xml:space="preserve">  </w:t>
      </w:r>
      <w:r w:rsidRPr="00211DBB">
        <w:rPr>
          <w:rFonts w:ascii="Calibri" w:eastAsia="Noto Sans TC" w:hAnsi="Calibri" w:cs="Calibri"/>
        </w:rPr>
        <w:br w:type="page"/>
      </w:r>
      <w:r w:rsidRPr="00211DBB">
        <w:rPr>
          <w:rFonts w:ascii="Calibri" w:eastAsia="Noto Sans TC" w:hAnsi="Calibri" w:cs="Calibri"/>
          <w:noProof/>
          <w:lang w:val="en-US" w:eastAsia="zh-CN"/>
        </w:rPr>
        <mc:AlternateContent>
          <mc:Choice Requires="wps">
            <w:drawing>
              <wp:anchor distT="0" distB="0" distL="114300" distR="114300" simplePos="0" relativeHeight="251662336" behindDoc="0" locked="0" layoutInCell="1" allowOverlap="1" wp14:anchorId="60534C1F" wp14:editId="4BD4FBC8">
                <wp:simplePos x="0" y="0"/>
                <wp:positionH relativeFrom="column">
                  <wp:posOffset>-533399</wp:posOffset>
                </wp:positionH>
                <wp:positionV relativeFrom="paragraph">
                  <wp:posOffset>1752600</wp:posOffset>
                </wp:positionV>
                <wp:extent cx="7551420" cy="1113706"/>
                <wp:effectExtent l="0" t="0" r="0" b="0"/>
                <wp:wrapNone/>
                <wp:docPr id="1549175282" name="Rectangle 1549175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1575053" y="3227910"/>
                          <a:ext cx="7551420" cy="1113706"/>
                        </a:xfrm>
                        <a:prstGeom prst="rect">
                          <a:avLst/>
                        </a:prstGeom>
                        <a:noFill/>
                        <a:ln>
                          <a:noFill/>
                        </a:ln>
                      </wps:spPr>
                      <wps:txbx>
                        <w:txbxContent>
                          <w:p w14:paraId="25F1CCD6" w14:textId="77777777" w:rsidR="003F01BF" w:rsidRPr="00211DBB" w:rsidRDefault="00AC7BC2">
                            <w:pPr>
                              <w:spacing w:line="275" w:lineRule="auto"/>
                              <w:jc w:val="center"/>
                              <w:rPr>
                                <w:rFonts w:eastAsia="Noto Sans TC"/>
                              </w:rPr>
                            </w:pPr>
                            <w:proofErr w:type="spellStart"/>
                            <w:r w:rsidRPr="00211DBB">
                              <w:rPr>
                                <w:rFonts w:ascii="Calibri" w:eastAsia="Noto Sans TC" w:hAnsi="Calibri" w:cs="Calibri"/>
                                <w:color w:val="FFFFFF"/>
                                <w:sz w:val="80"/>
                              </w:rPr>
                              <w:t>全國照顧者策略</w:t>
                            </w:r>
                            <w:proofErr w:type="spellEnd"/>
                          </w:p>
                        </w:txbxContent>
                      </wps:txbx>
                      <wps:bodyPr spcFirstLastPara="1" wrap="square" lIns="91425" tIns="45700" rIns="91425" bIns="45700" anchor="t" anchorCtr="0"/>
                    </wps:wsp>
                  </a:graphicData>
                </a:graphic>
              </wp:anchor>
            </w:drawing>
          </mc:Choice>
          <mc:Fallback>
            <w:pict>
              <v:rect w14:anchorId="60534C1F" id="Rectangle 1549175282" o:spid="_x0000_s1027" alt="&quot;&quot;" style="position:absolute;left:0;text-align:left;margin-left:-42pt;margin-top:138pt;width:594.6pt;height:87.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" filled="f" stroked="f">
                <v:textbox inset="2.53958mm,1.2694mm,2.53958mm,1.2694mm">
                  <w:txbxContent>
                    <w:p w14:paraId="25F1CCD6" w14:textId="77777777" w:rsidR="003F01BF" w:rsidRPr="00211DBB" w:rsidRDefault="00AC7BC2">
                      <w:pPr>
                        <w:spacing w:line="275" w:lineRule="auto"/>
                        <w:jc w:val="center"/>
                        <w:rPr>
                          <w:rFonts w:eastAsia="Noto Sans TC"/>
                        </w:rPr>
                      </w:pPr>
                      <w:proofErr w:type="spellStart"/>
                      <w:r w:rsidRPr="00211DBB">
                        <w:rPr>
                          <w:rFonts w:ascii="Calibri" w:eastAsia="Noto Sans TC" w:hAnsi="Calibri" w:cs="Calibri"/>
                          <w:color w:val="FFFFFF"/>
                          <w:sz w:val="80"/>
                        </w:rPr>
                        <w:t>全國照顧者策略</w:t>
                      </w:r>
                      <w:proofErr w:type="spellEnd"/>
                    </w:p>
                  </w:txbxContent>
                </v:textbox>
              </v:rect>
            </w:pict>
          </mc:Fallback>
        </mc:AlternateContent>
      </w:r>
    </w:p>
    <w:p w14:paraId="09852B49" w14:textId="77777777" w:rsidR="003F01BF" w:rsidRPr="00211DBB" w:rsidRDefault="00AC7BC2" w:rsidP="002A4F58">
      <w:pPr>
        <w:pBdr>
          <w:top w:val="nil"/>
          <w:left w:val="nil"/>
          <w:bottom w:val="nil"/>
          <w:right w:val="nil"/>
          <w:between w:val="nil"/>
        </w:pBdr>
        <w:topLinePunct/>
        <w:spacing w:after="0" w:line="240" w:lineRule="auto"/>
        <w:rPr>
          <w:rFonts w:ascii="Calibri" w:eastAsia="Noto Sans TC" w:hAnsi="Calibri" w:cs="Calibri"/>
          <w:b/>
          <w:color w:val="B43268"/>
          <w:sz w:val="36"/>
          <w:szCs w:val="36"/>
        </w:rPr>
      </w:pPr>
      <w:bookmarkStart w:id="0" w:name="_heading=h.gjdgxs" w:colFirst="0" w:colLast="0"/>
      <w:bookmarkEnd w:id="0"/>
      <w:proofErr w:type="spellStart"/>
      <w:r w:rsidRPr="00211DBB">
        <w:rPr>
          <w:rFonts w:ascii="MS Mincho" w:eastAsia="Noto Sans TC" w:hAnsi="MS Mincho" w:cs="MS Mincho" w:hint="eastAsia"/>
          <w:b/>
          <w:color w:val="B43268"/>
          <w:sz w:val="36"/>
          <w:szCs w:val="36"/>
        </w:rPr>
        <w:lastRenderedPageBreak/>
        <w:t>目錄</w:t>
      </w:r>
      <w:proofErr w:type="spellEnd"/>
    </w:p>
    <w:sdt>
      <w:sdtPr>
        <w:rPr>
          <w:rFonts w:asciiTheme="minorHAnsi" w:eastAsia="Arial" w:hAnsiTheme="minorHAnsi" w:cstheme="minorHAnsi"/>
          <w:b w:val="0"/>
          <w:bCs w:val="0"/>
          <w:i/>
          <w:iCs/>
          <w:lang w:eastAsia="en-GB"/>
        </w:rPr>
        <w:id w:val="500397989"/>
        <w:docPartObj>
          <w:docPartGallery w:val="Table of Contents"/>
          <w:docPartUnique/>
        </w:docPartObj>
      </w:sdtPr>
      <w:sdtEndPr>
        <w:rPr>
          <w:i w:val="0"/>
          <w:iCs w:val="0"/>
        </w:rPr>
      </w:sdtEndPr>
      <w:sdtContent>
        <w:p w14:paraId="1ED59917" w14:textId="77777777" w:rsidR="008F0331" w:rsidRDefault="00211DBB">
          <w:pPr>
            <w:pStyle w:val="TOC1"/>
            <w:rPr>
              <w:rFonts w:asciiTheme="minorHAnsi" w:eastAsiaTheme="minorEastAsia" w:hAnsiTheme="minorHAnsi" w:cstheme="minorBidi"/>
              <w:b w:val="0"/>
              <w:bCs w:val="0"/>
              <w:sz w:val="22"/>
              <w:szCs w:val="22"/>
              <w:lang w:val="en-US" w:eastAsia="zh-CN"/>
            </w:rPr>
          </w:pPr>
          <w:r>
            <w:rPr>
              <w:noProof w:val="0"/>
            </w:rPr>
            <w:fldChar w:fldCharType="begin"/>
          </w:r>
          <w:r>
            <w:instrText xml:space="preserve"> TOC \h \z \u </w:instrText>
          </w:r>
          <w:r>
            <w:rPr>
              <w:noProof w:val="0"/>
            </w:rPr>
            <w:fldChar w:fldCharType="separate"/>
          </w:r>
          <w:hyperlink w:anchor="_Toc174958517" w:history="1">
            <w:r w:rsidR="008F0331" w:rsidRPr="00416C02">
              <w:rPr>
                <w:rStyle w:val="Hyperlink"/>
                <w:rFonts w:hint="eastAsia"/>
              </w:rPr>
              <w:t>承認原住民國家</w:t>
            </w:r>
            <w:r w:rsidR="008F0331">
              <w:rPr>
                <w:webHidden/>
              </w:rPr>
              <w:tab/>
            </w:r>
            <w:r w:rsidR="008F0331">
              <w:rPr>
                <w:webHidden/>
              </w:rPr>
              <w:fldChar w:fldCharType="begin"/>
            </w:r>
            <w:r w:rsidR="008F0331">
              <w:rPr>
                <w:webHidden/>
              </w:rPr>
              <w:instrText xml:space="preserve"> PAGEREF _Toc174958517 \h </w:instrText>
            </w:r>
            <w:r w:rsidR="008F0331">
              <w:rPr>
                <w:webHidden/>
              </w:rPr>
            </w:r>
            <w:r w:rsidR="008F0331">
              <w:rPr>
                <w:webHidden/>
              </w:rPr>
              <w:fldChar w:fldCharType="separate"/>
            </w:r>
            <w:r w:rsidR="008F0331">
              <w:rPr>
                <w:webHidden/>
              </w:rPr>
              <w:t>2</w:t>
            </w:r>
            <w:r w:rsidR="008F0331">
              <w:rPr>
                <w:webHidden/>
              </w:rPr>
              <w:fldChar w:fldCharType="end"/>
            </w:r>
          </w:hyperlink>
        </w:p>
        <w:p w14:paraId="035ED9DB" w14:textId="77777777" w:rsidR="008F0331" w:rsidRDefault="008D0C77" w:rsidP="00196BFD">
          <w:pPr>
            <w:pStyle w:val="TOC2"/>
            <w:spacing w:line="240" w:lineRule="auto"/>
            <w:rPr>
              <w:rFonts w:eastAsiaTheme="minorEastAsia" w:cstheme="minorBidi"/>
              <w:sz w:val="22"/>
              <w:szCs w:val="22"/>
              <w:lang w:val="en-US" w:eastAsia="zh-CN"/>
            </w:rPr>
          </w:pPr>
          <w:hyperlink w:anchor="_Toc174958518" w:history="1">
            <w:r w:rsidR="008F0331" w:rsidRPr="00416C02">
              <w:rPr>
                <w:rStyle w:val="Hyperlink"/>
                <w:rFonts w:ascii="Calibri" w:eastAsia="Noto Sans TC" w:hAnsi="Calibri" w:cs="Calibri" w:hint="eastAsia"/>
                <w:lang w:eastAsia="zh-TW"/>
              </w:rPr>
              <w:t>全國照顧者策略諮詢委員會</w:t>
            </w:r>
            <w:r w:rsidR="008F0331">
              <w:rPr>
                <w:webHidden/>
              </w:rPr>
              <w:tab/>
            </w:r>
            <w:r w:rsidR="008F0331">
              <w:rPr>
                <w:webHidden/>
              </w:rPr>
              <w:fldChar w:fldCharType="begin"/>
            </w:r>
            <w:r w:rsidR="008F0331">
              <w:rPr>
                <w:webHidden/>
              </w:rPr>
              <w:instrText xml:space="preserve"> PAGEREF _Toc174958518 \h </w:instrText>
            </w:r>
            <w:r w:rsidR="008F0331">
              <w:rPr>
                <w:webHidden/>
              </w:rPr>
            </w:r>
            <w:r w:rsidR="008F0331">
              <w:rPr>
                <w:webHidden/>
              </w:rPr>
              <w:fldChar w:fldCharType="separate"/>
            </w:r>
            <w:r w:rsidR="008F0331">
              <w:rPr>
                <w:webHidden/>
              </w:rPr>
              <w:t>2</w:t>
            </w:r>
            <w:r w:rsidR="008F0331">
              <w:rPr>
                <w:webHidden/>
              </w:rPr>
              <w:fldChar w:fldCharType="end"/>
            </w:r>
          </w:hyperlink>
        </w:p>
        <w:p w14:paraId="68D85982" w14:textId="77777777" w:rsidR="008F0331" w:rsidRDefault="008D0C77" w:rsidP="00196BFD">
          <w:pPr>
            <w:pStyle w:val="TOC1"/>
            <w:spacing w:line="240" w:lineRule="auto"/>
            <w:rPr>
              <w:rFonts w:asciiTheme="minorHAnsi" w:eastAsiaTheme="minorEastAsia" w:hAnsiTheme="minorHAnsi" w:cstheme="minorBidi"/>
              <w:b w:val="0"/>
              <w:bCs w:val="0"/>
              <w:sz w:val="22"/>
              <w:szCs w:val="22"/>
              <w:lang w:val="en-US" w:eastAsia="zh-CN"/>
            </w:rPr>
          </w:pPr>
          <w:hyperlink w:anchor="_Toc174958519" w:history="1">
            <w:r w:rsidR="008F0331" w:rsidRPr="00416C02">
              <w:rPr>
                <w:rStyle w:val="Hyperlink"/>
                <w:rFonts w:hint="eastAsia"/>
              </w:rPr>
              <w:t>前言</w:t>
            </w:r>
            <w:r w:rsidR="008F0331">
              <w:rPr>
                <w:webHidden/>
              </w:rPr>
              <w:tab/>
            </w:r>
            <w:r w:rsidR="008F0331">
              <w:rPr>
                <w:webHidden/>
              </w:rPr>
              <w:fldChar w:fldCharType="begin"/>
            </w:r>
            <w:r w:rsidR="008F0331">
              <w:rPr>
                <w:webHidden/>
              </w:rPr>
              <w:instrText xml:space="preserve"> PAGEREF _Toc174958519 \h </w:instrText>
            </w:r>
            <w:r w:rsidR="008F0331">
              <w:rPr>
                <w:webHidden/>
              </w:rPr>
            </w:r>
            <w:r w:rsidR="008F0331">
              <w:rPr>
                <w:webHidden/>
              </w:rPr>
              <w:fldChar w:fldCharType="separate"/>
            </w:r>
            <w:r w:rsidR="008F0331">
              <w:rPr>
                <w:webHidden/>
              </w:rPr>
              <w:t>3</w:t>
            </w:r>
            <w:r w:rsidR="008F0331">
              <w:rPr>
                <w:webHidden/>
              </w:rPr>
              <w:fldChar w:fldCharType="end"/>
            </w:r>
          </w:hyperlink>
        </w:p>
        <w:p w14:paraId="4EEEBDD9" w14:textId="77777777" w:rsidR="008F0331" w:rsidRDefault="008D0C77" w:rsidP="00196BFD">
          <w:pPr>
            <w:pStyle w:val="TOC3"/>
            <w:tabs>
              <w:tab w:val="right" w:leader="dot" w:pos="10194"/>
            </w:tabs>
            <w:spacing w:line="240" w:lineRule="auto"/>
            <w:rPr>
              <w:rFonts w:eastAsiaTheme="minorEastAsia" w:cstheme="minorBidi"/>
              <w:noProof/>
              <w:sz w:val="22"/>
              <w:szCs w:val="22"/>
              <w:lang w:val="en-US" w:eastAsia="zh-CN"/>
            </w:rPr>
          </w:pPr>
          <w:hyperlink w:anchor="_Toc174958520" w:history="1">
            <w:r w:rsidR="008F0331" w:rsidRPr="00416C02">
              <w:rPr>
                <w:rStyle w:val="Hyperlink"/>
                <w:rFonts w:ascii="Calibri" w:eastAsia="Noto Sans TC" w:hAnsi="Calibri" w:cs="Calibri" w:hint="eastAsia"/>
                <w:noProof/>
              </w:rPr>
              <w:t>關於語言的聲明</w:t>
            </w:r>
            <w:r w:rsidR="008F0331">
              <w:rPr>
                <w:noProof/>
                <w:webHidden/>
              </w:rPr>
              <w:tab/>
            </w:r>
            <w:r w:rsidR="008F0331">
              <w:rPr>
                <w:noProof/>
                <w:webHidden/>
              </w:rPr>
              <w:fldChar w:fldCharType="begin"/>
            </w:r>
            <w:r w:rsidR="008F0331">
              <w:rPr>
                <w:noProof/>
                <w:webHidden/>
              </w:rPr>
              <w:instrText xml:space="preserve"> PAGEREF _Toc174958520 \h </w:instrText>
            </w:r>
            <w:r w:rsidR="008F0331">
              <w:rPr>
                <w:noProof/>
                <w:webHidden/>
              </w:rPr>
            </w:r>
            <w:r w:rsidR="008F0331">
              <w:rPr>
                <w:noProof/>
                <w:webHidden/>
              </w:rPr>
              <w:fldChar w:fldCharType="separate"/>
            </w:r>
            <w:r w:rsidR="008F0331">
              <w:rPr>
                <w:noProof/>
                <w:webHidden/>
              </w:rPr>
              <w:t>4</w:t>
            </w:r>
            <w:r w:rsidR="008F0331">
              <w:rPr>
                <w:noProof/>
                <w:webHidden/>
              </w:rPr>
              <w:fldChar w:fldCharType="end"/>
            </w:r>
          </w:hyperlink>
        </w:p>
        <w:p w14:paraId="37F5FDB5" w14:textId="77777777" w:rsidR="008F0331" w:rsidRDefault="008D0C77" w:rsidP="00196BFD">
          <w:pPr>
            <w:pStyle w:val="TOC1"/>
            <w:spacing w:line="240" w:lineRule="auto"/>
            <w:rPr>
              <w:rFonts w:asciiTheme="minorHAnsi" w:eastAsiaTheme="minorEastAsia" w:hAnsiTheme="minorHAnsi" w:cstheme="minorBidi"/>
              <w:b w:val="0"/>
              <w:bCs w:val="0"/>
              <w:sz w:val="22"/>
              <w:szCs w:val="22"/>
              <w:lang w:val="en-US" w:eastAsia="zh-CN"/>
            </w:rPr>
          </w:pPr>
          <w:hyperlink w:anchor="_Toc174958521" w:history="1">
            <w:r w:rsidR="008F0331" w:rsidRPr="00416C02">
              <w:rPr>
                <w:rStyle w:val="Hyperlink"/>
                <w:rFonts w:hint="eastAsia"/>
              </w:rPr>
              <w:t>諮詢流程</w:t>
            </w:r>
            <w:r w:rsidR="008F0331">
              <w:rPr>
                <w:webHidden/>
              </w:rPr>
              <w:tab/>
            </w:r>
            <w:r w:rsidR="008F0331">
              <w:rPr>
                <w:webHidden/>
              </w:rPr>
              <w:fldChar w:fldCharType="begin"/>
            </w:r>
            <w:r w:rsidR="008F0331">
              <w:rPr>
                <w:webHidden/>
              </w:rPr>
              <w:instrText xml:space="preserve"> PAGEREF _Toc174958521 \h </w:instrText>
            </w:r>
            <w:r w:rsidR="008F0331">
              <w:rPr>
                <w:webHidden/>
              </w:rPr>
            </w:r>
            <w:r w:rsidR="008F0331">
              <w:rPr>
                <w:webHidden/>
              </w:rPr>
              <w:fldChar w:fldCharType="separate"/>
            </w:r>
            <w:r w:rsidR="008F0331">
              <w:rPr>
                <w:webHidden/>
              </w:rPr>
              <w:t>5</w:t>
            </w:r>
            <w:r w:rsidR="008F0331">
              <w:rPr>
                <w:webHidden/>
              </w:rPr>
              <w:fldChar w:fldCharType="end"/>
            </w:r>
          </w:hyperlink>
        </w:p>
        <w:p w14:paraId="7312D45B" w14:textId="77777777" w:rsidR="008F0331" w:rsidRDefault="008D0C77" w:rsidP="00196BFD">
          <w:pPr>
            <w:pStyle w:val="TOC2"/>
            <w:spacing w:line="240" w:lineRule="auto"/>
            <w:rPr>
              <w:rFonts w:eastAsiaTheme="minorEastAsia" w:cstheme="minorBidi"/>
              <w:sz w:val="22"/>
              <w:szCs w:val="22"/>
              <w:lang w:val="en-US" w:eastAsia="zh-CN"/>
            </w:rPr>
          </w:pPr>
          <w:hyperlink w:anchor="_Toc174958522" w:history="1">
            <w:r w:rsidR="008F0331" w:rsidRPr="00416C02">
              <w:rPr>
                <w:rStyle w:val="Hyperlink"/>
                <w:rFonts w:ascii="Calibri" w:eastAsia="Noto Sans TC" w:hAnsi="Calibri" w:cs="Calibri" w:hint="eastAsia"/>
                <w:lang w:eastAsia="zh-TW"/>
              </w:rPr>
              <w:t>本討論文件的目的是什麼？</w:t>
            </w:r>
            <w:r w:rsidR="008F0331">
              <w:rPr>
                <w:webHidden/>
              </w:rPr>
              <w:tab/>
            </w:r>
            <w:r w:rsidR="008F0331">
              <w:rPr>
                <w:webHidden/>
              </w:rPr>
              <w:fldChar w:fldCharType="begin"/>
            </w:r>
            <w:r w:rsidR="008F0331">
              <w:rPr>
                <w:webHidden/>
              </w:rPr>
              <w:instrText xml:space="preserve"> PAGEREF _Toc174958522 \h </w:instrText>
            </w:r>
            <w:r w:rsidR="008F0331">
              <w:rPr>
                <w:webHidden/>
              </w:rPr>
            </w:r>
            <w:r w:rsidR="008F0331">
              <w:rPr>
                <w:webHidden/>
              </w:rPr>
              <w:fldChar w:fldCharType="separate"/>
            </w:r>
            <w:r w:rsidR="008F0331">
              <w:rPr>
                <w:webHidden/>
              </w:rPr>
              <w:t>5</w:t>
            </w:r>
            <w:r w:rsidR="008F0331">
              <w:rPr>
                <w:webHidden/>
              </w:rPr>
              <w:fldChar w:fldCharType="end"/>
            </w:r>
          </w:hyperlink>
        </w:p>
        <w:p w14:paraId="34698B77" w14:textId="77777777" w:rsidR="008F0331" w:rsidRDefault="008D0C77" w:rsidP="00196BFD">
          <w:pPr>
            <w:pStyle w:val="TOC1"/>
            <w:spacing w:line="240" w:lineRule="auto"/>
            <w:rPr>
              <w:rFonts w:asciiTheme="minorHAnsi" w:eastAsiaTheme="minorEastAsia" w:hAnsiTheme="minorHAnsi" w:cstheme="minorBidi"/>
              <w:b w:val="0"/>
              <w:bCs w:val="0"/>
              <w:sz w:val="22"/>
              <w:szCs w:val="22"/>
              <w:lang w:val="en-US" w:eastAsia="zh-CN"/>
            </w:rPr>
          </w:pPr>
          <w:hyperlink w:anchor="_Toc174958523" w:history="1">
            <w:r w:rsidR="008F0331" w:rsidRPr="00416C02">
              <w:rPr>
                <w:rStyle w:val="Hyperlink"/>
                <w:rFonts w:hint="eastAsia"/>
              </w:rPr>
              <w:t>援助與支持</w:t>
            </w:r>
            <w:r w:rsidR="008F0331">
              <w:rPr>
                <w:webHidden/>
              </w:rPr>
              <w:tab/>
            </w:r>
            <w:r w:rsidR="008F0331">
              <w:rPr>
                <w:webHidden/>
              </w:rPr>
              <w:fldChar w:fldCharType="begin"/>
            </w:r>
            <w:r w:rsidR="008F0331">
              <w:rPr>
                <w:webHidden/>
              </w:rPr>
              <w:instrText xml:space="preserve"> PAGEREF _Toc174958523 \h </w:instrText>
            </w:r>
            <w:r w:rsidR="008F0331">
              <w:rPr>
                <w:webHidden/>
              </w:rPr>
            </w:r>
            <w:r w:rsidR="008F0331">
              <w:rPr>
                <w:webHidden/>
              </w:rPr>
              <w:fldChar w:fldCharType="separate"/>
            </w:r>
            <w:r w:rsidR="008F0331">
              <w:rPr>
                <w:webHidden/>
              </w:rPr>
              <w:t>6</w:t>
            </w:r>
            <w:r w:rsidR="008F0331">
              <w:rPr>
                <w:webHidden/>
              </w:rPr>
              <w:fldChar w:fldCharType="end"/>
            </w:r>
          </w:hyperlink>
        </w:p>
        <w:p w14:paraId="501816FE" w14:textId="77777777" w:rsidR="008F0331" w:rsidRDefault="008D0C77" w:rsidP="00196BFD">
          <w:pPr>
            <w:pStyle w:val="TOC2"/>
            <w:spacing w:line="240" w:lineRule="auto"/>
            <w:rPr>
              <w:rFonts w:eastAsiaTheme="minorEastAsia" w:cstheme="minorBidi"/>
              <w:sz w:val="22"/>
              <w:szCs w:val="22"/>
              <w:lang w:val="en-US" w:eastAsia="zh-CN"/>
            </w:rPr>
          </w:pPr>
          <w:hyperlink w:anchor="_Toc174958524" w:history="1">
            <w:r w:rsidR="008F0331" w:rsidRPr="00416C02">
              <w:rPr>
                <w:rStyle w:val="Hyperlink"/>
                <w:rFonts w:ascii="Calibri" w:eastAsia="Noto Sans TC" w:hAnsi="Calibri" w:cs="Calibri" w:hint="eastAsia"/>
                <w:lang w:eastAsia="zh-TW"/>
              </w:rPr>
              <w:t>為什麼要進行全國性的諮詢？</w:t>
            </w:r>
            <w:r w:rsidR="008F0331">
              <w:rPr>
                <w:webHidden/>
              </w:rPr>
              <w:tab/>
            </w:r>
            <w:r w:rsidR="008F0331">
              <w:rPr>
                <w:webHidden/>
              </w:rPr>
              <w:fldChar w:fldCharType="begin"/>
            </w:r>
            <w:r w:rsidR="008F0331">
              <w:rPr>
                <w:webHidden/>
              </w:rPr>
              <w:instrText xml:space="preserve"> PAGEREF _Toc174958524 \h </w:instrText>
            </w:r>
            <w:r w:rsidR="008F0331">
              <w:rPr>
                <w:webHidden/>
              </w:rPr>
            </w:r>
            <w:r w:rsidR="008F0331">
              <w:rPr>
                <w:webHidden/>
              </w:rPr>
              <w:fldChar w:fldCharType="separate"/>
            </w:r>
            <w:r w:rsidR="008F0331">
              <w:rPr>
                <w:webHidden/>
              </w:rPr>
              <w:t>8</w:t>
            </w:r>
            <w:r w:rsidR="008F0331">
              <w:rPr>
                <w:webHidden/>
              </w:rPr>
              <w:fldChar w:fldCharType="end"/>
            </w:r>
          </w:hyperlink>
        </w:p>
        <w:p w14:paraId="4736E20B" w14:textId="77777777" w:rsidR="008F0331" w:rsidRDefault="008D0C77" w:rsidP="00196BFD">
          <w:pPr>
            <w:pStyle w:val="TOC2"/>
            <w:spacing w:line="240" w:lineRule="auto"/>
            <w:rPr>
              <w:rFonts w:eastAsiaTheme="minorEastAsia" w:cstheme="minorBidi"/>
              <w:sz w:val="22"/>
              <w:szCs w:val="22"/>
              <w:lang w:val="en-US" w:eastAsia="zh-CN"/>
            </w:rPr>
          </w:pPr>
          <w:hyperlink w:anchor="_Toc174958525" w:history="1">
            <w:r w:rsidR="008F0331" w:rsidRPr="00416C02">
              <w:rPr>
                <w:rStyle w:val="Hyperlink"/>
                <w:rFonts w:ascii="Calibri" w:eastAsia="Noto Sans TC" w:hAnsi="Calibri" w:cs="Calibri" w:hint="eastAsia"/>
                <w:lang w:eastAsia="zh-TW"/>
              </w:rPr>
              <w:t>為什麼這是一項共同責任？</w:t>
            </w:r>
            <w:r w:rsidR="008F0331">
              <w:rPr>
                <w:webHidden/>
              </w:rPr>
              <w:tab/>
            </w:r>
            <w:r w:rsidR="008F0331">
              <w:rPr>
                <w:webHidden/>
              </w:rPr>
              <w:fldChar w:fldCharType="begin"/>
            </w:r>
            <w:r w:rsidR="008F0331">
              <w:rPr>
                <w:webHidden/>
              </w:rPr>
              <w:instrText xml:space="preserve"> PAGEREF _Toc174958525 \h </w:instrText>
            </w:r>
            <w:r w:rsidR="008F0331">
              <w:rPr>
                <w:webHidden/>
              </w:rPr>
            </w:r>
            <w:r w:rsidR="008F0331">
              <w:rPr>
                <w:webHidden/>
              </w:rPr>
              <w:fldChar w:fldCharType="separate"/>
            </w:r>
            <w:r w:rsidR="008F0331">
              <w:rPr>
                <w:webHidden/>
              </w:rPr>
              <w:t>8</w:t>
            </w:r>
            <w:r w:rsidR="008F0331">
              <w:rPr>
                <w:webHidden/>
              </w:rPr>
              <w:fldChar w:fldCharType="end"/>
            </w:r>
          </w:hyperlink>
        </w:p>
        <w:p w14:paraId="1F8A9CAF" w14:textId="77777777" w:rsidR="008F0331" w:rsidRDefault="008D0C77" w:rsidP="00196BFD">
          <w:pPr>
            <w:pStyle w:val="TOC1"/>
            <w:spacing w:line="240" w:lineRule="auto"/>
            <w:rPr>
              <w:rFonts w:asciiTheme="minorHAnsi" w:eastAsiaTheme="minorEastAsia" w:hAnsiTheme="minorHAnsi" w:cstheme="minorBidi"/>
              <w:b w:val="0"/>
              <w:bCs w:val="0"/>
              <w:sz w:val="22"/>
              <w:szCs w:val="22"/>
              <w:lang w:val="en-US" w:eastAsia="zh-CN"/>
            </w:rPr>
          </w:pPr>
          <w:hyperlink w:anchor="_Toc174958526" w:history="1">
            <w:r w:rsidR="008F0331" w:rsidRPr="00416C02">
              <w:rPr>
                <w:rStyle w:val="Hyperlink"/>
                <w:rFonts w:hint="eastAsia"/>
              </w:rPr>
              <w:t>第一部分：序言</w:t>
            </w:r>
            <w:r w:rsidR="008F0331">
              <w:rPr>
                <w:webHidden/>
              </w:rPr>
              <w:tab/>
            </w:r>
            <w:r w:rsidR="008F0331">
              <w:rPr>
                <w:webHidden/>
              </w:rPr>
              <w:fldChar w:fldCharType="begin"/>
            </w:r>
            <w:r w:rsidR="008F0331">
              <w:rPr>
                <w:webHidden/>
              </w:rPr>
              <w:instrText xml:space="preserve"> PAGEREF _Toc174958526 \h </w:instrText>
            </w:r>
            <w:r w:rsidR="008F0331">
              <w:rPr>
                <w:webHidden/>
              </w:rPr>
            </w:r>
            <w:r w:rsidR="008F0331">
              <w:rPr>
                <w:webHidden/>
              </w:rPr>
              <w:fldChar w:fldCharType="separate"/>
            </w:r>
            <w:r w:rsidR="008F0331">
              <w:rPr>
                <w:webHidden/>
              </w:rPr>
              <w:t>9</w:t>
            </w:r>
            <w:r w:rsidR="008F0331">
              <w:rPr>
                <w:webHidden/>
              </w:rPr>
              <w:fldChar w:fldCharType="end"/>
            </w:r>
          </w:hyperlink>
        </w:p>
        <w:p w14:paraId="23A9B380" w14:textId="77777777" w:rsidR="008F0331" w:rsidRDefault="008D0C77" w:rsidP="00196BFD">
          <w:pPr>
            <w:pStyle w:val="TOC2"/>
            <w:spacing w:line="240" w:lineRule="auto"/>
            <w:rPr>
              <w:rFonts w:eastAsiaTheme="minorEastAsia" w:cstheme="minorBidi"/>
              <w:sz w:val="22"/>
              <w:szCs w:val="22"/>
              <w:lang w:val="en-US" w:eastAsia="zh-CN"/>
            </w:rPr>
          </w:pPr>
          <w:hyperlink w:anchor="_Toc174958527" w:history="1">
            <w:r w:rsidR="008F0331" w:rsidRPr="00416C02">
              <w:rPr>
                <w:rStyle w:val="Hyperlink"/>
                <w:rFonts w:ascii="Calibri" w:eastAsia="Noto Sans TC" w:hAnsi="Calibri" w:cs="Calibri" w:hint="eastAsia"/>
                <w:lang w:eastAsia="zh-TW"/>
              </w:rPr>
              <w:t>全國照顧者策略的目的</w:t>
            </w:r>
            <w:r w:rsidR="008F0331">
              <w:rPr>
                <w:webHidden/>
              </w:rPr>
              <w:tab/>
            </w:r>
            <w:r w:rsidR="008F0331">
              <w:rPr>
                <w:webHidden/>
              </w:rPr>
              <w:fldChar w:fldCharType="begin"/>
            </w:r>
            <w:r w:rsidR="008F0331">
              <w:rPr>
                <w:webHidden/>
              </w:rPr>
              <w:instrText xml:space="preserve"> PAGEREF _Toc174958527 \h </w:instrText>
            </w:r>
            <w:r w:rsidR="008F0331">
              <w:rPr>
                <w:webHidden/>
              </w:rPr>
            </w:r>
            <w:r w:rsidR="008F0331">
              <w:rPr>
                <w:webHidden/>
              </w:rPr>
              <w:fldChar w:fldCharType="separate"/>
            </w:r>
            <w:r w:rsidR="008F0331">
              <w:rPr>
                <w:webHidden/>
              </w:rPr>
              <w:t>9</w:t>
            </w:r>
            <w:r w:rsidR="008F0331">
              <w:rPr>
                <w:webHidden/>
              </w:rPr>
              <w:fldChar w:fldCharType="end"/>
            </w:r>
          </w:hyperlink>
        </w:p>
        <w:p w14:paraId="40580BBE" w14:textId="77777777" w:rsidR="008F0331" w:rsidRDefault="008D0C77" w:rsidP="00196BFD">
          <w:pPr>
            <w:pStyle w:val="TOC2"/>
            <w:spacing w:line="240" w:lineRule="auto"/>
            <w:rPr>
              <w:rFonts w:eastAsiaTheme="minorEastAsia" w:cstheme="minorBidi"/>
              <w:sz w:val="22"/>
              <w:szCs w:val="22"/>
              <w:lang w:val="en-US" w:eastAsia="zh-CN"/>
            </w:rPr>
          </w:pPr>
          <w:hyperlink w:anchor="_Toc174958528" w:history="1">
            <w:r w:rsidR="008F0331" w:rsidRPr="00416C02">
              <w:rPr>
                <w:rStyle w:val="Hyperlink"/>
                <w:rFonts w:ascii="Calibri" w:eastAsia="Noto Sans TC" w:hAnsi="Calibri" w:cs="Calibri" w:hint="eastAsia"/>
                <w:lang w:eastAsia="zh-TW"/>
              </w:rPr>
              <w:t>為什麼要發展新的全國照顧者策略？</w:t>
            </w:r>
            <w:r w:rsidR="008F0331">
              <w:rPr>
                <w:webHidden/>
              </w:rPr>
              <w:tab/>
            </w:r>
            <w:r w:rsidR="008F0331">
              <w:rPr>
                <w:webHidden/>
              </w:rPr>
              <w:fldChar w:fldCharType="begin"/>
            </w:r>
            <w:r w:rsidR="008F0331">
              <w:rPr>
                <w:webHidden/>
              </w:rPr>
              <w:instrText xml:space="preserve"> PAGEREF _Toc174958528 \h </w:instrText>
            </w:r>
            <w:r w:rsidR="008F0331">
              <w:rPr>
                <w:webHidden/>
              </w:rPr>
            </w:r>
            <w:r w:rsidR="008F0331">
              <w:rPr>
                <w:webHidden/>
              </w:rPr>
              <w:fldChar w:fldCharType="separate"/>
            </w:r>
            <w:r w:rsidR="008F0331">
              <w:rPr>
                <w:webHidden/>
              </w:rPr>
              <w:t>9</w:t>
            </w:r>
            <w:r w:rsidR="008F0331">
              <w:rPr>
                <w:webHidden/>
              </w:rPr>
              <w:fldChar w:fldCharType="end"/>
            </w:r>
          </w:hyperlink>
        </w:p>
        <w:p w14:paraId="0CC7547D" w14:textId="77777777" w:rsidR="008F0331" w:rsidRDefault="008D0C77" w:rsidP="00196BFD">
          <w:pPr>
            <w:pStyle w:val="TOC2"/>
            <w:spacing w:line="240" w:lineRule="auto"/>
            <w:rPr>
              <w:rFonts w:eastAsiaTheme="minorEastAsia" w:cstheme="minorBidi"/>
              <w:sz w:val="22"/>
              <w:szCs w:val="22"/>
              <w:lang w:val="en-US" w:eastAsia="zh-CN"/>
            </w:rPr>
          </w:pPr>
          <w:hyperlink w:anchor="_Toc174958529" w:history="1">
            <w:r w:rsidR="008F0331" w:rsidRPr="00416C02">
              <w:rPr>
                <w:rStyle w:val="Hyperlink"/>
                <w:rFonts w:ascii="Calibri" w:eastAsia="Noto Sans TC" w:hAnsi="Calibri" w:cs="Calibri" w:hint="eastAsia"/>
                <w:lang w:eastAsia="zh-TW"/>
              </w:rPr>
              <w:t>討論文件</w:t>
            </w:r>
            <w:r w:rsidR="008F0331">
              <w:rPr>
                <w:webHidden/>
              </w:rPr>
              <w:tab/>
            </w:r>
            <w:r w:rsidR="008F0331">
              <w:rPr>
                <w:webHidden/>
              </w:rPr>
              <w:fldChar w:fldCharType="begin"/>
            </w:r>
            <w:r w:rsidR="008F0331">
              <w:rPr>
                <w:webHidden/>
              </w:rPr>
              <w:instrText xml:space="preserve"> PAGEREF _Toc174958529 \h </w:instrText>
            </w:r>
            <w:r w:rsidR="008F0331">
              <w:rPr>
                <w:webHidden/>
              </w:rPr>
            </w:r>
            <w:r w:rsidR="008F0331">
              <w:rPr>
                <w:webHidden/>
              </w:rPr>
              <w:fldChar w:fldCharType="separate"/>
            </w:r>
            <w:r w:rsidR="008F0331">
              <w:rPr>
                <w:webHidden/>
              </w:rPr>
              <w:t>10</w:t>
            </w:r>
            <w:r w:rsidR="008F0331">
              <w:rPr>
                <w:webHidden/>
              </w:rPr>
              <w:fldChar w:fldCharType="end"/>
            </w:r>
          </w:hyperlink>
        </w:p>
        <w:p w14:paraId="5600F86E" w14:textId="77777777" w:rsidR="008F0331" w:rsidRDefault="008D0C77" w:rsidP="00196BFD">
          <w:pPr>
            <w:pStyle w:val="TOC2"/>
            <w:spacing w:line="240" w:lineRule="auto"/>
            <w:rPr>
              <w:rFonts w:eastAsiaTheme="minorEastAsia" w:cstheme="minorBidi"/>
              <w:sz w:val="22"/>
              <w:szCs w:val="22"/>
              <w:lang w:val="en-US" w:eastAsia="zh-CN"/>
            </w:rPr>
          </w:pPr>
          <w:hyperlink w:anchor="_Toc174958530" w:history="1">
            <w:r w:rsidR="008F0331" w:rsidRPr="00416C02">
              <w:rPr>
                <w:rStyle w:val="Hyperlink"/>
                <w:rFonts w:ascii="Calibri" w:eastAsia="Noto Sans TC" w:hAnsi="Calibri" w:cs="Calibri" w:hint="eastAsia"/>
                <w:lang w:eastAsia="zh-TW"/>
              </w:rPr>
              <w:t>範圍和主要考慮事項</w:t>
            </w:r>
            <w:r w:rsidR="008F0331">
              <w:rPr>
                <w:webHidden/>
              </w:rPr>
              <w:tab/>
            </w:r>
            <w:r w:rsidR="008F0331">
              <w:rPr>
                <w:webHidden/>
              </w:rPr>
              <w:fldChar w:fldCharType="begin"/>
            </w:r>
            <w:r w:rsidR="008F0331">
              <w:rPr>
                <w:webHidden/>
              </w:rPr>
              <w:instrText xml:space="preserve"> PAGEREF _Toc174958530 \h </w:instrText>
            </w:r>
            <w:r w:rsidR="008F0331">
              <w:rPr>
                <w:webHidden/>
              </w:rPr>
            </w:r>
            <w:r w:rsidR="008F0331">
              <w:rPr>
                <w:webHidden/>
              </w:rPr>
              <w:fldChar w:fldCharType="separate"/>
            </w:r>
            <w:r w:rsidR="008F0331">
              <w:rPr>
                <w:webHidden/>
              </w:rPr>
              <w:t>10</w:t>
            </w:r>
            <w:r w:rsidR="008F0331">
              <w:rPr>
                <w:webHidden/>
              </w:rPr>
              <w:fldChar w:fldCharType="end"/>
            </w:r>
          </w:hyperlink>
        </w:p>
        <w:p w14:paraId="7E477690" w14:textId="77777777" w:rsidR="008F0331" w:rsidRDefault="008D0C77" w:rsidP="00196BFD">
          <w:pPr>
            <w:pStyle w:val="TOC3"/>
            <w:tabs>
              <w:tab w:val="right" w:leader="dot" w:pos="10194"/>
            </w:tabs>
            <w:spacing w:line="240" w:lineRule="auto"/>
            <w:rPr>
              <w:rFonts w:eastAsiaTheme="minorEastAsia" w:cstheme="minorBidi"/>
              <w:noProof/>
              <w:sz w:val="22"/>
              <w:szCs w:val="22"/>
              <w:lang w:val="en-US" w:eastAsia="zh-CN"/>
            </w:rPr>
          </w:pPr>
          <w:hyperlink w:anchor="_Toc174958531" w:history="1">
            <w:r w:rsidR="008F0331" w:rsidRPr="00416C02">
              <w:rPr>
                <w:rStyle w:val="Hyperlink"/>
                <w:rFonts w:ascii="Calibri" w:eastAsia="Noto Sans TC" w:hAnsi="Calibri" w:cs="Calibri" w:hint="eastAsia"/>
                <w:noProof/>
                <w:lang w:eastAsia="zh-TW"/>
              </w:rPr>
              <w:t>數據</w:t>
            </w:r>
            <w:r w:rsidR="008F0331">
              <w:rPr>
                <w:noProof/>
                <w:webHidden/>
              </w:rPr>
              <w:tab/>
            </w:r>
            <w:r w:rsidR="008F0331">
              <w:rPr>
                <w:noProof/>
                <w:webHidden/>
              </w:rPr>
              <w:fldChar w:fldCharType="begin"/>
            </w:r>
            <w:r w:rsidR="008F0331">
              <w:rPr>
                <w:noProof/>
                <w:webHidden/>
              </w:rPr>
              <w:instrText xml:space="preserve"> PAGEREF _Toc174958531 \h </w:instrText>
            </w:r>
            <w:r w:rsidR="008F0331">
              <w:rPr>
                <w:noProof/>
                <w:webHidden/>
              </w:rPr>
            </w:r>
            <w:r w:rsidR="008F0331">
              <w:rPr>
                <w:noProof/>
                <w:webHidden/>
              </w:rPr>
              <w:fldChar w:fldCharType="separate"/>
            </w:r>
            <w:r w:rsidR="008F0331">
              <w:rPr>
                <w:noProof/>
                <w:webHidden/>
              </w:rPr>
              <w:t>10</w:t>
            </w:r>
            <w:r w:rsidR="008F0331">
              <w:rPr>
                <w:noProof/>
                <w:webHidden/>
              </w:rPr>
              <w:fldChar w:fldCharType="end"/>
            </w:r>
          </w:hyperlink>
        </w:p>
        <w:p w14:paraId="169C7404" w14:textId="77777777" w:rsidR="008F0331" w:rsidRDefault="008D0C77" w:rsidP="00196BFD">
          <w:pPr>
            <w:pStyle w:val="TOC3"/>
            <w:tabs>
              <w:tab w:val="right" w:leader="dot" w:pos="10194"/>
            </w:tabs>
            <w:spacing w:line="240" w:lineRule="auto"/>
            <w:rPr>
              <w:rFonts w:eastAsiaTheme="minorEastAsia" w:cstheme="minorBidi"/>
              <w:noProof/>
              <w:sz w:val="22"/>
              <w:szCs w:val="22"/>
              <w:lang w:val="en-US" w:eastAsia="zh-CN"/>
            </w:rPr>
          </w:pPr>
          <w:hyperlink w:anchor="_Toc174958532" w:history="1">
            <w:r w:rsidR="008F0331" w:rsidRPr="00416C02">
              <w:rPr>
                <w:rStyle w:val="Hyperlink"/>
                <w:rFonts w:ascii="Calibri" w:eastAsia="Noto Sans TC" w:hAnsi="Calibri" w:cs="Calibri" w:hint="eastAsia"/>
                <w:noProof/>
                <w:lang w:eastAsia="zh-TW"/>
              </w:rPr>
              <w:t>尊重多樣性</w:t>
            </w:r>
            <w:r w:rsidR="008F0331">
              <w:rPr>
                <w:noProof/>
                <w:webHidden/>
              </w:rPr>
              <w:tab/>
            </w:r>
            <w:r w:rsidR="008F0331">
              <w:rPr>
                <w:noProof/>
                <w:webHidden/>
              </w:rPr>
              <w:fldChar w:fldCharType="begin"/>
            </w:r>
            <w:r w:rsidR="008F0331">
              <w:rPr>
                <w:noProof/>
                <w:webHidden/>
              </w:rPr>
              <w:instrText xml:space="preserve"> PAGEREF _Toc174958532 \h </w:instrText>
            </w:r>
            <w:r w:rsidR="008F0331">
              <w:rPr>
                <w:noProof/>
                <w:webHidden/>
              </w:rPr>
            </w:r>
            <w:r w:rsidR="008F0331">
              <w:rPr>
                <w:noProof/>
                <w:webHidden/>
              </w:rPr>
              <w:fldChar w:fldCharType="separate"/>
            </w:r>
            <w:r w:rsidR="008F0331">
              <w:rPr>
                <w:noProof/>
                <w:webHidden/>
              </w:rPr>
              <w:t>11</w:t>
            </w:r>
            <w:r w:rsidR="008F0331">
              <w:rPr>
                <w:noProof/>
                <w:webHidden/>
              </w:rPr>
              <w:fldChar w:fldCharType="end"/>
            </w:r>
          </w:hyperlink>
        </w:p>
        <w:p w14:paraId="0B1B811E" w14:textId="77777777" w:rsidR="008F0331" w:rsidRDefault="008D0C77" w:rsidP="00196BFD">
          <w:pPr>
            <w:pStyle w:val="TOC3"/>
            <w:tabs>
              <w:tab w:val="right" w:leader="dot" w:pos="10194"/>
            </w:tabs>
            <w:spacing w:line="240" w:lineRule="auto"/>
            <w:rPr>
              <w:rFonts w:eastAsiaTheme="minorEastAsia" w:cstheme="minorBidi"/>
              <w:noProof/>
              <w:sz w:val="22"/>
              <w:szCs w:val="22"/>
              <w:lang w:val="en-US" w:eastAsia="zh-CN"/>
            </w:rPr>
          </w:pPr>
          <w:hyperlink w:anchor="_Toc174958533" w:history="1">
            <w:r w:rsidR="008F0331" w:rsidRPr="00416C02">
              <w:rPr>
                <w:rStyle w:val="Hyperlink"/>
                <w:rFonts w:ascii="Calibri" w:eastAsia="Noto Sans TC" w:hAnsi="Calibri" w:cs="Calibri" w:hint="eastAsia"/>
                <w:noProof/>
                <w:lang w:eastAsia="zh-TW"/>
              </w:rPr>
              <w:t>年輕和年長的照顧者</w:t>
            </w:r>
            <w:r w:rsidR="008F0331">
              <w:rPr>
                <w:noProof/>
                <w:webHidden/>
              </w:rPr>
              <w:tab/>
            </w:r>
            <w:r w:rsidR="008F0331">
              <w:rPr>
                <w:noProof/>
                <w:webHidden/>
              </w:rPr>
              <w:fldChar w:fldCharType="begin"/>
            </w:r>
            <w:r w:rsidR="008F0331">
              <w:rPr>
                <w:noProof/>
                <w:webHidden/>
              </w:rPr>
              <w:instrText xml:space="preserve"> PAGEREF _Toc174958533 \h </w:instrText>
            </w:r>
            <w:r w:rsidR="008F0331">
              <w:rPr>
                <w:noProof/>
                <w:webHidden/>
              </w:rPr>
            </w:r>
            <w:r w:rsidR="008F0331">
              <w:rPr>
                <w:noProof/>
                <w:webHidden/>
              </w:rPr>
              <w:fldChar w:fldCharType="separate"/>
            </w:r>
            <w:r w:rsidR="008F0331">
              <w:rPr>
                <w:noProof/>
                <w:webHidden/>
              </w:rPr>
              <w:t>11</w:t>
            </w:r>
            <w:r w:rsidR="008F0331">
              <w:rPr>
                <w:noProof/>
                <w:webHidden/>
              </w:rPr>
              <w:fldChar w:fldCharType="end"/>
            </w:r>
          </w:hyperlink>
        </w:p>
        <w:p w14:paraId="39351033" w14:textId="77777777" w:rsidR="008F0331" w:rsidRDefault="008D0C77" w:rsidP="00196BFD">
          <w:pPr>
            <w:pStyle w:val="TOC3"/>
            <w:tabs>
              <w:tab w:val="right" w:leader="dot" w:pos="10194"/>
            </w:tabs>
            <w:spacing w:line="240" w:lineRule="auto"/>
            <w:rPr>
              <w:rFonts w:eastAsiaTheme="minorEastAsia" w:cstheme="minorBidi"/>
              <w:noProof/>
              <w:sz w:val="22"/>
              <w:szCs w:val="22"/>
              <w:lang w:val="en-US" w:eastAsia="zh-CN"/>
            </w:rPr>
          </w:pPr>
          <w:hyperlink w:anchor="_Toc174958534" w:history="1">
            <w:r w:rsidR="008F0331" w:rsidRPr="00416C02">
              <w:rPr>
                <w:rStyle w:val="Hyperlink"/>
                <w:rFonts w:ascii="Calibri" w:eastAsia="Noto Sans TC" w:hAnsi="Calibri" w:cs="Calibri" w:hint="eastAsia"/>
                <w:noProof/>
              </w:rPr>
              <w:t>第一民族照顧者</w:t>
            </w:r>
            <w:r w:rsidR="008F0331">
              <w:rPr>
                <w:noProof/>
                <w:webHidden/>
              </w:rPr>
              <w:tab/>
            </w:r>
            <w:r w:rsidR="008F0331">
              <w:rPr>
                <w:noProof/>
                <w:webHidden/>
              </w:rPr>
              <w:fldChar w:fldCharType="begin"/>
            </w:r>
            <w:r w:rsidR="008F0331">
              <w:rPr>
                <w:noProof/>
                <w:webHidden/>
              </w:rPr>
              <w:instrText xml:space="preserve"> PAGEREF _Toc174958534 \h </w:instrText>
            </w:r>
            <w:r w:rsidR="008F0331">
              <w:rPr>
                <w:noProof/>
                <w:webHidden/>
              </w:rPr>
            </w:r>
            <w:r w:rsidR="008F0331">
              <w:rPr>
                <w:noProof/>
                <w:webHidden/>
              </w:rPr>
              <w:fldChar w:fldCharType="separate"/>
            </w:r>
            <w:r w:rsidR="008F0331">
              <w:rPr>
                <w:noProof/>
                <w:webHidden/>
              </w:rPr>
              <w:t>11</w:t>
            </w:r>
            <w:r w:rsidR="008F0331">
              <w:rPr>
                <w:noProof/>
                <w:webHidden/>
              </w:rPr>
              <w:fldChar w:fldCharType="end"/>
            </w:r>
          </w:hyperlink>
        </w:p>
        <w:p w14:paraId="43BB4620" w14:textId="77777777" w:rsidR="008F0331" w:rsidRDefault="008D0C77" w:rsidP="00196BFD">
          <w:pPr>
            <w:pStyle w:val="TOC3"/>
            <w:tabs>
              <w:tab w:val="right" w:leader="dot" w:pos="10194"/>
            </w:tabs>
            <w:spacing w:line="240" w:lineRule="auto"/>
            <w:rPr>
              <w:rFonts w:eastAsiaTheme="minorEastAsia" w:cstheme="minorBidi"/>
              <w:noProof/>
              <w:sz w:val="22"/>
              <w:szCs w:val="22"/>
              <w:lang w:val="en-US" w:eastAsia="zh-CN"/>
            </w:rPr>
          </w:pPr>
          <w:hyperlink w:anchor="_Toc174958535" w:history="1">
            <w:r w:rsidR="008F0331" w:rsidRPr="00416C02">
              <w:rPr>
                <w:rStyle w:val="Hyperlink"/>
                <w:rFonts w:ascii="Calibri" w:eastAsia="Noto Sans TC" w:hAnsi="Calibri" w:cs="Calibri" w:hint="eastAsia"/>
                <w:noProof/>
                <w:lang w:eastAsia="zh-TW"/>
              </w:rPr>
              <w:t>具有文化和語言多樣化（</w:t>
            </w:r>
            <w:r w:rsidR="008F0331" w:rsidRPr="00416C02">
              <w:rPr>
                <w:rStyle w:val="Hyperlink"/>
                <w:rFonts w:ascii="Calibri" w:eastAsia="Noto Sans TC" w:hAnsi="Calibri" w:cs="Calibri"/>
                <w:noProof/>
                <w:lang w:eastAsia="zh-TW"/>
              </w:rPr>
              <w:t>CALD</w:t>
            </w:r>
            <w:r w:rsidR="008F0331" w:rsidRPr="00416C02">
              <w:rPr>
                <w:rStyle w:val="Hyperlink"/>
                <w:rFonts w:ascii="Calibri" w:eastAsia="Noto Sans TC" w:hAnsi="Calibri" w:cs="Calibri" w:hint="eastAsia"/>
                <w:noProof/>
                <w:lang w:eastAsia="zh-TW"/>
              </w:rPr>
              <w:t>）背景的照顧者</w:t>
            </w:r>
            <w:r w:rsidR="008F0331">
              <w:rPr>
                <w:noProof/>
                <w:webHidden/>
              </w:rPr>
              <w:tab/>
            </w:r>
            <w:r w:rsidR="008F0331">
              <w:rPr>
                <w:noProof/>
                <w:webHidden/>
              </w:rPr>
              <w:fldChar w:fldCharType="begin"/>
            </w:r>
            <w:r w:rsidR="008F0331">
              <w:rPr>
                <w:noProof/>
                <w:webHidden/>
              </w:rPr>
              <w:instrText xml:space="preserve"> PAGEREF _Toc174958535 \h </w:instrText>
            </w:r>
            <w:r w:rsidR="008F0331">
              <w:rPr>
                <w:noProof/>
                <w:webHidden/>
              </w:rPr>
            </w:r>
            <w:r w:rsidR="008F0331">
              <w:rPr>
                <w:noProof/>
                <w:webHidden/>
              </w:rPr>
              <w:fldChar w:fldCharType="separate"/>
            </w:r>
            <w:r w:rsidR="008F0331">
              <w:rPr>
                <w:noProof/>
                <w:webHidden/>
              </w:rPr>
              <w:t>13</w:t>
            </w:r>
            <w:r w:rsidR="008F0331">
              <w:rPr>
                <w:noProof/>
                <w:webHidden/>
              </w:rPr>
              <w:fldChar w:fldCharType="end"/>
            </w:r>
          </w:hyperlink>
        </w:p>
        <w:p w14:paraId="027E0C0D" w14:textId="77777777" w:rsidR="008F0331" w:rsidRDefault="008D0C77" w:rsidP="00196BFD">
          <w:pPr>
            <w:pStyle w:val="TOC3"/>
            <w:tabs>
              <w:tab w:val="right" w:leader="dot" w:pos="10194"/>
            </w:tabs>
            <w:spacing w:line="240" w:lineRule="auto"/>
            <w:rPr>
              <w:rFonts w:eastAsiaTheme="minorEastAsia" w:cstheme="minorBidi"/>
              <w:noProof/>
              <w:sz w:val="22"/>
              <w:szCs w:val="22"/>
              <w:lang w:val="en-US" w:eastAsia="zh-CN"/>
            </w:rPr>
          </w:pPr>
          <w:hyperlink w:anchor="_Toc174958536" w:history="1">
            <w:r w:rsidR="008F0331" w:rsidRPr="00416C02">
              <w:rPr>
                <w:rStyle w:val="Hyperlink"/>
                <w:rFonts w:ascii="Calibri" w:eastAsia="Noto Sans TC" w:hAnsi="Calibri" w:cs="Calibri" w:hint="eastAsia"/>
                <w:noProof/>
                <w:lang w:eastAsia="zh-TW"/>
              </w:rPr>
              <w:t>政府間的交集</w:t>
            </w:r>
            <w:r w:rsidR="008F0331">
              <w:rPr>
                <w:noProof/>
                <w:webHidden/>
              </w:rPr>
              <w:tab/>
            </w:r>
            <w:r w:rsidR="008F0331">
              <w:rPr>
                <w:noProof/>
                <w:webHidden/>
              </w:rPr>
              <w:fldChar w:fldCharType="begin"/>
            </w:r>
            <w:r w:rsidR="008F0331">
              <w:rPr>
                <w:noProof/>
                <w:webHidden/>
              </w:rPr>
              <w:instrText xml:space="preserve"> PAGEREF _Toc174958536 \h </w:instrText>
            </w:r>
            <w:r w:rsidR="008F0331">
              <w:rPr>
                <w:noProof/>
                <w:webHidden/>
              </w:rPr>
            </w:r>
            <w:r w:rsidR="008F0331">
              <w:rPr>
                <w:noProof/>
                <w:webHidden/>
              </w:rPr>
              <w:fldChar w:fldCharType="separate"/>
            </w:r>
            <w:r w:rsidR="008F0331">
              <w:rPr>
                <w:noProof/>
                <w:webHidden/>
              </w:rPr>
              <w:t>13</w:t>
            </w:r>
            <w:r w:rsidR="008F0331">
              <w:rPr>
                <w:noProof/>
                <w:webHidden/>
              </w:rPr>
              <w:fldChar w:fldCharType="end"/>
            </w:r>
          </w:hyperlink>
        </w:p>
        <w:p w14:paraId="38A0FAB5" w14:textId="77777777" w:rsidR="008F0331" w:rsidRDefault="008D0C77" w:rsidP="00196BFD">
          <w:pPr>
            <w:pStyle w:val="TOC1"/>
            <w:spacing w:line="240" w:lineRule="auto"/>
            <w:rPr>
              <w:rFonts w:asciiTheme="minorHAnsi" w:eastAsiaTheme="minorEastAsia" w:hAnsiTheme="minorHAnsi" w:cstheme="minorBidi"/>
              <w:b w:val="0"/>
              <w:bCs w:val="0"/>
              <w:sz w:val="22"/>
              <w:szCs w:val="22"/>
              <w:lang w:val="en-US" w:eastAsia="zh-CN"/>
            </w:rPr>
          </w:pPr>
          <w:hyperlink w:anchor="_Toc174958537" w:history="1">
            <w:r w:rsidR="008F0331" w:rsidRPr="00416C02">
              <w:rPr>
                <w:rStyle w:val="Hyperlink"/>
                <w:rFonts w:hint="eastAsia"/>
              </w:rPr>
              <w:t>第二部分：制定新的全國照顧者策略的理由</w:t>
            </w:r>
            <w:r w:rsidR="008F0331">
              <w:rPr>
                <w:webHidden/>
              </w:rPr>
              <w:tab/>
            </w:r>
            <w:r w:rsidR="008F0331">
              <w:rPr>
                <w:webHidden/>
              </w:rPr>
              <w:fldChar w:fldCharType="begin"/>
            </w:r>
            <w:r w:rsidR="008F0331">
              <w:rPr>
                <w:webHidden/>
              </w:rPr>
              <w:instrText xml:space="preserve"> PAGEREF _Toc174958537 \h </w:instrText>
            </w:r>
            <w:r w:rsidR="008F0331">
              <w:rPr>
                <w:webHidden/>
              </w:rPr>
            </w:r>
            <w:r w:rsidR="008F0331">
              <w:rPr>
                <w:webHidden/>
              </w:rPr>
              <w:fldChar w:fldCharType="separate"/>
            </w:r>
            <w:r w:rsidR="008F0331">
              <w:rPr>
                <w:webHidden/>
              </w:rPr>
              <w:t>13</w:t>
            </w:r>
            <w:r w:rsidR="008F0331">
              <w:rPr>
                <w:webHidden/>
              </w:rPr>
              <w:fldChar w:fldCharType="end"/>
            </w:r>
          </w:hyperlink>
        </w:p>
        <w:p w14:paraId="12BEBD23" w14:textId="77777777" w:rsidR="008F0331" w:rsidRDefault="008D0C77" w:rsidP="00196BFD">
          <w:pPr>
            <w:pStyle w:val="TOC3"/>
            <w:tabs>
              <w:tab w:val="right" w:leader="dot" w:pos="10194"/>
            </w:tabs>
            <w:spacing w:line="240" w:lineRule="auto"/>
            <w:rPr>
              <w:rFonts w:eastAsiaTheme="minorEastAsia" w:cstheme="minorBidi"/>
              <w:noProof/>
              <w:sz w:val="22"/>
              <w:szCs w:val="22"/>
              <w:lang w:val="en-US" w:eastAsia="zh-CN"/>
            </w:rPr>
          </w:pPr>
          <w:hyperlink w:anchor="_Toc174958538" w:history="1">
            <w:r w:rsidR="008F0331" w:rsidRPr="00416C02">
              <w:rPr>
                <w:rStyle w:val="Hyperlink"/>
                <w:rFonts w:ascii="Calibri" w:eastAsia="Noto Sans TC" w:hAnsi="Calibri" w:cs="Calibri" w:hint="eastAsia"/>
                <w:noProof/>
                <w:lang w:eastAsia="zh-TW"/>
              </w:rPr>
              <w:t>我們已經了解的情況</w:t>
            </w:r>
            <w:r w:rsidR="008F0331">
              <w:rPr>
                <w:noProof/>
                <w:webHidden/>
              </w:rPr>
              <w:tab/>
            </w:r>
            <w:r w:rsidR="008F0331">
              <w:rPr>
                <w:noProof/>
                <w:webHidden/>
              </w:rPr>
              <w:fldChar w:fldCharType="begin"/>
            </w:r>
            <w:r w:rsidR="008F0331">
              <w:rPr>
                <w:noProof/>
                <w:webHidden/>
              </w:rPr>
              <w:instrText xml:space="preserve"> PAGEREF _Toc174958538 \h </w:instrText>
            </w:r>
            <w:r w:rsidR="008F0331">
              <w:rPr>
                <w:noProof/>
                <w:webHidden/>
              </w:rPr>
            </w:r>
            <w:r w:rsidR="008F0331">
              <w:rPr>
                <w:noProof/>
                <w:webHidden/>
              </w:rPr>
              <w:fldChar w:fldCharType="separate"/>
            </w:r>
            <w:r w:rsidR="008F0331">
              <w:rPr>
                <w:noProof/>
                <w:webHidden/>
              </w:rPr>
              <w:t>14</w:t>
            </w:r>
            <w:r w:rsidR="008F0331">
              <w:rPr>
                <w:noProof/>
                <w:webHidden/>
              </w:rPr>
              <w:fldChar w:fldCharType="end"/>
            </w:r>
          </w:hyperlink>
        </w:p>
        <w:p w14:paraId="3A6AA7DB" w14:textId="77777777" w:rsidR="008F0331" w:rsidRDefault="008D0C77" w:rsidP="00196BFD">
          <w:pPr>
            <w:pStyle w:val="TOC3"/>
            <w:tabs>
              <w:tab w:val="right" w:leader="dot" w:pos="10194"/>
            </w:tabs>
            <w:spacing w:line="240" w:lineRule="auto"/>
            <w:rPr>
              <w:rFonts w:eastAsiaTheme="minorEastAsia" w:cstheme="minorBidi"/>
              <w:noProof/>
              <w:sz w:val="22"/>
              <w:szCs w:val="22"/>
              <w:lang w:val="en-US" w:eastAsia="zh-CN"/>
            </w:rPr>
          </w:pPr>
          <w:hyperlink w:anchor="_Toc174958539" w:history="1">
            <w:r w:rsidR="008F0331" w:rsidRPr="00416C02">
              <w:rPr>
                <w:rStyle w:val="Hyperlink"/>
                <w:rFonts w:ascii="Calibri" w:eastAsia="Noto Sans TC" w:hAnsi="Calibri" w:cs="Calibri" w:hint="eastAsia"/>
                <w:noProof/>
                <w:lang w:eastAsia="zh-TW"/>
              </w:rPr>
              <w:t>綜合健康</w:t>
            </w:r>
            <w:r w:rsidR="008F0331">
              <w:rPr>
                <w:noProof/>
                <w:webHidden/>
              </w:rPr>
              <w:tab/>
            </w:r>
            <w:r w:rsidR="008F0331">
              <w:rPr>
                <w:noProof/>
                <w:webHidden/>
              </w:rPr>
              <w:fldChar w:fldCharType="begin"/>
            </w:r>
            <w:r w:rsidR="008F0331">
              <w:rPr>
                <w:noProof/>
                <w:webHidden/>
              </w:rPr>
              <w:instrText xml:space="preserve"> PAGEREF _Toc174958539 \h </w:instrText>
            </w:r>
            <w:r w:rsidR="008F0331">
              <w:rPr>
                <w:noProof/>
                <w:webHidden/>
              </w:rPr>
            </w:r>
            <w:r w:rsidR="008F0331">
              <w:rPr>
                <w:noProof/>
                <w:webHidden/>
              </w:rPr>
              <w:fldChar w:fldCharType="separate"/>
            </w:r>
            <w:r w:rsidR="008F0331">
              <w:rPr>
                <w:noProof/>
                <w:webHidden/>
              </w:rPr>
              <w:t>14</w:t>
            </w:r>
            <w:r w:rsidR="008F0331">
              <w:rPr>
                <w:noProof/>
                <w:webHidden/>
              </w:rPr>
              <w:fldChar w:fldCharType="end"/>
            </w:r>
          </w:hyperlink>
        </w:p>
        <w:p w14:paraId="28B6429E" w14:textId="77777777" w:rsidR="008F0331" w:rsidRDefault="008D0C77" w:rsidP="00196BFD">
          <w:pPr>
            <w:pStyle w:val="TOC3"/>
            <w:tabs>
              <w:tab w:val="right" w:leader="dot" w:pos="10194"/>
            </w:tabs>
            <w:spacing w:line="240" w:lineRule="auto"/>
            <w:rPr>
              <w:rFonts w:eastAsiaTheme="minorEastAsia" w:cstheme="minorBidi"/>
              <w:noProof/>
              <w:sz w:val="22"/>
              <w:szCs w:val="22"/>
              <w:lang w:val="en-US" w:eastAsia="zh-CN"/>
            </w:rPr>
          </w:pPr>
          <w:hyperlink w:anchor="_Toc174958540" w:history="1">
            <w:r w:rsidR="008F0331" w:rsidRPr="00416C02">
              <w:rPr>
                <w:rStyle w:val="Hyperlink"/>
                <w:rFonts w:ascii="Calibri" w:eastAsia="Noto Sans TC" w:hAnsi="Calibri" w:cs="Calibri" w:hint="eastAsia"/>
                <w:noProof/>
                <w:lang w:eastAsia="zh-TW"/>
              </w:rPr>
              <w:t>獲得服務</w:t>
            </w:r>
            <w:r w:rsidR="008F0331">
              <w:rPr>
                <w:noProof/>
                <w:webHidden/>
              </w:rPr>
              <w:tab/>
            </w:r>
            <w:r w:rsidR="008F0331">
              <w:rPr>
                <w:noProof/>
                <w:webHidden/>
              </w:rPr>
              <w:fldChar w:fldCharType="begin"/>
            </w:r>
            <w:r w:rsidR="008F0331">
              <w:rPr>
                <w:noProof/>
                <w:webHidden/>
              </w:rPr>
              <w:instrText xml:space="preserve"> PAGEREF _Toc174958540 \h </w:instrText>
            </w:r>
            <w:r w:rsidR="008F0331">
              <w:rPr>
                <w:noProof/>
                <w:webHidden/>
              </w:rPr>
            </w:r>
            <w:r w:rsidR="008F0331">
              <w:rPr>
                <w:noProof/>
                <w:webHidden/>
              </w:rPr>
              <w:fldChar w:fldCharType="separate"/>
            </w:r>
            <w:r w:rsidR="008F0331">
              <w:rPr>
                <w:noProof/>
                <w:webHidden/>
              </w:rPr>
              <w:t>15</w:t>
            </w:r>
            <w:r w:rsidR="008F0331">
              <w:rPr>
                <w:noProof/>
                <w:webHidden/>
              </w:rPr>
              <w:fldChar w:fldCharType="end"/>
            </w:r>
          </w:hyperlink>
        </w:p>
        <w:p w14:paraId="73267ADE" w14:textId="77777777" w:rsidR="008F0331" w:rsidRDefault="008D0C77" w:rsidP="00196BFD">
          <w:pPr>
            <w:pStyle w:val="TOC3"/>
            <w:tabs>
              <w:tab w:val="right" w:leader="dot" w:pos="10194"/>
            </w:tabs>
            <w:spacing w:line="240" w:lineRule="auto"/>
            <w:rPr>
              <w:rFonts w:eastAsiaTheme="minorEastAsia" w:cstheme="minorBidi"/>
              <w:noProof/>
              <w:sz w:val="22"/>
              <w:szCs w:val="22"/>
              <w:lang w:val="en-US" w:eastAsia="zh-CN"/>
            </w:rPr>
          </w:pPr>
          <w:hyperlink w:anchor="_Toc174958541" w:history="1">
            <w:r w:rsidR="008F0331" w:rsidRPr="00416C02">
              <w:rPr>
                <w:rStyle w:val="Hyperlink"/>
                <w:rFonts w:ascii="Calibri" w:eastAsia="Noto Sans TC" w:hAnsi="Calibri" w:cs="Calibri" w:hint="eastAsia"/>
                <w:noProof/>
                <w:lang w:eastAsia="zh-TW"/>
              </w:rPr>
              <w:t>第一民族</w:t>
            </w:r>
            <w:r w:rsidR="008F0331">
              <w:rPr>
                <w:noProof/>
                <w:webHidden/>
              </w:rPr>
              <w:tab/>
            </w:r>
            <w:r w:rsidR="008F0331">
              <w:rPr>
                <w:noProof/>
                <w:webHidden/>
              </w:rPr>
              <w:fldChar w:fldCharType="begin"/>
            </w:r>
            <w:r w:rsidR="008F0331">
              <w:rPr>
                <w:noProof/>
                <w:webHidden/>
              </w:rPr>
              <w:instrText xml:space="preserve"> PAGEREF _Toc174958541 \h </w:instrText>
            </w:r>
            <w:r w:rsidR="008F0331">
              <w:rPr>
                <w:noProof/>
                <w:webHidden/>
              </w:rPr>
            </w:r>
            <w:r w:rsidR="008F0331">
              <w:rPr>
                <w:noProof/>
                <w:webHidden/>
              </w:rPr>
              <w:fldChar w:fldCharType="separate"/>
            </w:r>
            <w:r w:rsidR="008F0331">
              <w:rPr>
                <w:noProof/>
                <w:webHidden/>
              </w:rPr>
              <w:t>15</w:t>
            </w:r>
            <w:r w:rsidR="008F0331">
              <w:rPr>
                <w:noProof/>
                <w:webHidden/>
              </w:rPr>
              <w:fldChar w:fldCharType="end"/>
            </w:r>
          </w:hyperlink>
        </w:p>
        <w:p w14:paraId="26447DD4" w14:textId="77777777" w:rsidR="008F0331" w:rsidRDefault="008D0C77" w:rsidP="00196BFD">
          <w:pPr>
            <w:pStyle w:val="TOC3"/>
            <w:tabs>
              <w:tab w:val="right" w:leader="dot" w:pos="10194"/>
            </w:tabs>
            <w:spacing w:line="240" w:lineRule="auto"/>
            <w:rPr>
              <w:rFonts w:eastAsiaTheme="minorEastAsia" w:cstheme="minorBidi"/>
              <w:noProof/>
              <w:sz w:val="22"/>
              <w:szCs w:val="22"/>
              <w:lang w:val="en-US" w:eastAsia="zh-CN"/>
            </w:rPr>
          </w:pPr>
          <w:hyperlink w:anchor="_Toc174958542" w:history="1">
            <w:r w:rsidR="008F0331" w:rsidRPr="00416C02">
              <w:rPr>
                <w:rStyle w:val="Hyperlink"/>
                <w:rFonts w:ascii="Calibri" w:eastAsia="Noto Sans TC" w:hAnsi="Calibri" w:cs="Calibri" w:hint="eastAsia"/>
                <w:noProof/>
                <w:lang w:eastAsia="zh-TW"/>
              </w:rPr>
              <w:t>具有文化和語言多樣化（</w:t>
            </w:r>
            <w:r w:rsidR="008F0331" w:rsidRPr="00416C02">
              <w:rPr>
                <w:rStyle w:val="Hyperlink"/>
                <w:rFonts w:ascii="Calibri" w:eastAsia="Noto Sans TC" w:hAnsi="Calibri" w:cs="Calibri"/>
                <w:noProof/>
                <w:lang w:eastAsia="zh-TW"/>
              </w:rPr>
              <w:t>CALD</w:t>
            </w:r>
            <w:r w:rsidR="008F0331" w:rsidRPr="00416C02">
              <w:rPr>
                <w:rStyle w:val="Hyperlink"/>
                <w:rFonts w:ascii="Calibri" w:eastAsia="Noto Sans TC" w:hAnsi="Calibri" w:cs="Calibri" w:hint="eastAsia"/>
                <w:noProof/>
                <w:lang w:eastAsia="zh-TW"/>
              </w:rPr>
              <w:t>）背景的照顧者</w:t>
            </w:r>
            <w:r w:rsidR="008F0331">
              <w:rPr>
                <w:noProof/>
                <w:webHidden/>
              </w:rPr>
              <w:tab/>
            </w:r>
            <w:r w:rsidR="008F0331">
              <w:rPr>
                <w:noProof/>
                <w:webHidden/>
              </w:rPr>
              <w:fldChar w:fldCharType="begin"/>
            </w:r>
            <w:r w:rsidR="008F0331">
              <w:rPr>
                <w:noProof/>
                <w:webHidden/>
              </w:rPr>
              <w:instrText xml:space="preserve"> PAGEREF _Toc174958542 \h </w:instrText>
            </w:r>
            <w:r w:rsidR="008F0331">
              <w:rPr>
                <w:noProof/>
                <w:webHidden/>
              </w:rPr>
            </w:r>
            <w:r w:rsidR="008F0331">
              <w:rPr>
                <w:noProof/>
                <w:webHidden/>
              </w:rPr>
              <w:fldChar w:fldCharType="separate"/>
            </w:r>
            <w:r w:rsidR="008F0331">
              <w:rPr>
                <w:noProof/>
                <w:webHidden/>
              </w:rPr>
              <w:t>15</w:t>
            </w:r>
            <w:r w:rsidR="008F0331">
              <w:rPr>
                <w:noProof/>
                <w:webHidden/>
              </w:rPr>
              <w:fldChar w:fldCharType="end"/>
            </w:r>
          </w:hyperlink>
        </w:p>
        <w:p w14:paraId="2C9BE623" w14:textId="77777777" w:rsidR="008F0331" w:rsidRDefault="008D0C77" w:rsidP="00196BFD">
          <w:pPr>
            <w:pStyle w:val="TOC3"/>
            <w:tabs>
              <w:tab w:val="right" w:leader="dot" w:pos="10194"/>
            </w:tabs>
            <w:spacing w:line="240" w:lineRule="auto"/>
            <w:rPr>
              <w:rFonts w:eastAsiaTheme="minorEastAsia" w:cstheme="minorBidi"/>
              <w:noProof/>
              <w:sz w:val="22"/>
              <w:szCs w:val="22"/>
              <w:lang w:val="en-US" w:eastAsia="zh-CN"/>
            </w:rPr>
          </w:pPr>
          <w:hyperlink w:anchor="_Toc174958543" w:history="1">
            <w:r w:rsidR="008F0331" w:rsidRPr="00416C02">
              <w:rPr>
                <w:rStyle w:val="Hyperlink"/>
                <w:rFonts w:ascii="Calibri" w:eastAsia="Noto Sans TC" w:hAnsi="Calibri" w:cs="Calibri" w:hint="eastAsia"/>
                <w:noProof/>
                <w:lang w:eastAsia="zh-TW"/>
              </w:rPr>
              <w:t>年輕的照顧者</w:t>
            </w:r>
            <w:r w:rsidR="008F0331">
              <w:rPr>
                <w:noProof/>
                <w:webHidden/>
              </w:rPr>
              <w:tab/>
            </w:r>
            <w:r w:rsidR="008F0331">
              <w:rPr>
                <w:noProof/>
                <w:webHidden/>
              </w:rPr>
              <w:fldChar w:fldCharType="begin"/>
            </w:r>
            <w:r w:rsidR="008F0331">
              <w:rPr>
                <w:noProof/>
                <w:webHidden/>
              </w:rPr>
              <w:instrText xml:space="preserve"> PAGEREF _Toc174958543 \h </w:instrText>
            </w:r>
            <w:r w:rsidR="008F0331">
              <w:rPr>
                <w:noProof/>
                <w:webHidden/>
              </w:rPr>
            </w:r>
            <w:r w:rsidR="008F0331">
              <w:rPr>
                <w:noProof/>
                <w:webHidden/>
              </w:rPr>
              <w:fldChar w:fldCharType="separate"/>
            </w:r>
            <w:r w:rsidR="008F0331">
              <w:rPr>
                <w:noProof/>
                <w:webHidden/>
              </w:rPr>
              <w:t>15</w:t>
            </w:r>
            <w:r w:rsidR="008F0331">
              <w:rPr>
                <w:noProof/>
                <w:webHidden/>
              </w:rPr>
              <w:fldChar w:fldCharType="end"/>
            </w:r>
          </w:hyperlink>
        </w:p>
        <w:p w14:paraId="73D8A86D" w14:textId="77777777" w:rsidR="008F0331" w:rsidRDefault="008D0C77" w:rsidP="00196BFD">
          <w:pPr>
            <w:pStyle w:val="TOC3"/>
            <w:tabs>
              <w:tab w:val="right" w:leader="dot" w:pos="10194"/>
            </w:tabs>
            <w:spacing w:line="240" w:lineRule="auto"/>
            <w:rPr>
              <w:rFonts w:eastAsiaTheme="minorEastAsia" w:cstheme="minorBidi"/>
              <w:noProof/>
              <w:sz w:val="22"/>
              <w:szCs w:val="22"/>
              <w:lang w:val="en-US" w:eastAsia="zh-CN"/>
            </w:rPr>
          </w:pPr>
          <w:hyperlink w:anchor="_Toc174958544" w:history="1">
            <w:r w:rsidR="008F0331" w:rsidRPr="00416C02">
              <w:rPr>
                <w:rStyle w:val="Hyperlink"/>
                <w:rFonts w:ascii="Calibri" w:eastAsia="Noto Sans TC" w:hAnsi="Calibri" w:cs="Calibri"/>
                <w:noProof/>
                <w:lang w:eastAsia="zh-TW"/>
              </w:rPr>
              <w:t>LGBTQIA+</w:t>
            </w:r>
            <w:r w:rsidR="008F0331" w:rsidRPr="00416C02">
              <w:rPr>
                <w:rStyle w:val="Hyperlink"/>
                <w:rFonts w:ascii="Calibri" w:eastAsia="Noto Sans TC" w:hAnsi="Calibri" w:cs="Calibri" w:hint="eastAsia"/>
                <w:noProof/>
                <w:lang w:eastAsia="zh-TW"/>
              </w:rPr>
              <w:t>照顧者</w:t>
            </w:r>
            <w:r w:rsidR="008F0331">
              <w:rPr>
                <w:noProof/>
                <w:webHidden/>
              </w:rPr>
              <w:tab/>
            </w:r>
            <w:r w:rsidR="008F0331">
              <w:rPr>
                <w:noProof/>
                <w:webHidden/>
              </w:rPr>
              <w:fldChar w:fldCharType="begin"/>
            </w:r>
            <w:r w:rsidR="008F0331">
              <w:rPr>
                <w:noProof/>
                <w:webHidden/>
              </w:rPr>
              <w:instrText xml:space="preserve"> PAGEREF _Toc174958544 \h </w:instrText>
            </w:r>
            <w:r w:rsidR="008F0331">
              <w:rPr>
                <w:noProof/>
                <w:webHidden/>
              </w:rPr>
            </w:r>
            <w:r w:rsidR="008F0331">
              <w:rPr>
                <w:noProof/>
                <w:webHidden/>
              </w:rPr>
              <w:fldChar w:fldCharType="separate"/>
            </w:r>
            <w:r w:rsidR="008F0331">
              <w:rPr>
                <w:noProof/>
                <w:webHidden/>
              </w:rPr>
              <w:t>15</w:t>
            </w:r>
            <w:r w:rsidR="008F0331">
              <w:rPr>
                <w:noProof/>
                <w:webHidden/>
              </w:rPr>
              <w:fldChar w:fldCharType="end"/>
            </w:r>
          </w:hyperlink>
        </w:p>
        <w:p w14:paraId="59C24406" w14:textId="77777777" w:rsidR="008F0331" w:rsidRDefault="008D0C77" w:rsidP="00196BFD">
          <w:pPr>
            <w:pStyle w:val="TOC1"/>
            <w:spacing w:line="240" w:lineRule="auto"/>
            <w:rPr>
              <w:rFonts w:asciiTheme="minorHAnsi" w:eastAsiaTheme="minorEastAsia" w:hAnsiTheme="minorHAnsi" w:cstheme="minorBidi"/>
              <w:b w:val="0"/>
              <w:bCs w:val="0"/>
              <w:sz w:val="22"/>
              <w:szCs w:val="22"/>
              <w:lang w:val="en-US" w:eastAsia="zh-CN"/>
            </w:rPr>
          </w:pPr>
          <w:hyperlink w:anchor="_Toc174958545" w:history="1">
            <w:r w:rsidR="008F0331" w:rsidRPr="00416C02">
              <w:rPr>
                <w:rStyle w:val="Hyperlink"/>
                <w:rFonts w:hint="eastAsia"/>
              </w:rPr>
              <w:t>第三部分：您的觀點</w:t>
            </w:r>
            <w:r w:rsidR="008F0331">
              <w:rPr>
                <w:webHidden/>
              </w:rPr>
              <w:tab/>
            </w:r>
            <w:r w:rsidR="008F0331">
              <w:rPr>
                <w:webHidden/>
              </w:rPr>
              <w:fldChar w:fldCharType="begin"/>
            </w:r>
            <w:r w:rsidR="008F0331">
              <w:rPr>
                <w:webHidden/>
              </w:rPr>
              <w:instrText xml:space="preserve"> PAGEREF _Toc174958545 \h </w:instrText>
            </w:r>
            <w:r w:rsidR="008F0331">
              <w:rPr>
                <w:webHidden/>
              </w:rPr>
            </w:r>
            <w:r w:rsidR="008F0331">
              <w:rPr>
                <w:webHidden/>
              </w:rPr>
              <w:fldChar w:fldCharType="separate"/>
            </w:r>
            <w:r w:rsidR="008F0331">
              <w:rPr>
                <w:webHidden/>
              </w:rPr>
              <w:t>16</w:t>
            </w:r>
            <w:r w:rsidR="008F0331">
              <w:rPr>
                <w:webHidden/>
              </w:rPr>
              <w:fldChar w:fldCharType="end"/>
            </w:r>
          </w:hyperlink>
        </w:p>
        <w:p w14:paraId="0CB87FB6" w14:textId="77777777" w:rsidR="008F0331" w:rsidRDefault="008D0C77" w:rsidP="00196BFD">
          <w:pPr>
            <w:pStyle w:val="TOC3"/>
            <w:tabs>
              <w:tab w:val="right" w:leader="dot" w:pos="10194"/>
            </w:tabs>
            <w:spacing w:line="240" w:lineRule="auto"/>
            <w:rPr>
              <w:rFonts w:eastAsiaTheme="minorEastAsia" w:cstheme="minorBidi"/>
              <w:noProof/>
              <w:sz w:val="22"/>
              <w:szCs w:val="22"/>
              <w:lang w:val="en-US" w:eastAsia="zh-CN"/>
            </w:rPr>
          </w:pPr>
          <w:hyperlink w:anchor="_Toc174958546" w:history="1">
            <w:r w:rsidR="008F0331" w:rsidRPr="00416C02">
              <w:rPr>
                <w:rStyle w:val="Hyperlink"/>
                <w:rFonts w:ascii="Calibri" w:eastAsia="Noto Sans TC" w:hAnsi="Calibri" w:cs="Calibri" w:hint="eastAsia"/>
                <w:noProof/>
                <w:lang w:eastAsia="zh-TW"/>
              </w:rPr>
              <w:t>後續步驟</w:t>
            </w:r>
            <w:r w:rsidR="008F0331">
              <w:rPr>
                <w:noProof/>
                <w:webHidden/>
              </w:rPr>
              <w:tab/>
            </w:r>
            <w:r w:rsidR="008F0331">
              <w:rPr>
                <w:noProof/>
                <w:webHidden/>
              </w:rPr>
              <w:fldChar w:fldCharType="begin"/>
            </w:r>
            <w:r w:rsidR="008F0331">
              <w:rPr>
                <w:noProof/>
                <w:webHidden/>
              </w:rPr>
              <w:instrText xml:space="preserve"> PAGEREF _Toc174958546 \h </w:instrText>
            </w:r>
            <w:r w:rsidR="008F0331">
              <w:rPr>
                <w:noProof/>
                <w:webHidden/>
              </w:rPr>
            </w:r>
            <w:r w:rsidR="008F0331">
              <w:rPr>
                <w:noProof/>
                <w:webHidden/>
              </w:rPr>
              <w:fldChar w:fldCharType="separate"/>
            </w:r>
            <w:r w:rsidR="008F0331">
              <w:rPr>
                <w:noProof/>
                <w:webHidden/>
              </w:rPr>
              <w:t>16</w:t>
            </w:r>
            <w:r w:rsidR="008F0331">
              <w:rPr>
                <w:noProof/>
                <w:webHidden/>
              </w:rPr>
              <w:fldChar w:fldCharType="end"/>
            </w:r>
          </w:hyperlink>
        </w:p>
        <w:p w14:paraId="1D082151" w14:textId="77777777" w:rsidR="008F0331" w:rsidRDefault="008D0C77" w:rsidP="00196BFD">
          <w:pPr>
            <w:pStyle w:val="TOC3"/>
            <w:tabs>
              <w:tab w:val="right" w:leader="dot" w:pos="10194"/>
            </w:tabs>
            <w:spacing w:line="240" w:lineRule="auto"/>
            <w:rPr>
              <w:rFonts w:eastAsiaTheme="minorEastAsia" w:cstheme="minorBidi"/>
              <w:noProof/>
              <w:sz w:val="22"/>
              <w:szCs w:val="22"/>
              <w:lang w:val="en-US" w:eastAsia="zh-CN"/>
            </w:rPr>
          </w:pPr>
          <w:hyperlink w:anchor="_Toc174958547" w:history="1">
            <w:r w:rsidR="008F0331" w:rsidRPr="00416C02">
              <w:rPr>
                <w:rStyle w:val="Hyperlink"/>
                <w:rFonts w:ascii="Calibri" w:eastAsia="Noto Sans TC" w:hAnsi="Calibri" w:cs="Calibri" w:hint="eastAsia"/>
                <w:noProof/>
                <w:lang w:eastAsia="zh-TW"/>
              </w:rPr>
              <w:t>願景聲明</w:t>
            </w:r>
            <w:r w:rsidR="008F0331">
              <w:rPr>
                <w:noProof/>
                <w:webHidden/>
              </w:rPr>
              <w:tab/>
            </w:r>
            <w:r w:rsidR="008F0331">
              <w:rPr>
                <w:noProof/>
                <w:webHidden/>
              </w:rPr>
              <w:fldChar w:fldCharType="begin"/>
            </w:r>
            <w:r w:rsidR="008F0331">
              <w:rPr>
                <w:noProof/>
                <w:webHidden/>
              </w:rPr>
              <w:instrText xml:space="preserve"> PAGEREF _Toc174958547 \h </w:instrText>
            </w:r>
            <w:r w:rsidR="008F0331">
              <w:rPr>
                <w:noProof/>
                <w:webHidden/>
              </w:rPr>
            </w:r>
            <w:r w:rsidR="008F0331">
              <w:rPr>
                <w:noProof/>
                <w:webHidden/>
              </w:rPr>
              <w:fldChar w:fldCharType="separate"/>
            </w:r>
            <w:r w:rsidR="008F0331">
              <w:rPr>
                <w:noProof/>
                <w:webHidden/>
              </w:rPr>
              <w:t>16</w:t>
            </w:r>
            <w:r w:rsidR="008F0331">
              <w:rPr>
                <w:noProof/>
                <w:webHidden/>
              </w:rPr>
              <w:fldChar w:fldCharType="end"/>
            </w:r>
          </w:hyperlink>
        </w:p>
        <w:p w14:paraId="5BF2DCBE" w14:textId="77777777" w:rsidR="008F0331" w:rsidRDefault="008D0C77" w:rsidP="00196BFD">
          <w:pPr>
            <w:pStyle w:val="TOC3"/>
            <w:tabs>
              <w:tab w:val="right" w:leader="dot" w:pos="10194"/>
            </w:tabs>
            <w:spacing w:line="240" w:lineRule="auto"/>
            <w:rPr>
              <w:rFonts w:eastAsiaTheme="minorEastAsia" w:cstheme="minorBidi"/>
              <w:noProof/>
              <w:sz w:val="22"/>
              <w:szCs w:val="22"/>
              <w:lang w:val="en-US" w:eastAsia="zh-CN"/>
            </w:rPr>
          </w:pPr>
          <w:hyperlink w:anchor="_Toc174958548" w:history="1">
            <w:r w:rsidR="008F0331" w:rsidRPr="00416C02">
              <w:rPr>
                <w:rStyle w:val="Hyperlink"/>
                <w:rFonts w:ascii="Calibri" w:eastAsia="Noto Sans TC" w:hAnsi="Calibri" w:cs="Calibri" w:hint="eastAsia"/>
                <w:noProof/>
                <w:lang w:eastAsia="zh-TW"/>
              </w:rPr>
              <w:t>本策略的原則</w:t>
            </w:r>
            <w:r w:rsidR="008F0331">
              <w:rPr>
                <w:noProof/>
                <w:webHidden/>
              </w:rPr>
              <w:tab/>
            </w:r>
            <w:r w:rsidR="008F0331">
              <w:rPr>
                <w:noProof/>
                <w:webHidden/>
              </w:rPr>
              <w:fldChar w:fldCharType="begin"/>
            </w:r>
            <w:r w:rsidR="008F0331">
              <w:rPr>
                <w:noProof/>
                <w:webHidden/>
              </w:rPr>
              <w:instrText xml:space="preserve"> PAGEREF _Toc174958548 \h </w:instrText>
            </w:r>
            <w:r w:rsidR="008F0331">
              <w:rPr>
                <w:noProof/>
                <w:webHidden/>
              </w:rPr>
            </w:r>
            <w:r w:rsidR="008F0331">
              <w:rPr>
                <w:noProof/>
                <w:webHidden/>
              </w:rPr>
              <w:fldChar w:fldCharType="separate"/>
            </w:r>
            <w:r w:rsidR="008F0331">
              <w:rPr>
                <w:noProof/>
                <w:webHidden/>
              </w:rPr>
              <w:t>16</w:t>
            </w:r>
            <w:r w:rsidR="008F0331">
              <w:rPr>
                <w:noProof/>
                <w:webHidden/>
              </w:rPr>
              <w:fldChar w:fldCharType="end"/>
            </w:r>
          </w:hyperlink>
        </w:p>
        <w:p w14:paraId="0F0B4755" w14:textId="77777777" w:rsidR="008F0331" w:rsidRDefault="008D0C77" w:rsidP="00196BFD">
          <w:pPr>
            <w:pStyle w:val="TOC3"/>
            <w:tabs>
              <w:tab w:val="right" w:leader="dot" w:pos="10194"/>
            </w:tabs>
            <w:spacing w:line="240" w:lineRule="auto"/>
            <w:rPr>
              <w:rFonts w:eastAsiaTheme="minorEastAsia" w:cstheme="minorBidi"/>
              <w:noProof/>
              <w:sz w:val="22"/>
              <w:szCs w:val="22"/>
              <w:lang w:val="en-US" w:eastAsia="zh-CN"/>
            </w:rPr>
          </w:pPr>
          <w:hyperlink w:anchor="_Toc174958549" w:history="1">
            <w:r w:rsidR="008F0331" w:rsidRPr="00416C02">
              <w:rPr>
                <w:rStyle w:val="Hyperlink"/>
                <w:rFonts w:ascii="Calibri" w:eastAsia="Noto Sans TC" w:hAnsi="Calibri" w:cs="Calibri" w:hint="eastAsia"/>
                <w:noProof/>
                <w:lang w:eastAsia="zh-TW"/>
              </w:rPr>
              <w:t>您承擔怎樣的照顧角色？</w:t>
            </w:r>
            <w:r w:rsidR="008F0331">
              <w:rPr>
                <w:noProof/>
                <w:webHidden/>
              </w:rPr>
              <w:tab/>
            </w:r>
            <w:r w:rsidR="008F0331">
              <w:rPr>
                <w:noProof/>
                <w:webHidden/>
              </w:rPr>
              <w:fldChar w:fldCharType="begin"/>
            </w:r>
            <w:r w:rsidR="008F0331">
              <w:rPr>
                <w:noProof/>
                <w:webHidden/>
              </w:rPr>
              <w:instrText xml:space="preserve"> PAGEREF _Toc174958549 \h </w:instrText>
            </w:r>
            <w:r w:rsidR="008F0331">
              <w:rPr>
                <w:noProof/>
                <w:webHidden/>
              </w:rPr>
            </w:r>
            <w:r w:rsidR="008F0331">
              <w:rPr>
                <w:noProof/>
                <w:webHidden/>
              </w:rPr>
              <w:fldChar w:fldCharType="separate"/>
            </w:r>
            <w:r w:rsidR="008F0331">
              <w:rPr>
                <w:noProof/>
                <w:webHidden/>
              </w:rPr>
              <w:t>16</w:t>
            </w:r>
            <w:r w:rsidR="008F0331">
              <w:rPr>
                <w:noProof/>
                <w:webHidden/>
              </w:rPr>
              <w:fldChar w:fldCharType="end"/>
            </w:r>
          </w:hyperlink>
        </w:p>
        <w:p w14:paraId="3EBC4758" w14:textId="77777777" w:rsidR="008F0331" w:rsidRDefault="008D0C77" w:rsidP="00196BFD">
          <w:pPr>
            <w:pStyle w:val="TOC3"/>
            <w:tabs>
              <w:tab w:val="right" w:leader="dot" w:pos="10194"/>
            </w:tabs>
            <w:spacing w:line="240" w:lineRule="auto"/>
            <w:rPr>
              <w:rFonts w:eastAsiaTheme="minorEastAsia" w:cstheme="minorBidi"/>
              <w:noProof/>
              <w:sz w:val="22"/>
              <w:szCs w:val="22"/>
              <w:lang w:val="en-US" w:eastAsia="zh-CN"/>
            </w:rPr>
          </w:pPr>
          <w:hyperlink w:anchor="_Toc174958550" w:history="1">
            <w:r w:rsidR="008F0331" w:rsidRPr="00416C02">
              <w:rPr>
                <w:rStyle w:val="Hyperlink"/>
                <w:rFonts w:ascii="Calibri" w:eastAsia="Noto Sans TC" w:hAnsi="Calibri" w:cs="Calibri" w:hint="eastAsia"/>
                <w:noProof/>
                <w:lang w:eastAsia="zh-TW"/>
              </w:rPr>
              <w:t>對照顧者的支持</w:t>
            </w:r>
            <w:r w:rsidR="008F0331">
              <w:rPr>
                <w:noProof/>
                <w:webHidden/>
              </w:rPr>
              <w:tab/>
            </w:r>
            <w:r w:rsidR="008F0331">
              <w:rPr>
                <w:noProof/>
                <w:webHidden/>
              </w:rPr>
              <w:fldChar w:fldCharType="begin"/>
            </w:r>
            <w:r w:rsidR="008F0331">
              <w:rPr>
                <w:noProof/>
                <w:webHidden/>
              </w:rPr>
              <w:instrText xml:space="preserve"> PAGEREF _Toc174958550 \h </w:instrText>
            </w:r>
            <w:r w:rsidR="008F0331">
              <w:rPr>
                <w:noProof/>
                <w:webHidden/>
              </w:rPr>
            </w:r>
            <w:r w:rsidR="008F0331">
              <w:rPr>
                <w:noProof/>
                <w:webHidden/>
              </w:rPr>
              <w:fldChar w:fldCharType="separate"/>
            </w:r>
            <w:r w:rsidR="008F0331">
              <w:rPr>
                <w:noProof/>
                <w:webHidden/>
              </w:rPr>
              <w:t>17</w:t>
            </w:r>
            <w:r w:rsidR="008F0331">
              <w:rPr>
                <w:noProof/>
                <w:webHidden/>
              </w:rPr>
              <w:fldChar w:fldCharType="end"/>
            </w:r>
          </w:hyperlink>
        </w:p>
        <w:p w14:paraId="5809CF0A" w14:textId="77777777" w:rsidR="008F0331" w:rsidRDefault="008D0C77" w:rsidP="00196BFD">
          <w:pPr>
            <w:pStyle w:val="TOC3"/>
            <w:tabs>
              <w:tab w:val="right" w:leader="dot" w:pos="10194"/>
            </w:tabs>
            <w:spacing w:line="240" w:lineRule="auto"/>
            <w:rPr>
              <w:rFonts w:eastAsiaTheme="minorEastAsia" w:cstheme="minorBidi"/>
              <w:noProof/>
              <w:sz w:val="22"/>
              <w:szCs w:val="22"/>
              <w:lang w:val="en-US" w:eastAsia="zh-CN"/>
            </w:rPr>
          </w:pPr>
          <w:hyperlink w:anchor="_Toc174958551" w:history="1">
            <w:r w:rsidR="008F0331" w:rsidRPr="00416C02">
              <w:rPr>
                <w:rStyle w:val="Hyperlink"/>
                <w:rFonts w:ascii="Calibri" w:eastAsia="Noto Sans TC" w:hAnsi="Calibri" w:cs="Calibri" w:hint="eastAsia"/>
                <w:noProof/>
                <w:lang w:eastAsia="zh-TW"/>
              </w:rPr>
              <w:t>暫息護理</w:t>
            </w:r>
            <w:r w:rsidR="008F0331">
              <w:rPr>
                <w:noProof/>
                <w:webHidden/>
              </w:rPr>
              <w:tab/>
            </w:r>
            <w:r w:rsidR="008F0331">
              <w:rPr>
                <w:noProof/>
                <w:webHidden/>
              </w:rPr>
              <w:fldChar w:fldCharType="begin"/>
            </w:r>
            <w:r w:rsidR="008F0331">
              <w:rPr>
                <w:noProof/>
                <w:webHidden/>
              </w:rPr>
              <w:instrText xml:space="preserve"> PAGEREF _Toc174958551 \h </w:instrText>
            </w:r>
            <w:r w:rsidR="008F0331">
              <w:rPr>
                <w:noProof/>
                <w:webHidden/>
              </w:rPr>
            </w:r>
            <w:r w:rsidR="008F0331">
              <w:rPr>
                <w:noProof/>
                <w:webHidden/>
              </w:rPr>
              <w:fldChar w:fldCharType="separate"/>
            </w:r>
            <w:r w:rsidR="008F0331">
              <w:rPr>
                <w:noProof/>
                <w:webHidden/>
              </w:rPr>
              <w:t>17</w:t>
            </w:r>
            <w:r w:rsidR="008F0331">
              <w:rPr>
                <w:noProof/>
                <w:webHidden/>
              </w:rPr>
              <w:fldChar w:fldCharType="end"/>
            </w:r>
          </w:hyperlink>
        </w:p>
        <w:p w14:paraId="0B5884D5" w14:textId="77777777" w:rsidR="008F0331" w:rsidRDefault="008D0C77" w:rsidP="00196BFD">
          <w:pPr>
            <w:pStyle w:val="TOC3"/>
            <w:tabs>
              <w:tab w:val="right" w:leader="dot" w:pos="10194"/>
            </w:tabs>
            <w:spacing w:line="240" w:lineRule="auto"/>
            <w:rPr>
              <w:rFonts w:eastAsiaTheme="minorEastAsia" w:cstheme="minorBidi"/>
              <w:noProof/>
              <w:sz w:val="22"/>
              <w:szCs w:val="22"/>
              <w:lang w:val="en-US" w:eastAsia="zh-CN"/>
            </w:rPr>
          </w:pPr>
          <w:hyperlink w:anchor="_Toc174958552" w:history="1">
            <w:r w:rsidR="008F0331" w:rsidRPr="00416C02">
              <w:rPr>
                <w:rStyle w:val="Hyperlink"/>
                <w:rFonts w:ascii="Calibri" w:eastAsia="Noto Sans TC" w:hAnsi="Calibri" w:cs="Calibri" w:hint="eastAsia"/>
                <w:noProof/>
                <w:lang w:eastAsia="zh-TW"/>
              </w:rPr>
              <w:t>就業和教育</w:t>
            </w:r>
            <w:r w:rsidR="008F0331">
              <w:rPr>
                <w:noProof/>
                <w:webHidden/>
              </w:rPr>
              <w:tab/>
            </w:r>
            <w:r w:rsidR="008F0331">
              <w:rPr>
                <w:noProof/>
                <w:webHidden/>
              </w:rPr>
              <w:fldChar w:fldCharType="begin"/>
            </w:r>
            <w:r w:rsidR="008F0331">
              <w:rPr>
                <w:noProof/>
                <w:webHidden/>
              </w:rPr>
              <w:instrText xml:space="preserve"> PAGEREF _Toc174958552 \h </w:instrText>
            </w:r>
            <w:r w:rsidR="008F0331">
              <w:rPr>
                <w:noProof/>
                <w:webHidden/>
              </w:rPr>
            </w:r>
            <w:r w:rsidR="008F0331">
              <w:rPr>
                <w:noProof/>
                <w:webHidden/>
              </w:rPr>
              <w:fldChar w:fldCharType="separate"/>
            </w:r>
            <w:r w:rsidR="008F0331">
              <w:rPr>
                <w:noProof/>
                <w:webHidden/>
              </w:rPr>
              <w:t>17</w:t>
            </w:r>
            <w:r w:rsidR="008F0331">
              <w:rPr>
                <w:noProof/>
                <w:webHidden/>
              </w:rPr>
              <w:fldChar w:fldCharType="end"/>
            </w:r>
          </w:hyperlink>
        </w:p>
        <w:p w14:paraId="5DEC9CD2" w14:textId="77777777" w:rsidR="008F0331" w:rsidRDefault="008D0C77" w:rsidP="00196BFD">
          <w:pPr>
            <w:pStyle w:val="TOC3"/>
            <w:tabs>
              <w:tab w:val="right" w:leader="dot" w:pos="10194"/>
            </w:tabs>
            <w:spacing w:line="240" w:lineRule="auto"/>
            <w:rPr>
              <w:rFonts w:eastAsiaTheme="minorEastAsia" w:cstheme="minorBidi"/>
              <w:noProof/>
              <w:sz w:val="22"/>
              <w:szCs w:val="22"/>
              <w:lang w:val="en-US" w:eastAsia="zh-CN"/>
            </w:rPr>
          </w:pPr>
          <w:hyperlink w:anchor="_Toc174958553" w:history="1">
            <w:r w:rsidR="008F0331" w:rsidRPr="00416C02">
              <w:rPr>
                <w:rStyle w:val="Hyperlink"/>
                <w:rFonts w:ascii="Calibri" w:eastAsia="Noto Sans TC" w:hAnsi="Calibri" w:cs="Calibri" w:hint="eastAsia"/>
                <w:noProof/>
                <w:lang w:eastAsia="zh-TW"/>
              </w:rPr>
              <w:t>優先事項</w:t>
            </w:r>
            <w:r w:rsidR="008F0331">
              <w:rPr>
                <w:noProof/>
                <w:webHidden/>
              </w:rPr>
              <w:tab/>
            </w:r>
            <w:r w:rsidR="008F0331">
              <w:rPr>
                <w:noProof/>
                <w:webHidden/>
              </w:rPr>
              <w:fldChar w:fldCharType="begin"/>
            </w:r>
            <w:r w:rsidR="008F0331">
              <w:rPr>
                <w:noProof/>
                <w:webHidden/>
              </w:rPr>
              <w:instrText xml:space="preserve"> PAGEREF _Toc174958553 \h </w:instrText>
            </w:r>
            <w:r w:rsidR="008F0331">
              <w:rPr>
                <w:noProof/>
                <w:webHidden/>
              </w:rPr>
            </w:r>
            <w:r w:rsidR="008F0331">
              <w:rPr>
                <w:noProof/>
                <w:webHidden/>
              </w:rPr>
              <w:fldChar w:fldCharType="separate"/>
            </w:r>
            <w:r w:rsidR="008F0331">
              <w:rPr>
                <w:noProof/>
                <w:webHidden/>
              </w:rPr>
              <w:t>18</w:t>
            </w:r>
            <w:r w:rsidR="008F0331">
              <w:rPr>
                <w:noProof/>
                <w:webHidden/>
              </w:rPr>
              <w:fldChar w:fldCharType="end"/>
            </w:r>
          </w:hyperlink>
        </w:p>
        <w:p w14:paraId="5948FC07" w14:textId="77777777" w:rsidR="008F0331" w:rsidRDefault="008D0C77" w:rsidP="00196BFD">
          <w:pPr>
            <w:pStyle w:val="TOC3"/>
            <w:tabs>
              <w:tab w:val="right" w:leader="dot" w:pos="10194"/>
            </w:tabs>
            <w:spacing w:line="240" w:lineRule="auto"/>
            <w:rPr>
              <w:rFonts w:eastAsiaTheme="minorEastAsia" w:cstheme="minorBidi"/>
              <w:noProof/>
              <w:sz w:val="22"/>
              <w:szCs w:val="22"/>
              <w:lang w:val="en-US" w:eastAsia="zh-CN"/>
            </w:rPr>
          </w:pPr>
          <w:hyperlink w:anchor="_Toc174958554" w:history="1">
            <w:r w:rsidR="008F0331" w:rsidRPr="00416C02">
              <w:rPr>
                <w:rStyle w:val="Hyperlink"/>
                <w:rFonts w:ascii="Calibri" w:eastAsia="Noto Sans TC" w:hAnsi="Calibri" w:cs="Calibri" w:hint="eastAsia"/>
                <w:noProof/>
                <w:lang w:eastAsia="zh-TW"/>
              </w:rPr>
              <w:t>同儕支持</w:t>
            </w:r>
            <w:r w:rsidR="008F0331">
              <w:rPr>
                <w:noProof/>
                <w:webHidden/>
              </w:rPr>
              <w:tab/>
            </w:r>
            <w:r w:rsidR="008F0331">
              <w:rPr>
                <w:noProof/>
                <w:webHidden/>
              </w:rPr>
              <w:fldChar w:fldCharType="begin"/>
            </w:r>
            <w:r w:rsidR="008F0331">
              <w:rPr>
                <w:noProof/>
                <w:webHidden/>
              </w:rPr>
              <w:instrText xml:space="preserve"> PAGEREF _Toc174958554 \h </w:instrText>
            </w:r>
            <w:r w:rsidR="008F0331">
              <w:rPr>
                <w:noProof/>
                <w:webHidden/>
              </w:rPr>
            </w:r>
            <w:r w:rsidR="008F0331">
              <w:rPr>
                <w:noProof/>
                <w:webHidden/>
              </w:rPr>
              <w:fldChar w:fldCharType="separate"/>
            </w:r>
            <w:r w:rsidR="008F0331">
              <w:rPr>
                <w:noProof/>
                <w:webHidden/>
              </w:rPr>
              <w:t>18</w:t>
            </w:r>
            <w:r w:rsidR="008F0331">
              <w:rPr>
                <w:noProof/>
                <w:webHidden/>
              </w:rPr>
              <w:fldChar w:fldCharType="end"/>
            </w:r>
          </w:hyperlink>
        </w:p>
        <w:p w14:paraId="5FF98D48" w14:textId="77777777" w:rsidR="008F0331" w:rsidRDefault="008D0C77" w:rsidP="00196BFD">
          <w:pPr>
            <w:pStyle w:val="TOC3"/>
            <w:tabs>
              <w:tab w:val="right" w:leader="dot" w:pos="10194"/>
            </w:tabs>
            <w:spacing w:line="240" w:lineRule="auto"/>
            <w:rPr>
              <w:rFonts w:eastAsiaTheme="minorEastAsia" w:cstheme="minorBidi"/>
              <w:noProof/>
              <w:sz w:val="22"/>
              <w:szCs w:val="22"/>
              <w:lang w:val="en-US" w:eastAsia="zh-CN"/>
            </w:rPr>
          </w:pPr>
          <w:hyperlink w:anchor="_Toc174958555" w:history="1">
            <w:r w:rsidR="008F0331" w:rsidRPr="00416C02">
              <w:rPr>
                <w:rStyle w:val="Hyperlink"/>
                <w:rFonts w:ascii="Calibri" w:eastAsia="Noto Sans TC" w:hAnsi="Calibri" w:cs="Calibri" w:hint="eastAsia"/>
                <w:noProof/>
                <w:lang w:eastAsia="zh-TW"/>
              </w:rPr>
              <w:t>考慮所有的照顧者</w:t>
            </w:r>
            <w:r w:rsidR="008F0331">
              <w:rPr>
                <w:noProof/>
                <w:webHidden/>
              </w:rPr>
              <w:tab/>
            </w:r>
            <w:r w:rsidR="008F0331">
              <w:rPr>
                <w:noProof/>
                <w:webHidden/>
              </w:rPr>
              <w:fldChar w:fldCharType="begin"/>
            </w:r>
            <w:r w:rsidR="008F0331">
              <w:rPr>
                <w:noProof/>
                <w:webHidden/>
              </w:rPr>
              <w:instrText xml:space="preserve"> PAGEREF _Toc174958555 \h </w:instrText>
            </w:r>
            <w:r w:rsidR="008F0331">
              <w:rPr>
                <w:noProof/>
                <w:webHidden/>
              </w:rPr>
            </w:r>
            <w:r w:rsidR="008F0331">
              <w:rPr>
                <w:noProof/>
                <w:webHidden/>
              </w:rPr>
              <w:fldChar w:fldCharType="separate"/>
            </w:r>
            <w:r w:rsidR="008F0331">
              <w:rPr>
                <w:noProof/>
                <w:webHidden/>
              </w:rPr>
              <w:t>19</w:t>
            </w:r>
            <w:r w:rsidR="008F0331">
              <w:rPr>
                <w:noProof/>
                <w:webHidden/>
              </w:rPr>
              <w:fldChar w:fldCharType="end"/>
            </w:r>
          </w:hyperlink>
        </w:p>
        <w:p w14:paraId="03ADDCD9" w14:textId="77777777" w:rsidR="008F0331" w:rsidRDefault="008D0C77" w:rsidP="00196BFD">
          <w:pPr>
            <w:pStyle w:val="TOC3"/>
            <w:tabs>
              <w:tab w:val="right" w:leader="dot" w:pos="10194"/>
            </w:tabs>
            <w:spacing w:line="240" w:lineRule="auto"/>
            <w:rPr>
              <w:rFonts w:eastAsiaTheme="minorEastAsia" w:cstheme="minorBidi"/>
              <w:noProof/>
              <w:sz w:val="22"/>
              <w:szCs w:val="22"/>
              <w:lang w:val="en-US" w:eastAsia="zh-CN"/>
            </w:rPr>
          </w:pPr>
          <w:hyperlink w:anchor="_Toc174958556" w:history="1">
            <w:r w:rsidR="008F0331" w:rsidRPr="00416C02">
              <w:rPr>
                <w:rStyle w:val="Hyperlink"/>
                <w:rFonts w:ascii="Calibri" w:eastAsia="Noto Sans TC" w:hAnsi="Calibri" w:cs="Calibri" w:hint="eastAsia"/>
                <w:noProof/>
                <w:lang w:eastAsia="zh-TW"/>
              </w:rPr>
              <w:t>付款</w:t>
            </w:r>
            <w:r w:rsidR="008F0331">
              <w:rPr>
                <w:noProof/>
                <w:webHidden/>
              </w:rPr>
              <w:tab/>
            </w:r>
            <w:r w:rsidR="008F0331">
              <w:rPr>
                <w:noProof/>
                <w:webHidden/>
              </w:rPr>
              <w:fldChar w:fldCharType="begin"/>
            </w:r>
            <w:r w:rsidR="008F0331">
              <w:rPr>
                <w:noProof/>
                <w:webHidden/>
              </w:rPr>
              <w:instrText xml:space="preserve"> PAGEREF _Toc174958556 \h </w:instrText>
            </w:r>
            <w:r w:rsidR="008F0331">
              <w:rPr>
                <w:noProof/>
                <w:webHidden/>
              </w:rPr>
            </w:r>
            <w:r w:rsidR="008F0331">
              <w:rPr>
                <w:noProof/>
                <w:webHidden/>
              </w:rPr>
              <w:fldChar w:fldCharType="separate"/>
            </w:r>
            <w:r w:rsidR="008F0331">
              <w:rPr>
                <w:noProof/>
                <w:webHidden/>
              </w:rPr>
              <w:t>19</w:t>
            </w:r>
            <w:r w:rsidR="008F0331">
              <w:rPr>
                <w:noProof/>
                <w:webHidden/>
              </w:rPr>
              <w:fldChar w:fldCharType="end"/>
            </w:r>
          </w:hyperlink>
        </w:p>
        <w:p w14:paraId="3FFE3491" w14:textId="77777777" w:rsidR="008F0331" w:rsidRDefault="008D0C77" w:rsidP="00196BFD">
          <w:pPr>
            <w:pStyle w:val="TOC3"/>
            <w:tabs>
              <w:tab w:val="right" w:leader="dot" w:pos="10194"/>
            </w:tabs>
            <w:spacing w:line="240" w:lineRule="auto"/>
            <w:rPr>
              <w:rFonts w:eastAsiaTheme="minorEastAsia" w:cstheme="minorBidi"/>
              <w:noProof/>
              <w:sz w:val="22"/>
              <w:szCs w:val="22"/>
              <w:lang w:val="en-US" w:eastAsia="zh-CN"/>
            </w:rPr>
          </w:pPr>
          <w:hyperlink w:anchor="_Toc174958557" w:history="1">
            <w:r w:rsidR="008F0331" w:rsidRPr="00416C02">
              <w:rPr>
                <w:rStyle w:val="Hyperlink"/>
                <w:rFonts w:ascii="Calibri" w:eastAsia="Noto Sans TC" w:hAnsi="Calibri" w:cs="Calibri" w:hint="eastAsia"/>
                <w:noProof/>
                <w:lang w:eastAsia="zh-TW"/>
              </w:rPr>
              <w:t>其他服務</w:t>
            </w:r>
            <w:r w:rsidR="008F0331">
              <w:rPr>
                <w:noProof/>
                <w:webHidden/>
              </w:rPr>
              <w:tab/>
            </w:r>
            <w:r w:rsidR="008F0331">
              <w:rPr>
                <w:noProof/>
                <w:webHidden/>
              </w:rPr>
              <w:fldChar w:fldCharType="begin"/>
            </w:r>
            <w:r w:rsidR="008F0331">
              <w:rPr>
                <w:noProof/>
                <w:webHidden/>
              </w:rPr>
              <w:instrText xml:space="preserve"> PAGEREF _Toc174958557 \h </w:instrText>
            </w:r>
            <w:r w:rsidR="008F0331">
              <w:rPr>
                <w:noProof/>
                <w:webHidden/>
              </w:rPr>
            </w:r>
            <w:r w:rsidR="008F0331">
              <w:rPr>
                <w:noProof/>
                <w:webHidden/>
              </w:rPr>
              <w:fldChar w:fldCharType="separate"/>
            </w:r>
            <w:r w:rsidR="008F0331">
              <w:rPr>
                <w:noProof/>
                <w:webHidden/>
              </w:rPr>
              <w:t>20</w:t>
            </w:r>
            <w:r w:rsidR="008F0331">
              <w:rPr>
                <w:noProof/>
                <w:webHidden/>
              </w:rPr>
              <w:fldChar w:fldCharType="end"/>
            </w:r>
          </w:hyperlink>
        </w:p>
        <w:p w14:paraId="1633804F" w14:textId="77777777" w:rsidR="008F0331" w:rsidRDefault="008D0C77" w:rsidP="00196BFD">
          <w:pPr>
            <w:pStyle w:val="TOC3"/>
            <w:tabs>
              <w:tab w:val="right" w:leader="dot" w:pos="10194"/>
            </w:tabs>
            <w:spacing w:line="240" w:lineRule="auto"/>
            <w:rPr>
              <w:rFonts w:eastAsiaTheme="minorEastAsia" w:cstheme="minorBidi"/>
              <w:noProof/>
              <w:sz w:val="22"/>
              <w:szCs w:val="22"/>
              <w:lang w:val="en-US" w:eastAsia="zh-CN"/>
            </w:rPr>
          </w:pPr>
          <w:hyperlink w:anchor="_Toc174958558" w:history="1">
            <w:r w:rsidR="008F0331" w:rsidRPr="00416C02">
              <w:rPr>
                <w:rStyle w:val="Hyperlink"/>
                <w:rFonts w:ascii="Calibri" w:eastAsia="Noto Sans TC" w:hAnsi="Calibri" w:cs="Calibri" w:hint="eastAsia"/>
                <w:noProof/>
              </w:rPr>
              <w:t>分享自己的經歷</w:t>
            </w:r>
            <w:r w:rsidR="008F0331">
              <w:rPr>
                <w:noProof/>
                <w:webHidden/>
              </w:rPr>
              <w:tab/>
            </w:r>
            <w:r w:rsidR="008F0331">
              <w:rPr>
                <w:noProof/>
                <w:webHidden/>
              </w:rPr>
              <w:fldChar w:fldCharType="begin"/>
            </w:r>
            <w:r w:rsidR="008F0331">
              <w:rPr>
                <w:noProof/>
                <w:webHidden/>
              </w:rPr>
              <w:instrText xml:space="preserve"> PAGEREF _Toc174958558 \h </w:instrText>
            </w:r>
            <w:r w:rsidR="008F0331">
              <w:rPr>
                <w:noProof/>
                <w:webHidden/>
              </w:rPr>
            </w:r>
            <w:r w:rsidR="008F0331">
              <w:rPr>
                <w:noProof/>
                <w:webHidden/>
              </w:rPr>
              <w:fldChar w:fldCharType="separate"/>
            </w:r>
            <w:r w:rsidR="008F0331">
              <w:rPr>
                <w:noProof/>
                <w:webHidden/>
              </w:rPr>
              <w:t>20</w:t>
            </w:r>
            <w:r w:rsidR="008F0331">
              <w:rPr>
                <w:noProof/>
                <w:webHidden/>
              </w:rPr>
              <w:fldChar w:fldCharType="end"/>
            </w:r>
          </w:hyperlink>
        </w:p>
        <w:p w14:paraId="50CE242D" w14:textId="77777777" w:rsidR="008F0331" w:rsidRDefault="008D0C77" w:rsidP="00196BFD">
          <w:pPr>
            <w:pStyle w:val="TOC2"/>
            <w:spacing w:line="240" w:lineRule="auto"/>
            <w:rPr>
              <w:rFonts w:eastAsiaTheme="minorEastAsia" w:cstheme="minorBidi"/>
              <w:sz w:val="22"/>
              <w:szCs w:val="22"/>
              <w:lang w:val="en-US" w:eastAsia="zh-CN"/>
            </w:rPr>
          </w:pPr>
          <w:hyperlink w:anchor="_Toc174958559" w:history="1">
            <w:r w:rsidR="008F0331" w:rsidRPr="00416C02">
              <w:rPr>
                <w:rStyle w:val="Hyperlink"/>
                <w:rFonts w:ascii="Calibri" w:eastAsia="Noto Sans TC" w:hAnsi="Calibri" w:cs="Calibri" w:hint="eastAsia"/>
              </w:rPr>
              <w:t>參考</w:t>
            </w:r>
            <w:r w:rsidR="008F0331">
              <w:rPr>
                <w:webHidden/>
              </w:rPr>
              <w:tab/>
            </w:r>
            <w:r w:rsidR="008F0331">
              <w:rPr>
                <w:webHidden/>
              </w:rPr>
              <w:fldChar w:fldCharType="begin"/>
            </w:r>
            <w:r w:rsidR="008F0331">
              <w:rPr>
                <w:webHidden/>
              </w:rPr>
              <w:instrText xml:space="preserve"> PAGEREF _Toc174958559 \h </w:instrText>
            </w:r>
            <w:r w:rsidR="008F0331">
              <w:rPr>
                <w:webHidden/>
              </w:rPr>
            </w:r>
            <w:r w:rsidR="008F0331">
              <w:rPr>
                <w:webHidden/>
              </w:rPr>
              <w:fldChar w:fldCharType="separate"/>
            </w:r>
            <w:r w:rsidR="008F0331">
              <w:rPr>
                <w:webHidden/>
              </w:rPr>
              <w:t>21</w:t>
            </w:r>
            <w:r w:rsidR="008F0331">
              <w:rPr>
                <w:webHidden/>
              </w:rPr>
              <w:fldChar w:fldCharType="end"/>
            </w:r>
          </w:hyperlink>
        </w:p>
        <w:p w14:paraId="2AD5A897" w14:textId="43364772" w:rsidR="003F01BF" w:rsidRPr="00211DBB" w:rsidRDefault="00211DBB" w:rsidP="002A4F58">
          <w:pPr>
            <w:pStyle w:val="TOC2"/>
            <w:topLinePunct/>
            <w:rPr>
              <w:rFonts w:eastAsia="Noto Sans TC"/>
            </w:rPr>
          </w:pPr>
          <w:r>
            <w:rPr>
              <w:rFonts w:ascii="Calibri" w:eastAsia="Noto Sans TC" w:hAnsi="Calibri" w:cs="Calibri"/>
              <w:b/>
              <w:bCs/>
              <w:i/>
              <w:iCs/>
            </w:rPr>
            <w:fldChar w:fldCharType="end"/>
          </w:r>
        </w:p>
      </w:sdtContent>
    </w:sdt>
    <w:p w14:paraId="021DEDF5" w14:textId="77777777" w:rsidR="00883422" w:rsidRDefault="00883422">
      <w:pPr>
        <w:jc w:val="left"/>
        <w:rPr>
          <w:rFonts w:ascii="Calibri" w:eastAsia="Noto Sans TC" w:hAnsi="Calibri" w:cs="Calibri"/>
          <w:b/>
          <w:bCs/>
          <w:color w:val="B43268"/>
          <w:sz w:val="36"/>
          <w:szCs w:val="36"/>
          <w:lang w:eastAsia="zh-TW"/>
        </w:rPr>
      </w:pPr>
      <w:r>
        <w:rPr>
          <w:rFonts w:ascii="Calibri" w:eastAsia="Noto Sans TC" w:hAnsi="Calibri" w:cs="Calibri"/>
          <w:lang w:eastAsia="zh-TW"/>
        </w:rPr>
        <w:br w:type="page"/>
      </w:r>
    </w:p>
    <w:p w14:paraId="61B178E1" w14:textId="28B9FCA4" w:rsidR="003F01BF" w:rsidRPr="00211DBB" w:rsidRDefault="00AC7BC2" w:rsidP="002A4F58">
      <w:pPr>
        <w:pStyle w:val="Heading1"/>
        <w:topLinePunct/>
        <w:rPr>
          <w:rFonts w:ascii="Calibri" w:eastAsia="Noto Sans TC" w:hAnsi="Calibri" w:cs="Calibri"/>
          <w:lang w:eastAsia="zh-TW"/>
        </w:rPr>
      </w:pPr>
      <w:bookmarkStart w:id="1" w:name="_Toc174958517"/>
      <w:r w:rsidRPr="00211DBB">
        <w:rPr>
          <w:rFonts w:ascii="Calibri" w:eastAsia="Noto Sans TC" w:hAnsi="Calibri" w:cs="Calibri"/>
          <w:lang w:eastAsia="zh-TW"/>
        </w:rPr>
        <w:lastRenderedPageBreak/>
        <w:t>承認原住民國家</w:t>
      </w:r>
      <w:bookmarkEnd w:id="1"/>
    </w:p>
    <w:p w14:paraId="70772946" w14:textId="77777777" w:rsidR="003F01BF" w:rsidRPr="00211DBB" w:rsidRDefault="00AC7BC2" w:rsidP="002A4F58">
      <w:pPr>
        <w:pBdr>
          <w:top w:val="nil"/>
          <w:left w:val="nil"/>
          <w:bottom w:val="nil"/>
          <w:right w:val="nil"/>
          <w:between w:val="nil"/>
        </w:pBdr>
        <w:topLinePunct/>
        <w:spacing w:after="160" w:line="264" w:lineRule="auto"/>
        <w:rPr>
          <w:rFonts w:ascii="Calibri" w:eastAsia="Noto Sans TC" w:hAnsi="Calibri" w:cs="Calibri"/>
          <w:color w:val="000000"/>
          <w:sz w:val="21"/>
          <w:szCs w:val="21"/>
          <w:highlight w:val="white"/>
          <w:lang w:eastAsia="zh-TW"/>
        </w:rPr>
      </w:pPr>
      <w:bookmarkStart w:id="2" w:name="_heading=h.1fob9te" w:colFirst="0" w:colLast="0"/>
      <w:bookmarkEnd w:id="2"/>
      <w:r w:rsidRPr="00211DBB">
        <w:rPr>
          <w:rFonts w:ascii="MS Mincho" w:eastAsia="Noto Sans TC" w:hAnsi="MS Mincho" w:cs="MS Mincho" w:hint="eastAsia"/>
          <w:color w:val="000000"/>
          <w:sz w:val="21"/>
          <w:szCs w:val="21"/>
          <w:highlight w:val="white"/>
          <w:lang w:eastAsia="zh-TW"/>
        </w:rPr>
        <w:t>澳洲政府承認澳洲各地的原住民和托雷斯海峽島民及其與土地、水域、文化和社區之間的持續聯繫。我們向過去和現在的長老表示敬意。</w:t>
      </w:r>
    </w:p>
    <w:p w14:paraId="267764F5" w14:textId="77777777" w:rsidR="003F01BF" w:rsidRPr="00211DBB" w:rsidRDefault="00AC7BC2" w:rsidP="002A4F58">
      <w:pPr>
        <w:pStyle w:val="Heading2"/>
        <w:topLinePunct/>
        <w:rPr>
          <w:rFonts w:ascii="Calibri" w:eastAsia="Noto Sans TC" w:hAnsi="Calibri" w:cs="Calibri"/>
          <w:lang w:eastAsia="zh-TW"/>
        </w:rPr>
      </w:pPr>
      <w:bookmarkStart w:id="3" w:name="_Toc174958518"/>
      <w:r w:rsidRPr="00211DBB">
        <w:rPr>
          <w:rFonts w:ascii="Calibri" w:eastAsia="Noto Sans TC" w:hAnsi="Calibri" w:cs="Calibri"/>
          <w:lang w:eastAsia="zh-TW"/>
        </w:rPr>
        <w:t>全國照顧者策略諮詢委員會</w:t>
      </w:r>
      <w:bookmarkEnd w:id="3"/>
    </w:p>
    <w:p w14:paraId="4D68CEAA" w14:textId="77777777" w:rsidR="003F01BF" w:rsidRPr="00211DBB" w:rsidRDefault="00AC7BC2" w:rsidP="002A4F58">
      <w:pPr>
        <w:pBdr>
          <w:top w:val="nil"/>
          <w:left w:val="nil"/>
          <w:bottom w:val="nil"/>
          <w:right w:val="nil"/>
          <w:between w:val="nil"/>
        </w:pBdr>
        <w:topLinePunct/>
        <w:spacing w:after="160" w:line="264"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全國照顧者策略諮詢委員會正在指導本策略的發展。該委員會包括來自不同背景的有親身經歷的照顧者和來自各部門的行業代表。委員會成員是透過公開意圖表達（</w:t>
      </w:r>
      <w:r w:rsidRPr="00211DBB">
        <w:rPr>
          <w:rFonts w:ascii="Calibri" w:eastAsia="Noto Sans TC" w:hAnsi="Calibri" w:cs="Calibri"/>
          <w:color w:val="000000"/>
          <w:sz w:val="21"/>
          <w:szCs w:val="21"/>
          <w:lang w:eastAsia="zh-TW"/>
        </w:rPr>
        <w:t>EOI</w:t>
      </w:r>
      <w:r w:rsidRPr="00211DBB">
        <w:rPr>
          <w:rFonts w:ascii="MS Mincho" w:eastAsia="Noto Sans TC" w:hAnsi="MS Mincho" w:cs="MS Mincho" w:hint="eastAsia"/>
          <w:color w:val="000000"/>
          <w:sz w:val="21"/>
          <w:szCs w:val="21"/>
          <w:lang w:eastAsia="zh-TW"/>
        </w:rPr>
        <w:t>）程序甄選出的，由社會服務部長</w:t>
      </w:r>
      <w:r w:rsidRPr="00211DBB">
        <w:rPr>
          <w:rFonts w:ascii="Calibri" w:eastAsia="Noto Sans TC" w:hAnsi="Calibri" w:cs="Calibri"/>
          <w:color w:val="000000"/>
          <w:sz w:val="21"/>
          <w:szCs w:val="21"/>
          <w:lang w:eastAsia="zh-TW"/>
        </w:rPr>
        <w:t>Amanda Rishworth</w:t>
      </w:r>
      <w:r w:rsidRPr="00211DBB">
        <w:rPr>
          <w:rFonts w:ascii="MS Mincho" w:eastAsia="Noto Sans TC" w:hAnsi="MS Mincho" w:cs="MS Mincho" w:hint="eastAsia"/>
          <w:color w:val="000000"/>
          <w:sz w:val="21"/>
          <w:szCs w:val="21"/>
          <w:lang w:eastAsia="zh-TW"/>
        </w:rPr>
        <w:t>議員閣下任命。</w:t>
      </w:r>
    </w:p>
    <w:p w14:paraId="48CD2A6C" w14:textId="77777777" w:rsidR="003F01BF" w:rsidRPr="00211DBB" w:rsidRDefault="00AC7BC2" w:rsidP="002A4F58">
      <w:pPr>
        <w:pBdr>
          <w:top w:val="nil"/>
          <w:left w:val="nil"/>
          <w:bottom w:val="nil"/>
          <w:right w:val="nil"/>
          <w:between w:val="nil"/>
        </w:pBdr>
        <w:topLinePunct/>
        <w:spacing w:after="160" w:line="264" w:lineRule="auto"/>
        <w:rPr>
          <w:rFonts w:ascii="Calibri" w:eastAsia="Noto Sans TC" w:hAnsi="Calibri" w:cs="Calibri"/>
          <w:color w:val="000000"/>
          <w:sz w:val="21"/>
          <w:szCs w:val="21"/>
          <w:highlight w:val="white"/>
          <w:lang w:eastAsia="zh-TW"/>
        </w:rPr>
      </w:pPr>
      <w:r w:rsidRPr="00211DBB">
        <w:rPr>
          <w:rFonts w:ascii="MS Mincho" w:eastAsia="Noto Sans TC" w:hAnsi="MS Mincho" w:cs="MS Mincho" w:hint="eastAsia"/>
          <w:color w:val="000000"/>
          <w:sz w:val="21"/>
          <w:szCs w:val="21"/>
          <w:highlight w:val="white"/>
          <w:lang w:eastAsia="zh-TW"/>
        </w:rPr>
        <w:t>委員會將為本策略的發展做出貢獻，包括策略的範圍、背景、協商方法和主題。委員會成員將利用他們的個人和專業經驗，確保本策略反映澳洲無薪照顧者面臨的經驗和挑戰的多樣性。</w:t>
      </w:r>
    </w:p>
    <w:p w14:paraId="01E142D6" w14:textId="77777777" w:rsidR="003F01BF" w:rsidRPr="00211DBB" w:rsidRDefault="00AC7BC2" w:rsidP="002A4F58">
      <w:pPr>
        <w:pBdr>
          <w:top w:val="nil"/>
          <w:left w:val="nil"/>
          <w:bottom w:val="nil"/>
          <w:right w:val="nil"/>
          <w:between w:val="nil"/>
        </w:pBdr>
        <w:topLinePunct/>
        <w:spacing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欲了解更多資訊，請參見</w:t>
      </w:r>
      <w:hyperlink r:id="rId12" w:history="1">
        <w:r w:rsidRPr="00211DBB">
          <w:rPr>
            <w:rFonts w:ascii="MS Mincho" w:eastAsia="Noto Sans TC" w:hAnsi="MS Mincho" w:cs="MS Mincho" w:hint="eastAsia"/>
            <w:color w:val="0000FF"/>
            <w:sz w:val="21"/>
            <w:szCs w:val="21"/>
            <w:u w:val="single"/>
            <w:lang w:eastAsia="zh-TW"/>
          </w:rPr>
          <w:t>全國照顧者策略諮詢委員會</w:t>
        </w:r>
        <w:r w:rsidRPr="00211DBB">
          <w:rPr>
            <w:rFonts w:ascii="Calibri" w:eastAsia="Noto Sans TC" w:hAnsi="Calibri" w:cs="Calibri"/>
            <w:color w:val="0000FF"/>
            <w:sz w:val="21"/>
            <w:szCs w:val="21"/>
            <w:u w:val="single"/>
            <w:lang w:eastAsia="zh-TW"/>
          </w:rPr>
          <w:t xml:space="preserve"> | </w:t>
        </w:r>
        <w:r w:rsidRPr="00211DBB">
          <w:rPr>
            <w:rFonts w:ascii="MS Mincho" w:eastAsia="Noto Sans TC" w:hAnsi="MS Mincho" w:cs="MS Mincho" w:hint="eastAsia"/>
            <w:color w:val="0000FF"/>
            <w:sz w:val="21"/>
            <w:szCs w:val="21"/>
            <w:u w:val="single"/>
            <w:lang w:eastAsia="zh-TW"/>
          </w:rPr>
          <w:t>澳洲政府社會服務部（</w:t>
        </w:r>
        <w:r w:rsidRPr="00211DBB">
          <w:rPr>
            <w:rFonts w:ascii="Calibri" w:eastAsia="Noto Sans TC" w:hAnsi="Calibri" w:cs="Calibri"/>
            <w:color w:val="0000FF"/>
            <w:sz w:val="21"/>
            <w:szCs w:val="21"/>
            <w:u w:val="single"/>
            <w:lang w:eastAsia="zh-TW"/>
          </w:rPr>
          <w:t>dss.gov.au</w:t>
        </w:r>
        <w:r w:rsidRPr="00211DBB">
          <w:rPr>
            <w:rFonts w:ascii="MS Mincho" w:eastAsia="Noto Sans TC" w:hAnsi="MS Mincho" w:cs="MS Mincho" w:hint="eastAsia"/>
            <w:color w:val="0000FF"/>
            <w:sz w:val="21"/>
            <w:szCs w:val="21"/>
            <w:u w:val="single"/>
            <w:lang w:eastAsia="zh-TW"/>
          </w:rPr>
          <w:t>）</w:t>
        </w:r>
      </w:hyperlink>
    </w:p>
    <w:p w14:paraId="39CDB7CD" w14:textId="77777777" w:rsidR="003F01BF" w:rsidRPr="00211DBB" w:rsidRDefault="003F01BF" w:rsidP="002A4F58">
      <w:pPr>
        <w:pStyle w:val="Heading2"/>
        <w:topLinePunct/>
        <w:rPr>
          <w:rFonts w:ascii="Calibri" w:eastAsia="Noto Sans TC" w:hAnsi="Calibri" w:cs="Calibri"/>
          <w:lang w:eastAsia="zh-TW"/>
        </w:rPr>
      </w:pPr>
    </w:p>
    <w:p w14:paraId="241105D3" w14:textId="77777777" w:rsidR="003F01BF" w:rsidRPr="00211DBB" w:rsidRDefault="00AC7BC2" w:rsidP="002A4F58">
      <w:pPr>
        <w:topLinePunct/>
        <w:rPr>
          <w:rFonts w:ascii="Calibri" w:eastAsia="Noto Sans TC" w:hAnsi="Calibri" w:cs="Calibri"/>
          <w:b/>
          <w:sz w:val="26"/>
          <w:szCs w:val="26"/>
          <w:lang w:eastAsia="zh-TW"/>
        </w:rPr>
      </w:pPr>
      <w:r w:rsidRPr="00211DBB">
        <w:rPr>
          <w:rFonts w:ascii="Calibri" w:eastAsia="Noto Sans TC" w:hAnsi="Calibri" w:cs="Calibri"/>
          <w:lang w:eastAsia="zh-TW"/>
        </w:rPr>
        <w:br w:type="page"/>
      </w:r>
    </w:p>
    <w:p w14:paraId="3C192BAC" w14:textId="77777777" w:rsidR="003F01BF" w:rsidRPr="00211DBB" w:rsidRDefault="00AC7BC2" w:rsidP="002A4F58">
      <w:pPr>
        <w:pStyle w:val="Heading1"/>
        <w:topLinePunct/>
        <w:rPr>
          <w:rFonts w:ascii="Calibri" w:eastAsia="Noto Sans TC" w:hAnsi="Calibri" w:cs="Calibri"/>
          <w:lang w:eastAsia="zh-TW"/>
        </w:rPr>
      </w:pPr>
      <w:bookmarkStart w:id="4" w:name="_Toc174958519"/>
      <w:r w:rsidRPr="00211DBB">
        <w:rPr>
          <w:rFonts w:ascii="Calibri" w:eastAsia="Noto Sans TC" w:hAnsi="Calibri" w:cs="Calibri"/>
          <w:lang w:eastAsia="zh-TW"/>
        </w:rPr>
        <w:lastRenderedPageBreak/>
        <w:t>前言</w:t>
      </w:r>
      <w:bookmarkEnd w:id="4"/>
      <w:r w:rsidRPr="00211DBB">
        <w:rPr>
          <w:rFonts w:ascii="Calibri" w:eastAsia="Noto Sans TC" w:hAnsi="Calibri" w:cs="Calibri"/>
          <w:lang w:eastAsia="zh-TW"/>
        </w:rPr>
        <w:tab/>
      </w:r>
    </w:p>
    <w:p w14:paraId="2CAD2BEB" w14:textId="77777777" w:rsidR="003F01BF" w:rsidRPr="00211DBB" w:rsidRDefault="00AC7BC2" w:rsidP="002A4F58">
      <w:pPr>
        <w:pBdr>
          <w:top w:val="nil"/>
          <w:left w:val="nil"/>
          <w:bottom w:val="nil"/>
          <w:right w:val="nil"/>
          <w:between w:val="nil"/>
        </w:pBdr>
        <w:topLinePunct/>
        <w:spacing w:after="160" w:line="264" w:lineRule="auto"/>
        <w:rPr>
          <w:rFonts w:ascii="Calibri" w:eastAsia="Noto Sans TC" w:hAnsi="Calibri" w:cs="Calibri"/>
          <w:color w:val="000000"/>
          <w:sz w:val="21"/>
          <w:szCs w:val="21"/>
          <w:lang w:eastAsia="zh-TW"/>
        </w:rPr>
      </w:pPr>
      <w:r w:rsidRPr="00211DBB">
        <w:rPr>
          <w:rFonts w:ascii="Calibri" w:eastAsia="Noto Sans TC" w:hAnsi="Calibri" w:cs="Calibri"/>
          <w:color w:val="000000"/>
          <w:sz w:val="21"/>
          <w:szCs w:val="21"/>
          <w:lang w:eastAsia="zh-TW"/>
        </w:rPr>
        <w:t>2024</w:t>
      </w:r>
      <w:r w:rsidRPr="00211DBB">
        <w:rPr>
          <w:rFonts w:ascii="MS Mincho" w:eastAsia="Noto Sans TC" w:hAnsi="MS Mincho" w:cs="MS Mincho" w:hint="eastAsia"/>
          <w:color w:val="000000"/>
          <w:sz w:val="21"/>
          <w:szCs w:val="21"/>
          <w:lang w:eastAsia="zh-TW"/>
        </w:rPr>
        <w:t>年</w:t>
      </w:r>
      <w:r w:rsidRPr="00211DBB">
        <w:rPr>
          <w:rFonts w:ascii="Calibri" w:eastAsia="Noto Sans TC" w:hAnsi="Calibri" w:cs="Calibri"/>
          <w:color w:val="000000"/>
          <w:sz w:val="21"/>
          <w:szCs w:val="21"/>
          <w:lang w:eastAsia="zh-TW"/>
        </w:rPr>
        <w:t>4</w:t>
      </w:r>
      <w:r w:rsidRPr="00211DBB">
        <w:rPr>
          <w:rFonts w:ascii="MS Mincho" w:eastAsia="Noto Sans TC" w:hAnsi="MS Mincho" w:cs="MS Mincho" w:hint="eastAsia"/>
          <w:color w:val="000000"/>
          <w:sz w:val="21"/>
          <w:szCs w:val="21"/>
          <w:lang w:eastAsia="zh-TW"/>
        </w:rPr>
        <w:t>月，</w:t>
      </w:r>
      <w:r w:rsidRPr="00211DBB">
        <w:rPr>
          <w:rFonts w:ascii="Calibri" w:eastAsia="Noto Sans TC" w:hAnsi="Calibri" w:cs="Calibri"/>
          <w:color w:val="000000"/>
          <w:sz w:val="21"/>
          <w:szCs w:val="21"/>
          <w:lang w:eastAsia="zh-TW"/>
        </w:rPr>
        <w:t>Rishworth</w:t>
      </w:r>
      <w:r w:rsidRPr="00211DBB">
        <w:rPr>
          <w:rFonts w:ascii="MS Mincho" w:eastAsia="Noto Sans TC" w:hAnsi="MS Mincho" w:cs="MS Mincho" w:hint="eastAsia"/>
          <w:color w:val="000000"/>
          <w:sz w:val="21"/>
          <w:szCs w:val="21"/>
          <w:lang w:eastAsia="zh-TW"/>
        </w:rPr>
        <w:t>部長任命了一個有實際經驗的照顧者諮詢委員會，以指導並與澳洲政府一起監督全國照顧者策略的發展。這是為了確保所有照顧者的意見、觀點、共同經驗和願望都反映在最終策略中。</w:t>
      </w:r>
    </w:p>
    <w:p w14:paraId="0A7AA653" w14:textId="77777777" w:rsidR="003F01BF" w:rsidRPr="00211DBB" w:rsidRDefault="00AC7BC2" w:rsidP="002A4F58">
      <w:pPr>
        <w:pBdr>
          <w:top w:val="nil"/>
          <w:left w:val="nil"/>
          <w:bottom w:val="nil"/>
          <w:right w:val="nil"/>
          <w:between w:val="nil"/>
        </w:pBdr>
        <w:topLinePunct/>
        <w:spacing w:after="160" w:line="264"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我們的委員會包含各種有親身經歷的照顧者和來自照顧者組織的代表，包括來自全國各地的年輕照顧者、從第一民族到新近來到澳洲的照顧者、從照顧兒童到照顧父母的照顧者。該委員會的提名成員就澳洲不同社區的人們在照顧職責中經歷的複雜性、交叉性和獨特障礙提供建議、代表和倡導。</w:t>
      </w:r>
    </w:p>
    <w:p w14:paraId="1E4B6A5D" w14:textId="77777777" w:rsidR="003F01BF" w:rsidRPr="00211DBB" w:rsidRDefault="00AC7BC2" w:rsidP="002A4F58">
      <w:pPr>
        <w:pBdr>
          <w:top w:val="nil"/>
          <w:left w:val="nil"/>
          <w:bottom w:val="nil"/>
          <w:right w:val="nil"/>
          <w:between w:val="nil"/>
        </w:pBdr>
        <w:topLinePunct/>
        <w:spacing w:after="160" w:line="264"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這項策略為我們提供了一個機會，基於事實做出有意義的變革，旨在改善照顧體驗，提高照顧者和被照顧者的生活品質。本策略也尋求解決照顧者面臨的各種挑戰，包括對發展、職業、教育、財務、身體、精神和文化福祉的影響，以及我們充分參與社會的權利。</w:t>
      </w:r>
    </w:p>
    <w:p w14:paraId="4E3C2BB4" w14:textId="77777777" w:rsidR="003F01BF" w:rsidRPr="00211DBB" w:rsidRDefault="00AC7BC2" w:rsidP="002A4F58">
      <w:pPr>
        <w:pBdr>
          <w:top w:val="nil"/>
          <w:left w:val="nil"/>
          <w:bottom w:val="nil"/>
          <w:right w:val="nil"/>
          <w:between w:val="nil"/>
        </w:pBdr>
        <w:topLinePunct/>
        <w:spacing w:after="160" w:line="264"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在我們的社會中，照顧是一種獨特而重要的責任，卻常常被忽略、不被承認、被低估。這個角色是由多樣化的個人關係塑造的，這些關係轉化為既有挑戰性又有意義的照顧體驗。當務之急是承認、重視和支持照顧者發揮的重要作用以及他們對其所照顧的人士的生活做出的深</w:t>
      </w:r>
      <w:r w:rsidRPr="00211DBB">
        <w:rPr>
          <w:rFonts w:ascii="PMingLiU" w:eastAsia="PMingLiU" w:hAnsi="PMingLiU" w:cs="PMingLiU" w:hint="eastAsia"/>
          <w:color w:val="000000"/>
          <w:sz w:val="21"/>
          <w:szCs w:val="21"/>
          <w:lang w:eastAsia="zh-TW"/>
        </w:rPr>
        <w:t>远</w:t>
      </w:r>
      <w:r w:rsidRPr="00211DBB">
        <w:rPr>
          <w:rFonts w:ascii="Noto Sans TC" w:eastAsia="Noto Sans TC" w:hAnsi="Noto Sans TC" w:cs="Noto Sans TC" w:hint="eastAsia"/>
          <w:color w:val="000000"/>
          <w:sz w:val="21"/>
          <w:szCs w:val="21"/>
          <w:lang w:eastAsia="zh-TW"/>
        </w:rPr>
        <w:t>貢獻。承認照顧者的貢獻及其提供的額外無</w:t>
      </w:r>
      <w:r w:rsidRPr="00211DBB">
        <w:rPr>
          <w:rFonts w:ascii="MS Mincho" w:eastAsia="Noto Sans TC" w:hAnsi="MS Mincho" w:cs="MS Mincho" w:hint="eastAsia"/>
          <w:color w:val="000000"/>
          <w:sz w:val="21"/>
          <w:szCs w:val="21"/>
          <w:lang w:eastAsia="zh-TW"/>
        </w:rPr>
        <w:t>償照顧和支持至關重要，因為這種支持對於補充和加強政府資助的有償護理和支持服務是必要的，並且這種支持減少了對我們的衛生和社會護理系統的需求。</w:t>
      </w:r>
    </w:p>
    <w:p w14:paraId="756581E3" w14:textId="77777777" w:rsidR="003F01BF" w:rsidRPr="00211DBB" w:rsidRDefault="00AC7BC2" w:rsidP="002A4F58">
      <w:pPr>
        <w:pBdr>
          <w:top w:val="nil"/>
          <w:left w:val="nil"/>
          <w:bottom w:val="nil"/>
          <w:right w:val="nil"/>
          <w:between w:val="nil"/>
        </w:pBdr>
        <w:topLinePunct/>
        <w:spacing w:after="160" w:line="264"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作為照顧者，我們與您在一起。我們理解我們共同的旅程具有獨特的複雜性，並且常常令人不知所措。照顧是一種貫穿我們生活的承諾，通常不張揚，需要韌性。這個角色塑造了我們參與社會的能力，默默地支撐著社區的本質。</w:t>
      </w:r>
    </w:p>
    <w:p w14:paraId="5234D813" w14:textId="77777777" w:rsidR="003F01BF" w:rsidRPr="00211DBB" w:rsidRDefault="00AC7BC2" w:rsidP="002A4F58">
      <w:pPr>
        <w:pBdr>
          <w:top w:val="nil"/>
          <w:left w:val="nil"/>
          <w:bottom w:val="nil"/>
          <w:right w:val="nil"/>
          <w:between w:val="nil"/>
        </w:pBdr>
        <w:topLinePunct/>
        <w:spacing w:after="160" w:line="264"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澳洲有</w:t>
      </w:r>
      <w:r w:rsidRPr="00211DBB">
        <w:rPr>
          <w:rFonts w:ascii="Calibri" w:eastAsia="Noto Sans TC" w:hAnsi="Calibri" w:cs="Calibri"/>
          <w:color w:val="000000"/>
          <w:sz w:val="21"/>
          <w:szCs w:val="21"/>
          <w:lang w:eastAsia="zh-TW"/>
        </w:rPr>
        <w:t>300</w:t>
      </w:r>
      <w:r w:rsidRPr="00211DBB">
        <w:rPr>
          <w:rFonts w:ascii="MS Mincho" w:eastAsia="Noto Sans TC" w:hAnsi="MS Mincho" w:cs="MS Mincho" w:hint="eastAsia"/>
          <w:color w:val="000000"/>
          <w:sz w:val="21"/>
          <w:szCs w:val="21"/>
          <w:lang w:eastAsia="zh-TW"/>
        </w:rPr>
        <w:t>萬無薪照顧者，我們渴望聽到您的聲音。我們希望傾聽您的意見，無論您在自己的照顧之旅中處於哪個階段，即使您剛開始擔任照顧角色。您的故事、您的挑戰和您的需求將是本策略的基石。本討論文件和圍繞策略制定的諮詢策略為您提供了一個平台，讓您可以表達對您至關重要的觀點，幫助發展支持我們所有人的政策和計劃。這個機會確保每位照顧者都得到認可、重視和支持，以充分參與社會及其照顧角色。</w:t>
      </w:r>
    </w:p>
    <w:p w14:paraId="50523F6C" w14:textId="77777777" w:rsidR="003F01BF" w:rsidRPr="00211DBB" w:rsidRDefault="00AC7BC2" w:rsidP="00293F62">
      <w:pPr>
        <w:pBdr>
          <w:top w:val="nil"/>
          <w:left w:val="nil"/>
          <w:bottom w:val="nil"/>
          <w:right w:val="nil"/>
          <w:between w:val="nil"/>
        </w:pBdr>
        <w:topLinePunct/>
        <w:spacing w:after="480" w:line="264"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我們邀請您參與本次對話。讓我們開誠佈公，共同創造未來，讓照顧者的每個角色都得到認可、重視和支持。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6B47FA" w14:paraId="4B31E168" w14:textId="77777777" w:rsidTr="00FD4E9E">
        <w:tc>
          <w:tcPr>
            <w:tcW w:w="5097" w:type="dxa"/>
          </w:tcPr>
          <w:p w14:paraId="099D55BF" w14:textId="77777777" w:rsidR="006B47FA" w:rsidRDefault="006B47FA" w:rsidP="00FD4E9E">
            <w:pPr>
              <w:rPr>
                <w:rFonts w:asciiTheme="minorHAnsi" w:hAnsiTheme="minorHAnsi" w:cstheme="minorHAnsi"/>
                <w:sz w:val="21"/>
                <w:szCs w:val="21"/>
              </w:rPr>
            </w:pPr>
            <w:r>
              <w:rPr>
                <w:rFonts w:asciiTheme="minorHAnsi" w:hAnsiTheme="minorHAnsi" w:cstheme="minorHAnsi"/>
                <w:noProof/>
                <w:sz w:val="21"/>
                <w:szCs w:val="21"/>
              </w:rPr>
              <w:drawing>
                <wp:inline distT="0" distB="0" distL="0" distR="0" wp14:anchorId="53A11EE8" wp14:editId="33465158">
                  <wp:extent cx="698500" cy="336626"/>
                  <wp:effectExtent l="0" t="0" r="0" b="6350"/>
                  <wp:docPr id="413510082" name="Picture 8" descr="A black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10082" name="Picture 8" descr="A black object with a white background&#10;&#10;Description automatically generated"/>
                          <pic:cNvPicPr/>
                        </pic:nvPicPr>
                        <pic:blipFill>
                          <a:blip r:embed="rId13">
                            <a:extLst>
                              <a:ext uri="{28A0092B-C50C-407E-A947-70E740481C1C}">
                                <a14:useLocalDpi xmlns:a14="http://schemas.microsoft.com/office/drawing/2010/main"/>
                              </a:ext>
                            </a:extLst>
                          </a:blip>
                          <a:stretch>
                            <a:fillRect/>
                          </a:stretch>
                        </pic:blipFill>
                        <pic:spPr>
                          <a:xfrm>
                            <a:off x="0" y="0"/>
                            <a:ext cx="698500" cy="336626"/>
                          </a:xfrm>
                          <a:prstGeom prst="rect">
                            <a:avLst/>
                          </a:prstGeom>
                        </pic:spPr>
                      </pic:pic>
                    </a:graphicData>
                  </a:graphic>
                </wp:inline>
              </w:drawing>
            </w:r>
          </w:p>
          <w:p w14:paraId="73EF43F8" w14:textId="77777777" w:rsidR="006B47FA" w:rsidRDefault="006B47FA" w:rsidP="00FD4E9E">
            <w:pPr>
              <w:rPr>
                <w:rFonts w:asciiTheme="minorHAnsi" w:hAnsiTheme="minorHAnsi" w:cstheme="minorHAnsi"/>
                <w:sz w:val="21"/>
                <w:szCs w:val="21"/>
              </w:rPr>
            </w:pPr>
          </w:p>
          <w:p w14:paraId="3D0F7B27" w14:textId="77777777" w:rsidR="006B47FA" w:rsidRPr="003603DC" w:rsidRDefault="006B47FA" w:rsidP="00FD4E9E">
            <w:pPr>
              <w:rPr>
                <w:rFonts w:asciiTheme="minorHAnsi" w:hAnsiTheme="minorHAnsi" w:cstheme="minorHAnsi"/>
                <w:sz w:val="21"/>
                <w:szCs w:val="21"/>
              </w:rPr>
            </w:pPr>
            <w:r w:rsidRPr="003603DC">
              <w:rPr>
                <w:rFonts w:asciiTheme="minorHAnsi" w:hAnsiTheme="minorHAnsi" w:cstheme="minorHAnsi"/>
                <w:sz w:val="21"/>
                <w:szCs w:val="21"/>
              </w:rPr>
              <w:t>Meredith Coote, Co-Chair</w:t>
            </w:r>
          </w:p>
          <w:p w14:paraId="15F45CF7" w14:textId="77777777" w:rsidR="006B47FA" w:rsidRDefault="006B47FA" w:rsidP="00FD4E9E">
            <w:pPr>
              <w:spacing w:after="160" w:line="264" w:lineRule="auto"/>
              <w:rPr>
                <w:rFonts w:ascii="Calibri" w:eastAsia="Calibri" w:hAnsi="Calibri" w:cs="Calibri"/>
                <w:color w:val="000000"/>
                <w:sz w:val="21"/>
                <w:szCs w:val="21"/>
              </w:rPr>
            </w:pPr>
          </w:p>
        </w:tc>
        <w:tc>
          <w:tcPr>
            <w:tcW w:w="5097" w:type="dxa"/>
          </w:tcPr>
          <w:p w14:paraId="5A9F2261" w14:textId="77777777" w:rsidR="006B47FA" w:rsidRPr="003603DC" w:rsidRDefault="006B47FA" w:rsidP="00FD4E9E">
            <w:pPr>
              <w:pBdr>
                <w:top w:val="nil"/>
                <w:left w:val="nil"/>
                <w:bottom w:val="nil"/>
                <w:right w:val="nil"/>
                <w:between w:val="nil"/>
              </w:pBdr>
              <w:spacing w:after="160" w:line="264" w:lineRule="auto"/>
              <w:rPr>
                <w:rFonts w:ascii="Calibri" w:eastAsia="Calibri" w:hAnsi="Calibri" w:cs="Calibri"/>
                <w:color w:val="000000"/>
                <w:sz w:val="21"/>
                <w:szCs w:val="21"/>
              </w:rPr>
            </w:pPr>
            <w:r w:rsidRPr="00482176">
              <w:rPr>
                <w:rFonts w:ascii="Calibri" w:eastAsia="Calibri" w:hAnsi="Calibri" w:cs="Calibri"/>
                <w:color w:val="000000"/>
                <w:sz w:val="12"/>
                <w:szCs w:val="12"/>
              </w:rPr>
              <w:br/>
            </w:r>
            <w:r>
              <w:rPr>
                <w:rFonts w:ascii="Calibri" w:eastAsia="Calibri" w:hAnsi="Calibri" w:cs="Calibri"/>
                <w:noProof/>
                <w:color w:val="000000"/>
                <w:sz w:val="21"/>
                <w:szCs w:val="21"/>
              </w:rPr>
              <w:drawing>
                <wp:inline distT="0" distB="0" distL="0" distR="0" wp14:anchorId="0E9D46BA" wp14:editId="796F0601">
                  <wp:extent cx="1295293" cy="253426"/>
                  <wp:effectExtent l="0" t="0" r="635" b="635"/>
                  <wp:docPr id="17216426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42618" name="Picture 9"/>
                          <pic:cNvPicPr/>
                        </pic:nvPicPr>
                        <pic:blipFill>
                          <a:blip r:embed="rId14">
                            <a:extLst>
                              <a:ext uri="{28A0092B-C50C-407E-A947-70E740481C1C}">
                                <a14:useLocalDpi xmlns:a14="http://schemas.microsoft.com/office/drawing/2010/main"/>
                              </a:ext>
                            </a:extLst>
                          </a:blip>
                          <a:stretch>
                            <a:fillRect/>
                          </a:stretch>
                        </pic:blipFill>
                        <pic:spPr>
                          <a:xfrm>
                            <a:off x="0" y="0"/>
                            <a:ext cx="1295293" cy="253426"/>
                          </a:xfrm>
                          <a:prstGeom prst="rect">
                            <a:avLst/>
                          </a:prstGeom>
                        </pic:spPr>
                      </pic:pic>
                    </a:graphicData>
                  </a:graphic>
                </wp:inline>
              </w:drawing>
            </w:r>
          </w:p>
          <w:p w14:paraId="25F6DB5A" w14:textId="77777777" w:rsidR="006B47FA" w:rsidRDefault="006B47FA" w:rsidP="00FD4E9E">
            <w:pPr>
              <w:pBdr>
                <w:top w:val="nil"/>
                <w:left w:val="nil"/>
                <w:bottom w:val="nil"/>
                <w:right w:val="nil"/>
                <w:between w:val="nil"/>
              </w:pBdr>
              <w:spacing w:after="160" w:line="264" w:lineRule="auto"/>
              <w:rPr>
                <w:rFonts w:ascii="Calibri" w:eastAsia="Calibri" w:hAnsi="Calibri" w:cs="Calibri"/>
                <w:color w:val="000000"/>
                <w:sz w:val="21"/>
                <w:szCs w:val="21"/>
              </w:rPr>
            </w:pPr>
            <w:r w:rsidRPr="003603DC">
              <w:rPr>
                <w:rFonts w:ascii="Calibri" w:eastAsia="Calibri" w:hAnsi="Calibri" w:cs="Calibri"/>
                <w:color w:val="000000"/>
                <w:sz w:val="21"/>
                <w:szCs w:val="21"/>
              </w:rPr>
              <w:t>Andrew Whitecross, Co-Chair</w:t>
            </w:r>
          </w:p>
          <w:p w14:paraId="0A49C5B2" w14:textId="77777777" w:rsidR="006B47FA" w:rsidRDefault="006B47FA" w:rsidP="00FD4E9E">
            <w:pPr>
              <w:spacing w:after="160" w:line="264" w:lineRule="auto"/>
              <w:rPr>
                <w:rFonts w:ascii="Calibri" w:eastAsia="Calibri" w:hAnsi="Calibri" w:cs="Calibri"/>
                <w:color w:val="000000"/>
                <w:sz w:val="21"/>
                <w:szCs w:val="21"/>
              </w:rPr>
            </w:pPr>
          </w:p>
        </w:tc>
      </w:tr>
    </w:tbl>
    <w:p w14:paraId="6641179D" w14:textId="77777777" w:rsidR="00883422" w:rsidRDefault="00883422" w:rsidP="002A4F58">
      <w:pPr>
        <w:pStyle w:val="Heading3"/>
        <w:topLinePunct/>
        <w:rPr>
          <w:rFonts w:ascii="Calibri" w:eastAsia="Noto Sans TC" w:hAnsi="Calibri" w:cs="Calibri"/>
        </w:rPr>
      </w:pPr>
    </w:p>
    <w:p w14:paraId="6258BCE4" w14:textId="77777777" w:rsidR="00883422" w:rsidRDefault="00883422">
      <w:pPr>
        <w:jc w:val="left"/>
        <w:rPr>
          <w:rFonts w:ascii="Calibri" w:eastAsia="Noto Sans TC" w:hAnsi="Calibri" w:cs="Calibri"/>
          <w:b/>
          <w:bCs/>
        </w:rPr>
      </w:pPr>
      <w:r>
        <w:rPr>
          <w:rFonts w:ascii="Calibri" w:eastAsia="Noto Sans TC" w:hAnsi="Calibri" w:cs="Calibri"/>
        </w:rPr>
        <w:br w:type="page"/>
      </w:r>
    </w:p>
    <w:p w14:paraId="14C5A6C2" w14:textId="6A33DAAB" w:rsidR="003F01BF" w:rsidRPr="00211DBB" w:rsidRDefault="00AC7BC2" w:rsidP="002A4F58">
      <w:pPr>
        <w:pStyle w:val="Heading3"/>
        <w:topLinePunct/>
        <w:rPr>
          <w:rFonts w:ascii="Calibri" w:eastAsia="Noto Sans TC" w:hAnsi="Calibri" w:cs="Calibri"/>
        </w:rPr>
      </w:pPr>
      <w:bookmarkStart w:id="5" w:name="_Toc174958520"/>
      <w:proofErr w:type="spellStart"/>
      <w:r w:rsidRPr="00211DBB">
        <w:rPr>
          <w:rFonts w:ascii="Calibri" w:eastAsia="Noto Sans TC" w:hAnsi="Calibri" w:cs="Calibri"/>
        </w:rPr>
        <w:lastRenderedPageBreak/>
        <w:t>關於語言的聲明</w:t>
      </w:r>
      <w:bookmarkEnd w:id="5"/>
      <w:proofErr w:type="spellEnd"/>
    </w:p>
    <w:p w14:paraId="7D9B0F14" w14:textId="4092EC66" w:rsidR="003F01BF" w:rsidRPr="00211DBB" w:rsidRDefault="00AC7BC2" w:rsidP="002A4F58">
      <w:pPr>
        <w:pBdr>
          <w:top w:val="nil"/>
          <w:left w:val="nil"/>
          <w:bottom w:val="nil"/>
          <w:right w:val="nil"/>
          <w:between w:val="nil"/>
        </w:pBdr>
        <w:topLinePunct/>
        <w:spacing w:after="160" w:line="264" w:lineRule="auto"/>
        <w:rPr>
          <w:rFonts w:ascii="Calibri" w:eastAsia="Noto Sans TC" w:hAnsi="Calibri" w:cs="Calibri"/>
          <w:b/>
          <w:color w:val="000000"/>
          <w:sz w:val="21"/>
          <w:szCs w:val="21"/>
          <w:lang w:eastAsia="zh-TW"/>
        </w:rPr>
      </w:pPr>
      <w:r w:rsidRPr="00211DBB">
        <w:rPr>
          <w:rFonts w:ascii="MS Mincho" w:eastAsia="Noto Sans TC" w:hAnsi="MS Mincho" w:cs="MS Mincho" w:hint="eastAsia"/>
          <w:color w:val="000000"/>
          <w:sz w:val="21"/>
          <w:szCs w:val="21"/>
          <w:lang w:eastAsia="zh-TW"/>
        </w:rPr>
        <w:t>在本文件中，我們使用「照顧者」和「照顧職責」一詞作為總稱，指為患有殘障、醫療狀況、精神疾病或因年長而體弱的人士提供無償照護、支持和援助。我們瞭解，照顧和照顧責任可以有多種形式；您可能是朋友、</w:t>
      </w:r>
      <w:r w:rsidR="00293F62">
        <w:rPr>
          <w:rFonts w:ascii="MS Mincho" w:eastAsia="Noto Sans TC" w:hAnsi="MS Mincho" w:cs="MS Mincho"/>
          <w:color w:val="000000"/>
          <w:sz w:val="21"/>
          <w:szCs w:val="21"/>
          <w:lang w:val="en-US" w:eastAsia="zh-TW"/>
        </w:rPr>
        <w:br/>
      </w:r>
      <w:r w:rsidRPr="00211DBB">
        <w:rPr>
          <w:rFonts w:ascii="MS Mincho" w:eastAsia="Noto Sans TC" w:hAnsi="MS Mincho" w:cs="MS Mincho" w:hint="eastAsia"/>
          <w:color w:val="000000"/>
          <w:sz w:val="21"/>
          <w:szCs w:val="21"/>
          <w:lang w:eastAsia="zh-TW"/>
        </w:rPr>
        <w:t>鄰居、大家庭的一員、配偶、子女或父母。</w:t>
      </w:r>
    </w:p>
    <w:p w14:paraId="409E71B8" w14:textId="77777777" w:rsidR="003F01BF" w:rsidRPr="00211DBB" w:rsidRDefault="008D0C77" w:rsidP="002A4F58">
      <w:pPr>
        <w:pBdr>
          <w:top w:val="nil"/>
          <w:left w:val="nil"/>
          <w:bottom w:val="nil"/>
          <w:right w:val="nil"/>
          <w:between w:val="nil"/>
        </w:pBdr>
        <w:topLinePunct/>
        <w:spacing w:after="160" w:line="264" w:lineRule="auto"/>
        <w:rPr>
          <w:rFonts w:ascii="Calibri" w:eastAsia="Noto Sans TC" w:hAnsi="Calibri" w:cs="Calibri"/>
          <w:color w:val="000000"/>
          <w:sz w:val="21"/>
          <w:szCs w:val="21"/>
          <w:lang w:eastAsia="zh-TW"/>
        </w:rPr>
      </w:pPr>
      <w:hyperlink r:id="rId15" w:history="1">
        <w:r w:rsidR="00AC7BC2" w:rsidRPr="00211DBB">
          <w:rPr>
            <w:rFonts w:ascii="MS Mincho" w:eastAsia="Noto Sans TC" w:hAnsi="MS Mincho" w:cs="MS Mincho" w:hint="eastAsia"/>
            <w:i/>
            <w:color w:val="0000FF"/>
            <w:sz w:val="21"/>
            <w:szCs w:val="21"/>
            <w:u w:val="single"/>
            <w:lang w:eastAsia="zh-TW"/>
          </w:rPr>
          <w:t>《</w:t>
        </w:r>
        <w:r w:rsidR="00AC7BC2" w:rsidRPr="00211DBB">
          <w:rPr>
            <w:rFonts w:ascii="Calibri" w:eastAsia="Noto Sans TC" w:hAnsi="Calibri" w:cs="Calibri"/>
            <w:i/>
            <w:color w:val="0000FF"/>
            <w:sz w:val="21"/>
            <w:szCs w:val="21"/>
            <w:u w:val="single"/>
            <w:lang w:eastAsia="zh-TW"/>
          </w:rPr>
          <w:t>2010</w:t>
        </w:r>
        <w:r w:rsidR="00AC7BC2" w:rsidRPr="00211DBB">
          <w:rPr>
            <w:rFonts w:ascii="MS Mincho" w:eastAsia="Noto Sans TC" w:hAnsi="MS Mincho" w:cs="MS Mincho" w:hint="eastAsia"/>
            <w:i/>
            <w:color w:val="0000FF"/>
            <w:sz w:val="21"/>
            <w:szCs w:val="21"/>
            <w:u w:val="single"/>
            <w:lang w:eastAsia="zh-TW"/>
          </w:rPr>
          <w:t>年照顧者認可法》</w:t>
        </w:r>
      </w:hyperlink>
      <w:r w:rsidR="00AC7BC2" w:rsidRPr="00211DBB">
        <w:rPr>
          <w:rFonts w:ascii="MS Mincho" w:eastAsia="Noto Sans TC" w:hAnsi="MS Mincho" w:cs="MS Mincho" w:hint="eastAsia"/>
          <w:color w:val="000000"/>
          <w:sz w:val="21"/>
          <w:szCs w:val="21"/>
          <w:lang w:eastAsia="zh-TW"/>
        </w:rPr>
        <w:t>（本法）目前對「照顧者」的定義是，為另一位因殘障、醫療狀況（包括晚期或慢性疾病）、精神疾病或因體弱和年長而需要照顧、支持和幫助的人提供個人照顧、支持和援助的人。正式的護理安排將不在本策略和討論文件中討論。正式護理人員是指作為有償服務、志願安排的一部分或有償護理服務培訓或教育的一部分提供照顧、支持和援助的人。</w:t>
      </w:r>
    </w:p>
    <w:p w14:paraId="197D78A3" w14:textId="77777777" w:rsidR="003F01BF" w:rsidRPr="00211DBB" w:rsidRDefault="00AC7BC2" w:rsidP="002A4F58">
      <w:pPr>
        <w:pBdr>
          <w:top w:val="nil"/>
          <w:left w:val="nil"/>
          <w:bottom w:val="nil"/>
          <w:right w:val="nil"/>
          <w:between w:val="nil"/>
        </w:pBdr>
        <w:topLinePunct/>
        <w:spacing w:after="160" w:line="264"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並不是每個為他人提供援助和支持的人都認為自己是照顧者。這可能有許多原因：例如，照顧者可能很難將他們的照顧角色與他們所照顧的人的關係分開。這些關係和網絡帶給人們連結感和歸屬感，可以成為人們身分和意義的重要組成部分。成為照顧者可能會對各方的現有關係構成挑戰。有些人可能沒有意識到，在他們的關係中，他們提供的支持比其他人提供的支持要多得多。在最近的諮詢中，一些參與者認為「照顧者」這個詞彙可能會讓人不舒服。他們覺得這可能是對接受照顧者的居高臨下，削弱了他們的能動性。</w:t>
      </w:r>
    </w:p>
    <w:p w14:paraId="7D89C20E" w14:textId="77777777" w:rsidR="003F01BF" w:rsidRPr="00211DBB" w:rsidRDefault="00AC7BC2" w:rsidP="002A4F58">
      <w:pPr>
        <w:pBdr>
          <w:top w:val="nil"/>
          <w:left w:val="nil"/>
          <w:bottom w:val="nil"/>
          <w:right w:val="nil"/>
          <w:between w:val="nil"/>
        </w:pBdr>
        <w:topLinePunct/>
        <w:spacing w:after="160" w:line="264"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在照顧某人時，除非照顧責任影響到您的工作能力、限制了您與家人在一起的時間和</w:t>
      </w:r>
      <w:r w:rsidRPr="00211DBB">
        <w:rPr>
          <w:rFonts w:ascii="Calibri" w:eastAsia="Noto Sans TC" w:hAnsi="Calibri" w:cs="Calibri"/>
          <w:color w:val="000000"/>
          <w:sz w:val="21"/>
          <w:szCs w:val="21"/>
          <w:lang w:eastAsia="zh-TW"/>
        </w:rPr>
        <w:t>/</w:t>
      </w:r>
      <w:r w:rsidRPr="00211DBB">
        <w:rPr>
          <w:rFonts w:ascii="MS Mincho" w:eastAsia="Noto Sans TC" w:hAnsi="MS Mincho" w:cs="MS Mincho" w:hint="eastAsia"/>
          <w:color w:val="000000"/>
          <w:sz w:val="21"/>
          <w:szCs w:val="21"/>
          <w:lang w:eastAsia="zh-TW"/>
        </w:rPr>
        <w:t>或開始影響到您自己的健康和福祉，否則「照顧者」這一稱謂可能並不明確。</w:t>
      </w:r>
    </w:p>
    <w:p w14:paraId="28E67FCF" w14:textId="77777777" w:rsidR="003F01BF" w:rsidRPr="00211DBB" w:rsidRDefault="00AC7BC2" w:rsidP="002A4F58">
      <w:pPr>
        <w:pBdr>
          <w:top w:val="nil"/>
          <w:left w:val="nil"/>
          <w:bottom w:val="nil"/>
          <w:right w:val="nil"/>
          <w:between w:val="nil"/>
        </w:pBdr>
        <w:topLinePunct/>
        <w:spacing w:after="160" w:line="264"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此外，我們也理解有些人可能不認可、不接受或不承認照顧者這個術語，包括第一民族人民以及文化和語言多樣化（</w:t>
      </w:r>
      <w:r w:rsidRPr="00211DBB">
        <w:rPr>
          <w:rFonts w:ascii="Calibri" w:eastAsia="Noto Sans TC" w:hAnsi="Calibri" w:cs="Calibri"/>
          <w:color w:val="000000"/>
          <w:sz w:val="21"/>
          <w:szCs w:val="21"/>
          <w:lang w:eastAsia="zh-TW"/>
        </w:rPr>
        <w:t>CALD</w:t>
      </w:r>
      <w:r w:rsidRPr="00211DBB">
        <w:rPr>
          <w:rFonts w:ascii="MS Mincho" w:eastAsia="Noto Sans TC" w:hAnsi="MS Mincho" w:cs="MS Mincho" w:hint="eastAsia"/>
          <w:color w:val="000000"/>
          <w:sz w:val="21"/>
          <w:szCs w:val="21"/>
          <w:lang w:eastAsia="zh-TW"/>
        </w:rPr>
        <w:t>）社群。</w:t>
      </w:r>
    </w:p>
    <w:p w14:paraId="2DC1F141" w14:textId="77777777" w:rsidR="003F01BF" w:rsidRPr="00211DBB" w:rsidRDefault="00AC7BC2" w:rsidP="002A4F58">
      <w:pPr>
        <w:pBdr>
          <w:top w:val="nil"/>
          <w:left w:val="nil"/>
          <w:bottom w:val="nil"/>
          <w:right w:val="nil"/>
          <w:between w:val="nil"/>
        </w:pBdr>
        <w:topLinePunct/>
        <w:spacing w:after="160" w:line="264"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在本討論文件中，當我們提到照顧者時，我們並</w:t>
      </w:r>
      <w:r w:rsidRPr="00211DBB">
        <w:rPr>
          <w:rFonts w:ascii="MS Mincho" w:eastAsia="Noto Sans TC" w:hAnsi="MS Mincho" w:cs="MS Mincho" w:hint="eastAsia"/>
          <w:color w:val="000000"/>
          <w:sz w:val="21"/>
          <w:szCs w:val="21"/>
          <w:u w:val="single"/>
          <w:lang w:eastAsia="zh-TW"/>
        </w:rPr>
        <w:t>不是</w:t>
      </w:r>
      <w:r w:rsidRPr="00211DBB">
        <w:rPr>
          <w:rFonts w:ascii="MS Mincho" w:eastAsia="Noto Sans TC" w:hAnsi="MS Mincho" w:cs="MS Mincho" w:hint="eastAsia"/>
          <w:color w:val="000000"/>
          <w:sz w:val="21"/>
          <w:szCs w:val="21"/>
          <w:lang w:eastAsia="zh-TW"/>
        </w:rPr>
        <w:t>指那些提供正規有償照護的人。照顧者是指任何人，無論是兒童或成人，他們照顧因疾病、體弱、殘障、精神健康問題或成癮問題而需要幫助的家庭成員、伴侶或朋友，如果沒有照顧者的支持，這些人士將無法應對。他們的照顧是無償的。當我們在本文件中提到照顧者時，這包括成人和年輕的照顧者。</w:t>
      </w:r>
    </w:p>
    <w:p w14:paraId="04512847" w14:textId="77777777" w:rsidR="003F01BF" w:rsidRPr="00AC7BC2" w:rsidRDefault="00AC7BC2" w:rsidP="002A4F58">
      <w:pPr>
        <w:pBdr>
          <w:top w:val="nil"/>
          <w:left w:val="nil"/>
          <w:bottom w:val="nil"/>
          <w:right w:val="nil"/>
          <w:between w:val="nil"/>
        </w:pBdr>
        <w:topLinePunct/>
        <w:spacing w:after="160" w:line="264" w:lineRule="auto"/>
        <w:rPr>
          <w:rFonts w:ascii="Calibri" w:eastAsia="Noto Sans TC" w:hAnsi="Calibri" w:cs="Calibri"/>
          <w:sz w:val="21"/>
          <w:szCs w:val="21"/>
          <w:lang w:eastAsia="zh-TW"/>
        </w:rPr>
      </w:pPr>
      <w:r w:rsidRPr="00211DBB">
        <w:rPr>
          <w:rFonts w:ascii="MS Mincho" w:eastAsia="Noto Sans TC" w:hAnsi="MS Mincho" w:cs="MS Mincho" w:hint="eastAsia"/>
          <w:b/>
          <w:color w:val="000000"/>
          <w:sz w:val="21"/>
          <w:szCs w:val="21"/>
          <w:u w:val="single"/>
          <w:lang w:eastAsia="zh-TW"/>
        </w:rPr>
        <w:t>請注意</w:t>
      </w:r>
      <w:r w:rsidRPr="00211DBB">
        <w:rPr>
          <w:rFonts w:ascii="MS Mincho" w:eastAsia="Noto Sans TC" w:hAnsi="MS Mincho" w:cs="MS Mincho" w:hint="eastAsia"/>
          <w:color w:val="000000"/>
          <w:sz w:val="21"/>
          <w:szCs w:val="21"/>
          <w:lang w:eastAsia="zh-TW"/>
        </w:rPr>
        <w:t>，對兒童進行正常日常照顧的人，無論是父母或非父母、親屬、祖父母或寄養關係（兒童沒有因殘障、醫療狀況或精神疾病而需要額外支持的情況），都不是本討論文件和本策略的重點。可致電</w:t>
      </w:r>
      <w:r w:rsidRPr="00211DBB">
        <w:rPr>
          <w:rFonts w:ascii="Calibri" w:eastAsia="Noto Sans TC" w:hAnsi="Calibri" w:cs="Calibri"/>
          <w:color w:val="000000" w:themeColor="text1"/>
          <w:sz w:val="21"/>
          <w:szCs w:val="21"/>
          <w:highlight w:val="white"/>
          <w:lang w:eastAsia="zh-TW"/>
        </w:rPr>
        <w:t>1800 245 965</w:t>
      </w:r>
      <w:r w:rsidRPr="00211DBB">
        <w:rPr>
          <w:rFonts w:ascii="MS Mincho" w:eastAsia="Noto Sans TC" w:hAnsi="MS Mincho" w:cs="MS Mincho" w:hint="eastAsia"/>
          <w:color w:val="000000" w:themeColor="text1"/>
          <w:sz w:val="21"/>
          <w:szCs w:val="21"/>
          <w:highlight w:val="white"/>
          <w:lang w:eastAsia="zh-TW"/>
        </w:rPr>
        <w:t>與社會服務部的祖父母、寄養家庭和親屬照顧者顧問聯繫，獲得為該照顧者群體量身定制的支持。其他相關資源可以在</w:t>
      </w:r>
      <w:r>
        <w:fldChar w:fldCharType="begin"/>
      </w:r>
      <w:r>
        <w:instrText>HYPERLINK "https://www.dss.gov.au/families-and-children-programs-services-children-protecting-australias-children/where-to-get-help" \l "a2"</w:instrText>
      </w:r>
      <w:r>
        <w:fldChar w:fldCharType="separate"/>
      </w:r>
      <w:r w:rsidRPr="00211DBB">
        <w:rPr>
          <w:rFonts w:ascii="MS Mincho" w:eastAsia="Noto Sans TC" w:hAnsi="MS Mincho" w:cs="MS Mincho" w:hint="eastAsia"/>
          <w:color w:val="0000FF"/>
          <w:sz w:val="21"/>
          <w:szCs w:val="21"/>
          <w:u w:val="single"/>
          <w:lang w:eastAsia="zh-TW"/>
        </w:rPr>
        <w:t>社會服務部網站</w:t>
      </w:r>
      <w:r>
        <w:rPr>
          <w:rFonts w:ascii="MS Mincho" w:eastAsia="Noto Sans TC" w:hAnsi="MS Mincho" w:cs="MS Mincho"/>
          <w:color w:val="0000FF"/>
          <w:sz w:val="21"/>
          <w:szCs w:val="21"/>
          <w:u w:val="single"/>
          <w:lang w:eastAsia="zh-TW"/>
        </w:rPr>
        <w:fldChar w:fldCharType="end"/>
      </w:r>
      <w:r w:rsidRPr="00211DBB">
        <w:rPr>
          <w:rFonts w:ascii="MS Mincho" w:eastAsia="Noto Sans TC" w:hAnsi="MS Mincho" w:cs="MS Mincho" w:hint="eastAsia"/>
          <w:color w:val="000000"/>
          <w:sz w:val="21"/>
          <w:szCs w:val="21"/>
          <w:lang w:eastAsia="zh-TW"/>
        </w:rPr>
        <w:t>上找到</w:t>
      </w:r>
      <w:r w:rsidRPr="00AC7BC2">
        <w:rPr>
          <w:rFonts w:ascii="MS Mincho" w:eastAsia="Noto Sans TC" w:hAnsi="MS Mincho" w:cs="MS Mincho" w:hint="eastAsia"/>
          <w:sz w:val="21"/>
          <w:szCs w:val="21"/>
          <w:lang w:eastAsia="zh-TW"/>
        </w:rPr>
        <w:t>。</w:t>
      </w:r>
    </w:p>
    <w:p w14:paraId="1006E861" w14:textId="77777777" w:rsidR="003F01BF" w:rsidRPr="00211DBB" w:rsidRDefault="00AC7BC2" w:rsidP="002A4F58">
      <w:pPr>
        <w:topLinePunct/>
        <w:rPr>
          <w:rFonts w:ascii="Calibri" w:eastAsia="Noto Sans TC" w:hAnsi="Calibri" w:cs="Calibri"/>
          <w:lang w:eastAsia="zh-TW"/>
        </w:rPr>
      </w:pPr>
      <w:r w:rsidRPr="00211DBB">
        <w:rPr>
          <w:rFonts w:ascii="Calibri" w:eastAsia="Noto Sans TC" w:hAnsi="Calibri" w:cs="Calibri"/>
          <w:lang w:eastAsia="zh-TW"/>
        </w:rPr>
        <w:br w:type="page"/>
      </w:r>
    </w:p>
    <w:p w14:paraId="740D8C34" w14:textId="6E79B210" w:rsidR="003F01BF" w:rsidRPr="00211DBB" w:rsidRDefault="002A4F58" w:rsidP="002A4F58">
      <w:pPr>
        <w:topLinePunct/>
        <w:rPr>
          <w:rFonts w:ascii="Calibri" w:eastAsia="Noto Sans TC" w:hAnsi="Calibri" w:cs="Calibri"/>
        </w:rPr>
      </w:pPr>
      <w:r w:rsidRPr="00211DBB">
        <w:rPr>
          <w:rFonts w:ascii="Calibri" w:eastAsia="Noto Sans TC" w:hAnsi="Calibri" w:cs="Calibri"/>
          <w:noProof/>
          <w:lang w:val="en-US" w:eastAsia="zh-CN"/>
        </w:rPr>
        <w:lastRenderedPageBreak/>
        <w:drawing>
          <wp:anchor distT="0" distB="0" distL="0" distR="0" simplePos="0" relativeHeight="251665408" behindDoc="1" locked="0" layoutInCell="1" allowOverlap="1" wp14:anchorId="3426E4D5" wp14:editId="3E3A4810">
            <wp:simplePos x="0" y="0"/>
            <wp:positionH relativeFrom="column">
              <wp:posOffset>0</wp:posOffset>
            </wp:positionH>
            <wp:positionV relativeFrom="paragraph">
              <wp:posOffset>1320800</wp:posOffset>
            </wp:positionV>
            <wp:extent cx="6479540" cy="1912620"/>
            <wp:effectExtent l="0" t="0" r="0" b="0"/>
            <wp:wrapNone/>
            <wp:docPr id="1549175287"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87" name="image1.png">
                      <a:extLst>
                        <a:ext uri="{C183D7F6-B498-43B3-948B-1728B52AA6E4}">
                          <adec:decorative xmlns:adec="http://schemas.microsoft.com/office/drawing/2017/decorative" val="1"/>
                        </a:ext>
                      </a:extLst>
                    </pic:cNvPr>
                    <pic:cNvPicPr/>
                  </pic:nvPicPr>
                  <pic:blipFill>
                    <a:blip r:embed="rId16"/>
                    <a:stretch>
                      <a:fillRect/>
                    </a:stretch>
                  </pic:blipFill>
                  <pic:spPr>
                    <a:xfrm>
                      <a:off x="0" y="0"/>
                      <a:ext cx="6479540" cy="1912620"/>
                    </a:xfrm>
                    <a:prstGeom prst="rect">
                      <a:avLst/>
                    </a:prstGeom>
                  </pic:spPr>
                </pic:pic>
              </a:graphicData>
            </a:graphic>
          </wp:anchor>
        </w:drawing>
      </w:r>
      <w:r w:rsidRPr="00211DBB">
        <w:rPr>
          <w:rFonts w:ascii="Calibri" w:eastAsia="Noto Sans TC" w:hAnsi="Calibri" w:cs="Calibri"/>
          <w:noProof/>
          <w:lang w:val="en-US" w:eastAsia="zh-CN"/>
        </w:rPr>
        <mc:AlternateContent>
          <mc:Choice Requires="wps">
            <w:drawing>
              <wp:anchor distT="0" distB="0" distL="114300" distR="114300" simplePos="0" relativeHeight="251664384" behindDoc="0" locked="0" layoutInCell="1" allowOverlap="1" wp14:anchorId="6BD68DCC" wp14:editId="630E838A">
                <wp:simplePos x="0" y="0"/>
                <wp:positionH relativeFrom="column">
                  <wp:posOffset>863600</wp:posOffset>
                </wp:positionH>
                <wp:positionV relativeFrom="paragraph">
                  <wp:posOffset>238125</wp:posOffset>
                </wp:positionV>
                <wp:extent cx="5062855" cy="1838325"/>
                <wp:effectExtent l="0" t="0" r="0" b="0"/>
                <wp:wrapNone/>
                <wp:docPr id="1549175285" name="Rectangle 15491752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2855" cy="1838325"/>
                        </a:xfrm>
                        <a:prstGeom prst="rect">
                          <a:avLst/>
                        </a:prstGeom>
                        <a:noFill/>
                        <a:ln>
                          <a:noFill/>
                        </a:ln>
                      </wps:spPr>
                      <wps:txbx>
                        <w:txbxContent>
                          <w:p w14:paraId="224E100B" w14:textId="77777777" w:rsidR="003F01BF" w:rsidRPr="002A4F58" w:rsidRDefault="00AC7BC2" w:rsidP="002A4F58">
                            <w:pPr>
                              <w:spacing w:after="120" w:line="240" w:lineRule="auto"/>
                              <w:rPr>
                                <w:rFonts w:eastAsia="Noto Sans TC"/>
                                <w:lang w:eastAsia="zh-TW"/>
                              </w:rPr>
                            </w:pPr>
                            <w:r w:rsidRPr="002A4F58">
                              <w:rPr>
                                <w:rFonts w:ascii="Calibri" w:eastAsia="Noto Sans TC" w:hAnsi="Calibri" w:cs="Calibri"/>
                                <w:i/>
                                <w:color w:val="4F042C"/>
                                <w:lang w:eastAsia="zh-TW"/>
                              </w:rPr>
                              <w:t>我們有興趣傾聽所有可能為親人或朋友提供支持的社群成員的意見，無論他們是否選擇使用「照顧者」一詞。</w:t>
                            </w:r>
                          </w:p>
                          <w:p w14:paraId="27CA3D54" w14:textId="77777777" w:rsidR="003F01BF" w:rsidRPr="002A4F58" w:rsidRDefault="00AC7BC2" w:rsidP="002A4F58">
                            <w:pPr>
                              <w:spacing w:after="120" w:line="240" w:lineRule="auto"/>
                              <w:rPr>
                                <w:rFonts w:eastAsia="Noto Sans TC"/>
                                <w:lang w:eastAsia="zh-TW"/>
                              </w:rPr>
                            </w:pPr>
                            <w:r w:rsidRPr="002A4F58">
                              <w:rPr>
                                <w:rFonts w:ascii="Calibri" w:eastAsia="Noto Sans TC" w:hAnsi="Calibri" w:cs="Calibri"/>
                                <w:b/>
                                <w:i/>
                                <w:color w:val="4F042C"/>
                                <w:lang w:eastAsia="zh-TW"/>
                              </w:rPr>
                              <w:t>您使用「照顧者」一詞嗎？您更傾向於使用其他詞彙嗎？</w:t>
                            </w:r>
                          </w:p>
                        </w:txbxContent>
                      </wps:txbx>
                      <wps:bodyPr spcFirstLastPara="1" wrap="square" lIns="91425" tIns="45700" rIns="91425" bIns="45700" anchor="t" anchorCtr="0"/>
                    </wps:wsp>
                  </a:graphicData>
                </a:graphic>
              </wp:anchor>
            </w:drawing>
          </mc:Choice>
          <mc:Fallback>
            <w:pict>
              <v:rect w14:anchorId="6BD68DCC" id="Rectangle 1549175285" o:spid="_x0000_s1028" alt="&quot;&quot;" style="position:absolute;left:0;text-align:left;margin-left:68pt;margin-top:18.75pt;width:398.65pt;height:144.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" filled="f" stroked="f">
                <v:textbox inset="2.53958mm,1.2694mm,2.53958mm,1.2694mm">
                  <w:txbxContent>
                    <w:p w14:paraId="224E100B" w14:textId="77777777" w:rsidR="003F01BF" w:rsidRPr="002A4F58" w:rsidRDefault="00AC7BC2" w:rsidP="002A4F58">
                      <w:pPr>
                        <w:spacing w:after="120" w:line="240" w:lineRule="auto"/>
                        <w:rPr>
                          <w:rFonts w:eastAsia="Noto Sans TC"/>
                          <w:lang w:eastAsia="zh-TW"/>
                        </w:rPr>
                      </w:pPr>
                      <w:r w:rsidRPr="002A4F58">
                        <w:rPr>
                          <w:rFonts w:ascii="Calibri" w:eastAsia="Noto Sans TC" w:hAnsi="Calibri" w:cs="Calibri"/>
                          <w:i/>
                          <w:color w:val="4F042C"/>
                          <w:lang w:eastAsia="zh-TW"/>
                        </w:rPr>
                        <w:t>我們有興趣傾聽所有可能為親人或朋友提供支持的社群成員的意見，無論他們是否選擇使用「照顧者」一詞。</w:t>
                      </w:r>
                    </w:p>
                    <w:p w14:paraId="27CA3D54" w14:textId="77777777" w:rsidR="003F01BF" w:rsidRPr="002A4F58" w:rsidRDefault="00AC7BC2" w:rsidP="002A4F58">
                      <w:pPr>
                        <w:spacing w:after="120" w:line="240" w:lineRule="auto"/>
                        <w:rPr>
                          <w:rFonts w:eastAsia="Noto Sans TC"/>
                          <w:lang w:eastAsia="zh-TW"/>
                        </w:rPr>
                      </w:pPr>
                      <w:r w:rsidRPr="002A4F58">
                        <w:rPr>
                          <w:rFonts w:ascii="Calibri" w:eastAsia="Noto Sans TC" w:hAnsi="Calibri" w:cs="Calibri"/>
                          <w:b/>
                          <w:i/>
                          <w:color w:val="4F042C"/>
                          <w:lang w:eastAsia="zh-TW"/>
                        </w:rPr>
                        <w:t>您使用「照顧者」一詞嗎？您更傾向於使用其他詞彙嗎？</w:t>
                      </w:r>
                    </w:p>
                  </w:txbxContent>
                </v:textbox>
              </v:rect>
            </w:pict>
          </mc:Fallback>
        </mc:AlternateContent>
      </w:r>
      <w:r w:rsidRPr="00211DBB">
        <w:rPr>
          <w:rFonts w:ascii="Calibri" w:eastAsia="Noto Sans TC" w:hAnsi="Calibri" w:cs="Calibri"/>
          <w:i/>
          <w:noProof/>
          <w:color w:val="FF0000"/>
          <w:lang w:val="en-US" w:eastAsia="zh-CN"/>
        </w:rPr>
        <w:drawing>
          <wp:inline distT="0" distB="0" distL="0" distR="0" wp14:anchorId="61ED3665" wp14:editId="409F66DF">
            <wp:extent cx="6478563" cy="1427480"/>
            <wp:effectExtent l="0" t="0" r="0" b="0"/>
            <wp:docPr id="1549175289"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89" name="image3.png">
                      <a:extLst>
                        <a:ext uri="{C183D7F6-B498-43B3-948B-1728B52AA6E4}">
                          <adec:decorative xmlns:adec="http://schemas.microsoft.com/office/drawing/2017/decorative" val="1"/>
                        </a:ext>
                      </a:extLst>
                    </pic:cNvPr>
                    <pic:cNvPicPr/>
                  </pic:nvPicPr>
                  <pic:blipFill>
                    <a:blip r:embed="rId17"/>
                    <a:stretch>
                      <a:fillRect/>
                    </a:stretch>
                  </pic:blipFill>
                  <pic:spPr>
                    <a:xfrm>
                      <a:off x="0" y="0"/>
                      <a:ext cx="6478563" cy="1427480"/>
                    </a:xfrm>
                    <a:prstGeom prst="rect">
                      <a:avLst/>
                    </a:prstGeom>
                  </pic:spPr>
                </pic:pic>
              </a:graphicData>
            </a:graphic>
          </wp:inline>
        </w:drawing>
      </w:r>
    </w:p>
    <w:p w14:paraId="46C8A538" w14:textId="4DB0F1BE" w:rsidR="003F01BF" w:rsidRPr="00211DBB" w:rsidRDefault="002A4F58" w:rsidP="002A4F58">
      <w:pPr>
        <w:topLinePunct/>
        <w:rPr>
          <w:rFonts w:ascii="Calibri" w:eastAsia="Noto Sans TC" w:hAnsi="Calibri" w:cs="Calibri"/>
        </w:rPr>
      </w:pPr>
      <w:r w:rsidRPr="00211DBB">
        <w:rPr>
          <w:rFonts w:ascii="Calibri" w:eastAsia="Noto Sans TC" w:hAnsi="Calibri" w:cs="Calibri"/>
          <w:noProof/>
          <w:lang w:val="en-US" w:eastAsia="zh-CN"/>
        </w:rPr>
        <mc:AlternateContent>
          <mc:Choice Requires="wps">
            <w:drawing>
              <wp:anchor distT="0" distB="0" distL="114300" distR="114300" simplePos="0" relativeHeight="251667456" behindDoc="0" locked="0" layoutInCell="1" allowOverlap="1" wp14:anchorId="606059F6" wp14:editId="2A6C294B">
                <wp:simplePos x="0" y="0"/>
                <wp:positionH relativeFrom="column">
                  <wp:posOffset>863600</wp:posOffset>
                </wp:positionH>
                <wp:positionV relativeFrom="paragraph">
                  <wp:posOffset>74295</wp:posOffset>
                </wp:positionV>
                <wp:extent cx="5222875" cy="1838325"/>
                <wp:effectExtent l="0" t="0" r="0" b="0"/>
                <wp:wrapNone/>
                <wp:docPr id="1549175281" name="Rectangle 1549175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2875" cy="1838325"/>
                        </a:xfrm>
                        <a:prstGeom prst="rect">
                          <a:avLst/>
                        </a:prstGeom>
                        <a:noFill/>
                        <a:ln>
                          <a:noFill/>
                        </a:ln>
                      </wps:spPr>
                      <wps:txbx>
                        <w:txbxContent>
                          <w:p w14:paraId="49580EE7" w14:textId="77777777" w:rsidR="003F01BF" w:rsidRPr="002A4F58" w:rsidRDefault="00AC7BC2" w:rsidP="002A4F58">
                            <w:pPr>
                              <w:spacing w:after="120" w:line="240" w:lineRule="auto"/>
                              <w:rPr>
                                <w:rFonts w:eastAsia="Noto Sans TC"/>
                                <w:lang w:eastAsia="zh-TW"/>
                              </w:rPr>
                            </w:pPr>
                            <w:r w:rsidRPr="002A4F58">
                              <w:rPr>
                                <w:rFonts w:ascii="Calibri" w:eastAsia="Noto Sans TC" w:hAnsi="Calibri" w:cs="Calibri"/>
                                <w:i/>
                                <w:color w:val="4F042C"/>
                                <w:lang w:eastAsia="zh-TW"/>
                              </w:rPr>
                              <w:t>您也可能與他人分享照顧職責。許多照顧者都是一個支持群體的一部分，包括但不限於主要照顧者的角色。在澳大利亞，「主要照顧者」一詞是指為照顧對象的日常活動提供最多無償照護和援助的人。</w:t>
                            </w:r>
                          </w:p>
                          <w:p w14:paraId="524098B2" w14:textId="77777777" w:rsidR="003F01BF" w:rsidRPr="002A4F58" w:rsidRDefault="00AC7BC2" w:rsidP="002A4F58">
                            <w:pPr>
                              <w:spacing w:after="120" w:line="240" w:lineRule="auto"/>
                              <w:rPr>
                                <w:rFonts w:eastAsia="Noto Sans TC"/>
                                <w:lang w:eastAsia="zh-TW"/>
                              </w:rPr>
                            </w:pPr>
                            <w:r w:rsidRPr="002A4F58">
                              <w:rPr>
                                <w:rFonts w:ascii="Calibri" w:eastAsia="Noto Sans TC" w:hAnsi="Calibri" w:cs="Calibri"/>
                                <w:b/>
                                <w:i/>
                                <w:color w:val="4F042C"/>
                                <w:lang w:eastAsia="zh-TW"/>
                              </w:rPr>
                              <w:t>主要照顧者的概念有幫助嗎？</w:t>
                            </w:r>
                          </w:p>
                        </w:txbxContent>
                      </wps:txbx>
                      <wps:bodyPr spcFirstLastPara="1" wrap="square" lIns="91425" tIns="45700" rIns="91425" bIns="45700" anchor="t" anchorCtr="0"/>
                    </wps:wsp>
                  </a:graphicData>
                </a:graphic>
              </wp:anchor>
            </w:drawing>
          </mc:Choice>
          <mc:Fallback>
            <w:pict>
              <v:rect w14:anchorId="606059F6" id="Rectangle 1549175281" o:spid="_x0000_s1029" alt="&quot;&quot;" style="position:absolute;left:0;text-align:left;margin-left:68pt;margin-top:5.85pt;width:411.25pt;height:144.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" filled="f" stroked="f">
                <v:textbox inset="2.53958mm,1.2694mm,2.53958mm,1.2694mm">
                  <w:txbxContent>
                    <w:p w14:paraId="49580EE7" w14:textId="77777777" w:rsidR="003F01BF" w:rsidRPr="002A4F58" w:rsidRDefault="00AC7BC2" w:rsidP="002A4F58">
                      <w:pPr>
                        <w:spacing w:after="120" w:line="240" w:lineRule="auto"/>
                        <w:rPr>
                          <w:rFonts w:eastAsia="Noto Sans TC"/>
                          <w:lang w:eastAsia="zh-TW"/>
                        </w:rPr>
                      </w:pPr>
                      <w:r w:rsidRPr="002A4F58">
                        <w:rPr>
                          <w:rFonts w:ascii="Calibri" w:eastAsia="Noto Sans TC" w:hAnsi="Calibri" w:cs="Calibri"/>
                          <w:i/>
                          <w:color w:val="4F042C"/>
                          <w:lang w:eastAsia="zh-TW"/>
                        </w:rPr>
                        <w:t>您也可能與他人分享照顧職責。許多照顧者都是一個支持群體的一部分，包括但不限於主要照顧者的角色。在澳大利亞，「主要照顧者」一詞是指為照顧對象的日常活動提供最多無償照護和援助的人。</w:t>
                      </w:r>
                    </w:p>
                    <w:p w14:paraId="524098B2" w14:textId="77777777" w:rsidR="003F01BF" w:rsidRPr="002A4F58" w:rsidRDefault="00AC7BC2" w:rsidP="002A4F58">
                      <w:pPr>
                        <w:spacing w:after="120" w:line="240" w:lineRule="auto"/>
                        <w:rPr>
                          <w:rFonts w:eastAsia="Noto Sans TC"/>
                          <w:lang w:eastAsia="zh-TW"/>
                        </w:rPr>
                      </w:pPr>
                      <w:r w:rsidRPr="002A4F58">
                        <w:rPr>
                          <w:rFonts w:ascii="Calibri" w:eastAsia="Noto Sans TC" w:hAnsi="Calibri" w:cs="Calibri"/>
                          <w:b/>
                          <w:i/>
                          <w:color w:val="4F042C"/>
                          <w:lang w:eastAsia="zh-TW"/>
                        </w:rPr>
                        <w:t>主要照顧者的概念有幫助嗎？</w:t>
                      </w:r>
                    </w:p>
                  </w:txbxContent>
                </v:textbox>
              </v:rect>
            </w:pict>
          </mc:Fallback>
        </mc:AlternateContent>
      </w:r>
    </w:p>
    <w:p w14:paraId="1A7738C7" w14:textId="0DC5310A" w:rsidR="003F01BF" w:rsidRPr="00211DBB" w:rsidRDefault="003F01BF" w:rsidP="002A4F58">
      <w:pPr>
        <w:topLinePunct/>
        <w:rPr>
          <w:rFonts w:ascii="Calibri" w:eastAsia="Noto Sans TC" w:hAnsi="Calibri" w:cs="Calibri"/>
        </w:rPr>
      </w:pPr>
    </w:p>
    <w:p w14:paraId="6AC9DF31" w14:textId="77777777" w:rsidR="003F01BF" w:rsidRPr="00211DBB" w:rsidRDefault="003F01BF" w:rsidP="002A4F58">
      <w:pPr>
        <w:topLinePunct/>
        <w:rPr>
          <w:rFonts w:ascii="Calibri" w:eastAsia="Noto Sans TC" w:hAnsi="Calibri" w:cs="Calibri"/>
        </w:rPr>
      </w:pPr>
    </w:p>
    <w:p w14:paraId="5D843DC8" w14:textId="77777777" w:rsidR="003F01BF" w:rsidRPr="00211DBB" w:rsidRDefault="003F01BF" w:rsidP="002A4F58">
      <w:pPr>
        <w:topLinePunct/>
        <w:rPr>
          <w:rFonts w:ascii="Calibri" w:eastAsia="Noto Sans TC" w:hAnsi="Calibri" w:cs="Calibri"/>
        </w:rPr>
      </w:pPr>
    </w:p>
    <w:p w14:paraId="3542F98C" w14:textId="77777777" w:rsidR="003F01BF" w:rsidRPr="00211DBB" w:rsidRDefault="003F01BF" w:rsidP="002A4F58">
      <w:pPr>
        <w:topLinePunct/>
        <w:rPr>
          <w:rFonts w:ascii="Calibri" w:eastAsia="Noto Sans TC" w:hAnsi="Calibri" w:cs="Calibri"/>
        </w:rPr>
      </w:pPr>
    </w:p>
    <w:p w14:paraId="06B3056F" w14:textId="77777777" w:rsidR="003F01BF" w:rsidRPr="00211DBB" w:rsidRDefault="00AC7BC2" w:rsidP="002A4F58">
      <w:pPr>
        <w:pStyle w:val="Heading1"/>
        <w:topLinePunct/>
        <w:rPr>
          <w:rFonts w:ascii="Calibri" w:eastAsia="Noto Sans TC" w:hAnsi="Calibri" w:cs="Calibri"/>
          <w:lang w:eastAsia="zh-TW"/>
        </w:rPr>
      </w:pPr>
      <w:bookmarkStart w:id="6" w:name="_Toc174958521"/>
      <w:r w:rsidRPr="00211DBB">
        <w:rPr>
          <w:rFonts w:ascii="Calibri" w:eastAsia="Noto Sans TC" w:hAnsi="Calibri" w:cs="Calibri"/>
          <w:lang w:eastAsia="zh-TW"/>
        </w:rPr>
        <w:t>諮詢流程</w:t>
      </w:r>
      <w:bookmarkEnd w:id="6"/>
    </w:p>
    <w:p w14:paraId="1CE437D0" w14:textId="77777777" w:rsidR="003F01BF" w:rsidRPr="00211DBB" w:rsidRDefault="00AC7BC2" w:rsidP="002A4F58">
      <w:pPr>
        <w:pStyle w:val="Heading2"/>
        <w:topLinePunct/>
        <w:spacing w:before="0" w:line="240" w:lineRule="auto"/>
        <w:rPr>
          <w:rFonts w:ascii="Calibri" w:eastAsia="Noto Sans TC" w:hAnsi="Calibri" w:cs="Calibri"/>
          <w:lang w:eastAsia="zh-TW"/>
        </w:rPr>
      </w:pPr>
      <w:bookmarkStart w:id="7" w:name="_Toc174958522"/>
      <w:r w:rsidRPr="00211DBB">
        <w:rPr>
          <w:rFonts w:ascii="Calibri" w:eastAsia="Noto Sans TC" w:hAnsi="Calibri" w:cs="Calibri"/>
          <w:lang w:eastAsia="zh-TW"/>
        </w:rPr>
        <w:t>本討論文件的目的是什麼？</w:t>
      </w:r>
      <w:bookmarkEnd w:id="7"/>
    </w:p>
    <w:p w14:paraId="7A3DDAC9" w14:textId="5F83EA0E" w:rsidR="003F01BF" w:rsidRPr="00211DBB" w:rsidRDefault="00AC7BC2" w:rsidP="0091226D">
      <w:pPr>
        <w:pBdr>
          <w:top w:val="nil"/>
          <w:left w:val="nil"/>
          <w:bottom w:val="nil"/>
          <w:right w:val="nil"/>
          <w:between w:val="nil"/>
        </w:pBdr>
        <w:topLinePunct/>
        <w:spacing w:after="2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本討論文件是新的全國照顧者策略（本策略）公眾諮詢和參與的一部分，為照顧者和利害關係人提供機會，</w:t>
      </w:r>
      <w:r w:rsidR="00293F62">
        <w:rPr>
          <w:rFonts w:ascii="MS Mincho" w:eastAsia="Noto Sans TC" w:hAnsi="MS Mincho" w:cs="MS Mincho"/>
          <w:color w:val="000000"/>
          <w:sz w:val="21"/>
          <w:szCs w:val="21"/>
          <w:lang w:val="en-US" w:eastAsia="zh-TW"/>
        </w:rPr>
        <w:br/>
      </w:r>
      <w:r w:rsidRPr="00211DBB">
        <w:rPr>
          <w:rFonts w:ascii="MS Mincho" w:eastAsia="Noto Sans TC" w:hAnsi="MS Mincho" w:cs="MS Mincho" w:hint="eastAsia"/>
          <w:color w:val="000000"/>
          <w:sz w:val="21"/>
          <w:szCs w:val="21"/>
          <w:lang w:eastAsia="zh-TW"/>
        </w:rPr>
        <w:t>告知政府對他們來</w:t>
      </w:r>
      <w:r w:rsidRPr="00211DBB">
        <w:rPr>
          <w:rFonts w:ascii="PMingLiU" w:eastAsia="Noto Sans TC" w:hAnsi="PMingLiU" w:cs="PMingLiU" w:hint="eastAsia"/>
          <w:color w:val="000000"/>
          <w:sz w:val="21"/>
          <w:szCs w:val="21"/>
          <w:lang w:eastAsia="zh-TW"/>
        </w:rPr>
        <w:t>說什麼是重要的。</w:t>
      </w:r>
    </w:p>
    <w:p w14:paraId="31FF4203" w14:textId="77777777" w:rsidR="003F01BF" w:rsidRPr="00211DBB" w:rsidRDefault="00AC7BC2" w:rsidP="0091226D">
      <w:pPr>
        <w:pBdr>
          <w:top w:val="nil"/>
          <w:left w:val="nil"/>
          <w:bottom w:val="nil"/>
          <w:right w:val="nil"/>
          <w:between w:val="nil"/>
        </w:pBdr>
        <w:topLinePunct/>
        <w:spacing w:after="2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我們希望聽取所有照顧者的意見，包括來自不同背景的照顧者，以確保本策略響應照顧者的需求，並提供更好地支持澳洲所有無薪照顧者的成果。本討論文件旨在概述社會服務部意識到的對照顧者很重要的問題。它旨在促進討論，而不一定確定所有相關問題或解決問題的方法。</w:t>
      </w:r>
    </w:p>
    <w:p w14:paraId="289443A2" w14:textId="77777777" w:rsidR="003F01BF" w:rsidRPr="00211DBB" w:rsidRDefault="00AC7BC2" w:rsidP="0091226D">
      <w:pPr>
        <w:pBdr>
          <w:top w:val="nil"/>
          <w:left w:val="nil"/>
          <w:bottom w:val="nil"/>
          <w:right w:val="nil"/>
          <w:between w:val="nil"/>
        </w:pBdr>
        <w:topLinePunct/>
        <w:spacing w:after="2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透過回應本討論文件進行參與是一個共同努力的機會，確保照顧者的經驗得到代表，使其深度參與新的全國照顧者策略的發展。</w:t>
      </w:r>
    </w:p>
    <w:p w14:paraId="5AF36FD2" w14:textId="77777777" w:rsidR="003F01BF" w:rsidRPr="00211DBB" w:rsidRDefault="00AC7BC2" w:rsidP="0091226D">
      <w:pPr>
        <w:pBdr>
          <w:top w:val="nil"/>
          <w:left w:val="nil"/>
          <w:bottom w:val="nil"/>
          <w:right w:val="nil"/>
          <w:between w:val="nil"/>
        </w:pBdr>
        <w:topLinePunct/>
        <w:spacing w:after="2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您可以透過書面提交流程對本討論文件做出回應，在第三部分中有一系列問題來引導您提交意見。這些問題僅供參考。</w:t>
      </w:r>
    </w:p>
    <w:p w14:paraId="4815C08D" w14:textId="06DE9B79" w:rsidR="003F01BF" w:rsidRPr="00211DBB" w:rsidRDefault="00AC7BC2" w:rsidP="0091226D">
      <w:pPr>
        <w:pBdr>
          <w:top w:val="nil"/>
          <w:left w:val="nil"/>
          <w:bottom w:val="nil"/>
          <w:right w:val="nil"/>
          <w:between w:val="nil"/>
        </w:pBdr>
        <w:topLinePunct/>
        <w:spacing w:after="2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同時，我們知道照顧者的時間可能有限，因此我們編寫了一份簡短的線上問卷，您可以選擇填寫。您可以回答所有的問題，或只回答那些對您最重要或最相關的問題。調</w:t>
      </w:r>
      <w:r w:rsidRPr="00211DBB">
        <w:rPr>
          <w:rFonts w:ascii="PMingLiU" w:eastAsia="Noto Sans TC" w:hAnsi="PMingLiU" w:cs="PMingLiU" w:hint="eastAsia"/>
          <w:color w:val="000000"/>
          <w:sz w:val="21"/>
          <w:szCs w:val="21"/>
          <w:lang w:eastAsia="zh-TW"/>
        </w:rPr>
        <w:t>查問卷可在</w:t>
      </w:r>
      <w:hyperlink r:id="rId18" w:history="1">
        <w:r w:rsidR="0091226D" w:rsidRPr="0091226D">
          <w:rPr>
            <w:rStyle w:val="Hyperlink"/>
            <w:rFonts w:asciiTheme="minorHAnsi" w:eastAsia="Noto Sans TC" w:hAnsiTheme="minorHAnsi" w:cstheme="minorHAnsi" w:hint="eastAsia"/>
            <w:color w:val="0000FF"/>
            <w:sz w:val="21"/>
            <w:szCs w:val="21"/>
            <w:lang w:eastAsia="zh-TW"/>
          </w:rPr>
          <w:t>全國照顧者戰略</w:t>
        </w:r>
        <w:r w:rsidR="0091226D" w:rsidRPr="0091226D">
          <w:rPr>
            <w:rStyle w:val="Hyperlink"/>
            <w:rFonts w:asciiTheme="minorHAnsi" w:eastAsia="Noto Sans TC" w:hAnsiTheme="minorHAnsi" w:cstheme="minorHAnsi"/>
            <w:color w:val="0000FF"/>
            <w:sz w:val="21"/>
            <w:szCs w:val="21"/>
            <w:lang w:eastAsia="zh-TW"/>
          </w:rPr>
          <w:t xml:space="preserve"> | engage.dss.gov.au</w:t>
        </w:r>
      </w:hyperlink>
      <w:r w:rsidR="0091226D">
        <w:rPr>
          <w:rFonts w:asciiTheme="minorHAnsi" w:eastAsia="Noto Sans TC" w:hAnsiTheme="minorHAnsi" w:cstheme="minorHAnsi"/>
          <w:color w:val="0000FF"/>
          <w:sz w:val="21"/>
          <w:szCs w:val="21"/>
          <w:lang w:eastAsia="zh-TW"/>
        </w:rPr>
        <w:br/>
      </w:r>
      <w:r w:rsidRPr="00211DBB">
        <w:rPr>
          <w:rFonts w:ascii="MS Mincho" w:eastAsia="Noto Sans TC" w:hAnsi="MS Mincho" w:cs="MS Mincho" w:hint="eastAsia"/>
          <w:color w:val="000000"/>
          <w:sz w:val="21"/>
          <w:szCs w:val="21"/>
          <w:lang w:eastAsia="zh-TW"/>
        </w:rPr>
        <w:t>找到。</w:t>
      </w:r>
    </w:p>
    <w:p w14:paraId="0588C555" w14:textId="77777777" w:rsidR="003F01BF" w:rsidRPr="00211DBB" w:rsidRDefault="00AC7BC2" w:rsidP="0091226D">
      <w:pPr>
        <w:pBdr>
          <w:top w:val="nil"/>
          <w:left w:val="nil"/>
          <w:bottom w:val="nil"/>
          <w:right w:val="nil"/>
          <w:between w:val="nil"/>
        </w:pBdr>
        <w:topLinePunct/>
        <w:spacing w:after="2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本討論文件不是政府政策；然而，它將決定聯邦政府如何理解澳洲社區希望照顧者獲得的權益，以及政府應該優先考慮哪些方面，以推動所有照顧者獲得更好的結果。</w:t>
      </w:r>
    </w:p>
    <w:p w14:paraId="6B06F4C4" w14:textId="37010B7C" w:rsidR="003F01BF" w:rsidRPr="00211DBB" w:rsidRDefault="00AC7BC2" w:rsidP="002A4F58">
      <w:pPr>
        <w:pBdr>
          <w:top w:val="nil"/>
          <w:left w:val="nil"/>
          <w:bottom w:val="nil"/>
          <w:right w:val="nil"/>
          <w:between w:val="nil"/>
        </w:pBdr>
        <w:topLinePunct/>
        <w:spacing w:after="100" w:line="240" w:lineRule="auto"/>
        <w:rPr>
          <w:rFonts w:ascii="Calibri" w:eastAsia="Noto Sans TC" w:hAnsi="Calibri" w:cs="Calibri"/>
          <w:b/>
          <w:color w:val="000000"/>
          <w:sz w:val="21"/>
          <w:szCs w:val="21"/>
          <w:lang w:eastAsia="zh-TW"/>
        </w:rPr>
      </w:pPr>
      <w:r w:rsidRPr="0091226D">
        <w:rPr>
          <w:rFonts w:ascii="MS Mincho" w:eastAsia="Noto Sans TC" w:hAnsi="MS Mincho" w:cs="MS Mincho" w:hint="eastAsia"/>
          <w:b/>
          <w:color w:val="000000"/>
          <w:sz w:val="21"/>
          <w:szCs w:val="21"/>
          <w:lang w:eastAsia="zh-TW"/>
        </w:rPr>
        <w:t>提交截止日期：</w:t>
      </w:r>
      <w:r w:rsidR="0091226D" w:rsidRPr="0091226D">
        <w:rPr>
          <w:rFonts w:ascii="Calibri" w:eastAsia="Noto Sans TC" w:hAnsi="Calibri" w:cs="Calibri"/>
          <w:b/>
          <w:color w:val="000000"/>
          <w:sz w:val="21"/>
          <w:szCs w:val="21"/>
          <w:lang w:eastAsia="zh-TW"/>
        </w:rPr>
        <w:t>2024</w:t>
      </w:r>
      <w:r w:rsidR="0091226D" w:rsidRPr="0091226D">
        <w:rPr>
          <w:rFonts w:ascii="Calibri" w:eastAsia="Noto Sans TC" w:hAnsi="Calibri" w:cs="Calibri" w:hint="eastAsia"/>
          <w:b/>
          <w:color w:val="000000"/>
          <w:sz w:val="21"/>
          <w:szCs w:val="21"/>
          <w:lang w:eastAsia="zh-TW"/>
        </w:rPr>
        <w:t>年</w:t>
      </w:r>
      <w:r w:rsidR="0091226D" w:rsidRPr="0091226D">
        <w:rPr>
          <w:rFonts w:ascii="Calibri" w:eastAsia="Noto Sans TC" w:hAnsi="Calibri" w:cs="Calibri"/>
          <w:b/>
          <w:color w:val="000000"/>
          <w:sz w:val="21"/>
          <w:szCs w:val="21"/>
          <w:lang w:eastAsia="zh-TW"/>
        </w:rPr>
        <w:t>9</w:t>
      </w:r>
      <w:r w:rsidR="0091226D" w:rsidRPr="0091226D">
        <w:rPr>
          <w:rFonts w:ascii="Calibri" w:eastAsia="Noto Sans TC" w:hAnsi="Calibri" w:cs="Calibri" w:hint="eastAsia"/>
          <w:b/>
          <w:color w:val="000000"/>
          <w:sz w:val="21"/>
          <w:szCs w:val="21"/>
          <w:lang w:eastAsia="zh-TW"/>
        </w:rPr>
        <w:t>月</w:t>
      </w:r>
      <w:r w:rsidR="0091226D" w:rsidRPr="0091226D">
        <w:rPr>
          <w:rFonts w:ascii="Calibri" w:eastAsia="Noto Sans TC" w:hAnsi="Calibri" w:cs="Calibri"/>
          <w:b/>
          <w:color w:val="000000"/>
          <w:sz w:val="21"/>
          <w:szCs w:val="21"/>
          <w:lang w:eastAsia="zh-TW"/>
        </w:rPr>
        <w:t>13</w:t>
      </w:r>
      <w:r w:rsidR="0091226D" w:rsidRPr="0091226D">
        <w:rPr>
          <w:rFonts w:ascii="Calibri" w:eastAsia="Noto Sans TC" w:hAnsi="Calibri" w:cs="Calibri" w:hint="eastAsia"/>
          <w:b/>
          <w:color w:val="000000"/>
          <w:sz w:val="21"/>
          <w:szCs w:val="21"/>
          <w:lang w:eastAsia="zh-TW"/>
        </w:rPr>
        <w:t>日晚上</w:t>
      </w:r>
      <w:r w:rsidR="0091226D" w:rsidRPr="0091226D">
        <w:rPr>
          <w:rFonts w:ascii="Calibri" w:eastAsia="Noto Sans TC" w:hAnsi="Calibri" w:cs="Calibri"/>
          <w:b/>
          <w:color w:val="000000"/>
          <w:sz w:val="21"/>
          <w:szCs w:val="21"/>
          <w:lang w:eastAsia="zh-TW"/>
        </w:rPr>
        <w:t>11:59</w:t>
      </w:r>
      <w:r w:rsidRPr="00211DBB">
        <w:rPr>
          <w:rFonts w:ascii="MS Mincho" w:eastAsia="Noto Sans TC" w:hAnsi="MS Mincho" w:cs="MS Mincho" w:hint="eastAsia"/>
          <w:b/>
          <w:color w:val="000000"/>
          <w:sz w:val="21"/>
          <w:szCs w:val="21"/>
          <w:lang w:eastAsia="zh-TW"/>
        </w:rPr>
        <w:t>。</w:t>
      </w:r>
    </w:p>
    <w:p w14:paraId="04E8E776" w14:textId="77777777" w:rsidR="003F01BF" w:rsidRPr="00211DBB" w:rsidRDefault="00AC7BC2" w:rsidP="002A4F58">
      <w:pPr>
        <w:pBdr>
          <w:top w:val="nil"/>
          <w:left w:val="nil"/>
          <w:bottom w:val="nil"/>
          <w:right w:val="nil"/>
          <w:between w:val="nil"/>
        </w:pBdr>
        <w:topLinePunct/>
        <w:spacing w:after="0" w:line="240" w:lineRule="auto"/>
        <w:rPr>
          <w:rFonts w:ascii="Calibri" w:eastAsia="Noto Sans TC" w:hAnsi="Calibri" w:cs="Calibri"/>
          <w:b/>
          <w:color w:val="000000"/>
          <w:sz w:val="21"/>
          <w:szCs w:val="21"/>
        </w:rPr>
      </w:pPr>
      <w:proofErr w:type="spellStart"/>
      <w:r w:rsidRPr="00211DBB">
        <w:rPr>
          <w:rFonts w:ascii="MS Mincho" w:eastAsia="Noto Sans TC" w:hAnsi="MS Mincho" w:cs="MS Mincho" w:hint="eastAsia"/>
          <w:b/>
          <w:color w:val="000000"/>
          <w:sz w:val="21"/>
          <w:szCs w:val="21"/>
        </w:rPr>
        <w:t>透過</w:t>
      </w:r>
      <w:proofErr w:type="spellEnd"/>
      <w:r w:rsidRPr="00211DBB">
        <w:rPr>
          <w:rFonts w:ascii="Calibri" w:eastAsia="Noto Sans TC" w:hAnsi="Calibri" w:cs="Calibri"/>
          <w:b/>
          <w:color w:val="000000"/>
          <w:sz w:val="21"/>
          <w:szCs w:val="21"/>
        </w:rPr>
        <w:t>DSS Engage</w:t>
      </w:r>
      <w:proofErr w:type="spellStart"/>
      <w:r w:rsidRPr="00211DBB">
        <w:rPr>
          <w:rFonts w:ascii="MS Mincho" w:eastAsia="Noto Sans TC" w:hAnsi="MS Mincho" w:cs="MS Mincho" w:hint="eastAsia"/>
          <w:b/>
          <w:color w:val="000000"/>
          <w:sz w:val="21"/>
          <w:szCs w:val="21"/>
        </w:rPr>
        <w:t>線上提交書面意見</w:t>
      </w:r>
      <w:proofErr w:type="spellEnd"/>
      <w:r w:rsidRPr="00211DBB">
        <w:rPr>
          <w:rFonts w:ascii="MS Mincho" w:eastAsia="Noto Sans TC" w:hAnsi="MS Mincho" w:cs="MS Mincho" w:hint="eastAsia"/>
          <w:b/>
          <w:color w:val="000000"/>
          <w:sz w:val="21"/>
          <w:szCs w:val="21"/>
        </w:rPr>
        <w:t>：</w:t>
      </w:r>
    </w:p>
    <w:p w14:paraId="76044ED7" w14:textId="711F459C" w:rsidR="003F01BF" w:rsidRPr="00211DBB" w:rsidRDefault="00AC7BC2" w:rsidP="002A4F58">
      <w:pPr>
        <w:numPr>
          <w:ilvl w:val="0"/>
          <w:numId w:val="8"/>
        </w:numPr>
        <w:pBdr>
          <w:top w:val="nil"/>
          <w:left w:val="nil"/>
          <w:bottom w:val="nil"/>
          <w:right w:val="nil"/>
          <w:between w:val="nil"/>
        </w:pBdr>
        <w:topLinePunct/>
        <w:spacing w:after="0" w:line="216" w:lineRule="auto"/>
        <w:ind w:left="714" w:hanging="357"/>
        <w:rPr>
          <w:rFonts w:ascii="Calibri" w:eastAsia="Noto Sans TC" w:hAnsi="Calibri" w:cs="Calibri"/>
        </w:rPr>
      </w:pPr>
      <w:proofErr w:type="spellStart"/>
      <w:r w:rsidRPr="00211DBB">
        <w:rPr>
          <w:rFonts w:ascii="MS Mincho" w:eastAsia="Noto Sans TC" w:hAnsi="MS Mincho" w:cs="MS Mincho" w:hint="eastAsia"/>
          <w:color w:val="000000"/>
          <w:sz w:val="21"/>
          <w:szCs w:val="21"/>
        </w:rPr>
        <w:t>您可以透過</w:t>
      </w:r>
      <w:proofErr w:type="spellEnd"/>
      <w:r w:rsidRPr="00211DBB">
        <w:rPr>
          <w:rFonts w:ascii="Calibri" w:eastAsia="Noto Sans TC" w:hAnsi="Calibri" w:cs="Calibri"/>
          <w:color w:val="000000"/>
          <w:sz w:val="21"/>
          <w:szCs w:val="21"/>
        </w:rPr>
        <w:t>DSS Engage</w:t>
      </w:r>
      <w:hyperlink r:id="rId19" w:history="1">
        <w:proofErr w:type="spellStart"/>
        <w:r w:rsidR="0091226D" w:rsidRPr="0091226D">
          <w:rPr>
            <w:rStyle w:val="Hyperlink"/>
            <w:rFonts w:ascii="Calibri" w:eastAsia="Noto Sans TC" w:hAnsi="Calibri" w:cs="Calibri" w:hint="eastAsia"/>
            <w:color w:val="0000FF"/>
            <w:sz w:val="21"/>
            <w:szCs w:val="21"/>
          </w:rPr>
          <w:t>全國照顧者戰略</w:t>
        </w:r>
        <w:proofErr w:type="spellEnd"/>
        <w:r w:rsidR="0091226D" w:rsidRPr="0091226D">
          <w:rPr>
            <w:rStyle w:val="Hyperlink"/>
            <w:rFonts w:ascii="Calibri" w:eastAsia="Noto Sans TC" w:hAnsi="Calibri" w:cs="Calibri"/>
            <w:color w:val="0000FF"/>
            <w:sz w:val="21"/>
            <w:szCs w:val="21"/>
          </w:rPr>
          <w:t xml:space="preserve"> | engage.dss.gov.au</w:t>
        </w:r>
      </w:hyperlink>
      <w:r w:rsidR="0091226D" w:rsidRPr="0091226D">
        <w:rPr>
          <w:rFonts w:ascii="Calibri" w:eastAsia="Noto Sans TC" w:hAnsi="Calibri" w:cs="Calibri"/>
          <w:color w:val="0000FF"/>
          <w:sz w:val="21"/>
          <w:szCs w:val="21"/>
        </w:rPr>
        <w:t xml:space="preserve"> </w:t>
      </w:r>
      <w:proofErr w:type="spellStart"/>
      <w:r w:rsidRPr="00211DBB">
        <w:rPr>
          <w:rFonts w:ascii="MS Mincho" w:eastAsia="Noto Sans TC" w:hAnsi="MS Mincho" w:cs="MS Mincho" w:hint="eastAsia"/>
          <w:color w:val="000000"/>
          <w:sz w:val="21"/>
          <w:szCs w:val="21"/>
        </w:rPr>
        <w:t>線上提交書面意見</w:t>
      </w:r>
      <w:proofErr w:type="spellEnd"/>
    </w:p>
    <w:p w14:paraId="1E51780E" w14:textId="77777777" w:rsidR="003F01BF" w:rsidRPr="00211DBB" w:rsidRDefault="00AC7BC2" w:rsidP="002A4F58">
      <w:pPr>
        <w:numPr>
          <w:ilvl w:val="0"/>
          <w:numId w:val="8"/>
        </w:numPr>
        <w:pBdr>
          <w:top w:val="nil"/>
          <w:left w:val="nil"/>
          <w:bottom w:val="nil"/>
          <w:right w:val="nil"/>
          <w:between w:val="nil"/>
        </w:pBdr>
        <w:topLinePunct/>
        <w:spacing w:after="0" w:line="216" w:lineRule="auto"/>
        <w:ind w:left="714" w:hanging="357"/>
        <w:rPr>
          <w:rFonts w:ascii="Calibri" w:eastAsia="Noto Sans TC" w:hAnsi="Calibri" w:cs="Calibri"/>
          <w:lang w:eastAsia="zh-TW"/>
        </w:rPr>
      </w:pPr>
      <w:r w:rsidRPr="00211DBB">
        <w:rPr>
          <w:rFonts w:ascii="MS Mincho" w:eastAsia="Noto Sans TC" w:hAnsi="MS Mincho" w:cs="MS Mincho" w:hint="eastAsia"/>
          <w:color w:val="000000"/>
          <w:sz w:val="21"/>
          <w:szCs w:val="21"/>
          <w:lang w:eastAsia="zh-TW"/>
        </w:rPr>
        <w:t>請包括與您要討論的主題或問題相關的標題。</w:t>
      </w:r>
    </w:p>
    <w:p w14:paraId="367784EE" w14:textId="77777777" w:rsidR="003F01BF" w:rsidRPr="00211DBB" w:rsidRDefault="00AC7BC2" w:rsidP="002A4F58">
      <w:pPr>
        <w:numPr>
          <w:ilvl w:val="0"/>
          <w:numId w:val="8"/>
        </w:numPr>
        <w:pBdr>
          <w:top w:val="nil"/>
          <w:left w:val="nil"/>
          <w:bottom w:val="nil"/>
          <w:right w:val="nil"/>
          <w:between w:val="nil"/>
        </w:pBdr>
        <w:topLinePunct/>
        <w:spacing w:after="0" w:line="216" w:lineRule="auto"/>
        <w:ind w:left="714" w:hanging="357"/>
        <w:rPr>
          <w:rFonts w:ascii="Calibri" w:eastAsia="Noto Sans TC" w:hAnsi="Calibri" w:cs="Calibri"/>
          <w:lang w:eastAsia="zh-TW"/>
        </w:rPr>
      </w:pPr>
      <w:r w:rsidRPr="00211DBB">
        <w:rPr>
          <w:rFonts w:ascii="MS Mincho" w:eastAsia="Noto Sans TC" w:hAnsi="MS Mincho" w:cs="MS Mincho" w:hint="eastAsia"/>
          <w:color w:val="000000"/>
          <w:sz w:val="21"/>
          <w:szCs w:val="21"/>
          <w:lang w:eastAsia="zh-TW"/>
        </w:rPr>
        <w:t>您可能希望回答所有問題，或選擇只回答您最感興趣的問題。</w:t>
      </w:r>
    </w:p>
    <w:p w14:paraId="2233821E" w14:textId="62B71598" w:rsidR="003F01BF" w:rsidRPr="00211DBB" w:rsidRDefault="00AC7BC2" w:rsidP="002A4F58">
      <w:pPr>
        <w:numPr>
          <w:ilvl w:val="0"/>
          <w:numId w:val="8"/>
        </w:numPr>
        <w:pBdr>
          <w:top w:val="nil"/>
          <w:left w:val="nil"/>
          <w:bottom w:val="nil"/>
          <w:right w:val="nil"/>
          <w:between w:val="nil"/>
        </w:pBdr>
        <w:topLinePunct/>
        <w:spacing w:after="0" w:line="216" w:lineRule="auto"/>
        <w:ind w:left="714" w:hanging="357"/>
        <w:rPr>
          <w:rFonts w:ascii="Calibri" w:eastAsia="Noto Sans TC" w:hAnsi="Calibri" w:cs="Calibri"/>
          <w:lang w:eastAsia="zh-TW"/>
        </w:rPr>
      </w:pPr>
      <w:r w:rsidRPr="00211DBB">
        <w:rPr>
          <w:rFonts w:ascii="MS Mincho" w:eastAsia="Noto Sans TC" w:hAnsi="MS Mincho" w:cs="MS Mincho" w:hint="eastAsia"/>
          <w:color w:val="000000"/>
          <w:sz w:val="21"/>
          <w:szCs w:val="21"/>
          <w:lang w:eastAsia="zh-TW"/>
        </w:rPr>
        <w:t>如果您代表一個組織，我們鼓勵您提供案例研究、數據和證據來支持您的觀點。除非您已獲得同意，</w:t>
      </w:r>
      <w:r w:rsidR="00293F62">
        <w:rPr>
          <w:rFonts w:ascii="MS Mincho" w:eastAsia="Noto Sans TC" w:hAnsi="MS Mincho" w:cs="MS Mincho"/>
          <w:color w:val="000000"/>
          <w:sz w:val="21"/>
          <w:szCs w:val="21"/>
          <w:lang w:val="en-US" w:eastAsia="zh-TW"/>
        </w:rPr>
        <w:br/>
      </w:r>
      <w:r w:rsidRPr="00211DBB">
        <w:rPr>
          <w:rFonts w:ascii="MS Mincho" w:eastAsia="Noto Sans TC" w:hAnsi="MS Mincho" w:cs="MS Mincho" w:hint="eastAsia"/>
          <w:color w:val="000000"/>
          <w:sz w:val="21"/>
          <w:szCs w:val="21"/>
          <w:lang w:eastAsia="zh-TW"/>
        </w:rPr>
        <w:t>可以分享可能會暴露個人身分的細節，否則請務必不要透露相關資訊。</w:t>
      </w:r>
    </w:p>
    <w:p w14:paraId="2D1382B4" w14:textId="78A56533" w:rsidR="003F01BF" w:rsidRPr="00211DBB" w:rsidRDefault="00AC7BC2" w:rsidP="002A4F58">
      <w:pPr>
        <w:numPr>
          <w:ilvl w:val="0"/>
          <w:numId w:val="8"/>
        </w:numPr>
        <w:pBdr>
          <w:top w:val="nil"/>
          <w:left w:val="nil"/>
          <w:bottom w:val="nil"/>
          <w:right w:val="nil"/>
          <w:between w:val="nil"/>
        </w:pBdr>
        <w:topLinePunct/>
        <w:spacing w:after="0" w:line="216" w:lineRule="auto"/>
        <w:ind w:left="714" w:hanging="357"/>
        <w:rPr>
          <w:rFonts w:ascii="Calibri" w:eastAsia="Noto Sans TC" w:hAnsi="Calibri" w:cs="Calibri"/>
          <w:lang w:eastAsia="zh-TW"/>
        </w:rPr>
      </w:pPr>
      <w:r w:rsidRPr="00211DBB">
        <w:rPr>
          <w:rFonts w:ascii="MS Mincho" w:eastAsia="Noto Sans TC" w:hAnsi="MS Mincho" w:cs="MS Mincho" w:hint="eastAsia"/>
          <w:color w:val="000000"/>
          <w:sz w:val="21"/>
          <w:szCs w:val="21"/>
          <w:lang w:eastAsia="zh-TW"/>
        </w:rPr>
        <w:lastRenderedPageBreak/>
        <w:t>政府可以選擇公佈提交給全國照顧者策略諮詢程序的意見書。在提交書面意見時，您將被要求</w:t>
      </w:r>
      <w:r w:rsidRPr="00211DBB">
        <w:rPr>
          <w:rFonts w:ascii="PMingLiU" w:eastAsia="Noto Sans TC" w:hAnsi="PMingLiU" w:cs="PMingLiU" w:hint="eastAsia"/>
          <w:color w:val="000000"/>
          <w:sz w:val="21"/>
          <w:szCs w:val="21"/>
          <w:lang w:eastAsia="zh-TW"/>
        </w:rPr>
        <w:t>說明您是否希望您的意見以可識別或匿名方式發佈在社會服務部網站上。有關您隱私的更多資訊，請參閱</w:t>
      </w:r>
      <w:hyperlink r:id="rId20" w:history="1">
        <w:r w:rsidR="0091226D" w:rsidRPr="0091226D">
          <w:rPr>
            <w:rStyle w:val="Hyperlink"/>
            <w:rFonts w:asciiTheme="minorHAnsi" w:eastAsia="Noto Sans TC" w:hAnsiTheme="minorHAnsi" w:cstheme="minorHAnsi" w:hint="eastAsia"/>
            <w:color w:val="0000FF"/>
            <w:sz w:val="21"/>
            <w:szCs w:val="21"/>
            <w:lang w:eastAsia="zh-TW"/>
          </w:rPr>
          <w:t>隱私權政策</w:t>
        </w:r>
        <w:r w:rsidR="000E095C">
          <w:rPr>
            <w:rStyle w:val="Hyperlink"/>
            <w:rFonts w:asciiTheme="minorHAnsi" w:eastAsia="Noto Sans TC" w:hAnsiTheme="minorHAnsi" w:cstheme="minorHAnsi"/>
            <w:color w:val="0000FF"/>
            <w:sz w:val="21"/>
            <w:szCs w:val="21"/>
            <w:lang w:val="en-US" w:eastAsia="zh-TW"/>
          </w:rPr>
          <w:t xml:space="preserve"> </w:t>
        </w:r>
        <w:r w:rsidR="0091226D" w:rsidRPr="0091226D">
          <w:rPr>
            <w:rStyle w:val="Hyperlink"/>
            <w:rFonts w:asciiTheme="minorHAnsi" w:eastAsia="Noto Sans TC" w:hAnsiTheme="minorHAnsi" w:cstheme="minorHAnsi"/>
            <w:color w:val="0000FF"/>
            <w:sz w:val="21"/>
            <w:szCs w:val="21"/>
            <w:lang w:eastAsia="zh-TW"/>
          </w:rPr>
          <w:t>|</w:t>
        </w:r>
        <w:r w:rsidR="000E095C">
          <w:rPr>
            <w:rStyle w:val="Hyperlink"/>
            <w:rFonts w:asciiTheme="minorHAnsi" w:eastAsia="Noto Sans TC" w:hAnsiTheme="minorHAnsi" w:cstheme="minorHAnsi"/>
            <w:color w:val="0000FF"/>
            <w:sz w:val="21"/>
            <w:szCs w:val="21"/>
            <w:lang w:eastAsia="zh-TW"/>
          </w:rPr>
          <w:t xml:space="preserve"> </w:t>
        </w:r>
        <w:r w:rsidR="0091226D" w:rsidRPr="0091226D">
          <w:rPr>
            <w:rStyle w:val="Hyperlink"/>
            <w:rFonts w:asciiTheme="minorHAnsi" w:eastAsia="Noto Sans TC" w:hAnsiTheme="minorHAnsi" w:cstheme="minorHAnsi" w:hint="eastAsia"/>
            <w:color w:val="0000FF"/>
            <w:sz w:val="21"/>
            <w:szCs w:val="21"/>
            <w:lang w:eastAsia="zh-TW"/>
          </w:rPr>
          <w:t>澳洲政府社會服務部</w:t>
        </w:r>
        <w:r w:rsidR="000E095C">
          <w:rPr>
            <w:rStyle w:val="Hyperlink"/>
            <w:rFonts w:asciiTheme="minorHAnsi" w:eastAsia="Noto Sans TC" w:hAnsiTheme="minorHAnsi" w:cstheme="minorHAnsi"/>
            <w:color w:val="0000FF"/>
            <w:sz w:val="21"/>
            <w:szCs w:val="21"/>
            <w:lang w:val="en-US" w:eastAsia="zh-TW"/>
          </w:rPr>
          <w:t xml:space="preserve"> </w:t>
        </w:r>
        <w:r w:rsidR="0091226D" w:rsidRPr="0091226D">
          <w:rPr>
            <w:rStyle w:val="Hyperlink"/>
            <w:rFonts w:asciiTheme="minorHAnsi" w:eastAsia="Noto Sans TC" w:hAnsiTheme="minorHAnsi" w:cstheme="minorHAnsi"/>
            <w:color w:val="0000FF"/>
            <w:sz w:val="21"/>
            <w:szCs w:val="21"/>
            <w:lang w:val="en-US" w:eastAsia="zh-TW"/>
          </w:rPr>
          <w:t>(</w:t>
        </w:r>
        <w:r w:rsidR="0091226D" w:rsidRPr="0091226D">
          <w:rPr>
            <w:rStyle w:val="Hyperlink"/>
            <w:rFonts w:asciiTheme="minorHAnsi" w:eastAsia="Noto Sans TC" w:hAnsiTheme="minorHAnsi" w:cstheme="minorHAnsi"/>
            <w:color w:val="0000FF"/>
            <w:sz w:val="21"/>
            <w:szCs w:val="21"/>
            <w:lang w:eastAsia="zh-TW"/>
          </w:rPr>
          <w:t>dss.gov.au</w:t>
        </w:r>
        <w:r w:rsidR="0091226D" w:rsidRPr="0091226D">
          <w:rPr>
            <w:rStyle w:val="Hyperlink"/>
            <w:rFonts w:asciiTheme="minorHAnsi" w:eastAsia="Noto Sans TC" w:hAnsiTheme="minorHAnsi" w:cstheme="minorHAnsi"/>
            <w:color w:val="0000FF"/>
            <w:sz w:val="21"/>
            <w:szCs w:val="21"/>
            <w:lang w:val="en-US" w:eastAsia="zh-TW"/>
          </w:rPr>
          <w:t>)</w:t>
        </w:r>
      </w:hyperlink>
      <w:r w:rsidR="0091226D" w:rsidRPr="0091226D">
        <w:rPr>
          <w:rFonts w:asciiTheme="minorHAnsi" w:eastAsia="Noto Sans TC" w:hAnsiTheme="minorHAnsi" w:cstheme="minorHAnsi"/>
          <w:color w:val="0000FF"/>
          <w:sz w:val="21"/>
          <w:szCs w:val="21"/>
          <w:lang w:val="en-US" w:eastAsia="zh-TW"/>
        </w:rPr>
        <w:t xml:space="preserve"> </w:t>
      </w:r>
      <w:r w:rsidRPr="00211DBB">
        <w:rPr>
          <w:rFonts w:ascii="MS Mincho" w:eastAsia="Noto Sans TC" w:hAnsi="MS Mincho" w:cs="MS Mincho" w:hint="eastAsia"/>
          <w:color w:val="000000"/>
          <w:sz w:val="21"/>
          <w:szCs w:val="21"/>
          <w:lang w:eastAsia="zh-TW"/>
        </w:rPr>
        <w:t>上的隱私權聲明。</w:t>
      </w:r>
    </w:p>
    <w:p w14:paraId="608A0A02" w14:textId="77777777" w:rsidR="003F01BF" w:rsidRPr="00211DBB" w:rsidRDefault="00AC7BC2" w:rsidP="002A4F58">
      <w:pPr>
        <w:pBdr>
          <w:top w:val="nil"/>
          <w:left w:val="nil"/>
          <w:bottom w:val="nil"/>
          <w:right w:val="nil"/>
          <w:between w:val="nil"/>
        </w:pBdr>
        <w:tabs>
          <w:tab w:val="left" w:pos="1276"/>
        </w:tabs>
        <w:topLinePunct/>
        <w:spacing w:before="120" w:after="0" w:line="216" w:lineRule="auto"/>
        <w:rPr>
          <w:rFonts w:ascii="Calibri" w:eastAsia="Noto Sans TC" w:hAnsi="Calibri" w:cs="Calibri"/>
          <w:color w:val="000000"/>
          <w:sz w:val="21"/>
          <w:szCs w:val="21"/>
        </w:rPr>
      </w:pPr>
      <w:proofErr w:type="spellStart"/>
      <w:r w:rsidRPr="00211DBB">
        <w:rPr>
          <w:rFonts w:ascii="MS Mincho" w:eastAsia="Noto Sans TC" w:hAnsi="MS Mincho" w:cs="MS Mincho" w:hint="eastAsia"/>
          <w:b/>
          <w:color w:val="000000"/>
          <w:sz w:val="21"/>
          <w:szCs w:val="21"/>
        </w:rPr>
        <w:t>電子郵件</w:t>
      </w:r>
      <w:proofErr w:type="spellEnd"/>
      <w:r w:rsidRPr="00211DBB">
        <w:rPr>
          <w:rFonts w:ascii="MS Mincho" w:eastAsia="Noto Sans TC" w:hAnsi="MS Mincho" w:cs="MS Mincho" w:hint="eastAsia"/>
          <w:b/>
          <w:color w:val="000000"/>
          <w:sz w:val="21"/>
          <w:szCs w:val="21"/>
        </w:rPr>
        <w:t>：</w:t>
      </w:r>
      <w:r w:rsidRPr="00211DBB">
        <w:rPr>
          <w:rFonts w:ascii="Calibri" w:eastAsia="Noto Sans TC" w:hAnsi="Calibri" w:cs="Calibri"/>
          <w:b/>
          <w:color w:val="000000"/>
          <w:sz w:val="21"/>
          <w:szCs w:val="21"/>
        </w:rPr>
        <w:tab/>
      </w:r>
      <w:hyperlink r:id="rId21" w:history="1">
        <w:r w:rsidRPr="00211DBB">
          <w:rPr>
            <w:rFonts w:ascii="Calibri" w:eastAsia="Noto Sans TC" w:hAnsi="Calibri" w:cs="Calibri"/>
            <w:color w:val="0000FF"/>
            <w:sz w:val="21"/>
            <w:szCs w:val="21"/>
            <w:u w:val="single"/>
          </w:rPr>
          <w:t>NationalCarerStrategy@dss.gov.au</w:t>
        </w:r>
      </w:hyperlink>
    </w:p>
    <w:p w14:paraId="2AAEC7AB" w14:textId="77777777" w:rsidR="003F01BF" w:rsidRPr="00211DBB" w:rsidRDefault="00AC7BC2" w:rsidP="002A4F58">
      <w:pPr>
        <w:pBdr>
          <w:top w:val="nil"/>
          <w:left w:val="nil"/>
          <w:bottom w:val="nil"/>
          <w:right w:val="nil"/>
          <w:between w:val="nil"/>
        </w:pBdr>
        <w:tabs>
          <w:tab w:val="left" w:pos="1276"/>
        </w:tabs>
        <w:topLinePunct/>
        <w:spacing w:before="120" w:after="0" w:line="216" w:lineRule="auto"/>
        <w:rPr>
          <w:rFonts w:ascii="Calibri" w:eastAsia="Noto Sans TC" w:hAnsi="Calibri" w:cs="Calibri"/>
          <w:color w:val="000000"/>
          <w:sz w:val="21"/>
          <w:szCs w:val="21"/>
        </w:rPr>
      </w:pPr>
      <w:proofErr w:type="spellStart"/>
      <w:r w:rsidRPr="00211DBB">
        <w:rPr>
          <w:rFonts w:ascii="MS Mincho" w:eastAsia="Noto Sans TC" w:hAnsi="MS Mincho" w:cs="MS Mincho" w:hint="eastAsia"/>
          <w:b/>
          <w:color w:val="000000"/>
          <w:sz w:val="21"/>
          <w:szCs w:val="21"/>
        </w:rPr>
        <w:t>信件</w:t>
      </w:r>
      <w:proofErr w:type="spellEnd"/>
      <w:r w:rsidRPr="00211DBB">
        <w:rPr>
          <w:rFonts w:ascii="MS Mincho" w:eastAsia="Noto Sans TC" w:hAnsi="MS Mincho" w:cs="MS Mincho" w:hint="eastAsia"/>
          <w:b/>
          <w:color w:val="000000"/>
          <w:sz w:val="21"/>
          <w:szCs w:val="21"/>
        </w:rPr>
        <w:t>：</w:t>
      </w:r>
      <w:r w:rsidRPr="00211DBB">
        <w:rPr>
          <w:rFonts w:ascii="Calibri" w:eastAsia="Noto Sans TC" w:hAnsi="Calibri" w:cs="Calibri"/>
          <w:color w:val="000000"/>
          <w:sz w:val="21"/>
          <w:szCs w:val="21"/>
        </w:rPr>
        <w:tab/>
        <w:t>National Carer Strategy GPO Box 9820</w:t>
      </w:r>
    </w:p>
    <w:p w14:paraId="0E2EB5E7" w14:textId="77777777" w:rsidR="003F01BF" w:rsidRPr="00211DBB" w:rsidRDefault="00AC7BC2" w:rsidP="002A4F58">
      <w:pPr>
        <w:pBdr>
          <w:top w:val="nil"/>
          <w:left w:val="nil"/>
          <w:bottom w:val="nil"/>
          <w:right w:val="nil"/>
          <w:between w:val="nil"/>
        </w:pBdr>
        <w:topLinePunct/>
        <w:spacing w:after="120" w:line="216" w:lineRule="auto"/>
        <w:ind w:firstLine="1276"/>
        <w:rPr>
          <w:rFonts w:ascii="Calibri" w:eastAsia="Noto Sans TC" w:hAnsi="Calibri" w:cs="Calibri"/>
          <w:color w:val="000000"/>
          <w:sz w:val="21"/>
          <w:szCs w:val="21"/>
        </w:rPr>
      </w:pPr>
      <w:r w:rsidRPr="00211DBB">
        <w:rPr>
          <w:rFonts w:ascii="Calibri" w:eastAsia="Noto Sans TC" w:hAnsi="Calibri" w:cs="Calibri"/>
          <w:color w:val="000000"/>
          <w:sz w:val="21"/>
          <w:szCs w:val="21"/>
        </w:rPr>
        <w:t>Department of Social Services Canberra ACT 2601</w:t>
      </w:r>
    </w:p>
    <w:p w14:paraId="31051D09" w14:textId="77777777" w:rsidR="003F01BF" w:rsidRPr="00211DBB" w:rsidRDefault="00AC7BC2" w:rsidP="002A4F58">
      <w:pPr>
        <w:pBdr>
          <w:top w:val="nil"/>
          <w:left w:val="nil"/>
          <w:bottom w:val="nil"/>
          <w:right w:val="nil"/>
          <w:between w:val="nil"/>
        </w:pBdr>
        <w:topLinePunct/>
        <w:spacing w:after="120" w:line="216" w:lineRule="auto"/>
        <w:rPr>
          <w:rFonts w:ascii="Calibri" w:eastAsia="Noto Sans TC" w:hAnsi="Calibri" w:cs="Calibri"/>
          <w:color w:val="000000"/>
          <w:sz w:val="21"/>
          <w:szCs w:val="21"/>
        </w:rPr>
      </w:pPr>
      <w:proofErr w:type="spellStart"/>
      <w:r w:rsidRPr="00211DBB">
        <w:rPr>
          <w:rFonts w:ascii="MS Mincho" w:eastAsia="Noto Sans TC" w:hAnsi="MS Mincho" w:cs="MS Mincho" w:hint="eastAsia"/>
          <w:b/>
          <w:color w:val="000000"/>
          <w:sz w:val="21"/>
          <w:szCs w:val="21"/>
        </w:rPr>
        <w:t>問詢：</w:t>
      </w:r>
      <w:r w:rsidRPr="00211DBB">
        <w:rPr>
          <w:rFonts w:ascii="MS Mincho" w:eastAsia="Noto Sans TC" w:hAnsi="MS Mincho" w:cs="MS Mincho" w:hint="eastAsia"/>
          <w:color w:val="000000"/>
          <w:sz w:val="21"/>
          <w:szCs w:val="21"/>
        </w:rPr>
        <w:t>所有問詢應寄至</w:t>
      </w:r>
      <w:proofErr w:type="spellEnd"/>
      <w:r>
        <w:fldChar w:fldCharType="begin"/>
      </w:r>
      <w:r>
        <w:instrText>HYPERLINK "mailto:NationalCarerStrategy@dss.gov.au"</w:instrText>
      </w:r>
      <w:r>
        <w:fldChar w:fldCharType="separate"/>
      </w:r>
      <w:r w:rsidRPr="00211DBB">
        <w:rPr>
          <w:rFonts w:ascii="Calibri" w:eastAsia="Noto Sans TC" w:hAnsi="Calibri" w:cs="Calibri"/>
          <w:color w:val="0000FF"/>
          <w:sz w:val="21"/>
          <w:szCs w:val="21"/>
          <w:u w:val="single"/>
        </w:rPr>
        <w:t>NationalCarerStrategy@dss.gov.au</w:t>
      </w:r>
      <w:r>
        <w:rPr>
          <w:rFonts w:ascii="Calibri" w:eastAsia="Noto Sans TC" w:hAnsi="Calibri" w:cs="Calibri"/>
          <w:color w:val="0000FF"/>
          <w:sz w:val="21"/>
          <w:szCs w:val="21"/>
          <w:u w:val="single"/>
        </w:rPr>
        <w:fldChar w:fldCharType="end"/>
      </w:r>
    </w:p>
    <w:p w14:paraId="2C37AC00" w14:textId="77777777" w:rsidR="003F01BF" w:rsidRPr="00211DBB" w:rsidRDefault="00AC7BC2" w:rsidP="002A4F58">
      <w:pPr>
        <w:pBdr>
          <w:top w:val="nil"/>
          <w:left w:val="nil"/>
          <w:bottom w:val="nil"/>
          <w:right w:val="nil"/>
          <w:between w:val="nil"/>
        </w:pBdr>
        <w:topLinePunct/>
        <w:spacing w:after="120" w:line="216" w:lineRule="auto"/>
        <w:rPr>
          <w:rFonts w:ascii="Calibri" w:eastAsia="Noto Sans TC" w:hAnsi="Calibri" w:cs="Calibri"/>
          <w:color w:val="000000"/>
          <w:sz w:val="21"/>
          <w:szCs w:val="21"/>
          <w:lang w:eastAsia="zh-TW"/>
        </w:rPr>
      </w:pPr>
      <w:r w:rsidRPr="00211DBB">
        <w:rPr>
          <w:rFonts w:ascii="MS Mincho" w:eastAsia="Noto Sans TC" w:hAnsi="MS Mincho" w:cs="MS Mincho" w:hint="eastAsia"/>
          <w:b/>
          <w:color w:val="000000"/>
          <w:sz w:val="21"/>
          <w:szCs w:val="21"/>
          <w:lang w:eastAsia="zh-TW"/>
        </w:rPr>
        <w:t>訂</w:t>
      </w:r>
      <w:r w:rsidRPr="00211DBB">
        <w:rPr>
          <w:rFonts w:ascii="PMingLiU" w:eastAsia="Noto Sans TC" w:hAnsi="PMingLiU" w:cs="PMingLiU" w:hint="eastAsia"/>
          <w:b/>
          <w:color w:val="000000"/>
          <w:sz w:val="21"/>
          <w:szCs w:val="21"/>
          <w:lang w:eastAsia="zh-TW"/>
        </w:rPr>
        <w:t>閱：</w:t>
      </w:r>
      <w:r w:rsidRPr="00211DBB">
        <w:rPr>
          <w:rFonts w:ascii="MS Mincho" w:eastAsia="Noto Sans TC" w:hAnsi="MS Mincho" w:cs="MS Mincho" w:hint="eastAsia"/>
          <w:color w:val="000000"/>
          <w:sz w:val="21"/>
          <w:szCs w:val="21"/>
          <w:lang w:eastAsia="zh-TW"/>
        </w:rPr>
        <w:t>欲在整個諮詢過程中了解最新資訊，請訂</w:t>
      </w:r>
      <w:r w:rsidRPr="00211DBB">
        <w:rPr>
          <w:rFonts w:ascii="PMingLiU" w:eastAsia="Noto Sans TC" w:hAnsi="PMingLiU" w:cs="PMingLiU" w:hint="eastAsia"/>
          <w:color w:val="000000"/>
          <w:sz w:val="21"/>
          <w:szCs w:val="21"/>
          <w:lang w:eastAsia="zh-TW"/>
        </w:rPr>
        <w:t>閱</w:t>
      </w:r>
      <w:hyperlink r:id="rId22" w:history="1">
        <w:r w:rsidRPr="00211DBB">
          <w:rPr>
            <w:rFonts w:ascii="Calibri" w:eastAsia="Noto Sans TC" w:hAnsi="Calibri" w:cs="Calibri"/>
            <w:color w:val="0000FF"/>
            <w:sz w:val="21"/>
            <w:szCs w:val="21"/>
            <w:u w:val="single"/>
            <w:lang w:eastAsia="zh-TW"/>
          </w:rPr>
          <w:t>engage.dss.gov.au</w:t>
        </w:r>
      </w:hyperlink>
    </w:p>
    <w:p w14:paraId="6ECE4BA5" w14:textId="77777777" w:rsidR="003F01BF" w:rsidRPr="00211DBB" w:rsidRDefault="00AC7BC2" w:rsidP="002A4F58">
      <w:pPr>
        <w:pStyle w:val="Heading1"/>
        <w:topLinePunct/>
        <w:spacing w:after="0"/>
        <w:rPr>
          <w:rFonts w:ascii="Calibri" w:eastAsia="Noto Sans TC" w:hAnsi="Calibri" w:cs="Calibri"/>
          <w:lang w:eastAsia="zh-TW"/>
        </w:rPr>
      </w:pPr>
      <w:bookmarkStart w:id="8" w:name="_heading=h.1t3h5sf" w:colFirst="0" w:colLast="0"/>
      <w:bookmarkStart w:id="9" w:name="_Toc174958523"/>
      <w:bookmarkEnd w:id="8"/>
      <w:r w:rsidRPr="00211DBB">
        <w:rPr>
          <w:rFonts w:ascii="Calibri" w:eastAsia="Noto Sans TC" w:hAnsi="Calibri" w:cs="Calibri"/>
          <w:lang w:eastAsia="zh-TW"/>
        </w:rPr>
        <w:t>援助與支持</w:t>
      </w:r>
      <w:bookmarkEnd w:id="9"/>
    </w:p>
    <w:p w14:paraId="7B38FC5D" w14:textId="77777777" w:rsidR="003F01BF" w:rsidRPr="00211DBB" w:rsidRDefault="00AC7BC2" w:rsidP="002A4F58">
      <w:pPr>
        <w:pBdr>
          <w:top w:val="nil"/>
          <w:left w:val="nil"/>
          <w:bottom w:val="nil"/>
          <w:right w:val="nil"/>
          <w:between w:val="nil"/>
        </w:pBdr>
        <w:topLinePunct/>
        <w:spacing w:after="8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請注意，本文件所包含的資訊可能會使讀者感到痛苦。它包括澳洲照顧者的經驗和他們面臨的挑戰的資訊。如果您在讀完本文件後需要幫助來處理困擾的情緒，有一些免費的服務可以幫助您。</w:t>
      </w:r>
    </w:p>
    <w:p w14:paraId="54366CB4" w14:textId="77777777" w:rsidR="003F01BF" w:rsidRPr="00211DBB" w:rsidRDefault="00AC7BC2" w:rsidP="002A4F58">
      <w:pPr>
        <w:pBdr>
          <w:top w:val="nil"/>
          <w:left w:val="nil"/>
          <w:bottom w:val="nil"/>
          <w:right w:val="nil"/>
          <w:between w:val="nil"/>
        </w:pBdr>
        <w:topLinePunct/>
        <w:spacing w:after="0" w:line="240" w:lineRule="auto"/>
        <w:rPr>
          <w:rFonts w:ascii="Calibri" w:eastAsia="Noto Sans TC" w:hAnsi="Calibri" w:cs="Calibri"/>
          <w:b/>
          <w:color w:val="000000"/>
          <w:sz w:val="21"/>
          <w:szCs w:val="21"/>
        </w:rPr>
      </w:pPr>
      <w:proofErr w:type="spellStart"/>
      <w:r w:rsidRPr="00211DBB">
        <w:rPr>
          <w:rFonts w:ascii="MS Mincho" w:eastAsia="Noto Sans TC" w:hAnsi="MS Mincho" w:cs="MS Mincho" w:hint="eastAsia"/>
          <w:b/>
          <w:color w:val="000000"/>
          <w:sz w:val="21"/>
          <w:szCs w:val="21"/>
        </w:rPr>
        <w:t>照顧者門</w:t>
      </w:r>
      <w:r w:rsidRPr="00211DBB">
        <w:rPr>
          <w:rFonts w:ascii="PMingLiU" w:eastAsia="Noto Sans TC" w:hAnsi="PMingLiU" w:cs="PMingLiU" w:hint="eastAsia"/>
          <w:b/>
          <w:color w:val="000000"/>
          <w:sz w:val="21"/>
          <w:szCs w:val="21"/>
        </w:rPr>
        <w:t>戶</w:t>
      </w:r>
      <w:proofErr w:type="spellEnd"/>
    </w:p>
    <w:p w14:paraId="46F5050A" w14:textId="77777777" w:rsidR="003F01BF" w:rsidRPr="00211DBB" w:rsidRDefault="00AC7BC2" w:rsidP="002A4F58">
      <w:pPr>
        <w:numPr>
          <w:ilvl w:val="0"/>
          <w:numId w:val="9"/>
        </w:numPr>
        <w:pBdr>
          <w:top w:val="nil"/>
          <w:left w:val="nil"/>
          <w:bottom w:val="nil"/>
          <w:right w:val="nil"/>
          <w:between w:val="nil"/>
        </w:pBdr>
        <w:topLinePunct/>
        <w:spacing w:after="0" w:line="216" w:lineRule="auto"/>
        <w:ind w:left="714" w:hanging="357"/>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電話</w:t>
      </w:r>
      <w:r w:rsidRPr="00211DBB">
        <w:rPr>
          <w:rFonts w:ascii="Calibri" w:eastAsia="Noto Sans TC" w:hAnsi="Calibri" w:cs="Calibri"/>
          <w:color w:val="000000"/>
          <w:sz w:val="21"/>
          <w:szCs w:val="21"/>
          <w:lang w:eastAsia="zh-TW"/>
        </w:rPr>
        <w:t>1800 422 737</w:t>
      </w:r>
      <w:r w:rsidRPr="00211DBB">
        <w:rPr>
          <w:rFonts w:ascii="MS Mincho" w:eastAsia="Noto Sans TC" w:hAnsi="MS Mincho" w:cs="MS Mincho" w:hint="eastAsia"/>
          <w:color w:val="000000"/>
          <w:sz w:val="21"/>
          <w:szCs w:val="21"/>
          <w:lang w:eastAsia="zh-TW"/>
        </w:rPr>
        <w:t>，週一至週五，上午</w:t>
      </w:r>
      <w:r w:rsidRPr="00211DBB">
        <w:rPr>
          <w:rFonts w:ascii="Calibri" w:eastAsia="Noto Sans TC" w:hAnsi="Calibri" w:cs="Calibri"/>
          <w:color w:val="000000"/>
          <w:sz w:val="21"/>
          <w:szCs w:val="21"/>
          <w:lang w:eastAsia="zh-TW"/>
        </w:rPr>
        <w:t>8</w:t>
      </w:r>
      <w:r w:rsidRPr="00211DBB">
        <w:rPr>
          <w:rFonts w:ascii="MS Mincho" w:eastAsia="Noto Sans TC" w:hAnsi="MS Mincho" w:cs="MS Mincho" w:hint="eastAsia"/>
          <w:color w:val="000000"/>
          <w:sz w:val="21"/>
          <w:szCs w:val="21"/>
          <w:lang w:eastAsia="zh-TW"/>
        </w:rPr>
        <w:t>點到下午</w:t>
      </w:r>
      <w:r w:rsidRPr="00211DBB">
        <w:rPr>
          <w:rFonts w:ascii="Calibri" w:eastAsia="Noto Sans TC" w:hAnsi="Calibri" w:cs="Calibri"/>
          <w:color w:val="000000"/>
          <w:sz w:val="21"/>
          <w:szCs w:val="21"/>
          <w:lang w:eastAsia="zh-TW"/>
        </w:rPr>
        <w:t>5</w:t>
      </w:r>
      <w:r w:rsidRPr="00211DBB">
        <w:rPr>
          <w:rFonts w:ascii="MS Mincho" w:eastAsia="Noto Sans TC" w:hAnsi="MS Mincho" w:cs="MS Mincho" w:hint="eastAsia"/>
          <w:color w:val="000000"/>
          <w:sz w:val="21"/>
          <w:szCs w:val="21"/>
          <w:lang w:eastAsia="zh-TW"/>
        </w:rPr>
        <w:t>點提供支援和服務。</w:t>
      </w:r>
    </w:p>
    <w:p w14:paraId="40CF2DB2" w14:textId="77777777" w:rsidR="003F01BF" w:rsidRPr="00211DBB" w:rsidRDefault="00AC7BC2" w:rsidP="002A4F58">
      <w:pPr>
        <w:numPr>
          <w:ilvl w:val="0"/>
          <w:numId w:val="9"/>
        </w:numPr>
        <w:pBdr>
          <w:top w:val="nil"/>
          <w:left w:val="nil"/>
          <w:bottom w:val="nil"/>
          <w:right w:val="nil"/>
          <w:between w:val="nil"/>
        </w:pBdr>
        <w:topLinePunct/>
        <w:spacing w:after="0" w:line="216" w:lineRule="auto"/>
        <w:ind w:left="714" w:hanging="357"/>
        <w:rPr>
          <w:rFonts w:ascii="Calibri" w:eastAsia="Noto Sans TC" w:hAnsi="Calibri" w:cs="Calibri"/>
          <w:color w:val="000000"/>
          <w:sz w:val="21"/>
          <w:szCs w:val="21"/>
          <w:u w:val="single"/>
        </w:rPr>
      </w:pPr>
      <w:proofErr w:type="spellStart"/>
      <w:r w:rsidRPr="00211DBB">
        <w:rPr>
          <w:rFonts w:ascii="MS Mincho" w:eastAsia="Noto Sans TC" w:hAnsi="MS Mincho" w:cs="MS Mincho" w:hint="eastAsia"/>
          <w:color w:val="000000"/>
          <w:sz w:val="21"/>
          <w:szCs w:val="21"/>
        </w:rPr>
        <w:t>網址</w:t>
      </w:r>
      <w:proofErr w:type="spellEnd"/>
      <w:r w:rsidRPr="00211DBB">
        <w:rPr>
          <w:rFonts w:ascii="MS Mincho" w:eastAsia="Noto Sans TC" w:hAnsi="MS Mincho" w:cs="MS Mincho" w:hint="eastAsia"/>
          <w:color w:val="000000"/>
          <w:sz w:val="21"/>
          <w:szCs w:val="21"/>
        </w:rPr>
        <w:t>：</w:t>
      </w:r>
      <w:hyperlink r:id="rId23" w:history="1">
        <w:r w:rsidRPr="00211DBB">
          <w:rPr>
            <w:rFonts w:ascii="Calibri" w:eastAsia="Noto Sans TC" w:hAnsi="Calibri" w:cs="Calibri"/>
            <w:color w:val="0000FF"/>
            <w:sz w:val="21"/>
            <w:szCs w:val="21"/>
            <w:u w:val="single"/>
          </w:rPr>
          <w:t>Carer Gateway</w:t>
        </w:r>
      </w:hyperlink>
    </w:p>
    <w:p w14:paraId="3DF3042D" w14:textId="77777777" w:rsidR="003F01BF" w:rsidRPr="00211DBB" w:rsidRDefault="00AC7BC2" w:rsidP="002A4F58">
      <w:pPr>
        <w:pBdr>
          <w:top w:val="nil"/>
          <w:left w:val="nil"/>
          <w:bottom w:val="nil"/>
          <w:right w:val="nil"/>
          <w:between w:val="nil"/>
        </w:pBdr>
        <w:topLinePunct/>
        <w:spacing w:before="120" w:after="0" w:line="240" w:lineRule="auto"/>
        <w:rPr>
          <w:rFonts w:ascii="Calibri" w:eastAsia="Noto Sans TC" w:hAnsi="Calibri" w:cs="Calibri"/>
          <w:b/>
          <w:color w:val="000000"/>
          <w:sz w:val="21"/>
          <w:szCs w:val="21"/>
        </w:rPr>
      </w:pPr>
      <w:r w:rsidRPr="00211DBB">
        <w:rPr>
          <w:rFonts w:ascii="Calibri" w:eastAsia="Noto Sans TC" w:hAnsi="Calibri" w:cs="Calibri"/>
          <w:b/>
          <w:color w:val="000000"/>
          <w:sz w:val="21"/>
          <w:szCs w:val="21"/>
        </w:rPr>
        <w:t>Beyond Blue</w:t>
      </w:r>
      <w:proofErr w:type="spellStart"/>
      <w:r w:rsidRPr="00211DBB">
        <w:rPr>
          <w:rFonts w:ascii="MS Mincho" w:eastAsia="Noto Sans TC" w:hAnsi="MS Mincho" w:cs="MS Mincho" w:hint="eastAsia"/>
          <w:b/>
          <w:color w:val="000000"/>
          <w:sz w:val="21"/>
          <w:szCs w:val="21"/>
        </w:rPr>
        <w:t>支援服務</w:t>
      </w:r>
      <w:proofErr w:type="spellEnd"/>
    </w:p>
    <w:p w14:paraId="2EF410AF" w14:textId="77777777" w:rsidR="003F01BF" w:rsidRPr="00211DBB" w:rsidRDefault="00AC7BC2" w:rsidP="002A4F58">
      <w:pPr>
        <w:numPr>
          <w:ilvl w:val="0"/>
          <w:numId w:val="10"/>
        </w:numPr>
        <w:pBdr>
          <w:top w:val="nil"/>
          <w:left w:val="nil"/>
          <w:bottom w:val="nil"/>
          <w:right w:val="nil"/>
          <w:between w:val="nil"/>
        </w:pBdr>
        <w:topLinePunct/>
        <w:spacing w:after="0" w:line="216" w:lineRule="auto"/>
        <w:ind w:left="714" w:hanging="357"/>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電話</w:t>
      </w:r>
      <w:r w:rsidRPr="00211DBB">
        <w:rPr>
          <w:rFonts w:ascii="Calibri" w:eastAsia="Noto Sans TC" w:hAnsi="Calibri" w:cs="Calibri"/>
          <w:color w:val="000000"/>
          <w:sz w:val="21"/>
          <w:szCs w:val="21"/>
          <w:lang w:eastAsia="zh-TW"/>
        </w:rPr>
        <w:t>1300 224 636</w:t>
      </w:r>
      <w:r w:rsidRPr="00211DBB">
        <w:rPr>
          <w:rFonts w:ascii="MS Mincho" w:eastAsia="Noto Sans TC" w:hAnsi="MS Mincho" w:cs="MS Mincho" w:hint="eastAsia"/>
          <w:color w:val="000000"/>
          <w:sz w:val="21"/>
          <w:szCs w:val="21"/>
          <w:lang w:eastAsia="zh-TW"/>
        </w:rPr>
        <w:t>，提供每週</w:t>
      </w:r>
      <w:r w:rsidRPr="00211DBB">
        <w:rPr>
          <w:rFonts w:ascii="Calibri" w:eastAsia="Noto Sans TC" w:hAnsi="Calibri" w:cs="Calibri"/>
          <w:color w:val="000000"/>
          <w:sz w:val="21"/>
          <w:szCs w:val="21"/>
          <w:lang w:eastAsia="zh-TW"/>
        </w:rPr>
        <w:t>7</w:t>
      </w:r>
      <w:r w:rsidRPr="00211DBB">
        <w:rPr>
          <w:rFonts w:ascii="MS Mincho" w:eastAsia="Noto Sans TC" w:hAnsi="MS Mincho" w:cs="MS Mincho" w:hint="eastAsia"/>
          <w:color w:val="000000"/>
          <w:sz w:val="21"/>
          <w:szCs w:val="21"/>
          <w:lang w:eastAsia="zh-TW"/>
        </w:rPr>
        <w:t>天每天</w:t>
      </w:r>
      <w:r w:rsidRPr="00211DBB">
        <w:rPr>
          <w:rFonts w:ascii="Calibri" w:eastAsia="Noto Sans TC" w:hAnsi="Calibri" w:cs="Calibri"/>
          <w:color w:val="000000"/>
          <w:sz w:val="21"/>
          <w:szCs w:val="21"/>
          <w:lang w:eastAsia="zh-TW"/>
        </w:rPr>
        <w:t>24</w:t>
      </w:r>
      <w:r w:rsidRPr="00211DBB">
        <w:rPr>
          <w:rFonts w:ascii="MS Mincho" w:eastAsia="Noto Sans TC" w:hAnsi="MS Mincho" w:cs="MS Mincho" w:hint="eastAsia"/>
          <w:color w:val="000000"/>
          <w:sz w:val="21"/>
          <w:szCs w:val="21"/>
          <w:lang w:eastAsia="zh-TW"/>
        </w:rPr>
        <w:t>小時的全天候服務。</w:t>
      </w:r>
    </w:p>
    <w:p w14:paraId="6430D759" w14:textId="77777777" w:rsidR="003F01BF" w:rsidRPr="00211DBB" w:rsidRDefault="00AC7BC2" w:rsidP="002A4F58">
      <w:pPr>
        <w:numPr>
          <w:ilvl w:val="0"/>
          <w:numId w:val="10"/>
        </w:numPr>
        <w:pBdr>
          <w:top w:val="nil"/>
          <w:left w:val="nil"/>
          <w:bottom w:val="nil"/>
          <w:right w:val="nil"/>
          <w:between w:val="nil"/>
        </w:pBdr>
        <w:topLinePunct/>
        <w:spacing w:after="0" w:line="216" w:lineRule="auto"/>
        <w:ind w:left="714" w:hanging="357"/>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每週</w:t>
      </w:r>
      <w:r w:rsidRPr="00211DBB">
        <w:rPr>
          <w:rFonts w:ascii="Calibri" w:eastAsia="Noto Sans TC" w:hAnsi="Calibri" w:cs="Calibri"/>
          <w:color w:val="000000"/>
          <w:sz w:val="21"/>
          <w:szCs w:val="21"/>
          <w:lang w:eastAsia="zh-TW"/>
        </w:rPr>
        <w:t>7</w:t>
      </w:r>
      <w:r w:rsidRPr="00211DBB">
        <w:rPr>
          <w:rFonts w:ascii="MS Mincho" w:eastAsia="Noto Sans TC" w:hAnsi="MS Mincho" w:cs="MS Mincho" w:hint="eastAsia"/>
          <w:color w:val="000000"/>
          <w:sz w:val="21"/>
          <w:szCs w:val="21"/>
          <w:lang w:eastAsia="zh-TW"/>
        </w:rPr>
        <w:t>天，澳洲東部標準時間下午</w:t>
      </w:r>
      <w:r w:rsidRPr="00211DBB">
        <w:rPr>
          <w:rFonts w:ascii="Calibri" w:eastAsia="Noto Sans TC" w:hAnsi="Calibri" w:cs="Calibri"/>
          <w:color w:val="000000"/>
          <w:sz w:val="21"/>
          <w:szCs w:val="21"/>
          <w:lang w:eastAsia="zh-TW"/>
        </w:rPr>
        <w:t>3</w:t>
      </w:r>
      <w:r w:rsidRPr="00211DBB">
        <w:rPr>
          <w:rFonts w:ascii="MS Mincho" w:eastAsia="Noto Sans TC" w:hAnsi="MS Mincho" w:cs="MS Mincho" w:hint="eastAsia"/>
          <w:color w:val="000000"/>
          <w:sz w:val="21"/>
          <w:szCs w:val="21"/>
          <w:lang w:eastAsia="zh-TW"/>
        </w:rPr>
        <w:t>點到凌晨</w:t>
      </w:r>
      <w:r w:rsidRPr="00211DBB">
        <w:rPr>
          <w:rFonts w:ascii="Calibri" w:eastAsia="Noto Sans TC" w:hAnsi="Calibri" w:cs="Calibri"/>
          <w:color w:val="000000"/>
          <w:sz w:val="21"/>
          <w:szCs w:val="21"/>
          <w:lang w:eastAsia="zh-TW"/>
        </w:rPr>
        <w:t>12</w:t>
      </w:r>
      <w:r w:rsidRPr="00211DBB">
        <w:rPr>
          <w:rFonts w:ascii="MS Mincho" w:eastAsia="Noto Sans TC" w:hAnsi="MS Mincho" w:cs="MS Mincho" w:hint="eastAsia"/>
          <w:color w:val="000000"/>
          <w:sz w:val="21"/>
          <w:szCs w:val="21"/>
          <w:lang w:eastAsia="zh-TW"/>
        </w:rPr>
        <w:t>點可線上聊天。</w:t>
      </w:r>
    </w:p>
    <w:p w14:paraId="40C26000" w14:textId="77777777" w:rsidR="003F01BF" w:rsidRPr="00211DBB" w:rsidRDefault="00AC7BC2" w:rsidP="002A4F58">
      <w:pPr>
        <w:numPr>
          <w:ilvl w:val="0"/>
          <w:numId w:val="10"/>
        </w:numPr>
        <w:pBdr>
          <w:top w:val="nil"/>
          <w:left w:val="nil"/>
          <w:bottom w:val="nil"/>
          <w:right w:val="nil"/>
          <w:between w:val="nil"/>
        </w:pBdr>
        <w:topLinePunct/>
        <w:spacing w:after="0" w:line="216" w:lineRule="auto"/>
        <w:ind w:left="714" w:hanging="357"/>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發送電子郵件，獲得免費短期心理諮商、建議及轉介服務。</w:t>
      </w:r>
    </w:p>
    <w:p w14:paraId="7BE9C4B3" w14:textId="77777777" w:rsidR="003F01BF" w:rsidRPr="00211DBB" w:rsidRDefault="00AC7BC2" w:rsidP="002A4F58">
      <w:pPr>
        <w:numPr>
          <w:ilvl w:val="0"/>
          <w:numId w:val="10"/>
        </w:numPr>
        <w:pBdr>
          <w:top w:val="nil"/>
          <w:left w:val="nil"/>
          <w:bottom w:val="nil"/>
          <w:right w:val="nil"/>
          <w:between w:val="nil"/>
        </w:pBdr>
        <w:topLinePunct/>
        <w:spacing w:after="0" w:line="216" w:lineRule="auto"/>
        <w:ind w:left="714" w:hanging="357"/>
        <w:rPr>
          <w:rFonts w:ascii="Calibri" w:eastAsia="Noto Sans TC" w:hAnsi="Calibri" w:cs="Calibri"/>
          <w:color w:val="000000"/>
          <w:sz w:val="21"/>
          <w:szCs w:val="21"/>
        </w:rPr>
      </w:pPr>
      <w:proofErr w:type="spellStart"/>
      <w:r w:rsidRPr="00211DBB">
        <w:rPr>
          <w:rFonts w:ascii="MS Mincho" w:eastAsia="Noto Sans TC" w:hAnsi="MS Mincho" w:cs="MS Mincho" w:hint="eastAsia"/>
          <w:color w:val="000000"/>
          <w:sz w:val="21"/>
          <w:szCs w:val="21"/>
        </w:rPr>
        <w:t>網址</w:t>
      </w:r>
      <w:proofErr w:type="spellEnd"/>
      <w:r w:rsidRPr="00211DBB">
        <w:rPr>
          <w:rFonts w:ascii="MS Mincho" w:eastAsia="Noto Sans TC" w:hAnsi="MS Mincho" w:cs="MS Mincho" w:hint="eastAsia"/>
          <w:color w:val="000000"/>
          <w:sz w:val="21"/>
          <w:szCs w:val="21"/>
        </w:rPr>
        <w:t>：</w:t>
      </w:r>
      <w:hyperlink r:id="rId24" w:history="1">
        <w:r w:rsidRPr="00211DBB">
          <w:rPr>
            <w:rFonts w:ascii="Calibri" w:eastAsia="Noto Sans TC" w:hAnsi="Calibri" w:cs="Calibri"/>
            <w:color w:val="0000FF"/>
            <w:sz w:val="21"/>
            <w:szCs w:val="21"/>
            <w:u w:val="single"/>
          </w:rPr>
          <w:t>Beyond Blue Support Service</w:t>
        </w:r>
        <w:r w:rsidRPr="00AC7BC2">
          <w:rPr>
            <w:rFonts w:ascii="MS Mincho" w:eastAsia="Noto Sans TC" w:hAnsi="MS Mincho" w:cs="MS Mincho" w:hint="eastAsia"/>
            <w:sz w:val="21"/>
            <w:szCs w:val="21"/>
          </w:rPr>
          <w:t>。</w:t>
        </w:r>
      </w:hyperlink>
    </w:p>
    <w:p w14:paraId="522C0C06" w14:textId="77777777" w:rsidR="003F01BF" w:rsidRPr="00211DBB" w:rsidRDefault="00AC7BC2" w:rsidP="002A4F58">
      <w:pPr>
        <w:pBdr>
          <w:top w:val="nil"/>
          <w:left w:val="nil"/>
          <w:bottom w:val="nil"/>
          <w:right w:val="nil"/>
          <w:between w:val="nil"/>
        </w:pBdr>
        <w:topLinePunct/>
        <w:spacing w:before="120" w:after="0" w:line="240" w:lineRule="auto"/>
        <w:rPr>
          <w:rFonts w:ascii="Calibri" w:eastAsia="Noto Sans TC" w:hAnsi="Calibri" w:cs="Calibri"/>
          <w:b/>
          <w:color w:val="000000"/>
          <w:sz w:val="21"/>
          <w:szCs w:val="21"/>
        </w:rPr>
      </w:pPr>
      <w:r w:rsidRPr="00211DBB">
        <w:rPr>
          <w:rFonts w:ascii="Calibri" w:eastAsia="Noto Sans TC" w:hAnsi="Calibri" w:cs="Calibri"/>
          <w:b/>
          <w:color w:val="000000"/>
          <w:sz w:val="21"/>
          <w:szCs w:val="21"/>
        </w:rPr>
        <w:t>Lifeline</w:t>
      </w:r>
      <w:proofErr w:type="spellStart"/>
      <w:r w:rsidRPr="00211DBB">
        <w:rPr>
          <w:rFonts w:ascii="MS Mincho" w:eastAsia="Noto Sans TC" w:hAnsi="MS Mincho" w:cs="MS Mincho" w:hint="eastAsia"/>
          <w:b/>
          <w:color w:val="000000"/>
          <w:sz w:val="21"/>
          <w:szCs w:val="21"/>
        </w:rPr>
        <w:t>危機支持</w:t>
      </w:r>
      <w:proofErr w:type="spellEnd"/>
    </w:p>
    <w:p w14:paraId="7ED62BE6" w14:textId="77777777" w:rsidR="003F01BF" w:rsidRPr="00211DBB" w:rsidRDefault="00AC7BC2" w:rsidP="002A4F58">
      <w:pPr>
        <w:numPr>
          <w:ilvl w:val="0"/>
          <w:numId w:val="1"/>
        </w:numPr>
        <w:pBdr>
          <w:top w:val="nil"/>
          <w:left w:val="nil"/>
          <w:bottom w:val="nil"/>
          <w:right w:val="nil"/>
          <w:between w:val="nil"/>
        </w:pBdr>
        <w:topLinePunct/>
        <w:spacing w:after="0" w:line="216" w:lineRule="auto"/>
        <w:ind w:left="714" w:hanging="357"/>
        <w:rPr>
          <w:rFonts w:ascii="Calibri" w:eastAsia="Noto Sans TC" w:hAnsi="Calibri" w:cs="Calibri"/>
          <w:lang w:eastAsia="zh-TW"/>
        </w:rPr>
      </w:pPr>
      <w:r w:rsidRPr="00211DBB">
        <w:rPr>
          <w:rFonts w:ascii="MS Mincho" w:eastAsia="Noto Sans TC" w:hAnsi="MS Mincho" w:cs="MS Mincho" w:hint="eastAsia"/>
          <w:color w:val="000000"/>
          <w:sz w:val="21"/>
          <w:szCs w:val="21"/>
          <w:lang w:eastAsia="zh-TW"/>
        </w:rPr>
        <w:t>當您感到不知所措、難以應付或有自殺念頭時，這項保密服務為您提供支援。</w:t>
      </w:r>
    </w:p>
    <w:p w14:paraId="795F2211" w14:textId="77777777" w:rsidR="003F01BF" w:rsidRPr="00211DBB" w:rsidRDefault="00AC7BC2" w:rsidP="002A4F58">
      <w:pPr>
        <w:numPr>
          <w:ilvl w:val="0"/>
          <w:numId w:val="1"/>
        </w:numPr>
        <w:pBdr>
          <w:top w:val="nil"/>
          <w:left w:val="nil"/>
          <w:bottom w:val="nil"/>
          <w:right w:val="nil"/>
          <w:between w:val="nil"/>
        </w:pBdr>
        <w:topLinePunct/>
        <w:spacing w:after="0" w:line="216" w:lineRule="auto"/>
        <w:ind w:left="714" w:hanging="357"/>
        <w:rPr>
          <w:rFonts w:ascii="Calibri" w:eastAsia="Noto Sans TC" w:hAnsi="Calibri" w:cs="Calibri"/>
          <w:lang w:eastAsia="zh-TW"/>
        </w:rPr>
      </w:pPr>
      <w:r w:rsidRPr="00211DBB">
        <w:rPr>
          <w:rFonts w:ascii="MS Mincho" w:eastAsia="Noto Sans TC" w:hAnsi="MS Mincho" w:cs="MS Mincho" w:hint="eastAsia"/>
          <w:color w:val="000000"/>
          <w:sz w:val="21"/>
          <w:szCs w:val="21"/>
          <w:lang w:eastAsia="zh-TW"/>
        </w:rPr>
        <w:t>每週</w:t>
      </w:r>
      <w:r w:rsidRPr="00211DBB">
        <w:rPr>
          <w:rFonts w:ascii="Calibri" w:eastAsia="Noto Sans TC" w:hAnsi="Calibri" w:cs="Calibri"/>
          <w:color w:val="000000"/>
          <w:sz w:val="21"/>
          <w:szCs w:val="21"/>
          <w:lang w:eastAsia="zh-TW"/>
        </w:rPr>
        <w:t>7</w:t>
      </w:r>
      <w:r w:rsidRPr="00211DBB">
        <w:rPr>
          <w:rFonts w:ascii="MS Mincho" w:eastAsia="Noto Sans TC" w:hAnsi="MS Mincho" w:cs="MS Mincho" w:hint="eastAsia"/>
          <w:color w:val="000000"/>
          <w:sz w:val="21"/>
          <w:szCs w:val="21"/>
          <w:lang w:eastAsia="zh-TW"/>
        </w:rPr>
        <w:t>天，每天</w:t>
      </w:r>
      <w:r w:rsidRPr="00211DBB">
        <w:rPr>
          <w:rFonts w:ascii="Calibri" w:eastAsia="Noto Sans TC" w:hAnsi="Calibri" w:cs="Calibri"/>
          <w:color w:val="000000"/>
          <w:sz w:val="21"/>
          <w:szCs w:val="21"/>
          <w:lang w:eastAsia="zh-TW"/>
        </w:rPr>
        <w:t>24</w:t>
      </w:r>
      <w:r w:rsidRPr="00211DBB">
        <w:rPr>
          <w:rFonts w:ascii="MS Mincho" w:eastAsia="Noto Sans TC" w:hAnsi="MS Mincho" w:cs="MS Mincho" w:hint="eastAsia"/>
          <w:color w:val="000000"/>
          <w:sz w:val="21"/>
          <w:szCs w:val="21"/>
          <w:lang w:eastAsia="zh-TW"/>
        </w:rPr>
        <w:t>小時，致電</w:t>
      </w:r>
      <w:r w:rsidRPr="00211DBB">
        <w:rPr>
          <w:rFonts w:ascii="Calibri" w:eastAsia="Noto Sans TC" w:hAnsi="Calibri" w:cs="Calibri"/>
          <w:color w:val="000000"/>
          <w:sz w:val="21"/>
          <w:szCs w:val="21"/>
          <w:lang w:eastAsia="zh-TW"/>
        </w:rPr>
        <w:t>13 11 14</w:t>
      </w:r>
      <w:r w:rsidRPr="00211DBB">
        <w:rPr>
          <w:rFonts w:ascii="MS Mincho" w:eastAsia="Noto Sans TC" w:hAnsi="MS Mincho" w:cs="MS Mincho" w:hint="eastAsia"/>
          <w:color w:val="000000"/>
          <w:sz w:val="21"/>
          <w:szCs w:val="21"/>
          <w:lang w:eastAsia="zh-TW"/>
        </w:rPr>
        <w:t>與危機支援人員交談。</w:t>
      </w:r>
    </w:p>
    <w:p w14:paraId="51AAEEC5" w14:textId="77777777" w:rsidR="003F01BF" w:rsidRPr="00211DBB" w:rsidRDefault="00AC7BC2" w:rsidP="002A4F58">
      <w:pPr>
        <w:numPr>
          <w:ilvl w:val="0"/>
          <w:numId w:val="1"/>
        </w:numPr>
        <w:pBdr>
          <w:top w:val="nil"/>
          <w:left w:val="nil"/>
          <w:bottom w:val="nil"/>
          <w:right w:val="nil"/>
          <w:between w:val="nil"/>
        </w:pBdr>
        <w:topLinePunct/>
        <w:spacing w:after="0" w:line="216" w:lineRule="auto"/>
        <w:ind w:left="714" w:hanging="357"/>
        <w:rPr>
          <w:rFonts w:ascii="Calibri" w:eastAsia="Noto Sans TC" w:hAnsi="Calibri" w:cs="Calibri"/>
          <w:lang w:eastAsia="zh-TW"/>
        </w:rPr>
      </w:pPr>
      <w:r w:rsidRPr="00211DBB">
        <w:rPr>
          <w:rFonts w:ascii="MS Mincho" w:eastAsia="Noto Sans TC" w:hAnsi="MS Mincho" w:cs="MS Mincho" w:hint="eastAsia"/>
          <w:color w:val="000000"/>
          <w:sz w:val="21"/>
          <w:szCs w:val="21"/>
          <w:lang w:eastAsia="zh-TW"/>
        </w:rPr>
        <w:t>發送簡訊至</w:t>
      </w:r>
      <w:r w:rsidRPr="00211DBB">
        <w:rPr>
          <w:rFonts w:ascii="Calibri" w:eastAsia="Noto Sans TC" w:hAnsi="Calibri" w:cs="Calibri"/>
          <w:color w:val="000000"/>
          <w:sz w:val="21"/>
          <w:szCs w:val="21"/>
          <w:lang w:eastAsia="zh-TW"/>
        </w:rPr>
        <w:t>0477 13 11 14</w:t>
      </w:r>
      <w:r w:rsidRPr="00211DBB">
        <w:rPr>
          <w:rFonts w:ascii="MS Mincho" w:eastAsia="Noto Sans TC" w:hAnsi="MS Mincho" w:cs="MS Mincho" w:hint="eastAsia"/>
          <w:color w:val="000000"/>
          <w:sz w:val="21"/>
          <w:szCs w:val="21"/>
          <w:lang w:eastAsia="zh-TW"/>
        </w:rPr>
        <w:t>，獲得每週</w:t>
      </w:r>
      <w:r w:rsidRPr="00211DBB">
        <w:rPr>
          <w:rFonts w:ascii="Calibri" w:eastAsia="Noto Sans TC" w:hAnsi="Calibri" w:cs="Calibri"/>
          <w:color w:val="000000"/>
          <w:sz w:val="21"/>
          <w:szCs w:val="21"/>
          <w:lang w:eastAsia="zh-TW"/>
        </w:rPr>
        <w:t>7</w:t>
      </w:r>
      <w:r w:rsidRPr="00211DBB">
        <w:rPr>
          <w:rFonts w:ascii="MS Mincho" w:eastAsia="Noto Sans TC" w:hAnsi="MS Mincho" w:cs="MS Mincho" w:hint="eastAsia"/>
          <w:color w:val="000000"/>
          <w:sz w:val="21"/>
          <w:szCs w:val="21"/>
          <w:lang w:eastAsia="zh-TW"/>
        </w:rPr>
        <w:t>天每天</w:t>
      </w:r>
      <w:r w:rsidRPr="00211DBB">
        <w:rPr>
          <w:rFonts w:ascii="Calibri" w:eastAsia="Noto Sans TC" w:hAnsi="Calibri" w:cs="Calibri"/>
          <w:color w:val="000000"/>
          <w:sz w:val="21"/>
          <w:szCs w:val="21"/>
          <w:lang w:eastAsia="zh-TW"/>
        </w:rPr>
        <w:t>24</w:t>
      </w:r>
      <w:r w:rsidRPr="00211DBB">
        <w:rPr>
          <w:rFonts w:ascii="MS Mincho" w:eastAsia="Noto Sans TC" w:hAnsi="MS Mincho" w:cs="MS Mincho" w:hint="eastAsia"/>
          <w:color w:val="000000"/>
          <w:sz w:val="21"/>
          <w:szCs w:val="21"/>
          <w:lang w:eastAsia="zh-TW"/>
        </w:rPr>
        <w:t>小時的全天候支援。</w:t>
      </w:r>
    </w:p>
    <w:p w14:paraId="2596DA81" w14:textId="77777777" w:rsidR="003F01BF" w:rsidRPr="00211DBB" w:rsidRDefault="00AC7BC2" w:rsidP="002A4F58">
      <w:pPr>
        <w:numPr>
          <w:ilvl w:val="0"/>
          <w:numId w:val="1"/>
        </w:numPr>
        <w:pBdr>
          <w:top w:val="nil"/>
          <w:left w:val="nil"/>
          <w:bottom w:val="nil"/>
          <w:right w:val="nil"/>
          <w:between w:val="nil"/>
        </w:pBdr>
        <w:topLinePunct/>
        <w:spacing w:after="0" w:line="216" w:lineRule="auto"/>
        <w:ind w:left="714" w:hanging="357"/>
        <w:rPr>
          <w:rFonts w:ascii="Calibri" w:eastAsia="Noto Sans TC" w:hAnsi="Calibri" w:cs="Calibri"/>
          <w:lang w:eastAsia="zh-TW"/>
        </w:rPr>
      </w:pPr>
      <w:r w:rsidRPr="00211DBB">
        <w:rPr>
          <w:rFonts w:ascii="MS Mincho" w:eastAsia="Noto Sans TC" w:hAnsi="MS Mincho" w:cs="MS Mincho" w:hint="eastAsia"/>
          <w:color w:val="000000"/>
          <w:sz w:val="21"/>
          <w:szCs w:val="21"/>
          <w:lang w:eastAsia="zh-TW"/>
        </w:rPr>
        <w:t>每週</w:t>
      </w:r>
      <w:r w:rsidRPr="00211DBB">
        <w:rPr>
          <w:rFonts w:ascii="Calibri" w:eastAsia="Noto Sans TC" w:hAnsi="Calibri" w:cs="Calibri"/>
          <w:color w:val="000000"/>
          <w:sz w:val="21"/>
          <w:szCs w:val="21"/>
          <w:lang w:eastAsia="zh-TW"/>
        </w:rPr>
        <w:t>7</w:t>
      </w:r>
      <w:r w:rsidRPr="00211DBB">
        <w:rPr>
          <w:rFonts w:ascii="MS Mincho" w:eastAsia="Noto Sans TC" w:hAnsi="MS Mincho" w:cs="MS Mincho" w:hint="eastAsia"/>
          <w:color w:val="000000"/>
          <w:sz w:val="21"/>
          <w:szCs w:val="21"/>
          <w:lang w:eastAsia="zh-TW"/>
        </w:rPr>
        <w:t>天每天</w:t>
      </w:r>
      <w:r w:rsidRPr="00211DBB">
        <w:rPr>
          <w:rFonts w:ascii="Calibri" w:eastAsia="Noto Sans TC" w:hAnsi="Calibri" w:cs="Calibri"/>
          <w:color w:val="000000"/>
          <w:sz w:val="21"/>
          <w:szCs w:val="21"/>
          <w:lang w:eastAsia="zh-TW"/>
        </w:rPr>
        <w:t>24</w:t>
      </w:r>
      <w:r w:rsidRPr="00211DBB">
        <w:rPr>
          <w:rFonts w:ascii="MS Mincho" w:eastAsia="Noto Sans TC" w:hAnsi="MS Mincho" w:cs="MS Mincho" w:hint="eastAsia"/>
          <w:color w:val="000000"/>
          <w:sz w:val="21"/>
          <w:szCs w:val="21"/>
          <w:lang w:eastAsia="zh-TW"/>
        </w:rPr>
        <w:t>小時可全天候線上聊天。</w:t>
      </w:r>
    </w:p>
    <w:p w14:paraId="27493FA9" w14:textId="77777777" w:rsidR="003F01BF" w:rsidRPr="00211DBB" w:rsidRDefault="00AC7BC2" w:rsidP="002A4F58">
      <w:pPr>
        <w:numPr>
          <w:ilvl w:val="0"/>
          <w:numId w:val="1"/>
        </w:numPr>
        <w:pBdr>
          <w:top w:val="nil"/>
          <w:left w:val="nil"/>
          <w:bottom w:val="nil"/>
          <w:right w:val="nil"/>
          <w:between w:val="nil"/>
        </w:pBdr>
        <w:topLinePunct/>
        <w:spacing w:after="0" w:line="216" w:lineRule="auto"/>
        <w:ind w:left="714" w:hanging="357"/>
        <w:rPr>
          <w:rFonts w:ascii="Calibri" w:eastAsia="Noto Sans TC" w:hAnsi="Calibri" w:cs="Calibri"/>
        </w:rPr>
      </w:pPr>
      <w:proofErr w:type="spellStart"/>
      <w:r w:rsidRPr="00211DBB">
        <w:rPr>
          <w:rFonts w:ascii="MS Mincho" w:eastAsia="Noto Sans TC" w:hAnsi="MS Mincho" w:cs="MS Mincho" w:hint="eastAsia"/>
          <w:color w:val="000000"/>
          <w:sz w:val="21"/>
          <w:szCs w:val="21"/>
        </w:rPr>
        <w:t>網址</w:t>
      </w:r>
      <w:proofErr w:type="spellEnd"/>
      <w:r w:rsidRPr="00211DBB">
        <w:rPr>
          <w:rFonts w:ascii="MS Mincho" w:eastAsia="Noto Sans TC" w:hAnsi="MS Mincho" w:cs="MS Mincho" w:hint="eastAsia"/>
          <w:color w:val="000000"/>
          <w:sz w:val="21"/>
          <w:szCs w:val="21"/>
        </w:rPr>
        <w:t>：</w:t>
      </w:r>
      <w:hyperlink r:id="rId25" w:history="1">
        <w:r w:rsidRPr="00211DBB">
          <w:rPr>
            <w:rFonts w:ascii="Calibri" w:eastAsia="Noto Sans TC" w:hAnsi="Calibri" w:cs="Calibri"/>
            <w:color w:val="0000FF"/>
            <w:sz w:val="21"/>
            <w:szCs w:val="21"/>
            <w:u w:val="single"/>
          </w:rPr>
          <w:t>Lifeline Crisis Support</w:t>
        </w:r>
        <w:r w:rsidRPr="00AC7BC2">
          <w:rPr>
            <w:rFonts w:ascii="MS Mincho" w:eastAsia="Noto Sans TC" w:hAnsi="MS Mincho" w:cs="MS Mincho" w:hint="eastAsia"/>
            <w:sz w:val="21"/>
            <w:szCs w:val="21"/>
          </w:rPr>
          <w:t>。</w:t>
        </w:r>
      </w:hyperlink>
    </w:p>
    <w:p w14:paraId="401C0418" w14:textId="77777777" w:rsidR="003F01BF" w:rsidRPr="00211DBB" w:rsidRDefault="00AC7BC2" w:rsidP="002A4F58">
      <w:pPr>
        <w:pBdr>
          <w:top w:val="nil"/>
          <w:left w:val="nil"/>
          <w:bottom w:val="nil"/>
          <w:right w:val="nil"/>
          <w:between w:val="nil"/>
        </w:pBdr>
        <w:topLinePunct/>
        <w:spacing w:after="0" w:line="264" w:lineRule="auto"/>
        <w:rPr>
          <w:rFonts w:ascii="Calibri" w:eastAsia="Noto Sans TC" w:hAnsi="Calibri" w:cs="Calibri"/>
          <w:b/>
          <w:color w:val="000000"/>
          <w:sz w:val="21"/>
          <w:szCs w:val="21"/>
        </w:rPr>
      </w:pPr>
      <w:r w:rsidRPr="00211DBB">
        <w:rPr>
          <w:rFonts w:ascii="Calibri" w:eastAsia="Noto Sans TC" w:hAnsi="Calibri" w:cs="Calibri"/>
          <w:b/>
          <w:color w:val="000000"/>
          <w:sz w:val="21"/>
          <w:szCs w:val="21"/>
        </w:rPr>
        <w:t>1800RESPECT</w:t>
      </w:r>
    </w:p>
    <w:p w14:paraId="0DD5F46C" w14:textId="77777777" w:rsidR="003F01BF" w:rsidRPr="00211DBB" w:rsidRDefault="00AC7BC2" w:rsidP="0066436E">
      <w:pPr>
        <w:numPr>
          <w:ilvl w:val="0"/>
          <w:numId w:val="2"/>
        </w:numPr>
        <w:pBdr>
          <w:top w:val="nil"/>
          <w:left w:val="nil"/>
          <w:bottom w:val="nil"/>
          <w:right w:val="nil"/>
          <w:between w:val="nil"/>
        </w:pBdr>
        <w:topLinePunct/>
        <w:spacing w:after="0" w:line="216" w:lineRule="auto"/>
        <w:ind w:left="714" w:hanging="357"/>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如果您遭受性侵犯或家庭暴力或虐待，這項服務為您提供支援。</w:t>
      </w:r>
    </w:p>
    <w:p w14:paraId="640E95B2" w14:textId="77777777" w:rsidR="003F01BF" w:rsidRPr="00211DBB" w:rsidRDefault="00AC7BC2" w:rsidP="0066436E">
      <w:pPr>
        <w:numPr>
          <w:ilvl w:val="0"/>
          <w:numId w:val="2"/>
        </w:numPr>
        <w:pBdr>
          <w:top w:val="nil"/>
          <w:left w:val="nil"/>
          <w:bottom w:val="nil"/>
          <w:right w:val="nil"/>
          <w:between w:val="nil"/>
        </w:pBdr>
        <w:topLinePunct/>
        <w:spacing w:after="0" w:line="216" w:lineRule="auto"/>
        <w:ind w:left="714" w:hanging="357"/>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每週</w:t>
      </w:r>
      <w:r w:rsidRPr="00211DBB">
        <w:rPr>
          <w:rFonts w:ascii="Calibri" w:eastAsia="Noto Sans TC" w:hAnsi="Calibri" w:cs="Calibri"/>
          <w:color w:val="000000"/>
          <w:sz w:val="21"/>
          <w:szCs w:val="21"/>
          <w:lang w:eastAsia="zh-TW"/>
        </w:rPr>
        <w:t>7</w:t>
      </w:r>
      <w:r w:rsidRPr="00211DBB">
        <w:rPr>
          <w:rFonts w:ascii="MS Mincho" w:eastAsia="Noto Sans TC" w:hAnsi="MS Mincho" w:cs="MS Mincho" w:hint="eastAsia"/>
          <w:color w:val="000000"/>
          <w:sz w:val="21"/>
          <w:szCs w:val="21"/>
          <w:lang w:eastAsia="zh-TW"/>
        </w:rPr>
        <w:t>天，每天</w:t>
      </w:r>
      <w:r w:rsidRPr="00211DBB">
        <w:rPr>
          <w:rFonts w:ascii="Calibri" w:eastAsia="Noto Sans TC" w:hAnsi="Calibri" w:cs="Calibri"/>
          <w:color w:val="000000"/>
          <w:sz w:val="21"/>
          <w:szCs w:val="21"/>
          <w:lang w:eastAsia="zh-TW"/>
        </w:rPr>
        <w:t>24</w:t>
      </w:r>
      <w:r w:rsidRPr="00211DBB">
        <w:rPr>
          <w:rFonts w:ascii="MS Mincho" w:eastAsia="Noto Sans TC" w:hAnsi="MS Mincho" w:cs="MS Mincho" w:hint="eastAsia"/>
          <w:color w:val="000000"/>
          <w:sz w:val="21"/>
          <w:szCs w:val="21"/>
          <w:lang w:eastAsia="zh-TW"/>
        </w:rPr>
        <w:t>小時，均可致電</w:t>
      </w:r>
      <w:r w:rsidRPr="00211DBB">
        <w:rPr>
          <w:rFonts w:ascii="Calibri" w:eastAsia="Noto Sans TC" w:hAnsi="Calibri" w:cs="Calibri"/>
          <w:color w:val="000000"/>
          <w:sz w:val="21"/>
          <w:szCs w:val="21"/>
          <w:lang w:eastAsia="zh-TW"/>
        </w:rPr>
        <w:t>1800 737 732</w:t>
      </w:r>
      <w:r w:rsidRPr="00211DBB">
        <w:rPr>
          <w:rFonts w:ascii="MS Mincho" w:eastAsia="Noto Sans TC" w:hAnsi="MS Mincho" w:cs="MS Mincho" w:hint="eastAsia"/>
          <w:color w:val="000000"/>
          <w:sz w:val="21"/>
          <w:szCs w:val="21"/>
          <w:lang w:eastAsia="zh-TW"/>
        </w:rPr>
        <w:t>。</w:t>
      </w:r>
    </w:p>
    <w:p w14:paraId="1E91ABED" w14:textId="77777777" w:rsidR="003F01BF" w:rsidRPr="00211DBB" w:rsidRDefault="00AC7BC2" w:rsidP="0066436E">
      <w:pPr>
        <w:numPr>
          <w:ilvl w:val="0"/>
          <w:numId w:val="2"/>
        </w:numPr>
        <w:pBdr>
          <w:top w:val="nil"/>
          <w:left w:val="nil"/>
          <w:bottom w:val="nil"/>
          <w:right w:val="nil"/>
          <w:between w:val="nil"/>
        </w:pBdr>
        <w:topLinePunct/>
        <w:spacing w:after="0" w:line="216" w:lineRule="auto"/>
        <w:ind w:left="714" w:hanging="357"/>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每週</w:t>
      </w:r>
      <w:r w:rsidRPr="00211DBB">
        <w:rPr>
          <w:rFonts w:ascii="Calibri" w:eastAsia="Noto Sans TC" w:hAnsi="Calibri" w:cs="Calibri"/>
          <w:color w:val="000000"/>
          <w:sz w:val="21"/>
          <w:szCs w:val="21"/>
          <w:lang w:eastAsia="zh-TW"/>
        </w:rPr>
        <w:t>7</w:t>
      </w:r>
      <w:r w:rsidRPr="00211DBB">
        <w:rPr>
          <w:rFonts w:ascii="MS Mincho" w:eastAsia="Noto Sans TC" w:hAnsi="MS Mincho" w:cs="MS Mincho" w:hint="eastAsia"/>
          <w:color w:val="000000"/>
          <w:sz w:val="21"/>
          <w:szCs w:val="21"/>
          <w:lang w:eastAsia="zh-TW"/>
        </w:rPr>
        <w:t>天每天</w:t>
      </w:r>
      <w:r w:rsidRPr="00211DBB">
        <w:rPr>
          <w:rFonts w:ascii="Calibri" w:eastAsia="Noto Sans TC" w:hAnsi="Calibri" w:cs="Calibri"/>
          <w:color w:val="000000"/>
          <w:sz w:val="21"/>
          <w:szCs w:val="21"/>
          <w:lang w:eastAsia="zh-TW"/>
        </w:rPr>
        <w:t>24</w:t>
      </w:r>
      <w:r w:rsidRPr="00211DBB">
        <w:rPr>
          <w:rFonts w:ascii="MS Mincho" w:eastAsia="Noto Sans TC" w:hAnsi="MS Mincho" w:cs="MS Mincho" w:hint="eastAsia"/>
          <w:color w:val="000000"/>
          <w:sz w:val="21"/>
          <w:szCs w:val="21"/>
          <w:lang w:eastAsia="zh-TW"/>
        </w:rPr>
        <w:t>小時可全天候線上聊天。</w:t>
      </w:r>
    </w:p>
    <w:p w14:paraId="557D69E7" w14:textId="77777777" w:rsidR="003F01BF" w:rsidRPr="00211DBB" w:rsidRDefault="00AC7BC2" w:rsidP="0066436E">
      <w:pPr>
        <w:numPr>
          <w:ilvl w:val="0"/>
          <w:numId w:val="2"/>
        </w:numPr>
        <w:pBdr>
          <w:top w:val="nil"/>
          <w:left w:val="nil"/>
          <w:bottom w:val="nil"/>
          <w:right w:val="nil"/>
          <w:between w:val="nil"/>
        </w:pBdr>
        <w:topLinePunct/>
        <w:spacing w:after="0" w:line="216" w:lineRule="auto"/>
        <w:ind w:left="714" w:hanging="357"/>
        <w:rPr>
          <w:rFonts w:ascii="Calibri" w:eastAsia="Noto Sans TC" w:hAnsi="Calibri" w:cs="Calibri"/>
          <w:color w:val="000000"/>
          <w:sz w:val="21"/>
          <w:szCs w:val="21"/>
          <w:u w:val="single"/>
        </w:rPr>
      </w:pPr>
      <w:proofErr w:type="spellStart"/>
      <w:r w:rsidRPr="00211DBB">
        <w:rPr>
          <w:rFonts w:ascii="MS Mincho" w:eastAsia="Noto Sans TC" w:hAnsi="MS Mincho" w:cs="MS Mincho" w:hint="eastAsia"/>
          <w:color w:val="000000"/>
          <w:sz w:val="21"/>
          <w:szCs w:val="21"/>
        </w:rPr>
        <w:t>網址</w:t>
      </w:r>
      <w:proofErr w:type="spellEnd"/>
      <w:r w:rsidRPr="00211DBB">
        <w:rPr>
          <w:rFonts w:ascii="MS Mincho" w:eastAsia="Noto Sans TC" w:hAnsi="MS Mincho" w:cs="MS Mincho" w:hint="eastAsia"/>
          <w:color w:val="000000"/>
          <w:sz w:val="21"/>
          <w:szCs w:val="21"/>
        </w:rPr>
        <w:t>：</w:t>
      </w:r>
      <w:hyperlink r:id="rId26" w:history="1">
        <w:r w:rsidRPr="00211DBB">
          <w:rPr>
            <w:rFonts w:ascii="Calibri" w:eastAsia="Noto Sans TC" w:hAnsi="Calibri" w:cs="Calibri"/>
            <w:color w:val="0000FF"/>
            <w:sz w:val="21"/>
            <w:szCs w:val="21"/>
            <w:u w:val="single"/>
          </w:rPr>
          <w:t>1800RESPECT</w:t>
        </w:r>
      </w:hyperlink>
    </w:p>
    <w:p w14:paraId="17CBC516" w14:textId="77777777" w:rsidR="003F01BF" w:rsidRPr="00211DBB" w:rsidRDefault="00AC7BC2" w:rsidP="0066436E">
      <w:pPr>
        <w:pBdr>
          <w:top w:val="nil"/>
          <w:left w:val="nil"/>
          <w:bottom w:val="nil"/>
          <w:right w:val="nil"/>
          <w:between w:val="nil"/>
        </w:pBdr>
        <w:topLinePunct/>
        <w:spacing w:before="200" w:after="0" w:line="264" w:lineRule="auto"/>
        <w:rPr>
          <w:rFonts w:ascii="Calibri" w:eastAsia="Noto Sans TC" w:hAnsi="Calibri" w:cs="Calibri"/>
          <w:b/>
          <w:color w:val="000000"/>
          <w:sz w:val="21"/>
          <w:szCs w:val="21"/>
        </w:rPr>
      </w:pPr>
      <w:r w:rsidRPr="00211DBB">
        <w:rPr>
          <w:rFonts w:ascii="Calibri" w:eastAsia="Noto Sans TC" w:hAnsi="Calibri" w:cs="Calibri"/>
          <w:b/>
          <w:color w:val="000000"/>
          <w:sz w:val="21"/>
          <w:szCs w:val="21"/>
        </w:rPr>
        <w:t>13YARN</w:t>
      </w:r>
    </w:p>
    <w:p w14:paraId="7F5498C8" w14:textId="77777777" w:rsidR="003F01BF" w:rsidRPr="00211DBB" w:rsidRDefault="00AC7BC2" w:rsidP="0066436E">
      <w:pPr>
        <w:numPr>
          <w:ilvl w:val="0"/>
          <w:numId w:val="3"/>
        </w:numPr>
        <w:pBdr>
          <w:top w:val="nil"/>
          <w:left w:val="nil"/>
          <w:bottom w:val="nil"/>
          <w:right w:val="nil"/>
          <w:between w:val="nil"/>
        </w:pBdr>
        <w:topLinePunct/>
        <w:spacing w:after="0" w:line="216" w:lineRule="auto"/>
        <w:ind w:left="714" w:hanging="357"/>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這項第一民族的服務提供文化安全的危機支持。</w:t>
      </w:r>
    </w:p>
    <w:p w14:paraId="6B762EE8" w14:textId="77777777" w:rsidR="003F01BF" w:rsidRPr="00211DBB" w:rsidRDefault="00AC7BC2" w:rsidP="0066436E">
      <w:pPr>
        <w:numPr>
          <w:ilvl w:val="0"/>
          <w:numId w:val="3"/>
        </w:numPr>
        <w:pBdr>
          <w:top w:val="nil"/>
          <w:left w:val="nil"/>
          <w:bottom w:val="nil"/>
          <w:right w:val="nil"/>
          <w:between w:val="nil"/>
        </w:pBdr>
        <w:topLinePunct/>
        <w:spacing w:after="0" w:line="216" w:lineRule="auto"/>
        <w:ind w:left="714" w:hanging="357"/>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可每週</w:t>
      </w:r>
      <w:r w:rsidRPr="00211DBB">
        <w:rPr>
          <w:rFonts w:ascii="Calibri" w:eastAsia="Noto Sans TC" w:hAnsi="Calibri" w:cs="Calibri"/>
          <w:color w:val="000000"/>
          <w:sz w:val="21"/>
          <w:szCs w:val="21"/>
          <w:lang w:eastAsia="zh-TW"/>
        </w:rPr>
        <w:t>7</w:t>
      </w:r>
      <w:r w:rsidRPr="00211DBB">
        <w:rPr>
          <w:rFonts w:ascii="MS Mincho" w:eastAsia="Noto Sans TC" w:hAnsi="MS Mincho" w:cs="MS Mincho" w:hint="eastAsia"/>
          <w:color w:val="000000"/>
          <w:sz w:val="21"/>
          <w:szCs w:val="21"/>
          <w:lang w:eastAsia="zh-TW"/>
        </w:rPr>
        <w:t>天、每天</w:t>
      </w:r>
      <w:r w:rsidRPr="00211DBB">
        <w:rPr>
          <w:rFonts w:ascii="Calibri" w:eastAsia="Noto Sans TC" w:hAnsi="Calibri" w:cs="Calibri"/>
          <w:color w:val="000000"/>
          <w:sz w:val="21"/>
          <w:szCs w:val="21"/>
          <w:lang w:eastAsia="zh-TW"/>
        </w:rPr>
        <w:t>24</w:t>
      </w:r>
      <w:r w:rsidRPr="00211DBB">
        <w:rPr>
          <w:rFonts w:ascii="MS Mincho" w:eastAsia="Noto Sans TC" w:hAnsi="MS Mincho" w:cs="MS Mincho" w:hint="eastAsia"/>
          <w:color w:val="000000"/>
          <w:sz w:val="21"/>
          <w:szCs w:val="21"/>
          <w:lang w:eastAsia="zh-TW"/>
        </w:rPr>
        <w:t>小時致電</w:t>
      </w:r>
      <w:r w:rsidRPr="00211DBB">
        <w:rPr>
          <w:rFonts w:ascii="Calibri" w:eastAsia="Noto Sans TC" w:hAnsi="Calibri" w:cs="Calibri"/>
          <w:color w:val="000000"/>
          <w:sz w:val="21"/>
          <w:szCs w:val="21"/>
          <w:lang w:eastAsia="zh-TW"/>
        </w:rPr>
        <w:t>13 92 76</w:t>
      </w:r>
      <w:r w:rsidRPr="00211DBB">
        <w:rPr>
          <w:rFonts w:ascii="MS Mincho" w:eastAsia="Noto Sans TC" w:hAnsi="MS Mincho" w:cs="MS Mincho" w:hint="eastAsia"/>
          <w:color w:val="000000"/>
          <w:sz w:val="21"/>
          <w:szCs w:val="21"/>
          <w:lang w:eastAsia="zh-TW"/>
        </w:rPr>
        <w:t>，與原住民和托雷斯海峽島民危機支持者交談。</w:t>
      </w:r>
    </w:p>
    <w:p w14:paraId="2FF27D08" w14:textId="77777777" w:rsidR="003F01BF" w:rsidRPr="0066436E" w:rsidRDefault="00AC7BC2" w:rsidP="0066436E">
      <w:pPr>
        <w:numPr>
          <w:ilvl w:val="0"/>
          <w:numId w:val="3"/>
        </w:numPr>
        <w:pBdr>
          <w:top w:val="nil"/>
          <w:left w:val="nil"/>
          <w:bottom w:val="nil"/>
          <w:right w:val="nil"/>
          <w:between w:val="nil"/>
        </w:pBdr>
        <w:topLinePunct/>
        <w:spacing w:after="0" w:line="216" w:lineRule="auto"/>
        <w:ind w:left="714" w:hanging="357"/>
        <w:rPr>
          <w:rFonts w:ascii="Calibri" w:eastAsia="Noto Sans TC" w:hAnsi="Calibri" w:cs="Calibri"/>
          <w:color w:val="000000"/>
          <w:sz w:val="21"/>
          <w:szCs w:val="21"/>
          <w:u w:val="single"/>
        </w:rPr>
      </w:pPr>
      <w:proofErr w:type="spellStart"/>
      <w:r w:rsidRPr="00211DBB">
        <w:rPr>
          <w:rFonts w:ascii="MS Mincho" w:eastAsia="Noto Sans TC" w:hAnsi="MS Mincho" w:cs="MS Mincho" w:hint="eastAsia"/>
          <w:color w:val="000000"/>
          <w:sz w:val="21"/>
          <w:szCs w:val="21"/>
        </w:rPr>
        <w:t>網址</w:t>
      </w:r>
      <w:proofErr w:type="spellEnd"/>
      <w:r w:rsidRPr="00211DBB">
        <w:rPr>
          <w:rFonts w:ascii="MS Mincho" w:eastAsia="Noto Sans TC" w:hAnsi="MS Mincho" w:cs="MS Mincho" w:hint="eastAsia"/>
          <w:color w:val="000000"/>
          <w:sz w:val="21"/>
          <w:szCs w:val="21"/>
        </w:rPr>
        <w:t>：</w:t>
      </w:r>
      <w:hyperlink r:id="rId27" w:history="1">
        <w:r w:rsidRPr="00211DBB">
          <w:rPr>
            <w:rFonts w:ascii="Calibri" w:eastAsia="Noto Sans TC" w:hAnsi="Calibri" w:cs="Calibri"/>
            <w:color w:val="0000FF"/>
            <w:sz w:val="21"/>
            <w:szCs w:val="21"/>
            <w:u w:val="single"/>
          </w:rPr>
          <w:t>13YARN</w:t>
        </w:r>
      </w:hyperlink>
    </w:p>
    <w:p w14:paraId="136C8538" w14:textId="77777777" w:rsidR="0066436E" w:rsidRPr="0066436E" w:rsidRDefault="0066436E" w:rsidP="0066436E">
      <w:pPr>
        <w:pBdr>
          <w:top w:val="nil"/>
          <w:left w:val="nil"/>
          <w:bottom w:val="nil"/>
          <w:right w:val="nil"/>
          <w:between w:val="nil"/>
        </w:pBdr>
        <w:topLinePunct/>
        <w:spacing w:before="200" w:after="0" w:line="264" w:lineRule="auto"/>
        <w:rPr>
          <w:rFonts w:ascii="Calibri" w:eastAsia="Noto Sans TC" w:hAnsi="Calibri" w:cs="Calibri"/>
          <w:b/>
          <w:color w:val="000000"/>
          <w:sz w:val="21"/>
          <w:szCs w:val="21"/>
        </w:rPr>
      </w:pPr>
      <w:proofErr w:type="spellStart"/>
      <w:r w:rsidRPr="0066436E">
        <w:rPr>
          <w:rFonts w:ascii="Calibri" w:eastAsia="Noto Sans TC" w:hAnsi="Calibri" w:cs="Calibri"/>
          <w:b/>
          <w:color w:val="000000"/>
          <w:sz w:val="21"/>
          <w:szCs w:val="21"/>
        </w:rPr>
        <w:t>QLife</w:t>
      </w:r>
      <w:proofErr w:type="spellEnd"/>
    </w:p>
    <w:p w14:paraId="453F8405" w14:textId="7C283C07" w:rsidR="0066436E" w:rsidRPr="0066436E" w:rsidRDefault="0066436E" w:rsidP="0066436E">
      <w:pPr>
        <w:numPr>
          <w:ilvl w:val="0"/>
          <w:numId w:val="3"/>
        </w:numPr>
        <w:pBdr>
          <w:top w:val="nil"/>
          <w:left w:val="nil"/>
          <w:bottom w:val="nil"/>
          <w:right w:val="nil"/>
          <w:between w:val="nil"/>
        </w:pBdr>
        <w:topLinePunct/>
        <w:spacing w:after="0" w:line="216" w:lineRule="auto"/>
        <w:ind w:left="714" w:hanging="357"/>
        <w:rPr>
          <w:rFonts w:asciiTheme="minorHAnsi" w:eastAsia="Noto Sans TC" w:hAnsiTheme="minorHAnsi" w:cstheme="minorHAnsi"/>
          <w:color w:val="000000"/>
          <w:sz w:val="21"/>
          <w:szCs w:val="21"/>
          <w:lang w:eastAsia="zh-TW"/>
        </w:rPr>
      </w:pPr>
      <w:proofErr w:type="spellStart"/>
      <w:r w:rsidRPr="0066436E">
        <w:rPr>
          <w:rFonts w:asciiTheme="minorHAnsi" w:eastAsia="Noto Sans TC" w:hAnsiTheme="minorHAnsi" w:cstheme="minorHAnsi"/>
          <w:color w:val="000000"/>
          <w:sz w:val="21"/>
          <w:szCs w:val="21"/>
          <w:lang w:eastAsia="zh-TW"/>
        </w:rPr>
        <w:t>QLife</w:t>
      </w:r>
      <w:proofErr w:type="spellEnd"/>
      <w:r w:rsidRPr="0066436E">
        <w:rPr>
          <w:rFonts w:asciiTheme="minorHAnsi" w:eastAsia="Noto Sans TC" w:hAnsiTheme="minorHAnsi" w:cstheme="minorHAnsi"/>
          <w:color w:val="000000"/>
          <w:sz w:val="21"/>
          <w:szCs w:val="21"/>
          <w:lang w:eastAsia="zh-TW"/>
        </w:rPr>
        <w:t>為澳洲民眾提供匿名和免費的</w:t>
      </w:r>
      <w:r w:rsidRPr="0066436E">
        <w:rPr>
          <w:rFonts w:asciiTheme="minorHAnsi" w:eastAsia="Noto Sans TC" w:hAnsiTheme="minorHAnsi" w:cstheme="minorHAnsi"/>
          <w:color w:val="000000"/>
          <w:sz w:val="21"/>
          <w:szCs w:val="21"/>
          <w:lang w:eastAsia="zh-TW"/>
        </w:rPr>
        <w:t>LGBTQ+</w:t>
      </w:r>
      <w:r w:rsidR="000E095C">
        <w:rPr>
          <w:rFonts w:asciiTheme="minorHAnsi" w:eastAsia="Noto Sans TC" w:hAnsiTheme="minorHAnsi" w:cstheme="minorHAnsi"/>
          <w:color w:val="000000"/>
          <w:sz w:val="21"/>
          <w:szCs w:val="21"/>
          <w:lang w:eastAsia="zh-TW"/>
        </w:rPr>
        <w:t xml:space="preserve"> </w:t>
      </w:r>
      <w:r w:rsidRPr="0066436E">
        <w:rPr>
          <w:rFonts w:asciiTheme="minorHAnsi" w:eastAsia="Noto Sans TC" w:hAnsiTheme="minorHAnsi" w:cstheme="minorHAnsi"/>
          <w:color w:val="000000"/>
          <w:sz w:val="21"/>
          <w:szCs w:val="21"/>
          <w:lang w:eastAsia="zh-TW"/>
        </w:rPr>
        <w:t>同儕支持和轉介</w:t>
      </w:r>
    </w:p>
    <w:p w14:paraId="4928DE86" w14:textId="292055FD" w:rsidR="0066436E" w:rsidRPr="0066436E" w:rsidRDefault="0066436E" w:rsidP="0066436E">
      <w:pPr>
        <w:numPr>
          <w:ilvl w:val="0"/>
          <w:numId w:val="3"/>
        </w:numPr>
        <w:pBdr>
          <w:top w:val="nil"/>
          <w:left w:val="nil"/>
          <w:bottom w:val="nil"/>
          <w:right w:val="nil"/>
          <w:between w:val="nil"/>
        </w:pBdr>
        <w:topLinePunct/>
        <w:spacing w:after="0" w:line="216" w:lineRule="auto"/>
        <w:ind w:left="714" w:hanging="357"/>
        <w:rPr>
          <w:rFonts w:asciiTheme="minorHAnsi" w:eastAsia="Noto Sans TC" w:hAnsiTheme="minorHAnsi" w:cstheme="minorHAnsi"/>
          <w:color w:val="000000"/>
          <w:sz w:val="21"/>
          <w:szCs w:val="21"/>
          <w:lang w:eastAsia="zh-TW"/>
        </w:rPr>
      </w:pPr>
      <w:r w:rsidRPr="0066436E">
        <w:rPr>
          <w:rFonts w:asciiTheme="minorHAnsi" w:eastAsia="Noto Sans TC" w:hAnsiTheme="minorHAnsi" w:cstheme="minorHAnsi"/>
          <w:color w:val="000000"/>
          <w:sz w:val="21"/>
          <w:szCs w:val="21"/>
          <w:lang w:eastAsia="zh-TW"/>
        </w:rPr>
        <w:t>致電</w:t>
      </w:r>
      <w:r w:rsidRPr="0066436E">
        <w:rPr>
          <w:rFonts w:asciiTheme="minorHAnsi" w:eastAsia="Noto Sans TC" w:hAnsiTheme="minorHAnsi" w:cstheme="minorHAnsi"/>
          <w:color w:val="000000"/>
          <w:sz w:val="21"/>
          <w:szCs w:val="21"/>
          <w:lang w:eastAsia="zh-TW"/>
        </w:rPr>
        <w:t>1800 184 527</w:t>
      </w:r>
      <w:r w:rsidRPr="0066436E">
        <w:rPr>
          <w:rFonts w:asciiTheme="minorHAnsi" w:eastAsia="Noto Sans TC" w:hAnsiTheme="minorHAnsi" w:cstheme="minorHAnsi"/>
          <w:color w:val="000000"/>
          <w:sz w:val="21"/>
          <w:szCs w:val="21"/>
          <w:lang w:eastAsia="zh-TW"/>
        </w:rPr>
        <w:t>（每天下午</w:t>
      </w:r>
      <w:r w:rsidRPr="0066436E">
        <w:rPr>
          <w:rFonts w:asciiTheme="minorHAnsi" w:eastAsia="Noto Sans TC" w:hAnsiTheme="minorHAnsi" w:cstheme="minorHAnsi"/>
          <w:color w:val="000000"/>
          <w:sz w:val="21"/>
          <w:szCs w:val="21"/>
          <w:lang w:eastAsia="zh-TW"/>
        </w:rPr>
        <w:t>3</w:t>
      </w:r>
      <w:r w:rsidRPr="0066436E">
        <w:rPr>
          <w:rFonts w:asciiTheme="minorHAnsi" w:eastAsia="Noto Sans TC" w:hAnsiTheme="minorHAnsi" w:cstheme="minorHAnsi"/>
          <w:color w:val="000000"/>
          <w:sz w:val="21"/>
          <w:szCs w:val="21"/>
          <w:lang w:eastAsia="zh-TW"/>
        </w:rPr>
        <w:t>點至午夜開放），或訪問</w:t>
      </w:r>
      <w:r>
        <w:fldChar w:fldCharType="begin"/>
      </w:r>
      <w:r>
        <w:rPr>
          <w:lang w:eastAsia="zh-TW"/>
        </w:rPr>
        <w:instrText>HYPERLINK "https://qlife.org.au/" \t "_blank"</w:instrText>
      </w:r>
      <w:r>
        <w:fldChar w:fldCharType="separate"/>
      </w:r>
      <w:proofErr w:type="spellStart"/>
      <w:r w:rsidRPr="0066436E">
        <w:rPr>
          <w:rFonts w:asciiTheme="minorHAnsi" w:eastAsia="Noto Sans TC" w:hAnsiTheme="minorHAnsi" w:cstheme="minorHAnsi"/>
          <w:color w:val="0000FF"/>
          <w:sz w:val="21"/>
          <w:szCs w:val="21"/>
          <w:u w:val="single"/>
          <w:lang w:eastAsia="zh-TW"/>
        </w:rPr>
        <w:t>QLife</w:t>
      </w:r>
      <w:proofErr w:type="spellEnd"/>
      <w:r w:rsidRPr="0066436E">
        <w:rPr>
          <w:rFonts w:asciiTheme="minorHAnsi" w:eastAsia="Noto Sans TC" w:hAnsiTheme="minorHAnsi" w:cstheme="minorHAnsi"/>
          <w:color w:val="0000FF"/>
          <w:sz w:val="21"/>
          <w:szCs w:val="21"/>
          <w:u w:val="single"/>
          <w:lang w:eastAsia="zh-TW"/>
        </w:rPr>
        <w:t>——</w:t>
      </w:r>
      <w:r w:rsidRPr="0066436E">
        <w:rPr>
          <w:rFonts w:asciiTheme="minorHAnsi" w:eastAsia="Noto Sans TC" w:hAnsiTheme="minorHAnsi" w:cstheme="minorHAnsi"/>
          <w:color w:val="0000FF"/>
          <w:sz w:val="21"/>
          <w:szCs w:val="21"/>
          <w:u w:val="single"/>
          <w:lang w:eastAsia="zh-TW"/>
        </w:rPr>
        <w:t>支援和轉介</w:t>
      </w:r>
      <w:r>
        <w:rPr>
          <w:rFonts w:asciiTheme="minorHAnsi" w:eastAsia="Noto Sans TC" w:hAnsiTheme="minorHAnsi" w:cstheme="minorHAnsi"/>
          <w:color w:val="0000FF"/>
          <w:sz w:val="21"/>
          <w:szCs w:val="21"/>
          <w:u w:val="single"/>
          <w:lang w:eastAsia="zh-TW"/>
        </w:rPr>
        <w:fldChar w:fldCharType="end"/>
      </w:r>
    </w:p>
    <w:p w14:paraId="791BAA4F" w14:textId="77777777" w:rsidR="00883422" w:rsidRDefault="00883422">
      <w:pPr>
        <w:jc w:val="left"/>
        <w:rPr>
          <w:rFonts w:ascii="Calibri" w:eastAsia="Noto Sans TC" w:hAnsi="Calibri" w:cs="Calibri"/>
          <w:b/>
          <w:bCs/>
          <w:sz w:val="28"/>
          <w:szCs w:val="28"/>
          <w:lang w:eastAsia="zh-TW"/>
        </w:rPr>
      </w:pPr>
      <w:r>
        <w:rPr>
          <w:rFonts w:ascii="Calibri" w:eastAsia="Noto Sans TC" w:hAnsi="Calibri" w:cs="Calibri"/>
          <w:lang w:eastAsia="zh-TW"/>
        </w:rPr>
        <w:br w:type="page"/>
      </w:r>
    </w:p>
    <w:p w14:paraId="04B37467" w14:textId="015370D1" w:rsidR="003F01BF" w:rsidRPr="00211DBB" w:rsidRDefault="00AC7BC2" w:rsidP="002A4F58">
      <w:pPr>
        <w:pStyle w:val="Heading2"/>
        <w:topLinePunct/>
        <w:rPr>
          <w:rFonts w:ascii="Calibri" w:eastAsia="Noto Sans TC" w:hAnsi="Calibri" w:cs="Calibri"/>
          <w:lang w:eastAsia="zh-TW"/>
        </w:rPr>
      </w:pPr>
      <w:bookmarkStart w:id="10" w:name="_Toc174958524"/>
      <w:r w:rsidRPr="00211DBB">
        <w:rPr>
          <w:rFonts w:ascii="Calibri" w:eastAsia="Noto Sans TC" w:hAnsi="Calibri" w:cs="Calibri"/>
          <w:lang w:eastAsia="zh-TW"/>
        </w:rPr>
        <w:lastRenderedPageBreak/>
        <w:t>為什麼要進行全國性的諮詢？</w:t>
      </w:r>
      <w:bookmarkEnd w:id="10"/>
    </w:p>
    <w:p w14:paraId="73853462" w14:textId="77777777" w:rsidR="003F01BF" w:rsidRPr="00211DBB" w:rsidRDefault="00AC7BC2" w:rsidP="0066436E">
      <w:pPr>
        <w:pBdr>
          <w:top w:val="nil"/>
          <w:left w:val="nil"/>
          <w:bottom w:val="nil"/>
          <w:right w:val="nil"/>
          <w:between w:val="nil"/>
        </w:pBdr>
        <w:topLinePunct/>
        <w:spacing w:after="80" w:line="216"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照顧者面臨的挑戰多種多樣，往往與他們的個人情況有關。我們承認，這些經驗可能導致孤立感、歧視和家庭關係動態的變化。這些經驗會對照顧者的生活品質</w:t>
      </w:r>
      <w:r w:rsidRPr="00211DBB">
        <w:rPr>
          <w:rFonts w:ascii="PMingLiU" w:eastAsia="Noto Sans TC" w:hAnsi="PMingLiU" w:cs="PMingLiU" w:hint="eastAsia"/>
          <w:color w:val="000000"/>
          <w:sz w:val="21"/>
          <w:szCs w:val="21"/>
          <w:lang w:eastAsia="zh-TW"/>
        </w:rPr>
        <w:t>產生負面影響，影響他們的情緒健康、身體健康、自主性和認同感。</w:t>
      </w:r>
    </w:p>
    <w:p w14:paraId="583790CE" w14:textId="77777777" w:rsidR="003F01BF" w:rsidRPr="00211DBB" w:rsidRDefault="00AC7BC2" w:rsidP="0066436E">
      <w:pPr>
        <w:pBdr>
          <w:top w:val="nil"/>
          <w:left w:val="nil"/>
          <w:bottom w:val="nil"/>
          <w:right w:val="nil"/>
          <w:between w:val="nil"/>
        </w:pBdr>
        <w:topLinePunct/>
        <w:spacing w:after="80" w:line="216"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本策略將與澳洲各地的照顧者協商發展。社會服務部正在全國各地開展諮詢，涵蓋大都市、區域城市、農村和偏遠地區。</w:t>
      </w:r>
    </w:p>
    <w:p w14:paraId="66BB1CC1" w14:textId="77777777" w:rsidR="003F01BF" w:rsidRPr="00211DBB" w:rsidRDefault="00AC7BC2" w:rsidP="0066436E">
      <w:pPr>
        <w:pBdr>
          <w:top w:val="nil"/>
          <w:left w:val="nil"/>
          <w:bottom w:val="nil"/>
          <w:right w:val="nil"/>
          <w:between w:val="nil"/>
        </w:pBdr>
        <w:topLinePunct/>
        <w:spacing w:after="80" w:line="216"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諮詢將包括有親身經歷的照顧者、行業代表，並包括各種群體，如年輕的照顧者、第一民族社區和文化和語言多樣化社群。諮詢還將包括來自照顧者所支持的不同群體的代表，如面臨精神健康挑戰的人、老年人、退伍軍人和殘障人士，以更好地了解為這些人士提供支持的不同照顧者群體的獨特需求。</w:t>
      </w:r>
    </w:p>
    <w:p w14:paraId="334B03DC" w14:textId="77777777" w:rsidR="003F01BF" w:rsidRPr="00211DBB" w:rsidRDefault="00AC7BC2" w:rsidP="002A4F58">
      <w:pPr>
        <w:pStyle w:val="Heading2"/>
        <w:topLinePunct/>
        <w:spacing w:after="0"/>
        <w:rPr>
          <w:rFonts w:ascii="Calibri" w:eastAsia="Noto Sans TC" w:hAnsi="Calibri" w:cs="Calibri"/>
          <w:lang w:eastAsia="zh-TW"/>
        </w:rPr>
      </w:pPr>
      <w:bookmarkStart w:id="11" w:name="_Toc174958525"/>
      <w:r w:rsidRPr="00211DBB">
        <w:rPr>
          <w:rFonts w:ascii="Calibri" w:eastAsia="Noto Sans TC" w:hAnsi="Calibri" w:cs="Calibri"/>
          <w:lang w:eastAsia="zh-TW"/>
        </w:rPr>
        <w:t>為什麼這是一項共同責任？</w:t>
      </w:r>
      <w:bookmarkEnd w:id="11"/>
    </w:p>
    <w:p w14:paraId="5FDFF067" w14:textId="77777777" w:rsidR="003F01BF" w:rsidRPr="00211DBB" w:rsidRDefault="00AC7BC2" w:rsidP="0066436E">
      <w:pPr>
        <w:pBdr>
          <w:top w:val="nil"/>
          <w:left w:val="nil"/>
          <w:bottom w:val="nil"/>
          <w:right w:val="nil"/>
          <w:between w:val="nil"/>
        </w:pBdr>
        <w:topLinePunct/>
        <w:spacing w:after="80" w:line="216"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聯邦、州和領地政府持續透過一些服務和計畫來支持一系列與照顧者相關的需求，各級政府在一定程度上負責資助、提供和</w:t>
      </w:r>
      <w:r w:rsidRPr="00211DBB">
        <w:rPr>
          <w:rFonts w:ascii="Calibri" w:eastAsia="Noto Sans TC" w:hAnsi="Calibri" w:cs="Calibri"/>
          <w:color w:val="000000"/>
          <w:sz w:val="21"/>
          <w:szCs w:val="21"/>
          <w:lang w:eastAsia="zh-TW"/>
        </w:rPr>
        <w:t>/</w:t>
      </w:r>
      <w:r w:rsidRPr="00211DBB">
        <w:rPr>
          <w:rFonts w:ascii="MS Mincho" w:eastAsia="Noto Sans TC" w:hAnsi="MS Mincho" w:cs="MS Mincho" w:hint="eastAsia"/>
          <w:color w:val="000000"/>
          <w:sz w:val="21"/>
          <w:szCs w:val="21"/>
          <w:lang w:eastAsia="zh-TW"/>
        </w:rPr>
        <w:t>或管理這些系統。</w:t>
      </w:r>
    </w:p>
    <w:p w14:paraId="2D168552" w14:textId="77777777" w:rsidR="003F01BF" w:rsidRPr="00211DBB" w:rsidRDefault="00AC7BC2" w:rsidP="0066436E">
      <w:pPr>
        <w:pBdr>
          <w:top w:val="nil"/>
          <w:left w:val="nil"/>
          <w:bottom w:val="nil"/>
          <w:right w:val="nil"/>
          <w:between w:val="nil"/>
        </w:pBdr>
        <w:topLinePunct/>
        <w:spacing w:after="80" w:line="216"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透過最近廣泛的諮詢機會，如皇家委員會、問詢、調</w:t>
      </w:r>
      <w:r w:rsidRPr="00211DBB">
        <w:rPr>
          <w:rFonts w:ascii="PMingLiU" w:eastAsia="Noto Sans TC" w:hAnsi="PMingLiU" w:cs="PMingLiU" w:hint="eastAsia"/>
          <w:color w:val="000000"/>
          <w:sz w:val="21"/>
          <w:szCs w:val="21"/>
          <w:lang w:eastAsia="zh-TW"/>
        </w:rPr>
        <w:t>查和圓桌會議，照顧者表示，由於政府程序困難，獲</w:t>
      </w:r>
      <w:r w:rsidRPr="00211DBB">
        <w:rPr>
          <w:rFonts w:ascii="MS Mincho" w:eastAsia="Noto Sans TC" w:hAnsi="MS Mincho" w:cs="MS Mincho" w:hint="eastAsia"/>
          <w:color w:val="000000"/>
          <w:sz w:val="21"/>
          <w:szCs w:val="21"/>
          <w:lang w:eastAsia="zh-TW"/>
        </w:rPr>
        <w:t>得服務可能很難，而且很耗時。這項回饋突顯，需要改善各級政府之間服務的整合和政策的協調。</w:t>
      </w:r>
    </w:p>
    <w:p w14:paraId="540575D3" w14:textId="77777777" w:rsidR="003F01BF" w:rsidRPr="00211DBB" w:rsidRDefault="00AC7BC2" w:rsidP="0066436E">
      <w:pPr>
        <w:pBdr>
          <w:top w:val="nil"/>
          <w:left w:val="nil"/>
          <w:bottom w:val="nil"/>
          <w:right w:val="nil"/>
          <w:between w:val="nil"/>
        </w:pBdr>
        <w:topLinePunct/>
        <w:spacing w:after="80" w:line="216"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照顧者也分享了他們的挫折感，以及在照顧角色、身心健康和社群</w:t>
      </w:r>
      <w:r w:rsidRPr="00211DBB">
        <w:rPr>
          <w:rFonts w:ascii="PMingLiU" w:eastAsia="Noto Sans TC" w:hAnsi="PMingLiU" w:cs="PMingLiU" w:hint="eastAsia"/>
          <w:color w:val="000000"/>
          <w:sz w:val="21"/>
          <w:szCs w:val="21"/>
          <w:lang w:eastAsia="zh-TW"/>
        </w:rPr>
        <w:t>內所經歷的挑戰的見解。</w:t>
      </w:r>
    </w:p>
    <w:p w14:paraId="62BD9A88" w14:textId="00FAA570" w:rsidR="003F01BF" w:rsidRPr="00211DBB" w:rsidRDefault="00AC7BC2" w:rsidP="0066436E">
      <w:pPr>
        <w:pBdr>
          <w:top w:val="nil"/>
          <w:left w:val="nil"/>
          <w:bottom w:val="nil"/>
          <w:right w:val="nil"/>
          <w:between w:val="nil"/>
        </w:pBdr>
        <w:topLinePunct/>
        <w:spacing w:after="80" w:line="216" w:lineRule="auto"/>
        <w:rPr>
          <w:rFonts w:ascii="Calibri" w:eastAsia="Noto Sans TC" w:hAnsi="Calibri" w:cs="Calibri"/>
          <w:b/>
          <w:color w:val="B43268"/>
          <w:sz w:val="36"/>
          <w:szCs w:val="36"/>
          <w:lang w:eastAsia="zh-TW"/>
        </w:rPr>
      </w:pPr>
      <w:r w:rsidRPr="00211DBB">
        <w:rPr>
          <w:rFonts w:ascii="MS Mincho" w:eastAsia="Noto Sans TC" w:hAnsi="MS Mincho" w:cs="MS Mincho" w:hint="eastAsia"/>
          <w:color w:val="000000"/>
          <w:sz w:val="21"/>
          <w:szCs w:val="21"/>
          <w:lang w:eastAsia="zh-TW"/>
        </w:rPr>
        <w:t>全國照顧者策略將提供機會，認可和理解照顧者策略如何與目前正在進行的其他改革</w:t>
      </w:r>
      <w:r w:rsidRPr="00211DBB">
        <w:rPr>
          <w:rFonts w:ascii="PMingLiU" w:eastAsia="Noto Sans TC" w:hAnsi="PMingLiU" w:cs="PMingLiU" w:hint="eastAsia"/>
          <w:color w:val="000000"/>
          <w:sz w:val="21"/>
          <w:szCs w:val="21"/>
          <w:lang w:eastAsia="zh-TW"/>
        </w:rPr>
        <w:t>產生關聯。這包括尋找機會確定可合作的領域，以使目標一致，例如解決日益增長的服務需求，或探索透過增加靈活就業來改善照顧者的經濟參與。</w:t>
      </w:r>
      <w:r w:rsidRPr="00211DBB">
        <w:rPr>
          <w:rFonts w:ascii="Calibri" w:eastAsia="Noto Sans TC" w:hAnsi="Calibri" w:cs="Calibri"/>
          <w:lang w:eastAsia="zh-TW"/>
        </w:rPr>
        <w:br w:type="page"/>
      </w:r>
    </w:p>
    <w:p w14:paraId="1EDE4E11" w14:textId="77777777" w:rsidR="003F01BF" w:rsidRPr="00211DBB" w:rsidRDefault="00AC7BC2" w:rsidP="002A4F58">
      <w:pPr>
        <w:pStyle w:val="Heading1"/>
        <w:topLinePunct/>
        <w:rPr>
          <w:rFonts w:ascii="Calibri" w:eastAsia="Noto Sans TC" w:hAnsi="Calibri" w:cs="Calibri"/>
          <w:lang w:eastAsia="zh-TW"/>
        </w:rPr>
      </w:pPr>
      <w:bookmarkStart w:id="12" w:name="_Toc174958526"/>
      <w:r w:rsidRPr="00211DBB">
        <w:rPr>
          <w:rFonts w:ascii="Calibri" w:eastAsia="Noto Sans TC" w:hAnsi="Calibri" w:cs="Calibri"/>
          <w:lang w:eastAsia="zh-TW"/>
        </w:rPr>
        <w:lastRenderedPageBreak/>
        <w:t>第一部分：序言</w:t>
      </w:r>
      <w:bookmarkEnd w:id="12"/>
    </w:p>
    <w:p w14:paraId="5165A2EA" w14:textId="77777777" w:rsidR="003F01BF" w:rsidRPr="00211DBB" w:rsidRDefault="00AC7BC2" w:rsidP="002A4F58">
      <w:pPr>
        <w:pStyle w:val="Heading2"/>
        <w:topLinePunct/>
        <w:rPr>
          <w:rFonts w:ascii="Calibri" w:eastAsia="Noto Sans TC" w:hAnsi="Calibri" w:cs="Calibri"/>
          <w:lang w:eastAsia="zh-TW"/>
        </w:rPr>
      </w:pPr>
      <w:bookmarkStart w:id="13" w:name="_Toc174958527"/>
      <w:r w:rsidRPr="00211DBB">
        <w:rPr>
          <w:rFonts w:ascii="Calibri" w:eastAsia="Noto Sans TC" w:hAnsi="Calibri" w:cs="Calibri"/>
          <w:lang w:eastAsia="zh-TW"/>
        </w:rPr>
        <w:t>全國照顧者策略的目的</w:t>
      </w:r>
      <w:bookmarkEnd w:id="13"/>
    </w:p>
    <w:p w14:paraId="4327C273" w14:textId="77777777" w:rsidR="003F01BF" w:rsidRPr="00211DBB" w:rsidRDefault="00AC7BC2" w:rsidP="002A4F58">
      <w:pPr>
        <w:pBdr>
          <w:top w:val="nil"/>
          <w:left w:val="nil"/>
          <w:bottom w:val="nil"/>
          <w:right w:val="nil"/>
          <w:between w:val="nil"/>
        </w:pBdr>
        <w:topLinePunct/>
        <w:spacing w:after="16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該策略將為澳洲的照顧者及其家庭創造一個持久的願景。這將是聯邦未來五年的路線圖，為澳洲希望為照顧者實現的目標提供了一個願景。</w:t>
      </w:r>
    </w:p>
    <w:p w14:paraId="675B8EA4" w14:textId="77777777" w:rsidR="003F01BF" w:rsidRPr="00211DBB" w:rsidRDefault="00AC7BC2" w:rsidP="002A4F58">
      <w:pPr>
        <w:pBdr>
          <w:top w:val="nil"/>
          <w:left w:val="nil"/>
          <w:bottom w:val="nil"/>
          <w:right w:val="nil"/>
          <w:between w:val="nil"/>
        </w:pBdr>
        <w:topLinePunct/>
        <w:spacing w:after="16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它將透過研究照顧者的情況，包括照顧者的獨特情況和目前的支持，著重於照顧者的多樣性。它旨在精簡和協調聯邦各部門，以支持更好的協作和協調職能，加強政府對澳洲無薪照顧者的福祉、教育、健康（包括心理健康）和安全的承諾。</w:t>
      </w:r>
    </w:p>
    <w:p w14:paraId="3E7C13C0" w14:textId="77777777" w:rsidR="003F01BF" w:rsidRPr="00211DBB" w:rsidRDefault="00AC7BC2" w:rsidP="002A4F58">
      <w:pPr>
        <w:pStyle w:val="Heading2"/>
        <w:topLinePunct/>
        <w:rPr>
          <w:rFonts w:ascii="Calibri" w:eastAsia="Noto Sans TC" w:hAnsi="Calibri" w:cs="Calibri"/>
          <w:lang w:eastAsia="zh-TW"/>
        </w:rPr>
      </w:pPr>
      <w:bookmarkStart w:id="14" w:name="_Toc174958528"/>
      <w:r w:rsidRPr="00211DBB">
        <w:rPr>
          <w:rFonts w:ascii="Calibri" w:eastAsia="Noto Sans TC" w:hAnsi="Calibri" w:cs="Calibri"/>
          <w:lang w:eastAsia="zh-TW"/>
        </w:rPr>
        <w:t>為什麼要發展新的全國照顧者策略？</w:t>
      </w:r>
      <w:bookmarkEnd w:id="14"/>
    </w:p>
    <w:p w14:paraId="390E955A" w14:textId="77777777" w:rsidR="003F01BF" w:rsidRPr="00211DBB" w:rsidRDefault="00AC7BC2" w:rsidP="002A4F58">
      <w:pPr>
        <w:pBdr>
          <w:top w:val="nil"/>
          <w:left w:val="nil"/>
          <w:bottom w:val="nil"/>
          <w:right w:val="nil"/>
          <w:between w:val="nil"/>
        </w:pBdr>
        <w:topLinePunct/>
        <w:spacing w:after="16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先前的全國照顧者策略於</w:t>
      </w:r>
      <w:r w:rsidRPr="00211DBB">
        <w:rPr>
          <w:rFonts w:ascii="Calibri" w:eastAsia="Noto Sans TC" w:hAnsi="Calibri" w:cs="Calibri"/>
          <w:color w:val="000000"/>
          <w:sz w:val="21"/>
          <w:szCs w:val="21"/>
          <w:lang w:eastAsia="zh-TW"/>
        </w:rPr>
        <w:t>2011</w:t>
      </w:r>
      <w:r w:rsidRPr="00211DBB">
        <w:rPr>
          <w:rFonts w:ascii="MS Mincho" w:eastAsia="Noto Sans TC" w:hAnsi="MS Mincho" w:cs="MS Mincho" w:hint="eastAsia"/>
          <w:color w:val="000000"/>
          <w:sz w:val="21"/>
          <w:szCs w:val="21"/>
          <w:lang w:eastAsia="zh-TW"/>
        </w:rPr>
        <w:t>年推出，與《</w:t>
      </w:r>
      <w:r w:rsidRPr="00211DBB">
        <w:rPr>
          <w:rFonts w:ascii="Calibri" w:eastAsia="Noto Sans TC" w:hAnsi="Calibri" w:cs="Calibri"/>
          <w:color w:val="000000"/>
          <w:sz w:val="21"/>
          <w:szCs w:val="21"/>
          <w:lang w:eastAsia="zh-TW"/>
        </w:rPr>
        <w:t>2010-2020</w:t>
      </w:r>
      <w:r w:rsidRPr="00211DBB">
        <w:rPr>
          <w:rFonts w:ascii="MS Mincho" w:eastAsia="Noto Sans TC" w:hAnsi="MS Mincho" w:cs="MS Mincho" w:hint="eastAsia"/>
          <w:color w:val="000000"/>
          <w:sz w:val="21"/>
          <w:szCs w:val="21"/>
          <w:lang w:eastAsia="zh-TW"/>
        </w:rPr>
        <w:t>年全國殘障策略》並列，與《</w:t>
      </w:r>
      <w:r w:rsidRPr="00211DBB">
        <w:rPr>
          <w:rFonts w:ascii="Calibri" w:eastAsia="Noto Sans TC" w:hAnsi="Calibri" w:cs="Calibri"/>
          <w:color w:val="000000"/>
          <w:sz w:val="21"/>
          <w:szCs w:val="21"/>
          <w:lang w:eastAsia="zh-TW"/>
        </w:rPr>
        <w:t>2010</w:t>
      </w:r>
      <w:r w:rsidRPr="00211DBB">
        <w:rPr>
          <w:rFonts w:ascii="MS Mincho" w:eastAsia="Noto Sans TC" w:hAnsi="MS Mincho" w:cs="MS Mincho" w:hint="eastAsia"/>
          <w:color w:val="000000"/>
          <w:sz w:val="21"/>
          <w:szCs w:val="21"/>
          <w:lang w:eastAsia="zh-TW"/>
        </w:rPr>
        <w:t>年照顧者認可法》一起構成了澳洲政府的《全國照顧者認可框架》的一部分。</w:t>
      </w:r>
    </w:p>
    <w:p w14:paraId="7F84670C" w14:textId="77777777" w:rsidR="003F01BF" w:rsidRPr="00211DBB" w:rsidRDefault="00AC7BC2" w:rsidP="002A4F58">
      <w:pPr>
        <w:pBdr>
          <w:top w:val="nil"/>
          <w:left w:val="nil"/>
          <w:bottom w:val="nil"/>
          <w:right w:val="nil"/>
          <w:between w:val="nil"/>
        </w:pBdr>
        <w:topLinePunct/>
        <w:spacing w:after="160" w:line="240" w:lineRule="auto"/>
        <w:rPr>
          <w:rFonts w:ascii="Calibri" w:eastAsia="Noto Sans TC" w:hAnsi="Calibri" w:cs="Calibri"/>
          <w:color w:val="000000"/>
          <w:sz w:val="21"/>
          <w:szCs w:val="21"/>
          <w:lang w:eastAsia="zh-TW"/>
        </w:rPr>
      </w:pPr>
      <w:r w:rsidRPr="00211DBB">
        <w:rPr>
          <w:rFonts w:ascii="Calibri" w:eastAsia="Noto Sans TC" w:hAnsi="Calibri" w:cs="Calibri"/>
          <w:color w:val="000000"/>
          <w:sz w:val="21"/>
          <w:szCs w:val="21"/>
          <w:lang w:eastAsia="zh-TW"/>
        </w:rPr>
        <w:t>2015</w:t>
      </w:r>
      <w:r w:rsidRPr="00211DBB">
        <w:rPr>
          <w:rFonts w:ascii="MS Mincho" w:eastAsia="Noto Sans TC" w:hAnsi="MS Mincho" w:cs="MS Mincho" w:hint="eastAsia"/>
          <w:color w:val="000000"/>
          <w:sz w:val="21"/>
          <w:szCs w:val="21"/>
          <w:lang w:eastAsia="zh-TW"/>
        </w:rPr>
        <w:t>年</w:t>
      </w:r>
      <w:r w:rsidRPr="00211DBB">
        <w:rPr>
          <w:rFonts w:ascii="PMingLiU" w:eastAsia="Noto Sans TC" w:hAnsi="PMingLiU" w:cs="PMingLiU" w:hint="eastAsia"/>
          <w:color w:val="000000"/>
          <w:sz w:val="21"/>
          <w:szCs w:val="21"/>
          <w:lang w:eastAsia="zh-TW"/>
        </w:rPr>
        <w:t>啟動的《照顧者支持服務綜合計畫》（稱為照顧者門戶）取代了先前的策略。</w:t>
      </w:r>
    </w:p>
    <w:p w14:paraId="157230E5" w14:textId="77777777" w:rsidR="003F01BF" w:rsidRPr="00211DBB" w:rsidRDefault="00AC7BC2" w:rsidP="002A4F58">
      <w:pPr>
        <w:pBdr>
          <w:top w:val="nil"/>
          <w:left w:val="nil"/>
          <w:bottom w:val="nil"/>
          <w:right w:val="nil"/>
          <w:between w:val="nil"/>
        </w:pBdr>
        <w:topLinePunct/>
        <w:spacing w:after="12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自先前的策略發布以來，為有支持需求的人士提供的主要服務發生了重大改革，包括實施《全國殘障保險計劃》、《</w:t>
      </w:r>
      <w:r w:rsidRPr="00211DBB">
        <w:rPr>
          <w:rFonts w:ascii="Calibri" w:eastAsia="Noto Sans TC" w:hAnsi="Calibri" w:cs="Calibri"/>
          <w:color w:val="000000"/>
          <w:sz w:val="21"/>
          <w:szCs w:val="21"/>
          <w:lang w:eastAsia="zh-TW"/>
        </w:rPr>
        <w:t>2021-2031</w:t>
      </w:r>
      <w:r w:rsidRPr="00211DBB">
        <w:rPr>
          <w:rFonts w:ascii="MS Mincho" w:eastAsia="Noto Sans TC" w:hAnsi="MS Mincho" w:cs="MS Mincho" w:hint="eastAsia"/>
          <w:color w:val="000000"/>
          <w:sz w:val="21"/>
          <w:szCs w:val="21"/>
          <w:lang w:eastAsia="zh-TW"/>
        </w:rPr>
        <w:t>年澳洲殘障策略》和老年護理改革。日益注重以人為本的規劃和服務提供，正在改變正式支援服務與服務使用者、其家人、朋友和照顧者的互動方式。</w:t>
      </w:r>
    </w:p>
    <w:p w14:paraId="58CA8CA5" w14:textId="77777777" w:rsidR="003F01BF" w:rsidRPr="00211DBB" w:rsidRDefault="00AC7BC2" w:rsidP="002A4F58">
      <w:pPr>
        <w:pBdr>
          <w:top w:val="nil"/>
          <w:left w:val="nil"/>
          <w:bottom w:val="nil"/>
          <w:right w:val="nil"/>
          <w:between w:val="nil"/>
        </w:pBdr>
        <w:topLinePunct/>
        <w:spacing w:after="0" w:line="264" w:lineRule="auto"/>
        <w:rPr>
          <w:rFonts w:ascii="Calibri" w:eastAsia="Noto Sans TC" w:hAnsi="Calibri" w:cs="Calibri"/>
          <w:color w:val="000000"/>
          <w:sz w:val="21"/>
          <w:szCs w:val="21"/>
        </w:rPr>
      </w:pPr>
      <w:r w:rsidRPr="00211DBB">
        <w:rPr>
          <w:rFonts w:ascii="Calibri" w:eastAsia="Noto Sans TC" w:hAnsi="Calibri" w:cs="Calibri"/>
          <w:noProof/>
          <w:color w:val="000000"/>
          <w:sz w:val="21"/>
          <w:szCs w:val="21"/>
          <w:lang w:val="en-US" w:eastAsia="zh-CN"/>
        </w:rPr>
        <w:drawing>
          <wp:inline distT="0" distB="0" distL="0" distR="0" wp14:anchorId="118F4018" wp14:editId="6BD7366C">
            <wp:extent cx="3941077" cy="1284679"/>
            <wp:effectExtent l="0" t="0" r="0" b="0"/>
            <wp:docPr id="1549175291" name="image5.png" descr="Graphic showing the increase in the number of informal carers between 2020 and 2030"/>
            <wp:cNvGraphicFramePr/>
            <a:graphic xmlns:a="http://schemas.openxmlformats.org/drawingml/2006/main">
              <a:graphicData uri="http://schemas.openxmlformats.org/drawingml/2006/picture">
                <pic:pic xmlns:pic="http://schemas.openxmlformats.org/drawingml/2006/picture">
                  <pic:nvPicPr>
                    <pic:cNvPr id="1549175291" name="image5.png" descr="Graphic showing the increase in the number of informal carers between 2020 and 2030"/>
                    <pic:cNvPicPr/>
                  </pic:nvPicPr>
                  <pic:blipFill>
                    <a:blip r:embed="rId28" cstate="print">
                      <a:extLst>
                        <a:ext uri="{28A0092B-C50C-407E-A947-70E740481C1C}">
                          <a14:useLocalDpi xmlns:a14="http://schemas.microsoft.com/office/drawing/2010/main"/>
                        </a:ext>
                      </a:extLst>
                    </a:blip>
                    <a:stretch>
                      <a:fillRect/>
                    </a:stretch>
                  </pic:blipFill>
                  <pic:spPr>
                    <a:xfrm>
                      <a:off x="0" y="0"/>
                      <a:ext cx="3941077" cy="1284679"/>
                    </a:xfrm>
                    <a:prstGeom prst="rect">
                      <a:avLst/>
                    </a:prstGeom>
                  </pic:spPr>
                </pic:pic>
              </a:graphicData>
            </a:graphic>
          </wp:inline>
        </w:drawing>
      </w:r>
    </w:p>
    <w:p w14:paraId="6D826C68" w14:textId="4329F105" w:rsidR="003F01BF" w:rsidRPr="00211DBB" w:rsidRDefault="00AC7BC2" w:rsidP="002A4F58">
      <w:pPr>
        <w:pBdr>
          <w:top w:val="nil"/>
          <w:left w:val="nil"/>
          <w:bottom w:val="nil"/>
          <w:right w:val="nil"/>
          <w:between w:val="nil"/>
        </w:pBdr>
        <w:topLinePunct/>
        <w:spacing w:after="160" w:line="240" w:lineRule="auto"/>
        <w:rPr>
          <w:rFonts w:ascii="Calibri" w:eastAsia="Noto Sans TC" w:hAnsi="Calibri" w:cs="Calibri"/>
          <w:color w:val="000000"/>
          <w:sz w:val="21"/>
          <w:szCs w:val="21"/>
          <w:lang w:eastAsia="zh-TW"/>
        </w:rPr>
      </w:pPr>
      <w:r w:rsidRPr="00AC7BC2">
        <w:rPr>
          <w:rFonts w:ascii="Noto Sans TC" w:eastAsia="Noto Sans TC" w:hAnsi="Noto Sans TC" w:cs="Noto Sans TC" w:hint="eastAsia"/>
          <w:color w:val="000000"/>
          <w:sz w:val="21"/>
          <w:szCs w:val="21"/>
          <w:lang w:eastAsia="zh-TW"/>
        </w:rPr>
        <w:t>未來</w:t>
      </w:r>
      <w:r w:rsidRPr="00211DBB">
        <w:rPr>
          <w:rFonts w:ascii="Noto Sans TC" w:eastAsia="Noto Sans TC" w:hAnsi="Noto Sans TC" w:cs="Noto Sans TC" w:hint="eastAsia"/>
          <w:color w:val="000000"/>
          <w:sz w:val="21"/>
          <w:szCs w:val="21"/>
          <w:lang w:eastAsia="zh-TW"/>
        </w:rPr>
        <w:t>几十年的人口</w:t>
      </w:r>
      <w:r w:rsidRPr="00AC7BC2">
        <w:rPr>
          <w:rFonts w:ascii="Noto Sans TC" w:eastAsia="Noto Sans TC" w:hAnsi="Noto Sans TC" w:cs="Noto Sans TC" w:hint="eastAsia"/>
          <w:color w:val="000000"/>
          <w:sz w:val="21"/>
          <w:szCs w:val="21"/>
          <w:lang w:eastAsia="zh-TW"/>
        </w:rPr>
        <w:t>預測</w:t>
      </w:r>
      <w:r w:rsidRPr="00211DBB">
        <w:rPr>
          <w:rFonts w:ascii="Noto Sans TC" w:eastAsia="Noto Sans TC" w:hAnsi="Noto Sans TC" w:cs="Noto Sans TC" w:hint="eastAsia"/>
          <w:color w:val="000000"/>
          <w:sz w:val="21"/>
          <w:szCs w:val="21"/>
          <w:lang w:eastAsia="zh-TW"/>
        </w:rPr>
        <w:t>表明，</w:t>
      </w:r>
      <w:r w:rsidRPr="00211DBB">
        <w:rPr>
          <w:rFonts w:ascii="Calibri" w:eastAsia="Noto Sans TC" w:hAnsi="Calibri" w:cs="Calibri"/>
          <w:color w:val="000000"/>
          <w:sz w:val="21"/>
          <w:szCs w:val="21"/>
          <w:lang w:eastAsia="zh-TW"/>
        </w:rPr>
        <w:t>2020</w:t>
      </w:r>
      <w:r w:rsidRPr="00211DBB">
        <w:rPr>
          <w:rFonts w:ascii="MS Mincho" w:eastAsia="Noto Sans TC" w:hAnsi="MS Mincho" w:cs="MS Mincho" w:hint="eastAsia"/>
          <w:color w:val="000000"/>
          <w:sz w:val="21"/>
          <w:szCs w:val="21"/>
          <w:lang w:eastAsia="zh-TW"/>
        </w:rPr>
        <w:t>年至</w:t>
      </w:r>
      <w:r w:rsidRPr="00211DBB">
        <w:rPr>
          <w:rFonts w:ascii="Calibri" w:eastAsia="Noto Sans TC" w:hAnsi="Calibri" w:cs="Calibri"/>
          <w:color w:val="000000"/>
          <w:sz w:val="21"/>
          <w:szCs w:val="21"/>
          <w:lang w:eastAsia="zh-TW"/>
        </w:rPr>
        <w:t>2030</w:t>
      </w:r>
      <w:r w:rsidRPr="00211DBB">
        <w:rPr>
          <w:rFonts w:ascii="MS Mincho" w:eastAsia="Noto Sans TC" w:hAnsi="MS Mincho" w:cs="MS Mincho" w:hint="eastAsia"/>
          <w:color w:val="000000"/>
          <w:sz w:val="21"/>
          <w:szCs w:val="21"/>
          <w:lang w:eastAsia="zh-TW"/>
        </w:rPr>
        <w:t>年</w:t>
      </w:r>
      <w:r w:rsidRPr="00211DBB">
        <w:rPr>
          <w:rFonts w:ascii="PMingLiU" w:eastAsia="Noto Sans TC" w:hAnsi="PMingLiU" w:cs="PMingLiU" w:hint="eastAsia"/>
          <w:color w:val="000000"/>
          <w:sz w:val="21"/>
          <w:szCs w:val="21"/>
          <w:lang w:eastAsia="zh-TW"/>
        </w:rPr>
        <w:t>间，</w:t>
      </w:r>
      <w:r w:rsidRPr="00AC7BC2">
        <w:rPr>
          <w:rFonts w:ascii="Noto Sans TC" w:eastAsia="Noto Sans TC" w:hAnsi="Noto Sans TC" w:cs="Noto Sans TC" w:hint="eastAsia"/>
          <w:color w:val="000000"/>
          <w:sz w:val="21"/>
          <w:szCs w:val="21"/>
          <w:lang w:eastAsia="zh-TW"/>
        </w:rPr>
        <w:t>對</w:t>
      </w:r>
      <w:r w:rsidRPr="00211DBB">
        <w:rPr>
          <w:rFonts w:ascii="Noto Sans TC" w:eastAsia="Noto Sans TC" w:hAnsi="Noto Sans TC" w:cs="Noto Sans TC" w:hint="eastAsia"/>
          <w:color w:val="000000"/>
          <w:sz w:val="21"/>
          <w:szCs w:val="21"/>
          <w:lang w:eastAsia="zh-TW"/>
        </w:rPr>
        <w:t>非正式照顧者的需求</w:t>
      </w:r>
      <w:r w:rsidRPr="00AC7BC2">
        <w:rPr>
          <w:rFonts w:ascii="Noto Sans TC" w:eastAsia="Noto Sans TC" w:hAnsi="Noto Sans TC" w:cs="Noto Sans TC" w:hint="eastAsia"/>
          <w:color w:val="000000"/>
          <w:sz w:val="21"/>
          <w:szCs w:val="21"/>
          <w:lang w:eastAsia="zh-TW"/>
        </w:rPr>
        <w:t>將</w:t>
      </w:r>
      <w:r w:rsidRPr="00211DBB">
        <w:rPr>
          <w:rFonts w:ascii="Noto Sans TC" w:eastAsia="Noto Sans TC" w:hAnsi="Noto Sans TC" w:cs="Noto Sans TC" w:hint="eastAsia"/>
          <w:color w:val="000000"/>
          <w:sz w:val="21"/>
          <w:szCs w:val="21"/>
          <w:lang w:eastAsia="zh-TW"/>
        </w:rPr>
        <w:t>增长</w:t>
      </w:r>
      <w:r w:rsidRPr="00211DBB">
        <w:rPr>
          <w:rFonts w:ascii="Calibri" w:eastAsia="Noto Sans TC" w:hAnsi="Calibri" w:cs="Calibri"/>
          <w:color w:val="000000"/>
          <w:sz w:val="21"/>
          <w:szCs w:val="21"/>
          <w:lang w:eastAsia="zh-TW"/>
        </w:rPr>
        <w:t>23%</w:t>
      </w:r>
      <w:r w:rsidRPr="00211DBB">
        <w:rPr>
          <w:rFonts w:ascii="MS Mincho" w:eastAsia="Noto Sans TC" w:hAnsi="MS Mincho" w:cs="MS Mincho" w:hint="eastAsia"/>
          <w:color w:val="000000"/>
          <w:sz w:val="21"/>
          <w:szCs w:val="21"/>
          <w:lang w:eastAsia="zh-TW"/>
        </w:rPr>
        <w:t>。這是基於對生活在社群中的重度或深度殘障人士人數變化的預測（德勤，</w:t>
      </w:r>
      <w:r w:rsidRPr="00211DBB">
        <w:rPr>
          <w:rFonts w:ascii="Calibri" w:eastAsia="Noto Sans TC" w:hAnsi="Calibri" w:cs="Calibri"/>
          <w:color w:val="000000"/>
          <w:sz w:val="21"/>
          <w:szCs w:val="21"/>
          <w:lang w:eastAsia="zh-TW"/>
        </w:rPr>
        <w:t>2020</w:t>
      </w:r>
      <w:r w:rsidRPr="00211DBB">
        <w:rPr>
          <w:rFonts w:ascii="MS Mincho" w:eastAsia="Noto Sans TC" w:hAnsi="MS Mincho" w:cs="MS Mincho" w:hint="eastAsia"/>
          <w:color w:val="000000"/>
          <w:sz w:val="21"/>
          <w:szCs w:val="21"/>
          <w:lang w:eastAsia="zh-TW"/>
        </w:rPr>
        <w:t>年）。澳洲老年人的數量也在增加（</w:t>
      </w:r>
      <w:r w:rsidRPr="00211DBB">
        <w:rPr>
          <w:rFonts w:ascii="Calibri" w:eastAsia="Noto Sans TC" w:hAnsi="Calibri" w:cs="Calibri"/>
          <w:color w:val="000000"/>
          <w:sz w:val="21"/>
          <w:szCs w:val="21"/>
          <w:lang w:eastAsia="zh-TW"/>
        </w:rPr>
        <w:t>ABS</w:t>
      </w:r>
      <w:r w:rsidRPr="00AC7BC2">
        <w:rPr>
          <w:rFonts w:ascii="Calibri" w:eastAsia="Noto Sans TC" w:hAnsi="Calibri" w:cs="Calibri"/>
          <w:color w:val="000000"/>
          <w:sz w:val="21"/>
          <w:szCs w:val="21"/>
          <w:lang w:eastAsia="zh-TW"/>
        </w:rPr>
        <w:t xml:space="preserve">, </w:t>
      </w:r>
      <w:r w:rsidRPr="00211DBB">
        <w:rPr>
          <w:rFonts w:ascii="Calibri" w:eastAsia="Noto Sans TC" w:hAnsi="Calibri" w:cs="Calibri"/>
          <w:color w:val="000000"/>
          <w:sz w:val="21"/>
          <w:szCs w:val="21"/>
          <w:lang w:eastAsia="zh-TW"/>
        </w:rPr>
        <w:t>2022</w:t>
      </w:r>
      <w:r w:rsidRPr="00AC7BC2">
        <w:rPr>
          <w:rFonts w:ascii="Calibri" w:eastAsia="Noto Sans TC" w:hAnsi="Calibri" w:cs="Calibri"/>
          <w:color w:val="000000"/>
          <w:sz w:val="21"/>
          <w:szCs w:val="21"/>
          <w:lang w:eastAsia="zh-TW"/>
        </w:rPr>
        <w:t xml:space="preserve">; </w:t>
      </w:r>
      <w:r w:rsidRPr="00211DBB">
        <w:rPr>
          <w:rFonts w:ascii="Calibri" w:eastAsia="Noto Sans TC" w:hAnsi="Calibri" w:cs="Calibri"/>
          <w:color w:val="000000"/>
          <w:sz w:val="21"/>
          <w:szCs w:val="21"/>
          <w:lang w:eastAsia="zh-TW"/>
        </w:rPr>
        <w:t>2071</w:t>
      </w:r>
      <w:r w:rsidRPr="00211DBB">
        <w:rPr>
          <w:rFonts w:ascii="MS Mincho" w:eastAsia="Noto Sans TC" w:hAnsi="MS Mincho" w:cs="MS Mincho" w:hint="eastAsia"/>
          <w:color w:val="000000"/>
          <w:sz w:val="21"/>
          <w:szCs w:val="21"/>
          <w:lang w:eastAsia="zh-TW"/>
        </w:rPr>
        <w:t>年基數）。</w:t>
      </w:r>
    </w:p>
    <w:p w14:paraId="3F85C326" w14:textId="06F46B19" w:rsidR="003F01BF" w:rsidRPr="00211DBB" w:rsidRDefault="00AC7BC2" w:rsidP="002A4F58">
      <w:pPr>
        <w:pBdr>
          <w:top w:val="nil"/>
          <w:left w:val="nil"/>
          <w:bottom w:val="nil"/>
          <w:right w:val="nil"/>
          <w:between w:val="nil"/>
        </w:pBdr>
        <w:topLinePunct/>
        <w:spacing w:after="16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在無薪照護需求成長的同時，女性（佔所有照顧者三分之二以上）的勞動參與率也有所增加（</w:t>
      </w:r>
      <w:r w:rsidRPr="00211DBB">
        <w:rPr>
          <w:rFonts w:ascii="Calibri" w:eastAsia="Noto Sans TC" w:hAnsi="Calibri" w:cs="Calibri"/>
          <w:color w:val="000000"/>
          <w:sz w:val="21"/>
          <w:szCs w:val="21"/>
          <w:lang w:eastAsia="zh-TW"/>
        </w:rPr>
        <w:t>ABS</w:t>
      </w:r>
      <w:r w:rsidRPr="00AC7BC2">
        <w:rPr>
          <w:rFonts w:ascii="Calibri" w:eastAsia="Noto Sans TC" w:hAnsi="Calibri" w:cs="Calibri"/>
          <w:color w:val="000000"/>
          <w:sz w:val="21"/>
          <w:szCs w:val="21"/>
          <w:lang w:eastAsia="zh-TW"/>
        </w:rPr>
        <w:t xml:space="preserve">, </w:t>
      </w:r>
      <w:r w:rsidRPr="00211DBB">
        <w:rPr>
          <w:rFonts w:ascii="Calibri" w:eastAsia="Noto Sans TC" w:hAnsi="Calibri" w:cs="Calibri"/>
          <w:color w:val="000000"/>
          <w:sz w:val="21"/>
          <w:szCs w:val="21"/>
          <w:lang w:eastAsia="zh-TW"/>
        </w:rPr>
        <w:t>2024</w:t>
      </w:r>
      <w:r w:rsidRPr="00211DBB">
        <w:rPr>
          <w:rFonts w:ascii="MS Mincho" w:eastAsia="Noto Sans TC" w:hAnsi="MS Mincho" w:cs="MS Mincho" w:hint="eastAsia"/>
          <w:color w:val="000000"/>
          <w:sz w:val="21"/>
          <w:szCs w:val="21"/>
          <w:lang w:eastAsia="zh-TW"/>
        </w:rPr>
        <w:t>）。這些因素將持續影響照顧者將非正式照顧與有薪工作結合的能力，並將影響照顧者的經濟參與。</w:t>
      </w:r>
    </w:p>
    <w:p w14:paraId="4E7E7141" w14:textId="2AA95F87" w:rsidR="003F01BF" w:rsidRPr="00211DBB" w:rsidRDefault="00AC7BC2" w:rsidP="002A4F58">
      <w:pPr>
        <w:pBdr>
          <w:top w:val="nil"/>
          <w:left w:val="nil"/>
          <w:bottom w:val="nil"/>
          <w:right w:val="nil"/>
          <w:between w:val="nil"/>
        </w:pBdr>
        <w:topLinePunct/>
        <w:spacing w:after="160" w:line="240" w:lineRule="auto"/>
        <w:rPr>
          <w:rFonts w:ascii="Calibri" w:eastAsia="Noto Sans TC" w:hAnsi="Calibri" w:cs="Calibri"/>
          <w:b/>
          <w:sz w:val="28"/>
          <w:szCs w:val="28"/>
          <w:lang w:eastAsia="zh-TW"/>
        </w:rPr>
      </w:pPr>
      <w:r w:rsidRPr="00211DBB">
        <w:rPr>
          <w:rFonts w:ascii="MS Mincho" w:eastAsia="Noto Sans TC" w:hAnsi="MS Mincho" w:cs="MS Mincho" w:hint="eastAsia"/>
          <w:color w:val="000000"/>
          <w:sz w:val="21"/>
          <w:szCs w:val="21"/>
          <w:lang w:eastAsia="zh-TW"/>
        </w:rPr>
        <w:t>新策略將為協調聯邦各部門的照顧者政策提供一個全國性的框架，促進目前和未來向照顧者提供更好的支持。</w:t>
      </w:r>
      <w:r w:rsidRPr="00211DBB">
        <w:rPr>
          <w:rFonts w:ascii="Calibri" w:eastAsia="Noto Sans TC" w:hAnsi="Calibri" w:cs="Calibri"/>
          <w:lang w:eastAsia="zh-TW"/>
        </w:rPr>
        <w:br w:type="page"/>
      </w:r>
    </w:p>
    <w:p w14:paraId="63CB9743" w14:textId="77777777" w:rsidR="003F01BF" w:rsidRPr="00211DBB" w:rsidRDefault="00AC7BC2" w:rsidP="002A4F58">
      <w:pPr>
        <w:pStyle w:val="Heading2"/>
        <w:topLinePunct/>
        <w:spacing w:after="0"/>
        <w:rPr>
          <w:rFonts w:ascii="Calibri" w:eastAsia="Noto Sans TC" w:hAnsi="Calibri" w:cs="Calibri"/>
          <w:lang w:eastAsia="zh-TW"/>
        </w:rPr>
      </w:pPr>
      <w:bookmarkStart w:id="15" w:name="_Toc174958529"/>
      <w:r w:rsidRPr="00211DBB">
        <w:rPr>
          <w:rFonts w:ascii="Calibri" w:eastAsia="Noto Sans TC" w:hAnsi="Calibri" w:cs="Calibri"/>
          <w:lang w:eastAsia="zh-TW"/>
        </w:rPr>
        <w:lastRenderedPageBreak/>
        <w:t>討論文件</w:t>
      </w:r>
      <w:bookmarkEnd w:id="15"/>
    </w:p>
    <w:p w14:paraId="1476DE94" w14:textId="77777777" w:rsidR="003F01BF" w:rsidRPr="00211DBB" w:rsidRDefault="00AC7BC2" w:rsidP="002A4F58">
      <w:pPr>
        <w:pBdr>
          <w:top w:val="nil"/>
          <w:left w:val="nil"/>
          <w:bottom w:val="nil"/>
          <w:right w:val="nil"/>
          <w:between w:val="nil"/>
        </w:pBdr>
        <w:topLinePunct/>
        <w:spacing w:after="8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發展一項新的全國照顧者策略提供了一個機遇，進行全國性的對話，討論澳洲如何支持照顧者。本討論將探討照顧者的不同情況，包括照顧者的個人需求、接受照顧的人士的需求、在某些地區可獲得支持的程度，以及照顧者如何利用提供這些支持的服務系統。</w:t>
      </w:r>
    </w:p>
    <w:p w14:paraId="2F458332" w14:textId="77777777" w:rsidR="003F01BF" w:rsidRPr="00211DBB" w:rsidRDefault="00AC7BC2" w:rsidP="002A4F58">
      <w:pPr>
        <w:pBdr>
          <w:top w:val="nil"/>
          <w:left w:val="nil"/>
          <w:bottom w:val="nil"/>
          <w:right w:val="nil"/>
          <w:between w:val="nil"/>
        </w:pBdr>
        <w:topLinePunct/>
        <w:spacing w:after="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圖</w:t>
      </w:r>
      <w:r w:rsidRPr="00211DBB">
        <w:rPr>
          <w:rFonts w:ascii="Calibri" w:eastAsia="Noto Sans TC" w:hAnsi="Calibri" w:cs="Calibri"/>
          <w:color w:val="000000"/>
          <w:sz w:val="21"/>
          <w:szCs w:val="21"/>
          <w:lang w:eastAsia="zh-TW"/>
        </w:rPr>
        <w:t>1</w:t>
      </w:r>
      <w:r w:rsidRPr="00211DBB">
        <w:rPr>
          <w:rFonts w:ascii="MS Mincho" w:eastAsia="Noto Sans TC" w:hAnsi="MS Mincho" w:cs="MS Mincho" w:hint="eastAsia"/>
          <w:color w:val="000000"/>
          <w:sz w:val="21"/>
          <w:szCs w:val="21"/>
          <w:lang w:eastAsia="zh-TW"/>
        </w:rPr>
        <w:t>：澳洲照顧者的多樣性</w:t>
      </w:r>
    </w:p>
    <w:p w14:paraId="18C6EE2E" w14:textId="77777777" w:rsidR="003F01BF" w:rsidRPr="00211DBB" w:rsidRDefault="00AC7BC2" w:rsidP="002A4F58">
      <w:pPr>
        <w:pBdr>
          <w:top w:val="nil"/>
          <w:left w:val="nil"/>
          <w:bottom w:val="nil"/>
          <w:right w:val="nil"/>
          <w:between w:val="nil"/>
        </w:pBdr>
        <w:topLinePunct/>
        <w:spacing w:after="0" w:line="264" w:lineRule="auto"/>
        <w:rPr>
          <w:rFonts w:ascii="Calibri" w:eastAsia="Noto Sans TC" w:hAnsi="Calibri" w:cs="Calibri"/>
          <w:color w:val="000000"/>
          <w:sz w:val="21"/>
          <w:szCs w:val="21"/>
        </w:rPr>
      </w:pPr>
      <w:r w:rsidRPr="00211DBB">
        <w:rPr>
          <w:rFonts w:ascii="Calibri" w:eastAsia="Noto Sans TC" w:hAnsi="Calibri" w:cs="Calibri"/>
          <w:noProof/>
          <w:color w:val="000000"/>
          <w:sz w:val="21"/>
          <w:szCs w:val="21"/>
          <w:lang w:val="en-US" w:eastAsia="zh-CN"/>
        </w:rPr>
        <w:drawing>
          <wp:inline distT="0" distB="0" distL="0" distR="0" wp14:anchorId="26C1EEAF" wp14:editId="1E61834A">
            <wp:extent cx="6502883" cy="3982135"/>
            <wp:effectExtent l="0" t="0" r="0" b="5715"/>
            <wp:docPr id="1549175290" name="image6.png" descr="Graphic showing the diversity of Australia’s Carers"/>
            <wp:cNvGraphicFramePr/>
            <a:graphic xmlns:a="http://schemas.openxmlformats.org/drawingml/2006/main">
              <a:graphicData uri="http://schemas.openxmlformats.org/drawingml/2006/picture">
                <pic:pic xmlns:pic="http://schemas.openxmlformats.org/drawingml/2006/picture">
                  <pic:nvPicPr>
                    <pic:cNvPr id="1549175290" name="image6.png" descr="Graphic showing the diversity of Australia’s Carers"/>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6502883" cy="3982135"/>
                    </a:xfrm>
                    <a:prstGeom prst="rect">
                      <a:avLst/>
                    </a:prstGeom>
                    <a:ln>
                      <a:noFill/>
                    </a:ln>
                    <a:extLst>
                      <a:ext uri="{53640926-AAD7-44D8-BBD7-CCE9431645EC}">
                        <a14:shadowObscured xmlns:a14="http://schemas.microsoft.com/office/drawing/2010/main"/>
                      </a:ext>
                    </a:extLst>
                  </pic:spPr>
                </pic:pic>
              </a:graphicData>
            </a:graphic>
          </wp:inline>
        </w:drawing>
      </w:r>
    </w:p>
    <w:p w14:paraId="22AC2C76" w14:textId="77777777" w:rsidR="003F01BF" w:rsidRPr="00211DBB" w:rsidRDefault="00AC7BC2" w:rsidP="002A4F58">
      <w:pPr>
        <w:pStyle w:val="Heading2"/>
        <w:topLinePunct/>
        <w:spacing w:before="0" w:after="0"/>
        <w:rPr>
          <w:rFonts w:ascii="Calibri" w:eastAsia="Noto Sans TC" w:hAnsi="Calibri" w:cs="Calibri"/>
          <w:lang w:eastAsia="zh-TW"/>
        </w:rPr>
      </w:pPr>
      <w:bookmarkStart w:id="16" w:name="_Toc174958530"/>
      <w:r w:rsidRPr="00211DBB">
        <w:rPr>
          <w:rFonts w:ascii="Calibri" w:eastAsia="Noto Sans TC" w:hAnsi="Calibri" w:cs="Calibri"/>
          <w:lang w:eastAsia="zh-TW"/>
        </w:rPr>
        <w:t>範圍和主要考慮事項</w:t>
      </w:r>
      <w:bookmarkEnd w:id="16"/>
    </w:p>
    <w:p w14:paraId="423264DD" w14:textId="77777777" w:rsidR="003F01BF" w:rsidRPr="00211DBB" w:rsidRDefault="00AC7BC2" w:rsidP="002A4F58">
      <w:pPr>
        <w:pStyle w:val="Heading3"/>
        <w:topLinePunct/>
        <w:spacing w:before="120"/>
        <w:rPr>
          <w:rFonts w:ascii="Calibri" w:eastAsia="Noto Sans TC" w:hAnsi="Calibri" w:cs="Calibri"/>
          <w:lang w:eastAsia="zh-TW"/>
        </w:rPr>
      </w:pPr>
      <w:bookmarkStart w:id="17" w:name="_Toc174958531"/>
      <w:r w:rsidRPr="00211DBB">
        <w:rPr>
          <w:rFonts w:ascii="Calibri" w:eastAsia="Noto Sans TC" w:hAnsi="Calibri" w:cs="Calibri"/>
          <w:lang w:eastAsia="zh-TW"/>
        </w:rPr>
        <w:t>數據</w:t>
      </w:r>
      <w:bookmarkEnd w:id="17"/>
    </w:p>
    <w:p w14:paraId="22543C64" w14:textId="77777777" w:rsidR="003F01BF" w:rsidRPr="00211DBB" w:rsidRDefault="00AC7BC2" w:rsidP="000A3654">
      <w:pPr>
        <w:pBdr>
          <w:top w:val="nil"/>
          <w:left w:val="nil"/>
          <w:bottom w:val="nil"/>
          <w:right w:val="nil"/>
          <w:between w:val="nil"/>
        </w:pBdr>
        <w:topLinePunct/>
        <w:spacing w:after="16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數據從多個來源收集，包括澳洲全國人口和住房普</w:t>
      </w:r>
      <w:r w:rsidRPr="00211DBB">
        <w:rPr>
          <w:rFonts w:ascii="PMingLiU" w:eastAsia="Noto Sans TC" w:hAnsi="PMingLiU" w:cs="PMingLiU" w:hint="eastAsia"/>
          <w:color w:val="000000"/>
          <w:sz w:val="21"/>
          <w:szCs w:val="21"/>
          <w:lang w:eastAsia="zh-TW"/>
        </w:rPr>
        <w:t>查以及澳洲統計局（</w:t>
      </w:r>
      <w:r w:rsidRPr="00211DBB">
        <w:rPr>
          <w:rFonts w:ascii="Calibri" w:eastAsia="Noto Sans TC" w:hAnsi="Calibri" w:cs="Calibri"/>
          <w:color w:val="000000"/>
          <w:sz w:val="21"/>
          <w:szCs w:val="21"/>
          <w:lang w:eastAsia="zh-TW"/>
        </w:rPr>
        <w:t>ABS</w:t>
      </w:r>
      <w:r w:rsidRPr="00211DBB">
        <w:rPr>
          <w:rFonts w:ascii="MS Mincho" w:eastAsia="Noto Sans TC" w:hAnsi="MS Mincho" w:cs="MS Mincho" w:hint="eastAsia"/>
          <w:color w:val="000000"/>
          <w:sz w:val="21"/>
          <w:szCs w:val="21"/>
          <w:lang w:eastAsia="zh-TW"/>
        </w:rPr>
        <w:t>）進行的殘障、老齡化和照顧者調</w:t>
      </w:r>
      <w:r w:rsidRPr="00211DBB">
        <w:rPr>
          <w:rFonts w:ascii="PMingLiU" w:eastAsia="Noto Sans TC" w:hAnsi="PMingLiU" w:cs="PMingLiU" w:hint="eastAsia"/>
          <w:color w:val="000000"/>
          <w:sz w:val="21"/>
          <w:szCs w:val="21"/>
          <w:lang w:eastAsia="zh-TW"/>
        </w:rPr>
        <w:t>查（</w:t>
      </w:r>
      <w:r w:rsidRPr="00211DBB">
        <w:rPr>
          <w:rFonts w:ascii="Calibri" w:eastAsia="Noto Sans TC" w:hAnsi="Calibri" w:cs="Calibri"/>
          <w:color w:val="000000"/>
          <w:sz w:val="21"/>
          <w:szCs w:val="21"/>
          <w:lang w:eastAsia="zh-TW"/>
        </w:rPr>
        <w:t>SDAC</w:t>
      </w:r>
      <w:r w:rsidRPr="00211DBB">
        <w:rPr>
          <w:rFonts w:ascii="MS Mincho" w:eastAsia="Noto Sans TC" w:hAnsi="MS Mincho" w:cs="MS Mincho" w:hint="eastAsia"/>
          <w:color w:val="000000"/>
          <w:sz w:val="21"/>
          <w:szCs w:val="21"/>
          <w:lang w:eastAsia="zh-TW"/>
        </w:rPr>
        <w:t>）。</w:t>
      </w:r>
    </w:p>
    <w:p w14:paraId="149D9475" w14:textId="2283A76B" w:rsidR="003F01BF" w:rsidRPr="00211DBB" w:rsidRDefault="00AC7BC2" w:rsidP="000A3654">
      <w:pPr>
        <w:pBdr>
          <w:top w:val="nil"/>
          <w:left w:val="nil"/>
          <w:bottom w:val="nil"/>
          <w:right w:val="nil"/>
          <w:between w:val="nil"/>
        </w:pBdr>
        <w:topLinePunct/>
        <w:spacing w:after="16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根據</w:t>
      </w:r>
      <w:r w:rsidRPr="00211DBB">
        <w:rPr>
          <w:rFonts w:ascii="Calibri" w:eastAsia="Noto Sans TC" w:hAnsi="Calibri" w:cs="Calibri"/>
          <w:color w:val="000000"/>
          <w:sz w:val="21"/>
          <w:szCs w:val="21"/>
          <w:lang w:eastAsia="zh-TW"/>
        </w:rPr>
        <w:t>SDAC</w:t>
      </w:r>
      <w:r w:rsidRPr="00211DBB">
        <w:rPr>
          <w:rFonts w:ascii="MS Mincho" w:eastAsia="Noto Sans TC" w:hAnsi="MS Mincho" w:cs="MS Mincho" w:hint="eastAsia"/>
          <w:color w:val="000000"/>
          <w:sz w:val="21"/>
          <w:szCs w:val="21"/>
          <w:lang w:eastAsia="zh-TW"/>
        </w:rPr>
        <w:t>最新數據，在澳洲</w:t>
      </w:r>
      <w:r w:rsidRPr="00211DBB">
        <w:rPr>
          <w:rFonts w:ascii="Calibri" w:eastAsia="Noto Sans TC" w:hAnsi="Calibri" w:cs="Calibri"/>
          <w:color w:val="000000"/>
          <w:sz w:val="21"/>
          <w:szCs w:val="21"/>
          <w:lang w:eastAsia="zh-TW"/>
        </w:rPr>
        <w:t>300</w:t>
      </w:r>
      <w:r w:rsidRPr="00211DBB">
        <w:rPr>
          <w:rFonts w:ascii="MS Mincho" w:eastAsia="Noto Sans TC" w:hAnsi="MS Mincho" w:cs="MS Mincho" w:hint="eastAsia"/>
          <w:color w:val="000000"/>
          <w:sz w:val="21"/>
          <w:szCs w:val="21"/>
          <w:lang w:eastAsia="zh-TW"/>
        </w:rPr>
        <w:t>萬無薪照顧者中，約有</w:t>
      </w:r>
      <w:r w:rsidRPr="00211DBB">
        <w:rPr>
          <w:rFonts w:ascii="Calibri" w:eastAsia="Noto Sans TC" w:hAnsi="Calibri" w:cs="Calibri"/>
          <w:color w:val="000000"/>
          <w:sz w:val="21"/>
          <w:szCs w:val="21"/>
          <w:lang w:eastAsia="zh-TW"/>
        </w:rPr>
        <w:t>120</w:t>
      </w:r>
      <w:r w:rsidRPr="00211DBB">
        <w:rPr>
          <w:rFonts w:ascii="MS Mincho" w:eastAsia="Noto Sans TC" w:hAnsi="MS Mincho" w:cs="MS Mincho" w:hint="eastAsia"/>
          <w:color w:val="000000"/>
          <w:sz w:val="21"/>
          <w:szCs w:val="21"/>
          <w:lang w:eastAsia="zh-TW"/>
        </w:rPr>
        <w:t>萬（佔澳洲總人口的</w:t>
      </w:r>
      <w:r w:rsidRPr="00211DBB">
        <w:rPr>
          <w:rFonts w:ascii="Calibri" w:eastAsia="Noto Sans TC" w:hAnsi="Calibri" w:cs="Calibri"/>
          <w:color w:val="000000"/>
          <w:sz w:val="21"/>
          <w:szCs w:val="21"/>
          <w:lang w:eastAsia="zh-TW"/>
        </w:rPr>
        <w:t>4.5%</w:t>
      </w:r>
      <w:r w:rsidRPr="00211DBB">
        <w:rPr>
          <w:rFonts w:ascii="MS Mincho" w:eastAsia="Noto Sans TC" w:hAnsi="MS Mincho" w:cs="MS Mincho" w:hint="eastAsia"/>
          <w:color w:val="000000"/>
          <w:sz w:val="21"/>
          <w:szCs w:val="21"/>
          <w:lang w:eastAsia="zh-TW"/>
        </w:rPr>
        <w:t>）被認為是主要照顧者（</w:t>
      </w:r>
      <w:r w:rsidRPr="00211DBB">
        <w:rPr>
          <w:rFonts w:ascii="Calibri" w:eastAsia="Noto Sans TC" w:hAnsi="Calibri" w:cs="Calibri"/>
          <w:color w:val="000000"/>
          <w:sz w:val="21"/>
          <w:szCs w:val="21"/>
          <w:lang w:eastAsia="zh-TW"/>
        </w:rPr>
        <w:t>ABS, 2022</w:t>
      </w:r>
      <w:r w:rsidRPr="00211DBB">
        <w:rPr>
          <w:rFonts w:ascii="MS Mincho" w:eastAsia="Noto Sans TC" w:hAnsi="MS Mincho" w:cs="MS Mincho" w:hint="eastAsia"/>
          <w:color w:val="000000"/>
          <w:sz w:val="21"/>
          <w:szCs w:val="21"/>
          <w:lang w:eastAsia="zh-TW"/>
        </w:rPr>
        <w:t>）。這比</w:t>
      </w:r>
      <w:r w:rsidRPr="00211DBB">
        <w:rPr>
          <w:rFonts w:ascii="Calibri" w:eastAsia="Noto Sans TC" w:hAnsi="Calibri" w:cs="Calibri"/>
          <w:color w:val="000000"/>
          <w:sz w:val="21"/>
          <w:szCs w:val="21"/>
          <w:lang w:eastAsia="zh-TW"/>
        </w:rPr>
        <w:t>2018</w:t>
      </w:r>
      <w:r w:rsidRPr="00211DBB">
        <w:rPr>
          <w:rFonts w:ascii="MS Mincho" w:eastAsia="Noto Sans TC" w:hAnsi="MS Mincho" w:cs="MS Mincho" w:hint="eastAsia"/>
          <w:color w:val="000000"/>
          <w:sz w:val="21"/>
          <w:szCs w:val="21"/>
          <w:lang w:eastAsia="zh-TW"/>
        </w:rPr>
        <w:t>年的</w:t>
      </w:r>
      <w:r w:rsidRPr="00211DBB">
        <w:rPr>
          <w:rFonts w:ascii="Calibri" w:eastAsia="Noto Sans TC" w:hAnsi="Calibri" w:cs="Calibri"/>
          <w:color w:val="000000"/>
          <w:sz w:val="21"/>
          <w:szCs w:val="21"/>
          <w:lang w:eastAsia="zh-TW"/>
        </w:rPr>
        <w:t>86.16</w:t>
      </w:r>
      <w:r w:rsidRPr="00211DBB">
        <w:rPr>
          <w:rFonts w:ascii="MS Mincho" w:eastAsia="Noto Sans TC" w:hAnsi="MS Mincho" w:cs="MS Mincho" w:hint="eastAsia"/>
          <w:color w:val="000000"/>
          <w:sz w:val="21"/>
          <w:szCs w:val="21"/>
          <w:lang w:eastAsia="zh-TW"/>
        </w:rPr>
        <w:t>萬人增加了</w:t>
      </w:r>
      <w:r w:rsidRPr="00211DBB">
        <w:rPr>
          <w:rFonts w:ascii="Calibri" w:eastAsia="Noto Sans TC" w:hAnsi="Calibri" w:cs="Calibri"/>
          <w:color w:val="000000"/>
          <w:sz w:val="21"/>
          <w:szCs w:val="21"/>
          <w:lang w:eastAsia="zh-TW"/>
        </w:rPr>
        <w:t>3.5%</w:t>
      </w:r>
      <w:r w:rsidRPr="00211DBB">
        <w:rPr>
          <w:rFonts w:ascii="MS Mincho" w:eastAsia="Noto Sans TC" w:hAnsi="MS Mincho" w:cs="MS Mincho" w:hint="eastAsia"/>
          <w:color w:val="000000"/>
          <w:sz w:val="21"/>
          <w:szCs w:val="21"/>
          <w:lang w:eastAsia="zh-TW"/>
        </w:rPr>
        <w:t>。在這些主要照顧者中，</w:t>
      </w:r>
      <w:r w:rsidRPr="00211DBB">
        <w:rPr>
          <w:rFonts w:ascii="Calibri" w:eastAsia="Noto Sans TC" w:hAnsi="Calibri" w:cs="Calibri"/>
          <w:color w:val="000000"/>
          <w:sz w:val="21"/>
          <w:szCs w:val="21"/>
          <w:lang w:eastAsia="zh-TW"/>
        </w:rPr>
        <w:t>43.8%</w:t>
      </w:r>
      <w:r>
        <w:rPr>
          <w:rFonts w:ascii="Calibri" w:eastAsia="Noto Sans TC" w:hAnsi="Calibri" w:cs="Calibri"/>
          <w:color w:val="000000"/>
          <w:sz w:val="21"/>
          <w:szCs w:val="21"/>
          <w:lang w:eastAsia="zh-TW"/>
        </w:rPr>
        <w:t xml:space="preserve"> </w:t>
      </w:r>
      <w:r w:rsidRPr="00211DBB">
        <w:rPr>
          <w:rFonts w:ascii="MS Mincho" w:eastAsia="Noto Sans TC" w:hAnsi="MS Mincho" w:cs="MS Mincho" w:hint="eastAsia"/>
          <w:color w:val="000000"/>
          <w:sz w:val="21"/>
          <w:szCs w:val="21"/>
          <w:lang w:eastAsia="zh-TW"/>
        </w:rPr>
        <w:t>的人認為自己患有殘障。</w:t>
      </w:r>
      <w:r w:rsidRPr="00211DBB">
        <w:rPr>
          <w:rFonts w:ascii="Calibri" w:eastAsia="Noto Sans TC" w:hAnsi="Calibri" w:cs="Calibri"/>
          <w:color w:val="000000"/>
          <w:sz w:val="21"/>
          <w:szCs w:val="21"/>
          <w:lang w:eastAsia="zh-TW"/>
        </w:rPr>
        <w:t>SDAC</w:t>
      </w:r>
      <w:r w:rsidRPr="00211DBB">
        <w:rPr>
          <w:rFonts w:ascii="MS Mincho" w:eastAsia="Noto Sans TC" w:hAnsi="MS Mincho" w:cs="MS Mincho" w:hint="eastAsia"/>
          <w:color w:val="000000"/>
          <w:sz w:val="21"/>
          <w:szCs w:val="21"/>
          <w:lang w:eastAsia="zh-TW"/>
        </w:rPr>
        <w:t>的數據表明，澳洲</w:t>
      </w:r>
      <w:r w:rsidRPr="00211DBB">
        <w:rPr>
          <w:rFonts w:ascii="Calibri" w:eastAsia="Noto Sans TC" w:hAnsi="Calibri" w:cs="Calibri"/>
          <w:color w:val="000000"/>
          <w:sz w:val="21"/>
          <w:szCs w:val="21"/>
          <w:lang w:eastAsia="zh-TW"/>
        </w:rPr>
        <w:t>67.7%</w:t>
      </w:r>
      <w:r>
        <w:rPr>
          <w:rFonts w:ascii="Calibri" w:eastAsia="Noto Sans TC" w:hAnsi="Calibri" w:cs="Calibri"/>
          <w:color w:val="000000"/>
          <w:sz w:val="21"/>
          <w:szCs w:val="21"/>
          <w:lang w:eastAsia="zh-TW"/>
        </w:rPr>
        <w:t xml:space="preserve"> </w:t>
      </w:r>
      <w:r w:rsidRPr="00211DBB">
        <w:rPr>
          <w:rFonts w:ascii="MS Mincho" w:eastAsia="Noto Sans TC" w:hAnsi="MS Mincho" w:cs="MS Mincho" w:hint="eastAsia"/>
          <w:color w:val="000000"/>
          <w:sz w:val="21"/>
          <w:szCs w:val="21"/>
          <w:lang w:eastAsia="zh-TW"/>
        </w:rPr>
        <w:t>的主要照顧者是女性。</w:t>
      </w:r>
    </w:p>
    <w:p w14:paraId="7C5514F5" w14:textId="77777777" w:rsidR="003F01BF" w:rsidRPr="00211DBB" w:rsidRDefault="00AC7BC2" w:rsidP="000A3654">
      <w:pPr>
        <w:pBdr>
          <w:top w:val="nil"/>
          <w:left w:val="nil"/>
          <w:bottom w:val="nil"/>
          <w:right w:val="nil"/>
          <w:between w:val="nil"/>
        </w:pBdr>
        <w:topLinePunct/>
        <w:spacing w:after="16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澳洲健康福利研究所對澳洲統計局人口和住房普</w:t>
      </w:r>
      <w:r w:rsidRPr="00211DBB">
        <w:rPr>
          <w:rFonts w:ascii="PMingLiU" w:eastAsia="Noto Sans TC" w:hAnsi="PMingLiU" w:cs="PMingLiU" w:hint="eastAsia"/>
          <w:color w:val="000000"/>
          <w:sz w:val="21"/>
          <w:szCs w:val="21"/>
          <w:lang w:eastAsia="zh-TW"/>
        </w:rPr>
        <w:t>查（</w:t>
      </w:r>
      <w:r w:rsidRPr="00211DBB">
        <w:rPr>
          <w:rFonts w:ascii="Calibri" w:eastAsia="Noto Sans TC" w:hAnsi="Calibri" w:cs="Calibri"/>
          <w:color w:val="000000"/>
          <w:sz w:val="21"/>
          <w:szCs w:val="21"/>
          <w:lang w:eastAsia="zh-TW"/>
        </w:rPr>
        <w:t>2021</w:t>
      </w:r>
      <w:r w:rsidRPr="00211DBB">
        <w:rPr>
          <w:rFonts w:ascii="MS Mincho" w:eastAsia="Noto Sans TC" w:hAnsi="MS Mincho" w:cs="MS Mincho" w:hint="eastAsia"/>
          <w:color w:val="000000"/>
          <w:sz w:val="21"/>
          <w:szCs w:val="21"/>
          <w:lang w:eastAsia="zh-TW"/>
        </w:rPr>
        <w:t>年）數據的分析指出，</w:t>
      </w:r>
      <w:r w:rsidRPr="00211DBB">
        <w:rPr>
          <w:rFonts w:ascii="Calibri" w:eastAsia="Noto Sans TC" w:hAnsi="Calibri" w:cs="Calibri"/>
          <w:color w:val="000000"/>
          <w:sz w:val="21"/>
          <w:szCs w:val="21"/>
          <w:lang w:eastAsia="zh-TW"/>
        </w:rPr>
        <w:t>76,600</w:t>
      </w:r>
      <w:r w:rsidRPr="00211DBB">
        <w:rPr>
          <w:rFonts w:ascii="MS Mincho" w:eastAsia="Noto Sans TC" w:hAnsi="MS Mincho" w:cs="MS Mincho" w:hint="eastAsia"/>
          <w:color w:val="000000"/>
          <w:sz w:val="21"/>
          <w:szCs w:val="21"/>
          <w:lang w:eastAsia="zh-TW"/>
        </w:rPr>
        <w:t>名（</w:t>
      </w:r>
      <w:r w:rsidRPr="00211DBB">
        <w:rPr>
          <w:rFonts w:ascii="Calibri" w:eastAsia="Noto Sans TC" w:hAnsi="Calibri" w:cs="Calibri"/>
          <w:color w:val="000000"/>
          <w:sz w:val="21"/>
          <w:szCs w:val="21"/>
          <w:lang w:eastAsia="zh-TW"/>
        </w:rPr>
        <w:t>15%</w:t>
      </w:r>
      <w:r w:rsidRPr="00211DBB">
        <w:rPr>
          <w:rFonts w:ascii="MS Mincho" w:eastAsia="Noto Sans TC" w:hAnsi="MS Mincho" w:cs="MS Mincho" w:hint="eastAsia"/>
          <w:color w:val="000000"/>
          <w:sz w:val="21"/>
          <w:szCs w:val="21"/>
          <w:lang w:eastAsia="zh-TW"/>
        </w:rPr>
        <w:t>）</w:t>
      </w:r>
      <w:r w:rsidRPr="00211DBB">
        <w:rPr>
          <w:rFonts w:ascii="Calibri" w:eastAsia="Noto Sans TC" w:hAnsi="Calibri" w:cs="Calibri"/>
          <w:color w:val="000000"/>
          <w:sz w:val="21"/>
          <w:szCs w:val="21"/>
          <w:lang w:eastAsia="zh-TW"/>
        </w:rPr>
        <w:t>15</w:t>
      </w:r>
      <w:r w:rsidRPr="00211DBB">
        <w:rPr>
          <w:rFonts w:ascii="PMingLiU" w:eastAsia="Noto Sans TC" w:hAnsi="PMingLiU" w:cs="PMingLiU" w:hint="eastAsia"/>
          <w:color w:val="000000"/>
          <w:sz w:val="21"/>
          <w:szCs w:val="21"/>
          <w:lang w:eastAsia="zh-TW"/>
        </w:rPr>
        <w:t>歲以上的澳洲原住民是照顧者。</w:t>
      </w:r>
    </w:p>
    <w:p w14:paraId="218DF272" w14:textId="77777777" w:rsidR="000A3654" w:rsidRDefault="000A3654" w:rsidP="000A3654">
      <w:pPr>
        <w:pBdr>
          <w:top w:val="nil"/>
          <w:left w:val="nil"/>
          <w:bottom w:val="nil"/>
          <w:right w:val="nil"/>
          <w:between w:val="nil"/>
        </w:pBdr>
        <w:topLinePunct/>
        <w:spacing w:after="160" w:line="240" w:lineRule="auto"/>
        <w:rPr>
          <w:rFonts w:ascii="MS Mincho" w:eastAsia="Noto Sans TC" w:hAnsi="MS Mincho" w:cs="MS Mincho"/>
          <w:color w:val="000000"/>
          <w:sz w:val="21"/>
          <w:szCs w:val="21"/>
          <w:lang w:eastAsia="zh-TW"/>
        </w:rPr>
      </w:pPr>
    </w:p>
    <w:p w14:paraId="565B0176" w14:textId="77777777" w:rsidR="000A3654" w:rsidRDefault="000A3654" w:rsidP="000A3654">
      <w:pPr>
        <w:pBdr>
          <w:top w:val="nil"/>
          <w:left w:val="nil"/>
          <w:bottom w:val="nil"/>
          <w:right w:val="nil"/>
          <w:between w:val="nil"/>
        </w:pBdr>
        <w:topLinePunct/>
        <w:spacing w:after="160" w:line="240" w:lineRule="auto"/>
        <w:rPr>
          <w:rFonts w:ascii="MS Mincho" w:eastAsia="Noto Sans TC" w:hAnsi="MS Mincho" w:cs="MS Mincho"/>
          <w:color w:val="000000"/>
          <w:sz w:val="21"/>
          <w:szCs w:val="21"/>
          <w:lang w:eastAsia="zh-TW"/>
        </w:rPr>
      </w:pPr>
    </w:p>
    <w:p w14:paraId="6711EDA4" w14:textId="420F0C63" w:rsidR="003F01BF" w:rsidRPr="00211DBB" w:rsidRDefault="00AC7BC2" w:rsidP="000A3654">
      <w:pPr>
        <w:pBdr>
          <w:top w:val="nil"/>
          <w:left w:val="nil"/>
          <w:bottom w:val="nil"/>
          <w:right w:val="nil"/>
          <w:between w:val="nil"/>
        </w:pBdr>
        <w:topLinePunct/>
        <w:spacing w:after="16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lastRenderedPageBreak/>
        <w:t>照顧者門</w:t>
      </w:r>
      <w:r w:rsidRPr="00211DBB">
        <w:rPr>
          <w:rFonts w:ascii="PMingLiU" w:eastAsia="Noto Sans TC" w:hAnsi="PMingLiU" w:cs="PMingLiU" w:hint="eastAsia"/>
          <w:color w:val="000000"/>
          <w:sz w:val="21"/>
          <w:szCs w:val="21"/>
          <w:lang w:eastAsia="zh-TW"/>
        </w:rPr>
        <w:t>戶網站是澳洲政府的全國照顧者支援系統，服務提供者收集的數據突顯了使用該系統服務的照顧者的多樣性。</w:t>
      </w:r>
    </w:p>
    <w:p w14:paraId="35D6A97C" w14:textId="77777777" w:rsidR="003F01BF" w:rsidRPr="00211DBB" w:rsidRDefault="00AC7BC2" w:rsidP="000A3654">
      <w:pPr>
        <w:pBdr>
          <w:top w:val="nil"/>
          <w:left w:val="nil"/>
          <w:bottom w:val="nil"/>
          <w:right w:val="nil"/>
          <w:between w:val="nil"/>
        </w:pBdr>
        <w:topLinePunct/>
        <w:spacing w:after="16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截至</w:t>
      </w:r>
      <w:r w:rsidRPr="00211DBB">
        <w:rPr>
          <w:rFonts w:ascii="Calibri" w:eastAsia="Noto Sans TC" w:hAnsi="Calibri" w:cs="Calibri"/>
          <w:color w:val="000000"/>
          <w:sz w:val="21"/>
          <w:szCs w:val="21"/>
          <w:lang w:eastAsia="zh-TW"/>
        </w:rPr>
        <w:t>2023</w:t>
      </w:r>
      <w:r w:rsidRPr="00211DBB">
        <w:rPr>
          <w:rFonts w:ascii="MS Mincho" w:eastAsia="Noto Sans TC" w:hAnsi="MS Mincho" w:cs="MS Mincho" w:hint="eastAsia"/>
          <w:color w:val="000000"/>
          <w:sz w:val="21"/>
          <w:szCs w:val="21"/>
          <w:lang w:eastAsia="zh-TW"/>
        </w:rPr>
        <w:t>年</w:t>
      </w:r>
      <w:r w:rsidRPr="00211DBB">
        <w:rPr>
          <w:rFonts w:ascii="Calibri" w:eastAsia="Noto Sans TC" w:hAnsi="Calibri" w:cs="Calibri"/>
          <w:color w:val="000000"/>
          <w:sz w:val="21"/>
          <w:szCs w:val="21"/>
          <w:lang w:eastAsia="zh-TW"/>
        </w:rPr>
        <w:t>6</w:t>
      </w:r>
      <w:r w:rsidRPr="00211DBB">
        <w:rPr>
          <w:rFonts w:ascii="MS Mincho" w:eastAsia="Noto Sans TC" w:hAnsi="MS Mincho" w:cs="MS Mincho" w:hint="eastAsia"/>
          <w:color w:val="000000"/>
          <w:sz w:val="21"/>
          <w:szCs w:val="21"/>
          <w:lang w:eastAsia="zh-TW"/>
        </w:rPr>
        <w:t>月</w:t>
      </w:r>
      <w:r w:rsidRPr="00211DBB">
        <w:rPr>
          <w:rFonts w:ascii="Calibri" w:eastAsia="Noto Sans TC" w:hAnsi="Calibri" w:cs="Calibri"/>
          <w:color w:val="000000"/>
          <w:sz w:val="21"/>
          <w:szCs w:val="21"/>
          <w:lang w:eastAsia="zh-TW"/>
        </w:rPr>
        <w:t>30</w:t>
      </w:r>
      <w:r w:rsidRPr="00211DBB">
        <w:rPr>
          <w:rFonts w:ascii="MS Mincho" w:eastAsia="Noto Sans TC" w:hAnsi="MS Mincho" w:cs="MS Mincho" w:hint="eastAsia"/>
          <w:color w:val="000000"/>
          <w:sz w:val="21"/>
          <w:szCs w:val="21"/>
          <w:lang w:eastAsia="zh-TW"/>
        </w:rPr>
        <w:t>日，</w:t>
      </w:r>
      <w:r w:rsidRPr="00211DBB">
        <w:rPr>
          <w:rFonts w:ascii="Calibri" w:eastAsia="Noto Sans TC" w:hAnsi="Calibri" w:cs="Calibri"/>
          <w:color w:val="000000"/>
          <w:sz w:val="21"/>
          <w:szCs w:val="21"/>
          <w:lang w:eastAsia="zh-TW"/>
        </w:rPr>
        <w:t>163,403</w:t>
      </w:r>
      <w:r w:rsidRPr="00211DBB">
        <w:rPr>
          <w:rFonts w:ascii="MS Mincho" w:eastAsia="Noto Sans TC" w:hAnsi="MS Mincho" w:cs="MS Mincho" w:hint="eastAsia"/>
          <w:color w:val="000000"/>
          <w:sz w:val="21"/>
          <w:szCs w:val="21"/>
          <w:lang w:eastAsia="zh-TW"/>
        </w:rPr>
        <w:t>名（即澳洲照顧者的</w:t>
      </w:r>
      <w:r w:rsidRPr="00211DBB">
        <w:rPr>
          <w:rFonts w:ascii="Calibri" w:eastAsia="Noto Sans TC" w:hAnsi="Calibri" w:cs="Calibri"/>
          <w:color w:val="000000"/>
          <w:sz w:val="21"/>
          <w:szCs w:val="21"/>
          <w:lang w:eastAsia="zh-TW"/>
        </w:rPr>
        <w:t>6%</w:t>
      </w:r>
      <w:r w:rsidRPr="00211DBB">
        <w:rPr>
          <w:rFonts w:ascii="MS Mincho" w:eastAsia="Noto Sans TC" w:hAnsi="MS Mincho" w:cs="MS Mincho" w:hint="eastAsia"/>
          <w:color w:val="000000"/>
          <w:sz w:val="21"/>
          <w:szCs w:val="21"/>
          <w:lang w:eastAsia="zh-TW"/>
        </w:rPr>
        <w:t>）已在照顧者門</w:t>
      </w:r>
      <w:r w:rsidRPr="00211DBB">
        <w:rPr>
          <w:rFonts w:ascii="PMingLiU" w:eastAsia="Noto Sans TC" w:hAnsi="PMingLiU" w:cs="PMingLiU" w:hint="eastAsia"/>
          <w:color w:val="000000"/>
          <w:sz w:val="21"/>
          <w:szCs w:val="21"/>
          <w:lang w:eastAsia="zh-TW"/>
        </w:rPr>
        <w:t>戶網站註冊（</w:t>
      </w:r>
      <w:r w:rsidRPr="00211DBB">
        <w:rPr>
          <w:rFonts w:ascii="Calibri" w:eastAsia="Noto Sans TC" w:hAnsi="Calibri" w:cs="Calibri"/>
          <w:color w:val="000000"/>
          <w:sz w:val="21"/>
          <w:szCs w:val="21"/>
          <w:lang w:eastAsia="zh-TW"/>
        </w:rPr>
        <w:t>2023</w:t>
      </w:r>
      <w:r w:rsidRPr="00211DBB">
        <w:rPr>
          <w:rFonts w:ascii="MS Mincho" w:eastAsia="Noto Sans TC" w:hAnsi="MS Mincho" w:cs="MS Mincho" w:hint="eastAsia"/>
          <w:color w:val="000000"/>
          <w:sz w:val="21"/>
          <w:szCs w:val="21"/>
          <w:lang w:eastAsia="zh-TW"/>
        </w:rPr>
        <w:t>年</w:t>
      </w:r>
      <w:r w:rsidRPr="00211DBB">
        <w:rPr>
          <w:rFonts w:ascii="Calibri" w:eastAsia="Noto Sans TC" w:hAnsi="Calibri" w:cs="Calibri"/>
          <w:color w:val="000000"/>
          <w:sz w:val="21"/>
          <w:szCs w:val="21"/>
          <w:lang w:eastAsia="zh-TW"/>
        </w:rPr>
        <w:t>6</w:t>
      </w:r>
      <w:r w:rsidRPr="00211DBB">
        <w:rPr>
          <w:rFonts w:ascii="MS Mincho" w:eastAsia="Noto Sans TC" w:hAnsi="MS Mincho" w:cs="MS Mincho" w:hint="eastAsia"/>
          <w:color w:val="000000"/>
          <w:sz w:val="21"/>
          <w:szCs w:val="21"/>
          <w:lang w:eastAsia="zh-TW"/>
        </w:rPr>
        <w:t>月</w:t>
      </w:r>
      <w:r w:rsidRPr="00211DBB">
        <w:rPr>
          <w:rFonts w:ascii="Calibri" w:eastAsia="Noto Sans TC" w:hAnsi="Calibri" w:cs="Calibri"/>
          <w:color w:val="000000"/>
          <w:sz w:val="21"/>
          <w:szCs w:val="21"/>
          <w:lang w:eastAsia="zh-TW"/>
        </w:rPr>
        <w:t>30</w:t>
      </w:r>
      <w:r w:rsidRPr="00211DBB">
        <w:rPr>
          <w:rFonts w:ascii="MS Mincho" w:eastAsia="Noto Sans TC" w:hAnsi="MS Mincho" w:cs="MS Mincho" w:hint="eastAsia"/>
          <w:color w:val="000000"/>
          <w:sz w:val="21"/>
          <w:szCs w:val="21"/>
          <w:lang w:eastAsia="zh-TW"/>
        </w:rPr>
        <w:t>日的數據交換數據）。在照顧者門</w:t>
      </w:r>
      <w:r w:rsidRPr="00211DBB">
        <w:rPr>
          <w:rFonts w:ascii="PMingLiU" w:eastAsia="Noto Sans TC" w:hAnsi="PMingLiU" w:cs="PMingLiU" w:hint="eastAsia"/>
          <w:color w:val="000000"/>
          <w:sz w:val="21"/>
          <w:szCs w:val="21"/>
          <w:lang w:eastAsia="zh-TW"/>
        </w:rPr>
        <w:t>戶註冊的</w:t>
      </w:r>
      <w:r w:rsidRPr="00211DBB">
        <w:rPr>
          <w:rFonts w:ascii="Calibri" w:eastAsia="Noto Sans TC" w:hAnsi="Calibri" w:cs="Calibri"/>
          <w:color w:val="000000"/>
          <w:sz w:val="21"/>
          <w:szCs w:val="21"/>
          <w:lang w:eastAsia="zh-TW"/>
        </w:rPr>
        <w:t>163,403</w:t>
      </w:r>
      <w:r w:rsidRPr="00211DBB">
        <w:rPr>
          <w:rFonts w:ascii="MS Mincho" w:eastAsia="Noto Sans TC" w:hAnsi="MS Mincho" w:cs="MS Mincho" w:hint="eastAsia"/>
          <w:color w:val="000000"/>
          <w:sz w:val="21"/>
          <w:szCs w:val="21"/>
          <w:lang w:eastAsia="zh-TW"/>
        </w:rPr>
        <w:t>名照顧者中：</w:t>
      </w:r>
    </w:p>
    <w:p w14:paraId="0730CC06" w14:textId="77777777" w:rsidR="003F01BF" w:rsidRPr="00211DBB" w:rsidRDefault="00AC7BC2" w:rsidP="000A3654">
      <w:pPr>
        <w:numPr>
          <w:ilvl w:val="0"/>
          <w:numId w:val="4"/>
        </w:numPr>
        <w:pBdr>
          <w:top w:val="nil"/>
          <w:left w:val="nil"/>
          <w:bottom w:val="nil"/>
          <w:right w:val="nil"/>
          <w:between w:val="nil"/>
        </w:pBdr>
        <w:topLinePunct/>
        <w:spacing w:before="60" w:after="160" w:line="240" w:lineRule="auto"/>
        <w:ind w:left="714" w:hanging="357"/>
        <w:rPr>
          <w:rFonts w:ascii="Calibri" w:eastAsia="Noto Sans TC" w:hAnsi="Calibri" w:cs="Calibri"/>
        </w:rPr>
      </w:pPr>
      <w:r w:rsidRPr="00211DBB">
        <w:rPr>
          <w:rFonts w:ascii="Calibri" w:eastAsia="Noto Sans TC" w:hAnsi="Calibri" w:cs="Calibri"/>
          <w:color w:val="000000"/>
          <w:sz w:val="21"/>
          <w:szCs w:val="21"/>
        </w:rPr>
        <w:t>122,233</w:t>
      </w:r>
      <w:proofErr w:type="spellStart"/>
      <w:r w:rsidRPr="00211DBB">
        <w:rPr>
          <w:rFonts w:ascii="MS Mincho" w:eastAsia="Noto Sans TC" w:hAnsi="MS Mincho" w:cs="MS Mincho" w:hint="eastAsia"/>
          <w:color w:val="000000"/>
          <w:sz w:val="21"/>
          <w:szCs w:val="21"/>
        </w:rPr>
        <w:t>名照顧者（即</w:t>
      </w:r>
      <w:proofErr w:type="spellEnd"/>
      <w:r w:rsidRPr="00211DBB">
        <w:rPr>
          <w:rFonts w:ascii="Calibri" w:eastAsia="Noto Sans TC" w:hAnsi="Calibri" w:cs="Calibri"/>
          <w:color w:val="000000"/>
          <w:sz w:val="21"/>
          <w:szCs w:val="21"/>
        </w:rPr>
        <w:t>75%</w:t>
      </w:r>
      <w:r w:rsidRPr="00211DBB">
        <w:rPr>
          <w:rFonts w:ascii="MS Mincho" w:eastAsia="Noto Sans TC" w:hAnsi="MS Mincho" w:cs="MS Mincho" w:hint="eastAsia"/>
          <w:color w:val="000000"/>
          <w:sz w:val="21"/>
          <w:szCs w:val="21"/>
        </w:rPr>
        <w:t>）</w:t>
      </w:r>
      <w:proofErr w:type="spellStart"/>
      <w:r w:rsidRPr="00211DBB">
        <w:rPr>
          <w:rFonts w:ascii="MS Mincho" w:eastAsia="Noto Sans TC" w:hAnsi="MS Mincho" w:cs="MS Mincho" w:hint="eastAsia"/>
          <w:color w:val="000000"/>
          <w:sz w:val="21"/>
          <w:szCs w:val="21"/>
        </w:rPr>
        <w:t>是女性</w:t>
      </w:r>
      <w:proofErr w:type="spellEnd"/>
    </w:p>
    <w:p w14:paraId="760FAAB7" w14:textId="77777777" w:rsidR="003F01BF" w:rsidRPr="00211DBB" w:rsidRDefault="00AC7BC2" w:rsidP="000A3654">
      <w:pPr>
        <w:numPr>
          <w:ilvl w:val="0"/>
          <w:numId w:val="4"/>
        </w:numPr>
        <w:pBdr>
          <w:top w:val="nil"/>
          <w:left w:val="nil"/>
          <w:bottom w:val="nil"/>
          <w:right w:val="nil"/>
          <w:between w:val="nil"/>
        </w:pBdr>
        <w:topLinePunct/>
        <w:spacing w:after="160" w:line="240" w:lineRule="auto"/>
        <w:ind w:left="714" w:hanging="357"/>
        <w:rPr>
          <w:rFonts w:ascii="Calibri" w:eastAsia="Noto Sans TC" w:hAnsi="Calibri" w:cs="Calibri"/>
          <w:lang w:eastAsia="zh-TW"/>
        </w:rPr>
      </w:pPr>
      <w:r w:rsidRPr="00211DBB">
        <w:rPr>
          <w:rFonts w:ascii="Calibri" w:eastAsia="Noto Sans TC" w:hAnsi="Calibri" w:cs="Calibri"/>
          <w:color w:val="000000"/>
          <w:sz w:val="21"/>
          <w:szCs w:val="21"/>
          <w:lang w:eastAsia="zh-TW"/>
        </w:rPr>
        <w:t>9,013</w:t>
      </w:r>
      <w:r w:rsidRPr="00211DBB">
        <w:rPr>
          <w:rFonts w:ascii="MS Mincho" w:eastAsia="Noto Sans TC" w:hAnsi="MS Mincho" w:cs="MS Mincho" w:hint="eastAsia"/>
          <w:color w:val="000000"/>
          <w:sz w:val="21"/>
          <w:szCs w:val="21"/>
          <w:lang w:eastAsia="zh-TW"/>
        </w:rPr>
        <w:t>名照顧者（即</w:t>
      </w:r>
      <w:r w:rsidRPr="00211DBB">
        <w:rPr>
          <w:rFonts w:ascii="Calibri" w:eastAsia="Noto Sans TC" w:hAnsi="Calibri" w:cs="Calibri"/>
          <w:color w:val="000000"/>
          <w:sz w:val="21"/>
          <w:szCs w:val="21"/>
          <w:lang w:eastAsia="zh-TW"/>
        </w:rPr>
        <w:t>6%</w:t>
      </w:r>
      <w:r w:rsidRPr="00211DBB">
        <w:rPr>
          <w:rFonts w:ascii="MS Mincho" w:eastAsia="Noto Sans TC" w:hAnsi="MS Mincho" w:cs="MS Mincho" w:hint="eastAsia"/>
          <w:color w:val="000000"/>
          <w:sz w:val="21"/>
          <w:szCs w:val="21"/>
          <w:lang w:eastAsia="zh-TW"/>
        </w:rPr>
        <w:t>）年齡在</w:t>
      </w:r>
      <w:r w:rsidRPr="00211DBB">
        <w:rPr>
          <w:rFonts w:ascii="Calibri" w:eastAsia="Noto Sans TC" w:hAnsi="Calibri" w:cs="Calibri"/>
          <w:color w:val="000000"/>
          <w:sz w:val="21"/>
          <w:szCs w:val="21"/>
          <w:lang w:eastAsia="zh-TW"/>
        </w:rPr>
        <w:t>25</w:t>
      </w:r>
      <w:r w:rsidRPr="00211DBB">
        <w:rPr>
          <w:rFonts w:ascii="PMingLiU" w:eastAsia="Noto Sans TC" w:hAnsi="PMingLiU" w:cs="PMingLiU" w:hint="eastAsia"/>
          <w:color w:val="000000"/>
          <w:sz w:val="21"/>
          <w:szCs w:val="21"/>
          <w:lang w:eastAsia="zh-TW"/>
        </w:rPr>
        <w:t>歲以下</w:t>
      </w:r>
    </w:p>
    <w:p w14:paraId="52151295" w14:textId="77777777" w:rsidR="003F01BF" w:rsidRPr="00211DBB" w:rsidRDefault="00AC7BC2" w:rsidP="000A3654">
      <w:pPr>
        <w:numPr>
          <w:ilvl w:val="0"/>
          <w:numId w:val="4"/>
        </w:numPr>
        <w:pBdr>
          <w:top w:val="nil"/>
          <w:left w:val="nil"/>
          <w:bottom w:val="nil"/>
          <w:right w:val="nil"/>
          <w:between w:val="nil"/>
        </w:pBdr>
        <w:topLinePunct/>
        <w:spacing w:after="160" w:line="240" w:lineRule="auto"/>
        <w:ind w:left="714" w:hanging="357"/>
        <w:rPr>
          <w:rFonts w:ascii="Calibri" w:eastAsia="Noto Sans TC" w:hAnsi="Calibri" w:cs="Calibri"/>
          <w:lang w:eastAsia="zh-TW"/>
        </w:rPr>
      </w:pPr>
      <w:r w:rsidRPr="00211DBB">
        <w:rPr>
          <w:rFonts w:ascii="Calibri" w:eastAsia="Noto Sans TC" w:hAnsi="Calibri" w:cs="Calibri"/>
          <w:color w:val="000000"/>
          <w:sz w:val="21"/>
          <w:szCs w:val="21"/>
          <w:lang w:eastAsia="zh-TW"/>
        </w:rPr>
        <w:t>6,733</w:t>
      </w:r>
      <w:r w:rsidRPr="00211DBB">
        <w:rPr>
          <w:rFonts w:ascii="MS Mincho" w:eastAsia="Noto Sans TC" w:hAnsi="MS Mincho" w:cs="MS Mincho" w:hint="eastAsia"/>
          <w:color w:val="000000"/>
          <w:sz w:val="21"/>
          <w:szCs w:val="21"/>
          <w:lang w:eastAsia="zh-TW"/>
        </w:rPr>
        <w:t>名照顧者（即</w:t>
      </w:r>
      <w:r w:rsidRPr="00211DBB">
        <w:rPr>
          <w:rFonts w:ascii="Calibri" w:eastAsia="Noto Sans TC" w:hAnsi="Calibri" w:cs="Calibri"/>
          <w:color w:val="000000"/>
          <w:sz w:val="21"/>
          <w:szCs w:val="21"/>
          <w:lang w:eastAsia="zh-TW"/>
        </w:rPr>
        <w:t>4%</w:t>
      </w:r>
      <w:r w:rsidRPr="00211DBB">
        <w:rPr>
          <w:rFonts w:ascii="MS Mincho" w:eastAsia="Noto Sans TC" w:hAnsi="MS Mincho" w:cs="MS Mincho" w:hint="eastAsia"/>
          <w:color w:val="000000"/>
          <w:sz w:val="21"/>
          <w:szCs w:val="21"/>
          <w:lang w:eastAsia="zh-TW"/>
        </w:rPr>
        <w:t>）為第一民族</w:t>
      </w:r>
    </w:p>
    <w:p w14:paraId="0D76D1BF" w14:textId="77777777" w:rsidR="003F01BF" w:rsidRPr="00211DBB" w:rsidRDefault="00AC7BC2" w:rsidP="000A3654">
      <w:pPr>
        <w:numPr>
          <w:ilvl w:val="0"/>
          <w:numId w:val="4"/>
        </w:numPr>
        <w:pBdr>
          <w:top w:val="nil"/>
          <w:left w:val="nil"/>
          <w:bottom w:val="nil"/>
          <w:right w:val="nil"/>
          <w:between w:val="nil"/>
        </w:pBdr>
        <w:topLinePunct/>
        <w:spacing w:after="160" w:line="240" w:lineRule="auto"/>
        <w:ind w:left="714" w:hanging="357"/>
        <w:rPr>
          <w:rFonts w:ascii="Calibri" w:eastAsia="Noto Sans TC" w:hAnsi="Calibri" w:cs="Calibri"/>
          <w:lang w:eastAsia="zh-TW"/>
        </w:rPr>
      </w:pPr>
      <w:r w:rsidRPr="00211DBB">
        <w:rPr>
          <w:rFonts w:ascii="Calibri" w:eastAsia="Noto Sans TC" w:hAnsi="Calibri" w:cs="Calibri"/>
          <w:color w:val="000000"/>
          <w:sz w:val="21"/>
          <w:szCs w:val="21"/>
          <w:lang w:eastAsia="zh-TW"/>
        </w:rPr>
        <w:t>9,583</w:t>
      </w:r>
      <w:r w:rsidRPr="00211DBB">
        <w:rPr>
          <w:rFonts w:ascii="MS Mincho" w:eastAsia="Noto Sans TC" w:hAnsi="MS Mincho" w:cs="MS Mincho" w:hint="eastAsia"/>
          <w:color w:val="000000"/>
          <w:sz w:val="21"/>
          <w:szCs w:val="21"/>
          <w:lang w:eastAsia="zh-TW"/>
        </w:rPr>
        <w:t>名照顧者（即</w:t>
      </w:r>
      <w:r w:rsidRPr="00211DBB">
        <w:rPr>
          <w:rFonts w:ascii="Calibri" w:eastAsia="Noto Sans TC" w:hAnsi="Calibri" w:cs="Calibri"/>
          <w:color w:val="000000"/>
          <w:sz w:val="21"/>
          <w:szCs w:val="21"/>
          <w:lang w:eastAsia="zh-TW"/>
        </w:rPr>
        <w:t>6%</w:t>
      </w:r>
      <w:r w:rsidRPr="00211DBB">
        <w:rPr>
          <w:rFonts w:ascii="MS Mincho" w:eastAsia="Noto Sans TC" w:hAnsi="MS Mincho" w:cs="MS Mincho" w:hint="eastAsia"/>
          <w:color w:val="000000"/>
          <w:sz w:val="21"/>
          <w:szCs w:val="21"/>
          <w:lang w:eastAsia="zh-TW"/>
        </w:rPr>
        <w:t>）認為自己屬於文化和語言多樣性群體（</w:t>
      </w:r>
      <w:r w:rsidRPr="00211DBB">
        <w:rPr>
          <w:rFonts w:ascii="Calibri" w:eastAsia="Noto Sans TC" w:hAnsi="Calibri" w:cs="Calibri"/>
          <w:color w:val="000000"/>
          <w:sz w:val="21"/>
          <w:szCs w:val="21"/>
          <w:lang w:eastAsia="zh-TW"/>
        </w:rPr>
        <w:t>CALD</w:t>
      </w:r>
      <w:r w:rsidRPr="00211DBB">
        <w:rPr>
          <w:rFonts w:ascii="MS Mincho" w:eastAsia="Noto Sans TC" w:hAnsi="MS Mincho" w:cs="MS Mincho" w:hint="eastAsia"/>
          <w:color w:val="000000"/>
          <w:sz w:val="21"/>
          <w:szCs w:val="21"/>
          <w:lang w:eastAsia="zh-TW"/>
        </w:rPr>
        <w:t>）</w:t>
      </w:r>
    </w:p>
    <w:p w14:paraId="22594A48" w14:textId="77777777" w:rsidR="003F01BF" w:rsidRPr="00211DBB" w:rsidRDefault="00AC7BC2" w:rsidP="000A3654">
      <w:pPr>
        <w:pStyle w:val="Heading3"/>
        <w:topLinePunct/>
        <w:spacing w:after="160" w:line="240" w:lineRule="auto"/>
        <w:rPr>
          <w:rFonts w:ascii="Calibri" w:eastAsia="Noto Sans TC" w:hAnsi="Calibri" w:cs="Calibri"/>
          <w:lang w:eastAsia="zh-TW"/>
        </w:rPr>
      </w:pPr>
      <w:bookmarkStart w:id="18" w:name="_Toc174958532"/>
      <w:r w:rsidRPr="00211DBB">
        <w:rPr>
          <w:rFonts w:ascii="Calibri" w:eastAsia="Noto Sans TC" w:hAnsi="Calibri" w:cs="Calibri"/>
          <w:lang w:eastAsia="zh-TW"/>
        </w:rPr>
        <w:t>尊重多樣性</w:t>
      </w:r>
      <w:bookmarkEnd w:id="18"/>
    </w:p>
    <w:p w14:paraId="568360FB" w14:textId="2FBA7B47" w:rsidR="003F01BF" w:rsidRPr="00211DBB" w:rsidRDefault="00AC7BC2" w:rsidP="000A3654">
      <w:pPr>
        <w:pBdr>
          <w:top w:val="nil"/>
          <w:left w:val="nil"/>
          <w:bottom w:val="nil"/>
          <w:right w:val="nil"/>
          <w:between w:val="nil"/>
        </w:pBdr>
        <w:topLinePunct/>
        <w:spacing w:after="16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本策略將承認澳洲各地的照顧者在文化、宗教、語言、能力、地點和家庭組成方面具有多樣性，包括我們的</w:t>
      </w:r>
      <w:r w:rsidRPr="00211DBB">
        <w:rPr>
          <w:rFonts w:ascii="Calibri" w:eastAsia="Noto Sans TC" w:hAnsi="Calibri" w:cs="Calibri"/>
          <w:color w:val="000000"/>
          <w:sz w:val="21"/>
          <w:szCs w:val="21"/>
          <w:lang w:eastAsia="zh-TW"/>
        </w:rPr>
        <w:t>LGBTIQA+</w:t>
      </w:r>
      <w:r>
        <w:rPr>
          <w:rFonts w:ascii="Calibri" w:eastAsia="Noto Sans TC" w:hAnsi="Calibri" w:cs="Calibri"/>
          <w:color w:val="000000"/>
          <w:sz w:val="21"/>
          <w:szCs w:val="21"/>
          <w:lang w:eastAsia="zh-TW"/>
        </w:rPr>
        <w:t xml:space="preserve"> </w:t>
      </w:r>
      <w:r w:rsidRPr="00211DBB">
        <w:rPr>
          <w:rFonts w:ascii="MS Mincho" w:eastAsia="Noto Sans TC" w:hAnsi="MS Mincho" w:cs="MS Mincho" w:hint="eastAsia"/>
          <w:color w:val="000000"/>
          <w:sz w:val="21"/>
          <w:szCs w:val="21"/>
          <w:lang w:eastAsia="zh-TW"/>
        </w:rPr>
        <w:t>社區。</w:t>
      </w:r>
    </w:p>
    <w:p w14:paraId="092C5933" w14:textId="77777777" w:rsidR="003F01BF" w:rsidRPr="00211DBB" w:rsidRDefault="00AC7BC2" w:rsidP="000A3654">
      <w:pPr>
        <w:pStyle w:val="Heading3"/>
        <w:topLinePunct/>
        <w:spacing w:before="120" w:after="160" w:line="240" w:lineRule="auto"/>
        <w:rPr>
          <w:rFonts w:ascii="Calibri" w:eastAsia="Noto Sans TC" w:hAnsi="Calibri" w:cs="Calibri"/>
          <w:lang w:eastAsia="zh-TW"/>
        </w:rPr>
      </w:pPr>
      <w:bookmarkStart w:id="19" w:name="_Toc174958533"/>
      <w:r w:rsidRPr="00211DBB">
        <w:rPr>
          <w:rFonts w:ascii="Calibri" w:eastAsia="Noto Sans TC" w:hAnsi="Calibri" w:cs="Calibri"/>
          <w:lang w:eastAsia="zh-TW"/>
        </w:rPr>
        <w:t>年輕和年長的照顧者</w:t>
      </w:r>
      <w:bookmarkEnd w:id="19"/>
    </w:p>
    <w:p w14:paraId="0566AF1B" w14:textId="77777777" w:rsidR="003F01BF" w:rsidRPr="00211DBB" w:rsidRDefault="00AC7BC2" w:rsidP="000A3654">
      <w:pPr>
        <w:pBdr>
          <w:top w:val="nil"/>
          <w:left w:val="nil"/>
          <w:bottom w:val="nil"/>
          <w:right w:val="nil"/>
          <w:between w:val="nil"/>
        </w:pBdr>
        <w:topLinePunct/>
        <w:spacing w:after="16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我們知道照顧者可以是任何年齡的人，</w:t>
      </w:r>
      <w:r w:rsidRPr="00211DBB">
        <w:rPr>
          <w:rFonts w:ascii="Calibri" w:eastAsia="Noto Sans TC" w:hAnsi="Calibri" w:cs="Calibri"/>
          <w:color w:val="000000"/>
          <w:sz w:val="21"/>
          <w:szCs w:val="21"/>
          <w:lang w:eastAsia="zh-TW"/>
        </w:rPr>
        <w:t>25</w:t>
      </w:r>
      <w:r w:rsidRPr="00211DBB">
        <w:rPr>
          <w:rFonts w:ascii="PMingLiU" w:eastAsia="Noto Sans TC" w:hAnsi="PMingLiU" w:cs="PMingLiU" w:hint="eastAsia"/>
          <w:color w:val="000000"/>
          <w:sz w:val="21"/>
          <w:szCs w:val="21"/>
          <w:lang w:eastAsia="zh-TW"/>
        </w:rPr>
        <w:t>歲以下的兒童和年輕人被稱為「年輕照顧者」，</w:t>
      </w:r>
      <w:r w:rsidRPr="00211DBB">
        <w:rPr>
          <w:rFonts w:ascii="Calibri" w:eastAsia="Noto Sans TC" w:hAnsi="Calibri" w:cs="Calibri"/>
          <w:color w:val="000000"/>
          <w:sz w:val="21"/>
          <w:szCs w:val="21"/>
          <w:lang w:eastAsia="zh-TW"/>
        </w:rPr>
        <w:t>65</w:t>
      </w:r>
      <w:r w:rsidRPr="00211DBB">
        <w:rPr>
          <w:rFonts w:ascii="PMingLiU" w:eastAsia="Noto Sans TC" w:hAnsi="PMingLiU" w:cs="PMingLiU" w:hint="eastAsia"/>
          <w:color w:val="000000"/>
          <w:sz w:val="21"/>
          <w:szCs w:val="21"/>
          <w:lang w:eastAsia="zh-TW"/>
        </w:rPr>
        <w:t>歲及以上的照顧者被稱為「年長照顧者」。</w:t>
      </w:r>
    </w:p>
    <w:p w14:paraId="4F584D6A" w14:textId="77777777" w:rsidR="003F01BF" w:rsidRPr="00211DBB" w:rsidRDefault="00AC7BC2" w:rsidP="002A4F58">
      <w:pPr>
        <w:pBdr>
          <w:top w:val="nil"/>
          <w:left w:val="nil"/>
          <w:bottom w:val="nil"/>
          <w:right w:val="nil"/>
          <w:between w:val="nil"/>
        </w:pBdr>
        <w:topLinePunct/>
        <w:spacing w:after="0" w:line="264" w:lineRule="auto"/>
        <w:rPr>
          <w:rFonts w:ascii="Calibri" w:eastAsia="Noto Sans TC" w:hAnsi="Calibri" w:cs="Calibri"/>
          <w:color w:val="000000"/>
          <w:sz w:val="21"/>
          <w:szCs w:val="21"/>
        </w:rPr>
      </w:pPr>
      <w:r w:rsidRPr="00211DBB">
        <w:rPr>
          <w:rFonts w:ascii="Calibri" w:eastAsia="Noto Sans TC" w:hAnsi="Calibri" w:cs="Calibri"/>
          <w:noProof/>
          <w:color w:val="000000"/>
          <w:sz w:val="21"/>
          <w:szCs w:val="21"/>
          <w:lang w:val="en-US" w:eastAsia="zh-CN"/>
        </w:rPr>
        <w:drawing>
          <wp:inline distT="0" distB="0" distL="0" distR="0" wp14:anchorId="6E60241D" wp14:editId="1DF65E24">
            <wp:extent cx="6056123" cy="1357073"/>
            <wp:effectExtent l="0" t="0" r="1905" b="1905"/>
            <wp:docPr id="1549175294" name="image14.png" descr="Graphic showing Carer numbers"/>
            <wp:cNvGraphicFramePr/>
            <a:graphic xmlns:a="http://schemas.openxmlformats.org/drawingml/2006/main">
              <a:graphicData uri="http://schemas.openxmlformats.org/drawingml/2006/picture">
                <pic:pic xmlns:pic="http://schemas.openxmlformats.org/drawingml/2006/picture">
                  <pic:nvPicPr>
                    <pic:cNvPr id="1549175294" name="image14.png" descr="Graphic showing Carer numbers"/>
                    <pic:cNvPicPr/>
                  </pic:nvPicPr>
                  <pic:blipFill>
                    <a:blip r:embed="rId30" cstate="print">
                      <a:extLst>
                        <a:ext uri="{28A0092B-C50C-407E-A947-70E740481C1C}">
                          <a14:useLocalDpi xmlns:a14="http://schemas.microsoft.com/office/drawing/2010/main"/>
                        </a:ext>
                      </a:extLst>
                    </a:blip>
                    <a:stretch>
                      <a:fillRect/>
                    </a:stretch>
                  </pic:blipFill>
                  <pic:spPr>
                    <a:xfrm>
                      <a:off x="0" y="0"/>
                      <a:ext cx="6056123" cy="1357073"/>
                    </a:xfrm>
                    <a:prstGeom prst="rect">
                      <a:avLst/>
                    </a:prstGeom>
                  </pic:spPr>
                </pic:pic>
              </a:graphicData>
            </a:graphic>
          </wp:inline>
        </w:drawing>
      </w:r>
    </w:p>
    <w:p w14:paraId="099EB49A" w14:textId="047C3C03" w:rsidR="003F01BF" w:rsidRPr="00211DBB" w:rsidRDefault="00AC7BC2" w:rsidP="000A3654">
      <w:pPr>
        <w:pBdr>
          <w:top w:val="nil"/>
          <w:left w:val="nil"/>
          <w:bottom w:val="nil"/>
          <w:right w:val="nil"/>
          <w:between w:val="nil"/>
        </w:pBdr>
        <w:topLinePunct/>
        <w:spacing w:after="16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截至</w:t>
      </w:r>
      <w:r w:rsidRPr="00211DBB">
        <w:rPr>
          <w:rFonts w:ascii="Calibri" w:eastAsia="Noto Sans TC" w:hAnsi="Calibri" w:cs="Calibri"/>
          <w:color w:val="000000"/>
          <w:sz w:val="21"/>
          <w:szCs w:val="21"/>
          <w:lang w:eastAsia="zh-TW"/>
        </w:rPr>
        <w:t>2022</w:t>
      </w:r>
      <w:r w:rsidRPr="00211DBB">
        <w:rPr>
          <w:rFonts w:ascii="MS Mincho" w:eastAsia="Noto Sans TC" w:hAnsi="MS Mincho" w:cs="MS Mincho" w:hint="eastAsia"/>
          <w:color w:val="000000"/>
          <w:sz w:val="21"/>
          <w:szCs w:val="21"/>
          <w:lang w:eastAsia="zh-TW"/>
        </w:rPr>
        <w:t>年，在澳洲</w:t>
      </w:r>
      <w:r w:rsidRPr="00211DBB">
        <w:rPr>
          <w:rFonts w:ascii="Calibri" w:eastAsia="Noto Sans TC" w:hAnsi="Calibri" w:cs="Calibri"/>
          <w:color w:val="000000"/>
          <w:sz w:val="21"/>
          <w:szCs w:val="21"/>
          <w:lang w:eastAsia="zh-TW"/>
        </w:rPr>
        <w:t>300</w:t>
      </w:r>
      <w:r w:rsidRPr="00211DBB">
        <w:rPr>
          <w:rFonts w:ascii="MS Mincho" w:eastAsia="Noto Sans TC" w:hAnsi="MS Mincho" w:cs="MS Mincho" w:hint="eastAsia"/>
          <w:color w:val="000000"/>
          <w:sz w:val="21"/>
          <w:szCs w:val="21"/>
          <w:lang w:eastAsia="zh-TW"/>
        </w:rPr>
        <w:t>萬無薪照顧者中，有超過</w:t>
      </w:r>
      <w:r w:rsidRPr="00211DBB">
        <w:rPr>
          <w:rFonts w:ascii="Calibri" w:eastAsia="Noto Sans TC" w:hAnsi="Calibri" w:cs="Calibri"/>
          <w:color w:val="000000"/>
          <w:sz w:val="21"/>
          <w:szCs w:val="21"/>
          <w:lang w:eastAsia="zh-TW"/>
        </w:rPr>
        <w:t>39</w:t>
      </w:r>
      <w:r w:rsidR="00883422">
        <w:rPr>
          <w:rFonts w:ascii="Calibri" w:eastAsia="Noto Sans TC" w:hAnsi="Calibri" w:cs="Calibri"/>
          <w:color w:val="000000"/>
          <w:sz w:val="21"/>
          <w:szCs w:val="21"/>
          <w:lang w:eastAsia="zh-TW"/>
        </w:rPr>
        <w:t>2</w:t>
      </w:r>
      <w:r w:rsidRPr="00211DBB">
        <w:rPr>
          <w:rFonts w:ascii="Calibri" w:eastAsia="Noto Sans TC" w:hAnsi="Calibri" w:cs="Calibri"/>
          <w:color w:val="000000"/>
          <w:sz w:val="21"/>
          <w:szCs w:val="21"/>
          <w:lang w:eastAsia="zh-TW"/>
        </w:rPr>
        <w:t>,</w:t>
      </w:r>
      <w:r w:rsidR="00883422">
        <w:rPr>
          <w:rFonts w:ascii="Calibri" w:eastAsia="Noto Sans TC" w:hAnsi="Calibri" w:cs="Calibri"/>
          <w:color w:val="000000"/>
          <w:sz w:val="21"/>
          <w:szCs w:val="21"/>
          <w:lang w:eastAsia="zh-TW"/>
        </w:rPr>
        <w:t>9</w:t>
      </w:r>
      <w:r w:rsidRPr="00211DBB">
        <w:rPr>
          <w:rFonts w:ascii="Calibri" w:eastAsia="Noto Sans TC" w:hAnsi="Calibri" w:cs="Calibri"/>
          <w:color w:val="000000"/>
          <w:sz w:val="21"/>
          <w:szCs w:val="21"/>
          <w:lang w:eastAsia="zh-TW"/>
        </w:rPr>
        <w:t>00</w:t>
      </w:r>
      <w:r w:rsidRPr="00211DBB">
        <w:rPr>
          <w:rFonts w:ascii="MS Mincho" w:eastAsia="Noto Sans TC" w:hAnsi="MS Mincho" w:cs="MS Mincho" w:hint="eastAsia"/>
          <w:color w:val="000000"/>
          <w:sz w:val="21"/>
          <w:szCs w:val="21"/>
          <w:lang w:eastAsia="zh-TW"/>
        </w:rPr>
        <w:t>名年輕照顧者和超過</w:t>
      </w:r>
      <w:r w:rsidR="00883422">
        <w:rPr>
          <w:rFonts w:ascii="Calibri" w:eastAsia="Noto Sans TC" w:hAnsi="Calibri" w:cs="Calibri"/>
          <w:color w:val="000000"/>
          <w:sz w:val="21"/>
          <w:szCs w:val="21"/>
          <w:lang w:eastAsia="zh-TW"/>
        </w:rPr>
        <w:t>758</w:t>
      </w:r>
      <w:r w:rsidRPr="00211DBB">
        <w:rPr>
          <w:rFonts w:ascii="Calibri" w:eastAsia="Noto Sans TC" w:hAnsi="Calibri" w:cs="Calibri"/>
          <w:color w:val="000000"/>
          <w:sz w:val="21"/>
          <w:szCs w:val="21"/>
          <w:lang w:eastAsia="zh-TW"/>
        </w:rPr>
        <w:t>,</w:t>
      </w:r>
      <w:r w:rsidR="00883422">
        <w:rPr>
          <w:rFonts w:ascii="Calibri" w:eastAsia="Noto Sans TC" w:hAnsi="Calibri" w:cs="Calibri"/>
          <w:color w:val="000000"/>
          <w:sz w:val="21"/>
          <w:szCs w:val="21"/>
          <w:lang w:eastAsia="zh-TW"/>
        </w:rPr>
        <w:t>0</w:t>
      </w:r>
      <w:r w:rsidRPr="00211DBB">
        <w:rPr>
          <w:rFonts w:ascii="Calibri" w:eastAsia="Noto Sans TC" w:hAnsi="Calibri" w:cs="Calibri"/>
          <w:color w:val="000000"/>
          <w:sz w:val="21"/>
          <w:szCs w:val="21"/>
          <w:lang w:eastAsia="zh-TW"/>
        </w:rPr>
        <w:t>00</w:t>
      </w:r>
      <w:r w:rsidRPr="00211DBB">
        <w:rPr>
          <w:rFonts w:ascii="MS Mincho" w:eastAsia="Noto Sans TC" w:hAnsi="MS Mincho" w:cs="MS Mincho" w:hint="eastAsia"/>
          <w:color w:val="000000"/>
          <w:sz w:val="21"/>
          <w:szCs w:val="21"/>
          <w:lang w:eastAsia="zh-TW"/>
        </w:rPr>
        <w:t>名年長照顧者</w:t>
      </w:r>
      <w:r w:rsidR="00883422">
        <w:rPr>
          <w:rFonts w:ascii="MS Mincho" w:eastAsia="Noto Sans TC" w:hAnsi="MS Mincho" w:cs="MS Mincho"/>
          <w:color w:val="000000"/>
          <w:sz w:val="21"/>
          <w:szCs w:val="21"/>
          <w:lang w:eastAsia="zh-TW"/>
        </w:rPr>
        <w:br/>
      </w:r>
      <w:r w:rsidRPr="00211DBB">
        <w:rPr>
          <w:rFonts w:ascii="MS Mincho" w:eastAsia="Noto Sans TC" w:hAnsi="MS Mincho" w:cs="MS Mincho" w:hint="eastAsia"/>
          <w:color w:val="000000"/>
          <w:sz w:val="21"/>
          <w:szCs w:val="21"/>
          <w:lang w:eastAsia="zh-TW"/>
        </w:rPr>
        <w:t>（</w:t>
      </w:r>
      <w:r w:rsidRPr="00211DBB">
        <w:rPr>
          <w:rFonts w:ascii="Calibri" w:eastAsia="Noto Sans TC" w:hAnsi="Calibri" w:cs="Calibri"/>
          <w:color w:val="000000"/>
          <w:sz w:val="21"/>
          <w:szCs w:val="21"/>
          <w:lang w:eastAsia="zh-TW"/>
        </w:rPr>
        <w:t>ABS, 2022</w:t>
      </w:r>
      <w:r w:rsidRPr="00211DBB">
        <w:rPr>
          <w:rFonts w:ascii="MS Mincho" w:eastAsia="Noto Sans TC" w:hAnsi="MS Mincho" w:cs="MS Mincho" w:hint="eastAsia"/>
          <w:color w:val="000000"/>
          <w:sz w:val="21"/>
          <w:szCs w:val="21"/>
          <w:lang w:eastAsia="zh-TW"/>
        </w:rPr>
        <w:t>）。這次全國性的對話將確保本策略更了解我們的年輕和年長照顧者的需求和獨特性。</w:t>
      </w:r>
    </w:p>
    <w:p w14:paraId="28832A4D" w14:textId="77777777" w:rsidR="003F01BF" w:rsidRPr="00211DBB" w:rsidRDefault="00AC7BC2" w:rsidP="000A3654">
      <w:pPr>
        <w:pStyle w:val="Heading3"/>
        <w:topLinePunct/>
        <w:spacing w:before="120" w:after="160" w:line="240" w:lineRule="auto"/>
        <w:rPr>
          <w:rFonts w:ascii="Calibri" w:eastAsia="Noto Sans TC" w:hAnsi="Calibri" w:cs="Calibri"/>
        </w:rPr>
      </w:pPr>
      <w:bookmarkStart w:id="20" w:name="_Toc174958534"/>
      <w:proofErr w:type="spellStart"/>
      <w:r w:rsidRPr="00211DBB">
        <w:rPr>
          <w:rFonts w:ascii="Calibri" w:eastAsia="Noto Sans TC" w:hAnsi="Calibri" w:cs="Calibri"/>
        </w:rPr>
        <w:t>第一民族照顧者</w:t>
      </w:r>
      <w:bookmarkEnd w:id="20"/>
      <w:proofErr w:type="spellEnd"/>
    </w:p>
    <w:p w14:paraId="4AFA81D9" w14:textId="77777777" w:rsidR="003F01BF" w:rsidRPr="00211DBB" w:rsidRDefault="00AC7BC2" w:rsidP="002A4F58">
      <w:pPr>
        <w:pBdr>
          <w:top w:val="nil"/>
          <w:left w:val="nil"/>
          <w:bottom w:val="nil"/>
          <w:right w:val="nil"/>
          <w:between w:val="nil"/>
        </w:pBdr>
        <w:topLinePunct/>
        <w:spacing w:after="0" w:line="264" w:lineRule="auto"/>
        <w:rPr>
          <w:rFonts w:ascii="Calibri" w:eastAsia="Noto Sans TC" w:hAnsi="Calibri" w:cs="Calibri"/>
          <w:color w:val="000000"/>
          <w:sz w:val="21"/>
          <w:szCs w:val="21"/>
        </w:rPr>
      </w:pPr>
      <w:r w:rsidRPr="00211DBB">
        <w:rPr>
          <w:rFonts w:ascii="Calibri" w:eastAsia="Noto Sans TC" w:hAnsi="Calibri" w:cs="Calibri"/>
          <w:noProof/>
          <w:color w:val="000000"/>
          <w:sz w:val="21"/>
          <w:szCs w:val="21"/>
          <w:lang w:val="en-US" w:eastAsia="zh-CN"/>
        </w:rPr>
        <w:drawing>
          <wp:inline distT="0" distB="0" distL="0" distR="0" wp14:anchorId="019C772C" wp14:editId="2BF820D0">
            <wp:extent cx="3662385" cy="1302601"/>
            <wp:effectExtent l="0" t="0" r="0" b="5715"/>
            <wp:docPr id="1549175292" name="image4.png" descr="Graphic showing the number of carers who are First Nations"/>
            <wp:cNvGraphicFramePr/>
            <a:graphic xmlns:a="http://schemas.openxmlformats.org/drawingml/2006/main">
              <a:graphicData uri="http://schemas.openxmlformats.org/drawingml/2006/picture">
                <pic:pic xmlns:pic="http://schemas.openxmlformats.org/drawingml/2006/picture">
                  <pic:nvPicPr>
                    <pic:cNvPr id="1549175292" name="image4.png" descr="Graphic showing the number of carers who are First Nations"/>
                    <pic:cNvPicPr/>
                  </pic:nvPicPr>
                  <pic:blipFill>
                    <a:blip r:embed="rId31" cstate="print">
                      <a:extLst>
                        <a:ext uri="{28A0092B-C50C-407E-A947-70E740481C1C}">
                          <a14:useLocalDpi xmlns:a14="http://schemas.microsoft.com/office/drawing/2010/main"/>
                        </a:ext>
                      </a:extLst>
                    </a:blip>
                    <a:stretch>
                      <a:fillRect/>
                    </a:stretch>
                  </pic:blipFill>
                  <pic:spPr>
                    <a:xfrm>
                      <a:off x="0" y="0"/>
                      <a:ext cx="3662385" cy="1302601"/>
                    </a:xfrm>
                    <a:prstGeom prst="rect">
                      <a:avLst/>
                    </a:prstGeom>
                  </pic:spPr>
                </pic:pic>
              </a:graphicData>
            </a:graphic>
          </wp:inline>
        </w:drawing>
      </w:r>
    </w:p>
    <w:p w14:paraId="4334C1AB" w14:textId="7EABAD5B" w:rsidR="003F01BF" w:rsidRPr="00211DBB" w:rsidRDefault="00AC7BC2" w:rsidP="000A3654">
      <w:pPr>
        <w:pBdr>
          <w:top w:val="nil"/>
          <w:left w:val="nil"/>
          <w:bottom w:val="nil"/>
          <w:right w:val="nil"/>
          <w:between w:val="nil"/>
        </w:pBdr>
        <w:topLinePunct/>
        <w:spacing w:after="160" w:line="240" w:lineRule="auto"/>
        <w:rPr>
          <w:rFonts w:ascii="Calibri" w:eastAsia="Noto Sans TC" w:hAnsi="Calibri" w:cs="Calibri"/>
          <w:b/>
          <w:lang w:eastAsia="zh-TW"/>
        </w:rPr>
      </w:pPr>
      <w:r w:rsidRPr="00211DBB">
        <w:rPr>
          <w:rFonts w:ascii="MS Mincho" w:eastAsia="Noto Sans TC" w:hAnsi="MS Mincho" w:cs="MS Mincho" w:hint="eastAsia"/>
          <w:color w:val="000000"/>
          <w:sz w:val="21"/>
          <w:szCs w:val="21"/>
          <w:lang w:eastAsia="zh-TW"/>
        </w:rPr>
        <w:t>澳洲統計局</w:t>
      </w:r>
      <w:r w:rsidRPr="00211DBB">
        <w:rPr>
          <w:rFonts w:ascii="Calibri" w:eastAsia="Noto Sans TC" w:hAnsi="Calibri" w:cs="Calibri"/>
          <w:color w:val="000000"/>
          <w:sz w:val="21"/>
          <w:szCs w:val="21"/>
          <w:lang w:eastAsia="zh-TW"/>
        </w:rPr>
        <w:t>2021</w:t>
      </w:r>
      <w:r w:rsidRPr="00211DBB">
        <w:rPr>
          <w:rFonts w:ascii="MS Mincho" w:eastAsia="Noto Sans TC" w:hAnsi="MS Mincho" w:cs="MS Mincho" w:hint="eastAsia"/>
          <w:color w:val="000000"/>
          <w:sz w:val="21"/>
          <w:szCs w:val="21"/>
          <w:lang w:eastAsia="zh-TW"/>
        </w:rPr>
        <w:t>年人口及住房普</w:t>
      </w:r>
      <w:r w:rsidRPr="00211DBB">
        <w:rPr>
          <w:rFonts w:ascii="PMingLiU" w:eastAsia="Noto Sans TC" w:hAnsi="PMingLiU" w:cs="PMingLiU" w:hint="eastAsia"/>
          <w:color w:val="000000"/>
          <w:sz w:val="21"/>
          <w:szCs w:val="21"/>
          <w:lang w:eastAsia="zh-TW"/>
        </w:rPr>
        <w:t>查發現，原住民約佔照顧者總數的</w:t>
      </w:r>
      <w:r w:rsidRPr="00211DBB">
        <w:rPr>
          <w:rFonts w:ascii="Calibri" w:eastAsia="Noto Sans TC" w:hAnsi="Calibri" w:cs="Calibri"/>
          <w:color w:val="000000"/>
          <w:sz w:val="21"/>
          <w:szCs w:val="21"/>
          <w:lang w:eastAsia="zh-TW"/>
        </w:rPr>
        <w:t>3.1%</w:t>
      </w:r>
      <w:r w:rsidRPr="00211DBB">
        <w:rPr>
          <w:rFonts w:ascii="MS Mincho" w:eastAsia="Noto Sans TC" w:hAnsi="MS Mincho" w:cs="MS Mincho" w:hint="eastAsia"/>
          <w:color w:val="000000"/>
          <w:sz w:val="21"/>
          <w:szCs w:val="21"/>
          <w:lang w:eastAsia="zh-TW"/>
        </w:rPr>
        <w:t>，即</w:t>
      </w:r>
      <w:r w:rsidRPr="00211DBB">
        <w:rPr>
          <w:rFonts w:ascii="Calibri" w:eastAsia="Noto Sans TC" w:hAnsi="Calibri" w:cs="Calibri"/>
          <w:color w:val="000000"/>
          <w:sz w:val="21"/>
          <w:szCs w:val="21"/>
          <w:lang w:eastAsia="zh-TW"/>
        </w:rPr>
        <w:t>76,568</w:t>
      </w:r>
      <w:r w:rsidRPr="00211DBB">
        <w:rPr>
          <w:rFonts w:ascii="MS Mincho" w:eastAsia="Noto Sans TC" w:hAnsi="MS Mincho" w:cs="MS Mincho" w:hint="eastAsia"/>
          <w:color w:val="000000"/>
          <w:sz w:val="21"/>
          <w:szCs w:val="21"/>
          <w:lang w:eastAsia="zh-TW"/>
        </w:rPr>
        <w:t>人。原住民在將自己視為「照顧者」並在照顧角色中尋求支持時，往往面臨額外的挑戰（</w:t>
      </w:r>
      <w:r w:rsidRPr="00211DBB">
        <w:rPr>
          <w:rFonts w:ascii="Calibri" w:eastAsia="Noto Sans TC" w:hAnsi="Calibri" w:cs="Calibri"/>
          <w:color w:val="000000"/>
          <w:sz w:val="21"/>
          <w:szCs w:val="21"/>
          <w:lang w:eastAsia="zh-TW"/>
        </w:rPr>
        <w:t>FPDN,</w:t>
      </w:r>
      <w:r w:rsidR="008627B1">
        <w:rPr>
          <w:rFonts w:ascii="Calibri" w:eastAsia="Noto Sans TC" w:hAnsi="Calibri" w:cs="Calibri"/>
          <w:color w:val="000000"/>
          <w:sz w:val="21"/>
          <w:szCs w:val="21"/>
          <w:lang w:eastAsia="zh-TW"/>
        </w:rPr>
        <w:t xml:space="preserve"> </w:t>
      </w:r>
      <w:r w:rsidRPr="00211DBB">
        <w:rPr>
          <w:rFonts w:ascii="Calibri" w:eastAsia="Noto Sans TC" w:hAnsi="Calibri" w:cs="Calibri"/>
          <w:color w:val="000000"/>
          <w:sz w:val="21"/>
          <w:szCs w:val="21"/>
          <w:lang w:eastAsia="zh-TW"/>
        </w:rPr>
        <w:t>2023</w:t>
      </w:r>
      <w:r w:rsidRPr="00211DBB">
        <w:rPr>
          <w:rFonts w:ascii="MS Mincho" w:eastAsia="Noto Sans TC" w:hAnsi="MS Mincho" w:cs="MS Mincho" w:hint="eastAsia"/>
          <w:color w:val="000000"/>
          <w:sz w:val="21"/>
          <w:szCs w:val="21"/>
          <w:lang w:eastAsia="zh-TW"/>
        </w:rPr>
        <w:t>）。我們希望能更好地理解這些</w:t>
      </w:r>
      <w:r w:rsidR="008627B1">
        <w:rPr>
          <w:rFonts w:ascii="MS Mincho" w:eastAsia="Noto Sans TC" w:hAnsi="MS Mincho" w:cs="MS Mincho"/>
          <w:color w:val="000000"/>
          <w:sz w:val="21"/>
          <w:szCs w:val="21"/>
          <w:lang w:eastAsia="zh-TW"/>
        </w:rPr>
        <w:br/>
      </w:r>
      <w:r w:rsidRPr="00211DBB">
        <w:rPr>
          <w:rFonts w:ascii="MS Mincho" w:eastAsia="Noto Sans TC" w:hAnsi="MS Mincho" w:cs="MS Mincho" w:hint="eastAsia"/>
          <w:color w:val="000000"/>
          <w:sz w:val="21"/>
          <w:szCs w:val="21"/>
          <w:lang w:eastAsia="zh-TW"/>
        </w:rPr>
        <w:t>挑戰。</w:t>
      </w:r>
      <w:r w:rsidRPr="00211DBB">
        <w:rPr>
          <w:rFonts w:ascii="Calibri" w:eastAsia="Noto Sans TC" w:hAnsi="Calibri" w:cs="Calibri"/>
          <w:lang w:eastAsia="zh-TW"/>
        </w:rPr>
        <w:br w:type="page"/>
      </w:r>
    </w:p>
    <w:p w14:paraId="59F69755" w14:textId="77777777" w:rsidR="003F01BF" w:rsidRPr="00211DBB" w:rsidRDefault="00AC7BC2" w:rsidP="002A4F58">
      <w:pPr>
        <w:pStyle w:val="Heading3"/>
        <w:topLinePunct/>
        <w:rPr>
          <w:rFonts w:ascii="Calibri" w:eastAsia="Noto Sans TC" w:hAnsi="Calibri" w:cs="Calibri"/>
          <w:lang w:eastAsia="zh-TW"/>
        </w:rPr>
      </w:pPr>
      <w:bookmarkStart w:id="21" w:name="_Toc174958535"/>
      <w:r w:rsidRPr="00211DBB">
        <w:rPr>
          <w:rFonts w:ascii="Calibri" w:eastAsia="Noto Sans TC" w:hAnsi="Calibri" w:cs="Calibri"/>
          <w:lang w:eastAsia="zh-TW"/>
        </w:rPr>
        <w:lastRenderedPageBreak/>
        <w:t>具有文化和語言多樣化（</w:t>
      </w:r>
      <w:r w:rsidRPr="00211DBB">
        <w:rPr>
          <w:rFonts w:ascii="Calibri" w:eastAsia="Noto Sans TC" w:hAnsi="Calibri" w:cs="Calibri"/>
          <w:lang w:eastAsia="zh-TW"/>
        </w:rPr>
        <w:t>CALD</w:t>
      </w:r>
      <w:r w:rsidRPr="00211DBB">
        <w:rPr>
          <w:rFonts w:ascii="Calibri" w:eastAsia="Noto Sans TC" w:hAnsi="Calibri" w:cs="Calibri"/>
          <w:lang w:eastAsia="zh-TW"/>
        </w:rPr>
        <w:t>）背景的照顧者</w:t>
      </w:r>
      <w:bookmarkEnd w:id="21"/>
    </w:p>
    <w:p w14:paraId="64188C64" w14:textId="5B0D6DAB" w:rsidR="003F01BF" w:rsidRPr="00211DBB" w:rsidRDefault="00AC7BC2" w:rsidP="004C3FAF">
      <w:pPr>
        <w:pBdr>
          <w:top w:val="nil"/>
          <w:left w:val="nil"/>
          <w:bottom w:val="nil"/>
          <w:right w:val="nil"/>
          <w:between w:val="nil"/>
        </w:pBdr>
        <w:topLinePunct/>
        <w:spacing w:after="0" w:line="264"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根據澳洲統計局（</w:t>
      </w:r>
      <w:r w:rsidRPr="00211DBB">
        <w:rPr>
          <w:rFonts w:ascii="Calibri" w:eastAsia="Noto Sans TC" w:hAnsi="Calibri" w:cs="Calibri"/>
          <w:color w:val="000000"/>
          <w:sz w:val="21"/>
          <w:szCs w:val="21"/>
          <w:lang w:eastAsia="zh-TW"/>
        </w:rPr>
        <w:t>2021</w:t>
      </w:r>
      <w:r w:rsidRPr="00211DBB">
        <w:rPr>
          <w:rFonts w:ascii="MS Mincho" w:eastAsia="Noto Sans TC" w:hAnsi="MS Mincho" w:cs="MS Mincho" w:hint="eastAsia"/>
          <w:color w:val="000000"/>
          <w:sz w:val="21"/>
          <w:szCs w:val="21"/>
          <w:lang w:eastAsia="zh-TW"/>
        </w:rPr>
        <w:t>年）的人口普</w:t>
      </w:r>
      <w:r w:rsidRPr="00211DBB">
        <w:rPr>
          <w:rFonts w:ascii="PMingLiU" w:eastAsia="Noto Sans TC" w:hAnsi="PMingLiU" w:cs="PMingLiU" w:hint="eastAsia"/>
          <w:color w:val="000000"/>
          <w:sz w:val="21"/>
          <w:szCs w:val="21"/>
          <w:lang w:eastAsia="zh-TW"/>
        </w:rPr>
        <w:t>查數據，「家中主要語言不是英語」的照顧者的比例約為</w:t>
      </w:r>
      <w:r w:rsidRPr="00211DBB">
        <w:rPr>
          <w:rFonts w:ascii="Calibri" w:eastAsia="Noto Sans TC" w:hAnsi="Calibri" w:cs="Calibri"/>
          <w:color w:val="000000"/>
          <w:sz w:val="21"/>
          <w:szCs w:val="21"/>
          <w:lang w:eastAsia="zh-TW"/>
        </w:rPr>
        <w:t>20.4%</w:t>
      </w:r>
      <w:r w:rsidRPr="00211DBB">
        <w:rPr>
          <w:rFonts w:ascii="MS Mincho" w:eastAsia="Noto Sans TC" w:hAnsi="MS Mincho" w:cs="MS Mincho" w:hint="eastAsia"/>
          <w:color w:val="000000"/>
          <w:sz w:val="21"/>
          <w:szCs w:val="21"/>
          <w:lang w:eastAsia="zh-TW"/>
        </w:rPr>
        <w:t>（來自坎培拉大學對</w:t>
      </w:r>
      <w:r w:rsidRPr="00211DBB">
        <w:rPr>
          <w:rFonts w:ascii="Calibri" w:eastAsia="Noto Sans TC" w:hAnsi="Calibri" w:cs="Calibri"/>
          <w:color w:val="000000"/>
          <w:sz w:val="21"/>
          <w:szCs w:val="21"/>
          <w:lang w:eastAsia="zh-TW"/>
        </w:rPr>
        <w:t>2021</w:t>
      </w:r>
      <w:r w:rsidRPr="00211DBB">
        <w:rPr>
          <w:rFonts w:ascii="MS Mincho" w:eastAsia="Noto Sans TC" w:hAnsi="MS Mincho" w:cs="MS Mincho" w:hint="eastAsia"/>
          <w:color w:val="000000"/>
          <w:sz w:val="21"/>
          <w:szCs w:val="21"/>
          <w:lang w:eastAsia="zh-TW"/>
        </w:rPr>
        <w:t>年人口普</w:t>
      </w:r>
      <w:r w:rsidRPr="00211DBB">
        <w:rPr>
          <w:rFonts w:ascii="PMingLiU" w:eastAsia="Noto Sans TC" w:hAnsi="PMingLiU" w:cs="PMingLiU" w:hint="eastAsia"/>
          <w:color w:val="000000"/>
          <w:sz w:val="21"/>
          <w:szCs w:val="21"/>
          <w:lang w:eastAsia="zh-TW"/>
        </w:rPr>
        <w:t>查數據的引用），而</w:t>
      </w:r>
      <w:r w:rsidRPr="00211DBB">
        <w:rPr>
          <w:rFonts w:ascii="Calibri" w:eastAsia="Noto Sans TC" w:hAnsi="Calibri" w:cs="Calibri"/>
          <w:color w:val="000000"/>
          <w:sz w:val="21"/>
          <w:szCs w:val="21"/>
          <w:lang w:eastAsia="zh-TW"/>
        </w:rPr>
        <w:t>25%-30%</w:t>
      </w:r>
      <w:r>
        <w:rPr>
          <w:rFonts w:ascii="Calibri" w:eastAsia="Noto Sans TC" w:hAnsi="Calibri" w:cs="Calibri"/>
          <w:color w:val="000000"/>
          <w:sz w:val="21"/>
          <w:szCs w:val="21"/>
          <w:lang w:eastAsia="zh-TW"/>
        </w:rPr>
        <w:t xml:space="preserve"> </w:t>
      </w:r>
      <w:r w:rsidRPr="00211DBB">
        <w:rPr>
          <w:rFonts w:ascii="MS Mincho" w:eastAsia="Noto Sans TC" w:hAnsi="MS Mincho" w:cs="MS Mincho" w:hint="eastAsia"/>
          <w:color w:val="000000"/>
          <w:sz w:val="21"/>
          <w:szCs w:val="21"/>
          <w:lang w:eastAsia="zh-TW"/>
        </w:rPr>
        <w:t>的照顧者來自</w:t>
      </w:r>
      <w:r w:rsidRPr="00211DBB">
        <w:rPr>
          <w:rFonts w:ascii="Calibri" w:eastAsia="Noto Sans TC" w:hAnsi="Calibri" w:cs="Calibri"/>
          <w:color w:val="000000"/>
          <w:sz w:val="21"/>
          <w:szCs w:val="21"/>
          <w:lang w:eastAsia="zh-TW"/>
        </w:rPr>
        <w:t>CALD</w:t>
      </w:r>
      <w:r w:rsidRPr="00211DBB">
        <w:rPr>
          <w:rFonts w:ascii="MS Mincho" w:eastAsia="Noto Sans TC" w:hAnsi="MS Mincho" w:cs="MS Mincho" w:hint="eastAsia"/>
          <w:color w:val="000000"/>
          <w:sz w:val="21"/>
          <w:szCs w:val="21"/>
          <w:lang w:eastAsia="zh-TW"/>
        </w:rPr>
        <w:t>背景。</w:t>
      </w:r>
    </w:p>
    <w:p w14:paraId="1CCEC37A" w14:textId="77777777" w:rsidR="003F01BF" w:rsidRPr="00211DBB" w:rsidRDefault="00AC7BC2" w:rsidP="004C3FAF">
      <w:pPr>
        <w:pBdr>
          <w:top w:val="nil"/>
          <w:left w:val="nil"/>
          <w:bottom w:val="nil"/>
          <w:right w:val="nil"/>
          <w:between w:val="nil"/>
        </w:pBdr>
        <w:topLinePunct/>
        <w:spacing w:after="0" w:line="264" w:lineRule="auto"/>
        <w:rPr>
          <w:rFonts w:ascii="Calibri" w:eastAsia="Noto Sans TC" w:hAnsi="Calibri" w:cs="Calibri"/>
          <w:color w:val="000000"/>
          <w:sz w:val="21"/>
          <w:szCs w:val="21"/>
        </w:rPr>
      </w:pPr>
      <w:r w:rsidRPr="00211DBB">
        <w:rPr>
          <w:rFonts w:ascii="Calibri" w:eastAsia="Noto Sans TC" w:hAnsi="Calibri" w:cs="Calibri"/>
          <w:i/>
          <w:noProof/>
          <w:color w:val="FF0000"/>
          <w:sz w:val="21"/>
          <w:szCs w:val="21"/>
          <w:lang w:val="en-US" w:eastAsia="zh-CN"/>
        </w:rPr>
        <w:drawing>
          <wp:inline distT="0" distB="0" distL="0" distR="0" wp14:anchorId="5F6A295E" wp14:editId="364CEFFC">
            <wp:extent cx="6478563" cy="1427480"/>
            <wp:effectExtent l="0" t="0" r="0" b="0"/>
            <wp:docPr id="1549175296"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96" name="image3.png">
                      <a:extLst>
                        <a:ext uri="{C183D7F6-B498-43B3-948B-1728B52AA6E4}">
                          <adec:decorative xmlns:adec="http://schemas.microsoft.com/office/drawing/2017/decorative" val="1"/>
                        </a:ext>
                      </a:extLst>
                    </pic:cNvPr>
                    <pic:cNvPicPr/>
                  </pic:nvPicPr>
                  <pic:blipFill>
                    <a:blip r:embed="rId17"/>
                    <a:stretch>
                      <a:fillRect/>
                    </a:stretch>
                  </pic:blipFill>
                  <pic:spPr>
                    <a:xfrm>
                      <a:off x="0" y="0"/>
                      <a:ext cx="6478563" cy="1427480"/>
                    </a:xfrm>
                    <a:prstGeom prst="rect">
                      <a:avLst/>
                    </a:prstGeom>
                  </pic:spPr>
                </pic:pic>
              </a:graphicData>
            </a:graphic>
          </wp:inline>
        </w:drawing>
      </w:r>
      <w:r w:rsidRPr="00211DBB">
        <w:rPr>
          <w:rFonts w:ascii="Calibri" w:eastAsia="Noto Sans TC" w:hAnsi="Calibri" w:cs="Calibri"/>
          <w:noProof/>
          <w:lang w:val="en-US" w:eastAsia="zh-CN"/>
        </w:rPr>
        <mc:AlternateContent>
          <mc:Choice Requires="wps">
            <w:drawing>
              <wp:anchor distT="0" distB="0" distL="114300" distR="114300" simplePos="0" relativeHeight="251669504" behindDoc="0" locked="0" layoutInCell="1" allowOverlap="1" wp14:anchorId="5506603A" wp14:editId="1278FA5D">
                <wp:simplePos x="0" y="0"/>
                <wp:positionH relativeFrom="column">
                  <wp:posOffset>850900</wp:posOffset>
                </wp:positionH>
                <wp:positionV relativeFrom="paragraph">
                  <wp:posOffset>558800</wp:posOffset>
                </wp:positionV>
                <wp:extent cx="5223209" cy="1838325"/>
                <wp:effectExtent l="0" t="0" r="0" b="0"/>
                <wp:wrapNone/>
                <wp:docPr id="1549175283" name="Rectangle 15491752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739158" y="2865600"/>
                          <a:ext cx="5223209" cy="1838325"/>
                        </a:xfrm>
                        <a:prstGeom prst="rect">
                          <a:avLst/>
                        </a:prstGeom>
                        <a:noFill/>
                        <a:ln>
                          <a:noFill/>
                        </a:ln>
                      </wps:spPr>
                      <wps:txbx>
                        <w:txbxContent>
                          <w:p w14:paraId="0512783C" w14:textId="77777777" w:rsidR="003F01BF" w:rsidRPr="004C3FAF" w:rsidRDefault="00AC7BC2">
                            <w:pPr>
                              <w:spacing w:line="275" w:lineRule="auto"/>
                              <w:rPr>
                                <w:rFonts w:eastAsia="Noto Sans TC"/>
                                <w:lang w:eastAsia="zh-TW"/>
                              </w:rPr>
                            </w:pPr>
                            <w:r w:rsidRPr="004C3FAF">
                              <w:rPr>
                                <w:rFonts w:ascii="Calibri" w:eastAsia="Noto Sans TC" w:hAnsi="Calibri" w:cs="Calibri"/>
                                <w:b/>
                                <w:i/>
                                <w:color w:val="4F042C"/>
                                <w:lang w:eastAsia="zh-TW"/>
                              </w:rPr>
                              <w:t>透過本策略，有哪些機會可以改善您的日常生活？</w:t>
                            </w:r>
                          </w:p>
                        </w:txbxContent>
                      </wps:txbx>
                      <wps:bodyPr spcFirstLastPara="1" wrap="square" lIns="91425" tIns="45700" rIns="91425" bIns="45700" anchor="t" anchorCtr="0"/>
                    </wps:wsp>
                  </a:graphicData>
                </a:graphic>
              </wp:anchor>
            </w:drawing>
          </mc:Choice>
          <mc:Fallback>
            <w:pict>
              <v:rect w14:anchorId="5506603A" id="Rectangle 1549175283" o:spid="_x0000_s1030" alt="&quot;&quot;" style="position:absolute;left:0;text-align:left;margin-left:67pt;margin-top:44pt;width:411.3pt;height:144.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" filled="f" stroked="f">
                <v:textbox inset="2.53958mm,1.2694mm,2.53958mm,1.2694mm">
                  <w:txbxContent>
                    <w:p w14:paraId="0512783C" w14:textId="77777777" w:rsidR="003F01BF" w:rsidRPr="004C3FAF" w:rsidRDefault="00AC7BC2">
                      <w:pPr>
                        <w:spacing w:line="275" w:lineRule="auto"/>
                        <w:rPr>
                          <w:rFonts w:eastAsia="Noto Sans TC"/>
                          <w:lang w:eastAsia="zh-TW"/>
                        </w:rPr>
                      </w:pPr>
                      <w:r w:rsidRPr="004C3FAF">
                        <w:rPr>
                          <w:rFonts w:ascii="Calibri" w:eastAsia="Noto Sans TC" w:hAnsi="Calibri" w:cs="Calibri"/>
                          <w:b/>
                          <w:i/>
                          <w:color w:val="4F042C"/>
                          <w:lang w:eastAsia="zh-TW"/>
                        </w:rPr>
                        <w:t>透過本策略，有哪些機會可以改善您的日常生活？</w:t>
                      </w:r>
                    </w:p>
                  </w:txbxContent>
                </v:textbox>
              </v:rect>
            </w:pict>
          </mc:Fallback>
        </mc:AlternateContent>
      </w:r>
    </w:p>
    <w:p w14:paraId="432DEF6B" w14:textId="77777777" w:rsidR="003F01BF" w:rsidRPr="00211DBB" w:rsidRDefault="00AC7BC2" w:rsidP="004C3FAF">
      <w:pPr>
        <w:pStyle w:val="Heading3"/>
        <w:topLinePunct/>
        <w:spacing w:before="120"/>
        <w:rPr>
          <w:rFonts w:ascii="Calibri" w:eastAsia="Noto Sans TC" w:hAnsi="Calibri" w:cs="Calibri"/>
          <w:lang w:eastAsia="zh-TW"/>
        </w:rPr>
      </w:pPr>
      <w:bookmarkStart w:id="22" w:name="_Toc174958536"/>
      <w:r w:rsidRPr="00211DBB">
        <w:rPr>
          <w:rFonts w:ascii="Calibri" w:eastAsia="Noto Sans TC" w:hAnsi="Calibri" w:cs="Calibri"/>
          <w:lang w:eastAsia="zh-TW"/>
        </w:rPr>
        <w:t>政府間的交集</w:t>
      </w:r>
      <w:bookmarkEnd w:id="22"/>
    </w:p>
    <w:p w14:paraId="5446BC61" w14:textId="77777777" w:rsidR="003F01BF" w:rsidRPr="00211DBB" w:rsidRDefault="00AC7BC2" w:rsidP="004C3FAF">
      <w:pPr>
        <w:pBdr>
          <w:top w:val="nil"/>
          <w:left w:val="nil"/>
          <w:bottom w:val="nil"/>
          <w:right w:val="nil"/>
          <w:between w:val="nil"/>
        </w:pBdr>
        <w:topLinePunct/>
        <w:spacing w:after="12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全國照顧者策略諮詢委員會將在整個策略制定過程中提供指導和建議。這將確保我們考慮不同照顧者的各種經驗和觀點，並在全澳洲範圍</w:t>
      </w:r>
      <w:r w:rsidRPr="00211DBB">
        <w:rPr>
          <w:rFonts w:ascii="PMingLiU" w:eastAsia="Noto Sans TC" w:hAnsi="PMingLiU" w:cs="PMingLiU" w:hint="eastAsia"/>
          <w:color w:val="000000"/>
          <w:sz w:val="21"/>
          <w:szCs w:val="21"/>
          <w:lang w:eastAsia="zh-TW"/>
        </w:rPr>
        <w:t>內進行公眾諮詢。這些全國性的對話將為我們提供訊息，指導我們應該如何努力實現願景，並發展適當的政策成果來縮小差距。</w:t>
      </w:r>
    </w:p>
    <w:p w14:paraId="38B5AD48" w14:textId="77777777" w:rsidR="003F01BF" w:rsidRPr="00211DBB" w:rsidRDefault="00AC7BC2" w:rsidP="004C3FAF">
      <w:pPr>
        <w:pBdr>
          <w:top w:val="nil"/>
          <w:left w:val="nil"/>
          <w:bottom w:val="nil"/>
          <w:right w:val="nil"/>
          <w:between w:val="nil"/>
        </w:pBdr>
        <w:topLinePunct/>
        <w:spacing w:after="12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我們知道，照顧者經常要應付一系列複雜的系統，需要他們同時與多個機構和服務提供者互動。照顧者表示這個過程可能既耗時又令人沮喪。</w:t>
      </w:r>
    </w:p>
    <w:p w14:paraId="2CC5670B" w14:textId="77777777" w:rsidR="003F01BF" w:rsidRPr="00211DBB" w:rsidRDefault="00AC7BC2" w:rsidP="004C3FAF">
      <w:pPr>
        <w:pBdr>
          <w:top w:val="nil"/>
          <w:left w:val="nil"/>
          <w:bottom w:val="nil"/>
          <w:right w:val="nil"/>
          <w:between w:val="nil"/>
        </w:pBdr>
        <w:topLinePunct/>
        <w:spacing w:after="12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本策略將努力改善照顧者在這些重要支持機制方面的體驗。這可能包括更好地協調政府各部門的政策，有效地共享訊息，加強各級政府間的溝通，在聯邦機構之間更好地協調政策，以及</w:t>
      </w:r>
      <w:r w:rsidRPr="00211DBB">
        <w:rPr>
          <w:rFonts w:ascii="Calibri" w:eastAsia="Noto Sans TC" w:hAnsi="Calibri" w:cs="Calibri"/>
          <w:color w:val="000000"/>
          <w:sz w:val="21"/>
          <w:szCs w:val="21"/>
          <w:lang w:eastAsia="zh-TW"/>
        </w:rPr>
        <w:t>/</w:t>
      </w:r>
      <w:r w:rsidRPr="00211DBB">
        <w:rPr>
          <w:rFonts w:ascii="MS Mincho" w:eastAsia="Noto Sans TC" w:hAnsi="MS Mincho" w:cs="MS Mincho" w:hint="eastAsia"/>
          <w:color w:val="000000"/>
          <w:sz w:val="21"/>
          <w:szCs w:val="21"/>
          <w:lang w:eastAsia="zh-TW"/>
        </w:rPr>
        <w:t>或在可能的情況下減少系統中不必要的步驟。</w:t>
      </w:r>
    </w:p>
    <w:p w14:paraId="2C0EDA34" w14:textId="77777777" w:rsidR="003F01BF" w:rsidRPr="00211DBB" w:rsidRDefault="00AC7BC2" w:rsidP="004C3FAF">
      <w:pPr>
        <w:pBdr>
          <w:top w:val="nil"/>
          <w:left w:val="nil"/>
          <w:bottom w:val="nil"/>
          <w:right w:val="nil"/>
          <w:between w:val="nil"/>
        </w:pBdr>
        <w:topLinePunct/>
        <w:spacing w:after="12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有意義的變革需要政府各級各部門間的合作來解決系統性問題。本策略將借鑒一系列政府措施的經驗，如縮小差距計劃、對殘障人士的暴力、虐待、忽視和剝削問題的皇家調</w:t>
      </w:r>
      <w:r w:rsidRPr="00211DBB">
        <w:rPr>
          <w:rFonts w:ascii="PMingLiU" w:eastAsia="Noto Sans TC" w:hAnsi="PMingLiU" w:cs="PMingLiU" w:hint="eastAsia"/>
          <w:color w:val="000000"/>
          <w:sz w:val="21"/>
          <w:szCs w:val="21"/>
          <w:lang w:eastAsia="zh-TW"/>
        </w:rPr>
        <w:t>查委員會、實現性別平等的全國策略、全國自閉症策略以及總理和內閣部領導的與護理和支持型經濟相關的工作。</w:t>
      </w:r>
    </w:p>
    <w:p w14:paraId="50D5C220" w14:textId="77777777" w:rsidR="003F01BF" w:rsidRPr="00211DBB" w:rsidRDefault="00AC7BC2" w:rsidP="004C3FAF">
      <w:pPr>
        <w:pBdr>
          <w:top w:val="nil"/>
          <w:left w:val="nil"/>
          <w:bottom w:val="nil"/>
          <w:right w:val="nil"/>
          <w:between w:val="nil"/>
        </w:pBdr>
        <w:topLinePunct/>
        <w:spacing w:after="12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本策略將審</w:t>
      </w:r>
      <w:r w:rsidRPr="00211DBB">
        <w:rPr>
          <w:rFonts w:ascii="PMingLiU" w:eastAsia="Noto Sans TC" w:hAnsi="PMingLiU" w:cs="PMingLiU" w:hint="eastAsia"/>
          <w:color w:val="000000"/>
          <w:sz w:val="21"/>
          <w:szCs w:val="21"/>
          <w:lang w:eastAsia="zh-TW"/>
        </w:rPr>
        <w:t>查影響照顧者的系統性問題，這些照顧者與全國殘障保險局、退伍軍人事務部以及衛生和老年護理部等一系列聯邦部門打交道。</w:t>
      </w:r>
    </w:p>
    <w:p w14:paraId="3385192C" w14:textId="3743AFC3" w:rsidR="003F01BF" w:rsidRDefault="004C3FAF" w:rsidP="002A4F58">
      <w:pPr>
        <w:pBdr>
          <w:top w:val="nil"/>
          <w:left w:val="nil"/>
          <w:bottom w:val="nil"/>
          <w:right w:val="nil"/>
          <w:between w:val="nil"/>
        </w:pBdr>
        <w:topLinePunct/>
        <w:spacing w:after="160" w:line="264" w:lineRule="auto"/>
        <w:rPr>
          <w:rFonts w:ascii="Calibri" w:eastAsia="Noto Sans TC" w:hAnsi="Calibri" w:cs="Calibri"/>
          <w:color w:val="000000"/>
          <w:sz w:val="21"/>
          <w:szCs w:val="21"/>
        </w:rPr>
      </w:pPr>
      <w:r w:rsidRPr="00211DBB">
        <w:rPr>
          <w:rFonts w:ascii="Calibri" w:eastAsia="Noto Sans TC" w:hAnsi="Calibri" w:cs="Calibri"/>
          <w:noProof/>
          <w:lang w:val="en-US" w:eastAsia="zh-CN"/>
        </w:rPr>
        <mc:AlternateContent>
          <mc:Choice Requires="wps">
            <w:drawing>
              <wp:anchor distT="0" distB="0" distL="114300" distR="114300" simplePos="0" relativeHeight="251671552" behindDoc="0" locked="0" layoutInCell="1" allowOverlap="1" wp14:anchorId="0E318092" wp14:editId="34E7DD7B">
                <wp:simplePos x="0" y="0"/>
                <wp:positionH relativeFrom="column">
                  <wp:posOffset>850265</wp:posOffset>
                </wp:positionH>
                <wp:positionV relativeFrom="paragraph">
                  <wp:posOffset>318770</wp:posOffset>
                </wp:positionV>
                <wp:extent cx="5524500" cy="1838325"/>
                <wp:effectExtent l="0" t="0" r="0" b="0"/>
                <wp:wrapNone/>
                <wp:docPr id="1549175286" name="Rectangle 1549175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24500" cy="1838325"/>
                        </a:xfrm>
                        <a:prstGeom prst="rect">
                          <a:avLst/>
                        </a:prstGeom>
                        <a:noFill/>
                        <a:ln>
                          <a:noFill/>
                        </a:ln>
                      </wps:spPr>
                      <wps:txbx>
                        <w:txbxContent>
                          <w:p w14:paraId="510BEBF4" w14:textId="77777777" w:rsidR="003F01BF" w:rsidRPr="004C3FAF" w:rsidRDefault="00AC7BC2" w:rsidP="004C3FAF">
                            <w:pPr>
                              <w:spacing w:after="120" w:line="275" w:lineRule="auto"/>
                              <w:rPr>
                                <w:rFonts w:eastAsia="Noto Sans TC"/>
                                <w:lang w:eastAsia="zh-TW"/>
                              </w:rPr>
                            </w:pPr>
                            <w:r w:rsidRPr="004C3FAF">
                              <w:rPr>
                                <w:rFonts w:ascii="Calibri" w:eastAsia="Noto Sans TC" w:hAnsi="Calibri" w:cs="Calibri"/>
                                <w:b/>
                                <w:i/>
                                <w:color w:val="4F042C"/>
                                <w:lang w:eastAsia="zh-TW"/>
                              </w:rPr>
                              <w:t>作為照顧者，服務系統的變化對您有影響嗎？</w:t>
                            </w:r>
                          </w:p>
                          <w:p w14:paraId="5167D1F2" w14:textId="77777777" w:rsidR="003F01BF" w:rsidRPr="004C3FAF" w:rsidRDefault="00AC7BC2">
                            <w:pPr>
                              <w:spacing w:line="275" w:lineRule="auto"/>
                              <w:rPr>
                                <w:rFonts w:eastAsia="Noto Sans TC"/>
                                <w:lang w:eastAsia="zh-TW"/>
                              </w:rPr>
                            </w:pPr>
                            <w:r w:rsidRPr="004C3FAF">
                              <w:rPr>
                                <w:rFonts w:ascii="Calibri" w:eastAsia="Noto Sans TC" w:hAnsi="Calibri" w:cs="Calibri"/>
                                <w:b/>
                                <w:i/>
                                <w:color w:val="4F042C"/>
                                <w:lang w:eastAsia="zh-TW"/>
                              </w:rPr>
                              <w:t>在與提供者提供的服務或政府流程互動時，什麼可以使照顧者的需求更容易被滿足？</w:t>
                            </w:r>
                          </w:p>
                        </w:txbxContent>
                      </wps:txbx>
                      <wps:bodyPr spcFirstLastPara="1" wrap="square" lIns="91425" tIns="45700" rIns="91425" bIns="45700" anchor="t" anchorCtr="0"/>
                    </wps:wsp>
                  </a:graphicData>
                </a:graphic>
                <wp14:sizeRelH relativeFrom="margin">
                  <wp14:pctWidth>0</wp14:pctWidth>
                </wp14:sizeRelH>
              </wp:anchor>
            </w:drawing>
          </mc:Choice>
          <mc:Fallback>
            <w:pict>
              <v:rect w14:anchorId="0E318092" id="Rectangle 1549175286" o:spid="_x0000_s1031" alt="&quot;&quot;" style="position:absolute;left:0;text-align:left;margin-left:66.95pt;margin-top:25.1pt;width:435pt;height:144.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" filled="f" stroked="f">
                <v:textbox inset="2.53958mm,1.2694mm,2.53958mm,1.2694mm">
                  <w:txbxContent>
                    <w:p w14:paraId="510BEBF4" w14:textId="77777777" w:rsidR="003F01BF" w:rsidRPr="004C3FAF" w:rsidRDefault="00AC7BC2" w:rsidP="004C3FAF">
                      <w:pPr>
                        <w:spacing w:after="120" w:line="275" w:lineRule="auto"/>
                        <w:rPr>
                          <w:rFonts w:eastAsia="Noto Sans TC"/>
                          <w:lang w:eastAsia="zh-TW"/>
                        </w:rPr>
                      </w:pPr>
                      <w:r w:rsidRPr="004C3FAF">
                        <w:rPr>
                          <w:rFonts w:ascii="Calibri" w:eastAsia="Noto Sans TC" w:hAnsi="Calibri" w:cs="Calibri"/>
                          <w:b/>
                          <w:i/>
                          <w:color w:val="4F042C"/>
                          <w:lang w:eastAsia="zh-TW"/>
                        </w:rPr>
                        <w:t>作為照顧者，服務系統的變化對您有影響嗎？</w:t>
                      </w:r>
                    </w:p>
                    <w:p w14:paraId="5167D1F2" w14:textId="77777777" w:rsidR="003F01BF" w:rsidRPr="004C3FAF" w:rsidRDefault="00AC7BC2">
                      <w:pPr>
                        <w:spacing w:line="275" w:lineRule="auto"/>
                        <w:rPr>
                          <w:rFonts w:eastAsia="Noto Sans TC"/>
                          <w:lang w:eastAsia="zh-TW"/>
                        </w:rPr>
                      </w:pPr>
                      <w:r w:rsidRPr="004C3FAF">
                        <w:rPr>
                          <w:rFonts w:ascii="Calibri" w:eastAsia="Noto Sans TC" w:hAnsi="Calibri" w:cs="Calibri"/>
                          <w:b/>
                          <w:i/>
                          <w:color w:val="4F042C"/>
                          <w:lang w:eastAsia="zh-TW"/>
                        </w:rPr>
                        <w:t>在與提供者提供的服務或政府流程互動時，什麼可以使照顧者的需求更容易被滿足？</w:t>
                      </w:r>
                    </w:p>
                  </w:txbxContent>
                </v:textbox>
              </v:rect>
            </w:pict>
          </mc:Fallback>
        </mc:AlternateContent>
      </w:r>
      <w:r w:rsidRPr="00211DBB">
        <w:rPr>
          <w:rFonts w:ascii="Calibri" w:eastAsia="Noto Sans TC" w:hAnsi="Calibri" w:cs="Calibri"/>
          <w:i/>
          <w:noProof/>
          <w:color w:val="FF0000"/>
          <w:sz w:val="21"/>
          <w:szCs w:val="21"/>
          <w:lang w:val="en-US" w:eastAsia="zh-CN"/>
        </w:rPr>
        <w:drawing>
          <wp:inline distT="0" distB="0" distL="0" distR="0" wp14:anchorId="3E657B87" wp14:editId="6405319B">
            <wp:extent cx="6478563" cy="1427480"/>
            <wp:effectExtent l="0" t="0" r="0" b="0"/>
            <wp:docPr id="1549175295"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95" name="image3.png">
                      <a:extLst>
                        <a:ext uri="{C183D7F6-B498-43B3-948B-1728B52AA6E4}">
                          <adec:decorative xmlns:adec="http://schemas.microsoft.com/office/drawing/2017/decorative" val="1"/>
                        </a:ext>
                      </a:extLst>
                    </pic:cNvPr>
                    <pic:cNvPicPr/>
                  </pic:nvPicPr>
                  <pic:blipFill>
                    <a:blip r:embed="rId17"/>
                    <a:stretch>
                      <a:fillRect/>
                    </a:stretch>
                  </pic:blipFill>
                  <pic:spPr>
                    <a:xfrm>
                      <a:off x="0" y="0"/>
                      <a:ext cx="6478563" cy="1427480"/>
                    </a:xfrm>
                    <a:prstGeom prst="rect">
                      <a:avLst/>
                    </a:prstGeom>
                  </pic:spPr>
                </pic:pic>
              </a:graphicData>
            </a:graphic>
          </wp:inline>
        </w:drawing>
      </w:r>
    </w:p>
    <w:p w14:paraId="402E4C97" w14:textId="77777777" w:rsidR="000D4890" w:rsidRPr="00211DBB" w:rsidRDefault="000D4890" w:rsidP="002A4F58">
      <w:pPr>
        <w:pBdr>
          <w:top w:val="nil"/>
          <w:left w:val="nil"/>
          <w:bottom w:val="nil"/>
          <w:right w:val="nil"/>
          <w:between w:val="nil"/>
        </w:pBdr>
        <w:topLinePunct/>
        <w:spacing w:after="160" w:line="264" w:lineRule="auto"/>
        <w:rPr>
          <w:rFonts w:ascii="Calibri" w:eastAsia="Noto Sans TC" w:hAnsi="Calibri" w:cs="Calibri"/>
          <w:color w:val="000000"/>
          <w:sz w:val="21"/>
          <w:szCs w:val="21"/>
        </w:rPr>
      </w:pPr>
    </w:p>
    <w:p w14:paraId="142374C5" w14:textId="77777777" w:rsidR="003F01BF" w:rsidRPr="00211DBB" w:rsidRDefault="00AC7BC2" w:rsidP="002A4F58">
      <w:pPr>
        <w:pStyle w:val="Heading1"/>
        <w:topLinePunct/>
        <w:rPr>
          <w:rFonts w:ascii="Calibri" w:eastAsia="Noto Sans TC" w:hAnsi="Calibri" w:cs="Calibri"/>
          <w:lang w:eastAsia="zh-TW"/>
        </w:rPr>
      </w:pPr>
      <w:bookmarkStart w:id="23" w:name="_Toc174958537"/>
      <w:r w:rsidRPr="00211DBB">
        <w:rPr>
          <w:rFonts w:ascii="Calibri" w:eastAsia="Noto Sans TC" w:hAnsi="Calibri" w:cs="Calibri"/>
          <w:lang w:eastAsia="zh-TW"/>
        </w:rPr>
        <w:t>第二部分：制定新的全國照顧者策略的理由</w:t>
      </w:r>
      <w:bookmarkEnd w:id="23"/>
    </w:p>
    <w:p w14:paraId="2F435D7E" w14:textId="77777777" w:rsidR="003F01BF" w:rsidRPr="00211DBB" w:rsidRDefault="00AC7BC2" w:rsidP="002A4F58">
      <w:pPr>
        <w:pStyle w:val="Heading3"/>
        <w:topLinePunct/>
        <w:rPr>
          <w:rFonts w:ascii="Calibri" w:eastAsia="Noto Sans TC" w:hAnsi="Calibri" w:cs="Calibri"/>
          <w:lang w:eastAsia="zh-TW"/>
        </w:rPr>
      </w:pPr>
      <w:bookmarkStart w:id="24" w:name="_Toc174958538"/>
      <w:r w:rsidRPr="00211DBB">
        <w:rPr>
          <w:rFonts w:ascii="Calibri" w:eastAsia="Noto Sans TC" w:hAnsi="Calibri" w:cs="Calibri"/>
          <w:lang w:eastAsia="zh-TW"/>
        </w:rPr>
        <w:t>我們已經了解的情況</w:t>
      </w:r>
      <w:bookmarkEnd w:id="24"/>
    </w:p>
    <w:p w14:paraId="46667FE4" w14:textId="77777777" w:rsidR="003F01BF" w:rsidRPr="00211DBB" w:rsidRDefault="00AC7BC2" w:rsidP="004C3FAF">
      <w:pPr>
        <w:pBdr>
          <w:top w:val="nil"/>
          <w:left w:val="nil"/>
          <w:bottom w:val="nil"/>
          <w:right w:val="nil"/>
          <w:between w:val="nil"/>
        </w:pBdr>
        <w:topLinePunct/>
        <w:spacing w:after="8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lastRenderedPageBreak/>
        <w:t>全國各地的照顧者透過最近廣泛的諮詢機會，如皇家委員會、問詢、調</w:t>
      </w:r>
      <w:r w:rsidRPr="00211DBB">
        <w:rPr>
          <w:rFonts w:ascii="PMingLiU" w:eastAsia="Noto Sans TC" w:hAnsi="PMingLiU" w:cs="PMingLiU" w:hint="eastAsia"/>
          <w:color w:val="000000"/>
          <w:sz w:val="21"/>
          <w:szCs w:val="21"/>
          <w:lang w:eastAsia="zh-TW"/>
        </w:rPr>
        <w:t>查和圓桌會議，分享了他們對自己在照顧角色、身心健康和社區中遇到的挑戰的</w:t>
      </w:r>
      <w:r w:rsidRPr="00211DBB">
        <w:rPr>
          <w:rFonts w:ascii="MS Mincho" w:eastAsia="Noto Sans TC" w:hAnsi="MS Mincho" w:cs="MS Mincho" w:hint="eastAsia"/>
          <w:sz w:val="21"/>
          <w:szCs w:val="21"/>
          <w:lang w:eastAsia="zh-TW"/>
        </w:rPr>
        <w:t>看法</w:t>
      </w:r>
      <w:r w:rsidRPr="00211DBB">
        <w:rPr>
          <w:rFonts w:ascii="MS Mincho" w:eastAsia="Noto Sans TC" w:hAnsi="MS Mincho" w:cs="MS Mincho" w:hint="eastAsia"/>
          <w:color w:val="000000"/>
          <w:sz w:val="21"/>
          <w:szCs w:val="21"/>
          <w:lang w:eastAsia="zh-TW"/>
        </w:rPr>
        <w:t>。在照顧者已經告知的情況的基礎上，我們正</w:t>
      </w:r>
      <w:r w:rsidRPr="00211DBB">
        <w:rPr>
          <w:rFonts w:ascii="Calibri" w:eastAsia="Noto Sans TC" w:hAnsi="Calibri" w:cs="Calibri"/>
          <w:color w:val="000000"/>
          <w:sz w:val="21"/>
          <w:szCs w:val="21"/>
          <w:lang w:eastAsia="zh-TW"/>
        </w:rPr>
        <w:t>​​</w:t>
      </w:r>
      <w:r w:rsidRPr="00211DBB">
        <w:rPr>
          <w:rFonts w:ascii="MS Mincho" w:eastAsia="Noto Sans TC" w:hAnsi="MS Mincho" w:cs="MS Mincho" w:hint="eastAsia"/>
          <w:color w:val="000000"/>
          <w:sz w:val="21"/>
          <w:szCs w:val="21"/>
          <w:lang w:eastAsia="zh-TW"/>
        </w:rPr>
        <w:t>在努力推動對照顧者、他們所照顧的人士及其社群的改善。</w:t>
      </w:r>
    </w:p>
    <w:p w14:paraId="654534DA" w14:textId="77777777" w:rsidR="003F01BF" w:rsidRPr="00211DBB" w:rsidRDefault="00AC7BC2" w:rsidP="004C3FAF">
      <w:pPr>
        <w:pBdr>
          <w:top w:val="nil"/>
          <w:left w:val="nil"/>
          <w:bottom w:val="nil"/>
          <w:right w:val="nil"/>
          <w:between w:val="nil"/>
        </w:pBdr>
        <w:topLinePunct/>
        <w:spacing w:after="2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照顧者和利益攸關者告訴我們：</w:t>
      </w:r>
    </w:p>
    <w:p w14:paraId="2B098608" w14:textId="77777777" w:rsidR="003F01BF" w:rsidRPr="00211DBB" w:rsidRDefault="00AC7BC2" w:rsidP="004C3FAF">
      <w:pPr>
        <w:numPr>
          <w:ilvl w:val="0"/>
          <w:numId w:val="6"/>
        </w:numPr>
        <w:pBdr>
          <w:top w:val="nil"/>
          <w:left w:val="nil"/>
          <w:bottom w:val="nil"/>
          <w:right w:val="nil"/>
          <w:between w:val="nil"/>
        </w:pBdr>
        <w:topLinePunct/>
        <w:spacing w:after="20" w:line="240" w:lineRule="auto"/>
        <w:rPr>
          <w:rFonts w:ascii="Calibri" w:eastAsia="Noto Sans TC" w:hAnsi="Calibri" w:cs="Calibri"/>
          <w:lang w:eastAsia="zh-TW"/>
        </w:rPr>
      </w:pPr>
      <w:r w:rsidRPr="00211DBB">
        <w:rPr>
          <w:rFonts w:ascii="MS Mincho" w:eastAsia="Noto Sans TC" w:hAnsi="MS Mincho" w:cs="MS Mincho" w:hint="eastAsia"/>
          <w:color w:val="000000"/>
          <w:sz w:val="21"/>
          <w:szCs w:val="21"/>
          <w:lang w:eastAsia="zh-TW"/>
        </w:rPr>
        <w:t>需要更加重視解決無薪照顧者的整體需求。</w:t>
      </w:r>
    </w:p>
    <w:p w14:paraId="2767BDE5" w14:textId="77777777" w:rsidR="003F01BF" w:rsidRPr="00211DBB" w:rsidRDefault="00AC7BC2" w:rsidP="004C3FAF">
      <w:pPr>
        <w:numPr>
          <w:ilvl w:val="0"/>
          <w:numId w:val="6"/>
        </w:numPr>
        <w:pBdr>
          <w:top w:val="nil"/>
          <w:left w:val="nil"/>
          <w:bottom w:val="nil"/>
          <w:right w:val="nil"/>
          <w:between w:val="nil"/>
        </w:pBdr>
        <w:topLinePunct/>
        <w:spacing w:after="20" w:line="240" w:lineRule="auto"/>
        <w:rPr>
          <w:rFonts w:ascii="Calibri" w:eastAsia="Noto Sans TC" w:hAnsi="Calibri" w:cs="Calibri"/>
          <w:lang w:eastAsia="zh-TW"/>
        </w:rPr>
      </w:pPr>
      <w:r w:rsidRPr="00211DBB">
        <w:rPr>
          <w:rFonts w:ascii="MS Mincho" w:eastAsia="Noto Sans TC" w:hAnsi="MS Mincho" w:cs="MS Mincho" w:hint="eastAsia"/>
          <w:color w:val="000000"/>
          <w:sz w:val="21"/>
          <w:szCs w:val="21"/>
          <w:lang w:eastAsia="zh-TW"/>
        </w:rPr>
        <w:t>需要更好地整合正式和非正式護理，以改善護理對象的結果。例如，照顧者希望他們所能</w:t>
      </w:r>
      <w:r w:rsidRPr="00211DBB">
        <w:rPr>
          <w:rFonts w:ascii="PMingLiU" w:eastAsia="Noto Sans TC" w:hAnsi="PMingLiU" w:cs="PMingLiU" w:hint="eastAsia"/>
          <w:color w:val="000000"/>
          <w:sz w:val="21"/>
          <w:szCs w:val="21"/>
          <w:lang w:eastAsia="zh-TW"/>
        </w:rPr>
        <w:t>夠貢獻的專業知識得到認可，這些專業知識有助於更好地理解護理對象的需求和偏好。</w:t>
      </w:r>
    </w:p>
    <w:p w14:paraId="51ECBDA0" w14:textId="77777777" w:rsidR="003F01BF" w:rsidRPr="00211DBB" w:rsidRDefault="00AC7BC2" w:rsidP="004C3FAF">
      <w:pPr>
        <w:numPr>
          <w:ilvl w:val="0"/>
          <w:numId w:val="6"/>
        </w:numPr>
        <w:pBdr>
          <w:top w:val="nil"/>
          <w:left w:val="nil"/>
          <w:bottom w:val="nil"/>
          <w:right w:val="nil"/>
          <w:between w:val="nil"/>
        </w:pBdr>
        <w:topLinePunct/>
        <w:spacing w:after="20" w:line="240" w:lineRule="auto"/>
        <w:rPr>
          <w:rFonts w:ascii="Calibri" w:eastAsia="Noto Sans TC" w:hAnsi="Calibri" w:cs="Calibri"/>
          <w:lang w:eastAsia="zh-TW"/>
        </w:rPr>
      </w:pPr>
      <w:r w:rsidRPr="00211DBB">
        <w:rPr>
          <w:rFonts w:ascii="MS Mincho" w:eastAsia="Noto Sans TC" w:hAnsi="MS Mincho" w:cs="MS Mincho" w:hint="eastAsia"/>
          <w:color w:val="000000"/>
          <w:sz w:val="21"/>
          <w:szCs w:val="21"/>
          <w:lang w:eastAsia="zh-TW"/>
        </w:rPr>
        <w:t>原住民照顧者和其他多元化社區的獨特經驗和挑戰需要文化安全、量身定制的服務和支持。在發展政策、計畫和支持時，必須考慮到原住民和其他多樣化社群的觀點和聲音，以便更好地了解和滿足他們的獨特需求。</w:t>
      </w:r>
    </w:p>
    <w:p w14:paraId="02338F40" w14:textId="77777777" w:rsidR="003F01BF" w:rsidRPr="00211DBB" w:rsidRDefault="00AC7BC2" w:rsidP="004C3FAF">
      <w:pPr>
        <w:numPr>
          <w:ilvl w:val="0"/>
          <w:numId w:val="6"/>
        </w:numPr>
        <w:pBdr>
          <w:top w:val="nil"/>
          <w:left w:val="nil"/>
          <w:bottom w:val="nil"/>
          <w:right w:val="nil"/>
          <w:between w:val="nil"/>
        </w:pBdr>
        <w:topLinePunct/>
        <w:spacing w:after="20" w:line="240" w:lineRule="auto"/>
        <w:rPr>
          <w:rFonts w:ascii="Calibri" w:eastAsia="Noto Sans TC" w:hAnsi="Calibri" w:cs="Calibri"/>
          <w:lang w:eastAsia="zh-TW"/>
        </w:rPr>
      </w:pPr>
      <w:r w:rsidRPr="00211DBB">
        <w:rPr>
          <w:rFonts w:ascii="MS Mincho" w:eastAsia="Noto Sans TC" w:hAnsi="MS Mincho" w:cs="MS Mincho" w:hint="eastAsia"/>
          <w:color w:val="000000"/>
          <w:sz w:val="21"/>
          <w:szCs w:val="21"/>
          <w:lang w:eastAsia="zh-TW"/>
        </w:rPr>
        <w:t>需要與照顧者群體合作設計在地化的照護模式和服務，包括身心健康、良好的財務狀況和可獲得的暫息照護。</w:t>
      </w:r>
    </w:p>
    <w:p w14:paraId="0F0B41DA" w14:textId="77777777" w:rsidR="003F01BF" w:rsidRPr="00211DBB" w:rsidRDefault="00AC7BC2" w:rsidP="004C3FAF">
      <w:pPr>
        <w:numPr>
          <w:ilvl w:val="0"/>
          <w:numId w:val="6"/>
        </w:numPr>
        <w:pBdr>
          <w:top w:val="nil"/>
          <w:left w:val="nil"/>
          <w:bottom w:val="nil"/>
          <w:right w:val="nil"/>
          <w:between w:val="nil"/>
        </w:pBdr>
        <w:topLinePunct/>
        <w:spacing w:after="20" w:line="240" w:lineRule="auto"/>
        <w:rPr>
          <w:rFonts w:ascii="Calibri" w:eastAsia="Noto Sans TC" w:hAnsi="Calibri" w:cs="Calibri"/>
          <w:lang w:eastAsia="zh-TW"/>
        </w:rPr>
      </w:pPr>
      <w:r w:rsidRPr="00211DBB">
        <w:rPr>
          <w:rFonts w:ascii="MS Mincho" w:eastAsia="Noto Sans TC" w:hAnsi="MS Mincho" w:cs="MS Mincho" w:hint="eastAsia"/>
          <w:color w:val="000000"/>
          <w:sz w:val="21"/>
          <w:szCs w:val="21"/>
          <w:lang w:eastAsia="zh-TW"/>
        </w:rPr>
        <w:t>簡化和精簡行政壁壘將有助於照顧者更好地利用他們需要利用的系統來履行其職責。</w:t>
      </w:r>
    </w:p>
    <w:p w14:paraId="3DE9F322" w14:textId="77777777" w:rsidR="003F01BF" w:rsidRPr="00211DBB" w:rsidRDefault="00AC7BC2" w:rsidP="002A4F58">
      <w:pPr>
        <w:pStyle w:val="Heading3"/>
        <w:topLinePunct/>
        <w:rPr>
          <w:rFonts w:ascii="Calibri" w:eastAsia="Noto Sans TC" w:hAnsi="Calibri" w:cs="Calibri"/>
          <w:lang w:eastAsia="zh-TW"/>
        </w:rPr>
      </w:pPr>
      <w:bookmarkStart w:id="25" w:name="_Toc174958539"/>
      <w:r w:rsidRPr="00211DBB">
        <w:rPr>
          <w:rFonts w:ascii="Calibri" w:eastAsia="Noto Sans TC" w:hAnsi="Calibri" w:cs="Calibri"/>
          <w:lang w:eastAsia="zh-TW"/>
        </w:rPr>
        <w:t>綜合健康</w:t>
      </w:r>
      <w:bookmarkEnd w:id="25"/>
    </w:p>
    <w:p w14:paraId="53212CE7" w14:textId="2D351E47" w:rsidR="003F01BF" w:rsidRPr="00211DBB" w:rsidRDefault="00AC7BC2" w:rsidP="004C3FAF">
      <w:pPr>
        <w:pBdr>
          <w:top w:val="nil"/>
          <w:left w:val="nil"/>
          <w:bottom w:val="nil"/>
          <w:right w:val="nil"/>
          <w:between w:val="nil"/>
        </w:pBdr>
        <w:topLinePunct/>
        <w:spacing w:after="8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有證據表明，照顧者的身心健康可能會受到一系列負面影響，這通常被稱為「照顧的負擔」。照顧他人的時間限制了照顧者用於就業、教育、社交和自我照顧的時間（照顧者幸福感調</w:t>
      </w:r>
      <w:r w:rsidRPr="00211DBB">
        <w:rPr>
          <w:rFonts w:ascii="PMingLiU" w:eastAsia="Noto Sans TC" w:hAnsi="PMingLiU" w:cs="PMingLiU" w:hint="eastAsia"/>
          <w:color w:val="000000"/>
          <w:sz w:val="21"/>
          <w:szCs w:val="21"/>
          <w:lang w:eastAsia="zh-TW"/>
        </w:rPr>
        <w:t>查，</w:t>
      </w:r>
      <w:r w:rsidRPr="00211DBB">
        <w:rPr>
          <w:rFonts w:ascii="Calibri" w:eastAsia="Noto Sans TC" w:hAnsi="Calibri" w:cs="Calibri"/>
          <w:color w:val="000000"/>
          <w:sz w:val="21"/>
          <w:szCs w:val="21"/>
          <w:lang w:eastAsia="zh-TW"/>
        </w:rPr>
        <w:t>2022</w:t>
      </w:r>
      <w:r w:rsidRPr="00211DBB">
        <w:rPr>
          <w:rFonts w:ascii="MS Mincho" w:eastAsia="Noto Sans TC" w:hAnsi="MS Mincho" w:cs="MS Mincho" w:hint="eastAsia"/>
          <w:color w:val="000000"/>
          <w:sz w:val="21"/>
          <w:szCs w:val="21"/>
          <w:lang w:eastAsia="zh-TW"/>
        </w:rPr>
        <w:t>年）。有證據表明，照顧者可能會優先考慮他們所照顧的人的健康，而不是他們自己的健康和幸福感。這可能導致照顧者忽視對維持自身健康至關重要的關懷自己的活動，如定期體檢、運動、均衡飲食、充足睡眠、社交互動、社交聯繫和支持</w:t>
      </w:r>
      <w:r>
        <w:rPr>
          <w:rFonts w:ascii="MS Mincho" w:eastAsia="Noto Sans TC" w:hAnsi="MS Mincho" w:cs="MS Mincho"/>
          <w:color w:val="000000"/>
          <w:sz w:val="21"/>
          <w:szCs w:val="21"/>
          <w:lang w:val="en-US" w:eastAsia="zh-TW"/>
        </w:rPr>
        <w:br/>
      </w:r>
      <w:r w:rsidRPr="00211DBB">
        <w:rPr>
          <w:rFonts w:ascii="MS Mincho" w:eastAsia="Noto Sans TC" w:hAnsi="MS Mincho" w:cs="MS Mincho" w:hint="eastAsia"/>
          <w:color w:val="000000"/>
          <w:sz w:val="21"/>
          <w:szCs w:val="21"/>
          <w:lang w:eastAsia="zh-TW"/>
        </w:rPr>
        <w:t>（照顧者幸福感調</w:t>
      </w:r>
      <w:r w:rsidRPr="00211DBB">
        <w:rPr>
          <w:rFonts w:ascii="PMingLiU" w:eastAsia="Noto Sans TC" w:hAnsi="PMingLiU" w:cs="PMingLiU" w:hint="eastAsia"/>
          <w:color w:val="000000"/>
          <w:sz w:val="21"/>
          <w:szCs w:val="21"/>
          <w:lang w:eastAsia="zh-TW"/>
        </w:rPr>
        <w:t>查，</w:t>
      </w:r>
      <w:r w:rsidRPr="00211DBB">
        <w:rPr>
          <w:rFonts w:ascii="Calibri" w:eastAsia="Noto Sans TC" w:hAnsi="Calibri" w:cs="Calibri"/>
          <w:color w:val="000000"/>
          <w:sz w:val="21"/>
          <w:szCs w:val="21"/>
          <w:lang w:eastAsia="zh-TW"/>
        </w:rPr>
        <w:t>2023</w:t>
      </w:r>
      <w:r w:rsidRPr="00211DBB">
        <w:rPr>
          <w:rFonts w:ascii="MS Mincho" w:eastAsia="Noto Sans TC" w:hAnsi="MS Mincho" w:cs="MS Mincho" w:hint="eastAsia"/>
          <w:color w:val="000000"/>
          <w:sz w:val="21"/>
          <w:szCs w:val="21"/>
          <w:lang w:eastAsia="zh-TW"/>
        </w:rPr>
        <w:t>年）。</w:t>
      </w:r>
    </w:p>
    <w:p w14:paraId="3AC473AF" w14:textId="77777777" w:rsidR="003F01BF" w:rsidRPr="00211DBB" w:rsidRDefault="00AC7BC2" w:rsidP="004C3FAF">
      <w:pPr>
        <w:pBdr>
          <w:top w:val="nil"/>
          <w:left w:val="nil"/>
          <w:bottom w:val="nil"/>
          <w:right w:val="nil"/>
          <w:between w:val="nil"/>
        </w:pBdr>
        <w:topLinePunct/>
        <w:spacing w:after="8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澳洲照顧者的身心健康和安全仍然是政府考慮的首要問題。許多因素可能導致照顧者的壓力和心理健康狀況不佳。無論是哪種情況，如果照顧者或照顧對象需要協助，通常會有一系列專門的支援服務。為了繼續應對照顧者面臨的挑戰，我們旨在改善照顧者和社群對以下問題的理解，即什麼是照顧、誰是無薪照顧者，以及有哪些措施可以支持和認可無薪照顧者做出的寶貴貢獻。在我們的社群中，無薪照顧者為殘障人士、慢性病患者和老年人提供重要的協助，他們的努力往往對使這些人能</w:t>
      </w:r>
      <w:r w:rsidRPr="00211DBB">
        <w:rPr>
          <w:rFonts w:ascii="PMingLiU" w:eastAsia="Noto Sans TC" w:hAnsi="PMingLiU" w:cs="PMingLiU" w:hint="eastAsia"/>
          <w:color w:val="000000"/>
          <w:sz w:val="21"/>
          <w:szCs w:val="21"/>
          <w:lang w:eastAsia="zh-TW"/>
        </w:rPr>
        <w:t>夠持續居住在家和社區中至關重要。</w:t>
      </w:r>
    </w:p>
    <w:p w14:paraId="3D01404E" w14:textId="570A4131" w:rsidR="003F01BF" w:rsidRPr="00211DBB" w:rsidRDefault="00AC7BC2" w:rsidP="004C3FAF">
      <w:pPr>
        <w:pBdr>
          <w:top w:val="nil"/>
          <w:left w:val="nil"/>
          <w:bottom w:val="nil"/>
          <w:right w:val="nil"/>
          <w:between w:val="nil"/>
        </w:pBdr>
        <w:topLinePunct/>
        <w:spacing w:after="80" w:line="240" w:lineRule="auto"/>
        <w:rPr>
          <w:rFonts w:ascii="Calibri" w:eastAsia="Noto Sans TC" w:hAnsi="Calibri" w:cs="Calibri"/>
          <w:b/>
          <w:lang w:eastAsia="zh-TW"/>
        </w:rPr>
      </w:pPr>
      <w:r w:rsidRPr="00211DBB">
        <w:rPr>
          <w:rFonts w:ascii="MS Mincho" w:eastAsia="Noto Sans TC" w:hAnsi="MS Mincho" w:cs="MS Mincho" w:hint="eastAsia"/>
          <w:color w:val="000000"/>
          <w:sz w:val="21"/>
          <w:szCs w:val="21"/>
          <w:lang w:eastAsia="zh-TW"/>
        </w:rPr>
        <w:t>人們認為，對照顧角色及其影響缺乏認識仍然是被忽視的結構性因素。獲得適當和及時的服務，以及可以讓照顧者從照顧職責中獲得充分休息的替代護理安排，可能是支持照顧者健康和福祉的重要因素。</w:t>
      </w:r>
      <w:r w:rsidRPr="00211DBB">
        <w:rPr>
          <w:rFonts w:ascii="Calibri" w:eastAsia="Noto Sans TC" w:hAnsi="Calibri" w:cs="Calibri"/>
          <w:lang w:eastAsia="zh-TW"/>
        </w:rPr>
        <w:br w:type="page"/>
      </w:r>
    </w:p>
    <w:p w14:paraId="740CBE2F" w14:textId="77777777" w:rsidR="003F01BF" w:rsidRPr="00211DBB" w:rsidRDefault="00AC7BC2" w:rsidP="0066436E">
      <w:pPr>
        <w:pStyle w:val="Heading3"/>
        <w:topLinePunct/>
        <w:spacing w:before="120"/>
        <w:rPr>
          <w:rFonts w:ascii="Calibri" w:eastAsia="Noto Sans TC" w:hAnsi="Calibri" w:cs="Calibri"/>
          <w:lang w:eastAsia="zh-TW"/>
        </w:rPr>
      </w:pPr>
      <w:bookmarkStart w:id="26" w:name="_Toc174958540"/>
      <w:r w:rsidRPr="00211DBB">
        <w:rPr>
          <w:rFonts w:ascii="Calibri" w:eastAsia="Noto Sans TC" w:hAnsi="Calibri" w:cs="Calibri"/>
          <w:lang w:eastAsia="zh-TW"/>
        </w:rPr>
        <w:lastRenderedPageBreak/>
        <w:t>獲得服務</w:t>
      </w:r>
      <w:bookmarkEnd w:id="26"/>
    </w:p>
    <w:p w14:paraId="27E906B7" w14:textId="77777777" w:rsidR="003F01BF" w:rsidRPr="00211DBB" w:rsidRDefault="00AC7BC2" w:rsidP="0066436E">
      <w:pPr>
        <w:pBdr>
          <w:top w:val="nil"/>
          <w:left w:val="nil"/>
          <w:bottom w:val="nil"/>
          <w:right w:val="nil"/>
          <w:between w:val="nil"/>
        </w:pBdr>
        <w:topLinePunct/>
        <w:spacing w:after="80" w:line="228" w:lineRule="auto"/>
        <w:rPr>
          <w:rFonts w:ascii="Calibri" w:eastAsia="Noto Sans TC" w:hAnsi="Calibri" w:cs="Calibri"/>
          <w:color w:val="000000"/>
          <w:sz w:val="21"/>
          <w:szCs w:val="21"/>
          <w:lang w:eastAsia="zh-TW"/>
        </w:rPr>
      </w:pPr>
      <w:r w:rsidRPr="00211DBB">
        <w:rPr>
          <w:rFonts w:ascii="MS Mincho" w:eastAsia="Noto Sans TC" w:hAnsi="MS Mincho" w:cs="MS Mincho" w:hint="eastAsia"/>
          <w:i/>
          <w:color w:val="000000"/>
          <w:sz w:val="21"/>
          <w:szCs w:val="21"/>
          <w:lang w:eastAsia="zh-TW"/>
        </w:rPr>
        <w:t>《</w:t>
      </w:r>
      <w:r w:rsidRPr="00211DBB">
        <w:rPr>
          <w:rFonts w:ascii="Calibri" w:eastAsia="Noto Sans TC" w:hAnsi="Calibri" w:cs="Calibri"/>
          <w:i/>
          <w:color w:val="000000"/>
          <w:sz w:val="21"/>
          <w:szCs w:val="21"/>
          <w:lang w:eastAsia="zh-TW"/>
        </w:rPr>
        <w:t>2023</w:t>
      </w:r>
      <w:r w:rsidRPr="00211DBB">
        <w:rPr>
          <w:rFonts w:ascii="MS Mincho" w:eastAsia="Noto Sans TC" w:hAnsi="MS Mincho" w:cs="MS Mincho" w:hint="eastAsia"/>
          <w:i/>
          <w:color w:val="000000"/>
          <w:sz w:val="21"/>
          <w:szCs w:val="21"/>
          <w:lang w:eastAsia="zh-TW"/>
        </w:rPr>
        <w:t>年照顧者幸福感調</w:t>
      </w:r>
      <w:r w:rsidRPr="00211DBB">
        <w:rPr>
          <w:rFonts w:ascii="PMingLiU" w:eastAsia="Noto Sans TC" w:hAnsi="PMingLiU" w:cs="PMingLiU" w:hint="eastAsia"/>
          <w:i/>
          <w:color w:val="000000"/>
          <w:sz w:val="21"/>
          <w:szCs w:val="21"/>
          <w:lang w:eastAsia="zh-TW"/>
        </w:rPr>
        <w:t>查》</w:t>
      </w:r>
      <w:r w:rsidRPr="00211DBB">
        <w:rPr>
          <w:rFonts w:ascii="MS Mincho" w:eastAsia="Noto Sans TC" w:hAnsi="MS Mincho" w:cs="MS Mincho" w:hint="eastAsia"/>
          <w:color w:val="000000"/>
          <w:sz w:val="21"/>
          <w:szCs w:val="21"/>
          <w:lang w:eastAsia="zh-TW"/>
        </w:rPr>
        <w:t>發現，照顧者使用一系列支持和服務，包括教育和培訓、社交支持團體和暫息照護。研究表明，有幾種類型的支持對照顧者有深遠而持續的正面影響，包括暫息照護、靈活的工作安排、心理治療、培訓和教育幹預以及支持團體。然而，照顧者在獲取和使用這些服務方面面臨障礙和挑戰，包括行政流程。研究表明，障礙對特定人群的影響不同，包括來自區域和偏遠地區的照顧者，護理有複雜需求人士的照顧者和有交通、獲取服務方式和語言障礙的照顧者（照顧者幸福感調</w:t>
      </w:r>
      <w:r w:rsidRPr="00211DBB">
        <w:rPr>
          <w:rFonts w:ascii="PMingLiU" w:eastAsia="Noto Sans TC" w:hAnsi="PMingLiU" w:cs="PMingLiU" w:hint="eastAsia"/>
          <w:color w:val="000000"/>
          <w:sz w:val="21"/>
          <w:szCs w:val="21"/>
          <w:lang w:eastAsia="zh-TW"/>
        </w:rPr>
        <w:t>查，</w:t>
      </w:r>
      <w:r w:rsidRPr="00211DBB">
        <w:rPr>
          <w:rFonts w:ascii="Calibri" w:eastAsia="Noto Sans TC" w:hAnsi="Calibri" w:cs="Calibri"/>
          <w:color w:val="000000"/>
          <w:sz w:val="21"/>
          <w:szCs w:val="21"/>
          <w:lang w:eastAsia="zh-TW"/>
        </w:rPr>
        <w:t>2022</w:t>
      </w:r>
      <w:r w:rsidRPr="00211DBB">
        <w:rPr>
          <w:rFonts w:ascii="MS Mincho" w:eastAsia="Noto Sans TC" w:hAnsi="MS Mincho" w:cs="MS Mincho" w:hint="eastAsia"/>
          <w:color w:val="000000"/>
          <w:sz w:val="21"/>
          <w:szCs w:val="21"/>
          <w:lang w:eastAsia="zh-TW"/>
        </w:rPr>
        <w:t>年）。</w:t>
      </w:r>
    </w:p>
    <w:p w14:paraId="31B354DA" w14:textId="77777777" w:rsidR="003F01BF" w:rsidRPr="00211DBB" w:rsidRDefault="00AC7BC2" w:rsidP="0066436E">
      <w:pPr>
        <w:pBdr>
          <w:top w:val="nil"/>
          <w:left w:val="nil"/>
          <w:bottom w:val="nil"/>
          <w:right w:val="nil"/>
          <w:between w:val="nil"/>
        </w:pBdr>
        <w:topLinePunct/>
        <w:spacing w:after="120" w:line="228"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此外，最近眾議院社會政策和法律事務常務委員會提交了關於承認無薪照顧者的調</w:t>
      </w:r>
      <w:r w:rsidRPr="00211DBB">
        <w:rPr>
          <w:rFonts w:ascii="PMingLiU" w:eastAsia="Noto Sans TC" w:hAnsi="PMingLiU" w:cs="PMingLiU" w:hint="eastAsia"/>
          <w:color w:val="000000"/>
          <w:sz w:val="21"/>
          <w:szCs w:val="21"/>
          <w:lang w:eastAsia="zh-TW"/>
        </w:rPr>
        <w:t>查報告；</w:t>
      </w:r>
      <w:hyperlink r:id="rId32" w:history="1">
        <w:r w:rsidRPr="00211DBB">
          <w:rPr>
            <w:rFonts w:ascii="MS Mincho" w:eastAsia="Noto Sans TC" w:hAnsi="MS Mincho" w:cs="MS Mincho" w:hint="eastAsia"/>
            <w:i/>
            <w:color w:val="0000FF"/>
            <w:sz w:val="21"/>
            <w:szCs w:val="21"/>
            <w:u w:val="single"/>
            <w:lang w:eastAsia="zh-TW"/>
          </w:rPr>
          <w:t>認可、重視和支持無薪照顧者（</w:t>
        </w:r>
        <w:r w:rsidRPr="00211DBB">
          <w:rPr>
            <w:rFonts w:ascii="Calibri" w:eastAsia="Noto Sans TC" w:hAnsi="Calibri" w:cs="Calibri"/>
            <w:i/>
            <w:color w:val="0000FF"/>
            <w:sz w:val="21"/>
            <w:szCs w:val="21"/>
            <w:u w:val="single"/>
            <w:lang w:eastAsia="zh-TW"/>
          </w:rPr>
          <w:t>aph.gov.au</w:t>
        </w:r>
        <w:r w:rsidRPr="00211DBB">
          <w:rPr>
            <w:rFonts w:ascii="MS Mincho" w:eastAsia="Noto Sans TC" w:hAnsi="MS Mincho" w:cs="MS Mincho" w:hint="eastAsia"/>
            <w:i/>
            <w:color w:val="0000FF"/>
            <w:sz w:val="21"/>
            <w:szCs w:val="21"/>
            <w:u w:val="single"/>
            <w:lang w:eastAsia="zh-TW"/>
          </w:rPr>
          <w:t>）</w:t>
        </w:r>
      </w:hyperlink>
      <w:r w:rsidRPr="00211DBB">
        <w:rPr>
          <w:rFonts w:ascii="MS Mincho" w:eastAsia="Noto Sans TC" w:hAnsi="MS Mincho" w:cs="MS Mincho" w:hint="eastAsia"/>
          <w:color w:val="000000"/>
          <w:sz w:val="21"/>
          <w:szCs w:val="21"/>
          <w:lang w:eastAsia="zh-TW"/>
        </w:rPr>
        <w:t>（</w:t>
      </w:r>
      <w:r w:rsidRPr="00211DBB">
        <w:rPr>
          <w:rFonts w:ascii="Calibri" w:eastAsia="Noto Sans TC" w:hAnsi="Calibri" w:cs="Calibri"/>
          <w:color w:val="000000"/>
          <w:sz w:val="21"/>
          <w:szCs w:val="21"/>
          <w:lang w:eastAsia="zh-TW"/>
        </w:rPr>
        <w:t>2024</w:t>
      </w:r>
      <w:r w:rsidRPr="00211DBB">
        <w:rPr>
          <w:rFonts w:ascii="MS Mincho" w:eastAsia="Noto Sans TC" w:hAnsi="MS Mincho" w:cs="MS Mincho" w:hint="eastAsia"/>
          <w:color w:val="000000"/>
          <w:sz w:val="21"/>
          <w:szCs w:val="21"/>
          <w:lang w:eastAsia="zh-TW"/>
        </w:rPr>
        <w:t>）。委員會審</w:t>
      </w:r>
      <w:r w:rsidRPr="00211DBB">
        <w:rPr>
          <w:rFonts w:ascii="PMingLiU" w:eastAsia="Noto Sans TC" w:hAnsi="PMingLiU" w:cs="PMingLiU" w:hint="eastAsia"/>
          <w:color w:val="000000"/>
          <w:sz w:val="21"/>
          <w:szCs w:val="21"/>
          <w:lang w:eastAsia="zh-TW"/>
        </w:rPr>
        <w:t>查了無薪照顧者面臨的挑戰和改革方案。報告包含了</w:t>
      </w:r>
      <w:r w:rsidRPr="00211DBB">
        <w:rPr>
          <w:rFonts w:ascii="Calibri" w:eastAsia="Noto Sans TC" w:hAnsi="Calibri" w:cs="Calibri"/>
          <w:color w:val="000000"/>
          <w:sz w:val="21"/>
          <w:szCs w:val="21"/>
          <w:lang w:eastAsia="zh-TW"/>
        </w:rPr>
        <w:t>22</w:t>
      </w:r>
      <w:r w:rsidRPr="00211DBB">
        <w:rPr>
          <w:rFonts w:ascii="MS Mincho" w:eastAsia="Noto Sans TC" w:hAnsi="MS Mincho" w:cs="MS Mincho" w:hint="eastAsia"/>
          <w:color w:val="000000"/>
          <w:sz w:val="21"/>
          <w:szCs w:val="21"/>
          <w:lang w:eastAsia="zh-TW"/>
        </w:rPr>
        <w:t>項建議，包括需要更加關注少數群體，包括但不限於第一民族照顧者、文化和語言多樣化的照顧者和年輕照顧者。</w:t>
      </w:r>
    </w:p>
    <w:p w14:paraId="47CAF5C7" w14:textId="77777777" w:rsidR="003F01BF" w:rsidRPr="00211DBB" w:rsidRDefault="00AC7BC2" w:rsidP="0066436E">
      <w:pPr>
        <w:pStyle w:val="Heading3"/>
        <w:topLinePunct/>
        <w:spacing w:before="120"/>
        <w:rPr>
          <w:rFonts w:ascii="Calibri" w:eastAsia="Noto Sans TC" w:hAnsi="Calibri" w:cs="Calibri"/>
          <w:lang w:eastAsia="zh-TW"/>
        </w:rPr>
      </w:pPr>
      <w:bookmarkStart w:id="27" w:name="_Toc174958541"/>
      <w:r w:rsidRPr="00211DBB">
        <w:rPr>
          <w:rFonts w:ascii="Calibri" w:eastAsia="Noto Sans TC" w:hAnsi="Calibri" w:cs="Calibri"/>
          <w:lang w:eastAsia="zh-TW"/>
        </w:rPr>
        <w:t>第一民族</w:t>
      </w:r>
      <w:bookmarkEnd w:id="27"/>
    </w:p>
    <w:p w14:paraId="5043B12D" w14:textId="4CF07EEF" w:rsidR="003F01BF" w:rsidRPr="00211DBB" w:rsidRDefault="00AC7BC2" w:rsidP="0066436E">
      <w:pPr>
        <w:pBdr>
          <w:top w:val="nil"/>
          <w:left w:val="nil"/>
          <w:bottom w:val="nil"/>
          <w:right w:val="nil"/>
          <w:between w:val="nil"/>
        </w:pBdr>
        <w:topLinePunct/>
        <w:spacing w:after="120" w:line="228"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澳洲健康與福利研究所（</w:t>
      </w:r>
      <w:r w:rsidRPr="00211DBB">
        <w:rPr>
          <w:rFonts w:ascii="Calibri" w:eastAsia="Noto Sans TC" w:hAnsi="Calibri" w:cs="Calibri"/>
          <w:color w:val="000000"/>
          <w:sz w:val="21"/>
          <w:szCs w:val="21"/>
          <w:lang w:eastAsia="zh-TW"/>
        </w:rPr>
        <w:t>AIHW</w:t>
      </w:r>
      <w:r w:rsidRPr="00211DBB">
        <w:rPr>
          <w:rFonts w:ascii="MS Mincho" w:eastAsia="Noto Sans TC" w:hAnsi="MS Mincho" w:cs="MS Mincho" w:hint="eastAsia"/>
          <w:color w:val="000000"/>
          <w:sz w:val="21"/>
          <w:szCs w:val="21"/>
          <w:lang w:eastAsia="zh-TW"/>
        </w:rPr>
        <w:t>）對</w:t>
      </w:r>
      <w:r w:rsidRPr="00211DBB">
        <w:rPr>
          <w:rFonts w:ascii="MS Mincho" w:eastAsia="Noto Sans TC" w:hAnsi="MS Mincho" w:cs="MS Mincho" w:hint="eastAsia"/>
          <w:i/>
          <w:color w:val="000000"/>
          <w:sz w:val="21"/>
          <w:szCs w:val="21"/>
          <w:lang w:eastAsia="zh-TW"/>
        </w:rPr>
        <w:t>澳洲統計局</w:t>
      </w:r>
      <w:r w:rsidRPr="00211DBB">
        <w:rPr>
          <w:rFonts w:ascii="Calibri" w:eastAsia="Noto Sans TC" w:hAnsi="Calibri" w:cs="Calibri"/>
          <w:i/>
          <w:color w:val="000000"/>
          <w:sz w:val="21"/>
          <w:szCs w:val="21"/>
          <w:lang w:eastAsia="zh-TW"/>
        </w:rPr>
        <w:t>2021</w:t>
      </w:r>
      <w:r w:rsidRPr="00211DBB">
        <w:rPr>
          <w:rFonts w:ascii="MS Mincho" w:eastAsia="Noto Sans TC" w:hAnsi="MS Mincho" w:cs="MS Mincho" w:hint="eastAsia"/>
          <w:i/>
          <w:color w:val="000000"/>
          <w:sz w:val="21"/>
          <w:szCs w:val="21"/>
          <w:lang w:eastAsia="zh-TW"/>
        </w:rPr>
        <w:t>年人口與住房普</w:t>
      </w:r>
      <w:r w:rsidRPr="00211DBB">
        <w:rPr>
          <w:rFonts w:ascii="PMingLiU" w:eastAsia="Noto Sans TC" w:hAnsi="PMingLiU" w:cs="PMingLiU" w:hint="eastAsia"/>
          <w:i/>
          <w:color w:val="000000"/>
          <w:sz w:val="21"/>
          <w:szCs w:val="21"/>
          <w:lang w:eastAsia="zh-TW"/>
        </w:rPr>
        <w:t>查進行了</w:t>
      </w:r>
      <w:r w:rsidRPr="00211DBB">
        <w:rPr>
          <w:rFonts w:ascii="MS Mincho" w:eastAsia="Noto Sans TC" w:hAnsi="MS Mincho" w:cs="MS Mincho" w:hint="eastAsia"/>
          <w:i/>
          <w:color w:val="000000"/>
          <w:sz w:val="21"/>
          <w:szCs w:val="21"/>
          <w:lang w:eastAsia="zh-TW"/>
        </w:rPr>
        <w:t>分析（</w:t>
      </w:r>
      <w:r w:rsidRPr="00211DBB">
        <w:rPr>
          <w:rFonts w:ascii="Calibri" w:eastAsia="Noto Sans TC" w:hAnsi="Calibri" w:cs="Calibri"/>
          <w:i/>
          <w:color w:val="000000"/>
          <w:sz w:val="21"/>
          <w:szCs w:val="21"/>
          <w:lang w:eastAsia="zh-TW"/>
        </w:rPr>
        <w:t>2023</w:t>
      </w:r>
      <w:r w:rsidRPr="00211DBB">
        <w:rPr>
          <w:rFonts w:ascii="MS Mincho" w:eastAsia="Noto Sans TC" w:hAnsi="MS Mincho" w:cs="MS Mincho" w:hint="eastAsia"/>
          <w:i/>
          <w:color w:val="000000"/>
          <w:sz w:val="21"/>
          <w:szCs w:val="21"/>
          <w:lang w:eastAsia="zh-TW"/>
        </w:rPr>
        <w:t>）</w:t>
      </w:r>
      <w:r w:rsidRPr="00211DBB">
        <w:rPr>
          <w:rFonts w:ascii="MS Mincho" w:eastAsia="Noto Sans TC" w:hAnsi="MS Mincho" w:cs="MS Mincho" w:hint="eastAsia"/>
          <w:color w:val="000000"/>
          <w:sz w:val="21"/>
          <w:szCs w:val="21"/>
          <w:lang w:eastAsia="zh-TW"/>
        </w:rPr>
        <w:t>。數據顯示，</w:t>
      </w:r>
      <w:r w:rsidRPr="00211DBB">
        <w:rPr>
          <w:rFonts w:ascii="Calibri" w:eastAsia="Noto Sans TC" w:hAnsi="Calibri" w:cs="Calibri"/>
          <w:color w:val="000000"/>
          <w:sz w:val="21"/>
          <w:szCs w:val="21"/>
          <w:lang w:eastAsia="zh-TW"/>
        </w:rPr>
        <w:t>15</w:t>
      </w:r>
      <w:r w:rsidRPr="00211DBB">
        <w:rPr>
          <w:rFonts w:ascii="PMingLiU" w:eastAsia="Noto Sans TC" w:hAnsi="PMingLiU" w:cs="PMingLiU" w:hint="eastAsia"/>
          <w:color w:val="000000"/>
          <w:sz w:val="21"/>
          <w:szCs w:val="21"/>
          <w:lang w:eastAsia="zh-TW"/>
        </w:rPr>
        <w:t>歲以上的原住民大量參與無薪照顧，有</w:t>
      </w:r>
      <w:r w:rsidRPr="00211DBB">
        <w:rPr>
          <w:rFonts w:ascii="Calibri" w:eastAsia="Noto Sans TC" w:hAnsi="Calibri" w:cs="Calibri"/>
          <w:color w:val="000000"/>
          <w:sz w:val="21"/>
          <w:szCs w:val="21"/>
          <w:lang w:eastAsia="zh-TW"/>
        </w:rPr>
        <w:t>15%</w:t>
      </w:r>
      <w:r w:rsidRPr="00211DBB">
        <w:rPr>
          <w:rFonts w:ascii="MS Mincho" w:eastAsia="Noto Sans TC" w:hAnsi="MS Mincho" w:cs="MS Mincho" w:hint="eastAsia"/>
          <w:color w:val="000000"/>
          <w:sz w:val="21"/>
          <w:szCs w:val="21"/>
          <w:lang w:eastAsia="zh-TW"/>
        </w:rPr>
        <w:t>的澳洲原住民參與其中。與非原住民澳洲人相比，第一民族人民從事無薪照顧的可能性高</w:t>
      </w:r>
      <w:r w:rsidRPr="00211DBB">
        <w:rPr>
          <w:rFonts w:ascii="Calibri" w:eastAsia="Noto Sans TC" w:hAnsi="Calibri" w:cs="Calibri"/>
          <w:color w:val="000000"/>
          <w:sz w:val="21"/>
          <w:szCs w:val="21"/>
          <w:lang w:eastAsia="zh-TW"/>
        </w:rPr>
        <w:t>1.3</w:t>
      </w:r>
      <w:r w:rsidRPr="00211DBB">
        <w:rPr>
          <w:rFonts w:ascii="MS Mincho" w:eastAsia="Noto Sans TC" w:hAnsi="MS Mincho" w:cs="MS Mincho" w:hint="eastAsia"/>
          <w:color w:val="000000"/>
          <w:sz w:val="21"/>
          <w:szCs w:val="21"/>
          <w:lang w:eastAsia="zh-TW"/>
        </w:rPr>
        <w:t>倍，而且在更年輕的時候就開始承擔照顧角色（</w:t>
      </w:r>
      <w:r w:rsidRPr="00211DBB">
        <w:rPr>
          <w:rFonts w:ascii="Calibri" w:eastAsia="Noto Sans TC" w:hAnsi="Calibri" w:cs="Calibri"/>
          <w:color w:val="000000"/>
          <w:sz w:val="21"/>
          <w:szCs w:val="21"/>
          <w:lang w:eastAsia="zh-TW"/>
        </w:rPr>
        <w:t>AIHW, 2023</w:t>
      </w:r>
      <w:r w:rsidRPr="00211DBB">
        <w:rPr>
          <w:rFonts w:ascii="MS Mincho" w:eastAsia="Noto Sans TC" w:hAnsi="MS Mincho" w:cs="MS Mincho" w:hint="eastAsia"/>
          <w:color w:val="000000"/>
          <w:sz w:val="21"/>
          <w:szCs w:val="21"/>
          <w:lang w:eastAsia="zh-TW"/>
        </w:rPr>
        <w:t>）。除了不斷下降的幸福感、經濟壓力和較低的勞動參與率外，第一民族照顧者還面臨獨特的挑戰（照顧者幸福感調</w:t>
      </w:r>
      <w:r w:rsidRPr="00211DBB">
        <w:rPr>
          <w:rFonts w:ascii="PMingLiU" w:eastAsia="Noto Sans TC" w:hAnsi="PMingLiU" w:cs="PMingLiU" w:hint="eastAsia"/>
          <w:color w:val="000000"/>
          <w:sz w:val="21"/>
          <w:szCs w:val="21"/>
          <w:lang w:eastAsia="zh-TW"/>
        </w:rPr>
        <w:t>查，</w:t>
      </w:r>
      <w:r w:rsidRPr="00211DBB">
        <w:rPr>
          <w:rFonts w:ascii="Calibri" w:eastAsia="Noto Sans TC" w:hAnsi="Calibri" w:cs="Calibri"/>
          <w:color w:val="000000"/>
          <w:sz w:val="21"/>
          <w:szCs w:val="21"/>
          <w:lang w:eastAsia="zh-TW"/>
        </w:rPr>
        <w:t>2023</w:t>
      </w:r>
      <w:r w:rsidRPr="00211DBB">
        <w:rPr>
          <w:rFonts w:ascii="MS Mincho" w:eastAsia="Noto Sans TC" w:hAnsi="MS Mincho" w:cs="MS Mincho" w:hint="eastAsia"/>
          <w:color w:val="000000"/>
          <w:sz w:val="21"/>
          <w:szCs w:val="21"/>
          <w:lang w:eastAsia="zh-TW"/>
        </w:rPr>
        <w:t>年）。</w:t>
      </w:r>
      <w:r w:rsidR="00293F62">
        <w:rPr>
          <w:rFonts w:ascii="MS Mincho" w:eastAsia="Noto Sans TC" w:hAnsi="MS Mincho" w:cs="MS Mincho"/>
          <w:color w:val="000000"/>
          <w:sz w:val="21"/>
          <w:szCs w:val="21"/>
          <w:lang w:val="en-US" w:eastAsia="zh-TW"/>
        </w:rPr>
        <w:br/>
      </w:r>
      <w:r w:rsidRPr="00211DBB">
        <w:rPr>
          <w:rFonts w:ascii="MS Mincho" w:eastAsia="Noto Sans TC" w:hAnsi="MS Mincho" w:cs="MS Mincho" w:hint="eastAsia"/>
          <w:color w:val="000000"/>
          <w:sz w:val="21"/>
          <w:szCs w:val="21"/>
          <w:lang w:eastAsia="zh-TW"/>
        </w:rPr>
        <w:t>例如，在偏遠和農村地區，原住民照顧者的教育差距尤其明顯</w:t>
      </w:r>
      <w:r w:rsidRPr="00211DBB">
        <w:rPr>
          <w:rFonts w:ascii="Calibri" w:eastAsia="Noto Sans TC" w:hAnsi="Calibri" w:cs="Calibri"/>
          <w:color w:val="000000"/>
          <w:sz w:val="21"/>
          <w:szCs w:val="21"/>
          <w:lang w:eastAsia="zh-TW"/>
        </w:rPr>
        <w:t>(LoGiudice et al., 2021</w:t>
      </w:r>
      <w:r w:rsidRPr="00211DBB">
        <w:rPr>
          <w:rFonts w:ascii="MS Mincho" w:eastAsia="Noto Sans TC" w:hAnsi="MS Mincho" w:cs="MS Mincho" w:hint="eastAsia"/>
          <w:color w:val="000000"/>
          <w:sz w:val="21"/>
          <w:szCs w:val="21"/>
          <w:lang w:eastAsia="zh-TW"/>
        </w:rPr>
        <w:t>），需要支持的早發健康狀況和殘障的患病率更高（</w:t>
      </w:r>
      <w:r w:rsidRPr="00211DBB">
        <w:rPr>
          <w:rFonts w:ascii="Calibri" w:eastAsia="Noto Sans TC" w:hAnsi="Calibri" w:cs="Calibri"/>
          <w:color w:val="000000"/>
          <w:sz w:val="21"/>
          <w:szCs w:val="21"/>
          <w:lang w:eastAsia="zh-TW"/>
        </w:rPr>
        <w:t xml:space="preserve">Hill </w:t>
      </w:r>
      <w:r w:rsidRPr="00211DBB">
        <w:rPr>
          <w:rFonts w:ascii="Calibri" w:eastAsia="Noto Sans TC" w:hAnsi="Calibri" w:cs="Calibri"/>
          <w:i/>
          <w:color w:val="000000"/>
          <w:sz w:val="21"/>
          <w:szCs w:val="21"/>
          <w:lang w:eastAsia="zh-TW"/>
        </w:rPr>
        <w:t>et al.,</w:t>
      </w:r>
      <w:r w:rsidRPr="00211DBB">
        <w:rPr>
          <w:rFonts w:ascii="Calibri" w:eastAsia="Noto Sans TC" w:hAnsi="Calibri" w:cs="Calibri"/>
          <w:color w:val="000000"/>
          <w:sz w:val="21"/>
          <w:szCs w:val="21"/>
          <w:lang w:eastAsia="zh-TW"/>
        </w:rPr>
        <w:t xml:space="preserve"> 2012</w:t>
      </w:r>
      <w:r w:rsidRPr="00211DBB">
        <w:rPr>
          <w:rFonts w:ascii="MS Mincho" w:eastAsia="Noto Sans TC" w:hAnsi="MS Mincho" w:cs="MS Mincho" w:hint="eastAsia"/>
          <w:color w:val="000000"/>
          <w:sz w:val="21"/>
          <w:szCs w:val="21"/>
          <w:lang w:eastAsia="zh-TW"/>
        </w:rPr>
        <w:t>）。</w:t>
      </w:r>
    </w:p>
    <w:p w14:paraId="4FF0FC0A" w14:textId="77777777" w:rsidR="003F01BF" w:rsidRPr="00211DBB" w:rsidRDefault="00AC7BC2" w:rsidP="0066436E">
      <w:pPr>
        <w:pStyle w:val="Heading3"/>
        <w:topLinePunct/>
        <w:spacing w:before="120"/>
        <w:rPr>
          <w:rFonts w:ascii="Calibri" w:eastAsia="Noto Sans TC" w:hAnsi="Calibri" w:cs="Calibri"/>
          <w:lang w:eastAsia="zh-TW"/>
        </w:rPr>
      </w:pPr>
      <w:bookmarkStart w:id="28" w:name="_Toc174958542"/>
      <w:r w:rsidRPr="00211DBB">
        <w:rPr>
          <w:rFonts w:ascii="Calibri" w:eastAsia="Noto Sans TC" w:hAnsi="Calibri" w:cs="Calibri"/>
          <w:lang w:eastAsia="zh-TW"/>
        </w:rPr>
        <w:t>具有文化和語言多樣化（</w:t>
      </w:r>
      <w:r w:rsidRPr="00211DBB">
        <w:rPr>
          <w:rFonts w:ascii="Calibri" w:eastAsia="Noto Sans TC" w:hAnsi="Calibri" w:cs="Calibri"/>
          <w:lang w:eastAsia="zh-TW"/>
        </w:rPr>
        <w:t>CALD</w:t>
      </w:r>
      <w:r w:rsidRPr="00211DBB">
        <w:rPr>
          <w:rFonts w:ascii="Calibri" w:eastAsia="Noto Sans TC" w:hAnsi="Calibri" w:cs="Calibri"/>
          <w:lang w:eastAsia="zh-TW"/>
        </w:rPr>
        <w:t>）背景的照顧者</w:t>
      </w:r>
      <w:bookmarkEnd w:id="28"/>
    </w:p>
    <w:p w14:paraId="6B01ECAA" w14:textId="77777777" w:rsidR="003F01BF" w:rsidRPr="00211DBB" w:rsidRDefault="00AC7BC2" w:rsidP="0066436E">
      <w:pPr>
        <w:pBdr>
          <w:top w:val="nil"/>
          <w:left w:val="nil"/>
          <w:bottom w:val="nil"/>
          <w:right w:val="nil"/>
          <w:between w:val="nil"/>
        </w:pBdr>
        <w:topLinePunct/>
        <w:spacing w:after="120" w:line="228"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透過諮詢活動，來自不同文化和語言背景的照顧者告訴我們，要更好地支持</w:t>
      </w:r>
      <w:r w:rsidRPr="00211DBB">
        <w:rPr>
          <w:rFonts w:ascii="Calibri" w:eastAsia="Noto Sans TC" w:hAnsi="Calibri" w:cs="Calibri"/>
          <w:color w:val="000000"/>
          <w:sz w:val="21"/>
          <w:szCs w:val="21"/>
          <w:lang w:eastAsia="zh-TW"/>
        </w:rPr>
        <w:t>CALD</w:t>
      </w:r>
      <w:r w:rsidRPr="00211DBB">
        <w:rPr>
          <w:rFonts w:ascii="MS Mincho" w:eastAsia="Noto Sans TC" w:hAnsi="MS Mincho" w:cs="MS Mincho" w:hint="eastAsia"/>
          <w:color w:val="000000"/>
          <w:sz w:val="21"/>
          <w:szCs w:val="21"/>
          <w:lang w:eastAsia="zh-TW"/>
        </w:rPr>
        <w:t>照顧者，需要了解不同社群如何理解照顧，以及這些照顧者在履行職責和獲得支持時所面臨的額外障礙。透過提高認識和有針對性的支持，重新重視減少這些障礙，這將有助於提供更好的心理健康預防措施，並改善</w:t>
      </w:r>
      <w:r w:rsidRPr="00211DBB">
        <w:rPr>
          <w:rFonts w:ascii="Calibri" w:eastAsia="Noto Sans TC" w:hAnsi="Calibri" w:cs="Calibri"/>
          <w:color w:val="000000"/>
          <w:sz w:val="21"/>
          <w:szCs w:val="21"/>
          <w:lang w:eastAsia="zh-TW"/>
        </w:rPr>
        <w:t>CALD</w:t>
      </w:r>
      <w:r w:rsidRPr="00211DBB">
        <w:rPr>
          <w:rFonts w:ascii="MS Mincho" w:eastAsia="Noto Sans TC" w:hAnsi="MS Mincho" w:cs="MS Mincho" w:hint="eastAsia"/>
          <w:color w:val="000000"/>
          <w:sz w:val="21"/>
          <w:szCs w:val="21"/>
          <w:lang w:eastAsia="zh-TW"/>
        </w:rPr>
        <w:t>照顧者的身心健康和成果。</w:t>
      </w:r>
    </w:p>
    <w:p w14:paraId="43E11837" w14:textId="77777777" w:rsidR="003F01BF" w:rsidRPr="00211DBB" w:rsidRDefault="00AC7BC2" w:rsidP="0066436E">
      <w:pPr>
        <w:pStyle w:val="Heading3"/>
        <w:topLinePunct/>
        <w:spacing w:before="120"/>
        <w:rPr>
          <w:rFonts w:ascii="Calibri" w:eastAsia="Noto Sans TC" w:hAnsi="Calibri" w:cs="Calibri"/>
          <w:lang w:eastAsia="zh-TW"/>
        </w:rPr>
      </w:pPr>
      <w:bookmarkStart w:id="29" w:name="_Toc174958543"/>
      <w:r w:rsidRPr="00211DBB">
        <w:rPr>
          <w:rFonts w:ascii="Calibri" w:eastAsia="Noto Sans TC" w:hAnsi="Calibri" w:cs="Calibri"/>
          <w:lang w:eastAsia="zh-TW"/>
        </w:rPr>
        <w:t>年輕的照顧者</w:t>
      </w:r>
      <w:bookmarkEnd w:id="29"/>
    </w:p>
    <w:p w14:paraId="2D6AC388" w14:textId="77777777" w:rsidR="003F01BF" w:rsidRPr="00211DBB" w:rsidRDefault="00AC7BC2" w:rsidP="0066436E">
      <w:pPr>
        <w:pBdr>
          <w:top w:val="nil"/>
          <w:left w:val="nil"/>
          <w:bottom w:val="nil"/>
          <w:right w:val="nil"/>
          <w:between w:val="nil"/>
        </w:pBdr>
        <w:topLinePunct/>
        <w:spacing w:after="160" w:line="228"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年輕的照顧者在照顧者群體中扮演著重要的角色。年輕的照顧者報告</w:t>
      </w:r>
      <w:r w:rsidRPr="00211DBB">
        <w:rPr>
          <w:rFonts w:ascii="PMingLiU" w:eastAsia="Noto Sans TC" w:hAnsi="PMingLiU" w:cs="PMingLiU" w:hint="eastAsia"/>
          <w:color w:val="000000"/>
          <w:sz w:val="21"/>
          <w:szCs w:val="21"/>
          <w:lang w:eastAsia="zh-TW"/>
        </w:rPr>
        <w:t>說，他們的福祉、教育和勞動參與受到重大影響（</w:t>
      </w:r>
      <w:r w:rsidRPr="00211DBB">
        <w:rPr>
          <w:rFonts w:ascii="Calibri" w:eastAsia="Noto Sans TC" w:hAnsi="Calibri" w:cs="Calibri"/>
          <w:color w:val="000000"/>
          <w:sz w:val="21"/>
          <w:szCs w:val="21"/>
          <w:lang w:eastAsia="zh-TW"/>
        </w:rPr>
        <w:t xml:space="preserve">Mohanty and </w:t>
      </w:r>
      <w:proofErr w:type="spellStart"/>
      <w:r w:rsidRPr="00211DBB">
        <w:rPr>
          <w:rFonts w:ascii="Calibri" w:eastAsia="Noto Sans TC" w:hAnsi="Calibri" w:cs="Calibri"/>
          <w:color w:val="000000"/>
          <w:sz w:val="21"/>
          <w:szCs w:val="21"/>
          <w:lang w:eastAsia="zh-TW"/>
        </w:rPr>
        <w:t>Niyonsenga</w:t>
      </w:r>
      <w:proofErr w:type="spellEnd"/>
      <w:r w:rsidRPr="00211DBB">
        <w:rPr>
          <w:rFonts w:ascii="Calibri" w:eastAsia="Noto Sans TC" w:hAnsi="Calibri" w:cs="Calibri"/>
          <w:color w:val="000000"/>
          <w:sz w:val="21"/>
          <w:szCs w:val="21"/>
          <w:lang w:eastAsia="zh-TW"/>
        </w:rPr>
        <w:t>, 2021</w:t>
      </w:r>
      <w:r w:rsidRPr="00211DBB">
        <w:rPr>
          <w:rFonts w:ascii="MS Mincho" w:eastAsia="Noto Sans TC" w:hAnsi="MS Mincho" w:cs="MS Mincho" w:hint="eastAsia"/>
          <w:color w:val="000000"/>
          <w:sz w:val="21"/>
          <w:szCs w:val="21"/>
          <w:lang w:eastAsia="zh-TW"/>
        </w:rPr>
        <w:t>）。認可並更好地支持年輕的無薪照顧者，這很重要。這包括提高對他們在社群</w:t>
      </w:r>
      <w:r w:rsidRPr="00211DBB">
        <w:rPr>
          <w:rFonts w:ascii="PMingLiU" w:eastAsia="Noto Sans TC" w:hAnsi="PMingLiU" w:cs="PMingLiU" w:hint="eastAsia"/>
          <w:color w:val="000000"/>
          <w:sz w:val="21"/>
          <w:szCs w:val="21"/>
          <w:lang w:eastAsia="zh-TW"/>
        </w:rPr>
        <w:t>內作為照顧者的作用和貢獻的認識，提供培訓，提高對教育制度的認識，並增進對年輕照顧者角色的理解。</w:t>
      </w:r>
    </w:p>
    <w:p w14:paraId="448EE2BE" w14:textId="008F79DC" w:rsidR="0066436E" w:rsidRPr="0066436E" w:rsidRDefault="0066436E" w:rsidP="0066436E">
      <w:pPr>
        <w:pStyle w:val="Heading3"/>
        <w:topLinePunct/>
        <w:spacing w:before="120"/>
        <w:rPr>
          <w:rFonts w:ascii="Calibri" w:eastAsia="Noto Sans TC" w:hAnsi="Calibri" w:cs="Calibri"/>
          <w:lang w:eastAsia="zh-TW"/>
        </w:rPr>
      </w:pPr>
      <w:bookmarkStart w:id="30" w:name="_Toc174958544"/>
      <w:r w:rsidRPr="0066436E">
        <w:rPr>
          <w:rFonts w:ascii="Calibri" w:eastAsia="Noto Sans TC" w:hAnsi="Calibri" w:cs="Calibri"/>
          <w:lang w:eastAsia="zh-TW"/>
        </w:rPr>
        <w:t>LGBTQIA+</w:t>
      </w:r>
      <w:r w:rsidRPr="0066436E">
        <w:rPr>
          <w:rFonts w:ascii="Calibri" w:eastAsia="Noto Sans TC" w:hAnsi="Calibri" w:cs="Calibri"/>
          <w:lang w:eastAsia="zh-TW"/>
        </w:rPr>
        <w:t>照顧者</w:t>
      </w:r>
      <w:bookmarkEnd w:id="30"/>
    </w:p>
    <w:p w14:paraId="2A31AC88" w14:textId="09E7B8D8" w:rsidR="0026027C" w:rsidRPr="00B3628E" w:rsidRDefault="0026027C" w:rsidP="0066436E">
      <w:pPr>
        <w:pBdr>
          <w:top w:val="nil"/>
          <w:left w:val="nil"/>
          <w:bottom w:val="nil"/>
          <w:right w:val="nil"/>
          <w:between w:val="nil"/>
        </w:pBdr>
        <w:topLinePunct/>
        <w:spacing w:after="120" w:line="228" w:lineRule="auto"/>
        <w:rPr>
          <w:rFonts w:asciiTheme="minorHAnsi" w:eastAsia="Noto Sans TC" w:hAnsiTheme="minorHAnsi" w:cstheme="minorHAnsi"/>
          <w:color w:val="000000"/>
          <w:sz w:val="21"/>
          <w:szCs w:val="21"/>
          <w:lang w:eastAsia="zh-TW"/>
        </w:rPr>
      </w:pPr>
      <w:r w:rsidRPr="0002081F">
        <w:rPr>
          <w:rFonts w:asciiTheme="minorHAnsi" w:eastAsia="Noto Sans TC" w:hAnsiTheme="minorHAnsi" w:cstheme="minorHAnsi"/>
          <w:color w:val="000000"/>
          <w:sz w:val="21"/>
          <w:szCs w:val="21"/>
          <w:lang w:eastAsia="zh-TW"/>
        </w:rPr>
        <w:t>關於提供照護的</w:t>
      </w:r>
      <w:r w:rsidRPr="0002081F">
        <w:rPr>
          <w:rFonts w:asciiTheme="minorHAnsi" w:eastAsia="Noto Sans TC" w:hAnsiTheme="minorHAnsi" w:cstheme="minorHAnsi"/>
          <w:color w:val="000000"/>
          <w:sz w:val="21"/>
          <w:szCs w:val="21"/>
          <w:lang w:eastAsia="zh-TW"/>
        </w:rPr>
        <w:t>LGBTQIA+</w:t>
      </w:r>
      <w:r w:rsidRPr="0002081F">
        <w:rPr>
          <w:rFonts w:asciiTheme="minorHAnsi" w:eastAsia="Noto Sans TC" w:hAnsiTheme="minorHAnsi" w:cstheme="minorHAnsi"/>
          <w:color w:val="000000"/>
          <w:sz w:val="21"/>
          <w:szCs w:val="21"/>
          <w:lang w:eastAsia="zh-TW"/>
        </w:rPr>
        <w:t>群體，缺乏一致的全國性數據。迄今為止的意見回饋表明，</w:t>
      </w:r>
      <w:r w:rsidRPr="0002081F">
        <w:rPr>
          <w:rFonts w:asciiTheme="minorHAnsi" w:eastAsia="Noto Sans TC" w:hAnsiTheme="minorHAnsi" w:cstheme="minorHAnsi"/>
          <w:color w:val="000000"/>
          <w:sz w:val="21"/>
          <w:szCs w:val="21"/>
          <w:lang w:eastAsia="zh-TW"/>
        </w:rPr>
        <w:t>LGBTQIA+</w:t>
      </w:r>
      <w:r w:rsidRPr="0002081F">
        <w:rPr>
          <w:rFonts w:asciiTheme="minorHAnsi" w:eastAsia="Noto Sans TC" w:hAnsiTheme="minorHAnsi" w:cstheme="minorHAnsi"/>
          <w:color w:val="000000"/>
          <w:sz w:val="21"/>
          <w:szCs w:val="21"/>
          <w:lang w:eastAsia="zh-TW"/>
        </w:rPr>
        <w:t>照顧者在其護理角色中面臨著額外的挑戰，包括經歷更高的社會孤立感、歧視（特別是在獲得支持和可能不具有包容性的服務方面）、缺乏對其身分或經驗的認可（新州照顧者精神健康調查，</w:t>
      </w:r>
      <w:r w:rsidRPr="0002081F">
        <w:rPr>
          <w:rFonts w:asciiTheme="minorHAnsi" w:eastAsia="Noto Sans TC" w:hAnsiTheme="minorHAnsi" w:cstheme="minorHAnsi"/>
          <w:color w:val="000000"/>
          <w:sz w:val="21"/>
          <w:szCs w:val="21"/>
          <w:lang w:eastAsia="zh-TW"/>
        </w:rPr>
        <w:t>2024</w:t>
      </w:r>
      <w:r w:rsidRPr="0002081F">
        <w:rPr>
          <w:rFonts w:asciiTheme="minorHAnsi" w:eastAsia="Noto Sans TC" w:hAnsiTheme="minorHAnsi" w:cstheme="minorHAnsi"/>
          <w:color w:val="000000"/>
          <w:sz w:val="21"/>
          <w:szCs w:val="21"/>
          <w:lang w:eastAsia="zh-TW"/>
        </w:rPr>
        <w:t>年），以及幸福感持續下降（照顧者幸福感調查，</w:t>
      </w:r>
      <w:r w:rsidRPr="0002081F">
        <w:rPr>
          <w:rFonts w:asciiTheme="minorHAnsi" w:eastAsia="Noto Sans TC" w:hAnsiTheme="minorHAnsi" w:cstheme="minorHAnsi"/>
          <w:color w:val="000000"/>
          <w:sz w:val="21"/>
          <w:szCs w:val="21"/>
          <w:lang w:eastAsia="zh-TW"/>
        </w:rPr>
        <w:t>2023</w:t>
      </w:r>
      <w:r w:rsidRPr="0002081F">
        <w:rPr>
          <w:rFonts w:asciiTheme="minorHAnsi" w:eastAsia="Noto Sans TC" w:hAnsiTheme="minorHAnsi" w:cstheme="minorHAnsi"/>
          <w:color w:val="000000"/>
          <w:sz w:val="21"/>
          <w:szCs w:val="21"/>
          <w:lang w:eastAsia="zh-TW"/>
        </w:rPr>
        <w:t>年</w:t>
      </w:r>
      <w:r w:rsidRPr="0002081F">
        <w:rPr>
          <w:rFonts w:asciiTheme="minorHAnsi" w:eastAsia="Noto Sans TC" w:hAnsiTheme="minorHAnsi" w:cstheme="minorHAnsi"/>
          <w:color w:val="000000"/>
          <w:sz w:val="21"/>
          <w:szCs w:val="21"/>
          <w:lang w:eastAsia="zh-TW"/>
        </w:rPr>
        <w:t>)</w:t>
      </w:r>
      <w:r w:rsidRPr="0002081F">
        <w:rPr>
          <w:rFonts w:asciiTheme="minorHAnsi" w:eastAsia="Noto Sans TC" w:hAnsiTheme="minorHAnsi" w:cstheme="minorHAnsi"/>
          <w:color w:val="000000"/>
          <w:sz w:val="21"/>
          <w:szCs w:val="21"/>
          <w:lang w:eastAsia="zh-TW"/>
        </w:rPr>
        <w:t>。可以透過更有針對性、由同伴主導和文化上適當的包容性支援來解決</w:t>
      </w:r>
      <w:r w:rsidRPr="0002081F">
        <w:rPr>
          <w:rFonts w:asciiTheme="minorHAnsi" w:eastAsia="Noto Sans TC" w:hAnsiTheme="minorHAnsi" w:cstheme="minorHAnsi"/>
          <w:color w:val="000000"/>
          <w:sz w:val="21"/>
          <w:szCs w:val="21"/>
          <w:lang w:eastAsia="zh-TW"/>
        </w:rPr>
        <w:t>LGBTQIA+</w:t>
      </w:r>
      <w:r w:rsidRPr="0002081F">
        <w:rPr>
          <w:rFonts w:asciiTheme="minorHAnsi" w:eastAsia="Noto Sans TC" w:hAnsiTheme="minorHAnsi" w:cstheme="minorHAnsi"/>
          <w:color w:val="000000"/>
          <w:sz w:val="21"/>
          <w:szCs w:val="21"/>
          <w:lang w:eastAsia="zh-TW"/>
        </w:rPr>
        <w:t>照顧者面臨的障礙；並提高對</w:t>
      </w:r>
      <w:r w:rsidRPr="0002081F">
        <w:rPr>
          <w:rFonts w:asciiTheme="minorHAnsi" w:eastAsia="Noto Sans TC" w:hAnsiTheme="minorHAnsi" w:cstheme="minorHAnsi"/>
          <w:color w:val="000000"/>
          <w:sz w:val="21"/>
          <w:szCs w:val="21"/>
          <w:lang w:eastAsia="zh-TW"/>
        </w:rPr>
        <w:t>LGBTQIA+</w:t>
      </w:r>
      <w:r w:rsidRPr="0002081F">
        <w:rPr>
          <w:rFonts w:asciiTheme="minorHAnsi" w:eastAsia="Noto Sans TC" w:hAnsiTheme="minorHAnsi" w:cstheme="minorHAnsi"/>
          <w:color w:val="000000"/>
          <w:sz w:val="21"/>
          <w:szCs w:val="21"/>
          <w:lang w:eastAsia="zh-TW"/>
        </w:rPr>
        <w:t>照顧者獨特經驗的認識。</w:t>
      </w:r>
    </w:p>
    <w:p w14:paraId="73DC122B" w14:textId="1D657DA6" w:rsidR="003F01BF" w:rsidRPr="0026027C" w:rsidRDefault="00AC7BC2" w:rsidP="0066436E">
      <w:pPr>
        <w:pBdr>
          <w:top w:val="nil"/>
          <w:left w:val="nil"/>
          <w:bottom w:val="nil"/>
          <w:right w:val="nil"/>
          <w:between w:val="nil"/>
        </w:pBdr>
        <w:topLinePunct/>
        <w:spacing w:after="120" w:line="228" w:lineRule="auto"/>
        <w:rPr>
          <w:rFonts w:ascii="Calibri" w:eastAsia="Noto Sans TC" w:hAnsi="Calibri" w:cs="Calibri"/>
          <w:color w:val="000000"/>
          <w:sz w:val="21"/>
          <w:szCs w:val="21"/>
          <w:lang w:eastAsia="zh-TW"/>
        </w:rPr>
      </w:pPr>
      <w:r w:rsidRPr="0026027C">
        <w:rPr>
          <w:rFonts w:ascii="Calibri" w:eastAsia="Noto Sans TC" w:hAnsi="Calibri" w:cs="Calibri"/>
          <w:sz w:val="21"/>
          <w:szCs w:val="21"/>
          <w:lang w:eastAsia="zh-TW"/>
        </w:rPr>
        <w:br w:type="page"/>
      </w:r>
    </w:p>
    <w:p w14:paraId="5CB1ECB0" w14:textId="77777777" w:rsidR="003F01BF" w:rsidRPr="00211DBB" w:rsidRDefault="00AC7BC2" w:rsidP="002A4F58">
      <w:pPr>
        <w:pStyle w:val="Heading1"/>
        <w:topLinePunct/>
        <w:rPr>
          <w:rFonts w:ascii="Calibri" w:eastAsia="Noto Sans TC" w:hAnsi="Calibri" w:cs="Calibri"/>
          <w:lang w:eastAsia="zh-TW"/>
        </w:rPr>
      </w:pPr>
      <w:bookmarkStart w:id="31" w:name="_Toc174958545"/>
      <w:r w:rsidRPr="00211DBB">
        <w:rPr>
          <w:rFonts w:ascii="Calibri" w:eastAsia="Noto Sans TC" w:hAnsi="Calibri" w:cs="Calibri"/>
          <w:lang w:eastAsia="zh-TW"/>
        </w:rPr>
        <w:lastRenderedPageBreak/>
        <w:t>第三部分：您的觀點</w:t>
      </w:r>
      <w:bookmarkEnd w:id="31"/>
    </w:p>
    <w:p w14:paraId="30D1F986" w14:textId="77777777" w:rsidR="003F01BF" w:rsidRPr="00211DBB" w:rsidRDefault="00AC7BC2" w:rsidP="004C3FAF">
      <w:pPr>
        <w:pStyle w:val="Heading3"/>
        <w:topLinePunct/>
        <w:spacing w:line="240" w:lineRule="auto"/>
        <w:rPr>
          <w:rFonts w:ascii="Calibri" w:eastAsia="Noto Sans TC" w:hAnsi="Calibri" w:cs="Calibri"/>
          <w:lang w:eastAsia="zh-TW"/>
        </w:rPr>
      </w:pPr>
      <w:bookmarkStart w:id="32" w:name="_Toc174958546"/>
      <w:r w:rsidRPr="00211DBB">
        <w:rPr>
          <w:rFonts w:ascii="Calibri" w:eastAsia="Noto Sans TC" w:hAnsi="Calibri" w:cs="Calibri"/>
          <w:lang w:eastAsia="zh-TW"/>
        </w:rPr>
        <w:t>後續步驟</w:t>
      </w:r>
      <w:bookmarkEnd w:id="32"/>
    </w:p>
    <w:p w14:paraId="025E5E81" w14:textId="77777777" w:rsidR="003F01BF" w:rsidRPr="00211DBB" w:rsidRDefault="00AC7BC2" w:rsidP="00293F62">
      <w:pPr>
        <w:pBdr>
          <w:top w:val="nil"/>
          <w:left w:val="nil"/>
          <w:bottom w:val="nil"/>
          <w:right w:val="nil"/>
          <w:between w:val="nil"/>
        </w:pBdr>
        <w:topLinePunct/>
        <w:spacing w:after="4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透過即將到來的社群和行業諮詢，我們力求進一步了解照顧者所面臨的主要挑戰，並探索解決方案，以改善照顧者和他們所支持的人的生活。</w:t>
      </w:r>
    </w:p>
    <w:p w14:paraId="795C1FA6" w14:textId="77777777" w:rsidR="003F01BF" w:rsidRPr="00211DBB" w:rsidRDefault="00AC7BC2" w:rsidP="00293F62">
      <w:pPr>
        <w:pBdr>
          <w:top w:val="nil"/>
          <w:left w:val="nil"/>
          <w:bottom w:val="nil"/>
          <w:right w:val="nil"/>
          <w:between w:val="nil"/>
        </w:pBdr>
        <w:topLinePunct/>
        <w:spacing w:after="4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以下部分邀請您回答一系列問題。歡迎您回答部分或全部問題，或提供您認為在發展本策略時應考慮的任何其他回饋意見。這將確保本策略代表盡可能多的人的觀點。</w:t>
      </w:r>
    </w:p>
    <w:p w14:paraId="5E372AA0" w14:textId="77777777" w:rsidR="003F01BF" w:rsidRPr="00211DBB" w:rsidRDefault="00AC7BC2" w:rsidP="00293F62">
      <w:pPr>
        <w:pBdr>
          <w:top w:val="nil"/>
          <w:left w:val="nil"/>
          <w:bottom w:val="nil"/>
          <w:right w:val="nil"/>
          <w:between w:val="nil"/>
        </w:pBdr>
        <w:topLinePunct/>
        <w:spacing w:after="4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本討論文件是全國諮詢過程的一部分。請造訪社會服務部網站，了解如何繼續參與整個諮詢過程。</w:t>
      </w:r>
    </w:p>
    <w:p w14:paraId="056B2EB2" w14:textId="77777777" w:rsidR="003F01BF" w:rsidRPr="00211DBB" w:rsidRDefault="00AC7BC2" w:rsidP="00293F62">
      <w:pPr>
        <w:pBdr>
          <w:top w:val="nil"/>
          <w:left w:val="nil"/>
          <w:bottom w:val="nil"/>
          <w:right w:val="nil"/>
          <w:between w:val="nil"/>
        </w:pBdr>
        <w:topLinePunct/>
        <w:spacing w:after="4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全國照顧者策略的擬議結構</w:t>
      </w:r>
    </w:p>
    <w:p w14:paraId="7BEB0BB9" w14:textId="77777777" w:rsidR="003F01BF" w:rsidRPr="00211DBB" w:rsidRDefault="00AC7BC2" w:rsidP="00293F62">
      <w:pPr>
        <w:pBdr>
          <w:top w:val="nil"/>
          <w:left w:val="nil"/>
          <w:bottom w:val="nil"/>
          <w:right w:val="nil"/>
          <w:between w:val="nil"/>
        </w:pBdr>
        <w:topLinePunct/>
        <w:spacing w:after="4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本策略的建議結構包括指導原則、國家願景、預期成果、政策優先事項以及將根據成果和優先改革領域衡量未來成功的指標。</w:t>
      </w:r>
    </w:p>
    <w:p w14:paraId="032DA6BB" w14:textId="77777777" w:rsidR="003F01BF" w:rsidRPr="00211DBB" w:rsidRDefault="00AC7BC2" w:rsidP="004C3FAF">
      <w:pPr>
        <w:pStyle w:val="Heading3"/>
        <w:topLinePunct/>
        <w:spacing w:line="240" w:lineRule="auto"/>
        <w:rPr>
          <w:rFonts w:ascii="Calibri" w:eastAsia="Noto Sans TC" w:hAnsi="Calibri" w:cs="Calibri"/>
          <w:lang w:eastAsia="zh-TW"/>
        </w:rPr>
      </w:pPr>
      <w:bookmarkStart w:id="33" w:name="_Toc174958547"/>
      <w:r w:rsidRPr="00211DBB">
        <w:rPr>
          <w:rFonts w:ascii="Calibri" w:eastAsia="Noto Sans TC" w:hAnsi="Calibri" w:cs="Calibri"/>
          <w:lang w:eastAsia="zh-TW"/>
        </w:rPr>
        <w:t>願景聲明</w:t>
      </w:r>
      <w:bookmarkEnd w:id="33"/>
    </w:p>
    <w:p w14:paraId="0962046A" w14:textId="77777777" w:rsidR="003F01BF" w:rsidRPr="00211DBB" w:rsidRDefault="00AC7BC2" w:rsidP="00293F62">
      <w:pPr>
        <w:pBdr>
          <w:top w:val="nil"/>
          <w:left w:val="nil"/>
          <w:bottom w:val="nil"/>
          <w:right w:val="nil"/>
          <w:between w:val="nil"/>
        </w:pBdr>
        <w:topLinePunct/>
        <w:spacing w:after="16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新的全國照顧者策略的願景聲明是由來自澳洲不同背景和地點的具有親身經歷的照顧者共同起草的。願景聲明設定了本策略的總體目標和預期成果。</w:t>
      </w:r>
    </w:p>
    <w:p w14:paraId="10501DFF" w14:textId="414270AA" w:rsidR="003F01BF" w:rsidRPr="00211DBB" w:rsidRDefault="00AC7BC2" w:rsidP="004C3FAF">
      <w:pPr>
        <w:pBdr>
          <w:top w:val="nil"/>
          <w:left w:val="nil"/>
          <w:bottom w:val="nil"/>
          <w:right w:val="nil"/>
          <w:between w:val="nil"/>
        </w:pBdr>
        <w:topLinePunct/>
        <w:spacing w:after="80" w:line="240" w:lineRule="auto"/>
        <w:ind w:left="720"/>
        <w:rPr>
          <w:rFonts w:ascii="Calibri" w:eastAsia="Noto Sans TC" w:hAnsi="Calibri" w:cs="Calibri"/>
          <w:i/>
          <w:color w:val="2F63A4"/>
          <w:sz w:val="21"/>
          <w:szCs w:val="21"/>
          <w:lang w:eastAsia="zh-TW"/>
        </w:rPr>
      </w:pPr>
      <w:r w:rsidRPr="00211DBB">
        <w:rPr>
          <w:rFonts w:ascii="MS Mincho" w:eastAsia="Noto Sans TC" w:hAnsi="MS Mincho" w:cs="MS Mincho" w:hint="eastAsia"/>
          <w:i/>
          <w:color w:val="2F63A4"/>
          <w:sz w:val="21"/>
          <w:szCs w:val="21"/>
          <w:lang w:eastAsia="zh-TW"/>
        </w:rPr>
        <w:t>「</w:t>
      </w:r>
      <w:r w:rsidRPr="00211DBB">
        <w:rPr>
          <w:rFonts w:ascii="MS Mincho" w:eastAsia="Noto Sans TC" w:hAnsi="MS Mincho" w:cs="MS Mincho" w:hint="eastAsia"/>
          <w:b/>
          <w:i/>
          <w:color w:val="2F63A4"/>
          <w:sz w:val="21"/>
          <w:szCs w:val="21"/>
          <w:lang w:eastAsia="zh-TW"/>
        </w:rPr>
        <w:t>我們的願景是建立一個澳洲社群，所有照顧者在其中都得到認可、重視，並獲得他們所需的支持，</w:t>
      </w:r>
      <w:r w:rsidR="00293F62">
        <w:rPr>
          <w:rFonts w:ascii="MS Mincho" w:eastAsia="Noto Sans TC" w:hAnsi="MS Mincho" w:cs="MS Mincho"/>
          <w:b/>
          <w:i/>
          <w:color w:val="2F63A4"/>
          <w:sz w:val="21"/>
          <w:szCs w:val="21"/>
          <w:lang w:val="en-US" w:eastAsia="zh-TW"/>
        </w:rPr>
        <w:br/>
      </w:r>
      <w:r w:rsidRPr="00211DBB">
        <w:rPr>
          <w:rFonts w:ascii="MS Mincho" w:eastAsia="Noto Sans TC" w:hAnsi="MS Mincho" w:cs="MS Mincho" w:hint="eastAsia"/>
          <w:b/>
          <w:i/>
          <w:color w:val="2F63A4"/>
          <w:sz w:val="21"/>
          <w:szCs w:val="21"/>
          <w:lang w:eastAsia="zh-TW"/>
        </w:rPr>
        <w:t>充分參與社會，履行他們的照顧職責。」</w:t>
      </w:r>
    </w:p>
    <w:p w14:paraId="6C9B6EAE" w14:textId="77777777" w:rsidR="003F01BF" w:rsidRPr="00211DBB" w:rsidRDefault="00AC7BC2" w:rsidP="004C3FAF">
      <w:pPr>
        <w:pStyle w:val="Heading3"/>
        <w:topLinePunct/>
        <w:spacing w:line="240" w:lineRule="auto"/>
        <w:rPr>
          <w:rFonts w:ascii="Calibri" w:eastAsia="Noto Sans TC" w:hAnsi="Calibri" w:cs="Calibri"/>
          <w:lang w:eastAsia="zh-TW"/>
        </w:rPr>
      </w:pPr>
      <w:bookmarkStart w:id="34" w:name="_Toc174958548"/>
      <w:r w:rsidRPr="00211DBB">
        <w:rPr>
          <w:rFonts w:ascii="Calibri" w:eastAsia="Noto Sans TC" w:hAnsi="Calibri" w:cs="Calibri"/>
          <w:lang w:eastAsia="zh-TW"/>
        </w:rPr>
        <w:t>本策略的原則</w:t>
      </w:r>
      <w:bookmarkEnd w:id="34"/>
    </w:p>
    <w:p w14:paraId="21F1FCDD" w14:textId="77777777" w:rsidR="003F01BF" w:rsidRPr="00211DBB" w:rsidRDefault="00AC7BC2" w:rsidP="004C3FAF">
      <w:pPr>
        <w:pBdr>
          <w:top w:val="nil"/>
          <w:left w:val="nil"/>
          <w:bottom w:val="nil"/>
          <w:right w:val="nil"/>
          <w:between w:val="nil"/>
        </w:pBdr>
        <w:topLinePunct/>
        <w:spacing w:after="8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將發展一套原則，以指導該策略下的政策和擬議的未來政策實施。指導原則可以包括以照顧者為中心，傾聽照顧者的意見，以及包容多樣化的照顧者。指導原則也可以考慮整個服務系統中照顧者的長期需求。</w:t>
      </w:r>
    </w:p>
    <w:p w14:paraId="5B7E7EE1" w14:textId="77777777" w:rsidR="003F01BF" w:rsidRPr="00211DBB" w:rsidRDefault="00AC7BC2" w:rsidP="004C3FAF">
      <w:pPr>
        <w:pBdr>
          <w:top w:val="nil"/>
          <w:left w:val="nil"/>
          <w:bottom w:val="nil"/>
          <w:right w:val="nil"/>
          <w:between w:val="nil"/>
        </w:pBdr>
        <w:topLinePunct/>
        <w:spacing w:after="8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透過諮詢，利益攸關者將有機會就指導本策略的原則提出意見。可以就策略的願景、成果或優先領域提出想法。這些可以是長期或短期的行動領域。</w:t>
      </w:r>
    </w:p>
    <w:p w14:paraId="1ED65A5A" w14:textId="77777777" w:rsidR="003F01BF" w:rsidRPr="00211DBB" w:rsidRDefault="00AC7BC2" w:rsidP="004C3FAF">
      <w:pPr>
        <w:pBdr>
          <w:top w:val="nil"/>
          <w:left w:val="nil"/>
          <w:bottom w:val="nil"/>
          <w:right w:val="nil"/>
          <w:between w:val="nil"/>
        </w:pBdr>
        <w:topLinePunct/>
        <w:spacing w:after="80" w:line="240" w:lineRule="auto"/>
        <w:rPr>
          <w:rFonts w:ascii="Calibri" w:eastAsia="Noto Sans TC" w:hAnsi="Calibri" w:cs="Calibri"/>
          <w:color w:val="000000"/>
          <w:sz w:val="21"/>
          <w:szCs w:val="21"/>
        </w:rPr>
      </w:pPr>
      <w:proofErr w:type="spellStart"/>
      <w:r w:rsidRPr="00211DBB">
        <w:rPr>
          <w:rFonts w:ascii="MS Mincho" w:eastAsia="Noto Sans TC" w:hAnsi="MS Mincho" w:cs="MS Mincho" w:hint="eastAsia"/>
          <w:color w:val="000000"/>
          <w:sz w:val="21"/>
          <w:szCs w:val="21"/>
        </w:rPr>
        <w:t>問題</w:t>
      </w:r>
      <w:proofErr w:type="spellEnd"/>
      <w:r w:rsidRPr="00211DBB">
        <w:rPr>
          <w:rFonts w:ascii="MS Mincho" w:eastAsia="Noto Sans TC" w:hAnsi="MS Mincho" w:cs="MS Mincho" w:hint="eastAsia"/>
          <w:color w:val="000000"/>
          <w:sz w:val="21"/>
          <w:szCs w:val="21"/>
        </w:rPr>
        <w:t>：</w:t>
      </w:r>
    </w:p>
    <w:p w14:paraId="2054F5A8" w14:textId="77777777" w:rsidR="003F01BF" w:rsidRPr="00211DBB" w:rsidRDefault="00AC7BC2" w:rsidP="00293F62">
      <w:pPr>
        <w:numPr>
          <w:ilvl w:val="0"/>
          <w:numId w:val="7"/>
        </w:numPr>
        <w:pBdr>
          <w:top w:val="nil"/>
          <w:left w:val="nil"/>
          <w:bottom w:val="nil"/>
          <w:right w:val="nil"/>
          <w:between w:val="nil"/>
        </w:pBdr>
        <w:topLinePunct/>
        <w:spacing w:after="0" w:line="240" w:lineRule="auto"/>
        <w:rPr>
          <w:rFonts w:ascii="Calibri" w:eastAsia="Noto Sans TC" w:hAnsi="Calibri" w:cs="Calibri"/>
          <w:lang w:eastAsia="zh-TW"/>
        </w:rPr>
      </w:pPr>
      <w:r w:rsidRPr="00211DBB">
        <w:rPr>
          <w:rFonts w:ascii="MS Mincho" w:eastAsia="Noto Sans TC" w:hAnsi="MS Mincho" w:cs="MS Mincho" w:hint="eastAsia"/>
          <w:color w:val="000000"/>
          <w:sz w:val="21"/>
          <w:szCs w:val="21"/>
          <w:lang w:eastAsia="zh-TW"/>
        </w:rPr>
        <w:t>您認為全國照顧者策略應包含哪些原則？</w:t>
      </w:r>
    </w:p>
    <w:p w14:paraId="7660E207" w14:textId="77777777" w:rsidR="003F01BF" w:rsidRPr="00211DBB" w:rsidRDefault="00AC7BC2" w:rsidP="004C3FAF">
      <w:pPr>
        <w:pStyle w:val="Heading3"/>
        <w:topLinePunct/>
        <w:spacing w:line="240" w:lineRule="auto"/>
        <w:rPr>
          <w:rFonts w:ascii="Calibri" w:eastAsia="Noto Sans TC" w:hAnsi="Calibri" w:cs="Calibri"/>
          <w:lang w:eastAsia="zh-TW"/>
        </w:rPr>
      </w:pPr>
      <w:bookmarkStart w:id="35" w:name="_Toc174958549"/>
      <w:r w:rsidRPr="00211DBB">
        <w:rPr>
          <w:rFonts w:ascii="Calibri" w:eastAsia="Noto Sans TC" w:hAnsi="Calibri" w:cs="Calibri"/>
          <w:lang w:eastAsia="zh-TW"/>
        </w:rPr>
        <w:t>您承擔怎樣的照顧角色？</w:t>
      </w:r>
      <w:bookmarkEnd w:id="35"/>
    </w:p>
    <w:p w14:paraId="7DCC28FD" w14:textId="77777777" w:rsidR="003F01BF" w:rsidRPr="00211DBB" w:rsidRDefault="00AC7BC2" w:rsidP="004C3FAF">
      <w:pPr>
        <w:pBdr>
          <w:top w:val="nil"/>
          <w:left w:val="nil"/>
          <w:bottom w:val="nil"/>
          <w:right w:val="nil"/>
          <w:between w:val="nil"/>
        </w:pBdr>
        <w:topLinePunct/>
        <w:spacing w:after="16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照顧者對日常活動提供支援和協助，如飲食準備、個人照護、行動協助、交通、決策支援、服藥協助、財務管理、痛苦不耐受、情緒管理和危機管理。有些人一直提供照顧，而有些人只是偶爾這樣做。有些照顧者照顧那些基本獨立、但可能需要一些幫助的人，例如銀行業務、交通、購物或家務。每個情況都不一樣。有些人可能需要更多的實際支持，如培訓和技能培養，以幫助他們照顧他人。</w:t>
      </w:r>
    </w:p>
    <w:p w14:paraId="1C4D7B42" w14:textId="77777777" w:rsidR="003F01BF" w:rsidRPr="00211DBB" w:rsidRDefault="00AC7BC2" w:rsidP="004C3FAF">
      <w:pPr>
        <w:pBdr>
          <w:top w:val="nil"/>
          <w:left w:val="nil"/>
          <w:bottom w:val="nil"/>
          <w:right w:val="nil"/>
          <w:between w:val="nil"/>
        </w:pBdr>
        <w:topLinePunct/>
        <w:spacing w:after="80" w:line="240" w:lineRule="auto"/>
        <w:rPr>
          <w:rFonts w:ascii="Calibri" w:eastAsia="Noto Sans TC" w:hAnsi="Calibri" w:cs="Calibri"/>
          <w:color w:val="000000"/>
          <w:sz w:val="21"/>
          <w:szCs w:val="21"/>
        </w:rPr>
      </w:pPr>
      <w:proofErr w:type="spellStart"/>
      <w:r w:rsidRPr="00211DBB">
        <w:rPr>
          <w:rFonts w:ascii="MS Mincho" w:eastAsia="Noto Sans TC" w:hAnsi="MS Mincho" w:cs="MS Mincho" w:hint="eastAsia"/>
          <w:color w:val="000000"/>
          <w:sz w:val="21"/>
          <w:szCs w:val="21"/>
        </w:rPr>
        <w:t>問題</w:t>
      </w:r>
      <w:proofErr w:type="spellEnd"/>
      <w:r w:rsidRPr="00211DBB">
        <w:rPr>
          <w:rFonts w:ascii="MS Mincho" w:eastAsia="Noto Sans TC" w:hAnsi="MS Mincho" w:cs="MS Mincho" w:hint="eastAsia"/>
          <w:color w:val="000000"/>
          <w:sz w:val="21"/>
          <w:szCs w:val="21"/>
        </w:rPr>
        <w:t>：</w:t>
      </w:r>
    </w:p>
    <w:p w14:paraId="637E4481" w14:textId="77777777" w:rsidR="003F01BF" w:rsidRPr="00211DBB" w:rsidRDefault="00AC7BC2" w:rsidP="004C3FAF">
      <w:pPr>
        <w:numPr>
          <w:ilvl w:val="0"/>
          <w:numId w:val="7"/>
        </w:numPr>
        <w:pBdr>
          <w:top w:val="nil"/>
          <w:left w:val="nil"/>
          <w:bottom w:val="nil"/>
          <w:right w:val="nil"/>
          <w:between w:val="nil"/>
        </w:pBdr>
        <w:topLinePunct/>
        <w:spacing w:after="0" w:line="240" w:lineRule="auto"/>
        <w:rPr>
          <w:rFonts w:ascii="Calibri" w:eastAsia="Noto Sans TC" w:hAnsi="Calibri" w:cs="Calibri"/>
          <w:lang w:eastAsia="zh-TW"/>
        </w:rPr>
      </w:pPr>
      <w:r w:rsidRPr="00211DBB">
        <w:rPr>
          <w:rFonts w:ascii="MS Mincho" w:eastAsia="Noto Sans TC" w:hAnsi="MS Mincho" w:cs="MS Mincho" w:hint="eastAsia"/>
          <w:color w:val="000000"/>
          <w:sz w:val="21"/>
          <w:szCs w:val="21"/>
          <w:lang w:eastAsia="zh-TW"/>
        </w:rPr>
        <w:t>對您來</w:t>
      </w:r>
      <w:r w:rsidRPr="00211DBB">
        <w:rPr>
          <w:rFonts w:ascii="PMingLiU" w:eastAsia="Noto Sans TC" w:hAnsi="PMingLiU" w:cs="PMingLiU" w:hint="eastAsia"/>
          <w:color w:val="000000"/>
          <w:sz w:val="21"/>
          <w:szCs w:val="21"/>
          <w:lang w:eastAsia="zh-TW"/>
        </w:rPr>
        <w:t>說，您的照顧職責包含什麼或您承擔怎樣的照顧角色？</w:t>
      </w:r>
    </w:p>
    <w:p w14:paraId="7E16E52C" w14:textId="77777777" w:rsidR="003F01BF" w:rsidRPr="00211DBB" w:rsidRDefault="00AC7BC2" w:rsidP="004C3FAF">
      <w:pPr>
        <w:numPr>
          <w:ilvl w:val="1"/>
          <w:numId w:val="7"/>
        </w:numPr>
        <w:pBdr>
          <w:top w:val="nil"/>
          <w:left w:val="nil"/>
          <w:bottom w:val="nil"/>
          <w:right w:val="nil"/>
          <w:between w:val="nil"/>
        </w:pBdr>
        <w:topLinePunct/>
        <w:spacing w:after="0" w:line="240" w:lineRule="auto"/>
        <w:rPr>
          <w:rFonts w:ascii="Calibri" w:eastAsia="Noto Sans TC" w:hAnsi="Calibri" w:cs="Calibri"/>
          <w:lang w:eastAsia="zh-TW"/>
        </w:rPr>
      </w:pPr>
      <w:r w:rsidRPr="00211DBB">
        <w:rPr>
          <w:rFonts w:ascii="MS Mincho" w:eastAsia="Noto Sans TC" w:hAnsi="MS Mincho" w:cs="MS Mincho" w:hint="eastAsia"/>
          <w:color w:val="000000"/>
          <w:sz w:val="21"/>
          <w:szCs w:val="21"/>
          <w:lang w:eastAsia="zh-TW"/>
        </w:rPr>
        <w:t>您是主要照顧者嗎？您有其他的幫助嗎，例如大家庭也會提供一些照顧支持？</w:t>
      </w:r>
    </w:p>
    <w:p w14:paraId="4F62C0CB" w14:textId="77777777" w:rsidR="003F01BF" w:rsidRPr="00211DBB" w:rsidRDefault="00AC7BC2" w:rsidP="004C3FAF">
      <w:pPr>
        <w:numPr>
          <w:ilvl w:val="0"/>
          <w:numId w:val="7"/>
        </w:numPr>
        <w:pBdr>
          <w:top w:val="nil"/>
          <w:left w:val="nil"/>
          <w:bottom w:val="nil"/>
          <w:right w:val="nil"/>
          <w:between w:val="nil"/>
        </w:pBdr>
        <w:topLinePunct/>
        <w:spacing w:before="120" w:after="160" w:line="240" w:lineRule="auto"/>
        <w:rPr>
          <w:rFonts w:ascii="Calibri" w:eastAsia="Noto Sans TC" w:hAnsi="Calibri" w:cs="Calibri"/>
          <w:lang w:eastAsia="zh-TW"/>
        </w:rPr>
      </w:pPr>
      <w:r w:rsidRPr="00211DBB">
        <w:rPr>
          <w:rFonts w:ascii="MS Mincho" w:eastAsia="Noto Sans TC" w:hAnsi="MS Mincho" w:cs="MS Mincho" w:hint="eastAsia"/>
          <w:color w:val="000000"/>
          <w:sz w:val="21"/>
          <w:szCs w:val="21"/>
          <w:lang w:eastAsia="zh-TW"/>
        </w:rPr>
        <w:t>您需要或希望發展哪些額外的支持和</w:t>
      </w:r>
      <w:r w:rsidRPr="00211DBB">
        <w:rPr>
          <w:rFonts w:ascii="Calibri" w:eastAsia="Noto Sans TC" w:hAnsi="Calibri" w:cs="Calibri"/>
          <w:color w:val="000000"/>
          <w:sz w:val="21"/>
          <w:szCs w:val="21"/>
          <w:lang w:eastAsia="zh-TW"/>
        </w:rPr>
        <w:t>/</w:t>
      </w:r>
      <w:r w:rsidRPr="00211DBB">
        <w:rPr>
          <w:rFonts w:ascii="MS Mincho" w:eastAsia="Noto Sans TC" w:hAnsi="MS Mincho" w:cs="MS Mincho" w:hint="eastAsia"/>
          <w:color w:val="000000"/>
          <w:sz w:val="21"/>
          <w:szCs w:val="21"/>
          <w:lang w:eastAsia="zh-TW"/>
        </w:rPr>
        <w:t>或技能來幫助或支持您的照顧角色？</w:t>
      </w:r>
    </w:p>
    <w:p w14:paraId="1A8B16AC" w14:textId="77777777" w:rsidR="003F01BF" w:rsidRPr="00211DBB" w:rsidRDefault="00AC7BC2" w:rsidP="004C3FAF">
      <w:pPr>
        <w:pStyle w:val="Heading3"/>
        <w:topLinePunct/>
        <w:spacing w:line="240" w:lineRule="auto"/>
        <w:rPr>
          <w:rFonts w:ascii="Calibri" w:eastAsia="Noto Sans TC" w:hAnsi="Calibri" w:cs="Calibri"/>
          <w:lang w:eastAsia="zh-TW"/>
        </w:rPr>
      </w:pPr>
      <w:bookmarkStart w:id="36" w:name="_Toc174958550"/>
      <w:r w:rsidRPr="00211DBB">
        <w:rPr>
          <w:rFonts w:ascii="Calibri" w:eastAsia="Noto Sans TC" w:hAnsi="Calibri" w:cs="Calibri"/>
          <w:lang w:eastAsia="zh-TW"/>
        </w:rPr>
        <w:t>對照顧者的支持</w:t>
      </w:r>
      <w:bookmarkEnd w:id="36"/>
    </w:p>
    <w:p w14:paraId="64F17FAD" w14:textId="69D74582" w:rsidR="003F01BF" w:rsidRPr="00211DBB" w:rsidRDefault="00AC7BC2" w:rsidP="004C3FAF">
      <w:pPr>
        <w:pBdr>
          <w:top w:val="nil"/>
          <w:left w:val="nil"/>
          <w:bottom w:val="nil"/>
          <w:right w:val="nil"/>
          <w:between w:val="nil"/>
        </w:pBdr>
        <w:topLinePunct/>
        <w:spacing w:after="8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無薪照顧者的需求多種多樣，往往取決於其他因素。這可能因個人照顧安排的頻率或強度而異，例如一些照顧者可能在照顧他人的同時也在工作。有些人可能不是唯一照顧他人的人，或者他們可能不是每天都照顧他人。有一系列專門為照顧者提供的支援和服務。在澳洲，任何無薪照顧者都可以獲得面對面、線上和電話服務。</w:t>
      </w:r>
      <w:r>
        <w:rPr>
          <w:rFonts w:ascii="MS Mincho" w:eastAsia="Noto Sans TC" w:hAnsi="MS Mincho" w:cs="MS Mincho"/>
          <w:color w:val="000000"/>
          <w:sz w:val="21"/>
          <w:szCs w:val="21"/>
          <w:lang w:val="en-US" w:eastAsia="zh-TW"/>
        </w:rPr>
        <w:br/>
      </w:r>
      <w:r w:rsidRPr="00211DBB">
        <w:rPr>
          <w:rFonts w:ascii="MS Mincho" w:eastAsia="Noto Sans TC" w:hAnsi="MS Mincho" w:cs="MS Mincho" w:hint="eastAsia"/>
          <w:color w:val="000000"/>
          <w:sz w:val="21"/>
          <w:szCs w:val="21"/>
          <w:lang w:eastAsia="zh-TW"/>
        </w:rPr>
        <w:t>可以直接或透過其他組織為您提供實用的支援和服務，例如清潔、園藝、交通和暫息照護。</w:t>
      </w:r>
    </w:p>
    <w:p w14:paraId="1FBBFCB9" w14:textId="77777777" w:rsidR="003F01BF" w:rsidRPr="00211DBB" w:rsidRDefault="00AC7BC2" w:rsidP="004C3FAF">
      <w:pPr>
        <w:pBdr>
          <w:top w:val="nil"/>
          <w:left w:val="nil"/>
          <w:bottom w:val="nil"/>
          <w:right w:val="nil"/>
          <w:between w:val="nil"/>
        </w:pBdr>
        <w:topLinePunct/>
        <w:spacing w:after="80" w:line="240" w:lineRule="auto"/>
        <w:rPr>
          <w:rFonts w:ascii="Calibri" w:eastAsia="Noto Sans TC" w:hAnsi="Calibri" w:cs="Calibri"/>
          <w:color w:val="000000"/>
          <w:sz w:val="21"/>
          <w:szCs w:val="21"/>
        </w:rPr>
      </w:pPr>
      <w:proofErr w:type="spellStart"/>
      <w:r w:rsidRPr="00211DBB">
        <w:rPr>
          <w:rFonts w:ascii="MS Mincho" w:eastAsia="Noto Sans TC" w:hAnsi="MS Mincho" w:cs="MS Mincho" w:hint="eastAsia"/>
          <w:color w:val="000000"/>
          <w:sz w:val="21"/>
          <w:szCs w:val="21"/>
        </w:rPr>
        <w:t>問題</w:t>
      </w:r>
      <w:proofErr w:type="spellEnd"/>
      <w:r w:rsidRPr="00211DBB">
        <w:rPr>
          <w:rFonts w:ascii="MS Mincho" w:eastAsia="Noto Sans TC" w:hAnsi="MS Mincho" w:cs="MS Mincho" w:hint="eastAsia"/>
          <w:color w:val="000000"/>
          <w:sz w:val="21"/>
          <w:szCs w:val="21"/>
        </w:rPr>
        <w:t>：</w:t>
      </w:r>
    </w:p>
    <w:p w14:paraId="09DAF5C4" w14:textId="77777777" w:rsidR="003F01BF" w:rsidRPr="00211DBB" w:rsidRDefault="00AC7BC2" w:rsidP="004C3FAF">
      <w:pPr>
        <w:numPr>
          <w:ilvl w:val="0"/>
          <w:numId w:val="7"/>
        </w:numPr>
        <w:pBdr>
          <w:top w:val="nil"/>
          <w:left w:val="nil"/>
          <w:bottom w:val="nil"/>
          <w:right w:val="nil"/>
          <w:between w:val="nil"/>
        </w:pBdr>
        <w:topLinePunct/>
        <w:spacing w:after="0" w:line="240" w:lineRule="auto"/>
        <w:rPr>
          <w:rFonts w:ascii="Calibri" w:eastAsia="Noto Sans TC" w:hAnsi="Calibri" w:cs="Calibri"/>
          <w:lang w:eastAsia="zh-TW"/>
        </w:rPr>
      </w:pPr>
      <w:r w:rsidRPr="00211DBB">
        <w:rPr>
          <w:rFonts w:ascii="MS Mincho" w:eastAsia="Noto Sans TC" w:hAnsi="MS Mincho" w:cs="MS Mincho" w:hint="eastAsia"/>
          <w:color w:val="000000"/>
          <w:sz w:val="21"/>
          <w:szCs w:val="21"/>
          <w:lang w:eastAsia="zh-TW"/>
        </w:rPr>
        <w:lastRenderedPageBreak/>
        <w:t>您知道有哪些服務可以支持您的照顧角色嗎？</w:t>
      </w:r>
    </w:p>
    <w:p w14:paraId="3013084B" w14:textId="77777777" w:rsidR="003F01BF" w:rsidRPr="00211DBB" w:rsidRDefault="00AC7BC2" w:rsidP="004C3FAF">
      <w:pPr>
        <w:numPr>
          <w:ilvl w:val="1"/>
          <w:numId w:val="7"/>
        </w:numPr>
        <w:pBdr>
          <w:top w:val="nil"/>
          <w:left w:val="nil"/>
          <w:bottom w:val="nil"/>
          <w:right w:val="nil"/>
          <w:between w:val="nil"/>
        </w:pBdr>
        <w:topLinePunct/>
        <w:spacing w:after="0" w:line="240" w:lineRule="auto"/>
        <w:rPr>
          <w:rFonts w:ascii="Calibri" w:eastAsia="Noto Sans TC" w:hAnsi="Calibri" w:cs="Calibri"/>
          <w:lang w:eastAsia="zh-TW"/>
        </w:rPr>
      </w:pPr>
      <w:r w:rsidRPr="00211DBB">
        <w:rPr>
          <w:rFonts w:ascii="MS Mincho" w:eastAsia="Noto Sans TC" w:hAnsi="MS Mincho" w:cs="MS Mincho" w:hint="eastAsia"/>
          <w:color w:val="000000"/>
          <w:sz w:val="21"/>
          <w:szCs w:val="21"/>
          <w:lang w:eastAsia="zh-TW"/>
        </w:rPr>
        <w:t>您知道如何找到並獲得照顧者支持嗎？</w:t>
      </w:r>
    </w:p>
    <w:p w14:paraId="6531DF8A" w14:textId="77777777" w:rsidR="003F01BF" w:rsidRPr="00211DBB" w:rsidRDefault="00AC7BC2" w:rsidP="004C3FAF">
      <w:pPr>
        <w:numPr>
          <w:ilvl w:val="1"/>
          <w:numId w:val="7"/>
        </w:numPr>
        <w:pBdr>
          <w:top w:val="nil"/>
          <w:left w:val="nil"/>
          <w:bottom w:val="nil"/>
          <w:right w:val="nil"/>
          <w:between w:val="nil"/>
        </w:pBdr>
        <w:topLinePunct/>
        <w:spacing w:after="0" w:line="240" w:lineRule="auto"/>
        <w:rPr>
          <w:rFonts w:ascii="Calibri" w:eastAsia="Noto Sans TC" w:hAnsi="Calibri" w:cs="Calibri"/>
          <w:lang w:eastAsia="zh-TW"/>
        </w:rPr>
      </w:pPr>
      <w:r w:rsidRPr="00211DBB">
        <w:rPr>
          <w:rFonts w:ascii="MS Mincho" w:eastAsia="Noto Sans TC" w:hAnsi="MS Mincho" w:cs="MS Mincho" w:hint="eastAsia"/>
          <w:color w:val="000000"/>
          <w:sz w:val="21"/>
          <w:szCs w:val="21"/>
          <w:lang w:eastAsia="zh-TW"/>
        </w:rPr>
        <w:t>您過去是否曾使用過任何照顧者支援或服務？</w:t>
      </w:r>
    </w:p>
    <w:p w14:paraId="4559971C" w14:textId="77777777" w:rsidR="003F01BF" w:rsidRPr="00211DBB" w:rsidRDefault="00AC7BC2" w:rsidP="004C3FAF">
      <w:pPr>
        <w:numPr>
          <w:ilvl w:val="0"/>
          <w:numId w:val="7"/>
        </w:numPr>
        <w:pBdr>
          <w:top w:val="nil"/>
          <w:left w:val="nil"/>
          <w:bottom w:val="nil"/>
          <w:right w:val="nil"/>
          <w:between w:val="nil"/>
        </w:pBdr>
        <w:topLinePunct/>
        <w:spacing w:before="120" w:after="160" w:line="240" w:lineRule="auto"/>
        <w:rPr>
          <w:rFonts w:ascii="Calibri" w:eastAsia="Noto Sans TC" w:hAnsi="Calibri" w:cs="Calibri"/>
          <w:lang w:eastAsia="zh-TW"/>
        </w:rPr>
      </w:pPr>
      <w:r w:rsidRPr="00211DBB">
        <w:rPr>
          <w:rFonts w:ascii="MS Mincho" w:eastAsia="Noto Sans TC" w:hAnsi="MS Mincho" w:cs="MS Mincho" w:hint="eastAsia"/>
          <w:color w:val="000000"/>
          <w:sz w:val="21"/>
          <w:szCs w:val="21"/>
          <w:lang w:eastAsia="zh-TW"/>
        </w:rPr>
        <w:t>如果您使用了這些服務，哪些對您有用，或者您在哪些方面遇到了挑戰？</w:t>
      </w:r>
    </w:p>
    <w:p w14:paraId="1906EF2E" w14:textId="77777777" w:rsidR="003F01BF" w:rsidRPr="00211DBB" w:rsidRDefault="00AC7BC2" w:rsidP="004C3FAF">
      <w:pPr>
        <w:pStyle w:val="Heading3"/>
        <w:topLinePunct/>
        <w:spacing w:line="240" w:lineRule="auto"/>
        <w:rPr>
          <w:rFonts w:ascii="Calibri" w:eastAsia="Noto Sans TC" w:hAnsi="Calibri" w:cs="Calibri"/>
          <w:lang w:eastAsia="zh-TW"/>
        </w:rPr>
      </w:pPr>
      <w:bookmarkStart w:id="37" w:name="_Toc174958551"/>
      <w:r w:rsidRPr="00211DBB">
        <w:rPr>
          <w:rFonts w:ascii="Calibri" w:eastAsia="Noto Sans TC" w:hAnsi="Calibri" w:cs="Calibri"/>
          <w:lang w:eastAsia="zh-TW"/>
        </w:rPr>
        <w:t>暫息護理</w:t>
      </w:r>
      <w:bookmarkEnd w:id="37"/>
    </w:p>
    <w:p w14:paraId="3A1281AA" w14:textId="2CE8FB6E" w:rsidR="003F01BF" w:rsidRPr="00211DBB" w:rsidRDefault="00AC7BC2" w:rsidP="004C3FAF">
      <w:pPr>
        <w:pBdr>
          <w:top w:val="nil"/>
          <w:left w:val="nil"/>
          <w:bottom w:val="nil"/>
          <w:right w:val="nil"/>
          <w:between w:val="nil"/>
        </w:pBdr>
        <w:topLinePunct/>
        <w:spacing w:after="8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暫息」或「暫息護理」是指由他人來照顧您照顧的人，這樣您就可以休息一下。休息可以給您時間從事日常活動或放鬆，處理壓力和照顧自己。暫息照護可以由家人、朋友或暫息照護服務機構提供。可以是短時間的，</w:t>
      </w:r>
      <w:r w:rsidR="00293F62">
        <w:rPr>
          <w:rFonts w:ascii="MS Mincho" w:eastAsia="Noto Sans TC" w:hAnsi="MS Mincho" w:cs="MS Mincho"/>
          <w:color w:val="000000"/>
          <w:sz w:val="21"/>
          <w:szCs w:val="21"/>
          <w:lang w:val="en-US" w:eastAsia="zh-TW"/>
        </w:rPr>
        <w:br/>
      </w:r>
      <w:r w:rsidRPr="00211DBB">
        <w:rPr>
          <w:rFonts w:ascii="MS Mincho" w:eastAsia="Noto Sans TC" w:hAnsi="MS Mincho" w:cs="MS Mincho" w:hint="eastAsia"/>
          <w:color w:val="000000"/>
          <w:sz w:val="21"/>
          <w:szCs w:val="21"/>
          <w:lang w:eastAsia="zh-TW"/>
        </w:rPr>
        <w:t>也可以是長時間的，包括過夜。如果您發現自己突然無法提供照顧，例如生病或受傷，您甚至可能需要在短時間</w:t>
      </w:r>
      <w:r w:rsidRPr="00211DBB">
        <w:rPr>
          <w:rFonts w:ascii="PMingLiU" w:eastAsia="Noto Sans TC" w:hAnsi="PMingLiU" w:cs="PMingLiU" w:hint="eastAsia"/>
          <w:color w:val="000000"/>
          <w:sz w:val="21"/>
          <w:szCs w:val="21"/>
          <w:lang w:eastAsia="zh-TW"/>
        </w:rPr>
        <w:t>內獲得緊急暫息照護。當您是照顧者時，定期花時間讓自己休息和充電是很重要的。暫息照護可以支持您繼續承擔照顧者的角色。</w:t>
      </w:r>
    </w:p>
    <w:p w14:paraId="73053B4F" w14:textId="77777777" w:rsidR="003F01BF" w:rsidRPr="00211DBB" w:rsidRDefault="00AC7BC2" w:rsidP="004C3FAF">
      <w:pPr>
        <w:pBdr>
          <w:top w:val="nil"/>
          <w:left w:val="nil"/>
          <w:bottom w:val="nil"/>
          <w:right w:val="nil"/>
          <w:between w:val="nil"/>
        </w:pBdr>
        <w:topLinePunct/>
        <w:spacing w:after="8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w:t>
      </w:r>
      <w:r w:rsidRPr="00211DBB">
        <w:rPr>
          <w:rFonts w:ascii="Calibri" w:eastAsia="Noto Sans TC" w:hAnsi="Calibri" w:cs="Calibri"/>
          <w:color w:val="000000"/>
          <w:sz w:val="21"/>
          <w:szCs w:val="21"/>
          <w:lang w:eastAsia="zh-TW"/>
        </w:rPr>
        <w:t>2023</w:t>
      </w:r>
      <w:r w:rsidRPr="00211DBB">
        <w:rPr>
          <w:rFonts w:ascii="MS Mincho" w:eastAsia="Noto Sans TC" w:hAnsi="MS Mincho" w:cs="MS Mincho" w:hint="eastAsia"/>
          <w:color w:val="000000"/>
          <w:sz w:val="21"/>
          <w:szCs w:val="21"/>
          <w:lang w:eastAsia="zh-TW"/>
        </w:rPr>
        <w:t>年照顧者幸福感調</w:t>
      </w:r>
      <w:r w:rsidRPr="00211DBB">
        <w:rPr>
          <w:rFonts w:ascii="PMingLiU" w:eastAsia="Noto Sans TC" w:hAnsi="PMingLiU" w:cs="PMingLiU" w:hint="eastAsia"/>
          <w:color w:val="000000"/>
          <w:sz w:val="21"/>
          <w:szCs w:val="21"/>
          <w:lang w:eastAsia="zh-TW"/>
        </w:rPr>
        <w:t>查》</w:t>
      </w:r>
      <w:r w:rsidRPr="00211DBB">
        <w:rPr>
          <w:rFonts w:ascii="MS Mincho" w:eastAsia="Noto Sans TC" w:hAnsi="MS Mincho" w:cs="MS Mincho" w:hint="eastAsia"/>
          <w:color w:val="000000"/>
          <w:sz w:val="21"/>
          <w:szCs w:val="21"/>
          <w:lang w:eastAsia="zh-TW"/>
        </w:rPr>
        <w:t>顯示，暫時照護可以減少照顧者的倦怠、壓力和疲勞，並為必要的自我照顧活動和社交活動提供時間。適當的正式照護對一些有獨特或多樣化需求的照顧者可能至關重要，例如年輕的照顧者需要時間接受教育和參與社交活動，以支持他們的發展。我們知道「暫息」這個詞可能不是很多人喜歡的術語，我們想了解更多這方面的資訊。</w:t>
      </w:r>
    </w:p>
    <w:p w14:paraId="2AC13CC3" w14:textId="77777777" w:rsidR="003F01BF" w:rsidRPr="00211DBB" w:rsidRDefault="00AC7BC2" w:rsidP="004C3FAF">
      <w:pPr>
        <w:pBdr>
          <w:top w:val="nil"/>
          <w:left w:val="nil"/>
          <w:bottom w:val="nil"/>
          <w:right w:val="nil"/>
          <w:between w:val="nil"/>
        </w:pBdr>
        <w:topLinePunct/>
        <w:spacing w:before="120" w:after="80" w:line="240" w:lineRule="auto"/>
        <w:rPr>
          <w:rFonts w:ascii="Calibri" w:eastAsia="Noto Sans TC" w:hAnsi="Calibri" w:cs="Calibri"/>
          <w:color w:val="000000"/>
          <w:sz w:val="21"/>
          <w:szCs w:val="21"/>
        </w:rPr>
      </w:pPr>
      <w:proofErr w:type="spellStart"/>
      <w:r w:rsidRPr="00211DBB">
        <w:rPr>
          <w:rFonts w:ascii="MS Mincho" w:eastAsia="Noto Sans TC" w:hAnsi="MS Mincho" w:cs="MS Mincho" w:hint="eastAsia"/>
          <w:color w:val="000000"/>
          <w:sz w:val="21"/>
          <w:szCs w:val="21"/>
        </w:rPr>
        <w:t>問題</w:t>
      </w:r>
      <w:proofErr w:type="spellEnd"/>
      <w:r w:rsidRPr="00211DBB">
        <w:rPr>
          <w:rFonts w:ascii="MS Mincho" w:eastAsia="Noto Sans TC" w:hAnsi="MS Mincho" w:cs="MS Mincho" w:hint="eastAsia"/>
          <w:color w:val="000000"/>
          <w:sz w:val="21"/>
          <w:szCs w:val="21"/>
        </w:rPr>
        <w:t>：</w:t>
      </w:r>
    </w:p>
    <w:p w14:paraId="5244D071" w14:textId="77777777" w:rsidR="003F01BF" w:rsidRPr="00211DBB" w:rsidRDefault="00AC7BC2" w:rsidP="004C3FAF">
      <w:pPr>
        <w:numPr>
          <w:ilvl w:val="0"/>
          <w:numId w:val="7"/>
        </w:numPr>
        <w:pBdr>
          <w:top w:val="nil"/>
          <w:left w:val="nil"/>
          <w:bottom w:val="nil"/>
          <w:right w:val="nil"/>
          <w:between w:val="nil"/>
        </w:pBdr>
        <w:topLinePunct/>
        <w:spacing w:before="120" w:after="160" w:line="240" w:lineRule="auto"/>
        <w:rPr>
          <w:rFonts w:ascii="Calibri" w:eastAsia="Noto Sans TC" w:hAnsi="Calibri" w:cs="Calibri"/>
          <w:lang w:eastAsia="zh-TW"/>
        </w:rPr>
      </w:pPr>
      <w:r w:rsidRPr="00211DBB">
        <w:rPr>
          <w:rFonts w:ascii="MS Mincho" w:eastAsia="Noto Sans TC" w:hAnsi="MS Mincho" w:cs="MS Mincho" w:hint="eastAsia"/>
          <w:color w:val="000000"/>
          <w:sz w:val="21"/>
          <w:szCs w:val="21"/>
          <w:lang w:eastAsia="zh-TW"/>
        </w:rPr>
        <w:t>我們知道，由於所需照護的複雜性，有些照顧者覺得他們不能把親友交給他人照顧。是什麼阻礙了您使用暫息護理，哪些額外的支持可能會減輕您對未來使用暫息護理的猶豫？</w:t>
      </w:r>
    </w:p>
    <w:p w14:paraId="34FD6375" w14:textId="77777777" w:rsidR="003F01BF" w:rsidRPr="00211DBB" w:rsidRDefault="00AC7BC2" w:rsidP="004C3FAF">
      <w:pPr>
        <w:numPr>
          <w:ilvl w:val="0"/>
          <w:numId w:val="7"/>
        </w:numPr>
        <w:pBdr>
          <w:top w:val="nil"/>
          <w:left w:val="nil"/>
          <w:bottom w:val="nil"/>
          <w:right w:val="nil"/>
          <w:between w:val="nil"/>
        </w:pBdr>
        <w:topLinePunct/>
        <w:spacing w:before="120" w:after="160" w:line="240" w:lineRule="auto"/>
        <w:rPr>
          <w:rFonts w:ascii="Calibri" w:eastAsia="Noto Sans TC" w:hAnsi="Calibri" w:cs="Calibri"/>
          <w:lang w:eastAsia="zh-TW"/>
        </w:rPr>
      </w:pPr>
      <w:r w:rsidRPr="00211DBB">
        <w:rPr>
          <w:rFonts w:ascii="MS Mincho" w:eastAsia="Noto Sans TC" w:hAnsi="MS Mincho" w:cs="MS Mincho" w:hint="eastAsia"/>
          <w:color w:val="000000"/>
          <w:sz w:val="21"/>
          <w:szCs w:val="21"/>
          <w:lang w:eastAsia="zh-TW"/>
        </w:rPr>
        <w:t>對您來</w:t>
      </w:r>
      <w:r w:rsidRPr="00211DBB">
        <w:rPr>
          <w:rFonts w:ascii="PMingLiU" w:eastAsia="Noto Sans TC" w:hAnsi="PMingLiU" w:cs="PMingLiU" w:hint="eastAsia"/>
          <w:color w:val="000000"/>
          <w:sz w:val="21"/>
          <w:szCs w:val="21"/>
          <w:lang w:eastAsia="zh-TW"/>
        </w:rPr>
        <w:t>說，適當的替代性照護安排是什麼樣的？</w:t>
      </w:r>
    </w:p>
    <w:p w14:paraId="77DD4243" w14:textId="77777777" w:rsidR="003F01BF" w:rsidRPr="00211DBB" w:rsidRDefault="00AC7BC2" w:rsidP="004C3FAF">
      <w:pPr>
        <w:pStyle w:val="Heading3"/>
        <w:topLinePunct/>
        <w:spacing w:line="240" w:lineRule="auto"/>
        <w:rPr>
          <w:rFonts w:ascii="Calibri" w:eastAsia="Noto Sans TC" w:hAnsi="Calibri" w:cs="Calibri"/>
          <w:lang w:eastAsia="zh-TW"/>
        </w:rPr>
      </w:pPr>
      <w:bookmarkStart w:id="38" w:name="_Toc174958552"/>
      <w:r w:rsidRPr="00211DBB">
        <w:rPr>
          <w:rFonts w:ascii="Calibri" w:eastAsia="Noto Sans TC" w:hAnsi="Calibri" w:cs="Calibri"/>
          <w:lang w:eastAsia="zh-TW"/>
        </w:rPr>
        <w:t>就業和教育</w:t>
      </w:r>
      <w:bookmarkEnd w:id="38"/>
    </w:p>
    <w:p w14:paraId="7E43FE78" w14:textId="0102845B" w:rsidR="003F01BF" w:rsidRPr="00211DBB" w:rsidRDefault="00AC7BC2" w:rsidP="004C3FAF">
      <w:pPr>
        <w:pBdr>
          <w:top w:val="nil"/>
          <w:left w:val="nil"/>
          <w:bottom w:val="nil"/>
          <w:right w:val="nil"/>
          <w:between w:val="nil"/>
        </w:pBdr>
        <w:topLinePunct/>
        <w:spacing w:after="8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照顧他人的需求限制了照顧者用於就業、教育、社交和自我照顧的時間（照顧者幸福感調</w:t>
      </w:r>
      <w:r w:rsidRPr="00211DBB">
        <w:rPr>
          <w:rFonts w:ascii="PMingLiU" w:eastAsia="Noto Sans TC" w:hAnsi="PMingLiU" w:cs="PMingLiU" w:hint="eastAsia"/>
          <w:color w:val="000000"/>
          <w:sz w:val="21"/>
          <w:szCs w:val="21"/>
          <w:lang w:eastAsia="zh-TW"/>
        </w:rPr>
        <w:t>查，</w:t>
      </w:r>
      <w:r w:rsidRPr="00211DBB">
        <w:rPr>
          <w:rFonts w:ascii="Calibri" w:eastAsia="Noto Sans TC" w:hAnsi="Calibri" w:cs="Calibri"/>
          <w:color w:val="000000"/>
          <w:sz w:val="21"/>
          <w:szCs w:val="21"/>
          <w:lang w:eastAsia="zh-TW"/>
        </w:rPr>
        <w:t>2022</w:t>
      </w:r>
      <w:r w:rsidRPr="00211DBB">
        <w:rPr>
          <w:rFonts w:ascii="MS Mincho" w:eastAsia="Noto Sans TC" w:hAnsi="MS Mincho" w:cs="MS Mincho" w:hint="eastAsia"/>
          <w:color w:val="000000"/>
          <w:sz w:val="21"/>
          <w:szCs w:val="21"/>
          <w:lang w:eastAsia="zh-TW"/>
        </w:rPr>
        <w:t>年）。</w:t>
      </w:r>
      <w:r w:rsidR="00293F62">
        <w:rPr>
          <w:rFonts w:ascii="MS Mincho" w:eastAsia="Noto Sans TC" w:hAnsi="MS Mincho" w:cs="MS Mincho"/>
          <w:color w:val="000000"/>
          <w:sz w:val="21"/>
          <w:szCs w:val="21"/>
          <w:lang w:val="en-US" w:eastAsia="zh-TW"/>
        </w:rPr>
        <w:br/>
      </w:r>
      <w:r w:rsidRPr="00211DBB">
        <w:rPr>
          <w:rFonts w:ascii="MS Mincho" w:eastAsia="Noto Sans TC" w:hAnsi="MS Mincho" w:cs="MS Mincho" w:hint="eastAsia"/>
          <w:color w:val="000000"/>
          <w:sz w:val="21"/>
          <w:szCs w:val="21"/>
          <w:lang w:eastAsia="zh-TW"/>
        </w:rPr>
        <w:t>平衡照顧責任與教育和就業可能具有挑戰性。同樣，在承擔照顧責任的同時，向職場過渡也可能是困難的。</w:t>
      </w:r>
    </w:p>
    <w:p w14:paraId="118644CC" w14:textId="5266112D" w:rsidR="003F01BF" w:rsidRPr="00211DBB" w:rsidRDefault="00AC7BC2" w:rsidP="004C3FAF">
      <w:pPr>
        <w:pBdr>
          <w:top w:val="nil"/>
          <w:left w:val="nil"/>
          <w:bottom w:val="nil"/>
          <w:right w:val="nil"/>
          <w:between w:val="nil"/>
        </w:pBdr>
        <w:topLinePunct/>
        <w:spacing w:after="8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在承擔照顧職責的周期中獲得的支援和服務可能會有很大差異。在不同時期，照護需求可能會發生變化，</w:t>
      </w:r>
      <w:r w:rsidR="000E095C">
        <w:rPr>
          <w:rFonts w:ascii="MS Mincho" w:eastAsia="Noto Sans TC" w:hAnsi="MS Mincho" w:cs="MS Mincho"/>
          <w:color w:val="000000"/>
          <w:sz w:val="21"/>
          <w:szCs w:val="21"/>
          <w:lang w:val="en-US" w:eastAsia="zh-TW"/>
        </w:rPr>
        <w:br/>
      </w:r>
      <w:r w:rsidRPr="00211DBB">
        <w:rPr>
          <w:rFonts w:ascii="MS Mincho" w:eastAsia="Noto Sans TC" w:hAnsi="MS Mincho" w:cs="MS Mincho" w:hint="eastAsia"/>
          <w:color w:val="000000"/>
          <w:sz w:val="21"/>
          <w:szCs w:val="21"/>
          <w:lang w:eastAsia="zh-TW"/>
        </w:rPr>
        <w:t>並影響照顧者參與工作和</w:t>
      </w:r>
      <w:r w:rsidRPr="00211DBB">
        <w:rPr>
          <w:rFonts w:ascii="Calibri" w:eastAsia="Noto Sans TC" w:hAnsi="Calibri" w:cs="Calibri"/>
          <w:color w:val="000000"/>
          <w:sz w:val="21"/>
          <w:szCs w:val="21"/>
          <w:lang w:eastAsia="zh-TW"/>
        </w:rPr>
        <w:t>/</w:t>
      </w:r>
      <w:r w:rsidRPr="00211DBB">
        <w:rPr>
          <w:rFonts w:ascii="MS Mincho" w:eastAsia="Noto Sans TC" w:hAnsi="MS Mincho" w:cs="MS Mincho" w:hint="eastAsia"/>
          <w:color w:val="000000"/>
          <w:sz w:val="21"/>
          <w:szCs w:val="21"/>
          <w:lang w:eastAsia="zh-TW"/>
        </w:rPr>
        <w:t>或教育的能力。</w:t>
      </w:r>
    </w:p>
    <w:p w14:paraId="6709FBAE" w14:textId="589C3EEB" w:rsidR="003F01BF" w:rsidRPr="00211DBB" w:rsidRDefault="00AC7BC2" w:rsidP="004C3FAF">
      <w:pPr>
        <w:pBdr>
          <w:top w:val="nil"/>
          <w:left w:val="nil"/>
          <w:bottom w:val="nil"/>
          <w:right w:val="nil"/>
          <w:between w:val="nil"/>
        </w:pBdr>
        <w:topLinePunct/>
        <w:spacing w:after="8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最近的諮詢指出，年輕照顧者平衡其照顧責任與學校的學習要求往往會導致缺勤，學習成績差，並限制接受高等教育的機會。更廣泛地，我們也聽到這樣的回饋意見，即靈活的學校和工作安排可以提高照顧者的能力，</w:t>
      </w:r>
      <w:r w:rsidR="00293F62">
        <w:rPr>
          <w:rFonts w:ascii="MS Mincho" w:eastAsia="Noto Sans TC" w:hAnsi="MS Mincho" w:cs="MS Mincho"/>
          <w:color w:val="000000"/>
          <w:sz w:val="21"/>
          <w:szCs w:val="21"/>
          <w:lang w:val="en-US" w:eastAsia="zh-TW"/>
        </w:rPr>
        <w:br/>
      </w:r>
      <w:r w:rsidRPr="00211DBB">
        <w:rPr>
          <w:rFonts w:ascii="MS Mincho" w:eastAsia="Noto Sans TC" w:hAnsi="MS Mincho" w:cs="MS Mincho" w:hint="eastAsia"/>
          <w:color w:val="000000"/>
          <w:sz w:val="21"/>
          <w:szCs w:val="21"/>
          <w:lang w:eastAsia="zh-TW"/>
        </w:rPr>
        <w:t>並支持他們參與經濟和社會活動。同樣，培訓和教育介入和支持也會增加參與度。</w:t>
      </w:r>
    </w:p>
    <w:p w14:paraId="05093D8C" w14:textId="77777777" w:rsidR="003F01BF" w:rsidRPr="00211DBB" w:rsidRDefault="00AC7BC2" w:rsidP="004C3FAF">
      <w:pPr>
        <w:pBdr>
          <w:top w:val="nil"/>
          <w:left w:val="nil"/>
          <w:bottom w:val="nil"/>
          <w:right w:val="nil"/>
          <w:between w:val="nil"/>
        </w:pBdr>
        <w:topLinePunct/>
        <w:spacing w:after="8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制定</w:t>
      </w:r>
      <w:sdt>
        <w:sdtPr>
          <w:rPr>
            <w:rFonts w:ascii="Calibri" w:eastAsia="Noto Sans TC" w:hAnsi="Calibri" w:cs="Calibri"/>
          </w:rPr>
          <w:tag w:val="goog_rdk_0"/>
          <w:id w:val="2127941334"/>
        </w:sdtPr>
        <w:sdtEndPr>
          <w:rPr>
            <w:color w:val="0000FF"/>
          </w:rPr>
        </w:sdtEndPr>
        <w:sdtContent/>
      </w:sdt>
      <w:hyperlink r:id="rId33" w:history="1">
        <w:r w:rsidRPr="00211DBB">
          <w:rPr>
            <w:rFonts w:ascii="MS Mincho" w:eastAsia="Noto Sans TC" w:hAnsi="MS Mincho" w:cs="MS Mincho" w:hint="eastAsia"/>
            <w:color w:val="0000FF"/>
            <w:sz w:val="21"/>
            <w:szCs w:val="21"/>
            <w:u w:val="single"/>
            <w:lang w:eastAsia="zh-TW"/>
          </w:rPr>
          <w:t>包</w:t>
        </w:r>
      </w:hyperlink>
      <w:hyperlink r:id="rId34" w:history="1">
        <w:r w:rsidRPr="00211DBB">
          <w:rPr>
            <w:rFonts w:ascii="MS Mincho" w:eastAsia="Noto Sans TC" w:hAnsi="MS Mincho" w:cs="MS Mincho" w:hint="eastAsia"/>
            <w:color w:val="0000FF"/>
            <w:sz w:val="21"/>
            <w:szCs w:val="21"/>
            <w:u w:val="single"/>
            <w:lang w:eastAsia="zh-TW"/>
          </w:rPr>
          <w:t>容照顧者的工作場所新方案</w:t>
        </w:r>
      </w:hyperlink>
      <w:r w:rsidRPr="00211DBB">
        <w:rPr>
          <w:rFonts w:ascii="MS Mincho" w:eastAsia="Noto Sans TC" w:hAnsi="MS Mincho" w:cs="MS Mincho" w:hint="eastAsia"/>
          <w:color w:val="000000"/>
          <w:sz w:val="21"/>
          <w:szCs w:val="21"/>
          <w:lang w:eastAsia="zh-TW"/>
        </w:rPr>
        <w:t>，是為了認可照顧者的寶貴貢獻，並為那些在社群中提供無薪照顧的人士創造一個更具包容性和支持性的工作場所。我們想要確定並了解工作場所或學校中對您有益的支持和服務。</w:t>
      </w:r>
    </w:p>
    <w:p w14:paraId="4E8AD696" w14:textId="77777777" w:rsidR="003F01BF" w:rsidRPr="00211DBB" w:rsidRDefault="00AC7BC2" w:rsidP="004C3FAF">
      <w:pPr>
        <w:pBdr>
          <w:top w:val="nil"/>
          <w:left w:val="nil"/>
          <w:bottom w:val="nil"/>
          <w:right w:val="nil"/>
          <w:between w:val="nil"/>
        </w:pBdr>
        <w:topLinePunct/>
        <w:spacing w:after="80" w:line="240" w:lineRule="auto"/>
        <w:rPr>
          <w:rFonts w:ascii="Calibri" w:eastAsia="Noto Sans TC" w:hAnsi="Calibri" w:cs="Calibri"/>
          <w:color w:val="000000"/>
          <w:sz w:val="21"/>
          <w:szCs w:val="21"/>
        </w:rPr>
      </w:pPr>
      <w:proofErr w:type="spellStart"/>
      <w:r w:rsidRPr="00211DBB">
        <w:rPr>
          <w:rFonts w:ascii="MS Mincho" w:eastAsia="Noto Sans TC" w:hAnsi="MS Mincho" w:cs="MS Mincho" w:hint="eastAsia"/>
          <w:color w:val="000000"/>
          <w:sz w:val="21"/>
          <w:szCs w:val="21"/>
        </w:rPr>
        <w:t>問題</w:t>
      </w:r>
      <w:proofErr w:type="spellEnd"/>
      <w:r w:rsidRPr="00211DBB">
        <w:rPr>
          <w:rFonts w:ascii="MS Mincho" w:eastAsia="Noto Sans TC" w:hAnsi="MS Mincho" w:cs="MS Mincho" w:hint="eastAsia"/>
          <w:color w:val="000000"/>
          <w:sz w:val="21"/>
          <w:szCs w:val="21"/>
        </w:rPr>
        <w:t>：</w:t>
      </w:r>
    </w:p>
    <w:p w14:paraId="3F571135" w14:textId="77777777" w:rsidR="003F01BF" w:rsidRPr="00211DBB" w:rsidRDefault="00AC7BC2" w:rsidP="004C3FAF">
      <w:pPr>
        <w:numPr>
          <w:ilvl w:val="0"/>
          <w:numId w:val="7"/>
        </w:numPr>
        <w:pBdr>
          <w:top w:val="nil"/>
          <w:left w:val="nil"/>
          <w:bottom w:val="nil"/>
          <w:right w:val="nil"/>
          <w:between w:val="nil"/>
        </w:pBdr>
        <w:topLinePunct/>
        <w:spacing w:after="80" w:line="240" w:lineRule="auto"/>
        <w:rPr>
          <w:rFonts w:ascii="Calibri" w:eastAsia="Noto Sans TC" w:hAnsi="Calibri" w:cs="Calibri"/>
          <w:lang w:eastAsia="zh-TW"/>
        </w:rPr>
      </w:pPr>
      <w:r w:rsidRPr="00211DBB">
        <w:rPr>
          <w:rFonts w:ascii="MS Mincho" w:eastAsia="Noto Sans TC" w:hAnsi="MS Mincho" w:cs="MS Mincho" w:hint="eastAsia"/>
          <w:color w:val="000000"/>
          <w:sz w:val="21"/>
          <w:szCs w:val="21"/>
          <w:lang w:eastAsia="zh-TW"/>
        </w:rPr>
        <w:t>怎樣的包容照顧者的實踐可以讓您的工作場所或教育機構受益？</w:t>
      </w:r>
    </w:p>
    <w:p w14:paraId="0A3BFA7F" w14:textId="77777777" w:rsidR="003F01BF" w:rsidRPr="00211DBB" w:rsidRDefault="00AC7BC2" w:rsidP="004C3FAF">
      <w:pPr>
        <w:numPr>
          <w:ilvl w:val="0"/>
          <w:numId w:val="7"/>
        </w:numPr>
        <w:pBdr>
          <w:top w:val="nil"/>
          <w:left w:val="nil"/>
          <w:bottom w:val="nil"/>
          <w:right w:val="nil"/>
          <w:between w:val="nil"/>
        </w:pBdr>
        <w:topLinePunct/>
        <w:spacing w:after="80" w:line="240" w:lineRule="auto"/>
        <w:rPr>
          <w:rFonts w:ascii="Calibri" w:eastAsia="Noto Sans TC" w:hAnsi="Calibri" w:cs="Calibri"/>
          <w:lang w:eastAsia="zh-TW"/>
        </w:rPr>
      </w:pPr>
      <w:r w:rsidRPr="00211DBB">
        <w:rPr>
          <w:rFonts w:ascii="MS Mincho" w:eastAsia="Noto Sans TC" w:hAnsi="MS Mincho" w:cs="MS Mincho" w:hint="eastAsia"/>
          <w:color w:val="000000"/>
          <w:sz w:val="21"/>
          <w:szCs w:val="21"/>
          <w:lang w:eastAsia="zh-TW"/>
        </w:rPr>
        <w:t>在您的教育環境或工作場所中，您認為哪些類型的幫助使您受益？</w:t>
      </w:r>
    </w:p>
    <w:p w14:paraId="3A057E41" w14:textId="77777777" w:rsidR="003F01BF" w:rsidRPr="00211DBB" w:rsidRDefault="00AC7BC2" w:rsidP="004C3FAF">
      <w:pPr>
        <w:numPr>
          <w:ilvl w:val="0"/>
          <w:numId w:val="7"/>
        </w:numPr>
        <w:pBdr>
          <w:top w:val="nil"/>
          <w:left w:val="nil"/>
          <w:bottom w:val="nil"/>
          <w:right w:val="nil"/>
          <w:between w:val="nil"/>
        </w:pBdr>
        <w:topLinePunct/>
        <w:spacing w:after="80" w:line="240" w:lineRule="auto"/>
        <w:rPr>
          <w:rFonts w:ascii="Calibri" w:eastAsia="Noto Sans TC" w:hAnsi="Calibri" w:cs="Calibri"/>
          <w:lang w:eastAsia="zh-TW"/>
        </w:rPr>
      </w:pPr>
      <w:r w:rsidRPr="00211DBB">
        <w:rPr>
          <w:rFonts w:ascii="MS Mincho" w:eastAsia="Noto Sans TC" w:hAnsi="MS Mincho" w:cs="MS Mincho" w:hint="eastAsia"/>
          <w:color w:val="000000"/>
          <w:sz w:val="21"/>
          <w:szCs w:val="21"/>
          <w:lang w:eastAsia="zh-TW"/>
        </w:rPr>
        <w:t>我們如何才能最好地支持照顧者留在或重新進入勞動力或教育系統？</w:t>
      </w:r>
    </w:p>
    <w:p w14:paraId="7FC94C37" w14:textId="77777777" w:rsidR="003F01BF" w:rsidRPr="00211DBB" w:rsidRDefault="00AC7BC2" w:rsidP="004C3FAF">
      <w:pPr>
        <w:pStyle w:val="Heading3"/>
        <w:topLinePunct/>
        <w:spacing w:line="240" w:lineRule="auto"/>
        <w:rPr>
          <w:rFonts w:ascii="Calibri" w:eastAsia="Noto Sans TC" w:hAnsi="Calibri" w:cs="Calibri"/>
          <w:lang w:eastAsia="zh-TW"/>
        </w:rPr>
      </w:pPr>
      <w:bookmarkStart w:id="39" w:name="_Toc174958553"/>
      <w:r w:rsidRPr="00211DBB">
        <w:rPr>
          <w:rFonts w:ascii="Calibri" w:eastAsia="Noto Sans TC" w:hAnsi="Calibri" w:cs="Calibri"/>
          <w:lang w:eastAsia="zh-TW"/>
        </w:rPr>
        <w:t>優先事項</w:t>
      </w:r>
      <w:bookmarkEnd w:id="39"/>
    </w:p>
    <w:p w14:paraId="687DDA8E" w14:textId="77777777" w:rsidR="003F01BF" w:rsidRPr="00211DBB" w:rsidRDefault="00AC7BC2" w:rsidP="004C3FAF">
      <w:pPr>
        <w:pBdr>
          <w:top w:val="nil"/>
          <w:left w:val="nil"/>
          <w:bottom w:val="nil"/>
          <w:right w:val="nil"/>
          <w:between w:val="nil"/>
        </w:pBdr>
        <w:topLinePunct/>
        <w:spacing w:after="8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當無薪照顧者會對人際關係</w:t>
      </w:r>
      <w:r w:rsidRPr="00211DBB">
        <w:rPr>
          <w:rFonts w:ascii="PMingLiU" w:eastAsia="Noto Sans TC" w:hAnsi="PMingLiU" w:cs="PMingLiU" w:hint="eastAsia"/>
          <w:color w:val="000000"/>
          <w:sz w:val="21"/>
          <w:szCs w:val="21"/>
          <w:lang w:eastAsia="zh-TW"/>
        </w:rPr>
        <w:t>產生深遠的影響。作為照顧者，額外的責任、人際互動方式的改變以及身體和情感需求可能會導致壓力、疲勞甚至怨恨。它會改變您的關係的性質，尤其是在角色互換的情況下，例如子女照顧父母，或配偶照顧伴侶。沒有兩個照顧角色是相同的。我們希望更好地了解，您個人感覺在您的照顧角色中，什麼是最重要的優先事項。</w:t>
      </w:r>
    </w:p>
    <w:p w14:paraId="3F366E1A" w14:textId="77777777" w:rsidR="003F01BF" w:rsidRPr="00211DBB" w:rsidRDefault="00AC7BC2" w:rsidP="004C3FAF">
      <w:pPr>
        <w:pBdr>
          <w:top w:val="nil"/>
          <w:left w:val="nil"/>
          <w:bottom w:val="nil"/>
          <w:right w:val="nil"/>
          <w:between w:val="nil"/>
        </w:pBdr>
        <w:topLinePunct/>
        <w:spacing w:after="80" w:line="240" w:lineRule="auto"/>
        <w:rPr>
          <w:rFonts w:ascii="Calibri" w:eastAsia="Noto Sans TC" w:hAnsi="Calibri" w:cs="Calibri"/>
          <w:color w:val="000000"/>
          <w:sz w:val="21"/>
          <w:szCs w:val="21"/>
        </w:rPr>
      </w:pPr>
      <w:proofErr w:type="spellStart"/>
      <w:r w:rsidRPr="00211DBB">
        <w:rPr>
          <w:rFonts w:ascii="MS Mincho" w:eastAsia="Noto Sans TC" w:hAnsi="MS Mincho" w:cs="MS Mincho" w:hint="eastAsia"/>
          <w:color w:val="000000"/>
          <w:sz w:val="21"/>
          <w:szCs w:val="21"/>
        </w:rPr>
        <w:lastRenderedPageBreak/>
        <w:t>問題</w:t>
      </w:r>
      <w:proofErr w:type="spellEnd"/>
      <w:r w:rsidRPr="00211DBB">
        <w:rPr>
          <w:rFonts w:ascii="MS Mincho" w:eastAsia="Noto Sans TC" w:hAnsi="MS Mincho" w:cs="MS Mincho" w:hint="eastAsia"/>
          <w:color w:val="000000"/>
          <w:sz w:val="21"/>
          <w:szCs w:val="21"/>
        </w:rPr>
        <w:t>：</w:t>
      </w:r>
    </w:p>
    <w:p w14:paraId="262AA03B" w14:textId="77777777" w:rsidR="003F01BF" w:rsidRPr="00211DBB" w:rsidRDefault="00AC7BC2" w:rsidP="004C3FAF">
      <w:pPr>
        <w:numPr>
          <w:ilvl w:val="0"/>
          <w:numId w:val="7"/>
        </w:numPr>
        <w:pBdr>
          <w:top w:val="nil"/>
          <w:left w:val="nil"/>
          <w:bottom w:val="nil"/>
          <w:right w:val="nil"/>
          <w:between w:val="nil"/>
        </w:pBdr>
        <w:topLinePunct/>
        <w:spacing w:after="80" w:line="240" w:lineRule="auto"/>
        <w:rPr>
          <w:rFonts w:ascii="Calibri" w:eastAsia="Noto Sans TC" w:hAnsi="Calibri" w:cs="Calibri"/>
          <w:lang w:eastAsia="zh-TW"/>
        </w:rPr>
      </w:pPr>
      <w:r w:rsidRPr="00211DBB">
        <w:rPr>
          <w:rFonts w:ascii="MS Mincho" w:eastAsia="Noto Sans TC" w:hAnsi="MS Mincho" w:cs="MS Mincho" w:hint="eastAsia"/>
          <w:color w:val="000000"/>
          <w:sz w:val="21"/>
          <w:szCs w:val="21"/>
          <w:lang w:eastAsia="zh-TW"/>
        </w:rPr>
        <w:t>身為照顧者，您面臨的三大挑戰是什麼？</w:t>
      </w:r>
    </w:p>
    <w:p w14:paraId="4C51C788" w14:textId="77777777" w:rsidR="003F01BF" w:rsidRPr="00211DBB" w:rsidRDefault="00AC7BC2" w:rsidP="004C3FAF">
      <w:pPr>
        <w:numPr>
          <w:ilvl w:val="0"/>
          <w:numId w:val="7"/>
        </w:numPr>
        <w:pBdr>
          <w:top w:val="nil"/>
          <w:left w:val="nil"/>
          <w:bottom w:val="nil"/>
          <w:right w:val="nil"/>
          <w:between w:val="nil"/>
        </w:pBdr>
        <w:topLinePunct/>
        <w:spacing w:after="80" w:line="240" w:lineRule="auto"/>
        <w:rPr>
          <w:rFonts w:ascii="Calibri" w:eastAsia="Noto Sans TC" w:hAnsi="Calibri" w:cs="Calibri"/>
          <w:lang w:eastAsia="zh-TW"/>
        </w:rPr>
      </w:pPr>
      <w:r w:rsidRPr="00211DBB">
        <w:rPr>
          <w:rFonts w:ascii="MS Mincho" w:eastAsia="Noto Sans TC" w:hAnsi="MS Mincho" w:cs="MS Mincho" w:hint="eastAsia"/>
          <w:color w:val="000000"/>
          <w:sz w:val="21"/>
          <w:szCs w:val="21"/>
          <w:lang w:eastAsia="zh-TW"/>
        </w:rPr>
        <w:t>您認為，改善照顧者和他們所支持的人的生活的最大機會是什麼</w:t>
      </w:r>
      <w:r w:rsidRPr="00211DBB">
        <w:rPr>
          <w:rFonts w:ascii="Calibri" w:eastAsia="Noto Sans TC" w:hAnsi="Calibri" w:cs="Calibri"/>
          <w:color w:val="000000"/>
          <w:sz w:val="21"/>
          <w:szCs w:val="21"/>
          <w:lang w:eastAsia="zh-TW"/>
        </w:rPr>
        <w:t>?</w:t>
      </w:r>
    </w:p>
    <w:p w14:paraId="78608CE9" w14:textId="77777777" w:rsidR="003F01BF" w:rsidRPr="00211DBB" w:rsidRDefault="00AC7BC2" w:rsidP="004C3FAF">
      <w:pPr>
        <w:pStyle w:val="Heading3"/>
        <w:topLinePunct/>
        <w:spacing w:line="240" w:lineRule="auto"/>
        <w:rPr>
          <w:rFonts w:ascii="Calibri" w:eastAsia="Noto Sans TC" w:hAnsi="Calibri" w:cs="Calibri"/>
          <w:lang w:eastAsia="zh-TW"/>
        </w:rPr>
      </w:pPr>
      <w:bookmarkStart w:id="40" w:name="_Toc174958554"/>
      <w:r w:rsidRPr="00211DBB">
        <w:rPr>
          <w:rFonts w:ascii="Calibri" w:eastAsia="Noto Sans TC" w:hAnsi="Calibri" w:cs="Calibri"/>
          <w:lang w:eastAsia="zh-TW"/>
        </w:rPr>
        <w:t>同儕支持</w:t>
      </w:r>
      <w:bookmarkEnd w:id="40"/>
    </w:p>
    <w:p w14:paraId="2B0AC50D" w14:textId="77777777" w:rsidR="003F01BF" w:rsidRPr="00211DBB" w:rsidRDefault="00AC7BC2" w:rsidP="004C3FAF">
      <w:pPr>
        <w:pBdr>
          <w:top w:val="nil"/>
          <w:left w:val="nil"/>
          <w:bottom w:val="nil"/>
          <w:right w:val="nil"/>
          <w:between w:val="nil"/>
        </w:pBdr>
        <w:topLinePunct/>
        <w:spacing w:after="8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同儕支持小組有助於提供與其他照顧者談論共同經驗的機會。同儕間的支持可以提供不同類型的支持，從有價</w:t>
      </w:r>
      <w:r w:rsidRPr="00211DBB">
        <w:rPr>
          <w:rFonts w:ascii="PMingLiU" w:eastAsia="Noto Sans TC" w:hAnsi="PMingLiU" w:cs="PMingLiU" w:hint="eastAsia"/>
          <w:color w:val="000000"/>
          <w:sz w:val="21"/>
          <w:szCs w:val="21"/>
          <w:lang w:eastAsia="zh-TW"/>
        </w:rPr>
        <w:t>值的信息，到經驗和建議的分享，到陪伴和友誼。</w:t>
      </w:r>
    </w:p>
    <w:p w14:paraId="573647AE" w14:textId="77777777" w:rsidR="003F01BF" w:rsidRPr="00211DBB" w:rsidRDefault="00AC7BC2" w:rsidP="004C3FAF">
      <w:pPr>
        <w:pBdr>
          <w:top w:val="nil"/>
          <w:left w:val="nil"/>
          <w:bottom w:val="nil"/>
          <w:right w:val="nil"/>
          <w:between w:val="nil"/>
        </w:pBdr>
        <w:topLinePunct/>
        <w:spacing w:after="8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同儕支持可以是實際的支持，例如幫助實施和維持有效的策略來處理特定的情況，如管理藥物、應對精神健康狀況等。也可能是情感上的支持，可能會幫助您應對所處的複雜的情緒狀況。許多照顧者獲得了寶貴的知識和支持，以便更好地處理社群關係和使用服務。</w:t>
      </w:r>
    </w:p>
    <w:p w14:paraId="5868D4BF" w14:textId="77777777" w:rsidR="003F01BF" w:rsidRPr="00211DBB" w:rsidRDefault="00AC7BC2" w:rsidP="004C3FAF">
      <w:pPr>
        <w:pBdr>
          <w:top w:val="nil"/>
          <w:left w:val="nil"/>
          <w:bottom w:val="nil"/>
          <w:right w:val="nil"/>
          <w:between w:val="nil"/>
        </w:pBdr>
        <w:topLinePunct/>
        <w:spacing w:after="16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同儕支持可能有助於照顧者與新的人、團體和服務建立聯繫。</w:t>
      </w:r>
    </w:p>
    <w:p w14:paraId="48B68ADD" w14:textId="77777777" w:rsidR="003F01BF" w:rsidRPr="00211DBB" w:rsidRDefault="00AC7BC2" w:rsidP="004C3FAF">
      <w:pPr>
        <w:pBdr>
          <w:top w:val="nil"/>
          <w:left w:val="nil"/>
          <w:bottom w:val="nil"/>
          <w:right w:val="nil"/>
          <w:between w:val="nil"/>
        </w:pBdr>
        <w:topLinePunct/>
        <w:spacing w:after="160" w:line="240" w:lineRule="auto"/>
        <w:rPr>
          <w:rFonts w:ascii="Calibri" w:eastAsia="Noto Sans TC" w:hAnsi="Calibri" w:cs="Calibri"/>
          <w:color w:val="000000"/>
          <w:sz w:val="21"/>
          <w:szCs w:val="21"/>
        </w:rPr>
      </w:pPr>
      <w:proofErr w:type="spellStart"/>
      <w:r w:rsidRPr="00211DBB">
        <w:rPr>
          <w:rFonts w:ascii="MS Mincho" w:eastAsia="Noto Sans TC" w:hAnsi="MS Mincho" w:cs="MS Mincho" w:hint="eastAsia"/>
          <w:color w:val="000000"/>
          <w:sz w:val="21"/>
          <w:szCs w:val="21"/>
        </w:rPr>
        <w:t>問題</w:t>
      </w:r>
      <w:proofErr w:type="spellEnd"/>
      <w:r w:rsidRPr="00211DBB">
        <w:rPr>
          <w:rFonts w:ascii="MS Mincho" w:eastAsia="Noto Sans TC" w:hAnsi="MS Mincho" w:cs="MS Mincho" w:hint="eastAsia"/>
          <w:color w:val="000000"/>
          <w:sz w:val="21"/>
          <w:szCs w:val="21"/>
        </w:rPr>
        <w:t>：</w:t>
      </w:r>
    </w:p>
    <w:p w14:paraId="1DFA1435" w14:textId="77777777" w:rsidR="003F01BF" w:rsidRPr="00211DBB" w:rsidRDefault="00AC7BC2" w:rsidP="004C3FAF">
      <w:pPr>
        <w:numPr>
          <w:ilvl w:val="0"/>
          <w:numId w:val="7"/>
        </w:numPr>
        <w:pBdr>
          <w:top w:val="nil"/>
          <w:left w:val="nil"/>
          <w:bottom w:val="nil"/>
          <w:right w:val="nil"/>
          <w:between w:val="nil"/>
        </w:pBdr>
        <w:topLinePunct/>
        <w:spacing w:after="160" w:line="240" w:lineRule="auto"/>
        <w:rPr>
          <w:rFonts w:ascii="Calibri" w:eastAsia="Noto Sans TC" w:hAnsi="Calibri" w:cs="Calibri"/>
          <w:lang w:eastAsia="zh-TW"/>
        </w:rPr>
      </w:pPr>
      <w:r w:rsidRPr="00211DBB">
        <w:rPr>
          <w:rFonts w:ascii="MS Mincho" w:eastAsia="Noto Sans TC" w:hAnsi="MS Mincho" w:cs="MS Mincho" w:hint="eastAsia"/>
          <w:color w:val="000000"/>
          <w:sz w:val="21"/>
          <w:szCs w:val="21"/>
          <w:lang w:eastAsia="zh-TW"/>
        </w:rPr>
        <w:t>您獲得過同儕支持嗎？您認為哪些是有益的，或者您能指出需要改進的地方嗎？</w:t>
      </w:r>
    </w:p>
    <w:p w14:paraId="1DE5F984" w14:textId="77777777" w:rsidR="003F01BF" w:rsidRPr="00211DBB" w:rsidRDefault="00AC7BC2" w:rsidP="004C3FAF">
      <w:pPr>
        <w:pStyle w:val="Heading3"/>
        <w:topLinePunct/>
        <w:spacing w:line="240" w:lineRule="auto"/>
        <w:rPr>
          <w:rFonts w:ascii="Calibri" w:eastAsia="Noto Sans TC" w:hAnsi="Calibri" w:cs="Calibri"/>
          <w:lang w:eastAsia="zh-TW"/>
        </w:rPr>
      </w:pPr>
      <w:bookmarkStart w:id="41" w:name="_Toc174958555"/>
      <w:r w:rsidRPr="00211DBB">
        <w:rPr>
          <w:rFonts w:ascii="Calibri" w:eastAsia="Noto Sans TC" w:hAnsi="Calibri" w:cs="Calibri"/>
          <w:lang w:eastAsia="zh-TW"/>
        </w:rPr>
        <w:t>考慮所有的照顧者</w:t>
      </w:r>
      <w:bookmarkEnd w:id="41"/>
    </w:p>
    <w:p w14:paraId="1AA202A4" w14:textId="77777777" w:rsidR="003F01BF" w:rsidRPr="00211DBB" w:rsidRDefault="00AC7BC2" w:rsidP="004C3FAF">
      <w:pPr>
        <w:pBdr>
          <w:top w:val="nil"/>
          <w:left w:val="nil"/>
          <w:bottom w:val="nil"/>
          <w:right w:val="nil"/>
          <w:between w:val="nil"/>
        </w:pBdr>
        <w:topLinePunct/>
        <w:spacing w:after="12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我們知道，一些群體或個人可能會發現參與政府流程或使用政府服務具有挑戰性，並面臨其他照顧者可能沒有的額外障礙，例如語言障礙、數位素養低、文化敏感性、可獲得的量身定制的服務或所處的地理位置。</w:t>
      </w:r>
    </w:p>
    <w:p w14:paraId="544BFE35" w14:textId="77777777" w:rsidR="003F01BF" w:rsidRPr="00211DBB" w:rsidRDefault="00AC7BC2" w:rsidP="004C3FAF">
      <w:pPr>
        <w:pBdr>
          <w:top w:val="nil"/>
          <w:left w:val="nil"/>
          <w:bottom w:val="nil"/>
          <w:right w:val="nil"/>
          <w:between w:val="nil"/>
        </w:pBdr>
        <w:topLinePunct/>
        <w:spacing w:after="12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這些多樣化的群體包括但不限於：</w:t>
      </w:r>
    </w:p>
    <w:p w14:paraId="02640CAD" w14:textId="77777777" w:rsidR="003F01BF" w:rsidRPr="00211DBB" w:rsidRDefault="00AC7BC2" w:rsidP="004C3FAF">
      <w:pPr>
        <w:numPr>
          <w:ilvl w:val="0"/>
          <w:numId w:val="5"/>
        </w:numPr>
        <w:pBdr>
          <w:top w:val="nil"/>
          <w:left w:val="nil"/>
          <w:bottom w:val="nil"/>
          <w:right w:val="nil"/>
          <w:between w:val="nil"/>
        </w:pBdr>
        <w:topLinePunct/>
        <w:spacing w:after="100" w:line="240" w:lineRule="auto"/>
        <w:ind w:left="714" w:hanging="357"/>
        <w:rPr>
          <w:rFonts w:ascii="Calibri" w:eastAsia="Noto Sans TC" w:hAnsi="Calibri" w:cs="Calibri"/>
        </w:rPr>
      </w:pPr>
      <w:proofErr w:type="spellStart"/>
      <w:r w:rsidRPr="00211DBB">
        <w:rPr>
          <w:rFonts w:ascii="MS Mincho" w:eastAsia="Noto Sans TC" w:hAnsi="MS Mincho" w:cs="MS Mincho" w:hint="eastAsia"/>
          <w:color w:val="000000"/>
          <w:sz w:val="21"/>
          <w:szCs w:val="21"/>
        </w:rPr>
        <w:t>第一民族人民</w:t>
      </w:r>
      <w:proofErr w:type="spellEnd"/>
    </w:p>
    <w:p w14:paraId="5346FF05" w14:textId="77777777" w:rsidR="003F01BF" w:rsidRPr="00211DBB" w:rsidRDefault="00AC7BC2" w:rsidP="004C3FAF">
      <w:pPr>
        <w:numPr>
          <w:ilvl w:val="0"/>
          <w:numId w:val="5"/>
        </w:numPr>
        <w:pBdr>
          <w:top w:val="nil"/>
          <w:left w:val="nil"/>
          <w:bottom w:val="nil"/>
          <w:right w:val="nil"/>
          <w:between w:val="nil"/>
        </w:pBdr>
        <w:topLinePunct/>
        <w:spacing w:after="100" w:line="240" w:lineRule="auto"/>
        <w:ind w:left="714" w:hanging="357"/>
        <w:rPr>
          <w:rFonts w:ascii="Calibri" w:eastAsia="Noto Sans TC" w:hAnsi="Calibri" w:cs="Calibri"/>
          <w:lang w:eastAsia="zh-TW"/>
        </w:rPr>
      </w:pPr>
      <w:r w:rsidRPr="00211DBB">
        <w:rPr>
          <w:rFonts w:ascii="MS Mincho" w:eastAsia="Noto Sans TC" w:hAnsi="MS Mincho" w:cs="MS Mincho" w:hint="eastAsia"/>
          <w:color w:val="000000"/>
          <w:sz w:val="21"/>
          <w:szCs w:val="21"/>
          <w:lang w:eastAsia="zh-TW"/>
        </w:rPr>
        <w:t>來自文化和語言多元化社區的照顧者</w:t>
      </w:r>
      <w:r w:rsidRPr="00211DBB">
        <w:rPr>
          <w:rFonts w:ascii="Calibri" w:eastAsia="Noto Sans TC" w:hAnsi="Calibri" w:cs="Calibri"/>
          <w:color w:val="000000"/>
          <w:sz w:val="21"/>
          <w:szCs w:val="21"/>
          <w:lang w:eastAsia="zh-TW"/>
        </w:rPr>
        <w:t>——</w:t>
      </w:r>
      <w:r w:rsidRPr="00211DBB">
        <w:rPr>
          <w:rFonts w:ascii="MS Mincho" w:eastAsia="Noto Sans TC" w:hAnsi="MS Mincho" w:cs="MS Mincho" w:hint="eastAsia"/>
          <w:color w:val="000000"/>
          <w:sz w:val="21"/>
          <w:szCs w:val="21"/>
          <w:lang w:eastAsia="zh-TW"/>
        </w:rPr>
        <w:t>包括來自多元文化、移民和難民背景的照顧者。</w:t>
      </w:r>
    </w:p>
    <w:p w14:paraId="65B2492B" w14:textId="77777777" w:rsidR="003F01BF" w:rsidRPr="00211DBB" w:rsidRDefault="00AC7BC2" w:rsidP="004C3FAF">
      <w:pPr>
        <w:numPr>
          <w:ilvl w:val="0"/>
          <w:numId w:val="5"/>
        </w:numPr>
        <w:pBdr>
          <w:top w:val="nil"/>
          <w:left w:val="nil"/>
          <w:bottom w:val="nil"/>
          <w:right w:val="nil"/>
          <w:between w:val="nil"/>
        </w:pBdr>
        <w:topLinePunct/>
        <w:spacing w:after="100" w:line="240" w:lineRule="auto"/>
        <w:ind w:left="714" w:hanging="357"/>
        <w:rPr>
          <w:rFonts w:ascii="Calibri" w:eastAsia="Noto Sans TC" w:hAnsi="Calibri" w:cs="Calibri"/>
          <w:lang w:eastAsia="zh-TW"/>
        </w:rPr>
      </w:pPr>
      <w:r w:rsidRPr="00211DBB">
        <w:rPr>
          <w:rFonts w:ascii="MS Mincho" w:eastAsia="Noto Sans TC" w:hAnsi="MS Mincho" w:cs="MS Mincho" w:hint="eastAsia"/>
          <w:color w:val="000000"/>
          <w:sz w:val="21"/>
          <w:szCs w:val="21"/>
          <w:lang w:eastAsia="zh-TW"/>
        </w:rPr>
        <w:t>區域、農村和偏遠地區的照顧者</w:t>
      </w:r>
    </w:p>
    <w:p w14:paraId="03ADEC1D" w14:textId="77777777" w:rsidR="003F01BF" w:rsidRPr="00211DBB" w:rsidRDefault="00AC7BC2" w:rsidP="004C3FAF">
      <w:pPr>
        <w:numPr>
          <w:ilvl w:val="0"/>
          <w:numId w:val="5"/>
        </w:numPr>
        <w:pBdr>
          <w:top w:val="nil"/>
          <w:left w:val="nil"/>
          <w:bottom w:val="nil"/>
          <w:right w:val="nil"/>
          <w:between w:val="nil"/>
        </w:pBdr>
        <w:topLinePunct/>
        <w:spacing w:after="100" w:line="240" w:lineRule="auto"/>
        <w:ind w:left="714" w:hanging="357"/>
        <w:rPr>
          <w:rFonts w:ascii="Calibri" w:eastAsia="Noto Sans TC" w:hAnsi="Calibri" w:cs="Calibri"/>
          <w:lang w:eastAsia="zh-TW"/>
        </w:rPr>
      </w:pPr>
      <w:r w:rsidRPr="00211DBB">
        <w:rPr>
          <w:rFonts w:ascii="MS Mincho" w:eastAsia="Noto Sans TC" w:hAnsi="MS Mincho" w:cs="MS Mincho" w:hint="eastAsia"/>
          <w:color w:val="000000"/>
          <w:sz w:val="21"/>
          <w:szCs w:val="21"/>
          <w:lang w:eastAsia="zh-TW"/>
        </w:rPr>
        <w:t>自認為是</w:t>
      </w:r>
      <w:r w:rsidRPr="00211DBB">
        <w:rPr>
          <w:rFonts w:ascii="Calibri" w:eastAsia="Noto Sans TC" w:hAnsi="Calibri" w:cs="Calibri"/>
          <w:color w:val="000000"/>
          <w:sz w:val="21"/>
          <w:szCs w:val="21"/>
          <w:lang w:eastAsia="zh-TW"/>
        </w:rPr>
        <w:t xml:space="preserve"> LGBTQIA+ </w:t>
      </w:r>
      <w:r w:rsidRPr="00211DBB">
        <w:rPr>
          <w:rFonts w:ascii="MS Mincho" w:eastAsia="Noto Sans TC" w:hAnsi="MS Mincho" w:cs="MS Mincho" w:hint="eastAsia"/>
          <w:color w:val="000000"/>
          <w:sz w:val="21"/>
          <w:szCs w:val="21"/>
          <w:lang w:eastAsia="zh-TW"/>
        </w:rPr>
        <w:t>或照顧</w:t>
      </w:r>
      <w:r w:rsidRPr="00211DBB">
        <w:rPr>
          <w:rFonts w:ascii="Calibri" w:eastAsia="Noto Sans TC" w:hAnsi="Calibri" w:cs="Calibri"/>
          <w:color w:val="000000"/>
          <w:sz w:val="21"/>
          <w:szCs w:val="21"/>
          <w:lang w:eastAsia="zh-TW"/>
        </w:rPr>
        <w:t xml:space="preserve"> LGBTQIA+ </w:t>
      </w:r>
      <w:r w:rsidRPr="00211DBB">
        <w:rPr>
          <w:rFonts w:ascii="MS Mincho" w:eastAsia="Noto Sans TC" w:hAnsi="MS Mincho" w:cs="MS Mincho" w:hint="eastAsia"/>
          <w:color w:val="000000"/>
          <w:sz w:val="21"/>
          <w:szCs w:val="21"/>
          <w:lang w:eastAsia="zh-TW"/>
        </w:rPr>
        <w:t>人士的照顧者</w:t>
      </w:r>
    </w:p>
    <w:p w14:paraId="4247C0D1" w14:textId="77777777" w:rsidR="003F01BF" w:rsidRPr="00211DBB" w:rsidRDefault="00AC7BC2" w:rsidP="004C3FAF">
      <w:pPr>
        <w:numPr>
          <w:ilvl w:val="0"/>
          <w:numId w:val="5"/>
        </w:numPr>
        <w:pBdr>
          <w:top w:val="nil"/>
          <w:left w:val="nil"/>
          <w:bottom w:val="nil"/>
          <w:right w:val="nil"/>
          <w:between w:val="nil"/>
        </w:pBdr>
        <w:topLinePunct/>
        <w:spacing w:after="100" w:line="240" w:lineRule="auto"/>
        <w:ind w:left="714" w:hanging="357"/>
        <w:rPr>
          <w:rFonts w:ascii="Calibri" w:eastAsia="Noto Sans TC" w:hAnsi="Calibri" w:cs="Calibri"/>
        </w:rPr>
      </w:pPr>
      <w:proofErr w:type="spellStart"/>
      <w:r w:rsidRPr="00211DBB">
        <w:rPr>
          <w:rFonts w:ascii="MS Mincho" w:eastAsia="Noto Sans TC" w:hAnsi="MS Mincho" w:cs="MS Mincho" w:hint="eastAsia"/>
          <w:color w:val="000000"/>
          <w:sz w:val="21"/>
          <w:szCs w:val="21"/>
        </w:rPr>
        <w:t>年輕的照顧者</w:t>
      </w:r>
      <w:proofErr w:type="spellEnd"/>
    </w:p>
    <w:p w14:paraId="55BCF92D" w14:textId="77777777" w:rsidR="003F01BF" w:rsidRPr="00211DBB" w:rsidRDefault="00AC7BC2" w:rsidP="004C3FAF">
      <w:pPr>
        <w:numPr>
          <w:ilvl w:val="0"/>
          <w:numId w:val="5"/>
        </w:numPr>
        <w:pBdr>
          <w:top w:val="nil"/>
          <w:left w:val="nil"/>
          <w:bottom w:val="nil"/>
          <w:right w:val="nil"/>
          <w:between w:val="nil"/>
        </w:pBdr>
        <w:topLinePunct/>
        <w:spacing w:after="100" w:line="240" w:lineRule="auto"/>
        <w:ind w:left="714" w:hanging="357"/>
        <w:rPr>
          <w:rFonts w:ascii="Calibri" w:eastAsia="Noto Sans TC" w:hAnsi="Calibri" w:cs="Calibri"/>
        </w:rPr>
      </w:pPr>
      <w:proofErr w:type="spellStart"/>
      <w:r w:rsidRPr="00211DBB">
        <w:rPr>
          <w:rFonts w:ascii="MS Mincho" w:eastAsia="Noto Sans TC" w:hAnsi="MS Mincho" w:cs="MS Mincho" w:hint="eastAsia"/>
          <w:color w:val="000000"/>
          <w:sz w:val="21"/>
          <w:szCs w:val="21"/>
        </w:rPr>
        <w:t>年長的照顧者</w:t>
      </w:r>
      <w:proofErr w:type="spellEnd"/>
    </w:p>
    <w:p w14:paraId="4DB018BA" w14:textId="77777777" w:rsidR="003F01BF" w:rsidRPr="00211DBB" w:rsidRDefault="00AC7BC2" w:rsidP="004C3FAF">
      <w:pPr>
        <w:pBdr>
          <w:top w:val="nil"/>
          <w:left w:val="nil"/>
          <w:bottom w:val="nil"/>
          <w:right w:val="nil"/>
          <w:between w:val="nil"/>
        </w:pBdr>
        <w:topLinePunct/>
        <w:spacing w:after="160" w:line="240" w:lineRule="auto"/>
        <w:rPr>
          <w:rFonts w:ascii="Calibri" w:eastAsia="Noto Sans TC" w:hAnsi="Calibri" w:cs="Calibri"/>
          <w:color w:val="000000"/>
          <w:sz w:val="21"/>
          <w:szCs w:val="21"/>
        </w:rPr>
      </w:pPr>
      <w:proofErr w:type="spellStart"/>
      <w:r w:rsidRPr="00211DBB">
        <w:rPr>
          <w:rFonts w:ascii="MS Mincho" w:eastAsia="Noto Sans TC" w:hAnsi="MS Mincho" w:cs="MS Mincho" w:hint="eastAsia"/>
          <w:color w:val="000000"/>
          <w:sz w:val="21"/>
          <w:szCs w:val="21"/>
        </w:rPr>
        <w:t>問題</w:t>
      </w:r>
      <w:proofErr w:type="spellEnd"/>
      <w:r w:rsidRPr="00211DBB">
        <w:rPr>
          <w:rFonts w:ascii="MS Mincho" w:eastAsia="Noto Sans TC" w:hAnsi="MS Mincho" w:cs="MS Mincho" w:hint="eastAsia"/>
          <w:color w:val="000000"/>
          <w:sz w:val="21"/>
          <w:szCs w:val="21"/>
        </w:rPr>
        <w:t>：</w:t>
      </w:r>
    </w:p>
    <w:p w14:paraId="77B16831" w14:textId="77777777" w:rsidR="003F01BF" w:rsidRPr="00211DBB" w:rsidRDefault="00AC7BC2" w:rsidP="004C3FAF">
      <w:pPr>
        <w:numPr>
          <w:ilvl w:val="0"/>
          <w:numId w:val="7"/>
        </w:numPr>
        <w:pBdr>
          <w:top w:val="nil"/>
          <w:left w:val="nil"/>
          <w:bottom w:val="nil"/>
          <w:right w:val="nil"/>
          <w:between w:val="nil"/>
        </w:pBdr>
        <w:topLinePunct/>
        <w:spacing w:after="160" w:line="240" w:lineRule="auto"/>
        <w:rPr>
          <w:rFonts w:ascii="Calibri" w:eastAsia="Noto Sans TC" w:hAnsi="Calibri" w:cs="Calibri"/>
          <w:lang w:eastAsia="zh-TW"/>
        </w:rPr>
      </w:pPr>
      <w:r w:rsidRPr="00211DBB">
        <w:rPr>
          <w:rFonts w:ascii="MS Mincho" w:eastAsia="Noto Sans TC" w:hAnsi="MS Mincho" w:cs="MS Mincho" w:hint="eastAsia"/>
          <w:color w:val="000000"/>
          <w:sz w:val="21"/>
          <w:szCs w:val="21"/>
          <w:lang w:eastAsia="zh-TW"/>
        </w:rPr>
        <w:t>您希望您的經驗如何反映在本策略中？</w:t>
      </w:r>
    </w:p>
    <w:p w14:paraId="6BF70AB9" w14:textId="7D26AF7C" w:rsidR="003F01BF" w:rsidRPr="00211DBB" w:rsidRDefault="00AC7BC2" w:rsidP="004C3FAF">
      <w:pPr>
        <w:numPr>
          <w:ilvl w:val="0"/>
          <w:numId w:val="7"/>
        </w:numPr>
        <w:pBdr>
          <w:top w:val="nil"/>
          <w:left w:val="nil"/>
          <w:bottom w:val="nil"/>
          <w:right w:val="nil"/>
          <w:between w:val="nil"/>
        </w:pBdr>
        <w:topLinePunct/>
        <w:spacing w:after="160" w:line="240" w:lineRule="auto"/>
        <w:rPr>
          <w:rFonts w:ascii="Calibri" w:eastAsia="Noto Sans TC" w:hAnsi="Calibri" w:cs="Calibri"/>
          <w:lang w:eastAsia="zh-TW"/>
        </w:rPr>
      </w:pPr>
      <w:r w:rsidRPr="00211DBB">
        <w:rPr>
          <w:rFonts w:ascii="MS Mincho" w:eastAsia="Noto Sans TC" w:hAnsi="MS Mincho" w:cs="MS Mincho" w:hint="eastAsia"/>
          <w:color w:val="000000"/>
          <w:sz w:val="21"/>
          <w:szCs w:val="21"/>
          <w:lang w:eastAsia="zh-TW"/>
        </w:rPr>
        <w:t>如果您屬於多元化群體，您認為本策略有哪些機會可以改善您所在社群對於支援和資訊的獲取？</w:t>
      </w:r>
      <w:r w:rsidR="00293F62">
        <w:rPr>
          <w:rFonts w:ascii="MS Mincho" w:eastAsia="Noto Sans TC" w:hAnsi="MS Mincho" w:cs="MS Mincho"/>
          <w:color w:val="000000"/>
          <w:sz w:val="21"/>
          <w:szCs w:val="21"/>
          <w:lang w:val="en-US" w:eastAsia="zh-TW"/>
        </w:rPr>
        <w:br/>
      </w:r>
      <w:r w:rsidRPr="00211DBB">
        <w:rPr>
          <w:rFonts w:ascii="MS Mincho" w:eastAsia="Noto Sans TC" w:hAnsi="MS Mincho" w:cs="MS Mincho" w:hint="eastAsia"/>
          <w:color w:val="000000"/>
          <w:sz w:val="21"/>
          <w:szCs w:val="21"/>
          <w:lang w:eastAsia="zh-TW"/>
        </w:rPr>
        <w:t>（例如，您是否發現您的特定多元化社群在獲得支持和</w:t>
      </w:r>
      <w:r w:rsidRPr="00211DBB">
        <w:rPr>
          <w:rFonts w:ascii="Calibri" w:eastAsia="Noto Sans TC" w:hAnsi="Calibri" w:cs="Calibri"/>
          <w:color w:val="000000"/>
          <w:sz w:val="21"/>
          <w:szCs w:val="21"/>
          <w:lang w:eastAsia="zh-TW"/>
        </w:rPr>
        <w:t>/</w:t>
      </w:r>
      <w:r w:rsidRPr="00211DBB">
        <w:rPr>
          <w:rFonts w:ascii="MS Mincho" w:eastAsia="Noto Sans TC" w:hAnsi="MS Mincho" w:cs="MS Mincho" w:hint="eastAsia"/>
          <w:color w:val="000000"/>
          <w:sz w:val="21"/>
          <w:szCs w:val="21"/>
          <w:lang w:eastAsia="zh-TW"/>
        </w:rPr>
        <w:t>或資訊方面存在差距或挑戰，以及政府可以考慮如何改善這一問題）。</w:t>
      </w:r>
    </w:p>
    <w:p w14:paraId="7F633CD6" w14:textId="77777777" w:rsidR="003F01BF" w:rsidRPr="00211DBB" w:rsidRDefault="00AC7BC2" w:rsidP="004C3FAF">
      <w:pPr>
        <w:numPr>
          <w:ilvl w:val="0"/>
          <w:numId w:val="7"/>
        </w:numPr>
        <w:pBdr>
          <w:top w:val="nil"/>
          <w:left w:val="nil"/>
          <w:bottom w:val="nil"/>
          <w:right w:val="nil"/>
          <w:between w:val="nil"/>
        </w:pBdr>
        <w:topLinePunct/>
        <w:spacing w:after="160" w:line="240" w:lineRule="auto"/>
        <w:rPr>
          <w:rFonts w:ascii="Calibri" w:eastAsia="Noto Sans TC" w:hAnsi="Calibri" w:cs="Calibri"/>
          <w:lang w:eastAsia="zh-TW"/>
        </w:rPr>
      </w:pPr>
      <w:r w:rsidRPr="00211DBB">
        <w:rPr>
          <w:rFonts w:ascii="MS Mincho" w:eastAsia="Noto Sans TC" w:hAnsi="MS Mincho" w:cs="MS Mincho" w:hint="eastAsia"/>
          <w:color w:val="000000"/>
          <w:sz w:val="21"/>
          <w:szCs w:val="21"/>
          <w:lang w:eastAsia="zh-TW"/>
        </w:rPr>
        <w:t>哪些優先事項可能幫助或改善您所在社群的照顧者的體驗？</w:t>
      </w:r>
    </w:p>
    <w:p w14:paraId="1D21D1A9" w14:textId="77777777" w:rsidR="003F01BF" w:rsidRPr="00211DBB" w:rsidRDefault="00AC7BC2" w:rsidP="004C3FAF">
      <w:pPr>
        <w:pStyle w:val="Heading3"/>
        <w:topLinePunct/>
        <w:spacing w:line="240" w:lineRule="auto"/>
        <w:rPr>
          <w:rFonts w:ascii="Calibri" w:eastAsia="Noto Sans TC" w:hAnsi="Calibri" w:cs="Calibri"/>
          <w:lang w:eastAsia="zh-TW"/>
        </w:rPr>
      </w:pPr>
      <w:bookmarkStart w:id="42" w:name="_Toc174958556"/>
      <w:r w:rsidRPr="00211DBB">
        <w:rPr>
          <w:rFonts w:ascii="Calibri" w:eastAsia="Noto Sans TC" w:hAnsi="Calibri" w:cs="Calibri"/>
          <w:lang w:eastAsia="zh-TW"/>
        </w:rPr>
        <w:t>付款</w:t>
      </w:r>
      <w:bookmarkEnd w:id="42"/>
    </w:p>
    <w:p w14:paraId="3574F3DF" w14:textId="02928384" w:rsidR="003F01BF" w:rsidRPr="00211DBB" w:rsidRDefault="00AC7BC2" w:rsidP="004C3FAF">
      <w:pPr>
        <w:pBdr>
          <w:top w:val="nil"/>
          <w:left w:val="nil"/>
          <w:bottom w:val="nil"/>
          <w:right w:val="nil"/>
          <w:between w:val="nil"/>
        </w:pBdr>
        <w:topLinePunct/>
        <w:spacing w:after="16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澳洲政府透過社會保障制度提供補助，以支持因照顧職責的需要而無法透過實質的有薪工作養活自己的</w:t>
      </w:r>
      <w:r>
        <w:rPr>
          <w:rFonts w:ascii="MS Mincho" w:eastAsia="Noto Sans TC" w:hAnsi="MS Mincho" w:cs="MS Mincho"/>
          <w:color w:val="000000"/>
          <w:sz w:val="21"/>
          <w:szCs w:val="21"/>
          <w:lang w:val="en-US" w:eastAsia="zh-TW"/>
        </w:rPr>
        <w:br/>
      </w:r>
      <w:r w:rsidRPr="00211DBB">
        <w:rPr>
          <w:rFonts w:ascii="MS Mincho" w:eastAsia="Noto Sans TC" w:hAnsi="MS Mincho" w:cs="MS Mincho" w:hint="eastAsia"/>
          <w:color w:val="000000"/>
          <w:sz w:val="21"/>
          <w:szCs w:val="21"/>
          <w:lang w:eastAsia="zh-TW"/>
        </w:rPr>
        <w:t>照顧者。</w:t>
      </w:r>
    </w:p>
    <w:p w14:paraId="62BC83AF" w14:textId="77777777" w:rsidR="003F01BF" w:rsidRPr="00211DBB" w:rsidRDefault="00AC7BC2" w:rsidP="004C3FAF">
      <w:pPr>
        <w:pBdr>
          <w:top w:val="nil"/>
          <w:left w:val="nil"/>
          <w:bottom w:val="nil"/>
          <w:right w:val="nil"/>
          <w:between w:val="nil"/>
        </w:pBdr>
        <w:topLinePunct/>
        <w:spacing w:after="16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照顧者補助和照顧者津貼是每兩週發放一次的社會保障補助，以援助那些在個人家中為患有殘障、醫療狀況或年老體弱的人提供照顧的人。退休金，包括照顧者補助，通常按照澳洲社會保障體系中收入補助的最高法定標準支付。這些補助在每年</w:t>
      </w:r>
      <w:r w:rsidRPr="00211DBB">
        <w:rPr>
          <w:rFonts w:ascii="Calibri" w:eastAsia="Noto Sans TC" w:hAnsi="Calibri" w:cs="Calibri"/>
          <w:color w:val="000000"/>
          <w:sz w:val="21"/>
          <w:szCs w:val="21"/>
          <w:lang w:eastAsia="zh-TW"/>
        </w:rPr>
        <w:t>3</w:t>
      </w:r>
      <w:r w:rsidRPr="00211DBB">
        <w:rPr>
          <w:rFonts w:ascii="MS Mincho" w:eastAsia="Noto Sans TC" w:hAnsi="MS Mincho" w:cs="MS Mincho" w:hint="eastAsia"/>
          <w:color w:val="000000"/>
          <w:sz w:val="21"/>
          <w:szCs w:val="21"/>
          <w:lang w:eastAsia="zh-TW"/>
        </w:rPr>
        <w:t>月和</w:t>
      </w:r>
      <w:r w:rsidRPr="00211DBB">
        <w:rPr>
          <w:rFonts w:ascii="Calibri" w:eastAsia="Noto Sans TC" w:hAnsi="Calibri" w:cs="Calibri"/>
          <w:color w:val="000000"/>
          <w:sz w:val="21"/>
          <w:szCs w:val="21"/>
          <w:lang w:eastAsia="zh-TW"/>
        </w:rPr>
        <w:t>9</w:t>
      </w:r>
      <w:r w:rsidRPr="00211DBB">
        <w:rPr>
          <w:rFonts w:ascii="MS Mincho" w:eastAsia="Noto Sans TC" w:hAnsi="MS Mincho" w:cs="MS Mincho" w:hint="eastAsia"/>
          <w:color w:val="000000"/>
          <w:sz w:val="21"/>
          <w:szCs w:val="21"/>
          <w:lang w:eastAsia="zh-TW"/>
        </w:rPr>
        <w:t>月根據消費物價指數調整，以反映生活費的增長。</w:t>
      </w:r>
    </w:p>
    <w:p w14:paraId="7514A9F6" w14:textId="49CC1906" w:rsidR="003F01BF" w:rsidRPr="00211DBB" w:rsidRDefault="00AC7BC2" w:rsidP="004C3FAF">
      <w:pPr>
        <w:pBdr>
          <w:top w:val="nil"/>
          <w:left w:val="nil"/>
          <w:bottom w:val="nil"/>
          <w:right w:val="nil"/>
          <w:between w:val="nil"/>
        </w:pBdr>
        <w:topLinePunct/>
        <w:spacing w:after="16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lastRenderedPageBreak/>
        <w:t>在</w:t>
      </w:r>
      <w:r w:rsidRPr="00211DBB">
        <w:rPr>
          <w:rFonts w:ascii="Calibri" w:eastAsia="Noto Sans TC" w:hAnsi="Calibri" w:cs="Calibri"/>
          <w:color w:val="000000"/>
          <w:sz w:val="21"/>
          <w:szCs w:val="21"/>
          <w:lang w:eastAsia="zh-TW"/>
        </w:rPr>
        <w:t>2024-25</w:t>
      </w:r>
      <w:r w:rsidRPr="00211DBB">
        <w:rPr>
          <w:rFonts w:ascii="MS Mincho" w:eastAsia="Noto Sans TC" w:hAnsi="MS Mincho" w:cs="MS Mincho" w:hint="eastAsia"/>
          <w:color w:val="000000"/>
          <w:sz w:val="21"/>
          <w:szCs w:val="21"/>
          <w:lang w:eastAsia="zh-TW"/>
        </w:rPr>
        <w:t>年預算案中，澳洲政府將在</w:t>
      </w:r>
      <w:r w:rsidRPr="00211DBB">
        <w:rPr>
          <w:rFonts w:ascii="Calibri" w:eastAsia="Noto Sans TC" w:hAnsi="Calibri" w:cs="Calibri"/>
          <w:color w:val="000000"/>
          <w:sz w:val="21"/>
          <w:szCs w:val="21"/>
          <w:lang w:eastAsia="zh-TW"/>
        </w:rPr>
        <w:t>5</w:t>
      </w:r>
      <w:r w:rsidRPr="00211DBB">
        <w:rPr>
          <w:rFonts w:ascii="MS Mincho" w:eastAsia="Noto Sans TC" w:hAnsi="MS Mincho" w:cs="MS Mincho" w:hint="eastAsia"/>
          <w:color w:val="000000"/>
          <w:sz w:val="21"/>
          <w:szCs w:val="21"/>
          <w:lang w:eastAsia="zh-TW"/>
        </w:rPr>
        <w:t>年</w:t>
      </w:r>
      <w:r w:rsidRPr="00211DBB">
        <w:rPr>
          <w:rFonts w:ascii="PMingLiU" w:eastAsia="Noto Sans TC" w:hAnsi="PMingLiU" w:cs="PMingLiU" w:hint="eastAsia"/>
          <w:color w:val="000000"/>
          <w:sz w:val="21"/>
          <w:szCs w:val="21"/>
          <w:lang w:eastAsia="zh-TW"/>
        </w:rPr>
        <w:t>內投資</w:t>
      </w:r>
      <w:r w:rsidRPr="00211DBB">
        <w:rPr>
          <w:rFonts w:ascii="Calibri" w:eastAsia="Noto Sans TC" w:hAnsi="Calibri" w:cs="Calibri"/>
          <w:color w:val="000000"/>
          <w:sz w:val="21"/>
          <w:szCs w:val="21"/>
          <w:lang w:eastAsia="zh-TW"/>
        </w:rPr>
        <w:t>1860</w:t>
      </w:r>
      <w:r w:rsidRPr="00211DBB">
        <w:rPr>
          <w:rFonts w:ascii="MS Mincho" w:eastAsia="Noto Sans TC" w:hAnsi="MS Mincho" w:cs="MS Mincho" w:hint="eastAsia"/>
          <w:color w:val="000000"/>
          <w:sz w:val="21"/>
          <w:szCs w:val="21"/>
          <w:lang w:eastAsia="zh-TW"/>
        </w:rPr>
        <w:t>萬澳元，改變對領取照顧者補助的人每週</w:t>
      </w:r>
      <w:r w:rsidRPr="00211DBB">
        <w:rPr>
          <w:rFonts w:ascii="Calibri" w:eastAsia="Noto Sans TC" w:hAnsi="Calibri" w:cs="Calibri"/>
          <w:color w:val="000000"/>
          <w:sz w:val="21"/>
          <w:szCs w:val="21"/>
          <w:lang w:eastAsia="zh-TW"/>
        </w:rPr>
        <w:t>25</w:t>
      </w:r>
      <w:r w:rsidRPr="00211DBB">
        <w:rPr>
          <w:rFonts w:ascii="MS Mincho" w:eastAsia="Noto Sans TC" w:hAnsi="MS Mincho" w:cs="MS Mincho" w:hint="eastAsia"/>
          <w:color w:val="000000"/>
          <w:sz w:val="21"/>
          <w:szCs w:val="21"/>
          <w:lang w:eastAsia="zh-TW"/>
        </w:rPr>
        <w:t>小時的規定，在四周的結算期</w:t>
      </w:r>
      <w:r w:rsidRPr="00211DBB">
        <w:rPr>
          <w:rFonts w:ascii="PMingLiU" w:eastAsia="Noto Sans TC" w:hAnsi="PMingLiU" w:cs="PMingLiU" w:hint="eastAsia"/>
          <w:color w:val="000000"/>
          <w:sz w:val="21"/>
          <w:szCs w:val="21"/>
          <w:lang w:eastAsia="zh-TW"/>
        </w:rPr>
        <w:t>內允許最多</w:t>
      </w:r>
      <w:r w:rsidRPr="00211DBB">
        <w:rPr>
          <w:rFonts w:ascii="Calibri" w:eastAsia="Noto Sans TC" w:hAnsi="Calibri" w:cs="Calibri"/>
          <w:color w:val="000000"/>
          <w:sz w:val="21"/>
          <w:szCs w:val="21"/>
          <w:lang w:eastAsia="zh-TW"/>
        </w:rPr>
        <w:t>100</w:t>
      </w:r>
      <w:r w:rsidRPr="00211DBB">
        <w:rPr>
          <w:rFonts w:ascii="MS Mincho" w:eastAsia="Noto Sans TC" w:hAnsi="MS Mincho" w:cs="MS Mincho" w:hint="eastAsia"/>
          <w:color w:val="000000"/>
          <w:sz w:val="21"/>
          <w:szCs w:val="21"/>
          <w:lang w:eastAsia="zh-TW"/>
        </w:rPr>
        <w:t>小時，為照顧者提供更大的靈活性和選擇，使其能</w:t>
      </w:r>
      <w:r w:rsidRPr="00211DBB">
        <w:rPr>
          <w:rFonts w:ascii="PMingLiU" w:eastAsia="Noto Sans TC" w:hAnsi="PMingLiU" w:cs="PMingLiU" w:hint="eastAsia"/>
          <w:color w:val="000000"/>
          <w:sz w:val="21"/>
          <w:szCs w:val="21"/>
          <w:lang w:eastAsia="zh-TW"/>
        </w:rPr>
        <w:t>夠圍繞照顧職責合理地做出工作安排。這項措施使</w:t>
      </w:r>
      <w:r w:rsidRPr="00211DBB">
        <w:rPr>
          <w:rFonts w:ascii="Calibri" w:eastAsia="Noto Sans TC" w:hAnsi="Calibri" w:cs="Calibri"/>
          <w:color w:val="000000"/>
          <w:sz w:val="21"/>
          <w:szCs w:val="21"/>
          <w:lang w:eastAsia="zh-TW"/>
        </w:rPr>
        <w:t>25</w:t>
      </w:r>
      <w:r w:rsidRPr="00211DBB">
        <w:rPr>
          <w:rFonts w:ascii="MS Mincho" w:eastAsia="Noto Sans TC" w:hAnsi="MS Mincho" w:cs="MS Mincho" w:hint="eastAsia"/>
          <w:color w:val="000000"/>
          <w:sz w:val="21"/>
          <w:szCs w:val="21"/>
          <w:lang w:eastAsia="zh-TW"/>
        </w:rPr>
        <w:t>小時工作要求更加靈活，並取消了對學習和志願活動的限制，從而促進了勞動參與。目前約有</w:t>
      </w:r>
      <w:r w:rsidRPr="00211DBB">
        <w:rPr>
          <w:rFonts w:ascii="Calibri" w:eastAsia="Noto Sans TC" w:hAnsi="Calibri" w:cs="Calibri"/>
          <w:color w:val="000000"/>
          <w:sz w:val="21"/>
          <w:szCs w:val="21"/>
          <w:lang w:eastAsia="zh-TW"/>
        </w:rPr>
        <w:t>31,000</w:t>
      </w:r>
      <w:r w:rsidRPr="00211DBB">
        <w:rPr>
          <w:rFonts w:ascii="MS Mincho" w:eastAsia="Noto Sans TC" w:hAnsi="MS Mincho" w:cs="MS Mincho" w:hint="eastAsia"/>
          <w:color w:val="000000"/>
          <w:sz w:val="21"/>
          <w:szCs w:val="21"/>
          <w:lang w:eastAsia="zh-TW"/>
        </w:rPr>
        <w:t>名照顧者補助領取者有工作，他們可能受益於更靈活的工作能力（其中包括約</w:t>
      </w:r>
      <w:r w:rsidRPr="00211DBB">
        <w:rPr>
          <w:rFonts w:ascii="Calibri" w:eastAsia="Noto Sans TC" w:hAnsi="Calibri" w:cs="Calibri"/>
          <w:color w:val="000000"/>
          <w:sz w:val="21"/>
          <w:szCs w:val="21"/>
          <w:lang w:eastAsia="zh-TW"/>
        </w:rPr>
        <w:t>25,000</w:t>
      </w:r>
      <w:r w:rsidRPr="00211DBB">
        <w:rPr>
          <w:rFonts w:ascii="MS Mincho" w:eastAsia="Noto Sans TC" w:hAnsi="MS Mincho" w:cs="MS Mincho" w:hint="eastAsia"/>
          <w:color w:val="000000"/>
          <w:sz w:val="21"/>
          <w:szCs w:val="21"/>
          <w:lang w:eastAsia="zh-TW"/>
        </w:rPr>
        <w:t>名</w:t>
      </w:r>
      <w:r>
        <w:rPr>
          <w:rFonts w:ascii="MS Mincho" w:eastAsia="Noto Sans TC" w:hAnsi="MS Mincho" w:cs="MS Mincho"/>
          <w:color w:val="000000"/>
          <w:sz w:val="21"/>
          <w:szCs w:val="21"/>
          <w:lang w:val="en-US" w:eastAsia="zh-TW"/>
        </w:rPr>
        <w:br/>
      </w:r>
      <w:r w:rsidRPr="00211DBB">
        <w:rPr>
          <w:rFonts w:ascii="MS Mincho" w:eastAsia="Noto Sans TC" w:hAnsi="MS Mincho" w:cs="MS Mincho" w:hint="eastAsia"/>
          <w:color w:val="000000"/>
          <w:sz w:val="21"/>
          <w:szCs w:val="21"/>
          <w:lang w:eastAsia="zh-TW"/>
        </w:rPr>
        <w:t>女性）。</w:t>
      </w:r>
    </w:p>
    <w:p w14:paraId="34C936F5" w14:textId="77777777" w:rsidR="003F01BF" w:rsidRPr="00211DBB" w:rsidRDefault="00AC7BC2" w:rsidP="004C3FAF">
      <w:pPr>
        <w:pBdr>
          <w:top w:val="nil"/>
          <w:left w:val="nil"/>
          <w:bottom w:val="nil"/>
          <w:right w:val="nil"/>
          <w:between w:val="nil"/>
        </w:pBdr>
        <w:topLinePunct/>
        <w:spacing w:after="16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社會服務部目前正在進行審</w:t>
      </w:r>
      <w:r w:rsidRPr="00211DBB">
        <w:rPr>
          <w:rFonts w:ascii="PMingLiU" w:eastAsia="Noto Sans TC" w:hAnsi="PMingLiU" w:cs="PMingLiU" w:hint="eastAsia"/>
          <w:color w:val="000000"/>
          <w:sz w:val="21"/>
          <w:szCs w:val="21"/>
          <w:lang w:eastAsia="zh-TW"/>
        </w:rPr>
        <w:t>查，以考慮社會安全體系中照顧者補助的評估程序是否適宜現代情況以及是否恰當。這涉及到與利益攸關者的接觸，以及對照顧者補助申請過程中的評估工具、流程和要求的審查。</w:t>
      </w:r>
    </w:p>
    <w:p w14:paraId="264E20C2" w14:textId="77777777" w:rsidR="003F01BF" w:rsidRPr="00211DBB" w:rsidRDefault="00AC7BC2" w:rsidP="004C3FAF">
      <w:pPr>
        <w:pBdr>
          <w:top w:val="nil"/>
          <w:left w:val="nil"/>
          <w:bottom w:val="nil"/>
          <w:right w:val="nil"/>
          <w:between w:val="nil"/>
        </w:pBdr>
        <w:topLinePunct/>
        <w:spacing w:after="160" w:line="240" w:lineRule="auto"/>
        <w:rPr>
          <w:rFonts w:ascii="Calibri" w:eastAsia="Noto Sans TC" w:hAnsi="Calibri" w:cs="Calibri"/>
          <w:color w:val="000000"/>
          <w:sz w:val="21"/>
          <w:szCs w:val="21"/>
        </w:rPr>
      </w:pPr>
      <w:proofErr w:type="spellStart"/>
      <w:r w:rsidRPr="00211DBB">
        <w:rPr>
          <w:rFonts w:ascii="MS Mincho" w:eastAsia="Noto Sans TC" w:hAnsi="MS Mincho" w:cs="MS Mincho" w:hint="eastAsia"/>
          <w:color w:val="000000"/>
          <w:sz w:val="21"/>
          <w:szCs w:val="21"/>
        </w:rPr>
        <w:t>問題</w:t>
      </w:r>
      <w:proofErr w:type="spellEnd"/>
      <w:r w:rsidRPr="00211DBB">
        <w:rPr>
          <w:rFonts w:ascii="MS Mincho" w:eastAsia="Noto Sans TC" w:hAnsi="MS Mincho" w:cs="MS Mincho" w:hint="eastAsia"/>
          <w:color w:val="000000"/>
          <w:sz w:val="21"/>
          <w:szCs w:val="21"/>
        </w:rPr>
        <w:t>：</w:t>
      </w:r>
    </w:p>
    <w:p w14:paraId="1E4B7E75" w14:textId="77777777" w:rsidR="003F01BF" w:rsidRPr="00211DBB" w:rsidRDefault="00AC7BC2" w:rsidP="004C3FAF">
      <w:pPr>
        <w:numPr>
          <w:ilvl w:val="0"/>
          <w:numId w:val="7"/>
        </w:numPr>
        <w:pBdr>
          <w:top w:val="nil"/>
          <w:left w:val="nil"/>
          <w:bottom w:val="nil"/>
          <w:right w:val="nil"/>
          <w:between w:val="nil"/>
        </w:pBdr>
        <w:topLinePunct/>
        <w:spacing w:after="160" w:line="240" w:lineRule="auto"/>
        <w:rPr>
          <w:rFonts w:ascii="Calibri" w:eastAsia="Noto Sans TC" w:hAnsi="Calibri" w:cs="Calibri"/>
          <w:lang w:eastAsia="zh-TW"/>
        </w:rPr>
      </w:pPr>
      <w:r w:rsidRPr="00211DBB">
        <w:rPr>
          <w:rFonts w:ascii="MS Mincho" w:eastAsia="Noto Sans TC" w:hAnsi="MS Mincho" w:cs="MS Mincho" w:hint="eastAsia"/>
          <w:color w:val="000000"/>
          <w:sz w:val="21"/>
          <w:szCs w:val="21"/>
          <w:lang w:eastAsia="zh-TW"/>
        </w:rPr>
        <w:t>您對社會安全體系中的照顧者補助的評估流程有什麼看法？</w:t>
      </w:r>
    </w:p>
    <w:p w14:paraId="513F0906" w14:textId="77777777" w:rsidR="003F01BF" w:rsidRPr="00211DBB" w:rsidRDefault="00AC7BC2" w:rsidP="004C3FAF">
      <w:pPr>
        <w:numPr>
          <w:ilvl w:val="1"/>
          <w:numId w:val="7"/>
        </w:numPr>
        <w:pBdr>
          <w:top w:val="nil"/>
          <w:left w:val="nil"/>
          <w:bottom w:val="nil"/>
          <w:right w:val="nil"/>
          <w:between w:val="nil"/>
        </w:pBdr>
        <w:topLinePunct/>
        <w:spacing w:after="160" w:line="240" w:lineRule="auto"/>
        <w:rPr>
          <w:rFonts w:ascii="Calibri" w:eastAsia="Noto Sans TC" w:hAnsi="Calibri" w:cs="Calibri"/>
          <w:lang w:eastAsia="zh-TW"/>
        </w:rPr>
      </w:pPr>
      <w:r w:rsidRPr="00211DBB">
        <w:rPr>
          <w:rFonts w:ascii="MS Mincho" w:eastAsia="Noto Sans TC" w:hAnsi="MS Mincho" w:cs="MS Mincho" w:hint="eastAsia"/>
          <w:color w:val="000000"/>
          <w:sz w:val="21"/>
          <w:szCs w:val="21"/>
          <w:lang w:eastAsia="zh-TW"/>
        </w:rPr>
        <w:t>有什麼方法可以讓照顧者更容易證明他們有資格獲得補助？</w:t>
      </w:r>
    </w:p>
    <w:p w14:paraId="7A49FFB2" w14:textId="77777777" w:rsidR="003F01BF" w:rsidRPr="00211DBB" w:rsidRDefault="00AC7BC2" w:rsidP="004C3FAF">
      <w:pPr>
        <w:numPr>
          <w:ilvl w:val="1"/>
          <w:numId w:val="7"/>
        </w:numPr>
        <w:pBdr>
          <w:top w:val="nil"/>
          <w:left w:val="nil"/>
          <w:bottom w:val="nil"/>
          <w:right w:val="nil"/>
          <w:between w:val="nil"/>
        </w:pBdr>
        <w:topLinePunct/>
        <w:spacing w:after="160" w:line="240" w:lineRule="auto"/>
        <w:rPr>
          <w:rFonts w:ascii="Calibri" w:eastAsia="Noto Sans TC" w:hAnsi="Calibri" w:cs="Calibri"/>
          <w:lang w:eastAsia="zh-TW"/>
        </w:rPr>
      </w:pPr>
      <w:r w:rsidRPr="00211DBB">
        <w:rPr>
          <w:rFonts w:ascii="MS Mincho" w:eastAsia="Noto Sans TC" w:hAnsi="MS Mincho" w:cs="MS Mincho" w:hint="eastAsia"/>
          <w:color w:val="000000"/>
          <w:sz w:val="21"/>
          <w:szCs w:val="21"/>
          <w:lang w:eastAsia="zh-TW"/>
        </w:rPr>
        <w:t>您在證明您有資格獲得補助時遇到了哪些障礙，您可以告訴我們這些障礙嗎？</w:t>
      </w:r>
    </w:p>
    <w:p w14:paraId="03E34BAD" w14:textId="77777777" w:rsidR="003F01BF" w:rsidRPr="00211DBB" w:rsidRDefault="00AC7BC2" w:rsidP="004C3FAF">
      <w:pPr>
        <w:pStyle w:val="Heading3"/>
        <w:topLinePunct/>
        <w:spacing w:line="240" w:lineRule="auto"/>
        <w:rPr>
          <w:rFonts w:ascii="Calibri" w:eastAsia="Noto Sans TC" w:hAnsi="Calibri" w:cs="Calibri"/>
          <w:lang w:eastAsia="zh-TW"/>
        </w:rPr>
      </w:pPr>
      <w:bookmarkStart w:id="43" w:name="_Toc174958557"/>
      <w:r w:rsidRPr="00211DBB">
        <w:rPr>
          <w:rFonts w:ascii="Calibri" w:eastAsia="Noto Sans TC" w:hAnsi="Calibri" w:cs="Calibri"/>
          <w:lang w:eastAsia="zh-TW"/>
        </w:rPr>
        <w:t>其他服務</w:t>
      </w:r>
      <w:bookmarkEnd w:id="43"/>
    </w:p>
    <w:p w14:paraId="41DAD0A3" w14:textId="77777777" w:rsidR="003F01BF" w:rsidRPr="00211DBB" w:rsidRDefault="00AC7BC2" w:rsidP="004C3FAF">
      <w:pPr>
        <w:pBdr>
          <w:top w:val="nil"/>
          <w:left w:val="nil"/>
          <w:bottom w:val="nil"/>
          <w:right w:val="nil"/>
          <w:between w:val="nil"/>
        </w:pBdr>
        <w:topLinePunct/>
        <w:spacing w:after="160" w:line="240" w:lineRule="auto"/>
        <w:rPr>
          <w:rFonts w:ascii="Calibri" w:eastAsia="Noto Sans TC" w:hAnsi="Calibri" w:cs="Calibri"/>
          <w:color w:val="000000"/>
          <w:sz w:val="21"/>
          <w:szCs w:val="21"/>
          <w:lang w:eastAsia="zh-TW"/>
        </w:rPr>
      </w:pPr>
      <w:r w:rsidRPr="00211DBB">
        <w:rPr>
          <w:rFonts w:ascii="MS Mincho" w:eastAsia="Noto Sans TC" w:hAnsi="MS Mincho" w:cs="MS Mincho" w:hint="eastAsia"/>
          <w:color w:val="000000"/>
          <w:sz w:val="21"/>
          <w:szCs w:val="21"/>
          <w:lang w:eastAsia="zh-TW"/>
        </w:rPr>
        <w:t>近年來，澳洲經歷了風暴、洪水、火災和地震等災害事件。在這些時候尋求支援可能具有挑戰性，根據緊急情況的不同，緊急應變措施的實施可能多種多樣、複雜且快速。</w:t>
      </w:r>
    </w:p>
    <w:p w14:paraId="0282DE2D" w14:textId="77777777" w:rsidR="003F01BF" w:rsidRPr="00211DBB" w:rsidRDefault="00AC7BC2" w:rsidP="004C3FAF">
      <w:pPr>
        <w:pBdr>
          <w:top w:val="nil"/>
          <w:left w:val="nil"/>
          <w:bottom w:val="nil"/>
          <w:right w:val="nil"/>
          <w:between w:val="nil"/>
        </w:pBdr>
        <w:topLinePunct/>
        <w:spacing w:after="160" w:line="240" w:lineRule="auto"/>
        <w:rPr>
          <w:rFonts w:ascii="Calibri" w:eastAsia="Noto Sans TC" w:hAnsi="Calibri" w:cs="Calibri"/>
          <w:color w:val="000000"/>
          <w:sz w:val="21"/>
          <w:szCs w:val="21"/>
        </w:rPr>
      </w:pPr>
      <w:proofErr w:type="spellStart"/>
      <w:r w:rsidRPr="00211DBB">
        <w:rPr>
          <w:rFonts w:ascii="MS Mincho" w:eastAsia="Noto Sans TC" w:hAnsi="MS Mincho" w:cs="MS Mincho" w:hint="eastAsia"/>
          <w:color w:val="000000"/>
          <w:sz w:val="21"/>
          <w:szCs w:val="21"/>
        </w:rPr>
        <w:t>問題</w:t>
      </w:r>
      <w:proofErr w:type="spellEnd"/>
      <w:r w:rsidRPr="00211DBB">
        <w:rPr>
          <w:rFonts w:ascii="MS Mincho" w:eastAsia="Noto Sans TC" w:hAnsi="MS Mincho" w:cs="MS Mincho" w:hint="eastAsia"/>
          <w:color w:val="000000"/>
          <w:sz w:val="21"/>
          <w:szCs w:val="21"/>
        </w:rPr>
        <w:t>：</w:t>
      </w:r>
    </w:p>
    <w:p w14:paraId="71921978" w14:textId="77777777" w:rsidR="003F01BF" w:rsidRPr="00211DBB" w:rsidRDefault="00AC7BC2" w:rsidP="004C3FAF">
      <w:pPr>
        <w:numPr>
          <w:ilvl w:val="0"/>
          <w:numId w:val="7"/>
        </w:numPr>
        <w:pBdr>
          <w:top w:val="nil"/>
          <w:left w:val="nil"/>
          <w:bottom w:val="nil"/>
          <w:right w:val="nil"/>
          <w:between w:val="nil"/>
        </w:pBdr>
        <w:topLinePunct/>
        <w:spacing w:after="160" w:line="240" w:lineRule="auto"/>
        <w:rPr>
          <w:rFonts w:ascii="Calibri" w:eastAsia="Noto Sans TC" w:hAnsi="Calibri" w:cs="Calibri"/>
          <w:lang w:eastAsia="zh-TW"/>
        </w:rPr>
      </w:pPr>
      <w:r w:rsidRPr="00211DBB">
        <w:rPr>
          <w:rFonts w:ascii="MS Mincho" w:eastAsia="Noto Sans TC" w:hAnsi="MS Mincho" w:cs="MS Mincho" w:hint="eastAsia"/>
          <w:color w:val="000000"/>
          <w:sz w:val="21"/>
          <w:szCs w:val="21"/>
          <w:lang w:eastAsia="zh-TW"/>
        </w:rPr>
        <w:t>作為照顧者，您是否曾需要緊急援助或緊急支援？</w:t>
      </w:r>
    </w:p>
    <w:p w14:paraId="0CE8087C" w14:textId="77777777" w:rsidR="003F01BF" w:rsidRPr="00211DBB" w:rsidRDefault="00AC7BC2" w:rsidP="004C3FAF">
      <w:pPr>
        <w:numPr>
          <w:ilvl w:val="1"/>
          <w:numId w:val="7"/>
        </w:numPr>
        <w:pBdr>
          <w:top w:val="nil"/>
          <w:left w:val="nil"/>
          <w:bottom w:val="nil"/>
          <w:right w:val="nil"/>
          <w:between w:val="nil"/>
        </w:pBdr>
        <w:topLinePunct/>
        <w:spacing w:after="160" w:line="240" w:lineRule="auto"/>
        <w:rPr>
          <w:rFonts w:ascii="Calibri" w:eastAsia="Noto Sans TC" w:hAnsi="Calibri" w:cs="Calibri"/>
          <w:lang w:eastAsia="zh-TW"/>
        </w:rPr>
      </w:pPr>
      <w:r w:rsidRPr="00211DBB">
        <w:rPr>
          <w:rFonts w:ascii="MS Mincho" w:eastAsia="Noto Sans TC" w:hAnsi="MS Mincho" w:cs="MS Mincho" w:hint="eastAsia"/>
          <w:color w:val="000000"/>
          <w:sz w:val="21"/>
          <w:szCs w:val="21"/>
          <w:lang w:eastAsia="zh-TW"/>
        </w:rPr>
        <w:t>作為照顧者，您在獲得這些緊急支援方面是否遇到任何障礙？</w:t>
      </w:r>
    </w:p>
    <w:p w14:paraId="3C9A3937" w14:textId="77777777" w:rsidR="003F01BF" w:rsidRPr="00211DBB" w:rsidRDefault="00AC7BC2" w:rsidP="004C3FAF">
      <w:pPr>
        <w:numPr>
          <w:ilvl w:val="1"/>
          <w:numId w:val="7"/>
        </w:numPr>
        <w:pBdr>
          <w:top w:val="nil"/>
          <w:left w:val="nil"/>
          <w:bottom w:val="nil"/>
          <w:right w:val="nil"/>
          <w:between w:val="nil"/>
        </w:pBdr>
        <w:topLinePunct/>
        <w:spacing w:after="160" w:line="240" w:lineRule="auto"/>
        <w:rPr>
          <w:rFonts w:ascii="Calibri" w:eastAsia="Noto Sans TC" w:hAnsi="Calibri" w:cs="Calibri"/>
          <w:lang w:eastAsia="zh-TW"/>
        </w:rPr>
      </w:pPr>
      <w:r w:rsidRPr="00211DBB">
        <w:rPr>
          <w:rFonts w:ascii="MS Mincho" w:eastAsia="Noto Sans TC" w:hAnsi="MS Mincho" w:cs="MS Mincho" w:hint="eastAsia"/>
          <w:color w:val="000000"/>
          <w:sz w:val="21"/>
          <w:szCs w:val="21"/>
          <w:lang w:eastAsia="zh-TW"/>
        </w:rPr>
        <w:t>緊急支援服務是否充分滿足您和您的照護對象的需求（例如，是否有輪椅通道可到達緊急疏散點；為神經多樣性人士提供安靜的空間）？</w:t>
      </w:r>
    </w:p>
    <w:p w14:paraId="0391C75B" w14:textId="77777777" w:rsidR="003F01BF" w:rsidRPr="00211DBB" w:rsidRDefault="00AC7BC2" w:rsidP="004C3FAF">
      <w:pPr>
        <w:numPr>
          <w:ilvl w:val="1"/>
          <w:numId w:val="7"/>
        </w:numPr>
        <w:pBdr>
          <w:top w:val="nil"/>
          <w:left w:val="nil"/>
          <w:bottom w:val="nil"/>
          <w:right w:val="nil"/>
          <w:between w:val="nil"/>
        </w:pBdr>
        <w:topLinePunct/>
        <w:spacing w:after="160" w:line="240" w:lineRule="auto"/>
        <w:rPr>
          <w:rFonts w:ascii="Calibri" w:eastAsia="Noto Sans TC" w:hAnsi="Calibri" w:cs="Calibri"/>
          <w:lang w:eastAsia="zh-TW"/>
        </w:rPr>
      </w:pPr>
      <w:r w:rsidRPr="00211DBB">
        <w:rPr>
          <w:rFonts w:ascii="MS Mincho" w:eastAsia="Noto Sans TC" w:hAnsi="MS Mincho" w:cs="MS Mincho" w:hint="eastAsia"/>
          <w:color w:val="000000"/>
          <w:sz w:val="21"/>
          <w:szCs w:val="21"/>
          <w:lang w:eastAsia="zh-TW"/>
        </w:rPr>
        <w:t>您願意分享您的經歷嗎？</w:t>
      </w:r>
    </w:p>
    <w:p w14:paraId="0A998F68" w14:textId="77777777" w:rsidR="003F01BF" w:rsidRPr="00211DBB" w:rsidRDefault="00AC7BC2" w:rsidP="004C3FAF">
      <w:pPr>
        <w:pStyle w:val="Heading3"/>
        <w:topLinePunct/>
        <w:spacing w:line="240" w:lineRule="auto"/>
        <w:rPr>
          <w:rFonts w:ascii="Calibri" w:eastAsia="Noto Sans TC" w:hAnsi="Calibri" w:cs="Calibri"/>
        </w:rPr>
      </w:pPr>
      <w:bookmarkStart w:id="44" w:name="_Toc174958558"/>
      <w:proofErr w:type="spellStart"/>
      <w:r w:rsidRPr="00211DBB">
        <w:rPr>
          <w:rFonts w:ascii="Calibri" w:eastAsia="Noto Sans TC" w:hAnsi="Calibri" w:cs="Calibri"/>
        </w:rPr>
        <w:t>分享自己的經歷</w:t>
      </w:r>
      <w:bookmarkEnd w:id="44"/>
      <w:proofErr w:type="spellEnd"/>
    </w:p>
    <w:p w14:paraId="401F35BD" w14:textId="77777777" w:rsidR="003F01BF" w:rsidRPr="00211DBB" w:rsidRDefault="00AC7BC2" w:rsidP="004C3FAF">
      <w:pPr>
        <w:numPr>
          <w:ilvl w:val="0"/>
          <w:numId w:val="7"/>
        </w:numPr>
        <w:pBdr>
          <w:top w:val="nil"/>
          <w:left w:val="nil"/>
          <w:bottom w:val="nil"/>
          <w:right w:val="nil"/>
          <w:between w:val="nil"/>
        </w:pBdr>
        <w:topLinePunct/>
        <w:spacing w:after="160" w:line="240" w:lineRule="auto"/>
        <w:rPr>
          <w:rFonts w:ascii="Calibri" w:eastAsia="Noto Sans TC" w:hAnsi="Calibri" w:cs="Calibri"/>
          <w:lang w:eastAsia="zh-TW"/>
        </w:rPr>
      </w:pPr>
      <w:r w:rsidRPr="00211DBB">
        <w:rPr>
          <w:rFonts w:ascii="MS Mincho" w:eastAsia="Noto Sans TC" w:hAnsi="MS Mincho" w:cs="MS Mincho" w:hint="eastAsia"/>
          <w:color w:val="000000"/>
          <w:sz w:val="21"/>
          <w:szCs w:val="21"/>
          <w:lang w:eastAsia="zh-TW"/>
        </w:rPr>
        <w:t>您還有什麼想告訴我們的嗎？</w:t>
      </w:r>
    </w:p>
    <w:p w14:paraId="085D6CE7" w14:textId="77777777" w:rsidR="003F01BF" w:rsidRPr="00211DBB" w:rsidRDefault="00AC7BC2" w:rsidP="002A4F58">
      <w:pPr>
        <w:topLinePunct/>
        <w:rPr>
          <w:rFonts w:ascii="Calibri" w:eastAsia="Noto Sans TC" w:hAnsi="Calibri" w:cs="Calibri"/>
          <w:color w:val="000000"/>
          <w:sz w:val="21"/>
          <w:szCs w:val="21"/>
          <w:lang w:eastAsia="zh-TW"/>
        </w:rPr>
      </w:pPr>
      <w:r w:rsidRPr="00211DBB">
        <w:rPr>
          <w:rFonts w:ascii="Calibri" w:eastAsia="Noto Sans TC" w:hAnsi="Calibri" w:cs="Calibri"/>
          <w:lang w:eastAsia="zh-TW"/>
        </w:rPr>
        <w:br w:type="page"/>
      </w:r>
    </w:p>
    <w:p w14:paraId="03279A36" w14:textId="77777777" w:rsidR="003F01BF" w:rsidRPr="00211DBB" w:rsidRDefault="00AC7BC2" w:rsidP="002A4F58">
      <w:pPr>
        <w:pStyle w:val="Heading2"/>
        <w:topLinePunct/>
        <w:rPr>
          <w:rFonts w:ascii="Calibri" w:eastAsia="Noto Sans TC" w:hAnsi="Calibri" w:cs="Calibri"/>
        </w:rPr>
      </w:pPr>
      <w:bookmarkStart w:id="45" w:name="_Toc174958559"/>
      <w:proofErr w:type="spellStart"/>
      <w:r w:rsidRPr="00211DBB">
        <w:rPr>
          <w:rFonts w:ascii="Calibri" w:eastAsia="Noto Sans TC" w:hAnsi="Calibri" w:cs="Calibri"/>
        </w:rPr>
        <w:lastRenderedPageBreak/>
        <w:t>參考</w:t>
      </w:r>
      <w:bookmarkEnd w:id="45"/>
      <w:proofErr w:type="spellEnd"/>
    </w:p>
    <w:p w14:paraId="2153B740" w14:textId="77777777" w:rsidR="003F01BF" w:rsidRPr="00AC7BC2" w:rsidRDefault="00AC7BC2" w:rsidP="00AC7BC2">
      <w:pPr>
        <w:pBdr>
          <w:top w:val="nil"/>
          <w:left w:val="nil"/>
          <w:bottom w:val="nil"/>
          <w:right w:val="nil"/>
          <w:between w:val="nil"/>
        </w:pBdr>
        <w:topLinePunct/>
        <w:spacing w:after="160" w:line="264" w:lineRule="auto"/>
        <w:jc w:val="left"/>
        <w:rPr>
          <w:rFonts w:ascii="Calibri" w:eastAsia="Noto Sans TC" w:hAnsi="Calibri" w:cs="Calibri"/>
          <w:color w:val="000000"/>
          <w:sz w:val="21"/>
          <w:szCs w:val="21"/>
        </w:rPr>
      </w:pPr>
      <w:r w:rsidRPr="00AC7BC2">
        <w:rPr>
          <w:rFonts w:ascii="Calibri" w:eastAsia="Noto Sans TC" w:hAnsi="Calibri" w:cs="Calibri"/>
          <w:color w:val="000000"/>
          <w:sz w:val="21"/>
          <w:szCs w:val="21"/>
        </w:rPr>
        <w:t xml:space="preserve">ABS (Australian Bureau of Statistics) (2022) </w:t>
      </w:r>
      <w:r w:rsidRPr="00AC7BC2">
        <w:rPr>
          <w:rFonts w:ascii="Calibri" w:eastAsia="Noto Sans TC" w:hAnsi="Calibri" w:cs="Calibri"/>
          <w:i/>
          <w:color w:val="000000"/>
          <w:sz w:val="21"/>
          <w:szCs w:val="21"/>
        </w:rPr>
        <w:t>Disability, Ageing and Carers</w:t>
      </w:r>
      <w:r w:rsidRPr="00AC7BC2">
        <w:rPr>
          <w:rFonts w:ascii="Calibri" w:eastAsia="Noto Sans TC" w:hAnsi="Calibri" w:cs="Calibri"/>
          <w:color w:val="000000"/>
          <w:sz w:val="21"/>
          <w:szCs w:val="21"/>
        </w:rPr>
        <w:t xml:space="preserve">, ABS website, accessed 4 July 2024, </w:t>
      </w:r>
      <w:hyperlink r:id="rId35" w:history="1">
        <w:r w:rsidRPr="00AC7BC2">
          <w:rPr>
            <w:rFonts w:ascii="Calibri" w:eastAsia="Noto Sans TC" w:hAnsi="Calibri" w:cs="Calibri"/>
            <w:color w:val="0000FF"/>
            <w:sz w:val="21"/>
            <w:szCs w:val="21"/>
            <w:u w:val="single"/>
          </w:rPr>
          <w:t>https://www.abs.gov.au/statistics/health/disability/disability-ageing-and-carers-australia-summary-findings/2022</w:t>
        </w:r>
      </w:hyperlink>
      <w:r w:rsidRPr="00AC7BC2">
        <w:rPr>
          <w:rFonts w:ascii="Calibri" w:eastAsia="Noto Sans TC" w:hAnsi="Calibri" w:cs="Calibri"/>
          <w:color w:val="000000"/>
          <w:sz w:val="21"/>
          <w:szCs w:val="21"/>
        </w:rPr>
        <w:t xml:space="preserve"> </w:t>
      </w:r>
    </w:p>
    <w:p w14:paraId="23A9DD7B" w14:textId="77777777" w:rsidR="003F01BF" w:rsidRPr="00AC7BC2" w:rsidRDefault="00AC7BC2" w:rsidP="00AC7BC2">
      <w:pPr>
        <w:pBdr>
          <w:top w:val="nil"/>
          <w:left w:val="nil"/>
          <w:bottom w:val="nil"/>
          <w:right w:val="nil"/>
          <w:between w:val="nil"/>
        </w:pBdr>
        <w:topLinePunct/>
        <w:spacing w:after="160" w:line="264" w:lineRule="auto"/>
        <w:jc w:val="left"/>
        <w:rPr>
          <w:rFonts w:ascii="Calibri" w:eastAsia="Noto Sans TC" w:hAnsi="Calibri" w:cs="Calibri"/>
          <w:color w:val="000000"/>
          <w:sz w:val="21"/>
          <w:szCs w:val="21"/>
        </w:rPr>
      </w:pPr>
      <w:r w:rsidRPr="00AC7BC2">
        <w:rPr>
          <w:rFonts w:ascii="Calibri" w:eastAsia="Noto Sans TC" w:hAnsi="Calibri" w:cs="Calibri"/>
          <w:color w:val="000000"/>
          <w:sz w:val="21"/>
          <w:szCs w:val="21"/>
        </w:rPr>
        <w:t xml:space="preserve">ABS (Australian Bureau of Statistics) (2018) </w:t>
      </w:r>
      <w:r w:rsidRPr="00AC7BC2">
        <w:rPr>
          <w:rFonts w:ascii="Calibri" w:eastAsia="Noto Sans TC" w:hAnsi="Calibri" w:cs="Calibri"/>
          <w:i/>
          <w:color w:val="000000"/>
          <w:sz w:val="21"/>
          <w:szCs w:val="21"/>
        </w:rPr>
        <w:t>Disability, Ageing and Carers</w:t>
      </w:r>
      <w:r w:rsidRPr="00AC7BC2">
        <w:rPr>
          <w:rFonts w:ascii="Calibri" w:eastAsia="Noto Sans TC" w:hAnsi="Calibri" w:cs="Calibri"/>
          <w:color w:val="000000"/>
          <w:sz w:val="21"/>
          <w:szCs w:val="21"/>
        </w:rPr>
        <w:t xml:space="preserve">, ABS website, accessed 12 July 2023. </w:t>
      </w:r>
      <w:hyperlink r:id="rId36" w:anchor="carers" w:history="1">
        <w:r w:rsidRPr="00AC7BC2">
          <w:rPr>
            <w:rFonts w:ascii="Calibri" w:eastAsia="Noto Sans TC" w:hAnsi="Calibri" w:cs="Calibri"/>
            <w:color w:val="0000FF"/>
            <w:sz w:val="21"/>
            <w:szCs w:val="21"/>
            <w:u w:val="single"/>
          </w:rPr>
          <w:t>https://www.abs.gov.au/statistics/health/disability/disability-ageing-and-carers-australia-summary-findings/latest-release#carers</w:t>
        </w:r>
      </w:hyperlink>
      <w:r w:rsidRPr="00AC7BC2">
        <w:rPr>
          <w:rFonts w:ascii="Calibri" w:eastAsia="Noto Sans TC" w:hAnsi="Calibri" w:cs="Calibri"/>
          <w:color w:val="000000"/>
          <w:sz w:val="21"/>
          <w:szCs w:val="21"/>
        </w:rPr>
        <w:t xml:space="preserve"> </w:t>
      </w:r>
    </w:p>
    <w:p w14:paraId="46A29040" w14:textId="77777777" w:rsidR="003F01BF" w:rsidRPr="00AC7BC2" w:rsidRDefault="00AC7BC2" w:rsidP="00AC7BC2">
      <w:pPr>
        <w:pBdr>
          <w:top w:val="nil"/>
          <w:left w:val="nil"/>
          <w:bottom w:val="nil"/>
          <w:right w:val="nil"/>
          <w:between w:val="nil"/>
        </w:pBdr>
        <w:topLinePunct/>
        <w:spacing w:after="160" w:line="264" w:lineRule="auto"/>
        <w:jc w:val="left"/>
        <w:rPr>
          <w:rFonts w:ascii="Calibri" w:eastAsia="Noto Sans TC" w:hAnsi="Calibri" w:cs="Calibri"/>
          <w:color w:val="000000"/>
          <w:sz w:val="21"/>
          <w:szCs w:val="21"/>
          <w:highlight w:val="white"/>
        </w:rPr>
      </w:pPr>
      <w:r w:rsidRPr="00AC7BC2">
        <w:rPr>
          <w:rFonts w:ascii="Calibri" w:eastAsia="Noto Sans TC" w:hAnsi="Calibri" w:cs="Calibri"/>
          <w:color w:val="000000"/>
          <w:sz w:val="21"/>
          <w:szCs w:val="21"/>
          <w:highlight w:val="white"/>
        </w:rPr>
        <w:t>Australian Bureau of Statistics 2022-base---2071, </w:t>
      </w:r>
      <w:r w:rsidRPr="00AC7BC2">
        <w:rPr>
          <w:rFonts w:ascii="Calibri" w:eastAsia="Noto Sans TC" w:hAnsi="Calibri" w:cs="Calibri"/>
          <w:i/>
          <w:color w:val="000000"/>
          <w:sz w:val="21"/>
          <w:szCs w:val="21"/>
          <w:highlight w:val="white"/>
        </w:rPr>
        <w:t>Population Projections, Australia</w:t>
      </w:r>
      <w:r w:rsidRPr="00AC7BC2">
        <w:rPr>
          <w:rFonts w:ascii="Calibri" w:eastAsia="Noto Sans TC" w:hAnsi="Calibri" w:cs="Calibri"/>
          <w:color w:val="000000"/>
          <w:sz w:val="21"/>
          <w:szCs w:val="21"/>
          <w:highlight w:val="white"/>
        </w:rPr>
        <w:t xml:space="preserve">, ABS, viewed 4 April 2024, </w:t>
      </w:r>
      <w:hyperlink r:id="rId37" w:history="1">
        <w:r w:rsidRPr="00AC7BC2">
          <w:rPr>
            <w:rFonts w:ascii="Calibri" w:eastAsia="Noto Sans TC" w:hAnsi="Calibri" w:cs="Calibri"/>
            <w:color w:val="0000FF"/>
            <w:sz w:val="21"/>
            <w:szCs w:val="21"/>
            <w:highlight w:val="white"/>
            <w:u w:val="single"/>
          </w:rPr>
          <w:t>https://www.abs.gov.au/statistics/people/population/population-projections-australia/latest-release</w:t>
        </w:r>
      </w:hyperlink>
      <w:r w:rsidRPr="00AC7BC2">
        <w:rPr>
          <w:rFonts w:ascii="Calibri" w:eastAsia="Noto Sans TC" w:hAnsi="Calibri" w:cs="Calibri"/>
          <w:color w:val="000000"/>
          <w:sz w:val="21"/>
          <w:szCs w:val="21"/>
          <w:highlight w:val="white"/>
        </w:rPr>
        <w:t>.</w:t>
      </w:r>
    </w:p>
    <w:p w14:paraId="6584B58C" w14:textId="77777777" w:rsidR="003F01BF" w:rsidRPr="00AC7BC2" w:rsidRDefault="00AC7BC2" w:rsidP="00AC7BC2">
      <w:pPr>
        <w:pBdr>
          <w:top w:val="nil"/>
          <w:left w:val="nil"/>
          <w:bottom w:val="nil"/>
          <w:right w:val="nil"/>
          <w:between w:val="nil"/>
        </w:pBdr>
        <w:topLinePunct/>
        <w:spacing w:after="160" w:line="264" w:lineRule="auto"/>
        <w:jc w:val="left"/>
        <w:rPr>
          <w:rFonts w:ascii="Calibri" w:eastAsia="Noto Sans TC" w:hAnsi="Calibri" w:cs="Calibri"/>
          <w:color w:val="000000"/>
          <w:sz w:val="21"/>
          <w:szCs w:val="21"/>
        </w:rPr>
      </w:pPr>
      <w:r w:rsidRPr="00AC7BC2">
        <w:rPr>
          <w:rFonts w:ascii="Calibri" w:eastAsia="Noto Sans TC" w:hAnsi="Calibri" w:cs="Calibri"/>
          <w:color w:val="000000"/>
          <w:sz w:val="21"/>
          <w:szCs w:val="21"/>
        </w:rPr>
        <w:t xml:space="preserve">Australian Bureau of Statistics 2021, </w:t>
      </w:r>
      <w:r w:rsidRPr="00AC7BC2">
        <w:rPr>
          <w:rFonts w:ascii="Calibri" w:eastAsia="Noto Sans TC" w:hAnsi="Calibri" w:cs="Calibri"/>
          <w:i/>
          <w:color w:val="000000"/>
          <w:sz w:val="21"/>
          <w:szCs w:val="21"/>
        </w:rPr>
        <w:t>Population and Housing</w:t>
      </w:r>
      <w:r w:rsidRPr="00AC7BC2">
        <w:rPr>
          <w:rFonts w:ascii="Calibri" w:eastAsia="Noto Sans TC" w:hAnsi="Calibri" w:cs="Calibri"/>
          <w:color w:val="000000"/>
          <w:sz w:val="21"/>
          <w:szCs w:val="21"/>
        </w:rPr>
        <w:t xml:space="preserve">, ABS website, accessed 11 July 2023. </w:t>
      </w:r>
    </w:p>
    <w:p w14:paraId="2F35B4F2" w14:textId="77777777" w:rsidR="003F01BF" w:rsidRPr="00AC7BC2" w:rsidRDefault="00AC7BC2" w:rsidP="00AC7BC2">
      <w:pPr>
        <w:pBdr>
          <w:top w:val="nil"/>
          <w:left w:val="nil"/>
          <w:bottom w:val="nil"/>
          <w:right w:val="nil"/>
          <w:between w:val="nil"/>
        </w:pBdr>
        <w:topLinePunct/>
        <w:spacing w:after="160" w:line="264" w:lineRule="auto"/>
        <w:jc w:val="left"/>
        <w:rPr>
          <w:rFonts w:ascii="Calibri" w:eastAsia="Noto Sans TC" w:hAnsi="Calibri" w:cs="Calibri"/>
          <w:color w:val="000000"/>
          <w:sz w:val="21"/>
          <w:szCs w:val="21"/>
        </w:rPr>
      </w:pPr>
      <w:r w:rsidRPr="00AC7BC2">
        <w:rPr>
          <w:rFonts w:ascii="Calibri" w:eastAsia="Noto Sans TC" w:hAnsi="Calibri" w:cs="Calibri"/>
          <w:color w:val="000000"/>
          <w:sz w:val="21"/>
          <w:szCs w:val="21"/>
          <w:highlight w:val="white"/>
        </w:rPr>
        <w:t>Australian Bureau of Statistics 2024, </w:t>
      </w:r>
      <w:r w:rsidRPr="00AC7BC2">
        <w:rPr>
          <w:rFonts w:ascii="Calibri" w:eastAsia="Noto Sans TC" w:hAnsi="Calibri" w:cs="Calibri"/>
          <w:i/>
          <w:color w:val="000000"/>
          <w:sz w:val="21"/>
          <w:szCs w:val="21"/>
          <w:highlight w:val="white"/>
        </w:rPr>
        <w:t>Labour Force, Australia</w:t>
      </w:r>
      <w:r w:rsidRPr="00AC7BC2">
        <w:rPr>
          <w:rFonts w:ascii="Calibri" w:eastAsia="Noto Sans TC" w:hAnsi="Calibri" w:cs="Calibri"/>
          <w:color w:val="000000"/>
          <w:sz w:val="21"/>
          <w:szCs w:val="21"/>
          <w:highlight w:val="white"/>
        </w:rPr>
        <w:t xml:space="preserve">, ABS, viewed 4 April 2024, </w:t>
      </w:r>
      <w:hyperlink r:id="rId38" w:history="1">
        <w:r w:rsidRPr="00AC7BC2">
          <w:rPr>
            <w:rFonts w:ascii="Calibri" w:eastAsia="Noto Sans TC" w:hAnsi="Calibri" w:cs="Calibri"/>
            <w:color w:val="0000FF"/>
            <w:sz w:val="21"/>
            <w:szCs w:val="21"/>
            <w:highlight w:val="white"/>
            <w:u w:val="single"/>
          </w:rPr>
          <w:t>https://www.abs.gov.au/statistics/labour/employment-and-unemployment/labour-force-australia/latest-release</w:t>
        </w:r>
      </w:hyperlink>
      <w:r w:rsidRPr="00AC7BC2">
        <w:rPr>
          <w:rFonts w:ascii="Calibri" w:eastAsia="Noto Sans TC" w:hAnsi="Calibri" w:cs="Calibri"/>
          <w:color w:val="000000"/>
          <w:sz w:val="21"/>
          <w:szCs w:val="21"/>
          <w:highlight w:val="white"/>
        </w:rPr>
        <w:t xml:space="preserve"> </w:t>
      </w:r>
    </w:p>
    <w:p w14:paraId="3A6B6FC5" w14:textId="77777777" w:rsidR="003F01BF" w:rsidRPr="00AC7BC2" w:rsidRDefault="00AC7BC2" w:rsidP="00AC7BC2">
      <w:pPr>
        <w:pBdr>
          <w:top w:val="nil"/>
          <w:left w:val="nil"/>
          <w:bottom w:val="nil"/>
          <w:right w:val="nil"/>
          <w:between w:val="nil"/>
        </w:pBdr>
        <w:topLinePunct/>
        <w:spacing w:after="160" w:line="264" w:lineRule="auto"/>
        <w:jc w:val="left"/>
        <w:rPr>
          <w:rFonts w:ascii="Calibri" w:eastAsia="Noto Sans TC" w:hAnsi="Calibri" w:cs="Calibri"/>
          <w:color w:val="000000"/>
          <w:sz w:val="21"/>
          <w:szCs w:val="21"/>
        </w:rPr>
      </w:pPr>
      <w:r w:rsidRPr="00AC7BC2">
        <w:rPr>
          <w:rFonts w:ascii="Calibri" w:eastAsia="Noto Sans TC" w:hAnsi="Calibri" w:cs="Calibri"/>
          <w:color w:val="000000"/>
          <w:sz w:val="21"/>
          <w:szCs w:val="21"/>
        </w:rPr>
        <w:t xml:space="preserve">AIHW (Australian Institute of Health and Welfare) and NIAA (National Indigenous Australians Agency) (2023) </w:t>
      </w:r>
      <w:r w:rsidRPr="00AC7BC2">
        <w:rPr>
          <w:rFonts w:ascii="Calibri" w:eastAsia="Noto Sans TC" w:hAnsi="Calibri" w:cs="Calibri"/>
          <w:i/>
          <w:color w:val="000000"/>
          <w:sz w:val="21"/>
          <w:szCs w:val="21"/>
        </w:rPr>
        <w:t>‘</w:t>
      </w:r>
      <w:r w:rsidRPr="00AC7BC2">
        <w:rPr>
          <w:rFonts w:ascii="Calibri" w:eastAsia="Noto Sans TC" w:hAnsi="Calibri" w:cs="Calibri"/>
          <w:color w:val="000000"/>
          <w:sz w:val="21"/>
          <w:szCs w:val="21"/>
        </w:rPr>
        <w:t>Health Status and Outcomes: 1.14 Disability</w:t>
      </w:r>
      <w:r w:rsidRPr="00AC7BC2">
        <w:rPr>
          <w:rFonts w:ascii="Calibri" w:eastAsia="Noto Sans TC" w:hAnsi="Calibri" w:cs="Calibri"/>
          <w:i/>
          <w:color w:val="000000"/>
          <w:sz w:val="21"/>
          <w:szCs w:val="21"/>
        </w:rPr>
        <w:t>’</w:t>
      </w:r>
      <w:r w:rsidRPr="00AC7BC2">
        <w:rPr>
          <w:rFonts w:ascii="Calibri" w:eastAsia="Noto Sans TC" w:hAnsi="Calibri" w:cs="Calibri"/>
          <w:color w:val="000000"/>
          <w:sz w:val="21"/>
          <w:szCs w:val="21"/>
        </w:rPr>
        <w:t xml:space="preserve">, </w:t>
      </w:r>
      <w:r w:rsidRPr="00AC7BC2">
        <w:rPr>
          <w:rFonts w:ascii="Calibri" w:eastAsia="Noto Sans TC" w:hAnsi="Calibri" w:cs="Calibri"/>
          <w:i/>
          <w:color w:val="000000"/>
          <w:sz w:val="21"/>
          <w:szCs w:val="21"/>
        </w:rPr>
        <w:t xml:space="preserve">Aboriginal and Torres Strait Islander Health Performance Framework, </w:t>
      </w:r>
      <w:r w:rsidRPr="00AC7BC2">
        <w:rPr>
          <w:rFonts w:ascii="Calibri" w:eastAsia="Noto Sans TC" w:hAnsi="Calibri" w:cs="Calibri"/>
          <w:color w:val="000000"/>
          <w:sz w:val="21"/>
          <w:szCs w:val="21"/>
        </w:rPr>
        <w:t xml:space="preserve">AIHW and NIAA, Australian Government, accessed 11 July 2023. </w:t>
      </w:r>
    </w:p>
    <w:p w14:paraId="46ABB9D3" w14:textId="77777777" w:rsidR="003F01BF" w:rsidRPr="00AC7BC2" w:rsidRDefault="00AC7BC2" w:rsidP="00AC7BC2">
      <w:pPr>
        <w:pBdr>
          <w:top w:val="nil"/>
          <w:left w:val="nil"/>
          <w:bottom w:val="nil"/>
          <w:right w:val="nil"/>
          <w:between w:val="nil"/>
        </w:pBdr>
        <w:topLinePunct/>
        <w:spacing w:after="160" w:line="264" w:lineRule="auto"/>
        <w:jc w:val="left"/>
        <w:rPr>
          <w:rFonts w:ascii="Calibri" w:eastAsia="Noto Sans TC" w:hAnsi="Calibri" w:cs="Calibri"/>
          <w:color w:val="000000"/>
          <w:sz w:val="21"/>
          <w:szCs w:val="21"/>
        </w:rPr>
      </w:pPr>
      <w:r w:rsidRPr="00AC7BC2">
        <w:rPr>
          <w:rFonts w:ascii="Calibri" w:eastAsia="Noto Sans TC" w:hAnsi="Calibri" w:cs="Calibri"/>
          <w:color w:val="000000"/>
          <w:sz w:val="21"/>
          <w:szCs w:val="21"/>
        </w:rPr>
        <w:t xml:space="preserve">Carers NSW (2023) 2022 National Carer Survey: Aboriginal and Torres Strait Islander Carers [PDF 138.82KB], fact sheet, accessed 11 July 2023. </w:t>
      </w:r>
    </w:p>
    <w:p w14:paraId="4504A4A6" w14:textId="77777777" w:rsidR="003F01BF" w:rsidRPr="00AC7BC2" w:rsidRDefault="00AC7BC2" w:rsidP="00AC7BC2">
      <w:pPr>
        <w:pBdr>
          <w:top w:val="nil"/>
          <w:left w:val="nil"/>
          <w:bottom w:val="nil"/>
          <w:right w:val="nil"/>
          <w:between w:val="nil"/>
        </w:pBdr>
        <w:topLinePunct/>
        <w:spacing w:after="160" w:line="264" w:lineRule="auto"/>
        <w:jc w:val="left"/>
        <w:rPr>
          <w:rFonts w:ascii="Calibri" w:eastAsia="Noto Sans TC" w:hAnsi="Calibri" w:cs="Calibri"/>
          <w:color w:val="000000"/>
          <w:sz w:val="21"/>
          <w:szCs w:val="21"/>
        </w:rPr>
      </w:pPr>
      <w:r w:rsidRPr="00AC7BC2">
        <w:rPr>
          <w:rFonts w:ascii="Calibri" w:eastAsia="Noto Sans TC" w:hAnsi="Calibri" w:cs="Calibri"/>
          <w:color w:val="000000"/>
          <w:sz w:val="21"/>
          <w:szCs w:val="21"/>
        </w:rPr>
        <w:t xml:space="preserve">Deloitte Access Economics (2020) </w:t>
      </w:r>
      <w:hyperlink r:id="rId39" w:history="1">
        <w:r w:rsidRPr="00AC7BC2">
          <w:rPr>
            <w:rFonts w:ascii="Calibri" w:eastAsia="Noto Sans TC" w:hAnsi="Calibri" w:cs="Calibri"/>
            <w:i/>
            <w:color w:val="0000FF"/>
            <w:sz w:val="21"/>
            <w:szCs w:val="21"/>
            <w:u w:val="single"/>
          </w:rPr>
          <w:t>The Value of Informal Care in 2020</w:t>
        </w:r>
      </w:hyperlink>
      <w:r w:rsidRPr="00AC7BC2">
        <w:rPr>
          <w:rFonts w:ascii="Calibri" w:eastAsia="Noto Sans TC" w:hAnsi="Calibri" w:cs="Calibri"/>
          <w:color w:val="000000"/>
          <w:sz w:val="21"/>
          <w:szCs w:val="21"/>
        </w:rPr>
        <w:t xml:space="preserve">, </w:t>
      </w:r>
      <w:r w:rsidRPr="00AC7BC2">
        <w:rPr>
          <w:rFonts w:ascii="Calibri" w:eastAsia="Noto Sans TC" w:hAnsi="Calibri" w:cs="Calibri"/>
          <w:i/>
          <w:color w:val="000000"/>
          <w:sz w:val="21"/>
          <w:szCs w:val="21"/>
        </w:rPr>
        <w:t>Carers Australia</w:t>
      </w:r>
      <w:r w:rsidRPr="00AC7BC2">
        <w:rPr>
          <w:rFonts w:ascii="Calibri" w:eastAsia="Noto Sans TC" w:hAnsi="Calibri" w:cs="Calibri"/>
          <w:color w:val="000000"/>
          <w:sz w:val="21"/>
          <w:szCs w:val="21"/>
        </w:rPr>
        <w:t xml:space="preserve">, accessed 4 April 2024. </w:t>
      </w:r>
    </w:p>
    <w:p w14:paraId="5E2D5BB4" w14:textId="77777777" w:rsidR="003F01BF" w:rsidRPr="00AC7BC2" w:rsidRDefault="00AC7BC2" w:rsidP="00AC7BC2">
      <w:pPr>
        <w:pBdr>
          <w:top w:val="nil"/>
          <w:left w:val="nil"/>
          <w:bottom w:val="nil"/>
          <w:right w:val="nil"/>
          <w:between w:val="nil"/>
        </w:pBdr>
        <w:topLinePunct/>
        <w:spacing w:after="160" w:line="264" w:lineRule="auto"/>
        <w:jc w:val="left"/>
        <w:rPr>
          <w:rFonts w:ascii="Calibri" w:eastAsia="Noto Sans TC" w:hAnsi="Calibri" w:cs="Calibri"/>
          <w:color w:val="000000"/>
          <w:sz w:val="21"/>
          <w:szCs w:val="21"/>
        </w:rPr>
      </w:pPr>
      <w:r w:rsidRPr="00AC7BC2">
        <w:rPr>
          <w:rFonts w:ascii="Calibri" w:eastAsia="Noto Sans TC" w:hAnsi="Calibri" w:cs="Calibri"/>
          <w:color w:val="000000"/>
          <w:sz w:val="21"/>
          <w:szCs w:val="21"/>
        </w:rPr>
        <w:t xml:space="preserve">First Peoples Disability Network Australia (FPDN) (2023) </w:t>
      </w:r>
      <w:hyperlink r:id="rId40" w:history="1">
        <w:r w:rsidRPr="00AC7BC2">
          <w:rPr>
            <w:rFonts w:ascii="Calibri" w:eastAsia="Noto Sans TC" w:hAnsi="Calibri" w:cs="Calibri"/>
            <w:i/>
            <w:color w:val="0000FF"/>
            <w:sz w:val="21"/>
            <w:szCs w:val="21"/>
            <w:u w:val="single"/>
          </w:rPr>
          <w:t>Disability Sector Strengthening Plan</w:t>
        </w:r>
      </w:hyperlink>
      <w:r w:rsidRPr="00AC7BC2">
        <w:rPr>
          <w:rFonts w:ascii="Calibri" w:eastAsia="Noto Sans TC" w:hAnsi="Calibri" w:cs="Calibri"/>
          <w:color w:val="000000"/>
          <w:sz w:val="21"/>
          <w:szCs w:val="21"/>
        </w:rPr>
        <w:t>, closingthegap.gov.au</w:t>
      </w:r>
    </w:p>
    <w:p w14:paraId="0D23FBB5" w14:textId="50DACDBD" w:rsidR="003F01BF" w:rsidRPr="00AC7BC2" w:rsidRDefault="00AC7BC2" w:rsidP="00AC7BC2">
      <w:pPr>
        <w:pBdr>
          <w:top w:val="nil"/>
          <w:left w:val="nil"/>
          <w:bottom w:val="nil"/>
          <w:right w:val="nil"/>
          <w:between w:val="nil"/>
        </w:pBdr>
        <w:topLinePunct/>
        <w:spacing w:after="160" w:line="264" w:lineRule="auto"/>
        <w:jc w:val="left"/>
        <w:rPr>
          <w:rFonts w:ascii="Calibri" w:eastAsia="Noto Sans TC" w:hAnsi="Calibri" w:cs="Calibri"/>
          <w:color w:val="000000"/>
          <w:sz w:val="21"/>
          <w:szCs w:val="21"/>
        </w:rPr>
      </w:pPr>
      <w:r w:rsidRPr="00AC7BC2">
        <w:rPr>
          <w:rFonts w:ascii="Calibri" w:eastAsia="Noto Sans TC" w:hAnsi="Calibri" w:cs="Calibri"/>
          <w:color w:val="000000"/>
          <w:sz w:val="21"/>
          <w:szCs w:val="21"/>
        </w:rPr>
        <w:t>Hill T, Cass B, Newton B and Valentine K (</w:t>
      </w:r>
      <w:r w:rsidR="008D0C77">
        <w:rPr>
          <w:rFonts w:ascii="Calibri" w:eastAsia="Noto Sans TC" w:hAnsi="Calibri" w:cs="Calibri"/>
          <w:color w:val="000000"/>
          <w:sz w:val="21"/>
          <w:szCs w:val="21"/>
        </w:rPr>
        <w:t>20</w:t>
      </w:r>
      <w:r w:rsidRPr="00AC7BC2">
        <w:rPr>
          <w:rFonts w:ascii="Calibri" w:eastAsia="Noto Sans TC" w:hAnsi="Calibri" w:cs="Calibri"/>
          <w:color w:val="000000"/>
          <w:sz w:val="21"/>
          <w:szCs w:val="21"/>
        </w:rPr>
        <w:t xml:space="preserve">12) </w:t>
      </w:r>
      <w:hyperlink r:id="rId41" w:history="1">
        <w:r w:rsidRPr="00AC7BC2">
          <w:rPr>
            <w:rFonts w:ascii="Calibri" w:eastAsia="Noto Sans TC" w:hAnsi="Calibri" w:cs="Calibri"/>
            <w:i/>
            <w:color w:val="0000FF"/>
            <w:sz w:val="21"/>
            <w:szCs w:val="21"/>
            <w:u w:val="single"/>
          </w:rPr>
          <w:t>Indigenous Carers</w:t>
        </w:r>
      </w:hyperlink>
      <w:r w:rsidRPr="00AC7BC2">
        <w:rPr>
          <w:rFonts w:ascii="Calibri" w:eastAsia="Noto Sans TC" w:hAnsi="Calibri" w:cs="Calibri"/>
          <w:color w:val="000000"/>
          <w:sz w:val="21"/>
          <w:szCs w:val="21"/>
        </w:rPr>
        <w:t xml:space="preserve">, Department of Social Services </w:t>
      </w:r>
    </w:p>
    <w:p w14:paraId="387C1723" w14:textId="77777777" w:rsidR="003F01BF" w:rsidRPr="00AC7BC2" w:rsidRDefault="00AC7BC2" w:rsidP="00AC7BC2">
      <w:pPr>
        <w:pBdr>
          <w:top w:val="nil"/>
          <w:left w:val="nil"/>
          <w:bottom w:val="nil"/>
          <w:right w:val="nil"/>
          <w:between w:val="nil"/>
        </w:pBdr>
        <w:topLinePunct/>
        <w:spacing w:after="160" w:line="264" w:lineRule="auto"/>
        <w:jc w:val="left"/>
        <w:rPr>
          <w:rFonts w:ascii="Calibri" w:eastAsia="Noto Sans TC" w:hAnsi="Calibri" w:cs="Calibri"/>
          <w:color w:val="000000"/>
          <w:sz w:val="21"/>
          <w:szCs w:val="21"/>
        </w:rPr>
      </w:pPr>
      <w:r w:rsidRPr="00AC7BC2">
        <w:rPr>
          <w:rFonts w:ascii="Calibri" w:eastAsia="Noto Sans TC" w:hAnsi="Calibri" w:cs="Calibri"/>
          <w:color w:val="000000"/>
          <w:sz w:val="21"/>
          <w:szCs w:val="21"/>
        </w:rPr>
        <w:t xml:space="preserve">Standing Committee on Social Policy and Legal Affairs (27 March 2024) </w:t>
      </w:r>
      <w:r w:rsidRPr="00AC7BC2">
        <w:rPr>
          <w:rFonts w:ascii="Calibri" w:eastAsia="Noto Sans TC" w:hAnsi="Calibri" w:cs="Calibri"/>
          <w:i/>
          <w:color w:val="000000"/>
          <w:sz w:val="21"/>
          <w:szCs w:val="21"/>
        </w:rPr>
        <w:t>Recognising, valuing and supporting unpaid carers</w:t>
      </w:r>
      <w:r w:rsidRPr="00AC7BC2">
        <w:rPr>
          <w:rFonts w:ascii="Calibri" w:eastAsia="Noto Sans TC" w:hAnsi="Calibri" w:cs="Calibri"/>
          <w:color w:val="000000"/>
          <w:sz w:val="21"/>
          <w:szCs w:val="21"/>
        </w:rPr>
        <w:t xml:space="preserve">, </w:t>
      </w:r>
      <w:hyperlink r:id="rId42" w:history="1">
        <w:r w:rsidRPr="00AC7BC2">
          <w:rPr>
            <w:rFonts w:ascii="Calibri" w:eastAsia="Noto Sans TC" w:hAnsi="Calibri" w:cs="Calibri"/>
            <w:color w:val="0000FF"/>
            <w:sz w:val="21"/>
            <w:szCs w:val="21"/>
            <w:u w:val="single"/>
          </w:rPr>
          <w:t>Recognising, valuing and supporting unpaid carers – Parliament of Australia (aph.gov.au)</w:t>
        </w:r>
      </w:hyperlink>
    </w:p>
    <w:p w14:paraId="0B905F07" w14:textId="77777777" w:rsidR="003F01BF" w:rsidRPr="00AC7BC2" w:rsidRDefault="00AC7BC2" w:rsidP="00AC7BC2">
      <w:pPr>
        <w:pBdr>
          <w:top w:val="nil"/>
          <w:left w:val="nil"/>
          <w:bottom w:val="nil"/>
          <w:right w:val="nil"/>
          <w:between w:val="nil"/>
        </w:pBdr>
        <w:topLinePunct/>
        <w:spacing w:after="160" w:line="264" w:lineRule="auto"/>
        <w:jc w:val="left"/>
        <w:rPr>
          <w:rFonts w:ascii="Calibri" w:eastAsia="Noto Sans TC" w:hAnsi="Calibri" w:cs="Calibri"/>
          <w:color w:val="000000"/>
          <w:sz w:val="21"/>
          <w:szCs w:val="21"/>
        </w:rPr>
      </w:pPr>
      <w:r w:rsidRPr="00AC7BC2">
        <w:rPr>
          <w:rFonts w:ascii="Calibri" w:eastAsia="Noto Sans TC" w:hAnsi="Calibri" w:cs="Calibri"/>
          <w:color w:val="000000"/>
          <w:sz w:val="21"/>
          <w:szCs w:val="21"/>
        </w:rPr>
        <w:t xml:space="preserve">LoGiudice D, Josif CM, Malay R, Smith K, Hyde Z, Haswell M, Lindemann MA, Etherton-Beer C, Atkinson D, </w:t>
      </w:r>
      <w:proofErr w:type="spellStart"/>
      <w:r w:rsidRPr="00AC7BC2">
        <w:rPr>
          <w:rFonts w:ascii="Calibri" w:eastAsia="Noto Sans TC" w:hAnsi="Calibri" w:cs="Calibri"/>
          <w:color w:val="000000"/>
          <w:sz w:val="21"/>
          <w:szCs w:val="21"/>
        </w:rPr>
        <w:t>Bessarab</w:t>
      </w:r>
      <w:proofErr w:type="spellEnd"/>
      <w:r w:rsidRPr="00AC7BC2">
        <w:rPr>
          <w:rFonts w:ascii="Calibri" w:eastAsia="Noto Sans TC" w:hAnsi="Calibri" w:cs="Calibri"/>
          <w:color w:val="000000"/>
          <w:sz w:val="21"/>
          <w:szCs w:val="21"/>
        </w:rPr>
        <w:t xml:space="preserve"> D, Flicker L (2021) ‘</w:t>
      </w:r>
      <w:hyperlink r:id="rId43" w:history="1">
        <w:r w:rsidRPr="00AC7BC2">
          <w:rPr>
            <w:rFonts w:ascii="Calibri" w:eastAsia="Noto Sans TC" w:hAnsi="Calibri" w:cs="Calibri"/>
            <w:color w:val="0000FF"/>
            <w:sz w:val="21"/>
            <w:szCs w:val="21"/>
            <w:u w:val="single"/>
          </w:rPr>
          <w:t>The Well-being of Carers of Older Aboriginal People Living in the Kimberley Region of Remote Western Australia: Empowerment, Depression, and Carer Burden</w:t>
        </w:r>
      </w:hyperlink>
      <w:r w:rsidRPr="00AC7BC2">
        <w:rPr>
          <w:rFonts w:ascii="Calibri" w:eastAsia="Noto Sans TC" w:hAnsi="Calibri" w:cs="Calibri"/>
          <w:color w:val="000000"/>
          <w:sz w:val="21"/>
          <w:szCs w:val="21"/>
        </w:rPr>
        <w:t xml:space="preserve">’, </w:t>
      </w:r>
      <w:r w:rsidRPr="00AC7BC2">
        <w:rPr>
          <w:rFonts w:ascii="Calibri" w:eastAsia="Noto Sans TC" w:hAnsi="Calibri" w:cs="Calibri"/>
          <w:i/>
          <w:color w:val="000000"/>
          <w:sz w:val="21"/>
          <w:szCs w:val="21"/>
        </w:rPr>
        <w:t>Journal of Applied Gerontology</w:t>
      </w:r>
      <w:r w:rsidRPr="00AC7BC2">
        <w:rPr>
          <w:rFonts w:ascii="Calibri" w:eastAsia="Noto Sans TC" w:hAnsi="Calibri" w:cs="Calibri"/>
          <w:color w:val="000000"/>
          <w:sz w:val="21"/>
          <w:szCs w:val="21"/>
        </w:rPr>
        <w:t xml:space="preserve">, 40(7), 693-702, </w:t>
      </w:r>
      <w:proofErr w:type="spellStart"/>
      <w:r w:rsidRPr="00AC7BC2">
        <w:rPr>
          <w:rFonts w:ascii="Calibri" w:eastAsia="Noto Sans TC" w:hAnsi="Calibri" w:cs="Calibri"/>
          <w:color w:val="000000"/>
          <w:sz w:val="21"/>
          <w:szCs w:val="21"/>
        </w:rPr>
        <w:t>doi</w:t>
      </w:r>
      <w:proofErr w:type="spellEnd"/>
      <w:r w:rsidRPr="00AC7BC2">
        <w:rPr>
          <w:rFonts w:ascii="Calibri" w:eastAsia="Noto Sans TC" w:hAnsi="Calibri" w:cs="Calibri"/>
          <w:color w:val="000000"/>
          <w:sz w:val="21"/>
          <w:szCs w:val="21"/>
        </w:rPr>
        <w:t>: 10.1177/07334648198986.</w:t>
      </w:r>
    </w:p>
    <w:p w14:paraId="3C9A43B2" w14:textId="77777777" w:rsidR="003F01BF" w:rsidRPr="00AC7BC2" w:rsidRDefault="00AC7BC2" w:rsidP="00AC7BC2">
      <w:pPr>
        <w:pBdr>
          <w:top w:val="nil"/>
          <w:left w:val="nil"/>
          <w:bottom w:val="nil"/>
          <w:right w:val="nil"/>
          <w:between w:val="nil"/>
        </w:pBdr>
        <w:topLinePunct/>
        <w:spacing w:after="160" w:line="264" w:lineRule="auto"/>
        <w:jc w:val="left"/>
        <w:rPr>
          <w:rFonts w:ascii="Calibri" w:eastAsia="Noto Sans TC" w:hAnsi="Calibri" w:cs="Calibri"/>
          <w:color w:val="000000"/>
          <w:sz w:val="21"/>
          <w:szCs w:val="21"/>
        </w:rPr>
      </w:pPr>
      <w:r w:rsidRPr="00AC7BC2">
        <w:rPr>
          <w:rFonts w:ascii="Calibri" w:eastAsia="Noto Sans TC" w:hAnsi="Calibri" w:cs="Calibri"/>
          <w:color w:val="000000"/>
          <w:sz w:val="21"/>
          <w:szCs w:val="21"/>
        </w:rPr>
        <w:t xml:space="preserve">Mohanty I, </w:t>
      </w:r>
      <w:proofErr w:type="spellStart"/>
      <w:r w:rsidRPr="00AC7BC2">
        <w:rPr>
          <w:rFonts w:ascii="Calibri" w:eastAsia="Noto Sans TC" w:hAnsi="Calibri" w:cs="Calibri"/>
          <w:color w:val="000000"/>
          <w:sz w:val="21"/>
          <w:szCs w:val="21"/>
        </w:rPr>
        <w:t>Niyongsenga</w:t>
      </w:r>
      <w:proofErr w:type="spellEnd"/>
      <w:r w:rsidRPr="00AC7BC2">
        <w:rPr>
          <w:rFonts w:ascii="Calibri" w:eastAsia="Noto Sans TC" w:hAnsi="Calibri" w:cs="Calibri"/>
          <w:color w:val="000000"/>
          <w:sz w:val="21"/>
          <w:szCs w:val="21"/>
        </w:rPr>
        <w:t>, T ‘</w:t>
      </w:r>
      <w:hyperlink r:id="rId44" w:history="1">
        <w:r w:rsidRPr="00AC7BC2">
          <w:rPr>
            <w:rFonts w:ascii="Calibri" w:eastAsia="Noto Sans TC" w:hAnsi="Calibri" w:cs="Calibri"/>
            <w:color w:val="0000FF"/>
            <w:sz w:val="21"/>
            <w:szCs w:val="21"/>
            <w:u w:val="single"/>
          </w:rPr>
          <w:t>Young Carers and their mental health</w:t>
        </w:r>
      </w:hyperlink>
      <w:r w:rsidRPr="00AC7BC2">
        <w:rPr>
          <w:rFonts w:ascii="Calibri" w:eastAsia="Noto Sans TC" w:hAnsi="Calibri" w:cs="Calibri"/>
          <w:color w:val="000000"/>
          <w:sz w:val="21"/>
          <w:szCs w:val="21"/>
        </w:rPr>
        <w:t xml:space="preserve">’, </w:t>
      </w:r>
      <w:r w:rsidRPr="00AC7BC2">
        <w:rPr>
          <w:rFonts w:ascii="Calibri" w:eastAsia="Noto Sans TC" w:hAnsi="Calibri" w:cs="Calibri"/>
          <w:i/>
          <w:color w:val="000000"/>
          <w:sz w:val="21"/>
          <w:szCs w:val="21"/>
        </w:rPr>
        <w:t>The Lancet</w:t>
      </w:r>
      <w:r w:rsidRPr="00AC7BC2">
        <w:rPr>
          <w:rFonts w:ascii="Calibri" w:eastAsia="Noto Sans TC" w:hAnsi="Calibri" w:cs="Calibri"/>
          <w:color w:val="000000"/>
          <w:sz w:val="21"/>
          <w:szCs w:val="21"/>
        </w:rPr>
        <w:t xml:space="preserve"> Regional Health Western Pacific</w:t>
      </w:r>
      <w:r w:rsidRPr="00AC7BC2">
        <w:rPr>
          <w:rFonts w:ascii="Calibri" w:eastAsia="Noto Sans TC" w:hAnsi="Calibri" w:cs="Calibri"/>
          <w:i/>
          <w:color w:val="000000"/>
          <w:sz w:val="21"/>
          <w:szCs w:val="21"/>
        </w:rPr>
        <w:t>,</w:t>
      </w:r>
      <w:r w:rsidRPr="00AC7BC2">
        <w:rPr>
          <w:rFonts w:ascii="Calibri" w:eastAsia="Noto Sans TC" w:hAnsi="Calibri" w:cs="Calibri"/>
          <w:color w:val="000000"/>
          <w:sz w:val="21"/>
          <w:szCs w:val="21"/>
        </w:rPr>
        <w:t xml:space="preserve"> Volume 16, 100304, DOI: </w:t>
      </w:r>
      <w:hyperlink r:id="rId45" w:history="1">
        <w:r w:rsidRPr="00AC7BC2">
          <w:rPr>
            <w:rFonts w:ascii="Calibri" w:eastAsia="Noto Sans TC" w:hAnsi="Calibri" w:cs="Calibri"/>
            <w:color w:val="0000FF"/>
            <w:sz w:val="21"/>
            <w:szCs w:val="21"/>
            <w:u w:val="single"/>
          </w:rPr>
          <w:t>https://doi.org/10.1016/j.lanwpc.2021.100304</w:t>
        </w:r>
      </w:hyperlink>
      <w:r w:rsidRPr="00AC7BC2">
        <w:rPr>
          <w:rFonts w:ascii="Calibri" w:eastAsia="Noto Sans TC" w:hAnsi="Calibri" w:cs="Calibri"/>
          <w:color w:val="000000"/>
          <w:sz w:val="21"/>
          <w:szCs w:val="21"/>
        </w:rPr>
        <w:t>.</w:t>
      </w:r>
    </w:p>
    <w:p w14:paraId="0523C754" w14:textId="77777777" w:rsidR="003F01BF" w:rsidRPr="00AC7BC2" w:rsidRDefault="00AC7BC2" w:rsidP="00AC7BC2">
      <w:pPr>
        <w:pBdr>
          <w:top w:val="nil"/>
          <w:left w:val="nil"/>
          <w:bottom w:val="nil"/>
          <w:right w:val="nil"/>
          <w:between w:val="nil"/>
        </w:pBdr>
        <w:topLinePunct/>
        <w:spacing w:after="160" w:line="264" w:lineRule="auto"/>
        <w:jc w:val="left"/>
        <w:rPr>
          <w:rFonts w:ascii="Calibri" w:eastAsia="Noto Sans TC" w:hAnsi="Calibri" w:cs="Calibri"/>
          <w:color w:val="000000"/>
          <w:sz w:val="21"/>
          <w:szCs w:val="21"/>
        </w:rPr>
      </w:pPr>
      <w:r w:rsidRPr="00AC7BC2">
        <w:rPr>
          <w:rFonts w:ascii="Calibri" w:eastAsia="Noto Sans TC" w:hAnsi="Calibri" w:cs="Calibri"/>
          <w:color w:val="000000"/>
          <w:sz w:val="21"/>
          <w:szCs w:val="21"/>
        </w:rPr>
        <w:t xml:space="preserve">Schirmer, Mylek and Miranti (2022) </w:t>
      </w:r>
      <w:hyperlink r:id="rId46" w:history="1">
        <w:r w:rsidRPr="00AC7BC2">
          <w:rPr>
            <w:rFonts w:ascii="Calibri" w:eastAsia="Noto Sans TC" w:hAnsi="Calibri" w:cs="Calibri"/>
            <w:i/>
            <w:color w:val="0000FF"/>
            <w:sz w:val="21"/>
            <w:szCs w:val="21"/>
            <w:u w:val="single"/>
          </w:rPr>
          <w:t>Carer Wellbeing Survey: Full Data Report</w:t>
        </w:r>
      </w:hyperlink>
      <w:r w:rsidRPr="00AC7BC2">
        <w:rPr>
          <w:rFonts w:ascii="Calibri" w:eastAsia="Noto Sans TC" w:hAnsi="Calibri" w:cs="Calibri"/>
          <w:color w:val="000000"/>
          <w:sz w:val="21"/>
          <w:szCs w:val="21"/>
        </w:rPr>
        <w:t>, Carers Australia, accessed 12 July 2023.</w:t>
      </w:r>
    </w:p>
    <w:p w14:paraId="48A295D1" w14:textId="77777777" w:rsidR="003F01BF" w:rsidRPr="004C3FAF" w:rsidRDefault="003F01BF" w:rsidP="002A4F58">
      <w:pPr>
        <w:pBdr>
          <w:top w:val="nil"/>
          <w:left w:val="nil"/>
          <w:bottom w:val="nil"/>
          <w:right w:val="nil"/>
          <w:between w:val="nil"/>
        </w:pBdr>
        <w:topLinePunct/>
        <w:spacing w:after="160" w:line="264" w:lineRule="auto"/>
        <w:rPr>
          <w:rFonts w:ascii="Calibri" w:eastAsia="Noto Sans TC" w:hAnsi="Calibri" w:cs="Calibri"/>
          <w:color w:val="000000"/>
          <w:sz w:val="21"/>
          <w:szCs w:val="21"/>
        </w:rPr>
      </w:pPr>
    </w:p>
    <w:sectPr w:rsidR="003F01BF" w:rsidRPr="004C3FAF">
      <w:headerReference w:type="default" r:id="rId47"/>
      <w:footerReference w:type="even" r:id="rId48"/>
      <w:footerReference w:type="default" r:id="rId49"/>
      <w:headerReference w:type="first" r:id="rId50"/>
      <w:type w:val="continuous"/>
      <w:pgSz w:w="11906" w:h="16838"/>
      <w:pgMar w:top="2552" w:right="851" w:bottom="1797" w:left="851"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92F114" w14:textId="77777777" w:rsidR="007B6514" w:rsidRDefault="007B6514">
      <w:pPr>
        <w:spacing w:after="0" w:line="240" w:lineRule="auto"/>
      </w:pPr>
      <w:r>
        <w:separator/>
      </w:r>
    </w:p>
  </w:endnote>
  <w:endnote w:type="continuationSeparator" w:id="0">
    <w:p w14:paraId="5E52B9A6" w14:textId="77777777" w:rsidR="007B6514" w:rsidRDefault="007B6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A1D4C06-DE38-4DF4-A814-74E4AC0861A4}"/>
    <w:embedBold r:id="rId2" w:fontKey="{D1330636-BBA2-4DE6-AAD5-DD2DEDFD1A24}"/>
    <w:embedItalic r:id="rId3" w:fontKey="{0A4B5ED0-68A9-4AD1-AE44-18B969D90638}"/>
    <w:embedBoldItalic r:id="rId4" w:fontKey="{18665202-12F5-48F1-BEEC-D97E51E4556B}"/>
  </w:font>
  <w:font w:name="Noto Sans Symbols">
    <w:altName w:val="Calibri"/>
    <w:charset w:val="00"/>
    <w:family w:val="swiss"/>
    <w:pitch w:val="variable"/>
    <w:sig w:usb0="00000003" w:usb1="0200E4B4" w:usb2="00000000" w:usb3="00000000" w:csb0="00000001" w:csb1="00000000"/>
    <w:embedRegular r:id="rId5" w:fontKey="{A792CF1A-788D-419C-84D3-D5F931C16A67}"/>
  </w:font>
  <w:font w:name="Courier New">
    <w:panose1 w:val="02070309020205020404"/>
    <w:charset w:val="00"/>
    <w:family w:val="modern"/>
    <w:pitch w:val="fixed"/>
    <w:sig w:usb0="E0002EFF" w:usb1="C0007843" w:usb2="00000009" w:usb3="00000000" w:csb0="000001FF" w:csb1="00000000"/>
  </w:font>
  <w:font w:name="Noto Sans TC">
    <w:charset w:val="00"/>
    <w:family w:val="swiss"/>
    <w:pitch w:val="variable"/>
    <w:sig w:usb0="E00002FF" w:usb1="4000001F" w:usb2="08000029"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6" w:fontKey="{483BCD74-C498-4D77-869F-132C129CD0DD}"/>
  </w:font>
  <w:font w:name="Consolas">
    <w:panose1 w:val="020B0609020204030204"/>
    <w:charset w:val="00"/>
    <w:family w:val="modern"/>
    <w:pitch w:val="fixed"/>
    <w:sig w:usb0="E00006FF" w:usb1="0000FCFF" w:usb2="00000001" w:usb3="00000000" w:csb0="0000019F" w:csb1="00000000"/>
    <w:embedRegular r:id="rId7" w:fontKey="{47B263B8-692F-4F25-8703-2023A337C529}"/>
  </w:font>
  <w:font w:name="Cambria">
    <w:panose1 w:val="02040503050406030204"/>
    <w:charset w:val="00"/>
    <w:family w:val="roman"/>
    <w:pitch w:val="variable"/>
    <w:sig w:usb0="E00006FF" w:usb1="420024FF" w:usb2="02000000" w:usb3="00000000" w:csb0="0000019F" w:csb1="00000000"/>
    <w:embedRegular r:id="rId8" w:fontKey="{B37FA6F2-CB9A-4C28-B349-C8D0800CFAC2}"/>
    <w:embedBold r:id="rId9" w:fontKey="{EF305384-65E6-4C6B-9514-BCA8010E586D}"/>
  </w:font>
  <w:font w:name="Microsoft YaHei U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embedRegular r:id="rId10" w:subsetted="1" w:fontKey="{26CF1FFF-F3DF-4D82-932D-15EC37C1C3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67171165"/>
      <w:docPartObj>
        <w:docPartGallery w:val="Page Numbers (Bottom of Page)"/>
        <w:docPartUnique/>
      </w:docPartObj>
    </w:sdtPr>
    <w:sdtEndPr>
      <w:rPr>
        <w:rStyle w:val="PageNumber"/>
      </w:rPr>
    </w:sdtEndPr>
    <w:sdtContent>
      <w:p w14:paraId="298F9ECF" w14:textId="77777777" w:rsidR="005474B8" w:rsidRDefault="00AC7BC2" w:rsidP="00CF7B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CC2D97" w14:textId="77777777" w:rsidR="00785A48" w:rsidRDefault="00785A48" w:rsidP="005474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Calibri" w:hAnsi="Calibri" w:cs="Calibri"/>
      </w:rPr>
      <w:id w:val="-1092856616"/>
      <w:docPartObj>
        <w:docPartGallery w:val="Page Numbers (Bottom of Page)"/>
        <w:docPartUnique/>
      </w:docPartObj>
    </w:sdtPr>
    <w:sdtEndPr>
      <w:rPr>
        <w:rStyle w:val="PageNumber"/>
      </w:rPr>
    </w:sdtEndPr>
    <w:sdtContent>
      <w:p w14:paraId="128DABF3" w14:textId="77777777" w:rsidR="00CF7BDF" w:rsidRPr="00211DBB" w:rsidRDefault="00AC7BC2" w:rsidP="00CF7BDF">
        <w:pPr>
          <w:pStyle w:val="Footer"/>
          <w:framePr w:w="232" w:wrap="none" w:vAnchor="text" w:hAnchor="page" w:x="11067" w:y="-171"/>
          <w:rPr>
            <w:rStyle w:val="PageNumber"/>
            <w:rFonts w:ascii="Calibri" w:hAnsi="Calibri" w:cs="Calibri"/>
            <w:lang w:eastAsia="zh-TW"/>
          </w:rPr>
        </w:pPr>
        <w:r w:rsidRPr="00211DBB">
          <w:rPr>
            <w:rStyle w:val="PageNumber"/>
            <w:rFonts w:ascii="Calibri" w:hAnsi="Calibri" w:cs="Calibri"/>
            <w:color w:val="B43268"/>
          </w:rPr>
          <w:fldChar w:fldCharType="begin"/>
        </w:r>
        <w:r w:rsidRPr="00211DBB">
          <w:rPr>
            <w:rStyle w:val="PageNumber"/>
            <w:rFonts w:ascii="Calibri" w:hAnsi="Calibri" w:cs="Calibri"/>
            <w:color w:val="B43268"/>
            <w:lang w:eastAsia="zh-TW"/>
          </w:rPr>
          <w:instrText xml:space="preserve"> PAGE </w:instrText>
        </w:r>
        <w:r w:rsidRPr="00211DBB">
          <w:rPr>
            <w:rStyle w:val="PageNumber"/>
            <w:rFonts w:ascii="Calibri" w:hAnsi="Calibri" w:cs="Calibri"/>
            <w:color w:val="B43268"/>
          </w:rPr>
          <w:fldChar w:fldCharType="separate"/>
        </w:r>
        <w:r w:rsidR="000D4890">
          <w:rPr>
            <w:rStyle w:val="PageNumber"/>
            <w:rFonts w:ascii="Calibri" w:hAnsi="Calibri" w:cs="Calibri"/>
            <w:noProof/>
            <w:color w:val="B43268"/>
            <w:lang w:eastAsia="zh-TW"/>
          </w:rPr>
          <w:t>20</w:t>
        </w:r>
        <w:r w:rsidRPr="00211DBB">
          <w:rPr>
            <w:rStyle w:val="PageNumber"/>
            <w:rFonts w:ascii="Calibri" w:hAnsi="Calibri" w:cs="Calibri"/>
            <w:color w:val="B43268"/>
          </w:rPr>
          <w:fldChar w:fldCharType="end"/>
        </w:r>
      </w:p>
    </w:sdtContent>
  </w:sdt>
  <w:p w14:paraId="600A5554" w14:textId="15F44845" w:rsidR="00CF7BDF" w:rsidRPr="00211DBB" w:rsidRDefault="00AC7BC2" w:rsidP="00211DBB">
    <w:pPr>
      <w:pStyle w:val="Footer"/>
      <w:framePr w:wrap="none" w:vAnchor="text" w:hAnchor="margin" w:xAlign="right" w:y="-444"/>
      <w:tabs>
        <w:tab w:val="clear" w:pos="9026"/>
        <w:tab w:val="left" w:pos="5103"/>
        <w:tab w:val="left" w:pos="5670"/>
        <w:tab w:val="left" w:pos="6663"/>
        <w:tab w:val="right" w:pos="10632"/>
      </w:tabs>
      <w:spacing w:before="200"/>
      <w:ind w:right="360"/>
      <w:rPr>
        <w:rFonts w:asciiTheme="minorHAnsi" w:eastAsia="Noto Sans TC" w:hAnsiTheme="minorHAnsi" w:cstheme="minorHAnsi"/>
        <w:b/>
        <w:bCs/>
        <w:sz w:val="20"/>
        <w:szCs w:val="20"/>
        <w:lang w:eastAsia="zh-TW"/>
      </w:rPr>
    </w:pPr>
    <w:r w:rsidRPr="00CF7BDF">
      <w:rPr>
        <w:rFonts w:asciiTheme="minorHAnsi" w:hAnsiTheme="minorHAnsi" w:cstheme="minorHAnsi"/>
        <w:noProof/>
        <w:sz w:val="18"/>
        <w:szCs w:val="18"/>
        <w:lang w:val="en-US" w:eastAsia="zh-CN"/>
      </w:rPr>
      <mc:AlternateContent>
        <mc:Choice Requires="wps">
          <w:drawing>
            <wp:anchor distT="0" distB="0" distL="114300" distR="114300" simplePos="0" relativeHeight="251659264" behindDoc="0" locked="0" layoutInCell="1" allowOverlap="1" wp14:anchorId="2CDD3F7E" wp14:editId="06F264F6">
              <wp:simplePos x="0" y="0"/>
              <wp:positionH relativeFrom="column">
                <wp:posOffset>-70485</wp:posOffset>
              </wp:positionH>
              <wp:positionV relativeFrom="paragraph">
                <wp:posOffset>78105</wp:posOffset>
              </wp:positionV>
              <wp:extent cx="6616700" cy="0"/>
              <wp:effectExtent l="0" t="0" r="12700" b="12700"/>
              <wp:wrapNone/>
              <wp:docPr id="1549175279"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167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685B55" id="Straight Connector 7" o:spid="_x0000_s1026" alt="&quot;&quot;"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5pt,6.15pt" to="515.4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" strokecolor="black [3213]" strokeweight=".5pt"/>
          </w:pict>
        </mc:Fallback>
      </mc:AlternateContent>
    </w:r>
    <w:r w:rsidRPr="00211DBB">
      <w:rPr>
        <w:rFonts w:asciiTheme="minorHAnsi" w:eastAsia="Noto Sans TC" w:hAnsiTheme="minorHAnsi" w:cstheme="minorHAnsi"/>
        <w:b/>
        <w:bCs/>
        <w:lang w:eastAsia="zh-TW"/>
      </w:rPr>
      <w:t>全國照顧者戰略</w:t>
    </w:r>
    <w:r w:rsidRPr="00211DBB">
      <w:rPr>
        <w:rFonts w:asciiTheme="minorHAnsi" w:eastAsia="Noto Sans TC" w:hAnsiTheme="minorHAnsi" w:cstheme="minorHAnsi"/>
        <w:b/>
        <w:bCs/>
        <w:lang w:eastAsia="zh-TW"/>
      </w:rPr>
      <w:tab/>
    </w:r>
    <w:r w:rsidRPr="00211DBB">
      <w:rPr>
        <w:rFonts w:asciiTheme="minorHAnsi" w:eastAsia="Noto Sans TC" w:hAnsiTheme="minorHAnsi" w:cstheme="minorHAnsi"/>
        <w:b/>
        <w:bCs/>
        <w:lang w:eastAsia="zh-TW"/>
      </w:rPr>
      <w:tab/>
    </w:r>
    <w:r w:rsidRPr="00211DBB">
      <w:rPr>
        <w:rFonts w:asciiTheme="minorHAnsi" w:eastAsia="Noto Sans TC" w:hAnsiTheme="minorHAnsi" w:cstheme="minorHAnsi"/>
        <w:b/>
        <w:bCs/>
        <w:lang w:eastAsia="zh-TW"/>
      </w:rPr>
      <w:tab/>
    </w:r>
    <w:r w:rsidRPr="00211DBB">
      <w:rPr>
        <w:rFonts w:asciiTheme="minorHAnsi" w:eastAsia="Noto Sans TC" w:hAnsiTheme="minorHAnsi" w:cstheme="minorHAnsi"/>
        <w:b/>
        <w:bCs/>
        <w:lang w:eastAsia="zh-TW"/>
      </w:rPr>
      <w:tab/>
    </w:r>
    <w:r w:rsidRPr="00211DBB">
      <w:rPr>
        <w:rFonts w:asciiTheme="minorHAnsi" w:eastAsia="Noto Sans TC" w:hAnsiTheme="minorHAnsi" w:cstheme="minorHAnsi"/>
        <w:b/>
        <w:bCs/>
        <w:lang w:eastAsia="zh-TW"/>
      </w:rPr>
      <w:tab/>
    </w:r>
    <w:r w:rsidRPr="00211DBB">
      <w:rPr>
        <w:rFonts w:asciiTheme="minorHAnsi" w:eastAsia="Noto Sans TC" w:hAnsiTheme="minorHAnsi" w:cstheme="minorHAnsi"/>
        <w:b/>
        <w:bCs/>
        <w:color w:val="B43268"/>
        <w:lang w:eastAsia="zh-TW"/>
      </w:rPr>
      <w:t>討論文件</w:t>
    </w:r>
  </w:p>
  <w:p w14:paraId="07785F5F" w14:textId="77777777" w:rsidR="003603DC" w:rsidRPr="00CF7BDF" w:rsidRDefault="003603DC" w:rsidP="00CF7BDF">
    <w:pPr>
      <w:pStyle w:val="Footer"/>
      <w:rPr>
        <w:rStyle w:val="PageNumber"/>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29A84B" w14:textId="77777777" w:rsidR="007B6514" w:rsidRDefault="007B6514">
      <w:pPr>
        <w:spacing w:after="0" w:line="240" w:lineRule="auto"/>
      </w:pPr>
      <w:r>
        <w:separator/>
      </w:r>
    </w:p>
  </w:footnote>
  <w:footnote w:type="continuationSeparator" w:id="0">
    <w:p w14:paraId="4D17AD48" w14:textId="77777777" w:rsidR="007B6514" w:rsidRDefault="007B65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E8E0E" w14:textId="77777777" w:rsidR="003F01BF" w:rsidRDefault="00AC7BC2">
    <w:pPr>
      <w:pBdr>
        <w:top w:val="nil"/>
        <w:left w:val="nil"/>
        <w:bottom w:val="nil"/>
        <w:right w:val="nil"/>
        <w:between w:val="nil"/>
      </w:pBdr>
      <w:tabs>
        <w:tab w:val="center" w:pos="4513"/>
        <w:tab w:val="right" w:pos="9026"/>
      </w:tabs>
      <w:spacing w:after="0" w:line="240" w:lineRule="auto"/>
      <w:rPr>
        <w:color w:val="000000"/>
      </w:rPr>
    </w:pPr>
    <w:r>
      <w:rPr>
        <w:noProof/>
        <w:color w:val="000000"/>
        <w:lang w:val="en-US" w:eastAsia="zh-CN"/>
      </w:rPr>
      <w:drawing>
        <wp:anchor distT="0" distB="0" distL="0" distR="0" simplePos="0" relativeHeight="251658240" behindDoc="1" locked="0" layoutInCell="1" allowOverlap="1" wp14:anchorId="6D0AF9C1" wp14:editId="504BCC88">
          <wp:simplePos x="0" y="0"/>
          <wp:positionH relativeFrom="page">
            <wp:align>left</wp:align>
          </wp:positionH>
          <wp:positionV relativeFrom="page">
            <wp:align>top</wp:align>
          </wp:positionV>
          <wp:extent cx="7556400" cy="1180800"/>
          <wp:effectExtent l="0" t="0" r="635" b="635"/>
          <wp:wrapNone/>
          <wp:docPr id="1385019030"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85019030" name="image2.png">
                    <a:extLst>
                      <a:ext uri="{C183D7F6-B498-43B3-948B-1728B52AA6E4}">
                        <adec:decorative xmlns:adec="http://schemas.microsoft.com/office/drawing/2017/decorative" val="1"/>
                      </a:ext>
                    </a:extLst>
                  </pic:cNvPr>
                  <pic:cNvPicPr/>
                </pic:nvPicPr>
                <pic:blipFill>
                  <a:blip r:embed="rId1"/>
                  <a:stretch>
                    <a:fillRect/>
                  </a:stretch>
                </pic:blipFill>
                <pic:spPr>
                  <a:xfrm>
                    <a:off x="0" y="0"/>
                    <a:ext cx="7556400" cy="11808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0F5E1" w14:textId="77777777" w:rsidR="003F01BF" w:rsidRDefault="00AC7BC2">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67E79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D1CE6F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EF498E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CF823B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4888B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44CE9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360D0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B78EB5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745D9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64A2DD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650B0B"/>
    <w:multiLevelType w:val="multilevel"/>
    <w:tmpl w:val="B91033F8"/>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2984190"/>
    <w:multiLevelType w:val="multilevel"/>
    <w:tmpl w:val="D830296C"/>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9A83112"/>
    <w:multiLevelType w:val="multilevel"/>
    <w:tmpl w:val="7F28C914"/>
    <w:lvl w:ilvl="0">
      <w:start w:val="1"/>
      <w:numFmt w:val="decimal"/>
      <w:pStyle w:val="NEW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4710787"/>
    <w:multiLevelType w:val="multilevel"/>
    <w:tmpl w:val="5E507D56"/>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5FF3109"/>
    <w:multiLevelType w:val="multilevel"/>
    <w:tmpl w:val="401CBE62"/>
    <w:lvl w:ilvl="0">
      <w:start w:val="1"/>
      <w:numFmt w:val="bullet"/>
      <w:lvlText w:val="●"/>
      <w:lvlJc w:val="left"/>
      <w:pPr>
        <w:ind w:left="720" w:hanging="360"/>
      </w:pPr>
      <w:rPr>
        <w:rFonts w:ascii="Calibri" w:eastAsia="Noto Sans TC"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7FB523A"/>
    <w:multiLevelType w:val="multilevel"/>
    <w:tmpl w:val="52DC2786"/>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9556765"/>
    <w:multiLevelType w:val="multilevel"/>
    <w:tmpl w:val="2A8A4A00"/>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F8117D1"/>
    <w:multiLevelType w:val="multilevel"/>
    <w:tmpl w:val="8E04C132"/>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6EC4269"/>
    <w:multiLevelType w:val="multilevel"/>
    <w:tmpl w:val="F80ED2F0"/>
    <w:lvl w:ilvl="0">
      <w:start w:val="1"/>
      <w:numFmt w:val="decimal"/>
      <w:lvlText w:val="%1."/>
      <w:lvlJc w:val="left"/>
      <w:pPr>
        <w:ind w:left="720" w:hanging="360"/>
      </w:pPr>
      <w:rPr>
        <w:rFonts w:asciiTheme="minorHAnsi" w:hAnsiTheme="minorHAnsi" w:cstheme="minorHAnsi" w:hint="default"/>
        <w:sz w:val="21"/>
        <w:szCs w:val="21"/>
      </w:rPr>
    </w:lvl>
    <w:lvl w:ilvl="1">
      <w:start w:val="1"/>
      <w:numFmt w:val="lowerLetter"/>
      <w:lvlText w:val="%2."/>
      <w:lvlJc w:val="left"/>
      <w:pPr>
        <w:ind w:left="1440" w:hanging="360"/>
      </w:pPr>
      <w:rPr>
        <w:rFonts w:asciiTheme="minorHAnsi" w:hAnsiTheme="minorHAnsi" w:cstheme="minorHAnsi" w:hint="default"/>
        <w:sz w:val="21"/>
        <w:szCs w:val="2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BA1564C"/>
    <w:multiLevelType w:val="multilevel"/>
    <w:tmpl w:val="E016254E"/>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EEB5625"/>
    <w:multiLevelType w:val="multilevel"/>
    <w:tmpl w:val="ADCE2A44"/>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96341980">
    <w:abstractNumId w:val="16"/>
  </w:num>
  <w:num w:numId="2" w16cid:durableId="606615744">
    <w:abstractNumId w:val="10"/>
  </w:num>
  <w:num w:numId="3" w16cid:durableId="1210145123">
    <w:abstractNumId w:val="13"/>
  </w:num>
  <w:num w:numId="4" w16cid:durableId="740786142">
    <w:abstractNumId w:val="19"/>
  </w:num>
  <w:num w:numId="5" w16cid:durableId="1232159173">
    <w:abstractNumId w:val="17"/>
  </w:num>
  <w:num w:numId="6" w16cid:durableId="199435160">
    <w:abstractNumId w:val="14"/>
  </w:num>
  <w:num w:numId="7" w16cid:durableId="1168448193">
    <w:abstractNumId w:val="18"/>
  </w:num>
  <w:num w:numId="8" w16cid:durableId="1128549038">
    <w:abstractNumId w:val="15"/>
  </w:num>
  <w:num w:numId="9" w16cid:durableId="1743676521">
    <w:abstractNumId w:val="11"/>
  </w:num>
  <w:num w:numId="10" w16cid:durableId="576325719">
    <w:abstractNumId w:val="20"/>
  </w:num>
  <w:num w:numId="11" w16cid:durableId="1431706060">
    <w:abstractNumId w:val="12"/>
  </w:num>
  <w:num w:numId="12" w16cid:durableId="42142218">
    <w:abstractNumId w:val="8"/>
  </w:num>
  <w:num w:numId="13" w16cid:durableId="646403089">
    <w:abstractNumId w:val="3"/>
  </w:num>
  <w:num w:numId="14" w16cid:durableId="886186102">
    <w:abstractNumId w:val="2"/>
  </w:num>
  <w:num w:numId="15" w16cid:durableId="1034042051">
    <w:abstractNumId w:val="1"/>
  </w:num>
  <w:num w:numId="16" w16cid:durableId="284314222">
    <w:abstractNumId w:val="0"/>
  </w:num>
  <w:num w:numId="17" w16cid:durableId="1656255782">
    <w:abstractNumId w:val="9"/>
  </w:num>
  <w:num w:numId="18" w16cid:durableId="1724867829">
    <w:abstractNumId w:val="7"/>
  </w:num>
  <w:num w:numId="19" w16cid:durableId="861405904">
    <w:abstractNumId w:val="6"/>
  </w:num>
  <w:num w:numId="20" w16cid:durableId="1921134396">
    <w:abstractNumId w:val="5"/>
  </w:num>
  <w:num w:numId="21" w16cid:durableId="856157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1BF"/>
    <w:rsid w:val="0002081F"/>
    <w:rsid w:val="000A3654"/>
    <w:rsid w:val="000D37AE"/>
    <w:rsid w:val="000D4890"/>
    <w:rsid w:val="000D5C16"/>
    <w:rsid w:val="000E095C"/>
    <w:rsid w:val="00196BFD"/>
    <w:rsid w:val="001A04E2"/>
    <w:rsid w:val="002107C1"/>
    <w:rsid w:val="00211DBB"/>
    <w:rsid w:val="00212546"/>
    <w:rsid w:val="00255501"/>
    <w:rsid w:val="0026027C"/>
    <w:rsid w:val="002627A8"/>
    <w:rsid w:val="00293F62"/>
    <w:rsid w:val="002A4F58"/>
    <w:rsid w:val="00313737"/>
    <w:rsid w:val="00330EE8"/>
    <w:rsid w:val="003603DC"/>
    <w:rsid w:val="0036799A"/>
    <w:rsid w:val="003768CA"/>
    <w:rsid w:val="00387DB8"/>
    <w:rsid w:val="003F01BF"/>
    <w:rsid w:val="003F5920"/>
    <w:rsid w:val="00431B81"/>
    <w:rsid w:val="0045352F"/>
    <w:rsid w:val="00464375"/>
    <w:rsid w:val="00465A4E"/>
    <w:rsid w:val="00495054"/>
    <w:rsid w:val="004C3FAF"/>
    <w:rsid w:val="00537107"/>
    <w:rsid w:val="00537447"/>
    <w:rsid w:val="005474B8"/>
    <w:rsid w:val="005527C9"/>
    <w:rsid w:val="0059025F"/>
    <w:rsid w:val="00627E0D"/>
    <w:rsid w:val="0066436E"/>
    <w:rsid w:val="0069191A"/>
    <w:rsid w:val="006B47FA"/>
    <w:rsid w:val="00736B46"/>
    <w:rsid w:val="00751639"/>
    <w:rsid w:val="00752340"/>
    <w:rsid w:val="00785A48"/>
    <w:rsid w:val="007B6514"/>
    <w:rsid w:val="007D1CD5"/>
    <w:rsid w:val="007F2632"/>
    <w:rsid w:val="00813891"/>
    <w:rsid w:val="00824A2A"/>
    <w:rsid w:val="008318D0"/>
    <w:rsid w:val="008627B1"/>
    <w:rsid w:val="0088184B"/>
    <w:rsid w:val="00883422"/>
    <w:rsid w:val="008D0C77"/>
    <w:rsid w:val="008D2AD5"/>
    <w:rsid w:val="008F0331"/>
    <w:rsid w:val="0091226D"/>
    <w:rsid w:val="00946839"/>
    <w:rsid w:val="009752DC"/>
    <w:rsid w:val="00987D3E"/>
    <w:rsid w:val="00996CD2"/>
    <w:rsid w:val="009C2C3B"/>
    <w:rsid w:val="009E2E87"/>
    <w:rsid w:val="009E4641"/>
    <w:rsid w:val="00A47205"/>
    <w:rsid w:val="00A814F6"/>
    <w:rsid w:val="00AC7BC2"/>
    <w:rsid w:val="00B01641"/>
    <w:rsid w:val="00B3628E"/>
    <w:rsid w:val="00B4177A"/>
    <w:rsid w:val="00B450D8"/>
    <w:rsid w:val="00B46C1E"/>
    <w:rsid w:val="00B83AF3"/>
    <w:rsid w:val="00BA5910"/>
    <w:rsid w:val="00BC7676"/>
    <w:rsid w:val="00C01D7D"/>
    <w:rsid w:val="00C07C85"/>
    <w:rsid w:val="00C25FCF"/>
    <w:rsid w:val="00C642AF"/>
    <w:rsid w:val="00C672B7"/>
    <w:rsid w:val="00C86D25"/>
    <w:rsid w:val="00CF7BDF"/>
    <w:rsid w:val="00EA2DAF"/>
    <w:rsid w:val="00EA759A"/>
    <w:rsid w:val="00F23A8A"/>
    <w:rsid w:val="00F72D31"/>
    <w:rsid w:val="00FA3DC2"/>
    <w:rsid w:val="00FD61E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FF59D0"/>
  <w14:defaultImageDpi w14:val="32767"/>
  <w15:docId w15:val="{FF086A04-E766-6C41-8A48-4A8FF387C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AU"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1DBB"/>
    <w:pPr>
      <w:jc w:val="both"/>
    </w:pPr>
  </w:style>
  <w:style w:type="paragraph" w:styleId="Heading1">
    <w:name w:val="heading 1"/>
    <w:basedOn w:val="Normal"/>
    <w:next w:val="Normal"/>
    <w:link w:val="Heading1Char"/>
    <w:uiPriority w:val="9"/>
    <w:qFormat/>
    <w:rsid w:val="00FD13D0"/>
    <w:pPr>
      <w:spacing w:after="100" w:line="240" w:lineRule="auto"/>
      <w:contextualSpacing/>
      <w:outlineLvl w:val="0"/>
    </w:pPr>
    <w:rPr>
      <w:rFonts w:asciiTheme="minorHAnsi" w:eastAsiaTheme="majorEastAsia" w:hAnsiTheme="minorHAnsi" w:cstheme="minorHAnsi"/>
      <w:b/>
      <w:bCs/>
      <w:color w:val="B43268"/>
      <w:sz w:val="36"/>
      <w:szCs w:val="36"/>
    </w:rPr>
  </w:style>
  <w:style w:type="paragraph" w:styleId="Heading2">
    <w:name w:val="heading 2"/>
    <w:basedOn w:val="Normal"/>
    <w:next w:val="Normal"/>
    <w:link w:val="Heading2Char"/>
    <w:uiPriority w:val="9"/>
    <w:unhideWhenUsed/>
    <w:qFormat/>
    <w:rsid w:val="00934FB9"/>
    <w:pPr>
      <w:spacing w:before="200" w:after="100"/>
      <w:outlineLvl w:val="1"/>
    </w:pPr>
    <w:rPr>
      <w:rFonts w:asciiTheme="minorHAnsi" w:eastAsiaTheme="majorEastAsia" w:hAnsiTheme="minorHAnsi" w:cstheme="minorHAnsi"/>
      <w:b/>
      <w:bCs/>
      <w:sz w:val="28"/>
      <w:szCs w:val="28"/>
    </w:rPr>
  </w:style>
  <w:style w:type="paragraph" w:styleId="Heading3">
    <w:name w:val="heading 3"/>
    <w:basedOn w:val="Normal"/>
    <w:next w:val="Normal"/>
    <w:link w:val="Heading3Char"/>
    <w:uiPriority w:val="9"/>
    <w:unhideWhenUsed/>
    <w:qFormat/>
    <w:rsid w:val="00FD13D0"/>
    <w:pPr>
      <w:spacing w:before="200" w:after="0" w:line="271" w:lineRule="auto"/>
      <w:outlineLvl w:val="2"/>
    </w:pPr>
    <w:rPr>
      <w:rFonts w:asciiTheme="minorHAnsi" w:eastAsiaTheme="majorEastAsia" w:hAnsiTheme="minorHAnsi" w:cstheme="minorHAnsi"/>
      <w:b/>
      <w:bCs/>
    </w:rPr>
  </w:style>
  <w:style w:type="paragraph" w:styleId="Heading4">
    <w:name w:val="heading 4"/>
    <w:basedOn w:val="Normal"/>
    <w:next w:val="Normal"/>
    <w:link w:val="Heading4Char"/>
    <w:uiPriority w:val="9"/>
    <w:semiHidden/>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semiHidden/>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D13D0"/>
    <w:rPr>
      <w:rFonts w:eastAsiaTheme="majorEastAsia" w:cstheme="minorHAnsi"/>
      <w:b/>
      <w:bCs/>
      <w:color w:val="B43268"/>
      <w:sz w:val="36"/>
      <w:szCs w:val="36"/>
    </w:rPr>
  </w:style>
  <w:style w:type="character" w:customStyle="1" w:styleId="Heading2Char">
    <w:name w:val="Heading 2 Char"/>
    <w:basedOn w:val="DefaultParagraphFont"/>
    <w:link w:val="Heading2"/>
    <w:uiPriority w:val="9"/>
    <w:rsid w:val="00934FB9"/>
    <w:rPr>
      <w:rFonts w:eastAsiaTheme="majorEastAsia" w:cstheme="minorHAnsi"/>
      <w:b/>
      <w:bCs/>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FD13D0"/>
    <w:rPr>
      <w:rFonts w:eastAsiaTheme="majorEastAsia" w:cstheme="minorHAns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customStyle="1" w:styleId="NEWHeading">
    <w:name w:val="NEW Heading"/>
    <w:qFormat/>
    <w:rsid w:val="000064B7"/>
    <w:pPr>
      <w:spacing w:before="200" w:after="120"/>
    </w:pPr>
    <w:rPr>
      <w:b/>
      <w:bCs/>
      <w:color w:val="24596E"/>
      <w:sz w:val="28"/>
      <w:szCs w:val="28"/>
    </w:rPr>
  </w:style>
  <w:style w:type="paragraph" w:customStyle="1" w:styleId="NEWBodycopy10pt">
    <w:name w:val="NEW Body copy 10pt"/>
    <w:basedOn w:val="Normal"/>
    <w:qFormat/>
    <w:rsid w:val="008A663C"/>
    <w:pPr>
      <w:spacing w:after="160" w:line="264" w:lineRule="auto"/>
    </w:pPr>
    <w:rPr>
      <w:rFonts w:asciiTheme="minorHAnsi" w:hAnsiTheme="minorHAnsi" w:cstheme="minorHAnsi"/>
      <w:color w:val="000000" w:themeColor="text1"/>
      <w:sz w:val="21"/>
      <w:szCs w:val="23"/>
    </w:rPr>
  </w:style>
  <w:style w:type="paragraph" w:styleId="Subtitle">
    <w:name w:val="Subtitle"/>
    <w:basedOn w:val="Normal"/>
    <w:next w:val="Normal"/>
    <w:link w:val="SubtitleChar"/>
    <w:uiPriority w:val="11"/>
    <w:qFormat/>
    <w:pPr>
      <w:spacing w:after="600"/>
    </w:pPr>
    <w:rPr>
      <w:i/>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styleId="TOC1">
    <w:name w:val="toc 1"/>
    <w:basedOn w:val="Normal"/>
    <w:next w:val="Normal"/>
    <w:autoRedefine/>
    <w:uiPriority w:val="39"/>
    <w:unhideWhenUsed/>
    <w:rsid w:val="00AC7BC2"/>
    <w:pPr>
      <w:tabs>
        <w:tab w:val="right" w:leader="dot" w:pos="10194"/>
      </w:tabs>
      <w:topLinePunct/>
      <w:spacing w:after="0" w:line="192" w:lineRule="auto"/>
    </w:pPr>
    <w:rPr>
      <w:rFonts w:ascii="Calibri" w:eastAsia="Noto Sans TC" w:hAnsi="Calibri" w:cs="Calibri"/>
      <w:b/>
      <w:bCs/>
      <w:noProof/>
      <w:sz w:val="20"/>
      <w:szCs w:val="20"/>
      <w:lang w:eastAsia="zh-TW"/>
    </w:rPr>
  </w:style>
  <w:style w:type="paragraph" w:styleId="TOC2">
    <w:name w:val="toc 2"/>
    <w:basedOn w:val="Normal"/>
    <w:next w:val="Normal"/>
    <w:autoRedefine/>
    <w:uiPriority w:val="39"/>
    <w:unhideWhenUsed/>
    <w:rsid w:val="00211DBB"/>
    <w:pPr>
      <w:tabs>
        <w:tab w:val="right" w:leader="dot" w:pos="10194"/>
      </w:tabs>
      <w:spacing w:after="0" w:line="168" w:lineRule="auto"/>
      <w:ind w:left="221"/>
    </w:pPr>
    <w:rPr>
      <w:rFonts w:asciiTheme="minorHAnsi" w:hAnsiTheme="minorHAnsi" w:cstheme="minorHAnsi"/>
      <w:noProof/>
      <w:sz w:val="20"/>
      <w:szCs w:val="20"/>
    </w:rPr>
  </w:style>
  <w:style w:type="character" w:styleId="Hyperlink">
    <w:name w:val="Hyperlink"/>
    <w:basedOn w:val="DefaultParagraphFont"/>
    <w:uiPriority w:val="99"/>
    <w:unhideWhenUsed/>
    <w:rsid w:val="00866B15"/>
    <w:rPr>
      <w:color w:val="005A70"/>
      <w:u w:val="single"/>
    </w:rPr>
  </w:style>
  <w:style w:type="character" w:styleId="CommentReference">
    <w:name w:val="annotation reference"/>
    <w:basedOn w:val="DefaultParagraphFont"/>
    <w:uiPriority w:val="99"/>
    <w:semiHidden/>
    <w:unhideWhenUsed/>
    <w:rsid w:val="009C3E83"/>
    <w:rPr>
      <w:sz w:val="16"/>
      <w:szCs w:val="16"/>
    </w:rPr>
  </w:style>
  <w:style w:type="paragraph" w:styleId="CommentText">
    <w:name w:val="annotation text"/>
    <w:basedOn w:val="Normal"/>
    <w:link w:val="CommentTextChar"/>
    <w:uiPriority w:val="99"/>
    <w:unhideWhenUsed/>
    <w:rsid w:val="009C3E83"/>
    <w:pPr>
      <w:spacing w:line="240" w:lineRule="auto"/>
    </w:pPr>
    <w:rPr>
      <w:sz w:val="20"/>
      <w:szCs w:val="20"/>
    </w:rPr>
  </w:style>
  <w:style w:type="character" w:customStyle="1" w:styleId="CommentTextChar">
    <w:name w:val="Comment Text Char"/>
    <w:basedOn w:val="DefaultParagraphFont"/>
    <w:link w:val="CommentText"/>
    <w:uiPriority w:val="99"/>
    <w:rsid w:val="009C3E8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C3E83"/>
    <w:rPr>
      <w:b/>
      <w:bCs/>
    </w:rPr>
  </w:style>
  <w:style w:type="character" w:customStyle="1" w:styleId="CommentSubjectChar">
    <w:name w:val="Comment Subject Char"/>
    <w:basedOn w:val="CommentTextChar"/>
    <w:link w:val="CommentSubject"/>
    <w:uiPriority w:val="99"/>
    <w:semiHidden/>
    <w:rsid w:val="009C3E83"/>
    <w:rPr>
      <w:rFonts w:ascii="Arial" w:hAnsi="Arial"/>
      <w:b/>
      <w:bCs/>
      <w:sz w:val="20"/>
      <w:szCs w:val="20"/>
    </w:rPr>
  </w:style>
  <w:style w:type="paragraph" w:styleId="BalloonText">
    <w:name w:val="Balloon Text"/>
    <w:basedOn w:val="Normal"/>
    <w:link w:val="BalloonTextChar"/>
    <w:uiPriority w:val="99"/>
    <w:semiHidden/>
    <w:unhideWhenUsed/>
    <w:rsid w:val="009C3E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E83"/>
    <w:rPr>
      <w:rFonts w:ascii="Segoe UI" w:hAnsi="Segoe UI" w:cs="Segoe UI"/>
      <w:sz w:val="18"/>
      <w:szCs w:val="18"/>
    </w:rPr>
  </w:style>
  <w:style w:type="paragraph" w:styleId="FootnoteText">
    <w:name w:val="footnote text"/>
    <w:basedOn w:val="Normal"/>
    <w:link w:val="FootnoteTextChar"/>
    <w:uiPriority w:val="99"/>
    <w:semiHidden/>
    <w:unhideWhenUsed/>
    <w:rsid w:val="0066157C"/>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66157C"/>
    <w:rPr>
      <w:sz w:val="20"/>
      <w:szCs w:val="20"/>
    </w:rPr>
  </w:style>
  <w:style w:type="character" w:styleId="FootnoteReference">
    <w:name w:val="footnote reference"/>
    <w:aliases w:val="fr"/>
    <w:basedOn w:val="DefaultParagraphFont"/>
    <w:uiPriority w:val="99"/>
    <w:semiHidden/>
    <w:unhideWhenUsed/>
    <w:rsid w:val="0066157C"/>
    <w:rPr>
      <w:vertAlign w:val="superscript"/>
    </w:rPr>
  </w:style>
  <w:style w:type="character" w:styleId="FollowedHyperlink">
    <w:name w:val="FollowedHyperlink"/>
    <w:basedOn w:val="DefaultParagraphFont"/>
    <w:uiPriority w:val="99"/>
    <w:semiHidden/>
    <w:unhideWhenUsed/>
    <w:rsid w:val="00F90D2A"/>
    <w:rPr>
      <w:color w:val="800080" w:themeColor="followedHyperlink"/>
      <w:u w:val="single"/>
    </w:rPr>
  </w:style>
  <w:style w:type="paragraph" w:customStyle="1" w:styleId="Default">
    <w:name w:val="Default"/>
    <w:rsid w:val="00762035"/>
    <w:pPr>
      <w:autoSpaceDE w:val="0"/>
      <w:autoSpaceDN w:val="0"/>
      <w:adjustRightInd w:val="0"/>
      <w:spacing w:after="0" w:line="240" w:lineRule="auto"/>
    </w:pPr>
    <w:rPr>
      <w:color w:val="000000"/>
      <w:sz w:val="24"/>
      <w:szCs w:val="24"/>
    </w:rPr>
  </w:style>
  <w:style w:type="paragraph" w:customStyle="1" w:styleId="subsection">
    <w:name w:val="subsection"/>
    <w:basedOn w:val="Normal"/>
    <w:rsid w:val="00AA2A7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AA2A7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4F03FC"/>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0F423F8"/>
  </w:style>
  <w:style w:type="paragraph" w:styleId="TOC3">
    <w:name w:val="toc 3"/>
    <w:basedOn w:val="Normal"/>
    <w:next w:val="Normal"/>
    <w:autoRedefine/>
    <w:uiPriority w:val="39"/>
    <w:unhideWhenUsed/>
    <w:rsid w:val="00211DBB"/>
    <w:pPr>
      <w:spacing w:after="0" w:line="168" w:lineRule="auto"/>
      <w:ind w:left="442"/>
    </w:pPr>
    <w:rPr>
      <w:rFonts w:asciiTheme="minorHAnsi" w:hAnsiTheme="minorHAnsi" w:cstheme="minorHAnsi"/>
      <w:sz w:val="20"/>
      <w:szCs w:val="20"/>
    </w:rPr>
  </w:style>
  <w:style w:type="paragraph" w:styleId="Revision">
    <w:name w:val="Revision"/>
    <w:hidden/>
    <w:uiPriority w:val="99"/>
    <w:semiHidden/>
    <w:rsid w:val="006D5C01"/>
    <w:pPr>
      <w:spacing w:after="0" w:line="240" w:lineRule="auto"/>
    </w:pPr>
  </w:style>
  <w:style w:type="character" w:customStyle="1" w:styleId="ui-provider">
    <w:name w:val="ui-provider"/>
    <w:basedOn w:val="DefaultParagraphFont"/>
    <w:rsid w:val="004C24F4"/>
  </w:style>
  <w:style w:type="paragraph" w:customStyle="1" w:styleId="pf0">
    <w:name w:val="pf0"/>
    <w:basedOn w:val="Normal"/>
    <w:rsid w:val="00BC061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semiHidden/>
    <w:unhideWhenUsed/>
    <w:rsid w:val="0065442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54427"/>
    <w:rPr>
      <w:rFonts w:ascii="Arial" w:hAnsi="Arial"/>
      <w:sz w:val="20"/>
      <w:szCs w:val="20"/>
    </w:rPr>
  </w:style>
  <w:style w:type="character" w:styleId="EndnoteReference">
    <w:name w:val="endnote reference"/>
    <w:basedOn w:val="DefaultParagraphFont"/>
    <w:uiPriority w:val="99"/>
    <w:semiHidden/>
    <w:unhideWhenUsed/>
    <w:rsid w:val="00654427"/>
    <w:rPr>
      <w:vertAlign w:val="superscript"/>
    </w:rPr>
  </w:style>
  <w:style w:type="character" w:customStyle="1" w:styleId="1">
    <w:name w:val="未处理的提及1"/>
    <w:basedOn w:val="DefaultParagraphFont"/>
    <w:uiPriority w:val="99"/>
    <w:semiHidden/>
    <w:unhideWhenUsed/>
    <w:rsid w:val="007A6014"/>
    <w:rPr>
      <w:color w:val="605E5C"/>
      <w:shd w:val="clear" w:color="auto" w:fill="E1DFDD"/>
    </w:rPr>
  </w:style>
  <w:style w:type="character" w:customStyle="1" w:styleId="sr-only">
    <w:name w:val="sr-only"/>
    <w:basedOn w:val="DefaultParagraphFont"/>
    <w:rsid w:val="00295697"/>
  </w:style>
  <w:style w:type="paragraph" w:customStyle="1" w:styleId="NEWSubheading">
    <w:name w:val="NEW Sub heading"/>
    <w:qFormat/>
    <w:rsid w:val="00DB034E"/>
    <w:pPr>
      <w:spacing w:after="120"/>
    </w:pPr>
    <w:rPr>
      <w:rFonts w:eastAsiaTheme="majorEastAsia"/>
      <w:b/>
      <w:bCs/>
      <w:sz w:val="20"/>
      <w:szCs w:val="20"/>
    </w:rPr>
  </w:style>
  <w:style w:type="paragraph" w:customStyle="1" w:styleId="NEWBullet">
    <w:name w:val="NEW Bullet"/>
    <w:basedOn w:val="NEWBodycopy10pt"/>
    <w:qFormat/>
    <w:rsid w:val="00795FB1"/>
    <w:pPr>
      <w:numPr>
        <w:numId w:val="11"/>
      </w:numPr>
      <w:spacing w:after="40"/>
      <w:ind w:left="714" w:hanging="357"/>
    </w:pPr>
  </w:style>
  <w:style w:type="character" w:customStyle="1" w:styleId="cf01">
    <w:name w:val="cf01"/>
    <w:basedOn w:val="DefaultParagraphFont"/>
    <w:rsid w:val="00972876"/>
    <w:rPr>
      <w:rFonts w:ascii="Segoe UI" w:hAnsi="Segoe UI" w:cs="Segoe UI" w:hint="default"/>
      <w:sz w:val="18"/>
      <w:szCs w:val="18"/>
    </w:rPr>
  </w:style>
  <w:style w:type="paragraph" w:styleId="TOC4">
    <w:name w:val="toc 4"/>
    <w:basedOn w:val="Normal"/>
    <w:next w:val="Normal"/>
    <w:autoRedefine/>
    <w:uiPriority w:val="39"/>
    <w:semiHidden/>
    <w:unhideWhenUsed/>
    <w:rsid w:val="00FD13D0"/>
    <w:pPr>
      <w:spacing w:after="0"/>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FD13D0"/>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FD13D0"/>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FD13D0"/>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FD13D0"/>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FD13D0"/>
    <w:pPr>
      <w:spacing w:after="0"/>
      <w:ind w:left="1760"/>
    </w:pPr>
    <w:rPr>
      <w:rFonts w:asciiTheme="minorHAnsi" w:hAnsiTheme="minorHAnsi" w:cstheme="minorHAnsi"/>
      <w:sz w:val="20"/>
      <w:szCs w:val="20"/>
    </w:rPr>
  </w:style>
  <w:style w:type="character" w:styleId="PageNumber">
    <w:name w:val="page number"/>
    <w:basedOn w:val="DefaultParagraphFont"/>
    <w:uiPriority w:val="99"/>
    <w:semiHidden/>
    <w:unhideWhenUsed/>
    <w:rsid w:val="005474B8"/>
  </w:style>
  <w:style w:type="character" w:customStyle="1" w:styleId="UnresolvedMention1">
    <w:name w:val="Unresolved Mention1"/>
    <w:basedOn w:val="DefaultParagraphFont"/>
    <w:uiPriority w:val="99"/>
    <w:rsid w:val="0091226D"/>
    <w:rPr>
      <w:color w:val="605E5C"/>
      <w:shd w:val="clear" w:color="auto" w:fill="E1DFDD"/>
    </w:rPr>
  </w:style>
  <w:style w:type="paragraph" w:styleId="HTMLAddress">
    <w:name w:val="HTML Address"/>
    <w:basedOn w:val="Normal"/>
    <w:link w:val="HTMLAddressChar"/>
    <w:uiPriority w:val="99"/>
    <w:semiHidden/>
    <w:unhideWhenUsed/>
    <w:rsid w:val="000E095C"/>
    <w:pPr>
      <w:spacing w:after="0" w:line="240" w:lineRule="auto"/>
    </w:pPr>
    <w:rPr>
      <w:i/>
      <w:iCs/>
    </w:rPr>
  </w:style>
  <w:style w:type="character" w:customStyle="1" w:styleId="HTMLAddressChar">
    <w:name w:val="HTML Address Char"/>
    <w:basedOn w:val="DefaultParagraphFont"/>
    <w:link w:val="HTMLAddress"/>
    <w:uiPriority w:val="99"/>
    <w:semiHidden/>
    <w:rsid w:val="000E095C"/>
    <w:rPr>
      <w:i/>
      <w:iCs/>
    </w:rPr>
  </w:style>
  <w:style w:type="paragraph" w:styleId="HTMLPreformatted">
    <w:name w:val="HTML Preformatted"/>
    <w:basedOn w:val="Normal"/>
    <w:link w:val="HTMLPreformattedChar"/>
    <w:uiPriority w:val="99"/>
    <w:semiHidden/>
    <w:unhideWhenUsed/>
    <w:rsid w:val="000E095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E095C"/>
    <w:rPr>
      <w:rFonts w:ascii="Consolas" w:hAnsi="Consolas"/>
      <w:sz w:val="20"/>
      <w:szCs w:val="20"/>
    </w:rPr>
  </w:style>
  <w:style w:type="paragraph" w:styleId="Salutation">
    <w:name w:val="Salutation"/>
    <w:basedOn w:val="Normal"/>
    <w:next w:val="Normal"/>
    <w:link w:val="SalutationChar"/>
    <w:uiPriority w:val="99"/>
    <w:semiHidden/>
    <w:unhideWhenUsed/>
    <w:rsid w:val="000E095C"/>
  </w:style>
  <w:style w:type="character" w:customStyle="1" w:styleId="SalutationChar">
    <w:name w:val="Salutation Char"/>
    <w:basedOn w:val="DefaultParagraphFont"/>
    <w:link w:val="Salutation"/>
    <w:uiPriority w:val="99"/>
    <w:semiHidden/>
    <w:rsid w:val="000E095C"/>
  </w:style>
  <w:style w:type="paragraph" w:styleId="PlainText">
    <w:name w:val="Plain Text"/>
    <w:basedOn w:val="Normal"/>
    <w:link w:val="PlainTextChar"/>
    <w:uiPriority w:val="99"/>
    <w:semiHidden/>
    <w:unhideWhenUsed/>
    <w:rsid w:val="000E095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E095C"/>
    <w:rPr>
      <w:rFonts w:ascii="Consolas" w:hAnsi="Consolas"/>
      <w:sz w:val="21"/>
      <w:szCs w:val="21"/>
    </w:rPr>
  </w:style>
  <w:style w:type="paragraph" w:styleId="E-mailSignature">
    <w:name w:val="E-mail Signature"/>
    <w:basedOn w:val="Normal"/>
    <w:link w:val="E-mailSignatureChar"/>
    <w:uiPriority w:val="99"/>
    <w:semiHidden/>
    <w:unhideWhenUsed/>
    <w:rsid w:val="000E095C"/>
    <w:pPr>
      <w:spacing w:after="0" w:line="240" w:lineRule="auto"/>
    </w:pPr>
  </w:style>
  <w:style w:type="character" w:customStyle="1" w:styleId="E-mailSignatureChar">
    <w:name w:val="E-mail Signature Char"/>
    <w:basedOn w:val="DefaultParagraphFont"/>
    <w:link w:val="E-mailSignature"/>
    <w:uiPriority w:val="99"/>
    <w:semiHidden/>
    <w:rsid w:val="000E095C"/>
  </w:style>
  <w:style w:type="paragraph" w:styleId="MacroText">
    <w:name w:val="macro"/>
    <w:link w:val="MacroTextChar"/>
    <w:uiPriority w:val="99"/>
    <w:semiHidden/>
    <w:unhideWhenUsed/>
    <w:rsid w:val="000E095C"/>
    <w:pPr>
      <w:tabs>
        <w:tab w:val="left" w:pos="480"/>
        <w:tab w:val="left" w:pos="960"/>
        <w:tab w:val="left" w:pos="1440"/>
        <w:tab w:val="left" w:pos="1920"/>
        <w:tab w:val="left" w:pos="2400"/>
        <w:tab w:val="left" w:pos="2880"/>
        <w:tab w:val="left" w:pos="3360"/>
        <w:tab w:val="left" w:pos="3840"/>
        <w:tab w:val="left" w:pos="4320"/>
      </w:tabs>
      <w:spacing w:after="0"/>
      <w:jc w:val="both"/>
    </w:pPr>
    <w:rPr>
      <w:rFonts w:ascii="Consolas" w:hAnsi="Consolas"/>
      <w:sz w:val="20"/>
      <w:szCs w:val="20"/>
    </w:rPr>
  </w:style>
  <w:style w:type="character" w:customStyle="1" w:styleId="MacroTextChar">
    <w:name w:val="Macro Text Char"/>
    <w:basedOn w:val="DefaultParagraphFont"/>
    <w:link w:val="MacroText"/>
    <w:uiPriority w:val="99"/>
    <w:semiHidden/>
    <w:rsid w:val="000E095C"/>
    <w:rPr>
      <w:rFonts w:ascii="Consolas" w:hAnsi="Consolas"/>
      <w:sz w:val="20"/>
      <w:szCs w:val="20"/>
    </w:rPr>
  </w:style>
  <w:style w:type="paragraph" w:styleId="EnvelopeReturn">
    <w:name w:val="envelope return"/>
    <w:basedOn w:val="Normal"/>
    <w:uiPriority w:val="99"/>
    <w:semiHidden/>
    <w:unhideWhenUsed/>
    <w:rsid w:val="000E095C"/>
    <w:pPr>
      <w:spacing w:after="0" w:line="240" w:lineRule="auto"/>
    </w:pPr>
    <w:rPr>
      <w:rFonts w:asciiTheme="majorHAnsi" w:eastAsiaTheme="majorEastAsia" w:hAnsiTheme="majorHAnsi" w:cstheme="majorBidi"/>
      <w:sz w:val="20"/>
      <w:szCs w:val="20"/>
    </w:rPr>
  </w:style>
  <w:style w:type="paragraph" w:styleId="Closing">
    <w:name w:val="Closing"/>
    <w:basedOn w:val="Normal"/>
    <w:link w:val="ClosingChar"/>
    <w:uiPriority w:val="99"/>
    <w:semiHidden/>
    <w:unhideWhenUsed/>
    <w:rsid w:val="000E095C"/>
    <w:pPr>
      <w:spacing w:after="0" w:line="240" w:lineRule="auto"/>
      <w:ind w:left="4252"/>
    </w:pPr>
  </w:style>
  <w:style w:type="character" w:customStyle="1" w:styleId="ClosingChar">
    <w:name w:val="Closing Char"/>
    <w:basedOn w:val="DefaultParagraphFont"/>
    <w:link w:val="Closing"/>
    <w:uiPriority w:val="99"/>
    <w:semiHidden/>
    <w:rsid w:val="000E095C"/>
  </w:style>
  <w:style w:type="paragraph" w:styleId="List">
    <w:name w:val="List"/>
    <w:basedOn w:val="Normal"/>
    <w:uiPriority w:val="99"/>
    <w:semiHidden/>
    <w:unhideWhenUsed/>
    <w:rsid w:val="000E095C"/>
    <w:pPr>
      <w:ind w:left="283" w:hanging="283"/>
      <w:contextualSpacing/>
    </w:pPr>
  </w:style>
  <w:style w:type="paragraph" w:styleId="List2">
    <w:name w:val="List 2"/>
    <w:basedOn w:val="Normal"/>
    <w:uiPriority w:val="99"/>
    <w:semiHidden/>
    <w:unhideWhenUsed/>
    <w:rsid w:val="000E095C"/>
    <w:pPr>
      <w:ind w:left="566" w:hanging="283"/>
      <w:contextualSpacing/>
    </w:pPr>
  </w:style>
  <w:style w:type="paragraph" w:styleId="List3">
    <w:name w:val="List 3"/>
    <w:basedOn w:val="Normal"/>
    <w:uiPriority w:val="99"/>
    <w:semiHidden/>
    <w:unhideWhenUsed/>
    <w:rsid w:val="000E095C"/>
    <w:pPr>
      <w:ind w:left="849" w:hanging="283"/>
      <w:contextualSpacing/>
    </w:pPr>
  </w:style>
  <w:style w:type="paragraph" w:styleId="List4">
    <w:name w:val="List 4"/>
    <w:basedOn w:val="Normal"/>
    <w:uiPriority w:val="99"/>
    <w:semiHidden/>
    <w:unhideWhenUsed/>
    <w:rsid w:val="000E095C"/>
    <w:pPr>
      <w:ind w:left="1132" w:hanging="283"/>
      <w:contextualSpacing/>
    </w:pPr>
  </w:style>
  <w:style w:type="paragraph" w:styleId="List5">
    <w:name w:val="List 5"/>
    <w:basedOn w:val="Normal"/>
    <w:uiPriority w:val="99"/>
    <w:semiHidden/>
    <w:unhideWhenUsed/>
    <w:rsid w:val="000E095C"/>
    <w:pPr>
      <w:ind w:left="1415" w:hanging="283"/>
      <w:contextualSpacing/>
    </w:pPr>
  </w:style>
  <w:style w:type="paragraph" w:styleId="ListNumber">
    <w:name w:val="List Number"/>
    <w:basedOn w:val="Normal"/>
    <w:uiPriority w:val="99"/>
    <w:semiHidden/>
    <w:unhideWhenUsed/>
    <w:rsid w:val="000E095C"/>
    <w:pPr>
      <w:numPr>
        <w:numId w:val="12"/>
      </w:numPr>
      <w:contextualSpacing/>
    </w:pPr>
  </w:style>
  <w:style w:type="paragraph" w:styleId="ListNumber2">
    <w:name w:val="List Number 2"/>
    <w:basedOn w:val="Normal"/>
    <w:uiPriority w:val="99"/>
    <w:semiHidden/>
    <w:unhideWhenUsed/>
    <w:rsid w:val="000E095C"/>
    <w:pPr>
      <w:numPr>
        <w:numId w:val="13"/>
      </w:numPr>
      <w:contextualSpacing/>
    </w:pPr>
  </w:style>
  <w:style w:type="paragraph" w:styleId="ListNumber3">
    <w:name w:val="List Number 3"/>
    <w:basedOn w:val="Normal"/>
    <w:uiPriority w:val="99"/>
    <w:semiHidden/>
    <w:unhideWhenUsed/>
    <w:rsid w:val="000E095C"/>
    <w:pPr>
      <w:numPr>
        <w:numId w:val="14"/>
      </w:numPr>
      <w:contextualSpacing/>
    </w:pPr>
  </w:style>
  <w:style w:type="paragraph" w:styleId="ListNumber4">
    <w:name w:val="List Number 4"/>
    <w:basedOn w:val="Normal"/>
    <w:uiPriority w:val="99"/>
    <w:semiHidden/>
    <w:unhideWhenUsed/>
    <w:rsid w:val="000E095C"/>
    <w:pPr>
      <w:numPr>
        <w:numId w:val="15"/>
      </w:numPr>
      <w:contextualSpacing/>
    </w:pPr>
  </w:style>
  <w:style w:type="paragraph" w:styleId="ListNumber5">
    <w:name w:val="List Number 5"/>
    <w:basedOn w:val="Normal"/>
    <w:uiPriority w:val="99"/>
    <w:semiHidden/>
    <w:unhideWhenUsed/>
    <w:rsid w:val="000E095C"/>
    <w:pPr>
      <w:numPr>
        <w:numId w:val="16"/>
      </w:numPr>
      <w:contextualSpacing/>
    </w:pPr>
  </w:style>
  <w:style w:type="paragraph" w:styleId="ListContinue">
    <w:name w:val="List Continue"/>
    <w:basedOn w:val="Normal"/>
    <w:uiPriority w:val="99"/>
    <w:semiHidden/>
    <w:unhideWhenUsed/>
    <w:rsid w:val="000E095C"/>
    <w:pPr>
      <w:spacing w:after="120"/>
      <w:ind w:left="283"/>
      <w:contextualSpacing/>
    </w:pPr>
  </w:style>
  <w:style w:type="paragraph" w:styleId="ListContinue2">
    <w:name w:val="List Continue 2"/>
    <w:basedOn w:val="Normal"/>
    <w:uiPriority w:val="99"/>
    <w:semiHidden/>
    <w:unhideWhenUsed/>
    <w:rsid w:val="000E095C"/>
    <w:pPr>
      <w:spacing w:after="120"/>
      <w:ind w:left="566"/>
      <w:contextualSpacing/>
    </w:pPr>
  </w:style>
  <w:style w:type="paragraph" w:styleId="ListContinue3">
    <w:name w:val="List Continue 3"/>
    <w:basedOn w:val="Normal"/>
    <w:uiPriority w:val="99"/>
    <w:semiHidden/>
    <w:unhideWhenUsed/>
    <w:rsid w:val="000E095C"/>
    <w:pPr>
      <w:spacing w:after="120"/>
      <w:ind w:left="849"/>
      <w:contextualSpacing/>
    </w:pPr>
  </w:style>
  <w:style w:type="paragraph" w:styleId="ListContinue4">
    <w:name w:val="List Continue 4"/>
    <w:basedOn w:val="Normal"/>
    <w:uiPriority w:val="99"/>
    <w:semiHidden/>
    <w:unhideWhenUsed/>
    <w:rsid w:val="000E095C"/>
    <w:pPr>
      <w:spacing w:after="120"/>
      <w:ind w:left="1132"/>
      <w:contextualSpacing/>
    </w:pPr>
  </w:style>
  <w:style w:type="paragraph" w:styleId="ListContinue5">
    <w:name w:val="List Continue 5"/>
    <w:basedOn w:val="Normal"/>
    <w:uiPriority w:val="99"/>
    <w:semiHidden/>
    <w:unhideWhenUsed/>
    <w:rsid w:val="000E095C"/>
    <w:pPr>
      <w:spacing w:after="120"/>
      <w:ind w:left="1415"/>
      <w:contextualSpacing/>
    </w:pPr>
  </w:style>
  <w:style w:type="paragraph" w:styleId="ListBullet">
    <w:name w:val="List Bullet"/>
    <w:basedOn w:val="Normal"/>
    <w:uiPriority w:val="99"/>
    <w:semiHidden/>
    <w:unhideWhenUsed/>
    <w:rsid w:val="000E095C"/>
    <w:pPr>
      <w:numPr>
        <w:numId w:val="17"/>
      </w:numPr>
      <w:contextualSpacing/>
    </w:pPr>
  </w:style>
  <w:style w:type="paragraph" w:styleId="ListBullet2">
    <w:name w:val="List Bullet 2"/>
    <w:basedOn w:val="Normal"/>
    <w:uiPriority w:val="99"/>
    <w:semiHidden/>
    <w:unhideWhenUsed/>
    <w:rsid w:val="000E095C"/>
    <w:pPr>
      <w:numPr>
        <w:numId w:val="18"/>
      </w:numPr>
      <w:contextualSpacing/>
    </w:pPr>
  </w:style>
  <w:style w:type="paragraph" w:styleId="ListBullet3">
    <w:name w:val="List Bullet 3"/>
    <w:basedOn w:val="Normal"/>
    <w:uiPriority w:val="99"/>
    <w:semiHidden/>
    <w:unhideWhenUsed/>
    <w:rsid w:val="000E095C"/>
    <w:pPr>
      <w:numPr>
        <w:numId w:val="19"/>
      </w:numPr>
      <w:contextualSpacing/>
    </w:pPr>
  </w:style>
  <w:style w:type="paragraph" w:styleId="ListBullet4">
    <w:name w:val="List Bullet 4"/>
    <w:basedOn w:val="Normal"/>
    <w:uiPriority w:val="99"/>
    <w:semiHidden/>
    <w:unhideWhenUsed/>
    <w:rsid w:val="000E095C"/>
    <w:pPr>
      <w:numPr>
        <w:numId w:val="20"/>
      </w:numPr>
      <w:contextualSpacing/>
    </w:pPr>
  </w:style>
  <w:style w:type="paragraph" w:styleId="ListBullet5">
    <w:name w:val="List Bullet 5"/>
    <w:basedOn w:val="Normal"/>
    <w:uiPriority w:val="99"/>
    <w:semiHidden/>
    <w:unhideWhenUsed/>
    <w:rsid w:val="000E095C"/>
    <w:pPr>
      <w:numPr>
        <w:numId w:val="21"/>
      </w:numPr>
      <w:contextualSpacing/>
    </w:pPr>
  </w:style>
  <w:style w:type="paragraph" w:styleId="Signature">
    <w:name w:val="Signature"/>
    <w:basedOn w:val="Normal"/>
    <w:link w:val="SignatureChar"/>
    <w:uiPriority w:val="99"/>
    <w:semiHidden/>
    <w:unhideWhenUsed/>
    <w:rsid w:val="000E095C"/>
    <w:pPr>
      <w:spacing w:after="0" w:line="240" w:lineRule="auto"/>
      <w:ind w:left="4252"/>
    </w:pPr>
  </w:style>
  <w:style w:type="character" w:customStyle="1" w:styleId="SignatureChar">
    <w:name w:val="Signature Char"/>
    <w:basedOn w:val="DefaultParagraphFont"/>
    <w:link w:val="Signature"/>
    <w:uiPriority w:val="99"/>
    <w:semiHidden/>
    <w:rsid w:val="000E095C"/>
  </w:style>
  <w:style w:type="paragraph" w:styleId="Date">
    <w:name w:val="Date"/>
    <w:basedOn w:val="Normal"/>
    <w:next w:val="Normal"/>
    <w:link w:val="DateChar"/>
    <w:uiPriority w:val="99"/>
    <w:semiHidden/>
    <w:unhideWhenUsed/>
    <w:rsid w:val="000E095C"/>
  </w:style>
  <w:style w:type="character" w:customStyle="1" w:styleId="DateChar">
    <w:name w:val="Date Char"/>
    <w:basedOn w:val="DefaultParagraphFont"/>
    <w:link w:val="Date"/>
    <w:uiPriority w:val="99"/>
    <w:semiHidden/>
    <w:rsid w:val="000E095C"/>
  </w:style>
  <w:style w:type="paragraph" w:styleId="EnvelopeAddress">
    <w:name w:val="envelope address"/>
    <w:basedOn w:val="Normal"/>
    <w:uiPriority w:val="99"/>
    <w:semiHidden/>
    <w:unhideWhenUsed/>
    <w:rsid w:val="000E095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Bibliography">
    <w:name w:val="Bibliography"/>
    <w:basedOn w:val="Normal"/>
    <w:next w:val="Normal"/>
    <w:uiPriority w:val="37"/>
    <w:semiHidden/>
    <w:unhideWhenUsed/>
    <w:rsid w:val="000E095C"/>
  </w:style>
  <w:style w:type="paragraph" w:styleId="Index1">
    <w:name w:val="index 1"/>
    <w:basedOn w:val="Normal"/>
    <w:next w:val="Normal"/>
    <w:autoRedefine/>
    <w:uiPriority w:val="99"/>
    <w:semiHidden/>
    <w:unhideWhenUsed/>
    <w:rsid w:val="000E095C"/>
    <w:pPr>
      <w:spacing w:after="0" w:line="240" w:lineRule="auto"/>
      <w:ind w:left="220" w:hanging="220"/>
    </w:pPr>
  </w:style>
  <w:style w:type="paragraph" w:styleId="Index2">
    <w:name w:val="index 2"/>
    <w:basedOn w:val="Normal"/>
    <w:next w:val="Normal"/>
    <w:autoRedefine/>
    <w:uiPriority w:val="99"/>
    <w:semiHidden/>
    <w:unhideWhenUsed/>
    <w:rsid w:val="000E095C"/>
    <w:pPr>
      <w:spacing w:after="0" w:line="240" w:lineRule="auto"/>
      <w:ind w:left="440" w:hanging="220"/>
    </w:pPr>
  </w:style>
  <w:style w:type="paragraph" w:styleId="Index3">
    <w:name w:val="index 3"/>
    <w:basedOn w:val="Normal"/>
    <w:next w:val="Normal"/>
    <w:autoRedefine/>
    <w:uiPriority w:val="99"/>
    <w:semiHidden/>
    <w:unhideWhenUsed/>
    <w:rsid w:val="000E095C"/>
    <w:pPr>
      <w:spacing w:after="0" w:line="240" w:lineRule="auto"/>
      <w:ind w:left="660" w:hanging="220"/>
    </w:pPr>
  </w:style>
  <w:style w:type="paragraph" w:styleId="Index4">
    <w:name w:val="index 4"/>
    <w:basedOn w:val="Normal"/>
    <w:next w:val="Normal"/>
    <w:autoRedefine/>
    <w:uiPriority w:val="99"/>
    <w:semiHidden/>
    <w:unhideWhenUsed/>
    <w:rsid w:val="000E095C"/>
    <w:pPr>
      <w:spacing w:after="0" w:line="240" w:lineRule="auto"/>
      <w:ind w:left="880" w:hanging="220"/>
    </w:pPr>
  </w:style>
  <w:style w:type="paragraph" w:styleId="Index5">
    <w:name w:val="index 5"/>
    <w:basedOn w:val="Normal"/>
    <w:next w:val="Normal"/>
    <w:autoRedefine/>
    <w:uiPriority w:val="99"/>
    <w:semiHidden/>
    <w:unhideWhenUsed/>
    <w:rsid w:val="000E095C"/>
    <w:pPr>
      <w:spacing w:after="0" w:line="240" w:lineRule="auto"/>
      <w:ind w:left="1100" w:hanging="220"/>
    </w:pPr>
  </w:style>
  <w:style w:type="paragraph" w:styleId="Index6">
    <w:name w:val="index 6"/>
    <w:basedOn w:val="Normal"/>
    <w:next w:val="Normal"/>
    <w:autoRedefine/>
    <w:uiPriority w:val="99"/>
    <w:semiHidden/>
    <w:unhideWhenUsed/>
    <w:rsid w:val="000E095C"/>
    <w:pPr>
      <w:spacing w:after="0" w:line="240" w:lineRule="auto"/>
      <w:ind w:left="1320" w:hanging="220"/>
    </w:pPr>
  </w:style>
  <w:style w:type="paragraph" w:styleId="Index7">
    <w:name w:val="index 7"/>
    <w:basedOn w:val="Normal"/>
    <w:next w:val="Normal"/>
    <w:autoRedefine/>
    <w:uiPriority w:val="99"/>
    <w:semiHidden/>
    <w:unhideWhenUsed/>
    <w:rsid w:val="000E095C"/>
    <w:pPr>
      <w:spacing w:after="0" w:line="240" w:lineRule="auto"/>
      <w:ind w:left="1540" w:hanging="220"/>
    </w:pPr>
  </w:style>
  <w:style w:type="paragraph" w:styleId="Index8">
    <w:name w:val="index 8"/>
    <w:basedOn w:val="Normal"/>
    <w:next w:val="Normal"/>
    <w:autoRedefine/>
    <w:uiPriority w:val="99"/>
    <w:semiHidden/>
    <w:unhideWhenUsed/>
    <w:rsid w:val="000E095C"/>
    <w:pPr>
      <w:spacing w:after="0" w:line="240" w:lineRule="auto"/>
      <w:ind w:left="1760" w:hanging="220"/>
    </w:pPr>
  </w:style>
  <w:style w:type="paragraph" w:styleId="Index9">
    <w:name w:val="index 9"/>
    <w:basedOn w:val="Normal"/>
    <w:next w:val="Normal"/>
    <w:autoRedefine/>
    <w:uiPriority w:val="99"/>
    <w:semiHidden/>
    <w:unhideWhenUsed/>
    <w:rsid w:val="000E095C"/>
    <w:pPr>
      <w:spacing w:after="0" w:line="240" w:lineRule="auto"/>
      <w:ind w:left="1980" w:hanging="220"/>
    </w:pPr>
  </w:style>
  <w:style w:type="paragraph" w:styleId="IndexHeading">
    <w:name w:val="index heading"/>
    <w:basedOn w:val="Normal"/>
    <w:next w:val="Index1"/>
    <w:uiPriority w:val="99"/>
    <w:semiHidden/>
    <w:unhideWhenUsed/>
    <w:rsid w:val="000E095C"/>
    <w:rPr>
      <w:rFonts w:asciiTheme="majorHAnsi" w:eastAsiaTheme="majorEastAsia" w:hAnsiTheme="majorHAnsi" w:cstheme="majorBidi"/>
      <w:b/>
      <w:bCs/>
    </w:rPr>
  </w:style>
  <w:style w:type="paragraph" w:styleId="TableofFigures">
    <w:name w:val="table of figures"/>
    <w:basedOn w:val="Normal"/>
    <w:next w:val="Normal"/>
    <w:uiPriority w:val="99"/>
    <w:semiHidden/>
    <w:unhideWhenUsed/>
    <w:rsid w:val="000E095C"/>
    <w:pPr>
      <w:spacing w:after="0"/>
    </w:pPr>
  </w:style>
  <w:style w:type="paragraph" w:styleId="BlockText">
    <w:name w:val="Block Text"/>
    <w:basedOn w:val="Normal"/>
    <w:uiPriority w:val="99"/>
    <w:semiHidden/>
    <w:unhideWhenUsed/>
    <w:rsid w:val="000E095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DocumentMap">
    <w:name w:val="Document Map"/>
    <w:basedOn w:val="Normal"/>
    <w:link w:val="DocumentMapChar"/>
    <w:uiPriority w:val="99"/>
    <w:semiHidden/>
    <w:unhideWhenUsed/>
    <w:rsid w:val="000E095C"/>
    <w:pPr>
      <w:spacing w:after="0" w:line="240" w:lineRule="auto"/>
    </w:pPr>
    <w:rPr>
      <w:rFonts w:ascii="Microsoft YaHei UI" w:eastAsia="Microsoft YaHei UI"/>
      <w:sz w:val="18"/>
      <w:szCs w:val="18"/>
    </w:rPr>
  </w:style>
  <w:style w:type="character" w:customStyle="1" w:styleId="DocumentMapChar">
    <w:name w:val="Document Map Char"/>
    <w:basedOn w:val="DefaultParagraphFont"/>
    <w:link w:val="DocumentMap"/>
    <w:uiPriority w:val="99"/>
    <w:semiHidden/>
    <w:rsid w:val="000E095C"/>
    <w:rPr>
      <w:rFonts w:ascii="Microsoft YaHei UI" w:eastAsia="Microsoft YaHei UI"/>
      <w:sz w:val="18"/>
      <w:szCs w:val="18"/>
    </w:rPr>
  </w:style>
  <w:style w:type="paragraph" w:styleId="MessageHeader">
    <w:name w:val="Message Header"/>
    <w:basedOn w:val="Normal"/>
    <w:link w:val="MessageHeaderChar"/>
    <w:uiPriority w:val="99"/>
    <w:semiHidden/>
    <w:unhideWhenUsed/>
    <w:rsid w:val="000E095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E095C"/>
    <w:rPr>
      <w:rFonts w:asciiTheme="majorHAnsi" w:eastAsiaTheme="majorEastAsia" w:hAnsiTheme="majorHAnsi" w:cstheme="majorBidi"/>
      <w:sz w:val="24"/>
      <w:szCs w:val="24"/>
      <w:shd w:val="pct20" w:color="auto" w:fill="auto"/>
    </w:rPr>
  </w:style>
  <w:style w:type="paragraph" w:styleId="TableofAuthorities">
    <w:name w:val="table of authorities"/>
    <w:basedOn w:val="Normal"/>
    <w:next w:val="Normal"/>
    <w:uiPriority w:val="99"/>
    <w:semiHidden/>
    <w:unhideWhenUsed/>
    <w:rsid w:val="000E095C"/>
    <w:pPr>
      <w:spacing w:after="0"/>
      <w:ind w:left="220" w:hanging="220"/>
    </w:pPr>
  </w:style>
  <w:style w:type="paragraph" w:styleId="TOAHeading">
    <w:name w:val="toa heading"/>
    <w:basedOn w:val="Normal"/>
    <w:next w:val="Normal"/>
    <w:uiPriority w:val="99"/>
    <w:semiHidden/>
    <w:unhideWhenUsed/>
    <w:rsid w:val="000E095C"/>
    <w:pPr>
      <w:spacing w:before="120"/>
    </w:pPr>
    <w:rPr>
      <w:rFonts w:asciiTheme="majorHAnsi" w:eastAsiaTheme="majorEastAsia" w:hAnsiTheme="majorHAnsi" w:cstheme="majorBidi"/>
      <w:b/>
      <w:bCs/>
      <w:sz w:val="24"/>
      <w:szCs w:val="24"/>
    </w:rPr>
  </w:style>
  <w:style w:type="paragraph" w:styleId="NormalIndent">
    <w:name w:val="Normal Indent"/>
    <w:basedOn w:val="Normal"/>
    <w:uiPriority w:val="99"/>
    <w:semiHidden/>
    <w:unhideWhenUsed/>
    <w:rsid w:val="000E095C"/>
    <w:pPr>
      <w:ind w:left="720"/>
    </w:pPr>
  </w:style>
  <w:style w:type="paragraph" w:styleId="BodyText">
    <w:name w:val="Body Text"/>
    <w:basedOn w:val="Normal"/>
    <w:link w:val="BodyTextChar"/>
    <w:uiPriority w:val="99"/>
    <w:semiHidden/>
    <w:unhideWhenUsed/>
    <w:rsid w:val="000E095C"/>
    <w:pPr>
      <w:spacing w:after="120"/>
    </w:pPr>
  </w:style>
  <w:style w:type="character" w:customStyle="1" w:styleId="BodyTextChar">
    <w:name w:val="Body Text Char"/>
    <w:basedOn w:val="DefaultParagraphFont"/>
    <w:link w:val="BodyText"/>
    <w:uiPriority w:val="99"/>
    <w:semiHidden/>
    <w:rsid w:val="000E095C"/>
  </w:style>
  <w:style w:type="paragraph" w:styleId="BodyText2">
    <w:name w:val="Body Text 2"/>
    <w:basedOn w:val="Normal"/>
    <w:link w:val="BodyText2Char"/>
    <w:uiPriority w:val="99"/>
    <w:semiHidden/>
    <w:unhideWhenUsed/>
    <w:rsid w:val="000E095C"/>
    <w:pPr>
      <w:spacing w:after="120" w:line="480" w:lineRule="auto"/>
    </w:pPr>
  </w:style>
  <w:style w:type="character" w:customStyle="1" w:styleId="BodyText2Char">
    <w:name w:val="Body Text 2 Char"/>
    <w:basedOn w:val="DefaultParagraphFont"/>
    <w:link w:val="BodyText2"/>
    <w:uiPriority w:val="99"/>
    <w:semiHidden/>
    <w:rsid w:val="000E095C"/>
  </w:style>
  <w:style w:type="paragraph" w:styleId="BodyText3">
    <w:name w:val="Body Text 3"/>
    <w:basedOn w:val="Normal"/>
    <w:link w:val="BodyText3Char"/>
    <w:uiPriority w:val="99"/>
    <w:semiHidden/>
    <w:unhideWhenUsed/>
    <w:rsid w:val="000E095C"/>
    <w:pPr>
      <w:spacing w:after="120"/>
    </w:pPr>
    <w:rPr>
      <w:sz w:val="16"/>
      <w:szCs w:val="16"/>
    </w:rPr>
  </w:style>
  <w:style w:type="character" w:customStyle="1" w:styleId="BodyText3Char">
    <w:name w:val="Body Text 3 Char"/>
    <w:basedOn w:val="DefaultParagraphFont"/>
    <w:link w:val="BodyText3"/>
    <w:uiPriority w:val="99"/>
    <w:semiHidden/>
    <w:rsid w:val="000E095C"/>
    <w:rPr>
      <w:sz w:val="16"/>
      <w:szCs w:val="16"/>
    </w:rPr>
  </w:style>
  <w:style w:type="paragraph" w:styleId="BodyTextFirstIndent">
    <w:name w:val="Body Text First Indent"/>
    <w:basedOn w:val="BodyText"/>
    <w:link w:val="BodyTextFirstIndentChar"/>
    <w:uiPriority w:val="99"/>
    <w:semiHidden/>
    <w:unhideWhenUsed/>
    <w:rsid w:val="000E095C"/>
    <w:pPr>
      <w:spacing w:after="200"/>
      <w:ind w:firstLine="360"/>
    </w:pPr>
  </w:style>
  <w:style w:type="character" w:customStyle="1" w:styleId="BodyTextFirstIndentChar">
    <w:name w:val="Body Text First Indent Char"/>
    <w:basedOn w:val="BodyTextChar"/>
    <w:link w:val="BodyTextFirstIndent"/>
    <w:uiPriority w:val="99"/>
    <w:semiHidden/>
    <w:rsid w:val="000E095C"/>
  </w:style>
  <w:style w:type="paragraph" w:styleId="BodyTextIndent">
    <w:name w:val="Body Text Indent"/>
    <w:basedOn w:val="Normal"/>
    <w:link w:val="BodyTextIndentChar"/>
    <w:uiPriority w:val="99"/>
    <w:semiHidden/>
    <w:unhideWhenUsed/>
    <w:rsid w:val="000E095C"/>
    <w:pPr>
      <w:spacing w:after="120"/>
      <w:ind w:left="283"/>
    </w:pPr>
  </w:style>
  <w:style w:type="character" w:customStyle="1" w:styleId="BodyTextIndentChar">
    <w:name w:val="Body Text Indent Char"/>
    <w:basedOn w:val="DefaultParagraphFont"/>
    <w:link w:val="BodyTextIndent"/>
    <w:uiPriority w:val="99"/>
    <w:semiHidden/>
    <w:rsid w:val="000E095C"/>
  </w:style>
  <w:style w:type="paragraph" w:styleId="BodyTextFirstIndent2">
    <w:name w:val="Body Text First Indent 2"/>
    <w:basedOn w:val="BodyTextIndent"/>
    <w:link w:val="BodyTextFirstIndent2Char"/>
    <w:uiPriority w:val="99"/>
    <w:semiHidden/>
    <w:unhideWhenUsed/>
    <w:rsid w:val="000E095C"/>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E095C"/>
  </w:style>
  <w:style w:type="paragraph" w:styleId="BodyTextIndent2">
    <w:name w:val="Body Text Indent 2"/>
    <w:basedOn w:val="Normal"/>
    <w:link w:val="BodyTextIndent2Char"/>
    <w:uiPriority w:val="99"/>
    <w:semiHidden/>
    <w:unhideWhenUsed/>
    <w:rsid w:val="000E095C"/>
    <w:pPr>
      <w:spacing w:after="120" w:line="480" w:lineRule="auto"/>
      <w:ind w:left="283"/>
    </w:pPr>
  </w:style>
  <w:style w:type="character" w:customStyle="1" w:styleId="BodyTextIndent2Char">
    <w:name w:val="Body Text Indent 2 Char"/>
    <w:basedOn w:val="DefaultParagraphFont"/>
    <w:link w:val="BodyTextIndent2"/>
    <w:uiPriority w:val="99"/>
    <w:semiHidden/>
    <w:rsid w:val="000E095C"/>
  </w:style>
  <w:style w:type="paragraph" w:styleId="BodyTextIndent3">
    <w:name w:val="Body Text Indent 3"/>
    <w:basedOn w:val="Normal"/>
    <w:link w:val="BodyTextIndent3Char"/>
    <w:uiPriority w:val="99"/>
    <w:semiHidden/>
    <w:unhideWhenUsed/>
    <w:rsid w:val="000E095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E095C"/>
    <w:rPr>
      <w:sz w:val="16"/>
      <w:szCs w:val="16"/>
    </w:rPr>
  </w:style>
  <w:style w:type="paragraph" w:styleId="NoteHeading">
    <w:name w:val="Note Heading"/>
    <w:basedOn w:val="Normal"/>
    <w:next w:val="Normal"/>
    <w:link w:val="NoteHeadingChar"/>
    <w:uiPriority w:val="99"/>
    <w:semiHidden/>
    <w:unhideWhenUsed/>
    <w:rsid w:val="000E095C"/>
    <w:pPr>
      <w:spacing w:after="0" w:line="240" w:lineRule="auto"/>
    </w:pPr>
  </w:style>
  <w:style w:type="character" w:customStyle="1" w:styleId="NoteHeadingChar">
    <w:name w:val="Note Heading Char"/>
    <w:basedOn w:val="DefaultParagraphFont"/>
    <w:link w:val="NoteHeading"/>
    <w:uiPriority w:val="99"/>
    <w:semiHidden/>
    <w:rsid w:val="000E09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engage.dss.gov.au/national-carer-strategy/" TargetMode="External"/><Relationship Id="rId26" Type="http://schemas.openxmlformats.org/officeDocument/2006/relationships/hyperlink" Target="https://www.1800respect.org.au/" TargetMode="External"/><Relationship Id="rId39" Type="http://schemas.openxmlformats.org/officeDocument/2006/relationships/hyperlink" Target="https://www.carersaustralia.com.au/wp-content/uploads/2020/07/FINAL-Value-of-Informal-Care-22-May-2020_No-CIC.pdf" TargetMode="External"/><Relationship Id="rId3" Type="http://schemas.openxmlformats.org/officeDocument/2006/relationships/customXml" Target="../customXml/item3.xml"/><Relationship Id="rId21" Type="http://schemas.openxmlformats.org/officeDocument/2006/relationships/hyperlink" Target="mailto:NationalCarerStrategy@dss.gov.au" TargetMode="External"/><Relationship Id="rId34" Type="http://schemas.openxmlformats.org/officeDocument/2006/relationships/hyperlink" Target="https://carerinclusive.com.au/" TargetMode="External"/><Relationship Id="rId42" Type="http://schemas.openxmlformats.org/officeDocument/2006/relationships/hyperlink" Target="https://www.aph.gov.au/Parliamentary_Business/Committees/House/Social_Policy_and_Legal_Affairs/~/link.aspx?_id=57D00764B89D490BAD4C3D8FFF842504&amp;_z=z" TargetMode="External"/><Relationship Id="rId47" Type="http://schemas.openxmlformats.org/officeDocument/2006/relationships/header" Target="header1.xml"/><Relationship Id="rId50"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dss.gov.au/disability-and-carers-carers/national-carer-strategy-advisory-committee" TargetMode="External"/><Relationship Id="rId17" Type="http://schemas.openxmlformats.org/officeDocument/2006/relationships/image" Target="media/image5.png"/><Relationship Id="rId25" Type="http://schemas.openxmlformats.org/officeDocument/2006/relationships/hyperlink" Target="https://www.lifeline.org.au/get-help/" TargetMode="External"/><Relationship Id="rId33" Type="http://schemas.openxmlformats.org/officeDocument/2006/relationships/hyperlink" Target="https://carerinclusive.com.au/" TargetMode="External"/><Relationship Id="rId38" Type="http://schemas.openxmlformats.org/officeDocument/2006/relationships/hyperlink" Target="https://www.abs.gov.au/statistics/labour/employment-and-unemployment/labour-force-australia/latest-release" TargetMode="External"/><Relationship Id="rId46" Type="http://schemas.openxmlformats.org/officeDocument/2006/relationships/hyperlink" Target="https://www.carersaustralia.com.au/report/2022-carer-wellbeing-survey-full-data-report/"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dss.gov.au/privacy-policy" TargetMode="External"/><Relationship Id="rId29" Type="http://schemas.openxmlformats.org/officeDocument/2006/relationships/image" Target="media/image7.jpeg"/><Relationship Id="rId41" Type="http://schemas.openxmlformats.org/officeDocument/2006/relationships/hyperlink" Target="https://library.bsl.org.au/jspui/bitstream/1/3643/1/Indigenous%20carers_SPRP45_Dec2013.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beyondblue.org.au/" TargetMode="External"/><Relationship Id="rId32" Type="http://schemas.openxmlformats.org/officeDocument/2006/relationships/hyperlink" Target="about:blank" TargetMode="External"/><Relationship Id="rId37" Type="http://schemas.openxmlformats.org/officeDocument/2006/relationships/hyperlink" Target="https://www.abs.gov.au/statistics/people/population/population-projections-australia/latest-release" TargetMode="External"/><Relationship Id="rId40" Type="http://schemas.openxmlformats.org/officeDocument/2006/relationships/hyperlink" Target="https://www.closingthegap.gov.au/sites/default/files/2022-08/disability-sector-strengthening-plan.pdf" TargetMode="External"/><Relationship Id="rId45" Type="http://schemas.openxmlformats.org/officeDocument/2006/relationships/hyperlink" Target="https://doi.org/10.1016/j.lanwpc.2021.100304" TargetMode="External"/><Relationship Id="rId5" Type="http://schemas.openxmlformats.org/officeDocument/2006/relationships/numbering" Target="numbering.xml"/><Relationship Id="rId15" Type="http://schemas.openxmlformats.org/officeDocument/2006/relationships/hyperlink" Target="https://www.legislation.gov.au/C2010A00123/asmade/text" TargetMode="External"/><Relationship Id="rId23" Type="http://schemas.openxmlformats.org/officeDocument/2006/relationships/hyperlink" Target="https://www.carergateway.gov.au/" TargetMode="External"/><Relationship Id="rId28" Type="http://schemas.openxmlformats.org/officeDocument/2006/relationships/image" Target="media/image6.jpeg"/><Relationship Id="rId36" Type="http://schemas.openxmlformats.org/officeDocument/2006/relationships/hyperlink" Target="https://www.abs.gov.au/statistics/health/disability/disability-ageing-and-carers-australia-summary-findings/latest-release" TargetMode="External"/><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engage.dss.gov.au/national-carer-strategy/" TargetMode="External"/><Relationship Id="rId31" Type="http://schemas.openxmlformats.org/officeDocument/2006/relationships/image" Target="media/image9.jpeg"/><Relationship Id="rId44" Type="http://schemas.openxmlformats.org/officeDocument/2006/relationships/hyperlink" Target="https://www.thelancet.com/journals/lanwpc/article/PIIS2666-6065(21)00213-3/fulltext"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engage.dss.gov.au/national-carer-strategy-advisory-committee-expression-of-interest/subscribe-to-stay-updated-on-the-national-carer-strategy/" TargetMode="External"/><Relationship Id="rId27" Type="http://schemas.openxmlformats.org/officeDocument/2006/relationships/hyperlink" Target="https://www.13yarn.org.au/" TargetMode="External"/><Relationship Id="rId30" Type="http://schemas.openxmlformats.org/officeDocument/2006/relationships/image" Target="media/image8.jpeg"/><Relationship Id="rId35" Type="http://schemas.openxmlformats.org/officeDocument/2006/relationships/hyperlink" Target="https://www.abs.gov.au/statistics/health/disability/disability-ageing-and-carers-australia-summary-findings/2022" TargetMode="External"/><Relationship Id="rId43" Type="http://schemas.openxmlformats.org/officeDocument/2006/relationships/hyperlink" Target="https://researchonline.nd.edu.au/cgi/viewcontent.cgi?article=1300&amp;context=health_article"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14ZfBmdBKXpkBBc7V/9Gfy2D1w==">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gAciExOFNJYXlGVGV0ZHQ0VlpiLXpxRkc3S2xsLUMtem1uOHk=</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FB2F229EEEB4B4D83045F0A871580C7" ma:contentTypeVersion="12" ma:contentTypeDescription="Create a new document." ma:contentTypeScope="" ma:versionID="b331690e3bd3594217a1d8b0b8c56358">
  <xsd:schema xmlns:xsd="http://www.w3.org/2001/XMLSchema" xmlns:xs="http://www.w3.org/2001/XMLSchema" xmlns:p="http://schemas.microsoft.com/office/2006/metadata/properties" xmlns:ns2="dceef2fa-8a21-4012-a13e-c56cb8b42e2d" xmlns:ns3="2e4ea60a-8982-4d31-a7e8-1f8b71976754" targetNamespace="http://schemas.microsoft.com/office/2006/metadata/properties" ma:root="true" ma:fieldsID="4018a241971d164bdad0a7c2e59396c2" ns2:_="" ns3:_="">
    <xsd:import namespace="dceef2fa-8a21-4012-a13e-c56cb8b42e2d"/>
    <xsd:import namespace="2e4ea60a-8982-4d31-a7e8-1f8b7197675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eef2fa-8a21-4012-a13e-c56cb8b42e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4ea60a-8982-4d31-a7e8-1f8b7197675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d6a3be8-6993-41ec-aa5b-af9da3a5e72d}" ma:internalName="TaxCatchAll" ma:showField="CatchAllData" ma:web="2e4ea60a-8982-4d31-a7e8-1f8b7197675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e4ea60a-8982-4d31-a7e8-1f8b71976754" xsi:nil="true"/>
    <lcf76f155ced4ddcb4097134ff3c332f xmlns="dceef2fa-8a21-4012-a13e-c56cb8b42e2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B2356F7-1CEC-4FF8-96CB-6CDF7D9C61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eef2fa-8a21-4012-a13e-c56cb8b42e2d"/>
    <ds:schemaRef ds:uri="2e4ea60a-8982-4d31-a7e8-1f8b719767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CEAA64-6EAA-49C3-AA22-32C04D2CED47}">
  <ds:schemaRefs>
    <ds:schemaRef ds:uri="http://schemas.microsoft.com/sharepoint/v3/contenttype/forms"/>
  </ds:schemaRefs>
</ds:datastoreItem>
</file>

<file path=customXml/itemProps4.xml><?xml version="1.0" encoding="utf-8"?>
<ds:datastoreItem xmlns:ds="http://schemas.openxmlformats.org/officeDocument/2006/customXml" ds:itemID="{85DADA3C-5D5F-4D81-AD46-6CB446674606}">
  <ds:schemaRefs>
    <ds:schemaRef ds:uri="http://schemas.microsoft.com/office/2006/documentManagement/types"/>
    <ds:schemaRef ds:uri="http://purl.org/dc/elements/1.1/"/>
    <ds:schemaRef ds:uri="http://www.w3.org/XML/1998/namespace"/>
    <ds:schemaRef ds:uri="http://schemas.microsoft.com/office/infopath/2007/PartnerControls"/>
    <ds:schemaRef ds:uri="http://purl.org/dc/terms/"/>
    <ds:schemaRef ds:uri="http://schemas.microsoft.com/office/2006/metadata/properties"/>
    <ds:schemaRef ds:uri="http://schemas.openxmlformats.org/package/2006/metadata/core-properties"/>
    <ds:schemaRef ds:uri="2e4ea60a-8982-4d31-a7e8-1f8b71976754"/>
    <ds:schemaRef ds:uri="dceef2fa-8a21-4012-a13e-c56cb8b42e2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12587</Words>
  <Characters>15535</Characters>
  <Application>Microsoft Office Word</Application>
  <DocSecurity>0</DocSecurity>
  <Lines>503</Lines>
  <Paragraphs>289</Paragraphs>
  <ScaleCrop>false</ScaleCrop>
  <Company/>
  <LinksUpToDate>false</LinksUpToDate>
  <CharactersWithSpaces>16038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[SEC=OFFICIAL]</cp:keywords>
  <cp:lastModifiedBy>BELL, Stephen</cp:lastModifiedBy>
  <cp:revision>2</cp:revision>
  <cp:lastPrinted>2024-08-15T08:53:00Z</cp:lastPrinted>
  <dcterms:created xsi:type="dcterms:W3CDTF">2024-08-23T05:16:00Z</dcterms:created>
  <dcterms:modified xsi:type="dcterms:W3CDTF">2024-08-23T05:16:00Z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0x010100DFB2F229EEEB4B4D83045F0A871580C7</vt:lpwstr>
  </property>
  <property fmtid="{D5CDD505-2E9C-101B-9397-08002B2CF9AE}" pid="3" name="MediaServiceImageTags">
    <vt:lpwstr/>
  </property>
  <property fmtid="{D5CDD505-2E9C-101B-9397-08002B2CF9AE}" pid="4" name="MSIP_Label_eb34d90b-fc41-464d-af60-f74d721d0790_ActionId">
    <vt:lpwstr>7a91f9215c6a407f9f8f1b32672c5ddd</vt:lpwstr>
  </property>
  <property fmtid="{D5CDD505-2E9C-101B-9397-08002B2CF9AE}" pid="5" name="MSIP_Label_eb34d90b-fc41-464d-af60-f74d721d0790_ContentBits">
    <vt:lpwstr>0</vt:lpwstr>
  </property>
  <property fmtid="{D5CDD505-2E9C-101B-9397-08002B2CF9AE}" pid="6" name="MSIP_Label_eb34d90b-fc41-464d-af60-f74d721d0790_Enabled">
    <vt:lpwstr>true</vt:lpwstr>
  </property>
  <property fmtid="{D5CDD505-2E9C-101B-9397-08002B2CF9AE}" pid="7" name="MSIP_Label_eb34d90b-fc41-464d-af60-f74d721d0790_Method">
    <vt:lpwstr>Privileged</vt:lpwstr>
  </property>
  <property fmtid="{D5CDD505-2E9C-101B-9397-08002B2CF9AE}" pid="8" name="MSIP_Label_eb34d90b-fc41-464d-af60-f74d721d0790_Name">
    <vt:lpwstr>OFFICIAL</vt:lpwstr>
  </property>
  <property fmtid="{D5CDD505-2E9C-101B-9397-08002B2CF9AE}" pid="9" name="MSIP_Label_eb34d90b-fc41-464d-af60-f74d721d0790_SetDate">
    <vt:lpwstr>2024-08-23T05:16:03Z</vt:lpwstr>
  </property>
  <property fmtid="{D5CDD505-2E9C-101B-9397-08002B2CF9AE}" pid="10" name="MSIP_Label_eb34d90b-fc41-464d-af60-f74d721d0790_SiteId">
    <vt:lpwstr>61e36dd1-ca6e-4d61-aa0a-2b4eb88317a3</vt:lpwstr>
  </property>
  <property fmtid="{D5CDD505-2E9C-101B-9397-08002B2CF9AE}" pid="11" name="PMHMAC">
    <vt:lpwstr>v=2022.1;a=SHA256;h=48EA53E8995477DBF1DD66A9FBE5E87168AC395B3934B26932484967DD72987E</vt:lpwstr>
  </property>
  <property fmtid="{D5CDD505-2E9C-101B-9397-08002B2CF9AE}" pid="12" name="PMUuid">
    <vt:lpwstr>v=2022.2;d=gov.au;g=46DD6D7C-8107-577B-BC6E-F348953B2E44</vt:lpwstr>
  </property>
  <property fmtid="{D5CDD505-2E9C-101B-9397-08002B2CF9AE}" pid="13" name="PM_Caveats_Count">
    <vt:lpwstr>0</vt:lpwstr>
  </property>
  <property fmtid="{D5CDD505-2E9C-101B-9397-08002B2CF9AE}" pid="14" name="PM_Display">
    <vt:lpwstr>OFFICIAL</vt:lpwstr>
  </property>
  <property fmtid="{D5CDD505-2E9C-101B-9397-08002B2CF9AE}" pid="15" name="PM_DisplayValueSecClassificationWithQualifier">
    <vt:lpwstr>OFFICIAL</vt:lpwstr>
  </property>
  <property fmtid="{D5CDD505-2E9C-101B-9397-08002B2CF9AE}" pid="16" name="PM_Hash_Salt">
    <vt:lpwstr>16E0BBE664EBC988F1171DC54EDD7BA6</vt:lpwstr>
  </property>
  <property fmtid="{D5CDD505-2E9C-101B-9397-08002B2CF9AE}" pid="17" name="PM_Hash_Salt_Prev">
    <vt:lpwstr>271F91A753374B5F4CF57C91FCB5C35A</vt:lpwstr>
  </property>
  <property fmtid="{D5CDD505-2E9C-101B-9397-08002B2CF9AE}" pid="18" name="PM_Hash_SHA1">
    <vt:lpwstr>44D4DAB8D0D2B7F3208FE57E2778075D22639545</vt:lpwstr>
  </property>
  <property fmtid="{D5CDD505-2E9C-101B-9397-08002B2CF9AE}" pid="19" name="PM_Hash_Version">
    <vt:lpwstr>2022.1</vt:lpwstr>
  </property>
  <property fmtid="{D5CDD505-2E9C-101B-9397-08002B2CF9AE}" pid="20" name="PM_InsertionValue">
    <vt:lpwstr>OFFICIAL</vt:lpwstr>
  </property>
  <property fmtid="{D5CDD505-2E9C-101B-9397-08002B2CF9AE}" pid="21" name="PM_Markers">
    <vt:lpwstr/>
  </property>
  <property fmtid="{D5CDD505-2E9C-101B-9397-08002B2CF9AE}" pid="22" name="PM_Namespace">
    <vt:lpwstr>gov.au</vt:lpwstr>
  </property>
  <property fmtid="{D5CDD505-2E9C-101B-9397-08002B2CF9AE}" pid="23" name="PM_Note">
    <vt:lpwstr/>
  </property>
  <property fmtid="{D5CDD505-2E9C-101B-9397-08002B2CF9AE}" pid="24" name="PM_Originating_FileId">
    <vt:lpwstr>44F48DAFD93F4C7F978C42DF96448784</vt:lpwstr>
  </property>
  <property fmtid="{D5CDD505-2E9C-101B-9397-08002B2CF9AE}" pid="25" name="PM_OriginationTimeStamp">
    <vt:lpwstr>2024-08-23T05:16:03Z</vt:lpwstr>
  </property>
  <property fmtid="{D5CDD505-2E9C-101B-9397-08002B2CF9AE}" pid="26" name="PM_OriginatorDomainName_SHA256">
    <vt:lpwstr>E83A2A66C4061446A7E3732E8D44762184B6B377D962B96C83DC624302585857</vt:lpwstr>
  </property>
  <property fmtid="{D5CDD505-2E9C-101B-9397-08002B2CF9AE}" pid="27" name="PM_OriginatorUserAccountName_SHA256">
    <vt:lpwstr>94499B0B0283F2F7A75110EB44288530955B95E0B191EED9FDF8BEAD7BAA051A</vt:lpwstr>
  </property>
  <property fmtid="{D5CDD505-2E9C-101B-9397-08002B2CF9AE}" pid="28" name="PM_Originator_Hash_SHA1">
    <vt:lpwstr>98886AE527948471A59B0797B4290E5A18C651C0</vt:lpwstr>
  </property>
  <property fmtid="{D5CDD505-2E9C-101B-9397-08002B2CF9AE}" pid="29" name="PM_ProtectiveMarkingImage_Footer">
    <vt:lpwstr>C:\Program Files (x86)\Common Files\janusNET Shared\janusSEAL\Images\DocumentSlashBlue.png</vt:lpwstr>
  </property>
  <property fmtid="{D5CDD505-2E9C-101B-9397-08002B2CF9AE}" pid="30" name="PM_ProtectiveMarkingImage_Header">
    <vt:lpwstr>C:\Program Files (x86)\Common Files\janusNET Shared\janusSEAL\Images\DocumentSlashBlue.png</vt:lpwstr>
  </property>
  <property fmtid="{D5CDD505-2E9C-101B-9397-08002B2CF9AE}" pid="31" name="PM_ProtectiveMarkingValue_Footer">
    <vt:lpwstr>OFFICIAL</vt:lpwstr>
  </property>
  <property fmtid="{D5CDD505-2E9C-101B-9397-08002B2CF9AE}" pid="32" name="PM_ProtectiveMarkingValue_Header">
    <vt:lpwstr>OFFICIAL</vt:lpwstr>
  </property>
  <property fmtid="{D5CDD505-2E9C-101B-9397-08002B2CF9AE}" pid="33" name="PM_Qualifier">
    <vt:lpwstr/>
  </property>
  <property fmtid="{D5CDD505-2E9C-101B-9397-08002B2CF9AE}" pid="34" name="PM_Qualifier_Prev">
    <vt:lpwstr/>
  </property>
  <property fmtid="{D5CDD505-2E9C-101B-9397-08002B2CF9AE}" pid="35" name="PM_SecurityClassification">
    <vt:lpwstr>OFFICIAL</vt:lpwstr>
  </property>
  <property fmtid="{D5CDD505-2E9C-101B-9397-08002B2CF9AE}" pid="36" name="PM_SecurityClassification_Prev">
    <vt:lpwstr>OFFICIAL</vt:lpwstr>
  </property>
  <property fmtid="{D5CDD505-2E9C-101B-9397-08002B2CF9AE}" pid="37" name="PM_Version">
    <vt:lpwstr>2018.4</vt:lpwstr>
  </property>
</Properties>
</file>