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9733F" w14:textId="77777777" w:rsidR="003F01BF" w:rsidRDefault="0026591D">
      <w:pPr>
        <w:rPr>
          <w:rFonts w:ascii="Calibri" w:eastAsia="Calibri" w:hAnsi="Calibri" w:cs="Calibri"/>
        </w:rPr>
      </w:pPr>
      <w:r>
        <w:rPr>
          <w:rFonts w:ascii="Calibri" w:eastAsia="Calibri" w:hAnsi="Calibri" w:cs="Calibri"/>
          <w:noProof/>
        </w:rPr>
        <w:drawing>
          <wp:anchor distT="0" distB="0" distL="0" distR="0" simplePos="0" relativeHeight="251658240" behindDoc="1" locked="0" layoutInCell="1" allowOverlap="1" wp14:anchorId="5A98426E" wp14:editId="3DD7B422">
            <wp:simplePos x="0" y="0"/>
            <wp:positionH relativeFrom="page">
              <wp:posOffset>4970</wp:posOffset>
            </wp:positionH>
            <wp:positionV relativeFrom="page">
              <wp:posOffset>5715</wp:posOffset>
            </wp:positionV>
            <wp:extent cx="7541999" cy="10660203"/>
            <wp:effectExtent l="0" t="0" r="1905" b="0"/>
            <wp:wrapNone/>
            <wp:docPr id="1549175288"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8" name="image15.png">
                      <a:extLst>
                        <a:ext uri="{C183D7F6-B498-43B3-948B-1728B52AA6E4}">
                          <adec:decorative xmlns:adec="http://schemas.microsoft.com/office/drawing/2017/decorative" val="1"/>
                        </a:ext>
                      </a:extLst>
                    </pic:cNvPr>
                    <pic:cNvPicPr/>
                  </pic:nvPicPr>
                  <pic:blipFill>
                    <a:blip r:embed="rId12"/>
                    <a:stretch>
                      <a:fillRect/>
                    </a:stretch>
                  </pic:blipFill>
                  <pic:spPr>
                    <a:xfrm>
                      <a:off x="0" y="0"/>
                      <a:ext cx="7541999" cy="10660203"/>
                    </a:xfrm>
                    <a:prstGeom prst="rect">
                      <a:avLst/>
                    </a:prstGeom>
                  </pic:spPr>
                </pic:pic>
              </a:graphicData>
            </a:graphic>
          </wp:anchor>
        </w:drawing>
      </w:r>
    </w:p>
    <w:p w14:paraId="6B970283" w14:textId="77777777" w:rsidR="003F01BF" w:rsidRDefault="003F01BF">
      <w:pPr>
        <w:rPr>
          <w:rFonts w:ascii="Calibri" w:eastAsia="Calibri" w:hAnsi="Calibri" w:cs="Calibri"/>
        </w:rPr>
      </w:pPr>
    </w:p>
    <w:p w14:paraId="1B48587F" w14:textId="5E3086B3" w:rsidR="003F01BF" w:rsidRDefault="009B3117">
      <w:pPr>
        <w:rPr>
          <w:rFonts w:ascii="Calibri" w:eastAsia="Calibri" w:hAnsi="Calibri" w:cs="Calibri"/>
          <w:b/>
          <w:sz w:val="32"/>
          <w:szCs w:val="32"/>
        </w:rPr>
      </w:pPr>
      <w:r>
        <w:rPr>
          <w:noProof/>
        </w:rPr>
        <mc:AlternateContent>
          <mc:Choice Requires="wps">
            <w:drawing>
              <wp:anchor distT="0" distB="0" distL="114300" distR="114300" simplePos="0" relativeHeight="251662336" behindDoc="0" locked="0" layoutInCell="1" allowOverlap="1" wp14:anchorId="02E6488B" wp14:editId="1FDA89D7">
                <wp:simplePos x="0" y="0"/>
                <wp:positionH relativeFrom="column">
                  <wp:posOffset>-530860</wp:posOffset>
                </wp:positionH>
                <wp:positionV relativeFrom="paragraph">
                  <wp:posOffset>1752600</wp:posOffset>
                </wp:positionV>
                <wp:extent cx="7551420" cy="1457325"/>
                <wp:effectExtent l="0" t="0" r="0" b="0"/>
                <wp:wrapNone/>
                <wp:docPr id="1549175282" name="Rectangle 1549175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1420" cy="1457325"/>
                        </a:xfrm>
                        <a:prstGeom prst="rect">
                          <a:avLst/>
                        </a:prstGeom>
                        <a:noFill/>
                        <a:ln>
                          <a:noFill/>
                        </a:ln>
                      </wps:spPr>
                      <wps:txbx>
                        <w:txbxContent>
                          <w:p w14:paraId="7CE3E9EA" w14:textId="62DFBA3D" w:rsidR="003F01BF" w:rsidRDefault="0026591D" w:rsidP="009B3117">
                            <w:pPr>
                              <w:spacing w:line="240" w:lineRule="auto"/>
                              <w:jc w:val="center"/>
                            </w:pPr>
                            <w:r>
                              <w:rPr>
                                <w:rFonts w:ascii="Calibri" w:eastAsia="Calibri" w:hAnsi="Calibri" w:cs="Calibri"/>
                                <w:color w:val="FFFFFF"/>
                                <w:sz w:val="80"/>
                                <w:lang w:val="el"/>
                              </w:rPr>
                              <w:t xml:space="preserve">ΕΘΝΙΚΗ ΣΤΡΑΤΗΓΙΚΗ </w:t>
                            </w:r>
                            <w:r>
                              <w:rPr>
                                <w:rFonts w:ascii="Calibri" w:eastAsia="Calibri" w:hAnsi="Calibri" w:cs="Calibri"/>
                                <w:color w:val="FFFFFF"/>
                                <w:sz w:val="80"/>
                                <w:lang w:val="en-US"/>
                              </w:rPr>
                              <w:br/>
                            </w:r>
                            <w:r>
                              <w:rPr>
                                <w:rFonts w:ascii="Calibri" w:eastAsia="Calibri" w:hAnsi="Calibri" w:cs="Calibri"/>
                                <w:color w:val="FFFFFF"/>
                                <w:sz w:val="80"/>
                                <w:lang w:val="el"/>
                              </w:rPr>
                              <w:t>ΓΙΑ ΦΡΟΝΤΙΣΤΕΣ</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2E6488B" id="Rectangle 1549175282" o:spid="_x0000_s1026" alt="&quot;&quot;" style="position:absolute;margin-left:-41.8pt;margin-top:138pt;width:594.6pt;height:114.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" filled="f" stroked="f">
                <v:textbox inset="2.53958mm,1.2694mm,2.53958mm,1.2694mm">
                  <w:txbxContent>
                    <w:p w14:paraId="7CE3E9EA" w14:textId="62DFBA3D" w:rsidR="003F01BF" w:rsidRDefault="0026591D" w:rsidP="009B3117">
                      <w:pPr>
                        <w:spacing w:line="240" w:lineRule="auto"/>
                        <w:jc w:val="center"/>
                      </w:pPr>
                      <w:r>
                        <w:rPr>
                          <w:rFonts w:ascii="Calibri" w:eastAsia="Calibri" w:hAnsi="Calibri" w:cs="Calibri"/>
                          <w:color w:val="FFFFFF"/>
                          <w:sz w:val="80"/>
                          <w:lang w:val="el"/>
                        </w:rPr>
                        <w:t xml:space="preserve">ΕΘΝΙΚΗ ΣΤΡΑΤΗΓΙΚΗ </w:t>
                      </w:r>
                      <w:r>
                        <w:rPr>
                          <w:rFonts w:ascii="Calibri" w:eastAsia="Calibri" w:hAnsi="Calibri" w:cs="Calibri"/>
                          <w:color w:val="FFFFFF"/>
                          <w:sz w:val="80"/>
                          <w:lang w:val="en-US"/>
                        </w:rPr>
                        <w:br/>
                      </w:r>
                      <w:r>
                        <w:rPr>
                          <w:rFonts w:ascii="Calibri" w:eastAsia="Calibri" w:hAnsi="Calibri" w:cs="Calibri"/>
                          <w:color w:val="FFFFFF"/>
                          <w:sz w:val="80"/>
                          <w:lang w:val="el"/>
                        </w:rPr>
                        <w:t>ΓΙΑ ΦΡΟΝΤΙΣΤΕΣ</w:t>
                      </w:r>
                    </w:p>
                  </w:txbxContent>
                </v:textbox>
              </v:rect>
            </w:pict>
          </mc:Fallback>
        </mc:AlternateContent>
      </w:r>
      <w:r>
        <w:rPr>
          <w:rFonts w:ascii="Calibri" w:eastAsia="Calibri" w:hAnsi="Calibri" w:cs="Calibri"/>
        </w:rPr>
        <w:t xml:space="preserve"> </w:t>
      </w:r>
      <w:r>
        <w:br w:type="page"/>
      </w:r>
      <w:r>
        <w:rPr>
          <w:noProof/>
        </w:rPr>
        <mc:AlternateContent>
          <mc:Choice Requires="wps">
            <w:drawing>
              <wp:anchor distT="0" distB="0" distL="114300" distR="114300" simplePos="0" relativeHeight="251660288" behindDoc="0" locked="0" layoutInCell="1" allowOverlap="1" wp14:anchorId="1AB3DABF" wp14:editId="1DE6C9B0">
                <wp:simplePos x="0" y="0"/>
                <wp:positionH relativeFrom="column">
                  <wp:posOffset>-596899</wp:posOffset>
                </wp:positionH>
                <wp:positionV relativeFrom="paragraph">
                  <wp:posOffset>647700</wp:posOffset>
                </wp:positionV>
                <wp:extent cx="7599680" cy="1510030"/>
                <wp:effectExtent l="0" t="0" r="0" b="0"/>
                <wp:wrapNone/>
                <wp:docPr id="1549175284" name="Rectangle 15491752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550923" y="3029748"/>
                          <a:ext cx="7599680" cy="1510030"/>
                        </a:xfrm>
                        <a:prstGeom prst="rect">
                          <a:avLst/>
                        </a:prstGeom>
                        <a:noFill/>
                        <a:ln>
                          <a:noFill/>
                        </a:ln>
                      </wps:spPr>
                      <wps:txbx>
                        <w:txbxContent>
                          <w:p w14:paraId="21FBC3E4" w14:textId="77777777" w:rsidR="003F01BF" w:rsidRDefault="0026591D">
                            <w:pPr>
                              <w:spacing w:line="275" w:lineRule="auto"/>
                              <w:jc w:val="center"/>
                            </w:pPr>
                            <w:r>
                              <w:rPr>
                                <w:rFonts w:ascii="Calibri" w:eastAsia="Calibri" w:hAnsi="Calibri" w:cs="Calibri"/>
                                <w:b/>
                                <w:color w:val="FFFFFF"/>
                                <w:sz w:val="130"/>
                                <w:lang w:val="el"/>
                              </w:rPr>
                              <w:t>Έγγραφο Συζήτησης</w:t>
                            </w:r>
                          </w:p>
                        </w:txbxContent>
                      </wps:txbx>
                      <wps:bodyPr spcFirstLastPara="1" wrap="square" lIns="91425" tIns="45700" rIns="91425" bIns="45700" anchor="t" anchorCtr="0"/>
                    </wps:wsp>
                  </a:graphicData>
                </a:graphic>
              </wp:anchor>
            </w:drawing>
          </mc:Choice>
          <mc:Fallback>
            <w:pict>
              <v:rect w14:anchorId="1AB3DABF" id="Rectangle 1549175284" o:spid="_x0000_s1027" alt="&quot;&quot;" style="position:absolute;margin-left:-47pt;margin-top:51pt;width:598.4pt;height:118.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" filled="f" stroked="f">
                <v:textbox inset="2.53958mm,1.2694mm,2.53958mm,1.2694mm">
                  <w:txbxContent>
                    <w:p w14:paraId="21FBC3E4" w14:textId="77777777" w:rsidR="003F01BF" w:rsidRDefault="0026591D">
                      <w:pPr>
                        <w:spacing w:line="275" w:lineRule="auto"/>
                        <w:jc w:val="center"/>
                      </w:pPr>
                      <w:r>
                        <w:rPr>
                          <w:rFonts w:ascii="Calibri" w:eastAsia="Calibri" w:hAnsi="Calibri" w:cs="Calibri"/>
                          <w:b/>
                          <w:color w:val="FFFFFF"/>
                          <w:sz w:val="130"/>
                          <w:lang w:val="el"/>
                        </w:rPr>
                        <w:t>Έγγραφο Συζήτησης</w:t>
                      </w:r>
                    </w:p>
                  </w:txbxContent>
                </v:textbox>
              </v:rect>
            </w:pict>
          </mc:Fallback>
        </mc:AlternateContent>
      </w:r>
    </w:p>
    <w:p w14:paraId="4177D22F" w14:textId="77777777" w:rsidR="003F01BF" w:rsidRDefault="0026591D">
      <w:pPr>
        <w:pBdr>
          <w:top w:val="nil"/>
          <w:left w:val="nil"/>
          <w:bottom w:val="nil"/>
          <w:right w:val="nil"/>
          <w:between w:val="nil"/>
        </w:pBdr>
        <w:spacing w:after="100" w:line="240" w:lineRule="auto"/>
        <w:rPr>
          <w:rFonts w:ascii="Calibri" w:eastAsia="Calibri" w:hAnsi="Calibri" w:cs="Calibri"/>
          <w:b/>
          <w:color w:val="B43268"/>
          <w:sz w:val="36"/>
          <w:szCs w:val="36"/>
        </w:rPr>
      </w:pPr>
      <w:bookmarkStart w:id="0" w:name="_heading=h.gjdgxs" w:colFirst="0" w:colLast="0"/>
      <w:bookmarkEnd w:id="0"/>
      <w:r>
        <w:rPr>
          <w:rFonts w:ascii="Calibri" w:eastAsia="Calibri" w:hAnsi="Calibri" w:cs="Calibri"/>
          <w:b/>
          <w:color w:val="B43268"/>
          <w:sz w:val="36"/>
          <w:szCs w:val="36"/>
          <w:lang w:val="el"/>
        </w:rPr>
        <w:lastRenderedPageBreak/>
        <w:t>Περιεχόμενα</w:t>
      </w:r>
    </w:p>
    <w:sdt>
      <w:sdtPr>
        <w:rPr>
          <w:rFonts w:ascii="Arial" w:hAnsi="Arial" w:cs="Arial"/>
          <w:b w:val="0"/>
          <w:bCs w:val="0"/>
          <w:i/>
          <w:iCs/>
          <w:noProof w:val="0"/>
          <w:sz w:val="22"/>
          <w:szCs w:val="22"/>
          <w:lang w:val="en-AU"/>
        </w:rPr>
        <w:id w:val="500397989"/>
        <w:docPartObj>
          <w:docPartGallery w:val="Table of Contents"/>
          <w:docPartUnique/>
        </w:docPartObj>
      </w:sdtPr>
      <w:sdtEndPr>
        <w:rPr>
          <w:i w:val="0"/>
          <w:iCs w:val="0"/>
        </w:rPr>
      </w:sdtEndPr>
      <w:sdtContent>
        <w:p w14:paraId="5E67B30E" w14:textId="71FA6BF3" w:rsidR="009B3117" w:rsidRDefault="009B3117" w:rsidP="0026591D">
          <w:pPr>
            <w:pStyle w:val="TOC1"/>
            <w:rPr>
              <w:rFonts w:eastAsiaTheme="minorEastAsia" w:cstheme="minorBidi"/>
              <w:i/>
              <w:iCs/>
              <w:kern w:val="2"/>
              <w:lang w:val="en-US" w:eastAsia="zh-CN"/>
              <w14:ligatures w14:val="standardContextual"/>
            </w:rPr>
          </w:pPr>
          <w:r>
            <w:rPr>
              <w:i/>
              <w:iCs/>
            </w:rPr>
            <w:fldChar w:fldCharType="begin"/>
          </w:r>
          <w:r>
            <w:instrText xml:space="preserve"> TOC \h \z \u </w:instrText>
          </w:r>
          <w:r>
            <w:rPr>
              <w:i/>
              <w:iCs/>
            </w:rPr>
            <w:fldChar w:fldCharType="separate"/>
          </w:r>
          <w:hyperlink w:anchor="_Toc172834755" w:history="1">
            <w:r w:rsidRPr="000D3905">
              <w:rPr>
                <w:rStyle w:val="Hyperlink"/>
              </w:rPr>
              <w:t>Αναγνώριση της Χώρας</w:t>
            </w:r>
            <w:r>
              <w:rPr>
                <w:webHidden/>
              </w:rPr>
              <w:tab/>
            </w:r>
            <w:r>
              <w:rPr>
                <w:webHidden/>
              </w:rPr>
              <w:fldChar w:fldCharType="begin"/>
            </w:r>
            <w:r>
              <w:rPr>
                <w:webHidden/>
              </w:rPr>
              <w:instrText xml:space="preserve"> PAGEREF _Toc172834755 \h </w:instrText>
            </w:r>
            <w:r>
              <w:rPr>
                <w:webHidden/>
              </w:rPr>
            </w:r>
            <w:r>
              <w:rPr>
                <w:webHidden/>
              </w:rPr>
              <w:fldChar w:fldCharType="separate"/>
            </w:r>
            <w:r w:rsidR="00F847CF">
              <w:rPr>
                <w:webHidden/>
              </w:rPr>
              <w:t>2</w:t>
            </w:r>
            <w:r>
              <w:rPr>
                <w:webHidden/>
              </w:rPr>
              <w:fldChar w:fldCharType="end"/>
            </w:r>
          </w:hyperlink>
        </w:p>
        <w:p w14:paraId="4B4D175F" w14:textId="47E9AB01" w:rsidR="009B3117" w:rsidRDefault="002B4E61">
          <w:pPr>
            <w:pStyle w:val="TOC2"/>
            <w:rPr>
              <w:rFonts w:eastAsiaTheme="minorEastAsia" w:cstheme="minorBidi"/>
              <w:kern w:val="2"/>
              <w:sz w:val="22"/>
              <w:szCs w:val="22"/>
              <w:lang w:val="en-US" w:eastAsia="zh-CN"/>
              <w14:ligatures w14:val="standardContextual"/>
            </w:rPr>
          </w:pPr>
          <w:hyperlink w:anchor="_Toc172834756" w:history="1">
            <w:r w:rsidR="009B3117" w:rsidRPr="000D3905">
              <w:rPr>
                <w:rStyle w:val="Hyperlink"/>
                <w:lang w:val="el"/>
              </w:rPr>
              <w:t>Η Συμβουλευτική Επιτροπή Εθνικής Στρατηγικής για Φροντιστές</w:t>
            </w:r>
            <w:r w:rsidR="009B3117">
              <w:rPr>
                <w:webHidden/>
              </w:rPr>
              <w:tab/>
            </w:r>
            <w:r w:rsidR="009B3117">
              <w:rPr>
                <w:webHidden/>
              </w:rPr>
              <w:fldChar w:fldCharType="begin"/>
            </w:r>
            <w:r w:rsidR="009B3117">
              <w:rPr>
                <w:webHidden/>
              </w:rPr>
              <w:instrText xml:space="preserve"> PAGEREF _Toc172834756 \h </w:instrText>
            </w:r>
            <w:r w:rsidR="009B3117">
              <w:rPr>
                <w:webHidden/>
              </w:rPr>
            </w:r>
            <w:r w:rsidR="009B3117">
              <w:rPr>
                <w:webHidden/>
              </w:rPr>
              <w:fldChar w:fldCharType="separate"/>
            </w:r>
            <w:r w:rsidR="00F847CF">
              <w:rPr>
                <w:webHidden/>
              </w:rPr>
              <w:t>2</w:t>
            </w:r>
            <w:r w:rsidR="009B3117">
              <w:rPr>
                <w:webHidden/>
              </w:rPr>
              <w:fldChar w:fldCharType="end"/>
            </w:r>
          </w:hyperlink>
        </w:p>
        <w:p w14:paraId="678677F1" w14:textId="3BE51F7D" w:rsidR="009B3117" w:rsidRDefault="002B4E61" w:rsidP="0026591D">
          <w:pPr>
            <w:pStyle w:val="TOC1"/>
            <w:rPr>
              <w:rFonts w:eastAsiaTheme="minorEastAsia" w:cstheme="minorBidi"/>
              <w:i/>
              <w:iCs/>
              <w:kern w:val="2"/>
              <w:lang w:val="en-US" w:eastAsia="zh-CN"/>
              <w14:ligatures w14:val="standardContextual"/>
            </w:rPr>
          </w:pPr>
          <w:hyperlink w:anchor="_Toc172834757" w:history="1">
            <w:r w:rsidR="009B3117" w:rsidRPr="000D3905">
              <w:rPr>
                <w:rStyle w:val="Hyperlink"/>
              </w:rPr>
              <w:t>Πρόλογος</w:t>
            </w:r>
            <w:r w:rsidR="009B3117">
              <w:rPr>
                <w:webHidden/>
              </w:rPr>
              <w:tab/>
            </w:r>
            <w:r w:rsidR="009B3117">
              <w:rPr>
                <w:webHidden/>
              </w:rPr>
              <w:fldChar w:fldCharType="begin"/>
            </w:r>
            <w:r w:rsidR="009B3117">
              <w:rPr>
                <w:webHidden/>
              </w:rPr>
              <w:instrText xml:space="preserve"> PAGEREF _Toc172834757 \h </w:instrText>
            </w:r>
            <w:r w:rsidR="009B3117">
              <w:rPr>
                <w:webHidden/>
              </w:rPr>
            </w:r>
            <w:r w:rsidR="009B3117">
              <w:rPr>
                <w:webHidden/>
              </w:rPr>
              <w:fldChar w:fldCharType="separate"/>
            </w:r>
            <w:r w:rsidR="00F847CF">
              <w:rPr>
                <w:webHidden/>
              </w:rPr>
              <w:t>3</w:t>
            </w:r>
            <w:r w:rsidR="009B3117">
              <w:rPr>
                <w:webHidden/>
              </w:rPr>
              <w:fldChar w:fldCharType="end"/>
            </w:r>
          </w:hyperlink>
        </w:p>
        <w:p w14:paraId="2CB44FFD" w14:textId="33B97F6A"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58" w:history="1">
            <w:r w:rsidR="009B3117" w:rsidRPr="000D3905">
              <w:rPr>
                <w:rStyle w:val="Hyperlink"/>
                <w:noProof/>
                <w:lang w:val="el"/>
              </w:rPr>
              <w:t>Δήλωση για τη γλώσσα</w:t>
            </w:r>
            <w:r w:rsidR="009B3117">
              <w:rPr>
                <w:noProof/>
                <w:webHidden/>
              </w:rPr>
              <w:tab/>
            </w:r>
            <w:r w:rsidR="009B3117">
              <w:rPr>
                <w:noProof/>
                <w:webHidden/>
              </w:rPr>
              <w:fldChar w:fldCharType="begin"/>
            </w:r>
            <w:r w:rsidR="009B3117">
              <w:rPr>
                <w:noProof/>
                <w:webHidden/>
              </w:rPr>
              <w:instrText xml:space="preserve"> PAGEREF _Toc172834758 \h </w:instrText>
            </w:r>
            <w:r w:rsidR="009B3117">
              <w:rPr>
                <w:noProof/>
                <w:webHidden/>
              </w:rPr>
            </w:r>
            <w:r w:rsidR="009B3117">
              <w:rPr>
                <w:noProof/>
                <w:webHidden/>
              </w:rPr>
              <w:fldChar w:fldCharType="separate"/>
            </w:r>
            <w:r w:rsidR="00F847CF">
              <w:rPr>
                <w:noProof/>
                <w:webHidden/>
              </w:rPr>
              <w:t>4</w:t>
            </w:r>
            <w:r w:rsidR="009B3117">
              <w:rPr>
                <w:noProof/>
                <w:webHidden/>
              </w:rPr>
              <w:fldChar w:fldCharType="end"/>
            </w:r>
          </w:hyperlink>
        </w:p>
        <w:p w14:paraId="1C6D64EB" w14:textId="5FDF0774" w:rsidR="009B3117" w:rsidRDefault="002B4E61" w:rsidP="0026591D">
          <w:pPr>
            <w:pStyle w:val="TOC1"/>
            <w:rPr>
              <w:rFonts w:eastAsiaTheme="minorEastAsia" w:cstheme="minorBidi"/>
              <w:i/>
              <w:iCs/>
              <w:kern w:val="2"/>
              <w:lang w:val="en-US" w:eastAsia="zh-CN"/>
              <w14:ligatures w14:val="standardContextual"/>
            </w:rPr>
          </w:pPr>
          <w:hyperlink w:anchor="_Toc172834759" w:history="1">
            <w:r w:rsidR="009B3117" w:rsidRPr="000D3905">
              <w:rPr>
                <w:rStyle w:val="Hyperlink"/>
              </w:rPr>
              <w:t>Διαδικασία διαβούλευσης</w:t>
            </w:r>
            <w:r w:rsidR="009B3117">
              <w:rPr>
                <w:webHidden/>
              </w:rPr>
              <w:tab/>
            </w:r>
            <w:r w:rsidR="009B3117">
              <w:rPr>
                <w:webHidden/>
              </w:rPr>
              <w:fldChar w:fldCharType="begin"/>
            </w:r>
            <w:r w:rsidR="009B3117">
              <w:rPr>
                <w:webHidden/>
              </w:rPr>
              <w:instrText xml:space="preserve"> PAGEREF _Toc172834759 \h </w:instrText>
            </w:r>
            <w:r w:rsidR="009B3117">
              <w:rPr>
                <w:webHidden/>
              </w:rPr>
            </w:r>
            <w:r w:rsidR="009B3117">
              <w:rPr>
                <w:webHidden/>
              </w:rPr>
              <w:fldChar w:fldCharType="separate"/>
            </w:r>
            <w:r w:rsidR="00F847CF">
              <w:rPr>
                <w:webHidden/>
              </w:rPr>
              <w:t>5</w:t>
            </w:r>
            <w:r w:rsidR="009B3117">
              <w:rPr>
                <w:webHidden/>
              </w:rPr>
              <w:fldChar w:fldCharType="end"/>
            </w:r>
          </w:hyperlink>
        </w:p>
        <w:p w14:paraId="2BC55434" w14:textId="69D37411" w:rsidR="009B3117" w:rsidRDefault="002B4E61">
          <w:pPr>
            <w:pStyle w:val="TOC2"/>
            <w:rPr>
              <w:rFonts w:eastAsiaTheme="minorEastAsia" w:cstheme="minorBidi"/>
              <w:kern w:val="2"/>
              <w:sz w:val="22"/>
              <w:szCs w:val="22"/>
              <w:lang w:val="en-US" w:eastAsia="zh-CN"/>
              <w14:ligatures w14:val="standardContextual"/>
            </w:rPr>
          </w:pPr>
          <w:hyperlink w:anchor="_Toc172834760" w:history="1">
            <w:r w:rsidR="009B3117" w:rsidRPr="000D3905">
              <w:rPr>
                <w:rStyle w:val="Hyperlink"/>
                <w:lang w:val="el"/>
              </w:rPr>
              <w:t>Ποιος είναι ο σκοπός αυτού του εγγράφου συζήτησης;</w:t>
            </w:r>
            <w:r w:rsidR="009B3117">
              <w:rPr>
                <w:webHidden/>
              </w:rPr>
              <w:tab/>
            </w:r>
            <w:r w:rsidR="009B3117">
              <w:rPr>
                <w:webHidden/>
              </w:rPr>
              <w:fldChar w:fldCharType="begin"/>
            </w:r>
            <w:r w:rsidR="009B3117">
              <w:rPr>
                <w:webHidden/>
              </w:rPr>
              <w:instrText xml:space="preserve"> PAGEREF _Toc172834760 \h </w:instrText>
            </w:r>
            <w:r w:rsidR="009B3117">
              <w:rPr>
                <w:webHidden/>
              </w:rPr>
            </w:r>
            <w:r w:rsidR="009B3117">
              <w:rPr>
                <w:webHidden/>
              </w:rPr>
              <w:fldChar w:fldCharType="separate"/>
            </w:r>
            <w:r w:rsidR="00F847CF">
              <w:rPr>
                <w:webHidden/>
              </w:rPr>
              <w:t>5</w:t>
            </w:r>
            <w:r w:rsidR="009B3117">
              <w:rPr>
                <w:webHidden/>
              </w:rPr>
              <w:fldChar w:fldCharType="end"/>
            </w:r>
          </w:hyperlink>
        </w:p>
        <w:p w14:paraId="4C3C17A5" w14:textId="7BE299BB" w:rsidR="009B3117" w:rsidRPr="0026591D" w:rsidRDefault="002B4E61" w:rsidP="0026591D">
          <w:pPr>
            <w:pStyle w:val="TOC1"/>
          </w:pPr>
          <w:hyperlink w:anchor="_Toc172834761" w:history="1">
            <w:r w:rsidR="009B3117" w:rsidRPr="0026591D">
              <w:rPr>
                <w:rStyle w:val="Hyperlink"/>
                <w:color w:val="auto"/>
                <w:u w:val="none"/>
              </w:rPr>
              <w:t>Βοήθεια και υποστήριξη</w:t>
            </w:r>
            <w:r w:rsidR="009B3117" w:rsidRPr="0026591D">
              <w:rPr>
                <w:webHidden/>
              </w:rPr>
              <w:tab/>
            </w:r>
            <w:r w:rsidR="009B3117" w:rsidRPr="0026591D">
              <w:rPr>
                <w:webHidden/>
              </w:rPr>
              <w:fldChar w:fldCharType="begin"/>
            </w:r>
            <w:r w:rsidR="009B3117" w:rsidRPr="0026591D">
              <w:rPr>
                <w:webHidden/>
              </w:rPr>
              <w:instrText xml:space="preserve"> PAGEREF _Toc172834761 \h </w:instrText>
            </w:r>
            <w:r w:rsidR="009B3117" w:rsidRPr="0026591D">
              <w:rPr>
                <w:webHidden/>
              </w:rPr>
            </w:r>
            <w:r w:rsidR="009B3117" w:rsidRPr="0026591D">
              <w:rPr>
                <w:webHidden/>
              </w:rPr>
              <w:fldChar w:fldCharType="separate"/>
            </w:r>
            <w:r w:rsidR="00F847CF">
              <w:rPr>
                <w:webHidden/>
              </w:rPr>
              <w:t>6</w:t>
            </w:r>
            <w:r w:rsidR="009B3117" w:rsidRPr="0026591D">
              <w:rPr>
                <w:webHidden/>
              </w:rPr>
              <w:fldChar w:fldCharType="end"/>
            </w:r>
          </w:hyperlink>
        </w:p>
        <w:p w14:paraId="3863FD18" w14:textId="0C90CE19" w:rsidR="009B3117" w:rsidRDefault="002B4E61">
          <w:pPr>
            <w:pStyle w:val="TOC2"/>
            <w:rPr>
              <w:rFonts w:eastAsiaTheme="minorEastAsia" w:cstheme="minorBidi"/>
              <w:kern w:val="2"/>
              <w:sz w:val="22"/>
              <w:szCs w:val="22"/>
              <w:lang w:val="en-US" w:eastAsia="zh-CN"/>
              <w14:ligatures w14:val="standardContextual"/>
            </w:rPr>
          </w:pPr>
          <w:hyperlink w:anchor="_Toc172834762" w:history="1">
            <w:r w:rsidR="009B3117" w:rsidRPr="000D3905">
              <w:rPr>
                <w:rStyle w:val="Hyperlink"/>
                <w:lang w:val="el"/>
              </w:rPr>
              <w:t>Γιατί εθνική διαβούλευση;</w:t>
            </w:r>
            <w:r w:rsidR="009B3117">
              <w:rPr>
                <w:webHidden/>
              </w:rPr>
              <w:tab/>
            </w:r>
            <w:r w:rsidR="009B3117">
              <w:rPr>
                <w:webHidden/>
              </w:rPr>
              <w:fldChar w:fldCharType="begin"/>
            </w:r>
            <w:r w:rsidR="009B3117">
              <w:rPr>
                <w:webHidden/>
              </w:rPr>
              <w:instrText xml:space="preserve"> PAGEREF _Toc172834762 \h </w:instrText>
            </w:r>
            <w:r w:rsidR="009B3117">
              <w:rPr>
                <w:webHidden/>
              </w:rPr>
            </w:r>
            <w:r w:rsidR="009B3117">
              <w:rPr>
                <w:webHidden/>
              </w:rPr>
              <w:fldChar w:fldCharType="separate"/>
            </w:r>
            <w:r w:rsidR="00F847CF">
              <w:rPr>
                <w:webHidden/>
              </w:rPr>
              <w:t>7</w:t>
            </w:r>
            <w:r w:rsidR="009B3117">
              <w:rPr>
                <w:webHidden/>
              </w:rPr>
              <w:fldChar w:fldCharType="end"/>
            </w:r>
          </w:hyperlink>
        </w:p>
        <w:p w14:paraId="6EF147A0" w14:textId="17132D0D" w:rsidR="009B3117" w:rsidRDefault="002B4E61">
          <w:pPr>
            <w:pStyle w:val="TOC2"/>
            <w:rPr>
              <w:rFonts w:eastAsiaTheme="minorEastAsia" w:cstheme="minorBidi"/>
              <w:kern w:val="2"/>
              <w:sz w:val="22"/>
              <w:szCs w:val="22"/>
              <w:lang w:val="en-US" w:eastAsia="zh-CN"/>
              <w14:ligatures w14:val="standardContextual"/>
            </w:rPr>
          </w:pPr>
          <w:hyperlink w:anchor="_Toc172834763" w:history="1">
            <w:r w:rsidR="009B3117" w:rsidRPr="000D3905">
              <w:rPr>
                <w:rStyle w:val="Hyperlink"/>
                <w:lang w:val="el"/>
              </w:rPr>
              <w:t>Γιατί είναι αυτή κοινή ευθύνη;</w:t>
            </w:r>
            <w:r w:rsidR="009B3117">
              <w:rPr>
                <w:webHidden/>
              </w:rPr>
              <w:tab/>
            </w:r>
            <w:r w:rsidR="009B3117">
              <w:rPr>
                <w:webHidden/>
              </w:rPr>
              <w:fldChar w:fldCharType="begin"/>
            </w:r>
            <w:r w:rsidR="009B3117">
              <w:rPr>
                <w:webHidden/>
              </w:rPr>
              <w:instrText xml:space="preserve"> PAGEREF _Toc172834763 \h </w:instrText>
            </w:r>
            <w:r w:rsidR="009B3117">
              <w:rPr>
                <w:webHidden/>
              </w:rPr>
            </w:r>
            <w:r w:rsidR="009B3117">
              <w:rPr>
                <w:webHidden/>
              </w:rPr>
              <w:fldChar w:fldCharType="separate"/>
            </w:r>
            <w:r w:rsidR="00F847CF">
              <w:rPr>
                <w:webHidden/>
              </w:rPr>
              <w:t>7</w:t>
            </w:r>
            <w:r w:rsidR="009B3117">
              <w:rPr>
                <w:webHidden/>
              </w:rPr>
              <w:fldChar w:fldCharType="end"/>
            </w:r>
          </w:hyperlink>
        </w:p>
        <w:p w14:paraId="3955B106" w14:textId="20F0FB87" w:rsidR="009B3117" w:rsidRDefault="002B4E61" w:rsidP="0026591D">
          <w:pPr>
            <w:pStyle w:val="TOC1"/>
            <w:rPr>
              <w:rFonts w:eastAsiaTheme="minorEastAsia" w:cstheme="minorBidi"/>
              <w:i/>
              <w:iCs/>
              <w:kern w:val="2"/>
              <w:lang w:val="en-US" w:eastAsia="zh-CN"/>
              <w14:ligatures w14:val="standardContextual"/>
            </w:rPr>
          </w:pPr>
          <w:hyperlink w:anchor="_Toc172834764" w:history="1">
            <w:r w:rsidR="009B3117" w:rsidRPr="000D3905">
              <w:rPr>
                <w:rStyle w:val="Hyperlink"/>
              </w:rPr>
              <w:t>Ενότητα 1: Εισαγωγή</w:t>
            </w:r>
            <w:r w:rsidR="009B3117">
              <w:rPr>
                <w:webHidden/>
              </w:rPr>
              <w:tab/>
            </w:r>
            <w:r w:rsidR="009B3117">
              <w:rPr>
                <w:webHidden/>
              </w:rPr>
              <w:fldChar w:fldCharType="begin"/>
            </w:r>
            <w:r w:rsidR="009B3117">
              <w:rPr>
                <w:webHidden/>
              </w:rPr>
              <w:instrText xml:space="preserve"> PAGEREF _Toc172834764 \h </w:instrText>
            </w:r>
            <w:r w:rsidR="009B3117">
              <w:rPr>
                <w:webHidden/>
              </w:rPr>
            </w:r>
            <w:r w:rsidR="009B3117">
              <w:rPr>
                <w:webHidden/>
              </w:rPr>
              <w:fldChar w:fldCharType="separate"/>
            </w:r>
            <w:r w:rsidR="00F847CF">
              <w:rPr>
                <w:webHidden/>
              </w:rPr>
              <w:t>8</w:t>
            </w:r>
            <w:r w:rsidR="009B3117">
              <w:rPr>
                <w:webHidden/>
              </w:rPr>
              <w:fldChar w:fldCharType="end"/>
            </w:r>
          </w:hyperlink>
        </w:p>
        <w:p w14:paraId="2774FC3D" w14:textId="6DE662FE" w:rsidR="009B3117" w:rsidRDefault="002B4E61">
          <w:pPr>
            <w:pStyle w:val="TOC2"/>
            <w:rPr>
              <w:rFonts w:eastAsiaTheme="minorEastAsia" w:cstheme="minorBidi"/>
              <w:kern w:val="2"/>
              <w:sz w:val="22"/>
              <w:szCs w:val="22"/>
              <w:lang w:val="en-US" w:eastAsia="zh-CN"/>
              <w14:ligatures w14:val="standardContextual"/>
            </w:rPr>
          </w:pPr>
          <w:hyperlink w:anchor="_Toc172834765" w:history="1">
            <w:r w:rsidR="009B3117" w:rsidRPr="000D3905">
              <w:rPr>
                <w:rStyle w:val="Hyperlink"/>
                <w:lang w:val="el"/>
              </w:rPr>
              <w:t>Ο σκοπός της Εθνικής Στρατηγικής για Φροντιστές</w:t>
            </w:r>
            <w:r w:rsidR="009B3117">
              <w:rPr>
                <w:webHidden/>
              </w:rPr>
              <w:tab/>
            </w:r>
            <w:r w:rsidR="009B3117">
              <w:rPr>
                <w:webHidden/>
              </w:rPr>
              <w:fldChar w:fldCharType="begin"/>
            </w:r>
            <w:r w:rsidR="009B3117">
              <w:rPr>
                <w:webHidden/>
              </w:rPr>
              <w:instrText xml:space="preserve"> PAGEREF _Toc172834765 \h </w:instrText>
            </w:r>
            <w:r w:rsidR="009B3117">
              <w:rPr>
                <w:webHidden/>
              </w:rPr>
            </w:r>
            <w:r w:rsidR="009B3117">
              <w:rPr>
                <w:webHidden/>
              </w:rPr>
              <w:fldChar w:fldCharType="separate"/>
            </w:r>
            <w:r w:rsidR="00F847CF">
              <w:rPr>
                <w:webHidden/>
              </w:rPr>
              <w:t>8</w:t>
            </w:r>
            <w:r w:rsidR="009B3117">
              <w:rPr>
                <w:webHidden/>
              </w:rPr>
              <w:fldChar w:fldCharType="end"/>
            </w:r>
          </w:hyperlink>
        </w:p>
        <w:p w14:paraId="4DFD6775" w14:textId="5E94F598" w:rsidR="009B3117" w:rsidRDefault="002B4E61">
          <w:pPr>
            <w:pStyle w:val="TOC2"/>
            <w:rPr>
              <w:rFonts w:eastAsiaTheme="minorEastAsia" w:cstheme="minorBidi"/>
              <w:kern w:val="2"/>
              <w:sz w:val="22"/>
              <w:szCs w:val="22"/>
              <w:lang w:val="en-US" w:eastAsia="zh-CN"/>
              <w14:ligatures w14:val="standardContextual"/>
            </w:rPr>
          </w:pPr>
          <w:hyperlink w:anchor="_Toc172834766" w:history="1">
            <w:r w:rsidR="009B3117" w:rsidRPr="000D3905">
              <w:rPr>
                <w:rStyle w:val="Hyperlink"/>
                <w:lang w:val="el"/>
              </w:rPr>
              <w:t>Γιατί μια νέα Εθνική Στρατηγική για Φροντιστές</w:t>
            </w:r>
            <w:r w:rsidR="009B3117">
              <w:rPr>
                <w:webHidden/>
              </w:rPr>
              <w:tab/>
            </w:r>
            <w:r w:rsidR="009B3117">
              <w:rPr>
                <w:webHidden/>
              </w:rPr>
              <w:fldChar w:fldCharType="begin"/>
            </w:r>
            <w:r w:rsidR="009B3117">
              <w:rPr>
                <w:webHidden/>
              </w:rPr>
              <w:instrText xml:space="preserve"> PAGEREF _Toc172834766 \h </w:instrText>
            </w:r>
            <w:r w:rsidR="009B3117">
              <w:rPr>
                <w:webHidden/>
              </w:rPr>
            </w:r>
            <w:r w:rsidR="009B3117">
              <w:rPr>
                <w:webHidden/>
              </w:rPr>
              <w:fldChar w:fldCharType="separate"/>
            </w:r>
            <w:r w:rsidR="00F847CF">
              <w:rPr>
                <w:webHidden/>
              </w:rPr>
              <w:t>8</w:t>
            </w:r>
            <w:r w:rsidR="009B3117">
              <w:rPr>
                <w:webHidden/>
              </w:rPr>
              <w:fldChar w:fldCharType="end"/>
            </w:r>
          </w:hyperlink>
        </w:p>
        <w:p w14:paraId="0D76CF4B" w14:textId="59BF0342" w:rsidR="009B3117" w:rsidRDefault="002B4E61">
          <w:pPr>
            <w:pStyle w:val="TOC2"/>
            <w:rPr>
              <w:rFonts w:eastAsiaTheme="minorEastAsia" w:cstheme="minorBidi"/>
              <w:kern w:val="2"/>
              <w:sz w:val="22"/>
              <w:szCs w:val="22"/>
              <w:lang w:val="en-US" w:eastAsia="zh-CN"/>
              <w14:ligatures w14:val="standardContextual"/>
            </w:rPr>
          </w:pPr>
          <w:hyperlink w:anchor="_Toc172834767" w:history="1">
            <w:r w:rsidR="009B3117" w:rsidRPr="000D3905">
              <w:rPr>
                <w:rStyle w:val="Hyperlink"/>
                <w:lang w:val="el"/>
              </w:rPr>
              <w:t>Έγγραφο Συζήτησης</w:t>
            </w:r>
            <w:r w:rsidR="009B3117">
              <w:rPr>
                <w:webHidden/>
              </w:rPr>
              <w:tab/>
            </w:r>
            <w:r w:rsidR="009B3117">
              <w:rPr>
                <w:webHidden/>
              </w:rPr>
              <w:fldChar w:fldCharType="begin"/>
            </w:r>
            <w:r w:rsidR="009B3117">
              <w:rPr>
                <w:webHidden/>
              </w:rPr>
              <w:instrText xml:space="preserve"> PAGEREF _Toc172834767 \h </w:instrText>
            </w:r>
            <w:r w:rsidR="009B3117">
              <w:rPr>
                <w:webHidden/>
              </w:rPr>
            </w:r>
            <w:r w:rsidR="009B3117">
              <w:rPr>
                <w:webHidden/>
              </w:rPr>
              <w:fldChar w:fldCharType="separate"/>
            </w:r>
            <w:r w:rsidR="00F847CF">
              <w:rPr>
                <w:webHidden/>
              </w:rPr>
              <w:t>9</w:t>
            </w:r>
            <w:r w:rsidR="009B3117">
              <w:rPr>
                <w:webHidden/>
              </w:rPr>
              <w:fldChar w:fldCharType="end"/>
            </w:r>
          </w:hyperlink>
        </w:p>
        <w:p w14:paraId="21FB3748" w14:textId="493D7A43" w:rsidR="009B3117" w:rsidRDefault="002B4E61">
          <w:pPr>
            <w:pStyle w:val="TOC2"/>
            <w:rPr>
              <w:rFonts w:eastAsiaTheme="minorEastAsia" w:cstheme="minorBidi"/>
              <w:kern w:val="2"/>
              <w:sz w:val="22"/>
              <w:szCs w:val="22"/>
              <w:lang w:val="en-US" w:eastAsia="zh-CN"/>
              <w14:ligatures w14:val="standardContextual"/>
            </w:rPr>
          </w:pPr>
          <w:hyperlink w:anchor="_Toc172834768" w:history="1">
            <w:r w:rsidR="009B3117" w:rsidRPr="000D3905">
              <w:rPr>
                <w:rStyle w:val="Hyperlink"/>
                <w:lang w:val="el"/>
              </w:rPr>
              <w:t>Πεδίο εφαρμογής και κύρια θέματα</w:t>
            </w:r>
            <w:r w:rsidR="009B3117">
              <w:rPr>
                <w:webHidden/>
              </w:rPr>
              <w:tab/>
            </w:r>
            <w:r w:rsidR="009B3117">
              <w:rPr>
                <w:webHidden/>
              </w:rPr>
              <w:fldChar w:fldCharType="begin"/>
            </w:r>
            <w:r w:rsidR="009B3117">
              <w:rPr>
                <w:webHidden/>
              </w:rPr>
              <w:instrText xml:space="preserve"> PAGEREF _Toc172834768 \h </w:instrText>
            </w:r>
            <w:r w:rsidR="009B3117">
              <w:rPr>
                <w:webHidden/>
              </w:rPr>
            </w:r>
            <w:r w:rsidR="009B3117">
              <w:rPr>
                <w:webHidden/>
              </w:rPr>
              <w:fldChar w:fldCharType="separate"/>
            </w:r>
            <w:r w:rsidR="00F847CF">
              <w:rPr>
                <w:webHidden/>
              </w:rPr>
              <w:t>9</w:t>
            </w:r>
            <w:r w:rsidR="009B3117">
              <w:rPr>
                <w:webHidden/>
              </w:rPr>
              <w:fldChar w:fldCharType="end"/>
            </w:r>
          </w:hyperlink>
        </w:p>
        <w:p w14:paraId="3D848020" w14:textId="121C6717"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69" w:history="1">
            <w:r w:rsidR="009B3117" w:rsidRPr="000D3905">
              <w:rPr>
                <w:rStyle w:val="Hyperlink"/>
                <w:noProof/>
                <w:lang w:val="el"/>
              </w:rPr>
              <w:t>Δεδομένα</w:t>
            </w:r>
            <w:r w:rsidR="009B3117">
              <w:rPr>
                <w:noProof/>
                <w:webHidden/>
              </w:rPr>
              <w:tab/>
            </w:r>
            <w:r w:rsidR="009B3117">
              <w:rPr>
                <w:noProof/>
                <w:webHidden/>
              </w:rPr>
              <w:fldChar w:fldCharType="begin"/>
            </w:r>
            <w:r w:rsidR="009B3117">
              <w:rPr>
                <w:noProof/>
                <w:webHidden/>
              </w:rPr>
              <w:instrText xml:space="preserve"> PAGEREF _Toc172834769 \h </w:instrText>
            </w:r>
            <w:r w:rsidR="009B3117">
              <w:rPr>
                <w:noProof/>
                <w:webHidden/>
              </w:rPr>
            </w:r>
            <w:r w:rsidR="009B3117">
              <w:rPr>
                <w:noProof/>
                <w:webHidden/>
              </w:rPr>
              <w:fldChar w:fldCharType="separate"/>
            </w:r>
            <w:r w:rsidR="00F847CF">
              <w:rPr>
                <w:noProof/>
                <w:webHidden/>
              </w:rPr>
              <w:t>9</w:t>
            </w:r>
            <w:r w:rsidR="009B3117">
              <w:rPr>
                <w:noProof/>
                <w:webHidden/>
              </w:rPr>
              <w:fldChar w:fldCharType="end"/>
            </w:r>
          </w:hyperlink>
        </w:p>
        <w:p w14:paraId="1F342398" w14:textId="48770F56"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0" w:history="1">
            <w:r w:rsidR="009B3117" w:rsidRPr="000D3905">
              <w:rPr>
                <w:rStyle w:val="Hyperlink"/>
                <w:noProof/>
                <w:lang w:val="el"/>
              </w:rPr>
              <w:t>Σεβασμός για την διαφορετικότητα</w:t>
            </w:r>
            <w:r w:rsidR="009B3117">
              <w:rPr>
                <w:noProof/>
                <w:webHidden/>
              </w:rPr>
              <w:tab/>
            </w:r>
            <w:r w:rsidR="009B3117">
              <w:rPr>
                <w:noProof/>
                <w:webHidden/>
              </w:rPr>
              <w:fldChar w:fldCharType="begin"/>
            </w:r>
            <w:r w:rsidR="009B3117">
              <w:rPr>
                <w:noProof/>
                <w:webHidden/>
              </w:rPr>
              <w:instrText xml:space="preserve"> PAGEREF _Toc172834770 \h </w:instrText>
            </w:r>
            <w:r w:rsidR="009B3117">
              <w:rPr>
                <w:noProof/>
                <w:webHidden/>
              </w:rPr>
            </w:r>
            <w:r w:rsidR="009B3117">
              <w:rPr>
                <w:noProof/>
                <w:webHidden/>
              </w:rPr>
              <w:fldChar w:fldCharType="separate"/>
            </w:r>
            <w:r w:rsidR="00F847CF">
              <w:rPr>
                <w:noProof/>
                <w:webHidden/>
              </w:rPr>
              <w:t>10</w:t>
            </w:r>
            <w:r w:rsidR="009B3117">
              <w:rPr>
                <w:noProof/>
                <w:webHidden/>
              </w:rPr>
              <w:fldChar w:fldCharType="end"/>
            </w:r>
          </w:hyperlink>
        </w:p>
        <w:p w14:paraId="2E463B23" w14:textId="3FD23BBC"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1" w:history="1">
            <w:r w:rsidR="009B3117" w:rsidRPr="000D3905">
              <w:rPr>
                <w:rStyle w:val="Hyperlink"/>
                <w:noProof/>
                <w:lang w:val="el"/>
              </w:rPr>
              <w:t>Νεαροί φροντιστές και ηλικιωμένοι φροντιστές</w:t>
            </w:r>
            <w:r w:rsidR="009B3117">
              <w:rPr>
                <w:noProof/>
                <w:webHidden/>
              </w:rPr>
              <w:tab/>
            </w:r>
            <w:r w:rsidR="009B3117">
              <w:rPr>
                <w:noProof/>
                <w:webHidden/>
              </w:rPr>
              <w:fldChar w:fldCharType="begin"/>
            </w:r>
            <w:r w:rsidR="009B3117">
              <w:rPr>
                <w:noProof/>
                <w:webHidden/>
              </w:rPr>
              <w:instrText xml:space="preserve"> PAGEREF _Toc172834771 \h </w:instrText>
            </w:r>
            <w:r w:rsidR="009B3117">
              <w:rPr>
                <w:noProof/>
                <w:webHidden/>
              </w:rPr>
            </w:r>
            <w:r w:rsidR="009B3117">
              <w:rPr>
                <w:noProof/>
                <w:webHidden/>
              </w:rPr>
              <w:fldChar w:fldCharType="separate"/>
            </w:r>
            <w:r w:rsidR="00F847CF">
              <w:rPr>
                <w:noProof/>
                <w:webHidden/>
              </w:rPr>
              <w:t>10</w:t>
            </w:r>
            <w:r w:rsidR="009B3117">
              <w:rPr>
                <w:noProof/>
                <w:webHidden/>
              </w:rPr>
              <w:fldChar w:fldCharType="end"/>
            </w:r>
          </w:hyperlink>
        </w:p>
        <w:p w14:paraId="57577B0A" w14:textId="789B8200"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2" w:history="1">
            <w:r w:rsidR="009B3117" w:rsidRPr="000D3905">
              <w:rPr>
                <w:rStyle w:val="Hyperlink"/>
                <w:noProof/>
                <w:lang w:val="el"/>
              </w:rPr>
              <w:t>Φροντιστές Πρώτων Εθνών</w:t>
            </w:r>
            <w:r w:rsidR="009B3117">
              <w:rPr>
                <w:noProof/>
                <w:webHidden/>
              </w:rPr>
              <w:tab/>
            </w:r>
            <w:r w:rsidR="009B3117">
              <w:rPr>
                <w:noProof/>
                <w:webHidden/>
              </w:rPr>
              <w:fldChar w:fldCharType="begin"/>
            </w:r>
            <w:r w:rsidR="009B3117">
              <w:rPr>
                <w:noProof/>
                <w:webHidden/>
              </w:rPr>
              <w:instrText xml:space="preserve"> PAGEREF _Toc172834772 \h </w:instrText>
            </w:r>
            <w:r w:rsidR="009B3117">
              <w:rPr>
                <w:noProof/>
                <w:webHidden/>
              </w:rPr>
            </w:r>
            <w:r w:rsidR="009B3117">
              <w:rPr>
                <w:noProof/>
                <w:webHidden/>
              </w:rPr>
              <w:fldChar w:fldCharType="separate"/>
            </w:r>
            <w:r w:rsidR="00F847CF">
              <w:rPr>
                <w:noProof/>
                <w:webHidden/>
              </w:rPr>
              <w:t>10</w:t>
            </w:r>
            <w:r w:rsidR="009B3117">
              <w:rPr>
                <w:noProof/>
                <w:webHidden/>
              </w:rPr>
              <w:fldChar w:fldCharType="end"/>
            </w:r>
          </w:hyperlink>
        </w:p>
        <w:p w14:paraId="521819DB" w14:textId="080027C5"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3" w:history="1">
            <w:r w:rsidR="009B3117" w:rsidRPr="000D3905">
              <w:rPr>
                <w:rStyle w:val="Hyperlink"/>
                <w:noProof/>
                <w:lang w:val="el"/>
              </w:rPr>
              <w:t>Πολιτισμικά και γλωσσικά διαφορετικοί φροντιστές</w:t>
            </w:r>
            <w:r w:rsidR="009B3117">
              <w:rPr>
                <w:noProof/>
                <w:webHidden/>
              </w:rPr>
              <w:tab/>
            </w:r>
            <w:r w:rsidR="009B3117">
              <w:rPr>
                <w:noProof/>
                <w:webHidden/>
              </w:rPr>
              <w:fldChar w:fldCharType="begin"/>
            </w:r>
            <w:r w:rsidR="009B3117">
              <w:rPr>
                <w:noProof/>
                <w:webHidden/>
              </w:rPr>
              <w:instrText xml:space="preserve"> PAGEREF _Toc172834773 \h </w:instrText>
            </w:r>
            <w:r w:rsidR="009B3117">
              <w:rPr>
                <w:noProof/>
                <w:webHidden/>
              </w:rPr>
            </w:r>
            <w:r w:rsidR="009B3117">
              <w:rPr>
                <w:noProof/>
                <w:webHidden/>
              </w:rPr>
              <w:fldChar w:fldCharType="separate"/>
            </w:r>
            <w:r w:rsidR="00F847CF">
              <w:rPr>
                <w:noProof/>
                <w:webHidden/>
              </w:rPr>
              <w:t>11</w:t>
            </w:r>
            <w:r w:rsidR="009B3117">
              <w:rPr>
                <w:noProof/>
                <w:webHidden/>
              </w:rPr>
              <w:fldChar w:fldCharType="end"/>
            </w:r>
          </w:hyperlink>
        </w:p>
        <w:p w14:paraId="01A4BDA1" w14:textId="4A6A360C"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4" w:history="1">
            <w:r w:rsidR="009B3117" w:rsidRPr="000D3905">
              <w:rPr>
                <w:rStyle w:val="Hyperlink"/>
                <w:noProof/>
                <w:lang w:val="el"/>
              </w:rPr>
              <w:t>Διασταυρώσεις σε όλη την κυβέρνηση</w:t>
            </w:r>
            <w:r w:rsidR="009B3117">
              <w:rPr>
                <w:noProof/>
                <w:webHidden/>
              </w:rPr>
              <w:tab/>
            </w:r>
            <w:r w:rsidR="009B3117">
              <w:rPr>
                <w:noProof/>
                <w:webHidden/>
              </w:rPr>
              <w:fldChar w:fldCharType="begin"/>
            </w:r>
            <w:r w:rsidR="009B3117">
              <w:rPr>
                <w:noProof/>
                <w:webHidden/>
              </w:rPr>
              <w:instrText xml:space="preserve"> PAGEREF _Toc172834774 \h </w:instrText>
            </w:r>
            <w:r w:rsidR="009B3117">
              <w:rPr>
                <w:noProof/>
                <w:webHidden/>
              </w:rPr>
            </w:r>
            <w:r w:rsidR="009B3117">
              <w:rPr>
                <w:noProof/>
                <w:webHidden/>
              </w:rPr>
              <w:fldChar w:fldCharType="separate"/>
            </w:r>
            <w:r w:rsidR="00F847CF">
              <w:rPr>
                <w:noProof/>
                <w:webHidden/>
              </w:rPr>
              <w:t>11</w:t>
            </w:r>
            <w:r w:rsidR="009B3117">
              <w:rPr>
                <w:noProof/>
                <w:webHidden/>
              </w:rPr>
              <w:fldChar w:fldCharType="end"/>
            </w:r>
          </w:hyperlink>
        </w:p>
        <w:p w14:paraId="280B7F83" w14:textId="7677C9C6" w:rsidR="009B3117" w:rsidRDefault="002B4E61" w:rsidP="0026591D">
          <w:pPr>
            <w:pStyle w:val="TOC1"/>
            <w:rPr>
              <w:rFonts w:eastAsiaTheme="minorEastAsia" w:cstheme="minorBidi"/>
              <w:i/>
              <w:iCs/>
              <w:kern w:val="2"/>
              <w:lang w:val="en-US" w:eastAsia="zh-CN"/>
              <w14:ligatures w14:val="standardContextual"/>
            </w:rPr>
          </w:pPr>
          <w:hyperlink w:anchor="_Toc172834775" w:history="1">
            <w:r w:rsidR="009B3117" w:rsidRPr="000D3905">
              <w:rPr>
                <w:rStyle w:val="Hyperlink"/>
              </w:rPr>
              <w:t>Ενότητα 2: Το σκεπτικό για μια νέα Εθνική Στρατηγική για Φροντιστές</w:t>
            </w:r>
            <w:r w:rsidR="009B3117">
              <w:rPr>
                <w:webHidden/>
              </w:rPr>
              <w:tab/>
            </w:r>
            <w:r w:rsidR="009B3117">
              <w:rPr>
                <w:webHidden/>
              </w:rPr>
              <w:fldChar w:fldCharType="begin"/>
            </w:r>
            <w:r w:rsidR="009B3117">
              <w:rPr>
                <w:webHidden/>
              </w:rPr>
              <w:instrText xml:space="preserve"> PAGEREF _Toc172834775 \h </w:instrText>
            </w:r>
            <w:r w:rsidR="009B3117">
              <w:rPr>
                <w:webHidden/>
              </w:rPr>
            </w:r>
            <w:r w:rsidR="009B3117">
              <w:rPr>
                <w:webHidden/>
              </w:rPr>
              <w:fldChar w:fldCharType="separate"/>
            </w:r>
            <w:r w:rsidR="00F847CF">
              <w:rPr>
                <w:webHidden/>
              </w:rPr>
              <w:t>12</w:t>
            </w:r>
            <w:r w:rsidR="009B3117">
              <w:rPr>
                <w:webHidden/>
              </w:rPr>
              <w:fldChar w:fldCharType="end"/>
            </w:r>
          </w:hyperlink>
        </w:p>
        <w:p w14:paraId="5C279D01" w14:textId="69442009"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6" w:history="1">
            <w:r w:rsidR="009B3117" w:rsidRPr="000D3905">
              <w:rPr>
                <w:rStyle w:val="Hyperlink"/>
                <w:noProof/>
                <w:lang w:val="el"/>
              </w:rPr>
              <w:t>Τι γνωρίζουμε ήδη</w:t>
            </w:r>
            <w:r w:rsidR="009B3117">
              <w:rPr>
                <w:noProof/>
                <w:webHidden/>
              </w:rPr>
              <w:tab/>
            </w:r>
            <w:r w:rsidR="009B3117">
              <w:rPr>
                <w:noProof/>
                <w:webHidden/>
              </w:rPr>
              <w:fldChar w:fldCharType="begin"/>
            </w:r>
            <w:r w:rsidR="009B3117">
              <w:rPr>
                <w:noProof/>
                <w:webHidden/>
              </w:rPr>
              <w:instrText xml:space="preserve"> PAGEREF _Toc172834776 \h </w:instrText>
            </w:r>
            <w:r w:rsidR="009B3117">
              <w:rPr>
                <w:noProof/>
                <w:webHidden/>
              </w:rPr>
            </w:r>
            <w:r w:rsidR="009B3117">
              <w:rPr>
                <w:noProof/>
                <w:webHidden/>
              </w:rPr>
              <w:fldChar w:fldCharType="separate"/>
            </w:r>
            <w:r w:rsidR="00F847CF">
              <w:rPr>
                <w:noProof/>
                <w:webHidden/>
              </w:rPr>
              <w:t>12</w:t>
            </w:r>
            <w:r w:rsidR="009B3117">
              <w:rPr>
                <w:noProof/>
                <w:webHidden/>
              </w:rPr>
              <w:fldChar w:fldCharType="end"/>
            </w:r>
          </w:hyperlink>
        </w:p>
        <w:p w14:paraId="76BF2197" w14:textId="39142BB3"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7" w:history="1">
            <w:r w:rsidR="009B3117" w:rsidRPr="000D3905">
              <w:rPr>
                <w:rStyle w:val="Hyperlink"/>
                <w:noProof/>
                <w:lang w:val="el"/>
              </w:rPr>
              <w:t>Ευημερία</w:t>
            </w:r>
            <w:r w:rsidR="009B3117">
              <w:rPr>
                <w:noProof/>
                <w:webHidden/>
              </w:rPr>
              <w:tab/>
            </w:r>
            <w:r w:rsidR="009B3117">
              <w:rPr>
                <w:noProof/>
                <w:webHidden/>
              </w:rPr>
              <w:fldChar w:fldCharType="begin"/>
            </w:r>
            <w:r w:rsidR="009B3117">
              <w:rPr>
                <w:noProof/>
                <w:webHidden/>
              </w:rPr>
              <w:instrText xml:space="preserve"> PAGEREF _Toc172834777 \h </w:instrText>
            </w:r>
            <w:r w:rsidR="009B3117">
              <w:rPr>
                <w:noProof/>
                <w:webHidden/>
              </w:rPr>
            </w:r>
            <w:r w:rsidR="009B3117">
              <w:rPr>
                <w:noProof/>
                <w:webHidden/>
              </w:rPr>
              <w:fldChar w:fldCharType="separate"/>
            </w:r>
            <w:r w:rsidR="00F847CF">
              <w:rPr>
                <w:noProof/>
                <w:webHidden/>
              </w:rPr>
              <w:t>12</w:t>
            </w:r>
            <w:r w:rsidR="009B3117">
              <w:rPr>
                <w:noProof/>
                <w:webHidden/>
              </w:rPr>
              <w:fldChar w:fldCharType="end"/>
            </w:r>
          </w:hyperlink>
        </w:p>
        <w:p w14:paraId="1D788782" w14:textId="2DBFBC06"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8" w:history="1">
            <w:r w:rsidR="009B3117" w:rsidRPr="000D3905">
              <w:rPr>
                <w:rStyle w:val="Hyperlink"/>
                <w:noProof/>
                <w:lang w:val="el"/>
              </w:rPr>
              <w:t>Πρόσβαση σε υπηρεσίες</w:t>
            </w:r>
            <w:r w:rsidR="009B3117">
              <w:rPr>
                <w:noProof/>
                <w:webHidden/>
              </w:rPr>
              <w:tab/>
            </w:r>
            <w:r w:rsidR="009B3117">
              <w:rPr>
                <w:noProof/>
                <w:webHidden/>
              </w:rPr>
              <w:fldChar w:fldCharType="begin"/>
            </w:r>
            <w:r w:rsidR="009B3117">
              <w:rPr>
                <w:noProof/>
                <w:webHidden/>
              </w:rPr>
              <w:instrText xml:space="preserve"> PAGEREF _Toc172834778 \h </w:instrText>
            </w:r>
            <w:r w:rsidR="009B3117">
              <w:rPr>
                <w:noProof/>
                <w:webHidden/>
              </w:rPr>
            </w:r>
            <w:r w:rsidR="009B3117">
              <w:rPr>
                <w:noProof/>
                <w:webHidden/>
              </w:rPr>
              <w:fldChar w:fldCharType="separate"/>
            </w:r>
            <w:r w:rsidR="00F847CF">
              <w:rPr>
                <w:noProof/>
                <w:webHidden/>
              </w:rPr>
              <w:t>13</w:t>
            </w:r>
            <w:r w:rsidR="009B3117">
              <w:rPr>
                <w:noProof/>
                <w:webHidden/>
              </w:rPr>
              <w:fldChar w:fldCharType="end"/>
            </w:r>
          </w:hyperlink>
        </w:p>
        <w:p w14:paraId="33F33E33" w14:textId="2ADF289F"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79" w:history="1">
            <w:r w:rsidR="009B3117" w:rsidRPr="000D3905">
              <w:rPr>
                <w:rStyle w:val="Hyperlink"/>
                <w:noProof/>
                <w:lang w:val="el"/>
              </w:rPr>
              <w:t>Άτομα Πρώτων Εθνών</w:t>
            </w:r>
            <w:r w:rsidR="009B3117">
              <w:rPr>
                <w:noProof/>
                <w:webHidden/>
              </w:rPr>
              <w:tab/>
            </w:r>
            <w:r w:rsidR="009B3117">
              <w:rPr>
                <w:noProof/>
                <w:webHidden/>
              </w:rPr>
              <w:fldChar w:fldCharType="begin"/>
            </w:r>
            <w:r w:rsidR="009B3117">
              <w:rPr>
                <w:noProof/>
                <w:webHidden/>
              </w:rPr>
              <w:instrText xml:space="preserve"> PAGEREF _Toc172834779 \h </w:instrText>
            </w:r>
            <w:r w:rsidR="009B3117">
              <w:rPr>
                <w:noProof/>
                <w:webHidden/>
              </w:rPr>
            </w:r>
            <w:r w:rsidR="009B3117">
              <w:rPr>
                <w:noProof/>
                <w:webHidden/>
              </w:rPr>
              <w:fldChar w:fldCharType="separate"/>
            </w:r>
            <w:r w:rsidR="00F847CF">
              <w:rPr>
                <w:noProof/>
                <w:webHidden/>
              </w:rPr>
              <w:t>13</w:t>
            </w:r>
            <w:r w:rsidR="009B3117">
              <w:rPr>
                <w:noProof/>
                <w:webHidden/>
              </w:rPr>
              <w:fldChar w:fldCharType="end"/>
            </w:r>
          </w:hyperlink>
        </w:p>
        <w:p w14:paraId="15A5F84E" w14:textId="6EB96D6E"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0" w:history="1">
            <w:r w:rsidR="009B3117" w:rsidRPr="000D3905">
              <w:rPr>
                <w:rStyle w:val="Hyperlink"/>
                <w:noProof/>
                <w:lang w:val="el"/>
              </w:rPr>
              <w:t>Πολιτισμικά και γλωσσικά διαφορετικοί (CALD) φροντιστές</w:t>
            </w:r>
            <w:r w:rsidR="009B3117">
              <w:rPr>
                <w:noProof/>
                <w:webHidden/>
              </w:rPr>
              <w:tab/>
            </w:r>
            <w:r w:rsidR="009B3117">
              <w:rPr>
                <w:noProof/>
                <w:webHidden/>
              </w:rPr>
              <w:fldChar w:fldCharType="begin"/>
            </w:r>
            <w:r w:rsidR="009B3117">
              <w:rPr>
                <w:noProof/>
                <w:webHidden/>
              </w:rPr>
              <w:instrText xml:space="preserve"> PAGEREF _Toc172834780 \h </w:instrText>
            </w:r>
            <w:r w:rsidR="009B3117">
              <w:rPr>
                <w:noProof/>
                <w:webHidden/>
              </w:rPr>
            </w:r>
            <w:r w:rsidR="009B3117">
              <w:rPr>
                <w:noProof/>
                <w:webHidden/>
              </w:rPr>
              <w:fldChar w:fldCharType="separate"/>
            </w:r>
            <w:r w:rsidR="00F847CF">
              <w:rPr>
                <w:noProof/>
                <w:webHidden/>
              </w:rPr>
              <w:t>13</w:t>
            </w:r>
            <w:r w:rsidR="009B3117">
              <w:rPr>
                <w:noProof/>
                <w:webHidden/>
              </w:rPr>
              <w:fldChar w:fldCharType="end"/>
            </w:r>
          </w:hyperlink>
        </w:p>
        <w:p w14:paraId="1B3390A5" w14:textId="76270312"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1" w:history="1">
            <w:r w:rsidR="009B3117" w:rsidRPr="000D3905">
              <w:rPr>
                <w:rStyle w:val="Hyperlink"/>
                <w:noProof/>
                <w:lang w:val="el"/>
              </w:rPr>
              <w:t>Νέοι φροντιστές</w:t>
            </w:r>
            <w:r w:rsidR="009B3117">
              <w:rPr>
                <w:noProof/>
                <w:webHidden/>
              </w:rPr>
              <w:tab/>
            </w:r>
            <w:r w:rsidR="009B3117">
              <w:rPr>
                <w:noProof/>
                <w:webHidden/>
              </w:rPr>
              <w:fldChar w:fldCharType="begin"/>
            </w:r>
            <w:r w:rsidR="009B3117">
              <w:rPr>
                <w:noProof/>
                <w:webHidden/>
              </w:rPr>
              <w:instrText xml:space="preserve"> PAGEREF _Toc172834781 \h </w:instrText>
            </w:r>
            <w:r w:rsidR="009B3117">
              <w:rPr>
                <w:noProof/>
                <w:webHidden/>
              </w:rPr>
            </w:r>
            <w:r w:rsidR="009B3117">
              <w:rPr>
                <w:noProof/>
                <w:webHidden/>
              </w:rPr>
              <w:fldChar w:fldCharType="separate"/>
            </w:r>
            <w:r w:rsidR="00F847CF">
              <w:rPr>
                <w:noProof/>
                <w:webHidden/>
              </w:rPr>
              <w:t>13</w:t>
            </w:r>
            <w:r w:rsidR="009B3117">
              <w:rPr>
                <w:noProof/>
                <w:webHidden/>
              </w:rPr>
              <w:fldChar w:fldCharType="end"/>
            </w:r>
          </w:hyperlink>
        </w:p>
        <w:p w14:paraId="2440C849" w14:textId="4F92914A" w:rsidR="009B3117" w:rsidRDefault="002B4E61" w:rsidP="0026591D">
          <w:pPr>
            <w:pStyle w:val="TOC1"/>
            <w:rPr>
              <w:rFonts w:eastAsiaTheme="minorEastAsia" w:cstheme="minorBidi"/>
              <w:i/>
              <w:iCs/>
              <w:kern w:val="2"/>
              <w:lang w:val="en-US" w:eastAsia="zh-CN"/>
              <w14:ligatures w14:val="standardContextual"/>
            </w:rPr>
          </w:pPr>
          <w:hyperlink w:anchor="_Toc172834782" w:history="1">
            <w:r w:rsidR="009B3117" w:rsidRPr="000D3905">
              <w:rPr>
                <w:rStyle w:val="Hyperlink"/>
              </w:rPr>
              <w:t>Ενότητα 3: Οι απόψεις σας</w:t>
            </w:r>
            <w:r w:rsidR="009B3117">
              <w:rPr>
                <w:webHidden/>
              </w:rPr>
              <w:tab/>
            </w:r>
            <w:r w:rsidR="009B3117">
              <w:rPr>
                <w:webHidden/>
              </w:rPr>
              <w:fldChar w:fldCharType="begin"/>
            </w:r>
            <w:r w:rsidR="009B3117">
              <w:rPr>
                <w:webHidden/>
              </w:rPr>
              <w:instrText xml:space="preserve"> PAGEREF _Toc172834782 \h </w:instrText>
            </w:r>
            <w:r w:rsidR="009B3117">
              <w:rPr>
                <w:webHidden/>
              </w:rPr>
            </w:r>
            <w:r w:rsidR="009B3117">
              <w:rPr>
                <w:webHidden/>
              </w:rPr>
              <w:fldChar w:fldCharType="separate"/>
            </w:r>
            <w:r w:rsidR="00F847CF">
              <w:rPr>
                <w:webHidden/>
              </w:rPr>
              <w:t>15</w:t>
            </w:r>
            <w:r w:rsidR="009B3117">
              <w:rPr>
                <w:webHidden/>
              </w:rPr>
              <w:fldChar w:fldCharType="end"/>
            </w:r>
          </w:hyperlink>
        </w:p>
        <w:p w14:paraId="645050CA" w14:textId="0A248CEB"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3" w:history="1">
            <w:r w:rsidR="009B3117" w:rsidRPr="000D3905">
              <w:rPr>
                <w:rStyle w:val="Hyperlink"/>
                <w:noProof/>
                <w:lang w:val="el"/>
              </w:rPr>
              <w:t>Τα επόμενα βήματα</w:t>
            </w:r>
            <w:r w:rsidR="009B3117">
              <w:rPr>
                <w:noProof/>
                <w:webHidden/>
              </w:rPr>
              <w:tab/>
            </w:r>
            <w:r w:rsidR="009B3117">
              <w:rPr>
                <w:noProof/>
                <w:webHidden/>
              </w:rPr>
              <w:fldChar w:fldCharType="begin"/>
            </w:r>
            <w:r w:rsidR="009B3117">
              <w:rPr>
                <w:noProof/>
                <w:webHidden/>
              </w:rPr>
              <w:instrText xml:space="preserve"> PAGEREF _Toc172834783 \h </w:instrText>
            </w:r>
            <w:r w:rsidR="009B3117">
              <w:rPr>
                <w:noProof/>
                <w:webHidden/>
              </w:rPr>
            </w:r>
            <w:r w:rsidR="009B3117">
              <w:rPr>
                <w:noProof/>
                <w:webHidden/>
              </w:rPr>
              <w:fldChar w:fldCharType="separate"/>
            </w:r>
            <w:r w:rsidR="00F847CF">
              <w:rPr>
                <w:noProof/>
                <w:webHidden/>
              </w:rPr>
              <w:t>15</w:t>
            </w:r>
            <w:r w:rsidR="009B3117">
              <w:rPr>
                <w:noProof/>
                <w:webHidden/>
              </w:rPr>
              <w:fldChar w:fldCharType="end"/>
            </w:r>
          </w:hyperlink>
        </w:p>
        <w:p w14:paraId="78383F07" w14:textId="244A77D1"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4" w:history="1">
            <w:r w:rsidR="009B3117" w:rsidRPr="000D3905">
              <w:rPr>
                <w:rStyle w:val="Hyperlink"/>
                <w:noProof/>
                <w:lang w:val="el"/>
              </w:rPr>
              <w:t>Δήλωση οράματος</w:t>
            </w:r>
            <w:r w:rsidR="009B3117">
              <w:rPr>
                <w:noProof/>
                <w:webHidden/>
              </w:rPr>
              <w:tab/>
            </w:r>
            <w:r w:rsidR="009B3117">
              <w:rPr>
                <w:noProof/>
                <w:webHidden/>
              </w:rPr>
              <w:fldChar w:fldCharType="begin"/>
            </w:r>
            <w:r w:rsidR="009B3117">
              <w:rPr>
                <w:noProof/>
                <w:webHidden/>
              </w:rPr>
              <w:instrText xml:space="preserve"> PAGEREF _Toc172834784 \h </w:instrText>
            </w:r>
            <w:r w:rsidR="009B3117">
              <w:rPr>
                <w:noProof/>
                <w:webHidden/>
              </w:rPr>
            </w:r>
            <w:r w:rsidR="009B3117">
              <w:rPr>
                <w:noProof/>
                <w:webHidden/>
              </w:rPr>
              <w:fldChar w:fldCharType="separate"/>
            </w:r>
            <w:r w:rsidR="00F847CF">
              <w:rPr>
                <w:noProof/>
                <w:webHidden/>
              </w:rPr>
              <w:t>15</w:t>
            </w:r>
            <w:r w:rsidR="009B3117">
              <w:rPr>
                <w:noProof/>
                <w:webHidden/>
              </w:rPr>
              <w:fldChar w:fldCharType="end"/>
            </w:r>
          </w:hyperlink>
        </w:p>
        <w:p w14:paraId="20D6F418" w14:textId="1FC23741"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5" w:history="1">
            <w:r w:rsidR="009B3117" w:rsidRPr="000D3905">
              <w:rPr>
                <w:rStyle w:val="Hyperlink"/>
                <w:noProof/>
                <w:lang w:val="el"/>
              </w:rPr>
              <w:t>Αρχές της Στρατηγικής</w:t>
            </w:r>
            <w:r w:rsidR="009B3117">
              <w:rPr>
                <w:noProof/>
                <w:webHidden/>
              </w:rPr>
              <w:tab/>
            </w:r>
            <w:r w:rsidR="009B3117">
              <w:rPr>
                <w:noProof/>
                <w:webHidden/>
              </w:rPr>
              <w:fldChar w:fldCharType="begin"/>
            </w:r>
            <w:r w:rsidR="009B3117">
              <w:rPr>
                <w:noProof/>
                <w:webHidden/>
              </w:rPr>
              <w:instrText xml:space="preserve"> PAGEREF _Toc172834785 \h </w:instrText>
            </w:r>
            <w:r w:rsidR="009B3117">
              <w:rPr>
                <w:noProof/>
                <w:webHidden/>
              </w:rPr>
            </w:r>
            <w:r w:rsidR="009B3117">
              <w:rPr>
                <w:noProof/>
                <w:webHidden/>
              </w:rPr>
              <w:fldChar w:fldCharType="separate"/>
            </w:r>
            <w:r w:rsidR="00F847CF">
              <w:rPr>
                <w:noProof/>
                <w:webHidden/>
              </w:rPr>
              <w:t>15</w:t>
            </w:r>
            <w:r w:rsidR="009B3117">
              <w:rPr>
                <w:noProof/>
                <w:webHidden/>
              </w:rPr>
              <w:fldChar w:fldCharType="end"/>
            </w:r>
          </w:hyperlink>
        </w:p>
        <w:p w14:paraId="715EFCA1" w14:textId="654AE309"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6" w:history="1">
            <w:r w:rsidR="009B3117" w:rsidRPr="000D3905">
              <w:rPr>
                <w:rStyle w:val="Hyperlink"/>
                <w:noProof/>
                <w:lang w:val="el"/>
              </w:rPr>
              <w:t>Με τι μοιάζει ο ρόλος σας ως φροντιστή;</w:t>
            </w:r>
            <w:r w:rsidR="009B3117">
              <w:rPr>
                <w:noProof/>
                <w:webHidden/>
              </w:rPr>
              <w:tab/>
            </w:r>
            <w:r w:rsidR="009B3117">
              <w:rPr>
                <w:noProof/>
                <w:webHidden/>
              </w:rPr>
              <w:fldChar w:fldCharType="begin"/>
            </w:r>
            <w:r w:rsidR="009B3117">
              <w:rPr>
                <w:noProof/>
                <w:webHidden/>
              </w:rPr>
              <w:instrText xml:space="preserve"> PAGEREF _Toc172834786 \h </w:instrText>
            </w:r>
            <w:r w:rsidR="009B3117">
              <w:rPr>
                <w:noProof/>
                <w:webHidden/>
              </w:rPr>
            </w:r>
            <w:r w:rsidR="009B3117">
              <w:rPr>
                <w:noProof/>
                <w:webHidden/>
              </w:rPr>
              <w:fldChar w:fldCharType="separate"/>
            </w:r>
            <w:r w:rsidR="00F847CF">
              <w:rPr>
                <w:noProof/>
                <w:webHidden/>
              </w:rPr>
              <w:t>15</w:t>
            </w:r>
            <w:r w:rsidR="009B3117">
              <w:rPr>
                <w:noProof/>
                <w:webHidden/>
              </w:rPr>
              <w:fldChar w:fldCharType="end"/>
            </w:r>
          </w:hyperlink>
        </w:p>
        <w:p w14:paraId="640EAA5E" w14:textId="0664FCC0"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7" w:history="1">
            <w:r w:rsidR="009B3117" w:rsidRPr="000D3905">
              <w:rPr>
                <w:rStyle w:val="Hyperlink"/>
                <w:noProof/>
                <w:lang w:val="el"/>
              </w:rPr>
              <w:t>Υποστήριξη για φροντιστές</w:t>
            </w:r>
            <w:r w:rsidR="009B3117">
              <w:rPr>
                <w:noProof/>
                <w:webHidden/>
              </w:rPr>
              <w:tab/>
            </w:r>
            <w:r w:rsidR="009B3117">
              <w:rPr>
                <w:noProof/>
                <w:webHidden/>
              </w:rPr>
              <w:fldChar w:fldCharType="begin"/>
            </w:r>
            <w:r w:rsidR="009B3117">
              <w:rPr>
                <w:noProof/>
                <w:webHidden/>
              </w:rPr>
              <w:instrText xml:space="preserve"> PAGEREF _Toc172834787 \h </w:instrText>
            </w:r>
            <w:r w:rsidR="009B3117">
              <w:rPr>
                <w:noProof/>
                <w:webHidden/>
              </w:rPr>
            </w:r>
            <w:r w:rsidR="009B3117">
              <w:rPr>
                <w:noProof/>
                <w:webHidden/>
              </w:rPr>
              <w:fldChar w:fldCharType="separate"/>
            </w:r>
            <w:r w:rsidR="00F847CF">
              <w:rPr>
                <w:noProof/>
                <w:webHidden/>
              </w:rPr>
              <w:t>16</w:t>
            </w:r>
            <w:r w:rsidR="009B3117">
              <w:rPr>
                <w:noProof/>
                <w:webHidden/>
              </w:rPr>
              <w:fldChar w:fldCharType="end"/>
            </w:r>
          </w:hyperlink>
        </w:p>
        <w:p w14:paraId="21AAB7FC" w14:textId="68EF27E8"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8" w:history="1">
            <w:r w:rsidR="009B3117" w:rsidRPr="000D3905">
              <w:rPr>
                <w:rStyle w:val="Hyperlink"/>
                <w:noProof/>
                <w:lang w:val="el"/>
              </w:rPr>
              <w:t>Ανάπαυλα</w:t>
            </w:r>
            <w:r w:rsidR="009B3117">
              <w:rPr>
                <w:noProof/>
                <w:webHidden/>
              </w:rPr>
              <w:tab/>
            </w:r>
            <w:r w:rsidR="009B3117">
              <w:rPr>
                <w:noProof/>
                <w:webHidden/>
              </w:rPr>
              <w:fldChar w:fldCharType="begin"/>
            </w:r>
            <w:r w:rsidR="009B3117">
              <w:rPr>
                <w:noProof/>
                <w:webHidden/>
              </w:rPr>
              <w:instrText xml:space="preserve"> PAGEREF _Toc172834788 \h </w:instrText>
            </w:r>
            <w:r w:rsidR="009B3117">
              <w:rPr>
                <w:noProof/>
                <w:webHidden/>
              </w:rPr>
            </w:r>
            <w:r w:rsidR="009B3117">
              <w:rPr>
                <w:noProof/>
                <w:webHidden/>
              </w:rPr>
              <w:fldChar w:fldCharType="separate"/>
            </w:r>
            <w:r w:rsidR="00F847CF">
              <w:rPr>
                <w:noProof/>
                <w:webHidden/>
              </w:rPr>
              <w:t>16</w:t>
            </w:r>
            <w:r w:rsidR="009B3117">
              <w:rPr>
                <w:noProof/>
                <w:webHidden/>
              </w:rPr>
              <w:fldChar w:fldCharType="end"/>
            </w:r>
          </w:hyperlink>
        </w:p>
        <w:p w14:paraId="2D60FE3D" w14:textId="336B220E"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89" w:history="1">
            <w:r w:rsidR="009B3117" w:rsidRPr="000D3905">
              <w:rPr>
                <w:rStyle w:val="Hyperlink"/>
                <w:noProof/>
                <w:lang w:val="el"/>
              </w:rPr>
              <w:t>Απασχόληση και εκπαίδευση</w:t>
            </w:r>
            <w:r w:rsidR="009B3117">
              <w:rPr>
                <w:noProof/>
                <w:webHidden/>
              </w:rPr>
              <w:tab/>
            </w:r>
            <w:r w:rsidR="009B3117">
              <w:rPr>
                <w:noProof/>
                <w:webHidden/>
              </w:rPr>
              <w:fldChar w:fldCharType="begin"/>
            </w:r>
            <w:r w:rsidR="009B3117">
              <w:rPr>
                <w:noProof/>
                <w:webHidden/>
              </w:rPr>
              <w:instrText xml:space="preserve"> PAGEREF _Toc172834789 \h </w:instrText>
            </w:r>
            <w:r w:rsidR="009B3117">
              <w:rPr>
                <w:noProof/>
                <w:webHidden/>
              </w:rPr>
            </w:r>
            <w:r w:rsidR="009B3117">
              <w:rPr>
                <w:noProof/>
                <w:webHidden/>
              </w:rPr>
              <w:fldChar w:fldCharType="separate"/>
            </w:r>
            <w:r w:rsidR="00F847CF">
              <w:rPr>
                <w:noProof/>
                <w:webHidden/>
              </w:rPr>
              <w:t>17</w:t>
            </w:r>
            <w:r w:rsidR="009B3117">
              <w:rPr>
                <w:noProof/>
                <w:webHidden/>
              </w:rPr>
              <w:fldChar w:fldCharType="end"/>
            </w:r>
          </w:hyperlink>
        </w:p>
        <w:p w14:paraId="7D062CC5" w14:textId="235EAB92"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90" w:history="1">
            <w:r w:rsidR="009B3117" w:rsidRPr="000D3905">
              <w:rPr>
                <w:rStyle w:val="Hyperlink"/>
                <w:noProof/>
                <w:lang w:val="el"/>
              </w:rPr>
              <w:t>Προτεραιότητες</w:t>
            </w:r>
            <w:r w:rsidR="009B3117">
              <w:rPr>
                <w:noProof/>
                <w:webHidden/>
              </w:rPr>
              <w:tab/>
            </w:r>
            <w:r w:rsidR="009B3117">
              <w:rPr>
                <w:noProof/>
                <w:webHidden/>
              </w:rPr>
              <w:fldChar w:fldCharType="begin"/>
            </w:r>
            <w:r w:rsidR="009B3117">
              <w:rPr>
                <w:noProof/>
                <w:webHidden/>
              </w:rPr>
              <w:instrText xml:space="preserve"> PAGEREF _Toc172834790 \h </w:instrText>
            </w:r>
            <w:r w:rsidR="009B3117">
              <w:rPr>
                <w:noProof/>
                <w:webHidden/>
              </w:rPr>
            </w:r>
            <w:r w:rsidR="009B3117">
              <w:rPr>
                <w:noProof/>
                <w:webHidden/>
              </w:rPr>
              <w:fldChar w:fldCharType="separate"/>
            </w:r>
            <w:r w:rsidR="00F847CF">
              <w:rPr>
                <w:noProof/>
                <w:webHidden/>
              </w:rPr>
              <w:t>17</w:t>
            </w:r>
            <w:r w:rsidR="009B3117">
              <w:rPr>
                <w:noProof/>
                <w:webHidden/>
              </w:rPr>
              <w:fldChar w:fldCharType="end"/>
            </w:r>
          </w:hyperlink>
        </w:p>
        <w:p w14:paraId="70F06DC3" w14:textId="68DA2599"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91" w:history="1">
            <w:r w:rsidR="009B3117" w:rsidRPr="000D3905">
              <w:rPr>
                <w:rStyle w:val="Hyperlink"/>
                <w:noProof/>
                <w:lang w:val="el"/>
              </w:rPr>
              <w:t>Υποστήριξη ομοτίμων</w:t>
            </w:r>
            <w:r w:rsidR="009B3117">
              <w:rPr>
                <w:noProof/>
                <w:webHidden/>
              </w:rPr>
              <w:tab/>
            </w:r>
            <w:r w:rsidR="009B3117">
              <w:rPr>
                <w:noProof/>
                <w:webHidden/>
              </w:rPr>
              <w:fldChar w:fldCharType="begin"/>
            </w:r>
            <w:r w:rsidR="009B3117">
              <w:rPr>
                <w:noProof/>
                <w:webHidden/>
              </w:rPr>
              <w:instrText xml:space="preserve"> PAGEREF _Toc172834791 \h </w:instrText>
            </w:r>
            <w:r w:rsidR="009B3117">
              <w:rPr>
                <w:noProof/>
                <w:webHidden/>
              </w:rPr>
            </w:r>
            <w:r w:rsidR="009B3117">
              <w:rPr>
                <w:noProof/>
                <w:webHidden/>
              </w:rPr>
              <w:fldChar w:fldCharType="separate"/>
            </w:r>
            <w:r w:rsidR="00F847CF">
              <w:rPr>
                <w:noProof/>
                <w:webHidden/>
              </w:rPr>
              <w:t>17</w:t>
            </w:r>
            <w:r w:rsidR="009B3117">
              <w:rPr>
                <w:noProof/>
                <w:webHidden/>
              </w:rPr>
              <w:fldChar w:fldCharType="end"/>
            </w:r>
          </w:hyperlink>
        </w:p>
        <w:p w14:paraId="52AFB6C4" w14:textId="37BCA3FA"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92" w:history="1">
            <w:r w:rsidR="009B3117" w:rsidRPr="000D3905">
              <w:rPr>
                <w:rStyle w:val="Hyperlink"/>
                <w:noProof/>
                <w:lang w:val="el"/>
              </w:rPr>
              <w:t>Σχετικά με όλους τους φροντιστές</w:t>
            </w:r>
            <w:r w:rsidR="009B3117">
              <w:rPr>
                <w:noProof/>
                <w:webHidden/>
              </w:rPr>
              <w:tab/>
            </w:r>
            <w:r w:rsidR="009B3117">
              <w:rPr>
                <w:noProof/>
                <w:webHidden/>
              </w:rPr>
              <w:fldChar w:fldCharType="begin"/>
            </w:r>
            <w:r w:rsidR="009B3117">
              <w:rPr>
                <w:noProof/>
                <w:webHidden/>
              </w:rPr>
              <w:instrText xml:space="preserve"> PAGEREF _Toc172834792 \h </w:instrText>
            </w:r>
            <w:r w:rsidR="009B3117">
              <w:rPr>
                <w:noProof/>
                <w:webHidden/>
              </w:rPr>
            </w:r>
            <w:r w:rsidR="009B3117">
              <w:rPr>
                <w:noProof/>
                <w:webHidden/>
              </w:rPr>
              <w:fldChar w:fldCharType="separate"/>
            </w:r>
            <w:r w:rsidR="00F847CF">
              <w:rPr>
                <w:noProof/>
                <w:webHidden/>
              </w:rPr>
              <w:t>18</w:t>
            </w:r>
            <w:r w:rsidR="009B3117">
              <w:rPr>
                <w:noProof/>
                <w:webHidden/>
              </w:rPr>
              <w:fldChar w:fldCharType="end"/>
            </w:r>
          </w:hyperlink>
        </w:p>
        <w:p w14:paraId="3A0370D1" w14:textId="2B75DE96"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93" w:history="1">
            <w:r w:rsidR="009B3117" w:rsidRPr="000D3905">
              <w:rPr>
                <w:rStyle w:val="Hyperlink"/>
                <w:noProof/>
                <w:lang w:val="el"/>
              </w:rPr>
              <w:t>Πληρωμές</w:t>
            </w:r>
            <w:r w:rsidR="009B3117">
              <w:rPr>
                <w:noProof/>
                <w:webHidden/>
              </w:rPr>
              <w:tab/>
            </w:r>
            <w:r w:rsidR="009B3117">
              <w:rPr>
                <w:noProof/>
                <w:webHidden/>
              </w:rPr>
              <w:fldChar w:fldCharType="begin"/>
            </w:r>
            <w:r w:rsidR="009B3117">
              <w:rPr>
                <w:noProof/>
                <w:webHidden/>
              </w:rPr>
              <w:instrText xml:space="preserve"> PAGEREF _Toc172834793 \h </w:instrText>
            </w:r>
            <w:r w:rsidR="009B3117">
              <w:rPr>
                <w:noProof/>
                <w:webHidden/>
              </w:rPr>
            </w:r>
            <w:r w:rsidR="009B3117">
              <w:rPr>
                <w:noProof/>
                <w:webHidden/>
              </w:rPr>
              <w:fldChar w:fldCharType="separate"/>
            </w:r>
            <w:r w:rsidR="00F847CF">
              <w:rPr>
                <w:noProof/>
                <w:webHidden/>
              </w:rPr>
              <w:t>18</w:t>
            </w:r>
            <w:r w:rsidR="009B3117">
              <w:rPr>
                <w:noProof/>
                <w:webHidden/>
              </w:rPr>
              <w:fldChar w:fldCharType="end"/>
            </w:r>
          </w:hyperlink>
        </w:p>
        <w:p w14:paraId="310BE62E" w14:textId="4BDE5B80"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94" w:history="1">
            <w:r w:rsidR="009B3117" w:rsidRPr="000D3905">
              <w:rPr>
                <w:rStyle w:val="Hyperlink"/>
                <w:noProof/>
                <w:lang w:val="el"/>
              </w:rPr>
              <w:t>Άλλες υπηρεσίες</w:t>
            </w:r>
            <w:r w:rsidR="009B3117">
              <w:rPr>
                <w:noProof/>
                <w:webHidden/>
              </w:rPr>
              <w:tab/>
            </w:r>
            <w:r w:rsidR="009B3117">
              <w:rPr>
                <w:noProof/>
                <w:webHidden/>
              </w:rPr>
              <w:fldChar w:fldCharType="begin"/>
            </w:r>
            <w:r w:rsidR="009B3117">
              <w:rPr>
                <w:noProof/>
                <w:webHidden/>
              </w:rPr>
              <w:instrText xml:space="preserve"> PAGEREF _Toc172834794 \h </w:instrText>
            </w:r>
            <w:r w:rsidR="009B3117">
              <w:rPr>
                <w:noProof/>
                <w:webHidden/>
              </w:rPr>
            </w:r>
            <w:r w:rsidR="009B3117">
              <w:rPr>
                <w:noProof/>
                <w:webHidden/>
              </w:rPr>
              <w:fldChar w:fldCharType="separate"/>
            </w:r>
            <w:r w:rsidR="00F847CF">
              <w:rPr>
                <w:noProof/>
                <w:webHidden/>
              </w:rPr>
              <w:t>19</w:t>
            </w:r>
            <w:r w:rsidR="009B3117">
              <w:rPr>
                <w:noProof/>
                <w:webHidden/>
              </w:rPr>
              <w:fldChar w:fldCharType="end"/>
            </w:r>
          </w:hyperlink>
        </w:p>
        <w:p w14:paraId="308A4DE6" w14:textId="16872782" w:rsidR="009B3117" w:rsidRDefault="002B4E61">
          <w:pPr>
            <w:pStyle w:val="TOC3"/>
            <w:tabs>
              <w:tab w:val="right" w:leader="dot" w:pos="10194"/>
            </w:tabs>
            <w:rPr>
              <w:rFonts w:eastAsiaTheme="minorEastAsia" w:cstheme="minorBidi"/>
              <w:noProof/>
              <w:kern w:val="2"/>
              <w:sz w:val="22"/>
              <w:szCs w:val="22"/>
              <w:lang w:val="en-US" w:eastAsia="zh-CN"/>
              <w14:ligatures w14:val="standardContextual"/>
            </w:rPr>
          </w:pPr>
          <w:hyperlink w:anchor="_Toc172834795" w:history="1">
            <w:r w:rsidR="009B3117" w:rsidRPr="000D3905">
              <w:rPr>
                <w:rStyle w:val="Hyperlink"/>
                <w:noProof/>
                <w:lang w:val="el"/>
              </w:rPr>
              <w:t>Μοιραστείτε την εμπειρία σας:</w:t>
            </w:r>
            <w:r w:rsidR="009B3117">
              <w:rPr>
                <w:noProof/>
                <w:webHidden/>
              </w:rPr>
              <w:tab/>
            </w:r>
            <w:r w:rsidR="009B3117">
              <w:rPr>
                <w:noProof/>
                <w:webHidden/>
              </w:rPr>
              <w:fldChar w:fldCharType="begin"/>
            </w:r>
            <w:r w:rsidR="009B3117">
              <w:rPr>
                <w:noProof/>
                <w:webHidden/>
              </w:rPr>
              <w:instrText xml:space="preserve"> PAGEREF _Toc172834795 \h </w:instrText>
            </w:r>
            <w:r w:rsidR="009B3117">
              <w:rPr>
                <w:noProof/>
                <w:webHidden/>
              </w:rPr>
            </w:r>
            <w:r w:rsidR="009B3117">
              <w:rPr>
                <w:noProof/>
                <w:webHidden/>
              </w:rPr>
              <w:fldChar w:fldCharType="separate"/>
            </w:r>
            <w:r w:rsidR="00F847CF">
              <w:rPr>
                <w:noProof/>
                <w:webHidden/>
              </w:rPr>
              <w:t>19</w:t>
            </w:r>
            <w:r w:rsidR="009B3117">
              <w:rPr>
                <w:noProof/>
                <w:webHidden/>
              </w:rPr>
              <w:fldChar w:fldCharType="end"/>
            </w:r>
          </w:hyperlink>
        </w:p>
        <w:p w14:paraId="44DB4C91" w14:textId="04DA99C7" w:rsidR="009B3117" w:rsidRDefault="002B4E61">
          <w:pPr>
            <w:pStyle w:val="TOC2"/>
            <w:rPr>
              <w:rFonts w:eastAsiaTheme="minorEastAsia" w:cstheme="minorBidi"/>
              <w:kern w:val="2"/>
              <w:sz w:val="22"/>
              <w:szCs w:val="22"/>
              <w:lang w:val="en-US" w:eastAsia="zh-CN"/>
              <w14:ligatures w14:val="standardContextual"/>
            </w:rPr>
          </w:pPr>
          <w:hyperlink w:anchor="_Toc172834796" w:history="1">
            <w:r w:rsidR="009B3117" w:rsidRPr="000D3905">
              <w:rPr>
                <w:rStyle w:val="Hyperlink"/>
                <w:lang w:val="el"/>
              </w:rPr>
              <w:t>Βιβλιογραφικές αναφορές</w:t>
            </w:r>
            <w:r w:rsidR="009B3117">
              <w:rPr>
                <w:webHidden/>
              </w:rPr>
              <w:tab/>
            </w:r>
            <w:r w:rsidR="009B3117">
              <w:rPr>
                <w:webHidden/>
              </w:rPr>
              <w:fldChar w:fldCharType="begin"/>
            </w:r>
            <w:r w:rsidR="009B3117">
              <w:rPr>
                <w:webHidden/>
              </w:rPr>
              <w:instrText xml:space="preserve"> PAGEREF _Toc172834796 \h </w:instrText>
            </w:r>
            <w:r w:rsidR="009B3117">
              <w:rPr>
                <w:webHidden/>
              </w:rPr>
            </w:r>
            <w:r w:rsidR="009B3117">
              <w:rPr>
                <w:webHidden/>
              </w:rPr>
              <w:fldChar w:fldCharType="separate"/>
            </w:r>
            <w:r w:rsidR="00F847CF">
              <w:rPr>
                <w:webHidden/>
              </w:rPr>
              <w:t>20</w:t>
            </w:r>
            <w:r w:rsidR="009B3117">
              <w:rPr>
                <w:webHidden/>
              </w:rPr>
              <w:fldChar w:fldCharType="end"/>
            </w:r>
          </w:hyperlink>
        </w:p>
        <w:p w14:paraId="2CC72AF2" w14:textId="2C15329D" w:rsidR="003F01BF" w:rsidRPr="00627E0D" w:rsidRDefault="009B3117" w:rsidP="00C01D7D">
          <w:pPr>
            <w:spacing w:afterLines="10" w:after="24" w:line="240" w:lineRule="auto"/>
            <w:rPr>
              <w:sz w:val="20"/>
              <w:szCs w:val="20"/>
            </w:rPr>
          </w:pPr>
          <w:r>
            <w:rPr>
              <w:sz w:val="20"/>
              <w:szCs w:val="20"/>
            </w:rPr>
            <w:fldChar w:fldCharType="end"/>
          </w:r>
        </w:p>
      </w:sdtContent>
    </w:sdt>
    <w:p w14:paraId="6FC73F88" w14:textId="77777777" w:rsidR="003F01BF" w:rsidRDefault="0026591D">
      <w:pPr>
        <w:pStyle w:val="Heading1"/>
      </w:pPr>
      <w:bookmarkStart w:id="1" w:name="_Toc172834755"/>
      <w:r>
        <w:rPr>
          <w:lang w:val="el"/>
        </w:rPr>
        <w:lastRenderedPageBreak/>
        <w:t>Αναγνώριση της Χώρας</w:t>
      </w:r>
      <w:bookmarkEnd w:id="1"/>
    </w:p>
    <w:p w14:paraId="49DD3865" w14:textId="1588B143"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highlight w:val="white"/>
          <w:lang w:val="el"/>
        </w:rPr>
      </w:pPr>
      <w:bookmarkStart w:id="2" w:name="_heading=h.1fob9te" w:colFirst="0" w:colLast="0"/>
      <w:bookmarkEnd w:id="2"/>
      <w:r>
        <w:rPr>
          <w:rFonts w:ascii="Calibri" w:eastAsia="Calibri" w:hAnsi="Calibri" w:cs="Calibri"/>
          <w:color w:val="000000"/>
          <w:sz w:val="21"/>
          <w:szCs w:val="21"/>
          <w:highlight w:val="white"/>
          <w:lang w:val="el"/>
        </w:rPr>
        <w:t xml:space="preserve">Η Κυβέρνηση της Αυστραλίας αναγνωρίζει τους λαούς των Αβοριγίνων και των Νησιωτών του Πορθμού Torres </w:t>
      </w:r>
      <w:r w:rsidR="00561662">
        <w:rPr>
          <w:rFonts w:ascii="Calibri" w:eastAsia="Calibri" w:hAnsi="Calibri" w:cs="Calibri"/>
          <w:color w:val="000000"/>
          <w:sz w:val="21"/>
          <w:szCs w:val="21"/>
          <w:highlight w:val="white"/>
          <w:lang w:val="en-US"/>
        </w:rPr>
        <w:br/>
      </w:r>
      <w:r>
        <w:rPr>
          <w:rFonts w:ascii="Calibri" w:eastAsia="Calibri" w:hAnsi="Calibri" w:cs="Calibri"/>
          <w:color w:val="000000"/>
          <w:sz w:val="21"/>
          <w:szCs w:val="21"/>
          <w:highlight w:val="white"/>
          <w:lang w:val="el"/>
        </w:rPr>
        <w:t>σε ολόκληρη την Αυστραλία και την συνεχή τους σύνδεση με τη γη, τη θάλασσα, τον πολιτισμό και την κοινότητα. Εκφράζουμε το σεβασμό μας στους Πρεσβύτερους και τους πρώην και τους νυν.</w:t>
      </w:r>
    </w:p>
    <w:p w14:paraId="46C95B6C" w14:textId="77777777" w:rsidR="003F01BF" w:rsidRPr="009B3117" w:rsidRDefault="0026591D">
      <w:pPr>
        <w:pStyle w:val="Heading2"/>
        <w:rPr>
          <w:lang w:val="el"/>
        </w:rPr>
      </w:pPr>
      <w:bookmarkStart w:id="3" w:name="_Toc172834756"/>
      <w:r>
        <w:rPr>
          <w:lang w:val="el"/>
        </w:rPr>
        <w:t>Η Συμβουλευτική Επιτροπή Εθνικής Στρατηγικής για Φροντιστές</w:t>
      </w:r>
      <w:bookmarkEnd w:id="3"/>
    </w:p>
    <w:p w14:paraId="35C52B2E" w14:textId="567590C7"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Μια Συμβουλευτική Επιτροπή Εθνικής Στρατηγικής για Φροντιστές καθοδηγεί την ανάπτυξη της Στρατηγικής.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επιτροπή συμπεριλαμβάνει φροντιστές με βιωμένη εμπειρία από διαφορετικά υπόβαθρα και εκπροσώπους του κλάδου από ένα φάσμα χαρτοφυλακίων. Τα μέλη της επιτροπής έχουν επιλεχθεί μέσω μιας ανοιχτής διαδικασίας έκφρασης ενδιαφέροντος (EOI) και διορίστηκαν από την Υπουργό Κοινωνικών Υπηρεσιών, την Αξιότιμη Amanda Rishworth MP. </w:t>
      </w:r>
    </w:p>
    <w:p w14:paraId="68166198" w14:textId="38052797"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highlight w:val="white"/>
          <w:lang w:val="el"/>
        </w:rPr>
      </w:pPr>
      <w:r>
        <w:rPr>
          <w:rFonts w:ascii="Calibri" w:eastAsia="Calibri" w:hAnsi="Calibri" w:cs="Calibri"/>
          <w:color w:val="000000"/>
          <w:sz w:val="21"/>
          <w:szCs w:val="21"/>
          <w:highlight w:val="white"/>
          <w:lang w:val="el"/>
        </w:rPr>
        <w:t xml:space="preserve">Η επιτροπή θα συμβάλει στην ανάπτυξη της Στρατηγικής που συμπεριλαμβάνει το πεδίο εφαρμογής, το πλαίσιο, </w:t>
      </w:r>
      <w:r w:rsidR="00561662" w:rsidRPr="00FA3173">
        <w:rPr>
          <w:rFonts w:ascii="Calibri" w:eastAsia="Calibri" w:hAnsi="Calibri" w:cs="Calibri"/>
          <w:color w:val="000000"/>
          <w:sz w:val="21"/>
          <w:szCs w:val="21"/>
          <w:highlight w:val="white"/>
          <w:lang w:val="el"/>
        </w:rPr>
        <w:br/>
      </w:r>
      <w:r>
        <w:rPr>
          <w:rFonts w:ascii="Calibri" w:eastAsia="Calibri" w:hAnsi="Calibri" w:cs="Calibri"/>
          <w:color w:val="000000"/>
          <w:sz w:val="21"/>
          <w:szCs w:val="21"/>
          <w:highlight w:val="white"/>
          <w:lang w:val="el"/>
        </w:rPr>
        <w:t xml:space="preserve">την προσέγγιση διαβούλευσης και τα θέματα. Τα μέλη της επιτροπής θα αντλήσουν από την προσωπική και την επαγγελματική τους εμπειρία για να διασφαλίσουν ότι η Στρατηγική αντικατοπτρίζει την ποικιλομορφία των εμπειριών και των προκλήσεων που αντιμετωπίζουν οι μη αμειβόμενοι φροντιστές της Αυστραλίας. </w:t>
      </w:r>
    </w:p>
    <w:p w14:paraId="3DAAF4E9" w14:textId="77777777" w:rsidR="003F01BF" w:rsidRPr="009B3117" w:rsidRDefault="0026591D">
      <w:pPr>
        <w:pBdr>
          <w:top w:val="nil"/>
          <w:left w:val="nil"/>
          <w:bottom w:val="nil"/>
          <w:right w:val="nil"/>
          <w:between w:val="nil"/>
        </w:pBdr>
        <w:spacing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Για περισσότερες πληροφορίες, δείτε </w:t>
      </w:r>
      <w:hyperlink r:id="rId13" w:history="1">
        <w:r>
          <w:rPr>
            <w:rFonts w:ascii="Calibri" w:eastAsia="Calibri" w:hAnsi="Calibri" w:cs="Calibri"/>
            <w:color w:val="0000FF"/>
            <w:sz w:val="21"/>
            <w:szCs w:val="21"/>
            <w:u w:val="single"/>
            <w:lang w:val="el"/>
          </w:rPr>
          <w:t>National Carer Strategy Advisory Committee [Συμβουλευτική Επιτροπή Εθνικής Στρατηγικής για Φροντιστές] | Department of Social Services, Australian Government [Υπουργείο Κοινωνικών Υπηρεσιών της Κυβέρνησης της Αυστραλίας] (dss.gov.au)</w:t>
        </w:r>
      </w:hyperlink>
    </w:p>
    <w:p w14:paraId="62826FAD" w14:textId="77777777" w:rsidR="003F01BF" w:rsidRPr="009B3117" w:rsidRDefault="003F01BF">
      <w:pPr>
        <w:pStyle w:val="Heading2"/>
        <w:rPr>
          <w:lang w:val="el"/>
        </w:rPr>
      </w:pPr>
    </w:p>
    <w:p w14:paraId="4103224E" w14:textId="77777777" w:rsidR="003F01BF" w:rsidRPr="009B3117" w:rsidRDefault="0026591D">
      <w:pPr>
        <w:rPr>
          <w:rFonts w:ascii="Calibri" w:eastAsia="Calibri" w:hAnsi="Calibri" w:cs="Calibri"/>
          <w:b/>
          <w:sz w:val="26"/>
          <w:szCs w:val="26"/>
          <w:lang w:val="el"/>
        </w:rPr>
      </w:pPr>
      <w:r w:rsidRPr="009B3117">
        <w:rPr>
          <w:lang w:val="el"/>
        </w:rPr>
        <w:br w:type="page"/>
      </w:r>
    </w:p>
    <w:p w14:paraId="3047D7BD" w14:textId="77777777" w:rsidR="003F01BF" w:rsidRPr="009B3117" w:rsidRDefault="0026591D">
      <w:pPr>
        <w:pStyle w:val="Heading1"/>
        <w:rPr>
          <w:lang w:val="el"/>
        </w:rPr>
      </w:pPr>
      <w:bookmarkStart w:id="4" w:name="_Toc172834757"/>
      <w:r>
        <w:rPr>
          <w:lang w:val="el"/>
        </w:rPr>
        <w:lastRenderedPageBreak/>
        <w:t>Πρόλογος</w:t>
      </w:r>
      <w:bookmarkEnd w:id="4"/>
      <w:r>
        <w:rPr>
          <w:lang w:val="el"/>
        </w:rPr>
        <w:tab/>
      </w:r>
    </w:p>
    <w:p w14:paraId="4F2C397D" w14:textId="77777777" w:rsidR="003F01BF" w:rsidRPr="009B3117" w:rsidRDefault="0026591D" w:rsidP="001D5FA9">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Τον Απρίλιο του 2024, η Υπουργός Rishworth διόρισε μια Συμβουλευτική Επιτροπή για Φροντιστές με βιωμένη εμπειρία για να καθοδηγήσει και να συνεργαστεί με την Κυβέρνηση της Αυστραλίας για την επίβλεψη της ανάπτυξης της Εθνικής Στρατηγικής για Φροντιστές. Αυτό έγινε για να διασφαλιστεί ότι οι γνώμες, οι απόψεις, οι συλλογικές εμπειρίες και οι προσδοκίες όλων των φροντιστών αντικατοπτρίζονται στην τελική Στρατηγική.</w:t>
      </w:r>
    </w:p>
    <w:p w14:paraId="6EA6435A" w14:textId="77777777" w:rsidR="003F01BF" w:rsidRPr="009B3117" w:rsidRDefault="0026591D" w:rsidP="001D5FA9">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Η επιτροπή μας συμπεριλαμβάνει ένα ποικιλόμορφο φάσμα φροντιστών με βιωμένη εμπειρία και εκπροσώπους από οργανισμούς φροντιστών, που συμπεριλαμβάνουν νεαρούς φροντιστές, φροντιστές από τους Πρώτους Λαούς έως τις πιο πρόσφατες αφίξεις, που φροντίζουν από παιδιά έως και γονείς, από ολόκληρη τη χώρα. Τα διορισμένα μέλη της Επιτροπής παρέχουν συμβουλές, εκπροσώπηση και συνηγορία για τις πολυπλοκότητες, τη διατομεακότητα και τα μοναδικά εμπόδια που αντιμετωπίζουν τα άτομα στον ρόλο τους ως φροντιστές σε διαφορετικές κοινότητες σε ολόκληρη την Αυστραλία.</w:t>
      </w:r>
    </w:p>
    <w:p w14:paraId="7B72D6D1" w14:textId="38CC93F0" w:rsidR="003F01BF" w:rsidRPr="009B3117" w:rsidRDefault="0026591D" w:rsidP="001D5FA9">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Αυτή η στρατηγική είναι μια ευκαιρία για τη διαμόρφωση ουσιαστικής αλλαγής, με στόχο την ενίσχυση της εμπειρίας παροχής φροντίδας και τη βελτίωση της ζωής τόσο των φροντιστών όσο και των ατόμων υπό τη φροντίδα τους. Επιδιώκει, επίσης, να εξετάσει τις διαφορετικές προκλήσεις που αντιμετωπίζουν οι φροντιστές, που συμπεριλαμβάνουν επιπτώσεις στην εξέλιξη, τις σταδιοδρομίες, την εκπαίδευση, την οικονομική, σωματική,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ψυχική και πολιτισμική ευημερία, καθώς και το δικαίωμά μας πλήρους συμμετοχής στην κοινωνία.</w:t>
      </w:r>
    </w:p>
    <w:p w14:paraId="7FA80B54" w14:textId="77401694" w:rsidR="003F01BF" w:rsidRPr="009B3117" w:rsidRDefault="0026591D" w:rsidP="001D5FA9">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φροντίδα είναι μια μοναδική και ουσιώδης ευθύνη στην κοινωνία μας, και είναι συχνά αόρατη, παραγνωρισμένη και υποτιμημένη. Ο ρόλος διαμορφώνεται από διαφορετικές ατομικές σχέσεις που μεταφράζονται σε τόσο δύσκολες όσο και ικανοποιητικές εμπειρίες. Η αναγνώριση, η εκτίμηση και η υποστήριξη του ζωτικού ρόλου που διαδραματίζουν οι φροντιστές και οι βαθιές συνεισφορές στις ζωές αυτών υπό τη φροντίδα τους είναι επιτακτική.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αναγνώριση της συνεισφοράς και των πρόσθετων ωρών μη αμειβόμενης φροντίδας και υποστήριξης που παρέχουν οι φροντιστές είναι θεμελιώδης, καθώς αυτή η υποστήριξη είναι απαραίτητη για τη συμπλήρωση και την αύξηση αμειβόμενης φροντίδας και υπηρεσιών υποστήριξης που χρηματοδοτούνται από την κυβέρνηση και μειώνει τη ζήτηση επί των συστημάτων υγειονομικής περίθαλψης και κοινωνικής φροντίδας. </w:t>
      </w:r>
    </w:p>
    <w:p w14:paraId="6CC79C02" w14:textId="77777777" w:rsidR="003F01BF" w:rsidRPr="009B3117" w:rsidRDefault="0026591D" w:rsidP="001D5FA9">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Ως φροντιστές οι ίδιοι, στεκόμαστε δίπλα σας. Κατανοούμε τις μοναδικές πολυπλοκότητες και τη συχνά συναισθηματικά φορτισμένη φύση της κοινής μας πορείας. Η φροντίδα είναι μια δέσμευση που ελίσσεται στον ιστό της ζωής μας, συχνά χωρίς πανηγυρισμούς και απαιτώντας ανθεκτικότητα. Είναι ένας ρόλος που διαμορφώνει την ικανότητα συμμετοχής μας στην κοινωνία, υποστηρίζοντας σιωπηλά την ίδια την ουσία της κοινότητας. </w:t>
      </w:r>
    </w:p>
    <w:p w14:paraId="40B8FABA" w14:textId="77777777" w:rsidR="003F01BF" w:rsidRPr="009B3117" w:rsidRDefault="0026591D" w:rsidP="001D5FA9">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Υπάρχουν τρία εκατομμύρια μη αμειβόμενοι φροντιστές στην Αυστραλία και θέλουμε πολύ να σας ακούσουμε. Θέλουμε τις απόψεις σας ανεξάρτητα από το πού βρίσκεστε στην πορεία φροντίδας, ακόμα και αν μόλις τώρα αναγνωρίζετε τον εαυτό σας σ' αυτόν τον ρόλο. Οι ιστορίες σας, οι προκλήσεις σας και οι ανάγκες σας θα αποτελέσουν τον ακρογωνιαίο λίθο αυτής της στρατηγικής. Αυτό το έγγραφο συζήτησης και οι στρατηγικές διαβούλευσης που περιβάλλουν την ανάπτυξη της στρατηγικής είναι η πλατφόρμα σας για να εκφράσετε τι είναι κρίσιμο για εσάς, για να διαμορφώσετε τις πολιτικές και τα προγράμματα που θα υποστηρίξουν όλους μας. Είναι μια ευκαιρία για να διασφαλίσετε ότι ο κάθε φροντιστής αναγνωρίζεται, εκτιμάται και υποστηρίζεται να συμμετέχει πλήρως στην κοινωνία και τους ρόλους φροντίδας του.</w:t>
      </w:r>
    </w:p>
    <w:p w14:paraId="1377911B" w14:textId="77777777" w:rsidR="003F01BF" w:rsidRPr="009B3117" w:rsidRDefault="0026591D" w:rsidP="001D5FA9">
      <w:pPr>
        <w:pBdr>
          <w:top w:val="nil"/>
          <w:left w:val="nil"/>
          <w:bottom w:val="nil"/>
          <w:right w:val="nil"/>
          <w:between w:val="nil"/>
        </w:pBdr>
        <w:spacing w:after="3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Σας προσκαλούμε να συνεισφέρετε σ' αυτήν τη συζήτηση. Με ανοιχτή καρδιά και ειλικρίνεια, ας συνεργαστούμε για να δημιουργήσουμε ένα μέλλον όπου ο ρόλος του κάθε φροντιστή αναγνωρίζεται, εκτιμάται και υποστηρίζεται.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D5FA9" w14:paraId="0FCDC952" w14:textId="77777777" w:rsidTr="00FD4E9E">
        <w:tc>
          <w:tcPr>
            <w:tcW w:w="5097" w:type="dxa"/>
          </w:tcPr>
          <w:p w14:paraId="2BAD10AE" w14:textId="77777777" w:rsidR="001D5FA9" w:rsidRDefault="001D5FA9" w:rsidP="00FD4E9E">
            <w:pPr>
              <w:rPr>
                <w:rFonts w:asciiTheme="minorHAnsi" w:hAnsiTheme="minorHAnsi" w:cstheme="minorHAnsi"/>
                <w:sz w:val="21"/>
                <w:szCs w:val="21"/>
              </w:rPr>
            </w:pPr>
            <w:r>
              <w:rPr>
                <w:rFonts w:asciiTheme="minorHAnsi" w:hAnsiTheme="minorHAnsi" w:cstheme="minorHAnsi"/>
                <w:noProof/>
                <w:sz w:val="21"/>
                <w:szCs w:val="21"/>
              </w:rPr>
              <w:drawing>
                <wp:inline distT="0" distB="0" distL="0" distR="0" wp14:anchorId="64B114EC" wp14:editId="5EF8205A">
                  <wp:extent cx="698500" cy="336626"/>
                  <wp:effectExtent l="0" t="0" r="0" b="6350"/>
                  <wp:docPr id="413510082" name="Picture 8" descr="A black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510082" name="Picture 8" descr="A black object with a white background&#10;&#10;Description automatically generated"/>
                          <pic:cNvPicPr/>
                        </pic:nvPicPr>
                        <pic:blipFill>
                          <a:blip r:embed="rId14">
                            <a:extLst>
                              <a:ext uri="{28A0092B-C50C-407E-A947-70E740481C1C}">
                                <a14:useLocalDpi xmlns:a14="http://schemas.microsoft.com/office/drawing/2010/main"/>
                              </a:ext>
                            </a:extLst>
                          </a:blip>
                          <a:stretch>
                            <a:fillRect/>
                          </a:stretch>
                        </pic:blipFill>
                        <pic:spPr>
                          <a:xfrm>
                            <a:off x="0" y="0"/>
                            <a:ext cx="698500" cy="336626"/>
                          </a:xfrm>
                          <a:prstGeom prst="rect">
                            <a:avLst/>
                          </a:prstGeom>
                        </pic:spPr>
                      </pic:pic>
                    </a:graphicData>
                  </a:graphic>
                </wp:inline>
              </w:drawing>
            </w:r>
          </w:p>
          <w:p w14:paraId="29659B7C" w14:textId="77777777" w:rsidR="001D5FA9" w:rsidRDefault="001D5FA9" w:rsidP="00FD4E9E">
            <w:pPr>
              <w:rPr>
                <w:rFonts w:asciiTheme="minorHAnsi" w:hAnsiTheme="minorHAnsi" w:cstheme="minorHAnsi"/>
                <w:sz w:val="21"/>
                <w:szCs w:val="21"/>
              </w:rPr>
            </w:pPr>
          </w:p>
          <w:p w14:paraId="45C24610" w14:textId="68EE7A1B" w:rsidR="001D5FA9" w:rsidRPr="001D5FA9" w:rsidRDefault="001D5FA9" w:rsidP="001D5FA9">
            <w:pPr>
              <w:rPr>
                <w:rFonts w:asciiTheme="minorHAnsi" w:hAnsiTheme="minorHAnsi" w:cstheme="minorHAnsi"/>
                <w:sz w:val="21"/>
                <w:szCs w:val="21"/>
              </w:rPr>
            </w:pPr>
            <w:r w:rsidRPr="003603DC">
              <w:rPr>
                <w:rFonts w:asciiTheme="minorHAnsi" w:hAnsiTheme="minorHAnsi" w:cstheme="minorHAnsi"/>
                <w:sz w:val="21"/>
                <w:szCs w:val="21"/>
              </w:rPr>
              <w:t>Meredith Coote, Co-Chair</w:t>
            </w:r>
          </w:p>
        </w:tc>
        <w:tc>
          <w:tcPr>
            <w:tcW w:w="5097" w:type="dxa"/>
          </w:tcPr>
          <w:p w14:paraId="4906BA04" w14:textId="77777777" w:rsidR="001D5FA9" w:rsidRPr="003603DC" w:rsidRDefault="001D5FA9" w:rsidP="00FD4E9E">
            <w:pPr>
              <w:pBdr>
                <w:top w:val="nil"/>
                <w:left w:val="nil"/>
                <w:bottom w:val="nil"/>
                <w:right w:val="nil"/>
                <w:between w:val="nil"/>
              </w:pBdr>
              <w:spacing w:after="160" w:line="264" w:lineRule="auto"/>
              <w:rPr>
                <w:rFonts w:ascii="Calibri" w:eastAsia="Calibri" w:hAnsi="Calibri" w:cs="Calibri"/>
                <w:color w:val="000000"/>
                <w:sz w:val="21"/>
                <w:szCs w:val="21"/>
              </w:rPr>
            </w:pPr>
            <w:r w:rsidRPr="00482176">
              <w:rPr>
                <w:rFonts w:ascii="Calibri" w:eastAsia="Calibri" w:hAnsi="Calibri" w:cs="Calibri"/>
                <w:color w:val="000000"/>
                <w:sz w:val="12"/>
                <w:szCs w:val="12"/>
              </w:rPr>
              <w:br/>
            </w:r>
            <w:r>
              <w:rPr>
                <w:rFonts w:ascii="Calibri" w:eastAsia="Calibri" w:hAnsi="Calibri" w:cs="Calibri"/>
                <w:noProof/>
                <w:color w:val="000000"/>
                <w:sz w:val="21"/>
                <w:szCs w:val="21"/>
              </w:rPr>
              <w:drawing>
                <wp:inline distT="0" distB="0" distL="0" distR="0" wp14:anchorId="5CDBB642" wp14:editId="3F13357F">
                  <wp:extent cx="1295293" cy="253426"/>
                  <wp:effectExtent l="0" t="0" r="635" b="635"/>
                  <wp:docPr id="17216426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42618" name="Picture 9"/>
                          <pic:cNvPicPr/>
                        </pic:nvPicPr>
                        <pic:blipFill>
                          <a:blip r:embed="rId15">
                            <a:extLst>
                              <a:ext uri="{28A0092B-C50C-407E-A947-70E740481C1C}">
                                <a14:useLocalDpi xmlns:a14="http://schemas.microsoft.com/office/drawing/2010/main"/>
                              </a:ext>
                            </a:extLst>
                          </a:blip>
                          <a:stretch>
                            <a:fillRect/>
                          </a:stretch>
                        </pic:blipFill>
                        <pic:spPr>
                          <a:xfrm>
                            <a:off x="0" y="0"/>
                            <a:ext cx="1295293" cy="253426"/>
                          </a:xfrm>
                          <a:prstGeom prst="rect">
                            <a:avLst/>
                          </a:prstGeom>
                        </pic:spPr>
                      </pic:pic>
                    </a:graphicData>
                  </a:graphic>
                </wp:inline>
              </w:drawing>
            </w:r>
          </w:p>
          <w:p w14:paraId="00426FF5" w14:textId="6CA4DD4C" w:rsidR="001D5FA9" w:rsidRDefault="001D5FA9" w:rsidP="001D5FA9">
            <w:pPr>
              <w:pBdr>
                <w:top w:val="nil"/>
                <w:left w:val="nil"/>
                <w:bottom w:val="nil"/>
                <w:right w:val="nil"/>
                <w:between w:val="nil"/>
              </w:pBdr>
              <w:spacing w:after="160" w:line="264" w:lineRule="auto"/>
              <w:rPr>
                <w:rFonts w:ascii="Calibri" w:eastAsia="Calibri" w:hAnsi="Calibri" w:cs="Calibri"/>
                <w:color w:val="000000"/>
                <w:sz w:val="21"/>
                <w:szCs w:val="21"/>
              </w:rPr>
            </w:pPr>
            <w:r w:rsidRPr="003603DC">
              <w:rPr>
                <w:rFonts w:ascii="Calibri" w:eastAsia="Calibri" w:hAnsi="Calibri" w:cs="Calibri"/>
                <w:color w:val="000000"/>
                <w:sz w:val="21"/>
                <w:szCs w:val="21"/>
              </w:rPr>
              <w:t>Andrew Whitecross, Co-Chair</w:t>
            </w:r>
          </w:p>
        </w:tc>
      </w:tr>
    </w:tbl>
    <w:p w14:paraId="054E48BD" w14:textId="77777777" w:rsidR="001D5FA9" w:rsidRDefault="001D5FA9">
      <w:pPr>
        <w:pStyle w:val="Heading3"/>
      </w:pPr>
      <w:bookmarkStart w:id="5" w:name="_Toc172834758"/>
    </w:p>
    <w:p w14:paraId="15A63D4C" w14:textId="2B1FFD89" w:rsidR="003F01BF" w:rsidRDefault="0026591D">
      <w:pPr>
        <w:pStyle w:val="Heading3"/>
      </w:pPr>
      <w:r>
        <w:rPr>
          <w:lang w:val="el"/>
        </w:rPr>
        <w:lastRenderedPageBreak/>
        <w:t>Δήλωση για τη γλώσσα</w:t>
      </w:r>
      <w:bookmarkEnd w:id="5"/>
    </w:p>
    <w:p w14:paraId="258A3E70" w14:textId="77777777" w:rsidR="003F01BF" w:rsidRPr="009B3117" w:rsidRDefault="0026591D">
      <w:pPr>
        <w:pBdr>
          <w:top w:val="nil"/>
          <w:left w:val="nil"/>
          <w:bottom w:val="nil"/>
          <w:right w:val="nil"/>
          <w:between w:val="nil"/>
        </w:pBdr>
        <w:spacing w:after="160" w:line="264" w:lineRule="auto"/>
        <w:rPr>
          <w:rFonts w:ascii="Calibri" w:eastAsia="Calibri" w:hAnsi="Calibri" w:cs="Calibri"/>
          <w:b/>
          <w:color w:val="000000"/>
          <w:sz w:val="21"/>
          <w:szCs w:val="21"/>
          <w:lang w:val="el"/>
        </w:rPr>
      </w:pPr>
      <w:r>
        <w:rPr>
          <w:rFonts w:ascii="Calibri" w:eastAsia="Calibri" w:hAnsi="Calibri" w:cs="Calibri"/>
          <w:color w:val="000000"/>
          <w:sz w:val="21"/>
          <w:szCs w:val="21"/>
          <w:lang w:val="el"/>
        </w:rPr>
        <w:t xml:space="preserve">Σε όλο αυτό το έγγραφο, χρησιμοποιούμε τους όρους «φροντιστής» και «ρόλος φροντίδας» ως γενικούς όρους παροχής μη αμειβόμενης φροντίδας, υποστήριξης και βοήθειας σε κάποιον που έχει μια αναπηρία, ιατρική πάθηση, πρόβλημα ψυχικής υγείας ή είναι ευπαθής λόγω προχωρημένης ηλικίας. Κατανοούμε ότι η φροντίδα και οι ρόλοι φροντίδας μπορούν να έχουν πολλές μορφές· μπορεί να είστε φίλος, γείτονας, συγγενής, σύντροφος, παιδί ή γονέας. </w:t>
      </w:r>
    </w:p>
    <w:p w14:paraId="438A2082" w14:textId="77777777"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 τρέχων ορισμός του «φροντιστή» στον </w:t>
      </w:r>
      <w:hyperlink r:id="rId16" w:history="1">
        <w:r>
          <w:rPr>
            <w:rFonts w:ascii="Calibri" w:eastAsia="Calibri" w:hAnsi="Calibri" w:cs="Calibri"/>
            <w:i/>
            <w:color w:val="0000FF"/>
            <w:sz w:val="21"/>
            <w:szCs w:val="21"/>
            <w:u w:val="single"/>
            <w:lang w:val="el"/>
          </w:rPr>
          <w:t>Νόμο περί Αναγνώρισης Φροντιστών του 2010</w:t>
        </w:r>
      </w:hyperlink>
      <w:r>
        <w:rPr>
          <w:rFonts w:ascii="Calibri" w:eastAsia="Calibri" w:hAnsi="Calibri" w:cs="Calibri"/>
          <w:color w:val="000000"/>
          <w:sz w:val="21"/>
          <w:szCs w:val="21"/>
          <w:lang w:val="el"/>
        </w:rPr>
        <w:t xml:space="preserve"> (ο Νόμος) είναι κάποιος που παρέχει προσωπική φροντίδα, υποστήριξη και βοήθεια σε ένα άλλο άτομο που τη χρειάζεται διότι αυτό το άτομο έχει κάποια αναπηρία, ιατρική πάθηση (συμπεριλαμβάνονται η ανίατη και η χρόνια ασθένεια), πρόβλημα ψυχικής υγείας ή ευπάθεια λόγω προχωρημένης ηλικίας. Επίσημες ρυθμίσεις φροντίδας δεν θα συζητηθούν σ' αυτή τη στρατηγική και έγγραφο συζήτησης. Οι επίσημοι φροντιστές είναι αυτοί που παρέχουν φροντίδα, υποστήριξη και βοήθεια ως αμειβόμενη υπηρεσία, ως μέρος εθελοντικής ρύθμισης ή ως μέρος κατάρτισης ή εκπαίδευσης για αμειβόμενες υπηρεσίες φροντίδας. </w:t>
      </w:r>
    </w:p>
    <w:p w14:paraId="250E028E" w14:textId="1B542DFD"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Όλοι όσοι παρέχουν βοήθεια και υποστήριξη σε κάποιο άτομο δεν θεωρούν τον εαυτό τους ως φροντιστή.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Αυτό μπορεί να συμβαίνει για πολλούς λόγους: για παράδειγμα, μπορεί να είναι δύσκολο για τους φροντιστές να δουν τον ρόλο τους ως φροντιστή ξεχωριστά από τη σχέση τους με το άτομο το οποίο φροντίζουν. Αυτές οι σχέσεις και τα δίκτυα δίνουν στα άτομα μια αίσθηση ότι είναι συνδεδεμένα και ότι ανήκουν και μπορεί να αποτελούν ένα σημαντικό μέρος της ταυτότητας και της σημασίας του ατόμου. Ο ρόλος του φροντιστή μπορεί να δοκιμάσει την υφιστάμενη σχέση για όλα τα μέρη. Μερικά άτομα μπορεί να μην αναγνωρίζουν ότι η υποστήριξη που παρέχουν είναι πολύ μεγαλύτερη από αυτήν την οποία άλλα άτομα παρέχουν στις σχέσεις τους. Σε πρόσφατες διαβουλεύσεις, μερικοί συμμετέχοντες γνωστοποίησαν ότι ο όρος «φροντιστής» μπορεί να είναι ακατάλληλος. Θεώρησαν ότι μπορεί να είναι απαξιωτικός προς τον αποδέκτη φροντίδας και να υπονομεύει την δυνατότητα του.</w:t>
      </w:r>
    </w:p>
    <w:p w14:paraId="2584C792" w14:textId="77777777"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Κατά την παροχή φροντίδας σε κάποιο άτομο, ο τίτλος «φροντιστής» μπορεί να μην είναι σαφής μέχρι που οι ευθύνες φροντίδας αρχίζουν να επηρεάζουν την ικανότητά σας να εργαστείτε, να περιορίζουν τον χρόνο σας με τη δική σας οικογένεια και/ή να έχουν επιπτώσεις στη δική σας υγεία και ευημερία. </w:t>
      </w:r>
    </w:p>
    <w:p w14:paraId="71E8F88A" w14:textId="77777777"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Επιπροσθέτως, κατανοούμε, επίσης, ότι ορισμένα άτομα, που περιλαμβάνουν τους λαούς των Πρώτων Εθνών και πολιτισμικά και γλωσσικά διαφορετικές (CALD) κοινότητες, μπορεί να μην αναγνωρίζουν ή να μην αποδέχονται τον όρο «φροντιστής». </w:t>
      </w:r>
    </w:p>
    <w:p w14:paraId="1193B16F" w14:textId="454646C3" w:rsidR="003F01BF" w:rsidRPr="009B3117" w:rsidRDefault="0026591D">
      <w:pPr>
        <w:pBdr>
          <w:top w:val="nil"/>
          <w:left w:val="nil"/>
          <w:bottom w:val="nil"/>
          <w:right w:val="nil"/>
          <w:between w:val="nil"/>
        </w:pBdr>
        <w:spacing w:after="1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Σ' αυτό το έγγραφο συζήτησης, όταν αναφερόμαστε στους φροντιστές, </w:t>
      </w:r>
      <w:r>
        <w:rPr>
          <w:rFonts w:ascii="Calibri" w:eastAsia="Calibri" w:hAnsi="Calibri" w:cs="Calibri"/>
          <w:color w:val="000000"/>
          <w:sz w:val="21"/>
          <w:szCs w:val="21"/>
          <w:u w:val="single"/>
          <w:lang w:val="el"/>
        </w:rPr>
        <w:t>δεν</w:t>
      </w:r>
      <w:r>
        <w:rPr>
          <w:rFonts w:ascii="Calibri" w:eastAsia="Calibri" w:hAnsi="Calibri" w:cs="Calibri"/>
          <w:color w:val="000000"/>
          <w:sz w:val="21"/>
          <w:szCs w:val="21"/>
          <w:lang w:val="el"/>
        </w:rPr>
        <w:t xml:space="preserve"> εννοούμε αυτούς που παρέχουν επίσημη, αμειβόμενη φροντίδα. Ένας φροντιστής είναι οποιοσδήποτε, είτε παιδί είτε ενήλικας, που φροντίζει ένα μέλος της οικογένειας, σύντροφο ή φίλο ο οποίος χρειάζεται βοήθεια λόγω ασθένειας, ευπάθειας, αναπηρίας, προβλήματος ψυχικής υγείας ή εθισμού και ο οποίος δεν μπορεί να ανταπεξέλθει χωρίς την υποστήριξη του φροντιστή. </w:t>
      </w:r>
      <w:r w:rsidR="00561662"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παρεχόμενη φροντίδα είναι χωρίς αμοιβή. Όταν αναφερόμαστε σε φροντιστές σ' αυτό το έγγραφο, αυτό συμπεριλαμβάνει τόσο τους ενήλικες όσο και τους νεαρούς φροντιστές. </w:t>
      </w:r>
    </w:p>
    <w:p w14:paraId="09B9E2B6" w14:textId="70AF285E" w:rsidR="003F01BF" w:rsidRPr="009B3117" w:rsidRDefault="0026591D" w:rsidP="009B3117">
      <w:pPr>
        <w:pBdr>
          <w:top w:val="nil"/>
          <w:left w:val="nil"/>
          <w:bottom w:val="nil"/>
          <w:right w:val="nil"/>
          <w:between w:val="nil"/>
        </w:pBdr>
        <w:spacing w:after="160" w:line="264" w:lineRule="auto"/>
        <w:rPr>
          <w:rFonts w:ascii="Calibri" w:eastAsia="Calibri" w:hAnsi="Calibri" w:cs="Calibri"/>
          <w:lang w:val="el"/>
        </w:rPr>
      </w:pPr>
      <w:r>
        <w:rPr>
          <w:rFonts w:ascii="Calibri" w:eastAsia="Calibri" w:hAnsi="Calibri" w:cs="Calibri"/>
          <w:b/>
          <w:color w:val="000000"/>
          <w:sz w:val="21"/>
          <w:szCs w:val="21"/>
          <w:u w:val="single"/>
          <w:lang w:val="el"/>
        </w:rPr>
        <w:t>Παρακαλούμε σημειώστε</w:t>
      </w:r>
      <w:r>
        <w:rPr>
          <w:rFonts w:ascii="Calibri" w:eastAsia="Calibri" w:hAnsi="Calibri" w:cs="Calibri"/>
          <w:color w:val="000000"/>
          <w:sz w:val="21"/>
          <w:szCs w:val="21"/>
          <w:lang w:val="el"/>
        </w:rPr>
        <w:t xml:space="preserve"> ότι τα άτομα που αναλαμβάνουν τη συνήθη καθημερινή φροντίδα παιδιών, είτε είναι γονείς είτε δεν είναι, συγγενών, παππούδων ή σε σχέσεις ανάδοχης φροντίδας (όπου τα παιδιά δεν έχουν πρόσθετες ανάγκες υποστήριξης λόγω αναπηρίας, ιατρικών παθήσεων ή προβλημάτων ψυχικής υγείας) δεν αποτελούν το επίκεντρο αυτού του εγγράφου συζήτησης και της Στρατηγικής. Μπορείτε να βρείτε εξατομικευμένη υποστήριξη γι' αυτήν την ομάδα φροντιστών επικοινωνώντας με τον Σύμβουλο Φροντίδας Παππούδων, Ανάδοχης και Συγγενικής Φροντίδας στο Υπουργείο Κοινωνικών Υπηρεσιών στο </w:t>
      </w:r>
      <w:r w:rsidRPr="00431B81">
        <w:rPr>
          <w:rFonts w:ascii="Calibri" w:eastAsia="Calibri" w:hAnsi="Calibri" w:cs="Calibri"/>
          <w:color w:val="000000" w:themeColor="text1"/>
          <w:sz w:val="21"/>
          <w:szCs w:val="21"/>
          <w:highlight w:val="white"/>
          <w:lang w:val="el"/>
        </w:rPr>
        <w:t>1800 245 965. Άλλοι σχετικοί πόροι βρίσκονται στην</w:t>
      </w:r>
      <w:r>
        <w:rPr>
          <w:rFonts w:ascii="Calibri" w:eastAsia="Calibri" w:hAnsi="Calibri" w:cs="Calibri"/>
          <w:color w:val="000000"/>
          <w:sz w:val="21"/>
          <w:szCs w:val="21"/>
          <w:lang w:val="el"/>
        </w:rPr>
        <w:t xml:space="preserve"> </w:t>
      </w:r>
      <w:r w:rsidRPr="00561662">
        <w:rPr>
          <w:rFonts w:ascii="Calibri" w:eastAsia="Calibri" w:hAnsi="Calibri" w:cs="Calibri"/>
          <w:color w:val="000000"/>
          <w:sz w:val="21"/>
          <w:szCs w:val="21"/>
          <w:lang w:val="el"/>
        </w:rPr>
        <w:br/>
      </w:r>
      <w:hyperlink r:id="rId17" w:anchor="a2" w:history="1">
        <w:r>
          <w:rPr>
            <w:rFonts w:ascii="Calibri" w:eastAsia="Calibri" w:hAnsi="Calibri" w:cs="Calibri"/>
            <w:color w:val="0000FF"/>
            <w:sz w:val="21"/>
            <w:szCs w:val="21"/>
            <w:u w:val="single"/>
            <w:lang w:val="el"/>
          </w:rPr>
          <w:t>ιστοσελίδα του Υπουργείου Κοινωνικών Υπηρεσιών</w:t>
        </w:r>
      </w:hyperlink>
      <w:r>
        <w:rPr>
          <w:rFonts w:ascii="Calibri" w:eastAsia="Calibri" w:hAnsi="Calibri" w:cs="Calibri"/>
          <w:color w:val="0000FF"/>
          <w:sz w:val="21"/>
          <w:szCs w:val="21"/>
          <w:lang w:val="el"/>
        </w:rPr>
        <w:t>.</w:t>
      </w:r>
      <w:r w:rsidRPr="009B3117">
        <w:rPr>
          <w:lang w:val="el"/>
        </w:rPr>
        <w:br w:type="page"/>
      </w:r>
    </w:p>
    <w:p w14:paraId="3B3B1CF6" w14:textId="34795EB6" w:rsidR="003F01BF" w:rsidRDefault="009B3117">
      <w:pPr>
        <w:rPr>
          <w:rFonts w:ascii="Calibri" w:eastAsia="Calibri" w:hAnsi="Calibri" w:cs="Calibri"/>
        </w:rPr>
      </w:pPr>
      <w:r>
        <w:rPr>
          <w:noProof/>
        </w:rPr>
        <w:lastRenderedPageBreak/>
        <w:drawing>
          <wp:anchor distT="0" distB="0" distL="0" distR="0" simplePos="0" relativeHeight="251665408" behindDoc="1" locked="0" layoutInCell="1" allowOverlap="1" wp14:anchorId="6D009739" wp14:editId="1E463F71">
            <wp:simplePos x="0" y="0"/>
            <wp:positionH relativeFrom="column">
              <wp:posOffset>0</wp:posOffset>
            </wp:positionH>
            <wp:positionV relativeFrom="paragraph">
              <wp:posOffset>1273175</wp:posOffset>
            </wp:positionV>
            <wp:extent cx="6479540" cy="1912620"/>
            <wp:effectExtent l="0" t="0" r="0" b="0"/>
            <wp:wrapNone/>
            <wp:docPr id="154917528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7" name="image1.png">
                      <a:extLst>
                        <a:ext uri="{C183D7F6-B498-43B3-948B-1728B52AA6E4}">
                          <adec:decorative xmlns:adec="http://schemas.microsoft.com/office/drawing/2017/decorative" val="1"/>
                        </a:ext>
                      </a:extLst>
                    </pic:cNvPr>
                    <pic:cNvPicPr/>
                  </pic:nvPicPr>
                  <pic:blipFill>
                    <a:blip r:embed="rId18"/>
                    <a:stretch>
                      <a:fillRect/>
                    </a:stretch>
                  </pic:blipFill>
                  <pic:spPr>
                    <a:xfrm>
                      <a:off x="0" y="0"/>
                      <a:ext cx="6479540" cy="1912620"/>
                    </a:xfrm>
                    <a:prstGeom prst="rect">
                      <a:avLst/>
                    </a:prstGeom>
                  </pic:spPr>
                </pic:pic>
              </a:graphicData>
            </a:graphic>
          </wp:anchor>
        </w:drawing>
      </w:r>
      <w:r>
        <w:rPr>
          <w:noProof/>
        </w:rPr>
        <mc:AlternateContent>
          <mc:Choice Requires="wps">
            <w:drawing>
              <wp:anchor distT="0" distB="0" distL="114300" distR="114300" simplePos="0" relativeHeight="251664384" behindDoc="0" locked="0" layoutInCell="1" allowOverlap="1" wp14:anchorId="59D51F9F" wp14:editId="1A153C89">
                <wp:simplePos x="0" y="0"/>
                <wp:positionH relativeFrom="column">
                  <wp:posOffset>863600</wp:posOffset>
                </wp:positionH>
                <wp:positionV relativeFrom="paragraph">
                  <wp:posOffset>219075</wp:posOffset>
                </wp:positionV>
                <wp:extent cx="5062855" cy="1838325"/>
                <wp:effectExtent l="0" t="0" r="0" b="0"/>
                <wp:wrapNone/>
                <wp:docPr id="1549175285" name="Rectangle 15491752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62855" cy="1838325"/>
                        </a:xfrm>
                        <a:prstGeom prst="rect">
                          <a:avLst/>
                        </a:prstGeom>
                        <a:noFill/>
                        <a:ln>
                          <a:noFill/>
                        </a:ln>
                      </wps:spPr>
                      <wps:txbx>
                        <w:txbxContent>
                          <w:p w14:paraId="47E27D89" w14:textId="77777777" w:rsidR="003F01BF" w:rsidRDefault="0026591D" w:rsidP="009B3117">
                            <w:pPr>
                              <w:spacing w:after="120" w:line="240" w:lineRule="auto"/>
                            </w:pPr>
                            <w:r>
                              <w:rPr>
                                <w:rFonts w:ascii="Calibri" w:eastAsia="Calibri" w:hAnsi="Calibri" w:cs="Calibri"/>
                                <w:i/>
                                <w:color w:val="4F042C"/>
                                <w:lang w:val="el"/>
                              </w:rPr>
                              <w:t>Ενδιαφερόμαστε να ακούσουμε από όλα τα μέλη της κοινότητας που ενδέχεται να υποστηρίζουν ένα αγαπημένο τους πρόσωπο ή έναν φίλο, είτε επιλέγουν να χρησιμοποιούν τον όρο «φροντιστής» είτε όχι.</w:t>
                            </w:r>
                          </w:p>
                          <w:p w14:paraId="56F6CAD5" w14:textId="34158B3F" w:rsidR="003F01BF" w:rsidRDefault="0026591D" w:rsidP="009B3117">
                            <w:pPr>
                              <w:spacing w:line="240" w:lineRule="auto"/>
                            </w:pPr>
                            <w:r>
                              <w:rPr>
                                <w:rFonts w:ascii="Calibri" w:eastAsia="Calibri" w:hAnsi="Calibri" w:cs="Calibri"/>
                                <w:b/>
                                <w:i/>
                                <w:color w:val="4F042C"/>
                                <w:lang w:val="el"/>
                              </w:rPr>
                              <w:t>Χρησιμοποιείτε τον όρο «φροντιστής»;</w:t>
                            </w:r>
                            <w:r w:rsidR="009B3117">
                              <w:rPr>
                                <w:rFonts w:ascii="Calibri" w:eastAsia="Calibri" w:hAnsi="Calibri" w:cs="Calibri"/>
                                <w:b/>
                                <w:i/>
                                <w:color w:val="4F042C"/>
                                <w:lang w:val="el"/>
                              </w:rPr>
                              <w:t xml:space="preserve"> </w:t>
                            </w:r>
                            <w:r>
                              <w:rPr>
                                <w:rFonts w:ascii="Calibri" w:eastAsia="Calibri" w:hAnsi="Calibri" w:cs="Calibri"/>
                                <w:b/>
                                <w:i/>
                                <w:color w:val="4F042C"/>
                                <w:lang w:val="el"/>
                              </w:rPr>
                              <w:t xml:space="preserve">Υπάρχει άλλη γλώσσα που προτιμάτε </w:t>
                            </w:r>
                            <w:r w:rsidR="00561662">
                              <w:rPr>
                                <w:rFonts w:ascii="Calibri" w:eastAsia="Calibri" w:hAnsi="Calibri" w:cs="Calibri"/>
                                <w:b/>
                                <w:i/>
                                <w:color w:val="4F042C"/>
                                <w:lang w:val="en-US"/>
                              </w:rPr>
                              <w:br/>
                            </w:r>
                            <w:r>
                              <w:rPr>
                                <w:rFonts w:ascii="Calibri" w:eastAsia="Calibri" w:hAnsi="Calibri" w:cs="Calibri"/>
                                <w:b/>
                                <w:i/>
                                <w:color w:val="4F042C"/>
                                <w:lang w:val="el"/>
                              </w:rPr>
                              <w:t>να χρησιμοποιείτε;</w:t>
                            </w:r>
                          </w:p>
                        </w:txbxContent>
                      </wps:txbx>
                      <wps:bodyPr spcFirstLastPara="1" wrap="square" lIns="91425" tIns="45700" rIns="91425" bIns="45700" anchor="t" anchorCtr="0"/>
                    </wps:wsp>
                  </a:graphicData>
                </a:graphic>
              </wp:anchor>
            </w:drawing>
          </mc:Choice>
          <mc:Fallback>
            <w:pict>
              <v:rect w14:anchorId="59D51F9F" id="Rectangle 1549175285" o:spid="_x0000_s1028" alt="&quot;&quot;" style="position:absolute;margin-left:68pt;margin-top:17.25pt;width:398.65pt;height:144.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" filled="f" stroked="f">
                <v:textbox inset="2.53958mm,1.2694mm,2.53958mm,1.2694mm">
                  <w:txbxContent>
                    <w:p w14:paraId="47E27D89" w14:textId="77777777" w:rsidR="003F01BF" w:rsidRDefault="0026591D" w:rsidP="009B3117">
                      <w:pPr>
                        <w:spacing w:after="120" w:line="240" w:lineRule="auto"/>
                      </w:pPr>
                      <w:r>
                        <w:rPr>
                          <w:rFonts w:ascii="Calibri" w:eastAsia="Calibri" w:hAnsi="Calibri" w:cs="Calibri"/>
                          <w:i/>
                          <w:color w:val="4F042C"/>
                          <w:lang w:val="el"/>
                        </w:rPr>
                        <w:t>Ενδιαφερόμαστε να ακούσουμε από όλα τα μέλη της κοινότητας που ενδέχεται να υποστηρίζουν ένα αγαπημένο τους πρόσωπο ή έναν φίλο, είτε επιλέγουν να χρησιμοποιούν τον όρο «φροντιστής» είτε όχι.</w:t>
                      </w:r>
                    </w:p>
                    <w:p w14:paraId="56F6CAD5" w14:textId="34158B3F" w:rsidR="003F01BF" w:rsidRDefault="0026591D" w:rsidP="009B3117">
                      <w:pPr>
                        <w:spacing w:line="240" w:lineRule="auto"/>
                      </w:pPr>
                      <w:r>
                        <w:rPr>
                          <w:rFonts w:ascii="Calibri" w:eastAsia="Calibri" w:hAnsi="Calibri" w:cs="Calibri"/>
                          <w:b/>
                          <w:i/>
                          <w:color w:val="4F042C"/>
                          <w:lang w:val="el"/>
                        </w:rPr>
                        <w:t>Χρησιμοποιείτε τον όρο «φροντιστής»;</w:t>
                      </w:r>
                      <w:r w:rsidR="009B3117">
                        <w:rPr>
                          <w:rFonts w:ascii="Calibri" w:eastAsia="Calibri" w:hAnsi="Calibri" w:cs="Calibri"/>
                          <w:b/>
                          <w:i/>
                          <w:color w:val="4F042C"/>
                          <w:lang w:val="el"/>
                        </w:rPr>
                        <w:t xml:space="preserve"> </w:t>
                      </w:r>
                      <w:r>
                        <w:rPr>
                          <w:rFonts w:ascii="Calibri" w:eastAsia="Calibri" w:hAnsi="Calibri" w:cs="Calibri"/>
                          <w:b/>
                          <w:i/>
                          <w:color w:val="4F042C"/>
                          <w:lang w:val="el"/>
                        </w:rPr>
                        <w:t xml:space="preserve">Υπάρχει άλλη γλώσσα που προτιμάτε </w:t>
                      </w:r>
                      <w:r w:rsidR="00561662">
                        <w:rPr>
                          <w:rFonts w:ascii="Calibri" w:eastAsia="Calibri" w:hAnsi="Calibri" w:cs="Calibri"/>
                          <w:b/>
                          <w:i/>
                          <w:color w:val="4F042C"/>
                          <w:lang w:val="en-US"/>
                        </w:rPr>
                        <w:br/>
                      </w:r>
                      <w:r>
                        <w:rPr>
                          <w:rFonts w:ascii="Calibri" w:eastAsia="Calibri" w:hAnsi="Calibri" w:cs="Calibri"/>
                          <w:b/>
                          <w:i/>
                          <w:color w:val="4F042C"/>
                          <w:lang w:val="el"/>
                        </w:rPr>
                        <w:t>να χρησιμοποιείτε;</w:t>
                      </w:r>
                    </w:p>
                  </w:txbxContent>
                </v:textbox>
              </v:rect>
            </w:pict>
          </mc:Fallback>
        </mc:AlternateContent>
      </w:r>
      <w:r>
        <w:rPr>
          <w:rFonts w:ascii="Calibri" w:eastAsia="Calibri" w:hAnsi="Calibri" w:cs="Calibri"/>
          <w:i/>
          <w:noProof/>
          <w:color w:val="FF0000"/>
        </w:rPr>
        <w:drawing>
          <wp:inline distT="0" distB="0" distL="0" distR="0" wp14:anchorId="739CF266" wp14:editId="07FC90C5">
            <wp:extent cx="6478563" cy="1427480"/>
            <wp:effectExtent l="0" t="0" r="0" b="0"/>
            <wp:docPr id="1549175289"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89" name="image3.png">
                      <a:extLst>
                        <a:ext uri="{C183D7F6-B498-43B3-948B-1728B52AA6E4}">
                          <adec:decorative xmlns:adec="http://schemas.microsoft.com/office/drawing/2017/decorative" val="1"/>
                        </a:ext>
                      </a:extLst>
                    </pic:cNvPr>
                    <pic:cNvPicPr/>
                  </pic:nvPicPr>
                  <pic:blipFill>
                    <a:blip r:embed="rId19"/>
                    <a:stretch>
                      <a:fillRect/>
                    </a:stretch>
                  </pic:blipFill>
                  <pic:spPr>
                    <a:xfrm>
                      <a:off x="0" y="0"/>
                      <a:ext cx="6478563" cy="1427480"/>
                    </a:xfrm>
                    <a:prstGeom prst="rect">
                      <a:avLst/>
                    </a:prstGeom>
                  </pic:spPr>
                </pic:pic>
              </a:graphicData>
            </a:graphic>
          </wp:inline>
        </w:drawing>
      </w:r>
    </w:p>
    <w:p w14:paraId="65D2CFB9" w14:textId="2F334CDA" w:rsidR="003F01BF" w:rsidRDefault="009B3117">
      <w:pPr>
        <w:rPr>
          <w:rFonts w:ascii="Calibri" w:eastAsia="Calibri" w:hAnsi="Calibri" w:cs="Calibri"/>
        </w:rPr>
      </w:pPr>
      <w:r>
        <w:rPr>
          <w:noProof/>
        </w:rPr>
        <mc:AlternateContent>
          <mc:Choice Requires="wps">
            <w:drawing>
              <wp:anchor distT="0" distB="0" distL="114300" distR="114300" simplePos="0" relativeHeight="251667456" behindDoc="0" locked="0" layoutInCell="1" allowOverlap="1" wp14:anchorId="50F7DE42" wp14:editId="50D46E34">
                <wp:simplePos x="0" y="0"/>
                <wp:positionH relativeFrom="column">
                  <wp:posOffset>859207</wp:posOffset>
                </wp:positionH>
                <wp:positionV relativeFrom="paragraph">
                  <wp:posOffset>46653</wp:posOffset>
                </wp:positionV>
                <wp:extent cx="5290457" cy="1838325"/>
                <wp:effectExtent l="0" t="0" r="0" b="0"/>
                <wp:wrapNone/>
                <wp:docPr id="1549175281" name="Rectangle 1549175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90457" cy="1838325"/>
                        </a:xfrm>
                        <a:prstGeom prst="rect">
                          <a:avLst/>
                        </a:prstGeom>
                        <a:noFill/>
                        <a:ln>
                          <a:noFill/>
                        </a:ln>
                      </wps:spPr>
                      <wps:txbx>
                        <w:txbxContent>
                          <w:p w14:paraId="52660B08" w14:textId="77777777" w:rsidR="003F01BF" w:rsidRPr="009B3117" w:rsidRDefault="0026591D" w:rsidP="009B3117">
                            <w:pPr>
                              <w:spacing w:after="120" w:line="240" w:lineRule="auto"/>
                              <w:rPr>
                                <w:lang w:val="el"/>
                              </w:rPr>
                            </w:pPr>
                            <w:r>
                              <w:rPr>
                                <w:rFonts w:ascii="Calibri" w:eastAsia="Calibri" w:hAnsi="Calibri" w:cs="Calibri"/>
                                <w:i/>
                                <w:color w:val="4F042C"/>
                                <w:lang w:val="el"/>
                              </w:rPr>
                              <w:t>Ίσως και να μοιράζεστε αυτόν τον ρόλο με κάποιο άτομο. Πολλοί φροντιστές είναι μέρος ενός κύκλου υποστήριξης, που συμπεριλαμβάνει, αλλά όχι αποκλειστικά, τον ρόλο του κύριου φροντιστή. Στην Αυστραλία, ο όρος «κύριος φροντιστής» χρησιμοποιείται για να προσδιορίσει το άτομο που παρέχει την περισσότερη μη αμειβόμενη φροντίδα και βοήθεια στον αποδέκτη φροντίδας για τις καθημερινές δραστηριότητες.</w:t>
                            </w:r>
                          </w:p>
                          <w:p w14:paraId="2FC20142" w14:textId="77777777" w:rsidR="003F01BF" w:rsidRPr="009B3117" w:rsidRDefault="0026591D" w:rsidP="009B3117">
                            <w:pPr>
                              <w:spacing w:line="240" w:lineRule="auto"/>
                              <w:rPr>
                                <w:lang w:val="el"/>
                              </w:rPr>
                            </w:pPr>
                            <w:r>
                              <w:rPr>
                                <w:rFonts w:ascii="Calibri" w:eastAsia="Calibri" w:hAnsi="Calibri" w:cs="Calibri"/>
                                <w:b/>
                                <w:i/>
                                <w:color w:val="4F042C"/>
                                <w:lang w:val="el"/>
                              </w:rPr>
                              <w:t>Είναι χρήσιμη η ιδέα του κύριου φροντιστή;</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0F7DE42" id="Rectangle 1549175281" o:spid="_x0000_s1029" alt="&quot;&quot;" style="position:absolute;margin-left:67.65pt;margin-top:3.65pt;width:416.55pt;height:144.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" filled="f" stroked="f">
                <v:textbox inset="2.53958mm,1.2694mm,2.53958mm,1.2694mm">
                  <w:txbxContent>
                    <w:p w14:paraId="52660B08" w14:textId="77777777" w:rsidR="003F01BF" w:rsidRPr="009B3117" w:rsidRDefault="0026591D" w:rsidP="009B3117">
                      <w:pPr>
                        <w:spacing w:after="120" w:line="240" w:lineRule="auto"/>
                        <w:rPr>
                          <w:lang w:val="el"/>
                        </w:rPr>
                      </w:pPr>
                      <w:r>
                        <w:rPr>
                          <w:rFonts w:ascii="Calibri" w:eastAsia="Calibri" w:hAnsi="Calibri" w:cs="Calibri"/>
                          <w:i/>
                          <w:color w:val="4F042C"/>
                          <w:lang w:val="el"/>
                        </w:rPr>
                        <w:t>Ίσως και να μοιράζεστε αυτόν τον ρόλο με κάποιο άτομο. Πολλοί φροντιστές είναι μέρος ενός κύκλου υποστήριξης, που συμπεριλαμβάνει, αλλά όχι αποκλειστικά, τον ρόλο του κύριου φροντιστή. Στην Αυστραλία, ο όρος «κύριος φροντιστής» χρησιμοποιείται για να προσδιορίσει το άτομο που παρέχει την περισσότερη μη αμειβόμενη φροντίδα και βοήθεια στον αποδέκτη φροντίδας για τις καθημερινές δραστηριότητες.</w:t>
                      </w:r>
                    </w:p>
                    <w:p w14:paraId="2FC20142" w14:textId="77777777" w:rsidR="003F01BF" w:rsidRPr="009B3117" w:rsidRDefault="0026591D" w:rsidP="009B3117">
                      <w:pPr>
                        <w:spacing w:line="240" w:lineRule="auto"/>
                        <w:rPr>
                          <w:lang w:val="el"/>
                        </w:rPr>
                      </w:pPr>
                      <w:r>
                        <w:rPr>
                          <w:rFonts w:ascii="Calibri" w:eastAsia="Calibri" w:hAnsi="Calibri" w:cs="Calibri"/>
                          <w:b/>
                          <w:i/>
                          <w:color w:val="4F042C"/>
                          <w:lang w:val="el"/>
                        </w:rPr>
                        <w:t>Είναι χρήσιμη η ιδέα του κύριου φροντιστή;</w:t>
                      </w:r>
                    </w:p>
                  </w:txbxContent>
                </v:textbox>
              </v:rect>
            </w:pict>
          </mc:Fallback>
        </mc:AlternateContent>
      </w:r>
    </w:p>
    <w:p w14:paraId="6377DB8C" w14:textId="3A901CAC" w:rsidR="003F01BF" w:rsidRDefault="003F01BF">
      <w:pPr>
        <w:rPr>
          <w:rFonts w:ascii="Calibri" w:eastAsia="Calibri" w:hAnsi="Calibri" w:cs="Calibri"/>
        </w:rPr>
      </w:pPr>
    </w:p>
    <w:p w14:paraId="082E86EB" w14:textId="77777777" w:rsidR="003F01BF" w:rsidRDefault="003F01BF">
      <w:pPr>
        <w:rPr>
          <w:rFonts w:ascii="Calibri" w:eastAsia="Calibri" w:hAnsi="Calibri" w:cs="Calibri"/>
        </w:rPr>
      </w:pPr>
    </w:p>
    <w:p w14:paraId="7BFA9EEA" w14:textId="77777777" w:rsidR="003F01BF" w:rsidRDefault="003F01BF">
      <w:pPr>
        <w:rPr>
          <w:rFonts w:ascii="Calibri" w:eastAsia="Calibri" w:hAnsi="Calibri" w:cs="Calibri"/>
        </w:rPr>
      </w:pPr>
    </w:p>
    <w:p w14:paraId="5B9D4578" w14:textId="77777777" w:rsidR="003F01BF" w:rsidRDefault="003F01BF" w:rsidP="009B3117">
      <w:pPr>
        <w:spacing w:after="0"/>
        <w:rPr>
          <w:rFonts w:ascii="Calibri" w:eastAsia="Calibri" w:hAnsi="Calibri" w:cs="Calibri"/>
        </w:rPr>
      </w:pPr>
    </w:p>
    <w:p w14:paraId="3B7F0022" w14:textId="77777777" w:rsidR="003F01BF" w:rsidRDefault="0026591D" w:rsidP="00561662">
      <w:pPr>
        <w:pStyle w:val="Heading1"/>
        <w:spacing w:before="120"/>
      </w:pPr>
      <w:bookmarkStart w:id="6" w:name="_Toc172834759"/>
      <w:r>
        <w:rPr>
          <w:lang w:val="el"/>
        </w:rPr>
        <w:t>Διαδικασία διαβούλευσης</w:t>
      </w:r>
      <w:bookmarkEnd w:id="6"/>
    </w:p>
    <w:p w14:paraId="1234F5A4" w14:textId="77777777" w:rsidR="003F01BF" w:rsidRDefault="0026591D">
      <w:pPr>
        <w:pStyle w:val="Heading2"/>
        <w:spacing w:before="0" w:line="240" w:lineRule="auto"/>
      </w:pPr>
      <w:bookmarkStart w:id="7" w:name="_Toc172834760"/>
      <w:r>
        <w:rPr>
          <w:lang w:val="el"/>
        </w:rPr>
        <w:t>Ποιος είναι ο σκοπός αυτού του εγγράφου συζήτησης;</w:t>
      </w:r>
      <w:bookmarkEnd w:id="7"/>
    </w:p>
    <w:p w14:paraId="14C04D87" w14:textId="77777777" w:rsidR="003F01BF" w:rsidRDefault="0026591D" w:rsidP="00561662">
      <w:pPr>
        <w:pBdr>
          <w:top w:val="nil"/>
          <w:left w:val="nil"/>
          <w:bottom w:val="nil"/>
          <w:right w:val="nil"/>
          <w:between w:val="nil"/>
        </w:pBdr>
        <w:spacing w:after="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Αυτό το έγγραφο συζήτησης αποτελεί μέρος της δημόσιας διαβούλευσης και συμμετοχής για μια νέα Εθνική Στρατηγική για Φροντιστές (η Στρατηγική), δίνοντας στους φροντιστές και τους ενδιαφερόμενους την ευκαιρία να πουν στην κυβέρνηση τι είναι σημαντικό γι' αυτούς. </w:t>
      </w:r>
    </w:p>
    <w:p w14:paraId="306AE951" w14:textId="1809D801" w:rsidR="003F01BF" w:rsidRPr="009B3117" w:rsidRDefault="0026591D" w:rsidP="00561662">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Θέλουμε να ακούσουμε από όλους τους φροντιστές, συμπεριλαμβανομένων αυτών από διαφορετικά υπόβαθρα, για να διασφαλίσουμε ότι η Στρατηγική ανταποκρίνεται στις ανάγκες των φροντιστών και παρέχει αποτελέσματα που θα υποστηρίξουν καλύτερα τους μη αμειβόμενους φροντιστές της Αυστραλίας. Αυτό το έγγραφο αποσκοπεί να περιγράψει προβλήματα τα οποία το Υπουργείο Κοινωνικών Υπηρεσιών γνωρίζει ότι είναι σημαντικά για τους φροντιστές. Αποσκοπεί να γίνει έναυσμα για συζήτηση και όχι απαραίτητα να εντοπίσει όλα τα σχετικά προβλήματα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ή τους τρόπους επίλυσής τους.</w:t>
      </w:r>
    </w:p>
    <w:p w14:paraId="1085A7E3" w14:textId="77777777" w:rsidR="003F01BF" w:rsidRPr="009B3117" w:rsidRDefault="0026591D" w:rsidP="00561662">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Η συμμετοχή μέσω απάντησης σ' αυτό το έγγραφο συζήτησης είναι μια ευκαιρία συνεργασίας, για να διασφαλίσουμε ότι εκπροσωπούνται οι εμπειρίες των φροντιστών και ότι οι φροντιστές είναι μέτοχοι στη χάραξη της νέας Εθνικής Στρατηγικής για Φροντιστές.</w:t>
      </w:r>
    </w:p>
    <w:p w14:paraId="728672AC" w14:textId="77777777" w:rsidR="003F01BF" w:rsidRPr="009B3117" w:rsidRDefault="0026591D" w:rsidP="00561662">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Η υποβολή απάντησης σ' αυτό το έγγραφο συζήτησης μπορεί να γίνει μέσω γραπτής διαδικασίας υποβολής με μια σειρά ερωτήσεων στην ενότητα 3 για να καθοδηγήσουν την υποβολή σας. Οι ερωτήσεις παρέχονται μόνο ως οδηγός.</w:t>
      </w:r>
    </w:p>
    <w:p w14:paraId="2AEA2E11" w14:textId="3120E388" w:rsidR="003F01BF" w:rsidRPr="00FA3173" w:rsidRDefault="0026591D" w:rsidP="00561662">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Ταυτόχρονα, γνωρίζουμε ότι οι φροντιστές μπορεί να μην έχουν πολύ χρόνο και γι' αυτόν τον λόγο έχουμε αναπτύξει ένα σύντομο διαδικτυακό ερωτηματολόγιο που θα θέλατε ίσως να συμπληρώσετε στη θέση του. Μπορείτε να απαντήσετε σε όλες τις ερωτήσεις ή μόνο σ' αυτές που είναι πιο σημαντικές ή σχετικές για εσάς. Μπορείτε να βρείτε το ερωτηματολόγιο στο</w:t>
      </w:r>
      <w:r w:rsidR="00FA3173" w:rsidRPr="00FA3173">
        <w:rPr>
          <w:rFonts w:ascii="Calibri" w:eastAsia="Calibri" w:hAnsi="Calibri" w:cs="Calibri"/>
          <w:color w:val="000000"/>
          <w:sz w:val="21"/>
          <w:szCs w:val="21"/>
          <w:lang w:val="el"/>
        </w:rPr>
        <w:t xml:space="preserve"> </w:t>
      </w:r>
      <w:hyperlink r:id="rId20" w:history="1">
        <w:r w:rsidR="00FA3173" w:rsidRPr="00FA3173">
          <w:rPr>
            <w:rStyle w:val="Hyperlink"/>
            <w:rFonts w:ascii="Calibri" w:eastAsia="Calibri" w:hAnsi="Calibri" w:cs="Calibri"/>
            <w:color w:val="0000FF"/>
            <w:sz w:val="21"/>
            <w:szCs w:val="21"/>
            <w:lang w:val="el"/>
          </w:rPr>
          <w:t>Εθνική Στρατηγική για Φροντιστές | engage.dss.gov.au</w:t>
        </w:r>
      </w:hyperlink>
      <w:r w:rsidR="00FA3173" w:rsidRPr="00FA3173">
        <w:rPr>
          <w:rFonts w:ascii="Calibri" w:eastAsia="Calibri" w:hAnsi="Calibri" w:cs="Calibri"/>
          <w:color w:val="000000"/>
          <w:sz w:val="21"/>
          <w:szCs w:val="21"/>
          <w:lang w:val="el"/>
        </w:rPr>
        <w:t>.</w:t>
      </w:r>
    </w:p>
    <w:p w14:paraId="74F60622" w14:textId="4CB06B2A" w:rsidR="003F01BF" w:rsidRPr="009B3117" w:rsidRDefault="0026591D" w:rsidP="00561662">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Αυτό το έγγραφο συζήτησης δεν είναι κυβερνητική πολιτική· ωστόσο, θα διαμορφώσει τον τρόπο με τον οποίο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Κοινοπολιτειακή Κυβέρνηση κατανοεί τι θέλει η Αυστραλιανή κοινότητα για τους φροντιστές και τι πρέπει να θέσει η κυβέρνηση ως προτεραιότητα για να προωθήσει καλύτερα αποτελέσματα για όλους τους φροντιστές. </w:t>
      </w:r>
    </w:p>
    <w:p w14:paraId="1D563CE4" w14:textId="47D21DA3" w:rsidR="003F01BF" w:rsidRPr="009B3117" w:rsidRDefault="0026591D">
      <w:pPr>
        <w:pBdr>
          <w:top w:val="nil"/>
          <w:left w:val="nil"/>
          <w:bottom w:val="nil"/>
          <w:right w:val="nil"/>
          <w:between w:val="nil"/>
        </w:pBdr>
        <w:spacing w:after="100" w:line="264" w:lineRule="auto"/>
        <w:rPr>
          <w:rFonts w:ascii="Calibri" w:eastAsia="Calibri" w:hAnsi="Calibri" w:cs="Calibri"/>
          <w:b/>
          <w:color w:val="000000"/>
          <w:sz w:val="21"/>
          <w:szCs w:val="21"/>
          <w:lang w:val="el"/>
        </w:rPr>
      </w:pPr>
      <w:r w:rsidRPr="00FA3173">
        <w:rPr>
          <w:rFonts w:ascii="Calibri" w:eastAsia="Calibri" w:hAnsi="Calibri" w:cs="Calibri"/>
          <w:b/>
          <w:color w:val="000000"/>
          <w:sz w:val="21"/>
          <w:szCs w:val="21"/>
          <w:lang w:val="el"/>
        </w:rPr>
        <w:t>Προθεσμία λήξης για υποβολές:</w:t>
      </w:r>
      <w:r>
        <w:rPr>
          <w:rFonts w:ascii="Calibri" w:eastAsia="Calibri" w:hAnsi="Calibri" w:cs="Calibri"/>
          <w:b/>
          <w:color w:val="000000"/>
          <w:sz w:val="21"/>
          <w:szCs w:val="21"/>
          <w:lang w:val="el"/>
        </w:rPr>
        <w:t xml:space="preserve"> </w:t>
      </w:r>
      <w:r w:rsidR="00FA3173" w:rsidRPr="00FA3173">
        <w:rPr>
          <w:rFonts w:ascii="Calibri" w:eastAsia="Calibri" w:hAnsi="Calibri" w:cs="Calibri"/>
          <w:b/>
          <w:color w:val="000000"/>
          <w:sz w:val="21"/>
          <w:szCs w:val="21"/>
          <w:lang w:val="el"/>
        </w:rPr>
        <w:t>11:59 μ.μ. AEST στις 13 Σεπτεμβρίου 2024</w:t>
      </w:r>
      <w:r>
        <w:rPr>
          <w:rFonts w:ascii="Calibri" w:eastAsia="Calibri" w:hAnsi="Calibri" w:cs="Calibri"/>
          <w:b/>
          <w:color w:val="000000"/>
          <w:sz w:val="21"/>
          <w:szCs w:val="21"/>
          <w:lang w:val="el"/>
        </w:rPr>
        <w:t>.</w:t>
      </w:r>
    </w:p>
    <w:p w14:paraId="106AB818" w14:textId="77777777" w:rsidR="003F01BF" w:rsidRPr="009B3117" w:rsidRDefault="0026591D">
      <w:pPr>
        <w:pBdr>
          <w:top w:val="nil"/>
          <w:left w:val="nil"/>
          <w:bottom w:val="nil"/>
          <w:right w:val="nil"/>
          <w:between w:val="nil"/>
        </w:pBdr>
        <w:spacing w:after="0" w:line="264" w:lineRule="auto"/>
        <w:rPr>
          <w:rFonts w:ascii="Calibri" w:eastAsia="Calibri" w:hAnsi="Calibri" w:cs="Calibri"/>
          <w:b/>
          <w:color w:val="000000"/>
          <w:sz w:val="21"/>
          <w:szCs w:val="21"/>
          <w:lang w:val="el"/>
        </w:rPr>
      </w:pPr>
      <w:r>
        <w:rPr>
          <w:rFonts w:ascii="Calibri" w:eastAsia="Calibri" w:hAnsi="Calibri" w:cs="Calibri"/>
          <w:b/>
          <w:color w:val="000000"/>
          <w:sz w:val="21"/>
          <w:szCs w:val="21"/>
          <w:lang w:val="el"/>
        </w:rPr>
        <w:lastRenderedPageBreak/>
        <w:t>Υποβάλετε γραπτή υποβολή διαδικτυακά, μέσω DSS Engage:</w:t>
      </w:r>
    </w:p>
    <w:p w14:paraId="69252C36" w14:textId="67B73A4E" w:rsidR="003F01BF" w:rsidRPr="009B3117" w:rsidRDefault="0026591D" w:rsidP="00FA3173">
      <w:pPr>
        <w:numPr>
          <w:ilvl w:val="0"/>
          <w:numId w:val="8"/>
        </w:numPr>
        <w:pBdr>
          <w:top w:val="nil"/>
          <w:left w:val="nil"/>
          <w:bottom w:val="nil"/>
          <w:right w:val="nil"/>
          <w:between w:val="nil"/>
        </w:pBdr>
        <w:spacing w:after="0" w:line="264" w:lineRule="auto"/>
        <w:ind w:left="714" w:hanging="357"/>
        <w:rPr>
          <w:lang w:val="el"/>
        </w:rPr>
      </w:pPr>
      <w:r>
        <w:rPr>
          <w:rFonts w:ascii="Calibri" w:eastAsia="Calibri" w:hAnsi="Calibri" w:cs="Calibri"/>
          <w:color w:val="000000"/>
          <w:sz w:val="21"/>
          <w:szCs w:val="21"/>
          <w:lang w:val="el"/>
        </w:rPr>
        <w:t xml:space="preserve">Μπορείτε να υποβάλετε γραπτή υποβολή διαδικτυακά μέσω του DSS Engage στο </w:t>
      </w:r>
      <w:hyperlink r:id="rId21" w:history="1">
        <w:r w:rsidR="00FA3173" w:rsidRPr="00FA3173">
          <w:rPr>
            <w:rStyle w:val="Hyperlink"/>
            <w:rFonts w:ascii="Calibri" w:eastAsia="Calibri" w:hAnsi="Calibri" w:cs="Calibri"/>
            <w:color w:val="0000FF"/>
            <w:sz w:val="21"/>
            <w:szCs w:val="21"/>
            <w:lang w:val="el"/>
          </w:rPr>
          <w:t xml:space="preserve">Εθνική Στρατηγική </w:t>
        </w:r>
        <w:r w:rsidR="00712163" w:rsidRPr="0046034C">
          <w:rPr>
            <w:rStyle w:val="Hyperlink"/>
            <w:rFonts w:ascii="Calibri" w:eastAsia="Calibri" w:hAnsi="Calibri" w:cs="Calibri"/>
            <w:color w:val="0000FF"/>
            <w:sz w:val="21"/>
            <w:szCs w:val="21"/>
            <w:lang w:val="el"/>
          </w:rPr>
          <w:br/>
        </w:r>
        <w:r w:rsidR="00FA3173" w:rsidRPr="00FA3173">
          <w:rPr>
            <w:rStyle w:val="Hyperlink"/>
            <w:rFonts w:ascii="Calibri" w:eastAsia="Calibri" w:hAnsi="Calibri" w:cs="Calibri"/>
            <w:color w:val="0000FF"/>
            <w:sz w:val="21"/>
            <w:szCs w:val="21"/>
            <w:lang w:val="el"/>
          </w:rPr>
          <w:t>για Φροντιστές | engage.dss.gov.au</w:t>
        </w:r>
      </w:hyperlink>
      <w:r w:rsidR="00FA3173">
        <w:rPr>
          <w:rFonts w:ascii="Calibri" w:eastAsia="Calibri" w:hAnsi="Calibri" w:cs="Calibri"/>
          <w:color w:val="000000"/>
          <w:sz w:val="21"/>
          <w:szCs w:val="21"/>
          <w:lang w:val="el"/>
        </w:rPr>
        <w:t>.</w:t>
      </w:r>
    </w:p>
    <w:p w14:paraId="521DF5FF" w14:textId="77777777" w:rsidR="003F01BF" w:rsidRPr="009B3117" w:rsidRDefault="0026591D" w:rsidP="00FA3173">
      <w:pPr>
        <w:numPr>
          <w:ilvl w:val="0"/>
          <w:numId w:val="8"/>
        </w:numPr>
        <w:pBdr>
          <w:top w:val="nil"/>
          <w:left w:val="nil"/>
          <w:bottom w:val="nil"/>
          <w:right w:val="nil"/>
          <w:between w:val="nil"/>
        </w:pBdr>
        <w:spacing w:after="0" w:line="264" w:lineRule="auto"/>
        <w:ind w:left="714" w:hanging="357"/>
        <w:rPr>
          <w:lang w:val="el"/>
        </w:rPr>
      </w:pPr>
      <w:r>
        <w:rPr>
          <w:rFonts w:ascii="Calibri" w:eastAsia="Calibri" w:hAnsi="Calibri" w:cs="Calibri"/>
          <w:color w:val="000000"/>
          <w:sz w:val="21"/>
          <w:szCs w:val="21"/>
          <w:lang w:val="el"/>
        </w:rPr>
        <w:t xml:space="preserve">Παρακαλούμε συμπεριλάβετε επικεφαλίδες με τα σχετικά θέματα ή ερωτήσεις που έχετε. </w:t>
      </w:r>
    </w:p>
    <w:p w14:paraId="6273246E" w14:textId="77777777" w:rsidR="003F01BF" w:rsidRPr="009B3117" w:rsidRDefault="0026591D" w:rsidP="00FA3173">
      <w:pPr>
        <w:numPr>
          <w:ilvl w:val="0"/>
          <w:numId w:val="8"/>
        </w:numPr>
        <w:pBdr>
          <w:top w:val="nil"/>
          <w:left w:val="nil"/>
          <w:bottom w:val="nil"/>
          <w:right w:val="nil"/>
          <w:between w:val="nil"/>
        </w:pBdr>
        <w:spacing w:after="0" w:line="264" w:lineRule="auto"/>
        <w:ind w:left="714" w:hanging="357"/>
        <w:rPr>
          <w:lang w:val="el"/>
        </w:rPr>
      </w:pPr>
      <w:r>
        <w:rPr>
          <w:rFonts w:ascii="Calibri" w:eastAsia="Calibri" w:hAnsi="Calibri" w:cs="Calibri"/>
          <w:color w:val="000000"/>
          <w:sz w:val="21"/>
          <w:szCs w:val="21"/>
          <w:lang w:val="el"/>
        </w:rPr>
        <w:t>Μπορεί να επιθυμείτε να απαντήσετε σε όλες τις ερωτήσεις ή να επιλέξετε να απαντήσετε μόνο στις ερωτήσεις που σας ενδιαφέρουν περισσότερο.</w:t>
      </w:r>
    </w:p>
    <w:p w14:paraId="76498645" w14:textId="77777777" w:rsidR="003F01BF" w:rsidRPr="009B3117" w:rsidRDefault="0026591D" w:rsidP="00FA3173">
      <w:pPr>
        <w:numPr>
          <w:ilvl w:val="0"/>
          <w:numId w:val="8"/>
        </w:numPr>
        <w:pBdr>
          <w:top w:val="nil"/>
          <w:left w:val="nil"/>
          <w:bottom w:val="nil"/>
          <w:right w:val="nil"/>
          <w:between w:val="nil"/>
        </w:pBdr>
        <w:spacing w:after="0" w:line="264" w:lineRule="auto"/>
        <w:ind w:left="714" w:hanging="357"/>
        <w:rPr>
          <w:lang w:val="el"/>
        </w:rPr>
      </w:pPr>
      <w:r>
        <w:rPr>
          <w:rFonts w:ascii="Calibri" w:eastAsia="Calibri" w:hAnsi="Calibri" w:cs="Calibri"/>
          <w:color w:val="000000"/>
          <w:sz w:val="21"/>
          <w:szCs w:val="21"/>
          <w:lang w:val="el"/>
        </w:rPr>
        <w:t>Αν εκπροσωπείτε έναν οργανισμό, σας ενθαρρύνουμε να παρέχετε μελέτες περιπτώσεων, δεδομένα και τεκμήρια για την υποστήριξη των απόψεών σας. Βεβαιωθείτε ότι αποχαρακτηρίζετε τέτοια στοιχεία, εκτός αν έχετε συναίνεση να κοινοποιήσετε στοιχεία που θα μπορούσαν να ταυτοποιήσουν άτομα.</w:t>
      </w:r>
    </w:p>
    <w:p w14:paraId="7DB0FDFF" w14:textId="7B44B1C0" w:rsidR="003F01BF" w:rsidRPr="009B3117" w:rsidRDefault="0026591D" w:rsidP="00FA3173">
      <w:pPr>
        <w:numPr>
          <w:ilvl w:val="0"/>
          <w:numId w:val="8"/>
        </w:numPr>
        <w:pBdr>
          <w:top w:val="nil"/>
          <w:left w:val="nil"/>
          <w:bottom w:val="nil"/>
          <w:right w:val="nil"/>
          <w:between w:val="nil"/>
        </w:pBdr>
        <w:spacing w:after="0" w:line="264" w:lineRule="auto"/>
        <w:ind w:left="714" w:hanging="357"/>
        <w:rPr>
          <w:lang w:val="el"/>
        </w:rPr>
      </w:pPr>
      <w:r>
        <w:rPr>
          <w:rFonts w:ascii="Calibri" w:eastAsia="Calibri" w:hAnsi="Calibri" w:cs="Calibri"/>
          <w:color w:val="000000"/>
          <w:sz w:val="21"/>
          <w:szCs w:val="21"/>
          <w:lang w:val="el"/>
        </w:rPr>
        <w:t xml:space="preserve">Η Κυβέρνηση μπορεί να επιλέξει να δημοσιεύσει υποβολές στις διαβουλεύσεις για την Εθνική Στρατηγική για Φροντιστές. Όταν υποβάλετε γραπτή υποβολή, θα σας ζητηθεί να καθορίσετε αν θα θέλατε να δημοσιευθεί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υποβολή σας επώνυμα ή ανώνυμα στην ιστοσελίδα του υπουργείου. Για περισσότερες πληροφορίες σχετικά με την ιδιωτικότητά σας, ανατρέξτε στην ειδοποίηση προστασίας της ιδιωτικότητας στο </w:t>
      </w:r>
      <w:r w:rsidR="00712163" w:rsidRPr="0046034C">
        <w:rPr>
          <w:rFonts w:ascii="Calibri" w:eastAsia="Calibri" w:hAnsi="Calibri" w:cs="Calibri"/>
          <w:color w:val="000000"/>
          <w:sz w:val="21"/>
          <w:szCs w:val="21"/>
          <w:lang w:val="el"/>
        </w:rPr>
        <w:br/>
      </w:r>
      <w:hyperlink r:id="rId22" w:history="1">
        <w:r w:rsidR="00FA3173" w:rsidRPr="00FA3173">
          <w:rPr>
            <w:rStyle w:val="Hyperlink"/>
            <w:rFonts w:ascii="Calibri" w:eastAsia="Calibri" w:hAnsi="Calibri" w:cs="Calibri"/>
            <w:color w:val="0000FF"/>
            <w:sz w:val="21"/>
            <w:szCs w:val="21"/>
            <w:lang w:val="el"/>
          </w:rPr>
          <w:t>Πολιτική απορρήτου | Department of Social Services, Australian Government (dss.gov.au)</w:t>
        </w:r>
      </w:hyperlink>
      <w:r w:rsidR="00FA3173" w:rsidRPr="00FA3173">
        <w:rPr>
          <w:rFonts w:ascii="Calibri" w:eastAsia="Calibri" w:hAnsi="Calibri" w:cs="Calibri"/>
          <w:color w:val="000000"/>
          <w:sz w:val="21"/>
          <w:szCs w:val="21"/>
          <w:lang w:val="el"/>
        </w:rPr>
        <w:t>.</w:t>
      </w:r>
    </w:p>
    <w:p w14:paraId="0A0D2670" w14:textId="77777777" w:rsidR="003F01BF" w:rsidRDefault="0026591D" w:rsidP="00FA3173">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b/>
          <w:color w:val="000000"/>
          <w:sz w:val="21"/>
          <w:szCs w:val="21"/>
          <w:lang w:val="el"/>
        </w:rPr>
        <w:t xml:space="preserve">Email: </w:t>
      </w:r>
      <w:r>
        <w:rPr>
          <w:rFonts w:ascii="Calibri" w:eastAsia="Calibri" w:hAnsi="Calibri" w:cs="Calibri"/>
          <w:b/>
          <w:color w:val="000000"/>
          <w:sz w:val="21"/>
          <w:szCs w:val="21"/>
          <w:lang w:val="el"/>
        </w:rPr>
        <w:tab/>
      </w:r>
      <w:hyperlink r:id="rId23" w:history="1">
        <w:r>
          <w:rPr>
            <w:rFonts w:ascii="Calibri" w:eastAsia="Calibri" w:hAnsi="Calibri" w:cs="Calibri"/>
            <w:color w:val="0000FF"/>
            <w:sz w:val="21"/>
            <w:szCs w:val="21"/>
            <w:u w:val="single"/>
            <w:lang w:val="el"/>
          </w:rPr>
          <w:t>NationalCarerStrategy@dss.gov.au</w:t>
        </w:r>
      </w:hyperlink>
      <w:r>
        <w:rPr>
          <w:rFonts w:ascii="Calibri" w:eastAsia="Calibri" w:hAnsi="Calibri" w:cs="Calibri"/>
          <w:b/>
          <w:color w:val="000000"/>
          <w:sz w:val="21"/>
          <w:szCs w:val="21"/>
          <w:lang w:val="el"/>
        </w:rPr>
        <w:t xml:space="preserve"> </w:t>
      </w:r>
    </w:p>
    <w:p w14:paraId="35884179" w14:textId="77777777" w:rsidR="003F01BF" w:rsidRDefault="0026591D" w:rsidP="00FA3173">
      <w:pPr>
        <w:pBdr>
          <w:top w:val="nil"/>
          <w:left w:val="nil"/>
          <w:bottom w:val="nil"/>
          <w:right w:val="nil"/>
          <w:between w:val="nil"/>
        </w:pBdr>
        <w:tabs>
          <w:tab w:val="left" w:pos="2410"/>
        </w:tabs>
        <w:spacing w:before="80" w:after="0" w:line="264" w:lineRule="auto"/>
        <w:rPr>
          <w:rFonts w:ascii="Calibri" w:eastAsia="Calibri" w:hAnsi="Calibri" w:cs="Calibri"/>
          <w:color w:val="000000"/>
          <w:sz w:val="21"/>
          <w:szCs w:val="21"/>
        </w:rPr>
      </w:pPr>
      <w:r>
        <w:rPr>
          <w:rFonts w:ascii="Calibri" w:eastAsia="Calibri" w:hAnsi="Calibri" w:cs="Calibri"/>
          <w:b/>
          <w:color w:val="000000"/>
          <w:sz w:val="21"/>
          <w:szCs w:val="21"/>
          <w:lang w:val="el"/>
        </w:rPr>
        <w:t>Ταχυδρομική διεύθυνση:</w:t>
      </w:r>
      <w:r>
        <w:rPr>
          <w:rFonts w:ascii="Calibri" w:eastAsia="Calibri" w:hAnsi="Calibri" w:cs="Calibri"/>
          <w:color w:val="000000"/>
          <w:sz w:val="21"/>
          <w:szCs w:val="21"/>
          <w:lang w:val="el"/>
        </w:rPr>
        <w:t xml:space="preserve"> </w:t>
      </w:r>
      <w:r>
        <w:rPr>
          <w:rFonts w:ascii="Calibri" w:eastAsia="Calibri" w:hAnsi="Calibri" w:cs="Calibri"/>
          <w:color w:val="000000"/>
          <w:sz w:val="21"/>
          <w:szCs w:val="21"/>
          <w:lang w:val="el"/>
        </w:rPr>
        <w:tab/>
        <w:t xml:space="preserve">National Carer Strategy GPO Box 9820 </w:t>
      </w:r>
    </w:p>
    <w:p w14:paraId="47448DEE" w14:textId="77777777" w:rsidR="003F01BF" w:rsidRDefault="0026591D" w:rsidP="00FA3173">
      <w:pPr>
        <w:pBdr>
          <w:top w:val="nil"/>
          <w:left w:val="nil"/>
          <w:bottom w:val="nil"/>
          <w:right w:val="nil"/>
          <w:between w:val="nil"/>
        </w:pBdr>
        <w:spacing w:after="0" w:line="264" w:lineRule="auto"/>
        <w:ind w:firstLine="2410"/>
        <w:rPr>
          <w:rFonts w:ascii="Calibri" w:eastAsia="Calibri" w:hAnsi="Calibri" w:cs="Calibri"/>
          <w:color w:val="000000"/>
          <w:sz w:val="21"/>
          <w:szCs w:val="21"/>
        </w:rPr>
      </w:pPr>
      <w:r>
        <w:rPr>
          <w:rFonts w:ascii="Calibri" w:eastAsia="Calibri" w:hAnsi="Calibri" w:cs="Calibri"/>
          <w:color w:val="000000"/>
          <w:sz w:val="21"/>
          <w:szCs w:val="21"/>
          <w:lang w:val="el"/>
        </w:rPr>
        <w:t xml:space="preserve">Department of Social Services Canberra ACT 2601 </w:t>
      </w:r>
    </w:p>
    <w:p w14:paraId="2C05CE89" w14:textId="77777777" w:rsidR="003F01BF" w:rsidRDefault="0026591D" w:rsidP="00FA3173">
      <w:pPr>
        <w:pBdr>
          <w:top w:val="nil"/>
          <w:left w:val="nil"/>
          <w:bottom w:val="nil"/>
          <w:right w:val="nil"/>
          <w:between w:val="nil"/>
        </w:pBdr>
        <w:spacing w:before="80" w:after="80" w:line="264" w:lineRule="auto"/>
        <w:rPr>
          <w:rFonts w:ascii="Calibri" w:eastAsia="Calibri" w:hAnsi="Calibri" w:cs="Calibri"/>
          <w:color w:val="000000"/>
          <w:sz w:val="21"/>
          <w:szCs w:val="21"/>
        </w:rPr>
      </w:pPr>
      <w:r>
        <w:rPr>
          <w:rFonts w:ascii="Calibri" w:eastAsia="Calibri" w:hAnsi="Calibri" w:cs="Calibri"/>
          <w:b/>
          <w:color w:val="000000"/>
          <w:sz w:val="21"/>
          <w:szCs w:val="21"/>
          <w:lang w:val="el"/>
        </w:rPr>
        <w:t>Ερωτήσεις:</w:t>
      </w:r>
      <w:r>
        <w:rPr>
          <w:rFonts w:ascii="Calibri" w:eastAsia="Calibri" w:hAnsi="Calibri" w:cs="Calibri"/>
          <w:color w:val="000000"/>
          <w:sz w:val="21"/>
          <w:szCs w:val="21"/>
          <w:lang w:val="el"/>
        </w:rPr>
        <w:t xml:space="preserve"> Όλες οι ερωτήσεις πρέπει να αποστέλλονται στη διεύθυνση </w:t>
      </w:r>
      <w:hyperlink r:id="rId24" w:history="1">
        <w:r>
          <w:rPr>
            <w:rFonts w:ascii="Calibri" w:eastAsia="Calibri" w:hAnsi="Calibri" w:cs="Calibri"/>
            <w:color w:val="0000FF"/>
            <w:sz w:val="21"/>
            <w:szCs w:val="21"/>
            <w:u w:val="single"/>
            <w:lang w:val="el"/>
          </w:rPr>
          <w:t>NationalCarerStrategy@dss.gov.au</w:t>
        </w:r>
      </w:hyperlink>
      <w:r>
        <w:rPr>
          <w:rFonts w:ascii="Calibri" w:eastAsia="Calibri" w:hAnsi="Calibri" w:cs="Calibri"/>
          <w:color w:val="000000"/>
          <w:sz w:val="21"/>
          <w:szCs w:val="21"/>
          <w:lang w:val="el"/>
        </w:rPr>
        <w:t xml:space="preserve"> </w:t>
      </w:r>
    </w:p>
    <w:p w14:paraId="75D126E6" w14:textId="77777777" w:rsidR="003F01BF" w:rsidRDefault="0026591D" w:rsidP="00FA3173">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b/>
          <w:color w:val="000000"/>
          <w:sz w:val="21"/>
          <w:szCs w:val="21"/>
          <w:lang w:val="el"/>
        </w:rPr>
        <w:t>Εγγραφείτε:</w:t>
      </w:r>
      <w:r>
        <w:rPr>
          <w:rFonts w:ascii="Calibri" w:eastAsia="Calibri" w:hAnsi="Calibri" w:cs="Calibri"/>
          <w:color w:val="000000"/>
          <w:sz w:val="21"/>
          <w:szCs w:val="21"/>
          <w:lang w:val="el"/>
        </w:rPr>
        <w:t xml:space="preserve"> Για να μείνετε ενημερωμένοι κατά τη διάρκεια αυτής της διαδικασίας διαβούλευσης, εγγραφείτε στη διεύθυνση </w:t>
      </w:r>
      <w:hyperlink r:id="rId25" w:history="1">
        <w:r>
          <w:rPr>
            <w:rFonts w:ascii="Calibri" w:eastAsia="Calibri" w:hAnsi="Calibri" w:cs="Calibri"/>
            <w:color w:val="0000FF"/>
            <w:sz w:val="21"/>
            <w:szCs w:val="21"/>
            <w:u w:val="single"/>
            <w:lang w:val="el"/>
          </w:rPr>
          <w:t>engage.dss.gov.au</w:t>
        </w:r>
      </w:hyperlink>
    </w:p>
    <w:p w14:paraId="73CE2A2E" w14:textId="77777777" w:rsidR="003F01BF" w:rsidRDefault="0026591D" w:rsidP="00FA3173">
      <w:pPr>
        <w:pStyle w:val="Heading1"/>
        <w:spacing w:after="20"/>
      </w:pPr>
      <w:bookmarkStart w:id="8" w:name="_heading=h.1t3h5sf" w:colFirst="0" w:colLast="0"/>
      <w:bookmarkStart w:id="9" w:name="_Toc172834761"/>
      <w:bookmarkEnd w:id="8"/>
      <w:r>
        <w:rPr>
          <w:lang w:val="el"/>
        </w:rPr>
        <w:t>Βοήθεια και υποστήριξη</w:t>
      </w:r>
      <w:bookmarkEnd w:id="9"/>
    </w:p>
    <w:p w14:paraId="473524D1" w14:textId="77777777" w:rsidR="003F01BF" w:rsidRPr="009B3117" w:rsidRDefault="0026591D" w:rsidP="00FA3173">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Πρέπει να γνωρίζετε ότι αυτό το έγγραφο περιέχει πληροφορίες που ενδέχεται να προκαλέσουν δυσφορία στους αναγνώστες. Περιλαμβάνει πληροφορίες για τις εμπειρίες των φροντιστών της Αυστραλίας και τις προκλήσεις που αντιμετωπίζουν. Αν χρειάζεστε υποστήριξη για να διαχειριστείτε δύσκολα συναισθήματα αφού διαβάσετε αυτό το έγγραφο, υπάρχουν δωρεάν υπηρεσίες διαθέσιμες να σας βοηθήσουν. </w:t>
      </w:r>
    </w:p>
    <w:p w14:paraId="5CD23460" w14:textId="77777777" w:rsidR="003F01BF" w:rsidRDefault="0026591D">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l"/>
        </w:rPr>
        <w:t>Carer Gateway (Πύλη Φροντιστών)</w:t>
      </w:r>
    </w:p>
    <w:p w14:paraId="07302789" w14:textId="77777777" w:rsidR="003F01BF" w:rsidRDefault="0026591D">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Τηλέφωνο 1800 422 737, Δευτέρα έως Παρασκευή, 8 π.μ. έως 5 μ.μ. για υποστήριξη και υπηρεσίες.</w:t>
      </w:r>
    </w:p>
    <w:p w14:paraId="5D697262" w14:textId="77777777" w:rsidR="003F01BF" w:rsidRDefault="0026591D">
      <w:pPr>
        <w:numPr>
          <w:ilvl w:val="0"/>
          <w:numId w:val="9"/>
        </w:numPr>
        <w:pBdr>
          <w:top w:val="nil"/>
          <w:left w:val="nil"/>
          <w:bottom w:val="nil"/>
          <w:right w:val="nil"/>
          <w:between w:val="nil"/>
        </w:pBdr>
        <w:spacing w:after="0" w:line="264" w:lineRule="auto"/>
        <w:rPr>
          <w:rFonts w:ascii="Calibri" w:eastAsia="Calibri" w:hAnsi="Calibri" w:cs="Calibri"/>
          <w:color w:val="000000"/>
          <w:sz w:val="21"/>
          <w:szCs w:val="21"/>
          <w:u w:val="single"/>
        </w:rPr>
      </w:pPr>
      <w:r>
        <w:rPr>
          <w:rFonts w:ascii="Calibri" w:eastAsia="Calibri" w:hAnsi="Calibri" w:cs="Calibri"/>
          <w:color w:val="000000"/>
          <w:sz w:val="21"/>
          <w:szCs w:val="21"/>
          <w:lang w:val="el"/>
        </w:rPr>
        <w:t xml:space="preserve">Ιστοσελίδα: </w:t>
      </w:r>
      <w:hyperlink r:id="rId26" w:history="1">
        <w:r w:rsidRPr="00431B81">
          <w:rPr>
            <w:rFonts w:ascii="Calibri" w:eastAsia="Calibri" w:hAnsi="Calibri" w:cs="Calibri"/>
            <w:color w:val="0000FF"/>
            <w:sz w:val="21"/>
            <w:szCs w:val="21"/>
            <w:u w:val="single"/>
            <w:lang w:val="el"/>
          </w:rPr>
          <w:t>Carer Gateway</w:t>
        </w:r>
      </w:hyperlink>
    </w:p>
    <w:p w14:paraId="4AA259A0" w14:textId="77777777" w:rsidR="003F01BF" w:rsidRDefault="0026591D" w:rsidP="00FA3173">
      <w:pPr>
        <w:pBdr>
          <w:top w:val="nil"/>
          <w:left w:val="nil"/>
          <w:bottom w:val="nil"/>
          <w:right w:val="nil"/>
          <w:between w:val="nil"/>
        </w:pBdr>
        <w:spacing w:before="8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l"/>
        </w:rPr>
        <w:t xml:space="preserve">Υπηρεσία Υποστήριξης Beyond Blue </w:t>
      </w:r>
    </w:p>
    <w:p w14:paraId="515533AE" w14:textId="77777777" w:rsidR="003F01BF" w:rsidRDefault="0026591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Τηλέφωνο 1300 224 636, 24 ώρες, 7 ημέρες την εβδομάδα.</w:t>
      </w:r>
    </w:p>
    <w:p w14:paraId="4CAC6AE9" w14:textId="77777777" w:rsidR="003F01BF" w:rsidRDefault="0026591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Συζητήστε στο διαδίκτυο 3 μ.μ. έως 12 π.μ. Ώρα Ανατολικής Αυστραλίας [AEST], 7 ημέρες την εβδομάδα.</w:t>
      </w:r>
    </w:p>
    <w:p w14:paraId="0D8E382D" w14:textId="77777777" w:rsidR="003F01BF" w:rsidRDefault="0026591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Στείλτε email για δωρεάν, βραχυπρόθεσμες υπηρεσίες συμβουλευτικής, συμβουλών και παραπομπών.</w:t>
      </w:r>
    </w:p>
    <w:p w14:paraId="240DCD6C" w14:textId="77777777" w:rsidR="003F01BF" w:rsidRDefault="0026591D">
      <w:pPr>
        <w:numPr>
          <w:ilvl w:val="0"/>
          <w:numId w:val="10"/>
        </w:num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Ιστοσελίδα: </w:t>
      </w:r>
      <w:hyperlink r:id="rId27" w:history="1">
        <w:r w:rsidRPr="00431B81">
          <w:rPr>
            <w:rFonts w:ascii="Calibri" w:eastAsia="Calibri" w:hAnsi="Calibri" w:cs="Calibri"/>
            <w:color w:val="0000FF"/>
            <w:sz w:val="21"/>
            <w:szCs w:val="21"/>
            <w:u w:val="single"/>
            <w:lang w:val="el"/>
          </w:rPr>
          <w:t>Beyond Blue Support Service.</w:t>
        </w:r>
      </w:hyperlink>
      <w:r>
        <w:rPr>
          <w:rFonts w:ascii="Calibri" w:eastAsia="Calibri" w:hAnsi="Calibri" w:cs="Calibri"/>
          <w:color w:val="000000"/>
          <w:sz w:val="21"/>
          <w:szCs w:val="21"/>
          <w:lang w:val="el"/>
        </w:rPr>
        <w:t xml:space="preserve"> </w:t>
      </w:r>
    </w:p>
    <w:p w14:paraId="408E6F1E" w14:textId="77777777" w:rsidR="003F01BF" w:rsidRDefault="0026591D" w:rsidP="00FA3173">
      <w:pPr>
        <w:pBdr>
          <w:top w:val="nil"/>
          <w:left w:val="nil"/>
          <w:bottom w:val="nil"/>
          <w:right w:val="nil"/>
          <w:between w:val="nil"/>
        </w:pBdr>
        <w:spacing w:before="8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l"/>
        </w:rPr>
        <w:t xml:space="preserve">Lifeline Crisis Support [Υποστήριξη Κρίσης] </w:t>
      </w:r>
    </w:p>
    <w:p w14:paraId="3349A54B" w14:textId="77777777" w:rsidR="003F01BF" w:rsidRDefault="0026591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l"/>
        </w:rPr>
        <w:t>Αυτή η εμπιστευτική υπηρεσία παρέχει υποστήριξη όταν αισθάνεστε συναισθηματική υπερφόρτωση, δυσκολεύεστε να αντιμετωπίσετε καταστάσεις ή σκέφτεστε να αυτοκτονήσετε.</w:t>
      </w:r>
    </w:p>
    <w:p w14:paraId="2B570E75" w14:textId="141158BB" w:rsidR="003F01BF" w:rsidRDefault="0026591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l"/>
        </w:rPr>
        <w:t xml:space="preserve">Μιλήστε σε έναν εργαζόμενο υποστήριξης κρίσης στο τηλέφωνο στο 13 11 14, όλο το 24ωρο, </w:t>
      </w:r>
      <w:r w:rsidR="00561662">
        <w:rPr>
          <w:rFonts w:ascii="Calibri" w:eastAsia="Calibri" w:hAnsi="Calibri" w:cs="Calibri"/>
          <w:color w:val="000000"/>
          <w:sz w:val="21"/>
          <w:szCs w:val="21"/>
          <w:lang w:val="en-US"/>
        </w:rPr>
        <w:br/>
      </w:r>
      <w:r>
        <w:rPr>
          <w:rFonts w:ascii="Calibri" w:eastAsia="Calibri" w:hAnsi="Calibri" w:cs="Calibri"/>
          <w:color w:val="000000"/>
          <w:sz w:val="21"/>
          <w:szCs w:val="21"/>
          <w:lang w:val="el"/>
        </w:rPr>
        <w:t>7 ημέρες την εβδομάδα.</w:t>
      </w:r>
    </w:p>
    <w:p w14:paraId="45D25AAC" w14:textId="77777777" w:rsidR="003F01BF" w:rsidRDefault="0026591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l"/>
        </w:rPr>
        <w:t>Στείλτε μήνυμα στο 0477 13 11 14 για υποστήριξη, 24/7.</w:t>
      </w:r>
    </w:p>
    <w:p w14:paraId="31ED4CDB" w14:textId="77777777" w:rsidR="003F01BF" w:rsidRDefault="0026591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l"/>
        </w:rPr>
        <w:t xml:space="preserve">Μιλήστε διαδικτυακά 24/7. </w:t>
      </w:r>
    </w:p>
    <w:p w14:paraId="77AA3543" w14:textId="77777777" w:rsidR="003F01BF" w:rsidRDefault="0026591D">
      <w:pPr>
        <w:numPr>
          <w:ilvl w:val="0"/>
          <w:numId w:val="1"/>
        </w:numPr>
        <w:pBdr>
          <w:top w:val="nil"/>
          <w:left w:val="nil"/>
          <w:bottom w:val="nil"/>
          <w:right w:val="nil"/>
          <w:between w:val="nil"/>
        </w:pBdr>
        <w:spacing w:after="0" w:line="264" w:lineRule="auto"/>
      </w:pPr>
      <w:r>
        <w:rPr>
          <w:rFonts w:ascii="Calibri" w:eastAsia="Calibri" w:hAnsi="Calibri" w:cs="Calibri"/>
          <w:color w:val="000000"/>
          <w:sz w:val="21"/>
          <w:szCs w:val="21"/>
          <w:lang w:val="el"/>
        </w:rPr>
        <w:t xml:space="preserve">Ιστοσελίδα: </w:t>
      </w:r>
      <w:hyperlink r:id="rId28" w:history="1">
        <w:r w:rsidRPr="00431B81">
          <w:rPr>
            <w:rFonts w:ascii="Calibri" w:eastAsia="Calibri" w:hAnsi="Calibri" w:cs="Calibri"/>
            <w:color w:val="0000FF"/>
            <w:sz w:val="21"/>
            <w:szCs w:val="21"/>
            <w:u w:val="single"/>
            <w:lang w:val="el"/>
          </w:rPr>
          <w:t>Lifeline Crisis Support.</w:t>
        </w:r>
      </w:hyperlink>
      <w:r>
        <w:rPr>
          <w:rFonts w:ascii="Calibri" w:eastAsia="Calibri" w:hAnsi="Calibri" w:cs="Calibri"/>
          <w:color w:val="000000"/>
          <w:sz w:val="21"/>
          <w:szCs w:val="21"/>
          <w:lang w:val="el"/>
        </w:rPr>
        <w:t xml:space="preserve"> </w:t>
      </w:r>
    </w:p>
    <w:p w14:paraId="57CA4506" w14:textId="77777777" w:rsidR="003F01BF" w:rsidRDefault="0026591D">
      <w:pPr>
        <w:pBdr>
          <w:top w:val="nil"/>
          <w:left w:val="nil"/>
          <w:bottom w:val="nil"/>
          <w:right w:val="nil"/>
          <w:between w:val="nil"/>
        </w:pBdr>
        <w:spacing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l"/>
        </w:rPr>
        <w:lastRenderedPageBreak/>
        <w:t>1800RESPECT</w:t>
      </w:r>
    </w:p>
    <w:p w14:paraId="05C6D06C" w14:textId="77777777" w:rsidR="003F01BF" w:rsidRDefault="0026591D" w:rsidP="00F847CF">
      <w:pPr>
        <w:numPr>
          <w:ilvl w:val="0"/>
          <w:numId w:val="2"/>
        </w:numPr>
        <w:pBdr>
          <w:top w:val="nil"/>
          <w:left w:val="nil"/>
          <w:bottom w:val="nil"/>
          <w:right w:val="nil"/>
          <w:between w:val="nil"/>
        </w:pBdr>
        <w:spacing w:after="2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Για υποστήριξη αν επηρεάζεστε από σεξουαλική επίθεση ή οικιακή και οικογενειακή βία ή κακοποίηση.</w:t>
      </w:r>
    </w:p>
    <w:p w14:paraId="37367F86" w14:textId="77777777" w:rsidR="003F01BF" w:rsidRDefault="0026591D" w:rsidP="00F847CF">
      <w:pPr>
        <w:numPr>
          <w:ilvl w:val="0"/>
          <w:numId w:val="2"/>
        </w:numPr>
        <w:pBdr>
          <w:top w:val="nil"/>
          <w:left w:val="nil"/>
          <w:bottom w:val="nil"/>
          <w:right w:val="nil"/>
          <w:between w:val="nil"/>
        </w:pBdr>
        <w:spacing w:after="2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Τηλέφωνο 1800 737 732, όλο το 24ωρο, 7 ημέρες την εβδομάδα.</w:t>
      </w:r>
    </w:p>
    <w:p w14:paraId="40C70BAD" w14:textId="77777777" w:rsidR="003F01BF" w:rsidRDefault="0026591D" w:rsidP="00F847CF">
      <w:pPr>
        <w:numPr>
          <w:ilvl w:val="0"/>
          <w:numId w:val="2"/>
        </w:numPr>
        <w:pBdr>
          <w:top w:val="nil"/>
          <w:left w:val="nil"/>
          <w:bottom w:val="nil"/>
          <w:right w:val="nil"/>
          <w:between w:val="nil"/>
        </w:pBdr>
        <w:spacing w:after="2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Μιλήστε διαδικτυακά 24 ώρες την ημέρα, 7 ημέρες την εβδομάδα.</w:t>
      </w:r>
    </w:p>
    <w:p w14:paraId="2F17B714" w14:textId="77777777" w:rsidR="003F01BF" w:rsidRDefault="0026591D" w:rsidP="00F847CF">
      <w:pPr>
        <w:numPr>
          <w:ilvl w:val="0"/>
          <w:numId w:val="2"/>
        </w:numPr>
        <w:pBdr>
          <w:top w:val="nil"/>
          <w:left w:val="nil"/>
          <w:bottom w:val="nil"/>
          <w:right w:val="nil"/>
          <w:between w:val="nil"/>
        </w:pBdr>
        <w:spacing w:after="0" w:line="240" w:lineRule="auto"/>
        <w:rPr>
          <w:rFonts w:ascii="Calibri" w:eastAsia="Calibri" w:hAnsi="Calibri" w:cs="Calibri"/>
          <w:color w:val="000000"/>
          <w:sz w:val="21"/>
          <w:szCs w:val="21"/>
          <w:u w:val="single"/>
        </w:rPr>
      </w:pPr>
      <w:r>
        <w:rPr>
          <w:rFonts w:ascii="Calibri" w:eastAsia="Calibri" w:hAnsi="Calibri" w:cs="Calibri"/>
          <w:color w:val="000000"/>
          <w:sz w:val="21"/>
          <w:szCs w:val="21"/>
          <w:lang w:val="el"/>
        </w:rPr>
        <w:t xml:space="preserve">Ιστοσελίδα: </w:t>
      </w:r>
      <w:hyperlink r:id="rId29" w:history="1">
        <w:r w:rsidRPr="00431B81">
          <w:rPr>
            <w:rFonts w:ascii="Calibri" w:eastAsia="Calibri" w:hAnsi="Calibri" w:cs="Calibri"/>
            <w:color w:val="0000FF"/>
            <w:sz w:val="21"/>
            <w:szCs w:val="21"/>
            <w:u w:val="single"/>
            <w:lang w:val="el"/>
          </w:rPr>
          <w:t>1800RESPECT</w:t>
        </w:r>
      </w:hyperlink>
    </w:p>
    <w:p w14:paraId="4B1F0B62" w14:textId="77777777" w:rsidR="003F01BF" w:rsidRDefault="0026591D" w:rsidP="00F847CF">
      <w:pPr>
        <w:pBdr>
          <w:top w:val="nil"/>
          <w:left w:val="nil"/>
          <w:bottom w:val="nil"/>
          <w:right w:val="nil"/>
          <w:between w:val="nil"/>
        </w:pBdr>
        <w:spacing w:before="120" w:after="0" w:line="264" w:lineRule="auto"/>
        <w:rPr>
          <w:rFonts w:ascii="Calibri" w:eastAsia="Calibri" w:hAnsi="Calibri" w:cs="Calibri"/>
          <w:b/>
          <w:color w:val="000000"/>
          <w:sz w:val="21"/>
          <w:szCs w:val="21"/>
        </w:rPr>
      </w:pPr>
      <w:r>
        <w:rPr>
          <w:rFonts w:ascii="Calibri" w:eastAsia="Calibri" w:hAnsi="Calibri" w:cs="Calibri"/>
          <w:b/>
          <w:color w:val="000000"/>
          <w:sz w:val="21"/>
          <w:szCs w:val="21"/>
          <w:lang w:val="el"/>
        </w:rPr>
        <w:t>13YARN</w:t>
      </w:r>
    </w:p>
    <w:p w14:paraId="01048081" w14:textId="77777777" w:rsidR="003F01BF" w:rsidRDefault="0026591D" w:rsidP="00F847CF">
      <w:pPr>
        <w:numPr>
          <w:ilvl w:val="0"/>
          <w:numId w:val="3"/>
        </w:numPr>
        <w:pBdr>
          <w:top w:val="nil"/>
          <w:left w:val="nil"/>
          <w:bottom w:val="nil"/>
          <w:right w:val="nil"/>
          <w:between w:val="nil"/>
        </w:pBdr>
        <w:spacing w:after="2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Υπηρεσία για άτομα των Πρώτων Εθνών παρέχει πολιτισμικά ασφαλή υποστήριξη σε κρίση.</w:t>
      </w:r>
    </w:p>
    <w:p w14:paraId="24C2766F" w14:textId="7885B155" w:rsidR="003F01BF" w:rsidRDefault="0026591D" w:rsidP="00F847CF">
      <w:pPr>
        <w:numPr>
          <w:ilvl w:val="0"/>
          <w:numId w:val="3"/>
        </w:numPr>
        <w:pBdr>
          <w:top w:val="nil"/>
          <w:left w:val="nil"/>
          <w:bottom w:val="nil"/>
          <w:right w:val="nil"/>
          <w:between w:val="nil"/>
        </w:pBdr>
        <w:spacing w:after="2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Μιλήστε με έναν Υποστηρικτή Κρίσης για Αβορίγινες και Νησιώτες του Πορθμού Torres στο τηλήφωνο στο </w:t>
      </w:r>
      <w:r w:rsidR="00561662">
        <w:rPr>
          <w:rFonts w:ascii="Calibri" w:eastAsia="Calibri" w:hAnsi="Calibri" w:cs="Calibri"/>
          <w:color w:val="000000"/>
          <w:sz w:val="21"/>
          <w:szCs w:val="21"/>
          <w:lang w:val="en-US"/>
        </w:rPr>
        <w:br/>
      </w:r>
      <w:r>
        <w:rPr>
          <w:rFonts w:ascii="Calibri" w:eastAsia="Calibri" w:hAnsi="Calibri" w:cs="Calibri"/>
          <w:color w:val="000000"/>
          <w:sz w:val="21"/>
          <w:szCs w:val="21"/>
          <w:lang w:val="el"/>
        </w:rPr>
        <w:t>13 92 76, 24 ώρες την ημέρα, 7 ημέρες την εβδομάδα.</w:t>
      </w:r>
    </w:p>
    <w:p w14:paraId="53464230" w14:textId="77777777" w:rsidR="003F01BF" w:rsidRPr="00F847CF" w:rsidRDefault="0026591D" w:rsidP="00F847CF">
      <w:pPr>
        <w:numPr>
          <w:ilvl w:val="0"/>
          <w:numId w:val="3"/>
        </w:numPr>
        <w:pBdr>
          <w:top w:val="nil"/>
          <w:left w:val="nil"/>
          <w:bottom w:val="nil"/>
          <w:right w:val="nil"/>
          <w:between w:val="nil"/>
        </w:pBdr>
        <w:spacing w:after="0" w:line="240" w:lineRule="auto"/>
        <w:rPr>
          <w:rFonts w:ascii="Calibri" w:eastAsia="Calibri" w:hAnsi="Calibri" w:cs="Calibri"/>
          <w:color w:val="000000"/>
          <w:sz w:val="21"/>
          <w:szCs w:val="21"/>
          <w:u w:val="single"/>
        </w:rPr>
      </w:pPr>
      <w:r>
        <w:rPr>
          <w:rFonts w:ascii="Calibri" w:eastAsia="Calibri" w:hAnsi="Calibri" w:cs="Calibri"/>
          <w:color w:val="000000"/>
          <w:sz w:val="21"/>
          <w:szCs w:val="21"/>
          <w:lang w:val="el"/>
        </w:rPr>
        <w:t xml:space="preserve">Ιστοσελίδα: </w:t>
      </w:r>
      <w:hyperlink r:id="rId30" w:history="1">
        <w:r w:rsidRPr="00431B81">
          <w:rPr>
            <w:rFonts w:ascii="Calibri" w:eastAsia="Calibri" w:hAnsi="Calibri" w:cs="Calibri"/>
            <w:color w:val="0000FF"/>
            <w:sz w:val="21"/>
            <w:szCs w:val="21"/>
            <w:u w:val="single"/>
            <w:lang w:val="el"/>
          </w:rPr>
          <w:t>13YARN</w:t>
        </w:r>
      </w:hyperlink>
    </w:p>
    <w:p w14:paraId="3865EA79" w14:textId="77777777" w:rsidR="00F847CF" w:rsidRPr="00F847CF" w:rsidRDefault="00F847CF" w:rsidP="00F847CF">
      <w:pPr>
        <w:pBdr>
          <w:top w:val="nil"/>
          <w:left w:val="nil"/>
          <w:bottom w:val="nil"/>
          <w:right w:val="nil"/>
          <w:between w:val="nil"/>
        </w:pBdr>
        <w:spacing w:before="120" w:after="0" w:line="264" w:lineRule="auto"/>
        <w:rPr>
          <w:rFonts w:ascii="Calibri" w:eastAsia="Calibri" w:hAnsi="Calibri" w:cs="Calibri"/>
          <w:b/>
          <w:color w:val="000000"/>
          <w:sz w:val="21"/>
          <w:szCs w:val="21"/>
          <w:lang w:val="el"/>
        </w:rPr>
      </w:pPr>
      <w:r w:rsidRPr="00F847CF">
        <w:rPr>
          <w:rFonts w:ascii="Calibri" w:eastAsia="Calibri" w:hAnsi="Calibri" w:cs="Calibri"/>
          <w:b/>
          <w:color w:val="000000"/>
          <w:sz w:val="21"/>
          <w:szCs w:val="21"/>
          <w:lang w:val="el"/>
        </w:rPr>
        <w:t>QLife</w:t>
      </w:r>
    </w:p>
    <w:p w14:paraId="38E0EF30" w14:textId="3B505B1A" w:rsidR="00F847CF" w:rsidRPr="00F847CF" w:rsidRDefault="00F847CF" w:rsidP="00F847CF">
      <w:pPr>
        <w:numPr>
          <w:ilvl w:val="0"/>
          <w:numId w:val="3"/>
        </w:numPr>
        <w:pBdr>
          <w:top w:val="nil"/>
          <w:left w:val="nil"/>
          <w:bottom w:val="nil"/>
          <w:right w:val="nil"/>
          <w:between w:val="nil"/>
        </w:pBdr>
        <w:spacing w:after="20" w:line="240" w:lineRule="auto"/>
        <w:rPr>
          <w:rFonts w:ascii="Calibri" w:eastAsia="Calibri" w:hAnsi="Calibri" w:cs="Calibri"/>
          <w:color w:val="000000"/>
          <w:sz w:val="21"/>
          <w:szCs w:val="21"/>
          <w:lang w:val="el"/>
        </w:rPr>
      </w:pPr>
      <w:r w:rsidRPr="00F847CF">
        <w:rPr>
          <w:rFonts w:ascii="Calibri" w:eastAsia="Calibri" w:hAnsi="Calibri" w:cs="Calibri"/>
          <w:color w:val="000000"/>
          <w:sz w:val="21"/>
          <w:szCs w:val="21"/>
          <w:lang w:val="el"/>
        </w:rPr>
        <w:t>Η υπηρεσία QLife παρέχει ανώνυμη και δωρεάν υποστήριξη ομοτίμων της κοινότητας ΛΟΑΤΚΙ+ και παραπομπές για άτομα στην Αυστραλία</w:t>
      </w:r>
    </w:p>
    <w:p w14:paraId="2844C600" w14:textId="1945B63B" w:rsidR="00F847CF" w:rsidRPr="00F847CF" w:rsidRDefault="00F847CF" w:rsidP="00F847CF">
      <w:pPr>
        <w:numPr>
          <w:ilvl w:val="0"/>
          <w:numId w:val="3"/>
        </w:numPr>
        <w:pBdr>
          <w:top w:val="nil"/>
          <w:left w:val="nil"/>
          <w:bottom w:val="nil"/>
          <w:right w:val="nil"/>
          <w:between w:val="nil"/>
        </w:pBdr>
        <w:spacing w:after="0" w:line="240" w:lineRule="auto"/>
        <w:rPr>
          <w:rFonts w:ascii="Calibri" w:eastAsia="Calibri" w:hAnsi="Calibri" w:cs="Calibri"/>
          <w:color w:val="000000"/>
          <w:sz w:val="21"/>
          <w:szCs w:val="21"/>
          <w:lang w:val="el"/>
        </w:rPr>
      </w:pPr>
      <w:r w:rsidRPr="00F847CF">
        <w:rPr>
          <w:rFonts w:ascii="Calibri" w:eastAsia="Calibri" w:hAnsi="Calibri" w:cs="Calibri"/>
          <w:color w:val="000000"/>
          <w:sz w:val="21"/>
          <w:szCs w:val="21"/>
          <w:lang w:val="el"/>
        </w:rPr>
        <w:t>Καλέστε το 1800 184 527, ανοιχτά από τις 3μ.μ. έως τα μεσάνυχτα, καθημερινά ή επισκεφθείτε </w:t>
      </w:r>
      <w:r w:rsidRPr="00712163">
        <w:rPr>
          <w:rFonts w:ascii="Calibri" w:eastAsia="Calibri" w:hAnsi="Calibri" w:cs="Calibri"/>
          <w:color w:val="000000"/>
          <w:sz w:val="21"/>
          <w:szCs w:val="21"/>
          <w:lang w:val="el"/>
        </w:rPr>
        <w:br/>
      </w:r>
      <w:hyperlink r:id="rId31" w:tgtFrame="_blank" w:history="1">
        <w:r w:rsidRPr="00F847CF">
          <w:rPr>
            <w:rFonts w:ascii="Calibri" w:eastAsia="Calibri" w:hAnsi="Calibri" w:cs="Calibri"/>
            <w:color w:val="0000FF"/>
            <w:sz w:val="21"/>
            <w:szCs w:val="21"/>
            <w:u w:val="single"/>
            <w:lang w:val="el"/>
          </w:rPr>
          <w:t>QLife - Support and Referrals [Υποστήριξη και Παραπομπές]</w:t>
        </w:r>
      </w:hyperlink>
    </w:p>
    <w:p w14:paraId="496603D1" w14:textId="77777777" w:rsidR="003F01BF" w:rsidRPr="00F847CF" w:rsidRDefault="0026591D" w:rsidP="00F847CF">
      <w:pPr>
        <w:pStyle w:val="Heading2"/>
        <w:spacing w:before="120" w:after="0"/>
        <w:rPr>
          <w:lang w:val="el"/>
        </w:rPr>
      </w:pPr>
      <w:bookmarkStart w:id="10" w:name="_Toc172834762"/>
      <w:r>
        <w:rPr>
          <w:lang w:val="el"/>
        </w:rPr>
        <w:t>Γιατί εθνική διαβούλευση;</w:t>
      </w:r>
      <w:bookmarkEnd w:id="10"/>
    </w:p>
    <w:p w14:paraId="69AD38F2" w14:textId="0AACA10D" w:rsidR="003F01BF" w:rsidRPr="009B3117" w:rsidRDefault="0026591D" w:rsidP="00F847CF">
      <w:pPr>
        <w:pBdr>
          <w:top w:val="nil"/>
          <w:left w:val="nil"/>
          <w:bottom w:val="nil"/>
          <w:right w:val="nil"/>
          <w:between w:val="nil"/>
        </w:pBdr>
        <w:spacing w:after="4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προκλήσεις που αντιμετωπίζουν οι φροντιστές είναι διαφορετικές και συχνά σχετίζονται με τις ατομικές τους περιστάσεις. Αναγνωρίζουμε ότι αυτές οι εμπειρίες μπορεί να οδηγήσουν σε συναισθήματα απομόνωσης, διάκρισης, και αλλαγές στη δυναμική της οικογένειας. Αυτές οι εμπειρίες μπορούν να έχουν αρνητικές επιπτώσεις στην ποιότητα ζωής των φροντιστών, πλήττοντας την συναισθηματική ευεξία, τη σωματική υγεία, την αυτονομία τους και το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αίσθημα ταυτότητας. </w:t>
      </w:r>
    </w:p>
    <w:p w14:paraId="356E9BD1" w14:textId="3BF0FAF2" w:rsidR="003F01BF" w:rsidRPr="009B3117" w:rsidRDefault="0026591D" w:rsidP="00F847CF">
      <w:pPr>
        <w:pBdr>
          <w:top w:val="nil"/>
          <w:left w:val="nil"/>
          <w:bottom w:val="nil"/>
          <w:right w:val="nil"/>
          <w:between w:val="nil"/>
        </w:pBdr>
        <w:spacing w:after="4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Στρατηγική θα αναπτυχθεί σε διαβούλευση με φροντιστές σε ολόκληρη την Αυστραλία. Το υπουργείο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διεξάγει διαβουλεύσεις σε εθνικό επίπεδο που καλύπτουν μητροπολιτικές, περιφερειακές, αγροτικές και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απομακρυσμένες τοποθεσίες.</w:t>
      </w:r>
    </w:p>
    <w:p w14:paraId="6F5C7D16" w14:textId="77777777" w:rsidR="003F01BF" w:rsidRPr="009B3117" w:rsidRDefault="0026591D" w:rsidP="00F847CF">
      <w:pPr>
        <w:pBdr>
          <w:top w:val="nil"/>
          <w:left w:val="nil"/>
          <w:bottom w:val="nil"/>
          <w:right w:val="nil"/>
          <w:between w:val="nil"/>
        </w:pBdr>
        <w:spacing w:after="4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Οι διαβουλεύσεις θα περιλαμβάνουν φροντιστές με βιωμένη εμπειρία, εκπροσώπους του κλάδου και θα συμπεριλάβουν διαφορετικές ομάδες, όπως νεαρούς φροντιστές, κοινότητες των Πρώτων Εθνών και CALD κοινότητες. Οι διαβουλεύσεις θα συμπεριλάβουν επίσης εκπροσώπους από διαφορετικές ομάδες ατόμων που λαμβάνουν την υποστήριξη φροντιστών, όπως, άτομα με προβλήματα ψυχικής υγείας, ηλικιωμένα άτομα, βετεράνους και άτομα με αναπηρία για την καλύτερη κατανόηση των μοναδικών αναγκών αυτών των διαφορετικών ομάδων φροντιστών.</w:t>
      </w:r>
    </w:p>
    <w:p w14:paraId="4A379EDE" w14:textId="77777777" w:rsidR="003F01BF" w:rsidRPr="009B3117" w:rsidRDefault="0026591D" w:rsidP="00F847CF">
      <w:pPr>
        <w:pStyle w:val="Heading2"/>
        <w:spacing w:before="120" w:after="0"/>
        <w:rPr>
          <w:lang w:val="el"/>
        </w:rPr>
      </w:pPr>
      <w:bookmarkStart w:id="11" w:name="_Toc172834763"/>
      <w:r>
        <w:rPr>
          <w:lang w:val="el"/>
        </w:rPr>
        <w:t>Γιατί είναι αυτή κοινή ευθύνη;</w:t>
      </w:r>
      <w:bookmarkEnd w:id="11"/>
    </w:p>
    <w:p w14:paraId="52D67773" w14:textId="77777777" w:rsidR="003F01BF" w:rsidRPr="009B3117" w:rsidRDefault="0026591D" w:rsidP="00F847CF">
      <w:pPr>
        <w:pBdr>
          <w:top w:val="nil"/>
          <w:left w:val="nil"/>
          <w:bottom w:val="nil"/>
          <w:right w:val="nil"/>
          <w:between w:val="nil"/>
        </w:pBdr>
        <w:spacing w:after="4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κυβερνήσεις της Κοινοπολιτείας, των πολιτειών και των επικρατειών συνεχίζουν να υποστηρίζουν ένα φάσμα αναγκών που σχετίζονται με τους φροντιστές μέσω υπηρεσιών και προγραμμάτων, όπου όλα τα κυβερνητικά επίπεδα έχουν ευθύνη σε κάποιο βαθμό για τη χρηματοδότηση, την παροχή και/ή τη ρύθμιση αυτών των συστημάτων. </w:t>
      </w:r>
    </w:p>
    <w:p w14:paraId="08B15797" w14:textId="26D7F380" w:rsidR="003F01BF" w:rsidRPr="009B3117" w:rsidRDefault="0026591D" w:rsidP="00F847CF">
      <w:pPr>
        <w:pBdr>
          <w:top w:val="nil"/>
          <w:left w:val="nil"/>
          <w:bottom w:val="nil"/>
          <w:right w:val="nil"/>
          <w:between w:val="nil"/>
        </w:pBdr>
        <w:spacing w:after="4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Μέσω ενός ευρέος φάσματος πρόσφατων ευκαιριών διαβούλευσης, όπως βασιλικών επιτροπών, εξετάσεων,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ερευνών και συζητήσεων στρογγυλής τραπέζης, οι φροντιστές έχουν γνωστοποιήσει ότι η πρόσβαση σε υπηρεσίες μπορεί να είναι δύσκολη και χρονοβόρα λόγω των δύσκολων κυβερνητικών διαδικασιών. Αυτά τα σχόλια επισημαίνουν την ανάγκη για βελτιωμένη ενσωμάτωση υπηρεσιών και συντονισμό πολιτικών σε όλες τις κυβερνήσεις.</w:t>
      </w:r>
    </w:p>
    <w:p w14:paraId="1679E30C" w14:textId="77777777" w:rsidR="003F01BF" w:rsidRPr="009B3117" w:rsidRDefault="0026591D" w:rsidP="00F847CF">
      <w:pPr>
        <w:pBdr>
          <w:top w:val="nil"/>
          <w:left w:val="nil"/>
          <w:bottom w:val="nil"/>
          <w:right w:val="nil"/>
          <w:between w:val="nil"/>
        </w:pBdr>
        <w:spacing w:after="4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φροντιστές έχουν επίσης γνωστοποιήσει τον εκνευρισμό και τις ιδέες τους για τις προκλήσεις που αντιμετωπίζουν στον ρόλο τους ως φροντιστές, την ευεξία τους και εντός των κοινοτήτων τους. </w:t>
      </w:r>
    </w:p>
    <w:p w14:paraId="1592618C" w14:textId="759B3EE2" w:rsidR="003F01BF" w:rsidRPr="009B3117" w:rsidRDefault="0026591D" w:rsidP="00F847CF">
      <w:pPr>
        <w:pBdr>
          <w:top w:val="nil"/>
          <w:left w:val="nil"/>
          <w:bottom w:val="nil"/>
          <w:right w:val="nil"/>
          <w:between w:val="nil"/>
        </w:pBdr>
        <w:spacing w:after="40" w:line="240" w:lineRule="auto"/>
        <w:rPr>
          <w:rFonts w:ascii="Calibri" w:eastAsia="Calibri" w:hAnsi="Calibri" w:cs="Calibri"/>
          <w:b/>
          <w:color w:val="B43268"/>
          <w:sz w:val="36"/>
          <w:szCs w:val="36"/>
          <w:lang w:val="el"/>
        </w:rPr>
      </w:pPr>
      <w:r>
        <w:rPr>
          <w:rFonts w:ascii="Calibri" w:eastAsia="Calibri" w:hAnsi="Calibri" w:cs="Calibri"/>
          <w:color w:val="000000"/>
          <w:sz w:val="21"/>
          <w:szCs w:val="21"/>
          <w:lang w:val="el"/>
        </w:rPr>
        <w:t>Μια Εθνική Στρατηγική για Φροντιστές θα παρέχει ευκαιρίες για την αναγνώριση και την κατανόηση της διασταύρωσης με άλλες μεταρρυθμίσεις που βρίσκονται τώρα σε εξέλιξη. Αυτό περιλαμβάνει ευκαιρίες για τον προσδιορισμό σημείων συνεργασίας για την ευθυγράμμιση ενός σκοπού, όπως η εξέταση της αυξανόμενης ζήτησης για υπηρεσίες ή η εξερεύνηση βελτιωμένης οικονομικής συμμετοχής των φροντιστών μέσω αυξημένης ευέλικτης συμμετοχής στην απασχόληση.</w:t>
      </w:r>
      <w:r w:rsidRPr="009B3117">
        <w:rPr>
          <w:lang w:val="el"/>
        </w:rPr>
        <w:br w:type="page"/>
      </w:r>
    </w:p>
    <w:p w14:paraId="2BB4EF02" w14:textId="77777777" w:rsidR="003F01BF" w:rsidRPr="009B3117" w:rsidRDefault="0026591D">
      <w:pPr>
        <w:pStyle w:val="Heading1"/>
        <w:rPr>
          <w:lang w:val="el"/>
        </w:rPr>
      </w:pPr>
      <w:bookmarkStart w:id="12" w:name="_Toc172834764"/>
      <w:r>
        <w:rPr>
          <w:lang w:val="el"/>
        </w:rPr>
        <w:lastRenderedPageBreak/>
        <w:t>Ενότητα 1: Εισαγωγή</w:t>
      </w:r>
      <w:bookmarkEnd w:id="12"/>
    </w:p>
    <w:p w14:paraId="5741ED93" w14:textId="77777777" w:rsidR="003F01BF" w:rsidRPr="009B3117" w:rsidRDefault="0026591D" w:rsidP="009B3117">
      <w:pPr>
        <w:pStyle w:val="Heading2"/>
        <w:spacing w:after="60"/>
        <w:rPr>
          <w:lang w:val="el"/>
        </w:rPr>
      </w:pPr>
      <w:bookmarkStart w:id="13" w:name="_Toc172834765"/>
      <w:r>
        <w:rPr>
          <w:lang w:val="el"/>
        </w:rPr>
        <w:t>Ο σκοπός της Εθνικής Στρατηγικής για Φροντιστές</w:t>
      </w:r>
      <w:bookmarkEnd w:id="13"/>
    </w:p>
    <w:p w14:paraId="1744160B" w14:textId="1155177A"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Στρατηγική θα δημιουργήσει ένα διαρκές όραμα για τους φροντιστές της Αυστραλίας και τις οικογένειές τους.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Θα αποτελέσει έναν οδικό χάρτη για την Κοινοπολιτεία για τα επόμενα πέντε χρόνια, παρέχοντας ένα όραμα για το τι θέλει να επιτύχει η Αυστραλία για τους φροντιστές. </w:t>
      </w:r>
    </w:p>
    <w:p w14:paraId="2A0E5E38" w14:textId="45A54A52"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Θα εστιάσει στην ποικιλομορφία των φροντιστών εξετάζοντας το τοπίο των φροντιστών, που συμπεριλαμβάνει τις μοναδικές τους περιστάσεις και τις τρέχουσες μορφές υποστήριξης. Αποσκοπεί στον εξορθολογισμό και τον συντονισμό όλων των κοινοπολιτειακών υπουργείων για την υποστήριξη καλύτερης συνεργασίας και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συντονιστικών λειτουργιών, ενισχύοντας τη δέσμευση της Κυβέρνησης στην ευεξία, την εκπαίδευση, την υγεία (συμπεριλαμβανομένης της ψυχικής υγείας) και την ασφάλεια των μη αμειβόμενων φροντιστών της Αυστραλίας. </w:t>
      </w:r>
    </w:p>
    <w:p w14:paraId="044142FE" w14:textId="77777777" w:rsidR="003F01BF" w:rsidRPr="009B3117" w:rsidRDefault="0026591D" w:rsidP="009B3117">
      <w:pPr>
        <w:pStyle w:val="Heading2"/>
        <w:spacing w:after="60"/>
        <w:rPr>
          <w:lang w:val="el"/>
        </w:rPr>
      </w:pPr>
      <w:bookmarkStart w:id="14" w:name="_Toc172834766"/>
      <w:r>
        <w:rPr>
          <w:lang w:val="el"/>
        </w:rPr>
        <w:t>Γιατί μια νέα Εθνική Στρατηγική για Φροντιστές</w:t>
      </w:r>
      <w:bookmarkEnd w:id="14"/>
    </w:p>
    <w:p w14:paraId="56B3CA09" w14:textId="77777777"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προηγούμενη Εθνική Στρατηγική για Φροντιστές καθιερώθηκε το 2011 και μαζί με την Εθνική Στρατηγική για την Αναπηρία (National Disability Strategy) 2010-2020 και σε συνδυασμό με τον Νόμο περί Αναγνώρισης Φροντιστών 2010, αποτέλεσε μέρος του Εθνικού Πλαισίου Αναγνώρισης Φροντιστών της Αυστραλιανής Κυβέρνησης. </w:t>
      </w:r>
    </w:p>
    <w:p w14:paraId="4A5AAB36" w14:textId="77777777"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προηγούμενη Στρατηγική αντικαταστάθηκε το 2015 από την εκκίνηση του Ολοκληρωμένου Σχεδίου για Υπηρεσίες Υποστήριξης Φροντιστών (γνωστού ως Carer Gateway). </w:t>
      </w:r>
    </w:p>
    <w:p w14:paraId="13671EB2" w14:textId="77777777" w:rsidR="003F01BF" w:rsidRPr="009B3117"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Από την δημοσίευση της προηγούμενης Στρατηγικής, έχουν γίνει σημαντικές μεταρρυθμίσεις σε κύριες παροχές υπηρεσιών για άτομα με ειδικές ανάγκες υποστήριξης που συμπεριλαμβάνουν την εφαρμογή του Εθνικού Προγράμματος Ασφάλισης Ατόμων με Αναπηρία (National Disability Insurance Scheme) την Στρατηγική της Αυστραλίας για την Αναπηρία 2021-2031 και τις μεταρρυθμίσεις στη φροντίδα ηλικιωμένων. Το αυξανόμενο επίκεντρο σε ανθρωποκεντρικό σχεδιασμό και παροχή υπηρεσιών αλλάζει τον τρόπο αλληλεπίδρασης των επίσημων υπηρεσιών υποστήριξης με τα άτομα που τις χρησιμοποιούν, τις οικογένειες και τους φροντιστές τους.</w:t>
      </w:r>
    </w:p>
    <w:p w14:paraId="7611519A" w14:textId="77777777" w:rsidR="003F01BF" w:rsidRDefault="0026591D" w:rsidP="00561662">
      <w:pPr>
        <w:pBdr>
          <w:top w:val="nil"/>
          <w:left w:val="nil"/>
          <w:bottom w:val="nil"/>
          <w:right w:val="nil"/>
          <w:between w:val="nil"/>
        </w:pBdr>
        <w:spacing w:before="120" w:after="12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06593698" wp14:editId="5CB7A898">
            <wp:extent cx="3941077" cy="1284680"/>
            <wp:effectExtent l="0" t="0" r="0" b="0"/>
            <wp:docPr id="1549175291" name="image5.png" descr="Graphic showing the increase in the number of informal carers between 2020 and 2030"/>
            <wp:cNvGraphicFramePr/>
            <a:graphic xmlns:a="http://schemas.openxmlformats.org/drawingml/2006/main">
              <a:graphicData uri="http://schemas.openxmlformats.org/drawingml/2006/picture">
                <pic:pic xmlns:pic="http://schemas.openxmlformats.org/drawingml/2006/picture">
                  <pic:nvPicPr>
                    <pic:cNvPr id="1549175291" name="image5.png" descr="Graphic showing the increase in the number of informal carers between 2020 and 2030"/>
                    <pic:cNvPicPr/>
                  </pic:nvPicPr>
                  <pic:blipFill>
                    <a:blip r:embed="rId32" cstate="print">
                      <a:extLst>
                        <a:ext uri="{28A0092B-C50C-407E-A947-70E740481C1C}">
                          <a14:useLocalDpi xmlns:a14="http://schemas.microsoft.com/office/drawing/2010/main"/>
                        </a:ext>
                      </a:extLst>
                    </a:blip>
                    <a:stretch>
                      <a:fillRect/>
                    </a:stretch>
                  </pic:blipFill>
                  <pic:spPr>
                    <a:xfrm>
                      <a:off x="0" y="0"/>
                      <a:ext cx="3941077" cy="1284680"/>
                    </a:xfrm>
                    <a:prstGeom prst="rect">
                      <a:avLst/>
                    </a:prstGeom>
                  </pic:spPr>
                </pic:pic>
              </a:graphicData>
            </a:graphic>
          </wp:inline>
        </w:drawing>
      </w:r>
    </w:p>
    <w:p w14:paraId="117470F7" w14:textId="77777777"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δημογραφικές προβλέψεις για τις επερχόμενες δεκαετίες υποδηλώνουν ότι η ζήτηση για ανεπίσημους φροντιστές πρόκειται να αυξηθεί κατά 23% μεταξύ του 2020 και του 2030. Αυτό βασίζεται σε μια προβλεπόμενη αλλαγή στον αριθμό των ατόμων με σοβαρή ή βαριά αναπηρία που ζουν στην κοινότητα (Deloitte, 2020). Ο αριθμός των ηλικιωμένων Αυστραλών αυξάνεται επίσης (ABS 2022-βάση---2071). </w:t>
      </w:r>
    </w:p>
    <w:p w14:paraId="3B1E7C7D" w14:textId="77777777"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Ταυτόχρονα, καθώς η ζήτηση για μη αμειβόμενη φροντίδα αυξάνεται, τα ποσοστά συμμετοχής των γυναικών στο εργατικό δυναμικό - οι οποίες αποτελούν μόλις πάνω από τα δύο τρίτα όλων των φροντιστών - έχουν επίσης αυξηθεί (ABS, 2024). Αυτοί οι παράγοντες θα συνεχίσουν να έχουν αντίκτυπο στην ικανότητα των φροντιστών να συνδυάζουν ανεπίσημη φροντίδα και αμειβόμενη εργασία και θα επηρεάσουν την οικονομική συμμετοχή των φροντιστών.</w:t>
      </w:r>
    </w:p>
    <w:p w14:paraId="128E2F70" w14:textId="546EC986" w:rsidR="003F01BF" w:rsidRPr="009B3117" w:rsidRDefault="0026591D" w:rsidP="009B3117">
      <w:pPr>
        <w:pBdr>
          <w:top w:val="nil"/>
          <w:left w:val="nil"/>
          <w:bottom w:val="nil"/>
          <w:right w:val="nil"/>
          <w:between w:val="nil"/>
        </w:pBdr>
        <w:spacing w:after="60" w:line="264" w:lineRule="auto"/>
        <w:rPr>
          <w:rFonts w:ascii="Calibri" w:eastAsia="Calibri" w:hAnsi="Calibri" w:cs="Calibri"/>
          <w:b/>
          <w:sz w:val="28"/>
          <w:szCs w:val="28"/>
          <w:lang w:val="el"/>
        </w:rPr>
      </w:pPr>
      <w:r>
        <w:rPr>
          <w:rFonts w:ascii="Calibri" w:eastAsia="Calibri" w:hAnsi="Calibri" w:cs="Calibri"/>
          <w:color w:val="000000"/>
          <w:sz w:val="21"/>
          <w:szCs w:val="21"/>
          <w:lang w:val="el"/>
        </w:rPr>
        <w:t>Η νέα Στρατηγική θα παρέχει ένα εθνικό πλαίσιο για τον συντονισμό της πολιτικής για φροντιστές σε όλα τα χαρτοφυλάκια της Κοινοπολιτείας, διευκολύνοντας βελτιωμένη υποστήριξη για φροντιστές, τώρα και στο μέλλον.</w:t>
      </w:r>
      <w:r w:rsidRPr="009B3117">
        <w:rPr>
          <w:lang w:val="el"/>
        </w:rPr>
        <w:br w:type="page"/>
      </w:r>
    </w:p>
    <w:p w14:paraId="73BEA138" w14:textId="77777777" w:rsidR="003F01BF" w:rsidRPr="009B3117" w:rsidRDefault="0026591D">
      <w:pPr>
        <w:pStyle w:val="Heading2"/>
        <w:rPr>
          <w:lang w:val="el"/>
        </w:rPr>
      </w:pPr>
      <w:bookmarkStart w:id="15" w:name="_Toc172834767"/>
      <w:r>
        <w:rPr>
          <w:lang w:val="el"/>
        </w:rPr>
        <w:lastRenderedPageBreak/>
        <w:t>Έγγραφο Συζήτησης</w:t>
      </w:r>
      <w:bookmarkEnd w:id="15"/>
    </w:p>
    <w:p w14:paraId="733BD0C2" w14:textId="77777777" w:rsidR="003F01BF" w:rsidRPr="009B3117"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ανάπτυξη μιας νέας Εθνικής Στρατηγικής για Φροντιστές είναι μια ευκαιρία να γίνει μια εθνική συζήτηση για το πώς η Αυστραλία υποστηρίζει τους φροντιστές. Αυτή η συζήτηση θα εξετάσει τις διαφορετικές περιστάσεις των φροντιστών, συμπεριλαμβανομένων των ατομικών αναγκών των φροντιστών, των αναγκών των αποδεκτών φροντίδας, της διαθεσιμότητας μορφών υποστήριξης σε ορισμένες γεωγραφικές τοποθεσίες και του πώς οι φροντιστές πλοηγούνται στα συστήματα υπηρεσιών που παρέχουν αυτές τις μορφές υποστήριξης. </w:t>
      </w:r>
    </w:p>
    <w:p w14:paraId="58C4A693" w14:textId="77777777" w:rsidR="003F01BF" w:rsidRPr="009B3117"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Εικόνα 1: Η ποικιλομορφία των φροντιστών της Αυστραλίας</w:t>
      </w:r>
    </w:p>
    <w:p w14:paraId="0B37383C" w14:textId="77777777" w:rsidR="003F01BF"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5C192CF7" wp14:editId="7E3DDDCE">
            <wp:extent cx="6502883" cy="3982135"/>
            <wp:effectExtent l="0" t="0" r="0" b="5715"/>
            <wp:docPr id="1549175290" name="image6.png" descr="Graphic showing the diversity of Australia’s Carers"/>
            <wp:cNvGraphicFramePr/>
            <a:graphic xmlns:a="http://schemas.openxmlformats.org/drawingml/2006/main">
              <a:graphicData uri="http://schemas.openxmlformats.org/drawingml/2006/picture">
                <pic:pic xmlns:pic="http://schemas.openxmlformats.org/drawingml/2006/picture">
                  <pic:nvPicPr>
                    <pic:cNvPr id="1549175290" name="image6.png" descr="Graphic showing the diversity of Australia’s Carers"/>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6502883" cy="3982135"/>
                    </a:xfrm>
                    <a:prstGeom prst="rect">
                      <a:avLst/>
                    </a:prstGeom>
                    <a:ln>
                      <a:noFill/>
                    </a:ln>
                    <a:extLst>
                      <a:ext uri="{53640926-AAD7-44D8-BBD7-CCE9431645EC}">
                        <a14:shadowObscured xmlns:a14="http://schemas.microsoft.com/office/drawing/2010/main"/>
                      </a:ext>
                    </a:extLst>
                  </pic:spPr>
                </pic:pic>
              </a:graphicData>
            </a:graphic>
          </wp:inline>
        </w:drawing>
      </w:r>
    </w:p>
    <w:p w14:paraId="60751FAD" w14:textId="77777777" w:rsidR="003F01BF" w:rsidRDefault="0026591D" w:rsidP="009B3117">
      <w:pPr>
        <w:pStyle w:val="Heading2"/>
        <w:spacing w:before="120" w:after="0"/>
      </w:pPr>
      <w:bookmarkStart w:id="16" w:name="_Toc172834768"/>
      <w:r>
        <w:rPr>
          <w:lang w:val="el"/>
        </w:rPr>
        <w:t>Πεδίο εφαρμογής και κύρια θέματα</w:t>
      </w:r>
      <w:bookmarkEnd w:id="16"/>
    </w:p>
    <w:p w14:paraId="084D0D70" w14:textId="77777777" w:rsidR="003F01BF" w:rsidRDefault="0026591D" w:rsidP="009B3117">
      <w:pPr>
        <w:pStyle w:val="Heading3"/>
        <w:spacing w:before="120"/>
      </w:pPr>
      <w:bookmarkStart w:id="17" w:name="_Toc172834769"/>
      <w:r>
        <w:rPr>
          <w:lang w:val="el"/>
        </w:rPr>
        <w:t>Δεδομένα</w:t>
      </w:r>
      <w:bookmarkEnd w:id="17"/>
    </w:p>
    <w:p w14:paraId="0F093025" w14:textId="25D18D8B" w:rsidR="003F01BF"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Δεδομένα συλλέγονται από έναν αριθμό πηγών που συμπεριλαμβάνουν μέσω της εθνικής Απογραφής Πληθυσμού και Στέγασης στην Αυστραλία, καθώς και της Έρευνας για την Αναπηρία, τη Γήρανση και τους Φροντιστές (SDAC) </w:t>
      </w:r>
      <w:r w:rsidR="00561662">
        <w:rPr>
          <w:rFonts w:ascii="Calibri" w:eastAsia="Calibri" w:hAnsi="Calibri" w:cs="Calibri"/>
          <w:color w:val="000000"/>
          <w:sz w:val="21"/>
          <w:szCs w:val="21"/>
          <w:lang w:val="en-US"/>
        </w:rPr>
        <w:br/>
      </w:r>
      <w:r>
        <w:rPr>
          <w:rFonts w:ascii="Calibri" w:eastAsia="Calibri" w:hAnsi="Calibri" w:cs="Calibri"/>
          <w:color w:val="000000"/>
          <w:sz w:val="21"/>
          <w:szCs w:val="21"/>
          <w:lang w:val="el"/>
        </w:rPr>
        <w:t>που διεξήχθη από την Αυστραλιανή Στατιστική Υπηρεσία (ABS).</w:t>
      </w:r>
    </w:p>
    <w:p w14:paraId="6E88C698" w14:textId="77777777" w:rsidR="003F01BF" w:rsidRPr="009B3117"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Σύμφωνα με τα πιο πρόσφατα δεδομένα της SDAC, από τα 3,0 εκατομμύρια μη αμοιβόμενων φροντιστών στην Αυστραλία, περίπου τα 1,2 εκατομμύρια (4,5% όλων των Αυστραλών) θεωρούνται κύριοι φροντιστές (ABS, 2022). Αυτή είναι μια αύξηση από το 3,5% ή 861.600 άτομα το 2018. Από αυτούς τους κύριους φροντιστές, το 43,8 τοις εκατό θεωρούν ότι έχουν και οι ίδιοι κάποια αναπηρία. Τα δεδομένα της SDAC υποδηλώνουν ότι το 67,7% των κύριων φροντιστών στην Αυστραλία είναι γυναίκες.</w:t>
      </w:r>
    </w:p>
    <w:p w14:paraId="1037962E" w14:textId="77777777" w:rsidR="003F01BF" w:rsidRPr="009B3117"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ανάλυση των δεδομένων της Απογραφής Πληθυσμού και Στέγασης (2021) της ABS από το Αυστραλιανό Ίδρυμα Υγείας και Πρόνοιας σημείωσε ότι 76.600 (15%) Αυτόχθονων Αυστραλών ηλικίας 15 ετών και πάνω είναι φροντιστές. </w:t>
      </w:r>
    </w:p>
    <w:p w14:paraId="3F8917FC" w14:textId="77777777" w:rsidR="003F01BF" w:rsidRPr="009B3117"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lastRenderedPageBreak/>
        <w:t xml:space="preserve">Η υπηρεσία Carer Gateway είναι το εθνικό σύστημα υποστήριξης φροντιστών της Αυστραλιανής Κυβέρνησης και δεδομένα που συλλέχθηκαν από παρόχους υπηρεσιών επισημαίνουν την ποικιλομορφία των φροντιστών που έχουν πρόσβαση σε υπηρεσίες. </w:t>
      </w:r>
    </w:p>
    <w:p w14:paraId="0969FE02" w14:textId="0872548D" w:rsidR="003F01BF" w:rsidRPr="009B3117" w:rsidRDefault="0026591D">
      <w:pPr>
        <w:pBdr>
          <w:top w:val="nil"/>
          <w:left w:val="nil"/>
          <w:bottom w:val="nil"/>
          <w:right w:val="nil"/>
          <w:between w:val="nil"/>
        </w:pBdr>
        <w:spacing w:after="4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Στις 30 Ιουνίου 2023, 163.403 ή 6 τοις εκατό των φροντιστών της Αυστραλίας είχαν εγγραφεί στην Carer Gateway (δεδομένα Data Exchange στις 30 Ιουνίου 2023). Από το σύνολο των 163.403 φροντιστών εγγεγραμμένων στην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Carer Gateway:</w:t>
      </w:r>
    </w:p>
    <w:p w14:paraId="424255F0" w14:textId="77777777" w:rsidR="003F01BF" w:rsidRPr="009B3117" w:rsidRDefault="0026591D" w:rsidP="009B3117">
      <w:pPr>
        <w:numPr>
          <w:ilvl w:val="0"/>
          <w:numId w:val="4"/>
        </w:numPr>
        <w:pBdr>
          <w:top w:val="nil"/>
          <w:left w:val="nil"/>
          <w:bottom w:val="nil"/>
          <w:right w:val="nil"/>
          <w:between w:val="nil"/>
        </w:pBdr>
        <w:spacing w:after="60" w:line="264" w:lineRule="auto"/>
        <w:ind w:left="714" w:hanging="357"/>
        <w:rPr>
          <w:lang w:val="el"/>
        </w:rPr>
      </w:pPr>
      <w:r>
        <w:rPr>
          <w:rFonts w:ascii="Calibri" w:eastAsia="Calibri" w:hAnsi="Calibri" w:cs="Calibri"/>
          <w:color w:val="000000"/>
          <w:sz w:val="21"/>
          <w:szCs w:val="21"/>
          <w:lang w:val="el"/>
        </w:rPr>
        <w:t>122.233 φροντιστές (ή 75 τοις εκατό) ήταν γυναίκες</w:t>
      </w:r>
    </w:p>
    <w:p w14:paraId="05E7AF68" w14:textId="77777777" w:rsidR="003F01BF" w:rsidRPr="009B3117" w:rsidRDefault="0026591D" w:rsidP="009B3117">
      <w:pPr>
        <w:numPr>
          <w:ilvl w:val="0"/>
          <w:numId w:val="4"/>
        </w:numPr>
        <w:pBdr>
          <w:top w:val="nil"/>
          <w:left w:val="nil"/>
          <w:bottom w:val="nil"/>
          <w:right w:val="nil"/>
          <w:between w:val="nil"/>
        </w:pBdr>
        <w:spacing w:after="60" w:line="264" w:lineRule="auto"/>
        <w:ind w:left="714" w:hanging="357"/>
        <w:rPr>
          <w:lang w:val="el"/>
        </w:rPr>
      </w:pPr>
      <w:r>
        <w:rPr>
          <w:rFonts w:ascii="Calibri" w:eastAsia="Calibri" w:hAnsi="Calibri" w:cs="Calibri"/>
          <w:color w:val="000000"/>
          <w:sz w:val="21"/>
          <w:szCs w:val="21"/>
          <w:lang w:val="el"/>
        </w:rPr>
        <w:t>9.013 φροντιστές (ή 6 τοις εκατό) ήταν ηλικίας κάτω των 25 ετών</w:t>
      </w:r>
    </w:p>
    <w:p w14:paraId="2440ECBE" w14:textId="77777777" w:rsidR="003F01BF" w:rsidRPr="009B3117" w:rsidRDefault="0026591D" w:rsidP="009B3117">
      <w:pPr>
        <w:numPr>
          <w:ilvl w:val="0"/>
          <w:numId w:val="4"/>
        </w:numPr>
        <w:pBdr>
          <w:top w:val="nil"/>
          <w:left w:val="nil"/>
          <w:bottom w:val="nil"/>
          <w:right w:val="nil"/>
          <w:between w:val="nil"/>
        </w:pBdr>
        <w:spacing w:after="60" w:line="264" w:lineRule="auto"/>
        <w:ind w:left="714" w:hanging="357"/>
        <w:rPr>
          <w:lang w:val="el"/>
        </w:rPr>
      </w:pPr>
      <w:r>
        <w:rPr>
          <w:rFonts w:ascii="Calibri" w:eastAsia="Calibri" w:hAnsi="Calibri" w:cs="Calibri"/>
          <w:color w:val="000000"/>
          <w:sz w:val="21"/>
          <w:szCs w:val="21"/>
          <w:lang w:val="el"/>
        </w:rPr>
        <w:t>6.733 φροντιστές (ή 4 τοις εκατό) αυτοπροσδιορίζονταν ως Άτομα των Πρώτων Εθνών</w:t>
      </w:r>
    </w:p>
    <w:p w14:paraId="69C70532" w14:textId="77777777" w:rsidR="003F01BF" w:rsidRPr="009B3117" w:rsidRDefault="0026591D" w:rsidP="009B3117">
      <w:pPr>
        <w:numPr>
          <w:ilvl w:val="0"/>
          <w:numId w:val="4"/>
        </w:numPr>
        <w:pBdr>
          <w:top w:val="nil"/>
          <w:left w:val="nil"/>
          <w:bottom w:val="nil"/>
          <w:right w:val="nil"/>
          <w:between w:val="nil"/>
        </w:pBdr>
        <w:spacing w:after="60" w:line="264" w:lineRule="auto"/>
        <w:ind w:left="714" w:hanging="357"/>
        <w:rPr>
          <w:lang w:val="el"/>
        </w:rPr>
      </w:pPr>
      <w:r>
        <w:rPr>
          <w:rFonts w:ascii="Calibri" w:eastAsia="Calibri" w:hAnsi="Calibri" w:cs="Calibri"/>
          <w:color w:val="000000"/>
          <w:sz w:val="21"/>
          <w:szCs w:val="21"/>
          <w:lang w:val="el"/>
        </w:rPr>
        <w:t>9.583 φροντιστές (ή 6 τοις εκατό) αυτοπροσδιορίζονται ως πολιτισμικά και γλωσσικά διαφορετικοί (CALD)</w:t>
      </w:r>
    </w:p>
    <w:p w14:paraId="131F36A5" w14:textId="77777777" w:rsidR="003F01BF" w:rsidRPr="009B3117" w:rsidRDefault="0026591D" w:rsidP="009B3117">
      <w:pPr>
        <w:pStyle w:val="Heading3"/>
        <w:spacing w:before="120"/>
        <w:rPr>
          <w:lang w:val="el"/>
        </w:rPr>
      </w:pPr>
      <w:bookmarkStart w:id="18" w:name="_Toc172834770"/>
      <w:r>
        <w:rPr>
          <w:lang w:val="el"/>
        </w:rPr>
        <w:t>Σεβασμός για την διαφορετικότητα</w:t>
      </w:r>
      <w:bookmarkEnd w:id="18"/>
      <w:r>
        <w:rPr>
          <w:lang w:val="el"/>
        </w:rPr>
        <w:t xml:space="preserve"> </w:t>
      </w:r>
    </w:p>
    <w:p w14:paraId="2F800580" w14:textId="732FD4B6" w:rsidR="003F01BF" w:rsidRPr="009B3117"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Στρατηγική θα αναγνωρίσει ότι οι φροντιστές σε ολόκληρη την Αυστραλία είναι διαφορετικοί από άποψη πολιτισμού, θρησκείας, γλώσσας, ικανότητας, τοποθεσίας και οικογενειακής σύνθεσης συμπεριλαμβανομένης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της κοινότητας ΛΟΑΤΚΙΑ+.</w:t>
      </w:r>
    </w:p>
    <w:p w14:paraId="5D5FC3C2" w14:textId="77777777" w:rsidR="003F01BF" w:rsidRPr="009B3117" w:rsidRDefault="0026591D" w:rsidP="009B3117">
      <w:pPr>
        <w:pStyle w:val="Heading3"/>
        <w:spacing w:before="120"/>
        <w:rPr>
          <w:lang w:val="el"/>
        </w:rPr>
      </w:pPr>
      <w:bookmarkStart w:id="19" w:name="_Toc172834771"/>
      <w:r>
        <w:rPr>
          <w:lang w:val="el"/>
        </w:rPr>
        <w:t>Νεαροί φροντιστές και ηλικιωμένοι φροντιστές</w:t>
      </w:r>
      <w:bookmarkEnd w:id="19"/>
    </w:p>
    <w:p w14:paraId="3DE5D586" w14:textId="0D00500E" w:rsidR="003F01BF" w:rsidRPr="009B3117"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Γνωρίζουμε ότι οι φροντιστές μπορεί να είναι οποιασδήποτε ηλικίας, με παιδιά και νεαρούς ενήλικες κάτω των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25 ετών να αναφέρονται ως «νεαροί φροντιστές», και φροντιστές 65 ετών και πάνω ως «ηλικιωμένοι φροντιστές». </w:t>
      </w:r>
    </w:p>
    <w:p w14:paraId="353D4CAC" w14:textId="77777777" w:rsidR="003F01BF"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20D3F398" wp14:editId="26732019">
            <wp:extent cx="6056127" cy="1357074"/>
            <wp:effectExtent l="0" t="0" r="1905" b="1905"/>
            <wp:docPr id="1549175294" name="image14.png" descr="Graphic showing Carer numbers"/>
            <wp:cNvGraphicFramePr/>
            <a:graphic xmlns:a="http://schemas.openxmlformats.org/drawingml/2006/main">
              <a:graphicData uri="http://schemas.openxmlformats.org/drawingml/2006/picture">
                <pic:pic xmlns:pic="http://schemas.openxmlformats.org/drawingml/2006/picture">
                  <pic:nvPicPr>
                    <pic:cNvPr id="1549175294" name="image14.png" descr="Graphic showing Carer numbers"/>
                    <pic:cNvPicPr/>
                  </pic:nvPicPr>
                  <pic:blipFill>
                    <a:blip r:embed="rId34" cstate="print">
                      <a:extLst>
                        <a:ext uri="{28A0092B-C50C-407E-A947-70E740481C1C}">
                          <a14:useLocalDpi xmlns:a14="http://schemas.microsoft.com/office/drawing/2010/main"/>
                        </a:ext>
                      </a:extLst>
                    </a:blip>
                    <a:stretch>
                      <a:fillRect/>
                    </a:stretch>
                  </pic:blipFill>
                  <pic:spPr>
                    <a:xfrm>
                      <a:off x="0" y="0"/>
                      <a:ext cx="6056127" cy="1357074"/>
                    </a:xfrm>
                    <a:prstGeom prst="rect">
                      <a:avLst/>
                    </a:prstGeom>
                  </pic:spPr>
                </pic:pic>
              </a:graphicData>
            </a:graphic>
          </wp:inline>
        </w:drawing>
      </w:r>
    </w:p>
    <w:p w14:paraId="0BB337E8" w14:textId="5FAC3A26" w:rsidR="003F01BF" w:rsidRPr="009B3117" w:rsidRDefault="0026591D" w:rsidP="009B3117">
      <w:pPr>
        <w:pBdr>
          <w:top w:val="nil"/>
          <w:left w:val="nil"/>
          <w:bottom w:val="nil"/>
          <w:right w:val="nil"/>
          <w:between w:val="nil"/>
        </w:pBdr>
        <w:spacing w:after="8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Το 2022, από τα 3,0 εκατομμύρια μη αμειβόμενων φροντιστών στην Αυστραλία, υπήρχαν πάνω από 39</w:t>
      </w:r>
      <w:r w:rsidR="00CF4A35">
        <w:rPr>
          <w:rFonts w:ascii="Calibri" w:eastAsia="Calibri" w:hAnsi="Calibri" w:cs="Calibri"/>
          <w:color w:val="000000"/>
          <w:sz w:val="21"/>
          <w:szCs w:val="21"/>
        </w:rPr>
        <w:t>2</w:t>
      </w:r>
      <w:r>
        <w:rPr>
          <w:rFonts w:ascii="Calibri" w:eastAsia="Calibri" w:hAnsi="Calibri" w:cs="Calibri"/>
          <w:color w:val="000000"/>
          <w:sz w:val="21"/>
          <w:szCs w:val="21"/>
          <w:lang w:val="el"/>
        </w:rPr>
        <w:t>.</w:t>
      </w:r>
      <w:r w:rsidR="00CF4A35">
        <w:rPr>
          <w:rFonts w:ascii="Calibri" w:eastAsia="Calibri" w:hAnsi="Calibri" w:cs="Calibri"/>
          <w:color w:val="000000"/>
          <w:sz w:val="21"/>
          <w:szCs w:val="21"/>
        </w:rPr>
        <w:t>9</w:t>
      </w:r>
      <w:r>
        <w:rPr>
          <w:rFonts w:ascii="Calibri" w:eastAsia="Calibri" w:hAnsi="Calibri" w:cs="Calibri"/>
          <w:color w:val="000000"/>
          <w:sz w:val="21"/>
          <w:szCs w:val="21"/>
          <w:lang w:val="el"/>
        </w:rPr>
        <w:t xml:space="preserve">00 νεαροί φροντιστές και πάνω από </w:t>
      </w:r>
      <w:r w:rsidR="00CF4A35">
        <w:rPr>
          <w:rFonts w:ascii="Calibri" w:eastAsia="Calibri" w:hAnsi="Calibri" w:cs="Calibri"/>
          <w:color w:val="000000"/>
          <w:sz w:val="21"/>
          <w:szCs w:val="21"/>
        </w:rPr>
        <w:t>758</w:t>
      </w:r>
      <w:r>
        <w:rPr>
          <w:rFonts w:ascii="Calibri" w:eastAsia="Calibri" w:hAnsi="Calibri" w:cs="Calibri"/>
          <w:color w:val="000000"/>
          <w:sz w:val="21"/>
          <w:szCs w:val="21"/>
          <w:lang w:val="el"/>
        </w:rPr>
        <w:t>.</w:t>
      </w:r>
      <w:r w:rsidR="00CF4A35">
        <w:rPr>
          <w:rFonts w:ascii="Calibri" w:eastAsia="Calibri" w:hAnsi="Calibri" w:cs="Calibri"/>
          <w:color w:val="000000"/>
          <w:sz w:val="21"/>
          <w:szCs w:val="21"/>
        </w:rPr>
        <w:t>0</w:t>
      </w:r>
      <w:r>
        <w:rPr>
          <w:rFonts w:ascii="Calibri" w:eastAsia="Calibri" w:hAnsi="Calibri" w:cs="Calibri"/>
          <w:color w:val="000000"/>
          <w:sz w:val="21"/>
          <w:szCs w:val="21"/>
          <w:lang w:val="el"/>
        </w:rPr>
        <w:t xml:space="preserve">00 ηλικιωμένοι φροντιστές στην Αυστραλία (ABS, 2022). Αυτή η εθνική συζήτηση θα διασφαλίσει ότι η Στρατηγική κατανοεί καλύτερα τις ανάγκες και τη μοναδικότητα τόσο των νεαρών φροντιστών μας όσο και αυτών που είναι μεγαλύτεροι σε ηλικία. </w:t>
      </w:r>
    </w:p>
    <w:p w14:paraId="75747574" w14:textId="77777777" w:rsidR="003F01BF" w:rsidRPr="009B3117" w:rsidRDefault="0026591D" w:rsidP="009B3117">
      <w:pPr>
        <w:pStyle w:val="Heading3"/>
        <w:spacing w:before="120"/>
        <w:rPr>
          <w:lang w:val="el"/>
        </w:rPr>
      </w:pPr>
      <w:bookmarkStart w:id="20" w:name="_Toc172834772"/>
      <w:r>
        <w:rPr>
          <w:lang w:val="el"/>
        </w:rPr>
        <w:t>Φροντιστές Πρώτων Εθνών</w:t>
      </w:r>
      <w:bookmarkEnd w:id="20"/>
      <w:r>
        <w:rPr>
          <w:lang w:val="el"/>
        </w:rPr>
        <w:t xml:space="preserve"> </w:t>
      </w:r>
    </w:p>
    <w:p w14:paraId="0FCAC97F" w14:textId="77777777" w:rsidR="003F01BF"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rPr>
      </w:pPr>
      <w:r>
        <w:rPr>
          <w:rFonts w:ascii="Calibri" w:eastAsia="Calibri" w:hAnsi="Calibri" w:cs="Calibri"/>
          <w:noProof/>
          <w:color w:val="000000"/>
          <w:sz w:val="21"/>
          <w:szCs w:val="21"/>
        </w:rPr>
        <w:drawing>
          <wp:inline distT="0" distB="0" distL="0" distR="0" wp14:anchorId="4CF9CD2B" wp14:editId="5D40B1D5">
            <wp:extent cx="3662388" cy="1302601"/>
            <wp:effectExtent l="0" t="0" r="0" b="0"/>
            <wp:docPr id="1549175292" name="image4.png" descr="Graphic showing the number of carers who are First Nations"/>
            <wp:cNvGraphicFramePr/>
            <a:graphic xmlns:a="http://schemas.openxmlformats.org/drawingml/2006/main">
              <a:graphicData uri="http://schemas.openxmlformats.org/drawingml/2006/picture">
                <pic:pic xmlns:pic="http://schemas.openxmlformats.org/drawingml/2006/picture">
                  <pic:nvPicPr>
                    <pic:cNvPr id="1549175292" name="image4.png" descr="Graphic showing the number of carers who are First Nations"/>
                    <pic:cNvPicPr/>
                  </pic:nvPicPr>
                  <pic:blipFill>
                    <a:blip r:embed="rId35" cstate="print">
                      <a:extLst>
                        <a:ext uri="{28A0092B-C50C-407E-A947-70E740481C1C}">
                          <a14:useLocalDpi xmlns:a14="http://schemas.microsoft.com/office/drawing/2010/main"/>
                        </a:ext>
                      </a:extLst>
                    </a:blip>
                    <a:stretch>
                      <a:fillRect/>
                    </a:stretch>
                  </pic:blipFill>
                  <pic:spPr>
                    <a:xfrm>
                      <a:off x="0" y="0"/>
                      <a:ext cx="3662388" cy="1302601"/>
                    </a:xfrm>
                    <a:prstGeom prst="rect">
                      <a:avLst/>
                    </a:prstGeom>
                  </pic:spPr>
                </pic:pic>
              </a:graphicData>
            </a:graphic>
          </wp:inline>
        </w:drawing>
      </w:r>
    </w:p>
    <w:p w14:paraId="3FC2106E" w14:textId="0B6A7310" w:rsidR="003F01BF" w:rsidRPr="009B3117" w:rsidRDefault="0026591D" w:rsidP="009B3117">
      <w:pPr>
        <w:pBdr>
          <w:top w:val="nil"/>
          <w:left w:val="nil"/>
          <w:bottom w:val="nil"/>
          <w:right w:val="nil"/>
          <w:between w:val="nil"/>
        </w:pBdr>
        <w:spacing w:after="160" w:line="264" w:lineRule="auto"/>
        <w:rPr>
          <w:rFonts w:ascii="Calibri" w:eastAsia="Calibri" w:hAnsi="Calibri" w:cs="Calibri"/>
          <w:b/>
          <w:lang w:val="el"/>
        </w:rPr>
      </w:pPr>
      <w:r>
        <w:rPr>
          <w:rFonts w:ascii="Calibri" w:eastAsia="Calibri" w:hAnsi="Calibri" w:cs="Calibri"/>
          <w:color w:val="000000"/>
          <w:sz w:val="21"/>
          <w:szCs w:val="21"/>
          <w:lang w:val="el"/>
        </w:rPr>
        <w:t xml:space="preserve">Η Απογραφή Πληθυσμού και Στέγασης της ABS 2021 βρήκε ότι άτομα των Πρώτων Εθνών αποτελούν το 3,1% περίπου του πληθυσμού φροντιστών ή 76.568 άτομα. Άτομα των Πρώτων Εθνών συχνά αντιμετωπίζουν πρόσθετες προκλήσεις στον αυτοπροσδιορισμό τους ως «φροντιστές» και στον ρόλο τους ως φροντιστές (FPDN, 2023). Θέλουμε να κατανοήσουμε αυτές τις προκλήσεις καλύτερα. </w:t>
      </w:r>
      <w:r w:rsidRPr="009B3117">
        <w:rPr>
          <w:lang w:val="el"/>
        </w:rPr>
        <w:br w:type="page"/>
      </w:r>
    </w:p>
    <w:p w14:paraId="12FD2A4C" w14:textId="77777777" w:rsidR="003F01BF" w:rsidRPr="009B3117" w:rsidRDefault="0026591D">
      <w:pPr>
        <w:pStyle w:val="Heading3"/>
        <w:rPr>
          <w:lang w:val="el"/>
        </w:rPr>
      </w:pPr>
      <w:bookmarkStart w:id="21" w:name="_Toc172834773"/>
      <w:r>
        <w:rPr>
          <w:lang w:val="el"/>
        </w:rPr>
        <w:lastRenderedPageBreak/>
        <w:t>Πολιτισμικά και γλωσσικά διαφορετικοί φροντιστές</w:t>
      </w:r>
      <w:bookmarkEnd w:id="21"/>
    </w:p>
    <w:p w14:paraId="154C7363" w14:textId="77777777" w:rsidR="003F01BF" w:rsidRPr="009B3117"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Βάσει των δεδομένων της απογραφής της Αυστραλιανής Στατιστικής Υπηρεσίας (2021), το ποσοστό των φροντιστών για τους οποίους η «κύρια γλώσσα στο σπίτι δεν είναι τα Αγγλικά» είναι περίπου 20,4% (παρατίθεται από το Πανεπιστήμιο της Καμπέρας από την Απογραφή του 2021) ενώ 25%-30% είναι από CALD υπόβαθρα.</w:t>
      </w:r>
    </w:p>
    <w:p w14:paraId="30F36546" w14:textId="137BFD60" w:rsidR="003F01BF" w:rsidRDefault="009B3117" w:rsidP="009B3117">
      <w:pPr>
        <w:pBdr>
          <w:top w:val="nil"/>
          <w:left w:val="nil"/>
          <w:bottom w:val="nil"/>
          <w:right w:val="nil"/>
          <w:between w:val="nil"/>
        </w:pBdr>
        <w:spacing w:after="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69504" behindDoc="0" locked="0" layoutInCell="1" allowOverlap="1" wp14:anchorId="45559C99" wp14:editId="630606D1">
                <wp:simplePos x="0" y="0"/>
                <wp:positionH relativeFrom="column">
                  <wp:posOffset>850900</wp:posOffset>
                </wp:positionH>
                <wp:positionV relativeFrom="paragraph">
                  <wp:posOffset>501650</wp:posOffset>
                </wp:positionV>
                <wp:extent cx="5222875" cy="1838325"/>
                <wp:effectExtent l="0" t="0" r="0" b="0"/>
                <wp:wrapNone/>
                <wp:docPr id="1549175283" name="Rectangle 15491752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838325"/>
                        </a:xfrm>
                        <a:prstGeom prst="rect">
                          <a:avLst/>
                        </a:prstGeom>
                        <a:noFill/>
                        <a:ln>
                          <a:noFill/>
                        </a:ln>
                      </wps:spPr>
                      <wps:txbx>
                        <w:txbxContent>
                          <w:p w14:paraId="47DAE025" w14:textId="389F20D4" w:rsidR="003F01BF" w:rsidRDefault="0026591D" w:rsidP="009B3117">
                            <w:pPr>
                              <w:spacing w:line="240" w:lineRule="auto"/>
                            </w:pPr>
                            <w:r>
                              <w:rPr>
                                <w:rFonts w:ascii="Calibri" w:eastAsia="Calibri" w:hAnsi="Calibri" w:cs="Calibri"/>
                                <w:b/>
                                <w:i/>
                                <w:color w:val="4F042C"/>
                                <w:lang w:val="el"/>
                              </w:rPr>
                              <w:t xml:space="preserve">Ποιες είναι οι ευκαιρίες για τη βελτίωση της καθημερινής ζωής σας μέσω αυτής </w:t>
                            </w:r>
                            <w:r w:rsidR="00561662">
                              <w:rPr>
                                <w:rFonts w:ascii="Calibri" w:eastAsia="Calibri" w:hAnsi="Calibri" w:cs="Calibri"/>
                                <w:b/>
                                <w:i/>
                                <w:color w:val="4F042C"/>
                                <w:lang w:val="en-US"/>
                              </w:rPr>
                              <w:br/>
                            </w:r>
                            <w:r>
                              <w:rPr>
                                <w:rFonts w:ascii="Calibri" w:eastAsia="Calibri" w:hAnsi="Calibri" w:cs="Calibri"/>
                                <w:b/>
                                <w:i/>
                                <w:color w:val="4F042C"/>
                                <w:lang w:val="el"/>
                              </w:rPr>
                              <w:t>της στρατηγικής;</w:t>
                            </w:r>
                          </w:p>
                        </w:txbxContent>
                      </wps:txbx>
                      <wps:bodyPr spcFirstLastPara="1" wrap="square" lIns="91425" tIns="45700" rIns="91425" bIns="45700" anchor="t" anchorCtr="0"/>
                    </wps:wsp>
                  </a:graphicData>
                </a:graphic>
              </wp:anchor>
            </w:drawing>
          </mc:Choice>
          <mc:Fallback>
            <w:pict>
              <v:rect w14:anchorId="45559C99" id="Rectangle 1549175283" o:spid="_x0000_s1030" alt="&quot;&quot;" style="position:absolute;margin-left:67pt;margin-top:39.5pt;width:411.25pt;height:144.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" filled="f" stroked="f">
                <v:textbox inset="2.53958mm,1.2694mm,2.53958mm,1.2694mm">
                  <w:txbxContent>
                    <w:p w14:paraId="47DAE025" w14:textId="389F20D4" w:rsidR="003F01BF" w:rsidRDefault="0026591D" w:rsidP="009B3117">
                      <w:pPr>
                        <w:spacing w:line="240" w:lineRule="auto"/>
                      </w:pPr>
                      <w:r>
                        <w:rPr>
                          <w:rFonts w:ascii="Calibri" w:eastAsia="Calibri" w:hAnsi="Calibri" w:cs="Calibri"/>
                          <w:b/>
                          <w:i/>
                          <w:color w:val="4F042C"/>
                          <w:lang w:val="el"/>
                        </w:rPr>
                        <w:t xml:space="preserve">Ποιες είναι οι ευκαιρίες για τη βελτίωση της καθημερινής ζωής σας μέσω αυτής </w:t>
                      </w:r>
                      <w:r w:rsidR="00561662">
                        <w:rPr>
                          <w:rFonts w:ascii="Calibri" w:eastAsia="Calibri" w:hAnsi="Calibri" w:cs="Calibri"/>
                          <w:b/>
                          <w:i/>
                          <w:color w:val="4F042C"/>
                          <w:lang w:val="en-US"/>
                        </w:rPr>
                        <w:br/>
                      </w:r>
                      <w:r>
                        <w:rPr>
                          <w:rFonts w:ascii="Calibri" w:eastAsia="Calibri" w:hAnsi="Calibri" w:cs="Calibri"/>
                          <w:b/>
                          <w:i/>
                          <w:color w:val="4F042C"/>
                          <w:lang w:val="el"/>
                        </w:rPr>
                        <w:t>της στρατηγικής;</w:t>
                      </w:r>
                    </w:p>
                  </w:txbxContent>
                </v:textbox>
              </v:rect>
            </w:pict>
          </mc:Fallback>
        </mc:AlternateContent>
      </w:r>
      <w:r>
        <w:rPr>
          <w:rFonts w:ascii="Calibri" w:eastAsia="Calibri" w:hAnsi="Calibri" w:cs="Calibri"/>
          <w:i/>
          <w:noProof/>
          <w:color w:val="FF0000"/>
          <w:sz w:val="21"/>
          <w:szCs w:val="21"/>
        </w:rPr>
        <w:drawing>
          <wp:inline distT="0" distB="0" distL="0" distR="0" wp14:anchorId="1BACCC56" wp14:editId="7F4A8A50">
            <wp:extent cx="6478563" cy="1427480"/>
            <wp:effectExtent l="0" t="0" r="0" b="0"/>
            <wp:docPr id="1549175296"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6" name="image3.png">
                      <a:extLst>
                        <a:ext uri="{C183D7F6-B498-43B3-948B-1728B52AA6E4}">
                          <adec:decorative xmlns:adec="http://schemas.microsoft.com/office/drawing/2017/decorative" val="1"/>
                        </a:ext>
                      </a:extLst>
                    </pic:cNvPr>
                    <pic:cNvPicPr/>
                  </pic:nvPicPr>
                  <pic:blipFill>
                    <a:blip r:embed="rId19"/>
                    <a:stretch>
                      <a:fillRect/>
                    </a:stretch>
                  </pic:blipFill>
                  <pic:spPr>
                    <a:xfrm>
                      <a:off x="0" y="0"/>
                      <a:ext cx="6478563" cy="1427480"/>
                    </a:xfrm>
                    <a:prstGeom prst="rect">
                      <a:avLst/>
                    </a:prstGeom>
                  </pic:spPr>
                </pic:pic>
              </a:graphicData>
            </a:graphic>
          </wp:inline>
        </w:drawing>
      </w:r>
    </w:p>
    <w:p w14:paraId="0480ECC6" w14:textId="77777777" w:rsidR="003F01BF" w:rsidRDefault="0026591D" w:rsidP="009B3117">
      <w:pPr>
        <w:pStyle w:val="Heading3"/>
        <w:spacing w:before="0"/>
      </w:pPr>
      <w:bookmarkStart w:id="22" w:name="_Toc172834774"/>
      <w:r>
        <w:rPr>
          <w:lang w:val="el"/>
        </w:rPr>
        <w:t>Διασταυρώσεις σε όλη την κυβέρνηση</w:t>
      </w:r>
      <w:bookmarkEnd w:id="22"/>
    </w:p>
    <w:p w14:paraId="61082033" w14:textId="4BBB33FD"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Συμβουλευτική Επιτροπή της Εθνικής Στρατηγικής για Φροντιστές θα παρέχει καθοδήγηση και συμβουλές καθ' </w:t>
      </w:r>
      <w:r w:rsidR="00561662">
        <w:rPr>
          <w:rFonts w:ascii="Calibri" w:eastAsia="Calibri" w:hAnsi="Calibri" w:cs="Calibri"/>
          <w:color w:val="000000"/>
          <w:sz w:val="21"/>
          <w:szCs w:val="21"/>
          <w:lang w:val="en-US"/>
        </w:rPr>
        <w:br/>
      </w:r>
      <w:r>
        <w:rPr>
          <w:rFonts w:ascii="Calibri" w:eastAsia="Calibri" w:hAnsi="Calibri" w:cs="Calibri"/>
          <w:color w:val="000000"/>
          <w:sz w:val="21"/>
          <w:szCs w:val="21"/>
          <w:lang w:val="el"/>
        </w:rPr>
        <w:t>όλη την ανάπτυξη της Στρατηγικής. Αυτό θα διασφαλίσει ότι λαμβάνουμε υπ' όψη ένα ευρύ φάσμα εμπειριών και απόψεων από όλο το τοπίο των φροντιστών, με την εκκίνηση δημόσιων διαβουλεύσεων σε ολόκληρη την Αυστραλία. Αυτές οι εθνικές συζητήσεις θα διαμορφώσουν την κατεύθυνση των προσπαθειών μας για την επίτευξη των στόχων και την ανάπτυξη κατάλληλων αποτελεσμάτων πολιτικής που καλύπτουν τα κενά.</w:t>
      </w:r>
    </w:p>
    <w:p w14:paraId="0FC82E2E" w14:textId="77777777"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Γνωρίζουμε ότι οι φροντιστές συχνά κινούνται μέσω ενός φάσματος πολύπλοκων συστημάτων που απαιτούν την επικοινωνία τους με πολλαπλούς φορείς και παρόχους υπηρεσιών ταυτόχρονα. Οι φροντιστές μάς έχουν πει ότι αυτή η διαδικασία μπορεί να είναι χρονοβόρα και εκνευριστική. </w:t>
      </w:r>
    </w:p>
    <w:p w14:paraId="0DA05289" w14:textId="67C65BFB"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Στρατηγική θα επιδιώξει να βελτιώσει τις εμπειρίες των φροντιστών δια μέσου αυτών των σημαντικών μηχανισμών υποστήριξης. Αυτό θα μπορούσε να συμπεριλαμβάνει καλύτερο συντονισμό πολιτικής των χαρτοφυλακίων της Κυβέρνησης, αποτελεσματικό διαμοιρασμό πληροφοριών, μεγαλύτερη επικοινωνία μεταξύ κυβερνήσεων,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καλύτερα ευθυγραμμισμένες πολιτικές των φορέων της Κοινοπολιτείας και/ή την εξάλειψη περιττών βημάτων από τα συστήματα όπου είναι δυνατόν.</w:t>
      </w:r>
    </w:p>
    <w:p w14:paraId="5A8B119B" w14:textId="3FC39BAD" w:rsidR="003F01BF" w:rsidRPr="009B3117" w:rsidRDefault="0026591D" w:rsidP="009B3117">
      <w:pPr>
        <w:pBdr>
          <w:top w:val="nil"/>
          <w:left w:val="nil"/>
          <w:bottom w:val="nil"/>
          <w:right w:val="nil"/>
          <w:between w:val="nil"/>
        </w:pBdr>
        <w:spacing w:after="6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ουσιαστική αλλαγή απαιτεί συνεργασία από όλη την Κυβέρνηση με στόχο τα συστημικά προβλήματα. Η Στρατηγική θα διαμορφωθεί από τα διδάγματα ενός φάσματος κυβερνητικών πρωτοβουλιών, όπως το Κλείσιμο του Χάσματος,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Βασιλική Επιτροπή κατά της Βίας, της Κακοποίησης, της Παραμέλησης και της Εκμετάλλευσης Ατόμων με Αναπηρία, η Εθνική Στρατηγική Επίτευξης Ισότητας των Φύλων, η Εθνική Στρατηγική για τον Αυτισμό και θα εργαστεί επί της οικονομίας της φροντίδας και της υποστήριξης υπό την ηγεσία του Γραφείου του Πρωθυπουργού και του Υπουργικού Συμβουλίου. </w:t>
      </w:r>
    </w:p>
    <w:p w14:paraId="242F5E39" w14:textId="77777777" w:rsidR="003F01BF" w:rsidRPr="009B3117" w:rsidRDefault="0026591D" w:rsidP="009B3117">
      <w:pPr>
        <w:pBdr>
          <w:top w:val="nil"/>
          <w:left w:val="nil"/>
          <w:bottom w:val="nil"/>
          <w:right w:val="nil"/>
          <w:between w:val="nil"/>
        </w:pBdr>
        <w:spacing w:after="0" w:line="264"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Η Στρατηγική θα εξετάσει συστημικά προβλήματα με επιπτώσεις για τους φροντιστές σε ένα φάσμα Κοινοπολιτειακών χαρτοφυλακίων, που συμπεριλαμβάνουν την Εθνική Υπηρεσία Ασφάλισης Ατόμων με Αναπηρία, το Υπουργείο Θεμάτων Βετεράνων και το Υπουργείο Υγείας και Φροντίδας Ηλικιωμένων.</w:t>
      </w:r>
    </w:p>
    <w:p w14:paraId="483E6E4C" w14:textId="5037B29E" w:rsidR="003F01BF" w:rsidRDefault="009B3117">
      <w:pPr>
        <w:pBdr>
          <w:top w:val="nil"/>
          <w:left w:val="nil"/>
          <w:bottom w:val="nil"/>
          <w:right w:val="nil"/>
          <w:between w:val="nil"/>
        </w:pBdr>
        <w:spacing w:after="160" w:line="264" w:lineRule="auto"/>
        <w:rPr>
          <w:rFonts w:ascii="Calibri" w:eastAsia="Calibri" w:hAnsi="Calibri" w:cs="Calibri"/>
          <w:color w:val="000000"/>
          <w:sz w:val="21"/>
          <w:szCs w:val="21"/>
        </w:rPr>
      </w:pPr>
      <w:r>
        <w:rPr>
          <w:noProof/>
        </w:rPr>
        <mc:AlternateContent>
          <mc:Choice Requires="wps">
            <w:drawing>
              <wp:anchor distT="0" distB="0" distL="114300" distR="114300" simplePos="0" relativeHeight="251671552" behindDoc="0" locked="0" layoutInCell="1" allowOverlap="1" wp14:anchorId="279C799F" wp14:editId="3547AB43">
                <wp:simplePos x="0" y="0"/>
                <wp:positionH relativeFrom="column">
                  <wp:posOffset>850900</wp:posOffset>
                </wp:positionH>
                <wp:positionV relativeFrom="paragraph">
                  <wp:posOffset>282575</wp:posOffset>
                </wp:positionV>
                <wp:extent cx="5222875" cy="1838325"/>
                <wp:effectExtent l="0" t="0" r="0" b="0"/>
                <wp:wrapNone/>
                <wp:docPr id="1549175286" name="Rectangle 1549175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2875" cy="1838325"/>
                        </a:xfrm>
                        <a:prstGeom prst="rect">
                          <a:avLst/>
                        </a:prstGeom>
                        <a:noFill/>
                        <a:ln>
                          <a:noFill/>
                        </a:ln>
                      </wps:spPr>
                      <wps:txbx>
                        <w:txbxContent>
                          <w:p w14:paraId="4FE3F6F9" w14:textId="77777777" w:rsidR="003F01BF" w:rsidRDefault="0026591D" w:rsidP="009B3117">
                            <w:pPr>
                              <w:spacing w:line="240" w:lineRule="auto"/>
                            </w:pPr>
                            <w:r>
                              <w:rPr>
                                <w:rFonts w:ascii="Calibri" w:eastAsia="Calibri" w:hAnsi="Calibri" w:cs="Calibri"/>
                                <w:b/>
                                <w:i/>
                                <w:color w:val="4F042C"/>
                                <w:lang w:val="el"/>
                              </w:rPr>
                              <w:t>Είχαν οι αλλαγές σε συστήματα υπηρεσιών επιπτώσεις για εσάς ως φροντιστές;</w:t>
                            </w:r>
                          </w:p>
                          <w:p w14:paraId="778681ED" w14:textId="77777777" w:rsidR="003F01BF" w:rsidRDefault="0026591D" w:rsidP="009B3117">
                            <w:pPr>
                              <w:spacing w:line="240" w:lineRule="auto"/>
                            </w:pPr>
                            <w:r>
                              <w:rPr>
                                <w:rFonts w:ascii="Calibri" w:eastAsia="Calibri" w:hAnsi="Calibri" w:cs="Calibri"/>
                                <w:b/>
                                <w:i/>
                                <w:color w:val="4F042C"/>
                                <w:lang w:val="el"/>
                              </w:rPr>
                              <w:t>Τι θα έκανε τα πράγματα ευκολότερα για τους φροντιστές ως προς την ικανοποίηση των αναγκών τους όταν επικοινωνούν με παρόχους υπηρεσιών ή κυβερνητικές διαδικασίες;</w:t>
                            </w:r>
                          </w:p>
                        </w:txbxContent>
                      </wps:txbx>
                      <wps:bodyPr spcFirstLastPara="1" wrap="square" lIns="91425" tIns="45700" rIns="91425" bIns="45700" anchor="t" anchorCtr="0"/>
                    </wps:wsp>
                  </a:graphicData>
                </a:graphic>
              </wp:anchor>
            </w:drawing>
          </mc:Choice>
          <mc:Fallback>
            <w:pict>
              <v:rect w14:anchorId="279C799F" id="Rectangle 1549175286" o:spid="_x0000_s1031" alt="&quot;&quot;" style="position:absolute;margin-left:67pt;margin-top:22.25pt;width:411.25pt;height:14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" filled="f" stroked="f">
                <v:textbox inset="2.53958mm,1.2694mm,2.53958mm,1.2694mm">
                  <w:txbxContent>
                    <w:p w14:paraId="4FE3F6F9" w14:textId="77777777" w:rsidR="003F01BF" w:rsidRDefault="0026591D" w:rsidP="009B3117">
                      <w:pPr>
                        <w:spacing w:line="240" w:lineRule="auto"/>
                      </w:pPr>
                      <w:r>
                        <w:rPr>
                          <w:rFonts w:ascii="Calibri" w:eastAsia="Calibri" w:hAnsi="Calibri" w:cs="Calibri"/>
                          <w:b/>
                          <w:i/>
                          <w:color w:val="4F042C"/>
                          <w:lang w:val="el"/>
                        </w:rPr>
                        <w:t>Είχαν οι αλλαγές σε συστήματα υπηρεσιών επιπτώσεις για εσάς ως φροντιστές;</w:t>
                      </w:r>
                    </w:p>
                    <w:p w14:paraId="778681ED" w14:textId="77777777" w:rsidR="003F01BF" w:rsidRDefault="0026591D" w:rsidP="009B3117">
                      <w:pPr>
                        <w:spacing w:line="240" w:lineRule="auto"/>
                      </w:pPr>
                      <w:r>
                        <w:rPr>
                          <w:rFonts w:ascii="Calibri" w:eastAsia="Calibri" w:hAnsi="Calibri" w:cs="Calibri"/>
                          <w:b/>
                          <w:i/>
                          <w:color w:val="4F042C"/>
                          <w:lang w:val="el"/>
                        </w:rPr>
                        <w:t>Τι θα έκανε τα πράγματα ευκολότερα για τους φροντιστές ως προς την ικανοποίηση των αναγκών τους όταν επικοινωνούν με παρόχους υπηρεσιών ή κυβερνητικές διαδικασίες;</w:t>
                      </w:r>
                    </w:p>
                  </w:txbxContent>
                </v:textbox>
              </v:rect>
            </w:pict>
          </mc:Fallback>
        </mc:AlternateContent>
      </w:r>
      <w:r>
        <w:rPr>
          <w:rFonts w:ascii="Calibri" w:eastAsia="Calibri" w:hAnsi="Calibri" w:cs="Calibri"/>
          <w:i/>
          <w:noProof/>
          <w:color w:val="FF0000"/>
          <w:sz w:val="21"/>
          <w:szCs w:val="21"/>
        </w:rPr>
        <w:drawing>
          <wp:inline distT="0" distB="0" distL="0" distR="0" wp14:anchorId="4C4C6776" wp14:editId="69A91A78">
            <wp:extent cx="6478563" cy="1427480"/>
            <wp:effectExtent l="0" t="0" r="0" b="0"/>
            <wp:docPr id="1549175295"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9175295" name="image3.png">
                      <a:extLst>
                        <a:ext uri="{C183D7F6-B498-43B3-948B-1728B52AA6E4}">
                          <adec:decorative xmlns:adec="http://schemas.microsoft.com/office/drawing/2017/decorative" val="1"/>
                        </a:ext>
                      </a:extLst>
                    </pic:cNvPr>
                    <pic:cNvPicPr/>
                  </pic:nvPicPr>
                  <pic:blipFill>
                    <a:blip r:embed="rId19"/>
                    <a:stretch>
                      <a:fillRect/>
                    </a:stretch>
                  </pic:blipFill>
                  <pic:spPr>
                    <a:xfrm>
                      <a:off x="0" y="0"/>
                      <a:ext cx="6478563" cy="1427480"/>
                    </a:xfrm>
                    <a:prstGeom prst="rect">
                      <a:avLst/>
                    </a:prstGeom>
                  </pic:spPr>
                </pic:pic>
              </a:graphicData>
            </a:graphic>
          </wp:inline>
        </w:drawing>
      </w:r>
    </w:p>
    <w:p w14:paraId="1E1A3F4A" w14:textId="77777777" w:rsidR="003F01BF" w:rsidRPr="003C05B2" w:rsidRDefault="0026591D" w:rsidP="003C05B2">
      <w:pPr>
        <w:pStyle w:val="Heading1"/>
        <w:spacing w:after="0"/>
        <w:rPr>
          <w:spacing w:val="-6"/>
        </w:rPr>
      </w:pPr>
      <w:bookmarkStart w:id="23" w:name="_Toc172834775"/>
      <w:r w:rsidRPr="003C05B2">
        <w:rPr>
          <w:spacing w:val="-6"/>
          <w:lang w:val="el"/>
        </w:rPr>
        <w:lastRenderedPageBreak/>
        <w:t>Ενότητα 2: Το σκεπτικό για μια νέα Εθνική Στρατηγική για Φροντιστές</w:t>
      </w:r>
      <w:bookmarkEnd w:id="23"/>
    </w:p>
    <w:p w14:paraId="6FFAC003" w14:textId="77777777" w:rsidR="003F01BF" w:rsidRDefault="0026591D" w:rsidP="003C05B2">
      <w:pPr>
        <w:pStyle w:val="Heading3"/>
        <w:spacing w:before="120"/>
      </w:pPr>
      <w:bookmarkStart w:id="24" w:name="_Toc172834776"/>
      <w:r>
        <w:rPr>
          <w:lang w:val="el"/>
        </w:rPr>
        <w:t>Τι γνωρίζουμε ήδη</w:t>
      </w:r>
      <w:bookmarkEnd w:id="24"/>
    </w:p>
    <w:p w14:paraId="01A533E5" w14:textId="77777777" w:rsidR="003F01BF" w:rsidRPr="009B3117" w:rsidRDefault="0026591D" w:rsidP="003C05B2">
      <w:pPr>
        <w:pBdr>
          <w:top w:val="nil"/>
          <w:left w:val="nil"/>
          <w:bottom w:val="nil"/>
          <w:right w:val="nil"/>
          <w:between w:val="nil"/>
        </w:pBdr>
        <w:spacing w:after="60" w:line="216"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φροντιστές σε όλη τη χώρα έχουν κοινοποιήσει </w:t>
      </w:r>
      <w:r>
        <w:rPr>
          <w:rFonts w:ascii="Calibri" w:eastAsia="Calibri" w:hAnsi="Calibri" w:cs="Calibri"/>
          <w:sz w:val="21"/>
          <w:szCs w:val="21"/>
          <w:lang w:val="el"/>
        </w:rPr>
        <w:t>τις</w:t>
      </w:r>
      <w:r>
        <w:rPr>
          <w:rFonts w:ascii="Calibri" w:eastAsia="Calibri" w:hAnsi="Calibri" w:cs="Calibri"/>
          <w:color w:val="000000"/>
          <w:sz w:val="21"/>
          <w:szCs w:val="21"/>
          <w:lang w:val="el"/>
        </w:rPr>
        <w:t xml:space="preserve"> σκέψεις τους για τις προκλήσεις που αντιμετωπίζουν στον ρόλο τους ως φροντιστές, την ευεξία τους και τις κοινότητές τους μέσω ενός ευρέος φάσματος πρόσφατων ευκαιριών διαβούλευσης, όπως βασιλικές και εξεταστικές επιτροπές, έρευνες και συζητήσεις στρογγυλής τραπέζης. Επιδιώκουμε να αξιοποιήσουμε περαιτέρω αυτά που μας είπαν ήδη οι φροντιστές για να προωθήσουμε βελτιώσεις για τους ίδιους, τα άτομα που φροντίζουν και τις κοινότητές τους.</w:t>
      </w:r>
    </w:p>
    <w:p w14:paraId="39C494F5" w14:textId="77777777" w:rsidR="003F01BF" w:rsidRPr="009B3117" w:rsidRDefault="0026591D" w:rsidP="003C05B2">
      <w:pPr>
        <w:pBdr>
          <w:top w:val="nil"/>
          <w:left w:val="nil"/>
          <w:bottom w:val="nil"/>
          <w:right w:val="nil"/>
          <w:between w:val="nil"/>
        </w:pBdr>
        <w:spacing w:after="40" w:line="216"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Φροντιστές και ενδιαφερόμενοι μάς έχουν πει:</w:t>
      </w:r>
    </w:p>
    <w:p w14:paraId="459360C2" w14:textId="77777777" w:rsidR="003F01BF" w:rsidRPr="009B3117" w:rsidRDefault="0026591D" w:rsidP="003C05B2">
      <w:pPr>
        <w:numPr>
          <w:ilvl w:val="0"/>
          <w:numId w:val="6"/>
        </w:numPr>
        <w:pBdr>
          <w:top w:val="nil"/>
          <w:left w:val="nil"/>
          <w:bottom w:val="nil"/>
          <w:right w:val="nil"/>
          <w:between w:val="nil"/>
        </w:pBdr>
        <w:spacing w:after="40" w:line="216" w:lineRule="auto"/>
        <w:rPr>
          <w:lang w:val="el"/>
        </w:rPr>
      </w:pPr>
      <w:r>
        <w:rPr>
          <w:rFonts w:ascii="Calibri" w:eastAsia="Calibri" w:hAnsi="Calibri" w:cs="Calibri"/>
          <w:color w:val="000000"/>
          <w:sz w:val="21"/>
          <w:szCs w:val="21"/>
          <w:lang w:val="el"/>
        </w:rPr>
        <w:t xml:space="preserve">Υπάρχει ανάγκη για μεγαλύτερη έμφαση στην αντιμετώπιση των ολιστικών αναγκών των μη αμειβόμενων φροντιστών. </w:t>
      </w:r>
    </w:p>
    <w:p w14:paraId="41F3CB0B" w14:textId="77777777" w:rsidR="003F01BF" w:rsidRPr="009B3117" w:rsidRDefault="0026591D" w:rsidP="003C05B2">
      <w:pPr>
        <w:numPr>
          <w:ilvl w:val="0"/>
          <w:numId w:val="6"/>
        </w:numPr>
        <w:pBdr>
          <w:top w:val="nil"/>
          <w:left w:val="nil"/>
          <w:bottom w:val="nil"/>
          <w:right w:val="nil"/>
          <w:between w:val="nil"/>
        </w:pBdr>
        <w:spacing w:after="40" w:line="216" w:lineRule="auto"/>
        <w:rPr>
          <w:lang w:val="el"/>
        </w:rPr>
      </w:pPr>
      <w:r>
        <w:rPr>
          <w:rFonts w:ascii="Calibri" w:eastAsia="Calibri" w:hAnsi="Calibri" w:cs="Calibri"/>
          <w:color w:val="000000"/>
          <w:sz w:val="21"/>
          <w:szCs w:val="21"/>
          <w:lang w:val="el"/>
        </w:rPr>
        <w:t>Υπάρχει ανάγκη για την καλύτερη ενσωμάτωση επίσημης και ανεπίσημης φροντίδας για τη βελτίωση των αποτελεσμάτων για τους αποδέκτες φροντίδας, για παράδειγμα, οι φροντιστές θέλουν να αναγνωρίζονται για την εμπειρογνωσία που μπορούν να συνεισφέρουν για την καλύτερη κατανόηση των αναγκών και των προτιμήσεων του αποδέκτη της φροντίδας τους.</w:t>
      </w:r>
    </w:p>
    <w:p w14:paraId="40C1334C" w14:textId="77777777" w:rsidR="003F01BF" w:rsidRPr="009B3117" w:rsidRDefault="0026591D" w:rsidP="003C05B2">
      <w:pPr>
        <w:numPr>
          <w:ilvl w:val="0"/>
          <w:numId w:val="6"/>
        </w:numPr>
        <w:pBdr>
          <w:top w:val="nil"/>
          <w:left w:val="nil"/>
          <w:bottom w:val="nil"/>
          <w:right w:val="nil"/>
          <w:between w:val="nil"/>
        </w:pBdr>
        <w:spacing w:after="40" w:line="216" w:lineRule="auto"/>
        <w:rPr>
          <w:lang w:val="el"/>
        </w:rPr>
      </w:pPr>
      <w:r>
        <w:rPr>
          <w:rFonts w:ascii="Calibri" w:eastAsia="Calibri" w:hAnsi="Calibri" w:cs="Calibri"/>
          <w:color w:val="000000"/>
          <w:sz w:val="21"/>
          <w:szCs w:val="21"/>
          <w:lang w:val="el"/>
        </w:rPr>
        <w:t xml:space="preserve">Οι μοναδικές εμπειρίες και προκλήσεις των φροντιστών των Πρώτων Εθνών και άλλων διαφορετικών κοινοτήτων απαιτούν πολιτισμικά ασφαλείς και εξατομικευμένες υπηρεσίες και υποστήριξη. Είναι απαραίτητο να συμπεριληφθούν οι απόψεις και οι φωνές των λαών των Πρώτων Εθνών και άλλων διαφορετικών κοινοτήτων στην ανάπτυξη πολιτικών, προγραμμάτων και μορφών υποστήριξης για την καλύτερη κατανόηση και την ικανοποίηση των ξεχωριστών αναγκών τους. </w:t>
      </w:r>
    </w:p>
    <w:p w14:paraId="4ED9BD54" w14:textId="77777777" w:rsidR="003F01BF" w:rsidRPr="009B3117" w:rsidRDefault="0026591D" w:rsidP="003C05B2">
      <w:pPr>
        <w:numPr>
          <w:ilvl w:val="0"/>
          <w:numId w:val="6"/>
        </w:numPr>
        <w:pBdr>
          <w:top w:val="nil"/>
          <w:left w:val="nil"/>
          <w:bottom w:val="nil"/>
          <w:right w:val="nil"/>
          <w:between w:val="nil"/>
        </w:pBdr>
        <w:spacing w:after="40" w:line="216" w:lineRule="auto"/>
        <w:rPr>
          <w:lang w:val="el"/>
        </w:rPr>
      </w:pPr>
      <w:r>
        <w:rPr>
          <w:rFonts w:ascii="Calibri" w:eastAsia="Calibri" w:hAnsi="Calibri" w:cs="Calibri"/>
          <w:color w:val="000000"/>
          <w:sz w:val="21"/>
          <w:szCs w:val="21"/>
          <w:lang w:val="el"/>
        </w:rPr>
        <w:t xml:space="preserve">Υπάρχει ανάγκη για τοπικά μοντέλα και υπηρεσίες φροντίδας, σχεδιασμένα σε συνεργασία με τις κοινότητες φροντιστών, που συμπεριλαμβάνουν τη σωματική και την ψυχική υγεία, την οικονομική ευημερία και την πρόσβαση σε φροντίδα ανάπαυλας. </w:t>
      </w:r>
    </w:p>
    <w:p w14:paraId="12412DBD" w14:textId="252265AA" w:rsidR="003F01BF" w:rsidRPr="009B3117" w:rsidRDefault="0026591D" w:rsidP="003C05B2">
      <w:pPr>
        <w:numPr>
          <w:ilvl w:val="0"/>
          <w:numId w:val="6"/>
        </w:numPr>
        <w:pBdr>
          <w:top w:val="nil"/>
          <w:left w:val="nil"/>
          <w:bottom w:val="nil"/>
          <w:right w:val="nil"/>
          <w:between w:val="nil"/>
        </w:pBdr>
        <w:spacing w:after="40" w:line="216" w:lineRule="auto"/>
        <w:rPr>
          <w:lang w:val="el"/>
        </w:rPr>
      </w:pPr>
      <w:r>
        <w:rPr>
          <w:rFonts w:ascii="Calibri" w:eastAsia="Calibri" w:hAnsi="Calibri" w:cs="Calibri"/>
          <w:color w:val="000000"/>
          <w:sz w:val="21"/>
          <w:szCs w:val="21"/>
          <w:lang w:val="el"/>
        </w:rPr>
        <w:t xml:space="preserve">Η απλοποίηση και ο εξορθολογισμός των διοικητικών εμποδίων θα βοηθούσαν τους φροντιστές να πλοηγηθούν καλύτερα στα συστήματα στα οποία πρέπει να έχουν πρόσβαση για την εκπλήρωση των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ρόλων τους.</w:t>
      </w:r>
    </w:p>
    <w:p w14:paraId="6984668D" w14:textId="77777777" w:rsidR="003F01BF" w:rsidRPr="009B3117" w:rsidRDefault="0026591D" w:rsidP="003C05B2">
      <w:pPr>
        <w:pStyle w:val="Heading3"/>
        <w:spacing w:before="120" w:line="240" w:lineRule="auto"/>
        <w:rPr>
          <w:lang w:val="el"/>
        </w:rPr>
      </w:pPr>
      <w:bookmarkStart w:id="25" w:name="_Toc172834777"/>
      <w:r>
        <w:rPr>
          <w:lang w:val="el"/>
        </w:rPr>
        <w:t>Ευημερία</w:t>
      </w:r>
      <w:bookmarkEnd w:id="25"/>
      <w:r>
        <w:rPr>
          <w:lang w:val="el"/>
        </w:rPr>
        <w:t xml:space="preserve"> </w:t>
      </w:r>
    </w:p>
    <w:p w14:paraId="175F2696" w14:textId="4E38207A"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Υπάρχουν αποδεικτικά στοιχεία που δείχνουν ότι οι φροντιστές μπορεί να αντιμετωπίσουν ένα φάσμα αρνητικών επιπτώσεων στην ευημερία τους, οι οποίες περιγράφονται συχνά ως το «βάρος της φροντίδας». Ο χρόνος που απαιτείται για την παροχή φροντίδας σε ένα άλλο άτομο περιορίζει τον χρόνο που είναι διαθέσιμος για τον φροντιστή για απασχόληση, εκπαίδευση, κοινωνικές επαφές και ατομική φροντίδα (Έρευνα Ευημερίας Φροντιστών, 2022). Στοιχεία υποδηλώνουν ότι οι φροντιστές μπορεί να θέτουν ως προτεραιότητα την ευημερία των ατόμων που φροντίζουν πάνω από τη δική τους υγεία και ευημερία. Αυτό μπορεί να οδηγήσει τους φροντιστές να παραμελήσουν δραστηριότητες αυτοφροντίδας που είναι απαραίτητες για τη διατήρηση καλής υγείας, όπως τακτικές ιατρικές εξετάσεις, άσκηση, ισορροπημένη διατροφή, επαρκής ύπνος, κοινωνικές επαφές, συνδέσεις και υποστήριξη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(Έρευνα Ευημερίας Φροντιστών, 2023).</w:t>
      </w:r>
    </w:p>
    <w:p w14:paraId="38580988" w14:textId="4DCC1451"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ευημερία και η ασφάλεια των φροντιστών ’της Αυστραλίας παραμένουν προτεραιότητες για την Κυβέρνηση.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Πολλοί παράγοντες μπορούν να συμβάλουν στο άγχος και την κακή ψυχική υγεία των φροντιστών. Ανεξάρτητα από την κατάσταση, αν ένας φροντιστής ή αποδέκτης φροντίδας χρειάζεται βοήθεια, υπάρχει συχνά ένα φάσμα εξειδικευμένων υπηρεσιών υποστήριξης διαθέσιμο. Για να συνεχίσουμε να εξετάζουμε τις προκλήσεις που αντιμετωπίζουν οι φροντιστές, στοχεύουμε να βελτιώσουμε την κατανόηση τόσο των φροντιστών όσο και της κοινότητας για το τι είναι φροντίδα, ποιος μπορεί να είναι ένας μη αμειβόμενος φροντιστής και τι διατίθεται για την υποστήριξη και την αναγνώριση της πολύτιμης συνεισφοράς που παρέχουν οι μη αμειβόμενοι φροντιστές.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Οι προσπάθειες των μη αμειβόμενων φροντιστών στην κοινότητά μας οι οποίοι παρέχουν σημαντική βοήθεια σε άτομα με αναπηρίες, χρόνια ασθένεια και τους ηλικιωμένους, είναι συχνά ζωτικής σημασίας για να βοηθήσουν αυτά τα άτομα να παραμείνουν στα σπίτια και τις κοινότητές τους. </w:t>
      </w:r>
    </w:p>
    <w:p w14:paraId="2472735C" w14:textId="77777777"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έλλειψη αναγνώρισης του ρόλου φροντίδας και του αντικτύπου της, συνεχίζουν να επισημαίνονται ως δομικοί παράγοντες που παραμελούνται. Η πρόσβαση σε κατάλληλες και έγκαιρες υπηρεσίες μαζί με εναλλακτικές ρυθμίσεις </w:t>
      </w:r>
      <w:r>
        <w:rPr>
          <w:rFonts w:ascii="Calibri" w:eastAsia="Calibri" w:hAnsi="Calibri" w:cs="Calibri"/>
          <w:color w:val="000000"/>
          <w:sz w:val="21"/>
          <w:szCs w:val="21"/>
          <w:lang w:val="el"/>
        </w:rPr>
        <w:lastRenderedPageBreak/>
        <w:t>φροντίδας που επιτρέπουν επαρκή διαλείμματα από τον ρόλο φροντίδας μπορεί να είναι σημαντικοί παράγοντες στην υποστήριξη της υγείας και της ευημερίας των φροντιστών.</w:t>
      </w:r>
    </w:p>
    <w:p w14:paraId="4F1B9C25" w14:textId="77777777" w:rsidR="003F01BF" w:rsidRPr="009B3117" w:rsidRDefault="0026591D" w:rsidP="003C05B2">
      <w:pPr>
        <w:pStyle w:val="Heading3"/>
        <w:spacing w:before="120" w:line="240" w:lineRule="auto"/>
        <w:rPr>
          <w:lang w:val="el"/>
        </w:rPr>
      </w:pPr>
      <w:bookmarkStart w:id="26" w:name="_Toc172834778"/>
      <w:r>
        <w:rPr>
          <w:lang w:val="el"/>
        </w:rPr>
        <w:t>Πρόσβαση σε υπηρεσίες</w:t>
      </w:r>
      <w:bookmarkEnd w:id="26"/>
      <w:r>
        <w:rPr>
          <w:lang w:val="el"/>
        </w:rPr>
        <w:t xml:space="preserve"> </w:t>
      </w:r>
    </w:p>
    <w:p w14:paraId="714211F4" w14:textId="2934453D"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w:t>
      </w:r>
      <w:r>
        <w:rPr>
          <w:rFonts w:ascii="Calibri" w:eastAsia="Calibri" w:hAnsi="Calibri" w:cs="Calibri"/>
          <w:i/>
          <w:color w:val="000000"/>
          <w:sz w:val="21"/>
          <w:szCs w:val="21"/>
          <w:lang w:val="el"/>
        </w:rPr>
        <w:t>Έρευνα Ευημερίας Φροντιστών του 2023</w:t>
      </w:r>
      <w:r>
        <w:rPr>
          <w:rFonts w:ascii="Calibri" w:eastAsia="Calibri" w:hAnsi="Calibri" w:cs="Calibri"/>
          <w:color w:val="000000"/>
          <w:sz w:val="21"/>
          <w:szCs w:val="21"/>
          <w:lang w:val="el"/>
        </w:rPr>
        <w:t xml:space="preserve"> βρήκε ότι οι φροντιστές έχουν πρόσβαση σε ένα φάσμα μορφών υποστήριξης και υπηρεσιών που συμπεριλαμβάνουν εκπαίδευση και κατάρτιση, ομάδες κοινωνικής υποστήριξης και φροντίδα ανάπαυλας. Η έρευνα υποδεικνύει ότι αρκετοί τύποι μορφών υποστήριξης έχουν έναν ισχυρό και συνεπή αντίκτυπο στους φροντιστές και περιλαμβάνουν φροντίδα ανάπαυλας, ευέλικτες συνθήκες απασχόλησης, ψυχολογική θεραπεία, παρεμβάσεις στην κατάρτιση και την εκπαίδευση και ομάδες υποστήριξης. Ωστόσο, οι φροντιστές αντιμετωπίζουν εμπόδια και προκλήσεις στην πρόσβαση και την πλοήγηση αυτών των υπηρεσιών, συμπεριλαμβανομένων των διοικητικών διαδικασιών. Η έρευνα δείχνει ότι τα εμπόδια επηρεάζουν συγκεκριμένες ομάδες διαφορετικά, που συμπεριλαμβάνουν φροντιστές από περιφερειακές και απομακρυσμένες περιοχές, φροντιστές ή αποδέκτες φροντίδας με σύνθετες ανάγκες και φροντιστές με δυσκολίες στις μετακινήσεις,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στην πρόσβαση και τη γλώσσα (Έρευνα Ευημερίας Φροντιστών, 2022). </w:t>
      </w:r>
    </w:p>
    <w:p w14:paraId="0EB7A7AB" w14:textId="5550F885"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Επιπροσθέτως, πρόσφατα, η Μόνιμη Επιτροπή της Βουλής των Αντιπροσώπων Κοινωνικής Πολιτικής και Νομικών Θεμάτων, κατέθεσε την έκθεση της Έρευνάς της για την αναγνώριση των μη αμειβόμενων φροντιστών </w:t>
      </w:r>
      <w:hyperlink r:id="rId36" w:history="1">
        <w:r>
          <w:rPr>
            <w:rFonts w:ascii="Calibri" w:eastAsia="Calibri" w:hAnsi="Calibri" w:cs="Calibri"/>
            <w:i/>
            <w:color w:val="0000FF"/>
            <w:sz w:val="21"/>
            <w:szCs w:val="21"/>
            <w:u w:val="single"/>
            <w:lang w:val="el"/>
          </w:rPr>
          <w:t>Αναγνώριση, εκτίμηση και υποστήριξη μη αμειβόμενων φροντιστών (aph.gov.au)</w:t>
        </w:r>
      </w:hyperlink>
      <w:r>
        <w:rPr>
          <w:rFonts w:ascii="Calibri" w:eastAsia="Calibri" w:hAnsi="Calibri" w:cs="Calibri"/>
          <w:color w:val="000000"/>
          <w:sz w:val="21"/>
          <w:szCs w:val="21"/>
          <w:lang w:val="el"/>
        </w:rPr>
        <w:t xml:space="preserve"> (2024). Η Επιτροπή εξέτασε τις προκλήσεις που αντιμετωπίζουν οι μη αμειβόμενοι φροντιστές και τις επιλογές για μεταρρύθμιση. Η έκθεση περιείχε 22 συστάσεις, συμπεριλαμβανομένης της ανάγκης για αυξημένη επικέντρωση σε μειονοτικές ομάδες που συμπεριλαμβάνουν,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αλλά δεν περιορίζονται σε, φροντιστές των Πρώτων Εθνών, πολιτισμικά και γλωσσικά διαφορετικούς φροντιστές και νεαρούς φροντιστές.</w:t>
      </w:r>
    </w:p>
    <w:p w14:paraId="36A7FF7F" w14:textId="77777777" w:rsidR="003F01BF" w:rsidRPr="009B3117" w:rsidRDefault="0026591D" w:rsidP="003C05B2">
      <w:pPr>
        <w:pStyle w:val="Heading3"/>
        <w:spacing w:before="120" w:line="240" w:lineRule="auto"/>
        <w:rPr>
          <w:lang w:val="el"/>
        </w:rPr>
      </w:pPr>
      <w:bookmarkStart w:id="27" w:name="_Toc172834779"/>
      <w:r>
        <w:rPr>
          <w:lang w:val="el"/>
        </w:rPr>
        <w:t>Άτομα Πρώτων Εθνών</w:t>
      </w:r>
      <w:bookmarkEnd w:id="27"/>
    </w:p>
    <w:p w14:paraId="660183B3" w14:textId="1E5AEB79"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Το Αυστραλιανό Ίδρυμα Υγείας και Ευημερίας ανέλαβε μια ανάλυση της </w:t>
      </w:r>
      <w:r>
        <w:rPr>
          <w:rFonts w:ascii="Calibri" w:eastAsia="Calibri" w:hAnsi="Calibri" w:cs="Calibri"/>
          <w:i/>
          <w:color w:val="000000"/>
          <w:sz w:val="21"/>
          <w:szCs w:val="21"/>
          <w:lang w:val="el"/>
        </w:rPr>
        <w:t>Απογραφής Πληθυσμού και Στέγασης 2021 της ABS (2023)</w:t>
      </w:r>
      <w:r>
        <w:rPr>
          <w:rFonts w:ascii="Calibri" w:eastAsia="Calibri" w:hAnsi="Calibri" w:cs="Calibri"/>
          <w:color w:val="000000"/>
          <w:sz w:val="21"/>
          <w:szCs w:val="21"/>
          <w:lang w:val="el"/>
        </w:rPr>
        <w:t xml:space="preserve">. Τα δεδομένα δείχνουν ότι άτομα των Πρώτων Εθνών ηλικίας 15 ετών και άνω συμμετέχουν σε σημαντικό βαθμό στην μη αμειβόμενη παροχή φροντίδας, ένα ποσοστό του 15% Αυτόχθονων Αυστραλών. Άτομα των Πρώτων Εθνών είναι κατά 1,3 φορές πιθανότερο να συμμετέχουν σε μη αμειβόμενη παροχή φροντίδας σε σύγκριση με τους μη Αυτόχθονους Αυστραλούς και αναλαμβάνουν την παροχή φροντίδας σε μικρότερες ηλικίες (AIHW, 2023). Οι φροντιστές των Πρώτων Εθνών αντιμετωπίζουν μοναδικές προκλήσεις επιπλέον της φθίνουσας ευημερίας,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του οικονομικού στρες και των χαμηλότερων ποσοστών συμμετοχής στο εργατικό δυναμικό (Έρευνα Ευημερίας Φροντιστών, 2023). Για παράδειγμα, οι εκπαιδευτικές ανισότητες για τους φροντιστές των Πρώτων Εθνών είναι ιδιαίτερα έντονες σε απομακρυσμένες και αγροτικές περιοχές (LoGiudice et al., 2021), και υπάρχει μεγαλύτερη συχνότητα πρώιμης έναρξης ιατρικών παθήσεων και αναπηριών που απαιτούν υποστήριξη (Hill </w:t>
      </w:r>
      <w:r>
        <w:rPr>
          <w:rFonts w:ascii="Calibri" w:eastAsia="Calibri" w:hAnsi="Calibri" w:cs="Calibri"/>
          <w:i/>
          <w:color w:val="000000"/>
          <w:sz w:val="21"/>
          <w:szCs w:val="21"/>
          <w:lang w:val="el"/>
        </w:rPr>
        <w:t>et al.,</w:t>
      </w:r>
      <w:r>
        <w:rPr>
          <w:rFonts w:ascii="Calibri" w:eastAsia="Calibri" w:hAnsi="Calibri" w:cs="Calibri"/>
          <w:color w:val="000000"/>
          <w:sz w:val="21"/>
          <w:szCs w:val="21"/>
          <w:lang w:val="el"/>
        </w:rPr>
        <w:t xml:space="preserve"> 2012). </w:t>
      </w:r>
    </w:p>
    <w:p w14:paraId="63265EB0" w14:textId="77777777" w:rsidR="003F01BF" w:rsidRPr="009B3117" w:rsidRDefault="0026591D" w:rsidP="003C05B2">
      <w:pPr>
        <w:pStyle w:val="Heading3"/>
        <w:spacing w:before="120" w:line="240" w:lineRule="auto"/>
        <w:rPr>
          <w:lang w:val="el"/>
        </w:rPr>
      </w:pPr>
      <w:bookmarkStart w:id="28" w:name="_Toc172834780"/>
      <w:r>
        <w:rPr>
          <w:lang w:val="el"/>
        </w:rPr>
        <w:t>Πολιτισμικά και γλωσσικά διαφορετικοί (CALD) φροντιστές</w:t>
      </w:r>
      <w:bookmarkEnd w:id="28"/>
      <w:r>
        <w:rPr>
          <w:lang w:val="el"/>
        </w:rPr>
        <w:t xml:space="preserve"> </w:t>
      </w:r>
    </w:p>
    <w:p w14:paraId="520B7F05" w14:textId="77777777" w:rsidR="003F01BF" w:rsidRPr="009B3117" w:rsidRDefault="0026591D" w:rsidP="003C05B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Μέσω δραστηριοτήτων διαβούλευσης, οι πολιτισμικά και γλωσσικά διαφορετικοί φροντιστές μάς είπαν ότι η καλύτερη υποστήριξη των CALD φροντιστών απαιτεί γνώση για το πώς η έννοια της φροντίδας γίνεται κατανοητή σε διαφορετικές κοινότητες και για τα πρόσθετα εμπόδια που αντιμετωπίζουν αυτοί οι φροντιστές στην εκτέλεση των ρόλων τους και την πρόσβαση σε μορφές υποστήριξης. Μία ανανεωμένη επικέντρωση στη μείωση αυτών των εμποδίων μέσω αυξημένης ευαισθητοποίησης και στοχευμένων μορφών υποστήριξης θα μπορούσε να βελτιώσει και να συμβάλει σε καλύτερη φροντίδα για την πρόληψη των προβλημάτων ψυχικής υγείας, καθώς και καλύτερη ευημερία και αποτελέσματα για τους CALD φροντιστές. </w:t>
      </w:r>
    </w:p>
    <w:p w14:paraId="1E14D10A" w14:textId="77777777" w:rsidR="003F01BF" w:rsidRPr="009B3117" w:rsidRDefault="0026591D" w:rsidP="003C05B2">
      <w:pPr>
        <w:pStyle w:val="Heading3"/>
        <w:spacing w:before="120" w:line="240" w:lineRule="auto"/>
        <w:rPr>
          <w:lang w:val="el"/>
        </w:rPr>
      </w:pPr>
      <w:bookmarkStart w:id="29" w:name="_Toc172834781"/>
      <w:r>
        <w:rPr>
          <w:lang w:val="el"/>
        </w:rPr>
        <w:t>Νέοι φροντιστές</w:t>
      </w:r>
      <w:bookmarkEnd w:id="29"/>
      <w:r>
        <w:rPr>
          <w:lang w:val="el"/>
        </w:rPr>
        <w:t xml:space="preserve"> </w:t>
      </w:r>
    </w:p>
    <w:p w14:paraId="4075C357" w14:textId="77777777" w:rsidR="00F847CF" w:rsidRPr="00712163"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Οι νεαροί φροντιστές αποτελούν ένα σημαντικό μέρος της κοινότητας φροντιστών. Οι νεαροί φροντιστές αναφέρουν ότι αντιμετωπίζουν σημαντικές επιπτώσεις στην ευημερία, την εκπαίδευση και τη συμμετοχή τους στο εργατικό δυναμικό (Mohanty και Niyonsenga, 2021). Είναι σημαντικό να αναγνωρίσουμε και να υποστηρίξουμε καλύτερα τους νεαρούς μη αμειβόμενους φροντιστές. Αυτό περιλαμβάνει την ευαισθητοποίηση για τον ρόλο και τη συνεισφορά τους ως φροντιστές εντός της κοινότητάς τους, την παροχή κατάρτισης, τη βελτίωση της γνώσης του συστήματος παιδείας και τη βελτίωση της κατανόησης του ρόλου ενός νεαρού φροντιστή.</w:t>
      </w:r>
    </w:p>
    <w:p w14:paraId="7BBFEF8E" w14:textId="6428AF4F" w:rsidR="00F239FD" w:rsidRPr="001D5FA9" w:rsidRDefault="00F847CF" w:rsidP="00F239FD">
      <w:pPr>
        <w:pStyle w:val="Heading3"/>
        <w:spacing w:before="120" w:line="240" w:lineRule="auto"/>
        <w:rPr>
          <w:color w:val="000000" w:themeColor="text1"/>
          <w:lang w:val="el"/>
        </w:rPr>
      </w:pPr>
      <w:r w:rsidRPr="00F239FD">
        <w:rPr>
          <w:color w:val="000000" w:themeColor="text1"/>
          <w:lang w:val="el"/>
        </w:rPr>
        <w:lastRenderedPageBreak/>
        <w:t>Φροντιστές της κοινότητας ΛΟΑΤΚΙΑ+</w:t>
      </w:r>
    </w:p>
    <w:p w14:paraId="3C7C5B7A" w14:textId="07DA4424" w:rsidR="00F239FD" w:rsidRPr="001D5FA9" w:rsidRDefault="00F239FD" w:rsidP="00F239FD">
      <w:pPr>
        <w:shd w:val="clear" w:color="auto" w:fill="FFFFFF"/>
        <w:spacing w:after="0" w:line="240" w:lineRule="auto"/>
        <w:rPr>
          <w:rFonts w:asciiTheme="minorHAnsi" w:eastAsia="Times New Roman" w:hAnsiTheme="minorHAnsi" w:cstheme="minorHAnsi"/>
          <w:color w:val="000000" w:themeColor="text1"/>
          <w:sz w:val="21"/>
          <w:szCs w:val="21"/>
          <w:lang w:val="el"/>
        </w:rPr>
      </w:pPr>
      <w:r w:rsidRPr="00F239FD">
        <w:rPr>
          <w:rFonts w:asciiTheme="minorHAnsi" w:eastAsia="Times New Roman" w:hAnsiTheme="minorHAnsi" w:cstheme="minorHAnsi"/>
          <w:color w:val="000000" w:themeColor="text1"/>
          <w:sz w:val="21"/>
          <w:szCs w:val="21"/>
          <w:lang w:val="el"/>
        </w:rPr>
        <w:t>Υπάρχει έλλειψη συνεπών, εθνικών δεδομένων για άτομα ΛΟΑΤΚΙΑ+ που παρέχουν φροντίδα. Σχόλια μέχρι στιγμής υποδεικνύουν ότι οι φροντιστές της κοινότητας ΛΟΑΤΚΙΑ+ βιώνουν πρόσθετες προκλήσεις στον ρόλο τους ως φροντιστές, που συμπεριλαμβάνουν μεγαλύτερη κοινωνική απομόνωση, διακρίσεις (ιδιαίτερα, στην πρόσβαση σε μορφές υποστήριξης και υπηρεσίες που μπορεί να μην είναι συμπεριληπτικές), μια έλλειψη αναγνώρισης ταυτότητας ή εμπειρίας (Φροντιστές Ψυχικής Υγείας ΝΝΟ, 2024), και συνεχιζόμενη μείωση της ευεξίας τους (Έρευνα Ευημερίας Φροντιστών, 2023). Τα εμπόδια που υπάρχουν για τους φροντιστές ΛΟΑΤΚΙΑ+ θα μπορούσαν να αντιμετωπιστούν μέσω πιο στοχευμένων, κατευθυνόμενων από ομοτίμους και πολιτισμικά κατάλληλων συμπεριληπτικών μορφών υποστήριξης· και της οικοδόμησης μεγαλύτερης ευαισθητοποίησης για την μοναδική εμπειρία των φροντιστών της κοινότητας ΛΟΑΤΚΙΑ+.</w:t>
      </w:r>
    </w:p>
    <w:p w14:paraId="778D370A" w14:textId="226CBC05" w:rsidR="003F01BF" w:rsidRPr="00F239FD" w:rsidRDefault="0026591D" w:rsidP="003C05B2">
      <w:pPr>
        <w:pBdr>
          <w:top w:val="nil"/>
          <w:left w:val="nil"/>
          <w:bottom w:val="nil"/>
          <w:right w:val="nil"/>
          <w:between w:val="nil"/>
        </w:pBdr>
        <w:spacing w:after="160" w:line="240" w:lineRule="auto"/>
        <w:rPr>
          <w:rFonts w:ascii="Calibri" w:eastAsia="Calibri" w:hAnsi="Calibri" w:cs="Calibri"/>
          <w:color w:val="000000" w:themeColor="text1"/>
          <w:sz w:val="21"/>
          <w:szCs w:val="21"/>
          <w:lang w:val="el"/>
        </w:rPr>
      </w:pPr>
      <w:r w:rsidRPr="00F239FD">
        <w:rPr>
          <w:color w:val="000000" w:themeColor="text1"/>
          <w:lang w:val="el"/>
        </w:rPr>
        <w:br w:type="page"/>
      </w:r>
    </w:p>
    <w:p w14:paraId="7F856208" w14:textId="77777777" w:rsidR="003F01BF" w:rsidRPr="009B3117" w:rsidRDefault="0026591D" w:rsidP="003C05B2">
      <w:pPr>
        <w:pStyle w:val="Heading1"/>
        <w:spacing w:after="0"/>
        <w:rPr>
          <w:lang w:val="el"/>
        </w:rPr>
      </w:pPr>
      <w:bookmarkStart w:id="30" w:name="_Toc172834782"/>
      <w:r>
        <w:rPr>
          <w:lang w:val="el"/>
        </w:rPr>
        <w:lastRenderedPageBreak/>
        <w:t>Ενότητα 3: Οι απόψεις σας</w:t>
      </w:r>
      <w:bookmarkEnd w:id="30"/>
    </w:p>
    <w:p w14:paraId="3B0EC039" w14:textId="77777777" w:rsidR="003F01BF" w:rsidRPr="009B3117" w:rsidRDefault="0026591D" w:rsidP="003C05B2">
      <w:pPr>
        <w:pStyle w:val="Heading3"/>
        <w:spacing w:before="120" w:after="60" w:line="240" w:lineRule="auto"/>
        <w:rPr>
          <w:lang w:val="el"/>
        </w:rPr>
      </w:pPr>
      <w:bookmarkStart w:id="31" w:name="_Toc172834783"/>
      <w:r>
        <w:rPr>
          <w:lang w:val="el"/>
        </w:rPr>
        <w:t>Τα επόμενα βήματα</w:t>
      </w:r>
      <w:bookmarkEnd w:id="31"/>
    </w:p>
    <w:p w14:paraId="3FF1132A" w14:textId="77777777" w:rsidR="003F01BF" w:rsidRPr="009B3117" w:rsidRDefault="0026591D" w:rsidP="0056166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Μέσω επερχομένων διαβουλεύσεων με την κοινότητα και τον κλάδο, επιδιώκουμε να κατανοήσουμε περαιτέρω τις κύριες προκλήσεις που αντιμετωπίζουν οι φροντιστές και να εξερευνήσουμε ιδέες για λύσεις που θα βελτιώσουν τις ζωές των φροντιστών και των ατόμων που υποστηρίζουν.</w:t>
      </w:r>
    </w:p>
    <w:p w14:paraId="1E78FE8A" w14:textId="77777777" w:rsidR="003F01BF" w:rsidRPr="009B3117" w:rsidRDefault="0026591D" w:rsidP="0056166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ακόλουθη ενότητα σας προσκαλεί να απαντήσετε σε μία σειρά ερωτήσεων. Είστε ευπρόσδεκτοι να απαντήσετε σε ορισμένες ή όλες τις ερωτήσεις ή να παράσχετε άλλα σχόλια που θεωρείτε ότι πρέπει να ληφθούν υπ' όψη στην ανάπτυξη της Στρατηγικής. Αυτό θα διασφαλίσει ότι η Στρατηγική αντιπροσωπεύει τις απόψεις όσο το δυνατόν περισσότερων ατόμων. </w:t>
      </w:r>
    </w:p>
    <w:p w14:paraId="22C9A42A" w14:textId="33A2E654" w:rsidR="003F01BF" w:rsidRPr="009B3117" w:rsidRDefault="0026591D" w:rsidP="0056166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Αυτό το έγγραφο συζήτησης είναι μέρος μιας εθνικής διαδικασίας διαβούλευσης. Επισκεφθείτε την ιστοσελίδα του Υπουργείου Κοινωνικών Υπηρεσιών για να μάθετε πώς μπορείτε να συνεχίσετε να συμμετέχετε σε όλη την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διαδικασία διαβούλευσης. </w:t>
      </w:r>
    </w:p>
    <w:p w14:paraId="2CABA34B" w14:textId="77777777" w:rsidR="003F01BF" w:rsidRPr="009B3117" w:rsidRDefault="0026591D" w:rsidP="0056166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Προτεινόμενη δομή της Εθνικής Στρατηγικής για Φροντιστές </w:t>
      </w:r>
    </w:p>
    <w:p w14:paraId="4FA44B63" w14:textId="77777777" w:rsidR="003F01BF" w:rsidRPr="009B3117" w:rsidRDefault="0026591D" w:rsidP="00561662">
      <w:pPr>
        <w:pBdr>
          <w:top w:val="nil"/>
          <w:left w:val="nil"/>
          <w:bottom w:val="nil"/>
          <w:right w:val="nil"/>
          <w:between w:val="nil"/>
        </w:pBdr>
        <w:spacing w:after="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προτεινόμενη δομή της Στρατηγικής περιλαμβάνει κατευθυντήριες αρχές, ένα εθνικό όραμα, επιθυμητά αποτελέσματα, προτεραιότητες πολιτικής και δείκτες που θα μετρήσουν τη μελλοντική επιτυχία έναντι των αποτελεσμάτων και των τομέων προτεραιότητας για μεταρρυθμίσεις. </w:t>
      </w:r>
    </w:p>
    <w:p w14:paraId="6CECF851" w14:textId="77777777" w:rsidR="003F01BF" w:rsidRPr="009B3117" w:rsidRDefault="0026591D" w:rsidP="003C05B2">
      <w:pPr>
        <w:pStyle w:val="Heading3"/>
        <w:spacing w:before="120" w:after="60" w:line="240" w:lineRule="auto"/>
        <w:rPr>
          <w:lang w:val="el"/>
        </w:rPr>
      </w:pPr>
      <w:bookmarkStart w:id="32" w:name="_Toc172834784"/>
      <w:r>
        <w:rPr>
          <w:lang w:val="el"/>
        </w:rPr>
        <w:t>Δήλωση οράματος</w:t>
      </w:r>
      <w:bookmarkEnd w:id="32"/>
    </w:p>
    <w:p w14:paraId="59FF3615" w14:textId="21083CAD" w:rsidR="003F01BF" w:rsidRPr="009B3117" w:rsidRDefault="0026591D" w:rsidP="00561662">
      <w:pPr>
        <w:pBdr>
          <w:top w:val="nil"/>
          <w:left w:val="nil"/>
          <w:bottom w:val="nil"/>
          <w:right w:val="nil"/>
          <w:between w:val="nil"/>
        </w:pBdr>
        <w:spacing w:after="1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δήλωση οράματος για την νέα Εθνική Στρατηγική για Φροντιστές έχει συνταχθεί από κοινού με φροντιστές με βιωμένη εμπειρία από διαφορετικά υπόβαθρα και τοποθεσίες σε ολόκληρη την Αυστραλία. Η δήλωση οράματος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θέτει τους πρωταρχικούς στόχους και τα επιθυμητά αποτελέσματα για τη Στρατηγική.</w:t>
      </w:r>
    </w:p>
    <w:p w14:paraId="2ECAAACE" w14:textId="77777777" w:rsidR="003F01BF" w:rsidRPr="009B3117" w:rsidRDefault="0026591D" w:rsidP="003C05B2">
      <w:pPr>
        <w:pBdr>
          <w:top w:val="nil"/>
          <w:left w:val="nil"/>
          <w:bottom w:val="nil"/>
          <w:right w:val="nil"/>
          <w:between w:val="nil"/>
        </w:pBdr>
        <w:spacing w:after="80" w:line="240" w:lineRule="auto"/>
        <w:ind w:left="720"/>
        <w:rPr>
          <w:rFonts w:ascii="Calibri" w:eastAsia="Calibri" w:hAnsi="Calibri" w:cs="Calibri"/>
          <w:i/>
          <w:color w:val="2F63A4"/>
          <w:sz w:val="21"/>
          <w:szCs w:val="21"/>
          <w:lang w:val="el"/>
        </w:rPr>
      </w:pPr>
      <w:r>
        <w:rPr>
          <w:rFonts w:ascii="Calibri" w:eastAsia="Calibri" w:hAnsi="Calibri" w:cs="Calibri"/>
          <w:i/>
          <w:color w:val="2F63A4"/>
          <w:sz w:val="21"/>
          <w:szCs w:val="21"/>
          <w:lang w:val="el"/>
        </w:rPr>
        <w:t>«</w:t>
      </w:r>
      <w:r>
        <w:rPr>
          <w:rFonts w:ascii="Calibri" w:eastAsia="Calibri" w:hAnsi="Calibri" w:cs="Calibri"/>
          <w:b/>
          <w:i/>
          <w:color w:val="2F63A4"/>
          <w:sz w:val="21"/>
          <w:szCs w:val="21"/>
          <w:lang w:val="el"/>
        </w:rPr>
        <w:t>Το όραμά μας είναι για μια Αυστραλιανή κοινότητα στην οποία όλοι οι φροντιστές αναγνωρίζονται, εκτιμώνται και ενδυναμώνονται με την υποστήριξη που χρειάζονται για να συμμετέχουν πλήρως στην κοινωνία και να εκπληρώνουν τον ρόλο τους ως φροντιστές.»</w:t>
      </w:r>
    </w:p>
    <w:p w14:paraId="30077F3F" w14:textId="77777777" w:rsidR="003F01BF" w:rsidRPr="009B3117" w:rsidRDefault="0026591D" w:rsidP="003C05B2">
      <w:pPr>
        <w:pStyle w:val="Heading3"/>
        <w:spacing w:before="120" w:after="60" w:line="240" w:lineRule="auto"/>
        <w:rPr>
          <w:lang w:val="el"/>
        </w:rPr>
      </w:pPr>
      <w:bookmarkStart w:id="33" w:name="_Toc172834785"/>
      <w:r>
        <w:rPr>
          <w:lang w:val="el"/>
        </w:rPr>
        <w:t>Αρχές της Στρατηγικής</w:t>
      </w:r>
      <w:bookmarkEnd w:id="33"/>
    </w:p>
    <w:p w14:paraId="2AA968A2"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Θα αναπτυχθεί ένα σύνολο αρχών για να καθοδηγήσει την πολιτική και την προτεινόμενη μελλοντική εφαρμογή στο πλαίσιο της Στρατηγικής. Οι κατευθυντήριες αρχές μπορεί να περιλαμβάνουν πράγματα όπως εστίαση στους φροντιστές, ακρόαση των απόψεων των φροντιστών και συμπερίληψη διαφορετικών φροντιστών. Θα μπορούσαν, επίσης, να εξετάσουν τις ανάγκες των φροντιστών σε όλο το σύστημα υπηρεσιών και διαχρονικά. </w:t>
      </w:r>
    </w:p>
    <w:p w14:paraId="401FD309"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Μέσω της διαβούλευσης, οι ενδιαφερόμενοι θα έχουν την ευκαιρία να προτείνουν ιδέες για τις κατευθυντήριες αρχές της Στρατηγικής. Αυτές οι ιδέες μπορούν να υποβληθούν στο πλαίσιο ενός οράματος, αποτελέσματος ή τομέα προτεραιότητας για τη Στρατηγική. Αυτοί θα μπορούσαν να είναι βραχυπρόθεσμοι ή μακροπρόθεσμοι τομείς δράσης. </w:t>
      </w:r>
    </w:p>
    <w:p w14:paraId="1FEFE55A"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Ερώτηση:</w:t>
      </w:r>
    </w:p>
    <w:p w14:paraId="513E6272"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Ποιες αρχές θεωρείτε ότι πρέπει να εμπεριέχονται σε μια Εθνική Στρατηγική για Φροντιστές;</w:t>
      </w:r>
    </w:p>
    <w:p w14:paraId="61538475" w14:textId="77777777" w:rsidR="003F01BF" w:rsidRDefault="0026591D" w:rsidP="003C05B2">
      <w:pPr>
        <w:pStyle w:val="Heading3"/>
        <w:spacing w:before="120" w:after="60" w:line="240" w:lineRule="auto"/>
      </w:pPr>
      <w:bookmarkStart w:id="34" w:name="_Toc172834786"/>
      <w:r>
        <w:rPr>
          <w:lang w:val="el"/>
        </w:rPr>
        <w:t>Με τι μοιάζει ο ρόλος σας ως φροντιστή;</w:t>
      </w:r>
      <w:bookmarkEnd w:id="34"/>
    </w:p>
    <w:p w14:paraId="5C0D5C90" w14:textId="77777777" w:rsidR="003F01BF" w:rsidRPr="009B3117"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Οι φροντιστές παρέχουν υποστήριξη και βοήθεια με τις καθημερινές δραστηριότητες, όπως προετοιμασία γευμάτων, προσωπική φροντίδα, βοήθεια με την κινητικότητα, μεταφορές, υποστήριξη με τη λήψη αποφάσεων, βοήθεια με τα φάρμακα, την οικονομική διαχείριση, την αντοχή στη δυσφορία, διαχείριση διάθεσης και διαχείριση κρίσεων. Ορισμένα άτομα παρέχουν φροντίδα όλη την ώρα, ενώ άλλα το κάνουν μόνο περιστασιακά. Μερικοί φροντιστές φροντίζουν άτομα που είναι ως επί το πλείστον ανεξάρτητα αλλά που μπορεί να χρειάζονται κάποια φροντίδα με δραστηριότητες, όπως τραπεζικές συναλλαγές, μεταφορές, ψώνια ή το καθάρισμα του σπιτιού. Η κάθε περίπτωση είναι διαφορετική. Ορισμένα άτομα μπορεί να απαιτούν πιο πρακτική υποστήριξη, όπως κατάρτιση και ανάπτυξη δεξιοτήτων για να τους βοηθήσουν στον ρόλο φροντίδας.</w:t>
      </w:r>
    </w:p>
    <w:p w14:paraId="07A4D4E9"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lastRenderedPageBreak/>
        <w:t>Ερωτήσεις:</w:t>
      </w:r>
    </w:p>
    <w:p w14:paraId="5988A4E4" w14:textId="77777777" w:rsidR="003F01BF" w:rsidRDefault="0026591D" w:rsidP="003C05B2">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el"/>
        </w:rPr>
        <w:t>Τι συμπεριλαμβάνει ο δικός σας ρόλος φροντίδας ή πώς σας φαίνεται;</w:t>
      </w:r>
    </w:p>
    <w:p w14:paraId="6A2AAC25" w14:textId="77777777" w:rsidR="003F01BF" w:rsidRPr="009B3117" w:rsidRDefault="0026591D" w:rsidP="003C05B2">
      <w:pPr>
        <w:numPr>
          <w:ilvl w:val="1"/>
          <w:numId w:val="7"/>
        </w:numPr>
        <w:pBdr>
          <w:top w:val="nil"/>
          <w:left w:val="nil"/>
          <w:bottom w:val="nil"/>
          <w:right w:val="nil"/>
          <w:between w:val="nil"/>
        </w:pBdr>
        <w:spacing w:after="0" w:line="240" w:lineRule="auto"/>
        <w:rPr>
          <w:lang w:val="el"/>
        </w:rPr>
      </w:pPr>
      <w:r>
        <w:rPr>
          <w:rFonts w:ascii="Calibri" w:eastAsia="Calibri" w:hAnsi="Calibri" w:cs="Calibri"/>
          <w:color w:val="000000"/>
          <w:sz w:val="21"/>
          <w:szCs w:val="21"/>
          <w:lang w:val="el"/>
        </w:rPr>
        <w:t>Είστε ο Κύριος Φροντιστής; Και έχετε δευτερεύουσα βοήθεια, για παράδειγμα, παρέχουν οι συγγενείς επίσης κάποια υποστήριξη φροντίδας;</w:t>
      </w:r>
    </w:p>
    <w:p w14:paraId="021B082C" w14:textId="77777777" w:rsidR="003F01BF" w:rsidRPr="009B3117" w:rsidRDefault="0026591D" w:rsidP="003C05B2">
      <w:pPr>
        <w:numPr>
          <w:ilvl w:val="0"/>
          <w:numId w:val="7"/>
        </w:numPr>
        <w:pBdr>
          <w:top w:val="nil"/>
          <w:left w:val="nil"/>
          <w:bottom w:val="nil"/>
          <w:right w:val="nil"/>
          <w:between w:val="nil"/>
        </w:pBdr>
        <w:spacing w:before="120" w:after="80" w:line="240" w:lineRule="auto"/>
        <w:rPr>
          <w:lang w:val="el"/>
        </w:rPr>
      </w:pPr>
      <w:r>
        <w:rPr>
          <w:rFonts w:ascii="Calibri" w:eastAsia="Calibri" w:hAnsi="Calibri" w:cs="Calibri"/>
          <w:color w:val="000000"/>
          <w:sz w:val="21"/>
          <w:szCs w:val="21"/>
          <w:lang w:val="el"/>
        </w:rPr>
        <w:t xml:space="preserve">Τι πρόσθετες μορφές υποστήριξης και/ή δεξιότητες χρειάζεστε ή θα θέλατε να αναπτύξετε για να σας βοηθούν ή να σας στηρίζουν στον ρόλο σας ως φροντιστή; </w:t>
      </w:r>
    </w:p>
    <w:p w14:paraId="621535B5" w14:textId="77777777" w:rsidR="003F01BF" w:rsidRPr="009B3117" w:rsidRDefault="0026591D" w:rsidP="003C05B2">
      <w:pPr>
        <w:pStyle w:val="Heading3"/>
        <w:spacing w:before="120" w:after="60" w:line="240" w:lineRule="auto"/>
        <w:rPr>
          <w:lang w:val="el"/>
        </w:rPr>
      </w:pPr>
      <w:bookmarkStart w:id="35" w:name="_Toc172834787"/>
      <w:r>
        <w:rPr>
          <w:lang w:val="el"/>
        </w:rPr>
        <w:t>Υποστήριξη για φροντιστές</w:t>
      </w:r>
      <w:bookmarkEnd w:id="35"/>
    </w:p>
    <w:p w14:paraId="62BA43A9" w14:textId="540C89C5" w:rsidR="003F01BF" w:rsidRPr="009B3117"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ανάγκες των μη αμειβόμενων φροντιστών διαφέρουν και εξαρτώνται συχνά από άλλους παράγοντες.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Αυτό ενδέχεται να διαφέρει ανάλογα με τη συχνότητα ή την ένταση των ατομικών ρυθμίσεων φροντίδας, για παράδειγμα, ορισμένοι φροντιστές μπορεί να παρέχουν φροντίδα και να εργάζονται επίσης. Ορισμένοι μπορεί να μην είναι το μόνο πρόσωπο που παρέχει τη φροντίδα ή μπορεί να μην παρέχουν φροντίδα καθημερινά. Υπάρχει ένα φάσμα διαθέσιμων μορφών υποστήριξης και υπηρεσιών που παρέχονται συγκεκριμένα για τους φροντιστές. Προσωπικές, διαδικτυακές και τηλεφωνικές υπηρεσίες σε ολόκληρη την Αυστραλία διατίθενται σε οποιονδήποτε είναι μη αμειβόμενος φροντιστής. Πρακτικές μορφές υποστήριξης και υπηρεσίες μπορούν να παρασχεθούν σε εσάς άμεσα ή μέσω άλλων οργανισμών π.χ., καθάρισμα, κηπουρική, μεταφορές και φροντίδα ανάπαυλας.</w:t>
      </w:r>
    </w:p>
    <w:p w14:paraId="1EC2923F"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29714B49" w14:textId="77777777" w:rsidR="003F01BF" w:rsidRDefault="0026591D" w:rsidP="003C05B2">
      <w:pPr>
        <w:numPr>
          <w:ilvl w:val="0"/>
          <w:numId w:val="7"/>
        </w:numPr>
        <w:pBdr>
          <w:top w:val="nil"/>
          <w:left w:val="nil"/>
          <w:bottom w:val="nil"/>
          <w:right w:val="nil"/>
          <w:between w:val="nil"/>
        </w:pBdr>
        <w:spacing w:after="0" w:line="240" w:lineRule="auto"/>
      </w:pPr>
      <w:r>
        <w:rPr>
          <w:rFonts w:ascii="Calibri" w:eastAsia="Calibri" w:hAnsi="Calibri" w:cs="Calibri"/>
          <w:color w:val="000000"/>
          <w:sz w:val="21"/>
          <w:szCs w:val="21"/>
          <w:lang w:val="el"/>
        </w:rPr>
        <w:t>Γνωρίζατε ότι υπάρχουν διαθέσιμες υπηρεσίες για να σας υποστηρίξουν στον ρόλο σας ως φροντιστή;</w:t>
      </w:r>
    </w:p>
    <w:p w14:paraId="7A620589" w14:textId="77777777" w:rsidR="003F01BF" w:rsidRDefault="0026591D" w:rsidP="003C05B2">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el"/>
        </w:rPr>
        <w:t>Ξέρετε πώς μπορείτε να βρείτε και να έχετε πρόσβαση σε μορφές υποστήριξης για φροντιστές;</w:t>
      </w:r>
    </w:p>
    <w:p w14:paraId="1D7B46B1" w14:textId="77777777" w:rsidR="003F01BF" w:rsidRDefault="0026591D" w:rsidP="003C05B2">
      <w:pPr>
        <w:numPr>
          <w:ilvl w:val="1"/>
          <w:numId w:val="7"/>
        </w:numPr>
        <w:pBdr>
          <w:top w:val="nil"/>
          <w:left w:val="nil"/>
          <w:bottom w:val="nil"/>
          <w:right w:val="nil"/>
          <w:between w:val="nil"/>
        </w:pBdr>
        <w:spacing w:after="0" w:line="240" w:lineRule="auto"/>
      </w:pPr>
      <w:r>
        <w:rPr>
          <w:rFonts w:ascii="Calibri" w:eastAsia="Calibri" w:hAnsi="Calibri" w:cs="Calibri"/>
          <w:color w:val="000000"/>
          <w:sz w:val="21"/>
          <w:szCs w:val="21"/>
          <w:lang w:val="el"/>
        </w:rPr>
        <w:t>Έχετε χρησιμοποιήσει τυχόν μορφές υποστήριξης ή υπηρεσίες για φροντιστές στο παρελθόν;</w:t>
      </w:r>
    </w:p>
    <w:p w14:paraId="1D53B9C3" w14:textId="77777777" w:rsidR="003F01BF" w:rsidRDefault="0026591D" w:rsidP="003C05B2">
      <w:pPr>
        <w:numPr>
          <w:ilvl w:val="0"/>
          <w:numId w:val="7"/>
        </w:numPr>
        <w:pBdr>
          <w:top w:val="nil"/>
          <w:left w:val="nil"/>
          <w:bottom w:val="nil"/>
          <w:right w:val="nil"/>
          <w:between w:val="nil"/>
        </w:pBdr>
        <w:spacing w:before="120" w:after="80" w:line="240" w:lineRule="auto"/>
      </w:pPr>
      <w:r>
        <w:rPr>
          <w:rFonts w:ascii="Calibri" w:eastAsia="Calibri" w:hAnsi="Calibri" w:cs="Calibri"/>
          <w:color w:val="000000"/>
          <w:sz w:val="21"/>
          <w:szCs w:val="21"/>
          <w:lang w:val="el"/>
        </w:rPr>
        <w:t>Αν είχατε πρόσβαση σ' αυτές τις υπηρεσίες, τι λειτούργησε για εσάς ή πού αντιμετωπίσατε προβλήματα;</w:t>
      </w:r>
    </w:p>
    <w:p w14:paraId="300A2FEE" w14:textId="77777777" w:rsidR="003F01BF" w:rsidRDefault="0026591D" w:rsidP="003C05B2">
      <w:pPr>
        <w:pStyle w:val="Heading3"/>
        <w:spacing w:line="240" w:lineRule="auto"/>
      </w:pPr>
      <w:bookmarkStart w:id="36" w:name="_Toc172834788"/>
      <w:r>
        <w:rPr>
          <w:lang w:val="el"/>
        </w:rPr>
        <w:t>Ανάπαυλα</w:t>
      </w:r>
      <w:bookmarkEnd w:id="36"/>
    </w:p>
    <w:p w14:paraId="11DD78E2"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ανάπαυλα» ή «η φροντίδα ανάπαυλας» είναι όταν κάποιος άλλος φροντίζει το άτομο που φροντίζετε, ώστε να μπορείτε να κάνετε ένα διάλειμμα. Ένα διάλειμμα μπορεί να σας δώσει τον χρόνο να κάνετε καθημερινές δραστηριότητες ή να ξεκουραστείτε, να αντιμετωπίσετε το άγχος και να φροντίσετε τον εαυτό σας. Η φροντίδα ανάπαυλας μπορεί να παρασχεθεί από την οικογένεια ή τους φίλους ή από μια υπηρεσία ανάπαυλας. Μπορεί να είναι για ένα σύντομο χρονικό διάστημα ή για περισσότερο καιρό, που συμπεριλαμβάνει διανυκτέρευση. Μπορεί να χρειαστεί να έχετε πρόσβαση σε επείγουσα φροντίδα ανάπαυλας με μικρή προειδοποίηση, αν βρείτε ότι ξαφνικά δεν είστε σε θέση να παρέχετε φροντίδα, για παράδειγμα, αν αρρωστήσετε ή τραυματιστείτε. Όταν είστε φροντιστής, είναι σημαντικό να αφιερώνετε τακτικά χρόνο για τον εαυτό σας για ξεκούραση και 'επαναφόρτιση'. Η ανάπαυλα μπορεί να σας υποστηρίξει να συνεχίσετε στον ρόλο σας ως φροντιστής. </w:t>
      </w:r>
    </w:p>
    <w:p w14:paraId="78732B26" w14:textId="000E2B01"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Έρευνα Ευημερίας Φροντιστών του 2023 δείχνει ότι η φροντίδα ανάπαυλας μπορεί να μειώσει την υπερκόπωση,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το άγχος και την κούραση των φροντιστών και να δώσει χρόνο για απαραίτητες δραστηριότητες αυτοφροντίδας και κοινωνικές δραστηριότητες. Η κατάλληλη επίσημη φροντίδα μπορεί να είναι ζωτικής σημασίας για ορισμένους φροντιστές με μοναδικές και διαφορετικές ανάγκες, όπως για νεαρούς φροντιστές που απαιτούν χρόνο για εκπαίδευση και κοινωνικές δραστηριότητες για την υποστήριξη της ανάπτυξής τους.</w:t>
      </w:r>
      <w:r w:rsidR="009B3117">
        <w:rPr>
          <w:rFonts w:ascii="Calibri" w:eastAsia="Calibri" w:hAnsi="Calibri" w:cs="Calibri"/>
          <w:color w:val="000000"/>
          <w:sz w:val="21"/>
          <w:szCs w:val="21"/>
          <w:lang w:val="el"/>
        </w:rPr>
        <w:t xml:space="preserve"> </w:t>
      </w:r>
      <w:r>
        <w:rPr>
          <w:rFonts w:ascii="Calibri" w:eastAsia="Calibri" w:hAnsi="Calibri" w:cs="Calibri"/>
          <w:color w:val="000000"/>
          <w:sz w:val="21"/>
          <w:szCs w:val="21"/>
          <w:lang w:val="el"/>
        </w:rPr>
        <w:t>Κατανοούμε ότι ο όρος «ανάπαυλα» μπορεί να μην είναι ένας όρος που προτιμούν πολλά άτομα και ενδιαφερόμαστε να μάθουμε περισσότερα γι' αυτό.</w:t>
      </w:r>
    </w:p>
    <w:p w14:paraId="754B41B8" w14:textId="77777777" w:rsidR="003F01BF" w:rsidRDefault="0026591D" w:rsidP="003C05B2">
      <w:pPr>
        <w:pBdr>
          <w:top w:val="nil"/>
          <w:left w:val="nil"/>
          <w:bottom w:val="nil"/>
          <w:right w:val="nil"/>
          <w:between w:val="nil"/>
        </w:pBdr>
        <w:spacing w:before="120"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632525DB" w14:textId="77777777" w:rsidR="003F01BF" w:rsidRPr="009B3117" w:rsidRDefault="0026591D" w:rsidP="003C05B2">
      <w:pPr>
        <w:numPr>
          <w:ilvl w:val="0"/>
          <w:numId w:val="7"/>
        </w:numPr>
        <w:pBdr>
          <w:top w:val="nil"/>
          <w:left w:val="nil"/>
          <w:bottom w:val="nil"/>
          <w:right w:val="nil"/>
          <w:between w:val="nil"/>
        </w:pBdr>
        <w:spacing w:before="120" w:after="80" w:line="240" w:lineRule="auto"/>
        <w:rPr>
          <w:lang w:val="el"/>
        </w:rPr>
      </w:pPr>
      <w:r>
        <w:rPr>
          <w:rFonts w:ascii="Calibri" w:eastAsia="Calibri" w:hAnsi="Calibri" w:cs="Calibri"/>
          <w:color w:val="000000"/>
          <w:sz w:val="21"/>
          <w:szCs w:val="21"/>
          <w:lang w:val="el"/>
        </w:rPr>
        <w:t>Γνωρίζουμε ότι ορισμένοι φροντιστές αισθάνονται ότι δεν μπορούν να αφήσουν το αγαπημένο τους πρόσωπο με άλλους λόγω της πολυπλοκότητας της φροντίδας που απαιτείται. Τι σας έχει εμποδίσει από το να έχετε πρόσβαση σε ανάπαυλα και τι πρόσθετη υποστήριξη ενδέχεται να ανακουφίσει τον δισταγμό σας για πρόσβαση σε ανάπαυλα στο μέλλον;</w:t>
      </w:r>
    </w:p>
    <w:p w14:paraId="232A1FB2" w14:textId="77777777" w:rsidR="003F01BF" w:rsidRPr="009B3117" w:rsidRDefault="0026591D" w:rsidP="003C05B2">
      <w:pPr>
        <w:numPr>
          <w:ilvl w:val="0"/>
          <w:numId w:val="7"/>
        </w:numPr>
        <w:pBdr>
          <w:top w:val="nil"/>
          <w:left w:val="nil"/>
          <w:bottom w:val="nil"/>
          <w:right w:val="nil"/>
          <w:between w:val="nil"/>
        </w:pBdr>
        <w:spacing w:before="120" w:after="80" w:line="240" w:lineRule="auto"/>
        <w:rPr>
          <w:lang w:val="el"/>
        </w:rPr>
      </w:pPr>
      <w:r>
        <w:rPr>
          <w:rFonts w:ascii="Calibri" w:eastAsia="Calibri" w:hAnsi="Calibri" w:cs="Calibri"/>
          <w:color w:val="000000"/>
          <w:sz w:val="21"/>
          <w:szCs w:val="21"/>
          <w:lang w:val="el"/>
        </w:rPr>
        <w:t>Με τι μοιάζουν οι κατάλληλες εναλλακτικές ρυθμίσεις φροντίδας για εσάς;</w:t>
      </w:r>
    </w:p>
    <w:p w14:paraId="220EC10A" w14:textId="77777777" w:rsidR="003F01BF" w:rsidRPr="009B3117" w:rsidRDefault="0026591D" w:rsidP="003C05B2">
      <w:pPr>
        <w:pStyle w:val="Heading3"/>
        <w:spacing w:after="60" w:line="240" w:lineRule="auto"/>
        <w:rPr>
          <w:lang w:val="el"/>
        </w:rPr>
      </w:pPr>
      <w:bookmarkStart w:id="37" w:name="_Toc172834789"/>
      <w:r>
        <w:rPr>
          <w:lang w:val="el"/>
        </w:rPr>
        <w:lastRenderedPageBreak/>
        <w:t>Απασχόληση και εκπαίδευση</w:t>
      </w:r>
      <w:bookmarkEnd w:id="37"/>
    </w:p>
    <w:p w14:paraId="2B105A27" w14:textId="6B9C50E8"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απαιτήσεις παροχής φροντίδας σε άλλο άτομο περιορίζει τον χρόνο που είναι διαθέσιμος στους φροντιστές για απασχόληση, εκπαίδευση, κοινωνικές επαφές και αυτοφροντίδα (Έρευνα Ευημερίας Φροντιστών, 2022).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Η εξισορρόπηση των ευθυνών φροντίδας με την εκπαίδευση και την απασχόληση μπορεί να είναι δύσκολη. Με τον ίδιο τρόπο, η μετάβαση στην εργασιακή ζωή μπορεί να είναι δύσκολη όταν συνυπάρχει ταυτόχρονα με τις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ευθύνες φροντίδας. </w:t>
      </w:r>
    </w:p>
    <w:p w14:paraId="2D5F4284"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μορφές υποστήριξης και οι υπηρεσίες στις οποίες υπάρχει πρόσβαση κατά την διάρκεια της ζωής της φροντίδας μπορεί να διαφέρουν ευρέως. Σε διαφορετικές στιγμές, οι απαιτήσεις φροντίδας μπορεί να αλλάξουν και να έχουν επιπτώσεις στην ικανότητα του φροντιστή συμμετοχής στην απασχόληση και/ή στην εκπαίδευση. </w:t>
      </w:r>
    </w:p>
    <w:p w14:paraId="3A878C35" w14:textId="1F40022D"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Πρόσφατες διαβουλεύσεις έχουν αναγνωρίσει ότι η εξισορρόπηση των καθηκόντων φροντίδας με τις σχολικές δεσμεύσεις των νεαρών φροντιστών συχνά οδηγεί σε απουσίες, κακή ακαδημαϊκή επίδοση και περιορισμένες ευκαιρίες για ανώτερη εκπαίδευση. Ευρύτερα, ακούσαμε επίσης ότι ευέλικτες σχολικές και εργασιακές ρυθμίσεις μπορούν να αυξήσουν τις δυνατότητες των φροντιστών και να υποστηρίξουν την οικονομική και την κοινωνική τους συμμετοχή. Με τον ίδιο τρόπο, παρεμβάσεις και μορφές υποστήριξης στην κατάρτιση και την εκπαίδευση </w:t>
      </w:r>
      <w:r w:rsidRPr="00561662">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αυξάνουν συμμετοχή. </w:t>
      </w:r>
    </w:p>
    <w:p w14:paraId="7D1AA750"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w:t>
      </w:r>
      <w:sdt>
        <w:sdtPr>
          <w:tag w:val="goog_rdk_0"/>
          <w:id w:val="874541115"/>
        </w:sdtPr>
        <w:sdtEndPr>
          <w:rPr>
            <w:color w:val="0000FF"/>
          </w:rPr>
        </w:sdtEndPr>
        <w:sdtContent/>
      </w:sdt>
      <w:hyperlink r:id="rId37" w:history="1">
        <w:r w:rsidRPr="00431B81">
          <w:rPr>
            <w:rFonts w:ascii="Calibri" w:eastAsia="Calibri" w:hAnsi="Calibri" w:cs="Calibri"/>
            <w:color w:val="0000FF"/>
            <w:sz w:val="21"/>
            <w:szCs w:val="21"/>
            <w:u w:val="single"/>
            <w:lang w:val="el"/>
          </w:rPr>
          <w:t>Π</w:t>
        </w:r>
      </w:hyperlink>
      <w:hyperlink r:id="rId38" w:history="1">
        <w:r>
          <w:rPr>
            <w:rFonts w:ascii="Calibri" w:eastAsia="Calibri" w:hAnsi="Calibri" w:cs="Calibri"/>
            <w:color w:val="0000FF"/>
            <w:sz w:val="21"/>
            <w:szCs w:val="21"/>
            <w:u w:val="single"/>
            <w:lang w:val="el"/>
          </w:rPr>
          <w:t>ρωτοβουλία για Χώρους Εργασίας Χωρίς Αποκλεισμούς</w:t>
        </w:r>
      </w:hyperlink>
      <w:r>
        <w:rPr>
          <w:rFonts w:ascii="Calibri" w:eastAsia="Calibri" w:hAnsi="Calibri" w:cs="Calibri"/>
          <w:color w:val="000000"/>
          <w:sz w:val="21"/>
          <w:szCs w:val="21"/>
          <w:lang w:val="el"/>
        </w:rPr>
        <w:t xml:space="preserve"> δημιουργήθηκε για την αναγνώριση των πολύτιμων συνεισφορών των φροντιστών και δημιουργούν έναν πιο υποστηρικτικό χώρο εργασίας χωρίς αποκλεισμούς για αυτούς που παρέχουν μη αμειβόμενη φροντίδα στην κοινότητα. Θέλουμε να προσδιορίσουμε και να μάθουμε για μορφές υποστήριξης και υπηρεσίες στον χώρο εργασίας ή το σχολείο που σας έχουν ωφελήσει.</w:t>
      </w:r>
    </w:p>
    <w:p w14:paraId="0291B502"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2AD9B477"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 xml:space="preserve">Ποιες πρακτικές που συμπεριλαμβάνουν φροντιστές θα ωφελούσαν τον χώρο εργασίας ή το εκπαιδευτικό σας ίδρυμα; </w:t>
      </w:r>
    </w:p>
    <w:p w14:paraId="7CED0F8C"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Ποιοι τύποι βοήθειας είναι διαθέσιμοι για εσάς στο εκπαιδευτικό σας περιβάλλον ή στον χώρο εργασίας σας που βρίσκετε χρήσιμους;</w:t>
      </w:r>
    </w:p>
    <w:p w14:paraId="2D7A684B"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Πώς μπορούμε να υποστηρίξουμε καλύτερα τους φροντιστές να παραμείνουν ή να επιστρέψουν στο εργατικό δυναμικό ή το εκπαιδευτικό σύστημα;</w:t>
      </w:r>
    </w:p>
    <w:p w14:paraId="4BFFD798" w14:textId="77777777" w:rsidR="003F01BF" w:rsidRDefault="0026591D" w:rsidP="003C05B2">
      <w:pPr>
        <w:pStyle w:val="Heading3"/>
        <w:spacing w:before="120" w:after="60" w:line="240" w:lineRule="auto"/>
      </w:pPr>
      <w:bookmarkStart w:id="38" w:name="_Toc172834790"/>
      <w:r>
        <w:rPr>
          <w:lang w:val="el"/>
        </w:rPr>
        <w:t>Προτεραιότητες</w:t>
      </w:r>
      <w:bookmarkEnd w:id="38"/>
    </w:p>
    <w:p w14:paraId="30FEAD99" w14:textId="3A947013"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Το να είστε μη αμειβόμενος φροντιστής μπορεί να έχει βαθύ αντίκτυπο στις σχέσεις. Οι πρόσθετες ευθύνες,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οι αλλαγές στη δυναμική και οι σωματικές και συναισθηματικές απαιτήσεις που αντιμετωπίζουν οι φροντιστές μπορούν να οδηγήσουν σε άγχος, κόπωση, ακόμα και πικρία. Μπορούν να αλλάξουν τη φύση των σχέσεών σας, ιδιαίτερα όπου συμβαίνει αντιστροφή ρόλων, για παράδειγμα, όταν ένα παιδί παρέχει φροντίδα σε έναν γονέα ή ένας σύντροφος παρέχει φροντίδα στον άλλο σύντροφο. Κανένας ρόλος φροντίδας δεν είναι ίδιος. Θέλουμε να κατανοήσουμε καλύτερα ποια εσείς, ως άτομα, θεωρείτε ότι είναι η πιο σημαντική προτεραιότητα του ρόλου σας ως φροντιστή. </w:t>
      </w:r>
    </w:p>
    <w:p w14:paraId="35569615"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55C872C1"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 xml:space="preserve">Ποιες είναι οι τρεις κορυφαίες προκλήσεις που αντιμετωπίζετε ως φροντιστές; </w:t>
      </w:r>
    </w:p>
    <w:p w14:paraId="05E728C3"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Ποιες θεωρείτε ότι είναι οι μεγαλύτερες ευκαιρίες για τη βελτίωση της ζωής των φροντιστών και των ατόμων που υποστηρίζουν;</w:t>
      </w:r>
    </w:p>
    <w:p w14:paraId="101381BB" w14:textId="77777777" w:rsidR="003F01BF" w:rsidRDefault="0026591D" w:rsidP="003C05B2">
      <w:pPr>
        <w:pStyle w:val="Heading3"/>
        <w:spacing w:before="120" w:after="60" w:line="240" w:lineRule="auto"/>
      </w:pPr>
      <w:bookmarkStart w:id="39" w:name="_Toc172834791"/>
      <w:r>
        <w:rPr>
          <w:lang w:val="el"/>
        </w:rPr>
        <w:t>Υποστήριξη ομοτίμων</w:t>
      </w:r>
      <w:bookmarkEnd w:id="39"/>
    </w:p>
    <w:p w14:paraId="5764A1F2"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Οι ομάδες υποστήριξης ομοτίμων μπορούν να βοηθήσουν στην παροχή της ευκαιρίας να μιλήσετε σε άλλους φροντιστές για κοινές εμπειρίες. Η υποστήριξη ομοτίμων μπορεί να παράσχει διαφορετικούς τύπους υποστήριξης, από πολύτιμες πληροφορίες έως κοινές εμπειρίες και συμβουλές έως συντροφικότητα και φιλία. </w:t>
      </w:r>
    </w:p>
    <w:p w14:paraId="4AA5B7E6"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υποστήριξη ομοτίμων μπορεί να είναι πρακτική υποστήριξη, βοήθεια με πράγματα όπως τρόποι εφαρμογής και διατήρησης αποτελεσματικών στρατηγικών για την αντιμετώπιση συγκεκριμένων καταστάσεων, π.χ., στρατηγικές για </w:t>
      </w:r>
      <w:r>
        <w:rPr>
          <w:rFonts w:ascii="Calibri" w:eastAsia="Calibri" w:hAnsi="Calibri" w:cs="Calibri"/>
          <w:color w:val="000000"/>
          <w:sz w:val="21"/>
          <w:szCs w:val="21"/>
          <w:lang w:val="el"/>
        </w:rPr>
        <w:lastRenderedPageBreak/>
        <w:t xml:space="preserve">τη διαχείριση φαρμάκων, την αντιμετώπιση παθήσεων ψυχικής υγείας, κ.λπ. Μπορεί να είναι συναισθηματική υποστήριξη και ενδέχεται να σας βοηθήσει να διαχειριστείτε την συναισθηματική πολυπλοκότητα της καταστάσεως στην οποία βρίσκεστε. Πολλοί φροντιστές αντλούν πολύτιμες γνώσεις και υποστήριξη για να πλοηγηθούν καλύτερα στην κοινότητα και τις υπηρεσίες. </w:t>
      </w:r>
    </w:p>
    <w:p w14:paraId="528CDD7A"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υποστήριξη ομοτίμων μπορει να βοηθήσει τους φροντιστές να συνδεθούν με νέα άτομα, ομάδες και υπηρεσίες. </w:t>
      </w:r>
    </w:p>
    <w:p w14:paraId="011972E2"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4858E83F" w14:textId="66D8D11C" w:rsidR="003F01BF" w:rsidRPr="009B3117" w:rsidRDefault="0026591D" w:rsidP="003C05B2">
      <w:pPr>
        <w:numPr>
          <w:ilvl w:val="0"/>
          <w:numId w:val="7"/>
        </w:numPr>
        <w:pBdr>
          <w:top w:val="nil"/>
          <w:left w:val="nil"/>
          <w:bottom w:val="nil"/>
          <w:right w:val="nil"/>
          <w:between w:val="nil"/>
        </w:pBdr>
        <w:spacing w:after="80" w:line="240" w:lineRule="auto"/>
        <w:rPr>
          <w:lang w:val="el"/>
        </w:rPr>
      </w:pPr>
      <w:r>
        <w:rPr>
          <w:rFonts w:ascii="Calibri" w:eastAsia="Calibri" w:hAnsi="Calibri" w:cs="Calibri"/>
          <w:color w:val="000000"/>
          <w:sz w:val="21"/>
          <w:szCs w:val="21"/>
          <w:lang w:val="el"/>
        </w:rPr>
        <w:t xml:space="preserve">Είχατε πρόσβαση σε υποστήριξη από ομοτίμους; Τι βρήκατε ωφέλιμο ή μπορείτε να προσδιορίσετε τομείς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για βελτίωση;</w:t>
      </w:r>
    </w:p>
    <w:p w14:paraId="15D28FCF" w14:textId="77777777" w:rsidR="003F01BF" w:rsidRPr="009B3117" w:rsidRDefault="0026591D" w:rsidP="003C05B2">
      <w:pPr>
        <w:pStyle w:val="Heading3"/>
        <w:spacing w:before="120" w:after="60" w:line="240" w:lineRule="auto"/>
        <w:rPr>
          <w:lang w:val="el"/>
        </w:rPr>
      </w:pPr>
      <w:bookmarkStart w:id="40" w:name="_Toc172834792"/>
      <w:r>
        <w:rPr>
          <w:lang w:val="el"/>
        </w:rPr>
        <w:t>Σχετικά με όλους τους φροντιστές</w:t>
      </w:r>
      <w:bookmarkEnd w:id="40"/>
    </w:p>
    <w:p w14:paraId="49E3ABC0" w14:textId="26DB10B1"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Γνωρίζουμε ότι ορισμένες ομάδες ή άτομα μπορεί να δυσκολεύονται να επικοινωνήσουν με κυβερνητικές διαδικασίες ή υπηρεσίες και αντιμετωπίζουν πρόσθετα εμπόδια που μπορεί να μην αντιμετωπίζουν άλλοι φροντιστές, </w:t>
      </w:r>
      <w:r w:rsidR="00561662" w:rsidRPr="00FA3173">
        <w:rPr>
          <w:rFonts w:ascii="Calibri" w:eastAsia="Calibri" w:hAnsi="Calibri" w:cs="Calibri"/>
          <w:color w:val="000000"/>
          <w:sz w:val="21"/>
          <w:szCs w:val="21"/>
          <w:lang w:val="el"/>
        </w:rPr>
        <w:br/>
      </w:r>
      <w:r>
        <w:rPr>
          <w:rFonts w:ascii="Calibri" w:eastAsia="Calibri" w:hAnsi="Calibri" w:cs="Calibri"/>
          <w:color w:val="000000"/>
          <w:sz w:val="21"/>
          <w:szCs w:val="21"/>
          <w:lang w:val="el"/>
        </w:rPr>
        <w:t xml:space="preserve">όπως εμπόδια γλώσσας, χαμηλό ψηφιακό γραμματισμό, πολιτισμική ευαισθησία, διαθεσιμότητα εξατομικευμένων υπηρεσιών ή τοποθεσία. </w:t>
      </w:r>
    </w:p>
    <w:p w14:paraId="3E40BD64"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Αυτές οι διαφορετικές ομάδες περιλαμβάνουν, αλλά όχι αποκλειστικά: </w:t>
      </w:r>
    </w:p>
    <w:p w14:paraId="54AE7A98" w14:textId="77777777" w:rsidR="003F01BF" w:rsidRPr="009B3117" w:rsidRDefault="0026591D" w:rsidP="003C05B2">
      <w:pPr>
        <w:numPr>
          <w:ilvl w:val="0"/>
          <w:numId w:val="5"/>
        </w:numPr>
        <w:pBdr>
          <w:top w:val="nil"/>
          <w:left w:val="nil"/>
          <w:bottom w:val="nil"/>
          <w:right w:val="nil"/>
          <w:between w:val="nil"/>
        </w:pBdr>
        <w:spacing w:after="100" w:line="240" w:lineRule="auto"/>
        <w:ind w:left="714" w:hanging="357"/>
        <w:rPr>
          <w:lang w:val="el"/>
        </w:rPr>
      </w:pPr>
      <w:r>
        <w:rPr>
          <w:rFonts w:ascii="Calibri" w:eastAsia="Calibri" w:hAnsi="Calibri" w:cs="Calibri"/>
          <w:color w:val="000000"/>
          <w:sz w:val="21"/>
          <w:szCs w:val="21"/>
          <w:lang w:val="el"/>
        </w:rPr>
        <w:t xml:space="preserve">Άτομα Πρώτων Εθνών </w:t>
      </w:r>
    </w:p>
    <w:p w14:paraId="44A20E2F" w14:textId="77777777" w:rsidR="003F01BF" w:rsidRPr="009B3117" w:rsidRDefault="0026591D" w:rsidP="003C05B2">
      <w:pPr>
        <w:numPr>
          <w:ilvl w:val="0"/>
          <w:numId w:val="5"/>
        </w:numPr>
        <w:pBdr>
          <w:top w:val="nil"/>
          <w:left w:val="nil"/>
          <w:bottom w:val="nil"/>
          <w:right w:val="nil"/>
          <w:between w:val="nil"/>
        </w:pBdr>
        <w:spacing w:after="100" w:line="240" w:lineRule="auto"/>
        <w:ind w:left="714" w:hanging="357"/>
        <w:rPr>
          <w:lang w:val="el"/>
        </w:rPr>
      </w:pPr>
      <w:r>
        <w:rPr>
          <w:rFonts w:ascii="Calibri" w:eastAsia="Calibri" w:hAnsi="Calibri" w:cs="Calibri"/>
          <w:color w:val="000000"/>
          <w:sz w:val="21"/>
          <w:szCs w:val="21"/>
          <w:lang w:val="el"/>
        </w:rPr>
        <w:t>Φροντιστές από πολιτισμικά και γλωσσικά διαφορετικές κοινότητες - που συμπεριλαμβάνουν άτομα από πολυπολιτισμικά, μεταναστευτικά και προσφυγικά υπόβαθρα</w:t>
      </w:r>
    </w:p>
    <w:p w14:paraId="1806E94F" w14:textId="77777777" w:rsidR="003F01BF" w:rsidRPr="009B3117" w:rsidRDefault="0026591D" w:rsidP="003C05B2">
      <w:pPr>
        <w:numPr>
          <w:ilvl w:val="0"/>
          <w:numId w:val="5"/>
        </w:numPr>
        <w:pBdr>
          <w:top w:val="nil"/>
          <w:left w:val="nil"/>
          <w:bottom w:val="nil"/>
          <w:right w:val="nil"/>
          <w:between w:val="nil"/>
        </w:pBdr>
        <w:spacing w:after="100" w:line="240" w:lineRule="auto"/>
        <w:ind w:left="714" w:hanging="357"/>
        <w:rPr>
          <w:lang w:val="el"/>
        </w:rPr>
      </w:pPr>
      <w:r>
        <w:rPr>
          <w:rFonts w:ascii="Calibri" w:eastAsia="Calibri" w:hAnsi="Calibri" w:cs="Calibri"/>
          <w:color w:val="000000"/>
          <w:sz w:val="21"/>
          <w:szCs w:val="21"/>
          <w:lang w:val="el"/>
        </w:rPr>
        <w:t>Φροντιστές σε περιφερειακές, αγροτικές ή απομακρυσμένες περιοχές</w:t>
      </w:r>
    </w:p>
    <w:p w14:paraId="5C313312" w14:textId="77777777" w:rsidR="003F01BF" w:rsidRPr="009B3117" w:rsidRDefault="0026591D" w:rsidP="003C05B2">
      <w:pPr>
        <w:numPr>
          <w:ilvl w:val="0"/>
          <w:numId w:val="5"/>
        </w:numPr>
        <w:pBdr>
          <w:top w:val="nil"/>
          <w:left w:val="nil"/>
          <w:bottom w:val="nil"/>
          <w:right w:val="nil"/>
          <w:between w:val="nil"/>
        </w:pBdr>
        <w:spacing w:after="100" w:line="240" w:lineRule="auto"/>
        <w:ind w:left="714" w:hanging="357"/>
        <w:rPr>
          <w:lang w:val="el"/>
        </w:rPr>
      </w:pPr>
      <w:r>
        <w:rPr>
          <w:rFonts w:ascii="Calibri" w:eastAsia="Calibri" w:hAnsi="Calibri" w:cs="Calibri"/>
          <w:color w:val="000000"/>
          <w:sz w:val="21"/>
          <w:szCs w:val="21"/>
          <w:lang w:val="el"/>
        </w:rPr>
        <w:t xml:space="preserve">Φροντιστές που αυτοπροσδιορίζονται ως ή φροντίζουν άτομα που αυτοπροσδιορίζονται ως ΛΟΑΤΚΙΑ+ </w:t>
      </w:r>
    </w:p>
    <w:p w14:paraId="66811C4B" w14:textId="77777777" w:rsidR="003F01BF" w:rsidRPr="009B3117" w:rsidRDefault="0026591D" w:rsidP="003C05B2">
      <w:pPr>
        <w:numPr>
          <w:ilvl w:val="0"/>
          <w:numId w:val="5"/>
        </w:numPr>
        <w:pBdr>
          <w:top w:val="nil"/>
          <w:left w:val="nil"/>
          <w:bottom w:val="nil"/>
          <w:right w:val="nil"/>
          <w:between w:val="nil"/>
        </w:pBdr>
        <w:spacing w:after="100" w:line="240" w:lineRule="auto"/>
        <w:ind w:left="714" w:hanging="357"/>
        <w:rPr>
          <w:lang w:val="el"/>
        </w:rPr>
      </w:pPr>
      <w:r>
        <w:rPr>
          <w:rFonts w:ascii="Calibri" w:eastAsia="Calibri" w:hAnsi="Calibri" w:cs="Calibri"/>
          <w:color w:val="000000"/>
          <w:sz w:val="21"/>
          <w:szCs w:val="21"/>
          <w:lang w:val="el"/>
        </w:rPr>
        <w:t>Νέοι φροντιστές</w:t>
      </w:r>
    </w:p>
    <w:p w14:paraId="02275286" w14:textId="77777777" w:rsidR="003F01BF" w:rsidRPr="009B3117" w:rsidRDefault="0026591D" w:rsidP="003C05B2">
      <w:pPr>
        <w:numPr>
          <w:ilvl w:val="0"/>
          <w:numId w:val="5"/>
        </w:numPr>
        <w:pBdr>
          <w:top w:val="nil"/>
          <w:left w:val="nil"/>
          <w:bottom w:val="nil"/>
          <w:right w:val="nil"/>
          <w:between w:val="nil"/>
        </w:pBdr>
        <w:spacing w:after="100" w:line="240" w:lineRule="auto"/>
        <w:ind w:left="714" w:hanging="357"/>
        <w:rPr>
          <w:lang w:val="el"/>
        </w:rPr>
      </w:pPr>
      <w:r>
        <w:rPr>
          <w:rFonts w:ascii="Calibri" w:eastAsia="Calibri" w:hAnsi="Calibri" w:cs="Calibri"/>
          <w:color w:val="000000"/>
          <w:sz w:val="21"/>
          <w:szCs w:val="21"/>
          <w:lang w:val="el"/>
        </w:rPr>
        <w:t xml:space="preserve">Ηλικιωμένους φροντιστές </w:t>
      </w:r>
    </w:p>
    <w:p w14:paraId="39959A06" w14:textId="77777777" w:rsidR="003F01BF"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3B42ACA0" w14:textId="77777777" w:rsidR="003F01BF" w:rsidRDefault="0026591D" w:rsidP="003C05B2">
      <w:pPr>
        <w:numPr>
          <w:ilvl w:val="0"/>
          <w:numId w:val="7"/>
        </w:numPr>
        <w:pBdr>
          <w:top w:val="nil"/>
          <w:left w:val="nil"/>
          <w:bottom w:val="nil"/>
          <w:right w:val="nil"/>
          <w:between w:val="nil"/>
        </w:pBdr>
        <w:spacing w:after="80" w:line="240" w:lineRule="auto"/>
      </w:pPr>
      <w:r>
        <w:rPr>
          <w:rFonts w:ascii="Calibri" w:eastAsia="Calibri" w:hAnsi="Calibri" w:cs="Calibri"/>
          <w:color w:val="000000"/>
          <w:sz w:val="21"/>
          <w:szCs w:val="21"/>
          <w:lang w:val="el"/>
        </w:rPr>
        <w:t>Πώς θα θέλατε να δείτε τις εμπειρίες σας να αντανακλώνται στη Στρατηγική.</w:t>
      </w:r>
    </w:p>
    <w:p w14:paraId="07E55BCE" w14:textId="77777777" w:rsidR="003F01BF" w:rsidRPr="009B3117" w:rsidRDefault="0026591D" w:rsidP="003C05B2">
      <w:pPr>
        <w:numPr>
          <w:ilvl w:val="0"/>
          <w:numId w:val="7"/>
        </w:numPr>
        <w:pBdr>
          <w:top w:val="nil"/>
          <w:left w:val="nil"/>
          <w:bottom w:val="nil"/>
          <w:right w:val="nil"/>
          <w:between w:val="nil"/>
        </w:pBdr>
        <w:spacing w:after="80" w:line="240" w:lineRule="auto"/>
        <w:rPr>
          <w:lang w:val="el"/>
        </w:rPr>
      </w:pPr>
      <w:r>
        <w:rPr>
          <w:rFonts w:ascii="Calibri" w:eastAsia="Calibri" w:hAnsi="Calibri" w:cs="Calibri"/>
          <w:color w:val="000000"/>
          <w:sz w:val="21"/>
          <w:szCs w:val="21"/>
          <w:lang w:val="el"/>
        </w:rPr>
        <w:t>Αν ανήκετε σε διαφορετική ομάδα, ποιες ευκαιρίες βλέπετε στη Στρατηγική για τη βελτίωση της πρόσβασης σε μορφές υποστήριξης και πληροφορίες στην κοινότητά σας; (Για παράδειγμα, έχετε εντοπίσει ένα κενό ή πρόβλημα στη λήψη υποστήριξης και/ή πληροφοριών για τη δική σας συγκεκριμένη διαφορετική κοινότητα και τι θα μπορούσε να λάβει υπ' όψη η Κυβέρνηση για τη βελτίωση του ζητήματος).</w:t>
      </w:r>
    </w:p>
    <w:p w14:paraId="04FFB3F9" w14:textId="77777777" w:rsidR="003F01BF" w:rsidRPr="009B3117" w:rsidRDefault="0026591D" w:rsidP="003C05B2">
      <w:pPr>
        <w:numPr>
          <w:ilvl w:val="0"/>
          <w:numId w:val="7"/>
        </w:numPr>
        <w:pBdr>
          <w:top w:val="nil"/>
          <w:left w:val="nil"/>
          <w:bottom w:val="nil"/>
          <w:right w:val="nil"/>
          <w:between w:val="nil"/>
        </w:pBdr>
        <w:spacing w:after="80" w:line="240" w:lineRule="auto"/>
        <w:rPr>
          <w:lang w:val="el"/>
        </w:rPr>
      </w:pPr>
      <w:r>
        <w:rPr>
          <w:rFonts w:ascii="Calibri" w:eastAsia="Calibri" w:hAnsi="Calibri" w:cs="Calibri"/>
          <w:color w:val="000000"/>
          <w:sz w:val="21"/>
          <w:szCs w:val="21"/>
          <w:lang w:val="el"/>
        </w:rPr>
        <w:t xml:space="preserve">Ποιες είναι ορισμένες προτεραιότητες που θα μπορούσαν να βοηθήσουν ή να βελτιώσουν την εμπειρία των φροντιστών στην κοινότητά σας; </w:t>
      </w:r>
    </w:p>
    <w:p w14:paraId="60A80B88" w14:textId="77777777" w:rsidR="003F01BF" w:rsidRPr="009B3117" w:rsidRDefault="0026591D" w:rsidP="003C05B2">
      <w:pPr>
        <w:pStyle w:val="Heading3"/>
        <w:spacing w:before="120" w:after="60" w:line="240" w:lineRule="auto"/>
        <w:rPr>
          <w:lang w:val="el"/>
        </w:rPr>
      </w:pPr>
      <w:bookmarkStart w:id="41" w:name="_Toc172834793"/>
      <w:r>
        <w:rPr>
          <w:lang w:val="el"/>
        </w:rPr>
        <w:t>Πληρωμές</w:t>
      </w:r>
      <w:bookmarkEnd w:id="41"/>
    </w:p>
    <w:p w14:paraId="29CF4377"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Αυστραλιανή Κυβέρνηση παρέχει πληρωμές μέσω του συστήματος κοινωνικής ασφάλισης για την υποστήριξη των φροντιστών που δεν είναι σε θέση να υποστηρίξουν τον εαυτό τους μέσω σημαντικής αμειβόμενης απασχόλησης λόγω των απαιτήσεων του ρόλου τους ως φροντιστές. </w:t>
      </w:r>
    </w:p>
    <w:p w14:paraId="0F5BE4A8"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Η Πληρωμή Φροντιστή και το Επίδομα Φροντιστή είναι επιδόματα κοινωνικής ασφάλισης κάθε δεκαπενθήμερο για να βοηθήσουν άτομα που παρέχουν φροντίδα σε ιδιωτική κατοικία σε ένα άτομο με αναπηρία, ιατρική πάθηση ή ευπάθεια λόγω προχωρημένης ηλικίας. Συντάξεις, συμπεριλαμβανομένης της Πληρωμής Φροντιστή, καταβάλλονται γενικά στο υψηλότερο νομοθετημένο επίπεδο πληρωμών στήριξης εισοδήματος στο κοινωνικό σύστημα ασφάλισης της Αυστραλίας. Αυτές οι πληρωμές αναπροσαρμόζονται τον Μάρτιο και τον Σεπτέμβριο κάθε χρόνο σύμφωνα με τον Δείκτη Τιμών Καταναλωτή για να αντικατοπτρίζουν τις αυξήσεις στο κόστος διαβίωσης. </w:t>
      </w:r>
    </w:p>
    <w:p w14:paraId="535FABE4" w14:textId="77777777" w:rsidR="003F01BF" w:rsidRPr="009B3117" w:rsidRDefault="0026591D" w:rsidP="003C05B2">
      <w:pPr>
        <w:pBdr>
          <w:top w:val="nil"/>
          <w:left w:val="nil"/>
          <w:bottom w:val="nil"/>
          <w:right w:val="nil"/>
          <w:between w:val="nil"/>
        </w:pBdr>
        <w:spacing w:after="8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Στον Προϋπολογισμό του 2024-25, η Αυστραλιανή Κυβέρνηση επενδύει $18,6 εκατομμύρια σε βάθος 5 ετών για να δώσει στους φροντιστές μεγαλύτερη ευελιξία και επιλογή να οργανώσουν τις εργασιακές τους υποχρεώσεις γύρω από τον ρόλο τους ως φροντιστές, αλλάζοντας τον κανόνα περί των 25 ωρών την εβδομάδα για αποδέκτες Πληρωμής </w:t>
      </w:r>
      <w:r>
        <w:rPr>
          <w:rFonts w:ascii="Calibri" w:eastAsia="Calibri" w:hAnsi="Calibri" w:cs="Calibri"/>
          <w:color w:val="000000"/>
          <w:sz w:val="21"/>
          <w:szCs w:val="21"/>
          <w:lang w:val="el"/>
        </w:rPr>
        <w:lastRenderedPageBreak/>
        <w:t>Φροντιστή σε έως και 100 ώρες σε διάστημα 4 εβδομάδων για την καταβολή της πληρωμής. Αυτό το μέτρο προάγει τη συμμετοχή στο εργατικό δυναμικό, κάνοντας τον κανόνα της 25ωρης συμμετοχής πιο ευέλικτο και αφαιρώντας τους περιορισμούς στις σπουδές και τις εθελοντικές δραστηριότητες. Περίπου 31.000 αποδέκτες Πληρωμής Φροντιστή εργάζονται επί του παρόντος και ενδέχεται να ωφεληθούν από την ικανότητα να εργάζονται με μεγαλύτερη ευελιξία (συμπεριλαμβανομένων περίπου 25.000 γυναικών).</w:t>
      </w:r>
    </w:p>
    <w:p w14:paraId="18521FC6" w14:textId="77777777" w:rsidR="003F01BF" w:rsidRPr="009B3117"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Το Υπουργείο Κοινωνικών Υπηρεσιών κάνει επί του παρόντος ανασκόπηση για να εξετάσει τη σύγχρονη καταλληλότητα και συμβατότητα των διαδικασιών αξιολόγησης για πληρωμές φροντιστή στο σύστημα κοινωνικής ασφάλισης. Αυτό σημαίνει επικοινωνία με τους ενδιαφερομένους και ανασκόπηση των εργαλείων, των διαδικασιών και των απαιτήσεων της αξιολόγησης στη διαδικασία αιτήσεων για πληρωμή φροντιστή. </w:t>
      </w:r>
    </w:p>
    <w:p w14:paraId="2199AF85" w14:textId="77777777" w:rsidR="003F01BF"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1FEF4AD3" w14:textId="77777777" w:rsidR="003F01BF" w:rsidRDefault="0026591D" w:rsidP="003C05B2">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Έχετε τυχόν απόψεις για τον τρόπο λειτουργίας της διαδικασίας αξιολόγησης για πληρωμές φροντιστή στο σύστημα κοινωνικής ασφάλισης;</w:t>
      </w:r>
    </w:p>
    <w:p w14:paraId="3A163B66" w14:textId="77777777" w:rsidR="003F01BF" w:rsidRDefault="0026591D" w:rsidP="003C05B2">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Υπάρχουν τυχόν τρόποι με τους οποίους θα διευκολύναμε τους φροντιστές να αποδείξουν ότι πληρούν τα κριτήρια για μια πληρωμή;</w:t>
      </w:r>
    </w:p>
    <w:p w14:paraId="01F17B1F" w14:textId="77777777" w:rsidR="003F01BF" w:rsidRDefault="0026591D" w:rsidP="003C05B2">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Τι εμπόδια έχετε αντιμετωπίσει κατά την απόδειξη της επιλεξιμότητάς σας για μια πληρωμή τα οποία πρέπει να γνωρίζουμε;</w:t>
      </w:r>
    </w:p>
    <w:p w14:paraId="280CF72E" w14:textId="77777777" w:rsidR="003F01BF" w:rsidRDefault="0026591D" w:rsidP="003C05B2">
      <w:pPr>
        <w:pStyle w:val="Heading3"/>
        <w:spacing w:before="120" w:after="60" w:line="240" w:lineRule="auto"/>
      </w:pPr>
      <w:bookmarkStart w:id="42" w:name="_Toc172834794"/>
      <w:r>
        <w:rPr>
          <w:lang w:val="el"/>
        </w:rPr>
        <w:t>Άλλες υπηρεσίες</w:t>
      </w:r>
      <w:bookmarkEnd w:id="42"/>
    </w:p>
    <w:p w14:paraId="14736BEB" w14:textId="77777777" w:rsidR="003F01BF" w:rsidRPr="009B3117"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lang w:val="el"/>
        </w:rPr>
      </w:pPr>
      <w:r>
        <w:rPr>
          <w:rFonts w:ascii="Calibri" w:eastAsia="Calibri" w:hAnsi="Calibri" w:cs="Calibri"/>
          <w:color w:val="000000"/>
          <w:sz w:val="21"/>
          <w:szCs w:val="21"/>
          <w:lang w:val="el"/>
        </w:rPr>
        <w:t xml:space="preserve">Τα τελευταία χρόνια, η Αυστραλία έχει αντιμετωπίσει καταστροφές, όπως καταιγίδες, πλημμύρες, πυρκαγιές και σεισμούς. Η αναζήτηση υποστήριξης σ' αυτές τις στιγμές μπορεί να είναι δύσκολη και η εφαρμογή αποκρίσεων έκτακτης ανάγκης μπορεί να διαφέρει, να είναι πολύπλοκη και να εξαρτηθεί από την έκτακτη ανάγκη. </w:t>
      </w:r>
    </w:p>
    <w:p w14:paraId="2AFFD670" w14:textId="77777777" w:rsidR="003F01BF" w:rsidRDefault="0026591D" w:rsidP="003C05B2">
      <w:pPr>
        <w:pBdr>
          <w:top w:val="nil"/>
          <w:left w:val="nil"/>
          <w:bottom w:val="nil"/>
          <w:right w:val="nil"/>
          <w:between w:val="nil"/>
        </w:pBdr>
        <w:spacing w:after="160" w:line="240" w:lineRule="auto"/>
        <w:rPr>
          <w:rFonts w:ascii="Calibri" w:eastAsia="Calibri" w:hAnsi="Calibri" w:cs="Calibri"/>
          <w:color w:val="000000"/>
          <w:sz w:val="21"/>
          <w:szCs w:val="21"/>
        </w:rPr>
      </w:pPr>
      <w:r>
        <w:rPr>
          <w:rFonts w:ascii="Calibri" w:eastAsia="Calibri" w:hAnsi="Calibri" w:cs="Calibri"/>
          <w:color w:val="000000"/>
          <w:sz w:val="21"/>
          <w:szCs w:val="21"/>
          <w:lang w:val="el"/>
        </w:rPr>
        <w:t>Ερωτήσεις:</w:t>
      </w:r>
    </w:p>
    <w:p w14:paraId="33D245C7" w14:textId="77777777" w:rsidR="003F01BF" w:rsidRDefault="0026591D" w:rsidP="003C05B2">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 xml:space="preserve">Χρειαστήκατε ποτέ βοήθεια έκτακτης ανάγκης ή υποστήριξη/υποστηρίξεις έκτακτης ανάγκης στην ιδιότητά σας ως φροντιστής; </w:t>
      </w:r>
    </w:p>
    <w:p w14:paraId="24CBBAE3" w14:textId="77777777" w:rsidR="003F01BF" w:rsidRDefault="0026591D" w:rsidP="003C05B2">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Αντιμετωπίσατε τυχόν εμπόδια στην πρόσβαση σ' αυτή την υποστήριξη/υποστηρίξεις έκτακτης ανάγκης λόγω του ρόλου σας ως φροντιστή;</w:t>
      </w:r>
    </w:p>
    <w:p w14:paraId="36CD56E7" w14:textId="77777777" w:rsidR="003F01BF" w:rsidRDefault="0026591D" w:rsidP="003C05B2">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Κάλυψε η υποστήριξη/υποστηρίξεις έκτακτης ανάγκης τις δικές σας και τις ανάγκες του αποδέκτη της φροντίδας σας επαρκώς (για παράδειγμα, υπήρχε πρόσβαση για αναπηρικό αμαξίδιο σε σημεία εκκένωσης λόγω έκτακτης ανάγκης· πρόσβαση σε ήσυχους χώρους για νευροδιαφορετικά άτομα);</w:t>
      </w:r>
    </w:p>
    <w:p w14:paraId="7E8BBDD9" w14:textId="77777777" w:rsidR="003F01BF" w:rsidRDefault="0026591D" w:rsidP="003C05B2">
      <w:pPr>
        <w:numPr>
          <w:ilvl w:val="1"/>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Θα θέλατε να μοιραστείτε την εμπειρία σας;</w:t>
      </w:r>
    </w:p>
    <w:p w14:paraId="51FF172E" w14:textId="77777777" w:rsidR="003F01BF" w:rsidRDefault="0026591D" w:rsidP="003C05B2">
      <w:pPr>
        <w:pStyle w:val="Heading3"/>
        <w:spacing w:before="120" w:after="60" w:line="240" w:lineRule="auto"/>
      </w:pPr>
      <w:bookmarkStart w:id="43" w:name="_Toc172834795"/>
      <w:r>
        <w:rPr>
          <w:lang w:val="el"/>
        </w:rPr>
        <w:t>Μοιραστείτε την εμπειρία σας:</w:t>
      </w:r>
      <w:bookmarkEnd w:id="43"/>
    </w:p>
    <w:p w14:paraId="42292889" w14:textId="77777777" w:rsidR="003F01BF" w:rsidRDefault="0026591D" w:rsidP="003C05B2">
      <w:pPr>
        <w:numPr>
          <w:ilvl w:val="0"/>
          <w:numId w:val="7"/>
        </w:numPr>
        <w:pBdr>
          <w:top w:val="nil"/>
          <w:left w:val="nil"/>
          <w:bottom w:val="nil"/>
          <w:right w:val="nil"/>
          <w:between w:val="nil"/>
        </w:pBdr>
        <w:spacing w:after="160" w:line="240" w:lineRule="auto"/>
      </w:pPr>
      <w:r>
        <w:rPr>
          <w:rFonts w:ascii="Calibri" w:eastAsia="Calibri" w:hAnsi="Calibri" w:cs="Calibri"/>
          <w:color w:val="000000"/>
          <w:sz w:val="21"/>
          <w:szCs w:val="21"/>
          <w:lang w:val="el"/>
        </w:rPr>
        <w:t>Υπάρχει κάτι άλλο που θα θέλατε να μας πείτε;</w:t>
      </w:r>
    </w:p>
    <w:p w14:paraId="4004EE08" w14:textId="77777777" w:rsidR="003F01BF" w:rsidRDefault="0026591D">
      <w:pPr>
        <w:rPr>
          <w:rFonts w:ascii="Calibri" w:eastAsia="Calibri" w:hAnsi="Calibri" w:cs="Calibri"/>
          <w:color w:val="000000"/>
          <w:sz w:val="21"/>
          <w:szCs w:val="21"/>
        </w:rPr>
      </w:pPr>
      <w:r>
        <w:br w:type="page"/>
      </w:r>
    </w:p>
    <w:p w14:paraId="182C6FB7" w14:textId="77777777" w:rsidR="003F01BF" w:rsidRDefault="0026591D">
      <w:pPr>
        <w:pStyle w:val="Heading2"/>
      </w:pPr>
      <w:bookmarkStart w:id="44" w:name="_Toc172834796"/>
      <w:r>
        <w:rPr>
          <w:lang w:val="el"/>
        </w:rPr>
        <w:lastRenderedPageBreak/>
        <w:t>Βιβλιογραφικές αναφορές</w:t>
      </w:r>
      <w:bookmarkEnd w:id="44"/>
    </w:p>
    <w:p w14:paraId="7BC68BE7"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ABS (Australian Bureau of Statistics) (2022) </w:t>
      </w:r>
      <w:r>
        <w:rPr>
          <w:rFonts w:ascii="Calibri" w:eastAsia="Calibri" w:hAnsi="Calibri" w:cs="Calibri"/>
          <w:i/>
          <w:color w:val="000000"/>
          <w:sz w:val="21"/>
          <w:szCs w:val="21"/>
          <w:lang w:val="el"/>
        </w:rPr>
        <w:t>Disability, Ageing and Carers</w:t>
      </w:r>
      <w:r>
        <w:rPr>
          <w:rFonts w:ascii="Calibri" w:eastAsia="Calibri" w:hAnsi="Calibri" w:cs="Calibri"/>
          <w:color w:val="000000"/>
          <w:sz w:val="21"/>
          <w:szCs w:val="21"/>
          <w:lang w:val="el"/>
        </w:rPr>
        <w:t xml:space="preserve">, ABS website, accessed 4 July 2024, </w:t>
      </w:r>
      <w:hyperlink r:id="rId39" w:history="1">
        <w:r>
          <w:rPr>
            <w:rFonts w:ascii="Calibri" w:eastAsia="Calibri" w:hAnsi="Calibri" w:cs="Calibri"/>
            <w:color w:val="0000FF"/>
            <w:sz w:val="21"/>
            <w:szCs w:val="21"/>
            <w:u w:val="single"/>
            <w:lang w:val="el"/>
          </w:rPr>
          <w:t>https://www.abs.gov.au/statistics/health/disability/disability-ageing-and-carers-australia-summary-findings/2022</w:t>
        </w:r>
      </w:hyperlink>
      <w:r>
        <w:rPr>
          <w:rFonts w:ascii="Calibri" w:eastAsia="Calibri" w:hAnsi="Calibri" w:cs="Calibri"/>
          <w:color w:val="000000"/>
          <w:sz w:val="21"/>
          <w:szCs w:val="21"/>
          <w:lang w:val="el"/>
        </w:rPr>
        <w:t xml:space="preserve"> </w:t>
      </w:r>
    </w:p>
    <w:p w14:paraId="0AF2279D"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ABS (Australian Bureau of Statistics) (2018) </w:t>
      </w:r>
      <w:r>
        <w:rPr>
          <w:rFonts w:ascii="Calibri" w:eastAsia="Calibri" w:hAnsi="Calibri" w:cs="Calibri"/>
          <w:i/>
          <w:color w:val="000000"/>
          <w:sz w:val="21"/>
          <w:szCs w:val="21"/>
          <w:lang w:val="el"/>
        </w:rPr>
        <w:t>Disability, Ageing and Carers</w:t>
      </w:r>
      <w:r>
        <w:rPr>
          <w:rFonts w:ascii="Calibri" w:eastAsia="Calibri" w:hAnsi="Calibri" w:cs="Calibri"/>
          <w:color w:val="000000"/>
          <w:sz w:val="21"/>
          <w:szCs w:val="21"/>
          <w:lang w:val="el"/>
        </w:rPr>
        <w:t xml:space="preserve">, ABS website, accessed 12 July 2023. </w:t>
      </w:r>
      <w:hyperlink r:id="rId40" w:anchor="carers" w:history="1">
        <w:r>
          <w:rPr>
            <w:rFonts w:ascii="Calibri" w:eastAsia="Calibri" w:hAnsi="Calibri" w:cs="Calibri"/>
            <w:color w:val="0000FF"/>
            <w:sz w:val="21"/>
            <w:szCs w:val="21"/>
            <w:u w:val="single"/>
            <w:lang w:val="el"/>
          </w:rPr>
          <w:t>https://www.abs.gov.au/statistics/health/disability/disability-ageing-and-carers-australia-summary-findings/latest-release#carers</w:t>
        </w:r>
      </w:hyperlink>
      <w:r>
        <w:rPr>
          <w:rFonts w:ascii="Calibri" w:eastAsia="Calibri" w:hAnsi="Calibri" w:cs="Calibri"/>
          <w:color w:val="000000"/>
          <w:sz w:val="21"/>
          <w:szCs w:val="21"/>
          <w:lang w:val="el"/>
        </w:rPr>
        <w:t xml:space="preserve"> </w:t>
      </w:r>
    </w:p>
    <w:p w14:paraId="06E66DE8"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highlight w:val="white"/>
        </w:rPr>
      </w:pPr>
      <w:r>
        <w:rPr>
          <w:rFonts w:ascii="Calibri" w:eastAsia="Calibri" w:hAnsi="Calibri" w:cs="Calibri"/>
          <w:color w:val="000000"/>
          <w:sz w:val="21"/>
          <w:szCs w:val="21"/>
          <w:highlight w:val="white"/>
          <w:lang w:val="el"/>
        </w:rPr>
        <w:t>Australian Bureau of Statistics 2022-base---2071, </w:t>
      </w:r>
      <w:r>
        <w:rPr>
          <w:rFonts w:ascii="Calibri" w:eastAsia="Calibri" w:hAnsi="Calibri" w:cs="Calibri"/>
          <w:i/>
          <w:color w:val="000000"/>
          <w:sz w:val="21"/>
          <w:szCs w:val="21"/>
          <w:highlight w:val="white"/>
          <w:lang w:val="el"/>
        </w:rPr>
        <w:t>Population Projections, Australia</w:t>
      </w:r>
      <w:r>
        <w:rPr>
          <w:rFonts w:ascii="Calibri" w:eastAsia="Calibri" w:hAnsi="Calibri" w:cs="Calibri"/>
          <w:color w:val="000000"/>
          <w:sz w:val="21"/>
          <w:szCs w:val="21"/>
          <w:highlight w:val="white"/>
          <w:lang w:val="el"/>
        </w:rPr>
        <w:t xml:space="preserve">, ABS, viewed 4 April 2024, </w:t>
      </w:r>
      <w:hyperlink r:id="rId41" w:history="1">
        <w:r>
          <w:rPr>
            <w:rFonts w:ascii="Calibri" w:eastAsia="Calibri" w:hAnsi="Calibri" w:cs="Calibri"/>
            <w:color w:val="0000FF"/>
            <w:sz w:val="21"/>
            <w:szCs w:val="21"/>
            <w:highlight w:val="white"/>
            <w:u w:val="single"/>
            <w:lang w:val="el"/>
          </w:rPr>
          <w:t>https://www.abs.gov.au/statistics/people/population/population-projections-australia/latest-release</w:t>
        </w:r>
      </w:hyperlink>
      <w:r>
        <w:rPr>
          <w:rFonts w:ascii="Calibri" w:eastAsia="Calibri" w:hAnsi="Calibri" w:cs="Calibri"/>
          <w:color w:val="000000"/>
          <w:sz w:val="21"/>
          <w:szCs w:val="21"/>
          <w:highlight w:val="white"/>
          <w:lang w:val="el"/>
        </w:rPr>
        <w:t>.</w:t>
      </w:r>
    </w:p>
    <w:p w14:paraId="511315C7"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Australian Bureau of Statistics 2021, </w:t>
      </w:r>
      <w:r>
        <w:rPr>
          <w:rFonts w:ascii="Calibri" w:eastAsia="Calibri" w:hAnsi="Calibri" w:cs="Calibri"/>
          <w:i/>
          <w:color w:val="000000"/>
          <w:sz w:val="21"/>
          <w:szCs w:val="21"/>
          <w:lang w:val="el"/>
        </w:rPr>
        <w:t>Population and Housing</w:t>
      </w:r>
      <w:r>
        <w:rPr>
          <w:rFonts w:ascii="Calibri" w:eastAsia="Calibri" w:hAnsi="Calibri" w:cs="Calibri"/>
          <w:color w:val="000000"/>
          <w:sz w:val="21"/>
          <w:szCs w:val="21"/>
          <w:lang w:val="el"/>
        </w:rPr>
        <w:t xml:space="preserve">, ABS website, accessed 11 July 2023. </w:t>
      </w:r>
    </w:p>
    <w:p w14:paraId="64374B7B"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highlight w:val="white"/>
          <w:lang w:val="el"/>
        </w:rPr>
        <w:t>Australian Bureau of Statistics 2024, </w:t>
      </w:r>
      <w:r>
        <w:rPr>
          <w:rFonts w:ascii="Calibri" w:eastAsia="Calibri" w:hAnsi="Calibri" w:cs="Calibri"/>
          <w:i/>
          <w:color w:val="000000"/>
          <w:sz w:val="21"/>
          <w:szCs w:val="21"/>
          <w:highlight w:val="white"/>
          <w:lang w:val="el"/>
        </w:rPr>
        <w:t>Labour Force, Australia</w:t>
      </w:r>
      <w:r>
        <w:rPr>
          <w:rFonts w:ascii="Calibri" w:eastAsia="Calibri" w:hAnsi="Calibri" w:cs="Calibri"/>
          <w:color w:val="000000"/>
          <w:sz w:val="21"/>
          <w:szCs w:val="21"/>
          <w:highlight w:val="white"/>
          <w:lang w:val="el"/>
        </w:rPr>
        <w:t xml:space="preserve">, ABS, viewed 4 April 2024, </w:t>
      </w:r>
      <w:hyperlink r:id="rId42" w:history="1">
        <w:r>
          <w:rPr>
            <w:rFonts w:ascii="Calibri" w:eastAsia="Calibri" w:hAnsi="Calibri" w:cs="Calibri"/>
            <w:color w:val="0000FF"/>
            <w:sz w:val="21"/>
            <w:szCs w:val="21"/>
            <w:highlight w:val="white"/>
            <w:u w:val="single"/>
            <w:lang w:val="el"/>
          </w:rPr>
          <w:t>https://www.abs.gov.au/statistics/labour/employment-and-unemployment/labour-force-australia/latest-release</w:t>
        </w:r>
      </w:hyperlink>
      <w:r>
        <w:rPr>
          <w:rFonts w:ascii="Calibri" w:eastAsia="Calibri" w:hAnsi="Calibri" w:cs="Calibri"/>
          <w:color w:val="000000"/>
          <w:sz w:val="21"/>
          <w:szCs w:val="21"/>
          <w:highlight w:val="white"/>
          <w:lang w:val="el"/>
        </w:rPr>
        <w:t xml:space="preserve"> </w:t>
      </w:r>
    </w:p>
    <w:p w14:paraId="3857A5DF"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AIHW (Australian Institute of Health and Welfare) and NIAA (National Indigenous Australians Agency) (2023) </w:t>
      </w:r>
      <w:r>
        <w:rPr>
          <w:rFonts w:ascii="Calibri" w:eastAsia="Calibri" w:hAnsi="Calibri" w:cs="Calibri"/>
          <w:i/>
          <w:color w:val="000000"/>
          <w:sz w:val="21"/>
          <w:szCs w:val="21"/>
          <w:lang w:val="el"/>
        </w:rPr>
        <w:t>‘</w:t>
      </w:r>
      <w:r>
        <w:rPr>
          <w:rFonts w:ascii="Calibri" w:eastAsia="Calibri" w:hAnsi="Calibri" w:cs="Calibri"/>
          <w:color w:val="000000"/>
          <w:sz w:val="21"/>
          <w:szCs w:val="21"/>
          <w:lang w:val="el"/>
        </w:rPr>
        <w:t>Health Status and Outcomes: 1.14 Disability</w:t>
      </w:r>
      <w:r>
        <w:rPr>
          <w:rFonts w:ascii="Calibri" w:eastAsia="Calibri" w:hAnsi="Calibri" w:cs="Calibri"/>
          <w:i/>
          <w:color w:val="000000"/>
          <w:sz w:val="21"/>
          <w:szCs w:val="21"/>
          <w:lang w:val="el"/>
        </w:rPr>
        <w:t>’</w:t>
      </w:r>
      <w:r>
        <w:rPr>
          <w:rFonts w:ascii="Calibri" w:eastAsia="Calibri" w:hAnsi="Calibri" w:cs="Calibri"/>
          <w:color w:val="000000"/>
          <w:sz w:val="21"/>
          <w:szCs w:val="21"/>
          <w:lang w:val="el"/>
        </w:rPr>
        <w:t xml:space="preserve">, </w:t>
      </w:r>
      <w:r>
        <w:rPr>
          <w:rFonts w:ascii="Calibri" w:eastAsia="Calibri" w:hAnsi="Calibri" w:cs="Calibri"/>
          <w:i/>
          <w:color w:val="000000"/>
          <w:sz w:val="21"/>
          <w:szCs w:val="21"/>
          <w:lang w:val="el"/>
        </w:rPr>
        <w:t xml:space="preserve">Aboriginal and Torres Strait Islander Health Performance Framework, </w:t>
      </w:r>
      <w:r>
        <w:rPr>
          <w:rFonts w:ascii="Calibri" w:eastAsia="Calibri" w:hAnsi="Calibri" w:cs="Calibri"/>
          <w:color w:val="000000"/>
          <w:sz w:val="21"/>
          <w:szCs w:val="21"/>
          <w:lang w:val="el"/>
        </w:rPr>
        <w:t xml:space="preserve">AIHW and NIAA, Australian Government, accessed 11 July 2023. </w:t>
      </w:r>
    </w:p>
    <w:p w14:paraId="15831CFA"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Carers NSW (2023) 2022 National Carer Survey: Aboriginal and Torres Strait Islander Carers [PDF 138.82KB], fact sheet, accessed 11 July 2023. </w:t>
      </w:r>
    </w:p>
    <w:p w14:paraId="61FB68CD"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Deloitte Access Economics (2020) </w:t>
      </w:r>
      <w:hyperlink r:id="rId43" w:history="1">
        <w:r>
          <w:rPr>
            <w:rFonts w:ascii="Calibri" w:eastAsia="Calibri" w:hAnsi="Calibri" w:cs="Calibri"/>
            <w:i/>
            <w:color w:val="0000FF"/>
            <w:sz w:val="21"/>
            <w:szCs w:val="21"/>
            <w:u w:val="single"/>
            <w:lang w:val="el"/>
          </w:rPr>
          <w:t>The Value of Informal Care in 2020</w:t>
        </w:r>
      </w:hyperlink>
      <w:r>
        <w:rPr>
          <w:rFonts w:ascii="Calibri" w:eastAsia="Calibri" w:hAnsi="Calibri" w:cs="Calibri"/>
          <w:color w:val="000000"/>
          <w:sz w:val="21"/>
          <w:szCs w:val="21"/>
          <w:lang w:val="el"/>
        </w:rPr>
        <w:t xml:space="preserve">, </w:t>
      </w:r>
      <w:r>
        <w:rPr>
          <w:rFonts w:ascii="Calibri" w:eastAsia="Calibri" w:hAnsi="Calibri" w:cs="Calibri"/>
          <w:i/>
          <w:color w:val="000000"/>
          <w:sz w:val="21"/>
          <w:szCs w:val="21"/>
          <w:lang w:val="el"/>
        </w:rPr>
        <w:t>Carers Australia</w:t>
      </w:r>
      <w:r>
        <w:rPr>
          <w:rFonts w:ascii="Calibri" w:eastAsia="Calibri" w:hAnsi="Calibri" w:cs="Calibri"/>
          <w:color w:val="000000"/>
          <w:sz w:val="21"/>
          <w:szCs w:val="21"/>
          <w:lang w:val="el"/>
        </w:rPr>
        <w:t xml:space="preserve">, accessed 4 April 2024. </w:t>
      </w:r>
    </w:p>
    <w:p w14:paraId="04F07357"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First Peoples Disability Network Australia (FPDN) (2023) </w:t>
      </w:r>
      <w:hyperlink r:id="rId44" w:history="1">
        <w:r>
          <w:rPr>
            <w:rFonts w:ascii="Calibri" w:eastAsia="Calibri" w:hAnsi="Calibri" w:cs="Calibri"/>
            <w:i/>
            <w:color w:val="0000FF"/>
            <w:sz w:val="21"/>
            <w:szCs w:val="21"/>
            <w:u w:val="single"/>
            <w:lang w:val="el"/>
          </w:rPr>
          <w:t>Disability Sector Strengthening Plan</w:t>
        </w:r>
      </w:hyperlink>
      <w:r>
        <w:rPr>
          <w:rFonts w:ascii="Calibri" w:eastAsia="Calibri" w:hAnsi="Calibri" w:cs="Calibri"/>
          <w:color w:val="000000"/>
          <w:sz w:val="21"/>
          <w:szCs w:val="21"/>
          <w:lang w:val="el"/>
        </w:rPr>
        <w:t>, closingthegap.gov.au</w:t>
      </w:r>
    </w:p>
    <w:p w14:paraId="1785958B" w14:textId="00FB10E2"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Hill T, Cass B, Newton B and Valentine K (</w:t>
      </w:r>
      <w:r w:rsidR="002B4E61">
        <w:rPr>
          <w:rFonts w:ascii="Calibri" w:eastAsia="Calibri" w:hAnsi="Calibri" w:cs="Calibri"/>
          <w:color w:val="000000"/>
          <w:sz w:val="21"/>
          <w:szCs w:val="21"/>
        </w:rPr>
        <w:t>20</w:t>
      </w:r>
      <w:r>
        <w:rPr>
          <w:rFonts w:ascii="Calibri" w:eastAsia="Calibri" w:hAnsi="Calibri" w:cs="Calibri"/>
          <w:color w:val="000000"/>
          <w:sz w:val="21"/>
          <w:szCs w:val="21"/>
          <w:lang w:val="el"/>
        </w:rPr>
        <w:t xml:space="preserve">12) </w:t>
      </w:r>
      <w:hyperlink r:id="rId45" w:history="1">
        <w:r>
          <w:rPr>
            <w:rFonts w:ascii="Calibri" w:eastAsia="Calibri" w:hAnsi="Calibri" w:cs="Calibri"/>
            <w:i/>
            <w:color w:val="0000FF"/>
            <w:sz w:val="21"/>
            <w:szCs w:val="21"/>
            <w:u w:val="single"/>
            <w:lang w:val="el"/>
          </w:rPr>
          <w:t>Indigenous Carers</w:t>
        </w:r>
      </w:hyperlink>
      <w:r>
        <w:rPr>
          <w:rFonts w:ascii="Calibri" w:eastAsia="Calibri" w:hAnsi="Calibri" w:cs="Calibri"/>
          <w:color w:val="000000"/>
          <w:sz w:val="21"/>
          <w:szCs w:val="21"/>
          <w:lang w:val="el"/>
        </w:rPr>
        <w:t xml:space="preserve">, Department of Social Services </w:t>
      </w:r>
    </w:p>
    <w:p w14:paraId="7AC6AD2A"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Standing Committee on Social Policy and Legal Affairs (27 March 2024) </w:t>
      </w:r>
      <w:r>
        <w:rPr>
          <w:rFonts w:ascii="Calibri" w:eastAsia="Calibri" w:hAnsi="Calibri" w:cs="Calibri"/>
          <w:i/>
          <w:color w:val="000000"/>
          <w:sz w:val="21"/>
          <w:szCs w:val="21"/>
          <w:lang w:val="el"/>
        </w:rPr>
        <w:t>Recognising, valuing and supporting unpaid carers</w:t>
      </w:r>
      <w:r>
        <w:rPr>
          <w:rFonts w:ascii="Calibri" w:eastAsia="Calibri" w:hAnsi="Calibri" w:cs="Calibri"/>
          <w:color w:val="000000"/>
          <w:sz w:val="21"/>
          <w:szCs w:val="21"/>
          <w:lang w:val="el"/>
        </w:rPr>
        <w:t xml:space="preserve">, </w:t>
      </w:r>
      <w:hyperlink r:id="rId46" w:history="1">
        <w:r>
          <w:rPr>
            <w:rFonts w:ascii="Calibri" w:eastAsia="Calibri" w:hAnsi="Calibri" w:cs="Calibri"/>
            <w:color w:val="0000FF"/>
            <w:sz w:val="21"/>
            <w:szCs w:val="21"/>
            <w:u w:val="single"/>
            <w:lang w:val="el"/>
          </w:rPr>
          <w:t>Recognising, valuing and supporting unpaid carers – Parliament of Australia (aph.gov.au)</w:t>
        </w:r>
      </w:hyperlink>
    </w:p>
    <w:p w14:paraId="32EE22E3"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LoGiudice D, Josif CM, Malay R, Smith K, Hyde Z, Haswell M, Lindemann MA, Etherton-Beer C, Atkinson D, Bessarab D, Flicker L (2021) ‘</w:t>
      </w:r>
      <w:hyperlink r:id="rId47" w:history="1">
        <w:r>
          <w:rPr>
            <w:rFonts w:ascii="Calibri" w:eastAsia="Calibri" w:hAnsi="Calibri" w:cs="Calibri"/>
            <w:color w:val="0000FF"/>
            <w:sz w:val="21"/>
            <w:szCs w:val="21"/>
            <w:u w:val="single"/>
            <w:lang w:val="el"/>
          </w:rPr>
          <w:t>The Well-being of Carers of Older Aboriginal People Living in the Kimberley Region of Remote Western Australia: Empowerment, Depression, and Carer Burden</w:t>
        </w:r>
      </w:hyperlink>
      <w:r>
        <w:rPr>
          <w:rFonts w:ascii="Calibri" w:eastAsia="Calibri" w:hAnsi="Calibri" w:cs="Calibri"/>
          <w:color w:val="000000"/>
          <w:sz w:val="21"/>
          <w:szCs w:val="21"/>
          <w:lang w:val="el"/>
        </w:rPr>
        <w:t xml:space="preserve">’, </w:t>
      </w:r>
      <w:r>
        <w:rPr>
          <w:rFonts w:ascii="Calibri" w:eastAsia="Calibri" w:hAnsi="Calibri" w:cs="Calibri"/>
          <w:i/>
          <w:color w:val="000000"/>
          <w:sz w:val="21"/>
          <w:szCs w:val="21"/>
          <w:lang w:val="el"/>
        </w:rPr>
        <w:t>Journal of Applied Gerontology</w:t>
      </w:r>
      <w:r>
        <w:rPr>
          <w:rFonts w:ascii="Calibri" w:eastAsia="Calibri" w:hAnsi="Calibri" w:cs="Calibri"/>
          <w:color w:val="000000"/>
          <w:sz w:val="21"/>
          <w:szCs w:val="21"/>
          <w:lang w:val="el"/>
        </w:rPr>
        <w:t>, 40(7), 693-702, doi: 10.1177/07334648198986.</w:t>
      </w:r>
    </w:p>
    <w:p w14:paraId="74BD3767"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Mohanty I, Niyongsenga, T ‘</w:t>
      </w:r>
      <w:hyperlink r:id="rId48" w:history="1">
        <w:r>
          <w:rPr>
            <w:rFonts w:ascii="Calibri" w:eastAsia="Calibri" w:hAnsi="Calibri" w:cs="Calibri"/>
            <w:color w:val="0000FF"/>
            <w:sz w:val="21"/>
            <w:szCs w:val="21"/>
            <w:u w:val="single"/>
            <w:lang w:val="el"/>
          </w:rPr>
          <w:t>Young Carers and their mental health</w:t>
        </w:r>
      </w:hyperlink>
      <w:r>
        <w:rPr>
          <w:rFonts w:ascii="Calibri" w:eastAsia="Calibri" w:hAnsi="Calibri" w:cs="Calibri"/>
          <w:color w:val="000000"/>
          <w:sz w:val="21"/>
          <w:szCs w:val="21"/>
          <w:lang w:val="el"/>
        </w:rPr>
        <w:t xml:space="preserve">’, </w:t>
      </w:r>
      <w:r>
        <w:rPr>
          <w:rFonts w:ascii="Calibri" w:eastAsia="Calibri" w:hAnsi="Calibri" w:cs="Calibri"/>
          <w:i/>
          <w:color w:val="000000"/>
          <w:sz w:val="21"/>
          <w:szCs w:val="21"/>
          <w:lang w:val="el"/>
        </w:rPr>
        <w:t>The Lancet</w:t>
      </w:r>
      <w:r>
        <w:rPr>
          <w:rFonts w:ascii="Calibri" w:eastAsia="Calibri" w:hAnsi="Calibri" w:cs="Calibri"/>
          <w:color w:val="000000"/>
          <w:sz w:val="21"/>
          <w:szCs w:val="21"/>
          <w:lang w:val="el"/>
        </w:rPr>
        <w:t xml:space="preserve"> Regional Health Western Pacific</w:t>
      </w:r>
      <w:r>
        <w:rPr>
          <w:rFonts w:ascii="Calibri" w:eastAsia="Calibri" w:hAnsi="Calibri" w:cs="Calibri"/>
          <w:i/>
          <w:color w:val="000000"/>
          <w:sz w:val="21"/>
          <w:szCs w:val="21"/>
          <w:lang w:val="el"/>
        </w:rPr>
        <w:t>,</w:t>
      </w:r>
      <w:r>
        <w:rPr>
          <w:rFonts w:ascii="Calibri" w:eastAsia="Calibri" w:hAnsi="Calibri" w:cs="Calibri"/>
          <w:color w:val="000000"/>
          <w:sz w:val="21"/>
          <w:szCs w:val="21"/>
          <w:lang w:val="el"/>
        </w:rPr>
        <w:t xml:space="preserve"> Volume 16, 100304, DOI: </w:t>
      </w:r>
      <w:hyperlink r:id="rId49" w:history="1">
        <w:r>
          <w:rPr>
            <w:rFonts w:ascii="Calibri" w:eastAsia="Calibri" w:hAnsi="Calibri" w:cs="Calibri"/>
            <w:color w:val="0000FF"/>
            <w:sz w:val="21"/>
            <w:szCs w:val="21"/>
            <w:u w:val="single"/>
            <w:lang w:val="el"/>
          </w:rPr>
          <w:t>https://doi.org/10.1016/j.lanwpc.2021.100304</w:t>
        </w:r>
      </w:hyperlink>
      <w:r>
        <w:rPr>
          <w:rFonts w:ascii="Calibri" w:eastAsia="Calibri" w:hAnsi="Calibri" w:cs="Calibri"/>
          <w:color w:val="000000"/>
          <w:sz w:val="21"/>
          <w:szCs w:val="21"/>
          <w:lang w:val="el"/>
        </w:rPr>
        <w:t>.</w:t>
      </w:r>
    </w:p>
    <w:p w14:paraId="1A035B90" w14:textId="77777777" w:rsidR="003F01BF" w:rsidRDefault="0026591D">
      <w:pPr>
        <w:pBdr>
          <w:top w:val="nil"/>
          <w:left w:val="nil"/>
          <w:bottom w:val="nil"/>
          <w:right w:val="nil"/>
          <w:between w:val="nil"/>
        </w:pBdr>
        <w:spacing w:after="160" w:line="264" w:lineRule="auto"/>
        <w:rPr>
          <w:rFonts w:ascii="Calibri" w:eastAsia="Calibri" w:hAnsi="Calibri" w:cs="Calibri"/>
          <w:color w:val="000000"/>
          <w:sz w:val="21"/>
          <w:szCs w:val="21"/>
        </w:rPr>
      </w:pPr>
      <w:r>
        <w:rPr>
          <w:rFonts w:ascii="Calibri" w:eastAsia="Calibri" w:hAnsi="Calibri" w:cs="Calibri"/>
          <w:color w:val="000000"/>
          <w:sz w:val="21"/>
          <w:szCs w:val="21"/>
          <w:lang w:val="el"/>
        </w:rPr>
        <w:t xml:space="preserve">Schirmer, Mylek and Miranti (2022) </w:t>
      </w:r>
      <w:hyperlink r:id="rId50" w:history="1">
        <w:r>
          <w:rPr>
            <w:rFonts w:ascii="Calibri" w:eastAsia="Calibri" w:hAnsi="Calibri" w:cs="Calibri"/>
            <w:i/>
            <w:color w:val="0000FF"/>
            <w:sz w:val="21"/>
            <w:szCs w:val="21"/>
            <w:u w:val="single"/>
            <w:lang w:val="el"/>
          </w:rPr>
          <w:t>Carer Wellbeing Survey: Full Data Report</w:t>
        </w:r>
      </w:hyperlink>
      <w:r>
        <w:rPr>
          <w:rFonts w:ascii="Calibri" w:eastAsia="Calibri" w:hAnsi="Calibri" w:cs="Calibri"/>
          <w:color w:val="000000"/>
          <w:sz w:val="21"/>
          <w:szCs w:val="21"/>
          <w:lang w:val="el"/>
        </w:rPr>
        <w:t>, Carers Australia, accessed 12 July 2023.</w:t>
      </w:r>
    </w:p>
    <w:p w14:paraId="0DDC6195" w14:textId="77777777" w:rsidR="003F01BF" w:rsidRDefault="003F01BF">
      <w:pPr>
        <w:pBdr>
          <w:top w:val="nil"/>
          <w:left w:val="nil"/>
          <w:bottom w:val="nil"/>
          <w:right w:val="nil"/>
          <w:between w:val="nil"/>
        </w:pBdr>
        <w:spacing w:after="160" w:line="264" w:lineRule="auto"/>
        <w:rPr>
          <w:rFonts w:ascii="Calibri" w:eastAsia="Calibri" w:hAnsi="Calibri" w:cs="Calibri"/>
          <w:color w:val="000000"/>
          <w:sz w:val="21"/>
          <w:szCs w:val="21"/>
        </w:rPr>
      </w:pPr>
    </w:p>
    <w:sectPr w:rsidR="003F01BF" w:rsidSect="00CF4A35">
      <w:headerReference w:type="default" r:id="rId51"/>
      <w:footerReference w:type="even" r:id="rId52"/>
      <w:footerReference w:type="default" r:id="rId53"/>
      <w:headerReference w:type="first" r:id="rId54"/>
      <w:type w:val="continuous"/>
      <w:pgSz w:w="11906" w:h="16838"/>
      <w:pgMar w:top="2552" w:right="851" w:bottom="1610" w:left="851"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7D4999" w14:textId="77777777" w:rsidR="00521B69" w:rsidRDefault="00521B69">
      <w:pPr>
        <w:spacing w:after="0" w:line="240" w:lineRule="auto"/>
      </w:pPr>
      <w:r>
        <w:separator/>
      </w:r>
    </w:p>
  </w:endnote>
  <w:endnote w:type="continuationSeparator" w:id="0">
    <w:p w14:paraId="63353318" w14:textId="77777777" w:rsidR="00521B69" w:rsidRDefault="00521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E6144143-49B1-4DB4-B8F0-BF85670CCC3C}"/>
    <w:embedBold r:id="rId2" w:fontKey="{3628EAFC-4C0E-46AA-83EA-EE41B3865731}"/>
    <w:embedItalic r:id="rId3" w:fontKey="{08C964FA-EF64-4C51-846A-681AE6461648}"/>
    <w:embedBoldItalic r:id="rId4" w:fontKey="{3A76FCB9-3FDF-481C-A263-A1AF44672055}"/>
  </w:font>
  <w:font w:name="Noto Sans Symbols">
    <w:altName w:val="Calibri"/>
    <w:charset w:val="00"/>
    <w:family w:val="swiss"/>
    <w:pitch w:val="variable"/>
    <w:sig w:usb0="00000003" w:usb1="0200E4B4" w:usb2="00000000" w:usb3="00000000" w:csb0="00000001" w:csb1="00000000"/>
    <w:embedRegular r:id="rId5" w:fontKey="{96DACA70-74D9-408B-A575-167DCE77AFA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BCE58B99-D3DD-45DA-AD7E-44F30C151DB9}"/>
  </w:font>
  <w:font w:name="Cambria">
    <w:panose1 w:val="02040503050406030204"/>
    <w:charset w:val="00"/>
    <w:family w:val="roman"/>
    <w:pitch w:val="variable"/>
    <w:sig w:usb0="E00006FF" w:usb1="420024FF" w:usb2="02000000" w:usb3="00000000" w:csb0="0000019F" w:csb1="00000000"/>
    <w:embedRegular r:id="rId7" w:fontKey="{E2DA2236-F4C7-4F4F-937E-244F365DDD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67171165"/>
      <w:docPartObj>
        <w:docPartGallery w:val="Page Numbers (Bottom of Page)"/>
        <w:docPartUnique/>
      </w:docPartObj>
    </w:sdtPr>
    <w:sdtEndPr>
      <w:rPr>
        <w:rStyle w:val="PageNumber"/>
      </w:rPr>
    </w:sdtEndPr>
    <w:sdtContent>
      <w:p w14:paraId="13FCE262" w14:textId="77777777" w:rsidR="005474B8" w:rsidRDefault="0026591D" w:rsidP="00CF7B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2B4E61">
          <w:rPr>
            <w:rStyle w:val="PageNumber"/>
          </w:rPr>
          <w:fldChar w:fldCharType="separate"/>
        </w:r>
        <w:r>
          <w:rPr>
            <w:rStyle w:val="PageNumber"/>
          </w:rPr>
          <w:fldChar w:fldCharType="end"/>
        </w:r>
      </w:p>
    </w:sdtContent>
  </w:sdt>
  <w:p w14:paraId="678583F8" w14:textId="77777777" w:rsidR="00785A48" w:rsidRDefault="00785A48" w:rsidP="005474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92856616"/>
      <w:docPartObj>
        <w:docPartGallery w:val="Page Numbers (Bottom of Page)"/>
        <w:docPartUnique/>
      </w:docPartObj>
    </w:sdtPr>
    <w:sdtEndPr>
      <w:rPr>
        <w:rStyle w:val="PageNumber"/>
      </w:rPr>
    </w:sdtEndPr>
    <w:sdtContent>
      <w:p w14:paraId="02359386" w14:textId="77777777" w:rsidR="00CF7BDF" w:rsidRDefault="0026591D" w:rsidP="00CF7BDF">
        <w:pPr>
          <w:pStyle w:val="Footer"/>
          <w:framePr w:w="232" w:wrap="none" w:vAnchor="text" w:hAnchor="page" w:x="11067" w:y="-171"/>
          <w:rPr>
            <w:rStyle w:val="PageNumber"/>
          </w:rPr>
        </w:pPr>
        <w:r w:rsidRPr="00CF7BDF">
          <w:rPr>
            <w:rStyle w:val="PageNumber"/>
            <w:rFonts w:asciiTheme="minorHAnsi" w:hAnsiTheme="minorHAnsi" w:cstheme="minorHAnsi"/>
            <w:color w:val="B43268"/>
          </w:rPr>
          <w:fldChar w:fldCharType="begin"/>
        </w:r>
        <w:r w:rsidRPr="00CF7BDF">
          <w:rPr>
            <w:rStyle w:val="PageNumber"/>
            <w:rFonts w:asciiTheme="minorHAnsi" w:hAnsiTheme="minorHAnsi" w:cstheme="minorHAnsi"/>
            <w:color w:val="B43268"/>
          </w:rPr>
          <w:instrText xml:space="preserve"> PAGE </w:instrText>
        </w:r>
        <w:r w:rsidRPr="00CF7BDF">
          <w:rPr>
            <w:rStyle w:val="PageNumber"/>
            <w:rFonts w:asciiTheme="minorHAnsi" w:hAnsiTheme="minorHAnsi" w:cstheme="minorHAnsi"/>
            <w:color w:val="B43268"/>
          </w:rPr>
          <w:fldChar w:fldCharType="separate"/>
        </w:r>
        <w:r w:rsidRPr="00CF7BDF">
          <w:rPr>
            <w:rStyle w:val="PageNumber"/>
            <w:rFonts w:asciiTheme="minorHAnsi" w:hAnsiTheme="minorHAnsi" w:cstheme="minorHAnsi"/>
            <w:color w:val="B43268"/>
          </w:rPr>
          <w:t>25</w:t>
        </w:r>
        <w:r w:rsidRPr="00CF7BDF">
          <w:rPr>
            <w:rStyle w:val="PageNumber"/>
            <w:rFonts w:asciiTheme="minorHAnsi" w:hAnsiTheme="minorHAnsi" w:cstheme="minorHAnsi"/>
            <w:color w:val="B43268"/>
          </w:rPr>
          <w:fldChar w:fldCharType="end"/>
        </w:r>
      </w:p>
    </w:sdtContent>
  </w:sdt>
  <w:p w14:paraId="5C691FA5" w14:textId="0DBE03C8" w:rsidR="00CF7BDF" w:rsidRPr="00CF7BDF" w:rsidRDefault="0026591D" w:rsidP="00CF7BDF">
    <w:pPr>
      <w:pStyle w:val="Footer"/>
      <w:framePr w:wrap="none" w:vAnchor="text" w:hAnchor="margin" w:xAlign="right" w:y="-444"/>
      <w:tabs>
        <w:tab w:val="clear" w:pos="9026"/>
        <w:tab w:val="left" w:pos="5103"/>
        <w:tab w:val="left" w:pos="5670"/>
        <w:tab w:val="left" w:pos="6663"/>
        <w:tab w:val="right" w:pos="10632"/>
      </w:tabs>
      <w:ind w:right="360"/>
      <w:rPr>
        <w:rFonts w:asciiTheme="minorHAnsi" w:hAnsiTheme="minorHAnsi" w:cstheme="minorHAnsi"/>
        <w:b/>
        <w:bCs/>
        <w:sz w:val="20"/>
        <w:szCs w:val="20"/>
      </w:rPr>
    </w:pPr>
    <w:r w:rsidRPr="00CF7BDF">
      <w:rPr>
        <w:rFonts w:asciiTheme="minorHAnsi" w:hAnsiTheme="minorHAnsi" w:cstheme="minorHAnsi"/>
        <w:noProof/>
        <w:sz w:val="18"/>
        <w:szCs w:val="18"/>
      </w:rPr>
      <mc:AlternateContent>
        <mc:Choice Requires="wps">
          <w:drawing>
            <wp:anchor distT="0" distB="0" distL="114300" distR="114300" simplePos="0" relativeHeight="251659264" behindDoc="0" locked="0" layoutInCell="1" allowOverlap="1" wp14:anchorId="4C349FC7" wp14:editId="532BF450">
              <wp:simplePos x="0" y="0"/>
              <wp:positionH relativeFrom="column">
                <wp:posOffset>-70485</wp:posOffset>
              </wp:positionH>
              <wp:positionV relativeFrom="paragraph">
                <wp:posOffset>78105</wp:posOffset>
              </wp:positionV>
              <wp:extent cx="66167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67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3CBF55" id="Straight Connector 7" o:spid="_x0000_s1026" alt="&quot;&quot;"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6.15pt" to="515.4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" strokecolor="black [3213]" strokeweight=".5pt"/>
          </w:pict>
        </mc:Fallback>
      </mc:AlternateContent>
    </w:r>
    <w:r w:rsidRPr="00CF7BDF">
      <w:rPr>
        <w:rFonts w:asciiTheme="minorHAnsi" w:hAnsiTheme="minorHAnsi" w:cstheme="minorHAnsi"/>
        <w:b/>
        <w:bCs/>
        <w:lang w:val="el"/>
      </w:rPr>
      <w:br/>
      <w:t xml:space="preserve">Εθνική Στρατηγική για Φροντιστές </w:t>
    </w:r>
    <w:r w:rsidRPr="00CF7BDF">
      <w:rPr>
        <w:rFonts w:asciiTheme="minorHAnsi" w:hAnsiTheme="minorHAnsi" w:cstheme="minorHAnsi"/>
        <w:b/>
        <w:bCs/>
        <w:lang w:val="el"/>
      </w:rPr>
      <w:tab/>
    </w:r>
    <w:r w:rsidRPr="00CF7BDF">
      <w:rPr>
        <w:rFonts w:asciiTheme="minorHAnsi" w:hAnsiTheme="minorHAnsi" w:cstheme="minorHAnsi"/>
        <w:b/>
        <w:bCs/>
        <w:lang w:val="el"/>
      </w:rPr>
      <w:tab/>
    </w:r>
    <w:r w:rsidRPr="00CF7BDF">
      <w:rPr>
        <w:rFonts w:asciiTheme="minorHAnsi" w:hAnsiTheme="minorHAnsi" w:cstheme="minorHAnsi"/>
        <w:b/>
        <w:bCs/>
        <w:lang w:val="el"/>
      </w:rPr>
      <w:tab/>
    </w:r>
    <w:r w:rsidRPr="00CF7BDF">
      <w:rPr>
        <w:rFonts w:asciiTheme="minorHAnsi" w:hAnsiTheme="minorHAnsi" w:cstheme="minorHAnsi"/>
        <w:b/>
        <w:bCs/>
        <w:lang w:val="el"/>
      </w:rPr>
      <w:tab/>
    </w:r>
    <w:r w:rsidRPr="00CF7BDF">
      <w:rPr>
        <w:rFonts w:asciiTheme="minorHAnsi" w:hAnsiTheme="minorHAnsi" w:cstheme="minorHAnsi"/>
        <w:b/>
        <w:bCs/>
        <w:lang w:val="el"/>
      </w:rPr>
      <w:tab/>
    </w:r>
    <w:r w:rsidRPr="00CF7BDF">
      <w:rPr>
        <w:rFonts w:asciiTheme="minorHAnsi" w:hAnsiTheme="minorHAnsi" w:cstheme="minorHAnsi"/>
        <w:b/>
        <w:bCs/>
        <w:color w:val="B43268"/>
        <w:lang w:val="el"/>
      </w:rPr>
      <w:t>ΈΓΓΡΑΦΟ ΣΥΖΉΤΗΣΗΣ</w:t>
    </w:r>
    <w:r w:rsidR="009B3117">
      <w:rPr>
        <w:rFonts w:asciiTheme="minorHAnsi" w:hAnsiTheme="minorHAnsi" w:cstheme="minorHAnsi"/>
        <w:b/>
        <w:bCs/>
        <w:color w:val="B43268"/>
        <w:lang w:val="el"/>
      </w:rPr>
      <w:t xml:space="preserve"> </w:t>
    </w:r>
  </w:p>
  <w:p w14:paraId="47EFDDFA" w14:textId="77777777" w:rsidR="003603DC" w:rsidRPr="00CF7BDF" w:rsidRDefault="003603DC" w:rsidP="00CF7BDF">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7647EB" w14:textId="77777777" w:rsidR="00521B69" w:rsidRDefault="00521B69">
      <w:pPr>
        <w:spacing w:after="0" w:line="240" w:lineRule="auto"/>
      </w:pPr>
      <w:r>
        <w:separator/>
      </w:r>
    </w:p>
  </w:footnote>
  <w:footnote w:type="continuationSeparator" w:id="0">
    <w:p w14:paraId="03DBDD83" w14:textId="77777777" w:rsidR="00521B69" w:rsidRDefault="00521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AD30E" w14:textId="77777777" w:rsidR="003F01BF" w:rsidRDefault="0026591D">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allowOverlap="1" wp14:anchorId="754C099C" wp14:editId="3491A9CD">
          <wp:simplePos x="0" y="0"/>
          <wp:positionH relativeFrom="page">
            <wp:align>left</wp:align>
          </wp:positionH>
          <wp:positionV relativeFrom="page">
            <wp:align>top</wp:align>
          </wp:positionV>
          <wp:extent cx="7556400" cy="1180800"/>
          <wp:effectExtent l="0" t="0" r="635" b="635"/>
          <wp:wrapNone/>
          <wp:docPr id="138501903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85019030" name="image2.png">
                    <a:extLst>
                      <a:ext uri="{C183D7F6-B498-43B3-948B-1728B52AA6E4}">
                        <adec:decorative xmlns:adec="http://schemas.microsoft.com/office/drawing/2017/decorative" val="1"/>
                      </a:ext>
                    </a:extLst>
                  </pic:cNvPr>
                  <pic:cNvPicPr/>
                </pic:nvPicPr>
                <pic:blipFill>
                  <a:blip r:embed="rId1"/>
                  <a:stretch>
                    <a:fillRect/>
                  </a:stretch>
                </pic:blipFill>
                <pic:spPr>
                  <a:xfrm>
                    <a:off x="0" y="0"/>
                    <a:ext cx="7556400" cy="11808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805B4" w14:textId="77777777" w:rsidR="003F01BF" w:rsidRDefault="0026591D">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50B0B"/>
    <w:multiLevelType w:val="multilevel"/>
    <w:tmpl w:val="9AAE9F24"/>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84190"/>
    <w:multiLevelType w:val="multilevel"/>
    <w:tmpl w:val="FC90B730"/>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83112"/>
    <w:multiLevelType w:val="multilevel"/>
    <w:tmpl w:val="7F28C914"/>
    <w:lvl w:ilvl="0">
      <w:start w:val="1"/>
      <w:numFmt w:val="decimal"/>
      <w:pStyle w:val="NEW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4710787"/>
    <w:multiLevelType w:val="multilevel"/>
    <w:tmpl w:val="6AF6DCF2"/>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FF3109"/>
    <w:multiLevelType w:val="multilevel"/>
    <w:tmpl w:val="AB266B6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FB523A"/>
    <w:multiLevelType w:val="multilevel"/>
    <w:tmpl w:val="6ABAD37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9556765"/>
    <w:multiLevelType w:val="multilevel"/>
    <w:tmpl w:val="8D686B68"/>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8117D1"/>
    <w:multiLevelType w:val="multilevel"/>
    <w:tmpl w:val="A7E0BE9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EC4269"/>
    <w:multiLevelType w:val="multilevel"/>
    <w:tmpl w:val="F80ED2F0"/>
    <w:lvl w:ilvl="0">
      <w:start w:val="1"/>
      <w:numFmt w:val="decimal"/>
      <w:lvlText w:val="%1."/>
      <w:lvlJc w:val="left"/>
      <w:pPr>
        <w:ind w:left="720" w:hanging="360"/>
      </w:pPr>
      <w:rPr>
        <w:rFonts w:asciiTheme="minorHAnsi" w:hAnsiTheme="minorHAnsi" w:cstheme="minorHAnsi" w:hint="default"/>
        <w:sz w:val="21"/>
        <w:szCs w:val="21"/>
      </w:rPr>
    </w:lvl>
    <w:lvl w:ilvl="1">
      <w:start w:val="1"/>
      <w:numFmt w:val="lowerLetter"/>
      <w:lvlText w:val="%2."/>
      <w:lvlJc w:val="left"/>
      <w:pPr>
        <w:ind w:left="1440" w:hanging="360"/>
      </w:pPr>
      <w:rPr>
        <w:rFonts w:asciiTheme="minorHAnsi" w:hAnsiTheme="minorHAnsi" w:cstheme="minorHAnsi" w:hint="default"/>
        <w:sz w:val="21"/>
        <w:szCs w:val="2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A1564C"/>
    <w:multiLevelType w:val="multilevel"/>
    <w:tmpl w:val="8388A24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EB5625"/>
    <w:multiLevelType w:val="multilevel"/>
    <w:tmpl w:val="10606F26"/>
    <w:lvl w:ilvl="0">
      <w:start w:val="1"/>
      <w:numFmt w:val="bullet"/>
      <w:lvlText w:val="●"/>
      <w:lvlJc w:val="left"/>
      <w:pPr>
        <w:ind w:left="720" w:hanging="360"/>
      </w:pPr>
      <w:rPr>
        <w:rFonts w:ascii="Calibri" w:eastAsia="Noto Sans Symbols"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3796268">
    <w:abstractNumId w:val="6"/>
  </w:num>
  <w:num w:numId="2" w16cid:durableId="581111485">
    <w:abstractNumId w:val="0"/>
  </w:num>
  <w:num w:numId="3" w16cid:durableId="1809739653">
    <w:abstractNumId w:val="3"/>
  </w:num>
  <w:num w:numId="4" w16cid:durableId="1679502893">
    <w:abstractNumId w:val="9"/>
  </w:num>
  <w:num w:numId="5" w16cid:durableId="1444493505">
    <w:abstractNumId w:val="7"/>
  </w:num>
  <w:num w:numId="6" w16cid:durableId="185100130">
    <w:abstractNumId w:val="4"/>
  </w:num>
  <w:num w:numId="7" w16cid:durableId="68235717">
    <w:abstractNumId w:val="8"/>
  </w:num>
  <w:num w:numId="8" w16cid:durableId="658390027">
    <w:abstractNumId w:val="5"/>
  </w:num>
  <w:num w:numId="9" w16cid:durableId="2075003070">
    <w:abstractNumId w:val="1"/>
  </w:num>
  <w:num w:numId="10" w16cid:durableId="2060088088">
    <w:abstractNumId w:val="10"/>
  </w:num>
  <w:num w:numId="11" w16cid:durableId="11108583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1BF"/>
    <w:rsid w:val="0001785A"/>
    <w:rsid w:val="000C3631"/>
    <w:rsid w:val="00105CD1"/>
    <w:rsid w:val="00177F63"/>
    <w:rsid w:val="001A04E2"/>
    <w:rsid w:val="001D5FA9"/>
    <w:rsid w:val="002107C1"/>
    <w:rsid w:val="0026591D"/>
    <w:rsid w:val="002B4E61"/>
    <w:rsid w:val="0031346B"/>
    <w:rsid w:val="00330EE8"/>
    <w:rsid w:val="003603DC"/>
    <w:rsid w:val="003768CA"/>
    <w:rsid w:val="003C05B2"/>
    <w:rsid w:val="003F01BF"/>
    <w:rsid w:val="00431B81"/>
    <w:rsid w:val="0046034C"/>
    <w:rsid w:val="00465A4E"/>
    <w:rsid w:val="004F32D9"/>
    <w:rsid w:val="00521B69"/>
    <w:rsid w:val="005474B8"/>
    <w:rsid w:val="005527C9"/>
    <w:rsid w:val="00561662"/>
    <w:rsid w:val="0059025F"/>
    <w:rsid w:val="005969C0"/>
    <w:rsid w:val="00627E0D"/>
    <w:rsid w:val="00665881"/>
    <w:rsid w:val="006E3271"/>
    <w:rsid w:val="00712163"/>
    <w:rsid w:val="00736B46"/>
    <w:rsid w:val="00785A48"/>
    <w:rsid w:val="007A0304"/>
    <w:rsid w:val="0088184B"/>
    <w:rsid w:val="008C4CB1"/>
    <w:rsid w:val="00971C81"/>
    <w:rsid w:val="009752DC"/>
    <w:rsid w:val="009B3117"/>
    <w:rsid w:val="009E2E87"/>
    <w:rsid w:val="00A47205"/>
    <w:rsid w:val="00A529FC"/>
    <w:rsid w:val="00B01641"/>
    <w:rsid w:val="00B46C1E"/>
    <w:rsid w:val="00B83AF3"/>
    <w:rsid w:val="00BC7676"/>
    <w:rsid w:val="00C01D7D"/>
    <w:rsid w:val="00CB6961"/>
    <w:rsid w:val="00CF4A35"/>
    <w:rsid w:val="00CF7BDF"/>
    <w:rsid w:val="00D36CC5"/>
    <w:rsid w:val="00D41C7B"/>
    <w:rsid w:val="00DF29B6"/>
    <w:rsid w:val="00EF0009"/>
    <w:rsid w:val="00F239FD"/>
    <w:rsid w:val="00F23A8A"/>
    <w:rsid w:val="00F61FC2"/>
    <w:rsid w:val="00F847CF"/>
    <w:rsid w:val="00FA1E15"/>
    <w:rsid w:val="00FA3173"/>
    <w:rsid w:val="00FD61E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61F024"/>
  <w14:defaultImageDpi w14:val="32767"/>
  <w15:docId w15:val="{FF086A04-E766-6C41-8A48-4A8FF387C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AU"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4CA"/>
  </w:style>
  <w:style w:type="paragraph" w:styleId="Heading1">
    <w:name w:val="heading 1"/>
    <w:basedOn w:val="Normal"/>
    <w:next w:val="Normal"/>
    <w:link w:val="Heading1Char"/>
    <w:uiPriority w:val="9"/>
    <w:qFormat/>
    <w:rsid w:val="00FD13D0"/>
    <w:pPr>
      <w:spacing w:after="100" w:line="240" w:lineRule="auto"/>
      <w:contextualSpacing/>
      <w:outlineLvl w:val="0"/>
    </w:pPr>
    <w:rPr>
      <w:rFonts w:asciiTheme="minorHAnsi" w:eastAsiaTheme="majorEastAsia" w:hAnsiTheme="minorHAnsi" w:cstheme="minorHAnsi"/>
      <w:b/>
      <w:bCs/>
      <w:color w:val="B43268"/>
      <w:sz w:val="36"/>
      <w:szCs w:val="36"/>
    </w:rPr>
  </w:style>
  <w:style w:type="paragraph" w:styleId="Heading2">
    <w:name w:val="heading 2"/>
    <w:basedOn w:val="Normal"/>
    <w:next w:val="Normal"/>
    <w:link w:val="Heading2Char"/>
    <w:uiPriority w:val="9"/>
    <w:unhideWhenUsed/>
    <w:qFormat/>
    <w:rsid w:val="00934FB9"/>
    <w:pPr>
      <w:spacing w:before="200" w:after="100"/>
      <w:outlineLvl w:val="1"/>
    </w:pPr>
    <w:rPr>
      <w:rFonts w:asciiTheme="minorHAnsi" w:eastAsiaTheme="majorEastAsia" w:hAnsiTheme="minorHAnsi" w:cstheme="minorHAnsi"/>
      <w:b/>
      <w:bCs/>
      <w:sz w:val="28"/>
      <w:szCs w:val="28"/>
    </w:rPr>
  </w:style>
  <w:style w:type="paragraph" w:styleId="Heading3">
    <w:name w:val="heading 3"/>
    <w:basedOn w:val="Normal"/>
    <w:next w:val="Normal"/>
    <w:link w:val="Heading3Char"/>
    <w:uiPriority w:val="9"/>
    <w:unhideWhenUsed/>
    <w:qFormat/>
    <w:rsid w:val="00FD13D0"/>
    <w:pPr>
      <w:spacing w:before="200" w:after="0" w:line="271" w:lineRule="auto"/>
      <w:outlineLvl w:val="2"/>
    </w:pPr>
    <w:rPr>
      <w:rFonts w:asciiTheme="minorHAnsi" w:eastAsiaTheme="majorEastAsia" w:hAnsiTheme="minorHAnsi" w:cstheme="minorHAnsi"/>
      <w:b/>
      <w:bCs/>
    </w:rPr>
  </w:style>
  <w:style w:type="paragraph" w:styleId="Heading4">
    <w:name w:val="heading 4"/>
    <w:basedOn w:val="Normal"/>
    <w:next w:val="Normal"/>
    <w:link w:val="Heading4Char"/>
    <w:uiPriority w:val="9"/>
    <w:semiHidden/>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D13D0"/>
    <w:rPr>
      <w:rFonts w:eastAsiaTheme="majorEastAsia" w:cstheme="minorHAnsi"/>
      <w:b/>
      <w:bCs/>
      <w:color w:val="B43268"/>
      <w:sz w:val="36"/>
      <w:szCs w:val="36"/>
    </w:rPr>
  </w:style>
  <w:style w:type="character" w:customStyle="1" w:styleId="Heading2Char">
    <w:name w:val="Heading 2 Char"/>
    <w:basedOn w:val="DefaultParagraphFont"/>
    <w:link w:val="Heading2"/>
    <w:uiPriority w:val="9"/>
    <w:rsid w:val="00934FB9"/>
    <w:rPr>
      <w:rFonts w:eastAsiaTheme="majorEastAsia" w:cstheme="minorHAnsi"/>
      <w:b/>
      <w:bCs/>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FD13D0"/>
    <w:rPr>
      <w:rFonts w:eastAsiaTheme="majorEastAsia" w:cstheme="minorHAns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customStyle="1" w:styleId="NEWHeading">
    <w:name w:val="NEW Heading"/>
    <w:qFormat/>
    <w:rsid w:val="000064B7"/>
    <w:pPr>
      <w:spacing w:before="200" w:after="120"/>
    </w:pPr>
    <w:rPr>
      <w:b/>
      <w:bCs/>
      <w:color w:val="24596E"/>
      <w:sz w:val="28"/>
      <w:szCs w:val="28"/>
    </w:rPr>
  </w:style>
  <w:style w:type="paragraph" w:customStyle="1" w:styleId="NEWBodycopy10pt">
    <w:name w:val="NEW Body copy 10pt"/>
    <w:basedOn w:val="Normal"/>
    <w:qFormat/>
    <w:rsid w:val="008A663C"/>
    <w:pPr>
      <w:spacing w:after="160" w:line="264" w:lineRule="auto"/>
    </w:pPr>
    <w:rPr>
      <w:rFonts w:asciiTheme="minorHAnsi" w:hAnsiTheme="minorHAnsi" w:cstheme="minorHAnsi"/>
      <w:color w:val="000000" w:themeColor="text1"/>
      <w:sz w:val="21"/>
      <w:szCs w:val="23"/>
    </w:rPr>
  </w:style>
  <w:style w:type="paragraph" w:styleId="Subtitle">
    <w:name w:val="Subtitle"/>
    <w:basedOn w:val="Normal"/>
    <w:next w:val="Normal"/>
    <w:link w:val="SubtitleChar"/>
    <w:uiPriority w:val="11"/>
    <w:qFormat/>
    <w:pPr>
      <w:spacing w:after="600"/>
    </w:pPr>
    <w:rPr>
      <w:i/>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styleId="TOC1">
    <w:name w:val="toc 1"/>
    <w:basedOn w:val="Normal"/>
    <w:next w:val="Normal"/>
    <w:autoRedefine/>
    <w:uiPriority w:val="39"/>
    <w:unhideWhenUsed/>
    <w:rsid w:val="0026591D"/>
    <w:pPr>
      <w:tabs>
        <w:tab w:val="right" w:leader="dot" w:pos="10194"/>
      </w:tabs>
      <w:spacing w:afterLines="10" w:after="24" w:line="240" w:lineRule="auto"/>
    </w:pPr>
    <w:rPr>
      <w:rFonts w:asciiTheme="minorHAnsi" w:hAnsiTheme="minorHAnsi" w:cstheme="minorHAnsi"/>
      <w:b/>
      <w:bCs/>
      <w:noProof/>
      <w:sz w:val="20"/>
      <w:szCs w:val="20"/>
      <w:lang w:val="el"/>
    </w:rPr>
  </w:style>
  <w:style w:type="paragraph" w:styleId="TOC2">
    <w:name w:val="toc 2"/>
    <w:basedOn w:val="Normal"/>
    <w:next w:val="Normal"/>
    <w:autoRedefine/>
    <w:uiPriority w:val="39"/>
    <w:unhideWhenUsed/>
    <w:rsid w:val="002C55D1"/>
    <w:pPr>
      <w:tabs>
        <w:tab w:val="right" w:leader="dot" w:pos="10194"/>
      </w:tabs>
      <w:spacing w:after="0" w:line="264" w:lineRule="auto"/>
      <w:ind w:left="220"/>
    </w:pPr>
    <w:rPr>
      <w:rFonts w:asciiTheme="minorHAnsi" w:hAnsiTheme="minorHAnsi" w:cstheme="minorHAnsi"/>
      <w:noProof/>
      <w:sz w:val="20"/>
      <w:szCs w:val="20"/>
    </w:rPr>
  </w:style>
  <w:style w:type="character" w:styleId="Hyperlink">
    <w:name w:val="Hyperlink"/>
    <w:basedOn w:val="DefaultParagraphFont"/>
    <w:uiPriority w:val="99"/>
    <w:unhideWhenUsed/>
    <w:rsid w:val="00866B15"/>
    <w:rPr>
      <w:color w:val="005A70"/>
      <w:u w:val="single"/>
    </w:rPr>
  </w:style>
  <w:style w:type="character" w:styleId="CommentReference">
    <w:name w:val="annotation reference"/>
    <w:basedOn w:val="DefaultParagraphFont"/>
    <w:uiPriority w:val="99"/>
    <w:semiHidden/>
    <w:unhideWhenUsed/>
    <w:rsid w:val="009C3E83"/>
    <w:rPr>
      <w:sz w:val="16"/>
      <w:szCs w:val="16"/>
    </w:rPr>
  </w:style>
  <w:style w:type="paragraph" w:styleId="CommentText">
    <w:name w:val="annotation text"/>
    <w:basedOn w:val="Normal"/>
    <w:link w:val="CommentTextChar"/>
    <w:uiPriority w:val="99"/>
    <w:unhideWhenUsed/>
    <w:rsid w:val="009C3E83"/>
    <w:pPr>
      <w:spacing w:line="240" w:lineRule="auto"/>
    </w:pPr>
    <w:rPr>
      <w:sz w:val="20"/>
      <w:szCs w:val="20"/>
    </w:rPr>
  </w:style>
  <w:style w:type="character" w:customStyle="1" w:styleId="CommentTextChar">
    <w:name w:val="Comment Text Char"/>
    <w:basedOn w:val="DefaultParagraphFont"/>
    <w:link w:val="CommentText"/>
    <w:uiPriority w:val="99"/>
    <w:rsid w:val="009C3E8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C3E83"/>
    <w:rPr>
      <w:b/>
      <w:bCs/>
    </w:rPr>
  </w:style>
  <w:style w:type="character" w:customStyle="1" w:styleId="CommentSubjectChar">
    <w:name w:val="Comment Subject Char"/>
    <w:basedOn w:val="CommentTextChar"/>
    <w:link w:val="CommentSubject"/>
    <w:uiPriority w:val="99"/>
    <w:semiHidden/>
    <w:rsid w:val="009C3E83"/>
    <w:rPr>
      <w:rFonts w:ascii="Arial" w:hAnsi="Arial"/>
      <w:b/>
      <w:bCs/>
      <w:sz w:val="20"/>
      <w:szCs w:val="20"/>
    </w:rPr>
  </w:style>
  <w:style w:type="paragraph" w:styleId="BalloonText">
    <w:name w:val="Balloon Text"/>
    <w:basedOn w:val="Normal"/>
    <w:link w:val="BalloonTextChar"/>
    <w:uiPriority w:val="99"/>
    <w:semiHidden/>
    <w:unhideWhenUsed/>
    <w:rsid w:val="009C3E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E83"/>
    <w:rPr>
      <w:rFonts w:ascii="Segoe UI" w:hAnsi="Segoe UI" w:cs="Segoe UI"/>
      <w:sz w:val="18"/>
      <w:szCs w:val="18"/>
    </w:rPr>
  </w:style>
  <w:style w:type="paragraph" w:styleId="FootnoteText">
    <w:name w:val="footnote text"/>
    <w:basedOn w:val="Normal"/>
    <w:link w:val="FootnoteTextChar"/>
    <w:uiPriority w:val="99"/>
    <w:semiHidden/>
    <w:unhideWhenUsed/>
    <w:rsid w:val="0066157C"/>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6157C"/>
    <w:rPr>
      <w:sz w:val="20"/>
      <w:szCs w:val="20"/>
    </w:rPr>
  </w:style>
  <w:style w:type="character" w:styleId="FootnoteReference">
    <w:name w:val="footnote reference"/>
    <w:aliases w:val="fr"/>
    <w:basedOn w:val="DefaultParagraphFont"/>
    <w:uiPriority w:val="99"/>
    <w:semiHidden/>
    <w:unhideWhenUsed/>
    <w:rsid w:val="0066157C"/>
    <w:rPr>
      <w:vertAlign w:val="superscript"/>
    </w:rPr>
  </w:style>
  <w:style w:type="character" w:styleId="FollowedHyperlink">
    <w:name w:val="FollowedHyperlink"/>
    <w:basedOn w:val="DefaultParagraphFont"/>
    <w:uiPriority w:val="99"/>
    <w:semiHidden/>
    <w:unhideWhenUsed/>
    <w:rsid w:val="00F90D2A"/>
    <w:rPr>
      <w:color w:val="800080" w:themeColor="followedHyperlink"/>
      <w:u w:val="single"/>
    </w:rPr>
  </w:style>
  <w:style w:type="paragraph" w:customStyle="1" w:styleId="Default">
    <w:name w:val="Default"/>
    <w:rsid w:val="00762035"/>
    <w:pPr>
      <w:autoSpaceDE w:val="0"/>
      <w:autoSpaceDN w:val="0"/>
      <w:adjustRightInd w:val="0"/>
      <w:spacing w:after="0" w:line="240" w:lineRule="auto"/>
    </w:pPr>
    <w:rPr>
      <w:color w:val="000000"/>
      <w:sz w:val="24"/>
      <w:szCs w:val="24"/>
    </w:rPr>
  </w:style>
  <w:style w:type="paragraph" w:customStyle="1" w:styleId="subsection">
    <w:name w:val="subsection"/>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AA2A7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4F03FC"/>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rsid w:val="00F423F8"/>
  </w:style>
  <w:style w:type="paragraph" w:styleId="TOC3">
    <w:name w:val="toc 3"/>
    <w:basedOn w:val="Normal"/>
    <w:next w:val="Normal"/>
    <w:autoRedefine/>
    <w:uiPriority w:val="39"/>
    <w:unhideWhenUsed/>
    <w:rsid w:val="0026591D"/>
    <w:pPr>
      <w:spacing w:after="0"/>
      <w:ind w:left="442"/>
    </w:pPr>
    <w:rPr>
      <w:rFonts w:asciiTheme="minorHAnsi" w:hAnsiTheme="minorHAnsi" w:cstheme="minorHAnsi"/>
      <w:sz w:val="20"/>
      <w:szCs w:val="20"/>
    </w:rPr>
  </w:style>
  <w:style w:type="paragraph" w:styleId="Revision">
    <w:name w:val="Revision"/>
    <w:hidden/>
    <w:uiPriority w:val="99"/>
    <w:semiHidden/>
    <w:rsid w:val="006D5C01"/>
    <w:pPr>
      <w:spacing w:after="0" w:line="240" w:lineRule="auto"/>
    </w:pPr>
  </w:style>
  <w:style w:type="character" w:customStyle="1" w:styleId="ui-provider">
    <w:name w:val="ui-provider"/>
    <w:basedOn w:val="DefaultParagraphFont"/>
    <w:rsid w:val="004C24F4"/>
  </w:style>
  <w:style w:type="paragraph" w:customStyle="1" w:styleId="pf0">
    <w:name w:val="pf0"/>
    <w:basedOn w:val="Normal"/>
    <w:rsid w:val="00BC061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6544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4427"/>
    <w:rPr>
      <w:rFonts w:ascii="Arial" w:hAnsi="Arial"/>
      <w:sz w:val="20"/>
      <w:szCs w:val="20"/>
    </w:rPr>
  </w:style>
  <w:style w:type="character" w:styleId="EndnoteReference">
    <w:name w:val="endnote reference"/>
    <w:basedOn w:val="DefaultParagraphFont"/>
    <w:uiPriority w:val="99"/>
    <w:semiHidden/>
    <w:unhideWhenUsed/>
    <w:rsid w:val="00654427"/>
    <w:rPr>
      <w:vertAlign w:val="superscript"/>
    </w:rPr>
  </w:style>
  <w:style w:type="character" w:customStyle="1" w:styleId="1">
    <w:name w:val="未处理的提及1"/>
    <w:basedOn w:val="DefaultParagraphFont"/>
    <w:uiPriority w:val="99"/>
    <w:semiHidden/>
    <w:unhideWhenUsed/>
    <w:rsid w:val="007A6014"/>
    <w:rPr>
      <w:color w:val="605E5C"/>
      <w:shd w:val="clear" w:color="auto" w:fill="E1DFDD"/>
    </w:rPr>
  </w:style>
  <w:style w:type="character" w:customStyle="1" w:styleId="sr-only">
    <w:name w:val="sr-only"/>
    <w:basedOn w:val="DefaultParagraphFont"/>
    <w:rsid w:val="00295697"/>
  </w:style>
  <w:style w:type="paragraph" w:customStyle="1" w:styleId="NEWSubheading">
    <w:name w:val="NEW Sub heading"/>
    <w:qFormat/>
    <w:rsid w:val="00DB034E"/>
    <w:pPr>
      <w:spacing w:after="120"/>
    </w:pPr>
    <w:rPr>
      <w:rFonts w:eastAsiaTheme="majorEastAsia"/>
      <w:b/>
      <w:bCs/>
      <w:sz w:val="20"/>
      <w:szCs w:val="20"/>
    </w:rPr>
  </w:style>
  <w:style w:type="paragraph" w:customStyle="1" w:styleId="NEWBullet">
    <w:name w:val="NEW Bullet"/>
    <w:basedOn w:val="NEWBodycopy10pt"/>
    <w:qFormat/>
    <w:rsid w:val="00795FB1"/>
    <w:pPr>
      <w:numPr>
        <w:numId w:val="11"/>
      </w:numPr>
      <w:spacing w:after="40"/>
      <w:ind w:left="714" w:hanging="357"/>
    </w:pPr>
  </w:style>
  <w:style w:type="character" w:customStyle="1" w:styleId="cf01">
    <w:name w:val="cf01"/>
    <w:basedOn w:val="DefaultParagraphFont"/>
    <w:rsid w:val="00972876"/>
    <w:rPr>
      <w:rFonts w:ascii="Segoe UI" w:hAnsi="Segoe UI" w:cs="Segoe UI" w:hint="default"/>
      <w:sz w:val="18"/>
      <w:szCs w:val="18"/>
    </w:rPr>
  </w:style>
  <w:style w:type="paragraph" w:styleId="TOC4">
    <w:name w:val="toc 4"/>
    <w:basedOn w:val="Normal"/>
    <w:next w:val="Normal"/>
    <w:autoRedefine/>
    <w:uiPriority w:val="39"/>
    <w:semiHidden/>
    <w:unhideWhenUsed/>
    <w:rsid w:val="00FD13D0"/>
    <w:pPr>
      <w:spacing w:after="0"/>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D13D0"/>
    <w:pPr>
      <w:spacing w:after="0"/>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D13D0"/>
    <w:pPr>
      <w:spacing w:after="0"/>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D13D0"/>
    <w:pPr>
      <w:spacing w:after="0"/>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D13D0"/>
    <w:pPr>
      <w:spacing w:after="0"/>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D13D0"/>
    <w:pPr>
      <w:spacing w:after="0"/>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5474B8"/>
  </w:style>
  <w:style w:type="character" w:styleId="UnresolvedMention">
    <w:name w:val="Unresolved Mention"/>
    <w:basedOn w:val="DefaultParagraphFont"/>
    <w:uiPriority w:val="99"/>
    <w:rsid w:val="00FA31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dss.gov.au/disability-and-carers-carers/national-carer-strategy-advisory-committee" TargetMode="External"/><Relationship Id="rId18" Type="http://schemas.openxmlformats.org/officeDocument/2006/relationships/image" Target="media/image4.png"/><Relationship Id="rId26" Type="http://schemas.openxmlformats.org/officeDocument/2006/relationships/hyperlink" Target="https://www.carergateway.gov.au/" TargetMode="External"/><Relationship Id="rId39" Type="http://schemas.openxmlformats.org/officeDocument/2006/relationships/hyperlink" Target="https://www.abs.gov.au/statistics/health/disability/disability-ageing-and-carers-australia-summary-findings/2022" TargetMode="External"/><Relationship Id="rId21" Type="http://schemas.openxmlformats.org/officeDocument/2006/relationships/hyperlink" Target="https://engage.dss.gov.au/national-carer-strategy/" TargetMode="External"/><Relationship Id="rId34" Type="http://schemas.openxmlformats.org/officeDocument/2006/relationships/image" Target="media/image8.jpeg"/><Relationship Id="rId42" Type="http://schemas.openxmlformats.org/officeDocument/2006/relationships/hyperlink" Target="https://www.abs.gov.au/statistics/labour/employment-and-unemployment/labour-force-australia/latest-release" TargetMode="External"/><Relationship Id="rId47" Type="http://schemas.openxmlformats.org/officeDocument/2006/relationships/hyperlink" Target="https://researchonline.nd.edu.au/cgi/viewcontent.cgi?article=1300&amp;context=health_article" TargetMode="External"/><Relationship Id="rId50" Type="http://schemas.openxmlformats.org/officeDocument/2006/relationships/hyperlink" Target="https://www.carersaustralia.com.au/report/2022-carer-wellbeing-survey-full-data-report/" TargetMode="Externa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dss.gov.au/families-and-children-programs-services-children-protecting-australias-children/where-to-get-help" TargetMode="External"/><Relationship Id="rId25" Type="http://schemas.openxmlformats.org/officeDocument/2006/relationships/hyperlink" Target="https://engage.dss.gov.au/national-carer-strategy-advisory-committee-expression-of-interest/subscribe-to-stay-updated-on-the-national-carer-strategy/" TargetMode="External"/><Relationship Id="rId33" Type="http://schemas.openxmlformats.org/officeDocument/2006/relationships/image" Target="media/image7.jpeg"/><Relationship Id="rId38" Type="http://schemas.openxmlformats.org/officeDocument/2006/relationships/hyperlink" Target="https://carerinclusive.com.au/" TargetMode="External"/><Relationship Id="rId46" Type="http://schemas.openxmlformats.org/officeDocument/2006/relationships/hyperlink" Target="https://www.aph.gov.au/Parliamentary_Business/Committees/House/Social_Policy_and_Legal_Affairs/~/link.aspx?_id=57D00764B89D490BAD4C3D8FFF842504&amp;_z=z" TargetMode="External"/><Relationship Id="rId2" Type="http://schemas.openxmlformats.org/officeDocument/2006/relationships/customXml" Target="../customXml/item2.xml"/><Relationship Id="rId16" Type="http://schemas.openxmlformats.org/officeDocument/2006/relationships/hyperlink" Target="https://www.legislation.gov.au/C2010A00123/asmade/text" TargetMode="External"/><Relationship Id="rId20" Type="http://schemas.openxmlformats.org/officeDocument/2006/relationships/hyperlink" Target="https://engage.dss.gov.au/national-carer-strategy/" TargetMode="External"/><Relationship Id="rId29" Type="http://schemas.openxmlformats.org/officeDocument/2006/relationships/hyperlink" Target="https://www.1800respect.org.au/" TargetMode="External"/><Relationship Id="rId41" Type="http://schemas.openxmlformats.org/officeDocument/2006/relationships/hyperlink" Target="https://www.abs.gov.au/statistics/people/population/population-projections-australia/latest-releas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NationalCarerStrategy@dss.gov.au" TargetMode="External"/><Relationship Id="rId32" Type="http://schemas.openxmlformats.org/officeDocument/2006/relationships/image" Target="media/image6.jpeg"/><Relationship Id="rId37" Type="http://schemas.openxmlformats.org/officeDocument/2006/relationships/hyperlink" Target="https://carerinclusive.com.au/" TargetMode="External"/><Relationship Id="rId40" Type="http://schemas.openxmlformats.org/officeDocument/2006/relationships/hyperlink" Target="https://www.abs.gov.au/statistics/health/disability/disability-ageing-and-carers-australia-summary-findings/latest-release" TargetMode="External"/><Relationship Id="rId45" Type="http://schemas.openxmlformats.org/officeDocument/2006/relationships/hyperlink" Target="https://library.bsl.org.au/jspui/bitstream/1/3643/1/Indigenous%20carers_SPRP45_Dec2013.pdf"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mailto:NationalCarerStrategy@dss.gov.au" TargetMode="External"/><Relationship Id="rId28" Type="http://schemas.openxmlformats.org/officeDocument/2006/relationships/hyperlink" Target="https://www.lifeline.org.au/get-help/" TargetMode="External"/><Relationship Id="rId36" Type="http://schemas.openxmlformats.org/officeDocument/2006/relationships/hyperlink" Target="about:blank" TargetMode="External"/><Relationship Id="rId49" Type="http://schemas.openxmlformats.org/officeDocument/2006/relationships/hyperlink" Target="https://doi.org/10.1016/j.lanwpc.2021.100304" TargetMode="Externa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yperlink" Target="https://qlife.org.au/" TargetMode="External"/><Relationship Id="rId44" Type="http://schemas.openxmlformats.org/officeDocument/2006/relationships/hyperlink" Target="https://www.closingthegap.gov.au/sites/default/files/2022-08/disability-sector-strengthening-plan.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dss.gov.au/privacy-policy" TargetMode="External"/><Relationship Id="rId27" Type="http://schemas.openxmlformats.org/officeDocument/2006/relationships/hyperlink" Target="https://www.beyondblue.org.au/" TargetMode="External"/><Relationship Id="rId30" Type="http://schemas.openxmlformats.org/officeDocument/2006/relationships/hyperlink" Target="https://www.13yarn.org.au/" TargetMode="External"/><Relationship Id="rId35" Type="http://schemas.openxmlformats.org/officeDocument/2006/relationships/image" Target="media/image9.jpeg"/><Relationship Id="rId43" Type="http://schemas.openxmlformats.org/officeDocument/2006/relationships/hyperlink" Target="https://www.carersaustralia.com.au/wp-content/uploads/2020/07/FINAL-Value-of-Informal-Care-22-May-2020_No-CIC.pdf" TargetMode="External"/><Relationship Id="rId48" Type="http://schemas.openxmlformats.org/officeDocument/2006/relationships/hyperlink" Target="https://www.thelancet.com/journals/lanwpc/article/PIIS2666-6065(21)00213-3/fulltext"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14ZfBmdBKXpkBBc7V/9Gfy2D1w==">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gAciExOFNJYXlGVGV0ZHQ0VlpiLXpxRkc3S2xsLUMtem1uOH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AF6CCB-19DC-44B8-8FCB-00C0000EC2BA}">
  <ds:schemaRefs>
    <ds:schemaRef ds:uri="http://schemas.openxmlformats.org/officeDocument/2006/bibliography"/>
  </ds:schemaRefs>
</ds:datastoreItem>
</file>

<file path=customXml/itemProps3.xml><?xml version="1.0" encoding="utf-8"?>
<ds:datastoreItem xmlns:ds="http://schemas.openxmlformats.org/officeDocument/2006/customXml" ds:itemID="{3E72F411-D998-44FF-841A-729643747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2D0299-128B-4D1D-840C-53E0358563E8}">
  <ds:schemaRefs>
    <ds:schemaRef ds:uri="http://schemas.microsoft.com/sharepoint/v3/contenttype/forms"/>
  </ds:schemaRefs>
</ds:datastoreItem>
</file>

<file path=customXml/itemProps5.xml><?xml version="1.0" encoding="utf-8"?>
<ds:datastoreItem xmlns:ds="http://schemas.openxmlformats.org/officeDocument/2006/customXml" ds:itemID="{261AD320-AD70-4F66-A8A2-AFD4AAC48A73}">
  <ds:schemaRefs>
    <ds:schemaRef ds:uri="http://purl.org/dc/terms/"/>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2e4ea60a-8982-4d31-a7e8-1f8b71976754"/>
    <ds:schemaRef ds:uri="dceef2fa-8a21-4012-a13e-c56cb8b42e2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7753</Words>
  <Characters>47948</Characters>
  <Application>Microsoft Office Word</Application>
  <DocSecurity>0</DocSecurity>
  <Lines>711</Lines>
  <Paragraphs>288</Paragraphs>
  <ScaleCrop>false</ScaleCrop>
  <Company/>
  <LinksUpToDate>false</LinksUpToDate>
  <CharactersWithSpaces>55550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[SEC=OFFICIAL]</cp:keywords>
  <cp:lastModifiedBy>BELL, Stephen</cp:lastModifiedBy>
  <cp:revision>2</cp:revision>
  <dcterms:created xsi:type="dcterms:W3CDTF">2024-08-23T05:20:00Z</dcterms:created>
  <dcterms:modified xsi:type="dcterms:W3CDTF">2024-08-23T05:20:00Z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0x010100DFB2F229EEEB4B4D83045F0A871580C7</vt:lpwstr>
  </property>
  <property fmtid="{D5CDD505-2E9C-101B-9397-08002B2CF9AE}" pid="3" name="MediaServiceImageTags">
    <vt:lpwstr/>
  </property>
  <property fmtid="{D5CDD505-2E9C-101B-9397-08002B2CF9AE}" pid="4" name="MSIP_Label_eb34d90b-fc41-464d-af60-f74d721d0790_ActionId">
    <vt:lpwstr>e84b32d34a314404a86cb210389a9f71</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2024-08-23T05:20:03Z</vt:lpwstr>
  </property>
  <property fmtid="{D5CDD505-2E9C-101B-9397-08002B2CF9AE}" pid="10" name="MSIP_Label_eb34d90b-fc41-464d-af60-f74d721d0790_SiteId">
    <vt:lpwstr>61e36dd1-ca6e-4d61-aa0a-2b4eb88317a3</vt:lpwstr>
  </property>
  <property fmtid="{D5CDD505-2E9C-101B-9397-08002B2CF9AE}" pid="11" name="PMHMAC">
    <vt:lpwstr>v=2022.1;a=SHA256;h=598F9390AD93FE1DDDE9D75509FF341501443C315F0651AC1C769DDA40775BE7</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93510709E8B40ADF98C37ED053FE1A11</vt:lpwstr>
  </property>
  <property fmtid="{D5CDD505-2E9C-101B-9397-08002B2CF9AE}" pid="17" name="PM_Hash_Salt_Prev">
    <vt:lpwstr>271F91A753374B5F4CF57C91FCB5C35A</vt:lpwstr>
  </property>
  <property fmtid="{D5CDD505-2E9C-101B-9397-08002B2CF9AE}" pid="18" name="PM_Hash_SHA1">
    <vt:lpwstr>31415871D1BBB0295C1CD9F8B44BDB58CBD54E70</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44F48DAFD93F4C7F978C42DF96448784</vt:lpwstr>
  </property>
  <property fmtid="{D5CDD505-2E9C-101B-9397-08002B2CF9AE}" pid="25" name="PM_OriginationTimeStamp">
    <vt:lpwstr>2024-08-23T05:20:03Z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94499B0B0283F2F7A75110EB44288530955B95E0B191EED9FDF8BEAD7BAA051A</vt:lpwstr>
  </property>
  <property fmtid="{D5CDD505-2E9C-101B-9397-08002B2CF9AE}" pid="28" name="PM_Originator_Hash_SHA1">
    <vt:lpwstr>98886AE527948471A59B0797B4290E5A18C651C0</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