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94245" w14:textId="77777777" w:rsidR="002D3D0C" w:rsidRPr="00ED5458" w:rsidRDefault="002D3D0C" w:rsidP="0C6318AF">
      <w:pPr>
        <w:tabs>
          <w:tab w:val="left" w:pos="4466"/>
        </w:tabs>
        <w:spacing w:after="0" w:line="360" w:lineRule="auto"/>
        <w:jc w:val="center"/>
        <w:rPr>
          <w:rFonts w:cs="Arial"/>
          <w:b/>
          <w:bCs/>
          <w:sz w:val="36"/>
          <w:szCs w:val="36"/>
          <w:lang w:eastAsia="en-AU"/>
        </w:rPr>
      </w:pPr>
      <w:r w:rsidRPr="00ED5458">
        <w:rPr>
          <w:rFonts w:cs="Arial"/>
          <w:b/>
          <w:bCs/>
          <w:sz w:val="36"/>
          <w:szCs w:val="36"/>
          <w:lang w:eastAsia="en-AU"/>
        </w:rPr>
        <w:t>TALKING POINTS</w:t>
      </w:r>
    </w:p>
    <w:tbl>
      <w:tblPr>
        <w:tblW w:w="9351"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firstRow="1" w:lastRow="1" w:firstColumn="1" w:lastColumn="1" w:noHBand="0" w:noVBand="0"/>
      </w:tblPr>
      <w:tblGrid>
        <w:gridCol w:w="1877"/>
        <w:gridCol w:w="3389"/>
        <w:gridCol w:w="4085"/>
      </w:tblGrid>
      <w:tr w:rsidR="002D3D0C" w:rsidRPr="00ED5458" w14:paraId="3B0B8E66" w14:textId="77777777" w:rsidTr="0C6318AF">
        <w:tc>
          <w:tcPr>
            <w:tcW w:w="183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hideMark/>
          </w:tcPr>
          <w:p w14:paraId="69201985" w14:textId="77777777" w:rsidR="002D3D0C" w:rsidRPr="00ED5458" w:rsidRDefault="002D3D0C" w:rsidP="008E74E2">
            <w:pPr>
              <w:tabs>
                <w:tab w:val="left" w:pos="4466"/>
              </w:tabs>
              <w:spacing w:after="0" w:line="360" w:lineRule="auto"/>
              <w:rPr>
                <w:rFonts w:cs="Arial"/>
                <w:b/>
                <w:bCs/>
                <w:sz w:val="36"/>
                <w:szCs w:val="36"/>
              </w:rPr>
            </w:pPr>
            <w:r w:rsidRPr="00ED5458">
              <w:rPr>
                <w:rFonts w:cs="Arial"/>
                <w:b/>
                <w:bCs/>
                <w:sz w:val="36"/>
                <w:szCs w:val="36"/>
              </w:rPr>
              <w:t>Subject</w:t>
            </w:r>
          </w:p>
        </w:tc>
        <w:tc>
          <w:tcPr>
            <w:tcW w:w="7513"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hideMark/>
          </w:tcPr>
          <w:p w14:paraId="0F7FF5F6" w14:textId="7E35B58A" w:rsidR="002D3D0C" w:rsidRPr="00ED5458" w:rsidRDefault="00582FC2" w:rsidP="008E74E2">
            <w:pPr>
              <w:spacing w:after="0" w:line="360" w:lineRule="auto"/>
              <w:rPr>
                <w:rFonts w:cs="Arial"/>
                <w:sz w:val="36"/>
                <w:szCs w:val="36"/>
              </w:rPr>
            </w:pPr>
            <w:r w:rsidRPr="00ED5458">
              <w:rPr>
                <w:rFonts w:cs="Arial"/>
                <w:sz w:val="36"/>
                <w:szCs w:val="36"/>
              </w:rPr>
              <w:t>National Panel of Assessors</w:t>
            </w:r>
            <w:r w:rsidR="18E25449" w:rsidRPr="00ED5458">
              <w:rPr>
                <w:rFonts w:cs="Arial"/>
                <w:sz w:val="36"/>
                <w:szCs w:val="36"/>
              </w:rPr>
              <w:t xml:space="preserve"> </w:t>
            </w:r>
            <w:r w:rsidR="00344917" w:rsidRPr="00ED5458">
              <w:rPr>
                <w:rFonts w:cs="Arial"/>
                <w:sz w:val="36"/>
                <w:szCs w:val="36"/>
              </w:rPr>
              <w:t>Request for Tender</w:t>
            </w:r>
            <w:r w:rsidR="002D3D0C" w:rsidRPr="00ED5458">
              <w:rPr>
                <w:rFonts w:cs="Arial"/>
                <w:sz w:val="36"/>
                <w:szCs w:val="36"/>
              </w:rPr>
              <w:t xml:space="preserve"> Exposure Draft</w:t>
            </w:r>
            <w:r w:rsidR="18E25449" w:rsidRPr="00ED5458">
              <w:rPr>
                <w:rFonts w:cs="Arial"/>
                <w:sz w:val="36"/>
                <w:szCs w:val="36"/>
              </w:rPr>
              <w:t xml:space="preserve"> Public Briefing</w:t>
            </w:r>
          </w:p>
        </w:tc>
      </w:tr>
      <w:tr w:rsidR="002D3D0C" w:rsidRPr="00ED5458" w14:paraId="328D9538" w14:textId="77777777" w:rsidTr="0C6318AF">
        <w:tc>
          <w:tcPr>
            <w:tcW w:w="183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hideMark/>
          </w:tcPr>
          <w:p w14:paraId="4562A317" w14:textId="77777777" w:rsidR="002D3D0C" w:rsidRPr="00ED5458" w:rsidRDefault="002D3D0C" w:rsidP="008E74E2">
            <w:pPr>
              <w:tabs>
                <w:tab w:val="left" w:pos="4466"/>
              </w:tabs>
              <w:spacing w:after="0" w:line="360" w:lineRule="auto"/>
              <w:rPr>
                <w:rFonts w:cs="Arial"/>
                <w:b/>
                <w:bCs/>
                <w:sz w:val="36"/>
                <w:szCs w:val="36"/>
              </w:rPr>
            </w:pPr>
            <w:r w:rsidRPr="00ED5458">
              <w:rPr>
                <w:rFonts w:cs="Arial"/>
                <w:b/>
                <w:bCs/>
                <w:sz w:val="36"/>
                <w:szCs w:val="36"/>
              </w:rPr>
              <w:t>Date &amp; Time</w:t>
            </w:r>
          </w:p>
        </w:tc>
        <w:tc>
          <w:tcPr>
            <w:tcW w:w="340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hideMark/>
          </w:tcPr>
          <w:p w14:paraId="7417807F" w14:textId="17F6D3AC" w:rsidR="002D3D0C" w:rsidRPr="00ED5458" w:rsidRDefault="00582FC2" w:rsidP="008E74E2">
            <w:pPr>
              <w:tabs>
                <w:tab w:val="left" w:pos="4466"/>
              </w:tabs>
              <w:spacing w:after="0" w:line="360" w:lineRule="auto"/>
              <w:rPr>
                <w:rFonts w:cs="Arial"/>
                <w:sz w:val="36"/>
                <w:szCs w:val="36"/>
              </w:rPr>
            </w:pPr>
            <w:r w:rsidRPr="00ED5458">
              <w:rPr>
                <w:rFonts w:cs="Arial"/>
                <w:sz w:val="36"/>
                <w:szCs w:val="36"/>
              </w:rPr>
              <w:t>6 September</w:t>
            </w:r>
            <w:r w:rsidR="002D3D0C" w:rsidRPr="00ED5458">
              <w:rPr>
                <w:rFonts w:cs="Arial"/>
                <w:sz w:val="36"/>
                <w:szCs w:val="36"/>
              </w:rPr>
              <w:t xml:space="preserve"> 2024</w:t>
            </w:r>
          </w:p>
        </w:tc>
        <w:tc>
          <w:tcPr>
            <w:tcW w:w="411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44A96B7E" w14:textId="0502BB5E" w:rsidR="002D3D0C" w:rsidRPr="00ED5458" w:rsidRDefault="00582FC2" w:rsidP="0C6318AF">
            <w:pPr>
              <w:tabs>
                <w:tab w:val="left" w:pos="4466"/>
              </w:tabs>
              <w:spacing w:after="0" w:line="360" w:lineRule="auto"/>
              <w:rPr>
                <w:rFonts w:cs="Arial"/>
                <w:sz w:val="36"/>
                <w:szCs w:val="36"/>
              </w:rPr>
            </w:pPr>
            <w:r w:rsidRPr="00ED5458">
              <w:rPr>
                <w:rFonts w:cs="Arial"/>
                <w:sz w:val="36"/>
                <w:szCs w:val="36"/>
              </w:rPr>
              <w:t>12.30-1.30pm</w:t>
            </w:r>
          </w:p>
        </w:tc>
      </w:tr>
      <w:tr w:rsidR="002D3D0C" w:rsidRPr="00ED5458" w14:paraId="51AC5A24" w14:textId="77777777" w:rsidTr="0C6318AF">
        <w:tc>
          <w:tcPr>
            <w:tcW w:w="183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hideMark/>
          </w:tcPr>
          <w:p w14:paraId="7CA25404" w14:textId="77777777" w:rsidR="002D3D0C" w:rsidRPr="00ED5458" w:rsidRDefault="002D3D0C" w:rsidP="744D46DF">
            <w:pPr>
              <w:tabs>
                <w:tab w:val="left" w:pos="4466"/>
              </w:tabs>
              <w:spacing w:after="0" w:line="360" w:lineRule="auto"/>
              <w:rPr>
                <w:rFonts w:cs="Arial"/>
                <w:b/>
                <w:bCs/>
                <w:sz w:val="36"/>
                <w:szCs w:val="36"/>
              </w:rPr>
            </w:pPr>
            <w:r w:rsidRPr="00ED5458">
              <w:rPr>
                <w:rFonts w:cs="Arial"/>
                <w:b/>
                <w:bCs/>
                <w:sz w:val="36"/>
                <w:szCs w:val="36"/>
              </w:rPr>
              <w:t>Presenter</w:t>
            </w:r>
          </w:p>
        </w:tc>
        <w:tc>
          <w:tcPr>
            <w:tcW w:w="7513"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hideMark/>
          </w:tcPr>
          <w:p w14:paraId="7A7E1303" w14:textId="64136113" w:rsidR="002D3D0C" w:rsidRPr="00ED5458" w:rsidRDefault="003D0368" w:rsidP="744D46DF">
            <w:pPr>
              <w:tabs>
                <w:tab w:val="left" w:pos="3045"/>
                <w:tab w:val="left" w:pos="4466"/>
              </w:tabs>
              <w:spacing w:after="0" w:line="360" w:lineRule="auto"/>
              <w:rPr>
                <w:rFonts w:cs="Arial"/>
                <w:sz w:val="36"/>
                <w:szCs w:val="36"/>
              </w:rPr>
            </w:pPr>
            <w:r w:rsidRPr="00ED5458">
              <w:rPr>
                <w:rFonts w:cs="Arial"/>
                <w:sz w:val="36"/>
                <w:szCs w:val="36"/>
              </w:rPr>
              <w:t xml:space="preserve">Tamara Weaver (MCEE), </w:t>
            </w:r>
            <w:r w:rsidR="4D32E29E" w:rsidRPr="00ED5458">
              <w:rPr>
                <w:rFonts w:cs="Arial"/>
                <w:sz w:val="36"/>
                <w:szCs w:val="36"/>
              </w:rPr>
              <w:t>Jacin</w:t>
            </w:r>
            <w:r w:rsidR="26015E42" w:rsidRPr="00ED5458">
              <w:rPr>
                <w:rFonts w:cs="Arial"/>
                <w:sz w:val="36"/>
                <w:szCs w:val="36"/>
              </w:rPr>
              <w:t>d</w:t>
            </w:r>
            <w:r w:rsidR="4D32E29E" w:rsidRPr="00ED5458">
              <w:rPr>
                <w:rFonts w:cs="Arial"/>
                <w:sz w:val="36"/>
                <w:szCs w:val="36"/>
              </w:rPr>
              <w:t>a Still</w:t>
            </w:r>
            <w:r w:rsidR="00582FC2" w:rsidRPr="00ED5458">
              <w:rPr>
                <w:rFonts w:cs="Arial"/>
                <w:sz w:val="36"/>
                <w:szCs w:val="36"/>
              </w:rPr>
              <w:t xml:space="preserve"> and Carolyn Graham </w:t>
            </w:r>
          </w:p>
        </w:tc>
      </w:tr>
    </w:tbl>
    <w:p w14:paraId="5C0B0140" w14:textId="77777777" w:rsidR="002D3D0C" w:rsidRPr="00ED5458" w:rsidRDefault="002D3D0C" w:rsidP="0C6318AF">
      <w:pPr>
        <w:spacing w:after="0" w:line="360" w:lineRule="auto"/>
        <w:rPr>
          <w:rFonts w:cs="Arial"/>
          <w:sz w:val="36"/>
          <w:szCs w:val="36"/>
        </w:rPr>
      </w:pPr>
    </w:p>
    <w:p w14:paraId="553FE047" w14:textId="23D358F5" w:rsidR="003D0368" w:rsidRPr="00ED5458" w:rsidRDefault="003D0368" w:rsidP="0C6318AF">
      <w:pPr>
        <w:spacing w:after="0" w:line="360" w:lineRule="auto"/>
        <w:rPr>
          <w:rFonts w:cs="Arial"/>
          <w:b/>
          <w:bCs/>
          <w:sz w:val="36"/>
          <w:szCs w:val="36"/>
        </w:rPr>
      </w:pPr>
      <w:r w:rsidRPr="00ED5458">
        <w:rPr>
          <w:rFonts w:cs="Arial"/>
          <w:b/>
          <w:bCs/>
          <w:sz w:val="36"/>
          <w:szCs w:val="36"/>
          <w:highlight w:val="yellow"/>
        </w:rPr>
        <w:t>Tamara to present</w:t>
      </w:r>
    </w:p>
    <w:p w14:paraId="11252504" w14:textId="1BF99D1D" w:rsidR="002D3D0C" w:rsidRPr="00ED5458" w:rsidRDefault="002D3D0C" w:rsidP="0C6318AF">
      <w:pPr>
        <w:spacing w:after="0" w:line="360" w:lineRule="auto"/>
        <w:rPr>
          <w:rFonts w:cs="Arial"/>
          <w:sz w:val="36"/>
          <w:szCs w:val="36"/>
        </w:rPr>
      </w:pPr>
      <w:r w:rsidRPr="00ED5458">
        <w:rPr>
          <w:rFonts w:cs="Arial"/>
          <w:b/>
          <w:bCs/>
          <w:sz w:val="36"/>
          <w:szCs w:val="36"/>
          <w:u w:val="single"/>
        </w:rPr>
        <w:t>Slide 1/Title</w:t>
      </w:r>
      <w:r w:rsidRPr="00ED5458">
        <w:rPr>
          <w:rFonts w:cs="Arial"/>
          <w:sz w:val="36"/>
          <w:szCs w:val="36"/>
        </w:rPr>
        <w:t xml:space="preserve"> ‘Public Briefing for the N</w:t>
      </w:r>
      <w:r w:rsidR="00582FC2" w:rsidRPr="00ED5458">
        <w:rPr>
          <w:rFonts w:cs="Arial"/>
          <w:sz w:val="36"/>
          <w:szCs w:val="36"/>
        </w:rPr>
        <w:t>ational Panel of Assessors program’</w:t>
      </w:r>
    </w:p>
    <w:p w14:paraId="64F96CCC" w14:textId="0F19AF5E" w:rsidR="002D3D0C" w:rsidRPr="00ED5458" w:rsidRDefault="002D3D0C" w:rsidP="0C6318AF">
      <w:pPr>
        <w:pStyle w:val="ListParagraph"/>
        <w:numPr>
          <w:ilvl w:val="0"/>
          <w:numId w:val="6"/>
        </w:numPr>
        <w:spacing w:after="0" w:line="360" w:lineRule="auto"/>
        <w:rPr>
          <w:rFonts w:cs="Arial"/>
          <w:sz w:val="36"/>
          <w:szCs w:val="36"/>
        </w:rPr>
      </w:pPr>
      <w:r w:rsidRPr="00ED5458">
        <w:rPr>
          <w:rFonts w:cs="Arial"/>
          <w:sz w:val="36"/>
          <w:szCs w:val="36"/>
        </w:rPr>
        <w:t xml:space="preserve">Good </w:t>
      </w:r>
      <w:proofErr w:type="gramStart"/>
      <w:r w:rsidRPr="00ED5458">
        <w:rPr>
          <w:rFonts w:cs="Arial"/>
          <w:sz w:val="36"/>
          <w:szCs w:val="36"/>
        </w:rPr>
        <w:t>morning</w:t>
      </w:r>
      <w:proofErr w:type="gramEnd"/>
      <w:r w:rsidRPr="00ED5458">
        <w:rPr>
          <w:rFonts w:cs="Arial"/>
          <w:sz w:val="36"/>
          <w:szCs w:val="36"/>
        </w:rPr>
        <w:t xml:space="preserve"> everyone</w:t>
      </w:r>
      <w:r w:rsidR="32F2177C" w:rsidRPr="00ED5458">
        <w:rPr>
          <w:rFonts w:cs="Arial"/>
          <w:sz w:val="36"/>
          <w:szCs w:val="36"/>
        </w:rPr>
        <w:t>.</w:t>
      </w:r>
    </w:p>
    <w:p w14:paraId="71D9C162" w14:textId="46B6F75F" w:rsidR="002D3D0C" w:rsidRPr="00ED5458" w:rsidRDefault="002D3D0C" w:rsidP="0C6318AF">
      <w:pPr>
        <w:pStyle w:val="ListParagraph"/>
        <w:numPr>
          <w:ilvl w:val="0"/>
          <w:numId w:val="6"/>
        </w:numPr>
        <w:spacing w:after="0" w:line="360" w:lineRule="auto"/>
        <w:rPr>
          <w:rFonts w:cs="Arial"/>
          <w:sz w:val="36"/>
          <w:szCs w:val="36"/>
        </w:rPr>
      </w:pPr>
      <w:r w:rsidRPr="00ED5458">
        <w:rPr>
          <w:rFonts w:cs="Arial"/>
          <w:sz w:val="36"/>
          <w:szCs w:val="36"/>
        </w:rPr>
        <w:t>[</w:t>
      </w:r>
      <w:r w:rsidRPr="00ED5458">
        <w:rPr>
          <w:rFonts w:cs="Arial"/>
          <w:sz w:val="36"/>
          <w:szCs w:val="36"/>
          <w:highlight w:val="green"/>
        </w:rPr>
        <w:t>introduce yourself</w:t>
      </w:r>
      <w:r w:rsidRPr="00ED5458">
        <w:rPr>
          <w:rFonts w:cs="Arial"/>
          <w:sz w:val="36"/>
          <w:szCs w:val="36"/>
        </w:rPr>
        <w:t>]</w:t>
      </w:r>
    </w:p>
    <w:p w14:paraId="5FD43A0B" w14:textId="1794F2B6" w:rsidR="0C6318AF" w:rsidRPr="00ED5458" w:rsidRDefault="0C6318AF" w:rsidP="0C6318AF">
      <w:pPr>
        <w:spacing w:after="0" w:line="360" w:lineRule="auto"/>
        <w:rPr>
          <w:rFonts w:cs="Arial"/>
          <w:b/>
          <w:bCs/>
          <w:sz w:val="36"/>
          <w:szCs w:val="36"/>
          <w:u w:val="single"/>
        </w:rPr>
      </w:pPr>
    </w:p>
    <w:p w14:paraId="35B8280A" w14:textId="0ACA7A65" w:rsidR="002D3D0C" w:rsidRPr="00ED5458" w:rsidRDefault="002D3D0C" w:rsidP="0C6318AF">
      <w:pPr>
        <w:spacing w:after="0" w:line="360" w:lineRule="auto"/>
        <w:rPr>
          <w:rFonts w:cs="Arial"/>
          <w:sz w:val="36"/>
          <w:szCs w:val="36"/>
        </w:rPr>
      </w:pPr>
      <w:r w:rsidRPr="00ED5458">
        <w:rPr>
          <w:rFonts w:cs="Arial"/>
          <w:b/>
          <w:bCs/>
          <w:sz w:val="36"/>
          <w:szCs w:val="36"/>
          <w:u w:val="single"/>
        </w:rPr>
        <w:t xml:space="preserve">Slide 2/Acknowledgement of Country </w:t>
      </w:r>
    </w:p>
    <w:p w14:paraId="16129169" w14:textId="6DA17061" w:rsidR="002D3D0C" w:rsidRPr="00ED5458" w:rsidRDefault="002D3D0C" w:rsidP="0C6318AF">
      <w:pPr>
        <w:pStyle w:val="ListParagraph"/>
        <w:numPr>
          <w:ilvl w:val="0"/>
          <w:numId w:val="7"/>
        </w:numPr>
        <w:spacing w:after="0" w:line="360" w:lineRule="auto"/>
        <w:rPr>
          <w:rFonts w:cs="Arial"/>
          <w:sz w:val="36"/>
          <w:szCs w:val="36"/>
        </w:rPr>
      </w:pPr>
      <w:r w:rsidRPr="00ED5458">
        <w:rPr>
          <w:rFonts w:cs="Arial"/>
          <w:sz w:val="36"/>
          <w:szCs w:val="36"/>
        </w:rPr>
        <w:t>I would like to start by acknowledging the Traditional Custodians of the land</w:t>
      </w:r>
      <w:r w:rsidR="00DC5E89" w:rsidRPr="00ED5458">
        <w:rPr>
          <w:rFonts w:cs="Arial"/>
          <w:sz w:val="36"/>
          <w:szCs w:val="36"/>
        </w:rPr>
        <w:t>s</w:t>
      </w:r>
      <w:r w:rsidRPr="00ED5458">
        <w:rPr>
          <w:rFonts w:cs="Arial"/>
          <w:sz w:val="36"/>
          <w:szCs w:val="36"/>
        </w:rPr>
        <w:t xml:space="preserve"> on which we meet today and their connections to land, water, culture and community</w:t>
      </w:r>
      <w:r w:rsidR="62F996FB" w:rsidRPr="00ED5458">
        <w:rPr>
          <w:rFonts w:cs="Arial"/>
          <w:sz w:val="36"/>
          <w:szCs w:val="36"/>
        </w:rPr>
        <w:t>.</w:t>
      </w:r>
    </w:p>
    <w:p w14:paraId="33614497" w14:textId="1F1801C1" w:rsidR="007B0256" w:rsidRPr="00ED5458" w:rsidRDefault="002D3D0C" w:rsidP="0C6318AF">
      <w:pPr>
        <w:pStyle w:val="ListParagraph"/>
        <w:numPr>
          <w:ilvl w:val="0"/>
          <w:numId w:val="7"/>
        </w:numPr>
        <w:spacing w:after="0" w:line="360" w:lineRule="auto"/>
        <w:rPr>
          <w:rFonts w:cs="Arial"/>
          <w:sz w:val="36"/>
          <w:szCs w:val="36"/>
        </w:rPr>
      </w:pPr>
      <w:r w:rsidRPr="00ED5458">
        <w:rPr>
          <w:rFonts w:cs="Arial"/>
          <w:sz w:val="36"/>
          <w:szCs w:val="36"/>
        </w:rPr>
        <w:t>I pay respects to the Elders past and present and extend that respect to all Aboriginal and Torres Strait Islander peoples today</w:t>
      </w:r>
      <w:r w:rsidR="2F332E0F" w:rsidRPr="00ED5458">
        <w:rPr>
          <w:rFonts w:cs="Arial"/>
          <w:sz w:val="36"/>
          <w:szCs w:val="36"/>
        </w:rPr>
        <w:t>.</w:t>
      </w:r>
    </w:p>
    <w:p w14:paraId="14E4DE12" w14:textId="79E2B40D" w:rsidR="0C6318AF" w:rsidRPr="00ED5458" w:rsidRDefault="0C6318AF" w:rsidP="0C6318AF">
      <w:pPr>
        <w:spacing w:after="0" w:line="360" w:lineRule="auto"/>
        <w:rPr>
          <w:rFonts w:cs="Arial"/>
          <w:b/>
          <w:bCs/>
          <w:sz w:val="36"/>
          <w:szCs w:val="36"/>
          <w:u w:val="single"/>
        </w:rPr>
      </w:pPr>
    </w:p>
    <w:p w14:paraId="433E8708" w14:textId="62B00E03" w:rsidR="002D3D0C" w:rsidRPr="00ED5458" w:rsidRDefault="002D3D0C" w:rsidP="0C6318AF">
      <w:pPr>
        <w:spacing w:after="0" w:line="360" w:lineRule="auto"/>
        <w:contextualSpacing/>
        <w:rPr>
          <w:rFonts w:cs="Arial"/>
          <w:color w:val="FF0000"/>
          <w:sz w:val="36"/>
          <w:szCs w:val="36"/>
        </w:rPr>
      </w:pPr>
      <w:r w:rsidRPr="00ED5458">
        <w:rPr>
          <w:rFonts w:cs="Arial"/>
          <w:b/>
          <w:bCs/>
          <w:sz w:val="36"/>
          <w:szCs w:val="36"/>
          <w:u w:val="single"/>
        </w:rPr>
        <w:t xml:space="preserve">Slide </w:t>
      </w:r>
      <w:r w:rsidR="00F45DBB" w:rsidRPr="00ED5458">
        <w:rPr>
          <w:rFonts w:cs="Arial"/>
          <w:b/>
          <w:bCs/>
          <w:sz w:val="36"/>
          <w:szCs w:val="36"/>
          <w:u w:val="single"/>
        </w:rPr>
        <w:t>3</w:t>
      </w:r>
      <w:r w:rsidRPr="00ED5458">
        <w:rPr>
          <w:rFonts w:cs="Arial"/>
          <w:b/>
          <w:bCs/>
          <w:sz w:val="36"/>
          <w:szCs w:val="36"/>
          <w:u w:val="single"/>
        </w:rPr>
        <w:t>/Probity Statement</w:t>
      </w:r>
      <w:r w:rsidRPr="00ED5458">
        <w:rPr>
          <w:rFonts w:cs="Arial"/>
          <w:b/>
          <w:bCs/>
          <w:sz w:val="36"/>
          <w:szCs w:val="36"/>
        </w:rPr>
        <w:t xml:space="preserve"> </w:t>
      </w:r>
      <w:r w:rsidRPr="00ED5458">
        <w:rPr>
          <w:rFonts w:cs="Arial"/>
          <w:color w:val="FF0000"/>
          <w:sz w:val="36"/>
          <w:szCs w:val="36"/>
        </w:rPr>
        <w:t>[to be read verbatim]</w:t>
      </w:r>
    </w:p>
    <w:p w14:paraId="5E830D1B" w14:textId="4C6859BC" w:rsidR="00256144" w:rsidRPr="00ED5458" w:rsidRDefault="00256144" w:rsidP="0C6318AF">
      <w:pPr>
        <w:pStyle w:val="ListParagraph"/>
        <w:numPr>
          <w:ilvl w:val="0"/>
          <w:numId w:val="7"/>
        </w:numPr>
        <w:spacing w:after="0" w:line="360" w:lineRule="auto"/>
        <w:rPr>
          <w:rFonts w:cs="Arial"/>
          <w:sz w:val="36"/>
          <w:szCs w:val="36"/>
        </w:rPr>
      </w:pPr>
      <w:r w:rsidRPr="00ED5458">
        <w:rPr>
          <w:rFonts w:cs="Arial"/>
          <w:sz w:val="36"/>
          <w:szCs w:val="36"/>
        </w:rPr>
        <w:t>Before we go further, I</w:t>
      </w:r>
      <w:r w:rsidR="00003EAF" w:rsidRPr="00ED5458">
        <w:rPr>
          <w:rFonts w:cs="Arial"/>
          <w:sz w:val="36"/>
          <w:szCs w:val="36"/>
        </w:rPr>
        <w:t xml:space="preserve"> firstly need to read the Probity Statement.</w:t>
      </w:r>
    </w:p>
    <w:p w14:paraId="50CF2575" w14:textId="153C5E83" w:rsidR="002D3D0C" w:rsidRPr="00ED5458" w:rsidRDefault="002D3D0C" w:rsidP="0C6318AF">
      <w:pPr>
        <w:pStyle w:val="ListParagraph"/>
        <w:numPr>
          <w:ilvl w:val="0"/>
          <w:numId w:val="7"/>
        </w:numPr>
        <w:spacing w:after="0" w:line="360" w:lineRule="auto"/>
        <w:rPr>
          <w:rFonts w:cs="Arial"/>
          <w:sz w:val="36"/>
          <w:szCs w:val="36"/>
        </w:rPr>
      </w:pPr>
      <w:r w:rsidRPr="00ED5458">
        <w:rPr>
          <w:rFonts w:cs="Arial"/>
          <w:sz w:val="36"/>
          <w:szCs w:val="36"/>
        </w:rPr>
        <w:t xml:space="preserve">The </w:t>
      </w:r>
      <w:r w:rsidR="73B2CC0F" w:rsidRPr="00ED5458">
        <w:rPr>
          <w:rFonts w:cs="Arial"/>
          <w:sz w:val="36"/>
          <w:szCs w:val="36"/>
        </w:rPr>
        <w:t xml:space="preserve">Department of Social Services </w:t>
      </w:r>
      <w:r w:rsidRPr="00ED5458">
        <w:rPr>
          <w:rFonts w:cs="Arial"/>
          <w:sz w:val="36"/>
          <w:szCs w:val="36"/>
        </w:rPr>
        <w:t>is committed to conducting a fair, honest, and transparent process for the design and implementation of the </w:t>
      </w:r>
      <w:r w:rsidR="001B3EA1" w:rsidRPr="00ED5458">
        <w:rPr>
          <w:rFonts w:cs="Arial"/>
          <w:sz w:val="36"/>
          <w:szCs w:val="36"/>
        </w:rPr>
        <w:t>National Panel of Assessors program and re</w:t>
      </w:r>
      <w:r w:rsidRPr="00ED5458">
        <w:rPr>
          <w:rFonts w:cs="Arial"/>
          <w:sz w:val="36"/>
          <w:szCs w:val="36"/>
        </w:rPr>
        <w:t>lated services.</w:t>
      </w:r>
    </w:p>
    <w:p w14:paraId="35DCD465" w14:textId="77777777" w:rsidR="002D3D0C" w:rsidRPr="00ED5458" w:rsidRDefault="002D3D0C" w:rsidP="0C6318AF">
      <w:pPr>
        <w:pStyle w:val="ListParagraph"/>
        <w:numPr>
          <w:ilvl w:val="0"/>
          <w:numId w:val="7"/>
        </w:numPr>
        <w:spacing w:after="0" w:line="360" w:lineRule="auto"/>
        <w:rPr>
          <w:rFonts w:cs="Arial"/>
          <w:sz w:val="36"/>
          <w:szCs w:val="36"/>
        </w:rPr>
      </w:pPr>
      <w:r w:rsidRPr="00ED5458">
        <w:rPr>
          <w:rFonts w:cs="Arial"/>
          <w:sz w:val="36"/>
          <w:szCs w:val="36"/>
        </w:rPr>
        <w:t>For today's event, this means that:</w:t>
      </w:r>
    </w:p>
    <w:p w14:paraId="73CCE6D4" w14:textId="53C80FE2" w:rsidR="002D3D0C" w:rsidRPr="00ED5458" w:rsidRDefault="4C898CCD" w:rsidP="0C6318AF">
      <w:pPr>
        <w:pStyle w:val="ListParagraph"/>
        <w:numPr>
          <w:ilvl w:val="1"/>
          <w:numId w:val="7"/>
        </w:numPr>
        <w:spacing w:after="0" w:line="360" w:lineRule="auto"/>
        <w:rPr>
          <w:rFonts w:cs="Arial"/>
          <w:sz w:val="36"/>
          <w:szCs w:val="36"/>
        </w:rPr>
      </w:pPr>
      <w:r w:rsidRPr="00ED5458">
        <w:rPr>
          <w:rFonts w:cs="Arial"/>
          <w:sz w:val="36"/>
          <w:szCs w:val="36"/>
        </w:rPr>
        <w:t>t</w:t>
      </w:r>
      <w:r w:rsidR="002D3D0C" w:rsidRPr="00ED5458">
        <w:rPr>
          <w:rFonts w:cs="Arial"/>
          <w:sz w:val="36"/>
          <w:szCs w:val="36"/>
        </w:rPr>
        <w:t>his presentation will be made publicly available on the DSS Engage website</w:t>
      </w:r>
      <w:r w:rsidR="0A200628" w:rsidRPr="00ED5458">
        <w:rPr>
          <w:rFonts w:cs="Arial"/>
          <w:sz w:val="36"/>
          <w:szCs w:val="36"/>
        </w:rPr>
        <w:t>; and</w:t>
      </w:r>
    </w:p>
    <w:p w14:paraId="250A6E40" w14:textId="2419465F" w:rsidR="002D3D0C" w:rsidRPr="00ED5458" w:rsidRDefault="04A5AAF8" w:rsidP="0C6318AF">
      <w:pPr>
        <w:pStyle w:val="ListParagraph"/>
        <w:numPr>
          <w:ilvl w:val="1"/>
          <w:numId w:val="7"/>
        </w:numPr>
        <w:spacing w:after="0" w:line="360" w:lineRule="auto"/>
        <w:rPr>
          <w:rFonts w:cs="Arial"/>
          <w:sz w:val="36"/>
          <w:szCs w:val="36"/>
        </w:rPr>
      </w:pPr>
      <w:r w:rsidRPr="00ED5458">
        <w:rPr>
          <w:rFonts w:cs="Arial"/>
          <w:sz w:val="36"/>
          <w:szCs w:val="36"/>
        </w:rPr>
        <w:t>a</w:t>
      </w:r>
      <w:r w:rsidR="002D3D0C" w:rsidRPr="00ED5458">
        <w:rPr>
          <w:rFonts w:cs="Arial"/>
          <w:sz w:val="36"/>
          <w:szCs w:val="36"/>
        </w:rPr>
        <w:t>ny views expressed, or information provided, by attendees to this event</w:t>
      </w:r>
      <w:r w:rsidR="00C53F9C" w:rsidRPr="00ED5458">
        <w:rPr>
          <w:rFonts w:cs="Arial"/>
          <w:sz w:val="36"/>
          <w:szCs w:val="36"/>
        </w:rPr>
        <w:t xml:space="preserve">, including as part of the live </w:t>
      </w:r>
      <w:r w:rsidR="00C65B4B" w:rsidRPr="00ED5458">
        <w:rPr>
          <w:rFonts w:cs="Arial"/>
          <w:sz w:val="36"/>
          <w:szCs w:val="36"/>
        </w:rPr>
        <w:t xml:space="preserve">chat </w:t>
      </w:r>
      <w:proofErr w:type="gramStart"/>
      <w:r w:rsidR="00C53F9C" w:rsidRPr="00ED5458">
        <w:rPr>
          <w:rFonts w:cs="Arial"/>
          <w:sz w:val="36"/>
          <w:szCs w:val="36"/>
        </w:rPr>
        <w:t>question</w:t>
      </w:r>
      <w:r w:rsidR="009075CA" w:rsidRPr="00ED5458">
        <w:rPr>
          <w:rFonts w:cs="Arial"/>
          <w:sz w:val="36"/>
          <w:szCs w:val="36"/>
        </w:rPr>
        <w:t>s</w:t>
      </w:r>
      <w:r w:rsidR="00C53F9C" w:rsidRPr="00ED5458">
        <w:rPr>
          <w:rFonts w:cs="Arial"/>
          <w:sz w:val="36"/>
          <w:szCs w:val="36"/>
        </w:rPr>
        <w:t xml:space="preserve">, </w:t>
      </w:r>
      <w:r w:rsidR="002D3D0C" w:rsidRPr="00ED5458">
        <w:rPr>
          <w:rFonts w:cs="Arial"/>
          <w:sz w:val="36"/>
          <w:szCs w:val="36"/>
        </w:rPr>
        <w:t> will</w:t>
      </w:r>
      <w:proofErr w:type="gramEnd"/>
      <w:r w:rsidR="002D3D0C" w:rsidRPr="00ED5458">
        <w:rPr>
          <w:rFonts w:cs="Arial"/>
          <w:sz w:val="36"/>
          <w:szCs w:val="36"/>
        </w:rPr>
        <w:t xml:space="preserve"> be</w:t>
      </w:r>
      <w:r w:rsidR="00C53F9C" w:rsidRPr="00ED5458">
        <w:rPr>
          <w:rFonts w:cs="Arial"/>
          <w:sz w:val="36"/>
          <w:szCs w:val="36"/>
        </w:rPr>
        <w:t xml:space="preserve"> recorded and</w:t>
      </w:r>
      <w:r w:rsidR="002D3D0C" w:rsidRPr="00ED5458">
        <w:rPr>
          <w:rFonts w:cs="Arial"/>
          <w:sz w:val="36"/>
          <w:szCs w:val="36"/>
        </w:rPr>
        <w:t xml:space="preserve"> considered, along with the views expressed and information provided by other stakeholders.</w:t>
      </w:r>
    </w:p>
    <w:p w14:paraId="4AA0544D" w14:textId="7043DB98" w:rsidR="002D3D0C" w:rsidRPr="00ED5458" w:rsidRDefault="002D3D0C" w:rsidP="0C6318AF">
      <w:pPr>
        <w:pStyle w:val="ListParagraph"/>
        <w:numPr>
          <w:ilvl w:val="0"/>
          <w:numId w:val="7"/>
        </w:numPr>
        <w:spacing w:after="0" w:line="360" w:lineRule="auto"/>
        <w:rPr>
          <w:rFonts w:cs="Arial"/>
          <w:sz w:val="36"/>
          <w:szCs w:val="36"/>
        </w:rPr>
      </w:pPr>
      <w:r w:rsidRPr="00ED5458">
        <w:rPr>
          <w:rFonts w:cs="Arial"/>
          <w:sz w:val="36"/>
          <w:szCs w:val="36"/>
        </w:rPr>
        <w:t>I am really pleased t</w:t>
      </w:r>
      <w:r w:rsidR="058418BA" w:rsidRPr="00ED5458">
        <w:rPr>
          <w:rFonts w:cs="Arial"/>
          <w:sz w:val="36"/>
          <w:szCs w:val="36"/>
        </w:rPr>
        <w:t>o</w:t>
      </w:r>
      <w:r w:rsidRPr="00ED5458">
        <w:rPr>
          <w:rFonts w:cs="Arial"/>
          <w:sz w:val="36"/>
          <w:szCs w:val="36"/>
        </w:rPr>
        <w:t xml:space="preserve"> be </w:t>
      </w:r>
      <w:r w:rsidR="00DC5E89" w:rsidRPr="00ED5458">
        <w:rPr>
          <w:rFonts w:cs="Arial"/>
          <w:sz w:val="36"/>
          <w:szCs w:val="36"/>
        </w:rPr>
        <w:t>hosting</w:t>
      </w:r>
      <w:r w:rsidRPr="00ED5458">
        <w:rPr>
          <w:rFonts w:cs="Arial"/>
          <w:sz w:val="36"/>
          <w:szCs w:val="36"/>
        </w:rPr>
        <w:t xml:space="preserve"> this public briefing for the </w:t>
      </w:r>
      <w:r w:rsidR="005B4F60" w:rsidRPr="00ED5458">
        <w:rPr>
          <w:rFonts w:cs="Arial"/>
          <w:sz w:val="36"/>
          <w:szCs w:val="36"/>
        </w:rPr>
        <w:t>National Panel of Assessors, or NPA, program</w:t>
      </w:r>
      <w:r w:rsidRPr="00ED5458">
        <w:rPr>
          <w:rFonts w:cs="Arial"/>
          <w:sz w:val="36"/>
          <w:szCs w:val="36"/>
        </w:rPr>
        <w:t xml:space="preserve"> </w:t>
      </w:r>
      <w:r w:rsidR="0F93BF9B" w:rsidRPr="00ED5458">
        <w:rPr>
          <w:rFonts w:cs="Arial"/>
          <w:sz w:val="36"/>
          <w:szCs w:val="36"/>
        </w:rPr>
        <w:t>commencing</w:t>
      </w:r>
      <w:r w:rsidRPr="00ED5458">
        <w:rPr>
          <w:rFonts w:cs="Arial"/>
          <w:sz w:val="36"/>
          <w:szCs w:val="36"/>
        </w:rPr>
        <w:t xml:space="preserve"> on 1 July 2025.  </w:t>
      </w:r>
    </w:p>
    <w:p w14:paraId="106F6BE7" w14:textId="5C9D5362" w:rsidR="003D0368" w:rsidRPr="00ED5458" w:rsidRDefault="00115054" w:rsidP="0C6318AF">
      <w:pPr>
        <w:numPr>
          <w:ilvl w:val="0"/>
          <w:numId w:val="7"/>
        </w:numPr>
        <w:spacing w:after="0" w:line="360" w:lineRule="auto"/>
        <w:rPr>
          <w:rFonts w:cs="Arial"/>
          <w:sz w:val="36"/>
          <w:szCs w:val="36"/>
        </w:rPr>
      </w:pPr>
      <w:r w:rsidRPr="00ED5458">
        <w:rPr>
          <w:rFonts w:cs="Arial"/>
          <w:sz w:val="36"/>
          <w:szCs w:val="36"/>
        </w:rPr>
        <w:t>Today we have Jacinda</w:t>
      </w:r>
      <w:r w:rsidR="00DC5E89" w:rsidRPr="00ED5458">
        <w:rPr>
          <w:rFonts w:cs="Arial"/>
          <w:sz w:val="36"/>
          <w:szCs w:val="36"/>
        </w:rPr>
        <w:t xml:space="preserve"> Still</w:t>
      </w:r>
      <w:r w:rsidR="00283151" w:rsidRPr="00ED5458">
        <w:rPr>
          <w:rFonts w:cs="Arial"/>
          <w:sz w:val="36"/>
          <w:szCs w:val="36"/>
        </w:rPr>
        <w:t>,</w:t>
      </w:r>
      <w:r w:rsidRPr="00ED5458">
        <w:rPr>
          <w:rFonts w:cs="Arial"/>
          <w:sz w:val="36"/>
          <w:szCs w:val="36"/>
        </w:rPr>
        <w:t xml:space="preserve"> the Branch Manager, </w:t>
      </w:r>
      <w:r w:rsidR="015FEF05" w:rsidRPr="00ED5458">
        <w:rPr>
          <w:rFonts w:cs="Arial"/>
          <w:sz w:val="36"/>
          <w:szCs w:val="36"/>
        </w:rPr>
        <w:t>Disability</w:t>
      </w:r>
      <w:r w:rsidRPr="00ED5458">
        <w:rPr>
          <w:rFonts w:cs="Arial"/>
          <w:sz w:val="36"/>
          <w:szCs w:val="36"/>
        </w:rPr>
        <w:t xml:space="preserve"> Employment Implementation</w:t>
      </w:r>
      <w:r w:rsidR="005B4F60" w:rsidRPr="00ED5458">
        <w:rPr>
          <w:rFonts w:cs="Arial"/>
          <w:sz w:val="36"/>
          <w:szCs w:val="36"/>
        </w:rPr>
        <w:t xml:space="preserve"> and Carolyn Graham, the Director of Supported Employment Policy</w:t>
      </w:r>
      <w:r w:rsidRPr="00ED5458">
        <w:rPr>
          <w:rFonts w:cs="Arial"/>
          <w:sz w:val="36"/>
          <w:szCs w:val="36"/>
        </w:rPr>
        <w:t>.</w:t>
      </w:r>
    </w:p>
    <w:p w14:paraId="5895FB0B" w14:textId="77777777" w:rsidR="005729E3" w:rsidRPr="00ED5458" w:rsidRDefault="005729E3" w:rsidP="005729E3">
      <w:pPr>
        <w:spacing w:after="0" w:line="360" w:lineRule="auto"/>
        <w:ind w:left="360"/>
        <w:rPr>
          <w:rFonts w:cs="Arial"/>
          <w:sz w:val="36"/>
          <w:szCs w:val="36"/>
        </w:rPr>
      </w:pPr>
    </w:p>
    <w:p w14:paraId="283D2026" w14:textId="1C7C4171" w:rsidR="00115054" w:rsidRPr="00ED5458" w:rsidRDefault="005B4F60" w:rsidP="0C6318AF">
      <w:pPr>
        <w:pStyle w:val="ListParagraph"/>
        <w:numPr>
          <w:ilvl w:val="0"/>
          <w:numId w:val="7"/>
        </w:numPr>
        <w:spacing w:after="0" w:line="360" w:lineRule="auto"/>
        <w:rPr>
          <w:rFonts w:cs="Arial"/>
          <w:sz w:val="36"/>
          <w:szCs w:val="36"/>
        </w:rPr>
      </w:pPr>
      <w:r w:rsidRPr="00ED5458">
        <w:rPr>
          <w:rFonts w:cs="Arial"/>
          <w:sz w:val="36"/>
          <w:szCs w:val="36"/>
        </w:rPr>
        <w:t xml:space="preserve">Carolyn </w:t>
      </w:r>
      <w:r w:rsidR="00115054" w:rsidRPr="00ED5458">
        <w:rPr>
          <w:rFonts w:cs="Arial"/>
          <w:sz w:val="36"/>
          <w:szCs w:val="36"/>
        </w:rPr>
        <w:t xml:space="preserve">will </w:t>
      </w:r>
      <w:r w:rsidR="002D3D0C" w:rsidRPr="00ED5458">
        <w:rPr>
          <w:rFonts w:cs="Arial"/>
          <w:sz w:val="36"/>
          <w:szCs w:val="36"/>
        </w:rPr>
        <w:t xml:space="preserve">provide an overview of the </w:t>
      </w:r>
      <w:r w:rsidRPr="00ED5458">
        <w:rPr>
          <w:rFonts w:cs="Arial"/>
          <w:sz w:val="36"/>
          <w:szCs w:val="36"/>
        </w:rPr>
        <w:t>NPA program</w:t>
      </w:r>
      <w:r w:rsidR="00DC5E89" w:rsidRPr="00ED5458">
        <w:rPr>
          <w:rFonts w:cs="Arial"/>
          <w:sz w:val="36"/>
          <w:szCs w:val="36"/>
        </w:rPr>
        <w:t xml:space="preserve"> policy and </w:t>
      </w:r>
      <w:r w:rsidR="00115054" w:rsidRPr="00ED5458">
        <w:rPr>
          <w:rFonts w:cs="Arial"/>
          <w:sz w:val="36"/>
          <w:szCs w:val="36"/>
        </w:rPr>
        <w:t>Jacinda will provide information about the tendering aspects.</w:t>
      </w:r>
    </w:p>
    <w:p w14:paraId="7A9595F2" w14:textId="3378551E" w:rsidR="006C71AF" w:rsidRPr="00ED5458" w:rsidRDefault="006C71AF" w:rsidP="0C6318AF">
      <w:pPr>
        <w:pStyle w:val="ListParagraph"/>
        <w:numPr>
          <w:ilvl w:val="0"/>
          <w:numId w:val="7"/>
        </w:numPr>
        <w:spacing w:after="0" w:line="360" w:lineRule="auto"/>
        <w:rPr>
          <w:rFonts w:cs="Arial"/>
          <w:sz w:val="36"/>
          <w:szCs w:val="36"/>
        </w:rPr>
      </w:pPr>
      <w:r w:rsidRPr="00ED5458">
        <w:rPr>
          <w:rFonts w:cs="Arial"/>
          <w:sz w:val="36"/>
          <w:szCs w:val="36"/>
        </w:rPr>
        <w:t>At the end of the presentation, we have time for questions and answers.</w:t>
      </w:r>
      <w:r w:rsidR="00EE1278" w:rsidRPr="00ED5458">
        <w:rPr>
          <w:rFonts w:cs="Arial"/>
          <w:sz w:val="36"/>
          <w:szCs w:val="36"/>
        </w:rPr>
        <w:t xml:space="preserve"> </w:t>
      </w:r>
    </w:p>
    <w:p w14:paraId="4A0291E8" w14:textId="77777777" w:rsidR="00F45DBB" w:rsidRPr="00ED5458" w:rsidRDefault="00F45DBB" w:rsidP="00F45DBB">
      <w:pPr>
        <w:spacing w:after="0" w:line="360" w:lineRule="auto"/>
        <w:rPr>
          <w:rFonts w:cs="Arial"/>
          <w:sz w:val="36"/>
          <w:szCs w:val="36"/>
        </w:rPr>
      </w:pPr>
    </w:p>
    <w:p w14:paraId="42EA2567" w14:textId="779FFA7C" w:rsidR="00F45DBB" w:rsidRPr="00ED5458" w:rsidRDefault="00F45DBB" w:rsidP="00F45DBB">
      <w:pPr>
        <w:spacing w:after="0" w:line="360" w:lineRule="auto"/>
        <w:rPr>
          <w:rFonts w:cs="Arial"/>
          <w:color w:val="FF0000"/>
          <w:sz w:val="36"/>
          <w:szCs w:val="36"/>
        </w:rPr>
      </w:pPr>
      <w:r w:rsidRPr="00ED5458">
        <w:rPr>
          <w:rFonts w:cs="Arial"/>
          <w:b/>
          <w:bCs/>
          <w:sz w:val="36"/>
          <w:szCs w:val="36"/>
          <w:u w:val="single"/>
        </w:rPr>
        <w:t xml:space="preserve">Slide </w:t>
      </w:r>
      <w:r w:rsidR="00C53F9C" w:rsidRPr="00ED5458">
        <w:rPr>
          <w:rFonts w:cs="Arial"/>
          <w:b/>
          <w:bCs/>
          <w:sz w:val="36"/>
          <w:szCs w:val="36"/>
          <w:u w:val="single"/>
        </w:rPr>
        <w:t>4</w:t>
      </w:r>
      <w:r w:rsidRPr="00ED5458">
        <w:rPr>
          <w:rFonts w:cs="Arial"/>
          <w:b/>
          <w:bCs/>
          <w:sz w:val="36"/>
          <w:szCs w:val="36"/>
          <w:u w:val="single"/>
        </w:rPr>
        <w:t>/QR Code</w:t>
      </w:r>
    </w:p>
    <w:p w14:paraId="2BA9A727" w14:textId="77777777" w:rsidR="00F45DBB" w:rsidRPr="00ED5458" w:rsidRDefault="00F45DBB" w:rsidP="00F45DBB">
      <w:pPr>
        <w:pStyle w:val="ListParagraph"/>
        <w:numPr>
          <w:ilvl w:val="0"/>
          <w:numId w:val="7"/>
        </w:numPr>
        <w:rPr>
          <w:rFonts w:cs="Arial"/>
          <w:sz w:val="36"/>
          <w:szCs w:val="36"/>
        </w:rPr>
      </w:pPr>
      <w:r w:rsidRPr="00ED5458">
        <w:rPr>
          <w:rFonts w:cs="Arial"/>
          <w:sz w:val="36"/>
          <w:szCs w:val="36"/>
        </w:rPr>
        <w:t>We invite you to join the discussion using the QR code on the slide on screen.</w:t>
      </w:r>
    </w:p>
    <w:p w14:paraId="270C3DA7" w14:textId="77777777" w:rsidR="00C53F9C" w:rsidRPr="00ED5458" w:rsidRDefault="00C53F9C" w:rsidP="00C53F9C">
      <w:pPr>
        <w:numPr>
          <w:ilvl w:val="0"/>
          <w:numId w:val="7"/>
        </w:numPr>
        <w:spacing w:after="0" w:line="360" w:lineRule="auto"/>
        <w:rPr>
          <w:rFonts w:cs="Arial"/>
          <w:sz w:val="36"/>
          <w:szCs w:val="36"/>
        </w:rPr>
      </w:pPr>
      <w:r w:rsidRPr="00ED5458">
        <w:rPr>
          <w:rFonts w:cs="Arial"/>
          <w:sz w:val="36"/>
          <w:szCs w:val="36"/>
        </w:rPr>
        <w:t>I’ll now hand over to Carolyn.</w:t>
      </w:r>
    </w:p>
    <w:p w14:paraId="2ECAD00B" w14:textId="19F3038B" w:rsidR="0C6318AF" w:rsidRPr="00ED5458" w:rsidRDefault="0C6318AF" w:rsidP="0C6318AF">
      <w:pPr>
        <w:spacing w:after="0" w:line="360" w:lineRule="auto"/>
        <w:rPr>
          <w:rFonts w:cs="Arial"/>
          <w:b/>
          <w:bCs/>
          <w:sz w:val="36"/>
          <w:szCs w:val="36"/>
          <w:u w:val="single"/>
        </w:rPr>
      </w:pPr>
    </w:p>
    <w:p w14:paraId="45CAF06C" w14:textId="77777777" w:rsidR="00210AF5" w:rsidRPr="00ED5458" w:rsidRDefault="00210AF5" w:rsidP="0C6318AF">
      <w:pPr>
        <w:spacing w:after="0" w:line="360" w:lineRule="auto"/>
        <w:rPr>
          <w:rFonts w:cs="Arial"/>
          <w:sz w:val="36"/>
          <w:szCs w:val="36"/>
        </w:rPr>
      </w:pPr>
      <w:r w:rsidRPr="00ED5458">
        <w:rPr>
          <w:rFonts w:cs="Arial"/>
          <w:b/>
          <w:bCs/>
          <w:sz w:val="36"/>
          <w:szCs w:val="36"/>
          <w:u w:val="single"/>
        </w:rPr>
        <w:t>Slide 5/ Overview</w:t>
      </w:r>
    </w:p>
    <w:p w14:paraId="0267BD95" w14:textId="5631D7DE" w:rsidR="006C71AF" w:rsidRPr="00ED5458" w:rsidRDefault="00DC5E89" w:rsidP="0C6318AF">
      <w:pPr>
        <w:pStyle w:val="ListParagraph"/>
        <w:numPr>
          <w:ilvl w:val="0"/>
          <w:numId w:val="7"/>
        </w:numPr>
        <w:spacing w:after="240" w:line="360" w:lineRule="auto"/>
        <w:rPr>
          <w:rFonts w:cs="Arial"/>
          <w:sz w:val="36"/>
          <w:szCs w:val="36"/>
        </w:rPr>
      </w:pPr>
      <w:r w:rsidRPr="00ED5458">
        <w:rPr>
          <w:rFonts w:cs="Arial"/>
          <w:sz w:val="36"/>
          <w:szCs w:val="36"/>
        </w:rPr>
        <w:t xml:space="preserve">Thank </w:t>
      </w:r>
      <w:proofErr w:type="gramStart"/>
      <w:r w:rsidRPr="00ED5458">
        <w:rPr>
          <w:rFonts w:cs="Arial"/>
          <w:sz w:val="36"/>
          <w:szCs w:val="36"/>
        </w:rPr>
        <w:t>you Tamara</w:t>
      </w:r>
      <w:proofErr w:type="gramEnd"/>
      <w:r w:rsidRPr="00ED5458">
        <w:rPr>
          <w:rFonts w:cs="Arial"/>
          <w:sz w:val="36"/>
          <w:szCs w:val="36"/>
        </w:rPr>
        <w:t xml:space="preserve">. </w:t>
      </w:r>
    </w:p>
    <w:p w14:paraId="2A5FFA53" w14:textId="67DAF2D4" w:rsidR="006C71AF" w:rsidRPr="00ED5458" w:rsidRDefault="006C71AF" w:rsidP="0C6318AF">
      <w:pPr>
        <w:pStyle w:val="ListParagraph"/>
        <w:numPr>
          <w:ilvl w:val="0"/>
          <w:numId w:val="7"/>
        </w:numPr>
        <w:spacing w:after="240" w:line="360" w:lineRule="auto"/>
        <w:rPr>
          <w:rFonts w:cs="Arial"/>
          <w:sz w:val="36"/>
          <w:szCs w:val="36"/>
        </w:rPr>
      </w:pPr>
      <w:r w:rsidRPr="00ED5458">
        <w:rPr>
          <w:rFonts w:cs="Arial"/>
          <w:sz w:val="36"/>
          <w:szCs w:val="36"/>
        </w:rPr>
        <w:t>[</w:t>
      </w:r>
      <w:r w:rsidR="00196378" w:rsidRPr="00ED5458">
        <w:rPr>
          <w:rFonts w:cs="Arial"/>
          <w:sz w:val="36"/>
          <w:szCs w:val="36"/>
          <w:highlight w:val="yellow"/>
        </w:rPr>
        <w:t>Carolyn</w:t>
      </w:r>
      <w:r w:rsidRPr="00ED5458">
        <w:rPr>
          <w:rFonts w:cs="Arial"/>
          <w:sz w:val="36"/>
          <w:szCs w:val="36"/>
          <w:highlight w:val="yellow"/>
        </w:rPr>
        <w:t xml:space="preserve"> to introduce herself and give a visual description</w:t>
      </w:r>
      <w:r w:rsidRPr="00ED5458">
        <w:rPr>
          <w:rFonts w:cs="Arial"/>
          <w:sz w:val="36"/>
          <w:szCs w:val="36"/>
        </w:rPr>
        <w:t>]</w:t>
      </w:r>
    </w:p>
    <w:p w14:paraId="7B2F0F81" w14:textId="2D6A8497" w:rsidR="00DF5F5D" w:rsidRPr="00ED5458" w:rsidRDefault="00DF5F5D" w:rsidP="0C6318AF">
      <w:pPr>
        <w:pStyle w:val="ListParagraph"/>
        <w:numPr>
          <w:ilvl w:val="0"/>
          <w:numId w:val="7"/>
        </w:numPr>
        <w:spacing w:after="120" w:line="360" w:lineRule="auto"/>
        <w:rPr>
          <w:rFonts w:cs="Arial"/>
          <w:sz w:val="36"/>
          <w:szCs w:val="36"/>
        </w:rPr>
      </w:pPr>
      <w:r w:rsidRPr="00ED5458">
        <w:rPr>
          <w:rFonts w:cs="Arial"/>
          <w:sz w:val="36"/>
          <w:szCs w:val="36"/>
        </w:rPr>
        <w:t xml:space="preserve">To start, I will provide an overview of the key topics which relate to the </w:t>
      </w:r>
      <w:r w:rsidR="3D172EC3" w:rsidRPr="00ED5458">
        <w:rPr>
          <w:rFonts w:cs="Arial"/>
          <w:sz w:val="36"/>
          <w:szCs w:val="36"/>
        </w:rPr>
        <w:t>topics</w:t>
      </w:r>
      <w:r w:rsidR="00DC5E89" w:rsidRPr="00ED5458">
        <w:rPr>
          <w:rFonts w:cs="Arial"/>
          <w:sz w:val="36"/>
          <w:szCs w:val="36"/>
        </w:rPr>
        <w:t xml:space="preserve"> that we will cover today</w:t>
      </w:r>
      <w:r w:rsidRPr="00ED5458">
        <w:rPr>
          <w:rFonts w:cs="Arial"/>
          <w:sz w:val="36"/>
          <w:szCs w:val="36"/>
        </w:rPr>
        <w:t xml:space="preserve">, including: </w:t>
      </w:r>
    </w:p>
    <w:p w14:paraId="3EAD7D55" w14:textId="22DF853E" w:rsidR="00DF5F5D" w:rsidRPr="00ED5458" w:rsidRDefault="00DF5F5D" w:rsidP="0C6318AF">
      <w:pPr>
        <w:pStyle w:val="ListParagraph"/>
        <w:numPr>
          <w:ilvl w:val="0"/>
          <w:numId w:val="8"/>
        </w:numPr>
        <w:spacing w:after="0" w:line="360" w:lineRule="auto"/>
        <w:rPr>
          <w:rFonts w:cs="Arial"/>
          <w:sz w:val="36"/>
          <w:szCs w:val="36"/>
        </w:rPr>
      </w:pPr>
      <w:r w:rsidRPr="00ED5458">
        <w:rPr>
          <w:rFonts w:cs="Arial"/>
          <w:sz w:val="36"/>
          <w:szCs w:val="36"/>
        </w:rPr>
        <w:t>A</w:t>
      </w:r>
      <w:r w:rsidR="75EA70A8" w:rsidRPr="00ED5458">
        <w:rPr>
          <w:rFonts w:cs="Arial"/>
          <w:sz w:val="36"/>
          <w:szCs w:val="36"/>
        </w:rPr>
        <w:t>pproach to Market</w:t>
      </w:r>
    </w:p>
    <w:p w14:paraId="6F974191" w14:textId="176C00ED" w:rsidR="75EA70A8" w:rsidRPr="00ED5458" w:rsidRDefault="75EA70A8" w:rsidP="0C6318AF">
      <w:pPr>
        <w:pStyle w:val="ListParagraph"/>
        <w:numPr>
          <w:ilvl w:val="0"/>
          <w:numId w:val="8"/>
        </w:numPr>
        <w:spacing w:after="0" w:line="360" w:lineRule="auto"/>
        <w:rPr>
          <w:rFonts w:cs="Arial"/>
          <w:sz w:val="36"/>
          <w:szCs w:val="36"/>
        </w:rPr>
      </w:pPr>
      <w:r w:rsidRPr="00ED5458">
        <w:rPr>
          <w:rFonts w:cs="Arial"/>
          <w:sz w:val="36"/>
          <w:szCs w:val="36"/>
        </w:rPr>
        <w:t xml:space="preserve">Indicative timeline </w:t>
      </w:r>
    </w:p>
    <w:p w14:paraId="483D3F52" w14:textId="021E8559" w:rsidR="75EA70A8" w:rsidRPr="00ED5458" w:rsidRDefault="005178F1" w:rsidP="0C6318AF">
      <w:pPr>
        <w:pStyle w:val="ListParagraph"/>
        <w:numPr>
          <w:ilvl w:val="0"/>
          <w:numId w:val="8"/>
        </w:numPr>
        <w:spacing w:after="0" w:line="360" w:lineRule="auto"/>
        <w:rPr>
          <w:rFonts w:cs="Arial"/>
          <w:sz w:val="36"/>
          <w:szCs w:val="36"/>
        </w:rPr>
      </w:pPr>
      <w:r w:rsidRPr="00ED5458">
        <w:rPr>
          <w:rFonts w:cs="Arial"/>
          <w:sz w:val="36"/>
          <w:szCs w:val="36"/>
        </w:rPr>
        <w:t xml:space="preserve">Overview of the </w:t>
      </w:r>
      <w:r w:rsidR="00482C89" w:rsidRPr="00ED5458">
        <w:rPr>
          <w:rFonts w:cs="Arial"/>
          <w:sz w:val="36"/>
          <w:szCs w:val="36"/>
        </w:rPr>
        <w:t xml:space="preserve">National Panel of Assessors or </w:t>
      </w:r>
      <w:r w:rsidRPr="00ED5458">
        <w:rPr>
          <w:rFonts w:cs="Arial"/>
          <w:sz w:val="36"/>
          <w:szCs w:val="36"/>
        </w:rPr>
        <w:t>NPA program</w:t>
      </w:r>
    </w:p>
    <w:p w14:paraId="0112BDC0" w14:textId="3D6F594C" w:rsidR="005178F1" w:rsidRPr="00ED5458" w:rsidRDefault="005178F1" w:rsidP="0C6318AF">
      <w:pPr>
        <w:pStyle w:val="ListParagraph"/>
        <w:numPr>
          <w:ilvl w:val="0"/>
          <w:numId w:val="8"/>
        </w:numPr>
        <w:spacing w:after="0" w:line="360" w:lineRule="auto"/>
        <w:rPr>
          <w:rFonts w:cs="Arial"/>
          <w:sz w:val="36"/>
          <w:szCs w:val="36"/>
        </w:rPr>
      </w:pPr>
      <w:r w:rsidRPr="00ED5458">
        <w:rPr>
          <w:rFonts w:cs="Arial"/>
          <w:sz w:val="36"/>
          <w:szCs w:val="36"/>
        </w:rPr>
        <w:t xml:space="preserve">Key changes from the current </w:t>
      </w:r>
      <w:r w:rsidR="009302D7" w:rsidRPr="00ED5458">
        <w:rPr>
          <w:rFonts w:cs="Arial"/>
          <w:sz w:val="36"/>
          <w:szCs w:val="36"/>
        </w:rPr>
        <w:t xml:space="preserve">NPA </w:t>
      </w:r>
      <w:r w:rsidRPr="00ED5458">
        <w:rPr>
          <w:rFonts w:cs="Arial"/>
          <w:sz w:val="36"/>
          <w:szCs w:val="36"/>
        </w:rPr>
        <w:t>program</w:t>
      </w:r>
    </w:p>
    <w:p w14:paraId="6EDDB19D" w14:textId="128B91B9" w:rsidR="75EA70A8" w:rsidRPr="00ED5458" w:rsidRDefault="00747CD0" w:rsidP="0C6318AF">
      <w:pPr>
        <w:pStyle w:val="ListParagraph"/>
        <w:numPr>
          <w:ilvl w:val="0"/>
          <w:numId w:val="8"/>
        </w:numPr>
        <w:spacing w:after="0" w:line="360" w:lineRule="auto"/>
        <w:rPr>
          <w:rFonts w:cs="Arial"/>
          <w:sz w:val="36"/>
          <w:szCs w:val="36"/>
        </w:rPr>
      </w:pPr>
      <w:r w:rsidRPr="00ED5458">
        <w:rPr>
          <w:rFonts w:cs="Arial"/>
          <w:sz w:val="36"/>
          <w:szCs w:val="36"/>
        </w:rPr>
        <w:t>R</w:t>
      </w:r>
      <w:r w:rsidR="00CF4B4B" w:rsidRPr="00ED5458">
        <w:rPr>
          <w:rFonts w:cs="Arial"/>
          <w:sz w:val="36"/>
          <w:szCs w:val="36"/>
        </w:rPr>
        <w:t>equest for Tender or R</w:t>
      </w:r>
      <w:r w:rsidRPr="00ED5458">
        <w:rPr>
          <w:rFonts w:cs="Arial"/>
          <w:sz w:val="36"/>
          <w:szCs w:val="36"/>
        </w:rPr>
        <w:t>FT process</w:t>
      </w:r>
      <w:r w:rsidR="001D2246" w:rsidRPr="00ED5458">
        <w:rPr>
          <w:rFonts w:cs="Arial"/>
          <w:sz w:val="36"/>
          <w:szCs w:val="36"/>
        </w:rPr>
        <w:t xml:space="preserve">, and </w:t>
      </w:r>
    </w:p>
    <w:p w14:paraId="5C949FDB" w14:textId="11358841" w:rsidR="001D2246" w:rsidRPr="00ED5458" w:rsidRDefault="001D2246" w:rsidP="0C6318AF">
      <w:pPr>
        <w:pStyle w:val="ListParagraph"/>
        <w:numPr>
          <w:ilvl w:val="0"/>
          <w:numId w:val="8"/>
        </w:numPr>
        <w:spacing w:after="0" w:line="360" w:lineRule="auto"/>
        <w:rPr>
          <w:rFonts w:cs="Arial"/>
          <w:sz w:val="36"/>
          <w:szCs w:val="36"/>
        </w:rPr>
      </w:pPr>
      <w:r w:rsidRPr="00ED5458">
        <w:rPr>
          <w:rFonts w:cs="Arial"/>
          <w:sz w:val="36"/>
          <w:szCs w:val="36"/>
        </w:rPr>
        <w:t xml:space="preserve">Consultation and feedback. </w:t>
      </w:r>
    </w:p>
    <w:p w14:paraId="06FB7E25" w14:textId="659F45E4" w:rsidR="4551E6D3" w:rsidRPr="00ED5458" w:rsidRDefault="4551E6D3" w:rsidP="0C6318AF">
      <w:pPr>
        <w:spacing w:line="360" w:lineRule="auto"/>
        <w:rPr>
          <w:rFonts w:cs="Arial"/>
          <w:b/>
          <w:bCs/>
          <w:sz w:val="36"/>
          <w:szCs w:val="36"/>
          <w:u w:val="single"/>
        </w:rPr>
      </w:pPr>
      <w:r w:rsidRPr="00ED5458">
        <w:rPr>
          <w:rFonts w:cs="Arial"/>
          <w:b/>
          <w:bCs/>
          <w:sz w:val="36"/>
          <w:szCs w:val="36"/>
          <w:u w:val="single"/>
        </w:rPr>
        <w:t>Slide 6/</w:t>
      </w:r>
      <w:r w:rsidR="00A55358" w:rsidRPr="00ED5458">
        <w:rPr>
          <w:rFonts w:cs="Arial"/>
          <w:b/>
          <w:bCs/>
          <w:sz w:val="36"/>
          <w:szCs w:val="36"/>
          <w:u w:val="single"/>
        </w:rPr>
        <w:t xml:space="preserve"> </w:t>
      </w:r>
      <w:r w:rsidRPr="00ED5458">
        <w:rPr>
          <w:rFonts w:cs="Arial"/>
          <w:b/>
          <w:bCs/>
          <w:sz w:val="36"/>
          <w:szCs w:val="36"/>
          <w:u w:val="single"/>
        </w:rPr>
        <w:t xml:space="preserve">The Approach to Market </w:t>
      </w:r>
    </w:p>
    <w:p w14:paraId="19424076" w14:textId="77A1514C" w:rsidR="4551E6D3" w:rsidRPr="00ED5458" w:rsidRDefault="4551E6D3" w:rsidP="0C6318AF">
      <w:pPr>
        <w:pStyle w:val="ListParagraph"/>
        <w:numPr>
          <w:ilvl w:val="0"/>
          <w:numId w:val="9"/>
        </w:numPr>
        <w:spacing w:after="240" w:line="360" w:lineRule="auto"/>
        <w:rPr>
          <w:rFonts w:cs="Arial"/>
          <w:sz w:val="36"/>
          <w:szCs w:val="36"/>
        </w:rPr>
      </w:pPr>
      <w:r w:rsidRPr="00ED5458">
        <w:rPr>
          <w:rFonts w:cs="Arial"/>
          <w:sz w:val="36"/>
          <w:szCs w:val="36"/>
        </w:rPr>
        <w:t>The approach to market will be a two-stage process, the first stage being</w:t>
      </w:r>
      <w:r w:rsidR="2B020050" w:rsidRPr="00ED5458">
        <w:rPr>
          <w:rFonts w:cs="Arial"/>
          <w:sz w:val="36"/>
          <w:szCs w:val="36"/>
        </w:rPr>
        <w:t xml:space="preserve"> public </w:t>
      </w:r>
      <w:r w:rsidR="00D9347A" w:rsidRPr="00ED5458">
        <w:rPr>
          <w:rFonts w:cs="Arial"/>
          <w:sz w:val="36"/>
          <w:szCs w:val="36"/>
        </w:rPr>
        <w:t xml:space="preserve">consultation </w:t>
      </w:r>
      <w:r w:rsidR="007D17AE" w:rsidRPr="00ED5458">
        <w:rPr>
          <w:rFonts w:cs="Arial"/>
          <w:sz w:val="36"/>
          <w:szCs w:val="36"/>
        </w:rPr>
        <w:t>through</w:t>
      </w:r>
      <w:r w:rsidRPr="00ED5458">
        <w:rPr>
          <w:rFonts w:cs="Arial"/>
          <w:sz w:val="36"/>
          <w:szCs w:val="36"/>
        </w:rPr>
        <w:t xml:space="preserve"> the </w:t>
      </w:r>
      <w:r w:rsidR="007D17AE" w:rsidRPr="00ED5458">
        <w:rPr>
          <w:rFonts w:cs="Arial"/>
          <w:sz w:val="36"/>
          <w:szCs w:val="36"/>
        </w:rPr>
        <w:t>Exposure Draft</w:t>
      </w:r>
      <w:r w:rsidRPr="00ED5458">
        <w:rPr>
          <w:rFonts w:cs="Arial"/>
          <w:sz w:val="36"/>
          <w:szCs w:val="36"/>
        </w:rPr>
        <w:t xml:space="preserve">, and the second stage being the </w:t>
      </w:r>
      <w:r w:rsidR="007D17AE" w:rsidRPr="00ED5458">
        <w:rPr>
          <w:rFonts w:cs="Arial"/>
          <w:sz w:val="36"/>
          <w:szCs w:val="36"/>
        </w:rPr>
        <w:t>Request for Tender</w:t>
      </w:r>
      <w:r w:rsidRPr="00ED5458">
        <w:rPr>
          <w:rFonts w:cs="Arial"/>
          <w:sz w:val="36"/>
          <w:szCs w:val="36"/>
        </w:rPr>
        <w:t>.</w:t>
      </w:r>
    </w:p>
    <w:p w14:paraId="0988CEE9" w14:textId="5574580D" w:rsidR="4551E6D3" w:rsidRPr="00ED5458" w:rsidRDefault="4551E6D3" w:rsidP="0C6318AF">
      <w:pPr>
        <w:pStyle w:val="ListParagraph"/>
        <w:numPr>
          <w:ilvl w:val="0"/>
          <w:numId w:val="9"/>
        </w:numPr>
        <w:spacing w:after="240" w:line="360" w:lineRule="auto"/>
        <w:rPr>
          <w:rFonts w:cs="Arial"/>
          <w:sz w:val="36"/>
          <w:szCs w:val="36"/>
        </w:rPr>
      </w:pPr>
      <w:r w:rsidRPr="00ED5458">
        <w:rPr>
          <w:rFonts w:cs="Arial"/>
          <w:sz w:val="36"/>
          <w:szCs w:val="36"/>
        </w:rPr>
        <w:t xml:space="preserve">The </w:t>
      </w:r>
      <w:r w:rsidR="007D17AE" w:rsidRPr="00ED5458">
        <w:rPr>
          <w:rFonts w:cs="Arial"/>
          <w:sz w:val="36"/>
          <w:szCs w:val="36"/>
        </w:rPr>
        <w:t>Exposure Draft</w:t>
      </w:r>
      <w:r w:rsidRPr="00ED5458">
        <w:rPr>
          <w:rFonts w:cs="Arial"/>
          <w:sz w:val="36"/>
          <w:szCs w:val="36"/>
        </w:rPr>
        <w:t xml:space="preserve"> stage provides an opportunity for</w:t>
      </w:r>
      <w:r w:rsidR="51A54AF6" w:rsidRPr="00ED5458">
        <w:rPr>
          <w:rFonts w:cs="Arial"/>
          <w:sz w:val="36"/>
          <w:szCs w:val="36"/>
        </w:rPr>
        <w:t xml:space="preserve"> s</w:t>
      </w:r>
      <w:r w:rsidRPr="00ED5458">
        <w:rPr>
          <w:rFonts w:cs="Arial"/>
          <w:sz w:val="36"/>
          <w:szCs w:val="36"/>
        </w:rPr>
        <w:t>takeholders</w:t>
      </w:r>
      <w:r w:rsidR="2BF7D606" w:rsidRPr="00ED5458">
        <w:rPr>
          <w:rFonts w:cs="Arial"/>
          <w:sz w:val="36"/>
          <w:szCs w:val="36"/>
        </w:rPr>
        <w:t xml:space="preserve"> and interested parties to </w:t>
      </w:r>
      <w:r w:rsidR="00DC5E89" w:rsidRPr="00ED5458">
        <w:rPr>
          <w:rFonts w:cs="Arial"/>
          <w:sz w:val="36"/>
          <w:szCs w:val="36"/>
        </w:rPr>
        <w:t xml:space="preserve">ask questions and </w:t>
      </w:r>
      <w:r w:rsidRPr="00ED5458">
        <w:rPr>
          <w:rFonts w:cs="Arial"/>
          <w:sz w:val="36"/>
          <w:szCs w:val="36"/>
        </w:rPr>
        <w:t>provide feedback to the department on key policy areas and tender arrangements.</w:t>
      </w:r>
    </w:p>
    <w:p w14:paraId="69A2132D" w14:textId="24810C72" w:rsidR="005C5837" w:rsidRPr="00ED5458" w:rsidRDefault="005C5837" w:rsidP="0C6318AF">
      <w:pPr>
        <w:pStyle w:val="ListParagraph"/>
        <w:numPr>
          <w:ilvl w:val="0"/>
          <w:numId w:val="9"/>
        </w:numPr>
        <w:spacing w:after="240" w:line="360" w:lineRule="auto"/>
        <w:rPr>
          <w:rFonts w:cs="Arial"/>
          <w:sz w:val="36"/>
          <w:szCs w:val="36"/>
        </w:rPr>
      </w:pPr>
      <w:r w:rsidRPr="00ED5458">
        <w:rPr>
          <w:rFonts w:cs="Arial"/>
          <w:sz w:val="36"/>
          <w:szCs w:val="36"/>
        </w:rPr>
        <w:t xml:space="preserve">The </w:t>
      </w:r>
      <w:r w:rsidR="00B8619B" w:rsidRPr="00ED5458">
        <w:rPr>
          <w:rFonts w:cs="Arial"/>
          <w:sz w:val="36"/>
          <w:szCs w:val="36"/>
        </w:rPr>
        <w:t xml:space="preserve">Exposure Draft </w:t>
      </w:r>
      <w:r w:rsidRPr="00ED5458">
        <w:rPr>
          <w:rFonts w:cs="Arial"/>
          <w:sz w:val="36"/>
          <w:szCs w:val="36"/>
        </w:rPr>
        <w:t xml:space="preserve">describes the services the Government wants to buy and the process through which </w:t>
      </w:r>
      <w:r w:rsidR="00B8619B" w:rsidRPr="00ED5458">
        <w:rPr>
          <w:rFonts w:cs="Arial"/>
          <w:sz w:val="36"/>
          <w:szCs w:val="36"/>
        </w:rPr>
        <w:t>the department</w:t>
      </w:r>
      <w:r w:rsidRPr="00ED5458">
        <w:rPr>
          <w:rFonts w:cs="Arial"/>
          <w:sz w:val="36"/>
          <w:szCs w:val="36"/>
        </w:rPr>
        <w:t xml:space="preserve"> </w:t>
      </w:r>
      <w:r w:rsidR="00CC15E5" w:rsidRPr="00ED5458">
        <w:rPr>
          <w:rFonts w:cs="Arial"/>
          <w:sz w:val="36"/>
          <w:szCs w:val="36"/>
        </w:rPr>
        <w:t>is planning to</w:t>
      </w:r>
      <w:r w:rsidRPr="00ED5458">
        <w:rPr>
          <w:rFonts w:cs="Arial"/>
          <w:sz w:val="36"/>
          <w:szCs w:val="36"/>
        </w:rPr>
        <w:t xml:space="preserve"> select providers of those services.   </w:t>
      </w:r>
    </w:p>
    <w:p w14:paraId="04B0D386" w14:textId="7B539789" w:rsidR="005C5837" w:rsidRPr="00ED5458" w:rsidRDefault="005C5837" w:rsidP="0C6318AF">
      <w:pPr>
        <w:pStyle w:val="ListParagraph"/>
        <w:numPr>
          <w:ilvl w:val="0"/>
          <w:numId w:val="9"/>
        </w:numPr>
        <w:spacing w:after="240" w:line="360" w:lineRule="auto"/>
        <w:rPr>
          <w:rFonts w:cs="Arial"/>
          <w:sz w:val="36"/>
          <w:szCs w:val="36"/>
        </w:rPr>
      </w:pPr>
      <w:r w:rsidRPr="00ED5458">
        <w:rPr>
          <w:rFonts w:cs="Arial"/>
          <w:sz w:val="36"/>
          <w:szCs w:val="36"/>
        </w:rPr>
        <w:t xml:space="preserve">The </w:t>
      </w:r>
      <w:r w:rsidR="00B8619B" w:rsidRPr="00ED5458">
        <w:rPr>
          <w:rFonts w:cs="Arial"/>
          <w:sz w:val="36"/>
          <w:szCs w:val="36"/>
        </w:rPr>
        <w:t xml:space="preserve">Exposure Draft </w:t>
      </w:r>
      <w:r w:rsidRPr="00ED5458">
        <w:rPr>
          <w:rFonts w:cs="Arial"/>
          <w:sz w:val="36"/>
          <w:szCs w:val="36"/>
        </w:rPr>
        <w:t>consultation is for all stakeholders, including p</w:t>
      </w:r>
      <w:r w:rsidR="00AE1076" w:rsidRPr="00ED5458">
        <w:rPr>
          <w:rFonts w:cs="Arial"/>
          <w:sz w:val="36"/>
          <w:szCs w:val="36"/>
        </w:rPr>
        <w:t>eople with disability</w:t>
      </w:r>
      <w:r w:rsidRPr="00ED5458">
        <w:rPr>
          <w:rFonts w:cs="Arial"/>
          <w:sz w:val="36"/>
          <w:szCs w:val="36"/>
        </w:rPr>
        <w:t xml:space="preserve">, Disability Representative Organisations, employers, providers and other interested parties.  </w:t>
      </w:r>
    </w:p>
    <w:p w14:paraId="03855EED" w14:textId="4DB684AD" w:rsidR="005C5837" w:rsidRPr="00ED5458" w:rsidRDefault="005C5837" w:rsidP="0C6318AF">
      <w:pPr>
        <w:pStyle w:val="ListParagraph"/>
        <w:numPr>
          <w:ilvl w:val="0"/>
          <w:numId w:val="9"/>
        </w:numPr>
        <w:spacing w:after="240" w:line="360" w:lineRule="auto"/>
        <w:rPr>
          <w:rFonts w:cs="Arial"/>
          <w:sz w:val="36"/>
          <w:szCs w:val="36"/>
        </w:rPr>
      </w:pPr>
      <w:r w:rsidRPr="00ED5458">
        <w:rPr>
          <w:rFonts w:cs="Arial"/>
          <w:sz w:val="36"/>
          <w:szCs w:val="36"/>
        </w:rPr>
        <w:t>It is an opportunity to test the details and confirm whether the services and processes</w:t>
      </w:r>
      <w:r w:rsidR="00A75480" w:rsidRPr="00ED5458">
        <w:rPr>
          <w:rFonts w:cs="Arial"/>
          <w:sz w:val="36"/>
          <w:szCs w:val="36"/>
        </w:rPr>
        <w:t xml:space="preserve"> proposed</w:t>
      </w:r>
      <w:r w:rsidRPr="00ED5458">
        <w:rPr>
          <w:rFonts w:cs="Arial"/>
          <w:sz w:val="36"/>
          <w:szCs w:val="36"/>
        </w:rPr>
        <w:t xml:space="preserve"> support the policy intent. The broad policy is </w:t>
      </w:r>
      <w:r w:rsidR="34028CC5" w:rsidRPr="00ED5458">
        <w:rPr>
          <w:rFonts w:cs="Arial"/>
          <w:sz w:val="36"/>
          <w:szCs w:val="36"/>
        </w:rPr>
        <w:t>set,</w:t>
      </w:r>
      <w:r w:rsidRPr="00ED5458">
        <w:rPr>
          <w:rFonts w:cs="Arial"/>
          <w:sz w:val="36"/>
          <w:szCs w:val="36"/>
        </w:rPr>
        <w:t xml:space="preserve"> and this consultation process helps us understand if we are </w:t>
      </w:r>
      <w:proofErr w:type="gramStart"/>
      <w:r w:rsidRPr="00ED5458">
        <w:rPr>
          <w:rFonts w:cs="Arial"/>
          <w:sz w:val="36"/>
          <w:szCs w:val="36"/>
        </w:rPr>
        <w:t>taking into account</w:t>
      </w:r>
      <w:proofErr w:type="gramEnd"/>
      <w:r w:rsidRPr="00ED5458">
        <w:rPr>
          <w:rFonts w:cs="Arial"/>
          <w:sz w:val="36"/>
          <w:szCs w:val="36"/>
        </w:rPr>
        <w:t xml:space="preserve"> all the details, have missed anything and are being clear in our communication. We welcome views from all users and stakeholder perspectives.</w:t>
      </w:r>
    </w:p>
    <w:p w14:paraId="6C757595" w14:textId="7EDB3DA4" w:rsidR="4551E6D3" w:rsidRPr="00ED5458" w:rsidRDefault="4551E6D3" w:rsidP="0C6318AF">
      <w:pPr>
        <w:pStyle w:val="ListParagraph"/>
        <w:numPr>
          <w:ilvl w:val="0"/>
          <w:numId w:val="9"/>
        </w:numPr>
        <w:spacing w:after="240" w:line="360" w:lineRule="auto"/>
        <w:rPr>
          <w:rFonts w:cs="Arial"/>
          <w:sz w:val="36"/>
          <w:szCs w:val="36"/>
        </w:rPr>
      </w:pPr>
      <w:r w:rsidRPr="00ED5458">
        <w:rPr>
          <w:rFonts w:cs="Arial"/>
          <w:sz w:val="36"/>
          <w:szCs w:val="36"/>
        </w:rPr>
        <w:t>Questions, feedback and requests for clarification can be forwarded to the department.</w:t>
      </w:r>
    </w:p>
    <w:p w14:paraId="68D5C6F7" w14:textId="61AE57C7" w:rsidR="1DFC75A5" w:rsidRPr="00ED5458" w:rsidRDefault="1DFC75A5" w:rsidP="0C6318AF">
      <w:pPr>
        <w:pStyle w:val="ListParagraph"/>
        <w:numPr>
          <w:ilvl w:val="0"/>
          <w:numId w:val="9"/>
        </w:numPr>
        <w:spacing w:after="240" w:line="360" w:lineRule="auto"/>
        <w:rPr>
          <w:rFonts w:cs="Arial"/>
          <w:sz w:val="36"/>
          <w:szCs w:val="36"/>
        </w:rPr>
      </w:pPr>
      <w:r w:rsidRPr="00ED5458">
        <w:rPr>
          <w:rFonts w:cs="Arial"/>
          <w:sz w:val="36"/>
          <w:szCs w:val="36"/>
        </w:rPr>
        <w:t xml:space="preserve">Please keep in mind that as the </w:t>
      </w:r>
      <w:r w:rsidR="007D17AE" w:rsidRPr="00ED5458">
        <w:rPr>
          <w:rFonts w:cs="Arial"/>
          <w:sz w:val="36"/>
          <w:szCs w:val="36"/>
        </w:rPr>
        <w:t>Exposure Draft</w:t>
      </w:r>
      <w:r w:rsidRPr="00ED5458">
        <w:rPr>
          <w:rFonts w:cs="Arial"/>
          <w:sz w:val="36"/>
          <w:szCs w:val="36"/>
        </w:rPr>
        <w:t xml:space="preserve"> has been released to facilitate consultation, t</w:t>
      </w:r>
      <w:r w:rsidR="4551E6D3" w:rsidRPr="00ED5458">
        <w:rPr>
          <w:rFonts w:cs="Arial"/>
          <w:sz w:val="36"/>
          <w:szCs w:val="36"/>
        </w:rPr>
        <w:t>ender responses must not be lodged in response to the Exposure Draft.</w:t>
      </w:r>
    </w:p>
    <w:p w14:paraId="04D35DC9" w14:textId="56ED0C57" w:rsidR="4551E6D3" w:rsidRPr="00ED5458" w:rsidRDefault="7A0D8CA8" w:rsidP="0C6318AF">
      <w:pPr>
        <w:pStyle w:val="ListParagraph"/>
        <w:numPr>
          <w:ilvl w:val="0"/>
          <w:numId w:val="9"/>
        </w:numPr>
        <w:spacing w:after="240" w:line="360" w:lineRule="auto"/>
        <w:rPr>
          <w:rFonts w:cs="Arial"/>
          <w:sz w:val="36"/>
          <w:szCs w:val="36"/>
        </w:rPr>
      </w:pPr>
      <w:r w:rsidRPr="00ED5458">
        <w:rPr>
          <w:rFonts w:cs="Arial"/>
          <w:sz w:val="36"/>
          <w:szCs w:val="36"/>
        </w:rPr>
        <w:t>W</w:t>
      </w:r>
      <w:r w:rsidR="4551E6D3" w:rsidRPr="00ED5458">
        <w:rPr>
          <w:rFonts w:cs="Arial"/>
          <w:sz w:val="36"/>
          <w:szCs w:val="36"/>
        </w:rPr>
        <w:t xml:space="preserve">e </w:t>
      </w:r>
      <w:r w:rsidR="00BE5D2A" w:rsidRPr="00ED5458">
        <w:rPr>
          <w:rFonts w:cs="Arial"/>
          <w:sz w:val="36"/>
          <w:szCs w:val="36"/>
        </w:rPr>
        <w:t>will use</w:t>
      </w:r>
      <w:r w:rsidR="4551E6D3" w:rsidRPr="00ED5458">
        <w:rPr>
          <w:rFonts w:cs="Arial"/>
          <w:sz w:val="36"/>
          <w:szCs w:val="36"/>
        </w:rPr>
        <w:t xml:space="preserve"> feedback to refine our </w:t>
      </w:r>
      <w:r w:rsidR="00A55358" w:rsidRPr="00ED5458">
        <w:rPr>
          <w:rFonts w:cs="Arial"/>
          <w:sz w:val="36"/>
          <w:szCs w:val="36"/>
        </w:rPr>
        <w:t xml:space="preserve">detailed </w:t>
      </w:r>
      <w:r w:rsidR="4551E6D3" w:rsidRPr="00ED5458">
        <w:rPr>
          <w:rFonts w:cs="Arial"/>
          <w:sz w:val="36"/>
          <w:szCs w:val="36"/>
        </w:rPr>
        <w:t xml:space="preserve">program design and communications for the </w:t>
      </w:r>
      <w:r w:rsidR="00BE5D2A" w:rsidRPr="00ED5458">
        <w:rPr>
          <w:rFonts w:cs="Arial"/>
          <w:sz w:val="36"/>
          <w:szCs w:val="36"/>
        </w:rPr>
        <w:t>NPA</w:t>
      </w:r>
      <w:r w:rsidR="4551E6D3" w:rsidRPr="00ED5458">
        <w:rPr>
          <w:rFonts w:cs="Arial"/>
          <w:sz w:val="36"/>
          <w:szCs w:val="36"/>
        </w:rPr>
        <w:t xml:space="preserve"> program. </w:t>
      </w:r>
    </w:p>
    <w:p w14:paraId="0516058E" w14:textId="318AF401" w:rsidR="4551E6D3" w:rsidRPr="00ED5458" w:rsidRDefault="4551E6D3" w:rsidP="0C6318AF">
      <w:pPr>
        <w:pStyle w:val="ListParagraph"/>
        <w:numPr>
          <w:ilvl w:val="0"/>
          <w:numId w:val="9"/>
        </w:numPr>
        <w:spacing w:after="240" w:line="360" w:lineRule="auto"/>
        <w:rPr>
          <w:rFonts w:cs="Arial"/>
          <w:sz w:val="36"/>
          <w:szCs w:val="36"/>
        </w:rPr>
      </w:pPr>
      <w:r w:rsidRPr="00ED5458">
        <w:rPr>
          <w:rFonts w:cs="Arial"/>
          <w:sz w:val="36"/>
          <w:szCs w:val="36"/>
        </w:rPr>
        <w:t xml:space="preserve">The </w:t>
      </w:r>
      <w:r w:rsidR="007D17AE" w:rsidRPr="00ED5458">
        <w:rPr>
          <w:rFonts w:cs="Arial"/>
          <w:sz w:val="36"/>
          <w:szCs w:val="36"/>
        </w:rPr>
        <w:t>Request for Tender</w:t>
      </w:r>
      <w:r w:rsidRPr="00ED5458">
        <w:rPr>
          <w:rFonts w:cs="Arial"/>
          <w:sz w:val="36"/>
          <w:szCs w:val="36"/>
        </w:rPr>
        <w:t xml:space="preserve"> stage will</w:t>
      </w:r>
      <w:r w:rsidR="743BAC6D" w:rsidRPr="00ED5458">
        <w:rPr>
          <w:rFonts w:cs="Arial"/>
          <w:sz w:val="36"/>
          <w:szCs w:val="36"/>
        </w:rPr>
        <w:t xml:space="preserve"> then</w:t>
      </w:r>
      <w:r w:rsidRPr="00ED5458">
        <w:rPr>
          <w:rFonts w:cs="Arial"/>
          <w:sz w:val="36"/>
          <w:szCs w:val="36"/>
        </w:rPr>
        <w:t xml:space="preserve"> provide </w:t>
      </w:r>
      <w:r w:rsidR="16A87A6C" w:rsidRPr="00ED5458">
        <w:rPr>
          <w:rFonts w:cs="Arial"/>
          <w:sz w:val="36"/>
          <w:szCs w:val="36"/>
        </w:rPr>
        <w:t>the formal</w:t>
      </w:r>
      <w:r w:rsidRPr="00ED5458">
        <w:rPr>
          <w:rFonts w:cs="Arial"/>
          <w:sz w:val="36"/>
          <w:szCs w:val="36"/>
        </w:rPr>
        <w:t xml:space="preserve"> opportunity for potential providers to </w:t>
      </w:r>
      <w:r w:rsidR="7EB0094D" w:rsidRPr="00ED5458">
        <w:rPr>
          <w:rFonts w:cs="Arial"/>
          <w:sz w:val="36"/>
          <w:szCs w:val="36"/>
        </w:rPr>
        <w:t>submit tenders</w:t>
      </w:r>
      <w:r w:rsidRPr="00ED5458">
        <w:rPr>
          <w:rFonts w:cs="Arial"/>
          <w:sz w:val="36"/>
          <w:szCs w:val="36"/>
        </w:rPr>
        <w:t xml:space="preserve"> to deliver services under the </w:t>
      </w:r>
      <w:r w:rsidR="00BA7833" w:rsidRPr="00ED5458">
        <w:rPr>
          <w:rFonts w:cs="Arial"/>
          <w:sz w:val="36"/>
          <w:szCs w:val="36"/>
        </w:rPr>
        <w:t xml:space="preserve">NPA program. </w:t>
      </w:r>
      <w:r w:rsidRPr="00ED5458">
        <w:rPr>
          <w:rFonts w:cs="Arial"/>
          <w:sz w:val="36"/>
          <w:szCs w:val="36"/>
        </w:rPr>
        <w:t> </w:t>
      </w:r>
    </w:p>
    <w:p w14:paraId="7E004862" w14:textId="77777777" w:rsidR="00737D6B" w:rsidRPr="00ED5458" w:rsidRDefault="00737D6B" w:rsidP="00737D6B">
      <w:pPr>
        <w:spacing w:after="240" w:line="360" w:lineRule="auto"/>
        <w:rPr>
          <w:rFonts w:cs="Arial"/>
          <w:sz w:val="36"/>
          <w:szCs w:val="36"/>
        </w:rPr>
      </w:pPr>
    </w:p>
    <w:p w14:paraId="58C7E7A0" w14:textId="4A6B9C85" w:rsidR="00DF5F5D" w:rsidRPr="00ED5458" w:rsidRDefault="00DF5F5D" w:rsidP="0C6318AF">
      <w:pPr>
        <w:spacing w:after="0" w:line="360" w:lineRule="auto"/>
        <w:rPr>
          <w:rFonts w:cs="Arial"/>
          <w:b/>
          <w:bCs/>
          <w:sz w:val="36"/>
          <w:szCs w:val="36"/>
          <w:u w:val="single"/>
        </w:rPr>
      </w:pPr>
      <w:r w:rsidRPr="00ED5458">
        <w:rPr>
          <w:rFonts w:cs="Arial"/>
          <w:b/>
          <w:bCs/>
          <w:sz w:val="36"/>
          <w:szCs w:val="36"/>
          <w:u w:val="single"/>
        </w:rPr>
        <w:t xml:space="preserve">Slide </w:t>
      </w:r>
      <w:r w:rsidR="3CD04070" w:rsidRPr="00ED5458">
        <w:rPr>
          <w:rFonts w:cs="Arial"/>
          <w:b/>
          <w:bCs/>
          <w:sz w:val="36"/>
          <w:szCs w:val="36"/>
          <w:u w:val="single"/>
        </w:rPr>
        <w:t>7</w:t>
      </w:r>
      <w:r w:rsidRPr="00ED5458">
        <w:rPr>
          <w:rFonts w:cs="Arial"/>
          <w:b/>
          <w:bCs/>
          <w:sz w:val="36"/>
          <w:szCs w:val="36"/>
          <w:u w:val="single"/>
        </w:rPr>
        <w:t>/</w:t>
      </w:r>
      <w:r w:rsidR="00A55358" w:rsidRPr="00ED5458">
        <w:rPr>
          <w:rFonts w:cs="Arial"/>
          <w:b/>
          <w:bCs/>
          <w:sz w:val="36"/>
          <w:szCs w:val="36"/>
          <w:u w:val="single"/>
        </w:rPr>
        <w:t xml:space="preserve"> </w:t>
      </w:r>
      <w:r w:rsidRPr="00ED5458">
        <w:rPr>
          <w:rFonts w:cs="Arial"/>
          <w:b/>
          <w:bCs/>
          <w:sz w:val="36"/>
          <w:szCs w:val="36"/>
          <w:u w:val="single"/>
        </w:rPr>
        <w:t xml:space="preserve">Indicative timeline </w:t>
      </w:r>
    </w:p>
    <w:p w14:paraId="601164C7" w14:textId="7C055A19" w:rsidR="006C71AF" w:rsidRPr="00ED5458" w:rsidRDefault="006C71AF" w:rsidP="0C6318AF">
      <w:pPr>
        <w:pStyle w:val="ListParagraph"/>
        <w:numPr>
          <w:ilvl w:val="0"/>
          <w:numId w:val="9"/>
        </w:numPr>
        <w:spacing w:after="240" w:line="360" w:lineRule="auto"/>
        <w:rPr>
          <w:rFonts w:cs="Arial"/>
          <w:sz w:val="36"/>
          <w:szCs w:val="36"/>
        </w:rPr>
      </w:pPr>
      <w:r w:rsidRPr="00ED5458">
        <w:rPr>
          <w:rFonts w:cs="Arial"/>
          <w:sz w:val="36"/>
          <w:szCs w:val="36"/>
        </w:rPr>
        <w:t>Before we get into the detail of the presentation, I’ll take you through the indicative timeline that we are working to and</w:t>
      </w:r>
      <w:r w:rsidR="00A55358" w:rsidRPr="00ED5458">
        <w:rPr>
          <w:rFonts w:cs="Arial"/>
          <w:sz w:val="36"/>
          <w:szCs w:val="36"/>
        </w:rPr>
        <w:t xml:space="preserve"> shown on the slide. </w:t>
      </w:r>
    </w:p>
    <w:p w14:paraId="0A1EFE09" w14:textId="57698F5E" w:rsidR="005D2D33" w:rsidRPr="00ED5458" w:rsidRDefault="003A3F11" w:rsidP="0C6318AF">
      <w:pPr>
        <w:pStyle w:val="ListParagraph"/>
        <w:numPr>
          <w:ilvl w:val="0"/>
          <w:numId w:val="9"/>
        </w:numPr>
        <w:spacing w:after="240" w:line="360" w:lineRule="auto"/>
        <w:rPr>
          <w:rFonts w:cs="Arial"/>
          <w:sz w:val="36"/>
          <w:szCs w:val="36"/>
        </w:rPr>
      </w:pPr>
      <w:r w:rsidRPr="00ED5458">
        <w:rPr>
          <w:rFonts w:cs="Arial"/>
          <w:sz w:val="36"/>
          <w:szCs w:val="36"/>
        </w:rPr>
        <w:t xml:space="preserve">Just to briefly recap, the </w:t>
      </w:r>
      <w:r w:rsidR="00FB7D15" w:rsidRPr="00ED5458">
        <w:rPr>
          <w:rFonts w:cs="Arial"/>
          <w:sz w:val="36"/>
          <w:szCs w:val="36"/>
        </w:rPr>
        <w:t>Government’s 2024 Budget announcement</w:t>
      </w:r>
      <w:r w:rsidR="003F1A0E" w:rsidRPr="00ED5458">
        <w:rPr>
          <w:rFonts w:cs="Arial"/>
          <w:sz w:val="36"/>
          <w:szCs w:val="36"/>
        </w:rPr>
        <w:t xml:space="preserve"> outlined t</w:t>
      </w:r>
      <w:r w:rsidR="005B07CA" w:rsidRPr="00ED5458">
        <w:rPr>
          <w:rFonts w:cs="Arial"/>
          <w:sz w:val="36"/>
          <w:szCs w:val="36"/>
        </w:rPr>
        <w:t xml:space="preserve">hat the NPA program would continue from 1 July 2025 in line with the new specialist disability employment program. </w:t>
      </w:r>
    </w:p>
    <w:p w14:paraId="6CA09457" w14:textId="3E8BC2F3" w:rsidR="008E10A6" w:rsidRPr="00ED5458" w:rsidRDefault="005B07CA" w:rsidP="0C6318AF">
      <w:pPr>
        <w:pStyle w:val="ListParagraph"/>
        <w:numPr>
          <w:ilvl w:val="0"/>
          <w:numId w:val="9"/>
        </w:numPr>
        <w:spacing w:after="240" w:line="360" w:lineRule="auto"/>
        <w:rPr>
          <w:rFonts w:cs="Arial"/>
          <w:sz w:val="36"/>
          <w:szCs w:val="36"/>
        </w:rPr>
      </w:pPr>
      <w:r w:rsidRPr="00ED5458">
        <w:rPr>
          <w:rFonts w:cs="Arial"/>
          <w:sz w:val="36"/>
          <w:szCs w:val="36"/>
        </w:rPr>
        <w:t>T</w:t>
      </w:r>
      <w:r w:rsidR="008E10A6" w:rsidRPr="00ED5458">
        <w:rPr>
          <w:rFonts w:cs="Arial"/>
          <w:sz w:val="36"/>
          <w:szCs w:val="36"/>
        </w:rPr>
        <w:t>he Government has agreed to undertake an approach to market to select providers for the new program.</w:t>
      </w:r>
    </w:p>
    <w:p w14:paraId="57E13ADE" w14:textId="0D472F4A" w:rsidR="00A80CA0" w:rsidRPr="00ED5458" w:rsidRDefault="00A80CA0" w:rsidP="0C6318AF">
      <w:pPr>
        <w:pStyle w:val="ListParagraph"/>
        <w:numPr>
          <w:ilvl w:val="0"/>
          <w:numId w:val="9"/>
        </w:numPr>
        <w:spacing w:after="240" w:line="360" w:lineRule="auto"/>
        <w:rPr>
          <w:rFonts w:cs="Arial"/>
          <w:sz w:val="36"/>
          <w:szCs w:val="36"/>
        </w:rPr>
      </w:pPr>
      <w:r w:rsidRPr="00ED5458">
        <w:rPr>
          <w:rFonts w:cs="Arial"/>
          <w:sz w:val="36"/>
          <w:szCs w:val="36"/>
        </w:rPr>
        <w:t>This timeline sets out the indicative dates for the approach to market.</w:t>
      </w:r>
    </w:p>
    <w:p w14:paraId="10EAC9D7" w14:textId="1D558E6B" w:rsidR="004C7FFB" w:rsidRPr="00ED5458" w:rsidRDefault="069AF839" w:rsidP="0C6318AF">
      <w:pPr>
        <w:pStyle w:val="ListParagraph"/>
        <w:numPr>
          <w:ilvl w:val="0"/>
          <w:numId w:val="9"/>
        </w:numPr>
        <w:spacing w:after="240" w:line="360" w:lineRule="auto"/>
        <w:rPr>
          <w:rFonts w:cs="Arial"/>
          <w:sz w:val="36"/>
          <w:szCs w:val="36"/>
        </w:rPr>
      </w:pPr>
      <w:r w:rsidRPr="00ED5458">
        <w:rPr>
          <w:rFonts w:cs="Arial"/>
          <w:sz w:val="36"/>
          <w:szCs w:val="36"/>
        </w:rPr>
        <w:t>The c</w:t>
      </w:r>
      <w:r w:rsidR="004C7FFB" w:rsidRPr="00ED5458">
        <w:rPr>
          <w:rFonts w:cs="Arial"/>
          <w:sz w:val="36"/>
          <w:szCs w:val="36"/>
        </w:rPr>
        <w:t xml:space="preserve">losing date for comments on the Exposure Draft is on </w:t>
      </w:r>
      <w:r w:rsidR="005B07CA" w:rsidRPr="00ED5458">
        <w:rPr>
          <w:rFonts w:cs="Arial"/>
          <w:sz w:val="36"/>
          <w:szCs w:val="36"/>
        </w:rPr>
        <w:t>27 September</w:t>
      </w:r>
      <w:r w:rsidR="004C7FFB" w:rsidRPr="00ED5458">
        <w:rPr>
          <w:rFonts w:cs="Arial"/>
          <w:sz w:val="36"/>
          <w:szCs w:val="36"/>
        </w:rPr>
        <w:t xml:space="preserve"> 2024 at 5.00 pm Canberra time</w:t>
      </w:r>
      <w:r w:rsidR="10352EDA" w:rsidRPr="00ED5458">
        <w:rPr>
          <w:rFonts w:cs="Arial"/>
          <w:sz w:val="36"/>
          <w:szCs w:val="36"/>
        </w:rPr>
        <w:t>.</w:t>
      </w:r>
    </w:p>
    <w:p w14:paraId="2AF452A8" w14:textId="2EA0CB29" w:rsidR="004C7FFB" w:rsidRPr="00ED5458" w:rsidRDefault="5B6C7CA2" w:rsidP="0C6318AF">
      <w:pPr>
        <w:pStyle w:val="ListParagraph"/>
        <w:numPr>
          <w:ilvl w:val="0"/>
          <w:numId w:val="9"/>
        </w:numPr>
        <w:spacing w:after="240" w:line="360" w:lineRule="auto"/>
        <w:rPr>
          <w:rFonts w:cs="Arial"/>
          <w:sz w:val="36"/>
          <w:szCs w:val="36"/>
        </w:rPr>
      </w:pPr>
      <w:r w:rsidRPr="00ED5458">
        <w:rPr>
          <w:rFonts w:cs="Arial"/>
          <w:sz w:val="36"/>
          <w:szCs w:val="36"/>
        </w:rPr>
        <w:t xml:space="preserve">The </w:t>
      </w:r>
      <w:r w:rsidR="00344917" w:rsidRPr="00ED5458">
        <w:rPr>
          <w:rFonts w:cs="Arial"/>
          <w:sz w:val="36"/>
          <w:szCs w:val="36"/>
        </w:rPr>
        <w:t>Request for Tender</w:t>
      </w:r>
      <w:r w:rsidRPr="00ED5458">
        <w:rPr>
          <w:rFonts w:cs="Arial"/>
          <w:sz w:val="36"/>
          <w:szCs w:val="36"/>
        </w:rPr>
        <w:t xml:space="preserve"> is expected to be r</w:t>
      </w:r>
      <w:r w:rsidR="004C7FFB" w:rsidRPr="00ED5458">
        <w:rPr>
          <w:rFonts w:cs="Arial"/>
          <w:sz w:val="36"/>
          <w:szCs w:val="36"/>
        </w:rPr>
        <w:t>elease</w:t>
      </w:r>
      <w:r w:rsidR="3259FF03" w:rsidRPr="00ED5458">
        <w:rPr>
          <w:rFonts w:cs="Arial"/>
          <w:sz w:val="36"/>
          <w:szCs w:val="36"/>
        </w:rPr>
        <w:t>d</w:t>
      </w:r>
      <w:r w:rsidR="004C7FFB" w:rsidRPr="00ED5458">
        <w:rPr>
          <w:rFonts w:cs="Arial"/>
          <w:sz w:val="36"/>
          <w:szCs w:val="36"/>
        </w:rPr>
        <w:t xml:space="preserve"> in </w:t>
      </w:r>
      <w:r w:rsidR="00AB414D" w:rsidRPr="00ED5458">
        <w:rPr>
          <w:rFonts w:cs="Arial"/>
          <w:sz w:val="36"/>
          <w:szCs w:val="36"/>
        </w:rPr>
        <w:t>October/November</w:t>
      </w:r>
      <w:r w:rsidR="05F5CC69" w:rsidRPr="00ED5458">
        <w:rPr>
          <w:rFonts w:cs="Arial"/>
          <w:sz w:val="36"/>
          <w:szCs w:val="36"/>
        </w:rPr>
        <w:t xml:space="preserve">, and the </w:t>
      </w:r>
      <w:r w:rsidR="00344917" w:rsidRPr="00ED5458">
        <w:rPr>
          <w:rFonts w:cs="Arial"/>
          <w:sz w:val="36"/>
          <w:szCs w:val="36"/>
        </w:rPr>
        <w:t>Request for Tender</w:t>
      </w:r>
      <w:r w:rsidR="05F5CC69" w:rsidRPr="00ED5458">
        <w:rPr>
          <w:rFonts w:cs="Arial"/>
          <w:sz w:val="36"/>
          <w:szCs w:val="36"/>
        </w:rPr>
        <w:t xml:space="preserve"> Public Briefing will be around this time too. </w:t>
      </w:r>
    </w:p>
    <w:p w14:paraId="5A8A2C56" w14:textId="44373016" w:rsidR="004C7FFB" w:rsidRPr="00ED5458" w:rsidRDefault="004C7FFB" w:rsidP="0C6318AF">
      <w:pPr>
        <w:pStyle w:val="ListParagraph"/>
        <w:numPr>
          <w:ilvl w:val="0"/>
          <w:numId w:val="9"/>
        </w:numPr>
        <w:spacing w:after="240" w:line="360" w:lineRule="auto"/>
        <w:rPr>
          <w:rFonts w:cs="Arial"/>
          <w:sz w:val="36"/>
          <w:szCs w:val="36"/>
        </w:rPr>
      </w:pPr>
      <w:r w:rsidRPr="00ED5458">
        <w:rPr>
          <w:rFonts w:cs="Arial"/>
          <w:sz w:val="36"/>
          <w:szCs w:val="36"/>
        </w:rPr>
        <w:t xml:space="preserve">The closing date and time for </w:t>
      </w:r>
      <w:r w:rsidR="70D6D0F8" w:rsidRPr="00ED5458">
        <w:rPr>
          <w:rFonts w:cs="Arial"/>
          <w:sz w:val="36"/>
          <w:szCs w:val="36"/>
        </w:rPr>
        <w:t xml:space="preserve">submitting tender </w:t>
      </w:r>
      <w:r w:rsidRPr="00ED5458">
        <w:rPr>
          <w:rFonts w:cs="Arial"/>
          <w:sz w:val="36"/>
          <w:szCs w:val="36"/>
        </w:rPr>
        <w:t xml:space="preserve">responses to the </w:t>
      </w:r>
      <w:r w:rsidR="00344917" w:rsidRPr="00ED5458">
        <w:rPr>
          <w:rFonts w:cs="Arial"/>
          <w:sz w:val="36"/>
          <w:szCs w:val="36"/>
        </w:rPr>
        <w:t>Request for Tender</w:t>
      </w:r>
      <w:r w:rsidRPr="00ED5458">
        <w:rPr>
          <w:rFonts w:cs="Arial"/>
          <w:sz w:val="36"/>
          <w:szCs w:val="36"/>
        </w:rPr>
        <w:t xml:space="preserve"> </w:t>
      </w:r>
      <w:r w:rsidR="25BCB1F5" w:rsidRPr="00ED5458">
        <w:rPr>
          <w:rFonts w:cs="Arial"/>
          <w:sz w:val="36"/>
          <w:szCs w:val="36"/>
        </w:rPr>
        <w:t>is expected to</w:t>
      </w:r>
      <w:r w:rsidRPr="00ED5458">
        <w:rPr>
          <w:rFonts w:cs="Arial"/>
          <w:sz w:val="36"/>
          <w:szCs w:val="36"/>
        </w:rPr>
        <w:t xml:space="preserve"> be in </w:t>
      </w:r>
      <w:r w:rsidR="00AB414D" w:rsidRPr="00ED5458">
        <w:rPr>
          <w:rFonts w:cs="Arial"/>
          <w:sz w:val="36"/>
          <w:szCs w:val="36"/>
        </w:rPr>
        <w:t>November/December</w:t>
      </w:r>
      <w:r w:rsidR="7EB6822B" w:rsidRPr="00ED5458">
        <w:rPr>
          <w:rFonts w:cs="Arial"/>
          <w:sz w:val="36"/>
          <w:szCs w:val="36"/>
        </w:rPr>
        <w:t>.</w:t>
      </w:r>
    </w:p>
    <w:p w14:paraId="5AAAAD6E" w14:textId="15869128" w:rsidR="004C7FFB" w:rsidRPr="00ED5458" w:rsidRDefault="004C7FFB" w:rsidP="0C6318AF">
      <w:pPr>
        <w:pStyle w:val="ListParagraph"/>
        <w:numPr>
          <w:ilvl w:val="0"/>
          <w:numId w:val="9"/>
        </w:numPr>
        <w:spacing w:after="240" w:line="360" w:lineRule="auto"/>
        <w:rPr>
          <w:rFonts w:cs="Arial"/>
          <w:sz w:val="36"/>
          <w:szCs w:val="36"/>
        </w:rPr>
      </w:pPr>
      <w:r w:rsidRPr="00ED5458">
        <w:rPr>
          <w:rFonts w:cs="Arial"/>
          <w:sz w:val="36"/>
          <w:szCs w:val="36"/>
        </w:rPr>
        <w:t xml:space="preserve">The notification of tender outcomes </w:t>
      </w:r>
      <w:r w:rsidR="3F34CBCD" w:rsidRPr="00ED5458">
        <w:rPr>
          <w:rFonts w:cs="Arial"/>
          <w:sz w:val="36"/>
          <w:szCs w:val="36"/>
        </w:rPr>
        <w:t>is expected to be</w:t>
      </w:r>
      <w:r w:rsidR="37FE02FE" w:rsidRPr="00ED5458">
        <w:rPr>
          <w:rFonts w:cs="Arial"/>
          <w:sz w:val="36"/>
          <w:szCs w:val="36"/>
        </w:rPr>
        <w:t xml:space="preserve"> </w:t>
      </w:r>
      <w:r w:rsidRPr="00ED5458">
        <w:rPr>
          <w:rFonts w:cs="Arial"/>
          <w:sz w:val="36"/>
          <w:szCs w:val="36"/>
        </w:rPr>
        <w:t>in March 2025</w:t>
      </w:r>
      <w:r w:rsidR="38D74A70" w:rsidRPr="00ED5458">
        <w:rPr>
          <w:rFonts w:cs="Arial"/>
          <w:sz w:val="36"/>
          <w:szCs w:val="36"/>
        </w:rPr>
        <w:t>.</w:t>
      </w:r>
    </w:p>
    <w:p w14:paraId="26345463" w14:textId="49FCB321" w:rsidR="004C7FFB" w:rsidRPr="00ED5458" w:rsidRDefault="004C7FFB" w:rsidP="0C6318AF">
      <w:pPr>
        <w:pStyle w:val="ListParagraph"/>
        <w:numPr>
          <w:ilvl w:val="0"/>
          <w:numId w:val="9"/>
        </w:numPr>
        <w:spacing w:after="240" w:line="360" w:lineRule="auto"/>
        <w:rPr>
          <w:rFonts w:cs="Arial"/>
          <w:sz w:val="36"/>
          <w:szCs w:val="36"/>
        </w:rPr>
      </w:pPr>
      <w:r w:rsidRPr="00ED5458">
        <w:rPr>
          <w:rFonts w:cs="Arial"/>
          <w:sz w:val="36"/>
          <w:szCs w:val="36"/>
        </w:rPr>
        <w:t xml:space="preserve">Commencement of the transition period to the new </w:t>
      </w:r>
      <w:r w:rsidR="007B7D58" w:rsidRPr="00ED5458">
        <w:rPr>
          <w:rFonts w:cs="Arial"/>
          <w:sz w:val="36"/>
          <w:szCs w:val="36"/>
        </w:rPr>
        <w:t xml:space="preserve">NPA </w:t>
      </w:r>
      <w:r w:rsidRPr="00ED5458">
        <w:rPr>
          <w:rFonts w:cs="Arial"/>
          <w:sz w:val="36"/>
          <w:szCs w:val="36"/>
        </w:rPr>
        <w:t>program will be in April 2025</w:t>
      </w:r>
      <w:r w:rsidR="10B8D2EA" w:rsidRPr="00ED5458">
        <w:rPr>
          <w:rFonts w:cs="Arial"/>
          <w:sz w:val="36"/>
          <w:szCs w:val="36"/>
        </w:rPr>
        <w:t>.</w:t>
      </w:r>
    </w:p>
    <w:p w14:paraId="6159EA98" w14:textId="6135057D" w:rsidR="002C2C86" w:rsidRPr="00ED5458" w:rsidRDefault="5386C2A5" w:rsidP="0C6318AF">
      <w:pPr>
        <w:pStyle w:val="ListParagraph"/>
        <w:numPr>
          <w:ilvl w:val="0"/>
          <w:numId w:val="9"/>
        </w:numPr>
        <w:spacing w:after="240" w:line="360" w:lineRule="auto"/>
        <w:rPr>
          <w:rFonts w:cs="Arial"/>
          <w:sz w:val="36"/>
          <w:szCs w:val="36"/>
        </w:rPr>
      </w:pPr>
      <w:r w:rsidRPr="00ED5458">
        <w:rPr>
          <w:rFonts w:cs="Arial"/>
          <w:sz w:val="36"/>
          <w:szCs w:val="36"/>
        </w:rPr>
        <w:t>The new program</w:t>
      </w:r>
      <w:r w:rsidR="2AB44335" w:rsidRPr="00ED5458">
        <w:rPr>
          <w:rFonts w:cs="Arial"/>
          <w:sz w:val="36"/>
          <w:szCs w:val="36"/>
        </w:rPr>
        <w:t xml:space="preserve"> will</w:t>
      </w:r>
      <w:r w:rsidRPr="00ED5458">
        <w:rPr>
          <w:rFonts w:cs="Arial"/>
          <w:sz w:val="36"/>
          <w:szCs w:val="36"/>
        </w:rPr>
        <w:t xml:space="preserve"> commence</w:t>
      </w:r>
      <w:r w:rsidR="268461B2" w:rsidRPr="00ED5458">
        <w:rPr>
          <w:rFonts w:cs="Arial"/>
          <w:sz w:val="36"/>
          <w:szCs w:val="36"/>
        </w:rPr>
        <w:t xml:space="preserve"> on</w:t>
      </w:r>
      <w:r w:rsidRPr="00ED5458">
        <w:rPr>
          <w:rFonts w:cs="Arial"/>
          <w:sz w:val="36"/>
          <w:szCs w:val="36"/>
        </w:rPr>
        <w:t xml:space="preserve"> 1 July 2025</w:t>
      </w:r>
      <w:r w:rsidR="072F614A" w:rsidRPr="00ED5458">
        <w:rPr>
          <w:rFonts w:cs="Arial"/>
          <w:sz w:val="36"/>
          <w:szCs w:val="36"/>
        </w:rPr>
        <w:t xml:space="preserve">. </w:t>
      </w:r>
    </w:p>
    <w:p w14:paraId="0D4E8AAE" w14:textId="756E3D3D" w:rsidR="00F72743" w:rsidRPr="00ED5458" w:rsidRDefault="00F72743" w:rsidP="00F72743">
      <w:pPr>
        <w:spacing w:after="0" w:line="360" w:lineRule="auto"/>
        <w:rPr>
          <w:rFonts w:cs="Arial"/>
          <w:color w:val="FF0000"/>
          <w:sz w:val="36"/>
          <w:szCs w:val="36"/>
        </w:rPr>
      </w:pPr>
      <w:r w:rsidRPr="00ED5458">
        <w:rPr>
          <w:rFonts w:cs="Arial"/>
          <w:b/>
          <w:bCs/>
          <w:sz w:val="36"/>
          <w:szCs w:val="36"/>
          <w:u w:val="single"/>
        </w:rPr>
        <w:t>Slide 8/QR Code</w:t>
      </w:r>
    </w:p>
    <w:p w14:paraId="192AE2D8" w14:textId="77777777" w:rsidR="00F72743" w:rsidRPr="00ED5458" w:rsidRDefault="00F72743" w:rsidP="00F72743">
      <w:pPr>
        <w:pStyle w:val="ListParagraph"/>
        <w:numPr>
          <w:ilvl w:val="0"/>
          <w:numId w:val="2"/>
        </w:numPr>
        <w:rPr>
          <w:rFonts w:cs="Arial"/>
          <w:sz w:val="36"/>
          <w:szCs w:val="36"/>
        </w:rPr>
      </w:pPr>
      <w:r w:rsidRPr="00ED5458">
        <w:rPr>
          <w:rFonts w:cs="Arial"/>
          <w:sz w:val="36"/>
          <w:szCs w:val="36"/>
        </w:rPr>
        <w:t>In case you missed it earlier, here is the QR code to support questions and feedback throughout the webinar.</w:t>
      </w:r>
    </w:p>
    <w:p w14:paraId="7B9F6647" w14:textId="6DB18A8C" w:rsidR="00A75480" w:rsidRPr="00ED5458" w:rsidRDefault="00A75480" w:rsidP="00F72743">
      <w:pPr>
        <w:pStyle w:val="ListParagraph"/>
        <w:numPr>
          <w:ilvl w:val="0"/>
          <w:numId w:val="2"/>
        </w:numPr>
        <w:rPr>
          <w:rFonts w:cs="Arial"/>
          <w:sz w:val="36"/>
          <w:szCs w:val="36"/>
        </w:rPr>
      </w:pPr>
      <w:r w:rsidRPr="00ED5458">
        <w:rPr>
          <w:rFonts w:cs="Arial"/>
          <w:sz w:val="36"/>
          <w:szCs w:val="36"/>
        </w:rPr>
        <w:t xml:space="preserve">Questions and feedback submitted as part of the discussion will be recorded by the department. </w:t>
      </w:r>
    </w:p>
    <w:p w14:paraId="23C15A1A" w14:textId="517CE3EA" w:rsidR="004C7FFB" w:rsidRPr="00ED5458" w:rsidRDefault="004C7FFB" w:rsidP="0C6318AF">
      <w:pPr>
        <w:spacing w:line="360" w:lineRule="auto"/>
        <w:rPr>
          <w:rFonts w:cs="Arial"/>
          <w:b/>
          <w:bCs/>
          <w:sz w:val="36"/>
          <w:szCs w:val="36"/>
          <w:u w:val="single"/>
        </w:rPr>
      </w:pPr>
      <w:r w:rsidRPr="00ED5458">
        <w:rPr>
          <w:rFonts w:cs="Arial"/>
          <w:b/>
          <w:bCs/>
          <w:sz w:val="36"/>
          <w:szCs w:val="36"/>
          <w:u w:val="single"/>
        </w:rPr>
        <w:t xml:space="preserve">Slide </w:t>
      </w:r>
      <w:r w:rsidR="00F72743" w:rsidRPr="00ED5458">
        <w:rPr>
          <w:rFonts w:cs="Arial"/>
          <w:b/>
          <w:bCs/>
          <w:sz w:val="36"/>
          <w:szCs w:val="36"/>
          <w:u w:val="single"/>
        </w:rPr>
        <w:t>9</w:t>
      </w:r>
      <w:r w:rsidRPr="00ED5458">
        <w:rPr>
          <w:rFonts w:cs="Arial"/>
          <w:b/>
          <w:bCs/>
          <w:sz w:val="36"/>
          <w:szCs w:val="36"/>
          <w:u w:val="single"/>
        </w:rPr>
        <w:t>/</w:t>
      </w:r>
      <w:r w:rsidR="00AB414D" w:rsidRPr="00ED5458">
        <w:rPr>
          <w:rFonts w:cs="Arial"/>
          <w:b/>
          <w:bCs/>
          <w:sz w:val="36"/>
          <w:szCs w:val="36"/>
          <w:u w:val="single"/>
        </w:rPr>
        <w:t>Overview of NPA Program</w:t>
      </w:r>
    </w:p>
    <w:p w14:paraId="71294E73" w14:textId="18B34A63" w:rsidR="00C27D36" w:rsidRPr="00ED5458" w:rsidRDefault="00E96BF3" w:rsidP="0C6318AF">
      <w:pPr>
        <w:pStyle w:val="ListParagraph"/>
        <w:numPr>
          <w:ilvl w:val="0"/>
          <w:numId w:val="7"/>
        </w:numPr>
        <w:spacing w:after="240" w:line="360" w:lineRule="auto"/>
        <w:rPr>
          <w:rFonts w:cs="Arial"/>
          <w:sz w:val="36"/>
          <w:szCs w:val="36"/>
        </w:rPr>
      </w:pPr>
      <w:r w:rsidRPr="00ED5458">
        <w:rPr>
          <w:rFonts w:cs="Arial"/>
          <w:sz w:val="36"/>
          <w:szCs w:val="36"/>
        </w:rPr>
        <w:t>The Government is committed to ensuring that from 1 July 2025 there continues to be NPA Providers to deliver high quality</w:t>
      </w:r>
      <w:r w:rsidR="00851A7B" w:rsidRPr="00ED5458">
        <w:rPr>
          <w:rFonts w:cs="Arial"/>
          <w:sz w:val="36"/>
          <w:szCs w:val="36"/>
        </w:rPr>
        <w:t>, fair and independent</w:t>
      </w:r>
      <w:r w:rsidRPr="00ED5458">
        <w:rPr>
          <w:rFonts w:cs="Arial"/>
          <w:sz w:val="36"/>
          <w:szCs w:val="36"/>
        </w:rPr>
        <w:t xml:space="preserve"> assessment services for people with disability.</w:t>
      </w:r>
    </w:p>
    <w:p w14:paraId="28387F97" w14:textId="222D173D" w:rsidR="00E96BF3" w:rsidRPr="00ED5458" w:rsidRDefault="00E96BF3" w:rsidP="0C6318AF">
      <w:pPr>
        <w:pStyle w:val="ListParagraph"/>
        <w:numPr>
          <w:ilvl w:val="0"/>
          <w:numId w:val="7"/>
        </w:numPr>
        <w:spacing w:after="240" w:line="360" w:lineRule="auto"/>
        <w:rPr>
          <w:rFonts w:cs="Arial"/>
          <w:sz w:val="36"/>
          <w:szCs w:val="36"/>
        </w:rPr>
      </w:pPr>
      <w:r w:rsidRPr="00ED5458">
        <w:rPr>
          <w:rFonts w:cs="Arial"/>
          <w:sz w:val="36"/>
          <w:szCs w:val="36"/>
        </w:rPr>
        <w:t>NPA Providers will provide three types of assessment services:</w:t>
      </w:r>
    </w:p>
    <w:p w14:paraId="7AA50EC2" w14:textId="5E4DEA72" w:rsidR="00E96BF3" w:rsidRPr="00ED5458" w:rsidRDefault="00E96BF3" w:rsidP="007A7047">
      <w:pPr>
        <w:pStyle w:val="ListParagraph"/>
        <w:numPr>
          <w:ilvl w:val="1"/>
          <w:numId w:val="7"/>
        </w:numPr>
        <w:spacing w:after="240" w:line="360" w:lineRule="auto"/>
        <w:rPr>
          <w:rFonts w:cs="Arial"/>
          <w:sz w:val="36"/>
          <w:szCs w:val="36"/>
        </w:rPr>
      </w:pPr>
      <w:r w:rsidRPr="00ED5458">
        <w:rPr>
          <w:rFonts w:cs="Arial"/>
          <w:sz w:val="36"/>
          <w:szCs w:val="36"/>
        </w:rPr>
        <w:t>Supported wage system or SWS assessments</w:t>
      </w:r>
    </w:p>
    <w:p w14:paraId="0F3F26B1" w14:textId="1191C7F2" w:rsidR="00E96BF3" w:rsidRPr="00ED5458" w:rsidRDefault="007A7047" w:rsidP="007A7047">
      <w:pPr>
        <w:pStyle w:val="ListParagraph"/>
        <w:numPr>
          <w:ilvl w:val="1"/>
          <w:numId w:val="7"/>
        </w:numPr>
        <w:spacing w:after="240" w:line="360" w:lineRule="auto"/>
        <w:rPr>
          <w:rFonts w:cs="Arial"/>
          <w:sz w:val="36"/>
          <w:szCs w:val="36"/>
        </w:rPr>
      </w:pPr>
      <w:r w:rsidRPr="00ED5458">
        <w:rPr>
          <w:rFonts w:cs="Arial"/>
          <w:sz w:val="36"/>
          <w:szCs w:val="36"/>
        </w:rPr>
        <w:t xml:space="preserve">Ongoing support assessments or OSAs, and </w:t>
      </w:r>
    </w:p>
    <w:p w14:paraId="27C9E727" w14:textId="77AB6775" w:rsidR="007A7047" w:rsidRPr="00ED5458" w:rsidRDefault="007A7047" w:rsidP="007A7047">
      <w:pPr>
        <w:pStyle w:val="ListParagraph"/>
        <w:numPr>
          <w:ilvl w:val="1"/>
          <w:numId w:val="7"/>
        </w:numPr>
        <w:spacing w:after="240" w:line="360" w:lineRule="auto"/>
        <w:rPr>
          <w:rFonts w:cs="Arial"/>
          <w:sz w:val="36"/>
          <w:szCs w:val="36"/>
        </w:rPr>
      </w:pPr>
      <w:r w:rsidRPr="00ED5458">
        <w:rPr>
          <w:rFonts w:cs="Arial"/>
          <w:sz w:val="36"/>
          <w:szCs w:val="36"/>
        </w:rPr>
        <w:t xml:space="preserve">Workplace modification services or WMS assessments. </w:t>
      </w:r>
    </w:p>
    <w:p w14:paraId="56A99CF3" w14:textId="5C628501" w:rsidR="007A7047" w:rsidRPr="00ED5458" w:rsidRDefault="007A7047" w:rsidP="00E96BF3">
      <w:pPr>
        <w:pStyle w:val="ListParagraph"/>
        <w:numPr>
          <w:ilvl w:val="0"/>
          <w:numId w:val="7"/>
        </w:numPr>
        <w:spacing w:after="240" w:line="360" w:lineRule="auto"/>
        <w:rPr>
          <w:rFonts w:cs="Arial"/>
          <w:sz w:val="36"/>
          <w:szCs w:val="36"/>
        </w:rPr>
      </w:pPr>
      <w:r w:rsidRPr="00ED5458">
        <w:rPr>
          <w:rFonts w:cs="Arial"/>
          <w:sz w:val="36"/>
          <w:szCs w:val="36"/>
        </w:rPr>
        <w:t xml:space="preserve">I will provide more detail of each of the assessment types a bit </w:t>
      </w:r>
      <w:proofErr w:type="gramStart"/>
      <w:r w:rsidRPr="00ED5458">
        <w:rPr>
          <w:rFonts w:cs="Arial"/>
          <w:sz w:val="36"/>
          <w:szCs w:val="36"/>
        </w:rPr>
        <w:t>later on</w:t>
      </w:r>
      <w:proofErr w:type="gramEnd"/>
      <w:r w:rsidRPr="00ED5458">
        <w:rPr>
          <w:rFonts w:cs="Arial"/>
          <w:sz w:val="36"/>
          <w:szCs w:val="36"/>
        </w:rPr>
        <w:t xml:space="preserve">. </w:t>
      </w:r>
    </w:p>
    <w:p w14:paraId="4C10EAF8" w14:textId="77777777" w:rsidR="0007060B" w:rsidRPr="00ED5458" w:rsidRDefault="0007060B" w:rsidP="0007060B">
      <w:pPr>
        <w:pStyle w:val="ListParagraph"/>
        <w:numPr>
          <w:ilvl w:val="0"/>
          <w:numId w:val="7"/>
        </w:numPr>
        <w:spacing w:after="240" w:line="360" w:lineRule="auto"/>
        <w:rPr>
          <w:rFonts w:cs="Arial"/>
          <w:sz w:val="36"/>
          <w:szCs w:val="36"/>
        </w:rPr>
      </w:pPr>
      <w:r w:rsidRPr="00ED5458">
        <w:rPr>
          <w:rFonts w:cs="Arial"/>
          <w:sz w:val="36"/>
          <w:szCs w:val="36"/>
        </w:rPr>
        <w:t xml:space="preserve">The Government wants to ensure that a diverse range of suitably qualified and experienced Respondents </w:t>
      </w:r>
      <w:proofErr w:type="gramStart"/>
      <w:r w:rsidRPr="00ED5458">
        <w:rPr>
          <w:rFonts w:cs="Arial"/>
          <w:sz w:val="36"/>
          <w:szCs w:val="36"/>
        </w:rPr>
        <w:t>have the opportunity to</w:t>
      </w:r>
      <w:proofErr w:type="gramEnd"/>
      <w:r w:rsidRPr="00ED5458">
        <w:rPr>
          <w:rFonts w:cs="Arial"/>
          <w:sz w:val="36"/>
          <w:szCs w:val="36"/>
        </w:rPr>
        <w:t xml:space="preserve"> become Providers. </w:t>
      </w:r>
    </w:p>
    <w:p w14:paraId="5CF18E37" w14:textId="431E9FA0" w:rsidR="007A7047" w:rsidRPr="00ED5458" w:rsidRDefault="007A7047" w:rsidP="00E96BF3">
      <w:pPr>
        <w:pStyle w:val="ListParagraph"/>
        <w:numPr>
          <w:ilvl w:val="0"/>
          <w:numId w:val="7"/>
        </w:numPr>
        <w:spacing w:after="240" w:line="360" w:lineRule="auto"/>
        <w:rPr>
          <w:rFonts w:cs="Arial"/>
          <w:sz w:val="36"/>
          <w:szCs w:val="36"/>
        </w:rPr>
      </w:pPr>
      <w:r w:rsidRPr="00ED5458">
        <w:rPr>
          <w:rFonts w:cs="Arial"/>
          <w:sz w:val="36"/>
          <w:szCs w:val="36"/>
        </w:rPr>
        <w:t>Respondents will be able to bid to deliver either:</w:t>
      </w:r>
    </w:p>
    <w:p w14:paraId="5D07C246" w14:textId="4654F41C" w:rsidR="007A7047" w:rsidRPr="00ED5458" w:rsidRDefault="007A7047" w:rsidP="00121C59">
      <w:pPr>
        <w:pStyle w:val="ListParagraph"/>
        <w:numPr>
          <w:ilvl w:val="1"/>
          <w:numId w:val="7"/>
        </w:numPr>
        <w:spacing w:after="240" w:line="360" w:lineRule="auto"/>
        <w:rPr>
          <w:rFonts w:cs="Arial"/>
          <w:sz w:val="36"/>
          <w:szCs w:val="36"/>
        </w:rPr>
      </w:pPr>
      <w:r w:rsidRPr="00ED5458">
        <w:rPr>
          <w:rFonts w:cs="Arial"/>
          <w:sz w:val="36"/>
          <w:szCs w:val="36"/>
        </w:rPr>
        <w:t>All three assessment types,</w:t>
      </w:r>
    </w:p>
    <w:p w14:paraId="748DB861" w14:textId="68C0E989" w:rsidR="007A7047" w:rsidRPr="00ED5458" w:rsidRDefault="007A7047" w:rsidP="007A7047">
      <w:pPr>
        <w:pStyle w:val="ListParagraph"/>
        <w:numPr>
          <w:ilvl w:val="1"/>
          <w:numId w:val="7"/>
        </w:numPr>
        <w:spacing w:after="240" w:line="360" w:lineRule="auto"/>
        <w:rPr>
          <w:rFonts w:cs="Arial"/>
          <w:sz w:val="36"/>
          <w:szCs w:val="36"/>
        </w:rPr>
      </w:pPr>
      <w:r w:rsidRPr="00ED5458">
        <w:rPr>
          <w:rFonts w:cs="Arial"/>
          <w:sz w:val="36"/>
          <w:szCs w:val="36"/>
        </w:rPr>
        <w:t>SWS and OSA only, or</w:t>
      </w:r>
    </w:p>
    <w:p w14:paraId="6EC44DB8" w14:textId="06012DFE" w:rsidR="007A7047" w:rsidRPr="00ED5458" w:rsidRDefault="007A7047" w:rsidP="007A7047">
      <w:pPr>
        <w:pStyle w:val="ListParagraph"/>
        <w:numPr>
          <w:ilvl w:val="1"/>
          <w:numId w:val="7"/>
        </w:numPr>
        <w:spacing w:after="240" w:line="360" w:lineRule="auto"/>
        <w:rPr>
          <w:rFonts w:cs="Arial"/>
          <w:sz w:val="36"/>
          <w:szCs w:val="36"/>
        </w:rPr>
      </w:pPr>
      <w:r w:rsidRPr="00ED5458">
        <w:rPr>
          <w:rFonts w:cs="Arial"/>
          <w:sz w:val="36"/>
          <w:szCs w:val="36"/>
        </w:rPr>
        <w:t>WMS only.</w:t>
      </w:r>
    </w:p>
    <w:p w14:paraId="6BA18A7B" w14:textId="7F59319E" w:rsidR="00D55494" w:rsidRPr="00ED5458" w:rsidRDefault="005E590F" w:rsidP="00E96BF3">
      <w:pPr>
        <w:pStyle w:val="ListParagraph"/>
        <w:numPr>
          <w:ilvl w:val="0"/>
          <w:numId w:val="7"/>
        </w:numPr>
        <w:spacing w:after="240" w:line="360" w:lineRule="auto"/>
        <w:rPr>
          <w:rFonts w:cs="Arial"/>
          <w:sz w:val="36"/>
          <w:szCs w:val="36"/>
        </w:rPr>
      </w:pPr>
      <w:r w:rsidRPr="00ED5458">
        <w:rPr>
          <w:rFonts w:cs="Arial"/>
          <w:sz w:val="36"/>
          <w:szCs w:val="36"/>
        </w:rPr>
        <w:t xml:space="preserve">To become a Provider, Respondents will be required to </w:t>
      </w:r>
      <w:proofErr w:type="gramStart"/>
      <w:r w:rsidRPr="00ED5458">
        <w:rPr>
          <w:rFonts w:cs="Arial"/>
          <w:sz w:val="36"/>
          <w:szCs w:val="36"/>
        </w:rPr>
        <w:t>have an understanding of</w:t>
      </w:r>
      <w:proofErr w:type="gramEnd"/>
      <w:r w:rsidRPr="00ED5458">
        <w:rPr>
          <w:rFonts w:cs="Arial"/>
          <w:sz w:val="36"/>
          <w:szCs w:val="36"/>
        </w:rPr>
        <w:t xml:space="preserve"> employment support requirements</w:t>
      </w:r>
      <w:r w:rsidR="000D3419" w:rsidRPr="00ED5458">
        <w:rPr>
          <w:rFonts w:cs="Arial"/>
          <w:sz w:val="36"/>
          <w:szCs w:val="36"/>
        </w:rPr>
        <w:t>, including workplace barriers,</w:t>
      </w:r>
      <w:r w:rsidRPr="00ED5458">
        <w:rPr>
          <w:rFonts w:cs="Arial"/>
          <w:sz w:val="36"/>
          <w:szCs w:val="36"/>
        </w:rPr>
        <w:t xml:space="preserve"> for people with disability</w:t>
      </w:r>
      <w:r w:rsidR="000D3419" w:rsidRPr="00ED5458">
        <w:rPr>
          <w:rFonts w:cs="Arial"/>
          <w:sz w:val="36"/>
          <w:szCs w:val="36"/>
        </w:rPr>
        <w:t>, including people with high support needs.</w:t>
      </w:r>
    </w:p>
    <w:p w14:paraId="6334FBE7" w14:textId="538312CC" w:rsidR="000D3419" w:rsidRPr="00ED5458" w:rsidRDefault="000D3419" w:rsidP="00E96BF3">
      <w:pPr>
        <w:pStyle w:val="ListParagraph"/>
        <w:numPr>
          <w:ilvl w:val="0"/>
          <w:numId w:val="7"/>
        </w:numPr>
        <w:spacing w:after="240" w:line="360" w:lineRule="auto"/>
        <w:rPr>
          <w:rFonts w:cs="Arial"/>
          <w:sz w:val="36"/>
          <w:szCs w:val="36"/>
        </w:rPr>
      </w:pPr>
      <w:r w:rsidRPr="00ED5458">
        <w:rPr>
          <w:rFonts w:cs="Arial"/>
          <w:sz w:val="36"/>
          <w:szCs w:val="36"/>
        </w:rPr>
        <w:t>Respondents will a</w:t>
      </w:r>
      <w:r w:rsidR="00D25484" w:rsidRPr="00ED5458">
        <w:rPr>
          <w:rFonts w:cs="Arial"/>
          <w:sz w:val="36"/>
          <w:szCs w:val="36"/>
        </w:rPr>
        <w:t xml:space="preserve">lso be required to have qualified and experienced Assessors </w:t>
      </w:r>
      <w:r w:rsidR="005642D3" w:rsidRPr="00ED5458">
        <w:rPr>
          <w:rFonts w:cs="Arial"/>
          <w:sz w:val="36"/>
          <w:szCs w:val="36"/>
        </w:rPr>
        <w:t xml:space="preserve">who meet the mandatory qualifications and skills that I will outline </w:t>
      </w:r>
      <w:r w:rsidR="008F7A0B" w:rsidRPr="00ED5458">
        <w:rPr>
          <w:rFonts w:cs="Arial"/>
          <w:sz w:val="36"/>
          <w:szCs w:val="36"/>
        </w:rPr>
        <w:t xml:space="preserve">soon. </w:t>
      </w:r>
    </w:p>
    <w:p w14:paraId="06C17720" w14:textId="05C74470" w:rsidR="005642D3" w:rsidRPr="00ED5458" w:rsidRDefault="00C91F4D" w:rsidP="00E96BF3">
      <w:pPr>
        <w:pStyle w:val="ListParagraph"/>
        <w:numPr>
          <w:ilvl w:val="0"/>
          <w:numId w:val="7"/>
        </w:numPr>
        <w:spacing w:after="240" w:line="360" w:lineRule="auto"/>
        <w:rPr>
          <w:rFonts w:cs="Arial"/>
          <w:sz w:val="36"/>
          <w:szCs w:val="36"/>
        </w:rPr>
      </w:pPr>
      <w:r w:rsidRPr="00ED5458">
        <w:rPr>
          <w:rFonts w:cs="Arial"/>
          <w:sz w:val="36"/>
          <w:szCs w:val="36"/>
        </w:rPr>
        <w:t>It is important that all Assessor</w:t>
      </w:r>
      <w:r w:rsidR="00D75E0A" w:rsidRPr="00ED5458">
        <w:rPr>
          <w:rFonts w:cs="Arial"/>
          <w:sz w:val="36"/>
          <w:szCs w:val="36"/>
        </w:rPr>
        <w:t>s</w:t>
      </w:r>
      <w:r w:rsidRPr="00ED5458">
        <w:rPr>
          <w:rFonts w:cs="Arial"/>
          <w:sz w:val="36"/>
          <w:szCs w:val="36"/>
        </w:rPr>
        <w:t xml:space="preserve"> have strong communication skills to ensure high quality assessments for the person with disability. </w:t>
      </w:r>
    </w:p>
    <w:p w14:paraId="2B1121B0" w14:textId="081A14ED" w:rsidR="007A7047" w:rsidRPr="00ED5458" w:rsidRDefault="007A7047" w:rsidP="00E96BF3">
      <w:pPr>
        <w:pStyle w:val="ListParagraph"/>
        <w:numPr>
          <w:ilvl w:val="0"/>
          <w:numId w:val="7"/>
        </w:numPr>
        <w:spacing w:after="240" w:line="360" w:lineRule="auto"/>
        <w:rPr>
          <w:rFonts w:cs="Arial"/>
          <w:sz w:val="36"/>
          <w:szCs w:val="36"/>
        </w:rPr>
      </w:pPr>
      <w:r w:rsidRPr="00ED5458">
        <w:rPr>
          <w:rFonts w:cs="Arial"/>
          <w:sz w:val="36"/>
          <w:szCs w:val="36"/>
        </w:rPr>
        <w:t xml:space="preserve">The Deed term for the NPA program will be from 1 July 2025 to 30 June 2028. This is in line with the new specialist disability employment program. </w:t>
      </w:r>
    </w:p>
    <w:p w14:paraId="3BFA4C8E" w14:textId="03DF7C01" w:rsidR="00AB2528" w:rsidRPr="00ED5458" w:rsidRDefault="00AB2528" w:rsidP="00E96BF3">
      <w:pPr>
        <w:pStyle w:val="ListParagraph"/>
        <w:numPr>
          <w:ilvl w:val="0"/>
          <w:numId w:val="7"/>
        </w:numPr>
        <w:spacing w:after="240" w:line="360" w:lineRule="auto"/>
        <w:rPr>
          <w:rFonts w:cs="Arial"/>
          <w:sz w:val="36"/>
          <w:szCs w:val="36"/>
        </w:rPr>
      </w:pPr>
      <w:r w:rsidRPr="00ED5458">
        <w:rPr>
          <w:rFonts w:cs="Arial"/>
          <w:sz w:val="36"/>
          <w:szCs w:val="36"/>
        </w:rPr>
        <w:t xml:space="preserve">From 1 April 2025, arrangements will be in place to support </w:t>
      </w:r>
      <w:r w:rsidR="00B50082" w:rsidRPr="00ED5458">
        <w:rPr>
          <w:rFonts w:cs="Arial"/>
          <w:sz w:val="36"/>
          <w:szCs w:val="36"/>
        </w:rPr>
        <w:t>the transition to the new</w:t>
      </w:r>
      <w:r w:rsidR="00760532" w:rsidRPr="00ED5458">
        <w:rPr>
          <w:rFonts w:cs="Arial"/>
          <w:sz w:val="36"/>
          <w:szCs w:val="36"/>
        </w:rPr>
        <w:t xml:space="preserve"> NPA</w:t>
      </w:r>
      <w:r w:rsidR="00B50082" w:rsidRPr="00ED5458">
        <w:rPr>
          <w:rFonts w:cs="Arial"/>
          <w:sz w:val="36"/>
          <w:szCs w:val="36"/>
        </w:rPr>
        <w:t xml:space="preserve"> program. </w:t>
      </w:r>
    </w:p>
    <w:p w14:paraId="656BB035" w14:textId="53AABA96" w:rsidR="00A250A4" w:rsidRPr="00ED5458" w:rsidRDefault="00A250A4" w:rsidP="00A250A4">
      <w:pPr>
        <w:spacing w:after="0" w:line="360" w:lineRule="auto"/>
        <w:rPr>
          <w:rFonts w:cs="Arial"/>
          <w:b/>
          <w:bCs/>
          <w:sz w:val="36"/>
          <w:szCs w:val="36"/>
          <w:u w:val="single"/>
        </w:rPr>
      </w:pPr>
      <w:r w:rsidRPr="00ED5458">
        <w:rPr>
          <w:rFonts w:cs="Arial"/>
          <w:b/>
          <w:bCs/>
          <w:sz w:val="36"/>
          <w:szCs w:val="36"/>
          <w:u w:val="single"/>
        </w:rPr>
        <w:t>Slide 1</w:t>
      </w:r>
      <w:r w:rsidR="000614BD" w:rsidRPr="00ED5458">
        <w:rPr>
          <w:rFonts w:cs="Arial"/>
          <w:b/>
          <w:bCs/>
          <w:sz w:val="36"/>
          <w:szCs w:val="36"/>
          <w:u w:val="single"/>
        </w:rPr>
        <w:t>0</w:t>
      </w:r>
      <w:r w:rsidRPr="00ED5458">
        <w:rPr>
          <w:rFonts w:cs="Arial"/>
          <w:b/>
          <w:bCs/>
          <w:sz w:val="36"/>
          <w:szCs w:val="36"/>
          <w:u w:val="single"/>
        </w:rPr>
        <w:t xml:space="preserve">/ Mandatory Qualifications and/or Skills  </w:t>
      </w:r>
    </w:p>
    <w:p w14:paraId="6F53D8B0" w14:textId="750D753D" w:rsidR="00A250A4" w:rsidRPr="00ED5458" w:rsidRDefault="006A31C5" w:rsidP="00A250A4">
      <w:pPr>
        <w:pStyle w:val="ListParagraph"/>
        <w:numPr>
          <w:ilvl w:val="0"/>
          <w:numId w:val="28"/>
        </w:numPr>
        <w:spacing w:after="240" w:line="360" w:lineRule="auto"/>
        <w:rPr>
          <w:rFonts w:cs="Arial"/>
          <w:sz w:val="36"/>
          <w:szCs w:val="36"/>
        </w:rPr>
      </w:pPr>
      <w:r w:rsidRPr="00ED5458">
        <w:rPr>
          <w:rFonts w:cs="Arial"/>
          <w:sz w:val="36"/>
          <w:szCs w:val="36"/>
        </w:rPr>
        <w:t xml:space="preserve">As I mentioned earlier, </w:t>
      </w:r>
      <w:r w:rsidR="00A250A4" w:rsidRPr="00ED5458">
        <w:rPr>
          <w:rFonts w:cs="Arial"/>
          <w:sz w:val="36"/>
          <w:szCs w:val="36"/>
        </w:rPr>
        <w:t>Assessors are required to have the following skills:</w:t>
      </w:r>
    </w:p>
    <w:p w14:paraId="7EACC64E" w14:textId="77777777" w:rsidR="00A250A4" w:rsidRPr="00ED5458" w:rsidRDefault="00A250A4" w:rsidP="00A250A4">
      <w:pPr>
        <w:pStyle w:val="ListParagraph"/>
        <w:numPr>
          <w:ilvl w:val="1"/>
          <w:numId w:val="28"/>
        </w:numPr>
        <w:spacing w:after="240" w:line="360" w:lineRule="auto"/>
        <w:rPr>
          <w:rFonts w:cs="Arial"/>
          <w:sz w:val="36"/>
          <w:szCs w:val="36"/>
        </w:rPr>
      </w:pPr>
      <w:r w:rsidRPr="00ED5458">
        <w:rPr>
          <w:rFonts w:cs="Arial"/>
          <w:sz w:val="36"/>
          <w:szCs w:val="36"/>
        </w:rPr>
        <w:t xml:space="preserve">high level communication skills with the ability to consult and provide advice in a sensitive and appropriate manner </w:t>
      </w:r>
    </w:p>
    <w:p w14:paraId="45408D9B" w14:textId="77777777" w:rsidR="00A250A4" w:rsidRPr="00ED5458" w:rsidRDefault="00A250A4" w:rsidP="00A250A4">
      <w:pPr>
        <w:pStyle w:val="ListParagraph"/>
        <w:numPr>
          <w:ilvl w:val="1"/>
          <w:numId w:val="28"/>
        </w:numPr>
        <w:spacing w:after="240" w:line="360" w:lineRule="auto"/>
        <w:rPr>
          <w:rFonts w:cs="Arial"/>
          <w:sz w:val="36"/>
          <w:szCs w:val="36"/>
        </w:rPr>
      </w:pPr>
      <w:r w:rsidRPr="00ED5458">
        <w:rPr>
          <w:rFonts w:cs="Arial"/>
          <w:sz w:val="36"/>
          <w:szCs w:val="36"/>
        </w:rPr>
        <w:t xml:space="preserve">ability to complete assessments to a high standard </w:t>
      </w:r>
    </w:p>
    <w:p w14:paraId="5885431B" w14:textId="77777777" w:rsidR="00A250A4" w:rsidRPr="00ED5458" w:rsidRDefault="00A250A4" w:rsidP="00A250A4">
      <w:pPr>
        <w:pStyle w:val="ListParagraph"/>
        <w:numPr>
          <w:ilvl w:val="1"/>
          <w:numId w:val="28"/>
        </w:numPr>
        <w:spacing w:after="240" w:line="360" w:lineRule="auto"/>
        <w:rPr>
          <w:rFonts w:cs="Arial"/>
          <w:sz w:val="36"/>
          <w:szCs w:val="36"/>
        </w:rPr>
      </w:pPr>
      <w:r w:rsidRPr="00ED5458">
        <w:rPr>
          <w:rFonts w:cs="Arial"/>
          <w:sz w:val="36"/>
          <w:szCs w:val="36"/>
        </w:rPr>
        <w:t xml:space="preserve">ability to produce detailed written reports on completion of assessment </w:t>
      </w:r>
    </w:p>
    <w:p w14:paraId="0B6C4DCF" w14:textId="77777777" w:rsidR="00A250A4" w:rsidRPr="00ED5458" w:rsidRDefault="00A250A4" w:rsidP="00A250A4">
      <w:pPr>
        <w:pStyle w:val="ListParagraph"/>
        <w:numPr>
          <w:ilvl w:val="1"/>
          <w:numId w:val="28"/>
        </w:numPr>
        <w:spacing w:after="240" w:line="360" w:lineRule="auto"/>
        <w:rPr>
          <w:rFonts w:cs="Arial"/>
          <w:sz w:val="36"/>
          <w:szCs w:val="36"/>
        </w:rPr>
      </w:pPr>
      <w:r w:rsidRPr="00ED5458">
        <w:rPr>
          <w:rFonts w:cs="Arial"/>
          <w:sz w:val="36"/>
          <w:szCs w:val="36"/>
        </w:rPr>
        <w:t xml:space="preserve">ability to assess barriers and negotiate appropriate solutions to meet the needs of people with disability, and </w:t>
      </w:r>
    </w:p>
    <w:p w14:paraId="54F1C05C" w14:textId="77777777" w:rsidR="00A250A4" w:rsidRPr="00ED5458" w:rsidRDefault="00A250A4" w:rsidP="00A250A4">
      <w:pPr>
        <w:pStyle w:val="ListParagraph"/>
        <w:numPr>
          <w:ilvl w:val="1"/>
          <w:numId w:val="28"/>
        </w:numPr>
        <w:spacing w:after="240" w:line="360" w:lineRule="auto"/>
        <w:rPr>
          <w:rFonts w:cs="Arial"/>
          <w:sz w:val="36"/>
          <w:szCs w:val="36"/>
        </w:rPr>
      </w:pPr>
      <w:r w:rsidRPr="00ED5458">
        <w:rPr>
          <w:rFonts w:cs="Arial"/>
          <w:sz w:val="36"/>
          <w:szCs w:val="36"/>
        </w:rPr>
        <w:t xml:space="preserve">technical skills related to the relevant process of assessment. </w:t>
      </w:r>
    </w:p>
    <w:p w14:paraId="596D722C" w14:textId="77777777" w:rsidR="00A250A4" w:rsidRPr="00ED5458" w:rsidRDefault="00A250A4" w:rsidP="00A250A4">
      <w:pPr>
        <w:pStyle w:val="ListParagraph"/>
        <w:numPr>
          <w:ilvl w:val="0"/>
          <w:numId w:val="28"/>
        </w:numPr>
        <w:spacing w:after="240" w:line="360" w:lineRule="auto"/>
        <w:rPr>
          <w:rFonts w:cs="Arial"/>
          <w:sz w:val="36"/>
          <w:szCs w:val="36"/>
        </w:rPr>
      </w:pPr>
      <w:r w:rsidRPr="00ED5458">
        <w:rPr>
          <w:rFonts w:cs="Arial"/>
          <w:sz w:val="36"/>
          <w:szCs w:val="36"/>
        </w:rPr>
        <w:t xml:space="preserve">Each Assessor will be required to have a minimum of 2 years practical experience in disability employment, workplace productivity assessments, or related sectors. </w:t>
      </w:r>
    </w:p>
    <w:p w14:paraId="56C1D946" w14:textId="77777777" w:rsidR="00A250A4" w:rsidRPr="00ED5458" w:rsidRDefault="00A250A4" w:rsidP="00A250A4">
      <w:pPr>
        <w:pStyle w:val="ListParagraph"/>
        <w:numPr>
          <w:ilvl w:val="0"/>
          <w:numId w:val="28"/>
        </w:numPr>
        <w:spacing w:after="240" w:line="360" w:lineRule="auto"/>
        <w:rPr>
          <w:rFonts w:cs="Arial"/>
          <w:sz w:val="36"/>
          <w:szCs w:val="36"/>
        </w:rPr>
      </w:pPr>
      <w:r w:rsidRPr="00ED5458">
        <w:rPr>
          <w:rFonts w:cs="Arial"/>
          <w:sz w:val="36"/>
          <w:szCs w:val="36"/>
        </w:rPr>
        <w:t>Each Assessor will be required to have knowledge of:</w:t>
      </w:r>
    </w:p>
    <w:p w14:paraId="65B943B8" w14:textId="77777777" w:rsidR="00A250A4" w:rsidRPr="00ED5458" w:rsidRDefault="00A250A4" w:rsidP="00A250A4">
      <w:pPr>
        <w:pStyle w:val="ListParagraph"/>
        <w:numPr>
          <w:ilvl w:val="1"/>
          <w:numId w:val="28"/>
        </w:numPr>
        <w:spacing w:after="240" w:line="360" w:lineRule="auto"/>
        <w:rPr>
          <w:rFonts w:cs="Arial"/>
          <w:sz w:val="36"/>
          <w:szCs w:val="36"/>
        </w:rPr>
      </w:pPr>
      <w:r w:rsidRPr="00ED5458">
        <w:rPr>
          <w:rFonts w:cs="Arial"/>
          <w:sz w:val="36"/>
          <w:szCs w:val="36"/>
        </w:rPr>
        <w:t>duty of care and professional ethics</w:t>
      </w:r>
    </w:p>
    <w:p w14:paraId="0F67DC43" w14:textId="77777777" w:rsidR="00A250A4" w:rsidRPr="00ED5458" w:rsidRDefault="00A250A4" w:rsidP="00A250A4">
      <w:pPr>
        <w:pStyle w:val="ListParagraph"/>
        <w:numPr>
          <w:ilvl w:val="1"/>
          <w:numId w:val="28"/>
        </w:numPr>
        <w:spacing w:after="240" w:line="360" w:lineRule="auto"/>
        <w:rPr>
          <w:rFonts w:cs="Arial"/>
          <w:sz w:val="36"/>
          <w:szCs w:val="36"/>
        </w:rPr>
      </w:pPr>
      <w:r w:rsidRPr="00ED5458">
        <w:rPr>
          <w:rFonts w:cs="Arial"/>
          <w:sz w:val="36"/>
          <w:szCs w:val="36"/>
        </w:rPr>
        <w:t xml:space="preserve">employment assistance options available to people with disability seeking employment, and </w:t>
      </w:r>
    </w:p>
    <w:p w14:paraId="1E79B7D4" w14:textId="77777777" w:rsidR="00A250A4" w:rsidRPr="00ED5458" w:rsidRDefault="00A250A4" w:rsidP="00A250A4">
      <w:pPr>
        <w:pStyle w:val="ListParagraph"/>
        <w:numPr>
          <w:ilvl w:val="1"/>
          <w:numId w:val="28"/>
        </w:numPr>
        <w:spacing w:after="240" w:line="360" w:lineRule="auto"/>
        <w:rPr>
          <w:rFonts w:cs="Arial"/>
          <w:sz w:val="36"/>
          <w:szCs w:val="36"/>
        </w:rPr>
      </w:pPr>
      <w:r w:rsidRPr="00ED5458">
        <w:rPr>
          <w:rFonts w:cs="Arial"/>
          <w:sz w:val="36"/>
          <w:szCs w:val="36"/>
        </w:rPr>
        <w:t xml:space="preserve">relevant work health and safety, industrial relations and anti-discrimination legislation. </w:t>
      </w:r>
    </w:p>
    <w:p w14:paraId="3E8E106A" w14:textId="30924BC7" w:rsidR="00A250A4" w:rsidRPr="00ED5458" w:rsidRDefault="00A250A4" w:rsidP="00A250A4">
      <w:pPr>
        <w:pStyle w:val="ListParagraph"/>
        <w:numPr>
          <w:ilvl w:val="0"/>
          <w:numId w:val="28"/>
        </w:numPr>
        <w:spacing w:after="240" w:line="360" w:lineRule="auto"/>
        <w:rPr>
          <w:rFonts w:cs="Arial"/>
          <w:sz w:val="36"/>
          <w:szCs w:val="36"/>
        </w:rPr>
      </w:pPr>
      <w:r w:rsidRPr="00ED5458">
        <w:rPr>
          <w:rFonts w:cs="Arial"/>
          <w:sz w:val="36"/>
          <w:szCs w:val="36"/>
        </w:rPr>
        <w:t xml:space="preserve">Assessors who want to deliver OSA or SWS assessments should </w:t>
      </w:r>
      <w:r w:rsidR="00D75E0A" w:rsidRPr="00ED5458">
        <w:rPr>
          <w:rFonts w:cs="Arial"/>
          <w:sz w:val="36"/>
          <w:szCs w:val="36"/>
        </w:rPr>
        <w:t xml:space="preserve">also </w:t>
      </w:r>
      <w:r w:rsidRPr="00ED5458">
        <w:rPr>
          <w:rFonts w:cs="Arial"/>
          <w:sz w:val="36"/>
          <w:szCs w:val="36"/>
        </w:rPr>
        <w:t xml:space="preserve">have a minimum of a diploma, or </w:t>
      </w:r>
      <w:proofErr w:type="gramStart"/>
      <w:r w:rsidRPr="00ED5458">
        <w:rPr>
          <w:rFonts w:cs="Arial"/>
          <w:sz w:val="36"/>
          <w:szCs w:val="36"/>
        </w:rPr>
        <w:t>higher level</w:t>
      </w:r>
      <w:proofErr w:type="gramEnd"/>
      <w:r w:rsidRPr="00ED5458">
        <w:rPr>
          <w:rFonts w:cs="Arial"/>
          <w:sz w:val="36"/>
          <w:szCs w:val="36"/>
        </w:rPr>
        <w:t xml:space="preserve"> qualification in one of the following fields: </w:t>
      </w:r>
    </w:p>
    <w:p w14:paraId="6B188886" w14:textId="77777777" w:rsidR="00A250A4" w:rsidRPr="00ED5458" w:rsidRDefault="00A250A4" w:rsidP="00A250A4">
      <w:pPr>
        <w:pStyle w:val="ListParagraph"/>
        <w:numPr>
          <w:ilvl w:val="1"/>
          <w:numId w:val="28"/>
        </w:numPr>
        <w:spacing w:after="240" w:line="360" w:lineRule="auto"/>
        <w:rPr>
          <w:rFonts w:cs="Arial"/>
          <w:sz w:val="36"/>
          <w:szCs w:val="36"/>
        </w:rPr>
      </w:pPr>
      <w:r w:rsidRPr="00ED5458">
        <w:rPr>
          <w:rFonts w:cs="Arial"/>
          <w:sz w:val="36"/>
          <w:szCs w:val="36"/>
        </w:rPr>
        <w:t xml:space="preserve">psychology </w:t>
      </w:r>
    </w:p>
    <w:p w14:paraId="273A6A9A" w14:textId="77777777" w:rsidR="00A250A4" w:rsidRPr="00ED5458" w:rsidRDefault="00A250A4" w:rsidP="00A250A4">
      <w:pPr>
        <w:pStyle w:val="ListParagraph"/>
        <w:numPr>
          <w:ilvl w:val="1"/>
          <w:numId w:val="28"/>
        </w:numPr>
        <w:spacing w:after="240" w:line="360" w:lineRule="auto"/>
        <w:rPr>
          <w:rFonts w:cs="Arial"/>
          <w:sz w:val="36"/>
          <w:szCs w:val="36"/>
        </w:rPr>
      </w:pPr>
      <w:r w:rsidRPr="00ED5458">
        <w:rPr>
          <w:rFonts w:cs="Arial"/>
          <w:sz w:val="36"/>
          <w:szCs w:val="36"/>
        </w:rPr>
        <w:t xml:space="preserve">rehabilitation counsellor, or  </w:t>
      </w:r>
    </w:p>
    <w:p w14:paraId="07185B68" w14:textId="77777777" w:rsidR="00A250A4" w:rsidRPr="00ED5458" w:rsidRDefault="00A250A4" w:rsidP="00A250A4">
      <w:pPr>
        <w:pStyle w:val="ListParagraph"/>
        <w:numPr>
          <w:ilvl w:val="1"/>
          <w:numId w:val="28"/>
        </w:numPr>
        <w:spacing w:after="240" w:line="360" w:lineRule="auto"/>
        <w:rPr>
          <w:rFonts w:cs="Arial"/>
          <w:sz w:val="36"/>
          <w:szCs w:val="36"/>
        </w:rPr>
      </w:pPr>
      <w:r w:rsidRPr="00ED5458">
        <w:rPr>
          <w:rFonts w:cs="Arial"/>
          <w:sz w:val="36"/>
          <w:szCs w:val="36"/>
        </w:rPr>
        <w:t>vocational training,</w:t>
      </w:r>
    </w:p>
    <w:p w14:paraId="4C7766DE" w14:textId="2E4B761D" w:rsidR="00A250A4" w:rsidRPr="00ED5458" w:rsidRDefault="00A250A4" w:rsidP="00A250A4">
      <w:pPr>
        <w:pStyle w:val="ListParagraph"/>
        <w:numPr>
          <w:ilvl w:val="0"/>
          <w:numId w:val="28"/>
        </w:numPr>
        <w:spacing w:after="240" w:line="360" w:lineRule="auto"/>
        <w:rPr>
          <w:rFonts w:cs="Arial"/>
          <w:sz w:val="36"/>
          <w:szCs w:val="36"/>
        </w:rPr>
      </w:pPr>
      <w:r w:rsidRPr="00ED5458">
        <w:rPr>
          <w:rFonts w:cs="Arial"/>
          <w:sz w:val="36"/>
          <w:szCs w:val="36"/>
        </w:rPr>
        <w:t xml:space="preserve">If </w:t>
      </w:r>
      <w:r w:rsidR="000614BD" w:rsidRPr="00ED5458">
        <w:rPr>
          <w:rFonts w:cs="Arial"/>
          <w:sz w:val="36"/>
          <w:szCs w:val="36"/>
        </w:rPr>
        <w:t>a potential</w:t>
      </w:r>
      <w:r w:rsidRPr="00ED5458">
        <w:rPr>
          <w:rFonts w:cs="Arial"/>
          <w:sz w:val="36"/>
          <w:szCs w:val="36"/>
        </w:rPr>
        <w:t xml:space="preserve"> Assessor has another diploma or higher-level qualification which the Provider considers is relevant to providing the required assessments, they should contact the department for approval. </w:t>
      </w:r>
    </w:p>
    <w:p w14:paraId="1BB2346F" w14:textId="48993A0E" w:rsidR="00A250A4" w:rsidRPr="00ED5458" w:rsidRDefault="00A250A4" w:rsidP="00A250A4">
      <w:pPr>
        <w:pStyle w:val="ListParagraph"/>
        <w:numPr>
          <w:ilvl w:val="0"/>
          <w:numId w:val="28"/>
        </w:numPr>
        <w:spacing w:after="240" w:line="360" w:lineRule="auto"/>
        <w:rPr>
          <w:rFonts w:cs="Arial"/>
          <w:sz w:val="36"/>
          <w:szCs w:val="36"/>
        </w:rPr>
      </w:pPr>
      <w:r w:rsidRPr="00ED5458">
        <w:rPr>
          <w:rFonts w:cs="Arial"/>
          <w:sz w:val="36"/>
          <w:szCs w:val="36"/>
        </w:rPr>
        <w:t>WMS Assessors are required to have a full, up to date, qualification that is registered, accredited or recognised with the relevant association</w:t>
      </w:r>
      <w:r w:rsidR="00A07547" w:rsidRPr="00ED5458">
        <w:rPr>
          <w:rFonts w:cs="Arial"/>
          <w:sz w:val="36"/>
          <w:szCs w:val="36"/>
        </w:rPr>
        <w:t>, being</w:t>
      </w:r>
      <w:r w:rsidRPr="00ED5458">
        <w:rPr>
          <w:rFonts w:cs="Arial"/>
          <w:sz w:val="36"/>
          <w:szCs w:val="36"/>
        </w:rPr>
        <w:t>:</w:t>
      </w:r>
    </w:p>
    <w:p w14:paraId="1E923B60" w14:textId="77777777" w:rsidR="00A250A4" w:rsidRPr="00ED5458" w:rsidRDefault="00A250A4" w:rsidP="00A250A4">
      <w:pPr>
        <w:pStyle w:val="ListParagraph"/>
        <w:numPr>
          <w:ilvl w:val="1"/>
          <w:numId w:val="28"/>
        </w:numPr>
        <w:spacing w:after="240" w:line="360" w:lineRule="auto"/>
        <w:rPr>
          <w:rFonts w:cs="Arial"/>
          <w:sz w:val="36"/>
          <w:szCs w:val="36"/>
        </w:rPr>
      </w:pPr>
      <w:r w:rsidRPr="00ED5458">
        <w:rPr>
          <w:rFonts w:cs="Arial"/>
          <w:sz w:val="36"/>
          <w:szCs w:val="36"/>
        </w:rPr>
        <w:t xml:space="preserve">occupational therapy (registered with the Australian Health Practitioner Regulation Agency or AHPRA) </w:t>
      </w:r>
    </w:p>
    <w:p w14:paraId="6AFC9C6D" w14:textId="77777777" w:rsidR="00A250A4" w:rsidRPr="00ED5458" w:rsidRDefault="00A250A4" w:rsidP="00A250A4">
      <w:pPr>
        <w:pStyle w:val="ListParagraph"/>
        <w:numPr>
          <w:ilvl w:val="1"/>
          <w:numId w:val="28"/>
        </w:numPr>
        <w:spacing w:after="240" w:line="360" w:lineRule="auto"/>
        <w:rPr>
          <w:rFonts w:cs="Arial"/>
          <w:sz w:val="36"/>
          <w:szCs w:val="36"/>
        </w:rPr>
      </w:pPr>
      <w:r w:rsidRPr="00ED5458">
        <w:rPr>
          <w:rFonts w:cs="Arial"/>
          <w:sz w:val="36"/>
          <w:szCs w:val="36"/>
        </w:rPr>
        <w:t xml:space="preserve">physiotherapy (registered with AHPRA) </w:t>
      </w:r>
    </w:p>
    <w:p w14:paraId="7809F788" w14:textId="77777777" w:rsidR="00A250A4" w:rsidRPr="00ED5458" w:rsidRDefault="00A250A4" w:rsidP="00A250A4">
      <w:pPr>
        <w:pStyle w:val="ListParagraph"/>
        <w:numPr>
          <w:ilvl w:val="1"/>
          <w:numId w:val="28"/>
        </w:numPr>
        <w:spacing w:after="240" w:line="360" w:lineRule="auto"/>
        <w:rPr>
          <w:rFonts w:cs="Arial"/>
          <w:sz w:val="36"/>
          <w:szCs w:val="36"/>
        </w:rPr>
      </w:pPr>
      <w:r w:rsidRPr="00ED5458">
        <w:rPr>
          <w:rFonts w:cs="Arial"/>
          <w:sz w:val="36"/>
          <w:szCs w:val="36"/>
        </w:rPr>
        <w:t xml:space="preserve">nurse (registered with AHPRA) </w:t>
      </w:r>
    </w:p>
    <w:p w14:paraId="316A1903" w14:textId="77777777" w:rsidR="00A250A4" w:rsidRPr="00ED5458" w:rsidRDefault="00A250A4" w:rsidP="00A250A4">
      <w:pPr>
        <w:pStyle w:val="ListParagraph"/>
        <w:numPr>
          <w:ilvl w:val="1"/>
          <w:numId w:val="28"/>
        </w:numPr>
        <w:spacing w:after="240" w:line="360" w:lineRule="auto"/>
        <w:rPr>
          <w:rFonts w:cs="Arial"/>
          <w:sz w:val="36"/>
          <w:szCs w:val="36"/>
        </w:rPr>
      </w:pPr>
      <w:r w:rsidRPr="00ED5458">
        <w:rPr>
          <w:rFonts w:cs="Arial"/>
          <w:sz w:val="36"/>
          <w:szCs w:val="36"/>
        </w:rPr>
        <w:t xml:space="preserve">medical practitioner (registered with AHPRA) </w:t>
      </w:r>
    </w:p>
    <w:p w14:paraId="4E4E64A0" w14:textId="77777777" w:rsidR="00A250A4" w:rsidRPr="00ED5458" w:rsidRDefault="00A250A4" w:rsidP="00A250A4">
      <w:pPr>
        <w:pStyle w:val="ListParagraph"/>
        <w:numPr>
          <w:ilvl w:val="1"/>
          <w:numId w:val="28"/>
        </w:numPr>
        <w:spacing w:after="240" w:line="360" w:lineRule="auto"/>
        <w:rPr>
          <w:rFonts w:cs="Arial"/>
          <w:sz w:val="36"/>
          <w:szCs w:val="36"/>
        </w:rPr>
      </w:pPr>
      <w:r w:rsidRPr="00ED5458">
        <w:rPr>
          <w:rFonts w:cs="Arial"/>
          <w:sz w:val="36"/>
          <w:szCs w:val="36"/>
        </w:rPr>
        <w:t xml:space="preserve">exercise physiologist (accredited with Exercise and Sports Science Australia), or </w:t>
      </w:r>
    </w:p>
    <w:p w14:paraId="3077347A" w14:textId="77777777" w:rsidR="00A250A4" w:rsidRPr="00ED5458" w:rsidRDefault="00A250A4" w:rsidP="00A250A4">
      <w:pPr>
        <w:pStyle w:val="ListParagraph"/>
        <w:numPr>
          <w:ilvl w:val="1"/>
          <w:numId w:val="28"/>
        </w:numPr>
        <w:spacing w:after="240" w:line="360" w:lineRule="auto"/>
        <w:rPr>
          <w:rFonts w:cs="Arial"/>
          <w:sz w:val="36"/>
          <w:szCs w:val="36"/>
        </w:rPr>
      </w:pPr>
      <w:r w:rsidRPr="00ED5458">
        <w:rPr>
          <w:rFonts w:cs="Arial"/>
          <w:sz w:val="36"/>
          <w:szCs w:val="36"/>
        </w:rPr>
        <w:t xml:space="preserve">rehabilitation counsellor (recognised with Australia Society of Rehabilitation Counsellors or Rehabilitation Counselling Association of Australasia). </w:t>
      </w:r>
    </w:p>
    <w:p w14:paraId="68250ACE" w14:textId="77777777" w:rsidR="00A250A4" w:rsidRPr="00ED5458" w:rsidRDefault="00A250A4" w:rsidP="00A250A4">
      <w:pPr>
        <w:pStyle w:val="ListParagraph"/>
        <w:numPr>
          <w:ilvl w:val="0"/>
          <w:numId w:val="28"/>
        </w:numPr>
        <w:spacing w:after="240" w:line="360" w:lineRule="auto"/>
        <w:rPr>
          <w:rFonts w:cs="Arial"/>
          <w:sz w:val="36"/>
          <w:szCs w:val="36"/>
        </w:rPr>
      </w:pPr>
      <w:r w:rsidRPr="00ED5458">
        <w:rPr>
          <w:rFonts w:cs="Arial"/>
          <w:sz w:val="36"/>
          <w:szCs w:val="36"/>
        </w:rPr>
        <w:t xml:space="preserve">I will just reiterate that if there are individuals who wish to be Assessors who do not hold these qualifications, approval must be sought from the department in writing. </w:t>
      </w:r>
    </w:p>
    <w:p w14:paraId="701C5C8C" w14:textId="77777777" w:rsidR="00A250A4" w:rsidRPr="00ED5458" w:rsidRDefault="00A250A4" w:rsidP="00A250A4">
      <w:pPr>
        <w:pStyle w:val="ListParagraph"/>
        <w:numPr>
          <w:ilvl w:val="0"/>
          <w:numId w:val="28"/>
        </w:numPr>
        <w:spacing w:after="240" w:line="360" w:lineRule="auto"/>
        <w:rPr>
          <w:rFonts w:cs="Arial"/>
          <w:sz w:val="36"/>
          <w:szCs w:val="36"/>
        </w:rPr>
      </w:pPr>
      <w:r w:rsidRPr="00ED5458">
        <w:rPr>
          <w:rFonts w:cs="Arial"/>
          <w:sz w:val="36"/>
          <w:szCs w:val="36"/>
        </w:rPr>
        <w:t xml:space="preserve">Assessors will be provided with links to a training for OSAs and SWS assessments that must be completed before they begin undertaking assessment work.  </w:t>
      </w:r>
    </w:p>
    <w:p w14:paraId="54B2B285" w14:textId="4B7873EB" w:rsidR="7CF888B9" w:rsidRPr="00ED5458" w:rsidRDefault="7CF888B9" w:rsidP="0C6318AF">
      <w:pPr>
        <w:spacing w:after="0" w:line="360" w:lineRule="auto"/>
        <w:rPr>
          <w:rFonts w:cs="Arial"/>
          <w:b/>
          <w:bCs/>
          <w:sz w:val="36"/>
          <w:szCs w:val="36"/>
          <w:u w:val="single"/>
        </w:rPr>
      </w:pPr>
      <w:r w:rsidRPr="00ED5458">
        <w:rPr>
          <w:rFonts w:cs="Arial"/>
          <w:b/>
          <w:bCs/>
          <w:sz w:val="36"/>
          <w:szCs w:val="36"/>
          <w:u w:val="single"/>
        </w:rPr>
        <w:t xml:space="preserve">Slide </w:t>
      </w:r>
      <w:r w:rsidR="03A87300" w:rsidRPr="00ED5458">
        <w:rPr>
          <w:rFonts w:cs="Arial"/>
          <w:b/>
          <w:bCs/>
          <w:sz w:val="36"/>
          <w:szCs w:val="36"/>
          <w:u w:val="single"/>
        </w:rPr>
        <w:t>1</w:t>
      </w:r>
      <w:r w:rsidR="001B4F3F" w:rsidRPr="00ED5458">
        <w:rPr>
          <w:rFonts w:cs="Arial"/>
          <w:b/>
          <w:bCs/>
          <w:sz w:val="36"/>
          <w:szCs w:val="36"/>
          <w:u w:val="single"/>
        </w:rPr>
        <w:t>1</w:t>
      </w:r>
      <w:r w:rsidRPr="00ED5458">
        <w:rPr>
          <w:rFonts w:cs="Arial"/>
          <w:b/>
          <w:bCs/>
          <w:sz w:val="36"/>
          <w:szCs w:val="36"/>
          <w:u w:val="single"/>
        </w:rPr>
        <w:t xml:space="preserve">/ </w:t>
      </w:r>
      <w:r w:rsidR="00655A7D" w:rsidRPr="00ED5458">
        <w:rPr>
          <w:rFonts w:cs="Arial"/>
          <w:b/>
          <w:bCs/>
          <w:sz w:val="36"/>
          <w:szCs w:val="36"/>
          <w:u w:val="single"/>
        </w:rPr>
        <w:t xml:space="preserve">Performing Assessment Services </w:t>
      </w:r>
    </w:p>
    <w:p w14:paraId="3E0B9785" w14:textId="6703DC41" w:rsidR="005E590F" w:rsidRPr="00ED5458" w:rsidRDefault="005B607B" w:rsidP="0C6318AF">
      <w:pPr>
        <w:pStyle w:val="ListParagraph"/>
        <w:numPr>
          <w:ilvl w:val="0"/>
          <w:numId w:val="11"/>
        </w:numPr>
        <w:spacing w:after="240" w:line="360" w:lineRule="auto"/>
        <w:rPr>
          <w:rFonts w:cs="Arial"/>
          <w:sz w:val="36"/>
          <w:szCs w:val="36"/>
        </w:rPr>
      </w:pPr>
      <w:r w:rsidRPr="00ED5458">
        <w:rPr>
          <w:rFonts w:cs="Arial"/>
          <w:sz w:val="36"/>
          <w:szCs w:val="36"/>
        </w:rPr>
        <w:t>As mentioned, t</w:t>
      </w:r>
      <w:r w:rsidR="004A3629" w:rsidRPr="00ED5458">
        <w:rPr>
          <w:rFonts w:cs="Arial"/>
          <w:sz w:val="36"/>
          <w:szCs w:val="36"/>
        </w:rPr>
        <w:t>he three assessment services will be undertaken from approved Assessors.</w:t>
      </w:r>
    </w:p>
    <w:p w14:paraId="40519D73" w14:textId="57D3000C" w:rsidR="005E590F" w:rsidRPr="00ED5458" w:rsidRDefault="004A3629" w:rsidP="0C6318AF">
      <w:pPr>
        <w:pStyle w:val="ListParagraph"/>
        <w:numPr>
          <w:ilvl w:val="0"/>
          <w:numId w:val="11"/>
        </w:numPr>
        <w:spacing w:after="240" w:line="360" w:lineRule="auto"/>
        <w:rPr>
          <w:rFonts w:cs="Arial"/>
          <w:sz w:val="36"/>
          <w:szCs w:val="36"/>
        </w:rPr>
      </w:pPr>
      <w:r w:rsidRPr="00ED5458">
        <w:rPr>
          <w:rFonts w:cs="Arial"/>
          <w:sz w:val="36"/>
          <w:szCs w:val="36"/>
        </w:rPr>
        <w:t xml:space="preserve">Under the new NPA program, it will be the responsibility of the </w:t>
      </w:r>
      <w:r w:rsidR="005C100F" w:rsidRPr="00ED5458">
        <w:rPr>
          <w:rFonts w:cs="Arial"/>
          <w:sz w:val="36"/>
          <w:szCs w:val="36"/>
        </w:rPr>
        <w:t>NPA Provider to approve their individual Assessors</w:t>
      </w:r>
      <w:r w:rsidR="00E76C48" w:rsidRPr="00ED5458">
        <w:rPr>
          <w:rFonts w:cs="Arial"/>
          <w:sz w:val="36"/>
          <w:szCs w:val="36"/>
        </w:rPr>
        <w:t>.</w:t>
      </w:r>
    </w:p>
    <w:p w14:paraId="0A0CAD66" w14:textId="169EEA49" w:rsidR="003A7F0E" w:rsidRPr="00ED5458" w:rsidRDefault="005C100F" w:rsidP="003A7F0E">
      <w:pPr>
        <w:pStyle w:val="ListParagraph"/>
        <w:numPr>
          <w:ilvl w:val="1"/>
          <w:numId w:val="11"/>
        </w:numPr>
        <w:spacing w:after="240" w:line="360" w:lineRule="auto"/>
        <w:rPr>
          <w:rFonts w:cs="Arial"/>
          <w:sz w:val="36"/>
          <w:szCs w:val="36"/>
        </w:rPr>
      </w:pPr>
      <w:r w:rsidRPr="00ED5458">
        <w:rPr>
          <w:rFonts w:cs="Arial"/>
          <w:sz w:val="36"/>
          <w:szCs w:val="36"/>
        </w:rPr>
        <w:t xml:space="preserve">Assessors </w:t>
      </w:r>
      <w:r w:rsidR="003A7F0E" w:rsidRPr="00ED5458">
        <w:rPr>
          <w:rFonts w:cs="Arial"/>
          <w:sz w:val="36"/>
          <w:szCs w:val="36"/>
        </w:rPr>
        <w:t xml:space="preserve">should only be approved if they have </w:t>
      </w:r>
      <w:r w:rsidR="00A07547" w:rsidRPr="00ED5458">
        <w:rPr>
          <w:rFonts w:cs="Arial"/>
          <w:sz w:val="36"/>
          <w:szCs w:val="36"/>
        </w:rPr>
        <w:t xml:space="preserve">the </w:t>
      </w:r>
      <w:r w:rsidR="003A7F0E" w:rsidRPr="00ED5458">
        <w:rPr>
          <w:rFonts w:cs="Arial"/>
          <w:sz w:val="36"/>
          <w:szCs w:val="36"/>
        </w:rPr>
        <w:t>mandatory qualification</w:t>
      </w:r>
      <w:r w:rsidR="00556C27" w:rsidRPr="00ED5458">
        <w:rPr>
          <w:rFonts w:cs="Arial"/>
          <w:sz w:val="36"/>
          <w:szCs w:val="36"/>
        </w:rPr>
        <w:t>s</w:t>
      </w:r>
      <w:r w:rsidR="003A7F0E" w:rsidRPr="00ED5458">
        <w:rPr>
          <w:rFonts w:cs="Arial"/>
          <w:sz w:val="36"/>
          <w:szCs w:val="36"/>
        </w:rPr>
        <w:t xml:space="preserve"> and</w:t>
      </w:r>
      <w:r w:rsidR="00556C27" w:rsidRPr="00ED5458">
        <w:rPr>
          <w:rFonts w:cs="Arial"/>
          <w:sz w:val="36"/>
          <w:szCs w:val="36"/>
        </w:rPr>
        <w:t>/or</w:t>
      </w:r>
      <w:r w:rsidR="003A7F0E" w:rsidRPr="00ED5458">
        <w:rPr>
          <w:rFonts w:cs="Arial"/>
          <w:sz w:val="36"/>
          <w:szCs w:val="36"/>
        </w:rPr>
        <w:t xml:space="preserve"> skills outlined by the department. </w:t>
      </w:r>
    </w:p>
    <w:p w14:paraId="58E33E33" w14:textId="7D628DA2" w:rsidR="006A36F3" w:rsidRPr="00ED5458" w:rsidRDefault="006A36F3" w:rsidP="0C6318AF">
      <w:pPr>
        <w:pStyle w:val="ListParagraph"/>
        <w:numPr>
          <w:ilvl w:val="0"/>
          <w:numId w:val="11"/>
        </w:numPr>
        <w:spacing w:after="240" w:line="360" w:lineRule="auto"/>
        <w:rPr>
          <w:rFonts w:cs="Arial"/>
          <w:sz w:val="36"/>
          <w:szCs w:val="36"/>
        </w:rPr>
      </w:pPr>
      <w:r w:rsidRPr="00ED5458">
        <w:rPr>
          <w:rFonts w:cs="Arial"/>
          <w:sz w:val="36"/>
          <w:szCs w:val="36"/>
        </w:rPr>
        <w:t>This change has been implemented to reduce red tape on NPA Providers</w:t>
      </w:r>
      <w:r w:rsidR="00D12435" w:rsidRPr="00ED5458">
        <w:rPr>
          <w:rFonts w:cs="Arial"/>
          <w:sz w:val="36"/>
          <w:szCs w:val="36"/>
        </w:rPr>
        <w:t xml:space="preserve">. </w:t>
      </w:r>
    </w:p>
    <w:p w14:paraId="4D19C881" w14:textId="3954FBDC" w:rsidR="005E590F" w:rsidRPr="00ED5458" w:rsidRDefault="003A7F0E" w:rsidP="0C6318AF">
      <w:pPr>
        <w:pStyle w:val="ListParagraph"/>
        <w:numPr>
          <w:ilvl w:val="0"/>
          <w:numId w:val="11"/>
        </w:numPr>
        <w:spacing w:after="240" w:line="360" w:lineRule="auto"/>
        <w:rPr>
          <w:rFonts w:cs="Arial"/>
          <w:sz w:val="36"/>
          <w:szCs w:val="36"/>
        </w:rPr>
      </w:pPr>
      <w:r w:rsidRPr="00ED5458">
        <w:rPr>
          <w:rFonts w:cs="Arial"/>
          <w:sz w:val="36"/>
          <w:szCs w:val="36"/>
        </w:rPr>
        <w:t>If a</w:t>
      </w:r>
      <w:r w:rsidR="00A07547" w:rsidRPr="00ED5458">
        <w:rPr>
          <w:rFonts w:cs="Arial"/>
          <w:sz w:val="36"/>
          <w:szCs w:val="36"/>
        </w:rPr>
        <w:t>n NPA</w:t>
      </w:r>
      <w:r w:rsidRPr="00ED5458">
        <w:rPr>
          <w:rFonts w:cs="Arial"/>
          <w:sz w:val="36"/>
          <w:szCs w:val="36"/>
        </w:rPr>
        <w:t xml:space="preserve"> Provider wishes to </w:t>
      </w:r>
      <w:r w:rsidR="006041B9" w:rsidRPr="00ED5458">
        <w:rPr>
          <w:rFonts w:cs="Arial"/>
          <w:sz w:val="36"/>
          <w:szCs w:val="36"/>
        </w:rPr>
        <w:t>approve an Assessor who does not have the listed mandatory qualifications, th</w:t>
      </w:r>
      <w:r w:rsidR="001A738F" w:rsidRPr="00ED5458">
        <w:rPr>
          <w:rFonts w:cs="Arial"/>
          <w:sz w:val="36"/>
          <w:szCs w:val="36"/>
        </w:rPr>
        <w:t>at</w:t>
      </w:r>
      <w:r w:rsidR="006041B9" w:rsidRPr="00ED5458">
        <w:rPr>
          <w:rFonts w:cs="Arial"/>
          <w:sz w:val="36"/>
          <w:szCs w:val="36"/>
        </w:rPr>
        <w:t xml:space="preserve"> Provider will be required to write to the department seeking approval. </w:t>
      </w:r>
    </w:p>
    <w:p w14:paraId="7F95223D" w14:textId="154DB47A" w:rsidR="00B56ADB" w:rsidRPr="00ED5458" w:rsidRDefault="00B56ADB" w:rsidP="00B56ADB">
      <w:pPr>
        <w:pStyle w:val="ListParagraph"/>
        <w:numPr>
          <w:ilvl w:val="0"/>
          <w:numId w:val="11"/>
        </w:numPr>
        <w:spacing w:after="240" w:line="360" w:lineRule="auto"/>
        <w:rPr>
          <w:rFonts w:cs="Arial"/>
          <w:sz w:val="36"/>
          <w:szCs w:val="36"/>
        </w:rPr>
      </w:pPr>
      <w:r w:rsidRPr="00ED5458">
        <w:rPr>
          <w:rFonts w:cs="Arial"/>
          <w:sz w:val="36"/>
          <w:szCs w:val="36"/>
        </w:rPr>
        <w:t>The department will reserve the right to request documentary evidence of relevant qualifications and skills for each Assessor</w:t>
      </w:r>
      <w:r w:rsidR="008B09C5" w:rsidRPr="00ED5458">
        <w:rPr>
          <w:rFonts w:cs="Arial"/>
          <w:sz w:val="36"/>
          <w:szCs w:val="36"/>
        </w:rPr>
        <w:t xml:space="preserve"> at any time.</w:t>
      </w:r>
    </w:p>
    <w:p w14:paraId="08FF6D22" w14:textId="30230610" w:rsidR="005E590F" w:rsidRPr="00ED5458" w:rsidRDefault="00F83045" w:rsidP="0C6318AF">
      <w:pPr>
        <w:pStyle w:val="ListParagraph"/>
        <w:numPr>
          <w:ilvl w:val="0"/>
          <w:numId w:val="11"/>
        </w:numPr>
        <w:spacing w:after="240" w:line="360" w:lineRule="auto"/>
        <w:rPr>
          <w:rFonts w:cs="Arial"/>
          <w:sz w:val="36"/>
          <w:szCs w:val="36"/>
        </w:rPr>
      </w:pPr>
      <w:r w:rsidRPr="00ED5458">
        <w:rPr>
          <w:rFonts w:cs="Arial"/>
          <w:sz w:val="36"/>
          <w:szCs w:val="36"/>
        </w:rPr>
        <w:t>NPA Providers will be subject to p</w:t>
      </w:r>
      <w:r w:rsidR="00AE744D" w:rsidRPr="00ED5458">
        <w:rPr>
          <w:rFonts w:cs="Arial"/>
          <w:sz w:val="36"/>
          <w:szCs w:val="36"/>
        </w:rPr>
        <w:t>rogram</w:t>
      </w:r>
      <w:r w:rsidRPr="00ED5458">
        <w:rPr>
          <w:rFonts w:cs="Arial"/>
          <w:sz w:val="36"/>
          <w:szCs w:val="36"/>
        </w:rPr>
        <w:t xml:space="preserve"> assurance activities</w:t>
      </w:r>
      <w:r w:rsidR="00687F54" w:rsidRPr="00ED5458">
        <w:rPr>
          <w:rFonts w:cs="Arial"/>
          <w:sz w:val="36"/>
          <w:szCs w:val="36"/>
        </w:rPr>
        <w:t xml:space="preserve">. </w:t>
      </w:r>
    </w:p>
    <w:p w14:paraId="6B2F4C08" w14:textId="1CF4CB0D" w:rsidR="001A6D7D" w:rsidRPr="00ED5458" w:rsidRDefault="003C2699" w:rsidP="0C6318AF">
      <w:pPr>
        <w:pStyle w:val="ListParagraph"/>
        <w:numPr>
          <w:ilvl w:val="0"/>
          <w:numId w:val="11"/>
        </w:numPr>
        <w:spacing w:after="240" w:line="360" w:lineRule="auto"/>
        <w:rPr>
          <w:rFonts w:cs="Arial"/>
          <w:sz w:val="36"/>
          <w:szCs w:val="36"/>
        </w:rPr>
      </w:pPr>
      <w:r w:rsidRPr="00ED5458">
        <w:rPr>
          <w:rFonts w:cs="Arial"/>
          <w:sz w:val="36"/>
          <w:szCs w:val="36"/>
        </w:rPr>
        <w:t xml:space="preserve">Program assurance activities will </w:t>
      </w:r>
      <w:r w:rsidR="00D16F91" w:rsidRPr="00ED5458">
        <w:rPr>
          <w:rFonts w:cs="Arial"/>
          <w:sz w:val="36"/>
          <w:szCs w:val="36"/>
        </w:rPr>
        <w:t xml:space="preserve">include </w:t>
      </w:r>
      <w:r w:rsidR="001E78F0" w:rsidRPr="00ED5458">
        <w:rPr>
          <w:rFonts w:cs="Arial"/>
          <w:sz w:val="36"/>
          <w:szCs w:val="36"/>
        </w:rPr>
        <w:t xml:space="preserve">checks that Assessors are not </w:t>
      </w:r>
      <w:r w:rsidR="007206F7" w:rsidRPr="00ED5458">
        <w:rPr>
          <w:rFonts w:cs="Arial"/>
          <w:sz w:val="36"/>
          <w:szCs w:val="36"/>
        </w:rPr>
        <w:t xml:space="preserve">undertaking assessments where there may be a conflict of interest. </w:t>
      </w:r>
      <w:r w:rsidR="001A6D7D" w:rsidRPr="00ED5458">
        <w:rPr>
          <w:rFonts w:cs="Arial"/>
          <w:sz w:val="36"/>
          <w:szCs w:val="36"/>
        </w:rPr>
        <w:t xml:space="preserve"> </w:t>
      </w:r>
    </w:p>
    <w:p w14:paraId="109C91F6" w14:textId="40B6261A" w:rsidR="003C2699" w:rsidRPr="00ED5458" w:rsidRDefault="00880407" w:rsidP="0C6318AF">
      <w:pPr>
        <w:pStyle w:val="ListParagraph"/>
        <w:numPr>
          <w:ilvl w:val="0"/>
          <w:numId w:val="11"/>
        </w:numPr>
        <w:spacing w:after="240" w:line="360" w:lineRule="auto"/>
        <w:rPr>
          <w:rFonts w:cs="Arial"/>
          <w:sz w:val="36"/>
          <w:szCs w:val="36"/>
        </w:rPr>
      </w:pPr>
      <w:r w:rsidRPr="00ED5458">
        <w:rPr>
          <w:rFonts w:cs="Arial"/>
          <w:sz w:val="36"/>
          <w:szCs w:val="36"/>
        </w:rPr>
        <w:t xml:space="preserve"> </w:t>
      </w:r>
      <w:r w:rsidR="001A6D7D" w:rsidRPr="00ED5458">
        <w:rPr>
          <w:rFonts w:cs="Arial"/>
          <w:sz w:val="36"/>
          <w:szCs w:val="36"/>
        </w:rPr>
        <w:t xml:space="preserve">What this means is that Assessors should not be undertaking assessments for any organisations </w:t>
      </w:r>
      <w:r w:rsidR="00CB2177" w:rsidRPr="00ED5458">
        <w:rPr>
          <w:rFonts w:cs="Arial"/>
          <w:sz w:val="36"/>
          <w:szCs w:val="36"/>
        </w:rPr>
        <w:t xml:space="preserve">who are considered a related entity. </w:t>
      </w:r>
    </w:p>
    <w:p w14:paraId="2DAAACDC" w14:textId="61F12B49" w:rsidR="00CB2177" w:rsidRPr="00ED5458" w:rsidRDefault="00CB2177" w:rsidP="002D16A5">
      <w:pPr>
        <w:pStyle w:val="ListParagraph"/>
        <w:numPr>
          <w:ilvl w:val="1"/>
          <w:numId w:val="11"/>
        </w:numPr>
        <w:spacing w:after="240" w:line="360" w:lineRule="auto"/>
        <w:rPr>
          <w:rFonts w:cs="Arial"/>
          <w:sz w:val="36"/>
          <w:szCs w:val="36"/>
        </w:rPr>
      </w:pPr>
      <w:r w:rsidRPr="00ED5458">
        <w:rPr>
          <w:rFonts w:cs="Arial"/>
          <w:sz w:val="36"/>
          <w:szCs w:val="36"/>
        </w:rPr>
        <w:t xml:space="preserve">As an example, </w:t>
      </w:r>
      <w:proofErr w:type="spellStart"/>
      <w:r w:rsidR="004521F2" w:rsidRPr="00ED5458">
        <w:rPr>
          <w:rFonts w:cs="Arial"/>
          <w:sz w:val="36"/>
          <w:szCs w:val="36"/>
        </w:rPr>
        <w:t>lets</w:t>
      </w:r>
      <w:proofErr w:type="spellEnd"/>
      <w:r w:rsidR="004521F2" w:rsidRPr="00ED5458">
        <w:rPr>
          <w:rFonts w:cs="Arial"/>
          <w:sz w:val="36"/>
          <w:szCs w:val="36"/>
        </w:rPr>
        <w:t xml:space="preserve"> take </w:t>
      </w:r>
      <w:proofErr w:type="gramStart"/>
      <w:r w:rsidR="004521F2" w:rsidRPr="00ED5458">
        <w:rPr>
          <w:rFonts w:cs="Arial"/>
          <w:sz w:val="36"/>
          <w:szCs w:val="36"/>
        </w:rPr>
        <w:t xml:space="preserve">an </w:t>
      </w:r>
      <w:r w:rsidRPr="00ED5458">
        <w:rPr>
          <w:rFonts w:cs="Arial"/>
          <w:sz w:val="36"/>
          <w:szCs w:val="36"/>
        </w:rPr>
        <w:t xml:space="preserve"> Assessor</w:t>
      </w:r>
      <w:proofErr w:type="gramEnd"/>
      <w:r w:rsidR="004521F2" w:rsidRPr="00ED5458">
        <w:rPr>
          <w:rFonts w:cs="Arial"/>
          <w:sz w:val="36"/>
          <w:szCs w:val="36"/>
        </w:rPr>
        <w:t xml:space="preserve"> who</w:t>
      </w:r>
      <w:r w:rsidRPr="00ED5458">
        <w:rPr>
          <w:rFonts w:cs="Arial"/>
          <w:sz w:val="36"/>
          <w:szCs w:val="36"/>
        </w:rPr>
        <w:t xml:space="preserve"> works for</w:t>
      </w:r>
      <w:r w:rsidR="004521F2" w:rsidRPr="00ED5458">
        <w:rPr>
          <w:rFonts w:cs="Arial"/>
          <w:sz w:val="36"/>
          <w:szCs w:val="36"/>
        </w:rPr>
        <w:t xml:space="preserve"> two Providers -</w:t>
      </w:r>
      <w:r w:rsidRPr="00ED5458">
        <w:rPr>
          <w:rFonts w:cs="Arial"/>
          <w:sz w:val="36"/>
          <w:szCs w:val="36"/>
        </w:rPr>
        <w:t xml:space="preserve"> Provider A and Provider B, who is also a DES Provider. </w:t>
      </w:r>
    </w:p>
    <w:p w14:paraId="244198AC" w14:textId="7C16745F" w:rsidR="006451DB" w:rsidRPr="00ED5458" w:rsidRDefault="00035219" w:rsidP="002D16A5">
      <w:pPr>
        <w:pStyle w:val="ListParagraph"/>
        <w:numPr>
          <w:ilvl w:val="1"/>
          <w:numId w:val="11"/>
        </w:numPr>
        <w:spacing w:after="240" w:line="360" w:lineRule="auto"/>
        <w:rPr>
          <w:rFonts w:cs="Arial"/>
          <w:sz w:val="36"/>
          <w:szCs w:val="36"/>
        </w:rPr>
      </w:pPr>
      <w:r w:rsidRPr="00ED5458">
        <w:rPr>
          <w:rFonts w:cs="Arial"/>
          <w:sz w:val="36"/>
          <w:szCs w:val="36"/>
        </w:rPr>
        <w:t xml:space="preserve">Provider A gets allocated an assessment of a </w:t>
      </w:r>
      <w:r w:rsidR="0043705F" w:rsidRPr="00ED5458">
        <w:rPr>
          <w:rFonts w:cs="Arial"/>
          <w:sz w:val="36"/>
          <w:szCs w:val="36"/>
        </w:rPr>
        <w:t>P</w:t>
      </w:r>
      <w:r w:rsidRPr="00ED5458">
        <w:rPr>
          <w:rFonts w:cs="Arial"/>
          <w:sz w:val="36"/>
          <w:szCs w:val="36"/>
        </w:rPr>
        <w:t xml:space="preserve">articipant </w:t>
      </w:r>
      <w:r w:rsidR="006A2CE8" w:rsidRPr="00ED5458">
        <w:rPr>
          <w:rFonts w:cs="Arial"/>
          <w:sz w:val="36"/>
          <w:szCs w:val="36"/>
        </w:rPr>
        <w:t xml:space="preserve">of the DES Provider (Provider B). </w:t>
      </w:r>
    </w:p>
    <w:p w14:paraId="3A1B9DBD" w14:textId="34B73FE8" w:rsidR="006A2CE8" w:rsidRPr="00ED5458" w:rsidRDefault="006A2CE8" w:rsidP="002D16A5">
      <w:pPr>
        <w:pStyle w:val="ListParagraph"/>
        <w:numPr>
          <w:ilvl w:val="1"/>
          <w:numId w:val="11"/>
        </w:numPr>
        <w:spacing w:after="240" w:line="360" w:lineRule="auto"/>
        <w:rPr>
          <w:rFonts w:cs="Arial"/>
          <w:sz w:val="36"/>
          <w:szCs w:val="36"/>
        </w:rPr>
      </w:pPr>
      <w:r w:rsidRPr="00ED5458">
        <w:rPr>
          <w:rFonts w:cs="Arial"/>
          <w:sz w:val="36"/>
          <w:szCs w:val="36"/>
        </w:rPr>
        <w:t xml:space="preserve">The Assessor should not undertake the assessment on behalf of Provider A as they also work for Provider </w:t>
      </w:r>
      <w:proofErr w:type="gramStart"/>
      <w:r w:rsidRPr="00ED5458">
        <w:rPr>
          <w:rFonts w:cs="Arial"/>
          <w:sz w:val="36"/>
          <w:szCs w:val="36"/>
        </w:rPr>
        <w:t>B</w:t>
      </w:r>
      <w:proofErr w:type="gramEnd"/>
      <w:r w:rsidRPr="00ED5458">
        <w:rPr>
          <w:rFonts w:cs="Arial"/>
          <w:sz w:val="36"/>
          <w:szCs w:val="36"/>
        </w:rPr>
        <w:t xml:space="preserve"> and it would be considered a conflict of interest. </w:t>
      </w:r>
    </w:p>
    <w:p w14:paraId="5C840BF2" w14:textId="29FB14CD" w:rsidR="00B91E86" w:rsidRPr="00ED5458" w:rsidRDefault="00914A13" w:rsidP="0C6318AF">
      <w:pPr>
        <w:pStyle w:val="ListParagraph"/>
        <w:numPr>
          <w:ilvl w:val="0"/>
          <w:numId w:val="11"/>
        </w:numPr>
        <w:spacing w:after="240" w:line="360" w:lineRule="auto"/>
        <w:rPr>
          <w:rFonts w:cs="Arial"/>
          <w:sz w:val="36"/>
          <w:szCs w:val="36"/>
        </w:rPr>
      </w:pPr>
      <w:r w:rsidRPr="00ED5458">
        <w:rPr>
          <w:rFonts w:cs="Arial"/>
          <w:sz w:val="36"/>
          <w:szCs w:val="36"/>
        </w:rPr>
        <w:t xml:space="preserve">Assessment services will be allocated to Providers using the department’s </w:t>
      </w:r>
      <w:r w:rsidR="00AF12CD" w:rsidRPr="00ED5458">
        <w:rPr>
          <w:rFonts w:cs="Arial"/>
          <w:sz w:val="36"/>
          <w:szCs w:val="36"/>
        </w:rPr>
        <w:t xml:space="preserve">IT systems on a fair and equitable basis. </w:t>
      </w:r>
    </w:p>
    <w:p w14:paraId="4F6307B3" w14:textId="3C482616" w:rsidR="4FC18F7A" w:rsidRPr="00ED5458" w:rsidRDefault="4FC18F7A" w:rsidP="0C6318AF">
      <w:pPr>
        <w:spacing w:after="0" w:line="360" w:lineRule="auto"/>
        <w:rPr>
          <w:rFonts w:cs="Arial"/>
          <w:b/>
          <w:bCs/>
          <w:sz w:val="36"/>
          <w:szCs w:val="36"/>
          <w:u w:val="single"/>
        </w:rPr>
      </w:pPr>
      <w:r w:rsidRPr="00ED5458">
        <w:rPr>
          <w:rFonts w:cs="Arial"/>
          <w:b/>
          <w:bCs/>
          <w:sz w:val="36"/>
          <w:szCs w:val="36"/>
          <w:u w:val="single"/>
        </w:rPr>
        <w:t xml:space="preserve">Slide 12/ </w:t>
      </w:r>
      <w:r w:rsidR="00AF12CD" w:rsidRPr="00ED5458">
        <w:rPr>
          <w:rFonts w:cs="Arial"/>
          <w:b/>
          <w:bCs/>
          <w:sz w:val="36"/>
          <w:szCs w:val="36"/>
          <w:u w:val="single"/>
        </w:rPr>
        <w:t xml:space="preserve">Supported Wage System </w:t>
      </w:r>
    </w:p>
    <w:p w14:paraId="41FCD66F" w14:textId="3BCC7B60" w:rsidR="00AF2CB5" w:rsidRPr="00ED5458" w:rsidRDefault="00AF2CB5" w:rsidP="0C6318AF">
      <w:pPr>
        <w:pStyle w:val="ListParagraph"/>
        <w:numPr>
          <w:ilvl w:val="0"/>
          <w:numId w:val="11"/>
        </w:numPr>
        <w:spacing w:after="240" w:line="360" w:lineRule="auto"/>
        <w:rPr>
          <w:rFonts w:cs="Arial"/>
          <w:sz w:val="36"/>
          <w:szCs w:val="36"/>
        </w:rPr>
      </w:pPr>
      <w:r w:rsidRPr="00ED5458">
        <w:rPr>
          <w:rFonts w:cs="Arial"/>
          <w:sz w:val="36"/>
          <w:szCs w:val="36"/>
        </w:rPr>
        <w:t>The Supported Wage System, or SWS, is an industrial relations mechanism that has been in place since 1994</w:t>
      </w:r>
      <w:r w:rsidR="00FF446F" w:rsidRPr="00ED5458">
        <w:rPr>
          <w:rFonts w:cs="Arial"/>
          <w:sz w:val="36"/>
          <w:szCs w:val="36"/>
        </w:rPr>
        <w:t>.</w:t>
      </w:r>
    </w:p>
    <w:p w14:paraId="2EDA96F2" w14:textId="3E2C42BD" w:rsidR="00FF446F" w:rsidRPr="00ED5458" w:rsidRDefault="00FF446F" w:rsidP="0C6318AF">
      <w:pPr>
        <w:pStyle w:val="ListParagraph"/>
        <w:numPr>
          <w:ilvl w:val="0"/>
          <w:numId w:val="11"/>
        </w:numPr>
        <w:spacing w:after="240" w:line="360" w:lineRule="auto"/>
        <w:rPr>
          <w:rFonts w:cs="Arial"/>
          <w:sz w:val="36"/>
          <w:szCs w:val="36"/>
        </w:rPr>
      </w:pPr>
      <w:r w:rsidRPr="00ED5458">
        <w:rPr>
          <w:rFonts w:cs="Arial"/>
          <w:sz w:val="36"/>
          <w:szCs w:val="36"/>
        </w:rPr>
        <w:t xml:space="preserve">The SWS enables employers to pay a </w:t>
      </w:r>
      <w:proofErr w:type="gramStart"/>
      <w:r w:rsidRPr="00ED5458">
        <w:rPr>
          <w:rFonts w:cs="Arial"/>
          <w:sz w:val="36"/>
          <w:szCs w:val="36"/>
        </w:rPr>
        <w:t>productivity based</w:t>
      </w:r>
      <w:proofErr w:type="gramEnd"/>
      <w:r w:rsidRPr="00ED5458">
        <w:rPr>
          <w:rFonts w:cs="Arial"/>
          <w:sz w:val="36"/>
          <w:szCs w:val="36"/>
        </w:rPr>
        <w:t xml:space="preserve"> wage to people </w:t>
      </w:r>
      <w:r w:rsidR="00837C24" w:rsidRPr="00ED5458">
        <w:rPr>
          <w:rFonts w:cs="Arial"/>
          <w:sz w:val="36"/>
          <w:szCs w:val="36"/>
        </w:rPr>
        <w:t>whose</w:t>
      </w:r>
      <w:r w:rsidRPr="00ED5458">
        <w:rPr>
          <w:rFonts w:cs="Arial"/>
          <w:sz w:val="36"/>
          <w:szCs w:val="36"/>
        </w:rPr>
        <w:t xml:space="preserve"> work productivity is reduced because of disability. </w:t>
      </w:r>
    </w:p>
    <w:p w14:paraId="5BD18A89" w14:textId="6AAEBE07" w:rsidR="00E92C5B" w:rsidRPr="00ED5458" w:rsidRDefault="00E92C5B" w:rsidP="0C6318AF">
      <w:pPr>
        <w:pStyle w:val="ListParagraph"/>
        <w:numPr>
          <w:ilvl w:val="0"/>
          <w:numId w:val="11"/>
        </w:numPr>
        <w:spacing w:after="240" w:line="360" w:lineRule="auto"/>
        <w:rPr>
          <w:rFonts w:cs="Arial"/>
          <w:sz w:val="36"/>
          <w:szCs w:val="36"/>
        </w:rPr>
      </w:pPr>
      <w:r w:rsidRPr="00ED5458">
        <w:rPr>
          <w:rFonts w:cs="Arial"/>
          <w:sz w:val="36"/>
          <w:szCs w:val="36"/>
        </w:rPr>
        <w:t>For example, someone with an assessed work capacity of 70 per cent is entitled to 70 per cent of the relevant pay rate in their awar</w:t>
      </w:r>
      <w:r w:rsidR="00B809C6" w:rsidRPr="00ED5458">
        <w:rPr>
          <w:rFonts w:cs="Arial"/>
          <w:sz w:val="36"/>
          <w:szCs w:val="36"/>
        </w:rPr>
        <w:t>d</w:t>
      </w:r>
      <w:r w:rsidRPr="00ED5458">
        <w:rPr>
          <w:rFonts w:cs="Arial"/>
          <w:sz w:val="36"/>
          <w:szCs w:val="36"/>
        </w:rPr>
        <w:t xml:space="preserve"> o</w:t>
      </w:r>
      <w:r w:rsidR="00B809C6" w:rsidRPr="00ED5458">
        <w:rPr>
          <w:rFonts w:cs="Arial"/>
          <w:sz w:val="36"/>
          <w:szCs w:val="36"/>
        </w:rPr>
        <w:t>r</w:t>
      </w:r>
      <w:r w:rsidRPr="00ED5458">
        <w:rPr>
          <w:rFonts w:cs="Arial"/>
          <w:sz w:val="36"/>
          <w:szCs w:val="36"/>
        </w:rPr>
        <w:t xml:space="preserve"> registered agreement. </w:t>
      </w:r>
    </w:p>
    <w:p w14:paraId="6C567B8E" w14:textId="5E22FAB5" w:rsidR="00E92C5B" w:rsidRPr="00ED5458" w:rsidRDefault="00E92C5B" w:rsidP="0C6318AF">
      <w:pPr>
        <w:pStyle w:val="ListParagraph"/>
        <w:numPr>
          <w:ilvl w:val="0"/>
          <w:numId w:val="11"/>
        </w:numPr>
        <w:spacing w:after="240" w:line="360" w:lineRule="auto"/>
        <w:rPr>
          <w:rFonts w:cs="Arial"/>
          <w:sz w:val="36"/>
          <w:szCs w:val="36"/>
        </w:rPr>
      </w:pPr>
      <w:r w:rsidRPr="00ED5458">
        <w:rPr>
          <w:rFonts w:cs="Arial"/>
          <w:sz w:val="36"/>
          <w:szCs w:val="36"/>
        </w:rPr>
        <w:t xml:space="preserve">This assessment can only be undertaken by a qualified </w:t>
      </w:r>
      <w:r w:rsidR="00740B82" w:rsidRPr="00ED5458">
        <w:rPr>
          <w:rFonts w:cs="Arial"/>
          <w:sz w:val="36"/>
          <w:szCs w:val="36"/>
        </w:rPr>
        <w:t>i</w:t>
      </w:r>
      <w:r w:rsidRPr="00ED5458">
        <w:rPr>
          <w:rFonts w:cs="Arial"/>
          <w:sz w:val="36"/>
          <w:szCs w:val="36"/>
        </w:rPr>
        <w:t xml:space="preserve">ndependent NPA Assessor. </w:t>
      </w:r>
    </w:p>
    <w:p w14:paraId="46677921" w14:textId="6614AB4F" w:rsidR="00AF12CD" w:rsidRPr="00ED5458" w:rsidRDefault="00AF12CD" w:rsidP="0C6318AF">
      <w:pPr>
        <w:pStyle w:val="ListParagraph"/>
        <w:numPr>
          <w:ilvl w:val="0"/>
          <w:numId w:val="11"/>
        </w:numPr>
        <w:spacing w:after="240" w:line="360" w:lineRule="auto"/>
        <w:rPr>
          <w:rFonts w:cs="Arial"/>
          <w:sz w:val="36"/>
          <w:szCs w:val="36"/>
        </w:rPr>
      </w:pPr>
      <w:r w:rsidRPr="00ED5458">
        <w:rPr>
          <w:rFonts w:cs="Arial"/>
          <w:sz w:val="36"/>
          <w:szCs w:val="36"/>
        </w:rPr>
        <w:t xml:space="preserve">Further detailed information on SWS assessments will be provided in guidelines. </w:t>
      </w:r>
    </w:p>
    <w:p w14:paraId="0FECA88B" w14:textId="4EB3093F" w:rsidR="7F0E293B" w:rsidRPr="00ED5458" w:rsidRDefault="7F0E293B" w:rsidP="0C6318AF">
      <w:pPr>
        <w:spacing w:after="0" w:line="360" w:lineRule="auto"/>
        <w:rPr>
          <w:rFonts w:cs="Arial"/>
          <w:sz w:val="36"/>
          <w:szCs w:val="36"/>
          <w:u w:val="single"/>
        </w:rPr>
      </w:pPr>
      <w:r w:rsidRPr="00ED5458">
        <w:rPr>
          <w:rFonts w:cs="Arial"/>
          <w:b/>
          <w:bCs/>
          <w:sz w:val="36"/>
          <w:szCs w:val="36"/>
          <w:u w:val="single"/>
        </w:rPr>
        <w:t xml:space="preserve">Slide 13/ </w:t>
      </w:r>
      <w:r w:rsidR="002F0D1E" w:rsidRPr="00ED5458">
        <w:rPr>
          <w:rFonts w:cs="Arial"/>
          <w:b/>
          <w:bCs/>
          <w:sz w:val="36"/>
          <w:szCs w:val="36"/>
          <w:u w:val="single"/>
        </w:rPr>
        <w:t xml:space="preserve">Ongoing support assessments </w:t>
      </w:r>
    </w:p>
    <w:p w14:paraId="42F98F40" w14:textId="1913BE02" w:rsidR="00AF6964" w:rsidRPr="00ED5458" w:rsidRDefault="004F4F4D" w:rsidP="000F59EB">
      <w:pPr>
        <w:pStyle w:val="ListParagraph"/>
        <w:numPr>
          <w:ilvl w:val="0"/>
          <w:numId w:val="11"/>
        </w:numPr>
        <w:spacing w:after="240" w:line="360" w:lineRule="auto"/>
        <w:rPr>
          <w:rFonts w:cs="Arial"/>
          <w:sz w:val="36"/>
          <w:szCs w:val="36"/>
        </w:rPr>
      </w:pPr>
      <w:r w:rsidRPr="00ED5458">
        <w:rPr>
          <w:rFonts w:cs="Arial"/>
          <w:sz w:val="36"/>
          <w:szCs w:val="36"/>
        </w:rPr>
        <w:t xml:space="preserve">From 1 July 2025, ongoing support assistance will be available to </w:t>
      </w:r>
      <w:r w:rsidR="00B5326D" w:rsidRPr="00ED5458">
        <w:rPr>
          <w:rFonts w:cs="Arial"/>
          <w:sz w:val="36"/>
          <w:szCs w:val="36"/>
        </w:rPr>
        <w:t xml:space="preserve">participants of the new specialist disability employment program who meet specific criteria. </w:t>
      </w:r>
    </w:p>
    <w:p w14:paraId="62828B56" w14:textId="5EB622A2" w:rsidR="00B5326D" w:rsidRPr="00ED5458" w:rsidRDefault="00B67445" w:rsidP="000F59EB">
      <w:pPr>
        <w:pStyle w:val="ListParagraph"/>
        <w:numPr>
          <w:ilvl w:val="0"/>
          <w:numId w:val="11"/>
        </w:numPr>
        <w:spacing w:after="240" w:line="360" w:lineRule="auto"/>
        <w:rPr>
          <w:rFonts w:cs="Arial"/>
          <w:sz w:val="36"/>
          <w:szCs w:val="36"/>
        </w:rPr>
      </w:pPr>
      <w:r w:rsidRPr="00ED5458">
        <w:rPr>
          <w:rFonts w:cs="Arial"/>
          <w:sz w:val="36"/>
          <w:szCs w:val="36"/>
        </w:rPr>
        <w:t xml:space="preserve">Ongoing support will also be available to </w:t>
      </w:r>
      <w:r w:rsidR="00211AE6" w:rsidRPr="00ED5458">
        <w:rPr>
          <w:rFonts w:cs="Arial"/>
          <w:sz w:val="36"/>
          <w:szCs w:val="36"/>
        </w:rPr>
        <w:t>participants in another category referred to as Ongoing Support (Work Assist)</w:t>
      </w:r>
      <w:r w:rsidR="004923EF" w:rsidRPr="00ED5458">
        <w:rPr>
          <w:rFonts w:cs="Arial"/>
          <w:sz w:val="36"/>
          <w:szCs w:val="36"/>
        </w:rPr>
        <w:t xml:space="preserve">. </w:t>
      </w:r>
    </w:p>
    <w:p w14:paraId="300DE0FA" w14:textId="29B2F30D" w:rsidR="004923EF" w:rsidRPr="00ED5458" w:rsidRDefault="004923EF" w:rsidP="004923EF">
      <w:pPr>
        <w:pStyle w:val="ListParagraph"/>
        <w:numPr>
          <w:ilvl w:val="1"/>
          <w:numId w:val="11"/>
        </w:numPr>
        <w:spacing w:after="240" w:line="360" w:lineRule="auto"/>
        <w:rPr>
          <w:rFonts w:cs="Arial"/>
          <w:sz w:val="36"/>
          <w:szCs w:val="36"/>
        </w:rPr>
      </w:pPr>
      <w:r w:rsidRPr="00ED5458">
        <w:rPr>
          <w:rFonts w:cs="Arial"/>
          <w:sz w:val="36"/>
          <w:szCs w:val="36"/>
        </w:rPr>
        <w:t>Ongoing support (Work Assist) will provide support to an e</w:t>
      </w:r>
      <w:r w:rsidR="0063211E" w:rsidRPr="00ED5458">
        <w:rPr>
          <w:rFonts w:cs="Arial"/>
          <w:sz w:val="36"/>
          <w:szCs w:val="36"/>
        </w:rPr>
        <w:t xml:space="preserve">mployee, and their employer, if they are not currently receiving assistance from a new program provider. </w:t>
      </w:r>
    </w:p>
    <w:p w14:paraId="4C988D16" w14:textId="69857226" w:rsidR="00883CF9" w:rsidRPr="00ED5458" w:rsidRDefault="004C714C" w:rsidP="004C714C">
      <w:pPr>
        <w:pStyle w:val="ListParagraph"/>
        <w:numPr>
          <w:ilvl w:val="0"/>
          <w:numId w:val="11"/>
        </w:numPr>
        <w:spacing w:after="240" w:line="360" w:lineRule="auto"/>
        <w:rPr>
          <w:rFonts w:cs="Arial"/>
          <w:sz w:val="36"/>
          <w:szCs w:val="36"/>
        </w:rPr>
      </w:pPr>
      <w:r w:rsidRPr="00ED5458">
        <w:rPr>
          <w:rFonts w:cs="Arial"/>
          <w:sz w:val="36"/>
          <w:szCs w:val="36"/>
        </w:rPr>
        <w:t>The assessment process for an ongoing support (</w:t>
      </w:r>
      <w:r w:rsidR="005643C7" w:rsidRPr="00ED5458">
        <w:rPr>
          <w:rFonts w:cs="Arial"/>
          <w:sz w:val="36"/>
          <w:szCs w:val="36"/>
        </w:rPr>
        <w:t>W</w:t>
      </w:r>
      <w:r w:rsidRPr="00ED5458">
        <w:rPr>
          <w:rFonts w:cs="Arial"/>
          <w:sz w:val="36"/>
          <w:szCs w:val="36"/>
        </w:rPr>
        <w:t xml:space="preserve">ork </w:t>
      </w:r>
      <w:r w:rsidR="005643C7" w:rsidRPr="00ED5458">
        <w:rPr>
          <w:rFonts w:cs="Arial"/>
          <w:sz w:val="36"/>
          <w:szCs w:val="36"/>
        </w:rPr>
        <w:t>A</w:t>
      </w:r>
      <w:r w:rsidRPr="00ED5458">
        <w:rPr>
          <w:rFonts w:cs="Arial"/>
          <w:sz w:val="36"/>
          <w:szCs w:val="36"/>
        </w:rPr>
        <w:t xml:space="preserve">ssist) provider will be the same process as a regular ongoing support </w:t>
      </w:r>
      <w:r w:rsidR="00883CF9" w:rsidRPr="00ED5458">
        <w:rPr>
          <w:rFonts w:cs="Arial"/>
          <w:sz w:val="36"/>
          <w:szCs w:val="36"/>
        </w:rPr>
        <w:t>assessment</w:t>
      </w:r>
      <w:r w:rsidRPr="00ED5458">
        <w:rPr>
          <w:rFonts w:cs="Arial"/>
          <w:sz w:val="36"/>
          <w:szCs w:val="36"/>
        </w:rPr>
        <w:t>.</w:t>
      </w:r>
    </w:p>
    <w:p w14:paraId="6C718B5C" w14:textId="541C9A22" w:rsidR="00883CF9" w:rsidRPr="00ED5458" w:rsidRDefault="00883CF9" w:rsidP="00883CF9">
      <w:pPr>
        <w:pStyle w:val="ListParagraph"/>
        <w:numPr>
          <w:ilvl w:val="0"/>
          <w:numId w:val="11"/>
        </w:numPr>
        <w:spacing w:after="240" w:line="360" w:lineRule="auto"/>
        <w:rPr>
          <w:rFonts w:cs="Arial"/>
          <w:sz w:val="36"/>
          <w:szCs w:val="36"/>
        </w:rPr>
      </w:pPr>
      <w:r w:rsidRPr="00ED5458">
        <w:rPr>
          <w:rFonts w:cs="Arial"/>
          <w:sz w:val="36"/>
          <w:szCs w:val="36"/>
        </w:rPr>
        <w:t>An NPA Assessor will undertake the assessment to determine the level of support the participant requires.</w:t>
      </w:r>
      <w:r w:rsidR="005627D8" w:rsidRPr="00ED5458">
        <w:rPr>
          <w:rFonts w:cs="Arial"/>
          <w:sz w:val="36"/>
          <w:szCs w:val="36"/>
        </w:rPr>
        <w:t xml:space="preserve"> </w:t>
      </w:r>
      <w:r w:rsidRPr="00ED5458">
        <w:rPr>
          <w:rFonts w:cs="Arial"/>
          <w:sz w:val="36"/>
          <w:szCs w:val="36"/>
        </w:rPr>
        <w:t>The levels are:</w:t>
      </w:r>
    </w:p>
    <w:p w14:paraId="45F3DDA2" w14:textId="2C2B20B8" w:rsidR="005627D8" w:rsidRPr="00ED5458" w:rsidRDefault="005627D8" w:rsidP="00CA2384">
      <w:pPr>
        <w:pStyle w:val="ListParagraph"/>
        <w:numPr>
          <w:ilvl w:val="1"/>
          <w:numId w:val="11"/>
        </w:numPr>
        <w:spacing w:after="240" w:line="360" w:lineRule="auto"/>
        <w:rPr>
          <w:rFonts w:cs="Arial"/>
          <w:sz w:val="36"/>
          <w:szCs w:val="36"/>
        </w:rPr>
      </w:pPr>
      <w:r w:rsidRPr="00ED5458">
        <w:rPr>
          <w:rFonts w:cs="Arial"/>
          <w:sz w:val="36"/>
          <w:szCs w:val="36"/>
        </w:rPr>
        <w:t>none – where the OSA recommends the Participant does not</w:t>
      </w:r>
      <w:r w:rsidR="002977B3" w:rsidRPr="00ED5458">
        <w:rPr>
          <w:rFonts w:cs="Arial"/>
          <w:sz w:val="36"/>
          <w:szCs w:val="36"/>
        </w:rPr>
        <w:t xml:space="preserve"> require</w:t>
      </w:r>
      <w:r w:rsidRPr="00ED5458">
        <w:rPr>
          <w:rFonts w:cs="Arial"/>
          <w:sz w:val="36"/>
          <w:szCs w:val="36"/>
        </w:rPr>
        <w:t xml:space="preserve"> Ongoing Support </w:t>
      </w:r>
    </w:p>
    <w:p w14:paraId="378A6CFD" w14:textId="77777777" w:rsidR="005627D8" w:rsidRPr="00ED5458" w:rsidRDefault="005627D8" w:rsidP="00CA2384">
      <w:pPr>
        <w:pStyle w:val="ListParagraph"/>
        <w:numPr>
          <w:ilvl w:val="1"/>
          <w:numId w:val="11"/>
        </w:numPr>
        <w:spacing w:after="240" w:line="360" w:lineRule="auto"/>
        <w:rPr>
          <w:rFonts w:cs="Arial"/>
          <w:sz w:val="36"/>
          <w:szCs w:val="36"/>
        </w:rPr>
      </w:pPr>
      <w:r w:rsidRPr="00ED5458">
        <w:rPr>
          <w:rFonts w:cs="Arial"/>
          <w:sz w:val="36"/>
          <w:szCs w:val="36"/>
        </w:rPr>
        <w:t xml:space="preserve">Flexible Ongoing Support </w:t>
      </w:r>
    </w:p>
    <w:p w14:paraId="5483F748" w14:textId="77777777" w:rsidR="005627D8" w:rsidRPr="00ED5458" w:rsidRDefault="005627D8" w:rsidP="00CA2384">
      <w:pPr>
        <w:pStyle w:val="ListParagraph"/>
        <w:numPr>
          <w:ilvl w:val="1"/>
          <w:numId w:val="11"/>
        </w:numPr>
        <w:spacing w:after="240" w:line="360" w:lineRule="auto"/>
        <w:rPr>
          <w:rFonts w:cs="Arial"/>
          <w:sz w:val="36"/>
          <w:szCs w:val="36"/>
        </w:rPr>
      </w:pPr>
      <w:r w:rsidRPr="00ED5458">
        <w:rPr>
          <w:rFonts w:cs="Arial"/>
          <w:sz w:val="36"/>
          <w:szCs w:val="36"/>
        </w:rPr>
        <w:t xml:space="preserve">Moderate Ongoing Support, or </w:t>
      </w:r>
    </w:p>
    <w:p w14:paraId="65B26909" w14:textId="77777777" w:rsidR="005627D8" w:rsidRPr="00ED5458" w:rsidRDefault="005627D8" w:rsidP="00CA2384">
      <w:pPr>
        <w:pStyle w:val="ListParagraph"/>
        <w:numPr>
          <w:ilvl w:val="1"/>
          <w:numId w:val="11"/>
        </w:numPr>
        <w:spacing w:after="240" w:line="360" w:lineRule="auto"/>
        <w:rPr>
          <w:rFonts w:cs="Arial"/>
          <w:sz w:val="36"/>
          <w:szCs w:val="36"/>
        </w:rPr>
      </w:pPr>
      <w:r w:rsidRPr="00ED5458">
        <w:rPr>
          <w:rFonts w:cs="Arial"/>
          <w:sz w:val="36"/>
          <w:szCs w:val="36"/>
        </w:rPr>
        <w:t xml:space="preserve">High Ongoing Support. </w:t>
      </w:r>
    </w:p>
    <w:p w14:paraId="4C7B282B" w14:textId="0D930139" w:rsidR="004C714C" w:rsidRPr="00ED5458" w:rsidRDefault="005627D8" w:rsidP="00883CF9">
      <w:pPr>
        <w:pStyle w:val="ListParagraph"/>
        <w:numPr>
          <w:ilvl w:val="0"/>
          <w:numId w:val="11"/>
        </w:numPr>
        <w:spacing w:after="240" w:line="360" w:lineRule="auto"/>
        <w:rPr>
          <w:rFonts w:cs="Arial"/>
          <w:sz w:val="36"/>
          <w:szCs w:val="36"/>
        </w:rPr>
      </w:pPr>
      <w:r w:rsidRPr="00ED5458">
        <w:rPr>
          <w:rFonts w:cs="Arial"/>
          <w:sz w:val="36"/>
          <w:szCs w:val="36"/>
        </w:rPr>
        <w:t>The NPA Assessor will also make a recommendation on the duration o</w:t>
      </w:r>
      <w:r w:rsidR="009D03EA" w:rsidRPr="00ED5458">
        <w:rPr>
          <w:rFonts w:cs="Arial"/>
          <w:sz w:val="36"/>
          <w:szCs w:val="36"/>
        </w:rPr>
        <w:t xml:space="preserve">f support and timing for the next OSA review. </w:t>
      </w:r>
    </w:p>
    <w:p w14:paraId="26DB95A5" w14:textId="31B915CA" w:rsidR="009D03EA" w:rsidRPr="00ED5458" w:rsidRDefault="009D03EA" w:rsidP="00883CF9">
      <w:pPr>
        <w:pStyle w:val="ListParagraph"/>
        <w:numPr>
          <w:ilvl w:val="0"/>
          <w:numId w:val="11"/>
        </w:numPr>
        <w:spacing w:after="240" w:line="360" w:lineRule="auto"/>
        <w:rPr>
          <w:rFonts w:cs="Arial"/>
          <w:sz w:val="36"/>
          <w:szCs w:val="36"/>
        </w:rPr>
      </w:pPr>
      <w:r w:rsidRPr="00ED5458">
        <w:rPr>
          <w:rFonts w:cs="Arial"/>
          <w:sz w:val="36"/>
          <w:szCs w:val="36"/>
        </w:rPr>
        <w:t>The review inter</w:t>
      </w:r>
      <w:r w:rsidR="00DC1ACF" w:rsidRPr="00ED5458">
        <w:rPr>
          <w:rFonts w:cs="Arial"/>
          <w:sz w:val="36"/>
          <w:szCs w:val="36"/>
        </w:rPr>
        <w:t>val</w:t>
      </w:r>
      <w:r w:rsidRPr="00ED5458">
        <w:rPr>
          <w:rFonts w:cs="Arial"/>
          <w:sz w:val="36"/>
          <w:szCs w:val="36"/>
        </w:rPr>
        <w:t xml:space="preserve"> will be 1, 2, or 5 years</w:t>
      </w:r>
      <w:r w:rsidR="00DC1ACF" w:rsidRPr="00ED5458">
        <w:rPr>
          <w:rFonts w:cs="Arial"/>
          <w:sz w:val="36"/>
          <w:szCs w:val="36"/>
        </w:rPr>
        <w:t xml:space="preserve"> based on the participant</w:t>
      </w:r>
      <w:r w:rsidR="002D5946" w:rsidRPr="00ED5458">
        <w:rPr>
          <w:rFonts w:cs="Arial"/>
          <w:sz w:val="36"/>
          <w:szCs w:val="36"/>
        </w:rPr>
        <w:t>’</w:t>
      </w:r>
      <w:r w:rsidR="00DC1ACF" w:rsidRPr="00ED5458">
        <w:rPr>
          <w:rFonts w:cs="Arial"/>
          <w:sz w:val="36"/>
          <w:szCs w:val="36"/>
        </w:rPr>
        <w:t xml:space="preserve">s circumstances and needs. </w:t>
      </w:r>
    </w:p>
    <w:p w14:paraId="7057E47F" w14:textId="66268DC5" w:rsidR="00E91A9B" w:rsidRPr="00ED5458" w:rsidRDefault="00E91A9B" w:rsidP="00883CF9">
      <w:pPr>
        <w:pStyle w:val="ListParagraph"/>
        <w:numPr>
          <w:ilvl w:val="0"/>
          <w:numId w:val="11"/>
        </w:numPr>
        <w:spacing w:after="240" w:line="360" w:lineRule="auto"/>
        <w:rPr>
          <w:rFonts w:cs="Arial"/>
          <w:sz w:val="36"/>
          <w:szCs w:val="36"/>
        </w:rPr>
      </w:pPr>
      <w:r w:rsidRPr="00ED5458">
        <w:rPr>
          <w:rFonts w:cs="Arial"/>
          <w:sz w:val="36"/>
          <w:szCs w:val="36"/>
        </w:rPr>
        <w:t>The OSA will normally consist of:</w:t>
      </w:r>
    </w:p>
    <w:p w14:paraId="02125D55" w14:textId="23E2D773" w:rsidR="00E91A9B" w:rsidRPr="00ED5458" w:rsidRDefault="00E91A9B" w:rsidP="00E91A9B">
      <w:pPr>
        <w:pStyle w:val="ListParagraph"/>
        <w:numPr>
          <w:ilvl w:val="1"/>
          <w:numId w:val="11"/>
        </w:numPr>
        <w:spacing w:after="240" w:line="360" w:lineRule="auto"/>
        <w:rPr>
          <w:rFonts w:cs="Arial"/>
          <w:sz w:val="36"/>
          <w:szCs w:val="36"/>
        </w:rPr>
      </w:pPr>
      <w:r w:rsidRPr="00ED5458">
        <w:rPr>
          <w:rFonts w:cs="Arial"/>
          <w:sz w:val="36"/>
          <w:szCs w:val="36"/>
        </w:rPr>
        <w:t xml:space="preserve">an interview with the </w:t>
      </w:r>
      <w:r w:rsidR="002977B3" w:rsidRPr="00ED5458">
        <w:rPr>
          <w:rFonts w:cs="Arial"/>
          <w:sz w:val="36"/>
          <w:szCs w:val="36"/>
        </w:rPr>
        <w:t>new program</w:t>
      </w:r>
      <w:r w:rsidRPr="00ED5458">
        <w:rPr>
          <w:rFonts w:cs="Arial"/>
          <w:sz w:val="36"/>
          <w:szCs w:val="36"/>
        </w:rPr>
        <w:t xml:space="preserve"> Provider and </w:t>
      </w:r>
      <w:r w:rsidR="002977B3" w:rsidRPr="00ED5458">
        <w:rPr>
          <w:rFonts w:cs="Arial"/>
          <w:sz w:val="36"/>
          <w:szCs w:val="36"/>
        </w:rPr>
        <w:t>new program</w:t>
      </w:r>
      <w:r w:rsidRPr="00ED5458">
        <w:rPr>
          <w:rFonts w:cs="Arial"/>
          <w:sz w:val="36"/>
          <w:szCs w:val="36"/>
        </w:rPr>
        <w:t xml:space="preserve"> Participant </w:t>
      </w:r>
    </w:p>
    <w:p w14:paraId="15934665" w14:textId="77777777" w:rsidR="00E91A9B" w:rsidRPr="00ED5458" w:rsidRDefault="00E91A9B" w:rsidP="00E91A9B">
      <w:pPr>
        <w:pStyle w:val="ListParagraph"/>
        <w:numPr>
          <w:ilvl w:val="1"/>
          <w:numId w:val="11"/>
        </w:numPr>
        <w:spacing w:after="240" w:line="360" w:lineRule="auto"/>
        <w:rPr>
          <w:rFonts w:cs="Arial"/>
          <w:sz w:val="36"/>
          <w:szCs w:val="36"/>
        </w:rPr>
      </w:pPr>
      <w:r w:rsidRPr="00ED5458">
        <w:rPr>
          <w:rFonts w:cs="Arial"/>
          <w:sz w:val="36"/>
          <w:szCs w:val="36"/>
        </w:rPr>
        <w:t xml:space="preserve">a file assessment of support provided in the period since Job Placement or since the last OSA, and </w:t>
      </w:r>
    </w:p>
    <w:p w14:paraId="4E00533B" w14:textId="4979D9B7" w:rsidR="00E91A9B" w:rsidRPr="00ED5458" w:rsidRDefault="00E91A9B" w:rsidP="00E91A9B">
      <w:pPr>
        <w:pStyle w:val="ListParagraph"/>
        <w:numPr>
          <w:ilvl w:val="1"/>
          <w:numId w:val="11"/>
        </w:numPr>
        <w:spacing w:after="240" w:line="360" w:lineRule="auto"/>
        <w:rPr>
          <w:rFonts w:cs="Arial"/>
          <w:sz w:val="36"/>
          <w:szCs w:val="36"/>
        </w:rPr>
      </w:pPr>
      <w:r w:rsidRPr="00ED5458">
        <w:rPr>
          <w:rFonts w:cs="Arial"/>
          <w:sz w:val="36"/>
          <w:szCs w:val="36"/>
        </w:rPr>
        <w:t xml:space="preserve">a workplace assessment which should include an interview with the Participant's employer. </w:t>
      </w:r>
    </w:p>
    <w:p w14:paraId="2445B96F" w14:textId="120944B4" w:rsidR="00E91A9B" w:rsidRPr="00ED5458" w:rsidRDefault="00C518BC" w:rsidP="00883CF9">
      <w:pPr>
        <w:pStyle w:val="ListParagraph"/>
        <w:numPr>
          <w:ilvl w:val="0"/>
          <w:numId w:val="11"/>
        </w:numPr>
        <w:spacing w:after="240" w:line="360" w:lineRule="auto"/>
        <w:rPr>
          <w:rFonts w:cs="Arial"/>
          <w:sz w:val="36"/>
          <w:szCs w:val="36"/>
        </w:rPr>
      </w:pPr>
      <w:r w:rsidRPr="00ED5458">
        <w:rPr>
          <w:rFonts w:cs="Arial"/>
          <w:sz w:val="36"/>
          <w:szCs w:val="36"/>
        </w:rPr>
        <w:t>Further detailed information on ongoing support assessments will be provided in guidelines</w:t>
      </w:r>
    </w:p>
    <w:p w14:paraId="4169E122" w14:textId="77777777" w:rsidR="00E32DC0" w:rsidRPr="00ED5458" w:rsidRDefault="00E32DC0" w:rsidP="0C6318AF">
      <w:pPr>
        <w:pStyle w:val="ListParagraph"/>
        <w:spacing w:after="0" w:line="360" w:lineRule="auto"/>
        <w:ind w:left="360"/>
        <w:rPr>
          <w:rFonts w:cs="Arial"/>
          <w:sz w:val="36"/>
          <w:szCs w:val="36"/>
        </w:rPr>
      </w:pPr>
    </w:p>
    <w:p w14:paraId="1CCD03A7" w14:textId="15BCA09F" w:rsidR="15EB687C" w:rsidRPr="00ED5458" w:rsidRDefault="15EB687C" w:rsidP="0C6318AF">
      <w:pPr>
        <w:spacing w:line="360" w:lineRule="auto"/>
        <w:rPr>
          <w:rFonts w:cs="Arial"/>
          <w:b/>
          <w:bCs/>
          <w:sz w:val="36"/>
          <w:szCs w:val="36"/>
          <w:u w:val="single"/>
        </w:rPr>
      </w:pPr>
      <w:r w:rsidRPr="00ED5458">
        <w:rPr>
          <w:rFonts w:cs="Arial"/>
          <w:b/>
          <w:bCs/>
          <w:sz w:val="36"/>
          <w:szCs w:val="36"/>
          <w:u w:val="single"/>
        </w:rPr>
        <w:t>Slide 14/</w:t>
      </w:r>
      <w:r w:rsidR="00DC1ACF" w:rsidRPr="00ED5458">
        <w:rPr>
          <w:rFonts w:cs="Arial"/>
          <w:b/>
          <w:bCs/>
          <w:sz w:val="36"/>
          <w:szCs w:val="36"/>
          <w:u w:val="single"/>
        </w:rPr>
        <w:t xml:space="preserve">Workplace Modifications Services assessments </w:t>
      </w:r>
    </w:p>
    <w:p w14:paraId="7A9A16AE" w14:textId="51FE6B5B" w:rsidR="00C518BC" w:rsidRPr="00ED5458" w:rsidRDefault="007E4DA9" w:rsidP="00C518BC">
      <w:pPr>
        <w:pStyle w:val="ListParagraph"/>
        <w:numPr>
          <w:ilvl w:val="0"/>
          <w:numId w:val="11"/>
        </w:numPr>
        <w:spacing w:after="240" w:line="360" w:lineRule="auto"/>
        <w:rPr>
          <w:rFonts w:cs="Arial"/>
          <w:sz w:val="36"/>
          <w:szCs w:val="36"/>
        </w:rPr>
      </w:pPr>
      <w:r w:rsidRPr="00ED5458">
        <w:rPr>
          <w:rFonts w:cs="Arial"/>
          <w:sz w:val="36"/>
          <w:szCs w:val="36"/>
        </w:rPr>
        <w:t>NPA Assessors will conduct an</w:t>
      </w:r>
      <w:r w:rsidR="00B04FD5" w:rsidRPr="00ED5458">
        <w:rPr>
          <w:rFonts w:cs="Arial"/>
          <w:sz w:val="36"/>
          <w:szCs w:val="36"/>
        </w:rPr>
        <w:t xml:space="preserve"> WMS assessment for people with disability to identify barriers to accessing or performing their work. </w:t>
      </w:r>
    </w:p>
    <w:p w14:paraId="4BF47858" w14:textId="45E82190" w:rsidR="004919AD" w:rsidRPr="00ED5458" w:rsidRDefault="004919AD" w:rsidP="00C518BC">
      <w:pPr>
        <w:pStyle w:val="ListParagraph"/>
        <w:numPr>
          <w:ilvl w:val="0"/>
          <w:numId w:val="11"/>
        </w:numPr>
        <w:spacing w:after="240" w:line="360" w:lineRule="auto"/>
        <w:rPr>
          <w:rFonts w:cs="Arial"/>
          <w:sz w:val="36"/>
          <w:szCs w:val="36"/>
        </w:rPr>
      </w:pPr>
      <w:r w:rsidRPr="00ED5458">
        <w:rPr>
          <w:rFonts w:cs="Arial"/>
          <w:sz w:val="36"/>
          <w:szCs w:val="36"/>
        </w:rPr>
        <w:t xml:space="preserve">WMS assessments will recommend equipment, modifications and other support, funded through the Employment Assistance Fund, to remove the identified barriers. </w:t>
      </w:r>
    </w:p>
    <w:p w14:paraId="5041EEB3" w14:textId="179318DF" w:rsidR="007C7908" w:rsidRPr="00ED5458" w:rsidRDefault="007C7908" w:rsidP="00C518BC">
      <w:pPr>
        <w:pStyle w:val="ListParagraph"/>
        <w:numPr>
          <w:ilvl w:val="0"/>
          <w:numId w:val="11"/>
        </w:numPr>
        <w:spacing w:after="240" w:line="360" w:lineRule="auto"/>
        <w:rPr>
          <w:rFonts w:cs="Arial"/>
          <w:sz w:val="36"/>
          <w:szCs w:val="36"/>
        </w:rPr>
      </w:pPr>
      <w:r w:rsidRPr="00ED5458">
        <w:rPr>
          <w:rFonts w:cs="Arial"/>
          <w:sz w:val="36"/>
          <w:szCs w:val="36"/>
        </w:rPr>
        <w:t xml:space="preserve">Respondents can also bid to deliver specialist WMS assessments. </w:t>
      </w:r>
    </w:p>
    <w:p w14:paraId="5622CFBD" w14:textId="2F81F55D" w:rsidR="007C7908" w:rsidRPr="00ED5458" w:rsidRDefault="007C7908" w:rsidP="00C518BC">
      <w:pPr>
        <w:pStyle w:val="ListParagraph"/>
        <w:numPr>
          <w:ilvl w:val="0"/>
          <w:numId w:val="11"/>
        </w:numPr>
        <w:spacing w:after="240" w:line="360" w:lineRule="auto"/>
        <w:rPr>
          <w:rFonts w:cs="Arial"/>
          <w:sz w:val="36"/>
          <w:szCs w:val="36"/>
        </w:rPr>
      </w:pPr>
      <w:r w:rsidRPr="00ED5458">
        <w:rPr>
          <w:rFonts w:cs="Arial"/>
          <w:sz w:val="36"/>
          <w:szCs w:val="36"/>
        </w:rPr>
        <w:t xml:space="preserve">Specialist WMS assessment can be undertaken by an Assessor who has specialist skills in a particular disability. </w:t>
      </w:r>
    </w:p>
    <w:p w14:paraId="27F9E2F0" w14:textId="3883A536" w:rsidR="00D411F1" w:rsidRPr="00ED5458" w:rsidRDefault="00D411F1" w:rsidP="00D411F1">
      <w:pPr>
        <w:pStyle w:val="ListParagraph"/>
        <w:numPr>
          <w:ilvl w:val="1"/>
          <w:numId w:val="11"/>
        </w:numPr>
        <w:spacing w:after="240" w:line="360" w:lineRule="auto"/>
        <w:rPr>
          <w:rFonts w:cs="Arial"/>
          <w:sz w:val="36"/>
          <w:szCs w:val="36"/>
        </w:rPr>
      </w:pPr>
      <w:r w:rsidRPr="00ED5458">
        <w:rPr>
          <w:rFonts w:cs="Arial"/>
          <w:sz w:val="36"/>
          <w:szCs w:val="36"/>
        </w:rPr>
        <w:t xml:space="preserve">For example, an Assessor may be suitably qualified to deliver specialist WMS assessments for individuals with vision impairments. </w:t>
      </w:r>
    </w:p>
    <w:p w14:paraId="6314F5CF" w14:textId="0E47FBF8" w:rsidR="00C518BC" w:rsidRPr="00ED5458" w:rsidRDefault="00C518BC" w:rsidP="00C518BC">
      <w:pPr>
        <w:pStyle w:val="ListParagraph"/>
        <w:numPr>
          <w:ilvl w:val="0"/>
          <w:numId w:val="11"/>
        </w:numPr>
        <w:spacing w:after="240" w:line="360" w:lineRule="auto"/>
        <w:rPr>
          <w:rFonts w:cs="Arial"/>
          <w:sz w:val="36"/>
          <w:szCs w:val="36"/>
        </w:rPr>
      </w:pPr>
      <w:r w:rsidRPr="00ED5458">
        <w:rPr>
          <w:rFonts w:cs="Arial"/>
          <w:sz w:val="36"/>
          <w:szCs w:val="36"/>
        </w:rPr>
        <w:t>Further detailed information on ongoing support assessments will be provided in guidelines</w:t>
      </w:r>
    </w:p>
    <w:p w14:paraId="3B2CA4D9" w14:textId="04DCBB9E" w:rsidR="00E30906" w:rsidRPr="00ED5458" w:rsidRDefault="00E30906" w:rsidP="00E30906">
      <w:pPr>
        <w:spacing w:line="360" w:lineRule="auto"/>
        <w:rPr>
          <w:rFonts w:eastAsia="Arial" w:cs="Arial"/>
          <w:b/>
          <w:bCs/>
          <w:sz w:val="36"/>
          <w:szCs w:val="36"/>
          <w:u w:val="single"/>
        </w:rPr>
      </w:pPr>
      <w:r w:rsidRPr="00ED5458">
        <w:rPr>
          <w:rFonts w:eastAsia="Arial" w:cs="Arial"/>
          <w:b/>
          <w:bCs/>
          <w:sz w:val="36"/>
          <w:szCs w:val="36"/>
          <w:u w:val="single"/>
        </w:rPr>
        <w:t xml:space="preserve">Slide 15 – Coverage </w:t>
      </w:r>
    </w:p>
    <w:p w14:paraId="3ABCE1E3" w14:textId="77777777" w:rsidR="00E30906" w:rsidRPr="00ED5458" w:rsidRDefault="00E30906" w:rsidP="00E30906">
      <w:pPr>
        <w:pStyle w:val="ListParagraph"/>
        <w:numPr>
          <w:ilvl w:val="0"/>
          <w:numId w:val="37"/>
        </w:numPr>
        <w:spacing w:line="360" w:lineRule="auto"/>
        <w:rPr>
          <w:rFonts w:eastAsia="Arial" w:cs="Arial"/>
          <w:b/>
          <w:bCs/>
          <w:sz w:val="36"/>
          <w:szCs w:val="36"/>
          <w:u w:val="single"/>
        </w:rPr>
      </w:pPr>
      <w:r w:rsidRPr="00ED5458">
        <w:rPr>
          <w:rFonts w:eastAsia="Arial" w:cs="Arial"/>
          <w:sz w:val="36"/>
          <w:szCs w:val="36"/>
        </w:rPr>
        <w:t xml:space="preserve">The NPA program will provide services across 110 Employment Services Areas or ESAs, as well as potentially on Norfolk Island, which will be confirmed with the final RFT. </w:t>
      </w:r>
    </w:p>
    <w:p w14:paraId="7B329F1F" w14:textId="77777777" w:rsidR="00E30906" w:rsidRPr="00ED5458" w:rsidRDefault="00E30906" w:rsidP="00E30906">
      <w:pPr>
        <w:pStyle w:val="ListParagraph"/>
        <w:numPr>
          <w:ilvl w:val="0"/>
          <w:numId w:val="37"/>
        </w:numPr>
        <w:spacing w:line="360" w:lineRule="auto"/>
        <w:rPr>
          <w:rFonts w:eastAsia="Arial" w:cs="Arial"/>
          <w:b/>
          <w:bCs/>
          <w:sz w:val="36"/>
          <w:szCs w:val="36"/>
          <w:u w:val="single"/>
        </w:rPr>
      </w:pPr>
      <w:r w:rsidRPr="00ED5458">
        <w:rPr>
          <w:rFonts w:eastAsia="Arial" w:cs="Arial"/>
          <w:sz w:val="36"/>
          <w:szCs w:val="36"/>
        </w:rPr>
        <w:t xml:space="preserve">The department will implement a change from the current program and introduce caps on the number of NPA providers who deliver services in each ESA. </w:t>
      </w:r>
    </w:p>
    <w:p w14:paraId="600F6A69" w14:textId="77777777" w:rsidR="00E30906" w:rsidRPr="00ED5458" w:rsidRDefault="00E30906" w:rsidP="00E30906">
      <w:pPr>
        <w:pStyle w:val="ListParagraph"/>
        <w:numPr>
          <w:ilvl w:val="0"/>
          <w:numId w:val="37"/>
        </w:numPr>
        <w:spacing w:line="360" w:lineRule="auto"/>
        <w:rPr>
          <w:rFonts w:eastAsia="Arial" w:cs="Arial"/>
          <w:b/>
          <w:bCs/>
          <w:sz w:val="36"/>
          <w:szCs w:val="36"/>
          <w:u w:val="single"/>
        </w:rPr>
      </w:pPr>
      <w:r w:rsidRPr="00ED5458">
        <w:rPr>
          <w:rFonts w:eastAsia="Arial" w:cs="Arial"/>
          <w:sz w:val="36"/>
          <w:szCs w:val="36"/>
        </w:rPr>
        <w:t xml:space="preserve">Currently, there are no caps on how many providers are in each ESA and the department has heard that there are issues of oversaturation in many ESAs. </w:t>
      </w:r>
    </w:p>
    <w:p w14:paraId="4A722B9D" w14:textId="77777777" w:rsidR="00E30906" w:rsidRPr="00ED5458" w:rsidRDefault="00E30906" w:rsidP="00E30906">
      <w:pPr>
        <w:pStyle w:val="ListParagraph"/>
        <w:numPr>
          <w:ilvl w:val="0"/>
          <w:numId w:val="37"/>
        </w:numPr>
        <w:spacing w:line="360" w:lineRule="auto"/>
        <w:rPr>
          <w:rFonts w:eastAsia="Arial" w:cs="Arial"/>
          <w:b/>
          <w:bCs/>
          <w:sz w:val="36"/>
          <w:szCs w:val="36"/>
          <w:u w:val="single"/>
        </w:rPr>
      </w:pPr>
      <w:r w:rsidRPr="00ED5458">
        <w:rPr>
          <w:rFonts w:eastAsia="Arial" w:cs="Arial"/>
          <w:sz w:val="36"/>
          <w:szCs w:val="36"/>
        </w:rPr>
        <w:t xml:space="preserve">The department has also heard that many providers would like to take on more assessment services. </w:t>
      </w:r>
    </w:p>
    <w:p w14:paraId="19000E57" w14:textId="77777777" w:rsidR="00E30906" w:rsidRPr="00ED5458" w:rsidRDefault="00E30906" w:rsidP="00E30906">
      <w:pPr>
        <w:pStyle w:val="ListParagraph"/>
        <w:numPr>
          <w:ilvl w:val="0"/>
          <w:numId w:val="37"/>
        </w:numPr>
        <w:spacing w:line="360" w:lineRule="auto"/>
        <w:rPr>
          <w:rFonts w:eastAsia="Arial" w:cs="Arial"/>
          <w:b/>
          <w:bCs/>
          <w:sz w:val="36"/>
          <w:szCs w:val="36"/>
          <w:u w:val="single"/>
        </w:rPr>
      </w:pPr>
      <w:r w:rsidRPr="00ED5458">
        <w:rPr>
          <w:rFonts w:eastAsia="Arial" w:cs="Arial"/>
          <w:sz w:val="36"/>
          <w:szCs w:val="36"/>
        </w:rPr>
        <w:t xml:space="preserve">In response to this feedback, the department will cap the number of providers based on the historical number of assessment services in each ESA. </w:t>
      </w:r>
    </w:p>
    <w:p w14:paraId="3232CD17" w14:textId="77777777" w:rsidR="00E30906" w:rsidRPr="00ED5458" w:rsidRDefault="00E30906" w:rsidP="00E30906">
      <w:pPr>
        <w:pStyle w:val="ListParagraph"/>
        <w:numPr>
          <w:ilvl w:val="0"/>
          <w:numId w:val="37"/>
        </w:numPr>
        <w:spacing w:line="360" w:lineRule="auto"/>
        <w:rPr>
          <w:rFonts w:eastAsia="Arial" w:cs="Arial"/>
          <w:b/>
          <w:bCs/>
          <w:sz w:val="36"/>
          <w:szCs w:val="36"/>
          <w:u w:val="single"/>
        </w:rPr>
      </w:pPr>
      <w:r w:rsidRPr="00ED5458">
        <w:rPr>
          <w:rFonts w:eastAsia="Arial" w:cs="Arial"/>
          <w:sz w:val="36"/>
          <w:szCs w:val="36"/>
        </w:rPr>
        <w:t xml:space="preserve">We are very interested in your feedback on this change and welcome any feedback today or via email to </w:t>
      </w:r>
      <w:hyperlink r:id="rId8" w:history="1">
        <w:r w:rsidRPr="00ED5458">
          <w:rPr>
            <w:rStyle w:val="Hyperlink"/>
            <w:rFonts w:eastAsia="Arial" w:cs="Arial"/>
            <w:sz w:val="36"/>
            <w:szCs w:val="36"/>
          </w:rPr>
          <w:t>DESConsultations@dss.gov.au</w:t>
        </w:r>
      </w:hyperlink>
      <w:r w:rsidRPr="00ED5458">
        <w:rPr>
          <w:rFonts w:eastAsia="Arial" w:cs="Arial"/>
          <w:sz w:val="36"/>
          <w:szCs w:val="36"/>
        </w:rPr>
        <w:t xml:space="preserve">. </w:t>
      </w:r>
    </w:p>
    <w:p w14:paraId="70D36C1A" w14:textId="77777777" w:rsidR="00C06A2D" w:rsidRPr="00ED5458" w:rsidRDefault="00E30906" w:rsidP="00C06A2D">
      <w:pPr>
        <w:pStyle w:val="ListParagraph"/>
        <w:numPr>
          <w:ilvl w:val="0"/>
          <w:numId w:val="37"/>
        </w:numPr>
        <w:spacing w:line="360" w:lineRule="auto"/>
        <w:rPr>
          <w:rFonts w:eastAsia="Arial" w:cs="Arial"/>
          <w:b/>
          <w:bCs/>
          <w:sz w:val="36"/>
          <w:szCs w:val="36"/>
          <w:u w:val="single"/>
        </w:rPr>
      </w:pPr>
      <w:r w:rsidRPr="00ED5458">
        <w:rPr>
          <w:rFonts w:eastAsia="Arial" w:cs="Arial"/>
          <w:sz w:val="36"/>
          <w:szCs w:val="36"/>
        </w:rPr>
        <w:t xml:space="preserve">Respondents can bid to deliver services in an entire ESA or to only provide partial coverage.  </w:t>
      </w:r>
    </w:p>
    <w:p w14:paraId="0565CA00" w14:textId="29266BF1" w:rsidR="00C06A2D" w:rsidRPr="00ED5458" w:rsidRDefault="00C06A2D" w:rsidP="00CA2384">
      <w:pPr>
        <w:pStyle w:val="ListParagraph"/>
        <w:numPr>
          <w:ilvl w:val="0"/>
          <w:numId w:val="37"/>
        </w:numPr>
        <w:spacing w:line="360" w:lineRule="auto"/>
        <w:rPr>
          <w:rFonts w:eastAsia="Arial" w:cs="Arial"/>
          <w:b/>
          <w:bCs/>
          <w:sz w:val="36"/>
          <w:szCs w:val="36"/>
          <w:u w:val="single"/>
        </w:rPr>
      </w:pPr>
      <w:r w:rsidRPr="00ED5458">
        <w:rPr>
          <w:rFonts w:cs="Arial"/>
          <w:sz w:val="36"/>
          <w:szCs w:val="36"/>
        </w:rPr>
        <w:t xml:space="preserve">Respondents must be able to deliver face-to-face assessment services in each ESA they tender for. </w:t>
      </w:r>
    </w:p>
    <w:p w14:paraId="146070F6" w14:textId="05A35186" w:rsidR="15EB687C" w:rsidRPr="00ED5458" w:rsidRDefault="15EB687C" w:rsidP="0C6318AF">
      <w:pPr>
        <w:spacing w:line="360" w:lineRule="auto"/>
        <w:rPr>
          <w:rFonts w:cs="Arial"/>
          <w:b/>
          <w:bCs/>
          <w:sz w:val="36"/>
          <w:szCs w:val="36"/>
          <w:u w:val="single"/>
        </w:rPr>
      </w:pPr>
      <w:r w:rsidRPr="00ED5458">
        <w:rPr>
          <w:rFonts w:cs="Arial"/>
          <w:b/>
          <w:bCs/>
          <w:sz w:val="36"/>
          <w:szCs w:val="36"/>
          <w:u w:val="single"/>
        </w:rPr>
        <w:t>Slide 1</w:t>
      </w:r>
      <w:r w:rsidR="00E30906" w:rsidRPr="00ED5458">
        <w:rPr>
          <w:rFonts w:cs="Arial"/>
          <w:b/>
          <w:bCs/>
          <w:sz w:val="36"/>
          <w:szCs w:val="36"/>
          <w:u w:val="single"/>
        </w:rPr>
        <w:t>6</w:t>
      </w:r>
      <w:r w:rsidRPr="00ED5458">
        <w:rPr>
          <w:rFonts w:cs="Arial"/>
          <w:b/>
          <w:bCs/>
          <w:sz w:val="36"/>
          <w:szCs w:val="36"/>
          <w:u w:val="single"/>
        </w:rPr>
        <w:t>/</w:t>
      </w:r>
      <w:r w:rsidR="00CD4262" w:rsidRPr="00ED5458">
        <w:rPr>
          <w:rFonts w:cs="Arial"/>
          <w:b/>
          <w:bCs/>
          <w:sz w:val="36"/>
          <w:szCs w:val="36"/>
          <w:u w:val="single"/>
        </w:rPr>
        <w:t xml:space="preserve">Performance management </w:t>
      </w:r>
    </w:p>
    <w:p w14:paraId="37BD53EC" w14:textId="6BF81F89" w:rsidR="00CD4262" w:rsidRPr="00ED5458" w:rsidRDefault="00CD4262" w:rsidP="00CD4262">
      <w:pPr>
        <w:pStyle w:val="ListParagraph"/>
        <w:numPr>
          <w:ilvl w:val="0"/>
          <w:numId w:val="34"/>
        </w:numPr>
        <w:spacing w:line="360" w:lineRule="auto"/>
        <w:rPr>
          <w:rFonts w:cs="Arial"/>
          <w:b/>
          <w:bCs/>
          <w:sz w:val="36"/>
          <w:szCs w:val="36"/>
          <w:u w:val="single"/>
        </w:rPr>
      </w:pPr>
      <w:r w:rsidRPr="00ED5458">
        <w:rPr>
          <w:rFonts w:cs="Arial"/>
          <w:sz w:val="36"/>
          <w:szCs w:val="36"/>
        </w:rPr>
        <w:t xml:space="preserve">The department is committed to ensuring </w:t>
      </w:r>
      <w:r w:rsidR="006C5FD1" w:rsidRPr="00ED5458">
        <w:rPr>
          <w:rFonts w:cs="Arial"/>
          <w:sz w:val="36"/>
          <w:szCs w:val="36"/>
        </w:rPr>
        <w:t xml:space="preserve">NPA Providers deliver high quality assessment services for people with disability. </w:t>
      </w:r>
    </w:p>
    <w:p w14:paraId="733F108F" w14:textId="762FC317" w:rsidR="00CB282D" w:rsidRPr="00ED5458" w:rsidRDefault="00CB282D" w:rsidP="00CD4262">
      <w:pPr>
        <w:pStyle w:val="ListParagraph"/>
        <w:numPr>
          <w:ilvl w:val="0"/>
          <w:numId w:val="34"/>
        </w:numPr>
        <w:spacing w:line="360" w:lineRule="auto"/>
        <w:rPr>
          <w:rFonts w:cs="Arial"/>
          <w:b/>
          <w:bCs/>
          <w:sz w:val="36"/>
          <w:szCs w:val="36"/>
          <w:u w:val="single"/>
        </w:rPr>
      </w:pPr>
      <w:r w:rsidRPr="00ED5458">
        <w:rPr>
          <w:rFonts w:cs="Arial"/>
          <w:sz w:val="36"/>
          <w:szCs w:val="36"/>
        </w:rPr>
        <w:t>NPA Providers will be required to adhere to a NPA Performance Framework</w:t>
      </w:r>
      <w:r w:rsidR="001B49A9" w:rsidRPr="00ED5458">
        <w:rPr>
          <w:rFonts w:cs="Arial"/>
          <w:sz w:val="36"/>
          <w:szCs w:val="36"/>
        </w:rPr>
        <w:t>, as well as comply with the:</w:t>
      </w:r>
    </w:p>
    <w:p w14:paraId="754DCBCC" w14:textId="10B234A8" w:rsidR="001B49A9" w:rsidRPr="00ED5458" w:rsidRDefault="001B49A9" w:rsidP="001B49A9">
      <w:pPr>
        <w:pStyle w:val="Default"/>
        <w:numPr>
          <w:ilvl w:val="1"/>
          <w:numId w:val="34"/>
        </w:numPr>
        <w:spacing w:after="71"/>
        <w:rPr>
          <w:rFonts w:ascii="Arial" w:hAnsi="Arial" w:cs="Arial"/>
          <w:color w:val="auto"/>
          <w:sz w:val="36"/>
          <w:szCs w:val="36"/>
          <w14:ligatures w14:val="none"/>
        </w:rPr>
      </w:pPr>
      <w:r w:rsidRPr="00ED5458">
        <w:rPr>
          <w:rFonts w:ascii="Arial" w:hAnsi="Arial" w:cs="Arial"/>
          <w:color w:val="auto"/>
          <w:sz w:val="36"/>
          <w:szCs w:val="36"/>
          <w14:ligatures w14:val="none"/>
        </w:rPr>
        <w:t xml:space="preserve">Disability Services and Inclusion (Code of Conduct) Rules 2023 </w:t>
      </w:r>
    </w:p>
    <w:p w14:paraId="449036CA" w14:textId="56020A73" w:rsidR="001B49A9" w:rsidRPr="00ED5458" w:rsidRDefault="001B49A9" w:rsidP="001B49A9">
      <w:pPr>
        <w:pStyle w:val="Default"/>
        <w:numPr>
          <w:ilvl w:val="1"/>
          <w:numId w:val="34"/>
        </w:numPr>
        <w:spacing w:after="71"/>
        <w:rPr>
          <w:rFonts w:ascii="Arial" w:hAnsi="Arial" w:cs="Arial"/>
          <w:color w:val="auto"/>
          <w:sz w:val="36"/>
          <w:szCs w:val="36"/>
          <w14:ligatures w14:val="none"/>
        </w:rPr>
      </w:pPr>
      <w:r w:rsidRPr="00ED5458">
        <w:rPr>
          <w:rFonts w:ascii="Arial" w:hAnsi="Arial" w:cs="Arial"/>
          <w:color w:val="auto"/>
          <w:sz w:val="36"/>
          <w:szCs w:val="36"/>
          <w14:ligatures w14:val="none"/>
        </w:rPr>
        <w:t xml:space="preserve">Key Performance Indicators (KPIs) as outlined in the RFT document, and </w:t>
      </w:r>
    </w:p>
    <w:p w14:paraId="6BF4CAE7" w14:textId="7C08B78B" w:rsidR="001B49A9" w:rsidRPr="00ED5458" w:rsidRDefault="001B49A9" w:rsidP="001B49A9">
      <w:pPr>
        <w:pStyle w:val="Default"/>
        <w:numPr>
          <w:ilvl w:val="1"/>
          <w:numId w:val="34"/>
        </w:numPr>
        <w:spacing w:after="71"/>
        <w:rPr>
          <w:rFonts w:ascii="Arial" w:hAnsi="Arial" w:cs="Arial"/>
          <w:color w:val="auto"/>
          <w:sz w:val="36"/>
          <w:szCs w:val="36"/>
          <w14:ligatures w14:val="none"/>
        </w:rPr>
      </w:pPr>
      <w:r w:rsidRPr="00ED5458">
        <w:rPr>
          <w:rFonts w:ascii="Arial" w:hAnsi="Arial" w:cs="Arial"/>
          <w:color w:val="auto"/>
          <w:sz w:val="36"/>
          <w:szCs w:val="36"/>
          <w14:ligatures w14:val="none"/>
        </w:rPr>
        <w:t>National Standards for Disability Services (NSDS)</w:t>
      </w:r>
      <w:r w:rsidR="005F48D7" w:rsidRPr="00ED5458">
        <w:rPr>
          <w:rFonts w:ascii="Arial" w:hAnsi="Arial" w:cs="Arial"/>
          <w:color w:val="auto"/>
          <w:sz w:val="36"/>
          <w:szCs w:val="36"/>
          <w14:ligatures w14:val="none"/>
        </w:rPr>
        <w:t xml:space="preserve">. </w:t>
      </w:r>
    </w:p>
    <w:p w14:paraId="6BD619ED" w14:textId="367C22E8" w:rsidR="00F20845" w:rsidRPr="00ED5458" w:rsidRDefault="00F20845" w:rsidP="00F20845">
      <w:pPr>
        <w:pStyle w:val="Default"/>
        <w:numPr>
          <w:ilvl w:val="0"/>
          <w:numId w:val="34"/>
        </w:numPr>
        <w:spacing w:after="71"/>
        <w:rPr>
          <w:rFonts w:ascii="Arial" w:hAnsi="Arial" w:cs="Arial"/>
          <w:color w:val="auto"/>
          <w:sz w:val="36"/>
          <w:szCs w:val="36"/>
          <w14:ligatures w14:val="none"/>
        </w:rPr>
      </w:pPr>
      <w:r w:rsidRPr="00ED5458">
        <w:rPr>
          <w:rFonts w:ascii="Arial" w:hAnsi="Arial" w:cs="Arial"/>
          <w:color w:val="auto"/>
          <w:sz w:val="36"/>
          <w:szCs w:val="36"/>
          <w14:ligatures w14:val="none"/>
        </w:rPr>
        <w:t>As per the current arrangement</w:t>
      </w:r>
      <w:r w:rsidR="00F862EF" w:rsidRPr="00ED5458">
        <w:rPr>
          <w:rFonts w:ascii="Arial" w:hAnsi="Arial" w:cs="Arial"/>
          <w:color w:val="auto"/>
          <w:sz w:val="36"/>
          <w:szCs w:val="36"/>
          <w14:ligatures w14:val="none"/>
        </w:rPr>
        <w:t xml:space="preserve">s, NPA providers will </w:t>
      </w:r>
      <w:proofErr w:type="gramStart"/>
      <w:r w:rsidR="00F862EF" w:rsidRPr="00ED5458">
        <w:rPr>
          <w:rFonts w:ascii="Arial" w:hAnsi="Arial" w:cs="Arial"/>
          <w:color w:val="auto"/>
          <w:sz w:val="36"/>
          <w:szCs w:val="36"/>
          <w14:ligatures w14:val="none"/>
        </w:rPr>
        <w:t>required</w:t>
      </w:r>
      <w:proofErr w:type="gramEnd"/>
      <w:r w:rsidR="00F862EF" w:rsidRPr="00ED5458">
        <w:rPr>
          <w:rFonts w:ascii="Arial" w:hAnsi="Arial" w:cs="Arial"/>
          <w:color w:val="auto"/>
          <w:sz w:val="36"/>
          <w:szCs w:val="36"/>
          <w14:ligatures w14:val="none"/>
        </w:rPr>
        <w:t xml:space="preserve"> to obtain a certificate of compliance with the NSDS. </w:t>
      </w:r>
    </w:p>
    <w:p w14:paraId="78ECC852" w14:textId="5B7B8401" w:rsidR="00F862EF" w:rsidRPr="00ED5458" w:rsidRDefault="00F862EF" w:rsidP="00F20845">
      <w:pPr>
        <w:pStyle w:val="Default"/>
        <w:numPr>
          <w:ilvl w:val="0"/>
          <w:numId w:val="34"/>
        </w:numPr>
        <w:spacing w:after="71"/>
        <w:rPr>
          <w:rFonts w:ascii="Arial" w:hAnsi="Arial" w:cs="Arial"/>
          <w:color w:val="auto"/>
          <w:sz w:val="36"/>
          <w:szCs w:val="36"/>
          <w14:ligatures w14:val="none"/>
        </w:rPr>
      </w:pPr>
      <w:r w:rsidRPr="00ED5458">
        <w:rPr>
          <w:rFonts w:ascii="Arial" w:hAnsi="Arial" w:cs="Arial"/>
          <w:color w:val="auto"/>
          <w:sz w:val="36"/>
          <w:szCs w:val="36"/>
          <w14:ligatures w14:val="none"/>
        </w:rPr>
        <w:t>This will include having an audit undertaken by an accredited certification body</w:t>
      </w:r>
      <w:r w:rsidR="00E739AC" w:rsidRPr="00ED5458">
        <w:rPr>
          <w:rFonts w:ascii="Arial" w:hAnsi="Arial" w:cs="Arial"/>
          <w:color w:val="auto"/>
          <w:sz w:val="36"/>
          <w:szCs w:val="36"/>
          <w14:ligatures w14:val="none"/>
        </w:rPr>
        <w:t xml:space="preserve">. </w:t>
      </w:r>
    </w:p>
    <w:p w14:paraId="5446BB35" w14:textId="1ABAB700" w:rsidR="00D974A4" w:rsidRPr="00ED5458" w:rsidRDefault="00D974A4" w:rsidP="00CA2384">
      <w:pPr>
        <w:pStyle w:val="Default"/>
        <w:numPr>
          <w:ilvl w:val="0"/>
          <w:numId w:val="34"/>
        </w:numPr>
        <w:spacing w:after="71"/>
        <w:rPr>
          <w:rFonts w:ascii="Arial" w:hAnsi="Arial" w:cs="Arial"/>
          <w:color w:val="auto"/>
          <w:sz w:val="36"/>
          <w:szCs w:val="36"/>
          <w14:ligatures w14:val="none"/>
        </w:rPr>
      </w:pPr>
      <w:r w:rsidRPr="00ED5458">
        <w:rPr>
          <w:rFonts w:ascii="Arial" w:hAnsi="Arial" w:cs="Arial"/>
          <w:color w:val="auto"/>
          <w:sz w:val="36"/>
          <w:szCs w:val="36"/>
          <w14:ligatures w14:val="none"/>
        </w:rPr>
        <w:t xml:space="preserve">The department will provide more information about these processes </w:t>
      </w:r>
      <w:r w:rsidR="00476DC1" w:rsidRPr="00ED5458">
        <w:rPr>
          <w:rFonts w:ascii="Arial" w:hAnsi="Arial" w:cs="Arial"/>
          <w:color w:val="auto"/>
          <w:sz w:val="36"/>
          <w:szCs w:val="36"/>
          <w14:ligatures w14:val="none"/>
        </w:rPr>
        <w:t xml:space="preserve">in guidelines. </w:t>
      </w:r>
    </w:p>
    <w:p w14:paraId="0A9B8C52" w14:textId="05E9F112" w:rsidR="00BF7F60" w:rsidRPr="00ED5458" w:rsidRDefault="00BF7F60" w:rsidP="00F20845">
      <w:pPr>
        <w:pStyle w:val="Default"/>
        <w:spacing w:after="71"/>
        <w:rPr>
          <w:rFonts w:ascii="Arial" w:hAnsi="Arial" w:cs="Arial"/>
          <w:color w:val="auto"/>
          <w:sz w:val="36"/>
          <w:szCs w:val="36"/>
          <w14:ligatures w14:val="none"/>
        </w:rPr>
      </w:pPr>
    </w:p>
    <w:p w14:paraId="1156C1AC" w14:textId="3A28E354" w:rsidR="15EB687C" w:rsidRPr="00ED5458" w:rsidRDefault="15EB687C" w:rsidP="0C6318AF">
      <w:pPr>
        <w:spacing w:line="360" w:lineRule="auto"/>
        <w:rPr>
          <w:rFonts w:eastAsia="Arial" w:cs="Arial"/>
          <w:b/>
          <w:bCs/>
          <w:sz w:val="36"/>
          <w:szCs w:val="36"/>
          <w:u w:val="single"/>
        </w:rPr>
      </w:pPr>
      <w:r w:rsidRPr="00ED5458">
        <w:rPr>
          <w:rFonts w:eastAsia="Arial" w:cs="Arial"/>
          <w:b/>
          <w:bCs/>
          <w:sz w:val="36"/>
          <w:szCs w:val="36"/>
          <w:u w:val="single"/>
        </w:rPr>
        <w:t>Slide 1</w:t>
      </w:r>
      <w:r w:rsidR="00265E2B" w:rsidRPr="00ED5458">
        <w:rPr>
          <w:rFonts w:eastAsia="Arial" w:cs="Arial"/>
          <w:b/>
          <w:bCs/>
          <w:sz w:val="36"/>
          <w:szCs w:val="36"/>
          <w:u w:val="single"/>
        </w:rPr>
        <w:t>7</w:t>
      </w:r>
      <w:r w:rsidRPr="00ED5458">
        <w:rPr>
          <w:rFonts w:eastAsia="Arial" w:cs="Arial"/>
          <w:b/>
          <w:bCs/>
          <w:sz w:val="36"/>
          <w:szCs w:val="36"/>
          <w:u w:val="single"/>
        </w:rPr>
        <w:t>/</w:t>
      </w:r>
      <w:r w:rsidR="005F48D7" w:rsidRPr="00ED5458">
        <w:rPr>
          <w:rFonts w:eastAsia="Arial" w:cs="Arial"/>
          <w:b/>
          <w:bCs/>
          <w:sz w:val="36"/>
          <w:szCs w:val="36"/>
          <w:u w:val="single"/>
        </w:rPr>
        <w:t xml:space="preserve">Fees </w:t>
      </w:r>
    </w:p>
    <w:p w14:paraId="5BAE93F3" w14:textId="4CB55944" w:rsidR="005F48D7" w:rsidRPr="00ED5458" w:rsidRDefault="005F48D7" w:rsidP="005F48D7">
      <w:pPr>
        <w:pStyle w:val="ListParagraph"/>
        <w:numPr>
          <w:ilvl w:val="0"/>
          <w:numId w:val="36"/>
        </w:numPr>
        <w:spacing w:line="360" w:lineRule="auto"/>
        <w:rPr>
          <w:rFonts w:eastAsia="Arial" w:cs="Arial"/>
          <w:b/>
          <w:bCs/>
          <w:sz w:val="36"/>
          <w:szCs w:val="36"/>
          <w:u w:val="single"/>
        </w:rPr>
      </w:pPr>
      <w:r w:rsidRPr="00ED5458">
        <w:rPr>
          <w:rFonts w:eastAsia="Arial" w:cs="Arial"/>
          <w:sz w:val="36"/>
          <w:szCs w:val="36"/>
        </w:rPr>
        <w:t>All assessment fees will be paid via a fee for service model when an assessment is complete</w:t>
      </w:r>
      <w:r w:rsidR="002E39BF" w:rsidRPr="00ED5458">
        <w:rPr>
          <w:rFonts w:eastAsia="Arial" w:cs="Arial"/>
          <w:sz w:val="36"/>
          <w:szCs w:val="36"/>
        </w:rPr>
        <w:t>d</w:t>
      </w:r>
      <w:r w:rsidRPr="00ED5458">
        <w:rPr>
          <w:rFonts w:eastAsia="Arial" w:cs="Arial"/>
          <w:sz w:val="36"/>
          <w:szCs w:val="36"/>
        </w:rPr>
        <w:t xml:space="preserve">. </w:t>
      </w:r>
    </w:p>
    <w:p w14:paraId="59FF9DE5" w14:textId="57DEAD7E" w:rsidR="005F48D7" w:rsidRPr="00ED5458" w:rsidRDefault="005F48D7" w:rsidP="005F48D7">
      <w:pPr>
        <w:pStyle w:val="ListParagraph"/>
        <w:numPr>
          <w:ilvl w:val="0"/>
          <w:numId w:val="36"/>
        </w:numPr>
        <w:spacing w:line="360" w:lineRule="auto"/>
        <w:rPr>
          <w:rFonts w:eastAsia="Arial" w:cs="Arial"/>
          <w:b/>
          <w:bCs/>
          <w:sz w:val="36"/>
          <w:szCs w:val="36"/>
          <w:u w:val="single"/>
        </w:rPr>
      </w:pPr>
      <w:r w:rsidRPr="00ED5458">
        <w:rPr>
          <w:rFonts w:eastAsia="Arial" w:cs="Arial"/>
          <w:sz w:val="36"/>
          <w:szCs w:val="36"/>
        </w:rPr>
        <w:t xml:space="preserve">Fees for providers will be indexed annually on 1 July, with the first indexation point on 1 July 2026. </w:t>
      </w:r>
    </w:p>
    <w:p w14:paraId="091593BF" w14:textId="059C21A7" w:rsidR="00067ECC" w:rsidRPr="00ED5458" w:rsidRDefault="00067ECC" w:rsidP="005F48D7">
      <w:pPr>
        <w:pStyle w:val="ListParagraph"/>
        <w:numPr>
          <w:ilvl w:val="0"/>
          <w:numId w:val="36"/>
        </w:numPr>
        <w:spacing w:line="360" w:lineRule="auto"/>
        <w:rPr>
          <w:rFonts w:eastAsia="Arial" w:cs="Arial"/>
          <w:b/>
          <w:bCs/>
          <w:sz w:val="36"/>
          <w:szCs w:val="36"/>
          <w:u w:val="single"/>
        </w:rPr>
      </w:pPr>
      <w:r w:rsidRPr="00ED5458">
        <w:rPr>
          <w:rFonts w:eastAsia="Arial" w:cs="Arial"/>
          <w:sz w:val="36"/>
          <w:szCs w:val="36"/>
        </w:rPr>
        <w:t>All fee amounts I mention will be inclusive of GST.</w:t>
      </w:r>
    </w:p>
    <w:p w14:paraId="0941BD48" w14:textId="29C0BE5E" w:rsidR="00067ECC" w:rsidRPr="00ED5458" w:rsidRDefault="00067ECC" w:rsidP="005F48D7">
      <w:pPr>
        <w:pStyle w:val="ListParagraph"/>
        <w:numPr>
          <w:ilvl w:val="0"/>
          <w:numId w:val="36"/>
        </w:numPr>
        <w:spacing w:line="360" w:lineRule="auto"/>
        <w:rPr>
          <w:rFonts w:eastAsia="Arial" w:cs="Arial"/>
          <w:b/>
          <w:bCs/>
          <w:sz w:val="36"/>
          <w:szCs w:val="36"/>
          <w:u w:val="single"/>
        </w:rPr>
      </w:pPr>
      <w:r w:rsidRPr="00ED5458">
        <w:rPr>
          <w:rFonts w:eastAsia="Arial" w:cs="Arial"/>
          <w:sz w:val="36"/>
          <w:szCs w:val="36"/>
        </w:rPr>
        <w:t xml:space="preserve">The </w:t>
      </w:r>
      <w:r w:rsidR="00104730" w:rsidRPr="00ED5458">
        <w:rPr>
          <w:rFonts w:eastAsia="Arial" w:cs="Arial"/>
          <w:sz w:val="36"/>
          <w:szCs w:val="36"/>
        </w:rPr>
        <w:t>f</w:t>
      </w:r>
      <w:r w:rsidRPr="00ED5458">
        <w:rPr>
          <w:rFonts w:eastAsia="Arial" w:cs="Arial"/>
          <w:sz w:val="36"/>
          <w:szCs w:val="36"/>
        </w:rPr>
        <w:t>ee for an OSA will be $475.36.</w:t>
      </w:r>
    </w:p>
    <w:p w14:paraId="4D83EC5C" w14:textId="69F10C18" w:rsidR="00104730" w:rsidRPr="00ED5458" w:rsidRDefault="00104730" w:rsidP="005F48D7">
      <w:pPr>
        <w:pStyle w:val="ListParagraph"/>
        <w:numPr>
          <w:ilvl w:val="0"/>
          <w:numId w:val="36"/>
        </w:numPr>
        <w:spacing w:line="360" w:lineRule="auto"/>
        <w:rPr>
          <w:rFonts w:eastAsia="Arial" w:cs="Arial"/>
          <w:b/>
          <w:bCs/>
          <w:sz w:val="36"/>
          <w:szCs w:val="36"/>
          <w:u w:val="single"/>
        </w:rPr>
      </w:pPr>
      <w:r w:rsidRPr="00ED5458">
        <w:rPr>
          <w:rFonts w:eastAsia="Arial" w:cs="Arial"/>
          <w:sz w:val="36"/>
          <w:szCs w:val="36"/>
        </w:rPr>
        <w:t>The fee for an SWS assessment will be $679.10, with additional f</w:t>
      </w:r>
      <w:r w:rsidR="0004055B" w:rsidRPr="00ED5458">
        <w:rPr>
          <w:rFonts w:eastAsia="Arial" w:cs="Arial"/>
          <w:sz w:val="36"/>
          <w:szCs w:val="36"/>
        </w:rPr>
        <w:t>ees</w:t>
      </w:r>
      <w:r w:rsidRPr="00ED5458">
        <w:rPr>
          <w:rFonts w:eastAsia="Arial" w:cs="Arial"/>
          <w:sz w:val="36"/>
          <w:szCs w:val="36"/>
        </w:rPr>
        <w:t xml:space="preserve"> available for long assessments or assessments in remote areas. </w:t>
      </w:r>
    </w:p>
    <w:p w14:paraId="1AE1E2AA" w14:textId="0250CEC2" w:rsidR="00104730" w:rsidRPr="00ED5458" w:rsidRDefault="00104730" w:rsidP="005F48D7">
      <w:pPr>
        <w:pStyle w:val="ListParagraph"/>
        <w:numPr>
          <w:ilvl w:val="0"/>
          <w:numId w:val="36"/>
        </w:numPr>
        <w:spacing w:line="360" w:lineRule="auto"/>
        <w:rPr>
          <w:rFonts w:eastAsia="Arial" w:cs="Arial"/>
          <w:b/>
          <w:bCs/>
          <w:sz w:val="36"/>
          <w:szCs w:val="36"/>
          <w:u w:val="single"/>
        </w:rPr>
      </w:pPr>
      <w:r w:rsidRPr="00ED5458">
        <w:rPr>
          <w:rFonts w:eastAsia="Arial" w:cs="Arial"/>
          <w:sz w:val="36"/>
          <w:szCs w:val="36"/>
        </w:rPr>
        <w:t>The fee for a WMS assessment will be $135</w:t>
      </w:r>
      <w:r w:rsidR="0004055B" w:rsidRPr="00ED5458">
        <w:rPr>
          <w:rFonts w:eastAsia="Arial" w:cs="Arial"/>
          <w:sz w:val="36"/>
          <w:szCs w:val="36"/>
        </w:rPr>
        <w:t>.82 per hour up to a maximum of 5 hours, with additional fees available for long assessments or assessments requiring travel.</w:t>
      </w:r>
    </w:p>
    <w:p w14:paraId="3DA63B58" w14:textId="32B50287" w:rsidR="00224243" w:rsidRPr="00ED5458" w:rsidRDefault="00224243" w:rsidP="00CA2384">
      <w:pPr>
        <w:spacing w:line="360" w:lineRule="auto"/>
        <w:rPr>
          <w:rFonts w:eastAsia="Arial" w:cs="Arial"/>
          <w:b/>
          <w:bCs/>
          <w:sz w:val="36"/>
          <w:szCs w:val="36"/>
          <w:u w:val="single"/>
        </w:rPr>
      </w:pPr>
      <w:r w:rsidRPr="00ED5458">
        <w:rPr>
          <w:rFonts w:eastAsia="Arial" w:cs="Arial"/>
          <w:b/>
          <w:bCs/>
          <w:sz w:val="36"/>
          <w:szCs w:val="36"/>
          <w:u w:val="single"/>
        </w:rPr>
        <w:t>Slide 18 - key changes from current program</w:t>
      </w:r>
    </w:p>
    <w:p w14:paraId="5403CC83" w14:textId="4BD535DD" w:rsidR="00E32DC0" w:rsidRPr="00ED5458" w:rsidRDefault="00265E2B" w:rsidP="00313EE7">
      <w:pPr>
        <w:pStyle w:val="ListParagraph"/>
        <w:numPr>
          <w:ilvl w:val="0"/>
          <w:numId w:val="36"/>
        </w:numPr>
        <w:spacing w:line="360" w:lineRule="auto"/>
        <w:rPr>
          <w:rFonts w:eastAsia="Arial" w:cs="Arial"/>
          <w:sz w:val="36"/>
          <w:szCs w:val="36"/>
        </w:rPr>
      </w:pPr>
      <w:r w:rsidRPr="00ED5458">
        <w:rPr>
          <w:rFonts w:eastAsia="Arial" w:cs="Arial"/>
          <w:sz w:val="36"/>
          <w:szCs w:val="36"/>
        </w:rPr>
        <w:t xml:space="preserve">Before I hand over to </w:t>
      </w:r>
      <w:r w:rsidR="0031440F" w:rsidRPr="00ED5458">
        <w:rPr>
          <w:rFonts w:eastAsia="Arial" w:cs="Arial"/>
          <w:sz w:val="36"/>
          <w:szCs w:val="36"/>
        </w:rPr>
        <w:t xml:space="preserve">Jacinda, I want to </w:t>
      </w:r>
      <w:r w:rsidR="00DE2DE5" w:rsidRPr="00ED5458">
        <w:rPr>
          <w:rFonts w:eastAsia="Arial" w:cs="Arial"/>
          <w:sz w:val="36"/>
          <w:szCs w:val="36"/>
        </w:rPr>
        <w:t xml:space="preserve">reiterate some of the changes from the current program. </w:t>
      </w:r>
    </w:p>
    <w:p w14:paraId="21BC5A21" w14:textId="17BE8919" w:rsidR="000A58B7" w:rsidRPr="00ED5458" w:rsidRDefault="000A58B7" w:rsidP="00313EE7">
      <w:pPr>
        <w:pStyle w:val="ListParagraph"/>
        <w:numPr>
          <w:ilvl w:val="0"/>
          <w:numId w:val="36"/>
        </w:numPr>
        <w:spacing w:line="360" w:lineRule="auto"/>
        <w:rPr>
          <w:rFonts w:eastAsia="Arial" w:cs="Arial"/>
          <w:sz w:val="36"/>
          <w:szCs w:val="36"/>
        </w:rPr>
      </w:pPr>
      <w:r w:rsidRPr="00ED5458">
        <w:rPr>
          <w:rFonts w:eastAsia="Arial" w:cs="Arial"/>
          <w:sz w:val="36"/>
          <w:szCs w:val="36"/>
        </w:rPr>
        <w:t xml:space="preserve">Firstly, that </w:t>
      </w:r>
      <w:r w:rsidR="00231EB9" w:rsidRPr="00ED5458">
        <w:rPr>
          <w:rFonts w:eastAsia="Arial" w:cs="Arial"/>
          <w:sz w:val="36"/>
          <w:szCs w:val="36"/>
        </w:rPr>
        <w:t xml:space="preserve">NPA Providers will be responsible for approving individual Assessors who work for them, including subcontractors. </w:t>
      </w:r>
    </w:p>
    <w:p w14:paraId="76810B03" w14:textId="25E64D6D" w:rsidR="00231EB9" w:rsidRPr="00ED5458" w:rsidRDefault="000B105A" w:rsidP="00313EE7">
      <w:pPr>
        <w:pStyle w:val="ListParagraph"/>
        <w:numPr>
          <w:ilvl w:val="0"/>
          <w:numId w:val="36"/>
        </w:numPr>
        <w:spacing w:line="360" w:lineRule="auto"/>
        <w:rPr>
          <w:rFonts w:eastAsia="Arial" w:cs="Arial"/>
          <w:sz w:val="36"/>
          <w:szCs w:val="36"/>
        </w:rPr>
      </w:pPr>
      <w:r w:rsidRPr="00ED5458">
        <w:rPr>
          <w:rFonts w:eastAsia="Arial" w:cs="Arial"/>
          <w:sz w:val="36"/>
          <w:szCs w:val="36"/>
        </w:rPr>
        <w:t xml:space="preserve">It will be the responsibility of the Provider to ensure </w:t>
      </w:r>
      <w:proofErr w:type="gramStart"/>
      <w:r w:rsidRPr="00ED5458">
        <w:rPr>
          <w:rFonts w:eastAsia="Arial" w:cs="Arial"/>
          <w:sz w:val="36"/>
          <w:szCs w:val="36"/>
        </w:rPr>
        <w:t xml:space="preserve">all </w:t>
      </w:r>
      <w:r w:rsidR="002E39BF" w:rsidRPr="00ED5458">
        <w:rPr>
          <w:rFonts w:eastAsia="Arial" w:cs="Arial"/>
          <w:sz w:val="36"/>
          <w:szCs w:val="36"/>
        </w:rPr>
        <w:t xml:space="preserve"> of</w:t>
      </w:r>
      <w:proofErr w:type="gramEnd"/>
      <w:r w:rsidR="002E39BF" w:rsidRPr="00ED5458">
        <w:rPr>
          <w:rFonts w:eastAsia="Arial" w:cs="Arial"/>
          <w:sz w:val="36"/>
          <w:szCs w:val="36"/>
        </w:rPr>
        <w:t xml:space="preserve"> their </w:t>
      </w:r>
      <w:r w:rsidRPr="00ED5458">
        <w:rPr>
          <w:rFonts w:eastAsia="Arial" w:cs="Arial"/>
          <w:sz w:val="36"/>
          <w:szCs w:val="36"/>
        </w:rPr>
        <w:t xml:space="preserve">Assessors are appropriately qualified. </w:t>
      </w:r>
    </w:p>
    <w:p w14:paraId="5700FD5D" w14:textId="148498CA" w:rsidR="000B105A" w:rsidRPr="00ED5458" w:rsidRDefault="000B105A" w:rsidP="00313EE7">
      <w:pPr>
        <w:pStyle w:val="ListParagraph"/>
        <w:numPr>
          <w:ilvl w:val="0"/>
          <w:numId w:val="36"/>
        </w:numPr>
        <w:spacing w:line="360" w:lineRule="auto"/>
        <w:rPr>
          <w:rFonts w:eastAsia="Arial" w:cs="Arial"/>
          <w:sz w:val="36"/>
          <w:szCs w:val="36"/>
        </w:rPr>
      </w:pPr>
      <w:r w:rsidRPr="00ED5458">
        <w:rPr>
          <w:rFonts w:eastAsia="Arial" w:cs="Arial"/>
          <w:sz w:val="36"/>
          <w:szCs w:val="36"/>
        </w:rPr>
        <w:t xml:space="preserve">The department will undertake program assurance activities to ensure that Assessors </w:t>
      </w:r>
      <w:r w:rsidR="00CD6913" w:rsidRPr="00ED5458">
        <w:rPr>
          <w:rFonts w:eastAsia="Arial" w:cs="Arial"/>
          <w:sz w:val="36"/>
          <w:szCs w:val="36"/>
        </w:rPr>
        <w:t xml:space="preserve">are appropriately qualified. </w:t>
      </w:r>
    </w:p>
    <w:p w14:paraId="1A457CA0" w14:textId="5E3526F6" w:rsidR="00CD6913" w:rsidRPr="00ED5458" w:rsidRDefault="00CD6913" w:rsidP="00313EE7">
      <w:pPr>
        <w:pStyle w:val="ListParagraph"/>
        <w:numPr>
          <w:ilvl w:val="0"/>
          <w:numId w:val="36"/>
        </w:numPr>
        <w:spacing w:line="360" w:lineRule="auto"/>
        <w:rPr>
          <w:rFonts w:eastAsia="Arial" w:cs="Arial"/>
          <w:sz w:val="36"/>
          <w:szCs w:val="36"/>
        </w:rPr>
      </w:pPr>
      <w:r w:rsidRPr="00ED5458">
        <w:rPr>
          <w:rFonts w:eastAsia="Arial" w:cs="Arial"/>
          <w:sz w:val="36"/>
          <w:szCs w:val="36"/>
        </w:rPr>
        <w:t>Secondly</w:t>
      </w:r>
      <w:r w:rsidR="006763E6" w:rsidRPr="00ED5458">
        <w:rPr>
          <w:rFonts w:eastAsia="Arial" w:cs="Arial"/>
          <w:sz w:val="36"/>
          <w:szCs w:val="36"/>
        </w:rPr>
        <w:t xml:space="preserve">, that the department will introduce caps on the number of NPA Providers in each ESA. </w:t>
      </w:r>
    </w:p>
    <w:p w14:paraId="5C31DE80" w14:textId="00142DA3" w:rsidR="00CD6913" w:rsidRPr="00ED5458" w:rsidRDefault="006763E6" w:rsidP="00313EE7">
      <w:pPr>
        <w:pStyle w:val="ListParagraph"/>
        <w:numPr>
          <w:ilvl w:val="0"/>
          <w:numId w:val="36"/>
        </w:numPr>
        <w:spacing w:line="360" w:lineRule="auto"/>
        <w:rPr>
          <w:rFonts w:eastAsia="Arial" w:cs="Arial"/>
          <w:sz w:val="36"/>
          <w:szCs w:val="36"/>
        </w:rPr>
      </w:pPr>
      <w:r w:rsidRPr="00ED5458">
        <w:rPr>
          <w:rFonts w:eastAsia="Arial" w:cs="Arial"/>
          <w:sz w:val="36"/>
          <w:szCs w:val="36"/>
        </w:rPr>
        <w:t xml:space="preserve">This is in line with </w:t>
      </w:r>
      <w:r w:rsidR="00280BF0" w:rsidRPr="00ED5458">
        <w:rPr>
          <w:rFonts w:eastAsia="Arial" w:cs="Arial"/>
          <w:sz w:val="36"/>
          <w:szCs w:val="36"/>
        </w:rPr>
        <w:t xml:space="preserve">feedback from current stakeholders. </w:t>
      </w:r>
    </w:p>
    <w:p w14:paraId="2AFA61E9" w14:textId="25751C5C" w:rsidR="005A5B85" w:rsidRPr="00ED5458" w:rsidRDefault="00CD6913" w:rsidP="00313EE7">
      <w:pPr>
        <w:pStyle w:val="ListParagraph"/>
        <w:numPr>
          <w:ilvl w:val="0"/>
          <w:numId w:val="36"/>
        </w:numPr>
        <w:spacing w:line="360" w:lineRule="auto"/>
        <w:rPr>
          <w:rFonts w:eastAsia="Arial" w:cs="Arial"/>
          <w:sz w:val="36"/>
          <w:szCs w:val="36"/>
        </w:rPr>
      </w:pPr>
      <w:r w:rsidRPr="00ED5458">
        <w:rPr>
          <w:rFonts w:eastAsia="Arial" w:cs="Arial"/>
          <w:sz w:val="36"/>
          <w:szCs w:val="36"/>
        </w:rPr>
        <w:t xml:space="preserve">The department welcomes </w:t>
      </w:r>
      <w:r w:rsidR="00276ED8" w:rsidRPr="00ED5458">
        <w:rPr>
          <w:rFonts w:eastAsia="Arial" w:cs="Arial"/>
          <w:sz w:val="36"/>
          <w:szCs w:val="36"/>
        </w:rPr>
        <w:t xml:space="preserve">feedback on these changes, as well as on any information in the Exposure Draft. </w:t>
      </w:r>
    </w:p>
    <w:p w14:paraId="679A6D50" w14:textId="77777777" w:rsidR="005A5B85" w:rsidRPr="00ED5458" w:rsidRDefault="005A5B85" w:rsidP="0C6318AF">
      <w:pPr>
        <w:pStyle w:val="ListParagraph"/>
        <w:spacing w:before="60" w:after="0" w:line="264" w:lineRule="auto"/>
        <w:rPr>
          <w:rFonts w:eastAsia="Arial" w:cs="Arial"/>
          <w:color w:val="000000" w:themeColor="text1"/>
          <w:sz w:val="36"/>
          <w:szCs w:val="36"/>
        </w:rPr>
      </w:pPr>
    </w:p>
    <w:p w14:paraId="787849AF" w14:textId="2A7FCFF7" w:rsidR="15EB687C" w:rsidRPr="00ED5458" w:rsidRDefault="15EB687C" w:rsidP="0C6318AF">
      <w:pPr>
        <w:spacing w:after="0" w:line="360" w:lineRule="auto"/>
        <w:rPr>
          <w:rFonts w:cs="Arial"/>
          <w:color w:val="FF0000"/>
          <w:sz w:val="36"/>
          <w:szCs w:val="36"/>
        </w:rPr>
      </w:pPr>
      <w:r w:rsidRPr="00ED5458">
        <w:rPr>
          <w:rFonts w:cs="Arial"/>
          <w:b/>
          <w:bCs/>
          <w:sz w:val="36"/>
          <w:szCs w:val="36"/>
          <w:u w:val="single"/>
        </w:rPr>
        <w:t>Slide 1</w:t>
      </w:r>
      <w:r w:rsidR="00224243" w:rsidRPr="00ED5458">
        <w:rPr>
          <w:rFonts w:cs="Arial"/>
          <w:b/>
          <w:bCs/>
          <w:sz w:val="36"/>
          <w:szCs w:val="36"/>
          <w:u w:val="single"/>
        </w:rPr>
        <w:t>9</w:t>
      </w:r>
      <w:r w:rsidRPr="00ED5458">
        <w:rPr>
          <w:rFonts w:cs="Arial"/>
          <w:b/>
          <w:bCs/>
          <w:sz w:val="36"/>
          <w:szCs w:val="36"/>
          <w:u w:val="single"/>
        </w:rPr>
        <w:t>/QR Code</w:t>
      </w:r>
    </w:p>
    <w:p w14:paraId="1C6CB00F" w14:textId="64C8F2AB" w:rsidR="15EB687C" w:rsidRPr="00ED5458" w:rsidRDefault="00741CF4" w:rsidP="0C6318AF">
      <w:pPr>
        <w:pStyle w:val="ListParagraph"/>
        <w:numPr>
          <w:ilvl w:val="0"/>
          <w:numId w:val="2"/>
        </w:numPr>
        <w:rPr>
          <w:rFonts w:cs="Arial"/>
          <w:sz w:val="36"/>
          <w:szCs w:val="36"/>
        </w:rPr>
      </w:pPr>
      <w:r w:rsidRPr="00ED5458">
        <w:rPr>
          <w:rFonts w:cs="Arial"/>
          <w:sz w:val="36"/>
          <w:szCs w:val="36"/>
        </w:rPr>
        <w:t>Another reminder of</w:t>
      </w:r>
      <w:r w:rsidR="15EB687C" w:rsidRPr="00ED5458">
        <w:rPr>
          <w:rFonts w:cs="Arial"/>
          <w:sz w:val="36"/>
          <w:szCs w:val="36"/>
        </w:rPr>
        <w:t xml:space="preserve"> the QR code on the slide </w:t>
      </w:r>
      <w:r w:rsidR="00AF746C" w:rsidRPr="00ED5458">
        <w:rPr>
          <w:rFonts w:cs="Arial"/>
          <w:sz w:val="36"/>
          <w:szCs w:val="36"/>
        </w:rPr>
        <w:t>so you can join in the questions and feedback</w:t>
      </w:r>
      <w:r w:rsidR="15EB687C" w:rsidRPr="00ED5458">
        <w:rPr>
          <w:rFonts w:cs="Arial"/>
          <w:sz w:val="36"/>
          <w:szCs w:val="36"/>
        </w:rPr>
        <w:t>.</w:t>
      </w:r>
    </w:p>
    <w:p w14:paraId="19095B9D" w14:textId="6909FFB2" w:rsidR="003D5FDC" w:rsidRPr="00ED5458" w:rsidRDefault="003D5FDC" w:rsidP="0C6318AF">
      <w:pPr>
        <w:pStyle w:val="ListParagraph"/>
        <w:numPr>
          <w:ilvl w:val="0"/>
          <w:numId w:val="7"/>
        </w:numPr>
        <w:spacing w:after="240" w:line="360" w:lineRule="auto"/>
        <w:rPr>
          <w:rFonts w:cs="Arial"/>
          <w:sz w:val="36"/>
          <w:szCs w:val="36"/>
        </w:rPr>
      </w:pPr>
      <w:r w:rsidRPr="00ED5458">
        <w:rPr>
          <w:rFonts w:cs="Arial"/>
          <w:sz w:val="36"/>
          <w:szCs w:val="36"/>
        </w:rPr>
        <w:t>I’ll now hand over to Jacinda</w:t>
      </w:r>
      <w:r w:rsidR="008926E6" w:rsidRPr="00ED5458">
        <w:rPr>
          <w:rFonts w:cs="Arial"/>
          <w:sz w:val="36"/>
          <w:szCs w:val="36"/>
        </w:rPr>
        <w:t xml:space="preserve"> to go through processes relating to the tender process</w:t>
      </w:r>
      <w:r w:rsidRPr="00ED5458">
        <w:rPr>
          <w:rFonts w:cs="Arial"/>
          <w:sz w:val="36"/>
          <w:szCs w:val="36"/>
        </w:rPr>
        <w:t>.</w:t>
      </w:r>
    </w:p>
    <w:p w14:paraId="170C53EE" w14:textId="0E36C816" w:rsidR="003D5FDC" w:rsidRPr="00ED5458" w:rsidRDefault="003D5FDC" w:rsidP="0C6318AF">
      <w:pPr>
        <w:pStyle w:val="ListParagraph"/>
        <w:numPr>
          <w:ilvl w:val="0"/>
          <w:numId w:val="7"/>
        </w:numPr>
        <w:spacing w:after="240" w:line="360" w:lineRule="auto"/>
        <w:rPr>
          <w:rFonts w:cs="Arial"/>
          <w:sz w:val="36"/>
          <w:szCs w:val="36"/>
        </w:rPr>
      </w:pPr>
      <w:r w:rsidRPr="00ED5458">
        <w:rPr>
          <w:rFonts w:cs="Arial"/>
          <w:sz w:val="36"/>
          <w:szCs w:val="36"/>
        </w:rPr>
        <w:t>[</w:t>
      </w:r>
      <w:r w:rsidR="006264CB" w:rsidRPr="00ED5458">
        <w:rPr>
          <w:rFonts w:cs="Arial"/>
          <w:sz w:val="36"/>
          <w:szCs w:val="36"/>
          <w:highlight w:val="yellow"/>
        </w:rPr>
        <w:t>Jacinda</w:t>
      </w:r>
      <w:r w:rsidRPr="00ED5458">
        <w:rPr>
          <w:rFonts w:cs="Arial"/>
          <w:sz w:val="36"/>
          <w:szCs w:val="36"/>
          <w:highlight w:val="yellow"/>
        </w:rPr>
        <w:t xml:space="preserve"> to introduce herself and give a visual description</w:t>
      </w:r>
      <w:r w:rsidRPr="00ED5458">
        <w:rPr>
          <w:rFonts w:cs="Arial"/>
          <w:sz w:val="36"/>
          <w:szCs w:val="36"/>
        </w:rPr>
        <w:t>]</w:t>
      </w:r>
    </w:p>
    <w:p w14:paraId="49FCF348" w14:textId="77777777" w:rsidR="00B83565" w:rsidRPr="00ED5458" w:rsidRDefault="00B83565" w:rsidP="0C6318AF">
      <w:pPr>
        <w:pStyle w:val="ListParagraph"/>
        <w:spacing w:after="0"/>
        <w:ind w:left="360"/>
        <w:rPr>
          <w:rFonts w:cs="Arial"/>
          <w:sz w:val="36"/>
          <w:szCs w:val="36"/>
        </w:rPr>
      </w:pPr>
    </w:p>
    <w:p w14:paraId="3A316194" w14:textId="0459FD9E" w:rsidR="077608FC" w:rsidRPr="00ED5458" w:rsidRDefault="077608FC" w:rsidP="0C6318AF">
      <w:pPr>
        <w:spacing w:after="0" w:line="360" w:lineRule="auto"/>
        <w:rPr>
          <w:rFonts w:cs="Arial"/>
          <w:sz w:val="36"/>
          <w:szCs w:val="36"/>
        </w:rPr>
      </w:pPr>
      <w:bookmarkStart w:id="0" w:name="_Hlk174614188"/>
      <w:bookmarkStart w:id="1" w:name="_Hlk174614200"/>
      <w:bookmarkEnd w:id="0"/>
      <w:bookmarkEnd w:id="1"/>
      <w:r w:rsidRPr="00ED5458">
        <w:rPr>
          <w:rFonts w:cs="Arial"/>
          <w:b/>
          <w:bCs/>
          <w:sz w:val="36"/>
          <w:szCs w:val="36"/>
          <w:u w:val="single"/>
        </w:rPr>
        <w:t xml:space="preserve">Slide </w:t>
      </w:r>
      <w:r w:rsidR="00B83565" w:rsidRPr="00ED5458">
        <w:rPr>
          <w:rFonts w:cs="Arial"/>
          <w:b/>
          <w:bCs/>
          <w:sz w:val="36"/>
          <w:szCs w:val="36"/>
          <w:u w:val="single"/>
        </w:rPr>
        <w:t>20</w:t>
      </w:r>
      <w:r w:rsidRPr="00ED5458">
        <w:rPr>
          <w:rFonts w:cs="Arial"/>
          <w:b/>
          <w:bCs/>
          <w:sz w:val="36"/>
          <w:szCs w:val="36"/>
          <w:u w:val="single"/>
        </w:rPr>
        <w:t>/Request for Tender process – lodging a response</w:t>
      </w:r>
    </w:p>
    <w:p w14:paraId="317974D3" w14:textId="77777777" w:rsidR="00713037" w:rsidRPr="00ED5458" w:rsidRDefault="00BA6E68" w:rsidP="0C6318AF">
      <w:pPr>
        <w:pStyle w:val="ListParagraph"/>
        <w:numPr>
          <w:ilvl w:val="0"/>
          <w:numId w:val="7"/>
        </w:numPr>
        <w:spacing w:after="240" w:line="360" w:lineRule="auto"/>
        <w:rPr>
          <w:rFonts w:cs="Arial"/>
          <w:sz w:val="36"/>
          <w:szCs w:val="36"/>
        </w:rPr>
      </w:pPr>
      <w:r w:rsidRPr="00ED5458">
        <w:rPr>
          <w:rFonts w:cs="Arial"/>
          <w:sz w:val="36"/>
          <w:szCs w:val="36"/>
        </w:rPr>
        <w:t xml:space="preserve">I’ll now </w:t>
      </w:r>
      <w:r w:rsidR="00341177" w:rsidRPr="00ED5458">
        <w:rPr>
          <w:rFonts w:cs="Arial"/>
          <w:sz w:val="36"/>
          <w:szCs w:val="36"/>
        </w:rPr>
        <w:t xml:space="preserve">go through the key aspects of the </w:t>
      </w:r>
      <w:r w:rsidR="00344917" w:rsidRPr="00ED5458">
        <w:rPr>
          <w:rFonts w:cs="Arial"/>
          <w:sz w:val="36"/>
          <w:szCs w:val="36"/>
        </w:rPr>
        <w:t>Request for Tender</w:t>
      </w:r>
      <w:r w:rsidR="00341177" w:rsidRPr="00ED5458">
        <w:rPr>
          <w:rFonts w:cs="Arial"/>
          <w:sz w:val="36"/>
          <w:szCs w:val="36"/>
        </w:rPr>
        <w:t xml:space="preserve"> process.</w:t>
      </w:r>
    </w:p>
    <w:p w14:paraId="3C1EFCD2" w14:textId="4D9F348F" w:rsidR="16EDE769" w:rsidRPr="00ED5458" w:rsidRDefault="7127FFDA" w:rsidP="0C6318AF">
      <w:pPr>
        <w:pStyle w:val="ListParagraph"/>
        <w:numPr>
          <w:ilvl w:val="0"/>
          <w:numId w:val="7"/>
        </w:numPr>
        <w:spacing w:after="240" w:line="360" w:lineRule="auto"/>
        <w:rPr>
          <w:rFonts w:cs="Arial"/>
          <w:sz w:val="36"/>
          <w:szCs w:val="36"/>
        </w:rPr>
      </w:pPr>
      <w:r w:rsidRPr="00ED5458">
        <w:rPr>
          <w:rFonts w:cs="Arial"/>
          <w:sz w:val="36"/>
          <w:szCs w:val="36"/>
        </w:rPr>
        <w:t xml:space="preserve">These next few slides are very important for those organisations that are considering </w:t>
      </w:r>
      <w:proofErr w:type="gramStart"/>
      <w:r w:rsidRPr="00ED5458">
        <w:rPr>
          <w:rFonts w:cs="Arial"/>
          <w:sz w:val="36"/>
          <w:szCs w:val="36"/>
        </w:rPr>
        <w:t>whether or not</w:t>
      </w:r>
      <w:proofErr w:type="gramEnd"/>
      <w:r w:rsidRPr="00ED5458">
        <w:rPr>
          <w:rFonts w:cs="Arial"/>
          <w:sz w:val="36"/>
          <w:szCs w:val="36"/>
        </w:rPr>
        <w:t xml:space="preserve"> to prepare a response to the </w:t>
      </w:r>
      <w:r w:rsidR="001D6C4E" w:rsidRPr="00ED5458">
        <w:rPr>
          <w:rFonts w:cs="Arial"/>
          <w:sz w:val="36"/>
          <w:szCs w:val="36"/>
        </w:rPr>
        <w:t>R</w:t>
      </w:r>
      <w:r w:rsidRPr="00ED5458">
        <w:rPr>
          <w:rFonts w:cs="Arial"/>
          <w:sz w:val="36"/>
          <w:szCs w:val="36"/>
        </w:rPr>
        <w:t xml:space="preserve">equest for </w:t>
      </w:r>
      <w:r w:rsidR="001D6C4E" w:rsidRPr="00ED5458">
        <w:rPr>
          <w:rFonts w:cs="Arial"/>
          <w:sz w:val="36"/>
          <w:szCs w:val="36"/>
        </w:rPr>
        <w:t>T</w:t>
      </w:r>
      <w:r w:rsidRPr="00ED5458">
        <w:rPr>
          <w:rFonts w:cs="Arial"/>
          <w:sz w:val="36"/>
          <w:szCs w:val="36"/>
        </w:rPr>
        <w:t>ender.</w:t>
      </w:r>
    </w:p>
    <w:p w14:paraId="1C4C11D9" w14:textId="5BCAD151" w:rsidR="0FE0C2E1" w:rsidRPr="00ED5458" w:rsidRDefault="6B971873" w:rsidP="0C6318AF">
      <w:pPr>
        <w:pStyle w:val="ListParagraph"/>
        <w:numPr>
          <w:ilvl w:val="0"/>
          <w:numId w:val="7"/>
        </w:numPr>
        <w:spacing w:after="240" w:line="360" w:lineRule="auto"/>
        <w:rPr>
          <w:rFonts w:cs="Arial"/>
          <w:sz w:val="36"/>
          <w:szCs w:val="36"/>
        </w:rPr>
      </w:pPr>
      <w:r w:rsidRPr="00ED5458">
        <w:rPr>
          <w:rFonts w:cs="Arial"/>
          <w:sz w:val="36"/>
          <w:szCs w:val="36"/>
        </w:rPr>
        <w:t xml:space="preserve">For other stakeholders, the subject of criteria is also an area we are interested in receiving feedback </w:t>
      </w:r>
      <w:r w:rsidR="4C311FD2" w:rsidRPr="00ED5458">
        <w:rPr>
          <w:rFonts w:cs="Arial"/>
          <w:sz w:val="36"/>
          <w:szCs w:val="36"/>
        </w:rPr>
        <w:t>on. This is</w:t>
      </w:r>
      <w:r w:rsidRPr="00ED5458">
        <w:rPr>
          <w:rFonts w:cs="Arial"/>
          <w:sz w:val="36"/>
          <w:szCs w:val="36"/>
        </w:rPr>
        <w:t xml:space="preserve"> to ensure we </w:t>
      </w:r>
      <w:r w:rsidR="2E6BD5BE" w:rsidRPr="00ED5458">
        <w:rPr>
          <w:rFonts w:cs="Arial"/>
          <w:sz w:val="36"/>
          <w:szCs w:val="36"/>
        </w:rPr>
        <w:t xml:space="preserve">are identifying </w:t>
      </w:r>
      <w:r w:rsidR="5B8555EA" w:rsidRPr="00ED5458">
        <w:rPr>
          <w:rFonts w:cs="Arial"/>
          <w:sz w:val="36"/>
          <w:szCs w:val="36"/>
        </w:rPr>
        <w:t>what is important for assessing responses.</w:t>
      </w:r>
      <w:r w:rsidRPr="00ED5458">
        <w:rPr>
          <w:rFonts w:cs="Arial"/>
          <w:sz w:val="36"/>
          <w:szCs w:val="36"/>
        </w:rPr>
        <w:t xml:space="preserve"> </w:t>
      </w:r>
    </w:p>
    <w:p w14:paraId="61E3BFF6" w14:textId="450E445E" w:rsidR="7127FFDA" w:rsidRPr="00ED5458" w:rsidRDefault="7127FFDA" w:rsidP="0C6318AF">
      <w:pPr>
        <w:pStyle w:val="ListParagraph"/>
        <w:numPr>
          <w:ilvl w:val="0"/>
          <w:numId w:val="7"/>
        </w:numPr>
        <w:spacing w:after="240" w:line="360" w:lineRule="auto"/>
        <w:rPr>
          <w:rFonts w:cs="Arial"/>
          <w:sz w:val="36"/>
          <w:szCs w:val="36"/>
        </w:rPr>
      </w:pPr>
      <w:r w:rsidRPr="00ED5458">
        <w:rPr>
          <w:rFonts w:cs="Arial"/>
          <w:sz w:val="36"/>
          <w:szCs w:val="36"/>
        </w:rPr>
        <w:t xml:space="preserve">I will go through these in some detail, and it is important that you read the relevant parts in the exposure draft and then the </w:t>
      </w:r>
      <w:r w:rsidR="001D6C4E" w:rsidRPr="00ED5458">
        <w:rPr>
          <w:rFonts w:cs="Arial"/>
          <w:sz w:val="36"/>
          <w:szCs w:val="36"/>
        </w:rPr>
        <w:t>R</w:t>
      </w:r>
      <w:r w:rsidRPr="00ED5458">
        <w:rPr>
          <w:rFonts w:cs="Arial"/>
          <w:sz w:val="36"/>
          <w:szCs w:val="36"/>
        </w:rPr>
        <w:t xml:space="preserve">equest for </w:t>
      </w:r>
      <w:r w:rsidR="001D6C4E" w:rsidRPr="00ED5458">
        <w:rPr>
          <w:rFonts w:cs="Arial"/>
          <w:sz w:val="36"/>
          <w:szCs w:val="36"/>
        </w:rPr>
        <w:t>T</w:t>
      </w:r>
      <w:r w:rsidRPr="00ED5458">
        <w:rPr>
          <w:rFonts w:cs="Arial"/>
          <w:sz w:val="36"/>
          <w:szCs w:val="36"/>
        </w:rPr>
        <w:t>ender when it is released.</w:t>
      </w:r>
    </w:p>
    <w:p w14:paraId="4B892B15" w14:textId="61E6FAAA" w:rsidR="57D04179" w:rsidRPr="00ED5458" w:rsidRDefault="72B531D5" w:rsidP="0C6318AF">
      <w:pPr>
        <w:pStyle w:val="ListParagraph"/>
        <w:numPr>
          <w:ilvl w:val="0"/>
          <w:numId w:val="7"/>
        </w:numPr>
        <w:spacing w:after="240" w:line="360" w:lineRule="auto"/>
        <w:rPr>
          <w:rFonts w:cs="Arial"/>
          <w:sz w:val="36"/>
          <w:szCs w:val="36"/>
        </w:rPr>
      </w:pPr>
      <w:r w:rsidRPr="00ED5458">
        <w:rPr>
          <w:rFonts w:cs="Arial"/>
          <w:sz w:val="36"/>
          <w:szCs w:val="36"/>
        </w:rPr>
        <w:t xml:space="preserve">They are </w:t>
      </w:r>
      <w:proofErr w:type="gramStart"/>
      <w:r w:rsidRPr="00ED5458">
        <w:rPr>
          <w:rFonts w:cs="Arial"/>
          <w:sz w:val="36"/>
          <w:szCs w:val="36"/>
        </w:rPr>
        <w:t>pretty technical</w:t>
      </w:r>
      <w:proofErr w:type="gramEnd"/>
      <w:r w:rsidRPr="00ED5458">
        <w:rPr>
          <w:rFonts w:cs="Arial"/>
          <w:sz w:val="36"/>
          <w:szCs w:val="36"/>
        </w:rPr>
        <w:t xml:space="preserve"> as a result</w:t>
      </w:r>
      <w:r w:rsidR="11A69B8A" w:rsidRPr="00ED5458">
        <w:rPr>
          <w:rFonts w:cs="Arial"/>
          <w:sz w:val="36"/>
          <w:szCs w:val="36"/>
        </w:rPr>
        <w:t>,</w:t>
      </w:r>
      <w:r w:rsidRPr="00ED5458">
        <w:rPr>
          <w:rFonts w:cs="Arial"/>
          <w:sz w:val="36"/>
          <w:szCs w:val="36"/>
        </w:rPr>
        <w:t xml:space="preserve"> so please bear with me. </w:t>
      </w:r>
    </w:p>
    <w:p w14:paraId="53B9E537" w14:textId="7E4FC1AE" w:rsidR="713F7B2D" w:rsidRPr="00ED5458" w:rsidRDefault="42BBD9AB" w:rsidP="0C6318AF">
      <w:pPr>
        <w:pStyle w:val="ListParagraph"/>
        <w:numPr>
          <w:ilvl w:val="0"/>
          <w:numId w:val="7"/>
        </w:numPr>
        <w:spacing w:after="240" w:line="360" w:lineRule="auto"/>
        <w:rPr>
          <w:rFonts w:cs="Arial"/>
          <w:sz w:val="36"/>
          <w:szCs w:val="36"/>
        </w:rPr>
      </w:pPr>
      <w:r w:rsidRPr="00ED5458">
        <w:rPr>
          <w:rFonts w:cs="Arial"/>
          <w:sz w:val="36"/>
          <w:szCs w:val="36"/>
        </w:rPr>
        <w:t xml:space="preserve">Throughout the next few slides, </w:t>
      </w:r>
      <w:r w:rsidR="72B531D5" w:rsidRPr="00ED5458">
        <w:rPr>
          <w:rFonts w:cs="Arial"/>
          <w:sz w:val="36"/>
          <w:szCs w:val="36"/>
        </w:rPr>
        <w:t xml:space="preserve">I will refer to a </w:t>
      </w:r>
      <w:r w:rsidR="00092444" w:rsidRPr="00ED5458">
        <w:rPr>
          <w:rFonts w:cs="Arial"/>
          <w:sz w:val="36"/>
          <w:szCs w:val="36"/>
        </w:rPr>
        <w:t>R</w:t>
      </w:r>
      <w:r w:rsidR="72B531D5" w:rsidRPr="00ED5458">
        <w:rPr>
          <w:rFonts w:cs="Arial"/>
          <w:sz w:val="36"/>
          <w:szCs w:val="36"/>
        </w:rPr>
        <w:t>espondent.  What I mean by this is the organisation or body that prepares a tender bid or response and submits it.</w:t>
      </w:r>
    </w:p>
    <w:p w14:paraId="605E5789" w14:textId="6EE16E81" w:rsidR="007D4A1A" w:rsidRPr="00ED5458" w:rsidRDefault="79C9E0E4" w:rsidP="0C6318AF">
      <w:pPr>
        <w:pStyle w:val="ListParagraph"/>
        <w:numPr>
          <w:ilvl w:val="0"/>
          <w:numId w:val="7"/>
        </w:numPr>
        <w:spacing w:after="240" w:line="360" w:lineRule="auto"/>
        <w:rPr>
          <w:rFonts w:cs="Arial"/>
          <w:sz w:val="36"/>
          <w:szCs w:val="36"/>
        </w:rPr>
      </w:pPr>
      <w:r w:rsidRPr="00ED5458">
        <w:rPr>
          <w:rFonts w:eastAsia="Arial" w:cs="Arial"/>
          <w:color w:val="000000" w:themeColor="text1"/>
          <w:sz w:val="36"/>
          <w:szCs w:val="36"/>
        </w:rPr>
        <w:t xml:space="preserve">Lodging a response to </w:t>
      </w:r>
      <w:r w:rsidR="00F97EE5" w:rsidRPr="00ED5458">
        <w:rPr>
          <w:rFonts w:eastAsia="Arial" w:cs="Arial"/>
          <w:color w:val="000000" w:themeColor="text1"/>
          <w:sz w:val="36"/>
          <w:szCs w:val="36"/>
        </w:rPr>
        <w:t>the r</w:t>
      </w:r>
      <w:r w:rsidR="00344917" w:rsidRPr="00ED5458">
        <w:rPr>
          <w:rFonts w:eastAsia="Arial" w:cs="Arial"/>
          <w:color w:val="000000" w:themeColor="text1"/>
          <w:sz w:val="36"/>
          <w:szCs w:val="36"/>
        </w:rPr>
        <w:t xml:space="preserve">equest for </w:t>
      </w:r>
      <w:r w:rsidR="00F97EE5" w:rsidRPr="00ED5458">
        <w:rPr>
          <w:rFonts w:eastAsia="Arial" w:cs="Arial"/>
          <w:color w:val="000000" w:themeColor="text1"/>
          <w:sz w:val="36"/>
          <w:szCs w:val="36"/>
        </w:rPr>
        <w:t>t</w:t>
      </w:r>
      <w:r w:rsidR="00344917" w:rsidRPr="00ED5458">
        <w:rPr>
          <w:rFonts w:eastAsia="Arial" w:cs="Arial"/>
          <w:color w:val="000000" w:themeColor="text1"/>
          <w:sz w:val="36"/>
          <w:szCs w:val="36"/>
        </w:rPr>
        <w:t>ender</w:t>
      </w:r>
      <w:r w:rsidRPr="00ED5458">
        <w:rPr>
          <w:rFonts w:eastAsia="Arial" w:cs="Arial"/>
          <w:color w:val="000000" w:themeColor="text1"/>
          <w:sz w:val="36"/>
          <w:szCs w:val="36"/>
        </w:rPr>
        <w:t xml:space="preserve"> will constitute an offer by the Respondent to provide the services on the terms and conditions set out in their response and the Draft Deed.</w:t>
      </w:r>
      <w:r w:rsidRPr="00ED5458">
        <w:rPr>
          <w:rFonts w:eastAsia="Arial" w:cs="Arial"/>
          <w:sz w:val="36"/>
          <w:szCs w:val="36"/>
        </w:rPr>
        <w:t xml:space="preserve"> </w:t>
      </w:r>
    </w:p>
    <w:p w14:paraId="7A61C463" w14:textId="1D25A8BD" w:rsidR="75073D27" w:rsidRPr="00ED5458" w:rsidRDefault="75073D27" w:rsidP="0C6318AF">
      <w:pPr>
        <w:pStyle w:val="ListParagraph"/>
        <w:numPr>
          <w:ilvl w:val="0"/>
          <w:numId w:val="7"/>
        </w:numPr>
        <w:spacing w:after="240" w:line="360" w:lineRule="auto"/>
        <w:rPr>
          <w:rFonts w:eastAsia="Arial" w:cs="Arial"/>
          <w:sz w:val="36"/>
          <w:szCs w:val="36"/>
        </w:rPr>
      </w:pPr>
      <w:r w:rsidRPr="00ED5458">
        <w:rPr>
          <w:rFonts w:eastAsia="Arial" w:cs="Arial"/>
          <w:sz w:val="36"/>
          <w:szCs w:val="36"/>
        </w:rPr>
        <w:t>It is the document that the department will use for the evaluation.</w:t>
      </w:r>
    </w:p>
    <w:p w14:paraId="54CF49D5" w14:textId="661570AE" w:rsidR="6796D101" w:rsidRPr="00ED5458" w:rsidRDefault="18DE60DA" w:rsidP="0C6318AF">
      <w:pPr>
        <w:pStyle w:val="ListParagraph"/>
        <w:numPr>
          <w:ilvl w:val="0"/>
          <w:numId w:val="7"/>
        </w:numPr>
        <w:spacing w:after="240" w:line="360" w:lineRule="auto"/>
        <w:rPr>
          <w:rFonts w:cs="Arial"/>
          <w:sz w:val="36"/>
          <w:szCs w:val="36"/>
        </w:rPr>
      </w:pPr>
      <w:r w:rsidRPr="00ED5458">
        <w:rPr>
          <w:rFonts w:cs="Arial"/>
          <w:sz w:val="36"/>
          <w:szCs w:val="36"/>
        </w:rPr>
        <w:t xml:space="preserve">When lodging a response, there are a few aspects that you need to be aware of. </w:t>
      </w:r>
    </w:p>
    <w:p w14:paraId="0F6B9734" w14:textId="7FD2817D" w:rsidR="6796D101" w:rsidRPr="00ED5458" w:rsidRDefault="25EE87D4" w:rsidP="0C6318AF">
      <w:pPr>
        <w:pStyle w:val="ListParagraph"/>
        <w:numPr>
          <w:ilvl w:val="0"/>
          <w:numId w:val="7"/>
        </w:numPr>
        <w:spacing w:after="240" w:line="360" w:lineRule="auto"/>
        <w:rPr>
          <w:rFonts w:cs="Arial"/>
          <w:sz w:val="36"/>
          <w:szCs w:val="36"/>
        </w:rPr>
      </w:pPr>
      <w:r w:rsidRPr="00ED5458">
        <w:rPr>
          <w:rFonts w:cs="Arial"/>
          <w:sz w:val="36"/>
          <w:szCs w:val="36"/>
        </w:rPr>
        <w:t xml:space="preserve">The Request for Tender </w:t>
      </w:r>
      <w:r w:rsidR="6C789739" w:rsidRPr="00ED5458">
        <w:rPr>
          <w:rFonts w:cs="Arial"/>
          <w:sz w:val="36"/>
          <w:szCs w:val="36"/>
        </w:rPr>
        <w:t>document will include</w:t>
      </w:r>
      <w:r w:rsidR="52D243EB" w:rsidRPr="00ED5458">
        <w:rPr>
          <w:rFonts w:cs="Arial"/>
          <w:sz w:val="36"/>
          <w:szCs w:val="36"/>
        </w:rPr>
        <w:t xml:space="preserve"> conditions for participation </w:t>
      </w:r>
      <w:r w:rsidR="001D6C4E" w:rsidRPr="00ED5458">
        <w:rPr>
          <w:rFonts w:cs="Arial"/>
          <w:sz w:val="36"/>
          <w:szCs w:val="36"/>
        </w:rPr>
        <w:t>and</w:t>
      </w:r>
      <w:r w:rsidR="52D243EB" w:rsidRPr="00ED5458">
        <w:rPr>
          <w:rFonts w:cs="Arial"/>
          <w:sz w:val="36"/>
          <w:szCs w:val="36"/>
        </w:rPr>
        <w:t xml:space="preserve"> </w:t>
      </w:r>
      <w:r w:rsidR="001D6C4E" w:rsidRPr="00ED5458">
        <w:rPr>
          <w:rFonts w:cs="Arial"/>
          <w:sz w:val="36"/>
          <w:szCs w:val="36"/>
        </w:rPr>
        <w:t>minimum</w:t>
      </w:r>
      <w:r w:rsidR="52D243EB" w:rsidRPr="00ED5458">
        <w:rPr>
          <w:rFonts w:cs="Arial"/>
          <w:sz w:val="36"/>
          <w:szCs w:val="36"/>
        </w:rPr>
        <w:t xml:space="preserve"> content and format requirements. </w:t>
      </w:r>
    </w:p>
    <w:p w14:paraId="7C857814" w14:textId="754FD745" w:rsidR="6796D101" w:rsidRPr="00ED5458" w:rsidRDefault="52D243EB" w:rsidP="0C6318AF">
      <w:pPr>
        <w:pStyle w:val="ListParagraph"/>
        <w:numPr>
          <w:ilvl w:val="0"/>
          <w:numId w:val="7"/>
        </w:numPr>
        <w:spacing w:after="240" w:line="360" w:lineRule="auto"/>
        <w:rPr>
          <w:rFonts w:cs="Arial"/>
          <w:sz w:val="36"/>
          <w:szCs w:val="36"/>
        </w:rPr>
      </w:pPr>
      <w:r w:rsidRPr="00ED5458">
        <w:rPr>
          <w:rFonts w:cs="Arial"/>
          <w:sz w:val="36"/>
          <w:szCs w:val="36"/>
        </w:rPr>
        <w:t xml:space="preserve">Respondents must satisfy these elements </w:t>
      </w:r>
      <w:proofErr w:type="gramStart"/>
      <w:r w:rsidRPr="00ED5458">
        <w:rPr>
          <w:rFonts w:cs="Arial"/>
          <w:sz w:val="36"/>
          <w:szCs w:val="36"/>
        </w:rPr>
        <w:t>in order for</w:t>
      </w:r>
      <w:proofErr w:type="gramEnd"/>
      <w:r w:rsidRPr="00ED5458">
        <w:rPr>
          <w:rFonts w:cs="Arial"/>
          <w:sz w:val="36"/>
          <w:szCs w:val="36"/>
        </w:rPr>
        <w:t xml:space="preserve"> </w:t>
      </w:r>
      <w:r w:rsidR="002F3F58" w:rsidRPr="00ED5458">
        <w:rPr>
          <w:rFonts w:cs="Arial"/>
          <w:sz w:val="36"/>
          <w:szCs w:val="36"/>
        </w:rPr>
        <w:t>their</w:t>
      </w:r>
      <w:r w:rsidRPr="00ED5458">
        <w:rPr>
          <w:rFonts w:cs="Arial"/>
          <w:sz w:val="36"/>
          <w:szCs w:val="36"/>
        </w:rPr>
        <w:t xml:space="preserve"> response to be</w:t>
      </w:r>
      <w:r w:rsidR="00DE2477" w:rsidRPr="00ED5458">
        <w:rPr>
          <w:rFonts w:cs="Arial"/>
          <w:sz w:val="36"/>
          <w:szCs w:val="36"/>
        </w:rPr>
        <w:t xml:space="preserve"> considered against the</w:t>
      </w:r>
      <w:r w:rsidRPr="00ED5458">
        <w:rPr>
          <w:rFonts w:cs="Arial"/>
          <w:sz w:val="36"/>
          <w:szCs w:val="36"/>
        </w:rPr>
        <w:t xml:space="preserve"> </w:t>
      </w:r>
      <w:r w:rsidR="00DE2477" w:rsidRPr="00ED5458">
        <w:rPr>
          <w:rFonts w:cs="Arial"/>
          <w:sz w:val="36"/>
          <w:szCs w:val="36"/>
        </w:rPr>
        <w:t>evaluation criteria</w:t>
      </w:r>
      <w:r w:rsidRPr="00ED5458">
        <w:rPr>
          <w:rFonts w:cs="Arial"/>
          <w:sz w:val="36"/>
          <w:szCs w:val="36"/>
        </w:rPr>
        <w:t>.  In other words, these are the</w:t>
      </w:r>
      <w:r w:rsidR="00DE2477" w:rsidRPr="00ED5458">
        <w:rPr>
          <w:rFonts w:cs="Arial"/>
          <w:sz w:val="36"/>
          <w:szCs w:val="36"/>
        </w:rPr>
        <w:t xml:space="preserve"> threshold requirements for a response to move forwards into technical evaluation.</w:t>
      </w:r>
      <w:r w:rsidRPr="00ED5458">
        <w:rPr>
          <w:rFonts w:cs="Arial"/>
          <w:sz w:val="36"/>
          <w:szCs w:val="36"/>
        </w:rPr>
        <w:t xml:space="preserve"> </w:t>
      </w:r>
    </w:p>
    <w:p w14:paraId="1FFE1ED3" w14:textId="4FFF20FC" w:rsidR="007D4A1A" w:rsidRPr="00ED5458" w:rsidRDefault="400C26AB" w:rsidP="0C6318AF">
      <w:pPr>
        <w:pStyle w:val="ListParagraph"/>
        <w:numPr>
          <w:ilvl w:val="1"/>
          <w:numId w:val="12"/>
        </w:numPr>
        <w:spacing w:after="240" w:line="360" w:lineRule="auto"/>
        <w:rPr>
          <w:rFonts w:cs="Arial"/>
          <w:sz w:val="36"/>
          <w:szCs w:val="36"/>
        </w:rPr>
      </w:pPr>
      <w:r w:rsidRPr="00ED5458">
        <w:rPr>
          <w:rFonts w:cs="Arial"/>
          <w:sz w:val="36"/>
          <w:szCs w:val="36"/>
        </w:rPr>
        <w:t xml:space="preserve">The </w:t>
      </w:r>
      <w:r w:rsidR="077608FC" w:rsidRPr="00ED5458">
        <w:rPr>
          <w:rFonts w:cs="Arial"/>
          <w:sz w:val="36"/>
          <w:szCs w:val="36"/>
        </w:rPr>
        <w:t>Conditions for participation</w:t>
      </w:r>
      <w:r w:rsidR="1CD97A35" w:rsidRPr="00ED5458">
        <w:rPr>
          <w:rFonts w:cs="Arial"/>
          <w:sz w:val="36"/>
          <w:szCs w:val="36"/>
        </w:rPr>
        <w:t xml:space="preserve"> </w:t>
      </w:r>
      <w:r w:rsidR="328DE4F0" w:rsidRPr="00ED5458">
        <w:rPr>
          <w:rFonts w:cs="Arial"/>
          <w:sz w:val="36"/>
          <w:szCs w:val="36"/>
        </w:rPr>
        <w:t xml:space="preserve">are set out in </w:t>
      </w:r>
      <w:r w:rsidR="007D4A1A" w:rsidRPr="00ED5458">
        <w:rPr>
          <w:rFonts w:cs="Arial"/>
          <w:sz w:val="36"/>
          <w:szCs w:val="36"/>
        </w:rPr>
        <w:t xml:space="preserve">Section </w:t>
      </w:r>
      <w:r w:rsidR="001A7540" w:rsidRPr="00ED5458">
        <w:rPr>
          <w:rFonts w:cs="Arial"/>
          <w:sz w:val="36"/>
          <w:szCs w:val="36"/>
        </w:rPr>
        <w:t>3</w:t>
      </w:r>
      <w:r w:rsidR="007D4A1A" w:rsidRPr="00ED5458">
        <w:rPr>
          <w:rFonts w:cs="Arial"/>
          <w:sz w:val="36"/>
          <w:szCs w:val="36"/>
        </w:rPr>
        <w:t>.1 of the Exposure Draft</w:t>
      </w:r>
      <w:r w:rsidR="16757350" w:rsidRPr="00ED5458">
        <w:rPr>
          <w:rFonts w:cs="Arial"/>
          <w:sz w:val="36"/>
          <w:szCs w:val="36"/>
        </w:rPr>
        <w:t>.</w:t>
      </w:r>
    </w:p>
    <w:p w14:paraId="66EB3766" w14:textId="448CABF4" w:rsidR="007D4A1A" w:rsidRPr="00ED5458" w:rsidRDefault="007D4A1A" w:rsidP="0C6318AF">
      <w:pPr>
        <w:pStyle w:val="ListParagraph"/>
        <w:numPr>
          <w:ilvl w:val="1"/>
          <w:numId w:val="12"/>
        </w:numPr>
        <w:spacing w:after="240" w:line="360" w:lineRule="auto"/>
        <w:rPr>
          <w:rFonts w:cs="Arial"/>
          <w:sz w:val="36"/>
          <w:szCs w:val="36"/>
        </w:rPr>
      </w:pPr>
      <w:r w:rsidRPr="00ED5458">
        <w:rPr>
          <w:rFonts w:cs="Arial"/>
          <w:sz w:val="36"/>
          <w:szCs w:val="36"/>
        </w:rPr>
        <w:t xml:space="preserve">Respondents must meet </w:t>
      </w:r>
      <w:proofErr w:type="gramStart"/>
      <w:r w:rsidRPr="00ED5458">
        <w:rPr>
          <w:rFonts w:cs="Arial"/>
          <w:sz w:val="36"/>
          <w:szCs w:val="36"/>
        </w:rPr>
        <w:t>a number of</w:t>
      </w:r>
      <w:proofErr w:type="gramEnd"/>
      <w:r w:rsidRPr="00ED5458">
        <w:rPr>
          <w:rFonts w:cs="Arial"/>
          <w:sz w:val="36"/>
          <w:szCs w:val="36"/>
        </w:rPr>
        <w:t xml:space="preserve"> conditions </w:t>
      </w:r>
      <w:r w:rsidR="4ADA8200" w:rsidRPr="00ED5458">
        <w:rPr>
          <w:rFonts w:cs="Arial"/>
          <w:sz w:val="36"/>
          <w:szCs w:val="36"/>
        </w:rPr>
        <w:t xml:space="preserve">in order for their response to be included </w:t>
      </w:r>
      <w:r w:rsidRPr="00ED5458">
        <w:rPr>
          <w:rFonts w:cs="Arial"/>
          <w:sz w:val="36"/>
          <w:szCs w:val="36"/>
        </w:rPr>
        <w:t xml:space="preserve">in </w:t>
      </w:r>
      <w:r w:rsidR="38C61F06" w:rsidRPr="00ED5458">
        <w:rPr>
          <w:rFonts w:cs="Arial"/>
          <w:sz w:val="36"/>
          <w:szCs w:val="36"/>
        </w:rPr>
        <w:t xml:space="preserve">the </w:t>
      </w:r>
      <w:r w:rsidRPr="00ED5458">
        <w:rPr>
          <w:rFonts w:cs="Arial"/>
          <w:sz w:val="36"/>
          <w:szCs w:val="36"/>
        </w:rPr>
        <w:t>evaluation</w:t>
      </w:r>
      <w:r w:rsidR="000730CC" w:rsidRPr="00ED5458">
        <w:rPr>
          <w:rFonts w:cs="Arial"/>
          <w:sz w:val="36"/>
          <w:szCs w:val="36"/>
        </w:rPr>
        <w:t xml:space="preserve"> process</w:t>
      </w:r>
      <w:r w:rsidRPr="00ED5458">
        <w:rPr>
          <w:rFonts w:cs="Arial"/>
          <w:sz w:val="36"/>
          <w:szCs w:val="36"/>
        </w:rPr>
        <w:t>.</w:t>
      </w:r>
    </w:p>
    <w:p w14:paraId="5FE738FA" w14:textId="79E478F6" w:rsidR="00EA56D6" w:rsidRPr="00ED5458" w:rsidRDefault="16F43C81" w:rsidP="0C6318AF">
      <w:pPr>
        <w:pStyle w:val="ListParagraph"/>
        <w:numPr>
          <w:ilvl w:val="1"/>
          <w:numId w:val="12"/>
        </w:numPr>
        <w:spacing w:after="240" w:line="360" w:lineRule="auto"/>
        <w:rPr>
          <w:rFonts w:cs="Arial"/>
          <w:sz w:val="36"/>
          <w:szCs w:val="36"/>
        </w:rPr>
      </w:pPr>
      <w:r w:rsidRPr="00ED5458">
        <w:rPr>
          <w:rFonts w:cs="Arial"/>
          <w:sz w:val="36"/>
          <w:szCs w:val="36"/>
        </w:rPr>
        <w:t xml:space="preserve">There are also </w:t>
      </w:r>
      <w:r w:rsidR="077608FC" w:rsidRPr="00ED5458">
        <w:rPr>
          <w:rFonts w:cs="Arial"/>
          <w:sz w:val="36"/>
          <w:szCs w:val="36"/>
        </w:rPr>
        <w:t>Minimum content and format</w:t>
      </w:r>
      <w:r w:rsidR="2C66C1FB" w:rsidRPr="00ED5458">
        <w:rPr>
          <w:rFonts w:cs="Arial"/>
          <w:sz w:val="36"/>
          <w:szCs w:val="36"/>
        </w:rPr>
        <w:t xml:space="preserve"> requirements</w:t>
      </w:r>
      <w:r w:rsidR="4D5B4A8C" w:rsidRPr="00ED5458">
        <w:rPr>
          <w:rFonts w:cs="Arial"/>
          <w:sz w:val="36"/>
          <w:szCs w:val="36"/>
        </w:rPr>
        <w:t>.</w:t>
      </w:r>
    </w:p>
    <w:p w14:paraId="090EFB8B" w14:textId="383C3505" w:rsidR="00EA56D6" w:rsidRPr="00ED5458" w:rsidRDefault="5B9E1340" w:rsidP="000730CC">
      <w:pPr>
        <w:numPr>
          <w:ilvl w:val="1"/>
          <w:numId w:val="12"/>
        </w:numPr>
        <w:spacing w:after="240" w:line="360" w:lineRule="auto"/>
        <w:rPr>
          <w:rFonts w:cs="Arial"/>
          <w:sz w:val="36"/>
          <w:szCs w:val="36"/>
        </w:rPr>
      </w:pPr>
      <w:r w:rsidRPr="00ED5458">
        <w:rPr>
          <w:rFonts w:cs="Arial"/>
          <w:sz w:val="36"/>
          <w:szCs w:val="36"/>
        </w:rPr>
        <w:t xml:space="preserve">These are set out in </w:t>
      </w:r>
      <w:r w:rsidR="00EA56D6" w:rsidRPr="00ED5458">
        <w:rPr>
          <w:rFonts w:cs="Arial"/>
          <w:sz w:val="36"/>
          <w:szCs w:val="36"/>
        </w:rPr>
        <w:t xml:space="preserve">in Section </w:t>
      </w:r>
      <w:r w:rsidR="001A7540" w:rsidRPr="00ED5458">
        <w:rPr>
          <w:rFonts w:cs="Arial"/>
          <w:sz w:val="36"/>
          <w:szCs w:val="36"/>
        </w:rPr>
        <w:t>3</w:t>
      </w:r>
      <w:r w:rsidR="00EA56D6" w:rsidRPr="00ED5458">
        <w:rPr>
          <w:rFonts w:cs="Arial"/>
          <w:sz w:val="36"/>
          <w:szCs w:val="36"/>
        </w:rPr>
        <w:t>.2 of the Exposure Draft</w:t>
      </w:r>
      <w:r w:rsidR="000730CC" w:rsidRPr="00ED5458">
        <w:rPr>
          <w:rFonts w:cs="Arial"/>
          <w:sz w:val="36"/>
          <w:szCs w:val="36"/>
        </w:rPr>
        <w:t>.</w:t>
      </w:r>
      <w:r w:rsidR="08A5A6A4" w:rsidRPr="00ED5458">
        <w:rPr>
          <w:rFonts w:cs="Arial"/>
          <w:sz w:val="36"/>
          <w:szCs w:val="36"/>
        </w:rPr>
        <w:t xml:space="preserve"> </w:t>
      </w:r>
    </w:p>
    <w:p w14:paraId="6AFE5864" w14:textId="171076C7" w:rsidR="2A60E167" w:rsidRPr="00ED5458" w:rsidRDefault="2A60E167" w:rsidP="0C6318AF">
      <w:pPr>
        <w:pStyle w:val="ListParagraph"/>
        <w:numPr>
          <w:ilvl w:val="0"/>
          <w:numId w:val="12"/>
        </w:numPr>
        <w:spacing w:after="240" w:line="360" w:lineRule="auto"/>
        <w:rPr>
          <w:rFonts w:cs="Arial"/>
          <w:sz w:val="36"/>
          <w:szCs w:val="36"/>
        </w:rPr>
      </w:pPr>
      <w:r w:rsidRPr="00ED5458">
        <w:rPr>
          <w:rFonts w:cs="Arial"/>
          <w:sz w:val="36"/>
          <w:szCs w:val="36"/>
        </w:rPr>
        <w:t xml:space="preserve">The </w:t>
      </w:r>
      <w:r w:rsidR="00F57264" w:rsidRPr="00ED5458">
        <w:rPr>
          <w:rFonts w:cs="Arial"/>
          <w:sz w:val="36"/>
          <w:szCs w:val="36"/>
        </w:rPr>
        <w:t>R</w:t>
      </w:r>
      <w:r w:rsidRPr="00ED5458">
        <w:rPr>
          <w:rFonts w:cs="Arial"/>
          <w:sz w:val="36"/>
          <w:szCs w:val="36"/>
        </w:rPr>
        <w:t xml:space="preserve">equest for </w:t>
      </w:r>
      <w:r w:rsidR="00F57264" w:rsidRPr="00ED5458">
        <w:rPr>
          <w:rFonts w:cs="Arial"/>
          <w:sz w:val="36"/>
          <w:szCs w:val="36"/>
        </w:rPr>
        <w:t>T</w:t>
      </w:r>
      <w:r w:rsidRPr="00ED5458">
        <w:rPr>
          <w:rFonts w:cs="Arial"/>
          <w:sz w:val="36"/>
          <w:szCs w:val="36"/>
        </w:rPr>
        <w:t>ender will also include information about employment service areas and coverage. For this process:</w:t>
      </w:r>
    </w:p>
    <w:p w14:paraId="15B20CC1" w14:textId="1F333844" w:rsidR="00A57A0F" w:rsidRPr="00ED5458" w:rsidRDefault="34FA0281" w:rsidP="0C6318AF">
      <w:pPr>
        <w:pStyle w:val="ListParagraph"/>
        <w:numPr>
          <w:ilvl w:val="1"/>
          <w:numId w:val="12"/>
        </w:numPr>
        <w:spacing w:after="240" w:line="360" w:lineRule="auto"/>
        <w:rPr>
          <w:rFonts w:cs="Arial"/>
          <w:sz w:val="36"/>
          <w:szCs w:val="36"/>
        </w:rPr>
      </w:pPr>
      <w:r w:rsidRPr="00ED5458">
        <w:rPr>
          <w:rFonts w:cs="Arial"/>
          <w:sz w:val="36"/>
          <w:szCs w:val="36"/>
        </w:rPr>
        <w:t xml:space="preserve">For </w:t>
      </w:r>
      <w:r w:rsidR="077608FC" w:rsidRPr="00ED5458">
        <w:rPr>
          <w:rFonts w:cs="Arial"/>
          <w:sz w:val="36"/>
          <w:szCs w:val="36"/>
        </w:rPr>
        <w:t xml:space="preserve">Employment </w:t>
      </w:r>
      <w:r w:rsidR="00A57A0F" w:rsidRPr="00ED5458">
        <w:rPr>
          <w:rFonts w:cs="Arial"/>
          <w:sz w:val="36"/>
          <w:szCs w:val="36"/>
        </w:rPr>
        <w:t>Service Areas</w:t>
      </w:r>
    </w:p>
    <w:p w14:paraId="731EC429" w14:textId="7E7C6232" w:rsidR="001A7540" w:rsidRPr="00ED5458" w:rsidRDefault="001A7540" w:rsidP="0C6318AF">
      <w:pPr>
        <w:numPr>
          <w:ilvl w:val="2"/>
          <w:numId w:val="12"/>
        </w:numPr>
        <w:spacing w:after="240" w:line="360" w:lineRule="auto"/>
        <w:rPr>
          <w:rFonts w:cs="Arial"/>
          <w:sz w:val="36"/>
          <w:szCs w:val="36"/>
        </w:rPr>
      </w:pPr>
      <w:r w:rsidRPr="00ED5458">
        <w:rPr>
          <w:rFonts w:cs="Arial"/>
          <w:sz w:val="36"/>
          <w:szCs w:val="36"/>
        </w:rPr>
        <w:t xml:space="preserve">ESA boundaries will remain the same. </w:t>
      </w:r>
    </w:p>
    <w:p w14:paraId="7E5847B6" w14:textId="744B4377" w:rsidR="001A7540" w:rsidRPr="00ED5458" w:rsidRDefault="001A7540" w:rsidP="0C6318AF">
      <w:pPr>
        <w:numPr>
          <w:ilvl w:val="2"/>
          <w:numId w:val="12"/>
        </w:numPr>
        <w:spacing w:after="240" w:line="360" w:lineRule="auto"/>
        <w:rPr>
          <w:rFonts w:cs="Arial"/>
          <w:sz w:val="36"/>
          <w:szCs w:val="36"/>
        </w:rPr>
      </w:pPr>
      <w:r w:rsidRPr="00ED5458">
        <w:rPr>
          <w:rFonts w:cs="Arial"/>
          <w:sz w:val="36"/>
          <w:szCs w:val="36"/>
        </w:rPr>
        <w:t>Maps of each region are available in Appendix C of the Exposure Draft.</w:t>
      </w:r>
    </w:p>
    <w:p w14:paraId="58118C21" w14:textId="535D2416" w:rsidR="00BF4368" w:rsidRPr="00ED5458" w:rsidRDefault="2FD15076" w:rsidP="0C6318AF">
      <w:pPr>
        <w:pStyle w:val="ListParagraph"/>
        <w:numPr>
          <w:ilvl w:val="0"/>
          <w:numId w:val="1"/>
        </w:numPr>
        <w:spacing w:after="240" w:line="360" w:lineRule="auto"/>
        <w:rPr>
          <w:rFonts w:cs="Arial"/>
          <w:sz w:val="36"/>
          <w:szCs w:val="36"/>
        </w:rPr>
      </w:pPr>
      <w:r w:rsidRPr="00ED5458">
        <w:rPr>
          <w:rFonts w:cs="Arial"/>
          <w:sz w:val="36"/>
          <w:szCs w:val="36"/>
        </w:rPr>
        <w:t xml:space="preserve">The department </w:t>
      </w:r>
      <w:r w:rsidR="00BF4368" w:rsidRPr="00ED5458">
        <w:rPr>
          <w:rFonts w:cs="Arial"/>
          <w:sz w:val="36"/>
          <w:szCs w:val="36"/>
        </w:rPr>
        <w:t>is looking to publish data on data dot gov relating to the historical number of assessment services in each ESA.</w:t>
      </w:r>
      <w:r w:rsidR="1DB1E8E6" w:rsidRPr="00ED5458">
        <w:rPr>
          <w:rFonts w:cs="Arial"/>
          <w:sz w:val="36"/>
          <w:szCs w:val="36"/>
        </w:rPr>
        <w:t xml:space="preserve"> </w:t>
      </w:r>
    </w:p>
    <w:p w14:paraId="427D963D" w14:textId="06CC5B28" w:rsidR="1DB1E8E6" w:rsidRPr="00ED5458" w:rsidRDefault="1DB1E8E6" w:rsidP="0C6318AF">
      <w:pPr>
        <w:pStyle w:val="ListParagraph"/>
        <w:numPr>
          <w:ilvl w:val="0"/>
          <w:numId w:val="1"/>
        </w:numPr>
        <w:spacing w:after="240" w:line="360" w:lineRule="auto"/>
        <w:rPr>
          <w:rFonts w:cs="Arial"/>
          <w:sz w:val="36"/>
          <w:szCs w:val="36"/>
        </w:rPr>
      </w:pPr>
      <w:r w:rsidRPr="00ED5458">
        <w:rPr>
          <w:rFonts w:cs="Arial"/>
          <w:sz w:val="36"/>
          <w:szCs w:val="36"/>
        </w:rPr>
        <w:t>A link to the information will be uploaded onto DSS Engage</w:t>
      </w:r>
      <w:r w:rsidR="7CC81258" w:rsidRPr="00ED5458">
        <w:rPr>
          <w:rFonts w:cs="Arial"/>
          <w:sz w:val="36"/>
          <w:szCs w:val="36"/>
        </w:rPr>
        <w:t xml:space="preserve"> once it has been published</w:t>
      </w:r>
      <w:r w:rsidRPr="00ED5458">
        <w:rPr>
          <w:rFonts w:cs="Arial"/>
          <w:sz w:val="36"/>
          <w:szCs w:val="36"/>
        </w:rPr>
        <w:t>.</w:t>
      </w:r>
    </w:p>
    <w:p w14:paraId="62E16BB8" w14:textId="317D2E9F" w:rsidR="077608FC" w:rsidRPr="00ED5458" w:rsidRDefault="077608FC" w:rsidP="0C6318AF">
      <w:pPr>
        <w:spacing w:after="0" w:line="360" w:lineRule="auto"/>
        <w:rPr>
          <w:rFonts w:cs="Arial"/>
          <w:sz w:val="36"/>
          <w:szCs w:val="36"/>
        </w:rPr>
      </w:pPr>
      <w:r w:rsidRPr="00ED5458">
        <w:rPr>
          <w:rFonts w:cs="Arial"/>
          <w:b/>
          <w:bCs/>
          <w:sz w:val="36"/>
          <w:szCs w:val="36"/>
          <w:u w:val="single"/>
        </w:rPr>
        <w:t xml:space="preserve">Slide </w:t>
      </w:r>
      <w:r w:rsidR="00C06A2D" w:rsidRPr="00ED5458">
        <w:rPr>
          <w:rFonts w:cs="Arial"/>
          <w:b/>
          <w:bCs/>
          <w:sz w:val="36"/>
          <w:szCs w:val="36"/>
          <w:u w:val="single"/>
        </w:rPr>
        <w:t>21</w:t>
      </w:r>
      <w:r w:rsidRPr="00ED5458">
        <w:rPr>
          <w:rFonts w:cs="Arial"/>
          <w:b/>
          <w:bCs/>
          <w:sz w:val="36"/>
          <w:szCs w:val="36"/>
          <w:u w:val="single"/>
        </w:rPr>
        <w:t>/Request for Tender process – evaluation of responses</w:t>
      </w:r>
    </w:p>
    <w:p w14:paraId="65794A48" w14:textId="4FFA9337" w:rsidR="00436A91" w:rsidRPr="00ED5458" w:rsidRDefault="00436A91" w:rsidP="0C6318AF">
      <w:pPr>
        <w:pStyle w:val="ListParagraph"/>
        <w:numPr>
          <w:ilvl w:val="0"/>
          <w:numId w:val="12"/>
        </w:numPr>
        <w:spacing w:after="240" w:line="360" w:lineRule="auto"/>
        <w:rPr>
          <w:rFonts w:cs="Arial"/>
          <w:sz w:val="36"/>
          <w:szCs w:val="36"/>
        </w:rPr>
      </w:pPr>
      <w:r w:rsidRPr="00ED5458">
        <w:rPr>
          <w:rFonts w:cs="Arial"/>
          <w:sz w:val="36"/>
          <w:szCs w:val="36"/>
        </w:rPr>
        <w:t>Responses will be evaluated through a staged approach as outlined on this slide.</w:t>
      </w:r>
    </w:p>
    <w:p w14:paraId="3E578D22" w14:textId="27F39A6F" w:rsidR="00436A91" w:rsidRPr="00ED5458" w:rsidRDefault="00436A91" w:rsidP="0C6318AF">
      <w:pPr>
        <w:pStyle w:val="ListParagraph"/>
        <w:numPr>
          <w:ilvl w:val="1"/>
          <w:numId w:val="12"/>
        </w:numPr>
        <w:spacing w:after="240" w:line="360" w:lineRule="auto"/>
        <w:rPr>
          <w:rFonts w:cs="Arial"/>
          <w:sz w:val="36"/>
          <w:szCs w:val="36"/>
        </w:rPr>
      </w:pPr>
      <w:r w:rsidRPr="00ED5458">
        <w:rPr>
          <w:rFonts w:cs="Arial"/>
          <w:sz w:val="36"/>
          <w:szCs w:val="36"/>
        </w:rPr>
        <w:t xml:space="preserve">Stage 1: Responses will be downloaded and undergo checks, including </w:t>
      </w:r>
      <w:r w:rsidR="4D16B2F8" w:rsidRPr="00ED5458">
        <w:rPr>
          <w:rFonts w:cs="Arial"/>
          <w:sz w:val="36"/>
          <w:szCs w:val="36"/>
        </w:rPr>
        <w:t>checking that</w:t>
      </w:r>
      <w:r w:rsidRPr="00ED5458">
        <w:rPr>
          <w:rFonts w:cs="Arial"/>
          <w:sz w:val="36"/>
          <w:szCs w:val="36"/>
        </w:rPr>
        <w:t xml:space="preserve"> all information </w:t>
      </w:r>
      <w:r w:rsidR="5386278A" w:rsidRPr="00ED5458">
        <w:rPr>
          <w:rFonts w:cs="Arial"/>
          <w:sz w:val="36"/>
          <w:szCs w:val="36"/>
        </w:rPr>
        <w:t xml:space="preserve">was provided and </w:t>
      </w:r>
      <w:r w:rsidRPr="00ED5458">
        <w:rPr>
          <w:rFonts w:cs="Arial"/>
          <w:sz w:val="36"/>
          <w:szCs w:val="36"/>
        </w:rPr>
        <w:t>was received by the closing time and date.</w:t>
      </w:r>
    </w:p>
    <w:p w14:paraId="7CDB4555" w14:textId="5804C39E" w:rsidR="077608FC" w:rsidRPr="00ED5458" w:rsidRDefault="00436A91" w:rsidP="0C6318AF">
      <w:pPr>
        <w:pStyle w:val="ListParagraph"/>
        <w:numPr>
          <w:ilvl w:val="1"/>
          <w:numId w:val="12"/>
        </w:numPr>
        <w:spacing w:after="240" w:line="360" w:lineRule="auto"/>
        <w:rPr>
          <w:rFonts w:cs="Arial"/>
          <w:sz w:val="36"/>
          <w:szCs w:val="36"/>
        </w:rPr>
      </w:pPr>
      <w:r w:rsidRPr="00ED5458">
        <w:rPr>
          <w:rFonts w:cs="Arial"/>
          <w:sz w:val="36"/>
          <w:szCs w:val="36"/>
        </w:rPr>
        <w:t>Stage 2: Responses will be assessed, noting that the department will use all information available, including the responses to criteria and any available data and referee reports.</w:t>
      </w:r>
    </w:p>
    <w:p w14:paraId="4C9FE56F" w14:textId="708AC28C" w:rsidR="2C00C709" w:rsidRPr="00ED5458" w:rsidRDefault="2C00C709" w:rsidP="0C6318AF">
      <w:pPr>
        <w:pStyle w:val="ListParagraph"/>
        <w:numPr>
          <w:ilvl w:val="1"/>
          <w:numId w:val="12"/>
        </w:numPr>
        <w:spacing w:after="240" w:line="360" w:lineRule="auto"/>
        <w:rPr>
          <w:rFonts w:eastAsia="Arial" w:cs="Arial"/>
          <w:sz w:val="36"/>
          <w:szCs w:val="36"/>
        </w:rPr>
      </w:pPr>
      <w:r w:rsidRPr="00ED5458">
        <w:rPr>
          <w:rFonts w:eastAsia="Arial" w:cs="Arial"/>
          <w:sz w:val="36"/>
          <w:szCs w:val="36"/>
        </w:rPr>
        <w:t xml:space="preserve">Stage 3 – Right Fit </w:t>
      </w:r>
      <w:proofErr w:type="gramStart"/>
      <w:r w:rsidRPr="00ED5458">
        <w:rPr>
          <w:rFonts w:eastAsia="Arial" w:cs="Arial"/>
          <w:sz w:val="36"/>
          <w:szCs w:val="36"/>
        </w:rPr>
        <w:t>For</w:t>
      </w:r>
      <w:proofErr w:type="gramEnd"/>
      <w:r w:rsidRPr="00ED5458">
        <w:rPr>
          <w:rFonts w:eastAsia="Arial" w:cs="Arial"/>
          <w:sz w:val="36"/>
          <w:szCs w:val="36"/>
        </w:rPr>
        <w:t xml:space="preserve"> Risk assessment</w:t>
      </w:r>
      <w:r w:rsidR="3BDF7511" w:rsidRPr="00ED5458">
        <w:rPr>
          <w:rFonts w:eastAsia="Arial" w:cs="Arial"/>
          <w:sz w:val="36"/>
          <w:szCs w:val="36"/>
        </w:rPr>
        <w:t xml:space="preserve">: </w:t>
      </w:r>
      <w:r w:rsidR="3BDF7511" w:rsidRPr="00ED5458">
        <w:rPr>
          <w:rFonts w:eastAsia="Arial" w:cs="Arial"/>
          <w:color w:val="000000" w:themeColor="text1"/>
          <w:sz w:val="36"/>
          <w:szCs w:val="36"/>
        </w:rPr>
        <w:t>The department, with the assistance of</w:t>
      </w:r>
      <w:r w:rsidR="005E7D9B" w:rsidRPr="00ED5458">
        <w:rPr>
          <w:rFonts w:eastAsia="Arial" w:cs="Arial"/>
          <w:color w:val="000000" w:themeColor="text1"/>
          <w:sz w:val="36"/>
          <w:szCs w:val="36"/>
        </w:rPr>
        <w:t xml:space="preserve"> the</w:t>
      </w:r>
      <w:r w:rsidR="3BDF7511" w:rsidRPr="00ED5458">
        <w:rPr>
          <w:rFonts w:eastAsia="Arial" w:cs="Arial"/>
          <w:color w:val="000000" w:themeColor="text1"/>
          <w:sz w:val="36"/>
          <w:szCs w:val="36"/>
        </w:rPr>
        <w:t xml:space="preserve"> Department of Employment and Workplace Relations (DEWR), will consider the status of a Respondent’s RFFR accreditation, or readiness to achieve RFFR accreditation under the External Systems Assurance Framework (ESAF).</w:t>
      </w:r>
    </w:p>
    <w:p w14:paraId="1D722E2F" w14:textId="232BCEC4" w:rsidR="077608FC" w:rsidRPr="00ED5458" w:rsidRDefault="077608FC" w:rsidP="0C6318AF">
      <w:pPr>
        <w:pStyle w:val="ListParagraph"/>
        <w:numPr>
          <w:ilvl w:val="1"/>
          <w:numId w:val="12"/>
        </w:numPr>
        <w:spacing w:after="240" w:line="360" w:lineRule="auto"/>
        <w:rPr>
          <w:rFonts w:cs="Arial"/>
          <w:sz w:val="36"/>
          <w:szCs w:val="36"/>
        </w:rPr>
      </w:pPr>
      <w:r w:rsidRPr="00ED5458">
        <w:rPr>
          <w:rFonts w:eastAsia="Arial" w:cs="Arial"/>
          <w:sz w:val="36"/>
          <w:szCs w:val="36"/>
        </w:rPr>
        <w:t xml:space="preserve">Stage </w:t>
      </w:r>
      <w:r w:rsidR="405CFC82" w:rsidRPr="00ED5458">
        <w:rPr>
          <w:rFonts w:eastAsia="Arial" w:cs="Arial"/>
          <w:sz w:val="36"/>
          <w:szCs w:val="36"/>
        </w:rPr>
        <w:t>4</w:t>
      </w:r>
      <w:r w:rsidRPr="00ED5458">
        <w:rPr>
          <w:rFonts w:eastAsia="Arial" w:cs="Arial"/>
          <w:sz w:val="36"/>
          <w:szCs w:val="36"/>
        </w:rPr>
        <w:t xml:space="preserve"> –</w:t>
      </w:r>
      <w:r w:rsidR="00436A91" w:rsidRPr="00ED5458">
        <w:rPr>
          <w:rFonts w:cs="Arial"/>
          <w:sz w:val="36"/>
          <w:szCs w:val="36"/>
        </w:rPr>
        <w:t xml:space="preserve"> The department will determine the financial viability of Respondents, again using all information available to it, including the information provided by Respondents.</w:t>
      </w:r>
    </w:p>
    <w:p w14:paraId="3AA62D9C" w14:textId="43049174" w:rsidR="00436A91" w:rsidRPr="00ED5458" w:rsidRDefault="077608FC" w:rsidP="0C6318AF">
      <w:pPr>
        <w:pStyle w:val="ListParagraph"/>
        <w:numPr>
          <w:ilvl w:val="1"/>
          <w:numId w:val="12"/>
        </w:numPr>
        <w:spacing w:after="240" w:line="360" w:lineRule="auto"/>
        <w:rPr>
          <w:rFonts w:cs="Arial"/>
          <w:sz w:val="36"/>
          <w:szCs w:val="36"/>
        </w:rPr>
      </w:pPr>
      <w:r w:rsidRPr="00ED5458">
        <w:rPr>
          <w:rFonts w:cs="Arial"/>
          <w:sz w:val="36"/>
          <w:szCs w:val="36"/>
        </w:rPr>
        <w:t xml:space="preserve">Stage </w:t>
      </w:r>
      <w:r w:rsidR="3D21CEC9" w:rsidRPr="00ED5458">
        <w:rPr>
          <w:rFonts w:cs="Arial"/>
          <w:sz w:val="36"/>
          <w:szCs w:val="36"/>
        </w:rPr>
        <w:t>5</w:t>
      </w:r>
      <w:r w:rsidRPr="00ED5458">
        <w:rPr>
          <w:rFonts w:cs="Arial"/>
          <w:sz w:val="36"/>
          <w:szCs w:val="36"/>
        </w:rPr>
        <w:t xml:space="preserve"> – </w:t>
      </w:r>
      <w:r w:rsidR="003872C2" w:rsidRPr="00ED5458">
        <w:rPr>
          <w:rFonts w:cs="Arial"/>
          <w:sz w:val="36"/>
          <w:szCs w:val="36"/>
        </w:rPr>
        <w:t>The department will conduct an overall value for money assessment to inform recommendations for offering a Deed.</w:t>
      </w:r>
    </w:p>
    <w:p w14:paraId="1A4437CB" w14:textId="77777777" w:rsidR="00436A91" w:rsidRPr="00ED5458" w:rsidRDefault="077608FC" w:rsidP="0C6318AF">
      <w:pPr>
        <w:pStyle w:val="ListParagraph"/>
        <w:numPr>
          <w:ilvl w:val="1"/>
          <w:numId w:val="12"/>
        </w:numPr>
        <w:spacing w:after="240" w:line="360" w:lineRule="auto"/>
        <w:rPr>
          <w:rFonts w:cs="Arial"/>
          <w:sz w:val="36"/>
          <w:szCs w:val="36"/>
        </w:rPr>
      </w:pPr>
      <w:r w:rsidRPr="00ED5458">
        <w:rPr>
          <w:rFonts w:cs="Arial"/>
          <w:sz w:val="36"/>
          <w:szCs w:val="36"/>
        </w:rPr>
        <w:t xml:space="preserve">Stage </w:t>
      </w:r>
      <w:r w:rsidR="54E7F1B5" w:rsidRPr="00ED5458">
        <w:rPr>
          <w:rFonts w:cs="Arial"/>
          <w:sz w:val="36"/>
          <w:szCs w:val="36"/>
        </w:rPr>
        <w:t>6</w:t>
      </w:r>
      <w:r w:rsidRPr="00ED5458">
        <w:rPr>
          <w:rFonts w:cs="Arial"/>
          <w:sz w:val="36"/>
          <w:szCs w:val="36"/>
        </w:rPr>
        <w:t xml:space="preserve"> – </w:t>
      </w:r>
      <w:r w:rsidR="00436A91" w:rsidRPr="00ED5458">
        <w:rPr>
          <w:rFonts w:cs="Arial"/>
          <w:sz w:val="36"/>
          <w:szCs w:val="36"/>
        </w:rPr>
        <w:t xml:space="preserve">The department may </w:t>
      </w:r>
      <w:proofErr w:type="gramStart"/>
      <w:r w:rsidR="00436A91" w:rsidRPr="00ED5458">
        <w:rPr>
          <w:rFonts w:cs="Arial"/>
          <w:sz w:val="36"/>
          <w:szCs w:val="36"/>
        </w:rPr>
        <w:t>enter into</w:t>
      </w:r>
      <w:proofErr w:type="gramEnd"/>
      <w:r w:rsidR="00436A91" w:rsidRPr="00ED5458">
        <w:rPr>
          <w:rFonts w:cs="Arial"/>
          <w:sz w:val="36"/>
          <w:szCs w:val="36"/>
        </w:rPr>
        <w:t xml:space="preserve"> negotiations with one or more respondents, including detailed discussions with respondents with the goal of achieving the best value for money. </w:t>
      </w:r>
    </w:p>
    <w:p w14:paraId="31B1486B" w14:textId="7E85C63A" w:rsidR="00E933F0" w:rsidRPr="00ED5458" w:rsidRDefault="00E933F0" w:rsidP="0C6318AF">
      <w:pPr>
        <w:pStyle w:val="ListParagraph"/>
        <w:numPr>
          <w:ilvl w:val="0"/>
          <w:numId w:val="12"/>
        </w:numPr>
        <w:spacing w:after="240" w:line="360" w:lineRule="auto"/>
        <w:rPr>
          <w:rFonts w:cs="Arial"/>
          <w:sz w:val="36"/>
          <w:szCs w:val="36"/>
        </w:rPr>
      </w:pPr>
      <w:r w:rsidRPr="00ED5458">
        <w:rPr>
          <w:rFonts w:cs="Arial"/>
          <w:sz w:val="36"/>
          <w:szCs w:val="36"/>
        </w:rPr>
        <w:t xml:space="preserve">The </w:t>
      </w:r>
      <w:r w:rsidR="00270CAE" w:rsidRPr="00ED5458">
        <w:rPr>
          <w:rFonts w:cs="Arial"/>
          <w:sz w:val="36"/>
          <w:szCs w:val="36"/>
        </w:rPr>
        <w:t>Group Manager</w:t>
      </w:r>
      <w:r w:rsidRPr="00ED5458">
        <w:rPr>
          <w:rFonts w:cs="Arial"/>
          <w:sz w:val="36"/>
          <w:szCs w:val="36"/>
        </w:rPr>
        <w:t xml:space="preserve"> – Disability </w:t>
      </w:r>
      <w:r w:rsidR="00270CAE" w:rsidRPr="00ED5458">
        <w:rPr>
          <w:rFonts w:cs="Arial"/>
          <w:sz w:val="36"/>
          <w:szCs w:val="36"/>
        </w:rPr>
        <w:t>Employment</w:t>
      </w:r>
      <w:r w:rsidRPr="00ED5458">
        <w:rPr>
          <w:rFonts w:cs="Arial"/>
          <w:sz w:val="36"/>
          <w:szCs w:val="36"/>
        </w:rPr>
        <w:t xml:space="preserve"> is the Delegate for this process and will make the final decisions. Any decision of the Delegate in relation to the outcome of the Request for Tender process is final and not subject to review or appeal.</w:t>
      </w:r>
    </w:p>
    <w:p w14:paraId="5AC04BA9" w14:textId="77777777" w:rsidR="00E933F0" w:rsidRPr="00ED5458" w:rsidRDefault="00E933F0" w:rsidP="0C6318AF">
      <w:pPr>
        <w:spacing w:after="0" w:line="360" w:lineRule="auto"/>
        <w:rPr>
          <w:rFonts w:cs="Arial"/>
          <w:sz w:val="36"/>
          <w:szCs w:val="36"/>
        </w:rPr>
      </w:pPr>
    </w:p>
    <w:p w14:paraId="4AFBE91A" w14:textId="55330435" w:rsidR="077608FC" w:rsidRPr="00ED5458" w:rsidRDefault="077608FC" w:rsidP="0C6318AF">
      <w:pPr>
        <w:spacing w:after="0" w:line="360" w:lineRule="auto"/>
        <w:rPr>
          <w:rFonts w:cs="Arial"/>
          <w:sz w:val="36"/>
          <w:szCs w:val="36"/>
        </w:rPr>
      </w:pPr>
      <w:r w:rsidRPr="00ED5458">
        <w:rPr>
          <w:rFonts w:cs="Arial"/>
          <w:b/>
          <w:bCs/>
          <w:sz w:val="36"/>
          <w:szCs w:val="36"/>
          <w:u w:val="single"/>
        </w:rPr>
        <w:t>Slide 2</w:t>
      </w:r>
      <w:r w:rsidR="00504817" w:rsidRPr="00ED5458">
        <w:rPr>
          <w:rFonts w:cs="Arial"/>
          <w:b/>
          <w:bCs/>
          <w:sz w:val="36"/>
          <w:szCs w:val="36"/>
          <w:u w:val="single"/>
        </w:rPr>
        <w:t>2</w:t>
      </w:r>
      <w:r w:rsidRPr="00ED5458">
        <w:rPr>
          <w:rFonts w:cs="Arial"/>
          <w:b/>
          <w:bCs/>
          <w:sz w:val="36"/>
          <w:szCs w:val="36"/>
          <w:u w:val="single"/>
        </w:rPr>
        <w:t>/How will tenders be assessed?</w:t>
      </w:r>
    </w:p>
    <w:p w14:paraId="486FB551" w14:textId="359E6E73" w:rsidR="077608FC" w:rsidRPr="00ED5458" w:rsidRDefault="00637A09" w:rsidP="0C6318AF">
      <w:pPr>
        <w:pStyle w:val="ListParagraph"/>
        <w:numPr>
          <w:ilvl w:val="0"/>
          <w:numId w:val="12"/>
        </w:numPr>
        <w:spacing w:after="240" w:line="360" w:lineRule="auto"/>
        <w:rPr>
          <w:rFonts w:cs="Arial"/>
          <w:sz w:val="36"/>
          <w:szCs w:val="36"/>
        </w:rPr>
      </w:pPr>
      <w:r w:rsidRPr="00ED5458">
        <w:rPr>
          <w:rFonts w:cs="Arial"/>
          <w:sz w:val="36"/>
          <w:szCs w:val="36"/>
        </w:rPr>
        <w:t xml:space="preserve">There are three </w:t>
      </w:r>
      <w:r w:rsidR="00D45068" w:rsidRPr="00ED5458">
        <w:rPr>
          <w:rFonts w:cs="Arial"/>
          <w:sz w:val="36"/>
          <w:szCs w:val="36"/>
        </w:rPr>
        <w:t>p</w:t>
      </w:r>
      <w:r w:rsidR="077608FC" w:rsidRPr="00ED5458">
        <w:rPr>
          <w:rFonts w:cs="Arial"/>
          <w:sz w:val="36"/>
          <w:szCs w:val="36"/>
        </w:rPr>
        <w:t>roposed selection criteria</w:t>
      </w:r>
      <w:r w:rsidR="00D07D0B" w:rsidRPr="00ED5458">
        <w:rPr>
          <w:rFonts w:cs="Arial"/>
          <w:sz w:val="36"/>
          <w:szCs w:val="36"/>
        </w:rPr>
        <w:t xml:space="preserve">. </w:t>
      </w:r>
    </w:p>
    <w:p w14:paraId="776B4D79" w14:textId="64F3FA4A" w:rsidR="077608FC" w:rsidRPr="00ED5458" w:rsidRDefault="003C5F42" w:rsidP="0C6318AF">
      <w:pPr>
        <w:pStyle w:val="ListParagraph"/>
        <w:numPr>
          <w:ilvl w:val="1"/>
          <w:numId w:val="12"/>
        </w:numPr>
        <w:spacing w:after="240" w:line="360" w:lineRule="auto"/>
        <w:rPr>
          <w:rFonts w:cs="Arial"/>
          <w:sz w:val="36"/>
          <w:szCs w:val="36"/>
        </w:rPr>
      </w:pPr>
      <w:r w:rsidRPr="00ED5458">
        <w:rPr>
          <w:rFonts w:cs="Arial"/>
          <w:sz w:val="36"/>
          <w:szCs w:val="36"/>
        </w:rPr>
        <w:t xml:space="preserve">The first criterion is </w:t>
      </w:r>
      <w:r w:rsidR="077608FC" w:rsidRPr="00ED5458">
        <w:rPr>
          <w:rFonts w:cs="Arial"/>
          <w:sz w:val="36"/>
          <w:szCs w:val="36"/>
        </w:rPr>
        <w:t>Organisational Capability</w:t>
      </w:r>
      <w:r w:rsidR="000730CC" w:rsidRPr="00ED5458">
        <w:rPr>
          <w:rFonts w:cs="Arial"/>
          <w:sz w:val="36"/>
          <w:szCs w:val="36"/>
        </w:rPr>
        <w:t>. This will apply to all Respondents.</w:t>
      </w:r>
      <w:r w:rsidR="077608FC" w:rsidRPr="00ED5458">
        <w:rPr>
          <w:rFonts w:cs="Arial"/>
          <w:sz w:val="36"/>
          <w:szCs w:val="36"/>
        </w:rPr>
        <w:t xml:space="preserve"> </w:t>
      </w:r>
    </w:p>
    <w:p w14:paraId="48CF4A93" w14:textId="5F1B0282" w:rsidR="077608FC" w:rsidRPr="00ED5458" w:rsidRDefault="003C5F42" w:rsidP="0C6318AF">
      <w:pPr>
        <w:pStyle w:val="ListParagraph"/>
        <w:numPr>
          <w:ilvl w:val="1"/>
          <w:numId w:val="12"/>
        </w:numPr>
        <w:spacing w:after="240" w:line="360" w:lineRule="auto"/>
        <w:rPr>
          <w:rFonts w:cs="Arial"/>
          <w:sz w:val="36"/>
          <w:szCs w:val="36"/>
        </w:rPr>
      </w:pPr>
      <w:r w:rsidRPr="00ED5458">
        <w:rPr>
          <w:rFonts w:cs="Arial"/>
          <w:sz w:val="36"/>
          <w:szCs w:val="36"/>
        </w:rPr>
        <w:t xml:space="preserve">The second criterion is </w:t>
      </w:r>
      <w:r w:rsidR="00D07D0B" w:rsidRPr="00ED5458">
        <w:rPr>
          <w:rFonts w:cs="Arial"/>
          <w:sz w:val="36"/>
          <w:szCs w:val="36"/>
        </w:rPr>
        <w:t>Quality</w:t>
      </w:r>
      <w:r w:rsidR="00183A0A" w:rsidRPr="00ED5458">
        <w:rPr>
          <w:rFonts w:cs="Arial"/>
          <w:sz w:val="36"/>
          <w:szCs w:val="36"/>
        </w:rPr>
        <w:t xml:space="preserve">. </w:t>
      </w:r>
      <w:r w:rsidR="00CB2C66" w:rsidRPr="00ED5458">
        <w:rPr>
          <w:rFonts w:cs="Arial"/>
          <w:sz w:val="36"/>
          <w:szCs w:val="36"/>
        </w:rPr>
        <w:t xml:space="preserve">This will apply to all Respondents. </w:t>
      </w:r>
    </w:p>
    <w:p w14:paraId="189A8A3E" w14:textId="2DA57D8E" w:rsidR="077608FC" w:rsidRPr="00ED5458" w:rsidRDefault="0052007B" w:rsidP="0C6318AF">
      <w:pPr>
        <w:pStyle w:val="ListParagraph"/>
        <w:numPr>
          <w:ilvl w:val="1"/>
          <w:numId w:val="12"/>
        </w:numPr>
        <w:spacing w:after="240" w:line="360" w:lineRule="auto"/>
        <w:rPr>
          <w:rFonts w:cs="Arial"/>
          <w:sz w:val="36"/>
          <w:szCs w:val="36"/>
        </w:rPr>
      </w:pPr>
      <w:r w:rsidRPr="00ED5458">
        <w:rPr>
          <w:rFonts w:cs="Arial"/>
          <w:sz w:val="36"/>
          <w:szCs w:val="36"/>
        </w:rPr>
        <w:t xml:space="preserve">The third criterion is </w:t>
      </w:r>
      <w:r w:rsidR="00CB2C66" w:rsidRPr="00ED5458">
        <w:rPr>
          <w:rFonts w:cs="Arial"/>
          <w:sz w:val="36"/>
          <w:szCs w:val="36"/>
        </w:rPr>
        <w:t xml:space="preserve">capability and specialist knowledge to be able to deliver </w:t>
      </w:r>
      <w:r w:rsidR="00D07D0B" w:rsidRPr="00ED5458">
        <w:rPr>
          <w:rFonts w:cs="Arial"/>
          <w:sz w:val="36"/>
          <w:szCs w:val="36"/>
        </w:rPr>
        <w:t>specialist WMS assessments</w:t>
      </w:r>
      <w:r w:rsidR="00B15C73" w:rsidRPr="00ED5458">
        <w:rPr>
          <w:rFonts w:cs="Arial"/>
          <w:sz w:val="36"/>
          <w:szCs w:val="36"/>
        </w:rPr>
        <w:t>. This will only apply to</w:t>
      </w:r>
      <w:r w:rsidR="00D07D0B" w:rsidRPr="00ED5458">
        <w:rPr>
          <w:rFonts w:cs="Arial"/>
          <w:sz w:val="36"/>
          <w:szCs w:val="36"/>
        </w:rPr>
        <w:t xml:space="preserve"> Respondents who wish to bid for specialist WMS </w:t>
      </w:r>
      <w:r w:rsidR="00AB5E43" w:rsidRPr="00ED5458">
        <w:rPr>
          <w:rFonts w:cs="Arial"/>
          <w:sz w:val="36"/>
          <w:szCs w:val="36"/>
        </w:rPr>
        <w:t>services</w:t>
      </w:r>
      <w:r w:rsidR="00B15C73" w:rsidRPr="00ED5458">
        <w:rPr>
          <w:rFonts w:cs="Arial"/>
          <w:sz w:val="36"/>
          <w:szCs w:val="36"/>
        </w:rPr>
        <w:t xml:space="preserve"> and only they should</w:t>
      </w:r>
      <w:r w:rsidR="00AB5E43" w:rsidRPr="00ED5458">
        <w:rPr>
          <w:rFonts w:cs="Arial"/>
          <w:sz w:val="36"/>
          <w:szCs w:val="36"/>
        </w:rPr>
        <w:t xml:space="preserve"> complete this selection criteria</w:t>
      </w:r>
      <w:r w:rsidR="00B15C73" w:rsidRPr="00ED5458">
        <w:rPr>
          <w:rFonts w:cs="Arial"/>
          <w:sz w:val="36"/>
          <w:szCs w:val="36"/>
        </w:rPr>
        <w:t xml:space="preserve"> in their </w:t>
      </w:r>
      <w:proofErr w:type="spellStart"/>
      <w:r w:rsidR="00B15C73" w:rsidRPr="00ED5458">
        <w:rPr>
          <w:rFonts w:cs="Arial"/>
          <w:sz w:val="36"/>
          <w:szCs w:val="36"/>
        </w:rPr>
        <w:t>reponse</w:t>
      </w:r>
      <w:proofErr w:type="spellEnd"/>
      <w:r w:rsidR="00AB5E43" w:rsidRPr="00ED5458">
        <w:rPr>
          <w:rFonts w:cs="Arial"/>
          <w:sz w:val="36"/>
          <w:szCs w:val="36"/>
        </w:rPr>
        <w:t xml:space="preserve">. </w:t>
      </w:r>
    </w:p>
    <w:p w14:paraId="45AE4F75" w14:textId="6D5C2287" w:rsidR="1B7EF6C6" w:rsidRPr="00ED5458" w:rsidRDefault="1B7EF6C6" w:rsidP="0C6318AF">
      <w:pPr>
        <w:pStyle w:val="ListParagraph"/>
        <w:numPr>
          <w:ilvl w:val="0"/>
          <w:numId w:val="12"/>
        </w:numPr>
        <w:spacing w:after="240" w:line="360" w:lineRule="auto"/>
        <w:rPr>
          <w:rFonts w:cs="Arial"/>
          <w:sz w:val="36"/>
          <w:szCs w:val="36"/>
        </w:rPr>
      </w:pPr>
      <w:r w:rsidRPr="00ED5458">
        <w:rPr>
          <w:rFonts w:cs="Arial"/>
          <w:sz w:val="36"/>
          <w:szCs w:val="36"/>
        </w:rPr>
        <w:t>I will go through each criterion shortly.</w:t>
      </w:r>
    </w:p>
    <w:p w14:paraId="61980216" w14:textId="6EF8F30E" w:rsidR="00741221" w:rsidRPr="00ED5458" w:rsidRDefault="00B83BCC" w:rsidP="0C6318AF">
      <w:pPr>
        <w:pStyle w:val="ListParagraph"/>
        <w:numPr>
          <w:ilvl w:val="0"/>
          <w:numId w:val="12"/>
        </w:numPr>
        <w:spacing w:after="240" w:line="360" w:lineRule="auto"/>
        <w:rPr>
          <w:rFonts w:cs="Arial"/>
          <w:sz w:val="36"/>
          <w:szCs w:val="36"/>
        </w:rPr>
      </w:pPr>
      <w:r w:rsidRPr="00ED5458">
        <w:rPr>
          <w:rFonts w:cs="Arial"/>
          <w:sz w:val="36"/>
          <w:szCs w:val="36"/>
        </w:rPr>
        <w:t>Respondents should include evidence such as case studies, examples or relevant data to support their responses.</w:t>
      </w:r>
    </w:p>
    <w:p w14:paraId="5635B14C" w14:textId="0A6BB8AA" w:rsidR="0052007B" w:rsidRPr="00ED5458" w:rsidRDefault="0056201B" w:rsidP="0C6318AF">
      <w:pPr>
        <w:pStyle w:val="ListParagraph"/>
        <w:numPr>
          <w:ilvl w:val="0"/>
          <w:numId w:val="12"/>
        </w:numPr>
        <w:spacing w:after="240" w:line="360" w:lineRule="auto"/>
        <w:rPr>
          <w:rFonts w:cs="Arial"/>
          <w:sz w:val="36"/>
          <w:szCs w:val="36"/>
        </w:rPr>
      </w:pPr>
      <w:r w:rsidRPr="00ED5458">
        <w:rPr>
          <w:rFonts w:cs="Arial"/>
          <w:sz w:val="36"/>
          <w:szCs w:val="36"/>
        </w:rPr>
        <w:t>Respon</w:t>
      </w:r>
      <w:r w:rsidR="0001340E" w:rsidRPr="00ED5458">
        <w:rPr>
          <w:rFonts w:cs="Arial"/>
          <w:sz w:val="36"/>
          <w:szCs w:val="36"/>
        </w:rPr>
        <w:t>ses to each criterion will be scored (subject to weighting), and the scores will inform the value for money evaluation and allocation of business.</w:t>
      </w:r>
    </w:p>
    <w:p w14:paraId="77F7E74E" w14:textId="4B4BAC88" w:rsidR="0001340E" w:rsidRPr="00ED5458" w:rsidRDefault="0001340E" w:rsidP="0C6318AF">
      <w:pPr>
        <w:pStyle w:val="ListParagraph"/>
        <w:numPr>
          <w:ilvl w:val="0"/>
          <w:numId w:val="12"/>
        </w:numPr>
        <w:spacing w:after="240" w:line="360" w:lineRule="auto"/>
        <w:rPr>
          <w:rFonts w:cs="Arial"/>
          <w:sz w:val="36"/>
          <w:szCs w:val="36"/>
        </w:rPr>
      </w:pPr>
      <w:r w:rsidRPr="00ED5458">
        <w:rPr>
          <w:rFonts w:cs="Arial"/>
          <w:sz w:val="36"/>
          <w:szCs w:val="36"/>
        </w:rPr>
        <w:t>In responding to the selection criteria, Respondents should refer to the Statement of Requirements in the Request for Tende</w:t>
      </w:r>
      <w:r w:rsidR="00741221" w:rsidRPr="00ED5458">
        <w:rPr>
          <w:rFonts w:cs="Arial"/>
          <w:sz w:val="36"/>
          <w:szCs w:val="36"/>
        </w:rPr>
        <w:t>r.</w:t>
      </w:r>
    </w:p>
    <w:p w14:paraId="13BF212F" w14:textId="75F4779F" w:rsidR="00526672" w:rsidRPr="00ED5458" w:rsidRDefault="00526672" w:rsidP="0C6318AF">
      <w:pPr>
        <w:spacing w:after="0" w:line="360" w:lineRule="auto"/>
        <w:rPr>
          <w:rFonts w:cs="Arial"/>
          <w:b/>
          <w:bCs/>
          <w:sz w:val="36"/>
          <w:szCs w:val="36"/>
          <w:u w:val="single"/>
        </w:rPr>
      </w:pPr>
      <w:r w:rsidRPr="00ED5458">
        <w:rPr>
          <w:rFonts w:cs="Arial"/>
          <w:b/>
          <w:bCs/>
          <w:sz w:val="36"/>
          <w:szCs w:val="36"/>
          <w:u w:val="single"/>
        </w:rPr>
        <w:t>Slide 2</w:t>
      </w:r>
      <w:r w:rsidR="006F3859" w:rsidRPr="00ED5458">
        <w:rPr>
          <w:rFonts w:cs="Arial"/>
          <w:b/>
          <w:bCs/>
          <w:sz w:val="36"/>
          <w:szCs w:val="36"/>
          <w:u w:val="single"/>
        </w:rPr>
        <w:t>3</w:t>
      </w:r>
      <w:r w:rsidRPr="00ED5458">
        <w:rPr>
          <w:rFonts w:cs="Arial"/>
          <w:b/>
          <w:bCs/>
          <w:sz w:val="36"/>
          <w:szCs w:val="36"/>
          <w:u w:val="single"/>
        </w:rPr>
        <w:t>/Organisational Capability (SC1)</w:t>
      </w:r>
    </w:p>
    <w:p w14:paraId="133B3CB2" w14:textId="419B844E" w:rsidR="009B1420" w:rsidRPr="00ED5458" w:rsidRDefault="009B1420" w:rsidP="0C6318AF">
      <w:pPr>
        <w:pStyle w:val="ListParagraph"/>
        <w:numPr>
          <w:ilvl w:val="0"/>
          <w:numId w:val="12"/>
        </w:numPr>
        <w:spacing w:after="240" w:line="360" w:lineRule="auto"/>
        <w:rPr>
          <w:rFonts w:cs="Arial"/>
          <w:sz w:val="36"/>
          <w:szCs w:val="36"/>
        </w:rPr>
      </w:pPr>
      <w:r w:rsidRPr="00ED5458">
        <w:rPr>
          <w:rFonts w:cs="Arial"/>
          <w:sz w:val="36"/>
          <w:szCs w:val="36"/>
        </w:rPr>
        <w:t>The first selection criterion is about organisational capability.</w:t>
      </w:r>
    </w:p>
    <w:p w14:paraId="0313B77A" w14:textId="61BC44CE" w:rsidR="001E4C83" w:rsidRPr="00ED5458" w:rsidRDefault="00B83BCC" w:rsidP="0C6318AF">
      <w:pPr>
        <w:pStyle w:val="ListParagraph"/>
        <w:numPr>
          <w:ilvl w:val="0"/>
          <w:numId w:val="12"/>
        </w:numPr>
        <w:spacing w:after="240" w:line="360" w:lineRule="auto"/>
        <w:rPr>
          <w:rFonts w:cs="Arial"/>
          <w:sz w:val="36"/>
          <w:szCs w:val="36"/>
        </w:rPr>
      </w:pPr>
      <w:r w:rsidRPr="00ED5458">
        <w:rPr>
          <w:rFonts w:cs="Arial"/>
          <w:sz w:val="36"/>
          <w:szCs w:val="36"/>
        </w:rPr>
        <w:t xml:space="preserve">It is proposed that this criterion asks the Respondent to demonstrate, </w:t>
      </w:r>
      <w:r w:rsidR="001F052C" w:rsidRPr="00ED5458">
        <w:rPr>
          <w:rFonts w:cs="Arial"/>
          <w:sz w:val="36"/>
          <w:szCs w:val="36"/>
        </w:rPr>
        <w:t xml:space="preserve">against each of the sub-criteria, </w:t>
      </w:r>
      <w:r w:rsidR="006F3859" w:rsidRPr="00ED5458">
        <w:rPr>
          <w:rFonts w:cs="Arial"/>
          <w:sz w:val="36"/>
          <w:szCs w:val="36"/>
        </w:rPr>
        <w:t xml:space="preserve">their organisation’s capability to deliver OSA / SWS and or WMS assessment services. </w:t>
      </w:r>
    </w:p>
    <w:p w14:paraId="2784F703" w14:textId="4B77EABB" w:rsidR="00E46670" w:rsidRPr="00ED5458" w:rsidRDefault="00E46670" w:rsidP="0C6318AF">
      <w:pPr>
        <w:spacing w:line="360" w:lineRule="auto"/>
        <w:rPr>
          <w:rFonts w:cs="Arial"/>
          <w:b/>
          <w:bCs/>
          <w:sz w:val="36"/>
          <w:szCs w:val="36"/>
          <w:u w:val="single"/>
        </w:rPr>
      </w:pPr>
      <w:r w:rsidRPr="00ED5458">
        <w:rPr>
          <w:rFonts w:cs="Arial"/>
          <w:b/>
          <w:bCs/>
          <w:sz w:val="36"/>
          <w:szCs w:val="36"/>
          <w:u w:val="single"/>
        </w:rPr>
        <w:t xml:space="preserve">Slide </w:t>
      </w:r>
      <w:r w:rsidR="006F3859" w:rsidRPr="00ED5458">
        <w:rPr>
          <w:rFonts w:cs="Arial"/>
          <w:b/>
          <w:bCs/>
          <w:sz w:val="36"/>
          <w:szCs w:val="36"/>
          <w:u w:val="single"/>
        </w:rPr>
        <w:t>24</w:t>
      </w:r>
      <w:r w:rsidRPr="00ED5458">
        <w:rPr>
          <w:rFonts w:cs="Arial"/>
          <w:b/>
          <w:bCs/>
          <w:sz w:val="36"/>
          <w:szCs w:val="36"/>
          <w:u w:val="single"/>
        </w:rPr>
        <w:t>/</w:t>
      </w:r>
      <w:r w:rsidR="006F3859" w:rsidRPr="00ED5458">
        <w:rPr>
          <w:rFonts w:cs="Arial"/>
          <w:b/>
          <w:bCs/>
          <w:sz w:val="36"/>
          <w:szCs w:val="36"/>
          <w:u w:val="single"/>
        </w:rPr>
        <w:t>Quality</w:t>
      </w:r>
      <w:r w:rsidRPr="00ED5458">
        <w:rPr>
          <w:rFonts w:cs="Arial"/>
          <w:b/>
          <w:bCs/>
          <w:sz w:val="36"/>
          <w:szCs w:val="36"/>
          <w:u w:val="single"/>
        </w:rPr>
        <w:t xml:space="preserve"> (SC2)</w:t>
      </w:r>
    </w:p>
    <w:p w14:paraId="3304EEFB" w14:textId="2E547654" w:rsidR="00E46670" w:rsidRPr="00ED5458" w:rsidRDefault="00E46670" w:rsidP="0C6318AF">
      <w:pPr>
        <w:numPr>
          <w:ilvl w:val="0"/>
          <w:numId w:val="27"/>
        </w:numPr>
        <w:spacing w:after="240" w:line="360" w:lineRule="auto"/>
        <w:rPr>
          <w:rFonts w:cs="Arial"/>
          <w:sz w:val="36"/>
          <w:szCs w:val="36"/>
        </w:rPr>
      </w:pPr>
      <w:bookmarkStart w:id="2" w:name="_Hlk172616661"/>
      <w:r w:rsidRPr="00ED5458">
        <w:rPr>
          <w:rFonts w:cs="Arial"/>
          <w:sz w:val="36"/>
          <w:szCs w:val="36"/>
        </w:rPr>
        <w:t xml:space="preserve">The second selection criterion is about </w:t>
      </w:r>
      <w:r w:rsidR="006F3859" w:rsidRPr="00ED5458">
        <w:rPr>
          <w:rFonts w:cs="Arial"/>
          <w:sz w:val="36"/>
          <w:szCs w:val="36"/>
        </w:rPr>
        <w:t>quality.</w:t>
      </w:r>
    </w:p>
    <w:p w14:paraId="76B98078" w14:textId="6AE1AD1D" w:rsidR="00395777" w:rsidRPr="00ED5458" w:rsidRDefault="00E46670" w:rsidP="0C6318AF">
      <w:pPr>
        <w:numPr>
          <w:ilvl w:val="0"/>
          <w:numId w:val="27"/>
        </w:numPr>
        <w:spacing w:after="240" w:line="360" w:lineRule="auto"/>
        <w:rPr>
          <w:rFonts w:cs="Arial"/>
          <w:sz w:val="36"/>
          <w:szCs w:val="36"/>
        </w:rPr>
      </w:pPr>
      <w:r w:rsidRPr="00ED5458">
        <w:rPr>
          <w:rFonts w:cs="Arial"/>
          <w:sz w:val="36"/>
          <w:szCs w:val="36"/>
        </w:rPr>
        <w:t xml:space="preserve">It is proposed that this </w:t>
      </w:r>
      <w:bookmarkEnd w:id="2"/>
      <w:r w:rsidRPr="00ED5458">
        <w:rPr>
          <w:rFonts w:cs="Arial"/>
          <w:sz w:val="36"/>
          <w:szCs w:val="36"/>
        </w:rPr>
        <w:t>criterion asks the Respondent to</w:t>
      </w:r>
      <w:r w:rsidR="006F3859" w:rsidRPr="00ED5458">
        <w:rPr>
          <w:rFonts w:cs="Arial"/>
          <w:sz w:val="36"/>
          <w:szCs w:val="36"/>
        </w:rPr>
        <w:t xml:space="preserve"> describe how their organisation will provide and maintain quality assessment services, including any assessment services provided by subcontractors. </w:t>
      </w:r>
    </w:p>
    <w:p w14:paraId="648C023E" w14:textId="4CC71B07" w:rsidR="00526672" w:rsidRPr="00ED5458" w:rsidRDefault="00526672" w:rsidP="0C6318AF">
      <w:pPr>
        <w:spacing w:after="0" w:line="360" w:lineRule="auto"/>
        <w:rPr>
          <w:rFonts w:cs="Arial"/>
          <w:b/>
          <w:bCs/>
          <w:sz w:val="36"/>
          <w:szCs w:val="36"/>
          <w:u w:val="single"/>
        </w:rPr>
      </w:pPr>
      <w:r w:rsidRPr="00ED5458">
        <w:rPr>
          <w:rFonts w:cs="Arial"/>
          <w:b/>
          <w:bCs/>
          <w:sz w:val="36"/>
          <w:szCs w:val="36"/>
          <w:u w:val="single"/>
        </w:rPr>
        <w:t xml:space="preserve">Slide </w:t>
      </w:r>
      <w:r w:rsidR="006F3859" w:rsidRPr="00ED5458">
        <w:rPr>
          <w:rFonts w:cs="Arial"/>
          <w:b/>
          <w:bCs/>
          <w:sz w:val="36"/>
          <w:szCs w:val="36"/>
          <w:u w:val="single"/>
        </w:rPr>
        <w:t>25</w:t>
      </w:r>
      <w:r w:rsidRPr="00ED5458">
        <w:rPr>
          <w:rFonts w:cs="Arial"/>
          <w:b/>
          <w:bCs/>
          <w:sz w:val="36"/>
          <w:szCs w:val="36"/>
          <w:u w:val="single"/>
        </w:rPr>
        <w:t>/</w:t>
      </w:r>
      <w:r w:rsidR="006F3859" w:rsidRPr="00ED5458">
        <w:rPr>
          <w:rFonts w:cs="Arial"/>
          <w:b/>
          <w:bCs/>
          <w:sz w:val="36"/>
          <w:szCs w:val="36"/>
          <w:u w:val="single"/>
        </w:rPr>
        <w:t>Specialist WMS</w:t>
      </w:r>
      <w:r w:rsidRPr="00ED5458">
        <w:rPr>
          <w:rFonts w:cs="Arial"/>
          <w:b/>
          <w:bCs/>
          <w:sz w:val="36"/>
          <w:szCs w:val="36"/>
          <w:u w:val="single"/>
        </w:rPr>
        <w:t xml:space="preserve"> (SC3)</w:t>
      </w:r>
    </w:p>
    <w:p w14:paraId="08DBAD81" w14:textId="40CE7752" w:rsidR="006F3859" w:rsidRPr="00ED5458" w:rsidRDefault="007023B8" w:rsidP="0C6318AF">
      <w:pPr>
        <w:pStyle w:val="ListParagraph"/>
        <w:numPr>
          <w:ilvl w:val="0"/>
          <w:numId w:val="12"/>
        </w:numPr>
        <w:spacing w:after="240" w:line="360" w:lineRule="auto"/>
        <w:rPr>
          <w:rFonts w:cs="Arial"/>
          <w:sz w:val="36"/>
          <w:szCs w:val="36"/>
        </w:rPr>
      </w:pPr>
      <w:r w:rsidRPr="00ED5458">
        <w:rPr>
          <w:rFonts w:cs="Arial"/>
          <w:sz w:val="36"/>
          <w:szCs w:val="36"/>
        </w:rPr>
        <w:t>The third selection criterion</w:t>
      </w:r>
      <w:r w:rsidR="006F3859" w:rsidRPr="00ED5458">
        <w:rPr>
          <w:rFonts w:cs="Arial"/>
          <w:sz w:val="36"/>
          <w:szCs w:val="36"/>
        </w:rPr>
        <w:t xml:space="preserve"> </w:t>
      </w:r>
      <w:r w:rsidR="00B15C73" w:rsidRPr="00ED5458">
        <w:rPr>
          <w:rFonts w:cs="Arial"/>
          <w:sz w:val="36"/>
          <w:szCs w:val="36"/>
        </w:rPr>
        <w:t>applies to</w:t>
      </w:r>
      <w:r w:rsidR="006F3859" w:rsidRPr="00ED5458">
        <w:rPr>
          <w:rFonts w:cs="Arial"/>
          <w:sz w:val="36"/>
          <w:szCs w:val="36"/>
        </w:rPr>
        <w:t xml:space="preserve"> Respondents who wish to deliver specialist WMS services only. </w:t>
      </w:r>
    </w:p>
    <w:p w14:paraId="68031D8E" w14:textId="408F80B7" w:rsidR="006F3859" w:rsidRPr="00ED5458" w:rsidRDefault="006F3859" w:rsidP="0C6318AF">
      <w:pPr>
        <w:pStyle w:val="ListParagraph"/>
        <w:numPr>
          <w:ilvl w:val="0"/>
          <w:numId w:val="12"/>
        </w:numPr>
        <w:spacing w:after="240" w:line="360" w:lineRule="auto"/>
        <w:rPr>
          <w:rFonts w:cs="Arial"/>
          <w:sz w:val="36"/>
          <w:szCs w:val="36"/>
        </w:rPr>
      </w:pPr>
      <w:r w:rsidRPr="00ED5458">
        <w:rPr>
          <w:rFonts w:cs="Arial"/>
          <w:sz w:val="36"/>
          <w:szCs w:val="36"/>
        </w:rPr>
        <w:t xml:space="preserve">Respondents who do not wish to deliver specialist WMS services should </w:t>
      </w:r>
      <w:r w:rsidR="00F22239" w:rsidRPr="00ED5458">
        <w:rPr>
          <w:rFonts w:cs="Arial"/>
          <w:sz w:val="36"/>
          <w:szCs w:val="36"/>
        </w:rPr>
        <w:t xml:space="preserve">enter ‘not applicable’ into the tender form. </w:t>
      </w:r>
    </w:p>
    <w:p w14:paraId="276309C1" w14:textId="4BC44A3F" w:rsidR="00F22239" w:rsidRPr="00ED5458" w:rsidRDefault="000175C8" w:rsidP="0C6318AF">
      <w:pPr>
        <w:pStyle w:val="ListParagraph"/>
        <w:numPr>
          <w:ilvl w:val="0"/>
          <w:numId w:val="12"/>
        </w:numPr>
        <w:spacing w:after="240" w:line="360" w:lineRule="auto"/>
        <w:rPr>
          <w:rFonts w:cs="Arial"/>
          <w:sz w:val="36"/>
          <w:szCs w:val="36"/>
        </w:rPr>
      </w:pPr>
      <w:r w:rsidRPr="00ED5458">
        <w:rPr>
          <w:rFonts w:cs="Arial"/>
          <w:sz w:val="36"/>
          <w:szCs w:val="36"/>
        </w:rPr>
        <w:t xml:space="preserve">It is proposed that this </w:t>
      </w:r>
      <w:r w:rsidR="00F22239" w:rsidRPr="00ED5458">
        <w:rPr>
          <w:rFonts w:cs="Arial"/>
          <w:sz w:val="36"/>
          <w:szCs w:val="36"/>
        </w:rPr>
        <w:t>criteri</w:t>
      </w:r>
      <w:r w:rsidR="453033DF" w:rsidRPr="00ED5458">
        <w:rPr>
          <w:rFonts w:cs="Arial"/>
          <w:sz w:val="36"/>
          <w:szCs w:val="36"/>
        </w:rPr>
        <w:t>on</w:t>
      </w:r>
      <w:r w:rsidR="00F22239" w:rsidRPr="00ED5458">
        <w:rPr>
          <w:rFonts w:cs="Arial"/>
          <w:sz w:val="36"/>
          <w:szCs w:val="36"/>
        </w:rPr>
        <w:t xml:space="preserve"> asks Respondents to describe their organisation’s capability and specialist knowledge to be able to deliver specialist WMS services, in line with the sub-criteria. </w:t>
      </w:r>
    </w:p>
    <w:p w14:paraId="421DBD16" w14:textId="77777777" w:rsidR="0051604A" w:rsidRPr="00ED5458" w:rsidRDefault="0051604A" w:rsidP="0C6318AF">
      <w:pPr>
        <w:pStyle w:val="ListParagraph"/>
        <w:spacing w:before="240" w:after="0" w:line="264" w:lineRule="auto"/>
        <w:ind w:left="360"/>
        <w:rPr>
          <w:rFonts w:eastAsia="Arial" w:cs="Arial"/>
          <w:color w:val="000000" w:themeColor="text1"/>
          <w:sz w:val="36"/>
          <w:szCs w:val="36"/>
        </w:rPr>
      </w:pPr>
    </w:p>
    <w:p w14:paraId="4B16FE27" w14:textId="4068B4D3" w:rsidR="6903FD20" w:rsidRPr="00ED5458" w:rsidRDefault="6903FD20" w:rsidP="0C6318AF">
      <w:pPr>
        <w:spacing w:after="0" w:line="360" w:lineRule="auto"/>
        <w:rPr>
          <w:rFonts w:cs="Arial"/>
          <w:sz w:val="36"/>
          <w:szCs w:val="36"/>
        </w:rPr>
      </w:pPr>
      <w:r w:rsidRPr="00ED5458">
        <w:rPr>
          <w:rFonts w:cs="Arial"/>
          <w:b/>
          <w:bCs/>
          <w:sz w:val="36"/>
          <w:szCs w:val="36"/>
          <w:u w:val="single"/>
        </w:rPr>
        <w:t xml:space="preserve">Slide </w:t>
      </w:r>
      <w:r w:rsidR="00F22239" w:rsidRPr="00ED5458">
        <w:rPr>
          <w:rFonts w:cs="Arial"/>
          <w:b/>
          <w:bCs/>
          <w:sz w:val="36"/>
          <w:szCs w:val="36"/>
          <w:u w:val="single"/>
        </w:rPr>
        <w:t>26</w:t>
      </w:r>
      <w:r w:rsidRPr="00ED5458">
        <w:rPr>
          <w:rFonts w:cs="Arial"/>
          <w:b/>
          <w:bCs/>
          <w:sz w:val="36"/>
          <w:szCs w:val="36"/>
          <w:u w:val="single"/>
        </w:rPr>
        <w:t>/Financial viability and other checks</w:t>
      </w:r>
    </w:p>
    <w:p w14:paraId="34837A16" w14:textId="765B4820" w:rsidR="00150A3F" w:rsidRPr="00ED5458" w:rsidRDefault="00150A3F" w:rsidP="0C6318AF">
      <w:pPr>
        <w:pStyle w:val="ListParagraph"/>
        <w:numPr>
          <w:ilvl w:val="0"/>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The department may perform security, probity and financial investigations as necessary in relation to any Respondent, its employees, officers, partners, associates, subcontractors or related entities.</w:t>
      </w:r>
    </w:p>
    <w:p w14:paraId="6FD58FC5" w14:textId="4E7112DD" w:rsidR="00150A3F" w:rsidRPr="00ED5458" w:rsidRDefault="00150A3F" w:rsidP="0C6318AF">
      <w:pPr>
        <w:pStyle w:val="ListParagraph"/>
        <w:numPr>
          <w:ilvl w:val="0"/>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 xml:space="preserve">Respondents must satisfy the department of their financial viability to meet the requirements of the </w:t>
      </w:r>
      <w:r w:rsidR="00344917" w:rsidRPr="00ED5458">
        <w:rPr>
          <w:rFonts w:eastAsia="Arial" w:cs="Arial"/>
          <w:color w:val="000000" w:themeColor="text1"/>
          <w:sz w:val="36"/>
          <w:szCs w:val="36"/>
        </w:rPr>
        <w:t>Request for Tender</w:t>
      </w:r>
      <w:r w:rsidRPr="00ED5458">
        <w:rPr>
          <w:rFonts w:eastAsia="Arial" w:cs="Arial"/>
          <w:color w:val="000000" w:themeColor="text1"/>
          <w:sz w:val="36"/>
          <w:szCs w:val="36"/>
        </w:rPr>
        <w:t xml:space="preserve">. </w:t>
      </w:r>
    </w:p>
    <w:p w14:paraId="6EF97C5D" w14:textId="77777777" w:rsidR="00150A3F" w:rsidRPr="00ED5458" w:rsidRDefault="00150A3F" w:rsidP="0C6318AF">
      <w:pPr>
        <w:pStyle w:val="ListParagraph"/>
        <w:numPr>
          <w:ilvl w:val="0"/>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Respondents must also provide information to allow the department to undertake a credentials check on the organisation.</w:t>
      </w:r>
    </w:p>
    <w:p w14:paraId="7424E91A" w14:textId="5652F461" w:rsidR="00150A3F" w:rsidRPr="00ED5458" w:rsidRDefault="00150A3F" w:rsidP="0C6318AF">
      <w:pPr>
        <w:pStyle w:val="ListParagraph"/>
        <w:numPr>
          <w:ilvl w:val="0"/>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The department reserves the right to make any enquiries it considers appropriate to the evaluation of an organisation.</w:t>
      </w:r>
    </w:p>
    <w:p w14:paraId="03AB79BC" w14:textId="6E57089F" w:rsidR="6903FD20" w:rsidRPr="00ED5458" w:rsidRDefault="6903FD20" w:rsidP="0C6318AF">
      <w:pPr>
        <w:spacing w:after="0" w:line="360" w:lineRule="auto"/>
        <w:rPr>
          <w:rFonts w:cs="Arial"/>
          <w:sz w:val="36"/>
          <w:szCs w:val="36"/>
        </w:rPr>
      </w:pPr>
      <w:r w:rsidRPr="00ED5458">
        <w:rPr>
          <w:rFonts w:cs="Arial"/>
          <w:b/>
          <w:bCs/>
          <w:sz w:val="36"/>
          <w:szCs w:val="36"/>
          <w:u w:val="single"/>
        </w:rPr>
        <w:t xml:space="preserve">Slide </w:t>
      </w:r>
      <w:r w:rsidR="001956C5" w:rsidRPr="00ED5458">
        <w:rPr>
          <w:rFonts w:cs="Arial"/>
          <w:b/>
          <w:bCs/>
          <w:sz w:val="36"/>
          <w:szCs w:val="36"/>
          <w:u w:val="single"/>
        </w:rPr>
        <w:t>27</w:t>
      </w:r>
      <w:r w:rsidRPr="00ED5458">
        <w:rPr>
          <w:rFonts w:cs="Arial"/>
          <w:b/>
          <w:bCs/>
          <w:sz w:val="36"/>
          <w:szCs w:val="36"/>
          <w:u w:val="single"/>
        </w:rPr>
        <w:t>/Legal and other matters</w:t>
      </w:r>
    </w:p>
    <w:p w14:paraId="2A568379" w14:textId="0AC90141" w:rsidR="00820DC3" w:rsidRPr="00ED5458" w:rsidRDefault="00820DC3" w:rsidP="0C6318AF">
      <w:pPr>
        <w:pStyle w:val="ListParagraph"/>
        <w:numPr>
          <w:ilvl w:val="0"/>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 xml:space="preserve">Chapter </w:t>
      </w:r>
      <w:r w:rsidR="00830270" w:rsidRPr="00ED5458">
        <w:rPr>
          <w:rFonts w:eastAsia="Arial" w:cs="Arial"/>
          <w:color w:val="000000" w:themeColor="text1"/>
          <w:sz w:val="36"/>
          <w:szCs w:val="36"/>
        </w:rPr>
        <w:t>8</w:t>
      </w:r>
      <w:r w:rsidRPr="00ED5458">
        <w:rPr>
          <w:rFonts w:eastAsia="Arial" w:cs="Arial"/>
          <w:color w:val="000000" w:themeColor="text1"/>
          <w:sz w:val="36"/>
          <w:szCs w:val="36"/>
        </w:rPr>
        <w:t xml:space="preserve"> of the Exposure Draft offers comprehensive information on conditions and requirements for organisations that intend to submit a response. </w:t>
      </w:r>
    </w:p>
    <w:p w14:paraId="53FE774C" w14:textId="6BF98971" w:rsidR="00820DC3" w:rsidRPr="00ED5458" w:rsidRDefault="771C24C5" w:rsidP="0C6318AF">
      <w:pPr>
        <w:pStyle w:val="ListParagraph"/>
        <w:numPr>
          <w:ilvl w:val="0"/>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 xml:space="preserve">It is the </w:t>
      </w:r>
      <w:r w:rsidR="00820DC3" w:rsidRPr="00ED5458">
        <w:rPr>
          <w:rFonts w:eastAsia="Arial" w:cs="Arial"/>
          <w:color w:val="000000" w:themeColor="text1"/>
          <w:sz w:val="36"/>
          <w:szCs w:val="36"/>
        </w:rPr>
        <w:t xml:space="preserve">Respondents’ responsibility </w:t>
      </w:r>
      <w:r w:rsidR="404D8829" w:rsidRPr="00ED5458">
        <w:rPr>
          <w:rFonts w:eastAsia="Arial" w:cs="Arial"/>
          <w:color w:val="000000" w:themeColor="text1"/>
          <w:sz w:val="36"/>
          <w:szCs w:val="36"/>
        </w:rPr>
        <w:t xml:space="preserve">to ensure that it has met these requirements </w:t>
      </w:r>
      <w:r w:rsidR="00820DC3" w:rsidRPr="00ED5458">
        <w:rPr>
          <w:rFonts w:eastAsia="Arial" w:cs="Arial"/>
          <w:color w:val="000000" w:themeColor="text1"/>
          <w:sz w:val="36"/>
          <w:szCs w:val="36"/>
        </w:rPr>
        <w:t xml:space="preserve">when lodging the </w:t>
      </w:r>
      <w:r w:rsidR="00344917" w:rsidRPr="00ED5458">
        <w:rPr>
          <w:rFonts w:eastAsia="Arial" w:cs="Arial"/>
          <w:color w:val="000000" w:themeColor="text1"/>
          <w:sz w:val="36"/>
          <w:szCs w:val="36"/>
        </w:rPr>
        <w:t>Request for Tender</w:t>
      </w:r>
      <w:r w:rsidR="15F0D1AE" w:rsidRPr="00ED5458">
        <w:rPr>
          <w:rFonts w:eastAsia="Arial" w:cs="Arial"/>
          <w:color w:val="000000" w:themeColor="text1"/>
          <w:sz w:val="36"/>
          <w:szCs w:val="36"/>
        </w:rPr>
        <w:t>.  For example</w:t>
      </w:r>
      <w:r w:rsidR="019B8426" w:rsidRPr="00ED5458">
        <w:rPr>
          <w:rFonts w:eastAsia="Arial" w:cs="Arial"/>
          <w:color w:val="000000" w:themeColor="text1"/>
          <w:sz w:val="36"/>
          <w:szCs w:val="36"/>
        </w:rPr>
        <w:t>, you will need to</w:t>
      </w:r>
      <w:r w:rsidR="00820DC3" w:rsidRPr="00ED5458">
        <w:rPr>
          <w:rFonts w:eastAsia="Arial" w:cs="Arial"/>
          <w:color w:val="000000" w:themeColor="text1"/>
          <w:sz w:val="36"/>
          <w:szCs w:val="36"/>
        </w:rPr>
        <w:t>:</w:t>
      </w:r>
    </w:p>
    <w:p w14:paraId="64337D3E" w14:textId="0174D18A" w:rsidR="00820DC3" w:rsidRPr="00ED5458" w:rsidRDefault="00820DC3" w:rsidP="0C6318AF">
      <w:pPr>
        <w:pStyle w:val="ListParagraph"/>
        <w:numPr>
          <w:ilvl w:val="1"/>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 xml:space="preserve">read the entire </w:t>
      </w:r>
      <w:r w:rsidR="00344917" w:rsidRPr="00ED5458">
        <w:rPr>
          <w:rFonts w:eastAsia="Arial" w:cs="Arial"/>
          <w:color w:val="000000" w:themeColor="text1"/>
          <w:sz w:val="36"/>
          <w:szCs w:val="36"/>
        </w:rPr>
        <w:t>Request for Tender</w:t>
      </w:r>
    </w:p>
    <w:p w14:paraId="26589D2D" w14:textId="662E3629" w:rsidR="00820DC3" w:rsidRPr="00ED5458" w:rsidRDefault="00820DC3" w:rsidP="0C6318AF">
      <w:pPr>
        <w:pStyle w:val="ListParagraph"/>
        <w:numPr>
          <w:ilvl w:val="1"/>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mak</w:t>
      </w:r>
      <w:r w:rsidR="00537640" w:rsidRPr="00ED5458">
        <w:rPr>
          <w:rFonts w:eastAsia="Arial" w:cs="Arial"/>
          <w:color w:val="000000" w:themeColor="text1"/>
          <w:sz w:val="36"/>
          <w:szCs w:val="36"/>
        </w:rPr>
        <w:t>e your own</w:t>
      </w:r>
      <w:r w:rsidRPr="00ED5458">
        <w:rPr>
          <w:rFonts w:eastAsia="Arial" w:cs="Arial"/>
          <w:color w:val="000000" w:themeColor="text1"/>
          <w:sz w:val="36"/>
          <w:szCs w:val="36"/>
        </w:rPr>
        <w:t xml:space="preserve"> inquiries </w:t>
      </w:r>
      <w:r w:rsidR="00537640" w:rsidRPr="00ED5458">
        <w:rPr>
          <w:rFonts w:eastAsia="Arial" w:cs="Arial"/>
          <w:color w:val="000000" w:themeColor="text1"/>
          <w:sz w:val="36"/>
          <w:szCs w:val="36"/>
        </w:rPr>
        <w:t>regarding</w:t>
      </w:r>
      <w:r w:rsidRPr="00ED5458">
        <w:rPr>
          <w:rFonts w:eastAsia="Arial" w:cs="Arial"/>
          <w:color w:val="000000" w:themeColor="text1"/>
          <w:sz w:val="36"/>
          <w:szCs w:val="36"/>
        </w:rPr>
        <w:t xml:space="preserve"> the risks, contingencies and other circumstances </w:t>
      </w:r>
      <w:r w:rsidR="002F0636" w:rsidRPr="00ED5458">
        <w:rPr>
          <w:rFonts w:eastAsia="Arial" w:cs="Arial"/>
          <w:color w:val="000000" w:themeColor="text1"/>
          <w:sz w:val="36"/>
          <w:szCs w:val="36"/>
        </w:rPr>
        <w:t>that may impact on your decision to submit</w:t>
      </w:r>
      <w:r w:rsidRPr="00ED5458">
        <w:rPr>
          <w:rFonts w:eastAsia="Arial" w:cs="Arial"/>
          <w:color w:val="000000" w:themeColor="text1"/>
          <w:sz w:val="36"/>
          <w:szCs w:val="36"/>
        </w:rPr>
        <w:t xml:space="preserve"> </w:t>
      </w:r>
      <w:r w:rsidR="002F0636" w:rsidRPr="00ED5458">
        <w:rPr>
          <w:rFonts w:eastAsia="Arial" w:cs="Arial"/>
          <w:color w:val="000000" w:themeColor="text1"/>
          <w:sz w:val="36"/>
          <w:szCs w:val="36"/>
        </w:rPr>
        <w:t xml:space="preserve">a </w:t>
      </w:r>
      <w:r w:rsidRPr="00ED5458">
        <w:rPr>
          <w:rFonts w:eastAsia="Arial" w:cs="Arial"/>
          <w:color w:val="000000" w:themeColor="text1"/>
          <w:sz w:val="36"/>
          <w:szCs w:val="36"/>
        </w:rPr>
        <w:t>response</w:t>
      </w:r>
    </w:p>
    <w:p w14:paraId="30927F2C" w14:textId="56C7822B" w:rsidR="00820DC3" w:rsidRPr="00ED5458" w:rsidRDefault="00820DC3" w:rsidP="0C6318AF">
      <w:pPr>
        <w:pStyle w:val="ListParagraph"/>
        <w:numPr>
          <w:ilvl w:val="1"/>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 xml:space="preserve">satisfy </w:t>
      </w:r>
      <w:r w:rsidR="0C22960D" w:rsidRPr="00ED5458">
        <w:rPr>
          <w:rFonts w:eastAsia="Arial" w:cs="Arial"/>
          <w:color w:val="000000" w:themeColor="text1"/>
          <w:sz w:val="36"/>
          <w:szCs w:val="36"/>
        </w:rPr>
        <w:t>your</w:t>
      </w:r>
      <w:r w:rsidRPr="00ED5458">
        <w:rPr>
          <w:rFonts w:eastAsia="Arial" w:cs="Arial"/>
          <w:color w:val="000000" w:themeColor="text1"/>
          <w:sz w:val="36"/>
          <w:szCs w:val="36"/>
        </w:rPr>
        <w:t>selves as to the terms and conditions of the Draft Deed and ability to comply</w:t>
      </w:r>
    </w:p>
    <w:p w14:paraId="7F257AD2" w14:textId="61651FEE" w:rsidR="00820DC3" w:rsidRPr="00ED5458" w:rsidRDefault="00820DC3" w:rsidP="0C6318AF">
      <w:pPr>
        <w:pStyle w:val="ListParagraph"/>
        <w:numPr>
          <w:ilvl w:val="1"/>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 xml:space="preserve">make </w:t>
      </w:r>
      <w:r w:rsidR="2E58479B" w:rsidRPr="00ED5458">
        <w:rPr>
          <w:rFonts w:eastAsia="Arial" w:cs="Arial"/>
          <w:color w:val="000000" w:themeColor="text1"/>
          <w:sz w:val="36"/>
          <w:szCs w:val="36"/>
        </w:rPr>
        <w:t>your</w:t>
      </w:r>
      <w:r w:rsidR="497ED898" w:rsidRPr="00ED5458">
        <w:rPr>
          <w:rFonts w:eastAsia="Arial" w:cs="Arial"/>
          <w:color w:val="000000" w:themeColor="text1"/>
          <w:sz w:val="36"/>
          <w:szCs w:val="36"/>
        </w:rPr>
        <w:t xml:space="preserve"> </w:t>
      </w:r>
      <w:r w:rsidRPr="00ED5458">
        <w:rPr>
          <w:rFonts w:eastAsia="Arial" w:cs="Arial"/>
          <w:color w:val="000000" w:themeColor="text1"/>
          <w:sz w:val="36"/>
          <w:szCs w:val="36"/>
        </w:rPr>
        <w:t>own assessment and investigations</w:t>
      </w:r>
    </w:p>
    <w:p w14:paraId="5BE5C133" w14:textId="77777777" w:rsidR="00820DC3" w:rsidRPr="00ED5458" w:rsidRDefault="00820DC3" w:rsidP="0C6318AF">
      <w:pPr>
        <w:pStyle w:val="ListParagraph"/>
        <w:numPr>
          <w:ilvl w:val="1"/>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take note of the closing date and time</w:t>
      </w:r>
    </w:p>
    <w:p w14:paraId="1831A58F" w14:textId="448EA598" w:rsidR="00820DC3" w:rsidRPr="00ED5458" w:rsidRDefault="00820DC3" w:rsidP="0C6318AF">
      <w:pPr>
        <w:pStyle w:val="ListParagraph"/>
        <w:numPr>
          <w:ilvl w:val="1"/>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 xml:space="preserve">satisfy </w:t>
      </w:r>
      <w:r w:rsidR="33ACA8CF" w:rsidRPr="00ED5458">
        <w:rPr>
          <w:rFonts w:eastAsia="Arial" w:cs="Arial"/>
          <w:color w:val="000000" w:themeColor="text1"/>
          <w:sz w:val="36"/>
          <w:szCs w:val="36"/>
        </w:rPr>
        <w:t>your</w:t>
      </w:r>
      <w:r w:rsidRPr="00ED5458">
        <w:rPr>
          <w:rFonts w:eastAsia="Arial" w:cs="Arial"/>
          <w:color w:val="000000" w:themeColor="text1"/>
          <w:sz w:val="36"/>
          <w:szCs w:val="36"/>
        </w:rPr>
        <w:t>se</w:t>
      </w:r>
      <w:r w:rsidR="000175C8" w:rsidRPr="00ED5458">
        <w:rPr>
          <w:rFonts w:eastAsia="Arial" w:cs="Arial"/>
          <w:color w:val="000000" w:themeColor="text1"/>
          <w:sz w:val="36"/>
          <w:szCs w:val="36"/>
        </w:rPr>
        <w:t>lf that your organisation’s</w:t>
      </w:r>
      <w:r w:rsidRPr="00ED5458">
        <w:rPr>
          <w:rFonts w:eastAsia="Arial" w:cs="Arial"/>
          <w:color w:val="000000" w:themeColor="text1"/>
          <w:sz w:val="36"/>
          <w:szCs w:val="36"/>
        </w:rPr>
        <w:t xml:space="preserve"> response is complete, accurate and provides the necessary information to be assessed</w:t>
      </w:r>
    </w:p>
    <w:p w14:paraId="43A9253B" w14:textId="106E8592" w:rsidR="00820DC3" w:rsidRPr="00ED5458" w:rsidRDefault="00820DC3" w:rsidP="0C6318AF">
      <w:pPr>
        <w:pStyle w:val="ListParagraph"/>
        <w:numPr>
          <w:ilvl w:val="1"/>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keep a copy of the submitted response and attachments.</w:t>
      </w:r>
    </w:p>
    <w:p w14:paraId="50FDAA75" w14:textId="343DF244" w:rsidR="009C3192" w:rsidRPr="00ED5458" w:rsidRDefault="009C3192" w:rsidP="0C6318AF">
      <w:pPr>
        <w:pStyle w:val="ListParagraph"/>
        <w:numPr>
          <w:ilvl w:val="0"/>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Respondents should note that the Indigenous Procurement Policy applies to this procurement</w:t>
      </w:r>
      <w:r w:rsidR="00EF3C9F" w:rsidRPr="00ED5458">
        <w:rPr>
          <w:rFonts w:eastAsia="Arial" w:cs="Arial"/>
          <w:color w:val="000000" w:themeColor="text1"/>
          <w:sz w:val="36"/>
          <w:szCs w:val="36"/>
        </w:rPr>
        <w:t>.</w:t>
      </w:r>
      <w:r w:rsidR="00D234ED" w:rsidRPr="00ED5458">
        <w:rPr>
          <w:rFonts w:eastAsia="Arial" w:cs="Arial"/>
          <w:color w:val="000000" w:themeColor="text1"/>
          <w:sz w:val="36"/>
          <w:szCs w:val="36"/>
        </w:rPr>
        <w:t xml:space="preserve"> </w:t>
      </w:r>
      <w:r w:rsidR="001A14DD" w:rsidRPr="00ED5458">
        <w:rPr>
          <w:rFonts w:eastAsia="Arial" w:cs="Arial"/>
          <w:color w:val="000000" w:themeColor="text1"/>
          <w:sz w:val="36"/>
          <w:szCs w:val="36"/>
        </w:rPr>
        <w:t>Further information on the I</w:t>
      </w:r>
      <w:r w:rsidR="00B66EE8" w:rsidRPr="00ED5458">
        <w:rPr>
          <w:rFonts w:eastAsia="Arial" w:cs="Arial"/>
          <w:color w:val="000000" w:themeColor="text1"/>
          <w:sz w:val="36"/>
          <w:szCs w:val="36"/>
        </w:rPr>
        <w:t xml:space="preserve">ndigenous Procurement Policy </w:t>
      </w:r>
      <w:r w:rsidR="001A14DD" w:rsidRPr="00ED5458">
        <w:rPr>
          <w:rFonts w:eastAsia="Arial" w:cs="Arial"/>
          <w:color w:val="000000" w:themeColor="text1"/>
          <w:sz w:val="36"/>
          <w:szCs w:val="36"/>
        </w:rPr>
        <w:t xml:space="preserve">is at </w:t>
      </w:r>
      <w:r w:rsidR="00C94DB1" w:rsidRPr="00ED5458">
        <w:rPr>
          <w:rFonts w:eastAsia="Arial" w:cs="Arial"/>
          <w:color w:val="000000" w:themeColor="text1"/>
          <w:sz w:val="36"/>
          <w:szCs w:val="36"/>
        </w:rPr>
        <w:t xml:space="preserve">www dot </w:t>
      </w:r>
      <w:proofErr w:type="spellStart"/>
      <w:r w:rsidR="00C94DB1" w:rsidRPr="00ED5458">
        <w:rPr>
          <w:rFonts w:eastAsia="Arial" w:cs="Arial"/>
          <w:color w:val="000000" w:themeColor="text1"/>
          <w:sz w:val="36"/>
          <w:szCs w:val="36"/>
        </w:rPr>
        <w:t>ni</w:t>
      </w:r>
      <w:r w:rsidR="00F969CD" w:rsidRPr="00ED5458">
        <w:rPr>
          <w:rFonts w:eastAsia="Arial" w:cs="Arial"/>
          <w:color w:val="000000" w:themeColor="text1"/>
          <w:sz w:val="36"/>
          <w:szCs w:val="36"/>
        </w:rPr>
        <w:t>aa</w:t>
      </w:r>
      <w:proofErr w:type="spellEnd"/>
      <w:r w:rsidR="00F969CD" w:rsidRPr="00ED5458">
        <w:rPr>
          <w:rFonts w:eastAsia="Arial" w:cs="Arial"/>
          <w:color w:val="000000" w:themeColor="text1"/>
          <w:sz w:val="36"/>
          <w:szCs w:val="36"/>
        </w:rPr>
        <w:t xml:space="preserve"> dot gov dot au.</w:t>
      </w:r>
      <w:r w:rsidR="7858E1B7" w:rsidRPr="00ED5458">
        <w:rPr>
          <w:rFonts w:eastAsia="Arial" w:cs="Arial"/>
          <w:color w:val="000000" w:themeColor="text1"/>
          <w:sz w:val="36"/>
          <w:szCs w:val="36"/>
        </w:rPr>
        <w:t xml:space="preserve"> </w:t>
      </w:r>
    </w:p>
    <w:p w14:paraId="3686AA5D" w14:textId="77777777" w:rsidR="00EA0275" w:rsidRPr="00ED5458" w:rsidRDefault="7858E1B7" w:rsidP="0C6318AF">
      <w:pPr>
        <w:pStyle w:val="ListParagraph"/>
        <w:numPr>
          <w:ilvl w:val="0"/>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Essentially what this means is that</w:t>
      </w:r>
      <w:r w:rsidR="00FB6DE9" w:rsidRPr="00ED5458">
        <w:rPr>
          <w:rFonts w:eastAsia="Arial" w:cs="Arial"/>
          <w:color w:val="000000" w:themeColor="text1"/>
          <w:sz w:val="36"/>
          <w:szCs w:val="36"/>
        </w:rPr>
        <w:t>:</w:t>
      </w:r>
    </w:p>
    <w:p w14:paraId="703BAC68" w14:textId="68B40D51" w:rsidR="00311592" w:rsidRPr="00ED5458" w:rsidRDefault="00311592" w:rsidP="0C6318AF">
      <w:pPr>
        <w:pStyle w:val="ListParagraph"/>
        <w:numPr>
          <w:ilvl w:val="1"/>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 xml:space="preserve">The department may apply the principles of the Indigenous Procurement Policy in selecting providers for each of the ESAs. </w:t>
      </w:r>
    </w:p>
    <w:p w14:paraId="1A1136E5" w14:textId="300AE094" w:rsidR="00311592" w:rsidRPr="00ED5458" w:rsidRDefault="00311592" w:rsidP="0C6318AF">
      <w:pPr>
        <w:pStyle w:val="ListParagraph"/>
        <w:numPr>
          <w:ilvl w:val="1"/>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 xml:space="preserve">Mandatory Set Aside requirements may apply to this RFT for ESAs that intersect with a ‘remote area’ as identified in the Remote Indigenous Procurement Policy (RIPP) map on the National Indigenous Australians Agency website. </w:t>
      </w:r>
    </w:p>
    <w:p w14:paraId="3C520E9D" w14:textId="603E7A4F" w:rsidR="00311592" w:rsidRPr="00ED5458" w:rsidRDefault="00305E1B" w:rsidP="0C6318AF">
      <w:pPr>
        <w:pStyle w:val="ListParagraph"/>
        <w:numPr>
          <w:ilvl w:val="1"/>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 xml:space="preserve">This means that </w:t>
      </w:r>
      <w:r w:rsidR="00F42155" w:rsidRPr="00ED5458">
        <w:rPr>
          <w:rFonts w:eastAsia="Arial" w:cs="Arial"/>
          <w:color w:val="000000" w:themeColor="text1"/>
          <w:sz w:val="36"/>
          <w:szCs w:val="36"/>
        </w:rPr>
        <w:t xml:space="preserve">in those ESAs, </w:t>
      </w:r>
      <w:r w:rsidR="00A52698" w:rsidRPr="00ED5458">
        <w:rPr>
          <w:rFonts w:eastAsia="Arial" w:cs="Arial"/>
          <w:color w:val="000000" w:themeColor="text1"/>
          <w:sz w:val="36"/>
          <w:szCs w:val="36"/>
        </w:rPr>
        <w:t>the department will</w:t>
      </w:r>
      <w:r w:rsidR="00A52698" w:rsidRPr="00ED5458">
        <w:rPr>
          <w:rFonts w:cs="Arial"/>
          <w:sz w:val="36"/>
          <w:szCs w:val="36"/>
        </w:rPr>
        <w:t xml:space="preserve"> </w:t>
      </w:r>
      <w:r w:rsidR="00A52698" w:rsidRPr="00ED5458">
        <w:rPr>
          <w:rFonts w:eastAsia="Arial" w:cs="Arial"/>
          <w:color w:val="000000" w:themeColor="text1"/>
          <w:sz w:val="36"/>
          <w:szCs w:val="36"/>
        </w:rPr>
        <w:t xml:space="preserve">first determine whether an Indigenous </w:t>
      </w:r>
      <w:r w:rsidR="005F7EB5" w:rsidRPr="00ED5458">
        <w:rPr>
          <w:rFonts w:eastAsia="Arial" w:cs="Arial"/>
          <w:color w:val="000000" w:themeColor="text1"/>
          <w:sz w:val="36"/>
          <w:szCs w:val="36"/>
        </w:rPr>
        <w:t>small or medium enterprise</w:t>
      </w:r>
      <w:r w:rsidR="00A52698" w:rsidRPr="00ED5458">
        <w:rPr>
          <w:rFonts w:eastAsia="Arial" w:cs="Arial"/>
          <w:color w:val="000000" w:themeColor="text1"/>
          <w:sz w:val="36"/>
          <w:szCs w:val="36"/>
        </w:rPr>
        <w:t xml:space="preserve"> could deliver the required good or service on a value for money basis.</w:t>
      </w:r>
    </w:p>
    <w:p w14:paraId="546DC369" w14:textId="55AEA78E" w:rsidR="00311592" w:rsidRPr="00ED5458" w:rsidRDefault="00311592" w:rsidP="0C6318AF">
      <w:pPr>
        <w:pStyle w:val="ListParagraph"/>
        <w:numPr>
          <w:ilvl w:val="1"/>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If any resultant Deed is a High Value Contract</w:t>
      </w:r>
      <w:r w:rsidR="008E2768" w:rsidRPr="00ED5458">
        <w:rPr>
          <w:rFonts w:eastAsia="Arial" w:cs="Arial"/>
          <w:color w:val="000000" w:themeColor="text1"/>
          <w:sz w:val="36"/>
          <w:szCs w:val="36"/>
        </w:rPr>
        <w:t xml:space="preserve"> (i.e. at least $7.5 million)</w:t>
      </w:r>
      <w:r w:rsidRPr="00ED5458">
        <w:rPr>
          <w:rFonts w:eastAsia="Arial" w:cs="Arial"/>
          <w:color w:val="000000" w:themeColor="text1"/>
          <w:sz w:val="36"/>
          <w:szCs w:val="36"/>
        </w:rPr>
        <w:t>, the Mandatory Minimum Requirements for Indigenous participation will apply.</w:t>
      </w:r>
      <w:r w:rsidR="004A67E1" w:rsidRPr="00ED5458">
        <w:rPr>
          <w:rFonts w:eastAsia="Arial" w:cs="Arial"/>
          <w:color w:val="000000" w:themeColor="text1"/>
          <w:sz w:val="36"/>
          <w:szCs w:val="36"/>
        </w:rPr>
        <w:t xml:space="preserve"> </w:t>
      </w:r>
    </w:p>
    <w:p w14:paraId="33076830" w14:textId="472EE260" w:rsidR="00311592" w:rsidRPr="00ED5458" w:rsidRDefault="004A67E1" w:rsidP="0C6318AF">
      <w:pPr>
        <w:pStyle w:val="ListParagraph"/>
        <w:numPr>
          <w:ilvl w:val="1"/>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This means the provider must meet certain Indigenous employment and business participation targets</w:t>
      </w:r>
      <w:r w:rsidR="00305E1B" w:rsidRPr="00ED5458">
        <w:rPr>
          <w:rFonts w:eastAsia="Arial" w:cs="Arial"/>
          <w:color w:val="000000" w:themeColor="text1"/>
          <w:sz w:val="36"/>
          <w:szCs w:val="36"/>
        </w:rPr>
        <w:t>.</w:t>
      </w:r>
    </w:p>
    <w:p w14:paraId="4CC190DE" w14:textId="771467B1" w:rsidR="00F969CD" w:rsidRPr="00ED5458" w:rsidRDefault="00F969CD" w:rsidP="0C6318AF">
      <w:pPr>
        <w:pStyle w:val="ListParagraph"/>
        <w:numPr>
          <w:ilvl w:val="0"/>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 xml:space="preserve">Respondents must also </w:t>
      </w:r>
      <w:r w:rsidR="00FF7C9A" w:rsidRPr="00ED5458">
        <w:rPr>
          <w:rFonts w:eastAsia="Arial" w:cs="Arial"/>
          <w:color w:val="000000" w:themeColor="text1"/>
          <w:sz w:val="36"/>
          <w:szCs w:val="36"/>
        </w:rPr>
        <w:t>ensure compliance with all relevant laws and government policy in preparing and lodging tenders and taking part in the RFT process.</w:t>
      </w:r>
    </w:p>
    <w:p w14:paraId="3A871A77" w14:textId="0C970C40" w:rsidR="00335F00" w:rsidRPr="00ED5458" w:rsidRDefault="00335F00" w:rsidP="0C6318AF">
      <w:pPr>
        <w:pStyle w:val="ListParagraph"/>
        <w:numPr>
          <w:ilvl w:val="0"/>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 xml:space="preserve">The department is committed to conducting a fair, honest and transparent process for the procurement of services for the </w:t>
      </w:r>
      <w:r w:rsidR="00D068E5" w:rsidRPr="00ED5458">
        <w:rPr>
          <w:rFonts w:eastAsia="Arial" w:cs="Arial"/>
          <w:color w:val="000000" w:themeColor="text1"/>
          <w:sz w:val="36"/>
          <w:szCs w:val="36"/>
        </w:rPr>
        <w:t xml:space="preserve">NPA program. </w:t>
      </w:r>
      <w:r w:rsidRPr="00ED5458">
        <w:rPr>
          <w:rFonts w:eastAsia="Arial" w:cs="Arial"/>
          <w:color w:val="000000" w:themeColor="text1"/>
          <w:sz w:val="36"/>
          <w:szCs w:val="36"/>
        </w:rPr>
        <w:t xml:space="preserve"> </w:t>
      </w:r>
    </w:p>
    <w:p w14:paraId="6C0F0DBC" w14:textId="77777777" w:rsidR="00335F00" w:rsidRPr="00ED5458" w:rsidRDefault="00335F00" w:rsidP="0C6318AF">
      <w:pPr>
        <w:pStyle w:val="ListParagraph"/>
        <w:numPr>
          <w:ilvl w:val="0"/>
          <w:numId w:val="12"/>
        </w:numPr>
        <w:spacing w:after="240" w:line="360" w:lineRule="auto"/>
        <w:rPr>
          <w:rFonts w:eastAsia="Arial" w:cs="Arial"/>
          <w:color w:val="000000" w:themeColor="text1"/>
          <w:sz w:val="36"/>
          <w:szCs w:val="36"/>
        </w:rPr>
      </w:pPr>
      <w:r w:rsidRPr="00ED5458">
        <w:rPr>
          <w:rFonts w:eastAsia="Arial" w:cs="Arial"/>
          <w:color w:val="000000" w:themeColor="text1"/>
          <w:sz w:val="36"/>
          <w:szCs w:val="36"/>
        </w:rPr>
        <w:t xml:space="preserve">The department has appointed Ashurst Law as the external Probity Adviser. The role of the Probity Adviser is to advise the Delegate on the probity and integrity of the procurement processes. </w:t>
      </w:r>
    </w:p>
    <w:p w14:paraId="79D45B31" w14:textId="77777777" w:rsidR="00755086" w:rsidRPr="00ED5458" w:rsidRDefault="00755086" w:rsidP="0C6318AF">
      <w:pPr>
        <w:spacing w:after="0" w:line="360" w:lineRule="auto"/>
        <w:rPr>
          <w:rFonts w:cs="Arial"/>
          <w:sz w:val="36"/>
          <w:szCs w:val="36"/>
        </w:rPr>
      </w:pPr>
    </w:p>
    <w:p w14:paraId="1421F9BD" w14:textId="2E87B559" w:rsidR="6903FD20" w:rsidRPr="00ED5458" w:rsidRDefault="6903FD20" w:rsidP="0C6318AF">
      <w:pPr>
        <w:spacing w:after="0" w:line="360" w:lineRule="auto"/>
        <w:rPr>
          <w:rFonts w:cs="Arial"/>
          <w:sz w:val="36"/>
          <w:szCs w:val="36"/>
        </w:rPr>
      </w:pPr>
      <w:r w:rsidRPr="00ED5458">
        <w:rPr>
          <w:rFonts w:cs="Arial"/>
          <w:b/>
          <w:bCs/>
          <w:sz w:val="36"/>
          <w:szCs w:val="36"/>
          <w:u w:val="single"/>
        </w:rPr>
        <w:t xml:space="preserve">Slide </w:t>
      </w:r>
      <w:r w:rsidR="006072D0" w:rsidRPr="00ED5458">
        <w:rPr>
          <w:rFonts w:cs="Arial"/>
          <w:b/>
          <w:bCs/>
          <w:sz w:val="36"/>
          <w:szCs w:val="36"/>
          <w:u w:val="single"/>
        </w:rPr>
        <w:t>28</w:t>
      </w:r>
      <w:r w:rsidRPr="00ED5458">
        <w:rPr>
          <w:rFonts w:cs="Arial"/>
          <w:b/>
          <w:bCs/>
          <w:sz w:val="36"/>
          <w:szCs w:val="36"/>
          <w:u w:val="single"/>
        </w:rPr>
        <w:t>/Consultation and Feedback</w:t>
      </w:r>
    </w:p>
    <w:p w14:paraId="186A7918" w14:textId="77777777" w:rsidR="6903FD20" w:rsidRPr="00ED5458" w:rsidRDefault="6903FD20" w:rsidP="0C6318AF">
      <w:pPr>
        <w:pStyle w:val="ListParagraph"/>
        <w:numPr>
          <w:ilvl w:val="0"/>
          <w:numId w:val="12"/>
        </w:numPr>
        <w:spacing w:after="240" w:line="360" w:lineRule="auto"/>
        <w:rPr>
          <w:rFonts w:cs="Arial"/>
          <w:sz w:val="36"/>
          <w:szCs w:val="36"/>
        </w:rPr>
      </w:pPr>
      <w:r w:rsidRPr="00ED5458">
        <w:rPr>
          <w:rFonts w:cs="Arial"/>
          <w:sz w:val="36"/>
          <w:szCs w:val="36"/>
          <w:lang w:val="en-US"/>
        </w:rPr>
        <w:t>We want to hear from stakeholders.</w:t>
      </w:r>
    </w:p>
    <w:p w14:paraId="552CCB0F" w14:textId="77777777" w:rsidR="6903FD20" w:rsidRPr="00ED5458" w:rsidRDefault="6903FD20" w:rsidP="0C6318AF">
      <w:pPr>
        <w:numPr>
          <w:ilvl w:val="0"/>
          <w:numId w:val="16"/>
        </w:numPr>
        <w:spacing w:after="240" w:line="360" w:lineRule="auto"/>
        <w:rPr>
          <w:rFonts w:cs="Arial"/>
          <w:sz w:val="36"/>
          <w:szCs w:val="36"/>
        </w:rPr>
      </w:pPr>
      <w:r w:rsidRPr="00ED5458">
        <w:rPr>
          <w:rFonts w:cs="Arial"/>
          <w:sz w:val="36"/>
          <w:szCs w:val="36"/>
          <w:lang w:val="en-US"/>
        </w:rPr>
        <w:t xml:space="preserve">Feedback, comments and questions on the </w:t>
      </w:r>
      <w:r w:rsidRPr="00ED5458">
        <w:rPr>
          <w:rFonts w:cs="Arial"/>
          <w:b/>
          <w:bCs/>
          <w:sz w:val="36"/>
          <w:szCs w:val="36"/>
          <w:lang w:val="en-US"/>
        </w:rPr>
        <w:t xml:space="preserve">Exposure Draft </w:t>
      </w:r>
      <w:r w:rsidRPr="00ED5458">
        <w:rPr>
          <w:rFonts w:cs="Arial"/>
          <w:sz w:val="36"/>
          <w:szCs w:val="36"/>
          <w:lang w:val="en-US"/>
        </w:rPr>
        <w:t xml:space="preserve">can be submitted to </w:t>
      </w:r>
      <w:hyperlink r:id="rId9">
        <w:r w:rsidRPr="00ED5458">
          <w:rPr>
            <w:rStyle w:val="Hyperlink"/>
            <w:rFonts w:cs="Arial"/>
            <w:sz w:val="36"/>
            <w:szCs w:val="36"/>
            <w:lang w:val="en-US"/>
          </w:rPr>
          <w:t>DESConsultations@dss.gov.au</w:t>
        </w:r>
      </w:hyperlink>
    </w:p>
    <w:p w14:paraId="2975C975" w14:textId="6C27DEB2" w:rsidR="6903FD20" w:rsidRPr="00ED5458" w:rsidRDefault="6903FD20" w:rsidP="0C6318AF">
      <w:pPr>
        <w:pStyle w:val="ListParagraph"/>
        <w:numPr>
          <w:ilvl w:val="0"/>
          <w:numId w:val="16"/>
        </w:numPr>
        <w:spacing w:after="240" w:line="360" w:lineRule="auto"/>
        <w:rPr>
          <w:rFonts w:cs="Arial"/>
          <w:sz w:val="36"/>
          <w:szCs w:val="36"/>
        </w:rPr>
      </w:pPr>
      <w:r w:rsidRPr="00ED5458">
        <w:rPr>
          <w:rFonts w:cs="Arial"/>
          <w:sz w:val="36"/>
          <w:szCs w:val="36"/>
        </w:rPr>
        <w:t xml:space="preserve">The department has issued a Companion Document to suggest questions </w:t>
      </w:r>
      <w:r w:rsidR="188AF160" w:rsidRPr="00ED5458">
        <w:rPr>
          <w:rFonts w:cs="Arial"/>
          <w:sz w:val="36"/>
          <w:szCs w:val="36"/>
        </w:rPr>
        <w:t>that</w:t>
      </w:r>
      <w:r w:rsidRPr="00ED5458">
        <w:rPr>
          <w:rFonts w:cs="Arial"/>
          <w:sz w:val="36"/>
          <w:szCs w:val="36"/>
        </w:rPr>
        <w:t xml:space="preserve"> </w:t>
      </w:r>
      <w:r w:rsidRPr="00ED5458">
        <w:rPr>
          <w:rFonts w:cs="Arial"/>
          <w:sz w:val="36"/>
          <w:szCs w:val="36"/>
          <w:lang w:val="en-US"/>
        </w:rPr>
        <w:t>stakeholders and potential respondents may wish to provide feedback</w:t>
      </w:r>
      <w:r w:rsidR="0367F24D" w:rsidRPr="00ED5458">
        <w:rPr>
          <w:rFonts w:cs="Arial"/>
          <w:sz w:val="36"/>
          <w:szCs w:val="36"/>
          <w:lang w:val="en-US"/>
        </w:rPr>
        <w:t xml:space="preserve"> (although any other feedback is also welcome)</w:t>
      </w:r>
      <w:r w:rsidRPr="00ED5458">
        <w:rPr>
          <w:rFonts w:cs="Arial"/>
          <w:sz w:val="36"/>
          <w:szCs w:val="36"/>
          <w:lang w:val="en-US"/>
        </w:rPr>
        <w:t xml:space="preserve">. </w:t>
      </w:r>
    </w:p>
    <w:p w14:paraId="57971E17" w14:textId="440A7443" w:rsidR="00366C95" w:rsidRPr="00ED5458" w:rsidRDefault="00366C95" w:rsidP="0C6318AF">
      <w:pPr>
        <w:pStyle w:val="ListParagraph"/>
        <w:numPr>
          <w:ilvl w:val="0"/>
          <w:numId w:val="16"/>
        </w:numPr>
        <w:spacing w:after="240" w:line="360" w:lineRule="auto"/>
        <w:rPr>
          <w:rFonts w:cs="Arial"/>
          <w:sz w:val="36"/>
          <w:szCs w:val="36"/>
        </w:rPr>
      </w:pPr>
      <w:proofErr w:type="spellStart"/>
      <w:r w:rsidRPr="00ED5458">
        <w:rPr>
          <w:rFonts w:cs="Arial"/>
          <w:sz w:val="36"/>
          <w:szCs w:val="36"/>
          <w:lang w:val="en-US"/>
        </w:rPr>
        <w:t>Easyread</w:t>
      </w:r>
      <w:proofErr w:type="spellEnd"/>
      <w:r w:rsidRPr="00ED5458">
        <w:rPr>
          <w:rFonts w:cs="Arial"/>
          <w:sz w:val="36"/>
          <w:szCs w:val="36"/>
          <w:lang w:val="en-US"/>
        </w:rPr>
        <w:t xml:space="preserve"> version</w:t>
      </w:r>
      <w:r w:rsidR="00ED1A60" w:rsidRPr="00ED5458">
        <w:rPr>
          <w:rFonts w:cs="Arial"/>
          <w:sz w:val="36"/>
          <w:szCs w:val="36"/>
          <w:lang w:val="en-US"/>
        </w:rPr>
        <w:t>s</w:t>
      </w:r>
      <w:r w:rsidR="07C0CCD0" w:rsidRPr="00ED5458">
        <w:rPr>
          <w:rFonts w:cs="Arial"/>
          <w:sz w:val="36"/>
          <w:szCs w:val="36"/>
          <w:lang w:val="en-US"/>
        </w:rPr>
        <w:t xml:space="preserve"> of the</w:t>
      </w:r>
      <w:r w:rsidR="00ED1A60" w:rsidRPr="00ED5458">
        <w:rPr>
          <w:rFonts w:cs="Arial"/>
          <w:sz w:val="36"/>
          <w:szCs w:val="36"/>
          <w:lang w:val="en-US"/>
        </w:rPr>
        <w:t xml:space="preserve"> NPA Exposure Draft and</w:t>
      </w:r>
      <w:r w:rsidR="07C0CCD0" w:rsidRPr="00ED5458">
        <w:rPr>
          <w:rFonts w:cs="Arial"/>
          <w:sz w:val="36"/>
          <w:szCs w:val="36"/>
          <w:lang w:val="en-US"/>
        </w:rPr>
        <w:t xml:space="preserve"> companion guide </w:t>
      </w:r>
      <w:r w:rsidR="00ED1A60" w:rsidRPr="00ED5458">
        <w:rPr>
          <w:rFonts w:cs="Arial"/>
          <w:sz w:val="36"/>
          <w:szCs w:val="36"/>
          <w:lang w:val="en-US"/>
        </w:rPr>
        <w:t>will be available shortly.</w:t>
      </w:r>
    </w:p>
    <w:p w14:paraId="154DD919" w14:textId="292E0148" w:rsidR="6903FD20" w:rsidRPr="00ED5458" w:rsidRDefault="6903FD20" w:rsidP="0C6318AF">
      <w:pPr>
        <w:pStyle w:val="ListParagraph"/>
        <w:numPr>
          <w:ilvl w:val="0"/>
          <w:numId w:val="16"/>
        </w:numPr>
        <w:spacing w:after="240" w:line="360" w:lineRule="auto"/>
        <w:rPr>
          <w:rFonts w:cs="Arial"/>
          <w:sz w:val="36"/>
          <w:szCs w:val="36"/>
        </w:rPr>
      </w:pPr>
      <w:r w:rsidRPr="00ED5458">
        <w:rPr>
          <w:rFonts w:cs="Arial"/>
          <w:sz w:val="36"/>
          <w:szCs w:val="36"/>
          <w:lang w:val="en-US"/>
        </w:rPr>
        <w:t xml:space="preserve">Submissions need to be made before 5.00 pm (Canberra time) on </w:t>
      </w:r>
      <w:r w:rsidR="008324C9" w:rsidRPr="00ED5458">
        <w:rPr>
          <w:rFonts w:cs="Arial"/>
          <w:sz w:val="36"/>
          <w:szCs w:val="36"/>
          <w:lang w:val="en-US"/>
        </w:rPr>
        <w:t xml:space="preserve">27 </w:t>
      </w:r>
      <w:r w:rsidR="004F5B2C" w:rsidRPr="00ED5458">
        <w:rPr>
          <w:rFonts w:cs="Arial"/>
          <w:sz w:val="36"/>
          <w:szCs w:val="36"/>
          <w:lang w:val="en-US"/>
        </w:rPr>
        <w:t>September</w:t>
      </w:r>
      <w:r w:rsidR="00496056" w:rsidRPr="00ED5458">
        <w:rPr>
          <w:rFonts w:cs="Arial"/>
          <w:sz w:val="36"/>
          <w:szCs w:val="36"/>
          <w:lang w:val="en-US"/>
        </w:rPr>
        <w:t xml:space="preserve"> </w:t>
      </w:r>
      <w:r w:rsidRPr="00ED5458">
        <w:rPr>
          <w:rFonts w:cs="Arial"/>
          <w:sz w:val="36"/>
          <w:szCs w:val="36"/>
          <w:lang w:val="en-US"/>
        </w:rPr>
        <w:t>2024 to ensure they will be considered in prepar</w:t>
      </w:r>
      <w:r w:rsidR="11213BD6" w:rsidRPr="00ED5458">
        <w:rPr>
          <w:rFonts w:cs="Arial"/>
          <w:sz w:val="36"/>
          <w:szCs w:val="36"/>
          <w:lang w:val="en-US"/>
        </w:rPr>
        <w:t xml:space="preserve">ing </w:t>
      </w:r>
      <w:r w:rsidRPr="00ED5458">
        <w:rPr>
          <w:rFonts w:cs="Arial"/>
          <w:sz w:val="36"/>
          <w:szCs w:val="36"/>
          <w:lang w:val="en-US"/>
        </w:rPr>
        <w:t xml:space="preserve">the </w:t>
      </w:r>
      <w:r w:rsidR="15D1FAFE" w:rsidRPr="00ED5458">
        <w:rPr>
          <w:rFonts w:cs="Arial"/>
          <w:sz w:val="36"/>
          <w:szCs w:val="36"/>
          <w:lang w:val="en-US"/>
        </w:rPr>
        <w:t xml:space="preserve">formal </w:t>
      </w:r>
      <w:r w:rsidRPr="00ED5458">
        <w:rPr>
          <w:rFonts w:cs="Arial"/>
          <w:sz w:val="36"/>
          <w:szCs w:val="36"/>
          <w:lang w:val="en-US"/>
        </w:rPr>
        <w:t>Request for Tender.</w:t>
      </w:r>
    </w:p>
    <w:p w14:paraId="7D30C1BA" w14:textId="6FBDF33D" w:rsidR="7C83A133" w:rsidRPr="00ED5458" w:rsidRDefault="7C83A133" w:rsidP="0C6318AF">
      <w:pPr>
        <w:spacing w:after="240" w:line="360" w:lineRule="auto"/>
        <w:rPr>
          <w:rFonts w:cs="Arial"/>
          <w:sz w:val="36"/>
          <w:szCs w:val="36"/>
        </w:rPr>
      </w:pPr>
      <w:r w:rsidRPr="00ED5458">
        <w:rPr>
          <w:rFonts w:cs="Arial"/>
          <w:sz w:val="36"/>
          <w:szCs w:val="36"/>
          <w:lang w:val="en-US"/>
        </w:rPr>
        <w:t>[hand back to Tamara]</w:t>
      </w:r>
    </w:p>
    <w:p w14:paraId="65E319FC" w14:textId="75EDD4BA" w:rsidR="001539B7" w:rsidRPr="00ED5458" w:rsidRDefault="001539B7" w:rsidP="0C6318AF">
      <w:pPr>
        <w:spacing w:line="360" w:lineRule="auto"/>
        <w:rPr>
          <w:rFonts w:cs="Arial"/>
          <w:b/>
          <w:bCs/>
          <w:sz w:val="36"/>
          <w:szCs w:val="36"/>
          <w:u w:val="single"/>
        </w:rPr>
      </w:pPr>
      <w:r w:rsidRPr="00ED5458">
        <w:rPr>
          <w:rFonts w:cs="Arial"/>
          <w:b/>
          <w:bCs/>
          <w:sz w:val="36"/>
          <w:szCs w:val="36"/>
          <w:u w:val="single"/>
        </w:rPr>
        <w:t xml:space="preserve">Slide </w:t>
      </w:r>
      <w:r w:rsidR="004876A4" w:rsidRPr="00ED5458">
        <w:rPr>
          <w:rFonts w:cs="Arial"/>
          <w:b/>
          <w:bCs/>
          <w:sz w:val="36"/>
          <w:szCs w:val="36"/>
          <w:u w:val="single"/>
        </w:rPr>
        <w:t>29</w:t>
      </w:r>
      <w:r w:rsidRPr="00ED5458">
        <w:rPr>
          <w:rFonts w:cs="Arial"/>
          <w:b/>
          <w:bCs/>
          <w:sz w:val="36"/>
          <w:szCs w:val="36"/>
          <w:u w:val="single"/>
        </w:rPr>
        <w:t>/Questions</w:t>
      </w:r>
      <w:r w:rsidR="006B6BD3" w:rsidRPr="00ED5458">
        <w:rPr>
          <w:rFonts w:cs="Arial"/>
          <w:b/>
          <w:bCs/>
          <w:sz w:val="36"/>
          <w:szCs w:val="36"/>
          <w:u w:val="single"/>
        </w:rPr>
        <w:t xml:space="preserve"> and Answers</w:t>
      </w:r>
    </w:p>
    <w:p w14:paraId="360F1611" w14:textId="47B6DDF8" w:rsidR="001539B7" w:rsidRPr="00ED5458" w:rsidRDefault="001539B7" w:rsidP="0C6318AF">
      <w:pPr>
        <w:pStyle w:val="ListParagraph"/>
        <w:numPr>
          <w:ilvl w:val="0"/>
          <w:numId w:val="14"/>
        </w:numPr>
        <w:spacing w:line="360" w:lineRule="auto"/>
        <w:rPr>
          <w:rFonts w:cs="Arial"/>
          <w:sz w:val="36"/>
          <w:szCs w:val="36"/>
        </w:rPr>
      </w:pPr>
      <w:r w:rsidRPr="00ED5458">
        <w:rPr>
          <w:rFonts w:cs="Arial"/>
          <w:sz w:val="36"/>
          <w:szCs w:val="36"/>
        </w:rPr>
        <w:t>We now have approximately 30 minutes to answer your questions o</w:t>
      </w:r>
      <w:r w:rsidR="66807393" w:rsidRPr="00ED5458">
        <w:rPr>
          <w:rFonts w:cs="Arial"/>
          <w:sz w:val="36"/>
          <w:szCs w:val="36"/>
        </w:rPr>
        <w:t>n</w:t>
      </w:r>
      <w:r w:rsidRPr="00ED5458">
        <w:rPr>
          <w:rFonts w:cs="Arial"/>
          <w:sz w:val="36"/>
          <w:szCs w:val="36"/>
        </w:rPr>
        <w:t xml:space="preserve"> the Exposure Draft.</w:t>
      </w:r>
    </w:p>
    <w:p w14:paraId="6590C68A" w14:textId="00649697" w:rsidR="00A37A38" w:rsidRPr="00ED5458" w:rsidRDefault="00367E23" w:rsidP="0C6318AF">
      <w:pPr>
        <w:pStyle w:val="ListParagraph"/>
        <w:numPr>
          <w:ilvl w:val="0"/>
          <w:numId w:val="14"/>
        </w:numPr>
        <w:spacing w:line="360" w:lineRule="auto"/>
        <w:rPr>
          <w:rFonts w:cs="Arial"/>
          <w:sz w:val="36"/>
          <w:szCs w:val="36"/>
        </w:rPr>
      </w:pPr>
      <w:r w:rsidRPr="00ED5458">
        <w:rPr>
          <w:rFonts w:cs="Arial"/>
          <w:sz w:val="36"/>
          <w:szCs w:val="36"/>
        </w:rPr>
        <w:t xml:space="preserve">Please note that per probity statement at the start of this session, any views expressed, or information provided, by you will be </w:t>
      </w:r>
      <w:r w:rsidR="004F5B2C" w:rsidRPr="00ED5458">
        <w:rPr>
          <w:rFonts w:cs="Arial"/>
          <w:sz w:val="36"/>
          <w:szCs w:val="36"/>
        </w:rPr>
        <w:t xml:space="preserve">recorded and </w:t>
      </w:r>
      <w:r w:rsidRPr="00ED5458">
        <w:rPr>
          <w:rFonts w:cs="Arial"/>
          <w:sz w:val="36"/>
          <w:szCs w:val="36"/>
        </w:rPr>
        <w:t xml:space="preserve">considered, along with the views expressed and information provided by other stakeholders. </w:t>
      </w:r>
    </w:p>
    <w:p w14:paraId="47F9BEBB" w14:textId="1DCC5BF7" w:rsidR="001539B7" w:rsidRPr="00ED5458" w:rsidRDefault="001539B7" w:rsidP="0C6318AF">
      <w:pPr>
        <w:spacing w:line="360" w:lineRule="auto"/>
        <w:rPr>
          <w:rFonts w:cs="Arial"/>
          <w:b/>
          <w:bCs/>
          <w:sz w:val="36"/>
          <w:szCs w:val="36"/>
          <w:u w:val="single"/>
        </w:rPr>
      </w:pPr>
      <w:r w:rsidRPr="00ED5458">
        <w:rPr>
          <w:rFonts w:cs="Arial"/>
          <w:b/>
          <w:bCs/>
          <w:sz w:val="36"/>
          <w:szCs w:val="36"/>
          <w:u w:val="single"/>
        </w:rPr>
        <w:t xml:space="preserve">Slide </w:t>
      </w:r>
      <w:r w:rsidR="3E5965FF" w:rsidRPr="00ED5458">
        <w:rPr>
          <w:rFonts w:cs="Arial"/>
          <w:b/>
          <w:bCs/>
          <w:sz w:val="36"/>
          <w:szCs w:val="36"/>
          <w:u w:val="single"/>
        </w:rPr>
        <w:t>3</w:t>
      </w:r>
      <w:r w:rsidR="004876A4" w:rsidRPr="00ED5458">
        <w:rPr>
          <w:rFonts w:cs="Arial"/>
          <w:b/>
          <w:bCs/>
          <w:sz w:val="36"/>
          <w:szCs w:val="36"/>
          <w:u w:val="single"/>
        </w:rPr>
        <w:t>0</w:t>
      </w:r>
      <w:r w:rsidRPr="00ED5458">
        <w:rPr>
          <w:rFonts w:cs="Arial"/>
          <w:b/>
          <w:bCs/>
          <w:sz w:val="36"/>
          <w:szCs w:val="36"/>
          <w:u w:val="single"/>
        </w:rPr>
        <w:t>/Thank you</w:t>
      </w:r>
    </w:p>
    <w:p w14:paraId="67F6C427" w14:textId="77777777" w:rsidR="001539B7" w:rsidRPr="00ED5458" w:rsidRDefault="001539B7" w:rsidP="0C6318AF">
      <w:pPr>
        <w:pStyle w:val="ListParagraph"/>
        <w:numPr>
          <w:ilvl w:val="0"/>
          <w:numId w:val="12"/>
        </w:numPr>
        <w:spacing w:after="0" w:line="360" w:lineRule="auto"/>
        <w:rPr>
          <w:rFonts w:cs="Arial"/>
          <w:sz w:val="36"/>
          <w:szCs w:val="36"/>
        </w:rPr>
      </w:pPr>
      <w:r w:rsidRPr="00ED5458">
        <w:rPr>
          <w:rFonts w:cs="Arial"/>
          <w:sz w:val="36"/>
          <w:szCs w:val="36"/>
        </w:rPr>
        <w:t>That’s all we have time for today.</w:t>
      </w:r>
    </w:p>
    <w:p w14:paraId="5E207DEC" w14:textId="77777777" w:rsidR="0076598D" w:rsidRPr="00ED5458" w:rsidRDefault="001539B7" w:rsidP="0C6318AF">
      <w:pPr>
        <w:pStyle w:val="ListParagraph"/>
        <w:numPr>
          <w:ilvl w:val="0"/>
          <w:numId w:val="12"/>
        </w:numPr>
        <w:spacing w:after="0" w:line="360" w:lineRule="auto"/>
        <w:rPr>
          <w:rFonts w:cs="Arial"/>
          <w:sz w:val="36"/>
          <w:szCs w:val="36"/>
        </w:rPr>
      </w:pPr>
      <w:r w:rsidRPr="00ED5458">
        <w:rPr>
          <w:rFonts w:cs="Arial"/>
          <w:sz w:val="36"/>
          <w:szCs w:val="36"/>
        </w:rPr>
        <w:t xml:space="preserve">If you have any further questions and feedback, please email DES Consultations at DSS dot gov dot au. </w:t>
      </w:r>
    </w:p>
    <w:p w14:paraId="465B027F" w14:textId="44D9445D" w:rsidR="001539B7" w:rsidRPr="00ED5458" w:rsidRDefault="001539B7" w:rsidP="0C6318AF">
      <w:pPr>
        <w:pStyle w:val="ListParagraph"/>
        <w:numPr>
          <w:ilvl w:val="0"/>
          <w:numId w:val="12"/>
        </w:numPr>
        <w:spacing w:after="0" w:line="360" w:lineRule="auto"/>
        <w:rPr>
          <w:rFonts w:cs="Arial"/>
          <w:sz w:val="36"/>
          <w:szCs w:val="36"/>
        </w:rPr>
      </w:pPr>
      <w:r w:rsidRPr="00ED5458">
        <w:rPr>
          <w:rFonts w:cs="Arial"/>
          <w:sz w:val="36"/>
          <w:szCs w:val="36"/>
        </w:rPr>
        <w:t>We welcome your feedback and will be keeping track of all the comments and questions we receive to inform our further communication and the final design.</w:t>
      </w:r>
    </w:p>
    <w:p w14:paraId="2C7BA306" w14:textId="77777777" w:rsidR="001539B7" w:rsidRPr="00ED5458" w:rsidRDefault="001539B7" w:rsidP="0C6318AF">
      <w:pPr>
        <w:pStyle w:val="ListParagraph"/>
        <w:numPr>
          <w:ilvl w:val="0"/>
          <w:numId w:val="12"/>
        </w:numPr>
        <w:spacing w:after="0" w:line="360" w:lineRule="auto"/>
        <w:rPr>
          <w:rFonts w:cs="Arial"/>
          <w:sz w:val="36"/>
          <w:szCs w:val="36"/>
          <w:highlight w:val="green"/>
        </w:rPr>
      </w:pPr>
      <w:r w:rsidRPr="00ED5458">
        <w:rPr>
          <w:rFonts w:cs="Arial"/>
          <w:sz w:val="36"/>
          <w:szCs w:val="36"/>
          <w:highlight w:val="green"/>
        </w:rPr>
        <w:t>&lt;Closing remarks&gt;</w:t>
      </w:r>
    </w:p>
    <w:p w14:paraId="48760796" w14:textId="6EDA3F3E" w:rsidR="001539B7" w:rsidRPr="00ED5458" w:rsidRDefault="001539B7" w:rsidP="0C6318AF">
      <w:pPr>
        <w:pStyle w:val="ListParagraph"/>
        <w:numPr>
          <w:ilvl w:val="0"/>
          <w:numId w:val="12"/>
        </w:numPr>
        <w:spacing w:after="0" w:line="360" w:lineRule="auto"/>
        <w:rPr>
          <w:rFonts w:cs="Arial"/>
          <w:sz w:val="36"/>
          <w:szCs w:val="36"/>
          <w:highlight w:val="green"/>
        </w:rPr>
      </w:pPr>
      <w:r w:rsidRPr="00ED5458">
        <w:rPr>
          <w:rFonts w:cs="Arial"/>
          <w:sz w:val="36"/>
          <w:szCs w:val="36"/>
          <w:highlight w:val="green"/>
        </w:rPr>
        <w:t xml:space="preserve">&lt;Thank everyone for their time&gt; </w:t>
      </w:r>
    </w:p>
    <w:sectPr w:rsidR="001539B7" w:rsidRPr="00ED545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FBED8" w14:textId="77777777" w:rsidR="00396861" w:rsidRDefault="00396861" w:rsidP="00B04ED8">
      <w:pPr>
        <w:spacing w:after="0" w:line="240" w:lineRule="auto"/>
      </w:pPr>
      <w:r>
        <w:separator/>
      </w:r>
    </w:p>
  </w:endnote>
  <w:endnote w:type="continuationSeparator" w:id="0">
    <w:p w14:paraId="2E6A6034" w14:textId="77777777" w:rsidR="00396861" w:rsidRDefault="00396861" w:rsidP="00B04ED8">
      <w:pPr>
        <w:spacing w:after="0" w:line="240" w:lineRule="auto"/>
      </w:pPr>
      <w:r>
        <w:continuationSeparator/>
      </w:r>
    </w:p>
  </w:endnote>
  <w:endnote w:type="continuationNotice" w:id="1">
    <w:p w14:paraId="1A520389" w14:textId="77777777" w:rsidR="00396861" w:rsidRDefault="00396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079505"/>
      <w:docPartObj>
        <w:docPartGallery w:val="Page Numbers (Bottom of Page)"/>
        <w:docPartUnique/>
      </w:docPartObj>
    </w:sdtPr>
    <w:sdtEndPr>
      <w:rPr>
        <w:noProof/>
      </w:rPr>
    </w:sdtEndPr>
    <w:sdtContent>
      <w:p w14:paraId="3844CACF" w14:textId="583B4C8E" w:rsidR="00F20B45" w:rsidRDefault="00F20B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216B1A" w14:textId="77777777" w:rsidR="00F20B45" w:rsidRDefault="00F20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6F7AC" w14:textId="77777777" w:rsidR="00396861" w:rsidRDefault="00396861" w:rsidP="00B04ED8">
      <w:pPr>
        <w:spacing w:after="0" w:line="240" w:lineRule="auto"/>
      </w:pPr>
      <w:r>
        <w:separator/>
      </w:r>
    </w:p>
  </w:footnote>
  <w:footnote w:type="continuationSeparator" w:id="0">
    <w:p w14:paraId="784DAF07" w14:textId="77777777" w:rsidR="00396861" w:rsidRDefault="00396861" w:rsidP="00B04ED8">
      <w:pPr>
        <w:spacing w:after="0" w:line="240" w:lineRule="auto"/>
      </w:pPr>
      <w:r>
        <w:continuationSeparator/>
      </w:r>
    </w:p>
  </w:footnote>
  <w:footnote w:type="continuationNotice" w:id="1">
    <w:p w14:paraId="63462AB0" w14:textId="77777777" w:rsidR="00396861" w:rsidRDefault="003968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3BCAD" w14:textId="72237E49" w:rsidR="00B04ED8" w:rsidRDefault="002D3D0C">
    <w:pPr>
      <w:pStyle w:val="Header"/>
    </w:pPr>
    <w:r>
      <w:rPr>
        <w:noProof/>
        <w:lang w:eastAsia="en-AU"/>
      </w:rPr>
      <w:drawing>
        <wp:anchor distT="0" distB="0" distL="114300" distR="114300" simplePos="0" relativeHeight="251658240" behindDoc="1" locked="0" layoutInCell="1" allowOverlap="1" wp14:anchorId="56B09A06" wp14:editId="3758E430">
          <wp:simplePos x="0" y="0"/>
          <wp:positionH relativeFrom="margin">
            <wp:align>left</wp:align>
          </wp:positionH>
          <wp:positionV relativeFrom="paragraph">
            <wp:posOffset>-324485</wp:posOffset>
          </wp:positionV>
          <wp:extent cx="3180715" cy="72263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80715" cy="722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17DF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39D4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62F25"/>
    <w:multiLevelType w:val="hybridMultilevel"/>
    <w:tmpl w:val="E9365254"/>
    <w:lvl w:ilvl="0" w:tplc="BD68E870">
      <w:start w:val="1"/>
      <w:numFmt w:val="bullet"/>
      <w:lvlText w:val="•"/>
      <w:lvlJc w:val="left"/>
      <w:pPr>
        <w:ind w:left="720" w:hanging="360"/>
      </w:pPr>
      <w:rPr>
        <w:rFonts w:ascii="Arial"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6050B9D"/>
    <w:multiLevelType w:val="hybridMultilevel"/>
    <w:tmpl w:val="76E82912"/>
    <w:lvl w:ilvl="0" w:tplc="16DA101C">
      <w:start w:val="1"/>
      <w:numFmt w:val="bullet"/>
      <w:lvlText w:val="•"/>
      <w:lvlJc w:val="left"/>
      <w:pPr>
        <w:tabs>
          <w:tab w:val="num" w:pos="720"/>
        </w:tabs>
        <w:ind w:left="720" w:hanging="360"/>
      </w:pPr>
      <w:rPr>
        <w:rFonts w:ascii="Arial" w:hAnsi="Arial" w:cs="Times New Roman" w:hint="default"/>
      </w:rPr>
    </w:lvl>
    <w:lvl w:ilvl="1" w:tplc="655AB6A6">
      <w:start w:val="1"/>
      <w:numFmt w:val="bullet"/>
      <w:lvlText w:val="•"/>
      <w:lvlJc w:val="left"/>
      <w:pPr>
        <w:tabs>
          <w:tab w:val="num" w:pos="1440"/>
        </w:tabs>
        <w:ind w:left="1440" w:hanging="360"/>
      </w:pPr>
      <w:rPr>
        <w:rFonts w:ascii="Arial" w:hAnsi="Arial" w:cs="Times New Roman" w:hint="default"/>
      </w:rPr>
    </w:lvl>
    <w:lvl w:ilvl="2" w:tplc="77FEDA86">
      <w:start w:val="1"/>
      <w:numFmt w:val="bullet"/>
      <w:lvlText w:val="•"/>
      <w:lvlJc w:val="left"/>
      <w:pPr>
        <w:tabs>
          <w:tab w:val="num" w:pos="2160"/>
        </w:tabs>
        <w:ind w:left="2160" w:hanging="360"/>
      </w:pPr>
      <w:rPr>
        <w:rFonts w:ascii="Arial" w:hAnsi="Arial" w:cs="Times New Roman" w:hint="default"/>
      </w:rPr>
    </w:lvl>
    <w:lvl w:ilvl="3" w:tplc="C19405CA">
      <w:start w:val="1"/>
      <w:numFmt w:val="bullet"/>
      <w:lvlText w:val="•"/>
      <w:lvlJc w:val="left"/>
      <w:pPr>
        <w:tabs>
          <w:tab w:val="num" w:pos="2880"/>
        </w:tabs>
        <w:ind w:left="2880" w:hanging="360"/>
      </w:pPr>
      <w:rPr>
        <w:rFonts w:ascii="Arial" w:hAnsi="Arial" w:cs="Times New Roman" w:hint="default"/>
      </w:rPr>
    </w:lvl>
    <w:lvl w:ilvl="4" w:tplc="56BA90E6">
      <w:start w:val="1"/>
      <w:numFmt w:val="bullet"/>
      <w:lvlText w:val="•"/>
      <w:lvlJc w:val="left"/>
      <w:pPr>
        <w:tabs>
          <w:tab w:val="num" w:pos="3600"/>
        </w:tabs>
        <w:ind w:left="3600" w:hanging="360"/>
      </w:pPr>
      <w:rPr>
        <w:rFonts w:ascii="Arial" w:hAnsi="Arial" w:cs="Times New Roman" w:hint="default"/>
      </w:rPr>
    </w:lvl>
    <w:lvl w:ilvl="5" w:tplc="2A345BF2">
      <w:start w:val="1"/>
      <w:numFmt w:val="bullet"/>
      <w:lvlText w:val="•"/>
      <w:lvlJc w:val="left"/>
      <w:pPr>
        <w:tabs>
          <w:tab w:val="num" w:pos="4320"/>
        </w:tabs>
        <w:ind w:left="4320" w:hanging="360"/>
      </w:pPr>
      <w:rPr>
        <w:rFonts w:ascii="Arial" w:hAnsi="Arial" w:cs="Times New Roman" w:hint="default"/>
      </w:rPr>
    </w:lvl>
    <w:lvl w:ilvl="6" w:tplc="D0109072">
      <w:start w:val="1"/>
      <w:numFmt w:val="bullet"/>
      <w:lvlText w:val="•"/>
      <w:lvlJc w:val="left"/>
      <w:pPr>
        <w:tabs>
          <w:tab w:val="num" w:pos="5040"/>
        </w:tabs>
        <w:ind w:left="5040" w:hanging="360"/>
      </w:pPr>
      <w:rPr>
        <w:rFonts w:ascii="Arial" w:hAnsi="Arial" w:cs="Times New Roman" w:hint="default"/>
      </w:rPr>
    </w:lvl>
    <w:lvl w:ilvl="7" w:tplc="06E8725A">
      <w:start w:val="1"/>
      <w:numFmt w:val="bullet"/>
      <w:lvlText w:val="•"/>
      <w:lvlJc w:val="left"/>
      <w:pPr>
        <w:tabs>
          <w:tab w:val="num" w:pos="5760"/>
        </w:tabs>
        <w:ind w:left="5760" w:hanging="360"/>
      </w:pPr>
      <w:rPr>
        <w:rFonts w:ascii="Arial" w:hAnsi="Arial" w:cs="Times New Roman" w:hint="default"/>
      </w:rPr>
    </w:lvl>
    <w:lvl w:ilvl="8" w:tplc="89841506">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0246726"/>
    <w:multiLevelType w:val="hybridMultilevel"/>
    <w:tmpl w:val="C6900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93258B"/>
    <w:multiLevelType w:val="hybridMultilevel"/>
    <w:tmpl w:val="0F58F38C"/>
    <w:lvl w:ilvl="0" w:tplc="38BCE37A">
      <w:start w:val="1"/>
      <w:numFmt w:val="bullet"/>
      <w:lvlText w:val=""/>
      <w:lvlJc w:val="left"/>
      <w:pPr>
        <w:ind w:left="360" w:hanging="360"/>
      </w:pPr>
      <w:rPr>
        <w:rFonts w:ascii="Symbol" w:hAnsi="Symbol" w:hint="default"/>
      </w:rPr>
    </w:lvl>
    <w:lvl w:ilvl="1" w:tplc="49465A88">
      <w:start w:val="1"/>
      <w:numFmt w:val="bullet"/>
      <w:lvlText w:val="o"/>
      <w:lvlJc w:val="left"/>
      <w:pPr>
        <w:ind w:left="1080" w:hanging="360"/>
      </w:pPr>
      <w:rPr>
        <w:rFonts w:ascii="Courier New" w:hAnsi="Courier New" w:hint="default"/>
      </w:rPr>
    </w:lvl>
    <w:lvl w:ilvl="2" w:tplc="65921104" w:tentative="1">
      <w:start w:val="1"/>
      <w:numFmt w:val="bullet"/>
      <w:lvlText w:val=""/>
      <w:lvlJc w:val="left"/>
      <w:pPr>
        <w:ind w:left="1800" w:hanging="360"/>
      </w:pPr>
      <w:rPr>
        <w:rFonts w:ascii="Wingdings" w:hAnsi="Wingdings" w:hint="default"/>
      </w:rPr>
    </w:lvl>
    <w:lvl w:ilvl="3" w:tplc="155CB170" w:tentative="1">
      <w:start w:val="1"/>
      <w:numFmt w:val="bullet"/>
      <w:lvlText w:val=""/>
      <w:lvlJc w:val="left"/>
      <w:pPr>
        <w:ind w:left="2520" w:hanging="360"/>
      </w:pPr>
      <w:rPr>
        <w:rFonts w:ascii="Symbol" w:hAnsi="Symbol" w:hint="default"/>
      </w:rPr>
    </w:lvl>
    <w:lvl w:ilvl="4" w:tplc="9E0A671E" w:tentative="1">
      <w:start w:val="1"/>
      <w:numFmt w:val="bullet"/>
      <w:lvlText w:val="o"/>
      <w:lvlJc w:val="left"/>
      <w:pPr>
        <w:ind w:left="3240" w:hanging="360"/>
      </w:pPr>
      <w:rPr>
        <w:rFonts w:ascii="Courier New" w:hAnsi="Courier New" w:hint="default"/>
      </w:rPr>
    </w:lvl>
    <w:lvl w:ilvl="5" w:tplc="80EA17F6" w:tentative="1">
      <w:start w:val="1"/>
      <w:numFmt w:val="bullet"/>
      <w:lvlText w:val=""/>
      <w:lvlJc w:val="left"/>
      <w:pPr>
        <w:ind w:left="3960" w:hanging="360"/>
      </w:pPr>
      <w:rPr>
        <w:rFonts w:ascii="Wingdings" w:hAnsi="Wingdings" w:hint="default"/>
      </w:rPr>
    </w:lvl>
    <w:lvl w:ilvl="6" w:tplc="7D96889C" w:tentative="1">
      <w:start w:val="1"/>
      <w:numFmt w:val="bullet"/>
      <w:lvlText w:val=""/>
      <w:lvlJc w:val="left"/>
      <w:pPr>
        <w:ind w:left="4680" w:hanging="360"/>
      </w:pPr>
      <w:rPr>
        <w:rFonts w:ascii="Symbol" w:hAnsi="Symbol" w:hint="default"/>
      </w:rPr>
    </w:lvl>
    <w:lvl w:ilvl="7" w:tplc="6D34E590" w:tentative="1">
      <w:start w:val="1"/>
      <w:numFmt w:val="bullet"/>
      <w:lvlText w:val="o"/>
      <w:lvlJc w:val="left"/>
      <w:pPr>
        <w:ind w:left="5400" w:hanging="360"/>
      </w:pPr>
      <w:rPr>
        <w:rFonts w:ascii="Courier New" w:hAnsi="Courier New" w:hint="default"/>
      </w:rPr>
    </w:lvl>
    <w:lvl w:ilvl="8" w:tplc="88E072D2" w:tentative="1">
      <w:start w:val="1"/>
      <w:numFmt w:val="bullet"/>
      <w:lvlText w:val=""/>
      <w:lvlJc w:val="left"/>
      <w:pPr>
        <w:ind w:left="6120" w:hanging="360"/>
      </w:pPr>
      <w:rPr>
        <w:rFonts w:ascii="Wingdings" w:hAnsi="Wingdings" w:hint="default"/>
      </w:rPr>
    </w:lvl>
  </w:abstractNum>
  <w:abstractNum w:abstractNumId="6" w15:restartNumberingAfterBreak="0">
    <w:nsid w:val="15AF1CD5"/>
    <w:multiLevelType w:val="hybridMultilevel"/>
    <w:tmpl w:val="53C87008"/>
    <w:lvl w:ilvl="0" w:tplc="8F926DB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DF22F2"/>
    <w:multiLevelType w:val="hybridMultilevel"/>
    <w:tmpl w:val="D686959A"/>
    <w:lvl w:ilvl="0" w:tplc="D0BC3650">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0964CA"/>
    <w:multiLevelType w:val="hybridMultilevel"/>
    <w:tmpl w:val="AAAE5E2C"/>
    <w:lvl w:ilvl="0" w:tplc="0C09000F">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529B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8F0B14"/>
    <w:multiLevelType w:val="hybridMultilevel"/>
    <w:tmpl w:val="77B28A76"/>
    <w:lvl w:ilvl="0" w:tplc="8F926DB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843C47"/>
    <w:multiLevelType w:val="hybridMultilevel"/>
    <w:tmpl w:val="4F42F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EC0F0A"/>
    <w:multiLevelType w:val="hybridMultilevel"/>
    <w:tmpl w:val="CF9E7710"/>
    <w:lvl w:ilvl="0" w:tplc="05364E2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0AF29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42E2F63"/>
    <w:multiLevelType w:val="hybridMultilevel"/>
    <w:tmpl w:val="4B10F6FE"/>
    <w:lvl w:ilvl="0" w:tplc="8F926DB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543D2B"/>
    <w:multiLevelType w:val="hybridMultilevel"/>
    <w:tmpl w:val="9EA6BC56"/>
    <w:lvl w:ilvl="0" w:tplc="C082E3CE">
      <w:start w:val="1"/>
      <w:numFmt w:val="bullet"/>
      <w:lvlText w:val="•"/>
      <w:lvlJc w:val="left"/>
      <w:pPr>
        <w:tabs>
          <w:tab w:val="num" w:pos="720"/>
        </w:tabs>
        <w:ind w:left="720" w:hanging="360"/>
      </w:pPr>
      <w:rPr>
        <w:rFonts w:ascii="Arial" w:hAnsi="Arial" w:cs="Times New Roman" w:hint="default"/>
      </w:rPr>
    </w:lvl>
    <w:lvl w:ilvl="1" w:tplc="13F8973C">
      <w:start w:val="1"/>
      <w:numFmt w:val="bullet"/>
      <w:lvlText w:val="•"/>
      <w:lvlJc w:val="left"/>
      <w:pPr>
        <w:tabs>
          <w:tab w:val="num" w:pos="1440"/>
        </w:tabs>
        <w:ind w:left="1440" w:hanging="360"/>
      </w:pPr>
      <w:rPr>
        <w:rFonts w:ascii="Arial" w:hAnsi="Arial" w:cs="Times New Roman" w:hint="default"/>
      </w:rPr>
    </w:lvl>
    <w:lvl w:ilvl="2" w:tplc="5482934A">
      <w:start w:val="1"/>
      <w:numFmt w:val="bullet"/>
      <w:lvlText w:val="•"/>
      <w:lvlJc w:val="left"/>
      <w:pPr>
        <w:tabs>
          <w:tab w:val="num" w:pos="2160"/>
        </w:tabs>
        <w:ind w:left="2160" w:hanging="360"/>
      </w:pPr>
      <w:rPr>
        <w:rFonts w:ascii="Arial" w:hAnsi="Arial" w:cs="Times New Roman" w:hint="default"/>
      </w:rPr>
    </w:lvl>
    <w:lvl w:ilvl="3" w:tplc="2782ED14">
      <w:start w:val="1"/>
      <w:numFmt w:val="bullet"/>
      <w:lvlText w:val="•"/>
      <w:lvlJc w:val="left"/>
      <w:pPr>
        <w:tabs>
          <w:tab w:val="num" w:pos="2880"/>
        </w:tabs>
        <w:ind w:left="2880" w:hanging="360"/>
      </w:pPr>
      <w:rPr>
        <w:rFonts w:ascii="Arial" w:hAnsi="Arial" w:cs="Times New Roman" w:hint="default"/>
      </w:rPr>
    </w:lvl>
    <w:lvl w:ilvl="4" w:tplc="B37E82E8">
      <w:start w:val="1"/>
      <w:numFmt w:val="bullet"/>
      <w:lvlText w:val="•"/>
      <w:lvlJc w:val="left"/>
      <w:pPr>
        <w:tabs>
          <w:tab w:val="num" w:pos="3600"/>
        </w:tabs>
        <w:ind w:left="3600" w:hanging="360"/>
      </w:pPr>
      <w:rPr>
        <w:rFonts w:ascii="Arial" w:hAnsi="Arial" w:cs="Times New Roman" w:hint="default"/>
      </w:rPr>
    </w:lvl>
    <w:lvl w:ilvl="5" w:tplc="90CEA930">
      <w:start w:val="1"/>
      <w:numFmt w:val="bullet"/>
      <w:lvlText w:val="•"/>
      <w:lvlJc w:val="left"/>
      <w:pPr>
        <w:tabs>
          <w:tab w:val="num" w:pos="4320"/>
        </w:tabs>
        <w:ind w:left="4320" w:hanging="360"/>
      </w:pPr>
      <w:rPr>
        <w:rFonts w:ascii="Arial" w:hAnsi="Arial" w:cs="Times New Roman" w:hint="default"/>
      </w:rPr>
    </w:lvl>
    <w:lvl w:ilvl="6" w:tplc="26E6CB0E">
      <w:start w:val="1"/>
      <w:numFmt w:val="bullet"/>
      <w:lvlText w:val="•"/>
      <w:lvlJc w:val="left"/>
      <w:pPr>
        <w:tabs>
          <w:tab w:val="num" w:pos="5040"/>
        </w:tabs>
        <w:ind w:left="5040" w:hanging="360"/>
      </w:pPr>
      <w:rPr>
        <w:rFonts w:ascii="Arial" w:hAnsi="Arial" w:cs="Times New Roman" w:hint="default"/>
      </w:rPr>
    </w:lvl>
    <w:lvl w:ilvl="7" w:tplc="74FAF80C">
      <w:start w:val="1"/>
      <w:numFmt w:val="bullet"/>
      <w:lvlText w:val="•"/>
      <w:lvlJc w:val="left"/>
      <w:pPr>
        <w:tabs>
          <w:tab w:val="num" w:pos="5760"/>
        </w:tabs>
        <w:ind w:left="5760" w:hanging="360"/>
      </w:pPr>
      <w:rPr>
        <w:rFonts w:ascii="Arial" w:hAnsi="Arial" w:cs="Times New Roman" w:hint="default"/>
      </w:rPr>
    </w:lvl>
    <w:lvl w:ilvl="8" w:tplc="AF1400C2">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2DDB6E8D"/>
    <w:multiLevelType w:val="hybridMultilevel"/>
    <w:tmpl w:val="ED9AC2C4"/>
    <w:lvl w:ilvl="0" w:tplc="05364E2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CEEDD9"/>
    <w:multiLevelType w:val="hybridMultilevel"/>
    <w:tmpl w:val="D960B456"/>
    <w:lvl w:ilvl="0" w:tplc="EBDE2B4C">
      <w:start w:val="1"/>
      <w:numFmt w:val="bullet"/>
      <w:lvlText w:val=""/>
      <w:lvlJc w:val="left"/>
      <w:pPr>
        <w:ind w:left="720" w:hanging="360"/>
      </w:pPr>
      <w:rPr>
        <w:rFonts w:ascii="Symbol" w:hAnsi="Symbol" w:hint="default"/>
      </w:rPr>
    </w:lvl>
    <w:lvl w:ilvl="1" w:tplc="7BA83BC4">
      <w:start w:val="1"/>
      <w:numFmt w:val="bullet"/>
      <w:lvlText w:val="o"/>
      <w:lvlJc w:val="left"/>
      <w:pPr>
        <w:ind w:left="1440" w:hanging="360"/>
      </w:pPr>
      <w:rPr>
        <w:rFonts w:ascii="Courier New" w:hAnsi="Courier New" w:hint="default"/>
      </w:rPr>
    </w:lvl>
    <w:lvl w:ilvl="2" w:tplc="5A68C870">
      <w:start w:val="1"/>
      <w:numFmt w:val="bullet"/>
      <w:lvlText w:val=""/>
      <w:lvlJc w:val="left"/>
      <w:pPr>
        <w:ind w:left="2160" w:hanging="360"/>
      </w:pPr>
      <w:rPr>
        <w:rFonts w:ascii="Wingdings" w:hAnsi="Wingdings" w:hint="default"/>
      </w:rPr>
    </w:lvl>
    <w:lvl w:ilvl="3" w:tplc="F2D4602A">
      <w:start w:val="1"/>
      <w:numFmt w:val="bullet"/>
      <w:lvlText w:val=""/>
      <w:lvlJc w:val="left"/>
      <w:pPr>
        <w:ind w:left="2880" w:hanging="360"/>
      </w:pPr>
      <w:rPr>
        <w:rFonts w:ascii="Symbol" w:hAnsi="Symbol" w:hint="default"/>
      </w:rPr>
    </w:lvl>
    <w:lvl w:ilvl="4" w:tplc="998AF002">
      <w:start w:val="1"/>
      <w:numFmt w:val="bullet"/>
      <w:lvlText w:val="o"/>
      <w:lvlJc w:val="left"/>
      <w:pPr>
        <w:ind w:left="3600" w:hanging="360"/>
      </w:pPr>
      <w:rPr>
        <w:rFonts w:ascii="Courier New" w:hAnsi="Courier New" w:hint="default"/>
      </w:rPr>
    </w:lvl>
    <w:lvl w:ilvl="5" w:tplc="3D94A4A2">
      <w:start w:val="1"/>
      <w:numFmt w:val="bullet"/>
      <w:lvlText w:val=""/>
      <w:lvlJc w:val="left"/>
      <w:pPr>
        <w:ind w:left="4320" w:hanging="360"/>
      </w:pPr>
      <w:rPr>
        <w:rFonts w:ascii="Wingdings" w:hAnsi="Wingdings" w:hint="default"/>
      </w:rPr>
    </w:lvl>
    <w:lvl w:ilvl="6" w:tplc="42F2AE5A">
      <w:start w:val="1"/>
      <w:numFmt w:val="bullet"/>
      <w:lvlText w:val=""/>
      <w:lvlJc w:val="left"/>
      <w:pPr>
        <w:ind w:left="5040" w:hanging="360"/>
      </w:pPr>
      <w:rPr>
        <w:rFonts w:ascii="Symbol" w:hAnsi="Symbol" w:hint="default"/>
      </w:rPr>
    </w:lvl>
    <w:lvl w:ilvl="7" w:tplc="37EEF48A">
      <w:start w:val="1"/>
      <w:numFmt w:val="bullet"/>
      <w:lvlText w:val="o"/>
      <w:lvlJc w:val="left"/>
      <w:pPr>
        <w:ind w:left="5760" w:hanging="360"/>
      </w:pPr>
      <w:rPr>
        <w:rFonts w:ascii="Courier New" w:hAnsi="Courier New" w:hint="default"/>
      </w:rPr>
    </w:lvl>
    <w:lvl w:ilvl="8" w:tplc="00A28842">
      <w:start w:val="1"/>
      <w:numFmt w:val="bullet"/>
      <w:lvlText w:val=""/>
      <w:lvlJc w:val="left"/>
      <w:pPr>
        <w:ind w:left="6480" w:hanging="360"/>
      </w:pPr>
      <w:rPr>
        <w:rFonts w:ascii="Wingdings" w:hAnsi="Wingdings" w:hint="default"/>
      </w:rPr>
    </w:lvl>
  </w:abstractNum>
  <w:abstractNum w:abstractNumId="18" w15:restartNumberingAfterBreak="0">
    <w:nsid w:val="33164DF9"/>
    <w:multiLevelType w:val="hybridMultilevel"/>
    <w:tmpl w:val="9DDED530"/>
    <w:lvl w:ilvl="0" w:tplc="05364E22">
      <w:start w:val="1"/>
      <w:numFmt w:val="bullet"/>
      <w:lvlText w:val=""/>
      <w:lvlJc w:val="left"/>
      <w:pPr>
        <w:ind w:left="360" w:hanging="360"/>
      </w:pPr>
      <w:rPr>
        <w:rFonts w:ascii="Symbol" w:hAnsi="Symbol" w:hint="default"/>
      </w:rPr>
    </w:lvl>
    <w:lvl w:ilvl="1" w:tplc="0880635C">
      <w:start w:val="1"/>
      <w:numFmt w:val="bullet"/>
      <w:lvlText w:val="o"/>
      <w:lvlJc w:val="left"/>
      <w:pPr>
        <w:ind w:left="1080" w:hanging="360"/>
      </w:pPr>
      <w:rPr>
        <w:rFonts w:ascii="Courier New" w:hAnsi="Courier New" w:hint="default"/>
      </w:rPr>
    </w:lvl>
    <w:lvl w:ilvl="2" w:tplc="2DBC0216">
      <w:start w:val="1"/>
      <w:numFmt w:val="bullet"/>
      <w:lvlText w:val=""/>
      <w:lvlJc w:val="left"/>
      <w:pPr>
        <w:ind w:left="1800" w:hanging="360"/>
      </w:pPr>
      <w:rPr>
        <w:rFonts w:ascii="Wingdings" w:hAnsi="Wingdings" w:hint="default"/>
      </w:rPr>
    </w:lvl>
    <w:lvl w:ilvl="3" w:tplc="82300984">
      <w:start w:val="1"/>
      <w:numFmt w:val="bullet"/>
      <w:lvlText w:val=""/>
      <w:lvlJc w:val="left"/>
      <w:pPr>
        <w:ind w:left="2520" w:hanging="360"/>
      </w:pPr>
      <w:rPr>
        <w:rFonts w:ascii="Symbol" w:hAnsi="Symbol" w:hint="default"/>
      </w:rPr>
    </w:lvl>
    <w:lvl w:ilvl="4" w:tplc="87A07256">
      <w:start w:val="1"/>
      <w:numFmt w:val="bullet"/>
      <w:lvlText w:val="o"/>
      <w:lvlJc w:val="left"/>
      <w:pPr>
        <w:ind w:left="3240" w:hanging="360"/>
      </w:pPr>
      <w:rPr>
        <w:rFonts w:ascii="Courier New" w:hAnsi="Courier New" w:hint="default"/>
      </w:rPr>
    </w:lvl>
    <w:lvl w:ilvl="5" w:tplc="DE6A297C">
      <w:start w:val="1"/>
      <w:numFmt w:val="bullet"/>
      <w:lvlText w:val=""/>
      <w:lvlJc w:val="left"/>
      <w:pPr>
        <w:ind w:left="3960" w:hanging="360"/>
      </w:pPr>
      <w:rPr>
        <w:rFonts w:ascii="Wingdings" w:hAnsi="Wingdings" w:hint="default"/>
      </w:rPr>
    </w:lvl>
    <w:lvl w:ilvl="6" w:tplc="F5AA0BA4">
      <w:start w:val="1"/>
      <w:numFmt w:val="bullet"/>
      <w:lvlText w:val=""/>
      <w:lvlJc w:val="left"/>
      <w:pPr>
        <w:ind w:left="4680" w:hanging="360"/>
      </w:pPr>
      <w:rPr>
        <w:rFonts w:ascii="Symbol" w:hAnsi="Symbol" w:hint="default"/>
      </w:rPr>
    </w:lvl>
    <w:lvl w:ilvl="7" w:tplc="0ED2052C">
      <w:start w:val="1"/>
      <w:numFmt w:val="bullet"/>
      <w:lvlText w:val="o"/>
      <w:lvlJc w:val="left"/>
      <w:pPr>
        <w:ind w:left="5400" w:hanging="360"/>
      </w:pPr>
      <w:rPr>
        <w:rFonts w:ascii="Courier New" w:hAnsi="Courier New" w:hint="default"/>
      </w:rPr>
    </w:lvl>
    <w:lvl w:ilvl="8" w:tplc="AC1896EC">
      <w:start w:val="1"/>
      <w:numFmt w:val="bullet"/>
      <w:lvlText w:val=""/>
      <w:lvlJc w:val="left"/>
      <w:pPr>
        <w:ind w:left="6120" w:hanging="360"/>
      </w:pPr>
      <w:rPr>
        <w:rFonts w:ascii="Wingdings" w:hAnsi="Wingdings" w:hint="default"/>
      </w:rPr>
    </w:lvl>
  </w:abstractNum>
  <w:abstractNum w:abstractNumId="19" w15:restartNumberingAfterBreak="0">
    <w:nsid w:val="3358782D"/>
    <w:multiLevelType w:val="hybridMultilevel"/>
    <w:tmpl w:val="4F10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DE472C"/>
    <w:multiLevelType w:val="hybridMultilevel"/>
    <w:tmpl w:val="3ABED44E"/>
    <w:lvl w:ilvl="0" w:tplc="70726748">
      <w:start w:val="1"/>
      <w:numFmt w:val="bullet"/>
      <w:lvlText w:val="•"/>
      <w:lvlJc w:val="left"/>
      <w:pPr>
        <w:tabs>
          <w:tab w:val="num" w:pos="720"/>
        </w:tabs>
        <w:ind w:left="720" w:hanging="360"/>
      </w:pPr>
      <w:rPr>
        <w:rFonts w:ascii="Arial" w:hAnsi="Arial" w:hint="default"/>
      </w:rPr>
    </w:lvl>
    <w:lvl w:ilvl="1" w:tplc="8D14D5BE" w:tentative="1">
      <w:start w:val="1"/>
      <w:numFmt w:val="bullet"/>
      <w:lvlText w:val="•"/>
      <w:lvlJc w:val="left"/>
      <w:pPr>
        <w:tabs>
          <w:tab w:val="num" w:pos="1440"/>
        </w:tabs>
        <w:ind w:left="1440" w:hanging="360"/>
      </w:pPr>
      <w:rPr>
        <w:rFonts w:ascii="Arial" w:hAnsi="Arial" w:hint="default"/>
      </w:rPr>
    </w:lvl>
    <w:lvl w:ilvl="2" w:tplc="7FA2083C">
      <w:numFmt w:val="bullet"/>
      <w:lvlText w:val="–"/>
      <w:lvlJc w:val="left"/>
      <w:pPr>
        <w:tabs>
          <w:tab w:val="num" w:pos="2160"/>
        </w:tabs>
        <w:ind w:left="2160" w:hanging="360"/>
      </w:pPr>
      <w:rPr>
        <w:rFonts w:ascii="Arial" w:hAnsi="Arial" w:hint="default"/>
      </w:rPr>
    </w:lvl>
    <w:lvl w:ilvl="3" w:tplc="5FE083DE" w:tentative="1">
      <w:start w:val="1"/>
      <w:numFmt w:val="bullet"/>
      <w:lvlText w:val="•"/>
      <w:lvlJc w:val="left"/>
      <w:pPr>
        <w:tabs>
          <w:tab w:val="num" w:pos="2880"/>
        </w:tabs>
        <w:ind w:left="2880" w:hanging="360"/>
      </w:pPr>
      <w:rPr>
        <w:rFonts w:ascii="Arial" w:hAnsi="Arial" w:hint="default"/>
      </w:rPr>
    </w:lvl>
    <w:lvl w:ilvl="4" w:tplc="765C38A8" w:tentative="1">
      <w:start w:val="1"/>
      <w:numFmt w:val="bullet"/>
      <w:lvlText w:val="•"/>
      <w:lvlJc w:val="left"/>
      <w:pPr>
        <w:tabs>
          <w:tab w:val="num" w:pos="3600"/>
        </w:tabs>
        <w:ind w:left="3600" w:hanging="360"/>
      </w:pPr>
      <w:rPr>
        <w:rFonts w:ascii="Arial" w:hAnsi="Arial" w:hint="default"/>
      </w:rPr>
    </w:lvl>
    <w:lvl w:ilvl="5" w:tplc="FA0AE4BC" w:tentative="1">
      <w:start w:val="1"/>
      <w:numFmt w:val="bullet"/>
      <w:lvlText w:val="•"/>
      <w:lvlJc w:val="left"/>
      <w:pPr>
        <w:tabs>
          <w:tab w:val="num" w:pos="4320"/>
        </w:tabs>
        <w:ind w:left="4320" w:hanging="360"/>
      </w:pPr>
      <w:rPr>
        <w:rFonts w:ascii="Arial" w:hAnsi="Arial" w:hint="default"/>
      </w:rPr>
    </w:lvl>
    <w:lvl w:ilvl="6" w:tplc="91085560" w:tentative="1">
      <w:start w:val="1"/>
      <w:numFmt w:val="bullet"/>
      <w:lvlText w:val="•"/>
      <w:lvlJc w:val="left"/>
      <w:pPr>
        <w:tabs>
          <w:tab w:val="num" w:pos="5040"/>
        </w:tabs>
        <w:ind w:left="5040" w:hanging="360"/>
      </w:pPr>
      <w:rPr>
        <w:rFonts w:ascii="Arial" w:hAnsi="Arial" w:hint="default"/>
      </w:rPr>
    </w:lvl>
    <w:lvl w:ilvl="7" w:tplc="C03E8C1E" w:tentative="1">
      <w:start w:val="1"/>
      <w:numFmt w:val="bullet"/>
      <w:lvlText w:val="•"/>
      <w:lvlJc w:val="left"/>
      <w:pPr>
        <w:tabs>
          <w:tab w:val="num" w:pos="5760"/>
        </w:tabs>
        <w:ind w:left="5760" w:hanging="360"/>
      </w:pPr>
      <w:rPr>
        <w:rFonts w:ascii="Arial" w:hAnsi="Arial" w:hint="default"/>
      </w:rPr>
    </w:lvl>
    <w:lvl w:ilvl="8" w:tplc="FF4A438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CA2B9E"/>
    <w:multiLevelType w:val="hybridMultilevel"/>
    <w:tmpl w:val="118EE62E"/>
    <w:lvl w:ilvl="0" w:tplc="F24277A2">
      <w:start w:val="1"/>
      <w:numFmt w:val="bullet"/>
      <w:lvlText w:val=""/>
      <w:lvlJc w:val="left"/>
      <w:pPr>
        <w:tabs>
          <w:tab w:val="num" w:pos="720"/>
        </w:tabs>
        <w:ind w:left="720" w:hanging="360"/>
      </w:pPr>
      <w:rPr>
        <w:rFonts w:ascii="Symbol" w:hAnsi="Symbol" w:hint="default"/>
      </w:rPr>
    </w:lvl>
    <w:lvl w:ilvl="1" w:tplc="E2AEAC96" w:tentative="1">
      <w:start w:val="1"/>
      <w:numFmt w:val="bullet"/>
      <w:lvlText w:val=""/>
      <w:lvlJc w:val="left"/>
      <w:pPr>
        <w:tabs>
          <w:tab w:val="num" w:pos="1440"/>
        </w:tabs>
        <w:ind w:left="1440" w:hanging="360"/>
      </w:pPr>
      <w:rPr>
        <w:rFonts w:ascii="Symbol" w:hAnsi="Symbol" w:hint="default"/>
      </w:rPr>
    </w:lvl>
    <w:lvl w:ilvl="2" w:tplc="9F5C392C" w:tentative="1">
      <w:start w:val="1"/>
      <w:numFmt w:val="bullet"/>
      <w:lvlText w:val=""/>
      <w:lvlJc w:val="left"/>
      <w:pPr>
        <w:tabs>
          <w:tab w:val="num" w:pos="2160"/>
        </w:tabs>
        <w:ind w:left="2160" w:hanging="360"/>
      </w:pPr>
      <w:rPr>
        <w:rFonts w:ascii="Symbol" w:hAnsi="Symbol" w:hint="default"/>
      </w:rPr>
    </w:lvl>
    <w:lvl w:ilvl="3" w:tplc="AF026710" w:tentative="1">
      <w:start w:val="1"/>
      <w:numFmt w:val="bullet"/>
      <w:lvlText w:val=""/>
      <w:lvlJc w:val="left"/>
      <w:pPr>
        <w:tabs>
          <w:tab w:val="num" w:pos="2880"/>
        </w:tabs>
        <w:ind w:left="2880" w:hanging="360"/>
      </w:pPr>
      <w:rPr>
        <w:rFonts w:ascii="Symbol" w:hAnsi="Symbol" w:hint="default"/>
      </w:rPr>
    </w:lvl>
    <w:lvl w:ilvl="4" w:tplc="2C7C002E" w:tentative="1">
      <w:start w:val="1"/>
      <w:numFmt w:val="bullet"/>
      <w:lvlText w:val=""/>
      <w:lvlJc w:val="left"/>
      <w:pPr>
        <w:tabs>
          <w:tab w:val="num" w:pos="3600"/>
        </w:tabs>
        <w:ind w:left="3600" w:hanging="360"/>
      </w:pPr>
      <w:rPr>
        <w:rFonts w:ascii="Symbol" w:hAnsi="Symbol" w:hint="default"/>
      </w:rPr>
    </w:lvl>
    <w:lvl w:ilvl="5" w:tplc="1C3A34F0" w:tentative="1">
      <w:start w:val="1"/>
      <w:numFmt w:val="bullet"/>
      <w:lvlText w:val=""/>
      <w:lvlJc w:val="left"/>
      <w:pPr>
        <w:tabs>
          <w:tab w:val="num" w:pos="4320"/>
        </w:tabs>
        <w:ind w:left="4320" w:hanging="360"/>
      </w:pPr>
      <w:rPr>
        <w:rFonts w:ascii="Symbol" w:hAnsi="Symbol" w:hint="default"/>
      </w:rPr>
    </w:lvl>
    <w:lvl w:ilvl="6" w:tplc="6D32AB00" w:tentative="1">
      <w:start w:val="1"/>
      <w:numFmt w:val="bullet"/>
      <w:lvlText w:val=""/>
      <w:lvlJc w:val="left"/>
      <w:pPr>
        <w:tabs>
          <w:tab w:val="num" w:pos="5040"/>
        </w:tabs>
        <w:ind w:left="5040" w:hanging="360"/>
      </w:pPr>
      <w:rPr>
        <w:rFonts w:ascii="Symbol" w:hAnsi="Symbol" w:hint="default"/>
      </w:rPr>
    </w:lvl>
    <w:lvl w:ilvl="7" w:tplc="BDBEA3BE" w:tentative="1">
      <w:start w:val="1"/>
      <w:numFmt w:val="bullet"/>
      <w:lvlText w:val=""/>
      <w:lvlJc w:val="left"/>
      <w:pPr>
        <w:tabs>
          <w:tab w:val="num" w:pos="5760"/>
        </w:tabs>
        <w:ind w:left="5760" w:hanging="360"/>
      </w:pPr>
      <w:rPr>
        <w:rFonts w:ascii="Symbol" w:hAnsi="Symbol" w:hint="default"/>
      </w:rPr>
    </w:lvl>
    <w:lvl w:ilvl="8" w:tplc="40B0FF9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2BB358A"/>
    <w:multiLevelType w:val="hybridMultilevel"/>
    <w:tmpl w:val="79ECCC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C6913F9"/>
    <w:multiLevelType w:val="hybridMultilevel"/>
    <w:tmpl w:val="E5709658"/>
    <w:lvl w:ilvl="0" w:tplc="4D6EEC74">
      <w:start w:val="1"/>
      <w:numFmt w:val="bullet"/>
      <w:lvlText w:val="•"/>
      <w:lvlJc w:val="left"/>
      <w:pPr>
        <w:tabs>
          <w:tab w:val="num" w:pos="720"/>
        </w:tabs>
        <w:ind w:left="720" w:hanging="360"/>
      </w:pPr>
      <w:rPr>
        <w:rFonts w:ascii="Arial" w:hAnsi="Arial" w:cs="Times New Roman" w:hint="default"/>
      </w:rPr>
    </w:lvl>
    <w:lvl w:ilvl="1" w:tplc="D070E42E">
      <w:start w:val="1"/>
      <w:numFmt w:val="bullet"/>
      <w:lvlText w:val="•"/>
      <w:lvlJc w:val="left"/>
      <w:pPr>
        <w:tabs>
          <w:tab w:val="num" w:pos="1440"/>
        </w:tabs>
        <w:ind w:left="1440" w:hanging="360"/>
      </w:pPr>
      <w:rPr>
        <w:rFonts w:ascii="Arial" w:hAnsi="Arial" w:cs="Times New Roman" w:hint="default"/>
      </w:rPr>
    </w:lvl>
    <w:lvl w:ilvl="2" w:tplc="654EFC94">
      <w:start w:val="1"/>
      <w:numFmt w:val="bullet"/>
      <w:lvlText w:val="•"/>
      <w:lvlJc w:val="left"/>
      <w:pPr>
        <w:tabs>
          <w:tab w:val="num" w:pos="2160"/>
        </w:tabs>
        <w:ind w:left="2160" w:hanging="360"/>
      </w:pPr>
      <w:rPr>
        <w:rFonts w:ascii="Arial" w:hAnsi="Arial" w:cs="Times New Roman" w:hint="default"/>
      </w:rPr>
    </w:lvl>
    <w:lvl w:ilvl="3" w:tplc="53008EC4">
      <w:start w:val="1"/>
      <w:numFmt w:val="bullet"/>
      <w:lvlText w:val="•"/>
      <w:lvlJc w:val="left"/>
      <w:pPr>
        <w:tabs>
          <w:tab w:val="num" w:pos="2880"/>
        </w:tabs>
        <w:ind w:left="2880" w:hanging="360"/>
      </w:pPr>
      <w:rPr>
        <w:rFonts w:ascii="Arial" w:hAnsi="Arial" w:cs="Times New Roman" w:hint="default"/>
      </w:rPr>
    </w:lvl>
    <w:lvl w:ilvl="4" w:tplc="75747C66">
      <w:start w:val="1"/>
      <w:numFmt w:val="bullet"/>
      <w:lvlText w:val="•"/>
      <w:lvlJc w:val="left"/>
      <w:pPr>
        <w:tabs>
          <w:tab w:val="num" w:pos="3600"/>
        </w:tabs>
        <w:ind w:left="3600" w:hanging="360"/>
      </w:pPr>
      <w:rPr>
        <w:rFonts w:ascii="Arial" w:hAnsi="Arial" w:cs="Times New Roman" w:hint="default"/>
      </w:rPr>
    </w:lvl>
    <w:lvl w:ilvl="5" w:tplc="DE7023E4">
      <w:start w:val="1"/>
      <w:numFmt w:val="bullet"/>
      <w:lvlText w:val="•"/>
      <w:lvlJc w:val="left"/>
      <w:pPr>
        <w:tabs>
          <w:tab w:val="num" w:pos="4320"/>
        </w:tabs>
        <w:ind w:left="4320" w:hanging="360"/>
      </w:pPr>
      <w:rPr>
        <w:rFonts w:ascii="Arial" w:hAnsi="Arial" w:cs="Times New Roman" w:hint="default"/>
      </w:rPr>
    </w:lvl>
    <w:lvl w:ilvl="6" w:tplc="3FB6859A">
      <w:start w:val="1"/>
      <w:numFmt w:val="bullet"/>
      <w:lvlText w:val="•"/>
      <w:lvlJc w:val="left"/>
      <w:pPr>
        <w:tabs>
          <w:tab w:val="num" w:pos="5040"/>
        </w:tabs>
        <w:ind w:left="5040" w:hanging="360"/>
      </w:pPr>
      <w:rPr>
        <w:rFonts w:ascii="Arial" w:hAnsi="Arial" w:cs="Times New Roman" w:hint="default"/>
      </w:rPr>
    </w:lvl>
    <w:lvl w:ilvl="7" w:tplc="0CAEC16E">
      <w:start w:val="1"/>
      <w:numFmt w:val="bullet"/>
      <w:lvlText w:val="•"/>
      <w:lvlJc w:val="left"/>
      <w:pPr>
        <w:tabs>
          <w:tab w:val="num" w:pos="5760"/>
        </w:tabs>
        <w:ind w:left="5760" w:hanging="360"/>
      </w:pPr>
      <w:rPr>
        <w:rFonts w:ascii="Arial" w:hAnsi="Arial" w:cs="Times New Roman" w:hint="default"/>
      </w:rPr>
    </w:lvl>
    <w:lvl w:ilvl="8" w:tplc="4BFC779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4F9E1CD6"/>
    <w:multiLevelType w:val="hybridMultilevel"/>
    <w:tmpl w:val="CA28EB40"/>
    <w:lvl w:ilvl="0" w:tplc="8F926DB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BC46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542015D"/>
    <w:multiLevelType w:val="hybridMultilevel"/>
    <w:tmpl w:val="DEEA69D6"/>
    <w:lvl w:ilvl="0" w:tplc="AF642470">
      <w:numFmt w:val="bullet"/>
      <w:lvlText w:val="–"/>
      <w:lvlJc w:val="left"/>
      <w:pPr>
        <w:ind w:left="720" w:hanging="360"/>
      </w:pPr>
      <w:rPr>
        <w:rFonts w:ascii="Arial" w:eastAsia="Arial"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5D0683"/>
    <w:multiLevelType w:val="hybridMultilevel"/>
    <w:tmpl w:val="E54C51EA"/>
    <w:lvl w:ilvl="0" w:tplc="0CCA012A">
      <w:start w:val="1"/>
      <w:numFmt w:val="bullet"/>
      <w:lvlText w:val="•"/>
      <w:lvlJc w:val="left"/>
      <w:pPr>
        <w:tabs>
          <w:tab w:val="num" w:pos="720"/>
        </w:tabs>
        <w:ind w:left="720" w:hanging="360"/>
      </w:pPr>
      <w:rPr>
        <w:rFonts w:ascii="Arial" w:hAnsi="Arial" w:cs="Times New Roman" w:hint="default"/>
      </w:rPr>
    </w:lvl>
    <w:lvl w:ilvl="1" w:tplc="FD381206">
      <w:start w:val="1"/>
      <w:numFmt w:val="bullet"/>
      <w:lvlText w:val="•"/>
      <w:lvlJc w:val="left"/>
      <w:pPr>
        <w:tabs>
          <w:tab w:val="num" w:pos="1440"/>
        </w:tabs>
        <w:ind w:left="1440" w:hanging="360"/>
      </w:pPr>
      <w:rPr>
        <w:rFonts w:ascii="Arial" w:hAnsi="Arial" w:cs="Times New Roman" w:hint="default"/>
      </w:rPr>
    </w:lvl>
    <w:lvl w:ilvl="2" w:tplc="F0FEE4AA">
      <w:start w:val="1"/>
      <w:numFmt w:val="bullet"/>
      <w:lvlText w:val="•"/>
      <w:lvlJc w:val="left"/>
      <w:pPr>
        <w:tabs>
          <w:tab w:val="num" w:pos="2160"/>
        </w:tabs>
        <w:ind w:left="2160" w:hanging="360"/>
      </w:pPr>
      <w:rPr>
        <w:rFonts w:ascii="Arial" w:hAnsi="Arial" w:cs="Times New Roman" w:hint="default"/>
      </w:rPr>
    </w:lvl>
    <w:lvl w:ilvl="3" w:tplc="DF0A0A1E">
      <w:start w:val="1"/>
      <w:numFmt w:val="bullet"/>
      <w:lvlText w:val="•"/>
      <w:lvlJc w:val="left"/>
      <w:pPr>
        <w:tabs>
          <w:tab w:val="num" w:pos="2880"/>
        </w:tabs>
        <w:ind w:left="2880" w:hanging="360"/>
      </w:pPr>
      <w:rPr>
        <w:rFonts w:ascii="Arial" w:hAnsi="Arial" w:cs="Times New Roman" w:hint="default"/>
      </w:rPr>
    </w:lvl>
    <w:lvl w:ilvl="4" w:tplc="65A84168">
      <w:start w:val="1"/>
      <w:numFmt w:val="bullet"/>
      <w:lvlText w:val="•"/>
      <w:lvlJc w:val="left"/>
      <w:pPr>
        <w:tabs>
          <w:tab w:val="num" w:pos="3600"/>
        </w:tabs>
        <w:ind w:left="3600" w:hanging="360"/>
      </w:pPr>
      <w:rPr>
        <w:rFonts w:ascii="Arial" w:hAnsi="Arial" w:cs="Times New Roman" w:hint="default"/>
      </w:rPr>
    </w:lvl>
    <w:lvl w:ilvl="5" w:tplc="BF5847A6">
      <w:start w:val="1"/>
      <w:numFmt w:val="bullet"/>
      <w:lvlText w:val="•"/>
      <w:lvlJc w:val="left"/>
      <w:pPr>
        <w:tabs>
          <w:tab w:val="num" w:pos="4320"/>
        </w:tabs>
        <w:ind w:left="4320" w:hanging="360"/>
      </w:pPr>
      <w:rPr>
        <w:rFonts w:ascii="Arial" w:hAnsi="Arial" w:cs="Times New Roman" w:hint="default"/>
      </w:rPr>
    </w:lvl>
    <w:lvl w:ilvl="6" w:tplc="020830A6">
      <w:start w:val="1"/>
      <w:numFmt w:val="bullet"/>
      <w:lvlText w:val="•"/>
      <w:lvlJc w:val="left"/>
      <w:pPr>
        <w:tabs>
          <w:tab w:val="num" w:pos="5040"/>
        </w:tabs>
        <w:ind w:left="5040" w:hanging="360"/>
      </w:pPr>
      <w:rPr>
        <w:rFonts w:ascii="Arial" w:hAnsi="Arial" w:cs="Times New Roman" w:hint="default"/>
      </w:rPr>
    </w:lvl>
    <w:lvl w:ilvl="7" w:tplc="B090F03C">
      <w:start w:val="1"/>
      <w:numFmt w:val="bullet"/>
      <w:lvlText w:val="•"/>
      <w:lvlJc w:val="left"/>
      <w:pPr>
        <w:tabs>
          <w:tab w:val="num" w:pos="5760"/>
        </w:tabs>
        <w:ind w:left="5760" w:hanging="360"/>
      </w:pPr>
      <w:rPr>
        <w:rFonts w:ascii="Arial" w:hAnsi="Arial" w:cs="Times New Roman" w:hint="default"/>
      </w:rPr>
    </w:lvl>
    <w:lvl w:ilvl="8" w:tplc="E8545CAE">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58A938BE"/>
    <w:multiLevelType w:val="hybridMultilevel"/>
    <w:tmpl w:val="D9D0A63A"/>
    <w:lvl w:ilvl="0" w:tplc="B15807F8">
      <w:start w:val="1"/>
      <w:numFmt w:val="bullet"/>
      <w:lvlText w:val="o"/>
      <w:lvlJc w:val="left"/>
      <w:pPr>
        <w:ind w:left="720" w:hanging="360"/>
      </w:pPr>
      <w:rPr>
        <w:rFonts w:ascii="Courier New" w:hAnsi="Courier New" w:hint="default"/>
      </w:rPr>
    </w:lvl>
    <w:lvl w:ilvl="1" w:tplc="2376C888">
      <w:start w:val="1"/>
      <w:numFmt w:val="bullet"/>
      <w:lvlText w:val="o"/>
      <w:lvlJc w:val="left"/>
      <w:pPr>
        <w:ind w:left="1440" w:hanging="360"/>
      </w:pPr>
      <w:rPr>
        <w:rFonts w:ascii="Courier New" w:hAnsi="Courier New" w:hint="default"/>
      </w:rPr>
    </w:lvl>
    <w:lvl w:ilvl="2" w:tplc="C526BE44">
      <w:start w:val="1"/>
      <w:numFmt w:val="bullet"/>
      <w:lvlText w:val=""/>
      <w:lvlJc w:val="left"/>
      <w:pPr>
        <w:ind w:left="2160" w:hanging="360"/>
      </w:pPr>
      <w:rPr>
        <w:rFonts w:ascii="Wingdings" w:hAnsi="Wingdings" w:hint="default"/>
      </w:rPr>
    </w:lvl>
    <w:lvl w:ilvl="3" w:tplc="ED6CEE30">
      <w:start w:val="1"/>
      <w:numFmt w:val="bullet"/>
      <w:lvlText w:val=""/>
      <w:lvlJc w:val="left"/>
      <w:pPr>
        <w:ind w:left="2880" w:hanging="360"/>
      </w:pPr>
      <w:rPr>
        <w:rFonts w:ascii="Symbol" w:hAnsi="Symbol" w:hint="default"/>
      </w:rPr>
    </w:lvl>
    <w:lvl w:ilvl="4" w:tplc="402C69B0">
      <w:start w:val="1"/>
      <w:numFmt w:val="bullet"/>
      <w:lvlText w:val="o"/>
      <w:lvlJc w:val="left"/>
      <w:pPr>
        <w:ind w:left="3600" w:hanging="360"/>
      </w:pPr>
      <w:rPr>
        <w:rFonts w:ascii="Courier New" w:hAnsi="Courier New" w:hint="default"/>
      </w:rPr>
    </w:lvl>
    <w:lvl w:ilvl="5" w:tplc="FD229D8C">
      <w:start w:val="1"/>
      <w:numFmt w:val="bullet"/>
      <w:lvlText w:val=""/>
      <w:lvlJc w:val="left"/>
      <w:pPr>
        <w:ind w:left="4320" w:hanging="360"/>
      </w:pPr>
      <w:rPr>
        <w:rFonts w:ascii="Wingdings" w:hAnsi="Wingdings" w:hint="default"/>
      </w:rPr>
    </w:lvl>
    <w:lvl w:ilvl="6" w:tplc="AEA0ADB6">
      <w:start w:val="1"/>
      <w:numFmt w:val="bullet"/>
      <w:lvlText w:val=""/>
      <w:lvlJc w:val="left"/>
      <w:pPr>
        <w:ind w:left="5040" w:hanging="360"/>
      </w:pPr>
      <w:rPr>
        <w:rFonts w:ascii="Symbol" w:hAnsi="Symbol" w:hint="default"/>
      </w:rPr>
    </w:lvl>
    <w:lvl w:ilvl="7" w:tplc="C5BA2166">
      <w:start w:val="1"/>
      <w:numFmt w:val="bullet"/>
      <w:lvlText w:val="o"/>
      <w:lvlJc w:val="left"/>
      <w:pPr>
        <w:ind w:left="5760" w:hanging="360"/>
      </w:pPr>
      <w:rPr>
        <w:rFonts w:ascii="Courier New" w:hAnsi="Courier New" w:hint="default"/>
      </w:rPr>
    </w:lvl>
    <w:lvl w:ilvl="8" w:tplc="92AA3262">
      <w:start w:val="1"/>
      <w:numFmt w:val="bullet"/>
      <w:lvlText w:val=""/>
      <w:lvlJc w:val="left"/>
      <w:pPr>
        <w:ind w:left="6480" w:hanging="360"/>
      </w:pPr>
      <w:rPr>
        <w:rFonts w:ascii="Wingdings" w:hAnsi="Wingdings" w:hint="default"/>
      </w:rPr>
    </w:lvl>
  </w:abstractNum>
  <w:abstractNum w:abstractNumId="29" w15:restartNumberingAfterBreak="0">
    <w:nsid w:val="5BFF03CC"/>
    <w:multiLevelType w:val="hybridMultilevel"/>
    <w:tmpl w:val="9F76E8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D6D7298"/>
    <w:multiLevelType w:val="hybridMultilevel"/>
    <w:tmpl w:val="13C01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EE7618E"/>
    <w:multiLevelType w:val="hybridMultilevel"/>
    <w:tmpl w:val="C6845EBE"/>
    <w:lvl w:ilvl="0" w:tplc="14C091F4">
      <w:start w:val="1"/>
      <w:numFmt w:val="bullet"/>
      <w:lvlText w:val=""/>
      <w:lvlJc w:val="left"/>
      <w:pPr>
        <w:ind w:left="720" w:hanging="360"/>
      </w:pPr>
      <w:rPr>
        <w:rFonts w:ascii="Symbol" w:hAnsi="Symbol" w:hint="default"/>
      </w:rPr>
    </w:lvl>
    <w:lvl w:ilvl="1" w:tplc="DDFEDB28">
      <w:start w:val="1"/>
      <w:numFmt w:val="bullet"/>
      <w:lvlText w:val="o"/>
      <w:lvlJc w:val="left"/>
      <w:pPr>
        <w:ind w:left="1440" w:hanging="360"/>
      </w:pPr>
      <w:rPr>
        <w:rFonts w:ascii="Courier New" w:hAnsi="Courier New" w:hint="default"/>
      </w:rPr>
    </w:lvl>
    <w:lvl w:ilvl="2" w:tplc="2348CECC">
      <w:start w:val="1"/>
      <w:numFmt w:val="bullet"/>
      <w:lvlText w:val=""/>
      <w:lvlJc w:val="left"/>
      <w:pPr>
        <w:ind w:left="2160" w:hanging="360"/>
      </w:pPr>
      <w:rPr>
        <w:rFonts w:ascii="Wingdings" w:hAnsi="Wingdings" w:hint="default"/>
      </w:rPr>
    </w:lvl>
    <w:lvl w:ilvl="3" w:tplc="FC06FB04">
      <w:start w:val="1"/>
      <w:numFmt w:val="bullet"/>
      <w:lvlText w:val=""/>
      <w:lvlJc w:val="left"/>
      <w:pPr>
        <w:ind w:left="2880" w:hanging="360"/>
      </w:pPr>
      <w:rPr>
        <w:rFonts w:ascii="Symbol" w:hAnsi="Symbol" w:hint="default"/>
      </w:rPr>
    </w:lvl>
    <w:lvl w:ilvl="4" w:tplc="7B341152">
      <w:start w:val="1"/>
      <w:numFmt w:val="bullet"/>
      <w:lvlText w:val="o"/>
      <w:lvlJc w:val="left"/>
      <w:pPr>
        <w:ind w:left="3600" w:hanging="360"/>
      </w:pPr>
      <w:rPr>
        <w:rFonts w:ascii="Courier New" w:hAnsi="Courier New" w:hint="default"/>
      </w:rPr>
    </w:lvl>
    <w:lvl w:ilvl="5" w:tplc="CCFC7108">
      <w:start w:val="1"/>
      <w:numFmt w:val="bullet"/>
      <w:lvlText w:val=""/>
      <w:lvlJc w:val="left"/>
      <w:pPr>
        <w:ind w:left="4320" w:hanging="360"/>
      </w:pPr>
      <w:rPr>
        <w:rFonts w:ascii="Wingdings" w:hAnsi="Wingdings" w:hint="default"/>
      </w:rPr>
    </w:lvl>
    <w:lvl w:ilvl="6" w:tplc="9FB0B5B4">
      <w:start w:val="1"/>
      <w:numFmt w:val="bullet"/>
      <w:lvlText w:val=""/>
      <w:lvlJc w:val="left"/>
      <w:pPr>
        <w:ind w:left="5040" w:hanging="360"/>
      </w:pPr>
      <w:rPr>
        <w:rFonts w:ascii="Symbol" w:hAnsi="Symbol" w:hint="default"/>
      </w:rPr>
    </w:lvl>
    <w:lvl w:ilvl="7" w:tplc="6120A258">
      <w:start w:val="1"/>
      <w:numFmt w:val="bullet"/>
      <w:lvlText w:val="o"/>
      <w:lvlJc w:val="left"/>
      <w:pPr>
        <w:ind w:left="5760" w:hanging="360"/>
      </w:pPr>
      <w:rPr>
        <w:rFonts w:ascii="Courier New" w:hAnsi="Courier New" w:hint="default"/>
      </w:rPr>
    </w:lvl>
    <w:lvl w:ilvl="8" w:tplc="B8B2F2FE">
      <w:start w:val="1"/>
      <w:numFmt w:val="bullet"/>
      <w:lvlText w:val=""/>
      <w:lvlJc w:val="left"/>
      <w:pPr>
        <w:ind w:left="6480" w:hanging="360"/>
      </w:pPr>
      <w:rPr>
        <w:rFonts w:ascii="Wingdings" w:hAnsi="Wingdings" w:hint="default"/>
      </w:rPr>
    </w:lvl>
  </w:abstractNum>
  <w:abstractNum w:abstractNumId="32" w15:restartNumberingAfterBreak="0">
    <w:nsid w:val="6591012B"/>
    <w:multiLevelType w:val="hybridMultilevel"/>
    <w:tmpl w:val="5B60C68C"/>
    <w:lvl w:ilvl="0" w:tplc="84E6DB30">
      <w:start w:val="1"/>
      <w:numFmt w:val="bullet"/>
      <w:lvlText w:val=""/>
      <w:lvlJc w:val="left"/>
      <w:pPr>
        <w:ind w:left="720" w:hanging="360"/>
      </w:pPr>
      <w:rPr>
        <w:rFonts w:ascii="Symbol" w:hAnsi="Symbol" w:hint="default"/>
      </w:rPr>
    </w:lvl>
    <w:lvl w:ilvl="1" w:tplc="62747B8E">
      <w:start w:val="1"/>
      <w:numFmt w:val="bullet"/>
      <w:lvlText w:val="o"/>
      <w:lvlJc w:val="left"/>
      <w:pPr>
        <w:ind w:left="1440" w:hanging="360"/>
      </w:pPr>
      <w:rPr>
        <w:rFonts w:ascii="Courier New" w:hAnsi="Courier New" w:hint="default"/>
      </w:rPr>
    </w:lvl>
    <w:lvl w:ilvl="2" w:tplc="994EC2BA">
      <w:start w:val="1"/>
      <w:numFmt w:val="bullet"/>
      <w:lvlText w:val=""/>
      <w:lvlJc w:val="left"/>
      <w:pPr>
        <w:ind w:left="2160" w:hanging="360"/>
      </w:pPr>
      <w:rPr>
        <w:rFonts w:ascii="Wingdings" w:hAnsi="Wingdings" w:hint="default"/>
      </w:rPr>
    </w:lvl>
    <w:lvl w:ilvl="3" w:tplc="0C0C79E6">
      <w:start w:val="1"/>
      <w:numFmt w:val="bullet"/>
      <w:lvlText w:val=""/>
      <w:lvlJc w:val="left"/>
      <w:pPr>
        <w:ind w:left="2880" w:hanging="360"/>
      </w:pPr>
      <w:rPr>
        <w:rFonts w:ascii="Symbol" w:hAnsi="Symbol" w:hint="default"/>
      </w:rPr>
    </w:lvl>
    <w:lvl w:ilvl="4" w:tplc="F14C7ECA">
      <w:start w:val="1"/>
      <w:numFmt w:val="bullet"/>
      <w:lvlText w:val="o"/>
      <w:lvlJc w:val="left"/>
      <w:pPr>
        <w:ind w:left="3600" w:hanging="360"/>
      </w:pPr>
      <w:rPr>
        <w:rFonts w:ascii="Courier New" w:hAnsi="Courier New" w:hint="default"/>
      </w:rPr>
    </w:lvl>
    <w:lvl w:ilvl="5" w:tplc="ABEE53BE">
      <w:start w:val="1"/>
      <w:numFmt w:val="bullet"/>
      <w:lvlText w:val=""/>
      <w:lvlJc w:val="left"/>
      <w:pPr>
        <w:ind w:left="4320" w:hanging="360"/>
      </w:pPr>
      <w:rPr>
        <w:rFonts w:ascii="Wingdings" w:hAnsi="Wingdings" w:hint="default"/>
      </w:rPr>
    </w:lvl>
    <w:lvl w:ilvl="6" w:tplc="388CBCAE">
      <w:start w:val="1"/>
      <w:numFmt w:val="bullet"/>
      <w:lvlText w:val=""/>
      <w:lvlJc w:val="left"/>
      <w:pPr>
        <w:ind w:left="5040" w:hanging="360"/>
      </w:pPr>
      <w:rPr>
        <w:rFonts w:ascii="Symbol" w:hAnsi="Symbol" w:hint="default"/>
      </w:rPr>
    </w:lvl>
    <w:lvl w:ilvl="7" w:tplc="FDAA230C">
      <w:start w:val="1"/>
      <w:numFmt w:val="bullet"/>
      <w:lvlText w:val="o"/>
      <w:lvlJc w:val="left"/>
      <w:pPr>
        <w:ind w:left="5760" w:hanging="360"/>
      </w:pPr>
      <w:rPr>
        <w:rFonts w:ascii="Courier New" w:hAnsi="Courier New" w:hint="default"/>
      </w:rPr>
    </w:lvl>
    <w:lvl w:ilvl="8" w:tplc="1084FDF2">
      <w:start w:val="1"/>
      <w:numFmt w:val="bullet"/>
      <w:lvlText w:val=""/>
      <w:lvlJc w:val="left"/>
      <w:pPr>
        <w:ind w:left="6480" w:hanging="360"/>
      </w:pPr>
      <w:rPr>
        <w:rFonts w:ascii="Wingdings" w:hAnsi="Wingdings" w:hint="default"/>
      </w:rPr>
    </w:lvl>
  </w:abstractNum>
  <w:abstractNum w:abstractNumId="33" w15:restartNumberingAfterBreak="0">
    <w:nsid w:val="6ABD6A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C2A83C7"/>
    <w:multiLevelType w:val="hybridMultilevel"/>
    <w:tmpl w:val="94E22142"/>
    <w:lvl w:ilvl="0" w:tplc="5BE6F8AE">
      <w:start w:val="1"/>
      <w:numFmt w:val="bullet"/>
      <w:lvlText w:val=""/>
      <w:lvlJc w:val="left"/>
      <w:pPr>
        <w:ind w:left="360" w:hanging="360"/>
      </w:pPr>
      <w:rPr>
        <w:rFonts w:ascii="Symbol" w:hAnsi="Symbol" w:hint="default"/>
      </w:rPr>
    </w:lvl>
    <w:lvl w:ilvl="1" w:tplc="B54CB30C">
      <w:start w:val="1"/>
      <w:numFmt w:val="bullet"/>
      <w:lvlText w:val="o"/>
      <w:lvlJc w:val="left"/>
      <w:pPr>
        <w:ind w:left="1080" w:hanging="360"/>
      </w:pPr>
      <w:rPr>
        <w:rFonts w:ascii="Courier New" w:hAnsi="Courier New" w:hint="default"/>
      </w:rPr>
    </w:lvl>
    <w:lvl w:ilvl="2" w:tplc="5A167E82">
      <w:start w:val="1"/>
      <w:numFmt w:val="bullet"/>
      <w:lvlText w:val=""/>
      <w:lvlJc w:val="left"/>
      <w:pPr>
        <w:ind w:left="1800" w:hanging="360"/>
      </w:pPr>
      <w:rPr>
        <w:rFonts w:ascii="Wingdings" w:hAnsi="Wingdings" w:hint="default"/>
      </w:rPr>
    </w:lvl>
    <w:lvl w:ilvl="3" w:tplc="DA741912">
      <w:start w:val="1"/>
      <w:numFmt w:val="bullet"/>
      <w:lvlText w:val=""/>
      <w:lvlJc w:val="left"/>
      <w:pPr>
        <w:ind w:left="2520" w:hanging="360"/>
      </w:pPr>
      <w:rPr>
        <w:rFonts w:ascii="Symbol" w:hAnsi="Symbol" w:hint="default"/>
      </w:rPr>
    </w:lvl>
    <w:lvl w:ilvl="4" w:tplc="39F005E2">
      <w:start w:val="1"/>
      <w:numFmt w:val="bullet"/>
      <w:lvlText w:val="o"/>
      <w:lvlJc w:val="left"/>
      <w:pPr>
        <w:ind w:left="3240" w:hanging="360"/>
      </w:pPr>
      <w:rPr>
        <w:rFonts w:ascii="Courier New" w:hAnsi="Courier New" w:hint="default"/>
      </w:rPr>
    </w:lvl>
    <w:lvl w:ilvl="5" w:tplc="11B8241C">
      <w:start w:val="1"/>
      <w:numFmt w:val="bullet"/>
      <w:lvlText w:val=""/>
      <w:lvlJc w:val="left"/>
      <w:pPr>
        <w:ind w:left="3960" w:hanging="360"/>
      </w:pPr>
      <w:rPr>
        <w:rFonts w:ascii="Wingdings" w:hAnsi="Wingdings" w:hint="default"/>
      </w:rPr>
    </w:lvl>
    <w:lvl w:ilvl="6" w:tplc="AA88B040">
      <w:start w:val="1"/>
      <w:numFmt w:val="bullet"/>
      <w:lvlText w:val=""/>
      <w:lvlJc w:val="left"/>
      <w:pPr>
        <w:ind w:left="4680" w:hanging="360"/>
      </w:pPr>
      <w:rPr>
        <w:rFonts w:ascii="Symbol" w:hAnsi="Symbol" w:hint="default"/>
      </w:rPr>
    </w:lvl>
    <w:lvl w:ilvl="7" w:tplc="FB662EEA">
      <w:start w:val="1"/>
      <w:numFmt w:val="bullet"/>
      <w:lvlText w:val="o"/>
      <w:lvlJc w:val="left"/>
      <w:pPr>
        <w:ind w:left="5400" w:hanging="360"/>
      </w:pPr>
      <w:rPr>
        <w:rFonts w:ascii="Courier New" w:hAnsi="Courier New" w:hint="default"/>
      </w:rPr>
    </w:lvl>
    <w:lvl w:ilvl="8" w:tplc="2270770E">
      <w:start w:val="1"/>
      <w:numFmt w:val="bullet"/>
      <w:lvlText w:val=""/>
      <w:lvlJc w:val="left"/>
      <w:pPr>
        <w:ind w:left="6120" w:hanging="360"/>
      </w:pPr>
      <w:rPr>
        <w:rFonts w:ascii="Wingdings" w:hAnsi="Wingdings" w:hint="default"/>
      </w:rPr>
    </w:lvl>
  </w:abstractNum>
  <w:abstractNum w:abstractNumId="35" w15:restartNumberingAfterBreak="0">
    <w:nsid w:val="6C467DF7"/>
    <w:multiLevelType w:val="hybridMultilevel"/>
    <w:tmpl w:val="3C68C9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542046"/>
    <w:multiLevelType w:val="hybridMultilevel"/>
    <w:tmpl w:val="7D267986"/>
    <w:lvl w:ilvl="0" w:tplc="AF642470">
      <w:numFmt w:val="bullet"/>
      <w:lvlText w:val="–"/>
      <w:lvlJc w:val="left"/>
      <w:pPr>
        <w:ind w:left="720" w:hanging="360"/>
      </w:pPr>
      <w:rPr>
        <w:rFonts w:ascii="Arial" w:eastAsia="Arial"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A7470B"/>
    <w:multiLevelType w:val="hybridMultilevel"/>
    <w:tmpl w:val="770EB56A"/>
    <w:lvl w:ilvl="0" w:tplc="BD68E870">
      <w:start w:val="1"/>
      <w:numFmt w:val="bullet"/>
      <w:lvlText w:val="•"/>
      <w:lvlJc w:val="left"/>
      <w:pPr>
        <w:ind w:left="720" w:hanging="360"/>
      </w:pPr>
      <w:rPr>
        <w:rFonts w:ascii="Arial" w:hAnsi="Arial" w:cs="Times New Roman" w:hint="default"/>
      </w:rPr>
    </w:lvl>
    <w:lvl w:ilvl="1" w:tplc="BD68E870">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03695435">
    <w:abstractNumId w:val="28"/>
  </w:num>
  <w:num w:numId="2" w16cid:durableId="1938052680">
    <w:abstractNumId w:val="34"/>
  </w:num>
  <w:num w:numId="3" w16cid:durableId="864639006">
    <w:abstractNumId w:val="32"/>
  </w:num>
  <w:num w:numId="4" w16cid:durableId="1693530769">
    <w:abstractNumId w:val="31"/>
  </w:num>
  <w:num w:numId="5" w16cid:durableId="239482619">
    <w:abstractNumId w:val="17"/>
  </w:num>
  <w:num w:numId="6" w16cid:durableId="830952919">
    <w:abstractNumId w:val="12"/>
  </w:num>
  <w:num w:numId="7" w16cid:durableId="1734431886">
    <w:abstractNumId w:val="6"/>
  </w:num>
  <w:num w:numId="8" w16cid:durableId="1688368177">
    <w:abstractNumId w:val="8"/>
  </w:num>
  <w:num w:numId="9" w16cid:durableId="1476221905">
    <w:abstractNumId w:val="16"/>
  </w:num>
  <w:num w:numId="10" w16cid:durableId="1302417053">
    <w:abstractNumId w:val="5"/>
  </w:num>
  <w:num w:numId="11" w16cid:durableId="1279406588">
    <w:abstractNumId w:val="22"/>
  </w:num>
  <w:num w:numId="12" w16cid:durableId="934902682">
    <w:abstractNumId w:val="7"/>
  </w:num>
  <w:num w:numId="13" w16cid:durableId="980382749">
    <w:abstractNumId w:val="30"/>
  </w:num>
  <w:num w:numId="14" w16cid:durableId="1669405249">
    <w:abstractNumId w:val="18"/>
  </w:num>
  <w:num w:numId="15" w16cid:durableId="1703900298">
    <w:abstractNumId w:val="35"/>
  </w:num>
  <w:num w:numId="16" w16cid:durableId="324670473">
    <w:abstractNumId w:val="20"/>
  </w:num>
  <w:num w:numId="17" w16cid:durableId="1557621775">
    <w:abstractNumId w:val="36"/>
  </w:num>
  <w:num w:numId="18" w16cid:durableId="219365585">
    <w:abstractNumId w:val="23"/>
  </w:num>
  <w:num w:numId="19" w16cid:durableId="759104980">
    <w:abstractNumId w:val="27"/>
  </w:num>
  <w:num w:numId="20" w16cid:durableId="1396734796">
    <w:abstractNumId w:val="26"/>
  </w:num>
  <w:num w:numId="21" w16cid:durableId="1354261741">
    <w:abstractNumId w:val="3"/>
  </w:num>
  <w:num w:numId="22" w16cid:durableId="1947500342">
    <w:abstractNumId w:val="2"/>
  </w:num>
  <w:num w:numId="23" w16cid:durableId="101850831">
    <w:abstractNumId w:val="37"/>
  </w:num>
  <w:num w:numId="24" w16cid:durableId="1856924055">
    <w:abstractNumId w:val="15"/>
  </w:num>
  <w:num w:numId="25" w16cid:durableId="1089539945">
    <w:abstractNumId w:val="21"/>
  </w:num>
  <w:num w:numId="26" w16cid:durableId="850993404">
    <w:abstractNumId w:val="4"/>
  </w:num>
  <w:num w:numId="27" w16cid:durableId="1821266699">
    <w:abstractNumId w:val="7"/>
  </w:num>
  <w:num w:numId="28" w16cid:durableId="1897005583">
    <w:abstractNumId w:val="10"/>
  </w:num>
  <w:num w:numId="29" w16cid:durableId="35351657">
    <w:abstractNumId w:val="13"/>
  </w:num>
  <w:num w:numId="30" w16cid:durableId="1659650757">
    <w:abstractNumId w:val="0"/>
  </w:num>
  <w:num w:numId="31" w16cid:durableId="1673292133">
    <w:abstractNumId w:val="1"/>
  </w:num>
  <w:num w:numId="32" w16cid:durableId="1152403195">
    <w:abstractNumId w:val="9"/>
  </w:num>
  <w:num w:numId="33" w16cid:durableId="568806681">
    <w:abstractNumId w:val="25"/>
  </w:num>
  <w:num w:numId="34" w16cid:durableId="1874268746">
    <w:abstractNumId w:val="24"/>
  </w:num>
  <w:num w:numId="35" w16cid:durableId="689453894">
    <w:abstractNumId w:val="33"/>
  </w:num>
  <w:num w:numId="36" w16cid:durableId="1688941772">
    <w:abstractNumId w:val="14"/>
  </w:num>
  <w:num w:numId="37" w16cid:durableId="1814176587">
    <w:abstractNumId w:val="19"/>
  </w:num>
  <w:num w:numId="38" w16cid:durableId="151486334">
    <w:abstractNumId w:val="29"/>
  </w:num>
  <w:num w:numId="39" w16cid:durableId="1251087061">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0C"/>
    <w:rsid w:val="00001723"/>
    <w:rsid w:val="000037FA"/>
    <w:rsid w:val="00003D9E"/>
    <w:rsid w:val="00003EAF"/>
    <w:rsid w:val="00005633"/>
    <w:rsid w:val="00006C62"/>
    <w:rsid w:val="00007892"/>
    <w:rsid w:val="00007A05"/>
    <w:rsid w:val="00007D38"/>
    <w:rsid w:val="00010C53"/>
    <w:rsid w:val="00011997"/>
    <w:rsid w:val="00012028"/>
    <w:rsid w:val="0001291F"/>
    <w:rsid w:val="0001340E"/>
    <w:rsid w:val="0001546A"/>
    <w:rsid w:val="000175C8"/>
    <w:rsid w:val="00020428"/>
    <w:rsid w:val="00020E34"/>
    <w:rsid w:val="00022019"/>
    <w:rsid w:val="000221F0"/>
    <w:rsid w:val="0002294B"/>
    <w:rsid w:val="00022F4D"/>
    <w:rsid w:val="00023275"/>
    <w:rsid w:val="00023F34"/>
    <w:rsid w:val="000255EA"/>
    <w:rsid w:val="0002572E"/>
    <w:rsid w:val="000257CE"/>
    <w:rsid w:val="000259AB"/>
    <w:rsid w:val="0002753D"/>
    <w:rsid w:val="00027E11"/>
    <w:rsid w:val="00030002"/>
    <w:rsid w:val="00031698"/>
    <w:rsid w:val="0003171E"/>
    <w:rsid w:val="000335AD"/>
    <w:rsid w:val="00035219"/>
    <w:rsid w:val="00035736"/>
    <w:rsid w:val="00035E1C"/>
    <w:rsid w:val="00035E2E"/>
    <w:rsid w:val="0003743C"/>
    <w:rsid w:val="0004055B"/>
    <w:rsid w:val="00040D9E"/>
    <w:rsid w:val="00040FB9"/>
    <w:rsid w:val="00041624"/>
    <w:rsid w:val="00041FC9"/>
    <w:rsid w:val="00042C47"/>
    <w:rsid w:val="00043E81"/>
    <w:rsid w:val="0004543C"/>
    <w:rsid w:val="00045566"/>
    <w:rsid w:val="0004602D"/>
    <w:rsid w:val="0005256E"/>
    <w:rsid w:val="00056355"/>
    <w:rsid w:val="0005666C"/>
    <w:rsid w:val="000614BD"/>
    <w:rsid w:val="00061CFA"/>
    <w:rsid w:val="00061D8A"/>
    <w:rsid w:val="00061FB8"/>
    <w:rsid w:val="00062E46"/>
    <w:rsid w:val="00067ECC"/>
    <w:rsid w:val="00070287"/>
    <w:rsid w:val="00070403"/>
    <w:rsid w:val="0007060B"/>
    <w:rsid w:val="00071AC8"/>
    <w:rsid w:val="000730CC"/>
    <w:rsid w:val="000754EC"/>
    <w:rsid w:val="00075CB6"/>
    <w:rsid w:val="00076F83"/>
    <w:rsid w:val="0008028B"/>
    <w:rsid w:val="000811B8"/>
    <w:rsid w:val="00082508"/>
    <w:rsid w:val="00087232"/>
    <w:rsid w:val="00090164"/>
    <w:rsid w:val="00092444"/>
    <w:rsid w:val="00092A7B"/>
    <w:rsid w:val="000951CB"/>
    <w:rsid w:val="00095D96"/>
    <w:rsid w:val="000A1CED"/>
    <w:rsid w:val="000A45AF"/>
    <w:rsid w:val="000A58B7"/>
    <w:rsid w:val="000A78E7"/>
    <w:rsid w:val="000A7CEA"/>
    <w:rsid w:val="000B105A"/>
    <w:rsid w:val="000B2B0F"/>
    <w:rsid w:val="000B2BF7"/>
    <w:rsid w:val="000B32F8"/>
    <w:rsid w:val="000C13A5"/>
    <w:rsid w:val="000C32D1"/>
    <w:rsid w:val="000C3B02"/>
    <w:rsid w:val="000C6C90"/>
    <w:rsid w:val="000C6F9E"/>
    <w:rsid w:val="000D004C"/>
    <w:rsid w:val="000D10A0"/>
    <w:rsid w:val="000D2514"/>
    <w:rsid w:val="000D3419"/>
    <w:rsid w:val="000D37F9"/>
    <w:rsid w:val="000D4523"/>
    <w:rsid w:val="000D535B"/>
    <w:rsid w:val="000E074D"/>
    <w:rsid w:val="000E0E05"/>
    <w:rsid w:val="000E29E0"/>
    <w:rsid w:val="000E32E9"/>
    <w:rsid w:val="000E3A51"/>
    <w:rsid w:val="000E6723"/>
    <w:rsid w:val="000E77CE"/>
    <w:rsid w:val="000F0124"/>
    <w:rsid w:val="000F0D8B"/>
    <w:rsid w:val="000F1F98"/>
    <w:rsid w:val="000F24F5"/>
    <w:rsid w:val="000F29D9"/>
    <w:rsid w:val="000F3DD7"/>
    <w:rsid w:val="000F42CA"/>
    <w:rsid w:val="000F4784"/>
    <w:rsid w:val="000F5685"/>
    <w:rsid w:val="000F59EB"/>
    <w:rsid w:val="000F735F"/>
    <w:rsid w:val="00100306"/>
    <w:rsid w:val="00103671"/>
    <w:rsid w:val="00104730"/>
    <w:rsid w:val="00107FBA"/>
    <w:rsid w:val="0011058B"/>
    <w:rsid w:val="001119A7"/>
    <w:rsid w:val="001126D7"/>
    <w:rsid w:val="001127BF"/>
    <w:rsid w:val="00113FDC"/>
    <w:rsid w:val="00114AA5"/>
    <w:rsid w:val="00115054"/>
    <w:rsid w:val="00115DCA"/>
    <w:rsid w:val="00116036"/>
    <w:rsid w:val="001163FA"/>
    <w:rsid w:val="00116E42"/>
    <w:rsid w:val="00120B48"/>
    <w:rsid w:val="00121C59"/>
    <w:rsid w:val="0012221E"/>
    <w:rsid w:val="00124F4E"/>
    <w:rsid w:val="0012580A"/>
    <w:rsid w:val="001261B3"/>
    <w:rsid w:val="00133BAA"/>
    <w:rsid w:val="0013482F"/>
    <w:rsid w:val="001448E1"/>
    <w:rsid w:val="001452D3"/>
    <w:rsid w:val="0014639C"/>
    <w:rsid w:val="00150A3F"/>
    <w:rsid w:val="00151CBB"/>
    <w:rsid w:val="001539B7"/>
    <w:rsid w:val="00154D1E"/>
    <w:rsid w:val="00157285"/>
    <w:rsid w:val="001618A2"/>
    <w:rsid w:val="00161EE2"/>
    <w:rsid w:val="001643F3"/>
    <w:rsid w:val="00166208"/>
    <w:rsid w:val="00166AB7"/>
    <w:rsid w:val="00166B9D"/>
    <w:rsid w:val="00170343"/>
    <w:rsid w:val="0017465A"/>
    <w:rsid w:val="00175E09"/>
    <w:rsid w:val="00176C2B"/>
    <w:rsid w:val="001802D3"/>
    <w:rsid w:val="00181FBA"/>
    <w:rsid w:val="001820E0"/>
    <w:rsid w:val="00183A0A"/>
    <w:rsid w:val="00183EB6"/>
    <w:rsid w:val="0018750D"/>
    <w:rsid w:val="00187AD0"/>
    <w:rsid w:val="00190923"/>
    <w:rsid w:val="001909A1"/>
    <w:rsid w:val="0019155C"/>
    <w:rsid w:val="0019259A"/>
    <w:rsid w:val="00193B9C"/>
    <w:rsid w:val="001956C5"/>
    <w:rsid w:val="0019601E"/>
    <w:rsid w:val="00196378"/>
    <w:rsid w:val="001972A1"/>
    <w:rsid w:val="001A0CDD"/>
    <w:rsid w:val="001A14DD"/>
    <w:rsid w:val="001A24D9"/>
    <w:rsid w:val="001A38C8"/>
    <w:rsid w:val="001A6D7D"/>
    <w:rsid w:val="001A738F"/>
    <w:rsid w:val="001A7540"/>
    <w:rsid w:val="001B0433"/>
    <w:rsid w:val="001B08F5"/>
    <w:rsid w:val="001B1780"/>
    <w:rsid w:val="001B38AF"/>
    <w:rsid w:val="001B3EA1"/>
    <w:rsid w:val="001B49A9"/>
    <w:rsid w:val="001B4D54"/>
    <w:rsid w:val="001B4F3F"/>
    <w:rsid w:val="001B754D"/>
    <w:rsid w:val="001C079B"/>
    <w:rsid w:val="001C0BB6"/>
    <w:rsid w:val="001C27E8"/>
    <w:rsid w:val="001C5C84"/>
    <w:rsid w:val="001C713E"/>
    <w:rsid w:val="001D2246"/>
    <w:rsid w:val="001D2416"/>
    <w:rsid w:val="001D2B50"/>
    <w:rsid w:val="001D6C4E"/>
    <w:rsid w:val="001D6D9D"/>
    <w:rsid w:val="001E11ED"/>
    <w:rsid w:val="001E195D"/>
    <w:rsid w:val="001E19D7"/>
    <w:rsid w:val="001E1A5C"/>
    <w:rsid w:val="001E1B5D"/>
    <w:rsid w:val="001E42D7"/>
    <w:rsid w:val="001E4706"/>
    <w:rsid w:val="001E4C83"/>
    <w:rsid w:val="001E4EB1"/>
    <w:rsid w:val="001E630D"/>
    <w:rsid w:val="001E662C"/>
    <w:rsid w:val="001E6F22"/>
    <w:rsid w:val="001E78F0"/>
    <w:rsid w:val="001F052C"/>
    <w:rsid w:val="001F2A7A"/>
    <w:rsid w:val="001F3955"/>
    <w:rsid w:val="001F5EE5"/>
    <w:rsid w:val="001F6A79"/>
    <w:rsid w:val="001F6AE4"/>
    <w:rsid w:val="001F7161"/>
    <w:rsid w:val="001F7D1A"/>
    <w:rsid w:val="00200913"/>
    <w:rsid w:val="00202A5B"/>
    <w:rsid w:val="00207610"/>
    <w:rsid w:val="00210AF5"/>
    <w:rsid w:val="00211AE6"/>
    <w:rsid w:val="00212089"/>
    <w:rsid w:val="00216DDA"/>
    <w:rsid w:val="00222B08"/>
    <w:rsid w:val="00224243"/>
    <w:rsid w:val="00224C93"/>
    <w:rsid w:val="002271AB"/>
    <w:rsid w:val="002312ED"/>
    <w:rsid w:val="00231EB9"/>
    <w:rsid w:val="00232B0F"/>
    <w:rsid w:val="002344B4"/>
    <w:rsid w:val="00234E65"/>
    <w:rsid w:val="00237857"/>
    <w:rsid w:val="002404E8"/>
    <w:rsid w:val="00242A61"/>
    <w:rsid w:val="00242EAD"/>
    <w:rsid w:val="0024659A"/>
    <w:rsid w:val="002472AB"/>
    <w:rsid w:val="0024931A"/>
    <w:rsid w:val="00251874"/>
    <w:rsid w:val="00252D27"/>
    <w:rsid w:val="00253254"/>
    <w:rsid w:val="00254797"/>
    <w:rsid w:val="002550AF"/>
    <w:rsid w:val="00255456"/>
    <w:rsid w:val="00256144"/>
    <w:rsid w:val="00256DA3"/>
    <w:rsid w:val="0025758F"/>
    <w:rsid w:val="002620B6"/>
    <w:rsid w:val="0026220C"/>
    <w:rsid w:val="002628C7"/>
    <w:rsid w:val="00262EC0"/>
    <w:rsid w:val="00265516"/>
    <w:rsid w:val="00265E2B"/>
    <w:rsid w:val="00270CAE"/>
    <w:rsid w:val="002715C3"/>
    <w:rsid w:val="0027177A"/>
    <w:rsid w:val="00274D89"/>
    <w:rsid w:val="00276ED8"/>
    <w:rsid w:val="00277552"/>
    <w:rsid w:val="0028036B"/>
    <w:rsid w:val="00280BF0"/>
    <w:rsid w:val="00282DF5"/>
    <w:rsid w:val="00283151"/>
    <w:rsid w:val="002833F6"/>
    <w:rsid w:val="00284DC9"/>
    <w:rsid w:val="00285244"/>
    <w:rsid w:val="00285B16"/>
    <w:rsid w:val="00290081"/>
    <w:rsid w:val="00290A64"/>
    <w:rsid w:val="00292CA7"/>
    <w:rsid w:val="00297720"/>
    <w:rsid w:val="002977B3"/>
    <w:rsid w:val="002A004C"/>
    <w:rsid w:val="002A0717"/>
    <w:rsid w:val="002A3900"/>
    <w:rsid w:val="002A40F6"/>
    <w:rsid w:val="002A48A7"/>
    <w:rsid w:val="002B0281"/>
    <w:rsid w:val="002B051F"/>
    <w:rsid w:val="002B0E35"/>
    <w:rsid w:val="002B4116"/>
    <w:rsid w:val="002B5E81"/>
    <w:rsid w:val="002B603B"/>
    <w:rsid w:val="002B6373"/>
    <w:rsid w:val="002B73DF"/>
    <w:rsid w:val="002B7D08"/>
    <w:rsid w:val="002C009C"/>
    <w:rsid w:val="002C035B"/>
    <w:rsid w:val="002C0370"/>
    <w:rsid w:val="002C1D2C"/>
    <w:rsid w:val="002C21F9"/>
    <w:rsid w:val="002C2C86"/>
    <w:rsid w:val="002C38E1"/>
    <w:rsid w:val="002C4611"/>
    <w:rsid w:val="002C635A"/>
    <w:rsid w:val="002D056D"/>
    <w:rsid w:val="002D16A5"/>
    <w:rsid w:val="002D3D0C"/>
    <w:rsid w:val="002D5946"/>
    <w:rsid w:val="002D65D6"/>
    <w:rsid w:val="002E264B"/>
    <w:rsid w:val="002E39BF"/>
    <w:rsid w:val="002E4F6C"/>
    <w:rsid w:val="002E74AC"/>
    <w:rsid w:val="002F0636"/>
    <w:rsid w:val="002F0D1E"/>
    <w:rsid w:val="002F11BE"/>
    <w:rsid w:val="002F3F58"/>
    <w:rsid w:val="002F4525"/>
    <w:rsid w:val="002F49FF"/>
    <w:rsid w:val="002F75E2"/>
    <w:rsid w:val="00302A44"/>
    <w:rsid w:val="00305E1B"/>
    <w:rsid w:val="00306040"/>
    <w:rsid w:val="00311592"/>
    <w:rsid w:val="00313EE7"/>
    <w:rsid w:val="0031440F"/>
    <w:rsid w:val="00316A27"/>
    <w:rsid w:val="00316B1F"/>
    <w:rsid w:val="00320A35"/>
    <w:rsid w:val="00322449"/>
    <w:rsid w:val="00323103"/>
    <w:rsid w:val="00323E79"/>
    <w:rsid w:val="00327052"/>
    <w:rsid w:val="00330472"/>
    <w:rsid w:val="0033145F"/>
    <w:rsid w:val="00331E85"/>
    <w:rsid w:val="003321D6"/>
    <w:rsid w:val="003327D4"/>
    <w:rsid w:val="00333F93"/>
    <w:rsid w:val="00333FEA"/>
    <w:rsid w:val="003355DC"/>
    <w:rsid w:val="003357B6"/>
    <w:rsid w:val="00335942"/>
    <w:rsid w:val="003359C4"/>
    <w:rsid w:val="00335F00"/>
    <w:rsid w:val="00337BA5"/>
    <w:rsid w:val="003404ED"/>
    <w:rsid w:val="003406C3"/>
    <w:rsid w:val="00341177"/>
    <w:rsid w:val="003412C0"/>
    <w:rsid w:val="00343BC1"/>
    <w:rsid w:val="003445E9"/>
    <w:rsid w:val="00344917"/>
    <w:rsid w:val="003457BC"/>
    <w:rsid w:val="00351407"/>
    <w:rsid w:val="00352A14"/>
    <w:rsid w:val="00353AC3"/>
    <w:rsid w:val="003574E6"/>
    <w:rsid w:val="00357AF0"/>
    <w:rsid w:val="003622C3"/>
    <w:rsid w:val="00362BE6"/>
    <w:rsid w:val="00363A8F"/>
    <w:rsid w:val="00364772"/>
    <w:rsid w:val="0036563E"/>
    <w:rsid w:val="00366A47"/>
    <w:rsid w:val="00366C95"/>
    <w:rsid w:val="00367E23"/>
    <w:rsid w:val="003701C3"/>
    <w:rsid w:val="00371322"/>
    <w:rsid w:val="0037187F"/>
    <w:rsid w:val="00372B09"/>
    <w:rsid w:val="0037330E"/>
    <w:rsid w:val="00373E4D"/>
    <w:rsid w:val="003749CC"/>
    <w:rsid w:val="00374CDE"/>
    <w:rsid w:val="00375F92"/>
    <w:rsid w:val="00375FCF"/>
    <w:rsid w:val="0038003B"/>
    <w:rsid w:val="003810F1"/>
    <w:rsid w:val="003812E7"/>
    <w:rsid w:val="00385D52"/>
    <w:rsid w:val="003872C2"/>
    <w:rsid w:val="0038768E"/>
    <w:rsid w:val="00387DEF"/>
    <w:rsid w:val="00387FDC"/>
    <w:rsid w:val="003904EE"/>
    <w:rsid w:val="00391385"/>
    <w:rsid w:val="00392A96"/>
    <w:rsid w:val="00392D27"/>
    <w:rsid w:val="00395777"/>
    <w:rsid w:val="00396861"/>
    <w:rsid w:val="003A3F11"/>
    <w:rsid w:val="003A7F0E"/>
    <w:rsid w:val="003B1BF0"/>
    <w:rsid w:val="003B2BB8"/>
    <w:rsid w:val="003B56AC"/>
    <w:rsid w:val="003B5EC4"/>
    <w:rsid w:val="003B60E2"/>
    <w:rsid w:val="003C0C34"/>
    <w:rsid w:val="003C1382"/>
    <w:rsid w:val="003C1A5E"/>
    <w:rsid w:val="003C2699"/>
    <w:rsid w:val="003C3EFF"/>
    <w:rsid w:val="003C4FD8"/>
    <w:rsid w:val="003C59BD"/>
    <w:rsid w:val="003C5F42"/>
    <w:rsid w:val="003C7C3C"/>
    <w:rsid w:val="003D0368"/>
    <w:rsid w:val="003D10DF"/>
    <w:rsid w:val="003D114A"/>
    <w:rsid w:val="003D34FF"/>
    <w:rsid w:val="003D3E12"/>
    <w:rsid w:val="003D5FDC"/>
    <w:rsid w:val="003D7F68"/>
    <w:rsid w:val="003E29D7"/>
    <w:rsid w:val="003E35FA"/>
    <w:rsid w:val="003E3A88"/>
    <w:rsid w:val="003E3A8E"/>
    <w:rsid w:val="003E47AB"/>
    <w:rsid w:val="003E60C3"/>
    <w:rsid w:val="003E618C"/>
    <w:rsid w:val="003F072F"/>
    <w:rsid w:val="003F1A0E"/>
    <w:rsid w:val="003F3924"/>
    <w:rsid w:val="003F3C21"/>
    <w:rsid w:val="003F3FBB"/>
    <w:rsid w:val="003F5234"/>
    <w:rsid w:val="003F610D"/>
    <w:rsid w:val="00403373"/>
    <w:rsid w:val="00403AA0"/>
    <w:rsid w:val="0040476D"/>
    <w:rsid w:val="00407753"/>
    <w:rsid w:val="00411958"/>
    <w:rsid w:val="004139AC"/>
    <w:rsid w:val="0041437F"/>
    <w:rsid w:val="00415CB5"/>
    <w:rsid w:val="0041660F"/>
    <w:rsid w:val="00416E3F"/>
    <w:rsid w:val="00416EDA"/>
    <w:rsid w:val="00420B5E"/>
    <w:rsid w:val="00421D36"/>
    <w:rsid w:val="00422428"/>
    <w:rsid w:val="00424794"/>
    <w:rsid w:val="00426847"/>
    <w:rsid w:val="0043070D"/>
    <w:rsid w:val="0043088F"/>
    <w:rsid w:val="00436295"/>
    <w:rsid w:val="00436A91"/>
    <w:rsid w:val="00436D94"/>
    <w:rsid w:val="0043705F"/>
    <w:rsid w:val="004370F8"/>
    <w:rsid w:val="00437243"/>
    <w:rsid w:val="00437905"/>
    <w:rsid w:val="00441DA4"/>
    <w:rsid w:val="00445629"/>
    <w:rsid w:val="00445732"/>
    <w:rsid w:val="0044636E"/>
    <w:rsid w:val="00446A03"/>
    <w:rsid w:val="00451936"/>
    <w:rsid w:val="004521F2"/>
    <w:rsid w:val="00453434"/>
    <w:rsid w:val="00453477"/>
    <w:rsid w:val="00455224"/>
    <w:rsid w:val="0045677D"/>
    <w:rsid w:val="00456864"/>
    <w:rsid w:val="004572E4"/>
    <w:rsid w:val="00457BF6"/>
    <w:rsid w:val="00465254"/>
    <w:rsid w:val="00466659"/>
    <w:rsid w:val="00466F24"/>
    <w:rsid w:val="0046792F"/>
    <w:rsid w:val="0047026F"/>
    <w:rsid w:val="004712EC"/>
    <w:rsid w:val="00472428"/>
    <w:rsid w:val="00472AA9"/>
    <w:rsid w:val="00472DAE"/>
    <w:rsid w:val="004744F9"/>
    <w:rsid w:val="00475EEA"/>
    <w:rsid w:val="0047657D"/>
    <w:rsid w:val="00476C63"/>
    <w:rsid w:val="00476DC1"/>
    <w:rsid w:val="00480A06"/>
    <w:rsid w:val="00482574"/>
    <w:rsid w:val="00482C89"/>
    <w:rsid w:val="0048300D"/>
    <w:rsid w:val="00483786"/>
    <w:rsid w:val="00483FEE"/>
    <w:rsid w:val="00484B86"/>
    <w:rsid w:val="00484DAB"/>
    <w:rsid w:val="004876A4"/>
    <w:rsid w:val="00487E59"/>
    <w:rsid w:val="00490DDD"/>
    <w:rsid w:val="00491074"/>
    <w:rsid w:val="004919AD"/>
    <w:rsid w:val="004923EF"/>
    <w:rsid w:val="0049590F"/>
    <w:rsid w:val="00496056"/>
    <w:rsid w:val="00496D3E"/>
    <w:rsid w:val="00496F32"/>
    <w:rsid w:val="004974E5"/>
    <w:rsid w:val="004A147E"/>
    <w:rsid w:val="004A2531"/>
    <w:rsid w:val="004A3629"/>
    <w:rsid w:val="004A3D24"/>
    <w:rsid w:val="004A3D29"/>
    <w:rsid w:val="004A67E1"/>
    <w:rsid w:val="004A70C1"/>
    <w:rsid w:val="004B0361"/>
    <w:rsid w:val="004B1536"/>
    <w:rsid w:val="004B3E1C"/>
    <w:rsid w:val="004B54B1"/>
    <w:rsid w:val="004B54CA"/>
    <w:rsid w:val="004B7F2C"/>
    <w:rsid w:val="004C0545"/>
    <w:rsid w:val="004C2C40"/>
    <w:rsid w:val="004C5B59"/>
    <w:rsid w:val="004C6797"/>
    <w:rsid w:val="004C714C"/>
    <w:rsid w:val="004C7CE4"/>
    <w:rsid w:val="004C7D8A"/>
    <w:rsid w:val="004C7FFB"/>
    <w:rsid w:val="004D1CCB"/>
    <w:rsid w:val="004D497B"/>
    <w:rsid w:val="004D5E54"/>
    <w:rsid w:val="004E072B"/>
    <w:rsid w:val="004E5CBF"/>
    <w:rsid w:val="004F0A80"/>
    <w:rsid w:val="004F1828"/>
    <w:rsid w:val="004F205D"/>
    <w:rsid w:val="004F3F4D"/>
    <w:rsid w:val="004F445A"/>
    <w:rsid w:val="004F4CE8"/>
    <w:rsid w:val="004F4F4D"/>
    <w:rsid w:val="004F5B2C"/>
    <w:rsid w:val="004F6EAE"/>
    <w:rsid w:val="00502C4D"/>
    <w:rsid w:val="00503097"/>
    <w:rsid w:val="00504817"/>
    <w:rsid w:val="00505CC4"/>
    <w:rsid w:val="00507945"/>
    <w:rsid w:val="00510660"/>
    <w:rsid w:val="00514673"/>
    <w:rsid w:val="0051481C"/>
    <w:rsid w:val="005149D3"/>
    <w:rsid w:val="005153A3"/>
    <w:rsid w:val="0051604A"/>
    <w:rsid w:val="00516742"/>
    <w:rsid w:val="00517105"/>
    <w:rsid w:val="005178F1"/>
    <w:rsid w:val="0052007B"/>
    <w:rsid w:val="0052018C"/>
    <w:rsid w:val="00521200"/>
    <w:rsid w:val="005214EF"/>
    <w:rsid w:val="00521F29"/>
    <w:rsid w:val="0052262D"/>
    <w:rsid w:val="005240B7"/>
    <w:rsid w:val="00524866"/>
    <w:rsid w:val="00526672"/>
    <w:rsid w:val="0052677B"/>
    <w:rsid w:val="00531147"/>
    <w:rsid w:val="005313FD"/>
    <w:rsid w:val="005314BD"/>
    <w:rsid w:val="005332AE"/>
    <w:rsid w:val="005346AA"/>
    <w:rsid w:val="005358D7"/>
    <w:rsid w:val="00536F3A"/>
    <w:rsid w:val="00537640"/>
    <w:rsid w:val="0054044C"/>
    <w:rsid w:val="00540687"/>
    <w:rsid w:val="005412C1"/>
    <w:rsid w:val="00541854"/>
    <w:rsid w:val="00542BB8"/>
    <w:rsid w:val="00543E5D"/>
    <w:rsid w:val="00544DFC"/>
    <w:rsid w:val="00546789"/>
    <w:rsid w:val="0055048F"/>
    <w:rsid w:val="00550526"/>
    <w:rsid w:val="00550EAE"/>
    <w:rsid w:val="00550F18"/>
    <w:rsid w:val="00552874"/>
    <w:rsid w:val="005531A1"/>
    <w:rsid w:val="005531BA"/>
    <w:rsid w:val="00556182"/>
    <w:rsid w:val="005567A7"/>
    <w:rsid w:val="00556C27"/>
    <w:rsid w:val="005572DA"/>
    <w:rsid w:val="0055768D"/>
    <w:rsid w:val="00560F19"/>
    <w:rsid w:val="00561A6D"/>
    <w:rsid w:val="0056201B"/>
    <w:rsid w:val="005627D8"/>
    <w:rsid w:val="00562C0E"/>
    <w:rsid w:val="00562EA0"/>
    <w:rsid w:val="005642D3"/>
    <w:rsid w:val="005643C7"/>
    <w:rsid w:val="005652D1"/>
    <w:rsid w:val="00565389"/>
    <w:rsid w:val="005729E3"/>
    <w:rsid w:val="00575321"/>
    <w:rsid w:val="00581199"/>
    <w:rsid w:val="00581C33"/>
    <w:rsid w:val="00582BF9"/>
    <w:rsid w:val="00582FC2"/>
    <w:rsid w:val="00583733"/>
    <w:rsid w:val="00585167"/>
    <w:rsid w:val="0058560F"/>
    <w:rsid w:val="00585BF5"/>
    <w:rsid w:val="00585C70"/>
    <w:rsid w:val="00590562"/>
    <w:rsid w:val="00590602"/>
    <w:rsid w:val="005929DC"/>
    <w:rsid w:val="00596603"/>
    <w:rsid w:val="00597990"/>
    <w:rsid w:val="00597F9A"/>
    <w:rsid w:val="005A084C"/>
    <w:rsid w:val="005A2D3C"/>
    <w:rsid w:val="005A44B1"/>
    <w:rsid w:val="005A5B85"/>
    <w:rsid w:val="005A7A4A"/>
    <w:rsid w:val="005B07CA"/>
    <w:rsid w:val="005B3799"/>
    <w:rsid w:val="005B399F"/>
    <w:rsid w:val="005B4F60"/>
    <w:rsid w:val="005B59DF"/>
    <w:rsid w:val="005B5AA9"/>
    <w:rsid w:val="005B607B"/>
    <w:rsid w:val="005C0605"/>
    <w:rsid w:val="005C100F"/>
    <w:rsid w:val="005C1465"/>
    <w:rsid w:val="005C2C57"/>
    <w:rsid w:val="005C35F0"/>
    <w:rsid w:val="005C3AA9"/>
    <w:rsid w:val="005C4997"/>
    <w:rsid w:val="005C5837"/>
    <w:rsid w:val="005C6785"/>
    <w:rsid w:val="005C6CC1"/>
    <w:rsid w:val="005D2D33"/>
    <w:rsid w:val="005D3852"/>
    <w:rsid w:val="005D74FC"/>
    <w:rsid w:val="005E08CE"/>
    <w:rsid w:val="005E4D69"/>
    <w:rsid w:val="005E52FD"/>
    <w:rsid w:val="005E570A"/>
    <w:rsid w:val="005E590F"/>
    <w:rsid w:val="005E5BC9"/>
    <w:rsid w:val="005E782C"/>
    <w:rsid w:val="005E7D9B"/>
    <w:rsid w:val="005E7DA3"/>
    <w:rsid w:val="005F038E"/>
    <w:rsid w:val="005F15C6"/>
    <w:rsid w:val="005F1CB9"/>
    <w:rsid w:val="005F2002"/>
    <w:rsid w:val="005F2686"/>
    <w:rsid w:val="005F48D7"/>
    <w:rsid w:val="005F66B0"/>
    <w:rsid w:val="005F71AE"/>
    <w:rsid w:val="005F7B64"/>
    <w:rsid w:val="005F7EB5"/>
    <w:rsid w:val="006002AE"/>
    <w:rsid w:val="0060081B"/>
    <w:rsid w:val="006041B9"/>
    <w:rsid w:val="00604F45"/>
    <w:rsid w:val="0060525A"/>
    <w:rsid w:val="00606DD6"/>
    <w:rsid w:val="006072D0"/>
    <w:rsid w:val="00610673"/>
    <w:rsid w:val="00613051"/>
    <w:rsid w:val="00613138"/>
    <w:rsid w:val="006136B7"/>
    <w:rsid w:val="00613BF4"/>
    <w:rsid w:val="006150A1"/>
    <w:rsid w:val="006156A7"/>
    <w:rsid w:val="0061648D"/>
    <w:rsid w:val="006215D0"/>
    <w:rsid w:val="00621FC5"/>
    <w:rsid w:val="00622431"/>
    <w:rsid w:val="0062252A"/>
    <w:rsid w:val="006229C4"/>
    <w:rsid w:val="00622E73"/>
    <w:rsid w:val="0062369A"/>
    <w:rsid w:val="00623CF7"/>
    <w:rsid w:val="006264CB"/>
    <w:rsid w:val="00627630"/>
    <w:rsid w:val="00627684"/>
    <w:rsid w:val="0063211E"/>
    <w:rsid w:val="006360C9"/>
    <w:rsid w:val="006372F5"/>
    <w:rsid w:val="00637A09"/>
    <w:rsid w:val="00637B02"/>
    <w:rsid w:val="00640A1F"/>
    <w:rsid w:val="00640AE3"/>
    <w:rsid w:val="006451DB"/>
    <w:rsid w:val="00651993"/>
    <w:rsid w:val="006544A2"/>
    <w:rsid w:val="00655A7D"/>
    <w:rsid w:val="006564E2"/>
    <w:rsid w:val="00664B51"/>
    <w:rsid w:val="0067283C"/>
    <w:rsid w:val="006763E6"/>
    <w:rsid w:val="00680809"/>
    <w:rsid w:val="00680B98"/>
    <w:rsid w:val="00680C42"/>
    <w:rsid w:val="00680D5F"/>
    <w:rsid w:val="00682AC3"/>
    <w:rsid w:val="00683702"/>
    <w:rsid w:val="00683A84"/>
    <w:rsid w:val="00683F3F"/>
    <w:rsid w:val="006864D4"/>
    <w:rsid w:val="0068707C"/>
    <w:rsid w:val="00687F54"/>
    <w:rsid w:val="0069043D"/>
    <w:rsid w:val="00690CEB"/>
    <w:rsid w:val="006921FB"/>
    <w:rsid w:val="006957F6"/>
    <w:rsid w:val="00696554"/>
    <w:rsid w:val="00696DB8"/>
    <w:rsid w:val="006A1EB2"/>
    <w:rsid w:val="006A2CE8"/>
    <w:rsid w:val="006A31C5"/>
    <w:rsid w:val="006A36F3"/>
    <w:rsid w:val="006A4CE7"/>
    <w:rsid w:val="006A5190"/>
    <w:rsid w:val="006A6555"/>
    <w:rsid w:val="006A71FC"/>
    <w:rsid w:val="006B08D6"/>
    <w:rsid w:val="006B10EA"/>
    <w:rsid w:val="006B119A"/>
    <w:rsid w:val="006B25BD"/>
    <w:rsid w:val="006B51BF"/>
    <w:rsid w:val="006B6BD3"/>
    <w:rsid w:val="006B70A4"/>
    <w:rsid w:val="006B7E0F"/>
    <w:rsid w:val="006C132F"/>
    <w:rsid w:val="006C2917"/>
    <w:rsid w:val="006C496D"/>
    <w:rsid w:val="006C5FD1"/>
    <w:rsid w:val="006C6B0C"/>
    <w:rsid w:val="006C6DB2"/>
    <w:rsid w:val="006C71AF"/>
    <w:rsid w:val="006C72A0"/>
    <w:rsid w:val="006D0969"/>
    <w:rsid w:val="006D2910"/>
    <w:rsid w:val="006D2B12"/>
    <w:rsid w:val="006D7D45"/>
    <w:rsid w:val="006E36B5"/>
    <w:rsid w:val="006E53BD"/>
    <w:rsid w:val="006E541A"/>
    <w:rsid w:val="006E6722"/>
    <w:rsid w:val="006E6A55"/>
    <w:rsid w:val="006E7630"/>
    <w:rsid w:val="006E7AED"/>
    <w:rsid w:val="006E7F76"/>
    <w:rsid w:val="006F1BB1"/>
    <w:rsid w:val="006F2053"/>
    <w:rsid w:val="006F3859"/>
    <w:rsid w:val="006F4626"/>
    <w:rsid w:val="006F6338"/>
    <w:rsid w:val="006F678B"/>
    <w:rsid w:val="006F6D29"/>
    <w:rsid w:val="007023B8"/>
    <w:rsid w:val="00704563"/>
    <w:rsid w:val="00710CFD"/>
    <w:rsid w:val="007110F4"/>
    <w:rsid w:val="007113DD"/>
    <w:rsid w:val="00712231"/>
    <w:rsid w:val="00713037"/>
    <w:rsid w:val="00713F7A"/>
    <w:rsid w:val="007206F7"/>
    <w:rsid w:val="00720804"/>
    <w:rsid w:val="00722BA4"/>
    <w:rsid w:val="00723016"/>
    <w:rsid w:val="00725683"/>
    <w:rsid w:val="00725AAE"/>
    <w:rsid w:val="00725EDE"/>
    <w:rsid w:val="0072630F"/>
    <w:rsid w:val="00726BA4"/>
    <w:rsid w:val="0072719B"/>
    <w:rsid w:val="007311E0"/>
    <w:rsid w:val="00731CCE"/>
    <w:rsid w:val="00732506"/>
    <w:rsid w:val="0073476F"/>
    <w:rsid w:val="00735793"/>
    <w:rsid w:val="00737D6B"/>
    <w:rsid w:val="00740B82"/>
    <w:rsid w:val="00741221"/>
    <w:rsid w:val="00741412"/>
    <w:rsid w:val="007414CE"/>
    <w:rsid w:val="00741CF4"/>
    <w:rsid w:val="007429BA"/>
    <w:rsid w:val="00743855"/>
    <w:rsid w:val="007442A4"/>
    <w:rsid w:val="0074483E"/>
    <w:rsid w:val="00747CD0"/>
    <w:rsid w:val="00751BF7"/>
    <w:rsid w:val="00753006"/>
    <w:rsid w:val="00755086"/>
    <w:rsid w:val="00755E83"/>
    <w:rsid w:val="00756376"/>
    <w:rsid w:val="00756AD4"/>
    <w:rsid w:val="007572CF"/>
    <w:rsid w:val="0076035E"/>
    <w:rsid w:val="00760532"/>
    <w:rsid w:val="00760FED"/>
    <w:rsid w:val="00762772"/>
    <w:rsid w:val="00763150"/>
    <w:rsid w:val="0076348A"/>
    <w:rsid w:val="007651E1"/>
    <w:rsid w:val="0076536E"/>
    <w:rsid w:val="0076598D"/>
    <w:rsid w:val="00765D33"/>
    <w:rsid w:val="007669BE"/>
    <w:rsid w:val="0077003C"/>
    <w:rsid w:val="00772079"/>
    <w:rsid w:val="00773B36"/>
    <w:rsid w:val="00776A41"/>
    <w:rsid w:val="00781170"/>
    <w:rsid w:val="007820FE"/>
    <w:rsid w:val="00784D3B"/>
    <w:rsid w:val="00785261"/>
    <w:rsid w:val="00786C93"/>
    <w:rsid w:val="00787EC1"/>
    <w:rsid w:val="0079268F"/>
    <w:rsid w:val="00792C77"/>
    <w:rsid w:val="00793AEE"/>
    <w:rsid w:val="00793B98"/>
    <w:rsid w:val="00793C1C"/>
    <w:rsid w:val="0079690D"/>
    <w:rsid w:val="00796EF8"/>
    <w:rsid w:val="00796F50"/>
    <w:rsid w:val="007A2872"/>
    <w:rsid w:val="007A6A8D"/>
    <w:rsid w:val="007A7047"/>
    <w:rsid w:val="007A7AF3"/>
    <w:rsid w:val="007B0006"/>
    <w:rsid w:val="007B0178"/>
    <w:rsid w:val="007B0256"/>
    <w:rsid w:val="007B59F7"/>
    <w:rsid w:val="007B5BAB"/>
    <w:rsid w:val="007B7D58"/>
    <w:rsid w:val="007C1015"/>
    <w:rsid w:val="007C18AE"/>
    <w:rsid w:val="007C1DD0"/>
    <w:rsid w:val="007C7908"/>
    <w:rsid w:val="007D05E8"/>
    <w:rsid w:val="007D0857"/>
    <w:rsid w:val="007D0F18"/>
    <w:rsid w:val="007D1662"/>
    <w:rsid w:val="007D1693"/>
    <w:rsid w:val="007D17AE"/>
    <w:rsid w:val="007D2E8B"/>
    <w:rsid w:val="007D3255"/>
    <w:rsid w:val="007D346B"/>
    <w:rsid w:val="007D4A1A"/>
    <w:rsid w:val="007D4A72"/>
    <w:rsid w:val="007D5355"/>
    <w:rsid w:val="007D7153"/>
    <w:rsid w:val="007D7F97"/>
    <w:rsid w:val="007E0176"/>
    <w:rsid w:val="007E0822"/>
    <w:rsid w:val="007E10FB"/>
    <w:rsid w:val="007E1DD3"/>
    <w:rsid w:val="007E4DA9"/>
    <w:rsid w:val="007E5719"/>
    <w:rsid w:val="007E6746"/>
    <w:rsid w:val="007F1921"/>
    <w:rsid w:val="007F1FE7"/>
    <w:rsid w:val="007F277E"/>
    <w:rsid w:val="007F311A"/>
    <w:rsid w:val="007F314E"/>
    <w:rsid w:val="007F32FD"/>
    <w:rsid w:val="007F3B63"/>
    <w:rsid w:val="007F41BB"/>
    <w:rsid w:val="007F420F"/>
    <w:rsid w:val="007F5DCA"/>
    <w:rsid w:val="007F634B"/>
    <w:rsid w:val="007F6E66"/>
    <w:rsid w:val="008001AB"/>
    <w:rsid w:val="00800D8A"/>
    <w:rsid w:val="008059FE"/>
    <w:rsid w:val="00806BF5"/>
    <w:rsid w:val="00810897"/>
    <w:rsid w:val="00815601"/>
    <w:rsid w:val="00820710"/>
    <w:rsid w:val="00820DC3"/>
    <w:rsid w:val="00825590"/>
    <w:rsid w:val="00826EF6"/>
    <w:rsid w:val="00830270"/>
    <w:rsid w:val="0083177B"/>
    <w:rsid w:val="00831FDE"/>
    <w:rsid w:val="0083243C"/>
    <w:rsid w:val="008324C9"/>
    <w:rsid w:val="008334D4"/>
    <w:rsid w:val="00835EAD"/>
    <w:rsid w:val="00837C24"/>
    <w:rsid w:val="00841519"/>
    <w:rsid w:val="0084525F"/>
    <w:rsid w:val="00846741"/>
    <w:rsid w:val="00851141"/>
    <w:rsid w:val="00851A7B"/>
    <w:rsid w:val="0085282D"/>
    <w:rsid w:val="00855401"/>
    <w:rsid w:val="0085685A"/>
    <w:rsid w:val="00860D4B"/>
    <w:rsid w:val="00862A32"/>
    <w:rsid w:val="00862ED5"/>
    <w:rsid w:val="00863F07"/>
    <w:rsid w:val="00865F32"/>
    <w:rsid w:val="0087164E"/>
    <w:rsid w:val="0087371F"/>
    <w:rsid w:val="00874E98"/>
    <w:rsid w:val="0087544C"/>
    <w:rsid w:val="008770F7"/>
    <w:rsid w:val="0088036C"/>
    <w:rsid w:val="00880407"/>
    <w:rsid w:val="00883CF9"/>
    <w:rsid w:val="008842D6"/>
    <w:rsid w:val="0088479A"/>
    <w:rsid w:val="008855AF"/>
    <w:rsid w:val="008859A9"/>
    <w:rsid w:val="00890697"/>
    <w:rsid w:val="008926E6"/>
    <w:rsid w:val="00892DF9"/>
    <w:rsid w:val="00895F21"/>
    <w:rsid w:val="008A025E"/>
    <w:rsid w:val="008A0B34"/>
    <w:rsid w:val="008A1BD3"/>
    <w:rsid w:val="008A2112"/>
    <w:rsid w:val="008A247F"/>
    <w:rsid w:val="008A2F14"/>
    <w:rsid w:val="008A38E7"/>
    <w:rsid w:val="008A4584"/>
    <w:rsid w:val="008A4B78"/>
    <w:rsid w:val="008A5766"/>
    <w:rsid w:val="008A7444"/>
    <w:rsid w:val="008A7FDE"/>
    <w:rsid w:val="008B09C5"/>
    <w:rsid w:val="008B2F45"/>
    <w:rsid w:val="008B7DB6"/>
    <w:rsid w:val="008C06F0"/>
    <w:rsid w:val="008C779C"/>
    <w:rsid w:val="008D0451"/>
    <w:rsid w:val="008D126E"/>
    <w:rsid w:val="008D2853"/>
    <w:rsid w:val="008D2BFE"/>
    <w:rsid w:val="008D2E69"/>
    <w:rsid w:val="008D54A1"/>
    <w:rsid w:val="008D799E"/>
    <w:rsid w:val="008E10A6"/>
    <w:rsid w:val="008E14C2"/>
    <w:rsid w:val="008E2010"/>
    <w:rsid w:val="008E266B"/>
    <w:rsid w:val="008E2768"/>
    <w:rsid w:val="008E450B"/>
    <w:rsid w:val="008E5693"/>
    <w:rsid w:val="008E66AA"/>
    <w:rsid w:val="008E674E"/>
    <w:rsid w:val="008E74E2"/>
    <w:rsid w:val="008F0075"/>
    <w:rsid w:val="008F3351"/>
    <w:rsid w:val="008F393E"/>
    <w:rsid w:val="008F5015"/>
    <w:rsid w:val="008F58E6"/>
    <w:rsid w:val="008F7600"/>
    <w:rsid w:val="008F7A0B"/>
    <w:rsid w:val="00900FE7"/>
    <w:rsid w:val="00901B68"/>
    <w:rsid w:val="009023C1"/>
    <w:rsid w:val="009023DD"/>
    <w:rsid w:val="00903689"/>
    <w:rsid w:val="00904334"/>
    <w:rsid w:val="009052DE"/>
    <w:rsid w:val="00905E70"/>
    <w:rsid w:val="009063E6"/>
    <w:rsid w:val="0090701C"/>
    <w:rsid w:val="009075CA"/>
    <w:rsid w:val="0090762A"/>
    <w:rsid w:val="009116BE"/>
    <w:rsid w:val="009120C5"/>
    <w:rsid w:val="009139D4"/>
    <w:rsid w:val="00914A13"/>
    <w:rsid w:val="00914F3B"/>
    <w:rsid w:val="00917B12"/>
    <w:rsid w:val="0092003E"/>
    <w:rsid w:val="00920841"/>
    <w:rsid w:val="009214EA"/>
    <w:rsid w:val="009216A1"/>
    <w:rsid w:val="009225F0"/>
    <w:rsid w:val="009231AA"/>
    <w:rsid w:val="0092345B"/>
    <w:rsid w:val="009302D7"/>
    <w:rsid w:val="00933766"/>
    <w:rsid w:val="009337BD"/>
    <w:rsid w:val="0093462C"/>
    <w:rsid w:val="00934FDD"/>
    <w:rsid w:val="00937C2F"/>
    <w:rsid w:val="009442CF"/>
    <w:rsid w:val="009502A4"/>
    <w:rsid w:val="00953432"/>
    <w:rsid w:val="00953795"/>
    <w:rsid w:val="00953F2C"/>
    <w:rsid w:val="009544EC"/>
    <w:rsid w:val="00956083"/>
    <w:rsid w:val="00957A5C"/>
    <w:rsid w:val="009606C0"/>
    <w:rsid w:val="0096165C"/>
    <w:rsid w:val="009659E7"/>
    <w:rsid w:val="00967FE2"/>
    <w:rsid w:val="00971310"/>
    <w:rsid w:val="009723A5"/>
    <w:rsid w:val="009726FB"/>
    <w:rsid w:val="00974189"/>
    <w:rsid w:val="009741BA"/>
    <w:rsid w:val="0098040A"/>
    <w:rsid w:val="00981A7D"/>
    <w:rsid w:val="00981BFE"/>
    <w:rsid w:val="00982DE3"/>
    <w:rsid w:val="00983454"/>
    <w:rsid w:val="00987EAD"/>
    <w:rsid w:val="0099039C"/>
    <w:rsid w:val="0099160D"/>
    <w:rsid w:val="0099185F"/>
    <w:rsid w:val="0099248B"/>
    <w:rsid w:val="0099315D"/>
    <w:rsid w:val="009938B5"/>
    <w:rsid w:val="00994D76"/>
    <w:rsid w:val="0099515E"/>
    <w:rsid w:val="009968BC"/>
    <w:rsid w:val="00997F13"/>
    <w:rsid w:val="009A266B"/>
    <w:rsid w:val="009A2913"/>
    <w:rsid w:val="009A4818"/>
    <w:rsid w:val="009A640A"/>
    <w:rsid w:val="009A73D8"/>
    <w:rsid w:val="009B1420"/>
    <w:rsid w:val="009B172D"/>
    <w:rsid w:val="009B3160"/>
    <w:rsid w:val="009B31A6"/>
    <w:rsid w:val="009C3192"/>
    <w:rsid w:val="009C4EFC"/>
    <w:rsid w:val="009C4F26"/>
    <w:rsid w:val="009C6407"/>
    <w:rsid w:val="009C6A16"/>
    <w:rsid w:val="009C7D6F"/>
    <w:rsid w:val="009D0142"/>
    <w:rsid w:val="009D03EA"/>
    <w:rsid w:val="009D17E2"/>
    <w:rsid w:val="009D1EA7"/>
    <w:rsid w:val="009D1F05"/>
    <w:rsid w:val="009D313D"/>
    <w:rsid w:val="009D4D1B"/>
    <w:rsid w:val="009D5FB4"/>
    <w:rsid w:val="009E28F7"/>
    <w:rsid w:val="009E3E8C"/>
    <w:rsid w:val="009E6735"/>
    <w:rsid w:val="009E7F82"/>
    <w:rsid w:val="009F13AF"/>
    <w:rsid w:val="009F1AE2"/>
    <w:rsid w:val="009F3547"/>
    <w:rsid w:val="009F362D"/>
    <w:rsid w:val="009F58D9"/>
    <w:rsid w:val="009F746A"/>
    <w:rsid w:val="009F798E"/>
    <w:rsid w:val="00A000B7"/>
    <w:rsid w:val="00A03818"/>
    <w:rsid w:val="00A056DA"/>
    <w:rsid w:val="00A07547"/>
    <w:rsid w:val="00A10974"/>
    <w:rsid w:val="00A10D33"/>
    <w:rsid w:val="00A11DE0"/>
    <w:rsid w:val="00A14D3B"/>
    <w:rsid w:val="00A14E5E"/>
    <w:rsid w:val="00A1649D"/>
    <w:rsid w:val="00A24018"/>
    <w:rsid w:val="00A250A4"/>
    <w:rsid w:val="00A25F23"/>
    <w:rsid w:val="00A3151C"/>
    <w:rsid w:val="00A322FC"/>
    <w:rsid w:val="00A33874"/>
    <w:rsid w:val="00A360AF"/>
    <w:rsid w:val="00A36FB0"/>
    <w:rsid w:val="00A37A38"/>
    <w:rsid w:val="00A402BF"/>
    <w:rsid w:val="00A40F4D"/>
    <w:rsid w:val="00A42A00"/>
    <w:rsid w:val="00A435D5"/>
    <w:rsid w:val="00A44E12"/>
    <w:rsid w:val="00A45162"/>
    <w:rsid w:val="00A45935"/>
    <w:rsid w:val="00A45E84"/>
    <w:rsid w:val="00A466AE"/>
    <w:rsid w:val="00A46DF5"/>
    <w:rsid w:val="00A50894"/>
    <w:rsid w:val="00A508AF"/>
    <w:rsid w:val="00A516B3"/>
    <w:rsid w:val="00A51EE4"/>
    <w:rsid w:val="00A52698"/>
    <w:rsid w:val="00A53790"/>
    <w:rsid w:val="00A54A7A"/>
    <w:rsid w:val="00A54E7E"/>
    <w:rsid w:val="00A55358"/>
    <w:rsid w:val="00A56635"/>
    <w:rsid w:val="00A57A0F"/>
    <w:rsid w:val="00A57D07"/>
    <w:rsid w:val="00A6157E"/>
    <w:rsid w:val="00A6387F"/>
    <w:rsid w:val="00A6760F"/>
    <w:rsid w:val="00A714C0"/>
    <w:rsid w:val="00A73989"/>
    <w:rsid w:val="00A75104"/>
    <w:rsid w:val="00A75480"/>
    <w:rsid w:val="00A75951"/>
    <w:rsid w:val="00A77921"/>
    <w:rsid w:val="00A80BF9"/>
    <w:rsid w:val="00A80CA0"/>
    <w:rsid w:val="00A83B68"/>
    <w:rsid w:val="00A8419F"/>
    <w:rsid w:val="00A86B34"/>
    <w:rsid w:val="00A87A13"/>
    <w:rsid w:val="00A94E01"/>
    <w:rsid w:val="00AA02B8"/>
    <w:rsid w:val="00AA2865"/>
    <w:rsid w:val="00AA2D26"/>
    <w:rsid w:val="00AA4E17"/>
    <w:rsid w:val="00AA55B8"/>
    <w:rsid w:val="00AA695C"/>
    <w:rsid w:val="00AA7AF1"/>
    <w:rsid w:val="00AB16E6"/>
    <w:rsid w:val="00AB2528"/>
    <w:rsid w:val="00AB3D74"/>
    <w:rsid w:val="00AB414D"/>
    <w:rsid w:val="00AB5E43"/>
    <w:rsid w:val="00AC477F"/>
    <w:rsid w:val="00AC4BEA"/>
    <w:rsid w:val="00AC6CF3"/>
    <w:rsid w:val="00AC7168"/>
    <w:rsid w:val="00AC794E"/>
    <w:rsid w:val="00AD00AA"/>
    <w:rsid w:val="00AD0FAF"/>
    <w:rsid w:val="00AD3771"/>
    <w:rsid w:val="00AD3ED2"/>
    <w:rsid w:val="00AD4F0D"/>
    <w:rsid w:val="00AD68CE"/>
    <w:rsid w:val="00AE1076"/>
    <w:rsid w:val="00AE744D"/>
    <w:rsid w:val="00AF12CD"/>
    <w:rsid w:val="00AF2CB5"/>
    <w:rsid w:val="00AF4DD5"/>
    <w:rsid w:val="00AF50CA"/>
    <w:rsid w:val="00AF62CF"/>
    <w:rsid w:val="00AF6964"/>
    <w:rsid w:val="00AF6A17"/>
    <w:rsid w:val="00AF72FE"/>
    <w:rsid w:val="00AF746C"/>
    <w:rsid w:val="00AF78D0"/>
    <w:rsid w:val="00B01355"/>
    <w:rsid w:val="00B01B53"/>
    <w:rsid w:val="00B02632"/>
    <w:rsid w:val="00B03276"/>
    <w:rsid w:val="00B037E4"/>
    <w:rsid w:val="00B04ED8"/>
    <w:rsid w:val="00B04FD5"/>
    <w:rsid w:val="00B075EB"/>
    <w:rsid w:val="00B0785E"/>
    <w:rsid w:val="00B10135"/>
    <w:rsid w:val="00B11C5D"/>
    <w:rsid w:val="00B15C73"/>
    <w:rsid w:val="00B24483"/>
    <w:rsid w:val="00B2454D"/>
    <w:rsid w:val="00B246C6"/>
    <w:rsid w:val="00B261D4"/>
    <w:rsid w:val="00B26714"/>
    <w:rsid w:val="00B30125"/>
    <w:rsid w:val="00B32F16"/>
    <w:rsid w:val="00B33176"/>
    <w:rsid w:val="00B37289"/>
    <w:rsid w:val="00B405D0"/>
    <w:rsid w:val="00B42029"/>
    <w:rsid w:val="00B42D3D"/>
    <w:rsid w:val="00B435E0"/>
    <w:rsid w:val="00B4432E"/>
    <w:rsid w:val="00B443A1"/>
    <w:rsid w:val="00B4668E"/>
    <w:rsid w:val="00B50082"/>
    <w:rsid w:val="00B5326D"/>
    <w:rsid w:val="00B53F0C"/>
    <w:rsid w:val="00B5401D"/>
    <w:rsid w:val="00B54FD6"/>
    <w:rsid w:val="00B5650D"/>
    <w:rsid w:val="00B56730"/>
    <w:rsid w:val="00B56ADB"/>
    <w:rsid w:val="00B56D4A"/>
    <w:rsid w:val="00B57B89"/>
    <w:rsid w:val="00B62992"/>
    <w:rsid w:val="00B63E70"/>
    <w:rsid w:val="00B6482C"/>
    <w:rsid w:val="00B653A1"/>
    <w:rsid w:val="00B655BE"/>
    <w:rsid w:val="00B66AF0"/>
    <w:rsid w:val="00B66EE8"/>
    <w:rsid w:val="00B67445"/>
    <w:rsid w:val="00B67936"/>
    <w:rsid w:val="00B67F13"/>
    <w:rsid w:val="00B74E44"/>
    <w:rsid w:val="00B751D2"/>
    <w:rsid w:val="00B77452"/>
    <w:rsid w:val="00B809C6"/>
    <w:rsid w:val="00B823A5"/>
    <w:rsid w:val="00B82A06"/>
    <w:rsid w:val="00B83565"/>
    <w:rsid w:val="00B83BCC"/>
    <w:rsid w:val="00B84C7D"/>
    <w:rsid w:val="00B85BEA"/>
    <w:rsid w:val="00B8619B"/>
    <w:rsid w:val="00B910A5"/>
    <w:rsid w:val="00B91E3E"/>
    <w:rsid w:val="00B91E86"/>
    <w:rsid w:val="00B9382B"/>
    <w:rsid w:val="00B9683A"/>
    <w:rsid w:val="00B9701E"/>
    <w:rsid w:val="00BA2DB9"/>
    <w:rsid w:val="00BA3588"/>
    <w:rsid w:val="00BA50E5"/>
    <w:rsid w:val="00BA59C3"/>
    <w:rsid w:val="00BA654B"/>
    <w:rsid w:val="00BA6E68"/>
    <w:rsid w:val="00BA7495"/>
    <w:rsid w:val="00BA7833"/>
    <w:rsid w:val="00BA7E67"/>
    <w:rsid w:val="00BB2D29"/>
    <w:rsid w:val="00BB358A"/>
    <w:rsid w:val="00BB4DE5"/>
    <w:rsid w:val="00BB5D43"/>
    <w:rsid w:val="00BC1E01"/>
    <w:rsid w:val="00BC2511"/>
    <w:rsid w:val="00BC359E"/>
    <w:rsid w:val="00BC511F"/>
    <w:rsid w:val="00BC5533"/>
    <w:rsid w:val="00BD1995"/>
    <w:rsid w:val="00BD2FB5"/>
    <w:rsid w:val="00BD320D"/>
    <w:rsid w:val="00BE07DF"/>
    <w:rsid w:val="00BE0892"/>
    <w:rsid w:val="00BE0CCC"/>
    <w:rsid w:val="00BE155E"/>
    <w:rsid w:val="00BE15E6"/>
    <w:rsid w:val="00BE1E7A"/>
    <w:rsid w:val="00BE3555"/>
    <w:rsid w:val="00BE5D2A"/>
    <w:rsid w:val="00BE7148"/>
    <w:rsid w:val="00BE7D3B"/>
    <w:rsid w:val="00BE7E83"/>
    <w:rsid w:val="00BE7ED9"/>
    <w:rsid w:val="00BF000B"/>
    <w:rsid w:val="00BF0544"/>
    <w:rsid w:val="00BF153F"/>
    <w:rsid w:val="00BF1EEF"/>
    <w:rsid w:val="00BF2469"/>
    <w:rsid w:val="00BF4368"/>
    <w:rsid w:val="00BF51DD"/>
    <w:rsid w:val="00BF7DEB"/>
    <w:rsid w:val="00BF7F60"/>
    <w:rsid w:val="00C02936"/>
    <w:rsid w:val="00C0360B"/>
    <w:rsid w:val="00C03FC5"/>
    <w:rsid w:val="00C049D7"/>
    <w:rsid w:val="00C04D58"/>
    <w:rsid w:val="00C06403"/>
    <w:rsid w:val="00C068E1"/>
    <w:rsid w:val="00C06A2D"/>
    <w:rsid w:val="00C12CA1"/>
    <w:rsid w:val="00C1462D"/>
    <w:rsid w:val="00C14C94"/>
    <w:rsid w:val="00C174B9"/>
    <w:rsid w:val="00C17ACC"/>
    <w:rsid w:val="00C22904"/>
    <w:rsid w:val="00C23E4A"/>
    <w:rsid w:val="00C26531"/>
    <w:rsid w:val="00C26AA0"/>
    <w:rsid w:val="00C27D36"/>
    <w:rsid w:val="00C33C7B"/>
    <w:rsid w:val="00C369AF"/>
    <w:rsid w:val="00C369F9"/>
    <w:rsid w:val="00C406DD"/>
    <w:rsid w:val="00C4218B"/>
    <w:rsid w:val="00C4488C"/>
    <w:rsid w:val="00C47D56"/>
    <w:rsid w:val="00C518BC"/>
    <w:rsid w:val="00C52022"/>
    <w:rsid w:val="00C53F9C"/>
    <w:rsid w:val="00C54619"/>
    <w:rsid w:val="00C55E0A"/>
    <w:rsid w:val="00C57C5F"/>
    <w:rsid w:val="00C60E75"/>
    <w:rsid w:val="00C614D1"/>
    <w:rsid w:val="00C6257D"/>
    <w:rsid w:val="00C62D67"/>
    <w:rsid w:val="00C65B4B"/>
    <w:rsid w:val="00C66129"/>
    <w:rsid w:val="00C67743"/>
    <w:rsid w:val="00C71E87"/>
    <w:rsid w:val="00C72538"/>
    <w:rsid w:val="00C74187"/>
    <w:rsid w:val="00C76EBA"/>
    <w:rsid w:val="00C777AD"/>
    <w:rsid w:val="00C778BC"/>
    <w:rsid w:val="00C8195D"/>
    <w:rsid w:val="00C82EB1"/>
    <w:rsid w:val="00C83B2E"/>
    <w:rsid w:val="00C84DD7"/>
    <w:rsid w:val="00C8526D"/>
    <w:rsid w:val="00C85441"/>
    <w:rsid w:val="00C8729D"/>
    <w:rsid w:val="00C90B87"/>
    <w:rsid w:val="00C911D2"/>
    <w:rsid w:val="00C91F4D"/>
    <w:rsid w:val="00C92FB3"/>
    <w:rsid w:val="00C94A25"/>
    <w:rsid w:val="00C94DB1"/>
    <w:rsid w:val="00C96EE0"/>
    <w:rsid w:val="00CA232B"/>
    <w:rsid w:val="00CA2384"/>
    <w:rsid w:val="00CA2BCD"/>
    <w:rsid w:val="00CA4023"/>
    <w:rsid w:val="00CA70A2"/>
    <w:rsid w:val="00CB0117"/>
    <w:rsid w:val="00CB0821"/>
    <w:rsid w:val="00CB0F96"/>
    <w:rsid w:val="00CB2177"/>
    <w:rsid w:val="00CB282D"/>
    <w:rsid w:val="00CB2C66"/>
    <w:rsid w:val="00CB5863"/>
    <w:rsid w:val="00CB6079"/>
    <w:rsid w:val="00CC06A9"/>
    <w:rsid w:val="00CC0EAC"/>
    <w:rsid w:val="00CC15E5"/>
    <w:rsid w:val="00CC18DB"/>
    <w:rsid w:val="00CC1989"/>
    <w:rsid w:val="00CC29A7"/>
    <w:rsid w:val="00CC2D04"/>
    <w:rsid w:val="00CC4097"/>
    <w:rsid w:val="00CC427D"/>
    <w:rsid w:val="00CC5EFC"/>
    <w:rsid w:val="00CD08A9"/>
    <w:rsid w:val="00CD153C"/>
    <w:rsid w:val="00CD1846"/>
    <w:rsid w:val="00CD4262"/>
    <w:rsid w:val="00CD644D"/>
    <w:rsid w:val="00CD66D9"/>
    <w:rsid w:val="00CD6913"/>
    <w:rsid w:val="00CE138A"/>
    <w:rsid w:val="00CE31B9"/>
    <w:rsid w:val="00CE3AB4"/>
    <w:rsid w:val="00CE3BEE"/>
    <w:rsid w:val="00CE47D4"/>
    <w:rsid w:val="00CE51F5"/>
    <w:rsid w:val="00CE59F9"/>
    <w:rsid w:val="00CE6E28"/>
    <w:rsid w:val="00CF2E73"/>
    <w:rsid w:val="00CF430F"/>
    <w:rsid w:val="00CF459D"/>
    <w:rsid w:val="00CF4A1D"/>
    <w:rsid w:val="00CF4B4B"/>
    <w:rsid w:val="00CF5EBE"/>
    <w:rsid w:val="00CF5F1B"/>
    <w:rsid w:val="00CF6781"/>
    <w:rsid w:val="00CF7DD7"/>
    <w:rsid w:val="00D0110C"/>
    <w:rsid w:val="00D013D5"/>
    <w:rsid w:val="00D01840"/>
    <w:rsid w:val="00D02075"/>
    <w:rsid w:val="00D02160"/>
    <w:rsid w:val="00D03591"/>
    <w:rsid w:val="00D04063"/>
    <w:rsid w:val="00D045A4"/>
    <w:rsid w:val="00D068E5"/>
    <w:rsid w:val="00D07D0B"/>
    <w:rsid w:val="00D119B0"/>
    <w:rsid w:val="00D12435"/>
    <w:rsid w:val="00D13D75"/>
    <w:rsid w:val="00D16F91"/>
    <w:rsid w:val="00D20B90"/>
    <w:rsid w:val="00D2209B"/>
    <w:rsid w:val="00D234ED"/>
    <w:rsid w:val="00D23558"/>
    <w:rsid w:val="00D25484"/>
    <w:rsid w:val="00D27C01"/>
    <w:rsid w:val="00D37A92"/>
    <w:rsid w:val="00D40AD4"/>
    <w:rsid w:val="00D4116C"/>
    <w:rsid w:val="00D411F1"/>
    <w:rsid w:val="00D412A9"/>
    <w:rsid w:val="00D41A7E"/>
    <w:rsid w:val="00D44953"/>
    <w:rsid w:val="00D45068"/>
    <w:rsid w:val="00D51FBE"/>
    <w:rsid w:val="00D5508C"/>
    <w:rsid w:val="00D55494"/>
    <w:rsid w:val="00D554A3"/>
    <w:rsid w:val="00D55AA4"/>
    <w:rsid w:val="00D56435"/>
    <w:rsid w:val="00D5672B"/>
    <w:rsid w:val="00D57739"/>
    <w:rsid w:val="00D61721"/>
    <w:rsid w:val="00D64555"/>
    <w:rsid w:val="00D64725"/>
    <w:rsid w:val="00D64745"/>
    <w:rsid w:val="00D64EB7"/>
    <w:rsid w:val="00D66063"/>
    <w:rsid w:val="00D668B3"/>
    <w:rsid w:val="00D671FE"/>
    <w:rsid w:val="00D677C4"/>
    <w:rsid w:val="00D717EC"/>
    <w:rsid w:val="00D718F9"/>
    <w:rsid w:val="00D75E0A"/>
    <w:rsid w:val="00D76370"/>
    <w:rsid w:val="00D83040"/>
    <w:rsid w:val="00D83434"/>
    <w:rsid w:val="00D8351D"/>
    <w:rsid w:val="00D926DA"/>
    <w:rsid w:val="00D9347A"/>
    <w:rsid w:val="00D93E10"/>
    <w:rsid w:val="00D959C0"/>
    <w:rsid w:val="00D974A4"/>
    <w:rsid w:val="00DA143B"/>
    <w:rsid w:val="00DA1EDD"/>
    <w:rsid w:val="00DA243A"/>
    <w:rsid w:val="00DA7CDB"/>
    <w:rsid w:val="00DB13D3"/>
    <w:rsid w:val="00DB140F"/>
    <w:rsid w:val="00DB43EC"/>
    <w:rsid w:val="00DB61C2"/>
    <w:rsid w:val="00DB75BF"/>
    <w:rsid w:val="00DC00DD"/>
    <w:rsid w:val="00DC04C9"/>
    <w:rsid w:val="00DC05A3"/>
    <w:rsid w:val="00DC0B2A"/>
    <w:rsid w:val="00DC1A57"/>
    <w:rsid w:val="00DC1ACF"/>
    <w:rsid w:val="00DC295D"/>
    <w:rsid w:val="00DC31A1"/>
    <w:rsid w:val="00DC5E89"/>
    <w:rsid w:val="00DC6FCC"/>
    <w:rsid w:val="00DC7974"/>
    <w:rsid w:val="00DD20F5"/>
    <w:rsid w:val="00DD448C"/>
    <w:rsid w:val="00DD4671"/>
    <w:rsid w:val="00DD65C6"/>
    <w:rsid w:val="00DD71A0"/>
    <w:rsid w:val="00DE03C7"/>
    <w:rsid w:val="00DE2477"/>
    <w:rsid w:val="00DE2DE5"/>
    <w:rsid w:val="00DE2E61"/>
    <w:rsid w:val="00DF0085"/>
    <w:rsid w:val="00DF1A51"/>
    <w:rsid w:val="00DF1B8F"/>
    <w:rsid w:val="00DF209C"/>
    <w:rsid w:val="00DF22B6"/>
    <w:rsid w:val="00DF4083"/>
    <w:rsid w:val="00DF5F5D"/>
    <w:rsid w:val="00DF6FDE"/>
    <w:rsid w:val="00DF70FE"/>
    <w:rsid w:val="00E0215E"/>
    <w:rsid w:val="00E0388A"/>
    <w:rsid w:val="00E04E45"/>
    <w:rsid w:val="00E0601B"/>
    <w:rsid w:val="00E14566"/>
    <w:rsid w:val="00E153D6"/>
    <w:rsid w:val="00E156B7"/>
    <w:rsid w:val="00E165E5"/>
    <w:rsid w:val="00E16D3A"/>
    <w:rsid w:val="00E179DA"/>
    <w:rsid w:val="00E234B9"/>
    <w:rsid w:val="00E247CA"/>
    <w:rsid w:val="00E273E4"/>
    <w:rsid w:val="00E30906"/>
    <w:rsid w:val="00E32DC0"/>
    <w:rsid w:val="00E33000"/>
    <w:rsid w:val="00E337F4"/>
    <w:rsid w:val="00E33EE5"/>
    <w:rsid w:val="00E36E42"/>
    <w:rsid w:val="00E373BB"/>
    <w:rsid w:val="00E374F7"/>
    <w:rsid w:val="00E37863"/>
    <w:rsid w:val="00E42A65"/>
    <w:rsid w:val="00E44F0F"/>
    <w:rsid w:val="00E46670"/>
    <w:rsid w:val="00E50186"/>
    <w:rsid w:val="00E512A1"/>
    <w:rsid w:val="00E51485"/>
    <w:rsid w:val="00E52E22"/>
    <w:rsid w:val="00E550E0"/>
    <w:rsid w:val="00E56A53"/>
    <w:rsid w:val="00E56DB4"/>
    <w:rsid w:val="00E6092F"/>
    <w:rsid w:val="00E60AB3"/>
    <w:rsid w:val="00E63EC3"/>
    <w:rsid w:val="00E65FF9"/>
    <w:rsid w:val="00E67AC8"/>
    <w:rsid w:val="00E720A1"/>
    <w:rsid w:val="00E72470"/>
    <w:rsid w:val="00E738B4"/>
    <w:rsid w:val="00E739AC"/>
    <w:rsid w:val="00E73E09"/>
    <w:rsid w:val="00E74F41"/>
    <w:rsid w:val="00E76C48"/>
    <w:rsid w:val="00E77860"/>
    <w:rsid w:val="00E77D58"/>
    <w:rsid w:val="00E8237B"/>
    <w:rsid w:val="00E83A09"/>
    <w:rsid w:val="00E83AD2"/>
    <w:rsid w:val="00E85992"/>
    <w:rsid w:val="00E87E1E"/>
    <w:rsid w:val="00E910F1"/>
    <w:rsid w:val="00E91A9B"/>
    <w:rsid w:val="00E92AEA"/>
    <w:rsid w:val="00E92C5B"/>
    <w:rsid w:val="00E933F0"/>
    <w:rsid w:val="00E94042"/>
    <w:rsid w:val="00E96518"/>
    <w:rsid w:val="00E96BF3"/>
    <w:rsid w:val="00E9780F"/>
    <w:rsid w:val="00EA0275"/>
    <w:rsid w:val="00EA0325"/>
    <w:rsid w:val="00EA0558"/>
    <w:rsid w:val="00EA1BA4"/>
    <w:rsid w:val="00EA2892"/>
    <w:rsid w:val="00EA3CB5"/>
    <w:rsid w:val="00EA56D6"/>
    <w:rsid w:val="00EA59B4"/>
    <w:rsid w:val="00EB232D"/>
    <w:rsid w:val="00EB24E5"/>
    <w:rsid w:val="00EB2637"/>
    <w:rsid w:val="00EB3C02"/>
    <w:rsid w:val="00EB4496"/>
    <w:rsid w:val="00EB54E3"/>
    <w:rsid w:val="00EB59C9"/>
    <w:rsid w:val="00EB6822"/>
    <w:rsid w:val="00EB70C0"/>
    <w:rsid w:val="00EB7BA0"/>
    <w:rsid w:val="00EC2BFD"/>
    <w:rsid w:val="00EC4DA9"/>
    <w:rsid w:val="00EC51CA"/>
    <w:rsid w:val="00ED00EC"/>
    <w:rsid w:val="00ED0D83"/>
    <w:rsid w:val="00ED1A60"/>
    <w:rsid w:val="00ED1D67"/>
    <w:rsid w:val="00ED283B"/>
    <w:rsid w:val="00ED441E"/>
    <w:rsid w:val="00ED462D"/>
    <w:rsid w:val="00ED5458"/>
    <w:rsid w:val="00EE1278"/>
    <w:rsid w:val="00EE1463"/>
    <w:rsid w:val="00EF1052"/>
    <w:rsid w:val="00EF1B78"/>
    <w:rsid w:val="00EF2AC1"/>
    <w:rsid w:val="00EF3174"/>
    <w:rsid w:val="00EF35D9"/>
    <w:rsid w:val="00EF3C9F"/>
    <w:rsid w:val="00F0164E"/>
    <w:rsid w:val="00F01B7E"/>
    <w:rsid w:val="00F02F20"/>
    <w:rsid w:val="00F03FA7"/>
    <w:rsid w:val="00F05525"/>
    <w:rsid w:val="00F10FB7"/>
    <w:rsid w:val="00F11DBD"/>
    <w:rsid w:val="00F13F42"/>
    <w:rsid w:val="00F144DE"/>
    <w:rsid w:val="00F16DF2"/>
    <w:rsid w:val="00F20845"/>
    <w:rsid w:val="00F20B45"/>
    <w:rsid w:val="00F2169F"/>
    <w:rsid w:val="00F22239"/>
    <w:rsid w:val="00F226BA"/>
    <w:rsid w:val="00F23578"/>
    <w:rsid w:val="00F2404F"/>
    <w:rsid w:val="00F27D34"/>
    <w:rsid w:val="00F30AFE"/>
    <w:rsid w:val="00F314FA"/>
    <w:rsid w:val="00F321BC"/>
    <w:rsid w:val="00F33A95"/>
    <w:rsid w:val="00F33B1C"/>
    <w:rsid w:val="00F33FF2"/>
    <w:rsid w:val="00F3427C"/>
    <w:rsid w:val="00F3798F"/>
    <w:rsid w:val="00F4012F"/>
    <w:rsid w:val="00F42155"/>
    <w:rsid w:val="00F45DBB"/>
    <w:rsid w:val="00F46CDA"/>
    <w:rsid w:val="00F5017F"/>
    <w:rsid w:val="00F51E7F"/>
    <w:rsid w:val="00F529FE"/>
    <w:rsid w:val="00F52FD1"/>
    <w:rsid w:val="00F53464"/>
    <w:rsid w:val="00F57264"/>
    <w:rsid w:val="00F573FD"/>
    <w:rsid w:val="00F6060B"/>
    <w:rsid w:val="00F61757"/>
    <w:rsid w:val="00F622D3"/>
    <w:rsid w:val="00F6521E"/>
    <w:rsid w:val="00F65E13"/>
    <w:rsid w:val="00F66107"/>
    <w:rsid w:val="00F66556"/>
    <w:rsid w:val="00F671C6"/>
    <w:rsid w:val="00F674D6"/>
    <w:rsid w:val="00F72743"/>
    <w:rsid w:val="00F72ED3"/>
    <w:rsid w:val="00F7309E"/>
    <w:rsid w:val="00F806F1"/>
    <w:rsid w:val="00F81106"/>
    <w:rsid w:val="00F81864"/>
    <w:rsid w:val="00F83045"/>
    <w:rsid w:val="00F83290"/>
    <w:rsid w:val="00F8421F"/>
    <w:rsid w:val="00F862EF"/>
    <w:rsid w:val="00F93A88"/>
    <w:rsid w:val="00F945CA"/>
    <w:rsid w:val="00F969CD"/>
    <w:rsid w:val="00F97ACE"/>
    <w:rsid w:val="00F97EE5"/>
    <w:rsid w:val="00FA1136"/>
    <w:rsid w:val="00FA1DD6"/>
    <w:rsid w:val="00FA4034"/>
    <w:rsid w:val="00FA43C5"/>
    <w:rsid w:val="00FA4F43"/>
    <w:rsid w:val="00FA68B5"/>
    <w:rsid w:val="00FB1D17"/>
    <w:rsid w:val="00FB214A"/>
    <w:rsid w:val="00FB6DE9"/>
    <w:rsid w:val="00FB7D15"/>
    <w:rsid w:val="00FB7F75"/>
    <w:rsid w:val="00FC0857"/>
    <w:rsid w:val="00FC36EA"/>
    <w:rsid w:val="00FC769B"/>
    <w:rsid w:val="00FC7C15"/>
    <w:rsid w:val="00FD32E3"/>
    <w:rsid w:val="00FD4302"/>
    <w:rsid w:val="00FD6550"/>
    <w:rsid w:val="00FD736F"/>
    <w:rsid w:val="00FD7DEB"/>
    <w:rsid w:val="00FE0ED3"/>
    <w:rsid w:val="00FE2397"/>
    <w:rsid w:val="00FE74DB"/>
    <w:rsid w:val="00FF0E54"/>
    <w:rsid w:val="00FF35B6"/>
    <w:rsid w:val="00FF446F"/>
    <w:rsid w:val="00FF7163"/>
    <w:rsid w:val="00FF7C9A"/>
    <w:rsid w:val="01096715"/>
    <w:rsid w:val="01226021"/>
    <w:rsid w:val="015FEF05"/>
    <w:rsid w:val="019B8426"/>
    <w:rsid w:val="01DB724A"/>
    <w:rsid w:val="022C890B"/>
    <w:rsid w:val="023C06AE"/>
    <w:rsid w:val="0243EC78"/>
    <w:rsid w:val="02A15589"/>
    <w:rsid w:val="02A73B01"/>
    <w:rsid w:val="02F68002"/>
    <w:rsid w:val="030BBE58"/>
    <w:rsid w:val="034DA7B2"/>
    <w:rsid w:val="0367F24D"/>
    <w:rsid w:val="03A87300"/>
    <w:rsid w:val="03AA954E"/>
    <w:rsid w:val="047FB9ED"/>
    <w:rsid w:val="04A5AAF8"/>
    <w:rsid w:val="04AA0882"/>
    <w:rsid w:val="04E3CEE5"/>
    <w:rsid w:val="04F97C4F"/>
    <w:rsid w:val="050CBDC4"/>
    <w:rsid w:val="05295984"/>
    <w:rsid w:val="0543A524"/>
    <w:rsid w:val="0547B44A"/>
    <w:rsid w:val="0568A86C"/>
    <w:rsid w:val="057EC06A"/>
    <w:rsid w:val="058418BA"/>
    <w:rsid w:val="05910081"/>
    <w:rsid w:val="05A2924C"/>
    <w:rsid w:val="05D623A8"/>
    <w:rsid w:val="05EDB073"/>
    <w:rsid w:val="05F5CC69"/>
    <w:rsid w:val="06118E04"/>
    <w:rsid w:val="06627539"/>
    <w:rsid w:val="069AF839"/>
    <w:rsid w:val="069B5DAE"/>
    <w:rsid w:val="06A5E96E"/>
    <w:rsid w:val="06FCDBAB"/>
    <w:rsid w:val="072F614A"/>
    <w:rsid w:val="0736B71E"/>
    <w:rsid w:val="077608FC"/>
    <w:rsid w:val="0779DA76"/>
    <w:rsid w:val="079FB9E5"/>
    <w:rsid w:val="079FF8EA"/>
    <w:rsid w:val="07A47FE1"/>
    <w:rsid w:val="07C0CCD0"/>
    <w:rsid w:val="07FCC14F"/>
    <w:rsid w:val="08271321"/>
    <w:rsid w:val="088E4057"/>
    <w:rsid w:val="08A5A6A4"/>
    <w:rsid w:val="093BB588"/>
    <w:rsid w:val="09C6D633"/>
    <w:rsid w:val="09CC34F1"/>
    <w:rsid w:val="0A200628"/>
    <w:rsid w:val="0A3BBCFA"/>
    <w:rsid w:val="0A62DB9D"/>
    <w:rsid w:val="0A6BD565"/>
    <w:rsid w:val="0AE66CF3"/>
    <w:rsid w:val="0AEBEE06"/>
    <w:rsid w:val="0B5E136F"/>
    <w:rsid w:val="0BD24E9B"/>
    <w:rsid w:val="0BDAB17F"/>
    <w:rsid w:val="0C02E63D"/>
    <w:rsid w:val="0C0EA80C"/>
    <w:rsid w:val="0C22960D"/>
    <w:rsid w:val="0C6318AF"/>
    <w:rsid w:val="0C6641BA"/>
    <w:rsid w:val="0CE75FA6"/>
    <w:rsid w:val="0D0CFB7D"/>
    <w:rsid w:val="0D558791"/>
    <w:rsid w:val="0D694F3B"/>
    <w:rsid w:val="0DB1425E"/>
    <w:rsid w:val="0DF1854A"/>
    <w:rsid w:val="0E14AFD3"/>
    <w:rsid w:val="0E5A8AF1"/>
    <w:rsid w:val="0EFD622A"/>
    <w:rsid w:val="0F43A5F8"/>
    <w:rsid w:val="0F49F2E5"/>
    <w:rsid w:val="0F53AAE2"/>
    <w:rsid w:val="0F8B1832"/>
    <w:rsid w:val="0F93BF9B"/>
    <w:rsid w:val="0FD82A5D"/>
    <w:rsid w:val="0FD8625C"/>
    <w:rsid w:val="0FE0C2E1"/>
    <w:rsid w:val="1019C8F1"/>
    <w:rsid w:val="103472D9"/>
    <w:rsid w:val="10352EDA"/>
    <w:rsid w:val="106277AE"/>
    <w:rsid w:val="108082F4"/>
    <w:rsid w:val="10B8D2EA"/>
    <w:rsid w:val="10FADE54"/>
    <w:rsid w:val="11213BD6"/>
    <w:rsid w:val="112D2BEB"/>
    <w:rsid w:val="11524CD4"/>
    <w:rsid w:val="11A69B8A"/>
    <w:rsid w:val="124C1B06"/>
    <w:rsid w:val="1251252E"/>
    <w:rsid w:val="126E57CB"/>
    <w:rsid w:val="127B1352"/>
    <w:rsid w:val="12987F2A"/>
    <w:rsid w:val="1299DC3D"/>
    <w:rsid w:val="129E91D5"/>
    <w:rsid w:val="12C77C0B"/>
    <w:rsid w:val="12DFFA13"/>
    <w:rsid w:val="13523B97"/>
    <w:rsid w:val="1395AB77"/>
    <w:rsid w:val="139F3FC5"/>
    <w:rsid w:val="1485C869"/>
    <w:rsid w:val="14B6CAD5"/>
    <w:rsid w:val="14B9482A"/>
    <w:rsid w:val="14FB5C7F"/>
    <w:rsid w:val="151350B1"/>
    <w:rsid w:val="154AB5C8"/>
    <w:rsid w:val="159F1E53"/>
    <w:rsid w:val="15D1FAFE"/>
    <w:rsid w:val="15EB687C"/>
    <w:rsid w:val="15F0D1AE"/>
    <w:rsid w:val="15FEC3DA"/>
    <w:rsid w:val="160E4FC3"/>
    <w:rsid w:val="16757350"/>
    <w:rsid w:val="16A87A6C"/>
    <w:rsid w:val="16AA2C01"/>
    <w:rsid w:val="16C2B918"/>
    <w:rsid w:val="16CF28F5"/>
    <w:rsid w:val="16EDE769"/>
    <w:rsid w:val="16F43C81"/>
    <w:rsid w:val="16FF3A86"/>
    <w:rsid w:val="17261C7B"/>
    <w:rsid w:val="17282EF9"/>
    <w:rsid w:val="179FA583"/>
    <w:rsid w:val="17A144A7"/>
    <w:rsid w:val="17BE2CFC"/>
    <w:rsid w:val="1880E067"/>
    <w:rsid w:val="1885812B"/>
    <w:rsid w:val="188AF160"/>
    <w:rsid w:val="189EC54D"/>
    <w:rsid w:val="18DE60DA"/>
    <w:rsid w:val="18E25449"/>
    <w:rsid w:val="193828DE"/>
    <w:rsid w:val="1A295AE7"/>
    <w:rsid w:val="1A4FA663"/>
    <w:rsid w:val="1A7A05D6"/>
    <w:rsid w:val="1A8E30AD"/>
    <w:rsid w:val="1AAA8BB7"/>
    <w:rsid w:val="1B3C86A9"/>
    <w:rsid w:val="1B7EF6C6"/>
    <w:rsid w:val="1BA852F9"/>
    <w:rsid w:val="1BC22199"/>
    <w:rsid w:val="1BE625C1"/>
    <w:rsid w:val="1C2B9DB0"/>
    <w:rsid w:val="1C3274E9"/>
    <w:rsid w:val="1C53BD80"/>
    <w:rsid w:val="1C60A773"/>
    <w:rsid w:val="1C7A532B"/>
    <w:rsid w:val="1C997979"/>
    <w:rsid w:val="1CD97A35"/>
    <w:rsid w:val="1D3507D2"/>
    <w:rsid w:val="1D785BC8"/>
    <w:rsid w:val="1DB1E8E6"/>
    <w:rsid w:val="1DFC75A5"/>
    <w:rsid w:val="1E2CF9E6"/>
    <w:rsid w:val="1E5C4FDB"/>
    <w:rsid w:val="1E668B37"/>
    <w:rsid w:val="1E70A1B8"/>
    <w:rsid w:val="1EEBF004"/>
    <w:rsid w:val="1EED952E"/>
    <w:rsid w:val="1F1E5464"/>
    <w:rsid w:val="1F7A2122"/>
    <w:rsid w:val="1F9326F8"/>
    <w:rsid w:val="1FD6EFCD"/>
    <w:rsid w:val="1FEC7B47"/>
    <w:rsid w:val="202BB132"/>
    <w:rsid w:val="203F2D56"/>
    <w:rsid w:val="2059B5F5"/>
    <w:rsid w:val="20A0F9CA"/>
    <w:rsid w:val="20A4933B"/>
    <w:rsid w:val="20BBABFE"/>
    <w:rsid w:val="20F9AD42"/>
    <w:rsid w:val="20FC046D"/>
    <w:rsid w:val="211C6F96"/>
    <w:rsid w:val="21268959"/>
    <w:rsid w:val="21987A98"/>
    <w:rsid w:val="21AF193D"/>
    <w:rsid w:val="220D411B"/>
    <w:rsid w:val="221532CB"/>
    <w:rsid w:val="22287499"/>
    <w:rsid w:val="225753A1"/>
    <w:rsid w:val="22FAD907"/>
    <w:rsid w:val="23004928"/>
    <w:rsid w:val="2320C520"/>
    <w:rsid w:val="232EB48E"/>
    <w:rsid w:val="234AABE3"/>
    <w:rsid w:val="23ADAD3F"/>
    <w:rsid w:val="23BE937C"/>
    <w:rsid w:val="23D054E7"/>
    <w:rsid w:val="24226D3C"/>
    <w:rsid w:val="246C87DA"/>
    <w:rsid w:val="24858BA0"/>
    <w:rsid w:val="24E5ACB4"/>
    <w:rsid w:val="250E7D2D"/>
    <w:rsid w:val="254175B9"/>
    <w:rsid w:val="2552531D"/>
    <w:rsid w:val="255CA203"/>
    <w:rsid w:val="2588B219"/>
    <w:rsid w:val="25BCB1F5"/>
    <w:rsid w:val="25CDFD48"/>
    <w:rsid w:val="25EE87D4"/>
    <w:rsid w:val="26015E42"/>
    <w:rsid w:val="261621A6"/>
    <w:rsid w:val="262D6168"/>
    <w:rsid w:val="26449586"/>
    <w:rsid w:val="268461B2"/>
    <w:rsid w:val="269E41AD"/>
    <w:rsid w:val="26ABCB70"/>
    <w:rsid w:val="26CA2C46"/>
    <w:rsid w:val="27A0F24D"/>
    <w:rsid w:val="27E56FA0"/>
    <w:rsid w:val="28032C12"/>
    <w:rsid w:val="281541B4"/>
    <w:rsid w:val="287EB4CF"/>
    <w:rsid w:val="2889F875"/>
    <w:rsid w:val="29D5731E"/>
    <w:rsid w:val="2A60E167"/>
    <w:rsid w:val="2AAF3954"/>
    <w:rsid w:val="2AB44335"/>
    <w:rsid w:val="2B020050"/>
    <w:rsid w:val="2B1C5A68"/>
    <w:rsid w:val="2B3B3159"/>
    <w:rsid w:val="2B5CADD9"/>
    <w:rsid w:val="2BF7D606"/>
    <w:rsid w:val="2C00C709"/>
    <w:rsid w:val="2C01B6BD"/>
    <w:rsid w:val="2C4CCEC1"/>
    <w:rsid w:val="2C5BF36A"/>
    <w:rsid w:val="2C66C1FB"/>
    <w:rsid w:val="2C673753"/>
    <w:rsid w:val="2C7509D7"/>
    <w:rsid w:val="2C8A1F11"/>
    <w:rsid w:val="2CAB3936"/>
    <w:rsid w:val="2D28584A"/>
    <w:rsid w:val="2E58479B"/>
    <w:rsid w:val="2E6BD5BE"/>
    <w:rsid w:val="2E803552"/>
    <w:rsid w:val="2E9CCF52"/>
    <w:rsid w:val="2EF8F391"/>
    <w:rsid w:val="2F30EE7F"/>
    <w:rsid w:val="2F332E0F"/>
    <w:rsid w:val="2F563238"/>
    <w:rsid w:val="2FB4F764"/>
    <w:rsid w:val="2FD15076"/>
    <w:rsid w:val="3010516F"/>
    <w:rsid w:val="30177C91"/>
    <w:rsid w:val="3053A81E"/>
    <w:rsid w:val="306AA165"/>
    <w:rsid w:val="307E138D"/>
    <w:rsid w:val="30D56183"/>
    <w:rsid w:val="30EBC1D8"/>
    <w:rsid w:val="3108A8B9"/>
    <w:rsid w:val="312C9C58"/>
    <w:rsid w:val="314F6273"/>
    <w:rsid w:val="315EA022"/>
    <w:rsid w:val="31C67B00"/>
    <w:rsid w:val="31D5F33C"/>
    <w:rsid w:val="31D7BAA3"/>
    <w:rsid w:val="31E532BB"/>
    <w:rsid w:val="3259FF03"/>
    <w:rsid w:val="3265013F"/>
    <w:rsid w:val="3289743D"/>
    <w:rsid w:val="328DE4F0"/>
    <w:rsid w:val="32E1F387"/>
    <w:rsid w:val="32F2177C"/>
    <w:rsid w:val="33085D8B"/>
    <w:rsid w:val="3315B6A1"/>
    <w:rsid w:val="33317001"/>
    <w:rsid w:val="33ACA8CF"/>
    <w:rsid w:val="33DBA0D1"/>
    <w:rsid w:val="33E1A2C8"/>
    <w:rsid w:val="34028CC5"/>
    <w:rsid w:val="341C7D15"/>
    <w:rsid w:val="3441220B"/>
    <w:rsid w:val="34D82916"/>
    <w:rsid w:val="34FA0281"/>
    <w:rsid w:val="34FBE10E"/>
    <w:rsid w:val="35484FAA"/>
    <w:rsid w:val="3552C7F3"/>
    <w:rsid w:val="35B51CFC"/>
    <w:rsid w:val="35ED7085"/>
    <w:rsid w:val="361201F8"/>
    <w:rsid w:val="36176D59"/>
    <w:rsid w:val="363E3121"/>
    <w:rsid w:val="368A5C25"/>
    <w:rsid w:val="369792F4"/>
    <w:rsid w:val="37160B64"/>
    <w:rsid w:val="37FE02FE"/>
    <w:rsid w:val="38554149"/>
    <w:rsid w:val="385F6749"/>
    <w:rsid w:val="387571DE"/>
    <w:rsid w:val="38C4F66B"/>
    <w:rsid w:val="38C61F06"/>
    <w:rsid w:val="38D4C6C5"/>
    <w:rsid w:val="38D74A70"/>
    <w:rsid w:val="390112F9"/>
    <w:rsid w:val="3975F09E"/>
    <w:rsid w:val="397DD599"/>
    <w:rsid w:val="399A5C9E"/>
    <w:rsid w:val="39C6FBF7"/>
    <w:rsid w:val="39CB3AE3"/>
    <w:rsid w:val="39CBC255"/>
    <w:rsid w:val="39CC5CFA"/>
    <w:rsid w:val="3A0064E5"/>
    <w:rsid w:val="3A6C77D5"/>
    <w:rsid w:val="3B067ECD"/>
    <w:rsid w:val="3B3F712F"/>
    <w:rsid w:val="3B657729"/>
    <w:rsid w:val="3B77A3BB"/>
    <w:rsid w:val="3B950EC0"/>
    <w:rsid w:val="3BB844A1"/>
    <w:rsid w:val="3BCD040B"/>
    <w:rsid w:val="3BDF7511"/>
    <w:rsid w:val="3CA4540F"/>
    <w:rsid w:val="3CD04070"/>
    <w:rsid w:val="3D172EC3"/>
    <w:rsid w:val="3D21CEC9"/>
    <w:rsid w:val="3D2D497E"/>
    <w:rsid w:val="3D3DF440"/>
    <w:rsid w:val="3DFCFE00"/>
    <w:rsid w:val="3E5965FF"/>
    <w:rsid w:val="3E5D2704"/>
    <w:rsid w:val="3E7EAF2F"/>
    <w:rsid w:val="3E8DFED3"/>
    <w:rsid w:val="3EAB2946"/>
    <w:rsid w:val="3ECFFBE6"/>
    <w:rsid w:val="3EE2B202"/>
    <w:rsid w:val="3F3198C8"/>
    <w:rsid w:val="3F34CBCD"/>
    <w:rsid w:val="3F840B44"/>
    <w:rsid w:val="3F8E6CA2"/>
    <w:rsid w:val="400C26AB"/>
    <w:rsid w:val="404D8829"/>
    <w:rsid w:val="405CFC82"/>
    <w:rsid w:val="40624080"/>
    <w:rsid w:val="408F44FE"/>
    <w:rsid w:val="40C28768"/>
    <w:rsid w:val="40D3295F"/>
    <w:rsid w:val="411062A2"/>
    <w:rsid w:val="411E30AF"/>
    <w:rsid w:val="415BA7E2"/>
    <w:rsid w:val="416BB256"/>
    <w:rsid w:val="41C2766C"/>
    <w:rsid w:val="41C3D493"/>
    <w:rsid w:val="41DC7138"/>
    <w:rsid w:val="422140CF"/>
    <w:rsid w:val="4227858B"/>
    <w:rsid w:val="423EF234"/>
    <w:rsid w:val="4282935F"/>
    <w:rsid w:val="42A0C5F8"/>
    <w:rsid w:val="42BBD9AB"/>
    <w:rsid w:val="42C0233F"/>
    <w:rsid w:val="42DC6591"/>
    <w:rsid w:val="4320D6CB"/>
    <w:rsid w:val="437CA854"/>
    <w:rsid w:val="438D743C"/>
    <w:rsid w:val="4394BFFC"/>
    <w:rsid w:val="43B1BEAF"/>
    <w:rsid w:val="43B4A268"/>
    <w:rsid w:val="43E7E04C"/>
    <w:rsid w:val="44E9CE92"/>
    <w:rsid w:val="45278C1D"/>
    <w:rsid w:val="453033DF"/>
    <w:rsid w:val="4551E6D3"/>
    <w:rsid w:val="45A672D7"/>
    <w:rsid w:val="45C13561"/>
    <w:rsid w:val="45F09340"/>
    <w:rsid w:val="4632BA8F"/>
    <w:rsid w:val="4691B5E6"/>
    <w:rsid w:val="470997FF"/>
    <w:rsid w:val="47D98BE8"/>
    <w:rsid w:val="4817674C"/>
    <w:rsid w:val="48266F1D"/>
    <w:rsid w:val="48BB680E"/>
    <w:rsid w:val="490F72FC"/>
    <w:rsid w:val="49630D1E"/>
    <w:rsid w:val="497ED898"/>
    <w:rsid w:val="49C32005"/>
    <w:rsid w:val="4A2D878C"/>
    <w:rsid w:val="4ADA8200"/>
    <w:rsid w:val="4ADB6AFA"/>
    <w:rsid w:val="4B022D94"/>
    <w:rsid w:val="4B0404F9"/>
    <w:rsid w:val="4B5F9784"/>
    <w:rsid w:val="4B6B5523"/>
    <w:rsid w:val="4B8CC130"/>
    <w:rsid w:val="4B94C186"/>
    <w:rsid w:val="4C14F789"/>
    <w:rsid w:val="4C24B9C9"/>
    <w:rsid w:val="4C311FD2"/>
    <w:rsid w:val="4C3F6391"/>
    <w:rsid w:val="4C898CCD"/>
    <w:rsid w:val="4CADD788"/>
    <w:rsid w:val="4CCF834E"/>
    <w:rsid w:val="4CD8DF96"/>
    <w:rsid w:val="4CE425EC"/>
    <w:rsid w:val="4D16B2F8"/>
    <w:rsid w:val="4D1A0AC0"/>
    <w:rsid w:val="4D32E29E"/>
    <w:rsid w:val="4D5B4A8C"/>
    <w:rsid w:val="4D70F45C"/>
    <w:rsid w:val="4D9CD659"/>
    <w:rsid w:val="4DCA6838"/>
    <w:rsid w:val="4DD6A244"/>
    <w:rsid w:val="4DF7ECC5"/>
    <w:rsid w:val="4DFDBB54"/>
    <w:rsid w:val="4E206287"/>
    <w:rsid w:val="4E339982"/>
    <w:rsid w:val="4E43F802"/>
    <w:rsid w:val="4EB437EB"/>
    <w:rsid w:val="4ED807B7"/>
    <w:rsid w:val="4F57D44A"/>
    <w:rsid w:val="4FC18F7A"/>
    <w:rsid w:val="50968B22"/>
    <w:rsid w:val="50D62F5B"/>
    <w:rsid w:val="510E99E8"/>
    <w:rsid w:val="512D6A9D"/>
    <w:rsid w:val="5135AC2F"/>
    <w:rsid w:val="5145AFB9"/>
    <w:rsid w:val="51A54AF6"/>
    <w:rsid w:val="51A87B4C"/>
    <w:rsid w:val="52BAA075"/>
    <w:rsid w:val="52CC453A"/>
    <w:rsid w:val="52D243EB"/>
    <w:rsid w:val="52F2D918"/>
    <w:rsid w:val="53062D3E"/>
    <w:rsid w:val="5386278A"/>
    <w:rsid w:val="5386C2A5"/>
    <w:rsid w:val="53C20DDB"/>
    <w:rsid w:val="53C2AB4C"/>
    <w:rsid w:val="545BE82E"/>
    <w:rsid w:val="54622E57"/>
    <w:rsid w:val="54AF2153"/>
    <w:rsid w:val="54E44555"/>
    <w:rsid w:val="54E7F1B5"/>
    <w:rsid w:val="55E3DF30"/>
    <w:rsid w:val="565E35DD"/>
    <w:rsid w:val="56885F68"/>
    <w:rsid w:val="56910FBE"/>
    <w:rsid w:val="56C9B74E"/>
    <w:rsid w:val="56EC37FF"/>
    <w:rsid w:val="5739CC73"/>
    <w:rsid w:val="574E6591"/>
    <w:rsid w:val="576838CE"/>
    <w:rsid w:val="5790CB3D"/>
    <w:rsid w:val="57A0E8D0"/>
    <w:rsid w:val="57A4D455"/>
    <w:rsid w:val="57D04179"/>
    <w:rsid w:val="57F7574C"/>
    <w:rsid w:val="580FFE0B"/>
    <w:rsid w:val="5822789C"/>
    <w:rsid w:val="585CB52E"/>
    <w:rsid w:val="58B8417A"/>
    <w:rsid w:val="5904BCC6"/>
    <w:rsid w:val="590FECB4"/>
    <w:rsid w:val="59189DAF"/>
    <w:rsid w:val="59486614"/>
    <w:rsid w:val="59AD0EC7"/>
    <w:rsid w:val="59C8A906"/>
    <w:rsid w:val="5A0987F5"/>
    <w:rsid w:val="5A5F659E"/>
    <w:rsid w:val="5A66F560"/>
    <w:rsid w:val="5A6B4A1C"/>
    <w:rsid w:val="5A85F09F"/>
    <w:rsid w:val="5AAC2BDB"/>
    <w:rsid w:val="5AE92096"/>
    <w:rsid w:val="5AF856EA"/>
    <w:rsid w:val="5B46754F"/>
    <w:rsid w:val="5B6C7CA2"/>
    <w:rsid w:val="5B8555EA"/>
    <w:rsid w:val="5B9E1340"/>
    <w:rsid w:val="5BD415C4"/>
    <w:rsid w:val="5BD6F8B3"/>
    <w:rsid w:val="5C05241A"/>
    <w:rsid w:val="5C47BFCF"/>
    <w:rsid w:val="5C49C13E"/>
    <w:rsid w:val="5C543644"/>
    <w:rsid w:val="5C610E03"/>
    <w:rsid w:val="5CB0F296"/>
    <w:rsid w:val="5CFB68DB"/>
    <w:rsid w:val="5D4347FB"/>
    <w:rsid w:val="5D83B9CC"/>
    <w:rsid w:val="5DB65D51"/>
    <w:rsid w:val="5E171DAA"/>
    <w:rsid w:val="5E914AAF"/>
    <w:rsid w:val="5EF5BA13"/>
    <w:rsid w:val="5EF7C816"/>
    <w:rsid w:val="5F09242E"/>
    <w:rsid w:val="6059824A"/>
    <w:rsid w:val="6107F7CD"/>
    <w:rsid w:val="611BC18B"/>
    <w:rsid w:val="613D8A25"/>
    <w:rsid w:val="616F06FF"/>
    <w:rsid w:val="61A00BB7"/>
    <w:rsid w:val="62123F3F"/>
    <w:rsid w:val="62C19A46"/>
    <w:rsid w:val="62CFAB6D"/>
    <w:rsid w:val="62E74F82"/>
    <w:rsid w:val="62EC9E35"/>
    <w:rsid w:val="62F3EAA4"/>
    <w:rsid w:val="62F996FB"/>
    <w:rsid w:val="62FE4CE8"/>
    <w:rsid w:val="63487FA7"/>
    <w:rsid w:val="63770537"/>
    <w:rsid w:val="63C3DD18"/>
    <w:rsid w:val="64483040"/>
    <w:rsid w:val="64B26EC1"/>
    <w:rsid w:val="65205079"/>
    <w:rsid w:val="6544FC6C"/>
    <w:rsid w:val="656F2ACD"/>
    <w:rsid w:val="65806ACD"/>
    <w:rsid w:val="66004332"/>
    <w:rsid w:val="66371E4E"/>
    <w:rsid w:val="665EB8B4"/>
    <w:rsid w:val="66807393"/>
    <w:rsid w:val="66872CB4"/>
    <w:rsid w:val="668FDA9B"/>
    <w:rsid w:val="66A7BFF6"/>
    <w:rsid w:val="67186A3E"/>
    <w:rsid w:val="6796D101"/>
    <w:rsid w:val="67CACE9C"/>
    <w:rsid w:val="680CD00A"/>
    <w:rsid w:val="6839F13A"/>
    <w:rsid w:val="68AB8A8B"/>
    <w:rsid w:val="68B1C597"/>
    <w:rsid w:val="68D13FB4"/>
    <w:rsid w:val="68EB2EBC"/>
    <w:rsid w:val="6903FD20"/>
    <w:rsid w:val="69229855"/>
    <w:rsid w:val="6930003C"/>
    <w:rsid w:val="694ED767"/>
    <w:rsid w:val="695EC2C1"/>
    <w:rsid w:val="69633291"/>
    <w:rsid w:val="69732C1F"/>
    <w:rsid w:val="69816B55"/>
    <w:rsid w:val="69ADE5EC"/>
    <w:rsid w:val="69B6E83F"/>
    <w:rsid w:val="6A37DD9E"/>
    <w:rsid w:val="6A822852"/>
    <w:rsid w:val="6AE11045"/>
    <w:rsid w:val="6AF06910"/>
    <w:rsid w:val="6B9198DB"/>
    <w:rsid w:val="6B971873"/>
    <w:rsid w:val="6BB7A65F"/>
    <w:rsid w:val="6BC5125A"/>
    <w:rsid w:val="6C10107A"/>
    <w:rsid w:val="6C789739"/>
    <w:rsid w:val="6CC08C45"/>
    <w:rsid w:val="6D1B06FA"/>
    <w:rsid w:val="6D5DCE63"/>
    <w:rsid w:val="6D7E4B13"/>
    <w:rsid w:val="6E153E51"/>
    <w:rsid w:val="6E423FCD"/>
    <w:rsid w:val="6E633A01"/>
    <w:rsid w:val="6E7F38AE"/>
    <w:rsid w:val="6E8A4057"/>
    <w:rsid w:val="6EA22BDE"/>
    <w:rsid w:val="6F0FB930"/>
    <w:rsid w:val="6FEB5747"/>
    <w:rsid w:val="6FFBCFB6"/>
    <w:rsid w:val="6FFDB616"/>
    <w:rsid w:val="703FDB32"/>
    <w:rsid w:val="70631BE9"/>
    <w:rsid w:val="7068192B"/>
    <w:rsid w:val="70756265"/>
    <w:rsid w:val="70D6D0F8"/>
    <w:rsid w:val="7117F798"/>
    <w:rsid w:val="7127FFDA"/>
    <w:rsid w:val="713AB41D"/>
    <w:rsid w:val="713F7B2D"/>
    <w:rsid w:val="71513F22"/>
    <w:rsid w:val="715AC918"/>
    <w:rsid w:val="7178EB46"/>
    <w:rsid w:val="71D0795D"/>
    <w:rsid w:val="71DB9DCE"/>
    <w:rsid w:val="7200DFD1"/>
    <w:rsid w:val="72110028"/>
    <w:rsid w:val="7221AD5D"/>
    <w:rsid w:val="724ED771"/>
    <w:rsid w:val="7285F981"/>
    <w:rsid w:val="72B51DFF"/>
    <w:rsid w:val="72B531D5"/>
    <w:rsid w:val="72D02DCD"/>
    <w:rsid w:val="734510CE"/>
    <w:rsid w:val="734FF703"/>
    <w:rsid w:val="7362969C"/>
    <w:rsid w:val="7384E05B"/>
    <w:rsid w:val="73B2CC0F"/>
    <w:rsid w:val="73B751B0"/>
    <w:rsid w:val="7402FE55"/>
    <w:rsid w:val="743BAC6D"/>
    <w:rsid w:val="744860D3"/>
    <w:rsid w:val="744D46DF"/>
    <w:rsid w:val="74CDBA02"/>
    <w:rsid w:val="74E309E6"/>
    <w:rsid w:val="75073D27"/>
    <w:rsid w:val="75B9FA02"/>
    <w:rsid w:val="75EA70A8"/>
    <w:rsid w:val="75EB43C5"/>
    <w:rsid w:val="7650CE8E"/>
    <w:rsid w:val="76C37398"/>
    <w:rsid w:val="76C5D072"/>
    <w:rsid w:val="76CEC995"/>
    <w:rsid w:val="77046144"/>
    <w:rsid w:val="771C24C5"/>
    <w:rsid w:val="771CC685"/>
    <w:rsid w:val="771FE4C2"/>
    <w:rsid w:val="77A8C638"/>
    <w:rsid w:val="77C9DE22"/>
    <w:rsid w:val="783A613E"/>
    <w:rsid w:val="7858E1B7"/>
    <w:rsid w:val="7896B90A"/>
    <w:rsid w:val="792B204D"/>
    <w:rsid w:val="79930D08"/>
    <w:rsid w:val="79C9E0E4"/>
    <w:rsid w:val="7A0D8CA8"/>
    <w:rsid w:val="7A4BCB81"/>
    <w:rsid w:val="7A875A5D"/>
    <w:rsid w:val="7AB99838"/>
    <w:rsid w:val="7AD5CD2C"/>
    <w:rsid w:val="7B5CB131"/>
    <w:rsid w:val="7BFC171C"/>
    <w:rsid w:val="7C094F26"/>
    <w:rsid w:val="7C56DE9E"/>
    <w:rsid w:val="7C83A133"/>
    <w:rsid w:val="7CC81258"/>
    <w:rsid w:val="7CDA1CAF"/>
    <w:rsid w:val="7CF888B9"/>
    <w:rsid w:val="7D04836E"/>
    <w:rsid w:val="7D0F147F"/>
    <w:rsid w:val="7D371FE3"/>
    <w:rsid w:val="7DAEC2AC"/>
    <w:rsid w:val="7DD38FD4"/>
    <w:rsid w:val="7E009614"/>
    <w:rsid w:val="7E2EBD0E"/>
    <w:rsid w:val="7EB0094D"/>
    <w:rsid w:val="7EB6822B"/>
    <w:rsid w:val="7ED71B9F"/>
    <w:rsid w:val="7F0E293B"/>
    <w:rsid w:val="7F9CA9CA"/>
    <w:rsid w:val="7FA38973"/>
    <w:rsid w:val="7FBA6BA3"/>
    <w:rsid w:val="7FC776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9A458"/>
  <w15:chartTrackingRefBased/>
  <w15:docId w15:val="{4184DF39-3557-4D40-8CD1-4312AB85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D0C"/>
    <w:rPr>
      <w:rFonts w:ascii="Arial" w:hAnsi="Arial"/>
      <w:kern w:val="0"/>
      <w14:ligatures w14:val="none"/>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Bullet point,CV text,Dot pt,F5 List Paragraph,FooterText,L,List Paragraph111,List Paragraph2,Main,Medium Grid 1 - Accent 21,NFP GP Bulleted List,Numbered Paragraph,Table text,numbered,列出段,列"/>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customStyle="1" w:styleId="ListParagraphChar">
    <w:name w:val="List Paragraph Char"/>
    <w:aliases w:val="List Paragraph1 Char,List Paragraph11 Char,Recommendation Char,Bullet point Char,CV text Char,Dot pt Char,F5 List Paragraph Char,FooterText Char,L Char,List Paragraph111 Char,List Paragraph2 Char,Main Char,NFP GP Bulleted List Char"/>
    <w:basedOn w:val="DefaultParagraphFont"/>
    <w:link w:val="ListParagraph"/>
    <w:uiPriority w:val="34"/>
    <w:qFormat/>
    <w:locked/>
    <w:rsid w:val="002D3D0C"/>
    <w:rPr>
      <w:rFonts w:ascii="Arial" w:hAnsi="Arial"/>
    </w:rPr>
  </w:style>
  <w:style w:type="paragraph" w:styleId="NormalWeb">
    <w:name w:val="Normal (Web)"/>
    <w:basedOn w:val="Normal"/>
    <w:uiPriority w:val="99"/>
    <w:semiHidden/>
    <w:unhideWhenUsed/>
    <w:rsid w:val="004C7F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539B7"/>
    <w:rPr>
      <w:color w:val="0000FF" w:themeColor="hyperlink"/>
      <w:u w:val="single"/>
    </w:rPr>
  </w:style>
  <w:style w:type="character" w:styleId="UnresolvedMention">
    <w:name w:val="Unresolved Mention"/>
    <w:basedOn w:val="DefaultParagraphFont"/>
    <w:uiPriority w:val="99"/>
    <w:semiHidden/>
    <w:unhideWhenUsed/>
    <w:rsid w:val="001539B7"/>
    <w:rPr>
      <w:color w:val="605E5C"/>
      <w:shd w:val="clear" w:color="auto" w:fill="E1DFDD"/>
    </w:rPr>
  </w:style>
  <w:style w:type="character" w:styleId="CommentReference">
    <w:name w:val="annotation reference"/>
    <w:basedOn w:val="DefaultParagraphFont"/>
    <w:uiPriority w:val="99"/>
    <w:semiHidden/>
    <w:unhideWhenUsed/>
    <w:rsid w:val="001539B7"/>
    <w:rPr>
      <w:sz w:val="16"/>
      <w:szCs w:val="16"/>
    </w:rPr>
  </w:style>
  <w:style w:type="paragraph" w:styleId="CommentText">
    <w:name w:val="annotation text"/>
    <w:basedOn w:val="Normal"/>
    <w:link w:val="CommentTextChar"/>
    <w:uiPriority w:val="99"/>
    <w:unhideWhenUsed/>
    <w:rsid w:val="001539B7"/>
    <w:pPr>
      <w:spacing w:line="240" w:lineRule="auto"/>
    </w:pPr>
    <w:rPr>
      <w:sz w:val="20"/>
      <w:szCs w:val="20"/>
    </w:rPr>
  </w:style>
  <w:style w:type="character" w:customStyle="1" w:styleId="CommentTextChar">
    <w:name w:val="Comment Text Char"/>
    <w:basedOn w:val="DefaultParagraphFont"/>
    <w:link w:val="CommentText"/>
    <w:uiPriority w:val="99"/>
    <w:rsid w:val="001539B7"/>
    <w:rPr>
      <w:rFonts w:ascii="Arial" w:hAnsi="Arial"/>
      <w:kern w:val="0"/>
      <w:sz w:val="20"/>
      <w:szCs w:val="20"/>
      <w14:ligatures w14:val="none"/>
    </w:rPr>
  </w:style>
  <w:style w:type="paragraph" w:styleId="Revision">
    <w:name w:val="Revision"/>
    <w:hidden/>
    <w:uiPriority w:val="99"/>
    <w:semiHidden/>
    <w:rsid w:val="00DC5E89"/>
    <w:pPr>
      <w:spacing w:after="0" w:line="240" w:lineRule="auto"/>
    </w:pPr>
    <w:rPr>
      <w:rFonts w:ascii="Arial" w:hAnsi="Arial"/>
      <w:kern w:val="0"/>
      <w14:ligatures w14:val="none"/>
    </w:rPr>
  </w:style>
  <w:style w:type="paragraph" w:styleId="CommentSubject">
    <w:name w:val="annotation subject"/>
    <w:basedOn w:val="CommentText"/>
    <w:next w:val="CommentText"/>
    <w:link w:val="CommentSubjectChar"/>
    <w:uiPriority w:val="99"/>
    <w:semiHidden/>
    <w:unhideWhenUsed/>
    <w:rsid w:val="00DC5E89"/>
    <w:rPr>
      <w:b/>
      <w:bCs/>
    </w:rPr>
  </w:style>
  <w:style w:type="character" w:customStyle="1" w:styleId="CommentSubjectChar">
    <w:name w:val="Comment Subject Char"/>
    <w:basedOn w:val="CommentTextChar"/>
    <w:link w:val="CommentSubject"/>
    <w:uiPriority w:val="99"/>
    <w:semiHidden/>
    <w:rsid w:val="00DC5E89"/>
    <w:rPr>
      <w:rFonts w:ascii="Arial" w:hAnsi="Arial"/>
      <w:b/>
      <w:bCs/>
      <w:kern w:val="0"/>
      <w:sz w:val="20"/>
      <w:szCs w:val="20"/>
      <w14:ligatures w14:val="none"/>
    </w:rPr>
  </w:style>
  <w:style w:type="paragraph" w:customStyle="1" w:styleId="Default">
    <w:name w:val="Default"/>
    <w:rsid w:val="00793AEE"/>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11451">
      <w:bodyDiv w:val="1"/>
      <w:marLeft w:val="0"/>
      <w:marRight w:val="0"/>
      <w:marTop w:val="0"/>
      <w:marBottom w:val="0"/>
      <w:divBdr>
        <w:top w:val="none" w:sz="0" w:space="0" w:color="auto"/>
        <w:left w:val="none" w:sz="0" w:space="0" w:color="auto"/>
        <w:bottom w:val="none" w:sz="0" w:space="0" w:color="auto"/>
        <w:right w:val="none" w:sz="0" w:space="0" w:color="auto"/>
      </w:divBdr>
    </w:div>
    <w:div w:id="50930409">
      <w:bodyDiv w:val="1"/>
      <w:marLeft w:val="0"/>
      <w:marRight w:val="0"/>
      <w:marTop w:val="0"/>
      <w:marBottom w:val="0"/>
      <w:divBdr>
        <w:top w:val="none" w:sz="0" w:space="0" w:color="auto"/>
        <w:left w:val="none" w:sz="0" w:space="0" w:color="auto"/>
        <w:bottom w:val="none" w:sz="0" w:space="0" w:color="auto"/>
        <w:right w:val="none" w:sz="0" w:space="0" w:color="auto"/>
      </w:divBdr>
    </w:div>
    <w:div w:id="100302563">
      <w:bodyDiv w:val="1"/>
      <w:marLeft w:val="0"/>
      <w:marRight w:val="0"/>
      <w:marTop w:val="0"/>
      <w:marBottom w:val="0"/>
      <w:divBdr>
        <w:top w:val="none" w:sz="0" w:space="0" w:color="auto"/>
        <w:left w:val="none" w:sz="0" w:space="0" w:color="auto"/>
        <w:bottom w:val="none" w:sz="0" w:space="0" w:color="auto"/>
        <w:right w:val="none" w:sz="0" w:space="0" w:color="auto"/>
      </w:divBdr>
    </w:div>
    <w:div w:id="105391907">
      <w:bodyDiv w:val="1"/>
      <w:marLeft w:val="0"/>
      <w:marRight w:val="0"/>
      <w:marTop w:val="0"/>
      <w:marBottom w:val="0"/>
      <w:divBdr>
        <w:top w:val="none" w:sz="0" w:space="0" w:color="auto"/>
        <w:left w:val="none" w:sz="0" w:space="0" w:color="auto"/>
        <w:bottom w:val="none" w:sz="0" w:space="0" w:color="auto"/>
        <w:right w:val="none" w:sz="0" w:space="0" w:color="auto"/>
      </w:divBdr>
    </w:div>
    <w:div w:id="144902493">
      <w:bodyDiv w:val="1"/>
      <w:marLeft w:val="0"/>
      <w:marRight w:val="0"/>
      <w:marTop w:val="0"/>
      <w:marBottom w:val="0"/>
      <w:divBdr>
        <w:top w:val="none" w:sz="0" w:space="0" w:color="auto"/>
        <w:left w:val="none" w:sz="0" w:space="0" w:color="auto"/>
        <w:bottom w:val="none" w:sz="0" w:space="0" w:color="auto"/>
        <w:right w:val="none" w:sz="0" w:space="0" w:color="auto"/>
      </w:divBdr>
      <w:divsChild>
        <w:div w:id="1445684670">
          <w:marLeft w:val="418"/>
          <w:marRight w:val="0"/>
          <w:marTop w:val="240"/>
          <w:marBottom w:val="0"/>
          <w:divBdr>
            <w:top w:val="none" w:sz="0" w:space="0" w:color="auto"/>
            <w:left w:val="none" w:sz="0" w:space="0" w:color="auto"/>
            <w:bottom w:val="none" w:sz="0" w:space="0" w:color="auto"/>
            <w:right w:val="none" w:sz="0" w:space="0" w:color="auto"/>
          </w:divBdr>
        </w:div>
        <w:div w:id="2026588929">
          <w:marLeft w:val="418"/>
          <w:marRight w:val="0"/>
          <w:marTop w:val="240"/>
          <w:marBottom w:val="0"/>
          <w:divBdr>
            <w:top w:val="none" w:sz="0" w:space="0" w:color="auto"/>
            <w:left w:val="none" w:sz="0" w:space="0" w:color="auto"/>
            <w:bottom w:val="none" w:sz="0" w:space="0" w:color="auto"/>
            <w:right w:val="none" w:sz="0" w:space="0" w:color="auto"/>
          </w:divBdr>
        </w:div>
      </w:divsChild>
    </w:div>
    <w:div w:id="211885225">
      <w:bodyDiv w:val="1"/>
      <w:marLeft w:val="0"/>
      <w:marRight w:val="0"/>
      <w:marTop w:val="0"/>
      <w:marBottom w:val="0"/>
      <w:divBdr>
        <w:top w:val="none" w:sz="0" w:space="0" w:color="auto"/>
        <w:left w:val="none" w:sz="0" w:space="0" w:color="auto"/>
        <w:bottom w:val="none" w:sz="0" w:space="0" w:color="auto"/>
        <w:right w:val="none" w:sz="0" w:space="0" w:color="auto"/>
      </w:divBdr>
      <w:divsChild>
        <w:div w:id="231693891">
          <w:marLeft w:val="418"/>
          <w:marRight w:val="0"/>
          <w:marTop w:val="240"/>
          <w:marBottom w:val="0"/>
          <w:divBdr>
            <w:top w:val="none" w:sz="0" w:space="0" w:color="auto"/>
            <w:left w:val="none" w:sz="0" w:space="0" w:color="auto"/>
            <w:bottom w:val="none" w:sz="0" w:space="0" w:color="auto"/>
            <w:right w:val="none" w:sz="0" w:space="0" w:color="auto"/>
          </w:divBdr>
        </w:div>
        <w:div w:id="562563726">
          <w:marLeft w:val="418"/>
          <w:marRight w:val="0"/>
          <w:marTop w:val="240"/>
          <w:marBottom w:val="0"/>
          <w:divBdr>
            <w:top w:val="none" w:sz="0" w:space="0" w:color="auto"/>
            <w:left w:val="none" w:sz="0" w:space="0" w:color="auto"/>
            <w:bottom w:val="none" w:sz="0" w:space="0" w:color="auto"/>
            <w:right w:val="none" w:sz="0" w:space="0" w:color="auto"/>
          </w:divBdr>
        </w:div>
        <w:div w:id="1007446077">
          <w:marLeft w:val="418"/>
          <w:marRight w:val="0"/>
          <w:marTop w:val="240"/>
          <w:marBottom w:val="0"/>
          <w:divBdr>
            <w:top w:val="none" w:sz="0" w:space="0" w:color="auto"/>
            <w:left w:val="none" w:sz="0" w:space="0" w:color="auto"/>
            <w:bottom w:val="none" w:sz="0" w:space="0" w:color="auto"/>
            <w:right w:val="none" w:sz="0" w:space="0" w:color="auto"/>
          </w:divBdr>
        </w:div>
        <w:div w:id="1041247986">
          <w:marLeft w:val="418"/>
          <w:marRight w:val="0"/>
          <w:marTop w:val="240"/>
          <w:marBottom w:val="0"/>
          <w:divBdr>
            <w:top w:val="none" w:sz="0" w:space="0" w:color="auto"/>
            <w:left w:val="none" w:sz="0" w:space="0" w:color="auto"/>
            <w:bottom w:val="none" w:sz="0" w:space="0" w:color="auto"/>
            <w:right w:val="none" w:sz="0" w:space="0" w:color="auto"/>
          </w:divBdr>
        </w:div>
        <w:div w:id="1641153864">
          <w:marLeft w:val="418"/>
          <w:marRight w:val="0"/>
          <w:marTop w:val="240"/>
          <w:marBottom w:val="0"/>
          <w:divBdr>
            <w:top w:val="none" w:sz="0" w:space="0" w:color="auto"/>
            <w:left w:val="none" w:sz="0" w:space="0" w:color="auto"/>
            <w:bottom w:val="none" w:sz="0" w:space="0" w:color="auto"/>
            <w:right w:val="none" w:sz="0" w:space="0" w:color="auto"/>
          </w:divBdr>
        </w:div>
        <w:div w:id="1695111686">
          <w:marLeft w:val="418"/>
          <w:marRight w:val="0"/>
          <w:marTop w:val="240"/>
          <w:marBottom w:val="0"/>
          <w:divBdr>
            <w:top w:val="none" w:sz="0" w:space="0" w:color="auto"/>
            <w:left w:val="none" w:sz="0" w:space="0" w:color="auto"/>
            <w:bottom w:val="none" w:sz="0" w:space="0" w:color="auto"/>
            <w:right w:val="none" w:sz="0" w:space="0" w:color="auto"/>
          </w:divBdr>
        </w:div>
        <w:div w:id="2103987916">
          <w:marLeft w:val="418"/>
          <w:marRight w:val="0"/>
          <w:marTop w:val="240"/>
          <w:marBottom w:val="0"/>
          <w:divBdr>
            <w:top w:val="none" w:sz="0" w:space="0" w:color="auto"/>
            <w:left w:val="none" w:sz="0" w:space="0" w:color="auto"/>
            <w:bottom w:val="none" w:sz="0" w:space="0" w:color="auto"/>
            <w:right w:val="none" w:sz="0" w:space="0" w:color="auto"/>
          </w:divBdr>
        </w:div>
      </w:divsChild>
    </w:div>
    <w:div w:id="214321731">
      <w:bodyDiv w:val="1"/>
      <w:marLeft w:val="0"/>
      <w:marRight w:val="0"/>
      <w:marTop w:val="0"/>
      <w:marBottom w:val="0"/>
      <w:divBdr>
        <w:top w:val="none" w:sz="0" w:space="0" w:color="auto"/>
        <w:left w:val="none" w:sz="0" w:space="0" w:color="auto"/>
        <w:bottom w:val="none" w:sz="0" w:space="0" w:color="auto"/>
        <w:right w:val="none" w:sz="0" w:space="0" w:color="auto"/>
      </w:divBdr>
    </w:div>
    <w:div w:id="215972779">
      <w:bodyDiv w:val="1"/>
      <w:marLeft w:val="0"/>
      <w:marRight w:val="0"/>
      <w:marTop w:val="0"/>
      <w:marBottom w:val="0"/>
      <w:divBdr>
        <w:top w:val="none" w:sz="0" w:space="0" w:color="auto"/>
        <w:left w:val="none" w:sz="0" w:space="0" w:color="auto"/>
        <w:bottom w:val="none" w:sz="0" w:space="0" w:color="auto"/>
        <w:right w:val="none" w:sz="0" w:space="0" w:color="auto"/>
      </w:divBdr>
    </w:div>
    <w:div w:id="341081400">
      <w:bodyDiv w:val="1"/>
      <w:marLeft w:val="0"/>
      <w:marRight w:val="0"/>
      <w:marTop w:val="0"/>
      <w:marBottom w:val="0"/>
      <w:divBdr>
        <w:top w:val="none" w:sz="0" w:space="0" w:color="auto"/>
        <w:left w:val="none" w:sz="0" w:space="0" w:color="auto"/>
        <w:bottom w:val="none" w:sz="0" w:space="0" w:color="auto"/>
        <w:right w:val="none" w:sz="0" w:space="0" w:color="auto"/>
      </w:divBdr>
    </w:div>
    <w:div w:id="375156730">
      <w:bodyDiv w:val="1"/>
      <w:marLeft w:val="0"/>
      <w:marRight w:val="0"/>
      <w:marTop w:val="0"/>
      <w:marBottom w:val="0"/>
      <w:divBdr>
        <w:top w:val="none" w:sz="0" w:space="0" w:color="auto"/>
        <w:left w:val="none" w:sz="0" w:space="0" w:color="auto"/>
        <w:bottom w:val="none" w:sz="0" w:space="0" w:color="auto"/>
        <w:right w:val="none" w:sz="0" w:space="0" w:color="auto"/>
      </w:divBdr>
    </w:div>
    <w:div w:id="379213578">
      <w:bodyDiv w:val="1"/>
      <w:marLeft w:val="0"/>
      <w:marRight w:val="0"/>
      <w:marTop w:val="0"/>
      <w:marBottom w:val="0"/>
      <w:divBdr>
        <w:top w:val="none" w:sz="0" w:space="0" w:color="auto"/>
        <w:left w:val="none" w:sz="0" w:space="0" w:color="auto"/>
        <w:bottom w:val="none" w:sz="0" w:space="0" w:color="auto"/>
        <w:right w:val="none" w:sz="0" w:space="0" w:color="auto"/>
      </w:divBdr>
    </w:div>
    <w:div w:id="380710148">
      <w:bodyDiv w:val="1"/>
      <w:marLeft w:val="0"/>
      <w:marRight w:val="0"/>
      <w:marTop w:val="0"/>
      <w:marBottom w:val="0"/>
      <w:divBdr>
        <w:top w:val="none" w:sz="0" w:space="0" w:color="auto"/>
        <w:left w:val="none" w:sz="0" w:space="0" w:color="auto"/>
        <w:bottom w:val="none" w:sz="0" w:space="0" w:color="auto"/>
        <w:right w:val="none" w:sz="0" w:space="0" w:color="auto"/>
      </w:divBdr>
    </w:div>
    <w:div w:id="391081879">
      <w:bodyDiv w:val="1"/>
      <w:marLeft w:val="0"/>
      <w:marRight w:val="0"/>
      <w:marTop w:val="0"/>
      <w:marBottom w:val="0"/>
      <w:divBdr>
        <w:top w:val="none" w:sz="0" w:space="0" w:color="auto"/>
        <w:left w:val="none" w:sz="0" w:space="0" w:color="auto"/>
        <w:bottom w:val="none" w:sz="0" w:space="0" w:color="auto"/>
        <w:right w:val="none" w:sz="0" w:space="0" w:color="auto"/>
      </w:divBdr>
    </w:div>
    <w:div w:id="416368491">
      <w:bodyDiv w:val="1"/>
      <w:marLeft w:val="0"/>
      <w:marRight w:val="0"/>
      <w:marTop w:val="0"/>
      <w:marBottom w:val="0"/>
      <w:divBdr>
        <w:top w:val="none" w:sz="0" w:space="0" w:color="auto"/>
        <w:left w:val="none" w:sz="0" w:space="0" w:color="auto"/>
        <w:bottom w:val="none" w:sz="0" w:space="0" w:color="auto"/>
        <w:right w:val="none" w:sz="0" w:space="0" w:color="auto"/>
      </w:divBdr>
    </w:div>
    <w:div w:id="589892398">
      <w:bodyDiv w:val="1"/>
      <w:marLeft w:val="0"/>
      <w:marRight w:val="0"/>
      <w:marTop w:val="0"/>
      <w:marBottom w:val="0"/>
      <w:divBdr>
        <w:top w:val="none" w:sz="0" w:space="0" w:color="auto"/>
        <w:left w:val="none" w:sz="0" w:space="0" w:color="auto"/>
        <w:bottom w:val="none" w:sz="0" w:space="0" w:color="auto"/>
        <w:right w:val="none" w:sz="0" w:space="0" w:color="auto"/>
      </w:divBdr>
      <w:divsChild>
        <w:div w:id="1099956995">
          <w:marLeft w:val="418"/>
          <w:marRight w:val="0"/>
          <w:marTop w:val="240"/>
          <w:marBottom w:val="0"/>
          <w:divBdr>
            <w:top w:val="none" w:sz="0" w:space="0" w:color="auto"/>
            <w:left w:val="none" w:sz="0" w:space="0" w:color="auto"/>
            <w:bottom w:val="none" w:sz="0" w:space="0" w:color="auto"/>
            <w:right w:val="none" w:sz="0" w:space="0" w:color="auto"/>
          </w:divBdr>
        </w:div>
        <w:div w:id="1134104812">
          <w:marLeft w:val="418"/>
          <w:marRight w:val="0"/>
          <w:marTop w:val="240"/>
          <w:marBottom w:val="0"/>
          <w:divBdr>
            <w:top w:val="none" w:sz="0" w:space="0" w:color="auto"/>
            <w:left w:val="none" w:sz="0" w:space="0" w:color="auto"/>
            <w:bottom w:val="none" w:sz="0" w:space="0" w:color="auto"/>
            <w:right w:val="none" w:sz="0" w:space="0" w:color="auto"/>
          </w:divBdr>
        </w:div>
        <w:div w:id="1520656322">
          <w:marLeft w:val="418"/>
          <w:marRight w:val="0"/>
          <w:marTop w:val="240"/>
          <w:marBottom w:val="0"/>
          <w:divBdr>
            <w:top w:val="none" w:sz="0" w:space="0" w:color="auto"/>
            <w:left w:val="none" w:sz="0" w:space="0" w:color="auto"/>
            <w:bottom w:val="none" w:sz="0" w:space="0" w:color="auto"/>
            <w:right w:val="none" w:sz="0" w:space="0" w:color="auto"/>
          </w:divBdr>
        </w:div>
        <w:div w:id="1651905394">
          <w:marLeft w:val="418"/>
          <w:marRight w:val="0"/>
          <w:marTop w:val="240"/>
          <w:marBottom w:val="0"/>
          <w:divBdr>
            <w:top w:val="none" w:sz="0" w:space="0" w:color="auto"/>
            <w:left w:val="none" w:sz="0" w:space="0" w:color="auto"/>
            <w:bottom w:val="none" w:sz="0" w:space="0" w:color="auto"/>
            <w:right w:val="none" w:sz="0" w:space="0" w:color="auto"/>
          </w:divBdr>
        </w:div>
        <w:div w:id="1846044699">
          <w:marLeft w:val="418"/>
          <w:marRight w:val="0"/>
          <w:marTop w:val="240"/>
          <w:marBottom w:val="0"/>
          <w:divBdr>
            <w:top w:val="none" w:sz="0" w:space="0" w:color="auto"/>
            <w:left w:val="none" w:sz="0" w:space="0" w:color="auto"/>
            <w:bottom w:val="none" w:sz="0" w:space="0" w:color="auto"/>
            <w:right w:val="none" w:sz="0" w:space="0" w:color="auto"/>
          </w:divBdr>
        </w:div>
        <w:div w:id="1994528974">
          <w:marLeft w:val="418"/>
          <w:marRight w:val="0"/>
          <w:marTop w:val="240"/>
          <w:marBottom w:val="0"/>
          <w:divBdr>
            <w:top w:val="none" w:sz="0" w:space="0" w:color="auto"/>
            <w:left w:val="none" w:sz="0" w:space="0" w:color="auto"/>
            <w:bottom w:val="none" w:sz="0" w:space="0" w:color="auto"/>
            <w:right w:val="none" w:sz="0" w:space="0" w:color="auto"/>
          </w:divBdr>
        </w:div>
        <w:div w:id="2033609402">
          <w:marLeft w:val="418"/>
          <w:marRight w:val="0"/>
          <w:marTop w:val="240"/>
          <w:marBottom w:val="0"/>
          <w:divBdr>
            <w:top w:val="none" w:sz="0" w:space="0" w:color="auto"/>
            <w:left w:val="none" w:sz="0" w:space="0" w:color="auto"/>
            <w:bottom w:val="none" w:sz="0" w:space="0" w:color="auto"/>
            <w:right w:val="none" w:sz="0" w:space="0" w:color="auto"/>
          </w:divBdr>
        </w:div>
      </w:divsChild>
    </w:div>
    <w:div w:id="593050259">
      <w:bodyDiv w:val="1"/>
      <w:marLeft w:val="0"/>
      <w:marRight w:val="0"/>
      <w:marTop w:val="0"/>
      <w:marBottom w:val="0"/>
      <w:divBdr>
        <w:top w:val="none" w:sz="0" w:space="0" w:color="auto"/>
        <w:left w:val="none" w:sz="0" w:space="0" w:color="auto"/>
        <w:bottom w:val="none" w:sz="0" w:space="0" w:color="auto"/>
        <w:right w:val="none" w:sz="0" w:space="0" w:color="auto"/>
      </w:divBdr>
    </w:div>
    <w:div w:id="650521471">
      <w:bodyDiv w:val="1"/>
      <w:marLeft w:val="0"/>
      <w:marRight w:val="0"/>
      <w:marTop w:val="0"/>
      <w:marBottom w:val="0"/>
      <w:divBdr>
        <w:top w:val="none" w:sz="0" w:space="0" w:color="auto"/>
        <w:left w:val="none" w:sz="0" w:space="0" w:color="auto"/>
        <w:bottom w:val="none" w:sz="0" w:space="0" w:color="auto"/>
        <w:right w:val="none" w:sz="0" w:space="0" w:color="auto"/>
      </w:divBdr>
      <w:divsChild>
        <w:div w:id="123038742">
          <w:marLeft w:val="446"/>
          <w:marRight w:val="0"/>
          <w:marTop w:val="0"/>
          <w:marBottom w:val="0"/>
          <w:divBdr>
            <w:top w:val="none" w:sz="0" w:space="0" w:color="auto"/>
            <w:left w:val="none" w:sz="0" w:space="0" w:color="auto"/>
            <w:bottom w:val="none" w:sz="0" w:space="0" w:color="auto"/>
            <w:right w:val="none" w:sz="0" w:space="0" w:color="auto"/>
          </w:divBdr>
        </w:div>
      </w:divsChild>
    </w:div>
    <w:div w:id="666639955">
      <w:bodyDiv w:val="1"/>
      <w:marLeft w:val="0"/>
      <w:marRight w:val="0"/>
      <w:marTop w:val="0"/>
      <w:marBottom w:val="0"/>
      <w:divBdr>
        <w:top w:val="none" w:sz="0" w:space="0" w:color="auto"/>
        <w:left w:val="none" w:sz="0" w:space="0" w:color="auto"/>
        <w:bottom w:val="none" w:sz="0" w:space="0" w:color="auto"/>
        <w:right w:val="none" w:sz="0" w:space="0" w:color="auto"/>
      </w:divBdr>
    </w:div>
    <w:div w:id="697656591">
      <w:bodyDiv w:val="1"/>
      <w:marLeft w:val="0"/>
      <w:marRight w:val="0"/>
      <w:marTop w:val="0"/>
      <w:marBottom w:val="0"/>
      <w:divBdr>
        <w:top w:val="none" w:sz="0" w:space="0" w:color="auto"/>
        <w:left w:val="none" w:sz="0" w:space="0" w:color="auto"/>
        <w:bottom w:val="none" w:sz="0" w:space="0" w:color="auto"/>
        <w:right w:val="none" w:sz="0" w:space="0" w:color="auto"/>
      </w:divBdr>
      <w:divsChild>
        <w:div w:id="1943805211">
          <w:marLeft w:val="547"/>
          <w:marRight w:val="0"/>
          <w:marTop w:val="0"/>
          <w:marBottom w:val="0"/>
          <w:divBdr>
            <w:top w:val="none" w:sz="0" w:space="0" w:color="auto"/>
            <w:left w:val="none" w:sz="0" w:space="0" w:color="auto"/>
            <w:bottom w:val="none" w:sz="0" w:space="0" w:color="auto"/>
            <w:right w:val="none" w:sz="0" w:space="0" w:color="auto"/>
          </w:divBdr>
        </w:div>
      </w:divsChild>
    </w:div>
    <w:div w:id="743527666">
      <w:bodyDiv w:val="1"/>
      <w:marLeft w:val="0"/>
      <w:marRight w:val="0"/>
      <w:marTop w:val="0"/>
      <w:marBottom w:val="0"/>
      <w:divBdr>
        <w:top w:val="none" w:sz="0" w:space="0" w:color="auto"/>
        <w:left w:val="none" w:sz="0" w:space="0" w:color="auto"/>
        <w:bottom w:val="none" w:sz="0" w:space="0" w:color="auto"/>
        <w:right w:val="none" w:sz="0" w:space="0" w:color="auto"/>
      </w:divBdr>
      <w:divsChild>
        <w:div w:id="94517408">
          <w:marLeft w:val="1267"/>
          <w:marRight w:val="0"/>
          <w:marTop w:val="45"/>
          <w:marBottom w:val="0"/>
          <w:divBdr>
            <w:top w:val="none" w:sz="0" w:space="0" w:color="auto"/>
            <w:left w:val="none" w:sz="0" w:space="0" w:color="auto"/>
            <w:bottom w:val="none" w:sz="0" w:space="0" w:color="auto"/>
            <w:right w:val="none" w:sz="0" w:space="0" w:color="auto"/>
          </w:divBdr>
        </w:div>
        <w:div w:id="360517978">
          <w:marLeft w:val="1267"/>
          <w:marRight w:val="0"/>
          <w:marTop w:val="45"/>
          <w:marBottom w:val="0"/>
          <w:divBdr>
            <w:top w:val="none" w:sz="0" w:space="0" w:color="auto"/>
            <w:left w:val="none" w:sz="0" w:space="0" w:color="auto"/>
            <w:bottom w:val="none" w:sz="0" w:space="0" w:color="auto"/>
            <w:right w:val="none" w:sz="0" w:space="0" w:color="auto"/>
          </w:divBdr>
        </w:div>
        <w:div w:id="412629867">
          <w:marLeft w:val="331"/>
          <w:marRight w:val="0"/>
          <w:marTop w:val="240"/>
          <w:marBottom w:val="0"/>
          <w:divBdr>
            <w:top w:val="none" w:sz="0" w:space="0" w:color="auto"/>
            <w:left w:val="none" w:sz="0" w:space="0" w:color="auto"/>
            <w:bottom w:val="none" w:sz="0" w:space="0" w:color="auto"/>
            <w:right w:val="none" w:sz="0" w:space="0" w:color="auto"/>
          </w:divBdr>
        </w:div>
        <w:div w:id="1243761213">
          <w:marLeft w:val="1267"/>
          <w:marRight w:val="0"/>
          <w:marTop w:val="45"/>
          <w:marBottom w:val="0"/>
          <w:divBdr>
            <w:top w:val="none" w:sz="0" w:space="0" w:color="auto"/>
            <w:left w:val="none" w:sz="0" w:space="0" w:color="auto"/>
            <w:bottom w:val="none" w:sz="0" w:space="0" w:color="auto"/>
            <w:right w:val="none" w:sz="0" w:space="0" w:color="auto"/>
          </w:divBdr>
        </w:div>
        <w:div w:id="1406877022">
          <w:marLeft w:val="331"/>
          <w:marRight w:val="0"/>
          <w:marTop w:val="240"/>
          <w:marBottom w:val="0"/>
          <w:divBdr>
            <w:top w:val="none" w:sz="0" w:space="0" w:color="auto"/>
            <w:left w:val="none" w:sz="0" w:space="0" w:color="auto"/>
            <w:bottom w:val="none" w:sz="0" w:space="0" w:color="auto"/>
            <w:right w:val="none" w:sz="0" w:space="0" w:color="auto"/>
          </w:divBdr>
        </w:div>
        <w:div w:id="1996294160">
          <w:marLeft w:val="1267"/>
          <w:marRight w:val="0"/>
          <w:marTop w:val="68"/>
          <w:marBottom w:val="0"/>
          <w:divBdr>
            <w:top w:val="none" w:sz="0" w:space="0" w:color="auto"/>
            <w:left w:val="none" w:sz="0" w:space="0" w:color="auto"/>
            <w:bottom w:val="none" w:sz="0" w:space="0" w:color="auto"/>
            <w:right w:val="none" w:sz="0" w:space="0" w:color="auto"/>
          </w:divBdr>
        </w:div>
        <w:div w:id="2022272477">
          <w:marLeft w:val="1267"/>
          <w:marRight w:val="0"/>
          <w:marTop w:val="68"/>
          <w:marBottom w:val="0"/>
          <w:divBdr>
            <w:top w:val="none" w:sz="0" w:space="0" w:color="auto"/>
            <w:left w:val="none" w:sz="0" w:space="0" w:color="auto"/>
            <w:bottom w:val="none" w:sz="0" w:space="0" w:color="auto"/>
            <w:right w:val="none" w:sz="0" w:space="0" w:color="auto"/>
          </w:divBdr>
        </w:div>
      </w:divsChild>
    </w:div>
    <w:div w:id="765005224">
      <w:bodyDiv w:val="1"/>
      <w:marLeft w:val="0"/>
      <w:marRight w:val="0"/>
      <w:marTop w:val="0"/>
      <w:marBottom w:val="0"/>
      <w:divBdr>
        <w:top w:val="none" w:sz="0" w:space="0" w:color="auto"/>
        <w:left w:val="none" w:sz="0" w:space="0" w:color="auto"/>
        <w:bottom w:val="none" w:sz="0" w:space="0" w:color="auto"/>
        <w:right w:val="none" w:sz="0" w:space="0" w:color="auto"/>
      </w:divBdr>
    </w:div>
    <w:div w:id="767847523">
      <w:bodyDiv w:val="1"/>
      <w:marLeft w:val="0"/>
      <w:marRight w:val="0"/>
      <w:marTop w:val="0"/>
      <w:marBottom w:val="0"/>
      <w:divBdr>
        <w:top w:val="none" w:sz="0" w:space="0" w:color="auto"/>
        <w:left w:val="none" w:sz="0" w:space="0" w:color="auto"/>
        <w:bottom w:val="none" w:sz="0" w:space="0" w:color="auto"/>
        <w:right w:val="none" w:sz="0" w:space="0" w:color="auto"/>
      </w:divBdr>
      <w:divsChild>
        <w:div w:id="46733611">
          <w:marLeft w:val="418"/>
          <w:marRight w:val="0"/>
          <w:marTop w:val="240"/>
          <w:marBottom w:val="0"/>
          <w:divBdr>
            <w:top w:val="none" w:sz="0" w:space="0" w:color="auto"/>
            <w:left w:val="none" w:sz="0" w:space="0" w:color="auto"/>
            <w:bottom w:val="none" w:sz="0" w:space="0" w:color="auto"/>
            <w:right w:val="none" w:sz="0" w:space="0" w:color="auto"/>
          </w:divBdr>
        </w:div>
        <w:div w:id="1252474949">
          <w:marLeft w:val="418"/>
          <w:marRight w:val="0"/>
          <w:marTop w:val="240"/>
          <w:marBottom w:val="0"/>
          <w:divBdr>
            <w:top w:val="none" w:sz="0" w:space="0" w:color="auto"/>
            <w:left w:val="none" w:sz="0" w:space="0" w:color="auto"/>
            <w:bottom w:val="none" w:sz="0" w:space="0" w:color="auto"/>
            <w:right w:val="none" w:sz="0" w:space="0" w:color="auto"/>
          </w:divBdr>
        </w:div>
        <w:div w:id="2047637353">
          <w:marLeft w:val="418"/>
          <w:marRight w:val="0"/>
          <w:marTop w:val="240"/>
          <w:marBottom w:val="0"/>
          <w:divBdr>
            <w:top w:val="none" w:sz="0" w:space="0" w:color="auto"/>
            <w:left w:val="none" w:sz="0" w:space="0" w:color="auto"/>
            <w:bottom w:val="none" w:sz="0" w:space="0" w:color="auto"/>
            <w:right w:val="none" w:sz="0" w:space="0" w:color="auto"/>
          </w:divBdr>
        </w:div>
      </w:divsChild>
    </w:div>
    <w:div w:id="811412845">
      <w:bodyDiv w:val="1"/>
      <w:marLeft w:val="0"/>
      <w:marRight w:val="0"/>
      <w:marTop w:val="0"/>
      <w:marBottom w:val="0"/>
      <w:divBdr>
        <w:top w:val="none" w:sz="0" w:space="0" w:color="auto"/>
        <w:left w:val="none" w:sz="0" w:space="0" w:color="auto"/>
        <w:bottom w:val="none" w:sz="0" w:space="0" w:color="auto"/>
        <w:right w:val="none" w:sz="0" w:space="0" w:color="auto"/>
      </w:divBdr>
      <w:divsChild>
        <w:div w:id="28771737">
          <w:marLeft w:val="418"/>
          <w:marRight w:val="0"/>
          <w:marTop w:val="240"/>
          <w:marBottom w:val="0"/>
          <w:divBdr>
            <w:top w:val="none" w:sz="0" w:space="0" w:color="auto"/>
            <w:left w:val="none" w:sz="0" w:space="0" w:color="auto"/>
            <w:bottom w:val="none" w:sz="0" w:space="0" w:color="auto"/>
            <w:right w:val="none" w:sz="0" w:space="0" w:color="auto"/>
          </w:divBdr>
        </w:div>
        <w:div w:id="504050236">
          <w:marLeft w:val="418"/>
          <w:marRight w:val="0"/>
          <w:marTop w:val="240"/>
          <w:marBottom w:val="0"/>
          <w:divBdr>
            <w:top w:val="none" w:sz="0" w:space="0" w:color="auto"/>
            <w:left w:val="none" w:sz="0" w:space="0" w:color="auto"/>
            <w:bottom w:val="none" w:sz="0" w:space="0" w:color="auto"/>
            <w:right w:val="none" w:sz="0" w:space="0" w:color="auto"/>
          </w:divBdr>
        </w:div>
        <w:div w:id="1175000212">
          <w:marLeft w:val="418"/>
          <w:marRight w:val="0"/>
          <w:marTop w:val="240"/>
          <w:marBottom w:val="0"/>
          <w:divBdr>
            <w:top w:val="none" w:sz="0" w:space="0" w:color="auto"/>
            <w:left w:val="none" w:sz="0" w:space="0" w:color="auto"/>
            <w:bottom w:val="none" w:sz="0" w:space="0" w:color="auto"/>
            <w:right w:val="none" w:sz="0" w:space="0" w:color="auto"/>
          </w:divBdr>
        </w:div>
        <w:div w:id="1221096254">
          <w:marLeft w:val="418"/>
          <w:marRight w:val="0"/>
          <w:marTop w:val="240"/>
          <w:marBottom w:val="0"/>
          <w:divBdr>
            <w:top w:val="none" w:sz="0" w:space="0" w:color="auto"/>
            <w:left w:val="none" w:sz="0" w:space="0" w:color="auto"/>
            <w:bottom w:val="none" w:sz="0" w:space="0" w:color="auto"/>
            <w:right w:val="none" w:sz="0" w:space="0" w:color="auto"/>
          </w:divBdr>
        </w:div>
        <w:div w:id="1255018515">
          <w:marLeft w:val="418"/>
          <w:marRight w:val="0"/>
          <w:marTop w:val="240"/>
          <w:marBottom w:val="0"/>
          <w:divBdr>
            <w:top w:val="none" w:sz="0" w:space="0" w:color="auto"/>
            <w:left w:val="none" w:sz="0" w:space="0" w:color="auto"/>
            <w:bottom w:val="none" w:sz="0" w:space="0" w:color="auto"/>
            <w:right w:val="none" w:sz="0" w:space="0" w:color="auto"/>
          </w:divBdr>
        </w:div>
        <w:div w:id="1392656190">
          <w:marLeft w:val="418"/>
          <w:marRight w:val="0"/>
          <w:marTop w:val="240"/>
          <w:marBottom w:val="0"/>
          <w:divBdr>
            <w:top w:val="none" w:sz="0" w:space="0" w:color="auto"/>
            <w:left w:val="none" w:sz="0" w:space="0" w:color="auto"/>
            <w:bottom w:val="none" w:sz="0" w:space="0" w:color="auto"/>
            <w:right w:val="none" w:sz="0" w:space="0" w:color="auto"/>
          </w:divBdr>
        </w:div>
        <w:div w:id="1488202564">
          <w:marLeft w:val="418"/>
          <w:marRight w:val="0"/>
          <w:marTop w:val="240"/>
          <w:marBottom w:val="0"/>
          <w:divBdr>
            <w:top w:val="none" w:sz="0" w:space="0" w:color="auto"/>
            <w:left w:val="none" w:sz="0" w:space="0" w:color="auto"/>
            <w:bottom w:val="none" w:sz="0" w:space="0" w:color="auto"/>
            <w:right w:val="none" w:sz="0" w:space="0" w:color="auto"/>
          </w:divBdr>
        </w:div>
        <w:div w:id="1743285660">
          <w:marLeft w:val="418"/>
          <w:marRight w:val="0"/>
          <w:marTop w:val="240"/>
          <w:marBottom w:val="0"/>
          <w:divBdr>
            <w:top w:val="none" w:sz="0" w:space="0" w:color="auto"/>
            <w:left w:val="none" w:sz="0" w:space="0" w:color="auto"/>
            <w:bottom w:val="none" w:sz="0" w:space="0" w:color="auto"/>
            <w:right w:val="none" w:sz="0" w:space="0" w:color="auto"/>
          </w:divBdr>
        </w:div>
      </w:divsChild>
    </w:div>
    <w:div w:id="903370794">
      <w:bodyDiv w:val="1"/>
      <w:marLeft w:val="0"/>
      <w:marRight w:val="0"/>
      <w:marTop w:val="0"/>
      <w:marBottom w:val="0"/>
      <w:divBdr>
        <w:top w:val="none" w:sz="0" w:space="0" w:color="auto"/>
        <w:left w:val="none" w:sz="0" w:space="0" w:color="auto"/>
        <w:bottom w:val="none" w:sz="0" w:space="0" w:color="auto"/>
        <w:right w:val="none" w:sz="0" w:space="0" w:color="auto"/>
      </w:divBdr>
    </w:div>
    <w:div w:id="1051416755">
      <w:bodyDiv w:val="1"/>
      <w:marLeft w:val="0"/>
      <w:marRight w:val="0"/>
      <w:marTop w:val="0"/>
      <w:marBottom w:val="0"/>
      <w:divBdr>
        <w:top w:val="none" w:sz="0" w:space="0" w:color="auto"/>
        <w:left w:val="none" w:sz="0" w:space="0" w:color="auto"/>
        <w:bottom w:val="none" w:sz="0" w:space="0" w:color="auto"/>
        <w:right w:val="none" w:sz="0" w:space="0" w:color="auto"/>
      </w:divBdr>
    </w:div>
    <w:div w:id="1096562539">
      <w:bodyDiv w:val="1"/>
      <w:marLeft w:val="0"/>
      <w:marRight w:val="0"/>
      <w:marTop w:val="0"/>
      <w:marBottom w:val="0"/>
      <w:divBdr>
        <w:top w:val="none" w:sz="0" w:space="0" w:color="auto"/>
        <w:left w:val="none" w:sz="0" w:space="0" w:color="auto"/>
        <w:bottom w:val="none" w:sz="0" w:space="0" w:color="auto"/>
        <w:right w:val="none" w:sz="0" w:space="0" w:color="auto"/>
      </w:divBdr>
    </w:div>
    <w:div w:id="1102186108">
      <w:bodyDiv w:val="1"/>
      <w:marLeft w:val="0"/>
      <w:marRight w:val="0"/>
      <w:marTop w:val="0"/>
      <w:marBottom w:val="0"/>
      <w:divBdr>
        <w:top w:val="none" w:sz="0" w:space="0" w:color="auto"/>
        <w:left w:val="none" w:sz="0" w:space="0" w:color="auto"/>
        <w:bottom w:val="none" w:sz="0" w:space="0" w:color="auto"/>
        <w:right w:val="none" w:sz="0" w:space="0" w:color="auto"/>
      </w:divBdr>
    </w:div>
    <w:div w:id="1103958450">
      <w:bodyDiv w:val="1"/>
      <w:marLeft w:val="0"/>
      <w:marRight w:val="0"/>
      <w:marTop w:val="0"/>
      <w:marBottom w:val="0"/>
      <w:divBdr>
        <w:top w:val="none" w:sz="0" w:space="0" w:color="auto"/>
        <w:left w:val="none" w:sz="0" w:space="0" w:color="auto"/>
        <w:bottom w:val="none" w:sz="0" w:space="0" w:color="auto"/>
        <w:right w:val="none" w:sz="0" w:space="0" w:color="auto"/>
      </w:divBdr>
    </w:div>
    <w:div w:id="1178814107">
      <w:bodyDiv w:val="1"/>
      <w:marLeft w:val="0"/>
      <w:marRight w:val="0"/>
      <w:marTop w:val="0"/>
      <w:marBottom w:val="0"/>
      <w:divBdr>
        <w:top w:val="none" w:sz="0" w:space="0" w:color="auto"/>
        <w:left w:val="none" w:sz="0" w:space="0" w:color="auto"/>
        <w:bottom w:val="none" w:sz="0" w:space="0" w:color="auto"/>
        <w:right w:val="none" w:sz="0" w:space="0" w:color="auto"/>
      </w:divBdr>
    </w:div>
    <w:div w:id="1235433952">
      <w:bodyDiv w:val="1"/>
      <w:marLeft w:val="0"/>
      <w:marRight w:val="0"/>
      <w:marTop w:val="0"/>
      <w:marBottom w:val="0"/>
      <w:divBdr>
        <w:top w:val="none" w:sz="0" w:space="0" w:color="auto"/>
        <w:left w:val="none" w:sz="0" w:space="0" w:color="auto"/>
        <w:bottom w:val="none" w:sz="0" w:space="0" w:color="auto"/>
        <w:right w:val="none" w:sz="0" w:space="0" w:color="auto"/>
      </w:divBdr>
    </w:div>
    <w:div w:id="1273902430">
      <w:bodyDiv w:val="1"/>
      <w:marLeft w:val="0"/>
      <w:marRight w:val="0"/>
      <w:marTop w:val="0"/>
      <w:marBottom w:val="0"/>
      <w:divBdr>
        <w:top w:val="none" w:sz="0" w:space="0" w:color="auto"/>
        <w:left w:val="none" w:sz="0" w:space="0" w:color="auto"/>
        <w:bottom w:val="none" w:sz="0" w:space="0" w:color="auto"/>
        <w:right w:val="none" w:sz="0" w:space="0" w:color="auto"/>
      </w:divBdr>
    </w:div>
    <w:div w:id="1279071046">
      <w:bodyDiv w:val="1"/>
      <w:marLeft w:val="0"/>
      <w:marRight w:val="0"/>
      <w:marTop w:val="0"/>
      <w:marBottom w:val="0"/>
      <w:divBdr>
        <w:top w:val="none" w:sz="0" w:space="0" w:color="auto"/>
        <w:left w:val="none" w:sz="0" w:space="0" w:color="auto"/>
        <w:bottom w:val="none" w:sz="0" w:space="0" w:color="auto"/>
        <w:right w:val="none" w:sz="0" w:space="0" w:color="auto"/>
      </w:divBdr>
      <w:divsChild>
        <w:div w:id="1278835009">
          <w:marLeft w:val="720"/>
          <w:marRight w:val="0"/>
          <w:marTop w:val="90"/>
          <w:marBottom w:val="0"/>
          <w:divBdr>
            <w:top w:val="none" w:sz="0" w:space="0" w:color="auto"/>
            <w:left w:val="none" w:sz="0" w:space="0" w:color="auto"/>
            <w:bottom w:val="none" w:sz="0" w:space="0" w:color="auto"/>
            <w:right w:val="none" w:sz="0" w:space="0" w:color="auto"/>
          </w:divBdr>
        </w:div>
        <w:div w:id="2145614256">
          <w:marLeft w:val="720"/>
          <w:marRight w:val="0"/>
          <w:marTop w:val="90"/>
          <w:marBottom w:val="0"/>
          <w:divBdr>
            <w:top w:val="none" w:sz="0" w:space="0" w:color="auto"/>
            <w:left w:val="none" w:sz="0" w:space="0" w:color="auto"/>
            <w:bottom w:val="none" w:sz="0" w:space="0" w:color="auto"/>
            <w:right w:val="none" w:sz="0" w:space="0" w:color="auto"/>
          </w:divBdr>
        </w:div>
      </w:divsChild>
    </w:div>
    <w:div w:id="1296329143">
      <w:bodyDiv w:val="1"/>
      <w:marLeft w:val="0"/>
      <w:marRight w:val="0"/>
      <w:marTop w:val="0"/>
      <w:marBottom w:val="0"/>
      <w:divBdr>
        <w:top w:val="none" w:sz="0" w:space="0" w:color="auto"/>
        <w:left w:val="none" w:sz="0" w:space="0" w:color="auto"/>
        <w:bottom w:val="none" w:sz="0" w:space="0" w:color="auto"/>
        <w:right w:val="none" w:sz="0" w:space="0" w:color="auto"/>
      </w:divBdr>
    </w:div>
    <w:div w:id="1298100493">
      <w:bodyDiv w:val="1"/>
      <w:marLeft w:val="0"/>
      <w:marRight w:val="0"/>
      <w:marTop w:val="0"/>
      <w:marBottom w:val="0"/>
      <w:divBdr>
        <w:top w:val="none" w:sz="0" w:space="0" w:color="auto"/>
        <w:left w:val="none" w:sz="0" w:space="0" w:color="auto"/>
        <w:bottom w:val="none" w:sz="0" w:space="0" w:color="auto"/>
        <w:right w:val="none" w:sz="0" w:space="0" w:color="auto"/>
      </w:divBdr>
      <w:divsChild>
        <w:div w:id="30158024">
          <w:marLeft w:val="418"/>
          <w:marRight w:val="0"/>
          <w:marTop w:val="240"/>
          <w:marBottom w:val="0"/>
          <w:divBdr>
            <w:top w:val="none" w:sz="0" w:space="0" w:color="auto"/>
            <w:left w:val="none" w:sz="0" w:space="0" w:color="auto"/>
            <w:bottom w:val="none" w:sz="0" w:space="0" w:color="auto"/>
            <w:right w:val="none" w:sz="0" w:space="0" w:color="auto"/>
          </w:divBdr>
        </w:div>
        <w:div w:id="93943266">
          <w:marLeft w:val="1166"/>
          <w:marRight w:val="0"/>
          <w:marTop w:val="60"/>
          <w:marBottom w:val="0"/>
          <w:divBdr>
            <w:top w:val="none" w:sz="0" w:space="0" w:color="auto"/>
            <w:left w:val="none" w:sz="0" w:space="0" w:color="auto"/>
            <w:bottom w:val="none" w:sz="0" w:space="0" w:color="auto"/>
            <w:right w:val="none" w:sz="0" w:space="0" w:color="auto"/>
          </w:divBdr>
        </w:div>
        <w:div w:id="225651522">
          <w:marLeft w:val="1166"/>
          <w:marRight w:val="0"/>
          <w:marTop w:val="60"/>
          <w:marBottom w:val="0"/>
          <w:divBdr>
            <w:top w:val="none" w:sz="0" w:space="0" w:color="auto"/>
            <w:left w:val="none" w:sz="0" w:space="0" w:color="auto"/>
            <w:bottom w:val="none" w:sz="0" w:space="0" w:color="auto"/>
            <w:right w:val="none" w:sz="0" w:space="0" w:color="auto"/>
          </w:divBdr>
        </w:div>
        <w:div w:id="1018123489">
          <w:marLeft w:val="418"/>
          <w:marRight w:val="0"/>
          <w:marTop w:val="200"/>
          <w:marBottom w:val="200"/>
          <w:divBdr>
            <w:top w:val="none" w:sz="0" w:space="0" w:color="auto"/>
            <w:left w:val="none" w:sz="0" w:space="0" w:color="auto"/>
            <w:bottom w:val="none" w:sz="0" w:space="0" w:color="auto"/>
            <w:right w:val="none" w:sz="0" w:space="0" w:color="auto"/>
          </w:divBdr>
        </w:div>
        <w:div w:id="1179193636">
          <w:marLeft w:val="1166"/>
          <w:marRight w:val="0"/>
          <w:marTop w:val="60"/>
          <w:marBottom w:val="0"/>
          <w:divBdr>
            <w:top w:val="none" w:sz="0" w:space="0" w:color="auto"/>
            <w:left w:val="none" w:sz="0" w:space="0" w:color="auto"/>
            <w:bottom w:val="none" w:sz="0" w:space="0" w:color="auto"/>
            <w:right w:val="none" w:sz="0" w:space="0" w:color="auto"/>
          </w:divBdr>
        </w:div>
        <w:div w:id="1462764275">
          <w:marLeft w:val="547"/>
          <w:marRight w:val="0"/>
          <w:marTop w:val="240"/>
          <w:marBottom w:val="0"/>
          <w:divBdr>
            <w:top w:val="none" w:sz="0" w:space="0" w:color="auto"/>
            <w:left w:val="none" w:sz="0" w:space="0" w:color="auto"/>
            <w:bottom w:val="none" w:sz="0" w:space="0" w:color="auto"/>
            <w:right w:val="none" w:sz="0" w:space="0" w:color="auto"/>
          </w:divBdr>
        </w:div>
        <w:div w:id="1633169942">
          <w:marLeft w:val="547"/>
          <w:marRight w:val="0"/>
          <w:marTop w:val="200"/>
          <w:marBottom w:val="0"/>
          <w:divBdr>
            <w:top w:val="none" w:sz="0" w:space="0" w:color="auto"/>
            <w:left w:val="none" w:sz="0" w:space="0" w:color="auto"/>
            <w:bottom w:val="none" w:sz="0" w:space="0" w:color="auto"/>
            <w:right w:val="none" w:sz="0" w:space="0" w:color="auto"/>
          </w:divBdr>
        </w:div>
        <w:div w:id="1724989173">
          <w:marLeft w:val="418"/>
          <w:marRight w:val="0"/>
          <w:marTop w:val="200"/>
          <w:marBottom w:val="200"/>
          <w:divBdr>
            <w:top w:val="none" w:sz="0" w:space="0" w:color="auto"/>
            <w:left w:val="none" w:sz="0" w:space="0" w:color="auto"/>
            <w:bottom w:val="none" w:sz="0" w:space="0" w:color="auto"/>
            <w:right w:val="none" w:sz="0" w:space="0" w:color="auto"/>
          </w:divBdr>
        </w:div>
        <w:div w:id="1778713717">
          <w:marLeft w:val="1166"/>
          <w:marRight w:val="0"/>
          <w:marTop w:val="60"/>
          <w:marBottom w:val="200"/>
          <w:divBdr>
            <w:top w:val="none" w:sz="0" w:space="0" w:color="auto"/>
            <w:left w:val="none" w:sz="0" w:space="0" w:color="auto"/>
            <w:bottom w:val="none" w:sz="0" w:space="0" w:color="auto"/>
            <w:right w:val="none" w:sz="0" w:space="0" w:color="auto"/>
          </w:divBdr>
        </w:div>
        <w:div w:id="1782720457">
          <w:marLeft w:val="418"/>
          <w:marRight w:val="0"/>
          <w:marTop w:val="200"/>
          <w:marBottom w:val="200"/>
          <w:divBdr>
            <w:top w:val="none" w:sz="0" w:space="0" w:color="auto"/>
            <w:left w:val="none" w:sz="0" w:space="0" w:color="auto"/>
            <w:bottom w:val="none" w:sz="0" w:space="0" w:color="auto"/>
            <w:right w:val="none" w:sz="0" w:space="0" w:color="auto"/>
          </w:divBdr>
        </w:div>
      </w:divsChild>
    </w:div>
    <w:div w:id="1322001536">
      <w:bodyDiv w:val="1"/>
      <w:marLeft w:val="0"/>
      <w:marRight w:val="0"/>
      <w:marTop w:val="0"/>
      <w:marBottom w:val="0"/>
      <w:divBdr>
        <w:top w:val="none" w:sz="0" w:space="0" w:color="auto"/>
        <w:left w:val="none" w:sz="0" w:space="0" w:color="auto"/>
        <w:bottom w:val="none" w:sz="0" w:space="0" w:color="auto"/>
        <w:right w:val="none" w:sz="0" w:space="0" w:color="auto"/>
      </w:divBdr>
    </w:div>
    <w:div w:id="1396079237">
      <w:bodyDiv w:val="1"/>
      <w:marLeft w:val="0"/>
      <w:marRight w:val="0"/>
      <w:marTop w:val="0"/>
      <w:marBottom w:val="0"/>
      <w:divBdr>
        <w:top w:val="none" w:sz="0" w:space="0" w:color="auto"/>
        <w:left w:val="none" w:sz="0" w:space="0" w:color="auto"/>
        <w:bottom w:val="none" w:sz="0" w:space="0" w:color="auto"/>
        <w:right w:val="none" w:sz="0" w:space="0" w:color="auto"/>
      </w:divBdr>
      <w:divsChild>
        <w:div w:id="413824544">
          <w:marLeft w:val="1987"/>
          <w:marRight w:val="0"/>
          <w:marTop w:val="60"/>
          <w:marBottom w:val="0"/>
          <w:divBdr>
            <w:top w:val="none" w:sz="0" w:space="0" w:color="auto"/>
            <w:left w:val="none" w:sz="0" w:space="0" w:color="auto"/>
            <w:bottom w:val="none" w:sz="0" w:space="0" w:color="auto"/>
            <w:right w:val="none" w:sz="0" w:space="0" w:color="auto"/>
          </w:divBdr>
        </w:div>
        <w:div w:id="1109590552">
          <w:marLeft w:val="850"/>
          <w:marRight w:val="0"/>
          <w:marTop w:val="60"/>
          <w:marBottom w:val="0"/>
          <w:divBdr>
            <w:top w:val="none" w:sz="0" w:space="0" w:color="auto"/>
            <w:left w:val="none" w:sz="0" w:space="0" w:color="auto"/>
            <w:bottom w:val="none" w:sz="0" w:space="0" w:color="auto"/>
            <w:right w:val="none" w:sz="0" w:space="0" w:color="auto"/>
          </w:divBdr>
        </w:div>
        <w:div w:id="1410033992">
          <w:marLeft w:val="850"/>
          <w:marRight w:val="0"/>
          <w:marTop w:val="60"/>
          <w:marBottom w:val="0"/>
          <w:divBdr>
            <w:top w:val="none" w:sz="0" w:space="0" w:color="auto"/>
            <w:left w:val="none" w:sz="0" w:space="0" w:color="auto"/>
            <w:bottom w:val="none" w:sz="0" w:space="0" w:color="auto"/>
            <w:right w:val="none" w:sz="0" w:space="0" w:color="auto"/>
          </w:divBdr>
        </w:div>
        <w:div w:id="1534808206">
          <w:marLeft w:val="1987"/>
          <w:marRight w:val="0"/>
          <w:marTop w:val="60"/>
          <w:marBottom w:val="0"/>
          <w:divBdr>
            <w:top w:val="none" w:sz="0" w:space="0" w:color="auto"/>
            <w:left w:val="none" w:sz="0" w:space="0" w:color="auto"/>
            <w:bottom w:val="none" w:sz="0" w:space="0" w:color="auto"/>
            <w:right w:val="none" w:sz="0" w:space="0" w:color="auto"/>
          </w:divBdr>
        </w:div>
        <w:div w:id="1900900148">
          <w:marLeft w:val="1987"/>
          <w:marRight w:val="0"/>
          <w:marTop w:val="180"/>
          <w:marBottom w:val="0"/>
          <w:divBdr>
            <w:top w:val="none" w:sz="0" w:space="0" w:color="auto"/>
            <w:left w:val="none" w:sz="0" w:space="0" w:color="auto"/>
            <w:bottom w:val="none" w:sz="0" w:space="0" w:color="auto"/>
            <w:right w:val="none" w:sz="0" w:space="0" w:color="auto"/>
          </w:divBdr>
        </w:div>
      </w:divsChild>
    </w:div>
    <w:div w:id="1501384656">
      <w:bodyDiv w:val="1"/>
      <w:marLeft w:val="0"/>
      <w:marRight w:val="0"/>
      <w:marTop w:val="0"/>
      <w:marBottom w:val="0"/>
      <w:divBdr>
        <w:top w:val="none" w:sz="0" w:space="0" w:color="auto"/>
        <w:left w:val="none" w:sz="0" w:space="0" w:color="auto"/>
        <w:bottom w:val="none" w:sz="0" w:space="0" w:color="auto"/>
        <w:right w:val="none" w:sz="0" w:space="0" w:color="auto"/>
      </w:divBdr>
      <w:divsChild>
        <w:div w:id="54744717">
          <w:marLeft w:val="331"/>
          <w:marRight w:val="0"/>
          <w:marTop w:val="240"/>
          <w:marBottom w:val="0"/>
          <w:divBdr>
            <w:top w:val="none" w:sz="0" w:space="0" w:color="auto"/>
            <w:left w:val="none" w:sz="0" w:space="0" w:color="auto"/>
            <w:bottom w:val="none" w:sz="0" w:space="0" w:color="auto"/>
            <w:right w:val="none" w:sz="0" w:space="0" w:color="auto"/>
          </w:divBdr>
        </w:div>
        <w:div w:id="566650716">
          <w:marLeft w:val="331"/>
          <w:marRight w:val="0"/>
          <w:marTop w:val="240"/>
          <w:marBottom w:val="0"/>
          <w:divBdr>
            <w:top w:val="none" w:sz="0" w:space="0" w:color="auto"/>
            <w:left w:val="none" w:sz="0" w:space="0" w:color="auto"/>
            <w:bottom w:val="none" w:sz="0" w:space="0" w:color="auto"/>
            <w:right w:val="none" w:sz="0" w:space="0" w:color="auto"/>
          </w:divBdr>
        </w:div>
        <w:div w:id="1087573843">
          <w:marLeft w:val="331"/>
          <w:marRight w:val="0"/>
          <w:marTop w:val="240"/>
          <w:marBottom w:val="0"/>
          <w:divBdr>
            <w:top w:val="none" w:sz="0" w:space="0" w:color="auto"/>
            <w:left w:val="none" w:sz="0" w:space="0" w:color="auto"/>
            <w:bottom w:val="none" w:sz="0" w:space="0" w:color="auto"/>
            <w:right w:val="none" w:sz="0" w:space="0" w:color="auto"/>
          </w:divBdr>
        </w:div>
      </w:divsChild>
    </w:div>
    <w:div w:id="1526553877">
      <w:bodyDiv w:val="1"/>
      <w:marLeft w:val="0"/>
      <w:marRight w:val="0"/>
      <w:marTop w:val="0"/>
      <w:marBottom w:val="0"/>
      <w:divBdr>
        <w:top w:val="none" w:sz="0" w:space="0" w:color="auto"/>
        <w:left w:val="none" w:sz="0" w:space="0" w:color="auto"/>
        <w:bottom w:val="none" w:sz="0" w:space="0" w:color="auto"/>
        <w:right w:val="none" w:sz="0" w:space="0" w:color="auto"/>
      </w:divBdr>
    </w:div>
    <w:div w:id="1554776518">
      <w:bodyDiv w:val="1"/>
      <w:marLeft w:val="0"/>
      <w:marRight w:val="0"/>
      <w:marTop w:val="0"/>
      <w:marBottom w:val="0"/>
      <w:divBdr>
        <w:top w:val="none" w:sz="0" w:space="0" w:color="auto"/>
        <w:left w:val="none" w:sz="0" w:space="0" w:color="auto"/>
        <w:bottom w:val="none" w:sz="0" w:space="0" w:color="auto"/>
        <w:right w:val="none" w:sz="0" w:space="0" w:color="auto"/>
      </w:divBdr>
      <w:divsChild>
        <w:div w:id="194119656">
          <w:marLeft w:val="418"/>
          <w:marRight w:val="0"/>
          <w:marTop w:val="240"/>
          <w:marBottom w:val="0"/>
          <w:divBdr>
            <w:top w:val="none" w:sz="0" w:space="0" w:color="auto"/>
            <w:left w:val="none" w:sz="0" w:space="0" w:color="auto"/>
            <w:bottom w:val="none" w:sz="0" w:space="0" w:color="auto"/>
            <w:right w:val="none" w:sz="0" w:space="0" w:color="auto"/>
          </w:divBdr>
        </w:div>
        <w:div w:id="408500473">
          <w:marLeft w:val="418"/>
          <w:marRight w:val="0"/>
          <w:marTop w:val="240"/>
          <w:marBottom w:val="0"/>
          <w:divBdr>
            <w:top w:val="none" w:sz="0" w:space="0" w:color="auto"/>
            <w:left w:val="none" w:sz="0" w:space="0" w:color="auto"/>
            <w:bottom w:val="none" w:sz="0" w:space="0" w:color="auto"/>
            <w:right w:val="none" w:sz="0" w:space="0" w:color="auto"/>
          </w:divBdr>
        </w:div>
      </w:divsChild>
    </w:div>
    <w:div w:id="1700935025">
      <w:bodyDiv w:val="1"/>
      <w:marLeft w:val="0"/>
      <w:marRight w:val="0"/>
      <w:marTop w:val="0"/>
      <w:marBottom w:val="0"/>
      <w:divBdr>
        <w:top w:val="none" w:sz="0" w:space="0" w:color="auto"/>
        <w:left w:val="none" w:sz="0" w:space="0" w:color="auto"/>
        <w:bottom w:val="none" w:sz="0" w:space="0" w:color="auto"/>
        <w:right w:val="none" w:sz="0" w:space="0" w:color="auto"/>
      </w:divBdr>
    </w:div>
    <w:div w:id="1712800758">
      <w:bodyDiv w:val="1"/>
      <w:marLeft w:val="0"/>
      <w:marRight w:val="0"/>
      <w:marTop w:val="0"/>
      <w:marBottom w:val="0"/>
      <w:divBdr>
        <w:top w:val="none" w:sz="0" w:space="0" w:color="auto"/>
        <w:left w:val="none" w:sz="0" w:space="0" w:color="auto"/>
        <w:bottom w:val="none" w:sz="0" w:space="0" w:color="auto"/>
        <w:right w:val="none" w:sz="0" w:space="0" w:color="auto"/>
      </w:divBdr>
    </w:div>
    <w:div w:id="1713194548">
      <w:bodyDiv w:val="1"/>
      <w:marLeft w:val="0"/>
      <w:marRight w:val="0"/>
      <w:marTop w:val="0"/>
      <w:marBottom w:val="0"/>
      <w:divBdr>
        <w:top w:val="none" w:sz="0" w:space="0" w:color="auto"/>
        <w:left w:val="none" w:sz="0" w:space="0" w:color="auto"/>
        <w:bottom w:val="none" w:sz="0" w:space="0" w:color="auto"/>
        <w:right w:val="none" w:sz="0" w:space="0" w:color="auto"/>
      </w:divBdr>
      <w:divsChild>
        <w:div w:id="181750838">
          <w:marLeft w:val="418"/>
          <w:marRight w:val="0"/>
          <w:marTop w:val="240"/>
          <w:marBottom w:val="0"/>
          <w:divBdr>
            <w:top w:val="none" w:sz="0" w:space="0" w:color="auto"/>
            <w:left w:val="none" w:sz="0" w:space="0" w:color="auto"/>
            <w:bottom w:val="none" w:sz="0" w:space="0" w:color="auto"/>
            <w:right w:val="none" w:sz="0" w:space="0" w:color="auto"/>
          </w:divBdr>
        </w:div>
        <w:div w:id="209463167">
          <w:marLeft w:val="418"/>
          <w:marRight w:val="0"/>
          <w:marTop w:val="240"/>
          <w:marBottom w:val="0"/>
          <w:divBdr>
            <w:top w:val="none" w:sz="0" w:space="0" w:color="auto"/>
            <w:left w:val="none" w:sz="0" w:space="0" w:color="auto"/>
            <w:bottom w:val="none" w:sz="0" w:space="0" w:color="auto"/>
            <w:right w:val="none" w:sz="0" w:space="0" w:color="auto"/>
          </w:divBdr>
        </w:div>
        <w:div w:id="388187924">
          <w:marLeft w:val="418"/>
          <w:marRight w:val="0"/>
          <w:marTop w:val="240"/>
          <w:marBottom w:val="0"/>
          <w:divBdr>
            <w:top w:val="none" w:sz="0" w:space="0" w:color="auto"/>
            <w:left w:val="none" w:sz="0" w:space="0" w:color="auto"/>
            <w:bottom w:val="none" w:sz="0" w:space="0" w:color="auto"/>
            <w:right w:val="none" w:sz="0" w:space="0" w:color="auto"/>
          </w:divBdr>
        </w:div>
        <w:div w:id="1679892214">
          <w:marLeft w:val="418"/>
          <w:marRight w:val="0"/>
          <w:marTop w:val="240"/>
          <w:marBottom w:val="0"/>
          <w:divBdr>
            <w:top w:val="none" w:sz="0" w:space="0" w:color="auto"/>
            <w:left w:val="none" w:sz="0" w:space="0" w:color="auto"/>
            <w:bottom w:val="none" w:sz="0" w:space="0" w:color="auto"/>
            <w:right w:val="none" w:sz="0" w:space="0" w:color="auto"/>
          </w:divBdr>
        </w:div>
        <w:div w:id="2068143317">
          <w:marLeft w:val="418"/>
          <w:marRight w:val="0"/>
          <w:marTop w:val="240"/>
          <w:marBottom w:val="0"/>
          <w:divBdr>
            <w:top w:val="none" w:sz="0" w:space="0" w:color="auto"/>
            <w:left w:val="none" w:sz="0" w:space="0" w:color="auto"/>
            <w:bottom w:val="none" w:sz="0" w:space="0" w:color="auto"/>
            <w:right w:val="none" w:sz="0" w:space="0" w:color="auto"/>
          </w:divBdr>
        </w:div>
      </w:divsChild>
    </w:div>
    <w:div w:id="1796177051">
      <w:bodyDiv w:val="1"/>
      <w:marLeft w:val="0"/>
      <w:marRight w:val="0"/>
      <w:marTop w:val="0"/>
      <w:marBottom w:val="0"/>
      <w:divBdr>
        <w:top w:val="none" w:sz="0" w:space="0" w:color="auto"/>
        <w:left w:val="none" w:sz="0" w:space="0" w:color="auto"/>
        <w:bottom w:val="none" w:sz="0" w:space="0" w:color="auto"/>
        <w:right w:val="none" w:sz="0" w:space="0" w:color="auto"/>
      </w:divBdr>
    </w:div>
    <w:div w:id="1820417290">
      <w:bodyDiv w:val="1"/>
      <w:marLeft w:val="0"/>
      <w:marRight w:val="0"/>
      <w:marTop w:val="0"/>
      <w:marBottom w:val="0"/>
      <w:divBdr>
        <w:top w:val="none" w:sz="0" w:space="0" w:color="auto"/>
        <w:left w:val="none" w:sz="0" w:space="0" w:color="auto"/>
        <w:bottom w:val="none" w:sz="0" w:space="0" w:color="auto"/>
        <w:right w:val="none" w:sz="0" w:space="0" w:color="auto"/>
      </w:divBdr>
      <w:divsChild>
        <w:div w:id="476529074">
          <w:marLeft w:val="547"/>
          <w:marRight w:val="0"/>
          <w:marTop w:val="0"/>
          <w:marBottom w:val="0"/>
          <w:divBdr>
            <w:top w:val="none" w:sz="0" w:space="0" w:color="auto"/>
            <w:left w:val="none" w:sz="0" w:space="0" w:color="auto"/>
            <w:bottom w:val="none" w:sz="0" w:space="0" w:color="auto"/>
            <w:right w:val="none" w:sz="0" w:space="0" w:color="auto"/>
          </w:divBdr>
        </w:div>
        <w:div w:id="636420186">
          <w:marLeft w:val="547"/>
          <w:marRight w:val="0"/>
          <w:marTop w:val="0"/>
          <w:marBottom w:val="0"/>
          <w:divBdr>
            <w:top w:val="none" w:sz="0" w:space="0" w:color="auto"/>
            <w:left w:val="none" w:sz="0" w:space="0" w:color="auto"/>
            <w:bottom w:val="none" w:sz="0" w:space="0" w:color="auto"/>
            <w:right w:val="none" w:sz="0" w:space="0" w:color="auto"/>
          </w:divBdr>
        </w:div>
        <w:div w:id="727649223">
          <w:marLeft w:val="547"/>
          <w:marRight w:val="0"/>
          <w:marTop w:val="0"/>
          <w:marBottom w:val="0"/>
          <w:divBdr>
            <w:top w:val="none" w:sz="0" w:space="0" w:color="auto"/>
            <w:left w:val="none" w:sz="0" w:space="0" w:color="auto"/>
            <w:bottom w:val="none" w:sz="0" w:space="0" w:color="auto"/>
            <w:right w:val="none" w:sz="0" w:space="0" w:color="auto"/>
          </w:divBdr>
        </w:div>
        <w:div w:id="810366622">
          <w:marLeft w:val="547"/>
          <w:marRight w:val="0"/>
          <w:marTop w:val="0"/>
          <w:marBottom w:val="200"/>
          <w:divBdr>
            <w:top w:val="none" w:sz="0" w:space="0" w:color="auto"/>
            <w:left w:val="none" w:sz="0" w:space="0" w:color="auto"/>
            <w:bottom w:val="none" w:sz="0" w:space="0" w:color="auto"/>
            <w:right w:val="none" w:sz="0" w:space="0" w:color="auto"/>
          </w:divBdr>
        </w:div>
        <w:div w:id="1728216087">
          <w:marLeft w:val="547"/>
          <w:marRight w:val="0"/>
          <w:marTop w:val="0"/>
          <w:marBottom w:val="0"/>
          <w:divBdr>
            <w:top w:val="none" w:sz="0" w:space="0" w:color="auto"/>
            <w:left w:val="none" w:sz="0" w:space="0" w:color="auto"/>
            <w:bottom w:val="none" w:sz="0" w:space="0" w:color="auto"/>
            <w:right w:val="none" w:sz="0" w:space="0" w:color="auto"/>
          </w:divBdr>
        </w:div>
      </w:divsChild>
    </w:div>
    <w:div w:id="1831867708">
      <w:bodyDiv w:val="1"/>
      <w:marLeft w:val="0"/>
      <w:marRight w:val="0"/>
      <w:marTop w:val="0"/>
      <w:marBottom w:val="0"/>
      <w:divBdr>
        <w:top w:val="none" w:sz="0" w:space="0" w:color="auto"/>
        <w:left w:val="none" w:sz="0" w:space="0" w:color="auto"/>
        <w:bottom w:val="none" w:sz="0" w:space="0" w:color="auto"/>
        <w:right w:val="none" w:sz="0" w:space="0" w:color="auto"/>
      </w:divBdr>
    </w:div>
    <w:div w:id="1845125748">
      <w:bodyDiv w:val="1"/>
      <w:marLeft w:val="0"/>
      <w:marRight w:val="0"/>
      <w:marTop w:val="0"/>
      <w:marBottom w:val="0"/>
      <w:divBdr>
        <w:top w:val="none" w:sz="0" w:space="0" w:color="auto"/>
        <w:left w:val="none" w:sz="0" w:space="0" w:color="auto"/>
        <w:bottom w:val="none" w:sz="0" w:space="0" w:color="auto"/>
        <w:right w:val="none" w:sz="0" w:space="0" w:color="auto"/>
      </w:divBdr>
      <w:divsChild>
        <w:div w:id="71241518">
          <w:marLeft w:val="547"/>
          <w:marRight w:val="0"/>
          <w:marTop w:val="0"/>
          <w:marBottom w:val="0"/>
          <w:divBdr>
            <w:top w:val="none" w:sz="0" w:space="0" w:color="auto"/>
            <w:left w:val="none" w:sz="0" w:space="0" w:color="auto"/>
            <w:bottom w:val="none" w:sz="0" w:space="0" w:color="auto"/>
            <w:right w:val="none" w:sz="0" w:space="0" w:color="auto"/>
          </w:divBdr>
        </w:div>
        <w:div w:id="200095109">
          <w:marLeft w:val="547"/>
          <w:marRight w:val="0"/>
          <w:marTop w:val="0"/>
          <w:marBottom w:val="200"/>
          <w:divBdr>
            <w:top w:val="none" w:sz="0" w:space="0" w:color="auto"/>
            <w:left w:val="none" w:sz="0" w:space="0" w:color="auto"/>
            <w:bottom w:val="none" w:sz="0" w:space="0" w:color="auto"/>
            <w:right w:val="none" w:sz="0" w:space="0" w:color="auto"/>
          </w:divBdr>
        </w:div>
        <w:div w:id="597517375">
          <w:marLeft w:val="547"/>
          <w:marRight w:val="0"/>
          <w:marTop w:val="0"/>
          <w:marBottom w:val="0"/>
          <w:divBdr>
            <w:top w:val="none" w:sz="0" w:space="0" w:color="auto"/>
            <w:left w:val="none" w:sz="0" w:space="0" w:color="auto"/>
            <w:bottom w:val="none" w:sz="0" w:space="0" w:color="auto"/>
            <w:right w:val="none" w:sz="0" w:space="0" w:color="auto"/>
          </w:divBdr>
        </w:div>
        <w:div w:id="2082746758">
          <w:marLeft w:val="547"/>
          <w:marRight w:val="0"/>
          <w:marTop w:val="0"/>
          <w:marBottom w:val="200"/>
          <w:divBdr>
            <w:top w:val="none" w:sz="0" w:space="0" w:color="auto"/>
            <w:left w:val="none" w:sz="0" w:space="0" w:color="auto"/>
            <w:bottom w:val="none" w:sz="0" w:space="0" w:color="auto"/>
            <w:right w:val="none" w:sz="0" w:space="0" w:color="auto"/>
          </w:divBdr>
        </w:div>
      </w:divsChild>
    </w:div>
    <w:div w:id="1996370062">
      <w:bodyDiv w:val="1"/>
      <w:marLeft w:val="0"/>
      <w:marRight w:val="0"/>
      <w:marTop w:val="0"/>
      <w:marBottom w:val="0"/>
      <w:divBdr>
        <w:top w:val="none" w:sz="0" w:space="0" w:color="auto"/>
        <w:left w:val="none" w:sz="0" w:space="0" w:color="auto"/>
        <w:bottom w:val="none" w:sz="0" w:space="0" w:color="auto"/>
        <w:right w:val="none" w:sz="0" w:space="0" w:color="auto"/>
      </w:divBdr>
    </w:div>
    <w:div w:id="2001343785">
      <w:bodyDiv w:val="1"/>
      <w:marLeft w:val="0"/>
      <w:marRight w:val="0"/>
      <w:marTop w:val="0"/>
      <w:marBottom w:val="0"/>
      <w:divBdr>
        <w:top w:val="none" w:sz="0" w:space="0" w:color="auto"/>
        <w:left w:val="none" w:sz="0" w:space="0" w:color="auto"/>
        <w:bottom w:val="none" w:sz="0" w:space="0" w:color="auto"/>
        <w:right w:val="none" w:sz="0" w:space="0" w:color="auto"/>
      </w:divBdr>
      <w:divsChild>
        <w:div w:id="1275551430">
          <w:marLeft w:val="547"/>
          <w:marRight w:val="0"/>
          <w:marTop w:val="0"/>
          <w:marBottom w:val="200"/>
          <w:divBdr>
            <w:top w:val="none" w:sz="0" w:space="0" w:color="auto"/>
            <w:left w:val="none" w:sz="0" w:space="0" w:color="auto"/>
            <w:bottom w:val="none" w:sz="0" w:space="0" w:color="auto"/>
            <w:right w:val="none" w:sz="0" w:space="0" w:color="auto"/>
          </w:divBdr>
        </w:div>
      </w:divsChild>
    </w:div>
    <w:div w:id="2027560306">
      <w:bodyDiv w:val="1"/>
      <w:marLeft w:val="0"/>
      <w:marRight w:val="0"/>
      <w:marTop w:val="0"/>
      <w:marBottom w:val="0"/>
      <w:divBdr>
        <w:top w:val="none" w:sz="0" w:space="0" w:color="auto"/>
        <w:left w:val="none" w:sz="0" w:space="0" w:color="auto"/>
        <w:bottom w:val="none" w:sz="0" w:space="0" w:color="auto"/>
        <w:right w:val="none" w:sz="0" w:space="0" w:color="auto"/>
      </w:divBdr>
    </w:div>
    <w:div w:id="2037730296">
      <w:bodyDiv w:val="1"/>
      <w:marLeft w:val="0"/>
      <w:marRight w:val="0"/>
      <w:marTop w:val="0"/>
      <w:marBottom w:val="0"/>
      <w:divBdr>
        <w:top w:val="none" w:sz="0" w:space="0" w:color="auto"/>
        <w:left w:val="none" w:sz="0" w:space="0" w:color="auto"/>
        <w:bottom w:val="none" w:sz="0" w:space="0" w:color="auto"/>
        <w:right w:val="none" w:sz="0" w:space="0" w:color="auto"/>
      </w:divBdr>
      <w:divsChild>
        <w:div w:id="549414292">
          <w:marLeft w:val="1267"/>
          <w:marRight w:val="0"/>
          <w:marTop w:val="0"/>
          <w:marBottom w:val="0"/>
          <w:divBdr>
            <w:top w:val="none" w:sz="0" w:space="0" w:color="auto"/>
            <w:left w:val="none" w:sz="0" w:space="0" w:color="auto"/>
            <w:bottom w:val="none" w:sz="0" w:space="0" w:color="auto"/>
            <w:right w:val="none" w:sz="0" w:space="0" w:color="auto"/>
          </w:divBdr>
        </w:div>
        <w:div w:id="756168566">
          <w:marLeft w:val="1267"/>
          <w:marRight w:val="0"/>
          <w:marTop w:val="0"/>
          <w:marBottom w:val="0"/>
          <w:divBdr>
            <w:top w:val="none" w:sz="0" w:space="0" w:color="auto"/>
            <w:left w:val="none" w:sz="0" w:space="0" w:color="auto"/>
            <w:bottom w:val="none" w:sz="0" w:space="0" w:color="auto"/>
            <w:right w:val="none" w:sz="0" w:space="0" w:color="auto"/>
          </w:divBdr>
        </w:div>
      </w:divsChild>
    </w:div>
    <w:div w:id="214253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Consultations@ds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SConsultations@ds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1D847-C2E4-4FAC-9F76-8B0DF3E8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4274</Words>
  <Characters>23009</Characters>
  <Application>Microsoft Office Word</Application>
  <DocSecurity>0</DocSecurity>
  <Lines>676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27336</CharactersWithSpaces>
  <SharedDoc>false</SharedDoc>
  <HLinks>
    <vt:vector size="12" baseType="variant">
      <vt:variant>
        <vt:i4>4849708</vt:i4>
      </vt:variant>
      <vt:variant>
        <vt:i4>3</vt:i4>
      </vt:variant>
      <vt:variant>
        <vt:i4>0</vt:i4>
      </vt:variant>
      <vt:variant>
        <vt:i4>5</vt:i4>
      </vt:variant>
      <vt:variant>
        <vt:lpwstr>mailto:DESConsultations@dss.gov.au</vt:lpwstr>
      </vt:variant>
      <vt:variant>
        <vt:lpwstr/>
      </vt:variant>
      <vt:variant>
        <vt:i4>4849708</vt:i4>
      </vt:variant>
      <vt:variant>
        <vt:i4>0</vt:i4>
      </vt:variant>
      <vt:variant>
        <vt:i4>0</vt:i4>
      </vt:variant>
      <vt:variant>
        <vt:i4>5</vt:i4>
      </vt:variant>
      <vt:variant>
        <vt:lpwstr>mailto:DESConsultations@dss.gov.au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Panel of Assessors Request for Tender Exposure Draft Public Briefing</dc:title>
  <dc:subject/>
  <cp:keywords>[SEC=OFFICIAL]</cp:keywords>
  <dc:description/>
  <cp:lastModifiedBy>LAMBERTH, Craig</cp:lastModifiedBy>
  <cp:revision>3</cp:revision>
  <dcterms:created xsi:type="dcterms:W3CDTF">2024-09-13T03:47:00Z</dcterms:created>
  <dcterms:modified xsi:type="dcterms:W3CDTF">2024-09-13T03:48:00Z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v=2022.1;a=SHA256;h=4B4AAAE05FFD4239ADBD92CB1FEEE77BBBA917882436A043542FB52ABA1E8FA9</vt:lpwstr>
  </property>
  <property fmtid="{D5CDD505-2E9C-101B-9397-08002B2CF9AE}" pid="6" name="PM_Qualifier">
    <vt:lpwstr/>
  </property>
  <property fmtid="{D5CDD505-2E9C-101B-9397-08002B2CF9AE}" pid="7" name="PM_Note">
    <vt:lpwstr/>
  </property>
  <property fmtid="{D5CDD505-2E9C-101B-9397-08002B2CF9AE}" pid="8" name="MSIP_Label_eb34d90b-fc41-464d-af60-f74d721d0790_Name">
    <vt:lpwstr>OFFICIAL</vt:lpwstr>
  </property>
  <property fmtid="{D5CDD505-2E9C-101B-9397-08002B2CF9AE}" pid="9" name="PM_ProtectiveMarkingValue_Header">
    <vt:lpwstr>OFFICIAL</vt:lpwstr>
  </property>
  <property fmtid="{D5CDD505-2E9C-101B-9397-08002B2CF9AE}" pid="10" name="PM_OriginationTimeStamp">
    <vt:lpwstr>2024-08-15T02:24:46Z</vt:lpwstr>
  </property>
  <property fmtid="{D5CDD505-2E9C-101B-9397-08002B2CF9AE}" pid="11" name="PM_Markers">
    <vt:lpwstr/>
  </property>
  <property fmtid="{D5CDD505-2E9C-101B-9397-08002B2CF9AE}" pid="12" name="MSIP_Label_eb34d90b-fc41-464d-af60-f74d721d0790_SiteId">
    <vt:lpwstr>61e36dd1-ca6e-4d61-aa0a-2b4eb88317a3</vt:lpwstr>
  </property>
  <property fmtid="{D5CDD505-2E9C-101B-9397-08002B2CF9AE}" pid="13" name="MSIP_Label_eb34d90b-fc41-464d-af60-f74d721d0790_Enabled">
    <vt:lpwstr>true</vt:lpwstr>
  </property>
  <property fmtid="{D5CDD505-2E9C-101B-9397-08002B2CF9AE}" pid="14" name="MSIP_Label_eb34d90b-fc41-464d-af60-f74d721d0790_ContentBits">
    <vt:lpwstr>0</vt:lpwstr>
  </property>
  <property fmtid="{D5CDD505-2E9C-101B-9397-08002B2CF9AE}" pid="15" name="MSIP_Label_eb34d90b-fc41-464d-af60-f74d721d0790_SetDate">
    <vt:lpwstr>2024-08-15T02:24:46Z</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Method">
    <vt:lpwstr>Privileged</vt:lpwstr>
  </property>
  <property fmtid="{D5CDD505-2E9C-101B-9397-08002B2CF9AE}" pid="18" name="MSIP_Label_eb34d90b-fc41-464d-af60-f74d721d0790_ActionId">
    <vt:lpwstr>b9d28ef2a77b45f9be941c27c7fe9778</vt:lpwstr>
  </property>
  <property fmtid="{D5CDD505-2E9C-101B-9397-08002B2CF9AE}" pid="19" name="PM_InsertionValue">
    <vt:lpwstr>OFFICIAL</vt:lpwstr>
  </property>
  <property fmtid="{D5CDD505-2E9C-101B-9397-08002B2CF9AE}" pid="20" name="PM_Originator_Hash_SHA1">
    <vt:lpwstr>9CFEDE0AD9FDAE0286D351E87B4647470E8026DF</vt:lpwstr>
  </property>
  <property fmtid="{D5CDD505-2E9C-101B-9397-08002B2CF9AE}" pid="21" name="PM_DisplayValueSecClassificationWithQualifier">
    <vt:lpwstr>OFFICIAL</vt:lpwstr>
  </property>
  <property fmtid="{D5CDD505-2E9C-101B-9397-08002B2CF9AE}" pid="22" name="PM_ProtectiveMarkingValue_Footer">
    <vt:lpwstr>OFFICIAL</vt:lpwstr>
  </property>
  <property fmtid="{D5CDD505-2E9C-101B-9397-08002B2CF9AE}" pid="23" name="PM_Originating_FileId">
    <vt:lpwstr>2E15B2C5ECA045E890486DC456DEE678</vt:lpwstr>
  </property>
  <property fmtid="{D5CDD505-2E9C-101B-9397-08002B2CF9AE}" pid="24" name="PM_ProtectiveMarkingImage_Header">
    <vt:lpwstr>C:\Program Files (x86)\Common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56084DE7D87471392F5BD2235C8043EAEC8018D05D094D5A8468DE8533D8A2CE</vt:lpwstr>
  </property>
  <property fmtid="{D5CDD505-2E9C-101B-9397-08002B2CF9AE}" pid="27" name="PM_OriginatorDomainName_SHA256">
    <vt:lpwstr>E83A2A66C4061446A7E3732E8D44762184B6B377D962B96C83DC624302585857</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E1802A7F7E06A1975018A432835EA7DD</vt:lpwstr>
  </property>
  <property fmtid="{D5CDD505-2E9C-101B-9397-08002B2CF9AE}" pid="31" name="PM_Hash_Salt">
    <vt:lpwstr>0D1A153D640598902703FA61DC4737B9</vt:lpwstr>
  </property>
  <property fmtid="{D5CDD505-2E9C-101B-9397-08002B2CF9AE}" pid="32" name="PM_Hash_SHA1">
    <vt:lpwstr>2FD896CBE371DACAE62D0D8D93A2977F84F84F0F</vt:lpwstr>
  </property>
  <property fmtid="{D5CDD505-2E9C-101B-9397-08002B2CF9AE}" pid="33" name="PM_SecurityClassification_Prev">
    <vt:lpwstr>OFFICIAL</vt:lpwstr>
  </property>
  <property fmtid="{D5CDD505-2E9C-101B-9397-08002B2CF9AE}" pid="34" name="PM_Qualifier_Prev">
    <vt:lpwstr/>
  </property>
  <property fmtid="{D5CDD505-2E9C-101B-9397-08002B2CF9AE}" pid="35" name="PM_Caveats_Count">
    <vt:lpwstr>0</vt:lpwstr>
  </property>
</Properties>
</file>