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C3627" w:rsidR="00CC3627" w:rsidP="49CC0D43" w:rsidRDefault="00CC3627" w14:paraId="26EB8E03" w14:textId="35B3C4F5" w14:noSpellErr="1">
      <w:pPr>
        <w:pStyle w:val="Heading1"/>
        <w:pBdr>
          <w:bottom w:val="none" w:color="FF000000" w:sz="0" w:space="0"/>
        </w:pBdr>
        <w:spacing w:before="0" w:after="0" w:line="240" w:lineRule="auto"/>
        <w:jc w:val="right"/>
        <w:rPr>
          <w:rFonts w:ascii="Aptos" w:hAnsi="Aptos" w:asciiTheme="minorAscii" w:hAnsiTheme="minorAscii"/>
          <w:b w:val="0"/>
          <w:bCs w:val="0"/>
          <w:sz w:val="22"/>
          <w:szCs w:val="22"/>
          <w:highlight w:val="black"/>
        </w:rPr>
      </w:pPr>
      <w:r w:rsidRPr="49CC0D43" w:rsidR="00CC3627">
        <w:rPr>
          <w:rFonts w:ascii="Aptos" w:hAnsi="Aptos" w:asciiTheme="minorAscii" w:hAnsiTheme="minorAscii"/>
          <w:b w:val="0"/>
          <w:bCs w:val="0"/>
          <w:sz w:val="22"/>
          <w:szCs w:val="22"/>
          <w:highlight w:val="black"/>
        </w:rPr>
        <w:t>42 Clare Lane</w:t>
      </w:r>
      <w:r>
        <w:br/>
      </w:r>
      <w:r w:rsidRPr="49CC0D43" w:rsidR="00CC3627">
        <w:rPr>
          <w:rFonts w:ascii="Aptos" w:hAnsi="Aptos" w:asciiTheme="minorAscii" w:hAnsiTheme="minorAscii"/>
          <w:b w:val="0"/>
          <w:bCs w:val="0"/>
          <w:sz w:val="22"/>
          <w:szCs w:val="22"/>
          <w:highlight w:val="black"/>
        </w:rPr>
        <w:t>BUNGENDORE  NSW</w:t>
      </w:r>
      <w:r w:rsidRPr="49CC0D43" w:rsidR="00CC3627">
        <w:rPr>
          <w:rFonts w:ascii="Aptos" w:hAnsi="Aptos" w:asciiTheme="minorAscii" w:hAnsiTheme="minorAscii"/>
          <w:b w:val="0"/>
          <w:bCs w:val="0"/>
          <w:sz w:val="22"/>
          <w:szCs w:val="22"/>
          <w:highlight w:val="black"/>
        </w:rPr>
        <w:t xml:space="preserve">  2621</w:t>
      </w:r>
      <w:r>
        <w:br/>
      </w:r>
      <w:r w:rsidRPr="49CC0D43" w:rsidR="00CC3627">
        <w:rPr>
          <w:rFonts w:ascii="Aptos" w:hAnsi="Aptos" w:asciiTheme="minorAscii" w:hAnsiTheme="minorAscii"/>
          <w:b w:val="0"/>
          <w:bCs w:val="0"/>
          <w:sz w:val="22"/>
          <w:szCs w:val="22"/>
          <w:highlight w:val="black"/>
        </w:rPr>
        <w:t>0412 140 332</w:t>
      </w:r>
      <w:r>
        <w:br/>
      </w:r>
      <w:hyperlink r:id="Rd7a3e70b32de42f9">
        <w:r w:rsidRPr="49CC0D43" w:rsidR="00CC3627">
          <w:rPr>
            <w:rStyle w:val="Hyperlink"/>
            <w:rFonts w:ascii="Aptos" w:hAnsi="Aptos" w:asciiTheme="minorAscii" w:hAnsiTheme="minorAscii"/>
            <w:b w:val="0"/>
            <w:bCs w:val="0"/>
            <w:color w:val="auto"/>
            <w:sz w:val="22"/>
            <w:szCs w:val="22"/>
            <w:highlight w:val="black"/>
          </w:rPr>
          <w:t>jodi_wood@bigpond.com</w:t>
        </w:r>
      </w:hyperlink>
    </w:p>
    <w:p w:rsidR="00CC3627" w:rsidP="00CC3627" w:rsidRDefault="00CC3627" w14:paraId="3ADD57E5" w14:textId="77777777">
      <w:pPr>
        <w:pStyle w:val="Heading1"/>
        <w:pBdr>
          <w:bottom w:val="none" w:color="auto" w:sz="0" w:space="0"/>
        </w:pBdr>
        <w:spacing w:before="0" w:after="0" w:line="240" w:lineRule="auto"/>
        <w:rPr>
          <w:rFonts w:asciiTheme="minorHAnsi" w:hAnsiTheme="minorHAnsi"/>
          <w:b w:val="0"/>
          <w:bCs/>
          <w:sz w:val="22"/>
          <w:szCs w:val="22"/>
        </w:rPr>
      </w:pPr>
    </w:p>
    <w:p w:rsidR="003E6927" w:rsidP="003E6927" w:rsidRDefault="003E6927" w14:paraId="207A9C96" w14:textId="6B682844">
      <w:r>
        <w:t>10 August 2024</w:t>
      </w:r>
    </w:p>
    <w:p w:rsidRPr="003E6927" w:rsidR="003E6927" w:rsidP="003E6927" w:rsidRDefault="003E6927" w14:paraId="1C4B0BE9" w14:textId="77777777"/>
    <w:p w:rsidRPr="00CC3627" w:rsidR="00CC3627" w:rsidP="00CC3627" w:rsidRDefault="003E6927" w14:paraId="05BA7594" w14:textId="2F80A9A6">
      <w:r>
        <w:t xml:space="preserve">To: </w:t>
      </w:r>
      <w:hyperlink w:history="1" r:id="rId11">
        <w:r w:rsidRPr="005D47E8">
          <w:rPr>
            <w:rStyle w:val="Hyperlink"/>
          </w:rPr>
          <w:t>NDISConsultations@dss.gov.au</w:t>
        </w:r>
      </w:hyperlink>
    </w:p>
    <w:p w:rsidRPr="00CC3627" w:rsidR="00CC3627" w:rsidP="00CC3627" w:rsidRDefault="00CC3627" w14:paraId="7627FB79" w14:textId="77777777">
      <w:pPr>
        <w:pStyle w:val="Heading1"/>
        <w:pBdr>
          <w:bottom w:val="none" w:color="auto" w:sz="0" w:space="0"/>
        </w:pBdr>
        <w:spacing w:before="0" w:after="0" w:line="240" w:lineRule="auto"/>
        <w:rPr>
          <w:rFonts w:asciiTheme="minorHAnsi" w:hAnsiTheme="minorHAnsi"/>
          <w:b w:val="0"/>
          <w:bCs/>
          <w:sz w:val="22"/>
          <w:szCs w:val="22"/>
        </w:rPr>
      </w:pPr>
    </w:p>
    <w:p w:rsidRPr="003E6927" w:rsidR="00CC3627" w:rsidP="003E6927" w:rsidRDefault="003E6927" w14:paraId="21EDD168" w14:textId="645ED1E6">
      <w:pPr>
        <w:pStyle w:val="Heading1"/>
        <w:pBdr>
          <w:bottom w:val="none" w:color="auto" w:sz="0" w:space="0"/>
        </w:pBdr>
        <w:spacing w:after="0"/>
        <w:rPr>
          <w:rFonts w:asciiTheme="minorHAnsi" w:hAnsiTheme="minorHAnsi"/>
          <w:bCs/>
          <w:caps/>
          <w:sz w:val="24"/>
        </w:rPr>
      </w:pPr>
      <w:r w:rsidRPr="003E6927">
        <w:rPr>
          <w:rFonts w:asciiTheme="minorHAnsi" w:hAnsiTheme="minorHAnsi"/>
          <w:bCs/>
          <w:caps/>
          <w:sz w:val="24"/>
        </w:rPr>
        <w:t>Consultation on draft lists of NDIS supports</w:t>
      </w:r>
    </w:p>
    <w:p w:rsidR="00CC3627" w:rsidP="00CC3627" w:rsidRDefault="00CC3627" w14:paraId="04D93B1E" w14:textId="77777777">
      <w:pPr>
        <w:pStyle w:val="Heading1"/>
        <w:pBdr>
          <w:bottom w:val="none" w:color="auto" w:sz="0" w:space="0"/>
        </w:pBdr>
        <w:spacing w:before="0" w:after="0" w:line="240" w:lineRule="auto"/>
        <w:rPr>
          <w:rFonts w:asciiTheme="minorHAnsi" w:hAnsiTheme="minorHAnsi"/>
          <w:b w:val="0"/>
          <w:bCs/>
          <w:sz w:val="22"/>
          <w:szCs w:val="22"/>
        </w:rPr>
      </w:pPr>
    </w:p>
    <w:p w:rsidRPr="00CC3627" w:rsidR="008A0D55" w:rsidP="00CC3627" w:rsidRDefault="008A0D55" w14:paraId="2166C4F8" w14:textId="4643750E">
      <w:pPr>
        <w:pStyle w:val="Heading1"/>
        <w:pBdr>
          <w:bottom w:val="none" w:color="auto" w:sz="0" w:space="0"/>
        </w:pBdr>
        <w:spacing w:before="0" w:after="0" w:line="240" w:lineRule="auto"/>
        <w:rPr>
          <w:rFonts w:asciiTheme="minorHAnsi" w:hAnsiTheme="minorHAnsi"/>
          <w:b w:val="0"/>
          <w:bCs/>
          <w:sz w:val="22"/>
          <w:szCs w:val="22"/>
        </w:rPr>
      </w:pPr>
      <w:r w:rsidRPr="00CC3627">
        <w:rPr>
          <w:rFonts w:asciiTheme="minorHAnsi" w:hAnsiTheme="minorHAnsi"/>
          <w:b w:val="0"/>
          <w:bCs/>
          <w:sz w:val="22"/>
          <w:szCs w:val="22"/>
        </w:rPr>
        <w:t xml:space="preserve">It has been a long time since I have felt the need to respond to the government in relation to disability as I felt that many out there in the disability community have managed to get their say </w:t>
      </w:r>
      <w:r w:rsidR="003E6927">
        <w:rPr>
          <w:rFonts w:asciiTheme="minorHAnsi" w:hAnsiTheme="minorHAnsi"/>
          <w:b w:val="0"/>
          <w:bCs/>
          <w:sz w:val="22"/>
          <w:szCs w:val="22"/>
        </w:rPr>
        <w:t xml:space="preserve">which often reflected our needs </w:t>
      </w:r>
      <w:r w:rsidRPr="00CC3627">
        <w:rPr>
          <w:rFonts w:asciiTheme="minorHAnsi" w:hAnsiTheme="minorHAnsi"/>
          <w:b w:val="0"/>
          <w:bCs/>
          <w:sz w:val="22"/>
          <w:szCs w:val="22"/>
        </w:rPr>
        <w:t xml:space="preserve">and appeared to have been listened to. </w:t>
      </w:r>
    </w:p>
    <w:p w:rsidRPr="00CC3627" w:rsidR="00CC3627" w:rsidP="00CC3627" w:rsidRDefault="00CC3627" w14:paraId="145CA770" w14:textId="77777777">
      <w:pPr>
        <w:pStyle w:val="Heading1"/>
        <w:pBdr>
          <w:bottom w:val="none" w:color="auto" w:sz="0" w:space="0"/>
        </w:pBdr>
        <w:spacing w:before="0" w:after="0" w:line="240" w:lineRule="auto"/>
        <w:rPr>
          <w:rFonts w:asciiTheme="minorHAnsi" w:hAnsiTheme="minorHAnsi"/>
          <w:b w:val="0"/>
          <w:bCs/>
          <w:sz w:val="22"/>
          <w:szCs w:val="22"/>
        </w:rPr>
      </w:pPr>
    </w:p>
    <w:p w:rsidRPr="00CC3627" w:rsidR="008A0D55" w:rsidP="00CC3627" w:rsidRDefault="008A0D55" w14:paraId="1E602E75" w14:textId="6AE2FF3D">
      <w:pPr>
        <w:pStyle w:val="Heading1"/>
        <w:pBdr>
          <w:bottom w:val="none" w:color="auto" w:sz="0" w:space="0"/>
        </w:pBdr>
        <w:spacing w:before="0" w:after="0" w:line="240" w:lineRule="auto"/>
        <w:rPr>
          <w:rFonts w:asciiTheme="minorHAnsi" w:hAnsiTheme="minorHAnsi"/>
          <w:b w:val="0"/>
          <w:bCs/>
          <w:sz w:val="22"/>
          <w:szCs w:val="22"/>
        </w:rPr>
      </w:pPr>
      <w:r w:rsidRPr="00CC3627">
        <w:rPr>
          <w:rFonts w:asciiTheme="minorHAnsi" w:hAnsiTheme="minorHAnsi"/>
          <w:b w:val="0"/>
          <w:bCs/>
          <w:sz w:val="22"/>
          <w:szCs w:val="22"/>
        </w:rPr>
        <w:t>But not this time.</w:t>
      </w:r>
    </w:p>
    <w:p w:rsidRPr="00CC3627" w:rsidR="00CC3627" w:rsidP="00CC3627" w:rsidRDefault="00CC3627" w14:paraId="56011C7A" w14:textId="77777777">
      <w:pPr>
        <w:pStyle w:val="Heading1"/>
        <w:pBdr>
          <w:bottom w:val="none" w:color="auto" w:sz="0" w:space="0"/>
        </w:pBdr>
        <w:spacing w:before="0" w:after="0" w:line="240" w:lineRule="auto"/>
        <w:rPr>
          <w:rFonts w:asciiTheme="minorHAnsi" w:hAnsiTheme="minorHAnsi"/>
          <w:b w:val="0"/>
          <w:bCs/>
          <w:sz w:val="22"/>
          <w:szCs w:val="22"/>
        </w:rPr>
      </w:pPr>
    </w:p>
    <w:p w:rsidRPr="00CC3627" w:rsidR="00AF05F2" w:rsidP="00CC3627" w:rsidRDefault="008A0D55" w14:paraId="754F44B3" w14:textId="6FFA5EA0">
      <w:pPr>
        <w:pStyle w:val="Heading1"/>
        <w:pBdr>
          <w:bottom w:val="none" w:color="auto" w:sz="0" w:space="0"/>
        </w:pBdr>
        <w:spacing w:before="0" w:after="0" w:line="240" w:lineRule="auto"/>
        <w:rPr>
          <w:rFonts w:asciiTheme="minorHAnsi" w:hAnsiTheme="minorHAnsi"/>
          <w:b w:val="0"/>
          <w:bCs/>
          <w:sz w:val="22"/>
          <w:szCs w:val="22"/>
        </w:rPr>
      </w:pPr>
      <w:r w:rsidRPr="00CC3627">
        <w:rPr>
          <w:rFonts w:asciiTheme="minorHAnsi" w:hAnsiTheme="minorHAnsi"/>
          <w:b w:val="0"/>
          <w:bCs/>
          <w:sz w:val="22"/>
          <w:szCs w:val="22"/>
        </w:rPr>
        <w:t>This arbitrary list of items pulled from a small selection of NDIS claims with no statistical backing as to whether these are broadly misused or if they are genuine needs after a client has gone through the whole ‘is it reasonable and necessary’ depending on their individual needs because of their disability</w:t>
      </w:r>
      <w:r w:rsidR="00CC3627">
        <w:rPr>
          <w:rFonts w:asciiTheme="minorHAnsi" w:hAnsiTheme="minorHAnsi"/>
          <w:b w:val="0"/>
          <w:bCs/>
          <w:sz w:val="22"/>
          <w:szCs w:val="22"/>
        </w:rPr>
        <w:t xml:space="preserve"> is a massive step backwards</w:t>
      </w:r>
      <w:r w:rsidRPr="00CC3627">
        <w:rPr>
          <w:rFonts w:asciiTheme="minorHAnsi" w:hAnsiTheme="minorHAnsi"/>
          <w:b w:val="0"/>
          <w:bCs/>
          <w:sz w:val="22"/>
          <w:szCs w:val="22"/>
        </w:rPr>
        <w:t>.</w:t>
      </w:r>
    </w:p>
    <w:p w:rsidRPr="00CC3627" w:rsidR="00CC3627" w:rsidP="00CC3627" w:rsidRDefault="00CC3627" w14:paraId="505E138D" w14:textId="77777777">
      <w:pPr>
        <w:pStyle w:val="Heading1"/>
        <w:pBdr>
          <w:bottom w:val="none" w:color="auto" w:sz="0" w:space="0"/>
        </w:pBdr>
        <w:spacing w:before="0" w:after="0" w:line="240" w:lineRule="auto"/>
        <w:rPr>
          <w:rFonts w:asciiTheme="minorHAnsi" w:hAnsiTheme="minorHAnsi"/>
          <w:b w:val="0"/>
          <w:bCs/>
          <w:sz w:val="22"/>
          <w:szCs w:val="22"/>
        </w:rPr>
      </w:pPr>
    </w:p>
    <w:p w:rsidRPr="00CC3627" w:rsidR="008A0D55" w:rsidP="00CC3627" w:rsidRDefault="008A0D55" w14:paraId="3FB8A5D3" w14:textId="57779B25">
      <w:pPr>
        <w:pStyle w:val="Heading1"/>
        <w:pBdr>
          <w:bottom w:val="none" w:color="auto" w:sz="0" w:space="0"/>
        </w:pBdr>
        <w:spacing w:before="0" w:after="0" w:line="240" w:lineRule="auto"/>
        <w:rPr>
          <w:rFonts w:asciiTheme="minorHAnsi" w:hAnsiTheme="minorHAnsi"/>
          <w:b w:val="0"/>
          <w:bCs/>
          <w:sz w:val="22"/>
          <w:szCs w:val="22"/>
        </w:rPr>
      </w:pPr>
      <w:r w:rsidRPr="00CC3627">
        <w:rPr>
          <w:rFonts w:asciiTheme="minorHAnsi" w:hAnsiTheme="minorHAnsi"/>
          <w:b w:val="0"/>
          <w:bCs/>
          <w:sz w:val="22"/>
          <w:szCs w:val="22"/>
        </w:rPr>
        <w:t xml:space="preserve">I have been fighting for my twins for 17 years – from the initial diagnosis at around 8 months of global development delay to PDD-NOS, ASD and intellectual disability. </w:t>
      </w:r>
      <w:r w:rsidR="00CC3627">
        <w:rPr>
          <w:rFonts w:asciiTheme="minorHAnsi" w:hAnsiTheme="minorHAnsi"/>
          <w:b w:val="0"/>
          <w:bCs/>
          <w:sz w:val="22"/>
          <w:szCs w:val="22"/>
        </w:rPr>
        <w:t xml:space="preserve"> I have had to fight the NDIS process a number of times to ensure sufficient funding for their </w:t>
      </w:r>
      <w:proofErr w:type="gramStart"/>
      <w:r w:rsidR="00CC3627">
        <w:rPr>
          <w:rFonts w:asciiTheme="minorHAnsi" w:hAnsiTheme="minorHAnsi"/>
          <w:b w:val="0"/>
          <w:bCs/>
          <w:sz w:val="22"/>
          <w:szCs w:val="22"/>
        </w:rPr>
        <w:t>needs</w:t>
      </w:r>
      <w:proofErr w:type="gramEnd"/>
      <w:r w:rsidR="00CC3627">
        <w:rPr>
          <w:rFonts w:asciiTheme="minorHAnsi" w:hAnsiTheme="minorHAnsi"/>
          <w:b w:val="0"/>
          <w:bCs/>
          <w:sz w:val="22"/>
          <w:szCs w:val="22"/>
        </w:rPr>
        <w:t xml:space="preserve"> but this attack has placed all participants’ choice and control at great risk.</w:t>
      </w:r>
    </w:p>
    <w:p w:rsidRPr="00CC3627" w:rsidR="00CC3627" w:rsidP="00CC3627" w:rsidRDefault="00CC3627" w14:paraId="3B56DF74" w14:textId="77777777">
      <w:pPr>
        <w:pStyle w:val="Heading1"/>
        <w:pBdr>
          <w:bottom w:val="none" w:color="auto" w:sz="0" w:space="0"/>
        </w:pBdr>
        <w:spacing w:before="0" w:after="0" w:line="240" w:lineRule="auto"/>
        <w:rPr>
          <w:rFonts w:asciiTheme="minorHAnsi" w:hAnsiTheme="minorHAnsi"/>
          <w:b w:val="0"/>
          <w:bCs/>
          <w:sz w:val="22"/>
          <w:szCs w:val="22"/>
        </w:rPr>
      </w:pPr>
    </w:p>
    <w:p w:rsidR="00CC3627" w:rsidP="00CC3627" w:rsidRDefault="008A0D55" w14:paraId="2EB09246" w14:textId="6CBDAE8F">
      <w:pPr>
        <w:pStyle w:val="Heading1"/>
        <w:pBdr>
          <w:bottom w:val="none" w:color="auto" w:sz="0" w:space="0"/>
        </w:pBdr>
        <w:spacing w:before="0" w:after="0" w:line="240" w:lineRule="auto"/>
        <w:rPr>
          <w:rFonts w:asciiTheme="minorHAnsi" w:hAnsiTheme="minorHAnsi"/>
          <w:b w:val="0"/>
          <w:bCs/>
          <w:sz w:val="22"/>
          <w:szCs w:val="22"/>
        </w:rPr>
      </w:pPr>
      <w:r w:rsidRPr="00CC3627">
        <w:rPr>
          <w:rFonts w:asciiTheme="minorHAnsi" w:hAnsiTheme="minorHAnsi"/>
          <w:b w:val="0"/>
          <w:bCs/>
          <w:sz w:val="22"/>
          <w:szCs w:val="22"/>
        </w:rPr>
        <w:t xml:space="preserve">I have been denied community health services after one was deemed ‘too complex’ at 4 years old and </w:t>
      </w:r>
      <w:r w:rsidR="00CC3627">
        <w:rPr>
          <w:rFonts w:asciiTheme="minorHAnsi" w:hAnsiTheme="minorHAnsi"/>
          <w:b w:val="0"/>
          <w:bCs/>
          <w:sz w:val="22"/>
          <w:szCs w:val="22"/>
        </w:rPr>
        <w:t xml:space="preserve">was </w:t>
      </w:r>
      <w:r w:rsidRPr="00CC3627">
        <w:rPr>
          <w:rFonts w:asciiTheme="minorHAnsi" w:hAnsiTheme="minorHAnsi"/>
          <w:b w:val="0"/>
          <w:bCs/>
          <w:sz w:val="22"/>
          <w:szCs w:val="22"/>
        </w:rPr>
        <w:t xml:space="preserve">referred to a state </w:t>
      </w:r>
      <w:r w:rsidR="003E6927">
        <w:rPr>
          <w:rFonts w:asciiTheme="minorHAnsi" w:hAnsiTheme="minorHAnsi"/>
          <w:b w:val="0"/>
          <w:bCs/>
          <w:sz w:val="22"/>
          <w:szCs w:val="22"/>
        </w:rPr>
        <w:t>department</w:t>
      </w:r>
      <w:r w:rsidRPr="00CC3627">
        <w:rPr>
          <w:rFonts w:asciiTheme="minorHAnsi" w:hAnsiTheme="minorHAnsi"/>
          <w:b w:val="0"/>
          <w:bCs/>
          <w:sz w:val="22"/>
          <w:szCs w:val="22"/>
        </w:rPr>
        <w:t xml:space="preserve"> that told me </w:t>
      </w:r>
      <w:proofErr w:type="gramStart"/>
      <w:r w:rsidRPr="00CC3627">
        <w:rPr>
          <w:rFonts w:asciiTheme="minorHAnsi" w:hAnsiTheme="minorHAnsi"/>
          <w:b w:val="0"/>
          <w:bCs/>
          <w:sz w:val="22"/>
          <w:szCs w:val="22"/>
        </w:rPr>
        <w:t>‘we</w:t>
      </w:r>
      <w:proofErr w:type="gramEnd"/>
      <w:r w:rsidRPr="00CC3627">
        <w:rPr>
          <w:rFonts w:asciiTheme="minorHAnsi" w:hAnsiTheme="minorHAnsi"/>
          <w:b w:val="0"/>
          <w:bCs/>
          <w:sz w:val="22"/>
          <w:szCs w:val="22"/>
        </w:rPr>
        <w:t xml:space="preserve"> have no funding for therapy – hope you have something put aside’ whilst </w:t>
      </w:r>
      <w:r w:rsidR="00CC3627">
        <w:rPr>
          <w:rFonts w:asciiTheme="minorHAnsi" w:hAnsiTheme="minorHAnsi"/>
          <w:b w:val="0"/>
          <w:bCs/>
          <w:sz w:val="22"/>
          <w:szCs w:val="22"/>
        </w:rPr>
        <w:t>my other child</w:t>
      </w:r>
      <w:r w:rsidRPr="00CC3627">
        <w:rPr>
          <w:rFonts w:asciiTheme="minorHAnsi" w:hAnsiTheme="minorHAnsi"/>
          <w:b w:val="0"/>
          <w:bCs/>
          <w:sz w:val="22"/>
          <w:szCs w:val="22"/>
        </w:rPr>
        <w:t xml:space="preserve"> became eligible for HCWA. </w:t>
      </w:r>
      <w:r w:rsidRPr="00CC3627" w:rsidR="009446B1">
        <w:rPr>
          <w:rFonts w:asciiTheme="minorHAnsi" w:hAnsiTheme="minorHAnsi"/>
          <w:b w:val="0"/>
          <w:bCs/>
          <w:sz w:val="22"/>
          <w:szCs w:val="22"/>
        </w:rPr>
        <w:t xml:space="preserve">Luckily </w:t>
      </w:r>
      <w:r w:rsidR="00CC3627">
        <w:rPr>
          <w:rFonts w:asciiTheme="minorHAnsi" w:hAnsiTheme="minorHAnsi"/>
          <w:b w:val="0"/>
          <w:bCs/>
          <w:sz w:val="22"/>
          <w:szCs w:val="22"/>
        </w:rPr>
        <w:t>the assessors (a team of three Allied Health professionals who assessed my daughter over three days)</w:t>
      </w:r>
      <w:r w:rsidRPr="00CC3627" w:rsidR="009446B1">
        <w:rPr>
          <w:rFonts w:asciiTheme="minorHAnsi" w:hAnsiTheme="minorHAnsi"/>
          <w:b w:val="0"/>
          <w:bCs/>
          <w:sz w:val="22"/>
          <w:szCs w:val="22"/>
        </w:rPr>
        <w:t xml:space="preserve"> realised they had missed </w:t>
      </w:r>
      <w:proofErr w:type="gramStart"/>
      <w:r w:rsidRPr="00CC3627" w:rsidR="009446B1">
        <w:rPr>
          <w:rFonts w:asciiTheme="minorHAnsi" w:hAnsiTheme="minorHAnsi"/>
          <w:b w:val="0"/>
          <w:bCs/>
          <w:sz w:val="22"/>
          <w:szCs w:val="22"/>
        </w:rPr>
        <w:t>signs</w:t>
      </w:r>
      <w:proofErr w:type="gramEnd"/>
      <w:r w:rsidRPr="00CC3627" w:rsidR="009446B1">
        <w:rPr>
          <w:rFonts w:asciiTheme="minorHAnsi" w:hAnsiTheme="minorHAnsi"/>
          <w:b w:val="0"/>
          <w:bCs/>
          <w:sz w:val="22"/>
          <w:szCs w:val="22"/>
        </w:rPr>
        <w:t xml:space="preserve"> and </w:t>
      </w:r>
      <w:r w:rsidR="00CC3627">
        <w:rPr>
          <w:rFonts w:asciiTheme="minorHAnsi" w:hAnsiTheme="minorHAnsi"/>
          <w:b w:val="0"/>
          <w:bCs/>
          <w:sz w:val="22"/>
          <w:szCs w:val="22"/>
        </w:rPr>
        <w:t>she</w:t>
      </w:r>
      <w:r w:rsidRPr="00CC3627" w:rsidR="009446B1">
        <w:rPr>
          <w:rFonts w:asciiTheme="minorHAnsi" w:hAnsiTheme="minorHAnsi"/>
          <w:b w:val="0"/>
          <w:bCs/>
          <w:sz w:val="22"/>
          <w:szCs w:val="22"/>
        </w:rPr>
        <w:t xml:space="preserve"> became eligible for HCWA – at 7 years old.</w:t>
      </w:r>
      <w:r w:rsidR="00CC3627">
        <w:rPr>
          <w:rFonts w:asciiTheme="minorHAnsi" w:hAnsiTheme="minorHAnsi"/>
          <w:b w:val="0"/>
          <w:bCs/>
          <w:sz w:val="22"/>
          <w:szCs w:val="22"/>
        </w:rPr>
        <w:t xml:space="preserve">  </w:t>
      </w:r>
    </w:p>
    <w:p w:rsidR="00CC3627" w:rsidP="00CC3627" w:rsidRDefault="00CC3627" w14:paraId="57EED385" w14:textId="77777777">
      <w:pPr>
        <w:pStyle w:val="Heading1"/>
        <w:pBdr>
          <w:bottom w:val="none" w:color="auto" w:sz="0" w:space="0"/>
        </w:pBdr>
        <w:spacing w:before="0" w:after="0" w:line="240" w:lineRule="auto"/>
        <w:rPr>
          <w:rFonts w:asciiTheme="minorHAnsi" w:hAnsiTheme="minorHAnsi"/>
          <w:b w:val="0"/>
          <w:bCs/>
          <w:sz w:val="22"/>
          <w:szCs w:val="22"/>
        </w:rPr>
      </w:pPr>
    </w:p>
    <w:p w:rsidRPr="00CC3627" w:rsidR="009446B1" w:rsidP="00CC3627" w:rsidRDefault="00CC3627" w14:paraId="102D87F2" w14:textId="46E846BE">
      <w:pPr>
        <w:pStyle w:val="Heading1"/>
        <w:pBdr>
          <w:bottom w:val="none" w:color="auto" w:sz="0" w:space="0"/>
        </w:pBdr>
        <w:spacing w:before="0" w:after="0" w:line="240" w:lineRule="auto"/>
        <w:rPr>
          <w:rFonts w:asciiTheme="minorHAnsi" w:hAnsiTheme="minorHAnsi"/>
          <w:b w:val="0"/>
          <w:bCs/>
          <w:sz w:val="22"/>
          <w:szCs w:val="22"/>
        </w:rPr>
      </w:pPr>
      <w:r>
        <w:rPr>
          <w:rFonts w:asciiTheme="minorHAnsi" w:hAnsiTheme="minorHAnsi"/>
          <w:b w:val="0"/>
          <w:bCs/>
          <w:sz w:val="22"/>
          <w:szCs w:val="22"/>
        </w:rPr>
        <w:t>This ran out when they turned 8.</w:t>
      </w:r>
    </w:p>
    <w:p w:rsidRPr="00CC3627" w:rsidR="00CC3627" w:rsidP="00CC3627" w:rsidRDefault="00CC3627" w14:paraId="0A6C5004" w14:textId="77777777">
      <w:pPr>
        <w:pStyle w:val="Heading1"/>
        <w:pBdr>
          <w:bottom w:val="none" w:color="auto" w:sz="0" w:space="0"/>
        </w:pBdr>
        <w:spacing w:before="0" w:after="0" w:line="240" w:lineRule="auto"/>
        <w:rPr>
          <w:rFonts w:asciiTheme="minorHAnsi" w:hAnsiTheme="minorHAnsi"/>
          <w:b w:val="0"/>
          <w:bCs/>
          <w:sz w:val="22"/>
          <w:szCs w:val="22"/>
        </w:rPr>
      </w:pPr>
    </w:p>
    <w:p w:rsidR="008A0D55" w:rsidP="00CC3627" w:rsidRDefault="00CC3627" w14:paraId="36B37541" w14:textId="218C9322">
      <w:pPr>
        <w:pStyle w:val="Heading1"/>
        <w:pBdr>
          <w:bottom w:val="none" w:color="auto" w:sz="0" w:space="0"/>
        </w:pBdr>
        <w:spacing w:before="0" w:after="0" w:line="240" w:lineRule="auto"/>
        <w:rPr>
          <w:rFonts w:asciiTheme="minorHAnsi" w:hAnsiTheme="minorHAnsi"/>
          <w:b w:val="0"/>
          <w:bCs/>
          <w:sz w:val="22"/>
          <w:szCs w:val="22"/>
        </w:rPr>
      </w:pPr>
      <w:r>
        <w:rPr>
          <w:rFonts w:asciiTheme="minorHAnsi" w:hAnsiTheme="minorHAnsi"/>
          <w:b w:val="0"/>
          <w:bCs/>
          <w:sz w:val="22"/>
          <w:szCs w:val="22"/>
        </w:rPr>
        <w:t>We then</w:t>
      </w:r>
      <w:r w:rsidRPr="00CC3627" w:rsidR="008A0D55">
        <w:rPr>
          <w:rFonts w:asciiTheme="minorHAnsi" w:hAnsiTheme="minorHAnsi"/>
          <w:b w:val="0"/>
          <w:bCs/>
          <w:sz w:val="22"/>
          <w:szCs w:val="22"/>
        </w:rPr>
        <w:t xml:space="preserve"> funded their Allied Health needs for years </w:t>
      </w:r>
      <w:r w:rsidRPr="00CC3627" w:rsidR="009446B1">
        <w:rPr>
          <w:rFonts w:asciiTheme="minorHAnsi" w:hAnsiTheme="minorHAnsi"/>
          <w:b w:val="0"/>
          <w:bCs/>
          <w:sz w:val="22"/>
          <w:szCs w:val="22"/>
        </w:rPr>
        <w:t>privately, drawing down off our mortgage</w:t>
      </w:r>
      <w:r>
        <w:rPr>
          <w:rFonts w:asciiTheme="minorHAnsi" w:hAnsiTheme="minorHAnsi"/>
          <w:b w:val="0"/>
          <w:bCs/>
          <w:sz w:val="22"/>
          <w:szCs w:val="22"/>
        </w:rPr>
        <w:t>, before the NDIS became a reality</w:t>
      </w:r>
      <w:r w:rsidRPr="00CC3627" w:rsidR="008A0D55">
        <w:rPr>
          <w:rFonts w:asciiTheme="minorHAnsi" w:hAnsiTheme="minorHAnsi"/>
          <w:b w:val="0"/>
          <w:bCs/>
          <w:sz w:val="22"/>
          <w:szCs w:val="22"/>
        </w:rPr>
        <w:t>.</w:t>
      </w:r>
    </w:p>
    <w:p w:rsidRPr="00517733" w:rsidR="00517733" w:rsidP="00517733" w:rsidRDefault="00517733" w14:paraId="5C203915" w14:textId="77777777">
      <w:pPr>
        <w:pStyle w:val="Heading1"/>
        <w:pBdr>
          <w:bottom w:val="none" w:color="auto" w:sz="0" w:space="0"/>
        </w:pBdr>
        <w:spacing w:before="0" w:after="0" w:line="240" w:lineRule="auto"/>
        <w:rPr>
          <w:rFonts w:asciiTheme="minorHAnsi" w:hAnsiTheme="minorHAnsi"/>
          <w:b w:val="0"/>
          <w:bCs/>
          <w:sz w:val="22"/>
          <w:szCs w:val="22"/>
        </w:rPr>
      </w:pPr>
    </w:p>
    <w:p w:rsidRPr="00517733" w:rsidR="00CC3627" w:rsidP="00517733" w:rsidRDefault="00CC3627" w14:paraId="6540B76E" w14:textId="7199B275">
      <w:pPr>
        <w:pStyle w:val="Heading1"/>
        <w:pBdr>
          <w:bottom w:val="none" w:color="auto" w:sz="0" w:space="0"/>
        </w:pBdr>
        <w:spacing w:before="0" w:after="0" w:line="240" w:lineRule="auto"/>
        <w:rPr>
          <w:rFonts w:asciiTheme="minorHAnsi" w:hAnsiTheme="minorHAnsi"/>
          <w:b w:val="0"/>
          <w:bCs/>
          <w:sz w:val="22"/>
          <w:szCs w:val="22"/>
        </w:rPr>
      </w:pPr>
      <w:r w:rsidRPr="00517733">
        <w:rPr>
          <w:rFonts w:asciiTheme="minorHAnsi" w:hAnsiTheme="minorHAnsi"/>
          <w:b w:val="0"/>
          <w:bCs/>
          <w:sz w:val="22"/>
          <w:szCs w:val="22"/>
        </w:rPr>
        <w:t>The NDIS gave us an opportunity to build on our children</w:t>
      </w:r>
      <w:r w:rsidR="003E6927">
        <w:rPr>
          <w:rFonts w:asciiTheme="minorHAnsi" w:hAnsiTheme="minorHAnsi"/>
          <w:b w:val="0"/>
          <w:bCs/>
          <w:sz w:val="22"/>
          <w:szCs w:val="22"/>
        </w:rPr>
        <w:t>’</w:t>
      </w:r>
      <w:r w:rsidRPr="00517733">
        <w:rPr>
          <w:rFonts w:asciiTheme="minorHAnsi" w:hAnsiTheme="minorHAnsi"/>
          <w:b w:val="0"/>
          <w:bCs/>
          <w:sz w:val="22"/>
          <w:szCs w:val="22"/>
        </w:rPr>
        <w:t>s</w:t>
      </w:r>
      <w:r w:rsidR="003E6927">
        <w:rPr>
          <w:rFonts w:asciiTheme="minorHAnsi" w:hAnsiTheme="minorHAnsi"/>
          <w:b w:val="0"/>
          <w:bCs/>
          <w:sz w:val="22"/>
          <w:szCs w:val="22"/>
        </w:rPr>
        <w:t xml:space="preserve"> </w:t>
      </w:r>
      <w:r w:rsidRPr="00517733">
        <w:rPr>
          <w:rFonts w:asciiTheme="minorHAnsi" w:hAnsiTheme="minorHAnsi"/>
          <w:b w:val="0"/>
          <w:bCs/>
          <w:sz w:val="22"/>
          <w:szCs w:val="22"/>
        </w:rPr>
        <w:t>needs, however, poor management from the government</w:t>
      </w:r>
      <w:r w:rsidRPr="00517733" w:rsidR="00517733">
        <w:rPr>
          <w:rFonts w:asciiTheme="minorHAnsi" w:hAnsiTheme="minorHAnsi"/>
          <w:b w:val="0"/>
          <w:bCs/>
          <w:sz w:val="22"/>
          <w:szCs w:val="22"/>
        </w:rPr>
        <w:t xml:space="preserve"> not recognising that there were just not enough providers out there</w:t>
      </w:r>
      <w:r w:rsidRPr="00517733">
        <w:rPr>
          <w:rFonts w:asciiTheme="minorHAnsi" w:hAnsiTheme="minorHAnsi"/>
          <w:b w:val="0"/>
          <w:bCs/>
          <w:sz w:val="22"/>
          <w:szCs w:val="22"/>
        </w:rPr>
        <w:t xml:space="preserve">, delays in paying </w:t>
      </w:r>
      <w:r w:rsidRPr="00517733" w:rsidR="00517733">
        <w:rPr>
          <w:rFonts w:asciiTheme="minorHAnsi" w:hAnsiTheme="minorHAnsi"/>
          <w:b w:val="0"/>
          <w:bCs/>
          <w:sz w:val="22"/>
          <w:szCs w:val="22"/>
        </w:rPr>
        <w:t xml:space="preserve">the </w:t>
      </w:r>
      <w:r w:rsidRPr="00517733">
        <w:rPr>
          <w:rFonts w:asciiTheme="minorHAnsi" w:hAnsiTheme="minorHAnsi"/>
          <w:b w:val="0"/>
          <w:bCs/>
          <w:sz w:val="22"/>
          <w:szCs w:val="22"/>
        </w:rPr>
        <w:t>service providers</w:t>
      </w:r>
      <w:r w:rsidRPr="00517733" w:rsidR="00517733">
        <w:rPr>
          <w:rFonts w:asciiTheme="minorHAnsi" w:hAnsiTheme="minorHAnsi"/>
          <w:b w:val="0"/>
          <w:bCs/>
          <w:sz w:val="22"/>
          <w:szCs w:val="22"/>
        </w:rPr>
        <w:t xml:space="preserve"> leading to </w:t>
      </w:r>
      <w:r w:rsidR="00517733">
        <w:rPr>
          <w:rFonts w:asciiTheme="minorHAnsi" w:hAnsiTheme="minorHAnsi"/>
          <w:b w:val="0"/>
          <w:bCs/>
          <w:sz w:val="22"/>
          <w:szCs w:val="22"/>
        </w:rPr>
        <w:t>many</w:t>
      </w:r>
      <w:r w:rsidRPr="00517733" w:rsidR="00517733">
        <w:rPr>
          <w:rFonts w:asciiTheme="minorHAnsi" w:hAnsiTheme="minorHAnsi"/>
          <w:b w:val="0"/>
          <w:bCs/>
          <w:sz w:val="22"/>
          <w:szCs w:val="22"/>
        </w:rPr>
        <w:t xml:space="preserve"> </w:t>
      </w:r>
      <w:proofErr w:type="gramStart"/>
      <w:r w:rsidRPr="00517733" w:rsidR="00517733">
        <w:rPr>
          <w:rFonts w:asciiTheme="minorHAnsi" w:hAnsiTheme="minorHAnsi"/>
          <w:b w:val="0"/>
          <w:bCs/>
          <w:sz w:val="22"/>
          <w:szCs w:val="22"/>
        </w:rPr>
        <w:t>closing</w:t>
      </w:r>
      <w:r w:rsidR="00517733">
        <w:rPr>
          <w:rFonts w:asciiTheme="minorHAnsi" w:hAnsiTheme="minorHAnsi"/>
          <w:b w:val="0"/>
          <w:bCs/>
          <w:sz w:val="22"/>
          <w:szCs w:val="22"/>
        </w:rPr>
        <w:t>,</w:t>
      </w:r>
      <w:r w:rsidRPr="00517733">
        <w:rPr>
          <w:rFonts w:asciiTheme="minorHAnsi" w:hAnsiTheme="minorHAnsi"/>
          <w:b w:val="0"/>
          <w:bCs/>
          <w:sz w:val="22"/>
          <w:szCs w:val="22"/>
        </w:rPr>
        <w:t xml:space="preserve"> and</w:t>
      </w:r>
      <w:proofErr w:type="gramEnd"/>
      <w:r w:rsidRPr="00517733">
        <w:rPr>
          <w:rFonts w:asciiTheme="minorHAnsi" w:hAnsiTheme="minorHAnsi"/>
          <w:b w:val="0"/>
          <w:bCs/>
          <w:sz w:val="22"/>
          <w:szCs w:val="22"/>
        </w:rPr>
        <w:t xml:space="preserve"> deciding </w:t>
      </w:r>
      <w:r w:rsidRPr="00517733" w:rsidR="00517733">
        <w:rPr>
          <w:rFonts w:asciiTheme="minorHAnsi" w:hAnsiTheme="minorHAnsi"/>
          <w:b w:val="0"/>
          <w:bCs/>
          <w:sz w:val="22"/>
          <w:szCs w:val="22"/>
        </w:rPr>
        <w:t>my children’s</w:t>
      </w:r>
      <w:r w:rsidRPr="00517733">
        <w:rPr>
          <w:rFonts w:asciiTheme="minorHAnsi" w:hAnsiTheme="minorHAnsi"/>
          <w:b w:val="0"/>
          <w:bCs/>
          <w:sz w:val="22"/>
          <w:szCs w:val="22"/>
        </w:rPr>
        <w:t xml:space="preserve"> second plan needed to be slashed by 2/3</w:t>
      </w:r>
      <w:r w:rsidRPr="00517733" w:rsidR="00517733">
        <w:rPr>
          <w:rFonts w:asciiTheme="minorHAnsi" w:hAnsiTheme="minorHAnsi"/>
          <w:b w:val="0"/>
          <w:bCs/>
          <w:sz w:val="22"/>
          <w:szCs w:val="22"/>
        </w:rPr>
        <w:t xml:space="preserve"> caus</w:t>
      </w:r>
      <w:r w:rsidR="003E6927">
        <w:rPr>
          <w:rFonts w:asciiTheme="minorHAnsi" w:hAnsiTheme="minorHAnsi"/>
          <w:b w:val="0"/>
          <w:bCs/>
          <w:sz w:val="22"/>
          <w:szCs w:val="22"/>
        </w:rPr>
        <w:t>ing</w:t>
      </w:r>
      <w:r w:rsidRPr="00517733" w:rsidR="00517733">
        <w:rPr>
          <w:rFonts w:asciiTheme="minorHAnsi" w:hAnsiTheme="minorHAnsi"/>
          <w:b w:val="0"/>
          <w:bCs/>
          <w:sz w:val="22"/>
          <w:szCs w:val="22"/>
        </w:rPr>
        <w:t xml:space="preserve"> unnecessary stress.</w:t>
      </w:r>
      <w:r w:rsidRPr="00517733">
        <w:rPr>
          <w:rFonts w:asciiTheme="minorHAnsi" w:hAnsiTheme="minorHAnsi"/>
          <w:b w:val="0"/>
          <w:bCs/>
          <w:sz w:val="22"/>
          <w:szCs w:val="22"/>
        </w:rPr>
        <w:t xml:space="preserve"> </w:t>
      </w:r>
      <w:r w:rsidR="00517733">
        <w:rPr>
          <w:rFonts w:asciiTheme="minorHAnsi" w:hAnsiTheme="minorHAnsi"/>
          <w:b w:val="0"/>
          <w:bCs/>
          <w:sz w:val="22"/>
          <w:szCs w:val="22"/>
        </w:rPr>
        <w:t xml:space="preserve"> It took 11 months for NDIS to review their plans and acknowledge it needed to be increased.</w:t>
      </w:r>
      <w:r w:rsidR="003E6927">
        <w:rPr>
          <w:rFonts w:asciiTheme="minorHAnsi" w:hAnsiTheme="minorHAnsi"/>
          <w:b w:val="0"/>
          <w:bCs/>
          <w:sz w:val="22"/>
          <w:szCs w:val="22"/>
        </w:rPr>
        <w:t xml:space="preserve"> This meant that I lost contracts with service providers and had to go back on waiting lists, and treasured disability support workers found other jobs as they couldn’t wait around and not get paid.</w:t>
      </w:r>
    </w:p>
    <w:p w:rsidRPr="00CC3627" w:rsidR="00CC3627" w:rsidP="00CC3627" w:rsidRDefault="00CC3627" w14:paraId="418CC3EC" w14:textId="77777777">
      <w:pPr>
        <w:pStyle w:val="Heading1"/>
        <w:pBdr>
          <w:bottom w:val="none" w:color="auto" w:sz="0" w:space="0"/>
        </w:pBdr>
        <w:spacing w:before="0" w:after="0" w:line="240" w:lineRule="auto"/>
        <w:rPr>
          <w:rFonts w:asciiTheme="minorHAnsi" w:hAnsiTheme="minorHAnsi"/>
          <w:b w:val="0"/>
          <w:bCs/>
          <w:sz w:val="22"/>
          <w:szCs w:val="22"/>
        </w:rPr>
      </w:pPr>
    </w:p>
    <w:p w:rsidRPr="00CC3627" w:rsidR="008A0D55" w:rsidP="00CC3627" w:rsidRDefault="009446B1" w14:paraId="22FA2C97" w14:textId="7C1D358A">
      <w:pPr>
        <w:pStyle w:val="Heading1"/>
        <w:pBdr>
          <w:bottom w:val="none" w:color="auto" w:sz="0" w:space="0"/>
        </w:pBdr>
        <w:spacing w:before="0" w:after="0" w:line="240" w:lineRule="auto"/>
        <w:rPr>
          <w:rFonts w:asciiTheme="minorHAnsi" w:hAnsiTheme="minorHAnsi"/>
          <w:b w:val="0"/>
          <w:bCs/>
          <w:sz w:val="22"/>
          <w:szCs w:val="22"/>
        </w:rPr>
      </w:pPr>
      <w:r w:rsidRPr="00CC3627">
        <w:rPr>
          <w:rFonts w:asciiTheme="minorHAnsi" w:hAnsiTheme="minorHAnsi"/>
          <w:b w:val="0"/>
          <w:bCs/>
          <w:sz w:val="22"/>
          <w:szCs w:val="22"/>
        </w:rPr>
        <w:t xml:space="preserve">I had to fight to get them appropriate education whilst being denied specialist education because we lived in NSW rather than in the ACT </w:t>
      </w:r>
      <w:r w:rsidR="003E6927">
        <w:rPr>
          <w:rFonts w:asciiTheme="minorHAnsi" w:hAnsiTheme="minorHAnsi"/>
          <w:b w:val="0"/>
          <w:bCs/>
          <w:sz w:val="22"/>
          <w:szCs w:val="22"/>
        </w:rPr>
        <w:t>and</w:t>
      </w:r>
      <w:r w:rsidRPr="00CC3627">
        <w:rPr>
          <w:rFonts w:asciiTheme="minorHAnsi" w:hAnsiTheme="minorHAnsi"/>
          <w:b w:val="0"/>
          <w:bCs/>
          <w:sz w:val="22"/>
          <w:szCs w:val="22"/>
        </w:rPr>
        <w:t xml:space="preserve"> there was no appropriate schooling for one of them in NSW. I had to fight with the NSW Department of Education because the </w:t>
      </w:r>
      <w:proofErr w:type="gramStart"/>
      <w:r w:rsidRPr="00CC3627">
        <w:rPr>
          <w:rFonts w:asciiTheme="minorHAnsi" w:hAnsiTheme="minorHAnsi"/>
          <w:b w:val="0"/>
          <w:bCs/>
          <w:sz w:val="22"/>
          <w:szCs w:val="22"/>
        </w:rPr>
        <w:t>Principal</w:t>
      </w:r>
      <w:proofErr w:type="gramEnd"/>
      <w:r w:rsidRPr="00CC3627">
        <w:rPr>
          <w:rFonts w:asciiTheme="minorHAnsi" w:hAnsiTheme="minorHAnsi"/>
          <w:b w:val="0"/>
          <w:bCs/>
          <w:sz w:val="22"/>
          <w:szCs w:val="22"/>
        </w:rPr>
        <w:t xml:space="preserve"> didn’t want the other twin at her school because she felt they didn’t have the capacity to support him (I won and he thrived).</w:t>
      </w:r>
    </w:p>
    <w:p w:rsidRPr="00CC3627" w:rsidR="00CC3627" w:rsidP="00CC3627" w:rsidRDefault="00CC3627" w14:paraId="03CE74C5" w14:textId="77777777">
      <w:pPr>
        <w:pStyle w:val="Heading1"/>
        <w:pBdr>
          <w:bottom w:val="none" w:color="auto" w:sz="0" w:space="0"/>
        </w:pBdr>
        <w:spacing w:before="0" w:after="0" w:line="240" w:lineRule="auto"/>
        <w:rPr>
          <w:rFonts w:asciiTheme="minorHAnsi" w:hAnsiTheme="minorHAnsi"/>
          <w:b w:val="0"/>
          <w:bCs/>
          <w:sz w:val="22"/>
          <w:szCs w:val="22"/>
        </w:rPr>
      </w:pPr>
    </w:p>
    <w:p w:rsidRPr="00CC3627" w:rsidR="009446B1" w:rsidP="00CC3627" w:rsidRDefault="009446B1" w14:paraId="529E5AB6" w14:textId="481AA0D7">
      <w:pPr>
        <w:pStyle w:val="Heading1"/>
        <w:pBdr>
          <w:bottom w:val="none" w:color="auto" w:sz="0" w:space="0"/>
        </w:pBdr>
        <w:spacing w:before="0" w:after="0" w:line="240" w:lineRule="auto"/>
        <w:rPr>
          <w:rFonts w:asciiTheme="minorHAnsi" w:hAnsiTheme="minorHAnsi"/>
          <w:b w:val="0"/>
          <w:bCs/>
          <w:sz w:val="22"/>
          <w:szCs w:val="22"/>
        </w:rPr>
      </w:pPr>
      <w:r w:rsidRPr="00CC3627">
        <w:rPr>
          <w:rFonts w:asciiTheme="minorHAnsi" w:hAnsiTheme="minorHAnsi"/>
          <w:b w:val="0"/>
          <w:bCs/>
          <w:sz w:val="22"/>
          <w:szCs w:val="22"/>
        </w:rPr>
        <w:t>I have always wanted to make sure my children were included, accepted and welcomed into ‘mainstream’ society. We looked outside the box to work on issues</w:t>
      </w:r>
      <w:r w:rsidR="00517733">
        <w:rPr>
          <w:rFonts w:asciiTheme="minorHAnsi" w:hAnsiTheme="minorHAnsi"/>
          <w:b w:val="0"/>
          <w:bCs/>
          <w:sz w:val="22"/>
          <w:szCs w:val="22"/>
        </w:rPr>
        <w:t xml:space="preserve"> and give our children opportunities</w:t>
      </w:r>
      <w:r w:rsidRPr="00CC3627">
        <w:rPr>
          <w:rFonts w:asciiTheme="minorHAnsi" w:hAnsiTheme="minorHAnsi"/>
          <w:b w:val="0"/>
          <w:bCs/>
          <w:sz w:val="22"/>
          <w:szCs w:val="22"/>
        </w:rPr>
        <w:t xml:space="preserve">. We closely worked with </w:t>
      </w:r>
      <w:r w:rsidR="00517733">
        <w:rPr>
          <w:rFonts w:asciiTheme="minorHAnsi" w:hAnsiTheme="minorHAnsi"/>
          <w:b w:val="0"/>
          <w:bCs/>
          <w:sz w:val="22"/>
          <w:szCs w:val="22"/>
        </w:rPr>
        <w:t xml:space="preserve">individuals, </w:t>
      </w:r>
      <w:r w:rsidRPr="00CC3627">
        <w:rPr>
          <w:rFonts w:asciiTheme="minorHAnsi" w:hAnsiTheme="minorHAnsi"/>
          <w:b w:val="0"/>
          <w:bCs/>
          <w:sz w:val="22"/>
          <w:szCs w:val="22"/>
        </w:rPr>
        <w:t>groups and schools to make sure they were ready to take on our kids.</w:t>
      </w:r>
    </w:p>
    <w:p w:rsidRPr="00CC3627" w:rsidR="00CC3627" w:rsidP="00CC3627" w:rsidRDefault="00CC3627" w14:paraId="30F4938D" w14:textId="77777777">
      <w:pPr>
        <w:pStyle w:val="Heading1"/>
        <w:pBdr>
          <w:bottom w:val="none" w:color="auto" w:sz="0" w:space="0"/>
        </w:pBdr>
        <w:spacing w:before="0" w:after="0" w:line="240" w:lineRule="auto"/>
        <w:rPr>
          <w:rFonts w:asciiTheme="minorHAnsi" w:hAnsiTheme="minorHAnsi"/>
          <w:b w:val="0"/>
          <w:bCs/>
          <w:sz w:val="22"/>
          <w:szCs w:val="22"/>
        </w:rPr>
      </w:pPr>
    </w:p>
    <w:p w:rsidRPr="00CC3627" w:rsidR="009446B1" w:rsidP="00CC3627" w:rsidRDefault="009446B1" w14:paraId="46A0C4B3" w14:textId="2262521B">
      <w:pPr>
        <w:pStyle w:val="Heading1"/>
        <w:pBdr>
          <w:bottom w:val="none" w:color="auto" w:sz="0" w:space="0"/>
        </w:pBdr>
        <w:spacing w:before="0" w:after="0" w:line="240" w:lineRule="auto"/>
        <w:rPr>
          <w:rFonts w:asciiTheme="minorHAnsi" w:hAnsiTheme="minorHAnsi"/>
          <w:b w:val="0"/>
          <w:bCs/>
          <w:sz w:val="22"/>
          <w:szCs w:val="22"/>
        </w:rPr>
      </w:pPr>
      <w:r w:rsidRPr="00CC3627">
        <w:rPr>
          <w:rFonts w:asciiTheme="minorHAnsi" w:hAnsiTheme="minorHAnsi"/>
          <w:b w:val="0"/>
          <w:bCs/>
          <w:sz w:val="22"/>
          <w:szCs w:val="22"/>
        </w:rPr>
        <w:t>This list will take away this choice.</w:t>
      </w:r>
    </w:p>
    <w:p w:rsidRPr="00CC3627" w:rsidR="00CC3627" w:rsidP="00CC3627" w:rsidRDefault="00CC3627" w14:paraId="2D54E736" w14:textId="77777777">
      <w:pPr>
        <w:pStyle w:val="Heading1"/>
        <w:pBdr>
          <w:bottom w:val="none" w:color="auto" w:sz="0" w:space="0"/>
        </w:pBdr>
        <w:spacing w:before="0" w:after="0" w:line="240" w:lineRule="auto"/>
        <w:rPr>
          <w:rFonts w:asciiTheme="minorHAnsi" w:hAnsiTheme="minorHAnsi"/>
          <w:b w:val="0"/>
          <w:bCs/>
          <w:sz w:val="22"/>
          <w:szCs w:val="22"/>
        </w:rPr>
      </w:pPr>
    </w:p>
    <w:p w:rsidRPr="00CC3627" w:rsidR="009446B1" w:rsidP="00CC3627" w:rsidRDefault="009446B1" w14:paraId="401AE58F" w14:textId="31CD557A">
      <w:pPr>
        <w:pStyle w:val="Heading1"/>
        <w:pBdr>
          <w:bottom w:val="none" w:color="auto" w:sz="0" w:space="0"/>
        </w:pBdr>
        <w:spacing w:before="0" w:after="0" w:line="240" w:lineRule="auto"/>
        <w:rPr>
          <w:rFonts w:asciiTheme="minorHAnsi" w:hAnsiTheme="minorHAnsi"/>
          <w:b w:val="0"/>
          <w:bCs/>
          <w:sz w:val="22"/>
          <w:szCs w:val="22"/>
        </w:rPr>
      </w:pPr>
      <w:r w:rsidRPr="00CC3627">
        <w:rPr>
          <w:rFonts w:asciiTheme="minorHAnsi" w:hAnsiTheme="minorHAnsi"/>
          <w:b w:val="0"/>
          <w:bCs/>
          <w:sz w:val="22"/>
          <w:szCs w:val="22"/>
        </w:rPr>
        <w:t>I implore that the government move beyond the use of an arbitrary ‘list’.</w:t>
      </w:r>
    </w:p>
    <w:p w:rsidRPr="00CC3627" w:rsidR="00CC3627" w:rsidP="00CC3627" w:rsidRDefault="00CC3627" w14:paraId="2CE803D9" w14:textId="77777777">
      <w:pPr>
        <w:pStyle w:val="Heading1"/>
        <w:pBdr>
          <w:bottom w:val="none" w:color="auto" w:sz="0" w:space="0"/>
        </w:pBdr>
        <w:spacing w:before="0" w:after="0" w:line="240" w:lineRule="auto"/>
        <w:rPr>
          <w:rFonts w:asciiTheme="minorHAnsi" w:hAnsiTheme="minorHAnsi"/>
          <w:b w:val="0"/>
          <w:bCs/>
          <w:sz w:val="22"/>
          <w:szCs w:val="22"/>
        </w:rPr>
      </w:pPr>
    </w:p>
    <w:p w:rsidRPr="00CC3627" w:rsidR="009446B1" w:rsidP="00CC3627" w:rsidRDefault="009446B1" w14:paraId="11B012C2" w14:textId="3893DB47">
      <w:pPr>
        <w:pStyle w:val="Heading1"/>
        <w:pBdr>
          <w:bottom w:val="none" w:color="auto" w:sz="0" w:space="0"/>
        </w:pBdr>
        <w:spacing w:before="0" w:after="0" w:line="240" w:lineRule="auto"/>
        <w:rPr>
          <w:rFonts w:asciiTheme="minorHAnsi" w:hAnsiTheme="minorHAnsi"/>
          <w:b w:val="0"/>
          <w:bCs/>
          <w:sz w:val="22"/>
          <w:szCs w:val="22"/>
        </w:rPr>
      </w:pPr>
      <w:r w:rsidRPr="00CC3627">
        <w:rPr>
          <w:rFonts w:asciiTheme="minorHAnsi" w:hAnsiTheme="minorHAnsi"/>
          <w:b w:val="0"/>
          <w:bCs/>
          <w:sz w:val="22"/>
          <w:szCs w:val="22"/>
        </w:rPr>
        <w:t xml:space="preserve">There will never be enough ‘lists’ to recognise what can be used to make NDIS participants’ lives better.  It needs to be individualised, discussed with experts who understand the disabilities </w:t>
      </w:r>
      <w:r w:rsidR="003E6927">
        <w:rPr>
          <w:rFonts w:asciiTheme="minorHAnsi" w:hAnsiTheme="minorHAnsi"/>
          <w:b w:val="0"/>
          <w:bCs/>
          <w:sz w:val="22"/>
          <w:szCs w:val="22"/>
        </w:rPr>
        <w:t>(</w:t>
      </w:r>
      <w:r w:rsidRPr="00CC3627">
        <w:rPr>
          <w:rFonts w:asciiTheme="minorHAnsi" w:hAnsiTheme="minorHAnsi"/>
          <w:b w:val="0"/>
          <w:bCs/>
          <w:sz w:val="22"/>
          <w:szCs w:val="22"/>
        </w:rPr>
        <w:t>not LACs</w:t>
      </w:r>
      <w:r w:rsidR="003E6927">
        <w:rPr>
          <w:rFonts w:asciiTheme="minorHAnsi" w:hAnsiTheme="minorHAnsi"/>
          <w:b w:val="0"/>
          <w:bCs/>
          <w:sz w:val="22"/>
          <w:szCs w:val="22"/>
        </w:rPr>
        <w:t>)</w:t>
      </w:r>
      <w:r w:rsidRPr="00CC3627">
        <w:rPr>
          <w:rFonts w:asciiTheme="minorHAnsi" w:hAnsiTheme="minorHAnsi"/>
          <w:b w:val="0"/>
          <w:bCs/>
          <w:sz w:val="22"/>
          <w:szCs w:val="22"/>
        </w:rPr>
        <w:t xml:space="preserve">, talked over with the participants or their </w:t>
      </w:r>
      <w:proofErr w:type="spellStart"/>
      <w:r w:rsidRPr="00CC3627">
        <w:rPr>
          <w:rFonts w:asciiTheme="minorHAnsi" w:hAnsiTheme="minorHAnsi"/>
          <w:b w:val="0"/>
          <w:bCs/>
          <w:sz w:val="22"/>
          <w:szCs w:val="22"/>
        </w:rPr>
        <w:t>carers</w:t>
      </w:r>
      <w:proofErr w:type="spellEnd"/>
      <w:r w:rsidRPr="00CC3627">
        <w:rPr>
          <w:rFonts w:asciiTheme="minorHAnsi" w:hAnsiTheme="minorHAnsi"/>
          <w:b w:val="0"/>
          <w:bCs/>
          <w:sz w:val="22"/>
          <w:szCs w:val="22"/>
        </w:rPr>
        <w:t>, nominees or guardians. This is the way that NDIS planning was always supposed to look like and not fobbed off to a Local Area Coordination agency that often have no relevant understanding of participants</w:t>
      </w:r>
      <w:r w:rsidR="003E6927">
        <w:rPr>
          <w:rFonts w:asciiTheme="minorHAnsi" w:hAnsiTheme="minorHAnsi"/>
          <w:b w:val="0"/>
          <w:bCs/>
          <w:sz w:val="22"/>
          <w:szCs w:val="22"/>
        </w:rPr>
        <w:t>’</w:t>
      </w:r>
      <w:r w:rsidRPr="00CC3627">
        <w:rPr>
          <w:rFonts w:asciiTheme="minorHAnsi" w:hAnsiTheme="minorHAnsi"/>
          <w:b w:val="0"/>
          <w:bCs/>
          <w:sz w:val="22"/>
          <w:szCs w:val="22"/>
        </w:rPr>
        <w:t xml:space="preserve"> needs.</w:t>
      </w:r>
    </w:p>
    <w:p w:rsidRPr="00CC3627" w:rsidR="00CC3627" w:rsidP="00CC3627" w:rsidRDefault="00CC3627" w14:paraId="0047958A" w14:textId="77777777">
      <w:pPr>
        <w:pStyle w:val="Heading1"/>
        <w:pBdr>
          <w:bottom w:val="none" w:color="auto" w:sz="0" w:space="0"/>
        </w:pBdr>
        <w:spacing w:before="0" w:after="0" w:line="240" w:lineRule="auto"/>
        <w:rPr>
          <w:rFonts w:asciiTheme="minorHAnsi" w:hAnsiTheme="minorHAnsi"/>
          <w:b w:val="0"/>
          <w:bCs/>
          <w:sz w:val="22"/>
          <w:szCs w:val="22"/>
        </w:rPr>
      </w:pPr>
    </w:p>
    <w:p w:rsidRPr="00CC3627" w:rsidR="009D7DE4" w:rsidP="00CC3627" w:rsidRDefault="009D7DE4" w14:paraId="4DA3DD9D" w14:textId="5BE877C5">
      <w:pPr>
        <w:pStyle w:val="Heading1"/>
        <w:pBdr>
          <w:bottom w:val="none" w:color="auto" w:sz="0" w:space="0"/>
        </w:pBdr>
        <w:spacing w:before="0" w:after="0" w:line="240" w:lineRule="auto"/>
        <w:rPr>
          <w:rFonts w:asciiTheme="minorHAnsi" w:hAnsiTheme="minorHAnsi"/>
          <w:b w:val="0"/>
          <w:bCs/>
          <w:sz w:val="22"/>
          <w:szCs w:val="22"/>
        </w:rPr>
      </w:pPr>
      <w:r w:rsidRPr="00CC3627">
        <w:rPr>
          <w:rFonts w:asciiTheme="minorHAnsi" w:hAnsiTheme="minorHAnsi"/>
          <w:b w:val="0"/>
          <w:bCs/>
          <w:sz w:val="22"/>
          <w:szCs w:val="22"/>
        </w:rPr>
        <w:t xml:space="preserve">We can’t sleep at night worrying about what is going to happen to our children and I know I am not alone having spoken to many parents of our age with children who are approaching adulthood. The push away from individualised plans, the move towards group day options, short term accommodation and SIL homes with group ratios of 1:3 up to 1:8, the loss of independence through appropriation of almost </w:t>
      </w:r>
      <w:proofErr w:type="gramStart"/>
      <w:r w:rsidRPr="00CC3627">
        <w:rPr>
          <w:rFonts w:asciiTheme="minorHAnsi" w:hAnsiTheme="minorHAnsi"/>
          <w:b w:val="0"/>
          <w:bCs/>
          <w:sz w:val="22"/>
          <w:szCs w:val="22"/>
        </w:rPr>
        <w:t>all of</w:t>
      </w:r>
      <w:proofErr w:type="gramEnd"/>
      <w:r w:rsidRPr="00CC3627">
        <w:rPr>
          <w:rFonts w:asciiTheme="minorHAnsi" w:hAnsiTheme="minorHAnsi"/>
          <w:b w:val="0"/>
          <w:bCs/>
          <w:sz w:val="22"/>
          <w:szCs w:val="22"/>
        </w:rPr>
        <w:t xml:space="preserve"> their pension if they move into SDA leaving them nothing to purchase basic needs like clothing or medicine, plays on our minds constantly.</w:t>
      </w:r>
    </w:p>
    <w:p w:rsidRPr="00CC3627" w:rsidR="00CC3627" w:rsidP="00CC3627" w:rsidRDefault="00CC3627" w14:paraId="26C2ADA4" w14:textId="77777777">
      <w:pPr>
        <w:pStyle w:val="Heading1"/>
        <w:pBdr>
          <w:bottom w:val="none" w:color="auto" w:sz="0" w:space="0"/>
        </w:pBdr>
        <w:spacing w:before="0" w:after="0" w:line="240" w:lineRule="auto"/>
        <w:rPr>
          <w:rFonts w:asciiTheme="minorHAnsi" w:hAnsiTheme="minorHAnsi"/>
          <w:b w:val="0"/>
          <w:bCs/>
          <w:sz w:val="22"/>
          <w:szCs w:val="22"/>
        </w:rPr>
      </w:pPr>
    </w:p>
    <w:p w:rsidRPr="00CC3627" w:rsidR="009D7DE4" w:rsidP="00CC3627" w:rsidRDefault="009D7DE4" w14:paraId="6E651BD8" w14:textId="554081DC">
      <w:pPr>
        <w:pStyle w:val="Heading1"/>
        <w:pBdr>
          <w:bottom w:val="none" w:color="auto" w:sz="0" w:space="0"/>
        </w:pBdr>
        <w:spacing w:before="0" w:after="0" w:line="240" w:lineRule="auto"/>
        <w:rPr>
          <w:rFonts w:asciiTheme="minorHAnsi" w:hAnsiTheme="minorHAnsi"/>
          <w:b w:val="0"/>
          <w:bCs/>
          <w:sz w:val="22"/>
          <w:szCs w:val="22"/>
        </w:rPr>
      </w:pPr>
      <w:r w:rsidRPr="00CC3627">
        <w:rPr>
          <w:rFonts w:asciiTheme="minorHAnsi" w:hAnsiTheme="minorHAnsi"/>
          <w:b w:val="0"/>
          <w:bCs/>
          <w:sz w:val="22"/>
          <w:szCs w:val="22"/>
        </w:rPr>
        <w:t xml:space="preserve">I acknowledge that the NDIS must change and must find its way again to protect our most vulnerable people. There </w:t>
      </w:r>
      <w:proofErr w:type="gramStart"/>
      <w:r w:rsidRPr="00CC3627">
        <w:rPr>
          <w:rFonts w:asciiTheme="minorHAnsi" w:hAnsiTheme="minorHAnsi"/>
          <w:b w:val="0"/>
          <w:bCs/>
          <w:sz w:val="22"/>
          <w:szCs w:val="22"/>
        </w:rPr>
        <w:t>has to</w:t>
      </w:r>
      <w:proofErr w:type="gramEnd"/>
      <w:r w:rsidRPr="00CC3627">
        <w:rPr>
          <w:rFonts w:asciiTheme="minorHAnsi" w:hAnsiTheme="minorHAnsi"/>
          <w:b w:val="0"/>
          <w:bCs/>
          <w:sz w:val="22"/>
          <w:szCs w:val="22"/>
        </w:rPr>
        <w:t xml:space="preserve"> be a better way than applying a sledgehammer to everyone.</w:t>
      </w:r>
    </w:p>
    <w:p w:rsidR="00CC3627" w:rsidP="00CC3627" w:rsidRDefault="00CC3627" w14:paraId="3E3A6DCA" w14:textId="77777777">
      <w:pPr>
        <w:pStyle w:val="Heading1"/>
        <w:pBdr>
          <w:bottom w:val="none" w:color="auto" w:sz="0" w:space="0"/>
        </w:pBdr>
        <w:spacing w:before="0" w:after="0" w:line="240" w:lineRule="auto"/>
        <w:rPr>
          <w:rFonts w:asciiTheme="minorHAnsi" w:hAnsiTheme="minorHAnsi"/>
          <w:b w:val="0"/>
          <w:bCs/>
          <w:sz w:val="22"/>
          <w:szCs w:val="22"/>
        </w:rPr>
      </w:pPr>
    </w:p>
    <w:p w:rsidRPr="003E6927" w:rsidR="00517733" w:rsidP="003E6927" w:rsidRDefault="00517733" w14:paraId="340C6BAE" w14:textId="66A5E6AF">
      <w:pPr>
        <w:pStyle w:val="Heading1"/>
        <w:pBdr>
          <w:bottom w:val="none" w:color="auto" w:sz="0" w:space="0"/>
        </w:pBdr>
        <w:spacing w:before="0" w:after="0" w:line="240" w:lineRule="auto"/>
        <w:rPr>
          <w:rFonts w:asciiTheme="minorHAnsi" w:hAnsiTheme="minorHAnsi"/>
          <w:b w:val="0"/>
          <w:bCs/>
          <w:sz w:val="22"/>
          <w:szCs w:val="22"/>
        </w:rPr>
      </w:pPr>
      <w:r>
        <w:rPr>
          <w:rFonts w:asciiTheme="minorHAnsi" w:hAnsiTheme="minorHAnsi"/>
          <w:b w:val="0"/>
          <w:bCs/>
          <w:sz w:val="22"/>
          <w:szCs w:val="22"/>
        </w:rPr>
        <w:t xml:space="preserve">For your information, </w:t>
      </w:r>
      <w:r w:rsidRPr="00517733">
        <w:rPr>
          <w:rFonts w:asciiTheme="minorHAnsi" w:hAnsiTheme="minorHAnsi"/>
          <w:b w:val="0"/>
          <w:bCs/>
          <w:sz w:val="22"/>
          <w:szCs w:val="22"/>
        </w:rPr>
        <w:t xml:space="preserve">I have attached a document highlighting the </w:t>
      </w:r>
      <w:r>
        <w:rPr>
          <w:rFonts w:asciiTheme="minorHAnsi" w:hAnsiTheme="minorHAnsi"/>
          <w:b w:val="0"/>
          <w:bCs/>
          <w:sz w:val="22"/>
          <w:szCs w:val="22"/>
        </w:rPr>
        <w:t xml:space="preserve">specific </w:t>
      </w:r>
      <w:r w:rsidRPr="00517733">
        <w:rPr>
          <w:rFonts w:asciiTheme="minorHAnsi" w:hAnsiTheme="minorHAnsi"/>
          <w:b w:val="0"/>
          <w:bCs/>
          <w:sz w:val="22"/>
          <w:szCs w:val="22"/>
        </w:rPr>
        <w:t>supports/non supports list that will impact our family, giving examples of how we have used these services</w:t>
      </w:r>
      <w:r>
        <w:rPr>
          <w:rFonts w:asciiTheme="minorHAnsi" w:hAnsiTheme="minorHAnsi"/>
          <w:b w:val="0"/>
          <w:bCs/>
          <w:sz w:val="22"/>
          <w:szCs w:val="22"/>
        </w:rPr>
        <w:t xml:space="preserve"> in the past</w:t>
      </w:r>
      <w:r w:rsidRPr="00517733">
        <w:rPr>
          <w:rFonts w:asciiTheme="minorHAnsi" w:hAnsiTheme="minorHAnsi"/>
          <w:b w:val="0"/>
          <w:bCs/>
          <w:sz w:val="22"/>
          <w:szCs w:val="22"/>
        </w:rPr>
        <w:t xml:space="preserve"> and how they will impact our children if these are denied.</w:t>
      </w:r>
      <w:r w:rsidR="003E6927">
        <w:rPr>
          <w:rFonts w:asciiTheme="minorHAnsi" w:hAnsiTheme="minorHAnsi"/>
          <w:b w:val="0"/>
          <w:bCs/>
          <w:sz w:val="22"/>
          <w:szCs w:val="22"/>
        </w:rPr>
        <w:br/>
      </w:r>
    </w:p>
    <w:p w:rsidRPr="003E6927" w:rsidR="003E6927" w:rsidP="003E6927" w:rsidRDefault="009D7DE4" w14:paraId="73F93C9D" w14:textId="331D71F2">
      <w:pPr>
        <w:pStyle w:val="Heading1"/>
        <w:pBdr>
          <w:bottom w:val="none" w:color="auto" w:sz="0" w:space="0"/>
        </w:pBdr>
        <w:spacing w:before="0" w:after="0" w:line="240" w:lineRule="auto"/>
        <w:rPr>
          <w:rFonts w:asciiTheme="minorHAnsi" w:hAnsiTheme="minorHAnsi"/>
          <w:b w:val="0"/>
          <w:bCs/>
          <w:sz w:val="22"/>
          <w:szCs w:val="22"/>
        </w:rPr>
      </w:pPr>
      <w:r w:rsidRPr="00CC3627">
        <w:rPr>
          <w:rFonts w:asciiTheme="minorHAnsi" w:hAnsiTheme="minorHAnsi"/>
          <w:b w:val="0"/>
          <w:bCs/>
          <w:sz w:val="22"/>
          <w:szCs w:val="22"/>
        </w:rPr>
        <w:t>Yours sincerely</w:t>
      </w:r>
      <w:r w:rsidR="003E6927">
        <w:rPr>
          <w:rFonts w:asciiTheme="minorHAnsi" w:hAnsiTheme="minorHAnsi"/>
          <w:b w:val="0"/>
          <w:bCs/>
          <w:sz w:val="22"/>
          <w:szCs w:val="22"/>
        </w:rPr>
        <w:br/>
      </w:r>
    </w:p>
    <w:p w:rsidRPr="00CC3627" w:rsidR="009D7DE4" w:rsidP="00CC3627" w:rsidRDefault="009D7DE4" w14:paraId="442727B6" w14:textId="3F1520CB">
      <w:pPr>
        <w:pStyle w:val="Heading1"/>
        <w:pBdr>
          <w:bottom w:val="none" w:color="auto" w:sz="0" w:space="0"/>
        </w:pBdr>
        <w:spacing w:before="0" w:after="0" w:line="240" w:lineRule="auto"/>
        <w:rPr>
          <w:rFonts w:asciiTheme="minorHAnsi" w:hAnsiTheme="minorHAnsi"/>
          <w:b w:val="0"/>
          <w:bCs/>
          <w:sz w:val="22"/>
          <w:szCs w:val="22"/>
        </w:rPr>
      </w:pPr>
      <w:r w:rsidRPr="00CC3627">
        <w:rPr>
          <w:rFonts w:asciiTheme="minorHAnsi" w:hAnsiTheme="minorHAnsi"/>
          <w:b w:val="0"/>
          <w:bCs/>
          <w:sz w:val="22"/>
          <w:szCs w:val="22"/>
        </w:rPr>
        <w:t>Jodi Wood</w:t>
      </w:r>
    </w:p>
    <w:p w:rsidR="00517733" w:rsidRDefault="00517733" w14:paraId="49E3CD42" w14:textId="2E9D9B67">
      <w:pPr>
        <w:spacing w:before="0" w:after="160" w:line="259" w:lineRule="auto"/>
        <w:rPr>
          <w:rFonts w:cs="Arial" w:asciiTheme="minorHAnsi" w:hAnsiTheme="minorHAnsi"/>
          <w:bCs/>
          <w:sz w:val="22"/>
        </w:rPr>
      </w:pPr>
      <w:r>
        <w:rPr>
          <w:rFonts w:asciiTheme="minorHAnsi" w:hAnsiTheme="minorHAnsi"/>
          <w:b/>
          <w:bCs/>
          <w:sz w:val="22"/>
        </w:rPr>
        <w:br w:type="page"/>
      </w:r>
    </w:p>
    <w:p w:rsidR="00AF05F2" w:rsidP="00517733" w:rsidRDefault="00517733" w14:paraId="0B84FBCE" w14:textId="645123F8">
      <w:pPr>
        <w:pStyle w:val="Heading1"/>
        <w:spacing w:before="0" w:after="0" w:line="240" w:lineRule="auto"/>
        <w:jc w:val="right"/>
        <w:rPr>
          <w:rFonts w:asciiTheme="minorHAnsi" w:hAnsiTheme="minorHAnsi"/>
          <w:b w:val="0"/>
          <w:bCs/>
          <w:sz w:val="22"/>
          <w:szCs w:val="22"/>
        </w:rPr>
      </w:pPr>
      <w:r>
        <w:rPr>
          <w:rFonts w:asciiTheme="minorHAnsi" w:hAnsiTheme="minorHAnsi"/>
          <w:b w:val="0"/>
          <w:bCs/>
          <w:sz w:val="22"/>
          <w:szCs w:val="22"/>
        </w:rPr>
        <w:t>ATTACHMENT</w:t>
      </w:r>
    </w:p>
    <w:p w:rsidRPr="00517733" w:rsidR="00517733" w:rsidP="00517733" w:rsidRDefault="00517733" w14:paraId="66473B77" w14:textId="77777777"/>
    <w:p w:rsidRPr="003E6927" w:rsidR="003E6927" w:rsidP="003E6927" w:rsidRDefault="00D1054F" w14:paraId="268A0391" w14:textId="79E8B364">
      <w:pPr>
        <w:pStyle w:val="Heading1"/>
        <w:pBdr>
          <w:bottom w:val="none" w:color="auto" w:sz="0" w:space="0"/>
        </w:pBdr>
        <w:spacing w:before="0" w:after="0" w:line="240" w:lineRule="auto"/>
        <w:rPr>
          <w:rFonts w:asciiTheme="minorHAnsi" w:hAnsiTheme="minorHAnsi"/>
          <w:sz w:val="22"/>
          <w:szCs w:val="22"/>
        </w:rPr>
      </w:pPr>
      <w:r w:rsidRPr="00CC3627">
        <w:rPr>
          <w:rFonts w:asciiTheme="minorHAnsi" w:hAnsiTheme="minorHAnsi"/>
          <w:sz w:val="22"/>
          <w:szCs w:val="22"/>
        </w:rPr>
        <w:t>NDIS supports list</w:t>
      </w:r>
      <w:r w:rsidR="003E6927">
        <w:rPr>
          <w:rFonts w:asciiTheme="minorHAnsi" w:hAnsiTheme="minorHAnsi"/>
          <w:sz w:val="22"/>
          <w:szCs w:val="22"/>
        </w:rPr>
        <w:br/>
      </w:r>
    </w:p>
    <w:p w:rsidRPr="00CC3627" w:rsidR="00D1054F" w:rsidP="003E6927" w:rsidRDefault="00D1054F" w14:paraId="487B55FB" w14:textId="77777777">
      <w:pPr>
        <w:pStyle w:val="Heading2"/>
        <w:spacing w:before="0" w:after="0" w:line="240" w:lineRule="auto"/>
        <w:rPr>
          <w:rFonts w:asciiTheme="minorHAnsi" w:hAnsiTheme="minorHAnsi"/>
          <w:sz w:val="22"/>
          <w:szCs w:val="22"/>
        </w:rPr>
      </w:pPr>
      <w:r w:rsidRPr="00CC3627">
        <w:rPr>
          <w:rFonts w:asciiTheme="minorHAnsi" w:hAnsiTheme="minorHAnsi"/>
          <w:sz w:val="22"/>
          <w:szCs w:val="22"/>
        </w:rPr>
        <w:t>Supports that are ‘NDIS supports’</w:t>
      </w:r>
    </w:p>
    <w:p w:rsidRPr="00CC3627" w:rsidR="00D1054F" w:rsidP="00CC3627" w:rsidRDefault="00D1054F" w14:paraId="3E9E4D29" w14:textId="77777777">
      <w:pPr>
        <w:spacing w:before="0" w:after="0" w:line="240" w:lineRule="auto"/>
        <w:rPr>
          <w:rFonts w:asciiTheme="minorHAnsi" w:hAnsiTheme="minorHAnsi"/>
          <w:sz w:val="22"/>
        </w:rPr>
      </w:pPr>
      <w:r w:rsidRPr="00CC3627">
        <w:rPr>
          <w:rFonts w:asciiTheme="minorHAnsi" w:hAnsiTheme="minorHAnsi"/>
          <w:sz w:val="22"/>
        </w:rPr>
        <w:t xml:space="preserve">The below contains 36 categories of NDIS supports, a description of the category, and any carve outs to the description that are not ‘NDIS </w:t>
      </w:r>
      <w:proofErr w:type="gramStart"/>
      <w:r w:rsidRPr="00CC3627">
        <w:rPr>
          <w:rFonts w:asciiTheme="minorHAnsi" w:hAnsiTheme="minorHAnsi"/>
          <w:sz w:val="22"/>
        </w:rPr>
        <w:t>supports’</w:t>
      </w:r>
      <w:proofErr w:type="gramEnd"/>
      <w:r w:rsidRPr="00CC3627">
        <w:rPr>
          <w:rFonts w:asciiTheme="minorHAnsi" w:hAnsiTheme="minorHAnsi"/>
          <w:sz w:val="22"/>
        </w:rPr>
        <w:t>.</w:t>
      </w:r>
    </w:p>
    <w:p w:rsidRPr="00CC3627" w:rsidR="00D1054F" w:rsidP="00CC3627" w:rsidRDefault="00D1054F" w14:paraId="5A02E29A" w14:textId="77777777">
      <w:pPr>
        <w:spacing w:before="0" w:after="0" w:line="240" w:lineRule="auto"/>
        <w:rPr>
          <w:rFonts w:asciiTheme="minorHAnsi" w:hAnsiTheme="minorHAnsi"/>
          <w:sz w:val="22"/>
        </w:rPr>
      </w:pPr>
    </w:p>
    <w:tbl>
      <w:tblPr>
        <w:tblStyle w:val="TableGrid"/>
        <w:tblW w:w="5000" w:type="pct"/>
        <w:tblLook w:val="04A0" w:firstRow="1" w:lastRow="0" w:firstColumn="1" w:lastColumn="0" w:noHBand="0" w:noVBand="1"/>
      </w:tblPr>
      <w:tblGrid>
        <w:gridCol w:w="4716"/>
        <w:gridCol w:w="5740"/>
      </w:tblGrid>
      <w:tr w:rsidRPr="00CC3627" w:rsidR="00517733" w:rsidTr="00517733" w14:paraId="6C98234D" w14:textId="77777777">
        <w:tc>
          <w:tcPr>
            <w:tcW w:w="2255" w:type="pct"/>
          </w:tcPr>
          <w:p w:rsidRPr="00517733" w:rsidR="00517733" w:rsidP="00CC3627" w:rsidRDefault="00517733" w14:paraId="22F65A48" w14:textId="33127B33">
            <w:pPr>
              <w:pStyle w:val="Heading3"/>
              <w:spacing w:before="0" w:after="0" w:line="240" w:lineRule="auto"/>
              <w:rPr>
                <w:rFonts w:cs="Arial" w:asciiTheme="minorHAnsi" w:hAnsiTheme="minorHAnsi"/>
                <w:b w:val="0"/>
                <w:bCs/>
                <w:iCs w:val="0"/>
                <w:color w:val="auto"/>
                <w:sz w:val="22"/>
              </w:rPr>
            </w:pPr>
            <w:r w:rsidRPr="00517733">
              <w:rPr>
                <w:rFonts w:cs="Arial" w:asciiTheme="minorHAnsi" w:hAnsiTheme="minorHAnsi"/>
                <w:b w:val="0"/>
                <w:bCs/>
                <w:iCs w:val="0"/>
                <w:color w:val="auto"/>
                <w:sz w:val="22"/>
              </w:rPr>
              <w:t>NDIS SUPPORTS</w:t>
            </w:r>
          </w:p>
        </w:tc>
        <w:tc>
          <w:tcPr>
            <w:tcW w:w="2745" w:type="pct"/>
          </w:tcPr>
          <w:p w:rsidRPr="00CC3627" w:rsidR="00517733" w:rsidP="00CC3627" w:rsidRDefault="00517733" w14:paraId="5FF246EF" w14:textId="79E09F21">
            <w:pPr>
              <w:pStyle w:val="Heading1"/>
              <w:pBdr>
                <w:bottom w:val="none" w:color="auto" w:sz="0" w:space="0"/>
              </w:pBdr>
              <w:spacing w:before="0" w:after="0" w:line="240" w:lineRule="auto"/>
              <w:rPr>
                <w:rFonts w:asciiTheme="minorHAnsi" w:hAnsiTheme="minorHAnsi"/>
                <w:b w:val="0"/>
                <w:bCs/>
                <w:sz w:val="22"/>
                <w:szCs w:val="22"/>
              </w:rPr>
            </w:pPr>
            <w:r>
              <w:rPr>
                <w:rFonts w:asciiTheme="minorHAnsi" w:hAnsiTheme="minorHAnsi"/>
                <w:b w:val="0"/>
                <w:bCs/>
                <w:sz w:val="22"/>
                <w:szCs w:val="22"/>
              </w:rPr>
              <w:t>COMMENTS</w:t>
            </w:r>
          </w:p>
        </w:tc>
      </w:tr>
      <w:tr w:rsidRPr="00CC3627" w:rsidR="00D1054F" w:rsidTr="00517733" w14:paraId="6A8D46C5" w14:textId="77777777">
        <w:tc>
          <w:tcPr>
            <w:tcW w:w="2255" w:type="pct"/>
          </w:tcPr>
          <w:p w:rsidRPr="00517733" w:rsidR="00D1054F" w:rsidP="00CC3627" w:rsidRDefault="00D1054F" w14:paraId="48E0F5FB" w14:textId="77777777">
            <w:pPr>
              <w:pStyle w:val="Heading3"/>
              <w:spacing w:before="0" w:after="0" w:line="240" w:lineRule="auto"/>
              <w:rPr>
                <w:rFonts w:asciiTheme="minorHAnsi" w:hAnsiTheme="minorHAnsi"/>
                <w:i/>
                <w:iCs w:val="0"/>
                <w:sz w:val="22"/>
              </w:rPr>
            </w:pPr>
            <w:r w:rsidRPr="00517733">
              <w:rPr>
                <w:rFonts w:asciiTheme="minorHAnsi" w:hAnsiTheme="minorHAnsi"/>
                <w:i/>
                <w:iCs w:val="0"/>
                <w:sz w:val="22"/>
              </w:rPr>
              <w:t>Assistance In Coordinating or Managing Life Stages, Transitions and Supports</w:t>
            </w:r>
          </w:p>
          <w:p w:rsidRPr="00517733" w:rsidR="00D1054F" w:rsidP="00CC3627" w:rsidRDefault="00D1054F" w14:paraId="79496A75" w14:textId="77777777">
            <w:pPr>
              <w:pStyle w:val="Heading4"/>
              <w:spacing w:before="0" w:after="0" w:line="240" w:lineRule="auto"/>
              <w:rPr>
                <w:rFonts w:asciiTheme="minorHAnsi" w:hAnsiTheme="minorHAnsi"/>
                <w:i/>
                <w:iCs w:val="0"/>
                <w:sz w:val="22"/>
              </w:rPr>
            </w:pPr>
            <w:r w:rsidRPr="00517733">
              <w:rPr>
                <w:rFonts w:asciiTheme="minorHAnsi" w:hAnsiTheme="minorHAnsi"/>
                <w:i/>
                <w:iCs w:val="0"/>
                <w:sz w:val="22"/>
              </w:rPr>
              <w:t>Description</w:t>
            </w:r>
          </w:p>
          <w:p w:rsidRPr="00517733" w:rsidR="00D1054F" w:rsidP="00CC3627" w:rsidRDefault="00D1054F" w14:paraId="10860743" w14:textId="77777777">
            <w:pPr>
              <w:spacing w:before="0" w:after="0" w:line="240" w:lineRule="auto"/>
              <w:rPr>
                <w:rFonts w:asciiTheme="minorHAnsi" w:hAnsiTheme="minorHAnsi"/>
                <w:i/>
                <w:sz w:val="22"/>
              </w:rPr>
            </w:pPr>
            <w:r w:rsidRPr="00517733">
              <w:rPr>
                <w:rFonts w:asciiTheme="minorHAnsi" w:hAnsiTheme="minorHAnsi"/>
                <w:i/>
                <w:sz w:val="22"/>
              </w:rPr>
              <w:t>Supports to establish assistance within the participant’s home or community to develop skills. Includes support coordination, mentoring, peer support and individual skill development such as attending appointments, shopping, bill paying, taking part in social activities and maintaining contact with others.</w:t>
            </w:r>
          </w:p>
          <w:p w:rsidRPr="00517733" w:rsidR="00D1054F" w:rsidP="00CC3627" w:rsidRDefault="00D1054F" w14:paraId="00D15974" w14:textId="77777777">
            <w:pPr>
              <w:spacing w:before="0" w:after="0" w:line="240" w:lineRule="auto"/>
              <w:rPr>
                <w:rFonts w:asciiTheme="minorHAnsi" w:hAnsiTheme="minorHAnsi"/>
                <w:i/>
                <w:sz w:val="22"/>
              </w:rPr>
            </w:pPr>
            <w:r w:rsidRPr="00517733">
              <w:rPr>
                <w:rFonts w:asciiTheme="minorHAnsi" w:hAnsiTheme="minorHAnsi"/>
                <w:i/>
                <w:sz w:val="22"/>
              </w:rPr>
              <w:t xml:space="preserve">Active involvement in planning and transition supports </w:t>
            </w:r>
            <w:proofErr w:type="gramStart"/>
            <w:r w:rsidRPr="00517733">
              <w:rPr>
                <w:rFonts w:asciiTheme="minorHAnsi" w:hAnsiTheme="minorHAnsi"/>
                <w:i/>
                <w:sz w:val="22"/>
              </w:rPr>
              <w:t>on the basis of</w:t>
            </w:r>
            <w:proofErr w:type="gramEnd"/>
            <w:r w:rsidRPr="00517733">
              <w:rPr>
                <w:rFonts w:asciiTheme="minorHAnsi" w:hAnsiTheme="minorHAnsi"/>
                <w:i/>
                <w:sz w:val="22"/>
              </w:rPr>
              <w:t xml:space="preserve"> a person having reached a point of stability in regard to functional capacity, prior to hospital discharge (or equivalent for other healthcare settings) wherever there is a need for ongoing maintenance support.</w:t>
            </w:r>
          </w:p>
          <w:p w:rsidRPr="00517733" w:rsidR="00D1054F" w:rsidP="00CC3627" w:rsidRDefault="00D1054F" w14:paraId="7A616EE2" w14:textId="77777777">
            <w:pPr>
              <w:pStyle w:val="Heading4"/>
              <w:spacing w:before="0" w:after="0" w:line="240" w:lineRule="auto"/>
              <w:rPr>
                <w:rFonts w:asciiTheme="minorHAnsi" w:hAnsiTheme="minorHAnsi"/>
                <w:i/>
                <w:iCs w:val="0"/>
                <w:sz w:val="22"/>
              </w:rPr>
            </w:pPr>
            <w:r w:rsidRPr="00517733">
              <w:rPr>
                <w:rFonts w:asciiTheme="minorHAnsi" w:hAnsiTheme="minorHAnsi"/>
                <w:i/>
                <w:iCs w:val="0"/>
                <w:sz w:val="22"/>
              </w:rPr>
              <w:t>Carve outs that are not ‘NDIS supports’</w:t>
            </w:r>
          </w:p>
          <w:p w:rsidRPr="00517733" w:rsidR="00D1054F" w:rsidP="00CC3627" w:rsidRDefault="00D1054F" w14:paraId="06E7D9B4" w14:textId="77777777">
            <w:pPr>
              <w:spacing w:before="0" w:after="0" w:line="240" w:lineRule="auto"/>
              <w:rPr>
                <w:rFonts w:asciiTheme="minorHAnsi" w:hAnsiTheme="minorHAnsi"/>
                <w:i/>
                <w:sz w:val="22"/>
              </w:rPr>
            </w:pPr>
            <w:r w:rsidRPr="00517733">
              <w:rPr>
                <w:rFonts w:asciiTheme="minorHAnsi" w:hAnsiTheme="minorHAnsi"/>
                <w:i/>
                <w:sz w:val="22"/>
              </w:rPr>
              <w:t>N/A</w:t>
            </w:r>
          </w:p>
          <w:p w:rsidRPr="00517733" w:rsidR="00D1054F" w:rsidP="00CC3627" w:rsidRDefault="00D1054F" w14:paraId="15CB596D" w14:textId="77777777">
            <w:pPr>
              <w:pStyle w:val="Heading3"/>
              <w:spacing w:before="0" w:after="0" w:line="240" w:lineRule="auto"/>
              <w:rPr>
                <w:rFonts w:asciiTheme="minorHAnsi" w:hAnsiTheme="minorHAnsi"/>
                <w:i/>
                <w:iCs w:val="0"/>
                <w:sz w:val="22"/>
              </w:rPr>
            </w:pPr>
          </w:p>
        </w:tc>
        <w:tc>
          <w:tcPr>
            <w:tcW w:w="2745" w:type="pct"/>
          </w:tcPr>
          <w:p w:rsidRPr="00517733" w:rsidR="00517733" w:rsidP="00517733" w:rsidRDefault="00255EA7" w14:paraId="65A11DD6" w14:textId="5A7642A8">
            <w:pPr>
              <w:pStyle w:val="Heading1"/>
              <w:pBdr>
                <w:bottom w:val="none" w:color="auto" w:sz="0" w:space="0"/>
              </w:pBdr>
              <w:spacing w:before="0" w:after="0" w:line="240" w:lineRule="auto"/>
              <w:rPr>
                <w:rFonts w:asciiTheme="minorHAnsi" w:hAnsiTheme="minorHAnsi"/>
                <w:b w:val="0"/>
                <w:bCs/>
                <w:sz w:val="22"/>
                <w:szCs w:val="22"/>
              </w:rPr>
            </w:pPr>
            <w:r w:rsidRPr="00CC3627">
              <w:rPr>
                <w:rFonts w:asciiTheme="minorHAnsi" w:hAnsiTheme="minorHAnsi"/>
                <w:b w:val="0"/>
                <w:bCs/>
                <w:sz w:val="22"/>
                <w:szCs w:val="22"/>
              </w:rPr>
              <w:t xml:space="preserve">My biggest concern is the focus on ‘develop skills’ </w:t>
            </w:r>
            <w:r w:rsidRPr="00CC3627" w:rsidR="007E2238">
              <w:rPr>
                <w:rFonts w:asciiTheme="minorHAnsi" w:hAnsiTheme="minorHAnsi"/>
                <w:b w:val="0"/>
                <w:bCs/>
                <w:sz w:val="22"/>
                <w:szCs w:val="22"/>
              </w:rPr>
              <w:t xml:space="preserve">with the </w:t>
            </w:r>
            <w:r w:rsidR="008553F4">
              <w:rPr>
                <w:rFonts w:asciiTheme="minorHAnsi" w:hAnsiTheme="minorHAnsi"/>
                <w:b w:val="0"/>
                <w:bCs/>
                <w:sz w:val="22"/>
                <w:szCs w:val="22"/>
              </w:rPr>
              <w:t>assumption</w:t>
            </w:r>
            <w:r w:rsidRPr="00CC3627" w:rsidR="007E2238">
              <w:rPr>
                <w:rFonts w:asciiTheme="minorHAnsi" w:hAnsiTheme="minorHAnsi"/>
                <w:b w:val="0"/>
                <w:bCs/>
                <w:sz w:val="22"/>
                <w:szCs w:val="22"/>
              </w:rPr>
              <w:t xml:space="preserve"> they will require less assistance </w:t>
            </w:r>
            <w:r w:rsidRPr="00CC3627">
              <w:rPr>
                <w:rFonts w:asciiTheme="minorHAnsi" w:hAnsiTheme="minorHAnsi"/>
                <w:b w:val="0"/>
                <w:bCs/>
                <w:sz w:val="22"/>
                <w:szCs w:val="22"/>
              </w:rPr>
              <w:t>– some participants may require this support for the rest of their life or will require more if there is physical or mental deterioration. There needs to be more focus on</w:t>
            </w:r>
            <w:r w:rsidRPr="00CC3627" w:rsidR="007E2238">
              <w:rPr>
                <w:rFonts w:asciiTheme="minorHAnsi" w:hAnsiTheme="minorHAnsi"/>
                <w:b w:val="0"/>
                <w:bCs/>
                <w:sz w:val="22"/>
                <w:szCs w:val="22"/>
              </w:rPr>
              <w:t xml:space="preserve"> identifying the difference to give participants more dignity. There is too much emphasis on ‘let’s fix this’ rather than ‘what can I do for you at this moment to ensure your needs are met and please let me know if you need less or more assistance from us’. I am tired of explaining to organisations that – yes – I have pretty much tried most things with my daughter and we are at a stage where no amount of therapy, social stories, PECS etc are going to make her do certain things. Sometimes this is a waiting game, sometimes with lots of repetitions she finds she would prefer to do it herself, other times nothing is going to </w:t>
            </w:r>
            <w:proofErr w:type="gramStart"/>
            <w:r w:rsidRPr="00CC3627" w:rsidR="007E2238">
              <w:rPr>
                <w:rFonts w:asciiTheme="minorHAnsi" w:hAnsiTheme="minorHAnsi"/>
                <w:b w:val="0"/>
                <w:bCs/>
                <w:sz w:val="22"/>
                <w:szCs w:val="22"/>
              </w:rPr>
              <w:t>change</w:t>
            </w:r>
            <w:proofErr w:type="gramEnd"/>
            <w:r w:rsidRPr="00CC3627" w:rsidR="007E2238">
              <w:rPr>
                <w:rFonts w:asciiTheme="minorHAnsi" w:hAnsiTheme="minorHAnsi"/>
                <w:b w:val="0"/>
                <w:bCs/>
                <w:sz w:val="22"/>
                <w:szCs w:val="22"/>
              </w:rPr>
              <w:t xml:space="preserve"> and she will possibly need help for the rest of her life.</w:t>
            </w:r>
            <w:r w:rsidRPr="00CC3627">
              <w:rPr>
                <w:rFonts w:asciiTheme="minorHAnsi" w:hAnsiTheme="minorHAnsi"/>
                <w:b w:val="0"/>
                <w:bCs/>
                <w:sz w:val="22"/>
                <w:szCs w:val="22"/>
              </w:rPr>
              <w:t xml:space="preserve"> </w:t>
            </w:r>
            <w:r w:rsidRPr="00CC3627" w:rsidR="007E2238">
              <w:rPr>
                <w:rFonts w:asciiTheme="minorHAnsi" w:hAnsiTheme="minorHAnsi"/>
                <w:b w:val="0"/>
                <w:bCs/>
                <w:sz w:val="22"/>
                <w:szCs w:val="22"/>
              </w:rPr>
              <w:t>I don’t want to have to beg NDIS for supports when they arbitrarily decide at 20 that she doesn’t need the support we have been using because ‘she should be able to do this now’.</w:t>
            </w:r>
            <w:r w:rsidR="00517733">
              <w:rPr>
                <w:rFonts w:asciiTheme="minorHAnsi" w:hAnsiTheme="minorHAnsi"/>
                <w:b w:val="0"/>
                <w:bCs/>
                <w:sz w:val="22"/>
                <w:szCs w:val="22"/>
              </w:rPr>
              <w:br/>
            </w:r>
          </w:p>
          <w:p w:rsidRPr="00517733" w:rsidR="008A0D55" w:rsidP="00CC3627" w:rsidRDefault="008A0D55" w14:paraId="35326D06" w14:textId="1FF189A5">
            <w:pPr>
              <w:spacing w:before="0" w:after="0" w:line="240" w:lineRule="auto"/>
              <w:rPr>
                <w:rFonts w:cs="Arial" w:asciiTheme="minorHAnsi" w:hAnsiTheme="minorHAnsi"/>
                <w:bCs/>
                <w:sz w:val="22"/>
              </w:rPr>
            </w:pPr>
            <w:r w:rsidRPr="00517733">
              <w:rPr>
                <w:rFonts w:cs="Arial" w:asciiTheme="minorHAnsi" w:hAnsiTheme="minorHAnsi"/>
                <w:bCs/>
                <w:sz w:val="22"/>
              </w:rPr>
              <w:t xml:space="preserve">I also don’t want to have to continuously justify why she needs individual support rather than at the 1:3 ratio in all aspects of her life. We have been intimately involved in her development and growth for 17 years and if we say it is safer for her and her workers to be at the 1:1 ratio there are reasons for it.  Her primary school agreed, her high school agreed. Her Positive Behaviour Support plan written by an expert who did a deep dive into her life for months agreed.  Even when I send her to programs (disability or mainstream), events, activities or just out into community, she requires 1:1 unless we have exhaustively worked with an organisation to increase the ratio.  And even </w:t>
            </w:r>
            <w:proofErr w:type="gramStart"/>
            <w:r w:rsidRPr="00517733">
              <w:rPr>
                <w:rFonts w:cs="Arial" w:asciiTheme="minorHAnsi" w:hAnsiTheme="minorHAnsi"/>
                <w:bCs/>
                <w:sz w:val="22"/>
              </w:rPr>
              <w:t>then</w:t>
            </w:r>
            <w:proofErr w:type="gramEnd"/>
            <w:r w:rsidRPr="00517733">
              <w:rPr>
                <w:rFonts w:cs="Arial" w:asciiTheme="minorHAnsi" w:hAnsiTheme="minorHAnsi"/>
                <w:bCs/>
                <w:sz w:val="22"/>
              </w:rPr>
              <w:t xml:space="preserve"> if things flare up she will go back to 1:1.</w:t>
            </w:r>
            <w:r w:rsidR="003E6927">
              <w:rPr>
                <w:rFonts w:cs="Arial" w:asciiTheme="minorHAnsi" w:hAnsiTheme="minorHAnsi"/>
                <w:bCs/>
                <w:sz w:val="22"/>
              </w:rPr>
              <w:t xml:space="preserve"> This will potentially affect her for the rest of her life. Is Positive Behaviour Support going to ‘fix; it? No. Will it help </w:t>
            </w:r>
            <w:proofErr w:type="gramStart"/>
            <w:r w:rsidR="003E6927">
              <w:rPr>
                <w:rFonts w:cs="Arial" w:asciiTheme="minorHAnsi" w:hAnsiTheme="minorHAnsi"/>
                <w:bCs/>
                <w:sz w:val="22"/>
              </w:rPr>
              <w:t>organisations</w:t>
            </w:r>
            <w:proofErr w:type="gramEnd"/>
            <w:r w:rsidR="003E6927">
              <w:rPr>
                <w:rFonts w:cs="Arial" w:asciiTheme="minorHAnsi" w:hAnsiTheme="minorHAnsi"/>
                <w:bCs/>
                <w:sz w:val="22"/>
              </w:rPr>
              <w:t xml:space="preserve"> and their staff understand how to work safely and calmly with my daughter? I hope so – but only if they read it. Will she improve? I hope so, she is only 17 with a lifetime of experiences to absorb.  But if those experiences are negative or she is placed in situations that make her feel vulnerable, she will only regress further in her behaviour to protect herself.</w:t>
            </w:r>
            <w:r w:rsidR="00517733">
              <w:rPr>
                <w:rFonts w:cs="Arial" w:asciiTheme="minorHAnsi" w:hAnsiTheme="minorHAnsi"/>
                <w:bCs/>
                <w:sz w:val="22"/>
              </w:rPr>
              <w:br/>
            </w:r>
          </w:p>
        </w:tc>
      </w:tr>
      <w:tr w:rsidRPr="00CC3627" w:rsidR="00D1054F" w:rsidTr="00517733" w14:paraId="463BE23A" w14:textId="77777777">
        <w:tc>
          <w:tcPr>
            <w:tcW w:w="2255" w:type="pct"/>
          </w:tcPr>
          <w:p w:rsidRPr="00517733" w:rsidR="00D1054F" w:rsidP="00CC3627" w:rsidRDefault="00D1054F" w14:paraId="6F1EB0B1" w14:textId="77777777">
            <w:pPr>
              <w:pStyle w:val="Heading3"/>
              <w:spacing w:before="0" w:after="0" w:line="240" w:lineRule="auto"/>
              <w:rPr>
                <w:rFonts w:asciiTheme="minorHAnsi" w:hAnsiTheme="minorHAnsi"/>
                <w:i/>
                <w:iCs w:val="0"/>
                <w:sz w:val="22"/>
              </w:rPr>
            </w:pPr>
            <w:r w:rsidRPr="00517733">
              <w:rPr>
                <w:rFonts w:asciiTheme="minorHAnsi" w:hAnsiTheme="minorHAnsi"/>
                <w:i/>
                <w:iCs w:val="0"/>
                <w:sz w:val="22"/>
              </w:rPr>
              <w:t>Assistance With Travel/Transport Arrangements</w:t>
            </w:r>
          </w:p>
          <w:p w:rsidRPr="00517733" w:rsidR="00D1054F" w:rsidP="00CC3627" w:rsidRDefault="00D1054F" w14:paraId="076D6E1D" w14:textId="77777777">
            <w:pPr>
              <w:pStyle w:val="Heading4"/>
              <w:spacing w:before="0" w:after="0" w:line="240" w:lineRule="auto"/>
              <w:rPr>
                <w:rFonts w:asciiTheme="minorHAnsi" w:hAnsiTheme="minorHAnsi"/>
                <w:i/>
                <w:iCs w:val="0"/>
                <w:sz w:val="22"/>
              </w:rPr>
            </w:pPr>
            <w:r w:rsidRPr="00517733">
              <w:rPr>
                <w:rFonts w:asciiTheme="minorHAnsi" w:hAnsiTheme="minorHAnsi"/>
                <w:i/>
                <w:iCs w:val="0"/>
                <w:sz w:val="22"/>
              </w:rPr>
              <w:t>Description</w:t>
            </w:r>
          </w:p>
          <w:p w:rsidRPr="00517733" w:rsidR="00D1054F" w:rsidP="00CC3627" w:rsidRDefault="00D1054F" w14:paraId="0C261319" w14:textId="77777777">
            <w:pPr>
              <w:spacing w:before="0" w:after="0" w:line="240" w:lineRule="auto"/>
              <w:rPr>
                <w:rFonts w:asciiTheme="minorHAnsi" w:hAnsiTheme="minorHAnsi"/>
                <w:i/>
                <w:sz w:val="22"/>
              </w:rPr>
            </w:pPr>
            <w:r w:rsidRPr="00517733">
              <w:rPr>
                <w:rFonts w:asciiTheme="minorHAnsi" w:hAnsiTheme="minorHAnsi"/>
                <w:i/>
                <w:sz w:val="22"/>
              </w:rPr>
              <w:t>Transport assistance, including training, activity-based transport, provider travel, and costs associated with the use of taxis/private transport, where the participant cannot travel independently or use public transport due to the impact of their impairment/s on their functional capacity.</w:t>
            </w:r>
          </w:p>
          <w:p w:rsidRPr="00517733" w:rsidR="00D1054F" w:rsidP="00CC3627" w:rsidRDefault="00D1054F" w14:paraId="2BB76147" w14:textId="77777777">
            <w:pPr>
              <w:spacing w:before="0" w:after="0" w:line="240" w:lineRule="auto"/>
              <w:rPr>
                <w:rFonts w:asciiTheme="minorHAnsi" w:hAnsiTheme="minorHAnsi"/>
                <w:i/>
                <w:sz w:val="22"/>
              </w:rPr>
            </w:pPr>
            <w:r w:rsidRPr="00517733">
              <w:rPr>
                <w:rFonts w:asciiTheme="minorHAnsi" w:hAnsiTheme="minorHAnsi"/>
                <w:i/>
                <w:sz w:val="22"/>
              </w:rPr>
              <w:t>This includes transporting participants to funded supports and other activities including school, educational facility, employment, or the community.</w:t>
            </w:r>
          </w:p>
          <w:p w:rsidRPr="00517733" w:rsidR="00D1054F" w:rsidP="00CC3627" w:rsidRDefault="00D1054F" w14:paraId="351BA74D" w14:textId="77777777">
            <w:pPr>
              <w:pStyle w:val="Heading4"/>
              <w:spacing w:before="0" w:after="0" w:line="240" w:lineRule="auto"/>
              <w:rPr>
                <w:rFonts w:asciiTheme="minorHAnsi" w:hAnsiTheme="minorHAnsi"/>
                <w:i/>
                <w:iCs w:val="0"/>
                <w:sz w:val="22"/>
              </w:rPr>
            </w:pPr>
            <w:r w:rsidRPr="00517733">
              <w:rPr>
                <w:rFonts w:asciiTheme="minorHAnsi" w:hAnsiTheme="minorHAnsi"/>
                <w:i/>
                <w:iCs w:val="0"/>
                <w:sz w:val="22"/>
              </w:rPr>
              <w:t>Carve outs that are not ‘NDIS supports’</w:t>
            </w:r>
          </w:p>
          <w:p w:rsidRPr="00517733" w:rsidR="00D1054F" w:rsidP="00CC3627" w:rsidRDefault="00D1054F" w14:paraId="00EE0BE5" w14:textId="77777777">
            <w:pPr>
              <w:spacing w:before="0" w:after="0" w:line="240" w:lineRule="auto"/>
              <w:rPr>
                <w:rFonts w:asciiTheme="minorHAnsi" w:hAnsiTheme="minorHAnsi"/>
                <w:i/>
                <w:sz w:val="22"/>
              </w:rPr>
            </w:pPr>
            <w:r w:rsidRPr="00517733">
              <w:rPr>
                <w:rFonts w:asciiTheme="minorHAnsi" w:hAnsiTheme="minorHAnsi"/>
                <w:i/>
                <w:sz w:val="22"/>
              </w:rPr>
              <w:t>N/A</w:t>
            </w:r>
          </w:p>
          <w:p w:rsidRPr="00517733" w:rsidR="00D1054F" w:rsidP="00CC3627" w:rsidRDefault="00D1054F" w14:paraId="711CC8FB" w14:textId="77777777">
            <w:pPr>
              <w:pStyle w:val="Heading3"/>
              <w:spacing w:before="0" w:after="0" w:line="240" w:lineRule="auto"/>
              <w:rPr>
                <w:rFonts w:asciiTheme="minorHAnsi" w:hAnsiTheme="minorHAnsi"/>
                <w:i/>
                <w:iCs w:val="0"/>
                <w:sz w:val="22"/>
              </w:rPr>
            </w:pPr>
          </w:p>
        </w:tc>
        <w:tc>
          <w:tcPr>
            <w:tcW w:w="2745" w:type="pct"/>
          </w:tcPr>
          <w:p w:rsidRPr="00CC3627" w:rsidR="00D1054F" w:rsidP="00CC3627" w:rsidRDefault="007E2238" w14:paraId="78573FEA" w14:textId="11D393E3">
            <w:pPr>
              <w:pStyle w:val="Heading1"/>
              <w:pBdr>
                <w:bottom w:val="none" w:color="auto" w:sz="0" w:space="0"/>
              </w:pBdr>
              <w:spacing w:before="0" w:after="0" w:line="240" w:lineRule="auto"/>
              <w:rPr>
                <w:rFonts w:asciiTheme="minorHAnsi" w:hAnsiTheme="minorHAnsi"/>
                <w:b w:val="0"/>
                <w:bCs/>
                <w:sz w:val="22"/>
                <w:szCs w:val="22"/>
              </w:rPr>
            </w:pPr>
            <w:r w:rsidRPr="00CC3627">
              <w:rPr>
                <w:rFonts w:asciiTheme="minorHAnsi" w:hAnsiTheme="minorHAnsi"/>
                <w:b w:val="0"/>
                <w:bCs/>
                <w:sz w:val="22"/>
                <w:szCs w:val="22"/>
              </w:rPr>
              <w:t>We live on the outskirts of Canberra in NSW</w:t>
            </w:r>
            <w:r w:rsidRPr="00CC3627" w:rsidR="00F26577">
              <w:rPr>
                <w:rFonts w:asciiTheme="minorHAnsi" w:hAnsiTheme="minorHAnsi"/>
                <w:b w:val="0"/>
                <w:bCs/>
                <w:sz w:val="22"/>
                <w:szCs w:val="22"/>
              </w:rPr>
              <w:t xml:space="preserve"> in the country</w:t>
            </w:r>
            <w:r w:rsidRPr="00CC3627">
              <w:rPr>
                <w:rFonts w:asciiTheme="minorHAnsi" w:hAnsiTheme="minorHAnsi"/>
                <w:b w:val="0"/>
                <w:bCs/>
                <w:sz w:val="22"/>
                <w:szCs w:val="22"/>
              </w:rPr>
              <w:t>. There is no public transport. There are</w:t>
            </w:r>
            <w:r w:rsidRPr="00CC3627" w:rsidR="00F26577">
              <w:rPr>
                <w:rFonts w:asciiTheme="minorHAnsi" w:hAnsiTheme="minorHAnsi"/>
                <w:b w:val="0"/>
                <w:bCs/>
                <w:sz w:val="22"/>
                <w:szCs w:val="22"/>
              </w:rPr>
              <w:t xml:space="preserve"> only</w:t>
            </w:r>
            <w:r w:rsidRPr="00CC3627">
              <w:rPr>
                <w:rFonts w:asciiTheme="minorHAnsi" w:hAnsiTheme="minorHAnsi"/>
                <w:b w:val="0"/>
                <w:bCs/>
                <w:sz w:val="22"/>
                <w:szCs w:val="22"/>
              </w:rPr>
              <w:t xml:space="preserve"> two </w:t>
            </w:r>
            <w:proofErr w:type="gramStart"/>
            <w:r w:rsidRPr="00CC3627">
              <w:rPr>
                <w:rFonts w:asciiTheme="minorHAnsi" w:hAnsiTheme="minorHAnsi"/>
                <w:b w:val="0"/>
                <w:bCs/>
                <w:sz w:val="22"/>
                <w:szCs w:val="22"/>
              </w:rPr>
              <w:t>taxis</w:t>
            </w:r>
            <w:proofErr w:type="gramEnd"/>
            <w:r w:rsidRPr="00CC3627">
              <w:rPr>
                <w:rFonts w:asciiTheme="minorHAnsi" w:hAnsiTheme="minorHAnsi"/>
                <w:b w:val="0"/>
                <w:bCs/>
                <w:sz w:val="22"/>
                <w:szCs w:val="22"/>
              </w:rPr>
              <w:t xml:space="preserve"> </w:t>
            </w:r>
            <w:r w:rsidRPr="00CC3627" w:rsidR="00F26577">
              <w:rPr>
                <w:rFonts w:asciiTheme="minorHAnsi" w:hAnsiTheme="minorHAnsi"/>
                <w:b w:val="0"/>
                <w:bCs/>
                <w:sz w:val="22"/>
                <w:szCs w:val="22"/>
              </w:rPr>
              <w:t>and they will not transport people with complex disabilities</w:t>
            </w:r>
            <w:r w:rsidRPr="00CC3627">
              <w:rPr>
                <w:rFonts w:asciiTheme="minorHAnsi" w:hAnsiTheme="minorHAnsi"/>
                <w:b w:val="0"/>
                <w:bCs/>
                <w:sz w:val="22"/>
                <w:szCs w:val="22"/>
              </w:rPr>
              <w:t xml:space="preserve">. </w:t>
            </w:r>
            <w:r w:rsidRPr="00CC3627" w:rsidR="00F26577">
              <w:rPr>
                <w:rFonts w:asciiTheme="minorHAnsi" w:hAnsiTheme="minorHAnsi"/>
                <w:b w:val="0"/>
                <w:bCs/>
                <w:sz w:val="22"/>
                <w:szCs w:val="22"/>
              </w:rPr>
              <w:t xml:space="preserve">Uber does not service our area. </w:t>
            </w:r>
            <w:r w:rsidRPr="00CC3627">
              <w:rPr>
                <w:rFonts w:asciiTheme="minorHAnsi" w:hAnsiTheme="minorHAnsi"/>
                <w:b w:val="0"/>
                <w:bCs/>
                <w:sz w:val="22"/>
                <w:szCs w:val="22"/>
              </w:rPr>
              <w:t>My daughter requires another person to travel with her due to complex behaviours and her disabilities.</w:t>
            </w:r>
            <w:r w:rsidRPr="00CC3627" w:rsidR="00F26577">
              <w:rPr>
                <w:rFonts w:asciiTheme="minorHAnsi" w:hAnsiTheme="minorHAnsi"/>
                <w:b w:val="0"/>
                <w:bCs/>
                <w:sz w:val="22"/>
                <w:szCs w:val="22"/>
              </w:rPr>
              <w:t xml:space="preserve"> She does not cope well in group situations and needs to be transported in private vehicles with trusted workers or parents. I need the NDIS to understand that to get her out into society I need appropriate funding to cover these costs. This may even include the cost of someone coming out to our place which can be a </w:t>
            </w:r>
            <w:proofErr w:type="gramStart"/>
            <w:r w:rsidRPr="00CC3627" w:rsidR="00F26577">
              <w:rPr>
                <w:rFonts w:asciiTheme="minorHAnsi" w:hAnsiTheme="minorHAnsi"/>
                <w:b w:val="0"/>
                <w:bCs/>
                <w:sz w:val="22"/>
                <w:szCs w:val="22"/>
              </w:rPr>
              <w:t>30-40 minute</w:t>
            </w:r>
            <w:proofErr w:type="gramEnd"/>
            <w:r w:rsidRPr="00CC3627" w:rsidR="00F26577">
              <w:rPr>
                <w:rFonts w:asciiTheme="minorHAnsi" w:hAnsiTheme="minorHAnsi"/>
                <w:b w:val="0"/>
                <w:bCs/>
                <w:sz w:val="22"/>
                <w:szCs w:val="22"/>
              </w:rPr>
              <w:t xml:space="preserve"> drive to pick her up as there are no local workers.  </w:t>
            </w:r>
          </w:p>
        </w:tc>
      </w:tr>
      <w:tr w:rsidRPr="00CC3627" w:rsidR="00D1054F" w:rsidTr="00517733" w14:paraId="500EE634" w14:textId="77777777">
        <w:tc>
          <w:tcPr>
            <w:tcW w:w="2255" w:type="pct"/>
          </w:tcPr>
          <w:p w:rsidRPr="00517733" w:rsidR="00D1054F" w:rsidP="00CC3627" w:rsidRDefault="00D1054F" w14:paraId="3CA1350F" w14:textId="77777777">
            <w:pPr>
              <w:pStyle w:val="Heading3"/>
              <w:spacing w:before="0" w:after="0" w:line="240" w:lineRule="auto"/>
              <w:rPr>
                <w:rFonts w:asciiTheme="minorHAnsi" w:hAnsiTheme="minorHAnsi"/>
                <w:i/>
                <w:iCs w:val="0"/>
                <w:sz w:val="22"/>
              </w:rPr>
            </w:pPr>
            <w:r w:rsidRPr="00517733">
              <w:rPr>
                <w:rFonts w:asciiTheme="minorHAnsi" w:hAnsiTheme="minorHAnsi"/>
                <w:i/>
                <w:iCs w:val="0"/>
                <w:sz w:val="22"/>
              </w:rPr>
              <w:t>Assistive Products for Household Tasks</w:t>
            </w:r>
          </w:p>
          <w:p w:rsidRPr="00517733" w:rsidR="00D1054F" w:rsidP="00CC3627" w:rsidRDefault="00D1054F" w14:paraId="0F7D5F50" w14:textId="77777777">
            <w:pPr>
              <w:pStyle w:val="Heading4"/>
              <w:spacing w:before="0" w:after="0" w:line="240" w:lineRule="auto"/>
              <w:rPr>
                <w:rFonts w:asciiTheme="minorHAnsi" w:hAnsiTheme="minorHAnsi"/>
                <w:i/>
                <w:iCs w:val="0"/>
                <w:sz w:val="22"/>
              </w:rPr>
            </w:pPr>
            <w:r w:rsidRPr="00517733">
              <w:rPr>
                <w:rFonts w:asciiTheme="minorHAnsi" w:hAnsiTheme="minorHAnsi"/>
                <w:i/>
                <w:iCs w:val="0"/>
                <w:sz w:val="22"/>
              </w:rPr>
              <w:t>Description</w:t>
            </w:r>
          </w:p>
          <w:p w:rsidRPr="00517733" w:rsidR="00D1054F" w:rsidP="00CC3627" w:rsidRDefault="00D1054F" w14:paraId="57BE31E4" w14:textId="77777777">
            <w:pPr>
              <w:spacing w:before="0" w:after="0" w:line="240" w:lineRule="auto"/>
              <w:rPr>
                <w:rFonts w:asciiTheme="minorHAnsi" w:hAnsiTheme="minorHAnsi"/>
                <w:i/>
                <w:sz w:val="22"/>
              </w:rPr>
            </w:pPr>
            <w:r w:rsidRPr="00517733">
              <w:rPr>
                <w:rFonts w:asciiTheme="minorHAnsi" w:hAnsiTheme="minorHAnsi"/>
                <w:i/>
                <w:sz w:val="22"/>
              </w:rPr>
              <w:t>Specialist products to enable cooking, cleaning, washing, home maintenance and other tasks.</w:t>
            </w:r>
          </w:p>
          <w:p w:rsidRPr="00517733" w:rsidR="00D1054F" w:rsidP="00CC3627" w:rsidRDefault="00D1054F" w14:paraId="368CC9A7" w14:textId="77777777">
            <w:pPr>
              <w:pStyle w:val="Heading4"/>
              <w:spacing w:before="0" w:after="0" w:line="240" w:lineRule="auto"/>
              <w:rPr>
                <w:rFonts w:asciiTheme="minorHAnsi" w:hAnsiTheme="minorHAnsi"/>
                <w:i/>
                <w:iCs w:val="0"/>
                <w:sz w:val="22"/>
              </w:rPr>
            </w:pPr>
            <w:r w:rsidRPr="00517733">
              <w:rPr>
                <w:rFonts w:asciiTheme="minorHAnsi" w:hAnsiTheme="minorHAnsi"/>
                <w:i/>
                <w:iCs w:val="0"/>
                <w:sz w:val="22"/>
              </w:rPr>
              <w:t>Carve outs that are not ‘NDIS supports’</w:t>
            </w:r>
          </w:p>
          <w:p w:rsidRPr="00517733" w:rsidR="00D1054F" w:rsidP="00CC3627" w:rsidRDefault="00D1054F" w14:paraId="5220CCA1" w14:textId="77777777">
            <w:pPr>
              <w:spacing w:before="0" w:after="0" w:line="240" w:lineRule="auto"/>
              <w:rPr>
                <w:rFonts w:asciiTheme="minorHAnsi" w:hAnsiTheme="minorHAnsi"/>
                <w:i/>
                <w:sz w:val="22"/>
              </w:rPr>
            </w:pPr>
            <w:r w:rsidRPr="00517733">
              <w:rPr>
                <w:rFonts w:asciiTheme="minorHAnsi" w:hAnsiTheme="minorHAnsi"/>
                <w:i/>
                <w:sz w:val="22"/>
              </w:rPr>
              <w:t>N/A</w:t>
            </w:r>
          </w:p>
          <w:p w:rsidRPr="00517733" w:rsidR="00D1054F" w:rsidP="00CC3627" w:rsidRDefault="00D1054F" w14:paraId="5910FBD3" w14:textId="77777777">
            <w:pPr>
              <w:pStyle w:val="Heading3"/>
              <w:spacing w:before="0" w:after="0" w:line="240" w:lineRule="auto"/>
              <w:rPr>
                <w:rFonts w:asciiTheme="minorHAnsi" w:hAnsiTheme="minorHAnsi"/>
                <w:i/>
                <w:iCs w:val="0"/>
                <w:sz w:val="22"/>
              </w:rPr>
            </w:pPr>
          </w:p>
        </w:tc>
        <w:tc>
          <w:tcPr>
            <w:tcW w:w="2745" w:type="pct"/>
          </w:tcPr>
          <w:p w:rsidR="00D1054F" w:rsidP="00CC3627" w:rsidRDefault="00F26577" w14:paraId="4A7FEF25" w14:textId="77777777">
            <w:pPr>
              <w:pStyle w:val="Heading1"/>
              <w:pBdr>
                <w:bottom w:val="none" w:color="auto" w:sz="0" w:space="0"/>
              </w:pBdr>
              <w:spacing w:before="0" w:after="0" w:line="240" w:lineRule="auto"/>
              <w:rPr>
                <w:rFonts w:asciiTheme="minorHAnsi" w:hAnsiTheme="minorHAnsi"/>
                <w:b w:val="0"/>
                <w:bCs/>
                <w:sz w:val="22"/>
                <w:szCs w:val="22"/>
              </w:rPr>
            </w:pPr>
            <w:r w:rsidRPr="00CC3627">
              <w:rPr>
                <w:rFonts w:asciiTheme="minorHAnsi" w:hAnsiTheme="minorHAnsi"/>
                <w:b w:val="0"/>
                <w:bCs/>
                <w:sz w:val="22"/>
                <w:szCs w:val="22"/>
              </w:rPr>
              <w:t xml:space="preserve">My daughter currently lives with us (parents) and two siblings. We do almost all household tasks for her. Our hope is to identify equipment that is safer for her to use, encourage her to prepare simple meals, clean up after herself. We understand that some products would be standard in any household. </w:t>
            </w:r>
            <w:proofErr w:type="gramStart"/>
            <w:r w:rsidRPr="00CC3627">
              <w:rPr>
                <w:rFonts w:asciiTheme="minorHAnsi" w:hAnsiTheme="minorHAnsi"/>
                <w:b w:val="0"/>
                <w:bCs/>
                <w:sz w:val="22"/>
                <w:szCs w:val="22"/>
              </w:rPr>
              <w:t>However</w:t>
            </w:r>
            <w:proofErr w:type="gramEnd"/>
            <w:r w:rsidRPr="00CC3627">
              <w:rPr>
                <w:rFonts w:asciiTheme="minorHAnsi" w:hAnsiTheme="minorHAnsi"/>
                <w:b w:val="0"/>
                <w:bCs/>
                <w:sz w:val="22"/>
                <w:szCs w:val="22"/>
              </w:rPr>
              <w:t xml:space="preserve"> she has difficulty with fine and gross motor in her hands, has severe sensory reactions to noise, light and touch, and requires products that will help her to avoid these situations.  </w:t>
            </w:r>
            <w:proofErr w:type="gramStart"/>
            <w:r w:rsidRPr="00CC3627">
              <w:rPr>
                <w:rFonts w:asciiTheme="minorHAnsi" w:hAnsiTheme="minorHAnsi"/>
                <w:b w:val="0"/>
                <w:bCs/>
                <w:sz w:val="22"/>
                <w:szCs w:val="22"/>
              </w:rPr>
              <w:t>At the moment</w:t>
            </w:r>
            <w:proofErr w:type="gramEnd"/>
            <w:r w:rsidRPr="00CC3627">
              <w:rPr>
                <w:rFonts w:asciiTheme="minorHAnsi" w:hAnsiTheme="minorHAnsi"/>
                <w:b w:val="0"/>
                <w:bCs/>
                <w:sz w:val="22"/>
                <w:szCs w:val="22"/>
              </w:rPr>
              <w:t xml:space="preserve"> we purchase </w:t>
            </w:r>
            <w:r w:rsidRPr="00CC3627" w:rsidR="00971817">
              <w:rPr>
                <w:rFonts w:asciiTheme="minorHAnsi" w:hAnsiTheme="minorHAnsi"/>
                <w:b w:val="0"/>
                <w:bCs/>
                <w:sz w:val="22"/>
                <w:szCs w:val="22"/>
              </w:rPr>
              <w:t xml:space="preserve">these so called ‘mainstream’ </w:t>
            </w:r>
            <w:r w:rsidRPr="00CC3627">
              <w:rPr>
                <w:rFonts w:asciiTheme="minorHAnsi" w:hAnsiTheme="minorHAnsi"/>
                <w:b w:val="0"/>
                <w:bCs/>
                <w:sz w:val="22"/>
                <w:szCs w:val="22"/>
              </w:rPr>
              <w:t>products that would assist her (</w:t>
            </w:r>
            <w:proofErr w:type="spellStart"/>
            <w:r w:rsidRPr="00CC3627">
              <w:rPr>
                <w:rFonts w:asciiTheme="minorHAnsi" w:hAnsiTheme="minorHAnsi"/>
                <w:b w:val="0"/>
                <w:bCs/>
                <w:sz w:val="22"/>
                <w:szCs w:val="22"/>
              </w:rPr>
              <w:t>eg.</w:t>
            </w:r>
            <w:proofErr w:type="spellEnd"/>
            <w:r w:rsidRPr="00CC3627">
              <w:rPr>
                <w:rFonts w:asciiTheme="minorHAnsi" w:hAnsiTheme="minorHAnsi"/>
                <w:b w:val="0"/>
                <w:bCs/>
                <w:sz w:val="22"/>
                <w:szCs w:val="22"/>
              </w:rPr>
              <w:t xml:space="preserve"> Microwave with handle, lever taps</w:t>
            </w:r>
            <w:r w:rsidRPr="00CC3627" w:rsidR="00971817">
              <w:rPr>
                <w:rFonts w:asciiTheme="minorHAnsi" w:hAnsiTheme="minorHAnsi"/>
                <w:b w:val="0"/>
                <w:bCs/>
                <w:sz w:val="22"/>
                <w:szCs w:val="22"/>
              </w:rPr>
              <w:t xml:space="preserve">, auto </w:t>
            </w:r>
            <w:proofErr w:type="spellStart"/>
            <w:r w:rsidRPr="00CC3627" w:rsidR="00971817">
              <w:rPr>
                <w:rFonts w:asciiTheme="minorHAnsi" w:hAnsiTheme="minorHAnsi"/>
                <w:b w:val="0"/>
                <w:bCs/>
                <w:sz w:val="22"/>
                <w:szCs w:val="22"/>
              </w:rPr>
              <w:t>vaccuum</w:t>
            </w:r>
            <w:proofErr w:type="spellEnd"/>
            <w:r w:rsidRPr="00CC3627">
              <w:rPr>
                <w:rFonts w:asciiTheme="minorHAnsi" w:hAnsiTheme="minorHAnsi"/>
                <w:b w:val="0"/>
                <w:bCs/>
                <w:sz w:val="22"/>
                <w:szCs w:val="22"/>
              </w:rPr>
              <w:t xml:space="preserve"> etc) but these are often more expensive than standard products.  </w:t>
            </w:r>
            <w:r w:rsidRPr="00CC3627" w:rsidR="00971817">
              <w:rPr>
                <w:rFonts w:asciiTheme="minorHAnsi" w:hAnsiTheme="minorHAnsi"/>
                <w:b w:val="0"/>
                <w:bCs/>
                <w:sz w:val="22"/>
                <w:szCs w:val="22"/>
              </w:rPr>
              <w:t>In the long term when she may be living independently or with support, m</w:t>
            </w:r>
            <w:r w:rsidRPr="00CC3627">
              <w:rPr>
                <w:rFonts w:asciiTheme="minorHAnsi" w:hAnsiTheme="minorHAnsi"/>
                <w:b w:val="0"/>
                <w:bCs/>
                <w:sz w:val="22"/>
                <w:szCs w:val="22"/>
              </w:rPr>
              <w:t>y hope is that NDIS do not prevent participants from claiming these types of items if it lets them live with some dignity and they would not have purchased the item</w:t>
            </w:r>
            <w:r w:rsidRPr="00CC3627" w:rsidR="00971817">
              <w:rPr>
                <w:rFonts w:asciiTheme="minorHAnsi" w:hAnsiTheme="minorHAnsi"/>
                <w:b w:val="0"/>
                <w:bCs/>
                <w:sz w:val="22"/>
                <w:szCs w:val="22"/>
              </w:rPr>
              <w:t>s</w:t>
            </w:r>
            <w:r w:rsidRPr="00CC3627">
              <w:rPr>
                <w:rFonts w:asciiTheme="minorHAnsi" w:hAnsiTheme="minorHAnsi"/>
                <w:b w:val="0"/>
                <w:bCs/>
                <w:sz w:val="22"/>
                <w:szCs w:val="22"/>
              </w:rPr>
              <w:t xml:space="preserve"> otherwise.</w:t>
            </w:r>
          </w:p>
          <w:p w:rsidRPr="00517733" w:rsidR="00517733" w:rsidP="00517733" w:rsidRDefault="00517733" w14:paraId="7B99A2FE" w14:textId="728D4B41"/>
        </w:tc>
      </w:tr>
      <w:tr w:rsidRPr="00CC3627" w:rsidR="00D1054F" w:rsidTr="00517733" w14:paraId="2A19216B" w14:textId="77777777">
        <w:tc>
          <w:tcPr>
            <w:tcW w:w="2255" w:type="pct"/>
          </w:tcPr>
          <w:p w:rsidRPr="00517733" w:rsidR="00D1054F" w:rsidP="00CC3627" w:rsidRDefault="00D1054F" w14:paraId="0DF90F5F" w14:textId="77777777">
            <w:pPr>
              <w:pStyle w:val="Heading3"/>
              <w:spacing w:before="0" w:after="0" w:line="240" w:lineRule="auto"/>
              <w:rPr>
                <w:rFonts w:asciiTheme="minorHAnsi" w:hAnsiTheme="minorHAnsi"/>
                <w:i/>
                <w:iCs w:val="0"/>
                <w:sz w:val="22"/>
              </w:rPr>
            </w:pPr>
            <w:r w:rsidRPr="00517733">
              <w:rPr>
                <w:rFonts w:asciiTheme="minorHAnsi" w:hAnsiTheme="minorHAnsi"/>
                <w:i/>
                <w:iCs w:val="0"/>
                <w:sz w:val="22"/>
              </w:rPr>
              <w:t xml:space="preserve">Assistive Products for Personal Care </w:t>
            </w:r>
            <w:proofErr w:type="gramStart"/>
            <w:r w:rsidRPr="00517733">
              <w:rPr>
                <w:rFonts w:asciiTheme="minorHAnsi" w:hAnsiTheme="minorHAnsi"/>
                <w:i/>
                <w:iCs w:val="0"/>
                <w:sz w:val="22"/>
              </w:rPr>
              <w:t>And</w:t>
            </w:r>
            <w:proofErr w:type="gramEnd"/>
            <w:r w:rsidRPr="00517733">
              <w:rPr>
                <w:rFonts w:asciiTheme="minorHAnsi" w:hAnsiTheme="minorHAnsi"/>
                <w:i/>
                <w:iCs w:val="0"/>
                <w:sz w:val="22"/>
              </w:rPr>
              <w:t xml:space="preserve"> Safety</w:t>
            </w:r>
          </w:p>
          <w:p w:rsidRPr="00517733" w:rsidR="00D1054F" w:rsidP="00CC3627" w:rsidRDefault="00D1054F" w14:paraId="26CF6DA1" w14:textId="77777777">
            <w:pPr>
              <w:pStyle w:val="Heading4"/>
              <w:spacing w:before="0" w:after="0" w:line="240" w:lineRule="auto"/>
              <w:rPr>
                <w:rFonts w:asciiTheme="minorHAnsi" w:hAnsiTheme="minorHAnsi"/>
                <w:i/>
                <w:iCs w:val="0"/>
                <w:sz w:val="22"/>
              </w:rPr>
            </w:pPr>
            <w:r w:rsidRPr="00517733">
              <w:rPr>
                <w:rFonts w:asciiTheme="minorHAnsi" w:hAnsiTheme="minorHAnsi"/>
                <w:i/>
                <w:iCs w:val="0"/>
                <w:sz w:val="22"/>
              </w:rPr>
              <w:t>Description</w:t>
            </w:r>
          </w:p>
          <w:p w:rsidRPr="00517733" w:rsidR="00D1054F" w:rsidP="00CC3627" w:rsidRDefault="00D1054F" w14:paraId="7EAD8337" w14:textId="77777777">
            <w:pPr>
              <w:spacing w:before="0" w:after="0" w:line="240" w:lineRule="auto"/>
              <w:rPr>
                <w:rFonts w:asciiTheme="minorHAnsi" w:hAnsiTheme="minorHAnsi"/>
                <w:b/>
                <w:i/>
                <w:sz w:val="22"/>
              </w:rPr>
            </w:pPr>
            <w:r w:rsidRPr="00517733">
              <w:rPr>
                <w:rFonts w:asciiTheme="minorHAnsi" w:hAnsiTheme="minorHAnsi"/>
                <w:i/>
                <w:sz w:val="22"/>
              </w:rPr>
              <w:t>Specialist products for personal care or safety including beds and pressure mattresses, toilet and bathroom equipment, specialised clothing and continence needs.</w:t>
            </w:r>
          </w:p>
          <w:p w:rsidRPr="00517733" w:rsidR="00D1054F" w:rsidP="00CC3627" w:rsidRDefault="00D1054F" w14:paraId="618FCAFE" w14:textId="77777777">
            <w:pPr>
              <w:pStyle w:val="Heading4"/>
              <w:spacing w:before="0" w:after="0" w:line="240" w:lineRule="auto"/>
              <w:rPr>
                <w:rFonts w:asciiTheme="minorHAnsi" w:hAnsiTheme="minorHAnsi"/>
                <w:i/>
                <w:iCs w:val="0"/>
                <w:sz w:val="22"/>
              </w:rPr>
            </w:pPr>
            <w:r w:rsidRPr="00517733">
              <w:rPr>
                <w:rFonts w:asciiTheme="minorHAnsi" w:hAnsiTheme="minorHAnsi"/>
                <w:i/>
                <w:iCs w:val="0"/>
                <w:sz w:val="22"/>
              </w:rPr>
              <w:t>Carve outs that are not ‘NDIS supports’</w:t>
            </w:r>
          </w:p>
          <w:p w:rsidRPr="00517733" w:rsidR="00D1054F" w:rsidP="00CC3627" w:rsidRDefault="00D1054F" w14:paraId="1F4D43D3" w14:textId="646B4F68">
            <w:pPr>
              <w:pStyle w:val="Heading3"/>
              <w:spacing w:before="0" w:after="0" w:line="240" w:lineRule="auto"/>
              <w:rPr>
                <w:rFonts w:asciiTheme="minorHAnsi" w:hAnsiTheme="minorHAnsi"/>
                <w:i/>
                <w:iCs w:val="0"/>
                <w:sz w:val="22"/>
              </w:rPr>
            </w:pPr>
            <w:r w:rsidRPr="00517733">
              <w:rPr>
                <w:rFonts w:asciiTheme="minorHAnsi" w:hAnsiTheme="minorHAnsi"/>
                <w:i/>
                <w:iCs w:val="0"/>
                <w:sz w:val="22"/>
              </w:rPr>
              <w:t>N/A</w:t>
            </w:r>
          </w:p>
        </w:tc>
        <w:tc>
          <w:tcPr>
            <w:tcW w:w="2745" w:type="pct"/>
          </w:tcPr>
          <w:p w:rsidRPr="00CC3627" w:rsidR="00971817" w:rsidP="00CC3627" w:rsidRDefault="00971817" w14:paraId="4337778C" w14:textId="05E80AC4">
            <w:pPr>
              <w:spacing w:before="0" w:after="0" w:line="240" w:lineRule="auto"/>
              <w:rPr>
                <w:rFonts w:asciiTheme="minorHAnsi" w:hAnsiTheme="minorHAnsi"/>
                <w:sz w:val="22"/>
              </w:rPr>
            </w:pPr>
            <w:r w:rsidRPr="00CC3627">
              <w:rPr>
                <w:rFonts w:asciiTheme="minorHAnsi" w:hAnsiTheme="minorHAnsi"/>
                <w:sz w:val="22"/>
              </w:rPr>
              <w:t xml:space="preserve">My daughter has always had issues with toileting including occasional incontinence, encopresis, refusal to wipe after toileting and has just started her periods at 17. She had an incontinence plan when we transferred onto the NDIS.  She detested the feeling of nappies and pull ups. We were purchasing standard underwear and often had to throw them away if they became too soiled, and she was embarrassed if she had an accident at school and it leaked through to her jeans.  We were thrilled when NDIS covered the cost of </w:t>
            </w:r>
            <w:proofErr w:type="spellStart"/>
            <w:r w:rsidRPr="00CC3627">
              <w:rPr>
                <w:rFonts w:asciiTheme="minorHAnsi" w:hAnsiTheme="minorHAnsi"/>
                <w:sz w:val="22"/>
              </w:rPr>
              <w:t>Modibodies</w:t>
            </w:r>
            <w:proofErr w:type="spellEnd"/>
            <w:r w:rsidRPr="00CC3627">
              <w:rPr>
                <w:rFonts w:asciiTheme="minorHAnsi" w:hAnsiTheme="minorHAnsi"/>
                <w:sz w:val="22"/>
              </w:rPr>
              <w:t xml:space="preserve"> (her preferred brand after trialling several period underwear) to assist in both her incontinence and now her periods.  She wears these pants every day unlike ‘mainstream’ users. She may have to change them a couple of times a day if she has an </w:t>
            </w:r>
            <w:proofErr w:type="gramStart"/>
            <w:r w:rsidRPr="00CC3627">
              <w:rPr>
                <w:rFonts w:asciiTheme="minorHAnsi" w:hAnsiTheme="minorHAnsi"/>
                <w:sz w:val="22"/>
              </w:rPr>
              <w:t>accident</w:t>
            </w:r>
            <w:proofErr w:type="gramEnd"/>
            <w:r w:rsidRPr="00CC3627">
              <w:rPr>
                <w:rFonts w:asciiTheme="minorHAnsi" w:hAnsiTheme="minorHAnsi"/>
                <w:sz w:val="22"/>
              </w:rPr>
              <w:t xml:space="preserve"> but they wash well.  We usually have at least 12 – 14 pairs at one time to allow for washing, drying etc. These give her dignity, she likes wearing ‘normal’ looking underwear, and the boyleg design helps contain any accidents.  </w:t>
            </w:r>
            <w:proofErr w:type="gramStart"/>
            <w:r w:rsidRPr="00CC3627">
              <w:rPr>
                <w:rFonts w:asciiTheme="minorHAnsi" w:hAnsiTheme="minorHAnsi"/>
                <w:sz w:val="22"/>
              </w:rPr>
              <w:t>However</w:t>
            </w:r>
            <w:proofErr w:type="gramEnd"/>
            <w:r w:rsidRPr="00CC3627">
              <w:rPr>
                <w:rFonts w:asciiTheme="minorHAnsi" w:hAnsiTheme="minorHAnsi"/>
                <w:sz w:val="22"/>
              </w:rPr>
              <w:t xml:space="preserve"> if NDIS refuses them due to them being considered for menstruation, this will create an additional financial burden as they are expensive. </w:t>
            </w:r>
            <w:r w:rsidRPr="00CC3627">
              <w:rPr>
                <w:rFonts w:asciiTheme="minorHAnsi" w:hAnsiTheme="minorHAnsi"/>
                <w:sz w:val="22"/>
              </w:rPr>
              <w:t xml:space="preserve">Continence underwear will not be suitable as they do not deal with periods and my daughter’s cycle is still very erratic and can happen with no warning. </w:t>
            </w:r>
            <w:r w:rsidR="008553F4">
              <w:rPr>
                <w:rFonts w:asciiTheme="minorHAnsi" w:hAnsiTheme="minorHAnsi"/>
                <w:sz w:val="22"/>
              </w:rPr>
              <w:br/>
            </w:r>
          </w:p>
          <w:p w:rsidRPr="00CC3627" w:rsidR="00861A42" w:rsidP="00CC3627" w:rsidRDefault="00861A42" w14:paraId="158F1C1E" w14:textId="16555154">
            <w:pPr>
              <w:spacing w:before="0" w:after="0" w:line="240" w:lineRule="auto"/>
              <w:rPr>
                <w:rFonts w:asciiTheme="minorHAnsi" w:hAnsiTheme="minorHAnsi"/>
                <w:sz w:val="22"/>
              </w:rPr>
            </w:pPr>
            <w:proofErr w:type="gramStart"/>
            <w:r w:rsidRPr="00CC3627">
              <w:rPr>
                <w:rFonts w:asciiTheme="minorHAnsi" w:hAnsiTheme="minorHAnsi"/>
                <w:sz w:val="22"/>
              </w:rPr>
              <w:t>Similarly</w:t>
            </w:r>
            <w:proofErr w:type="gramEnd"/>
            <w:r w:rsidRPr="00CC3627">
              <w:rPr>
                <w:rFonts w:asciiTheme="minorHAnsi" w:hAnsiTheme="minorHAnsi"/>
                <w:sz w:val="22"/>
              </w:rPr>
              <w:t xml:space="preserve"> we purchase </w:t>
            </w:r>
            <w:proofErr w:type="spellStart"/>
            <w:r w:rsidRPr="00CC3627">
              <w:rPr>
                <w:rFonts w:asciiTheme="minorHAnsi" w:hAnsiTheme="minorHAnsi"/>
                <w:sz w:val="22"/>
              </w:rPr>
              <w:t>Jettproof</w:t>
            </w:r>
            <w:proofErr w:type="spellEnd"/>
            <w:r w:rsidRPr="00CC3627">
              <w:rPr>
                <w:rFonts w:asciiTheme="minorHAnsi" w:hAnsiTheme="minorHAnsi"/>
                <w:sz w:val="22"/>
              </w:rPr>
              <w:t xml:space="preserve"> singlets and long sleeved tops.  She will not wear bras or crop tops and for her dignity</w:t>
            </w:r>
            <w:r w:rsidR="00517733">
              <w:rPr>
                <w:rFonts w:asciiTheme="minorHAnsi" w:hAnsiTheme="minorHAnsi"/>
                <w:sz w:val="22"/>
              </w:rPr>
              <w:t xml:space="preserve"> we have her wear these.  They also provide sensory input (unlike a bra) and help to settle her.</w:t>
            </w:r>
          </w:p>
          <w:p w:rsidRPr="00CC3627" w:rsidR="00861A42" w:rsidP="00CC3627" w:rsidRDefault="00861A42" w14:paraId="722FAD52" w14:textId="6987B749">
            <w:pPr>
              <w:spacing w:before="0" w:after="0" w:line="240" w:lineRule="auto"/>
              <w:rPr>
                <w:rFonts w:asciiTheme="minorHAnsi" w:hAnsiTheme="minorHAnsi"/>
                <w:sz w:val="22"/>
              </w:rPr>
            </w:pPr>
          </w:p>
        </w:tc>
      </w:tr>
      <w:tr w:rsidRPr="00CC3627" w:rsidR="00D1054F" w:rsidTr="00517733" w14:paraId="4744F8F2" w14:textId="77777777">
        <w:tc>
          <w:tcPr>
            <w:tcW w:w="2255" w:type="pct"/>
          </w:tcPr>
          <w:p w:rsidRPr="00517733" w:rsidR="00D1054F" w:rsidP="00CC3627" w:rsidRDefault="00D1054F" w14:paraId="227A6E14" w14:textId="77777777">
            <w:pPr>
              <w:pStyle w:val="Heading3"/>
              <w:spacing w:before="0" w:after="0" w:line="240" w:lineRule="auto"/>
              <w:rPr>
                <w:rFonts w:asciiTheme="minorHAnsi" w:hAnsiTheme="minorHAnsi"/>
                <w:i/>
                <w:iCs w:val="0"/>
                <w:sz w:val="22"/>
              </w:rPr>
            </w:pPr>
            <w:r w:rsidRPr="00517733">
              <w:rPr>
                <w:rFonts w:asciiTheme="minorHAnsi" w:hAnsiTheme="minorHAnsi"/>
                <w:i/>
                <w:iCs w:val="0"/>
                <w:sz w:val="22"/>
              </w:rPr>
              <w:t>Group And Centre Based Activities</w:t>
            </w:r>
          </w:p>
          <w:p w:rsidRPr="00517733" w:rsidR="00D1054F" w:rsidP="00CC3627" w:rsidRDefault="00D1054F" w14:paraId="4DDDB002" w14:textId="77777777">
            <w:pPr>
              <w:pStyle w:val="Heading4"/>
              <w:spacing w:before="0" w:after="0" w:line="240" w:lineRule="auto"/>
              <w:rPr>
                <w:rFonts w:asciiTheme="minorHAnsi" w:hAnsiTheme="minorHAnsi"/>
                <w:i/>
                <w:iCs w:val="0"/>
                <w:sz w:val="22"/>
              </w:rPr>
            </w:pPr>
            <w:r w:rsidRPr="00517733">
              <w:rPr>
                <w:rFonts w:asciiTheme="minorHAnsi" w:hAnsiTheme="minorHAnsi"/>
                <w:i/>
                <w:iCs w:val="0"/>
                <w:sz w:val="22"/>
              </w:rPr>
              <w:t>Description</w:t>
            </w:r>
          </w:p>
          <w:p w:rsidRPr="00517733" w:rsidR="00D1054F" w:rsidP="00CC3627" w:rsidRDefault="00D1054F" w14:paraId="4CB62626" w14:textId="77777777">
            <w:pPr>
              <w:spacing w:before="0" w:after="0" w:line="240" w:lineRule="auto"/>
              <w:rPr>
                <w:rFonts w:asciiTheme="minorHAnsi" w:hAnsiTheme="minorHAnsi"/>
                <w:i/>
                <w:sz w:val="22"/>
              </w:rPr>
            </w:pPr>
            <w:r w:rsidRPr="00517733">
              <w:rPr>
                <w:rFonts w:asciiTheme="minorHAnsi" w:hAnsiTheme="minorHAnsi"/>
                <w:i/>
                <w:sz w:val="22"/>
              </w:rPr>
              <w:t>Assistance for participants to access and participate in community, social and recreational activities provided in a group setting, either in the community or in a centre.</w:t>
            </w:r>
          </w:p>
          <w:p w:rsidRPr="00517733" w:rsidR="00D1054F" w:rsidP="00CC3627" w:rsidRDefault="00D1054F" w14:paraId="02E26F74" w14:textId="77777777">
            <w:pPr>
              <w:pStyle w:val="Heading4"/>
              <w:spacing w:before="0" w:after="0" w:line="240" w:lineRule="auto"/>
              <w:rPr>
                <w:rFonts w:asciiTheme="minorHAnsi" w:hAnsiTheme="minorHAnsi"/>
                <w:i/>
                <w:iCs w:val="0"/>
                <w:sz w:val="22"/>
              </w:rPr>
            </w:pPr>
            <w:r w:rsidRPr="00517733">
              <w:rPr>
                <w:rFonts w:asciiTheme="minorHAnsi" w:hAnsiTheme="minorHAnsi"/>
                <w:i/>
                <w:iCs w:val="0"/>
                <w:sz w:val="22"/>
              </w:rPr>
              <w:t>Carve outs that are not ‘NDIS supports’</w:t>
            </w:r>
          </w:p>
          <w:p w:rsidRPr="00517733" w:rsidR="00D1054F" w:rsidP="00CC3627" w:rsidRDefault="00D1054F" w14:paraId="43DA5AFB" w14:textId="77777777">
            <w:pPr>
              <w:spacing w:before="0" w:after="0" w:line="240" w:lineRule="auto"/>
              <w:rPr>
                <w:rFonts w:asciiTheme="minorHAnsi" w:hAnsiTheme="minorHAnsi"/>
                <w:i/>
                <w:sz w:val="22"/>
              </w:rPr>
            </w:pPr>
            <w:r w:rsidRPr="00517733">
              <w:rPr>
                <w:rFonts w:asciiTheme="minorHAnsi" w:hAnsiTheme="minorHAnsi"/>
                <w:i/>
                <w:sz w:val="22"/>
              </w:rPr>
              <w:t>N/A</w:t>
            </w:r>
          </w:p>
          <w:p w:rsidRPr="00517733" w:rsidR="00D1054F" w:rsidP="00CC3627" w:rsidRDefault="00D1054F" w14:paraId="5E17B359" w14:textId="77777777">
            <w:pPr>
              <w:pStyle w:val="Heading3"/>
              <w:spacing w:before="0" w:after="0" w:line="240" w:lineRule="auto"/>
              <w:rPr>
                <w:rFonts w:asciiTheme="minorHAnsi" w:hAnsiTheme="minorHAnsi"/>
                <w:i/>
                <w:iCs w:val="0"/>
                <w:sz w:val="22"/>
              </w:rPr>
            </w:pPr>
          </w:p>
        </w:tc>
        <w:tc>
          <w:tcPr>
            <w:tcW w:w="2745" w:type="pct"/>
          </w:tcPr>
          <w:p w:rsidRPr="00CC3627" w:rsidR="00D1054F" w:rsidP="00CC3627" w:rsidRDefault="00861A42" w14:paraId="4E48507F" w14:textId="33EC6728">
            <w:pPr>
              <w:pStyle w:val="Heading1"/>
              <w:pBdr>
                <w:bottom w:val="none" w:color="auto" w:sz="0" w:space="0"/>
              </w:pBdr>
              <w:spacing w:before="0" w:after="0" w:line="240" w:lineRule="auto"/>
              <w:rPr>
                <w:rFonts w:asciiTheme="minorHAnsi" w:hAnsiTheme="minorHAnsi"/>
                <w:b w:val="0"/>
                <w:bCs/>
                <w:sz w:val="22"/>
                <w:szCs w:val="22"/>
              </w:rPr>
            </w:pPr>
            <w:proofErr w:type="gramStart"/>
            <w:r w:rsidRPr="00CC3627">
              <w:rPr>
                <w:rFonts w:asciiTheme="minorHAnsi" w:hAnsiTheme="minorHAnsi"/>
                <w:b w:val="0"/>
                <w:bCs/>
                <w:sz w:val="22"/>
                <w:szCs w:val="22"/>
              </w:rPr>
              <w:t>This reeks of institutionalisation</w:t>
            </w:r>
            <w:proofErr w:type="gramEnd"/>
            <w:r w:rsidRPr="00CC3627">
              <w:rPr>
                <w:rFonts w:asciiTheme="minorHAnsi" w:hAnsiTheme="minorHAnsi"/>
                <w:b w:val="0"/>
                <w:bCs/>
                <w:sz w:val="22"/>
                <w:szCs w:val="22"/>
              </w:rPr>
              <w:t xml:space="preserve"> – I had hoped the NDIS was moving away from the day option program to a more mixed model where there were supports in a more mainstream setting for participants. I am concerned that this appears to be separate from ‘innovative community participation’ and I am looking for more details on </w:t>
            </w:r>
            <w:proofErr w:type="gramStart"/>
            <w:r w:rsidRPr="00CC3627">
              <w:rPr>
                <w:rFonts w:asciiTheme="minorHAnsi" w:hAnsiTheme="minorHAnsi"/>
                <w:b w:val="0"/>
                <w:bCs/>
                <w:sz w:val="22"/>
                <w:szCs w:val="22"/>
              </w:rPr>
              <w:t>both of these</w:t>
            </w:r>
            <w:proofErr w:type="gramEnd"/>
            <w:r w:rsidRPr="00CC3627">
              <w:rPr>
                <w:rFonts w:asciiTheme="minorHAnsi" w:hAnsiTheme="minorHAnsi"/>
                <w:b w:val="0"/>
                <w:bCs/>
                <w:sz w:val="22"/>
                <w:szCs w:val="22"/>
              </w:rPr>
              <w:t xml:space="preserve"> to see how they work with each other.</w:t>
            </w:r>
          </w:p>
        </w:tc>
      </w:tr>
      <w:tr w:rsidRPr="00CC3627" w:rsidR="00D1054F" w:rsidTr="00517733" w14:paraId="29B22DF3" w14:textId="77777777">
        <w:tc>
          <w:tcPr>
            <w:tcW w:w="2255" w:type="pct"/>
          </w:tcPr>
          <w:p w:rsidRPr="00517733" w:rsidR="00D1054F" w:rsidP="00CC3627" w:rsidRDefault="00D1054F" w14:paraId="6056A1A0" w14:textId="77777777">
            <w:pPr>
              <w:pStyle w:val="Heading3"/>
              <w:spacing w:before="0" w:after="0" w:line="240" w:lineRule="auto"/>
              <w:rPr>
                <w:rFonts w:asciiTheme="minorHAnsi" w:hAnsiTheme="minorHAnsi"/>
                <w:i/>
                <w:iCs w:val="0"/>
                <w:sz w:val="22"/>
              </w:rPr>
            </w:pPr>
            <w:r w:rsidRPr="00517733">
              <w:rPr>
                <w:rFonts w:asciiTheme="minorHAnsi" w:hAnsiTheme="minorHAnsi"/>
                <w:i/>
                <w:iCs w:val="0"/>
                <w:sz w:val="22"/>
              </w:rPr>
              <w:t>High Intensity Daily Personal Activities</w:t>
            </w:r>
          </w:p>
          <w:p w:rsidRPr="00517733" w:rsidR="00D1054F" w:rsidP="00CC3627" w:rsidRDefault="00D1054F" w14:paraId="768364AB" w14:textId="77777777">
            <w:pPr>
              <w:pStyle w:val="Heading4"/>
              <w:spacing w:before="0" w:after="0" w:line="240" w:lineRule="auto"/>
              <w:rPr>
                <w:rFonts w:asciiTheme="minorHAnsi" w:hAnsiTheme="minorHAnsi"/>
                <w:i/>
                <w:iCs w:val="0"/>
                <w:sz w:val="22"/>
              </w:rPr>
            </w:pPr>
            <w:r w:rsidRPr="00517733">
              <w:rPr>
                <w:rFonts w:asciiTheme="minorHAnsi" w:hAnsiTheme="minorHAnsi"/>
                <w:i/>
                <w:iCs w:val="0"/>
                <w:sz w:val="22"/>
              </w:rPr>
              <w:t>Description</w:t>
            </w:r>
          </w:p>
          <w:p w:rsidRPr="00517733" w:rsidR="00D1054F" w:rsidP="00CC3627" w:rsidRDefault="00D1054F" w14:paraId="29B9E364" w14:textId="77777777">
            <w:pPr>
              <w:spacing w:before="0" w:after="0" w:line="240" w:lineRule="auto"/>
              <w:rPr>
                <w:rFonts w:asciiTheme="minorHAnsi" w:hAnsiTheme="minorHAnsi"/>
                <w:i/>
                <w:sz w:val="22"/>
              </w:rPr>
            </w:pPr>
            <w:r w:rsidRPr="00517733">
              <w:rPr>
                <w:rFonts w:asciiTheme="minorHAnsi" w:hAnsiTheme="minorHAnsi"/>
                <w:i/>
                <w:sz w:val="22"/>
              </w:rPr>
              <w:t xml:space="preserve">Assistance with and/or supervision of tasks of daily life to enable a participant with complex needs to live as autonomously as possible in a range of environments, including but not limited to, the participant’s own home. </w:t>
            </w:r>
          </w:p>
          <w:p w:rsidRPr="00517733" w:rsidR="00D1054F" w:rsidP="00CC3627" w:rsidRDefault="00D1054F" w14:paraId="5B554320" w14:textId="77777777">
            <w:pPr>
              <w:spacing w:before="0" w:after="0" w:line="240" w:lineRule="auto"/>
              <w:rPr>
                <w:rFonts w:asciiTheme="minorHAnsi" w:hAnsiTheme="minorHAnsi"/>
                <w:i/>
                <w:sz w:val="22"/>
              </w:rPr>
            </w:pPr>
            <w:r w:rsidRPr="00517733">
              <w:rPr>
                <w:rFonts w:asciiTheme="minorHAnsi" w:hAnsiTheme="minorHAnsi"/>
                <w:i/>
                <w:sz w:val="22"/>
              </w:rPr>
              <w:t>These supports are provided by a worker with additional qualifications and experience relevant to the participants’ complex needs.</w:t>
            </w:r>
          </w:p>
          <w:p w:rsidRPr="00517733" w:rsidR="00D1054F" w:rsidP="00CC3627" w:rsidRDefault="00D1054F" w14:paraId="70FD0D9F" w14:textId="77777777">
            <w:pPr>
              <w:pStyle w:val="Heading4"/>
              <w:spacing w:before="0" w:after="0" w:line="240" w:lineRule="auto"/>
              <w:rPr>
                <w:rFonts w:asciiTheme="minorHAnsi" w:hAnsiTheme="minorHAnsi"/>
                <w:i/>
                <w:iCs w:val="0"/>
                <w:sz w:val="22"/>
              </w:rPr>
            </w:pPr>
            <w:r w:rsidRPr="00517733">
              <w:rPr>
                <w:rFonts w:asciiTheme="minorHAnsi" w:hAnsiTheme="minorHAnsi"/>
                <w:i/>
                <w:iCs w:val="0"/>
                <w:sz w:val="22"/>
              </w:rPr>
              <w:t>Carve outs that are not ‘NDIS supports’</w:t>
            </w:r>
          </w:p>
          <w:p w:rsidRPr="00517733" w:rsidR="00D1054F" w:rsidP="00CC3627" w:rsidRDefault="00D1054F" w14:paraId="2C3B5DDA" w14:textId="3700754A">
            <w:pPr>
              <w:pStyle w:val="Heading3"/>
              <w:spacing w:before="0" w:after="0" w:line="240" w:lineRule="auto"/>
              <w:rPr>
                <w:rFonts w:asciiTheme="minorHAnsi" w:hAnsiTheme="minorHAnsi"/>
                <w:i/>
                <w:iCs w:val="0"/>
                <w:sz w:val="22"/>
              </w:rPr>
            </w:pPr>
            <w:r w:rsidRPr="00517733">
              <w:rPr>
                <w:rFonts w:asciiTheme="minorHAnsi" w:hAnsiTheme="minorHAnsi"/>
                <w:i/>
                <w:iCs w:val="0"/>
                <w:sz w:val="22"/>
              </w:rPr>
              <w:t>N/A</w:t>
            </w:r>
          </w:p>
        </w:tc>
        <w:tc>
          <w:tcPr>
            <w:tcW w:w="2745" w:type="pct"/>
          </w:tcPr>
          <w:p w:rsidRPr="00CC3627" w:rsidR="00D1054F" w:rsidP="00CC3627" w:rsidRDefault="00400B8A" w14:paraId="7C8C33F5" w14:textId="7065017F">
            <w:pPr>
              <w:pStyle w:val="Heading1"/>
              <w:pBdr>
                <w:bottom w:val="none" w:color="auto" w:sz="0" w:space="0"/>
              </w:pBdr>
              <w:spacing w:before="0" w:after="0" w:line="240" w:lineRule="auto"/>
              <w:rPr>
                <w:rFonts w:asciiTheme="minorHAnsi" w:hAnsiTheme="minorHAnsi"/>
                <w:b w:val="0"/>
                <w:bCs/>
                <w:sz w:val="22"/>
                <w:szCs w:val="22"/>
              </w:rPr>
            </w:pPr>
            <w:r w:rsidRPr="00CC3627">
              <w:rPr>
                <w:rFonts w:asciiTheme="minorHAnsi" w:hAnsiTheme="minorHAnsi"/>
                <w:b w:val="0"/>
                <w:bCs/>
                <w:sz w:val="22"/>
                <w:szCs w:val="22"/>
              </w:rPr>
              <w:t xml:space="preserve">I have heard that this may only relate to physical / medical complex disabilities.  My daughter has complex behaviours with her ASD and ID </w:t>
            </w:r>
            <w:proofErr w:type="gramStart"/>
            <w:r w:rsidRPr="00CC3627">
              <w:rPr>
                <w:rFonts w:asciiTheme="minorHAnsi" w:hAnsiTheme="minorHAnsi"/>
                <w:b w:val="0"/>
                <w:bCs/>
                <w:sz w:val="22"/>
                <w:szCs w:val="22"/>
              </w:rPr>
              <w:t>diagnoses</w:t>
            </w:r>
            <w:proofErr w:type="gramEnd"/>
            <w:r w:rsidRPr="00CC3627">
              <w:rPr>
                <w:rFonts w:asciiTheme="minorHAnsi" w:hAnsiTheme="minorHAnsi"/>
                <w:b w:val="0"/>
                <w:bCs/>
                <w:sz w:val="22"/>
                <w:szCs w:val="22"/>
              </w:rPr>
              <w:t xml:space="preserve"> and we have learned over the years that there are specific traits in </w:t>
            </w:r>
            <w:r w:rsidRPr="00CC3627" w:rsidR="00861A42">
              <w:rPr>
                <w:rFonts w:asciiTheme="minorHAnsi" w:hAnsiTheme="minorHAnsi"/>
                <w:b w:val="0"/>
                <w:bCs/>
                <w:sz w:val="22"/>
                <w:szCs w:val="22"/>
              </w:rPr>
              <w:t>workers</w:t>
            </w:r>
            <w:r w:rsidRPr="00CC3627">
              <w:rPr>
                <w:rFonts w:asciiTheme="minorHAnsi" w:hAnsiTheme="minorHAnsi"/>
                <w:b w:val="0"/>
                <w:bCs/>
                <w:sz w:val="22"/>
                <w:szCs w:val="22"/>
              </w:rPr>
              <w:t xml:space="preserve"> that are essential to ensure her (and their!) happiness and safety.  We need NDIS to recognise that participants such as our daughter also require specialised and experienced supports which may require a higher salary and additional qualifications.</w:t>
            </w:r>
          </w:p>
        </w:tc>
      </w:tr>
      <w:tr w:rsidRPr="00CC3627" w:rsidR="00D1054F" w:rsidTr="00517733" w14:paraId="4FB52A59" w14:textId="77777777">
        <w:tc>
          <w:tcPr>
            <w:tcW w:w="2255" w:type="pct"/>
          </w:tcPr>
          <w:p w:rsidRPr="00517733" w:rsidR="00D1054F" w:rsidP="00CC3627" w:rsidRDefault="00D1054F" w14:paraId="5C112912" w14:textId="77777777">
            <w:pPr>
              <w:pStyle w:val="Heading3"/>
              <w:keepNext/>
              <w:spacing w:before="0" w:after="0" w:line="240" w:lineRule="auto"/>
              <w:rPr>
                <w:rFonts w:asciiTheme="minorHAnsi" w:hAnsiTheme="minorHAnsi"/>
                <w:i/>
                <w:iCs w:val="0"/>
                <w:sz w:val="22"/>
              </w:rPr>
            </w:pPr>
            <w:r w:rsidRPr="00517733">
              <w:rPr>
                <w:rFonts w:asciiTheme="minorHAnsi" w:hAnsiTheme="minorHAnsi"/>
                <w:i/>
                <w:iCs w:val="0"/>
                <w:sz w:val="22"/>
              </w:rPr>
              <w:t>Innovative Community Participation</w:t>
            </w:r>
          </w:p>
          <w:p w:rsidRPr="00517733" w:rsidR="00D1054F" w:rsidP="00CC3627" w:rsidRDefault="00D1054F" w14:paraId="1961701B" w14:textId="77777777">
            <w:pPr>
              <w:pStyle w:val="Heading4"/>
              <w:spacing w:before="0" w:after="0" w:line="240" w:lineRule="auto"/>
              <w:rPr>
                <w:rFonts w:asciiTheme="minorHAnsi" w:hAnsiTheme="minorHAnsi"/>
                <w:i/>
                <w:iCs w:val="0"/>
                <w:sz w:val="22"/>
              </w:rPr>
            </w:pPr>
            <w:r w:rsidRPr="00517733">
              <w:rPr>
                <w:rFonts w:asciiTheme="minorHAnsi" w:hAnsiTheme="minorHAnsi"/>
                <w:i/>
                <w:iCs w:val="0"/>
                <w:sz w:val="22"/>
              </w:rPr>
              <w:t>Description</w:t>
            </w:r>
          </w:p>
          <w:p w:rsidRPr="00517733" w:rsidR="00D1054F" w:rsidP="00CC3627" w:rsidRDefault="00D1054F" w14:paraId="4A168A1C" w14:textId="77777777">
            <w:pPr>
              <w:spacing w:before="0" w:after="0" w:line="240" w:lineRule="auto"/>
              <w:rPr>
                <w:rFonts w:asciiTheme="minorHAnsi" w:hAnsiTheme="minorHAnsi"/>
                <w:i/>
                <w:sz w:val="22"/>
              </w:rPr>
            </w:pPr>
            <w:r w:rsidRPr="00517733">
              <w:rPr>
                <w:rFonts w:asciiTheme="minorHAnsi" w:hAnsiTheme="minorHAnsi"/>
                <w:i/>
                <w:sz w:val="22"/>
              </w:rPr>
              <w:t>Activities not included under other community participation registration groups; for mainstream providers who want to enable participants to access mainstream activities.</w:t>
            </w:r>
          </w:p>
          <w:p w:rsidRPr="00517733" w:rsidR="00D1054F" w:rsidP="00CC3627" w:rsidRDefault="00D1054F" w14:paraId="5DBD26E4" w14:textId="77777777">
            <w:pPr>
              <w:pStyle w:val="Heading4"/>
              <w:spacing w:before="0" w:after="0" w:line="240" w:lineRule="auto"/>
              <w:rPr>
                <w:rFonts w:asciiTheme="minorHAnsi" w:hAnsiTheme="minorHAnsi"/>
                <w:i/>
                <w:iCs w:val="0"/>
                <w:sz w:val="22"/>
              </w:rPr>
            </w:pPr>
            <w:r w:rsidRPr="00517733">
              <w:rPr>
                <w:rFonts w:asciiTheme="minorHAnsi" w:hAnsiTheme="minorHAnsi"/>
                <w:i/>
                <w:iCs w:val="0"/>
                <w:sz w:val="22"/>
              </w:rPr>
              <w:t>Carve outs that are not ‘NDIS supports’</w:t>
            </w:r>
          </w:p>
          <w:p w:rsidRPr="00517733" w:rsidR="00D1054F" w:rsidP="00CC3627" w:rsidRDefault="00D1054F" w14:paraId="3C89E70C" w14:textId="77777777">
            <w:pPr>
              <w:spacing w:before="0" w:after="0" w:line="240" w:lineRule="auto"/>
              <w:rPr>
                <w:rFonts w:asciiTheme="minorHAnsi" w:hAnsiTheme="minorHAnsi"/>
                <w:i/>
                <w:sz w:val="22"/>
              </w:rPr>
            </w:pPr>
            <w:r w:rsidRPr="00517733">
              <w:rPr>
                <w:rFonts w:asciiTheme="minorHAnsi" w:hAnsiTheme="minorHAnsi"/>
                <w:i/>
                <w:sz w:val="22"/>
              </w:rPr>
              <w:t>N/A</w:t>
            </w:r>
          </w:p>
          <w:p w:rsidRPr="00517733" w:rsidR="00D1054F" w:rsidP="00CC3627" w:rsidRDefault="00D1054F" w14:paraId="583C5F0B" w14:textId="77777777">
            <w:pPr>
              <w:pStyle w:val="Heading3"/>
              <w:spacing w:before="0" w:after="0" w:line="240" w:lineRule="auto"/>
              <w:rPr>
                <w:rFonts w:asciiTheme="minorHAnsi" w:hAnsiTheme="minorHAnsi"/>
                <w:i/>
                <w:iCs w:val="0"/>
                <w:sz w:val="22"/>
              </w:rPr>
            </w:pPr>
          </w:p>
        </w:tc>
        <w:tc>
          <w:tcPr>
            <w:tcW w:w="2745" w:type="pct"/>
          </w:tcPr>
          <w:p w:rsidRPr="00CC3627" w:rsidR="00D1054F" w:rsidP="00CC3627" w:rsidRDefault="00400B8A" w14:paraId="1F16FB58" w14:textId="26DB18BA">
            <w:pPr>
              <w:pStyle w:val="Heading1"/>
              <w:pBdr>
                <w:bottom w:val="none" w:color="auto" w:sz="0" w:space="0"/>
              </w:pBdr>
              <w:spacing w:before="0" w:after="0" w:line="240" w:lineRule="auto"/>
              <w:rPr>
                <w:rFonts w:asciiTheme="minorHAnsi" w:hAnsiTheme="minorHAnsi"/>
                <w:b w:val="0"/>
                <w:bCs/>
                <w:sz w:val="22"/>
                <w:szCs w:val="22"/>
              </w:rPr>
            </w:pPr>
            <w:r w:rsidRPr="00CC3627">
              <w:rPr>
                <w:rFonts w:asciiTheme="minorHAnsi" w:hAnsiTheme="minorHAnsi"/>
                <w:b w:val="0"/>
                <w:bCs/>
                <w:sz w:val="22"/>
                <w:szCs w:val="22"/>
              </w:rPr>
              <w:t xml:space="preserve">We need more details </w:t>
            </w:r>
            <w:r w:rsidRPr="00CC3627" w:rsidR="00906F0E">
              <w:rPr>
                <w:rFonts w:asciiTheme="minorHAnsi" w:hAnsiTheme="minorHAnsi"/>
                <w:b w:val="0"/>
                <w:bCs/>
                <w:sz w:val="22"/>
                <w:szCs w:val="22"/>
              </w:rPr>
              <w:t xml:space="preserve">and examples </w:t>
            </w:r>
            <w:r w:rsidRPr="00CC3627">
              <w:rPr>
                <w:rFonts w:asciiTheme="minorHAnsi" w:hAnsiTheme="minorHAnsi"/>
                <w:b w:val="0"/>
                <w:bCs/>
                <w:sz w:val="22"/>
                <w:szCs w:val="22"/>
              </w:rPr>
              <w:t xml:space="preserve">on what ‘community participation registration groups’ </w:t>
            </w:r>
            <w:r w:rsidRPr="00CC3627" w:rsidR="00906F0E">
              <w:rPr>
                <w:rFonts w:asciiTheme="minorHAnsi" w:hAnsiTheme="minorHAnsi"/>
                <w:b w:val="0"/>
                <w:bCs/>
                <w:sz w:val="22"/>
                <w:szCs w:val="22"/>
              </w:rPr>
              <w:t xml:space="preserve">and what this is </w:t>
            </w:r>
            <w:proofErr w:type="gramStart"/>
            <w:r w:rsidRPr="00CC3627" w:rsidR="00906F0E">
              <w:rPr>
                <w:rFonts w:asciiTheme="minorHAnsi" w:hAnsiTheme="minorHAnsi"/>
                <w:b w:val="0"/>
                <w:bCs/>
                <w:sz w:val="22"/>
                <w:szCs w:val="22"/>
              </w:rPr>
              <w:t>actually used</w:t>
            </w:r>
            <w:proofErr w:type="gramEnd"/>
            <w:r w:rsidRPr="00CC3627" w:rsidR="00906F0E">
              <w:rPr>
                <w:rFonts w:asciiTheme="minorHAnsi" w:hAnsiTheme="minorHAnsi"/>
                <w:b w:val="0"/>
                <w:bCs/>
                <w:sz w:val="22"/>
                <w:szCs w:val="22"/>
              </w:rPr>
              <w:t xml:space="preserve"> for and who receives the funding</w:t>
            </w:r>
            <w:r w:rsidRPr="00CC3627">
              <w:rPr>
                <w:rFonts w:asciiTheme="minorHAnsi" w:hAnsiTheme="minorHAnsi"/>
                <w:b w:val="0"/>
                <w:bCs/>
                <w:sz w:val="22"/>
                <w:szCs w:val="22"/>
              </w:rPr>
              <w:t xml:space="preserve">. The purpose of the NDIS was to remove the demarcation between these </w:t>
            </w:r>
            <w:r w:rsidRPr="00CC3627" w:rsidR="00906F0E">
              <w:rPr>
                <w:rFonts w:asciiTheme="minorHAnsi" w:hAnsiTheme="minorHAnsi"/>
                <w:b w:val="0"/>
                <w:bCs/>
                <w:sz w:val="22"/>
                <w:szCs w:val="22"/>
              </w:rPr>
              <w:t xml:space="preserve">(which I am assuming are disability specific such as day programs) </w:t>
            </w:r>
            <w:r w:rsidRPr="00CC3627">
              <w:rPr>
                <w:rFonts w:asciiTheme="minorHAnsi" w:hAnsiTheme="minorHAnsi"/>
                <w:b w:val="0"/>
                <w:bCs/>
                <w:sz w:val="22"/>
                <w:szCs w:val="22"/>
              </w:rPr>
              <w:t xml:space="preserve">and ‘mainstream </w:t>
            </w:r>
            <w:proofErr w:type="gramStart"/>
            <w:r w:rsidRPr="00CC3627">
              <w:rPr>
                <w:rFonts w:asciiTheme="minorHAnsi" w:hAnsiTheme="minorHAnsi"/>
                <w:b w:val="0"/>
                <w:bCs/>
                <w:sz w:val="22"/>
                <w:szCs w:val="22"/>
              </w:rPr>
              <w:t>activities’</w:t>
            </w:r>
            <w:proofErr w:type="gramEnd"/>
            <w:r w:rsidRPr="00CC3627" w:rsidR="00906F0E">
              <w:rPr>
                <w:rFonts w:asciiTheme="minorHAnsi" w:hAnsiTheme="minorHAnsi"/>
                <w:b w:val="0"/>
                <w:bCs/>
                <w:sz w:val="22"/>
                <w:szCs w:val="22"/>
              </w:rPr>
              <w:t>.</w:t>
            </w:r>
            <w:r w:rsidRPr="00CC3627">
              <w:rPr>
                <w:rFonts w:asciiTheme="minorHAnsi" w:hAnsiTheme="minorHAnsi"/>
                <w:b w:val="0"/>
                <w:bCs/>
                <w:sz w:val="22"/>
                <w:szCs w:val="22"/>
              </w:rPr>
              <w:t xml:space="preserve"> </w:t>
            </w:r>
          </w:p>
        </w:tc>
      </w:tr>
      <w:tr w:rsidRPr="00CC3627" w:rsidR="00D1054F" w:rsidTr="00517733" w14:paraId="6DBA3B2E" w14:textId="77777777">
        <w:tc>
          <w:tcPr>
            <w:tcW w:w="2255" w:type="pct"/>
          </w:tcPr>
          <w:p w:rsidRPr="00517733" w:rsidR="00D1054F" w:rsidP="00CC3627" w:rsidRDefault="00D1054F" w14:paraId="31FAB048" w14:textId="77777777">
            <w:pPr>
              <w:pStyle w:val="Heading3"/>
              <w:spacing w:before="0" w:after="0" w:line="240" w:lineRule="auto"/>
              <w:rPr>
                <w:rFonts w:asciiTheme="minorHAnsi" w:hAnsiTheme="minorHAnsi"/>
                <w:i/>
                <w:iCs w:val="0"/>
                <w:sz w:val="22"/>
              </w:rPr>
            </w:pPr>
            <w:r w:rsidRPr="00517733">
              <w:rPr>
                <w:rFonts w:asciiTheme="minorHAnsi" w:hAnsiTheme="minorHAnsi"/>
                <w:i/>
                <w:iCs w:val="0"/>
                <w:sz w:val="22"/>
              </w:rPr>
              <w:t>Specialised Driver Training</w:t>
            </w:r>
          </w:p>
          <w:p w:rsidRPr="00517733" w:rsidR="00D1054F" w:rsidP="00CC3627" w:rsidRDefault="00D1054F" w14:paraId="79499305" w14:textId="77777777">
            <w:pPr>
              <w:pStyle w:val="Heading4"/>
              <w:spacing w:before="0" w:after="0" w:line="240" w:lineRule="auto"/>
              <w:rPr>
                <w:rFonts w:asciiTheme="minorHAnsi" w:hAnsiTheme="minorHAnsi"/>
                <w:i/>
                <w:iCs w:val="0"/>
                <w:sz w:val="22"/>
              </w:rPr>
            </w:pPr>
            <w:r w:rsidRPr="00517733">
              <w:rPr>
                <w:rFonts w:asciiTheme="minorHAnsi" w:hAnsiTheme="minorHAnsi"/>
                <w:i/>
                <w:iCs w:val="0"/>
                <w:sz w:val="22"/>
              </w:rPr>
              <w:t>Description</w:t>
            </w:r>
          </w:p>
          <w:p w:rsidRPr="00517733" w:rsidR="00D1054F" w:rsidP="00CC3627" w:rsidRDefault="00D1054F" w14:paraId="169A10FE" w14:textId="77777777">
            <w:pPr>
              <w:spacing w:before="0" w:after="0" w:line="240" w:lineRule="auto"/>
              <w:rPr>
                <w:rFonts w:asciiTheme="minorHAnsi" w:hAnsiTheme="minorHAnsi"/>
                <w:i/>
                <w:sz w:val="22"/>
              </w:rPr>
            </w:pPr>
            <w:r w:rsidRPr="00517733">
              <w:rPr>
                <w:rFonts w:asciiTheme="minorHAnsi" w:hAnsiTheme="minorHAnsi"/>
                <w:i/>
                <w:sz w:val="22"/>
              </w:rPr>
              <w:t>Driver training using adapted equipment or vehicle modification.</w:t>
            </w:r>
          </w:p>
          <w:p w:rsidRPr="00517733" w:rsidR="00D1054F" w:rsidP="00CC3627" w:rsidRDefault="00D1054F" w14:paraId="2F8AA296" w14:textId="77777777">
            <w:pPr>
              <w:pStyle w:val="Heading4"/>
              <w:spacing w:before="0" w:after="0" w:line="240" w:lineRule="auto"/>
              <w:rPr>
                <w:rFonts w:asciiTheme="minorHAnsi" w:hAnsiTheme="minorHAnsi"/>
                <w:i/>
                <w:iCs w:val="0"/>
                <w:sz w:val="22"/>
              </w:rPr>
            </w:pPr>
            <w:r w:rsidRPr="00517733">
              <w:rPr>
                <w:rFonts w:asciiTheme="minorHAnsi" w:hAnsiTheme="minorHAnsi"/>
                <w:i/>
                <w:iCs w:val="0"/>
                <w:sz w:val="22"/>
              </w:rPr>
              <w:t>Carve outs that are not ‘NDIS supports’</w:t>
            </w:r>
          </w:p>
          <w:p w:rsidRPr="00517733" w:rsidR="00D1054F" w:rsidP="00CC3627" w:rsidRDefault="00D1054F" w14:paraId="748C24D0" w14:textId="77777777">
            <w:pPr>
              <w:spacing w:before="0" w:after="0" w:line="240" w:lineRule="auto"/>
              <w:rPr>
                <w:rFonts w:asciiTheme="minorHAnsi" w:hAnsiTheme="minorHAnsi"/>
                <w:i/>
                <w:sz w:val="22"/>
              </w:rPr>
            </w:pPr>
            <w:r w:rsidRPr="00517733">
              <w:rPr>
                <w:rFonts w:asciiTheme="minorHAnsi" w:hAnsiTheme="minorHAnsi"/>
                <w:i/>
                <w:sz w:val="22"/>
              </w:rPr>
              <w:t>N/A</w:t>
            </w:r>
          </w:p>
          <w:p w:rsidRPr="00517733" w:rsidR="00D1054F" w:rsidP="00CC3627" w:rsidRDefault="00D1054F" w14:paraId="4ED4DAAE" w14:textId="77777777">
            <w:pPr>
              <w:pStyle w:val="Heading3"/>
              <w:spacing w:before="0" w:after="0" w:line="240" w:lineRule="auto"/>
              <w:rPr>
                <w:rFonts w:asciiTheme="minorHAnsi" w:hAnsiTheme="minorHAnsi"/>
                <w:i/>
                <w:iCs w:val="0"/>
                <w:sz w:val="22"/>
              </w:rPr>
            </w:pPr>
          </w:p>
        </w:tc>
        <w:tc>
          <w:tcPr>
            <w:tcW w:w="2745" w:type="pct"/>
          </w:tcPr>
          <w:p w:rsidRPr="00CC3627" w:rsidR="00D1054F" w:rsidP="00CC3627" w:rsidRDefault="00906F0E" w14:paraId="56D61396" w14:textId="4A14CB8A">
            <w:pPr>
              <w:pStyle w:val="Heading1"/>
              <w:pBdr>
                <w:bottom w:val="none" w:color="auto" w:sz="0" w:space="0"/>
              </w:pBdr>
              <w:spacing w:before="0" w:after="0" w:line="240" w:lineRule="auto"/>
              <w:rPr>
                <w:rFonts w:asciiTheme="minorHAnsi" w:hAnsiTheme="minorHAnsi"/>
                <w:b w:val="0"/>
                <w:bCs/>
                <w:sz w:val="22"/>
                <w:szCs w:val="22"/>
              </w:rPr>
            </w:pPr>
            <w:r w:rsidRPr="00CC3627">
              <w:rPr>
                <w:rFonts w:asciiTheme="minorHAnsi" w:hAnsiTheme="minorHAnsi"/>
                <w:b w:val="0"/>
                <w:bCs/>
                <w:sz w:val="22"/>
                <w:szCs w:val="22"/>
              </w:rPr>
              <w:t xml:space="preserve">My son is currently trying to obtain his P licence in NSW.  I have employed a highly experienced driving instructor who is familiar with his disability and our desire for him to obtain his licence as we live out of town with no public transport.  The instructor has been open in his assessment (including having an OT sit with them).  He is going to need well </w:t>
            </w:r>
            <w:proofErr w:type="gramStart"/>
            <w:r w:rsidRPr="00CC3627">
              <w:rPr>
                <w:rFonts w:asciiTheme="minorHAnsi" w:hAnsiTheme="minorHAnsi"/>
                <w:b w:val="0"/>
                <w:bCs/>
                <w:sz w:val="22"/>
                <w:szCs w:val="22"/>
              </w:rPr>
              <w:t>in excess of</w:t>
            </w:r>
            <w:proofErr w:type="gramEnd"/>
            <w:r w:rsidRPr="00CC3627">
              <w:rPr>
                <w:rFonts w:asciiTheme="minorHAnsi" w:hAnsiTheme="minorHAnsi"/>
                <w:b w:val="0"/>
                <w:bCs/>
                <w:sz w:val="22"/>
                <w:szCs w:val="22"/>
              </w:rPr>
              <w:t xml:space="preserve"> what a ‘neurotypical’ teen would need in structured lessons, but he also said that my son – with sufficient support – would become a very capable driver.  I understood NDIS was funding up to 10 additional lessons to help young people achieve this (we have already paid for an excess of 20 lessons as the instructor said he is not ready to drive with us yet – we have put in a request but have not heard back yet). I hope NDIS continue to fund this for young people with a disability as it is vital for their mental wellbeing to have the freedom to drive and not rely on parents or support workers to take them places.</w:t>
            </w:r>
          </w:p>
        </w:tc>
      </w:tr>
    </w:tbl>
    <w:p w:rsidR="008553F4" w:rsidRDefault="008553F4" w14:paraId="324637D7" w14:textId="6F370C25">
      <w:pPr>
        <w:spacing w:before="0" w:after="160" w:line="259" w:lineRule="auto"/>
        <w:rPr>
          <w:rFonts w:asciiTheme="minorHAnsi" w:hAnsiTheme="minorHAnsi"/>
          <w:b/>
          <w:bCs/>
          <w:color w:val="6B2976"/>
          <w:sz w:val="22"/>
        </w:rPr>
      </w:pPr>
    </w:p>
    <w:p w:rsidRPr="00CC3627" w:rsidR="00D1054F" w:rsidP="00CC3627" w:rsidRDefault="00D1054F" w14:paraId="7DCD32D0" w14:textId="67D0046A">
      <w:pPr>
        <w:pStyle w:val="Heading2"/>
        <w:spacing w:before="0" w:after="0" w:line="240" w:lineRule="auto"/>
        <w:rPr>
          <w:rFonts w:asciiTheme="minorHAnsi" w:hAnsiTheme="minorHAnsi"/>
          <w:sz w:val="22"/>
          <w:szCs w:val="22"/>
        </w:rPr>
      </w:pPr>
      <w:r w:rsidRPr="00CC3627">
        <w:rPr>
          <w:rFonts w:asciiTheme="minorHAnsi" w:hAnsiTheme="minorHAnsi"/>
          <w:sz w:val="22"/>
          <w:szCs w:val="22"/>
        </w:rPr>
        <w:t>Supports that are not ‘NDIS supports’</w:t>
      </w:r>
    </w:p>
    <w:p w:rsidRPr="00CC3627" w:rsidR="006A7645" w:rsidP="00CC3627" w:rsidRDefault="00D1054F" w14:paraId="3B98757A" w14:textId="722101C1">
      <w:pPr>
        <w:spacing w:before="0" w:after="0" w:line="240" w:lineRule="auto"/>
        <w:rPr>
          <w:rFonts w:asciiTheme="minorHAnsi" w:hAnsiTheme="minorHAnsi"/>
          <w:sz w:val="22"/>
        </w:rPr>
      </w:pPr>
      <w:r w:rsidRPr="00CC3627">
        <w:rPr>
          <w:rFonts w:asciiTheme="minorHAnsi" w:hAnsiTheme="minorHAnsi"/>
          <w:sz w:val="22"/>
        </w:rPr>
        <w:t>The below contains 15 categories of goods and services that are not an ‘NDIS support’, a description of the category, and any carve outs to the description that are considered an ‘NDIS support’.</w:t>
      </w:r>
    </w:p>
    <w:p w:rsidRPr="00CC3627" w:rsidR="006A7645" w:rsidP="00CC3627" w:rsidRDefault="006A7645" w14:paraId="595E346C" w14:textId="0DCE90D4">
      <w:pPr>
        <w:spacing w:before="0" w:after="0" w:line="240" w:lineRule="auto"/>
        <w:rPr>
          <w:rFonts w:asciiTheme="minorHAnsi" w:hAnsiTheme="minorHAnsi"/>
          <w:sz w:val="22"/>
        </w:rPr>
      </w:pPr>
    </w:p>
    <w:tbl>
      <w:tblPr>
        <w:tblStyle w:val="TableGrid"/>
        <w:tblW w:w="0" w:type="auto"/>
        <w:tblLook w:val="04A0" w:firstRow="1" w:lastRow="0" w:firstColumn="1" w:lastColumn="0" w:noHBand="0" w:noVBand="1"/>
      </w:tblPr>
      <w:tblGrid>
        <w:gridCol w:w="4673"/>
        <w:gridCol w:w="5783"/>
      </w:tblGrid>
      <w:tr w:rsidRPr="00CC3627" w:rsidR="008553F4" w:rsidTr="008553F4" w14:paraId="4DD1EE88" w14:textId="77777777">
        <w:tc>
          <w:tcPr>
            <w:tcW w:w="4673" w:type="dxa"/>
          </w:tcPr>
          <w:p w:rsidRPr="008553F4" w:rsidR="008553F4" w:rsidP="00CC3627" w:rsidRDefault="008553F4" w14:paraId="6967D0C2" w14:textId="74385B10">
            <w:pPr>
              <w:pStyle w:val="Heading3"/>
              <w:spacing w:before="0" w:after="0" w:line="240" w:lineRule="auto"/>
              <w:rPr>
                <w:rFonts w:asciiTheme="minorHAnsi" w:hAnsiTheme="minorHAnsi"/>
                <w:b w:val="0"/>
                <w:i/>
                <w:color w:val="auto"/>
                <w:sz w:val="22"/>
              </w:rPr>
            </w:pPr>
            <w:r w:rsidRPr="008553F4">
              <w:rPr>
                <w:rFonts w:asciiTheme="minorHAnsi" w:hAnsiTheme="minorHAnsi"/>
                <w:b w:val="0"/>
                <w:i/>
                <w:color w:val="auto"/>
                <w:sz w:val="22"/>
              </w:rPr>
              <w:t>NOT NDIS SUPPORTS</w:t>
            </w:r>
          </w:p>
        </w:tc>
        <w:tc>
          <w:tcPr>
            <w:tcW w:w="5783" w:type="dxa"/>
          </w:tcPr>
          <w:p w:rsidRPr="00CC3627" w:rsidR="008553F4" w:rsidP="00CC3627" w:rsidRDefault="008553F4" w14:paraId="4EC0999D" w14:textId="1191CC3F">
            <w:pPr>
              <w:spacing w:before="0" w:after="0" w:line="240" w:lineRule="auto"/>
              <w:rPr>
                <w:rFonts w:asciiTheme="minorHAnsi" w:hAnsiTheme="minorHAnsi"/>
                <w:sz w:val="22"/>
              </w:rPr>
            </w:pPr>
            <w:r>
              <w:rPr>
                <w:rFonts w:asciiTheme="minorHAnsi" w:hAnsiTheme="minorHAnsi"/>
                <w:sz w:val="22"/>
              </w:rPr>
              <w:t>COMMENTS</w:t>
            </w:r>
          </w:p>
        </w:tc>
      </w:tr>
      <w:tr w:rsidRPr="00CC3627" w:rsidR="004E12BB" w:rsidTr="008553F4" w14:paraId="4DC1CD0F" w14:textId="77777777">
        <w:tc>
          <w:tcPr>
            <w:tcW w:w="4673" w:type="dxa"/>
          </w:tcPr>
          <w:p w:rsidRPr="008553F4" w:rsidR="00F976DA" w:rsidP="00CC3627" w:rsidRDefault="00F976DA" w14:paraId="1FD8F8B1" w14:textId="77777777">
            <w:pPr>
              <w:pStyle w:val="Heading3"/>
              <w:spacing w:before="0" w:after="0" w:line="240" w:lineRule="auto"/>
              <w:rPr>
                <w:rFonts w:asciiTheme="minorHAnsi" w:hAnsiTheme="minorHAnsi"/>
                <w:i/>
                <w:sz w:val="22"/>
              </w:rPr>
            </w:pPr>
            <w:r w:rsidRPr="008553F4">
              <w:rPr>
                <w:rFonts w:asciiTheme="minorHAnsi" w:hAnsiTheme="minorHAnsi"/>
                <w:i/>
                <w:sz w:val="22"/>
              </w:rPr>
              <w:t>Day-to-day living costs</w:t>
            </w:r>
          </w:p>
          <w:p w:rsidRPr="008553F4" w:rsidR="00F976DA" w:rsidP="00CC3627" w:rsidRDefault="00F976DA" w14:paraId="61C95C0A" w14:textId="77777777">
            <w:pPr>
              <w:pStyle w:val="Heading4"/>
              <w:spacing w:before="0" w:after="0" w:line="240" w:lineRule="auto"/>
              <w:rPr>
                <w:rFonts w:asciiTheme="minorHAnsi" w:hAnsiTheme="minorHAnsi"/>
                <w:i/>
                <w:sz w:val="22"/>
              </w:rPr>
            </w:pPr>
            <w:r w:rsidRPr="008553F4">
              <w:rPr>
                <w:rFonts w:asciiTheme="minorHAnsi" w:hAnsiTheme="minorHAnsi"/>
                <w:i/>
                <w:sz w:val="22"/>
              </w:rPr>
              <w:t>Description</w:t>
            </w:r>
          </w:p>
          <w:p w:rsidRPr="008553F4" w:rsidR="00F976DA" w:rsidP="00CC3627" w:rsidRDefault="00F976DA" w14:paraId="04DCDF40" w14:textId="77777777">
            <w:pPr>
              <w:spacing w:before="0" w:after="0" w:line="240" w:lineRule="auto"/>
              <w:rPr>
                <w:rFonts w:cs="Arial" w:asciiTheme="minorHAnsi" w:hAnsiTheme="minorHAnsi"/>
                <w:i/>
                <w:iCs/>
                <w:sz w:val="22"/>
              </w:rPr>
            </w:pPr>
            <w:r w:rsidRPr="008553F4">
              <w:rPr>
                <w:rFonts w:cs="Arial" w:asciiTheme="minorHAnsi" w:hAnsiTheme="minorHAnsi"/>
                <w:i/>
                <w:iCs/>
                <w:sz w:val="22"/>
              </w:rPr>
              <w:t>Accommodation and h</w:t>
            </w:r>
            <w:r w:rsidRPr="008553F4">
              <w:rPr>
                <w:rFonts w:asciiTheme="minorHAnsi" w:hAnsiTheme="minorHAnsi"/>
                <w:i/>
                <w:iCs/>
                <w:sz w:val="22"/>
              </w:rPr>
              <w:t>ousehold related:</w:t>
            </w:r>
          </w:p>
          <w:p w:rsidRPr="008553F4" w:rsidR="00F976DA" w:rsidP="00CC3627" w:rsidRDefault="00F976DA" w14:paraId="286D5824"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Rent, rental bonds, home deposits, mortgage deposits, strata fees, rental bonds and home deposits.</w:t>
            </w:r>
          </w:p>
          <w:p w:rsidRPr="008553F4" w:rsidR="00F976DA" w:rsidP="00CC3627" w:rsidRDefault="00F976DA" w14:paraId="05DB3845"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Standard home security and maintenance costs, fencing, gates and building repairs</w:t>
            </w:r>
          </w:p>
          <w:p w:rsidRPr="008553F4" w:rsidR="00F976DA" w:rsidP="00CC3627" w:rsidRDefault="00F976DA" w14:paraId="460A64B7"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General furniture removal and services, unwanted furniture pick up</w:t>
            </w:r>
          </w:p>
          <w:p w:rsidRPr="008553F4" w:rsidR="00F976DA" w:rsidP="00CC3627" w:rsidRDefault="00F976DA" w14:paraId="17C69C6C"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Pools, pool heating and maintenance, spa baths, saunas, steam rooms</w:t>
            </w:r>
          </w:p>
          <w:p w:rsidRPr="008553F4" w:rsidR="00F976DA" w:rsidP="00CC3627" w:rsidRDefault="00F976DA" w14:paraId="396B89D7"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 xml:space="preserve">General home repairs, general renovations and maintenance. </w:t>
            </w:r>
          </w:p>
          <w:p w:rsidRPr="008553F4" w:rsidR="00F976DA" w:rsidP="00CC3627" w:rsidRDefault="00F976DA" w14:paraId="6D93D631"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Water, gas, and electricity bills, council rates</w:t>
            </w:r>
          </w:p>
          <w:p w:rsidRPr="008553F4" w:rsidR="00F976DA" w:rsidP="00CC3627" w:rsidRDefault="00F976DA" w14:paraId="5B8D14E1"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Water filters, purifiers, or aerators.</w:t>
            </w:r>
          </w:p>
          <w:p w:rsidRPr="008553F4" w:rsidR="00F976DA" w:rsidP="00CC3627" w:rsidRDefault="00F976DA" w14:paraId="4E66D7F9"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Electricity generators, solar panels, and batteries</w:t>
            </w:r>
          </w:p>
          <w:p w:rsidRPr="008553F4" w:rsidR="00F976DA" w:rsidP="00CC3627" w:rsidRDefault="00F976DA" w14:paraId="5A785C4C"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 xml:space="preserve">Standard household items (dishwasher, fridge, washing machine, non-modified kitchen utensils and crockery, fire alarms, floor rugs, beanbags, lounges, standard mattresses, and bedding), replacement of appliances, including hot water services, solar panels, etc.  </w:t>
            </w:r>
          </w:p>
          <w:p w:rsidRPr="008553F4" w:rsidR="00F976DA" w:rsidP="00CC3627" w:rsidRDefault="00F976DA" w14:paraId="5679BE94" w14:textId="77777777">
            <w:pPr>
              <w:spacing w:before="0" w:after="0" w:line="240" w:lineRule="auto"/>
              <w:rPr>
                <w:rFonts w:asciiTheme="minorHAnsi" w:hAnsiTheme="minorHAnsi"/>
                <w:bCs/>
                <w:i/>
                <w:iCs/>
                <w:sz w:val="22"/>
              </w:rPr>
            </w:pPr>
            <w:r w:rsidRPr="008553F4">
              <w:rPr>
                <w:rFonts w:asciiTheme="minorHAnsi" w:hAnsiTheme="minorHAnsi"/>
                <w:bCs/>
                <w:i/>
                <w:iCs/>
                <w:sz w:val="22"/>
              </w:rPr>
              <w:t>Finance and payments related:</w:t>
            </w:r>
          </w:p>
          <w:p w:rsidRPr="008553F4" w:rsidR="00F976DA" w:rsidP="00CC3627" w:rsidRDefault="00F976DA" w14:paraId="17910DFB"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 xml:space="preserve">Donations, tithes, gifts, and political contributions, </w:t>
            </w:r>
          </w:p>
          <w:p w:rsidRPr="008553F4" w:rsidR="00F976DA" w:rsidP="00CC3627" w:rsidRDefault="00F976DA" w14:paraId="32D22456"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Fines penalties, and court-ordered amounts</w:t>
            </w:r>
          </w:p>
          <w:p w:rsidRPr="008553F4" w:rsidR="00F976DA" w:rsidP="00CC3627" w:rsidRDefault="00F976DA" w14:paraId="42C8BC07"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 xml:space="preserve">Travel insurance, life insurance, home and contents insurance, car insurance and excess insurance for Novated vehicles (Salary Sacrifice). </w:t>
            </w:r>
          </w:p>
          <w:p w:rsidRPr="008553F4" w:rsidR="00F976DA" w:rsidP="00CC3627" w:rsidRDefault="00F976DA" w14:paraId="29E228A5"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Superannuation for participants or related parties (exceptions apply for arm’s length Employment arrangements)</w:t>
            </w:r>
          </w:p>
          <w:p w:rsidRPr="008553F4" w:rsidR="00F976DA" w:rsidP="00CC3627" w:rsidRDefault="00F976DA" w14:paraId="643DFC15"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School / education fees including TAFE and university.</w:t>
            </w:r>
          </w:p>
          <w:p w:rsidRPr="008553F4" w:rsidR="00F976DA" w:rsidP="00CC3627" w:rsidRDefault="00F976DA" w14:paraId="38FCB009"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Legal costs</w:t>
            </w:r>
          </w:p>
          <w:p w:rsidRPr="008553F4" w:rsidR="00F976DA" w:rsidP="00CC3627" w:rsidRDefault="00F976DA" w14:paraId="50FA0D27"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Child support fees, debt repayments, gift cards</w:t>
            </w:r>
          </w:p>
          <w:p w:rsidRPr="008553F4" w:rsidR="00F976DA" w:rsidP="00CC3627" w:rsidRDefault="00F976DA" w14:paraId="23D780BD"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Business development costs, business skills development costs</w:t>
            </w:r>
          </w:p>
          <w:p w:rsidRPr="008553F4" w:rsidR="00F976DA" w:rsidP="00CC3627" w:rsidRDefault="00F976DA" w14:paraId="1D7297E5"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Debts, liabilities, and taxes, other than those necessarily incurred in the receipt of supports</w:t>
            </w:r>
          </w:p>
          <w:p w:rsidRPr="008553F4" w:rsidR="00F976DA" w:rsidP="00CC3627" w:rsidRDefault="00F976DA" w14:paraId="5039FFBC" w14:textId="77777777">
            <w:pPr>
              <w:spacing w:before="0" w:after="0" w:line="240" w:lineRule="auto"/>
              <w:rPr>
                <w:rFonts w:cs="Arial" w:asciiTheme="minorHAnsi" w:hAnsiTheme="minorHAnsi"/>
                <w:i/>
                <w:iCs/>
                <w:sz w:val="22"/>
              </w:rPr>
            </w:pPr>
            <w:r w:rsidRPr="008553F4">
              <w:rPr>
                <w:rFonts w:asciiTheme="minorHAnsi" w:hAnsiTheme="minorHAnsi"/>
                <w:i/>
                <w:iCs/>
                <w:sz w:val="22"/>
              </w:rPr>
              <w:t>Food, Beverage related:</w:t>
            </w:r>
          </w:p>
          <w:p w:rsidRPr="008553F4" w:rsidR="00F976DA" w:rsidP="00CC3627" w:rsidRDefault="00F976DA" w14:paraId="5C14BD71"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 xml:space="preserve">Groceries (except for modified foods required </w:t>
            </w:r>
            <w:proofErr w:type="gramStart"/>
            <w:r w:rsidRPr="008553F4">
              <w:rPr>
                <w:rFonts w:asciiTheme="minorHAnsi" w:hAnsiTheme="minorHAnsi"/>
                <w:i/>
                <w:iCs/>
                <w:sz w:val="22"/>
              </w:rPr>
              <w:t>as a result of</w:t>
            </w:r>
            <w:proofErr w:type="gramEnd"/>
            <w:r w:rsidRPr="008553F4">
              <w:rPr>
                <w:rFonts w:asciiTheme="minorHAnsi" w:hAnsiTheme="minorHAnsi"/>
                <w:i/>
                <w:iCs/>
                <w:sz w:val="22"/>
              </w:rPr>
              <w:t xml:space="preserve"> a person’s </w:t>
            </w:r>
            <w:r w:rsidRPr="008553F4" w:rsidDel="003B46E2">
              <w:rPr>
                <w:rFonts w:asciiTheme="minorHAnsi" w:hAnsiTheme="minorHAnsi"/>
                <w:i/>
                <w:iCs/>
                <w:sz w:val="22"/>
              </w:rPr>
              <w:t>your</w:t>
            </w:r>
            <w:r w:rsidRPr="008553F4">
              <w:rPr>
                <w:rFonts w:asciiTheme="minorHAnsi" w:hAnsiTheme="minorHAnsi"/>
                <w:i/>
                <w:iCs/>
                <w:sz w:val="22"/>
              </w:rPr>
              <w:t xml:space="preserve"> disability e.g. PEG feeding), </w:t>
            </w:r>
          </w:p>
          <w:p w:rsidRPr="008553F4" w:rsidR="00F976DA" w:rsidP="00CC3627" w:rsidRDefault="00F976DA" w14:paraId="22B47257"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Fast food services and takeaway food</w:t>
            </w:r>
          </w:p>
          <w:p w:rsidRPr="008553F4" w:rsidR="00F976DA" w:rsidP="00CC3627" w:rsidRDefault="00F976DA" w14:paraId="7F9348B8"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Alcohol</w:t>
            </w:r>
          </w:p>
          <w:p w:rsidRPr="008553F4" w:rsidR="00F976DA" w:rsidP="00CC3627" w:rsidRDefault="00F976DA" w14:paraId="5059C83C" w14:textId="77777777">
            <w:pPr>
              <w:spacing w:before="0" w:after="0" w:line="240" w:lineRule="auto"/>
              <w:rPr>
                <w:rFonts w:asciiTheme="minorHAnsi" w:hAnsiTheme="minorHAnsi"/>
                <w:i/>
                <w:iCs/>
                <w:sz w:val="22"/>
              </w:rPr>
            </w:pPr>
            <w:r w:rsidRPr="008553F4">
              <w:rPr>
                <w:rFonts w:asciiTheme="minorHAnsi" w:hAnsiTheme="minorHAnsi"/>
                <w:i/>
                <w:iCs/>
                <w:sz w:val="22"/>
              </w:rPr>
              <w:t>Lifestyle related:</w:t>
            </w:r>
          </w:p>
          <w:p w:rsidRPr="008553F4" w:rsidR="00F976DA" w:rsidP="00CC3627" w:rsidRDefault="00F976DA" w14:paraId="1F637659"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Cigarettes, vapes and smoking paraphernalia, legal cannabis</w:t>
            </w:r>
          </w:p>
          <w:p w:rsidRPr="008553F4" w:rsidR="00F976DA" w:rsidP="00CC3627" w:rsidRDefault="00F976DA" w14:paraId="45BFF1EC"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Gambling</w:t>
            </w:r>
          </w:p>
          <w:p w:rsidRPr="008553F4" w:rsidR="00F976DA" w:rsidP="00CC3627" w:rsidRDefault="00F976DA" w14:paraId="6FB0D069"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 xml:space="preserve">Internet services, land line phone, mobile phones, mobile phone accessories, and mobile phone plans and smart phones. </w:t>
            </w:r>
          </w:p>
          <w:p w:rsidRPr="008553F4" w:rsidR="00F976DA" w:rsidP="00CC3627" w:rsidRDefault="00F976DA" w14:paraId="6D3838A3"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Gaming PCs, consoles and games, subscriptions for streaming services</w:t>
            </w:r>
          </w:p>
          <w:p w:rsidRPr="008553F4" w:rsidR="00F976DA" w:rsidP="00CC3627" w:rsidRDefault="00F976DA" w14:paraId="20E1C605"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 xml:space="preserve">Standard toys, balls, racquets, uniforms, membership costs and other costs associated with recreational sports </w:t>
            </w:r>
          </w:p>
          <w:p w:rsidRPr="008553F4" w:rsidR="00F976DA" w:rsidP="00CC3627" w:rsidRDefault="00F976DA" w14:paraId="10766A96"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 xml:space="preserve">Wedding, honeymoon, funeral, other events. </w:t>
            </w:r>
          </w:p>
          <w:p w:rsidRPr="008553F4" w:rsidR="00F976DA" w:rsidP="00CC3627" w:rsidRDefault="00F976DA" w14:paraId="29E3BBE2"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Musical instruments, music production, social media production</w:t>
            </w:r>
          </w:p>
          <w:p w:rsidRPr="008553F4" w:rsidR="00F976DA" w:rsidP="00CC3627" w:rsidRDefault="00F976DA" w14:paraId="20AB9A34"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Tickets to music, theatre, cinema or sporting events, and general conference fees</w:t>
            </w:r>
          </w:p>
          <w:p w:rsidRPr="008553F4" w:rsidR="00F976DA" w:rsidP="00CC3627" w:rsidRDefault="00F976DA" w14:paraId="72479335"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Sex work</w:t>
            </w:r>
          </w:p>
          <w:p w:rsidRPr="008553F4" w:rsidR="00F976DA" w:rsidP="00CC3627" w:rsidRDefault="00F976DA" w14:paraId="3EE73BAF"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Sex toys</w:t>
            </w:r>
          </w:p>
          <w:p w:rsidRPr="008553F4" w:rsidR="00F976DA" w:rsidP="00CC3627" w:rsidRDefault="00F976DA" w14:paraId="47E983E9"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Surrogacy, Menstrual products, IVF</w:t>
            </w:r>
          </w:p>
          <w:p w:rsidRPr="008553F4" w:rsidR="00F976DA" w:rsidP="00CC3627" w:rsidRDefault="00F976DA" w14:paraId="64766B97"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 xml:space="preserve">Trampolines </w:t>
            </w:r>
          </w:p>
          <w:p w:rsidRPr="008553F4" w:rsidR="00F976DA" w:rsidP="00CC3627" w:rsidRDefault="00F976DA" w14:paraId="2E0A79EA"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General play equipment, indoor or outdoor.</w:t>
            </w:r>
          </w:p>
          <w:p w:rsidRPr="008553F4" w:rsidR="00F976DA" w:rsidP="00CC3627" w:rsidRDefault="00F976DA" w14:paraId="62F3DBB9"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Membership of a recreational club</w:t>
            </w:r>
          </w:p>
          <w:p w:rsidRPr="008553F4" w:rsidR="00F976DA" w:rsidP="00CC3627" w:rsidRDefault="00F976DA" w14:paraId="4041409E" w14:textId="77777777">
            <w:pPr>
              <w:spacing w:before="0" w:after="0" w:line="240" w:lineRule="auto"/>
              <w:rPr>
                <w:rFonts w:cs="Arial" w:asciiTheme="minorHAnsi" w:hAnsiTheme="minorHAnsi"/>
                <w:i/>
                <w:iCs/>
                <w:sz w:val="22"/>
              </w:rPr>
            </w:pPr>
            <w:r w:rsidRPr="008553F4">
              <w:rPr>
                <w:rFonts w:cs="Arial" w:asciiTheme="minorHAnsi" w:hAnsiTheme="minorHAnsi"/>
                <w:i/>
                <w:iCs/>
                <w:sz w:val="22"/>
              </w:rPr>
              <w:t>Clothing related:</w:t>
            </w:r>
          </w:p>
          <w:p w:rsidRPr="008553F4" w:rsidR="00F976DA" w:rsidP="00CC3627" w:rsidRDefault="00F976DA" w14:paraId="2258C345"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Jewellery, watches (including smart watches)</w:t>
            </w:r>
          </w:p>
          <w:p w:rsidRPr="008553F4" w:rsidR="00F976DA" w:rsidP="00CC3627" w:rsidRDefault="00F976DA" w14:paraId="4247E7B0"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Makeup, cosmetic treatments, wigs, and cosmetics</w:t>
            </w:r>
          </w:p>
          <w:p w:rsidRPr="008553F4" w:rsidR="00F976DA" w:rsidP="00CC3627" w:rsidRDefault="00F976DA" w14:paraId="5B901890" w14:textId="77777777">
            <w:pPr>
              <w:pStyle w:val="Bullet1"/>
              <w:spacing w:before="0" w:after="0" w:line="240" w:lineRule="auto"/>
              <w:rPr>
                <w:rFonts w:asciiTheme="minorHAnsi" w:hAnsiTheme="minorHAnsi"/>
                <w:b/>
                <w:bCs/>
                <w:i/>
                <w:iCs/>
                <w:sz w:val="22"/>
              </w:rPr>
            </w:pPr>
            <w:r w:rsidRPr="008553F4">
              <w:rPr>
                <w:rFonts w:asciiTheme="minorHAnsi" w:hAnsiTheme="minorHAnsi"/>
                <w:i/>
                <w:iCs/>
                <w:sz w:val="22"/>
              </w:rPr>
              <w:t>Standard clothing and footwear</w:t>
            </w:r>
          </w:p>
          <w:p w:rsidRPr="008553F4" w:rsidR="00F976DA" w:rsidP="00CC3627" w:rsidRDefault="00F976DA" w14:paraId="420B2D0C" w14:textId="77777777">
            <w:pPr>
              <w:spacing w:before="0" w:after="0" w:line="240" w:lineRule="auto"/>
              <w:rPr>
                <w:rFonts w:asciiTheme="minorHAnsi" w:hAnsiTheme="minorHAnsi"/>
                <w:bCs/>
                <w:i/>
                <w:iCs/>
                <w:sz w:val="22"/>
              </w:rPr>
            </w:pPr>
            <w:r w:rsidRPr="008553F4">
              <w:rPr>
                <w:rFonts w:asciiTheme="minorHAnsi" w:hAnsiTheme="minorHAnsi"/>
                <w:bCs/>
                <w:i/>
                <w:iCs/>
                <w:sz w:val="22"/>
              </w:rPr>
              <w:t>Travel related:</w:t>
            </w:r>
          </w:p>
          <w:p w:rsidRPr="008553F4" w:rsidR="00F976DA" w:rsidP="00CC3627" w:rsidRDefault="00F976DA" w14:paraId="41CBEBF1"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Cruises, holiday packages, holiday accommodation, including overseas travel, Airfares, passports, visa, meals and activities.</w:t>
            </w:r>
          </w:p>
          <w:p w:rsidRPr="008553F4" w:rsidR="00F976DA" w:rsidP="00CC3627" w:rsidRDefault="00F976DA" w14:paraId="47275A70"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Tickets to theme parks, tourism and entertainment operators.</w:t>
            </w:r>
          </w:p>
          <w:p w:rsidRPr="008553F4" w:rsidR="00F976DA" w:rsidP="00CC3627" w:rsidRDefault="00F976DA" w14:paraId="4BC54504"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Motor vehicles, motorbikes, watercraft, all-terrain vehicles and other recreational vehicles, mechanical repairs, tools, vehicle registration.</w:t>
            </w:r>
          </w:p>
          <w:p w:rsidRPr="008553F4" w:rsidR="00F976DA" w:rsidP="00CC3627" w:rsidRDefault="00F976DA" w14:paraId="69F58B7C"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 xml:space="preserve">Petrol </w:t>
            </w:r>
          </w:p>
          <w:p w:rsidRPr="008553F4" w:rsidR="00F976DA" w:rsidP="00CC3627" w:rsidRDefault="00F976DA" w14:paraId="0BF4F682" w14:textId="77777777">
            <w:pPr>
              <w:spacing w:before="0" w:after="0" w:line="240" w:lineRule="auto"/>
              <w:rPr>
                <w:rFonts w:asciiTheme="minorHAnsi" w:hAnsiTheme="minorHAnsi"/>
                <w:bCs/>
                <w:i/>
                <w:iCs/>
                <w:sz w:val="22"/>
              </w:rPr>
            </w:pPr>
            <w:r w:rsidRPr="008553F4">
              <w:rPr>
                <w:rFonts w:asciiTheme="minorHAnsi" w:hAnsiTheme="minorHAnsi"/>
                <w:bCs/>
                <w:i/>
                <w:iCs/>
                <w:sz w:val="22"/>
              </w:rPr>
              <w:t>Pet Related:</w:t>
            </w:r>
          </w:p>
          <w:p w:rsidRPr="008553F4" w:rsidR="00F976DA" w:rsidP="00CC3627" w:rsidRDefault="00F976DA" w14:paraId="4FA18043"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 xml:space="preserve">Animals (other than approved NDIS funded assistance animals), </w:t>
            </w:r>
          </w:p>
          <w:p w:rsidRPr="008553F4" w:rsidR="00F976DA" w:rsidP="00CC3627" w:rsidRDefault="00F976DA" w14:paraId="01C27C89"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 xml:space="preserve">pet food for animals other than for approved NDIS assistance animals, </w:t>
            </w:r>
          </w:p>
          <w:p w:rsidRPr="008553F4" w:rsidR="00F976DA" w:rsidP="00CC3627" w:rsidRDefault="00F976DA" w14:paraId="1D30405B"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 xml:space="preserve">veterinarian costs, pet boarding, pet grooming, taxidermy, pet cremations/funeral </w:t>
            </w:r>
          </w:p>
          <w:p w:rsidRPr="008553F4" w:rsidR="00F976DA" w:rsidP="00CC3627" w:rsidRDefault="00F976DA" w14:paraId="5F219975" w14:textId="77777777">
            <w:pPr>
              <w:pStyle w:val="Heading4"/>
              <w:spacing w:before="0" w:after="0" w:line="240" w:lineRule="auto"/>
              <w:rPr>
                <w:rFonts w:asciiTheme="minorHAnsi" w:hAnsiTheme="minorHAnsi"/>
                <w:i/>
                <w:sz w:val="22"/>
              </w:rPr>
            </w:pPr>
            <w:r w:rsidRPr="008553F4">
              <w:rPr>
                <w:rFonts w:asciiTheme="minorHAnsi" w:hAnsiTheme="minorHAnsi"/>
                <w:i/>
                <w:sz w:val="22"/>
              </w:rPr>
              <w:t xml:space="preserve">Carve outs that may be considered ‘NDIS supports’ for certain participants </w:t>
            </w:r>
          </w:p>
          <w:p w:rsidRPr="008553F4" w:rsidR="00F976DA" w:rsidP="00CC3627" w:rsidRDefault="00F976DA" w14:paraId="27090967" w14:textId="77777777">
            <w:pPr>
              <w:spacing w:before="0" w:after="0" w:line="240" w:lineRule="auto"/>
              <w:rPr>
                <w:rFonts w:cs="Arial" w:asciiTheme="minorHAnsi" w:hAnsiTheme="minorHAnsi"/>
                <w:i/>
                <w:iCs/>
                <w:sz w:val="22"/>
              </w:rPr>
            </w:pPr>
            <w:r w:rsidRPr="008553F4">
              <w:rPr>
                <w:rFonts w:cs="Arial" w:asciiTheme="minorHAnsi" w:hAnsiTheme="minorHAnsi"/>
                <w:i/>
                <w:iCs/>
                <w:sz w:val="22"/>
              </w:rPr>
              <w:t>The following day to day living costs may be funded under the NDIS if they relate to reasonable and necessary supports:</w:t>
            </w:r>
          </w:p>
          <w:p w:rsidRPr="008553F4" w:rsidR="00F976DA" w:rsidP="00CC3627" w:rsidRDefault="00F976DA" w14:paraId="20BA7D7A"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 xml:space="preserve">Additional living costs that are incurred by a participant solely and directly </w:t>
            </w:r>
            <w:proofErr w:type="gramStart"/>
            <w:r w:rsidRPr="008553F4">
              <w:rPr>
                <w:rFonts w:asciiTheme="minorHAnsi" w:hAnsiTheme="minorHAnsi"/>
                <w:i/>
                <w:iCs/>
                <w:sz w:val="22"/>
              </w:rPr>
              <w:t>as a result of</w:t>
            </w:r>
            <w:proofErr w:type="gramEnd"/>
            <w:r w:rsidRPr="008553F4">
              <w:rPr>
                <w:rFonts w:asciiTheme="minorHAnsi" w:hAnsiTheme="minorHAnsi"/>
                <w:i/>
                <w:iCs/>
                <w:sz w:val="22"/>
              </w:rPr>
              <w:t xml:space="preserve"> their disability support needs</w:t>
            </w:r>
          </w:p>
          <w:p w:rsidRPr="008553F4" w:rsidR="00F976DA" w:rsidP="00CC3627" w:rsidRDefault="00F976DA" w14:paraId="2D6C689E"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Services delivered in a gym or recreational club related to the participant’s disability support needs (</w:t>
            </w:r>
            <w:proofErr w:type="gramStart"/>
            <w:r w:rsidRPr="008553F4">
              <w:rPr>
                <w:rFonts w:asciiTheme="minorHAnsi" w:hAnsiTheme="minorHAnsi"/>
                <w:i/>
                <w:iCs/>
                <w:sz w:val="22"/>
              </w:rPr>
              <w:t>excluding  the</w:t>
            </w:r>
            <w:proofErr w:type="gramEnd"/>
            <w:r w:rsidRPr="008553F4">
              <w:rPr>
                <w:rFonts w:asciiTheme="minorHAnsi" w:hAnsiTheme="minorHAnsi"/>
                <w:i/>
                <w:iCs/>
                <w:sz w:val="22"/>
              </w:rPr>
              <w:t xml:space="preserve"> cost of membership, entry, or basic equipment). </w:t>
            </w:r>
          </w:p>
          <w:p w:rsidRPr="008553F4" w:rsidR="00F976DA" w:rsidP="00CC3627" w:rsidRDefault="00F976DA" w14:paraId="32F65130"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 xml:space="preserve">Play equipment where it is specialist sensory equipment could be funded under Assisted Technology </w:t>
            </w:r>
          </w:p>
          <w:p w:rsidRPr="008553F4" w:rsidR="00F976DA" w:rsidP="00CC3627" w:rsidRDefault="00F976DA" w14:paraId="2E956579"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Additional insurance costs that arise from modified vehicles</w:t>
            </w:r>
          </w:p>
          <w:p w:rsidRPr="008553F4" w:rsidR="00F976DA" w:rsidP="00CC3627" w:rsidRDefault="00F976DA" w14:paraId="34628DED" w14:textId="77777777">
            <w:pPr>
              <w:pStyle w:val="Bullet1"/>
              <w:spacing w:before="0" w:after="0" w:line="240" w:lineRule="auto"/>
              <w:rPr>
                <w:rFonts w:asciiTheme="minorHAnsi" w:hAnsiTheme="minorHAnsi"/>
                <w:i/>
                <w:iCs/>
                <w:sz w:val="22"/>
              </w:rPr>
            </w:pPr>
            <w:r w:rsidRPr="008553F4">
              <w:rPr>
                <w:rFonts w:cs="Arial" w:asciiTheme="minorHAnsi" w:hAnsiTheme="minorHAnsi"/>
                <w:i/>
                <w:iCs/>
                <w:sz w:val="22"/>
              </w:rPr>
              <w:t>Additional costs to upgrade standard household items to household items that include accessibility features</w:t>
            </w:r>
          </w:p>
          <w:p w:rsidRPr="008553F4" w:rsidR="00D1054F" w:rsidP="00CC3627" w:rsidRDefault="00D1054F" w14:paraId="00B0F3B2" w14:textId="77777777">
            <w:pPr>
              <w:spacing w:before="0" w:after="0" w:line="240" w:lineRule="auto"/>
              <w:rPr>
                <w:rFonts w:asciiTheme="minorHAnsi" w:hAnsiTheme="minorHAnsi"/>
                <w:i/>
                <w:iCs/>
                <w:sz w:val="22"/>
              </w:rPr>
            </w:pPr>
          </w:p>
        </w:tc>
        <w:tc>
          <w:tcPr>
            <w:tcW w:w="5783" w:type="dxa"/>
          </w:tcPr>
          <w:p w:rsidR="00D1054F" w:rsidP="00CC3627" w:rsidRDefault="00A86B3F" w14:paraId="06C6D01A" w14:textId="77777777">
            <w:pPr>
              <w:spacing w:before="0" w:after="0" w:line="240" w:lineRule="auto"/>
              <w:rPr>
                <w:rFonts w:asciiTheme="minorHAnsi" w:hAnsiTheme="minorHAnsi"/>
                <w:sz w:val="22"/>
              </w:rPr>
            </w:pPr>
            <w:r w:rsidRPr="00CC3627">
              <w:rPr>
                <w:rFonts w:asciiTheme="minorHAnsi" w:hAnsiTheme="minorHAnsi"/>
                <w:sz w:val="22"/>
              </w:rPr>
              <w:t>From a parent’s perspective I find some things on this list insulting that they even need to be pointed out as inappropriate. If some of these things are being purchased NDIS need to focus on the individual participants and not tar all participants with the same brush, especially through the media.</w:t>
            </w:r>
          </w:p>
          <w:p w:rsidRPr="00CC3627" w:rsidR="008553F4" w:rsidP="00CC3627" w:rsidRDefault="008553F4" w14:paraId="038A94D3" w14:textId="77777777">
            <w:pPr>
              <w:spacing w:before="0" w:after="0" w:line="240" w:lineRule="auto"/>
              <w:rPr>
                <w:rFonts w:asciiTheme="minorHAnsi" w:hAnsiTheme="minorHAnsi"/>
                <w:sz w:val="22"/>
              </w:rPr>
            </w:pPr>
          </w:p>
          <w:p w:rsidRPr="00CC3627" w:rsidR="00A86B3F" w:rsidP="00CC3627" w:rsidRDefault="00A86B3F" w14:paraId="1C4C84C6" w14:textId="7FD611B4">
            <w:pPr>
              <w:spacing w:before="0" w:after="0" w:line="240" w:lineRule="auto"/>
              <w:rPr>
                <w:rFonts w:asciiTheme="minorHAnsi" w:hAnsiTheme="minorHAnsi"/>
                <w:sz w:val="22"/>
              </w:rPr>
            </w:pPr>
            <w:r w:rsidRPr="00CC3627">
              <w:rPr>
                <w:rFonts w:asciiTheme="minorHAnsi" w:hAnsiTheme="minorHAnsi"/>
                <w:sz w:val="22"/>
              </w:rPr>
              <w:t xml:space="preserve">However, some items (menstrual products, sex services, smart watches, electricity generators, land lines or internet) that have been targeted in this list are a concern and should be considered on an individual basis.  As discussed above, we use </w:t>
            </w:r>
            <w:proofErr w:type="spellStart"/>
            <w:r w:rsidRPr="00CC3627">
              <w:rPr>
                <w:rFonts w:asciiTheme="minorHAnsi" w:hAnsiTheme="minorHAnsi"/>
                <w:sz w:val="22"/>
              </w:rPr>
              <w:t>Modibodies</w:t>
            </w:r>
            <w:proofErr w:type="spellEnd"/>
            <w:r w:rsidRPr="00CC3627">
              <w:rPr>
                <w:rFonts w:asciiTheme="minorHAnsi" w:hAnsiTheme="minorHAnsi"/>
                <w:sz w:val="22"/>
              </w:rPr>
              <w:t xml:space="preserve"> for both continence and period requirements. Smart watches can keep participants safe and organised in their daily lives or if they have falls. Rural participants may require a land line if mobile signals are weak or </w:t>
            </w:r>
            <w:proofErr w:type="spellStart"/>
            <w:r w:rsidRPr="00CC3627">
              <w:rPr>
                <w:rFonts w:asciiTheme="minorHAnsi" w:hAnsiTheme="minorHAnsi"/>
                <w:sz w:val="22"/>
              </w:rPr>
              <w:t>non existent</w:t>
            </w:r>
            <w:proofErr w:type="spellEnd"/>
            <w:r w:rsidRPr="00CC3627">
              <w:rPr>
                <w:rFonts w:asciiTheme="minorHAnsi" w:hAnsiTheme="minorHAnsi"/>
                <w:sz w:val="22"/>
              </w:rPr>
              <w:t>. Parti</w:t>
            </w:r>
            <w:r w:rsidR="008553F4">
              <w:rPr>
                <w:rFonts w:asciiTheme="minorHAnsi" w:hAnsiTheme="minorHAnsi"/>
                <w:sz w:val="22"/>
              </w:rPr>
              <w:t>ci</w:t>
            </w:r>
            <w:r w:rsidRPr="00CC3627">
              <w:rPr>
                <w:rFonts w:asciiTheme="minorHAnsi" w:hAnsiTheme="minorHAnsi"/>
                <w:sz w:val="22"/>
              </w:rPr>
              <w:t>pants on overnight respirator machines need a generator in case power fails (and I don’t think I need to remind NDIS of people who have died because the power went off and they were unable to breathe on their own in WA).</w:t>
            </w:r>
            <w:r w:rsidR="00777623">
              <w:rPr>
                <w:rFonts w:asciiTheme="minorHAnsi" w:hAnsiTheme="minorHAnsi"/>
                <w:sz w:val="22"/>
              </w:rPr>
              <w:br/>
            </w:r>
          </w:p>
          <w:p w:rsidRPr="00CC3627" w:rsidR="00A86B3F" w:rsidP="00CC3627" w:rsidRDefault="00A86B3F" w14:paraId="1F81B321" w14:textId="67A0F6DB">
            <w:pPr>
              <w:spacing w:before="0" w:after="0" w:line="240" w:lineRule="auto"/>
              <w:rPr>
                <w:rFonts w:asciiTheme="minorHAnsi" w:hAnsiTheme="minorHAnsi"/>
                <w:sz w:val="22"/>
              </w:rPr>
            </w:pPr>
            <w:r w:rsidRPr="00CC3627">
              <w:rPr>
                <w:rFonts w:asciiTheme="minorHAnsi" w:hAnsiTheme="minorHAnsi"/>
                <w:sz w:val="22"/>
              </w:rPr>
              <w:t>Sex services is an uncomfortable topic but must be discussed in relation to how our participants</w:t>
            </w:r>
            <w:r w:rsidR="008553F4">
              <w:rPr>
                <w:rFonts w:asciiTheme="minorHAnsi" w:hAnsiTheme="minorHAnsi"/>
                <w:sz w:val="22"/>
              </w:rPr>
              <w:t xml:space="preserve"> still need love. </w:t>
            </w:r>
            <w:proofErr w:type="gramStart"/>
            <w:r w:rsidR="008553F4">
              <w:rPr>
                <w:rFonts w:asciiTheme="minorHAnsi" w:hAnsiTheme="minorHAnsi"/>
                <w:sz w:val="22"/>
              </w:rPr>
              <w:t>However</w:t>
            </w:r>
            <w:proofErr w:type="gramEnd"/>
            <w:r w:rsidR="008553F4">
              <w:rPr>
                <w:rFonts w:asciiTheme="minorHAnsi" w:hAnsiTheme="minorHAnsi"/>
                <w:sz w:val="22"/>
              </w:rPr>
              <w:t xml:space="preserve"> they</w:t>
            </w:r>
            <w:r w:rsidRPr="00CC3627">
              <w:rPr>
                <w:rFonts w:asciiTheme="minorHAnsi" w:hAnsiTheme="minorHAnsi"/>
                <w:sz w:val="22"/>
              </w:rPr>
              <w:t xml:space="preserve"> may not have the discretionary spending </w:t>
            </w:r>
            <w:r w:rsidR="008553F4">
              <w:rPr>
                <w:rFonts w:asciiTheme="minorHAnsi" w:hAnsiTheme="minorHAnsi"/>
                <w:sz w:val="22"/>
              </w:rPr>
              <w:t>especially if they live in</w:t>
            </w:r>
            <w:r w:rsidRPr="00CC3627">
              <w:rPr>
                <w:rFonts w:asciiTheme="minorHAnsi" w:hAnsiTheme="minorHAnsi"/>
                <w:sz w:val="22"/>
              </w:rPr>
              <w:t xml:space="preserve"> </w:t>
            </w:r>
            <w:r w:rsidRPr="00CC3627" w:rsidR="00EB25B0">
              <w:rPr>
                <w:rFonts w:asciiTheme="minorHAnsi" w:hAnsiTheme="minorHAnsi"/>
                <w:sz w:val="22"/>
              </w:rPr>
              <w:t>SDA/</w:t>
            </w:r>
            <w:r w:rsidRPr="00CC3627">
              <w:rPr>
                <w:rFonts w:asciiTheme="minorHAnsi" w:hAnsiTheme="minorHAnsi"/>
                <w:sz w:val="22"/>
              </w:rPr>
              <w:t>SIL</w:t>
            </w:r>
            <w:r w:rsidRPr="00CC3627" w:rsidR="00EB25B0">
              <w:rPr>
                <w:rFonts w:asciiTheme="minorHAnsi" w:hAnsiTheme="minorHAnsi"/>
                <w:sz w:val="22"/>
              </w:rPr>
              <w:t>/ILO</w:t>
            </w:r>
            <w:r w:rsidR="008553F4">
              <w:rPr>
                <w:rFonts w:asciiTheme="minorHAnsi" w:hAnsiTheme="minorHAnsi"/>
                <w:sz w:val="22"/>
              </w:rPr>
              <w:t xml:space="preserve"> as</w:t>
            </w:r>
            <w:r w:rsidRPr="00CC3627">
              <w:rPr>
                <w:rFonts w:asciiTheme="minorHAnsi" w:hAnsiTheme="minorHAnsi"/>
                <w:sz w:val="22"/>
              </w:rPr>
              <w:t xml:space="preserve"> fees where up to 85-90% of their pension </w:t>
            </w:r>
            <w:r w:rsidR="008553F4">
              <w:rPr>
                <w:rFonts w:asciiTheme="minorHAnsi" w:hAnsiTheme="minorHAnsi"/>
                <w:sz w:val="22"/>
              </w:rPr>
              <w:t>are often absorbed, leaving them with very little discretionary spending money</w:t>
            </w:r>
            <w:r w:rsidRPr="00CC3627" w:rsidR="00EB25B0">
              <w:rPr>
                <w:rFonts w:asciiTheme="minorHAnsi" w:hAnsiTheme="minorHAnsi"/>
                <w:sz w:val="22"/>
              </w:rPr>
              <w:t xml:space="preserve">. </w:t>
            </w:r>
            <w:r w:rsidRPr="00CC3627">
              <w:rPr>
                <w:rFonts w:asciiTheme="minorHAnsi" w:hAnsiTheme="minorHAnsi"/>
                <w:sz w:val="22"/>
              </w:rPr>
              <w:t xml:space="preserve"> I completed a Certificate III in Individual Care (Disability</w:t>
            </w:r>
            <w:proofErr w:type="gramStart"/>
            <w:r w:rsidRPr="00CC3627">
              <w:rPr>
                <w:rFonts w:asciiTheme="minorHAnsi" w:hAnsiTheme="minorHAnsi"/>
                <w:sz w:val="22"/>
              </w:rPr>
              <w:t>)</w:t>
            </w:r>
            <w:proofErr w:type="gramEnd"/>
            <w:r w:rsidRPr="00CC3627">
              <w:rPr>
                <w:rFonts w:asciiTheme="minorHAnsi" w:hAnsiTheme="minorHAnsi"/>
                <w:sz w:val="22"/>
              </w:rPr>
              <w:t xml:space="preserve"> and our tutor had worked in the</w:t>
            </w:r>
            <w:r w:rsidR="008553F4">
              <w:rPr>
                <w:rFonts w:asciiTheme="minorHAnsi" w:hAnsiTheme="minorHAnsi"/>
                <w:sz w:val="22"/>
              </w:rPr>
              <w:t xml:space="preserve"> disability</w:t>
            </w:r>
            <w:r w:rsidRPr="00CC3627">
              <w:rPr>
                <w:rFonts w:asciiTheme="minorHAnsi" w:hAnsiTheme="minorHAnsi"/>
                <w:sz w:val="22"/>
              </w:rPr>
              <w:t xml:space="preserve"> industry for decades.  She recalled that many of their clients in the institutions would save their pension for trips to the brothels. NDIS need to look at </w:t>
            </w:r>
            <w:r w:rsidRPr="00CC3627" w:rsidR="00EB25B0">
              <w:rPr>
                <w:rFonts w:asciiTheme="minorHAnsi" w:hAnsiTheme="minorHAnsi"/>
                <w:sz w:val="22"/>
              </w:rPr>
              <w:t>WHY a participant is left with nothing out of their pension to purchase basic human needs such as a meal with their day option group, a warm coat, having their hair cut or washed, sexual services or companionship etc</w:t>
            </w:r>
          </w:p>
        </w:tc>
      </w:tr>
      <w:tr w:rsidRPr="00CC3627" w:rsidR="00CC3627" w:rsidTr="008553F4" w14:paraId="0DB0106A" w14:textId="77777777">
        <w:tc>
          <w:tcPr>
            <w:tcW w:w="4673" w:type="dxa"/>
          </w:tcPr>
          <w:p w:rsidRPr="008553F4" w:rsidR="00F976DA" w:rsidP="00CC3627" w:rsidRDefault="00F976DA" w14:paraId="659952D4" w14:textId="77777777">
            <w:pPr>
              <w:pStyle w:val="Heading3"/>
              <w:spacing w:before="0" w:after="0" w:line="240" w:lineRule="auto"/>
              <w:rPr>
                <w:rFonts w:asciiTheme="minorHAnsi" w:hAnsiTheme="minorHAnsi"/>
                <w:i/>
                <w:sz w:val="22"/>
              </w:rPr>
            </w:pPr>
            <w:r w:rsidRPr="008553F4">
              <w:rPr>
                <w:rFonts w:asciiTheme="minorHAnsi" w:hAnsiTheme="minorHAnsi"/>
                <w:i/>
                <w:sz w:val="22"/>
              </w:rPr>
              <w:t>Not value for money/not effective or beneficial</w:t>
            </w:r>
          </w:p>
          <w:p w:rsidRPr="008553F4" w:rsidR="00F976DA" w:rsidP="00CC3627" w:rsidRDefault="00F976DA" w14:paraId="460B7884" w14:textId="77777777">
            <w:pPr>
              <w:pStyle w:val="Heading4"/>
              <w:spacing w:before="0" w:after="0" w:line="240" w:lineRule="auto"/>
              <w:rPr>
                <w:rFonts w:asciiTheme="minorHAnsi" w:hAnsiTheme="minorHAnsi"/>
                <w:i/>
                <w:sz w:val="22"/>
              </w:rPr>
            </w:pPr>
            <w:r w:rsidRPr="008553F4">
              <w:rPr>
                <w:rFonts w:asciiTheme="minorHAnsi" w:hAnsiTheme="minorHAnsi"/>
                <w:i/>
                <w:sz w:val="22"/>
              </w:rPr>
              <w:t>Description</w:t>
            </w:r>
          </w:p>
          <w:p w:rsidRPr="008553F4" w:rsidR="00F976DA" w:rsidP="00CC3627" w:rsidRDefault="00F976DA" w14:paraId="411B3034" w14:textId="77777777">
            <w:pPr>
              <w:spacing w:before="0" w:after="0" w:line="240" w:lineRule="auto"/>
              <w:rPr>
                <w:rFonts w:cs="Arial" w:asciiTheme="minorHAnsi" w:hAnsiTheme="minorHAnsi"/>
                <w:i/>
                <w:iCs/>
                <w:sz w:val="22"/>
              </w:rPr>
            </w:pPr>
            <w:r w:rsidRPr="008553F4">
              <w:rPr>
                <w:rFonts w:cs="Arial" w:asciiTheme="minorHAnsi" w:hAnsiTheme="minorHAnsi"/>
                <w:i/>
                <w:iCs/>
                <w:sz w:val="22"/>
              </w:rPr>
              <w:t>Alternative and complementary therapies:</w:t>
            </w:r>
          </w:p>
          <w:p w:rsidRPr="008553F4" w:rsidR="00F976DA" w:rsidP="00CC3627" w:rsidRDefault="00F976DA" w14:paraId="4B1502F9"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Crystal therapy</w:t>
            </w:r>
          </w:p>
          <w:p w:rsidRPr="008553F4" w:rsidR="00F976DA" w:rsidP="00CC3627" w:rsidRDefault="00F976DA" w14:paraId="001FDA43"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Tarot card reading, Clairvoyants</w:t>
            </w:r>
          </w:p>
          <w:p w:rsidRPr="008553F4" w:rsidR="00F976DA" w:rsidP="00CC3627" w:rsidRDefault="00F976DA" w14:paraId="6104DA9C"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Cuddle therapy</w:t>
            </w:r>
          </w:p>
          <w:p w:rsidRPr="008553F4" w:rsidR="00F976DA" w:rsidP="00CC3627" w:rsidRDefault="00F976DA" w14:paraId="12437B34"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Reflexology</w:t>
            </w:r>
          </w:p>
          <w:p w:rsidRPr="008553F4" w:rsidR="00F976DA" w:rsidP="00CC3627" w:rsidRDefault="00F976DA" w14:paraId="41DA244D"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Aromatherapy</w:t>
            </w:r>
          </w:p>
          <w:p w:rsidRPr="008553F4" w:rsidR="00F976DA" w:rsidP="00CC3627" w:rsidRDefault="00F976DA" w14:paraId="68AF7077"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Sound therapy</w:t>
            </w:r>
          </w:p>
          <w:p w:rsidRPr="008553F4" w:rsidR="00F976DA" w:rsidP="00CC3627" w:rsidRDefault="00F976DA" w14:paraId="2D7A84E9"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Yoga Therapy</w:t>
            </w:r>
          </w:p>
          <w:p w:rsidRPr="008553F4" w:rsidR="00F976DA" w:rsidP="00CC3627" w:rsidRDefault="00F976DA" w14:paraId="5049A5E7"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Wilderness Therapy</w:t>
            </w:r>
          </w:p>
          <w:p w:rsidRPr="008553F4" w:rsidR="00F976DA" w:rsidP="00CC3627" w:rsidRDefault="00F976DA" w14:paraId="346E5ECB"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Alternative or complementary medicine</w:t>
            </w:r>
          </w:p>
          <w:p w:rsidRPr="008553F4" w:rsidR="00F976DA" w:rsidP="00CC3627" w:rsidRDefault="00F976DA" w14:paraId="09375D5A" w14:textId="77777777">
            <w:pPr>
              <w:spacing w:before="0" w:after="0" w:line="240" w:lineRule="auto"/>
              <w:rPr>
                <w:rFonts w:cs="Arial" w:asciiTheme="minorHAnsi" w:hAnsiTheme="minorHAnsi"/>
                <w:bCs/>
                <w:i/>
                <w:iCs/>
                <w:sz w:val="22"/>
              </w:rPr>
            </w:pPr>
            <w:r w:rsidRPr="008553F4">
              <w:rPr>
                <w:rFonts w:cs="Arial" w:asciiTheme="minorHAnsi" w:hAnsiTheme="minorHAnsi"/>
                <w:bCs/>
                <w:i/>
                <w:iCs/>
                <w:sz w:val="22"/>
              </w:rPr>
              <w:t>Wellness and coaching related:</w:t>
            </w:r>
          </w:p>
          <w:p w:rsidRPr="008553F4" w:rsidR="00F976DA" w:rsidP="00CC3627" w:rsidRDefault="00F976DA" w14:paraId="2C0503BD"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General massage</w:t>
            </w:r>
          </w:p>
          <w:p w:rsidRPr="008553F4" w:rsidR="00F976DA" w:rsidP="00CC3627" w:rsidRDefault="00F976DA" w14:paraId="576D2C6C"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Sports or athletic supplements</w:t>
            </w:r>
          </w:p>
          <w:p w:rsidRPr="008553F4" w:rsidR="00F976DA" w:rsidP="00CC3627" w:rsidRDefault="00F976DA" w14:paraId="124DFF02"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Life/wellness/career coach/cultural coach</w:t>
            </w:r>
          </w:p>
          <w:p w:rsidRPr="008553F4" w:rsidR="00F976DA" w:rsidP="00CC3627" w:rsidRDefault="00F976DA" w14:paraId="553CA60C"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Hypnotherapy</w:t>
            </w:r>
          </w:p>
          <w:p w:rsidRPr="008553F4" w:rsidR="00F976DA" w:rsidP="00CC3627" w:rsidRDefault="00F976DA" w14:paraId="12BB0EA7"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Neurofeedback</w:t>
            </w:r>
          </w:p>
          <w:p w:rsidRPr="008553F4" w:rsidR="00F976DA" w:rsidP="00CC3627" w:rsidRDefault="00F976DA" w14:paraId="2D2DCC8C"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Gaming therapy</w:t>
            </w:r>
          </w:p>
          <w:p w:rsidRPr="008553F4" w:rsidR="00F976DA" w:rsidP="00CC3627" w:rsidRDefault="00F976DA" w14:paraId="510CF352"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Mastermind coaching</w:t>
            </w:r>
          </w:p>
          <w:p w:rsidRPr="008553F4" w:rsidR="00F976DA" w:rsidP="00CC3627" w:rsidRDefault="00F976DA" w14:paraId="78DF702B"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Somatic therapy</w:t>
            </w:r>
          </w:p>
          <w:p w:rsidRPr="008553F4" w:rsidR="00F976DA" w:rsidP="00CC3627" w:rsidRDefault="00F976DA" w14:paraId="2EDF2A97"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Kinesiology</w:t>
            </w:r>
          </w:p>
          <w:p w:rsidRPr="008553F4" w:rsidR="00F976DA" w:rsidP="00CC3627" w:rsidRDefault="00F976DA" w14:paraId="4271BE31" w14:textId="77777777">
            <w:pPr>
              <w:spacing w:before="0" w:after="0" w:line="240" w:lineRule="auto"/>
              <w:rPr>
                <w:rFonts w:cs="Arial" w:asciiTheme="minorHAnsi" w:hAnsiTheme="minorHAnsi"/>
                <w:bCs/>
                <w:i/>
                <w:iCs/>
                <w:sz w:val="22"/>
              </w:rPr>
            </w:pPr>
            <w:r w:rsidRPr="008553F4">
              <w:rPr>
                <w:rFonts w:cs="Arial" w:asciiTheme="minorHAnsi" w:hAnsiTheme="minorHAnsi"/>
                <w:bCs/>
                <w:i/>
                <w:iCs/>
                <w:sz w:val="22"/>
              </w:rPr>
              <w:t>Energy and Healing Practices related:</w:t>
            </w:r>
          </w:p>
          <w:p w:rsidRPr="008553F4" w:rsidR="00F976DA" w:rsidP="00CC3627" w:rsidRDefault="00F976DA" w14:paraId="209A47C0"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Reiki (including intuitive reiki), Scalar Lounge, Frequency Healing and Energy balanced massage, Deep Energy Clearing, Spinal Flow Technique, Shamanic Healing</w:t>
            </w:r>
          </w:p>
          <w:p w:rsidRPr="008553F4" w:rsidR="00F976DA" w:rsidP="00CC3627" w:rsidRDefault="00F976DA" w14:paraId="59BF6472" w14:textId="77777777">
            <w:pPr>
              <w:spacing w:before="0" w:after="0" w:line="240" w:lineRule="auto"/>
              <w:rPr>
                <w:rFonts w:cs="Arial" w:asciiTheme="minorHAnsi" w:hAnsiTheme="minorHAnsi"/>
                <w:bCs/>
                <w:i/>
                <w:iCs/>
                <w:sz w:val="22"/>
              </w:rPr>
            </w:pPr>
            <w:r w:rsidRPr="008553F4">
              <w:rPr>
                <w:rFonts w:cs="Arial" w:asciiTheme="minorHAnsi" w:hAnsiTheme="minorHAnsi"/>
                <w:bCs/>
                <w:i/>
                <w:iCs/>
                <w:sz w:val="22"/>
              </w:rPr>
              <w:t>Beauty Services related:</w:t>
            </w:r>
          </w:p>
          <w:p w:rsidRPr="008553F4" w:rsidR="00F976DA" w:rsidP="00CC3627" w:rsidRDefault="00F976DA" w14:paraId="1E7D3F22"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Hair therapy, hair and beauty services including nail salons</w:t>
            </w:r>
          </w:p>
          <w:p w:rsidRPr="008553F4" w:rsidR="00F976DA" w:rsidP="00CC3627" w:rsidRDefault="00F976DA" w14:paraId="45EBCD66" w14:textId="77777777">
            <w:pPr>
              <w:pStyle w:val="Heading4"/>
              <w:spacing w:before="0" w:after="0" w:line="240" w:lineRule="auto"/>
              <w:rPr>
                <w:rFonts w:asciiTheme="minorHAnsi" w:hAnsiTheme="minorHAnsi"/>
                <w:i/>
                <w:sz w:val="22"/>
              </w:rPr>
            </w:pPr>
            <w:r w:rsidRPr="008553F4">
              <w:rPr>
                <w:rFonts w:asciiTheme="minorHAnsi" w:hAnsiTheme="minorHAnsi"/>
                <w:i/>
                <w:sz w:val="22"/>
              </w:rPr>
              <w:t xml:space="preserve">Carve outs that may be considered ‘NDIS supports’ for certain participants </w:t>
            </w:r>
          </w:p>
          <w:p w:rsidRPr="008553F4" w:rsidR="00F976DA" w:rsidP="00CC3627" w:rsidRDefault="00F976DA" w14:paraId="023397ED" w14:textId="77777777">
            <w:pPr>
              <w:pStyle w:val="Bullet1"/>
              <w:spacing w:before="0" w:after="0" w:line="240" w:lineRule="auto"/>
              <w:rPr>
                <w:rFonts w:asciiTheme="minorHAnsi" w:hAnsiTheme="minorHAnsi"/>
                <w:i/>
                <w:iCs/>
                <w:sz w:val="22"/>
              </w:rPr>
            </w:pPr>
            <w:r w:rsidRPr="008553F4">
              <w:rPr>
                <w:rFonts w:asciiTheme="minorHAnsi" w:hAnsiTheme="minorHAnsi"/>
                <w:i/>
                <w:iCs/>
                <w:sz w:val="22"/>
              </w:rPr>
              <w:t>Therapeutic massage that is directly related to a participant’s disability support needs</w:t>
            </w:r>
          </w:p>
          <w:p w:rsidRPr="008553F4" w:rsidR="00F976DA" w:rsidP="00CC3627" w:rsidRDefault="00F976DA" w14:paraId="206CE80C" w14:textId="77777777">
            <w:pPr>
              <w:pStyle w:val="Heading3"/>
              <w:spacing w:before="0" w:after="0" w:line="240" w:lineRule="auto"/>
              <w:rPr>
                <w:rFonts w:asciiTheme="minorHAnsi" w:hAnsiTheme="minorHAnsi"/>
                <w:i/>
                <w:sz w:val="22"/>
              </w:rPr>
            </w:pPr>
          </w:p>
        </w:tc>
        <w:tc>
          <w:tcPr>
            <w:tcW w:w="5783" w:type="dxa"/>
          </w:tcPr>
          <w:p w:rsidRPr="00CC3627" w:rsidR="00EB25B0" w:rsidP="00CC3627" w:rsidRDefault="00EB25B0" w14:paraId="788676D2" w14:textId="2937EC35">
            <w:pPr>
              <w:spacing w:before="0" w:after="0" w:line="240" w:lineRule="auto"/>
              <w:rPr>
                <w:rFonts w:asciiTheme="minorHAnsi" w:hAnsiTheme="minorHAnsi"/>
                <w:sz w:val="22"/>
              </w:rPr>
            </w:pPr>
            <w:r w:rsidRPr="00CC3627">
              <w:rPr>
                <w:rFonts w:asciiTheme="minorHAnsi" w:hAnsiTheme="minorHAnsi"/>
                <w:sz w:val="22"/>
              </w:rPr>
              <w:t>Gaming Therapy:</w:t>
            </w:r>
          </w:p>
          <w:p w:rsidRPr="00CC3627" w:rsidR="00F976DA" w:rsidP="00CC3627" w:rsidRDefault="00EB25B0" w14:paraId="40A283E0" w14:textId="535FEC6F">
            <w:pPr>
              <w:spacing w:before="0" w:after="0" w:line="240" w:lineRule="auto"/>
              <w:rPr>
                <w:rFonts w:asciiTheme="minorHAnsi" w:hAnsiTheme="minorHAnsi"/>
                <w:sz w:val="22"/>
              </w:rPr>
            </w:pPr>
            <w:r w:rsidRPr="00CC3627">
              <w:rPr>
                <w:rFonts w:asciiTheme="minorHAnsi" w:hAnsiTheme="minorHAnsi"/>
                <w:sz w:val="22"/>
              </w:rPr>
              <w:t xml:space="preserve">My children have no friends. They are 17 years old. No one asks them to go out to the movies, hang out at the mall, come over to their place to game.  This is due to many reasons but ultimately it comes down to the fact their disability makes it difficult.  We have been fortunate to use a number of these ‘gaming therapy’ services and it has been amazing. They are with experienced moderators who help with the social interaction between the participants, encourage them to join in, talk, laugh, learn. I had tried mainstream gaming groups and even with a support worker my daughter did not fit </w:t>
            </w:r>
            <w:proofErr w:type="gramStart"/>
            <w:r w:rsidRPr="00CC3627">
              <w:rPr>
                <w:rFonts w:asciiTheme="minorHAnsi" w:hAnsiTheme="minorHAnsi"/>
                <w:sz w:val="22"/>
              </w:rPr>
              <w:t>in</w:t>
            </w:r>
            <w:proofErr w:type="gramEnd"/>
            <w:r w:rsidRPr="00CC3627">
              <w:rPr>
                <w:rFonts w:asciiTheme="minorHAnsi" w:hAnsiTheme="minorHAnsi"/>
                <w:sz w:val="22"/>
              </w:rPr>
              <w:t xml:space="preserve"> nor were they accepted by the others in the group so we continue to use these kinds of services.  My son became confident enough</w:t>
            </w:r>
            <w:r w:rsidR="008553F4">
              <w:rPr>
                <w:rFonts w:asciiTheme="minorHAnsi" w:hAnsiTheme="minorHAnsi"/>
                <w:sz w:val="22"/>
              </w:rPr>
              <w:t xml:space="preserve"> after being with a number of </w:t>
            </w:r>
            <w:proofErr w:type="gramStart"/>
            <w:r w:rsidR="008553F4">
              <w:rPr>
                <w:rFonts w:asciiTheme="minorHAnsi" w:hAnsiTheme="minorHAnsi"/>
                <w:sz w:val="22"/>
              </w:rPr>
              <w:t>disability</w:t>
            </w:r>
            <w:proofErr w:type="gramEnd"/>
            <w:r w:rsidR="008553F4">
              <w:rPr>
                <w:rFonts w:asciiTheme="minorHAnsi" w:hAnsiTheme="minorHAnsi"/>
                <w:sz w:val="22"/>
              </w:rPr>
              <w:t xml:space="preserve"> supported gaming groups</w:t>
            </w:r>
            <w:r w:rsidRPr="00CC3627">
              <w:rPr>
                <w:rFonts w:asciiTheme="minorHAnsi" w:hAnsiTheme="minorHAnsi"/>
                <w:sz w:val="22"/>
              </w:rPr>
              <w:t xml:space="preserve"> to move to a mainstream group and is now thriving.  NDIS need to be more judicious in targeting these groups as some have made enormous changes in our children’s lives.</w:t>
            </w:r>
          </w:p>
          <w:p w:rsidRPr="00CC3627" w:rsidR="004E12BB" w:rsidP="00CC3627" w:rsidRDefault="004E12BB" w14:paraId="290051E8" w14:textId="77777777">
            <w:pPr>
              <w:spacing w:before="0" w:after="0" w:line="240" w:lineRule="auto"/>
              <w:rPr>
                <w:rFonts w:asciiTheme="minorHAnsi" w:hAnsiTheme="minorHAnsi"/>
                <w:sz w:val="22"/>
              </w:rPr>
            </w:pPr>
          </w:p>
          <w:p w:rsidRPr="00CC3627" w:rsidR="00EB25B0" w:rsidP="00CC3627" w:rsidRDefault="00EB25B0" w14:paraId="1D11BA6F" w14:textId="77777777">
            <w:pPr>
              <w:spacing w:before="0" w:after="0" w:line="240" w:lineRule="auto"/>
              <w:rPr>
                <w:rFonts w:asciiTheme="minorHAnsi" w:hAnsiTheme="minorHAnsi"/>
                <w:sz w:val="22"/>
              </w:rPr>
            </w:pPr>
            <w:r w:rsidRPr="00CC3627">
              <w:rPr>
                <w:rFonts w:asciiTheme="minorHAnsi" w:hAnsiTheme="minorHAnsi"/>
                <w:sz w:val="22"/>
              </w:rPr>
              <w:t>Beauty Services:</w:t>
            </w:r>
          </w:p>
          <w:p w:rsidR="00EB25B0" w:rsidP="00CC3627" w:rsidRDefault="00EB25B0" w14:paraId="1CA2FDA5" w14:textId="77777777">
            <w:pPr>
              <w:spacing w:before="0" w:after="0" w:line="240" w:lineRule="auto"/>
              <w:rPr>
                <w:rFonts w:asciiTheme="minorHAnsi" w:hAnsiTheme="minorHAnsi"/>
                <w:sz w:val="22"/>
              </w:rPr>
            </w:pPr>
            <w:r w:rsidRPr="00CC3627">
              <w:rPr>
                <w:rFonts w:asciiTheme="minorHAnsi" w:hAnsiTheme="minorHAnsi"/>
                <w:sz w:val="22"/>
              </w:rPr>
              <w:t xml:space="preserve">My daughter does not like to shower, will not wash or brush her hair. </w:t>
            </w:r>
            <w:r w:rsidRPr="00CC3627" w:rsidR="004E12BB">
              <w:rPr>
                <w:rFonts w:asciiTheme="minorHAnsi" w:hAnsiTheme="minorHAnsi"/>
                <w:sz w:val="22"/>
              </w:rPr>
              <w:t xml:space="preserve">She is now 17 and it is inappropriate that I </w:t>
            </w:r>
            <w:proofErr w:type="gramStart"/>
            <w:r w:rsidRPr="00CC3627" w:rsidR="004E12BB">
              <w:rPr>
                <w:rFonts w:asciiTheme="minorHAnsi" w:hAnsiTheme="minorHAnsi"/>
                <w:sz w:val="22"/>
              </w:rPr>
              <w:t>have to</w:t>
            </w:r>
            <w:proofErr w:type="gramEnd"/>
            <w:r w:rsidRPr="00CC3627" w:rsidR="004E12BB">
              <w:rPr>
                <w:rFonts w:asciiTheme="minorHAnsi" w:hAnsiTheme="minorHAnsi"/>
                <w:sz w:val="22"/>
              </w:rPr>
              <w:t xml:space="preserve"> force her whilst in the shower as it distresses her. </w:t>
            </w:r>
            <w:r w:rsidRPr="00CC3627">
              <w:rPr>
                <w:rFonts w:asciiTheme="minorHAnsi" w:hAnsiTheme="minorHAnsi"/>
                <w:sz w:val="22"/>
              </w:rPr>
              <w:t xml:space="preserve">This has always been a struggle since she was a baby. Prior to 2020 </w:t>
            </w:r>
            <w:r w:rsidRPr="00CC3627" w:rsidR="004E12BB">
              <w:rPr>
                <w:rFonts w:asciiTheme="minorHAnsi" w:hAnsiTheme="minorHAnsi"/>
                <w:sz w:val="22"/>
              </w:rPr>
              <w:t xml:space="preserve">her support worker and I set up a weekly hair </w:t>
            </w:r>
            <w:r w:rsidRPr="00CC3627" w:rsidR="004E12BB">
              <w:rPr>
                <w:rFonts w:asciiTheme="minorHAnsi" w:hAnsiTheme="minorHAnsi"/>
                <w:sz w:val="22"/>
              </w:rPr>
              <w:t xml:space="preserve">washing session with our community hairdresser.  This has taken years to get to a point where she will let her hair get washed and conditioned, and only recently will she allow the hairdresser to comb it out and now </w:t>
            </w:r>
            <w:r w:rsidR="008553F4">
              <w:rPr>
                <w:rFonts w:asciiTheme="minorHAnsi" w:hAnsiTheme="minorHAnsi"/>
                <w:sz w:val="22"/>
              </w:rPr>
              <w:t>lets us know</w:t>
            </w:r>
            <w:r w:rsidRPr="00CC3627" w:rsidR="004E12BB">
              <w:rPr>
                <w:rFonts w:asciiTheme="minorHAnsi" w:hAnsiTheme="minorHAnsi"/>
                <w:sz w:val="22"/>
              </w:rPr>
              <w:t xml:space="preserve"> if she wants it cut.  I cannot provide this kind of service at </w:t>
            </w:r>
            <w:proofErr w:type="gramStart"/>
            <w:r w:rsidRPr="00CC3627" w:rsidR="004E12BB">
              <w:rPr>
                <w:rFonts w:asciiTheme="minorHAnsi" w:hAnsiTheme="minorHAnsi"/>
                <w:sz w:val="22"/>
              </w:rPr>
              <w:t>home</w:t>
            </w:r>
            <w:proofErr w:type="gramEnd"/>
            <w:r w:rsidRPr="00CC3627" w:rsidR="004E12BB">
              <w:rPr>
                <w:rFonts w:asciiTheme="minorHAnsi" w:hAnsiTheme="minorHAnsi"/>
                <w:sz w:val="22"/>
              </w:rPr>
              <w:t xml:space="preserve"> nor can a support worker do it in the shower as the hairdresser has the equipment to wash her hair safely in the basin without getting her face or body wet. </w:t>
            </w:r>
            <w:proofErr w:type="gramStart"/>
            <w:r w:rsidRPr="00CC3627" w:rsidR="004E12BB">
              <w:rPr>
                <w:rFonts w:asciiTheme="minorHAnsi" w:hAnsiTheme="minorHAnsi"/>
                <w:sz w:val="22"/>
              </w:rPr>
              <w:t>At the moment</w:t>
            </w:r>
            <w:proofErr w:type="gramEnd"/>
            <w:r w:rsidRPr="00CC3627" w:rsidR="004E12BB">
              <w:rPr>
                <w:rFonts w:asciiTheme="minorHAnsi" w:hAnsiTheme="minorHAnsi"/>
                <w:sz w:val="22"/>
              </w:rPr>
              <w:t xml:space="preserve"> she pays for this service out of her pension. However, if she is ever required to move into an SDA it is unlikely she will have sufficient pension left over for these services.  If she doesn’t get her hair washed, she is guaranteed to develop hygiene related</w:t>
            </w:r>
            <w:r w:rsidR="008553F4">
              <w:rPr>
                <w:rFonts w:asciiTheme="minorHAnsi" w:hAnsiTheme="minorHAnsi"/>
                <w:sz w:val="22"/>
              </w:rPr>
              <w:t xml:space="preserve"> health</w:t>
            </w:r>
            <w:r w:rsidRPr="00CC3627" w:rsidR="004E12BB">
              <w:rPr>
                <w:rFonts w:asciiTheme="minorHAnsi" w:hAnsiTheme="minorHAnsi"/>
                <w:sz w:val="22"/>
              </w:rPr>
              <w:t xml:space="preserve"> issues.  I would not have my hair washed once a week by a hairdresser – I can do it myself.  My daughter can’t. That is the difference.</w:t>
            </w:r>
          </w:p>
          <w:p w:rsidRPr="00CC3627" w:rsidR="003E6927" w:rsidP="00CC3627" w:rsidRDefault="003E6927" w14:paraId="0D0ED939" w14:textId="71B57D94">
            <w:pPr>
              <w:spacing w:before="0" w:after="0" w:line="240" w:lineRule="auto"/>
              <w:rPr>
                <w:rFonts w:asciiTheme="minorHAnsi" w:hAnsiTheme="minorHAnsi"/>
                <w:sz w:val="22"/>
              </w:rPr>
            </w:pPr>
          </w:p>
        </w:tc>
      </w:tr>
    </w:tbl>
    <w:p w:rsidRPr="00CC3627" w:rsidR="00F976DA" w:rsidP="00CC3627" w:rsidRDefault="00F976DA" w14:paraId="31E8DF87" w14:textId="77777777">
      <w:pPr>
        <w:spacing w:before="0" w:after="0" w:line="240" w:lineRule="auto"/>
        <w:rPr>
          <w:rFonts w:asciiTheme="minorHAnsi" w:hAnsiTheme="minorHAnsi"/>
          <w:sz w:val="22"/>
        </w:rPr>
      </w:pPr>
    </w:p>
    <w:sectPr w:rsidRPr="00CC3627" w:rsidR="00F976DA" w:rsidSect="008553F4">
      <w:headerReference w:type="even" r:id="rId12"/>
      <w:headerReference w:type="first" r:id="rId13"/>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705E2" w:rsidP="00BF5A0C" w:rsidRDefault="002705E2" w14:paraId="713D4F32" w14:textId="77777777">
      <w:pPr>
        <w:spacing w:before="0" w:after="0" w:line="240" w:lineRule="auto"/>
      </w:pPr>
      <w:r>
        <w:separator/>
      </w:r>
    </w:p>
  </w:endnote>
  <w:endnote w:type="continuationSeparator" w:id="0">
    <w:p w:rsidR="002705E2" w:rsidP="00BF5A0C" w:rsidRDefault="002705E2" w14:paraId="181E8743"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705E2" w:rsidP="00BF5A0C" w:rsidRDefault="002705E2" w14:paraId="5873D25B" w14:textId="77777777">
      <w:pPr>
        <w:spacing w:before="0" w:after="0" w:line="240" w:lineRule="auto"/>
      </w:pPr>
      <w:r>
        <w:separator/>
      </w:r>
    </w:p>
  </w:footnote>
  <w:footnote w:type="continuationSeparator" w:id="0">
    <w:p w:rsidR="002705E2" w:rsidP="00BF5A0C" w:rsidRDefault="002705E2" w14:paraId="06248C3D"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2DA7" w:rsidRDefault="00000000" w14:paraId="335A042D" w14:textId="7F20FBE4">
    <w:pPr>
      <w:pStyle w:val="Header"/>
    </w:pPr>
    <w:r>
      <w:rPr>
        <w:noProof/>
      </w:rPr>
      <w:pict w14:anchorId="4E2BBD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886907" style="position:absolute;margin-left:0;margin-top:0;width:530.25pt;height:106.05pt;rotation:315;z-index:-251655168;mso-position-horizontal:center;mso-position-horizontal-relative:margin;mso-position-vertical:center;mso-position-vertical-relative:margin" o:spid="_x0000_s1026" o:allowincell="f" fillcolor="silver" stroked="f" type="#_x0000_t136">
          <v:fill opacity=".5"/>
          <v:textpath style="font-family:&quot;Arial&quot;;font-size:1pt" string="Embargo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2DA7" w:rsidRDefault="00000000" w14:paraId="3A3B2C5F" w14:textId="09A5C6A7">
    <w:pPr>
      <w:pStyle w:val="Header"/>
    </w:pPr>
    <w:r>
      <w:rPr>
        <w:noProof/>
      </w:rPr>
      <w:pict w14:anchorId="1D2AAF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886906" style="position:absolute;margin-left:0;margin-top:0;width:530.25pt;height:106.05pt;rotation:315;z-index:-251657216;mso-position-horizontal:center;mso-position-horizontal-relative:margin;mso-position-vertical:center;mso-position-vertical-relative:margin" o:spid="_x0000_s1025" o:allowincell="f" fillcolor="silver" stroked="f" type="#_x0000_t136">
          <v:fill opacity=".5"/>
          <v:textpath style="font-family:&quot;Arial&quot;;font-size:1pt" string="Embargo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3145A3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6CA8F95A"/>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1F5F3502"/>
    <w:multiLevelType w:val="hybridMultilevel"/>
    <w:tmpl w:val="8E9A4DB4"/>
    <w:lvl w:ilvl="0" w:tplc="73CA7A00">
      <w:start w:val="1"/>
      <w:numFmt w:val="bullet"/>
      <w:pStyle w:val="Bullet1"/>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24505A5A"/>
    <w:multiLevelType w:val="hybridMultilevel"/>
    <w:tmpl w:val="C05071A2"/>
    <w:lvl w:ilvl="0" w:tplc="73421808">
      <w:numFmt w:val="bullet"/>
      <w:pStyle w:val="ListBullet"/>
      <w:lvlText w:val=""/>
      <w:lvlJc w:val="left"/>
      <w:pPr>
        <w:ind w:left="719" w:hanging="360"/>
      </w:pPr>
      <w:rPr>
        <w:rFonts w:hint="default" w:ascii="Symbol" w:hAnsi="Symbol" w:eastAsia="Symbol" w:cs="Symbol"/>
        <w:w w:val="100"/>
        <w:sz w:val="16"/>
        <w:szCs w:val="16"/>
        <w:lang w:val="en-AU" w:eastAsia="en-AU" w:bidi="en-AU"/>
      </w:rPr>
    </w:lvl>
    <w:lvl w:ilvl="1" w:tplc="634A8E74">
      <w:numFmt w:val="bullet"/>
      <w:lvlText w:val="•"/>
      <w:lvlJc w:val="left"/>
      <w:pPr>
        <w:ind w:left="1077" w:hanging="360"/>
      </w:pPr>
      <w:rPr>
        <w:rFonts w:hint="default"/>
        <w:lang w:val="en-AU" w:eastAsia="en-AU" w:bidi="en-AU"/>
      </w:rPr>
    </w:lvl>
    <w:lvl w:ilvl="2" w:tplc="655A853A">
      <w:numFmt w:val="bullet"/>
      <w:lvlText w:val="•"/>
      <w:lvlJc w:val="left"/>
      <w:pPr>
        <w:ind w:left="1434" w:hanging="360"/>
      </w:pPr>
      <w:rPr>
        <w:rFonts w:hint="default"/>
        <w:lang w:val="en-AU" w:eastAsia="en-AU" w:bidi="en-AU"/>
      </w:rPr>
    </w:lvl>
    <w:lvl w:ilvl="3" w:tplc="6380B04E">
      <w:numFmt w:val="bullet"/>
      <w:lvlText w:val="•"/>
      <w:lvlJc w:val="left"/>
      <w:pPr>
        <w:ind w:left="1792" w:hanging="360"/>
      </w:pPr>
      <w:rPr>
        <w:rFonts w:hint="default"/>
        <w:lang w:val="en-AU" w:eastAsia="en-AU" w:bidi="en-AU"/>
      </w:rPr>
    </w:lvl>
    <w:lvl w:ilvl="4" w:tplc="20442A28">
      <w:numFmt w:val="bullet"/>
      <w:lvlText w:val="•"/>
      <w:lvlJc w:val="left"/>
      <w:pPr>
        <w:ind w:left="2149" w:hanging="360"/>
      </w:pPr>
      <w:rPr>
        <w:rFonts w:hint="default"/>
        <w:lang w:val="en-AU" w:eastAsia="en-AU" w:bidi="en-AU"/>
      </w:rPr>
    </w:lvl>
    <w:lvl w:ilvl="5" w:tplc="9FD075CC">
      <w:numFmt w:val="bullet"/>
      <w:lvlText w:val="•"/>
      <w:lvlJc w:val="left"/>
      <w:pPr>
        <w:ind w:left="2507" w:hanging="360"/>
      </w:pPr>
      <w:rPr>
        <w:rFonts w:hint="default"/>
        <w:lang w:val="en-AU" w:eastAsia="en-AU" w:bidi="en-AU"/>
      </w:rPr>
    </w:lvl>
    <w:lvl w:ilvl="6" w:tplc="A49A4546">
      <w:numFmt w:val="bullet"/>
      <w:lvlText w:val="•"/>
      <w:lvlJc w:val="left"/>
      <w:pPr>
        <w:ind w:left="2864" w:hanging="360"/>
      </w:pPr>
      <w:rPr>
        <w:rFonts w:hint="default"/>
        <w:lang w:val="en-AU" w:eastAsia="en-AU" w:bidi="en-AU"/>
      </w:rPr>
    </w:lvl>
    <w:lvl w:ilvl="7" w:tplc="E8C687BA">
      <w:numFmt w:val="bullet"/>
      <w:lvlText w:val="•"/>
      <w:lvlJc w:val="left"/>
      <w:pPr>
        <w:ind w:left="3221" w:hanging="360"/>
      </w:pPr>
      <w:rPr>
        <w:rFonts w:hint="default"/>
        <w:lang w:val="en-AU" w:eastAsia="en-AU" w:bidi="en-AU"/>
      </w:rPr>
    </w:lvl>
    <w:lvl w:ilvl="8" w:tplc="7FA0BBF6">
      <w:numFmt w:val="bullet"/>
      <w:lvlText w:val="•"/>
      <w:lvlJc w:val="left"/>
      <w:pPr>
        <w:ind w:left="3579" w:hanging="360"/>
      </w:pPr>
      <w:rPr>
        <w:rFonts w:hint="default"/>
        <w:lang w:val="en-AU" w:eastAsia="en-AU" w:bidi="en-AU"/>
      </w:rPr>
    </w:lvl>
  </w:abstractNum>
  <w:abstractNum w:abstractNumId="4" w15:restartNumberingAfterBreak="0">
    <w:nsid w:val="56640D9B"/>
    <w:multiLevelType w:val="hybridMultilevel"/>
    <w:tmpl w:val="DA02341E"/>
    <w:lvl w:ilvl="0" w:tplc="3418CAA4">
      <w:start w:val="1"/>
      <w:numFmt w:val="bullet"/>
      <w:lvlText w:val=""/>
      <w:lvlJc w:val="left"/>
      <w:pPr>
        <w:ind w:left="360" w:hanging="360"/>
      </w:pPr>
      <w:rPr>
        <w:rFonts w:hint="default" w:ascii="Symbol" w:hAnsi="Symbol"/>
      </w:rPr>
    </w:lvl>
    <w:lvl w:ilvl="1" w:tplc="977E3FCE">
      <w:start w:val="1"/>
      <w:numFmt w:val="bullet"/>
      <w:lvlText w:val="o"/>
      <w:lvlJc w:val="left"/>
      <w:pPr>
        <w:ind w:left="1080" w:hanging="360"/>
      </w:pPr>
      <w:rPr>
        <w:rFonts w:hint="default" w:ascii="Courier New" w:hAnsi="Courier New" w:cs="Courier New"/>
        <w:color w:val="auto"/>
      </w:rPr>
    </w:lvl>
    <w:lvl w:ilvl="2" w:tplc="2990E89C">
      <w:start w:val="1"/>
      <w:numFmt w:val="bullet"/>
      <w:lvlText w:val=""/>
      <w:lvlJc w:val="left"/>
      <w:pPr>
        <w:ind w:left="1800" w:hanging="360"/>
      </w:pPr>
      <w:rPr>
        <w:rFonts w:hint="default" w:ascii="Wingdings" w:hAnsi="Wingdings"/>
      </w:rPr>
    </w:lvl>
    <w:lvl w:ilvl="3" w:tplc="2FA075A6" w:tentative="1">
      <w:start w:val="1"/>
      <w:numFmt w:val="bullet"/>
      <w:lvlText w:val=""/>
      <w:lvlJc w:val="left"/>
      <w:pPr>
        <w:ind w:left="2520" w:hanging="360"/>
      </w:pPr>
      <w:rPr>
        <w:rFonts w:hint="default" w:ascii="Symbol" w:hAnsi="Symbol"/>
      </w:rPr>
    </w:lvl>
    <w:lvl w:ilvl="4" w:tplc="EFE0114C" w:tentative="1">
      <w:start w:val="1"/>
      <w:numFmt w:val="bullet"/>
      <w:lvlText w:val="o"/>
      <w:lvlJc w:val="left"/>
      <w:pPr>
        <w:ind w:left="3240" w:hanging="360"/>
      </w:pPr>
      <w:rPr>
        <w:rFonts w:hint="default" w:ascii="Courier New" w:hAnsi="Courier New" w:cs="Courier New"/>
      </w:rPr>
    </w:lvl>
    <w:lvl w:ilvl="5" w:tplc="0B4A7E6E" w:tentative="1">
      <w:start w:val="1"/>
      <w:numFmt w:val="bullet"/>
      <w:lvlText w:val=""/>
      <w:lvlJc w:val="left"/>
      <w:pPr>
        <w:ind w:left="3960" w:hanging="360"/>
      </w:pPr>
      <w:rPr>
        <w:rFonts w:hint="default" w:ascii="Wingdings" w:hAnsi="Wingdings"/>
      </w:rPr>
    </w:lvl>
    <w:lvl w:ilvl="6" w:tplc="E69CAAF6" w:tentative="1">
      <w:start w:val="1"/>
      <w:numFmt w:val="bullet"/>
      <w:lvlText w:val=""/>
      <w:lvlJc w:val="left"/>
      <w:pPr>
        <w:ind w:left="4680" w:hanging="360"/>
      </w:pPr>
      <w:rPr>
        <w:rFonts w:hint="default" w:ascii="Symbol" w:hAnsi="Symbol"/>
      </w:rPr>
    </w:lvl>
    <w:lvl w:ilvl="7" w:tplc="362A61EC" w:tentative="1">
      <w:start w:val="1"/>
      <w:numFmt w:val="bullet"/>
      <w:lvlText w:val="o"/>
      <w:lvlJc w:val="left"/>
      <w:pPr>
        <w:ind w:left="5400" w:hanging="360"/>
      </w:pPr>
      <w:rPr>
        <w:rFonts w:hint="default" w:ascii="Courier New" w:hAnsi="Courier New" w:cs="Courier New"/>
      </w:rPr>
    </w:lvl>
    <w:lvl w:ilvl="8" w:tplc="F4FE7F88" w:tentative="1">
      <w:start w:val="1"/>
      <w:numFmt w:val="bullet"/>
      <w:lvlText w:val=""/>
      <w:lvlJc w:val="left"/>
      <w:pPr>
        <w:ind w:left="6120" w:hanging="360"/>
      </w:pPr>
      <w:rPr>
        <w:rFonts w:hint="default" w:ascii="Wingdings" w:hAnsi="Wingdings"/>
      </w:rPr>
    </w:lvl>
  </w:abstractNum>
  <w:abstractNum w:abstractNumId="5" w15:restartNumberingAfterBreak="0">
    <w:nsid w:val="5D403AFD"/>
    <w:multiLevelType w:val="multilevel"/>
    <w:tmpl w:val="90FEC53E"/>
    <w:lvl w:ilvl="0">
      <w:start w:val="1"/>
      <w:numFmt w:val="decimal"/>
      <w:pStyle w:val="ListNumber"/>
      <w:lvlText w:val="%1."/>
      <w:lvlJc w:val="left"/>
      <w:pPr>
        <w:ind w:left="680" w:hanging="476"/>
      </w:pPr>
      <w:rPr>
        <w:rFonts w:hint="default" w:ascii="Arial Bold" w:hAnsi="Arial Bold"/>
        <w:b/>
        <w:i w:val="0"/>
        <w:sz w:val="24"/>
      </w:rPr>
    </w:lvl>
    <w:lvl w:ilvl="1">
      <w:start w:val="1"/>
      <w:numFmt w:val="lowerLetter"/>
      <w:lvlText w:val="%2)"/>
      <w:lvlJc w:val="left"/>
      <w:pPr>
        <w:ind w:left="680" w:hanging="476"/>
      </w:pPr>
      <w:rPr>
        <w:rFonts w:hint="default"/>
      </w:rPr>
    </w:lvl>
    <w:lvl w:ilvl="2">
      <w:start w:val="1"/>
      <w:numFmt w:val="lowerRoman"/>
      <w:lvlText w:val="%3)"/>
      <w:lvlJc w:val="left"/>
      <w:pPr>
        <w:ind w:left="680" w:hanging="476"/>
      </w:pPr>
      <w:rPr>
        <w:rFonts w:hint="default"/>
      </w:rPr>
    </w:lvl>
    <w:lvl w:ilvl="3">
      <w:start w:val="1"/>
      <w:numFmt w:val="decimal"/>
      <w:lvlText w:val="(%4)"/>
      <w:lvlJc w:val="left"/>
      <w:pPr>
        <w:ind w:left="680" w:hanging="476"/>
      </w:pPr>
      <w:rPr>
        <w:rFonts w:hint="default"/>
      </w:rPr>
    </w:lvl>
    <w:lvl w:ilvl="4">
      <w:start w:val="1"/>
      <w:numFmt w:val="lowerLetter"/>
      <w:lvlText w:val="(%5)"/>
      <w:lvlJc w:val="left"/>
      <w:pPr>
        <w:ind w:left="680" w:hanging="476"/>
      </w:pPr>
      <w:rPr>
        <w:rFonts w:hint="default"/>
      </w:rPr>
    </w:lvl>
    <w:lvl w:ilvl="5">
      <w:start w:val="1"/>
      <w:numFmt w:val="lowerRoman"/>
      <w:lvlText w:val="(%6)"/>
      <w:lvlJc w:val="left"/>
      <w:pPr>
        <w:ind w:left="680" w:hanging="476"/>
      </w:pPr>
      <w:rPr>
        <w:rFonts w:hint="default"/>
      </w:rPr>
    </w:lvl>
    <w:lvl w:ilvl="6">
      <w:start w:val="1"/>
      <w:numFmt w:val="decimal"/>
      <w:lvlText w:val="%7."/>
      <w:lvlJc w:val="left"/>
      <w:pPr>
        <w:ind w:left="680" w:hanging="476"/>
      </w:pPr>
      <w:rPr>
        <w:rFonts w:hint="default"/>
      </w:rPr>
    </w:lvl>
    <w:lvl w:ilvl="7">
      <w:start w:val="1"/>
      <w:numFmt w:val="lowerLetter"/>
      <w:lvlText w:val="%8."/>
      <w:lvlJc w:val="left"/>
      <w:pPr>
        <w:ind w:left="680" w:hanging="476"/>
      </w:pPr>
      <w:rPr>
        <w:rFonts w:hint="default"/>
      </w:rPr>
    </w:lvl>
    <w:lvl w:ilvl="8">
      <w:start w:val="1"/>
      <w:numFmt w:val="lowerRoman"/>
      <w:lvlText w:val="%9."/>
      <w:lvlJc w:val="left"/>
      <w:pPr>
        <w:ind w:left="680" w:hanging="476"/>
      </w:pPr>
      <w:rPr>
        <w:rFonts w:hint="default"/>
      </w:rPr>
    </w:lvl>
  </w:abstractNum>
  <w:abstractNum w:abstractNumId="6" w15:restartNumberingAfterBreak="0">
    <w:nsid w:val="60CB1F93"/>
    <w:multiLevelType w:val="hybridMultilevel"/>
    <w:tmpl w:val="219CBFFC"/>
    <w:lvl w:ilvl="0" w:tplc="0D0E3F32">
      <w:numFmt w:val="bullet"/>
      <w:lvlText w:val=""/>
      <w:lvlJc w:val="left"/>
      <w:pPr>
        <w:ind w:left="825" w:hanging="360"/>
      </w:pPr>
      <w:rPr>
        <w:rFonts w:hint="default" w:ascii="Symbol" w:hAnsi="Symbol" w:eastAsia="Symbol" w:cs="Symbol"/>
        <w:w w:val="100"/>
        <w:sz w:val="24"/>
        <w:szCs w:val="24"/>
        <w:lang w:val="en-AU" w:eastAsia="en-AU" w:bidi="en-AU"/>
      </w:rPr>
    </w:lvl>
    <w:lvl w:ilvl="1" w:tplc="D57457AA">
      <w:numFmt w:val="bullet"/>
      <w:lvlText w:val="•"/>
      <w:lvlJc w:val="left"/>
      <w:pPr>
        <w:ind w:left="1188" w:hanging="360"/>
      </w:pPr>
      <w:rPr>
        <w:rFonts w:hint="default"/>
        <w:lang w:val="en-AU" w:eastAsia="en-AU" w:bidi="en-AU"/>
      </w:rPr>
    </w:lvl>
    <w:lvl w:ilvl="2" w:tplc="930CBE92">
      <w:numFmt w:val="bullet"/>
      <w:lvlText w:val="•"/>
      <w:lvlJc w:val="left"/>
      <w:pPr>
        <w:ind w:left="1556" w:hanging="360"/>
      </w:pPr>
      <w:rPr>
        <w:rFonts w:hint="default"/>
        <w:lang w:val="en-AU" w:eastAsia="en-AU" w:bidi="en-AU"/>
      </w:rPr>
    </w:lvl>
    <w:lvl w:ilvl="3" w:tplc="99EA2DA8">
      <w:numFmt w:val="bullet"/>
      <w:pStyle w:val="Heading5"/>
      <w:lvlText w:val="•"/>
      <w:lvlJc w:val="left"/>
      <w:pPr>
        <w:ind w:left="1924" w:hanging="360"/>
      </w:pPr>
      <w:rPr>
        <w:rFonts w:hint="default"/>
        <w:lang w:val="en-AU" w:eastAsia="en-AU" w:bidi="en-AU"/>
      </w:rPr>
    </w:lvl>
    <w:lvl w:ilvl="4" w:tplc="F822CC04">
      <w:numFmt w:val="bullet"/>
      <w:lvlText w:val="•"/>
      <w:lvlJc w:val="left"/>
      <w:pPr>
        <w:ind w:left="2293" w:hanging="360"/>
      </w:pPr>
      <w:rPr>
        <w:rFonts w:hint="default"/>
        <w:lang w:val="en-AU" w:eastAsia="en-AU" w:bidi="en-AU"/>
      </w:rPr>
    </w:lvl>
    <w:lvl w:ilvl="5" w:tplc="4FFAB94A">
      <w:numFmt w:val="bullet"/>
      <w:lvlText w:val="•"/>
      <w:lvlJc w:val="left"/>
      <w:pPr>
        <w:ind w:left="2661" w:hanging="360"/>
      </w:pPr>
      <w:rPr>
        <w:rFonts w:hint="default"/>
        <w:lang w:val="en-AU" w:eastAsia="en-AU" w:bidi="en-AU"/>
      </w:rPr>
    </w:lvl>
    <w:lvl w:ilvl="6" w:tplc="C7B041A6">
      <w:numFmt w:val="bullet"/>
      <w:lvlText w:val="•"/>
      <w:lvlJc w:val="left"/>
      <w:pPr>
        <w:ind w:left="3029" w:hanging="360"/>
      </w:pPr>
      <w:rPr>
        <w:rFonts w:hint="default"/>
        <w:lang w:val="en-AU" w:eastAsia="en-AU" w:bidi="en-AU"/>
      </w:rPr>
    </w:lvl>
    <w:lvl w:ilvl="7" w:tplc="0882CC5E">
      <w:numFmt w:val="bullet"/>
      <w:lvlText w:val="•"/>
      <w:lvlJc w:val="left"/>
      <w:pPr>
        <w:ind w:left="3398" w:hanging="360"/>
      </w:pPr>
      <w:rPr>
        <w:rFonts w:hint="default"/>
        <w:lang w:val="en-AU" w:eastAsia="en-AU" w:bidi="en-AU"/>
      </w:rPr>
    </w:lvl>
    <w:lvl w:ilvl="8" w:tplc="B0F2D756">
      <w:numFmt w:val="bullet"/>
      <w:lvlText w:val="•"/>
      <w:lvlJc w:val="left"/>
      <w:pPr>
        <w:ind w:left="3766" w:hanging="360"/>
      </w:pPr>
      <w:rPr>
        <w:rFonts w:hint="default"/>
        <w:lang w:val="en-AU" w:eastAsia="en-AU" w:bidi="en-AU"/>
      </w:rPr>
    </w:lvl>
  </w:abstractNum>
  <w:abstractNum w:abstractNumId="7" w15:restartNumberingAfterBreak="0">
    <w:nsid w:val="68F31125"/>
    <w:multiLevelType w:val="hybridMultilevel"/>
    <w:tmpl w:val="549C71AE"/>
    <w:lvl w:ilvl="0" w:tplc="7AC8E56E">
      <w:start w:val="1"/>
      <w:numFmt w:val="lowerLetter"/>
      <w:lvlText w:val="(%1)"/>
      <w:lvlJc w:val="left"/>
      <w:pPr>
        <w:ind w:left="360" w:hanging="360"/>
      </w:pPr>
      <w:rPr>
        <w:rFonts w:hint="default" w:eastAsia="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050706E"/>
    <w:multiLevelType w:val="hybridMultilevel"/>
    <w:tmpl w:val="0CF093A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num w:numId="1" w16cid:durableId="525026455">
    <w:abstractNumId w:val="2"/>
  </w:num>
  <w:num w:numId="2" w16cid:durableId="462432911">
    <w:abstractNumId w:val="2"/>
  </w:num>
  <w:num w:numId="3" w16cid:durableId="1596597390">
    <w:abstractNumId w:val="6"/>
  </w:num>
  <w:num w:numId="4" w16cid:durableId="1755544388">
    <w:abstractNumId w:val="1"/>
  </w:num>
  <w:num w:numId="5" w16cid:durableId="1012335568">
    <w:abstractNumId w:val="3"/>
  </w:num>
  <w:num w:numId="6" w16cid:durableId="1852259024">
    <w:abstractNumId w:val="0"/>
  </w:num>
  <w:num w:numId="7" w16cid:durableId="672342262">
    <w:abstractNumId w:val="5"/>
  </w:num>
  <w:num w:numId="8" w16cid:durableId="809252077">
    <w:abstractNumId w:val="2"/>
  </w:num>
  <w:num w:numId="9" w16cid:durableId="566845181">
    <w:abstractNumId w:val="2"/>
  </w:num>
  <w:num w:numId="10" w16cid:durableId="1270045299">
    <w:abstractNumId w:val="7"/>
  </w:num>
  <w:num w:numId="11" w16cid:durableId="661350569">
    <w:abstractNumId w:val="8"/>
  </w:num>
  <w:num w:numId="12" w16cid:durableId="1912962405">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A0C"/>
    <w:rsid w:val="000077AE"/>
    <w:rsid w:val="000238A9"/>
    <w:rsid w:val="00025EE6"/>
    <w:rsid w:val="000B4A68"/>
    <w:rsid w:val="000D6A05"/>
    <w:rsid w:val="00110414"/>
    <w:rsid w:val="0015734D"/>
    <w:rsid w:val="001A632B"/>
    <w:rsid w:val="001B6FEC"/>
    <w:rsid w:val="001C17C8"/>
    <w:rsid w:val="001E46BF"/>
    <w:rsid w:val="00200548"/>
    <w:rsid w:val="00201BDB"/>
    <w:rsid w:val="00214669"/>
    <w:rsid w:val="0025052B"/>
    <w:rsid w:val="00254ADF"/>
    <w:rsid w:val="00255EA7"/>
    <w:rsid w:val="002705E2"/>
    <w:rsid w:val="0027491B"/>
    <w:rsid w:val="002A5DF6"/>
    <w:rsid w:val="002B607F"/>
    <w:rsid w:val="002C5EE8"/>
    <w:rsid w:val="002D3416"/>
    <w:rsid w:val="003266B0"/>
    <w:rsid w:val="00362B10"/>
    <w:rsid w:val="003A1F4D"/>
    <w:rsid w:val="003E332F"/>
    <w:rsid w:val="003E6927"/>
    <w:rsid w:val="003E7801"/>
    <w:rsid w:val="003F2A3C"/>
    <w:rsid w:val="00400B8A"/>
    <w:rsid w:val="004661E1"/>
    <w:rsid w:val="00496F03"/>
    <w:rsid w:val="004C4C7D"/>
    <w:rsid w:val="004C7508"/>
    <w:rsid w:val="004D5778"/>
    <w:rsid w:val="004E12BB"/>
    <w:rsid w:val="004F5A67"/>
    <w:rsid w:val="00516751"/>
    <w:rsid w:val="00517733"/>
    <w:rsid w:val="005320F8"/>
    <w:rsid w:val="00555529"/>
    <w:rsid w:val="00571915"/>
    <w:rsid w:val="005A0127"/>
    <w:rsid w:val="005A4E32"/>
    <w:rsid w:val="005E0086"/>
    <w:rsid w:val="0062015E"/>
    <w:rsid w:val="00661B5A"/>
    <w:rsid w:val="006906E1"/>
    <w:rsid w:val="00692C08"/>
    <w:rsid w:val="006A5495"/>
    <w:rsid w:val="006A7645"/>
    <w:rsid w:val="007053BA"/>
    <w:rsid w:val="00777623"/>
    <w:rsid w:val="00792E76"/>
    <w:rsid w:val="007A66AA"/>
    <w:rsid w:val="007E2238"/>
    <w:rsid w:val="007F7538"/>
    <w:rsid w:val="00810614"/>
    <w:rsid w:val="008553F4"/>
    <w:rsid w:val="00861A42"/>
    <w:rsid w:val="00870AF3"/>
    <w:rsid w:val="008A0D55"/>
    <w:rsid w:val="008B7384"/>
    <w:rsid w:val="008E6ABA"/>
    <w:rsid w:val="00906F0E"/>
    <w:rsid w:val="00936013"/>
    <w:rsid w:val="00940270"/>
    <w:rsid w:val="009446B1"/>
    <w:rsid w:val="0096267F"/>
    <w:rsid w:val="00971817"/>
    <w:rsid w:val="00982AA6"/>
    <w:rsid w:val="009D7DE4"/>
    <w:rsid w:val="009F7B71"/>
    <w:rsid w:val="00A15A79"/>
    <w:rsid w:val="00A55BE9"/>
    <w:rsid w:val="00A66C68"/>
    <w:rsid w:val="00A86B3F"/>
    <w:rsid w:val="00AB1783"/>
    <w:rsid w:val="00AE00E9"/>
    <w:rsid w:val="00AF03F9"/>
    <w:rsid w:val="00AF05F2"/>
    <w:rsid w:val="00B769F0"/>
    <w:rsid w:val="00B771E5"/>
    <w:rsid w:val="00B83B24"/>
    <w:rsid w:val="00BA2DA7"/>
    <w:rsid w:val="00BE43FF"/>
    <w:rsid w:val="00BF5A0C"/>
    <w:rsid w:val="00C03784"/>
    <w:rsid w:val="00C67BD4"/>
    <w:rsid w:val="00CA2512"/>
    <w:rsid w:val="00CC3627"/>
    <w:rsid w:val="00CE0679"/>
    <w:rsid w:val="00D00CD3"/>
    <w:rsid w:val="00D1054F"/>
    <w:rsid w:val="00D145DA"/>
    <w:rsid w:val="00D41BC7"/>
    <w:rsid w:val="00D748DA"/>
    <w:rsid w:val="00D879FC"/>
    <w:rsid w:val="00D953C5"/>
    <w:rsid w:val="00DB410C"/>
    <w:rsid w:val="00DD049E"/>
    <w:rsid w:val="00DD331A"/>
    <w:rsid w:val="00DE7597"/>
    <w:rsid w:val="00DF672C"/>
    <w:rsid w:val="00E16DEF"/>
    <w:rsid w:val="00E502D0"/>
    <w:rsid w:val="00E8487D"/>
    <w:rsid w:val="00EB07B9"/>
    <w:rsid w:val="00EB25B0"/>
    <w:rsid w:val="00ED560C"/>
    <w:rsid w:val="00F244B7"/>
    <w:rsid w:val="00F26577"/>
    <w:rsid w:val="00F62DEA"/>
    <w:rsid w:val="00F976DA"/>
    <w:rsid w:val="00FA7C44"/>
    <w:rsid w:val="00FC725F"/>
    <w:rsid w:val="00FC72AC"/>
    <w:rsid w:val="00FE71E4"/>
    <w:rsid w:val="49CC0D4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CA2AF"/>
  <w15:chartTrackingRefBased/>
  <w15:docId w15:val="{F70FB5C1-2665-486A-9D10-F78F59AD9E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AU"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5A0C"/>
    <w:pPr>
      <w:spacing w:before="120" w:after="120" w:line="288" w:lineRule="auto"/>
    </w:pPr>
    <w:rPr>
      <w:rFonts w:ascii="Arial" w:hAnsi="Arial"/>
      <w:sz w:val="24"/>
    </w:rPr>
  </w:style>
  <w:style w:type="paragraph" w:styleId="Heading1">
    <w:name w:val="heading 1"/>
    <w:basedOn w:val="Normal"/>
    <w:next w:val="Normal"/>
    <w:link w:val="Heading1Char"/>
    <w:uiPriority w:val="9"/>
    <w:qFormat/>
    <w:rsid w:val="00BF5A0C"/>
    <w:pPr>
      <w:pBdr>
        <w:bottom w:val="single" w:color="auto" w:sz="4" w:space="1"/>
      </w:pBdr>
      <w:spacing w:before="240" w:after="240"/>
      <w:outlineLvl w:val="0"/>
    </w:pPr>
    <w:rPr>
      <w:rFonts w:cs="Arial"/>
      <w:b/>
      <w:sz w:val="44"/>
      <w:szCs w:val="44"/>
    </w:rPr>
  </w:style>
  <w:style w:type="paragraph" w:styleId="Heading2">
    <w:name w:val="heading 2"/>
    <w:basedOn w:val="Normal"/>
    <w:next w:val="Normal"/>
    <w:link w:val="Heading2Char"/>
    <w:uiPriority w:val="9"/>
    <w:unhideWhenUsed/>
    <w:qFormat/>
    <w:rsid w:val="00BF5A0C"/>
    <w:pPr>
      <w:spacing w:before="240"/>
      <w:outlineLvl w:val="1"/>
    </w:pPr>
    <w:rPr>
      <w:rFonts w:ascii="Arial Bold" w:hAnsi="Arial Bold"/>
      <w:b/>
      <w:bCs/>
      <w:color w:val="6B2976"/>
      <w:sz w:val="36"/>
      <w:szCs w:val="28"/>
    </w:rPr>
  </w:style>
  <w:style w:type="paragraph" w:styleId="Heading3">
    <w:name w:val="heading 3"/>
    <w:basedOn w:val="Heading4"/>
    <w:next w:val="Normal"/>
    <w:link w:val="Heading3Char"/>
    <w:uiPriority w:val="9"/>
    <w:unhideWhenUsed/>
    <w:qFormat/>
    <w:rsid w:val="00BF5A0C"/>
    <w:pPr>
      <w:keepNext w:val="0"/>
      <w:keepLines w:val="0"/>
      <w:spacing w:before="120" w:after="120"/>
      <w:outlineLvl w:val="2"/>
    </w:pPr>
    <w:rPr>
      <w:rFonts w:ascii="Arial Bold" w:hAnsi="Arial Bold" w:eastAsiaTheme="minorHAnsi" w:cstheme="minorBidi"/>
      <w:color w:val="6B2976"/>
      <w:sz w:val="28"/>
    </w:rPr>
  </w:style>
  <w:style w:type="paragraph" w:styleId="Heading4">
    <w:name w:val="heading 4"/>
    <w:basedOn w:val="Normal"/>
    <w:next w:val="Normal"/>
    <w:link w:val="Heading4Char"/>
    <w:uiPriority w:val="9"/>
    <w:unhideWhenUsed/>
    <w:qFormat/>
    <w:rsid w:val="00BF5A0C"/>
    <w:pPr>
      <w:keepNext/>
      <w:keepLines/>
      <w:spacing w:before="80" w:after="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BF5A0C"/>
    <w:pPr>
      <w:widowControl w:val="0"/>
      <w:numPr>
        <w:ilvl w:val="3"/>
        <w:numId w:val="3"/>
      </w:numPr>
      <w:outlineLvl w:val="4"/>
    </w:pPr>
    <w:rPr>
      <w:rFonts w:eastAsiaTheme="majorEastAsia" w:cstheme="majorBidi"/>
      <w:noProof/>
      <w:szCs w:val="24"/>
      <w:lang w:eastAsia="en-AU"/>
    </w:rPr>
  </w:style>
  <w:style w:type="paragraph" w:styleId="Heading6">
    <w:name w:val="heading 6"/>
    <w:basedOn w:val="Normal"/>
    <w:next w:val="Normal"/>
    <w:link w:val="Heading6Char"/>
    <w:uiPriority w:val="9"/>
    <w:semiHidden/>
    <w:unhideWhenUsed/>
    <w:rsid w:val="00BF5A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rsid w:val="00BF5A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rsid w:val="00BF5A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5A0C"/>
    <w:pPr>
      <w:keepNext/>
      <w:keepLines/>
      <w:spacing w:before="40" w:after="0"/>
      <w:outlineLvl w:val="8"/>
    </w:pPr>
    <w:rPr>
      <w:rFonts w:asciiTheme="majorHAnsi" w:hAnsiTheme="majorHAnsi" w:eastAsiaTheme="majorEastAsia" w:cstheme="majorBidi"/>
      <w:i/>
      <w:iCs/>
      <w:color w:val="272727" w:themeColor="text1" w:themeTint="D8"/>
      <w:sz w:val="21"/>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F5A0C"/>
    <w:rPr>
      <w:rFonts w:ascii="Arial" w:hAnsi="Arial" w:cs="Arial"/>
      <w:b/>
      <w:sz w:val="44"/>
      <w:szCs w:val="44"/>
    </w:rPr>
  </w:style>
  <w:style w:type="character" w:styleId="Heading2Char" w:customStyle="1">
    <w:name w:val="Heading 2 Char"/>
    <w:basedOn w:val="DefaultParagraphFont"/>
    <w:link w:val="Heading2"/>
    <w:uiPriority w:val="9"/>
    <w:rsid w:val="00BF5A0C"/>
    <w:rPr>
      <w:rFonts w:ascii="Arial Bold" w:hAnsi="Arial Bold"/>
      <w:b/>
      <w:bCs/>
      <w:color w:val="6B2976"/>
      <w:sz w:val="36"/>
      <w:szCs w:val="28"/>
    </w:rPr>
  </w:style>
  <w:style w:type="character" w:styleId="Heading3Char" w:customStyle="1">
    <w:name w:val="Heading 3 Char"/>
    <w:basedOn w:val="DefaultParagraphFont"/>
    <w:link w:val="Heading3"/>
    <w:uiPriority w:val="9"/>
    <w:rsid w:val="00BF5A0C"/>
    <w:rPr>
      <w:rFonts w:ascii="Arial Bold" w:hAnsi="Arial Bold"/>
      <w:b/>
      <w:iCs/>
      <w:color w:val="6B2976"/>
      <w:sz w:val="28"/>
    </w:rPr>
  </w:style>
  <w:style w:type="character" w:styleId="Heading4Char" w:customStyle="1">
    <w:name w:val="Heading 4 Char"/>
    <w:basedOn w:val="DefaultParagraphFont"/>
    <w:link w:val="Heading4"/>
    <w:uiPriority w:val="9"/>
    <w:rsid w:val="00BF5A0C"/>
    <w:rPr>
      <w:rFonts w:ascii="Arial" w:hAnsi="Arial" w:eastAsiaTheme="majorEastAsia" w:cstheme="majorBidi"/>
      <w:b/>
      <w:iCs/>
      <w:sz w:val="24"/>
    </w:rPr>
  </w:style>
  <w:style w:type="character" w:styleId="Heading5Char" w:customStyle="1">
    <w:name w:val="Heading 5 Char"/>
    <w:basedOn w:val="DefaultParagraphFont"/>
    <w:link w:val="Heading5"/>
    <w:uiPriority w:val="9"/>
    <w:semiHidden/>
    <w:rsid w:val="00BF5A0C"/>
    <w:rPr>
      <w:rFonts w:ascii="Arial" w:hAnsi="Arial" w:eastAsiaTheme="majorEastAsia" w:cstheme="majorBidi"/>
      <w:noProof/>
      <w:sz w:val="24"/>
      <w:szCs w:val="24"/>
      <w:lang w:eastAsia="en-AU"/>
    </w:rPr>
  </w:style>
  <w:style w:type="character" w:styleId="Heading6Char" w:customStyle="1">
    <w:name w:val="Heading 6 Char"/>
    <w:basedOn w:val="DefaultParagraphFont"/>
    <w:link w:val="Heading6"/>
    <w:uiPriority w:val="9"/>
    <w:semiHidden/>
    <w:rsid w:val="00BF5A0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F5A0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F5A0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F5A0C"/>
    <w:rPr>
      <w:rFonts w:asciiTheme="majorHAnsi" w:hAnsiTheme="majorHAnsi" w:eastAsiaTheme="majorEastAsia" w:cstheme="majorBidi"/>
      <w:i/>
      <w:iCs/>
      <w:color w:val="272727" w:themeColor="text1" w:themeTint="D8"/>
      <w:sz w:val="21"/>
      <w:szCs w:val="26"/>
    </w:rPr>
  </w:style>
  <w:style w:type="paragraph" w:styleId="Title">
    <w:name w:val="Title"/>
    <w:basedOn w:val="Normal"/>
    <w:next w:val="Normal"/>
    <w:link w:val="TitleChar"/>
    <w:uiPriority w:val="10"/>
    <w:qFormat/>
    <w:rsid w:val="00BF5A0C"/>
    <w:pPr>
      <w:pBdr>
        <w:bottom w:val="single" w:color="auto" w:sz="4" w:space="1"/>
      </w:pBdr>
      <w:spacing w:before="240" w:after="240"/>
    </w:pPr>
    <w:rPr>
      <w:b/>
      <w:sz w:val="44"/>
    </w:rPr>
  </w:style>
  <w:style w:type="character" w:styleId="TitleChar" w:customStyle="1">
    <w:name w:val="Title Char"/>
    <w:basedOn w:val="DefaultParagraphFont"/>
    <w:link w:val="Title"/>
    <w:uiPriority w:val="10"/>
    <w:rsid w:val="00BF5A0C"/>
    <w:rPr>
      <w:rFonts w:ascii="Arial" w:hAnsi="Arial"/>
      <w:b/>
      <w:sz w:val="44"/>
    </w:rPr>
  </w:style>
  <w:style w:type="paragraph" w:styleId="Subtitle">
    <w:name w:val="Subtitle"/>
    <w:basedOn w:val="Normal"/>
    <w:next w:val="Normal"/>
    <w:link w:val="SubtitleChar"/>
    <w:uiPriority w:val="11"/>
    <w:rsid w:val="00BF5A0C"/>
    <w:pPr>
      <w:numPr>
        <w:ilvl w:val="1"/>
      </w:numPr>
    </w:pPr>
    <w:rPr>
      <w:rFonts w:eastAsiaTheme="majorEastAsia" w:cstheme="majorBidi"/>
      <w:color w:val="595959" w:themeColor="text1" w:themeTint="A6"/>
      <w:spacing w:val="15"/>
      <w:sz w:val="28"/>
      <w:szCs w:val="35"/>
    </w:rPr>
  </w:style>
  <w:style w:type="character" w:styleId="SubtitleChar" w:customStyle="1">
    <w:name w:val="Subtitle Char"/>
    <w:basedOn w:val="DefaultParagraphFont"/>
    <w:link w:val="Subtitle"/>
    <w:uiPriority w:val="11"/>
    <w:rsid w:val="00BF5A0C"/>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rsid w:val="00BF5A0C"/>
    <w:pPr>
      <w:spacing w:before="160"/>
      <w:jc w:val="center"/>
    </w:pPr>
    <w:rPr>
      <w:i/>
      <w:iCs/>
      <w:color w:val="404040" w:themeColor="text1" w:themeTint="BF"/>
    </w:rPr>
  </w:style>
  <w:style w:type="character" w:styleId="QuoteChar" w:customStyle="1">
    <w:name w:val="Quote Char"/>
    <w:basedOn w:val="DefaultParagraphFont"/>
    <w:link w:val="Quote"/>
    <w:uiPriority w:val="29"/>
    <w:rsid w:val="00BF5A0C"/>
    <w:rPr>
      <w:i/>
      <w:iCs/>
      <w:color w:val="404040" w:themeColor="text1" w:themeTint="BF"/>
    </w:rPr>
  </w:style>
  <w:style w:type="paragraph" w:styleId="ListParagraph">
    <w:name w:val="List Paragraph"/>
    <w:aliases w:val="Recommendation,List Paragraph1,List Paragraph11,Bullet point,L,2nd Bullet point,#List Paragraph,Figure_name,Bullet- First level,Listenabsatz1,Number,List Paragraph111,F5 List Paragraph,Dot pt,CV text,Table text,Medium Grid 1 - Accent 21,列"/>
    <w:basedOn w:val="Normal"/>
    <w:link w:val="ListParagraphChar"/>
    <w:uiPriority w:val="34"/>
    <w:qFormat/>
    <w:rsid w:val="00BF5A0C"/>
    <w:pPr>
      <w:ind w:left="860" w:hanging="361"/>
    </w:pPr>
  </w:style>
  <w:style w:type="character" w:styleId="IntenseEmphasis">
    <w:name w:val="Intense Emphasis"/>
    <w:basedOn w:val="DefaultParagraphFont"/>
    <w:uiPriority w:val="21"/>
    <w:rsid w:val="00BF5A0C"/>
    <w:rPr>
      <w:i/>
      <w:iCs/>
      <w:color w:val="0F4761" w:themeColor="accent1" w:themeShade="BF"/>
    </w:rPr>
  </w:style>
  <w:style w:type="paragraph" w:styleId="IntenseQuote">
    <w:name w:val="Intense Quote"/>
    <w:basedOn w:val="Normal"/>
    <w:next w:val="Normal"/>
    <w:link w:val="IntenseQuoteChar"/>
    <w:uiPriority w:val="30"/>
    <w:rsid w:val="00BF5A0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F5A0C"/>
    <w:rPr>
      <w:i/>
      <w:iCs/>
      <w:color w:val="0F4761" w:themeColor="accent1" w:themeShade="BF"/>
    </w:rPr>
  </w:style>
  <w:style w:type="character" w:styleId="IntenseReference">
    <w:name w:val="Intense Reference"/>
    <w:basedOn w:val="DefaultParagraphFont"/>
    <w:uiPriority w:val="32"/>
    <w:rsid w:val="00BF5A0C"/>
    <w:rPr>
      <w:b/>
      <w:bCs/>
      <w:smallCaps/>
      <w:color w:val="0F4761" w:themeColor="accent1" w:themeShade="BF"/>
      <w:spacing w:val="5"/>
    </w:rPr>
  </w:style>
  <w:style w:type="paragraph" w:styleId="Indentedbodytext" w:customStyle="1">
    <w:name w:val="Indented body text"/>
    <w:basedOn w:val="Normal"/>
    <w:link w:val="IndentedbodytextChar"/>
    <w:qFormat/>
    <w:rsid w:val="00BF5A0C"/>
    <w:pPr>
      <w:ind w:left="680"/>
    </w:pPr>
    <w:rPr>
      <w:rFonts w:eastAsia="Times New Roman" w:cs="Times New Roman"/>
      <w:noProof/>
      <w:szCs w:val="24"/>
      <w:lang w:eastAsia="en-AU"/>
    </w:rPr>
  </w:style>
  <w:style w:type="character" w:styleId="IndentedbodytextChar" w:customStyle="1">
    <w:name w:val="Indented body text Char"/>
    <w:basedOn w:val="DefaultParagraphFont"/>
    <w:link w:val="Indentedbodytext"/>
    <w:rsid w:val="00BF5A0C"/>
    <w:rPr>
      <w:rFonts w:ascii="Arial" w:hAnsi="Arial" w:eastAsia="Times New Roman" w:cs="Times New Roman"/>
      <w:noProof/>
      <w:sz w:val="24"/>
      <w:szCs w:val="24"/>
      <w:lang w:eastAsia="en-AU"/>
    </w:rPr>
  </w:style>
  <w:style w:type="paragraph" w:styleId="Bullet1" w:customStyle="1">
    <w:name w:val="Bullet1"/>
    <w:basedOn w:val="Normal"/>
    <w:link w:val="Bullet1Char"/>
    <w:qFormat/>
    <w:rsid w:val="00BF5A0C"/>
    <w:pPr>
      <w:numPr>
        <w:numId w:val="9"/>
      </w:numPr>
    </w:pPr>
  </w:style>
  <w:style w:type="character" w:styleId="Bullet1Char" w:customStyle="1">
    <w:name w:val="Bullet1 Char"/>
    <w:basedOn w:val="DefaultParagraphFont"/>
    <w:link w:val="Bullet1"/>
    <w:rsid w:val="00BF5A0C"/>
    <w:rPr>
      <w:rFonts w:ascii="Arial" w:hAnsi="Arial"/>
      <w:sz w:val="24"/>
    </w:rPr>
  </w:style>
  <w:style w:type="paragraph" w:styleId="TableBullet" w:customStyle="1">
    <w:name w:val="Table Bullet"/>
    <w:basedOn w:val="Bullet1"/>
    <w:link w:val="TableBulletChar"/>
    <w:qFormat/>
    <w:rsid w:val="00BF5A0C"/>
    <w:pPr>
      <w:ind w:left="397" w:hanging="397"/>
    </w:pPr>
  </w:style>
  <w:style w:type="character" w:styleId="TableBulletChar" w:customStyle="1">
    <w:name w:val="Table Bullet Char"/>
    <w:basedOn w:val="Bullet1Char"/>
    <w:link w:val="TableBullet"/>
    <w:rsid w:val="00BF5A0C"/>
    <w:rPr>
      <w:rFonts w:ascii="Arial" w:hAnsi="Arial"/>
      <w:sz w:val="24"/>
    </w:rPr>
  </w:style>
  <w:style w:type="paragraph" w:styleId="FootnoteText">
    <w:name w:val="footnote text"/>
    <w:aliases w:val="Footnote Text Char Char Char,Footnote Text Char Char Char Char,Footnote Text Char Char,Footnote Text Char1 Char Char,Footnote Text Char1 Char Char Char Char,Footnote Text Char Char Char Char Char Char,Footnote Text Char Char1 Char Char Cha"/>
    <w:basedOn w:val="Normal"/>
    <w:link w:val="FootnoteTextChar"/>
    <w:uiPriority w:val="99"/>
    <w:semiHidden/>
    <w:unhideWhenUsed/>
    <w:qFormat/>
    <w:rsid w:val="00BF5A0C"/>
    <w:pPr>
      <w:spacing w:before="0" w:after="0" w:line="240" w:lineRule="auto"/>
    </w:pPr>
    <w:rPr>
      <w:sz w:val="20"/>
      <w:szCs w:val="20"/>
    </w:rPr>
  </w:style>
  <w:style w:type="character" w:styleId="FootnoteTextChar" w:customStyle="1">
    <w:name w:val="Footnote Text Char"/>
    <w:aliases w:val="Footnote Text Char Char Char Char1,Footnote Text Char Char Char Char Char,Footnote Text Char Char Char1,Footnote Text Char1 Char Char Char,Footnote Text Char1 Char Char Char Char Char,Footnote Text Char Char Char Char Char Char Char"/>
    <w:basedOn w:val="DefaultParagraphFont"/>
    <w:link w:val="FootnoteText"/>
    <w:uiPriority w:val="99"/>
    <w:semiHidden/>
    <w:rsid w:val="00BF5A0C"/>
    <w:rPr>
      <w:rFonts w:ascii="Arial" w:hAnsi="Arial"/>
      <w:sz w:val="20"/>
      <w:szCs w:val="20"/>
    </w:rPr>
  </w:style>
  <w:style w:type="paragraph" w:styleId="ListBullet">
    <w:name w:val="List Bullet"/>
    <w:basedOn w:val="Normal"/>
    <w:link w:val="ListBulletChar"/>
    <w:uiPriority w:val="99"/>
    <w:semiHidden/>
    <w:unhideWhenUsed/>
    <w:qFormat/>
    <w:rsid w:val="00BF5A0C"/>
    <w:pPr>
      <w:numPr>
        <w:numId w:val="5"/>
      </w:numPr>
      <w:tabs>
        <w:tab w:val="num" w:pos="1077"/>
      </w:tabs>
      <w:spacing w:line="360" w:lineRule="auto"/>
      <w:contextualSpacing/>
    </w:pPr>
    <w:rPr>
      <w:rFonts w:cs="Arial"/>
    </w:rPr>
  </w:style>
  <w:style w:type="character" w:styleId="ListBulletChar" w:customStyle="1">
    <w:name w:val="List Bullet Char"/>
    <w:basedOn w:val="DefaultParagraphFont"/>
    <w:link w:val="ListBullet"/>
    <w:uiPriority w:val="99"/>
    <w:semiHidden/>
    <w:rsid w:val="00BF5A0C"/>
    <w:rPr>
      <w:rFonts w:ascii="Arial" w:hAnsi="Arial" w:cs="Arial"/>
      <w:sz w:val="24"/>
    </w:rPr>
  </w:style>
  <w:style w:type="paragraph" w:styleId="ListNumber">
    <w:name w:val="List Number"/>
    <w:basedOn w:val="Indentedbodytext"/>
    <w:autoRedefine/>
    <w:uiPriority w:val="99"/>
    <w:semiHidden/>
    <w:unhideWhenUsed/>
    <w:qFormat/>
    <w:rsid w:val="00BF5A0C"/>
    <w:pPr>
      <w:numPr>
        <w:numId w:val="7"/>
      </w:numPr>
    </w:pPr>
  </w:style>
  <w:style w:type="character" w:styleId="Strong">
    <w:name w:val="Strong"/>
    <w:basedOn w:val="DefaultParagraphFont"/>
    <w:uiPriority w:val="22"/>
    <w:qFormat/>
    <w:rsid w:val="00BF5A0C"/>
    <w:rPr>
      <w:rFonts w:ascii="Arial" w:hAnsi="Arial"/>
      <w:b/>
      <w:bCs/>
      <w:color w:val="6B2976"/>
      <w:sz w:val="24"/>
    </w:rPr>
  </w:style>
  <w:style w:type="character" w:styleId="Emphasis">
    <w:name w:val="Emphasis"/>
    <w:basedOn w:val="DefaultParagraphFont"/>
    <w:uiPriority w:val="20"/>
    <w:qFormat/>
    <w:rsid w:val="00BF5A0C"/>
    <w:rPr>
      <w:rFonts w:ascii="Arial" w:hAnsi="Arial"/>
      <w:b/>
      <w:i w:val="0"/>
      <w:iCs/>
      <w:color w:val="000000" w:themeColor="text1"/>
      <w:sz w:val="24"/>
    </w:rPr>
  </w:style>
  <w:style w:type="character" w:styleId="ListParagraphChar" w:customStyle="1">
    <w:name w:val="List Paragraph Char"/>
    <w:aliases w:val="Recommendation Char,List Paragraph1 Char,List Paragraph11 Char,Bullet point Char,L Char,2nd Bullet point Char,#List Paragraph Char,Figure_name Char,Bullet- First level Char,Listenabsatz1 Char,Number Char,List Paragraph111 Char,列 Char"/>
    <w:link w:val="ListParagraph"/>
    <w:uiPriority w:val="34"/>
    <w:qFormat/>
    <w:locked/>
    <w:rsid w:val="00BF5A0C"/>
    <w:rPr>
      <w:rFonts w:ascii="Arial" w:hAnsi="Arial"/>
      <w:sz w:val="24"/>
    </w:rPr>
  </w:style>
  <w:style w:type="paragraph" w:styleId="Header">
    <w:name w:val="header"/>
    <w:basedOn w:val="Normal"/>
    <w:link w:val="HeaderChar"/>
    <w:uiPriority w:val="99"/>
    <w:unhideWhenUsed/>
    <w:rsid w:val="00BF5A0C"/>
    <w:pPr>
      <w:tabs>
        <w:tab w:val="center" w:pos="4513"/>
        <w:tab w:val="right" w:pos="9026"/>
      </w:tabs>
      <w:spacing w:before="0" w:after="0" w:line="240" w:lineRule="auto"/>
    </w:pPr>
  </w:style>
  <w:style w:type="character" w:styleId="HeaderChar" w:customStyle="1">
    <w:name w:val="Header Char"/>
    <w:basedOn w:val="DefaultParagraphFont"/>
    <w:link w:val="Header"/>
    <w:uiPriority w:val="99"/>
    <w:rsid w:val="00BF5A0C"/>
    <w:rPr>
      <w:rFonts w:ascii="Arial" w:hAnsi="Arial"/>
      <w:sz w:val="24"/>
    </w:rPr>
  </w:style>
  <w:style w:type="paragraph" w:styleId="Footer">
    <w:name w:val="footer"/>
    <w:basedOn w:val="Normal"/>
    <w:link w:val="FooterChar"/>
    <w:uiPriority w:val="99"/>
    <w:unhideWhenUsed/>
    <w:rsid w:val="00BF5A0C"/>
    <w:pPr>
      <w:tabs>
        <w:tab w:val="center" w:pos="4513"/>
        <w:tab w:val="right" w:pos="9026"/>
      </w:tabs>
      <w:spacing w:before="0" w:after="0" w:line="240" w:lineRule="auto"/>
    </w:pPr>
  </w:style>
  <w:style w:type="character" w:styleId="FooterChar" w:customStyle="1">
    <w:name w:val="Footer Char"/>
    <w:basedOn w:val="DefaultParagraphFont"/>
    <w:link w:val="Footer"/>
    <w:uiPriority w:val="99"/>
    <w:rsid w:val="00BF5A0C"/>
    <w:rPr>
      <w:rFonts w:ascii="Arial" w:hAnsi="Arial"/>
      <w:sz w:val="24"/>
    </w:rPr>
  </w:style>
  <w:style w:type="table" w:styleId="TableGrid">
    <w:name w:val="Table Grid"/>
    <w:basedOn w:val="TableNormal"/>
    <w:uiPriority w:val="39"/>
    <w:rsid w:val="00D1054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CC3627"/>
    <w:rPr>
      <w:color w:val="467886" w:themeColor="hyperlink"/>
      <w:u w:val="single"/>
    </w:rPr>
  </w:style>
  <w:style w:type="character" w:styleId="UnresolvedMention">
    <w:name w:val="Unresolved Mention"/>
    <w:basedOn w:val="DefaultParagraphFont"/>
    <w:uiPriority w:val="99"/>
    <w:semiHidden/>
    <w:unhideWhenUsed/>
    <w:rsid w:val="00CC3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359522">
      <w:bodyDiv w:val="1"/>
      <w:marLeft w:val="0"/>
      <w:marRight w:val="0"/>
      <w:marTop w:val="0"/>
      <w:marBottom w:val="0"/>
      <w:divBdr>
        <w:top w:val="none" w:sz="0" w:space="0" w:color="auto"/>
        <w:left w:val="none" w:sz="0" w:space="0" w:color="auto"/>
        <w:bottom w:val="none" w:sz="0" w:space="0" w:color="auto"/>
        <w:right w:val="none" w:sz="0" w:space="0" w:color="auto"/>
      </w:divBdr>
    </w:div>
    <w:div w:id="71847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NDISConsultations@dss.gov.au"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mailto:jodi_wood@bigpond.com" TargetMode="External" Id="Rd7a3e70b32de42f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8d29ce-417b-43ce-8a8d-3fa8e54a238b" xsi:nil="true"/>
    <lcf76f155ced4ddcb4097134ff3c332f xmlns="91737357-63f7-4211-9b62-72d71614978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E7481896E9714FA5CEEC6F87965DE4" ma:contentTypeVersion="14" ma:contentTypeDescription="Create a new document." ma:contentTypeScope="" ma:versionID="d1063408b4cce75d6a172c26259f3be1">
  <xsd:schema xmlns:xsd="http://www.w3.org/2001/XMLSchema" xmlns:xs="http://www.w3.org/2001/XMLSchema" xmlns:p="http://schemas.microsoft.com/office/2006/metadata/properties" xmlns:ns2="91737357-63f7-4211-9b62-72d71614978f" xmlns:ns3="bc8d29ce-417b-43ce-8a8d-3fa8e54a238b" targetNamespace="http://schemas.microsoft.com/office/2006/metadata/properties" ma:root="true" ma:fieldsID="f368ae346e5351905697346fb990f565" ns2:_="" ns3:_="">
    <xsd:import namespace="91737357-63f7-4211-9b62-72d71614978f"/>
    <xsd:import namespace="bc8d29ce-417b-43ce-8a8d-3fa8e54a23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37357-63f7-4211-9b62-72d716149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8d29ce-417b-43ce-8a8d-3fa8e54a23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478588-dddb-42be-aa06-c75e06017482}" ma:internalName="TaxCatchAll" ma:showField="CatchAllData" ma:web="bc8d29ce-417b-43ce-8a8d-3fa8e54a2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7D9C01-C946-42DC-9BAA-29ECD8A13487}">
  <ds:schemaRefs>
    <ds:schemaRef ds:uri="http://schemas.microsoft.com/sharepoint/v3/contenttype/forms"/>
  </ds:schemaRefs>
</ds:datastoreItem>
</file>

<file path=customXml/itemProps2.xml><?xml version="1.0" encoding="utf-8"?>
<ds:datastoreItem xmlns:ds="http://schemas.openxmlformats.org/officeDocument/2006/customXml" ds:itemID="{8A3923D3-72A8-47DE-9F9C-1D8E151BC6AB}">
  <ds:schemaRefs>
    <ds:schemaRef ds:uri="http://schemas.microsoft.com/office/2006/metadata/properties"/>
    <ds:schemaRef ds:uri="http://schemas.microsoft.com/office/infopath/2007/PartnerControls"/>
    <ds:schemaRef ds:uri="bc8d29ce-417b-43ce-8a8d-3fa8e54a238b"/>
    <ds:schemaRef ds:uri="91737357-63f7-4211-9b62-72d71614978f"/>
  </ds:schemaRefs>
</ds:datastoreItem>
</file>

<file path=customXml/itemProps3.xml><?xml version="1.0" encoding="utf-8"?>
<ds:datastoreItem xmlns:ds="http://schemas.openxmlformats.org/officeDocument/2006/customXml" ds:itemID="{8E37DCBE-4EF7-43D4-A9EC-40E55AF84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37357-63f7-4211-9b62-72d71614978f"/>
    <ds:schemaRef ds:uri="bc8d29ce-417b-43ce-8a8d-3fa8e54a2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Anderson, Nicholas</dc:creator>
  <keywords>[SEC=OFFICIAL:Sensitive]</keywords>
  <dc:description/>
  <lastModifiedBy>MOON, Renee</lastModifiedBy>
  <revision>3</revision>
  <lastPrinted>2024-08-02T06:03:00.0000000Z</lastPrinted>
  <dcterms:created xsi:type="dcterms:W3CDTF">2024-08-10T07:41:00.0000000Z</dcterms:created>
  <dcterms:modified xsi:type="dcterms:W3CDTF">2024-09-30T01:29:10.5028357Z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1b17f3-0250-4dd2-8f0c-60d546118ead_Enabled">
    <vt:lpwstr>true</vt:lpwstr>
  </property>
  <property fmtid="{D5CDD505-2E9C-101B-9397-08002B2CF9AE}" pid="3" name="MSIP_Label_e81b17f3-0250-4dd2-8f0c-60d546118ead_SetDate">
    <vt:lpwstr>2024-08-02T01:42:48Z</vt:lpwstr>
  </property>
  <property fmtid="{D5CDD505-2E9C-101B-9397-08002B2CF9AE}" pid="4" name="MSIP_Label_e81b17f3-0250-4dd2-8f0c-60d546118ead_Method">
    <vt:lpwstr>Privileged</vt:lpwstr>
  </property>
  <property fmtid="{D5CDD505-2E9C-101B-9397-08002B2CF9AE}" pid="5" name="MSIP_Label_e81b17f3-0250-4dd2-8f0c-60d546118ead_Name">
    <vt:lpwstr>OFFICIAL Sensitive (OS)</vt:lpwstr>
  </property>
  <property fmtid="{D5CDD505-2E9C-101B-9397-08002B2CF9AE}" pid="6" name="MSIP_Label_e81b17f3-0250-4dd2-8f0c-60d546118ead_SiteId">
    <vt:lpwstr>cd778b65-752d-454a-87cf-b9990fe58993</vt:lpwstr>
  </property>
  <property fmtid="{D5CDD505-2E9C-101B-9397-08002B2CF9AE}" pid="7" name="MSIP_Label_e81b17f3-0250-4dd2-8f0c-60d546118ead_ActionId">
    <vt:lpwstr>0488ee71-a7ba-48cf-80e8-86f98a687f72</vt:lpwstr>
  </property>
  <property fmtid="{D5CDD505-2E9C-101B-9397-08002B2CF9AE}" pid="8" name="MSIP_Label_e81b17f3-0250-4dd2-8f0c-60d546118ead_ContentBits">
    <vt:lpwstr>0</vt:lpwstr>
  </property>
  <property fmtid="{D5CDD505-2E9C-101B-9397-08002B2CF9AE}" pid="9" name="PM_Namespace">
    <vt:lpwstr>gov.au</vt:lpwstr>
  </property>
  <property fmtid="{D5CDD505-2E9C-101B-9397-08002B2CF9AE}" pid="10" name="PM_Caveats_Count">
    <vt:lpwstr>0</vt:lpwstr>
  </property>
  <property fmtid="{D5CDD505-2E9C-101B-9397-08002B2CF9AE}" pid="11" name="PM_Version">
    <vt:lpwstr>2018.4</vt:lpwstr>
  </property>
  <property fmtid="{D5CDD505-2E9C-101B-9397-08002B2CF9AE}" pid="12" name="PM_SecurityClassification">
    <vt:lpwstr>OFFICIAL:Sensitive</vt:lpwstr>
  </property>
  <property fmtid="{D5CDD505-2E9C-101B-9397-08002B2CF9AE}" pid="13" name="PMHMAC">
    <vt:lpwstr>v=2022.1;a=SHA256;h=B68474C3303E9B1DCED09135DD8E5A22E057A113CA73A3ED24D70F587D19716A</vt:lpwstr>
  </property>
  <property fmtid="{D5CDD505-2E9C-101B-9397-08002B2CF9AE}" pid="14" name="PM_Qualifier">
    <vt:lpwstr/>
  </property>
  <property fmtid="{D5CDD505-2E9C-101B-9397-08002B2CF9AE}" pid="15" name="PM_ProtectiveMarkingValue_Header">
    <vt:lpwstr>OFFICIAL: Sensitive</vt:lpwstr>
  </property>
  <property fmtid="{D5CDD505-2E9C-101B-9397-08002B2CF9AE}" pid="16" name="MSIP_Label_d7a0bb3f-afec-4815-b70d-2a788d74835f_Name">
    <vt:lpwstr>OFFICIAL:Sensitive</vt:lpwstr>
  </property>
  <property fmtid="{D5CDD505-2E9C-101B-9397-08002B2CF9AE}" pid="17" name="PM_OriginationTimeStamp">
    <vt:lpwstr>2024-08-02T05:30:04Z</vt:lpwstr>
  </property>
  <property fmtid="{D5CDD505-2E9C-101B-9397-08002B2CF9AE}" pid="18" name="PM_Note">
    <vt:lpwstr/>
  </property>
  <property fmtid="{D5CDD505-2E9C-101B-9397-08002B2CF9AE}" pid="19" name="PM_Markers">
    <vt:lpwstr/>
  </property>
  <property fmtid="{D5CDD505-2E9C-101B-9397-08002B2CF9AE}" pid="20" name="MSIP_Label_d7a0bb3f-afec-4815-b70d-2a788d74835f_SiteId">
    <vt:lpwstr>61e36dd1-ca6e-4d61-aa0a-2b4eb88317a3</vt:lpwstr>
  </property>
  <property fmtid="{D5CDD505-2E9C-101B-9397-08002B2CF9AE}" pid="21" name="PM_Originating_FileId">
    <vt:lpwstr>51ED32D843BB4EDFB182505CE541B314</vt:lpwstr>
  </property>
  <property fmtid="{D5CDD505-2E9C-101B-9397-08002B2CF9AE}" pid="22" name="PM_ProtectiveMarkingValue_Footer">
    <vt:lpwstr>OFFICIAL: Sensitive</vt:lpwstr>
  </property>
  <property fmtid="{D5CDD505-2E9C-101B-9397-08002B2CF9AE}" pid="23" name="MSIP_Label_d7a0bb3f-afec-4815-b70d-2a788d74835f_Enabled">
    <vt:lpwstr>true</vt:lpwstr>
  </property>
  <property fmtid="{D5CDD505-2E9C-101B-9397-08002B2CF9AE}" pid="24" name="MSIP_Label_d7a0bb3f-afec-4815-b70d-2a788d74835f_SetDate">
    <vt:lpwstr>2024-08-02T05:30:04Z</vt:lpwstr>
  </property>
  <property fmtid="{D5CDD505-2E9C-101B-9397-08002B2CF9AE}" pid="25" name="PM_OriginatorUserAccountName_SHA256">
    <vt:lpwstr>8ADCA03E911AB871FDEFA04DE08505454EBA36F5D8043BA69647E6BEDE82B811</vt:lpwstr>
  </property>
  <property fmtid="{D5CDD505-2E9C-101B-9397-08002B2CF9AE}" pid="26" name="MSIP_Label_d7a0bb3f-afec-4815-b70d-2a788d74835f_Method">
    <vt:lpwstr>Privileged</vt:lpwstr>
  </property>
  <property fmtid="{D5CDD505-2E9C-101B-9397-08002B2CF9AE}" pid="27" name="MSIP_Label_d7a0bb3f-afec-4815-b70d-2a788d74835f_ContentBits">
    <vt:lpwstr>0</vt:lpwstr>
  </property>
  <property fmtid="{D5CDD505-2E9C-101B-9397-08002B2CF9AE}" pid="28" name="MSIP_Label_d7a0bb3f-afec-4815-b70d-2a788d74835f_ActionId">
    <vt:lpwstr>8394e04fcdff479fad08308ae1e06d91</vt:lpwstr>
  </property>
  <property fmtid="{D5CDD505-2E9C-101B-9397-08002B2CF9AE}" pid="29" name="PM_InsertionValue">
    <vt:lpwstr>OFFICIAL: Sensitive</vt:lpwstr>
  </property>
  <property fmtid="{D5CDD505-2E9C-101B-9397-08002B2CF9AE}" pid="30" name="PM_Originator_Hash_SHA1">
    <vt:lpwstr>1030E49559403F54B22A0AE4DD8142711750011B</vt:lpwstr>
  </property>
  <property fmtid="{D5CDD505-2E9C-101B-9397-08002B2CF9AE}" pid="31" name="PM_DisplayValueSecClassificationWithQualifier">
    <vt:lpwstr>OFFICIAL: Sensitive</vt:lpwstr>
  </property>
  <property fmtid="{D5CDD505-2E9C-101B-9397-08002B2CF9AE}" pid="32" name="PM_ProtectiveMarkingImage_Header">
    <vt:lpwstr>C:\Program Files (x86)\Common Files\janusNET Shared\janusSEAL\Images\DocumentSlashBlue.png</vt:lpwstr>
  </property>
  <property fmtid="{D5CDD505-2E9C-101B-9397-08002B2CF9AE}" pid="33" name="PM_ProtectiveMarkingImage_Footer">
    <vt:lpwstr>C:\Program Files (x86)\Common Files\janusNET Shared\janusSEAL\Images\DocumentSlashBlue.png</vt:lpwstr>
  </property>
  <property fmtid="{D5CDD505-2E9C-101B-9397-08002B2CF9AE}" pid="34" name="PM_Display">
    <vt:lpwstr>OFFICIAL: Sensitive</vt:lpwstr>
  </property>
  <property fmtid="{D5CDD505-2E9C-101B-9397-08002B2CF9AE}" pid="35" name="PM_OriginatorDomainName_SHA256">
    <vt:lpwstr>E83A2A66C4061446A7E3732E8D44762184B6B377D962B96C83DC624302585857</vt:lpwstr>
  </property>
  <property fmtid="{D5CDD505-2E9C-101B-9397-08002B2CF9AE}" pid="36" name="PMUuid">
    <vt:lpwstr>v=2022.2;d=gov.au;g=ABA70C08-925C-5FA3-8765-3178156983AC</vt:lpwstr>
  </property>
  <property fmtid="{D5CDD505-2E9C-101B-9397-08002B2CF9AE}" pid="37" name="PM_Hash_Version">
    <vt:lpwstr>2022.1</vt:lpwstr>
  </property>
  <property fmtid="{D5CDD505-2E9C-101B-9397-08002B2CF9AE}" pid="38" name="PM_Hash_Salt_Prev">
    <vt:lpwstr>5AF65F493801CB8D18A858E68E1A4B92</vt:lpwstr>
  </property>
  <property fmtid="{D5CDD505-2E9C-101B-9397-08002B2CF9AE}" pid="39" name="PM_Hash_Salt">
    <vt:lpwstr>7BD8027097F6A503303950E8334A90A9</vt:lpwstr>
  </property>
  <property fmtid="{D5CDD505-2E9C-101B-9397-08002B2CF9AE}" pid="40" name="PM_Hash_SHA1">
    <vt:lpwstr>055A126076C13CDE55DCC0C2A9DEF3CEF95F23B4</vt:lpwstr>
  </property>
  <property fmtid="{D5CDD505-2E9C-101B-9397-08002B2CF9AE}" pid="41" name="PM_Qualifier_Prev">
    <vt:lpwstr/>
  </property>
  <property fmtid="{D5CDD505-2E9C-101B-9397-08002B2CF9AE}" pid="42" name="PM_SecurityClassification_Prev">
    <vt:lpwstr>OFFICIAL:Sensitive</vt:lpwstr>
  </property>
  <property fmtid="{D5CDD505-2E9C-101B-9397-08002B2CF9AE}" pid="43" name="ContentTypeId">
    <vt:lpwstr>0x01010088E7481896E9714FA5CEEC6F87965DE4</vt:lpwstr>
  </property>
  <property fmtid="{D5CDD505-2E9C-101B-9397-08002B2CF9AE}" pid="44" name="MediaServiceImageTags">
    <vt:lpwstr/>
  </property>
</Properties>
</file>