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24767" w14:textId="247EE61B" w:rsidR="00FF502E" w:rsidRPr="00434E6B" w:rsidRDefault="00E570F1" w:rsidP="00D738D8">
      <w:pPr>
        <w:pStyle w:val="Title"/>
        <w:ind w:left="-1080"/>
        <w:rPr>
          <w:lang w:val="en-AU"/>
        </w:rPr>
      </w:pPr>
      <w:r>
        <w:rPr>
          <w:noProof/>
          <w:lang w:val="en-AU"/>
        </w:rPr>
        <w:drawing>
          <wp:anchor distT="0" distB="0" distL="114300" distR="114300" simplePos="0" relativeHeight="251658240" behindDoc="1" locked="0" layoutInCell="1" allowOverlap="1" wp14:anchorId="334E61D1" wp14:editId="2EF7C4E8">
            <wp:simplePos x="0" y="0"/>
            <wp:positionH relativeFrom="column">
              <wp:posOffset>-595630</wp:posOffset>
            </wp:positionH>
            <wp:positionV relativeFrom="paragraph">
              <wp:posOffset>-495300</wp:posOffset>
            </wp:positionV>
            <wp:extent cx="7556500" cy="10693566"/>
            <wp:effectExtent l="0" t="0" r="0" b="0"/>
            <wp:wrapNone/>
            <wp:docPr id="1612711884" name="Picture 4" descr="Foundational Supports logo. On a separate image, two women sitting in a couch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11884" name="Picture 4" descr="Foundational Supports logo. On a separate image, two women sitting in a couch chatting."/>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93566"/>
                    </a:xfrm>
                    <a:prstGeom prst="rect">
                      <a:avLst/>
                    </a:prstGeom>
                  </pic:spPr>
                </pic:pic>
              </a:graphicData>
            </a:graphic>
            <wp14:sizeRelH relativeFrom="page">
              <wp14:pctWidth>0</wp14:pctWidth>
            </wp14:sizeRelH>
            <wp14:sizeRelV relativeFrom="page">
              <wp14:pctHeight>0</wp14:pctHeight>
            </wp14:sizeRelV>
          </wp:anchor>
        </w:drawing>
      </w:r>
    </w:p>
    <w:p w14:paraId="064BF7D5" w14:textId="77777777" w:rsidR="005808D2" w:rsidRDefault="005808D2" w:rsidP="009F6456">
      <w:pPr>
        <w:pStyle w:val="Title"/>
        <w:spacing w:before="1680" w:after="120" w:line="240" w:lineRule="auto"/>
        <w:rPr>
          <w:sz w:val="96"/>
          <w:szCs w:val="96"/>
          <w:lang w:val="en-AU"/>
        </w:rPr>
      </w:pPr>
    </w:p>
    <w:p w14:paraId="30C2D6E3" w14:textId="22E082F1" w:rsidR="00FF502E" w:rsidRPr="00434E6B" w:rsidRDefault="00FF502E" w:rsidP="001B374C">
      <w:pPr>
        <w:pStyle w:val="Title"/>
        <w:spacing w:before="1680" w:after="120" w:line="240" w:lineRule="auto"/>
        <w:rPr>
          <w:sz w:val="96"/>
          <w:szCs w:val="96"/>
          <w:lang w:val="en-AU"/>
        </w:rPr>
      </w:pPr>
      <w:r w:rsidRPr="00434E6B">
        <w:rPr>
          <w:sz w:val="96"/>
          <w:szCs w:val="96"/>
          <w:lang w:val="en-AU"/>
        </w:rPr>
        <w:t xml:space="preserve">General </w:t>
      </w:r>
      <w:r w:rsidR="008C6323">
        <w:rPr>
          <w:sz w:val="96"/>
          <w:szCs w:val="96"/>
          <w:lang w:val="en-AU"/>
        </w:rPr>
        <w:t>S</w:t>
      </w:r>
      <w:r w:rsidRPr="00434E6B">
        <w:rPr>
          <w:sz w:val="96"/>
          <w:szCs w:val="96"/>
          <w:lang w:val="en-AU"/>
        </w:rPr>
        <w:t xml:space="preserve">upports </w:t>
      </w:r>
      <w:r w:rsidR="00D641E8">
        <w:rPr>
          <w:sz w:val="96"/>
          <w:szCs w:val="96"/>
          <w:lang w:val="en-AU"/>
        </w:rPr>
        <w:t>Summary</w:t>
      </w:r>
      <w:r w:rsidRPr="00434E6B">
        <w:rPr>
          <w:sz w:val="96"/>
          <w:szCs w:val="96"/>
          <w:lang w:val="en-AU"/>
        </w:rPr>
        <w:t xml:space="preserve"> Report</w:t>
      </w:r>
    </w:p>
    <w:p w14:paraId="4CB4D9E4" w14:textId="1E1854CC" w:rsidR="00FD0BE1" w:rsidRDefault="00760426" w:rsidP="0004654B">
      <w:pPr>
        <w:spacing w:after="600"/>
        <w:ind w:right="390"/>
        <w:rPr>
          <w:sz w:val="28"/>
          <w:szCs w:val="28"/>
          <w:lang w:val="en-AU"/>
        </w:rPr>
      </w:pPr>
      <w:r>
        <w:rPr>
          <w:sz w:val="28"/>
          <w:szCs w:val="28"/>
        </w:rPr>
        <w:t>A summary of</w:t>
      </w:r>
      <w:r w:rsidRPr="39A17BBA">
        <w:rPr>
          <w:sz w:val="28"/>
          <w:szCs w:val="28"/>
          <w:lang w:val="en-AU"/>
        </w:rPr>
        <w:t xml:space="preserve"> </w:t>
      </w:r>
      <w:r w:rsidR="00FF502E" w:rsidRPr="00747755">
        <w:rPr>
          <w:sz w:val="28"/>
          <w:szCs w:val="28"/>
          <w:lang w:val="en-AU"/>
        </w:rPr>
        <w:t xml:space="preserve">feedback from consultations for the design </w:t>
      </w:r>
      <w:r w:rsidR="000B0805" w:rsidRPr="00747755">
        <w:rPr>
          <w:sz w:val="28"/>
          <w:szCs w:val="28"/>
          <w:lang w:val="en-AU"/>
        </w:rPr>
        <w:t xml:space="preserve">and delivery </w:t>
      </w:r>
      <w:r w:rsidR="00FF502E" w:rsidRPr="00747755">
        <w:rPr>
          <w:sz w:val="28"/>
          <w:szCs w:val="28"/>
          <w:lang w:val="en-AU"/>
        </w:rPr>
        <w:t>of additional supports for people with disability in the community</w:t>
      </w:r>
      <w:r w:rsidR="00C62B08">
        <w:rPr>
          <w:sz w:val="28"/>
          <w:szCs w:val="28"/>
          <w:lang w:val="en-AU"/>
        </w:rPr>
        <w:t>.</w:t>
      </w:r>
    </w:p>
    <w:p w14:paraId="3E08BB30" w14:textId="13DFBD08" w:rsidR="005C2308" w:rsidRDefault="00FF502E" w:rsidP="00032A86">
      <w:pPr>
        <w:spacing w:after="5400"/>
        <w:ind w:right="390"/>
        <w:rPr>
          <w:color w:val="C00000"/>
          <w:lang w:val="en-AU"/>
        </w:rPr>
      </w:pPr>
      <w:r w:rsidRPr="00434E6B">
        <w:rPr>
          <w:lang w:val="en-AU"/>
        </w:rPr>
        <w:t>Report produced by The Social Deck</w:t>
      </w:r>
      <w:r w:rsidR="00747755">
        <w:rPr>
          <w:lang w:val="en-AU"/>
        </w:rPr>
        <w:br/>
      </w:r>
      <w:bookmarkStart w:id="0" w:name="_Toc188993949"/>
      <w:bookmarkStart w:id="1" w:name="_Toc189000069"/>
      <w:bookmarkStart w:id="2" w:name="_Toc189000278"/>
      <w:bookmarkStart w:id="3" w:name="_Toc189000375"/>
      <w:bookmarkStart w:id="4" w:name="_Toc189030303"/>
    </w:p>
    <w:p w14:paraId="3011BFF7" w14:textId="2F392337" w:rsidR="00995CB8" w:rsidRPr="006D5D49" w:rsidRDefault="00995CB8" w:rsidP="006D5D49">
      <w:pPr>
        <w:pStyle w:val="Heading1"/>
      </w:pPr>
      <w:r w:rsidRPr="006D5D49">
        <w:t>Acknowledgement of Country</w:t>
      </w:r>
      <w:bookmarkEnd w:id="0"/>
      <w:bookmarkEnd w:id="1"/>
      <w:bookmarkEnd w:id="2"/>
      <w:bookmarkEnd w:id="3"/>
      <w:bookmarkEnd w:id="4"/>
    </w:p>
    <w:p w14:paraId="33FE22E6" w14:textId="53ED542A" w:rsidR="00995CB8" w:rsidRPr="00434E6B" w:rsidRDefault="00995CB8" w:rsidP="00995CB8">
      <w:pPr>
        <w:rPr>
          <w:lang w:val="en-AU"/>
        </w:rPr>
      </w:pPr>
      <w:r w:rsidRPr="00434E6B">
        <w:rPr>
          <w:lang w:val="en-AU"/>
        </w:rPr>
        <w:t>The Department of Social Services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23189ED0" w14:textId="4E4093E5" w:rsidR="00042036" w:rsidRPr="0071150D" w:rsidRDefault="007D52DE" w:rsidP="0071150D">
      <w:pPr>
        <w:pStyle w:val="CalloutTSD"/>
        <w:rPr>
          <w:b/>
          <w:bCs/>
        </w:rPr>
      </w:pPr>
      <w:r w:rsidRPr="007D52DE">
        <w:rPr>
          <w:b/>
          <w:bCs/>
        </w:rPr>
        <w:t>This</w:t>
      </w:r>
      <w:r w:rsidR="00735600">
        <w:rPr>
          <w:b/>
          <w:bCs/>
        </w:rPr>
        <w:t xml:space="preserve"> is a</w:t>
      </w:r>
      <w:r w:rsidRPr="007D52DE">
        <w:rPr>
          <w:b/>
          <w:bCs/>
        </w:rPr>
        <w:t xml:space="preserve"> summary </w:t>
      </w:r>
      <w:r w:rsidR="00735600">
        <w:rPr>
          <w:b/>
          <w:bCs/>
        </w:rPr>
        <w:t>of</w:t>
      </w:r>
      <w:r w:rsidRPr="007D52DE">
        <w:rPr>
          <w:b/>
          <w:bCs/>
        </w:rPr>
        <w:t xml:space="preserve"> the </w:t>
      </w:r>
      <w:r w:rsidR="00735600">
        <w:rPr>
          <w:b/>
          <w:bCs/>
        </w:rPr>
        <w:t>more detailed</w:t>
      </w:r>
      <w:r w:rsidRPr="007D52DE">
        <w:rPr>
          <w:b/>
          <w:bCs/>
        </w:rPr>
        <w:t xml:space="preserve"> </w:t>
      </w:r>
      <w:hyperlink r:id="rId12" w:history="1">
        <w:r w:rsidR="00735600" w:rsidRPr="00A87E56">
          <w:rPr>
            <w:rStyle w:val="Hyperlink"/>
            <w:b/>
            <w:bCs/>
          </w:rPr>
          <w:t>G</w:t>
        </w:r>
        <w:r w:rsidR="00C03D38" w:rsidRPr="00A87E56">
          <w:rPr>
            <w:rStyle w:val="Hyperlink"/>
            <w:b/>
            <w:bCs/>
          </w:rPr>
          <w:t xml:space="preserve">eneral </w:t>
        </w:r>
        <w:r w:rsidR="00735600" w:rsidRPr="00A87E56">
          <w:rPr>
            <w:rStyle w:val="Hyperlink"/>
            <w:b/>
            <w:bCs/>
          </w:rPr>
          <w:t>S</w:t>
        </w:r>
        <w:r w:rsidR="00C03D38" w:rsidRPr="00A87E56">
          <w:rPr>
            <w:rStyle w:val="Hyperlink"/>
            <w:b/>
            <w:bCs/>
          </w:rPr>
          <w:t xml:space="preserve">upports </w:t>
        </w:r>
        <w:r w:rsidR="00735600" w:rsidRPr="00A87E56">
          <w:rPr>
            <w:rStyle w:val="Hyperlink"/>
            <w:b/>
            <w:bCs/>
          </w:rPr>
          <w:t>C</w:t>
        </w:r>
        <w:r w:rsidR="00C03D38" w:rsidRPr="00A87E56">
          <w:rPr>
            <w:rStyle w:val="Hyperlink"/>
            <w:b/>
            <w:bCs/>
          </w:rPr>
          <w:t xml:space="preserve">onsultation </w:t>
        </w:r>
        <w:r w:rsidR="00735600" w:rsidRPr="00A87E56">
          <w:rPr>
            <w:rStyle w:val="Hyperlink"/>
            <w:b/>
            <w:bCs/>
          </w:rPr>
          <w:t>R</w:t>
        </w:r>
        <w:r w:rsidR="00C03D38" w:rsidRPr="00A87E56">
          <w:rPr>
            <w:rStyle w:val="Hyperlink"/>
            <w:b/>
            <w:bCs/>
          </w:rPr>
          <w:t>eport</w:t>
        </w:r>
      </w:hyperlink>
      <w:r w:rsidRPr="007D52DE">
        <w:rPr>
          <w:b/>
          <w:bCs/>
        </w:rPr>
        <w:t>.</w:t>
      </w:r>
    </w:p>
    <w:p w14:paraId="36DF177F" w14:textId="77777777" w:rsidR="00B876CC" w:rsidRDefault="00B80663" w:rsidP="00B876CC">
      <w:pPr>
        <w:pStyle w:val="Calloutboxblue"/>
        <w:rPr>
          <w:rFonts w:ascii="Aptos Light" w:hAnsi="Aptos Light"/>
          <w:sz w:val="44"/>
          <w:szCs w:val="44"/>
          <w:lang w:val="en-AU"/>
        </w:rPr>
      </w:pPr>
      <w:r w:rsidRPr="00B876CC">
        <w:rPr>
          <w:rFonts w:ascii="Aptos Light" w:hAnsi="Aptos Light"/>
          <w:sz w:val="44"/>
          <w:szCs w:val="44"/>
          <w:lang w:val="en-AU"/>
        </w:rPr>
        <w:lastRenderedPageBreak/>
        <w:t>Introduction</w:t>
      </w:r>
    </w:p>
    <w:p w14:paraId="0FAC9FA9" w14:textId="77777777" w:rsidR="00B876CC" w:rsidRDefault="00980AC3" w:rsidP="00B876CC">
      <w:pPr>
        <w:pStyle w:val="Calloutboxblue"/>
        <w:rPr>
          <w:lang w:val="en-AU"/>
        </w:rPr>
      </w:pPr>
      <w:r w:rsidRPr="00236345">
        <w:rPr>
          <w:lang w:val="en-AU"/>
        </w:rPr>
        <w:t xml:space="preserve">Governments are working together to design and deliver </w:t>
      </w:r>
      <w:r>
        <w:rPr>
          <w:lang w:val="en-AU"/>
        </w:rPr>
        <w:t>specific</w:t>
      </w:r>
      <w:r w:rsidRPr="00236345">
        <w:rPr>
          <w:lang w:val="en-AU"/>
        </w:rPr>
        <w:t xml:space="preserve"> supports in the community. The</w:t>
      </w:r>
      <w:r w:rsidR="00DC57CE">
        <w:rPr>
          <w:lang w:val="en-AU"/>
        </w:rPr>
        <w:t>se are</w:t>
      </w:r>
      <w:r w:rsidRPr="00236345">
        <w:rPr>
          <w:lang w:val="en-AU"/>
        </w:rPr>
        <w:t xml:space="preserve"> </w:t>
      </w:r>
      <w:r w:rsidR="00DC57CE">
        <w:rPr>
          <w:lang w:val="en-AU"/>
        </w:rPr>
        <w:t xml:space="preserve">supports </w:t>
      </w:r>
      <w:r w:rsidR="00465B0B">
        <w:rPr>
          <w:lang w:val="en-AU"/>
        </w:rPr>
        <w:t>additional</w:t>
      </w:r>
      <w:r w:rsidRPr="00236345">
        <w:rPr>
          <w:lang w:val="en-AU"/>
        </w:rPr>
        <w:t xml:space="preserve"> to mainstream</w:t>
      </w:r>
      <w:r w:rsidR="00465B0B">
        <w:rPr>
          <w:lang w:val="en-AU"/>
        </w:rPr>
        <w:t xml:space="preserve"> services</w:t>
      </w:r>
      <w:r w:rsidRPr="00236345">
        <w:rPr>
          <w:lang w:val="en-AU"/>
        </w:rPr>
        <w:t xml:space="preserve"> and </w:t>
      </w:r>
      <w:r w:rsidR="00465B0B">
        <w:rPr>
          <w:lang w:val="en-AU"/>
        </w:rPr>
        <w:t xml:space="preserve">supports people get through the </w:t>
      </w:r>
      <w:r w:rsidRPr="00236345">
        <w:rPr>
          <w:lang w:val="en-AU"/>
        </w:rPr>
        <w:t>National Disability Insurance Scheme (NDIS).</w:t>
      </w:r>
    </w:p>
    <w:p w14:paraId="01BC0B97" w14:textId="77777777" w:rsidR="00B876CC" w:rsidRDefault="006A085A" w:rsidP="00B876CC">
      <w:pPr>
        <w:pStyle w:val="Calloutboxblue"/>
        <w:rPr>
          <w:rFonts w:ascii="Aptos Light" w:hAnsi="Aptos Light"/>
          <w:sz w:val="44"/>
          <w:szCs w:val="44"/>
          <w:lang w:val="en-AU"/>
        </w:rPr>
      </w:pPr>
      <w:r>
        <w:rPr>
          <w:lang w:val="en-AU"/>
        </w:rPr>
        <w:t xml:space="preserve">We call these </w:t>
      </w:r>
      <w:r w:rsidRPr="008E2A5E">
        <w:rPr>
          <w:b/>
          <w:bCs/>
          <w:lang w:val="en-AU"/>
        </w:rPr>
        <w:t>foundational supports</w:t>
      </w:r>
      <w:r>
        <w:rPr>
          <w:lang w:val="en-AU"/>
        </w:rPr>
        <w:t>.</w:t>
      </w:r>
      <w:r w:rsidR="00A32DD7">
        <w:rPr>
          <w:lang w:val="en-AU"/>
        </w:rPr>
        <w:t xml:space="preserve"> </w:t>
      </w:r>
      <w:r w:rsidR="00A32DD7" w:rsidRPr="003323EC">
        <w:rPr>
          <w:lang w:val="en-AU"/>
        </w:rPr>
        <w:t xml:space="preserve">They will help people with disability, and their families and carers in </w:t>
      </w:r>
      <w:proofErr w:type="gramStart"/>
      <w:r w:rsidR="00A32DD7" w:rsidRPr="003323EC">
        <w:rPr>
          <w:lang w:val="en-AU"/>
        </w:rPr>
        <w:t>a number of</w:t>
      </w:r>
      <w:proofErr w:type="gramEnd"/>
      <w:r w:rsidR="00A32DD7" w:rsidRPr="003323EC">
        <w:rPr>
          <w:lang w:val="en-AU"/>
        </w:rPr>
        <w:t xml:space="preserve"> important areas.</w:t>
      </w:r>
    </w:p>
    <w:p w14:paraId="551C516F" w14:textId="77777777" w:rsidR="00B876CC" w:rsidRDefault="005F0021" w:rsidP="00B876CC">
      <w:pPr>
        <w:pStyle w:val="Calloutboxblue"/>
        <w:rPr>
          <w:rFonts w:ascii="Aptos Light" w:hAnsi="Aptos Light"/>
          <w:sz w:val="44"/>
          <w:szCs w:val="44"/>
          <w:lang w:val="en-AU"/>
        </w:rPr>
      </w:pPr>
      <w:r w:rsidRPr="00434E6B">
        <w:rPr>
          <w:lang w:val="en-AU"/>
        </w:rPr>
        <w:t xml:space="preserve">In September 2024, the </w:t>
      </w:r>
      <w:r>
        <w:rPr>
          <w:lang w:val="en-AU"/>
        </w:rPr>
        <w:t>Australian Government began</w:t>
      </w:r>
      <w:r w:rsidRPr="00434E6B">
        <w:rPr>
          <w:lang w:val="en-AU"/>
        </w:rPr>
        <w:t xml:space="preserve"> </w:t>
      </w:r>
      <w:hyperlink r:id="rId13" w:history="1">
        <w:r w:rsidRPr="003B6D59">
          <w:rPr>
            <w:rStyle w:val="Hyperlink"/>
            <w:lang w:val="en-AU"/>
          </w:rPr>
          <w:t xml:space="preserve">consultations </w:t>
        </w:r>
        <w:r>
          <w:rPr>
            <w:rStyle w:val="Hyperlink"/>
            <w:lang w:val="en-AU"/>
          </w:rPr>
          <w:t>about</w:t>
        </w:r>
        <w:r w:rsidRPr="003B6D59">
          <w:rPr>
            <w:rStyle w:val="Hyperlink"/>
            <w:lang w:val="en-AU"/>
          </w:rPr>
          <w:t xml:space="preserve"> foundational supports</w:t>
        </w:r>
      </w:hyperlink>
      <w:r w:rsidR="00A83863">
        <w:t>,</w:t>
      </w:r>
      <w:r w:rsidR="00181482">
        <w:t xml:space="preserve"> </w:t>
      </w:r>
      <w:r>
        <w:t>starting with general supports</w:t>
      </w:r>
      <w:r>
        <w:rPr>
          <w:lang w:val="en-AU"/>
        </w:rPr>
        <w:t xml:space="preserve">. </w:t>
      </w:r>
      <w:r w:rsidRPr="00434E6B">
        <w:rPr>
          <w:lang w:val="en-AU"/>
        </w:rPr>
        <w:t xml:space="preserve">These consultations took place from </w:t>
      </w:r>
      <w:r w:rsidRPr="00E61FB9">
        <w:rPr>
          <w:b/>
          <w:bCs/>
          <w:lang w:val="en-AU"/>
        </w:rPr>
        <w:t>20 September to 5 December 2024</w:t>
      </w:r>
      <w:r w:rsidRPr="00434E6B">
        <w:rPr>
          <w:lang w:val="en-AU"/>
        </w:rPr>
        <w:t>.</w:t>
      </w:r>
    </w:p>
    <w:p w14:paraId="436DB184" w14:textId="0BEE6EC6" w:rsidR="00283C31" w:rsidRPr="00B876CC" w:rsidRDefault="00980AC3" w:rsidP="00B876CC">
      <w:pPr>
        <w:pStyle w:val="Calloutboxblue"/>
        <w:rPr>
          <w:rFonts w:ascii="Aptos Light" w:hAnsi="Aptos Light"/>
          <w:sz w:val="44"/>
          <w:szCs w:val="44"/>
          <w:lang w:val="en-AU"/>
        </w:rPr>
      </w:pPr>
      <w:r w:rsidRPr="00236345">
        <w:t>The</w:t>
      </w:r>
      <w:r w:rsidR="005F0021">
        <w:t xml:space="preserve"> consultations followed the work of the</w:t>
      </w:r>
      <w:r w:rsidRPr="00236345">
        <w:t xml:space="preserve"> </w:t>
      </w:r>
      <w:hyperlink r:id="rId14" w:history="1">
        <w:r w:rsidR="001A661F" w:rsidRPr="005139D8">
          <w:rPr>
            <w:rStyle w:val="Hyperlink"/>
          </w:rPr>
          <w:t>NDIS Review</w:t>
        </w:r>
      </w:hyperlink>
      <w:r w:rsidR="001A661F" w:rsidRPr="005139D8">
        <w:t xml:space="preserve"> panel</w:t>
      </w:r>
      <w:r w:rsidR="00280B0C">
        <w:t xml:space="preserve">. They </w:t>
      </w:r>
      <w:r w:rsidRPr="00236345">
        <w:t>suggested foundational supports</w:t>
      </w:r>
      <w:r w:rsidR="005F0021">
        <w:t xml:space="preserve"> are needed</w:t>
      </w:r>
      <w:r w:rsidR="00236345">
        <w:t xml:space="preserve"> in the community</w:t>
      </w:r>
      <w:r w:rsidR="00A569E9" w:rsidRPr="39A17BBA">
        <w:t>.</w:t>
      </w:r>
      <w:r w:rsidR="00A569E9">
        <w:t xml:space="preserve"> </w:t>
      </w:r>
    </w:p>
    <w:p w14:paraId="0016F450" w14:textId="79EFE829" w:rsidR="009047C7" w:rsidRDefault="009047C7" w:rsidP="00F86992">
      <w:pPr>
        <w:pStyle w:val="Heading1"/>
        <w:spacing w:before="120"/>
      </w:pPr>
      <w:r>
        <w:t>Participation</w:t>
      </w:r>
    </w:p>
    <w:p w14:paraId="65C8D39E" w14:textId="0D6100EA" w:rsidR="00436E7E" w:rsidRDefault="00FE03A8" w:rsidP="00D84853">
      <w:pPr>
        <w:rPr>
          <w:lang w:val="en-AU"/>
        </w:rPr>
      </w:pPr>
      <w:r w:rsidRPr="00343775">
        <w:rPr>
          <w:b/>
          <w:bCs/>
          <w:lang w:val="en-AU"/>
        </w:rPr>
        <w:t xml:space="preserve">More than 4,000 people </w:t>
      </w:r>
      <w:r w:rsidR="003C728D" w:rsidRPr="00343775">
        <w:rPr>
          <w:b/>
          <w:bCs/>
          <w:lang w:val="en-AU"/>
        </w:rPr>
        <w:t xml:space="preserve">gave </w:t>
      </w:r>
      <w:r w:rsidRPr="00343775">
        <w:rPr>
          <w:b/>
          <w:bCs/>
          <w:lang w:val="en-AU"/>
        </w:rPr>
        <w:t>feedback</w:t>
      </w:r>
      <w:r w:rsidRPr="00434E6B">
        <w:rPr>
          <w:lang w:val="en-AU"/>
        </w:rPr>
        <w:t xml:space="preserve"> </w:t>
      </w:r>
      <w:r w:rsidR="00281F93" w:rsidRPr="003323EC">
        <w:rPr>
          <w:lang w:val="en-AU"/>
        </w:rPr>
        <w:t>during the consultations</w:t>
      </w:r>
      <w:r w:rsidR="00B70845">
        <w:rPr>
          <w:lang w:val="en-AU"/>
        </w:rPr>
        <w:t xml:space="preserve"> on foundational supports</w:t>
      </w:r>
      <w:r w:rsidR="003C728D">
        <w:rPr>
          <w:lang w:val="en-AU"/>
        </w:rPr>
        <w:t xml:space="preserve">. </w:t>
      </w:r>
    </w:p>
    <w:p w14:paraId="0166B2CC" w14:textId="77777777" w:rsidR="001937FB" w:rsidRPr="003323EC" w:rsidRDefault="001937FB" w:rsidP="00F86992">
      <w:pPr>
        <w:spacing w:after="0"/>
        <w:rPr>
          <w:lang w:val="en-AU"/>
        </w:rPr>
      </w:pPr>
      <w:r w:rsidRPr="003323EC">
        <w:rPr>
          <w:lang w:val="en-AU"/>
        </w:rPr>
        <w:t>People from all states and territories took part in the consultations. More than one-third were from regional, rural or remote areas.</w:t>
      </w:r>
    </w:p>
    <w:p w14:paraId="5BE5DA74" w14:textId="77777777" w:rsidR="001937FB" w:rsidRPr="003323EC" w:rsidRDefault="001937FB" w:rsidP="00A83863">
      <w:pPr>
        <w:spacing w:after="0"/>
        <w:jc w:val="center"/>
        <w:rPr>
          <w:lang w:val="en-AU"/>
        </w:rPr>
      </w:pPr>
      <w:r w:rsidRPr="00B04617">
        <w:rPr>
          <w:noProof/>
          <w:lang w:val="en-AU"/>
        </w:rPr>
        <w:drawing>
          <wp:inline distT="0" distB="0" distL="0" distR="0" wp14:anchorId="7498CDF1" wp14:editId="4930B7D6">
            <wp:extent cx="4780344" cy="4874728"/>
            <wp:effectExtent l="0" t="0" r="0" b="2540"/>
            <wp:docPr id="1668028707" name="Picture 1" descr="A map of Australia showing the distribution of 4,174 total survey participations by state and territory, along with a breakdown by location type. The participation percentages by region are: Queensland (22.6%), New South Wales (21.9%), Victoria (21%), Western Australia (10.5%), South Australia (10%), Tasmania (6%), Australian Capital Territory (4.8%), and Northern Territory (3.3%). A bar chart below the map shows that 63.1% of participants were from metropolitan areas and 36.9% were from regional, rural, or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28707" name="Picture 1" descr="A map of Australia showing the distribution of 4,174 total survey participations by state and territory, along with a breakdown by location type. The participation percentages by region are: Queensland (22.6%), New South Wales (21.9%), Victoria (21%), Western Australia (10.5%), South Australia (10%), Tasmania (6%), Australian Capital Territory (4.8%), and Northern Territory (3.3%). A bar chart below the map shows that 63.1% of participants were from metropolitan areas and 36.9% were from regional, rural, or remote areas."/>
                    <pic:cNvPicPr/>
                  </pic:nvPicPr>
                  <pic:blipFill rotWithShape="1">
                    <a:blip r:embed="rId15">
                      <a:extLst>
                        <a:ext uri="{28A0092B-C50C-407E-A947-70E740481C1C}">
                          <a14:useLocalDpi xmlns:a14="http://schemas.microsoft.com/office/drawing/2010/main" val="0"/>
                        </a:ext>
                      </a:extLst>
                    </a:blip>
                    <a:srcRect b="2830"/>
                    <a:stretch/>
                  </pic:blipFill>
                  <pic:spPr bwMode="auto">
                    <a:xfrm>
                      <a:off x="0" y="0"/>
                      <a:ext cx="4867717" cy="4963827"/>
                    </a:xfrm>
                    <a:prstGeom prst="rect">
                      <a:avLst/>
                    </a:prstGeom>
                    <a:ln>
                      <a:noFill/>
                    </a:ln>
                    <a:extLst>
                      <a:ext uri="{53640926-AAD7-44D8-BBD7-CCE9431645EC}">
                        <a14:shadowObscured xmlns:a14="http://schemas.microsoft.com/office/drawing/2010/main"/>
                      </a:ext>
                    </a:extLst>
                  </pic:spPr>
                </pic:pic>
              </a:graphicData>
            </a:graphic>
          </wp:inline>
        </w:drawing>
      </w:r>
    </w:p>
    <w:p w14:paraId="1BFA83A3" w14:textId="77777777" w:rsidR="001937FB" w:rsidRPr="003323EC" w:rsidRDefault="001937FB" w:rsidP="001937FB">
      <w:pPr>
        <w:pStyle w:val="Caption"/>
        <w:rPr>
          <w:lang w:val="en-AU"/>
        </w:rPr>
      </w:pPr>
      <w:r w:rsidRPr="003323EC">
        <w:rPr>
          <w:lang w:val="en-AU"/>
        </w:rPr>
        <w:t xml:space="preserve">Figure </w:t>
      </w:r>
      <w:r w:rsidRPr="00B04617">
        <w:rPr>
          <w:lang w:val="en-AU"/>
        </w:rPr>
        <w:fldChar w:fldCharType="begin"/>
      </w:r>
      <w:r w:rsidRPr="003323EC">
        <w:rPr>
          <w:lang w:val="en-AU"/>
        </w:rPr>
        <w:instrText xml:space="preserve"> SEQ Figure \* ARABIC </w:instrText>
      </w:r>
      <w:r w:rsidRPr="00B04617">
        <w:rPr>
          <w:lang w:val="en-AU"/>
        </w:rPr>
        <w:fldChar w:fldCharType="separate"/>
      </w:r>
      <w:r>
        <w:rPr>
          <w:noProof/>
          <w:lang w:val="en-AU"/>
        </w:rPr>
        <w:t>1</w:t>
      </w:r>
      <w:r w:rsidRPr="00B04617">
        <w:rPr>
          <w:lang w:val="en-AU"/>
        </w:rPr>
        <w:fldChar w:fldCharType="end"/>
      </w:r>
      <w:r w:rsidRPr="003323EC">
        <w:rPr>
          <w:lang w:val="en-AU"/>
        </w:rPr>
        <w:t>: Total participations, and percentages across states and territories, and location.</w:t>
      </w:r>
    </w:p>
    <w:p w14:paraId="77299A88" w14:textId="1EF1AF24" w:rsidR="00F86992" w:rsidRDefault="00F86992" w:rsidP="00EA1B17">
      <w:pPr>
        <w:pStyle w:val="Heading3"/>
        <w:spacing w:before="120"/>
        <w:rPr>
          <w:lang w:val="en-AU"/>
        </w:rPr>
      </w:pPr>
      <w:r>
        <w:rPr>
          <w:lang w:val="en-AU"/>
        </w:rPr>
        <w:lastRenderedPageBreak/>
        <w:t>Participation in general supports</w:t>
      </w:r>
    </w:p>
    <w:p w14:paraId="237A6F60" w14:textId="1166F0F4" w:rsidR="006721B2" w:rsidRPr="004C0331" w:rsidRDefault="006721B2" w:rsidP="00EA1B17">
      <w:pPr>
        <w:pStyle w:val="CalloutTSD"/>
        <w:spacing w:before="0" w:after="0"/>
        <w:rPr>
          <w:sz w:val="24"/>
          <w:szCs w:val="24"/>
        </w:rPr>
      </w:pPr>
      <w:r w:rsidRPr="004C0331">
        <w:rPr>
          <w:sz w:val="24"/>
          <w:szCs w:val="24"/>
        </w:rPr>
        <w:t xml:space="preserve">People answered questions in the </w:t>
      </w:r>
      <w:hyperlink r:id="rId16" w:history="1">
        <w:r w:rsidR="004C0331" w:rsidRPr="004C0331">
          <w:rPr>
            <w:rStyle w:val="Hyperlink"/>
            <w:sz w:val="24"/>
            <w:szCs w:val="24"/>
            <w:lang w:val="en-AU"/>
          </w:rPr>
          <w:t>G</w:t>
        </w:r>
        <w:r w:rsidRPr="004C0331">
          <w:rPr>
            <w:rStyle w:val="Hyperlink"/>
            <w:sz w:val="24"/>
            <w:szCs w:val="24"/>
            <w:lang w:val="en-AU"/>
          </w:rPr>
          <w:t xml:space="preserve">eneral </w:t>
        </w:r>
        <w:r w:rsidR="004C0331" w:rsidRPr="004C0331">
          <w:rPr>
            <w:rStyle w:val="Hyperlink"/>
            <w:sz w:val="24"/>
            <w:szCs w:val="24"/>
            <w:lang w:val="en-AU"/>
          </w:rPr>
          <w:t>S</w:t>
        </w:r>
        <w:r w:rsidRPr="004C0331">
          <w:rPr>
            <w:rStyle w:val="Hyperlink"/>
            <w:sz w:val="24"/>
            <w:szCs w:val="24"/>
            <w:lang w:val="en-AU"/>
          </w:rPr>
          <w:t xml:space="preserve">upports </w:t>
        </w:r>
        <w:r w:rsidR="004C0331" w:rsidRPr="004C0331">
          <w:rPr>
            <w:rStyle w:val="Hyperlink"/>
            <w:sz w:val="24"/>
            <w:szCs w:val="24"/>
            <w:lang w:val="en-AU"/>
          </w:rPr>
          <w:t>C</w:t>
        </w:r>
        <w:r w:rsidRPr="004C0331">
          <w:rPr>
            <w:rStyle w:val="Hyperlink"/>
            <w:sz w:val="24"/>
            <w:szCs w:val="24"/>
            <w:lang w:val="en-AU"/>
          </w:rPr>
          <w:t xml:space="preserve">onsultation </w:t>
        </w:r>
        <w:r w:rsidR="004C0331" w:rsidRPr="004C0331">
          <w:rPr>
            <w:rStyle w:val="Hyperlink"/>
            <w:sz w:val="24"/>
            <w:szCs w:val="24"/>
            <w:lang w:val="en-AU"/>
          </w:rPr>
          <w:t>P</w:t>
        </w:r>
        <w:r w:rsidRPr="004C0331">
          <w:rPr>
            <w:rStyle w:val="Hyperlink"/>
            <w:sz w:val="24"/>
            <w:szCs w:val="24"/>
            <w:lang w:val="en-AU"/>
          </w:rPr>
          <w:t>aper</w:t>
        </w:r>
      </w:hyperlink>
      <w:r w:rsidRPr="004C0331">
        <w:rPr>
          <w:sz w:val="24"/>
          <w:szCs w:val="24"/>
        </w:rPr>
        <w:t xml:space="preserve">. They also had other materials like information sheets, FAQs and translated materials. This helped them think about what general supports might look like in the future. </w:t>
      </w:r>
    </w:p>
    <w:p w14:paraId="322E6F81" w14:textId="5A5FCC0A" w:rsidR="008D7D7B" w:rsidRPr="002A4343" w:rsidRDefault="00846212" w:rsidP="002A4343">
      <w:pPr>
        <w:spacing w:before="120" w:after="0"/>
        <w:rPr>
          <w:lang w:val="en-AU"/>
        </w:rPr>
      </w:pPr>
      <w:r w:rsidRPr="002A4343">
        <w:rPr>
          <w:lang w:val="en-AU"/>
        </w:rPr>
        <w:t>We held</w:t>
      </w:r>
      <w:r w:rsidR="004C4E17" w:rsidRPr="002A4343">
        <w:rPr>
          <w:lang w:val="en-AU"/>
        </w:rPr>
        <w:t xml:space="preserve"> 78 events</w:t>
      </w:r>
      <w:r w:rsidRPr="002A4343">
        <w:rPr>
          <w:lang w:val="en-AU"/>
        </w:rPr>
        <w:t xml:space="preserve"> </w:t>
      </w:r>
      <w:r w:rsidR="008A6759" w:rsidRPr="002A4343">
        <w:rPr>
          <w:lang w:val="en-AU"/>
        </w:rPr>
        <w:t>about general supports</w:t>
      </w:r>
      <w:r w:rsidR="00437F6B">
        <w:rPr>
          <w:lang w:val="en-AU"/>
        </w:rPr>
        <w:t xml:space="preserve">. We also </w:t>
      </w:r>
      <w:r w:rsidR="00C95104" w:rsidRPr="002A4343">
        <w:rPr>
          <w:lang w:val="en-AU"/>
        </w:rPr>
        <w:t>had</w:t>
      </w:r>
      <w:r w:rsidR="004C4E17" w:rsidRPr="002A4343">
        <w:rPr>
          <w:lang w:val="en-AU"/>
        </w:rPr>
        <w:t xml:space="preserve"> </w:t>
      </w:r>
      <w:r w:rsidR="00757ADC" w:rsidRPr="002A4343">
        <w:rPr>
          <w:lang w:val="en-AU"/>
        </w:rPr>
        <w:t>a questionnaire</w:t>
      </w:r>
      <w:r w:rsidR="0002140E" w:rsidRPr="002A4343">
        <w:rPr>
          <w:lang w:val="en-AU"/>
        </w:rPr>
        <w:t>,</w:t>
      </w:r>
      <w:r w:rsidR="00757ADC" w:rsidRPr="002A4343">
        <w:rPr>
          <w:lang w:val="en-AU"/>
        </w:rPr>
        <w:t xml:space="preserve"> submission process, and Ideas Wall.</w:t>
      </w:r>
      <w:r w:rsidR="008D7D7B" w:rsidRPr="002A4343">
        <w:rPr>
          <w:lang w:val="en-AU"/>
        </w:rPr>
        <w:t xml:space="preserve"> </w:t>
      </w:r>
      <w:r w:rsidR="002A4343" w:rsidRPr="002A4343">
        <w:t>People gave feedback in lots of different ways.</w:t>
      </w:r>
    </w:p>
    <w:p w14:paraId="7824DC7E" w14:textId="1A0E1C1D" w:rsidR="00CB7E0C" w:rsidRDefault="00AB39A8" w:rsidP="00A83863">
      <w:pPr>
        <w:keepNext/>
        <w:spacing w:after="0"/>
        <w:jc w:val="center"/>
      </w:pPr>
      <w:r>
        <w:rPr>
          <w:noProof/>
          <w:lang w:val="en-AU"/>
        </w:rPr>
        <w:drawing>
          <wp:inline distT="0" distB="0" distL="0" distR="0" wp14:anchorId="7A2B531D" wp14:editId="45AB90FF">
            <wp:extent cx="4212531" cy="4236335"/>
            <wp:effectExtent l="0" t="0" r="4445" b="5715"/>
            <wp:docPr id="1263479796" name="Picture 2" descr="Infographic showing participation in different engagement activities.&#10;&#10;Online roundtables and webinars: 9 events with 926 participants (excluding an informational introductory webinar).&#10;&#10;Face-to-face workshops and roundtables: 30 events with 567 participants.&#10;&#10;Focus groups/small group discussions: 38 events with 325 participants.&#10;&#10;Questionnaire responses and submissions: 861.&#10;&#10;Ideas wall entries: 498.&#10;Each category is accompanied by a simple, colourful icon representing the activ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79796" name="Picture 2" descr="Infographic showing participation in different engagement activities.&#10;&#10;Online roundtables and webinars: 9 events with 926 participants (excluding an informational introductory webinar).&#10;&#10;Face-to-face workshops and roundtables: 30 events with 567 participants.&#10;&#10;Focus groups/small group discussions: 38 events with 325 participants.&#10;&#10;Questionnaire responses and submissions: 861.&#10;&#10;Ideas wall entries: 498.&#10;Each category is accompanied by a simple, colourful icon representing the activity type."/>
                    <pic:cNvPicPr/>
                  </pic:nvPicPr>
                  <pic:blipFill rotWithShape="1">
                    <a:blip r:embed="rId17" cstate="print">
                      <a:extLst>
                        <a:ext uri="{28A0092B-C50C-407E-A947-70E740481C1C}">
                          <a14:useLocalDpi xmlns:a14="http://schemas.microsoft.com/office/drawing/2010/main" val="0"/>
                        </a:ext>
                      </a:extLst>
                    </a:blip>
                    <a:srcRect t="1530" b="4428"/>
                    <a:stretch/>
                  </pic:blipFill>
                  <pic:spPr bwMode="auto">
                    <a:xfrm>
                      <a:off x="0" y="0"/>
                      <a:ext cx="4212607" cy="4236412"/>
                    </a:xfrm>
                    <a:prstGeom prst="rect">
                      <a:avLst/>
                    </a:prstGeom>
                    <a:ln>
                      <a:noFill/>
                    </a:ln>
                    <a:extLst>
                      <a:ext uri="{53640926-AAD7-44D8-BBD7-CCE9431645EC}">
                        <a14:shadowObscured xmlns:a14="http://schemas.microsoft.com/office/drawing/2010/main"/>
                      </a:ext>
                    </a:extLst>
                  </pic:spPr>
                </pic:pic>
              </a:graphicData>
            </a:graphic>
          </wp:inline>
        </w:drawing>
      </w:r>
    </w:p>
    <w:p w14:paraId="5B662F24" w14:textId="70F8DED5" w:rsidR="00AB39A8" w:rsidRPr="00434E6B" w:rsidRDefault="00CB7E0C" w:rsidP="00CB7E0C">
      <w:pPr>
        <w:pStyle w:val="Caption"/>
        <w:rPr>
          <w:lang w:val="en-AU"/>
        </w:rPr>
      </w:pPr>
      <w:r>
        <w:t xml:space="preserve">Figure </w:t>
      </w:r>
      <w:r w:rsidR="007F587B">
        <w:t>2</w:t>
      </w:r>
      <w:r>
        <w:t>: Consultation event types and participations</w:t>
      </w:r>
    </w:p>
    <w:p w14:paraId="266D53A9" w14:textId="1CE7FA20" w:rsidR="00EA1B17" w:rsidRDefault="00EA1B17" w:rsidP="00EA1B17">
      <w:pPr>
        <w:spacing w:after="0"/>
        <w:rPr>
          <w:lang w:val="en-AU"/>
        </w:rPr>
      </w:pPr>
      <w:r>
        <w:rPr>
          <w:lang w:val="en-AU"/>
        </w:rPr>
        <w:t>The largest group of people who took part in consultations about general supports were those</w:t>
      </w:r>
      <w:r w:rsidRPr="00434E6B">
        <w:rPr>
          <w:lang w:val="en-AU"/>
        </w:rPr>
        <w:t xml:space="preserve"> with disability or mental</w:t>
      </w:r>
      <w:r>
        <w:rPr>
          <w:lang w:val="en-AU"/>
        </w:rPr>
        <w:t>/chronic</w:t>
      </w:r>
      <w:r w:rsidRPr="00434E6B">
        <w:rPr>
          <w:lang w:val="en-AU"/>
        </w:rPr>
        <w:t xml:space="preserve"> health concern</w:t>
      </w:r>
      <w:r>
        <w:rPr>
          <w:lang w:val="en-AU"/>
        </w:rPr>
        <w:t>s</w:t>
      </w:r>
      <w:r w:rsidRPr="00434E6B">
        <w:rPr>
          <w:lang w:val="en-AU"/>
        </w:rPr>
        <w:t xml:space="preserve"> (</w:t>
      </w:r>
      <w:r>
        <w:rPr>
          <w:lang w:val="en-AU"/>
        </w:rPr>
        <w:t>49.1</w:t>
      </w:r>
      <w:proofErr w:type="gramStart"/>
      <w:r w:rsidRPr="00434E6B">
        <w:rPr>
          <w:lang w:val="en-AU"/>
        </w:rPr>
        <w:t>%)</w:t>
      </w:r>
      <w:r>
        <w:rPr>
          <w:lang w:val="en-AU"/>
        </w:rPr>
        <w:t>*</w:t>
      </w:r>
      <w:proofErr w:type="gramEnd"/>
      <w:r w:rsidRPr="00434E6B">
        <w:rPr>
          <w:lang w:val="en-AU"/>
        </w:rPr>
        <w:t>.</w:t>
      </w:r>
    </w:p>
    <w:p w14:paraId="4B2F367D" w14:textId="77777777" w:rsidR="00EA1B17" w:rsidRDefault="00EA1B17" w:rsidP="00A1294E">
      <w:pPr>
        <w:keepNext/>
        <w:spacing w:after="0"/>
        <w:jc w:val="center"/>
      </w:pPr>
      <w:r>
        <w:rPr>
          <w:noProof/>
        </w:rPr>
        <w:drawing>
          <wp:inline distT="0" distB="0" distL="0" distR="0" wp14:anchorId="68046046" wp14:editId="0CE6E51A">
            <wp:extent cx="5784326" cy="2534856"/>
            <wp:effectExtent l="0" t="0" r="0" b="0"/>
            <wp:docPr id="1872452902" name="Picture 1" descr="Horizontal bar chart showing participant roles or identities by percentage. The largest group is &quot;Person with a disability or mental/chronic health concern&quot; at 49.1%, followed by &quot;Disability/health/education/community provider or worker&quot; at 42.0%. &quot;Family, carer, kin&quot; represents 27.9%, &quot;Other&quot; is 15.3%, and &quot;Disability advocacy&quot; is the smallest group at 9.9%. Each category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2902" name="Picture 1" descr="Horizontal bar chart showing participant roles or identities by percentage. The largest group is &quot;Person with a disability or mental/chronic health concern&quot; at 49.1%, followed by &quot;Disability/health/education/community provider or worker&quot; at 42.0%. &quot;Family, carer, kin&quot; represents 27.9%, &quot;Other&quot; is 15.3%, and &quot;Disability advocacy&quot; is the smallest group at 9.9%. Each category is displayed in a different colour."/>
                    <pic:cNvPicPr/>
                  </pic:nvPicPr>
                  <pic:blipFill>
                    <a:blip r:embed="rId18">
                      <a:extLst>
                        <a:ext uri="{28A0092B-C50C-407E-A947-70E740481C1C}">
                          <a14:useLocalDpi xmlns:a14="http://schemas.microsoft.com/office/drawing/2010/main" val="0"/>
                        </a:ext>
                      </a:extLst>
                    </a:blip>
                    <a:stretch>
                      <a:fillRect/>
                    </a:stretch>
                  </pic:blipFill>
                  <pic:spPr>
                    <a:xfrm>
                      <a:off x="0" y="0"/>
                      <a:ext cx="5907399" cy="2588790"/>
                    </a:xfrm>
                    <a:prstGeom prst="rect">
                      <a:avLst/>
                    </a:prstGeom>
                  </pic:spPr>
                </pic:pic>
              </a:graphicData>
            </a:graphic>
          </wp:inline>
        </w:drawing>
      </w:r>
    </w:p>
    <w:p w14:paraId="33C2FEB5" w14:textId="1002F7B5" w:rsidR="00F86992" w:rsidRPr="00EA1B17" w:rsidRDefault="00EA1B17" w:rsidP="00650390">
      <w:pPr>
        <w:pStyle w:val="Caption"/>
        <w:spacing w:after="0"/>
      </w:pPr>
      <w:r>
        <w:t xml:space="preserve">Figure </w:t>
      </w:r>
      <w:r w:rsidR="0036601C">
        <w:t>3</w:t>
      </w:r>
      <w:r>
        <w:t xml:space="preserve">: </w:t>
      </w:r>
      <w:r w:rsidRPr="00DF455F">
        <w:t xml:space="preserve">Participation </w:t>
      </w:r>
      <w:r>
        <w:t>percentages</w:t>
      </w:r>
      <w:r w:rsidRPr="00DF455F">
        <w:t xml:space="preserve"> across interest groups</w:t>
      </w:r>
      <w:r w:rsidR="00650390">
        <w:t xml:space="preserve"> </w:t>
      </w:r>
      <w:r w:rsidRPr="006A56EA">
        <w:t>*Note: Demographic data was not collected at all events, and participants could select multiple categories.</w:t>
      </w:r>
      <w:r w:rsidR="00F86992">
        <w:rPr>
          <w:color w:val="000000" w:themeColor="text1"/>
          <w:lang w:val="en-AU"/>
        </w:rPr>
        <w:br w:type="page"/>
      </w:r>
    </w:p>
    <w:p w14:paraId="7E28AFA3" w14:textId="4A9570B4" w:rsidR="002B55D6" w:rsidRPr="00434E6B" w:rsidRDefault="002B55D6" w:rsidP="00650390">
      <w:pPr>
        <w:pStyle w:val="Heading1"/>
        <w:spacing w:before="120"/>
      </w:pPr>
      <w:bookmarkStart w:id="5" w:name="_Toc189030308"/>
      <w:r w:rsidRPr="00434E6B">
        <w:lastRenderedPageBreak/>
        <w:t>Main themes</w:t>
      </w:r>
      <w:bookmarkEnd w:id="5"/>
    </w:p>
    <w:p w14:paraId="13DB602C" w14:textId="3AF72DDF" w:rsidR="002F3511" w:rsidRDefault="007D52DE" w:rsidP="00086580">
      <w:pPr>
        <w:spacing w:after="240"/>
        <w:rPr>
          <w:lang w:val="en-AU"/>
        </w:rPr>
      </w:pPr>
      <w:r>
        <w:rPr>
          <w:lang w:val="en-AU"/>
        </w:rPr>
        <w:t>T</w:t>
      </w:r>
      <w:r w:rsidR="00875F84" w:rsidRPr="00434E6B">
        <w:rPr>
          <w:lang w:val="en-AU"/>
        </w:rPr>
        <w:t xml:space="preserve">here are </w:t>
      </w:r>
      <w:r w:rsidR="00613FAE" w:rsidRPr="00434E6B">
        <w:rPr>
          <w:lang w:val="en-AU"/>
        </w:rPr>
        <w:t>9</w:t>
      </w:r>
      <w:r w:rsidR="00875F84" w:rsidRPr="00434E6B">
        <w:rPr>
          <w:lang w:val="en-AU"/>
        </w:rPr>
        <w:t xml:space="preserve"> main areas that </w:t>
      </w:r>
      <w:r w:rsidR="00257AD8">
        <w:rPr>
          <w:lang w:val="en-AU"/>
        </w:rPr>
        <w:t xml:space="preserve">many </w:t>
      </w:r>
      <w:r w:rsidR="00875F84" w:rsidRPr="00434E6B">
        <w:rPr>
          <w:lang w:val="en-AU"/>
        </w:rPr>
        <w:t xml:space="preserve">people said would be most helpful in a </w:t>
      </w:r>
      <w:r w:rsidR="009E54C2">
        <w:rPr>
          <w:lang w:val="en-AU"/>
        </w:rPr>
        <w:t>g</w:t>
      </w:r>
      <w:r w:rsidR="00875F84" w:rsidRPr="00434E6B">
        <w:rPr>
          <w:lang w:val="en-AU"/>
        </w:rPr>
        <w:t xml:space="preserve">eneral </w:t>
      </w:r>
      <w:r w:rsidR="009E54C2">
        <w:rPr>
          <w:lang w:val="en-AU"/>
        </w:rPr>
        <w:t>s</w:t>
      </w:r>
      <w:r w:rsidR="00875F84" w:rsidRPr="00434E6B">
        <w:rPr>
          <w:lang w:val="en-AU"/>
        </w:rPr>
        <w:t xml:space="preserve">upports </w:t>
      </w:r>
      <w:r w:rsidR="00FF4FC2" w:rsidRPr="00434E6B">
        <w:rPr>
          <w:lang w:val="en-AU"/>
        </w:rPr>
        <w:t>system</w:t>
      </w:r>
      <w:r w:rsidR="003017BB">
        <w:rPr>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8706"/>
      </w:tblGrid>
      <w:tr w:rsidR="003017BB" w14:paraId="25CFD948" w14:textId="77777777" w:rsidTr="003F7FF2">
        <w:trPr>
          <w:trHeight w:val="4433"/>
        </w:trPr>
        <w:tc>
          <w:tcPr>
            <w:tcW w:w="1490" w:type="dxa"/>
          </w:tcPr>
          <w:p w14:paraId="1047ECAC" w14:textId="49EDC855" w:rsidR="00B3543D" w:rsidRDefault="00473426" w:rsidP="003E0264">
            <w:pPr>
              <w:rPr>
                <w:lang w:val="en-AU"/>
              </w:rPr>
            </w:pPr>
            <w:r>
              <w:rPr>
                <w:noProof/>
                <w:lang w:val="en-AU"/>
              </w:rPr>
              <w:drawing>
                <wp:inline distT="0" distB="0" distL="0" distR="0" wp14:anchorId="422B5306" wp14:editId="1D30606C">
                  <wp:extent cx="763479" cy="763479"/>
                  <wp:effectExtent l="0" t="0" r="0" b="0"/>
                  <wp:docPr id="70318289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82891" name="Picture 1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6122" cy="776122"/>
                          </a:xfrm>
                          <a:prstGeom prst="rect">
                            <a:avLst/>
                          </a:prstGeom>
                        </pic:spPr>
                      </pic:pic>
                    </a:graphicData>
                  </a:graphic>
                </wp:inline>
              </w:drawing>
            </w:r>
          </w:p>
        </w:tc>
        <w:tc>
          <w:tcPr>
            <w:tcW w:w="8706" w:type="dxa"/>
          </w:tcPr>
          <w:p w14:paraId="4BDC0C20" w14:textId="04E727FF" w:rsidR="00B3543D" w:rsidRPr="00434E6B" w:rsidRDefault="00B3543D" w:rsidP="00193286">
            <w:pPr>
              <w:pStyle w:val="ListParagraph"/>
              <w:numPr>
                <w:ilvl w:val="0"/>
                <w:numId w:val="78"/>
              </w:numPr>
              <w:ind w:left="363"/>
              <w:contextualSpacing w:val="0"/>
              <w:rPr>
                <w:lang w:val="en-AU"/>
              </w:rPr>
            </w:pPr>
            <w:r w:rsidRPr="00434E6B">
              <w:rPr>
                <w:b/>
                <w:bCs/>
                <w:lang w:val="en-AU"/>
              </w:rPr>
              <w:t>Trusted organisations in the community</w:t>
            </w:r>
            <w:r w:rsidRPr="00434E6B">
              <w:rPr>
                <w:lang w:val="en-AU"/>
              </w:rPr>
              <w:t xml:space="preserve"> </w:t>
            </w:r>
            <w:r w:rsidR="00887F09">
              <w:rPr>
                <w:lang w:val="en-AU"/>
              </w:rPr>
              <w:t xml:space="preserve">should give </w:t>
            </w:r>
            <w:r w:rsidRPr="00434E6B">
              <w:rPr>
                <w:lang w:val="en-AU"/>
              </w:rPr>
              <w:t>information</w:t>
            </w:r>
            <w:r w:rsidR="00887F09">
              <w:rPr>
                <w:lang w:val="en-AU"/>
              </w:rPr>
              <w:t>,</w:t>
            </w:r>
            <w:r w:rsidRPr="00434E6B">
              <w:rPr>
                <w:lang w:val="en-AU"/>
              </w:rPr>
              <w:t xml:space="preserve"> advice and capacity building</w:t>
            </w:r>
            <w:r w:rsidR="00B97C6A">
              <w:rPr>
                <w:lang w:val="en-AU"/>
              </w:rPr>
              <w:t>. They should have</w:t>
            </w:r>
            <w:r w:rsidRPr="00434E6B">
              <w:rPr>
                <w:lang w:val="en-AU"/>
              </w:rPr>
              <w:t xml:space="preserve"> </w:t>
            </w:r>
            <w:r w:rsidR="00AE1A1B">
              <w:rPr>
                <w:lang w:val="en-AU"/>
              </w:rPr>
              <w:t>enough</w:t>
            </w:r>
            <w:r w:rsidR="00AE1A1B" w:rsidRPr="00434E6B">
              <w:rPr>
                <w:lang w:val="en-AU"/>
              </w:rPr>
              <w:t xml:space="preserve"> </w:t>
            </w:r>
            <w:r w:rsidRPr="00434E6B">
              <w:rPr>
                <w:lang w:val="en-AU"/>
              </w:rPr>
              <w:t>long</w:t>
            </w:r>
            <w:r w:rsidR="00AE1A1B">
              <w:rPr>
                <w:lang w:val="en-AU"/>
              </w:rPr>
              <w:t>-</w:t>
            </w:r>
            <w:r w:rsidRPr="00434E6B">
              <w:rPr>
                <w:lang w:val="en-AU"/>
              </w:rPr>
              <w:t>term funding to deliver tailored supports and programs. This included local, state-based and national representative and advocacy organisations.</w:t>
            </w:r>
          </w:p>
          <w:p w14:paraId="7F5EBA19" w14:textId="41CEA684" w:rsidR="002158DD" w:rsidRDefault="00307F39" w:rsidP="00597321">
            <w:pPr>
              <w:pStyle w:val="ListParagraph"/>
              <w:numPr>
                <w:ilvl w:val="0"/>
                <w:numId w:val="79"/>
              </w:numPr>
              <w:ind w:left="807"/>
              <w:contextualSpacing w:val="0"/>
              <w:rPr>
                <w:lang w:val="en-AU"/>
              </w:rPr>
            </w:pPr>
            <w:r>
              <w:rPr>
                <w:lang w:val="en-AU"/>
              </w:rPr>
              <w:t>They want</w:t>
            </w:r>
            <w:r w:rsidR="00B3543D" w:rsidRPr="00434E6B">
              <w:rPr>
                <w:lang w:val="en-AU"/>
              </w:rPr>
              <w:t xml:space="preserve"> more </w:t>
            </w:r>
            <w:r w:rsidR="00A60645">
              <w:rPr>
                <w:lang w:val="en-AU"/>
              </w:rPr>
              <w:t>ways</w:t>
            </w:r>
            <w:r w:rsidR="00A60645" w:rsidRPr="00434E6B">
              <w:rPr>
                <w:lang w:val="en-AU"/>
              </w:rPr>
              <w:t xml:space="preserve"> </w:t>
            </w:r>
            <w:r w:rsidR="00B3543D" w:rsidRPr="00434E6B">
              <w:rPr>
                <w:lang w:val="en-AU"/>
              </w:rPr>
              <w:t>for organisations to work together</w:t>
            </w:r>
            <w:r w:rsidR="00651054">
              <w:rPr>
                <w:lang w:val="en-AU"/>
              </w:rPr>
              <w:t xml:space="preserve">. They need </w:t>
            </w:r>
            <w:r w:rsidR="00B3543D" w:rsidRPr="00434E6B">
              <w:rPr>
                <w:lang w:val="en-AU"/>
              </w:rPr>
              <w:t xml:space="preserve">longer-term funding and </w:t>
            </w:r>
            <w:r w:rsidR="00381E6E">
              <w:rPr>
                <w:lang w:val="en-AU"/>
              </w:rPr>
              <w:t>flexible</w:t>
            </w:r>
            <w:r w:rsidR="00B3543D" w:rsidRPr="00434E6B">
              <w:rPr>
                <w:lang w:val="en-AU"/>
              </w:rPr>
              <w:t xml:space="preserve"> models</w:t>
            </w:r>
            <w:r w:rsidR="00381E6E">
              <w:rPr>
                <w:lang w:val="en-AU"/>
              </w:rPr>
              <w:t>. This will</w:t>
            </w:r>
            <w:r w:rsidR="00B3543D" w:rsidRPr="00434E6B">
              <w:rPr>
                <w:lang w:val="en-AU"/>
              </w:rPr>
              <w:t xml:space="preserve"> allow</w:t>
            </w:r>
            <w:r w:rsidR="004C1568">
              <w:rPr>
                <w:lang w:val="en-AU"/>
              </w:rPr>
              <w:t xml:space="preserve"> </w:t>
            </w:r>
            <w:r w:rsidR="00B3543D" w:rsidRPr="00434E6B">
              <w:rPr>
                <w:lang w:val="en-AU"/>
              </w:rPr>
              <w:t>disability led peak bodies and grassroots groups to partner together</w:t>
            </w:r>
            <w:r w:rsidR="002158DD">
              <w:rPr>
                <w:lang w:val="en-AU"/>
              </w:rPr>
              <w:t xml:space="preserve">. They could seek </w:t>
            </w:r>
            <w:r w:rsidR="00B3543D" w:rsidRPr="00434E6B">
              <w:rPr>
                <w:lang w:val="en-AU"/>
              </w:rPr>
              <w:t>funding for vital local solutions</w:t>
            </w:r>
            <w:r w:rsidR="008B19FD">
              <w:rPr>
                <w:lang w:val="en-AU"/>
              </w:rPr>
              <w:t>, existing or needed</w:t>
            </w:r>
            <w:r w:rsidR="00E32A4D">
              <w:rPr>
                <w:lang w:val="en-AU"/>
              </w:rPr>
              <w:t>,</w:t>
            </w:r>
            <w:r w:rsidR="008B19FD">
              <w:rPr>
                <w:lang w:val="en-AU"/>
              </w:rPr>
              <w:t xml:space="preserve"> </w:t>
            </w:r>
            <w:r w:rsidR="00E32A4D">
              <w:rPr>
                <w:lang w:val="en-AU"/>
              </w:rPr>
              <w:t>for</w:t>
            </w:r>
            <w:r w:rsidR="002158DD">
              <w:rPr>
                <w:lang w:val="en-AU"/>
              </w:rPr>
              <w:t>:</w:t>
            </w:r>
          </w:p>
          <w:p w14:paraId="6C9F0253" w14:textId="2FD6ED9F" w:rsidR="002158DD" w:rsidRDefault="00B3543D" w:rsidP="003F7FF2">
            <w:pPr>
              <w:pStyle w:val="ListParagraph"/>
              <w:numPr>
                <w:ilvl w:val="1"/>
                <w:numId w:val="79"/>
              </w:numPr>
              <w:contextualSpacing w:val="0"/>
              <w:rPr>
                <w:lang w:val="en-AU"/>
              </w:rPr>
            </w:pPr>
            <w:r w:rsidRPr="00434E6B">
              <w:rPr>
                <w:lang w:val="en-AU"/>
              </w:rPr>
              <w:t>advocacy</w:t>
            </w:r>
          </w:p>
          <w:p w14:paraId="7D42F302" w14:textId="3F2B261E" w:rsidR="002158DD" w:rsidRDefault="00B3543D" w:rsidP="003F7FF2">
            <w:pPr>
              <w:pStyle w:val="ListParagraph"/>
              <w:numPr>
                <w:ilvl w:val="1"/>
                <w:numId w:val="79"/>
              </w:numPr>
              <w:contextualSpacing w:val="0"/>
              <w:rPr>
                <w:lang w:val="en-AU"/>
              </w:rPr>
            </w:pPr>
            <w:r w:rsidRPr="00434E6B">
              <w:rPr>
                <w:lang w:val="en-AU"/>
              </w:rPr>
              <w:t xml:space="preserve">peer support </w:t>
            </w:r>
          </w:p>
          <w:p w14:paraId="324F4326" w14:textId="3B096D97" w:rsidR="00B3543D" w:rsidRPr="003017BB" w:rsidRDefault="00B3543D" w:rsidP="003F7FF2">
            <w:pPr>
              <w:pStyle w:val="ListParagraph"/>
              <w:numPr>
                <w:ilvl w:val="1"/>
                <w:numId w:val="79"/>
              </w:numPr>
              <w:contextualSpacing w:val="0"/>
              <w:rPr>
                <w:lang w:val="en-AU"/>
              </w:rPr>
            </w:pPr>
            <w:r w:rsidRPr="00434E6B">
              <w:rPr>
                <w:lang w:val="en-AU"/>
              </w:rPr>
              <w:t>capacity building</w:t>
            </w:r>
            <w:r w:rsidR="00597321">
              <w:rPr>
                <w:lang w:val="en-AU"/>
              </w:rPr>
              <w:t>.</w:t>
            </w:r>
            <w:r w:rsidRPr="00434E6B">
              <w:rPr>
                <w:lang w:val="en-AU"/>
              </w:rPr>
              <w:t xml:space="preserve"> </w:t>
            </w:r>
          </w:p>
        </w:tc>
      </w:tr>
      <w:tr w:rsidR="003017BB" w14:paraId="6A09677A" w14:textId="77777777" w:rsidTr="00257AD8">
        <w:trPr>
          <w:trHeight w:val="3111"/>
        </w:trPr>
        <w:tc>
          <w:tcPr>
            <w:tcW w:w="1490" w:type="dxa"/>
          </w:tcPr>
          <w:p w14:paraId="31CF55C8" w14:textId="3F9F392F" w:rsidR="00B3543D" w:rsidRDefault="0016058E" w:rsidP="003E0264">
            <w:pPr>
              <w:rPr>
                <w:lang w:val="en-AU"/>
              </w:rPr>
            </w:pPr>
            <w:r>
              <w:rPr>
                <w:noProof/>
                <w:lang w:val="en-AU"/>
              </w:rPr>
              <w:drawing>
                <wp:inline distT="0" distB="0" distL="0" distR="0" wp14:anchorId="5A619651" wp14:editId="0F1D32DE">
                  <wp:extent cx="656948" cy="868124"/>
                  <wp:effectExtent l="0" t="0" r="3810" b="0"/>
                  <wp:docPr id="193873515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35152" name="Picture 17">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12336" r="11989"/>
                          <a:stretch/>
                        </pic:blipFill>
                        <pic:spPr bwMode="auto">
                          <a:xfrm>
                            <a:off x="0" y="0"/>
                            <a:ext cx="682898" cy="902416"/>
                          </a:xfrm>
                          <a:prstGeom prst="rect">
                            <a:avLst/>
                          </a:prstGeom>
                          <a:ln>
                            <a:noFill/>
                          </a:ln>
                          <a:extLst>
                            <a:ext uri="{53640926-AAD7-44D8-BBD7-CCE9431645EC}">
                              <a14:shadowObscured xmlns:a14="http://schemas.microsoft.com/office/drawing/2010/main"/>
                            </a:ext>
                          </a:extLst>
                        </pic:spPr>
                      </pic:pic>
                    </a:graphicData>
                  </a:graphic>
                </wp:inline>
              </w:drawing>
            </w:r>
          </w:p>
        </w:tc>
        <w:tc>
          <w:tcPr>
            <w:tcW w:w="8706" w:type="dxa"/>
          </w:tcPr>
          <w:p w14:paraId="1F42DF0D" w14:textId="13E78A36" w:rsidR="00B3543D" w:rsidRPr="00434E6B" w:rsidRDefault="00B3543D" w:rsidP="00193286">
            <w:pPr>
              <w:pStyle w:val="ListParagraph"/>
              <w:numPr>
                <w:ilvl w:val="0"/>
                <w:numId w:val="78"/>
              </w:numPr>
              <w:ind w:left="363"/>
              <w:contextualSpacing w:val="0"/>
              <w:rPr>
                <w:lang w:val="en-AU"/>
              </w:rPr>
            </w:pPr>
            <w:r w:rsidRPr="00434E6B">
              <w:rPr>
                <w:b/>
                <w:bCs/>
                <w:lang w:val="en-AU"/>
              </w:rPr>
              <w:t xml:space="preserve">Deliver </w:t>
            </w:r>
            <w:r w:rsidR="0007357B">
              <w:rPr>
                <w:b/>
                <w:bCs/>
                <w:lang w:val="en-AU"/>
              </w:rPr>
              <w:t>g</w:t>
            </w:r>
            <w:r w:rsidRPr="00434E6B">
              <w:rPr>
                <w:b/>
                <w:bCs/>
                <w:lang w:val="en-AU"/>
              </w:rPr>
              <w:t xml:space="preserve">eneral </w:t>
            </w:r>
            <w:r w:rsidR="0007357B">
              <w:rPr>
                <w:b/>
                <w:bCs/>
                <w:lang w:val="en-AU"/>
              </w:rPr>
              <w:t>s</w:t>
            </w:r>
            <w:r w:rsidRPr="00434E6B">
              <w:rPr>
                <w:b/>
                <w:bCs/>
                <w:lang w:val="en-AU"/>
              </w:rPr>
              <w:t xml:space="preserve">upports in local settings with wraparound services. </w:t>
            </w:r>
            <w:r w:rsidRPr="00434E6B">
              <w:rPr>
                <w:lang w:val="en-AU"/>
              </w:rPr>
              <w:t>This included community hubs</w:t>
            </w:r>
            <w:r w:rsidR="003E1345">
              <w:rPr>
                <w:lang w:val="en-AU"/>
              </w:rPr>
              <w:t>,</w:t>
            </w:r>
            <w:r w:rsidR="003634CA">
              <w:rPr>
                <w:lang w:val="en-AU"/>
              </w:rPr>
              <w:t xml:space="preserve"> </w:t>
            </w:r>
            <w:r w:rsidRPr="00434E6B">
              <w:rPr>
                <w:lang w:val="en-AU"/>
              </w:rPr>
              <w:t>neighbourhood centres, libraries and other community places.</w:t>
            </w:r>
          </w:p>
          <w:p w14:paraId="6373A8D2" w14:textId="5C740E71" w:rsidR="00B3543D" w:rsidRPr="00434E6B" w:rsidRDefault="003634CA" w:rsidP="007E3452">
            <w:pPr>
              <w:pStyle w:val="ListParagraph"/>
              <w:numPr>
                <w:ilvl w:val="0"/>
                <w:numId w:val="79"/>
              </w:numPr>
              <w:ind w:left="807"/>
              <w:contextualSpacing w:val="0"/>
              <w:rPr>
                <w:lang w:val="en-AU"/>
              </w:rPr>
            </w:pPr>
            <w:r>
              <w:rPr>
                <w:lang w:val="en-AU"/>
              </w:rPr>
              <w:t xml:space="preserve">It is </w:t>
            </w:r>
            <w:r w:rsidR="00B3543D" w:rsidRPr="00434E6B">
              <w:rPr>
                <w:lang w:val="en-AU"/>
              </w:rPr>
              <w:t xml:space="preserve">critical local supports </w:t>
            </w:r>
            <w:r w:rsidR="007E3452">
              <w:rPr>
                <w:lang w:val="en-AU"/>
              </w:rPr>
              <w:t xml:space="preserve">for </w:t>
            </w:r>
            <w:r w:rsidR="00B3543D" w:rsidRPr="00434E6B">
              <w:rPr>
                <w:lang w:val="en-AU"/>
              </w:rPr>
              <w:t>disability, health and mental health come together</w:t>
            </w:r>
            <w:r w:rsidR="00C52496">
              <w:rPr>
                <w:lang w:val="en-AU"/>
              </w:rPr>
              <w:t>. They c</w:t>
            </w:r>
            <w:r w:rsidR="00D75CA1">
              <w:rPr>
                <w:lang w:val="en-AU"/>
              </w:rPr>
              <w:t>ould</w:t>
            </w:r>
            <w:r w:rsidR="00B3543D" w:rsidRPr="00434E6B">
              <w:rPr>
                <w:lang w:val="en-AU"/>
              </w:rPr>
              <w:t xml:space="preserve"> offer programs tailored to different groups. </w:t>
            </w:r>
          </w:p>
          <w:p w14:paraId="7A1A9D17" w14:textId="3A363463" w:rsidR="00B3543D" w:rsidRDefault="00B3543D" w:rsidP="00414719">
            <w:pPr>
              <w:pStyle w:val="Quote"/>
              <w:spacing w:line="240" w:lineRule="auto"/>
              <w:rPr>
                <w:lang w:val="en-AU"/>
              </w:rPr>
            </w:pPr>
            <w:r w:rsidRPr="00434E6B">
              <w:rPr>
                <w:lang w:val="en-AU"/>
              </w:rPr>
              <w:t>‘</w:t>
            </w:r>
            <w:r w:rsidR="00A15B4A">
              <w:rPr>
                <w:lang w:val="en-AU"/>
              </w:rPr>
              <w:t>…c</w:t>
            </w:r>
            <w:r w:rsidRPr="00434E6B">
              <w:rPr>
                <w:lang w:val="en-AU"/>
              </w:rPr>
              <w:t xml:space="preserve">ome to it as you wish, drop-in, you don’t ‘have to identify’ as a certain disability or with a group. It is for everyone’ – </w:t>
            </w:r>
            <w:r>
              <w:rPr>
                <w:b/>
                <w:bCs/>
                <w:lang w:val="en-AU"/>
              </w:rPr>
              <w:t>P</w:t>
            </w:r>
            <w:r w:rsidRPr="00434E6B">
              <w:rPr>
                <w:b/>
                <w:bCs/>
                <w:lang w:val="en-AU"/>
              </w:rPr>
              <w:t>erson with disability, workshop</w:t>
            </w:r>
            <w:r>
              <w:rPr>
                <w:b/>
                <w:bCs/>
                <w:lang w:val="en-AU"/>
              </w:rPr>
              <w:t xml:space="preserve"> event</w:t>
            </w:r>
          </w:p>
        </w:tc>
      </w:tr>
      <w:tr w:rsidR="003017BB" w14:paraId="5623D0F1" w14:textId="77777777" w:rsidTr="003F7FF2">
        <w:trPr>
          <w:trHeight w:val="2951"/>
        </w:trPr>
        <w:tc>
          <w:tcPr>
            <w:tcW w:w="1490" w:type="dxa"/>
          </w:tcPr>
          <w:p w14:paraId="05D3915C" w14:textId="77570204" w:rsidR="00B3543D" w:rsidRDefault="0085053F" w:rsidP="003E0264">
            <w:pPr>
              <w:rPr>
                <w:lang w:val="en-AU"/>
              </w:rPr>
            </w:pPr>
            <w:r>
              <w:rPr>
                <w:noProof/>
                <w:lang w:val="en-AU"/>
              </w:rPr>
              <w:drawing>
                <wp:inline distT="0" distB="0" distL="0" distR="0" wp14:anchorId="5FF558D3" wp14:editId="5A8EB267">
                  <wp:extent cx="701336" cy="701336"/>
                  <wp:effectExtent l="0" t="0" r="0" b="0"/>
                  <wp:docPr id="178024463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4636" name="Picture 1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1174" cy="711174"/>
                          </a:xfrm>
                          <a:prstGeom prst="rect">
                            <a:avLst/>
                          </a:prstGeom>
                        </pic:spPr>
                      </pic:pic>
                    </a:graphicData>
                  </a:graphic>
                </wp:inline>
              </w:drawing>
            </w:r>
          </w:p>
        </w:tc>
        <w:tc>
          <w:tcPr>
            <w:tcW w:w="8706" w:type="dxa"/>
          </w:tcPr>
          <w:p w14:paraId="6D9A0FF8" w14:textId="5A83D17F" w:rsidR="00B3543D" w:rsidRPr="00B3543D" w:rsidRDefault="00B3543D" w:rsidP="003017BB">
            <w:pPr>
              <w:pStyle w:val="ListParagraph"/>
              <w:numPr>
                <w:ilvl w:val="0"/>
                <w:numId w:val="78"/>
              </w:numPr>
              <w:ind w:left="391"/>
              <w:rPr>
                <w:lang w:val="en-AU"/>
              </w:rPr>
            </w:pPr>
            <w:r w:rsidRPr="00B3543D">
              <w:rPr>
                <w:b/>
                <w:bCs/>
                <w:lang w:val="en-AU"/>
              </w:rPr>
              <w:t>Invest in peer support networks</w:t>
            </w:r>
            <w:r w:rsidR="00B32FDF">
              <w:rPr>
                <w:b/>
                <w:bCs/>
                <w:lang w:val="en-AU"/>
              </w:rPr>
              <w:t xml:space="preserve">. </w:t>
            </w:r>
            <w:r w:rsidR="00B32FDF">
              <w:rPr>
                <w:lang w:val="en-AU"/>
              </w:rPr>
              <w:t>Make</w:t>
            </w:r>
            <w:r w:rsidR="001026D7">
              <w:rPr>
                <w:lang w:val="en-AU"/>
              </w:rPr>
              <w:t xml:space="preserve"> sure </w:t>
            </w:r>
            <w:r w:rsidRPr="00B3543D">
              <w:rPr>
                <w:lang w:val="en-AU"/>
              </w:rPr>
              <w:t>they are sustainable and available to more people. This included support for online, social media and in-person forums.</w:t>
            </w:r>
          </w:p>
          <w:p w14:paraId="207C2854" w14:textId="22508CC7" w:rsidR="00B3543D" w:rsidRDefault="00B3543D" w:rsidP="00414719">
            <w:pPr>
              <w:pStyle w:val="Quote"/>
              <w:spacing w:line="240" w:lineRule="auto"/>
              <w:ind w:left="665"/>
              <w:rPr>
                <w:lang w:val="en-AU"/>
              </w:rPr>
            </w:pPr>
            <w:r w:rsidRPr="00434E6B">
              <w:rPr>
                <w:lang w:val="en-AU"/>
              </w:rPr>
              <w:t xml:space="preserve">‘Peer support </w:t>
            </w:r>
            <w:r w:rsidRPr="00183CE2">
              <w:t>creates</w:t>
            </w:r>
            <w:r w:rsidRPr="00434E6B">
              <w:rPr>
                <w:lang w:val="en-AU"/>
              </w:rPr>
              <w:t xml:space="preserve"> natural learning environments where people feel safe to ask questions and share experiences. Through these connections, people gain real-world knowledge about navigating support systems and build confidence through shared </w:t>
            </w:r>
            <w:proofErr w:type="gramStart"/>
            <w:r w:rsidRPr="00434E6B">
              <w:rPr>
                <w:lang w:val="en-AU"/>
              </w:rPr>
              <w:t>experiences</w:t>
            </w:r>
            <w:r w:rsidR="00F54920">
              <w:rPr>
                <w:lang w:val="en-AU"/>
              </w:rPr>
              <w:t>’</w:t>
            </w:r>
            <w:proofErr w:type="gramEnd"/>
            <w:r w:rsidRPr="00434E6B">
              <w:rPr>
                <w:lang w:val="en-AU"/>
              </w:rPr>
              <w:t xml:space="preserve">. – </w:t>
            </w:r>
            <w:r w:rsidRPr="00434E6B">
              <w:rPr>
                <w:b/>
                <w:bCs/>
                <w:lang w:val="en-AU"/>
              </w:rPr>
              <w:t xml:space="preserve">Submission </w:t>
            </w:r>
          </w:p>
        </w:tc>
      </w:tr>
      <w:tr w:rsidR="003017BB" w14:paraId="4F1C62B9" w14:textId="77777777" w:rsidTr="003017BB">
        <w:tc>
          <w:tcPr>
            <w:tcW w:w="1490" w:type="dxa"/>
          </w:tcPr>
          <w:p w14:paraId="371390C2" w14:textId="38A13ECD" w:rsidR="00B3543D" w:rsidRDefault="003017BB" w:rsidP="003E0264">
            <w:pPr>
              <w:rPr>
                <w:lang w:val="en-AU"/>
              </w:rPr>
            </w:pPr>
            <w:r>
              <w:rPr>
                <w:noProof/>
                <w:lang w:val="en-AU"/>
              </w:rPr>
              <w:drawing>
                <wp:inline distT="0" distB="0" distL="0" distR="0" wp14:anchorId="1CF32307" wp14:editId="1599113D">
                  <wp:extent cx="710213" cy="710213"/>
                  <wp:effectExtent l="0" t="0" r="1270" b="1270"/>
                  <wp:docPr id="15367977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97731" name="Picture 2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572" cy="723572"/>
                          </a:xfrm>
                          <a:prstGeom prst="rect">
                            <a:avLst/>
                          </a:prstGeom>
                        </pic:spPr>
                      </pic:pic>
                    </a:graphicData>
                  </a:graphic>
                </wp:inline>
              </w:drawing>
            </w:r>
          </w:p>
        </w:tc>
        <w:tc>
          <w:tcPr>
            <w:tcW w:w="8706" w:type="dxa"/>
          </w:tcPr>
          <w:p w14:paraId="04A528D7" w14:textId="1155B555" w:rsidR="00B3543D" w:rsidRPr="0085053F" w:rsidRDefault="00B3543D" w:rsidP="003017BB">
            <w:pPr>
              <w:pStyle w:val="ListParagraph"/>
              <w:numPr>
                <w:ilvl w:val="0"/>
                <w:numId w:val="78"/>
              </w:numPr>
              <w:ind w:left="391"/>
              <w:contextualSpacing w:val="0"/>
              <w:rPr>
                <w:lang w:val="en-AU"/>
              </w:rPr>
            </w:pPr>
            <w:r w:rsidRPr="00434E6B">
              <w:rPr>
                <w:b/>
                <w:bCs/>
                <w:lang w:val="en-AU"/>
              </w:rPr>
              <w:t xml:space="preserve">Support systemic advocacy </w:t>
            </w:r>
            <w:r w:rsidR="00EB536D">
              <w:rPr>
                <w:b/>
                <w:bCs/>
                <w:lang w:val="en-AU"/>
              </w:rPr>
              <w:t>as well as</w:t>
            </w:r>
            <w:r w:rsidR="00390A9E" w:rsidRPr="00434E6B">
              <w:rPr>
                <w:b/>
                <w:bCs/>
                <w:lang w:val="en-AU"/>
              </w:rPr>
              <w:t xml:space="preserve"> </w:t>
            </w:r>
            <w:r w:rsidRPr="00434E6B">
              <w:rPr>
                <w:b/>
                <w:bCs/>
                <w:lang w:val="en-AU"/>
              </w:rPr>
              <w:t xml:space="preserve">self-advocacy and family advocacy programs. </w:t>
            </w:r>
            <w:r w:rsidRPr="00434E6B">
              <w:rPr>
                <w:lang w:val="en-AU"/>
              </w:rPr>
              <w:t>This will drive long-term changes</w:t>
            </w:r>
            <w:r w:rsidR="00EB536D">
              <w:rPr>
                <w:lang w:val="en-AU"/>
              </w:rPr>
              <w:t xml:space="preserve">. </w:t>
            </w:r>
            <w:proofErr w:type="gramStart"/>
            <w:r w:rsidR="00EB536D">
              <w:rPr>
                <w:lang w:val="en-AU"/>
              </w:rPr>
              <w:t>In particular</w:t>
            </w:r>
            <w:r w:rsidRPr="00434E6B">
              <w:rPr>
                <w:lang w:val="en-AU"/>
              </w:rPr>
              <w:t>, access</w:t>
            </w:r>
            <w:proofErr w:type="gramEnd"/>
            <w:r w:rsidRPr="00434E6B">
              <w:rPr>
                <w:lang w:val="en-AU"/>
              </w:rPr>
              <w:t xml:space="preserve"> and inclusion to </w:t>
            </w:r>
            <w:r w:rsidR="008E76FB">
              <w:rPr>
                <w:lang w:val="en-AU"/>
              </w:rPr>
              <w:t>extra</w:t>
            </w:r>
            <w:r w:rsidRPr="00434E6B">
              <w:rPr>
                <w:lang w:val="en-AU"/>
              </w:rPr>
              <w:t xml:space="preserve"> supports in community and mainstream services.</w:t>
            </w:r>
          </w:p>
        </w:tc>
      </w:tr>
    </w:tbl>
    <w:p w14:paraId="39B84D92" w14:textId="473D8B81" w:rsidR="009843D3" w:rsidRPr="00D171E7" w:rsidRDefault="009843D3" w:rsidP="00D171E7">
      <w:pPr>
        <w:rPr>
          <w:b/>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630"/>
      </w:tblGrid>
      <w:tr w:rsidR="00772FA7" w14:paraId="4A1644A1" w14:textId="77777777" w:rsidTr="00597321">
        <w:trPr>
          <w:trHeight w:val="4182"/>
        </w:trPr>
        <w:tc>
          <w:tcPr>
            <w:tcW w:w="1490" w:type="dxa"/>
          </w:tcPr>
          <w:p w14:paraId="5DDD122A" w14:textId="646BB7C0" w:rsidR="00D171E7" w:rsidRDefault="001433C5">
            <w:pPr>
              <w:rPr>
                <w:lang w:val="en-AU"/>
              </w:rPr>
            </w:pPr>
            <w:r>
              <w:rPr>
                <w:noProof/>
                <w:lang w:val="en-AU"/>
              </w:rPr>
              <w:lastRenderedPageBreak/>
              <w:drawing>
                <wp:inline distT="0" distB="0" distL="0" distR="0" wp14:anchorId="13753711" wp14:editId="2E406255">
                  <wp:extent cx="857956" cy="857956"/>
                  <wp:effectExtent l="0" t="0" r="5715" b="0"/>
                  <wp:docPr id="171660865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8652" name="Picture 2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6223" cy="866223"/>
                          </a:xfrm>
                          <a:prstGeom prst="rect">
                            <a:avLst/>
                          </a:prstGeom>
                        </pic:spPr>
                      </pic:pic>
                    </a:graphicData>
                  </a:graphic>
                </wp:inline>
              </w:drawing>
            </w:r>
          </w:p>
        </w:tc>
        <w:tc>
          <w:tcPr>
            <w:tcW w:w="8706" w:type="dxa"/>
          </w:tcPr>
          <w:p w14:paraId="40BB2CFC" w14:textId="07082394" w:rsidR="00D171E7" w:rsidRPr="009843D3" w:rsidRDefault="00D171E7" w:rsidP="00772FA7">
            <w:pPr>
              <w:pStyle w:val="ListParagraph"/>
              <w:numPr>
                <w:ilvl w:val="0"/>
                <w:numId w:val="84"/>
              </w:numPr>
              <w:ind w:left="296"/>
              <w:rPr>
                <w:lang w:val="en-AU"/>
              </w:rPr>
            </w:pPr>
            <w:r w:rsidRPr="009843D3">
              <w:rPr>
                <w:b/>
                <w:bCs/>
                <w:lang w:val="en-AU"/>
              </w:rPr>
              <w:t>Digital</w:t>
            </w:r>
            <w:r w:rsidR="009A6C83">
              <w:rPr>
                <w:b/>
                <w:bCs/>
                <w:lang w:val="en-AU"/>
              </w:rPr>
              <w:t xml:space="preserve">, </w:t>
            </w:r>
            <w:r w:rsidRPr="009843D3">
              <w:rPr>
                <w:b/>
                <w:bCs/>
                <w:lang w:val="en-AU"/>
              </w:rPr>
              <w:t>centralised platforms and services</w:t>
            </w:r>
            <w:r w:rsidRPr="009843D3">
              <w:rPr>
                <w:lang w:val="en-AU"/>
              </w:rPr>
              <w:t xml:space="preserve"> </w:t>
            </w:r>
            <w:r w:rsidR="000809E8">
              <w:rPr>
                <w:lang w:val="en-AU"/>
              </w:rPr>
              <w:t xml:space="preserve">for </w:t>
            </w:r>
            <w:r w:rsidRPr="009843D3">
              <w:rPr>
                <w:lang w:val="en-AU"/>
              </w:rPr>
              <w:t>tailored, searchable and local information about supports.</w:t>
            </w:r>
          </w:p>
          <w:p w14:paraId="67B995B6" w14:textId="1C4B6C00" w:rsidR="00D171E7" w:rsidRPr="00434E6B" w:rsidRDefault="008E76FB" w:rsidP="003641AD">
            <w:pPr>
              <w:pStyle w:val="ListParagraph"/>
              <w:numPr>
                <w:ilvl w:val="0"/>
                <w:numId w:val="79"/>
              </w:numPr>
              <w:ind w:left="1009"/>
              <w:contextualSpacing w:val="0"/>
              <w:rPr>
                <w:lang w:val="en-AU"/>
              </w:rPr>
            </w:pPr>
            <w:r>
              <w:rPr>
                <w:lang w:val="en-AU"/>
              </w:rPr>
              <w:t>Most p</w:t>
            </w:r>
            <w:r w:rsidR="00D171E7" w:rsidRPr="00434E6B">
              <w:rPr>
                <w:lang w:val="en-AU"/>
              </w:rPr>
              <w:t>eople suggest</w:t>
            </w:r>
            <w:r>
              <w:rPr>
                <w:lang w:val="en-AU"/>
              </w:rPr>
              <w:t xml:space="preserve">ed </w:t>
            </w:r>
            <w:r w:rsidRPr="00434E6B">
              <w:rPr>
                <w:lang w:val="en-AU"/>
              </w:rPr>
              <w:t xml:space="preserve">non-government, trusted and expert organisations </w:t>
            </w:r>
            <w:r>
              <w:rPr>
                <w:lang w:val="en-AU"/>
              </w:rPr>
              <w:t xml:space="preserve">deliver </w:t>
            </w:r>
            <w:r w:rsidR="00D171E7" w:rsidRPr="00434E6B">
              <w:rPr>
                <w:lang w:val="en-AU"/>
              </w:rPr>
              <w:t>these platforms and services</w:t>
            </w:r>
            <w:r w:rsidR="009A6C83">
              <w:rPr>
                <w:lang w:val="en-AU"/>
              </w:rPr>
              <w:t xml:space="preserve">. </w:t>
            </w:r>
            <w:r w:rsidR="00062B99">
              <w:rPr>
                <w:lang w:val="en-AU"/>
              </w:rPr>
              <w:t>T</w:t>
            </w:r>
            <w:r>
              <w:rPr>
                <w:lang w:val="en-AU"/>
              </w:rPr>
              <w:t>hey</w:t>
            </w:r>
            <w:r w:rsidR="00D171E7" w:rsidRPr="00434E6B">
              <w:rPr>
                <w:lang w:val="en-AU"/>
              </w:rPr>
              <w:t xml:space="preserve"> have the appropriate knowledge</w:t>
            </w:r>
            <w:r w:rsidR="00062B99">
              <w:rPr>
                <w:lang w:val="en-AU"/>
              </w:rPr>
              <w:t xml:space="preserve"> and </w:t>
            </w:r>
            <w:r w:rsidR="001A4D99">
              <w:rPr>
                <w:lang w:val="en-AU"/>
              </w:rPr>
              <w:t>resources</w:t>
            </w:r>
            <w:r w:rsidR="00D171E7" w:rsidRPr="00434E6B">
              <w:rPr>
                <w:lang w:val="en-AU"/>
              </w:rPr>
              <w:t>.</w:t>
            </w:r>
            <w:r w:rsidR="00D92E7C">
              <w:rPr>
                <w:lang w:val="en-AU"/>
              </w:rPr>
              <w:t xml:space="preserve"> Many</w:t>
            </w:r>
            <w:r w:rsidR="00D171E7" w:rsidRPr="00434E6B">
              <w:rPr>
                <w:lang w:val="en-AU"/>
              </w:rPr>
              <w:t xml:space="preserve"> </w:t>
            </w:r>
            <w:r>
              <w:rPr>
                <w:lang w:val="en-AU"/>
              </w:rPr>
              <w:t>said</w:t>
            </w:r>
            <w:r w:rsidRPr="00434E6B">
              <w:rPr>
                <w:lang w:val="en-AU"/>
              </w:rPr>
              <w:t xml:space="preserve"> </w:t>
            </w:r>
            <w:r w:rsidR="00D171E7" w:rsidRPr="00434E6B">
              <w:rPr>
                <w:lang w:val="en-AU"/>
              </w:rPr>
              <w:t>governments</w:t>
            </w:r>
            <w:r>
              <w:rPr>
                <w:lang w:val="en-AU"/>
              </w:rPr>
              <w:t xml:space="preserve"> should</w:t>
            </w:r>
            <w:r w:rsidR="00D171E7" w:rsidRPr="00434E6B">
              <w:rPr>
                <w:lang w:val="en-AU"/>
              </w:rPr>
              <w:t xml:space="preserve"> invest in a better cent</w:t>
            </w:r>
            <w:r w:rsidR="00D171E7">
              <w:rPr>
                <w:lang w:val="en-AU"/>
              </w:rPr>
              <w:t>r</w:t>
            </w:r>
            <w:r w:rsidR="00D171E7" w:rsidRPr="00434E6B">
              <w:rPr>
                <w:lang w:val="en-AU"/>
              </w:rPr>
              <w:t xml:space="preserve">alised system </w:t>
            </w:r>
            <w:r>
              <w:rPr>
                <w:lang w:val="en-AU"/>
              </w:rPr>
              <w:t>for</w:t>
            </w:r>
            <w:r w:rsidRPr="00434E6B">
              <w:rPr>
                <w:lang w:val="en-AU"/>
              </w:rPr>
              <w:t xml:space="preserve"> </w:t>
            </w:r>
            <w:r w:rsidR="00D171E7" w:rsidRPr="00434E6B">
              <w:rPr>
                <w:lang w:val="en-AU"/>
              </w:rPr>
              <w:t>find</w:t>
            </w:r>
            <w:r>
              <w:rPr>
                <w:lang w:val="en-AU"/>
              </w:rPr>
              <w:t>ing</w:t>
            </w:r>
            <w:r w:rsidR="00D171E7" w:rsidRPr="00434E6B">
              <w:rPr>
                <w:lang w:val="en-AU"/>
              </w:rPr>
              <w:t xml:space="preserve"> quality providers and supports.</w:t>
            </w:r>
          </w:p>
          <w:p w14:paraId="202F1A72" w14:textId="0F029AFB" w:rsidR="00D171E7" w:rsidRPr="00772FA7" w:rsidRDefault="00D171E7" w:rsidP="00772FA7">
            <w:pPr>
              <w:pStyle w:val="Quote"/>
              <w:ind w:left="1080" w:right="532"/>
              <w:jc w:val="left"/>
              <w:rPr>
                <w:lang w:val="en-AU"/>
              </w:rPr>
            </w:pPr>
            <w:r w:rsidRPr="00434E6B">
              <w:rPr>
                <w:lang w:val="en-AU"/>
              </w:rPr>
              <w:t xml:space="preserve">‘Having access to dedicated helplines with trained staff who can offer personalised guidance would make everything feel more manageable. It would be helpful to have more localised information that points to nearby services and support.’ – </w:t>
            </w:r>
            <w:r w:rsidRPr="00434E6B">
              <w:rPr>
                <w:b/>
                <w:bCs/>
                <w:lang w:val="en-AU"/>
              </w:rPr>
              <w:t>Submission</w:t>
            </w:r>
          </w:p>
        </w:tc>
      </w:tr>
      <w:tr w:rsidR="00772FA7" w14:paraId="7615E3EB" w14:textId="77777777" w:rsidTr="00650329">
        <w:trPr>
          <w:trHeight w:val="3355"/>
        </w:trPr>
        <w:tc>
          <w:tcPr>
            <w:tcW w:w="1490" w:type="dxa"/>
          </w:tcPr>
          <w:p w14:paraId="5353BDB0" w14:textId="52EF009A" w:rsidR="00D171E7" w:rsidRDefault="00772FA7">
            <w:pPr>
              <w:rPr>
                <w:lang w:val="en-AU"/>
              </w:rPr>
            </w:pPr>
            <w:r>
              <w:rPr>
                <w:noProof/>
                <w:lang w:val="en-AU"/>
              </w:rPr>
              <w:drawing>
                <wp:inline distT="0" distB="0" distL="0" distR="0" wp14:anchorId="35F6E8FD" wp14:editId="29244C49">
                  <wp:extent cx="828936" cy="824088"/>
                  <wp:effectExtent l="0" t="0" r="0" b="1905"/>
                  <wp:docPr id="188754899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48998" name="Picture 2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5048" cy="840106"/>
                          </a:xfrm>
                          <a:prstGeom prst="rect">
                            <a:avLst/>
                          </a:prstGeom>
                        </pic:spPr>
                      </pic:pic>
                    </a:graphicData>
                  </a:graphic>
                </wp:inline>
              </w:drawing>
            </w:r>
          </w:p>
        </w:tc>
        <w:tc>
          <w:tcPr>
            <w:tcW w:w="8706" w:type="dxa"/>
          </w:tcPr>
          <w:p w14:paraId="62302E36" w14:textId="6F89ADA1" w:rsidR="00D171E7" w:rsidRPr="00B039E8" w:rsidRDefault="004F1D4A" w:rsidP="00772FA7">
            <w:pPr>
              <w:pStyle w:val="ListParagraph"/>
              <w:numPr>
                <w:ilvl w:val="0"/>
                <w:numId w:val="84"/>
              </w:numPr>
              <w:ind w:left="296"/>
              <w:rPr>
                <w:lang w:val="en-AU"/>
              </w:rPr>
            </w:pPr>
            <w:r>
              <w:rPr>
                <w:b/>
                <w:bCs/>
                <w:lang w:val="en-AU"/>
              </w:rPr>
              <w:t>Giv</w:t>
            </w:r>
            <w:r w:rsidR="000809E8">
              <w:rPr>
                <w:b/>
                <w:bCs/>
                <w:lang w:val="en-AU"/>
              </w:rPr>
              <w:t>e</w:t>
            </w:r>
            <w:r w:rsidRPr="00B039E8">
              <w:rPr>
                <w:b/>
                <w:bCs/>
                <w:lang w:val="en-AU"/>
              </w:rPr>
              <w:t xml:space="preserve"> </w:t>
            </w:r>
            <w:r w:rsidR="00D171E7" w:rsidRPr="00B039E8">
              <w:rPr>
                <w:b/>
                <w:bCs/>
                <w:lang w:val="en-AU"/>
              </w:rPr>
              <w:t xml:space="preserve">effective information, advice and capacity building through other support systems. </w:t>
            </w:r>
            <w:r w:rsidR="00D171E7" w:rsidRPr="00B039E8">
              <w:rPr>
                <w:lang w:val="en-AU"/>
              </w:rPr>
              <w:t xml:space="preserve">General </w:t>
            </w:r>
            <w:r w:rsidR="00D13C95">
              <w:rPr>
                <w:lang w:val="en-AU"/>
              </w:rPr>
              <w:t>s</w:t>
            </w:r>
            <w:r w:rsidR="00D171E7" w:rsidRPr="00B039E8">
              <w:rPr>
                <w:lang w:val="en-AU"/>
              </w:rPr>
              <w:t>upports must include GPs, allied health including social workers,</w:t>
            </w:r>
            <w:r w:rsidR="00D171E7" w:rsidRPr="00B039E8">
              <w:rPr>
                <w:b/>
                <w:bCs/>
                <w:lang w:val="en-AU"/>
              </w:rPr>
              <w:t xml:space="preserve"> </w:t>
            </w:r>
            <w:r w:rsidR="00D171E7" w:rsidRPr="00B039E8">
              <w:rPr>
                <w:lang w:val="en-AU"/>
              </w:rPr>
              <w:t>schools and early childhood centres.</w:t>
            </w:r>
          </w:p>
          <w:p w14:paraId="1A597CCF" w14:textId="40B24109" w:rsidR="00D171E7" w:rsidRPr="00B039E8" w:rsidRDefault="00D171E7" w:rsidP="00B039E8">
            <w:pPr>
              <w:pStyle w:val="Quote"/>
            </w:pPr>
            <w:r w:rsidRPr="00174836">
              <w:t xml:space="preserve">‘I find it helpful to be able to access someone who is knowledgeable in the availability of services; this might be a wellbeing officer within a school, a local community health service or an experienced allied health professional’ - </w:t>
            </w:r>
            <w:r w:rsidRPr="00174836">
              <w:rPr>
                <w:b/>
              </w:rPr>
              <w:t xml:space="preserve">Individual respondent, </w:t>
            </w:r>
            <w:r w:rsidR="009E54C2">
              <w:rPr>
                <w:b/>
              </w:rPr>
              <w:t>g</w:t>
            </w:r>
            <w:r w:rsidRPr="00174836">
              <w:rPr>
                <w:b/>
              </w:rPr>
              <w:t xml:space="preserve">eneral </w:t>
            </w:r>
            <w:r w:rsidR="009E54C2">
              <w:rPr>
                <w:b/>
              </w:rPr>
              <w:t>s</w:t>
            </w:r>
            <w:r w:rsidRPr="00174836">
              <w:rPr>
                <w:b/>
              </w:rPr>
              <w:t>upports questionnaire</w:t>
            </w:r>
          </w:p>
        </w:tc>
      </w:tr>
      <w:tr w:rsidR="00772FA7" w14:paraId="28A0B5B3" w14:textId="77777777" w:rsidTr="00650329">
        <w:trPr>
          <w:trHeight w:val="2199"/>
        </w:trPr>
        <w:tc>
          <w:tcPr>
            <w:tcW w:w="1490" w:type="dxa"/>
          </w:tcPr>
          <w:p w14:paraId="40D59C97" w14:textId="773E1CF7" w:rsidR="00D171E7" w:rsidRDefault="00FF7A9C">
            <w:pPr>
              <w:rPr>
                <w:lang w:val="en-AU"/>
              </w:rPr>
            </w:pPr>
            <w:r>
              <w:rPr>
                <w:noProof/>
                <w:lang w:val="en-AU"/>
              </w:rPr>
              <w:drawing>
                <wp:inline distT="0" distB="0" distL="0" distR="0" wp14:anchorId="24EA303C" wp14:editId="6A046535">
                  <wp:extent cx="733777" cy="733777"/>
                  <wp:effectExtent l="0" t="0" r="3175" b="3175"/>
                  <wp:docPr id="115594270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2707" name="Picture 2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3777" cy="733777"/>
                          </a:xfrm>
                          <a:prstGeom prst="rect">
                            <a:avLst/>
                          </a:prstGeom>
                        </pic:spPr>
                      </pic:pic>
                    </a:graphicData>
                  </a:graphic>
                </wp:inline>
              </w:drawing>
            </w:r>
          </w:p>
        </w:tc>
        <w:tc>
          <w:tcPr>
            <w:tcW w:w="8706" w:type="dxa"/>
          </w:tcPr>
          <w:p w14:paraId="5DC66190" w14:textId="6DA1A2AC" w:rsidR="00D171E7" w:rsidRPr="00B039E8" w:rsidRDefault="00D171E7" w:rsidP="00772FA7">
            <w:pPr>
              <w:pStyle w:val="ListParagraph"/>
              <w:numPr>
                <w:ilvl w:val="0"/>
                <w:numId w:val="84"/>
              </w:numPr>
              <w:ind w:left="296"/>
              <w:rPr>
                <w:lang w:val="en-AU"/>
              </w:rPr>
            </w:pPr>
            <w:r w:rsidRPr="00B039E8">
              <w:rPr>
                <w:b/>
                <w:bCs/>
                <w:lang w:val="en-AU"/>
              </w:rPr>
              <w:t>Training and education programs</w:t>
            </w:r>
            <w:r w:rsidRPr="00B039E8">
              <w:rPr>
                <w:lang w:val="en-AU"/>
              </w:rPr>
              <w:t xml:space="preserve"> for community supports, disability supports</w:t>
            </w:r>
            <w:r w:rsidR="00C17816">
              <w:rPr>
                <w:lang w:val="en-AU"/>
              </w:rPr>
              <w:t>,</w:t>
            </w:r>
            <w:r w:rsidRPr="00B039E8">
              <w:rPr>
                <w:lang w:val="en-AU"/>
              </w:rPr>
              <w:t xml:space="preserve"> mainstream services</w:t>
            </w:r>
            <w:r w:rsidR="00C17816">
              <w:rPr>
                <w:lang w:val="en-AU"/>
              </w:rPr>
              <w:t xml:space="preserve"> and</w:t>
            </w:r>
            <w:r w:rsidRPr="00B039E8">
              <w:rPr>
                <w:lang w:val="en-AU"/>
              </w:rPr>
              <w:t xml:space="preserve"> public education.</w:t>
            </w:r>
          </w:p>
          <w:p w14:paraId="3C29BF67" w14:textId="13DFE760" w:rsidR="00D171E7" w:rsidRDefault="00D171E7" w:rsidP="00D171E7">
            <w:pPr>
              <w:pStyle w:val="Quote"/>
              <w:rPr>
                <w:lang w:val="en-AU"/>
              </w:rPr>
            </w:pPr>
            <w:r>
              <w:rPr>
                <w:b/>
                <w:bCs/>
                <w:lang w:val="en-AU"/>
              </w:rPr>
              <w:t>‘</w:t>
            </w:r>
            <w:r w:rsidRPr="00CD773C">
              <w:t>If we could shift community knowledge and service delivery knowledge, we would suddenly open doors.</w:t>
            </w:r>
            <w:r>
              <w:t xml:space="preserve">’ – </w:t>
            </w:r>
            <w:r w:rsidRPr="000A01BE">
              <w:rPr>
                <w:b/>
              </w:rPr>
              <w:t xml:space="preserve">Individual </w:t>
            </w:r>
            <w:r w:rsidRPr="000A01BE">
              <w:rPr>
                <w:b/>
                <w:bCs/>
              </w:rPr>
              <w:t>participant</w:t>
            </w:r>
            <w:r w:rsidR="00AC2B1D">
              <w:rPr>
                <w:b/>
                <w:bCs/>
              </w:rPr>
              <w:t>, targeted discussion</w:t>
            </w:r>
          </w:p>
        </w:tc>
      </w:tr>
      <w:tr w:rsidR="00772FA7" w14:paraId="59D9A270" w14:textId="77777777" w:rsidTr="00650329">
        <w:trPr>
          <w:trHeight w:val="2003"/>
        </w:trPr>
        <w:tc>
          <w:tcPr>
            <w:tcW w:w="1490" w:type="dxa"/>
          </w:tcPr>
          <w:p w14:paraId="3867615B" w14:textId="72E41F8E" w:rsidR="00D171E7" w:rsidRDefault="00C82C30">
            <w:pPr>
              <w:rPr>
                <w:lang w:val="en-AU"/>
              </w:rPr>
            </w:pPr>
            <w:r>
              <w:rPr>
                <w:noProof/>
                <w:lang w:val="en-AU"/>
              </w:rPr>
              <w:drawing>
                <wp:inline distT="0" distB="0" distL="0" distR="0" wp14:anchorId="349B8B17" wp14:editId="67D900AC">
                  <wp:extent cx="801511" cy="801511"/>
                  <wp:effectExtent l="0" t="0" r="0" b="0"/>
                  <wp:docPr id="160533252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32529" name="Picture 2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704" cy="807704"/>
                          </a:xfrm>
                          <a:prstGeom prst="rect">
                            <a:avLst/>
                          </a:prstGeom>
                        </pic:spPr>
                      </pic:pic>
                    </a:graphicData>
                  </a:graphic>
                </wp:inline>
              </w:drawing>
            </w:r>
          </w:p>
        </w:tc>
        <w:tc>
          <w:tcPr>
            <w:tcW w:w="8706" w:type="dxa"/>
          </w:tcPr>
          <w:p w14:paraId="710EA4EA" w14:textId="5E68F2BD" w:rsidR="00D171E7" w:rsidRPr="008A6CDC" w:rsidRDefault="00D171E7" w:rsidP="00772FA7">
            <w:pPr>
              <w:pStyle w:val="ListParagraph"/>
              <w:numPr>
                <w:ilvl w:val="0"/>
                <w:numId w:val="84"/>
              </w:numPr>
              <w:ind w:left="296"/>
              <w:rPr>
                <w:lang w:val="en-AU"/>
              </w:rPr>
            </w:pPr>
            <w:r w:rsidRPr="008A6CDC">
              <w:rPr>
                <w:b/>
                <w:bCs/>
                <w:lang w:val="en-AU"/>
              </w:rPr>
              <w:t>Invest in a sustainable and trained workforce</w:t>
            </w:r>
            <w:r w:rsidR="00FC1E31">
              <w:rPr>
                <w:b/>
                <w:bCs/>
                <w:lang w:val="en-AU"/>
              </w:rPr>
              <w:t>. This includes</w:t>
            </w:r>
            <w:r w:rsidRPr="008A6CDC">
              <w:rPr>
                <w:b/>
                <w:bCs/>
                <w:lang w:val="en-AU"/>
              </w:rPr>
              <w:t xml:space="preserve"> case management or navigator roles within </w:t>
            </w:r>
            <w:r w:rsidR="0007357B">
              <w:rPr>
                <w:b/>
                <w:bCs/>
                <w:lang w:val="en-AU"/>
              </w:rPr>
              <w:t>g</w:t>
            </w:r>
            <w:r w:rsidRPr="008A6CDC">
              <w:rPr>
                <w:b/>
                <w:bCs/>
                <w:lang w:val="en-AU"/>
              </w:rPr>
              <w:t xml:space="preserve">eneral </w:t>
            </w:r>
            <w:r w:rsidR="0007357B">
              <w:rPr>
                <w:b/>
                <w:bCs/>
                <w:lang w:val="en-AU"/>
              </w:rPr>
              <w:t>s</w:t>
            </w:r>
            <w:r w:rsidRPr="008A6CDC">
              <w:rPr>
                <w:b/>
                <w:bCs/>
                <w:lang w:val="en-AU"/>
              </w:rPr>
              <w:t xml:space="preserve">upports. </w:t>
            </w:r>
            <w:r w:rsidRPr="008A6CDC">
              <w:rPr>
                <w:lang w:val="en-AU"/>
              </w:rPr>
              <w:t xml:space="preserve">Workforce needs </w:t>
            </w:r>
            <w:r w:rsidR="001F0C25">
              <w:rPr>
                <w:lang w:val="en-AU"/>
              </w:rPr>
              <w:t>often came up</w:t>
            </w:r>
            <w:r w:rsidRPr="008A6CDC">
              <w:rPr>
                <w:lang w:val="en-AU"/>
              </w:rPr>
              <w:t xml:space="preserve"> in feedback about services in regional, rural and remote areas.</w:t>
            </w:r>
          </w:p>
        </w:tc>
      </w:tr>
      <w:tr w:rsidR="00772FA7" w14:paraId="61D7950E" w14:textId="77777777" w:rsidTr="00597321">
        <w:trPr>
          <w:trHeight w:val="1610"/>
        </w:trPr>
        <w:tc>
          <w:tcPr>
            <w:tcW w:w="1490" w:type="dxa"/>
          </w:tcPr>
          <w:p w14:paraId="5B799950" w14:textId="4BDBC41C" w:rsidR="006C3D00" w:rsidRDefault="00383F65" w:rsidP="00597321">
            <w:pPr>
              <w:spacing w:before="120"/>
              <w:rPr>
                <w:lang w:val="en-AU"/>
              </w:rPr>
            </w:pPr>
            <w:r>
              <w:rPr>
                <w:noProof/>
                <w:lang w:val="en-AU"/>
              </w:rPr>
              <w:drawing>
                <wp:inline distT="0" distB="0" distL="0" distR="0" wp14:anchorId="48FF3645" wp14:editId="2762B1FC">
                  <wp:extent cx="767645" cy="767645"/>
                  <wp:effectExtent l="0" t="0" r="0" b="0"/>
                  <wp:docPr id="100487652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6528" name="Picture 2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533" cy="771533"/>
                          </a:xfrm>
                          <a:prstGeom prst="rect">
                            <a:avLst/>
                          </a:prstGeom>
                        </pic:spPr>
                      </pic:pic>
                    </a:graphicData>
                  </a:graphic>
                </wp:inline>
              </w:drawing>
            </w:r>
          </w:p>
        </w:tc>
        <w:tc>
          <w:tcPr>
            <w:tcW w:w="8706" w:type="dxa"/>
          </w:tcPr>
          <w:p w14:paraId="62FB6827" w14:textId="4268243E" w:rsidR="006C3D00" w:rsidRPr="006C3D00" w:rsidRDefault="006C3D00" w:rsidP="00772FA7">
            <w:pPr>
              <w:pStyle w:val="ListParagraph"/>
              <w:numPr>
                <w:ilvl w:val="0"/>
                <w:numId w:val="84"/>
              </w:numPr>
              <w:ind w:left="296" w:hanging="357"/>
              <w:contextualSpacing w:val="0"/>
              <w:rPr>
                <w:lang w:val="en-AU"/>
              </w:rPr>
            </w:pPr>
            <w:r w:rsidRPr="00434E6B">
              <w:rPr>
                <w:b/>
                <w:bCs/>
                <w:lang w:val="en-AU"/>
              </w:rPr>
              <w:t>Improv</w:t>
            </w:r>
            <w:r w:rsidR="000809E8">
              <w:rPr>
                <w:b/>
                <w:bCs/>
                <w:lang w:val="en-AU"/>
              </w:rPr>
              <w:t>e</w:t>
            </w:r>
            <w:r w:rsidRPr="00434E6B">
              <w:rPr>
                <w:b/>
                <w:bCs/>
                <w:lang w:val="en-AU"/>
              </w:rPr>
              <w:t xml:space="preserve"> communication and information </w:t>
            </w:r>
            <w:r w:rsidRPr="00434E6B">
              <w:rPr>
                <w:lang w:val="en-AU"/>
              </w:rPr>
              <w:t>about what foundational supports are</w:t>
            </w:r>
            <w:r w:rsidR="00397943">
              <w:rPr>
                <w:lang w:val="en-AU"/>
              </w:rPr>
              <w:t>. Include</w:t>
            </w:r>
            <w:r w:rsidRPr="00434E6B">
              <w:rPr>
                <w:lang w:val="en-AU"/>
              </w:rPr>
              <w:t xml:space="preserve"> how they will be delivered alongside the NDIS and mainstream services and who will be eligible.</w:t>
            </w:r>
          </w:p>
        </w:tc>
      </w:tr>
    </w:tbl>
    <w:p w14:paraId="05AA46B6" w14:textId="77777777" w:rsidR="00D171E7" w:rsidRPr="00D171E7" w:rsidRDefault="00D171E7" w:rsidP="00D171E7">
      <w:pPr>
        <w:rPr>
          <w:lang w:val="en-AU"/>
        </w:rPr>
      </w:pPr>
    </w:p>
    <w:p w14:paraId="05A1F2B4" w14:textId="77777777" w:rsidR="009843D3" w:rsidRDefault="009843D3" w:rsidP="00C565E7">
      <w:pPr>
        <w:pStyle w:val="Heading4"/>
        <w:rPr>
          <w:lang w:val="en-AU"/>
        </w:rPr>
      </w:pPr>
      <w:r>
        <w:rPr>
          <w:lang w:val="en-AU"/>
        </w:rPr>
        <w:br w:type="page"/>
      </w:r>
    </w:p>
    <w:p w14:paraId="51EDB3CD" w14:textId="4628F553" w:rsidR="0031029C" w:rsidRDefault="00EE7BF3" w:rsidP="0044209C">
      <w:pPr>
        <w:pStyle w:val="Heading1"/>
        <w:rPr>
          <w:lang w:val="en-AU"/>
        </w:rPr>
      </w:pPr>
      <w:r>
        <w:rPr>
          <w:lang w:val="en-AU"/>
        </w:rPr>
        <w:lastRenderedPageBreak/>
        <w:t xml:space="preserve">Designing and </w:t>
      </w:r>
      <w:r w:rsidR="00705EB4">
        <w:rPr>
          <w:lang w:val="en-AU"/>
        </w:rPr>
        <w:t xml:space="preserve">putting </w:t>
      </w:r>
      <w:r w:rsidR="009E54C2">
        <w:rPr>
          <w:lang w:val="en-AU"/>
        </w:rPr>
        <w:t>g</w:t>
      </w:r>
      <w:r w:rsidR="0031029C">
        <w:rPr>
          <w:lang w:val="en-AU"/>
        </w:rPr>
        <w:t xml:space="preserve">eneral </w:t>
      </w:r>
      <w:r w:rsidR="009E54C2">
        <w:rPr>
          <w:lang w:val="en-AU"/>
        </w:rPr>
        <w:t>s</w:t>
      </w:r>
      <w:r w:rsidR="0031029C">
        <w:rPr>
          <w:lang w:val="en-AU"/>
        </w:rPr>
        <w:t>upports</w:t>
      </w:r>
      <w:r w:rsidR="00705EB4">
        <w:rPr>
          <w:lang w:val="en-AU"/>
        </w:rPr>
        <w:t xml:space="preserve"> in place</w:t>
      </w:r>
    </w:p>
    <w:p w14:paraId="4B8EBD2F" w14:textId="448F8BA9" w:rsidR="004E1F0A" w:rsidRDefault="00491DCB" w:rsidP="0031029C">
      <w:pPr>
        <w:pStyle w:val="Heading2"/>
      </w:pPr>
      <w:r>
        <w:t>Quality, safety and accountability</w:t>
      </w:r>
    </w:p>
    <w:p w14:paraId="1669BA09" w14:textId="592C33E7" w:rsidR="00183D8C" w:rsidRPr="00491DCB" w:rsidRDefault="006D49FE" w:rsidP="0052778D">
      <w:pPr>
        <w:spacing w:after="60"/>
        <w:rPr>
          <w:lang w:val="en-AU"/>
        </w:rPr>
      </w:pPr>
      <w:r>
        <w:rPr>
          <w:lang w:val="en-AU"/>
        </w:rPr>
        <w:t>P</w:t>
      </w:r>
      <w:r w:rsidR="001E72E4">
        <w:rPr>
          <w:lang w:val="en-AU"/>
        </w:rPr>
        <w:t xml:space="preserve">eople said </w:t>
      </w:r>
      <w:r>
        <w:rPr>
          <w:lang w:val="en-AU"/>
        </w:rPr>
        <w:t xml:space="preserve">we could deliver </w:t>
      </w:r>
      <w:r w:rsidR="009E54C2">
        <w:rPr>
          <w:lang w:val="en-AU"/>
        </w:rPr>
        <w:t>g</w:t>
      </w:r>
      <w:r w:rsidR="00D0067A">
        <w:rPr>
          <w:lang w:val="en-AU"/>
        </w:rPr>
        <w:t xml:space="preserve">eneral </w:t>
      </w:r>
      <w:r w:rsidR="009E54C2">
        <w:rPr>
          <w:lang w:val="en-AU"/>
        </w:rPr>
        <w:t>s</w:t>
      </w:r>
      <w:r w:rsidR="00D0067A">
        <w:rPr>
          <w:lang w:val="en-AU"/>
        </w:rPr>
        <w:t xml:space="preserve">upports with </w:t>
      </w:r>
      <w:r w:rsidR="00AB58A0">
        <w:rPr>
          <w:lang w:val="en-AU"/>
        </w:rPr>
        <w:t>quality, safety, accountability and innovation</w:t>
      </w:r>
      <w:r>
        <w:rPr>
          <w:lang w:val="en-AU"/>
        </w:rPr>
        <w:t xml:space="preserve"> if we make sure </w:t>
      </w:r>
      <w:r w:rsidR="007F613E">
        <w:rPr>
          <w:lang w:val="en-AU"/>
        </w:rPr>
        <w:t>of the following</w:t>
      </w:r>
      <w:r w:rsidR="008B5707">
        <w:rPr>
          <w:lang w:val="en-AU"/>
        </w:rPr>
        <w:t>:</w:t>
      </w:r>
    </w:p>
    <w:p w14:paraId="235F6B82" w14:textId="51089267" w:rsidR="00A766FC" w:rsidRPr="00783685" w:rsidRDefault="00183D8C" w:rsidP="009843D3">
      <w:pPr>
        <w:pStyle w:val="ListParagraph"/>
        <w:numPr>
          <w:ilvl w:val="0"/>
          <w:numId w:val="82"/>
        </w:numPr>
        <w:ind w:left="426"/>
        <w:rPr>
          <w:b/>
          <w:bCs/>
          <w:lang w:val="en-AU"/>
        </w:rPr>
      </w:pPr>
      <w:r w:rsidRPr="003C2292">
        <w:rPr>
          <w:b/>
          <w:bCs/>
          <w:lang w:val="en-AU"/>
        </w:rPr>
        <w:t>S</w:t>
      </w:r>
      <w:r w:rsidR="004E1F0A" w:rsidRPr="003C2292">
        <w:rPr>
          <w:b/>
          <w:bCs/>
          <w:lang w:val="en-AU"/>
        </w:rPr>
        <w:t xml:space="preserve">trengthen and increase the workforce </w:t>
      </w:r>
      <w:r w:rsidR="00B13F24">
        <w:rPr>
          <w:b/>
          <w:bCs/>
          <w:lang w:val="en-AU"/>
        </w:rPr>
        <w:t>for</w:t>
      </w:r>
      <w:r w:rsidR="004E1F0A" w:rsidRPr="003C2292">
        <w:rPr>
          <w:b/>
          <w:bCs/>
          <w:lang w:val="en-AU"/>
        </w:rPr>
        <w:t xml:space="preserve"> foundational supports</w:t>
      </w:r>
      <w:r w:rsidR="00783685">
        <w:rPr>
          <w:b/>
          <w:bCs/>
          <w:lang w:val="en-AU"/>
        </w:rPr>
        <w:t xml:space="preserve">. </w:t>
      </w:r>
      <w:r w:rsidR="005E16C3" w:rsidRPr="00783685">
        <w:rPr>
          <w:lang w:val="en-AU"/>
        </w:rPr>
        <w:t xml:space="preserve">Workforce shortages are a </w:t>
      </w:r>
      <w:r w:rsidR="00B13F24">
        <w:rPr>
          <w:lang w:val="en-AU"/>
        </w:rPr>
        <w:t>big</w:t>
      </w:r>
      <w:r w:rsidR="00B13F24" w:rsidRPr="00783685">
        <w:rPr>
          <w:lang w:val="en-AU"/>
        </w:rPr>
        <w:t xml:space="preserve"> </w:t>
      </w:r>
      <w:r w:rsidR="005E16C3" w:rsidRPr="00783685">
        <w:rPr>
          <w:lang w:val="en-AU"/>
        </w:rPr>
        <w:t>issue in regional, rural and remote areas</w:t>
      </w:r>
      <w:r w:rsidR="00B13F24">
        <w:rPr>
          <w:lang w:val="en-AU"/>
        </w:rPr>
        <w:t>. I</w:t>
      </w:r>
      <w:r w:rsidR="005E16C3" w:rsidRPr="00783685">
        <w:rPr>
          <w:lang w:val="en-AU"/>
        </w:rPr>
        <w:t xml:space="preserve">t can be </w:t>
      </w:r>
      <w:r w:rsidR="00B13F24">
        <w:rPr>
          <w:lang w:val="en-AU"/>
        </w:rPr>
        <w:t>hard</w:t>
      </w:r>
      <w:r w:rsidR="00B13F24" w:rsidRPr="00783685">
        <w:rPr>
          <w:lang w:val="en-AU"/>
        </w:rPr>
        <w:t xml:space="preserve"> </w:t>
      </w:r>
      <w:r w:rsidR="005E16C3" w:rsidRPr="00783685">
        <w:rPr>
          <w:lang w:val="en-AU"/>
        </w:rPr>
        <w:t xml:space="preserve">to attract and </w:t>
      </w:r>
      <w:r w:rsidR="00B13F24">
        <w:rPr>
          <w:lang w:val="en-AU"/>
        </w:rPr>
        <w:t>keep</w:t>
      </w:r>
      <w:r w:rsidR="00B13F24" w:rsidRPr="00783685">
        <w:rPr>
          <w:lang w:val="en-AU"/>
        </w:rPr>
        <w:t xml:space="preserve"> </w:t>
      </w:r>
      <w:r w:rsidR="005E16C3" w:rsidRPr="00783685">
        <w:rPr>
          <w:lang w:val="en-AU"/>
        </w:rPr>
        <w:t xml:space="preserve">staff without job security or </w:t>
      </w:r>
      <w:r w:rsidR="0021601E">
        <w:rPr>
          <w:lang w:val="en-AU"/>
        </w:rPr>
        <w:t>being able to</w:t>
      </w:r>
      <w:r w:rsidR="005E16C3" w:rsidRPr="00783685">
        <w:rPr>
          <w:lang w:val="en-AU"/>
        </w:rPr>
        <w:t xml:space="preserve"> match incentives or benefits given </w:t>
      </w:r>
      <w:r w:rsidR="0021601E">
        <w:rPr>
          <w:lang w:val="en-AU"/>
        </w:rPr>
        <w:t>in</w:t>
      </w:r>
      <w:r w:rsidR="0021601E" w:rsidRPr="00783685">
        <w:rPr>
          <w:lang w:val="en-AU"/>
        </w:rPr>
        <w:t xml:space="preserve"> </w:t>
      </w:r>
      <w:r w:rsidR="005E16C3" w:rsidRPr="00783685">
        <w:rPr>
          <w:lang w:val="en-AU"/>
        </w:rPr>
        <w:t>other sectors or industries.</w:t>
      </w:r>
      <w:r w:rsidR="00A766FC" w:rsidRPr="00783685">
        <w:rPr>
          <w:lang w:val="en-AU"/>
        </w:rPr>
        <w:t xml:space="preserve"> For</w:t>
      </w:r>
      <w:r w:rsidR="005E16C3" w:rsidRPr="00783685">
        <w:rPr>
          <w:lang w:val="en-AU"/>
        </w:rPr>
        <w:t xml:space="preserve"> </w:t>
      </w:r>
      <w:r w:rsidR="00A766FC" w:rsidRPr="00783685">
        <w:rPr>
          <w:lang w:val="en-AU"/>
        </w:rPr>
        <w:t xml:space="preserve">organisations to </w:t>
      </w:r>
      <w:r w:rsidR="009E2C67">
        <w:rPr>
          <w:lang w:val="en-AU"/>
        </w:rPr>
        <w:t>keep</w:t>
      </w:r>
      <w:r w:rsidR="00A766FC" w:rsidRPr="00783685">
        <w:rPr>
          <w:lang w:val="en-AU"/>
        </w:rPr>
        <w:t xml:space="preserve"> quality staff to provide supports, they will need:</w:t>
      </w:r>
    </w:p>
    <w:p w14:paraId="705FFED6" w14:textId="24763A9D" w:rsidR="0042167A" w:rsidRDefault="00A766FC" w:rsidP="00917317">
      <w:pPr>
        <w:pStyle w:val="ListParagraph"/>
        <w:numPr>
          <w:ilvl w:val="0"/>
          <w:numId w:val="88"/>
        </w:numPr>
        <w:rPr>
          <w:lang w:val="en-AU"/>
        </w:rPr>
      </w:pPr>
      <w:r w:rsidRPr="00434E6B">
        <w:rPr>
          <w:lang w:val="en-AU"/>
        </w:rPr>
        <w:t>investment/funding for training</w:t>
      </w:r>
      <w:r w:rsidR="0042167A">
        <w:rPr>
          <w:lang w:val="en-AU"/>
        </w:rPr>
        <w:t xml:space="preserve"> and</w:t>
      </w:r>
      <w:r w:rsidRPr="00434E6B">
        <w:rPr>
          <w:lang w:val="en-AU"/>
        </w:rPr>
        <w:t xml:space="preserve"> placement of the right people</w:t>
      </w:r>
    </w:p>
    <w:p w14:paraId="1EAC1BDE" w14:textId="66B3592C" w:rsidR="00A766FC" w:rsidRPr="00434E6B" w:rsidRDefault="00A766FC" w:rsidP="00917317">
      <w:pPr>
        <w:pStyle w:val="ListParagraph"/>
        <w:numPr>
          <w:ilvl w:val="0"/>
          <w:numId w:val="88"/>
        </w:numPr>
        <w:rPr>
          <w:lang w:val="en-AU"/>
        </w:rPr>
      </w:pPr>
      <w:r w:rsidRPr="00434E6B">
        <w:rPr>
          <w:lang w:val="en-AU"/>
        </w:rPr>
        <w:t>professional development opportunities for staff</w:t>
      </w:r>
    </w:p>
    <w:p w14:paraId="33E8A476" w14:textId="77777777" w:rsidR="0042167A" w:rsidRDefault="00A766FC" w:rsidP="00917317">
      <w:pPr>
        <w:pStyle w:val="ListParagraph"/>
        <w:numPr>
          <w:ilvl w:val="0"/>
          <w:numId w:val="88"/>
        </w:numPr>
        <w:rPr>
          <w:lang w:val="en-AU"/>
        </w:rPr>
      </w:pPr>
      <w:r w:rsidRPr="00434E6B">
        <w:rPr>
          <w:lang w:val="en-AU"/>
        </w:rPr>
        <w:t>incentives for regional, rural and remote staff</w:t>
      </w:r>
    </w:p>
    <w:p w14:paraId="674274FE" w14:textId="49513E40" w:rsidR="00A766FC" w:rsidRDefault="00A766FC" w:rsidP="00917317">
      <w:pPr>
        <w:pStyle w:val="ListParagraph"/>
        <w:numPr>
          <w:ilvl w:val="0"/>
          <w:numId w:val="88"/>
        </w:numPr>
        <w:rPr>
          <w:lang w:val="en-AU"/>
        </w:rPr>
      </w:pPr>
      <w:r w:rsidRPr="00434E6B">
        <w:rPr>
          <w:lang w:val="en-AU"/>
        </w:rPr>
        <w:t xml:space="preserve">support for outreach activities </w:t>
      </w:r>
    </w:p>
    <w:p w14:paraId="0998C6AA" w14:textId="4CCE046D" w:rsidR="00183D8C" w:rsidRDefault="00A766FC" w:rsidP="00917317">
      <w:pPr>
        <w:pStyle w:val="ListParagraph"/>
        <w:numPr>
          <w:ilvl w:val="0"/>
          <w:numId w:val="88"/>
        </w:numPr>
        <w:contextualSpacing w:val="0"/>
        <w:rPr>
          <w:lang w:val="en-AU"/>
        </w:rPr>
      </w:pPr>
      <w:r w:rsidRPr="00A766FC">
        <w:rPr>
          <w:lang w:val="en-AU"/>
        </w:rPr>
        <w:t>to build a strong sense of team and connection with community</w:t>
      </w:r>
      <w:r w:rsidR="004067BB">
        <w:rPr>
          <w:lang w:val="en-AU"/>
        </w:rPr>
        <w:t>.</w:t>
      </w:r>
    </w:p>
    <w:p w14:paraId="1BE5E6CE" w14:textId="7ABEF7F6" w:rsidR="004E1F0A" w:rsidRPr="003C2292" w:rsidRDefault="00B26DA8" w:rsidP="009843D3">
      <w:pPr>
        <w:pStyle w:val="ListParagraph"/>
        <w:numPr>
          <w:ilvl w:val="0"/>
          <w:numId w:val="82"/>
        </w:numPr>
        <w:ind w:left="426"/>
        <w:rPr>
          <w:b/>
          <w:bCs/>
          <w:lang w:val="en-AU"/>
        </w:rPr>
      </w:pPr>
      <w:bookmarkStart w:id="6" w:name="_Toc189030381"/>
      <w:r w:rsidRPr="003C2292">
        <w:rPr>
          <w:b/>
          <w:bCs/>
          <w:lang w:val="en-AU"/>
        </w:rPr>
        <w:t xml:space="preserve">Have longer-term funding to deliver the ‘base’ of </w:t>
      </w:r>
      <w:r w:rsidR="00C50A87">
        <w:rPr>
          <w:b/>
          <w:bCs/>
          <w:lang w:val="en-AU"/>
        </w:rPr>
        <w:t>g</w:t>
      </w:r>
      <w:r w:rsidRPr="003C2292">
        <w:rPr>
          <w:b/>
          <w:bCs/>
          <w:lang w:val="en-AU"/>
        </w:rPr>
        <w:t xml:space="preserve">eneral </w:t>
      </w:r>
      <w:r w:rsidR="00C50A87">
        <w:rPr>
          <w:b/>
          <w:bCs/>
          <w:lang w:val="en-AU"/>
        </w:rPr>
        <w:t>s</w:t>
      </w:r>
      <w:r w:rsidRPr="003C2292">
        <w:rPr>
          <w:b/>
          <w:bCs/>
          <w:lang w:val="en-AU"/>
        </w:rPr>
        <w:t>upports with grants</w:t>
      </w:r>
      <w:r w:rsidR="00B31941">
        <w:rPr>
          <w:b/>
          <w:bCs/>
          <w:lang w:val="en-AU"/>
        </w:rPr>
        <w:t xml:space="preserve">. Be </w:t>
      </w:r>
      <w:r w:rsidRPr="003C2292">
        <w:rPr>
          <w:b/>
          <w:bCs/>
          <w:lang w:val="en-AU"/>
        </w:rPr>
        <w:t>flexib</w:t>
      </w:r>
      <w:r w:rsidR="00B31941">
        <w:rPr>
          <w:b/>
          <w:bCs/>
          <w:lang w:val="en-AU"/>
        </w:rPr>
        <w:t>le</w:t>
      </w:r>
      <w:r w:rsidRPr="003C2292">
        <w:rPr>
          <w:b/>
          <w:bCs/>
          <w:lang w:val="en-AU"/>
        </w:rPr>
        <w:t xml:space="preserve"> to encourage innovation</w:t>
      </w:r>
      <w:bookmarkEnd w:id="6"/>
      <w:r w:rsidR="00921E9B" w:rsidRPr="003C2292">
        <w:rPr>
          <w:b/>
          <w:bCs/>
          <w:lang w:val="en-AU"/>
        </w:rPr>
        <w:t xml:space="preserve">. </w:t>
      </w:r>
      <w:r w:rsidR="00B31941">
        <w:rPr>
          <w:lang w:val="en-AU"/>
        </w:rPr>
        <w:t>People said</w:t>
      </w:r>
      <w:r w:rsidR="00921E9B" w:rsidRPr="003C2292">
        <w:rPr>
          <w:lang w:val="en-AU"/>
        </w:rPr>
        <w:t xml:space="preserve"> longer-term arrangements will:</w:t>
      </w:r>
    </w:p>
    <w:p w14:paraId="1C5D349B" w14:textId="64BCADF8" w:rsidR="00921E9B" w:rsidRPr="003C2292" w:rsidRDefault="00345504" w:rsidP="009843D3">
      <w:pPr>
        <w:pStyle w:val="ListParagraph"/>
        <w:numPr>
          <w:ilvl w:val="0"/>
          <w:numId w:val="81"/>
        </w:numPr>
        <w:rPr>
          <w:lang w:val="en-AU"/>
        </w:rPr>
      </w:pPr>
      <w:r w:rsidRPr="003C2292">
        <w:rPr>
          <w:lang w:val="en-AU"/>
        </w:rPr>
        <w:t>strengthen</w:t>
      </w:r>
      <w:r w:rsidR="00B53789" w:rsidRPr="003C2292">
        <w:rPr>
          <w:lang w:val="en-AU"/>
        </w:rPr>
        <w:t xml:space="preserve"> information systems and accuracy of information and advice</w:t>
      </w:r>
    </w:p>
    <w:p w14:paraId="5E04E691" w14:textId="307911A0" w:rsidR="00B53789" w:rsidRPr="003C2292" w:rsidRDefault="00B31941" w:rsidP="009843D3">
      <w:pPr>
        <w:pStyle w:val="ListParagraph"/>
        <w:numPr>
          <w:ilvl w:val="0"/>
          <w:numId w:val="81"/>
        </w:numPr>
        <w:rPr>
          <w:lang w:val="en-AU"/>
        </w:rPr>
      </w:pPr>
      <w:r>
        <w:rPr>
          <w:lang w:val="en-AU"/>
        </w:rPr>
        <w:t>make sure</w:t>
      </w:r>
      <w:r w:rsidRPr="003C2292">
        <w:rPr>
          <w:lang w:val="en-AU"/>
        </w:rPr>
        <w:t xml:space="preserve"> </w:t>
      </w:r>
      <w:r w:rsidR="00B53789" w:rsidRPr="003C2292">
        <w:rPr>
          <w:lang w:val="en-AU"/>
        </w:rPr>
        <w:t xml:space="preserve">advice is </w:t>
      </w:r>
      <w:r>
        <w:rPr>
          <w:lang w:val="en-AU"/>
        </w:rPr>
        <w:t xml:space="preserve">based on </w:t>
      </w:r>
      <w:r w:rsidR="00B53789" w:rsidRPr="003C2292">
        <w:rPr>
          <w:lang w:val="en-AU"/>
        </w:rPr>
        <w:t>evidence</w:t>
      </w:r>
    </w:p>
    <w:p w14:paraId="3B9F8C9B" w14:textId="4F891861" w:rsidR="00B53789" w:rsidRPr="003C2292" w:rsidRDefault="00B31941" w:rsidP="009843D3">
      <w:pPr>
        <w:pStyle w:val="ListParagraph"/>
        <w:numPr>
          <w:ilvl w:val="0"/>
          <w:numId w:val="81"/>
        </w:numPr>
        <w:rPr>
          <w:lang w:val="en-AU"/>
        </w:rPr>
      </w:pPr>
      <w:r>
        <w:rPr>
          <w:lang w:val="en-AU"/>
        </w:rPr>
        <w:t xml:space="preserve">give </w:t>
      </w:r>
      <w:r w:rsidR="00B53789" w:rsidRPr="003C2292">
        <w:rPr>
          <w:lang w:val="en-AU"/>
        </w:rPr>
        <w:t>time to build and sustain local and place-based initiatives</w:t>
      </w:r>
    </w:p>
    <w:p w14:paraId="1760C9BD" w14:textId="56BF794D" w:rsidR="00B53789" w:rsidRPr="003C2292" w:rsidRDefault="00345504" w:rsidP="009843D3">
      <w:pPr>
        <w:pStyle w:val="ListParagraph"/>
        <w:numPr>
          <w:ilvl w:val="0"/>
          <w:numId w:val="81"/>
        </w:numPr>
        <w:rPr>
          <w:lang w:val="en-AU"/>
        </w:rPr>
      </w:pPr>
      <w:r w:rsidRPr="003C2292">
        <w:rPr>
          <w:lang w:val="en-AU"/>
        </w:rPr>
        <w:t>increase</w:t>
      </w:r>
      <w:r w:rsidR="00B53789" w:rsidRPr="003C2292">
        <w:rPr>
          <w:lang w:val="en-AU"/>
        </w:rPr>
        <w:t xml:space="preserve"> collaboration</w:t>
      </w:r>
    </w:p>
    <w:p w14:paraId="36A5A220" w14:textId="50CF7BF5" w:rsidR="00B53789" w:rsidRPr="003C2292" w:rsidRDefault="00345504" w:rsidP="009843D3">
      <w:pPr>
        <w:pStyle w:val="ListParagraph"/>
        <w:numPr>
          <w:ilvl w:val="0"/>
          <w:numId w:val="81"/>
        </w:numPr>
        <w:rPr>
          <w:lang w:val="en-AU"/>
        </w:rPr>
      </w:pPr>
      <w:r w:rsidRPr="003C2292">
        <w:rPr>
          <w:lang w:val="en-AU"/>
        </w:rPr>
        <w:t>lead</w:t>
      </w:r>
      <w:r w:rsidR="003C2292" w:rsidRPr="003C2292">
        <w:rPr>
          <w:lang w:val="en-AU"/>
        </w:rPr>
        <w:t xml:space="preserve"> to more reliable and ongoing capacity building supports</w:t>
      </w:r>
    </w:p>
    <w:p w14:paraId="4B5E0F11" w14:textId="5979311B" w:rsidR="003C2292" w:rsidRPr="003C2292" w:rsidRDefault="00345504" w:rsidP="009843D3">
      <w:pPr>
        <w:pStyle w:val="ListParagraph"/>
        <w:numPr>
          <w:ilvl w:val="0"/>
          <w:numId w:val="81"/>
        </w:numPr>
        <w:rPr>
          <w:lang w:val="en-AU"/>
        </w:rPr>
      </w:pPr>
      <w:r w:rsidRPr="003C2292">
        <w:rPr>
          <w:lang w:val="en-AU"/>
        </w:rPr>
        <w:t>better</w:t>
      </w:r>
      <w:r w:rsidR="003C2292" w:rsidRPr="003C2292">
        <w:rPr>
          <w:lang w:val="en-AU"/>
        </w:rPr>
        <w:t xml:space="preserve"> involve people with intersectional </w:t>
      </w:r>
      <w:r w:rsidR="000339F7">
        <w:rPr>
          <w:lang w:val="en-AU"/>
        </w:rPr>
        <w:t>id</w:t>
      </w:r>
      <w:r w:rsidR="000339F7" w:rsidRPr="003C2292">
        <w:rPr>
          <w:lang w:val="en-AU"/>
        </w:rPr>
        <w:t>en</w:t>
      </w:r>
      <w:r w:rsidR="000339F7">
        <w:rPr>
          <w:lang w:val="en-AU"/>
        </w:rPr>
        <w:t>tit</w:t>
      </w:r>
      <w:r w:rsidR="000339F7" w:rsidRPr="003C2292">
        <w:rPr>
          <w:lang w:val="en-AU"/>
        </w:rPr>
        <w:t xml:space="preserve">ies </w:t>
      </w:r>
    </w:p>
    <w:p w14:paraId="7CF69E66" w14:textId="6C125D46" w:rsidR="003C2292" w:rsidRPr="003C2292" w:rsidRDefault="00345504" w:rsidP="00917317">
      <w:pPr>
        <w:pStyle w:val="ListParagraph"/>
        <w:numPr>
          <w:ilvl w:val="0"/>
          <w:numId w:val="81"/>
        </w:numPr>
        <w:contextualSpacing w:val="0"/>
        <w:rPr>
          <w:lang w:val="en-AU"/>
        </w:rPr>
      </w:pPr>
      <w:r w:rsidRPr="003C2292">
        <w:rPr>
          <w:lang w:val="en-AU"/>
        </w:rPr>
        <w:t>sustain</w:t>
      </w:r>
      <w:r w:rsidR="003C2292" w:rsidRPr="003C2292">
        <w:rPr>
          <w:lang w:val="en-AU"/>
        </w:rPr>
        <w:t xml:space="preserve"> self-advocacy and peer groups, including workforces and volunteers supporting these</w:t>
      </w:r>
      <w:r w:rsidR="004067BB">
        <w:rPr>
          <w:lang w:val="en-AU"/>
        </w:rPr>
        <w:t>.</w:t>
      </w:r>
    </w:p>
    <w:p w14:paraId="3B0171E8" w14:textId="195DB9EB" w:rsidR="00783685" w:rsidRPr="00783685" w:rsidRDefault="007F407E" w:rsidP="009843D3">
      <w:pPr>
        <w:pStyle w:val="ListParagraph"/>
        <w:numPr>
          <w:ilvl w:val="0"/>
          <w:numId w:val="82"/>
        </w:numPr>
        <w:ind w:left="426"/>
        <w:rPr>
          <w:b/>
          <w:bCs/>
          <w:lang w:val="en-AU"/>
        </w:rPr>
      </w:pPr>
      <w:r>
        <w:rPr>
          <w:b/>
          <w:bCs/>
          <w:lang w:val="en-AU"/>
        </w:rPr>
        <w:t>Make sure there is</w:t>
      </w:r>
      <w:r w:rsidRPr="00783685">
        <w:rPr>
          <w:b/>
          <w:bCs/>
          <w:lang w:val="en-AU"/>
        </w:rPr>
        <w:t xml:space="preserve"> </w:t>
      </w:r>
      <w:r w:rsidR="007E6394" w:rsidRPr="00783685">
        <w:rPr>
          <w:b/>
          <w:bCs/>
          <w:lang w:val="en-AU"/>
        </w:rPr>
        <w:t xml:space="preserve">quality and safety </w:t>
      </w:r>
      <w:r w:rsidR="00783685">
        <w:rPr>
          <w:b/>
          <w:bCs/>
          <w:lang w:val="en-AU"/>
        </w:rPr>
        <w:t xml:space="preserve">in services and programs </w:t>
      </w:r>
      <w:r w:rsidR="007E6394" w:rsidRPr="00783685">
        <w:rPr>
          <w:lang w:val="en-AU"/>
        </w:rPr>
        <w:t>through</w:t>
      </w:r>
      <w:r w:rsidR="00783685" w:rsidRPr="00783685">
        <w:rPr>
          <w:lang w:val="en-AU"/>
        </w:rPr>
        <w:t>:</w:t>
      </w:r>
      <w:r w:rsidR="007E6394" w:rsidRPr="00783685">
        <w:rPr>
          <w:b/>
          <w:bCs/>
          <w:lang w:val="en-AU"/>
        </w:rPr>
        <w:t xml:space="preserve"> </w:t>
      </w:r>
    </w:p>
    <w:p w14:paraId="51B66D32" w14:textId="77777777" w:rsidR="00783685" w:rsidRPr="00783685" w:rsidRDefault="007E6394" w:rsidP="009843D3">
      <w:pPr>
        <w:pStyle w:val="ListParagraph"/>
        <w:numPr>
          <w:ilvl w:val="0"/>
          <w:numId w:val="83"/>
        </w:numPr>
        <w:rPr>
          <w:lang w:val="en-AU"/>
        </w:rPr>
      </w:pPr>
      <w:r w:rsidRPr="00783685">
        <w:rPr>
          <w:lang w:val="en-AU"/>
        </w:rPr>
        <w:t>registration and compliance</w:t>
      </w:r>
    </w:p>
    <w:p w14:paraId="0453CF55" w14:textId="3BB22F6F" w:rsidR="00783685" w:rsidRPr="00783685" w:rsidRDefault="007E6394" w:rsidP="009843D3">
      <w:pPr>
        <w:pStyle w:val="ListParagraph"/>
        <w:numPr>
          <w:ilvl w:val="0"/>
          <w:numId w:val="83"/>
        </w:numPr>
        <w:rPr>
          <w:lang w:val="en-AU"/>
        </w:rPr>
      </w:pPr>
      <w:r w:rsidRPr="00783685">
        <w:rPr>
          <w:lang w:val="en-AU"/>
        </w:rPr>
        <w:t>a good complaints system</w:t>
      </w:r>
    </w:p>
    <w:p w14:paraId="358372A5" w14:textId="77777777" w:rsidR="00783685" w:rsidRPr="00783685" w:rsidRDefault="00A167BE" w:rsidP="009843D3">
      <w:pPr>
        <w:pStyle w:val="ListParagraph"/>
        <w:numPr>
          <w:ilvl w:val="0"/>
          <w:numId w:val="83"/>
        </w:numPr>
        <w:rPr>
          <w:lang w:val="en-AU"/>
        </w:rPr>
      </w:pPr>
      <w:r w:rsidRPr="00783685">
        <w:rPr>
          <w:lang w:val="en-AU"/>
        </w:rPr>
        <w:t xml:space="preserve">investing in systemic advocacy </w:t>
      </w:r>
    </w:p>
    <w:p w14:paraId="185B2422" w14:textId="77777777" w:rsidR="00826C4F" w:rsidRDefault="00BA3A5F" w:rsidP="00917317">
      <w:pPr>
        <w:pStyle w:val="ListParagraph"/>
        <w:numPr>
          <w:ilvl w:val="0"/>
          <w:numId w:val="83"/>
        </w:numPr>
        <w:contextualSpacing w:val="0"/>
        <w:rPr>
          <w:lang w:val="en-AU"/>
        </w:rPr>
      </w:pPr>
      <w:r>
        <w:rPr>
          <w:lang w:val="en-AU"/>
        </w:rPr>
        <w:t xml:space="preserve">involving </w:t>
      </w:r>
      <w:r w:rsidR="00A167BE" w:rsidRPr="00783685">
        <w:rPr>
          <w:lang w:val="en-AU"/>
        </w:rPr>
        <w:t>all people with lived experience</w:t>
      </w:r>
      <w:r w:rsidR="00A96F03">
        <w:rPr>
          <w:lang w:val="en-AU"/>
        </w:rPr>
        <w:t xml:space="preserve"> </w:t>
      </w:r>
      <w:r w:rsidR="00F479E1" w:rsidRPr="00783685">
        <w:rPr>
          <w:lang w:val="en-AU"/>
        </w:rPr>
        <w:t>in monitoring and evaluation</w:t>
      </w:r>
      <w:r w:rsidR="004067BB">
        <w:rPr>
          <w:lang w:val="en-AU"/>
        </w:rPr>
        <w:t>.</w:t>
      </w:r>
      <w:r w:rsidR="00A96F03">
        <w:rPr>
          <w:lang w:val="en-AU"/>
        </w:rPr>
        <w:t xml:space="preserve"> </w:t>
      </w:r>
    </w:p>
    <w:p w14:paraId="697EF169" w14:textId="15E1AC14" w:rsidR="00F479E1" w:rsidRPr="00826C4F" w:rsidRDefault="00A96F03" w:rsidP="00917317">
      <w:pPr>
        <w:ind w:left="357"/>
        <w:rPr>
          <w:lang w:val="en-AU"/>
        </w:rPr>
      </w:pPr>
      <w:r w:rsidRPr="00826C4F">
        <w:rPr>
          <w:lang w:val="en-AU"/>
        </w:rPr>
        <w:t>This includes those from diverse and marginalised groups</w:t>
      </w:r>
      <w:r w:rsidR="00A47B9E" w:rsidRPr="00826C4F">
        <w:rPr>
          <w:lang w:val="en-AU"/>
        </w:rPr>
        <w:t>.</w:t>
      </w:r>
    </w:p>
    <w:p w14:paraId="2493E0DC" w14:textId="14948899" w:rsidR="00C414DD" w:rsidRDefault="003010E2" w:rsidP="00C414DD">
      <w:pPr>
        <w:pStyle w:val="ListParagraph"/>
        <w:numPr>
          <w:ilvl w:val="0"/>
          <w:numId w:val="82"/>
        </w:numPr>
        <w:ind w:left="425" w:hanging="357"/>
        <w:contextualSpacing w:val="0"/>
        <w:rPr>
          <w:lang w:val="en-AU"/>
        </w:rPr>
      </w:pPr>
      <w:r w:rsidRPr="006D22C6">
        <w:rPr>
          <w:b/>
          <w:bCs/>
          <w:lang w:val="en-AU"/>
        </w:rPr>
        <w:t xml:space="preserve">Progress and effectiveness of </w:t>
      </w:r>
      <w:r w:rsidR="006A3525">
        <w:rPr>
          <w:b/>
          <w:bCs/>
          <w:lang w:val="en-AU"/>
        </w:rPr>
        <w:t>g</w:t>
      </w:r>
      <w:r w:rsidRPr="006D22C6">
        <w:rPr>
          <w:b/>
          <w:bCs/>
          <w:lang w:val="en-AU"/>
        </w:rPr>
        <w:t xml:space="preserve">eneral </w:t>
      </w:r>
      <w:r w:rsidR="006A3525">
        <w:rPr>
          <w:b/>
          <w:bCs/>
          <w:lang w:val="en-AU"/>
        </w:rPr>
        <w:t>s</w:t>
      </w:r>
      <w:r w:rsidRPr="006D22C6">
        <w:rPr>
          <w:b/>
          <w:bCs/>
          <w:lang w:val="en-AU"/>
        </w:rPr>
        <w:t>upports must be measured and evaluated</w:t>
      </w:r>
      <w:r w:rsidR="000A5AF3">
        <w:rPr>
          <w:b/>
          <w:bCs/>
          <w:lang w:val="en-AU"/>
        </w:rPr>
        <w:t xml:space="preserve">. </w:t>
      </w:r>
      <w:r w:rsidR="000A5AF3" w:rsidRPr="004A3AFD">
        <w:rPr>
          <w:lang w:val="en-AU"/>
        </w:rPr>
        <w:t>This should be</w:t>
      </w:r>
      <w:r w:rsidRPr="004A3AFD">
        <w:rPr>
          <w:lang w:val="en-AU"/>
        </w:rPr>
        <w:t xml:space="preserve"> through defined outcomes and indicators </w:t>
      </w:r>
      <w:r w:rsidR="006D22C6" w:rsidRPr="004A3AFD">
        <w:rPr>
          <w:lang w:val="en-AU"/>
        </w:rPr>
        <w:t xml:space="preserve">Commonwealth and state </w:t>
      </w:r>
      <w:r w:rsidR="006D22C6" w:rsidRPr="006D22C6">
        <w:rPr>
          <w:lang w:val="en-AU"/>
        </w:rPr>
        <w:t>and territory governments are accountable to. Co-design</w:t>
      </w:r>
      <w:r w:rsidR="00496DF3">
        <w:rPr>
          <w:lang w:val="en-AU"/>
        </w:rPr>
        <w:t xml:space="preserve">ing </w:t>
      </w:r>
      <w:r w:rsidR="006D22C6" w:rsidRPr="006D22C6">
        <w:rPr>
          <w:lang w:val="en-AU"/>
        </w:rPr>
        <w:t xml:space="preserve">these outcomes </w:t>
      </w:r>
      <w:r w:rsidR="00496DF3">
        <w:rPr>
          <w:lang w:val="en-AU"/>
        </w:rPr>
        <w:t xml:space="preserve">and measures </w:t>
      </w:r>
      <w:r w:rsidR="004B2081" w:rsidRPr="006D22C6">
        <w:rPr>
          <w:lang w:val="en-AU"/>
        </w:rPr>
        <w:t>is critical</w:t>
      </w:r>
      <w:r w:rsidR="004B2081">
        <w:rPr>
          <w:lang w:val="en-AU"/>
        </w:rPr>
        <w:t xml:space="preserve">. </w:t>
      </w:r>
      <w:r w:rsidR="00B134EC">
        <w:rPr>
          <w:lang w:val="en-AU"/>
        </w:rPr>
        <w:t>C</w:t>
      </w:r>
      <w:r w:rsidR="006D22C6" w:rsidRPr="006D22C6">
        <w:rPr>
          <w:lang w:val="en-AU"/>
        </w:rPr>
        <w:t xml:space="preserve">ommunity and users of </w:t>
      </w:r>
      <w:r w:rsidR="00D13C95">
        <w:rPr>
          <w:lang w:val="en-AU"/>
        </w:rPr>
        <w:t>g</w:t>
      </w:r>
      <w:r w:rsidR="006D22C6" w:rsidRPr="006D22C6">
        <w:rPr>
          <w:lang w:val="en-AU"/>
        </w:rPr>
        <w:t xml:space="preserve">eneral </w:t>
      </w:r>
      <w:r w:rsidR="00D13C95">
        <w:rPr>
          <w:lang w:val="en-AU"/>
        </w:rPr>
        <w:t>s</w:t>
      </w:r>
      <w:r w:rsidR="006D22C6" w:rsidRPr="006D22C6">
        <w:rPr>
          <w:lang w:val="en-AU"/>
        </w:rPr>
        <w:t>upports</w:t>
      </w:r>
      <w:r w:rsidR="00B134EC">
        <w:rPr>
          <w:lang w:val="en-AU"/>
        </w:rPr>
        <w:t xml:space="preserve"> </w:t>
      </w:r>
      <w:r w:rsidR="00B134EC" w:rsidRPr="008527B6">
        <w:rPr>
          <w:b/>
          <w:bCs/>
          <w:lang w:val="en-AU"/>
        </w:rPr>
        <w:t>MUST</w:t>
      </w:r>
      <w:r w:rsidR="00B134EC">
        <w:rPr>
          <w:lang w:val="en-AU"/>
        </w:rPr>
        <w:t xml:space="preserve"> be included</w:t>
      </w:r>
      <w:r w:rsidR="00C414DD">
        <w:rPr>
          <w:lang w:val="en-AU"/>
        </w:rPr>
        <w:t>.</w:t>
      </w:r>
    </w:p>
    <w:p w14:paraId="4E655A31" w14:textId="3A0538F5" w:rsidR="00C414DD" w:rsidRPr="00986EEA" w:rsidRDefault="00986EEA" w:rsidP="00986EEA">
      <w:pPr>
        <w:pStyle w:val="ListParagraph"/>
        <w:numPr>
          <w:ilvl w:val="0"/>
          <w:numId w:val="82"/>
        </w:numPr>
        <w:ind w:left="426"/>
        <w:rPr>
          <w:lang w:val="en-AU"/>
        </w:rPr>
      </w:pPr>
      <w:r w:rsidRPr="00986EEA">
        <w:rPr>
          <w:b/>
          <w:bCs/>
          <w:lang w:val="en-AU"/>
        </w:rPr>
        <w:t>Build on what</w:t>
      </w:r>
      <w:r w:rsidR="00F0148B">
        <w:rPr>
          <w:b/>
          <w:bCs/>
          <w:lang w:val="en-AU"/>
        </w:rPr>
        <w:t>’s</w:t>
      </w:r>
      <w:r w:rsidRPr="00986EEA">
        <w:rPr>
          <w:b/>
          <w:bCs/>
          <w:lang w:val="en-AU"/>
        </w:rPr>
        <w:t xml:space="preserve"> work</w:t>
      </w:r>
      <w:r w:rsidR="00F0148B">
        <w:rPr>
          <w:b/>
          <w:bCs/>
          <w:lang w:val="en-AU"/>
        </w:rPr>
        <w:t>ing</w:t>
      </w:r>
      <w:r w:rsidRPr="00986EEA">
        <w:rPr>
          <w:b/>
          <w:bCs/>
          <w:lang w:val="en-AU"/>
        </w:rPr>
        <w:t xml:space="preserve"> and </w:t>
      </w:r>
      <w:r w:rsidR="00496DF3">
        <w:rPr>
          <w:b/>
          <w:bCs/>
          <w:lang w:val="en-AU"/>
        </w:rPr>
        <w:t>make sure</w:t>
      </w:r>
      <w:r w:rsidR="00496DF3" w:rsidRPr="00986EEA">
        <w:rPr>
          <w:b/>
          <w:bCs/>
          <w:lang w:val="en-AU"/>
        </w:rPr>
        <w:t xml:space="preserve"> </w:t>
      </w:r>
      <w:r w:rsidR="00C414DD" w:rsidRPr="00986EEA">
        <w:rPr>
          <w:b/>
          <w:bCs/>
          <w:lang w:val="en-AU"/>
        </w:rPr>
        <w:t xml:space="preserve">existing support systems </w:t>
      </w:r>
      <w:r w:rsidRPr="00986EEA">
        <w:rPr>
          <w:b/>
          <w:bCs/>
          <w:lang w:val="en-AU"/>
        </w:rPr>
        <w:t>are sustained.</w:t>
      </w:r>
      <w:r>
        <w:rPr>
          <w:lang w:val="en-AU"/>
        </w:rPr>
        <w:t xml:space="preserve"> P</w:t>
      </w:r>
      <w:r w:rsidR="00C414DD" w:rsidRPr="00986EEA">
        <w:rPr>
          <w:lang w:val="en-AU"/>
        </w:rPr>
        <w:t xml:space="preserve">articipants </w:t>
      </w:r>
      <w:r w:rsidR="006E542A">
        <w:rPr>
          <w:lang w:val="en-AU"/>
        </w:rPr>
        <w:t>stressed</w:t>
      </w:r>
      <w:r w:rsidR="00DD15C2">
        <w:rPr>
          <w:lang w:val="en-AU"/>
        </w:rPr>
        <w:t xml:space="preserve"> </w:t>
      </w:r>
      <w:r w:rsidR="00C414DD" w:rsidRPr="00986EEA">
        <w:rPr>
          <w:lang w:val="en-AU"/>
        </w:rPr>
        <w:t>the need to:</w:t>
      </w:r>
    </w:p>
    <w:p w14:paraId="2141F7B9" w14:textId="4186E394" w:rsidR="00C414DD" w:rsidRPr="009235CA" w:rsidRDefault="00C414DD" w:rsidP="008527B6">
      <w:pPr>
        <w:pStyle w:val="ListParagraph"/>
        <w:numPr>
          <w:ilvl w:val="0"/>
          <w:numId w:val="80"/>
        </w:numPr>
        <w:ind w:left="1080"/>
        <w:rPr>
          <w:lang w:val="en-AU"/>
        </w:rPr>
      </w:pPr>
      <w:r w:rsidRPr="009235CA">
        <w:rPr>
          <w:lang w:val="en-AU"/>
        </w:rPr>
        <w:t xml:space="preserve">use existing trusted organisations and services to </w:t>
      </w:r>
      <w:r w:rsidR="00A0762F">
        <w:rPr>
          <w:lang w:val="en-AU"/>
        </w:rPr>
        <w:t>make sure</w:t>
      </w:r>
      <w:r w:rsidR="00A0762F" w:rsidRPr="009235CA">
        <w:rPr>
          <w:lang w:val="en-AU"/>
        </w:rPr>
        <w:t xml:space="preserve"> </w:t>
      </w:r>
      <w:r w:rsidRPr="009235CA">
        <w:rPr>
          <w:lang w:val="en-AU"/>
        </w:rPr>
        <w:t>quality and safety for people with disability</w:t>
      </w:r>
    </w:p>
    <w:p w14:paraId="3A5EC438" w14:textId="6ED58319" w:rsidR="00C414DD" w:rsidRDefault="00C414DD" w:rsidP="008527B6">
      <w:pPr>
        <w:pStyle w:val="ListParagraph"/>
        <w:numPr>
          <w:ilvl w:val="0"/>
          <w:numId w:val="80"/>
        </w:numPr>
        <w:ind w:left="1080"/>
        <w:rPr>
          <w:lang w:val="en-AU"/>
        </w:rPr>
      </w:pPr>
      <w:r w:rsidRPr="009235CA">
        <w:rPr>
          <w:lang w:val="en-AU"/>
        </w:rPr>
        <w:t xml:space="preserve">have a fair and </w:t>
      </w:r>
      <w:r w:rsidR="00F134F2">
        <w:rPr>
          <w:lang w:val="en-AU"/>
        </w:rPr>
        <w:t>clear</w:t>
      </w:r>
      <w:r w:rsidR="00F134F2" w:rsidRPr="009235CA">
        <w:rPr>
          <w:lang w:val="en-AU"/>
        </w:rPr>
        <w:t xml:space="preserve"> </w:t>
      </w:r>
      <w:r w:rsidRPr="009235CA">
        <w:rPr>
          <w:lang w:val="en-AU"/>
        </w:rPr>
        <w:t>transition process and period for any changes in NDIS supports</w:t>
      </w:r>
      <w:r w:rsidRPr="00670097">
        <w:rPr>
          <w:lang w:val="en-AU"/>
        </w:rPr>
        <w:t>.</w:t>
      </w:r>
    </w:p>
    <w:p w14:paraId="3C5D2861" w14:textId="77777777" w:rsidR="00350E9B" w:rsidRPr="00670097" w:rsidRDefault="00350E9B" w:rsidP="008527B6">
      <w:pPr>
        <w:pStyle w:val="ListParagraph"/>
        <w:numPr>
          <w:ilvl w:val="0"/>
          <w:numId w:val="0"/>
        </w:numPr>
        <w:ind w:left="1080"/>
        <w:rPr>
          <w:lang w:val="en-AU"/>
        </w:rPr>
      </w:pPr>
    </w:p>
    <w:p w14:paraId="26DAD865" w14:textId="746FDAD6" w:rsidR="00F163B7" w:rsidRPr="00EE7BF3" w:rsidRDefault="00133C98" w:rsidP="004A3AFD">
      <w:pPr>
        <w:pStyle w:val="Heading2"/>
      </w:pPr>
      <w:r>
        <w:lastRenderedPageBreak/>
        <w:t>Supports tailored for people from specific and intersectional groups</w:t>
      </w:r>
    </w:p>
    <w:p w14:paraId="609A7A59" w14:textId="18EE5EA7" w:rsidR="00C414DD" w:rsidRDefault="00C414DD" w:rsidP="00670097">
      <w:pPr>
        <w:rPr>
          <w:lang w:val="en-AU"/>
        </w:rPr>
      </w:pPr>
      <w:r>
        <w:rPr>
          <w:lang w:val="en-AU"/>
        </w:rPr>
        <w:t>T</w:t>
      </w:r>
      <w:r w:rsidRPr="00434E6B">
        <w:rPr>
          <w:lang w:val="en-AU"/>
        </w:rPr>
        <w:t xml:space="preserve">here was very strong and consistent feedback </w:t>
      </w:r>
      <w:r w:rsidR="002F1813">
        <w:rPr>
          <w:lang w:val="en-AU"/>
        </w:rPr>
        <w:t>saying</w:t>
      </w:r>
      <w:r w:rsidR="002F1813" w:rsidRPr="00434E6B">
        <w:rPr>
          <w:lang w:val="en-AU"/>
        </w:rPr>
        <w:t xml:space="preserve"> </w:t>
      </w:r>
      <w:r w:rsidR="002F1813">
        <w:rPr>
          <w:lang w:val="en-AU"/>
        </w:rPr>
        <w:t xml:space="preserve">we need </w:t>
      </w:r>
      <w:r w:rsidR="00812989">
        <w:rPr>
          <w:lang w:val="en-AU"/>
        </w:rPr>
        <w:t xml:space="preserve">fair </w:t>
      </w:r>
      <w:r w:rsidRPr="00434E6B">
        <w:rPr>
          <w:b/>
          <w:bCs/>
          <w:lang w:val="en-AU"/>
        </w:rPr>
        <w:t>supports meet</w:t>
      </w:r>
      <w:r w:rsidR="00812989">
        <w:rPr>
          <w:b/>
          <w:bCs/>
          <w:lang w:val="en-AU"/>
        </w:rPr>
        <w:t>ing</w:t>
      </w:r>
      <w:r w:rsidRPr="00434E6B">
        <w:rPr>
          <w:b/>
          <w:bCs/>
          <w:lang w:val="en-AU"/>
        </w:rPr>
        <w:t xml:space="preserve"> the needs of people from diverse and intersectional groups</w:t>
      </w:r>
      <w:r w:rsidR="00812989">
        <w:rPr>
          <w:b/>
          <w:bCs/>
          <w:lang w:val="en-AU"/>
        </w:rPr>
        <w:t xml:space="preserve">. This includes </w:t>
      </w:r>
      <w:r w:rsidRPr="00434E6B">
        <w:rPr>
          <w:lang w:val="en-AU"/>
        </w:rPr>
        <w:t xml:space="preserve">First Nations people, people from culturally and linguistically diverse backgrounds and people in the LGBTIQA+SB community. </w:t>
      </w:r>
    </w:p>
    <w:p w14:paraId="0F326355" w14:textId="5E065F7D" w:rsidR="00F163B7" w:rsidRDefault="00C414DD" w:rsidP="00670097">
      <w:pPr>
        <w:rPr>
          <w:lang w:val="en-AU"/>
        </w:rPr>
      </w:pPr>
      <w:r w:rsidRPr="00434E6B">
        <w:rPr>
          <w:lang w:val="en-AU"/>
        </w:rPr>
        <w:t xml:space="preserve">People </w:t>
      </w:r>
      <w:r w:rsidR="00994FF2">
        <w:rPr>
          <w:lang w:val="en-AU"/>
        </w:rPr>
        <w:t>said</w:t>
      </w:r>
      <w:r w:rsidR="001E11A6">
        <w:rPr>
          <w:lang w:val="en-AU"/>
        </w:rPr>
        <w:t xml:space="preserve"> we need </w:t>
      </w:r>
      <w:r w:rsidRPr="00434E6B">
        <w:rPr>
          <w:lang w:val="en-AU"/>
        </w:rPr>
        <w:t xml:space="preserve">specific supports </w:t>
      </w:r>
      <w:r w:rsidRPr="00C14A6D">
        <w:rPr>
          <w:b/>
          <w:bCs/>
          <w:lang w:val="en-AU"/>
        </w:rPr>
        <w:t>tailored for young people and children</w:t>
      </w:r>
      <w:r w:rsidR="001E11A6">
        <w:rPr>
          <w:b/>
          <w:bCs/>
          <w:lang w:val="en-AU"/>
        </w:rPr>
        <w:t xml:space="preserve">. </w:t>
      </w:r>
      <w:r w:rsidR="001E11A6" w:rsidRPr="008F7C42">
        <w:rPr>
          <w:lang w:val="en-AU"/>
        </w:rPr>
        <w:t>This is important</w:t>
      </w:r>
      <w:r w:rsidRPr="00434E6B">
        <w:rPr>
          <w:lang w:val="en-AU"/>
        </w:rPr>
        <w:t xml:space="preserve">, especially through key life transitions, and </w:t>
      </w:r>
      <w:r w:rsidRPr="00C14A6D">
        <w:rPr>
          <w:b/>
          <w:bCs/>
          <w:lang w:val="en-AU"/>
        </w:rPr>
        <w:t>with different types of disability</w:t>
      </w:r>
      <w:r w:rsidR="00B30DED">
        <w:rPr>
          <w:b/>
          <w:bCs/>
          <w:lang w:val="en-AU"/>
        </w:rPr>
        <w:t xml:space="preserve">. </w:t>
      </w:r>
      <w:r w:rsidR="00B26E0B">
        <w:rPr>
          <w:lang w:val="en-AU"/>
        </w:rPr>
        <w:t>S</w:t>
      </w:r>
      <w:r w:rsidRPr="00434E6B">
        <w:rPr>
          <w:lang w:val="en-AU"/>
        </w:rPr>
        <w:t xml:space="preserve">upports </w:t>
      </w:r>
      <w:r w:rsidR="00B26E0B">
        <w:rPr>
          <w:lang w:val="en-AU"/>
        </w:rPr>
        <w:t>should be</w:t>
      </w:r>
      <w:r w:rsidRPr="00434E6B">
        <w:rPr>
          <w:lang w:val="en-AU"/>
        </w:rPr>
        <w:t xml:space="preserve"> trauma-informed, accessible and neuro-affirming. This includes cultural safety and self-determination for First Nations people</w:t>
      </w:r>
      <w:r>
        <w:rPr>
          <w:lang w:val="en-AU"/>
        </w:rPr>
        <w:t>.</w:t>
      </w:r>
    </w:p>
    <w:p w14:paraId="10AC9591" w14:textId="22895F7E" w:rsidR="006779D2" w:rsidRDefault="006779D2" w:rsidP="006779D2">
      <w:pPr>
        <w:pStyle w:val="Heading2"/>
      </w:pPr>
      <w:r>
        <w:t>What needs to be considered when implementing general supports</w:t>
      </w:r>
    </w:p>
    <w:p w14:paraId="47F28AA8" w14:textId="579D0815" w:rsidR="006779D2" w:rsidRPr="00E04022" w:rsidRDefault="006779D2" w:rsidP="006779D2">
      <w:pPr>
        <w:spacing w:after="80"/>
        <w:rPr>
          <w:lang w:val="en-AU"/>
        </w:rPr>
      </w:pPr>
      <w:r>
        <w:rPr>
          <w:lang w:val="en-AU"/>
        </w:rPr>
        <w:t>Participants said the</w:t>
      </w:r>
      <w:r w:rsidR="007B3FC2">
        <w:rPr>
          <w:lang w:val="en-AU"/>
        </w:rPr>
        <w:t>se</w:t>
      </w:r>
      <w:r>
        <w:rPr>
          <w:lang w:val="en-AU"/>
        </w:rPr>
        <w:t xml:space="preserve"> approaches would help</w:t>
      </w:r>
      <w:r w:rsidRPr="00434E6B">
        <w:rPr>
          <w:lang w:val="en-AU"/>
        </w:rPr>
        <w:t xml:space="preserve"> guide how foundational supports are </w:t>
      </w:r>
      <w:r>
        <w:rPr>
          <w:lang w:val="en-AU"/>
        </w:rPr>
        <w:t xml:space="preserve">designed and </w:t>
      </w:r>
      <w:r w:rsidRPr="00434E6B">
        <w:rPr>
          <w:lang w:val="en-AU"/>
        </w:rPr>
        <w:t>implemented:</w:t>
      </w:r>
    </w:p>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9486"/>
      </w:tblGrid>
      <w:tr w:rsidR="006779D2" w14:paraId="4902B332" w14:textId="77777777" w:rsidTr="00474861">
        <w:trPr>
          <w:cantSplit/>
          <w:trHeight w:val="522"/>
        </w:trPr>
        <w:tc>
          <w:tcPr>
            <w:tcW w:w="1146" w:type="dxa"/>
            <w:vAlign w:val="center"/>
          </w:tcPr>
          <w:p w14:paraId="3EBE249A" w14:textId="5CAF49DF" w:rsidR="006779D2" w:rsidRDefault="0036601C" w:rsidP="00474861">
            <w:pPr>
              <w:spacing w:after="80"/>
              <w:rPr>
                <w:lang w:val="en-AU"/>
              </w:rPr>
            </w:pPr>
            <w:r>
              <w:rPr>
                <w:noProof/>
                <w:lang w:val="en-AU"/>
              </w:rPr>
              <w:drawing>
                <wp:inline distT="0" distB="0" distL="0" distR="0" wp14:anchorId="4BB1EA85" wp14:editId="0967B12B">
                  <wp:extent cx="448310" cy="367098"/>
                  <wp:effectExtent l="0" t="0" r="0" b="0"/>
                  <wp:docPr id="69885681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56818" name="Picture 1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t="18115"/>
                          <a:stretch/>
                        </pic:blipFill>
                        <pic:spPr bwMode="auto">
                          <a:xfrm>
                            <a:off x="0" y="0"/>
                            <a:ext cx="457674" cy="374765"/>
                          </a:xfrm>
                          <a:prstGeom prst="rect">
                            <a:avLst/>
                          </a:prstGeom>
                          <a:ln>
                            <a:noFill/>
                          </a:ln>
                          <a:extLst>
                            <a:ext uri="{53640926-AAD7-44D8-BBD7-CCE9431645EC}">
                              <a14:shadowObscured xmlns:a14="http://schemas.microsoft.com/office/drawing/2010/main"/>
                            </a:ext>
                          </a:extLst>
                        </pic:spPr>
                      </pic:pic>
                    </a:graphicData>
                  </a:graphic>
                </wp:inline>
              </w:drawing>
            </w:r>
          </w:p>
        </w:tc>
        <w:tc>
          <w:tcPr>
            <w:tcW w:w="9486" w:type="dxa"/>
            <w:vAlign w:val="center"/>
          </w:tcPr>
          <w:p w14:paraId="1F8EEC0F" w14:textId="7587D2AC" w:rsidR="006779D2" w:rsidRPr="000E0725" w:rsidRDefault="006779D2">
            <w:pPr>
              <w:spacing w:after="80"/>
              <w:rPr>
                <w:b/>
                <w:bCs/>
                <w:lang w:val="en-AU"/>
              </w:rPr>
            </w:pPr>
            <w:r w:rsidRPr="004C0331">
              <w:rPr>
                <w:b/>
                <w:bCs/>
                <w:color w:val="3B2F57" w:themeColor="accent2" w:themeShade="80"/>
                <w:lang w:val="en-AU"/>
              </w:rPr>
              <w:t xml:space="preserve">Human rights focus </w:t>
            </w:r>
            <w:proofErr w:type="gramStart"/>
            <w:r w:rsidRPr="003323EC">
              <w:rPr>
                <w:lang w:val="en-AU"/>
              </w:rPr>
              <w:t>in</w:t>
            </w:r>
            <w:proofErr w:type="gramEnd"/>
            <w:r w:rsidRPr="003323EC">
              <w:rPr>
                <w:lang w:val="en-AU"/>
              </w:rPr>
              <w:t xml:space="preserve"> the design and delivery of foundational supports. This included </w:t>
            </w:r>
            <w:r w:rsidRPr="004C0331">
              <w:rPr>
                <w:b/>
                <w:bCs/>
                <w:color w:val="3B2F57" w:themeColor="accent2" w:themeShade="80"/>
                <w:lang w:val="en-AU"/>
              </w:rPr>
              <w:t>aligning with the Convention on the Rights of Persons with Disabilities</w:t>
            </w:r>
            <w:r w:rsidRPr="004C0331">
              <w:rPr>
                <w:color w:val="3B2F57" w:themeColor="accent2" w:themeShade="80"/>
                <w:lang w:val="en-AU"/>
              </w:rPr>
              <w:t xml:space="preserve"> </w:t>
            </w:r>
          </w:p>
        </w:tc>
      </w:tr>
      <w:tr w:rsidR="006779D2" w14:paraId="6138A9C9" w14:textId="77777777">
        <w:tc>
          <w:tcPr>
            <w:tcW w:w="1146" w:type="dxa"/>
            <w:vAlign w:val="center"/>
          </w:tcPr>
          <w:p w14:paraId="07A16467" w14:textId="77777777" w:rsidR="006779D2" w:rsidRDefault="006779D2">
            <w:pPr>
              <w:spacing w:after="80"/>
              <w:rPr>
                <w:lang w:val="en-AU"/>
              </w:rPr>
            </w:pPr>
            <w:r w:rsidRPr="00E04022">
              <w:rPr>
                <w:b/>
                <w:bCs/>
                <w:noProof/>
                <w:lang w:val="en-AU"/>
              </w:rPr>
              <w:drawing>
                <wp:inline distT="0" distB="0" distL="0" distR="0" wp14:anchorId="2A488CCD" wp14:editId="73460E20">
                  <wp:extent cx="466174" cy="465827"/>
                  <wp:effectExtent l="0" t="0" r="3810" b="4445"/>
                  <wp:docPr id="12055465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46520" name="Picture 5">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2" r="-77"/>
                          <a:stretch/>
                        </pic:blipFill>
                        <pic:spPr bwMode="auto">
                          <a:xfrm>
                            <a:off x="0" y="0"/>
                            <a:ext cx="489036" cy="488672"/>
                          </a:xfrm>
                          <a:prstGeom prst="rect">
                            <a:avLst/>
                          </a:prstGeom>
                          <a:ln>
                            <a:noFill/>
                          </a:ln>
                          <a:extLst>
                            <a:ext uri="{53640926-AAD7-44D8-BBD7-CCE9431645EC}">
                              <a14:shadowObscured xmlns:a14="http://schemas.microsoft.com/office/drawing/2010/main"/>
                            </a:ext>
                          </a:extLst>
                        </pic:spPr>
                      </pic:pic>
                    </a:graphicData>
                  </a:graphic>
                </wp:inline>
              </w:drawing>
            </w:r>
          </w:p>
        </w:tc>
        <w:tc>
          <w:tcPr>
            <w:tcW w:w="9486" w:type="dxa"/>
            <w:vAlign w:val="center"/>
          </w:tcPr>
          <w:p w14:paraId="559571B9" w14:textId="77777777" w:rsidR="006779D2" w:rsidRDefault="006779D2">
            <w:pPr>
              <w:spacing w:after="80"/>
              <w:rPr>
                <w:lang w:val="en-AU"/>
              </w:rPr>
            </w:pPr>
            <w:r>
              <w:rPr>
                <w:b/>
                <w:bCs/>
                <w:color w:val="3B2F57" w:themeColor="accent2" w:themeShade="80"/>
                <w:lang w:val="en-AU"/>
              </w:rPr>
              <w:t>Co-design s</w:t>
            </w:r>
            <w:r w:rsidRPr="00E04022">
              <w:rPr>
                <w:b/>
                <w:bCs/>
                <w:color w:val="3B2F57" w:themeColor="accent2" w:themeShade="80"/>
                <w:lang w:val="en-AU"/>
              </w:rPr>
              <w:t xml:space="preserve">upports </w:t>
            </w:r>
            <w:r w:rsidRPr="00E04022">
              <w:rPr>
                <w:lang w:val="en-AU"/>
              </w:rPr>
              <w:t>with people with disability, families and carers</w:t>
            </w:r>
          </w:p>
        </w:tc>
      </w:tr>
      <w:tr w:rsidR="006779D2" w14:paraId="1FF67632" w14:textId="77777777">
        <w:tc>
          <w:tcPr>
            <w:tcW w:w="1146" w:type="dxa"/>
            <w:vAlign w:val="center"/>
          </w:tcPr>
          <w:p w14:paraId="55D66D38" w14:textId="77777777" w:rsidR="006779D2" w:rsidRDefault="006779D2">
            <w:pPr>
              <w:spacing w:after="80"/>
              <w:rPr>
                <w:lang w:val="en-AU"/>
              </w:rPr>
            </w:pPr>
            <w:r>
              <w:rPr>
                <w:noProof/>
                <w:lang w:val="en-AU"/>
              </w:rPr>
              <w:drawing>
                <wp:inline distT="0" distB="0" distL="0" distR="0" wp14:anchorId="2607DA77" wp14:editId="565E1B31">
                  <wp:extent cx="431320" cy="431320"/>
                  <wp:effectExtent l="0" t="0" r="635" b="635"/>
                  <wp:docPr id="20309221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2130" name="Picture 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5736" cy="445736"/>
                          </a:xfrm>
                          <a:prstGeom prst="rect">
                            <a:avLst/>
                          </a:prstGeom>
                        </pic:spPr>
                      </pic:pic>
                    </a:graphicData>
                  </a:graphic>
                </wp:inline>
              </w:drawing>
            </w:r>
          </w:p>
        </w:tc>
        <w:tc>
          <w:tcPr>
            <w:tcW w:w="9486" w:type="dxa"/>
            <w:vAlign w:val="center"/>
          </w:tcPr>
          <w:p w14:paraId="1E28D816" w14:textId="77777777" w:rsidR="006779D2" w:rsidRDefault="006779D2">
            <w:pPr>
              <w:spacing w:after="80"/>
              <w:rPr>
                <w:lang w:val="en-AU"/>
              </w:rPr>
            </w:pPr>
            <w:r>
              <w:rPr>
                <w:b/>
                <w:bCs/>
                <w:color w:val="3B2F57" w:themeColor="accent2" w:themeShade="80"/>
                <w:lang w:val="en-AU"/>
              </w:rPr>
              <w:t>Maintain c</w:t>
            </w:r>
            <w:r w:rsidRPr="00266631">
              <w:rPr>
                <w:b/>
                <w:bCs/>
                <w:color w:val="3B2F57" w:themeColor="accent2" w:themeShade="80"/>
                <w:lang w:val="en-AU"/>
              </w:rPr>
              <w:t xml:space="preserve">hoice, control and independence </w:t>
            </w:r>
            <w:r w:rsidRPr="00266631">
              <w:rPr>
                <w:lang w:val="en-AU"/>
              </w:rPr>
              <w:t>for people with disability</w:t>
            </w:r>
          </w:p>
        </w:tc>
      </w:tr>
      <w:tr w:rsidR="006779D2" w14:paraId="6329FD7F" w14:textId="77777777">
        <w:tc>
          <w:tcPr>
            <w:tcW w:w="1146" w:type="dxa"/>
            <w:vAlign w:val="center"/>
          </w:tcPr>
          <w:p w14:paraId="4D212A77" w14:textId="77777777" w:rsidR="006779D2" w:rsidRDefault="006779D2">
            <w:pPr>
              <w:spacing w:after="80"/>
              <w:rPr>
                <w:lang w:val="en-AU"/>
              </w:rPr>
            </w:pPr>
            <w:r>
              <w:rPr>
                <w:noProof/>
                <w:lang w:val="en-AU"/>
              </w:rPr>
              <w:drawing>
                <wp:inline distT="0" distB="0" distL="0" distR="0" wp14:anchorId="4BBF4119" wp14:editId="0A736EA0">
                  <wp:extent cx="448573" cy="448573"/>
                  <wp:effectExtent l="0" t="0" r="0" b="0"/>
                  <wp:docPr id="15405749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7498" name="Picture 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300" cy="455300"/>
                          </a:xfrm>
                          <a:prstGeom prst="rect">
                            <a:avLst/>
                          </a:prstGeom>
                        </pic:spPr>
                      </pic:pic>
                    </a:graphicData>
                  </a:graphic>
                </wp:inline>
              </w:drawing>
            </w:r>
          </w:p>
        </w:tc>
        <w:tc>
          <w:tcPr>
            <w:tcW w:w="9486" w:type="dxa"/>
            <w:vAlign w:val="center"/>
          </w:tcPr>
          <w:p w14:paraId="0C66E9F4" w14:textId="77777777" w:rsidR="006779D2" w:rsidRPr="00366A3F" w:rsidRDefault="006779D2">
            <w:pPr>
              <w:spacing w:after="80"/>
              <w:rPr>
                <w:color w:val="3B2F57" w:themeColor="accent2" w:themeShade="80"/>
                <w:lang w:val="en-AU"/>
              </w:rPr>
            </w:pPr>
            <w:r>
              <w:rPr>
                <w:b/>
                <w:bCs/>
                <w:color w:val="3B2F57" w:themeColor="accent2" w:themeShade="80"/>
                <w:lang w:val="en-AU"/>
              </w:rPr>
              <w:t xml:space="preserve">Self-determination for </w:t>
            </w:r>
            <w:r w:rsidRPr="00266631">
              <w:rPr>
                <w:b/>
                <w:bCs/>
                <w:color w:val="3B2F57" w:themeColor="accent2" w:themeShade="80"/>
                <w:lang w:val="en-AU"/>
              </w:rPr>
              <w:t>First Nations communities</w:t>
            </w:r>
          </w:p>
        </w:tc>
      </w:tr>
      <w:tr w:rsidR="006779D2" w14:paraId="10ED7057" w14:textId="77777777">
        <w:tc>
          <w:tcPr>
            <w:tcW w:w="1146" w:type="dxa"/>
            <w:vAlign w:val="center"/>
          </w:tcPr>
          <w:p w14:paraId="5CEED264" w14:textId="77777777" w:rsidR="006779D2" w:rsidRDefault="006779D2">
            <w:pPr>
              <w:spacing w:after="80"/>
              <w:rPr>
                <w:lang w:val="en-AU"/>
              </w:rPr>
            </w:pPr>
            <w:r>
              <w:rPr>
                <w:noProof/>
                <w:lang w:val="en-AU"/>
              </w:rPr>
              <w:drawing>
                <wp:inline distT="0" distB="0" distL="0" distR="0" wp14:anchorId="123EECCA" wp14:editId="65B70E01">
                  <wp:extent cx="431165" cy="431165"/>
                  <wp:effectExtent l="0" t="0" r="635" b="635"/>
                  <wp:docPr id="208701839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8395" name="Picture 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436" cy="441436"/>
                          </a:xfrm>
                          <a:prstGeom prst="rect">
                            <a:avLst/>
                          </a:prstGeom>
                        </pic:spPr>
                      </pic:pic>
                    </a:graphicData>
                  </a:graphic>
                </wp:inline>
              </w:drawing>
            </w:r>
          </w:p>
        </w:tc>
        <w:tc>
          <w:tcPr>
            <w:tcW w:w="9486" w:type="dxa"/>
            <w:vAlign w:val="center"/>
          </w:tcPr>
          <w:p w14:paraId="510A3DB0" w14:textId="77777777" w:rsidR="006779D2" w:rsidRDefault="006779D2">
            <w:pPr>
              <w:spacing w:after="80"/>
              <w:rPr>
                <w:lang w:val="en-AU"/>
              </w:rPr>
            </w:pPr>
            <w:r w:rsidRPr="00266631">
              <w:rPr>
                <w:b/>
                <w:bCs/>
                <w:color w:val="3B2F57" w:themeColor="accent2" w:themeShade="80"/>
                <w:lang w:val="en-AU"/>
              </w:rPr>
              <w:t>Independence of organisations</w:t>
            </w:r>
            <w:r w:rsidRPr="00266631">
              <w:rPr>
                <w:color w:val="3B2F57" w:themeColor="accent2" w:themeShade="80"/>
                <w:lang w:val="en-AU"/>
              </w:rPr>
              <w:t xml:space="preserve"> </w:t>
            </w:r>
            <w:r w:rsidRPr="00266631">
              <w:rPr>
                <w:lang w:val="en-AU"/>
              </w:rPr>
              <w:t>delivering information and advice is considered</w:t>
            </w:r>
          </w:p>
        </w:tc>
      </w:tr>
      <w:tr w:rsidR="006779D2" w14:paraId="32F55630" w14:textId="77777777">
        <w:tc>
          <w:tcPr>
            <w:tcW w:w="1146" w:type="dxa"/>
            <w:vAlign w:val="center"/>
          </w:tcPr>
          <w:p w14:paraId="7FFB868E" w14:textId="77777777" w:rsidR="006779D2" w:rsidRDefault="006779D2">
            <w:pPr>
              <w:spacing w:after="80"/>
              <w:rPr>
                <w:lang w:val="en-AU"/>
              </w:rPr>
            </w:pPr>
            <w:r>
              <w:rPr>
                <w:noProof/>
                <w:lang w:val="en-AU"/>
              </w:rPr>
              <w:drawing>
                <wp:inline distT="0" distB="0" distL="0" distR="0" wp14:anchorId="362085E4" wp14:editId="21F8ED5F">
                  <wp:extent cx="431165" cy="431165"/>
                  <wp:effectExtent l="0" t="0" r="635" b="635"/>
                  <wp:docPr id="6196065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6599" name="Picture 1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8937" cy="438937"/>
                          </a:xfrm>
                          <a:prstGeom prst="rect">
                            <a:avLst/>
                          </a:prstGeom>
                        </pic:spPr>
                      </pic:pic>
                    </a:graphicData>
                  </a:graphic>
                </wp:inline>
              </w:drawing>
            </w:r>
          </w:p>
        </w:tc>
        <w:tc>
          <w:tcPr>
            <w:tcW w:w="9486" w:type="dxa"/>
            <w:vAlign w:val="center"/>
          </w:tcPr>
          <w:p w14:paraId="6F65E454" w14:textId="202578D2" w:rsidR="006779D2" w:rsidRDefault="006779D2">
            <w:pPr>
              <w:spacing w:after="80"/>
              <w:rPr>
                <w:lang w:val="en-AU"/>
              </w:rPr>
            </w:pPr>
            <w:r w:rsidRPr="00266631">
              <w:rPr>
                <w:b/>
                <w:bCs/>
                <w:color w:val="3B2F57" w:themeColor="accent2" w:themeShade="80"/>
                <w:lang w:val="en-AU"/>
              </w:rPr>
              <w:t>Continuity of supports</w:t>
            </w:r>
            <w:r w:rsidRPr="00266631">
              <w:rPr>
                <w:color w:val="3B2F57" w:themeColor="accent2" w:themeShade="80"/>
                <w:lang w:val="en-AU"/>
              </w:rPr>
              <w:t xml:space="preserve"> </w:t>
            </w:r>
            <w:r w:rsidRPr="00266631">
              <w:rPr>
                <w:lang w:val="en-AU"/>
              </w:rPr>
              <w:t>for people with disability whether they’re in the NDIS</w:t>
            </w:r>
            <w:r w:rsidR="000B6B95">
              <w:rPr>
                <w:lang w:val="en-AU"/>
              </w:rPr>
              <w:t xml:space="preserve"> or not</w:t>
            </w:r>
          </w:p>
        </w:tc>
      </w:tr>
      <w:tr w:rsidR="006779D2" w14:paraId="0C98A388" w14:textId="77777777" w:rsidTr="0036601C">
        <w:trPr>
          <w:cantSplit/>
          <w:trHeight w:val="522"/>
        </w:trPr>
        <w:tc>
          <w:tcPr>
            <w:tcW w:w="1146" w:type="dxa"/>
            <w:vAlign w:val="center"/>
          </w:tcPr>
          <w:p w14:paraId="08F84A08" w14:textId="271ECE34" w:rsidR="006779D2" w:rsidRDefault="0036601C" w:rsidP="0036601C">
            <w:pPr>
              <w:spacing w:after="80"/>
              <w:rPr>
                <w:lang w:val="en-AU"/>
              </w:rPr>
            </w:pPr>
            <w:r>
              <w:rPr>
                <w:noProof/>
                <w:lang w:val="en-AU"/>
              </w:rPr>
              <w:drawing>
                <wp:inline distT="0" distB="0" distL="0" distR="0" wp14:anchorId="63D97110" wp14:editId="1011E7AF">
                  <wp:extent cx="466090" cy="466090"/>
                  <wp:effectExtent l="0" t="0" r="3810" b="3810"/>
                  <wp:docPr id="19610971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97183"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263" cy="481263"/>
                          </a:xfrm>
                          <a:prstGeom prst="rect">
                            <a:avLst/>
                          </a:prstGeom>
                        </pic:spPr>
                      </pic:pic>
                    </a:graphicData>
                  </a:graphic>
                </wp:inline>
              </w:drawing>
            </w:r>
          </w:p>
        </w:tc>
        <w:tc>
          <w:tcPr>
            <w:tcW w:w="9486" w:type="dxa"/>
            <w:vAlign w:val="center"/>
          </w:tcPr>
          <w:p w14:paraId="383CB92C" w14:textId="3DF5DA62" w:rsidR="006779D2" w:rsidRPr="000E0725" w:rsidRDefault="006779D2">
            <w:pPr>
              <w:spacing w:after="80"/>
              <w:rPr>
                <w:b/>
                <w:bCs/>
                <w:lang w:val="en-AU"/>
              </w:rPr>
            </w:pPr>
            <w:r w:rsidRPr="00266631">
              <w:rPr>
                <w:b/>
                <w:bCs/>
                <w:color w:val="3B2F57" w:themeColor="accent2" w:themeShade="80"/>
                <w:lang w:val="en-AU"/>
              </w:rPr>
              <w:t>Equity</w:t>
            </w:r>
            <w:r w:rsidRPr="00266631">
              <w:rPr>
                <w:lang w:val="en-AU"/>
              </w:rPr>
              <w:t xml:space="preserve"> in eligibility </w:t>
            </w:r>
            <w:r>
              <w:rPr>
                <w:lang w:val="en-AU"/>
              </w:rPr>
              <w:t>and delivery of</w:t>
            </w:r>
            <w:r w:rsidRPr="00266631">
              <w:rPr>
                <w:lang w:val="en-AU"/>
              </w:rPr>
              <w:t xml:space="preserve"> </w:t>
            </w:r>
            <w:r>
              <w:rPr>
                <w:lang w:val="en-AU"/>
              </w:rPr>
              <w:t>g</w:t>
            </w:r>
            <w:r w:rsidRPr="00266631">
              <w:rPr>
                <w:lang w:val="en-AU"/>
              </w:rPr>
              <w:t xml:space="preserve">eneral </w:t>
            </w:r>
            <w:r>
              <w:rPr>
                <w:lang w:val="en-AU"/>
              </w:rPr>
              <w:t>s</w:t>
            </w:r>
            <w:r w:rsidRPr="00266631">
              <w:rPr>
                <w:lang w:val="en-AU"/>
              </w:rPr>
              <w:t>upports</w:t>
            </w:r>
            <w:r>
              <w:rPr>
                <w:lang w:val="en-AU"/>
              </w:rPr>
              <w:t xml:space="preserve">. </w:t>
            </w:r>
            <w:r>
              <w:rPr>
                <w:b/>
                <w:bCs/>
                <w:lang w:val="en-AU"/>
              </w:rPr>
              <w:t>They</w:t>
            </w:r>
            <w:r w:rsidRPr="008F7C42">
              <w:rPr>
                <w:b/>
                <w:bCs/>
                <w:lang w:val="en-AU"/>
              </w:rPr>
              <w:t xml:space="preserve"> must</w:t>
            </w:r>
            <w:r w:rsidRPr="00266631">
              <w:rPr>
                <w:lang w:val="en-AU"/>
              </w:rPr>
              <w:t xml:space="preserve"> </w:t>
            </w:r>
            <w:r w:rsidRPr="00266631">
              <w:rPr>
                <w:b/>
                <w:bCs/>
                <w:color w:val="3B2F57" w:themeColor="accent2" w:themeShade="80"/>
                <w:lang w:val="en-AU"/>
              </w:rPr>
              <w:t>meet the needs of people from diverse and intersectional groups</w:t>
            </w:r>
          </w:p>
        </w:tc>
      </w:tr>
    </w:tbl>
    <w:p w14:paraId="5EE280AC" w14:textId="4D6BB71A" w:rsidR="00C565E7" w:rsidRPr="00434E6B" w:rsidRDefault="00C565E7" w:rsidP="0031029C">
      <w:pPr>
        <w:pStyle w:val="Heading2"/>
      </w:pPr>
      <w:r w:rsidRPr="00434E6B">
        <w:t xml:space="preserve">Align with other strategies and reforms </w:t>
      </w:r>
    </w:p>
    <w:p w14:paraId="119027A4" w14:textId="093CF44E" w:rsidR="00986D62" w:rsidRPr="00434E6B" w:rsidRDefault="00C565E7" w:rsidP="00E448D6">
      <w:pPr>
        <w:spacing w:after="0"/>
        <w:rPr>
          <w:lang w:val="en-AU"/>
        </w:rPr>
      </w:pPr>
      <w:r w:rsidRPr="00434E6B">
        <w:rPr>
          <w:lang w:val="en-AU"/>
        </w:rPr>
        <w:t>W</w:t>
      </w:r>
      <w:r w:rsidR="00662852" w:rsidRPr="00434E6B">
        <w:rPr>
          <w:lang w:val="en-AU"/>
        </w:rPr>
        <w:t xml:space="preserve">e heard </w:t>
      </w:r>
      <w:r w:rsidR="00986D62" w:rsidRPr="00434E6B">
        <w:rPr>
          <w:lang w:val="en-AU"/>
        </w:rPr>
        <w:t xml:space="preserve">governments </w:t>
      </w:r>
      <w:r w:rsidR="00EA1900">
        <w:rPr>
          <w:lang w:val="en-AU"/>
        </w:rPr>
        <w:t xml:space="preserve">need </w:t>
      </w:r>
      <w:r w:rsidR="00986D62" w:rsidRPr="00434E6B">
        <w:rPr>
          <w:lang w:val="en-AU"/>
        </w:rPr>
        <w:t>to</w:t>
      </w:r>
      <w:r w:rsidR="00555B3A" w:rsidRPr="00434E6B">
        <w:rPr>
          <w:lang w:val="en-AU"/>
        </w:rPr>
        <w:t xml:space="preserve"> </w:t>
      </w:r>
      <w:r w:rsidR="00986D62" w:rsidRPr="00434E6B">
        <w:rPr>
          <w:lang w:val="en-AU"/>
        </w:rPr>
        <w:t xml:space="preserve">link </w:t>
      </w:r>
      <w:r w:rsidR="00555B3A" w:rsidRPr="00434E6B">
        <w:rPr>
          <w:lang w:val="en-AU"/>
        </w:rPr>
        <w:t xml:space="preserve">foundational supports with other </w:t>
      </w:r>
      <w:r w:rsidR="00986D62" w:rsidRPr="00434E6B">
        <w:rPr>
          <w:lang w:val="en-AU"/>
        </w:rPr>
        <w:t>strategies</w:t>
      </w:r>
      <w:r w:rsidR="00106080">
        <w:rPr>
          <w:lang w:val="en-AU"/>
        </w:rPr>
        <w:t>. I</w:t>
      </w:r>
      <w:r w:rsidR="00555B3A" w:rsidRPr="00434E6B">
        <w:rPr>
          <w:lang w:val="en-AU"/>
        </w:rPr>
        <w:t>n particular</w:t>
      </w:r>
      <w:r w:rsidR="00106080">
        <w:rPr>
          <w:lang w:val="en-AU"/>
        </w:rPr>
        <w:t>,</w:t>
      </w:r>
      <w:r w:rsidR="00555B3A" w:rsidRPr="00434E6B">
        <w:rPr>
          <w:lang w:val="en-AU"/>
        </w:rPr>
        <w:t xml:space="preserve"> </w:t>
      </w:r>
      <w:hyperlink r:id="rId35" w:history="1">
        <w:r w:rsidR="00555B3A" w:rsidRPr="00C07270">
          <w:rPr>
            <w:rStyle w:val="Hyperlink"/>
            <w:lang w:val="en-AU"/>
          </w:rPr>
          <w:t>Australia</w:t>
        </w:r>
        <w:r w:rsidR="00137A92">
          <w:rPr>
            <w:rStyle w:val="Hyperlink"/>
            <w:lang w:val="en-AU"/>
          </w:rPr>
          <w:t>’s</w:t>
        </w:r>
        <w:r w:rsidR="00555B3A" w:rsidRPr="00C07270">
          <w:rPr>
            <w:rStyle w:val="Hyperlink"/>
            <w:lang w:val="en-AU"/>
          </w:rPr>
          <w:t xml:space="preserve"> D</w:t>
        </w:r>
        <w:r w:rsidRPr="00C07270">
          <w:rPr>
            <w:rStyle w:val="Hyperlink"/>
            <w:lang w:val="en-AU"/>
          </w:rPr>
          <w:t>i</w:t>
        </w:r>
        <w:r w:rsidR="00555B3A" w:rsidRPr="00C07270">
          <w:rPr>
            <w:rStyle w:val="Hyperlink"/>
            <w:lang w:val="en-AU"/>
          </w:rPr>
          <w:t>sability Strategy</w:t>
        </w:r>
      </w:hyperlink>
      <w:r w:rsidR="00986D62" w:rsidRPr="00C07270">
        <w:rPr>
          <w:lang w:val="en-AU"/>
        </w:rPr>
        <w:t>.</w:t>
      </w:r>
      <w:r w:rsidR="00986D62" w:rsidRPr="00434E6B">
        <w:rPr>
          <w:lang w:val="en-AU"/>
        </w:rPr>
        <w:t xml:space="preserve"> </w:t>
      </w:r>
      <w:r w:rsidR="00E448D6">
        <w:rPr>
          <w:lang w:val="en-AU"/>
        </w:rPr>
        <w:t xml:space="preserve">General </w:t>
      </w:r>
      <w:r w:rsidR="00D13C95">
        <w:rPr>
          <w:lang w:val="en-AU"/>
        </w:rPr>
        <w:t>s</w:t>
      </w:r>
      <w:r w:rsidR="0004197C" w:rsidRPr="00434E6B">
        <w:rPr>
          <w:lang w:val="en-AU"/>
        </w:rPr>
        <w:t>upports also need to be delivered alongside:</w:t>
      </w:r>
    </w:p>
    <w:p w14:paraId="1EF260B6" w14:textId="77777777" w:rsidR="009F3AD7" w:rsidRDefault="00AB66CE" w:rsidP="009843D3">
      <w:pPr>
        <w:pStyle w:val="ListParagraph"/>
        <w:numPr>
          <w:ilvl w:val="0"/>
          <w:numId w:val="27"/>
        </w:numPr>
        <w:ind w:left="709"/>
        <w:rPr>
          <w:lang w:val="en-AU"/>
        </w:rPr>
      </w:pPr>
      <w:r w:rsidRPr="00434E6B">
        <w:rPr>
          <w:lang w:val="en-AU"/>
        </w:rPr>
        <w:t>po</w:t>
      </w:r>
      <w:r>
        <w:rPr>
          <w:lang w:val="en-AU"/>
        </w:rPr>
        <w:t>ssible</w:t>
      </w:r>
      <w:r w:rsidRPr="00434E6B">
        <w:rPr>
          <w:lang w:val="en-AU"/>
        </w:rPr>
        <w:t xml:space="preserve"> </w:t>
      </w:r>
      <w:r w:rsidR="0004197C" w:rsidRPr="00434E6B">
        <w:rPr>
          <w:lang w:val="en-AU"/>
        </w:rPr>
        <w:t>reforms and updates to Australia’s Disability Discrimination Act</w:t>
      </w:r>
    </w:p>
    <w:p w14:paraId="5153C6CA" w14:textId="38F6971F" w:rsidR="00986D62" w:rsidRPr="00434E6B" w:rsidRDefault="009F3AD7" w:rsidP="009843D3">
      <w:pPr>
        <w:pStyle w:val="ListParagraph"/>
        <w:numPr>
          <w:ilvl w:val="0"/>
          <w:numId w:val="27"/>
        </w:numPr>
        <w:ind w:left="709"/>
        <w:rPr>
          <w:lang w:val="en-AU"/>
        </w:rPr>
      </w:pPr>
      <w:r>
        <w:rPr>
          <w:lang w:val="en-AU"/>
        </w:rPr>
        <w:t>o</w:t>
      </w:r>
      <w:r w:rsidR="0004197C" w:rsidRPr="00434E6B">
        <w:rPr>
          <w:lang w:val="en-AU"/>
        </w:rPr>
        <w:t xml:space="preserve">ther </w:t>
      </w:r>
      <w:r w:rsidR="00986D62" w:rsidRPr="00434E6B">
        <w:rPr>
          <w:lang w:val="en-AU"/>
        </w:rPr>
        <w:t xml:space="preserve">responses to the Disability Royal Commission </w:t>
      </w:r>
    </w:p>
    <w:p w14:paraId="15FE1C0F" w14:textId="50C0AA28" w:rsidR="00986D62" w:rsidRPr="00434E6B" w:rsidRDefault="00986D62" w:rsidP="009843D3">
      <w:pPr>
        <w:pStyle w:val="ListParagraph"/>
        <w:numPr>
          <w:ilvl w:val="0"/>
          <w:numId w:val="27"/>
        </w:numPr>
        <w:ind w:left="709"/>
        <w:rPr>
          <w:lang w:val="en-AU"/>
        </w:rPr>
      </w:pPr>
      <w:r w:rsidRPr="00434E6B">
        <w:rPr>
          <w:lang w:val="en-AU"/>
        </w:rPr>
        <w:t xml:space="preserve">Australia’s obligations under the </w:t>
      </w:r>
      <w:r w:rsidR="00A557E4" w:rsidRPr="00434E6B">
        <w:rPr>
          <w:lang w:val="en-AU"/>
        </w:rPr>
        <w:t xml:space="preserve">United Nations Convention on the Rights of Persons with Disabilities (the </w:t>
      </w:r>
      <w:r w:rsidRPr="00434E6B">
        <w:rPr>
          <w:lang w:val="en-AU"/>
        </w:rPr>
        <w:t>UNCRPD</w:t>
      </w:r>
      <w:r w:rsidR="00A557E4" w:rsidRPr="00434E6B">
        <w:rPr>
          <w:lang w:val="en-AU"/>
        </w:rPr>
        <w:t>)</w:t>
      </w:r>
    </w:p>
    <w:p w14:paraId="3AC14C89" w14:textId="7A2F3FAC" w:rsidR="00587BA9" w:rsidRPr="00434E6B" w:rsidRDefault="00587BA9" w:rsidP="009843D3">
      <w:pPr>
        <w:pStyle w:val="ListParagraph"/>
        <w:numPr>
          <w:ilvl w:val="0"/>
          <w:numId w:val="27"/>
        </w:numPr>
        <w:ind w:left="709"/>
        <w:rPr>
          <w:lang w:val="en-AU"/>
        </w:rPr>
      </w:pPr>
      <w:r w:rsidRPr="00434E6B">
        <w:rPr>
          <w:lang w:val="en-AU"/>
        </w:rPr>
        <w:t>NDIS reforms based on recommendations of the NDIS Review</w:t>
      </w:r>
      <w:r w:rsidR="00BC2E76">
        <w:rPr>
          <w:lang w:val="en-AU"/>
        </w:rPr>
        <w:t xml:space="preserve">. </w:t>
      </w:r>
      <w:r w:rsidR="007374A9">
        <w:rPr>
          <w:lang w:val="en-AU"/>
        </w:rPr>
        <w:t xml:space="preserve">For example, </w:t>
      </w:r>
      <w:r w:rsidR="00374962" w:rsidRPr="00434E6B">
        <w:rPr>
          <w:lang w:val="en-AU"/>
        </w:rPr>
        <w:t xml:space="preserve">legislative changes in the NDIS and </w:t>
      </w:r>
      <w:r w:rsidRPr="00434E6B">
        <w:rPr>
          <w:lang w:val="en-AU"/>
        </w:rPr>
        <w:t>provider and workforce registration</w:t>
      </w:r>
    </w:p>
    <w:p w14:paraId="561C3413" w14:textId="72EF4C63" w:rsidR="00AD31EC" w:rsidRPr="00434E6B" w:rsidRDefault="00B55F05" w:rsidP="009843D3">
      <w:pPr>
        <w:pStyle w:val="ListParagraph"/>
        <w:numPr>
          <w:ilvl w:val="0"/>
          <w:numId w:val="27"/>
        </w:numPr>
        <w:ind w:left="709"/>
        <w:rPr>
          <w:lang w:val="en-AU"/>
        </w:rPr>
      </w:pPr>
      <w:r w:rsidRPr="00434E6B">
        <w:rPr>
          <w:lang w:val="en-AU"/>
        </w:rPr>
        <w:t>state</w:t>
      </w:r>
      <w:r w:rsidR="00AD31EC" w:rsidRPr="00434E6B">
        <w:rPr>
          <w:lang w:val="en-AU"/>
        </w:rPr>
        <w:t xml:space="preserve"> and territory disability plans</w:t>
      </w:r>
    </w:p>
    <w:p w14:paraId="67EA264B" w14:textId="3D88715E" w:rsidR="007519D5" w:rsidRPr="00474861" w:rsidRDefault="00AD31EC" w:rsidP="00B96CFF">
      <w:pPr>
        <w:pStyle w:val="ListParagraph"/>
        <w:numPr>
          <w:ilvl w:val="0"/>
          <w:numId w:val="27"/>
        </w:numPr>
        <w:ind w:left="709"/>
        <w:rPr>
          <w:lang w:val="en-AU"/>
        </w:rPr>
      </w:pPr>
      <w:r w:rsidRPr="00434E6B">
        <w:rPr>
          <w:lang w:val="en-AU"/>
        </w:rPr>
        <w:t>t</w:t>
      </w:r>
      <w:r w:rsidR="00587BA9" w:rsidRPr="00434E6B">
        <w:rPr>
          <w:lang w:val="en-AU"/>
        </w:rPr>
        <w:t>he Australian Government</w:t>
      </w:r>
      <w:r w:rsidRPr="00434E6B">
        <w:rPr>
          <w:lang w:val="en-AU"/>
        </w:rPr>
        <w:t>’</w:t>
      </w:r>
      <w:r w:rsidR="00587BA9" w:rsidRPr="00434E6B">
        <w:rPr>
          <w:lang w:val="en-AU"/>
        </w:rPr>
        <w:t>s g</w:t>
      </w:r>
      <w:r w:rsidR="00986D62" w:rsidRPr="00434E6B">
        <w:rPr>
          <w:lang w:val="en-AU"/>
        </w:rPr>
        <w:t>ender equity, Closing the Gap and other related strategies.</w:t>
      </w:r>
    </w:p>
    <w:p w14:paraId="7E08F131" w14:textId="77777777" w:rsidR="007519D5" w:rsidRDefault="007519D5" w:rsidP="00BB4EE3">
      <w:pPr>
        <w:pStyle w:val="calloutboxblueheader"/>
        <w:rPr>
          <w:lang w:val="en-AU"/>
        </w:rPr>
      </w:pPr>
      <w:r>
        <w:rPr>
          <w:lang w:val="en-AU"/>
        </w:rPr>
        <w:lastRenderedPageBreak/>
        <w:t>Acknowledgement and thanks</w:t>
      </w:r>
    </w:p>
    <w:p w14:paraId="59A3DAAC" w14:textId="33C3EB2E" w:rsidR="007519D5" w:rsidRPr="004C0331" w:rsidRDefault="007519D5" w:rsidP="00474861">
      <w:pPr>
        <w:pStyle w:val="Calloutboxblue"/>
        <w:spacing w:after="480"/>
        <w:rPr>
          <w:lang w:val="en-AU"/>
        </w:rPr>
      </w:pPr>
      <w:r w:rsidRPr="004C0331">
        <w:rPr>
          <w:lang w:val="en-AU"/>
        </w:rPr>
        <w:t xml:space="preserve">The Social Deck thanks the thousands of people who contributed experiences, feedback and ideas to this consultation process. </w:t>
      </w:r>
      <w:proofErr w:type="gramStart"/>
      <w:r w:rsidRPr="004C0331">
        <w:rPr>
          <w:lang w:val="en-AU"/>
        </w:rPr>
        <w:t>In particular, we</w:t>
      </w:r>
      <w:proofErr w:type="gramEnd"/>
      <w:r w:rsidRPr="004C0331">
        <w:rPr>
          <w:lang w:val="en-AU"/>
        </w:rPr>
        <w:t xml:space="preserve"> acknowledge the strength and contributions of people with disability, and their families, carers and kin in sharing your stories.</w:t>
      </w:r>
    </w:p>
    <w:p w14:paraId="762B4405" w14:textId="74A62B1A" w:rsidR="005627BA" w:rsidRPr="00B8036D" w:rsidRDefault="005627BA" w:rsidP="00B8036D">
      <w:pPr>
        <w:pStyle w:val="CalloutTSD"/>
        <w:spacing w:after="120"/>
        <w:rPr>
          <w:rFonts w:ascii="Aptos SemiBold" w:hAnsi="Aptos SemiBold"/>
          <w:b/>
          <w:bCs/>
          <w:sz w:val="32"/>
          <w:szCs w:val="32"/>
        </w:rPr>
      </w:pPr>
      <w:r w:rsidRPr="00B8036D">
        <w:rPr>
          <w:rFonts w:ascii="Aptos SemiBold" w:hAnsi="Aptos SemiBold"/>
          <w:b/>
          <w:bCs/>
          <w:sz w:val="32"/>
          <w:szCs w:val="32"/>
        </w:rPr>
        <w:t xml:space="preserve">A note on language </w:t>
      </w:r>
    </w:p>
    <w:p w14:paraId="74DD68ED" w14:textId="56CBD43A" w:rsidR="005627BA" w:rsidRPr="004C0331" w:rsidRDefault="005627BA" w:rsidP="00BB4EE3">
      <w:pPr>
        <w:pStyle w:val="CalloutTSD"/>
        <w:spacing w:before="120" w:after="120" w:line="276" w:lineRule="auto"/>
        <w:rPr>
          <w:sz w:val="24"/>
          <w:szCs w:val="24"/>
        </w:rPr>
      </w:pPr>
      <w:r w:rsidRPr="004C0331">
        <w:rPr>
          <w:sz w:val="24"/>
          <w:szCs w:val="24"/>
        </w:rPr>
        <w:t>We acknowledge that people use different words to talk about disability and each person will have a way of talking about disability and about themselves they like best. Some people like to use ‘disabled person’ (identity-first language), while some like to use ‘person with disability’ (person-first language), and some are fine with using either.</w:t>
      </w:r>
    </w:p>
    <w:p w14:paraId="6D0F48B3" w14:textId="77777777" w:rsidR="005627BA" w:rsidRPr="004C0331" w:rsidRDefault="005627BA" w:rsidP="00BB4EE3">
      <w:pPr>
        <w:pStyle w:val="CalloutTSD"/>
        <w:spacing w:before="120" w:after="120" w:line="276" w:lineRule="auto"/>
        <w:rPr>
          <w:sz w:val="24"/>
          <w:szCs w:val="24"/>
        </w:rPr>
      </w:pPr>
      <w:r w:rsidRPr="004C0331">
        <w:rPr>
          <w:sz w:val="24"/>
          <w:szCs w:val="24"/>
        </w:rPr>
        <w:t>We use person-first language to talk about disability. This means we usually use the term ‘person with disability’ in this Report. The language used in this Report is not intended to diminish an individual’s identity as a person with disability.</w:t>
      </w:r>
    </w:p>
    <w:p w14:paraId="2AB17D93" w14:textId="3EBB8D1E" w:rsidR="005627BA" w:rsidRPr="004C0331" w:rsidRDefault="005627BA" w:rsidP="00BB4EE3">
      <w:pPr>
        <w:pStyle w:val="CalloutTSD"/>
        <w:spacing w:before="120" w:after="120" w:line="276" w:lineRule="auto"/>
        <w:rPr>
          <w:sz w:val="24"/>
          <w:szCs w:val="24"/>
        </w:rPr>
      </w:pPr>
      <w:r w:rsidRPr="004C0331">
        <w:rPr>
          <w:sz w:val="24"/>
          <w:szCs w:val="24"/>
        </w:rPr>
        <w:t>We recognise the appropriate use of language varies between individuals and disability communities. We acknowledge the importance of having conversations with individuals about their preferred language.</w:t>
      </w:r>
    </w:p>
    <w:sectPr w:rsidR="005627BA" w:rsidRPr="004C0331" w:rsidSect="00F86992">
      <w:headerReference w:type="default" r:id="rId36"/>
      <w:footerReference w:type="even" r:id="rId37"/>
      <w:footerReference w:type="default" r:id="rId38"/>
      <w:footerReference w:type="first" r:id="rId39"/>
      <w:pgSz w:w="11906" w:h="16838"/>
      <w:pgMar w:top="780" w:right="762" w:bottom="920" w:left="938" w:header="570" w:footer="5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52F05" w14:textId="77777777" w:rsidR="009325B5" w:rsidRDefault="009325B5" w:rsidP="00150394">
      <w:r>
        <w:separator/>
      </w:r>
    </w:p>
  </w:endnote>
  <w:endnote w:type="continuationSeparator" w:id="0">
    <w:p w14:paraId="20F780EA" w14:textId="77777777" w:rsidR="009325B5" w:rsidRDefault="009325B5" w:rsidP="00150394">
      <w:r>
        <w:continuationSeparator/>
      </w:r>
    </w:p>
  </w:endnote>
  <w:endnote w:type="continuationNotice" w:id="1">
    <w:p w14:paraId="2F39D126" w14:textId="77777777" w:rsidR="009325B5" w:rsidRDefault="009325B5" w:rsidP="00150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BOOK">
    <w:panose1 w:val="02000504050000020004"/>
    <w:charset w:val="00"/>
    <w:family w:val="auto"/>
    <w:pitch w:val="variable"/>
    <w:sig w:usb0="80000027" w:usb1="00000000" w:usb2="00000000" w:usb3="00000000" w:csb0="00000001" w:csb1="00000000"/>
  </w:font>
  <w:font w:name="Gotham Book Bold">
    <w:altName w:val="Calibri"/>
    <w:panose1 w:val="02000804040000020004"/>
    <w:charset w:val="00"/>
    <w:family w:val="auto"/>
    <w:pitch w:val="variable"/>
    <w:sig w:usb0="80000027"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543928"/>
      <w:docPartObj>
        <w:docPartGallery w:val="Page Numbers (Bottom of Page)"/>
        <w:docPartUnique/>
      </w:docPartObj>
    </w:sdtPr>
    <w:sdtEndPr>
      <w:rPr>
        <w:rStyle w:val="PageNumber"/>
      </w:rPr>
    </w:sdtEndPr>
    <w:sdtContent>
      <w:p w14:paraId="6CC15BBB" w14:textId="77777777" w:rsidR="00685908" w:rsidRDefault="00685908" w:rsidP="0015039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917AF" w14:textId="77777777" w:rsidR="00B01C51" w:rsidRDefault="00B01C51" w:rsidP="00150394">
    <w:pPr>
      <w:pStyle w:val="Footer"/>
      <w:rPr>
        <w:rStyle w:val="PageNumber"/>
      </w:rPr>
    </w:pPr>
  </w:p>
  <w:p w14:paraId="193E6D11" w14:textId="77777777" w:rsidR="006137B5" w:rsidRDefault="006137B5" w:rsidP="00150394">
    <w:pPr>
      <w:pStyle w:val="Footer"/>
      <w:rPr>
        <w:rStyle w:val="PageNumber"/>
      </w:rPr>
    </w:pPr>
  </w:p>
  <w:p w14:paraId="0AEAEC83" w14:textId="77777777" w:rsidR="009602C8" w:rsidRDefault="009602C8" w:rsidP="00150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F498" w14:textId="30AABDD4" w:rsidR="009602C8" w:rsidRPr="002807A2" w:rsidRDefault="004D2F54" w:rsidP="002807A2">
    <w:pPr>
      <w:pStyle w:val="Footer"/>
      <w:spacing w:after="0"/>
      <w:jc w:val="right"/>
      <w:rPr>
        <w:rFonts w:ascii="Aptos" w:hAnsi="Aptos"/>
        <w:sz w:val="18"/>
        <w:szCs w:val="18"/>
      </w:rPr>
    </w:pPr>
    <w:r>
      <w:rPr>
        <w:rStyle w:val="PageNumber"/>
        <w:sz w:val="18"/>
        <w:szCs w:val="18"/>
      </w:rPr>
      <w:t>General supports consultation report - Summary</w:t>
    </w:r>
    <w:r w:rsidR="002807A2" w:rsidRPr="00582939">
      <w:rPr>
        <w:rFonts w:ascii="Aptos" w:hAnsi="Aptos"/>
        <w:sz w:val="18"/>
        <w:szCs w:val="18"/>
      </w:rPr>
      <w:t xml:space="preserve"> - Page </w:t>
    </w:r>
    <w:r w:rsidR="002807A2" w:rsidRPr="00582939">
      <w:rPr>
        <w:rFonts w:ascii="Aptos" w:hAnsi="Aptos"/>
        <w:sz w:val="18"/>
        <w:szCs w:val="18"/>
      </w:rPr>
      <w:fldChar w:fldCharType="begin"/>
    </w:r>
    <w:r w:rsidR="002807A2" w:rsidRPr="00582939">
      <w:rPr>
        <w:rFonts w:ascii="Aptos" w:hAnsi="Aptos"/>
        <w:sz w:val="18"/>
        <w:szCs w:val="18"/>
      </w:rPr>
      <w:instrText xml:space="preserve"> PAGE  \* Arabic  \* MERGEFORMAT </w:instrText>
    </w:r>
    <w:r w:rsidR="002807A2" w:rsidRPr="00582939">
      <w:rPr>
        <w:rFonts w:ascii="Aptos" w:hAnsi="Aptos"/>
        <w:sz w:val="18"/>
        <w:szCs w:val="18"/>
      </w:rPr>
      <w:fldChar w:fldCharType="separate"/>
    </w:r>
    <w:r w:rsidR="002807A2">
      <w:rPr>
        <w:rFonts w:ascii="Aptos" w:hAnsi="Aptos"/>
        <w:sz w:val="18"/>
        <w:szCs w:val="18"/>
      </w:rPr>
      <w:t>2</w:t>
    </w:r>
    <w:r w:rsidR="002807A2" w:rsidRPr="00582939">
      <w:rPr>
        <w:rFonts w:ascii="Aptos" w:hAnsi="Aptos"/>
        <w:sz w:val="18"/>
        <w:szCs w:val="18"/>
      </w:rPr>
      <w:fldChar w:fldCharType="end"/>
    </w:r>
    <w:r w:rsidR="002807A2" w:rsidRPr="00582939">
      <w:rPr>
        <w:rFonts w:ascii="Aptos" w:hAnsi="Aptos"/>
        <w:sz w:val="18"/>
        <w:szCs w:val="18"/>
      </w:rPr>
      <w:t xml:space="preserve"> of </w:t>
    </w:r>
    <w:r w:rsidR="002807A2" w:rsidRPr="00582939">
      <w:rPr>
        <w:rFonts w:ascii="Aptos" w:hAnsi="Aptos"/>
        <w:sz w:val="18"/>
        <w:szCs w:val="18"/>
      </w:rPr>
      <w:fldChar w:fldCharType="begin"/>
    </w:r>
    <w:r w:rsidR="002807A2" w:rsidRPr="00582939">
      <w:rPr>
        <w:rFonts w:ascii="Aptos" w:hAnsi="Aptos"/>
        <w:sz w:val="18"/>
        <w:szCs w:val="18"/>
      </w:rPr>
      <w:instrText xml:space="preserve"> NUMPAGES  \* Arabic  \* MERGEFORMAT </w:instrText>
    </w:r>
    <w:r w:rsidR="002807A2" w:rsidRPr="00582939">
      <w:rPr>
        <w:rFonts w:ascii="Aptos" w:hAnsi="Aptos"/>
        <w:sz w:val="18"/>
        <w:szCs w:val="18"/>
      </w:rPr>
      <w:fldChar w:fldCharType="separate"/>
    </w:r>
    <w:r w:rsidR="002807A2">
      <w:rPr>
        <w:rFonts w:ascii="Aptos" w:hAnsi="Aptos"/>
        <w:sz w:val="18"/>
        <w:szCs w:val="18"/>
      </w:rPr>
      <w:t>97</w:t>
    </w:r>
    <w:r w:rsidR="002807A2" w:rsidRPr="00582939">
      <w:rPr>
        <w:rFonts w:ascii="Aptos" w:hAnsi="Apto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5C98" w14:textId="18AB4ED2" w:rsidR="00353C32" w:rsidRPr="002807A2" w:rsidRDefault="002807A2" w:rsidP="002807A2">
    <w:pPr>
      <w:pStyle w:val="Footer"/>
      <w:spacing w:after="0"/>
      <w:jc w:val="right"/>
      <w:rPr>
        <w:rFonts w:ascii="Aptos" w:hAnsi="Aptos"/>
        <w:sz w:val="18"/>
        <w:szCs w:val="18"/>
      </w:rPr>
    </w:pPr>
    <w:r w:rsidRPr="00582939">
      <w:rPr>
        <w:rStyle w:val="PageNumber"/>
        <w:sz w:val="18"/>
        <w:szCs w:val="18"/>
      </w:rPr>
      <w:t>G</w:t>
    </w:r>
    <w:r w:rsidRPr="00582939">
      <w:rPr>
        <w:rFonts w:ascii="Aptos" w:hAnsi="Aptos"/>
        <w:sz w:val="18"/>
        <w:szCs w:val="18"/>
      </w:rPr>
      <w:t xml:space="preserve">eneral </w:t>
    </w:r>
    <w:r w:rsidR="009A3890">
      <w:rPr>
        <w:rFonts w:ascii="Aptos" w:hAnsi="Aptos"/>
        <w:sz w:val="18"/>
        <w:szCs w:val="18"/>
      </w:rPr>
      <w:t>s</w:t>
    </w:r>
    <w:r w:rsidRPr="00582939">
      <w:rPr>
        <w:rFonts w:ascii="Aptos" w:hAnsi="Aptos"/>
        <w:sz w:val="18"/>
        <w:szCs w:val="18"/>
      </w:rPr>
      <w:t xml:space="preserve">upports </w:t>
    </w:r>
    <w:r w:rsidR="009A3890">
      <w:rPr>
        <w:rFonts w:ascii="Aptos" w:hAnsi="Aptos"/>
        <w:sz w:val="18"/>
        <w:szCs w:val="18"/>
      </w:rPr>
      <w:t>c</w:t>
    </w:r>
    <w:r w:rsidRPr="00582939">
      <w:rPr>
        <w:rFonts w:ascii="Aptos" w:hAnsi="Aptos"/>
        <w:sz w:val="18"/>
        <w:szCs w:val="18"/>
      </w:rPr>
      <w:t xml:space="preserve">onsultation </w:t>
    </w:r>
    <w:r w:rsidR="009A3890">
      <w:rPr>
        <w:rFonts w:ascii="Aptos" w:hAnsi="Aptos"/>
        <w:sz w:val="18"/>
        <w:szCs w:val="18"/>
      </w:rPr>
      <w:t>r</w:t>
    </w:r>
    <w:r w:rsidRPr="00582939">
      <w:rPr>
        <w:rFonts w:ascii="Aptos" w:hAnsi="Aptos"/>
        <w:sz w:val="18"/>
        <w:szCs w:val="18"/>
      </w:rPr>
      <w:t>eport</w:t>
    </w:r>
    <w:r w:rsidR="009A3890">
      <w:rPr>
        <w:rFonts w:ascii="Aptos" w:hAnsi="Aptos"/>
        <w:sz w:val="18"/>
        <w:szCs w:val="18"/>
      </w:rPr>
      <w:t xml:space="preserve"> - Summary</w:t>
    </w:r>
    <w:r w:rsidRPr="00582939">
      <w:rPr>
        <w:rFonts w:ascii="Aptos" w:hAnsi="Aptos"/>
        <w:sz w:val="18"/>
        <w:szCs w:val="18"/>
      </w:rPr>
      <w:t xml:space="preserve"> - Page </w:t>
    </w:r>
    <w:r w:rsidRPr="00582939">
      <w:rPr>
        <w:rFonts w:ascii="Aptos" w:hAnsi="Aptos"/>
        <w:sz w:val="18"/>
        <w:szCs w:val="18"/>
      </w:rPr>
      <w:fldChar w:fldCharType="begin"/>
    </w:r>
    <w:r w:rsidRPr="00582939">
      <w:rPr>
        <w:rFonts w:ascii="Aptos" w:hAnsi="Aptos"/>
        <w:sz w:val="18"/>
        <w:szCs w:val="18"/>
      </w:rPr>
      <w:instrText xml:space="preserve"> PAGE  \* Arabic  \* MERGEFORMAT </w:instrText>
    </w:r>
    <w:r w:rsidRPr="00582939">
      <w:rPr>
        <w:rFonts w:ascii="Aptos" w:hAnsi="Aptos"/>
        <w:sz w:val="18"/>
        <w:szCs w:val="18"/>
      </w:rPr>
      <w:fldChar w:fldCharType="separate"/>
    </w:r>
    <w:r>
      <w:rPr>
        <w:rFonts w:ascii="Aptos" w:hAnsi="Aptos"/>
        <w:sz w:val="18"/>
        <w:szCs w:val="18"/>
      </w:rPr>
      <w:t>4</w:t>
    </w:r>
    <w:r w:rsidRPr="00582939">
      <w:rPr>
        <w:rFonts w:ascii="Aptos" w:hAnsi="Aptos"/>
        <w:sz w:val="18"/>
        <w:szCs w:val="18"/>
      </w:rPr>
      <w:fldChar w:fldCharType="end"/>
    </w:r>
    <w:r w:rsidRPr="00582939">
      <w:rPr>
        <w:rFonts w:ascii="Aptos" w:hAnsi="Aptos"/>
        <w:sz w:val="18"/>
        <w:szCs w:val="18"/>
      </w:rPr>
      <w:t xml:space="preserve"> of </w:t>
    </w:r>
    <w:r w:rsidRPr="00582939">
      <w:rPr>
        <w:rFonts w:ascii="Aptos" w:hAnsi="Aptos"/>
        <w:sz w:val="18"/>
        <w:szCs w:val="18"/>
      </w:rPr>
      <w:fldChar w:fldCharType="begin"/>
    </w:r>
    <w:r w:rsidRPr="00582939">
      <w:rPr>
        <w:rFonts w:ascii="Aptos" w:hAnsi="Aptos"/>
        <w:sz w:val="18"/>
        <w:szCs w:val="18"/>
      </w:rPr>
      <w:instrText xml:space="preserve"> NUMPAGES  \* Arabic  \* MERGEFORMAT </w:instrText>
    </w:r>
    <w:r w:rsidRPr="00582939">
      <w:rPr>
        <w:rFonts w:ascii="Aptos" w:hAnsi="Aptos"/>
        <w:sz w:val="18"/>
        <w:szCs w:val="18"/>
      </w:rPr>
      <w:fldChar w:fldCharType="separate"/>
    </w:r>
    <w:r>
      <w:rPr>
        <w:rFonts w:ascii="Aptos" w:hAnsi="Aptos"/>
        <w:sz w:val="18"/>
        <w:szCs w:val="18"/>
      </w:rPr>
      <w:t>97</w:t>
    </w:r>
    <w:r w:rsidRPr="00582939">
      <w:rPr>
        <w:rFonts w:ascii="Aptos" w:hAnsi="Apto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DF659" w14:textId="77777777" w:rsidR="009325B5" w:rsidRDefault="009325B5" w:rsidP="00150394">
      <w:r>
        <w:separator/>
      </w:r>
    </w:p>
  </w:footnote>
  <w:footnote w:type="continuationSeparator" w:id="0">
    <w:p w14:paraId="160044EC" w14:textId="77777777" w:rsidR="009325B5" w:rsidRDefault="009325B5" w:rsidP="00150394">
      <w:r>
        <w:continuationSeparator/>
      </w:r>
    </w:p>
  </w:footnote>
  <w:footnote w:type="continuationNotice" w:id="1">
    <w:p w14:paraId="54C4DFE8" w14:textId="77777777" w:rsidR="009325B5" w:rsidRDefault="009325B5" w:rsidP="001503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77777777" w:rsidR="009602C8" w:rsidRDefault="009602C8" w:rsidP="00150394">
    <w:pPr>
      <w:pStyle w:val="Header"/>
    </w:pPr>
    <w:r>
      <w:rPr>
        <w:noProof/>
      </w:rPr>
      <w:drawing>
        <wp:anchor distT="0" distB="0" distL="114300" distR="114300" simplePos="0" relativeHeight="251658240" behindDoc="1" locked="0" layoutInCell="1" allowOverlap="1" wp14:anchorId="618F8633" wp14:editId="5A1C325C">
          <wp:simplePos x="0" y="0"/>
          <wp:positionH relativeFrom="column">
            <wp:posOffset>-914401</wp:posOffset>
          </wp:positionH>
          <wp:positionV relativeFrom="paragraph">
            <wp:posOffset>-438563</wp:posOffset>
          </wp:positionV>
          <wp:extent cx="7561843" cy="661012"/>
          <wp:effectExtent l="0" t="0" r="0" b="0"/>
          <wp:wrapNone/>
          <wp:docPr id="268596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3496" cy="6707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C2967A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F38D1"/>
    <w:multiLevelType w:val="hybridMultilevel"/>
    <w:tmpl w:val="0F163C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62861"/>
    <w:multiLevelType w:val="hybridMultilevel"/>
    <w:tmpl w:val="68CA7D68"/>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1F125F6"/>
    <w:multiLevelType w:val="hybridMultilevel"/>
    <w:tmpl w:val="390A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B2D48"/>
    <w:multiLevelType w:val="hybridMultilevel"/>
    <w:tmpl w:val="9C7E04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E7D65"/>
    <w:multiLevelType w:val="hybridMultilevel"/>
    <w:tmpl w:val="ADB4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66147"/>
    <w:multiLevelType w:val="hybridMultilevel"/>
    <w:tmpl w:val="5B820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FE67A2"/>
    <w:multiLevelType w:val="hybridMultilevel"/>
    <w:tmpl w:val="0CBA94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A4A663C"/>
    <w:multiLevelType w:val="hybridMultilevel"/>
    <w:tmpl w:val="CD82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547BC"/>
    <w:multiLevelType w:val="hybridMultilevel"/>
    <w:tmpl w:val="58DA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F154E0"/>
    <w:multiLevelType w:val="hybridMultilevel"/>
    <w:tmpl w:val="9B56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F0FE6"/>
    <w:multiLevelType w:val="hybridMultilevel"/>
    <w:tmpl w:val="009238AA"/>
    <w:lvl w:ilvl="0" w:tplc="12A24840">
      <w:start w:val="900"/>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7D04F0"/>
    <w:multiLevelType w:val="hybridMultilevel"/>
    <w:tmpl w:val="17D0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30398"/>
    <w:multiLevelType w:val="hybridMultilevel"/>
    <w:tmpl w:val="D93EB7B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670020"/>
    <w:multiLevelType w:val="hybridMultilevel"/>
    <w:tmpl w:val="E066513E"/>
    <w:lvl w:ilvl="0" w:tplc="08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7" w15:restartNumberingAfterBreak="0">
    <w:nsid w:val="11F468E3"/>
    <w:multiLevelType w:val="hybridMultilevel"/>
    <w:tmpl w:val="9044F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E52060"/>
    <w:multiLevelType w:val="hybridMultilevel"/>
    <w:tmpl w:val="857C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155CAD6C"/>
    <w:lvl w:ilvl="0" w:tplc="BC98851A">
      <w:start w:val="1"/>
      <w:numFmt w:val="bullet"/>
      <w:pStyle w:val="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6353085"/>
    <w:multiLevelType w:val="hybridMultilevel"/>
    <w:tmpl w:val="24F2A702"/>
    <w:lvl w:ilvl="0" w:tplc="9D8C87E0">
      <w:start w:val="1"/>
      <w:numFmt w:val="bullet"/>
      <w:pStyle w:val="CalloutTSD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5567C4"/>
    <w:multiLevelType w:val="hybridMultilevel"/>
    <w:tmpl w:val="55563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2469D9"/>
    <w:multiLevelType w:val="hybridMultilevel"/>
    <w:tmpl w:val="DF24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A2757B"/>
    <w:multiLevelType w:val="hybridMultilevel"/>
    <w:tmpl w:val="3F96C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51126D"/>
    <w:multiLevelType w:val="hybridMultilevel"/>
    <w:tmpl w:val="03B4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0E7F8E"/>
    <w:multiLevelType w:val="hybridMultilevel"/>
    <w:tmpl w:val="6D1898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815E02"/>
    <w:multiLevelType w:val="hybridMultilevel"/>
    <w:tmpl w:val="7D78F22A"/>
    <w:lvl w:ilvl="0" w:tplc="12A24840">
      <w:start w:val="900"/>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7D1B1F"/>
    <w:multiLevelType w:val="hybridMultilevel"/>
    <w:tmpl w:val="5C94F600"/>
    <w:lvl w:ilvl="0" w:tplc="FFFFFFFF">
      <w:start w:val="5"/>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9" w15:restartNumberingAfterBreak="0">
    <w:nsid w:val="245A4145"/>
    <w:multiLevelType w:val="hybridMultilevel"/>
    <w:tmpl w:val="80EC465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0" w15:restartNumberingAfterBreak="0">
    <w:nsid w:val="256B3CE6"/>
    <w:multiLevelType w:val="hybridMultilevel"/>
    <w:tmpl w:val="19DC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DE7424"/>
    <w:multiLevelType w:val="hybridMultilevel"/>
    <w:tmpl w:val="900A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7A596F"/>
    <w:multiLevelType w:val="hybridMultilevel"/>
    <w:tmpl w:val="DDD6D608"/>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89517AD"/>
    <w:multiLevelType w:val="hybridMultilevel"/>
    <w:tmpl w:val="A0F43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582F08"/>
    <w:multiLevelType w:val="hybridMultilevel"/>
    <w:tmpl w:val="F502D684"/>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6D40C6"/>
    <w:multiLevelType w:val="hybridMultilevel"/>
    <w:tmpl w:val="39B8A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DC377A"/>
    <w:multiLevelType w:val="hybridMultilevel"/>
    <w:tmpl w:val="F476F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DE601A1"/>
    <w:multiLevelType w:val="hybridMultilevel"/>
    <w:tmpl w:val="7836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455AAB"/>
    <w:multiLevelType w:val="hybridMultilevel"/>
    <w:tmpl w:val="55FC1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5E65D5"/>
    <w:multiLevelType w:val="hybridMultilevel"/>
    <w:tmpl w:val="DB029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824361"/>
    <w:multiLevelType w:val="hybridMultilevel"/>
    <w:tmpl w:val="58C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5925CB4"/>
    <w:multiLevelType w:val="hybridMultilevel"/>
    <w:tmpl w:val="38DEE5CC"/>
    <w:lvl w:ilvl="0" w:tplc="12A24840">
      <w:start w:val="900"/>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3" w15:restartNumberingAfterBreak="0">
    <w:nsid w:val="3F6833ED"/>
    <w:multiLevelType w:val="hybridMultilevel"/>
    <w:tmpl w:val="9A4E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CD56CF"/>
    <w:multiLevelType w:val="hybridMultilevel"/>
    <w:tmpl w:val="2DA0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2A46B3"/>
    <w:multiLevelType w:val="hybridMultilevel"/>
    <w:tmpl w:val="FA50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A52E68"/>
    <w:multiLevelType w:val="hybridMultilevel"/>
    <w:tmpl w:val="EA02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E136C7"/>
    <w:multiLevelType w:val="hybridMultilevel"/>
    <w:tmpl w:val="5878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7C40BB"/>
    <w:multiLevelType w:val="hybridMultilevel"/>
    <w:tmpl w:val="BE9A897E"/>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42B01ED7"/>
    <w:multiLevelType w:val="hybridMultilevel"/>
    <w:tmpl w:val="022E09E4"/>
    <w:lvl w:ilvl="0" w:tplc="08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0" w15:restartNumberingAfterBreak="0">
    <w:nsid w:val="448E4E38"/>
    <w:multiLevelType w:val="hybridMultilevel"/>
    <w:tmpl w:val="0F94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3504CB"/>
    <w:multiLevelType w:val="hybridMultilevel"/>
    <w:tmpl w:val="42064D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98A7006"/>
    <w:multiLevelType w:val="hybridMultilevel"/>
    <w:tmpl w:val="B2E4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9761EB"/>
    <w:multiLevelType w:val="hybridMultilevel"/>
    <w:tmpl w:val="8BCCB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B6044F"/>
    <w:multiLevelType w:val="hybridMultilevel"/>
    <w:tmpl w:val="D4BCC7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B024BED"/>
    <w:multiLevelType w:val="hybridMultilevel"/>
    <w:tmpl w:val="5C94F600"/>
    <w:lvl w:ilvl="0" w:tplc="FFFFFFFF">
      <w:start w:val="5"/>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6"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0127DE0"/>
    <w:multiLevelType w:val="hybridMultilevel"/>
    <w:tmpl w:val="A1665B50"/>
    <w:lvl w:ilvl="0" w:tplc="87A08BF4">
      <w:start w:val="5"/>
      <w:numFmt w:val="decimal"/>
      <w:lvlText w:val="%1."/>
      <w:lvlJc w:val="left"/>
      <w:pPr>
        <w:ind w:left="717" w:hanging="360"/>
      </w:pPr>
      <w:rPr>
        <w:rFonts w:hint="default"/>
        <w:b w:val="0"/>
        <w:bCs/>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8" w15:restartNumberingAfterBreak="0">
    <w:nsid w:val="511A1CB0"/>
    <w:multiLevelType w:val="hybridMultilevel"/>
    <w:tmpl w:val="915C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890FF2"/>
    <w:multiLevelType w:val="hybridMultilevel"/>
    <w:tmpl w:val="C7DC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7E4F00"/>
    <w:multiLevelType w:val="hybridMultilevel"/>
    <w:tmpl w:val="D0C469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53C747ED"/>
    <w:multiLevelType w:val="hybridMultilevel"/>
    <w:tmpl w:val="3B5A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E23B50"/>
    <w:multiLevelType w:val="hybridMultilevel"/>
    <w:tmpl w:val="2D08DEC6"/>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
      <w:lvlJc w:val="left"/>
      <w:pPr>
        <w:ind w:left="1437" w:hanging="360"/>
      </w:pPr>
      <w:rPr>
        <w:rFonts w:ascii="Symbol" w:hAnsi="Symbol"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3" w15:restartNumberingAfterBreak="0">
    <w:nsid w:val="58835F8C"/>
    <w:multiLevelType w:val="hybridMultilevel"/>
    <w:tmpl w:val="012071A6"/>
    <w:lvl w:ilvl="0" w:tplc="F20EA424">
      <w:start w:val="1"/>
      <w:numFmt w:val="bullet"/>
      <w:pStyle w:val="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6C2C6688">
      <w:numFmt w:val="bullet"/>
      <w:lvlText w:val="·"/>
      <w:lvlJc w:val="left"/>
      <w:pPr>
        <w:ind w:left="2197" w:hanging="400"/>
      </w:pPr>
      <w:rPr>
        <w:rFonts w:ascii="Aptos" w:eastAsiaTheme="minorHAnsi" w:hAnsi="Aptos" w:cstheme="minorBidi"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599F6920"/>
    <w:multiLevelType w:val="hybridMultilevel"/>
    <w:tmpl w:val="587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1236B8"/>
    <w:multiLevelType w:val="hybridMultilevel"/>
    <w:tmpl w:val="DF72C0C4"/>
    <w:lvl w:ilvl="0" w:tplc="BA84D39E">
      <w:start w:val="900"/>
      <w:numFmt w:val="bullet"/>
      <w:pStyle w:val="Calloutboxblu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1A555C"/>
    <w:multiLevelType w:val="hybridMultilevel"/>
    <w:tmpl w:val="33C218FE"/>
    <w:lvl w:ilvl="0" w:tplc="FFFFFFFF">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7" w15:restartNumberingAfterBreak="0">
    <w:nsid w:val="5ABC2EDB"/>
    <w:multiLevelType w:val="hybridMultilevel"/>
    <w:tmpl w:val="6F08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D7345F2"/>
    <w:multiLevelType w:val="hybridMultilevel"/>
    <w:tmpl w:val="47309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D913C4"/>
    <w:multiLevelType w:val="hybridMultilevel"/>
    <w:tmpl w:val="EE60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50161D"/>
    <w:multiLevelType w:val="hybridMultilevel"/>
    <w:tmpl w:val="2556B3F8"/>
    <w:lvl w:ilvl="0" w:tplc="AD5889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D26817"/>
    <w:multiLevelType w:val="hybridMultilevel"/>
    <w:tmpl w:val="22E039D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2" w15:restartNumberingAfterBreak="0">
    <w:nsid w:val="64322600"/>
    <w:multiLevelType w:val="hybridMultilevel"/>
    <w:tmpl w:val="5DBA142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5280282"/>
    <w:multiLevelType w:val="hybridMultilevel"/>
    <w:tmpl w:val="D49C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947E1C"/>
    <w:multiLevelType w:val="hybridMultilevel"/>
    <w:tmpl w:val="55FC1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6E36D50"/>
    <w:multiLevelType w:val="hybridMultilevel"/>
    <w:tmpl w:val="519C64E2"/>
    <w:lvl w:ilvl="0" w:tplc="84EE0812">
      <w:start w:val="1"/>
      <w:numFmt w:val="bullet"/>
      <w:pStyle w:val="ListParagraph"/>
      <w:lvlText w:val=""/>
      <w:lvlJc w:val="left"/>
      <w:pPr>
        <w:ind w:left="360" w:hanging="360"/>
      </w:pPr>
      <w:rPr>
        <w:rFonts w:ascii="Symbol" w:hAnsi="Symbol" w:hint="default"/>
        <w:color w:val="1A325E"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7486F36"/>
    <w:multiLevelType w:val="hybridMultilevel"/>
    <w:tmpl w:val="47AAD318"/>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A464796"/>
    <w:multiLevelType w:val="hybridMultilevel"/>
    <w:tmpl w:val="6DC6B186"/>
    <w:lvl w:ilvl="0" w:tplc="DDAA4D20">
      <w:start w:val="900"/>
      <w:numFmt w:val="bullet"/>
      <w:pStyle w:val="Calloutboxpurpl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4554187"/>
    <w:multiLevelType w:val="hybridMultilevel"/>
    <w:tmpl w:val="8FC2A1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65E3ABB"/>
    <w:multiLevelType w:val="hybridMultilevel"/>
    <w:tmpl w:val="B070469C"/>
    <w:lvl w:ilvl="0" w:tplc="62885534">
      <w:start w:val="1"/>
      <w:numFmt w:val="bullet"/>
      <w:pStyle w:val="Calloutbox1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A53BEE"/>
    <w:multiLevelType w:val="hybridMultilevel"/>
    <w:tmpl w:val="9A6C9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6B5F9B"/>
    <w:multiLevelType w:val="hybridMultilevel"/>
    <w:tmpl w:val="131C6390"/>
    <w:lvl w:ilvl="0" w:tplc="12A24840">
      <w:start w:val="900"/>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E92C6B"/>
    <w:multiLevelType w:val="hybridMultilevel"/>
    <w:tmpl w:val="7A161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B40117D"/>
    <w:multiLevelType w:val="hybridMultilevel"/>
    <w:tmpl w:val="2E9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701EFE"/>
    <w:multiLevelType w:val="hybridMultilevel"/>
    <w:tmpl w:val="141CE378"/>
    <w:lvl w:ilvl="0" w:tplc="700853C4">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49827">
    <w:abstractNumId w:val="1"/>
  </w:num>
  <w:num w:numId="2" w16cid:durableId="1377192568">
    <w:abstractNumId w:val="25"/>
  </w:num>
  <w:num w:numId="3" w16cid:durableId="79720719">
    <w:abstractNumId w:val="0"/>
  </w:num>
  <w:num w:numId="4" w16cid:durableId="1664625944">
    <w:abstractNumId w:val="56"/>
  </w:num>
  <w:num w:numId="5" w16cid:durableId="1878159631">
    <w:abstractNumId w:val="35"/>
  </w:num>
  <w:num w:numId="6" w16cid:durableId="254557094">
    <w:abstractNumId w:val="2"/>
  </w:num>
  <w:num w:numId="7" w16cid:durableId="73671382">
    <w:abstractNumId w:val="23"/>
  </w:num>
  <w:num w:numId="8" w16cid:durableId="719672226">
    <w:abstractNumId w:val="84"/>
  </w:num>
  <w:num w:numId="9" w16cid:durableId="995257152">
    <w:abstractNumId w:val="9"/>
  </w:num>
  <w:num w:numId="10" w16cid:durableId="1153720601">
    <w:abstractNumId w:val="39"/>
  </w:num>
  <w:num w:numId="11" w16cid:durableId="1190071784">
    <w:abstractNumId w:val="12"/>
  </w:num>
  <w:num w:numId="12" w16cid:durableId="1616139311">
    <w:abstractNumId w:val="45"/>
  </w:num>
  <w:num w:numId="13" w16cid:durableId="1646007812">
    <w:abstractNumId w:val="41"/>
  </w:num>
  <w:num w:numId="14" w16cid:durableId="1116100489">
    <w:abstractNumId w:val="27"/>
  </w:num>
  <w:num w:numId="15" w16cid:durableId="1597203148">
    <w:abstractNumId w:val="81"/>
  </w:num>
  <w:num w:numId="16" w16cid:durableId="254632368">
    <w:abstractNumId w:val="77"/>
  </w:num>
  <w:num w:numId="17" w16cid:durableId="1419714500">
    <w:abstractNumId w:val="65"/>
  </w:num>
  <w:num w:numId="18" w16cid:durableId="2029132985">
    <w:abstractNumId w:val="13"/>
  </w:num>
  <w:num w:numId="19" w16cid:durableId="1861043607">
    <w:abstractNumId w:val="42"/>
  </w:num>
  <w:num w:numId="20" w16cid:durableId="838159183">
    <w:abstractNumId w:val="70"/>
  </w:num>
  <w:num w:numId="21" w16cid:durableId="52899810">
    <w:abstractNumId w:val="19"/>
  </w:num>
  <w:num w:numId="22" w16cid:durableId="1473668536">
    <w:abstractNumId w:val="63"/>
  </w:num>
  <w:num w:numId="23" w16cid:durableId="730739802">
    <w:abstractNumId w:val="36"/>
  </w:num>
  <w:num w:numId="24" w16cid:durableId="548611853">
    <w:abstractNumId w:val="59"/>
  </w:num>
  <w:num w:numId="25" w16cid:durableId="1850677438">
    <w:abstractNumId w:val="67"/>
  </w:num>
  <w:num w:numId="26" w16cid:durableId="1284728368">
    <w:abstractNumId w:val="24"/>
  </w:num>
  <w:num w:numId="27" w16cid:durableId="2126344898">
    <w:abstractNumId w:val="47"/>
  </w:num>
  <w:num w:numId="28" w16cid:durableId="1076827430">
    <w:abstractNumId w:val="10"/>
  </w:num>
  <w:num w:numId="29" w16cid:durableId="166333781">
    <w:abstractNumId w:val="20"/>
  </w:num>
  <w:num w:numId="30" w16cid:durableId="1629238828">
    <w:abstractNumId w:val="79"/>
  </w:num>
  <w:num w:numId="31" w16cid:durableId="1733386150">
    <w:abstractNumId w:val="40"/>
  </w:num>
  <w:num w:numId="32" w16cid:durableId="766465210">
    <w:abstractNumId w:val="21"/>
  </w:num>
  <w:num w:numId="33" w16cid:durableId="1198393804">
    <w:abstractNumId w:val="6"/>
  </w:num>
  <w:num w:numId="34" w16cid:durableId="106778111">
    <w:abstractNumId w:val="7"/>
  </w:num>
  <w:num w:numId="35" w16cid:durableId="873344072">
    <w:abstractNumId w:val="80"/>
  </w:num>
  <w:num w:numId="36" w16cid:durableId="2024160109">
    <w:abstractNumId w:val="82"/>
  </w:num>
  <w:num w:numId="37" w16cid:durableId="1871138660">
    <w:abstractNumId w:val="83"/>
  </w:num>
  <w:num w:numId="38" w16cid:durableId="2053381673">
    <w:abstractNumId w:val="53"/>
  </w:num>
  <w:num w:numId="39" w16cid:durableId="321861563">
    <w:abstractNumId w:val="78"/>
  </w:num>
  <w:num w:numId="40" w16cid:durableId="677271738">
    <w:abstractNumId w:val="31"/>
  </w:num>
  <w:num w:numId="41" w16cid:durableId="139229909">
    <w:abstractNumId w:val="22"/>
  </w:num>
  <w:num w:numId="42" w16cid:durableId="1983382916">
    <w:abstractNumId w:val="64"/>
  </w:num>
  <w:num w:numId="43" w16cid:durableId="823741478">
    <w:abstractNumId w:val="14"/>
  </w:num>
  <w:num w:numId="44" w16cid:durableId="273710175">
    <w:abstractNumId w:val="29"/>
  </w:num>
  <w:num w:numId="45" w16cid:durableId="1783377414">
    <w:abstractNumId w:val="61"/>
  </w:num>
  <w:num w:numId="46" w16cid:durableId="76052181">
    <w:abstractNumId w:val="33"/>
  </w:num>
  <w:num w:numId="47" w16cid:durableId="1618639767">
    <w:abstractNumId w:val="37"/>
  </w:num>
  <w:num w:numId="48" w16cid:durableId="907232653">
    <w:abstractNumId w:val="75"/>
  </w:num>
  <w:num w:numId="49" w16cid:durableId="307589447">
    <w:abstractNumId w:val="34"/>
  </w:num>
  <w:num w:numId="50" w16cid:durableId="861164480">
    <w:abstractNumId w:val="76"/>
  </w:num>
  <w:num w:numId="51" w16cid:durableId="367879866">
    <w:abstractNumId w:val="46"/>
  </w:num>
  <w:num w:numId="52" w16cid:durableId="1958877811">
    <w:abstractNumId w:val="73"/>
  </w:num>
  <w:num w:numId="53" w16cid:durableId="1739202651">
    <w:abstractNumId w:val="16"/>
  </w:num>
  <w:num w:numId="54" w16cid:durableId="1687056147">
    <w:abstractNumId w:val="49"/>
  </w:num>
  <w:num w:numId="55" w16cid:durableId="88309141">
    <w:abstractNumId w:val="4"/>
  </w:num>
  <w:num w:numId="56" w16cid:durableId="1972399990">
    <w:abstractNumId w:val="48"/>
  </w:num>
  <w:num w:numId="57" w16cid:durableId="192812201">
    <w:abstractNumId w:val="58"/>
  </w:num>
  <w:num w:numId="58" w16cid:durableId="327290895">
    <w:abstractNumId w:val="43"/>
  </w:num>
  <w:num w:numId="59" w16cid:durableId="800881133">
    <w:abstractNumId w:val="68"/>
  </w:num>
  <w:num w:numId="60" w16cid:durableId="946547366">
    <w:abstractNumId w:val="32"/>
  </w:num>
  <w:num w:numId="61" w16cid:durableId="202136908">
    <w:abstractNumId w:val="15"/>
  </w:num>
  <w:num w:numId="62" w16cid:durableId="1287614136">
    <w:abstractNumId w:val="52"/>
  </w:num>
  <w:num w:numId="63" w16cid:durableId="1016810064">
    <w:abstractNumId w:val="62"/>
  </w:num>
  <w:num w:numId="64" w16cid:durableId="626818156">
    <w:abstractNumId w:val="5"/>
  </w:num>
  <w:num w:numId="65" w16cid:durableId="1202136197">
    <w:abstractNumId w:val="26"/>
  </w:num>
  <w:num w:numId="66" w16cid:durableId="2132628236">
    <w:abstractNumId w:val="72"/>
  </w:num>
  <w:num w:numId="67" w16cid:durableId="67731240">
    <w:abstractNumId w:val="54"/>
  </w:num>
  <w:num w:numId="68" w16cid:durableId="646977705">
    <w:abstractNumId w:val="44"/>
  </w:num>
  <w:num w:numId="69" w16cid:durableId="1890459126">
    <w:abstractNumId w:val="66"/>
  </w:num>
  <w:num w:numId="70" w16cid:durableId="1850245107">
    <w:abstractNumId w:val="69"/>
  </w:num>
  <w:num w:numId="71" w16cid:durableId="2084525530">
    <w:abstractNumId w:val="71"/>
  </w:num>
  <w:num w:numId="72" w16cid:durableId="798885564">
    <w:abstractNumId w:val="32"/>
    <w:lvlOverride w:ilvl="0">
      <w:startOverride w:val="1"/>
    </w:lvlOverride>
  </w:num>
  <w:num w:numId="73" w16cid:durableId="1681354086">
    <w:abstractNumId w:val="32"/>
    <w:lvlOverride w:ilvl="0">
      <w:startOverride w:val="1"/>
    </w:lvlOverride>
  </w:num>
  <w:num w:numId="74" w16cid:durableId="317539700">
    <w:abstractNumId w:val="32"/>
    <w:lvlOverride w:ilvl="0">
      <w:startOverride w:val="1"/>
    </w:lvlOverride>
  </w:num>
  <w:num w:numId="75" w16cid:durableId="1699161300">
    <w:abstractNumId w:val="11"/>
  </w:num>
  <w:num w:numId="76" w16cid:durableId="573127327">
    <w:abstractNumId w:val="18"/>
  </w:num>
  <w:num w:numId="77" w16cid:durableId="1120148866">
    <w:abstractNumId w:val="50"/>
  </w:num>
  <w:num w:numId="78" w16cid:durableId="1534803172">
    <w:abstractNumId w:val="38"/>
  </w:num>
  <w:num w:numId="79" w16cid:durableId="1922063661">
    <w:abstractNumId w:val="60"/>
  </w:num>
  <w:num w:numId="80" w16cid:durableId="475029564">
    <w:abstractNumId w:val="30"/>
  </w:num>
  <w:num w:numId="81" w16cid:durableId="503934085">
    <w:abstractNumId w:val="8"/>
  </w:num>
  <w:num w:numId="82" w16cid:durableId="1209074778">
    <w:abstractNumId w:val="17"/>
  </w:num>
  <w:num w:numId="83" w16cid:durableId="1083572545">
    <w:abstractNumId w:val="51"/>
  </w:num>
  <w:num w:numId="84" w16cid:durableId="2121728107">
    <w:abstractNumId w:val="57"/>
  </w:num>
  <w:num w:numId="85" w16cid:durableId="1332298614">
    <w:abstractNumId w:val="74"/>
  </w:num>
  <w:num w:numId="86" w16cid:durableId="908854078">
    <w:abstractNumId w:val="28"/>
  </w:num>
  <w:num w:numId="87" w16cid:durableId="430707233">
    <w:abstractNumId w:val="55"/>
  </w:num>
  <w:num w:numId="88" w16cid:durableId="1322613906">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02B6"/>
    <w:rsid w:val="000007E8"/>
    <w:rsid w:val="00000B68"/>
    <w:rsid w:val="00001127"/>
    <w:rsid w:val="000013F2"/>
    <w:rsid w:val="00001458"/>
    <w:rsid w:val="000017DD"/>
    <w:rsid w:val="00001B22"/>
    <w:rsid w:val="00001F8B"/>
    <w:rsid w:val="000039D3"/>
    <w:rsid w:val="00003A66"/>
    <w:rsid w:val="000041D3"/>
    <w:rsid w:val="000055DF"/>
    <w:rsid w:val="00006499"/>
    <w:rsid w:val="00006690"/>
    <w:rsid w:val="000066D5"/>
    <w:rsid w:val="00006866"/>
    <w:rsid w:val="00006C63"/>
    <w:rsid w:val="00006CFE"/>
    <w:rsid w:val="00006FCC"/>
    <w:rsid w:val="0000708D"/>
    <w:rsid w:val="000073AC"/>
    <w:rsid w:val="00007699"/>
    <w:rsid w:val="00010857"/>
    <w:rsid w:val="00010AF4"/>
    <w:rsid w:val="00010DF3"/>
    <w:rsid w:val="000112BB"/>
    <w:rsid w:val="00011969"/>
    <w:rsid w:val="000119C0"/>
    <w:rsid w:val="00011BAD"/>
    <w:rsid w:val="00011FA5"/>
    <w:rsid w:val="00012532"/>
    <w:rsid w:val="00013616"/>
    <w:rsid w:val="0001393E"/>
    <w:rsid w:val="00013AED"/>
    <w:rsid w:val="0001413B"/>
    <w:rsid w:val="00015156"/>
    <w:rsid w:val="0001519B"/>
    <w:rsid w:val="00015381"/>
    <w:rsid w:val="00015419"/>
    <w:rsid w:val="00015B7A"/>
    <w:rsid w:val="00015F17"/>
    <w:rsid w:val="00016040"/>
    <w:rsid w:val="00016464"/>
    <w:rsid w:val="00016485"/>
    <w:rsid w:val="000166D4"/>
    <w:rsid w:val="00016D98"/>
    <w:rsid w:val="000172A3"/>
    <w:rsid w:val="00017410"/>
    <w:rsid w:val="00017AFF"/>
    <w:rsid w:val="000203E9"/>
    <w:rsid w:val="0002041C"/>
    <w:rsid w:val="00020580"/>
    <w:rsid w:val="00020706"/>
    <w:rsid w:val="00020E36"/>
    <w:rsid w:val="00020E4C"/>
    <w:rsid w:val="00021313"/>
    <w:rsid w:val="0002140E"/>
    <w:rsid w:val="00021BBA"/>
    <w:rsid w:val="00021FEB"/>
    <w:rsid w:val="00022975"/>
    <w:rsid w:val="00022B45"/>
    <w:rsid w:val="00022D43"/>
    <w:rsid w:val="000240ED"/>
    <w:rsid w:val="0002428A"/>
    <w:rsid w:val="000245D4"/>
    <w:rsid w:val="00024D04"/>
    <w:rsid w:val="00024FB4"/>
    <w:rsid w:val="000251CB"/>
    <w:rsid w:val="00025296"/>
    <w:rsid w:val="00025790"/>
    <w:rsid w:val="000258B4"/>
    <w:rsid w:val="000263D5"/>
    <w:rsid w:val="00026415"/>
    <w:rsid w:val="000267C8"/>
    <w:rsid w:val="00026B32"/>
    <w:rsid w:val="00026ED9"/>
    <w:rsid w:val="00026FAC"/>
    <w:rsid w:val="00027933"/>
    <w:rsid w:val="00027DC0"/>
    <w:rsid w:val="000300E6"/>
    <w:rsid w:val="000301EC"/>
    <w:rsid w:val="00030238"/>
    <w:rsid w:val="00030596"/>
    <w:rsid w:val="000305A1"/>
    <w:rsid w:val="00030A3B"/>
    <w:rsid w:val="00030FEE"/>
    <w:rsid w:val="0003119F"/>
    <w:rsid w:val="000312BB"/>
    <w:rsid w:val="000313DD"/>
    <w:rsid w:val="00031E6D"/>
    <w:rsid w:val="00032434"/>
    <w:rsid w:val="000325D9"/>
    <w:rsid w:val="000327C0"/>
    <w:rsid w:val="00032961"/>
    <w:rsid w:val="000329EF"/>
    <w:rsid w:val="00032A86"/>
    <w:rsid w:val="00032E42"/>
    <w:rsid w:val="00032EEE"/>
    <w:rsid w:val="000336DF"/>
    <w:rsid w:val="0003381A"/>
    <w:rsid w:val="00033943"/>
    <w:rsid w:val="000339F7"/>
    <w:rsid w:val="00033C2C"/>
    <w:rsid w:val="00033CE7"/>
    <w:rsid w:val="00033E4C"/>
    <w:rsid w:val="00033EC8"/>
    <w:rsid w:val="000358C8"/>
    <w:rsid w:val="000359C5"/>
    <w:rsid w:val="00035AB2"/>
    <w:rsid w:val="00036313"/>
    <w:rsid w:val="000377C0"/>
    <w:rsid w:val="00037A9D"/>
    <w:rsid w:val="00037AEC"/>
    <w:rsid w:val="00040A6F"/>
    <w:rsid w:val="00040E63"/>
    <w:rsid w:val="0004197C"/>
    <w:rsid w:val="00042036"/>
    <w:rsid w:val="0004283A"/>
    <w:rsid w:val="00042908"/>
    <w:rsid w:val="00042AF5"/>
    <w:rsid w:val="0004408E"/>
    <w:rsid w:val="00044168"/>
    <w:rsid w:val="000442C7"/>
    <w:rsid w:val="0004437F"/>
    <w:rsid w:val="0004456A"/>
    <w:rsid w:val="00044CC7"/>
    <w:rsid w:val="00044E8B"/>
    <w:rsid w:val="0004508E"/>
    <w:rsid w:val="000452D3"/>
    <w:rsid w:val="0004591C"/>
    <w:rsid w:val="00045CF8"/>
    <w:rsid w:val="00045FB9"/>
    <w:rsid w:val="000460D6"/>
    <w:rsid w:val="0004611E"/>
    <w:rsid w:val="000461E1"/>
    <w:rsid w:val="00046440"/>
    <w:rsid w:val="0004654B"/>
    <w:rsid w:val="00047749"/>
    <w:rsid w:val="00047A53"/>
    <w:rsid w:val="00047B35"/>
    <w:rsid w:val="00047EB6"/>
    <w:rsid w:val="00050542"/>
    <w:rsid w:val="000511FD"/>
    <w:rsid w:val="00051447"/>
    <w:rsid w:val="00051C78"/>
    <w:rsid w:val="0005204E"/>
    <w:rsid w:val="0005274C"/>
    <w:rsid w:val="00053066"/>
    <w:rsid w:val="00053AEC"/>
    <w:rsid w:val="00053E00"/>
    <w:rsid w:val="000542EC"/>
    <w:rsid w:val="0005478E"/>
    <w:rsid w:val="00054A44"/>
    <w:rsid w:val="00054DA8"/>
    <w:rsid w:val="0005580A"/>
    <w:rsid w:val="000561FC"/>
    <w:rsid w:val="00056ED8"/>
    <w:rsid w:val="000572D5"/>
    <w:rsid w:val="00057A62"/>
    <w:rsid w:val="000600B5"/>
    <w:rsid w:val="000600BC"/>
    <w:rsid w:val="000601EA"/>
    <w:rsid w:val="00060611"/>
    <w:rsid w:val="0006093B"/>
    <w:rsid w:val="00060BEA"/>
    <w:rsid w:val="00061887"/>
    <w:rsid w:val="000620F5"/>
    <w:rsid w:val="00062B99"/>
    <w:rsid w:val="00062C97"/>
    <w:rsid w:val="00062CD4"/>
    <w:rsid w:val="00062DAD"/>
    <w:rsid w:val="00063643"/>
    <w:rsid w:val="00063877"/>
    <w:rsid w:val="00063A05"/>
    <w:rsid w:val="000642C7"/>
    <w:rsid w:val="00064B17"/>
    <w:rsid w:val="00065578"/>
    <w:rsid w:val="000659EB"/>
    <w:rsid w:val="000662A2"/>
    <w:rsid w:val="0006637C"/>
    <w:rsid w:val="000665C8"/>
    <w:rsid w:val="00067739"/>
    <w:rsid w:val="000705AA"/>
    <w:rsid w:val="00070A1E"/>
    <w:rsid w:val="00070AE5"/>
    <w:rsid w:val="00070C11"/>
    <w:rsid w:val="0007164F"/>
    <w:rsid w:val="00071CDA"/>
    <w:rsid w:val="000722CE"/>
    <w:rsid w:val="00072533"/>
    <w:rsid w:val="00072759"/>
    <w:rsid w:val="00072945"/>
    <w:rsid w:val="00072A1D"/>
    <w:rsid w:val="00072BDF"/>
    <w:rsid w:val="00072F5D"/>
    <w:rsid w:val="000733B2"/>
    <w:rsid w:val="0007357B"/>
    <w:rsid w:val="00074166"/>
    <w:rsid w:val="000743D1"/>
    <w:rsid w:val="000744E1"/>
    <w:rsid w:val="0007472D"/>
    <w:rsid w:val="00074A6F"/>
    <w:rsid w:val="000757CC"/>
    <w:rsid w:val="00075A4B"/>
    <w:rsid w:val="00075B72"/>
    <w:rsid w:val="000760E2"/>
    <w:rsid w:val="00076451"/>
    <w:rsid w:val="000767F3"/>
    <w:rsid w:val="00076C24"/>
    <w:rsid w:val="000776D3"/>
    <w:rsid w:val="00077CDE"/>
    <w:rsid w:val="00080096"/>
    <w:rsid w:val="000801D7"/>
    <w:rsid w:val="0008038D"/>
    <w:rsid w:val="0008041F"/>
    <w:rsid w:val="00080545"/>
    <w:rsid w:val="000808B2"/>
    <w:rsid w:val="000809E8"/>
    <w:rsid w:val="00080CEF"/>
    <w:rsid w:val="00081623"/>
    <w:rsid w:val="0008191D"/>
    <w:rsid w:val="00082A7D"/>
    <w:rsid w:val="000834F5"/>
    <w:rsid w:val="00083839"/>
    <w:rsid w:val="0008383A"/>
    <w:rsid w:val="00083A7D"/>
    <w:rsid w:val="00083B28"/>
    <w:rsid w:val="000844C4"/>
    <w:rsid w:val="00084BB1"/>
    <w:rsid w:val="00084F94"/>
    <w:rsid w:val="000853FB"/>
    <w:rsid w:val="00085D1D"/>
    <w:rsid w:val="00086227"/>
    <w:rsid w:val="00086580"/>
    <w:rsid w:val="000867AC"/>
    <w:rsid w:val="00086ACE"/>
    <w:rsid w:val="00086F85"/>
    <w:rsid w:val="000876DA"/>
    <w:rsid w:val="00087CA2"/>
    <w:rsid w:val="00087F00"/>
    <w:rsid w:val="00090388"/>
    <w:rsid w:val="000907D3"/>
    <w:rsid w:val="00090FCD"/>
    <w:rsid w:val="00091705"/>
    <w:rsid w:val="00093380"/>
    <w:rsid w:val="000935CF"/>
    <w:rsid w:val="0009378B"/>
    <w:rsid w:val="00093F16"/>
    <w:rsid w:val="00094447"/>
    <w:rsid w:val="000946EE"/>
    <w:rsid w:val="000947A5"/>
    <w:rsid w:val="00094A5D"/>
    <w:rsid w:val="00094CD6"/>
    <w:rsid w:val="000951D3"/>
    <w:rsid w:val="000952AA"/>
    <w:rsid w:val="00095587"/>
    <w:rsid w:val="00095753"/>
    <w:rsid w:val="00095D8A"/>
    <w:rsid w:val="00096191"/>
    <w:rsid w:val="00096213"/>
    <w:rsid w:val="000965C4"/>
    <w:rsid w:val="00096A76"/>
    <w:rsid w:val="000975EE"/>
    <w:rsid w:val="00097843"/>
    <w:rsid w:val="00097CE7"/>
    <w:rsid w:val="00097DB6"/>
    <w:rsid w:val="000A01BE"/>
    <w:rsid w:val="000A02A1"/>
    <w:rsid w:val="000A089D"/>
    <w:rsid w:val="000A0B60"/>
    <w:rsid w:val="000A140B"/>
    <w:rsid w:val="000A15E9"/>
    <w:rsid w:val="000A2633"/>
    <w:rsid w:val="000A266C"/>
    <w:rsid w:val="000A3201"/>
    <w:rsid w:val="000A3263"/>
    <w:rsid w:val="000A3A83"/>
    <w:rsid w:val="000A3C5B"/>
    <w:rsid w:val="000A3FF2"/>
    <w:rsid w:val="000A405C"/>
    <w:rsid w:val="000A4871"/>
    <w:rsid w:val="000A48B5"/>
    <w:rsid w:val="000A4D0E"/>
    <w:rsid w:val="000A5AF3"/>
    <w:rsid w:val="000A5B8C"/>
    <w:rsid w:val="000A6860"/>
    <w:rsid w:val="000A6A90"/>
    <w:rsid w:val="000A6CDE"/>
    <w:rsid w:val="000A792D"/>
    <w:rsid w:val="000B01FE"/>
    <w:rsid w:val="000B07BD"/>
    <w:rsid w:val="000B0805"/>
    <w:rsid w:val="000B0B0C"/>
    <w:rsid w:val="000B0B0F"/>
    <w:rsid w:val="000B0D9E"/>
    <w:rsid w:val="000B0E1D"/>
    <w:rsid w:val="000B0FCB"/>
    <w:rsid w:val="000B0FF9"/>
    <w:rsid w:val="000B10EC"/>
    <w:rsid w:val="000B174E"/>
    <w:rsid w:val="000B1757"/>
    <w:rsid w:val="000B1DE9"/>
    <w:rsid w:val="000B22A4"/>
    <w:rsid w:val="000B2D6C"/>
    <w:rsid w:val="000B330B"/>
    <w:rsid w:val="000B37F3"/>
    <w:rsid w:val="000B38B0"/>
    <w:rsid w:val="000B3C47"/>
    <w:rsid w:val="000B3C77"/>
    <w:rsid w:val="000B3F00"/>
    <w:rsid w:val="000B555C"/>
    <w:rsid w:val="000B5A2C"/>
    <w:rsid w:val="000B5A95"/>
    <w:rsid w:val="000B5B2F"/>
    <w:rsid w:val="000B5C42"/>
    <w:rsid w:val="000B5F9E"/>
    <w:rsid w:val="000B6351"/>
    <w:rsid w:val="000B652D"/>
    <w:rsid w:val="000B6B95"/>
    <w:rsid w:val="000B6EF2"/>
    <w:rsid w:val="000B72A4"/>
    <w:rsid w:val="000B7AF2"/>
    <w:rsid w:val="000B7B0F"/>
    <w:rsid w:val="000B7CF4"/>
    <w:rsid w:val="000B7DF8"/>
    <w:rsid w:val="000B7F3F"/>
    <w:rsid w:val="000C0A26"/>
    <w:rsid w:val="000C0EB0"/>
    <w:rsid w:val="000C1493"/>
    <w:rsid w:val="000C14A1"/>
    <w:rsid w:val="000C14C6"/>
    <w:rsid w:val="000C207B"/>
    <w:rsid w:val="000C2584"/>
    <w:rsid w:val="000C26A6"/>
    <w:rsid w:val="000C2CFA"/>
    <w:rsid w:val="000C2DA0"/>
    <w:rsid w:val="000C3250"/>
    <w:rsid w:val="000C3CDA"/>
    <w:rsid w:val="000C3DBF"/>
    <w:rsid w:val="000C3E93"/>
    <w:rsid w:val="000C4398"/>
    <w:rsid w:val="000C4535"/>
    <w:rsid w:val="000C476D"/>
    <w:rsid w:val="000C4CD3"/>
    <w:rsid w:val="000C60C3"/>
    <w:rsid w:val="000C6287"/>
    <w:rsid w:val="000C66D7"/>
    <w:rsid w:val="000C66F8"/>
    <w:rsid w:val="000C6A78"/>
    <w:rsid w:val="000C6C39"/>
    <w:rsid w:val="000C7660"/>
    <w:rsid w:val="000C7E2B"/>
    <w:rsid w:val="000C7F37"/>
    <w:rsid w:val="000D0F12"/>
    <w:rsid w:val="000D1B64"/>
    <w:rsid w:val="000D1EFA"/>
    <w:rsid w:val="000D2330"/>
    <w:rsid w:val="000D255B"/>
    <w:rsid w:val="000D29FD"/>
    <w:rsid w:val="000D2C0E"/>
    <w:rsid w:val="000D3254"/>
    <w:rsid w:val="000D3305"/>
    <w:rsid w:val="000D3806"/>
    <w:rsid w:val="000D3B73"/>
    <w:rsid w:val="000D3D55"/>
    <w:rsid w:val="000D3EA2"/>
    <w:rsid w:val="000D4055"/>
    <w:rsid w:val="000D42E7"/>
    <w:rsid w:val="000D46B3"/>
    <w:rsid w:val="000D4ADD"/>
    <w:rsid w:val="000D4CFC"/>
    <w:rsid w:val="000D5F81"/>
    <w:rsid w:val="000D62BE"/>
    <w:rsid w:val="000D646A"/>
    <w:rsid w:val="000D66C9"/>
    <w:rsid w:val="000D68CD"/>
    <w:rsid w:val="000D6C6C"/>
    <w:rsid w:val="000D6E31"/>
    <w:rsid w:val="000D6EC3"/>
    <w:rsid w:val="000D7075"/>
    <w:rsid w:val="000D78AE"/>
    <w:rsid w:val="000D791E"/>
    <w:rsid w:val="000E0725"/>
    <w:rsid w:val="000E0E68"/>
    <w:rsid w:val="000E1499"/>
    <w:rsid w:val="000E14A9"/>
    <w:rsid w:val="000E2183"/>
    <w:rsid w:val="000E286A"/>
    <w:rsid w:val="000E2ECD"/>
    <w:rsid w:val="000E2F32"/>
    <w:rsid w:val="000E3DE9"/>
    <w:rsid w:val="000E3E5A"/>
    <w:rsid w:val="000E3EB0"/>
    <w:rsid w:val="000E3F76"/>
    <w:rsid w:val="000E429B"/>
    <w:rsid w:val="000E4380"/>
    <w:rsid w:val="000E4EDE"/>
    <w:rsid w:val="000E5208"/>
    <w:rsid w:val="000E58F4"/>
    <w:rsid w:val="000E5E63"/>
    <w:rsid w:val="000E6FB3"/>
    <w:rsid w:val="000E7844"/>
    <w:rsid w:val="000E78CC"/>
    <w:rsid w:val="000E7B34"/>
    <w:rsid w:val="000E7D47"/>
    <w:rsid w:val="000F00B0"/>
    <w:rsid w:val="000F0E56"/>
    <w:rsid w:val="000F1332"/>
    <w:rsid w:val="000F1A6A"/>
    <w:rsid w:val="000F1A6F"/>
    <w:rsid w:val="000F1EC9"/>
    <w:rsid w:val="000F26A4"/>
    <w:rsid w:val="000F3FD1"/>
    <w:rsid w:val="000F47FA"/>
    <w:rsid w:val="000F500E"/>
    <w:rsid w:val="000F5539"/>
    <w:rsid w:val="000F55EF"/>
    <w:rsid w:val="000F5F95"/>
    <w:rsid w:val="000F726E"/>
    <w:rsid w:val="00100596"/>
    <w:rsid w:val="00100902"/>
    <w:rsid w:val="00100DB2"/>
    <w:rsid w:val="00100E48"/>
    <w:rsid w:val="00101894"/>
    <w:rsid w:val="00102212"/>
    <w:rsid w:val="001026D7"/>
    <w:rsid w:val="00102D88"/>
    <w:rsid w:val="001031BF"/>
    <w:rsid w:val="00103C1F"/>
    <w:rsid w:val="00104B9F"/>
    <w:rsid w:val="00105822"/>
    <w:rsid w:val="00106080"/>
    <w:rsid w:val="001061AC"/>
    <w:rsid w:val="0010757F"/>
    <w:rsid w:val="00107713"/>
    <w:rsid w:val="00107B86"/>
    <w:rsid w:val="00110591"/>
    <w:rsid w:val="00110610"/>
    <w:rsid w:val="001107A5"/>
    <w:rsid w:val="001107AF"/>
    <w:rsid w:val="00112EE5"/>
    <w:rsid w:val="0011307C"/>
    <w:rsid w:val="0011315A"/>
    <w:rsid w:val="0011332F"/>
    <w:rsid w:val="00113443"/>
    <w:rsid w:val="00113742"/>
    <w:rsid w:val="00113753"/>
    <w:rsid w:val="001137B6"/>
    <w:rsid w:val="00113F78"/>
    <w:rsid w:val="00114172"/>
    <w:rsid w:val="00114323"/>
    <w:rsid w:val="00114FE1"/>
    <w:rsid w:val="0011516B"/>
    <w:rsid w:val="00115452"/>
    <w:rsid w:val="0011577B"/>
    <w:rsid w:val="00115AA2"/>
    <w:rsid w:val="00115C6A"/>
    <w:rsid w:val="001165BA"/>
    <w:rsid w:val="001166B5"/>
    <w:rsid w:val="001207F1"/>
    <w:rsid w:val="0012093C"/>
    <w:rsid w:val="001213A3"/>
    <w:rsid w:val="001216F1"/>
    <w:rsid w:val="0012194F"/>
    <w:rsid w:val="001227DA"/>
    <w:rsid w:val="001229E9"/>
    <w:rsid w:val="00122A49"/>
    <w:rsid w:val="001234F8"/>
    <w:rsid w:val="00123A40"/>
    <w:rsid w:val="00123B46"/>
    <w:rsid w:val="00123C3E"/>
    <w:rsid w:val="0012409D"/>
    <w:rsid w:val="00124507"/>
    <w:rsid w:val="00124968"/>
    <w:rsid w:val="00124B09"/>
    <w:rsid w:val="00124CD8"/>
    <w:rsid w:val="00124CEC"/>
    <w:rsid w:val="00125330"/>
    <w:rsid w:val="00125A1D"/>
    <w:rsid w:val="00125B34"/>
    <w:rsid w:val="00125F55"/>
    <w:rsid w:val="00125F5D"/>
    <w:rsid w:val="00126103"/>
    <w:rsid w:val="0012685F"/>
    <w:rsid w:val="00126F66"/>
    <w:rsid w:val="001272B1"/>
    <w:rsid w:val="00127318"/>
    <w:rsid w:val="00127544"/>
    <w:rsid w:val="001277DA"/>
    <w:rsid w:val="0012785D"/>
    <w:rsid w:val="00127B9B"/>
    <w:rsid w:val="00127D57"/>
    <w:rsid w:val="00130CF1"/>
    <w:rsid w:val="00131768"/>
    <w:rsid w:val="0013192A"/>
    <w:rsid w:val="00131D33"/>
    <w:rsid w:val="00131F48"/>
    <w:rsid w:val="001322CD"/>
    <w:rsid w:val="001322DD"/>
    <w:rsid w:val="00132854"/>
    <w:rsid w:val="001328F3"/>
    <w:rsid w:val="00132A8A"/>
    <w:rsid w:val="001333B1"/>
    <w:rsid w:val="00133BD8"/>
    <w:rsid w:val="00133C98"/>
    <w:rsid w:val="00133ED4"/>
    <w:rsid w:val="001345CE"/>
    <w:rsid w:val="00134BD7"/>
    <w:rsid w:val="00134C9D"/>
    <w:rsid w:val="00135099"/>
    <w:rsid w:val="00135E55"/>
    <w:rsid w:val="0013712C"/>
    <w:rsid w:val="00137328"/>
    <w:rsid w:val="00137441"/>
    <w:rsid w:val="00137A92"/>
    <w:rsid w:val="00137E87"/>
    <w:rsid w:val="0014080D"/>
    <w:rsid w:val="00140B4E"/>
    <w:rsid w:val="00140ED3"/>
    <w:rsid w:val="001410D0"/>
    <w:rsid w:val="0014143B"/>
    <w:rsid w:val="00141A86"/>
    <w:rsid w:val="00141CAE"/>
    <w:rsid w:val="00141E95"/>
    <w:rsid w:val="00142149"/>
    <w:rsid w:val="00142336"/>
    <w:rsid w:val="00142974"/>
    <w:rsid w:val="001433C5"/>
    <w:rsid w:val="00143729"/>
    <w:rsid w:val="00144614"/>
    <w:rsid w:val="001446F6"/>
    <w:rsid w:val="0014502C"/>
    <w:rsid w:val="00145427"/>
    <w:rsid w:val="00146372"/>
    <w:rsid w:val="00146C2B"/>
    <w:rsid w:val="001475CC"/>
    <w:rsid w:val="00150394"/>
    <w:rsid w:val="0015089F"/>
    <w:rsid w:val="00150961"/>
    <w:rsid w:val="00151570"/>
    <w:rsid w:val="00151F68"/>
    <w:rsid w:val="00152A3F"/>
    <w:rsid w:val="00152A48"/>
    <w:rsid w:val="00153603"/>
    <w:rsid w:val="001548D4"/>
    <w:rsid w:val="00154980"/>
    <w:rsid w:val="00154B65"/>
    <w:rsid w:val="00154E5D"/>
    <w:rsid w:val="00155BB2"/>
    <w:rsid w:val="00155BF9"/>
    <w:rsid w:val="00156A68"/>
    <w:rsid w:val="00156EF6"/>
    <w:rsid w:val="00156FE6"/>
    <w:rsid w:val="00157117"/>
    <w:rsid w:val="00157327"/>
    <w:rsid w:val="00157586"/>
    <w:rsid w:val="001577B7"/>
    <w:rsid w:val="001577D5"/>
    <w:rsid w:val="00157A63"/>
    <w:rsid w:val="00157C68"/>
    <w:rsid w:val="00157D01"/>
    <w:rsid w:val="00157E47"/>
    <w:rsid w:val="00160535"/>
    <w:rsid w:val="0016058E"/>
    <w:rsid w:val="00160965"/>
    <w:rsid w:val="00160D7C"/>
    <w:rsid w:val="00161B09"/>
    <w:rsid w:val="00161EAD"/>
    <w:rsid w:val="00162E63"/>
    <w:rsid w:val="00163278"/>
    <w:rsid w:val="00163408"/>
    <w:rsid w:val="00163474"/>
    <w:rsid w:val="00164A6E"/>
    <w:rsid w:val="00164AB1"/>
    <w:rsid w:val="00164D4C"/>
    <w:rsid w:val="0016599D"/>
    <w:rsid w:val="00166306"/>
    <w:rsid w:val="001667C4"/>
    <w:rsid w:val="00166874"/>
    <w:rsid w:val="001671CA"/>
    <w:rsid w:val="0016749F"/>
    <w:rsid w:val="00167518"/>
    <w:rsid w:val="00167589"/>
    <w:rsid w:val="00167F58"/>
    <w:rsid w:val="00170040"/>
    <w:rsid w:val="00170183"/>
    <w:rsid w:val="001706FC"/>
    <w:rsid w:val="001706FE"/>
    <w:rsid w:val="0017087D"/>
    <w:rsid w:val="00170ADB"/>
    <w:rsid w:val="00171830"/>
    <w:rsid w:val="00171E8D"/>
    <w:rsid w:val="001720E9"/>
    <w:rsid w:val="0017263C"/>
    <w:rsid w:val="00172CD0"/>
    <w:rsid w:val="00172E3B"/>
    <w:rsid w:val="00173427"/>
    <w:rsid w:val="0017349D"/>
    <w:rsid w:val="001738E4"/>
    <w:rsid w:val="0017467B"/>
    <w:rsid w:val="00174836"/>
    <w:rsid w:val="00174FFC"/>
    <w:rsid w:val="0017507C"/>
    <w:rsid w:val="00175870"/>
    <w:rsid w:val="00175BD6"/>
    <w:rsid w:val="00176060"/>
    <w:rsid w:val="00176A42"/>
    <w:rsid w:val="0017721B"/>
    <w:rsid w:val="0017729C"/>
    <w:rsid w:val="0017761E"/>
    <w:rsid w:val="001778CF"/>
    <w:rsid w:val="001800C6"/>
    <w:rsid w:val="00180E7A"/>
    <w:rsid w:val="00181095"/>
    <w:rsid w:val="00181482"/>
    <w:rsid w:val="00181D53"/>
    <w:rsid w:val="001821E7"/>
    <w:rsid w:val="001825E4"/>
    <w:rsid w:val="00182672"/>
    <w:rsid w:val="00183805"/>
    <w:rsid w:val="00183AFC"/>
    <w:rsid w:val="00183CE2"/>
    <w:rsid w:val="00183D8C"/>
    <w:rsid w:val="0018433A"/>
    <w:rsid w:val="00184802"/>
    <w:rsid w:val="001858A4"/>
    <w:rsid w:val="00186210"/>
    <w:rsid w:val="0018662F"/>
    <w:rsid w:val="00187281"/>
    <w:rsid w:val="001875C2"/>
    <w:rsid w:val="00187BB0"/>
    <w:rsid w:val="00187CCB"/>
    <w:rsid w:val="00187D33"/>
    <w:rsid w:val="00190DDD"/>
    <w:rsid w:val="0019292E"/>
    <w:rsid w:val="00192BFB"/>
    <w:rsid w:val="00192D3A"/>
    <w:rsid w:val="00192EAC"/>
    <w:rsid w:val="00193286"/>
    <w:rsid w:val="001935C4"/>
    <w:rsid w:val="00193728"/>
    <w:rsid w:val="001937FB"/>
    <w:rsid w:val="00193ABC"/>
    <w:rsid w:val="00194AE9"/>
    <w:rsid w:val="00194B35"/>
    <w:rsid w:val="00194FAD"/>
    <w:rsid w:val="00195589"/>
    <w:rsid w:val="001955A4"/>
    <w:rsid w:val="001958D8"/>
    <w:rsid w:val="00195F73"/>
    <w:rsid w:val="0019625C"/>
    <w:rsid w:val="001963DB"/>
    <w:rsid w:val="00196737"/>
    <w:rsid w:val="00196848"/>
    <w:rsid w:val="00196DA9"/>
    <w:rsid w:val="00197441"/>
    <w:rsid w:val="00197522"/>
    <w:rsid w:val="0019766D"/>
    <w:rsid w:val="001976CC"/>
    <w:rsid w:val="001978EC"/>
    <w:rsid w:val="00197BBE"/>
    <w:rsid w:val="00197D91"/>
    <w:rsid w:val="001A000D"/>
    <w:rsid w:val="001A0469"/>
    <w:rsid w:val="001A04A3"/>
    <w:rsid w:val="001A0639"/>
    <w:rsid w:val="001A064F"/>
    <w:rsid w:val="001A1110"/>
    <w:rsid w:val="001A1978"/>
    <w:rsid w:val="001A1DFA"/>
    <w:rsid w:val="001A2037"/>
    <w:rsid w:val="001A24E4"/>
    <w:rsid w:val="001A325F"/>
    <w:rsid w:val="001A3D87"/>
    <w:rsid w:val="001A3FE8"/>
    <w:rsid w:val="001A4547"/>
    <w:rsid w:val="001A48DC"/>
    <w:rsid w:val="001A4D99"/>
    <w:rsid w:val="001A5285"/>
    <w:rsid w:val="001A53F5"/>
    <w:rsid w:val="001A6344"/>
    <w:rsid w:val="001A6394"/>
    <w:rsid w:val="001A661F"/>
    <w:rsid w:val="001A6954"/>
    <w:rsid w:val="001A6CD2"/>
    <w:rsid w:val="001A6FD3"/>
    <w:rsid w:val="001A72FB"/>
    <w:rsid w:val="001A7EC3"/>
    <w:rsid w:val="001B0140"/>
    <w:rsid w:val="001B0194"/>
    <w:rsid w:val="001B024E"/>
    <w:rsid w:val="001B05D5"/>
    <w:rsid w:val="001B1118"/>
    <w:rsid w:val="001B1338"/>
    <w:rsid w:val="001B1919"/>
    <w:rsid w:val="001B1C19"/>
    <w:rsid w:val="001B220A"/>
    <w:rsid w:val="001B25CA"/>
    <w:rsid w:val="001B29C4"/>
    <w:rsid w:val="001B2C5D"/>
    <w:rsid w:val="001B3172"/>
    <w:rsid w:val="001B31BF"/>
    <w:rsid w:val="001B35B8"/>
    <w:rsid w:val="001B374C"/>
    <w:rsid w:val="001B3CAA"/>
    <w:rsid w:val="001B3F93"/>
    <w:rsid w:val="001B4750"/>
    <w:rsid w:val="001B53C5"/>
    <w:rsid w:val="001B5C81"/>
    <w:rsid w:val="001B6B7C"/>
    <w:rsid w:val="001B7787"/>
    <w:rsid w:val="001B7CB3"/>
    <w:rsid w:val="001C04EB"/>
    <w:rsid w:val="001C0520"/>
    <w:rsid w:val="001C06D6"/>
    <w:rsid w:val="001C0723"/>
    <w:rsid w:val="001C080F"/>
    <w:rsid w:val="001C0D2F"/>
    <w:rsid w:val="001C1243"/>
    <w:rsid w:val="001C1625"/>
    <w:rsid w:val="001C1E12"/>
    <w:rsid w:val="001C2158"/>
    <w:rsid w:val="001C2214"/>
    <w:rsid w:val="001C3150"/>
    <w:rsid w:val="001C3D12"/>
    <w:rsid w:val="001C3E5D"/>
    <w:rsid w:val="001C3E63"/>
    <w:rsid w:val="001C5557"/>
    <w:rsid w:val="001C588F"/>
    <w:rsid w:val="001C59F8"/>
    <w:rsid w:val="001C5D06"/>
    <w:rsid w:val="001C6A12"/>
    <w:rsid w:val="001D038D"/>
    <w:rsid w:val="001D0B9E"/>
    <w:rsid w:val="001D0FDB"/>
    <w:rsid w:val="001D1228"/>
    <w:rsid w:val="001D123C"/>
    <w:rsid w:val="001D166A"/>
    <w:rsid w:val="001D178B"/>
    <w:rsid w:val="001D1868"/>
    <w:rsid w:val="001D1E02"/>
    <w:rsid w:val="001D1E4E"/>
    <w:rsid w:val="001D1FEE"/>
    <w:rsid w:val="001D210A"/>
    <w:rsid w:val="001D26E2"/>
    <w:rsid w:val="001D28A6"/>
    <w:rsid w:val="001D2C60"/>
    <w:rsid w:val="001D3727"/>
    <w:rsid w:val="001D3C1B"/>
    <w:rsid w:val="001D460B"/>
    <w:rsid w:val="001D5072"/>
    <w:rsid w:val="001D5F07"/>
    <w:rsid w:val="001D6031"/>
    <w:rsid w:val="001D62BD"/>
    <w:rsid w:val="001D63AD"/>
    <w:rsid w:val="001D671D"/>
    <w:rsid w:val="001D6C30"/>
    <w:rsid w:val="001D70B8"/>
    <w:rsid w:val="001D744E"/>
    <w:rsid w:val="001D7A9D"/>
    <w:rsid w:val="001E01A0"/>
    <w:rsid w:val="001E0514"/>
    <w:rsid w:val="001E0D42"/>
    <w:rsid w:val="001E0D5B"/>
    <w:rsid w:val="001E1105"/>
    <w:rsid w:val="001E11A6"/>
    <w:rsid w:val="001E127B"/>
    <w:rsid w:val="001E1366"/>
    <w:rsid w:val="001E1730"/>
    <w:rsid w:val="001E1797"/>
    <w:rsid w:val="001E1992"/>
    <w:rsid w:val="001E19C9"/>
    <w:rsid w:val="001E1C87"/>
    <w:rsid w:val="001E1C8A"/>
    <w:rsid w:val="001E1FD0"/>
    <w:rsid w:val="001E2152"/>
    <w:rsid w:val="001E266B"/>
    <w:rsid w:val="001E26EF"/>
    <w:rsid w:val="001E2940"/>
    <w:rsid w:val="001E2C62"/>
    <w:rsid w:val="001E2DF5"/>
    <w:rsid w:val="001E3170"/>
    <w:rsid w:val="001E3213"/>
    <w:rsid w:val="001E3385"/>
    <w:rsid w:val="001E3A45"/>
    <w:rsid w:val="001E3AC0"/>
    <w:rsid w:val="001E41E2"/>
    <w:rsid w:val="001E42C8"/>
    <w:rsid w:val="001E49C1"/>
    <w:rsid w:val="001E50ED"/>
    <w:rsid w:val="001E5796"/>
    <w:rsid w:val="001E5D0C"/>
    <w:rsid w:val="001E5E2B"/>
    <w:rsid w:val="001E63AC"/>
    <w:rsid w:val="001E7061"/>
    <w:rsid w:val="001E70EE"/>
    <w:rsid w:val="001E72E4"/>
    <w:rsid w:val="001F02B8"/>
    <w:rsid w:val="001F0A9E"/>
    <w:rsid w:val="001F0C25"/>
    <w:rsid w:val="001F0D41"/>
    <w:rsid w:val="001F0FC4"/>
    <w:rsid w:val="001F133E"/>
    <w:rsid w:val="001F1532"/>
    <w:rsid w:val="001F195A"/>
    <w:rsid w:val="001F19B2"/>
    <w:rsid w:val="001F2125"/>
    <w:rsid w:val="001F2159"/>
    <w:rsid w:val="001F26AE"/>
    <w:rsid w:val="001F2BB7"/>
    <w:rsid w:val="001F2BD1"/>
    <w:rsid w:val="001F34DE"/>
    <w:rsid w:val="001F34FA"/>
    <w:rsid w:val="001F388A"/>
    <w:rsid w:val="001F3E5E"/>
    <w:rsid w:val="001F4347"/>
    <w:rsid w:val="001F4391"/>
    <w:rsid w:val="001F4492"/>
    <w:rsid w:val="001F488C"/>
    <w:rsid w:val="001F4B8E"/>
    <w:rsid w:val="001F4DC5"/>
    <w:rsid w:val="001F5000"/>
    <w:rsid w:val="001F5039"/>
    <w:rsid w:val="001F53D3"/>
    <w:rsid w:val="001F5818"/>
    <w:rsid w:val="001F5852"/>
    <w:rsid w:val="001F603F"/>
    <w:rsid w:val="001F664E"/>
    <w:rsid w:val="001F683F"/>
    <w:rsid w:val="001F6B03"/>
    <w:rsid w:val="001F6C04"/>
    <w:rsid w:val="001F7D74"/>
    <w:rsid w:val="002000A2"/>
    <w:rsid w:val="00200243"/>
    <w:rsid w:val="002002BC"/>
    <w:rsid w:val="0020053E"/>
    <w:rsid w:val="0020057C"/>
    <w:rsid w:val="00200AAB"/>
    <w:rsid w:val="002011FA"/>
    <w:rsid w:val="00201580"/>
    <w:rsid w:val="00201A30"/>
    <w:rsid w:val="00201B27"/>
    <w:rsid w:val="0020242C"/>
    <w:rsid w:val="0020358E"/>
    <w:rsid w:val="00204174"/>
    <w:rsid w:val="0020501B"/>
    <w:rsid w:val="00205021"/>
    <w:rsid w:val="002054C4"/>
    <w:rsid w:val="00205982"/>
    <w:rsid w:val="00205EB8"/>
    <w:rsid w:val="00205ECE"/>
    <w:rsid w:val="00205FBD"/>
    <w:rsid w:val="002068D5"/>
    <w:rsid w:val="00206B40"/>
    <w:rsid w:val="00206C7B"/>
    <w:rsid w:val="00206FDD"/>
    <w:rsid w:val="002077A9"/>
    <w:rsid w:val="002078C5"/>
    <w:rsid w:val="00207CB2"/>
    <w:rsid w:val="00207CBC"/>
    <w:rsid w:val="00207E48"/>
    <w:rsid w:val="00210149"/>
    <w:rsid w:val="0021068B"/>
    <w:rsid w:val="0021092C"/>
    <w:rsid w:val="00210A52"/>
    <w:rsid w:val="0021180C"/>
    <w:rsid w:val="00211CE1"/>
    <w:rsid w:val="00211D1F"/>
    <w:rsid w:val="002128D6"/>
    <w:rsid w:val="00212A8E"/>
    <w:rsid w:val="00212C5D"/>
    <w:rsid w:val="0021323E"/>
    <w:rsid w:val="00213774"/>
    <w:rsid w:val="00213DDD"/>
    <w:rsid w:val="002141D2"/>
    <w:rsid w:val="0021498A"/>
    <w:rsid w:val="00214B92"/>
    <w:rsid w:val="00214C8B"/>
    <w:rsid w:val="00214D53"/>
    <w:rsid w:val="0021506D"/>
    <w:rsid w:val="00215231"/>
    <w:rsid w:val="002158BA"/>
    <w:rsid w:val="002158DD"/>
    <w:rsid w:val="00215D14"/>
    <w:rsid w:val="0021601E"/>
    <w:rsid w:val="0021638C"/>
    <w:rsid w:val="0021707F"/>
    <w:rsid w:val="00217181"/>
    <w:rsid w:val="00217A72"/>
    <w:rsid w:val="00217D5B"/>
    <w:rsid w:val="00220277"/>
    <w:rsid w:val="00220750"/>
    <w:rsid w:val="00220B77"/>
    <w:rsid w:val="00220B83"/>
    <w:rsid w:val="00220E01"/>
    <w:rsid w:val="0022152D"/>
    <w:rsid w:val="002215AE"/>
    <w:rsid w:val="00221AFF"/>
    <w:rsid w:val="00221B58"/>
    <w:rsid w:val="00221BB4"/>
    <w:rsid w:val="00222055"/>
    <w:rsid w:val="0022216B"/>
    <w:rsid w:val="00222531"/>
    <w:rsid w:val="00222C48"/>
    <w:rsid w:val="00223CAC"/>
    <w:rsid w:val="00224436"/>
    <w:rsid w:val="00224A83"/>
    <w:rsid w:val="00224D25"/>
    <w:rsid w:val="00225872"/>
    <w:rsid w:val="002259EF"/>
    <w:rsid w:val="00225B53"/>
    <w:rsid w:val="00225C04"/>
    <w:rsid w:val="0022640E"/>
    <w:rsid w:val="00226B33"/>
    <w:rsid w:val="00226FB2"/>
    <w:rsid w:val="00227F61"/>
    <w:rsid w:val="00230033"/>
    <w:rsid w:val="002305B1"/>
    <w:rsid w:val="00230B22"/>
    <w:rsid w:val="00230D7B"/>
    <w:rsid w:val="00230E77"/>
    <w:rsid w:val="0023102D"/>
    <w:rsid w:val="00231CFE"/>
    <w:rsid w:val="00231D0B"/>
    <w:rsid w:val="00231E3F"/>
    <w:rsid w:val="00231E44"/>
    <w:rsid w:val="00231FD4"/>
    <w:rsid w:val="0023260D"/>
    <w:rsid w:val="002334BC"/>
    <w:rsid w:val="00233949"/>
    <w:rsid w:val="00233A86"/>
    <w:rsid w:val="00233B04"/>
    <w:rsid w:val="00233BD7"/>
    <w:rsid w:val="00233ED6"/>
    <w:rsid w:val="00234A56"/>
    <w:rsid w:val="0023575F"/>
    <w:rsid w:val="00235B7F"/>
    <w:rsid w:val="00235E14"/>
    <w:rsid w:val="002361F9"/>
    <w:rsid w:val="00236345"/>
    <w:rsid w:val="00236F4F"/>
    <w:rsid w:val="002374CB"/>
    <w:rsid w:val="00240710"/>
    <w:rsid w:val="0024115C"/>
    <w:rsid w:val="00241A03"/>
    <w:rsid w:val="00241A2B"/>
    <w:rsid w:val="002436BE"/>
    <w:rsid w:val="00243EA3"/>
    <w:rsid w:val="00244200"/>
    <w:rsid w:val="0024436F"/>
    <w:rsid w:val="00245BAD"/>
    <w:rsid w:val="00246442"/>
    <w:rsid w:val="0024661C"/>
    <w:rsid w:val="002469D6"/>
    <w:rsid w:val="002474C2"/>
    <w:rsid w:val="00247A24"/>
    <w:rsid w:val="002509F2"/>
    <w:rsid w:val="002510D7"/>
    <w:rsid w:val="002511A0"/>
    <w:rsid w:val="00252019"/>
    <w:rsid w:val="002521B0"/>
    <w:rsid w:val="00252305"/>
    <w:rsid w:val="0025232B"/>
    <w:rsid w:val="00252C80"/>
    <w:rsid w:val="00252CCF"/>
    <w:rsid w:val="00253A46"/>
    <w:rsid w:val="00253F56"/>
    <w:rsid w:val="002544F1"/>
    <w:rsid w:val="002547B3"/>
    <w:rsid w:val="0025499C"/>
    <w:rsid w:val="00254D9D"/>
    <w:rsid w:val="00254E2F"/>
    <w:rsid w:val="002551B9"/>
    <w:rsid w:val="0025556C"/>
    <w:rsid w:val="002557E5"/>
    <w:rsid w:val="002558F2"/>
    <w:rsid w:val="00255A82"/>
    <w:rsid w:val="00255D4A"/>
    <w:rsid w:val="00255F99"/>
    <w:rsid w:val="002560C2"/>
    <w:rsid w:val="0025645E"/>
    <w:rsid w:val="00256B02"/>
    <w:rsid w:val="00256FBB"/>
    <w:rsid w:val="002572D3"/>
    <w:rsid w:val="00257AD8"/>
    <w:rsid w:val="00257DAE"/>
    <w:rsid w:val="00257DD0"/>
    <w:rsid w:val="00260671"/>
    <w:rsid w:val="00261447"/>
    <w:rsid w:val="00261807"/>
    <w:rsid w:val="002618ED"/>
    <w:rsid w:val="00261B76"/>
    <w:rsid w:val="00261DE6"/>
    <w:rsid w:val="002625AC"/>
    <w:rsid w:val="002628CB"/>
    <w:rsid w:val="00262FF1"/>
    <w:rsid w:val="002634A2"/>
    <w:rsid w:val="002634BE"/>
    <w:rsid w:val="00263553"/>
    <w:rsid w:val="002636EF"/>
    <w:rsid w:val="002637EA"/>
    <w:rsid w:val="00263ADE"/>
    <w:rsid w:val="00263B44"/>
    <w:rsid w:val="00263C07"/>
    <w:rsid w:val="00263DB1"/>
    <w:rsid w:val="00263F68"/>
    <w:rsid w:val="002642EA"/>
    <w:rsid w:val="002644B5"/>
    <w:rsid w:val="00264749"/>
    <w:rsid w:val="0026476E"/>
    <w:rsid w:val="00264E1C"/>
    <w:rsid w:val="002653EA"/>
    <w:rsid w:val="00265C11"/>
    <w:rsid w:val="0026658A"/>
    <w:rsid w:val="00266631"/>
    <w:rsid w:val="0026672F"/>
    <w:rsid w:val="00266EB5"/>
    <w:rsid w:val="00267492"/>
    <w:rsid w:val="002677AF"/>
    <w:rsid w:val="00267887"/>
    <w:rsid w:val="00267DC6"/>
    <w:rsid w:val="002704DF"/>
    <w:rsid w:val="00270596"/>
    <w:rsid w:val="00271040"/>
    <w:rsid w:val="00271AA4"/>
    <w:rsid w:val="0027237B"/>
    <w:rsid w:val="0027280A"/>
    <w:rsid w:val="002734B6"/>
    <w:rsid w:val="002736C2"/>
    <w:rsid w:val="002742B2"/>
    <w:rsid w:val="00274B9A"/>
    <w:rsid w:val="002755EF"/>
    <w:rsid w:val="0027565D"/>
    <w:rsid w:val="002759E3"/>
    <w:rsid w:val="00275BA2"/>
    <w:rsid w:val="00276115"/>
    <w:rsid w:val="0027617D"/>
    <w:rsid w:val="00276FBA"/>
    <w:rsid w:val="00277091"/>
    <w:rsid w:val="002771A7"/>
    <w:rsid w:val="00277220"/>
    <w:rsid w:val="0027738B"/>
    <w:rsid w:val="00277606"/>
    <w:rsid w:val="00277812"/>
    <w:rsid w:val="0027798F"/>
    <w:rsid w:val="00277E4E"/>
    <w:rsid w:val="0028003D"/>
    <w:rsid w:val="00280393"/>
    <w:rsid w:val="002807A2"/>
    <w:rsid w:val="002807A6"/>
    <w:rsid w:val="00280B0C"/>
    <w:rsid w:val="002817F6"/>
    <w:rsid w:val="00281A67"/>
    <w:rsid w:val="00281F93"/>
    <w:rsid w:val="00282269"/>
    <w:rsid w:val="00282D0C"/>
    <w:rsid w:val="00282EC3"/>
    <w:rsid w:val="00283683"/>
    <w:rsid w:val="00283864"/>
    <w:rsid w:val="00283C31"/>
    <w:rsid w:val="00283ED4"/>
    <w:rsid w:val="00284764"/>
    <w:rsid w:val="0028502C"/>
    <w:rsid w:val="00285EE8"/>
    <w:rsid w:val="00287F7E"/>
    <w:rsid w:val="002905F7"/>
    <w:rsid w:val="002909CE"/>
    <w:rsid w:val="00290A32"/>
    <w:rsid w:val="0029134C"/>
    <w:rsid w:val="00291564"/>
    <w:rsid w:val="00291848"/>
    <w:rsid w:val="00291BFC"/>
    <w:rsid w:val="00291C13"/>
    <w:rsid w:val="00291FAC"/>
    <w:rsid w:val="00292298"/>
    <w:rsid w:val="00292636"/>
    <w:rsid w:val="00292A77"/>
    <w:rsid w:val="00292E1E"/>
    <w:rsid w:val="00292E57"/>
    <w:rsid w:val="00292F51"/>
    <w:rsid w:val="0029306D"/>
    <w:rsid w:val="0029322F"/>
    <w:rsid w:val="002937EC"/>
    <w:rsid w:val="00293A2E"/>
    <w:rsid w:val="00293F15"/>
    <w:rsid w:val="00294174"/>
    <w:rsid w:val="0029493A"/>
    <w:rsid w:val="00294AC2"/>
    <w:rsid w:val="0029583A"/>
    <w:rsid w:val="00295A4B"/>
    <w:rsid w:val="00295A9C"/>
    <w:rsid w:val="00295CDB"/>
    <w:rsid w:val="002960E8"/>
    <w:rsid w:val="002962FF"/>
    <w:rsid w:val="00296643"/>
    <w:rsid w:val="00296A72"/>
    <w:rsid w:val="00296FEB"/>
    <w:rsid w:val="002970F3"/>
    <w:rsid w:val="002979A8"/>
    <w:rsid w:val="002A0971"/>
    <w:rsid w:val="002A1720"/>
    <w:rsid w:val="002A1B50"/>
    <w:rsid w:val="002A1FFB"/>
    <w:rsid w:val="002A239F"/>
    <w:rsid w:val="002A3193"/>
    <w:rsid w:val="002A405D"/>
    <w:rsid w:val="002A4299"/>
    <w:rsid w:val="002A4343"/>
    <w:rsid w:val="002A4995"/>
    <w:rsid w:val="002A4ACA"/>
    <w:rsid w:val="002A59D6"/>
    <w:rsid w:val="002A5A61"/>
    <w:rsid w:val="002A5AE4"/>
    <w:rsid w:val="002A5DB8"/>
    <w:rsid w:val="002A61C3"/>
    <w:rsid w:val="002A7252"/>
    <w:rsid w:val="002A74A3"/>
    <w:rsid w:val="002A7754"/>
    <w:rsid w:val="002A79B8"/>
    <w:rsid w:val="002A7E68"/>
    <w:rsid w:val="002B03C1"/>
    <w:rsid w:val="002B04A0"/>
    <w:rsid w:val="002B1462"/>
    <w:rsid w:val="002B1B6A"/>
    <w:rsid w:val="002B1BE8"/>
    <w:rsid w:val="002B2976"/>
    <w:rsid w:val="002B2C08"/>
    <w:rsid w:val="002B2EF8"/>
    <w:rsid w:val="002B2F56"/>
    <w:rsid w:val="002B3A34"/>
    <w:rsid w:val="002B3B80"/>
    <w:rsid w:val="002B3F78"/>
    <w:rsid w:val="002B4279"/>
    <w:rsid w:val="002B46C7"/>
    <w:rsid w:val="002B4940"/>
    <w:rsid w:val="002B4C1E"/>
    <w:rsid w:val="002B4CD6"/>
    <w:rsid w:val="002B5536"/>
    <w:rsid w:val="002B55D6"/>
    <w:rsid w:val="002B6077"/>
    <w:rsid w:val="002B6AE8"/>
    <w:rsid w:val="002B6C18"/>
    <w:rsid w:val="002B6C5B"/>
    <w:rsid w:val="002B72EC"/>
    <w:rsid w:val="002B7DE8"/>
    <w:rsid w:val="002C0846"/>
    <w:rsid w:val="002C1611"/>
    <w:rsid w:val="002C1F97"/>
    <w:rsid w:val="002C231F"/>
    <w:rsid w:val="002C2502"/>
    <w:rsid w:val="002C25E0"/>
    <w:rsid w:val="002C2656"/>
    <w:rsid w:val="002C29DD"/>
    <w:rsid w:val="002C29F1"/>
    <w:rsid w:val="002C2D83"/>
    <w:rsid w:val="002C37FA"/>
    <w:rsid w:val="002C3807"/>
    <w:rsid w:val="002C3A16"/>
    <w:rsid w:val="002C474B"/>
    <w:rsid w:val="002C49F0"/>
    <w:rsid w:val="002C4AFD"/>
    <w:rsid w:val="002C4DEE"/>
    <w:rsid w:val="002C5361"/>
    <w:rsid w:val="002C58EF"/>
    <w:rsid w:val="002C59FC"/>
    <w:rsid w:val="002C5CFA"/>
    <w:rsid w:val="002C6216"/>
    <w:rsid w:val="002C66FF"/>
    <w:rsid w:val="002C6F4F"/>
    <w:rsid w:val="002C7202"/>
    <w:rsid w:val="002D0053"/>
    <w:rsid w:val="002D062C"/>
    <w:rsid w:val="002D15A9"/>
    <w:rsid w:val="002D22E1"/>
    <w:rsid w:val="002D235D"/>
    <w:rsid w:val="002D2CAF"/>
    <w:rsid w:val="002D33BF"/>
    <w:rsid w:val="002D37F1"/>
    <w:rsid w:val="002D3F02"/>
    <w:rsid w:val="002D43E7"/>
    <w:rsid w:val="002D5D00"/>
    <w:rsid w:val="002D671F"/>
    <w:rsid w:val="002D693A"/>
    <w:rsid w:val="002D7128"/>
    <w:rsid w:val="002D7E58"/>
    <w:rsid w:val="002E076A"/>
    <w:rsid w:val="002E103D"/>
    <w:rsid w:val="002E1673"/>
    <w:rsid w:val="002E23DA"/>
    <w:rsid w:val="002E2ADD"/>
    <w:rsid w:val="002E2C63"/>
    <w:rsid w:val="002E327B"/>
    <w:rsid w:val="002E36A5"/>
    <w:rsid w:val="002E3A3C"/>
    <w:rsid w:val="002E3B40"/>
    <w:rsid w:val="002E4338"/>
    <w:rsid w:val="002E4717"/>
    <w:rsid w:val="002E4F4D"/>
    <w:rsid w:val="002E640B"/>
    <w:rsid w:val="002E672A"/>
    <w:rsid w:val="002E69DE"/>
    <w:rsid w:val="002E6CDA"/>
    <w:rsid w:val="002E6ED8"/>
    <w:rsid w:val="002E7064"/>
    <w:rsid w:val="002E73FD"/>
    <w:rsid w:val="002E77BB"/>
    <w:rsid w:val="002E77C8"/>
    <w:rsid w:val="002E7CFF"/>
    <w:rsid w:val="002E7DEC"/>
    <w:rsid w:val="002F0624"/>
    <w:rsid w:val="002F0886"/>
    <w:rsid w:val="002F0C8A"/>
    <w:rsid w:val="002F1066"/>
    <w:rsid w:val="002F15FE"/>
    <w:rsid w:val="002F17AE"/>
    <w:rsid w:val="002F1813"/>
    <w:rsid w:val="002F26BF"/>
    <w:rsid w:val="002F2C8B"/>
    <w:rsid w:val="002F3511"/>
    <w:rsid w:val="002F3A55"/>
    <w:rsid w:val="002F3BBE"/>
    <w:rsid w:val="002F404C"/>
    <w:rsid w:val="002F40BE"/>
    <w:rsid w:val="002F4233"/>
    <w:rsid w:val="002F427D"/>
    <w:rsid w:val="002F4EC0"/>
    <w:rsid w:val="002F4FA8"/>
    <w:rsid w:val="002F57E0"/>
    <w:rsid w:val="002F5C7E"/>
    <w:rsid w:val="002F5F52"/>
    <w:rsid w:val="002F6092"/>
    <w:rsid w:val="002F619D"/>
    <w:rsid w:val="002F61EC"/>
    <w:rsid w:val="002F7304"/>
    <w:rsid w:val="002F747A"/>
    <w:rsid w:val="002F75DC"/>
    <w:rsid w:val="00300491"/>
    <w:rsid w:val="00300A73"/>
    <w:rsid w:val="00300EBF"/>
    <w:rsid w:val="003010E2"/>
    <w:rsid w:val="0030146B"/>
    <w:rsid w:val="00301695"/>
    <w:rsid w:val="00301744"/>
    <w:rsid w:val="003017BB"/>
    <w:rsid w:val="0030181C"/>
    <w:rsid w:val="003021BE"/>
    <w:rsid w:val="00302AC3"/>
    <w:rsid w:val="00302C16"/>
    <w:rsid w:val="00303322"/>
    <w:rsid w:val="00303906"/>
    <w:rsid w:val="00303A2C"/>
    <w:rsid w:val="00305413"/>
    <w:rsid w:val="00305415"/>
    <w:rsid w:val="00305505"/>
    <w:rsid w:val="003059ED"/>
    <w:rsid w:val="00305A50"/>
    <w:rsid w:val="00305DA0"/>
    <w:rsid w:val="00306E24"/>
    <w:rsid w:val="00307725"/>
    <w:rsid w:val="00307B74"/>
    <w:rsid w:val="00307F39"/>
    <w:rsid w:val="00310290"/>
    <w:rsid w:val="0031029C"/>
    <w:rsid w:val="00311216"/>
    <w:rsid w:val="00311936"/>
    <w:rsid w:val="00311991"/>
    <w:rsid w:val="00311DF1"/>
    <w:rsid w:val="00311E79"/>
    <w:rsid w:val="00312561"/>
    <w:rsid w:val="00312C37"/>
    <w:rsid w:val="00312FDE"/>
    <w:rsid w:val="003133C7"/>
    <w:rsid w:val="003139CF"/>
    <w:rsid w:val="003139DF"/>
    <w:rsid w:val="00313A85"/>
    <w:rsid w:val="00313EE2"/>
    <w:rsid w:val="00314160"/>
    <w:rsid w:val="003141AC"/>
    <w:rsid w:val="0031448A"/>
    <w:rsid w:val="00315512"/>
    <w:rsid w:val="0031556C"/>
    <w:rsid w:val="003155E9"/>
    <w:rsid w:val="003156ED"/>
    <w:rsid w:val="00315764"/>
    <w:rsid w:val="0031599C"/>
    <w:rsid w:val="00315CDE"/>
    <w:rsid w:val="0031687D"/>
    <w:rsid w:val="00316B0F"/>
    <w:rsid w:val="003177FD"/>
    <w:rsid w:val="00317CDE"/>
    <w:rsid w:val="00317E86"/>
    <w:rsid w:val="00317F49"/>
    <w:rsid w:val="00320B0C"/>
    <w:rsid w:val="00320DAC"/>
    <w:rsid w:val="003210B3"/>
    <w:rsid w:val="0032174F"/>
    <w:rsid w:val="003221E0"/>
    <w:rsid w:val="0032295C"/>
    <w:rsid w:val="00322D1F"/>
    <w:rsid w:val="00322E97"/>
    <w:rsid w:val="00322EF9"/>
    <w:rsid w:val="00322F53"/>
    <w:rsid w:val="00322F5A"/>
    <w:rsid w:val="0032303A"/>
    <w:rsid w:val="003231A6"/>
    <w:rsid w:val="00323574"/>
    <w:rsid w:val="003238BB"/>
    <w:rsid w:val="00323DF8"/>
    <w:rsid w:val="00324154"/>
    <w:rsid w:val="00324AF2"/>
    <w:rsid w:val="003257FC"/>
    <w:rsid w:val="00326442"/>
    <w:rsid w:val="003264F7"/>
    <w:rsid w:val="003270B2"/>
    <w:rsid w:val="003273DA"/>
    <w:rsid w:val="00327C6F"/>
    <w:rsid w:val="00327F1D"/>
    <w:rsid w:val="00330728"/>
    <w:rsid w:val="00330DBE"/>
    <w:rsid w:val="0033168A"/>
    <w:rsid w:val="00331707"/>
    <w:rsid w:val="00331816"/>
    <w:rsid w:val="00332EC8"/>
    <w:rsid w:val="00333B48"/>
    <w:rsid w:val="00333D64"/>
    <w:rsid w:val="003343EE"/>
    <w:rsid w:val="00335506"/>
    <w:rsid w:val="003355EB"/>
    <w:rsid w:val="00336EF6"/>
    <w:rsid w:val="0033788F"/>
    <w:rsid w:val="003378DA"/>
    <w:rsid w:val="00337B0D"/>
    <w:rsid w:val="0034081D"/>
    <w:rsid w:val="003409C8"/>
    <w:rsid w:val="00340CAE"/>
    <w:rsid w:val="00340F87"/>
    <w:rsid w:val="003415EF"/>
    <w:rsid w:val="00341DCE"/>
    <w:rsid w:val="00342668"/>
    <w:rsid w:val="00342E43"/>
    <w:rsid w:val="00342EA1"/>
    <w:rsid w:val="003433C8"/>
    <w:rsid w:val="0034349B"/>
    <w:rsid w:val="00343695"/>
    <w:rsid w:val="00343775"/>
    <w:rsid w:val="00343B23"/>
    <w:rsid w:val="00343D7E"/>
    <w:rsid w:val="00343F6E"/>
    <w:rsid w:val="00344066"/>
    <w:rsid w:val="003446EF"/>
    <w:rsid w:val="0034478C"/>
    <w:rsid w:val="00344966"/>
    <w:rsid w:val="00344F0B"/>
    <w:rsid w:val="00344F22"/>
    <w:rsid w:val="00345504"/>
    <w:rsid w:val="003458FE"/>
    <w:rsid w:val="00345A61"/>
    <w:rsid w:val="00345DB0"/>
    <w:rsid w:val="00346754"/>
    <w:rsid w:val="00346B92"/>
    <w:rsid w:val="0034716E"/>
    <w:rsid w:val="003476B0"/>
    <w:rsid w:val="00347E64"/>
    <w:rsid w:val="00347F11"/>
    <w:rsid w:val="0035072F"/>
    <w:rsid w:val="00350E9B"/>
    <w:rsid w:val="00350F3D"/>
    <w:rsid w:val="003512C1"/>
    <w:rsid w:val="0035188B"/>
    <w:rsid w:val="00351946"/>
    <w:rsid w:val="00351BE4"/>
    <w:rsid w:val="00351D93"/>
    <w:rsid w:val="00351E4A"/>
    <w:rsid w:val="00351E59"/>
    <w:rsid w:val="003523C1"/>
    <w:rsid w:val="003523DB"/>
    <w:rsid w:val="0035399C"/>
    <w:rsid w:val="00353C32"/>
    <w:rsid w:val="00353FF8"/>
    <w:rsid w:val="0035497A"/>
    <w:rsid w:val="00354B94"/>
    <w:rsid w:val="00355AED"/>
    <w:rsid w:val="00356352"/>
    <w:rsid w:val="0035638F"/>
    <w:rsid w:val="003564B1"/>
    <w:rsid w:val="00357011"/>
    <w:rsid w:val="00357FA3"/>
    <w:rsid w:val="00360292"/>
    <w:rsid w:val="00360363"/>
    <w:rsid w:val="00360400"/>
    <w:rsid w:val="00360A4C"/>
    <w:rsid w:val="00361716"/>
    <w:rsid w:val="003618BD"/>
    <w:rsid w:val="00362392"/>
    <w:rsid w:val="003624A6"/>
    <w:rsid w:val="00362515"/>
    <w:rsid w:val="0036287A"/>
    <w:rsid w:val="00362AF9"/>
    <w:rsid w:val="00362D72"/>
    <w:rsid w:val="003632D3"/>
    <w:rsid w:val="00363406"/>
    <w:rsid w:val="003634CA"/>
    <w:rsid w:val="0036362F"/>
    <w:rsid w:val="00363AAA"/>
    <w:rsid w:val="00363B71"/>
    <w:rsid w:val="00363D19"/>
    <w:rsid w:val="00363E2D"/>
    <w:rsid w:val="003641AD"/>
    <w:rsid w:val="003645FF"/>
    <w:rsid w:val="00364CE2"/>
    <w:rsid w:val="00364F7D"/>
    <w:rsid w:val="00364F86"/>
    <w:rsid w:val="003651E8"/>
    <w:rsid w:val="003652A1"/>
    <w:rsid w:val="003652B9"/>
    <w:rsid w:val="003654AD"/>
    <w:rsid w:val="00365566"/>
    <w:rsid w:val="003657A6"/>
    <w:rsid w:val="00365B1E"/>
    <w:rsid w:val="0036601C"/>
    <w:rsid w:val="00366670"/>
    <w:rsid w:val="00366A3F"/>
    <w:rsid w:val="00366B35"/>
    <w:rsid w:val="00366C95"/>
    <w:rsid w:val="00367101"/>
    <w:rsid w:val="00367AB4"/>
    <w:rsid w:val="00367B36"/>
    <w:rsid w:val="00367EE4"/>
    <w:rsid w:val="003702E0"/>
    <w:rsid w:val="00370569"/>
    <w:rsid w:val="0037064E"/>
    <w:rsid w:val="00370D3E"/>
    <w:rsid w:val="00371A1D"/>
    <w:rsid w:val="00372089"/>
    <w:rsid w:val="00372DC6"/>
    <w:rsid w:val="0037369D"/>
    <w:rsid w:val="00373CB7"/>
    <w:rsid w:val="00374962"/>
    <w:rsid w:val="00375036"/>
    <w:rsid w:val="00375F73"/>
    <w:rsid w:val="00376C51"/>
    <w:rsid w:val="00376F48"/>
    <w:rsid w:val="003775BC"/>
    <w:rsid w:val="00377976"/>
    <w:rsid w:val="00377E6C"/>
    <w:rsid w:val="00377FAD"/>
    <w:rsid w:val="003801E4"/>
    <w:rsid w:val="00380831"/>
    <w:rsid w:val="00380EF5"/>
    <w:rsid w:val="003812EE"/>
    <w:rsid w:val="00381C60"/>
    <w:rsid w:val="00381E6E"/>
    <w:rsid w:val="003820BB"/>
    <w:rsid w:val="00382FBA"/>
    <w:rsid w:val="003834CD"/>
    <w:rsid w:val="00383621"/>
    <w:rsid w:val="00383F65"/>
    <w:rsid w:val="00384794"/>
    <w:rsid w:val="00384D13"/>
    <w:rsid w:val="00384E04"/>
    <w:rsid w:val="00385272"/>
    <w:rsid w:val="003856BE"/>
    <w:rsid w:val="00385A9C"/>
    <w:rsid w:val="00385E67"/>
    <w:rsid w:val="00386BC2"/>
    <w:rsid w:val="00386BF9"/>
    <w:rsid w:val="00387269"/>
    <w:rsid w:val="00387F77"/>
    <w:rsid w:val="00390816"/>
    <w:rsid w:val="003908FE"/>
    <w:rsid w:val="00390937"/>
    <w:rsid w:val="00390A9E"/>
    <w:rsid w:val="00390D40"/>
    <w:rsid w:val="00390F27"/>
    <w:rsid w:val="00390FB3"/>
    <w:rsid w:val="00391A99"/>
    <w:rsid w:val="00392544"/>
    <w:rsid w:val="0039273E"/>
    <w:rsid w:val="00392893"/>
    <w:rsid w:val="00393185"/>
    <w:rsid w:val="003933A7"/>
    <w:rsid w:val="0039369C"/>
    <w:rsid w:val="003936C5"/>
    <w:rsid w:val="00393F43"/>
    <w:rsid w:val="003943A9"/>
    <w:rsid w:val="00395091"/>
    <w:rsid w:val="00395772"/>
    <w:rsid w:val="00395D7F"/>
    <w:rsid w:val="00396113"/>
    <w:rsid w:val="0039614A"/>
    <w:rsid w:val="0039667D"/>
    <w:rsid w:val="003966E6"/>
    <w:rsid w:val="00396BF9"/>
    <w:rsid w:val="00396DAE"/>
    <w:rsid w:val="00397216"/>
    <w:rsid w:val="0039788D"/>
    <w:rsid w:val="00397943"/>
    <w:rsid w:val="00397EA9"/>
    <w:rsid w:val="003A1227"/>
    <w:rsid w:val="003A1BAA"/>
    <w:rsid w:val="003A25B1"/>
    <w:rsid w:val="003A2AD9"/>
    <w:rsid w:val="003A2B18"/>
    <w:rsid w:val="003A326C"/>
    <w:rsid w:val="003A4AC5"/>
    <w:rsid w:val="003A5692"/>
    <w:rsid w:val="003A5AC3"/>
    <w:rsid w:val="003A5D55"/>
    <w:rsid w:val="003A5E60"/>
    <w:rsid w:val="003A6D84"/>
    <w:rsid w:val="003A6F5B"/>
    <w:rsid w:val="003A7FC4"/>
    <w:rsid w:val="003B0456"/>
    <w:rsid w:val="003B0A03"/>
    <w:rsid w:val="003B0A35"/>
    <w:rsid w:val="003B0A3C"/>
    <w:rsid w:val="003B1500"/>
    <w:rsid w:val="003B15FF"/>
    <w:rsid w:val="003B26AC"/>
    <w:rsid w:val="003B2A67"/>
    <w:rsid w:val="003B2DD8"/>
    <w:rsid w:val="003B2E1F"/>
    <w:rsid w:val="003B2E35"/>
    <w:rsid w:val="003B34DC"/>
    <w:rsid w:val="003B366D"/>
    <w:rsid w:val="003B3C2C"/>
    <w:rsid w:val="003B4378"/>
    <w:rsid w:val="003B4B2D"/>
    <w:rsid w:val="003B5407"/>
    <w:rsid w:val="003B60DE"/>
    <w:rsid w:val="003B68CF"/>
    <w:rsid w:val="003B6AEF"/>
    <w:rsid w:val="003B6D59"/>
    <w:rsid w:val="003B76BB"/>
    <w:rsid w:val="003B7CE2"/>
    <w:rsid w:val="003C02DA"/>
    <w:rsid w:val="003C0AE3"/>
    <w:rsid w:val="003C0AFE"/>
    <w:rsid w:val="003C0DD5"/>
    <w:rsid w:val="003C0EAE"/>
    <w:rsid w:val="003C17CB"/>
    <w:rsid w:val="003C1AEF"/>
    <w:rsid w:val="003C2292"/>
    <w:rsid w:val="003C2F92"/>
    <w:rsid w:val="003C31EC"/>
    <w:rsid w:val="003C3552"/>
    <w:rsid w:val="003C3814"/>
    <w:rsid w:val="003C4246"/>
    <w:rsid w:val="003C47DA"/>
    <w:rsid w:val="003C525F"/>
    <w:rsid w:val="003C52F3"/>
    <w:rsid w:val="003C5664"/>
    <w:rsid w:val="003C61BC"/>
    <w:rsid w:val="003C6D78"/>
    <w:rsid w:val="003C6E61"/>
    <w:rsid w:val="003C728D"/>
    <w:rsid w:val="003C79CB"/>
    <w:rsid w:val="003D0386"/>
    <w:rsid w:val="003D077A"/>
    <w:rsid w:val="003D0AD2"/>
    <w:rsid w:val="003D12EF"/>
    <w:rsid w:val="003D16D8"/>
    <w:rsid w:val="003D1E98"/>
    <w:rsid w:val="003D1F6E"/>
    <w:rsid w:val="003D27DE"/>
    <w:rsid w:val="003D2DE8"/>
    <w:rsid w:val="003D3694"/>
    <w:rsid w:val="003D37C5"/>
    <w:rsid w:val="003D3C37"/>
    <w:rsid w:val="003D41D2"/>
    <w:rsid w:val="003D4202"/>
    <w:rsid w:val="003D44A1"/>
    <w:rsid w:val="003D464A"/>
    <w:rsid w:val="003D4B18"/>
    <w:rsid w:val="003D4D34"/>
    <w:rsid w:val="003D5349"/>
    <w:rsid w:val="003D53B2"/>
    <w:rsid w:val="003D53BE"/>
    <w:rsid w:val="003D551A"/>
    <w:rsid w:val="003D5A40"/>
    <w:rsid w:val="003D5B35"/>
    <w:rsid w:val="003D5BEC"/>
    <w:rsid w:val="003D67F9"/>
    <w:rsid w:val="003D6861"/>
    <w:rsid w:val="003D709A"/>
    <w:rsid w:val="003D7168"/>
    <w:rsid w:val="003D71A2"/>
    <w:rsid w:val="003D7D1C"/>
    <w:rsid w:val="003D7ECC"/>
    <w:rsid w:val="003E0264"/>
    <w:rsid w:val="003E107E"/>
    <w:rsid w:val="003E1345"/>
    <w:rsid w:val="003E16C2"/>
    <w:rsid w:val="003E1FC7"/>
    <w:rsid w:val="003E227B"/>
    <w:rsid w:val="003E23BA"/>
    <w:rsid w:val="003E2816"/>
    <w:rsid w:val="003E2F79"/>
    <w:rsid w:val="003E31D8"/>
    <w:rsid w:val="003E3A39"/>
    <w:rsid w:val="003E3A87"/>
    <w:rsid w:val="003E46D5"/>
    <w:rsid w:val="003E4AF0"/>
    <w:rsid w:val="003E4DE0"/>
    <w:rsid w:val="003E5307"/>
    <w:rsid w:val="003E53B6"/>
    <w:rsid w:val="003E6007"/>
    <w:rsid w:val="003E61B3"/>
    <w:rsid w:val="003E66A0"/>
    <w:rsid w:val="003E6A36"/>
    <w:rsid w:val="003E6CF2"/>
    <w:rsid w:val="003E6D7A"/>
    <w:rsid w:val="003E73CB"/>
    <w:rsid w:val="003E781A"/>
    <w:rsid w:val="003E7927"/>
    <w:rsid w:val="003F03CA"/>
    <w:rsid w:val="003F0655"/>
    <w:rsid w:val="003F0F1D"/>
    <w:rsid w:val="003F0FCD"/>
    <w:rsid w:val="003F1DC8"/>
    <w:rsid w:val="003F237C"/>
    <w:rsid w:val="003F2756"/>
    <w:rsid w:val="003F2C40"/>
    <w:rsid w:val="003F3365"/>
    <w:rsid w:val="003F34BD"/>
    <w:rsid w:val="003F36FB"/>
    <w:rsid w:val="003F4616"/>
    <w:rsid w:val="003F513D"/>
    <w:rsid w:val="003F5603"/>
    <w:rsid w:val="003F67F2"/>
    <w:rsid w:val="003F682F"/>
    <w:rsid w:val="003F6976"/>
    <w:rsid w:val="003F6B0D"/>
    <w:rsid w:val="003F7B79"/>
    <w:rsid w:val="003F7BA1"/>
    <w:rsid w:val="003F7CAF"/>
    <w:rsid w:val="003F7E00"/>
    <w:rsid w:val="003F7FF2"/>
    <w:rsid w:val="0040007A"/>
    <w:rsid w:val="0040017A"/>
    <w:rsid w:val="00400772"/>
    <w:rsid w:val="00400800"/>
    <w:rsid w:val="004009DD"/>
    <w:rsid w:val="00400C70"/>
    <w:rsid w:val="00402027"/>
    <w:rsid w:val="0040204A"/>
    <w:rsid w:val="00402071"/>
    <w:rsid w:val="004022E3"/>
    <w:rsid w:val="00402519"/>
    <w:rsid w:val="00402AA9"/>
    <w:rsid w:val="00402E8A"/>
    <w:rsid w:val="00403141"/>
    <w:rsid w:val="00403FDF"/>
    <w:rsid w:val="00404012"/>
    <w:rsid w:val="00404210"/>
    <w:rsid w:val="004043FD"/>
    <w:rsid w:val="00404C2D"/>
    <w:rsid w:val="004067BB"/>
    <w:rsid w:val="00406AF6"/>
    <w:rsid w:val="004077A6"/>
    <w:rsid w:val="004077D2"/>
    <w:rsid w:val="004078D6"/>
    <w:rsid w:val="0040793E"/>
    <w:rsid w:val="00407D1E"/>
    <w:rsid w:val="00407F54"/>
    <w:rsid w:val="004100BB"/>
    <w:rsid w:val="004103F3"/>
    <w:rsid w:val="0041083F"/>
    <w:rsid w:val="00410B86"/>
    <w:rsid w:val="004110E8"/>
    <w:rsid w:val="00411122"/>
    <w:rsid w:val="004114F7"/>
    <w:rsid w:val="00412653"/>
    <w:rsid w:val="00412B08"/>
    <w:rsid w:val="00412B37"/>
    <w:rsid w:val="004134A3"/>
    <w:rsid w:val="004135A8"/>
    <w:rsid w:val="00413994"/>
    <w:rsid w:val="00413E6C"/>
    <w:rsid w:val="00414719"/>
    <w:rsid w:val="004147AC"/>
    <w:rsid w:val="00414B40"/>
    <w:rsid w:val="00414EB8"/>
    <w:rsid w:val="00414FD3"/>
    <w:rsid w:val="00415FBD"/>
    <w:rsid w:val="00416913"/>
    <w:rsid w:val="00416B17"/>
    <w:rsid w:val="00416CDA"/>
    <w:rsid w:val="00416E60"/>
    <w:rsid w:val="00417679"/>
    <w:rsid w:val="00417CD3"/>
    <w:rsid w:val="00417EB5"/>
    <w:rsid w:val="00420112"/>
    <w:rsid w:val="00421039"/>
    <w:rsid w:val="00421537"/>
    <w:rsid w:val="0042167A"/>
    <w:rsid w:val="00421737"/>
    <w:rsid w:val="00421FE2"/>
    <w:rsid w:val="00421FF8"/>
    <w:rsid w:val="004224CA"/>
    <w:rsid w:val="00422561"/>
    <w:rsid w:val="0042262E"/>
    <w:rsid w:val="004228BE"/>
    <w:rsid w:val="00422A2D"/>
    <w:rsid w:val="0042385E"/>
    <w:rsid w:val="00423AE5"/>
    <w:rsid w:val="00423C84"/>
    <w:rsid w:val="0042401C"/>
    <w:rsid w:val="0042419D"/>
    <w:rsid w:val="00424281"/>
    <w:rsid w:val="00424391"/>
    <w:rsid w:val="00424B9F"/>
    <w:rsid w:val="00425BDA"/>
    <w:rsid w:val="00425E1B"/>
    <w:rsid w:val="0042623F"/>
    <w:rsid w:val="00426661"/>
    <w:rsid w:val="00427DED"/>
    <w:rsid w:val="00427EAA"/>
    <w:rsid w:val="00427ED4"/>
    <w:rsid w:val="0043020C"/>
    <w:rsid w:val="0043045D"/>
    <w:rsid w:val="00430AA6"/>
    <w:rsid w:val="00430FF4"/>
    <w:rsid w:val="00431049"/>
    <w:rsid w:val="004312EC"/>
    <w:rsid w:val="004315E0"/>
    <w:rsid w:val="0043167A"/>
    <w:rsid w:val="00431F23"/>
    <w:rsid w:val="004329A1"/>
    <w:rsid w:val="0043338A"/>
    <w:rsid w:val="004333E7"/>
    <w:rsid w:val="004333ED"/>
    <w:rsid w:val="004335EB"/>
    <w:rsid w:val="0043363A"/>
    <w:rsid w:val="004336B9"/>
    <w:rsid w:val="00433EA1"/>
    <w:rsid w:val="00434042"/>
    <w:rsid w:val="00434267"/>
    <w:rsid w:val="00434AA1"/>
    <w:rsid w:val="00434BA9"/>
    <w:rsid w:val="00434E6B"/>
    <w:rsid w:val="00435014"/>
    <w:rsid w:val="004351F6"/>
    <w:rsid w:val="00435E8B"/>
    <w:rsid w:val="00436A01"/>
    <w:rsid w:val="00436E7E"/>
    <w:rsid w:val="00436F36"/>
    <w:rsid w:val="004375DC"/>
    <w:rsid w:val="00437F15"/>
    <w:rsid w:val="00437F6B"/>
    <w:rsid w:val="004401CD"/>
    <w:rsid w:val="00440538"/>
    <w:rsid w:val="00440666"/>
    <w:rsid w:val="004409F2"/>
    <w:rsid w:val="00440E8E"/>
    <w:rsid w:val="0044114D"/>
    <w:rsid w:val="0044143A"/>
    <w:rsid w:val="00441682"/>
    <w:rsid w:val="00441700"/>
    <w:rsid w:val="00441B8C"/>
    <w:rsid w:val="0044209C"/>
    <w:rsid w:val="00442CE2"/>
    <w:rsid w:val="00443067"/>
    <w:rsid w:val="0044323F"/>
    <w:rsid w:val="00443D13"/>
    <w:rsid w:val="00443D24"/>
    <w:rsid w:val="00443DD4"/>
    <w:rsid w:val="0044456B"/>
    <w:rsid w:val="00444C81"/>
    <w:rsid w:val="0044527F"/>
    <w:rsid w:val="004452FC"/>
    <w:rsid w:val="0044537C"/>
    <w:rsid w:val="004455F1"/>
    <w:rsid w:val="004458DC"/>
    <w:rsid w:val="00445A67"/>
    <w:rsid w:val="004465C5"/>
    <w:rsid w:val="00446F0F"/>
    <w:rsid w:val="004474E6"/>
    <w:rsid w:val="00447B82"/>
    <w:rsid w:val="00450515"/>
    <w:rsid w:val="004505B5"/>
    <w:rsid w:val="00450645"/>
    <w:rsid w:val="004506D3"/>
    <w:rsid w:val="00450862"/>
    <w:rsid w:val="00451147"/>
    <w:rsid w:val="004521BE"/>
    <w:rsid w:val="0045228A"/>
    <w:rsid w:val="004525B5"/>
    <w:rsid w:val="00452629"/>
    <w:rsid w:val="00452965"/>
    <w:rsid w:val="004529FE"/>
    <w:rsid w:val="00453035"/>
    <w:rsid w:val="004530A4"/>
    <w:rsid w:val="00453108"/>
    <w:rsid w:val="004536EC"/>
    <w:rsid w:val="004537A7"/>
    <w:rsid w:val="00453D0F"/>
    <w:rsid w:val="004546A7"/>
    <w:rsid w:val="00454941"/>
    <w:rsid w:val="00454BB7"/>
    <w:rsid w:val="004558E4"/>
    <w:rsid w:val="004559F2"/>
    <w:rsid w:val="0045624B"/>
    <w:rsid w:val="00456352"/>
    <w:rsid w:val="004564FD"/>
    <w:rsid w:val="00456C3D"/>
    <w:rsid w:val="00456ED9"/>
    <w:rsid w:val="00457890"/>
    <w:rsid w:val="00457B52"/>
    <w:rsid w:val="00460067"/>
    <w:rsid w:val="0046032B"/>
    <w:rsid w:val="004607B4"/>
    <w:rsid w:val="00460BEC"/>
    <w:rsid w:val="004611A7"/>
    <w:rsid w:val="004616C2"/>
    <w:rsid w:val="00461DFF"/>
    <w:rsid w:val="00461F10"/>
    <w:rsid w:val="00462911"/>
    <w:rsid w:val="00462D30"/>
    <w:rsid w:val="004635CB"/>
    <w:rsid w:val="00464B63"/>
    <w:rsid w:val="00465325"/>
    <w:rsid w:val="00465B0B"/>
    <w:rsid w:val="00466347"/>
    <w:rsid w:val="004664C7"/>
    <w:rsid w:val="0046673C"/>
    <w:rsid w:val="00466918"/>
    <w:rsid w:val="0046692B"/>
    <w:rsid w:val="00466C2C"/>
    <w:rsid w:val="00466E9A"/>
    <w:rsid w:val="0046743F"/>
    <w:rsid w:val="0046779E"/>
    <w:rsid w:val="00467EE7"/>
    <w:rsid w:val="00470808"/>
    <w:rsid w:val="00470B88"/>
    <w:rsid w:val="00470DC7"/>
    <w:rsid w:val="00471491"/>
    <w:rsid w:val="00471CB4"/>
    <w:rsid w:val="00472212"/>
    <w:rsid w:val="0047273F"/>
    <w:rsid w:val="00472999"/>
    <w:rsid w:val="0047323B"/>
    <w:rsid w:val="00473285"/>
    <w:rsid w:val="00473426"/>
    <w:rsid w:val="0047358B"/>
    <w:rsid w:val="00474135"/>
    <w:rsid w:val="00474861"/>
    <w:rsid w:val="00475185"/>
    <w:rsid w:val="00475796"/>
    <w:rsid w:val="00475995"/>
    <w:rsid w:val="0047674A"/>
    <w:rsid w:val="00476BCE"/>
    <w:rsid w:val="00476D77"/>
    <w:rsid w:val="0047724F"/>
    <w:rsid w:val="00477919"/>
    <w:rsid w:val="00477E33"/>
    <w:rsid w:val="00477FBF"/>
    <w:rsid w:val="004802F8"/>
    <w:rsid w:val="00480C59"/>
    <w:rsid w:val="004814A3"/>
    <w:rsid w:val="00481606"/>
    <w:rsid w:val="0048196A"/>
    <w:rsid w:val="004819B6"/>
    <w:rsid w:val="00481EEF"/>
    <w:rsid w:val="00481F54"/>
    <w:rsid w:val="00482D3A"/>
    <w:rsid w:val="004840F7"/>
    <w:rsid w:val="00484CC9"/>
    <w:rsid w:val="00484E27"/>
    <w:rsid w:val="00485183"/>
    <w:rsid w:val="004856FB"/>
    <w:rsid w:val="004857C6"/>
    <w:rsid w:val="00485AC7"/>
    <w:rsid w:val="00485EBE"/>
    <w:rsid w:val="0048648D"/>
    <w:rsid w:val="00486ACB"/>
    <w:rsid w:val="004878E8"/>
    <w:rsid w:val="00487DBD"/>
    <w:rsid w:val="00490261"/>
    <w:rsid w:val="004903E2"/>
    <w:rsid w:val="00490774"/>
    <w:rsid w:val="00490BA1"/>
    <w:rsid w:val="00490D3A"/>
    <w:rsid w:val="00490D8D"/>
    <w:rsid w:val="00490F7A"/>
    <w:rsid w:val="00491D94"/>
    <w:rsid w:val="00491DCB"/>
    <w:rsid w:val="00491E0C"/>
    <w:rsid w:val="0049203C"/>
    <w:rsid w:val="004920DF"/>
    <w:rsid w:val="0049239C"/>
    <w:rsid w:val="00492DBC"/>
    <w:rsid w:val="0049341E"/>
    <w:rsid w:val="0049344B"/>
    <w:rsid w:val="004935B9"/>
    <w:rsid w:val="00493DF3"/>
    <w:rsid w:val="00493ED0"/>
    <w:rsid w:val="0049426E"/>
    <w:rsid w:val="00494370"/>
    <w:rsid w:val="004943A6"/>
    <w:rsid w:val="00494B60"/>
    <w:rsid w:val="00495A27"/>
    <w:rsid w:val="00495BB0"/>
    <w:rsid w:val="00495E73"/>
    <w:rsid w:val="00495FFD"/>
    <w:rsid w:val="004967CB"/>
    <w:rsid w:val="00496986"/>
    <w:rsid w:val="00496994"/>
    <w:rsid w:val="00496D94"/>
    <w:rsid w:val="00496DF3"/>
    <w:rsid w:val="00496E6D"/>
    <w:rsid w:val="00497240"/>
    <w:rsid w:val="00497B51"/>
    <w:rsid w:val="00497FB5"/>
    <w:rsid w:val="004A0414"/>
    <w:rsid w:val="004A07AE"/>
    <w:rsid w:val="004A09AA"/>
    <w:rsid w:val="004A169D"/>
    <w:rsid w:val="004A1B11"/>
    <w:rsid w:val="004A2014"/>
    <w:rsid w:val="004A2215"/>
    <w:rsid w:val="004A2295"/>
    <w:rsid w:val="004A26D3"/>
    <w:rsid w:val="004A2CDF"/>
    <w:rsid w:val="004A2CEA"/>
    <w:rsid w:val="004A3175"/>
    <w:rsid w:val="004A344A"/>
    <w:rsid w:val="004A39F5"/>
    <w:rsid w:val="004A3AFD"/>
    <w:rsid w:val="004A3EBF"/>
    <w:rsid w:val="004A4766"/>
    <w:rsid w:val="004A4B56"/>
    <w:rsid w:val="004A58F4"/>
    <w:rsid w:val="004A6054"/>
    <w:rsid w:val="004A6246"/>
    <w:rsid w:val="004A628F"/>
    <w:rsid w:val="004A62FA"/>
    <w:rsid w:val="004A6C1C"/>
    <w:rsid w:val="004A6DB5"/>
    <w:rsid w:val="004A6E76"/>
    <w:rsid w:val="004A7345"/>
    <w:rsid w:val="004A7369"/>
    <w:rsid w:val="004A7615"/>
    <w:rsid w:val="004B0C13"/>
    <w:rsid w:val="004B0E39"/>
    <w:rsid w:val="004B1000"/>
    <w:rsid w:val="004B1996"/>
    <w:rsid w:val="004B1F79"/>
    <w:rsid w:val="004B2081"/>
    <w:rsid w:val="004B20AB"/>
    <w:rsid w:val="004B2249"/>
    <w:rsid w:val="004B2600"/>
    <w:rsid w:val="004B2892"/>
    <w:rsid w:val="004B2AA2"/>
    <w:rsid w:val="004B2D24"/>
    <w:rsid w:val="004B2FC7"/>
    <w:rsid w:val="004B3363"/>
    <w:rsid w:val="004B3540"/>
    <w:rsid w:val="004B3B79"/>
    <w:rsid w:val="004B3E46"/>
    <w:rsid w:val="004B3F54"/>
    <w:rsid w:val="004B4027"/>
    <w:rsid w:val="004B4449"/>
    <w:rsid w:val="004B4DCB"/>
    <w:rsid w:val="004B4E60"/>
    <w:rsid w:val="004B4FD8"/>
    <w:rsid w:val="004B5910"/>
    <w:rsid w:val="004B5B5F"/>
    <w:rsid w:val="004B5BC5"/>
    <w:rsid w:val="004B6164"/>
    <w:rsid w:val="004B65DF"/>
    <w:rsid w:val="004B6BE0"/>
    <w:rsid w:val="004B6E7B"/>
    <w:rsid w:val="004B6EF7"/>
    <w:rsid w:val="004B6F80"/>
    <w:rsid w:val="004B79D8"/>
    <w:rsid w:val="004C0331"/>
    <w:rsid w:val="004C03D5"/>
    <w:rsid w:val="004C0A33"/>
    <w:rsid w:val="004C0A62"/>
    <w:rsid w:val="004C1568"/>
    <w:rsid w:val="004C1889"/>
    <w:rsid w:val="004C1F77"/>
    <w:rsid w:val="004C3122"/>
    <w:rsid w:val="004C36ED"/>
    <w:rsid w:val="004C3A65"/>
    <w:rsid w:val="004C3C18"/>
    <w:rsid w:val="004C3FEE"/>
    <w:rsid w:val="004C40D9"/>
    <w:rsid w:val="004C414D"/>
    <w:rsid w:val="004C42A3"/>
    <w:rsid w:val="004C4A55"/>
    <w:rsid w:val="004C4E17"/>
    <w:rsid w:val="004C523A"/>
    <w:rsid w:val="004C53BF"/>
    <w:rsid w:val="004C58E0"/>
    <w:rsid w:val="004C5A8E"/>
    <w:rsid w:val="004C5AAF"/>
    <w:rsid w:val="004C5FA8"/>
    <w:rsid w:val="004C5FBC"/>
    <w:rsid w:val="004C621B"/>
    <w:rsid w:val="004C63BD"/>
    <w:rsid w:val="004C656F"/>
    <w:rsid w:val="004C67A9"/>
    <w:rsid w:val="004C6E0B"/>
    <w:rsid w:val="004C6F15"/>
    <w:rsid w:val="004C7212"/>
    <w:rsid w:val="004C7B08"/>
    <w:rsid w:val="004C7DC5"/>
    <w:rsid w:val="004D03D9"/>
    <w:rsid w:val="004D0D9C"/>
    <w:rsid w:val="004D10BE"/>
    <w:rsid w:val="004D10F5"/>
    <w:rsid w:val="004D11E6"/>
    <w:rsid w:val="004D1759"/>
    <w:rsid w:val="004D2858"/>
    <w:rsid w:val="004D2A4F"/>
    <w:rsid w:val="004D2F54"/>
    <w:rsid w:val="004D37C3"/>
    <w:rsid w:val="004D3E70"/>
    <w:rsid w:val="004D473B"/>
    <w:rsid w:val="004D4AFD"/>
    <w:rsid w:val="004D4F6C"/>
    <w:rsid w:val="004D50EF"/>
    <w:rsid w:val="004D64E7"/>
    <w:rsid w:val="004D67E1"/>
    <w:rsid w:val="004D6913"/>
    <w:rsid w:val="004E0259"/>
    <w:rsid w:val="004E0AA0"/>
    <w:rsid w:val="004E14DA"/>
    <w:rsid w:val="004E1B00"/>
    <w:rsid w:val="004E1CC5"/>
    <w:rsid w:val="004E1F0A"/>
    <w:rsid w:val="004E3264"/>
    <w:rsid w:val="004E340C"/>
    <w:rsid w:val="004E3686"/>
    <w:rsid w:val="004E3897"/>
    <w:rsid w:val="004E464F"/>
    <w:rsid w:val="004E48CC"/>
    <w:rsid w:val="004E5090"/>
    <w:rsid w:val="004E50AC"/>
    <w:rsid w:val="004E510E"/>
    <w:rsid w:val="004E53FD"/>
    <w:rsid w:val="004E5606"/>
    <w:rsid w:val="004E5DE4"/>
    <w:rsid w:val="004E64F3"/>
    <w:rsid w:val="004E6774"/>
    <w:rsid w:val="004E730F"/>
    <w:rsid w:val="004E7C80"/>
    <w:rsid w:val="004F00A3"/>
    <w:rsid w:val="004F046F"/>
    <w:rsid w:val="004F0D07"/>
    <w:rsid w:val="004F1090"/>
    <w:rsid w:val="004F10E9"/>
    <w:rsid w:val="004F12A8"/>
    <w:rsid w:val="004F1D4A"/>
    <w:rsid w:val="004F24B5"/>
    <w:rsid w:val="004F27C9"/>
    <w:rsid w:val="004F3BFC"/>
    <w:rsid w:val="004F3FAD"/>
    <w:rsid w:val="004F4215"/>
    <w:rsid w:val="004F454A"/>
    <w:rsid w:val="004F454E"/>
    <w:rsid w:val="004F4CFE"/>
    <w:rsid w:val="004F5DD5"/>
    <w:rsid w:val="004F5ECF"/>
    <w:rsid w:val="004F6965"/>
    <w:rsid w:val="004F6B5D"/>
    <w:rsid w:val="004F70EF"/>
    <w:rsid w:val="004F7205"/>
    <w:rsid w:val="005005B5"/>
    <w:rsid w:val="0050119F"/>
    <w:rsid w:val="0050154B"/>
    <w:rsid w:val="005020E1"/>
    <w:rsid w:val="0050231A"/>
    <w:rsid w:val="00503012"/>
    <w:rsid w:val="00503BBD"/>
    <w:rsid w:val="00503D6F"/>
    <w:rsid w:val="0050444A"/>
    <w:rsid w:val="0050477D"/>
    <w:rsid w:val="005053AF"/>
    <w:rsid w:val="005055F6"/>
    <w:rsid w:val="00506AB6"/>
    <w:rsid w:val="005074ED"/>
    <w:rsid w:val="00507517"/>
    <w:rsid w:val="00507B52"/>
    <w:rsid w:val="005104F6"/>
    <w:rsid w:val="005109DE"/>
    <w:rsid w:val="00510B7A"/>
    <w:rsid w:val="00510C5F"/>
    <w:rsid w:val="00510DE6"/>
    <w:rsid w:val="00511620"/>
    <w:rsid w:val="00511965"/>
    <w:rsid w:val="00511BEE"/>
    <w:rsid w:val="00511EF5"/>
    <w:rsid w:val="0051397B"/>
    <w:rsid w:val="00513A6E"/>
    <w:rsid w:val="00513F9C"/>
    <w:rsid w:val="005141AB"/>
    <w:rsid w:val="00514851"/>
    <w:rsid w:val="0051506A"/>
    <w:rsid w:val="0051548E"/>
    <w:rsid w:val="005158C4"/>
    <w:rsid w:val="00515C9D"/>
    <w:rsid w:val="00515D3B"/>
    <w:rsid w:val="00515DAB"/>
    <w:rsid w:val="00515FA8"/>
    <w:rsid w:val="00516307"/>
    <w:rsid w:val="00516BE6"/>
    <w:rsid w:val="00516C7E"/>
    <w:rsid w:val="00517F73"/>
    <w:rsid w:val="00520616"/>
    <w:rsid w:val="00520C9F"/>
    <w:rsid w:val="00521178"/>
    <w:rsid w:val="00521676"/>
    <w:rsid w:val="0052184C"/>
    <w:rsid w:val="00521BB7"/>
    <w:rsid w:val="00521BC4"/>
    <w:rsid w:val="00521C84"/>
    <w:rsid w:val="00522AB5"/>
    <w:rsid w:val="00522B30"/>
    <w:rsid w:val="0052366A"/>
    <w:rsid w:val="00523A97"/>
    <w:rsid w:val="00523B9B"/>
    <w:rsid w:val="0052495C"/>
    <w:rsid w:val="00524A39"/>
    <w:rsid w:val="00524E34"/>
    <w:rsid w:val="00525489"/>
    <w:rsid w:val="00525504"/>
    <w:rsid w:val="0052559E"/>
    <w:rsid w:val="005255AC"/>
    <w:rsid w:val="005257DF"/>
    <w:rsid w:val="0052591C"/>
    <w:rsid w:val="005259D6"/>
    <w:rsid w:val="0052651E"/>
    <w:rsid w:val="00526B57"/>
    <w:rsid w:val="00527498"/>
    <w:rsid w:val="0052778D"/>
    <w:rsid w:val="00527C57"/>
    <w:rsid w:val="00530072"/>
    <w:rsid w:val="0053041B"/>
    <w:rsid w:val="0053129A"/>
    <w:rsid w:val="005313D4"/>
    <w:rsid w:val="005314F3"/>
    <w:rsid w:val="00532475"/>
    <w:rsid w:val="005328FC"/>
    <w:rsid w:val="00532E1F"/>
    <w:rsid w:val="00533193"/>
    <w:rsid w:val="00533365"/>
    <w:rsid w:val="005334F1"/>
    <w:rsid w:val="005342F4"/>
    <w:rsid w:val="00534A29"/>
    <w:rsid w:val="00534FB7"/>
    <w:rsid w:val="00535153"/>
    <w:rsid w:val="005353DE"/>
    <w:rsid w:val="005355A2"/>
    <w:rsid w:val="00535C4E"/>
    <w:rsid w:val="00536A6B"/>
    <w:rsid w:val="00537A8B"/>
    <w:rsid w:val="00537B48"/>
    <w:rsid w:val="00537BBD"/>
    <w:rsid w:val="00537CDD"/>
    <w:rsid w:val="00541F00"/>
    <w:rsid w:val="0054238B"/>
    <w:rsid w:val="005426B7"/>
    <w:rsid w:val="00542C62"/>
    <w:rsid w:val="00543536"/>
    <w:rsid w:val="00543741"/>
    <w:rsid w:val="005439F1"/>
    <w:rsid w:val="00543FF0"/>
    <w:rsid w:val="0054407D"/>
    <w:rsid w:val="00544B6D"/>
    <w:rsid w:val="00544DF7"/>
    <w:rsid w:val="00544F78"/>
    <w:rsid w:val="005452A8"/>
    <w:rsid w:val="005454CB"/>
    <w:rsid w:val="005456A4"/>
    <w:rsid w:val="00545BFF"/>
    <w:rsid w:val="00545D0B"/>
    <w:rsid w:val="00545D46"/>
    <w:rsid w:val="005460B1"/>
    <w:rsid w:val="00546D5E"/>
    <w:rsid w:val="00546E57"/>
    <w:rsid w:val="00547905"/>
    <w:rsid w:val="00547A64"/>
    <w:rsid w:val="00547B94"/>
    <w:rsid w:val="005513EF"/>
    <w:rsid w:val="0055156E"/>
    <w:rsid w:val="005516C6"/>
    <w:rsid w:val="00552159"/>
    <w:rsid w:val="00552374"/>
    <w:rsid w:val="005527B7"/>
    <w:rsid w:val="00552940"/>
    <w:rsid w:val="0055311B"/>
    <w:rsid w:val="005531AD"/>
    <w:rsid w:val="00553450"/>
    <w:rsid w:val="005537AA"/>
    <w:rsid w:val="00553A38"/>
    <w:rsid w:val="00554758"/>
    <w:rsid w:val="005547B7"/>
    <w:rsid w:val="00554F59"/>
    <w:rsid w:val="005554A1"/>
    <w:rsid w:val="00555B3A"/>
    <w:rsid w:val="00555B7F"/>
    <w:rsid w:val="00555F12"/>
    <w:rsid w:val="005563F7"/>
    <w:rsid w:val="0055726F"/>
    <w:rsid w:val="005575B6"/>
    <w:rsid w:val="005576BF"/>
    <w:rsid w:val="00557898"/>
    <w:rsid w:val="00557E45"/>
    <w:rsid w:val="0056034A"/>
    <w:rsid w:val="00560D2F"/>
    <w:rsid w:val="005613BC"/>
    <w:rsid w:val="005616E4"/>
    <w:rsid w:val="00561A7A"/>
    <w:rsid w:val="00561B5D"/>
    <w:rsid w:val="0056222D"/>
    <w:rsid w:val="005623A2"/>
    <w:rsid w:val="0056261B"/>
    <w:rsid w:val="00562753"/>
    <w:rsid w:val="005627BA"/>
    <w:rsid w:val="00562C94"/>
    <w:rsid w:val="00562D7E"/>
    <w:rsid w:val="00563019"/>
    <w:rsid w:val="00563114"/>
    <w:rsid w:val="00563507"/>
    <w:rsid w:val="005639D8"/>
    <w:rsid w:val="005643E6"/>
    <w:rsid w:val="00564632"/>
    <w:rsid w:val="005647AD"/>
    <w:rsid w:val="00564D3B"/>
    <w:rsid w:val="00565289"/>
    <w:rsid w:val="0056621A"/>
    <w:rsid w:val="00566D20"/>
    <w:rsid w:val="00566F02"/>
    <w:rsid w:val="005673EF"/>
    <w:rsid w:val="005673FA"/>
    <w:rsid w:val="00567609"/>
    <w:rsid w:val="005676D3"/>
    <w:rsid w:val="00567868"/>
    <w:rsid w:val="00567994"/>
    <w:rsid w:val="0056799A"/>
    <w:rsid w:val="00567C33"/>
    <w:rsid w:val="00567E5A"/>
    <w:rsid w:val="005702A0"/>
    <w:rsid w:val="00570300"/>
    <w:rsid w:val="00570551"/>
    <w:rsid w:val="00570E4D"/>
    <w:rsid w:val="005712B9"/>
    <w:rsid w:val="00571339"/>
    <w:rsid w:val="0057161E"/>
    <w:rsid w:val="00572023"/>
    <w:rsid w:val="005720C2"/>
    <w:rsid w:val="005722C4"/>
    <w:rsid w:val="00572F30"/>
    <w:rsid w:val="00572FC6"/>
    <w:rsid w:val="005731D1"/>
    <w:rsid w:val="005736B9"/>
    <w:rsid w:val="00573F38"/>
    <w:rsid w:val="005740EF"/>
    <w:rsid w:val="00574165"/>
    <w:rsid w:val="00574A50"/>
    <w:rsid w:val="00574AAD"/>
    <w:rsid w:val="00574B3B"/>
    <w:rsid w:val="005751E3"/>
    <w:rsid w:val="005753FA"/>
    <w:rsid w:val="005758A5"/>
    <w:rsid w:val="0057626D"/>
    <w:rsid w:val="00577274"/>
    <w:rsid w:val="00577313"/>
    <w:rsid w:val="00577BB2"/>
    <w:rsid w:val="0058020B"/>
    <w:rsid w:val="005808D2"/>
    <w:rsid w:val="00580DE4"/>
    <w:rsid w:val="00580EE9"/>
    <w:rsid w:val="00580F6A"/>
    <w:rsid w:val="005816DD"/>
    <w:rsid w:val="005819FE"/>
    <w:rsid w:val="00581C5A"/>
    <w:rsid w:val="00582166"/>
    <w:rsid w:val="005821DE"/>
    <w:rsid w:val="0058241A"/>
    <w:rsid w:val="00582888"/>
    <w:rsid w:val="00582E30"/>
    <w:rsid w:val="00583214"/>
    <w:rsid w:val="00583A35"/>
    <w:rsid w:val="00583AA0"/>
    <w:rsid w:val="00583B6D"/>
    <w:rsid w:val="00583FD3"/>
    <w:rsid w:val="005844CC"/>
    <w:rsid w:val="00584718"/>
    <w:rsid w:val="00584AF9"/>
    <w:rsid w:val="00584B91"/>
    <w:rsid w:val="005850A1"/>
    <w:rsid w:val="0058540B"/>
    <w:rsid w:val="00585EB1"/>
    <w:rsid w:val="00586EC4"/>
    <w:rsid w:val="005877CC"/>
    <w:rsid w:val="00587BA9"/>
    <w:rsid w:val="0059049A"/>
    <w:rsid w:val="0059052F"/>
    <w:rsid w:val="0059056A"/>
    <w:rsid w:val="0059057F"/>
    <w:rsid w:val="00591CAA"/>
    <w:rsid w:val="00591FB0"/>
    <w:rsid w:val="0059222A"/>
    <w:rsid w:val="005922AD"/>
    <w:rsid w:val="00592736"/>
    <w:rsid w:val="00592770"/>
    <w:rsid w:val="00592B46"/>
    <w:rsid w:val="00592F2D"/>
    <w:rsid w:val="00593C50"/>
    <w:rsid w:val="00594079"/>
    <w:rsid w:val="0059407D"/>
    <w:rsid w:val="00594081"/>
    <w:rsid w:val="005941DF"/>
    <w:rsid w:val="005944FF"/>
    <w:rsid w:val="00594954"/>
    <w:rsid w:val="00594ED0"/>
    <w:rsid w:val="00595088"/>
    <w:rsid w:val="005967F2"/>
    <w:rsid w:val="0059697C"/>
    <w:rsid w:val="00596993"/>
    <w:rsid w:val="00596D49"/>
    <w:rsid w:val="00596D9C"/>
    <w:rsid w:val="00597321"/>
    <w:rsid w:val="005979C6"/>
    <w:rsid w:val="00597B5E"/>
    <w:rsid w:val="00597E39"/>
    <w:rsid w:val="005A02AA"/>
    <w:rsid w:val="005A06A1"/>
    <w:rsid w:val="005A125D"/>
    <w:rsid w:val="005A189A"/>
    <w:rsid w:val="005A1AF7"/>
    <w:rsid w:val="005A1F45"/>
    <w:rsid w:val="005A226D"/>
    <w:rsid w:val="005A26BF"/>
    <w:rsid w:val="005A2828"/>
    <w:rsid w:val="005A2C86"/>
    <w:rsid w:val="005A2D7E"/>
    <w:rsid w:val="005A30BA"/>
    <w:rsid w:val="005A311F"/>
    <w:rsid w:val="005A3142"/>
    <w:rsid w:val="005A3164"/>
    <w:rsid w:val="005A34CC"/>
    <w:rsid w:val="005A3C3A"/>
    <w:rsid w:val="005A3F7B"/>
    <w:rsid w:val="005A421B"/>
    <w:rsid w:val="005A44C9"/>
    <w:rsid w:val="005A485A"/>
    <w:rsid w:val="005A486C"/>
    <w:rsid w:val="005A59E2"/>
    <w:rsid w:val="005A616C"/>
    <w:rsid w:val="005A6211"/>
    <w:rsid w:val="005A69A3"/>
    <w:rsid w:val="005A7B14"/>
    <w:rsid w:val="005B0D40"/>
    <w:rsid w:val="005B118F"/>
    <w:rsid w:val="005B123D"/>
    <w:rsid w:val="005B13BF"/>
    <w:rsid w:val="005B15BA"/>
    <w:rsid w:val="005B15E2"/>
    <w:rsid w:val="005B17CC"/>
    <w:rsid w:val="005B315C"/>
    <w:rsid w:val="005B3334"/>
    <w:rsid w:val="005B3349"/>
    <w:rsid w:val="005B35A2"/>
    <w:rsid w:val="005B36FC"/>
    <w:rsid w:val="005B3704"/>
    <w:rsid w:val="005B37E4"/>
    <w:rsid w:val="005B3AD3"/>
    <w:rsid w:val="005B40F7"/>
    <w:rsid w:val="005B42CC"/>
    <w:rsid w:val="005B4840"/>
    <w:rsid w:val="005B522B"/>
    <w:rsid w:val="005B5886"/>
    <w:rsid w:val="005B66B6"/>
    <w:rsid w:val="005B6792"/>
    <w:rsid w:val="005B67AE"/>
    <w:rsid w:val="005B6CF6"/>
    <w:rsid w:val="005B71AF"/>
    <w:rsid w:val="005B7335"/>
    <w:rsid w:val="005B756C"/>
    <w:rsid w:val="005B767A"/>
    <w:rsid w:val="005B7798"/>
    <w:rsid w:val="005B7CB9"/>
    <w:rsid w:val="005B7D56"/>
    <w:rsid w:val="005C00BC"/>
    <w:rsid w:val="005C048A"/>
    <w:rsid w:val="005C051E"/>
    <w:rsid w:val="005C062D"/>
    <w:rsid w:val="005C07B9"/>
    <w:rsid w:val="005C2308"/>
    <w:rsid w:val="005C2E8F"/>
    <w:rsid w:val="005C331A"/>
    <w:rsid w:val="005C3691"/>
    <w:rsid w:val="005C39B8"/>
    <w:rsid w:val="005C3A54"/>
    <w:rsid w:val="005C3C60"/>
    <w:rsid w:val="005C3D0B"/>
    <w:rsid w:val="005C42E7"/>
    <w:rsid w:val="005C4F17"/>
    <w:rsid w:val="005C52FA"/>
    <w:rsid w:val="005C54B7"/>
    <w:rsid w:val="005C553A"/>
    <w:rsid w:val="005C55D3"/>
    <w:rsid w:val="005C5717"/>
    <w:rsid w:val="005C5AC1"/>
    <w:rsid w:val="005C5B2F"/>
    <w:rsid w:val="005C64D6"/>
    <w:rsid w:val="005C672D"/>
    <w:rsid w:val="005C68E9"/>
    <w:rsid w:val="005C6A52"/>
    <w:rsid w:val="005C709C"/>
    <w:rsid w:val="005C7498"/>
    <w:rsid w:val="005C767A"/>
    <w:rsid w:val="005C7C5E"/>
    <w:rsid w:val="005D0750"/>
    <w:rsid w:val="005D0CAD"/>
    <w:rsid w:val="005D0DA0"/>
    <w:rsid w:val="005D1042"/>
    <w:rsid w:val="005D1A48"/>
    <w:rsid w:val="005D1C0B"/>
    <w:rsid w:val="005D1DE1"/>
    <w:rsid w:val="005D2447"/>
    <w:rsid w:val="005D2A55"/>
    <w:rsid w:val="005D2AD8"/>
    <w:rsid w:val="005D2CBC"/>
    <w:rsid w:val="005D2FC7"/>
    <w:rsid w:val="005D33C7"/>
    <w:rsid w:val="005D3BB3"/>
    <w:rsid w:val="005D3EEA"/>
    <w:rsid w:val="005D4EFB"/>
    <w:rsid w:val="005D51A2"/>
    <w:rsid w:val="005D5F37"/>
    <w:rsid w:val="005D778E"/>
    <w:rsid w:val="005D7CCB"/>
    <w:rsid w:val="005E058D"/>
    <w:rsid w:val="005E0A4E"/>
    <w:rsid w:val="005E0CFC"/>
    <w:rsid w:val="005E0E21"/>
    <w:rsid w:val="005E0E68"/>
    <w:rsid w:val="005E1164"/>
    <w:rsid w:val="005E16C3"/>
    <w:rsid w:val="005E178D"/>
    <w:rsid w:val="005E182E"/>
    <w:rsid w:val="005E23DC"/>
    <w:rsid w:val="005E292A"/>
    <w:rsid w:val="005E30C3"/>
    <w:rsid w:val="005E34A4"/>
    <w:rsid w:val="005E3A63"/>
    <w:rsid w:val="005E3D23"/>
    <w:rsid w:val="005E4A16"/>
    <w:rsid w:val="005E4C67"/>
    <w:rsid w:val="005E556B"/>
    <w:rsid w:val="005E56CD"/>
    <w:rsid w:val="005E5764"/>
    <w:rsid w:val="005E57CB"/>
    <w:rsid w:val="005E5B99"/>
    <w:rsid w:val="005E5D87"/>
    <w:rsid w:val="005E5E4C"/>
    <w:rsid w:val="005E6361"/>
    <w:rsid w:val="005E68E9"/>
    <w:rsid w:val="005E6AF7"/>
    <w:rsid w:val="005E6B7A"/>
    <w:rsid w:val="005E7617"/>
    <w:rsid w:val="005E7B4C"/>
    <w:rsid w:val="005E7C15"/>
    <w:rsid w:val="005F0021"/>
    <w:rsid w:val="005F06D8"/>
    <w:rsid w:val="005F0971"/>
    <w:rsid w:val="005F09A9"/>
    <w:rsid w:val="005F0D7F"/>
    <w:rsid w:val="005F15A0"/>
    <w:rsid w:val="005F1828"/>
    <w:rsid w:val="005F1F6C"/>
    <w:rsid w:val="005F2B75"/>
    <w:rsid w:val="005F2CAD"/>
    <w:rsid w:val="005F3063"/>
    <w:rsid w:val="005F30DF"/>
    <w:rsid w:val="005F316E"/>
    <w:rsid w:val="005F3BAF"/>
    <w:rsid w:val="005F428F"/>
    <w:rsid w:val="005F4558"/>
    <w:rsid w:val="005F4BCE"/>
    <w:rsid w:val="005F4C8C"/>
    <w:rsid w:val="005F51C0"/>
    <w:rsid w:val="005F625F"/>
    <w:rsid w:val="005F68A0"/>
    <w:rsid w:val="005F7C8A"/>
    <w:rsid w:val="00600724"/>
    <w:rsid w:val="00600A12"/>
    <w:rsid w:val="00600A65"/>
    <w:rsid w:val="00600AFA"/>
    <w:rsid w:val="00600C74"/>
    <w:rsid w:val="00602529"/>
    <w:rsid w:val="00602813"/>
    <w:rsid w:val="00602B75"/>
    <w:rsid w:val="006032AE"/>
    <w:rsid w:val="0060355D"/>
    <w:rsid w:val="00603677"/>
    <w:rsid w:val="00604023"/>
    <w:rsid w:val="006045D5"/>
    <w:rsid w:val="00604AC8"/>
    <w:rsid w:val="0060509F"/>
    <w:rsid w:val="006050A8"/>
    <w:rsid w:val="0060567A"/>
    <w:rsid w:val="0060572F"/>
    <w:rsid w:val="00606108"/>
    <w:rsid w:val="00606954"/>
    <w:rsid w:val="00606C2E"/>
    <w:rsid w:val="00606CB7"/>
    <w:rsid w:val="00607027"/>
    <w:rsid w:val="0060703B"/>
    <w:rsid w:val="00607271"/>
    <w:rsid w:val="00607612"/>
    <w:rsid w:val="00607B40"/>
    <w:rsid w:val="00607B6D"/>
    <w:rsid w:val="00610472"/>
    <w:rsid w:val="00610ECB"/>
    <w:rsid w:val="00611019"/>
    <w:rsid w:val="00611299"/>
    <w:rsid w:val="00611EDE"/>
    <w:rsid w:val="00612DFD"/>
    <w:rsid w:val="0061309C"/>
    <w:rsid w:val="00613548"/>
    <w:rsid w:val="00613758"/>
    <w:rsid w:val="006137B5"/>
    <w:rsid w:val="0061389D"/>
    <w:rsid w:val="0061398A"/>
    <w:rsid w:val="00613A11"/>
    <w:rsid w:val="00613F08"/>
    <w:rsid w:val="00613FAE"/>
    <w:rsid w:val="00614593"/>
    <w:rsid w:val="0061460A"/>
    <w:rsid w:val="006146F1"/>
    <w:rsid w:val="00614F9D"/>
    <w:rsid w:val="006150B2"/>
    <w:rsid w:val="00615956"/>
    <w:rsid w:val="0061741C"/>
    <w:rsid w:val="006175A2"/>
    <w:rsid w:val="006176F1"/>
    <w:rsid w:val="006210BA"/>
    <w:rsid w:val="00621238"/>
    <w:rsid w:val="00621E25"/>
    <w:rsid w:val="00622038"/>
    <w:rsid w:val="00622302"/>
    <w:rsid w:val="006233D9"/>
    <w:rsid w:val="00623676"/>
    <w:rsid w:val="00623EC8"/>
    <w:rsid w:val="00624D8A"/>
    <w:rsid w:val="00624DFA"/>
    <w:rsid w:val="00625039"/>
    <w:rsid w:val="0062528F"/>
    <w:rsid w:val="00625A07"/>
    <w:rsid w:val="00625D60"/>
    <w:rsid w:val="00625F66"/>
    <w:rsid w:val="00625FF1"/>
    <w:rsid w:val="00625FFB"/>
    <w:rsid w:val="00626527"/>
    <w:rsid w:val="006269BD"/>
    <w:rsid w:val="00626A33"/>
    <w:rsid w:val="00626DB9"/>
    <w:rsid w:val="00627329"/>
    <w:rsid w:val="006275CD"/>
    <w:rsid w:val="00627AEC"/>
    <w:rsid w:val="00627B1C"/>
    <w:rsid w:val="006300AD"/>
    <w:rsid w:val="00630176"/>
    <w:rsid w:val="00630768"/>
    <w:rsid w:val="00630C58"/>
    <w:rsid w:val="00631464"/>
    <w:rsid w:val="006316BD"/>
    <w:rsid w:val="00631B22"/>
    <w:rsid w:val="00631C12"/>
    <w:rsid w:val="00631F10"/>
    <w:rsid w:val="0063250E"/>
    <w:rsid w:val="00632A1A"/>
    <w:rsid w:val="0063326D"/>
    <w:rsid w:val="00633403"/>
    <w:rsid w:val="006338C8"/>
    <w:rsid w:val="006348F2"/>
    <w:rsid w:val="00634B20"/>
    <w:rsid w:val="00634CA9"/>
    <w:rsid w:val="00634D05"/>
    <w:rsid w:val="00634EF9"/>
    <w:rsid w:val="00635590"/>
    <w:rsid w:val="0063584D"/>
    <w:rsid w:val="00636229"/>
    <w:rsid w:val="0063639E"/>
    <w:rsid w:val="00636402"/>
    <w:rsid w:val="006367A1"/>
    <w:rsid w:val="00637322"/>
    <w:rsid w:val="006376CC"/>
    <w:rsid w:val="0063773A"/>
    <w:rsid w:val="0064007B"/>
    <w:rsid w:val="006403C0"/>
    <w:rsid w:val="00640D67"/>
    <w:rsid w:val="00640DC8"/>
    <w:rsid w:val="00641249"/>
    <w:rsid w:val="006416C4"/>
    <w:rsid w:val="006417E4"/>
    <w:rsid w:val="006418F0"/>
    <w:rsid w:val="00642248"/>
    <w:rsid w:val="006422A8"/>
    <w:rsid w:val="006426EC"/>
    <w:rsid w:val="00642CA6"/>
    <w:rsid w:val="006431F1"/>
    <w:rsid w:val="00643381"/>
    <w:rsid w:val="0064357E"/>
    <w:rsid w:val="0064368A"/>
    <w:rsid w:val="00643914"/>
    <w:rsid w:val="00643BA6"/>
    <w:rsid w:val="00643CCE"/>
    <w:rsid w:val="006440D9"/>
    <w:rsid w:val="006447BB"/>
    <w:rsid w:val="006450DF"/>
    <w:rsid w:val="00645918"/>
    <w:rsid w:val="006462E4"/>
    <w:rsid w:val="00646707"/>
    <w:rsid w:val="00646E19"/>
    <w:rsid w:val="0064739C"/>
    <w:rsid w:val="006474FB"/>
    <w:rsid w:val="0064762D"/>
    <w:rsid w:val="006478E9"/>
    <w:rsid w:val="00647A90"/>
    <w:rsid w:val="00650205"/>
    <w:rsid w:val="00650329"/>
    <w:rsid w:val="00650390"/>
    <w:rsid w:val="00651054"/>
    <w:rsid w:val="00652091"/>
    <w:rsid w:val="00652780"/>
    <w:rsid w:val="00652BC8"/>
    <w:rsid w:val="006537C3"/>
    <w:rsid w:val="00653919"/>
    <w:rsid w:val="006542E9"/>
    <w:rsid w:val="00655102"/>
    <w:rsid w:val="00655285"/>
    <w:rsid w:val="00655554"/>
    <w:rsid w:val="006555F6"/>
    <w:rsid w:val="00655901"/>
    <w:rsid w:val="00656A3E"/>
    <w:rsid w:val="00656FC5"/>
    <w:rsid w:val="00656FE0"/>
    <w:rsid w:val="006570FD"/>
    <w:rsid w:val="00657BB0"/>
    <w:rsid w:val="00657E04"/>
    <w:rsid w:val="00657F82"/>
    <w:rsid w:val="006603AC"/>
    <w:rsid w:val="00660E6B"/>
    <w:rsid w:val="006610CD"/>
    <w:rsid w:val="0066157E"/>
    <w:rsid w:val="00661E49"/>
    <w:rsid w:val="00662657"/>
    <w:rsid w:val="00662852"/>
    <w:rsid w:val="0066299F"/>
    <w:rsid w:val="00662C67"/>
    <w:rsid w:val="00662E32"/>
    <w:rsid w:val="00662F6C"/>
    <w:rsid w:val="00663499"/>
    <w:rsid w:val="00663894"/>
    <w:rsid w:val="006656D8"/>
    <w:rsid w:val="00665BE9"/>
    <w:rsid w:val="00665D06"/>
    <w:rsid w:val="00665F0E"/>
    <w:rsid w:val="0066685F"/>
    <w:rsid w:val="00666A31"/>
    <w:rsid w:val="00666BAA"/>
    <w:rsid w:val="00666DBB"/>
    <w:rsid w:val="00666ED1"/>
    <w:rsid w:val="00667BD6"/>
    <w:rsid w:val="00667F8D"/>
    <w:rsid w:val="00670097"/>
    <w:rsid w:val="006703BF"/>
    <w:rsid w:val="0067094B"/>
    <w:rsid w:val="006710D0"/>
    <w:rsid w:val="00671368"/>
    <w:rsid w:val="00671427"/>
    <w:rsid w:val="0067155C"/>
    <w:rsid w:val="00671B6A"/>
    <w:rsid w:val="00671CAA"/>
    <w:rsid w:val="00671E7E"/>
    <w:rsid w:val="006721B2"/>
    <w:rsid w:val="00672DB8"/>
    <w:rsid w:val="00673349"/>
    <w:rsid w:val="0067348E"/>
    <w:rsid w:val="00673F1B"/>
    <w:rsid w:val="00673F55"/>
    <w:rsid w:val="00674948"/>
    <w:rsid w:val="00674D47"/>
    <w:rsid w:val="00674EB4"/>
    <w:rsid w:val="00675184"/>
    <w:rsid w:val="00675DE0"/>
    <w:rsid w:val="006760D8"/>
    <w:rsid w:val="006762A0"/>
    <w:rsid w:val="00676535"/>
    <w:rsid w:val="0067684C"/>
    <w:rsid w:val="00676895"/>
    <w:rsid w:val="00676F74"/>
    <w:rsid w:val="006770E6"/>
    <w:rsid w:val="00677845"/>
    <w:rsid w:val="006779D2"/>
    <w:rsid w:val="00677DAB"/>
    <w:rsid w:val="00677F62"/>
    <w:rsid w:val="00677F8F"/>
    <w:rsid w:val="006800ED"/>
    <w:rsid w:val="006803A5"/>
    <w:rsid w:val="006806BD"/>
    <w:rsid w:val="00680AC6"/>
    <w:rsid w:val="0068117F"/>
    <w:rsid w:val="006812FB"/>
    <w:rsid w:val="006819CA"/>
    <w:rsid w:val="00681B0E"/>
    <w:rsid w:val="00682004"/>
    <w:rsid w:val="006838F8"/>
    <w:rsid w:val="00683ACF"/>
    <w:rsid w:val="00683CCD"/>
    <w:rsid w:val="00683EAC"/>
    <w:rsid w:val="00683FBE"/>
    <w:rsid w:val="00684498"/>
    <w:rsid w:val="006845C5"/>
    <w:rsid w:val="00684C37"/>
    <w:rsid w:val="00684D24"/>
    <w:rsid w:val="00684D41"/>
    <w:rsid w:val="00684DE2"/>
    <w:rsid w:val="0068583E"/>
    <w:rsid w:val="00685908"/>
    <w:rsid w:val="00686ADB"/>
    <w:rsid w:val="00686C39"/>
    <w:rsid w:val="006870C4"/>
    <w:rsid w:val="006870FB"/>
    <w:rsid w:val="006875C3"/>
    <w:rsid w:val="006878D8"/>
    <w:rsid w:val="00687B0A"/>
    <w:rsid w:val="00687C26"/>
    <w:rsid w:val="00687CF3"/>
    <w:rsid w:val="00687D2E"/>
    <w:rsid w:val="00687FA5"/>
    <w:rsid w:val="00690017"/>
    <w:rsid w:val="00690B63"/>
    <w:rsid w:val="0069109D"/>
    <w:rsid w:val="00691256"/>
    <w:rsid w:val="006913D3"/>
    <w:rsid w:val="0069159C"/>
    <w:rsid w:val="00691653"/>
    <w:rsid w:val="00691867"/>
    <w:rsid w:val="00691893"/>
    <w:rsid w:val="00691AA4"/>
    <w:rsid w:val="006922B0"/>
    <w:rsid w:val="006929FD"/>
    <w:rsid w:val="00692A94"/>
    <w:rsid w:val="006931CA"/>
    <w:rsid w:val="00693D2D"/>
    <w:rsid w:val="00694653"/>
    <w:rsid w:val="00694D26"/>
    <w:rsid w:val="00695D50"/>
    <w:rsid w:val="00696956"/>
    <w:rsid w:val="00696A57"/>
    <w:rsid w:val="00697508"/>
    <w:rsid w:val="006977E1"/>
    <w:rsid w:val="006A0613"/>
    <w:rsid w:val="006A085A"/>
    <w:rsid w:val="006A0997"/>
    <w:rsid w:val="006A0F84"/>
    <w:rsid w:val="006A0FD1"/>
    <w:rsid w:val="006A102E"/>
    <w:rsid w:val="006A1E98"/>
    <w:rsid w:val="006A24A1"/>
    <w:rsid w:val="006A27DF"/>
    <w:rsid w:val="006A30C6"/>
    <w:rsid w:val="006A3525"/>
    <w:rsid w:val="006A4374"/>
    <w:rsid w:val="006A4806"/>
    <w:rsid w:val="006A48F0"/>
    <w:rsid w:val="006A4F5A"/>
    <w:rsid w:val="006A5183"/>
    <w:rsid w:val="006A5576"/>
    <w:rsid w:val="006A56EA"/>
    <w:rsid w:val="006A587D"/>
    <w:rsid w:val="006A611A"/>
    <w:rsid w:val="006A61C8"/>
    <w:rsid w:val="006A72F3"/>
    <w:rsid w:val="006A7A20"/>
    <w:rsid w:val="006A7DBF"/>
    <w:rsid w:val="006A7FCC"/>
    <w:rsid w:val="006A7FE3"/>
    <w:rsid w:val="006B06CE"/>
    <w:rsid w:val="006B0A21"/>
    <w:rsid w:val="006B1698"/>
    <w:rsid w:val="006B2370"/>
    <w:rsid w:val="006B275E"/>
    <w:rsid w:val="006B2F38"/>
    <w:rsid w:val="006B3A95"/>
    <w:rsid w:val="006B3D26"/>
    <w:rsid w:val="006B3D72"/>
    <w:rsid w:val="006B3E6A"/>
    <w:rsid w:val="006B3F7B"/>
    <w:rsid w:val="006B4738"/>
    <w:rsid w:val="006B49C3"/>
    <w:rsid w:val="006B5794"/>
    <w:rsid w:val="006B5A0A"/>
    <w:rsid w:val="006B616F"/>
    <w:rsid w:val="006B75B5"/>
    <w:rsid w:val="006C0353"/>
    <w:rsid w:val="006C1348"/>
    <w:rsid w:val="006C17E1"/>
    <w:rsid w:val="006C1D2E"/>
    <w:rsid w:val="006C1EC0"/>
    <w:rsid w:val="006C1F10"/>
    <w:rsid w:val="006C2178"/>
    <w:rsid w:val="006C3590"/>
    <w:rsid w:val="006C366E"/>
    <w:rsid w:val="006C36BD"/>
    <w:rsid w:val="006C376D"/>
    <w:rsid w:val="006C3D00"/>
    <w:rsid w:val="006C44EC"/>
    <w:rsid w:val="006C4CBE"/>
    <w:rsid w:val="006C58B4"/>
    <w:rsid w:val="006C5D33"/>
    <w:rsid w:val="006C7033"/>
    <w:rsid w:val="006C7964"/>
    <w:rsid w:val="006C7F14"/>
    <w:rsid w:val="006D00BF"/>
    <w:rsid w:val="006D03AB"/>
    <w:rsid w:val="006D060C"/>
    <w:rsid w:val="006D0B94"/>
    <w:rsid w:val="006D130C"/>
    <w:rsid w:val="006D15B8"/>
    <w:rsid w:val="006D172B"/>
    <w:rsid w:val="006D1C08"/>
    <w:rsid w:val="006D22C6"/>
    <w:rsid w:val="006D2621"/>
    <w:rsid w:val="006D28D7"/>
    <w:rsid w:val="006D2D50"/>
    <w:rsid w:val="006D2EF2"/>
    <w:rsid w:val="006D2FEE"/>
    <w:rsid w:val="006D358A"/>
    <w:rsid w:val="006D375A"/>
    <w:rsid w:val="006D3B2B"/>
    <w:rsid w:val="006D4181"/>
    <w:rsid w:val="006D42B3"/>
    <w:rsid w:val="006D4604"/>
    <w:rsid w:val="006D49FE"/>
    <w:rsid w:val="006D4A79"/>
    <w:rsid w:val="006D4BAE"/>
    <w:rsid w:val="006D4C45"/>
    <w:rsid w:val="006D553A"/>
    <w:rsid w:val="006D5A73"/>
    <w:rsid w:val="006D5D49"/>
    <w:rsid w:val="006D609F"/>
    <w:rsid w:val="006D66EC"/>
    <w:rsid w:val="006D6B69"/>
    <w:rsid w:val="006D6CFD"/>
    <w:rsid w:val="006D6D6D"/>
    <w:rsid w:val="006D7008"/>
    <w:rsid w:val="006D748E"/>
    <w:rsid w:val="006D78DE"/>
    <w:rsid w:val="006D7A7B"/>
    <w:rsid w:val="006D7BE3"/>
    <w:rsid w:val="006E01D8"/>
    <w:rsid w:val="006E054B"/>
    <w:rsid w:val="006E0638"/>
    <w:rsid w:val="006E1282"/>
    <w:rsid w:val="006E1C8E"/>
    <w:rsid w:val="006E257C"/>
    <w:rsid w:val="006E2A0E"/>
    <w:rsid w:val="006E2B3D"/>
    <w:rsid w:val="006E2ED0"/>
    <w:rsid w:val="006E3002"/>
    <w:rsid w:val="006E4074"/>
    <w:rsid w:val="006E44F0"/>
    <w:rsid w:val="006E45E9"/>
    <w:rsid w:val="006E471D"/>
    <w:rsid w:val="006E503B"/>
    <w:rsid w:val="006E5127"/>
    <w:rsid w:val="006E51C3"/>
    <w:rsid w:val="006E542A"/>
    <w:rsid w:val="006E6BE0"/>
    <w:rsid w:val="006E763B"/>
    <w:rsid w:val="006E772A"/>
    <w:rsid w:val="006E777B"/>
    <w:rsid w:val="006E78BA"/>
    <w:rsid w:val="006E79B8"/>
    <w:rsid w:val="006F0133"/>
    <w:rsid w:val="006F0632"/>
    <w:rsid w:val="006F0D3E"/>
    <w:rsid w:val="006F14B6"/>
    <w:rsid w:val="006F14F7"/>
    <w:rsid w:val="006F1A6C"/>
    <w:rsid w:val="006F1FDE"/>
    <w:rsid w:val="006F2092"/>
    <w:rsid w:val="006F2223"/>
    <w:rsid w:val="006F224B"/>
    <w:rsid w:val="006F2AA8"/>
    <w:rsid w:val="006F2CD6"/>
    <w:rsid w:val="006F36A3"/>
    <w:rsid w:val="006F38D6"/>
    <w:rsid w:val="006F3A3D"/>
    <w:rsid w:val="006F3ABA"/>
    <w:rsid w:val="006F3C55"/>
    <w:rsid w:val="006F3E9C"/>
    <w:rsid w:val="006F422A"/>
    <w:rsid w:val="006F43F2"/>
    <w:rsid w:val="006F477D"/>
    <w:rsid w:val="006F4B9D"/>
    <w:rsid w:val="006F4D96"/>
    <w:rsid w:val="006F5899"/>
    <w:rsid w:val="006F6319"/>
    <w:rsid w:val="006F6441"/>
    <w:rsid w:val="006F6573"/>
    <w:rsid w:val="006F6B1B"/>
    <w:rsid w:val="006F7035"/>
    <w:rsid w:val="006F76CA"/>
    <w:rsid w:val="006F7C2B"/>
    <w:rsid w:val="007008AC"/>
    <w:rsid w:val="00700CAB"/>
    <w:rsid w:val="00700DB2"/>
    <w:rsid w:val="007012C3"/>
    <w:rsid w:val="00701E1E"/>
    <w:rsid w:val="00702025"/>
    <w:rsid w:val="007021FC"/>
    <w:rsid w:val="007022C7"/>
    <w:rsid w:val="0070284A"/>
    <w:rsid w:val="00702CC0"/>
    <w:rsid w:val="00702FD1"/>
    <w:rsid w:val="0070329B"/>
    <w:rsid w:val="00703478"/>
    <w:rsid w:val="007036A0"/>
    <w:rsid w:val="00703E27"/>
    <w:rsid w:val="00703F42"/>
    <w:rsid w:val="00705032"/>
    <w:rsid w:val="007050D2"/>
    <w:rsid w:val="00705410"/>
    <w:rsid w:val="00705CEF"/>
    <w:rsid w:val="00705EB4"/>
    <w:rsid w:val="007066D9"/>
    <w:rsid w:val="007068C6"/>
    <w:rsid w:val="00706972"/>
    <w:rsid w:val="00706AD4"/>
    <w:rsid w:val="00706C57"/>
    <w:rsid w:val="00706CD8"/>
    <w:rsid w:val="0070742A"/>
    <w:rsid w:val="00707518"/>
    <w:rsid w:val="00707527"/>
    <w:rsid w:val="007077DA"/>
    <w:rsid w:val="0071022F"/>
    <w:rsid w:val="007105FC"/>
    <w:rsid w:val="007106CA"/>
    <w:rsid w:val="00710B42"/>
    <w:rsid w:val="00711217"/>
    <w:rsid w:val="0071150D"/>
    <w:rsid w:val="00711831"/>
    <w:rsid w:val="00711B7D"/>
    <w:rsid w:val="00712321"/>
    <w:rsid w:val="00712346"/>
    <w:rsid w:val="0071275B"/>
    <w:rsid w:val="00712CBA"/>
    <w:rsid w:val="00712DA7"/>
    <w:rsid w:val="00713018"/>
    <w:rsid w:val="0071342E"/>
    <w:rsid w:val="007138D1"/>
    <w:rsid w:val="007141FA"/>
    <w:rsid w:val="0071431E"/>
    <w:rsid w:val="0071441E"/>
    <w:rsid w:val="00714589"/>
    <w:rsid w:val="00715D7A"/>
    <w:rsid w:val="0071668C"/>
    <w:rsid w:val="00716C26"/>
    <w:rsid w:val="00717010"/>
    <w:rsid w:val="00717FB2"/>
    <w:rsid w:val="00720BAB"/>
    <w:rsid w:val="007211CE"/>
    <w:rsid w:val="007213A8"/>
    <w:rsid w:val="007216AA"/>
    <w:rsid w:val="00721AA8"/>
    <w:rsid w:val="00722061"/>
    <w:rsid w:val="007226A7"/>
    <w:rsid w:val="0072290F"/>
    <w:rsid w:val="00722B14"/>
    <w:rsid w:val="00722C68"/>
    <w:rsid w:val="00722C7F"/>
    <w:rsid w:val="0072319A"/>
    <w:rsid w:val="0072379F"/>
    <w:rsid w:val="00723904"/>
    <w:rsid w:val="00723B52"/>
    <w:rsid w:val="00724080"/>
    <w:rsid w:val="007247B4"/>
    <w:rsid w:val="007248FD"/>
    <w:rsid w:val="00724BB2"/>
    <w:rsid w:val="00724BCF"/>
    <w:rsid w:val="007253F7"/>
    <w:rsid w:val="0072585D"/>
    <w:rsid w:val="007258DF"/>
    <w:rsid w:val="00725B49"/>
    <w:rsid w:val="00725E28"/>
    <w:rsid w:val="007261EA"/>
    <w:rsid w:val="007267A1"/>
    <w:rsid w:val="00726BA8"/>
    <w:rsid w:val="00726D89"/>
    <w:rsid w:val="00726DE3"/>
    <w:rsid w:val="007279BD"/>
    <w:rsid w:val="00727CF5"/>
    <w:rsid w:val="00730A1D"/>
    <w:rsid w:val="007319AE"/>
    <w:rsid w:val="00731A30"/>
    <w:rsid w:val="00732346"/>
    <w:rsid w:val="007323D1"/>
    <w:rsid w:val="007324C2"/>
    <w:rsid w:val="00732BAB"/>
    <w:rsid w:val="007336B8"/>
    <w:rsid w:val="007336F4"/>
    <w:rsid w:val="00733C46"/>
    <w:rsid w:val="00733CCC"/>
    <w:rsid w:val="007346C8"/>
    <w:rsid w:val="00734DC5"/>
    <w:rsid w:val="00734F7E"/>
    <w:rsid w:val="00735600"/>
    <w:rsid w:val="00735ACE"/>
    <w:rsid w:val="00735C12"/>
    <w:rsid w:val="00735CE1"/>
    <w:rsid w:val="00736135"/>
    <w:rsid w:val="0073627D"/>
    <w:rsid w:val="00737346"/>
    <w:rsid w:val="007374A9"/>
    <w:rsid w:val="0074031A"/>
    <w:rsid w:val="00740408"/>
    <w:rsid w:val="007409F2"/>
    <w:rsid w:val="00740DAA"/>
    <w:rsid w:val="00740EE6"/>
    <w:rsid w:val="00741E37"/>
    <w:rsid w:val="00742B0E"/>
    <w:rsid w:val="00742D07"/>
    <w:rsid w:val="00742FEE"/>
    <w:rsid w:val="0074359A"/>
    <w:rsid w:val="007437F5"/>
    <w:rsid w:val="00744393"/>
    <w:rsid w:val="00744A05"/>
    <w:rsid w:val="00744C1C"/>
    <w:rsid w:val="007450E2"/>
    <w:rsid w:val="00745BD3"/>
    <w:rsid w:val="007461B4"/>
    <w:rsid w:val="0074679C"/>
    <w:rsid w:val="00746EA2"/>
    <w:rsid w:val="00747755"/>
    <w:rsid w:val="00747EC9"/>
    <w:rsid w:val="00747FBB"/>
    <w:rsid w:val="007502FA"/>
    <w:rsid w:val="007506FD"/>
    <w:rsid w:val="00750DF6"/>
    <w:rsid w:val="007519D5"/>
    <w:rsid w:val="00751F6D"/>
    <w:rsid w:val="007522AF"/>
    <w:rsid w:val="007522E3"/>
    <w:rsid w:val="00752411"/>
    <w:rsid w:val="007526A9"/>
    <w:rsid w:val="007526F1"/>
    <w:rsid w:val="00752727"/>
    <w:rsid w:val="00752E7B"/>
    <w:rsid w:val="0075315D"/>
    <w:rsid w:val="00753958"/>
    <w:rsid w:val="00753EDE"/>
    <w:rsid w:val="0075414A"/>
    <w:rsid w:val="00754182"/>
    <w:rsid w:val="007544BB"/>
    <w:rsid w:val="0075495F"/>
    <w:rsid w:val="00754CC5"/>
    <w:rsid w:val="00754D58"/>
    <w:rsid w:val="00755535"/>
    <w:rsid w:val="00755789"/>
    <w:rsid w:val="007561F6"/>
    <w:rsid w:val="00756291"/>
    <w:rsid w:val="007564CC"/>
    <w:rsid w:val="00756512"/>
    <w:rsid w:val="00756538"/>
    <w:rsid w:val="00756C56"/>
    <w:rsid w:val="00757167"/>
    <w:rsid w:val="0075757C"/>
    <w:rsid w:val="0075780B"/>
    <w:rsid w:val="00757ADC"/>
    <w:rsid w:val="00757CA6"/>
    <w:rsid w:val="00757F57"/>
    <w:rsid w:val="007600C1"/>
    <w:rsid w:val="007602BF"/>
    <w:rsid w:val="00760426"/>
    <w:rsid w:val="00760DB1"/>
    <w:rsid w:val="00760E9B"/>
    <w:rsid w:val="00761643"/>
    <w:rsid w:val="007617CE"/>
    <w:rsid w:val="007617F0"/>
    <w:rsid w:val="00761D49"/>
    <w:rsid w:val="00762493"/>
    <w:rsid w:val="007629B0"/>
    <w:rsid w:val="007629CE"/>
    <w:rsid w:val="0076316B"/>
    <w:rsid w:val="0076361F"/>
    <w:rsid w:val="007638A4"/>
    <w:rsid w:val="00763F83"/>
    <w:rsid w:val="00764392"/>
    <w:rsid w:val="00764440"/>
    <w:rsid w:val="00764B19"/>
    <w:rsid w:val="00764C2E"/>
    <w:rsid w:val="00764FB9"/>
    <w:rsid w:val="007654DA"/>
    <w:rsid w:val="0076615F"/>
    <w:rsid w:val="007663E9"/>
    <w:rsid w:val="007665B4"/>
    <w:rsid w:val="007669AF"/>
    <w:rsid w:val="007671EC"/>
    <w:rsid w:val="00767996"/>
    <w:rsid w:val="007708A6"/>
    <w:rsid w:val="00770E2E"/>
    <w:rsid w:val="007711E1"/>
    <w:rsid w:val="007712FE"/>
    <w:rsid w:val="007718FE"/>
    <w:rsid w:val="00772187"/>
    <w:rsid w:val="00772481"/>
    <w:rsid w:val="00772845"/>
    <w:rsid w:val="0077286E"/>
    <w:rsid w:val="00772C3F"/>
    <w:rsid w:val="00772EA7"/>
    <w:rsid w:val="00772FA7"/>
    <w:rsid w:val="00773325"/>
    <w:rsid w:val="007739A0"/>
    <w:rsid w:val="0077464F"/>
    <w:rsid w:val="00774E70"/>
    <w:rsid w:val="0077542A"/>
    <w:rsid w:val="00775D64"/>
    <w:rsid w:val="00776733"/>
    <w:rsid w:val="00776D2D"/>
    <w:rsid w:val="00776E6A"/>
    <w:rsid w:val="007778FF"/>
    <w:rsid w:val="00777B8F"/>
    <w:rsid w:val="00777DAD"/>
    <w:rsid w:val="00777DCC"/>
    <w:rsid w:val="0078044C"/>
    <w:rsid w:val="00780A25"/>
    <w:rsid w:val="00780F82"/>
    <w:rsid w:val="00781765"/>
    <w:rsid w:val="0078187F"/>
    <w:rsid w:val="0078196C"/>
    <w:rsid w:val="007819E8"/>
    <w:rsid w:val="00781AE1"/>
    <w:rsid w:val="007820B5"/>
    <w:rsid w:val="007820F5"/>
    <w:rsid w:val="007823B9"/>
    <w:rsid w:val="007829F5"/>
    <w:rsid w:val="00782CFA"/>
    <w:rsid w:val="007835C5"/>
    <w:rsid w:val="00783685"/>
    <w:rsid w:val="0078385B"/>
    <w:rsid w:val="00783929"/>
    <w:rsid w:val="007848CA"/>
    <w:rsid w:val="007857BB"/>
    <w:rsid w:val="00785D17"/>
    <w:rsid w:val="00785F07"/>
    <w:rsid w:val="00786CAD"/>
    <w:rsid w:val="00786E26"/>
    <w:rsid w:val="00786E8F"/>
    <w:rsid w:val="00787BD6"/>
    <w:rsid w:val="00787DE4"/>
    <w:rsid w:val="00790BF0"/>
    <w:rsid w:val="00791060"/>
    <w:rsid w:val="00791354"/>
    <w:rsid w:val="00791847"/>
    <w:rsid w:val="00791D2F"/>
    <w:rsid w:val="00792083"/>
    <w:rsid w:val="0079243B"/>
    <w:rsid w:val="00792627"/>
    <w:rsid w:val="00792660"/>
    <w:rsid w:val="007928F3"/>
    <w:rsid w:val="00792922"/>
    <w:rsid w:val="00792A91"/>
    <w:rsid w:val="00792B15"/>
    <w:rsid w:val="00792CF7"/>
    <w:rsid w:val="00792D1E"/>
    <w:rsid w:val="0079302F"/>
    <w:rsid w:val="00793FAA"/>
    <w:rsid w:val="007943A7"/>
    <w:rsid w:val="0079455C"/>
    <w:rsid w:val="00794B25"/>
    <w:rsid w:val="00794BE6"/>
    <w:rsid w:val="00795811"/>
    <w:rsid w:val="007959FA"/>
    <w:rsid w:val="00795A3B"/>
    <w:rsid w:val="00795C5A"/>
    <w:rsid w:val="00795CA1"/>
    <w:rsid w:val="00795EEB"/>
    <w:rsid w:val="00795F38"/>
    <w:rsid w:val="00796BF5"/>
    <w:rsid w:val="00796E22"/>
    <w:rsid w:val="00797818"/>
    <w:rsid w:val="00797D41"/>
    <w:rsid w:val="007A1382"/>
    <w:rsid w:val="007A1504"/>
    <w:rsid w:val="007A1584"/>
    <w:rsid w:val="007A1911"/>
    <w:rsid w:val="007A198E"/>
    <w:rsid w:val="007A1DE1"/>
    <w:rsid w:val="007A1F6C"/>
    <w:rsid w:val="007A2142"/>
    <w:rsid w:val="007A27A2"/>
    <w:rsid w:val="007A2A42"/>
    <w:rsid w:val="007A32DE"/>
    <w:rsid w:val="007A40F0"/>
    <w:rsid w:val="007A41D0"/>
    <w:rsid w:val="007A46E6"/>
    <w:rsid w:val="007A4C7E"/>
    <w:rsid w:val="007A4EEB"/>
    <w:rsid w:val="007A5432"/>
    <w:rsid w:val="007A59FA"/>
    <w:rsid w:val="007A64F5"/>
    <w:rsid w:val="007A693B"/>
    <w:rsid w:val="007A7E90"/>
    <w:rsid w:val="007B0295"/>
    <w:rsid w:val="007B06BB"/>
    <w:rsid w:val="007B0D32"/>
    <w:rsid w:val="007B0F15"/>
    <w:rsid w:val="007B11AC"/>
    <w:rsid w:val="007B1261"/>
    <w:rsid w:val="007B1477"/>
    <w:rsid w:val="007B148A"/>
    <w:rsid w:val="007B16E9"/>
    <w:rsid w:val="007B1C1C"/>
    <w:rsid w:val="007B1D89"/>
    <w:rsid w:val="007B1FAC"/>
    <w:rsid w:val="007B22B0"/>
    <w:rsid w:val="007B2CDC"/>
    <w:rsid w:val="007B3180"/>
    <w:rsid w:val="007B34A4"/>
    <w:rsid w:val="007B35B3"/>
    <w:rsid w:val="007B3673"/>
    <w:rsid w:val="007B3989"/>
    <w:rsid w:val="007B3A7B"/>
    <w:rsid w:val="007B3FC2"/>
    <w:rsid w:val="007B438B"/>
    <w:rsid w:val="007B4587"/>
    <w:rsid w:val="007B46EC"/>
    <w:rsid w:val="007B4873"/>
    <w:rsid w:val="007B4C7E"/>
    <w:rsid w:val="007B5939"/>
    <w:rsid w:val="007B5F2F"/>
    <w:rsid w:val="007B61EF"/>
    <w:rsid w:val="007B68C4"/>
    <w:rsid w:val="007B6E39"/>
    <w:rsid w:val="007B7253"/>
    <w:rsid w:val="007B7308"/>
    <w:rsid w:val="007C0812"/>
    <w:rsid w:val="007C0C41"/>
    <w:rsid w:val="007C1C66"/>
    <w:rsid w:val="007C1DBF"/>
    <w:rsid w:val="007C1FC5"/>
    <w:rsid w:val="007C245B"/>
    <w:rsid w:val="007C2F5A"/>
    <w:rsid w:val="007C3DFF"/>
    <w:rsid w:val="007C46F7"/>
    <w:rsid w:val="007C49D1"/>
    <w:rsid w:val="007C4ED6"/>
    <w:rsid w:val="007C4F0C"/>
    <w:rsid w:val="007C4FD7"/>
    <w:rsid w:val="007C5154"/>
    <w:rsid w:val="007C51D5"/>
    <w:rsid w:val="007C5FAF"/>
    <w:rsid w:val="007C608F"/>
    <w:rsid w:val="007C6BBC"/>
    <w:rsid w:val="007C6E9A"/>
    <w:rsid w:val="007C6F28"/>
    <w:rsid w:val="007C7B7F"/>
    <w:rsid w:val="007C7DAD"/>
    <w:rsid w:val="007C7F6C"/>
    <w:rsid w:val="007D0245"/>
    <w:rsid w:val="007D0330"/>
    <w:rsid w:val="007D036E"/>
    <w:rsid w:val="007D0954"/>
    <w:rsid w:val="007D174E"/>
    <w:rsid w:val="007D1961"/>
    <w:rsid w:val="007D1B63"/>
    <w:rsid w:val="007D20CF"/>
    <w:rsid w:val="007D2E28"/>
    <w:rsid w:val="007D2EC3"/>
    <w:rsid w:val="007D306B"/>
    <w:rsid w:val="007D340C"/>
    <w:rsid w:val="007D3CA6"/>
    <w:rsid w:val="007D43B0"/>
    <w:rsid w:val="007D4630"/>
    <w:rsid w:val="007D49DF"/>
    <w:rsid w:val="007D4B4E"/>
    <w:rsid w:val="007D4F9D"/>
    <w:rsid w:val="007D52DE"/>
    <w:rsid w:val="007D552C"/>
    <w:rsid w:val="007D602C"/>
    <w:rsid w:val="007D6137"/>
    <w:rsid w:val="007D69FB"/>
    <w:rsid w:val="007D6DD2"/>
    <w:rsid w:val="007D6E8C"/>
    <w:rsid w:val="007D72A5"/>
    <w:rsid w:val="007D7388"/>
    <w:rsid w:val="007D7724"/>
    <w:rsid w:val="007D7D6D"/>
    <w:rsid w:val="007D7FDF"/>
    <w:rsid w:val="007D7FE2"/>
    <w:rsid w:val="007E019C"/>
    <w:rsid w:val="007E0942"/>
    <w:rsid w:val="007E0E41"/>
    <w:rsid w:val="007E0E66"/>
    <w:rsid w:val="007E1D72"/>
    <w:rsid w:val="007E1D87"/>
    <w:rsid w:val="007E258B"/>
    <w:rsid w:val="007E3452"/>
    <w:rsid w:val="007E3469"/>
    <w:rsid w:val="007E3733"/>
    <w:rsid w:val="007E3BAC"/>
    <w:rsid w:val="007E48DD"/>
    <w:rsid w:val="007E4A43"/>
    <w:rsid w:val="007E4C51"/>
    <w:rsid w:val="007E5216"/>
    <w:rsid w:val="007E5848"/>
    <w:rsid w:val="007E5F14"/>
    <w:rsid w:val="007E6291"/>
    <w:rsid w:val="007E6292"/>
    <w:rsid w:val="007E6394"/>
    <w:rsid w:val="007E682A"/>
    <w:rsid w:val="007E691D"/>
    <w:rsid w:val="007E69E5"/>
    <w:rsid w:val="007E6DE6"/>
    <w:rsid w:val="007E6EA5"/>
    <w:rsid w:val="007E726E"/>
    <w:rsid w:val="007E7681"/>
    <w:rsid w:val="007E7768"/>
    <w:rsid w:val="007E7A50"/>
    <w:rsid w:val="007E7AEF"/>
    <w:rsid w:val="007F0275"/>
    <w:rsid w:val="007F03CE"/>
    <w:rsid w:val="007F173D"/>
    <w:rsid w:val="007F1B26"/>
    <w:rsid w:val="007F1EA1"/>
    <w:rsid w:val="007F237F"/>
    <w:rsid w:val="007F2BBF"/>
    <w:rsid w:val="007F2C05"/>
    <w:rsid w:val="007F2E04"/>
    <w:rsid w:val="007F3415"/>
    <w:rsid w:val="007F3893"/>
    <w:rsid w:val="007F3B3E"/>
    <w:rsid w:val="007F407E"/>
    <w:rsid w:val="007F4351"/>
    <w:rsid w:val="007F47F5"/>
    <w:rsid w:val="007F4ECA"/>
    <w:rsid w:val="007F587B"/>
    <w:rsid w:val="007F5B80"/>
    <w:rsid w:val="007F613E"/>
    <w:rsid w:val="007F627A"/>
    <w:rsid w:val="007F645A"/>
    <w:rsid w:val="007F7212"/>
    <w:rsid w:val="007F7377"/>
    <w:rsid w:val="007F73FB"/>
    <w:rsid w:val="007F7417"/>
    <w:rsid w:val="007F7479"/>
    <w:rsid w:val="008004E4"/>
    <w:rsid w:val="00800F93"/>
    <w:rsid w:val="008011CF"/>
    <w:rsid w:val="00801322"/>
    <w:rsid w:val="0080166E"/>
    <w:rsid w:val="00801707"/>
    <w:rsid w:val="008019AB"/>
    <w:rsid w:val="00801CAA"/>
    <w:rsid w:val="008020D4"/>
    <w:rsid w:val="00802501"/>
    <w:rsid w:val="00802748"/>
    <w:rsid w:val="008029EE"/>
    <w:rsid w:val="008039FE"/>
    <w:rsid w:val="00803EC3"/>
    <w:rsid w:val="0080453F"/>
    <w:rsid w:val="00804E4B"/>
    <w:rsid w:val="00804F27"/>
    <w:rsid w:val="0080505C"/>
    <w:rsid w:val="0080519D"/>
    <w:rsid w:val="0080535C"/>
    <w:rsid w:val="008057F3"/>
    <w:rsid w:val="008059F4"/>
    <w:rsid w:val="00806269"/>
    <w:rsid w:val="008068ED"/>
    <w:rsid w:val="00806C30"/>
    <w:rsid w:val="008070B1"/>
    <w:rsid w:val="008104F4"/>
    <w:rsid w:val="00810658"/>
    <w:rsid w:val="00810915"/>
    <w:rsid w:val="00810B0F"/>
    <w:rsid w:val="00810DDF"/>
    <w:rsid w:val="00811B64"/>
    <w:rsid w:val="00812602"/>
    <w:rsid w:val="00812989"/>
    <w:rsid w:val="00812B1F"/>
    <w:rsid w:val="00812D2D"/>
    <w:rsid w:val="008130DC"/>
    <w:rsid w:val="00813469"/>
    <w:rsid w:val="008136A6"/>
    <w:rsid w:val="00813C43"/>
    <w:rsid w:val="00813E5B"/>
    <w:rsid w:val="00813FE0"/>
    <w:rsid w:val="00814074"/>
    <w:rsid w:val="008140C1"/>
    <w:rsid w:val="008147B0"/>
    <w:rsid w:val="008150EA"/>
    <w:rsid w:val="00815326"/>
    <w:rsid w:val="00815811"/>
    <w:rsid w:val="008159E1"/>
    <w:rsid w:val="00815C4B"/>
    <w:rsid w:val="00815DDC"/>
    <w:rsid w:val="00816002"/>
    <w:rsid w:val="00817D6E"/>
    <w:rsid w:val="0082003E"/>
    <w:rsid w:val="008202A1"/>
    <w:rsid w:val="008207A7"/>
    <w:rsid w:val="00820D18"/>
    <w:rsid w:val="00820D6C"/>
    <w:rsid w:val="0082151F"/>
    <w:rsid w:val="008220CC"/>
    <w:rsid w:val="00822690"/>
    <w:rsid w:val="00822A09"/>
    <w:rsid w:val="008231A7"/>
    <w:rsid w:val="008233A3"/>
    <w:rsid w:val="00823651"/>
    <w:rsid w:val="00823AC5"/>
    <w:rsid w:val="00823BAF"/>
    <w:rsid w:val="00823CCE"/>
    <w:rsid w:val="00824C95"/>
    <w:rsid w:val="00824F76"/>
    <w:rsid w:val="0082501E"/>
    <w:rsid w:val="00825F3C"/>
    <w:rsid w:val="00825F62"/>
    <w:rsid w:val="0082617D"/>
    <w:rsid w:val="00826277"/>
    <w:rsid w:val="008268BA"/>
    <w:rsid w:val="00826C4F"/>
    <w:rsid w:val="00826F57"/>
    <w:rsid w:val="008271E7"/>
    <w:rsid w:val="008303DA"/>
    <w:rsid w:val="00830600"/>
    <w:rsid w:val="00830B2B"/>
    <w:rsid w:val="00830B68"/>
    <w:rsid w:val="008311DD"/>
    <w:rsid w:val="0083159D"/>
    <w:rsid w:val="0083164F"/>
    <w:rsid w:val="008316F9"/>
    <w:rsid w:val="0083192C"/>
    <w:rsid w:val="00831AAE"/>
    <w:rsid w:val="00832847"/>
    <w:rsid w:val="00832D5E"/>
    <w:rsid w:val="00833F46"/>
    <w:rsid w:val="0083427E"/>
    <w:rsid w:val="00835543"/>
    <w:rsid w:val="0083572B"/>
    <w:rsid w:val="00835BC3"/>
    <w:rsid w:val="00835FC6"/>
    <w:rsid w:val="00836B42"/>
    <w:rsid w:val="00837431"/>
    <w:rsid w:val="00837561"/>
    <w:rsid w:val="00837779"/>
    <w:rsid w:val="0083792C"/>
    <w:rsid w:val="00837E03"/>
    <w:rsid w:val="00840236"/>
    <w:rsid w:val="008408CA"/>
    <w:rsid w:val="00840A55"/>
    <w:rsid w:val="00840C9C"/>
    <w:rsid w:val="00841986"/>
    <w:rsid w:val="008423F4"/>
    <w:rsid w:val="00842BF2"/>
    <w:rsid w:val="00842F5B"/>
    <w:rsid w:val="00842F78"/>
    <w:rsid w:val="00843019"/>
    <w:rsid w:val="0084399C"/>
    <w:rsid w:val="00843C20"/>
    <w:rsid w:val="00843FFF"/>
    <w:rsid w:val="00844015"/>
    <w:rsid w:val="008442DF"/>
    <w:rsid w:val="008445E6"/>
    <w:rsid w:val="008449A5"/>
    <w:rsid w:val="00844B4C"/>
    <w:rsid w:val="00844C2A"/>
    <w:rsid w:val="0084508A"/>
    <w:rsid w:val="0084510B"/>
    <w:rsid w:val="00845178"/>
    <w:rsid w:val="0084549B"/>
    <w:rsid w:val="00845A93"/>
    <w:rsid w:val="00845AF2"/>
    <w:rsid w:val="00845ED5"/>
    <w:rsid w:val="0084617C"/>
    <w:rsid w:val="00846212"/>
    <w:rsid w:val="00846233"/>
    <w:rsid w:val="008465FE"/>
    <w:rsid w:val="00846934"/>
    <w:rsid w:val="00846AAC"/>
    <w:rsid w:val="00846B41"/>
    <w:rsid w:val="00846BA9"/>
    <w:rsid w:val="00846C95"/>
    <w:rsid w:val="00846F83"/>
    <w:rsid w:val="00847195"/>
    <w:rsid w:val="00847F6A"/>
    <w:rsid w:val="00850101"/>
    <w:rsid w:val="0085039E"/>
    <w:rsid w:val="00850437"/>
    <w:rsid w:val="0085053F"/>
    <w:rsid w:val="00850804"/>
    <w:rsid w:val="00850A3C"/>
    <w:rsid w:val="00850FFF"/>
    <w:rsid w:val="008513F1"/>
    <w:rsid w:val="00851640"/>
    <w:rsid w:val="0085224B"/>
    <w:rsid w:val="008527B6"/>
    <w:rsid w:val="0085280A"/>
    <w:rsid w:val="008529EB"/>
    <w:rsid w:val="00852F88"/>
    <w:rsid w:val="00853643"/>
    <w:rsid w:val="0085366C"/>
    <w:rsid w:val="0085371A"/>
    <w:rsid w:val="008537B5"/>
    <w:rsid w:val="00853AF8"/>
    <w:rsid w:val="00853E96"/>
    <w:rsid w:val="00853FBA"/>
    <w:rsid w:val="00854243"/>
    <w:rsid w:val="008542A8"/>
    <w:rsid w:val="008542FD"/>
    <w:rsid w:val="00854D0E"/>
    <w:rsid w:val="00855537"/>
    <w:rsid w:val="00855E35"/>
    <w:rsid w:val="00855E40"/>
    <w:rsid w:val="00855FE2"/>
    <w:rsid w:val="008560D2"/>
    <w:rsid w:val="0085636D"/>
    <w:rsid w:val="008563EF"/>
    <w:rsid w:val="008564AB"/>
    <w:rsid w:val="0085665D"/>
    <w:rsid w:val="00856967"/>
    <w:rsid w:val="0085703D"/>
    <w:rsid w:val="008572D4"/>
    <w:rsid w:val="008576A0"/>
    <w:rsid w:val="00857881"/>
    <w:rsid w:val="00857C51"/>
    <w:rsid w:val="00860987"/>
    <w:rsid w:val="00860C41"/>
    <w:rsid w:val="0086122E"/>
    <w:rsid w:val="008624E8"/>
    <w:rsid w:val="00862A9C"/>
    <w:rsid w:val="00862CD3"/>
    <w:rsid w:val="00862FB8"/>
    <w:rsid w:val="00863419"/>
    <w:rsid w:val="00864959"/>
    <w:rsid w:val="00864B6B"/>
    <w:rsid w:val="008650DA"/>
    <w:rsid w:val="00865D8E"/>
    <w:rsid w:val="00865E36"/>
    <w:rsid w:val="0086605E"/>
    <w:rsid w:val="008661DC"/>
    <w:rsid w:val="008666DA"/>
    <w:rsid w:val="008669F3"/>
    <w:rsid w:val="00866D33"/>
    <w:rsid w:val="00866FD6"/>
    <w:rsid w:val="008677C7"/>
    <w:rsid w:val="008677CE"/>
    <w:rsid w:val="00867B4E"/>
    <w:rsid w:val="00867CE0"/>
    <w:rsid w:val="008708C3"/>
    <w:rsid w:val="0087100C"/>
    <w:rsid w:val="0087107A"/>
    <w:rsid w:val="00871352"/>
    <w:rsid w:val="008715DF"/>
    <w:rsid w:val="00871AB6"/>
    <w:rsid w:val="00871E5A"/>
    <w:rsid w:val="00871EA5"/>
    <w:rsid w:val="00871F94"/>
    <w:rsid w:val="008722FA"/>
    <w:rsid w:val="00872FB9"/>
    <w:rsid w:val="00873529"/>
    <w:rsid w:val="00873DE9"/>
    <w:rsid w:val="008748B6"/>
    <w:rsid w:val="00874952"/>
    <w:rsid w:val="00874CD4"/>
    <w:rsid w:val="00875570"/>
    <w:rsid w:val="00875D63"/>
    <w:rsid w:val="00875F84"/>
    <w:rsid w:val="00876D1E"/>
    <w:rsid w:val="00876E82"/>
    <w:rsid w:val="00876F63"/>
    <w:rsid w:val="00877354"/>
    <w:rsid w:val="00877E84"/>
    <w:rsid w:val="00880C29"/>
    <w:rsid w:val="00880C79"/>
    <w:rsid w:val="00880F27"/>
    <w:rsid w:val="008812F1"/>
    <w:rsid w:val="00882473"/>
    <w:rsid w:val="0088268E"/>
    <w:rsid w:val="00882E46"/>
    <w:rsid w:val="00883002"/>
    <w:rsid w:val="008830AD"/>
    <w:rsid w:val="0088350D"/>
    <w:rsid w:val="00883AD0"/>
    <w:rsid w:val="00883E5E"/>
    <w:rsid w:val="008846DC"/>
    <w:rsid w:val="00884905"/>
    <w:rsid w:val="00885A45"/>
    <w:rsid w:val="008862A9"/>
    <w:rsid w:val="00886380"/>
    <w:rsid w:val="00886976"/>
    <w:rsid w:val="00886C37"/>
    <w:rsid w:val="00887525"/>
    <w:rsid w:val="00887713"/>
    <w:rsid w:val="00887B56"/>
    <w:rsid w:val="00887BF1"/>
    <w:rsid w:val="00887F09"/>
    <w:rsid w:val="0089059E"/>
    <w:rsid w:val="00891005"/>
    <w:rsid w:val="00891EA6"/>
    <w:rsid w:val="008920EE"/>
    <w:rsid w:val="0089272C"/>
    <w:rsid w:val="00892A05"/>
    <w:rsid w:val="0089313F"/>
    <w:rsid w:val="0089370D"/>
    <w:rsid w:val="00895C12"/>
    <w:rsid w:val="00895F44"/>
    <w:rsid w:val="00896449"/>
    <w:rsid w:val="00896973"/>
    <w:rsid w:val="00896C15"/>
    <w:rsid w:val="00896D7A"/>
    <w:rsid w:val="008974E8"/>
    <w:rsid w:val="00897943"/>
    <w:rsid w:val="00897F5D"/>
    <w:rsid w:val="008A0451"/>
    <w:rsid w:val="008A04D0"/>
    <w:rsid w:val="008A074B"/>
    <w:rsid w:val="008A0BFA"/>
    <w:rsid w:val="008A0D90"/>
    <w:rsid w:val="008A1DF3"/>
    <w:rsid w:val="008A2124"/>
    <w:rsid w:val="008A2A97"/>
    <w:rsid w:val="008A2EBE"/>
    <w:rsid w:val="008A413C"/>
    <w:rsid w:val="008A498F"/>
    <w:rsid w:val="008A5070"/>
    <w:rsid w:val="008A526E"/>
    <w:rsid w:val="008A5AAF"/>
    <w:rsid w:val="008A5C8F"/>
    <w:rsid w:val="008A5DD0"/>
    <w:rsid w:val="008A661C"/>
    <w:rsid w:val="008A6759"/>
    <w:rsid w:val="008A6BD6"/>
    <w:rsid w:val="008A6CDC"/>
    <w:rsid w:val="008A7142"/>
    <w:rsid w:val="008A731F"/>
    <w:rsid w:val="008A755E"/>
    <w:rsid w:val="008A7798"/>
    <w:rsid w:val="008A7913"/>
    <w:rsid w:val="008B0027"/>
    <w:rsid w:val="008B0066"/>
    <w:rsid w:val="008B09CD"/>
    <w:rsid w:val="008B0C59"/>
    <w:rsid w:val="008B0FD0"/>
    <w:rsid w:val="008B1435"/>
    <w:rsid w:val="008B14C2"/>
    <w:rsid w:val="008B15B8"/>
    <w:rsid w:val="008B189B"/>
    <w:rsid w:val="008B19FD"/>
    <w:rsid w:val="008B1A1A"/>
    <w:rsid w:val="008B1A26"/>
    <w:rsid w:val="008B2C43"/>
    <w:rsid w:val="008B2DB7"/>
    <w:rsid w:val="008B39BB"/>
    <w:rsid w:val="008B3AE3"/>
    <w:rsid w:val="008B3B33"/>
    <w:rsid w:val="008B4846"/>
    <w:rsid w:val="008B5145"/>
    <w:rsid w:val="008B5707"/>
    <w:rsid w:val="008B5D21"/>
    <w:rsid w:val="008B6637"/>
    <w:rsid w:val="008B6D4C"/>
    <w:rsid w:val="008B7500"/>
    <w:rsid w:val="008C0685"/>
    <w:rsid w:val="008C1910"/>
    <w:rsid w:val="008C1BFA"/>
    <w:rsid w:val="008C1D03"/>
    <w:rsid w:val="008C2C69"/>
    <w:rsid w:val="008C3262"/>
    <w:rsid w:val="008C3691"/>
    <w:rsid w:val="008C4618"/>
    <w:rsid w:val="008C56FD"/>
    <w:rsid w:val="008C6323"/>
    <w:rsid w:val="008C6401"/>
    <w:rsid w:val="008C69B8"/>
    <w:rsid w:val="008C7629"/>
    <w:rsid w:val="008C7752"/>
    <w:rsid w:val="008C7B11"/>
    <w:rsid w:val="008D0529"/>
    <w:rsid w:val="008D0648"/>
    <w:rsid w:val="008D0982"/>
    <w:rsid w:val="008D0CB8"/>
    <w:rsid w:val="008D0E33"/>
    <w:rsid w:val="008D12C9"/>
    <w:rsid w:val="008D1826"/>
    <w:rsid w:val="008D277A"/>
    <w:rsid w:val="008D30BE"/>
    <w:rsid w:val="008D341B"/>
    <w:rsid w:val="008D34E4"/>
    <w:rsid w:val="008D3A5D"/>
    <w:rsid w:val="008D4D26"/>
    <w:rsid w:val="008D4E2E"/>
    <w:rsid w:val="008D4FFF"/>
    <w:rsid w:val="008D6765"/>
    <w:rsid w:val="008D6C31"/>
    <w:rsid w:val="008D7289"/>
    <w:rsid w:val="008D7D7B"/>
    <w:rsid w:val="008D7F8F"/>
    <w:rsid w:val="008E023A"/>
    <w:rsid w:val="008E04EA"/>
    <w:rsid w:val="008E0C70"/>
    <w:rsid w:val="008E0D2A"/>
    <w:rsid w:val="008E148D"/>
    <w:rsid w:val="008E1AE1"/>
    <w:rsid w:val="008E1B5D"/>
    <w:rsid w:val="008E1C83"/>
    <w:rsid w:val="008E2337"/>
    <w:rsid w:val="008E291D"/>
    <w:rsid w:val="008E2A5E"/>
    <w:rsid w:val="008E2D26"/>
    <w:rsid w:val="008E2F5D"/>
    <w:rsid w:val="008E321D"/>
    <w:rsid w:val="008E352B"/>
    <w:rsid w:val="008E3A74"/>
    <w:rsid w:val="008E3D61"/>
    <w:rsid w:val="008E41E7"/>
    <w:rsid w:val="008E41F8"/>
    <w:rsid w:val="008E441A"/>
    <w:rsid w:val="008E45C8"/>
    <w:rsid w:val="008E4EF3"/>
    <w:rsid w:val="008E51F9"/>
    <w:rsid w:val="008E5300"/>
    <w:rsid w:val="008E58FB"/>
    <w:rsid w:val="008E5998"/>
    <w:rsid w:val="008E5A6D"/>
    <w:rsid w:val="008E65AE"/>
    <w:rsid w:val="008E76FB"/>
    <w:rsid w:val="008E7B6F"/>
    <w:rsid w:val="008F011B"/>
    <w:rsid w:val="008F0241"/>
    <w:rsid w:val="008F0812"/>
    <w:rsid w:val="008F0EF9"/>
    <w:rsid w:val="008F0F24"/>
    <w:rsid w:val="008F177F"/>
    <w:rsid w:val="008F3CA9"/>
    <w:rsid w:val="008F43E3"/>
    <w:rsid w:val="008F4774"/>
    <w:rsid w:val="008F4A06"/>
    <w:rsid w:val="008F4F3F"/>
    <w:rsid w:val="008F5836"/>
    <w:rsid w:val="008F5BA3"/>
    <w:rsid w:val="008F7130"/>
    <w:rsid w:val="008F7C30"/>
    <w:rsid w:val="008F7C42"/>
    <w:rsid w:val="008F7D95"/>
    <w:rsid w:val="00900488"/>
    <w:rsid w:val="009008E4"/>
    <w:rsid w:val="00900B89"/>
    <w:rsid w:val="009010B4"/>
    <w:rsid w:val="009010F4"/>
    <w:rsid w:val="0090112D"/>
    <w:rsid w:val="0090158E"/>
    <w:rsid w:val="0090200F"/>
    <w:rsid w:val="0090218B"/>
    <w:rsid w:val="009021E3"/>
    <w:rsid w:val="009022B9"/>
    <w:rsid w:val="00902482"/>
    <w:rsid w:val="0090271C"/>
    <w:rsid w:val="00902B8A"/>
    <w:rsid w:val="00902EA2"/>
    <w:rsid w:val="0090383C"/>
    <w:rsid w:val="00903DD7"/>
    <w:rsid w:val="00903FD2"/>
    <w:rsid w:val="009041DA"/>
    <w:rsid w:val="00904237"/>
    <w:rsid w:val="009047C7"/>
    <w:rsid w:val="00904A2C"/>
    <w:rsid w:val="0090515E"/>
    <w:rsid w:val="00905234"/>
    <w:rsid w:val="00905264"/>
    <w:rsid w:val="009055C3"/>
    <w:rsid w:val="009069B7"/>
    <w:rsid w:val="00910B59"/>
    <w:rsid w:val="0091227D"/>
    <w:rsid w:val="009124E0"/>
    <w:rsid w:val="00912D53"/>
    <w:rsid w:val="00913897"/>
    <w:rsid w:val="00914004"/>
    <w:rsid w:val="00914026"/>
    <w:rsid w:val="009143AB"/>
    <w:rsid w:val="009144E9"/>
    <w:rsid w:val="0091460E"/>
    <w:rsid w:val="00914672"/>
    <w:rsid w:val="00914693"/>
    <w:rsid w:val="0091479D"/>
    <w:rsid w:val="00914905"/>
    <w:rsid w:val="00914CA4"/>
    <w:rsid w:val="00914E60"/>
    <w:rsid w:val="00915060"/>
    <w:rsid w:val="00915E60"/>
    <w:rsid w:val="009161D4"/>
    <w:rsid w:val="00916514"/>
    <w:rsid w:val="0091679B"/>
    <w:rsid w:val="00916BC5"/>
    <w:rsid w:val="00916F77"/>
    <w:rsid w:val="0091707A"/>
    <w:rsid w:val="00917317"/>
    <w:rsid w:val="0091768C"/>
    <w:rsid w:val="009179C2"/>
    <w:rsid w:val="0092082D"/>
    <w:rsid w:val="009210E6"/>
    <w:rsid w:val="00921220"/>
    <w:rsid w:val="00921953"/>
    <w:rsid w:val="00921E9B"/>
    <w:rsid w:val="00921EF9"/>
    <w:rsid w:val="0092256C"/>
    <w:rsid w:val="0092296D"/>
    <w:rsid w:val="00922AD9"/>
    <w:rsid w:val="00922B63"/>
    <w:rsid w:val="009230E6"/>
    <w:rsid w:val="00923184"/>
    <w:rsid w:val="0092321C"/>
    <w:rsid w:val="009235A4"/>
    <w:rsid w:val="009235CA"/>
    <w:rsid w:val="0092399B"/>
    <w:rsid w:val="00924361"/>
    <w:rsid w:val="00924838"/>
    <w:rsid w:val="0092489D"/>
    <w:rsid w:val="00924C14"/>
    <w:rsid w:val="00925264"/>
    <w:rsid w:val="00925DDC"/>
    <w:rsid w:val="0092658C"/>
    <w:rsid w:val="009269EC"/>
    <w:rsid w:val="00926A14"/>
    <w:rsid w:val="00927179"/>
    <w:rsid w:val="00927181"/>
    <w:rsid w:val="00927218"/>
    <w:rsid w:val="009273FF"/>
    <w:rsid w:val="009313E6"/>
    <w:rsid w:val="009318FE"/>
    <w:rsid w:val="00931B5E"/>
    <w:rsid w:val="00931DC6"/>
    <w:rsid w:val="009324A2"/>
    <w:rsid w:val="0093259A"/>
    <w:rsid w:val="009325B5"/>
    <w:rsid w:val="0093265F"/>
    <w:rsid w:val="00932BA8"/>
    <w:rsid w:val="00932C1E"/>
    <w:rsid w:val="009333DE"/>
    <w:rsid w:val="0093470B"/>
    <w:rsid w:val="009359A7"/>
    <w:rsid w:val="0093622E"/>
    <w:rsid w:val="00936819"/>
    <w:rsid w:val="00936A00"/>
    <w:rsid w:val="00936C62"/>
    <w:rsid w:val="00937050"/>
    <w:rsid w:val="009375FA"/>
    <w:rsid w:val="00937ED8"/>
    <w:rsid w:val="00940564"/>
    <w:rsid w:val="009407D0"/>
    <w:rsid w:val="009409E0"/>
    <w:rsid w:val="00940CB5"/>
    <w:rsid w:val="00940FA0"/>
    <w:rsid w:val="00941357"/>
    <w:rsid w:val="00941499"/>
    <w:rsid w:val="00941D20"/>
    <w:rsid w:val="00941F74"/>
    <w:rsid w:val="00942963"/>
    <w:rsid w:val="00943111"/>
    <w:rsid w:val="009438E1"/>
    <w:rsid w:val="00943F70"/>
    <w:rsid w:val="0094469C"/>
    <w:rsid w:val="00944B92"/>
    <w:rsid w:val="00944DF9"/>
    <w:rsid w:val="00944E10"/>
    <w:rsid w:val="009454A5"/>
    <w:rsid w:val="00945524"/>
    <w:rsid w:val="009458CC"/>
    <w:rsid w:val="00946876"/>
    <w:rsid w:val="00946FFD"/>
    <w:rsid w:val="00947587"/>
    <w:rsid w:val="00950112"/>
    <w:rsid w:val="00950133"/>
    <w:rsid w:val="0095024C"/>
    <w:rsid w:val="0095029B"/>
    <w:rsid w:val="00950B45"/>
    <w:rsid w:val="00950C21"/>
    <w:rsid w:val="00950D7B"/>
    <w:rsid w:val="009510A3"/>
    <w:rsid w:val="009513B0"/>
    <w:rsid w:val="0095175E"/>
    <w:rsid w:val="009524E8"/>
    <w:rsid w:val="0095251B"/>
    <w:rsid w:val="0095263E"/>
    <w:rsid w:val="00952FC7"/>
    <w:rsid w:val="009537F7"/>
    <w:rsid w:val="00954062"/>
    <w:rsid w:val="009540FA"/>
    <w:rsid w:val="00954744"/>
    <w:rsid w:val="009548AC"/>
    <w:rsid w:val="0095563F"/>
    <w:rsid w:val="00955671"/>
    <w:rsid w:val="009556E2"/>
    <w:rsid w:val="00955DB3"/>
    <w:rsid w:val="00956342"/>
    <w:rsid w:val="009565A1"/>
    <w:rsid w:val="009568A2"/>
    <w:rsid w:val="00956D91"/>
    <w:rsid w:val="00957134"/>
    <w:rsid w:val="00957280"/>
    <w:rsid w:val="00957F5C"/>
    <w:rsid w:val="009602C8"/>
    <w:rsid w:val="009602F7"/>
    <w:rsid w:val="00960398"/>
    <w:rsid w:val="0096147C"/>
    <w:rsid w:val="009618E5"/>
    <w:rsid w:val="00961D2C"/>
    <w:rsid w:val="009622E3"/>
    <w:rsid w:val="009624B8"/>
    <w:rsid w:val="00962EE4"/>
    <w:rsid w:val="0096362B"/>
    <w:rsid w:val="0096367D"/>
    <w:rsid w:val="00963E43"/>
    <w:rsid w:val="0096453A"/>
    <w:rsid w:val="009645E1"/>
    <w:rsid w:val="00964D27"/>
    <w:rsid w:val="00964D83"/>
    <w:rsid w:val="00964F5F"/>
    <w:rsid w:val="009654A6"/>
    <w:rsid w:val="009661AA"/>
    <w:rsid w:val="00966E9D"/>
    <w:rsid w:val="0096721E"/>
    <w:rsid w:val="009672A1"/>
    <w:rsid w:val="00967BDA"/>
    <w:rsid w:val="00967E9A"/>
    <w:rsid w:val="0097036E"/>
    <w:rsid w:val="00970957"/>
    <w:rsid w:val="0097145D"/>
    <w:rsid w:val="00971701"/>
    <w:rsid w:val="009717C7"/>
    <w:rsid w:val="00971B99"/>
    <w:rsid w:val="00971C60"/>
    <w:rsid w:val="00972C85"/>
    <w:rsid w:val="00973EFA"/>
    <w:rsid w:val="00973F63"/>
    <w:rsid w:val="00974024"/>
    <w:rsid w:val="00974864"/>
    <w:rsid w:val="00975284"/>
    <w:rsid w:val="009756CF"/>
    <w:rsid w:val="009757E4"/>
    <w:rsid w:val="0097583E"/>
    <w:rsid w:val="009758C0"/>
    <w:rsid w:val="00975980"/>
    <w:rsid w:val="00975AF4"/>
    <w:rsid w:val="00975C3A"/>
    <w:rsid w:val="0097638D"/>
    <w:rsid w:val="009776B0"/>
    <w:rsid w:val="009778D3"/>
    <w:rsid w:val="0097797B"/>
    <w:rsid w:val="009803E5"/>
    <w:rsid w:val="00980665"/>
    <w:rsid w:val="009808EC"/>
    <w:rsid w:val="00980AC3"/>
    <w:rsid w:val="009810A3"/>
    <w:rsid w:val="00981226"/>
    <w:rsid w:val="009819FD"/>
    <w:rsid w:val="00982179"/>
    <w:rsid w:val="00982A72"/>
    <w:rsid w:val="00982D0B"/>
    <w:rsid w:val="00982FC7"/>
    <w:rsid w:val="0098359A"/>
    <w:rsid w:val="009838A1"/>
    <w:rsid w:val="009840FB"/>
    <w:rsid w:val="00984283"/>
    <w:rsid w:val="009842EC"/>
    <w:rsid w:val="009843D3"/>
    <w:rsid w:val="009844FC"/>
    <w:rsid w:val="0098451C"/>
    <w:rsid w:val="00984658"/>
    <w:rsid w:val="00984673"/>
    <w:rsid w:val="009847B4"/>
    <w:rsid w:val="00984CE9"/>
    <w:rsid w:val="00985177"/>
    <w:rsid w:val="009856B4"/>
    <w:rsid w:val="009858E0"/>
    <w:rsid w:val="00985DC8"/>
    <w:rsid w:val="00985DEF"/>
    <w:rsid w:val="00985EB8"/>
    <w:rsid w:val="00986744"/>
    <w:rsid w:val="009869CD"/>
    <w:rsid w:val="00986D62"/>
    <w:rsid w:val="00986EEA"/>
    <w:rsid w:val="0098740A"/>
    <w:rsid w:val="00987BE4"/>
    <w:rsid w:val="0099004F"/>
    <w:rsid w:val="0099073C"/>
    <w:rsid w:val="00990EE6"/>
    <w:rsid w:val="009910CD"/>
    <w:rsid w:val="0099152C"/>
    <w:rsid w:val="00991A65"/>
    <w:rsid w:val="00991C69"/>
    <w:rsid w:val="00991D35"/>
    <w:rsid w:val="009920EA"/>
    <w:rsid w:val="009925FF"/>
    <w:rsid w:val="0099291F"/>
    <w:rsid w:val="00993031"/>
    <w:rsid w:val="00993DD0"/>
    <w:rsid w:val="00993F02"/>
    <w:rsid w:val="00994429"/>
    <w:rsid w:val="00994743"/>
    <w:rsid w:val="00994FF2"/>
    <w:rsid w:val="00995A07"/>
    <w:rsid w:val="00995A26"/>
    <w:rsid w:val="00995CB8"/>
    <w:rsid w:val="00996F51"/>
    <w:rsid w:val="00997463"/>
    <w:rsid w:val="00997515"/>
    <w:rsid w:val="009976ED"/>
    <w:rsid w:val="009A009C"/>
    <w:rsid w:val="009A0F41"/>
    <w:rsid w:val="009A1296"/>
    <w:rsid w:val="009A140B"/>
    <w:rsid w:val="009A15A0"/>
    <w:rsid w:val="009A1EB5"/>
    <w:rsid w:val="009A27B2"/>
    <w:rsid w:val="009A2E82"/>
    <w:rsid w:val="009A339D"/>
    <w:rsid w:val="009A35A5"/>
    <w:rsid w:val="009A367E"/>
    <w:rsid w:val="009A3840"/>
    <w:rsid w:val="009A3890"/>
    <w:rsid w:val="009A38C6"/>
    <w:rsid w:val="009A4348"/>
    <w:rsid w:val="009A4391"/>
    <w:rsid w:val="009A4635"/>
    <w:rsid w:val="009A4678"/>
    <w:rsid w:val="009A46E9"/>
    <w:rsid w:val="009A4793"/>
    <w:rsid w:val="009A4D3C"/>
    <w:rsid w:val="009A4EFD"/>
    <w:rsid w:val="009A5130"/>
    <w:rsid w:val="009A5A7E"/>
    <w:rsid w:val="009A5AE2"/>
    <w:rsid w:val="009A5BF2"/>
    <w:rsid w:val="009A6071"/>
    <w:rsid w:val="009A6494"/>
    <w:rsid w:val="009A6C83"/>
    <w:rsid w:val="009A70BF"/>
    <w:rsid w:val="009A7270"/>
    <w:rsid w:val="009A7564"/>
    <w:rsid w:val="009B078D"/>
    <w:rsid w:val="009B0982"/>
    <w:rsid w:val="009B0AE3"/>
    <w:rsid w:val="009B0F7B"/>
    <w:rsid w:val="009B10E0"/>
    <w:rsid w:val="009B167E"/>
    <w:rsid w:val="009B169C"/>
    <w:rsid w:val="009B1B0D"/>
    <w:rsid w:val="009B1B7A"/>
    <w:rsid w:val="009B1D86"/>
    <w:rsid w:val="009B21A1"/>
    <w:rsid w:val="009B229D"/>
    <w:rsid w:val="009B263E"/>
    <w:rsid w:val="009B2692"/>
    <w:rsid w:val="009B2699"/>
    <w:rsid w:val="009B3397"/>
    <w:rsid w:val="009B348C"/>
    <w:rsid w:val="009B4219"/>
    <w:rsid w:val="009B48D4"/>
    <w:rsid w:val="009B4E04"/>
    <w:rsid w:val="009B4ED8"/>
    <w:rsid w:val="009B4EEA"/>
    <w:rsid w:val="009B5BC3"/>
    <w:rsid w:val="009B61D4"/>
    <w:rsid w:val="009B65C4"/>
    <w:rsid w:val="009B679D"/>
    <w:rsid w:val="009B689D"/>
    <w:rsid w:val="009B69A4"/>
    <w:rsid w:val="009B6AF8"/>
    <w:rsid w:val="009B6F02"/>
    <w:rsid w:val="009B6F6D"/>
    <w:rsid w:val="009B7934"/>
    <w:rsid w:val="009C0303"/>
    <w:rsid w:val="009C0B44"/>
    <w:rsid w:val="009C0F1F"/>
    <w:rsid w:val="009C1DF8"/>
    <w:rsid w:val="009C31DC"/>
    <w:rsid w:val="009C3331"/>
    <w:rsid w:val="009C34AD"/>
    <w:rsid w:val="009C3A57"/>
    <w:rsid w:val="009C3EC4"/>
    <w:rsid w:val="009C48EF"/>
    <w:rsid w:val="009C4F3B"/>
    <w:rsid w:val="009C5633"/>
    <w:rsid w:val="009C5E0D"/>
    <w:rsid w:val="009C5EFD"/>
    <w:rsid w:val="009C6B1E"/>
    <w:rsid w:val="009C6C7A"/>
    <w:rsid w:val="009C7094"/>
    <w:rsid w:val="009C72B9"/>
    <w:rsid w:val="009C7308"/>
    <w:rsid w:val="009C776D"/>
    <w:rsid w:val="009C7C93"/>
    <w:rsid w:val="009D07D7"/>
    <w:rsid w:val="009D0967"/>
    <w:rsid w:val="009D139A"/>
    <w:rsid w:val="009D2058"/>
    <w:rsid w:val="009D252E"/>
    <w:rsid w:val="009D267B"/>
    <w:rsid w:val="009D2814"/>
    <w:rsid w:val="009D2C8B"/>
    <w:rsid w:val="009D2CF9"/>
    <w:rsid w:val="009D3D01"/>
    <w:rsid w:val="009D3FE8"/>
    <w:rsid w:val="009D6033"/>
    <w:rsid w:val="009D6103"/>
    <w:rsid w:val="009D6F3A"/>
    <w:rsid w:val="009D6FB9"/>
    <w:rsid w:val="009D7595"/>
    <w:rsid w:val="009D7718"/>
    <w:rsid w:val="009D7AF1"/>
    <w:rsid w:val="009D7D9A"/>
    <w:rsid w:val="009E028E"/>
    <w:rsid w:val="009E0727"/>
    <w:rsid w:val="009E073D"/>
    <w:rsid w:val="009E0DB7"/>
    <w:rsid w:val="009E0E26"/>
    <w:rsid w:val="009E11A7"/>
    <w:rsid w:val="009E1356"/>
    <w:rsid w:val="009E27A8"/>
    <w:rsid w:val="009E286C"/>
    <w:rsid w:val="009E297A"/>
    <w:rsid w:val="009E2C67"/>
    <w:rsid w:val="009E2E4D"/>
    <w:rsid w:val="009E2F29"/>
    <w:rsid w:val="009E3A89"/>
    <w:rsid w:val="009E3F24"/>
    <w:rsid w:val="009E4025"/>
    <w:rsid w:val="009E41B1"/>
    <w:rsid w:val="009E425A"/>
    <w:rsid w:val="009E430F"/>
    <w:rsid w:val="009E471F"/>
    <w:rsid w:val="009E4B45"/>
    <w:rsid w:val="009E4E58"/>
    <w:rsid w:val="009E509B"/>
    <w:rsid w:val="009E54C2"/>
    <w:rsid w:val="009E54E5"/>
    <w:rsid w:val="009E598D"/>
    <w:rsid w:val="009E5B73"/>
    <w:rsid w:val="009E5E99"/>
    <w:rsid w:val="009E63B4"/>
    <w:rsid w:val="009E674F"/>
    <w:rsid w:val="009E67A0"/>
    <w:rsid w:val="009E698B"/>
    <w:rsid w:val="009E6B81"/>
    <w:rsid w:val="009E6C60"/>
    <w:rsid w:val="009E6FC0"/>
    <w:rsid w:val="009E70FE"/>
    <w:rsid w:val="009E75B6"/>
    <w:rsid w:val="009E7757"/>
    <w:rsid w:val="009E7762"/>
    <w:rsid w:val="009E7876"/>
    <w:rsid w:val="009E7A4B"/>
    <w:rsid w:val="009F080C"/>
    <w:rsid w:val="009F0913"/>
    <w:rsid w:val="009F0996"/>
    <w:rsid w:val="009F0C9C"/>
    <w:rsid w:val="009F13CD"/>
    <w:rsid w:val="009F1DBF"/>
    <w:rsid w:val="009F2055"/>
    <w:rsid w:val="009F2407"/>
    <w:rsid w:val="009F271C"/>
    <w:rsid w:val="009F2929"/>
    <w:rsid w:val="009F2FAD"/>
    <w:rsid w:val="009F320E"/>
    <w:rsid w:val="009F377D"/>
    <w:rsid w:val="009F37B0"/>
    <w:rsid w:val="009F3A2B"/>
    <w:rsid w:val="009F3AD7"/>
    <w:rsid w:val="009F3D12"/>
    <w:rsid w:val="009F43EF"/>
    <w:rsid w:val="009F4736"/>
    <w:rsid w:val="009F513C"/>
    <w:rsid w:val="009F55D4"/>
    <w:rsid w:val="009F55EF"/>
    <w:rsid w:val="009F60EA"/>
    <w:rsid w:val="009F6456"/>
    <w:rsid w:val="009F6841"/>
    <w:rsid w:val="009F6912"/>
    <w:rsid w:val="009F70C9"/>
    <w:rsid w:val="009F7663"/>
    <w:rsid w:val="009F7972"/>
    <w:rsid w:val="009F7D3B"/>
    <w:rsid w:val="00A001A0"/>
    <w:rsid w:val="00A01544"/>
    <w:rsid w:val="00A0156B"/>
    <w:rsid w:val="00A01714"/>
    <w:rsid w:val="00A01C78"/>
    <w:rsid w:val="00A01DA1"/>
    <w:rsid w:val="00A022AF"/>
    <w:rsid w:val="00A02C6A"/>
    <w:rsid w:val="00A02F3A"/>
    <w:rsid w:val="00A03347"/>
    <w:rsid w:val="00A034FE"/>
    <w:rsid w:val="00A03D45"/>
    <w:rsid w:val="00A04142"/>
    <w:rsid w:val="00A04279"/>
    <w:rsid w:val="00A045B0"/>
    <w:rsid w:val="00A04E4C"/>
    <w:rsid w:val="00A04EB7"/>
    <w:rsid w:val="00A0560B"/>
    <w:rsid w:val="00A05681"/>
    <w:rsid w:val="00A058FD"/>
    <w:rsid w:val="00A05B9A"/>
    <w:rsid w:val="00A05D1C"/>
    <w:rsid w:val="00A05FF5"/>
    <w:rsid w:val="00A06A20"/>
    <w:rsid w:val="00A0762F"/>
    <w:rsid w:val="00A07649"/>
    <w:rsid w:val="00A07972"/>
    <w:rsid w:val="00A07B9E"/>
    <w:rsid w:val="00A1019F"/>
    <w:rsid w:val="00A101A0"/>
    <w:rsid w:val="00A105B0"/>
    <w:rsid w:val="00A107EF"/>
    <w:rsid w:val="00A11039"/>
    <w:rsid w:val="00A112E9"/>
    <w:rsid w:val="00A11482"/>
    <w:rsid w:val="00A11AC0"/>
    <w:rsid w:val="00A1294E"/>
    <w:rsid w:val="00A12A73"/>
    <w:rsid w:val="00A12B0D"/>
    <w:rsid w:val="00A12FA2"/>
    <w:rsid w:val="00A131F4"/>
    <w:rsid w:val="00A13CFA"/>
    <w:rsid w:val="00A14141"/>
    <w:rsid w:val="00A15620"/>
    <w:rsid w:val="00A159FF"/>
    <w:rsid w:val="00A15B4A"/>
    <w:rsid w:val="00A16019"/>
    <w:rsid w:val="00A16306"/>
    <w:rsid w:val="00A167BE"/>
    <w:rsid w:val="00A1699D"/>
    <w:rsid w:val="00A16F94"/>
    <w:rsid w:val="00A16FF6"/>
    <w:rsid w:val="00A1739F"/>
    <w:rsid w:val="00A17911"/>
    <w:rsid w:val="00A201E0"/>
    <w:rsid w:val="00A2053C"/>
    <w:rsid w:val="00A20705"/>
    <w:rsid w:val="00A21375"/>
    <w:rsid w:val="00A21BD3"/>
    <w:rsid w:val="00A21E2C"/>
    <w:rsid w:val="00A21F45"/>
    <w:rsid w:val="00A22352"/>
    <w:rsid w:val="00A22E88"/>
    <w:rsid w:val="00A23117"/>
    <w:rsid w:val="00A23276"/>
    <w:rsid w:val="00A234A8"/>
    <w:rsid w:val="00A23753"/>
    <w:rsid w:val="00A2434A"/>
    <w:rsid w:val="00A24578"/>
    <w:rsid w:val="00A24A18"/>
    <w:rsid w:val="00A2525D"/>
    <w:rsid w:val="00A25328"/>
    <w:rsid w:val="00A25332"/>
    <w:rsid w:val="00A25895"/>
    <w:rsid w:val="00A25A0B"/>
    <w:rsid w:val="00A25DD2"/>
    <w:rsid w:val="00A26133"/>
    <w:rsid w:val="00A26385"/>
    <w:rsid w:val="00A26FF4"/>
    <w:rsid w:val="00A27008"/>
    <w:rsid w:val="00A27E2E"/>
    <w:rsid w:val="00A27E78"/>
    <w:rsid w:val="00A27F42"/>
    <w:rsid w:val="00A30211"/>
    <w:rsid w:val="00A3067E"/>
    <w:rsid w:val="00A30BB6"/>
    <w:rsid w:val="00A30C85"/>
    <w:rsid w:val="00A30D8E"/>
    <w:rsid w:val="00A30DE1"/>
    <w:rsid w:val="00A31335"/>
    <w:rsid w:val="00A31834"/>
    <w:rsid w:val="00A31F02"/>
    <w:rsid w:val="00A328C0"/>
    <w:rsid w:val="00A328C2"/>
    <w:rsid w:val="00A32B58"/>
    <w:rsid w:val="00A32D51"/>
    <w:rsid w:val="00A32DD7"/>
    <w:rsid w:val="00A32F3F"/>
    <w:rsid w:val="00A34529"/>
    <w:rsid w:val="00A35088"/>
    <w:rsid w:val="00A35154"/>
    <w:rsid w:val="00A35473"/>
    <w:rsid w:val="00A35A9F"/>
    <w:rsid w:val="00A35CD2"/>
    <w:rsid w:val="00A35D68"/>
    <w:rsid w:val="00A36AB9"/>
    <w:rsid w:val="00A37814"/>
    <w:rsid w:val="00A37872"/>
    <w:rsid w:val="00A40843"/>
    <w:rsid w:val="00A408C7"/>
    <w:rsid w:val="00A40F1F"/>
    <w:rsid w:val="00A4111B"/>
    <w:rsid w:val="00A416C2"/>
    <w:rsid w:val="00A41C3E"/>
    <w:rsid w:val="00A41EFA"/>
    <w:rsid w:val="00A42112"/>
    <w:rsid w:val="00A422DA"/>
    <w:rsid w:val="00A42411"/>
    <w:rsid w:val="00A42BC8"/>
    <w:rsid w:val="00A43438"/>
    <w:rsid w:val="00A43687"/>
    <w:rsid w:val="00A43BCA"/>
    <w:rsid w:val="00A44660"/>
    <w:rsid w:val="00A4480C"/>
    <w:rsid w:val="00A448F6"/>
    <w:rsid w:val="00A44947"/>
    <w:rsid w:val="00A45133"/>
    <w:rsid w:val="00A4520B"/>
    <w:rsid w:val="00A4525B"/>
    <w:rsid w:val="00A45811"/>
    <w:rsid w:val="00A4591C"/>
    <w:rsid w:val="00A45C1B"/>
    <w:rsid w:val="00A46659"/>
    <w:rsid w:val="00A471BF"/>
    <w:rsid w:val="00A47B9E"/>
    <w:rsid w:val="00A47DDB"/>
    <w:rsid w:val="00A47EA9"/>
    <w:rsid w:val="00A51709"/>
    <w:rsid w:val="00A51B24"/>
    <w:rsid w:val="00A51EEF"/>
    <w:rsid w:val="00A52080"/>
    <w:rsid w:val="00A52296"/>
    <w:rsid w:val="00A52418"/>
    <w:rsid w:val="00A52819"/>
    <w:rsid w:val="00A5304E"/>
    <w:rsid w:val="00A53383"/>
    <w:rsid w:val="00A538BC"/>
    <w:rsid w:val="00A541A8"/>
    <w:rsid w:val="00A54825"/>
    <w:rsid w:val="00A54A19"/>
    <w:rsid w:val="00A54B50"/>
    <w:rsid w:val="00A54CC2"/>
    <w:rsid w:val="00A5506C"/>
    <w:rsid w:val="00A550AE"/>
    <w:rsid w:val="00A55129"/>
    <w:rsid w:val="00A557E4"/>
    <w:rsid w:val="00A5624E"/>
    <w:rsid w:val="00A569E9"/>
    <w:rsid w:val="00A57207"/>
    <w:rsid w:val="00A57377"/>
    <w:rsid w:val="00A579A1"/>
    <w:rsid w:val="00A57CA3"/>
    <w:rsid w:val="00A60334"/>
    <w:rsid w:val="00A603F2"/>
    <w:rsid w:val="00A60645"/>
    <w:rsid w:val="00A60CC8"/>
    <w:rsid w:val="00A6173D"/>
    <w:rsid w:val="00A617DD"/>
    <w:rsid w:val="00A6196E"/>
    <w:rsid w:val="00A62185"/>
    <w:rsid w:val="00A62945"/>
    <w:rsid w:val="00A62E63"/>
    <w:rsid w:val="00A62EE5"/>
    <w:rsid w:val="00A6330B"/>
    <w:rsid w:val="00A63329"/>
    <w:rsid w:val="00A63F0B"/>
    <w:rsid w:val="00A63F5B"/>
    <w:rsid w:val="00A64588"/>
    <w:rsid w:val="00A64CDE"/>
    <w:rsid w:val="00A6506F"/>
    <w:rsid w:val="00A6521E"/>
    <w:rsid w:val="00A654A0"/>
    <w:rsid w:val="00A654D0"/>
    <w:rsid w:val="00A65638"/>
    <w:rsid w:val="00A656B7"/>
    <w:rsid w:val="00A65DED"/>
    <w:rsid w:val="00A65E5B"/>
    <w:rsid w:val="00A662F1"/>
    <w:rsid w:val="00A67162"/>
    <w:rsid w:val="00A679AB"/>
    <w:rsid w:val="00A67AE9"/>
    <w:rsid w:val="00A702AD"/>
    <w:rsid w:val="00A7063B"/>
    <w:rsid w:val="00A70660"/>
    <w:rsid w:val="00A708E0"/>
    <w:rsid w:val="00A70C06"/>
    <w:rsid w:val="00A70D13"/>
    <w:rsid w:val="00A710C7"/>
    <w:rsid w:val="00A717F9"/>
    <w:rsid w:val="00A71BC2"/>
    <w:rsid w:val="00A71F56"/>
    <w:rsid w:val="00A72102"/>
    <w:rsid w:val="00A72BAE"/>
    <w:rsid w:val="00A7307D"/>
    <w:rsid w:val="00A73688"/>
    <w:rsid w:val="00A73DC6"/>
    <w:rsid w:val="00A73EA2"/>
    <w:rsid w:val="00A73FDC"/>
    <w:rsid w:val="00A74892"/>
    <w:rsid w:val="00A74E29"/>
    <w:rsid w:val="00A75963"/>
    <w:rsid w:val="00A75E07"/>
    <w:rsid w:val="00A761ED"/>
    <w:rsid w:val="00A766FC"/>
    <w:rsid w:val="00A76FB9"/>
    <w:rsid w:val="00A77745"/>
    <w:rsid w:val="00A77A70"/>
    <w:rsid w:val="00A77B4C"/>
    <w:rsid w:val="00A77D4E"/>
    <w:rsid w:val="00A77DEF"/>
    <w:rsid w:val="00A80BF8"/>
    <w:rsid w:val="00A80D8B"/>
    <w:rsid w:val="00A8132A"/>
    <w:rsid w:val="00A8147C"/>
    <w:rsid w:val="00A817F9"/>
    <w:rsid w:val="00A81B2B"/>
    <w:rsid w:val="00A81D6F"/>
    <w:rsid w:val="00A82026"/>
    <w:rsid w:val="00A82D78"/>
    <w:rsid w:val="00A82FDF"/>
    <w:rsid w:val="00A83782"/>
    <w:rsid w:val="00A83863"/>
    <w:rsid w:val="00A84555"/>
    <w:rsid w:val="00A846FD"/>
    <w:rsid w:val="00A850A2"/>
    <w:rsid w:val="00A857C7"/>
    <w:rsid w:val="00A859F6"/>
    <w:rsid w:val="00A8616F"/>
    <w:rsid w:val="00A86457"/>
    <w:rsid w:val="00A8649F"/>
    <w:rsid w:val="00A86A12"/>
    <w:rsid w:val="00A8702F"/>
    <w:rsid w:val="00A87273"/>
    <w:rsid w:val="00A87688"/>
    <w:rsid w:val="00A87E56"/>
    <w:rsid w:val="00A90120"/>
    <w:rsid w:val="00A90615"/>
    <w:rsid w:val="00A91012"/>
    <w:rsid w:val="00A91745"/>
    <w:rsid w:val="00A91798"/>
    <w:rsid w:val="00A91D5B"/>
    <w:rsid w:val="00A92147"/>
    <w:rsid w:val="00A9227C"/>
    <w:rsid w:val="00A92385"/>
    <w:rsid w:val="00A92739"/>
    <w:rsid w:val="00A92A71"/>
    <w:rsid w:val="00A9318A"/>
    <w:rsid w:val="00A931BC"/>
    <w:rsid w:val="00A93D3C"/>
    <w:rsid w:val="00A94364"/>
    <w:rsid w:val="00A94799"/>
    <w:rsid w:val="00A94854"/>
    <w:rsid w:val="00A94CE2"/>
    <w:rsid w:val="00A957D8"/>
    <w:rsid w:val="00A9581C"/>
    <w:rsid w:val="00A95D0A"/>
    <w:rsid w:val="00A95FBE"/>
    <w:rsid w:val="00A95FCD"/>
    <w:rsid w:val="00A96F03"/>
    <w:rsid w:val="00A97A1C"/>
    <w:rsid w:val="00AA0573"/>
    <w:rsid w:val="00AA05E1"/>
    <w:rsid w:val="00AA0AE0"/>
    <w:rsid w:val="00AA1109"/>
    <w:rsid w:val="00AA1CF5"/>
    <w:rsid w:val="00AA2F47"/>
    <w:rsid w:val="00AA2FDD"/>
    <w:rsid w:val="00AA3007"/>
    <w:rsid w:val="00AA3032"/>
    <w:rsid w:val="00AA3052"/>
    <w:rsid w:val="00AA3267"/>
    <w:rsid w:val="00AA32DD"/>
    <w:rsid w:val="00AA3577"/>
    <w:rsid w:val="00AA359A"/>
    <w:rsid w:val="00AA362F"/>
    <w:rsid w:val="00AA39E1"/>
    <w:rsid w:val="00AA463F"/>
    <w:rsid w:val="00AA48E6"/>
    <w:rsid w:val="00AA4ADA"/>
    <w:rsid w:val="00AA596D"/>
    <w:rsid w:val="00AA5BDB"/>
    <w:rsid w:val="00AA6413"/>
    <w:rsid w:val="00AA6553"/>
    <w:rsid w:val="00AA6ABB"/>
    <w:rsid w:val="00AA6C09"/>
    <w:rsid w:val="00AA75F2"/>
    <w:rsid w:val="00AA77DE"/>
    <w:rsid w:val="00AA7D18"/>
    <w:rsid w:val="00AA7E7D"/>
    <w:rsid w:val="00AA7E89"/>
    <w:rsid w:val="00AB0282"/>
    <w:rsid w:val="00AB052E"/>
    <w:rsid w:val="00AB0EF8"/>
    <w:rsid w:val="00AB0FDF"/>
    <w:rsid w:val="00AB10C1"/>
    <w:rsid w:val="00AB141C"/>
    <w:rsid w:val="00AB1893"/>
    <w:rsid w:val="00AB1957"/>
    <w:rsid w:val="00AB1CE0"/>
    <w:rsid w:val="00AB1E5F"/>
    <w:rsid w:val="00AB1F7F"/>
    <w:rsid w:val="00AB21FC"/>
    <w:rsid w:val="00AB225E"/>
    <w:rsid w:val="00AB23F9"/>
    <w:rsid w:val="00AB25C3"/>
    <w:rsid w:val="00AB2AA4"/>
    <w:rsid w:val="00AB3695"/>
    <w:rsid w:val="00AB39A8"/>
    <w:rsid w:val="00AB4035"/>
    <w:rsid w:val="00AB416A"/>
    <w:rsid w:val="00AB53C6"/>
    <w:rsid w:val="00AB58A0"/>
    <w:rsid w:val="00AB608E"/>
    <w:rsid w:val="00AB66CE"/>
    <w:rsid w:val="00AB6AFE"/>
    <w:rsid w:val="00AB6F1D"/>
    <w:rsid w:val="00AB725E"/>
    <w:rsid w:val="00AB732B"/>
    <w:rsid w:val="00AB73EC"/>
    <w:rsid w:val="00AB7748"/>
    <w:rsid w:val="00AB78AF"/>
    <w:rsid w:val="00AB7DA6"/>
    <w:rsid w:val="00AB7F24"/>
    <w:rsid w:val="00AC061F"/>
    <w:rsid w:val="00AC1A20"/>
    <w:rsid w:val="00AC1F44"/>
    <w:rsid w:val="00AC1FAC"/>
    <w:rsid w:val="00AC21ED"/>
    <w:rsid w:val="00AC22A4"/>
    <w:rsid w:val="00AC2762"/>
    <w:rsid w:val="00AC2844"/>
    <w:rsid w:val="00AC2A7C"/>
    <w:rsid w:val="00AC2B1D"/>
    <w:rsid w:val="00AC2F05"/>
    <w:rsid w:val="00AC3013"/>
    <w:rsid w:val="00AC37C2"/>
    <w:rsid w:val="00AC3ADC"/>
    <w:rsid w:val="00AC4354"/>
    <w:rsid w:val="00AC47CC"/>
    <w:rsid w:val="00AC4895"/>
    <w:rsid w:val="00AC504C"/>
    <w:rsid w:val="00AC563F"/>
    <w:rsid w:val="00AC5F0B"/>
    <w:rsid w:val="00AC6A48"/>
    <w:rsid w:val="00AC7210"/>
    <w:rsid w:val="00AC726A"/>
    <w:rsid w:val="00AC72FC"/>
    <w:rsid w:val="00AC7918"/>
    <w:rsid w:val="00AC798C"/>
    <w:rsid w:val="00AD0446"/>
    <w:rsid w:val="00AD05D5"/>
    <w:rsid w:val="00AD07D3"/>
    <w:rsid w:val="00AD0E07"/>
    <w:rsid w:val="00AD154E"/>
    <w:rsid w:val="00AD16B8"/>
    <w:rsid w:val="00AD2320"/>
    <w:rsid w:val="00AD2502"/>
    <w:rsid w:val="00AD258A"/>
    <w:rsid w:val="00AD2B7D"/>
    <w:rsid w:val="00AD2D08"/>
    <w:rsid w:val="00AD2D4D"/>
    <w:rsid w:val="00AD31EC"/>
    <w:rsid w:val="00AD3626"/>
    <w:rsid w:val="00AD40AF"/>
    <w:rsid w:val="00AD43CB"/>
    <w:rsid w:val="00AD46CC"/>
    <w:rsid w:val="00AD46DF"/>
    <w:rsid w:val="00AD48A2"/>
    <w:rsid w:val="00AD4905"/>
    <w:rsid w:val="00AD4B79"/>
    <w:rsid w:val="00AD5490"/>
    <w:rsid w:val="00AD5E80"/>
    <w:rsid w:val="00AD6655"/>
    <w:rsid w:val="00AD6A2E"/>
    <w:rsid w:val="00AD6B52"/>
    <w:rsid w:val="00AD6DB7"/>
    <w:rsid w:val="00AD7BC3"/>
    <w:rsid w:val="00AD7D70"/>
    <w:rsid w:val="00AE0847"/>
    <w:rsid w:val="00AE095A"/>
    <w:rsid w:val="00AE0965"/>
    <w:rsid w:val="00AE0FE1"/>
    <w:rsid w:val="00AE11AD"/>
    <w:rsid w:val="00AE17E7"/>
    <w:rsid w:val="00AE1A1B"/>
    <w:rsid w:val="00AE1C26"/>
    <w:rsid w:val="00AE1EE2"/>
    <w:rsid w:val="00AE2158"/>
    <w:rsid w:val="00AE2179"/>
    <w:rsid w:val="00AE21AA"/>
    <w:rsid w:val="00AE243A"/>
    <w:rsid w:val="00AE2A75"/>
    <w:rsid w:val="00AE2CA7"/>
    <w:rsid w:val="00AE3002"/>
    <w:rsid w:val="00AE310A"/>
    <w:rsid w:val="00AE35A4"/>
    <w:rsid w:val="00AE35AF"/>
    <w:rsid w:val="00AE455E"/>
    <w:rsid w:val="00AE46A0"/>
    <w:rsid w:val="00AE4FA1"/>
    <w:rsid w:val="00AE5FB3"/>
    <w:rsid w:val="00AE63CF"/>
    <w:rsid w:val="00AE66FA"/>
    <w:rsid w:val="00AE6FC8"/>
    <w:rsid w:val="00AE7B9A"/>
    <w:rsid w:val="00AF07FF"/>
    <w:rsid w:val="00AF0FCD"/>
    <w:rsid w:val="00AF1546"/>
    <w:rsid w:val="00AF15A7"/>
    <w:rsid w:val="00AF1C5C"/>
    <w:rsid w:val="00AF1E71"/>
    <w:rsid w:val="00AF1FEA"/>
    <w:rsid w:val="00AF2350"/>
    <w:rsid w:val="00AF25B2"/>
    <w:rsid w:val="00AF2680"/>
    <w:rsid w:val="00AF3B8C"/>
    <w:rsid w:val="00AF4E24"/>
    <w:rsid w:val="00AF5A88"/>
    <w:rsid w:val="00AF5D7C"/>
    <w:rsid w:val="00AF6E42"/>
    <w:rsid w:val="00AF7B9F"/>
    <w:rsid w:val="00B0021A"/>
    <w:rsid w:val="00B014CA"/>
    <w:rsid w:val="00B015D2"/>
    <w:rsid w:val="00B01BD0"/>
    <w:rsid w:val="00B01BED"/>
    <w:rsid w:val="00B01C51"/>
    <w:rsid w:val="00B01CA4"/>
    <w:rsid w:val="00B023F0"/>
    <w:rsid w:val="00B0244E"/>
    <w:rsid w:val="00B0294C"/>
    <w:rsid w:val="00B02E17"/>
    <w:rsid w:val="00B0333F"/>
    <w:rsid w:val="00B039E8"/>
    <w:rsid w:val="00B04143"/>
    <w:rsid w:val="00B04512"/>
    <w:rsid w:val="00B0503E"/>
    <w:rsid w:val="00B06A6A"/>
    <w:rsid w:val="00B06E1F"/>
    <w:rsid w:val="00B072B9"/>
    <w:rsid w:val="00B07507"/>
    <w:rsid w:val="00B07767"/>
    <w:rsid w:val="00B109BC"/>
    <w:rsid w:val="00B10B9A"/>
    <w:rsid w:val="00B10CC8"/>
    <w:rsid w:val="00B10E45"/>
    <w:rsid w:val="00B11E96"/>
    <w:rsid w:val="00B1222D"/>
    <w:rsid w:val="00B13071"/>
    <w:rsid w:val="00B13175"/>
    <w:rsid w:val="00B1318D"/>
    <w:rsid w:val="00B131D6"/>
    <w:rsid w:val="00B131EE"/>
    <w:rsid w:val="00B134EC"/>
    <w:rsid w:val="00B137D3"/>
    <w:rsid w:val="00B13812"/>
    <w:rsid w:val="00B13B38"/>
    <w:rsid w:val="00B13F24"/>
    <w:rsid w:val="00B14366"/>
    <w:rsid w:val="00B146CA"/>
    <w:rsid w:val="00B14ED8"/>
    <w:rsid w:val="00B14F6B"/>
    <w:rsid w:val="00B15087"/>
    <w:rsid w:val="00B1552F"/>
    <w:rsid w:val="00B16123"/>
    <w:rsid w:val="00B16232"/>
    <w:rsid w:val="00B16C0F"/>
    <w:rsid w:val="00B179EE"/>
    <w:rsid w:val="00B209F8"/>
    <w:rsid w:val="00B20C06"/>
    <w:rsid w:val="00B20F19"/>
    <w:rsid w:val="00B21470"/>
    <w:rsid w:val="00B21D01"/>
    <w:rsid w:val="00B22BCF"/>
    <w:rsid w:val="00B22C62"/>
    <w:rsid w:val="00B2300D"/>
    <w:rsid w:val="00B233AE"/>
    <w:rsid w:val="00B2352F"/>
    <w:rsid w:val="00B237C9"/>
    <w:rsid w:val="00B23870"/>
    <w:rsid w:val="00B23922"/>
    <w:rsid w:val="00B23F1A"/>
    <w:rsid w:val="00B24742"/>
    <w:rsid w:val="00B24C03"/>
    <w:rsid w:val="00B25911"/>
    <w:rsid w:val="00B25F30"/>
    <w:rsid w:val="00B264CE"/>
    <w:rsid w:val="00B26668"/>
    <w:rsid w:val="00B267E6"/>
    <w:rsid w:val="00B26DA8"/>
    <w:rsid w:val="00B26E0B"/>
    <w:rsid w:val="00B27787"/>
    <w:rsid w:val="00B2784B"/>
    <w:rsid w:val="00B3035A"/>
    <w:rsid w:val="00B30458"/>
    <w:rsid w:val="00B30DED"/>
    <w:rsid w:val="00B3171C"/>
    <w:rsid w:val="00B31941"/>
    <w:rsid w:val="00B31A58"/>
    <w:rsid w:val="00B31F09"/>
    <w:rsid w:val="00B31FEC"/>
    <w:rsid w:val="00B320CB"/>
    <w:rsid w:val="00B32299"/>
    <w:rsid w:val="00B327D5"/>
    <w:rsid w:val="00B32FDF"/>
    <w:rsid w:val="00B332AE"/>
    <w:rsid w:val="00B338CE"/>
    <w:rsid w:val="00B33A28"/>
    <w:rsid w:val="00B33C85"/>
    <w:rsid w:val="00B33FB3"/>
    <w:rsid w:val="00B342D0"/>
    <w:rsid w:val="00B3543D"/>
    <w:rsid w:val="00B355C6"/>
    <w:rsid w:val="00B35B86"/>
    <w:rsid w:val="00B36335"/>
    <w:rsid w:val="00B36872"/>
    <w:rsid w:val="00B36A6F"/>
    <w:rsid w:val="00B3772C"/>
    <w:rsid w:val="00B378D2"/>
    <w:rsid w:val="00B378FE"/>
    <w:rsid w:val="00B37DFB"/>
    <w:rsid w:val="00B37ECE"/>
    <w:rsid w:val="00B37F24"/>
    <w:rsid w:val="00B4008E"/>
    <w:rsid w:val="00B4017C"/>
    <w:rsid w:val="00B40455"/>
    <w:rsid w:val="00B41865"/>
    <w:rsid w:val="00B41AAE"/>
    <w:rsid w:val="00B41C23"/>
    <w:rsid w:val="00B4258B"/>
    <w:rsid w:val="00B42E6D"/>
    <w:rsid w:val="00B42E79"/>
    <w:rsid w:val="00B4392C"/>
    <w:rsid w:val="00B43A7B"/>
    <w:rsid w:val="00B43C6A"/>
    <w:rsid w:val="00B43F64"/>
    <w:rsid w:val="00B43FE3"/>
    <w:rsid w:val="00B442F7"/>
    <w:rsid w:val="00B44577"/>
    <w:rsid w:val="00B44A62"/>
    <w:rsid w:val="00B44F38"/>
    <w:rsid w:val="00B456F8"/>
    <w:rsid w:val="00B457D3"/>
    <w:rsid w:val="00B45A08"/>
    <w:rsid w:val="00B45AC8"/>
    <w:rsid w:val="00B45D93"/>
    <w:rsid w:val="00B468F4"/>
    <w:rsid w:val="00B46BF8"/>
    <w:rsid w:val="00B46DD8"/>
    <w:rsid w:val="00B4736D"/>
    <w:rsid w:val="00B47CC0"/>
    <w:rsid w:val="00B50254"/>
    <w:rsid w:val="00B502E1"/>
    <w:rsid w:val="00B5040D"/>
    <w:rsid w:val="00B50AEE"/>
    <w:rsid w:val="00B51094"/>
    <w:rsid w:val="00B51298"/>
    <w:rsid w:val="00B514FA"/>
    <w:rsid w:val="00B51541"/>
    <w:rsid w:val="00B517D4"/>
    <w:rsid w:val="00B519D3"/>
    <w:rsid w:val="00B51A1C"/>
    <w:rsid w:val="00B51C99"/>
    <w:rsid w:val="00B527E2"/>
    <w:rsid w:val="00B52BC1"/>
    <w:rsid w:val="00B536A8"/>
    <w:rsid w:val="00B53789"/>
    <w:rsid w:val="00B538C8"/>
    <w:rsid w:val="00B5445F"/>
    <w:rsid w:val="00B54F75"/>
    <w:rsid w:val="00B5550D"/>
    <w:rsid w:val="00B55F05"/>
    <w:rsid w:val="00B561B0"/>
    <w:rsid w:val="00B56838"/>
    <w:rsid w:val="00B56D78"/>
    <w:rsid w:val="00B56FC8"/>
    <w:rsid w:val="00B57074"/>
    <w:rsid w:val="00B57638"/>
    <w:rsid w:val="00B57662"/>
    <w:rsid w:val="00B57B69"/>
    <w:rsid w:val="00B60341"/>
    <w:rsid w:val="00B6048E"/>
    <w:rsid w:val="00B606AE"/>
    <w:rsid w:val="00B60792"/>
    <w:rsid w:val="00B608DD"/>
    <w:rsid w:val="00B618EE"/>
    <w:rsid w:val="00B630BF"/>
    <w:rsid w:val="00B632FD"/>
    <w:rsid w:val="00B63524"/>
    <w:rsid w:val="00B63C71"/>
    <w:rsid w:val="00B6585D"/>
    <w:rsid w:val="00B6596D"/>
    <w:rsid w:val="00B65E9D"/>
    <w:rsid w:val="00B65EA0"/>
    <w:rsid w:val="00B66AC1"/>
    <w:rsid w:val="00B66AC7"/>
    <w:rsid w:val="00B67049"/>
    <w:rsid w:val="00B67330"/>
    <w:rsid w:val="00B673FF"/>
    <w:rsid w:val="00B703F1"/>
    <w:rsid w:val="00B70761"/>
    <w:rsid w:val="00B70845"/>
    <w:rsid w:val="00B7113F"/>
    <w:rsid w:val="00B71879"/>
    <w:rsid w:val="00B719AC"/>
    <w:rsid w:val="00B719C9"/>
    <w:rsid w:val="00B7276A"/>
    <w:rsid w:val="00B72776"/>
    <w:rsid w:val="00B72D31"/>
    <w:rsid w:val="00B72E04"/>
    <w:rsid w:val="00B74CF5"/>
    <w:rsid w:val="00B75000"/>
    <w:rsid w:val="00B7528A"/>
    <w:rsid w:val="00B75B26"/>
    <w:rsid w:val="00B75B99"/>
    <w:rsid w:val="00B76F51"/>
    <w:rsid w:val="00B7776C"/>
    <w:rsid w:val="00B7780E"/>
    <w:rsid w:val="00B77D3D"/>
    <w:rsid w:val="00B8036D"/>
    <w:rsid w:val="00B80663"/>
    <w:rsid w:val="00B80901"/>
    <w:rsid w:val="00B81141"/>
    <w:rsid w:val="00B813C5"/>
    <w:rsid w:val="00B82C00"/>
    <w:rsid w:val="00B82F61"/>
    <w:rsid w:val="00B83EE4"/>
    <w:rsid w:val="00B83F19"/>
    <w:rsid w:val="00B8409C"/>
    <w:rsid w:val="00B84333"/>
    <w:rsid w:val="00B8440C"/>
    <w:rsid w:val="00B844F1"/>
    <w:rsid w:val="00B84A7D"/>
    <w:rsid w:val="00B85586"/>
    <w:rsid w:val="00B85750"/>
    <w:rsid w:val="00B85D84"/>
    <w:rsid w:val="00B863F2"/>
    <w:rsid w:val="00B86B75"/>
    <w:rsid w:val="00B876CC"/>
    <w:rsid w:val="00B87BA4"/>
    <w:rsid w:val="00B87E23"/>
    <w:rsid w:val="00B905CB"/>
    <w:rsid w:val="00B9092E"/>
    <w:rsid w:val="00B90A16"/>
    <w:rsid w:val="00B90ECB"/>
    <w:rsid w:val="00B90FD0"/>
    <w:rsid w:val="00B9140F"/>
    <w:rsid w:val="00B91793"/>
    <w:rsid w:val="00B91E30"/>
    <w:rsid w:val="00B926CA"/>
    <w:rsid w:val="00B93711"/>
    <w:rsid w:val="00B944B1"/>
    <w:rsid w:val="00B947FF"/>
    <w:rsid w:val="00B948AF"/>
    <w:rsid w:val="00B94992"/>
    <w:rsid w:val="00B94DA0"/>
    <w:rsid w:val="00B94F22"/>
    <w:rsid w:val="00B95BC7"/>
    <w:rsid w:val="00B95E9D"/>
    <w:rsid w:val="00B962A9"/>
    <w:rsid w:val="00B96CFF"/>
    <w:rsid w:val="00B97257"/>
    <w:rsid w:val="00B973EC"/>
    <w:rsid w:val="00B97C6A"/>
    <w:rsid w:val="00BA06A1"/>
    <w:rsid w:val="00BA07C4"/>
    <w:rsid w:val="00BA09B7"/>
    <w:rsid w:val="00BA0C15"/>
    <w:rsid w:val="00BA0F2D"/>
    <w:rsid w:val="00BA1167"/>
    <w:rsid w:val="00BA16EF"/>
    <w:rsid w:val="00BA1E62"/>
    <w:rsid w:val="00BA299C"/>
    <w:rsid w:val="00BA2BE7"/>
    <w:rsid w:val="00BA2DFE"/>
    <w:rsid w:val="00BA2F2A"/>
    <w:rsid w:val="00BA2F91"/>
    <w:rsid w:val="00BA3375"/>
    <w:rsid w:val="00BA350F"/>
    <w:rsid w:val="00BA35E5"/>
    <w:rsid w:val="00BA38CE"/>
    <w:rsid w:val="00BA3A5F"/>
    <w:rsid w:val="00BA4351"/>
    <w:rsid w:val="00BA4AC3"/>
    <w:rsid w:val="00BA4D4A"/>
    <w:rsid w:val="00BA4F89"/>
    <w:rsid w:val="00BA5184"/>
    <w:rsid w:val="00BA547C"/>
    <w:rsid w:val="00BA58F2"/>
    <w:rsid w:val="00BA5B24"/>
    <w:rsid w:val="00BA5D78"/>
    <w:rsid w:val="00BA62BC"/>
    <w:rsid w:val="00BA6BA4"/>
    <w:rsid w:val="00BA7CD2"/>
    <w:rsid w:val="00BA7FED"/>
    <w:rsid w:val="00BB0508"/>
    <w:rsid w:val="00BB0618"/>
    <w:rsid w:val="00BB095D"/>
    <w:rsid w:val="00BB0AEE"/>
    <w:rsid w:val="00BB1619"/>
    <w:rsid w:val="00BB1B91"/>
    <w:rsid w:val="00BB1C91"/>
    <w:rsid w:val="00BB1CA1"/>
    <w:rsid w:val="00BB233C"/>
    <w:rsid w:val="00BB24BA"/>
    <w:rsid w:val="00BB280E"/>
    <w:rsid w:val="00BB29F5"/>
    <w:rsid w:val="00BB2BBA"/>
    <w:rsid w:val="00BB2DE2"/>
    <w:rsid w:val="00BB3424"/>
    <w:rsid w:val="00BB3F3D"/>
    <w:rsid w:val="00BB4609"/>
    <w:rsid w:val="00BB4AF2"/>
    <w:rsid w:val="00BB4C54"/>
    <w:rsid w:val="00BB4DFB"/>
    <w:rsid w:val="00BB4E79"/>
    <w:rsid w:val="00BB4EE3"/>
    <w:rsid w:val="00BB5680"/>
    <w:rsid w:val="00BB589C"/>
    <w:rsid w:val="00BB5BCF"/>
    <w:rsid w:val="00BB5F59"/>
    <w:rsid w:val="00BB628C"/>
    <w:rsid w:val="00BB648B"/>
    <w:rsid w:val="00BB6720"/>
    <w:rsid w:val="00BB6C4F"/>
    <w:rsid w:val="00BB6C92"/>
    <w:rsid w:val="00BB7468"/>
    <w:rsid w:val="00BB7B6A"/>
    <w:rsid w:val="00BC04C2"/>
    <w:rsid w:val="00BC064B"/>
    <w:rsid w:val="00BC1581"/>
    <w:rsid w:val="00BC15B5"/>
    <w:rsid w:val="00BC188A"/>
    <w:rsid w:val="00BC1C5B"/>
    <w:rsid w:val="00BC201E"/>
    <w:rsid w:val="00BC2129"/>
    <w:rsid w:val="00BC227B"/>
    <w:rsid w:val="00BC2766"/>
    <w:rsid w:val="00BC292C"/>
    <w:rsid w:val="00BC2B25"/>
    <w:rsid w:val="00BC2E76"/>
    <w:rsid w:val="00BC3365"/>
    <w:rsid w:val="00BC40E3"/>
    <w:rsid w:val="00BC42E0"/>
    <w:rsid w:val="00BC44E9"/>
    <w:rsid w:val="00BC4783"/>
    <w:rsid w:val="00BC4D7E"/>
    <w:rsid w:val="00BC59D8"/>
    <w:rsid w:val="00BC5B90"/>
    <w:rsid w:val="00BC6D20"/>
    <w:rsid w:val="00BC79CE"/>
    <w:rsid w:val="00BC7A5F"/>
    <w:rsid w:val="00BC7D17"/>
    <w:rsid w:val="00BD0197"/>
    <w:rsid w:val="00BD045F"/>
    <w:rsid w:val="00BD07A9"/>
    <w:rsid w:val="00BD07B6"/>
    <w:rsid w:val="00BD0BB4"/>
    <w:rsid w:val="00BD0F71"/>
    <w:rsid w:val="00BD119B"/>
    <w:rsid w:val="00BD16CF"/>
    <w:rsid w:val="00BD281C"/>
    <w:rsid w:val="00BD2B4E"/>
    <w:rsid w:val="00BD358C"/>
    <w:rsid w:val="00BD3889"/>
    <w:rsid w:val="00BD392C"/>
    <w:rsid w:val="00BD485D"/>
    <w:rsid w:val="00BD4B88"/>
    <w:rsid w:val="00BD4BA4"/>
    <w:rsid w:val="00BD4C3B"/>
    <w:rsid w:val="00BD4DB7"/>
    <w:rsid w:val="00BD5520"/>
    <w:rsid w:val="00BD7ED8"/>
    <w:rsid w:val="00BE0959"/>
    <w:rsid w:val="00BE0D9D"/>
    <w:rsid w:val="00BE107A"/>
    <w:rsid w:val="00BE177B"/>
    <w:rsid w:val="00BE1BE4"/>
    <w:rsid w:val="00BE2069"/>
    <w:rsid w:val="00BE23A9"/>
    <w:rsid w:val="00BE23DE"/>
    <w:rsid w:val="00BE266A"/>
    <w:rsid w:val="00BE2CF6"/>
    <w:rsid w:val="00BE3606"/>
    <w:rsid w:val="00BE3BBE"/>
    <w:rsid w:val="00BE3C93"/>
    <w:rsid w:val="00BE3F42"/>
    <w:rsid w:val="00BE4745"/>
    <w:rsid w:val="00BE4AD3"/>
    <w:rsid w:val="00BE5050"/>
    <w:rsid w:val="00BE5055"/>
    <w:rsid w:val="00BE54B8"/>
    <w:rsid w:val="00BE58BE"/>
    <w:rsid w:val="00BE6702"/>
    <w:rsid w:val="00BE6A9B"/>
    <w:rsid w:val="00BE7393"/>
    <w:rsid w:val="00BE7B81"/>
    <w:rsid w:val="00BE7C31"/>
    <w:rsid w:val="00BF0441"/>
    <w:rsid w:val="00BF0977"/>
    <w:rsid w:val="00BF0C2D"/>
    <w:rsid w:val="00BF0D90"/>
    <w:rsid w:val="00BF0EB3"/>
    <w:rsid w:val="00BF0F8C"/>
    <w:rsid w:val="00BF10B3"/>
    <w:rsid w:val="00BF11D6"/>
    <w:rsid w:val="00BF1247"/>
    <w:rsid w:val="00BF1C51"/>
    <w:rsid w:val="00BF2035"/>
    <w:rsid w:val="00BF210F"/>
    <w:rsid w:val="00BF22BD"/>
    <w:rsid w:val="00BF2399"/>
    <w:rsid w:val="00BF27A6"/>
    <w:rsid w:val="00BF3B9A"/>
    <w:rsid w:val="00BF4416"/>
    <w:rsid w:val="00BF49B6"/>
    <w:rsid w:val="00BF4B20"/>
    <w:rsid w:val="00BF4EA9"/>
    <w:rsid w:val="00BF683C"/>
    <w:rsid w:val="00C000DF"/>
    <w:rsid w:val="00C00B41"/>
    <w:rsid w:val="00C00B95"/>
    <w:rsid w:val="00C012ED"/>
    <w:rsid w:val="00C01510"/>
    <w:rsid w:val="00C016E8"/>
    <w:rsid w:val="00C023F1"/>
    <w:rsid w:val="00C025DD"/>
    <w:rsid w:val="00C029A9"/>
    <w:rsid w:val="00C02C1C"/>
    <w:rsid w:val="00C03B49"/>
    <w:rsid w:val="00C03B66"/>
    <w:rsid w:val="00C03C7E"/>
    <w:rsid w:val="00C03D38"/>
    <w:rsid w:val="00C04778"/>
    <w:rsid w:val="00C04F6C"/>
    <w:rsid w:val="00C050F1"/>
    <w:rsid w:val="00C054A7"/>
    <w:rsid w:val="00C059B2"/>
    <w:rsid w:val="00C06AEB"/>
    <w:rsid w:val="00C07270"/>
    <w:rsid w:val="00C07334"/>
    <w:rsid w:val="00C07560"/>
    <w:rsid w:val="00C07577"/>
    <w:rsid w:val="00C07683"/>
    <w:rsid w:val="00C07890"/>
    <w:rsid w:val="00C078B9"/>
    <w:rsid w:val="00C07A8F"/>
    <w:rsid w:val="00C10112"/>
    <w:rsid w:val="00C10BC1"/>
    <w:rsid w:val="00C11022"/>
    <w:rsid w:val="00C117F9"/>
    <w:rsid w:val="00C11DC9"/>
    <w:rsid w:val="00C1203F"/>
    <w:rsid w:val="00C12BD7"/>
    <w:rsid w:val="00C12EEB"/>
    <w:rsid w:val="00C1332D"/>
    <w:rsid w:val="00C13AB7"/>
    <w:rsid w:val="00C13CDB"/>
    <w:rsid w:val="00C13F07"/>
    <w:rsid w:val="00C147C4"/>
    <w:rsid w:val="00C148C6"/>
    <w:rsid w:val="00C14A6D"/>
    <w:rsid w:val="00C14F68"/>
    <w:rsid w:val="00C153FB"/>
    <w:rsid w:val="00C154D7"/>
    <w:rsid w:val="00C154E6"/>
    <w:rsid w:val="00C15864"/>
    <w:rsid w:val="00C15911"/>
    <w:rsid w:val="00C1600E"/>
    <w:rsid w:val="00C163A7"/>
    <w:rsid w:val="00C165FA"/>
    <w:rsid w:val="00C16B55"/>
    <w:rsid w:val="00C17221"/>
    <w:rsid w:val="00C173A2"/>
    <w:rsid w:val="00C17816"/>
    <w:rsid w:val="00C204FE"/>
    <w:rsid w:val="00C2053B"/>
    <w:rsid w:val="00C20FC9"/>
    <w:rsid w:val="00C2133F"/>
    <w:rsid w:val="00C21567"/>
    <w:rsid w:val="00C22036"/>
    <w:rsid w:val="00C2206A"/>
    <w:rsid w:val="00C22402"/>
    <w:rsid w:val="00C2259B"/>
    <w:rsid w:val="00C228A5"/>
    <w:rsid w:val="00C22993"/>
    <w:rsid w:val="00C22B4D"/>
    <w:rsid w:val="00C22E9F"/>
    <w:rsid w:val="00C22F04"/>
    <w:rsid w:val="00C2383A"/>
    <w:rsid w:val="00C23958"/>
    <w:rsid w:val="00C23FDA"/>
    <w:rsid w:val="00C24453"/>
    <w:rsid w:val="00C2459C"/>
    <w:rsid w:val="00C2478A"/>
    <w:rsid w:val="00C24F7B"/>
    <w:rsid w:val="00C255F1"/>
    <w:rsid w:val="00C25C88"/>
    <w:rsid w:val="00C25F54"/>
    <w:rsid w:val="00C26092"/>
    <w:rsid w:val="00C26326"/>
    <w:rsid w:val="00C266F5"/>
    <w:rsid w:val="00C2675A"/>
    <w:rsid w:val="00C268CF"/>
    <w:rsid w:val="00C2697A"/>
    <w:rsid w:val="00C26B24"/>
    <w:rsid w:val="00C26EBA"/>
    <w:rsid w:val="00C2734E"/>
    <w:rsid w:val="00C277EA"/>
    <w:rsid w:val="00C27A55"/>
    <w:rsid w:val="00C27A6F"/>
    <w:rsid w:val="00C27DAD"/>
    <w:rsid w:val="00C30463"/>
    <w:rsid w:val="00C3086B"/>
    <w:rsid w:val="00C30C5A"/>
    <w:rsid w:val="00C30DE5"/>
    <w:rsid w:val="00C31241"/>
    <w:rsid w:val="00C3186E"/>
    <w:rsid w:val="00C31FAB"/>
    <w:rsid w:val="00C32091"/>
    <w:rsid w:val="00C32999"/>
    <w:rsid w:val="00C32CF5"/>
    <w:rsid w:val="00C33414"/>
    <w:rsid w:val="00C3363B"/>
    <w:rsid w:val="00C336E5"/>
    <w:rsid w:val="00C34114"/>
    <w:rsid w:val="00C3422F"/>
    <w:rsid w:val="00C34544"/>
    <w:rsid w:val="00C348C1"/>
    <w:rsid w:val="00C34B0F"/>
    <w:rsid w:val="00C34F25"/>
    <w:rsid w:val="00C352E0"/>
    <w:rsid w:val="00C354E0"/>
    <w:rsid w:val="00C35CB7"/>
    <w:rsid w:val="00C35DB1"/>
    <w:rsid w:val="00C35F74"/>
    <w:rsid w:val="00C3757E"/>
    <w:rsid w:val="00C37630"/>
    <w:rsid w:val="00C3784D"/>
    <w:rsid w:val="00C37E2D"/>
    <w:rsid w:val="00C409FB"/>
    <w:rsid w:val="00C40B70"/>
    <w:rsid w:val="00C413D2"/>
    <w:rsid w:val="00C414DD"/>
    <w:rsid w:val="00C41BFD"/>
    <w:rsid w:val="00C4219F"/>
    <w:rsid w:val="00C427B8"/>
    <w:rsid w:val="00C42BA6"/>
    <w:rsid w:val="00C4309D"/>
    <w:rsid w:val="00C43B0E"/>
    <w:rsid w:val="00C44882"/>
    <w:rsid w:val="00C44C3D"/>
    <w:rsid w:val="00C44D4E"/>
    <w:rsid w:val="00C4542C"/>
    <w:rsid w:val="00C456B8"/>
    <w:rsid w:val="00C456DC"/>
    <w:rsid w:val="00C45770"/>
    <w:rsid w:val="00C459AA"/>
    <w:rsid w:val="00C459FB"/>
    <w:rsid w:val="00C46119"/>
    <w:rsid w:val="00C466B2"/>
    <w:rsid w:val="00C466DE"/>
    <w:rsid w:val="00C4696F"/>
    <w:rsid w:val="00C473B9"/>
    <w:rsid w:val="00C4752E"/>
    <w:rsid w:val="00C502CE"/>
    <w:rsid w:val="00C502EE"/>
    <w:rsid w:val="00C50A87"/>
    <w:rsid w:val="00C51006"/>
    <w:rsid w:val="00C51335"/>
    <w:rsid w:val="00C52089"/>
    <w:rsid w:val="00C52496"/>
    <w:rsid w:val="00C525B3"/>
    <w:rsid w:val="00C52636"/>
    <w:rsid w:val="00C52D17"/>
    <w:rsid w:val="00C536B2"/>
    <w:rsid w:val="00C5379D"/>
    <w:rsid w:val="00C53B23"/>
    <w:rsid w:val="00C53DDA"/>
    <w:rsid w:val="00C53FF0"/>
    <w:rsid w:val="00C5471E"/>
    <w:rsid w:val="00C54CDA"/>
    <w:rsid w:val="00C55B43"/>
    <w:rsid w:val="00C55FDB"/>
    <w:rsid w:val="00C563E9"/>
    <w:rsid w:val="00C564DA"/>
    <w:rsid w:val="00C565E7"/>
    <w:rsid w:val="00C567F8"/>
    <w:rsid w:val="00C57115"/>
    <w:rsid w:val="00C57AFB"/>
    <w:rsid w:val="00C57F29"/>
    <w:rsid w:val="00C57FF4"/>
    <w:rsid w:val="00C604D8"/>
    <w:rsid w:val="00C60FF8"/>
    <w:rsid w:val="00C61253"/>
    <w:rsid w:val="00C61379"/>
    <w:rsid w:val="00C61EB9"/>
    <w:rsid w:val="00C62090"/>
    <w:rsid w:val="00C626B4"/>
    <w:rsid w:val="00C62878"/>
    <w:rsid w:val="00C629E6"/>
    <w:rsid w:val="00C62B08"/>
    <w:rsid w:val="00C6489A"/>
    <w:rsid w:val="00C64B58"/>
    <w:rsid w:val="00C64E8A"/>
    <w:rsid w:val="00C65346"/>
    <w:rsid w:val="00C6562C"/>
    <w:rsid w:val="00C659D1"/>
    <w:rsid w:val="00C65E98"/>
    <w:rsid w:val="00C665D3"/>
    <w:rsid w:val="00C66B33"/>
    <w:rsid w:val="00C66DB9"/>
    <w:rsid w:val="00C67124"/>
    <w:rsid w:val="00C719AF"/>
    <w:rsid w:val="00C71FD8"/>
    <w:rsid w:val="00C72440"/>
    <w:rsid w:val="00C72AFE"/>
    <w:rsid w:val="00C730ED"/>
    <w:rsid w:val="00C731E7"/>
    <w:rsid w:val="00C731F7"/>
    <w:rsid w:val="00C7345B"/>
    <w:rsid w:val="00C73789"/>
    <w:rsid w:val="00C73827"/>
    <w:rsid w:val="00C738E4"/>
    <w:rsid w:val="00C73B74"/>
    <w:rsid w:val="00C73D0B"/>
    <w:rsid w:val="00C746B9"/>
    <w:rsid w:val="00C74713"/>
    <w:rsid w:val="00C751EE"/>
    <w:rsid w:val="00C76B12"/>
    <w:rsid w:val="00C7792A"/>
    <w:rsid w:val="00C77C32"/>
    <w:rsid w:val="00C77F69"/>
    <w:rsid w:val="00C8056D"/>
    <w:rsid w:val="00C8057D"/>
    <w:rsid w:val="00C80604"/>
    <w:rsid w:val="00C8077C"/>
    <w:rsid w:val="00C80956"/>
    <w:rsid w:val="00C809FB"/>
    <w:rsid w:val="00C80D7C"/>
    <w:rsid w:val="00C8103E"/>
    <w:rsid w:val="00C813FA"/>
    <w:rsid w:val="00C814CE"/>
    <w:rsid w:val="00C816ED"/>
    <w:rsid w:val="00C81720"/>
    <w:rsid w:val="00C817E2"/>
    <w:rsid w:val="00C81C9D"/>
    <w:rsid w:val="00C8224E"/>
    <w:rsid w:val="00C8261F"/>
    <w:rsid w:val="00C8274A"/>
    <w:rsid w:val="00C82C30"/>
    <w:rsid w:val="00C83E8F"/>
    <w:rsid w:val="00C83EFC"/>
    <w:rsid w:val="00C84DE9"/>
    <w:rsid w:val="00C8509A"/>
    <w:rsid w:val="00C8522A"/>
    <w:rsid w:val="00C85DC2"/>
    <w:rsid w:val="00C862BA"/>
    <w:rsid w:val="00C866D7"/>
    <w:rsid w:val="00C86801"/>
    <w:rsid w:val="00C86876"/>
    <w:rsid w:val="00C868F5"/>
    <w:rsid w:val="00C8694C"/>
    <w:rsid w:val="00C86CB4"/>
    <w:rsid w:val="00C87150"/>
    <w:rsid w:val="00C87760"/>
    <w:rsid w:val="00C87EBF"/>
    <w:rsid w:val="00C90975"/>
    <w:rsid w:val="00C909E8"/>
    <w:rsid w:val="00C91702"/>
    <w:rsid w:val="00C9172F"/>
    <w:rsid w:val="00C91940"/>
    <w:rsid w:val="00C9370B"/>
    <w:rsid w:val="00C93A01"/>
    <w:rsid w:val="00C93BFD"/>
    <w:rsid w:val="00C93FCD"/>
    <w:rsid w:val="00C93FE0"/>
    <w:rsid w:val="00C940F5"/>
    <w:rsid w:val="00C946B9"/>
    <w:rsid w:val="00C949C3"/>
    <w:rsid w:val="00C95104"/>
    <w:rsid w:val="00C9553D"/>
    <w:rsid w:val="00C95ABD"/>
    <w:rsid w:val="00C96147"/>
    <w:rsid w:val="00C96571"/>
    <w:rsid w:val="00C96777"/>
    <w:rsid w:val="00C969F6"/>
    <w:rsid w:val="00C96DCF"/>
    <w:rsid w:val="00C97031"/>
    <w:rsid w:val="00C97B05"/>
    <w:rsid w:val="00CA02ED"/>
    <w:rsid w:val="00CA04D5"/>
    <w:rsid w:val="00CA066D"/>
    <w:rsid w:val="00CA0ABD"/>
    <w:rsid w:val="00CA0BA6"/>
    <w:rsid w:val="00CA11D0"/>
    <w:rsid w:val="00CA1505"/>
    <w:rsid w:val="00CA1619"/>
    <w:rsid w:val="00CA1C5F"/>
    <w:rsid w:val="00CA239F"/>
    <w:rsid w:val="00CA23F9"/>
    <w:rsid w:val="00CA2A00"/>
    <w:rsid w:val="00CA2D0C"/>
    <w:rsid w:val="00CA31D5"/>
    <w:rsid w:val="00CA36AE"/>
    <w:rsid w:val="00CA3EA4"/>
    <w:rsid w:val="00CA3ED6"/>
    <w:rsid w:val="00CA4936"/>
    <w:rsid w:val="00CA4B8D"/>
    <w:rsid w:val="00CA4FC4"/>
    <w:rsid w:val="00CA520B"/>
    <w:rsid w:val="00CA5A90"/>
    <w:rsid w:val="00CA5B1E"/>
    <w:rsid w:val="00CA5BC9"/>
    <w:rsid w:val="00CA5F0F"/>
    <w:rsid w:val="00CA5F60"/>
    <w:rsid w:val="00CA6143"/>
    <w:rsid w:val="00CA61FB"/>
    <w:rsid w:val="00CA64D3"/>
    <w:rsid w:val="00CA669E"/>
    <w:rsid w:val="00CA6732"/>
    <w:rsid w:val="00CA6F51"/>
    <w:rsid w:val="00CA707E"/>
    <w:rsid w:val="00CA7474"/>
    <w:rsid w:val="00CA754E"/>
    <w:rsid w:val="00CA77B5"/>
    <w:rsid w:val="00CA789D"/>
    <w:rsid w:val="00CA7B70"/>
    <w:rsid w:val="00CB0DAF"/>
    <w:rsid w:val="00CB0EC9"/>
    <w:rsid w:val="00CB10D0"/>
    <w:rsid w:val="00CB11A8"/>
    <w:rsid w:val="00CB1327"/>
    <w:rsid w:val="00CB1510"/>
    <w:rsid w:val="00CB1769"/>
    <w:rsid w:val="00CB17BF"/>
    <w:rsid w:val="00CB1AD7"/>
    <w:rsid w:val="00CB1B69"/>
    <w:rsid w:val="00CB1D51"/>
    <w:rsid w:val="00CB2004"/>
    <w:rsid w:val="00CB215B"/>
    <w:rsid w:val="00CB2A88"/>
    <w:rsid w:val="00CB2C7B"/>
    <w:rsid w:val="00CB3395"/>
    <w:rsid w:val="00CB3462"/>
    <w:rsid w:val="00CB347D"/>
    <w:rsid w:val="00CB3674"/>
    <w:rsid w:val="00CB3711"/>
    <w:rsid w:val="00CB378C"/>
    <w:rsid w:val="00CB4523"/>
    <w:rsid w:val="00CB4AC2"/>
    <w:rsid w:val="00CB4C9D"/>
    <w:rsid w:val="00CB4E4F"/>
    <w:rsid w:val="00CB589E"/>
    <w:rsid w:val="00CB5C62"/>
    <w:rsid w:val="00CB6265"/>
    <w:rsid w:val="00CB638A"/>
    <w:rsid w:val="00CB64DA"/>
    <w:rsid w:val="00CB6684"/>
    <w:rsid w:val="00CB6789"/>
    <w:rsid w:val="00CB72C0"/>
    <w:rsid w:val="00CB7376"/>
    <w:rsid w:val="00CB79B4"/>
    <w:rsid w:val="00CB7CFA"/>
    <w:rsid w:val="00CB7DC0"/>
    <w:rsid w:val="00CB7DF6"/>
    <w:rsid w:val="00CB7E0C"/>
    <w:rsid w:val="00CC051B"/>
    <w:rsid w:val="00CC0A1A"/>
    <w:rsid w:val="00CC1159"/>
    <w:rsid w:val="00CC11C2"/>
    <w:rsid w:val="00CC18AF"/>
    <w:rsid w:val="00CC1A57"/>
    <w:rsid w:val="00CC277C"/>
    <w:rsid w:val="00CC2AF4"/>
    <w:rsid w:val="00CC2CDE"/>
    <w:rsid w:val="00CC3616"/>
    <w:rsid w:val="00CC3C43"/>
    <w:rsid w:val="00CC421F"/>
    <w:rsid w:val="00CC4286"/>
    <w:rsid w:val="00CC4A87"/>
    <w:rsid w:val="00CC4BC8"/>
    <w:rsid w:val="00CC5447"/>
    <w:rsid w:val="00CC5865"/>
    <w:rsid w:val="00CC5B06"/>
    <w:rsid w:val="00CC5D2C"/>
    <w:rsid w:val="00CC6264"/>
    <w:rsid w:val="00CC6B69"/>
    <w:rsid w:val="00CC6C06"/>
    <w:rsid w:val="00CC757B"/>
    <w:rsid w:val="00CC7604"/>
    <w:rsid w:val="00CD05DD"/>
    <w:rsid w:val="00CD086E"/>
    <w:rsid w:val="00CD1113"/>
    <w:rsid w:val="00CD13F2"/>
    <w:rsid w:val="00CD1445"/>
    <w:rsid w:val="00CD17EA"/>
    <w:rsid w:val="00CD1865"/>
    <w:rsid w:val="00CD1B22"/>
    <w:rsid w:val="00CD1C0D"/>
    <w:rsid w:val="00CD1C2D"/>
    <w:rsid w:val="00CD1C69"/>
    <w:rsid w:val="00CD1EE5"/>
    <w:rsid w:val="00CD20B6"/>
    <w:rsid w:val="00CD26B6"/>
    <w:rsid w:val="00CD27D1"/>
    <w:rsid w:val="00CD2845"/>
    <w:rsid w:val="00CD28A3"/>
    <w:rsid w:val="00CD2DC6"/>
    <w:rsid w:val="00CD2E7B"/>
    <w:rsid w:val="00CD2EE9"/>
    <w:rsid w:val="00CD318B"/>
    <w:rsid w:val="00CD323D"/>
    <w:rsid w:val="00CD35CF"/>
    <w:rsid w:val="00CD3B38"/>
    <w:rsid w:val="00CD40BE"/>
    <w:rsid w:val="00CD43F0"/>
    <w:rsid w:val="00CD4818"/>
    <w:rsid w:val="00CD4A4F"/>
    <w:rsid w:val="00CD4BF6"/>
    <w:rsid w:val="00CD5DF1"/>
    <w:rsid w:val="00CD601A"/>
    <w:rsid w:val="00CD6636"/>
    <w:rsid w:val="00CD6F0C"/>
    <w:rsid w:val="00CD73F1"/>
    <w:rsid w:val="00CD7A0F"/>
    <w:rsid w:val="00CD7B54"/>
    <w:rsid w:val="00CE049D"/>
    <w:rsid w:val="00CE0847"/>
    <w:rsid w:val="00CE0C44"/>
    <w:rsid w:val="00CE0EDD"/>
    <w:rsid w:val="00CE12BC"/>
    <w:rsid w:val="00CE1A97"/>
    <w:rsid w:val="00CE1E80"/>
    <w:rsid w:val="00CE1F50"/>
    <w:rsid w:val="00CE28DF"/>
    <w:rsid w:val="00CE2B86"/>
    <w:rsid w:val="00CE2DE9"/>
    <w:rsid w:val="00CE2E81"/>
    <w:rsid w:val="00CE364E"/>
    <w:rsid w:val="00CE3825"/>
    <w:rsid w:val="00CE38E8"/>
    <w:rsid w:val="00CE3A0B"/>
    <w:rsid w:val="00CE3A7C"/>
    <w:rsid w:val="00CE3B02"/>
    <w:rsid w:val="00CE48A0"/>
    <w:rsid w:val="00CE4962"/>
    <w:rsid w:val="00CE52EA"/>
    <w:rsid w:val="00CE54CE"/>
    <w:rsid w:val="00CE55D3"/>
    <w:rsid w:val="00CE5AD2"/>
    <w:rsid w:val="00CE5E13"/>
    <w:rsid w:val="00CE6475"/>
    <w:rsid w:val="00CE64DC"/>
    <w:rsid w:val="00CE6569"/>
    <w:rsid w:val="00CE69C4"/>
    <w:rsid w:val="00CE72C3"/>
    <w:rsid w:val="00CE78DD"/>
    <w:rsid w:val="00CE7CBE"/>
    <w:rsid w:val="00CE7CCF"/>
    <w:rsid w:val="00CF09C8"/>
    <w:rsid w:val="00CF11B6"/>
    <w:rsid w:val="00CF1572"/>
    <w:rsid w:val="00CF15A8"/>
    <w:rsid w:val="00CF1749"/>
    <w:rsid w:val="00CF196A"/>
    <w:rsid w:val="00CF1CB8"/>
    <w:rsid w:val="00CF273F"/>
    <w:rsid w:val="00CF29D6"/>
    <w:rsid w:val="00CF2A32"/>
    <w:rsid w:val="00CF2EFD"/>
    <w:rsid w:val="00CF2F63"/>
    <w:rsid w:val="00CF398C"/>
    <w:rsid w:val="00CF3EBC"/>
    <w:rsid w:val="00CF4ACA"/>
    <w:rsid w:val="00CF5699"/>
    <w:rsid w:val="00CF5A06"/>
    <w:rsid w:val="00CF5AC1"/>
    <w:rsid w:val="00CF5CBC"/>
    <w:rsid w:val="00CF5D0A"/>
    <w:rsid w:val="00CF696E"/>
    <w:rsid w:val="00CF6ACB"/>
    <w:rsid w:val="00CF7072"/>
    <w:rsid w:val="00CF7513"/>
    <w:rsid w:val="00CF75AC"/>
    <w:rsid w:val="00CF7E33"/>
    <w:rsid w:val="00D00222"/>
    <w:rsid w:val="00D00278"/>
    <w:rsid w:val="00D0067A"/>
    <w:rsid w:val="00D00DFD"/>
    <w:rsid w:val="00D013C2"/>
    <w:rsid w:val="00D01F0F"/>
    <w:rsid w:val="00D02877"/>
    <w:rsid w:val="00D0295B"/>
    <w:rsid w:val="00D02ED6"/>
    <w:rsid w:val="00D02F6C"/>
    <w:rsid w:val="00D038D8"/>
    <w:rsid w:val="00D041EF"/>
    <w:rsid w:val="00D044C4"/>
    <w:rsid w:val="00D04A62"/>
    <w:rsid w:val="00D04CD8"/>
    <w:rsid w:val="00D04DEB"/>
    <w:rsid w:val="00D0563E"/>
    <w:rsid w:val="00D059E7"/>
    <w:rsid w:val="00D05CA6"/>
    <w:rsid w:val="00D05CF3"/>
    <w:rsid w:val="00D05F18"/>
    <w:rsid w:val="00D05F7C"/>
    <w:rsid w:val="00D06941"/>
    <w:rsid w:val="00D06DD5"/>
    <w:rsid w:val="00D07579"/>
    <w:rsid w:val="00D078A3"/>
    <w:rsid w:val="00D10050"/>
    <w:rsid w:val="00D1048D"/>
    <w:rsid w:val="00D1069F"/>
    <w:rsid w:val="00D107FE"/>
    <w:rsid w:val="00D1093A"/>
    <w:rsid w:val="00D10E67"/>
    <w:rsid w:val="00D11075"/>
    <w:rsid w:val="00D113BD"/>
    <w:rsid w:val="00D115C9"/>
    <w:rsid w:val="00D11689"/>
    <w:rsid w:val="00D1173D"/>
    <w:rsid w:val="00D11DC4"/>
    <w:rsid w:val="00D11F02"/>
    <w:rsid w:val="00D12033"/>
    <w:rsid w:val="00D120A5"/>
    <w:rsid w:val="00D135B8"/>
    <w:rsid w:val="00D13657"/>
    <w:rsid w:val="00D13C95"/>
    <w:rsid w:val="00D13CBF"/>
    <w:rsid w:val="00D13DBB"/>
    <w:rsid w:val="00D13FF1"/>
    <w:rsid w:val="00D14BD3"/>
    <w:rsid w:val="00D14C48"/>
    <w:rsid w:val="00D14DCA"/>
    <w:rsid w:val="00D14FCB"/>
    <w:rsid w:val="00D15173"/>
    <w:rsid w:val="00D15703"/>
    <w:rsid w:val="00D15723"/>
    <w:rsid w:val="00D15D84"/>
    <w:rsid w:val="00D15EF7"/>
    <w:rsid w:val="00D168F9"/>
    <w:rsid w:val="00D16AFB"/>
    <w:rsid w:val="00D171D6"/>
    <w:rsid w:val="00D171E7"/>
    <w:rsid w:val="00D1782A"/>
    <w:rsid w:val="00D17DD3"/>
    <w:rsid w:val="00D17DDD"/>
    <w:rsid w:val="00D200F0"/>
    <w:rsid w:val="00D2091E"/>
    <w:rsid w:val="00D21729"/>
    <w:rsid w:val="00D2180F"/>
    <w:rsid w:val="00D219E5"/>
    <w:rsid w:val="00D222CB"/>
    <w:rsid w:val="00D22E3D"/>
    <w:rsid w:val="00D233BF"/>
    <w:rsid w:val="00D2395C"/>
    <w:rsid w:val="00D24590"/>
    <w:rsid w:val="00D245D1"/>
    <w:rsid w:val="00D24969"/>
    <w:rsid w:val="00D25136"/>
    <w:rsid w:val="00D257B9"/>
    <w:rsid w:val="00D2602B"/>
    <w:rsid w:val="00D26607"/>
    <w:rsid w:val="00D27BB2"/>
    <w:rsid w:val="00D27F58"/>
    <w:rsid w:val="00D301CD"/>
    <w:rsid w:val="00D306BA"/>
    <w:rsid w:val="00D3113C"/>
    <w:rsid w:val="00D313C3"/>
    <w:rsid w:val="00D31FC7"/>
    <w:rsid w:val="00D32612"/>
    <w:rsid w:val="00D33C25"/>
    <w:rsid w:val="00D34461"/>
    <w:rsid w:val="00D34EA8"/>
    <w:rsid w:val="00D359B8"/>
    <w:rsid w:val="00D35EF8"/>
    <w:rsid w:val="00D35FF8"/>
    <w:rsid w:val="00D3600B"/>
    <w:rsid w:val="00D36A67"/>
    <w:rsid w:val="00D37748"/>
    <w:rsid w:val="00D37A92"/>
    <w:rsid w:val="00D37BFE"/>
    <w:rsid w:val="00D37F45"/>
    <w:rsid w:val="00D405D0"/>
    <w:rsid w:val="00D40A9C"/>
    <w:rsid w:val="00D4114C"/>
    <w:rsid w:val="00D412F9"/>
    <w:rsid w:val="00D418CA"/>
    <w:rsid w:val="00D41DBA"/>
    <w:rsid w:val="00D422C5"/>
    <w:rsid w:val="00D4235C"/>
    <w:rsid w:val="00D42453"/>
    <w:rsid w:val="00D4280E"/>
    <w:rsid w:val="00D428AE"/>
    <w:rsid w:val="00D42B34"/>
    <w:rsid w:val="00D42D15"/>
    <w:rsid w:val="00D430EF"/>
    <w:rsid w:val="00D434DA"/>
    <w:rsid w:val="00D436B7"/>
    <w:rsid w:val="00D436C5"/>
    <w:rsid w:val="00D4373E"/>
    <w:rsid w:val="00D43A15"/>
    <w:rsid w:val="00D43AFC"/>
    <w:rsid w:val="00D43BF9"/>
    <w:rsid w:val="00D43EA7"/>
    <w:rsid w:val="00D44164"/>
    <w:rsid w:val="00D446CC"/>
    <w:rsid w:val="00D452D1"/>
    <w:rsid w:val="00D4554D"/>
    <w:rsid w:val="00D45704"/>
    <w:rsid w:val="00D45B7E"/>
    <w:rsid w:val="00D46462"/>
    <w:rsid w:val="00D46E2B"/>
    <w:rsid w:val="00D46FCA"/>
    <w:rsid w:val="00D47269"/>
    <w:rsid w:val="00D479BB"/>
    <w:rsid w:val="00D50BCE"/>
    <w:rsid w:val="00D50EF4"/>
    <w:rsid w:val="00D51A86"/>
    <w:rsid w:val="00D522C9"/>
    <w:rsid w:val="00D524DF"/>
    <w:rsid w:val="00D5268C"/>
    <w:rsid w:val="00D5284B"/>
    <w:rsid w:val="00D53167"/>
    <w:rsid w:val="00D5394C"/>
    <w:rsid w:val="00D53E05"/>
    <w:rsid w:val="00D54054"/>
    <w:rsid w:val="00D547AA"/>
    <w:rsid w:val="00D54BB4"/>
    <w:rsid w:val="00D54CBF"/>
    <w:rsid w:val="00D54D4B"/>
    <w:rsid w:val="00D55662"/>
    <w:rsid w:val="00D5574A"/>
    <w:rsid w:val="00D558EE"/>
    <w:rsid w:val="00D55BC0"/>
    <w:rsid w:val="00D57225"/>
    <w:rsid w:val="00D57566"/>
    <w:rsid w:val="00D575B6"/>
    <w:rsid w:val="00D57641"/>
    <w:rsid w:val="00D5790F"/>
    <w:rsid w:val="00D57FB7"/>
    <w:rsid w:val="00D6073D"/>
    <w:rsid w:val="00D60D8E"/>
    <w:rsid w:val="00D615B9"/>
    <w:rsid w:val="00D6191D"/>
    <w:rsid w:val="00D61C9C"/>
    <w:rsid w:val="00D6221E"/>
    <w:rsid w:val="00D62886"/>
    <w:rsid w:val="00D636F5"/>
    <w:rsid w:val="00D63C8B"/>
    <w:rsid w:val="00D63D4D"/>
    <w:rsid w:val="00D641E8"/>
    <w:rsid w:val="00D64284"/>
    <w:rsid w:val="00D6436B"/>
    <w:rsid w:val="00D64873"/>
    <w:rsid w:val="00D650D1"/>
    <w:rsid w:val="00D65318"/>
    <w:rsid w:val="00D65CE1"/>
    <w:rsid w:val="00D662F1"/>
    <w:rsid w:val="00D66656"/>
    <w:rsid w:val="00D673F0"/>
    <w:rsid w:val="00D677A2"/>
    <w:rsid w:val="00D6782D"/>
    <w:rsid w:val="00D70727"/>
    <w:rsid w:val="00D7096B"/>
    <w:rsid w:val="00D7141A"/>
    <w:rsid w:val="00D71D7A"/>
    <w:rsid w:val="00D7206E"/>
    <w:rsid w:val="00D72A0C"/>
    <w:rsid w:val="00D72ED9"/>
    <w:rsid w:val="00D7327F"/>
    <w:rsid w:val="00D736E1"/>
    <w:rsid w:val="00D738D8"/>
    <w:rsid w:val="00D73ABC"/>
    <w:rsid w:val="00D73D13"/>
    <w:rsid w:val="00D73FAE"/>
    <w:rsid w:val="00D742BA"/>
    <w:rsid w:val="00D74358"/>
    <w:rsid w:val="00D74510"/>
    <w:rsid w:val="00D748FF"/>
    <w:rsid w:val="00D74A3A"/>
    <w:rsid w:val="00D75522"/>
    <w:rsid w:val="00D759ED"/>
    <w:rsid w:val="00D75CA1"/>
    <w:rsid w:val="00D75FF4"/>
    <w:rsid w:val="00D76101"/>
    <w:rsid w:val="00D7617B"/>
    <w:rsid w:val="00D76B71"/>
    <w:rsid w:val="00D76DFF"/>
    <w:rsid w:val="00D77065"/>
    <w:rsid w:val="00D77980"/>
    <w:rsid w:val="00D77BD3"/>
    <w:rsid w:val="00D77F2B"/>
    <w:rsid w:val="00D8028A"/>
    <w:rsid w:val="00D80DA6"/>
    <w:rsid w:val="00D80FED"/>
    <w:rsid w:val="00D81100"/>
    <w:rsid w:val="00D812B9"/>
    <w:rsid w:val="00D827DA"/>
    <w:rsid w:val="00D82BD2"/>
    <w:rsid w:val="00D82F87"/>
    <w:rsid w:val="00D83844"/>
    <w:rsid w:val="00D83D9C"/>
    <w:rsid w:val="00D84853"/>
    <w:rsid w:val="00D84E7A"/>
    <w:rsid w:val="00D85401"/>
    <w:rsid w:val="00D858FC"/>
    <w:rsid w:val="00D859D4"/>
    <w:rsid w:val="00D86090"/>
    <w:rsid w:val="00D868B4"/>
    <w:rsid w:val="00D868C6"/>
    <w:rsid w:val="00D87F67"/>
    <w:rsid w:val="00D907C3"/>
    <w:rsid w:val="00D91380"/>
    <w:rsid w:val="00D9150B"/>
    <w:rsid w:val="00D91795"/>
    <w:rsid w:val="00D918F9"/>
    <w:rsid w:val="00D91E31"/>
    <w:rsid w:val="00D91ECC"/>
    <w:rsid w:val="00D9236F"/>
    <w:rsid w:val="00D92681"/>
    <w:rsid w:val="00D92A18"/>
    <w:rsid w:val="00D92BD8"/>
    <w:rsid w:val="00D92E7C"/>
    <w:rsid w:val="00D92F89"/>
    <w:rsid w:val="00D93187"/>
    <w:rsid w:val="00D931F4"/>
    <w:rsid w:val="00D93615"/>
    <w:rsid w:val="00D93F1B"/>
    <w:rsid w:val="00D9457E"/>
    <w:rsid w:val="00D947A5"/>
    <w:rsid w:val="00D94928"/>
    <w:rsid w:val="00D94DA0"/>
    <w:rsid w:val="00D950CF"/>
    <w:rsid w:val="00D95C9C"/>
    <w:rsid w:val="00D95CD4"/>
    <w:rsid w:val="00D95D4A"/>
    <w:rsid w:val="00D96614"/>
    <w:rsid w:val="00D967C9"/>
    <w:rsid w:val="00D96BA7"/>
    <w:rsid w:val="00D971A4"/>
    <w:rsid w:val="00D972CA"/>
    <w:rsid w:val="00D9767E"/>
    <w:rsid w:val="00D9769C"/>
    <w:rsid w:val="00D97F99"/>
    <w:rsid w:val="00DA0B50"/>
    <w:rsid w:val="00DA0E58"/>
    <w:rsid w:val="00DA0EA5"/>
    <w:rsid w:val="00DA1218"/>
    <w:rsid w:val="00DA1511"/>
    <w:rsid w:val="00DA1956"/>
    <w:rsid w:val="00DA1B62"/>
    <w:rsid w:val="00DA2155"/>
    <w:rsid w:val="00DA2F18"/>
    <w:rsid w:val="00DA32B1"/>
    <w:rsid w:val="00DA3A10"/>
    <w:rsid w:val="00DA43DD"/>
    <w:rsid w:val="00DA4726"/>
    <w:rsid w:val="00DA4868"/>
    <w:rsid w:val="00DA4BD2"/>
    <w:rsid w:val="00DA4E65"/>
    <w:rsid w:val="00DA52C9"/>
    <w:rsid w:val="00DA6171"/>
    <w:rsid w:val="00DA6627"/>
    <w:rsid w:val="00DA68B2"/>
    <w:rsid w:val="00DA6967"/>
    <w:rsid w:val="00DA6BFB"/>
    <w:rsid w:val="00DA7578"/>
    <w:rsid w:val="00DA7B9B"/>
    <w:rsid w:val="00DA7FAE"/>
    <w:rsid w:val="00DB0874"/>
    <w:rsid w:val="00DB1173"/>
    <w:rsid w:val="00DB139D"/>
    <w:rsid w:val="00DB21C6"/>
    <w:rsid w:val="00DB24F1"/>
    <w:rsid w:val="00DB255F"/>
    <w:rsid w:val="00DB267F"/>
    <w:rsid w:val="00DB2855"/>
    <w:rsid w:val="00DB28E9"/>
    <w:rsid w:val="00DB33E4"/>
    <w:rsid w:val="00DB39AF"/>
    <w:rsid w:val="00DB3AE7"/>
    <w:rsid w:val="00DB4187"/>
    <w:rsid w:val="00DB4D1B"/>
    <w:rsid w:val="00DB5B8C"/>
    <w:rsid w:val="00DB5F04"/>
    <w:rsid w:val="00DB6335"/>
    <w:rsid w:val="00DB6AD1"/>
    <w:rsid w:val="00DB707E"/>
    <w:rsid w:val="00DB72B6"/>
    <w:rsid w:val="00DB7517"/>
    <w:rsid w:val="00DB761D"/>
    <w:rsid w:val="00DB76A9"/>
    <w:rsid w:val="00DB77CB"/>
    <w:rsid w:val="00DB7FC9"/>
    <w:rsid w:val="00DC02A8"/>
    <w:rsid w:val="00DC0675"/>
    <w:rsid w:val="00DC077E"/>
    <w:rsid w:val="00DC09CB"/>
    <w:rsid w:val="00DC0BB4"/>
    <w:rsid w:val="00DC15E8"/>
    <w:rsid w:val="00DC1638"/>
    <w:rsid w:val="00DC1FA2"/>
    <w:rsid w:val="00DC1FF6"/>
    <w:rsid w:val="00DC22F9"/>
    <w:rsid w:val="00DC3330"/>
    <w:rsid w:val="00DC386D"/>
    <w:rsid w:val="00DC3DDF"/>
    <w:rsid w:val="00DC4147"/>
    <w:rsid w:val="00DC4586"/>
    <w:rsid w:val="00DC48AF"/>
    <w:rsid w:val="00DC4F76"/>
    <w:rsid w:val="00DC52FD"/>
    <w:rsid w:val="00DC5592"/>
    <w:rsid w:val="00DC57AB"/>
    <w:rsid w:val="00DC57CE"/>
    <w:rsid w:val="00DC59B0"/>
    <w:rsid w:val="00DC6059"/>
    <w:rsid w:val="00DC634B"/>
    <w:rsid w:val="00DC66D8"/>
    <w:rsid w:val="00DC6DBF"/>
    <w:rsid w:val="00DC7285"/>
    <w:rsid w:val="00DC75D7"/>
    <w:rsid w:val="00DC7AFA"/>
    <w:rsid w:val="00DC7BE7"/>
    <w:rsid w:val="00DC7C90"/>
    <w:rsid w:val="00DD011F"/>
    <w:rsid w:val="00DD0492"/>
    <w:rsid w:val="00DD07E9"/>
    <w:rsid w:val="00DD0924"/>
    <w:rsid w:val="00DD1429"/>
    <w:rsid w:val="00DD15C2"/>
    <w:rsid w:val="00DD1694"/>
    <w:rsid w:val="00DD257E"/>
    <w:rsid w:val="00DD2745"/>
    <w:rsid w:val="00DD2F27"/>
    <w:rsid w:val="00DD300D"/>
    <w:rsid w:val="00DD31E1"/>
    <w:rsid w:val="00DD350F"/>
    <w:rsid w:val="00DD36D2"/>
    <w:rsid w:val="00DD3C1E"/>
    <w:rsid w:val="00DD3E8D"/>
    <w:rsid w:val="00DD4181"/>
    <w:rsid w:val="00DD48F3"/>
    <w:rsid w:val="00DD4E3C"/>
    <w:rsid w:val="00DD5721"/>
    <w:rsid w:val="00DD6B56"/>
    <w:rsid w:val="00DD6CC2"/>
    <w:rsid w:val="00DD6FF3"/>
    <w:rsid w:val="00DD7075"/>
    <w:rsid w:val="00DD71DB"/>
    <w:rsid w:val="00DD7388"/>
    <w:rsid w:val="00DD76D6"/>
    <w:rsid w:val="00DD7B3C"/>
    <w:rsid w:val="00DD7C96"/>
    <w:rsid w:val="00DD7F0D"/>
    <w:rsid w:val="00DE022D"/>
    <w:rsid w:val="00DE071D"/>
    <w:rsid w:val="00DE12EA"/>
    <w:rsid w:val="00DE175E"/>
    <w:rsid w:val="00DE233F"/>
    <w:rsid w:val="00DE23A5"/>
    <w:rsid w:val="00DE279C"/>
    <w:rsid w:val="00DE27B5"/>
    <w:rsid w:val="00DE298C"/>
    <w:rsid w:val="00DE29D2"/>
    <w:rsid w:val="00DE2A4D"/>
    <w:rsid w:val="00DE2B07"/>
    <w:rsid w:val="00DE3077"/>
    <w:rsid w:val="00DE32BE"/>
    <w:rsid w:val="00DE4413"/>
    <w:rsid w:val="00DE4BBB"/>
    <w:rsid w:val="00DE563A"/>
    <w:rsid w:val="00DE571F"/>
    <w:rsid w:val="00DE5726"/>
    <w:rsid w:val="00DE63A2"/>
    <w:rsid w:val="00DE686C"/>
    <w:rsid w:val="00DE6F8A"/>
    <w:rsid w:val="00DE740D"/>
    <w:rsid w:val="00DE7718"/>
    <w:rsid w:val="00DE79F9"/>
    <w:rsid w:val="00DE7AE7"/>
    <w:rsid w:val="00DF15EE"/>
    <w:rsid w:val="00DF2023"/>
    <w:rsid w:val="00DF2339"/>
    <w:rsid w:val="00DF242C"/>
    <w:rsid w:val="00DF2A7F"/>
    <w:rsid w:val="00DF2CFC"/>
    <w:rsid w:val="00DF3365"/>
    <w:rsid w:val="00DF35EF"/>
    <w:rsid w:val="00DF376E"/>
    <w:rsid w:val="00DF39B1"/>
    <w:rsid w:val="00DF3CEC"/>
    <w:rsid w:val="00DF4A69"/>
    <w:rsid w:val="00DF52D0"/>
    <w:rsid w:val="00DF58F4"/>
    <w:rsid w:val="00DF5E78"/>
    <w:rsid w:val="00DF633E"/>
    <w:rsid w:val="00DF646A"/>
    <w:rsid w:val="00DF68CE"/>
    <w:rsid w:val="00DF6C66"/>
    <w:rsid w:val="00DF715D"/>
    <w:rsid w:val="00DF7290"/>
    <w:rsid w:val="00DF7629"/>
    <w:rsid w:val="00DF7B4A"/>
    <w:rsid w:val="00E00036"/>
    <w:rsid w:val="00E003A2"/>
    <w:rsid w:val="00E00891"/>
    <w:rsid w:val="00E00E6E"/>
    <w:rsid w:val="00E0132F"/>
    <w:rsid w:val="00E01879"/>
    <w:rsid w:val="00E020E7"/>
    <w:rsid w:val="00E02809"/>
    <w:rsid w:val="00E032FC"/>
    <w:rsid w:val="00E03F37"/>
    <w:rsid w:val="00E04022"/>
    <w:rsid w:val="00E041A2"/>
    <w:rsid w:val="00E0457F"/>
    <w:rsid w:val="00E0488C"/>
    <w:rsid w:val="00E048FF"/>
    <w:rsid w:val="00E04E23"/>
    <w:rsid w:val="00E04F57"/>
    <w:rsid w:val="00E057FB"/>
    <w:rsid w:val="00E05CB7"/>
    <w:rsid w:val="00E05E0F"/>
    <w:rsid w:val="00E06110"/>
    <w:rsid w:val="00E06111"/>
    <w:rsid w:val="00E0643C"/>
    <w:rsid w:val="00E06A4E"/>
    <w:rsid w:val="00E06CB3"/>
    <w:rsid w:val="00E06E10"/>
    <w:rsid w:val="00E071B3"/>
    <w:rsid w:val="00E0726D"/>
    <w:rsid w:val="00E0796E"/>
    <w:rsid w:val="00E101C5"/>
    <w:rsid w:val="00E1094C"/>
    <w:rsid w:val="00E10B30"/>
    <w:rsid w:val="00E1120F"/>
    <w:rsid w:val="00E11257"/>
    <w:rsid w:val="00E114B6"/>
    <w:rsid w:val="00E114DF"/>
    <w:rsid w:val="00E11C12"/>
    <w:rsid w:val="00E12574"/>
    <w:rsid w:val="00E12C5B"/>
    <w:rsid w:val="00E12D2E"/>
    <w:rsid w:val="00E12DBA"/>
    <w:rsid w:val="00E12F1F"/>
    <w:rsid w:val="00E13336"/>
    <w:rsid w:val="00E13450"/>
    <w:rsid w:val="00E13754"/>
    <w:rsid w:val="00E143A7"/>
    <w:rsid w:val="00E149F4"/>
    <w:rsid w:val="00E15A37"/>
    <w:rsid w:val="00E15B32"/>
    <w:rsid w:val="00E15C21"/>
    <w:rsid w:val="00E15CEF"/>
    <w:rsid w:val="00E15E11"/>
    <w:rsid w:val="00E16084"/>
    <w:rsid w:val="00E1657D"/>
    <w:rsid w:val="00E16748"/>
    <w:rsid w:val="00E1691A"/>
    <w:rsid w:val="00E16A9A"/>
    <w:rsid w:val="00E16C77"/>
    <w:rsid w:val="00E179E4"/>
    <w:rsid w:val="00E209C8"/>
    <w:rsid w:val="00E20A74"/>
    <w:rsid w:val="00E20AE8"/>
    <w:rsid w:val="00E20F7B"/>
    <w:rsid w:val="00E2124E"/>
    <w:rsid w:val="00E213B5"/>
    <w:rsid w:val="00E218DD"/>
    <w:rsid w:val="00E226DD"/>
    <w:rsid w:val="00E23487"/>
    <w:rsid w:val="00E23D2F"/>
    <w:rsid w:val="00E248E8"/>
    <w:rsid w:val="00E2499C"/>
    <w:rsid w:val="00E25812"/>
    <w:rsid w:val="00E2696C"/>
    <w:rsid w:val="00E26C13"/>
    <w:rsid w:val="00E26C94"/>
    <w:rsid w:val="00E26CD1"/>
    <w:rsid w:val="00E26D44"/>
    <w:rsid w:val="00E27494"/>
    <w:rsid w:val="00E277C8"/>
    <w:rsid w:val="00E3072A"/>
    <w:rsid w:val="00E309A5"/>
    <w:rsid w:val="00E30AFA"/>
    <w:rsid w:val="00E30E27"/>
    <w:rsid w:val="00E3100D"/>
    <w:rsid w:val="00E31428"/>
    <w:rsid w:val="00E31930"/>
    <w:rsid w:val="00E32A4D"/>
    <w:rsid w:val="00E33661"/>
    <w:rsid w:val="00E33A56"/>
    <w:rsid w:val="00E33E8E"/>
    <w:rsid w:val="00E34007"/>
    <w:rsid w:val="00E344BD"/>
    <w:rsid w:val="00E347B4"/>
    <w:rsid w:val="00E3509B"/>
    <w:rsid w:val="00E351E1"/>
    <w:rsid w:val="00E36C3D"/>
    <w:rsid w:val="00E376FD"/>
    <w:rsid w:val="00E377B5"/>
    <w:rsid w:val="00E40294"/>
    <w:rsid w:val="00E40ED5"/>
    <w:rsid w:val="00E41C00"/>
    <w:rsid w:val="00E41C3D"/>
    <w:rsid w:val="00E41C75"/>
    <w:rsid w:val="00E41C82"/>
    <w:rsid w:val="00E42B87"/>
    <w:rsid w:val="00E43F69"/>
    <w:rsid w:val="00E43F7F"/>
    <w:rsid w:val="00E446D5"/>
    <w:rsid w:val="00E448D6"/>
    <w:rsid w:val="00E44EDF"/>
    <w:rsid w:val="00E45F1E"/>
    <w:rsid w:val="00E4622C"/>
    <w:rsid w:val="00E463EE"/>
    <w:rsid w:val="00E46442"/>
    <w:rsid w:val="00E46DAB"/>
    <w:rsid w:val="00E46EF5"/>
    <w:rsid w:val="00E470A7"/>
    <w:rsid w:val="00E47411"/>
    <w:rsid w:val="00E4776D"/>
    <w:rsid w:val="00E47A54"/>
    <w:rsid w:val="00E47FC1"/>
    <w:rsid w:val="00E50689"/>
    <w:rsid w:val="00E506A6"/>
    <w:rsid w:val="00E50716"/>
    <w:rsid w:val="00E507AE"/>
    <w:rsid w:val="00E51017"/>
    <w:rsid w:val="00E52216"/>
    <w:rsid w:val="00E529B6"/>
    <w:rsid w:val="00E52BF6"/>
    <w:rsid w:val="00E52E63"/>
    <w:rsid w:val="00E52F79"/>
    <w:rsid w:val="00E5343A"/>
    <w:rsid w:val="00E536B0"/>
    <w:rsid w:val="00E53B93"/>
    <w:rsid w:val="00E53D9A"/>
    <w:rsid w:val="00E54119"/>
    <w:rsid w:val="00E54533"/>
    <w:rsid w:val="00E54CC9"/>
    <w:rsid w:val="00E54ED0"/>
    <w:rsid w:val="00E54FEB"/>
    <w:rsid w:val="00E54FF6"/>
    <w:rsid w:val="00E55249"/>
    <w:rsid w:val="00E552E5"/>
    <w:rsid w:val="00E55830"/>
    <w:rsid w:val="00E55BD2"/>
    <w:rsid w:val="00E55E42"/>
    <w:rsid w:val="00E560E1"/>
    <w:rsid w:val="00E5657B"/>
    <w:rsid w:val="00E56BF4"/>
    <w:rsid w:val="00E570F1"/>
    <w:rsid w:val="00E57FF4"/>
    <w:rsid w:val="00E604E9"/>
    <w:rsid w:val="00E60F6A"/>
    <w:rsid w:val="00E615BA"/>
    <w:rsid w:val="00E61E31"/>
    <w:rsid w:val="00E61FB9"/>
    <w:rsid w:val="00E6235D"/>
    <w:rsid w:val="00E6267F"/>
    <w:rsid w:val="00E62748"/>
    <w:rsid w:val="00E627AA"/>
    <w:rsid w:val="00E627F4"/>
    <w:rsid w:val="00E628BC"/>
    <w:rsid w:val="00E6293D"/>
    <w:rsid w:val="00E632BF"/>
    <w:rsid w:val="00E6367C"/>
    <w:rsid w:val="00E637ED"/>
    <w:rsid w:val="00E63C92"/>
    <w:rsid w:val="00E64042"/>
    <w:rsid w:val="00E655C0"/>
    <w:rsid w:val="00E65798"/>
    <w:rsid w:val="00E6617C"/>
    <w:rsid w:val="00E6670D"/>
    <w:rsid w:val="00E66795"/>
    <w:rsid w:val="00E66813"/>
    <w:rsid w:val="00E66E33"/>
    <w:rsid w:val="00E67707"/>
    <w:rsid w:val="00E6774D"/>
    <w:rsid w:val="00E67BB1"/>
    <w:rsid w:val="00E67BC5"/>
    <w:rsid w:val="00E67DA0"/>
    <w:rsid w:val="00E70665"/>
    <w:rsid w:val="00E71699"/>
    <w:rsid w:val="00E71E0D"/>
    <w:rsid w:val="00E727BA"/>
    <w:rsid w:val="00E72D7A"/>
    <w:rsid w:val="00E73941"/>
    <w:rsid w:val="00E73CDA"/>
    <w:rsid w:val="00E7453C"/>
    <w:rsid w:val="00E746B9"/>
    <w:rsid w:val="00E74D0F"/>
    <w:rsid w:val="00E75A26"/>
    <w:rsid w:val="00E75D56"/>
    <w:rsid w:val="00E75F3D"/>
    <w:rsid w:val="00E76CA9"/>
    <w:rsid w:val="00E77709"/>
    <w:rsid w:val="00E77816"/>
    <w:rsid w:val="00E77898"/>
    <w:rsid w:val="00E778A5"/>
    <w:rsid w:val="00E77BC6"/>
    <w:rsid w:val="00E80024"/>
    <w:rsid w:val="00E80EDF"/>
    <w:rsid w:val="00E81564"/>
    <w:rsid w:val="00E81AB6"/>
    <w:rsid w:val="00E81ACE"/>
    <w:rsid w:val="00E81FDF"/>
    <w:rsid w:val="00E82916"/>
    <w:rsid w:val="00E82C70"/>
    <w:rsid w:val="00E82E28"/>
    <w:rsid w:val="00E830B7"/>
    <w:rsid w:val="00E83449"/>
    <w:rsid w:val="00E839A8"/>
    <w:rsid w:val="00E83E2F"/>
    <w:rsid w:val="00E840CC"/>
    <w:rsid w:val="00E8431A"/>
    <w:rsid w:val="00E844B2"/>
    <w:rsid w:val="00E844F8"/>
    <w:rsid w:val="00E84ED9"/>
    <w:rsid w:val="00E85634"/>
    <w:rsid w:val="00E859FA"/>
    <w:rsid w:val="00E85A64"/>
    <w:rsid w:val="00E85C38"/>
    <w:rsid w:val="00E85D59"/>
    <w:rsid w:val="00E86458"/>
    <w:rsid w:val="00E864DB"/>
    <w:rsid w:val="00E8752F"/>
    <w:rsid w:val="00E8772F"/>
    <w:rsid w:val="00E87ACE"/>
    <w:rsid w:val="00E87CB8"/>
    <w:rsid w:val="00E87D83"/>
    <w:rsid w:val="00E87E95"/>
    <w:rsid w:val="00E90236"/>
    <w:rsid w:val="00E91B2C"/>
    <w:rsid w:val="00E91C9D"/>
    <w:rsid w:val="00E9230C"/>
    <w:rsid w:val="00E92889"/>
    <w:rsid w:val="00E931FD"/>
    <w:rsid w:val="00E934BD"/>
    <w:rsid w:val="00E934C3"/>
    <w:rsid w:val="00E93928"/>
    <w:rsid w:val="00E93BCF"/>
    <w:rsid w:val="00E93CC8"/>
    <w:rsid w:val="00E94152"/>
    <w:rsid w:val="00E9418C"/>
    <w:rsid w:val="00E94489"/>
    <w:rsid w:val="00E9499F"/>
    <w:rsid w:val="00E94AEF"/>
    <w:rsid w:val="00E9522F"/>
    <w:rsid w:val="00E95585"/>
    <w:rsid w:val="00E95CE9"/>
    <w:rsid w:val="00E95E73"/>
    <w:rsid w:val="00E95FE2"/>
    <w:rsid w:val="00E96666"/>
    <w:rsid w:val="00E9679D"/>
    <w:rsid w:val="00E967CC"/>
    <w:rsid w:val="00E96A6A"/>
    <w:rsid w:val="00E96DAA"/>
    <w:rsid w:val="00E97317"/>
    <w:rsid w:val="00E97627"/>
    <w:rsid w:val="00E976FD"/>
    <w:rsid w:val="00E9796E"/>
    <w:rsid w:val="00E97D0D"/>
    <w:rsid w:val="00EA00B0"/>
    <w:rsid w:val="00EA0188"/>
    <w:rsid w:val="00EA01C9"/>
    <w:rsid w:val="00EA1869"/>
    <w:rsid w:val="00EA1900"/>
    <w:rsid w:val="00EA1B17"/>
    <w:rsid w:val="00EA1D63"/>
    <w:rsid w:val="00EA27EA"/>
    <w:rsid w:val="00EA2BB0"/>
    <w:rsid w:val="00EA2DC9"/>
    <w:rsid w:val="00EA2F5D"/>
    <w:rsid w:val="00EA3123"/>
    <w:rsid w:val="00EA3596"/>
    <w:rsid w:val="00EA39D6"/>
    <w:rsid w:val="00EA4608"/>
    <w:rsid w:val="00EA49F8"/>
    <w:rsid w:val="00EA4B4D"/>
    <w:rsid w:val="00EA5007"/>
    <w:rsid w:val="00EA7485"/>
    <w:rsid w:val="00EA770C"/>
    <w:rsid w:val="00EA79D3"/>
    <w:rsid w:val="00EA7F10"/>
    <w:rsid w:val="00EB007D"/>
    <w:rsid w:val="00EB0357"/>
    <w:rsid w:val="00EB0613"/>
    <w:rsid w:val="00EB0940"/>
    <w:rsid w:val="00EB0BD9"/>
    <w:rsid w:val="00EB0FC5"/>
    <w:rsid w:val="00EB10F2"/>
    <w:rsid w:val="00EB1271"/>
    <w:rsid w:val="00EB12D4"/>
    <w:rsid w:val="00EB1967"/>
    <w:rsid w:val="00EB215B"/>
    <w:rsid w:val="00EB2334"/>
    <w:rsid w:val="00EB248B"/>
    <w:rsid w:val="00EB2676"/>
    <w:rsid w:val="00EB2774"/>
    <w:rsid w:val="00EB2FB0"/>
    <w:rsid w:val="00EB36C1"/>
    <w:rsid w:val="00EB37A0"/>
    <w:rsid w:val="00EB3862"/>
    <w:rsid w:val="00EB3B72"/>
    <w:rsid w:val="00EB43F7"/>
    <w:rsid w:val="00EB47C1"/>
    <w:rsid w:val="00EB4A8F"/>
    <w:rsid w:val="00EB5160"/>
    <w:rsid w:val="00EB536D"/>
    <w:rsid w:val="00EB5516"/>
    <w:rsid w:val="00EB571E"/>
    <w:rsid w:val="00EB5E99"/>
    <w:rsid w:val="00EB6020"/>
    <w:rsid w:val="00EB6B33"/>
    <w:rsid w:val="00EB6B42"/>
    <w:rsid w:val="00EB7B1B"/>
    <w:rsid w:val="00EB7CFB"/>
    <w:rsid w:val="00EC049B"/>
    <w:rsid w:val="00EC0625"/>
    <w:rsid w:val="00EC0961"/>
    <w:rsid w:val="00EC0C3E"/>
    <w:rsid w:val="00EC0D31"/>
    <w:rsid w:val="00EC0D9A"/>
    <w:rsid w:val="00EC0EC3"/>
    <w:rsid w:val="00EC12AB"/>
    <w:rsid w:val="00EC1548"/>
    <w:rsid w:val="00EC1A02"/>
    <w:rsid w:val="00EC1C24"/>
    <w:rsid w:val="00EC2234"/>
    <w:rsid w:val="00EC24B8"/>
    <w:rsid w:val="00EC266E"/>
    <w:rsid w:val="00EC2767"/>
    <w:rsid w:val="00EC2FBA"/>
    <w:rsid w:val="00EC308A"/>
    <w:rsid w:val="00EC330C"/>
    <w:rsid w:val="00EC333F"/>
    <w:rsid w:val="00EC4201"/>
    <w:rsid w:val="00EC47EB"/>
    <w:rsid w:val="00EC4949"/>
    <w:rsid w:val="00EC4CF7"/>
    <w:rsid w:val="00EC5058"/>
    <w:rsid w:val="00EC549C"/>
    <w:rsid w:val="00EC55DE"/>
    <w:rsid w:val="00EC5787"/>
    <w:rsid w:val="00EC60B2"/>
    <w:rsid w:val="00EC635F"/>
    <w:rsid w:val="00EC6D78"/>
    <w:rsid w:val="00EC6F18"/>
    <w:rsid w:val="00EC7660"/>
    <w:rsid w:val="00EC76ED"/>
    <w:rsid w:val="00EC7B09"/>
    <w:rsid w:val="00EC7D2E"/>
    <w:rsid w:val="00EC7DFF"/>
    <w:rsid w:val="00ED0A93"/>
    <w:rsid w:val="00ED1D1A"/>
    <w:rsid w:val="00ED1EC2"/>
    <w:rsid w:val="00ED20E8"/>
    <w:rsid w:val="00ED25B3"/>
    <w:rsid w:val="00ED2FAC"/>
    <w:rsid w:val="00ED3398"/>
    <w:rsid w:val="00ED3713"/>
    <w:rsid w:val="00ED3B08"/>
    <w:rsid w:val="00ED3D77"/>
    <w:rsid w:val="00ED422F"/>
    <w:rsid w:val="00ED43CD"/>
    <w:rsid w:val="00ED573D"/>
    <w:rsid w:val="00ED57B5"/>
    <w:rsid w:val="00ED5BBA"/>
    <w:rsid w:val="00ED5C3E"/>
    <w:rsid w:val="00ED5E02"/>
    <w:rsid w:val="00ED6172"/>
    <w:rsid w:val="00ED621F"/>
    <w:rsid w:val="00ED6FA8"/>
    <w:rsid w:val="00ED7788"/>
    <w:rsid w:val="00EE0931"/>
    <w:rsid w:val="00EE0A41"/>
    <w:rsid w:val="00EE138F"/>
    <w:rsid w:val="00EE159D"/>
    <w:rsid w:val="00EE1700"/>
    <w:rsid w:val="00EE17FB"/>
    <w:rsid w:val="00EE1AED"/>
    <w:rsid w:val="00EE2187"/>
    <w:rsid w:val="00EE252A"/>
    <w:rsid w:val="00EE3131"/>
    <w:rsid w:val="00EE3410"/>
    <w:rsid w:val="00EE355D"/>
    <w:rsid w:val="00EE390A"/>
    <w:rsid w:val="00EE3BBE"/>
    <w:rsid w:val="00EE3C84"/>
    <w:rsid w:val="00EE413A"/>
    <w:rsid w:val="00EE44C6"/>
    <w:rsid w:val="00EE4DAE"/>
    <w:rsid w:val="00EE5367"/>
    <w:rsid w:val="00EE53DB"/>
    <w:rsid w:val="00EE53DE"/>
    <w:rsid w:val="00EE5481"/>
    <w:rsid w:val="00EE5615"/>
    <w:rsid w:val="00EE596F"/>
    <w:rsid w:val="00EE5DE6"/>
    <w:rsid w:val="00EE608C"/>
    <w:rsid w:val="00EE6BBD"/>
    <w:rsid w:val="00EE6BF6"/>
    <w:rsid w:val="00EE751B"/>
    <w:rsid w:val="00EE7BF3"/>
    <w:rsid w:val="00EF013E"/>
    <w:rsid w:val="00EF0669"/>
    <w:rsid w:val="00EF1005"/>
    <w:rsid w:val="00EF16F1"/>
    <w:rsid w:val="00EF1EB0"/>
    <w:rsid w:val="00EF1F2C"/>
    <w:rsid w:val="00EF200A"/>
    <w:rsid w:val="00EF247A"/>
    <w:rsid w:val="00EF2CAB"/>
    <w:rsid w:val="00EF360C"/>
    <w:rsid w:val="00EF4316"/>
    <w:rsid w:val="00EF46CC"/>
    <w:rsid w:val="00EF47B8"/>
    <w:rsid w:val="00EF4A70"/>
    <w:rsid w:val="00EF54A5"/>
    <w:rsid w:val="00EF5B18"/>
    <w:rsid w:val="00EF60EA"/>
    <w:rsid w:val="00EF6441"/>
    <w:rsid w:val="00EF705E"/>
    <w:rsid w:val="00EF729E"/>
    <w:rsid w:val="00EF7B8E"/>
    <w:rsid w:val="00EF7E7F"/>
    <w:rsid w:val="00F0041C"/>
    <w:rsid w:val="00F009F4"/>
    <w:rsid w:val="00F00E09"/>
    <w:rsid w:val="00F00E40"/>
    <w:rsid w:val="00F00E63"/>
    <w:rsid w:val="00F0148B"/>
    <w:rsid w:val="00F01E57"/>
    <w:rsid w:val="00F02DDB"/>
    <w:rsid w:val="00F02F22"/>
    <w:rsid w:val="00F03400"/>
    <w:rsid w:val="00F038A9"/>
    <w:rsid w:val="00F03D1C"/>
    <w:rsid w:val="00F03F9A"/>
    <w:rsid w:val="00F0444D"/>
    <w:rsid w:val="00F04F37"/>
    <w:rsid w:val="00F050A6"/>
    <w:rsid w:val="00F053BB"/>
    <w:rsid w:val="00F058A3"/>
    <w:rsid w:val="00F05A5E"/>
    <w:rsid w:val="00F05D09"/>
    <w:rsid w:val="00F06D85"/>
    <w:rsid w:val="00F0739F"/>
    <w:rsid w:val="00F07718"/>
    <w:rsid w:val="00F1004B"/>
    <w:rsid w:val="00F10758"/>
    <w:rsid w:val="00F10EDC"/>
    <w:rsid w:val="00F11455"/>
    <w:rsid w:val="00F11DBE"/>
    <w:rsid w:val="00F1251D"/>
    <w:rsid w:val="00F126B8"/>
    <w:rsid w:val="00F12B93"/>
    <w:rsid w:val="00F12BC4"/>
    <w:rsid w:val="00F130ED"/>
    <w:rsid w:val="00F134F2"/>
    <w:rsid w:val="00F13A01"/>
    <w:rsid w:val="00F142C1"/>
    <w:rsid w:val="00F14927"/>
    <w:rsid w:val="00F14AED"/>
    <w:rsid w:val="00F15094"/>
    <w:rsid w:val="00F160A7"/>
    <w:rsid w:val="00F163B7"/>
    <w:rsid w:val="00F16BA5"/>
    <w:rsid w:val="00F16CE8"/>
    <w:rsid w:val="00F170F4"/>
    <w:rsid w:val="00F17733"/>
    <w:rsid w:val="00F17E10"/>
    <w:rsid w:val="00F202E7"/>
    <w:rsid w:val="00F20837"/>
    <w:rsid w:val="00F20B83"/>
    <w:rsid w:val="00F212CA"/>
    <w:rsid w:val="00F21702"/>
    <w:rsid w:val="00F219A1"/>
    <w:rsid w:val="00F21AC5"/>
    <w:rsid w:val="00F21AEA"/>
    <w:rsid w:val="00F21D46"/>
    <w:rsid w:val="00F22573"/>
    <w:rsid w:val="00F225E5"/>
    <w:rsid w:val="00F22892"/>
    <w:rsid w:val="00F22AD8"/>
    <w:rsid w:val="00F22B35"/>
    <w:rsid w:val="00F22E10"/>
    <w:rsid w:val="00F22E17"/>
    <w:rsid w:val="00F23354"/>
    <w:rsid w:val="00F239C7"/>
    <w:rsid w:val="00F246E5"/>
    <w:rsid w:val="00F246EA"/>
    <w:rsid w:val="00F24ADC"/>
    <w:rsid w:val="00F25C49"/>
    <w:rsid w:val="00F25E54"/>
    <w:rsid w:val="00F26133"/>
    <w:rsid w:val="00F26A73"/>
    <w:rsid w:val="00F26C13"/>
    <w:rsid w:val="00F26EE5"/>
    <w:rsid w:val="00F26EFB"/>
    <w:rsid w:val="00F26FC9"/>
    <w:rsid w:val="00F27D5E"/>
    <w:rsid w:val="00F27E45"/>
    <w:rsid w:val="00F27ED1"/>
    <w:rsid w:val="00F30281"/>
    <w:rsid w:val="00F307A0"/>
    <w:rsid w:val="00F31020"/>
    <w:rsid w:val="00F3121C"/>
    <w:rsid w:val="00F316F4"/>
    <w:rsid w:val="00F31CFA"/>
    <w:rsid w:val="00F33864"/>
    <w:rsid w:val="00F3397E"/>
    <w:rsid w:val="00F346BF"/>
    <w:rsid w:val="00F34BD2"/>
    <w:rsid w:val="00F34E8F"/>
    <w:rsid w:val="00F35501"/>
    <w:rsid w:val="00F35733"/>
    <w:rsid w:val="00F35AA1"/>
    <w:rsid w:val="00F35CC2"/>
    <w:rsid w:val="00F35FF9"/>
    <w:rsid w:val="00F36170"/>
    <w:rsid w:val="00F36227"/>
    <w:rsid w:val="00F36D66"/>
    <w:rsid w:val="00F36D7F"/>
    <w:rsid w:val="00F36F4D"/>
    <w:rsid w:val="00F37EB1"/>
    <w:rsid w:val="00F4024B"/>
    <w:rsid w:val="00F40273"/>
    <w:rsid w:val="00F40772"/>
    <w:rsid w:val="00F40A56"/>
    <w:rsid w:val="00F41E65"/>
    <w:rsid w:val="00F42B47"/>
    <w:rsid w:val="00F42E89"/>
    <w:rsid w:val="00F4387D"/>
    <w:rsid w:val="00F44AA9"/>
    <w:rsid w:val="00F44FD1"/>
    <w:rsid w:val="00F45240"/>
    <w:rsid w:val="00F4588A"/>
    <w:rsid w:val="00F45D16"/>
    <w:rsid w:val="00F46149"/>
    <w:rsid w:val="00F467DE"/>
    <w:rsid w:val="00F46BBF"/>
    <w:rsid w:val="00F46C3B"/>
    <w:rsid w:val="00F46E81"/>
    <w:rsid w:val="00F4731C"/>
    <w:rsid w:val="00F479E1"/>
    <w:rsid w:val="00F5015B"/>
    <w:rsid w:val="00F50AFA"/>
    <w:rsid w:val="00F50BEF"/>
    <w:rsid w:val="00F50E88"/>
    <w:rsid w:val="00F50F88"/>
    <w:rsid w:val="00F51029"/>
    <w:rsid w:val="00F5108B"/>
    <w:rsid w:val="00F51103"/>
    <w:rsid w:val="00F51417"/>
    <w:rsid w:val="00F51C24"/>
    <w:rsid w:val="00F5204E"/>
    <w:rsid w:val="00F52397"/>
    <w:rsid w:val="00F523CF"/>
    <w:rsid w:val="00F529DF"/>
    <w:rsid w:val="00F54920"/>
    <w:rsid w:val="00F54FB8"/>
    <w:rsid w:val="00F56212"/>
    <w:rsid w:val="00F56387"/>
    <w:rsid w:val="00F56EB1"/>
    <w:rsid w:val="00F5704D"/>
    <w:rsid w:val="00F57163"/>
    <w:rsid w:val="00F57713"/>
    <w:rsid w:val="00F57813"/>
    <w:rsid w:val="00F57A75"/>
    <w:rsid w:val="00F57CEC"/>
    <w:rsid w:val="00F6017E"/>
    <w:rsid w:val="00F6082C"/>
    <w:rsid w:val="00F60AC0"/>
    <w:rsid w:val="00F60BDF"/>
    <w:rsid w:val="00F62A95"/>
    <w:rsid w:val="00F62C9A"/>
    <w:rsid w:val="00F6303C"/>
    <w:rsid w:val="00F633BD"/>
    <w:rsid w:val="00F63AA2"/>
    <w:rsid w:val="00F64A23"/>
    <w:rsid w:val="00F64ACE"/>
    <w:rsid w:val="00F66894"/>
    <w:rsid w:val="00F66CA9"/>
    <w:rsid w:val="00F67117"/>
    <w:rsid w:val="00F672D7"/>
    <w:rsid w:val="00F70336"/>
    <w:rsid w:val="00F70852"/>
    <w:rsid w:val="00F70B93"/>
    <w:rsid w:val="00F7127A"/>
    <w:rsid w:val="00F717A1"/>
    <w:rsid w:val="00F719AB"/>
    <w:rsid w:val="00F721DD"/>
    <w:rsid w:val="00F722E0"/>
    <w:rsid w:val="00F72383"/>
    <w:rsid w:val="00F72B69"/>
    <w:rsid w:val="00F72F8A"/>
    <w:rsid w:val="00F73199"/>
    <w:rsid w:val="00F732FD"/>
    <w:rsid w:val="00F73525"/>
    <w:rsid w:val="00F736E0"/>
    <w:rsid w:val="00F73A67"/>
    <w:rsid w:val="00F73E44"/>
    <w:rsid w:val="00F74069"/>
    <w:rsid w:val="00F74B3E"/>
    <w:rsid w:val="00F75F51"/>
    <w:rsid w:val="00F76238"/>
    <w:rsid w:val="00F76875"/>
    <w:rsid w:val="00F7696A"/>
    <w:rsid w:val="00F7759F"/>
    <w:rsid w:val="00F777AC"/>
    <w:rsid w:val="00F77833"/>
    <w:rsid w:val="00F8002D"/>
    <w:rsid w:val="00F807DF"/>
    <w:rsid w:val="00F8191C"/>
    <w:rsid w:val="00F81923"/>
    <w:rsid w:val="00F822A3"/>
    <w:rsid w:val="00F82605"/>
    <w:rsid w:val="00F8280E"/>
    <w:rsid w:val="00F835BE"/>
    <w:rsid w:val="00F840F6"/>
    <w:rsid w:val="00F84B10"/>
    <w:rsid w:val="00F84E57"/>
    <w:rsid w:val="00F85094"/>
    <w:rsid w:val="00F8548F"/>
    <w:rsid w:val="00F85DA4"/>
    <w:rsid w:val="00F85ED6"/>
    <w:rsid w:val="00F8617F"/>
    <w:rsid w:val="00F861FF"/>
    <w:rsid w:val="00F86431"/>
    <w:rsid w:val="00F86507"/>
    <w:rsid w:val="00F86992"/>
    <w:rsid w:val="00F86EA5"/>
    <w:rsid w:val="00F875DC"/>
    <w:rsid w:val="00F87708"/>
    <w:rsid w:val="00F87CC6"/>
    <w:rsid w:val="00F87D3C"/>
    <w:rsid w:val="00F90160"/>
    <w:rsid w:val="00F902A5"/>
    <w:rsid w:val="00F902E2"/>
    <w:rsid w:val="00F90B39"/>
    <w:rsid w:val="00F9140E"/>
    <w:rsid w:val="00F91DC8"/>
    <w:rsid w:val="00F9221A"/>
    <w:rsid w:val="00F9221C"/>
    <w:rsid w:val="00F922F6"/>
    <w:rsid w:val="00F92491"/>
    <w:rsid w:val="00F92676"/>
    <w:rsid w:val="00F927D2"/>
    <w:rsid w:val="00F92F63"/>
    <w:rsid w:val="00F930DF"/>
    <w:rsid w:val="00F93747"/>
    <w:rsid w:val="00F937FF"/>
    <w:rsid w:val="00F93E06"/>
    <w:rsid w:val="00F93F96"/>
    <w:rsid w:val="00F94260"/>
    <w:rsid w:val="00F9437E"/>
    <w:rsid w:val="00F94742"/>
    <w:rsid w:val="00F94C07"/>
    <w:rsid w:val="00F954EE"/>
    <w:rsid w:val="00F95FC3"/>
    <w:rsid w:val="00F9633B"/>
    <w:rsid w:val="00F97270"/>
    <w:rsid w:val="00F97385"/>
    <w:rsid w:val="00F978E3"/>
    <w:rsid w:val="00F97FCA"/>
    <w:rsid w:val="00F97FD8"/>
    <w:rsid w:val="00FA057E"/>
    <w:rsid w:val="00FA07B2"/>
    <w:rsid w:val="00FA15E9"/>
    <w:rsid w:val="00FA17D4"/>
    <w:rsid w:val="00FA18CB"/>
    <w:rsid w:val="00FA1FB1"/>
    <w:rsid w:val="00FA1FC3"/>
    <w:rsid w:val="00FA2C0C"/>
    <w:rsid w:val="00FA2DF8"/>
    <w:rsid w:val="00FA32C3"/>
    <w:rsid w:val="00FA3703"/>
    <w:rsid w:val="00FA484D"/>
    <w:rsid w:val="00FA505E"/>
    <w:rsid w:val="00FA5562"/>
    <w:rsid w:val="00FA588B"/>
    <w:rsid w:val="00FA5D0A"/>
    <w:rsid w:val="00FA6D14"/>
    <w:rsid w:val="00FA772E"/>
    <w:rsid w:val="00FA790F"/>
    <w:rsid w:val="00FA7DEF"/>
    <w:rsid w:val="00FB00ED"/>
    <w:rsid w:val="00FB05CA"/>
    <w:rsid w:val="00FB0B67"/>
    <w:rsid w:val="00FB0E3B"/>
    <w:rsid w:val="00FB12D2"/>
    <w:rsid w:val="00FB1515"/>
    <w:rsid w:val="00FB2268"/>
    <w:rsid w:val="00FB28EF"/>
    <w:rsid w:val="00FB2AED"/>
    <w:rsid w:val="00FB2BA7"/>
    <w:rsid w:val="00FB319C"/>
    <w:rsid w:val="00FB3214"/>
    <w:rsid w:val="00FB3256"/>
    <w:rsid w:val="00FB32D1"/>
    <w:rsid w:val="00FB3BA2"/>
    <w:rsid w:val="00FB40B4"/>
    <w:rsid w:val="00FB4681"/>
    <w:rsid w:val="00FB49CC"/>
    <w:rsid w:val="00FB4BEE"/>
    <w:rsid w:val="00FB521C"/>
    <w:rsid w:val="00FB564F"/>
    <w:rsid w:val="00FB6668"/>
    <w:rsid w:val="00FB6A28"/>
    <w:rsid w:val="00FB6C01"/>
    <w:rsid w:val="00FB7292"/>
    <w:rsid w:val="00FB75E6"/>
    <w:rsid w:val="00FC0384"/>
    <w:rsid w:val="00FC08CB"/>
    <w:rsid w:val="00FC0C21"/>
    <w:rsid w:val="00FC1096"/>
    <w:rsid w:val="00FC1585"/>
    <w:rsid w:val="00FC1685"/>
    <w:rsid w:val="00FC1E31"/>
    <w:rsid w:val="00FC1EC1"/>
    <w:rsid w:val="00FC20FD"/>
    <w:rsid w:val="00FC2175"/>
    <w:rsid w:val="00FC22B5"/>
    <w:rsid w:val="00FC2829"/>
    <w:rsid w:val="00FC2C00"/>
    <w:rsid w:val="00FC3396"/>
    <w:rsid w:val="00FC3F08"/>
    <w:rsid w:val="00FC41F0"/>
    <w:rsid w:val="00FC461E"/>
    <w:rsid w:val="00FC4695"/>
    <w:rsid w:val="00FC4A69"/>
    <w:rsid w:val="00FC4BDA"/>
    <w:rsid w:val="00FC4EFE"/>
    <w:rsid w:val="00FC5169"/>
    <w:rsid w:val="00FC5A91"/>
    <w:rsid w:val="00FC5C96"/>
    <w:rsid w:val="00FC67EE"/>
    <w:rsid w:val="00FC6AD3"/>
    <w:rsid w:val="00FC7516"/>
    <w:rsid w:val="00FC77A2"/>
    <w:rsid w:val="00FC79CD"/>
    <w:rsid w:val="00FD06D5"/>
    <w:rsid w:val="00FD084D"/>
    <w:rsid w:val="00FD098F"/>
    <w:rsid w:val="00FD0BE1"/>
    <w:rsid w:val="00FD0C90"/>
    <w:rsid w:val="00FD100D"/>
    <w:rsid w:val="00FD1173"/>
    <w:rsid w:val="00FD12DD"/>
    <w:rsid w:val="00FD1939"/>
    <w:rsid w:val="00FD1DDA"/>
    <w:rsid w:val="00FD1E2E"/>
    <w:rsid w:val="00FD1F1C"/>
    <w:rsid w:val="00FD2537"/>
    <w:rsid w:val="00FD259F"/>
    <w:rsid w:val="00FD25B5"/>
    <w:rsid w:val="00FD265E"/>
    <w:rsid w:val="00FD2E87"/>
    <w:rsid w:val="00FD2F33"/>
    <w:rsid w:val="00FD2F98"/>
    <w:rsid w:val="00FD3637"/>
    <w:rsid w:val="00FD3A86"/>
    <w:rsid w:val="00FD3EE1"/>
    <w:rsid w:val="00FD3FC9"/>
    <w:rsid w:val="00FD4225"/>
    <w:rsid w:val="00FD4B83"/>
    <w:rsid w:val="00FD50BD"/>
    <w:rsid w:val="00FD5465"/>
    <w:rsid w:val="00FD595F"/>
    <w:rsid w:val="00FD5A56"/>
    <w:rsid w:val="00FD61FF"/>
    <w:rsid w:val="00FD6A1E"/>
    <w:rsid w:val="00FD70A6"/>
    <w:rsid w:val="00FD7B4F"/>
    <w:rsid w:val="00FE03A8"/>
    <w:rsid w:val="00FE07BF"/>
    <w:rsid w:val="00FE0F66"/>
    <w:rsid w:val="00FE10BE"/>
    <w:rsid w:val="00FE16A4"/>
    <w:rsid w:val="00FE17A8"/>
    <w:rsid w:val="00FE1E00"/>
    <w:rsid w:val="00FE1E8B"/>
    <w:rsid w:val="00FE203B"/>
    <w:rsid w:val="00FE2335"/>
    <w:rsid w:val="00FE26FB"/>
    <w:rsid w:val="00FE2784"/>
    <w:rsid w:val="00FE2B07"/>
    <w:rsid w:val="00FE2B61"/>
    <w:rsid w:val="00FE2EBA"/>
    <w:rsid w:val="00FE3DCA"/>
    <w:rsid w:val="00FE3EA1"/>
    <w:rsid w:val="00FE40FE"/>
    <w:rsid w:val="00FE4981"/>
    <w:rsid w:val="00FE50C1"/>
    <w:rsid w:val="00FE519E"/>
    <w:rsid w:val="00FE57EE"/>
    <w:rsid w:val="00FE5825"/>
    <w:rsid w:val="00FE5A86"/>
    <w:rsid w:val="00FE660E"/>
    <w:rsid w:val="00FE75AE"/>
    <w:rsid w:val="00FF01FC"/>
    <w:rsid w:val="00FF078A"/>
    <w:rsid w:val="00FF103C"/>
    <w:rsid w:val="00FF14F4"/>
    <w:rsid w:val="00FF1FB2"/>
    <w:rsid w:val="00FF3196"/>
    <w:rsid w:val="00FF365B"/>
    <w:rsid w:val="00FF421C"/>
    <w:rsid w:val="00FF44C6"/>
    <w:rsid w:val="00FF458F"/>
    <w:rsid w:val="00FF498F"/>
    <w:rsid w:val="00FF4B16"/>
    <w:rsid w:val="00FF4FC2"/>
    <w:rsid w:val="00FF502E"/>
    <w:rsid w:val="00FF5212"/>
    <w:rsid w:val="00FF567C"/>
    <w:rsid w:val="00FF56E8"/>
    <w:rsid w:val="00FF6066"/>
    <w:rsid w:val="00FF62A5"/>
    <w:rsid w:val="00FF6881"/>
    <w:rsid w:val="00FF69E9"/>
    <w:rsid w:val="00FF6B92"/>
    <w:rsid w:val="00FF701B"/>
    <w:rsid w:val="00FF71BD"/>
    <w:rsid w:val="00FF7A9C"/>
    <w:rsid w:val="0E028935"/>
    <w:rsid w:val="0E4A2272"/>
    <w:rsid w:val="1008103B"/>
    <w:rsid w:val="181BE71C"/>
    <w:rsid w:val="269B67E4"/>
    <w:rsid w:val="3A190D48"/>
    <w:rsid w:val="42F25776"/>
    <w:rsid w:val="45DF1596"/>
    <w:rsid w:val="49477C68"/>
    <w:rsid w:val="5E16B766"/>
    <w:rsid w:val="5E8C01BD"/>
    <w:rsid w:val="605566F5"/>
    <w:rsid w:val="61627AD3"/>
    <w:rsid w:val="7D690C64"/>
    <w:rsid w:val="7E5683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CC35DD56-B357-413D-B085-02279B5C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94"/>
    <w:pPr>
      <w:spacing w:after="120" w:line="276" w:lineRule="auto"/>
    </w:pPr>
    <w:rPr>
      <w:lang w:val="en-US"/>
    </w:rPr>
  </w:style>
  <w:style w:type="paragraph" w:styleId="Heading1">
    <w:name w:val="heading 1"/>
    <w:basedOn w:val="Normal"/>
    <w:next w:val="Normal"/>
    <w:link w:val="Heading1Char"/>
    <w:uiPriority w:val="9"/>
    <w:qFormat/>
    <w:rsid w:val="00342E43"/>
    <w:pPr>
      <w:keepNext/>
      <w:keepLines/>
      <w:tabs>
        <w:tab w:val="left" w:pos="6652"/>
      </w:tabs>
      <w:spacing w:before="360" w:after="80"/>
      <w:outlineLvl w:val="0"/>
    </w:pPr>
    <w:rPr>
      <w:rFonts w:ascii="Aptos Light" w:eastAsiaTheme="majorEastAsia" w:hAnsi="Aptos Light" w:cstheme="majorBidi"/>
      <w:color w:val="1B325E"/>
      <w:sz w:val="44"/>
      <w:szCs w:val="44"/>
    </w:rPr>
  </w:style>
  <w:style w:type="paragraph" w:styleId="Heading2">
    <w:name w:val="heading 2"/>
    <w:basedOn w:val="Normal"/>
    <w:next w:val="Normal"/>
    <w:link w:val="Heading2Char"/>
    <w:uiPriority w:val="9"/>
    <w:unhideWhenUsed/>
    <w:qFormat/>
    <w:rsid w:val="00496E6D"/>
    <w:pPr>
      <w:keepNext/>
      <w:keepLines/>
      <w:spacing w:before="240" w:after="80"/>
      <w:outlineLvl w:val="1"/>
    </w:pPr>
    <w:rPr>
      <w:rFonts w:ascii="Aptos SemiBold" w:eastAsiaTheme="majorEastAsia" w:hAnsi="Aptos SemiBold" w:cstheme="majorBidi"/>
      <w:b/>
      <w:bCs/>
      <w:color w:val="1B325E"/>
      <w:sz w:val="32"/>
      <w:szCs w:val="32"/>
      <w:lang w:val="en-AU"/>
    </w:rPr>
  </w:style>
  <w:style w:type="paragraph" w:styleId="Heading3">
    <w:name w:val="heading 3"/>
    <w:basedOn w:val="Normal"/>
    <w:next w:val="Normal"/>
    <w:link w:val="Heading3Char"/>
    <w:uiPriority w:val="9"/>
    <w:unhideWhenUsed/>
    <w:qFormat/>
    <w:rsid w:val="0066299F"/>
    <w:pPr>
      <w:keepNext/>
      <w:keepLines/>
      <w:spacing w:before="240" w:after="80"/>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733C46"/>
    <w:pPr>
      <w:keepNext/>
      <w:keepLines/>
      <w:spacing w:before="240" w:after="40"/>
      <w:outlineLvl w:val="3"/>
    </w:pPr>
    <w:rPr>
      <w:rFonts w:eastAsiaTheme="majorEastAsia" w:cstheme="majorBidi"/>
      <w:color w:val="1B325E"/>
      <w:sz w:val="28"/>
      <w:szCs w:val="28"/>
    </w:rPr>
  </w:style>
  <w:style w:type="paragraph" w:styleId="Heading5">
    <w:name w:val="heading 5"/>
    <w:basedOn w:val="Normal"/>
    <w:next w:val="Normal"/>
    <w:link w:val="Heading5Char"/>
    <w:uiPriority w:val="9"/>
    <w:unhideWhenUsed/>
    <w:qFormat/>
    <w:rsid w:val="00703F42"/>
    <w:pPr>
      <w:keepNext/>
      <w:keepLines/>
      <w:spacing w:before="80" w:after="40"/>
      <w:outlineLvl w:val="4"/>
    </w:pPr>
    <w:rPr>
      <w:rFonts w:eastAsiaTheme="majorEastAsia" w:cstheme="majorBidi"/>
      <w:color w:val="7F7F7F" w:themeColor="text1" w:themeTint="80"/>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E43"/>
    <w:rPr>
      <w:rFonts w:ascii="Aptos Light" w:eastAsiaTheme="majorEastAsia" w:hAnsi="Aptos Light" w:cstheme="majorBidi"/>
      <w:color w:val="1B325E"/>
      <w:sz w:val="44"/>
      <w:szCs w:val="44"/>
      <w:lang w:val="en-US"/>
    </w:rPr>
  </w:style>
  <w:style w:type="character" w:customStyle="1" w:styleId="Heading2Char">
    <w:name w:val="Heading 2 Char"/>
    <w:basedOn w:val="DefaultParagraphFont"/>
    <w:link w:val="Heading2"/>
    <w:uiPriority w:val="9"/>
    <w:rsid w:val="00496E6D"/>
    <w:rPr>
      <w:rFonts w:ascii="Aptos SemiBold" w:eastAsiaTheme="majorEastAsia" w:hAnsi="Aptos SemiBold" w:cstheme="majorBidi"/>
      <w:b/>
      <w:bCs/>
      <w:color w:val="1B325E"/>
      <w:sz w:val="32"/>
      <w:szCs w:val="32"/>
    </w:rPr>
  </w:style>
  <w:style w:type="character" w:customStyle="1" w:styleId="Heading3Char">
    <w:name w:val="Heading 3 Char"/>
    <w:basedOn w:val="DefaultParagraphFont"/>
    <w:link w:val="Heading3"/>
    <w:uiPriority w:val="9"/>
    <w:rsid w:val="0066299F"/>
    <w:rPr>
      <w:rFonts w:eastAsiaTheme="majorEastAsia" w:cstheme="majorBidi"/>
      <w:color w:val="7864AA"/>
      <w:sz w:val="32"/>
      <w:szCs w:val="32"/>
      <w:lang w:val="en-US"/>
    </w:rPr>
  </w:style>
  <w:style w:type="character" w:customStyle="1" w:styleId="Heading4Char">
    <w:name w:val="Heading 4 Char"/>
    <w:basedOn w:val="DefaultParagraphFont"/>
    <w:link w:val="Heading4"/>
    <w:uiPriority w:val="9"/>
    <w:rsid w:val="00733C46"/>
    <w:rPr>
      <w:rFonts w:eastAsiaTheme="majorEastAsia" w:cstheme="majorBidi"/>
      <w:color w:val="1B325E"/>
      <w:sz w:val="28"/>
      <w:szCs w:val="28"/>
    </w:rPr>
  </w:style>
  <w:style w:type="character" w:customStyle="1" w:styleId="Heading5Char">
    <w:name w:val="Heading 5 Char"/>
    <w:basedOn w:val="DefaultParagraphFont"/>
    <w:link w:val="Heading5"/>
    <w:uiPriority w:val="9"/>
    <w:rsid w:val="00703F42"/>
    <w:rPr>
      <w:rFonts w:eastAsiaTheme="majorEastAsia" w:cstheme="majorBidi"/>
      <w:color w:val="7F7F7F" w:themeColor="text1" w:themeTint="80"/>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362AF9"/>
    <w:pPr>
      <w:spacing w:before="120"/>
      <w:ind w:left="851" w:right="804"/>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362AF9"/>
    <w:rPr>
      <w:rFonts w:ascii="Aptos Light" w:hAnsi="Aptos Light"/>
      <w:i/>
      <w:iCs/>
      <w:color w:val="404040" w:themeColor="text1" w:themeTint="BF"/>
    </w:rPr>
  </w:style>
  <w:style w:type="paragraph" w:styleId="ListParagraph">
    <w:name w:val="List Paragraph"/>
    <w:aliases w:val="TSD_List Paragraph,List Paragraph 2,Bullet point,CV text,Dot pt,F5 List Paragraph,FooterText,L,List Paragraph1,List Paragraph11,List Paragraph111,List Paragraph2,Medium Grid 1 - Accent 21,NFP GP Bulleted List,Numbered Paragraph,Table text"/>
    <w:basedOn w:val="Normal"/>
    <w:link w:val="ListParagraphChar"/>
    <w:uiPriority w:val="34"/>
    <w:qFormat/>
    <w:rsid w:val="00B3171C"/>
    <w:pPr>
      <w:numPr>
        <w:numId w:val="48"/>
      </w:numPr>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qFormat/>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blue">
    <w:name w:val="Callout box blue"/>
    <w:basedOn w:val="Normal"/>
    <w:qFormat/>
    <w:rsid w:val="00776733"/>
    <w:pPr>
      <w:pBdr>
        <w:top w:val="single" w:sz="48" w:space="4" w:color="D3EDF0"/>
        <w:left w:val="single" w:sz="48" w:space="4" w:color="D3EDF0"/>
        <w:bottom w:val="single" w:sz="48" w:space="4" w:color="D3EDF0"/>
        <w:right w:val="single" w:sz="48" w:space="4" w:color="D3EDF0"/>
      </w:pBdr>
      <w:shd w:val="clear" w:color="auto" w:fill="D3EDF0"/>
    </w:pPr>
  </w:style>
  <w:style w:type="character" w:styleId="Strong">
    <w:name w:val="Strong"/>
    <w:basedOn w:val="DefaultParagraphFont"/>
    <w:uiPriority w:val="22"/>
    <w:qFormat/>
    <w:rsid w:val="0034349B"/>
    <w:rPr>
      <w:b/>
      <w:bCs/>
    </w:rPr>
  </w:style>
  <w:style w:type="paragraph" w:customStyle="1" w:styleId="Calloutboxbluelist">
    <w:name w:val="Callout box blue list"/>
    <w:basedOn w:val="Calloutboxblue"/>
    <w:qFormat/>
    <w:rsid w:val="00FC2C00"/>
    <w:pPr>
      <w:numPr>
        <w:numId w:val="17"/>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blue"/>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Times New Roman (Headings CS)" w:hAnsi="Times New Roman (Headings CS)"/>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semiHidden/>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semiHidden/>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List Paragraph 2 Char,Bullet point Char,CV text Char,Dot pt Char,F5 List Paragraph Char,FooterText Char,L Char,List Paragraph1 Char,List Paragraph11 Char,List Paragraph111 Char,List Paragraph2 Char"/>
    <w:link w:val="ListParagraph"/>
    <w:uiPriority w:val="34"/>
    <w:qFormat/>
    <w:locked/>
    <w:rsid w:val="001A4547"/>
    <w:rPr>
      <w:lang w:val="en-US"/>
    </w:rPr>
  </w:style>
  <w:style w:type="paragraph" w:customStyle="1" w:styleId="Calloutboxpurple">
    <w:name w:val="Callout box purple"/>
    <w:basedOn w:val="Calloutboxblue"/>
    <w:qFormat/>
    <w:rsid w:val="00080096"/>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style>
  <w:style w:type="paragraph" w:customStyle="1" w:styleId="Calloutboxpurplelist">
    <w:name w:val="Callout box purple list"/>
    <w:basedOn w:val="Calloutboxpurple"/>
    <w:qFormat/>
    <w:rsid w:val="005C3691"/>
    <w:pPr>
      <w:numPr>
        <w:numId w:val="16"/>
      </w:numPr>
      <w:ind w:left="426" w:hanging="426"/>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18"/>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19"/>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basedOn w:val="Normal"/>
    <w:next w:val="Normal"/>
    <w:uiPriority w:val="35"/>
    <w:unhideWhenUsed/>
    <w:qFormat/>
    <w:rsid w:val="00296FEB"/>
    <w:pPr>
      <w:spacing w:after="200" w:line="240" w:lineRule="auto"/>
    </w:pPr>
    <w:rPr>
      <w:i/>
      <w:iCs/>
      <w:color w:val="1A325E" w:themeColor="text2"/>
      <w:sz w:val="18"/>
      <w:szCs w:val="18"/>
    </w:rPr>
  </w:style>
  <w:style w:type="paragraph" w:styleId="BodyText">
    <w:name w:val="Body Text"/>
    <w:basedOn w:val="Normal"/>
    <w:link w:val="BodyTextChar"/>
    <w:uiPriority w:val="99"/>
    <w:unhideWhenUsed/>
    <w:qFormat/>
    <w:rsid w:val="00DA6171"/>
    <w:pPr>
      <w:spacing w:before="120" w:line="264" w:lineRule="auto"/>
    </w:pPr>
    <w:rPr>
      <w:rFonts w:ascii="Calibri" w:eastAsia="Calibri" w:hAnsi="Calibri" w:cs="Calibri"/>
      <w:color w:val="000000" w:themeColor="text1"/>
      <w:kern w:val="0"/>
      <w14:ligatures w14:val="none"/>
    </w:rPr>
  </w:style>
  <w:style w:type="character" w:customStyle="1" w:styleId="BodyTextChar">
    <w:name w:val="Body Text Char"/>
    <w:basedOn w:val="DefaultParagraphFont"/>
    <w:link w:val="BodyText"/>
    <w:uiPriority w:val="99"/>
    <w:rsid w:val="00DA6171"/>
    <w:rPr>
      <w:rFonts w:ascii="Calibri" w:eastAsia="Calibri" w:hAnsi="Calibri" w:cs="Calibri"/>
      <w:color w:val="000000" w:themeColor="text1"/>
      <w:kern w:val="0"/>
      <w14:ligatures w14:val="none"/>
    </w:rPr>
  </w:style>
  <w:style w:type="paragraph" w:customStyle="1" w:styleId="calloutboxblueheader">
    <w:name w:val="callout box blue header"/>
    <w:basedOn w:val="Calloutboxblue"/>
    <w:qFormat/>
    <w:rsid w:val="008E1C83"/>
    <w:rPr>
      <w:rFonts w:ascii="Aptos SemiBold" w:hAnsi="Aptos SemiBold"/>
      <w:b/>
      <w:bCs/>
      <w:color w:val="1A325E" w:themeColor="text2"/>
      <w:sz w:val="32"/>
      <w:szCs w:val="32"/>
    </w:rPr>
  </w:style>
  <w:style w:type="paragraph" w:customStyle="1" w:styleId="bullets1">
    <w:name w:val="bullets 1"/>
    <w:basedOn w:val="Normal"/>
    <w:qFormat/>
    <w:rsid w:val="0084549B"/>
    <w:pPr>
      <w:numPr>
        <w:numId w:val="21"/>
      </w:numPr>
      <w:spacing w:after="0" w:line="240" w:lineRule="auto"/>
      <w:outlineLvl w:val="3"/>
    </w:pPr>
    <w:rPr>
      <w:rFonts w:ascii="Gotham Book Bold" w:eastAsiaTheme="majorEastAsia" w:hAnsi="Gotham Book Bold" w:cstheme="majorBidi"/>
      <w:color w:val="233C36"/>
      <w:kern w:val="0"/>
      <w:szCs w:val="28"/>
      <w:lang w:val="en-AU"/>
      <w14:ligatures w14:val="none"/>
    </w:rPr>
  </w:style>
  <w:style w:type="paragraph" w:customStyle="1" w:styleId="bullets2">
    <w:name w:val="bullets 2"/>
    <w:qFormat/>
    <w:rsid w:val="0084549B"/>
    <w:pPr>
      <w:numPr>
        <w:numId w:val="22"/>
      </w:numPr>
    </w:pPr>
    <w:rPr>
      <w:rFonts w:ascii="GOTHAM-BOOK" w:hAnsi="GOTHAM-BOOK"/>
      <w:color w:val="233C36"/>
      <w:kern w:val="0"/>
      <w14:ligatures w14:val="none"/>
    </w:rPr>
  </w:style>
  <w:style w:type="paragraph" w:customStyle="1" w:styleId="bullets1strong">
    <w:name w:val="bullets 1 strong"/>
    <w:basedOn w:val="bullets1"/>
    <w:qFormat/>
    <w:rsid w:val="009654A6"/>
    <w:pPr>
      <w:numPr>
        <w:numId w:val="0"/>
      </w:numPr>
      <w:ind w:left="720" w:hanging="360"/>
    </w:pPr>
    <w:rPr>
      <w:b/>
      <w:bCs/>
      <w:szCs w:val="24"/>
    </w:rPr>
  </w:style>
  <w:style w:type="character" w:styleId="Hyperlink">
    <w:name w:val="Hyperlink"/>
    <w:basedOn w:val="DefaultParagraphFont"/>
    <w:uiPriority w:val="99"/>
    <w:unhideWhenUsed/>
    <w:rsid w:val="002F0624"/>
    <w:rPr>
      <w:color w:val="0563C1" w:themeColor="hyperlink"/>
      <w:u w:val="single"/>
    </w:rPr>
  </w:style>
  <w:style w:type="paragraph" w:customStyle="1" w:styleId="CalloutTSD">
    <w:name w:val="Callout TSD"/>
    <w:basedOn w:val="Normal"/>
    <w:qFormat/>
    <w:rsid w:val="001A064F"/>
    <w:pPr>
      <w:pBdr>
        <w:top w:val="single" w:sz="48" w:space="3" w:color="E7E6E6" w:themeColor="background2"/>
        <w:left w:val="single" w:sz="48" w:space="6" w:color="E7E6E6" w:themeColor="background2"/>
        <w:bottom w:val="single" w:sz="48" w:space="3" w:color="E7E6E6" w:themeColor="background2"/>
        <w:right w:val="single" w:sz="48" w:space="6" w:color="E7E6E6" w:themeColor="background2"/>
      </w:pBdr>
      <w:shd w:val="clear" w:color="auto" w:fill="E7E6E6" w:themeFill="background2"/>
      <w:spacing w:before="200" w:after="200" w:line="240" w:lineRule="auto"/>
    </w:pPr>
    <w:rPr>
      <w:rFonts w:ascii="Aptos" w:eastAsia="Calibri" w:hAnsi="Aptos" w:cs="Calibri"/>
      <w:color w:val="1A325E" w:themeColor="text2"/>
      <w:kern w:val="0"/>
      <w:sz w:val="22"/>
      <w:szCs w:val="22"/>
      <w:lang w:val="en-GB"/>
      <w14:ligatures w14:val="none"/>
    </w:rPr>
  </w:style>
  <w:style w:type="paragraph" w:customStyle="1" w:styleId="CalloutTSDbullet">
    <w:name w:val="Callout TSD bullet"/>
    <w:basedOn w:val="CalloutTSD"/>
    <w:qFormat/>
    <w:rsid w:val="005941DF"/>
    <w:pPr>
      <w:numPr>
        <w:numId w:val="29"/>
      </w:numPr>
      <w:ind w:left="426" w:hanging="426"/>
    </w:pPr>
  </w:style>
  <w:style w:type="paragraph" w:customStyle="1" w:styleId="TSDCalloutbox">
    <w:name w:val="TSD Callout box"/>
    <w:basedOn w:val="Normal"/>
    <w:qFormat/>
    <w:rsid w:val="002544F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before="80" w:after="80"/>
    </w:pPr>
    <w:rPr>
      <w:rFonts w:ascii="Aptos" w:eastAsiaTheme="minorEastAsia" w:hAnsi="Aptos"/>
      <w:iCs/>
      <w:color w:val="000000" w:themeColor="text1"/>
      <w:kern w:val="0"/>
      <w:lang w:val="en-AU"/>
      <w14:ligatures w14:val="none"/>
    </w:rPr>
  </w:style>
  <w:style w:type="paragraph" w:customStyle="1" w:styleId="Calloutbox1bullet">
    <w:name w:val="Callout box 1 bullet"/>
    <w:basedOn w:val="TSDCalloutbox"/>
    <w:qFormat/>
    <w:rsid w:val="000D0F12"/>
    <w:pPr>
      <w:numPr>
        <w:numId w:val="30"/>
      </w:numPr>
      <w:ind w:left="426" w:hanging="426"/>
    </w:pPr>
  </w:style>
  <w:style w:type="paragraph" w:styleId="FootnoteText">
    <w:name w:val="footnote text"/>
    <w:basedOn w:val="Normal"/>
    <w:link w:val="FootnoteTextChar"/>
    <w:uiPriority w:val="99"/>
    <w:semiHidden/>
    <w:unhideWhenUsed/>
    <w:rsid w:val="00B22C62"/>
    <w:pPr>
      <w:spacing w:after="0" w:line="240" w:lineRule="auto"/>
    </w:pPr>
    <w:rPr>
      <w:rFonts w:ascii="Aptos" w:eastAsia="Calibri" w:hAnsi="Aptos" w:cs="Calibri"/>
      <w:color w:val="000000" w:themeColor="text1"/>
      <w:kern w:val="0"/>
      <w:sz w:val="20"/>
      <w:szCs w:val="20"/>
      <w:lang w:val="en-GB"/>
      <w14:ligatures w14:val="none"/>
    </w:rPr>
  </w:style>
  <w:style w:type="character" w:customStyle="1" w:styleId="FootnoteTextChar">
    <w:name w:val="Footnote Text Char"/>
    <w:basedOn w:val="DefaultParagraphFont"/>
    <w:link w:val="FootnoteText"/>
    <w:uiPriority w:val="99"/>
    <w:semiHidden/>
    <w:rsid w:val="00B22C62"/>
    <w:rPr>
      <w:rFonts w:ascii="Aptos" w:eastAsia="Calibri" w:hAnsi="Aptos" w:cs="Calibri"/>
      <w:color w:val="000000" w:themeColor="text1"/>
      <w:kern w:val="0"/>
      <w:sz w:val="20"/>
      <w:szCs w:val="20"/>
      <w:lang w:val="en-GB"/>
      <w14:ligatures w14:val="none"/>
    </w:rPr>
  </w:style>
  <w:style w:type="character" w:styleId="FootnoteReference">
    <w:name w:val="footnote reference"/>
    <w:basedOn w:val="DefaultParagraphFont"/>
    <w:uiPriority w:val="99"/>
    <w:semiHidden/>
    <w:unhideWhenUsed/>
    <w:rsid w:val="00B22C62"/>
    <w:rPr>
      <w:vertAlign w:val="superscript"/>
    </w:rPr>
  </w:style>
  <w:style w:type="paragraph" w:styleId="TOCHeading">
    <w:name w:val="TOC Heading"/>
    <w:basedOn w:val="Heading1"/>
    <w:next w:val="Normal"/>
    <w:uiPriority w:val="39"/>
    <w:unhideWhenUsed/>
    <w:qFormat/>
    <w:rsid w:val="005F68A0"/>
    <w:pPr>
      <w:tabs>
        <w:tab w:val="clear" w:pos="6652"/>
      </w:tabs>
      <w:spacing w:before="480" w:after="0"/>
      <w:outlineLvl w:val="9"/>
    </w:pPr>
    <w:rPr>
      <w:rFonts w:asciiTheme="majorHAnsi" w:hAnsiTheme="majorHAnsi"/>
      <w:b/>
      <w:bCs/>
      <w:color w:val="132546" w:themeColor="accent1" w:themeShade="BF"/>
      <w:kern w:val="0"/>
      <w:sz w:val="28"/>
      <w:szCs w:val="28"/>
      <w14:ligatures w14:val="none"/>
    </w:rPr>
  </w:style>
  <w:style w:type="paragraph" w:styleId="TOC1">
    <w:name w:val="toc 1"/>
    <w:basedOn w:val="Normal"/>
    <w:next w:val="Normal"/>
    <w:autoRedefine/>
    <w:uiPriority w:val="39"/>
    <w:unhideWhenUsed/>
    <w:rsid w:val="00747755"/>
    <w:pPr>
      <w:tabs>
        <w:tab w:val="right" w:leader="dot" w:pos="9736"/>
      </w:tabs>
      <w:spacing w:before="80" w:after="80"/>
    </w:pPr>
    <w:rPr>
      <w:b/>
      <w:bCs/>
      <w:i/>
      <w:iCs/>
    </w:rPr>
  </w:style>
  <w:style w:type="paragraph" w:styleId="TOC2">
    <w:name w:val="toc 2"/>
    <w:basedOn w:val="Normal"/>
    <w:next w:val="Normal"/>
    <w:autoRedefine/>
    <w:uiPriority w:val="39"/>
    <w:unhideWhenUsed/>
    <w:rsid w:val="005F68A0"/>
    <w:pPr>
      <w:spacing w:before="120" w:after="0"/>
      <w:ind w:left="240"/>
    </w:pPr>
    <w:rPr>
      <w:b/>
      <w:bCs/>
      <w:sz w:val="22"/>
      <w:szCs w:val="22"/>
    </w:rPr>
  </w:style>
  <w:style w:type="paragraph" w:styleId="TOC3">
    <w:name w:val="toc 3"/>
    <w:basedOn w:val="Normal"/>
    <w:next w:val="Normal"/>
    <w:autoRedefine/>
    <w:uiPriority w:val="39"/>
    <w:unhideWhenUsed/>
    <w:rsid w:val="005F68A0"/>
    <w:pPr>
      <w:spacing w:after="0"/>
      <w:ind w:left="480"/>
    </w:pPr>
    <w:rPr>
      <w:sz w:val="20"/>
      <w:szCs w:val="20"/>
    </w:rPr>
  </w:style>
  <w:style w:type="paragraph" w:styleId="TOC4">
    <w:name w:val="toc 4"/>
    <w:basedOn w:val="Normal"/>
    <w:next w:val="Normal"/>
    <w:autoRedefine/>
    <w:uiPriority w:val="39"/>
    <w:unhideWhenUsed/>
    <w:rsid w:val="005F68A0"/>
    <w:pPr>
      <w:spacing w:after="0"/>
      <w:ind w:left="720"/>
    </w:pPr>
    <w:rPr>
      <w:sz w:val="20"/>
      <w:szCs w:val="20"/>
    </w:rPr>
  </w:style>
  <w:style w:type="paragraph" w:styleId="TOC5">
    <w:name w:val="toc 5"/>
    <w:basedOn w:val="Normal"/>
    <w:next w:val="Normal"/>
    <w:autoRedefine/>
    <w:uiPriority w:val="39"/>
    <w:unhideWhenUsed/>
    <w:rsid w:val="005F68A0"/>
    <w:pPr>
      <w:spacing w:after="0"/>
      <w:ind w:left="960"/>
    </w:pPr>
    <w:rPr>
      <w:sz w:val="20"/>
      <w:szCs w:val="20"/>
    </w:rPr>
  </w:style>
  <w:style w:type="paragraph" w:styleId="TOC6">
    <w:name w:val="toc 6"/>
    <w:basedOn w:val="Normal"/>
    <w:next w:val="Normal"/>
    <w:autoRedefine/>
    <w:uiPriority w:val="39"/>
    <w:unhideWhenUsed/>
    <w:rsid w:val="005F68A0"/>
    <w:pPr>
      <w:spacing w:after="0"/>
      <w:ind w:left="1200"/>
    </w:pPr>
    <w:rPr>
      <w:sz w:val="20"/>
      <w:szCs w:val="20"/>
    </w:rPr>
  </w:style>
  <w:style w:type="paragraph" w:styleId="TOC7">
    <w:name w:val="toc 7"/>
    <w:basedOn w:val="Normal"/>
    <w:next w:val="Normal"/>
    <w:autoRedefine/>
    <w:uiPriority w:val="39"/>
    <w:unhideWhenUsed/>
    <w:rsid w:val="005F68A0"/>
    <w:pPr>
      <w:spacing w:after="0"/>
      <w:ind w:left="1440"/>
    </w:pPr>
    <w:rPr>
      <w:sz w:val="20"/>
      <w:szCs w:val="20"/>
    </w:rPr>
  </w:style>
  <w:style w:type="paragraph" w:styleId="TOC8">
    <w:name w:val="toc 8"/>
    <w:basedOn w:val="Normal"/>
    <w:next w:val="Normal"/>
    <w:autoRedefine/>
    <w:uiPriority w:val="39"/>
    <w:unhideWhenUsed/>
    <w:rsid w:val="005F68A0"/>
    <w:pPr>
      <w:spacing w:after="0"/>
      <w:ind w:left="1680"/>
    </w:pPr>
    <w:rPr>
      <w:sz w:val="20"/>
      <w:szCs w:val="20"/>
    </w:rPr>
  </w:style>
  <w:style w:type="paragraph" w:styleId="TOC9">
    <w:name w:val="toc 9"/>
    <w:basedOn w:val="Normal"/>
    <w:next w:val="Normal"/>
    <w:autoRedefine/>
    <w:uiPriority w:val="39"/>
    <w:unhideWhenUsed/>
    <w:rsid w:val="005F68A0"/>
    <w:pPr>
      <w:spacing w:after="0"/>
      <w:ind w:left="1920"/>
    </w:pPr>
    <w:rPr>
      <w:sz w:val="20"/>
      <w:szCs w:val="20"/>
    </w:rPr>
  </w:style>
  <w:style w:type="character" w:styleId="SubtleEmphasis">
    <w:name w:val="Subtle Emphasis"/>
    <w:basedOn w:val="DefaultParagraphFont"/>
    <w:uiPriority w:val="19"/>
    <w:qFormat/>
    <w:rsid w:val="00E95CE9"/>
    <w:rPr>
      <w:i/>
      <w:iCs/>
      <w:color w:val="404040" w:themeColor="text1" w:themeTint="BF"/>
    </w:rPr>
  </w:style>
  <w:style w:type="character" w:styleId="UnresolvedMention">
    <w:name w:val="Unresolved Mention"/>
    <w:basedOn w:val="DefaultParagraphFont"/>
    <w:uiPriority w:val="99"/>
    <w:semiHidden/>
    <w:unhideWhenUsed/>
    <w:rsid w:val="00001458"/>
    <w:rPr>
      <w:color w:val="605E5C"/>
      <w:shd w:val="clear" w:color="auto" w:fill="E1DFDD"/>
    </w:rPr>
  </w:style>
  <w:style w:type="paragraph" w:customStyle="1" w:styleId="Calloutboxpurpleheader">
    <w:name w:val="Callout box purple header"/>
    <w:basedOn w:val="Calloutboxpurple"/>
    <w:qFormat/>
    <w:rsid w:val="00B45D93"/>
    <w:rPr>
      <w:b/>
      <w:bCs/>
      <w:color w:val="584782" w:themeColor="accent2" w:themeShade="BF"/>
      <w:sz w:val="32"/>
      <w:szCs w:val="32"/>
    </w:rPr>
  </w:style>
  <w:style w:type="paragraph" w:customStyle="1" w:styleId="Callourboxgreyheader">
    <w:name w:val="Callour box grey header"/>
    <w:basedOn w:val="TSDCalloutbox"/>
    <w:qFormat/>
    <w:rsid w:val="000D6E31"/>
    <w:rPr>
      <w:b/>
      <w:bCs/>
      <w:iCs w:val="0"/>
      <w:sz w:val="32"/>
      <w:szCs w:val="32"/>
    </w:rPr>
  </w:style>
  <w:style w:type="character" w:styleId="FollowedHyperlink">
    <w:name w:val="FollowedHyperlink"/>
    <w:basedOn w:val="DefaultParagraphFont"/>
    <w:uiPriority w:val="99"/>
    <w:semiHidden/>
    <w:unhideWhenUsed/>
    <w:rsid w:val="00032E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76779">
      <w:bodyDiv w:val="1"/>
      <w:marLeft w:val="0"/>
      <w:marRight w:val="0"/>
      <w:marTop w:val="0"/>
      <w:marBottom w:val="0"/>
      <w:divBdr>
        <w:top w:val="none" w:sz="0" w:space="0" w:color="auto"/>
        <w:left w:val="none" w:sz="0" w:space="0" w:color="auto"/>
        <w:bottom w:val="none" w:sz="0" w:space="0" w:color="auto"/>
        <w:right w:val="none" w:sz="0" w:space="0" w:color="auto"/>
      </w:divBdr>
    </w:div>
    <w:div w:id="636885111">
      <w:bodyDiv w:val="1"/>
      <w:marLeft w:val="0"/>
      <w:marRight w:val="0"/>
      <w:marTop w:val="0"/>
      <w:marBottom w:val="0"/>
      <w:divBdr>
        <w:top w:val="none" w:sz="0" w:space="0" w:color="auto"/>
        <w:left w:val="none" w:sz="0" w:space="0" w:color="auto"/>
        <w:bottom w:val="none" w:sz="0" w:space="0" w:color="auto"/>
        <w:right w:val="none" w:sz="0" w:space="0" w:color="auto"/>
      </w:divBdr>
    </w:div>
    <w:div w:id="693843793">
      <w:bodyDiv w:val="1"/>
      <w:marLeft w:val="0"/>
      <w:marRight w:val="0"/>
      <w:marTop w:val="0"/>
      <w:marBottom w:val="0"/>
      <w:divBdr>
        <w:top w:val="none" w:sz="0" w:space="0" w:color="auto"/>
        <w:left w:val="none" w:sz="0" w:space="0" w:color="auto"/>
        <w:bottom w:val="none" w:sz="0" w:space="0" w:color="auto"/>
        <w:right w:val="none" w:sz="0" w:space="0" w:color="auto"/>
      </w:divBdr>
    </w:div>
    <w:div w:id="767503498">
      <w:bodyDiv w:val="1"/>
      <w:marLeft w:val="0"/>
      <w:marRight w:val="0"/>
      <w:marTop w:val="0"/>
      <w:marBottom w:val="0"/>
      <w:divBdr>
        <w:top w:val="none" w:sz="0" w:space="0" w:color="auto"/>
        <w:left w:val="none" w:sz="0" w:space="0" w:color="auto"/>
        <w:bottom w:val="none" w:sz="0" w:space="0" w:color="auto"/>
        <w:right w:val="none" w:sz="0" w:space="0" w:color="auto"/>
      </w:divBdr>
    </w:div>
    <w:div w:id="833683492">
      <w:bodyDiv w:val="1"/>
      <w:marLeft w:val="0"/>
      <w:marRight w:val="0"/>
      <w:marTop w:val="0"/>
      <w:marBottom w:val="0"/>
      <w:divBdr>
        <w:top w:val="none" w:sz="0" w:space="0" w:color="auto"/>
        <w:left w:val="none" w:sz="0" w:space="0" w:color="auto"/>
        <w:bottom w:val="none" w:sz="0" w:space="0" w:color="auto"/>
        <w:right w:val="none" w:sz="0" w:space="0" w:color="auto"/>
      </w:divBdr>
    </w:div>
    <w:div w:id="953247570">
      <w:bodyDiv w:val="1"/>
      <w:marLeft w:val="0"/>
      <w:marRight w:val="0"/>
      <w:marTop w:val="0"/>
      <w:marBottom w:val="0"/>
      <w:divBdr>
        <w:top w:val="none" w:sz="0" w:space="0" w:color="auto"/>
        <w:left w:val="none" w:sz="0" w:space="0" w:color="auto"/>
        <w:bottom w:val="none" w:sz="0" w:space="0" w:color="auto"/>
        <w:right w:val="none" w:sz="0" w:space="0" w:color="auto"/>
      </w:divBdr>
    </w:div>
    <w:div w:id="10760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sters.dss.gov.au/media-releases/15891"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gage.dss.gov.au/wp-content/uploads/2024/09/general-supports-consultation-paper-1.pdf"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review.gov.au/resources/reports/working-together-deliver-ndi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disabilitygateway.gov.au/ads/strateg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gage.dss.gov.au/foundational-support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b497b4e7b1927c76f917e19a92830113">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eb8c0d9ea7cabdf300cf546e0cd76e0a"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BFB557-2F8D-44FF-B6B8-A7660B7C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customXml/itemProps4.xml><?xml version="1.0" encoding="utf-8"?>
<ds:datastoreItem xmlns:ds="http://schemas.openxmlformats.org/officeDocument/2006/customXml" ds:itemID="{BEAA005A-9100-4A0A-A0F9-E864FEBB0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General supports Summary Report</vt:lpstr>
    </vt:vector>
  </TitlesOfParts>
  <Manager>The Social Deck</Manager>
  <Company>The Social Deck</Company>
  <LinksUpToDate>false</LinksUpToDate>
  <CharactersWithSpaces>12152</CharactersWithSpaces>
  <SharedDoc>false</SharedDoc>
  <HyperlinkBase/>
  <HLinks>
    <vt:vector size="24" baseType="variant">
      <vt:variant>
        <vt:i4>4587604</vt:i4>
      </vt:variant>
      <vt:variant>
        <vt:i4>15</vt:i4>
      </vt:variant>
      <vt:variant>
        <vt:i4>0</vt:i4>
      </vt:variant>
      <vt:variant>
        <vt:i4>5</vt:i4>
      </vt:variant>
      <vt:variant>
        <vt:lpwstr>https://www.disabilitygateway.gov.au/ads/strategy</vt:lpwstr>
      </vt:variant>
      <vt:variant>
        <vt:lpwstr/>
      </vt:variant>
      <vt:variant>
        <vt:i4>2293820</vt:i4>
      </vt:variant>
      <vt:variant>
        <vt:i4>9</vt:i4>
      </vt:variant>
      <vt:variant>
        <vt:i4>0</vt:i4>
      </vt:variant>
      <vt:variant>
        <vt:i4>5</vt:i4>
      </vt:variant>
      <vt:variant>
        <vt:lpwstr>https://engage.dss.gov.au/wp-content/uploads/2024/09/general-supports-consultation-paper-1.pdf</vt:lpwstr>
      </vt:variant>
      <vt:variant>
        <vt:lpwstr/>
      </vt:variant>
      <vt:variant>
        <vt:i4>7012396</vt:i4>
      </vt:variant>
      <vt:variant>
        <vt:i4>3</vt:i4>
      </vt:variant>
      <vt:variant>
        <vt:i4>0</vt:i4>
      </vt:variant>
      <vt:variant>
        <vt:i4>5</vt:i4>
      </vt:variant>
      <vt:variant>
        <vt:lpwstr>https://www.ndisreview.gov.au/resources/reports/working-together-deliver-ndis/</vt:lpwstr>
      </vt:variant>
      <vt:variant>
        <vt:lpwstr/>
      </vt:variant>
      <vt:variant>
        <vt:i4>65606</vt:i4>
      </vt:variant>
      <vt:variant>
        <vt:i4>0</vt:i4>
      </vt:variant>
      <vt:variant>
        <vt:i4>0</vt:i4>
      </vt:variant>
      <vt:variant>
        <vt:i4>5</vt:i4>
      </vt:variant>
      <vt:variant>
        <vt:lpwstr>https://ministers.dss.gov.au/media-releases/15891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supports Summary Report</dc:title>
  <dc:subject>Foundational Supports</dc:subject>
  <dc:creator>The Social Deck</dc:creator>
  <cp:keywords>consultation feedback, disability, community feedback [SEC=OFFICIAL]</cp:keywords>
  <dc:description/>
  <cp:lastModifiedBy>Sam</cp:lastModifiedBy>
  <cp:revision>12</cp:revision>
  <dcterms:created xsi:type="dcterms:W3CDTF">2025-05-26T01:52:00Z</dcterms:created>
  <dcterms:modified xsi:type="dcterms:W3CDTF">2025-05-26T02:21:00Z</dcterms:modified>
  <cp:category>Australian Government. Department of Social Services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v=2022.1;a=SHA256;h=FD1A2BC30EA496AABE7D931DD25A845E5CF1EFBD8DF06B1790D409A6B02384CC</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2025-05-22T02:45:07Z</vt:lpwstr>
  </property>
  <property fmtid="{D5CDD505-2E9C-101B-9397-08002B2CF9AE}" pid="14" name="PM_DownTo">
    <vt:lpwstr/>
  </property>
  <property fmtid="{D5CDD505-2E9C-101B-9397-08002B2CF9AE}" pid="15" name="PM_Markers">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0</vt:lpwstr>
  </property>
  <property fmtid="{D5CDD505-2E9C-101B-9397-08002B2CF9AE}" pid="20" name="MSIP_Label_eb34d90b-fc41-464d-af60-f74d721d0790_Enabled">
    <vt:lpwstr>true</vt:lpwstr>
  </property>
  <property fmtid="{D5CDD505-2E9C-101B-9397-08002B2CF9AE}" pid="21" name="MSIP_Label_eb34d90b-fc41-464d-af60-f74d721d0790_SetDate">
    <vt:lpwstr>2025-05-22T02:45:07Z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3fa5b6a9489842438303e9af899cf90a</vt:lpwstr>
  </property>
  <property fmtid="{D5CDD505-2E9C-101B-9397-08002B2CF9AE}" pid="24" name="PM_InsertionValue">
    <vt:lpwstr>OFFICIAL</vt:lpwstr>
  </property>
  <property fmtid="{D5CDD505-2E9C-101B-9397-08002B2CF9AE}" pid="25" name="PM_Originator_Hash_SHA1">
    <vt:lpwstr>05FE917A6CB201D8C23F5B1862C6F3B07DAB80D0</vt:lpwstr>
  </property>
  <property fmtid="{D5CDD505-2E9C-101B-9397-08002B2CF9AE}" pid="26" name="PM_Originating_FileId">
    <vt:lpwstr>6359364C0FEC412299179D2D5DC00959</vt:lpwstr>
  </property>
  <property fmtid="{D5CDD505-2E9C-101B-9397-08002B2CF9AE}" pid="27" name="PM_ProtectiveMarkingValue_Footer">
    <vt:lpwstr>OFFICIAL</vt:lpwstr>
  </property>
  <property fmtid="{D5CDD505-2E9C-101B-9397-08002B2CF9AE}" pid="28" name="PM_Display">
    <vt:lpwstr>OFFICIAL</vt:lpwstr>
  </property>
  <property fmtid="{D5CDD505-2E9C-101B-9397-08002B2CF9AE}" pid="29" name="PM_OriginatorUserAccountName_SHA256">
    <vt:lpwstr>917FB2772ED47A1F0857F8D38243989B5A220C8C4759D5A7E1559A8CA90A5708</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40DEC216929E976E5F750F052A69A729</vt:lpwstr>
  </property>
  <property fmtid="{D5CDD505-2E9C-101B-9397-08002B2CF9AE}" pid="34" name="PM_Hash_Salt">
    <vt:lpwstr>ECAFE1FE4D3CE80C7A8C9155B846A244</vt:lpwstr>
  </property>
  <property fmtid="{D5CDD505-2E9C-101B-9397-08002B2CF9AE}" pid="35" name="PM_Hash_SHA1">
    <vt:lpwstr>78128BD6CB8EBF6832E828BC994F329E9732EF8D</vt:lpwstr>
  </property>
  <property fmtid="{D5CDD505-2E9C-101B-9397-08002B2CF9AE}" pid="36" name="PM_SecurityClassification_Prev">
    <vt:lpwstr>OFFICIAL</vt:lpwstr>
  </property>
  <property fmtid="{D5CDD505-2E9C-101B-9397-08002B2CF9AE}" pid="37" name="PM_Qualifier_Prev">
    <vt:lpwstr/>
  </property>
</Properties>
</file>