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30B34" w14:textId="77777777" w:rsidR="00900643" w:rsidRDefault="0067772C">
      <w:pPr>
        <w:pStyle w:val="Title"/>
      </w:pPr>
      <w:r>
        <w:t>Consultation Report on NDIS Support Rules and Lists</w:t>
      </w:r>
    </w:p>
    <w:p w14:paraId="62E303C8" w14:textId="45372FFF" w:rsidR="00496AAC" w:rsidRDefault="0067772C">
      <w:r>
        <w:t xml:space="preserve">This report presents the findings from a consultation with people with intellectual disability and their supporters, regarding the NDIS Support Rule and the lists of supports the NDIS can and cannot fund. The consultation </w:t>
      </w:r>
      <w:r w:rsidR="00496AAC">
        <w:t xml:space="preserve">on Wednesday the </w:t>
      </w:r>
      <w:proofErr w:type="gramStart"/>
      <w:r w:rsidR="00496AAC">
        <w:t>9</w:t>
      </w:r>
      <w:r w:rsidR="00496AAC" w:rsidRPr="00496AAC">
        <w:rPr>
          <w:vertAlign w:val="superscript"/>
        </w:rPr>
        <w:t>th</w:t>
      </w:r>
      <w:proofErr w:type="gramEnd"/>
      <w:r w:rsidR="00496AAC">
        <w:t xml:space="preserve"> July 2025 </w:t>
      </w:r>
      <w:r>
        <w:t xml:space="preserve">aimed to gather insights on how well participants understand the rules, how accessible the information is, and what </w:t>
      </w:r>
      <w:r w:rsidR="00A82873">
        <w:t>changes</w:t>
      </w:r>
      <w:r>
        <w:t xml:space="preserve"> are needed.</w:t>
      </w:r>
    </w:p>
    <w:p w14:paraId="59D782F1" w14:textId="77777777" w:rsidR="00496AAC" w:rsidRDefault="00496AAC" w:rsidP="00496AAC">
      <w:pPr>
        <w:pStyle w:val="Heading1"/>
      </w:pPr>
      <w:r>
        <w:t>Participant Demographics</w:t>
      </w:r>
    </w:p>
    <w:p w14:paraId="3BC74984" w14:textId="7954170B" w:rsidR="00496AAC" w:rsidRDefault="00496AAC" w:rsidP="00496AAC">
      <w:r>
        <w:t>The consultation involved 30 participants with intellectual disability.</w:t>
      </w:r>
    </w:p>
    <w:p w14:paraId="675C315B" w14:textId="1D920E08" w:rsidR="00496AAC" w:rsidRDefault="00496AAC" w:rsidP="00496AAC">
      <w:r>
        <w:t>Participants ranged in age from 18 to 7</w:t>
      </w:r>
      <w:r w:rsidR="00F96133">
        <w:t>3</w:t>
      </w:r>
      <w:r>
        <w:t xml:space="preserve"> years.</w:t>
      </w:r>
    </w:p>
    <w:p w14:paraId="56DE592F" w14:textId="77777777" w:rsidR="00496AAC" w:rsidRDefault="00496AAC" w:rsidP="00496AAC">
      <w:r>
        <w:t>There was an equal number of male and female participants.</w:t>
      </w:r>
    </w:p>
    <w:p w14:paraId="2B1033D8" w14:textId="77777777" w:rsidR="00496AAC" w:rsidRDefault="00496AAC" w:rsidP="00496AAC">
      <w:r>
        <w:t>Living arrangements included:</w:t>
      </w:r>
    </w:p>
    <w:p w14:paraId="27A1C228" w14:textId="275DCB30" w:rsidR="00496AAC" w:rsidRDefault="00496AAC" w:rsidP="00497428">
      <w:pPr>
        <w:pStyle w:val="ListParagraph"/>
        <w:numPr>
          <w:ilvl w:val="0"/>
          <w:numId w:val="16"/>
        </w:numPr>
      </w:pPr>
      <w:r>
        <w:t xml:space="preserve">10 </w:t>
      </w:r>
      <w:proofErr w:type="gramStart"/>
      <w:r>
        <w:t>people in</w:t>
      </w:r>
      <w:proofErr w:type="gramEnd"/>
      <w:r>
        <w:t xml:space="preserve"> supported independent living.</w:t>
      </w:r>
    </w:p>
    <w:p w14:paraId="03A24676" w14:textId="055CF04D" w:rsidR="00496AAC" w:rsidRDefault="00496AAC" w:rsidP="00497428">
      <w:pPr>
        <w:pStyle w:val="ListParagraph"/>
        <w:numPr>
          <w:ilvl w:val="0"/>
          <w:numId w:val="16"/>
        </w:numPr>
      </w:pPr>
      <w:r>
        <w:t>4 people living with family.</w:t>
      </w:r>
    </w:p>
    <w:p w14:paraId="0375CCC0" w14:textId="7AF5FF33" w:rsidR="00496AAC" w:rsidRDefault="00496AAC" w:rsidP="00497428">
      <w:pPr>
        <w:pStyle w:val="ListParagraph"/>
        <w:numPr>
          <w:ilvl w:val="0"/>
          <w:numId w:val="16"/>
        </w:numPr>
      </w:pPr>
      <w:r>
        <w:t>1</w:t>
      </w:r>
      <w:r w:rsidR="00497428">
        <w:t xml:space="preserve">6 </w:t>
      </w:r>
      <w:r>
        <w:t xml:space="preserve">people </w:t>
      </w:r>
      <w:proofErr w:type="gramStart"/>
      <w:r>
        <w:t>living</w:t>
      </w:r>
      <w:proofErr w:type="gramEnd"/>
      <w:r>
        <w:t xml:space="preserve"> independently in the community.</w:t>
      </w:r>
    </w:p>
    <w:p w14:paraId="548A028B" w14:textId="382AC80A" w:rsidR="00496AAC" w:rsidRDefault="00496AAC">
      <w:r>
        <w:t>Two advocates facilitated the consultation and supported participants to share their views.</w:t>
      </w:r>
    </w:p>
    <w:p w14:paraId="0B65B891" w14:textId="2E0CECEF" w:rsidR="00900643" w:rsidRDefault="0067772C">
      <w:pPr>
        <w:pStyle w:val="Heading1"/>
      </w:pPr>
      <w:r>
        <w:t xml:space="preserve">1. </w:t>
      </w:r>
      <w:r w:rsidR="00A75EB0">
        <w:t xml:space="preserve">How well do you understand the </w:t>
      </w:r>
      <w:r w:rsidR="00463337">
        <w:t>NDIS support rule?</w:t>
      </w:r>
    </w:p>
    <w:p w14:paraId="5866501E" w14:textId="7A263DDB" w:rsidR="00900643" w:rsidRDefault="0067772C">
      <w:r>
        <w:t>Most participants were unaware of the NDIS Support Rule or that it had recently changed. Many had not been informed by their plan managers, support coordinators, or Local Area Coordinators. There was confusion about what the rule</w:t>
      </w:r>
      <w:r w:rsidR="003446B4">
        <w:t>s</w:t>
      </w:r>
      <w:r>
        <w:t xml:space="preserve"> </w:t>
      </w:r>
      <w:r w:rsidR="002E114D">
        <w:t xml:space="preserve">are </w:t>
      </w:r>
      <w:r>
        <w:t xml:space="preserve">and how </w:t>
      </w:r>
      <w:r w:rsidR="00497428">
        <w:t>they apply</w:t>
      </w:r>
      <w:r>
        <w:t xml:space="preserve"> to individual plans</w:t>
      </w:r>
      <w:r w:rsidR="009F2860">
        <w:t xml:space="preserve"> and the implications</w:t>
      </w:r>
      <w:r>
        <w:t>.</w:t>
      </w:r>
    </w:p>
    <w:p w14:paraId="681C66A3" w14:textId="4D3096B7" w:rsidR="00900643" w:rsidRDefault="0067772C">
      <w:r>
        <w:t>Participants indicated a gap in communication from the NDIS</w:t>
      </w:r>
      <w:r w:rsidR="00F8056B">
        <w:t>.</w:t>
      </w:r>
      <w:r w:rsidR="00442AAA">
        <w:t xml:space="preserve"> </w:t>
      </w:r>
      <w:r w:rsidR="003446B4">
        <w:t>It</w:t>
      </w:r>
      <w:r w:rsidR="00442AAA">
        <w:t xml:space="preserve"> is essential that these changes are communicated in a way that everyone can understand — including people with intellectual disability, cognitive disability, or communication support needs</w:t>
      </w:r>
    </w:p>
    <w:p w14:paraId="3A119576" w14:textId="77777777" w:rsidR="00442AAA" w:rsidRDefault="00442AAA"/>
    <w:p w14:paraId="3B46F60A" w14:textId="77777777" w:rsidR="00442AAA" w:rsidRDefault="00442AAA"/>
    <w:p w14:paraId="7DE17EED" w14:textId="77777777" w:rsidR="00B75372" w:rsidRDefault="00B75372"/>
    <w:p w14:paraId="249A6FF5" w14:textId="77777777" w:rsidR="00900643" w:rsidRDefault="0067772C">
      <w:r>
        <w:lastRenderedPageBreak/>
        <w:t>Quotes:</w:t>
      </w:r>
    </w:p>
    <w:p w14:paraId="53C5BD54" w14:textId="36C205BB" w:rsidR="00900643" w:rsidRDefault="007E21B1">
      <w:r>
        <w:t xml:space="preserve">“If we did not go to self-advocacy group meetings we would never learn about </w:t>
      </w:r>
      <w:r w:rsidR="00960BF5">
        <w:t>these changes</w:t>
      </w:r>
      <w:r>
        <w:t xml:space="preserve"> from anyone else”</w:t>
      </w:r>
    </w:p>
    <w:p w14:paraId="63FD299D" w14:textId="4A270026" w:rsidR="00900643" w:rsidRDefault="0067772C">
      <w:r>
        <w:t xml:space="preserve">“They should tell you as soon as they </w:t>
      </w:r>
      <w:r w:rsidR="00A5730A">
        <w:t>change the</w:t>
      </w:r>
      <w:r>
        <w:t xml:space="preserve"> rules.”</w:t>
      </w:r>
    </w:p>
    <w:p w14:paraId="315C2242" w14:textId="7214E78F" w:rsidR="00462DDF" w:rsidRDefault="00462DDF">
      <w:r>
        <w:t>“They should ask us before they make the rules.”</w:t>
      </w:r>
    </w:p>
    <w:p w14:paraId="02324DAC" w14:textId="1358ADC6" w:rsidR="00900643" w:rsidRDefault="0067772C">
      <w:pPr>
        <w:pStyle w:val="Heading1"/>
      </w:pPr>
      <w:r>
        <w:t xml:space="preserve">2. What </w:t>
      </w:r>
      <w:r w:rsidR="009F05B7">
        <w:t>w</w:t>
      </w:r>
      <w:r>
        <w:t xml:space="preserve">ould </w:t>
      </w:r>
      <w:r w:rsidR="009F05B7">
        <w:t>h</w:t>
      </w:r>
      <w:r>
        <w:t xml:space="preserve">elp </w:t>
      </w:r>
      <w:r w:rsidR="009F05B7">
        <w:t>m</w:t>
      </w:r>
      <w:r>
        <w:t xml:space="preserve">ake the </w:t>
      </w:r>
      <w:r w:rsidR="009F05B7">
        <w:t>r</w:t>
      </w:r>
      <w:r>
        <w:t xml:space="preserve">ule </w:t>
      </w:r>
      <w:r w:rsidR="009F05B7">
        <w:t>e</w:t>
      </w:r>
      <w:r>
        <w:t xml:space="preserve">asier to </w:t>
      </w:r>
      <w:r w:rsidR="009F05B7">
        <w:t>u</w:t>
      </w:r>
      <w:r>
        <w:t>nderstand?</w:t>
      </w:r>
    </w:p>
    <w:p w14:paraId="2B790C5D" w14:textId="3286088C" w:rsidR="00677470" w:rsidRPr="00814AE2" w:rsidRDefault="00677470" w:rsidP="00677470">
      <w:pPr>
        <w:pStyle w:val="NormalWeb"/>
        <w:rPr>
          <w:rFonts w:ascii="Century Gothic" w:hAnsi="Century Gothic"/>
          <w:sz w:val="22"/>
          <w:szCs w:val="22"/>
        </w:rPr>
      </w:pPr>
      <w:r w:rsidRPr="00814AE2">
        <w:rPr>
          <w:rFonts w:ascii="Century Gothic" w:hAnsi="Century Gothic"/>
          <w:sz w:val="22"/>
          <w:szCs w:val="22"/>
        </w:rPr>
        <w:t xml:space="preserve">Participants strongly emphasised the need for communication that is accessible, inclusive, and tailored to individual needs. Many said that they do </w:t>
      </w:r>
      <w:r w:rsidRPr="00D8294C">
        <w:rPr>
          <w:rStyle w:val="Strong"/>
          <w:rFonts w:ascii="Century Gothic" w:hAnsi="Century Gothic"/>
          <w:b w:val="0"/>
          <w:bCs w:val="0"/>
          <w:sz w:val="22"/>
          <w:szCs w:val="22"/>
        </w:rPr>
        <w:t xml:space="preserve">not regularly use </w:t>
      </w:r>
      <w:r w:rsidR="00C0007F" w:rsidRPr="00D8294C">
        <w:rPr>
          <w:rStyle w:val="Strong"/>
          <w:rFonts w:ascii="Century Gothic" w:hAnsi="Century Gothic"/>
          <w:b w:val="0"/>
          <w:bCs w:val="0"/>
          <w:sz w:val="22"/>
          <w:szCs w:val="22"/>
        </w:rPr>
        <w:t>computers</w:t>
      </w:r>
      <w:r w:rsidR="00C0007F" w:rsidRPr="00814AE2">
        <w:rPr>
          <w:rFonts w:ascii="Century Gothic" w:hAnsi="Century Gothic"/>
          <w:sz w:val="22"/>
          <w:szCs w:val="22"/>
        </w:rPr>
        <w:t xml:space="preserve"> and</w:t>
      </w:r>
      <w:r w:rsidRPr="00814AE2">
        <w:rPr>
          <w:rFonts w:ascii="Century Gothic" w:hAnsi="Century Gothic"/>
          <w:sz w:val="22"/>
          <w:szCs w:val="22"/>
        </w:rPr>
        <w:t xml:space="preserve"> therefore miss out on important information when it is only provided online.</w:t>
      </w:r>
    </w:p>
    <w:p w14:paraId="5DDC27DF" w14:textId="77777777" w:rsidR="00677470" w:rsidRPr="00814AE2" w:rsidRDefault="00677470" w:rsidP="00677470">
      <w:pPr>
        <w:pStyle w:val="NormalWeb"/>
        <w:rPr>
          <w:rFonts w:ascii="Century Gothic" w:hAnsi="Century Gothic"/>
          <w:sz w:val="22"/>
          <w:szCs w:val="22"/>
        </w:rPr>
      </w:pPr>
      <w:r w:rsidRPr="00814AE2">
        <w:rPr>
          <w:rFonts w:ascii="Century Gothic" w:hAnsi="Century Gothic"/>
          <w:sz w:val="22"/>
          <w:szCs w:val="22"/>
        </w:rPr>
        <w:t>They suggested the following improvements:</w:t>
      </w:r>
    </w:p>
    <w:p w14:paraId="61F278EA" w14:textId="77777777" w:rsidR="00677470" w:rsidRPr="00814AE2" w:rsidRDefault="00677470" w:rsidP="00677470">
      <w:pPr>
        <w:pStyle w:val="NormalWeb"/>
        <w:numPr>
          <w:ilvl w:val="0"/>
          <w:numId w:val="11"/>
        </w:numPr>
        <w:rPr>
          <w:rFonts w:ascii="Century Gothic" w:hAnsi="Century Gothic"/>
          <w:sz w:val="22"/>
          <w:szCs w:val="22"/>
        </w:rPr>
      </w:pPr>
      <w:r w:rsidRPr="00814AE2">
        <w:rPr>
          <w:rStyle w:val="Strong"/>
          <w:rFonts w:ascii="Century Gothic" w:hAnsi="Century Gothic"/>
          <w:sz w:val="22"/>
          <w:szCs w:val="22"/>
        </w:rPr>
        <w:t>Use Easy Read formats</w:t>
      </w:r>
      <w:r w:rsidRPr="00814AE2">
        <w:rPr>
          <w:rFonts w:ascii="Century Gothic" w:hAnsi="Century Gothic"/>
          <w:sz w:val="22"/>
          <w:szCs w:val="22"/>
        </w:rPr>
        <w:t xml:space="preserve"> to ensure information is clear and understandable</w:t>
      </w:r>
    </w:p>
    <w:p w14:paraId="2E15A038" w14:textId="77777777" w:rsidR="00677470" w:rsidRPr="00814AE2" w:rsidRDefault="00677470" w:rsidP="00677470">
      <w:pPr>
        <w:pStyle w:val="NormalWeb"/>
        <w:numPr>
          <w:ilvl w:val="0"/>
          <w:numId w:val="11"/>
        </w:numPr>
        <w:rPr>
          <w:rFonts w:ascii="Century Gothic" w:hAnsi="Century Gothic"/>
          <w:sz w:val="22"/>
          <w:szCs w:val="22"/>
        </w:rPr>
      </w:pPr>
      <w:r w:rsidRPr="00814AE2">
        <w:rPr>
          <w:rStyle w:val="Strong"/>
          <w:rFonts w:ascii="Century Gothic" w:hAnsi="Century Gothic"/>
          <w:sz w:val="22"/>
          <w:szCs w:val="22"/>
        </w:rPr>
        <w:t>Provide videos</w:t>
      </w:r>
      <w:r w:rsidRPr="00814AE2">
        <w:rPr>
          <w:rFonts w:ascii="Century Gothic" w:hAnsi="Century Gothic"/>
          <w:sz w:val="22"/>
          <w:szCs w:val="22"/>
        </w:rPr>
        <w:t xml:space="preserve"> that explain changes or services in a simple, visual way</w:t>
      </w:r>
    </w:p>
    <w:p w14:paraId="0EB05DD0" w14:textId="77777777" w:rsidR="00677470" w:rsidRPr="00814AE2" w:rsidRDefault="00677470" w:rsidP="00677470">
      <w:pPr>
        <w:pStyle w:val="NormalWeb"/>
        <w:numPr>
          <w:ilvl w:val="0"/>
          <w:numId w:val="11"/>
        </w:numPr>
        <w:rPr>
          <w:rFonts w:ascii="Century Gothic" w:hAnsi="Century Gothic"/>
          <w:sz w:val="22"/>
          <w:szCs w:val="22"/>
        </w:rPr>
      </w:pPr>
      <w:r w:rsidRPr="00814AE2">
        <w:rPr>
          <w:rStyle w:val="Strong"/>
          <w:rFonts w:ascii="Century Gothic" w:hAnsi="Century Gothic"/>
          <w:sz w:val="22"/>
          <w:szCs w:val="22"/>
        </w:rPr>
        <w:t>Offer direct communication options</w:t>
      </w:r>
      <w:r w:rsidRPr="00814AE2">
        <w:rPr>
          <w:rFonts w:ascii="Century Gothic" w:hAnsi="Century Gothic"/>
          <w:sz w:val="22"/>
          <w:szCs w:val="22"/>
        </w:rPr>
        <w:t>, including:</w:t>
      </w:r>
    </w:p>
    <w:p w14:paraId="1F0BA365" w14:textId="77777777" w:rsidR="00677470" w:rsidRPr="00814AE2" w:rsidRDefault="00677470" w:rsidP="00677470">
      <w:pPr>
        <w:pStyle w:val="NormalWeb"/>
        <w:numPr>
          <w:ilvl w:val="1"/>
          <w:numId w:val="11"/>
        </w:numPr>
        <w:rPr>
          <w:rFonts w:ascii="Century Gothic" w:hAnsi="Century Gothic"/>
          <w:sz w:val="22"/>
          <w:szCs w:val="22"/>
        </w:rPr>
      </w:pPr>
      <w:r w:rsidRPr="00814AE2">
        <w:rPr>
          <w:rFonts w:ascii="Century Gothic" w:hAnsi="Century Gothic"/>
          <w:sz w:val="22"/>
          <w:szCs w:val="22"/>
        </w:rPr>
        <w:t>Phone calls</w:t>
      </w:r>
    </w:p>
    <w:p w14:paraId="1C882153" w14:textId="500C72AD" w:rsidR="00677470" w:rsidRPr="00814AE2" w:rsidRDefault="00677470" w:rsidP="00677470">
      <w:pPr>
        <w:pStyle w:val="NormalWeb"/>
        <w:numPr>
          <w:ilvl w:val="1"/>
          <w:numId w:val="11"/>
        </w:numPr>
        <w:rPr>
          <w:rFonts w:ascii="Century Gothic" w:hAnsi="Century Gothic"/>
          <w:sz w:val="22"/>
          <w:szCs w:val="22"/>
        </w:rPr>
      </w:pPr>
      <w:r w:rsidRPr="00814AE2">
        <w:rPr>
          <w:rFonts w:ascii="Century Gothic" w:hAnsi="Century Gothic"/>
          <w:sz w:val="22"/>
          <w:szCs w:val="22"/>
        </w:rPr>
        <w:t>Printed letters</w:t>
      </w:r>
      <w:r w:rsidR="00DC15BB">
        <w:rPr>
          <w:rFonts w:ascii="Century Gothic" w:hAnsi="Century Gothic"/>
          <w:sz w:val="22"/>
          <w:szCs w:val="22"/>
        </w:rPr>
        <w:t xml:space="preserve"> with no jargon</w:t>
      </w:r>
    </w:p>
    <w:p w14:paraId="2D733981" w14:textId="77777777" w:rsidR="00677470" w:rsidRPr="00814AE2" w:rsidRDefault="00677470" w:rsidP="00677470">
      <w:pPr>
        <w:pStyle w:val="NormalWeb"/>
        <w:numPr>
          <w:ilvl w:val="1"/>
          <w:numId w:val="11"/>
        </w:numPr>
        <w:rPr>
          <w:rFonts w:ascii="Century Gothic" w:hAnsi="Century Gothic"/>
          <w:sz w:val="22"/>
          <w:szCs w:val="22"/>
        </w:rPr>
      </w:pPr>
      <w:r w:rsidRPr="00814AE2">
        <w:rPr>
          <w:rFonts w:ascii="Century Gothic" w:hAnsi="Century Gothic"/>
          <w:sz w:val="22"/>
          <w:szCs w:val="22"/>
        </w:rPr>
        <w:t>Emails (where preferred or accessible)</w:t>
      </w:r>
    </w:p>
    <w:p w14:paraId="71E5117A" w14:textId="3EFE4BAB" w:rsidR="00677470" w:rsidRPr="00814AE2" w:rsidRDefault="00677470" w:rsidP="00677470">
      <w:pPr>
        <w:pStyle w:val="NormalWeb"/>
        <w:rPr>
          <w:rFonts w:ascii="Century Gothic" w:hAnsi="Century Gothic"/>
          <w:sz w:val="22"/>
          <w:szCs w:val="22"/>
        </w:rPr>
      </w:pPr>
      <w:r w:rsidRPr="00814AE2">
        <w:rPr>
          <w:rFonts w:ascii="Century Gothic" w:hAnsi="Century Gothic"/>
          <w:sz w:val="22"/>
          <w:szCs w:val="22"/>
        </w:rPr>
        <w:t xml:space="preserve">Participants made it clear: information should be delivered in </w:t>
      </w:r>
      <w:r w:rsidRPr="00D8294C">
        <w:rPr>
          <w:rStyle w:val="Strong"/>
          <w:rFonts w:ascii="Century Gothic" w:hAnsi="Century Gothic"/>
          <w:b w:val="0"/>
          <w:bCs w:val="0"/>
          <w:sz w:val="22"/>
          <w:szCs w:val="22"/>
        </w:rPr>
        <w:t>ways that are meaningful to them</w:t>
      </w:r>
      <w:r w:rsidRPr="00D8294C">
        <w:rPr>
          <w:rFonts w:ascii="Century Gothic" w:hAnsi="Century Gothic"/>
          <w:sz w:val="22"/>
          <w:szCs w:val="22"/>
        </w:rPr>
        <w:t>, not just what is easiest for the system. Everyone</w:t>
      </w:r>
      <w:r w:rsidRPr="00814AE2">
        <w:rPr>
          <w:rFonts w:ascii="Century Gothic" w:hAnsi="Century Gothic"/>
          <w:sz w:val="22"/>
          <w:szCs w:val="22"/>
        </w:rPr>
        <w:t xml:space="preserve"> deserves to receive important updates and support in a format they can understand and use — this is a key part of respect, dignity, and genuine inclusion.</w:t>
      </w:r>
    </w:p>
    <w:p w14:paraId="47C91220" w14:textId="22BF08C6" w:rsidR="00C11DA8" w:rsidRPr="00814AE2" w:rsidRDefault="00C11DA8" w:rsidP="00C11DA8">
      <w:pPr>
        <w:pStyle w:val="NormalWeb"/>
        <w:rPr>
          <w:rFonts w:ascii="Century Gothic" w:hAnsi="Century Gothic"/>
          <w:sz w:val="22"/>
          <w:szCs w:val="22"/>
        </w:rPr>
      </w:pPr>
      <w:r w:rsidRPr="00814AE2">
        <w:rPr>
          <w:rFonts w:ascii="Century Gothic" w:hAnsi="Century Gothic"/>
          <w:sz w:val="22"/>
          <w:szCs w:val="22"/>
        </w:rPr>
        <w:t xml:space="preserve">Participants expressed a strong preference for </w:t>
      </w:r>
      <w:r w:rsidRPr="00D8294C">
        <w:rPr>
          <w:rStyle w:val="Strong"/>
          <w:rFonts w:ascii="Century Gothic" w:hAnsi="Century Gothic"/>
          <w:b w:val="0"/>
          <w:bCs w:val="0"/>
          <w:sz w:val="22"/>
          <w:szCs w:val="22"/>
        </w:rPr>
        <w:t>in-person communication and outreach</w:t>
      </w:r>
      <w:r w:rsidRPr="00D8294C">
        <w:rPr>
          <w:rFonts w:ascii="Century Gothic" w:hAnsi="Century Gothic"/>
          <w:b/>
          <w:bCs/>
          <w:sz w:val="22"/>
          <w:szCs w:val="22"/>
        </w:rPr>
        <w:t xml:space="preserve"> </w:t>
      </w:r>
      <w:r w:rsidRPr="00814AE2">
        <w:rPr>
          <w:rFonts w:ascii="Century Gothic" w:hAnsi="Century Gothic"/>
          <w:sz w:val="22"/>
          <w:szCs w:val="22"/>
        </w:rPr>
        <w:t xml:space="preserve">delivered through familiar, trusted environments — such as community settings, </w:t>
      </w:r>
      <w:r w:rsidR="007E3ECF">
        <w:rPr>
          <w:rFonts w:ascii="Century Gothic" w:hAnsi="Century Gothic"/>
          <w:sz w:val="22"/>
          <w:szCs w:val="22"/>
        </w:rPr>
        <w:t>their trusted</w:t>
      </w:r>
      <w:r w:rsidRPr="00814AE2">
        <w:rPr>
          <w:rFonts w:ascii="Century Gothic" w:hAnsi="Century Gothic"/>
          <w:sz w:val="22"/>
          <w:szCs w:val="22"/>
        </w:rPr>
        <w:t xml:space="preserve"> services, or self-advocacy groups.</w:t>
      </w:r>
    </w:p>
    <w:p w14:paraId="07C92FFE" w14:textId="77777777" w:rsidR="00C11DA8" w:rsidRPr="00814AE2" w:rsidRDefault="00C11DA8" w:rsidP="00C11DA8">
      <w:pPr>
        <w:pStyle w:val="NormalWeb"/>
        <w:rPr>
          <w:rFonts w:ascii="Century Gothic" w:hAnsi="Century Gothic"/>
          <w:sz w:val="22"/>
          <w:szCs w:val="22"/>
        </w:rPr>
      </w:pPr>
      <w:r w:rsidRPr="00814AE2">
        <w:rPr>
          <w:rFonts w:ascii="Century Gothic" w:hAnsi="Century Gothic"/>
          <w:sz w:val="22"/>
          <w:szCs w:val="22"/>
        </w:rPr>
        <w:t xml:space="preserve">Many shared that they have </w:t>
      </w:r>
      <w:r w:rsidRPr="00D8294C">
        <w:rPr>
          <w:rStyle w:val="Strong"/>
          <w:rFonts w:ascii="Century Gothic" w:hAnsi="Century Gothic"/>
          <w:b w:val="0"/>
          <w:bCs w:val="0"/>
          <w:sz w:val="22"/>
          <w:szCs w:val="22"/>
        </w:rPr>
        <w:t>never had sessions or information delivered in person</w:t>
      </w:r>
      <w:r w:rsidRPr="00814AE2">
        <w:rPr>
          <w:rFonts w:ascii="Century Gothic" w:hAnsi="Century Gothic"/>
          <w:sz w:val="22"/>
          <w:szCs w:val="22"/>
        </w:rPr>
        <w:t xml:space="preserve"> by the NDIS Engagement Team or its community partners. Instead, information is often only available </w:t>
      </w:r>
      <w:r w:rsidRPr="00D8294C">
        <w:rPr>
          <w:rStyle w:val="Strong"/>
          <w:rFonts w:ascii="Century Gothic" w:hAnsi="Century Gothic"/>
          <w:b w:val="0"/>
          <w:bCs w:val="0"/>
          <w:sz w:val="22"/>
          <w:szCs w:val="22"/>
        </w:rPr>
        <w:t>online</w:t>
      </w:r>
      <w:r w:rsidRPr="00814AE2">
        <w:rPr>
          <w:rFonts w:ascii="Century Gothic" w:hAnsi="Century Gothic"/>
          <w:sz w:val="22"/>
          <w:szCs w:val="22"/>
        </w:rPr>
        <w:t>, which creates barriers for those without internet access, digital literacy, or confidence using technology.</w:t>
      </w:r>
    </w:p>
    <w:p w14:paraId="4C42D8FF" w14:textId="77777777" w:rsidR="00C11DA8" w:rsidRPr="00814AE2" w:rsidRDefault="00C11DA8" w:rsidP="00C11DA8">
      <w:pPr>
        <w:pStyle w:val="NormalWeb"/>
        <w:rPr>
          <w:rFonts w:ascii="Century Gothic" w:hAnsi="Century Gothic"/>
          <w:sz w:val="22"/>
          <w:szCs w:val="22"/>
        </w:rPr>
      </w:pPr>
      <w:r w:rsidRPr="00814AE2">
        <w:rPr>
          <w:rFonts w:ascii="Century Gothic" w:hAnsi="Century Gothic"/>
          <w:sz w:val="22"/>
          <w:szCs w:val="22"/>
        </w:rPr>
        <w:t>Participants recommended:</w:t>
      </w:r>
    </w:p>
    <w:p w14:paraId="3B8B918B" w14:textId="15C05C3D" w:rsidR="00C11DA8" w:rsidRPr="00814AE2" w:rsidRDefault="00C11DA8" w:rsidP="00C11DA8">
      <w:pPr>
        <w:pStyle w:val="NormalWeb"/>
        <w:numPr>
          <w:ilvl w:val="0"/>
          <w:numId w:val="12"/>
        </w:numPr>
        <w:rPr>
          <w:rFonts w:ascii="Century Gothic" w:hAnsi="Century Gothic"/>
          <w:sz w:val="22"/>
          <w:szCs w:val="22"/>
        </w:rPr>
      </w:pPr>
      <w:r w:rsidRPr="00814AE2">
        <w:rPr>
          <w:rFonts w:ascii="Century Gothic" w:hAnsi="Century Gothic"/>
          <w:sz w:val="22"/>
          <w:szCs w:val="22"/>
        </w:rPr>
        <w:t xml:space="preserve">Hosting </w:t>
      </w:r>
      <w:r w:rsidRPr="00D8294C">
        <w:rPr>
          <w:rStyle w:val="Strong"/>
          <w:rFonts w:ascii="Century Gothic" w:hAnsi="Century Gothic"/>
          <w:b w:val="0"/>
          <w:bCs w:val="0"/>
          <w:sz w:val="22"/>
          <w:szCs w:val="22"/>
        </w:rPr>
        <w:t>face-to-face information sessions</w:t>
      </w:r>
      <w:r w:rsidRPr="00814AE2">
        <w:rPr>
          <w:rFonts w:ascii="Century Gothic" w:hAnsi="Century Gothic"/>
          <w:sz w:val="22"/>
          <w:szCs w:val="22"/>
        </w:rPr>
        <w:t xml:space="preserve"> in community </w:t>
      </w:r>
    </w:p>
    <w:p w14:paraId="745B5257" w14:textId="11F47483" w:rsidR="00C11DA8" w:rsidRPr="00814AE2" w:rsidRDefault="00C11DA8" w:rsidP="00C11DA8">
      <w:pPr>
        <w:pStyle w:val="NormalWeb"/>
        <w:numPr>
          <w:ilvl w:val="0"/>
          <w:numId w:val="12"/>
        </w:numPr>
        <w:rPr>
          <w:rFonts w:ascii="Century Gothic" w:hAnsi="Century Gothic"/>
          <w:sz w:val="22"/>
          <w:szCs w:val="22"/>
        </w:rPr>
      </w:pPr>
      <w:r w:rsidRPr="00814AE2">
        <w:rPr>
          <w:rFonts w:ascii="Century Gothic" w:hAnsi="Century Gothic"/>
          <w:sz w:val="22"/>
          <w:szCs w:val="22"/>
        </w:rPr>
        <w:t xml:space="preserve">Engaging with people </w:t>
      </w:r>
      <w:r w:rsidRPr="00D8294C">
        <w:rPr>
          <w:rStyle w:val="Strong"/>
          <w:rFonts w:ascii="Century Gothic" w:hAnsi="Century Gothic"/>
          <w:b w:val="0"/>
          <w:bCs w:val="0"/>
          <w:sz w:val="22"/>
          <w:szCs w:val="22"/>
        </w:rPr>
        <w:t xml:space="preserve">through their </w:t>
      </w:r>
      <w:r w:rsidR="007E3ECF" w:rsidRPr="00D8294C">
        <w:rPr>
          <w:rStyle w:val="Strong"/>
          <w:rFonts w:ascii="Century Gothic" w:hAnsi="Century Gothic"/>
          <w:b w:val="0"/>
          <w:bCs w:val="0"/>
          <w:sz w:val="22"/>
          <w:szCs w:val="22"/>
        </w:rPr>
        <w:t xml:space="preserve">trusted </w:t>
      </w:r>
      <w:r w:rsidRPr="00D8294C">
        <w:rPr>
          <w:rStyle w:val="Strong"/>
          <w:rFonts w:ascii="Century Gothic" w:hAnsi="Century Gothic"/>
          <w:b w:val="0"/>
          <w:bCs w:val="0"/>
          <w:sz w:val="22"/>
          <w:szCs w:val="22"/>
        </w:rPr>
        <w:t>services or advocacy groups</w:t>
      </w:r>
    </w:p>
    <w:p w14:paraId="6E72D36E" w14:textId="77777777" w:rsidR="00C11DA8" w:rsidRPr="00814AE2" w:rsidRDefault="00C11DA8" w:rsidP="00C11DA8">
      <w:pPr>
        <w:pStyle w:val="NormalWeb"/>
        <w:numPr>
          <w:ilvl w:val="0"/>
          <w:numId w:val="12"/>
        </w:numPr>
        <w:rPr>
          <w:rFonts w:ascii="Century Gothic" w:hAnsi="Century Gothic"/>
          <w:sz w:val="22"/>
          <w:szCs w:val="22"/>
        </w:rPr>
      </w:pPr>
      <w:r w:rsidRPr="00814AE2">
        <w:rPr>
          <w:rFonts w:ascii="Century Gothic" w:hAnsi="Century Gothic"/>
          <w:sz w:val="22"/>
          <w:szCs w:val="22"/>
        </w:rPr>
        <w:t>Using outreach strategies that reflect how people live, connect, and communicate</w:t>
      </w:r>
    </w:p>
    <w:p w14:paraId="46261EAB" w14:textId="77777777" w:rsidR="00C11DA8" w:rsidRPr="00814AE2" w:rsidRDefault="00C11DA8" w:rsidP="00C11DA8">
      <w:pPr>
        <w:pStyle w:val="NormalWeb"/>
        <w:rPr>
          <w:rFonts w:ascii="Century Gothic" w:hAnsi="Century Gothic"/>
          <w:sz w:val="22"/>
          <w:szCs w:val="22"/>
        </w:rPr>
      </w:pPr>
      <w:r w:rsidRPr="00814AE2">
        <w:rPr>
          <w:rFonts w:ascii="Century Gothic" w:hAnsi="Century Gothic"/>
          <w:sz w:val="22"/>
          <w:szCs w:val="22"/>
        </w:rPr>
        <w:lastRenderedPageBreak/>
        <w:t xml:space="preserve">This kind of </w:t>
      </w:r>
      <w:r w:rsidRPr="00A27E14">
        <w:rPr>
          <w:rStyle w:val="Strong"/>
          <w:rFonts w:ascii="Century Gothic" w:hAnsi="Century Gothic"/>
          <w:b w:val="0"/>
          <w:bCs w:val="0"/>
          <w:sz w:val="22"/>
          <w:szCs w:val="22"/>
        </w:rPr>
        <w:t>person-centred, community-based engagement</w:t>
      </w:r>
      <w:r w:rsidRPr="00814AE2">
        <w:rPr>
          <w:rFonts w:ascii="Century Gothic" w:hAnsi="Century Gothic"/>
          <w:sz w:val="22"/>
          <w:szCs w:val="22"/>
        </w:rPr>
        <w:t xml:space="preserve"> is essential for building trust, understanding, and true inclusion. It ensures that people with disability are not left behind simply because they aren’t online.</w:t>
      </w:r>
    </w:p>
    <w:p w14:paraId="16604512" w14:textId="77777777" w:rsidR="00900643" w:rsidRDefault="0067772C">
      <w:r>
        <w:t>Quotes:</w:t>
      </w:r>
    </w:p>
    <w:p w14:paraId="06467153" w14:textId="13EFFB4B" w:rsidR="00900643" w:rsidRDefault="0067772C">
      <w:r>
        <w:t>“The easy English version on the website</w:t>
      </w:r>
      <w:r w:rsidR="00964B3F">
        <w:t xml:space="preserve"> does not explain all the rules</w:t>
      </w:r>
      <w:r w:rsidR="000B6236">
        <w:t xml:space="preserve"> very well</w:t>
      </w:r>
      <w:r>
        <w:t>.”</w:t>
      </w:r>
    </w:p>
    <w:p w14:paraId="57762FF4" w14:textId="6087BFB3" w:rsidR="00900643" w:rsidRDefault="0067772C">
      <w:r>
        <w:t>“An animation online would help</w:t>
      </w:r>
      <w:r w:rsidR="00964B3F">
        <w:t xml:space="preserve"> us understand</w:t>
      </w:r>
      <w:r>
        <w:t>.”</w:t>
      </w:r>
    </w:p>
    <w:p w14:paraId="6C1A8352" w14:textId="7F0C198F" w:rsidR="00900643" w:rsidRDefault="0067772C">
      <w:r>
        <w:t>“They should email you, call you, or send it in the mail</w:t>
      </w:r>
      <w:r w:rsidR="00964B3F">
        <w:t xml:space="preserve"> to explain</w:t>
      </w:r>
      <w:r>
        <w:t>.”</w:t>
      </w:r>
    </w:p>
    <w:p w14:paraId="502CDF44" w14:textId="0BE4A6F4" w:rsidR="00900643" w:rsidRDefault="0067772C">
      <w:pPr>
        <w:pStyle w:val="Heading1"/>
      </w:pPr>
      <w:r>
        <w:t xml:space="preserve">3. How </w:t>
      </w:r>
      <w:r w:rsidR="00F569CB">
        <w:t>h</w:t>
      </w:r>
      <w:r>
        <w:t xml:space="preserve">ave the </w:t>
      </w:r>
      <w:r w:rsidR="009F05B7">
        <w:t>l</w:t>
      </w:r>
      <w:r>
        <w:t xml:space="preserve">ists </w:t>
      </w:r>
      <w:r w:rsidR="00A200E5">
        <w:t xml:space="preserve">of NDIS supports </w:t>
      </w:r>
      <w:r w:rsidR="009F05B7">
        <w:t>h</w:t>
      </w:r>
      <w:r>
        <w:t xml:space="preserve">elped </w:t>
      </w:r>
      <w:r w:rsidR="009F05B7">
        <w:t>y</w:t>
      </w:r>
      <w:r>
        <w:t xml:space="preserve">ou </w:t>
      </w:r>
      <w:r w:rsidR="00A200E5">
        <w:t>know</w:t>
      </w:r>
      <w:r>
        <w:t xml:space="preserve"> </w:t>
      </w:r>
      <w:r w:rsidR="009F05B7">
        <w:t>w</w:t>
      </w:r>
      <w:r>
        <w:t xml:space="preserve">hat the NDIS </w:t>
      </w:r>
      <w:r w:rsidR="009F05B7">
        <w:t>c</w:t>
      </w:r>
      <w:r>
        <w:t xml:space="preserve">an and </w:t>
      </w:r>
      <w:r w:rsidR="009F05B7">
        <w:t>c</w:t>
      </w:r>
      <w:r>
        <w:t xml:space="preserve">annot </w:t>
      </w:r>
      <w:r w:rsidR="009F05B7">
        <w:t>f</w:t>
      </w:r>
      <w:r>
        <w:t>und?</w:t>
      </w:r>
    </w:p>
    <w:p w14:paraId="647E24EB" w14:textId="77777777" w:rsidR="00900643" w:rsidRDefault="0067772C">
      <w:r>
        <w:t>Many participants had never seen the support lists. Some had seen summaries in their NDIS plans but found them difficult to understand. People expressed frustration that they were not given clear guidance on how to use the lists.</w:t>
      </w:r>
    </w:p>
    <w:p w14:paraId="565B36D1" w14:textId="04B05A08" w:rsidR="00900643" w:rsidRDefault="0067772C">
      <w:r>
        <w:t>Several people mentioned that they had unspent funds because they didn’t know what th</w:t>
      </w:r>
      <w:r w:rsidR="00F569CB">
        <w:t>eir</w:t>
      </w:r>
      <w:r>
        <w:t xml:space="preserve"> funds could be used for.</w:t>
      </w:r>
    </w:p>
    <w:p w14:paraId="0452DBE7" w14:textId="77777777" w:rsidR="00900643" w:rsidRDefault="0067772C">
      <w:r>
        <w:t>Quotes:</w:t>
      </w:r>
    </w:p>
    <w:p w14:paraId="79CAD693" w14:textId="77777777" w:rsidR="00900643" w:rsidRDefault="0067772C">
      <w:r>
        <w:t>“I don’t even know what I can use my funding on – I’ve never been told.”</w:t>
      </w:r>
    </w:p>
    <w:p w14:paraId="7596C54D" w14:textId="709EAE4B" w:rsidR="00900643" w:rsidRDefault="0067772C">
      <w:r>
        <w:t>“I would love to know where the list is</w:t>
      </w:r>
      <w:r w:rsidR="00C64237">
        <w:t xml:space="preserve"> – I cannot find it online</w:t>
      </w:r>
      <w:r>
        <w:t>!”</w:t>
      </w:r>
    </w:p>
    <w:p w14:paraId="341C1D93" w14:textId="1E1FBB7B" w:rsidR="00900643" w:rsidRDefault="0067772C">
      <w:r>
        <w:t>“I</w:t>
      </w:r>
      <w:r w:rsidR="00C64237">
        <w:t>f it has</w:t>
      </w:r>
      <w:r>
        <w:t xml:space="preserve"> always been in my plan at the beginning, but </w:t>
      </w:r>
      <w:r w:rsidR="00C64237">
        <w:t xml:space="preserve">now </w:t>
      </w:r>
      <w:r>
        <w:t>I’m not sure what’s changed.”</w:t>
      </w:r>
    </w:p>
    <w:p w14:paraId="35A75AF5" w14:textId="310A79AB" w:rsidR="00900643" w:rsidRDefault="0067772C">
      <w:pPr>
        <w:pStyle w:val="Heading1"/>
      </w:pPr>
      <w:r>
        <w:t xml:space="preserve">4. What </w:t>
      </w:r>
      <w:r w:rsidR="009F05B7">
        <w:t>h</w:t>
      </w:r>
      <w:r>
        <w:t xml:space="preserve">ave </w:t>
      </w:r>
      <w:r w:rsidR="009F05B7">
        <w:t>y</w:t>
      </w:r>
      <w:r>
        <w:t xml:space="preserve">ou </w:t>
      </w:r>
      <w:r w:rsidR="009F05B7">
        <w:t>f</w:t>
      </w:r>
      <w:r>
        <w:t xml:space="preserve">ound </w:t>
      </w:r>
      <w:r w:rsidR="009F05B7">
        <w:t>h</w:t>
      </w:r>
      <w:r>
        <w:t xml:space="preserve">ard </w:t>
      </w:r>
      <w:r w:rsidR="00C64237">
        <w:t>a</w:t>
      </w:r>
      <w:r>
        <w:t xml:space="preserve">bout </w:t>
      </w:r>
      <w:r w:rsidR="009F05B7">
        <w:t>u</w:t>
      </w:r>
      <w:r>
        <w:t xml:space="preserve">sing or </w:t>
      </w:r>
      <w:r w:rsidR="009F05B7">
        <w:t>u</w:t>
      </w:r>
      <w:r>
        <w:t xml:space="preserve">nderstanding the </w:t>
      </w:r>
      <w:r w:rsidR="009F05B7">
        <w:t>l</w:t>
      </w:r>
      <w:r>
        <w:t>ists?</w:t>
      </w:r>
    </w:p>
    <w:p w14:paraId="70593893" w14:textId="77777777" w:rsidR="00900643" w:rsidRDefault="0067772C">
      <w:pPr>
        <w:pStyle w:val="Heading2"/>
      </w:pPr>
      <w:r>
        <w:t>a) Supports That Are NDIS Supports</w:t>
      </w:r>
    </w:p>
    <w:p w14:paraId="29DC5BDC" w14:textId="77777777" w:rsidR="00900643" w:rsidRDefault="0067772C">
      <w:r>
        <w:t>Participants reported difficulty due to:</w:t>
      </w:r>
    </w:p>
    <w:p w14:paraId="05BCD587" w14:textId="44B10747" w:rsidR="00900643" w:rsidRDefault="0067772C" w:rsidP="00D76973">
      <w:pPr>
        <w:pStyle w:val="ListParagraph"/>
        <w:numPr>
          <w:ilvl w:val="0"/>
          <w:numId w:val="17"/>
        </w:numPr>
      </w:pPr>
      <w:r>
        <w:t>Too many different lists.</w:t>
      </w:r>
    </w:p>
    <w:p w14:paraId="38583DE9" w14:textId="46606155" w:rsidR="00900643" w:rsidRDefault="0067772C" w:rsidP="00D76973">
      <w:pPr>
        <w:pStyle w:val="ListParagraph"/>
        <w:numPr>
          <w:ilvl w:val="0"/>
          <w:numId w:val="17"/>
        </w:numPr>
      </w:pPr>
      <w:r>
        <w:t xml:space="preserve">Use of complex or </w:t>
      </w:r>
      <w:r w:rsidR="00D733E9">
        <w:t>jargon</w:t>
      </w:r>
      <w:r>
        <w:t xml:space="preserve"> language.</w:t>
      </w:r>
    </w:p>
    <w:p w14:paraId="2C4BF162" w14:textId="001672B9" w:rsidR="00900643" w:rsidRDefault="0067772C" w:rsidP="00D76973">
      <w:pPr>
        <w:pStyle w:val="ListParagraph"/>
        <w:numPr>
          <w:ilvl w:val="0"/>
          <w:numId w:val="17"/>
        </w:numPr>
      </w:pPr>
      <w:r>
        <w:t>Lack of timely updates on changes.</w:t>
      </w:r>
    </w:p>
    <w:p w14:paraId="400335C9" w14:textId="5084920C" w:rsidR="00D76973" w:rsidRDefault="0067772C" w:rsidP="00D76973">
      <w:pPr>
        <w:pStyle w:val="ListParagraph"/>
        <w:numPr>
          <w:ilvl w:val="0"/>
          <w:numId w:val="17"/>
        </w:numPr>
      </w:pPr>
      <w:r>
        <w:t>Confusion when rules change mid-plan.</w:t>
      </w:r>
    </w:p>
    <w:p w14:paraId="5B6686CA" w14:textId="77777777" w:rsidR="00A45F7A" w:rsidRDefault="00A45F7A" w:rsidP="00A45F7A"/>
    <w:p w14:paraId="4784E0F0" w14:textId="77777777" w:rsidR="00A45F7A" w:rsidRDefault="00A45F7A" w:rsidP="00A45F7A"/>
    <w:p w14:paraId="21DF14EF" w14:textId="4E35D491" w:rsidR="000E48FC" w:rsidRDefault="00D76973" w:rsidP="00D76973">
      <w:r>
        <w:lastRenderedPageBreak/>
        <w:t>Quotes:</w:t>
      </w:r>
    </w:p>
    <w:p w14:paraId="3D0CB3FE" w14:textId="77777777" w:rsidR="00900643" w:rsidRDefault="0067772C">
      <w:r>
        <w:t>“There’s that many lists – how am I supposed to know which one is which?”</w:t>
      </w:r>
    </w:p>
    <w:p w14:paraId="65215196" w14:textId="77777777" w:rsidR="00900643" w:rsidRDefault="0067772C">
      <w:pPr>
        <w:pStyle w:val="Heading2"/>
      </w:pPr>
      <w:r>
        <w:t>b) Supports That Are Not NDIS Supports</w:t>
      </w:r>
    </w:p>
    <w:p w14:paraId="4A43E3F3" w14:textId="77777777" w:rsidR="00900643" w:rsidRDefault="0067772C">
      <w:r>
        <w:t>Many people were unclear why some supports are excluded from NDIS funding. Examples of confusion included:</w:t>
      </w:r>
    </w:p>
    <w:p w14:paraId="298CAFCE" w14:textId="65BC0AE8" w:rsidR="00900643" w:rsidRDefault="0067772C" w:rsidP="0031334B">
      <w:pPr>
        <w:pStyle w:val="ListParagraph"/>
        <w:numPr>
          <w:ilvl w:val="0"/>
          <w:numId w:val="13"/>
        </w:numPr>
      </w:pPr>
      <w:r>
        <w:t xml:space="preserve">Conferences (which people saw as educational and </w:t>
      </w:r>
      <w:r w:rsidR="007D2955">
        <w:t>building peer networks</w:t>
      </w:r>
      <w:r>
        <w:t>).</w:t>
      </w:r>
    </w:p>
    <w:p w14:paraId="1541331A" w14:textId="54D8C4B1" w:rsidR="00900643" w:rsidRDefault="0067772C" w:rsidP="004E3B8F">
      <w:pPr>
        <w:pStyle w:val="ListParagraph"/>
        <w:numPr>
          <w:ilvl w:val="0"/>
          <w:numId w:val="13"/>
        </w:numPr>
      </w:pPr>
      <w:r>
        <w:t>Clothing required due to sensory issues.</w:t>
      </w:r>
    </w:p>
    <w:p w14:paraId="47D30491" w14:textId="2F5CCA74" w:rsidR="00900643" w:rsidRDefault="0067772C" w:rsidP="004E3B8F">
      <w:pPr>
        <w:pStyle w:val="ListParagraph"/>
        <w:numPr>
          <w:ilvl w:val="0"/>
          <w:numId w:val="13"/>
        </w:numPr>
      </w:pPr>
      <w:r>
        <w:t>Parenting education and support.</w:t>
      </w:r>
    </w:p>
    <w:p w14:paraId="3C2D1981" w14:textId="2B565865" w:rsidR="007D2955" w:rsidRDefault="0067772C" w:rsidP="00143D9C">
      <w:pPr>
        <w:pStyle w:val="ListParagraph"/>
        <w:numPr>
          <w:ilvl w:val="0"/>
          <w:numId w:val="13"/>
        </w:numPr>
      </w:pPr>
      <w:r>
        <w:t>The boundary between NDIS and other systems (e.g. health, education, housing) was confusing for many.</w:t>
      </w:r>
    </w:p>
    <w:p w14:paraId="65349DFE" w14:textId="2ECBCA28" w:rsidR="00900643" w:rsidRDefault="0067772C">
      <w:pPr>
        <w:pStyle w:val="Heading1"/>
      </w:pPr>
      <w:r>
        <w:t xml:space="preserve">5. </w:t>
      </w:r>
      <w:r w:rsidR="00624D04">
        <w:t xml:space="preserve">What are some </w:t>
      </w:r>
      <w:r w:rsidR="009F05B7">
        <w:t>e</w:t>
      </w:r>
      <w:r>
        <w:t xml:space="preserve">xamples of </w:t>
      </w:r>
      <w:r w:rsidR="009F05B7">
        <w:t>t</w:t>
      </w:r>
      <w:r>
        <w:t xml:space="preserve">hings </w:t>
      </w:r>
      <w:r w:rsidR="00624D04">
        <w:t xml:space="preserve">in the NDIS supports lists </w:t>
      </w:r>
      <w:r w:rsidR="009F05B7">
        <w:t>t</w:t>
      </w:r>
      <w:r>
        <w:t xml:space="preserve">hat </w:t>
      </w:r>
      <w:r w:rsidR="009F05B7">
        <w:t>a</w:t>
      </w:r>
      <w:r>
        <w:t xml:space="preserve">ren’t </w:t>
      </w:r>
      <w:r w:rsidR="009F05B7">
        <w:t>c</w:t>
      </w:r>
      <w:r>
        <w:t xml:space="preserve">lear </w:t>
      </w:r>
    </w:p>
    <w:p w14:paraId="2E9E00E7" w14:textId="77777777" w:rsidR="00900643" w:rsidRDefault="0067772C">
      <w:r>
        <w:t>Participants gave examples of unclear or inconsistently applied items in the lists:</w:t>
      </w:r>
    </w:p>
    <w:p w14:paraId="7E955968" w14:textId="17D0C9AE" w:rsidR="00900643" w:rsidRDefault="0067772C" w:rsidP="004E3B8F">
      <w:pPr>
        <w:pStyle w:val="ListParagraph"/>
        <w:numPr>
          <w:ilvl w:val="0"/>
          <w:numId w:val="14"/>
        </w:numPr>
      </w:pPr>
      <w:r>
        <w:t>Support for transport to education or training.</w:t>
      </w:r>
    </w:p>
    <w:p w14:paraId="4293F387" w14:textId="1B993295" w:rsidR="00900643" w:rsidRDefault="0067772C" w:rsidP="004E3B8F">
      <w:pPr>
        <w:pStyle w:val="ListParagraph"/>
        <w:numPr>
          <w:ilvl w:val="0"/>
          <w:numId w:val="14"/>
        </w:numPr>
      </w:pPr>
      <w:r>
        <w:t>Clothing for disability-related sensory needs.</w:t>
      </w:r>
    </w:p>
    <w:p w14:paraId="40F2488D" w14:textId="056BD33B" w:rsidR="00900643" w:rsidRDefault="0067772C" w:rsidP="004E3B8F">
      <w:pPr>
        <w:pStyle w:val="ListParagraph"/>
        <w:numPr>
          <w:ilvl w:val="0"/>
          <w:numId w:val="14"/>
        </w:numPr>
      </w:pPr>
      <w:r>
        <w:t>Use of funding for gym or</w:t>
      </w:r>
      <w:r w:rsidR="00D22C39">
        <w:t xml:space="preserve"> other</w:t>
      </w:r>
      <w:r>
        <w:t xml:space="preserve"> therap</w:t>
      </w:r>
      <w:r w:rsidR="00D22C39">
        <w:t>ies</w:t>
      </w:r>
      <w:r>
        <w:t xml:space="preserve"> </w:t>
      </w:r>
      <w:r w:rsidR="00B22AD3">
        <w:t>is not</w:t>
      </w:r>
      <w:r>
        <w:t xml:space="preserve"> formally </w:t>
      </w:r>
      <w:proofErr w:type="spellStart"/>
      <w:r w:rsidR="001A5D11">
        <w:t>recognised</w:t>
      </w:r>
      <w:proofErr w:type="spellEnd"/>
      <w:r>
        <w:t>.</w:t>
      </w:r>
    </w:p>
    <w:p w14:paraId="169BD388" w14:textId="091802E8" w:rsidR="00900643" w:rsidRDefault="0067772C" w:rsidP="004E3B8F">
      <w:pPr>
        <w:pStyle w:val="ListParagraph"/>
        <w:numPr>
          <w:ilvl w:val="0"/>
          <w:numId w:val="14"/>
        </w:numPr>
      </w:pPr>
      <w:r>
        <w:t>Ambiguity around what is considered a ‘health’ service versus a disability support.</w:t>
      </w:r>
    </w:p>
    <w:p w14:paraId="730EC2B3" w14:textId="77777777" w:rsidR="00900643" w:rsidRDefault="0067772C">
      <w:r>
        <w:t>There were concerns that decisions seemed arbitrary and not based on individual needs.</w:t>
      </w:r>
    </w:p>
    <w:p w14:paraId="18503302" w14:textId="77777777" w:rsidR="00900643" w:rsidRDefault="0067772C">
      <w:r>
        <w:t>Quotes:</w:t>
      </w:r>
    </w:p>
    <w:p w14:paraId="57C18F71" w14:textId="77777777" w:rsidR="00900643" w:rsidRDefault="0067772C">
      <w:r>
        <w:t>“They say ‘not education’ but what if I need support to get there?”</w:t>
      </w:r>
    </w:p>
    <w:p w14:paraId="37A8D956" w14:textId="77777777" w:rsidR="00900643" w:rsidRDefault="0067772C">
      <w:r>
        <w:t>“There’s too many grey areas.”</w:t>
      </w:r>
    </w:p>
    <w:p w14:paraId="63A698AC" w14:textId="0F0DEEBC" w:rsidR="00900643" w:rsidRDefault="0067772C">
      <w:r>
        <w:t xml:space="preserve">“I used to get </w:t>
      </w:r>
      <w:r w:rsidR="004B31A8">
        <w:t>funding</w:t>
      </w:r>
      <w:r>
        <w:t xml:space="preserve"> to go to conference – now I’m told it’s not allowed.”</w:t>
      </w:r>
    </w:p>
    <w:p w14:paraId="04A3BC40" w14:textId="77777777" w:rsidR="00802AAD" w:rsidRDefault="00802AAD"/>
    <w:p w14:paraId="0B982F3F" w14:textId="77777777" w:rsidR="00802AAD" w:rsidRDefault="00802AAD"/>
    <w:p w14:paraId="419C7D3C" w14:textId="77777777" w:rsidR="00802AAD" w:rsidRDefault="00802AAD"/>
    <w:p w14:paraId="093BF5EC" w14:textId="475DD876" w:rsidR="00900643" w:rsidRDefault="0067772C">
      <w:pPr>
        <w:pStyle w:val="Heading1"/>
      </w:pPr>
      <w:r>
        <w:lastRenderedPageBreak/>
        <w:t xml:space="preserve">6. Are </w:t>
      </w:r>
      <w:r w:rsidR="009F05B7">
        <w:t>t</w:t>
      </w:r>
      <w:r>
        <w:t xml:space="preserve">here </w:t>
      </w:r>
      <w:r w:rsidR="00CB5A3B">
        <w:t>areas where</w:t>
      </w:r>
      <w:r w:rsidR="00FA7D75">
        <w:t xml:space="preserve"> </w:t>
      </w:r>
      <w:r w:rsidR="009F05B7">
        <w:t>p</w:t>
      </w:r>
      <w:r>
        <w:t>arts of the</w:t>
      </w:r>
      <w:r w:rsidR="00FA7D75">
        <w:t xml:space="preserve"> NDIS support</w:t>
      </w:r>
      <w:r>
        <w:t xml:space="preserve"> </w:t>
      </w:r>
      <w:r w:rsidR="009F05B7">
        <w:t>r</w:t>
      </w:r>
      <w:r>
        <w:t xml:space="preserve">ules or </w:t>
      </w:r>
      <w:r w:rsidR="009F05B7">
        <w:t>l</w:t>
      </w:r>
      <w:r>
        <w:t xml:space="preserve">ists </w:t>
      </w:r>
      <w:r w:rsidR="00FA7D75">
        <w:t>you think</w:t>
      </w:r>
      <w:r>
        <w:t xml:space="preserve"> </w:t>
      </w:r>
      <w:r w:rsidR="00762174">
        <w:t xml:space="preserve">need to </w:t>
      </w:r>
      <w:r w:rsidR="009F05B7">
        <w:t>b</w:t>
      </w:r>
      <w:r>
        <w:t xml:space="preserve">e </w:t>
      </w:r>
      <w:r w:rsidR="009F05B7">
        <w:t>c</w:t>
      </w:r>
      <w:r>
        <w:t>hanged?</w:t>
      </w:r>
    </w:p>
    <w:p w14:paraId="5C5626BD" w14:textId="162E79E3" w:rsidR="00900643" w:rsidRDefault="00F945AB">
      <w:r>
        <w:t>Issues raised:</w:t>
      </w:r>
    </w:p>
    <w:p w14:paraId="785EB857" w14:textId="57C619F5" w:rsidR="00355942" w:rsidRPr="00355942" w:rsidRDefault="00355942">
      <w:pPr>
        <w:rPr>
          <w:rFonts w:asciiTheme="majorHAnsi" w:hAnsiTheme="majorHAnsi" w:cstheme="majorHAnsi"/>
          <w:b/>
          <w:bCs/>
          <w:color w:val="365F91" w:themeColor="accent1" w:themeShade="BF"/>
          <w:sz w:val="28"/>
          <w:szCs w:val="28"/>
        </w:rPr>
      </w:pPr>
      <w:r w:rsidRPr="00355942">
        <w:rPr>
          <w:rFonts w:asciiTheme="majorHAnsi" w:hAnsiTheme="majorHAnsi" w:cstheme="majorHAnsi"/>
          <w:b/>
          <w:bCs/>
          <w:color w:val="365F91" w:themeColor="accent1" w:themeShade="BF"/>
          <w:sz w:val="28"/>
          <w:szCs w:val="28"/>
        </w:rPr>
        <w:t>Self-Advocacy conference</w:t>
      </w:r>
    </w:p>
    <w:p w14:paraId="5A1D887E" w14:textId="77777777" w:rsidR="00697295" w:rsidRDefault="00697295" w:rsidP="009B6238">
      <w:r>
        <w:t>See APPENDIX 1 for more detail</w:t>
      </w:r>
    </w:p>
    <w:p w14:paraId="07934B08" w14:textId="5AC5320A" w:rsidR="009B6238" w:rsidRDefault="009B6238" w:rsidP="009B6238">
      <w:r>
        <w:t>Quotes:</w:t>
      </w:r>
    </w:p>
    <w:p w14:paraId="38B22130" w14:textId="77777777" w:rsidR="009B6238" w:rsidRDefault="009B6238" w:rsidP="009B6238">
      <w:r>
        <w:t>“Conference is cheaper than respite – and we learn more!”</w:t>
      </w:r>
    </w:p>
    <w:p w14:paraId="24AFF985" w14:textId="77777777" w:rsidR="009B6238" w:rsidRDefault="009B6238" w:rsidP="009B6238">
      <w:r>
        <w:t>“Conference helps me to get out and be more independent.”</w:t>
      </w:r>
    </w:p>
    <w:p w14:paraId="0E0416F2" w14:textId="77777777" w:rsidR="009B6238" w:rsidRDefault="009B6238" w:rsidP="009B6238">
      <w:r>
        <w:t>“At Self Advocacy conference I am treated like at adult not a child”</w:t>
      </w:r>
    </w:p>
    <w:p w14:paraId="78EBC28B" w14:textId="027E37AD" w:rsidR="009B6238" w:rsidRDefault="009B6238">
      <w:r>
        <w:t>“They used to fund conference – now they say it’s not NDIS funded anymore.”</w:t>
      </w:r>
    </w:p>
    <w:p w14:paraId="2E75DA0E" w14:textId="45426333" w:rsidR="00355942" w:rsidRPr="00645D32" w:rsidRDefault="00645D32" w:rsidP="00CA320B">
      <w:pPr>
        <w:pStyle w:val="NormalWeb"/>
        <w:rPr>
          <w:rFonts w:asciiTheme="majorHAnsi" w:hAnsiTheme="majorHAnsi" w:cstheme="majorHAnsi"/>
          <w:b/>
          <w:bCs/>
          <w:color w:val="365F91" w:themeColor="accent1" w:themeShade="BF"/>
          <w:sz w:val="28"/>
          <w:szCs w:val="28"/>
        </w:rPr>
      </w:pPr>
      <w:r w:rsidRPr="00645D32">
        <w:rPr>
          <w:rFonts w:asciiTheme="majorHAnsi" w:hAnsiTheme="majorHAnsi" w:cstheme="majorHAnsi"/>
          <w:b/>
          <w:bCs/>
          <w:color w:val="365F91" w:themeColor="accent1" w:themeShade="BF"/>
          <w:sz w:val="28"/>
          <w:szCs w:val="28"/>
        </w:rPr>
        <w:t>Family support</w:t>
      </w:r>
    </w:p>
    <w:p w14:paraId="366CA02D" w14:textId="439E642D" w:rsidR="00CA320B" w:rsidRPr="00D952E3" w:rsidRDefault="0067772C" w:rsidP="00CA320B">
      <w:pPr>
        <w:pStyle w:val="NormalWeb"/>
        <w:rPr>
          <w:rFonts w:ascii="Century Gothic" w:hAnsi="Century Gothic"/>
          <w:sz w:val="22"/>
          <w:szCs w:val="22"/>
        </w:rPr>
      </w:pPr>
      <w:r w:rsidRPr="00D952E3">
        <w:rPr>
          <w:rFonts w:ascii="Century Gothic" w:hAnsi="Century Gothic"/>
          <w:sz w:val="22"/>
          <w:szCs w:val="22"/>
        </w:rPr>
        <w:t xml:space="preserve">Funding </w:t>
      </w:r>
      <w:r w:rsidR="00D0729C">
        <w:rPr>
          <w:rFonts w:ascii="Century Gothic" w:hAnsi="Century Gothic"/>
          <w:sz w:val="22"/>
          <w:szCs w:val="22"/>
        </w:rPr>
        <w:t xml:space="preserve">for </w:t>
      </w:r>
      <w:r w:rsidRPr="00D952E3">
        <w:rPr>
          <w:rFonts w:ascii="Century Gothic" w:hAnsi="Century Gothic"/>
          <w:sz w:val="22"/>
          <w:szCs w:val="22"/>
        </w:rPr>
        <w:t xml:space="preserve">parenting </w:t>
      </w:r>
      <w:r w:rsidR="00CF1C99" w:rsidRPr="00D952E3">
        <w:rPr>
          <w:rFonts w:ascii="Century Gothic" w:hAnsi="Century Gothic"/>
          <w:sz w:val="22"/>
          <w:szCs w:val="22"/>
        </w:rPr>
        <w:t>supports</w:t>
      </w:r>
      <w:r w:rsidRPr="00D952E3">
        <w:rPr>
          <w:rFonts w:ascii="Century Gothic" w:hAnsi="Century Gothic"/>
          <w:sz w:val="22"/>
          <w:szCs w:val="22"/>
        </w:rPr>
        <w:t xml:space="preserve"> </w:t>
      </w:r>
      <w:r w:rsidR="00CA320B" w:rsidRPr="00D952E3">
        <w:rPr>
          <w:rFonts w:ascii="Century Gothic" w:hAnsi="Century Gothic"/>
          <w:sz w:val="22"/>
          <w:szCs w:val="22"/>
        </w:rPr>
        <w:t xml:space="preserve">for </w:t>
      </w:r>
      <w:r w:rsidRPr="00D952E3">
        <w:rPr>
          <w:rFonts w:ascii="Century Gothic" w:hAnsi="Century Gothic"/>
          <w:sz w:val="22"/>
          <w:szCs w:val="22"/>
        </w:rPr>
        <w:t>people with disability.</w:t>
      </w:r>
      <w:r w:rsidR="00B059F5" w:rsidRPr="00D952E3">
        <w:rPr>
          <w:rFonts w:ascii="Century Gothic" w:hAnsi="Century Gothic"/>
          <w:sz w:val="22"/>
          <w:szCs w:val="22"/>
        </w:rPr>
        <w:t xml:space="preserve"> </w:t>
      </w:r>
      <w:r w:rsidR="00CA320B" w:rsidRPr="00D952E3">
        <w:rPr>
          <w:rFonts w:ascii="Century Gothic" w:hAnsi="Century Gothic"/>
          <w:sz w:val="22"/>
          <w:szCs w:val="22"/>
        </w:rPr>
        <w:t>It is a well-established fact that many people with disability learn best through hands-on experience. However, when it comes to parenting, they are too often denied the opportunity to develop these skills because their children are removed at birth or soon after. This systemic practice not only deprives parents of the chance to learn through doing — it also perpetuates discrimination and inequality.</w:t>
      </w:r>
    </w:p>
    <w:p w14:paraId="0049A682" w14:textId="415F1C1D" w:rsidR="00CA320B" w:rsidRPr="00D952E3" w:rsidRDefault="00CA320B" w:rsidP="00CA320B">
      <w:pPr>
        <w:pStyle w:val="NormalWeb"/>
        <w:rPr>
          <w:rFonts w:ascii="Century Gothic" w:hAnsi="Century Gothic"/>
          <w:sz w:val="22"/>
          <w:szCs w:val="22"/>
        </w:rPr>
      </w:pPr>
      <w:r w:rsidRPr="00D952E3">
        <w:rPr>
          <w:rFonts w:ascii="Century Gothic" w:hAnsi="Century Gothic"/>
          <w:sz w:val="22"/>
          <w:szCs w:val="22"/>
        </w:rPr>
        <w:t xml:space="preserve">Currently, there is limited to no structured skills-building support provided to help people with disability </w:t>
      </w:r>
      <w:r w:rsidR="00D952E3">
        <w:rPr>
          <w:rFonts w:ascii="Century Gothic" w:hAnsi="Century Gothic"/>
          <w:sz w:val="22"/>
          <w:szCs w:val="22"/>
        </w:rPr>
        <w:t xml:space="preserve">to </w:t>
      </w:r>
      <w:r w:rsidRPr="00D952E3">
        <w:rPr>
          <w:rFonts w:ascii="Century Gothic" w:hAnsi="Century Gothic"/>
          <w:sz w:val="22"/>
          <w:szCs w:val="22"/>
        </w:rPr>
        <w:t>become confident parents. Without appropriate investment in accessible, inclusive parenting supports, these individuals are set up to fail — not because they lack potential, but because they are denied opportunity.</w:t>
      </w:r>
    </w:p>
    <w:p w14:paraId="0C820D51" w14:textId="6CD46CA7" w:rsidR="00900643" w:rsidRDefault="00CA320B" w:rsidP="00D952E3">
      <w:pPr>
        <w:pStyle w:val="NormalWeb"/>
        <w:rPr>
          <w:rFonts w:ascii="Century Gothic" w:hAnsi="Century Gothic"/>
          <w:sz w:val="22"/>
          <w:szCs w:val="22"/>
        </w:rPr>
      </w:pPr>
      <w:r w:rsidRPr="00D952E3">
        <w:rPr>
          <w:rFonts w:ascii="Century Gothic" w:hAnsi="Century Gothic"/>
          <w:sz w:val="22"/>
          <w:szCs w:val="22"/>
        </w:rPr>
        <w:t>By funding tailored parenting programs and supports, we can create pathways for people with disability to parent with confidence and dignity. This is not just a matter of equity — it is a human rights issue.</w:t>
      </w:r>
    </w:p>
    <w:p w14:paraId="220E9491" w14:textId="406F47A7" w:rsidR="00A45F7A" w:rsidRDefault="00A45F7A" w:rsidP="00D952E3">
      <w:pPr>
        <w:pStyle w:val="NormalWeb"/>
        <w:rPr>
          <w:rFonts w:ascii="Century Gothic" w:hAnsi="Century Gothic"/>
          <w:sz w:val="22"/>
          <w:szCs w:val="22"/>
        </w:rPr>
      </w:pPr>
      <w:r>
        <w:rPr>
          <w:rFonts w:ascii="Century Gothic" w:hAnsi="Century Gothic"/>
          <w:sz w:val="22"/>
          <w:szCs w:val="22"/>
        </w:rPr>
        <w:t>Quotes</w:t>
      </w:r>
    </w:p>
    <w:p w14:paraId="4F56C71D" w14:textId="3E832DA8" w:rsidR="00A45F7A" w:rsidRPr="00D952E3" w:rsidRDefault="00A45F7A" w:rsidP="00A45F7A">
      <w:r>
        <w:t>“Why can’t I get support to learn to be a parent?”</w:t>
      </w:r>
    </w:p>
    <w:p w14:paraId="2F27B33E" w14:textId="67E5316C" w:rsidR="00F00DAF" w:rsidRPr="00F00DAF" w:rsidRDefault="00C80192" w:rsidP="00D506CF">
      <w:pPr>
        <w:pStyle w:val="NormalWeb"/>
        <w:spacing w:before="0" w:beforeAutospacing="0" w:after="0" w:afterAutospacing="0"/>
        <w:rPr>
          <w:rFonts w:asciiTheme="majorHAnsi" w:hAnsiTheme="majorHAnsi" w:cstheme="majorHAnsi"/>
          <w:b/>
          <w:bCs/>
          <w:color w:val="365F91" w:themeColor="accent1" w:themeShade="BF"/>
          <w:sz w:val="28"/>
          <w:szCs w:val="28"/>
        </w:rPr>
      </w:pPr>
      <w:r w:rsidRPr="00355942">
        <w:rPr>
          <w:rFonts w:asciiTheme="majorHAnsi" w:hAnsiTheme="majorHAnsi" w:cstheme="majorHAnsi"/>
          <w:b/>
          <w:bCs/>
          <w:color w:val="365F91" w:themeColor="accent1" w:themeShade="BF"/>
          <w:sz w:val="28"/>
          <w:szCs w:val="28"/>
        </w:rPr>
        <w:t>Therapies and specialised clothing</w:t>
      </w:r>
    </w:p>
    <w:p w14:paraId="603A2C96" w14:textId="3113D483" w:rsidR="007906DC" w:rsidRPr="007906DC" w:rsidRDefault="007906DC" w:rsidP="00D506CF">
      <w:pPr>
        <w:pStyle w:val="NormalWeb"/>
        <w:spacing w:before="120" w:beforeAutospacing="0"/>
        <w:rPr>
          <w:rFonts w:ascii="Century Gothic" w:hAnsi="Century Gothic"/>
          <w:sz w:val="22"/>
          <w:szCs w:val="22"/>
        </w:rPr>
      </w:pPr>
      <w:r w:rsidRPr="007906DC">
        <w:rPr>
          <w:rFonts w:ascii="Century Gothic" w:hAnsi="Century Gothic"/>
          <w:sz w:val="22"/>
          <w:szCs w:val="22"/>
        </w:rPr>
        <w:t>People with disability should have access to</w:t>
      </w:r>
      <w:r w:rsidR="00E63AE0">
        <w:rPr>
          <w:rFonts w:ascii="Century Gothic" w:hAnsi="Century Gothic"/>
          <w:sz w:val="22"/>
          <w:szCs w:val="22"/>
        </w:rPr>
        <w:t xml:space="preserve"> alternative therapies and</w:t>
      </w:r>
      <w:r w:rsidRPr="007906DC">
        <w:rPr>
          <w:rFonts w:ascii="Century Gothic" w:hAnsi="Century Gothic"/>
          <w:sz w:val="22"/>
          <w:szCs w:val="22"/>
        </w:rPr>
        <w:t xml:space="preserve"> specialised clothing when these are directly linked to their disability-related needs. These supports are not luxuries — they are essential for comfort, dignity, health, and participation.</w:t>
      </w:r>
    </w:p>
    <w:p w14:paraId="74459E49" w14:textId="10E20B78" w:rsidR="00900643" w:rsidRPr="0063665F" w:rsidRDefault="007906DC" w:rsidP="0063665F">
      <w:pPr>
        <w:pStyle w:val="NormalWeb"/>
        <w:rPr>
          <w:rFonts w:ascii="Century Gothic" w:hAnsi="Century Gothic"/>
          <w:sz w:val="22"/>
          <w:szCs w:val="22"/>
        </w:rPr>
      </w:pPr>
      <w:r w:rsidRPr="007906DC">
        <w:rPr>
          <w:rFonts w:ascii="Century Gothic" w:hAnsi="Century Gothic"/>
          <w:sz w:val="22"/>
          <w:szCs w:val="22"/>
        </w:rPr>
        <w:lastRenderedPageBreak/>
        <w:t>For many, specialised clothing (e.g. sensory-friendly garments, adaptive wear) allows greater independence, reduces distress, and enhances quality of life. Similarly, alternative therapies such as music therapy, equine therapy, or hydrotherapy can address specific physical, emotional, or cognitive challenges in ways that conventional therapies may not.</w:t>
      </w:r>
    </w:p>
    <w:p w14:paraId="22578422" w14:textId="324A5C21" w:rsidR="00355942" w:rsidRPr="00B75372" w:rsidRDefault="00355942" w:rsidP="00C905EB">
      <w:pPr>
        <w:spacing w:after="120"/>
        <w:rPr>
          <w:rFonts w:asciiTheme="majorHAnsi" w:hAnsiTheme="majorHAnsi" w:cstheme="majorHAnsi"/>
          <w:b/>
          <w:bCs/>
          <w:color w:val="365F91" w:themeColor="accent1" w:themeShade="BF"/>
          <w:sz w:val="28"/>
          <w:szCs w:val="28"/>
        </w:rPr>
      </w:pPr>
      <w:r w:rsidRPr="00B75372">
        <w:rPr>
          <w:rFonts w:asciiTheme="majorHAnsi" w:hAnsiTheme="majorHAnsi" w:cstheme="majorHAnsi"/>
          <w:b/>
          <w:bCs/>
          <w:color w:val="365F91" w:themeColor="accent1" w:themeShade="BF"/>
          <w:sz w:val="28"/>
          <w:szCs w:val="28"/>
        </w:rPr>
        <w:t>Transport</w:t>
      </w:r>
    </w:p>
    <w:p w14:paraId="13FE7D4A" w14:textId="38800549" w:rsidR="00456384" w:rsidRDefault="00456384" w:rsidP="00844035">
      <w:pPr>
        <w:spacing w:after="120"/>
      </w:pPr>
      <w:r>
        <w:t xml:space="preserve">It was not clear </w:t>
      </w:r>
      <w:r w:rsidR="00874B71">
        <w:t>about</w:t>
      </w:r>
      <w:r w:rsidR="00AB2FAE">
        <w:t xml:space="preserve"> the section </w:t>
      </w:r>
      <w:r w:rsidR="004C4343">
        <w:t>related</w:t>
      </w:r>
      <w:r>
        <w:t xml:space="preserve"> t</w:t>
      </w:r>
      <w:r w:rsidR="0080362A">
        <w:t xml:space="preserve">o transport, especially when services like community </w:t>
      </w:r>
      <w:r w:rsidR="00355942">
        <w:t>transport</w:t>
      </w:r>
      <w:r w:rsidR="00686584">
        <w:t xml:space="preserve"> provide accessible transport options for people with a disability </w:t>
      </w:r>
      <w:r w:rsidR="000A2D58">
        <w:t>and is conventional especially in Tasmania and remote areas that</w:t>
      </w:r>
      <w:r w:rsidR="00D1572D">
        <w:t xml:space="preserve"> need conventional transport options</w:t>
      </w:r>
      <w:r w:rsidR="00A02C8F">
        <w:t>.</w:t>
      </w:r>
    </w:p>
    <w:p w14:paraId="3F5E9233" w14:textId="77777777" w:rsidR="00900643" w:rsidRDefault="0067772C" w:rsidP="00C905EB">
      <w:pPr>
        <w:pStyle w:val="Heading1"/>
        <w:spacing w:before="120"/>
      </w:pPr>
      <w:r>
        <w:t>Other Issues Raised: Aged Care and Justice</w:t>
      </w:r>
    </w:p>
    <w:p w14:paraId="2A1B7B68" w14:textId="77777777" w:rsidR="00900643" w:rsidRDefault="0067772C">
      <w:r>
        <w:t>Participants were concerned about what happens when they turn 65. Some were afraid they would be forced into aged care against their wishes, even after long-term placement in group homes.</w:t>
      </w:r>
    </w:p>
    <w:p w14:paraId="7B5A0631" w14:textId="77777777" w:rsidR="00900643" w:rsidRDefault="0067772C">
      <w:r>
        <w:t>There was also confusion about who provides support when a person is in a justice setting, such as prison or a secure facility. Participants wanted assurance that disability support continues in these settings.</w:t>
      </w:r>
    </w:p>
    <w:p w14:paraId="47AC7598" w14:textId="77777777" w:rsidR="00900643" w:rsidRDefault="0067772C">
      <w:r>
        <w:t>Quotes:</w:t>
      </w:r>
    </w:p>
    <w:p w14:paraId="14141B87" w14:textId="0C572E8B" w:rsidR="004E0A91" w:rsidRDefault="0067772C">
      <w:r>
        <w:t xml:space="preserve">“If you’re locked up, who supports </w:t>
      </w:r>
      <w:r w:rsidR="00731EA1">
        <w:t>us</w:t>
      </w:r>
      <w:r>
        <w:t xml:space="preserve"> then?”</w:t>
      </w:r>
    </w:p>
    <w:p w14:paraId="592FBE82" w14:textId="77777777" w:rsidR="004E0A91" w:rsidRDefault="004E0A91" w:rsidP="00D506CF">
      <w:pPr>
        <w:pStyle w:val="Heading1"/>
        <w:spacing w:before="240"/>
      </w:pPr>
      <w:r>
        <w:t>Conclusion</w:t>
      </w:r>
    </w:p>
    <w:p w14:paraId="4B988B3C" w14:textId="04F7E644" w:rsidR="00011CF0" w:rsidRPr="00D8294C" w:rsidRDefault="004E0A91" w:rsidP="00836D35">
      <w:r w:rsidRPr="00D8294C">
        <w:t>This consultation</w:t>
      </w:r>
      <w:r w:rsidR="00836D35" w:rsidRPr="00D8294C">
        <w:t xml:space="preserve"> </w:t>
      </w:r>
      <w:r w:rsidR="00CA6D34" w:rsidRPr="00D8294C">
        <w:t>clearly</w:t>
      </w:r>
      <w:r w:rsidRPr="00D8294C">
        <w:t xml:space="preserve"> showed that people with intellectual disability need better access to clear, respectful, and inclusive information about the NDIS Support Rule</w:t>
      </w:r>
      <w:r w:rsidR="00836D35" w:rsidRPr="00D8294C">
        <w:t xml:space="preserve"> - especially when it comes to understanding important policies like the </w:t>
      </w:r>
      <w:r w:rsidR="00836D35" w:rsidRPr="00D8294C">
        <w:rPr>
          <w:rStyle w:val="Strong"/>
          <w:b w:val="0"/>
          <w:bCs w:val="0"/>
        </w:rPr>
        <w:t>NDIS Rule</w:t>
      </w:r>
      <w:r w:rsidR="00836D35" w:rsidRPr="00D8294C">
        <w:t>s.</w:t>
      </w:r>
      <w:r w:rsidRPr="00D8294C">
        <w:t xml:space="preserve"> Capacity building supports like conferences are not extras — they are essential. They help people speak up, grow in confidence, connect with others, and live more independent lives.</w:t>
      </w:r>
      <w:r w:rsidR="00836D35" w:rsidRPr="00D8294C">
        <w:t xml:space="preserve"> </w:t>
      </w:r>
      <w:r w:rsidR="00011CF0" w:rsidRPr="00D8294C">
        <w:rPr>
          <w:rStyle w:val="Strong"/>
          <w:b w:val="0"/>
          <w:bCs w:val="0"/>
        </w:rPr>
        <w:t xml:space="preserve">People with </w:t>
      </w:r>
      <w:proofErr w:type="gramStart"/>
      <w:r w:rsidR="00011CF0" w:rsidRPr="00D8294C">
        <w:rPr>
          <w:rStyle w:val="Strong"/>
          <w:b w:val="0"/>
          <w:bCs w:val="0"/>
        </w:rPr>
        <w:t>disability</w:t>
      </w:r>
      <w:proofErr w:type="gramEnd"/>
      <w:r w:rsidR="00011CF0" w:rsidRPr="00D8294C">
        <w:rPr>
          <w:rStyle w:val="Strong"/>
          <w:b w:val="0"/>
          <w:bCs w:val="0"/>
        </w:rPr>
        <w:t xml:space="preserve"> must be included in decisions about changes to the rules.</w:t>
      </w:r>
      <w:r w:rsidR="00011CF0" w:rsidRPr="00D8294C">
        <w:rPr>
          <w:b/>
          <w:bCs/>
        </w:rPr>
        <w:br/>
      </w:r>
      <w:r w:rsidR="00011CF0" w:rsidRPr="00D8294C">
        <w:t>Nothing about us without us. True inclusion means involving people with lived experience at every stage — from design to delivery</w:t>
      </w:r>
      <w:r w:rsidR="00836D35" w:rsidRPr="00D8294C">
        <w:t xml:space="preserve">. </w:t>
      </w:r>
      <w:r w:rsidR="00011CF0" w:rsidRPr="00D8294C">
        <w:t>To build a truly inclusive and empowering NDIS, communication must be accessible, engagement must be face-to-face and community-based, and people with disability must be central to all decisions that affect them.</w:t>
      </w:r>
    </w:p>
    <w:p w14:paraId="2F1EF672" w14:textId="6ADF7420" w:rsidR="00844035" w:rsidRDefault="00D806EC" w:rsidP="006436A2">
      <w:pPr>
        <w:spacing w:before="360" w:after="0"/>
      </w:pPr>
      <w:r>
        <w:t>Julie Butler</w:t>
      </w:r>
      <w:r w:rsidR="007E2C03">
        <w:t xml:space="preserve"> and Rebecca Redman-Walsh</w:t>
      </w:r>
      <w:r>
        <w:t xml:space="preserve">, Advocacy </w:t>
      </w:r>
      <w:proofErr w:type="spellStart"/>
      <w:r>
        <w:t>Practise</w:t>
      </w:r>
      <w:proofErr w:type="spellEnd"/>
      <w:r>
        <w:t xml:space="preserve"> </w:t>
      </w:r>
    </w:p>
    <w:p w14:paraId="20D77B3D" w14:textId="27F1EC59" w:rsidR="00D806EC" w:rsidRDefault="00D806EC">
      <w:r>
        <w:t>On behalf of Speak Out members with intellectual disability</w:t>
      </w:r>
    </w:p>
    <w:p w14:paraId="33B8E1B6" w14:textId="77777777" w:rsidR="00D506CF" w:rsidRDefault="00D506CF">
      <w:pPr>
        <w:rPr>
          <w:b/>
          <w:bCs/>
        </w:rPr>
      </w:pPr>
    </w:p>
    <w:p w14:paraId="54917AEA" w14:textId="6004D053" w:rsidR="000F31E8" w:rsidRPr="006436A2" w:rsidRDefault="000F31E8">
      <w:pPr>
        <w:rPr>
          <w:b/>
          <w:bCs/>
        </w:rPr>
      </w:pPr>
      <w:r w:rsidRPr="006436A2">
        <w:rPr>
          <w:b/>
          <w:bCs/>
        </w:rPr>
        <w:lastRenderedPageBreak/>
        <w:t>APPEN</w:t>
      </w:r>
      <w:r w:rsidR="00681298" w:rsidRPr="006436A2">
        <w:rPr>
          <w:b/>
          <w:bCs/>
        </w:rPr>
        <w:t>DIX 1</w:t>
      </w:r>
    </w:p>
    <w:p w14:paraId="088D3F78" w14:textId="77777777" w:rsidR="00681298" w:rsidRDefault="00681298"/>
    <w:p w14:paraId="16016D03" w14:textId="77777777" w:rsidR="00681298" w:rsidRPr="00BE1363" w:rsidRDefault="00681298" w:rsidP="00681298">
      <w:pPr>
        <w:rPr>
          <w:b/>
          <w:bCs/>
          <w:sz w:val="24"/>
          <w:szCs w:val="24"/>
        </w:rPr>
      </w:pPr>
      <w:r w:rsidRPr="00BE1363">
        <w:rPr>
          <w:b/>
          <w:bCs/>
          <w:sz w:val="24"/>
          <w:szCs w:val="24"/>
        </w:rPr>
        <w:t>Why the Speak Out Conference Matters: The Impact of Losing NDIS Funding</w:t>
      </w:r>
    </w:p>
    <w:p w14:paraId="4FBFDC30" w14:textId="77777777" w:rsidR="00681298" w:rsidRPr="00BE1363" w:rsidRDefault="00681298" w:rsidP="00681298">
      <w:pPr>
        <w:rPr>
          <w:sz w:val="24"/>
          <w:szCs w:val="24"/>
        </w:rPr>
      </w:pPr>
      <w:r w:rsidRPr="00BE1363">
        <w:rPr>
          <w:sz w:val="24"/>
          <w:szCs w:val="24"/>
        </w:rPr>
        <w:t xml:space="preserve">For over </w:t>
      </w:r>
      <w:r w:rsidRPr="00BE1363">
        <w:rPr>
          <w:b/>
          <w:bCs/>
          <w:sz w:val="24"/>
          <w:szCs w:val="24"/>
        </w:rPr>
        <w:t>43 years</w:t>
      </w:r>
      <w:r w:rsidRPr="00BE1363">
        <w:rPr>
          <w:sz w:val="24"/>
          <w:szCs w:val="24"/>
        </w:rPr>
        <w:t xml:space="preserve">, the </w:t>
      </w:r>
      <w:r w:rsidRPr="00BE1363">
        <w:rPr>
          <w:b/>
          <w:bCs/>
          <w:sz w:val="24"/>
          <w:szCs w:val="24"/>
        </w:rPr>
        <w:t>Speak Out Conference</w:t>
      </w:r>
      <w:r w:rsidRPr="00BE1363">
        <w:rPr>
          <w:sz w:val="24"/>
          <w:szCs w:val="24"/>
        </w:rPr>
        <w:t xml:space="preserve"> has been a powerful and consistent voice for people with intellectual disability — not only in Tasmania but increasingly across Australia. It is </w:t>
      </w:r>
      <w:r w:rsidRPr="00BE1363">
        <w:rPr>
          <w:b/>
          <w:bCs/>
          <w:sz w:val="24"/>
          <w:szCs w:val="24"/>
        </w:rPr>
        <w:t xml:space="preserve">the </w:t>
      </w:r>
      <w:proofErr w:type="gramStart"/>
      <w:r w:rsidRPr="00BE1363">
        <w:rPr>
          <w:b/>
          <w:bCs/>
          <w:sz w:val="24"/>
          <w:szCs w:val="24"/>
        </w:rPr>
        <w:t>longest-running</w:t>
      </w:r>
      <w:proofErr w:type="gramEnd"/>
      <w:r w:rsidRPr="00BE1363">
        <w:rPr>
          <w:b/>
          <w:bCs/>
          <w:sz w:val="24"/>
          <w:szCs w:val="24"/>
        </w:rPr>
        <w:t xml:space="preserve"> conference</w:t>
      </w:r>
      <w:r w:rsidRPr="00BE1363">
        <w:rPr>
          <w:sz w:val="24"/>
          <w:szCs w:val="24"/>
        </w:rPr>
        <w:t xml:space="preserve"> of its kind in the country. It began as a grassroots movement in response to the silencing and exclusion of people with intellectual disability and has grown into a </w:t>
      </w:r>
      <w:r w:rsidRPr="00BE1363">
        <w:rPr>
          <w:b/>
          <w:bCs/>
          <w:sz w:val="24"/>
          <w:szCs w:val="24"/>
        </w:rPr>
        <w:t>national platform for rights, leadership, and change.</w:t>
      </w:r>
    </w:p>
    <w:p w14:paraId="0E6EFDF3" w14:textId="77777777" w:rsidR="00681298" w:rsidRPr="00BE1363" w:rsidRDefault="00681298" w:rsidP="00681298">
      <w:pPr>
        <w:rPr>
          <w:sz w:val="24"/>
          <w:szCs w:val="24"/>
        </w:rPr>
      </w:pPr>
      <w:r w:rsidRPr="00BE1363">
        <w:rPr>
          <w:sz w:val="24"/>
          <w:szCs w:val="24"/>
        </w:rPr>
        <w:t xml:space="preserve">But now, that platform is under threat. With recent changes to </w:t>
      </w:r>
      <w:r w:rsidRPr="00BE1363">
        <w:rPr>
          <w:b/>
          <w:bCs/>
          <w:sz w:val="24"/>
          <w:szCs w:val="24"/>
        </w:rPr>
        <w:t>NDIS conference funding</w:t>
      </w:r>
      <w:r w:rsidRPr="00BE1363">
        <w:rPr>
          <w:sz w:val="24"/>
          <w:szCs w:val="24"/>
        </w:rPr>
        <w:t xml:space="preserve">, many people can no longer afford to attend. This is more than just missing out on an event — it means </w:t>
      </w:r>
      <w:r w:rsidRPr="00BE1363">
        <w:rPr>
          <w:b/>
          <w:bCs/>
          <w:sz w:val="24"/>
          <w:szCs w:val="24"/>
        </w:rPr>
        <w:t>missing out on inclusion, empowerment, friendship, learning, leadership, and hope</w:t>
      </w:r>
      <w:r w:rsidRPr="00BE1363">
        <w:rPr>
          <w:sz w:val="24"/>
          <w:szCs w:val="24"/>
        </w:rPr>
        <w:t>.</w:t>
      </w:r>
    </w:p>
    <w:p w14:paraId="531104F4" w14:textId="77777777" w:rsidR="00681298" w:rsidRPr="00BE1363" w:rsidRDefault="00000000" w:rsidP="00681298">
      <w:pPr>
        <w:rPr>
          <w:sz w:val="24"/>
          <w:szCs w:val="24"/>
        </w:rPr>
      </w:pPr>
      <w:r>
        <w:rPr>
          <w:sz w:val="24"/>
          <w:szCs w:val="24"/>
        </w:rPr>
        <w:pict w14:anchorId="33F7DF80">
          <v:rect id="_x0000_i1025" style="width:0;height:1.5pt" o:hralign="center" o:hrstd="t" o:hr="t" fillcolor="#a0a0a0" stroked="f"/>
        </w:pict>
      </w:r>
    </w:p>
    <w:p w14:paraId="4EF7EEE3" w14:textId="77777777" w:rsidR="00681298" w:rsidRPr="00BE1363" w:rsidRDefault="00681298" w:rsidP="00681298">
      <w:pPr>
        <w:rPr>
          <w:b/>
          <w:bCs/>
          <w:sz w:val="24"/>
          <w:szCs w:val="24"/>
        </w:rPr>
      </w:pPr>
      <w:r w:rsidRPr="00BE1363">
        <w:rPr>
          <w:b/>
          <w:bCs/>
          <w:sz w:val="24"/>
          <w:szCs w:val="24"/>
        </w:rPr>
        <w:t>What the Speak Out Conference Delivers</w:t>
      </w:r>
    </w:p>
    <w:p w14:paraId="18946A09" w14:textId="77777777" w:rsidR="00681298" w:rsidRPr="00BE1363" w:rsidRDefault="00681298" w:rsidP="00681298">
      <w:pPr>
        <w:rPr>
          <w:sz w:val="24"/>
          <w:szCs w:val="24"/>
        </w:rPr>
      </w:pPr>
      <w:r w:rsidRPr="00BE1363">
        <w:rPr>
          <w:b/>
          <w:bCs/>
          <w:sz w:val="24"/>
          <w:szCs w:val="24"/>
        </w:rPr>
        <w:t>Led by People with Disability</w:t>
      </w:r>
      <w:r w:rsidRPr="00BE1363">
        <w:rPr>
          <w:sz w:val="24"/>
          <w:szCs w:val="24"/>
        </w:rPr>
        <w:br/>
        <w:t xml:space="preserve">The conference is </w:t>
      </w:r>
      <w:proofErr w:type="spellStart"/>
      <w:r w:rsidRPr="00BE1363">
        <w:rPr>
          <w:sz w:val="24"/>
          <w:szCs w:val="24"/>
        </w:rPr>
        <w:t>organised</w:t>
      </w:r>
      <w:proofErr w:type="spellEnd"/>
      <w:r w:rsidRPr="00BE1363">
        <w:rPr>
          <w:sz w:val="24"/>
          <w:szCs w:val="24"/>
        </w:rPr>
        <w:t xml:space="preserve"> by a committee of people with intellectual disability, supported by Speak Out staff. This </w:t>
      </w:r>
      <w:proofErr w:type="gramStart"/>
      <w:r w:rsidRPr="00BE1363">
        <w:rPr>
          <w:sz w:val="24"/>
          <w:szCs w:val="24"/>
        </w:rPr>
        <w:t>in itself is</w:t>
      </w:r>
      <w:proofErr w:type="gramEnd"/>
      <w:r w:rsidRPr="00BE1363">
        <w:rPr>
          <w:sz w:val="24"/>
          <w:szCs w:val="24"/>
        </w:rPr>
        <w:t xml:space="preserve"> a transformative, capacity-building experience that demonstrates leadership, responsibility, and decision-making in action.</w:t>
      </w:r>
    </w:p>
    <w:p w14:paraId="10B4A082" w14:textId="77777777" w:rsidR="00681298" w:rsidRPr="00BE1363" w:rsidRDefault="00681298" w:rsidP="00681298">
      <w:pPr>
        <w:rPr>
          <w:sz w:val="24"/>
          <w:szCs w:val="24"/>
        </w:rPr>
      </w:pPr>
      <w:r w:rsidRPr="00BE1363">
        <w:rPr>
          <w:b/>
          <w:bCs/>
          <w:sz w:val="24"/>
          <w:szCs w:val="24"/>
        </w:rPr>
        <w:t>The Goals of the Conference Are:</w:t>
      </w:r>
    </w:p>
    <w:p w14:paraId="7C7E4868" w14:textId="77777777" w:rsidR="00681298" w:rsidRPr="00BE1363" w:rsidRDefault="00681298" w:rsidP="00681298">
      <w:pPr>
        <w:numPr>
          <w:ilvl w:val="0"/>
          <w:numId w:val="18"/>
        </w:numPr>
        <w:spacing w:after="160" w:line="259" w:lineRule="auto"/>
        <w:rPr>
          <w:sz w:val="24"/>
          <w:szCs w:val="24"/>
        </w:rPr>
      </w:pPr>
      <w:r w:rsidRPr="00BE1363">
        <w:rPr>
          <w:sz w:val="24"/>
          <w:szCs w:val="24"/>
        </w:rPr>
        <w:t xml:space="preserve">To give people with intellectual disability a platform to </w:t>
      </w:r>
      <w:r w:rsidRPr="00BE1363">
        <w:rPr>
          <w:b/>
          <w:bCs/>
          <w:sz w:val="24"/>
          <w:szCs w:val="24"/>
        </w:rPr>
        <w:t>have a voice</w:t>
      </w:r>
      <w:r w:rsidRPr="00BE1363">
        <w:rPr>
          <w:sz w:val="24"/>
          <w:szCs w:val="24"/>
        </w:rPr>
        <w:t xml:space="preserve"> on issues affecting their lives.</w:t>
      </w:r>
    </w:p>
    <w:p w14:paraId="13ACABEE" w14:textId="77777777" w:rsidR="00681298" w:rsidRPr="00BE1363" w:rsidRDefault="00681298" w:rsidP="00681298">
      <w:pPr>
        <w:numPr>
          <w:ilvl w:val="0"/>
          <w:numId w:val="18"/>
        </w:numPr>
        <w:spacing w:after="160" w:line="259" w:lineRule="auto"/>
        <w:rPr>
          <w:sz w:val="24"/>
          <w:szCs w:val="24"/>
        </w:rPr>
      </w:pPr>
      <w:r w:rsidRPr="00BE1363">
        <w:rPr>
          <w:sz w:val="24"/>
          <w:szCs w:val="24"/>
        </w:rPr>
        <w:t xml:space="preserve">To ensure those voices are heard by </w:t>
      </w:r>
      <w:r w:rsidRPr="00BE1363">
        <w:rPr>
          <w:b/>
          <w:bCs/>
          <w:sz w:val="24"/>
          <w:szCs w:val="24"/>
        </w:rPr>
        <w:t>politicians, service providers, and decision-makers.</w:t>
      </w:r>
    </w:p>
    <w:p w14:paraId="624C7D89" w14:textId="77777777" w:rsidR="00681298" w:rsidRPr="00BE1363" w:rsidRDefault="00681298" w:rsidP="00681298">
      <w:pPr>
        <w:numPr>
          <w:ilvl w:val="0"/>
          <w:numId w:val="18"/>
        </w:numPr>
        <w:spacing w:after="160" w:line="259" w:lineRule="auto"/>
        <w:rPr>
          <w:sz w:val="24"/>
          <w:szCs w:val="24"/>
        </w:rPr>
      </w:pPr>
      <w:r w:rsidRPr="00BE1363">
        <w:rPr>
          <w:sz w:val="24"/>
          <w:szCs w:val="24"/>
        </w:rPr>
        <w:t xml:space="preserve">To </w:t>
      </w:r>
      <w:r w:rsidRPr="00BE1363">
        <w:rPr>
          <w:b/>
          <w:bCs/>
          <w:sz w:val="24"/>
          <w:szCs w:val="24"/>
        </w:rPr>
        <w:t>showcase the strengths and talents</w:t>
      </w:r>
      <w:r w:rsidRPr="00BE1363">
        <w:rPr>
          <w:sz w:val="24"/>
          <w:szCs w:val="24"/>
        </w:rPr>
        <w:t xml:space="preserve"> of people with intellectual disability.</w:t>
      </w:r>
    </w:p>
    <w:p w14:paraId="2B78D3D4" w14:textId="77777777" w:rsidR="00681298" w:rsidRPr="00BE1363" w:rsidRDefault="00681298" w:rsidP="00681298">
      <w:pPr>
        <w:numPr>
          <w:ilvl w:val="0"/>
          <w:numId w:val="18"/>
        </w:numPr>
        <w:spacing w:after="160" w:line="259" w:lineRule="auto"/>
        <w:rPr>
          <w:sz w:val="24"/>
          <w:szCs w:val="24"/>
        </w:rPr>
      </w:pPr>
      <w:r w:rsidRPr="00BE1363">
        <w:rPr>
          <w:sz w:val="24"/>
          <w:szCs w:val="24"/>
        </w:rPr>
        <w:t xml:space="preserve">To develop </w:t>
      </w:r>
      <w:r w:rsidRPr="00BE1363">
        <w:rPr>
          <w:b/>
          <w:bCs/>
          <w:sz w:val="24"/>
          <w:szCs w:val="24"/>
        </w:rPr>
        <w:t>‘calls to action’</w:t>
      </w:r>
      <w:r w:rsidRPr="00BE1363">
        <w:rPr>
          <w:sz w:val="24"/>
          <w:szCs w:val="24"/>
        </w:rPr>
        <w:t xml:space="preserve"> which guide systemic advocacy priorities.</w:t>
      </w:r>
    </w:p>
    <w:p w14:paraId="55632470" w14:textId="77777777" w:rsidR="00681298" w:rsidRPr="00BE1363" w:rsidRDefault="00681298" w:rsidP="00681298">
      <w:pPr>
        <w:numPr>
          <w:ilvl w:val="0"/>
          <w:numId w:val="18"/>
        </w:numPr>
        <w:spacing w:after="160" w:line="259" w:lineRule="auto"/>
        <w:rPr>
          <w:sz w:val="24"/>
          <w:szCs w:val="24"/>
        </w:rPr>
      </w:pPr>
      <w:r w:rsidRPr="00BE1363">
        <w:rPr>
          <w:sz w:val="24"/>
          <w:szCs w:val="24"/>
        </w:rPr>
        <w:lastRenderedPageBreak/>
        <w:t xml:space="preserve">To provide a </w:t>
      </w:r>
      <w:r w:rsidRPr="00BE1363">
        <w:rPr>
          <w:b/>
          <w:bCs/>
          <w:sz w:val="24"/>
          <w:szCs w:val="24"/>
        </w:rPr>
        <w:t>safe, inclusive environment</w:t>
      </w:r>
      <w:r w:rsidRPr="00BE1363">
        <w:rPr>
          <w:sz w:val="24"/>
          <w:szCs w:val="24"/>
        </w:rPr>
        <w:t xml:space="preserve"> where people can speak up without fear.</w:t>
      </w:r>
    </w:p>
    <w:p w14:paraId="5779ADE9" w14:textId="77777777" w:rsidR="00681298" w:rsidRPr="00BE1363" w:rsidRDefault="00681298" w:rsidP="00681298">
      <w:pPr>
        <w:numPr>
          <w:ilvl w:val="0"/>
          <w:numId w:val="18"/>
        </w:numPr>
        <w:spacing w:after="160" w:line="259" w:lineRule="auto"/>
        <w:rPr>
          <w:sz w:val="24"/>
          <w:szCs w:val="24"/>
        </w:rPr>
      </w:pPr>
      <w:r w:rsidRPr="00BE1363">
        <w:rPr>
          <w:sz w:val="24"/>
          <w:szCs w:val="24"/>
        </w:rPr>
        <w:t xml:space="preserve">To build </w:t>
      </w:r>
      <w:r w:rsidRPr="00BE1363">
        <w:rPr>
          <w:b/>
          <w:bCs/>
          <w:sz w:val="24"/>
          <w:szCs w:val="24"/>
        </w:rPr>
        <w:t>self-advocacy skills</w:t>
      </w:r>
      <w:r w:rsidRPr="00BE1363">
        <w:rPr>
          <w:sz w:val="24"/>
          <w:szCs w:val="24"/>
        </w:rPr>
        <w:t>, confidence, and independence.</w:t>
      </w:r>
    </w:p>
    <w:p w14:paraId="72119996" w14:textId="77777777" w:rsidR="00681298" w:rsidRPr="00BE1363" w:rsidRDefault="00681298" w:rsidP="00681298">
      <w:pPr>
        <w:numPr>
          <w:ilvl w:val="0"/>
          <w:numId w:val="18"/>
        </w:numPr>
        <w:spacing w:after="160" w:line="259" w:lineRule="auto"/>
        <w:rPr>
          <w:sz w:val="24"/>
          <w:szCs w:val="24"/>
        </w:rPr>
      </w:pPr>
      <w:r w:rsidRPr="00BE1363">
        <w:rPr>
          <w:sz w:val="24"/>
          <w:szCs w:val="24"/>
        </w:rPr>
        <w:t xml:space="preserve">To </w:t>
      </w:r>
      <w:proofErr w:type="gramStart"/>
      <w:r w:rsidRPr="00BE1363">
        <w:rPr>
          <w:b/>
          <w:bCs/>
          <w:sz w:val="24"/>
          <w:szCs w:val="24"/>
        </w:rPr>
        <w:t>connect</w:t>
      </w:r>
      <w:proofErr w:type="gramEnd"/>
      <w:r w:rsidRPr="00BE1363">
        <w:rPr>
          <w:b/>
          <w:bCs/>
          <w:sz w:val="24"/>
          <w:szCs w:val="24"/>
        </w:rPr>
        <w:t xml:space="preserve"> people</w:t>
      </w:r>
      <w:r w:rsidRPr="00BE1363">
        <w:rPr>
          <w:sz w:val="24"/>
          <w:szCs w:val="24"/>
        </w:rPr>
        <w:t xml:space="preserve"> through peer networks that often last long after the conference.</w:t>
      </w:r>
    </w:p>
    <w:p w14:paraId="283DF672" w14:textId="77777777" w:rsidR="00681298" w:rsidRPr="00BE1363" w:rsidRDefault="00000000" w:rsidP="00681298">
      <w:pPr>
        <w:rPr>
          <w:sz w:val="24"/>
          <w:szCs w:val="24"/>
        </w:rPr>
      </w:pPr>
      <w:r>
        <w:rPr>
          <w:sz w:val="24"/>
          <w:szCs w:val="24"/>
        </w:rPr>
        <w:pict w14:anchorId="4745F889">
          <v:rect id="_x0000_i1026" style="width:0;height:1.5pt" o:hralign="center" o:hrstd="t" o:hr="t" fillcolor="#a0a0a0" stroked="f"/>
        </w:pict>
      </w:r>
    </w:p>
    <w:p w14:paraId="6C243D11" w14:textId="77777777" w:rsidR="00681298" w:rsidRPr="00BE1363" w:rsidRDefault="00681298" w:rsidP="00681298">
      <w:pPr>
        <w:rPr>
          <w:b/>
          <w:bCs/>
          <w:sz w:val="24"/>
          <w:szCs w:val="24"/>
        </w:rPr>
      </w:pPr>
      <w:r w:rsidRPr="00BE1363">
        <w:rPr>
          <w:b/>
          <w:bCs/>
          <w:sz w:val="24"/>
          <w:szCs w:val="24"/>
        </w:rPr>
        <w:t>Real Outcomes, Real Lives</w:t>
      </w:r>
    </w:p>
    <w:p w14:paraId="4547A438" w14:textId="77777777" w:rsidR="00681298" w:rsidRPr="00BE1363" w:rsidRDefault="00681298" w:rsidP="00681298">
      <w:pPr>
        <w:rPr>
          <w:sz w:val="24"/>
          <w:szCs w:val="24"/>
        </w:rPr>
      </w:pPr>
      <w:r w:rsidRPr="00BE1363">
        <w:rPr>
          <w:sz w:val="24"/>
          <w:szCs w:val="24"/>
        </w:rPr>
        <w:t xml:space="preserve">Delegates leave the conference with </w:t>
      </w:r>
      <w:r w:rsidRPr="00BE1363">
        <w:rPr>
          <w:b/>
          <w:bCs/>
          <w:sz w:val="24"/>
          <w:szCs w:val="24"/>
        </w:rPr>
        <w:t>new skills, greater confidence, and a deeper belief in themselves</w:t>
      </w:r>
      <w:r w:rsidRPr="00BE1363">
        <w:rPr>
          <w:sz w:val="24"/>
          <w:szCs w:val="24"/>
        </w:rPr>
        <w:t>.</w:t>
      </w:r>
    </w:p>
    <w:p w14:paraId="6873D9AC" w14:textId="77777777" w:rsidR="00681298" w:rsidRPr="00BE1363" w:rsidRDefault="00681298" w:rsidP="00681298">
      <w:pPr>
        <w:rPr>
          <w:sz w:val="24"/>
          <w:szCs w:val="24"/>
        </w:rPr>
      </w:pPr>
      <w:r w:rsidRPr="00BE1363">
        <w:rPr>
          <w:sz w:val="24"/>
          <w:szCs w:val="24"/>
        </w:rPr>
        <w:t>Here’s what they gain:</w:t>
      </w:r>
    </w:p>
    <w:p w14:paraId="3F7299D0" w14:textId="77777777" w:rsidR="00681298" w:rsidRPr="00BE1363" w:rsidRDefault="00681298" w:rsidP="00681298">
      <w:pPr>
        <w:numPr>
          <w:ilvl w:val="0"/>
          <w:numId w:val="19"/>
        </w:numPr>
        <w:spacing w:after="160" w:line="259" w:lineRule="auto"/>
        <w:rPr>
          <w:sz w:val="24"/>
          <w:szCs w:val="24"/>
        </w:rPr>
      </w:pPr>
      <w:r w:rsidRPr="00BE1363">
        <w:rPr>
          <w:b/>
          <w:bCs/>
          <w:sz w:val="24"/>
          <w:szCs w:val="24"/>
        </w:rPr>
        <w:t>A Voice</w:t>
      </w:r>
      <w:r w:rsidRPr="00BE1363">
        <w:rPr>
          <w:sz w:val="24"/>
          <w:szCs w:val="24"/>
        </w:rPr>
        <w:t>: They speak up, present on stage, share ideas, and contribute to real change.</w:t>
      </w:r>
    </w:p>
    <w:p w14:paraId="2A83A3D8" w14:textId="77777777" w:rsidR="00681298" w:rsidRPr="00BE1363" w:rsidRDefault="00681298" w:rsidP="00681298">
      <w:pPr>
        <w:numPr>
          <w:ilvl w:val="0"/>
          <w:numId w:val="19"/>
        </w:numPr>
        <w:spacing w:after="160" w:line="259" w:lineRule="auto"/>
        <w:rPr>
          <w:sz w:val="24"/>
          <w:szCs w:val="24"/>
        </w:rPr>
      </w:pPr>
      <w:r w:rsidRPr="00BE1363">
        <w:rPr>
          <w:b/>
          <w:bCs/>
          <w:sz w:val="24"/>
          <w:szCs w:val="24"/>
        </w:rPr>
        <w:t>Knowledge</w:t>
      </w:r>
      <w:r w:rsidRPr="00BE1363">
        <w:rPr>
          <w:sz w:val="24"/>
          <w:szCs w:val="24"/>
        </w:rPr>
        <w:t>: They learn about their rights, services, and self-advocacy from peers and experts.</w:t>
      </w:r>
    </w:p>
    <w:p w14:paraId="173162CC" w14:textId="77777777" w:rsidR="00681298" w:rsidRPr="00BE1363" w:rsidRDefault="00681298" w:rsidP="00681298">
      <w:pPr>
        <w:numPr>
          <w:ilvl w:val="0"/>
          <w:numId w:val="19"/>
        </w:numPr>
        <w:spacing w:after="160" w:line="259" w:lineRule="auto"/>
        <w:rPr>
          <w:sz w:val="24"/>
          <w:szCs w:val="24"/>
        </w:rPr>
      </w:pPr>
      <w:r w:rsidRPr="00BE1363">
        <w:rPr>
          <w:b/>
          <w:bCs/>
          <w:sz w:val="24"/>
          <w:szCs w:val="24"/>
        </w:rPr>
        <w:t>Relationships</w:t>
      </w:r>
      <w:r w:rsidRPr="00BE1363">
        <w:rPr>
          <w:sz w:val="24"/>
          <w:szCs w:val="24"/>
        </w:rPr>
        <w:t>: They make lasting friendships and find their “tribe”.</w:t>
      </w:r>
    </w:p>
    <w:p w14:paraId="5CA7F0F8" w14:textId="77777777" w:rsidR="00681298" w:rsidRPr="00BE1363" w:rsidRDefault="00681298" w:rsidP="00681298">
      <w:pPr>
        <w:numPr>
          <w:ilvl w:val="0"/>
          <w:numId w:val="19"/>
        </w:numPr>
        <w:spacing w:after="160" w:line="259" w:lineRule="auto"/>
        <w:rPr>
          <w:sz w:val="24"/>
          <w:szCs w:val="24"/>
        </w:rPr>
      </w:pPr>
      <w:r w:rsidRPr="00BE1363">
        <w:rPr>
          <w:b/>
          <w:bCs/>
          <w:sz w:val="24"/>
          <w:szCs w:val="24"/>
        </w:rPr>
        <w:t>Confidence</w:t>
      </w:r>
      <w:r w:rsidRPr="00BE1363">
        <w:rPr>
          <w:sz w:val="24"/>
          <w:szCs w:val="24"/>
        </w:rPr>
        <w:t>: They grow in courage and leadership.</w:t>
      </w:r>
    </w:p>
    <w:p w14:paraId="31D43129" w14:textId="77777777" w:rsidR="00681298" w:rsidRPr="00BE1363" w:rsidRDefault="00681298" w:rsidP="00681298">
      <w:pPr>
        <w:numPr>
          <w:ilvl w:val="0"/>
          <w:numId w:val="19"/>
        </w:numPr>
        <w:spacing w:after="160" w:line="259" w:lineRule="auto"/>
        <w:rPr>
          <w:sz w:val="24"/>
          <w:szCs w:val="24"/>
        </w:rPr>
      </w:pPr>
      <w:r w:rsidRPr="00BE1363">
        <w:rPr>
          <w:b/>
          <w:bCs/>
          <w:sz w:val="24"/>
          <w:szCs w:val="24"/>
        </w:rPr>
        <w:t>Joy</w:t>
      </w:r>
      <w:r w:rsidRPr="00BE1363">
        <w:rPr>
          <w:sz w:val="24"/>
          <w:szCs w:val="24"/>
        </w:rPr>
        <w:t>: They experience fun, freedom, and celebration — often for the first time.</w:t>
      </w:r>
    </w:p>
    <w:p w14:paraId="346ECE48" w14:textId="77777777" w:rsidR="00681298" w:rsidRPr="00BE1363" w:rsidRDefault="00681298" w:rsidP="00681298">
      <w:pPr>
        <w:numPr>
          <w:ilvl w:val="0"/>
          <w:numId w:val="19"/>
        </w:numPr>
        <w:spacing w:after="160" w:line="259" w:lineRule="auto"/>
        <w:rPr>
          <w:sz w:val="24"/>
          <w:szCs w:val="24"/>
        </w:rPr>
      </w:pPr>
      <w:r w:rsidRPr="00BE1363">
        <w:rPr>
          <w:b/>
          <w:bCs/>
          <w:sz w:val="24"/>
          <w:szCs w:val="24"/>
        </w:rPr>
        <w:t>Inspiration</w:t>
      </w:r>
      <w:r w:rsidRPr="00BE1363">
        <w:rPr>
          <w:sz w:val="24"/>
          <w:szCs w:val="24"/>
        </w:rPr>
        <w:t>: They return home with new dreams and the belief that they can achieve them.</w:t>
      </w:r>
    </w:p>
    <w:p w14:paraId="19EC7893" w14:textId="77777777" w:rsidR="00681298" w:rsidRPr="00BE1363" w:rsidRDefault="00681298" w:rsidP="00681298">
      <w:pPr>
        <w:numPr>
          <w:ilvl w:val="0"/>
          <w:numId w:val="19"/>
        </w:numPr>
        <w:spacing w:after="160" w:line="259" w:lineRule="auto"/>
        <w:rPr>
          <w:sz w:val="24"/>
          <w:szCs w:val="24"/>
        </w:rPr>
      </w:pPr>
      <w:r w:rsidRPr="00BE1363">
        <w:rPr>
          <w:b/>
          <w:bCs/>
          <w:sz w:val="24"/>
          <w:szCs w:val="24"/>
        </w:rPr>
        <w:t>Independence</w:t>
      </w:r>
      <w:r w:rsidRPr="00BE1363">
        <w:rPr>
          <w:sz w:val="24"/>
          <w:szCs w:val="24"/>
        </w:rPr>
        <w:t xml:space="preserve">: For some, it is the </w:t>
      </w:r>
      <w:r w:rsidRPr="00BE1363">
        <w:rPr>
          <w:b/>
          <w:bCs/>
          <w:sz w:val="24"/>
          <w:szCs w:val="24"/>
        </w:rPr>
        <w:t>first time they are seen as capable and autonomous.</w:t>
      </w:r>
    </w:p>
    <w:p w14:paraId="1FDA5FC5" w14:textId="77777777" w:rsidR="00681298" w:rsidRPr="00BE1363" w:rsidRDefault="00000000" w:rsidP="00681298">
      <w:pPr>
        <w:rPr>
          <w:sz w:val="24"/>
          <w:szCs w:val="24"/>
        </w:rPr>
      </w:pPr>
      <w:r>
        <w:rPr>
          <w:sz w:val="24"/>
          <w:szCs w:val="24"/>
        </w:rPr>
        <w:pict w14:anchorId="625C6860">
          <v:rect id="_x0000_i1027" style="width:0;height:1.5pt" o:hralign="center" o:hrstd="t" o:hr="t" fillcolor="#a0a0a0" stroked="f"/>
        </w:pict>
      </w:r>
    </w:p>
    <w:p w14:paraId="1798BD2B" w14:textId="77777777" w:rsidR="00681298" w:rsidRPr="00BE1363" w:rsidRDefault="00681298" w:rsidP="00681298">
      <w:pPr>
        <w:rPr>
          <w:b/>
          <w:bCs/>
          <w:sz w:val="24"/>
          <w:szCs w:val="24"/>
        </w:rPr>
      </w:pPr>
      <w:r w:rsidRPr="00BE1363">
        <w:rPr>
          <w:b/>
          <w:bCs/>
          <w:sz w:val="24"/>
          <w:szCs w:val="24"/>
        </w:rPr>
        <w:t>The Human Cost of Funding Cuts</w:t>
      </w:r>
    </w:p>
    <w:p w14:paraId="599DE1BA" w14:textId="77777777" w:rsidR="00681298" w:rsidRPr="00BE1363" w:rsidRDefault="00681298" w:rsidP="00681298">
      <w:pPr>
        <w:rPr>
          <w:sz w:val="24"/>
          <w:szCs w:val="24"/>
        </w:rPr>
      </w:pPr>
      <w:r w:rsidRPr="00BE1363">
        <w:rPr>
          <w:sz w:val="24"/>
          <w:szCs w:val="24"/>
        </w:rPr>
        <w:t>Since the NDIS removed funding support for conferences, we’ve seen distressing consequences:</w:t>
      </w:r>
    </w:p>
    <w:p w14:paraId="18E984E0" w14:textId="77777777" w:rsidR="00681298" w:rsidRPr="00BE1363" w:rsidRDefault="00681298" w:rsidP="00681298">
      <w:pPr>
        <w:numPr>
          <w:ilvl w:val="0"/>
          <w:numId w:val="20"/>
        </w:numPr>
        <w:spacing w:after="160" w:line="259" w:lineRule="auto"/>
        <w:rPr>
          <w:sz w:val="24"/>
          <w:szCs w:val="24"/>
        </w:rPr>
      </w:pPr>
      <w:r w:rsidRPr="00BE1363">
        <w:rPr>
          <w:sz w:val="24"/>
          <w:szCs w:val="24"/>
        </w:rPr>
        <w:t>Plan managers refusing to release funds, even when clearly written into plans.</w:t>
      </w:r>
    </w:p>
    <w:p w14:paraId="519B32DB" w14:textId="77777777" w:rsidR="00681298" w:rsidRPr="00BE1363" w:rsidRDefault="00681298" w:rsidP="00681298">
      <w:pPr>
        <w:numPr>
          <w:ilvl w:val="0"/>
          <w:numId w:val="20"/>
        </w:numPr>
        <w:spacing w:after="160" w:line="259" w:lineRule="auto"/>
        <w:rPr>
          <w:sz w:val="24"/>
          <w:szCs w:val="24"/>
        </w:rPr>
      </w:pPr>
      <w:r w:rsidRPr="00BE1363">
        <w:rPr>
          <w:sz w:val="24"/>
          <w:szCs w:val="24"/>
        </w:rPr>
        <w:t xml:space="preserve">Delegates </w:t>
      </w:r>
      <w:proofErr w:type="gramStart"/>
      <w:r w:rsidRPr="00BE1363">
        <w:rPr>
          <w:sz w:val="24"/>
          <w:szCs w:val="24"/>
        </w:rPr>
        <w:t>being</w:t>
      </w:r>
      <w:proofErr w:type="gramEnd"/>
      <w:r w:rsidRPr="00BE1363">
        <w:rPr>
          <w:sz w:val="24"/>
          <w:szCs w:val="24"/>
        </w:rPr>
        <w:t xml:space="preserve"> forced to cancel due to financial stress.</w:t>
      </w:r>
    </w:p>
    <w:p w14:paraId="49FADF37" w14:textId="77777777" w:rsidR="00681298" w:rsidRPr="00BE1363" w:rsidRDefault="00681298" w:rsidP="00681298">
      <w:pPr>
        <w:numPr>
          <w:ilvl w:val="0"/>
          <w:numId w:val="20"/>
        </w:numPr>
        <w:spacing w:after="160" w:line="259" w:lineRule="auto"/>
        <w:rPr>
          <w:sz w:val="24"/>
          <w:szCs w:val="24"/>
        </w:rPr>
      </w:pPr>
      <w:r w:rsidRPr="00BE1363">
        <w:rPr>
          <w:sz w:val="24"/>
          <w:szCs w:val="24"/>
        </w:rPr>
        <w:lastRenderedPageBreak/>
        <w:t xml:space="preserve">Families </w:t>
      </w:r>
      <w:proofErr w:type="gramStart"/>
      <w:r w:rsidRPr="00BE1363">
        <w:rPr>
          <w:sz w:val="24"/>
          <w:szCs w:val="24"/>
        </w:rPr>
        <w:t>feeling</w:t>
      </w:r>
      <w:proofErr w:type="gramEnd"/>
      <w:r w:rsidRPr="00BE1363">
        <w:rPr>
          <w:sz w:val="24"/>
          <w:szCs w:val="24"/>
        </w:rPr>
        <w:t xml:space="preserve"> unheard and unsupported.</w:t>
      </w:r>
    </w:p>
    <w:p w14:paraId="38520AC9" w14:textId="77777777" w:rsidR="00681298" w:rsidRPr="00BE1363" w:rsidRDefault="00681298" w:rsidP="00681298">
      <w:pPr>
        <w:rPr>
          <w:sz w:val="24"/>
          <w:szCs w:val="24"/>
        </w:rPr>
      </w:pPr>
      <w:r w:rsidRPr="00BE1363">
        <w:rPr>
          <w:b/>
          <w:bCs/>
          <w:sz w:val="24"/>
          <w:szCs w:val="24"/>
        </w:rPr>
        <w:t>A parent shared:</w:t>
      </w:r>
    </w:p>
    <w:p w14:paraId="3E7497A3" w14:textId="77777777" w:rsidR="00681298" w:rsidRPr="00BE1363" w:rsidRDefault="00681298" w:rsidP="00681298">
      <w:pPr>
        <w:rPr>
          <w:sz w:val="24"/>
          <w:szCs w:val="24"/>
        </w:rPr>
      </w:pPr>
      <w:r w:rsidRPr="00BE1363">
        <w:rPr>
          <w:sz w:val="24"/>
          <w:szCs w:val="24"/>
        </w:rPr>
        <w:t>“If the NDIS cannot see the value of this to him, then they truly have no idea.”</w:t>
      </w:r>
    </w:p>
    <w:p w14:paraId="19EA2128" w14:textId="77777777" w:rsidR="00681298" w:rsidRPr="00BE1363" w:rsidRDefault="00681298" w:rsidP="00681298">
      <w:pPr>
        <w:rPr>
          <w:sz w:val="24"/>
          <w:szCs w:val="24"/>
        </w:rPr>
      </w:pPr>
      <w:r w:rsidRPr="00BE1363">
        <w:rPr>
          <w:b/>
          <w:bCs/>
          <w:sz w:val="24"/>
          <w:szCs w:val="24"/>
        </w:rPr>
        <w:t>Peter’s story shows the impact best:</w:t>
      </w:r>
      <w:r w:rsidRPr="00BE1363">
        <w:rPr>
          <w:sz w:val="24"/>
          <w:szCs w:val="24"/>
        </w:rPr>
        <w:br/>
        <w:t xml:space="preserve">Peter lives in supported accommodation. His provider insisted he needed 1:1 support and could not stay overnight. However, Speak Out knew Peter well and advocated for his independence. The service insisted there was a restrictive practice in place preventing Peter from attending without 1:1 support. After confirming there was </w:t>
      </w:r>
      <w:r w:rsidRPr="00BE1363">
        <w:rPr>
          <w:b/>
          <w:bCs/>
          <w:sz w:val="24"/>
          <w:szCs w:val="24"/>
        </w:rPr>
        <w:t>no approved restrictive practice</w:t>
      </w:r>
      <w:r w:rsidRPr="00BE1363">
        <w:rPr>
          <w:sz w:val="24"/>
          <w:szCs w:val="24"/>
        </w:rPr>
        <w:t>, Peter attended independently.</w:t>
      </w:r>
    </w:p>
    <w:p w14:paraId="4606C64F" w14:textId="77777777" w:rsidR="00681298" w:rsidRPr="00BE1363" w:rsidRDefault="00681298" w:rsidP="00681298">
      <w:pPr>
        <w:rPr>
          <w:sz w:val="24"/>
          <w:szCs w:val="24"/>
        </w:rPr>
      </w:pPr>
      <w:r w:rsidRPr="00BE1363">
        <w:rPr>
          <w:sz w:val="24"/>
          <w:szCs w:val="24"/>
        </w:rPr>
        <w:t>At the closing mic, Peter said:</w:t>
      </w:r>
    </w:p>
    <w:p w14:paraId="0CF2A92E" w14:textId="77777777" w:rsidR="00681298" w:rsidRPr="00BE1363" w:rsidRDefault="00681298" w:rsidP="00681298">
      <w:pPr>
        <w:rPr>
          <w:b/>
          <w:bCs/>
          <w:sz w:val="24"/>
          <w:szCs w:val="24"/>
        </w:rPr>
      </w:pPr>
      <w:r w:rsidRPr="00BE1363">
        <w:rPr>
          <w:b/>
          <w:bCs/>
          <w:sz w:val="24"/>
          <w:szCs w:val="24"/>
        </w:rPr>
        <w:t xml:space="preserve">“Thank you Speak Out, this is the first time I have been away from my supports. This is my dream. I want to be independent. I </w:t>
      </w:r>
      <w:r w:rsidRPr="00BE1363">
        <w:rPr>
          <w:b/>
          <w:bCs/>
          <w:i/>
          <w:iCs/>
          <w:sz w:val="24"/>
          <w:szCs w:val="24"/>
        </w:rPr>
        <w:t>can</w:t>
      </w:r>
      <w:r w:rsidRPr="00BE1363">
        <w:rPr>
          <w:b/>
          <w:bCs/>
          <w:sz w:val="24"/>
          <w:szCs w:val="24"/>
        </w:rPr>
        <w:t xml:space="preserve"> be independent. It happened. I’m so happy for this.”</w:t>
      </w:r>
    </w:p>
    <w:p w14:paraId="54511371" w14:textId="77777777" w:rsidR="00681298" w:rsidRPr="00BE1363" w:rsidRDefault="00681298" w:rsidP="00681298">
      <w:pPr>
        <w:rPr>
          <w:sz w:val="24"/>
          <w:szCs w:val="24"/>
        </w:rPr>
      </w:pPr>
      <w:r w:rsidRPr="00BE1363">
        <w:rPr>
          <w:sz w:val="24"/>
          <w:szCs w:val="24"/>
        </w:rPr>
        <w:t xml:space="preserve">It is a regular occurrence that unapproved restrictive practices are unearthed prior to our Annual Conference. </w:t>
      </w:r>
    </w:p>
    <w:p w14:paraId="4563A5B3" w14:textId="77777777" w:rsidR="00681298" w:rsidRPr="00BE1363" w:rsidRDefault="00000000" w:rsidP="00681298">
      <w:pPr>
        <w:rPr>
          <w:sz w:val="24"/>
          <w:szCs w:val="24"/>
        </w:rPr>
      </w:pPr>
      <w:r>
        <w:rPr>
          <w:sz w:val="24"/>
          <w:szCs w:val="24"/>
        </w:rPr>
        <w:pict w14:anchorId="0E1D0518">
          <v:rect id="_x0000_i1028" style="width:0;height:1.5pt" o:hralign="center" o:hrstd="t" o:hr="t" fillcolor="#a0a0a0" stroked="f"/>
        </w:pict>
      </w:r>
    </w:p>
    <w:p w14:paraId="1AD8A117" w14:textId="77777777" w:rsidR="00681298" w:rsidRPr="00BE1363" w:rsidRDefault="00681298" w:rsidP="00681298">
      <w:pPr>
        <w:rPr>
          <w:b/>
          <w:bCs/>
          <w:sz w:val="24"/>
          <w:szCs w:val="24"/>
        </w:rPr>
      </w:pPr>
      <w:r w:rsidRPr="00BE1363">
        <w:rPr>
          <w:b/>
          <w:bCs/>
          <w:sz w:val="24"/>
          <w:szCs w:val="24"/>
        </w:rPr>
        <w:t xml:space="preserve">Why the Conference Must Be </w:t>
      </w:r>
      <w:proofErr w:type="spellStart"/>
      <w:r w:rsidRPr="00BE1363">
        <w:rPr>
          <w:b/>
          <w:bCs/>
          <w:sz w:val="24"/>
          <w:szCs w:val="24"/>
        </w:rPr>
        <w:t>Recognised</w:t>
      </w:r>
      <w:proofErr w:type="spellEnd"/>
      <w:r w:rsidRPr="00BE1363">
        <w:rPr>
          <w:b/>
          <w:bCs/>
          <w:sz w:val="24"/>
          <w:szCs w:val="24"/>
        </w:rPr>
        <w:t xml:space="preserve"> as Essential</w:t>
      </w:r>
    </w:p>
    <w:p w14:paraId="03A8B9C3" w14:textId="77777777" w:rsidR="00681298" w:rsidRPr="00BE1363" w:rsidRDefault="00681298" w:rsidP="00681298">
      <w:pPr>
        <w:rPr>
          <w:sz w:val="24"/>
          <w:szCs w:val="24"/>
        </w:rPr>
      </w:pPr>
      <w:r w:rsidRPr="00BE1363">
        <w:rPr>
          <w:sz w:val="24"/>
          <w:szCs w:val="24"/>
        </w:rPr>
        <w:t xml:space="preserve">The conference is not a luxury or a ‘nice to have’ — it is a </w:t>
      </w:r>
      <w:r w:rsidRPr="00BE1363">
        <w:rPr>
          <w:b/>
          <w:bCs/>
          <w:sz w:val="24"/>
          <w:szCs w:val="24"/>
        </w:rPr>
        <w:t>critical and evidence-based tool for rights, inclusion, and mental wellbeing</w:t>
      </w:r>
      <w:r w:rsidRPr="00BE1363">
        <w:rPr>
          <w:sz w:val="24"/>
          <w:szCs w:val="24"/>
        </w:rPr>
        <w:t>.</w:t>
      </w:r>
    </w:p>
    <w:p w14:paraId="7AEB2F79" w14:textId="77777777" w:rsidR="00681298" w:rsidRPr="00BE1363" w:rsidRDefault="00681298" w:rsidP="00681298">
      <w:pPr>
        <w:rPr>
          <w:sz w:val="24"/>
          <w:szCs w:val="24"/>
        </w:rPr>
      </w:pPr>
      <w:r w:rsidRPr="00BE1363">
        <w:rPr>
          <w:b/>
          <w:bCs/>
          <w:sz w:val="24"/>
          <w:szCs w:val="24"/>
        </w:rPr>
        <w:t>Without it:</w:t>
      </w:r>
    </w:p>
    <w:p w14:paraId="2B8939A8" w14:textId="77777777" w:rsidR="00681298" w:rsidRPr="00BE1363" w:rsidRDefault="00681298" w:rsidP="00681298">
      <w:pPr>
        <w:numPr>
          <w:ilvl w:val="0"/>
          <w:numId w:val="21"/>
        </w:numPr>
        <w:spacing w:after="160" w:line="259" w:lineRule="auto"/>
        <w:rPr>
          <w:sz w:val="24"/>
          <w:szCs w:val="24"/>
        </w:rPr>
      </w:pPr>
      <w:r w:rsidRPr="00BE1363">
        <w:rPr>
          <w:sz w:val="24"/>
          <w:szCs w:val="24"/>
        </w:rPr>
        <w:t>People lose access to a safe, empowering space that builds lifelong skills.</w:t>
      </w:r>
    </w:p>
    <w:p w14:paraId="4A75AFE2" w14:textId="77777777" w:rsidR="00681298" w:rsidRPr="00BE1363" w:rsidRDefault="00681298" w:rsidP="00681298">
      <w:pPr>
        <w:numPr>
          <w:ilvl w:val="0"/>
          <w:numId w:val="21"/>
        </w:numPr>
        <w:spacing w:after="160" w:line="259" w:lineRule="auto"/>
        <w:rPr>
          <w:sz w:val="24"/>
          <w:szCs w:val="24"/>
        </w:rPr>
      </w:pPr>
      <w:r w:rsidRPr="00BE1363">
        <w:rPr>
          <w:sz w:val="24"/>
          <w:szCs w:val="24"/>
        </w:rPr>
        <w:t>Opportunities for independence and advocacy are lost.</w:t>
      </w:r>
    </w:p>
    <w:p w14:paraId="1FE94061" w14:textId="77777777" w:rsidR="00681298" w:rsidRPr="00BE1363" w:rsidRDefault="00681298" w:rsidP="00681298">
      <w:pPr>
        <w:numPr>
          <w:ilvl w:val="0"/>
          <w:numId w:val="21"/>
        </w:numPr>
        <w:spacing w:after="160" w:line="259" w:lineRule="auto"/>
        <w:rPr>
          <w:sz w:val="24"/>
          <w:szCs w:val="24"/>
        </w:rPr>
      </w:pPr>
      <w:r w:rsidRPr="00BE1363">
        <w:rPr>
          <w:sz w:val="24"/>
          <w:szCs w:val="24"/>
        </w:rPr>
        <w:t>The systemic voice of people with disability is weakened.</w:t>
      </w:r>
    </w:p>
    <w:p w14:paraId="52578375" w14:textId="77777777" w:rsidR="00681298" w:rsidRPr="00BE1363" w:rsidRDefault="00681298" w:rsidP="00681298">
      <w:pPr>
        <w:rPr>
          <w:sz w:val="24"/>
          <w:szCs w:val="24"/>
        </w:rPr>
      </w:pPr>
      <w:r w:rsidRPr="00BE1363">
        <w:rPr>
          <w:b/>
          <w:bCs/>
          <w:sz w:val="24"/>
          <w:szCs w:val="24"/>
        </w:rPr>
        <w:t>With it:</w:t>
      </w:r>
    </w:p>
    <w:p w14:paraId="025AFE84" w14:textId="77777777" w:rsidR="00681298" w:rsidRPr="00BE1363" w:rsidRDefault="00681298" w:rsidP="00681298">
      <w:pPr>
        <w:numPr>
          <w:ilvl w:val="0"/>
          <w:numId w:val="22"/>
        </w:numPr>
        <w:spacing w:after="160" w:line="259" w:lineRule="auto"/>
        <w:rPr>
          <w:sz w:val="24"/>
          <w:szCs w:val="24"/>
        </w:rPr>
      </w:pPr>
      <w:r w:rsidRPr="00BE1363">
        <w:rPr>
          <w:sz w:val="24"/>
          <w:szCs w:val="24"/>
        </w:rPr>
        <w:t>People thrive. They grow. They lead.</w:t>
      </w:r>
    </w:p>
    <w:p w14:paraId="77E2CDB7" w14:textId="77777777" w:rsidR="00681298" w:rsidRPr="00BE1363" w:rsidRDefault="00681298" w:rsidP="00681298">
      <w:pPr>
        <w:rPr>
          <w:sz w:val="24"/>
          <w:szCs w:val="24"/>
        </w:rPr>
      </w:pPr>
      <w:r w:rsidRPr="00BE1363">
        <w:rPr>
          <w:sz w:val="24"/>
          <w:szCs w:val="24"/>
        </w:rPr>
        <w:t>As Sandra, a support worker, said:</w:t>
      </w:r>
    </w:p>
    <w:p w14:paraId="52FAD56D" w14:textId="77777777" w:rsidR="00681298" w:rsidRPr="00BE1363" w:rsidRDefault="00681298" w:rsidP="00681298">
      <w:pPr>
        <w:rPr>
          <w:sz w:val="24"/>
          <w:szCs w:val="24"/>
        </w:rPr>
      </w:pPr>
      <w:r w:rsidRPr="00BE1363">
        <w:rPr>
          <w:sz w:val="24"/>
          <w:szCs w:val="24"/>
        </w:rPr>
        <w:lastRenderedPageBreak/>
        <w:t>“This is completely the opposite of what we are allowed to do for our clients. They are so restrained within services. This is amazing… do you have any jobs available?”</w:t>
      </w:r>
    </w:p>
    <w:p w14:paraId="7BDA8F62" w14:textId="77777777" w:rsidR="00681298" w:rsidRPr="00BE1363" w:rsidRDefault="00000000" w:rsidP="00681298">
      <w:pPr>
        <w:rPr>
          <w:sz w:val="24"/>
          <w:szCs w:val="24"/>
        </w:rPr>
      </w:pPr>
      <w:r>
        <w:rPr>
          <w:sz w:val="24"/>
          <w:szCs w:val="24"/>
        </w:rPr>
        <w:pict w14:anchorId="0A591182">
          <v:rect id="_x0000_i1029" style="width:0;height:1.5pt" o:hralign="center" o:hrstd="t" o:hr="t" fillcolor="#a0a0a0" stroked="f"/>
        </w:pict>
      </w:r>
    </w:p>
    <w:p w14:paraId="0ABBAC2C" w14:textId="77777777" w:rsidR="00681298" w:rsidRPr="00BE1363" w:rsidRDefault="00681298" w:rsidP="00681298">
      <w:pPr>
        <w:rPr>
          <w:b/>
          <w:bCs/>
          <w:sz w:val="24"/>
          <w:szCs w:val="24"/>
        </w:rPr>
      </w:pPr>
      <w:r w:rsidRPr="00BE1363">
        <w:rPr>
          <w:b/>
          <w:bCs/>
          <w:sz w:val="24"/>
          <w:szCs w:val="24"/>
        </w:rPr>
        <w:t>A Call for Action</w:t>
      </w:r>
    </w:p>
    <w:p w14:paraId="5CC8DA57" w14:textId="77777777" w:rsidR="00681298" w:rsidRPr="00BE1363" w:rsidRDefault="00681298" w:rsidP="00681298">
      <w:pPr>
        <w:rPr>
          <w:sz w:val="24"/>
          <w:szCs w:val="24"/>
        </w:rPr>
      </w:pPr>
      <w:r w:rsidRPr="00BE1363">
        <w:rPr>
          <w:sz w:val="24"/>
          <w:szCs w:val="24"/>
        </w:rPr>
        <w:t>It is essential that:</w:t>
      </w:r>
    </w:p>
    <w:p w14:paraId="206D2AF3" w14:textId="77777777" w:rsidR="00681298" w:rsidRPr="00BE1363" w:rsidRDefault="00681298" w:rsidP="00681298">
      <w:pPr>
        <w:numPr>
          <w:ilvl w:val="0"/>
          <w:numId w:val="23"/>
        </w:numPr>
        <w:spacing w:after="160" w:line="259" w:lineRule="auto"/>
        <w:rPr>
          <w:sz w:val="24"/>
          <w:szCs w:val="24"/>
        </w:rPr>
      </w:pPr>
      <w:r w:rsidRPr="00BE1363">
        <w:rPr>
          <w:b/>
          <w:bCs/>
          <w:sz w:val="24"/>
          <w:szCs w:val="24"/>
        </w:rPr>
        <w:t xml:space="preserve">NDIS </w:t>
      </w:r>
      <w:proofErr w:type="spellStart"/>
      <w:r w:rsidRPr="00BE1363">
        <w:rPr>
          <w:b/>
          <w:bCs/>
          <w:sz w:val="24"/>
          <w:szCs w:val="24"/>
        </w:rPr>
        <w:t>recognises</w:t>
      </w:r>
      <w:proofErr w:type="spellEnd"/>
      <w:r w:rsidRPr="00BE1363">
        <w:rPr>
          <w:sz w:val="24"/>
          <w:szCs w:val="24"/>
        </w:rPr>
        <w:t xml:space="preserve"> the Speak Out Conference as a </w:t>
      </w:r>
      <w:r w:rsidRPr="00BE1363">
        <w:rPr>
          <w:b/>
          <w:bCs/>
          <w:sz w:val="24"/>
          <w:szCs w:val="24"/>
        </w:rPr>
        <w:t>reasonable and necessary support</w:t>
      </w:r>
      <w:r w:rsidRPr="00BE1363">
        <w:rPr>
          <w:sz w:val="24"/>
          <w:szCs w:val="24"/>
        </w:rPr>
        <w:t>.</w:t>
      </w:r>
    </w:p>
    <w:p w14:paraId="171582F9" w14:textId="77777777" w:rsidR="00681298" w:rsidRPr="00BE1363" w:rsidRDefault="00681298" w:rsidP="00681298">
      <w:pPr>
        <w:numPr>
          <w:ilvl w:val="0"/>
          <w:numId w:val="23"/>
        </w:numPr>
        <w:spacing w:after="160" w:line="259" w:lineRule="auto"/>
        <w:rPr>
          <w:sz w:val="24"/>
          <w:szCs w:val="24"/>
        </w:rPr>
      </w:pPr>
      <w:r w:rsidRPr="00BE1363">
        <w:rPr>
          <w:sz w:val="24"/>
          <w:szCs w:val="24"/>
        </w:rPr>
        <w:t>Conference participation is funded in plans, not blocked by internal policy changes.</w:t>
      </w:r>
    </w:p>
    <w:p w14:paraId="2F4E4401" w14:textId="77777777" w:rsidR="00681298" w:rsidRPr="00BE1363" w:rsidRDefault="00681298" w:rsidP="00681298">
      <w:pPr>
        <w:numPr>
          <w:ilvl w:val="0"/>
          <w:numId w:val="23"/>
        </w:numPr>
        <w:spacing w:after="160" w:line="259" w:lineRule="auto"/>
        <w:rPr>
          <w:sz w:val="24"/>
          <w:szCs w:val="24"/>
        </w:rPr>
      </w:pPr>
      <w:r w:rsidRPr="00BE1363">
        <w:rPr>
          <w:sz w:val="24"/>
          <w:szCs w:val="24"/>
        </w:rPr>
        <w:t xml:space="preserve">Government and community leaders back initiatives </w:t>
      </w:r>
      <w:r w:rsidRPr="00BE1363">
        <w:rPr>
          <w:b/>
          <w:bCs/>
          <w:sz w:val="24"/>
          <w:szCs w:val="24"/>
        </w:rPr>
        <w:t>led by people with disability</w:t>
      </w:r>
      <w:r w:rsidRPr="00BE1363">
        <w:rPr>
          <w:sz w:val="24"/>
          <w:szCs w:val="24"/>
        </w:rPr>
        <w:t>.</w:t>
      </w:r>
    </w:p>
    <w:p w14:paraId="6893A105" w14:textId="77777777" w:rsidR="00681298" w:rsidRPr="00BE1363" w:rsidRDefault="00681298" w:rsidP="00681298">
      <w:pPr>
        <w:rPr>
          <w:sz w:val="24"/>
          <w:szCs w:val="24"/>
        </w:rPr>
      </w:pPr>
    </w:p>
    <w:p w14:paraId="0014AB2F" w14:textId="77777777" w:rsidR="00681298" w:rsidRDefault="00681298"/>
    <w:sectPr w:rsidR="00681298"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CEE7E" w14:textId="77777777" w:rsidR="00D53D24" w:rsidRDefault="00D53D24" w:rsidP="00B37EFE">
      <w:pPr>
        <w:spacing w:after="0" w:line="240" w:lineRule="auto"/>
      </w:pPr>
      <w:r>
        <w:separator/>
      </w:r>
    </w:p>
  </w:endnote>
  <w:endnote w:type="continuationSeparator" w:id="0">
    <w:p w14:paraId="5F77E793" w14:textId="77777777" w:rsidR="00D53D24" w:rsidRDefault="00D53D24" w:rsidP="00B37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226A" w14:textId="32175FF8" w:rsidR="00B37EFE" w:rsidRDefault="00B37EFE">
    <w:pPr>
      <w:pStyle w:val="Footer"/>
    </w:pPr>
    <w:r>
      <w:t>SPEAK OUT ADVOCACY: NDIS Consultation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A8623" w14:textId="77777777" w:rsidR="00D53D24" w:rsidRDefault="00D53D24" w:rsidP="00B37EFE">
      <w:pPr>
        <w:spacing w:after="0" w:line="240" w:lineRule="auto"/>
      </w:pPr>
      <w:r>
        <w:separator/>
      </w:r>
    </w:p>
  </w:footnote>
  <w:footnote w:type="continuationSeparator" w:id="0">
    <w:p w14:paraId="062232E2" w14:textId="77777777" w:rsidR="00D53D24" w:rsidRDefault="00D53D24" w:rsidP="00B37E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21A80" w14:textId="6489800A" w:rsidR="00CF740C" w:rsidRDefault="00CF740C" w:rsidP="00CF740C">
    <w:pPr>
      <w:pStyle w:val="Header"/>
      <w:jc w:val="right"/>
    </w:pPr>
    <w:r>
      <w:rPr>
        <w:noProof/>
      </w:rPr>
      <w:drawing>
        <wp:anchor distT="0" distB="0" distL="114300" distR="114300" simplePos="0" relativeHeight="251659264" behindDoc="0" locked="0" layoutInCell="1" allowOverlap="1" wp14:anchorId="0A01F174" wp14:editId="1BF531E5">
          <wp:simplePos x="0" y="0"/>
          <wp:positionH relativeFrom="margin">
            <wp:align>left</wp:align>
          </wp:positionH>
          <wp:positionV relativeFrom="paragraph">
            <wp:posOffset>-314117</wp:posOffset>
          </wp:positionV>
          <wp:extent cx="2233402" cy="704008"/>
          <wp:effectExtent l="0" t="0" r="0" b="1270"/>
          <wp:wrapNone/>
          <wp:docPr id="9050988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098826" name=""/>
                  <pic:cNvPicPr/>
                </pic:nvPicPr>
                <pic:blipFill>
                  <a:blip r:embed="rId1">
                    <a:extLst>
                      <a:ext uri="{96DAC541-7B7A-43D3-8B79-37D633B846F1}">
                        <asvg:svgBlip xmlns:asvg="http://schemas.microsoft.com/office/drawing/2016/SVG/main" r:embed="rId2"/>
                      </a:ext>
                    </a:extLst>
                  </a:blip>
                  <a:stretch>
                    <a:fillRect/>
                  </a:stretch>
                </pic:blipFill>
                <pic:spPr>
                  <a:xfrm>
                    <a:off x="0" y="0"/>
                    <a:ext cx="2233402" cy="70400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6A6CC8"/>
    <w:multiLevelType w:val="multilevel"/>
    <w:tmpl w:val="F006C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9938B1"/>
    <w:multiLevelType w:val="multilevel"/>
    <w:tmpl w:val="2D56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634C65"/>
    <w:multiLevelType w:val="multilevel"/>
    <w:tmpl w:val="19124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E67593"/>
    <w:multiLevelType w:val="hybridMultilevel"/>
    <w:tmpl w:val="351CCE7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15:restartNumberingAfterBreak="0">
    <w:nsid w:val="21207429"/>
    <w:multiLevelType w:val="multilevel"/>
    <w:tmpl w:val="2280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C25B9E"/>
    <w:multiLevelType w:val="hybridMultilevel"/>
    <w:tmpl w:val="110C3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921890"/>
    <w:multiLevelType w:val="multilevel"/>
    <w:tmpl w:val="E8BA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BD3882"/>
    <w:multiLevelType w:val="hybridMultilevel"/>
    <w:tmpl w:val="1BFAA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614C03"/>
    <w:multiLevelType w:val="multilevel"/>
    <w:tmpl w:val="C2D6F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FE23D6"/>
    <w:multiLevelType w:val="hybridMultilevel"/>
    <w:tmpl w:val="52946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4B4212"/>
    <w:multiLevelType w:val="multilevel"/>
    <w:tmpl w:val="F6E67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0E682E"/>
    <w:multiLevelType w:val="multilevel"/>
    <w:tmpl w:val="D444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546187"/>
    <w:multiLevelType w:val="hybridMultilevel"/>
    <w:tmpl w:val="93048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C1A3CB3"/>
    <w:multiLevelType w:val="multilevel"/>
    <w:tmpl w:val="9AC2A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2914455">
    <w:abstractNumId w:val="8"/>
  </w:num>
  <w:num w:numId="2" w16cid:durableId="723019906">
    <w:abstractNumId w:val="6"/>
  </w:num>
  <w:num w:numId="3" w16cid:durableId="1228111446">
    <w:abstractNumId w:val="5"/>
  </w:num>
  <w:num w:numId="4" w16cid:durableId="980623116">
    <w:abstractNumId w:val="4"/>
  </w:num>
  <w:num w:numId="5" w16cid:durableId="549922646">
    <w:abstractNumId w:val="7"/>
  </w:num>
  <w:num w:numId="6" w16cid:durableId="1918399127">
    <w:abstractNumId w:val="3"/>
  </w:num>
  <w:num w:numId="7" w16cid:durableId="985283609">
    <w:abstractNumId w:val="2"/>
  </w:num>
  <w:num w:numId="8" w16cid:durableId="282426220">
    <w:abstractNumId w:val="1"/>
  </w:num>
  <w:num w:numId="9" w16cid:durableId="1052074415">
    <w:abstractNumId w:val="0"/>
  </w:num>
  <w:num w:numId="10" w16cid:durableId="1444499040">
    <w:abstractNumId w:val="21"/>
  </w:num>
  <w:num w:numId="11" w16cid:durableId="412433483">
    <w:abstractNumId w:val="22"/>
  </w:num>
  <w:num w:numId="12" w16cid:durableId="677923757">
    <w:abstractNumId w:val="19"/>
  </w:num>
  <w:num w:numId="13" w16cid:durableId="685063409">
    <w:abstractNumId w:val="12"/>
  </w:num>
  <w:num w:numId="14" w16cid:durableId="640426965">
    <w:abstractNumId w:val="18"/>
  </w:num>
  <w:num w:numId="15" w16cid:durableId="1317370541">
    <w:abstractNumId w:val="11"/>
  </w:num>
  <w:num w:numId="16" w16cid:durableId="141315404">
    <w:abstractNumId w:val="14"/>
  </w:num>
  <w:num w:numId="17" w16cid:durableId="1079257842">
    <w:abstractNumId w:val="16"/>
  </w:num>
  <w:num w:numId="18" w16cid:durableId="604966596">
    <w:abstractNumId w:val="13"/>
  </w:num>
  <w:num w:numId="19" w16cid:durableId="308947872">
    <w:abstractNumId w:val="15"/>
  </w:num>
  <w:num w:numId="20" w16cid:durableId="923104965">
    <w:abstractNumId w:val="17"/>
  </w:num>
  <w:num w:numId="21" w16cid:durableId="1058362453">
    <w:abstractNumId w:val="9"/>
  </w:num>
  <w:num w:numId="22" w16cid:durableId="812872312">
    <w:abstractNumId w:val="10"/>
  </w:num>
  <w:num w:numId="23" w16cid:durableId="14179446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CF0"/>
    <w:rsid w:val="00034616"/>
    <w:rsid w:val="0006063C"/>
    <w:rsid w:val="000A2D58"/>
    <w:rsid w:val="000B5BA9"/>
    <w:rsid w:val="000B6236"/>
    <w:rsid w:val="000B67F4"/>
    <w:rsid w:val="000E48FC"/>
    <w:rsid w:val="000F31E8"/>
    <w:rsid w:val="00102BE6"/>
    <w:rsid w:val="0010451C"/>
    <w:rsid w:val="00143D9C"/>
    <w:rsid w:val="0015074B"/>
    <w:rsid w:val="001A5D11"/>
    <w:rsid w:val="0029639D"/>
    <w:rsid w:val="002A3CCB"/>
    <w:rsid w:val="002E114D"/>
    <w:rsid w:val="0031334B"/>
    <w:rsid w:val="00326F90"/>
    <w:rsid w:val="003272E2"/>
    <w:rsid w:val="003446B4"/>
    <w:rsid w:val="00355942"/>
    <w:rsid w:val="00442AAA"/>
    <w:rsid w:val="00456384"/>
    <w:rsid w:val="00462DDF"/>
    <w:rsid w:val="00463337"/>
    <w:rsid w:val="00496AAC"/>
    <w:rsid w:val="00497428"/>
    <w:rsid w:val="004B31A8"/>
    <w:rsid w:val="004C4343"/>
    <w:rsid w:val="004E0A91"/>
    <w:rsid w:val="004E3B8F"/>
    <w:rsid w:val="00522444"/>
    <w:rsid w:val="00546573"/>
    <w:rsid w:val="00580D4D"/>
    <w:rsid w:val="005D0477"/>
    <w:rsid w:val="00624D04"/>
    <w:rsid w:val="0063665F"/>
    <w:rsid w:val="006436A2"/>
    <w:rsid w:val="00645D32"/>
    <w:rsid w:val="00677470"/>
    <w:rsid w:val="0067772C"/>
    <w:rsid w:val="00681298"/>
    <w:rsid w:val="00686584"/>
    <w:rsid w:val="00697295"/>
    <w:rsid w:val="006A7255"/>
    <w:rsid w:val="006D5B5F"/>
    <w:rsid w:val="00731EA1"/>
    <w:rsid w:val="007426ED"/>
    <w:rsid w:val="00762174"/>
    <w:rsid w:val="007906DC"/>
    <w:rsid w:val="007C2C41"/>
    <w:rsid w:val="007D2955"/>
    <w:rsid w:val="007E21B1"/>
    <w:rsid w:val="007E2C03"/>
    <w:rsid w:val="007E3ECF"/>
    <w:rsid w:val="00802AAD"/>
    <w:rsid w:val="0080362A"/>
    <w:rsid w:val="00814AE2"/>
    <w:rsid w:val="00836D35"/>
    <w:rsid w:val="00844035"/>
    <w:rsid w:val="00874B71"/>
    <w:rsid w:val="008C0CB2"/>
    <w:rsid w:val="00900643"/>
    <w:rsid w:val="00930EC4"/>
    <w:rsid w:val="00960BF5"/>
    <w:rsid w:val="00964B3F"/>
    <w:rsid w:val="00980200"/>
    <w:rsid w:val="009B2BDB"/>
    <w:rsid w:val="009B6238"/>
    <w:rsid w:val="009E728A"/>
    <w:rsid w:val="009F05B7"/>
    <w:rsid w:val="009F2860"/>
    <w:rsid w:val="00A02C8F"/>
    <w:rsid w:val="00A200E5"/>
    <w:rsid w:val="00A27E14"/>
    <w:rsid w:val="00A45F7A"/>
    <w:rsid w:val="00A5730A"/>
    <w:rsid w:val="00A73F6A"/>
    <w:rsid w:val="00A75EB0"/>
    <w:rsid w:val="00A82873"/>
    <w:rsid w:val="00AA1D8D"/>
    <w:rsid w:val="00AB2FAE"/>
    <w:rsid w:val="00B059F5"/>
    <w:rsid w:val="00B22AD3"/>
    <w:rsid w:val="00B37EFE"/>
    <w:rsid w:val="00B47730"/>
    <w:rsid w:val="00B75372"/>
    <w:rsid w:val="00BF57C4"/>
    <w:rsid w:val="00C0007F"/>
    <w:rsid w:val="00C11DA8"/>
    <w:rsid w:val="00C54B3F"/>
    <w:rsid w:val="00C64237"/>
    <w:rsid w:val="00C66F6D"/>
    <w:rsid w:val="00C80192"/>
    <w:rsid w:val="00C905EB"/>
    <w:rsid w:val="00CA320B"/>
    <w:rsid w:val="00CA6D34"/>
    <w:rsid w:val="00CB0664"/>
    <w:rsid w:val="00CB5A3B"/>
    <w:rsid w:val="00CE4E4D"/>
    <w:rsid w:val="00CF1C99"/>
    <w:rsid w:val="00CF740C"/>
    <w:rsid w:val="00D013D0"/>
    <w:rsid w:val="00D0729C"/>
    <w:rsid w:val="00D1572D"/>
    <w:rsid w:val="00D22C39"/>
    <w:rsid w:val="00D506CF"/>
    <w:rsid w:val="00D53D24"/>
    <w:rsid w:val="00D733E9"/>
    <w:rsid w:val="00D76973"/>
    <w:rsid w:val="00D806EC"/>
    <w:rsid w:val="00D8294C"/>
    <w:rsid w:val="00D952E3"/>
    <w:rsid w:val="00DA3C4F"/>
    <w:rsid w:val="00DC15BB"/>
    <w:rsid w:val="00DF19EF"/>
    <w:rsid w:val="00E017FB"/>
    <w:rsid w:val="00E40C9F"/>
    <w:rsid w:val="00E63AE0"/>
    <w:rsid w:val="00E723F9"/>
    <w:rsid w:val="00E9227A"/>
    <w:rsid w:val="00EF417A"/>
    <w:rsid w:val="00F00DAF"/>
    <w:rsid w:val="00F569CB"/>
    <w:rsid w:val="00F8056B"/>
    <w:rsid w:val="00F8117F"/>
    <w:rsid w:val="00F945AB"/>
    <w:rsid w:val="00F96133"/>
    <w:rsid w:val="00FA7D75"/>
    <w:rsid w:val="00FC693F"/>
    <w:rsid w:val="00FF08BD"/>
    <w:rsid w:val="00FF6D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518C84"/>
  <w14:defaultImageDpi w14:val="300"/>
  <w15:docId w15:val="{B60DA146-BD5F-4FF0-AE68-A2A19B731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entury Gothic" w:hAnsi="Century Gothic"/>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CA320B"/>
    <w:pPr>
      <w:spacing w:before="100" w:beforeAutospacing="1" w:after="100" w:afterAutospacing="1" w:line="240" w:lineRule="auto"/>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17546">
      <w:bodyDiv w:val="1"/>
      <w:marLeft w:val="0"/>
      <w:marRight w:val="0"/>
      <w:marTop w:val="0"/>
      <w:marBottom w:val="0"/>
      <w:divBdr>
        <w:top w:val="none" w:sz="0" w:space="0" w:color="auto"/>
        <w:left w:val="none" w:sz="0" w:space="0" w:color="auto"/>
        <w:bottom w:val="none" w:sz="0" w:space="0" w:color="auto"/>
        <w:right w:val="none" w:sz="0" w:space="0" w:color="auto"/>
      </w:divBdr>
    </w:div>
    <w:div w:id="258490740">
      <w:bodyDiv w:val="1"/>
      <w:marLeft w:val="0"/>
      <w:marRight w:val="0"/>
      <w:marTop w:val="0"/>
      <w:marBottom w:val="0"/>
      <w:divBdr>
        <w:top w:val="none" w:sz="0" w:space="0" w:color="auto"/>
        <w:left w:val="none" w:sz="0" w:space="0" w:color="auto"/>
        <w:bottom w:val="none" w:sz="0" w:space="0" w:color="auto"/>
        <w:right w:val="none" w:sz="0" w:space="0" w:color="auto"/>
      </w:divBdr>
    </w:div>
    <w:div w:id="557672161">
      <w:bodyDiv w:val="1"/>
      <w:marLeft w:val="0"/>
      <w:marRight w:val="0"/>
      <w:marTop w:val="0"/>
      <w:marBottom w:val="0"/>
      <w:divBdr>
        <w:top w:val="none" w:sz="0" w:space="0" w:color="auto"/>
        <w:left w:val="none" w:sz="0" w:space="0" w:color="auto"/>
        <w:bottom w:val="none" w:sz="0" w:space="0" w:color="auto"/>
        <w:right w:val="none" w:sz="0" w:space="0" w:color="auto"/>
      </w:divBdr>
    </w:div>
    <w:div w:id="920604867">
      <w:bodyDiv w:val="1"/>
      <w:marLeft w:val="0"/>
      <w:marRight w:val="0"/>
      <w:marTop w:val="0"/>
      <w:marBottom w:val="0"/>
      <w:divBdr>
        <w:top w:val="none" w:sz="0" w:space="0" w:color="auto"/>
        <w:left w:val="none" w:sz="0" w:space="0" w:color="auto"/>
        <w:bottom w:val="none" w:sz="0" w:space="0" w:color="auto"/>
        <w:right w:val="none" w:sz="0" w:space="0" w:color="auto"/>
      </w:divBdr>
    </w:div>
    <w:div w:id="1101491022">
      <w:bodyDiv w:val="1"/>
      <w:marLeft w:val="0"/>
      <w:marRight w:val="0"/>
      <w:marTop w:val="0"/>
      <w:marBottom w:val="0"/>
      <w:divBdr>
        <w:top w:val="none" w:sz="0" w:space="0" w:color="auto"/>
        <w:left w:val="none" w:sz="0" w:space="0" w:color="auto"/>
        <w:bottom w:val="none" w:sz="0" w:space="0" w:color="auto"/>
        <w:right w:val="none" w:sz="0" w:space="0" w:color="auto"/>
      </w:divBdr>
    </w:div>
    <w:div w:id="1745714423">
      <w:bodyDiv w:val="1"/>
      <w:marLeft w:val="0"/>
      <w:marRight w:val="0"/>
      <w:marTop w:val="0"/>
      <w:marBottom w:val="0"/>
      <w:divBdr>
        <w:top w:val="none" w:sz="0" w:space="0" w:color="auto"/>
        <w:left w:val="none" w:sz="0" w:space="0" w:color="auto"/>
        <w:bottom w:val="none" w:sz="0" w:space="0" w:color="auto"/>
        <w:right w:val="none" w:sz="0" w:space="0" w:color="auto"/>
      </w:divBdr>
    </w:div>
    <w:div w:id="1948851313">
      <w:bodyDiv w:val="1"/>
      <w:marLeft w:val="0"/>
      <w:marRight w:val="0"/>
      <w:marTop w:val="0"/>
      <w:marBottom w:val="0"/>
      <w:divBdr>
        <w:top w:val="none" w:sz="0" w:space="0" w:color="auto"/>
        <w:left w:val="none" w:sz="0" w:space="0" w:color="auto"/>
        <w:bottom w:val="none" w:sz="0" w:space="0" w:color="auto"/>
        <w:right w:val="none" w:sz="0" w:space="0" w:color="auto"/>
      </w:divBdr>
    </w:div>
    <w:div w:id="20705722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7ACCC44E984F546BDD5872A0ACC6396" ma:contentTypeVersion="3" ma:contentTypeDescription="Create a new document." ma:contentTypeScope="" ma:versionID="6a521f485f559cf114d2aaf0fefcaa39">
  <xsd:schema xmlns:xsd="http://www.w3.org/2001/XMLSchema" xmlns:xs="http://www.w3.org/2001/XMLSchema" xmlns:p="http://schemas.microsoft.com/office/2006/metadata/properties" xmlns:ns2="566d6507-7c66-4e6a-b544-c030e3861c16" targetNamespace="http://schemas.microsoft.com/office/2006/metadata/properties" ma:root="true" ma:fieldsID="037e199d59a2f9203d0131a86a7f8f8d" ns2:_="">
    <xsd:import namespace="566d6507-7c66-4e6a-b544-c030e3861c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d6507-7c66-4e6a-b544-c030e3861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ADF1B16-095C-4F56-B37D-F4127874C40A}"/>
</file>

<file path=customXml/itemProps3.xml><?xml version="1.0" encoding="utf-8"?>
<ds:datastoreItem xmlns:ds="http://schemas.openxmlformats.org/officeDocument/2006/customXml" ds:itemID="{6BC9966B-304B-4A30-82A7-3B8DFDFB647E}"/>
</file>

<file path=customXml/itemProps4.xml><?xml version="1.0" encoding="utf-8"?>
<ds:datastoreItem xmlns:ds="http://schemas.openxmlformats.org/officeDocument/2006/customXml" ds:itemID="{F54E84F9-1DB0-4552-8F05-5DF815F8DE62}"/>
</file>

<file path=docProps/app.xml><?xml version="1.0" encoding="utf-8"?>
<Properties xmlns="http://schemas.openxmlformats.org/officeDocument/2006/extended-properties" xmlns:vt="http://schemas.openxmlformats.org/officeDocument/2006/docPropsVTypes">
  <Template>Normal</Template>
  <TotalTime>8</TotalTime>
  <Pages>10</Pages>
  <Words>2146</Words>
  <Characters>12237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14355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Rebecca Redman-Walsh</cp:lastModifiedBy>
  <cp:revision>4</cp:revision>
  <dcterms:created xsi:type="dcterms:W3CDTF">2025-07-25T04:14:00Z</dcterms:created>
  <dcterms:modified xsi:type="dcterms:W3CDTF">2025-07-25T04:18:00Z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0x01010007ACCC44E984F546BDD5872A0ACC6396</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ediaServiceImageTags">
    <vt:lpwstr/>
  </property>
  <property fmtid="{D5CDD505-2E9C-101B-9397-08002B2CF9AE}" pid="12" name="MSIP_Label_39df9c6b-793c-4016-b195-fddba94fa888_Enabled">
    <vt:lpwstr>True</vt:lpwstr>
  </property>
  <property fmtid="{D5CDD505-2E9C-101B-9397-08002B2CF9AE}" pid="13" name="MSIP_Label_39df9c6b-793c-4016-b195-fddba94fa888_SiteId">
    <vt:lpwstr>34a3929c-73cf-4954-abfe-147dc3517892</vt:lpwstr>
  </property>
  <property fmtid="{D5CDD505-2E9C-101B-9397-08002B2CF9AE}" pid="14" name="MSIP_Label_39df9c6b-793c-4016-b195-fddba94fa888_SetDate">
    <vt:lpwstr>2025-11-04T23:00:46Z</vt:lpwstr>
  </property>
  <property fmtid="{D5CDD505-2E9C-101B-9397-08002B2CF9AE}" pid="15" name="MSIP_Label_39df9c6b-793c-4016-b195-fddba94fa888_Name">
    <vt:lpwstr>OFFICIAL Sensitive \ OFFICIAL Sensitive</vt:lpwstr>
  </property>
  <property fmtid="{D5CDD505-2E9C-101B-9397-08002B2CF9AE}" pid="16" name="MSIP_Label_39df9c6b-793c-4016-b195-fddba94fa888_ActionId">
    <vt:lpwstr>bb1cd1ba-3942-4118-a9a1-5f2b5b329c3b</vt:lpwstr>
  </property>
  <property fmtid="{D5CDD505-2E9C-101B-9397-08002B2CF9AE}" pid="17" name="MSIP_Label_39df9c6b-793c-4016-b195-fddba94fa888_Removed">
    <vt:lpwstr>False</vt:lpwstr>
  </property>
  <property fmtid="{D5CDD505-2E9C-101B-9397-08002B2CF9AE}" pid="18" name="MSIP_Label_39df9c6b-793c-4016-b195-fddba94fa888_Parent">
    <vt:lpwstr>f1842ba7-18fc-42ea-97fa-38bc57bad8bd</vt:lpwstr>
  </property>
  <property fmtid="{D5CDD505-2E9C-101B-9397-08002B2CF9AE}" pid="19" name="MSIP_Label_39df9c6b-793c-4016-b195-fddba94fa888_Extended_MSFT_Method">
    <vt:lpwstr>Standard</vt:lpwstr>
  </property>
  <property fmtid="{D5CDD505-2E9C-101B-9397-08002B2CF9AE}" pid="20" name="MSIP_Label_f1842ba7-18fc-42ea-97fa-38bc57bad8bd_Enabled">
    <vt:lpwstr>True</vt:lpwstr>
  </property>
  <property fmtid="{D5CDD505-2E9C-101B-9397-08002B2CF9AE}" pid="21" name="MSIP_Label_f1842ba7-18fc-42ea-97fa-38bc57bad8bd_SiteId">
    <vt:lpwstr>34a3929c-73cf-4954-abfe-147dc3517892</vt:lpwstr>
  </property>
  <property fmtid="{D5CDD505-2E9C-101B-9397-08002B2CF9AE}" pid="22" name="MSIP_Label_f1842ba7-18fc-42ea-97fa-38bc57bad8bd_SetDate">
    <vt:lpwstr>2025-11-04T23:00:46Z</vt:lpwstr>
  </property>
  <property fmtid="{D5CDD505-2E9C-101B-9397-08002B2CF9AE}" pid="23" name="MSIP_Label_f1842ba7-18fc-42ea-97fa-38bc57bad8bd_Name">
    <vt:lpwstr>OFFICIAL Sensitive</vt:lpwstr>
  </property>
  <property fmtid="{D5CDD505-2E9C-101B-9397-08002B2CF9AE}" pid="24" name="MSIP_Label_f1842ba7-18fc-42ea-97fa-38bc57bad8bd_ActionId">
    <vt:lpwstr>bf071e5f-a6a2-4117-ac11-cbeb108809a2</vt:lpwstr>
  </property>
  <property fmtid="{D5CDD505-2E9C-101B-9397-08002B2CF9AE}" pid="25" name="MSIP_Label_f1842ba7-18fc-42ea-97fa-38bc57bad8bd_Extended_MSFT_Method">
    <vt:lpwstr>Standard</vt:lpwstr>
  </property>
  <property fmtid="{D5CDD505-2E9C-101B-9397-08002B2CF9AE}" pid="26" name="Sensitivity">
    <vt:lpwstr>OFFICIAL Sensitive \ OFFICIAL Sensitive OFFICIAL Sensitive</vt:lpwstr>
  </property>
  <property fmtid="{D5CDD505-2E9C-101B-9397-08002B2CF9AE}" pid="27" name="Order">
    <vt:r8>1335700</vt:r8>
  </property>
</Properties>
</file>