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707D72" w:rsidRPr="00707D72" w14:paraId="24A14AE3"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707D72" w:rsidRPr="00707D72" w14:paraId="2DAE9933" w14:textId="77777777">
              <w:trPr>
                <w:tblCellSpacing w:w="0" w:type="dxa"/>
              </w:trPr>
              <w:tc>
                <w:tcPr>
                  <w:tcW w:w="0" w:type="auto"/>
                  <w:gridSpan w:val="2"/>
                  <w:shd w:val="clear" w:color="auto" w:fill="EAF2FA"/>
                  <w:vAlign w:val="center"/>
                  <w:hideMark/>
                </w:tcPr>
                <w:p w14:paraId="1A0ADC35" w14:textId="77777777" w:rsidR="00707D72" w:rsidRPr="00707D72" w:rsidRDefault="00707D72" w:rsidP="00707D72">
                  <w:r w:rsidRPr="00707D72">
                    <w:rPr>
                      <w:b/>
                      <w:bCs/>
                    </w:rPr>
                    <w:t>Are you an individual or making a submission on behalf of an organisation?</w:t>
                  </w:r>
                  <w:r w:rsidRPr="00707D72">
                    <w:t xml:space="preserve"> </w:t>
                  </w:r>
                </w:p>
              </w:tc>
            </w:tr>
            <w:tr w:rsidR="00707D72" w:rsidRPr="00707D72" w14:paraId="1E788E2B" w14:textId="77777777">
              <w:trPr>
                <w:tblCellSpacing w:w="0" w:type="dxa"/>
              </w:trPr>
              <w:tc>
                <w:tcPr>
                  <w:tcW w:w="300" w:type="dxa"/>
                  <w:shd w:val="clear" w:color="auto" w:fill="FFFFFF"/>
                  <w:vAlign w:val="center"/>
                  <w:hideMark/>
                </w:tcPr>
                <w:p w14:paraId="1E37F8FE" w14:textId="77777777" w:rsidR="00707D72" w:rsidRPr="00707D72" w:rsidRDefault="00707D72" w:rsidP="00707D72">
                  <w:r w:rsidRPr="00707D72">
                    <w:t> </w:t>
                  </w:r>
                </w:p>
              </w:tc>
              <w:tc>
                <w:tcPr>
                  <w:tcW w:w="0" w:type="auto"/>
                  <w:shd w:val="clear" w:color="auto" w:fill="FFFFFF"/>
                  <w:vAlign w:val="center"/>
                  <w:hideMark/>
                </w:tcPr>
                <w:p w14:paraId="6457FC57" w14:textId="77777777" w:rsidR="00707D72" w:rsidRPr="00707D72" w:rsidRDefault="00707D72" w:rsidP="00707D72">
                  <w:r w:rsidRPr="00707D72">
                    <w:t xml:space="preserve">Organisation </w:t>
                  </w:r>
                </w:p>
              </w:tc>
            </w:tr>
            <w:tr w:rsidR="00707D72" w:rsidRPr="00707D72" w14:paraId="297ECE8E" w14:textId="77777777">
              <w:trPr>
                <w:tblCellSpacing w:w="0" w:type="dxa"/>
              </w:trPr>
              <w:tc>
                <w:tcPr>
                  <w:tcW w:w="0" w:type="auto"/>
                  <w:gridSpan w:val="2"/>
                  <w:shd w:val="clear" w:color="auto" w:fill="EAF2FA"/>
                  <w:vAlign w:val="center"/>
                  <w:hideMark/>
                </w:tcPr>
                <w:p w14:paraId="11F2C511" w14:textId="77777777" w:rsidR="00707D72" w:rsidRPr="00707D72" w:rsidRDefault="00707D72" w:rsidP="00707D72">
                  <w:r w:rsidRPr="00707D72">
                    <w:rPr>
                      <w:b/>
                      <w:bCs/>
                    </w:rPr>
                    <w:t>Organisation name</w:t>
                  </w:r>
                  <w:r w:rsidRPr="00707D72">
                    <w:t xml:space="preserve"> </w:t>
                  </w:r>
                </w:p>
              </w:tc>
            </w:tr>
            <w:tr w:rsidR="00707D72" w:rsidRPr="00707D72" w14:paraId="29F60130" w14:textId="77777777">
              <w:trPr>
                <w:tblCellSpacing w:w="0" w:type="dxa"/>
              </w:trPr>
              <w:tc>
                <w:tcPr>
                  <w:tcW w:w="300" w:type="dxa"/>
                  <w:shd w:val="clear" w:color="auto" w:fill="FFFFFF"/>
                  <w:vAlign w:val="center"/>
                  <w:hideMark/>
                </w:tcPr>
                <w:p w14:paraId="00C6EBF7" w14:textId="77777777" w:rsidR="00707D72" w:rsidRPr="00707D72" w:rsidRDefault="00707D72" w:rsidP="00707D72">
                  <w:r w:rsidRPr="00707D72">
                    <w:t> </w:t>
                  </w:r>
                </w:p>
              </w:tc>
              <w:tc>
                <w:tcPr>
                  <w:tcW w:w="0" w:type="auto"/>
                  <w:shd w:val="clear" w:color="auto" w:fill="FFFFFF"/>
                  <w:vAlign w:val="center"/>
                  <w:hideMark/>
                </w:tcPr>
                <w:p w14:paraId="6A57160E" w14:textId="77777777" w:rsidR="00707D72" w:rsidRPr="00707D72" w:rsidRDefault="00707D72" w:rsidP="00707D72">
                  <w:r w:rsidRPr="00707D72">
                    <w:t xml:space="preserve">Playgroup WA </w:t>
                  </w:r>
                </w:p>
              </w:tc>
            </w:tr>
            <w:tr w:rsidR="00707D72" w:rsidRPr="00707D72" w14:paraId="38083E72" w14:textId="77777777">
              <w:trPr>
                <w:tblCellSpacing w:w="0" w:type="dxa"/>
              </w:trPr>
              <w:tc>
                <w:tcPr>
                  <w:tcW w:w="0" w:type="auto"/>
                  <w:gridSpan w:val="2"/>
                  <w:shd w:val="clear" w:color="auto" w:fill="EAF2FA"/>
                  <w:vAlign w:val="center"/>
                  <w:hideMark/>
                </w:tcPr>
                <w:p w14:paraId="5D98552B" w14:textId="77777777" w:rsidR="00707D72" w:rsidRPr="00707D72" w:rsidRDefault="00707D72" w:rsidP="00707D72">
                  <w:r w:rsidRPr="00707D72">
                    <w:rPr>
                      <w:b/>
                      <w:bCs/>
                    </w:rPr>
                    <w:t>Position</w:t>
                  </w:r>
                  <w:r w:rsidRPr="00707D72">
                    <w:t xml:space="preserve"> </w:t>
                  </w:r>
                </w:p>
              </w:tc>
            </w:tr>
            <w:tr w:rsidR="00707D72" w:rsidRPr="00707D72" w14:paraId="15DF7A92" w14:textId="77777777">
              <w:trPr>
                <w:tblCellSpacing w:w="0" w:type="dxa"/>
              </w:trPr>
              <w:tc>
                <w:tcPr>
                  <w:tcW w:w="300" w:type="dxa"/>
                  <w:shd w:val="clear" w:color="auto" w:fill="FFFFFF"/>
                  <w:vAlign w:val="center"/>
                  <w:hideMark/>
                </w:tcPr>
                <w:p w14:paraId="2F505D81" w14:textId="77777777" w:rsidR="00707D72" w:rsidRPr="00707D72" w:rsidRDefault="00707D72" w:rsidP="00707D72">
                  <w:r w:rsidRPr="00707D72">
                    <w:t> </w:t>
                  </w:r>
                </w:p>
              </w:tc>
              <w:tc>
                <w:tcPr>
                  <w:tcW w:w="0" w:type="auto"/>
                  <w:shd w:val="clear" w:color="auto" w:fill="FFFFFF"/>
                  <w:vAlign w:val="center"/>
                  <w:hideMark/>
                </w:tcPr>
                <w:p w14:paraId="391FD948" w14:textId="77777777" w:rsidR="00707D72" w:rsidRPr="00707D72" w:rsidRDefault="00707D72" w:rsidP="00707D72">
                  <w:r w:rsidRPr="00707D72">
                    <w:t xml:space="preserve">CEO </w:t>
                  </w:r>
                </w:p>
              </w:tc>
            </w:tr>
            <w:tr w:rsidR="00707D72" w:rsidRPr="00707D72" w14:paraId="1A67DA95" w14:textId="77777777">
              <w:trPr>
                <w:tblCellSpacing w:w="0" w:type="dxa"/>
              </w:trPr>
              <w:tc>
                <w:tcPr>
                  <w:tcW w:w="0" w:type="auto"/>
                  <w:gridSpan w:val="2"/>
                  <w:shd w:val="clear" w:color="auto" w:fill="EAF2FA"/>
                  <w:vAlign w:val="center"/>
                  <w:hideMark/>
                </w:tcPr>
                <w:p w14:paraId="0A23CC78" w14:textId="77777777" w:rsidR="00707D72" w:rsidRPr="00707D72" w:rsidRDefault="00707D72" w:rsidP="00707D72">
                  <w:r w:rsidRPr="00707D72">
                    <w:rPr>
                      <w:b/>
                      <w:bCs/>
                    </w:rPr>
                    <w:t>Is your organisation….?</w:t>
                  </w:r>
                  <w:r w:rsidRPr="00707D72">
                    <w:t xml:space="preserve"> </w:t>
                  </w:r>
                </w:p>
              </w:tc>
            </w:tr>
            <w:tr w:rsidR="00707D72" w:rsidRPr="00707D72" w14:paraId="69137BC6" w14:textId="77777777">
              <w:trPr>
                <w:tblCellSpacing w:w="0" w:type="dxa"/>
              </w:trPr>
              <w:tc>
                <w:tcPr>
                  <w:tcW w:w="300" w:type="dxa"/>
                  <w:shd w:val="clear" w:color="auto" w:fill="FFFFFF"/>
                  <w:vAlign w:val="center"/>
                  <w:hideMark/>
                </w:tcPr>
                <w:p w14:paraId="1D394871" w14:textId="77777777" w:rsidR="00707D72" w:rsidRPr="00707D72" w:rsidRDefault="00707D72" w:rsidP="00707D72">
                  <w:r w:rsidRPr="00707D72">
                    <w:t> </w:t>
                  </w:r>
                </w:p>
              </w:tc>
              <w:tc>
                <w:tcPr>
                  <w:tcW w:w="0" w:type="auto"/>
                  <w:shd w:val="clear" w:color="auto" w:fill="FFFFFF"/>
                  <w:vAlign w:val="center"/>
                  <w:hideMark/>
                </w:tcPr>
                <w:p w14:paraId="399CE760" w14:textId="77777777" w:rsidR="00707D72" w:rsidRPr="00707D72" w:rsidRDefault="00707D72" w:rsidP="00707D72">
                  <w:pPr>
                    <w:numPr>
                      <w:ilvl w:val="0"/>
                      <w:numId w:val="1"/>
                    </w:numPr>
                  </w:pPr>
                  <w:r w:rsidRPr="00707D72">
                    <w:t>A peak-body</w:t>
                  </w:r>
                </w:p>
                <w:p w14:paraId="53651CEC" w14:textId="77777777" w:rsidR="00707D72" w:rsidRPr="00707D72" w:rsidRDefault="00707D72" w:rsidP="00707D72">
                  <w:pPr>
                    <w:numPr>
                      <w:ilvl w:val="0"/>
                      <w:numId w:val="1"/>
                    </w:numPr>
                  </w:pPr>
                  <w:r w:rsidRPr="00707D72">
                    <w:t>A provider currently funded under one or more of the 5 programs in scope for this consultation</w:t>
                  </w:r>
                </w:p>
              </w:tc>
            </w:tr>
            <w:tr w:rsidR="00707D72" w:rsidRPr="00707D72" w14:paraId="7315DCF9" w14:textId="77777777">
              <w:trPr>
                <w:tblCellSpacing w:w="0" w:type="dxa"/>
              </w:trPr>
              <w:tc>
                <w:tcPr>
                  <w:tcW w:w="0" w:type="auto"/>
                  <w:gridSpan w:val="2"/>
                  <w:shd w:val="clear" w:color="auto" w:fill="EAF2FA"/>
                  <w:vAlign w:val="center"/>
                  <w:hideMark/>
                </w:tcPr>
                <w:p w14:paraId="2B80464E" w14:textId="77777777" w:rsidR="00707D72" w:rsidRPr="00707D72" w:rsidRDefault="00707D72" w:rsidP="00707D72">
                  <w:r w:rsidRPr="00707D72">
                    <w:rPr>
                      <w:b/>
                      <w:bCs/>
                    </w:rPr>
                    <w:t>What type of service or support do you mostly provide?</w:t>
                  </w:r>
                  <w:r w:rsidRPr="00707D72">
                    <w:t xml:space="preserve"> </w:t>
                  </w:r>
                </w:p>
              </w:tc>
            </w:tr>
            <w:tr w:rsidR="00707D72" w:rsidRPr="00707D72" w14:paraId="3B6262BF" w14:textId="77777777">
              <w:trPr>
                <w:tblCellSpacing w:w="0" w:type="dxa"/>
              </w:trPr>
              <w:tc>
                <w:tcPr>
                  <w:tcW w:w="300" w:type="dxa"/>
                  <w:shd w:val="clear" w:color="auto" w:fill="FFFFFF"/>
                  <w:vAlign w:val="center"/>
                  <w:hideMark/>
                </w:tcPr>
                <w:p w14:paraId="28CB36F7" w14:textId="77777777" w:rsidR="00707D72" w:rsidRPr="00707D72" w:rsidRDefault="00707D72" w:rsidP="00707D72">
                  <w:r w:rsidRPr="00707D72">
                    <w:t> </w:t>
                  </w:r>
                </w:p>
              </w:tc>
              <w:tc>
                <w:tcPr>
                  <w:tcW w:w="0" w:type="auto"/>
                  <w:shd w:val="clear" w:color="auto" w:fill="FFFFFF"/>
                  <w:vAlign w:val="center"/>
                  <w:hideMark/>
                </w:tcPr>
                <w:p w14:paraId="17087AF9" w14:textId="77777777" w:rsidR="00707D72" w:rsidRPr="00707D72" w:rsidRDefault="00707D72" w:rsidP="00707D72">
                  <w:pPr>
                    <w:numPr>
                      <w:ilvl w:val="0"/>
                      <w:numId w:val="2"/>
                    </w:numPr>
                  </w:pPr>
                  <w:r w:rsidRPr="00707D72">
                    <w:t>Prevention or early intervention services</w:t>
                  </w:r>
                </w:p>
              </w:tc>
            </w:tr>
            <w:tr w:rsidR="00707D72" w:rsidRPr="00707D72" w14:paraId="00D533D5" w14:textId="77777777">
              <w:trPr>
                <w:tblCellSpacing w:w="0" w:type="dxa"/>
              </w:trPr>
              <w:tc>
                <w:tcPr>
                  <w:tcW w:w="0" w:type="auto"/>
                  <w:gridSpan w:val="2"/>
                  <w:shd w:val="clear" w:color="auto" w:fill="EAF2FA"/>
                  <w:vAlign w:val="center"/>
                  <w:hideMark/>
                </w:tcPr>
                <w:p w14:paraId="48730D62" w14:textId="77777777" w:rsidR="00707D72" w:rsidRPr="00707D72" w:rsidRDefault="00707D72" w:rsidP="00707D72">
                  <w:r w:rsidRPr="00707D72">
                    <w:rPr>
                      <w:b/>
                      <w:bCs/>
                    </w:rPr>
                    <w:t>What state or territory does your organisation deliver services and supports in?</w:t>
                  </w:r>
                  <w:r w:rsidRPr="00707D72">
                    <w:t xml:space="preserve"> </w:t>
                  </w:r>
                </w:p>
              </w:tc>
            </w:tr>
            <w:tr w:rsidR="00707D72" w:rsidRPr="00707D72" w14:paraId="0241C3C6" w14:textId="77777777">
              <w:trPr>
                <w:tblCellSpacing w:w="0" w:type="dxa"/>
              </w:trPr>
              <w:tc>
                <w:tcPr>
                  <w:tcW w:w="300" w:type="dxa"/>
                  <w:shd w:val="clear" w:color="auto" w:fill="FFFFFF"/>
                  <w:vAlign w:val="center"/>
                  <w:hideMark/>
                </w:tcPr>
                <w:p w14:paraId="0E3233F2" w14:textId="77777777" w:rsidR="00707D72" w:rsidRPr="00707D72" w:rsidRDefault="00707D72" w:rsidP="00707D72">
                  <w:r w:rsidRPr="00707D72">
                    <w:t> </w:t>
                  </w:r>
                </w:p>
              </w:tc>
              <w:tc>
                <w:tcPr>
                  <w:tcW w:w="0" w:type="auto"/>
                  <w:shd w:val="clear" w:color="auto" w:fill="FFFFFF"/>
                  <w:vAlign w:val="center"/>
                  <w:hideMark/>
                </w:tcPr>
                <w:p w14:paraId="36FF7BEB" w14:textId="77777777" w:rsidR="00707D72" w:rsidRPr="00707D72" w:rsidRDefault="00707D72" w:rsidP="00707D72">
                  <w:pPr>
                    <w:numPr>
                      <w:ilvl w:val="0"/>
                      <w:numId w:val="3"/>
                    </w:numPr>
                  </w:pPr>
                  <w:r w:rsidRPr="00707D72">
                    <w:t>Western Australia</w:t>
                  </w:r>
                </w:p>
              </w:tc>
            </w:tr>
            <w:tr w:rsidR="00707D72" w:rsidRPr="00707D72" w14:paraId="12B86B05" w14:textId="77777777">
              <w:trPr>
                <w:tblCellSpacing w:w="0" w:type="dxa"/>
              </w:trPr>
              <w:tc>
                <w:tcPr>
                  <w:tcW w:w="0" w:type="auto"/>
                  <w:gridSpan w:val="2"/>
                  <w:shd w:val="clear" w:color="auto" w:fill="EAF2FA"/>
                  <w:vAlign w:val="center"/>
                  <w:hideMark/>
                </w:tcPr>
                <w:p w14:paraId="3000332F" w14:textId="77777777" w:rsidR="00707D72" w:rsidRPr="00707D72" w:rsidRDefault="00707D72" w:rsidP="00707D72">
                  <w:r w:rsidRPr="00707D72">
                    <w:rPr>
                      <w:b/>
                      <w:bCs/>
                    </w:rPr>
                    <w:t>Where does your organisation deliver most of their services and supports?</w:t>
                  </w:r>
                  <w:r w:rsidRPr="00707D72">
                    <w:t xml:space="preserve"> </w:t>
                  </w:r>
                </w:p>
              </w:tc>
            </w:tr>
            <w:tr w:rsidR="00707D72" w:rsidRPr="00707D72" w14:paraId="48D1612C" w14:textId="77777777">
              <w:trPr>
                <w:tblCellSpacing w:w="0" w:type="dxa"/>
              </w:trPr>
              <w:tc>
                <w:tcPr>
                  <w:tcW w:w="300" w:type="dxa"/>
                  <w:shd w:val="clear" w:color="auto" w:fill="FFFFFF"/>
                  <w:vAlign w:val="center"/>
                  <w:hideMark/>
                </w:tcPr>
                <w:p w14:paraId="47EE5A3C" w14:textId="77777777" w:rsidR="00707D72" w:rsidRPr="00707D72" w:rsidRDefault="00707D72" w:rsidP="00707D72">
                  <w:r w:rsidRPr="00707D72">
                    <w:t> </w:t>
                  </w:r>
                </w:p>
              </w:tc>
              <w:tc>
                <w:tcPr>
                  <w:tcW w:w="0" w:type="auto"/>
                  <w:shd w:val="clear" w:color="auto" w:fill="FFFFFF"/>
                  <w:vAlign w:val="center"/>
                  <w:hideMark/>
                </w:tcPr>
                <w:p w14:paraId="1E088B36" w14:textId="77777777" w:rsidR="00707D72" w:rsidRPr="00707D72" w:rsidRDefault="00707D72" w:rsidP="00707D72">
                  <w:r w:rsidRPr="00707D72">
                    <w:t xml:space="preserve">Regional area </w:t>
                  </w:r>
                </w:p>
              </w:tc>
            </w:tr>
            <w:tr w:rsidR="00707D72" w:rsidRPr="00707D72" w14:paraId="727AD80A" w14:textId="77777777">
              <w:trPr>
                <w:tblCellSpacing w:w="0" w:type="dxa"/>
              </w:trPr>
              <w:tc>
                <w:tcPr>
                  <w:tcW w:w="0" w:type="auto"/>
                  <w:gridSpan w:val="2"/>
                  <w:shd w:val="clear" w:color="auto" w:fill="EAF2FA"/>
                  <w:vAlign w:val="center"/>
                  <w:hideMark/>
                </w:tcPr>
                <w:p w14:paraId="2389A48F" w14:textId="77777777" w:rsidR="00707D72" w:rsidRPr="00707D72" w:rsidRDefault="00707D72" w:rsidP="00707D72">
                  <w:r w:rsidRPr="00707D72">
                    <w:rPr>
                      <w:b/>
                      <w:bCs/>
                    </w:rPr>
                    <w:t>1. Does the new vision reflect what we all want for children and families?</w:t>
                  </w:r>
                  <w:r w:rsidRPr="00707D72">
                    <w:t xml:space="preserve"> </w:t>
                  </w:r>
                </w:p>
              </w:tc>
            </w:tr>
            <w:tr w:rsidR="00707D72" w:rsidRPr="00707D72" w14:paraId="08DFAC7C" w14:textId="77777777">
              <w:trPr>
                <w:tblCellSpacing w:w="0" w:type="dxa"/>
              </w:trPr>
              <w:tc>
                <w:tcPr>
                  <w:tcW w:w="300" w:type="dxa"/>
                  <w:shd w:val="clear" w:color="auto" w:fill="FFFFFF"/>
                  <w:vAlign w:val="center"/>
                  <w:hideMark/>
                </w:tcPr>
                <w:p w14:paraId="6DBEEC85" w14:textId="77777777" w:rsidR="00707D72" w:rsidRPr="00707D72" w:rsidRDefault="00707D72" w:rsidP="00707D72">
                  <w:r w:rsidRPr="00707D72">
                    <w:t> </w:t>
                  </w:r>
                </w:p>
              </w:tc>
              <w:tc>
                <w:tcPr>
                  <w:tcW w:w="0" w:type="auto"/>
                  <w:shd w:val="clear" w:color="auto" w:fill="FFFFFF"/>
                  <w:vAlign w:val="center"/>
                  <w:hideMark/>
                </w:tcPr>
                <w:p w14:paraId="508491F1" w14:textId="77777777" w:rsidR="00707D72" w:rsidRPr="00707D72" w:rsidRDefault="00707D72" w:rsidP="00707D72">
                  <w:r w:rsidRPr="00707D72">
                    <w:t>2.1 The vision</w:t>
                  </w:r>
                  <w:r w:rsidRPr="00707D72">
                    <w:br/>
                    <w:t>The proposed vision broadly reflects what Playgroup WA, and the sector aspire to: children and families who are safe, connected and thriving, supported early rather than in crisis. The emphasis on resilience and wellbeing is particularly welcome, as these are key foundations for long-term outcomes.</w:t>
                  </w:r>
                  <w:r w:rsidRPr="00707D72">
                    <w:br/>
                    <w:t xml:space="preserve">However, the vision would be considerably strengthened by explicitly acknowledging that children and families do not exist in isolation. As Bronfenbrenner’s ecological model makes clear, outcomes are shaped not only by individual or family capability, but by the wider systems and environments in which they live: community capability and cohesion, local infrastructure, service systems, economic conditions, policy settings and broader social norms. Parents’ </w:t>
                  </w:r>
                  <w:r w:rsidRPr="00707D72">
                    <w:lastRenderedPageBreak/>
                    <w:t>efforts to “do the right thing” for their children are heavily influenced by housing affordability, cost of living, employment conditions, access to transport and the availability (or absence) of local services.</w:t>
                  </w:r>
                  <w:r w:rsidRPr="00707D72">
                    <w:br/>
                    <w:t xml:space="preserve">Recognising these ecological influences matters because it should shape how governments think about responsibility. While families carry the day-to-day work of raising children, systems and structures either make that work easier or harder. A vision that acknowledges this will better guide decisions about where and how to invest and will provide a more realistic foundation for outcome expectations. </w:t>
                  </w:r>
                </w:p>
              </w:tc>
            </w:tr>
            <w:tr w:rsidR="00707D72" w:rsidRPr="00707D72" w14:paraId="0A1B1F96" w14:textId="77777777">
              <w:trPr>
                <w:tblCellSpacing w:w="0" w:type="dxa"/>
              </w:trPr>
              <w:tc>
                <w:tcPr>
                  <w:tcW w:w="0" w:type="auto"/>
                  <w:gridSpan w:val="2"/>
                  <w:shd w:val="clear" w:color="auto" w:fill="EAF2FA"/>
                  <w:vAlign w:val="center"/>
                  <w:hideMark/>
                </w:tcPr>
                <w:p w14:paraId="07E8D409" w14:textId="77777777" w:rsidR="00707D72" w:rsidRPr="00707D72" w:rsidRDefault="00707D72" w:rsidP="00707D72">
                  <w:r w:rsidRPr="00707D72">
                    <w:rPr>
                      <w:b/>
                      <w:bCs/>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707D72">
                    <w:t xml:space="preserve"> </w:t>
                  </w:r>
                </w:p>
              </w:tc>
            </w:tr>
            <w:tr w:rsidR="00707D72" w:rsidRPr="00707D72" w14:paraId="7C3CCF7A" w14:textId="77777777">
              <w:trPr>
                <w:tblCellSpacing w:w="0" w:type="dxa"/>
              </w:trPr>
              <w:tc>
                <w:tcPr>
                  <w:tcW w:w="300" w:type="dxa"/>
                  <w:shd w:val="clear" w:color="auto" w:fill="FFFFFF"/>
                  <w:vAlign w:val="center"/>
                  <w:hideMark/>
                </w:tcPr>
                <w:p w14:paraId="4D976774" w14:textId="77777777" w:rsidR="00707D72" w:rsidRPr="00707D72" w:rsidRDefault="00707D72" w:rsidP="00707D72">
                  <w:r w:rsidRPr="00707D72">
                    <w:t> </w:t>
                  </w:r>
                </w:p>
              </w:tc>
              <w:tc>
                <w:tcPr>
                  <w:tcW w:w="0" w:type="auto"/>
                  <w:shd w:val="clear" w:color="auto" w:fill="FFFFFF"/>
                  <w:vAlign w:val="center"/>
                  <w:hideMark/>
                </w:tcPr>
                <w:p w14:paraId="44689C31" w14:textId="77777777" w:rsidR="00707D72" w:rsidRPr="00707D72" w:rsidRDefault="00707D72" w:rsidP="00707D72">
                  <w:r w:rsidRPr="00707D72">
                    <w:t>2.2 Outcome 1 – Parents and caregivers are empowered to raise healthy, resilient children</w:t>
                  </w:r>
                  <w:r w:rsidRPr="00707D72">
                    <w:br/>
                    <w:t>Playgroup WA strongly supports this outcome. Evidence is clear that parents and caregivers are the most significant influence on children’s development and long-term wellbeing. Strengthening caregiver capacity, confidence and connection is therefore an essential pillar of any early year’s system.</w:t>
                  </w:r>
                  <w:r w:rsidRPr="00707D72">
                    <w:br/>
                    <w:t>From our experience, empowerment is not simply about providing information or “programs”. Parents feel empowered when they are embedded in communities where they are welcomed, where they can see others facing similar challenges, where they feel culturally safe and where they can access support without stigma or shame. Universal playgroups provide precisely this kind of environment. Families can attend without a label, connect with peers, share experiences and gradually develop trust with facilitators and services. For many parents, including Aboriginal families, CaLD families, young parents and newly arrived migrants, this universal, non-stigmatising entry point is the critical first step before they will even consider engaging in a targeted or specialist support.</w:t>
                  </w:r>
                  <w:r w:rsidRPr="00707D72">
                    <w:br/>
                    <w:t>This aligns strongly with the outcome, but the wording could more clearly reflect that empowerment is relational and ecological, not just about individual skills.</w:t>
                  </w:r>
                  <w:r w:rsidRPr="00707D72">
                    <w:br/>
                  </w:r>
                  <w:r w:rsidRPr="00707D72">
                    <w:br/>
                  </w:r>
                  <w:r w:rsidRPr="00707D72">
                    <w:t> </w:t>
                  </w:r>
                  <w:r w:rsidRPr="00707D72">
                    <w:br/>
                    <w:t>2.3 Outcome 2 – Children are supported to grow into healthy, resilient adults</w:t>
                  </w:r>
                  <w:r w:rsidRPr="00707D72">
                    <w:br/>
                    <w:t>We agree that supporting children to grow into healthy, resilient adults is a core outcome. It is encouraging to see a focus on trajectories rather than short-term fixes.</w:t>
                  </w:r>
                  <w:r w:rsidRPr="00707D72">
                    <w:br/>
                    <w:t xml:space="preserve">To be most effective, the outcome should explicitly highlight the importance of the early years, especially 0–5 and the first 1,000 days. Resilience is built through secure attachment, rich language environments, safe play, predictable routines </w:t>
                  </w:r>
                  <w:r w:rsidRPr="00707D72">
                    <w:lastRenderedPageBreak/>
                    <w:t>and a sense of belonging in both family and community. These conditions are heavily influenced by whether families have access to stable housing, community supports, early childhood services and informal networks.</w:t>
                  </w:r>
                  <w:r w:rsidRPr="00707D72">
                    <w:br/>
                    <w:t>In Western Australia, geography and population distribution add another layer. Large parts of the state have limited or no access to childcare, early learning centres, allied health or child and family services. In many of these communities, playgroups are the only consistent early childhood platform families can access. They are the practical mechanism through which Outcome 2 becomes possible, because they are the only place where children regularly interact with their peers and with supportive adults outside their immediate family.</w:t>
                  </w:r>
                  <w:r w:rsidRPr="00707D72">
                    <w:br/>
                    <w:t xml:space="preserve">Both outcomes would be stronger if they explicitly recognised that family and child wellbeing is shaped by the broader systems around them, including housing, economic pressures and local service infrastructure, and that government levers in these domains have direct consequences for child outcomes </w:t>
                  </w:r>
                </w:p>
              </w:tc>
            </w:tr>
            <w:tr w:rsidR="00707D72" w:rsidRPr="00707D72" w14:paraId="78A07960" w14:textId="77777777">
              <w:trPr>
                <w:tblCellSpacing w:w="0" w:type="dxa"/>
              </w:trPr>
              <w:tc>
                <w:tcPr>
                  <w:tcW w:w="0" w:type="auto"/>
                  <w:gridSpan w:val="2"/>
                  <w:shd w:val="clear" w:color="auto" w:fill="EAF2FA"/>
                  <w:vAlign w:val="center"/>
                  <w:hideMark/>
                </w:tcPr>
                <w:p w14:paraId="43F066B1" w14:textId="77777777" w:rsidR="00707D72" w:rsidRPr="00707D72" w:rsidRDefault="00707D72" w:rsidP="00707D72">
                  <w:r w:rsidRPr="00707D72">
                    <w:rPr>
                      <w:b/>
                      <w:bCs/>
                    </w:rPr>
                    <w:lastRenderedPageBreak/>
                    <w:t>3. Will a single national program provide more flexibility for your organisation?</w:t>
                  </w:r>
                  <w:r w:rsidRPr="00707D72">
                    <w:t xml:space="preserve"> </w:t>
                  </w:r>
                </w:p>
              </w:tc>
            </w:tr>
            <w:tr w:rsidR="00707D72" w:rsidRPr="00707D72" w14:paraId="6DBE80B7" w14:textId="77777777">
              <w:trPr>
                <w:tblCellSpacing w:w="0" w:type="dxa"/>
              </w:trPr>
              <w:tc>
                <w:tcPr>
                  <w:tcW w:w="300" w:type="dxa"/>
                  <w:shd w:val="clear" w:color="auto" w:fill="FFFFFF"/>
                  <w:vAlign w:val="center"/>
                  <w:hideMark/>
                </w:tcPr>
                <w:p w14:paraId="3F5D595A" w14:textId="77777777" w:rsidR="00707D72" w:rsidRPr="00707D72" w:rsidRDefault="00707D72" w:rsidP="00707D72">
                  <w:r w:rsidRPr="00707D72">
                    <w:t> </w:t>
                  </w:r>
                </w:p>
              </w:tc>
              <w:tc>
                <w:tcPr>
                  <w:tcW w:w="0" w:type="auto"/>
                  <w:shd w:val="clear" w:color="auto" w:fill="FFFFFF"/>
                  <w:vAlign w:val="center"/>
                  <w:hideMark/>
                </w:tcPr>
                <w:p w14:paraId="7B39A6BC" w14:textId="77777777" w:rsidR="00707D72" w:rsidRPr="00707D72" w:rsidRDefault="00707D72" w:rsidP="00707D72">
                  <w:r w:rsidRPr="00707D72">
                    <w:t>3.1 A single national program</w:t>
                  </w:r>
                  <w:r w:rsidRPr="00707D72">
                    <w:br/>
                    <w:t>A single national program has the potential to provide greater coherence, reduce duplication and streamline administration. However, these benefits will only be realised if the framework is genuinely adaptable to context and if it recognises the very different realities across states and territories.</w:t>
                  </w:r>
                  <w:r w:rsidRPr="00707D72">
                    <w:br/>
                    <w:t>From a Western Australian perspective, flexibility in program implementation is critical. The same contract settings cannot be applied in the same way to a dense metropolitan community and to a remote town thousands of kilometres from Perth. Distances, workforce availability, population size, cultural composition and existing infrastructure vary widely. A national program that allows room for state-specific approaches, regional tailoring and local innovation is far more likely to succeed than one that simply standardises expectations.</w:t>
                  </w:r>
                  <w:r w:rsidRPr="00707D72">
                    <w:br/>
                  </w:r>
                  <w:r w:rsidRPr="00707D72">
                    <w:br/>
                  </w:r>
                  <w:r w:rsidRPr="00707D72">
                    <w:br/>
                  </w:r>
                  <w:r w:rsidRPr="00707D72">
                    <w:br/>
                  </w:r>
                  <w:r w:rsidRPr="00707D72">
                    <w:t> </w:t>
                  </w:r>
                  <w:r w:rsidRPr="00707D72">
                    <w:br/>
                    <w:t>3.2 Fit with the three funding streams</w:t>
                  </w:r>
                  <w:r w:rsidRPr="00707D72">
                    <w:br/>
                    <w:t>Broadly, Playgroup WA’s work aligns with the three proposed streams:</w:t>
                  </w:r>
                  <w:r w:rsidRPr="00707D72">
                    <w:br/>
                    <w:t>• our universal community playgroups, including First 1,000 Days initiatives, fit clearly in the universal/prevention stream</w:t>
                  </w:r>
                  <w:r w:rsidRPr="00707D72">
                    <w:br/>
                    <w:t xml:space="preserve">• our inclusion supports, </w:t>
                  </w:r>
                  <w:proofErr w:type="spellStart"/>
                  <w:r w:rsidRPr="00707D72">
                    <w:t>PlayConnect</w:t>
                  </w:r>
                  <w:proofErr w:type="spellEnd"/>
                  <w:r w:rsidRPr="00707D72">
                    <w:t>+ and other targeted approaches align with early intervention streams</w:t>
                  </w:r>
                  <w:r w:rsidRPr="00707D72">
                    <w:br/>
                    <w:t>• our Enhanced Transition to School project and other place-based collaborations fit within the place-based/system stream.</w:t>
                  </w:r>
                  <w:r w:rsidRPr="00707D72">
                    <w:br/>
                  </w:r>
                  <w:r w:rsidRPr="00707D72">
                    <w:lastRenderedPageBreak/>
                    <w:t>However, the way the streams are interpreted will be critical. Some of the most important functions in the early year’s ecosystem do not neatly sit in one stream. Activities such as community engagement, capacity building, volunteer support, partnership development and navigation between services are often the glue that makes the system work, yet they can be overlooked because they do not present as direct service outputs.</w:t>
                  </w:r>
                  <w:r w:rsidRPr="00707D72">
                    <w:br/>
                    <w:t>If the streams are interpreted narrowly, there is a real risk that these essential enabling functions will be under-resourced. This would disproportionately affect regional and remote communities and those with emerging or complex needs, where relationship-building is central to any effective intervention.</w:t>
                  </w:r>
                  <w:r w:rsidRPr="00707D72">
                    <w:br/>
                    <w:t>3.3 Addressing current challenges</w:t>
                  </w:r>
                  <w:r w:rsidRPr="00707D72">
                    <w:br/>
                    <w:t>There are several structural shifts that would significantly improve the functioning of the program:</w:t>
                  </w:r>
                  <w:r w:rsidRPr="00707D72">
                    <w:br/>
                    <w:t>• Recognition and resourcing of place-based work. Genuine place-based practice takes time. Building trust, establishing governance, engaging Elders and local leaders and understanding how families move through their community are not tasks that can be completed in a short mobilising period. Contracts should explicitly fund lead-in time for community engagement, particularly with Aboriginal communities and CaLD communities and especially in regional and remote areas.</w:t>
                  </w:r>
                  <w:r w:rsidRPr="00707D72">
                    <w:br/>
                    <w:t>• Longer contract terms and early notification. Workforce continuity is a major determinant of quality. Short contracts, late decisions and uncertainty drive turnover and make it difficult for organisations to retain skilled staff. Longer-term contracts (e.g. 5 years) with clear review points and earlier notification of extensions or changes, would materially improve stability.</w:t>
                  </w:r>
                  <w:r w:rsidRPr="00707D72">
                    <w:br/>
                    <w:t>• Reduced administrative burden. Reporting is necessary, but overly complex or repetitive reporting requirements take staff time away from families. Designing streamlined, meaningful reporting that focuses on outcomes and learning, rather than on compliance for its own sake, would support better practice.</w:t>
                  </w:r>
                  <w:r w:rsidRPr="00707D72">
                    <w:br/>
                    <w:t>• Flexibility for wraparound support. Families rarely present with a single, neatly bounded issue. They come with intersecting needs, housing stress, mental health, developmental concerns, isolation, financial pressure. Services need enough flexibility in the contract to respond relationally, rather than being forced to fragment support across multiple silos.</w:t>
                  </w:r>
                  <w:r w:rsidRPr="00707D72">
                    <w:br/>
                    <w:t>In addition, compliance with child safety requirements, including training, governance, screening, reporting and ongoing community education, represents a significant and unavoidable cost. This needs to be explicitly recognised and resourced within contract design to ensure providers can meet their obligations meaningfully and safely.</w:t>
                  </w:r>
                  <w:r w:rsidRPr="00707D72">
                    <w:br/>
                    <w:t>3.4 Western Australia’s context and lead time</w:t>
                  </w:r>
                  <w:r w:rsidRPr="00707D72">
                    <w:br/>
                    <w:t xml:space="preserve">Western Australia’s geography and demographics create additional challenges that </w:t>
                  </w:r>
                  <w:r w:rsidRPr="00707D72">
                    <w:lastRenderedPageBreak/>
                    <w:t>must be recognised. Communities can be small, dispersed and diverse. FIFO work patterns affect family stability and caregiver presence. Services may be delivered on a fly-in/fly-out basis, which can undermine continuity and trust. In some towns, Playgroup WA is the only early years presence on the ground.</w:t>
                  </w:r>
                  <w:r w:rsidRPr="00707D72">
                    <w:br/>
                    <w:t>In these contexts, lead time and consistent presence are non-negotiable. It can take months, sometimes longer, to build relationships with families, community leaders, Elders and local organisations. Contract models that presume quick start-up and immediate high volume are simply unrealistic and risk failure.</w:t>
                  </w:r>
                  <w:r w:rsidRPr="00707D72">
                    <w:br/>
                    <w:t xml:space="preserve">Another factor shaping the Western Australian context is the significant inconsistency between Local Government Authorities (LGAs). Some LGAs have strong early years networks, affordable community venues and clear strategic priorities focused on children and families. Others have limited focus, fragmented networks or high community hire rates that restrict equitable access. This inconsistency means families across WA do not have equal access to early years supports, and organisations like Playgroup WA must invest substantial time in advocacy and relationship-building simply to ensure basic access and awareness. This additional advocacy load needs to be recognised in national program settings. </w:t>
                  </w:r>
                </w:p>
              </w:tc>
            </w:tr>
            <w:tr w:rsidR="00707D72" w:rsidRPr="00707D72" w14:paraId="472D501D" w14:textId="77777777">
              <w:trPr>
                <w:tblCellSpacing w:w="0" w:type="dxa"/>
              </w:trPr>
              <w:tc>
                <w:tcPr>
                  <w:tcW w:w="0" w:type="auto"/>
                  <w:gridSpan w:val="2"/>
                  <w:shd w:val="clear" w:color="auto" w:fill="EAF2FA"/>
                  <w:vAlign w:val="center"/>
                  <w:hideMark/>
                </w:tcPr>
                <w:p w14:paraId="405CE797" w14:textId="77777777" w:rsidR="00707D72" w:rsidRPr="00707D72" w:rsidRDefault="00707D72" w:rsidP="00707D72">
                  <w:r w:rsidRPr="00707D72">
                    <w:rPr>
                      <w:b/>
                      <w:bCs/>
                    </w:rPr>
                    <w:lastRenderedPageBreak/>
                    <w:t>4. Does the service or activity you deliver fit within one of the three funding streams? Do these streams reflect what children and families in your community need now – and what they might need in the future?</w:t>
                  </w:r>
                  <w:r w:rsidRPr="00707D72">
                    <w:t xml:space="preserve"> </w:t>
                  </w:r>
                </w:p>
              </w:tc>
            </w:tr>
            <w:tr w:rsidR="00707D72" w:rsidRPr="00707D72" w14:paraId="255F0DAF" w14:textId="77777777">
              <w:trPr>
                <w:tblCellSpacing w:w="0" w:type="dxa"/>
              </w:trPr>
              <w:tc>
                <w:tcPr>
                  <w:tcW w:w="300" w:type="dxa"/>
                  <w:shd w:val="clear" w:color="auto" w:fill="FFFFFF"/>
                  <w:vAlign w:val="center"/>
                  <w:hideMark/>
                </w:tcPr>
                <w:p w14:paraId="30675495" w14:textId="77777777" w:rsidR="00707D72" w:rsidRPr="00707D72" w:rsidRDefault="00707D72" w:rsidP="00707D72">
                  <w:r w:rsidRPr="00707D72">
                    <w:t> </w:t>
                  </w:r>
                </w:p>
              </w:tc>
              <w:tc>
                <w:tcPr>
                  <w:tcW w:w="0" w:type="auto"/>
                  <w:shd w:val="clear" w:color="auto" w:fill="FFFFFF"/>
                  <w:vAlign w:val="center"/>
                  <w:hideMark/>
                </w:tcPr>
                <w:p w14:paraId="0724AF20" w14:textId="77777777" w:rsidR="00707D72" w:rsidRPr="00707D72" w:rsidRDefault="00707D72" w:rsidP="00707D72">
                  <w:r w:rsidRPr="00707D72">
                    <w:t>Yes. The services and activities delivered by Playgroup WA fit clearly and meaningfully within all three of DSS’s proposed funding streams. More importantly, these streams—when interpreted with flexibility and grounded in real community experience—reflect what Western Australian children and families need now and will continue to need in the future. However, the effectiveness of these streams depends on how they are implemented, resourced and connected to the realities of a state as large, diverse and unevenly serviced as Western Australia.</w:t>
                  </w:r>
                  <w:r w:rsidRPr="00707D72">
                    <w:br/>
                  </w:r>
                  <w:r w:rsidRPr="00707D72">
                    <w:br/>
                    <w:t>Below is a detailed description of how Playgroup WA’s work aligns with each stream, why these streams matter, and what must be protected or strengthened to ensure the model works in practice.</w:t>
                  </w:r>
                  <w:r w:rsidRPr="00707D72">
                    <w:br/>
                  </w:r>
                  <w:r w:rsidRPr="00707D72">
                    <w:br/>
                    <w:t>1. Alignment With the Universal / Prevention Stream</w:t>
                  </w:r>
                  <w:r w:rsidRPr="00707D72">
                    <w:br/>
                  </w:r>
                  <w:r w:rsidRPr="00707D72">
                    <w:br/>
                    <w:t>Playgroup WA is fundamentally a universal, community-led, prevention-focused organisation.</w:t>
                  </w:r>
                  <w:r w:rsidRPr="00707D72">
                    <w:br/>
                    <w:t>Our core work—supporting more than 500 volunteer-run playgroups across metropolitan, regional and remote WA—sits squarely in this stream.</w:t>
                  </w:r>
                  <w:r w:rsidRPr="00707D72">
                    <w:br/>
                  </w:r>
                  <w:r w:rsidRPr="00707D72">
                    <w:br/>
                  </w:r>
                  <w:r w:rsidRPr="00707D72">
                    <w:lastRenderedPageBreak/>
                    <w:t>Universal playgroups are the front door to the early years system.</w:t>
                  </w:r>
                  <w:r w:rsidRPr="00707D72">
                    <w:br/>
                    <w:t>They are non-stigmatising, peer-led spaces where families attend freely, connect naturally, and access support without fear, referral or assessment. They reduce isolation, build confidence, and create protective social networks that prevent issues from escalating into crisis.</w:t>
                  </w:r>
                  <w:r w:rsidRPr="00707D72">
                    <w:br/>
                  </w:r>
                  <w:r w:rsidRPr="00707D72">
                    <w:br/>
                    <w:t>This aligns directly with DSS’s universal / prevention intent:</w:t>
                  </w:r>
                  <w:r w:rsidRPr="00707D72">
                    <w:br/>
                  </w:r>
                  <w:r w:rsidRPr="00707D72">
                    <w:br/>
                    <w:t>early support</w:t>
                  </w:r>
                  <w:r w:rsidRPr="00707D72">
                    <w:br/>
                  </w:r>
                  <w:r w:rsidRPr="00707D72">
                    <w:br/>
                    <w:t>strengthened parenting confidence</w:t>
                  </w:r>
                  <w:r w:rsidRPr="00707D72">
                    <w:br/>
                  </w:r>
                  <w:r w:rsidRPr="00707D72">
                    <w:br/>
                    <w:t>protective peer networks</w:t>
                  </w:r>
                  <w:r w:rsidRPr="00707D72">
                    <w:br/>
                  </w:r>
                  <w:r w:rsidRPr="00707D72">
                    <w:br/>
                    <w:t>community connection</w:t>
                  </w:r>
                  <w:r w:rsidRPr="00707D72">
                    <w:br/>
                  </w:r>
                  <w:r w:rsidRPr="00707D72">
                    <w:br/>
                    <w:t>stigma-free pathways into additional supports</w:t>
                  </w:r>
                  <w:r w:rsidRPr="00707D72">
                    <w:br/>
                  </w:r>
                  <w:r w:rsidRPr="00707D72">
                    <w:br/>
                    <w:t>reduced long-term service system demand</w:t>
                  </w:r>
                  <w:r w:rsidRPr="00707D72">
                    <w:br/>
                  </w:r>
                  <w:r w:rsidRPr="00707D72">
                    <w:br/>
                    <w:t xml:space="preserve">Importantly, playgroups exist in communities where no other early </w:t>
                  </w:r>
                  <w:proofErr w:type="spellStart"/>
                  <w:r w:rsidRPr="00707D72">
                    <w:t>years service</w:t>
                  </w:r>
                  <w:proofErr w:type="spellEnd"/>
                  <w:r w:rsidRPr="00707D72">
                    <w:t xml:space="preserve"> does—including towns with no child care, no family support service, no community centre, and no consistent government presence. In many of these communities, without a playgroup, there is nothing.</w:t>
                  </w:r>
                  <w:r w:rsidRPr="00707D72">
                    <w:br/>
                  </w:r>
                  <w:r w:rsidRPr="00707D72">
                    <w:br/>
                    <w:t>Looking forward:</w:t>
                  </w:r>
                  <w:r w:rsidRPr="00707D72">
                    <w:br/>
                    <w:t>Families will continue to need universal, non-stigmatising spaces. In fact, with increasing cost-of-living pressures, social fragmentation, and growing developmental vulnerability identified in the AEDC, the need for universal connection-based platforms will only increase. The prevention stream must remain strong, adequately funded and recognised as foundational early years infrastructure.</w:t>
                  </w:r>
                  <w:r w:rsidRPr="00707D72">
                    <w:br/>
                  </w:r>
                  <w:r w:rsidRPr="00707D72">
                    <w:br/>
                    <w:t>2. Alignment With the Early Intervention Stream</w:t>
                  </w:r>
                  <w:r w:rsidRPr="00707D72">
                    <w:br/>
                  </w:r>
                  <w:r w:rsidRPr="00707D72">
                    <w:br/>
                    <w:t>Playgroup WA delivers several programs that align strongly with the early intervention stream:</w:t>
                  </w:r>
                  <w:r w:rsidRPr="00707D72">
                    <w:br/>
                  </w:r>
                  <w:r w:rsidRPr="00707D72">
                    <w:br/>
                  </w:r>
                  <w:proofErr w:type="spellStart"/>
                  <w:r w:rsidRPr="00707D72">
                    <w:t>PlayConnect</w:t>
                  </w:r>
                  <w:proofErr w:type="spellEnd"/>
                  <w:r w:rsidRPr="00707D72">
                    <w:t>+ (supporting families of children with disabilities or developmental concerns)</w:t>
                  </w:r>
                  <w:r w:rsidRPr="00707D72">
                    <w:br/>
                  </w:r>
                  <w:r w:rsidRPr="00707D72">
                    <w:lastRenderedPageBreak/>
                    <w:br/>
                    <w:t>Peer-led and supported groups tailored for young parents, migrant families, Aboriginal families and isolated parents</w:t>
                  </w:r>
                  <w:r w:rsidRPr="00707D72">
                    <w:br/>
                  </w:r>
                  <w:r w:rsidRPr="00707D72">
                    <w:br/>
                    <w:t>First 1,000 Days initiatives, focusing on new parents at the highest risk of isolation</w:t>
                  </w:r>
                  <w:r w:rsidRPr="00707D72">
                    <w:br/>
                  </w:r>
                  <w:r w:rsidRPr="00707D72">
                    <w:br/>
                    <w:t>Groups integrated with child health nurses, allied health or parenting support practitioners</w:t>
                  </w:r>
                  <w:r w:rsidRPr="00707D72">
                    <w:br/>
                  </w:r>
                  <w:r w:rsidRPr="00707D72">
                    <w:br/>
                    <w:t>These programs sit between universal and specialist supports, offering early, accessible, relational intervention delivered where families already feel safe. They allow early identification of concerns, early conversations about development, and early pathways into specialist services.</w:t>
                  </w:r>
                  <w:r w:rsidRPr="00707D72">
                    <w:br/>
                  </w:r>
                  <w:r w:rsidRPr="00707D72">
                    <w:br/>
                    <w:t>This aligns precisely with DSS’s early intervention intent:</w:t>
                  </w:r>
                  <w:r w:rsidRPr="00707D72">
                    <w:br/>
                  </w:r>
                  <w:r w:rsidRPr="00707D72">
                    <w:br/>
                    <w:t>responding early to emerging concerns</w:t>
                  </w:r>
                  <w:r w:rsidRPr="00707D72">
                    <w:br/>
                  </w:r>
                  <w:r w:rsidRPr="00707D72">
                    <w:br/>
                    <w:t>supporting vulnerable families in non-stigmatising environments</w:t>
                  </w:r>
                  <w:r w:rsidRPr="00707D72">
                    <w:br/>
                  </w:r>
                  <w:r w:rsidRPr="00707D72">
                    <w:br/>
                    <w:t>strengthening parent-child attachment</w:t>
                  </w:r>
                  <w:r w:rsidRPr="00707D72">
                    <w:br/>
                  </w:r>
                  <w:r w:rsidRPr="00707D72">
                    <w:br/>
                    <w:t>improving developmental outcomes</w:t>
                  </w:r>
                  <w:r w:rsidRPr="00707D72">
                    <w:br/>
                  </w:r>
                  <w:r w:rsidRPr="00707D72">
                    <w:br/>
                    <w:t>providing warm, trusted pathways to other services</w:t>
                  </w:r>
                  <w:r w:rsidRPr="00707D72">
                    <w:br/>
                  </w:r>
                  <w:r w:rsidRPr="00707D72">
                    <w:br/>
                    <w:t>Looking forward:</w:t>
                  </w:r>
                  <w:r w:rsidRPr="00707D72">
                    <w:br/>
                    <w:t>The need for early intervention in Western Australia is increasing, not decreasing—particularly in the first 1,000 days and in regional communities where developmental services are sparse, waitlists long, and outreach inconsistent. Playgroups provide the soft entry points required for early intervention to be effective in these contexts.</w:t>
                  </w:r>
                  <w:r w:rsidRPr="00707D72">
                    <w:br/>
                  </w:r>
                  <w:r w:rsidRPr="00707D72">
                    <w:br/>
                    <w:t>3. Alignment With the Place-Based / System Stream</w:t>
                  </w:r>
                  <w:r w:rsidRPr="00707D72">
                    <w:br/>
                  </w:r>
                  <w:r w:rsidRPr="00707D72">
                    <w:br/>
                    <w:t>Playgroup WA’s role in place-based work is strong, particularly through:</w:t>
                  </w:r>
                  <w:r w:rsidRPr="00707D72">
                    <w:br/>
                  </w:r>
                  <w:r w:rsidRPr="00707D72">
                    <w:br/>
                    <w:t>Enhanced Transition to School (ETTS), delivered in partnership with Education and school communities</w:t>
                  </w:r>
                  <w:r w:rsidRPr="00707D72">
                    <w:br/>
                  </w:r>
                  <w:r w:rsidRPr="00707D72">
                    <w:br/>
                  </w:r>
                  <w:r w:rsidRPr="00707D72">
                    <w:lastRenderedPageBreak/>
                    <w:t>Partnerships with LGAs, ACCOs, schools, child health and community agencies in specific localities</w:t>
                  </w:r>
                  <w:r w:rsidRPr="00707D72">
                    <w:br/>
                  </w:r>
                  <w:r w:rsidRPr="00707D72">
                    <w:br/>
                    <w:t>Community-led playgroups co-designed locally, including Aboriginal playgroups, culturally specific groups and remote community groups</w:t>
                  </w:r>
                  <w:r w:rsidRPr="00707D72">
                    <w:br/>
                  </w:r>
                  <w:r w:rsidRPr="00707D72">
                    <w:br/>
                    <w:t>System-building work where playgroups act as early years hubs that connect multiple parts of the system</w:t>
                  </w:r>
                  <w:r w:rsidRPr="00707D72">
                    <w:br/>
                  </w:r>
                  <w:r w:rsidRPr="00707D72">
                    <w:br/>
                    <w:t>This stream is essential for WA because it acknowledges that:</w:t>
                  </w:r>
                  <w:r w:rsidRPr="00707D72">
                    <w:br/>
                  </w:r>
                  <w:r w:rsidRPr="00707D72">
                    <w:br/>
                    <w:t>different communities need different responses</w:t>
                  </w:r>
                  <w:r w:rsidRPr="00707D72">
                    <w:br/>
                  </w:r>
                  <w:r w:rsidRPr="00707D72">
                    <w:br/>
                    <w:t>local leadership matters</w:t>
                  </w:r>
                  <w:r w:rsidRPr="00707D72">
                    <w:br/>
                  </w:r>
                  <w:r w:rsidRPr="00707D72">
                    <w:br/>
                    <w:t>relationship-building takes time</w:t>
                  </w:r>
                  <w:r w:rsidRPr="00707D72">
                    <w:br/>
                  </w:r>
                  <w:r w:rsidRPr="00707D72">
                    <w:br/>
                    <w:t>trust determines engagement</w:t>
                  </w:r>
                  <w:r w:rsidRPr="00707D72">
                    <w:br/>
                  </w:r>
                  <w:r w:rsidRPr="00707D72">
                    <w:br/>
                    <w:t>systems fail when they rely solely on formal services</w:t>
                  </w:r>
                  <w:r w:rsidRPr="00707D72">
                    <w:br/>
                  </w:r>
                  <w:r w:rsidRPr="00707D72">
                    <w:br/>
                    <w:t>Playgroup WA plays a backbone role in many communities—supporting volunteers, facilitating local partnerships, identifying gaps, and creating structures where families can access early years support consistently.</w:t>
                  </w:r>
                  <w:r w:rsidRPr="00707D72">
                    <w:br/>
                  </w:r>
                  <w:r w:rsidRPr="00707D72">
                    <w:br/>
                    <w:t>Looking forward:</w:t>
                  </w:r>
                  <w:r w:rsidRPr="00707D72">
                    <w:br/>
                    <w:t>The place-based stream is vital for remote and regional WA, where local context is everything, and where the early years ecosystem is fragile, disconnected or non-existent. The future need for strong place-based structures is clear.</w:t>
                  </w:r>
                  <w:r w:rsidRPr="00707D72">
                    <w:br/>
                  </w:r>
                  <w:r w:rsidRPr="00707D72">
                    <w:br/>
                    <w:t>4. Do These Streams Reflect the Needs of Western Australian Children and Families?</w:t>
                  </w:r>
                  <w:r w:rsidRPr="00707D72">
                    <w:br/>
                  </w:r>
                  <w:r w:rsidRPr="00707D72">
                    <w:br/>
                    <w:t>Broadly, yes—but only if interpreted flexibly and resourced properly.</w:t>
                  </w:r>
                  <w:r w:rsidRPr="00707D72">
                    <w:br/>
                    <w:t>From a Playgroup WA perspective, the streams do reflect what families need now and what they will need in the future, but several conditions must be met to ensure the model works in practice.</w:t>
                  </w:r>
                  <w:r w:rsidRPr="00707D72">
                    <w:br/>
                  </w:r>
                  <w:r w:rsidRPr="00707D72">
                    <w:br/>
                    <w:t>4.1 What the streams get right</w:t>
                  </w:r>
                  <w:r w:rsidRPr="00707D72">
                    <w:br/>
                  </w:r>
                  <w:r w:rsidRPr="00707D72">
                    <w:br/>
                  </w:r>
                  <w:r w:rsidRPr="00707D72">
                    <w:lastRenderedPageBreak/>
                    <w:t>They recognise the importance of prevention, not just crisis response.</w:t>
                  </w:r>
                  <w:r w:rsidRPr="00707D72">
                    <w:br/>
                  </w:r>
                  <w:r w:rsidRPr="00707D72">
                    <w:br/>
                    <w:t>They acknowledge the value of early intervention.</w:t>
                  </w:r>
                  <w:r w:rsidRPr="00707D72">
                    <w:br/>
                  </w:r>
                  <w:r w:rsidRPr="00707D72">
                    <w:br/>
                    <w:t>They recognise the power of place-based, community-led approaches.</w:t>
                  </w:r>
                  <w:r w:rsidRPr="00707D72">
                    <w:br/>
                  </w:r>
                  <w:r w:rsidRPr="00707D72">
                    <w:br/>
                    <w:t>They allow for services that sit across multiple streams.</w:t>
                  </w:r>
                  <w:r w:rsidRPr="00707D72">
                    <w:br/>
                  </w:r>
                  <w:r w:rsidRPr="00707D72">
                    <w:br/>
                    <w:t>They reflect the way families actually move through services—not in silos, but fluidly.</w:t>
                  </w:r>
                  <w:r w:rsidRPr="00707D72">
                    <w:br/>
                  </w:r>
                  <w:r w:rsidRPr="00707D72">
                    <w:br/>
                    <w:t>4.2 What the streams risk overlooking</w:t>
                  </w:r>
                  <w:r w:rsidRPr="00707D72">
                    <w:br/>
                    <w:t>A. The essential value of community-led universal platforms</w:t>
                  </w:r>
                  <w:r w:rsidRPr="00707D72">
                    <w:br/>
                  </w:r>
                  <w:r w:rsidRPr="00707D72">
                    <w:br/>
                    <w:t>These platforms (like playgroups) must not be overshadowed by formal, co-located service hubs. Families need spaces that belong to them, not just service-driven locations.</w:t>
                  </w:r>
                  <w:r w:rsidRPr="00707D72">
                    <w:br/>
                  </w:r>
                  <w:r w:rsidRPr="00707D72">
                    <w:br/>
                    <w:t>B. Child safety as a core cost, not an add-on</w:t>
                  </w:r>
                  <w:r w:rsidRPr="00707D72">
                    <w:br/>
                  </w:r>
                  <w:r w:rsidRPr="00707D72">
                    <w:br/>
                    <w:t>Child safety compliance must be explicitly funded across all streams.</w:t>
                  </w:r>
                  <w:r w:rsidRPr="00707D72">
                    <w:br/>
                  </w:r>
                  <w:r w:rsidRPr="00707D72">
                    <w:br/>
                    <w:t>C. The first 1,000 days</w:t>
                  </w:r>
                  <w:r w:rsidRPr="00707D72">
                    <w:br/>
                  </w:r>
                  <w:r w:rsidRPr="00707D72">
                    <w:br/>
                    <w:t>This period is not just important—it is determinative. Universal and early intervention supports must be deeply embedded in this window.</w:t>
                  </w:r>
                  <w:r w:rsidRPr="00707D72">
                    <w:br/>
                  </w:r>
                  <w:r w:rsidRPr="00707D72">
                    <w:br/>
                    <w:t>D. Digital access and equity</w:t>
                  </w:r>
                  <w:r w:rsidRPr="00707D72">
                    <w:br/>
                  </w:r>
                  <w:r w:rsidRPr="00707D72">
                    <w:br/>
                    <w:t>Families increasingly rely on online resources and hybrid models of support. These must be recognised as legitimate components.</w:t>
                  </w:r>
                  <w:r w:rsidRPr="00707D72">
                    <w:br/>
                  </w:r>
                  <w:r w:rsidRPr="00707D72">
                    <w:br/>
                    <w:t>E. Inclusion in mainstream settings</w:t>
                  </w:r>
                  <w:r w:rsidRPr="00707D72">
                    <w:br/>
                  </w:r>
                  <w:r w:rsidRPr="00707D72">
                    <w:br/>
                    <w:t>Inclusion should not be siloed into specialist programs. Universal playgroups need resourcing to remain inclusive.</w:t>
                  </w:r>
                  <w:r w:rsidRPr="00707D72">
                    <w:br/>
                  </w:r>
                  <w:r w:rsidRPr="00707D72">
                    <w:br/>
                    <w:t>F. Father engagement and grandparent carers</w:t>
                  </w:r>
                  <w:r w:rsidRPr="00707D72">
                    <w:br/>
                  </w:r>
                  <w:r w:rsidRPr="00707D72">
                    <w:br/>
                    <w:t>Both groups are under-recognised yet carry major caregiving responsibilities.</w:t>
                  </w:r>
                  <w:r w:rsidRPr="00707D72">
                    <w:br/>
                  </w:r>
                  <w:r w:rsidRPr="00707D72">
                    <w:lastRenderedPageBreak/>
                    <w:br/>
                    <w:t>G. Local Government inconsistencies</w:t>
                  </w:r>
                  <w:r w:rsidRPr="00707D72">
                    <w:br/>
                  </w:r>
                  <w:r w:rsidRPr="00707D72">
                    <w:br/>
                    <w:t>In WA, LGAs vary dramatically:</w:t>
                  </w:r>
                  <w:r w:rsidRPr="00707D72">
                    <w:br/>
                  </w:r>
                  <w:r w:rsidRPr="00707D72">
                    <w:br/>
                    <w:t>Some provide affordable venues, early years networks and strong community partnerships.</w:t>
                  </w:r>
                  <w:r w:rsidRPr="00707D72">
                    <w:br/>
                  </w:r>
                  <w:r w:rsidRPr="00707D72">
                    <w:br/>
                    <w:t>Others do not prioritise children and families at all.</w:t>
                  </w:r>
                  <w:r w:rsidRPr="00707D72">
                    <w:br/>
                  </w:r>
                  <w:r w:rsidRPr="00707D72">
                    <w:br/>
                    <w:t>This variability means family access depends heavily on postcode. The streams must allocate resources in a way that recognises and compensates for this unevenness.</w:t>
                  </w:r>
                  <w:r w:rsidRPr="00707D72">
                    <w:br/>
                  </w:r>
                  <w:r w:rsidRPr="00707D72">
                    <w:br/>
                    <w:t>H. Advocacy and relational work</w:t>
                  </w:r>
                  <w:r w:rsidRPr="00707D72">
                    <w:br/>
                  </w:r>
                  <w:r w:rsidRPr="00707D72">
                    <w:br/>
                    <w:t>Partnership-building is essential for effectiveness—particularly in fragmented regions. This work must be recognised as part of service delivery, not overhead.</w:t>
                  </w:r>
                  <w:r w:rsidRPr="00707D72">
                    <w:br/>
                  </w:r>
                  <w:r w:rsidRPr="00707D72">
                    <w:br/>
                    <w:t>5. Do These Streams Meet Future Needs?</w:t>
                  </w:r>
                  <w:r w:rsidRPr="00707D72">
                    <w:br/>
                  </w:r>
                  <w:r w:rsidRPr="00707D72">
                    <w:br/>
                    <w:t>Yes—if DSS ensures flexibility, local adaptation and realistic expectations.</w:t>
                  </w:r>
                  <w:r w:rsidRPr="00707D72">
                    <w:br/>
                  </w:r>
                  <w:r w:rsidRPr="00707D72">
                    <w:br/>
                    <w:t>Demographic and social trends in Western Australia point toward increasing need for:</w:t>
                  </w:r>
                  <w:r w:rsidRPr="00707D72">
                    <w:br/>
                  </w:r>
                  <w:r w:rsidRPr="00707D72">
                    <w:br/>
                    <w:t>early connection</w:t>
                  </w:r>
                  <w:r w:rsidRPr="00707D72">
                    <w:br/>
                  </w:r>
                  <w:r w:rsidRPr="00707D72">
                    <w:br/>
                    <w:t>community cohesion</w:t>
                  </w:r>
                  <w:r w:rsidRPr="00707D72">
                    <w:br/>
                  </w:r>
                  <w:r w:rsidRPr="00707D72">
                    <w:br/>
                    <w:t>culturally safe entry points</w:t>
                  </w:r>
                  <w:r w:rsidRPr="00707D72">
                    <w:br/>
                  </w:r>
                  <w:r w:rsidRPr="00707D72">
                    <w:br/>
                    <w:t>early identification of developmental concerns</w:t>
                  </w:r>
                  <w:r w:rsidRPr="00707D72">
                    <w:br/>
                  </w:r>
                  <w:r w:rsidRPr="00707D72">
                    <w:br/>
                    <w:t>hybrid digital/in-person models</w:t>
                  </w:r>
                  <w:r w:rsidRPr="00707D72">
                    <w:br/>
                  </w:r>
                  <w:r w:rsidRPr="00707D72">
                    <w:br/>
                    <w:t>sustained presence in regional and remote areas</w:t>
                  </w:r>
                  <w:r w:rsidRPr="00707D72">
                    <w:br/>
                  </w:r>
                  <w:r w:rsidRPr="00707D72">
                    <w:br/>
                    <w:t>deep relationships between services, not just co-location</w:t>
                  </w:r>
                  <w:r w:rsidRPr="00707D72">
                    <w:br/>
                  </w:r>
                  <w:r w:rsidRPr="00707D72">
                    <w:br/>
                  </w:r>
                  <w:r w:rsidRPr="00707D72">
                    <w:lastRenderedPageBreak/>
                    <w:t>universal-to-targeted pathways that honour family autonomy</w:t>
                  </w:r>
                  <w:r w:rsidRPr="00707D72">
                    <w:br/>
                  </w:r>
                  <w:r w:rsidRPr="00707D72">
                    <w:br/>
                    <w:t>The three streams provide the right architecture for this future, but only if:</w:t>
                  </w:r>
                  <w:r w:rsidRPr="00707D72">
                    <w:br/>
                  </w:r>
                  <w:r w:rsidRPr="00707D72">
                    <w:br/>
                    <w:t>place-based work is resourced over the long term</w:t>
                  </w:r>
                  <w:r w:rsidRPr="00707D72">
                    <w:br/>
                  </w:r>
                  <w:r w:rsidRPr="00707D72">
                    <w:br/>
                    <w:t>universal platforms remain strong and visible</w:t>
                  </w:r>
                  <w:r w:rsidRPr="00707D72">
                    <w:br/>
                  </w:r>
                  <w:r w:rsidRPr="00707D72">
                    <w:br/>
                    <w:t>early intervention is funded relationally, not transactionally</w:t>
                  </w:r>
                  <w:r w:rsidRPr="00707D72">
                    <w:br/>
                  </w:r>
                  <w:r w:rsidRPr="00707D72">
                    <w:br/>
                    <w:t>child safety is properly funded</w:t>
                  </w:r>
                  <w:r w:rsidRPr="00707D72">
                    <w:br/>
                  </w:r>
                  <w:r w:rsidRPr="00707D72">
                    <w:br/>
                    <w:t>digital inclusion is not an afterthought</w:t>
                  </w:r>
                  <w:r w:rsidRPr="00707D72">
                    <w:br/>
                  </w:r>
                  <w:r w:rsidRPr="00707D72">
                    <w:br/>
                    <w:t>partnerships and advocacy are valued as core activity</w:t>
                  </w:r>
                  <w:r w:rsidRPr="00707D72">
                    <w:br/>
                  </w:r>
                  <w:r w:rsidRPr="00707D72">
                    <w:br/>
                    <w:t xml:space="preserve">WA’s geographic scale is fully accounted for </w:t>
                  </w:r>
                </w:p>
              </w:tc>
            </w:tr>
            <w:tr w:rsidR="00707D72" w:rsidRPr="00707D72" w14:paraId="77028DBC" w14:textId="77777777">
              <w:trPr>
                <w:tblCellSpacing w:w="0" w:type="dxa"/>
              </w:trPr>
              <w:tc>
                <w:tcPr>
                  <w:tcW w:w="0" w:type="auto"/>
                  <w:gridSpan w:val="2"/>
                  <w:shd w:val="clear" w:color="auto" w:fill="EAF2FA"/>
                  <w:vAlign w:val="center"/>
                  <w:hideMark/>
                </w:tcPr>
                <w:p w14:paraId="4A9CA8BF" w14:textId="77777777" w:rsidR="00707D72" w:rsidRPr="00707D72" w:rsidRDefault="00707D72" w:rsidP="00707D72">
                  <w:r w:rsidRPr="00707D72">
                    <w:rPr>
                      <w:b/>
                      <w:bCs/>
                    </w:rPr>
                    <w:lastRenderedPageBreak/>
                    <w:t>5. Are there other changes we could make to the program to help your organisation or community overcome current challenges?</w:t>
                  </w:r>
                  <w:r w:rsidRPr="00707D72">
                    <w:t xml:space="preserve"> </w:t>
                  </w:r>
                </w:p>
              </w:tc>
            </w:tr>
            <w:tr w:rsidR="00707D72" w:rsidRPr="00707D72" w14:paraId="7FC84376" w14:textId="77777777">
              <w:trPr>
                <w:tblCellSpacing w:w="0" w:type="dxa"/>
              </w:trPr>
              <w:tc>
                <w:tcPr>
                  <w:tcW w:w="300" w:type="dxa"/>
                  <w:shd w:val="clear" w:color="auto" w:fill="FFFFFF"/>
                  <w:vAlign w:val="center"/>
                  <w:hideMark/>
                </w:tcPr>
                <w:p w14:paraId="38046A25" w14:textId="77777777" w:rsidR="00707D72" w:rsidRPr="00707D72" w:rsidRDefault="00707D72" w:rsidP="00707D72">
                  <w:r w:rsidRPr="00707D72">
                    <w:t> </w:t>
                  </w:r>
                </w:p>
              </w:tc>
              <w:tc>
                <w:tcPr>
                  <w:tcW w:w="0" w:type="auto"/>
                  <w:shd w:val="clear" w:color="auto" w:fill="FFFFFF"/>
                  <w:vAlign w:val="center"/>
                  <w:hideMark/>
                </w:tcPr>
                <w:p w14:paraId="1C68E93B" w14:textId="77777777" w:rsidR="00707D72" w:rsidRPr="00707D72" w:rsidRDefault="00707D72" w:rsidP="00707D72">
                  <w:r w:rsidRPr="00707D72">
                    <w:t xml:space="preserve">Yes. From Playgroup WA’s perspective, several changes would materially improve outcomes for families and would allow organisations like ours to deliver more sustainably, more effectively and with greater impact across metropolitan, regional and remote Western Australia. These changes are grounded in more than 45 years of supporting families, volunteers and communities, including in areas where playgroups are the only consistent early </w:t>
                  </w:r>
                  <w:proofErr w:type="spellStart"/>
                  <w:r w:rsidRPr="00707D72">
                    <w:t>years service</w:t>
                  </w:r>
                  <w:proofErr w:type="spellEnd"/>
                  <w:r w:rsidRPr="00707D72">
                    <w:t xml:space="preserve"> available.</w:t>
                  </w:r>
                  <w:r w:rsidRPr="00707D72">
                    <w:br/>
                  </w:r>
                  <w:r w:rsidRPr="00707D72">
                    <w:br/>
                    <w:t>Below are the key changes we believe DSS should consider.</w:t>
                  </w:r>
                  <w:r w:rsidRPr="00707D72">
                    <w:br/>
                  </w:r>
                  <w:r w:rsidRPr="00707D72">
                    <w:br/>
                    <w:t>1. Properly Resource Universal, Community-Led Platforms as Essential Infrastructure</w:t>
                  </w:r>
                  <w:r w:rsidRPr="00707D72">
                    <w:br/>
                  </w:r>
                  <w:r w:rsidRPr="00707D72">
                    <w:br/>
                    <w:t>Universal, community-led playgroups are one of the most effective and trusted early years entry points for families. However, current funding models under-resource these platforms despite their central role in:</w:t>
                  </w:r>
                  <w:r w:rsidRPr="00707D72">
                    <w:br/>
                  </w:r>
                  <w:r w:rsidRPr="00707D72">
                    <w:br/>
                    <w:t>strengthening parental confidence</w:t>
                  </w:r>
                  <w:r w:rsidRPr="00707D72">
                    <w:br/>
                  </w:r>
                  <w:r w:rsidRPr="00707D72">
                    <w:br/>
                    <w:t>building social connection and reducing isolation</w:t>
                  </w:r>
                  <w:r w:rsidRPr="00707D72">
                    <w:br/>
                  </w:r>
                  <w:r w:rsidRPr="00707D72">
                    <w:br/>
                  </w:r>
                  <w:r w:rsidRPr="00707D72">
                    <w:lastRenderedPageBreak/>
                    <w:t>increasing early identification of developmental concerns</w:t>
                  </w:r>
                  <w:r w:rsidRPr="00707D72">
                    <w:br/>
                  </w:r>
                  <w:r w:rsidRPr="00707D72">
                    <w:br/>
                    <w:t>supporting family wellbeing in the first 1,000 days</w:t>
                  </w:r>
                  <w:r w:rsidRPr="00707D72">
                    <w:br/>
                  </w:r>
                  <w:r w:rsidRPr="00707D72">
                    <w:br/>
                    <w:t>providing early exposure to positive child development practices</w:t>
                  </w:r>
                  <w:r w:rsidRPr="00707D72">
                    <w:br/>
                  </w:r>
                  <w:r w:rsidRPr="00707D72">
                    <w:br/>
                    <w:t>enabling early referrals in a non-stigmatising environment</w:t>
                  </w:r>
                  <w:r w:rsidRPr="00707D72">
                    <w:br/>
                  </w:r>
                  <w:r w:rsidRPr="00707D72">
                    <w:br/>
                    <w:t>DSS can significantly strengthen the early years ecosystem by treating universal playgroups as essential preventative infrastructure, not “nice-to-have” programs. This requires dedicated investment in backbone support, volunteer capacity building, safety, governance and coordination, especially in outer metropolitan, regional and remote WA.</w:t>
                  </w:r>
                  <w:r w:rsidRPr="00707D72">
                    <w:br/>
                  </w:r>
                  <w:r w:rsidRPr="00707D72">
                    <w:br/>
                    <w:t>2. Dedicated and Realistic Funding for Child Safety Obligations</w:t>
                  </w:r>
                  <w:r w:rsidRPr="00707D72">
                    <w:br/>
                  </w:r>
                  <w:r w:rsidRPr="00707D72">
                    <w:br/>
                    <w:t>Child safety is now a core requirement across the sector, and the expectations are rightly high. However, the cost of doing this well is often overlooked.</w:t>
                  </w:r>
                  <w:r w:rsidRPr="00707D72">
                    <w:br/>
                  </w:r>
                  <w:r w:rsidRPr="00707D72">
                    <w:br/>
                    <w:t>For organisations like Playgroup WA, child safety requires:</w:t>
                  </w:r>
                  <w:r w:rsidRPr="00707D72">
                    <w:br/>
                  </w:r>
                  <w:r w:rsidRPr="00707D72">
                    <w:br/>
                    <w:t>ongoing training</w:t>
                  </w:r>
                  <w:r w:rsidRPr="00707D72">
                    <w:br/>
                  </w:r>
                  <w:r w:rsidRPr="00707D72">
                    <w:br/>
                    <w:t>governance oversight</w:t>
                  </w:r>
                  <w:r w:rsidRPr="00707D72">
                    <w:br/>
                  </w:r>
                  <w:r w:rsidRPr="00707D72">
                    <w:br/>
                    <w:t>risk assessment</w:t>
                  </w:r>
                  <w:r w:rsidRPr="00707D72">
                    <w:br/>
                  </w:r>
                  <w:r w:rsidRPr="00707D72">
                    <w:br/>
                    <w:t>Working With Children Check support</w:t>
                  </w:r>
                  <w:r w:rsidRPr="00707D72">
                    <w:br/>
                  </w:r>
                  <w:r w:rsidRPr="00707D72">
                    <w:br/>
                    <w:t>mandatory reporting processes</w:t>
                  </w:r>
                  <w:r w:rsidRPr="00707D72">
                    <w:br/>
                  </w:r>
                  <w:r w:rsidRPr="00707D72">
                    <w:br/>
                    <w:t>community and volunteer education</w:t>
                  </w:r>
                  <w:r w:rsidRPr="00707D72">
                    <w:br/>
                  </w:r>
                  <w:r w:rsidRPr="00707D72">
                    <w:br/>
                    <w:t>policies and systems that must be regularly updated</w:t>
                  </w:r>
                  <w:r w:rsidRPr="00707D72">
                    <w:br/>
                  </w:r>
                  <w:r w:rsidRPr="00707D72">
                    <w:br/>
                    <w:t>These costs are not marginal. Without dedicated funding for child safety, organisations risk having to divert resources away from frontline support. DSS should explicitly recognise child safety as a funded deliverable, not an unfunded expectation.</w:t>
                  </w:r>
                  <w:r w:rsidRPr="00707D72">
                    <w:br/>
                  </w:r>
                  <w:r w:rsidRPr="00707D72">
                    <w:br/>
                  </w:r>
                  <w:r w:rsidRPr="00707D72">
                    <w:lastRenderedPageBreak/>
                    <w:t>3. Provide Lead-In Time and Funding to Build Trust and Engagement</w:t>
                  </w:r>
                  <w:r w:rsidRPr="00707D72">
                    <w:br/>
                  </w:r>
                  <w:r w:rsidRPr="00707D72">
                    <w:br/>
                    <w:t>In Western Australia, especially in regional and remote communities, engagement takes time. Trust cannot be rushed, particularly:</w:t>
                  </w:r>
                  <w:r w:rsidRPr="00707D72">
                    <w:br/>
                  </w:r>
                  <w:r w:rsidRPr="00707D72">
                    <w:br/>
                    <w:t>in Aboriginal communities</w:t>
                  </w:r>
                  <w:r w:rsidRPr="00707D72">
                    <w:br/>
                  </w:r>
                  <w:r w:rsidRPr="00707D72">
                    <w:br/>
                    <w:t>among culturally and linguistically diverse families</w:t>
                  </w:r>
                  <w:r w:rsidRPr="00707D72">
                    <w:br/>
                  </w:r>
                  <w:r w:rsidRPr="00707D72">
                    <w:br/>
                    <w:t>in areas with transient populations</w:t>
                  </w:r>
                  <w:r w:rsidRPr="00707D72">
                    <w:br/>
                  </w:r>
                  <w:r w:rsidRPr="00707D72">
                    <w:br/>
                    <w:t>where services have come and gone frequently</w:t>
                  </w:r>
                  <w:r w:rsidRPr="00707D72">
                    <w:br/>
                  </w:r>
                  <w:r w:rsidRPr="00707D72">
                    <w:br/>
                    <w:t>Current contracting models often assume immediate mobilisation and early volume outputs, which are unrealistic in many WA communities. DSS should embed funded lead-in periods for:</w:t>
                  </w:r>
                  <w:r w:rsidRPr="00707D72">
                    <w:br/>
                  </w:r>
                  <w:r w:rsidRPr="00707D72">
                    <w:br/>
                    <w:t>relationship building</w:t>
                  </w:r>
                  <w:r w:rsidRPr="00707D72">
                    <w:br/>
                  </w:r>
                  <w:r w:rsidRPr="00707D72">
                    <w:br/>
                    <w:t>community co-design</w:t>
                  </w:r>
                  <w:r w:rsidRPr="00707D72">
                    <w:br/>
                  </w:r>
                  <w:r w:rsidRPr="00707D72">
                    <w:br/>
                    <w:t>volunteer recruitment</w:t>
                  </w:r>
                  <w:r w:rsidRPr="00707D72">
                    <w:br/>
                  </w:r>
                  <w:r w:rsidRPr="00707D72">
                    <w:br/>
                    <w:t>space identification</w:t>
                  </w:r>
                  <w:r w:rsidRPr="00707D72">
                    <w:br/>
                  </w:r>
                  <w:r w:rsidRPr="00707D72">
                    <w:br/>
                    <w:t>local governance development</w:t>
                  </w:r>
                  <w:r w:rsidRPr="00707D72">
                    <w:br/>
                  </w:r>
                  <w:r w:rsidRPr="00707D72">
                    <w:br/>
                    <w:t>This adjustment alone would significantly increase the success of new initiatives.</w:t>
                  </w:r>
                  <w:r w:rsidRPr="00707D72">
                    <w:br/>
                  </w:r>
                  <w:r w:rsidRPr="00707D72">
                    <w:br/>
                    <w:t>4. Recognise the Impact of LGA Variability in Western Australia</w:t>
                  </w:r>
                  <w:r w:rsidRPr="00707D72">
                    <w:br/>
                  </w:r>
                  <w:r w:rsidRPr="00707D72">
                    <w:br/>
                    <w:t>Playgroup WA works with more than 130 Local Governments, and the differences are stark:</w:t>
                  </w:r>
                  <w:r w:rsidRPr="00707D72">
                    <w:br/>
                  </w:r>
                  <w:r w:rsidRPr="00707D72">
                    <w:br/>
                    <w:t>Some LGAs provide affordable venues; others do not.</w:t>
                  </w:r>
                  <w:r w:rsidRPr="00707D72">
                    <w:br/>
                  </w:r>
                  <w:r w:rsidRPr="00707D72">
                    <w:br/>
                    <w:t>Some have early years networks; others have none.</w:t>
                  </w:r>
                  <w:r w:rsidRPr="00707D72">
                    <w:br/>
                  </w:r>
                  <w:r w:rsidRPr="00707D72">
                    <w:br/>
                    <w:t>Some prioritise families; others do not.</w:t>
                  </w:r>
                  <w:r w:rsidRPr="00707D72">
                    <w:br/>
                  </w:r>
                  <w:r w:rsidRPr="00707D72">
                    <w:br/>
                  </w:r>
                  <w:r w:rsidRPr="00707D72">
                    <w:lastRenderedPageBreak/>
                    <w:t>Some have abundant community spaces; others have none at all.</w:t>
                  </w:r>
                  <w:r w:rsidRPr="00707D72">
                    <w:br/>
                  </w:r>
                  <w:r w:rsidRPr="00707D72">
                    <w:br/>
                    <w:t>This variability significantly affects family access and service feasibility. Funding models must recognise that consistent state-wide service delivery often requires intensive advocacy, cross-LGA coordination and additional operational effort. DSS should provide flexibility and resourcing that acknowledges these structural inequities.</w:t>
                  </w:r>
                  <w:r w:rsidRPr="00707D72">
                    <w:br/>
                  </w:r>
                  <w:r w:rsidRPr="00707D72">
                    <w:br/>
                    <w:t>5. Reduce Administrative Burden and Design Reporting That Reflects Preventative Work</w:t>
                  </w:r>
                  <w:r w:rsidRPr="00707D72">
                    <w:br/>
                  </w:r>
                  <w:r w:rsidRPr="00707D72">
                    <w:br/>
                    <w:t>Reporting should support learning and quality improvement, not create operational strain. Many providers spend more time justifying activity than delivering it.</w:t>
                  </w:r>
                  <w:r w:rsidRPr="00707D72">
                    <w:br/>
                  </w:r>
                  <w:r w:rsidRPr="00707D72">
                    <w:br/>
                    <w:t>For preventative and relational work — such as playgroups — outcomes often look like:</w:t>
                  </w:r>
                  <w:r w:rsidRPr="00707D72">
                    <w:br/>
                  </w:r>
                  <w:r w:rsidRPr="00707D72">
                    <w:br/>
                    <w:t>connection</w:t>
                  </w:r>
                  <w:r w:rsidRPr="00707D72">
                    <w:br/>
                  </w:r>
                  <w:r w:rsidRPr="00707D72">
                    <w:br/>
                    <w:t>confidence</w:t>
                  </w:r>
                  <w:r w:rsidRPr="00707D72">
                    <w:br/>
                  </w:r>
                  <w:r w:rsidRPr="00707D72">
                    <w:br/>
                    <w:t>belonging</w:t>
                  </w:r>
                  <w:r w:rsidRPr="00707D72">
                    <w:br/>
                  </w:r>
                  <w:r w:rsidRPr="00707D72">
                    <w:br/>
                    <w:t>attendance stability</w:t>
                  </w:r>
                  <w:r w:rsidRPr="00707D72">
                    <w:br/>
                  </w:r>
                  <w:r w:rsidRPr="00707D72">
                    <w:br/>
                    <w:t>help-seeking behaviour</w:t>
                  </w:r>
                  <w:r w:rsidRPr="00707D72">
                    <w:br/>
                  </w:r>
                  <w:r w:rsidRPr="00707D72">
                    <w:br/>
                    <w:t>early identification and referral</w:t>
                  </w:r>
                  <w:r w:rsidRPr="00707D72">
                    <w:br/>
                  </w:r>
                  <w:r w:rsidRPr="00707D72">
                    <w:br/>
                    <w:t>These outcomes are critical to long-term wellbeing but are not easily captured in short-term metrics.</w:t>
                  </w:r>
                  <w:r w:rsidRPr="00707D72">
                    <w:br/>
                  </w:r>
                  <w:r w:rsidRPr="00707D72">
                    <w:br/>
                    <w:t>DSS should:</w:t>
                  </w:r>
                  <w:r w:rsidRPr="00707D72">
                    <w:br/>
                  </w:r>
                  <w:r w:rsidRPr="00707D72">
                    <w:br/>
                    <w:t>streamline reporting</w:t>
                  </w:r>
                  <w:r w:rsidRPr="00707D72">
                    <w:br/>
                  </w:r>
                  <w:r w:rsidRPr="00707D72">
                    <w:br/>
                    <w:t>reduce duplication</w:t>
                  </w:r>
                  <w:r w:rsidRPr="00707D72">
                    <w:br/>
                  </w:r>
                  <w:r w:rsidRPr="00707D72">
                    <w:br/>
                    <w:t>emphasise meaningful outcome measures</w:t>
                  </w:r>
                  <w:r w:rsidRPr="00707D72">
                    <w:br/>
                  </w:r>
                  <w:r w:rsidRPr="00707D72">
                    <w:lastRenderedPageBreak/>
                    <w:br/>
                    <w:t>accept narrative evidence where appropriate</w:t>
                  </w:r>
                  <w:r w:rsidRPr="00707D72">
                    <w:br/>
                  </w:r>
                  <w:r w:rsidRPr="00707D72">
                    <w:br/>
                    <w:t>recognise the value of relational, preventative work</w:t>
                  </w:r>
                  <w:r w:rsidRPr="00707D72">
                    <w:br/>
                  </w:r>
                  <w:r w:rsidRPr="00707D72">
                    <w:br/>
                    <w:t>This would allow organisations to focus on families rather than paperwork.</w:t>
                  </w:r>
                  <w:r w:rsidRPr="00707D72">
                    <w:br/>
                  </w:r>
                  <w:r w:rsidRPr="00707D72">
                    <w:br/>
                    <w:t>6. Fund the Enabling Functions That Make Early Intervention Possible</w:t>
                  </w:r>
                  <w:r w:rsidRPr="00707D72">
                    <w:br/>
                  </w:r>
                  <w:r w:rsidRPr="00707D72">
                    <w:br/>
                    <w:t xml:space="preserve">Enabling functions, the “glue” of the early </w:t>
                  </w:r>
                  <w:proofErr w:type="gramStart"/>
                  <w:r w:rsidRPr="00707D72">
                    <w:t>years</w:t>
                  </w:r>
                  <w:proofErr w:type="gramEnd"/>
                  <w:r w:rsidRPr="00707D72">
                    <w:t xml:space="preserve"> ecosystem, are often invisible in funding models but essential for success. These include:</w:t>
                  </w:r>
                  <w:r w:rsidRPr="00707D72">
                    <w:br/>
                  </w:r>
                  <w:r w:rsidRPr="00707D72">
                    <w:br/>
                    <w:t>community engagement</w:t>
                  </w:r>
                  <w:r w:rsidRPr="00707D72">
                    <w:br/>
                  </w:r>
                  <w:r w:rsidRPr="00707D72">
                    <w:br/>
                    <w:t>volunteer training</w:t>
                  </w:r>
                  <w:r w:rsidRPr="00707D72">
                    <w:br/>
                  </w:r>
                  <w:r w:rsidRPr="00707D72">
                    <w:br/>
                    <w:t>partnership development</w:t>
                  </w:r>
                  <w:r w:rsidRPr="00707D72">
                    <w:br/>
                  </w:r>
                  <w:r w:rsidRPr="00707D72">
                    <w:br/>
                    <w:t>cross-sector coordination</w:t>
                  </w:r>
                  <w:r w:rsidRPr="00707D72">
                    <w:br/>
                  </w:r>
                  <w:r w:rsidRPr="00707D72">
                    <w:br/>
                    <w:t>service navigation support</w:t>
                  </w:r>
                  <w:r w:rsidRPr="00707D72">
                    <w:br/>
                  </w:r>
                  <w:r w:rsidRPr="00707D72">
                    <w:br/>
                    <w:t>communications and awareness</w:t>
                  </w:r>
                  <w:r w:rsidRPr="00707D72">
                    <w:br/>
                  </w:r>
                  <w:r w:rsidRPr="00707D72">
                    <w:br/>
                    <w:t>resource development</w:t>
                  </w:r>
                  <w:r w:rsidRPr="00707D72">
                    <w:br/>
                  </w:r>
                  <w:r w:rsidRPr="00707D72">
                    <w:br/>
                    <w:t xml:space="preserve">Without proper funding for these functions, the system’s </w:t>
                  </w:r>
                  <w:proofErr w:type="gramStart"/>
                  <w:r w:rsidRPr="00707D72">
                    <w:t>front end</w:t>
                  </w:r>
                  <w:proofErr w:type="gramEnd"/>
                  <w:r w:rsidRPr="00707D72">
                    <w:t xml:space="preserve"> collapses. DSS should explicitly recognise and fund these enabling activities within program budgets.</w:t>
                  </w:r>
                  <w:r w:rsidRPr="00707D72">
                    <w:br/>
                  </w:r>
                  <w:r w:rsidRPr="00707D72">
                    <w:br/>
                    <w:t>7. Increase Flexibility to Respond to Local and Emerging Need</w:t>
                  </w:r>
                  <w:r w:rsidRPr="00707D72">
                    <w:br/>
                  </w:r>
                  <w:r w:rsidRPr="00707D72">
                    <w:br/>
                    <w:t>Communities change rapidly. Families move, industries rise and fall, and demographic patterns shift. Rigid contracts make it difficult for organisations to:</w:t>
                  </w:r>
                  <w:r w:rsidRPr="00707D72">
                    <w:br/>
                  </w:r>
                  <w:r w:rsidRPr="00707D72">
                    <w:br/>
                    <w:t>reallocate resources</w:t>
                  </w:r>
                  <w:r w:rsidRPr="00707D72">
                    <w:br/>
                  </w:r>
                  <w:r w:rsidRPr="00707D72">
                    <w:br/>
                    <w:t>respond to emerging cohorts</w:t>
                  </w:r>
                  <w:r w:rsidRPr="00707D72">
                    <w:br/>
                  </w:r>
                  <w:r w:rsidRPr="00707D72">
                    <w:br/>
                    <w:t>expand or retract service models based on real need</w:t>
                  </w:r>
                  <w:r w:rsidRPr="00707D72">
                    <w:br/>
                  </w:r>
                  <w:r w:rsidRPr="00707D72">
                    <w:lastRenderedPageBreak/>
                    <w:br/>
                    <w:t>adapt delivery based on ongoing learning</w:t>
                  </w:r>
                  <w:r w:rsidRPr="00707D72">
                    <w:br/>
                  </w:r>
                  <w:r w:rsidRPr="00707D72">
                    <w:br/>
                    <w:t>DSS should embed flexibility within funding agreements, including:</w:t>
                  </w:r>
                  <w:r w:rsidRPr="00707D72">
                    <w:br/>
                  </w:r>
                  <w:r w:rsidRPr="00707D72">
                    <w:br/>
                    <w:t>adjustable activity parameters</w:t>
                  </w:r>
                  <w:r w:rsidRPr="00707D72">
                    <w:br/>
                  </w:r>
                  <w:r w:rsidRPr="00707D72">
                    <w:br/>
                    <w:t>capacity to trial small innovations</w:t>
                  </w:r>
                  <w:r w:rsidRPr="00707D72">
                    <w:br/>
                  </w:r>
                  <w:r w:rsidRPr="00707D72">
                    <w:br/>
                    <w:t>ability to shift resources within a region</w:t>
                  </w:r>
                  <w:r w:rsidRPr="00707D72">
                    <w:br/>
                  </w:r>
                  <w:r w:rsidRPr="00707D72">
                    <w:br/>
                    <w:t>streamlined processes for contract variation</w:t>
                  </w:r>
                  <w:r w:rsidRPr="00707D72">
                    <w:br/>
                  </w:r>
                  <w:r w:rsidRPr="00707D72">
                    <w:br/>
                    <w:t>This supports responsiveness, which is critical in a state as large and diverse as WA.</w:t>
                  </w:r>
                  <w:r w:rsidRPr="00707D72">
                    <w:br/>
                  </w:r>
                  <w:r w:rsidRPr="00707D72">
                    <w:br/>
                    <w:t>8. Support Longer Contract Terms to Stabilise Workforce and Volunteer Engagement</w:t>
                  </w:r>
                  <w:r w:rsidRPr="00707D72">
                    <w:br/>
                  </w:r>
                  <w:r w:rsidRPr="00707D72">
                    <w:br/>
                    <w:t>Workforce sustainability is directly linked to contract certainty. Short and uncertain contracts:</w:t>
                  </w:r>
                  <w:r w:rsidRPr="00707D72">
                    <w:br/>
                  </w:r>
                  <w:r w:rsidRPr="00707D72">
                    <w:br/>
                    <w:t>increase turnover</w:t>
                  </w:r>
                  <w:r w:rsidRPr="00707D72">
                    <w:br/>
                  </w:r>
                  <w:r w:rsidRPr="00707D72">
                    <w:br/>
                    <w:t>reduce staff retention</w:t>
                  </w:r>
                  <w:r w:rsidRPr="00707D72">
                    <w:br/>
                  </w:r>
                  <w:r w:rsidRPr="00707D72">
                    <w:br/>
                    <w:t>limit long-term planning</w:t>
                  </w:r>
                  <w:r w:rsidRPr="00707D72">
                    <w:br/>
                  </w:r>
                  <w:r w:rsidRPr="00707D72">
                    <w:br/>
                    <w:t>disrupt community trust</w:t>
                  </w:r>
                  <w:r w:rsidRPr="00707D72">
                    <w:br/>
                  </w:r>
                  <w:r w:rsidRPr="00707D72">
                    <w:br/>
                    <w:t>undermine partnerships</w:t>
                  </w:r>
                  <w:r w:rsidRPr="00707D72">
                    <w:br/>
                  </w:r>
                  <w:r w:rsidRPr="00707D72">
                    <w:br/>
                    <w:t>destabilise volunteer networks</w:t>
                  </w:r>
                  <w:r w:rsidRPr="00707D72">
                    <w:br/>
                  </w:r>
                  <w:r w:rsidRPr="00707D72">
                    <w:br/>
                    <w:t>DSS should move toward five-year contracts with clear extension pathways, enabling organisations to retain experienced staff and provide consistent service.</w:t>
                  </w:r>
                  <w:r w:rsidRPr="00707D72">
                    <w:br/>
                  </w:r>
                  <w:r w:rsidRPr="00707D72">
                    <w:br/>
                    <w:t>9. Prioritise the First 1,000 Days as a Stand-Alone Investment Area</w:t>
                  </w:r>
                  <w:r w:rsidRPr="00707D72">
                    <w:br/>
                  </w:r>
                  <w:r w:rsidRPr="00707D72">
                    <w:br/>
                    <w:t xml:space="preserve">Research is clear: the first 1,000 days offer the highest return on investment for </w:t>
                  </w:r>
                  <w:r w:rsidRPr="00707D72">
                    <w:lastRenderedPageBreak/>
                    <w:t>social, emotional and cognitive development. Playgroup WA sees daily how parental isolation in this period impacts family wellbeing.</w:t>
                  </w:r>
                  <w:r w:rsidRPr="00707D72">
                    <w:br/>
                  </w:r>
                  <w:r w:rsidRPr="00707D72">
                    <w:br/>
                    <w:t>DSS should consider a specific, dedicated funding stream for:</w:t>
                  </w:r>
                  <w:r w:rsidRPr="00707D72">
                    <w:br/>
                  </w:r>
                  <w:r w:rsidRPr="00707D72">
                    <w:br/>
                    <w:t>supported playgroups in the first 1,000 days</w:t>
                  </w:r>
                  <w:r w:rsidRPr="00707D72">
                    <w:br/>
                  </w:r>
                  <w:r w:rsidRPr="00707D72">
                    <w:br/>
                    <w:t>culturally tailored early parenting support</w:t>
                  </w:r>
                  <w:r w:rsidRPr="00707D72">
                    <w:br/>
                  </w:r>
                  <w:r w:rsidRPr="00707D72">
                    <w:br/>
                    <w:t>peer-to-peer early parenting models</w:t>
                  </w:r>
                  <w:r w:rsidRPr="00707D72">
                    <w:br/>
                  </w:r>
                  <w:r w:rsidRPr="00707D72">
                    <w:br/>
                    <w:t>place-based connection hubs for new parents</w:t>
                  </w:r>
                  <w:r w:rsidRPr="00707D72">
                    <w:br/>
                  </w:r>
                  <w:r w:rsidRPr="00707D72">
                    <w:br/>
                    <w:t>This would deliver substantial downstream benefit across the early years system.</w:t>
                  </w:r>
                  <w:r w:rsidRPr="00707D72">
                    <w:br/>
                  </w:r>
                  <w:r w:rsidRPr="00707D72">
                    <w:br/>
                    <w:t>10. Recognise and Resource Community Leadership and Co-Design</w:t>
                  </w:r>
                  <w:r w:rsidRPr="00707D72">
                    <w:br/>
                  </w:r>
                  <w:r w:rsidRPr="00707D72">
                    <w:br/>
                    <w:t>Community-led approaches work — especially in regional, remote and Aboriginal communities. But true co-design requires:</w:t>
                  </w:r>
                  <w:r w:rsidRPr="00707D72">
                    <w:br/>
                  </w:r>
                  <w:r w:rsidRPr="00707D72">
                    <w:br/>
                    <w:t>time</w:t>
                  </w:r>
                  <w:r w:rsidRPr="00707D72">
                    <w:br/>
                  </w:r>
                  <w:r w:rsidRPr="00707D72">
                    <w:br/>
                    <w:t>facilitation</w:t>
                  </w:r>
                  <w:r w:rsidRPr="00707D72">
                    <w:br/>
                  </w:r>
                  <w:r w:rsidRPr="00707D72">
                    <w:br/>
                    <w:t>Elders’ involvement</w:t>
                  </w:r>
                  <w:r w:rsidRPr="00707D72">
                    <w:br/>
                  </w:r>
                  <w:r w:rsidRPr="00707D72">
                    <w:br/>
                    <w:t>governance support</w:t>
                  </w:r>
                  <w:r w:rsidRPr="00707D72">
                    <w:br/>
                  </w:r>
                  <w:r w:rsidRPr="00707D72">
                    <w:br/>
                    <w:t>community decision-making structures</w:t>
                  </w:r>
                  <w:r w:rsidRPr="00707D72">
                    <w:br/>
                  </w:r>
                  <w:r w:rsidRPr="00707D72">
                    <w:br/>
                    <w:t>DSS should invest directly in community leadership development, not just program delivery.</w:t>
                  </w:r>
                  <w:r w:rsidRPr="00707D72">
                    <w:br/>
                  </w:r>
                  <w:r w:rsidRPr="00707D72">
                    <w:br/>
                    <w:t>DSS can make several changes that would significantly improve the responsiveness, sustainability and impact of early years services. From Playgroup WA’s perspective, the most important improvements include:</w:t>
                  </w:r>
                  <w:r w:rsidRPr="00707D72">
                    <w:br/>
                  </w:r>
                  <w:r w:rsidRPr="00707D72">
                    <w:br/>
                    <w:t>recognising universal playgroups as essential preventative infrastructure</w:t>
                  </w:r>
                  <w:r w:rsidRPr="00707D72">
                    <w:br/>
                  </w:r>
                  <w:r w:rsidRPr="00707D72">
                    <w:br/>
                    <w:t>funding child safety obligations explicitly</w:t>
                  </w:r>
                  <w:r w:rsidRPr="00707D72">
                    <w:br/>
                  </w:r>
                  <w:r w:rsidRPr="00707D72">
                    <w:lastRenderedPageBreak/>
                    <w:br/>
                    <w:t>embedding funded lead-in time for community engagement</w:t>
                  </w:r>
                  <w:r w:rsidRPr="00707D72">
                    <w:br/>
                  </w:r>
                  <w:r w:rsidRPr="00707D72">
                    <w:br/>
                    <w:t>accounting for LGA inconsistency in WA</w:t>
                  </w:r>
                  <w:r w:rsidRPr="00707D72">
                    <w:br/>
                  </w:r>
                  <w:r w:rsidRPr="00707D72">
                    <w:br/>
                    <w:t>reducing administrative burden</w:t>
                  </w:r>
                  <w:r w:rsidRPr="00707D72">
                    <w:br/>
                  </w:r>
                  <w:r w:rsidRPr="00707D72">
                    <w:br/>
                    <w:t>resourcing enabling functions</w:t>
                  </w:r>
                  <w:r w:rsidRPr="00707D72">
                    <w:br/>
                  </w:r>
                  <w:r w:rsidRPr="00707D72">
                    <w:br/>
                    <w:t>increasing flexibility in contract design</w:t>
                  </w:r>
                  <w:r w:rsidRPr="00707D72">
                    <w:br/>
                  </w:r>
                  <w:r w:rsidRPr="00707D72">
                    <w:br/>
                    <w:t>supporting longer-term funding certainty</w:t>
                  </w:r>
                  <w:r w:rsidRPr="00707D72">
                    <w:br/>
                  </w:r>
                  <w:r w:rsidRPr="00707D72">
                    <w:br/>
                    <w:t>investing in the first 1,000 days</w:t>
                  </w:r>
                  <w:r w:rsidRPr="00707D72">
                    <w:br/>
                  </w:r>
                  <w:r w:rsidRPr="00707D72">
                    <w:br/>
                    <w:t>strengthening community-led approaches</w:t>
                  </w:r>
                  <w:r w:rsidRPr="00707D72">
                    <w:br/>
                  </w:r>
                  <w:r w:rsidRPr="00707D72">
                    <w:br/>
                    <w:t xml:space="preserve">These changes would allow organisations like Playgroup WA to support families more effectively, particularly in communities where early years services are limited, fragmented or entirely absent. </w:t>
                  </w:r>
                </w:p>
              </w:tc>
            </w:tr>
            <w:tr w:rsidR="00707D72" w:rsidRPr="00707D72" w14:paraId="2F02255B" w14:textId="77777777">
              <w:trPr>
                <w:tblCellSpacing w:w="0" w:type="dxa"/>
              </w:trPr>
              <w:tc>
                <w:tcPr>
                  <w:tcW w:w="0" w:type="auto"/>
                  <w:gridSpan w:val="2"/>
                  <w:shd w:val="clear" w:color="auto" w:fill="EAF2FA"/>
                  <w:vAlign w:val="center"/>
                  <w:hideMark/>
                </w:tcPr>
                <w:p w14:paraId="40D10D90" w14:textId="77777777" w:rsidR="00707D72" w:rsidRPr="00707D72" w:rsidRDefault="00707D72" w:rsidP="00707D72">
                  <w:r w:rsidRPr="00707D72">
                    <w:rPr>
                      <w:b/>
                      <w:bCs/>
                    </w:rPr>
                    <w:lastRenderedPageBreak/>
                    <w:t>6. Do you agree that the four priorities listed on Page 4 are right areas for investment to improve outcomes for children and families?</w:t>
                  </w:r>
                  <w:r w:rsidRPr="00707D72">
                    <w:t xml:space="preserve"> </w:t>
                  </w:r>
                </w:p>
              </w:tc>
            </w:tr>
            <w:tr w:rsidR="00707D72" w:rsidRPr="00707D72" w14:paraId="39CBF27F" w14:textId="77777777">
              <w:trPr>
                <w:tblCellSpacing w:w="0" w:type="dxa"/>
              </w:trPr>
              <w:tc>
                <w:tcPr>
                  <w:tcW w:w="300" w:type="dxa"/>
                  <w:shd w:val="clear" w:color="auto" w:fill="FFFFFF"/>
                  <w:vAlign w:val="center"/>
                  <w:hideMark/>
                </w:tcPr>
                <w:p w14:paraId="005FD7F3" w14:textId="77777777" w:rsidR="00707D72" w:rsidRPr="00707D72" w:rsidRDefault="00707D72" w:rsidP="00707D72">
                  <w:r w:rsidRPr="00707D72">
                    <w:t> </w:t>
                  </w:r>
                </w:p>
              </w:tc>
              <w:tc>
                <w:tcPr>
                  <w:tcW w:w="0" w:type="auto"/>
                  <w:shd w:val="clear" w:color="auto" w:fill="FFFFFF"/>
                  <w:vAlign w:val="center"/>
                  <w:hideMark/>
                </w:tcPr>
                <w:p w14:paraId="77EC281E" w14:textId="77777777" w:rsidR="00707D72" w:rsidRPr="00707D72" w:rsidRDefault="00707D72" w:rsidP="00707D72">
                  <w:r w:rsidRPr="00707D72">
                    <w:t xml:space="preserve">The four priority areas proposed by DSS are, in principle, sound. They are consistent with evidence about the value of early intervention, community-based support and strengthening family capability. However, the way resources are allocated under these priorities will determine whether reforms genuinely shift outcomes or simply repackage existing arrangements. </w:t>
                  </w:r>
                  <w:r w:rsidRPr="00707D72">
                    <w:br/>
                  </w:r>
                  <w:r w:rsidRPr="00707D72">
                    <w:br/>
                    <w:t xml:space="preserve">One area of caution relates to co-located and integrated service models. While co-location can be helpful, it should not inadvertently crowd out or replace community-based, community-led groups such as playgroups. Families need places that feel like “theirs”, not all supports should be in formal service settings. Universal, community-run playgroups, supported by a backbone organisation, are an example of how community ownership and system connection can coexist. </w:t>
                  </w:r>
                  <w:r w:rsidRPr="00707D72">
                    <w:br/>
                  </w:r>
                  <w:r w:rsidRPr="00707D72">
                    <w:br/>
                    <w:t xml:space="preserve">In addition to the four proposed priorities, the program should explicitly recognise investment in: </w:t>
                  </w:r>
                  <w:r w:rsidRPr="00707D72">
                    <w:br/>
                  </w:r>
                  <w:r w:rsidRPr="00707D72">
                    <w:br/>
                    <w:t xml:space="preserve">community-led, place-based groups that build social capital and local leadership </w:t>
                  </w:r>
                  <w:r w:rsidRPr="00707D72">
                    <w:br/>
                  </w:r>
                  <w:r w:rsidRPr="00707D72">
                    <w:lastRenderedPageBreak/>
                    <w:br/>
                    <w:t xml:space="preserve">digital access and supports, given the growing reliance on online information and services </w:t>
                  </w:r>
                  <w:r w:rsidRPr="00707D72">
                    <w:br/>
                  </w:r>
                  <w:r w:rsidRPr="00707D72">
                    <w:br/>
                    <w:t xml:space="preserve">the first 1,000 days, particularly for new migrants, socially isolated parents and young parents </w:t>
                  </w:r>
                  <w:r w:rsidRPr="00707D72">
                    <w:br/>
                  </w:r>
                  <w:r w:rsidRPr="00707D72">
                    <w:br/>
                    <w:t xml:space="preserve">inclusive practice within mainstream services, rather than expecting inclusion to sit only in specialist programs </w:t>
                  </w:r>
                  <w:r w:rsidRPr="00707D72">
                    <w:br/>
                  </w:r>
                  <w:r w:rsidRPr="00707D72">
                    <w:br/>
                    <w:t xml:space="preserve">engagement of fathers and support for grandparent carers, who increasingly carry significant caregiving responsibilities but are often overlooked in program design. </w:t>
                  </w:r>
                  <w:r w:rsidRPr="00707D72">
                    <w:br/>
                  </w:r>
                  <w:r w:rsidRPr="00707D72">
                    <w:br/>
                    <w:t xml:space="preserve">child safety obligations, which carry real and ongoing cost implications. Proper resourcing for training, governance, working with children checks, process implementation and community education is essential if the system expects providers to meet national child safety standards. </w:t>
                  </w:r>
                  <w:r w:rsidRPr="00707D72">
                    <w:br/>
                  </w:r>
                  <w:r w:rsidRPr="00707D72">
                    <w:br/>
                    <w:t xml:space="preserve">advocacy and partnership development, particularly in Western Australia, where inconsistencies across Local Government priorities, venue access, early years networks and community infrastructure mean that families in some regions have significantly fewer opportunities than others. Providers working across multiple LGAs must invest considerable time and effort to create equity and connection. </w:t>
                  </w:r>
                </w:p>
              </w:tc>
            </w:tr>
            <w:tr w:rsidR="00707D72" w:rsidRPr="00707D72" w14:paraId="332E7987" w14:textId="77777777">
              <w:trPr>
                <w:tblCellSpacing w:w="0" w:type="dxa"/>
              </w:trPr>
              <w:tc>
                <w:tcPr>
                  <w:tcW w:w="0" w:type="auto"/>
                  <w:gridSpan w:val="2"/>
                  <w:shd w:val="clear" w:color="auto" w:fill="EAF2FA"/>
                  <w:vAlign w:val="center"/>
                  <w:hideMark/>
                </w:tcPr>
                <w:p w14:paraId="6022D411" w14:textId="77777777" w:rsidR="00707D72" w:rsidRPr="00707D72" w:rsidRDefault="00707D72" w:rsidP="00707D72">
                  <w:r w:rsidRPr="00707D72">
                    <w:rPr>
                      <w:b/>
                      <w:bCs/>
                    </w:rPr>
                    <w:lastRenderedPageBreak/>
                    <w:t>7. Are there any other priorities or issues you think the department should be focusing on?</w:t>
                  </w:r>
                  <w:r w:rsidRPr="00707D72">
                    <w:t xml:space="preserve"> </w:t>
                  </w:r>
                </w:p>
              </w:tc>
            </w:tr>
            <w:tr w:rsidR="00707D72" w:rsidRPr="00707D72" w14:paraId="54E947A6" w14:textId="77777777">
              <w:trPr>
                <w:tblCellSpacing w:w="0" w:type="dxa"/>
              </w:trPr>
              <w:tc>
                <w:tcPr>
                  <w:tcW w:w="300" w:type="dxa"/>
                  <w:shd w:val="clear" w:color="auto" w:fill="FFFFFF"/>
                  <w:vAlign w:val="center"/>
                  <w:hideMark/>
                </w:tcPr>
                <w:p w14:paraId="18F8F25B" w14:textId="77777777" w:rsidR="00707D72" w:rsidRPr="00707D72" w:rsidRDefault="00707D72" w:rsidP="00707D72">
                  <w:r w:rsidRPr="00707D72">
                    <w:t> </w:t>
                  </w:r>
                </w:p>
              </w:tc>
              <w:tc>
                <w:tcPr>
                  <w:tcW w:w="0" w:type="auto"/>
                  <w:shd w:val="clear" w:color="auto" w:fill="FFFFFF"/>
                  <w:vAlign w:val="center"/>
                  <w:hideMark/>
                </w:tcPr>
                <w:p w14:paraId="21765D62" w14:textId="77777777" w:rsidR="00707D72" w:rsidRPr="00707D72" w:rsidRDefault="00707D72" w:rsidP="00707D72">
                  <w:r w:rsidRPr="00707D72">
                    <w:t>In addition to the four priority areas identified by DSS, there are several further priorities that must be recognised if reform is to genuinely strengthen early family support rather than reshape existing gaps.</w:t>
                  </w:r>
                  <w:r w:rsidRPr="00707D72">
                    <w:br/>
                  </w:r>
                  <w:r w:rsidRPr="00707D72">
                    <w:br/>
                    <w:t>1. Investment in community-led, universal platforms</w:t>
                  </w:r>
                  <w:r w:rsidRPr="00707D72">
                    <w:br/>
                    <w:t>Universal, community-run playgroups remain one of the most powerful and accessible early intervention mechanisms in Australia. They allow families to engage without stigma, build social capital, and form protective relationships long before they reach crisis. DSS should explicitly prioritise community-led, place-based groups as essential early years infrastructure—not “nice to have”, but a core platform that underpins every other stream of support.</w:t>
                  </w:r>
                  <w:r w:rsidRPr="00707D72">
                    <w:br/>
                  </w:r>
                  <w:r w:rsidRPr="00707D72">
                    <w:br/>
                    <w:t>2. Protecting community spaces from over-formalisation</w:t>
                  </w:r>
                  <w:r w:rsidRPr="00707D72">
                    <w:br/>
                    <w:t xml:space="preserve">While integrated and co-located service models have value, they risk </w:t>
                  </w:r>
                  <w:r w:rsidRPr="00707D72">
                    <w:lastRenderedPageBreak/>
                    <w:t>unintentionally replacing or overshadowing informal, community-owned groups. Families need environments that feel like theirs, not service-driven or clinical. A key priority must be ensuring that universal community spaces—such as playgroups—remain central, visible and properly resourced within the broader ecosystem.</w:t>
                  </w:r>
                  <w:r w:rsidRPr="00707D72">
                    <w:br/>
                  </w:r>
                  <w:r w:rsidRPr="00707D72">
                    <w:br/>
                    <w:t>3. The first 1,000 days</w:t>
                  </w:r>
                  <w:r w:rsidRPr="00707D72">
                    <w:br/>
                    <w:t>The evidence is unequivocal: the first 1,000 days shape lifelong outcomes. DSS should prioritise investment in universal and targeted supports during pregnancy, birth and early infancy—especially for young parents, new migrants and families experiencing isolation. Universal playgroup models are uniquely placed to support relational, culturally safe engagement in this period.</w:t>
                  </w:r>
                  <w:r w:rsidRPr="00707D72">
                    <w:br/>
                  </w:r>
                  <w:r w:rsidRPr="00707D72">
                    <w:br/>
                    <w:t>4. Digital access and navigation support</w:t>
                  </w:r>
                  <w:r w:rsidRPr="00707D72">
                    <w:br/>
                    <w:t>Families are increasingly required to access services, information and supports online. Digital inequity—limited access, low digital literacy, language barriers—remains a major barrier to early engagement. Investment in digital access, navigation support and culturally appropriate online resources should be a core priority.</w:t>
                  </w:r>
                  <w:r w:rsidRPr="00707D72">
                    <w:br/>
                  </w:r>
                  <w:r w:rsidRPr="00707D72">
                    <w:br/>
                    <w:t>5. Inclusion embedded in mainstream settings</w:t>
                  </w:r>
                  <w:r w:rsidRPr="00707D72">
                    <w:br/>
                    <w:t>Inclusion cannot sit solely within specialist programs. Families raising children with developmental concerns or disability need mainstream environments that welcome, include and adapt. DSS should prioritise investment that lifts the inclusion capability of universal services, including community playgroups, rather than relying entirely on targeted programs.</w:t>
                  </w:r>
                  <w:r w:rsidRPr="00707D72">
                    <w:br/>
                  </w:r>
                  <w:r w:rsidRPr="00707D72">
                    <w:br/>
                    <w:t>6. Supporting fathers and grandparent carers</w:t>
                  </w:r>
                  <w:r w:rsidRPr="00707D72">
                    <w:br/>
                    <w:t>Many caregiving roles fall outside the traditional focus of early years policy. Fathers—especially FIFO fathers—and grandparent carers play significant roles in child development yet remain consistently overlooked in service design and funding. A renewed priority on engaging and strengthening these caregivers will significantly increase family wellbeing and resilience.</w:t>
                  </w:r>
                  <w:r w:rsidRPr="00707D72">
                    <w:br/>
                  </w:r>
                  <w:r w:rsidRPr="00707D72">
                    <w:br/>
                    <w:t>7. Proper resourcing of child safety obligations</w:t>
                  </w:r>
                  <w:r w:rsidRPr="00707D72">
                    <w:br/>
                    <w:t>National expectations for child safety are appropriate, but they require real, ongoing investment. Training, governance, WWC processes, complaints handling, safe practice education and community messaging all carry substantial cost. DSS should treat child safety as a funded priority, not an unfunded compliance expectation.</w:t>
                  </w:r>
                  <w:r w:rsidRPr="00707D72">
                    <w:br/>
                  </w:r>
                  <w:r w:rsidRPr="00707D72">
                    <w:lastRenderedPageBreak/>
                    <w:br/>
                    <w:t>8. Advocacy and partnership-building, especially in Western Australia</w:t>
                  </w:r>
                  <w:r w:rsidRPr="00707D72">
                    <w:br/>
                    <w:t xml:space="preserve">Western Australia’s fragmented Local Government environment means families in some LGAs receive far less support than others. Some LGAs have strong early years networks; others have none. Venue </w:t>
                  </w:r>
                  <w:proofErr w:type="gramStart"/>
                  <w:r w:rsidRPr="00707D72">
                    <w:t>hire</w:t>
                  </w:r>
                  <w:proofErr w:type="gramEnd"/>
                  <w:r w:rsidRPr="00707D72">
                    <w:t xml:space="preserve"> costs, community priorities and infrastructure vary widely. State-wide organisations like Playgroup WA must invest significant time bridging these gaps. Advocacy, partnership development and cross-LGA coordination must be recognised as essential work—not overhead. </w:t>
                  </w:r>
                </w:p>
              </w:tc>
            </w:tr>
            <w:tr w:rsidR="00707D72" w:rsidRPr="00707D72" w14:paraId="72972457" w14:textId="77777777">
              <w:trPr>
                <w:tblCellSpacing w:w="0" w:type="dxa"/>
              </w:trPr>
              <w:tc>
                <w:tcPr>
                  <w:tcW w:w="0" w:type="auto"/>
                  <w:gridSpan w:val="2"/>
                  <w:shd w:val="clear" w:color="auto" w:fill="EAF2FA"/>
                  <w:vAlign w:val="center"/>
                  <w:hideMark/>
                </w:tcPr>
                <w:p w14:paraId="146E9D59" w14:textId="77777777" w:rsidR="00707D72" w:rsidRPr="00707D72" w:rsidRDefault="00707D72" w:rsidP="00707D72">
                  <w:r w:rsidRPr="00707D72">
                    <w:rPr>
                      <w:b/>
                      <w:bCs/>
                    </w:rPr>
                    <w:lastRenderedPageBreak/>
                    <w:t>8. Do the proposed focus areas – like supporting families at risk of child protection involvement and young parents match the needs or priorities of your service?</w:t>
                  </w:r>
                  <w:r w:rsidRPr="00707D72">
                    <w:t xml:space="preserve"> </w:t>
                  </w:r>
                </w:p>
              </w:tc>
            </w:tr>
            <w:tr w:rsidR="00707D72" w:rsidRPr="00707D72" w14:paraId="5230A117" w14:textId="77777777">
              <w:trPr>
                <w:tblCellSpacing w:w="0" w:type="dxa"/>
              </w:trPr>
              <w:tc>
                <w:tcPr>
                  <w:tcW w:w="300" w:type="dxa"/>
                  <w:shd w:val="clear" w:color="auto" w:fill="FFFFFF"/>
                  <w:vAlign w:val="center"/>
                  <w:hideMark/>
                </w:tcPr>
                <w:p w14:paraId="2B5A029C" w14:textId="77777777" w:rsidR="00707D72" w:rsidRPr="00707D72" w:rsidRDefault="00707D72" w:rsidP="00707D72">
                  <w:r w:rsidRPr="00707D72">
                    <w:t> </w:t>
                  </w:r>
                </w:p>
              </w:tc>
              <w:tc>
                <w:tcPr>
                  <w:tcW w:w="0" w:type="auto"/>
                  <w:shd w:val="clear" w:color="auto" w:fill="FFFFFF"/>
                  <w:vAlign w:val="center"/>
                  <w:hideMark/>
                </w:tcPr>
                <w:p w14:paraId="3722EED1" w14:textId="77777777" w:rsidR="00707D72" w:rsidRPr="00707D72" w:rsidRDefault="00707D72" w:rsidP="00707D72">
                  <w:r w:rsidRPr="00707D72">
                    <w:t>Playgroup WA strongly supports the proposed focus areas, and they align closely with the needs of Western Australian families and with our organisational priorities. However, we believe the focus areas should be broadened to better reflect the realities we see in communities every day.</w:t>
                  </w:r>
                  <w:r w:rsidRPr="00707D72">
                    <w:br/>
                  </w:r>
                  <w:r w:rsidRPr="00707D72">
                    <w:br/>
                    <w:t>1. Families at risk of child protection involvement</w:t>
                  </w:r>
                  <w:r w:rsidRPr="00707D72">
                    <w:br/>
                  </w:r>
                  <w:r w:rsidRPr="00707D72">
                    <w:br/>
                    <w:t>This is an essential focus area.</w:t>
                  </w:r>
                  <w:r w:rsidRPr="00707D72">
                    <w:br/>
                    <w:t>We consistently engage families who are experiencing early indicators of stress—social isolation, financial pressure, housing instability, parental mental health challenges, developmental concerns and family conflict well before they reach statutory thresholds.</w:t>
                  </w:r>
                  <w:r w:rsidRPr="00707D72">
                    <w:br/>
                  </w:r>
                  <w:r w:rsidRPr="00707D72">
                    <w:br/>
                    <w:t>Our universal, non-stigmatising playgroup environments are often the first place these concerns surface. Parents feel comfortable disclosing worries about their children, their relationships or their own mental health because they are not entering a “service”—they are joining a community.</w:t>
                  </w:r>
                  <w:r w:rsidRPr="00707D72">
                    <w:br/>
                  </w:r>
                  <w:r w:rsidRPr="00707D72">
                    <w:br/>
                    <w:t>By the time a family reaches formal child protection involvement, opportunities for prevention have narrowed. We therefore strongly agree that this is a priority, and emphasise that prevention must occur before risk escalates, in safe, trusted, relational spaces like playgroups.</w:t>
                  </w:r>
                  <w:r w:rsidRPr="00707D72">
                    <w:br/>
                  </w:r>
                  <w:r w:rsidRPr="00707D72">
                    <w:br/>
                    <w:t>2. Young parents</w:t>
                  </w:r>
                  <w:r w:rsidRPr="00707D72">
                    <w:br/>
                  </w:r>
                  <w:r w:rsidRPr="00707D72">
                    <w:br/>
                    <w:t xml:space="preserve">Young parents are consistently under-served, particularly in Western Australia’s regional and outer suburban areas. Playgroup WA works closely with schools, youth services, Child Health Nurses and community agencies to create inclusive </w:t>
                  </w:r>
                  <w:r w:rsidRPr="00707D72">
                    <w:lastRenderedPageBreak/>
                    <w:t>pathways for young parents to join playgroups and receive early, relationship-based support.</w:t>
                  </w:r>
                  <w:r w:rsidRPr="00707D72">
                    <w:br/>
                  </w:r>
                  <w:r w:rsidRPr="00707D72">
                    <w:br/>
                    <w:t>Our experience shows that young parents engage more readily in universal, peer-supported environments where they do not feel judged or categorised. Targeted supports should therefore be connected to—rather than separate from—these universal platforms.</w:t>
                  </w:r>
                  <w:r w:rsidRPr="00707D72">
                    <w:br/>
                  </w:r>
                  <w:r w:rsidRPr="00707D72">
                    <w:br/>
                    <w:t>We support the inclusion of young parents as a priority group and recommend that DSS recognise the role universal community playgroups play in engagement, confidence-building and early identification of need.</w:t>
                  </w:r>
                  <w:r w:rsidRPr="00707D72">
                    <w:br/>
                  </w:r>
                  <w:r w:rsidRPr="00707D72">
                    <w:br/>
                    <w:t>3. Families experiencing isolation (a critical missing focus area)</w:t>
                  </w:r>
                  <w:r w:rsidRPr="00707D72">
                    <w:br/>
                  </w:r>
                  <w:r w:rsidRPr="00707D72">
                    <w:br/>
                    <w:t>Isolation is one of the strongest predictors of parental stress, compromised wellbeing and reduced help-seeking—yet it is not explicitly identified within the proposed focus areas.</w:t>
                  </w:r>
                  <w:r w:rsidRPr="00707D72">
                    <w:br/>
                    <w:t>This is a significant gap.</w:t>
                  </w:r>
                  <w:r w:rsidRPr="00707D72">
                    <w:br/>
                  </w:r>
                  <w:r w:rsidRPr="00707D72">
                    <w:br/>
                    <w:t>Across metropolitan, regional and remote WA, families commonly report:</w:t>
                  </w:r>
                  <w:r w:rsidRPr="00707D72">
                    <w:br/>
                  </w:r>
                  <w:r w:rsidRPr="00707D72">
                    <w:br/>
                    <w:t>limited informal supports</w:t>
                  </w:r>
                  <w:r w:rsidRPr="00707D72">
                    <w:br/>
                  </w:r>
                  <w:r w:rsidRPr="00707D72">
                    <w:br/>
                    <w:t>no extended family nearby</w:t>
                  </w:r>
                  <w:r w:rsidRPr="00707D72">
                    <w:br/>
                  </w:r>
                  <w:r w:rsidRPr="00707D72">
                    <w:br/>
                    <w:t>FIFO/shift-work patterns affecting parental availability</w:t>
                  </w:r>
                  <w:r w:rsidRPr="00707D72">
                    <w:br/>
                  </w:r>
                  <w:r w:rsidRPr="00707D72">
                    <w:br/>
                    <w:t>lack of newborn and early parenting groups</w:t>
                  </w:r>
                  <w:r w:rsidRPr="00707D72">
                    <w:br/>
                  </w:r>
                  <w:r w:rsidRPr="00707D72">
                    <w:br/>
                    <w:t>cultural and linguistic barriers</w:t>
                  </w:r>
                  <w:r w:rsidRPr="00707D72">
                    <w:br/>
                  </w:r>
                  <w:r w:rsidRPr="00707D72">
                    <w:br/>
                    <w:t>difficulties connecting with services</w:t>
                  </w:r>
                  <w:r w:rsidRPr="00707D72">
                    <w:br/>
                  </w:r>
                  <w:r w:rsidRPr="00707D72">
                    <w:br/>
                    <w:t>Isolation often precedes or contributes to child protection risk, parental mental health concerns and developmental vulnerability. It should be recognised as a standalone risk factor.</w:t>
                  </w:r>
                  <w:r w:rsidRPr="00707D72">
                    <w:br/>
                  </w:r>
                  <w:r w:rsidRPr="00707D72">
                    <w:br/>
                    <w:t>4. Families in regional and remote communities</w:t>
                  </w:r>
                  <w:r w:rsidRPr="00707D72">
                    <w:br/>
                  </w:r>
                  <w:r w:rsidRPr="00707D72">
                    <w:br/>
                    <w:t>In many parts of WA, playgroups are the only early childhood platform available.</w:t>
                  </w:r>
                  <w:r w:rsidRPr="00707D72">
                    <w:br/>
                  </w:r>
                  <w:r w:rsidRPr="00707D72">
                    <w:lastRenderedPageBreak/>
                    <w:t>Families in these areas face structural disadvantage not captured by the current focus areas, including:</w:t>
                  </w:r>
                  <w:r w:rsidRPr="00707D72">
                    <w:br/>
                  </w:r>
                  <w:r w:rsidRPr="00707D72">
                    <w:br/>
                    <w:t>absence of local services</w:t>
                  </w:r>
                  <w:r w:rsidRPr="00707D72">
                    <w:br/>
                  </w:r>
                  <w:r w:rsidRPr="00707D72">
                    <w:br/>
                    <w:t>long travel distances</w:t>
                  </w:r>
                  <w:r w:rsidRPr="00707D72">
                    <w:br/>
                  </w:r>
                  <w:r w:rsidRPr="00707D72">
                    <w:br/>
                    <w:t>limited transport</w:t>
                  </w:r>
                  <w:r w:rsidRPr="00707D72">
                    <w:br/>
                  </w:r>
                  <w:r w:rsidRPr="00707D72">
                    <w:br/>
                    <w:t>workforce shortages</w:t>
                  </w:r>
                  <w:r w:rsidRPr="00707D72">
                    <w:br/>
                  </w:r>
                  <w:r w:rsidRPr="00707D72">
                    <w:br/>
                    <w:t>lack of culturally safe spaces</w:t>
                  </w:r>
                  <w:r w:rsidRPr="00707D72">
                    <w:br/>
                  </w:r>
                  <w:r w:rsidRPr="00707D72">
                    <w:br/>
                    <w:t>minimal Local Government early years support</w:t>
                  </w:r>
                  <w:r w:rsidRPr="00707D72">
                    <w:br/>
                  </w:r>
                  <w:r w:rsidRPr="00707D72">
                    <w:br/>
                    <w:t>We recommend a stronger emphasis on the needs of regional and remote families and on supporting sustainable, community-led early years infrastructure.</w:t>
                  </w:r>
                  <w:r w:rsidRPr="00707D72">
                    <w:br/>
                  </w:r>
                  <w:r w:rsidRPr="00707D72">
                    <w:br/>
                    <w:t>5. Families experiencing developmental concerns or disability</w:t>
                  </w:r>
                  <w:r w:rsidRPr="00707D72">
                    <w:br/>
                  </w:r>
                  <w:r w:rsidRPr="00707D72">
                    <w:br/>
                    <w:t xml:space="preserve">The </w:t>
                  </w:r>
                  <w:proofErr w:type="spellStart"/>
                  <w:r w:rsidRPr="00707D72">
                    <w:t>PlayConnect</w:t>
                  </w:r>
                  <w:proofErr w:type="spellEnd"/>
                  <w:r w:rsidRPr="00707D72">
                    <w:t>+ model has shown that many families do not identify as “needing a specialist service” in the early stages, but are willing to join a non-stigmatising playgroup.</w:t>
                  </w:r>
                  <w:r w:rsidRPr="00707D72">
                    <w:br/>
                  </w:r>
                  <w:r w:rsidRPr="00707D72">
                    <w:br/>
                    <w:t>Families with emerging concerns should therefore be recognised within the early intervention focus, with explicit pathways between universal, targeted and specialist supports.</w:t>
                  </w:r>
                  <w:r w:rsidRPr="00707D72">
                    <w:br/>
                  </w:r>
                  <w:r w:rsidRPr="00707D72">
                    <w:br/>
                    <w:t>6. Fathers and grandparent carers</w:t>
                  </w:r>
                  <w:r w:rsidRPr="00707D72">
                    <w:br/>
                  </w:r>
                  <w:r w:rsidRPr="00707D72">
                    <w:br/>
                    <w:t>Both groups carry increasing caregiving responsibility yet are not explicitly named in the proposed focus areas.</w:t>
                  </w:r>
                  <w:r w:rsidRPr="00707D72">
                    <w:br/>
                    <w:t>Playgroup WA sees strong engagement from grandparent-led families and growing interest from fathers, particularly in weekend and regional playgroups.</w:t>
                  </w:r>
                  <w:r w:rsidRPr="00707D72">
                    <w:br/>
                  </w:r>
                  <w:r w:rsidRPr="00707D72">
                    <w:br/>
                    <w:t xml:space="preserve">We recommend the inclusion of both groups, with emphasis on flexible, community-led engagement strategies. </w:t>
                  </w:r>
                </w:p>
              </w:tc>
            </w:tr>
            <w:tr w:rsidR="00707D72" w:rsidRPr="00707D72" w14:paraId="6A338ABF" w14:textId="77777777">
              <w:trPr>
                <w:tblCellSpacing w:w="0" w:type="dxa"/>
              </w:trPr>
              <w:tc>
                <w:tcPr>
                  <w:tcW w:w="0" w:type="auto"/>
                  <w:gridSpan w:val="2"/>
                  <w:shd w:val="clear" w:color="auto" w:fill="EAF2FA"/>
                  <w:vAlign w:val="center"/>
                  <w:hideMark/>
                </w:tcPr>
                <w:p w14:paraId="2EA0CF0A" w14:textId="77777777" w:rsidR="00707D72" w:rsidRPr="00707D72" w:rsidRDefault="00707D72" w:rsidP="00707D72">
                  <w:r w:rsidRPr="00707D72">
                    <w:rPr>
                      <w:b/>
                      <w:bCs/>
                    </w:rPr>
                    <w:lastRenderedPageBreak/>
                    <w:t>9. Are there other groups in your community, or different approaches, that you think the department should consider to better support family wellbeing?</w:t>
                  </w:r>
                  <w:r w:rsidRPr="00707D72">
                    <w:t xml:space="preserve"> </w:t>
                  </w:r>
                </w:p>
              </w:tc>
            </w:tr>
            <w:tr w:rsidR="00707D72" w:rsidRPr="00707D72" w14:paraId="56CD4D4C" w14:textId="77777777">
              <w:trPr>
                <w:tblCellSpacing w:w="0" w:type="dxa"/>
              </w:trPr>
              <w:tc>
                <w:tcPr>
                  <w:tcW w:w="300" w:type="dxa"/>
                  <w:shd w:val="clear" w:color="auto" w:fill="FFFFFF"/>
                  <w:vAlign w:val="center"/>
                  <w:hideMark/>
                </w:tcPr>
                <w:p w14:paraId="565EB29A" w14:textId="77777777" w:rsidR="00707D72" w:rsidRPr="00707D72" w:rsidRDefault="00707D72" w:rsidP="00707D72">
                  <w:r w:rsidRPr="00707D72">
                    <w:lastRenderedPageBreak/>
                    <w:t> </w:t>
                  </w:r>
                </w:p>
              </w:tc>
              <w:tc>
                <w:tcPr>
                  <w:tcW w:w="0" w:type="auto"/>
                  <w:shd w:val="clear" w:color="auto" w:fill="FFFFFF"/>
                  <w:vAlign w:val="center"/>
                  <w:hideMark/>
                </w:tcPr>
                <w:p w14:paraId="09F6A965" w14:textId="77777777" w:rsidR="00707D72" w:rsidRPr="00707D72" w:rsidRDefault="00707D72" w:rsidP="00707D72">
                  <w:r w:rsidRPr="00707D72">
                    <w:t>Yes. From Playgroup WA’s perspective, there are several community groups and approaches that are currently under-recognised but play a crucial role in strengthening family wellbeing, particularly in the early years:</w:t>
                  </w:r>
                  <w:r w:rsidRPr="00707D72">
                    <w:br/>
                  </w:r>
                  <w:r w:rsidRPr="00707D72">
                    <w:br/>
                    <w:t>1. Volunteer-led, peer-supported community groups</w:t>
                  </w:r>
                  <w:r w:rsidRPr="00707D72">
                    <w:br/>
                  </w:r>
                  <w:r w:rsidRPr="00707D72">
                    <w:br/>
                    <w:t xml:space="preserve">Volunteer-led playgroups, mother’s groups, grandparent groups and </w:t>
                  </w:r>
                  <w:proofErr w:type="gramStart"/>
                  <w:r w:rsidRPr="00707D72">
                    <w:t>culturally-specific</w:t>
                  </w:r>
                  <w:proofErr w:type="gramEnd"/>
                  <w:r w:rsidRPr="00707D72">
                    <w:t xml:space="preserve"> peer networks provide low-pressure, trusted environments where families build relationships, seek help early and reduce isolation. These universal, community-owned structures prevent escalation by offering belonging, connection and early identification of concerns long before a formal service is needed. They should be recognised as essential early intervention </w:t>
                  </w:r>
                  <w:proofErr w:type="gramStart"/>
                  <w:r w:rsidRPr="00707D72">
                    <w:t>infrastructure in their own right</w:t>
                  </w:r>
                  <w:proofErr w:type="gramEnd"/>
                  <w:r w:rsidRPr="00707D72">
                    <w:t>.</w:t>
                  </w:r>
                  <w:r w:rsidRPr="00707D72">
                    <w:br/>
                  </w:r>
                  <w:r w:rsidRPr="00707D72">
                    <w:br/>
                    <w:t>2. Culturally-led and community-governed groups</w:t>
                  </w:r>
                  <w:r w:rsidRPr="00707D72">
                    <w:br/>
                  </w:r>
                  <w:r w:rsidRPr="00707D72">
                    <w:br/>
                    <w:t>Aboriginal community-governed playgroups, language and culture groups, and ACCO-led family gatherings build cultural safety, identity and intergenerational connection—key protective factors for children. Funding should support Elders, cultural mentors and community leaders to take active roles in early years settings.</w:t>
                  </w:r>
                  <w:r w:rsidRPr="00707D72">
                    <w:br/>
                  </w:r>
                  <w:r w:rsidRPr="00707D72">
                    <w:br/>
                    <w:t>3. Father-inclusive groups and male-led peer networks</w:t>
                  </w:r>
                  <w:r w:rsidRPr="00707D72">
                    <w:br/>
                  </w:r>
                  <w:r w:rsidRPr="00707D72">
                    <w:br/>
                    <w:t>Fathers, FIFO workers and male carers are often under-served. Father-inclusive playgroups, weekend sessions, and place-based men’s parenting networks help strengthen attachment, reduce isolation and support positive mental health for men and children.</w:t>
                  </w:r>
                  <w:r w:rsidRPr="00707D72">
                    <w:br/>
                  </w:r>
                  <w:r w:rsidRPr="00707D72">
                    <w:br/>
                    <w:t>4. Groups supporting kinship and grandparent carers</w:t>
                  </w:r>
                  <w:r w:rsidRPr="00707D72">
                    <w:br/>
                  </w:r>
                  <w:r w:rsidRPr="00707D72">
                    <w:br/>
                    <w:t>With more grandparents taking on caregiving responsibilities, dedicated peer groups and culturally safe support mechanisms are increasingly important. These carers often face isolation, financial strain and limited access to early years services.</w:t>
                  </w:r>
                  <w:r w:rsidRPr="00707D72">
                    <w:br/>
                  </w:r>
                  <w:r w:rsidRPr="00707D72">
                    <w:br/>
                    <w:t>5. Approaches that embed child safety in everyday community settings</w:t>
                  </w:r>
                  <w:r w:rsidRPr="00707D72">
                    <w:br/>
                  </w:r>
                  <w:r w:rsidRPr="00707D72">
                    <w:br/>
                    <w:t xml:space="preserve">Embedding child safety education, parent capability-building and awareness of developmental red flags within universal community groups is a practical, prevention-focused strategy. Parents engage more openly in trusted peer </w:t>
                  </w:r>
                  <w:r w:rsidRPr="00707D72">
                    <w:lastRenderedPageBreak/>
                    <w:t>environments than in formal services.</w:t>
                  </w:r>
                  <w:r w:rsidRPr="00707D72">
                    <w:br/>
                  </w:r>
                  <w:r w:rsidRPr="00707D72">
                    <w:br/>
                    <w:t>6. Community connector and navigator approaches</w:t>
                  </w:r>
                  <w:r w:rsidRPr="00707D72">
                    <w:br/>
                  </w:r>
                  <w:r w:rsidRPr="00707D72">
                    <w:br/>
                    <w:t>Navigators who support families to move between services—particularly in regional and remote WA, where systems are fragmented—provide a critical bridge between universal groups and specialist supports. This model reduces drop-off and ensures families do not have to navigate complexity alone.</w:t>
                  </w:r>
                  <w:r w:rsidRPr="00707D72">
                    <w:br/>
                  </w:r>
                  <w:r w:rsidRPr="00707D72">
                    <w:br/>
                    <w:t>7. Approaches that address LGA inconsistency</w:t>
                  </w:r>
                  <w:r w:rsidRPr="00707D72">
                    <w:br/>
                  </w:r>
                  <w:r w:rsidRPr="00707D72">
                    <w:br/>
                    <w:t xml:space="preserve">In WA, Local Government priorities and infrastructure vary widely. Approaches that support advocacy, partnership-building and the creation of early years networks in under-resourced LGAs are important to ensure equitable access regardless of postcode. </w:t>
                  </w:r>
                </w:p>
              </w:tc>
            </w:tr>
            <w:tr w:rsidR="00707D72" w:rsidRPr="00707D72" w14:paraId="3C4BDA2D" w14:textId="77777777">
              <w:trPr>
                <w:tblCellSpacing w:w="0" w:type="dxa"/>
              </w:trPr>
              <w:tc>
                <w:tcPr>
                  <w:tcW w:w="0" w:type="auto"/>
                  <w:gridSpan w:val="2"/>
                  <w:shd w:val="clear" w:color="auto" w:fill="EAF2FA"/>
                  <w:vAlign w:val="center"/>
                  <w:hideMark/>
                </w:tcPr>
                <w:p w14:paraId="1D1B5300" w14:textId="77777777" w:rsidR="00707D72" w:rsidRPr="00707D72" w:rsidRDefault="00707D72" w:rsidP="00707D72">
                  <w:r w:rsidRPr="00707D72">
                    <w:rPr>
                      <w:b/>
                      <w:bCs/>
                    </w:rPr>
                    <w:lastRenderedPageBreak/>
                    <w:t>10. What are other effective ways, beyond co-location, that you’ve seen work well to connect and coordinate services for families?</w:t>
                  </w:r>
                  <w:r w:rsidRPr="00707D72">
                    <w:t xml:space="preserve"> </w:t>
                  </w:r>
                </w:p>
              </w:tc>
            </w:tr>
            <w:tr w:rsidR="00707D72" w:rsidRPr="00707D72" w14:paraId="03B48F2D" w14:textId="77777777">
              <w:trPr>
                <w:tblCellSpacing w:w="0" w:type="dxa"/>
              </w:trPr>
              <w:tc>
                <w:tcPr>
                  <w:tcW w:w="300" w:type="dxa"/>
                  <w:shd w:val="clear" w:color="auto" w:fill="FFFFFF"/>
                  <w:vAlign w:val="center"/>
                  <w:hideMark/>
                </w:tcPr>
                <w:p w14:paraId="44FDCC82" w14:textId="77777777" w:rsidR="00707D72" w:rsidRPr="00707D72" w:rsidRDefault="00707D72" w:rsidP="00707D72">
                  <w:r w:rsidRPr="00707D72">
                    <w:t> </w:t>
                  </w:r>
                </w:p>
              </w:tc>
              <w:tc>
                <w:tcPr>
                  <w:tcW w:w="0" w:type="auto"/>
                  <w:shd w:val="clear" w:color="auto" w:fill="FFFFFF"/>
                  <w:vAlign w:val="center"/>
                  <w:hideMark/>
                </w:tcPr>
                <w:p w14:paraId="579B8119" w14:textId="77777777" w:rsidR="00707D72" w:rsidRPr="00707D72" w:rsidRDefault="00707D72" w:rsidP="00707D72">
                  <w:r w:rsidRPr="00707D72">
                    <w:t>Working Together – Relational Contracting</w:t>
                  </w:r>
                  <w:r w:rsidRPr="00707D72">
                    <w:br/>
                    <w:t>Relational contracting represents a significant opportunity to reshape how DSS and providers work together. In practice, a relational approach means shifting from a narrow, transactional focus on outputs to a genuine partnership where both parties share responsibility for outcomes, learning and adaptation.</w:t>
                  </w:r>
                  <w:r w:rsidRPr="00707D72">
                    <w:br/>
                    <w:t>For providers, this would ideally involve:</w:t>
                  </w:r>
                  <w:r w:rsidRPr="00707D72">
                    <w:br/>
                    <w:t>• open, regular communication with DSS, including opportunities for two-way feedback</w:t>
                  </w:r>
                  <w:r w:rsidRPr="00707D72">
                    <w:br/>
                    <w:t>• flexibility to adjust service models as community needs evolve, without punitive responses to change</w:t>
                  </w:r>
                  <w:r w:rsidRPr="00707D72">
                    <w:br/>
                    <w:t>• joint problem-solving when communities face emerging challenges or crises</w:t>
                  </w:r>
                  <w:r w:rsidRPr="00707D72">
                    <w:br/>
                    <w:t>• longer-term funding agreements that support workforce stability, planning and investment</w:t>
                  </w:r>
                  <w:r w:rsidRPr="00707D72">
                    <w:br/>
                    <w:t>• recognition of relational and preventative work that may not generate immediate, easily quantified outputs.</w:t>
                  </w:r>
                  <w:r w:rsidRPr="00707D72">
                    <w:br/>
                    <w:t>For DSS, deciding who should be offered relational contracts would involve assessing not only compliance and financial management, but also factors such as:</w:t>
                  </w:r>
                  <w:r w:rsidRPr="00707D72">
                    <w:br/>
                    <w:t>• the organisation’s track record of high-quality, community-connected delivery</w:t>
                  </w:r>
                  <w:r w:rsidRPr="00707D72">
                    <w:br/>
                    <w:t>• evidence of collaborative, not competitive, behaviour</w:t>
                  </w:r>
                  <w:r w:rsidRPr="00707D72">
                    <w:br/>
                    <w:t>• levels of trust from families and local partners</w:t>
                  </w:r>
                  <w:r w:rsidRPr="00707D72">
                    <w:br/>
                    <w:t>• capacity for evidence-informed practice and continuous learning</w:t>
                  </w:r>
                  <w:r w:rsidRPr="00707D72">
                    <w:br/>
                  </w:r>
                  <w:r w:rsidRPr="00707D72">
                    <w:lastRenderedPageBreak/>
                    <w:t>• the contexts in which they work, for example, remote, culturally diverse or rapidly changing communities where flexibility is essential.</w:t>
                  </w:r>
                  <w:r w:rsidRPr="00707D72">
                    <w:br/>
                    <w:t>Playgroup WA is strongly supportive of a relational contracting approach. It aligns with the nature of our work, which is inherently long-term, preventative and relationship driven. Supporting parents and children through significant life stages, and building strong local ecosystems, cannot be achieved through short, rigid, transactional funding cycles. A relational model would allow us to respond in real time to emerging needs, deepen partnerships with local organisations and communities, and focus more on outcomes than on compliance.</w:t>
                  </w:r>
                  <w:r w:rsidRPr="00707D72">
                    <w:br/>
                    <w:t xml:space="preserve">For relational contracting to succeed, it must be matched with stable, adequate funding, realistic expectations, reduced administrative burden, and continuity of relationships not only on the provider side but also within DSS itself. </w:t>
                  </w:r>
                </w:p>
              </w:tc>
            </w:tr>
            <w:tr w:rsidR="00707D72" w:rsidRPr="00707D72" w14:paraId="3B59C453" w14:textId="77777777">
              <w:trPr>
                <w:tblCellSpacing w:w="0" w:type="dxa"/>
              </w:trPr>
              <w:tc>
                <w:tcPr>
                  <w:tcW w:w="0" w:type="auto"/>
                  <w:gridSpan w:val="2"/>
                  <w:shd w:val="clear" w:color="auto" w:fill="EAF2FA"/>
                  <w:vAlign w:val="center"/>
                  <w:hideMark/>
                </w:tcPr>
                <w:p w14:paraId="40E564D3" w14:textId="77777777" w:rsidR="00707D72" w:rsidRPr="00707D72" w:rsidRDefault="00707D72" w:rsidP="00707D72">
                  <w:r w:rsidRPr="00707D72">
                    <w:rPr>
                      <w:b/>
                      <w:bCs/>
                    </w:rPr>
                    <w:lastRenderedPageBreak/>
                    <w:t>11. What would you highlight in a grant application to demonstrate a service is connected to the community it serves? What should applicants be assessed on?</w:t>
                  </w:r>
                  <w:r w:rsidRPr="00707D72">
                    <w:t xml:space="preserve"> </w:t>
                  </w:r>
                </w:p>
              </w:tc>
            </w:tr>
            <w:tr w:rsidR="00707D72" w:rsidRPr="00707D72" w14:paraId="330C83F6" w14:textId="77777777">
              <w:trPr>
                <w:tblCellSpacing w:w="0" w:type="dxa"/>
              </w:trPr>
              <w:tc>
                <w:tcPr>
                  <w:tcW w:w="300" w:type="dxa"/>
                  <w:shd w:val="clear" w:color="auto" w:fill="FFFFFF"/>
                  <w:vAlign w:val="center"/>
                  <w:hideMark/>
                </w:tcPr>
                <w:p w14:paraId="7DCD7D8A" w14:textId="77777777" w:rsidR="00707D72" w:rsidRPr="00707D72" w:rsidRDefault="00707D72" w:rsidP="00707D72">
                  <w:r w:rsidRPr="00707D72">
                    <w:t> </w:t>
                  </w:r>
                </w:p>
              </w:tc>
              <w:tc>
                <w:tcPr>
                  <w:tcW w:w="0" w:type="auto"/>
                  <w:shd w:val="clear" w:color="auto" w:fill="FFFFFF"/>
                  <w:vAlign w:val="center"/>
                  <w:hideMark/>
                </w:tcPr>
                <w:p w14:paraId="4F560BB8" w14:textId="77777777" w:rsidR="00707D72" w:rsidRPr="00707D72" w:rsidRDefault="00707D72" w:rsidP="00707D72">
                  <w:r w:rsidRPr="00707D72">
                    <w:t>From Playgroup WA’s perspective, genuine community connection is demonstrated not by rhetoric but by clear, verifiable evidence that local families trust the service, participate in it, and see it as relevant to their lives. For services working in the early years, particularly in Western Australia’s diverse metropolitan, regional and remote communities, connection is built through presence, consistency, cultural safety and the ability to respond to what families say they need—not what services assume they need.</w:t>
                  </w:r>
                  <w:r w:rsidRPr="00707D72">
                    <w:br/>
                  </w:r>
                  <w:r w:rsidRPr="00707D72">
                    <w:br/>
                    <w:t>We recommend that applicants be assessed on their ability to demonstrate the following:</w:t>
                  </w:r>
                  <w:r w:rsidRPr="00707D72">
                    <w:br/>
                  </w:r>
                  <w:r w:rsidRPr="00707D72">
                    <w:br/>
                    <w:t>1. Evidence of Trusted Community Relationships</w:t>
                  </w:r>
                  <w:r w:rsidRPr="00707D72">
                    <w:br/>
                  </w:r>
                  <w:r w:rsidRPr="00707D72">
                    <w:br/>
                    <w:t>Long-term presence in the community rather than short project cycles.</w:t>
                  </w:r>
                  <w:r w:rsidRPr="00707D72">
                    <w:br/>
                  </w:r>
                  <w:r w:rsidRPr="00707D72">
                    <w:br/>
                    <w:t>Attendance patterns showing that families return consistently over time.</w:t>
                  </w:r>
                  <w:r w:rsidRPr="00707D72">
                    <w:br/>
                  </w:r>
                  <w:r w:rsidRPr="00707D72">
                    <w:br/>
                    <w:t>Partnerships with local organisations, Elders, community leaders and parent groups.</w:t>
                  </w:r>
                  <w:r w:rsidRPr="00707D72">
                    <w:br/>
                  </w:r>
                  <w:r w:rsidRPr="00707D72">
                    <w:br/>
                    <w:t>Clear demonstration of warm referral pathways in and out of the service.</w:t>
                  </w:r>
                  <w:r w:rsidRPr="00707D72">
                    <w:br/>
                  </w:r>
                  <w:r w:rsidRPr="00707D72">
                    <w:br/>
                    <w:t xml:space="preserve">For Playgroup WA, our connection is evident through more than 45 years of continuous involvement in communities across WA, through high family retention rates, and through the trusted role playgroups hold as one of the first places </w:t>
                  </w:r>
                  <w:r w:rsidRPr="00707D72">
                    <w:lastRenderedPageBreak/>
                    <w:t>parents seek support.</w:t>
                  </w:r>
                  <w:r w:rsidRPr="00707D72">
                    <w:br/>
                  </w:r>
                  <w:r w:rsidRPr="00707D72">
                    <w:br/>
                    <w:t>2. Co-design and Community Voice</w:t>
                  </w:r>
                  <w:r w:rsidRPr="00707D72">
                    <w:br/>
                  </w:r>
                  <w:r w:rsidRPr="00707D72">
                    <w:br/>
                    <w:t>Applicants should show how families have directly shaped the service. This includes:</w:t>
                  </w:r>
                  <w:r w:rsidRPr="00707D72">
                    <w:br/>
                  </w:r>
                  <w:r w:rsidRPr="00707D72">
                    <w:br/>
                    <w:t>Co-design workshops with parents, volunteers, ACCOs, and CALD communities.</w:t>
                  </w:r>
                  <w:r w:rsidRPr="00707D72">
                    <w:br/>
                  </w:r>
                  <w:r w:rsidRPr="00707D72">
                    <w:br/>
                    <w:t>Adaptations made in response to parent feedback.</w:t>
                  </w:r>
                  <w:r w:rsidRPr="00707D72">
                    <w:br/>
                  </w:r>
                  <w:r w:rsidRPr="00707D72">
                    <w:br/>
                    <w:t>Mechanisms that embed parent voice—volunteer committees, advisory groups, local decision-making.</w:t>
                  </w:r>
                  <w:r w:rsidRPr="00707D72">
                    <w:br/>
                  </w:r>
                  <w:r w:rsidRPr="00707D72">
                    <w:br/>
                    <w:t>In Playgroup WA’s model, volunteer committees, Elders, and local parents shape group culture, activities and priorities. This is core to why playgroups feel “owned” by the community.</w:t>
                  </w:r>
                  <w:r w:rsidRPr="00707D72">
                    <w:br/>
                  </w:r>
                  <w:r w:rsidRPr="00707D72">
                    <w:br/>
                    <w:t>3. Participation from Priority Cohorts</w:t>
                  </w:r>
                  <w:r w:rsidRPr="00707D72">
                    <w:br/>
                  </w:r>
                  <w:r w:rsidRPr="00707D72">
                    <w:br/>
                    <w:t>A service that is truly connected will be trusted by families who are often under-represented. Applicants should demonstrate:</w:t>
                  </w:r>
                  <w:r w:rsidRPr="00707D72">
                    <w:br/>
                  </w:r>
                  <w:r w:rsidRPr="00707D72">
                    <w:br/>
                    <w:t>Engagement of Aboriginal families, CALD families, young parents, socially isolated parents and families of children with disability.</w:t>
                  </w:r>
                  <w:r w:rsidRPr="00707D72">
                    <w:br/>
                  </w:r>
                  <w:r w:rsidRPr="00707D72">
                    <w:br/>
                    <w:t>Evidence that these families feel culturally safe and supported.</w:t>
                  </w:r>
                  <w:r w:rsidRPr="00707D72">
                    <w:br/>
                  </w:r>
                  <w:r w:rsidRPr="00707D72">
                    <w:br/>
                    <w:t>Inclusive practice embedded in universal settings, not siloed in specialist programs.</w:t>
                  </w:r>
                  <w:r w:rsidRPr="00707D72">
                    <w:br/>
                  </w:r>
                  <w:r w:rsidRPr="00707D72">
                    <w:br/>
                    <w:t>Playgroup WA consistently demonstrates high engagement from diverse communities, including families who would not access formal supports without the universal, non-stigmatising environment of playgroup.</w:t>
                  </w:r>
                  <w:r w:rsidRPr="00707D72">
                    <w:br/>
                  </w:r>
                  <w:r w:rsidRPr="00707D72">
                    <w:br/>
                    <w:t>4. Local Knowledge and Responsiveness</w:t>
                  </w:r>
                  <w:r w:rsidRPr="00707D72">
                    <w:br/>
                  </w:r>
                  <w:r w:rsidRPr="00707D72">
                    <w:br/>
                    <w:t>Applicants should show a deep understanding of local conditions, including:</w:t>
                  </w:r>
                  <w:r w:rsidRPr="00707D72">
                    <w:br/>
                  </w:r>
                  <w:r w:rsidRPr="00707D72">
                    <w:br/>
                    <w:t xml:space="preserve">Demographic trends (e.g., FIFO patterns, new migrant populations, housing </w:t>
                  </w:r>
                  <w:r w:rsidRPr="00707D72">
                    <w:lastRenderedPageBreak/>
                    <w:t>pressures).</w:t>
                  </w:r>
                  <w:r w:rsidRPr="00707D72">
                    <w:br/>
                  </w:r>
                  <w:r w:rsidRPr="00707D72">
                    <w:br/>
                    <w:t>AEDC and child health data.</w:t>
                  </w:r>
                  <w:r w:rsidRPr="00707D72">
                    <w:br/>
                  </w:r>
                  <w:r w:rsidRPr="00707D72">
                    <w:br/>
                    <w:t>Local Government priorities, infrastructure, networks and constraints.</w:t>
                  </w:r>
                  <w:r w:rsidRPr="00707D72">
                    <w:br/>
                  </w:r>
                  <w:r w:rsidRPr="00707D72">
                    <w:br/>
                    <w:t>How the service adjusts to emerging community needs.</w:t>
                  </w:r>
                  <w:r w:rsidRPr="00707D72">
                    <w:br/>
                  </w:r>
                  <w:r w:rsidRPr="00707D72">
                    <w:br/>
                    <w:t>Playgroup WA’s place-based work continually shifts in response to local demographics, school readiness data, child health insights and feedback from our facilitators, volunteers and families.</w:t>
                  </w:r>
                  <w:r w:rsidRPr="00707D72">
                    <w:br/>
                  </w:r>
                  <w:r w:rsidRPr="00707D72">
                    <w:br/>
                    <w:t>5. Partnerships that Strengthen the Local Ecosystem</w:t>
                  </w:r>
                  <w:r w:rsidRPr="00707D72">
                    <w:br/>
                  </w:r>
                  <w:r w:rsidRPr="00707D72">
                    <w:br/>
                    <w:t>Genuine connection is demonstrated through active participation in the local early years ecosystem, including:</w:t>
                  </w:r>
                  <w:r w:rsidRPr="00707D72">
                    <w:br/>
                  </w:r>
                  <w:r w:rsidRPr="00707D72">
                    <w:br/>
                    <w:t>Collaboration with schools, child health services, local government, ACCOs, community centres and libraries.</w:t>
                  </w:r>
                  <w:r w:rsidRPr="00707D72">
                    <w:br/>
                  </w:r>
                  <w:r w:rsidRPr="00707D72">
                    <w:br/>
                    <w:t>Involvement in—or establishment of—Early Years Networks.</w:t>
                  </w:r>
                  <w:r w:rsidRPr="00707D72">
                    <w:br/>
                  </w:r>
                  <w:r w:rsidRPr="00707D72">
                    <w:br/>
                    <w:t>Joint events, shared community messaging and aligned early childhood strategies.</w:t>
                  </w:r>
                  <w:r w:rsidRPr="00707D72">
                    <w:br/>
                  </w:r>
                  <w:r w:rsidRPr="00707D72">
                    <w:br/>
                    <w:t>Our long-standing partnerships with over 450 playgroups, schools, community centres and ACCOs show how playgroups act as a bridging point into the broader service system.</w:t>
                  </w:r>
                  <w:r w:rsidRPr="00707D72">
                    <w:br/>
                  </w:r>
                  <w:r w:rsidRPr="00707D72">
                    <w:br/>
                    <w:t>6. Cultural Safety and Local Leadership</w:t>
                  </w:r>
                  <w:r w:rsidRPr="00707D72">
                    <w:br/>
                  </w:r>
                  <w:r w:rsidRPr="00707D72">
                    <w:br/>
                    <w:t>Applicants should be assessed on:</w:t>
                  </w:r>
                  <w:r w:rsidRPr="00707D72">
                    <w:br/>
                  </w:r>
                  <w:r w:rsidRPr="00707D72">
                    <w:br/>
                    <w:t>How Aboriginal community leadership is embedded in design and delivery.</w:t>
                  </w:r>
                  <w:r w:rsidRPr="00707D72">
                    <w:br/>
                  </w:r>
                  <w:r w:rsidRPr="00707D72">
                    <w:br/>
                    <w:t>Use of local facilitators, Elders and ACCOs as partners.</w:t>
                  </w:r>
                  <w:r w:rsidRPr="00707D72">
                    <w:br/>
                  </w:r>
                  <w:r w:rsidRPr="00707D72">
                    <w:br/>
                    <w:t>Evidence that CALD communities have shaped how the service operates.</w:t>
                  </w:r>
                  <w:r w:rsidRPr="00707D72">
                    <w:br/>
                  </w:r>
                  <w:r w:rsidRPr="00707D72">
                    <w:br/>
                    <w:t xml:space="preserve">Playgroup WA’s Aboriginal playgroups, co-design approaches and ACCO-supported models show how cultural authority and familiarity increase trust, </w:t>
                  </w:r>
                  <w:r w:rsidRPr="00707D72">
                    <w:lastRenderedPageBreak/>
                    <w:t>participation and early identification.</w:t>
                  </w:r>
                  <w:r w:rsidRPr="00707D72">
                    <w:br/>
                  </w:r>
                  <w:r w:rsidRPr="00707D72">
                    <w:br/>
                    <w:t>7. Ability to Demonstrate Impact Beyond Outputs</w:t>
                  </w:r>
                  <w:r w:rsidRPr="00707D72">
                    <w:br/>
                  </w:r>
                  <w:r w:rsidRPr="00707D72">
                    <w:br/>
                    <w:t>Connected services show relational, developmental and preventative outcomes such as:</w:t>
                  </w:r>
                  <w:r w:rsidRPr="00707D72">
                    <w:br/>
                  </w:r>
                  <w:r w:rsidRPr="00707D72">
                    <w:br/>
                    <w:t>Increased parent confidence, capability and wellbeing.</w:t>
                  </w:r>
                  <w:r w:rsidRPr="00707D72">
                    <w:br/>
                  </w:r>
                  <w:r w:rsidRPr="00707D72">
                    <w:br/>
                    <w:t>Increased belonging and peer connection.</w:t>
                  </w:r>
                  <w:r w:rsidRPr="00707D72">
                    <w:br/>
                  </w:r>
                  <w:r w:rsidRPr="00707D72">
                    <w:br/>
                    <w:t>Children building social, emotional and communication skills.</w:t>
                  </w:r>
                  <w:r w:rsidRPr="00707D72">
                    <w:br/>
                  </w:r>
                  <w:r w:rsidRPr="00707D72">
                    <w:br/>
                    <w:t>Improved early identification and smoother connection to supports.</w:t>
                  </w:r>
                  <w:r w:rsidRPr="00707D72">
                    <w:br/>
                  </w:r>
                  <w:r w:rsidRPr="00707D72">
                    <w:br/>
                    <w:t xml:space="preserve">These outcomes are consistently reflected in the experiences of families attending playgroups across WA. </w:t>
                  </w:r>
                </w:p>
              </w:tc>
            </w:tr>
            <w:tr w:rsidR="00707D72" w:rsidRPr="00707D72" w14:paraId="69C450D9" w14:textId="77777777">
              <w:trPr>
                <w:tblCellSpacing w:w="0" w:type="dxa"/>
              </w:trPr>
              <w:tc>
                <w:tcPr>
                  <w:tcW w:w="0" w:type="auto"/>
                  <w:gridSpan w:val="2"/>
                  <w:shd w:val="clear" w:color="auto" w:fill="EAF2FA"/>
                  <w:vAlign w:val="center"/>
                  <w:hideMark/>
                </w:tcPr>
                <w:p w14:paraId="022F4059" w14:textId="77777777" w:rsidR="00707D72" w:rsidRPr="00707D72" w:rsidRDefault="00707D72" w:rsidP="00707D72">
                  <w:r w:rsidRPr="00707D72">
                    <w:rPr>
                      <w:b/>
                      <w:bCs/>
                    </w:rPr>
                    <w:lastRenderedPageBreak/>
                    <w:t xml:space="preserve">12. Beyond locational disadvantage, what other factors should the department consider </w:t>
                  </w:r>
                  <w:proofErr w:type="gramStart"/>
                  <w:r w:rsidRPr="00707D72">
                    <w:rPr>
                      <w:b/>
                      <w:bCs/>
                    </w:rPr>
                    <w:t>to make sure</w:t>
                  </w:r>
                  <w:proofErr w:type="gramEnd"/>
                  <w:r w:rsidRPr="00707D72">
                    <w:rPr>
                      <w:b/>
                      <w:bCs/>
                    </w:rPr>
                    <w:t xml:space="preserve"> funding reflects the needs of communities?</w:t>
                  </w:r>
                  <w:r w:rsidRPr="00707D72">
                    <w:t xml:space="preserve"> </w:t>
                  </w:r>
                </w:p>
              </w:tc>
            </w:tr>
            <w:tr w:rsidR="00707D72" w:rsidRPr="00707D72" w14:paraId="03C15001" w14:textId="77777777">
              <w:trPr>
                <w:tblCellSpacing w:w="0" w:type="dxa"/>
              </w:trPr>
              <w:tc>
                <w:tcPr>
                  <w:tcW w:w="300" w:type="dxa"/>
                  <w:shd w:val="clear" w:color="auto" w:fill="FFFFFF"/>
                  <w:vAlign w:val="center"/>
                  <w:hideMark/>
                </w:tcPr>
                <w:p w14:paraId="2B5E8FB8" w14:textId="77777777" w:rsidR="00707D72" w:rsidRPr="00707D72" w:rsidRDefault="00707D72" w:rsidP="00707D72">
                  <w:r w:rsidRPr="00707D72">
                    <w:t> </w:t>
                  </w:r>
                </w:p>
              </w:tc>
              <w:tc>
                <w:tcPr>
                  <w:tcW w:w="0" w:type="auto"/>
                  <w:shd w:val="clear" w:color="auto" w:fill="FFFFFF"/>
                  <w:vAlign w:val="center"/>
                  <w:hideMark/>
                </w:tcPr>
                <w:p w14:paraId="65BC4C20" w14:textId="77777777" w:rsidR="00707D72" w:rsidRPr="00707D72" w:rsidRDefault="00707D72" w:rsidP="00707D72">
                  <w:r w:rsidRPr="00707D72">
                    <w:t>From Playgroup WA’s perspective, locational disadvantage alone does not fully reflect community need. Western Australia presents a unique combination of demographic, geographic and structural factors that must be considered.</w:t>
                  </w:r>
                  <w:r w:rsidRPr="00707D72">
                    <w:br/>
                  </w:r>
                  <w:r w:rsidRPr="00707D72">
                    <w:br/>
                    <w:t>Additional factors DSS should consider</w:t>
                  </w:r>
                  <w:r w:rsidRPr="00707D72">
                    <w:br/>
                  </w:r>
                  <w:r w:rsidRPr="00707D72">
                    <w:br/>
                    <w:t xml:space="preserve">Service availability and infrastructure </w:t>
                  </w:r>
                  <w:proofErr w:type="gramStart"/>
                  <w:r w:rsidRPr="00707D72">
                    <w:t>gaps</w:t>
                  </w:r>
                  <w:proofErr w:type="gramEnd"/>
                  <w:r w:rsidRPr="00707D72">
                    <w:br/>
                    <w:t>Many communities may not be classified as “disadvantaged” but still lack childcare, early learning, child health or family support services. In these locations, playgroups are often the only early childhood platform.</w:t>
                  </w:r>
                  <w:r w:rsidRPr="00707D72">
                    <w:br/>
                  </w:r>
                  <w:r w:rsidRPr="00707D72">
                    <w:br/>
                    <w:t>Local Government variability</w:t>
                  </w:r>
                  <w:r w:rsidRPr="00707D72">
                    <w:br/>
                    <w:t>WA’s LGAs vary widely in their commitment to early years priorities. Some have strong Early Years Networks and affordable venues, while others have little infrastructure and high community hire rates. Funding must reflect these disparities.</w:t>
                  </w:r>
                  <w:r w:rsidRPr="00707D72">
                    <w:br/>
                  </w:r>
                  <w:r w:rsidRPr="00707D72">
                    <w:br/>
                    <w:t>Population mobility and turnover</w:t>
                  </w:r>
                  <w:r w:rsidRPr="00707D72">
                    <w:br/>
                    <w:t xml:space="preserve">High mobility—especially among young families, migrants, and families in rental stress—disrupts community cohesion and increases demand for universal </w:t>
                  </w:r>
                  <w:r w:rsidRPr="00707D72">
                    <w:lastRenderedPageBreak/>
                    <w:t>connection points like playgroups.</w:t>
                  </w:r>
                  <w:r w:rsidRPr="00707D72">
                    <w:br/>
                  </w:r>
                  <w:r w:rsidRPr="00707D72">
                    <w:br/>
                    <w:t>FIFO and shift-work patterns</w:t>
                  </w:r>
                  <w:r w:rsidRPr="00707D72">
                    <w:br/>
                    <w:t>Parental absence, irregular routines and limited peer networks affect children’s emotional security and parents’ mental health. These patterns are widespread across regional WA and require flexible, community-based supports.</w:t>
                  </w:r>
                  <w:r w:rsidRPr="00707D72">
                    <w:br/>
                  </w:r>
                  <w:r w:rsidRPr="00707D72">
                    <w:br/>
                    <w:t>Demographic change not captured in standard indices</w:t>
                  </w:r>
                  <w:r w:rsidRPr="00707D72">
                    <w:br/>
                    <w:t>Rapidly growing suburbs, outer-metro estates and regional centres may have high volumes of first-time parents with limited informal networks despite not meeting traditional disadvantage indicators.</w:t>
                  </w:r>
                  <w:r w:rsidRPr="00707D72">
                    <w:br/>
                  </w:r>
                  <w:r w:rsidRPr="00707D72">
                    <w:br/>
                    <w:t>Emerging community vulnerability</w:t>
                  </w:r>
                  <w:r w:rsidRPr="00707D72">
                    <w:br/>
                    <w:t>New migrant communities, families experiencing cost-of-living stress, and grandparents raising grandchildren may not show up in deficit data but clearly require early years support.</w:t>
                  </w:r>
                  <w:r w:rsidRPr="00707D72">
                    <w:br/>
                  </w:r>
                  <w:r w:rsidRPr="00707D72">
                    <w:br/>
                    <w:t>Developmental vulnerability (AEDC)</w:t>
                  </w:r>
                  <w:r w:rsidRPr="00707D72">
                    <w:br/>
                    <w:t>Areas with high developmental vulnerability—even in otherwise middle-income suburbs—should trigger early years investment.</w:t>
                  </w:r>
                  <w:r w:rsidRPr="00707D72">
                    <w:br/>
                  </w:r>
                  <w:r w:rsidRPr="00707D72">
                    <w:br/>
                    <w:t>Availability and stability of workforce</w:t>
                  </w:r>
                  <w:r w:rsidRPr="00707D72">
                    <w:br/>
                    <w:t>Some regional communities struggle to recruit and retain early years professionals, increasing the importance of universal, volunteer-led supports like playgroups.</w:t>
                  </w:r>
                  <w:r w:rsidRPr="00707D72">
                    <w:br/>
                  </w:r>
                  <w:r w:rsidRPr="00707D72">
                    <w:br/>
                    <w:t>Why these factors matter</w:t>
                  </w:r>
                  <w:r w:rsidRPr="00707D72">
                    <w:br/>
                  </w:r>
                  <w:r w:rsidRPr="00707D72">
                    <w:br/>
                    <w:t xml:space="preserve">These considerations reflect real need in communities that may not be identified by postcode-driven models. For Western Australia in particular—large, dispersed, and structurally varied—funding must be based on local context, not only index-based disadvantage. </w:t>
                  </w:r>
                </w:p>
              </w:tc>
            </w:tr>
            <w:tr w:rsidR="00707D72" w:rsidRPr="00707D72" w14:paraId="320B0D19" w14:textId="77777777">
              <w:trPr>
                <w:tblCellSpacing w:w="0" w:type="dxa"/>
              </w:trPr>
              <w:tc>
                <w:tcPr>
                  <w:tcW w:w="0" w:type="auto"/>
                  <w:gridSpan w:val="2"/>
                  <w:shd w:val="clear" w:color="auto" w:fill="EAF2FA"/>
                  <w:vAlign w:val="center"/>
                  <w:hideMark/>
                </w:tcPr>
                <w:p w14:paraId="2A26EAD1" w14:textId="77777777" w:rsidR="00707D72" w:rsidRPr="00707D72" w:rsidRDefault="00707D72" w:rsidP="00707D72">
                  <w:r w:rsidRPr="00707D72">
                    <w:rPr>
                      <w:b/>
                      <w:bCs/>
                    </w:rPr>
                    <w:lastRenderedPageBreak/>
                    <w:t>13. What’s the best way for organisations to show in grant applications, that their service is genuinely meeting the needs of the community?</w:t>
                  </w:r>
                  <w:r w:rsidRPr="00707D72">
                    <w:t xml:space="preserve"> </w:t>
                  </w:r>
                </w:p>
              </w:tc>
            </w:tr>
            <w:tr w:rsidR="00707D72" w:rsidRPr="00707D72" w14:paraId="56B9A819" w14:textId="77777777">
              <w:trPr>
                <w:tblCellSpacing w:w="0" w:type="dxa"/>
              </w:trPr>
              <w:tc>
                <w:tcPr>
                  <w:tcW w:w="300" w:type="dxa"/>
                  <w:shd w:val="clear" w:color="auto" w:fill="FFFFFF"/>
                  <w:vAlign w:val="center"/>
                  <w:hideMark/>
                </w:tcPr>
                <w:p w14:paraId="6D024242" w14:textId="77777777" w:rsidR="00707D72" w:rsidRPr="00707D72" w:rsidRDefault="00707D72" w:rsidP="00707D72">
                  <w:r w:rsidRPr="00707D72">
                    <w:t> </w:t>
                  </w:r>
                </w:p>
              </w:tc>
              <w:tc>
                <w:tcPr>
                  <w:tcW w:w="0" w:type="auto"/>
                  <w:shd w:val="clear" w:color="auto" w:fill="FFFFFF"/>
                  <w:vAlign w:val="center"/>
                  <w:hideMark/>
                </w:tcPr>
                <w:p w14:paraId="0AB4D770" w14:textId="77777777" w:rsidR="00707D72" w:rsidRPr="00707D72" w:rsidRDefault="00707D72" w:rsidP="00707D72">
                  <w:r w:rsidRPr="00707D72">
                    <w:t>The best way for organisations to show they are genuinely meeting community need is to demonstrate a clear line between what the community says, what the service does, and the outcomes achieved.</w:t>
                  </w:r>
                  <w:r w:rsidRPr="00707D72">
                    <w:br/>
                  </w:r>
                  <w:r w:rsidRPr="00707D72">
                    <w:br/>
                    <w:t>A strong application includes:</w:t>
                  </w:r>
                  <w:r w:rsidRPr="00707D72">
                    <w:br/>
                  </w:r>
                  <w:r w:rsidRPr="00707D72">
                    <w:lastRenderedPageBreak/>
                    <w:br/>
                    <w:t>evidence of ongoing community engagement</w:t>
                  </w:r>
                  <w:r w:rsidRPr="00707D72">
                    <w:br/>
                  </w:r>
                  <w:r w:rsidRPr="00707D72">
                    <w:br/>
                    <w:t>participation data showing who is actually accessing the service</w:t>
                  </w:r>
                  <w:r w:rsidRPr="00707D72">
                    <w:br/>
                  </w:r>
                  <w:r w:rsidRPr="00707D72">
                    <w:br/>
                    <w:t>examples of how programs have been adapted in response to local feedback</w:t>
                  </w:r>
                  <w:r w:rsidRPr="00707D72">
                    <w:br/>
                  </w:r>
                  <w:r w:rsidRPr="00707D72">
                    <w:br/>
                    <w:t>strong, practical partnerships with trusted local organisations</w:t>
                  </w:r>
                  <w:r w:rsidRPr="00707D72">
                    <w:br/>
                  </w:r>
                  <w:r w:rsidRPr="00707D72">
                    <w:br/>
                    <w:t>stories and outcomes that reflect real change for families</w:t>
                  </w:r>
                  <w:r w:rsidRPr="00707D72">
                    <w:br/>
                  </w:r>
                  <w:r w:rsidRPr="00707D72">
                    <w:br/>
                    <w:t xml:space="preserve">For Playgroup WA, these indicators collectively show that our service is not only located in the community, but shaped by it, trusted by it, and continuously refined to meet its evolving needs. </w:t>
                  </w:r>
                </w:p>
              </w:tc>
            </w:tr>
            <w:tr w:rsidR="00707D72" w:rsidRPr="00707D72" w14:paraId="66A5BA23" w14:textId="77777777">
              <w:trPr>
                <w:tblCellSpacing w:w="0" w:type="dxa"/>
              </w:trPr>
              <w:tc>
                <w:tcPr>
                  <w:tcW w:w="0" w:type="auto"/>
                  <w:gridSpan w:val="2"/>
                  <w:shd w:val="clear" w:color="auto" w:fill="EAF2FA"/>
                  <w:vAlign w:val="center"/>
                  <w:hideMark/>
                </w:tcPr>
                <w:p w14:paraId="2B729AB4" w14:textId="77777777" w:rsidR="00707D72" w:rsidRPr="00707D72" w:rsidRDefault="00707D72" w:rsidP="00707D72">
                  <w:r w:rsidRPr="00707D72">
                    <w:rPr>
                      <w:b/>
                      <w:bCs/>
                    </w:rPr>
                    <w:lastRenderedPageBreak/>
                    <w:t>14. How could the grant process be designed to support and increase the number of ACCOs delivering services to children and families?</w:t>
                  </w:r>
                  <w:r w:rsidRPr="00707D72">
                    <w:t xml:space="preserve"> </w:t>
                  </w:r>
                </w:p>
              </w:tc>
            </w:tr>
            <w:tr w:rsidR="00707D72" w:rsidRPr="00707D72" w14:paraId="4502CFD1" w14:textId="77777777">
              <w:trPr>
                <w:tblCellSpacing w:w="0" w:type="dxa"/>
              </w:trPr>
              <w:tc>
                <w:tcPr>
                  <w:tcW w:w="300" w:type="dxa"/>
                  <w:shd w:val="clear" w:color="auto" w:fill="FFFFFF"/>
                  <w:vAlign w:val="center"/>
                  <w:hideMark/>
                </w:tcPr>
                <w:p w14:paraId="7EE2CD3E" w14:textId="77777777" w:rsidR="00707D72" w:rsidRPr="00707D72" w:rsidRDefault="00707D72" w:rsidP="00707D72">
                  <w:r w:rsidRPr="00707D72">
                    <w:t> </w:t>
                  </w:r>
                </w:p>
              </w:tc>
              <w:tc>
                <w:tcPr>
                  <w:tcW w:w="0" w:type="auto"/>
                  <w:shd w:val="clear" w:color="auto" w:fill="FFFFFF"/>
                  <w:vAlign w:val="center"/>
                  <w:hideMark/>
                </w:tcPr>
                <w:p w14:paraId="5DE8BF61" w14:textId="77777777" w:rsidR="00707D72" w:rsidRPr="00707D72" w:rsidRDefault="00707D72" w:rsidP="00707D72">
                  <w:r w:rsidRPr="00707D72">
                    <w:t>Increasing the number of Aboriginal Community Controlled Organisations (ACCOs) delivering early years and family support is essential if DSS is committed to meaningful reform, genuine community leadership and improved outcomes for Aboriginal children and families. For many communities across Western Australia—particularly in regional and remote areas—ACCOs already hold the trust, cultural authority and local knowledge that mainstream organisations cannot replicate. The grant process must therefore remove barriers, create pathways, and invest in ACCO capability in ways that are practical, respectful and sustainable.</w:t>
                  </w:r>
                  <w:r w:rsidRPr="00707D72">
                    <w:br/>
                  </w:r>
                  <w:r w:rsidRPr="00707D72">
                    <w:br/>
                    <w:t>From Playgroup WA’s perspective, DSS could significantly strengthen ACCO participation by redesigning the grant process in the following ways:</w:t>
                  </w:r>
                  <w:r w:rsidRPr="00707D72">
                    <w:br/>
                  </w:r>
                  <w:r w:rsidRPr="00707D72">
                    <w:br/>
                    <w:t>1. Provide long lead-in times for grant development</w:t>
                  </w:r>
                  <w:r w:rsidRPr="00707D72">
                    <w:br/>
                  </w:r>
                  <w:r w:rsidRPr="00707D72">
                    <w:br/>
                    <w:t>Too many ACCOs miss out on funding not because their work lacks impact, but because tight timelines do not allow for internal governance processes, cultural consultation, or community decision-making. Unlike large mainstream organisations, many ACCOs must engage Elders, boards and local families before committing to a project.</w:t>
                  </w:r>
                  <w:r w:rsidRPr="00707D72">
                    <w:br/>
                  </w:r>
                  <w:r w:rsidRPr="00707D72">
                    <w:br/>
                    <w:t>DSS should:</w:t>
                  </w:r>
                  <w:r w:rsidRPr="00707D72">
                    <w:br/>
                  </w:r>
                  <w:r w:rsidRPr="00707D72">
                    <w:br/>
                  </w:r>
                  <w:r w:rsidRPr="00707D72">
                    <w:lastRenderedPageBreak/>
                    <w:t>release guidelines well in advance</w:t>
                  </w:r>
                  <w:r w:rsidRPr="00707D72">
                    <w:br/>
                  </w:r>
                  <w:r w:rsidRPr="00707D72">
                    <w:br/>
                    <w:t>allow extended application windows, particularly for remote communities</w:t>
                  </w:r>
                  <w:r w:rsidRPr="00707D72">
                    <w:br/>
                  </w:r>
                  <w:r w:rsidRPr="00707D72">
                    <w:br/>
                    <w:t>provide an early pre-announcement so organisations know when to prepare.</w:t>
                  </w:r>
                  <w:r w:rsidRPr="00707D72">
                    <w:br/>
                  </w:r>
                  <w:r w:rsidRPr="00707D72">
                    <w:br/>
                    <w:t>This respects cultural authority and supports genuine community-led design—not rushed compliance.</w:t>
                  </w:r>
                  <w:r w:rsidRPr="00707D72">
                    <w:br/>
                  </w:r>
                  <w:r w:rsidRPr="00707D72">
                    <w:br/>
                    <w:t>2. Fund proposal development and capacity-building</w:t>
                  </w:r>
                  <w:r w:rsidRPr="00707D72">
                    <w:br/>
                  </w:r>
                  <w:r w:rsidRPr="00707D72">
                    <w:br/>
                    <w:t>If DSS wants more ACCOs to apply, it must resource the work required to develop high-quality proposals. This is especially important for small or emerging ACCOs.</w:t>
                  </w:r>
                  <w:r w:rsidRPr="00707D72">
                    <w:br/>
                  </w:r>
                  <w:r w:rsidRPr="00707D72">
                    <w:br/>
                    <w:t>DSS should introduce:</w:t>
                  </w:r>
                  <w:r w:rsidRPr="00707D72">
                    <w:br/>
                  </w:r>
                  <w:r w:rsidRPr="00707D72">
                    <w:br/>
                    <w:t>small grants specifically for proposal development</w:t>
                  </w:r>
                  <w:r w:rsidRPr="00707D72">
                    <w:br/>
                  </w:r>
                  <w:r w:rsidRPr="00707D72">
                    <w:br/>
                    <w:t>optional funded partnerships with backbone organisations (e.g., Playgroup WA) to support design, budgeting and reporting frameworks</w:t>
                  </w:r>
                  <w:r w:rsidRPr="00707D72">
                    <w:br/>
                  </w:r>
                  <w:r w:rsidRPr="00707D72">
                    <w:br/>
                    <w:t>a capacity-building pool for ACCOs to strengthen financial systems, governance, HR and evaluation capacity before the main grant period.</w:t>
                  </w:r>
                  <w:r w:rsidRPr="00707D72">
                    <w:br/>
                  </w:r>
                  <w:r w:rsidRPr="00707D72">
                    <w:br/>
                    <w:t>This supports long-term sustainability, not short-term compliance.</w:t>
                  </w:r>
                  <w:r w:rsidRPr="00707D72">
                    <w:br/>
                  </w:r>
                  <w:r w:rsidRPr="00707D72">
                    <w:br/>
                    <w:t>3. Create culturally safe and accessible grant documentation</w:t>
                  </w:r>
                  <w:r w:rsidRPr="00707D72">
                    <w:br/>
                  </w:r>
                  <w:r w:rsidRPr="00707D72">
                    <w:br/>
                    <w:t>Current grant processes can be highly technical, bureaucratic and difficult to navigate.</w:t>
                  </w:r>
                  <w:r w:rsidRPr="00707D72">
                    <w:br/>
                  </w:r>
                  <w:r w:rsidRPr="00707D72">
                    <w:br/>
                    <w:t>DSS should:</w:t>
                  </w:r>
                  <w:r w:rsidRPr="00707D72">
                    <w:br/>
                  </w:r>
                  <w:r w:rsidRPr="00707D72">
                    <w:br/>
                    <w:t>use plain language guidelines</w:t>
                  </w:r>
                  <w:r w:rsidRPr="00707D72">
                    <w:br/>
                  </w:r>
                  <w:r w:rsidRPr="00707D72">
                    <w:br/>
                    <w:t>reduce unnecessary jargon</w:t>
                  </w:r>
                  <w:r w:rsidRPr="00707D72">
                    <w:br/>
                  </w:r>
                  <w:r w:rsidRPr="00707D72">
                    <w:br/>
                    <w:t>provide examples of strong applications tailored to ACCOs</w:t>
                  </w:r>
                  <w:r w:rsidRPr="00707D72">
                    <w:br/>
                  </w:r>
                  <w:r w:rsidRPr="00707D72">
                    <w:br/>
                    <w:t>make all templates culturally appropriate and accessible</w:t>
                  </w:r>
                  <w:r w:rsidRPr="00707D72">
                    <w:br/>
                  </w:r>
                  <w:r w:rsidRPr="00707D72">
                    <w:lastRenderedPageBreak/>
                    <w:br/>
                    <w:t>remove duplication across forms.</w:t>
                  </w:r>
                  <w:r w:rsidRPr="00707D72">
                    <w:br/>
                  </w:r>
                  <w:r w:rsidRPr="00707D72">
                    <w:br/>
                    <w:t>The process should feel like DSS is enabling ACCOs, not testing them.</w:t>
                  </w:r>
                  <w:r w:rsidRPr="00707D72">
                    <w:br/>
                  </w:r>
                  <w:r w:rsidRPr="00707D72">
                    <w:br/>
                    <w:t>4. Offer one-on-one grant navigation support</w:t>
                  </w:r>
                  <w:r w:rsidRPr="00707D72">
                    <w:br/>
                  </w:r>
                  <w:r w:rsidRPr="00707D72">
                    <w:br/>
                    <w:t>Many ACCOs would benefit from direct support to unpack the guidelines and ensure the proposal meets expectations.</w:t>
                  </w:r>
                  <w:r w:rsidRPr="00707D72">
                    <w:br/>
                  </w:r>
                  <w:r w:rsidRPr="00707D72">
                    <w:br/>
                    <w:t>DSS should provide:</w:t>
                  </w:r>
                  <w:r w:rsidRPr="00707D72">
                    <w:br/>
                  </w:r>
                  <w:r w:rsidRPr="00707D72">
                    <w:br/>
                    <w:t>regional grant navigators knowledgeable about Aboriginal communities</w:t>
                  </w:r>
                  <w:r w:rsidRPr="00707D72">
                    <w:br/>
                  </w:r>
                  <w:r w:rsidRPr="00707D72">
                    <w:br/>
                    <w:t>drop-in online advice sessions</w:t>
                  </w:r>
                  <w:r w:rsidRPr="00707D72">
                    <w:br/>
                  </w:r>
                  <w:r w:rsidRPr="00707D72">
                    <w:br/>
                    <w:t>phone support that understands cultural obligations, community governance, and remote delivery realities.</w:t>
                  </w:r>
                  <w:r w:rsidRPr="00707D72">
                    <w:br/>
                  </w:r>
                  <w:r w:rsidRPr="00707D72">
                    <w:br/>
                    <w:t>This is particularly important in Western Australia, where distances and community contexts vary significantly.</w:t>
                  </w:r>
                  <w:r w:rsidRPr="00707D72">
                    <w:br/>
                  </w:r>
                  <w:r w:rsidRPr="00707D72">
                    <w:br/>
                    <w:t>5. Encourage partnerships that elevate, not overshadow, ACCOs</w:t>
                  </w:r>
                  <w:r w:rsidRPr="00707D72">
                    <w:br/>
                  </w:r>
                  <w:r w:rsidRPr="00707D72">
                    <w:br/>
                    <w:t>Partnerships must not replicate old power imbalances where mainstream organisations control funding streams.</w:t>
                  </w:r>
                  <w:r w:rsidRPr="00707D72">
                    <w:br/>
                  </w:r>
                  <w:r w:rsidRPr="00707D72">
                    <w:br/>
                    <w:t>DSS should:</w:t>
                  </w:r>
                  <w:r w:rsidRPr="00707D72">
                    <w:br/>
                  </w:r>
                  <w:r w:rsidRPr="00707D72">
                    <w:br/>
                    <w:t>require partnerships to demonstrate Aboriginal leadership and decision-making</w:t>
                  </w:r>
                  <w:r w:rsidRPr="00707D72">
                    <w:br/>
                  </w:r>
                  <w:r w:rsidRPr="00707D72">
                    <w:br/>
                    <w:t>prioritise applications where ACCOs hold the lead role or shared governance</w:t>
                  </w:r>
                  <w:r w:rsidRPr="00707D72">
                    <w:br/>
                  </w:r>
                  <w:r w:rsidRPr="00707D72">
                    <w:br/>
                    <w:t>assess whether the mainstream partner is building capability, not extracting service delivery.</w:t>
                  </w:r>
                  <w:r w:rsidRPr="00707D72">
                    <w:br/>
                  </w:r>
                  <w:r w:rsidRPr="00707D72">
                    <w:br/>
                    <w:t>As Playgroup WA, we actively partner with ACCOs to co-deliver culturally led playgroups, support local facilitators, and strengthen community governance. This is a model worth replicating nationally.</w:t>
                  </w:r>
                  <w:r w:rsidRPr="00707D72">
                    <w:br/>
                  </w:r>
                  <w:r w:rsidRPr="00707D72">
                    <w:br/>
                  </w:r>
                  <w:r w:rsidRPr="00707D72">
                    <w:lastRenderedPageBreak/>
                    <w:t>6. Provide flexible program design expectations</w:t>
                  </w:r>
                  <w:r w:rsidRPr="00707D72">
                    <w:br/>
                  </w:r>
                  <w:r w:rsidRPr="00707D72">
                    <w:br/>
                    <w:t>A standardised activity model does not work for Aboriginal communities with different languages, cultural practices, and community rhythms.</w:t>
                  </w:r>
                  <w:r w:rsidRPr="00707D72">
                    <w:br/>
                  </w:r>
                  <w:r w:rsidRPr="00707D72">
                    <w:br/>
                    <w:t>DSS should:</w:t>
                  </w:r>
                  <w:r w:rsidRPr="00707D72">
                    <w:br/>
                  </w:r>
                  <w:r w:rsidRPr="00707D72">
                    <w:br/>
                    <w:t>allow ACCOs to adapt program structure, governance, staffing and delivery modes</w:t>
                  </w:r>
                  <w:r w:rsidRPr="00707D72">
                    <w:br/>
                  </w:r>
                  <w:r w:rsidRPr="00707D72">
                    <w:br/>
                    <w:t>recognise that cultural activities, yarning, connection to Elders and family participation are legitimate early years outcomes</w:t>
                  </w:r>
                  <w:r w:rsidRPr="00707D72">
                    <w:br/>
                  </w:r>
                  <w:r w:rsidRPr="00707D72">
                    <w:br/>
                    <w:t>avoid rigid output targets that penalise communities with seasonal movement, sorry business or cultural obligations.</w:t>
                  </w:r>
                  <w:r w:rsidRPr="00707D72">
                    <w:br/>
                  </w:r>
                  <w:r w:rsidRPr="00707D72">
                    <w:br/>
                    <w:t>Flexibility builds success; rigidity undermines trust.</w:t>
                  </w:r>
                  <w:r w:rsidRPr="00707D72">
                    <w:br/>
                  </w:r>
                  <w:r w:rsidRPr="00707D72">
                    <w:br/>
                    <w:t>7. Introduce multi-year contracts for stability</w:t>
                  </w:r>
                  <w:r w:rsidRPr="00707D72">
                    <w:br/>
                  </w:r>
                  <w:r w:rsidRPr="00707D72">
                    <w:br/>
                    <w:t>Short funding cycles discourage ACCO participation because they provide insufficient planning certainty.</w:t>
                  </w:r>
                  <w:r w:rsidRPr="00707D72">
                    <w:br/>
                  </w:r>
                  <w:r w:rsidRPr="00707D72">
                    <w:br/>
                    <w:t>DSS should:</w:t>
                  </w:r>
                  <w:r w:rsidRPr="00707D72">
                    <w:br/>
                  </w:r>
                  <w:r w:rsidRPr="00707D72">
                    <w:br/>
                    <w:t>offer 5-year base contracts with mid-term review points</w:t>
                  </w:r>
                  <w:r w:rsidRPr="00707D72">
                    <w:br/>
                  </w:r>
                  <w:r w:rsidRPr="00707D72">
                    <w:br/>
                    <w:t>provide early notice of continuation</w:t>
                  </w:r>
                  <w:r w:rsidRPr="00707D72">
                    <w:br/>
                  </w:r>
                  <w:r w:rsidRPr="00707D72">
                    <w:br/>
                    <w:t>ensure funding arrives on time, especially for remote communities with limited cashflow capacity.</w:t>
                  </w:r>
                  <w:r w:rsidRPr="00707D72">
                    <w:br/>
                  </w:r>
                  <w:r w:rsidRPr="00707D72">
                    <w:br/>
                    <w:t>This is essential for workforce stability, cultural authority, and long-term community impact.</w:t>
                  </w:r>
                  <w:r w:rsidRPr="00707D72">
                    <w:br/>
                  </w:r>
                  <w:r w:rsidRPr="00707D72">
                    <w:br/>
                    <w:t>8. Embed cultural governance in assessment panels</w:t>
                  </w:r>
                  <w:r w:rsidRPr="00707D72">
                    <w:br/>
                  </w:r>
                  <w:r w:rsidRPr="00707D72">
                    <w:br/>
                    <w:t>Assessment panels must be culturally competent and include Aboriginal leadership.</w:t>
                  </w:r>
                  <w:r w:rsidRPr="00707D72">
                    <w:br/>
                  </w:r>
                  <w:r w:rsidRPr="00707D72">
                    <w:br/>
                    <w:t>Panels should assess:</w:t>
                  </w:r>
                  <w:r w:rsidRPr="00707D72">
                    <w:br/>
                  </w:r>
                  <w:r w:rsidRPr="00707D72">
                    <w:lastRenderedPageBreak/>
                    <w:br/>
                    <w:t>demonstrated community connection</w:t>
                  </w:r>
                  <w:r w:rsidRPr="00707D72">
                    <w:br/>
                  </w:r>
                  <w:r w:rsidRPr="00707D72">
                    <w:br/>
                    <w:t>cultural authority</w:t>
                  </w:r>
                  <w:r w:rsidRPr="00707D72">
                    <w:br/>
                  </w:r>
                  <w:r w:rsidRPr="00707D72">
                    <w:br/>
                    <w:t>community-led design</w:t>
                  </w:r>
                  <w:r w:rsidRPr="00707D72">
                    <w:br/>
                  </w:r>
                  <w:r w:rsidRPr="00707D72">
                    <w:br/>
                    <w:t>strength of ACCO governance</w:t>
                  </w:r>
                  <w:r w:rsidRPr="00707D72">
                    <w:br/>
                  </w:r>
                  <w:r w:rsidRPr="00707D72">
                    <w:br/>
                    <w:t>alignment with local needs identified by families</w:t>
                  </w:r>
                  <w:r w:rsidRPr="00707D72">
                    <w:br/>
                  </w:r>
                  <w:r w:rsidRPr="00707D72">
                    <w:br/>
                    <w:t>capacity for cultural healing, not just service delivery.</w:t>
                  </w:r>
                  <w:r w:rsidRPr="00707D72">
                    <w:br/>
                  </w:r>
                  <w:r w:rsidRPr="00707D72">
                    <w:br/>
                    <w:t>This ensures decisions reflect what communities value—not what mainstream systems assume they need.</w:t>
                  </w:r>
                  <w:r w:rsidRPr="00707D72">
                    <w:br/>
                  </w:r>
                  <w:r w:rsidRPr="00707D72">
                    <w:br/>
                    <w:t>9. Ensure reporting expectations are realistic and culturally appropriate</w:t>
                  </w:r>
                  <w:r w:rsidRPr="00707D72">
                    <w:br/>
                  </w:r>
                  <w:r w:rsidRPr="00707D72">
                    <w:br/>
                    <w:t>Standard reporting models do not always align with cultural practice or the relational nature of ACCO work.</w:t>
                  </w:r>
                  <w:r w:rsidRPr="00707D72">
                    <w:br/>
                  </w:r>
                  <w:r w:rsidRPr="00707D72">
                    <w:br/>
                    <w:t>DSS should:</w:t>
                  </w:r>
                  <w:r w:rsidRPr="00707D72">
                    <w:br/>
                  </w:r>
                  <w:r w:rsidRPr="00707D72">
                    <w:br/>
                    <w:t>streamline reporting</w:t>
                  </w:r>
                  <w:r w:rsidRPr="00707D72">
                    <w:br/>
                  </w:r>
                  <w:r w:rsidRPr="00707D72">
                    <w:br/>
                    <w:t>allow for story-based, narrative and community-validated evidence</w:t>
                  </w:r>
                  <w:r w:rsidRPr="00707D72">
                    <w:br/>
                  </w:r>
                  <w:r w:rsidRPr="00707D72">
                    <w:br/>
                    <w:t>ensure DEX or SCORE measures capture relational outcomes such as belonging, identity, and connection to culture</w:t>
                  </w:r>
                  <w:r w:rsidRPr="00707D72">
                    <w:br/>
                  </w:r>
                  <w:r w:rsidRPr="00707D72">
                    <w:br/>
                    <w:t>reduce audit burdens that disproportionately affect smaller ACCOs.</w:t>
                  </w:r>
                  <w:r w:rsidRPr="00707D72">
                    <w:br/>
                  </w:r>
                  <w:r w:rsidRPr="00707D72">
                    <w:br/>
                    <w:t>Reporting should demonstrate impact without imposing unnecessary administrative load.</w:t>
                  </w:r>
                  <w:r w:rsidRPr="00707D72">
                    <w:br/>
                  </w:r>
                  <w:r w:rsidRPr="00707D72">
                    <w:br/>
                    <w:t>10. Recognise ACCOs as leaders in healing, belonging and early development</w:t>
                  </w:r>
                  <w:r w:rsidRPr="00707D72">
                    <w:br/>
                  </w:r>
                  <w:r w:rsidRPr="00707D72">
                    <w:br/>
                    <w:t>ACCOs bring strengths that mainstream organisations cannot replicate:</w:t>
                  </w:r>
                  <w:r w:rsidRPr="00707D72">
                    <w:br/>
                  </w:r>
                  <w:r w:rsidRPr="00707D72">
                    <w:br/>
                    <w:t>cultural connection</w:t>
                  </w:r>
                  <w:r w:rsidRPr="00707D72">
                    <w:br/>
                  </w:r>
                  <w:r w:rsidRPr="00707D72">
                    <w:lastRenderedPageBreak/>
                    <w:br/>
                    <w:t>family knowledge</w:t>
                  </w:r>
                  <w:r w:rsidRPr="00707D72">
                    <w:br/>
                  </w:r>
                  <w:r w:rsidRPr="00707D72">
                    <w:br/>
                    <w:t>trust</w:t>
                  </w:r>
                  <w:r w:rsidRPr="00707D72">
                    <w:br/>
                  </w:r>
                  <w:r w:rsidRPr="00707D72">
                    <w:br/>
                    <w:t>kinship networks</w:t>
                  </w:r>
                  <w:r w:rsidRPr="00707D72">
                    <w:br/>
                  </w:r>
                  <w:r w:rsidRPr="00707D72">
                    <w:br/>
                    <w:t>cultural healing</w:t>
                  </w:r>
                  <w:r w:rsidRPr="00707D72">
                    <w:br/>
                  </w:r>
                  <w:r w:rsidRPr="00707D72">
                    <w:br/>
                    <w:t>language preservation</w:t>
                  </w:r>
                  <w:r w:rsidRPr="00707D72">
                    <w:br/>
                  </w:r>
                  <w:r w:rsidRPr="00707D72">
                    <w:br/>
                    <w:t>community authority.</w:t>
                  </w:r>
                  <w:r w:rsidRPr="00707D72">
                    <w:br/>
                  </w:r>
                  <w:r w:rsidRPr="00707D72">
                    <w:br/>
                    <w:t xml:space="preserve">Grant processes must position ACCOs not as “deliverers of activities”, but as leaders of community wellbeing, cultural continuity and child development. </w:t>
                  </w:r>
                </w:p>
              </w:tc>
            </w:tr>
            <w:tr w:rsidR="00707D72" w:rsidRPr="00707D72" w14:paraId="3DEC9C5D" w14:textId="77777777">
              <w:trPr>
                <w:tblCellSpacing w:w="0" w:type="dxa"/>
              </w:trPr>
              <w:tc>
                <w:tcPr>
                  <w:tcW w:w="0" w:type="auto"/>
                  <w:gridSpan w:val="2"/>
                  <w:shd w:val="clear" w:color="auto" w:fill="EAF2FA"/>
                  <w:vAlign w:val="center"/>
                  <w:hideMark/>
                </w:tcPr>
                <w:p w14:paraId="17EB6E21" w14:textId="77777777" w:rsidR="00707D72" w:rsidRPr="00707D72" w:rsidRDefault="00707D72" w:rsidP="00707D72">
                  <w:r w:rsidRPr="00707D72">
                    <w:rPr>
                      <w:b/>
                      <w:bCs/>
                    </w:rPr>
                    <w:lastRenderedPageBreak/>
                    <w:t>15. What else should be built into the program design to help improve outcomes for Aboriginal and Torres Strait Islander children and families?</w:t>
                  </w:r>
                  <w:r w:rsidRPr="00707D72">
                    <w:t xml:space="preserve"> </w:t>
                  </w:r>
                </w:p>
              </w:tc>
            </w:tr>
            <w:tr w:rsidR="00707D72" w:rsidRPr="00707D72" w14:paraId="43E9FF5C" w14:textId="77777777">
              <w:trPr>
                <w:tblCellSpacing w:w="0" w:type="dxa"/>
              </w:trPr>
              <w:tc>
                <w:tcPr>
                  <w:tcW w:w="300" w:type="dxa"/>
                  <w:shd w:val="clear" w:color="auto" w:fill="FFFFFF"/>
                  <w:vAlign w:val="center"/>
                  <w:hideMark/>
                </w:tcPr>
                <w:p w14:paraId="3937745A" w14:textId="77777777" w:rsidR="00707D72" w:rsidRPr="00707D72" w:rsidRDefault="00707D72" w:rsidP="00707D72">
                  <w:r w:rsidRPr="00707D72">
                    <w:t> </w:t>
                  </w:r>
                </w:p>
              </w:tc>
              <w:tc>
                <w:tcPr>
                  <w:tcW w:w="0" w:type="auto"/>
                  <w:shd w:val="clear" w:color="auto" w:fill="FFFFFF"/>
                  <w:vAlign w:val="center"/>
                  <w:hideMark/>
                </w:tcPr>
                <w:p w14:paraId="1F776EFF" w14:textId="77777777" w:rsidR="00707D72" w:rsidRPr="00707D72" w:rsidRDefault="00707D72" w:rsidP="00707D72">
                  <w:r w:rsidRPr="00707D72">
                    <w:t>To improve outcomes for Aboriginal and Torres Strait Islander children and families, the program must move beyond consultation and embed genuine Aboriginal leadership, authority, and decision-making into every stage of design, delivery, governance, and evaluation. For Playgroup WA, the following elements are essential:</w:t>
                  </w:r>
                  <w:r w:rsidRPr="00707D72">
                    <w:br/>
                  </w:r>
                  <w:r w:rsidRPr="00707D72">
                    <w:br/>
                    <w:t>1. A design process led by Aboriginal communities, not applied to them</w:t>
                  </w:r>
                  <w:r w:rsidRPr="00707D72">
                    <w:br/>
                  </w:r>
                  <w:r w:rsidRPr="00707D72">
                    <w:br/>
                    <w:t>Policies, program models, evaluation methods and funding expectations must be shaped with Aboriginal families, Elders, and ACCOs at the earliest stages—not presented as a near-finished framework to “respond” to.</w:t>
                  </w:r>
                  <w:r w:rsidRPr="00707D72">
                    <w:br/>
                    <w:t>This includes place-based co-design processes led locally, with capacity funding to ensure Aboriginal participants are not expected to volunteer time or cultural expertise.</w:t>
                  </w:r>
                  <w:r w:rsidRPr="00707D72">
                    <w:br/>
                  </w:r>
                  <w:r w:rsidRPr="00707D72">
                    <w:br/>
                    <w:t>2. Long-term funding cycles that reflect cultural timeframes</w:t>
                  </w:r>
                  <w:r w:rsidRPr="00707D72">
                    <w:br/>
                  </w:r>
                  <w:r w:rsidRPr="00707D72">
                    <w:br/>
                    <w:t>Short contracts undermine trust, workforce stability, and continuity—especially in communities where relationships and cultural authority shape engagement.</w:t>
                  </w:r>
                  <w:r w:rsidRPr="00707D72">
                    <w:br/>
                  </w:r>
                  <w:proofErr w:type="gramStart"/>
                  <w:r w:rsidRPr="00707D72">
                    <w:t>Multi-year</w:t>
                  </w:r>
                  <w:proofErr w:type="gramEnd"/>
                  <w:r w:rsidRPr="00707D72">
                    <w:t xml:space="preserve"> (minimum 5-year) funding allows communities to build real momentum and ensures organisations can recruit, train and retain Aboriginal staff meaningfully.</w:t>
                  </w:r>
                  <w:r w:rsidRPr="00707D72">
                    <w:br/>
                  </w:r>
                  <w:r w:rsidRPr="00707D72">
                    <w:lastRenderedPageBreak/>
                    <w:br/>
                    <w:t>3. Cultural governance built into contract structures</w:t>
                  </w:r>
                  <w:r w:rsidRPr="00707D72">
                    <w:br/>
                  </w:r>
                  <w:r w:rsidRPr="00707D72">
                    <w:br/>
                    <w:t>Every funded program should require cultural governance arrangements, such as:</w:t>
                  </w:r>
                  <w:r w:rsidRPr="00707D72">
                    <w:br/>
                  </w:r>
                  <w:r w:rsidRPr="00707D72">
                    <w:br/>
                    <w:t>Local advisory groups made up of Elders and family representatives</w:t>
                  </w:r>
                  <w:r w:rsidRPr="00707D72">
                    <w:br/>
                  </w:r>
                  <w:r w:rsidRPr="00707D72">
                    <w:br/>
                    <w:t>Formal partnerships with ACCOs</w:t>
                  </w:r>
                  <w:r w:rsidRPr="00707D72">
                    <w:br/>
                  </w:r>
                  <w:r w:rsidRPr="00707D72">
                    <w:br/>
                    <w:t>Clear processes for cultural guidance and decision-making</w:t>
                  </w:r>
                  <w:r w:rsidRPr="00707D72">
                    <w:br/>
                    <w:t>This must be more than “consultation”; it needs real authority over program direction.</w:t>
                  </w:r>
                  <w:r w:rsidRPr="00707D72">
                    <w:br/>
                  </w:r>
                  <w:r w:rsidRPr="00707D72">
                    <w:br/>
                    <w:t>4. Resourcing Aboriginal workforce pathways, not just positions</w:t>
                  </w:r>
                  <w:r w:rsidRPr="00707D72">
                    <w:br/>
                  </w:r>
                  <w:r w:rsidRPr="00707D72">
                    <w:br/>
                    <w:t>Workforce growth requires investment in:</w:t>
                  </w:r>
                  <w:r w:rsidRPr="00707D72">
                    <w:br/>
                  </w:r>
                  <w:r w:rsidRPr="00707D72">
                    <w:br/>
                    <w:t>paid traineeships</w:t>
                  </w:r>
                  <w:r w:rsidRPr="00707D72">
                    <w:br/>
                  </w:r>
                  <w:r w:rsidRPr="00707D72">
                    <w:br/>
                    <w:t>supported mentoring</w:t>
                  </w:r>
                  <w:r w:rsidRPr="00707D72">
                    <w:br/>
                  </w:r>
                  <w:r w:rsidRPr="00707D72">
                    <w:br/>
                    <w:t>professional development</w:t>
                  </w:r>
                  <w:r w:rsidRPr="00707D72">
                    <w:br/>
                  </w:r>
                  <w:r w:rsidRPr="00707D72">
                    <w:br/>
                    <w:t>cultural supervision</w:t>
                  </w:r>
                  <w:r w:rsidRPr="00707D72">
                    <w:br/>
                  </w:r>
                  <w:r w:rsidRPr="00707D72">
                    <w:br/>
                    <w:t>recognition of cultural load and obligations</w:t>
                  </w:r>
                  <w:r w:rsidRPr="00707D72">
                    <w:br/>
                  </w:r>
                  <w:r w:rsidRPr="00707D72">
                    <w:br/>
                    <w:t>Programs cannot improve outcomes without a strong, stable local Aboriginal workforce.</w:t>
                  </w:r>
                  <w:r w:rsidRPr="00707D72">
                    <w:br/>
                  </w:r>
                  <w:r w:rsidRPr="00707D72">
                    <w:br/>
                    <w:t>5. Allowing flexibility in delivery models to reflect local cultural priorities</w:t>
                  </w:r>
                  <w:r w:rsidRPr="00707D72">
                    <w:br/>
                  </w:r>
                  <w:r w:rsidRPr="00707D72">
                    <w:br/>
                    <w:t>Aboriginal families in different regions of WA have different languages, kinship systems, and community structures.</w:t>
                  </w:r>
                  <w:r w:rsidRPr="00707D72">
                    <w:br/>
                    <w:t>Program design must allow:</w:t>
                  </w:r>
                  <w:r w:rsidRPr="00707D72">
                    <w:br/>
                  </w:r>
                  <w:r w:rsidRPr="00707D72">
                    <w:br/>
                    <w:t>flexible session structures</w:t>
                  </w:r>
                  <w:r w:rsidRPr="00707D72">
                    <w:br/>
                  </w:r>
                  <w:r w:rsidRPr="00707D72">
                    <w:br/>
                    <w:t>outdoor/on-Country delivery</w:t>
                  </w:r>
                  <w:r w:rsidRPr="00707D72">
                    <w:br/>
                  </w:r>
                  <w:r w:rsidRPr="00707D72">
                    <w:br/>
                  </w:r>
                  <w:r w:rsidRPr="00707D72">
                    <w:lastRenderedPageBreak/>
                    <w:t>language use</w:t>
                  </w:r>
                  <w:r w:rsidRPr="00707D72">
                    <w:br/>
                  </w:r>
                  <w:r w:rsidRPr="00707D72">
                    <w:br/>
                    <w:t>fluid attendance</w:t>
                  </w:r>
                  <w:r w:rsidRPr="00707D72">
                    <w:br/>
                  </w:r>
                  <w:r w:rsidRPr="00707D72">
                    <w:br/>
                    <w:t>involvement of extended family</w:t>
                  </w:r>
                  <w:r w:rsidRPr="00707D72">
                    <w:br/>
                    <w:t>Rigid program models risk failing before they start.</w:t>
                  </w:r>
                  <w:r w:rsidRPr="00707D72">
                    <w:br/>
                  </w:r>
                  <w:r w:rsidRPr="00707D72">
                    <w:br/>
                    <w:t>6. Dedicated funding to support cultural connection and healing</w:t>
                  </w:r>
                  <w:r w:rsidRPr="00707D72">
                    <w:br/>
                  </w:r>
                  <w:r w:rsidRPr="00707D72">
                    <w:br/>
                    <w:t>Cultural identity, belonging and connection to Country are central to wellbeing.</w:t>
                  </w:r>
                  <w:r w:rsidRPr="00707D72">
                    <w:br/>
                    <w:t>Funding should allow:</w:t>
                  </w:r>
                  <w:r w:rsidRPr="00707D72">
                    <w:br/>
                  </w:r>
                  <w:r w:rsidRPr="00707D72">
                    <w:br/>
                    <w:t>culturally-led playgroups</w:t>
                  </w:r>
                  <w:r w:rsidRPr="00707D72">
                    <w:br/>
                  </w:r>
                  <w:r w:rsidRPr="00707D72">
                    <w:br/>
                    <w:t>intergenerational activities</w:t>
                  </w:r>
                  <w:r w:rsidRPr="00707D72">
                    <w:br/>
                  </w:r>
                  <w:r w:rsidRPr="00707D72">
                    <w:br/>
                    <w:t>cultural learning programs</w:t>
                  </w:r>
                  <w:r w:rsidRPr="00707D72">
                    <w:br/>
                  </w:r>
                  <w:r w:rsidRPr="00707D72">
                    <w:br/>
                    <w:t>community events delivered by Elders</w:t>
                  </w:r>
                  <w:r w:rsidRPr="00707D72">
                    <w:br/>
                  </w:r>
                  <w:r w:rsidRPr="00707D72">
                    <w:br/>
                    <w:t>on-Country experiences for families with young children</w:t>
                  </w:r>
                  <w:r w:rsidRPr="00707D72">
                    <w:br/>
                  </w:r>
                  <w:r w:rsidRPr="00707D72">
                    <w:br/>
                    <w:t>These activities are not “nice extras”—they are protective factors.</w:t>
                  </w:r>
                  <w:r w:rsidRPr="00707D72">
                    <w:br/>
                  </w:r>
                  <w:r w:rsidRPr="00707D72">
                    <w:br/>
                    <w:t>7. Investment in Early Years infrastructure in remote and regional WA</w:t>
                  </w:r>
                  <w:r w:rsidRPr="00707D72">
                    <w:br/>
                  </w:r>
                  <w:r w:rsidRPr="00707D72">
                    <w:br/>
                    <w:t>Many Aboriginal communities lack:</w:t>
                  </w:r>
                  <w:r w:rsidRPr="00707D72">
                    <w:br/>
                  </w:r>
                  <w:r w:rsidRPr="00707D72">
                    <w:br/>
                    <w:t>accessible community spaces</w:t>
                  </w:r>
                  <w:r w:rsidRPr="00707D72">
                    <w:br/>
                  </w:r>
                  <w:r w:rsidRPr="00707D72">
                    <w:br/>
                    <w:t>safe play environments</w:t>
                  </w:r>
                  <w:r w:rsidRPr="00707D72">
                    <w:br/>
                  </w:r>
                  <w:r w:rsidRPr="00707D72">
                    <w:br/>
                    <w:t>affordable transport</w:t>
                  </w:r>
                  <w:r w:rsidRPr="00707D72">
                    <w:br/>
                  </w:r>
                  <w:r w:rsidRPr="00707D72">
                    <w:br/>
                    <w:t>digital connectivity</w:t>
                  </w:r>
                  <w:r w:rsidRPr="00707D72">
                    <w:br/>
                  </w:r>
                  <w:r w:rsidRPr="00707D72">
                    <w:br/>
                    <w:t>Improved outcomes require investment in the infrastructure that makes early childhood participation possible.</w:t>
                  </w:r>
                  <w:r w:rsidRPr="00707D72">
                    <w:br/>
                  </w:r>
                  <w:r w:rsidRPr="00707D72">
                    <w:br/>
                    <w:t>8. Recognition of the role of universal, culturally safe entry points</w:t>
                  </w:r>
                  <w:r w:rsidRPr="00707D72">
                    <w:br/>
                  </w:r>
                  <w:r w:rsidRPr="00707D72">
                    <w:lastRenderedPageBreak/>
                    <w:br/>
                    <w:t>Not every Aboriginal family will choose a formal service.</w:t>
                  </w:r>
                  <w:r w:rsidRPr="00707D72">
                    <w:br/>
                    <w:t>Playgroups—especially those co-designed and co-facilitated with ACCOs—provide:</w:t>
                  </w:r>
                  <w:r w:rsidRPr="00707D72">
                    <w:br/>
                  </w:r>
                  <w:r w:rsidRPr="00707D72">
                    <w:br/>
                    <w:t>culturally safe, non-stigmatising spaces</w:t>
                  </w:r>
                  <w:r w:rsidRPr="00707D72">
                    <w:br/>
                  </w:r>
                  <w:r w:rsidRPr="00707D72">
                    <w:br/>
                    <w:t>gentle access to support</w:t>
                  </w:r>
                  <w:r w:rsidRPr="00707D72">
                    <w:br/>
                  </w:r>
                  <w:r w:rsidRPr="00707D72">
                    <w:br/>
                    <w:t>opportunities for early identification</w:t>
                  </w:r>
                  <w:r w:rsidRPr="00707D72">
                    <w:br/>
                  </w:r>
                  <w:r w:rsidRPr="00707D72">
                    <w:br/>
                    <w:t>a trusted platform for referrals to ACCOs and other services</w:t>
                  </w:r>
                  <w:r w:rsidRPr="00707D72">
                    <w:br/>
                  </w:r>
                  <w:r w:rsidRPr="00707D72">
                    <w:br/>
                    <w:t>The program should explicitly recognise and fund these universal pathways as part of the broader early years system.</w:t>
                  </w:r>
                  <w:r w:rsidRPr="00707D72">
                    <w:br/>
                  </w:r>
                  <w:r w:rsidRPr="00707D72">
                    <w:br/>
                    <w:t>9. Data sovereignty and Aboriginal-led evaluation</w:t>
                  </w:r>
                  <w:r w:rsidRPr="00707D72">
                    <w:br/>
                  </w:r>
                  <w:r w:rsidRPr="00707D72">
                    <w:br/>
                    <w:t>Programs should adopt:</w:t>
                  </w:r>
                  <w:r w:rsidRPr="00707D72">
                    <w:br/>
                  </w:r>
                  <w:r w:rsidRPr="00707D72">
                    <w:br/>
                    <w:t>Aboriginal-defined outcomes</w:t>
                  </w:r>
                  <w:r w:rsidRPr="00707D72">
                    <w:br/>
                  </w:r>
                  <w:r w:rsidRPr="00707D72">
                    <w:br/>
                    <w:t>local indicators of success</w:t>
                  </w:r>
                  <w:r w:rsidRPr="00707D72">
                    <w:br/>
                  </w:r>
                  <w:r w:rsidRPr="00707D72">
                    <w:br/>
                    <w:t>community-driven data collection</w:t>
                  </w:r>
                  <w:r w:rsidRPr="00707D72">
                    <w:br/>
                  </w:r>
                  <w:r w:rsidRPr="00707D72">
                    <w:br/>
                    <w:t>Aboriginal data governance</w:t>
                  </w:r>
                  <w:r w:rsidRPr="00707D72">
                    <w:br/>
                  </w:r>
                  <w:r w:rsidRPr="00707D72">
                    <w:br/>
                    <w:t>Evaluation should reflect cultural priorities such as belonging, identity, safety, and family connection—not just attendance or developmental metrics.</w:t>
                  </w:r>
                  <w:r w:rsidRPr="00707D72">
                    <w:br/>
                  </w:r>
                  <w:r w:rsidRPr="00707D72">
                    <w:br/>
                    <w:t>10. Funding for community connectors who bridge universal and ACCO-led supports</w:t>
                  </w:r>
                  <w:r w:rsidRPr="00707D72">
                    <w:br/>
                  </w:r>
                  <w:r w:rsidRPr="00707D72">
                    <w:br/>
                    <w:t>Aboriginal community connectors can play a vital role in:</w:t>
                  </w:r>
                  <w:r w:rsidRPr="00707D72">
                    <w:br/>
                  </w:r>
                  <w:r w:rsidRPr="00707D72">
                    <w:br/>
                    <w:t>engaging families</w:t>
                  </w:r>
                  <w:r w:rsidRPr="00707D72">
                    <w:br/>
                  </w:r>
                  <w:r w:rsidRPr="00707D72">
                    <w:br/>
                    <w:t>reducing stigma</w:t>
                  </w:r>
                  <w:r w:rsidRPr="00707D72">
                    <w:br/>
                  </w:r>
                  <w:r w:rsidRPr="00707D72">
                    <w:br/>
                  </w:r>
                  <w:r w:rsidRPr="00707D72">
                    <w:lastRenderedPageBreak/>
                    <w:t>navigating supports</w:t>
                  </w:r>
                  <w:r w:rsidRPr="00707D72">
                    <w:br/>
                  </w:r>
                  <w:r w:rsidRPr="00707D72">
                    <w:br/>
                    <w:t>strengthening partnerships between Playgroup WA and ACCOs</w:t>
                  </w:r>
                  <w:r w:rsidRPr="00707D72">
                    <w:br/>
                  </w:r>
                  <w:r w:rsidRPr="00707D72">
                    <w:br/>
                    <w:t xml:space="preserve">Embedding these roles in the program design will significantly improve access and participation. </w:t>
                  </w:r>
                </w:p>
              </w:tc>
            </w:tr>
            <w:tr w:rsidR="00707D72" w:rsidRPr="00707D72" w14:paraId="3A40690D" w14:textId="77777777">
              <w:trPr>
                <w:tblCellSpacing w:w="0" w:type="dxa"/>
              </w:trPr>
              <w:tc>
                <w:tcPr>
                  <w:tcW w:w="0" w:type="auto"/>
                  <w:gridSpan w:val="2"/>
                  <w:shd w:val="clear" w:color="auto" w:fill="EAF2FA"/>
                  <w:vAlign w:val="center"/>
                  <w:hideMark/>
                </w:tcPr>
                <w:p w14:paraId="02F63448" w14:textId="77777777" w:rsidR="00707D72" w:rsidRPr="00707D72" w:rsidRDefault="00707D72" w:rsidP="00707D72">
                  <w:r w:rsidRPr="00707D72">
                    <w:rPr>
                      <w:b/>
                      <w:bCs/>
                    </w:rPr>
                    <w:lastRenderedPageBreak/>
                    <w:t>16. What types of data would help your organisation better understand its impact and continuously improve its services?</w:t>
                  </w:r>
                  <w:r w:rsidRPr="00707D72">
                    <w:t xml:space="preserve"> </w:t>
                  </w:r>
                </w:p>
              </w:tc>
            </w:tr>
            <w:tr w:rsidR="00707D72" w:rsidRPr="00707D72" w14:paraId="20313023" w14:textId="77777777">
              <w:trPr>
                <w:tblCellSpacing w:w="0" w:type="dxa"/>
              </w:trPr>
              <w:tc>
                <w:tcPr>
                  <w:tcW w:w="300" w:type="dxa"/>
                  <w:shd w:val="clear" w:color="auto" w:fill="FFFFFF"/>
                  <w:vAlign w:val="center"/>
                  <w:hideMark/>
                </w:tcPr>
                <w:p w14:paraId="540AE8B9" w14:textId="77777777" w:rsidR="00707D72" w:rsidRPr="00707D72" w:rsidRDefault="00707D72" w:rsidP="00707D72">
                  <w:r w:rsidRPr="00707D72">
                    <w:t> </w:t>
                  </w:r>
                </w:p>
              </w:tc>
              <w:tc>
                <w:tcPr>
                  <w:tcW w:w="0" w:type="auto"/>
                  <w:shd w:val="clear" w:color="auto" w:fill="FFFFFF"/>
                  <w:vAlign w:val="center"/>
                  <w:hideMark/>
                </w:tcPr>
                <w:p w14:paraId="418ED93F" w14:textId="77777777" w:rsidR="00707D72" w:rsidRPr="00707D72" w:rsidRDefault="00707D72" w:rsidP="00707D72">
                  <w:r w:rsidRPr="00707D72">
                    <w:t>For Playgroup WA, the most valuable data is the type that captures real change in families’ lives—not just outputs or attendance counts, but indicators that show whether children, parents and communities are genuinely becoming stronger, safer and more connected through their involvement in playgroups. Because playgroups operate as relational, preventative and community-driven settings, the data we need must reflect these realities.</w:t>
                  </w:r>
                  <w:r w:rsidRPr="00707D72">
                    <w:br/>
                  </w:r>
                  <w:r w:rsidRPr="00707D72">
                    <w:br/>
                    <w:t>1. Longitudinal Participation Data</w:t>
                  </w:r>
                  <w:r w:rsidRPr="00707D72">
                    <w:br/>
                  </w:r>
                  <w:r w:rsidRPr="00707D72">
                    <w:br/>
                    <w:t>Tracking how often families attend, how long they remain connected and how they move between universal, targeted and community services gives the clearest picture of engagement strength. Longer, more consistent participation at playgroup correlates strongly with better developmental, relational and wellbeing outcomes.</w:t>
                  </w:r>
                  <w:r w:rsidRPr="00707D72">
                    <w:br/>
                  </w:r>
                  <w:r w:rsidRPr="00707D72">
                    <w:br/>
                    <w:t>2. Parent Confidence, Capability and Wellbeing Measures</w:t>
                  </w:r>
                  <w:r w:rsidRPr="00707D72">
                    <w:br/>
                  </w:r>
                  <w:r w:rsidRPr="00707D72">
                    <w:br/>
                    <w:t>Short, repeatable tools that capture changes in parents’ confidence, mental wellbeing, connectedness and sense of belonging would be of high value. These “soft” indicators—feeling connected, calmer, more confident—are often the earliest and strongest predictors of later family stability and child development.</w:t>
                  </w:r>
                  <w:r w:rsidRPr="00707D72">
                    <w:br/>
                  </w:r>
                  <w:r w:rsidRPr="00707D72">
                    <w:br/>
                    <w:t>3. Child Development Indicators</w:t>
                  </w:r>
                  <w:r w:rsidRPr="00707D72">
                    <w:br/>
                  </w:r>
                  <w:r w:rsidRPr="00707D72">
                    <w:br/>
                    <w:t>Data linked to early childhood development frameworks such as the AEDC can help identify whether community-based playgroup attendance contributes to improved developmental trajectories, language skills, social competence and school readiness.</w:t>
                  </w:r>
                  <w:r w:rsidRPr="00707D72">
                    <w:br/>
                  </w:r>
                  <w:r w:rsidRPr="00707D72">
                    <w:br/>
                    <w:t>4. Child Safety Awareness and Help-Seeking Behaviours</w:t>
                  </w:r>
                  <w:r w:rsidRPr="00707D72">
                    <w:br/>
                  </w:r>
                  <w:r w:rsidRPr="00707D72">
                    <w:br/>
                  </w:r>
                  <w:r w:rsidRPr="00707D72">
                    <w:lastRenderedPageBreak/>
                    <w:t>As universal settings where parents feel safe to raise concerns, it is critical to understand whether playgroups are increasing families’ understanding of safety, development, and where to seek help. Data on early identification, supported referrals or improved confidence in discussing developmental concerns is essential.</w:t>
                  </w:r>
                  <w:r w:rsidRPr="00707D72">
                    <w:br/>
                  </w:r>
                  <w:r w:rsidRPr="00707D72">
                    <w:br/>
                    <w:t>5. Cultural Safety, Inclusion and Accessibility Indicators</w:t>
                  </w:r>
                  <w:r w:rsidRPr="00707D72">
                    <w:br/>
                  </w:r>
                  <w:r w:rsidRPr="00707D72">
                    <w:br/>
                    <w:t>For Aboriginal families, CaLD families, young parents and families of children with additional needs, we need data that shows whether they feel welcomed, represented and able to participate fully. This includes self-reported cultural safety, satisfaction measures, and participation by priority cohorts.</w:t>
                  </w:r>
                  <w:r w:rsidRPr="00707D72">
                    <w:br/>
                  </w:r>
                  <w:r w:rsidRPr="00707D72">
                    <w:br/>
                    <w:t>6. Community Connection and Social Capital Measures</w:t>
                  </w:r>
                  <w:r w:rsidRPr="00707D72">
                    <w:br/>
                  </w:r>
                  <w:r w:rsidRPr="00707D72">
                    <w:br/>
                    <w:t>Because playgroups strengthen local resilience, we need data that captures increases in peer support, volunteering, informal leadership, and cross-community collaboration. This helps measure the “ecosystem strengthening” role that playgroups provide.</w:t>
                  </w:r>
                  <w:r w:rsidRPr="00707D72">
                    <w:br/>
                  </w:r>
                  <w:r w:rsidRPr="00707D72">
                    <w:br/>
                    <w:t>7. Referral Pathways and System Navigation Data</w:t>
                  </w:r>
                  <w:r w:rsidRPr="00707D72">
                    <w:br/>
                  </w:r>
                  <w:r w:rsidRPr="00707D72">
                    <w:br/>
                    <w:t>Understanding how families move between playgroups and other services—child health, family support, schools, allied health—helps identify where integration is working and where gaps remain. Quantifying “warm referrals” and successful connections is particularly valuable.</w:t>
                  </w:r>
                  <w:r w:rsidRPr="00707D72">
                    <w:br/>
                  </w:r>
                  <w:r w:rsidRPr="00707D72">
                    <w:br/>
                    <w:t>8. Place-Based Needs and Local Context Data</w:t>
                  </w:r>
                  <w:r w:rsidRPr="00707D72">
                    <w:br/>
                  </w:r>
                  <w:r w:rsidRPr="00707D72">
                    <w:br/>
                    <w:t xml:space="preserve">Given Western Australia’s diverse geography and inconsistent Local Government priorities, detailed local data on venue access, service gaps, transport barriers, population </w:t>
                  </w:r>
                  <w:proofErr w:type="gramStart"/>
                  <w:r w:rsidRPr="00707D72">
                    <w:t>shifts</w:t>
                  </w:r>
                  <w:proofErr w:type="gramEnd"/>
                  <w:r w:rsidRPr="00707D72">
                    <w:t xml:space="preserve"> and cultural needs supports targeted, place-based improvement.</w:t>
                  </w:r>
                  <w:r w:rsidRPr="00707D72">
                    <w:br/>
                  </w:r>
                  <w:r w:rsidRPr="00707D72">
                    <w:br/>
                    <w:t>9. Narrative and Case Study Evidence</w:t>
                  </w:r>
                  <w:r w:rsidRPr="00707D72">
                    <w:br/>
                  </w:r>
                  <w:r w:rsidRPr="00707D72">
                    <w:br/>
                    <w:t>Because relational, preventative work is not always captured in quantitative data, well-structured narrative tools are essential. Stories that ethically and respectfully describe a family's journey—before and after engagement—provide depth and meaning to the numerical data.</w:t>
                  </w:r>
                  <w:r w:rsidRPr="00707D72">
                    <w:br/>
                  </w:r>
                  <w:r w:rsidRPr="00707D72">
                    <w:br/>
                  </w:r>
                  <w:r w:rsidRPr="00707D72">
                    <w:lastRenderedPageBreak/>
                    <w:t>10. Cost-to-Impact Data</w:t>
                  </w:r>
                  <w:r w:rsidRPr="00707D72">
                    <w:br/>
                  </w:r>
                  <w:r w:rsidRPr="00707D72">
                    <w:br/>
                  </w:r>
                  <w:proofErr w:type="spellStart"/>
                  <w:r w:rsidRPr="00707D72">
                    <w:t>Data</w:t>
                  </w:r>
                  <w:proofErr w:type="spellEnd"/>
                  <w:r w:rsidRPr="00707D72">
                    <w:t xml:space="preserve"> that links investment to measurable outcomes (e.g., improved parent confidence, earlier identification, reduced isolation, increased developmental readiness) helps demonstrate the return on preventative, community-based work. </w:t>
                  </w:r>
                </w:p>
              </w:tc>
            </w:tr>
            <w:tr w:rsidR="00707D72" w:rsidRPr="00707D72" w14:paraId="04D55DF9" w14:textId="77777777">
              <w:trPr>
                <w:tblCellSpacing w:w="0" w:type="dxa"/>
              </w:trPr>
              <w:tc>
                <w:tcPr>
                  <w:tcW w:w="0" w:type="auto"/>
                  <w:gridSpan w:val="2"/>
                  <w:shd w:val="clear" w:color="auto" w:fill="EAF2FA"/>
                  <w:vAlign w:val="center"/>
                  <w:hideMark/>
                </w:tcPr>
                <w:p w14:paraId="1A1077EC" w14:textId="77777777" w:rsidR="00707D72" w:rsidRPr="00707D72" w:rsidRDefault="00707D72" w:rsidP="00707D72">
                  <w:r w:rsidRPr="00707D72">
                    <w:rPr>
                      <w:b/>
                      <w:bCs/>
                    </w:rPr>
                    <w:lastRenderedPageBreak/>
                    <w:t>17. What kinds of data or information would be most valuable for you to share, to show how your service is positively impacting children and families?</w:t>
                  </w:r>
                  <w:r w:rsidRPr="00707D72">
                    <w:t xml:space="preserve"> </w:t>
                  </w:r>
                </w:p>
              </w:tc>
            </w:tr>
            <w:tr w:rsidR="00707D72" w:rsidRPr="00707D72" w14:paraId="780A28B5" w14:textId="77777777">
              <w:trPr>
                <w:tblCellSpacing w:w="0" w:type="dxa"/>
              </w:trPr>
              <w:tc>
                <w:tcPr>
                  <w:tcW w:w="300" w:type="dxa"/>
                  <w:shd w:val="clear" w:color="auto" w:fill="FFFFFF"/>
                  <w:vAlign w:val="center"/>
                  <w:hideMark/>
                </w:tcPr>
                <w:p w14:paraId="0882C6A4" w14:textId="77777777" w:rsidR="00707D72" w:rsidRPr="00707D72" w:rsidRDefault="00707D72" w:rsidP="00707D72">
                  <w:r w:rsidRPr="00707D72">
                    <w:t> </w:t>
                  </w:r>
                </w:p>
              </w:tc>
              <w:tc>
                <w:tcPr>
                  <w:tcW w:w="0" w:type="auto"/>
                  <w:shd w:val="clear" w:color="auto" w:fill="FFFFFF"/>
                  <w:vAlign w:val="center"/>
                  <w:hideMark/>
                </w:tcPr>
                <w:p w14:paraId="1C0B495D" w14:textId="77777777" w:rsidR="00707D72" w:rsidRPr="00707D72" w:rsidRDefault="00707D72" w:rsidP="00707D72">
                  <w:r w:rsidRPr="00707D72">
                    <w:t>The most valuable data Playgroup WA can share to demonstrate positive impact includes participation and engagement trends, parent capability indicators, developmental progress in children, measures of social connection and belonging, referral and navigation outcomes, community-level capacity building, child safety outcomes, digital engagement, and equity of access across diverse cohorts.</w:t>
                  </w:r>
                  <w:r w:rsidRPr="00707D72">
                    <w:br/>
                  </w:r>
                  <w:r w:rsidRPr="00707D72">
                    <w:br/>
                    <w:t>Examples include: attendance patterns, frequency of participation, parent confidence ratings, early developmental observations, belonging and isolation measures, warm referral numbers, volunteer engagement, committee leadership, child-safe education participation, culturally relevant stories, AEDC alignment, and digital engagement statistics.</w:t>
                  </w:r>
                  <w:r w:rsidRPr="00707D72">
                    <w:br/>
                  </w:r>
                  <w:r w:rsidRPr="00707D72">
                    <w:br/>
                    <w:t xml:space="preserve">Together, these data points show not just how many families we reach, but how deeply playgroups influence connection, confidence, early development and long-term family wellbeing. </w:t>
                  </w:r>
                </w:p>
              </w:tc>
            </w:tr>
            <w:tr w:rsidR="00707D72" w:rsidRPr="00707D72" w14:paraId="042B1BD4" w14:textId="77777777">
              <w:trPr>
                <w:tblCellSpacing w:w="0" w:type="dxa"/>
              </w:trPr>
              <w:tc>
                <w:tcPr>
                  <w:tcW w:w="0" w:type="auto"/>
                  <w:gridSpan w:val="2"/>
                  <w:shd w:val="clear" w:color="auto" w:fill="EAF2FA"/>
                  <w:vAlign w:val="center"/>
                  <w:hideMark/>
                </w:tcPr>
                <w:p w14:paraId="38C8A33D" w14:textId="77777777" w:rsidR="00707D72" w:rsidRPr="00707D72" w:rsidRDefault="00707D72" w:rsidP="00707D72">
                  <w:r w:rsidRPr="00707D72">
                    <w:rPr>
                      <w:b/>
                      <w:bCs/>
                    </w:rPr>
                    <w:t>20. What does a relational contracting approach mean to you in practice? What criteria would you like to see included in a relational contract?</w:t>
                  </w:r>
                  <w:r w:rsidRPr="00707D72">
                    <w:t xml:space="preserve"> </w:t>
                  </w:r>
                </w:p>
              </w:tc>
            </w:tr>
            <w:tr w:rsidR="00707D72" w:rsidRPr="00707D72" w14:paraId="07440079" w14:textId="77777777">
              <w:trPr>
                <w:tblCellSpacing w:w="0" w:type="dxa"/>
              </w:trPr>
              <w:tc>
                <w:tcPr>
                  <w:tcW w:w="300" w:type="dxa"/>
                  <w:shd w:val="clear" w:color="auto" w:fill="FFFFFF"/>
                  <w:vAlign w:val="center"/>
                  <w:hideMark/>
                </w:tcPr>
                <w:p w14:paraId="04D73E21" w14:textId="77777777" w:rsidR="00707D72" w:rsidRPr="00707D72" w:rsidRDefault="00707D72" w:rsidP="00707D72">
                  <w:r w:rsidRPr="00707D72">
                    <w:t> </w:t>
                  </w:r>
                </w:p>
              </w:tc>
              <w:tc>
                <w:tcPr>
                  <w:tcW w:w="0" w:type="auto"/>
                  <w:shd w:val="clear" w:color="auto" w:fill="FFFFFF"/>
                  <w:vAlign w:val="center"/>
                  <w:hideMark/>
                </w:tcPr>
                <w:p w14:paraId="50772E9C" w14:textId="77777777" w:rsidR="00707D72" w:rsidRPr="00707D72" w:rsidRDefault="00707D72" w:rsidP="00707D72">
                  <w:r w:rsidRPr="00707D72">
                    <w:t>From Playgroup WA’s perspective, relational contracting is about shifting the funding relationship away from short-term, transactional arrangements and toward a genuine partnership grounded in trust, transparency and shared responsibility for outcomes. Our work is long-term, relational and place-based by nature—families build confidence slowly, communities evolve over time, and the early years require continuity. A relational contracting approach recognises this reality and supports providers to respond flexibly as community needs shift.</w:t>
                  </w:r>
                  <w:r w:rsidRPr="00707D72">
                    <w:br/>
                  </w:r>
                  <w:r w:rsidRPr="00707D72">
                    <w:br/>
                    <w:t>In practice, relational contracting means:</w:t>
                  </w:r>
                  <w:r w:rsidRPr="00707D72">
                    <w:br/>
                  </w:r>
                  <w:r w:rsidRPr="00707D72">
                    <w:br/>
                    <w:t>1. A partnership built on trust, not compliance</w:t>
                  </w:r>
                  <w:r w:rsidRPr="00707D72">
                    <w:br/>
                  </w:r>
                  <w:r w:rsidRPr="00707D72">
                    <w:br/>
                    <w:t xml:space="preserve">Playgroup WA would expect open, two-way communication with DSS, where </w:t>
                  </w:r>
                  <w:r w:rsidRPr="00707D72">
                    <w:lastRenderedPageBreak/>
                    <w:t>challenges are addressed collaboratively rather than punitively. Relational contracts recognise that service delivery in real communities rarely fits neatly into rigid output requirements and that meaningful early intervention relies on relationships, not transactions.</w:t>
                  </w:r>
                  <w:r w:rsidRPr="00707D72">
                    <w:br/>
                  </w:r>
                  <w:r w:rsidRPr="00707D72">
                    <w:br/>
                    <w:t>2. Flexibility to adapt to changing community needs</w:t>
                  </w:r>
                  <w:r w:rsidRPr="00707D72">
                    <w:br/>
                  </w:r>
                  <w:r w:rsidRPr="00707D72">
                    <w:br/>
                    <w:t>Communities—especially in regional and remote WA—can change rapidly due to workforce patterns, economic pressures, population movement and local government variation. Relational contracts should allow providers to make evidence-informed adjustments to delivery models, staffing profiles, partnership arrangements or geographic focus without having to renegotiate entire contracts.</w:t>
                  </w:r>
                  <w:r w:rsidRPr="00707D72">
                    <w:br/>
                  </w:r>
                  <w:r w:rsidRPr="00707D72">
                    <w:br/>
                    <w:t>3. Acknowledgement of the value of prevention and “soft outcomes”</w:t>
                  </w:r>
                  <w:r w:rsidRPr="00707D72">
                    <w:br/>
                  </w:r>
                  <w:r w:rsidRPr="00707D72">
                    <w:br/>
                    <w:t>Connection, belonging, confidence, peer support and early help-seeking behaviour are central to playgroup outcomes. A relational contracting approach accepts that these outcomes develop gradually and cannot always be captured through quarterly quantitative reporting. It recognises the protective value of community-led platforms and allows narrative, qualitative and developmental indicators to sit alongside numeric targets.</w:t>
                  </w:r>
                  <w:r w:rsidRPr="00707D72">
                    <w:br/>
                  </w:r>
                  <w:r w:rsidRPr="00707D72">
                    <w:br/>
                    <w:t>4. Respect for place-based work and lead time</w:t>
                  </w:r>
                  <w:r w:rsidRPr="00707D72">
                    <w:br/>
                  </w:r>
                  <w:r w:rsidRPr="00707D72">
                    <w:br/>
                    <w:t>Building trust with families, community leaders, Elders and partners cannot be rushed. Relational contracts should include resourcing for community engagement, governance, partnership development and ongoing relationship-building—especially in Aboriginal communities and in areas where Playgroup WA is the only early years presence.</w:t>
                  </w:r>
                  <w:r w:rsidRPr="00707D72">
                    <w:br/>
                  </w:r>
                  <w:r w:rsidRPr="00707D72">
                    <w:br/>
                    <w:t>5. Long-term, stable funding</w:t>
                  </w:r>
                  <w:r w:rsidRPr="00707D72">
                    <w:br/>
                  </w:r>
                  <w:r w:rsidRPr="00707D72">
                    <w:br/>
                    <w:t>To deliver consistent, high-quality programs, workforce stability is essential. A relational contract supports longer-term agreements (e.g., five years with clear extension pathways), early notification of changes, and funding that reflects real costs—including child safety responsibilities, increasing community expectations and the time invested in volunteer governance and capacity building.</w:t>
                  </w:r>
                  <w:r w:rsidRPr="00707D72">
                    <w:br/>
                  </w:r>
                  <w:r w:rsidRPr="00707D72">
                    <w:br/>
                    <w:t>Criteria Playgroup WA would like to see included in a relational contract</w:t>
                  </w:r>
                  <w:r w:rsidRPr="00707D72">
                    <w:br/>
                    <w:t>1. Evidence of community trust and engagement</w:t>
                  </w:r>
                  <w:r w:rsidRPr="00707D72">
                    <w:br/>
                  </w:r>
                  <w:r w:rsidRPr="00707D72">
                    <w:lastRenderedPageBreak/>
                    <w:br/>
                    <w:t>Contracts should consider providers’ established relationships, track records and depth of local engagement—not just outputs.</w:t>
                  </w:r>
                  <w:r w:rsidRPr="00707D72">
                    <w:br/>
                  </w:r>
                  <w:r w:rsidRPr="00707D72">
                    <w:br/>
                    <w:t>2. Flexibility clauses</w:t>
                  </w:r>
                  <w:r w:rsidRPr="00707D72">
                    <w:br/>
                  </w:r>
                  <w:r w:rsidRPr="00707D72">
                    <w:br/>
                    <w:t>Explicit permission to adapt service delivery in response to emerging community needs, new partnerships, or shifts in vulnerability.</w:t>
                  </w:r>
                  <w:r w:rsidRPr="00707D72">
                    <w:br/>
                  </w:r>
                  <w:r w:rsidRPr="00707D72">
                    <w:br/>
                    <w:t>3. Recognition of child safety obligations</w:t>
                  </w:r>
                  <w:r w:rsidRPr="00707D72">
                    <w:br/>
                  </w:r>
                  <w:r w:rsidRPr="00707D72">
                    <w:br/>
                    <w:t>Contracts should include dedicated funding lines for training, governance, screening, reporting and community education. Child safety must be recognised as essential infrastructure, not an unfunded expectation.</w:t>
                  </w:r>
                  <w:r w:rsidRPr="00707D72">
                    <w:br/>
                  </w:r>
                  <w:r w:rsidRPr="00707D72">
                    <w:br/>
                    <w:t>4. Requirements for consistent, collaborative communication</w:t>
                  </w:r>
                  <w:r w:rsidRPr="00707D72">
                    <w:br/>
                  </w:r>
                  <w:r w:rsidRPr="00707D72">
                    <w:br/>
                    <w:t>Regular partnership meetings, shared learning spaces, and opportunities for joint problem solving between DSS and providers.</w:t>
                  </w:r>
                  <w:r w:rsidRPr="00707D72">
                    <w:br/>
                  </w:r>
                  <w:r w:rsidRPr="00707D72">
                    <w:br/>
                    <w:t>5. Consideration of Western Australia’s unique geography and LGA variation</w:t>
                  </w:r>
                  <w:r w:rsidRPr="00707D72">
                    <w:br/>
                  </w:r>
                  <w:r w:rsidRPr="00707D72">
                    <w:br/>
                    <w:t>Contracts must account for travel costs, thin markets, venue availability, LGA inconsistencies and the additional advocacy required to maintain regional presence.</w:t>
                  </w:r>
                  <w:r w:rsidRPr="00707D72">
                    <w:br/>
                  </w:r>
                  <w:r w:rsidRPr="00707D72">
                    <w:br/>
                    <w:t>6. Valuing prevention and relational work</w:t>
                  </w:r>
                  <w:r w:rsidRPr="00707D72">
                    <w:br/>
                  </w:r>
                  <w:r w:rsidRPr="00707D72">
                    <w:br/>
                    <w:t>Metrics should include long-term developmental indicators, parent confidence measures, connection pathways, and narrative evidence—not only volume counts.</w:t>
                  </w:r>
                  <w:r w:rsidRPr="00707D72">
                    <w:br/>
                  </w:r>
                  <w:r w:rsidRPr="00707D72">
                    <w:br/>
                    <w:t>7. Stability for the workforce</w:t>
                  </w:r>
                  <w:r w:rsidRPr="00707D72">
                    <w:br/>
                  </w:r>
                  <w:r w:rsidRPr="00707D72">
                    <w:br/>
                    <w:t>Funding conditions that support staff retention, wellbeing, cultural competency training and local employment—particularly Aboriginal employment.</w:t>
                  </w:r>
                  <w:r w:rsidRPr="00707D72">
                    <w:br/>
                  </w:r>
                  <w:r w:rsidRPr="00707D72">
                    <w:br/>
                    <w:t>8. Co-design and local decision-making</w:t>
                  </w:r>
                  <w:r w:rsidRPr="00707D72">
                    <w:br/>
                  </w:r>
                  <w:r w:rsidRPr="00707D72">
                    <w:br/>
                    <w:t xml:space="preserve">Where programs involve Aboriginal families, relational contracts should require co-design with ACCOs, Elders and local communities, and allow flexibility for </w:t>
                  </w:r>
                  <w:r w:rsidRPr="00707D72">
                    <w:lastRenderedPageBreak/>
                    <w:t>culturally led adaptation.</w:t>
                  </w:r>
                  <w:r w:rsidRPr="00707D72">
                    <w:br/>
                  </w:r>
                  <w:r w:rsidRPr="00707D72">
                    <w:br/>
                    <w:t>9. Realistic expectations for small communities</w:t>
                  </w:r>
                  <w:r w:rsidRPr="00707D72">
                    <w:br/>
                  </w:r>
                  <w:r w:rsidRPr="00707D72">
                    <w:br/>
                    <w:t>Contracts should recognise that some communities will never reach high quantitative volumes. Quality, cultural safety, trust and inclusion should be measured alongside participation numbers.</w:t>
                  </w:r>
                  <w:r w:rsidRPr="00707D72">
                    <w:br/>
                  </w:r>
                  <w:r w:rsidRPr="00707D72">
                    <w:br/>
                    <w:t>10. Incentives for collaboration, not competition</w:t>
                  </w:r>
                  <w:r w:rsidRPr="00707D72">
                    <w:br/>
                  </w:r>
                  <w:r w:rsidRPr="00707D72">
                    <w:br/>
                    <w:t xml:space="preserve">Contract criteria should reward providers who demonstrate strong partnerships, shared governance, local planning participation and community-led decision-making. </w:t>
                  </w:r>
                </w:p>
              </w:tc>
            </w:tr>
            <w:tr w:rsidR="00707D72" w:rsidRPr="00707D72" w14:paraId="74103570" w14:textId="77777777">
              <w:trPr>
                <w:tblCellSpacing w:w="0" w:type="dxa"/>
              </w:trPr>
              <w:tc>
                <w:tcPr>
                  <w:tcW w:w="0" w:type="auto"/>
                  <w:gridSpan w:val="2"/>
                  <w:shd w:val="clear" w:color="auto" w:fill="EAF2FA"/>
                  <w:vAlign w:val="center"/>
                  <w:hideMark/>
                </w:tcPr>
                <w:p w14:paraId="56D2E7B7" w14:textId="77777777" w:rsidR="00707D72" w:rsidRPr="00707D72" w:rsidRDefault="00707D72" w:rsidP="00707D72">
                  <w:r w:rsidRPr="00707D72">
                    <w:rPr>
                      <w:b/>
                      <w:bCs/>
                    </w:rPr>
                    <w:lastRenderedPageBreak/>
                    <w:t>21. What’s the best way for the department to decide which organisations should be offered a relational contract?</w:t>
                  </w:r>
                  <w:r w:rsidRPr="00707D72">
                    <w:t xml:space="preserve"> </w:t>
                  </w:r>
                </w:p>
              </w:tc>
            </w:tr>
            <w:tr w:rsidR="00707D72" w:rsidRPr="00707D72" w14:paraId="75045D39" w14:textId="77777777">
              <w:trPr>
                <w:tblCellSpacing w:w="0" w:type="dxa"/>
              </w:trPr>
              <w:tc>
                <w:tcPr>
                  <w:tcW w:w="300" w:type="dxa"/>
                  <w:shd w:val="clear" w:color="auto" w:fill="FFFFFF"/>
                  <w:vAlign w:val="center"/>
                  <w:hideMark/>
                </w:tcPr>
                <w:p w14:paraId="2CDF0159" w14:textId="77777777" w:rsidR="00707D72" w:rsidRPr="00707D72" w:rsidRDefault="00707D72" w:rsidP="00707D72">
                  <w:r w:rsidRPr="00707D72">
                    <w:t> </w:t>
                  </w:r>
                </w:p>
              </w:tc>
              <w:tc>
                <w:tcPr>
                  <w:tcW w:w="0" w:type="auto"/>
                  <w:shd w:val="clear" w:color="auto" w:fill="FFFFFF"/>
                  <w:vAlign w:val="center"/>
                  <w:hideMark/>
                </w:tcPr>
                <w:p w14:paraId="02439052" w14:textId="77777777" w:rsidR="00707D72" w:rsidRPr="00707D72" w:rsidRDefault="00707D72" w:rsidP="00707D72">
                  <w:r w:rsidRPr="00707D72">
                    <w:t>The most effective way for the department to determine which organisations should receive a relational contract is to look beyond compliance alone and assess the depth, continuity and integrity of the organisation’s work in community. Relational contracting only succeeds when DSS partners with providers that have demonstrated long-term trust, stability and genuine local impact—not just short-term output performance.</w:t>
                  </w:r>
                  <w:r w:rsidRPr="00707D72">
                    <w:br/>
                  </w:r>
                  <w:r w:rsidRPr="00707D72">
                    <w:br/>
                    <w:t>From Playgroup WA’s perspective, several criteria are essential:</w:t>
                  </w:r>
                  <w:r w:rsidRPr="00707D72">
                    <w:br/>
                  </w:r>
                  <w:r w:rsidRPr="00707D72">
                    <w:br/>
                    <w:t>1. A proven history of high-quality delivery under DSS contracts</w:t>
                  </w:r>
                  <w:r w:rsidRPr="00707D72">
                    <w:br/>
                  </w:r>
                  <w:r w:rsidRPr="00707D72">
                    <w:br/>
                    <w:t>Relational contracting should be grounded in evidence of long-term commitment.</w:t>
                  </w:r>
                  <w:r w:rsidRPr="00707D72">
                    <w:br/>
                    <w:t>Organisations that have consistently delivered strong outcomes across many years—despite changing policy environments, shifting community needs and workforce challenges—have already demonstrated their reliability and stewardship of public funds.</w:t>
                  </w:r>
                  <w:r w:rsidRPr="00707D72">
                    <w:br/>
                  </w:r>
                  <w:r w:rsidRPr="00707D72">
                    <w:br/>
                    <w:t>Playgroup WA has operated DSS-funded playgroups, targeted programs and early years supports over many contract cycles. That history matters: it demonstrates continuity, cultural memory, organisational learning and the ability to deliver in both metropolitan and remote contexts.</w:t>
                  </w:r>
                  <w:r w:rsidRPr="00707D72">
                    <w:br/>
                  </w:r>
                  <w:r w:rsidRPr="00707D72">
                    <w:br/>
                    <w:t>2. Deep and enduring community trust</w:t>
                  </w:r>
                  <w:r w:rsidRPr="00707D72">
                    <w:br/>
                  </w:r>
                  <w:r w:rsidRPr="00707D72">
                    <w:br/>
                  </w:r>
                  <w:r w:rsidRPr="00707D72">
                    <w:lastRenderedPageBreak/>
                    <w:t xml:space="preserve">Relational contracts should be offered to organisations that families </w:t>
                  </w:r>
                  <w:proofErr w:type="gramStart"/>
                  <w:r w:rsidRPr="00707D72">
                    <w:t>actually trust</w:t>
                  </w:r>
                  <w:proofErr w:type="gramEnd"/>
                  <w:r w:rsidRPr="00707D72">
                    <w:t>. DSS can assess this through:</w:t>
                  </w:r>
                  <w:r w:rsidRPr="00707D72">
                    <w:br/>
                  </w:r>
                  <w:r w:rsidRPr="00707D72">
                    <w:br/>
                    <w:t>sustained community attendance and volunteer engagement</w:t>
                  </w:r>
                  <w:r w:rsidRPr="00707D72">
                    <w:br/>
                  </w:r>
                  <w:r w:rsidRPr="00707D72">
                    <w:br/>
                    <w:t>strong representation of priority cohorts</w:t>
                  </w:r>
                  <w:r w:rsidRPr="00707D72">
                    <w:br/>
                  </w:r>
                  <w:r w:rsidRPr="00707D72">
                    <w:br/>
                    <w:t>high retention rates of vulnerable families</w:t>
                  </w:r>
                  <w:r w:rsidRPr="00707D72">
                    <w:br/>
                  </w:r>
                  <w:r w:rsidRPr="00707D72">
                    <w:br/>
                    <w:t>evidence that families feel safe, welcome and included</w:t>
                  </w:r>
                  <w:r w:rsidRPr="00707D72">
                    <w:br/>
                  </w:r>
                  <w:r w:rsidRPr="00707D72">
                    <w:br/>
                    <w:t>For Playgroup WA, trust is built through universal, non-stigmatising, community-led playgroups—often the first and only early years platform families access.</w:t>
                  </w:r>
                  <w:r w:rsidRPr="00707D72">
                    <w:br/>
                  </w:r>
                  <w:r w:rsidRPr="00707D72">
                    <w:br/>
                    <w:t>3. Demonstrated partnership behaviour, not competition</w:t>
                  </w:r>
                  <w:r w:rsidRPr="00707D72">
                    <w:br/>
                  </w:r>
                  <w:r w:rsidRPr="00707D72">
                    <w:br/>
                    <w:t>Relational contracting requires providers who work collaboratively with health, education, ACCOs, local governments and other community services.</w:t>
                  </w:r>
                  <w:r w:rsidRPr="00707D72">
                    <w:br/>
                    <w:t>DSS should prioritise organisations showing:</w:t>
                  </w:r>
                  <w:r w:rsidRPr="00707D72">
                    <w:br/>
                  </w:r>
                  <w:r w:rsidRPr="00707D72">
                    <w:br/>
                    <w:t>shared governance arrangements</w:t>
                  </w:r>
                  <w:r w:rsidRPr="00707D72">
                    <w:br/>
                  </w:r>
                  <w:r w:rsidRPr="00707D72">
                    <w:br/>
                    <w:t>warm referral pathways</w:t>
                  </w:r>
                  <w:r w:rsidRPr="00707D72">
                    <w:br/>
                  </w:r>
                  <w:r w:rsidRPr="00707D72">
                    <w:br/>
                    <w:t>consistent cross-sector collaboration</w:t>
                  </w:r>
                  <w:r w:rsidRPr="00707D72">
                    <w:br/>
                  </w:r>
                  <w:r w:rsidRPr="00707D72">
                    <w:br/>
                    <w:t>a constructive contribution to the broader early years ecosystem</w:t>
                  </w:r>
                  <w:r w:rsidRPr="00707D72">
                    <w:br/>
                  </w:r>
                  <w:r w:rsidRPr="00707D72">
                    <w:br/>
                    <w:t>Playgroup WA operates in this manner statewide, building connections rather than siloed service models.</w:t>
                  </w:r>
                  <w:r w:rsidRPr="00707D72">
                    <w:br/>
                  </w:r>
                  <w:r w:rsidRPr="00707D72">
                    <w:br/>
                    <w:t>4. A track record of culturally safe and inclusive practice</w:t>
                  </w:r>
                  <w:r w:rsidRPr="00707D72">
                    <w:br/>
                  </w:r>
                  <w:r w:rsidRPr="00707D72">
                    <w:br/>
                    <w:t>DSS should assess:</w:t>
                  </w:r>
                  <w:r w:rsidRPr="00707D72">
                    <w:br/>
                  </w:r>
                  <w:r w:rsidRPr="00707D72">
                    <w:br/>
                    <w:t>co-design with Aboriginal families and ACCOs</w:t>
                  </w:r>
                  <w:r w:rsidRPr="00707D72">
                    <w:br/>
                  </w:r>
                  <w:r w:rsidRPr="00707D72">
                    <w:br/>
                    <w:t>capacity to adapt models for local cultural contexts</w:t>
                  </w:r>
                  <w:r w:rsidRPr="00707D72">
                    <w:br/>
                  </w:r>
                  <w:r w:rsidRPr="00707D72">
                    <w:br/>
                    <w:t>sustained engagement of CaLD families, young parents and isolated caregivers</w:t>
                  </w:r>
                  <w:r w:rsidRPr="00707D72">
                    <w:br/>
                  </w:r>
                  <w:r w:rsidRPr="00707D72">
                    <w:lastRenderedPageBreak/>
                    <w:br/>
                    <w:t>community-led governance where possible</w:t>
                  </w:r>
                  <w:r w:rsidRPr="00707D72">
                    <w:br/>
                  </w:r>
                  <w:r w:rsidRPr="00707D72">
                    <w:br/>
                    <w:t>In many towns, Playgroup WA works directly alongside ACCOs, Elders, local leaders and culturally specific organisations to co-design local playgroup delivery.</w:t>
                  </w:r>
                  <w:r w:rsidRPr="00707D72">
                    <w:br/>
                  </w:r>
                  <w:r w:rsidRPr="00707D72">
                    <w:br/>
                    <w:t>5. Flexibility, responsiveness and evidence of innovation</w:t>
                  </w:r>
                  <w:r w:rsidRPr="00707D72">
                    <w:br/>
                  </w:r>
                  <w:r w:rsidRPr="00707D72">
                    <w:br/>
                    <w:t>A relational contract depends on the provider’s ability to adjust models as circumstances change—without breaching quality or safety.</w:t>
                  </w:r>
                  <w:r w:rsidRPr="00707D72">
                    <w:br/>
                    <w:t>This includes:</w:t>
                  </w:r>
                  <w:r w:rsidRPr="00707D72">
                    <w:br/>
                  </w:r>
                  <w:r w:rsidRPr="00707D72">
                    <w:br/>
                    <w:t>rapidly responding to emerging needs</w:t>
                  </w:r>
                  <w:r w:rsidRPr="00707D72">
                    <w:br/>
                  </w:r>
                  <w:r w:rsidRPr="00707D72">
                    <w:br/>
                    <w:t>shifting delivery locations when communities change</w:t>
                  </w:r>
                  <w:r w:rsidRPr="00707D72">
                    <w:br/>
                  </w:r>
                  <w:r w:rsidRPr="00707D72">
                    <w:br/>
                    <w:t>developing new approaches where gaps exist</w:t>
                  </w:r>
                  <w:r w:rsidRPr="00707D72">
                    <w:br/>
                  </w:r>
                  <w:r w:rsidRPr="00707D72">
                    <w:br/>
                    <w:t>adapting to local government inconsistency and infrastructure challenges</w:t>
                  </w:r>
                  <w:r w:rsidRPr="00707D72">
                    <w:br/>
                  </w:r>
                  <w:r w:rsidRPr="00707D72">
                    <w:br/>
                    <w:t>Playgroup WA does this routinely, often bridging gaps where no other early years services exist.</w:t>
                  </w:r>
                  <w:r w:rsidRPr="00707D72">
                    <w:br/>
                  </w:r>
                  <w:r w:rsidRPr="00707D72">
                    <w:br/>
                    <w:t>6. Strong governance, financial stewardship and stability</w:t>
                  </w:r>
                  <w:r w:rsidRPr="00707D72">
                    <w:br/>
                  </w:r>
                  <w:r w:rsidRPr="00707D72">
                    <w:br/>
                    <w:t>Relational partners must demonstrate organisational maturity and risk management capability, including:</w:t>
                  </w:r>
                  <w:r w:rsidRPr="00707D72">
                    <w:br/>
                  </w:r>
                  <w:r w:rsidRPr="00707D72">
                    <w:br/>
                    <w:t>compliant governance structures</w:t>
                  </w:r>
                  <w:r w:rsidRPr="00707D72">
                    <w:br/>
                  </w:r>
                  <w:r w:rsidRPr="00707D72">
                    <w:br/>
                    <w:t>safe workforce practices</w:t>
                  </w:r>
                  <w:r w:rsidRPr="00707D72">
                    <w:br/>
                  </w:r>
                  <w:r w:rsidRPr="00707D72">
                    <w:br/>
                    <w:t>transparency and accountability</w:t>
                  </w:r>
                  <w:r w:rsidRPr="00707D72">
                    <w:br/>
                  </w:r>
                  <w:r w:rsidRPr="00707D72">
                    <w:br/>
                    <w:t>responsible financial management</w:t>
                  </w:r>
                  <w:r w:rsidRPr="00707D72">
                    <w:br/>
                  </w:r>
                  <w:r w:rsidRPr="00707D72">
                    <w:br/>
                    <w:t>Playgroup WA has a long history of meeting these standards reliably, even across geographically dispersed regions.</w:t>
                  </w:r>
                  <w:r w:rsidRPr="00707D72">
                    <w:br/>
                  </w:r>
                  <w:r w:rsidRPr="00707D72">
                    <w:br/>
                    <w:t>7. A positive, constructive relationship with DSS staff</w:t>
                  </w:r>
                  <w:r w:rsidRPr="00707D72">
                    <w:br/>
                  </w:r>
                  <w:r w:rsidRPr="00707D72">
                    <w:lastRenderedPageBreak/>
                    <w:br/>
                    <w:t>The relational contract model depends on trust on both sides.</w:t>
                  </w:r>
                  <w:r w:rsidRPr="00707D72">
                    <w:br/>
                    <w:t>DSS should consider:</w:t>
                  </w:r>
                  <w:r w:rsidRPr="00707D72">
                    <w:br/>
                  </w:r>
                  <w:r w:rsidRPr="00707D72">
                    <w:br/>
                    <w:t>the quality of engagement over time</w:t>
                  </w:r>
                  <w:r w:rsidRPr="00707D72">
                    <w:br/>
                  </w:r>
                  <w:r w:rsidRPr="00707D72">
                    <w:br/>
                    <w:t>willingness to share challenges early</w:t>
                  </w:r>
                  <w:r w:rsidRPr="00707D72">
                    <w:br/>
                  </w:r>
                  <w:r w:rsidRPr="00707D72">
                    <w:br/>
                    <w:t>openness to learning and continuous improvement</w:t>
                  </w:r>
                  <w:r w:rsidRPr="00707D72">
                    <w:br/>
                  </w:r>
                  <w:r w:rsidRPr="00707D72">
                    <w:br/>
                    <w:t>proactive communication and collaboration</w:t>
                  </w:r>
                  <w:r w:rsidRPr="00707D72">
                    <w:br/>
                  </w:r>
                  <w:r w:rsidRPr="00707D72">
                    <w:br/>
                    <w:t xml:space="preserve">Playgroup WA has a long-standing, professional relationship with DSS, characterised by reliability, transparency and shared problem-solving. This history is a critical indicator of readiness for relational contracting. </w:t>
                  </w:r>
                </w:p>
              </w:tc>
            </w:tr>
            <w:tr w:rsidR="00707D72" w:rsidRPr="00707D72" w14:paraId="1D929CFB" w14:textId="77777777">
              <w:trPr>
                <w:tblCellSpacing w:w="0" w:type="dxa"/>
              </w:trPr>
              <w:tc>
                <w:tcPr>
                  <w:tcW w:w="0" w:type="auto"/>
                  <w:gridSpan w:val="2"/>
                  <w:shd w:val="clear" w:color="auto" w:fill="EAF2FA"/>
                  <w:vAlign w:val="center"/>
                  <w:hideMark/>
                </w:tcPr>
                <w:p w14:paraId="43793FD5" w14:textId="77777777" w:rsidR="00707D72" w:rsidRPr="00707D72" w:rsidRDefault="00707D72" w:rsidP="00707D72">
                  <w:r w:rsidRPr="00707D72">
                    <w:rPr>
                      <w:b/>
                      <w:bCs/>
                    </w:rPr>
                    <w:lastRenderedPageBreak/>
                    <w:t>22. Is your organisation interested in a relational contracting approach? Why/why not?</w:t>
                  </w:r>
                  <w:r w:rsidRPr="00707D72">
                    <w:t xml:space="preserve"> </w:t>
                  </w:r>
                </w:p>
              </w:tc>
            </w:tr>
            <w:tr w:rsidR="00707D72" w:rsidRPr="00707D72" w14:paraId="54E74647" w14:textId="77777777">
              <w:trPr>
                <w:tblCellSpacing w:w="0" w:type="dxa"/>
              </w:trPr>
              <w:tc>
                <w:tcPr>
                  <w:tcW w:w="300" w:type="dxa"/>
                  <w:shd w:val="clear" w:color="auto" w:fill="FFFFFF"/>
                  <w:vAlign w:val="center"/>
                  <w:hideMark/>
                </w:tcPr>
                <w:p w14:paraId="1C9D116B" w14:textId="77777777" w:rsidR="00707D72" w:rsidRPr="00707D72" w:rsidRDefault="00707D72" w:rsidP="00707D72">
                  <w:r w:rsidRPr="00707D72">
                    <w:t> </w:t>
                  </w:r>
                </w:p>
              </w:tc>
              <w:tc>
                <w:tcPr>
                  <w:tcW w:w="0" w:type="auto"/>
                  <w:shd w:val="clear" w:color="auto" w:fill="FFFFFF"/>
                  <w:vAlign w:val="center"/>
                  <w:hideMark/>
                </w:tcPr>
                <w:p w14:paraId="50B1ED3E" w14:textId="77777777" w:rsidR="00707D72" w:rsidRPr="00707D72" w:rsidRDefault="00707D72" w:rsidP="00707D72">
                  <w:r w:rsidRPr="00707D72">
                    <w:t>Yes. Playgroup WA is strongly interested in a relational contracting approach because it reflects the true nature of early years work and the type of outcomes we deliver across Western Australia. Our service is built on trust, long-term engagement, local partnerships and community-led practice. These are not transactional activities, and they cannot be meaningfully captured through narrow output measures alone.</w:t>
                  </w:r>
                  <w:r w:rsidRPr="00707D72">
                    <w:br/>
                  </w:r>
                  <w:r w:rsidRPr="00707D72">
                    <w:br/>
                    <w:t>Relational contracting aligns far better with the way change occurs for families. The outcomes that matter—parental confidence, children’s social and emotional development, strengthened community connection, early identification, and improved family wellbeing—are cumulative, relational and often subtle in the early stages. They emerge over time through the consistent presence of a trusted organisation, not through short-term program cycles.</w:t>
                  </w:r>
                  <w:r w:rsidRPr="00707D72">
                    <w:br/>
                  </w:r>
                  <w:r w:rsidRPr="00707D72">
                    <w:br/>
                    <w:t>A relational contract would also acknowledge the breadth of work required to support families well, including community engagement, volunteer development, advocacy, partnership-building and cultural safety. These activities are essential to making early intervention work, yet they are rarely recognised or resourced adequately under transactional contracts.</w:t>
                  </w:r>
                  <w:r w:rsidRPr="00707D72">
                    <w:br/>
                  </w:r>
                  <w:r w:rsidRPr="00707D72">
                    <w:br/>
                    <w:t>For Playgroup WA, a relational approach would allow:</w:t>
                  </w:r>
                  <w:r w:rsidRPr="00707D72">
                    <w:br/>
                  </w:r>
                  <w:r w:rsidRPr="00707D72">
                    <w:br/>
                  </w:r>
                  <w:r w:rsidRPr="00707D72">
                    <w:lastRenderedPageBreak/>
                    <w:t>Greater flexibility to respond to community need as it emerges</w:t>
                  </w:r>
                  <w:r w:rsidRPr="00707D72">
                    <w:br/>
                  </w:r>
                  <w:r w:rsidRPr="00707D72">
                    <w:br/>
                    <w:t>Stronger collaboration with DSS, including honest conversations about challenges and opportunities</w:t>
                  </w:r>
                  <w:r w:rsidRPr="00707D72">
                    <w:br/>
                  </w:r>
                  <w:r w:rsidRPr="00707D72">
                    <w:br/>
                    <w:t>Better continuity for families, volunteers and communities across WA</w:t>
                  </w:r>
                  <w:r w:rsidRPr="00707D72">
                    <w:br/>
                  </w:r>
                  <w:r w:rsidRPr="00707D72">
                    <w:br/>
                    <w:t>A long-term partnership that recognises the history and strength of the existing relationship between Playgroup WA and the Commonwealth</w:t>
                  </w:r>
                  <w:r w:rsidRPr="00707D72">
                    <w:br/>
                  </w:r>
                  <w:r w:rsidRPr="00707D72">
                    <w:br/>
                    <w:t>Funding certainty that supports workforce stability, planning and local leadership</w:t>
                  </w:r>
                  <w:r w:rsidRPr="00707D72">
                    <w:br/>
                  </w:r>
                  <w:r w:rsidRPr="00707D72">
                    <w:br/>
                    <w:t>Contracts that measure what matters, not just what is easy to count</w:t>
                  </w:r>
                  <w:r w:rsidRPr="00707D72">
                    <w:br/>
                  </w:r>
                  <w:r w:rsidRPr="00707D72">
                    <w:br/>
                    <w:t>Because playgroups are often the only universal early childhood platform in many WA communities, particularly regional and remote areas, stable and relational funding is critical to achieve genuine early intervention, community connection and improved outcomes for families.</w:t>
                  </w:r>
                  <w:r w:rsidRPr="00707D72">
                    <w:br/>
                  </w:r>
                  <w:r w:rsidRPr="00707D72">
                    <w:br/>
                    <w:t xml:space="preserve">For these reasons, Playgroup WA sees relational contracting not as an optional alternative but as the most suitable model for early years work—one that honours the nature of prevention, values community connection, and strengthens outcomes for children and families across Western Australia. </w:t>
                  </w:r>
                </w:p>
              </w:tc>
            </w:tr>
            <w:tr w:rsidR="00707D72" w:rsidRPr="00707D72" w14:paraId="13CF9CE3" w14:textId="77777777">
              <w:trPr>
                <w:tblCellSpacing w:w="0" w:type="dxa"/>
              </w:trPr>
              <w:tc>
                <w:tcPr>
                  <w:tcW w:w="0" w:type="auto"/>
                  <w:gridSpan w:val="2"/>
                  <w:shd w:val="clear" w:color="auto" w:fill="EAF2FA"/>
                  <w:vAlign w:val="center"/>
                  <w:hideMark/>
                </w:tcPr>
                <w:p w14:paraId="477FFB11" w14:textId="77777777" w:rsidR="00707D72" w:rsidRPr="00707D72" w:rsidRDefault="00707D72" w:rsidP="00707D72">
                  <w:r w:rsidRPr="00707D72">
                    <w:rPr>
                      <w:b/>
                      <w:bCs/>
                    </w:rPr>
                    <w:lastRenderedPageBreak/>
                    <w:t>23. Is there anything else you think the department should understand or consider about this proposed approach?</w:t>
                  </w:r>
                  <w:r w:rsidRPr="00707D72">
                    <w:t xml:space="preserve"> </w:t>
                  </w:r>
                </w:p>
              </w:tc>
            </w:tr>
            <w:tr w:rsidR="00707D72" w:rsidRPr="00707D72" w14:paraId="423F29F8" w14:textId="77777777">
              <w:trPr>
                <w:tblCellSpacing w:w="0" w:type="dxa"/>
              </w:trPr>
              <w:tc>
                <w:tcPr>
                  <w:tcW w:w="300" w:type="dxa"/>
                  <w:shd w:val="clear" w:color="auto" w:fill="FFFFFF"/>
                  <w:vAlign w:val="center"/>
                  <w:hideMark/>
                </w:tcPr>
                <w:p w14:paraId="1EC25E8C" w14:textId="77777777" w:rsidR="00707D72" w:rsidRPr="00707D72" w:rsidRDefault="00707D72" w:rsidP="00707D72">
                  <w:r w:rsidRPr="00707D72">
                    <w:t> </w:t>
                  </w:r>
                </w:p>
              </w:tc>
              <w:tc>
                <w:tcPr>
                  <w:tcW w:w="0" w:type="auto"/>
                  <w:shd w:val="clear" w:color="auto" w:fill="FFFFFF"/>
                  <w:vAlign w:val="center"/>
                  <w:hideMark/>
                </w:tcPr>
                <w:p w14:paraId="21B1EF89" w14:textId="77777777" w:rsidR="00707D72" w:rsidRPr="00707D72" w:rsidRDefault="00707D72" w:rsidP="00707D72">
                  <w:r w:rsidRPr="00707D72">
                    <w:t>es—there is a crucial element the department must fully appreciate: the nature of early years work, particularly through universal platforms like playgroups, cannot be captured through narrow outputs or short reporting cycles. Relational contracting only works when DSS understands why these settings matter and what they uniquely deliver.</w:t>
                  </w:r>
                  <w:r w:rsidRPr="00707D72">
                    <w:br/>
                  </w:r>
                  <w:r w:rsidRPr="00707D72">
                    <w:br/>
                    <w:t>For Playgroup WA, playgroups are far more than “activities” or “sessions.” They are protective, stabilising environments that support the wellbeing of both parents and children long before a family reaches crisis. To design a program that genuinely improves outcomes, DSS must factor in the following realities:</w:t>
                  </w:r>
                  <w:r w:rsidRPr="00707D72">
                    <w:br/>
                  </w:r>
                  <w:r w:rsidRPr="00707D72">
                    <w:br/>
                    <w:t>1. Playgroups are one of the strongest buffers against parental mental health decline.</w:t>
                  </w:r>
                  <w:r w:rsidRPr="00707D72">
                    <w:br/>
                  </w:r>
                  <w:r w:rsidRPr="00707D72">
                    <w:br/>
                  </w:r>
                  <w:r w:rsidRPr="00707D72">
                    <w:lastRenderedPageBreak/>
                    <w:t xml:space="preserve">Parents—especially new parents, young parents, displaced parents, and families new to Australia—are at heightened risk of isolation, anxiety and stress. Playgroups provide a non-clinical, stigma-free environment where parents can build friendships, share challenges, learn from peers and develop confidence. This improves mental health, strengthens resilience and reduces the need for higher-cost services </w:t>
                  </w:r>
                  <w:proofErr w:type="gramStart"/>
                  <w:r w:rsidRPr="00707D72">
                    <w:t>later on</w:t>
                  </w:r>
                  <w:proofErr w:type="gramEnd"/>
                  <w:r w:rsidRPr="00707D72">
                    <w:t>.</w:t>
                  </w:r>
                  <w:r w:rsidRPr="00707D72">
                    <w:br/>
                    <w:t>A contracting model must value these relational, preventative outcomes.</w:t>
                  </w:r>
                  <w:r w:rsidRPr="00707D72">
                    <w:br/>
                  </w:r>
                  <w:r w:rsidRPr="00707D72">
                    <w:br/>
                    <w:t>2. Playgroups underpin early attachment and healthy child development.</w:t>
                  </w:r>
                  <w:r w:rsidRPr="00707D72">
                    <w:br/>
                  </w:r>
                  <w:r w:rsidRPr="00707D72">
                    <w:br/>
                    <w:t xml:space="preserve">Regular participation builds routines, strengthens the parent–child bond and provides children with consistent exposure to safe adults, social play, language, sensory experiences and early learning. These benefits are profound and </w:t>
                  </w:r>
                  <w:proofErr w:type="gramStart"/>
                  <w:r w:rsidRPr="00707D72">
                    <w:t>long-lasting, but</w:t>
                  </w:r>
                  <w:proofErr w:type="gramEnd"/>
                  <w:r w:rsidRPr="00707D72">
                    <w:t xml:space="preserve"> not easily counted in “outputs.”</w:t>
                  </w:r>
                  <w:r w:rsidRPr="00707D72">
                    <w:br/>
                    <w:t>Relational contracts should explicitly recognise the developmental importance of attachment, belonging and social-emotional foundations.</w:t>
                  </w:r>
                  <w:r w:rsidRPr="00707D72">
                    <w:br/>
                  </w:r>
                  <w:r w:rsidRPr="00707D72">
                    <w:br/>
                    <w:t>3. Playgroups provide trusted referral pathways that no formal service can replicate.</w:t>
                  </w:r>
                  <w:r w:rsidRPr="00707D72">
                    <w:br/>
                  </w:r>
                  <w:r w:rsidRPr="00707D72">
                    <w:br/>
                    <w:t xml:space="preserve">Families disclose concerns when they feel safe, seen and not judged. That is the essence of playgroup environments. Facilitators often identify developmental delays, safety concerns, family stress or unmet needs earlier than any other service—and </w:t>
                  </w:r>
                  <w:proofErr w:type="gramStart"/>
                  <w:r w:rsidRPr="00707D72">
                    <w:t>are able to</w:t>
                  </w:r>
                  <w:proofErr w:type="gramEnd"/>
                  <w:r w:rsidRPr="00707D72">
                    <w:t xml:space="preserve"> make warm, supported referrals. This pathway is deeply relational and cannot occur in rushed or transactional models.</w:t>
                  </w:r>
                  <w:r w:rsidRPr="00707D72">
                    <w:br/>
                    <w:t>Relational contracting should acknowledge the value of these early, informal detection points.</w:t>
                  </w:r>
                  <w:r w:rsidRPr="00707D72">
                    <w:br/>
                  </w:r>
                  <w:r w:rsidRPr="00707D72">
                    <w:br/>
                    <w:t>4. Universal entry points are essential—and irreplaceable.</w:t>
                  </w:r>
                  <w:r w:rsidRPr="00707D72">
                    <w:br/>
                  </w:r>
                  <w:r w:rsidRPr="00707D72">
                    <w:br/>
                    <w:t>Co-located hubs and formal services are important, but they cannot be the only model. Many families will not walk into a service setting until they first build confidence in a universal space like playgroup. These settings reach parents who would otherwise fall through the cracks entirely.</w:t>
                  </w:r>
                  <w:r w:rsidRPr="00707D72">
                    <w:br/>
                    <w:t>The department needs to ensure the reforms protect, strengthen and fund universal platforms—not unintentionally displace them.</w:t>
                  </w:r>
                  <w:r w:rsidRPr="00707D72">
                    <w:br/>
                  </w:r>
                  <w:r w:rsidRPr="00707D72">
                    <w:br/>
                    <w:t>5. Prevention takes time—contracting must recognise this.</w:t>
                  </w:r>
                  <w:r w:rsidRPr="00707D72">
                    <w:br/>
                  </w:r>
                  <w:r w:rsidRPr="00707D72">
                    <w:br/>
                    <w:t xml:space="preserve">Relational contracting will only succeed if DSS acknowledges that early </w:t>
                  </w:r>
                  <w:r w:rsidRPr="00707D72">
                    <w:lastRenderedPageBreak/>
                    <w:t>intervention outcomes are not instant. Trust-building, community connection, volunteer support and local partnerships all require time. Short contract windows or rigid start-up expectations undermine this work.</w:t>
                  </w:r>
                  <w:r w:rsidRPr="00707D72">
                    <w:br/>
                    <w:t>A relational model must include stable, long-term funding and realistic lead-in periods.</w:t>
                  </w:r>
                  <w:r w:rsidRPr="00707D72">
                    <w:br/>
                  </w:r>
                  <w:r w:rsidRPr="00707D72">
                    <w:br/>
                    <w:t>What DSS must consider</w:t>
                  </w:r>
                  <w:r w:rsidRPr="00707D72">
                    <w:br/>
                  </w:r>
                  <w:r w:rsidRPr="00707D72">
                    <w:br/>
                    <w:t>To ensure relational contracting fulfils its promise, DSS should recognise that:</w:t>
                  </w:r>
                  <w:r w:rsidRPr="00707D72">
                    <w:br/>
                  </w:r>
                  <w:r w:rsidRPr="00707D72">
                    <w:br/>
                    <w:t>Playgroups are foundational mental health and wellbeing infrastructure.</w:t>
                  </w:r>
                  <w:r w:rsidRPr="00707D72">
                    <w:br/>
                  </w:r>
                  <w:r w:rsidRPr="00707D72">
                    <w:br/>
                    <w:t>Strong attachment and early relationships are as important as any formal intervention.</w:t>
                  </w:r>
                  <w:r w:rsidRPr="00707D72">
                    <w:br/>
                  </w:r>
                  <w:r w:rsidRPr="00707D72">
                    <w:br/>
                    <w:t>Connection and belonging are measurable protective factors.</w:t>
                  </w:r>
                  <w:r w:rsidRPr="00707D72">
                    <w:br/>
                  </w:r>
                  <w:r w:rsidRPr="00707D72">
                    <w:br/>
                    <w:t>Trusted universal platforms are often the first, and safest, referral pathways for families.</w:t>
                  </w:r>
                  <w:r w:rsidRPr="00707D72">
                    <w:br/>
                  </w:r>
                  <w:r w:rsidRPr="00707D72">
                    <w:br/>
                    <w:t>Prevention and early identification cannot be delivered through transactional contracts.</w:t>
                  </w:r>
                  <w:r w:rsidRPr="00707D72">
                    <w:br/>
                  </w:r>
                  <w:r w:rsidRPr="00707D72">
                    <w:br/>
                    <w:t>WA’s regional and remote communities require relational models simply to function.</w:t>
                  </w:r>
                  <w:r w:rsidRPr="00707D72">
                    <w:br/>
                  </w:r>
                  <w:r w:rsidRPr="00707D72">
                    <w:br/>
                    <w:t xml:space="preserve">If we want confident, resilient and thriving children, we must invest in the places and relationships that build confident, resilient and connected parents. Universal playgroups are one of the few platforms that deliver this every single day. </w:t>
                  </w:r>
                </w:p>
              </w:tc>
            </w:tr>
          </w:tbl>
          <w:p w14:paraId="0C39E8B6" w14:textId="77777777" w:rsidR="00707D72" w:rsidRPr="00707D72" w:rsidRDefault="00707D72" w:rsidP="00707D72"/>
        </w:tc>
      </w:tr>
    </w:tbl>
    <w:p w14:paraId="5AC2A5DA" w14:textId="77777777" w:rsidR="00707D72" w:rsidRPr="00707D72" w:rsidRDefault="00707D72" w:rsidP="00707D72"/>
    <w:p w14:paraId="66B6F2C3" w14:textId="77777777" w:rsidR="00390C4B" w:rsidRDefault="00390C4B"/>
    <w:sectPr w:rsidR="00390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542EF"/>
    <w:multiLevelType w:val="multilevel"/>
    <w:tmpl w:val="2C68E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2C4FA0"/>
    <w:multiLevelType w:val="multilevel"/>
    <w:tmpl w:val="D9203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73672C"/>
    <w:multiLevelType w:val="multilevel"/>
    <w:tmpl w:val="99B8D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25386290">
    <w:abstractNumId w:val="1"/>
    <w:lvlOverride w:ilvl="0"/>
    <w:lvlOverride w:ilvl="1"/>
    <w:lvlOverride w:ilvl="2"/>
    <w:lvlOverride w:ilvl="3"/>
    <w:lvlOverride w:ilvl="4"/>
    <w:lvlOverride w:ilvl="5"/>
    <w:lvlOverride w:ilvl="6"/>
    <w:lvlOverride w:ilvl="7"/>
    <w:lvlOverride w:ilvl="8"/>
  </w:num>
  <w:num w:numId="2" w16cid:durableId="147016100">
    <w:abstractNumId w:val="2"/>
    <w:lvlOverride w:ilvl="0"/>
    <w:lvlOverride w:ilvl="1"/>
    <w:lvlOverride w:ilvl="2"/>
    <w:lvlOverride w:ilvl="3"/>
    <w:lvlOverride w:ilvl="4"/>
    <w:lvlOverride w:ilvl="5"/>
    <w:lvlOverride w:ilvl="6"/>
    <w:lvlOverride w:ilvl="7"/>
    <w:lvlOverride w:ilvl="8"/>
  </w:num>
  <w:num w:numId="3" w16cid:durableId="184821100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D72"/>
    <w:rsid w:val="00011ED7"/>
    <w:rsid w:val="00390C4B"/>
    <w:rsid w:val="00707D72"/>
    <w:rsid w:val="00A50B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A6F5A"/>
  <w15:chartTrackingRefBased/>
  <w15:docId w15:val="{A27C1340-C16E-44B1-BD76-46A102A3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7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7D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7D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7D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7D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D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D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D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D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7D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7D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7D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7D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7D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D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D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D72"/>
    <w:rPr>
      <w:rFonts w:eastAsiaTheme="majorEastAsia" w:cstheme="majorBidi"/>
      <w:color w:val="272727" w:themeColor="text1" w:themeTint="D8"/>
    </w:rPr>
  </w:style>
  <w:style w:type="paragraph" w:styleId="Title">
    <w:name w:val="Title"/>
    <w:basedOn w:val="Normal"/>
    <w:next w:val="Normal"/>
    <w:link w:val="TitleChar"/>
    <w:uiPriority w:val="10"/>
    <w:qFormat/>
    <w:rsid w:val="00707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D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D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D72"/>
    <w:pPr>
      <w:spacing w:before="160"/>
      <w:jc w:val="center"/>
    </w:pPr>
    <w:rPr>
      <w:i/>
      <w:iCs/>
      <w:color w:val="404040" w:themeColor="text1" w:themeTint="BF"/>
    </w:rPr>
  </w:style>
  <w:style w:type="character" w:customStyle="1" w:styleId="QuoteChar">
    <w:name w:val="Quote Char"/>
    <w:basedOn w:val="DefaultParagraphFont"/>
    <w:link w:val="Quote"/>
    <w:uiPriority w:val="29"/>
    <w:rsid w:val="00707D72"/>
    <w:rPr>
      <w:i/>
      <w:iCs/>
      <w:color w:val="404040" w:themeColor="text1" w:themeTint="BF"/>
    </w:rPr>
  </w:style>
  <w:style w:type="paragraph" w:styleId="ListParagraph">
    <w:name w:val="List Paragraph"/>
    <w:basedOn w:val="Normal"/>
    <w:uiPriority w:val="34"/>
    <w:qFormat/>
    <w:rsid w:val="00707D72"/>
    <w:pPr>
      <w:ind w:left="720"/>
      <w:contextualSpacing/>
    </w:pPr>
  </w:style>
  <w:style w:type="character" w:styleId="IntenseEmphasis">
    <w:name w:val="Intense Emphasis"/>
    <w:basedOn w:val="DefaultParagraphFont"/>
    <w:uiPriority w:val="21"/>
    <w:qFormat/>
    <w:rsid w:val="00707D72"/>
    <w:rPr>
      <w:i/>
      <w:iCs/>
      <w:color w:val="0F4761" w:themeColor="accent1" w:themeShade="BF"/>
    </w:rPr>
  </w:style>
  <w:style w:type="paragraph" w:styleId="IntenseQuote">
    <w:name w:val="Intense Quote"/>
    <w:basedOn w:val="Normal"/>
    <w:next w:val="Normal"/>
    <w:link w:val="IntenseQuoteChar"/>
    <w:uiPriority w:val="30"/>
    <w:qFormat/>
    <w:rsid w:val="00707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7D72"/>
    <w:rPr>
      <w:i/>
      <w:iCs/>
      <w:color w:val="0F4761" w:themeColor="accent1" w:themeShade="BF"/>
    </w:rPr>
  </w:style>
  <w:style w:type="character" w:styleId="IntenseReference">
    <w:name w:val="Intense Reference"/>
    <w:basedOn w:val="DefaultParagraphFont"/>
    <w:uiPriority w:val="32"/>
    <w:qFormat/>
    <w:rsid w:val="00707D72"/>
    <w:rPr>
      <w:b/>
      <w:bCs/>
      <w:smallCaps/>
      <w:color w:val="0F4761" w:themeColor="accent1" w:themeShade="BF"/>
      <w:spacing w:val="5"/>
    </w:rPr>
  </w:style>
  <w:style w:type="character" w:styleId="Hyperlink">
    <w:name w:val="Hyperlink"/>
    <w:basedOn w:val="DefaultParagraphFont"/>
    <w:uiPriority w:val="99"/>
    <w:unhideWhenUsed/>
    <w:rsid w:val="00707D72"/>
    <w:rPr>
      <w:color w:val="467886" w:themeColor="hyperlink"/>
      <w:u w:val="single"/>
    </w:rPr>
  </w:style>
  <w:style w:type="character" w:styleId="UnresolvedMention">
    <w:name w:val="Unresolved Mention"/>
    <w:basedOn w:val="DefaultParagraphFont"/>
    <w:uiPriority w:val="99"/>
    <w:semiHidden/>
    <w:unhideWhenUsed/>
    <w:rsid w:val="00707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11050</Words>
  <Characters>70735</Characters>
  <Application>Microsoft Office Word</Application>
  <DocSecurity>0</DocSecurity>
  <Lines>2026</Lines>
  <Paragraphs>57</Paragraphs>
  <ScaleCrop>false</ScaleCrop>
  <Company/>
  <LinksUpToDate>false</LinksUpToDate>
  <CharactersWithSpaces>82371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Laura</dc:creator>
  <cp:keywords>[SEC=OFFICIAL]</cp:keywords>
  <dc:description/>
  <cp:lastModifiedBy>WEBB, Laura</cp:lastModifiedBy>
  <cp:revision>1</cp:revision>
  <dcterms:created xsi:type="dcterms:W3CDTF">2025-12-04T08:49:00Z</dcterms:created>
  <dcterms:modified xsi:type="dcterms:W3CDTF">2025-12-04T08:50:00Z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v=2024.1;a=SHA256;h=ADC3FFF54FC20672191279958ECB9204990D1FF375DBF98A18AD4EED90A4A88A</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2025-12-04T08:50:19Z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2025-12-04T08:50:19Z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79ab6e0370354e299b1e9a8ba1ad89d1</vt:lpwstr>
  </property>
  <property fmtid="{D5CDD505-2E9C-101B-9397-08002B2CF9AE}" pid="24" name="PM_Originator_Hash_SHA1">
    <vt:lpwstr>3FE9F257DA3A007F985036DE6AEDBA622E1840C0</vt:lpwstr>
  </property>
  <property fmtid="{D5CDD505-2E9C-101B-9397-08002B2CF9AE}" pid="25" name="PM_Originating_FileId">
    <vt:lpwstr>EC511BD7639E4198B7582ABA5C769E5B</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BBD1568FAC9398F46D569DD633F0BAF028020E5424BF6BE82C2941442A4E29A8</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8653CD55E2826F325E0AC8387DCD8583</vt:lpwstr>
  </property>
  <property fmtid="{D5CDD505-2E9C-101B-9397-08002B2CF9AE}" pid="33" name="PM_Hash_Salt">
    <vt:lpwstr>E57AD2EE6EE8464B3531DAEC580903F5</vt:lpwstr>
  </property>
  <property fmtid="{D5CDD505-2E9C-101B-9397-08002B2CF9AE}" pid="34" name="PM_Hash_SHA1">
    <vt:lpwstr>9389A017FCD8E4AAC6E65F18FDDA90DE7646F9F3</vt:lpwstr>
  </property>
</Properties>
</file>