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81505" w14:textId="75FF7AC5" w:rsidR="00462C14" w:rsidRPr="005A1FDC" w:rsidRDefault="00462C14">
      <w:r w:rsidRPr="005A1FDC">
        <w:t xml:space="preserve"> </w:t>
      </w:r>
    </w:p>
    <w:p w14:paraId="4AFFC605" w14:textId="0E6756BD" w:rsidR="00462C14" w:rsidRPr="005A1FDC" w:rsidRDefault="00AD3BAF">
      <w:pPr>
        <w:spacing w:after="160" w:line="259" w:lineRule="auto"/>
      </w:pPr>
      <w:r w:rsidRPr="005A1FDC">
        <w:rPr>
          <w:noProof/>
        </w:rPr>
        <mc:AlternateContent>
          <mc:Choice Requires="wps">
            <w:drawing>
              <wp:anchor distT="0" distB="0" distL="114300" distR="114300" simplePos="0" relativeHeight="251665408" behindDoc="0" locked="0" layoutInCell="1" allowOverlap="1" wp14:anchorId="1ED2D7CD" wp14:editId="4BBBB9A7">
                <wp:simplePos x="0" y="0"/>
                <wp:positionH relativeFrom="page">
                  <wp:posOffset>3524250</wp:posOffset>
                </wp:positionH>
                <wp:positionV relativeFrom="page">
                  <wp:posOffset>8248650</wp:posOffset>
                </wp:positionV>
                <wp:extent cx="3531870" cy="1839600"/>
                <wp:effectExtent l="0" t="0" r="0" b="8255"/>
                <wp:wrapSquare wrapText="bothSides"/>
                <wp:docPr id="3" name="Text Box 3"/>
                <wp:cNvGraphicFramePr/>
                <a:graphic xmlns:a="http://schemas.openxmlformats.org/drawingml/2006/main">
                  <a:graphicData uri="http://schemas.microsoft.com/office/word/2010/wordprocessingShape">
                    <wps:wsp>
                      <wps:cNvSpPr txBox="1"/>
                      <wps:spPr>
                        <a:xfrm>
                          <a:off x="0" y="0"/>
                          <a:ext cx="3531870" cy="1839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9DA2D1" w14:textId="77777777" w:rsidR="000A7030" w:rsidRPr="005A1FDC" w:rsidRDefault="000A7030" w:rsidP="00AD3BAF">
                            <w:pPr>
                              <w:rPr>
                                <w:rFonts w:ascii="Arial" w:hAnsi="Arial" w:cs="Arial"/>
                                <w:b/>
                                <w:color w:val="4F848E"/>
                                <w:sz w:val="40"/>
                                <w:szCs w:val="40"/>
                              </w:rPr>
                            </w:pPr>
                            <w:r w:rsidRPr="005A1FDC">
                              <w:rPr>
                                <w:rFonts w:ascii="Arial" w:hAnsi="Arial" w:cs="Arial"/>
                                <w:b/>
                                <w:color w:val="4F848E"/>
                                <w:sz w:val="40"/>
                                <w:szCs w:val="40"/>
                              </w:rPr>
                              <w:t>Submission: Department of Social Services Discussion Paper: A new approach to programs for families and children </w:t>
                            </w:r>
                          </w:p>
                          <w:p w14:paraId="54018B9B" w14:textId="5CB216B4" w:rsidR="00AD3BAF" w:rsidRPr="005A1FDC" w:rsidRDefault="000A7030" w:rsidP="00AD3BAF">
                            <w:pPr>
                              <w:rPr>
                                <w:rFonts w:ascii="Arial" w:hAnsi="Arial" w:cs="Arial"/>
                                <w:sz w:val="21"/>
                                <w:szCs w:val="21"/>
                              </w:rPr>
                            </w:pPr>
                            <w:r w:rsidRPr="005A1FDC">
                              <w:rPr>
                                <w:rFonts w:ascii="Arial" w:hAnsi="Arial" w:cs="Arial"/>
                                <w:sz w:val="21"/>
                                <w:szCs w:val="21"/>
                              </w:rPr>
                              <w:t>December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2D7CD" id="_x0000_t202" coordsize="21600,21600" o:spt="202" path="m,l,21600r21600,l21600,xe">
                <v:stroke joinstyle="miter"/>
                <v:path gradientshapeok="t" o:connecttype="rect"/>
              </v:shapetype>
              <v:shape id="Text Box 3" o:spid="_x0000_s1026" type="#_x0000_t202" style="position:absolute;margin-left:277.5pt;margin-top:649.5pt;width:278.1pt;height:144.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" filled="f" stroked="f">
                <v:textbox>
                  <w:txbxContent>
                    <w:p w14:paraId="1D9DA2D1" w14:textId="77777777" w:rsidR="000A7030" w:rsidRPr="005A1FDC" w:rsidRDefault="000A7030" w:rsidP="00AD3BAF">
                      <w:pPr>
                        <w:rPr>
                          <w:rFonts w:ascii="Arial" w:hAnsi="Arial" w:cs="Arial"/>
                          <w:b/>
                          <w:color w:val="4F848E"/>
                          <w:sz w:val="40"/>
                          <w:szCs w:val="40"/>
                        </w:rPr>
                      </w:pPr>
                      <w:r w:rsidRPr="005A1FDC">
                        <w:rPr>
                          <w:rFonts w:ascii="Arial" w:hAnsi="Arial" w:cs="Arial"/>
                          <w:b/>
                          <w:color w:val="4F848E"/>
                          <w:sz w:val="40"/>
                          <w:szCs w:val="40"/>
                        </w:rPr>
                        <w:t>Submission: Department of Social Services Discussion Paper: A new approach to programs for families and children </w:t>
                      </w:r>
                    </w:p>
                    <w:p w14:paraId="54018B9B" w14:textId="5CB216B4" w:rsidR="00AD3BAF" w:rsidRPr="005A1FDC" w:rsidRDefault="000A7030" w:rsidP="00AD3BAF">
                      <w:pPr>
                        <w:rPr>
                          <w:rFonts w:ascii="Arial" w:hAnsi="Arial" w:cs="Arial"/>
                          <w:sz w:val="21"/>
                          <w:szCs w:val="21"/>
                        </w:rPr>
                      </w:pPr>
                      <w:r w:rsidRPr="005A1FDC">
                        <w:rPr>
                          <w:rFonts w:ascii="Arial" w:hAnsi="Arial" w:cs="Arial"/>
                          <w:sz w:val="21"/>
                          <w:szCs w:val="21"/>
                        </w:rPr>
                        <w:t>December 2025</w:t>
                      </w:r>
                    </w:p>
                  </w:txbxContent>
                </v:textbox>
                <w10:wrap type="square" anchorx="page" anchory="page"/>
              </v:shape>
            </w:pict>
          </mc:Fallback>
        </mc:AlternateContent>
      </w:r>
      <w:r w:rsidR="00462C14" w:rsidRPr="005A1FDC">
        <w:br w:type="page"/>
      </w:r>
    </w:p>
    <w:p w14:paraId="575253E7" w14:textId="77777777" w:rsidR="000A7030" w:rsidRPr="005A1FDC" w:rsidRDefault="000A7030"/>
    <w:p w14:paraId="4F603795" w14:textId="77777777" w:rsidR="000A7030" w:rsidRPr="005A1FDC" w:rsidRDefault="000A7030"/>
    <w:p w14:paraId="13B964AD" w14:textId="77777777" w:rsidR="000A7030" w:rsidRPr="005A1FDC" w:rsidRDefault="000A7030"/>
    <w:p w14:paraId="29C69707" w14:textId="77777777" w:rsidR="000A7030" w:rsidRPr="005A1FDC" w:rsidRDefault="000A7030"/>
    <w:p w14:paraId="0E892E42" w14:textId="77777777" w:rsidR="000A7030" w:rsidRPr="005A1FDC" w:rsidRDefault="000A7030"/>
    <w:p w14:paraId="4E7F574A" w14:textId="77777777" w:rsidR="000A7030" w:rsidRPr="005A1FDC" w:rsidRDefault="000A7030"/>
    <w:p w14:paraId="0CE7FE72" w14:textId="029B2A9E" w:rsidR="000A7030" w:rsidRPr="005A1FDC" w:rsidRDefault="00FA6F8D">
      <w:r w:rsidRPr="005A1FDC">
        <w:rPr>
          <w:noProof/>
        </w:rPr>
        <w:drawing>
          <wp:inline distT="0" distB="0" distL="0" distR="0" wp14:anchorId="6E3D46B9" wp14:editId="3946663E">
            <wp:extent cx="5365899" cy="7181850"/>
            <wp:effectExtent l="0" t="0" r="6350" b="0"/>
            <wp:docPr id="15183954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3873" cy="7205908"/>
                    </a:xfrm>
                    <a:prstGeom prst="rect">
                      <a:avLst/>
                    </a:prstGeom>
                    <a:noFill/>
                  </pic:spPr>
                </pic:pic>
              </a:graphicData>
            </a:graphic>
          </wp:inline>
        </w:drawing>
      </w:r>
    </w:p>
    <w:p w14:paraId="480E700A" w14:textId="4EE0BFFC" w:rsidR="000A7030" w:rsidRPr="005A1FDC" w:rsidRDefault="000A7030" w:rsidP="00FA6F8D">
      <w:pPr>
        <w:tabs>
          <w:tab w:val="left" w:pos="1515"/>
        </w:tabs>
        <w:sectPr w:rsidR="000A7030" w:rsidRPr="005A1FDC" w:rsidSect="008F6269">
          <w:footerReference w:type="even" r:id="rId9"/>
          <w:footerReference w:type="default" r:id="rId10"/>
          <w:headerReference w:type="first" r:id="rId11"/>
          <w:footerReference w:type="first" r:id="rId12"/>
          <w:pgSz w:w="11906" w:h="16838" w:code="9"/>
          <w:pgMar w:top="1440" w:right="1797" w:bottom="1440" w:left="1797" w:header="709" w:footer="709" w:gutter="0"/>
          <w:cols w:space="708"/>
          <w:titlePg/>
          <w:docGrid w:linePitch="360"/>
        </w:sectPr>
      </w:pPr>
    </w:p>
    <w:p w14:paraId="62E81360" w14:textId="77777777" w:rsidR="00177121" w:rsidRDefault="00177121" w:rsidP="003A6FB8">
      <w:pPr>
        <w:pStyle w:val="INTROSubhead2"/>
        <w:spacing w:before="0" w:after="0" w:line="240" w:lineRule="auto"/>
        <w:ind w:left="-567"/>
        <w:jc w:val="both"/>
        <w:rPr>
          <w:rFonts w:ascii="Arial" w:hAnsi="Arial" w:cs="Arial"/>
          <w:bCs/>
          <w:color w:val="000000"/>
          <w:sz w:val="20"/>
          <w:szCs w:val="20"/>
          <w:lang w:val="en-AU"/>
        </w:rPr>
      </w:pPr>
    </w:p>
    <w:p w14:paraId="19A07C86" w14:textId="77777777" w:rsidR="00177121" w:rsidRDefault="00177121" w:rsidP="003A6FB8">
      <w:pPr>
        <w:pStyle w:val="INTROSubhead2"/>
        <w:spacing w:before="0" w:after="0" w:line="240" w:lineRule="auto"/>
        <w:ind w:left="-567"/>
        <w:jc w:val="both"/>
        <w:rPr>
          <w:rFonts w:ascii="Arial" w:hAnsi="Arial" w:cs="Arial"/>
          <w:bCs/>
          <w:color w:val="000000"/>
          <w:sz w:val="20"/>
          <w:szCs w:val="20"/>
          <w:lang w:val="en-AU"/>
        </w:rPr>
      </w:pPr>
    </w:p>
    <w:p w14:paraId="75B089DD" w14:textId="77777777" w:rsidR="00177121" w:rsidRDefault="00177121" w:rsidP="003A6FB8">
      <w:pPr>
        <w:pStyle w:val="INTROSubhead2"/>
        <w:spacing w:before="0" w:after="0" w:line="240" w:lineRule="auto"/>
        <w:ind w:left="-567"/>
        <w:jc w:val="both"/>
        <w:rPr>
          <w:rFonts w:ascii="Arial" w:hAnsi="Arial" w:cs="Arial"/>
          <w:bCs/>
          <w:color w:val="000000"/>
          <w:sz w:val="20"/>
          <w:szCs w:val="20"/>
          <w:lang w:val="en-AU"/>
        </w:rPr>
      </w:pPr>
    </w:p>
    <w:p w14:paraId="540745B3" w14:textId="31CF3853" w:rsidR="00620A58" w:rsidRPr="005A1FDC" w:rsidRDefault="00620A58" w:rsidP="003A6FB8">
      <w:pPr>
        <w:pStyle w:val="INTROSubhead2"/>
        <w:spacing w:before="0" w:after="0" w:line="240" w:lineRule="auto"/>
        <w:ind w:left="-567"/>
        <w:jc w:val="both"/>
        <w:rPr>
          <w:rFonts w:ascii="Arial" w:hAnsi="Arial" w:cs="Arial"/>
          <w:bCs/>
          <w:color w:val="000000"/>
          <w:sz w:val="20"/>
          <w:szCs w:val="20"/>
          <w:lang w:val="en-AU"/>
        </w:rPr>
      </w:pPr>
      <w:r w:rsidRPr="005A1FDC">
        <w:rPr>
          <w:rFonts w:ascii="Arial" w:hAnsi="Arial" w:cs="Arial"/>
          <w:bCs/>
          <w:color w:val="000000"/>
          <w:sz w:val="20"/>
          <w:szCs w:val="20"/>
          <w:lang w:val="en-AU"/>
        </w:rPr>
        <w:lastRenderedPageBreak/>
        <w:t>UnitingCare Queensland has been supporting at-risk families and communities across Queensland for over 40 years. With operations in more than 460 locations—including hospitals, aged care facilities, and family support hubs—we employ 16,848 staff and 6,500 volunteers. Annually, we assist over 430,000 individuals across urban, rural, and remote areas. Our services promote well-being, mental health, financial resilience, and social inclusion for vulnerable groups, including women, children, and Aboriginal and Torres Strait Islander communities.</w:t>
      </w:r>
    </w:p>
    <w:p w14:paraId="3E6B9A2B" w14:textId="77777777" w:rsidR="003A6FB8" w:rsidRPr="005A1FDC" w:rsidRDefault="003A6FB8" w:rsidP="003A6FB8">
      <w:pPr>
        <w:pStyle w:val="INTROSubhead2"/>
        <w:spacing w:before="0" w:after="0" w:line="240" w:lineRule="auto"/>
        <w:ind w:left="-567"/>
        <w:jc w:val="both"/>
        <w:rPr>
          <w:rFonts w:ascii="Arial" w:hAnsi="Arial" w:cs="Arial"/>
          <w:bCs/>
          <w:color w:val="000000"/>
          <w:sz w:val="20"/>
          <w:szCs w:val="20"/>
          <w:lang w:val="en-AU"/>
        </w:rPr>
      </w:pPr>
    </w:p>
    <w:p w14:paraId="3609C450" w14:textId="7A266E49" w:rsidR="00620A58" w:rsidRPr="005A1FDC" w:rsidRDefault="00620A58" w:rsidP="003A6FB8">
      <w:pPr>
        <w:pStyle w:val="INTROSubhead2"/>
        <w:spacing w:before="0" w:after="0" w:line="240" w:lineRule="auto"/>
        <w:ind w:left="-567"/>
        <w:jc w:val="both"/>
        <w:rPr>
          <w:rFonts w:ascii="Arial" w:hAnsi="Arial" w:cs="Arial"/>
          <w:bCs/>
          <w:color w:val="000000"/>
          <w:sz w:val="20"/>
          <w:szCs w:val="20"/>
          <w:lang w:val="en-AU"/>
        </w:rPr>
      </w:pPr>
      <w:r w:rsidRPr="005A1FDC">
        <w:rPr>
          <w:rFonts w:ascii="Arial" w:hAnsi="Arial" w:cs="Arial"/>
          <w:bCs/>
          <w:color w:val="000000"/>
          <w:sz w:val="20"/>
          <w:szCs w:val="20"/>
          <w:lang w:val="en-AU"/>
        </w:rPr>
        <w:t>UnitingCare Queensland Family and Disability operates various programs across Queensland, including Targeted Family Support, Rural and Remote Supports, Parenting and Family Support Programs, Family Intervention Service,</w:t>
      </w:r>
      <w:r w:rsidR="00657D48" w:rsidRPr="005A1FDC">
        <w:rPr>
          <w:rFonts w:ascii="Arial" w:hAnsi="Arial" w:cs="Arial"/>
          <w:bCs/>
          <w:color w:val="000000"/>
          <w:sz w:val="20"/>
          <w:szCs w:val="20"/>
          <w:lang w:val="en-AU"/>
        </w:rPr>
        <w:t xml:space="preserve"> </w:t>
      </w:r>
      <w:r w:rsidRPr="005A1FDC">
        <w:rPr>
          <w:rFonts w:ascii="Arial" w:hAnsi="Arial" w:cs="Arial"/>
          <w:bCs/>
          <w:color w:val="000000"/>
          <w:sz w:val="20"/>
          <w:szCs w:val="20"/>
          <w:lang w:val="en-AU"/>
        </w:rPr>
        <w:t xml:space="preserve">StandBy, Queensland Men Stopping Violence Program and Men Choosing Change, Lifeline Telephone Counselling and 13YARN, Financial Resilience and Wellbeing Services, Gambling Help, </w:t>
      </w:r>
      <w:r w:rsidR="00657D48" w:rsidRPr="005A1FDC">
        <w:rPr>
          <w:rFonts w:ascii="Arial" w:hAnsi="Arial" w:cs="Arial"/>
          <w:bCs/>
          <w:color w:val="000000"/>
          <w:sz w:val="20"/>
          <w:szCs w:val="20"/>
          <w:lang w:val="en-AU"/>
        </w:rPr>
        <w:t>O</w:t>
      </w:r>
      <w:r w:rsidRPr="005A1FDC">
        <w:rPr>
          <w:rFonts w:ascii="Arial" w:hAnsi="Arial" w:cs="Arial"/>
          <w:bCs/>
          <w:color w:val="000000"/>
          <w:sz w:val="20"/>
          <w:szCs w:val="20"/>
          <w:lang w:val="en-AU"/>
        </w:rPr>
        <w:t xml:space="preserve">ut of </w:t>
      </w:r>
      <w:r w:rsidR="00657D48" w:rsidRPr="005A1FDC">
        <w:rPr>
          <w:rFonts w:ascii="Arial" w:hAnsi="Arial" w:cs="Arial"/>
          <w:bCs/>
          <w:color w:val="000000"/>
          <w:sz w:val="20"/>
          <w:szCs w:val="20"/>
          <w:lang w:val="en-AU"/>
        </w:rPr>
        <w:t>H</w:t>
      </w:r>
      <w:r w:rsidRPr="005A1FDC">
        <w:rPr>
          <w:rFonts w:ascii="Arial" w:hAnsi="Arial" w:cs="Arial"/>
          <w:bCs/>
          <w:color w:val="000000"/>
          <w:sz w:val="20"/>
          <w:szCs w:val="20"/>
          <w:lang w:val="en-AU"/>
        </w:rPr>
        <w:t xml:space="preserve">ome </w:t>
      </w:r>
      <w:r w:rsidR="00657D48" w:rsidRPr="005A1FDC">
        <w:rPr>
          <w:rFonts w:ascii="Arial" w:hAnsi="Arial" w:cs="Arial"/>
          <w:bCs/>
          <w:color w:val="000000"/>
          <w:sz w:val="20"/>
          <w:szCs w:val="20"/>
          <w:lang w:val="en-AU"/>
        </w:rPr>
        <w:t>C</w:t>
      </w:r>
      <w:r w:rsidRPr="005A1FDC">
        <w:rPr>
          <w:rFonts w:ascii="Arial" w:hAnsi="Arial" w:cs="Arial"/>
          <w:bCs/>
          <w:color w:val="000000"/>
          <w:sz w:val="20"/>
          <w:szCs w:val="20"/>
          <w:lang w:val="en-AU"/>
        </w:rPr>
        <w:t xml:space="preserve">are </w:t>
      </w:r>
      <w:r w:rsidR="00657D48" w:rsidRPr="005A1FDC">
        <w:rPr>
          <w:rFonts w:ascii="Arial" w:hAnsi="Arial" w:cs="Arial"/>
          <w:bCs/>
          <w:color w:val="000000"/>
          <w:sz w:val="20"/>
          <w:szCs w:val="20"/>
          <w:lang w:val="en-AU"/>
        </w:rPr>
        <w:t>S</w:t>
      </w:r>
      <w:r w:rsidRPr="005A1FDC">
        <w:rPr>
          <w:rFonts w:ascii="Arial" w:hAnsi="Arial" w:cs="Arial"/>
          <w:bCs/>
          <w:color w:val="000000"/>
          <w:sz w:val="20"/>
          <w:szCs w:val="20"/>
          <w:lang w:val="en-AU"/>
        </w:rPr>
        <w:t>ervices and the Early Childhood Approach. The success of these well-established community programs demonstrates our strong community partnerships and service integration.</w:t>
      </w:r>
    </w:p>
    <w:p w14:paraId="4B1E6368" w14:textId="77777777" w:rsidR="003A6FB8" w:rsidRPr="005A1FDC" w:rsidRDefault="003A6FB8" w:rsidP="003A6FB8">
      <w:pPr>
        <w:pStyle w:val="INTROSubhead2"/>
        <w:spacing w:before="0" w:after="0" w:line="240" w:lineRule="auto"/>
        <w:ind w:left="-567"/>
        <w:jc w:val="both"/>
        <w:rPr>
          <w:rFonts w:ascii="Arial" w:hAnsi="Arial" w:cs="Arial"/>
          <w:bCs/>
          <w:color w:val="000000"/>
          <w:sz w:val="20"/>
          <w:szCs w:val="20"/>
          <w:lang w:val="en-AU"/>
        </w:rPr>
      </w:pPr>
    </w:p>
    <w:p w14:paraId="2FBCF433" w14:textId="7ED00624" w:rsidR="00620A58" w:rsidRPr="005A1FDC" w:rsidRDefault="00620A58" w:rsidP="003A6FB8">
      <w:pPr>
        <w:pStyle w:val="INTROSubhead2"/>
        <w:spacing w:before="0" w:after="0" w:line="240" w:lineRule="auto"/>
        <w:ind w:left="-567"/>
        <w:jc w:val="both"/>
        <w:rPr>
          <w:rFonts w:ascii="Arial" w:hAnsi="Arial" w:cs="Arial"/>
          <w:bCs/>
          <w:color w:val="000000"/>
          <w:sz w:val="20"/>
          <w:szCs w:val="20"/>
          <w:lang w:val="en-AU"/>
        </w:rPr>
      </w:pPr>
      <w:r w:rsidRPr="005A1FDC">
        <w:rPr>
          <w:rFonts w:ascii="Arial" w:hAnsi="Arial" w:cs="Arial"/>
          <w:bCs/>
          <w:color w:val="000000"/>
          <w:sz w:val="20"/>
          <w:szCs w:val="20"/>
          <w:lang w:val="en-AU"/>
        </w:rPr>
        <w:t xml:space="preserve">UnitingCare Queensland has been providing a range of services under the Family and Community Program and its predecessors for many years. This includes Northern Gold Coast Communities for Children; Children and Parenting Support (CaPS) services in Maroochydore and Redcliffe; </w:t>
      </w:r>
      <w:r w:rsidR="00657D48" w:rsidRPr="005A1FDC">
        <w:rPr>
          <w:rFonts w:ascii="Arial" w:hAnsi="Arial" w:cs="Arial"/>
          <w:bCs/>
          <w:color w:val="000000"/>
          <w:sz w:val="20"/>
          <w:szCs w:val="20"/>
          <w:lang w:val="en-AU"/>
        </w:rPr>
        <w:t xml:space="preserve">Children and Parenting Support (CaPS) services in Mossman/Daintree; </w:t>
      </w:r>
      <w:r w:rsidRPr="005A1FDC">
        <w:rPr>
          <w:rFonts w:ascii="Arial" w:hAnsi="Arial" w:cs="Arial"/>
          <w:bCs/>
          <w:color w:val="000000"/>
          <w:sz w:val="20"/>
          <w:szCs w:val="20"/>
          <w:lang w:val="en-AU"/>
        </w:rPr>
        <w:t>Children and Parenting Support (CaPS) rural and remote services including the Rural Area Families Service (RAFS) in Charleville, Mount Isa and Longreach, and Remote Family Care Service – Statewide; Minds Alive, a Family Mental Health Support Services (FMHSS) in Mackay and Maroochydore; Specialised Family Violence Service in Hervey Bay, which includes outreach to Maryborough and Family and Relationship Services in Bundaberg, Hervey Bay, Maryborough, Kingaroy, Gympie and the Sunshine Coast (Maroochydore).</w:t>
      </w:r>
    </w:p>
    <w:p w14:paraId="40700FB7" w14:textId="77777777" w:rsidR="003A6FB8" w:rsidRPr="005A1FDC" w:rsidRDefault="003A6FB8" w:rsidP="003A6FB8">
      <w:pPr>
        <w:pStyle w:val="INTROSubhead2"/>
        <w:spacing w:before="0" w:after="0" w:line="240" w:lineRule="auto"/>
        <w:ind w:left="-567"/>
        <w:jc w:val="both"/>
        <w:rPr>
          <w:rFonts w:ascii="Arial" w:hAnsi="Arial" w:cs="Arial"/>
          <w:bCs/>
          <w:color w:val="000000"/>
          <w:sz w:val="20"/>
          <w:szCs w:val="20"/>
          <w:lang w:val="en-AU"/>
        </w:rPr>
      </w:pPr>
    </w:p>
    <w:p w14:paraId="20BE6295" w14:textId="77777777" w:rsidR="00E21BAE" w:rsidRPr="00E21BAE" w:rsidRDefault="00E21BAE" w:rsidP="00E21BAE">
      <w:pPr>
        <w:pStyle w:val="INTROSubhead2"/>
        <w:spacing w:before="0" w:after="120" w:line="240" w:lineRule="auto"/>
        <w:ind w:left="-567"/>
        <w:jc w:val="both"/>
        <w:rPr>
          <w:rFonts w:ascii="Arial" w:hAnsi="Arial" w:cs="Arial"/>
          <w:bCs/>
          <w:color w:val="000000"/>
          <w:sz w:val="20"/>
          <w:szCs w:val="20"/>
        </w:rPr>
      </w:pPr>
      <w:r w:rsidRPr="00E21BAE">
        <w:rPr>
          <w:rFonts w:ascii="Arial" w:hAnsi="Arial" w:cs="Arial"/>
          <w:b/>
          <w:bCs/>
          <w:color w:val="000000"/>
          <w:sz w:val="20"/>
          <w:szCs w:val="20"/>
        </w:rPr>
        <w:t>UnitingCare Queensland: Demonstrated Capability in Community Engagement</w:t>
      </w:r>
    </w:p>
    <w:p w14:paraId="42D8AAAC" w14:textId="77777777" w:rsidR="00E21BAE" w:rsidRPr="00E21BAE" w:rsidRDefault="00E21BAE" w:rsidP="00E21BAE">
      <w:pPr>
        <w:pStyle w:val="INTROSubhead2"/>
        <w:spacing w:before="0" w:after="120" w:line="240" w:lineRule="auto"/>
        <w:ind w:left="-567"/>
        <w:jc w:val="both"/>
        <w:rPr>
          <w:rFonts w:ascii="Arial" w:hAnsi="Arial" w:cs="Arial"/>
          <w:bCs/>
          <w:color w:val="000000"/>
          <w:sz w:val="20"/>
          <w:szCs w:val="20"/>
        </w:rPr>
      </w:pPr>
      <w:r w:rsidRPr="00E21BAE">
        <w:rPr>
          <w:rFonts w:ascii="Arial" w:hAnsi="Arial" w:cs="Arial"/>
          <w:bCs/>
          <w:color w:val="000000"/>
          <w:sz w:val="20"/>
          <w:szCs w:val="20"/>
        </w:rPr>
        <w:t>UnitingCare Queensland excels in engaging local communities through a suite of proven strategies:</w:t>
      </w:r>
    </w:p>
    <w:p w14:paraId="0D185956" w14:textId="77777777" w:rsidR="00E21BAE" w:rsidRPr="00E21BAE" w:rsidRDefault="00E21BAE" w:rsidP="00E21BAE">
      <w:pPr>
        <w:pStyle w:val="INTROSubhead2"/>
        <w:numPr>
          <w:ilvl w:val="0"/>
          <w:numId w:val="2"/>
        </w:numPr>
        <w:spacing w:before="0" w:after="120" w:line="240" w:lineRule="auto"/>
        <w:jc w:val="both"/>
        <w:rPr>
          <w:rFonts w:ascii="Arial" w:hAnsi="Arial" w:cs="Arial"/>
          <w:bCs/>
          <w:color w:val="000000"/>
          <w:sz w:val="20"/>
          <w:szCs w:val="20"/>
        </w:rPr>
      </w:pPr>
      <w:r w:rsidRPr="00E21BAE">
        <w:rPr>
          <w:rFonts w:ascii="Arial" w:hAnsi="Arial" w:cs="Arial"/>
          <w:b/>
          <w:bCs/>
          <w:color w:val="000000"/>
          <w:sz w:val="20"/>
          <w:szCs w:val="20"/>
        </w:rPr>
        <w:t>Building Trust</w:t>
      </w:r>
      <w:r w:rsidRPr="00E21BAE">
        <w:rPr>
          <w:rFonts w:ascii="Arial" w:hAnsi="Arial" w:cs="Arial"/>
          <w:bCs/>
          <w:color w:val="000000"/>
          <w:sz w:val="20"/>
          <w:szCs w:val="20"/>
        </w:rPr>
        <w:t>: Staff actively participate in community outreach and local events, fostering rapport and trust with families.</w:t>
      </w:r>
    </w:p>
    <w:p w14:paraId="7A27EB57" w14:textId="77777777" w:rsidR="00E21BAE" w:rsidRPr="00E21BAE" w:rsidRDefault="00E21BAE" w:rsidP="00E21BAE">
      <w:pPr>
        <w:pStyle w:val="INTROSubhead2"/>
        <w:numPr>
          <w:ilvl w:val="0"/>
          <w:numId w:val="2"/>
        </w:numPr>
        <w:spacing w:before="0" w:after="120" w:line="240" w:lineRule="auto"/>
        <w:jc w:val="both"/>
        <w:rPr>
          <w:rFonts w:ascii="Arial" w:hAnsi="Arial" w:cs="Arial"/>
          <w:bCs/>
          <w:color w:val="000000"/>
          <w:sz w:val="20"/>
          <w:szCs w:val="20"/>
        </w:rPr>
      </w:pPr>
      <w:r w:rsidRPr="00E21BAE">
        <w:rPr>
          <w:rFonts w:ascii="Arial" w:hAnsi="Arial" w:cs="Arial"/>
          <w:b/>
          <w:bCs/>
          <w:color w:val="000000"/>
          <w:sz w:val="20"/>
          <w:szCs w:val="20"/>
        </w:rPr>
        <w:t>Strategic Partnerships</w:t>
      </w:r>
      <w:r w:rsidRPr="00E21BAE">
        <w:rPr>
          <w:rFonts w:ascii="Arial" w:hAnsi="Arial" w:cs="Arial"/>
          <w:bCs/>
          <w:color w:val="000000"/>
          <w:sz w:val="20"/>
          <w:szCs w:val="20"/>
        </w:rPr>
        <w:t>: Collaboration with local organisations, schools, and community leaders extends our reach and strengthens support networks for families who may be hesitant to engage.</w:t>
      </w:r>
    </w:p>
    <w:p w14:paraId="687C6429" w14:textId="77777777" w:rsidR="00E21BAE" w:rsidRPr="00E21BAE" w:rsidRDefault="00E21BAE" w:rsidP="00E21BAE">
      <w:pPr>
        <w:pStyle w:val="INTROSubhead2"/>
        <w:numPr>
          <w:ilvl w:val="0"/>
          <w:numId w:val="2"/>
        </w:numPr>
        <w:spacing w:before="0" w:after="120" w:line="240" w:lineRule="auto"/>
        <w:jc w:val="both"/>
        <w:rPr>
          <w:rFonts w:ascii="Arial" w:hAnsi="Arial" w:cs="Arial"/>
          <w:bCs/>
          <w:color w:val="000000"/>
          <w:sz w:val="20"/>
          <w:szCs w:val="20"/>
        </w:rPr>
      </w:pPr>
      <w:r w:rsidRPr="00E21BAE">
        <w:rPr>
          <w:rFonts w:ascii="Arial" w:hAnsi="Arial" w:cs="Arial"/>
          <w:b/>
          <w:bCs/>
          <w:color w:val="000000"/>
          <w:sz w:val="20"/>
          <w:szCs w:val="20"/>
        </w:rPr>
        <w:t>Flexible Service Delivery</w:t>
      </w:r>
      <w:r w:rsidRPr="00E21BAE">
        <w:rPr>
          <w:rFonts w:ascii="Arial" w:hAnsi="Arial" w:cs="Arial"/>
          <w:bCs/>
          <w:color w:val="000000"/>
          <w:sz w:val="20"/>
          <w:szCs w:val="20"/>
        </w:rPr>
        <w:t>: Services are offered in multiple formats—including home visits, online support, and group sessions—ensuring accessibility and responsiveness to family needs.</w:t>
      </w:r>
    </w:p>
    <w:p w14:paraId="071B66F8" w14:textId="77777777" w:rsidR="00E21BAE" w:rsidRPr="00E21BAE" w:rsidRDefault="00E21BAE" w:rsidP="00E21BAE">
      <w:pPr>
        <w:pStyle w:val="INTROSubhead2"/>
        <w:numPr>
          <w:ilvl w:val="0"/>
          <w:numId w:val="2"/>
        </w:numPr>
        <w:spacing w:before="0" w:after="120" w:line="240" w:lineRule="auto"/>
        <w:jc w:val="both"/>
        <w:rPr>
          <w:rFonts w:ascii="Arial" w:hAnsi="Arial" w:cs="Arial"/>
          <w:bCs/>
          <w:color w:val="000000"/>
          <w:sz w:val="20"/>
          <w:szCs w:val="20"/>
        </w:rPr>
      </w:pPr>
      <w:r w:rsidRPr="00E21BAE">
        <w:rPr>
          <w:rFonts w:ascii="Arial" w:hAnsi="Arial" w:cs="Arial"/>
          <w:b/>
          <w:bCs/>
          <w:color w:val="000000"/>
          <w:sz w:val="20"/>
          <w:szCs w:val="20"/>
        </w:rPr>
        <w:t>Empowerment and Co-Design</w:t>
      </w:r>
      <w:r w:rsidRPr="00E21BAE">
        <w:rPr>
          <w:rFonts w:ascii="Arial" w:hAnsi="Arial" w:cs="Arial"/>
          <w:bCs/>
          <w:color w:val="000000"/>
          <w:sz w:val="20"/>
          <w:szCs w:val="20"/>
        </w:rPr>
        <w:t>: Families are involved in decision-making and service planning, promoting ownership and increasing engagement.</w:t>
      </w:r>
    </w:p>
    <w:p w14:paraId="4149E50D" w14:textId="77777777" w:rsidR="00E21BAE" w:rsidRPr="00E21BAE" w:rsidRDefault="00E21BAE" w:rsidP="00E21BAE">
      <w:pPr>
        <w:pStyle w:val="INTROSubhead2"/>
        <w:numPr>
          <w:ilvl w:val="0"/>
          <w:numId w:val="2"/>
        </w:numPr>
        <w:spacing w:before="0" w:after="120" w:line="240" w:lineRule="auto"/>
        <w:jc w:val="both"/>
        <w:rPr>
          <w:rFonts w:ascii="Arial" w:hAnsi="Arial" w:cs="Arial"/>
          <w:bCs/>
          <w:color w:val="000000"/>
          <w:sz w:val="20"/>
          <w:szCs w:val="20"/>
        </w:rPr>
      </w:pPr>
      <w:r w:rsidRPr="00E21BAE">
        <w:rPr>
          <w:rFonts w:ascii="Arial" w:hAnsi="Arial" w:cs="Arial"/>
          <w:b/>
          <w:bCs/>
          <w:color w:val="000000"/>
          <w:sz w:val="20"/>
          <w:szCs w:val="20"/>
        </w:rPr>
        <w:t>Cultural Competence</w:t>
      </w:r>
      <w:r w:rsidRPr="00E21BAE">
        <w:rPr>
          <w:rFonts w:ascii="Arial" w:hAnsi="Arial" w:cs="Arial"/>
          <w:bCs/>
          <w:color w:val="000000"/>
          <w:sz w:val="20"/>
          <w:szCs w:val="20"/>
        </w:rPr>
        <w:t>: Our workforce is trained in culturally sensitive approaches, enabling tailored support for Queensland’s diverse communities.</w:t>
      </w:r>
    </w:p>
    <w:p w14:paraId="4AE4FCF6" w14:textId="77777777" w:rsidR="00E21BAE" w:rsidRPr="00E21BAE" w:rsidRDefault="00E21BAE" w:rsidP="00E21BAE">
      <w:pPr>
        <w:pStyle w:val="INTROSubhead2"/>
        <w:spacing w:before="0" w:after="120" w:line="240" w:lineRule="auto"/>
        <w:ind w:left="-567"/>
        <w:jc w:val="both"/>
        <w:rPr>
          <w:rFonts w:ascii="Arial" w:hAnsi="Arial" w:cs="Arial"/>
          <w:bCs/>
          <w:color w:val="000000"/>
          <w:sz w:val="20"/>
          <w:szCs w:val="20"/>
        </w:rPr>
      </w:pPr>
      <w:r w:rsidRPr="00E21BAE">
        <w:rPr>
          <w:rFonts w:ascii="Arial" w:hAnsi="Arial" w:cs="Arial"/>
          <w:bCs/>
          <w:color w:val="000000"/>
          <w:sz w:val="20"/>
          <w:szCs w:val="20"/>
        </w:rPr>
        <w:t>These approaches reflect UnitingCare Queensland’s capability to deliver inclusive, adaptable, and effective support for families across the state</w:t>
      </w:r>
    </w:p>
    <w:p w14:paraId="76D71456" w14:textId="77777777" w:rsidR="003A6FB8" w:rsidRPr="005A1FDC" w:rsidRDefault="003A6FB8" w:rsidP="003A6FB8">
      <w:pPr>
        <w:pStyle w:val="INTROSubhead2"/>
        <w:spacing w:before="0" w:after="0" w:line="240" w:lineRule="auto"/>
        <w:ind w:left="-567"/>
        <w:jc w:val="both"/>
        <w:rPr>
          <w:rFonts w:ascii="Arial" w:hAnsi="Arial" w:cs="Arial"/>
          <w:bCs/>
          <w:color w:val="000000"/>
          <w:sz w:val="20"/>
          <w:szCs w:val="20"/>
          <w:lang w:val="en-AU"/>
        </w:rPr>
      </w:pPr>
    </w:p>
    <w:p w14:paraId="39C23F5A" w14:textId="30F2E260" w:rsidR="004A4DC4" w:rsidRPr="005A1FDC" w:rsidRDefault="00620A58" w:rsidP="003A6FB8">
      <w:pPr>
        <w:pStyle w:val="INTROSubhead2"/>
        <w:spacing w:before="0" w:after="0" w:line="240" w:lineRule="auto"/>
        <w:ind w:left="-567"/>
        <w:jc w:val="both"/>
        <w:rPr>
          <w:rFonts w:ascii="Arial" w:hAnsi="Arial" w:cs="Arial"/>
          <w:bCs/>
          <w:color w:val="000000"/>
          <w:sz w:val="20"/>
          <w:szCs w:val="20"/>
          <w:lang w:val="en-AU"/>
        </w:rPr>
      </w:pPr>
      <w:r w:rsidRPr="005A1FDC">
        <w:rPr>
          <w:rFonts w:ascii="Arial" w:hAnsi="Arial" w:cs="Arial"/>
          <w:bCs/>
          <w:color w:val="000000"/>
          <w:sz w:val="20"/>
          <w:szCs w:val="20"/>
          <w:lang w:val="en-AU"/>
        </w:rPr>
        <w:t xml:space="preserve">UnitingCare Queensland </w:t>
      </w:r>
      <w:r w:rsidR="002B371B" w:rsidRPr="005A1FDC">
        <w:rPr>
          <w:rFonts w:ascii="Arial" w:hAnsi="Arial" w:cs="Arial"/>
          <w:bCs/>
          <w:color w:val="000000"/>
          <w:sz w:val="20"/>
          <w:szCs w:val="20"/>
          <w:lang w:val="en-AU"/>
        </w:rPr>
        <w:t>has</w:t>
      </w:r>
      <w:r w:rsidRPr="005A1FDC">
        <w:rPr>
          <w:rFonts w:ascii="Arial" w:hAnsi="Arial" w:cs="Arial"/>
          <w:bCs/>
          <w:color w:val="000000"/>
          <w:sz w:val="20"/>
          <w:szCs w:val="20"/>
          <w:lang w:val="en-AU"/>
        </w:rPr>
        <w:t xml:space="preserve"> a demonstrated commitment to working with Aboriginal and Torres Strait Islander communities, families and individuals. Our commitment is evidenced in UnitingCare’s current 2024-2027 stretch Reconciliation Action Plan (RAP) which includes a pledge to be culturally responsible and committed to social justice for Aboriginal and Torres Strait Islander Peoples. </w:t>
      </w:r>
    </w:p>
    <w:p w14:paraId="5449EA77" w14:textId="77777777" w:rsidR="00620A58" w:rsidRPr="005A1FDC" w:rsidRDefault="00620A58" w:rsidP="00705110">
      <w:pPr>
        <w:pStyle w:val="INTROSubhead2"/>
        <w:ind w:left="-567"/>
        <w:jc w:val="both"/>
        <w:rPr>
          <w:rFonts w:ascii="Arial" w:hAnsi="Arial" w:cs="Arial"/>
          <w:bCs/>
          <w:color w:val="000000"/>
          <w:sz w:val="20"/>
          <w:szCs w:val="20"/>
          <w:lang w:val="en-AU"/>
        </w:rPr>
        <w:sectPr w:rsidR="00620A58" w:rsidRPr="005A1FDC" w:rsidSect="00620A58">
          <w:headerReference w:type="default" r:id="rId13"/>
          <w:footerReference w:type="even" r:id="rId14"/>
          <w:footerReference w:type="default" r:id="rId15"/>
          <w:footerReference w:type="first" r:id="rId16"/>
          <w:type w:val="continuous"/>
          <w:pgSz w:w="11906" w:h="16838" w:code="9"/>
          <w:pgMar w:top="3969" w:right="851" w:bottom="0" w:left="1928" w:header="709" w:footer="709" w:gutter="0"/>
          <w:cols w:space="709"/>
          <w:docGrid w:linePitch="360"/>
        </w:sectPr>
      </w:pPr>
    </w:p>
    <w:p w14:paraId="1EB585C7" w14:textId="77777777" w:rsidR="00620A58" w:rsidRPr="005A1FDC" w:rsidRDefault="00620A58" w:rsidP="00203BDD">
      <w:pPr>
        <w:pStyle w:val="paragraph"/>
        <w:spacing w:before="0" w:beforeAutospacing="0" w:after="0" w:afterAutospacing="0"/>
        <w:ind w:left="-567"/>
        <w:jc w:val="both"/>
        <w:rPr>
          <w:rFonts w:ascii="Arial" w:eastAsiaTheme="minorEastAsia" w:hAnsi="Arial" w:cs="Arial"/>
          <w:b/>
          <w:color w:val="4F848E"/>
          <w:sz w:val="28"/>
          <w:szCs w:val="28"/>
          <w:lang w:eastAsia="en-US"/>
        </w:rPr>
      </w:pPr>
      <w:r w:rsidRPr="005A1FDC">
        <w:rPr>
          <w:rFonts w:ascii="Arial" w:eastAsiaTheme="minorEastAsia" w:hAnsi="Arial" w:cs="Arial"/>
          <w:b/>
          <w:color w:val="4F848E"/>
          <w:sz w:val="28"/>
          <w:szCs w:val="28"/>
          <w:lang w:eastAsia="en-US"/>
        </w:rPr>
        <w:lastRenderedPageBreak/>
        <w:t>Vision and outcomes</w:t>
      </w:r>
    </w:p>
    <w:p w14:paraId="6465DD84" w14:textId="77777777" w:rsidR="002A4B74" w:rsidRPr="005A1FDC" w:rsidRDefault="002A4B74" w:rsidP="002A4B74">
      <w:pPr>
        <w:pStyle w:val="INTROBody"/>
        <w:spacing w:before="0" w:after="0" w:line="240" w:lineRule="auto"/>
        <w:ind w:left="-567"/>
        <w:jc w:val="both"/>
        <w:rPr>
          <w:rFonts w:ascii="Arial" w:hAnsi="Arial" w:cs="Arial"/>
          <w:b w:val="0"/>
          <w:lang w:val="en-AU"/>
        </w:rPr>
      </w:pPr>
    </w:p>
    <w:p w14:paraId="23FFD604" w14:textId="77777777" w:rsidR="00620A58" w:rsidRPr="005A1FDC" w:rsidRDefault="00620A58" w:rsidP="00203BDD">
      <w:pPr>
        <w:pStyle w:val="INTROBody"/>
        <w:spacing w:before="0" w:after="0" w:line="240" w:lineRule="auto"/>
        <w:ind w:left="-567"/>
        <w:jc w:val="both"/>
        <w:rPr>
          <w:rFonts w:ascii="Arial" w:hAnsi="Arial" w:cs="Arial"/>
          <w:bCs w:val="0"/>
          <w:lang w:val="en-AU"/>
        </w:rPr>
      </w:pPr>
      <w:r w:rsidRPr="005A1FDC">
        <w:rPr>
          <w:rFonts w:ascii="Arial" w:hAnsi="Arial" w:cs="Arial"/>
          <w:bCs w:val="0"/>
          <w:lang w:val="en-AU"/>
        </w:rPr>
        <w:t>Does the new vision reflect what we all want for children and families?</w:t>
      </w:r>
    </w:p>
    <w:p w14:paraId="38498446" w14:textId="77777777" w:rsidR="00203BDD" w:rsidRPr="005A1FDC" w:rsidRDefault="00203BDD" w:rsidP="00203BDD">
      <w:pPr>
        <w:pStyle w:val="INTROBody"/>
        <w:spacing w:before="0" w:after="0" w:line="240" w:lineRule="auto"/>
        <w:ind w:left="-567"/>
        <w:jc w:val="both"/>
        <w:rPr>
          <w:rFonts w:ascii="Arial" w:hAnsi="Arial" w:cs="Arial"/>
          <w:b w:val="0"/>
          <w:lang w:val="en-AU"/>
        </w:rPr>
      </w:pPr>
    </w:p>
    <w:p w14:paraId="3ACD743B" w14:textId="4CB0DE35" w:rsidR="00620A58" w:rsidRPr="005A1FDC" w:rsidRDefault="00620A58" w:rsidP="00203BDD">
      <w:pPr>
        <w:pStyle w:val="INTROBody"/>
        <w:spacing w:before="0" w:after="0" w:line="240" w:lineRule="auto"/>
        <w:ind w:left="-567"/>
        <w:jc w:val="both"/>
        <w:rPr>
          <w:rFonts w:ascii="Arial" w:hAnsi="Arial" w:cs="Arial"/>
          <w:b w:val="0"/>
          <w:lang w:val="en-AU"/>
        </w:rPr>
      </w:pPr>
      <w:r w:rsidRPr="005A1FDC">
        <w:rPr>
          <w:rFonts w:ascii="Arial" w:hAnsi="Arial" w:cs="Arial"/>
          <w:b w:val="0"/>
          <w:lang w:val="en-AU"/>
        </w:rPr>
        <w:t>UnitingCare Queensland believes that the new vision does reflect what we all want for children and families and it reinforces what the 5 current DSS funded programs are currently working towards. The new vision reflects an early intervention pathway to support children and families prior to points of crisis that may lead to long term impacts of trauma.</w:t>
      </w:r>
    </w:p>
    <w:p w14:paraId="21C6BA3B" w14:textId="77777777" w:rsidR="002B371B" w:rsidRPr="005A1FDC" w:rsidRDefault="002B371B" w:rsidP="00203BDD">
      <w:pPr>
        <w:pStyle w:val="INTROBody"/>
        <w:spacing w:before="0" w:after="0" w:line="240" w:lineRule="auto"/>
        <w:ind w:left="-567"/>
        <w:jc w:val="both"/>
        <w:rPr>
          <w:rFonts w:ascii="Arial" w:hAnsi="Arial" w:cs="Arial"/>
          <w:b w:val="0"/>
          <w:lang w:val="en-AU"/>
        </w:rPr>
      </w:pPr>
    </w:p>
    <w:p w14:paraId="01759090" w14:textId="70E3543D" w:rsidR="00620A58" w:rsidRPr="005A1FDC" w:rsidRDefault="00620A58" w:rsidP="00203BDD">
      <w:pPr>
        <w:pStyle w:val="INTROBody"/>
        <w:spacing w:before="0" w:after="0" w:line="240" w:lineRule="auto"/>
        <w:ind w:left="-567"/>
        <w:jc w:val="both"/>
        <w:rPr>
          <w:rFonts w:ascii="Arial" w:hAnsi="Arial" w:cs="Arial"/>
          <w:b w:val="0"/>
          <w:lang w:val="en-AU"/>
        </w:rPr>
      </w:pPr>
      <w:r w:rsidRPr="005A1FDC">
        <w:rPr>
          <w:rFonts w:ascii="Arial" w:hAnsi="Arial" w:cs="Arial"/>
          <w:b w:val="0"/>
          <w:lang w:val="en-AU"/>
        </w:rPr>
        <w:t>There are some areas of support and target groups that are not directly mentioned in the strategy document but are currently support</w:t>
      </w:r>
      <w:r w:rsidR="00BF3D99" w:rsidRPr="005A1FDC">
        <w:rPr>
          <w:rFonts w:ascii="Arial" w:hAnsi="Arial" w:cs="Arial"/>
          <w:b w:val="0"/>
          <w:lang w:val="en-AU"/>
        </w:rPr>
        <w:t>ed</w:t>
      </w:r>
      <w:r w:rsidRPr="005A1FDC">
        <w:rPr>
          <w:rFonts w:ascii="Arial" w:hAnsi="Arial" w:cs="Arial"/>
          <w:b w:val="0"/>
          <w:lang w:val="en-AU"/>
        </w:rPr>
        <w:t xml:space="preserve"> by the programs listed in scope for the change. For example many of our services provide activities and services for the whole of a community, including community capacity building activities. We are confident on reflection that this national strategy would include services to those similar to our current client groups, however we want to expand on this.</w:t>
      </w:r>
    </w:p>
    <w:p w14:paraId="2A795E8C" w14:textId="77777777" w:rsidR="002B371B" w:rsidRPr="005A1FDC" w:rsidRDefault="002B371B" w:rsidP="002B371B">
      <w:pPr>
        <w:pStyle w:val="INTROBody"/>
        <w:spacing w:before="0" w:after="0"/>
        <w:ind w:left="-567"/>
        <w:jc w:val="both"/>
        <w:rPr>
          <w:rFonts w:ascii="Arial" w:hAnsi="Arial" w:cs="Arial"/>
          <w:b w:val="0"/>
          <w:lang w:val="en-AU"/>
        </w:rPr>
      </w:pPr>
    </w:p>
    <w:p w14:paraId="6B90AB88" w14:textId="211A7354" w:rsidR="00620A58" w:rsidRPr="005A1FDC" w:rsidRDefault="00620A58" w:rsidP="002B371B">
      <w:pPr>
        <w:pStyle w:val="INTROBody"/>
        <w:spacing w:before="0" w:after="0"/>
        <w:ind w:left="-567"/>
        <w:rPr>
          <w:rFonts w:ascii="Arial" w:hAnsi="Arial" w:cs="Arial"/>
          <w:b w:val="0"/>
          <w:lang w:val="en-AU"/>
        </w:rPr>
      </w:pPr>
      <w:r w:rsidRPr="005A1FDC">
        <w:rPr>
          <w:rFonts w:ascii="Arial" w:hAnsi="Arial" w:cs="Arial"/>
          <w:b w:val="0"/>
          <w:lang w:val="en-AU"/>
        </w:rPr>
        <w:t xml:space="preserve">People currently provided services that </w:t>
      </w:r>
      <w:r w:rsidR="002B371B" w:rsidRPr="005A1FDC">
        <w:rPr>
          <w:rFonts w:ascii="Arial" w:hAnsi="Arial" w:cs="Arial"/>
          <w:b w:val="0"/>
          <w:lang w:val="en-AU"/>
        </w:rPr>
        <w:t>may be</w:t>
      </w:r>
      <w:r w:rsidRPr="005A1FDC">
        <w:rPr>
          <w:rFonts w:ascii="Arial" w:hAnsi="Arial" w:cs="Arial"/>
          <w:b w:val="0"/>
          <w:lang w:val="en-AU"/>
        </w:rPr>
        <w:t xml:space="preserve"> outside the scope:</w:t>
      </w:r>
    </w:p>
    <w:p w14:paraId="3F5686C9" w14:textId="43CE5E1D" w:rsidR="00620A58" w:rsidRPr="005A1FDC" w:rsidRDefault="00620A58" w:rsidP="00203BDD">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Individuals who are not part of a traditional family, ie not a parent, carer or child. This is particular</w:t>
      </w:r>
      <w:r w:rsidR="00B4366E" w:rsidRPr="005A1FDC">
        <w:rPr>
          <w:rFonts w:ascii="Arial" w:hAnsi="Arial" w:cs="Arial"/>
          <w:b w:val="0"/>
          <w:lang w:val="en-AU"/>
        </w:rPr>
        <w:t>ly</w:t>
      </w:r>
      <w:r w:rsidRPr="005A1FDC">
        <w:rPr>
          <w:rFonts w:ascii="Arial" w:hAnsi="Arial" w:cs="Arial"/>
          <w:b w:val="0"/>
          <w:lang w:val="en-AU"/>
        </w:rPr>
        <w:t xml:space="preserve"> relevant to those living in rural and remote communities that have limited services available outside those programs currently offered through DSS funding. A strong example of how our Rural and Remote teams go beyond supporting just families is through the community events facilitated or supported by our RaFS program. While CaPS/RaFS programs primarily target families, these events bring together people from diverse backgrounds and create opportunities to share information and connect individuals and communities with the supports they need. Social connection is also a huge part of community wellbeing and these broader community events and activities really promote that.</w:t>
      </w:r>
    </w:p>
    <w:p w14:paraId="724BA283" w14:textId="05EE999B" w:rsidR="00620A58" w:rsidRPr="005A1FDC" w:rsidRDefault="00620A58" w:rsidP="00203BDD">
      <w:pPr>
        <w:pStyle w:val="INTROBody"/>
        <w:numPr>
          <w:ilvl w:val="0"/>
          <w:numId w:val="1"/>
        </w:numPr>
        <w:spacing w:before="0" w:after="120" w:line="240" w:lineRule="auto"/>
        <w:jc w:val="both"/>
        <w:rPr>
          <w:rFonts w:ascii="Arial" w:hAnsi="Arial" w:cs="Arial"/>
          <w:b w:val="0"/>
          <w:lang w:val="en-AU"/>
        </w:rPr>
      </w:pPr>
      <w:r w:rsidRPr="005A1FDC">
        <w:rPr>
          <w:rFonts w:ascii="Arial" w:hAnsi="Arial" w:cs="Arial"/>
          <w:b w:val="0"/>
          <w:lang w:val="en-AU"/>
        </w:rPr>
        <w:t xml:space="preserve">Grandparents who are not the primary </w:t>
      </w:r>
      <w:r w:rsidR="00B4366E" w:rsidRPr="005A1FDC">
        <w:rPr>
          <w:rFonts w:ascii="Arial" w:hAnsi="Arial" w:cs="Arial"/>
          <w:b w:val="0"/>
          <w:lang w:val="en-AU"/>
        </w:rPr>
        <w:t>carers,</w:t>
      </w:r>
      <w:r w:rsidRPr="005A1FDC">
        <w:rPr>
          <w:rFonts w:ascii="Arial" w:hAnsi="Arial" w:cs="Arial"/>
          <w:b w:val="0"/>
          <w:lang w:val="en-AU"/>
        </w:rPr>
        <w:t xml:space="preserve"> however provide invaluable support to a family unit.</w:t>
      </w:r>
    </w:p>
    <w:p w14:paraId="3CEB4EE5" w14:textId="42832CC3" w:rsidR="00620A58" w:rsidRPr="005A1FDC" w:rsidRDefault="00620A58" w:rsidP="00203BDD">
      <w:pPr>
        <w:pStyle w:val="INTROBody"/>
        <w:numPr>
          <w:ilvl w:val="0"/>
          <w:numId w:val="1"/>
        </w:numPr>
        <w:spacing w:before="0" w:after="120" w:line="240" w:lineRule="auto"/>
        <w:jc w:val="both"/>
        <w:rPr>
          <w:rFonts w:ascii="Arial" w:hAnsi="Arial" w:cs="Arial"/>
          <w:b w:val="0"/>
          <w:lang w:val="en-AU"/>
        </w:rPr>
      </w:pPr>
      <w:r w:rsidRPr="005A1FDC">
        <w:rPr>
          <w:rFonts w:ascii="Arial" w:hAnsi="Arial" w:cs="Arial"/>
          <w:b w:val="0"/>
          <w:lang w:val="en-AU"/>
        </w:rPr>
        <w:t xml:space="preserve">Adolescents as it is unclear about the breadth of focus on their well-being if they are not young parents. The strategy is </w:t>
      </w:r>
      <w:r w:rsidR="00B4366E" w:rsidRPr="005A1FDC">
        <w:rPr>
          <w:rFonts w:ascii="Arial" w:hAnsi="Arial" w:cs="Arial"/>
          <w:b w:val="0"/>
          <w:lang w:val="en-AU"/>
        </w:rPr>
        <w:t>focused</w:t>
      </w:r>
      <w:r w:rsidRPr="005A1FDC">
        <w:rPr>
          <w:rFonts w:ascii="Arial" w:hAnsi="Arial" w:cs="Arial"/>
          <w:b w:val="0"/>
          <w:lang w:val="en-AU"/>
        </w:rPr>
        <w:t xml:space="preserve"> on teenage parents and could risk missing the broader support for teenagers, for adolescents that don’t have children, for young people becoming adults and then potentially parents.</w:t>
      </w:r>
    </w:p>
    <w:p w14:paraId="251A947B" w14:textId="3D590371" w:rsidR="00620A58" w:rsidRPr="005A1FDC" w:rsidRDefault="00620A58" w:rsidP="00203BDD">
      <w:pPr>
        <w:pStyle w:val="INTROBody"/>
        <w:numPr>
          <w:ilvl w:val="0"/>
          <w:numId w:val="1"/>
        </w:numPr>
        <w:spacing w:before="0" w:after="120" w:line="240" w:lineRule="auto"/>
        <w:jc w:val="both"/>
        <w:rPr>
          <w:rFonts w:ascii="Arial" w:hAnsi="Arial" w:cs="Arial"/>
          <w:b w:val="0"/>
          <w:lang w:val="en-AU"/>
        </w:rPr>
      </w:pPr>
      <w:r w:rsidRPr="005A1FDC">
        <w:rPr>
          <w:rFonts w:ascii="Arial" w:hAnsi="Arial" w:cs="Arial"/>
          <w:b w:val="0"/>
          <w:lang w:val="en-AU"/>
        </w:rPr>
        <w:t>Couples without children who require support with relationship</w:t>
      </w:r>
      <w:r w:rsidR="00B4366E" w:rsidRPr="005A1FDC">
        <w:rPr>
          <w:rFonts w:ascii="Arial" w:hAnsi="Arial" w:cs="Arial"/>
          <w:b w:val="0"/>
          <w:lang w:val="en-AU"/>
        </w:rPr>
        <w:t>s</w:t>
      </w:r>
      <w:r w:rsidRPr="005A1FDC">
        <w:rPr>
          <w:rFonts w:ascii="Arial" w:hAnsi="Arial" w:cs="Arial"/>
          <w:b w:val="0"/>
          <w:lang w:val="en-AU"/>
        </w:rPr>
        <w:t xml:space="preserve"> through the stages including formation, strengthening or separation.</w:t>
      </w:r>
    </w:p>
    <w:p w14:paraId="6236F9EC" w14:textId="77777777" w:rsidR="002B371B" w:rsidRPr="005A1FDC" w:rsidRDefault="002B371B" w:rsidP="00251EA5">
      <w:pPr>
        <w:pStyle w:val="INTROBody"/>
        <w:spacing w:before="0" w:after="0"/>
        <w:ind w:left="153"/>
        <w:rPr>
          <w:rFonts w:ascii="Arial" w:hAnsi="Arial" w:cs="Arial"/>
          <w:b w:val="0"/>
          <w:lang w:val="en-AU"/>
        </w:rPr>
      </w:pPr>
    </w:p>
    <w:p w14:paraId="43F7A8E4" w14:textId="00DAAD2C" w:rsidR="00620A58" w:rsidRPr="005A1FDC" w:rsidRDefault="00620A58" w:rsidP="002B371B">
      <w:pPr>
        <w:pStyle w:val="INTROBody"/>
        <w:spacing w:before="0" w:after="0"/>
        <w:ind w:left="-567"/>
        <w:jc w:val="both"/>
        <w:rPr>
          <w:rFonts w:ascii="Arial" w:hAnsi="Arial" w:cs="Arial"/>
          <w:bCs w:val="0"/>
          <w:lang w:val="en-AU"/>
        </w:rPr>
      </w:pPr>
      <w:r w:rsidRPr="005A1FDC">
        <w:rPr>
          <w:rFonts w:ascii="Arial" w:hAnsi="Arial" w:cs="Arial"/>
          <w:bCs w:val="0"/>
          <w:lang w:val="en-AU"/>
        </w:rPr>
        <w:t>Are the two main outcomes what we should be working towards for children and families? Why/why not?</w:t>
      </w:r>
    </w:p>
    <w:p w14:paraId="024DCDCC" w14:textId="6032128D" w:rsidR="00620A58" w:rsidRPr="005A1FDC" w:rsidRDefault="00620A58" w:rsidP="00203BDD">
      <w:pPr>
        <w:pStyle w:val="INTROBody"/>
        <w:spacing w:before="0" w:after="0" w:line="240" w:lineRule="auto"/>
        <w:ind w:left="-567"/>
        <w:jc w:val="both"/>
        <w:rPr>
          <w:rFonts w:ascii="Arial" w:hAnsi="Arial" w:cs="Arial"/>
          <w:b w:val="0"/>
          <w:lang w:val="en-AU"/>
        </w:rPr>
      </w:pPr>
      <w:r w:rsidRPr="005A1FDC">
        <w:rPr>
          <w:rFonts w:ascii="Arial" w:hAnsi="Arial" w:cs="Arial"/>
          <w:b w:val="0"/>
          <w:lang w:val="en-AU"/>
        </w:rPr>
        <w:t>Outcome 1: Parents and caregivers are empowered to raise healthy, resilient children.</w:t>
      </w:r>
    </w:p>
    <w:p w14:paraId="7DDCBE22" w14:textId="77777777" w:rsidR="00620A58" w:rsidRPr="005A1FDC" w:rsidRDefault="00620A58" w:rsidP="00203BDD">
      <w:pPr>
        <w:pStyle w:val="INTROBody"/>
        <w:spacing w:before="0" w:after="0" w:line="240" w:lineRule="auto"/>
        <w:ind w:left="-567"/>
        <w:jc w:val="both"/>
        <w:rPr>
          <w:rFonts w:ascii="Arial" w:hAnsi="Arial" w:cs="Arial"/>
          <w:b w:val="0"/>
          <w:lang w:val="en-AU"/>
        </w:rPr>
      </w:pPr>
      <w:r w:rsidRPr="005A1FDC">
        <w:rPr>
          <w:rFonts w:ascii="Arial" w:hAnsi="Arial" w:cs="Arial"/>
          <w:b w:val="0"/>
          <w:lang w:val="en-AU"/>
        </w:rPr>
        <w:t>Outcome 2: Children are supported to grow into healthy, resilient adults.</w:t>
      </w:r>
    </w:p>
    <w:p w14:paraId="02B3C6AE" w14:textId="77777777" w:rsidR="002B371B" w:rsidRPr="005A1FDC" w:rsidRDefault="002B371B" w:rsidP="00203BDD">
      <w:pPr>
        <w:pStyle w:val="INTROBody"/>
        <w:spacing w:before="0" w:after="0" w:line="240" w:lineRule="auto"/>
        <w:ind w:left="-567"/>
        <w:jc w:val="both"/>
        <w:rPr>
          <w:rFonts w:ascii="Arial" w:hAnsi="Arial" w:cs="Arial"/>
          <w:b w:val="0"/>
          <w:lang w:val="en-AU"/>
        </w:rPr>
      </w:pPr>
    </w:p>
    <w:p w14:paraId="4DAF9B7B" w14:textId="7BFE9372" w:rsidR="00620A58" w:rsidRPr="005A1FDC" w:rsidRDefault="00620A58" w:rsidP="00203BDD">
      <w:pPr>
        <w:pStyle w:val="INTROBody"/>
        <w:spacing w:before="0" w:after="0" w:line="240" w:lineRule="auto"/>
        <w:ind w:left="-567"/>
        <w:jc w:val="both"/>
        <w:rPr>
          <w:rFonts w:ascii="Arial" w:hAnsi="Arial" w:cs="Arial"/>
          <w:b w:val="0"/>
          <w:lang w:val="en-AU"/>
        </w:rPr>
      </w:pPr>
      <w:r w:rsidRPr="005A1FDC">
        <w:rPr>
          <w:rFonts w:ascii="Arial" w:hAnsi="Arial" w:cs="Arial"/>
          <w:b w:val="0"/>
          <w:lang w:val="en-AU"/>
        </w:rPr>
        <w:t>UnitingCare Queensland supports the outcomes and the government’s commitment to working towards this. These outcomes are reflected in the current DSS funded programs provided by UnitingCare so we feel that we are in a good position to support the government with achieving this.</w:t>
      </w:r>
    </w:p>
    <w:p w14:paraId="38808DAA" w14:textId="77777777" w:rsidR="00251EA5" w:rsidRPr="005A1FDC" w:rsidRDefault="00251EA5" w:rsidP="00203BDD">
      <w:pPr>
        <w:pStyle w:val="INTROBody"/>
        <w:spacing w:before="0" w:after="0" w:line="240" w:lineRule="auto"/>
        <w:ind w:left="-567"/>
        <w:jc w:val="both"/>
        <w:rPr>
          <w:rFonts w:ascii="Arial" w:hAnsi="Arial" w:cs="Arial"/>
          <w:b w:val="0"/>
          <w:lang w:val="en-AU"/>
        </w:rPr>
      </w:pPr>
    </w:p>
    <w:p w14:paraId="640D7AE2" w14:textId="706B7B1D" w:rsidR="00620A58" w:rsidRPr="005A1FDC" w:rsidRDefault="00620A58" w:rsidP="00203BDD">
      <w:pPr>
        <w:pStyle w:val="INTROBody"/>
        <w:spacing w:before="0" w:after="0" w:line="240" w:lineRule="auto"/>
        <w:ind w:left="-567"/>
        <w:jc w:val="both"/>
        <w:rPr>
          <w:rFonts w:ascii="Arial" w:hAnsi="Arial" w:cs="Arial"/>
          <w:b w:val="0"/>
          <w:lang w:val="en-AU"/>
        </w:rPr>
      </w:pPr>
      <w:r w:rsidRPr="005A1FDC">
        <w:rPr>
          <w:rFonts w:ascii="Arial" w:hAnsi="Arial" w:cs="Arial"/>
          <w:b w:val="0"/>
          <w:lang w:val="en-AU"/>
        </w:rPr>
        <w:t>UnitingCare Queensland are currently embedded in many local communities across Queensland providing vital services for families, and the scale and breadth of UnitingCare ensures we are able to provide streamlined referrals. Additionally, we are engaged in local networks and work in collaboration with other services in our community.</w:t>
      </w:r>
    </w:p>
    <w:p w14:paraId="6A41EEEA" w14:textId="77777777" w:rsidR="00251EA5" w:rsidRPr="005A1FDC" w:rsidRDefault="00251EA5" w:rsidP="00203BDD">
      <w:pPr>
        <w:pStyle w:val="INTROBody"/>
        <w:spacing w:before="0" w:after="0" w:line="240" w:lineRule="auto"/>
        <w:ind w:left="-567"/>
        <w:jc w:val="both"/>
        <w:rPr>
          <w:rFonts w:ascii="Arial" w:hAnsi="Arial" w:cs="Arial"/>
          <w:b w:val="0"/>
          <w:lang w:val="en-AU"/>
        </w:rPr>
      </w:pPr>
    </w:p>
    <w:p w14:paraId="75868B5A" w14:textId="665F0DBB" w:rsidR="00620A58" w:rsidRPr="005A1FDC" w:rsidRDefault="00620A58" w:rsidP="00203BDD">
      <w:pPr>
        <w:pStyle w:val="INTROBody"/>
        <w:spacing w:before="0" w:after="0" w:line="240" w:lineRule="auto"/>
        <w:ind w:left="-567"/>
        <w:jc w:val="both"/>
        <w:rPr>
          <w:rFonts w:ascii="Arial" w:hAnsi="Arial" w:cs="Arial"/>
          <w:b w:val="0"/>
          <w:lang w:val="en-AU"/>
        </w:rPr>
      </w:pPr>
      <w:r w:rsidRPr="005A1FDC">
        <w:rPr>
          <w:rFonts w:ascii="Arial" w:hAnsi="Arial" w:cs="Arial"/>
          <w:b w:val="0"/>
          <w:lang w:val="en-AU"/>
        </w:rPr>
        <w:t>Outcome 1 highlights a focus on early intervention for parents through knowledge and support, reducing social and emotional distress, enhancing well-being and self-esteem and capacity to strengthen family bonds improves long term outcomes for children.</w:t>
      </w:r>
    </w:p>
    <w:p w14:paraId="32BD7533" w14:textId="4E82D01B" w:rsidR="00620A58" w:rsidRPr="005A1FDC" w:rsidRDefault="00620A58" w:rsidP="002A4B74">
      <w:pPr>
        <w:pStyle w:val="INTROBody"/>
        <w:spacing w:before="0" w:after="0" w:line="240" w:lineRule="auto"/>
        <w:ind w:left="-567"/>
        <w:jc w:val="both"/>
        <w:rPr>
          <w:rFonts w:ascii="Arial" w:hAnsi="Arial" w:cs="Arial"/>
          <w:b w:val="0"/>
          <w:lang w:val="en-AU"/>
        </w:rPr>
      </w:pPr>
      <w:r w:rsidRPr="005A1FDC">
        <w:rPr>
          <w:rFonts w:ascii="Arial" w:hAnsi="Arial" w:cs="Arial"/>
          <w:b w:val="0"/>
          <w:lang w:val="en-AU"/>
        </w:rPr>
        <w:lastRenderedPageBreak/>
        <w:t>Outcome 2 highlights a focus on children’s lived experiences through inclusion in direct service delivery, will enhance resiliency through social and emotional skills (managing and expressing feelings</w:t>
      </w:r>
      <w:r w:rsidR="00580BA9" w:rsidRPr="005A1FDC">
        <w:rPr>
          <w:rFonts w:ascii="Arial" w:hAnsi="Arial" w:cs="Arial"/>
          <w:b w:val="0"/>
          <w:lang w:val="en-AU"/>
        </w:rPr>
        <w:t>),</w:t>
      </w:r>
      <w:r w:rsidRPr="005A1FDC">
        <w:rPr>
          <w:rFonts w:ascii="Arial" w:hAnsi="Arial" w:cs="Arial"/>
          <w:b w:val="0"/>
          <w:lang w:val="en-AU"/>
        </w:rPr>
        <w:t xml:space="preserve"> interacting with others (inclusion), and cognitive skills (problem solving).</w:t>
      </w:r>
    </w:p>
    <w:p w14:paraId="47B0D523" w14:textId="77777777" w:rsidR="00251EA5" w:rsidRPr="005A1FDC" w:rsidRDefault="00251EA5" w:rsidP="002A4B74">
      <w:pPr>
        <w:pStyle w:val="INTROBody"/>
        <w:spacing w:before="0" w:after="0" w:line="240" w:lineRule="auto"/>
        <w:ind w:left="-567"/>
        <w:jc w:val="both"/>
        <w:rPr>
          <w:rFonts w:ascii="Arial" w:hAnsi="Arial" w:cs="Arial"/>
          <w:b w:val="0"/>
          <w:lang w:val="en-AU"/>
        </w:rPr>
      </w:pPr>
    </w:p>
    <w:p w14:paraId="7B09C5D9" w14:textId="5C23A06B" w:rsidR="00620A58" w:rsidRPr="005A1FDC" w:rsidRDefault="00620A58" w:rsidP="002A4B74">
      <w:pPr>
        <w:pStyle w:val="INTROBody"/>
        <w:spacing w:before="0" w:after="0" w:line="240" w:lineRule="auto"/>
        <w:ind w:left="-567"/>
        <w:jc w:val="both"/>
        <w:rPr>
          <w:rFonts w:ascii="Arial" w:hAnsi="Arial" w:cs="Arial"/>
          <w:b w:val="0"/>
          <w:lang w:val="en-AU"/>
        </w:rPr>
      </w:pPr>
      <w:r w:rsidRPr="005A1FDC">
        <w:rPr>
          <w:rFonts w:ascii="Arial" w:hAnsi="Arial" w:cs="Arial"/>
          <w:b w:val="0"/>
          <w:lang w:val="en-AU"/>
        </w:rPr>
        <w:t xml:space="preserve">However, we feel there needs to be further clarity regarding ‘healthy’. Family support programs can assist with social and emotional skills (managing and expressing feelings); interacting with others (inclusion), and cognitive skills (problem solving) and we assume this is what is meant when the outcomes refer to healthy above. However, this may not be how the word is read by those who access the services. Healthy could </w:t>
      </w:r>
      <w:r w:rsidR="002A45E0" w:rsidRPr="005A1FDC">
        <w:rPr>
          <w:rFonts w:ascii="Arial" w:hAnsi="Arial" w:cs="Arial"/>
          <w:b w:val="0"/>
          <w:lang w:val="en-AU"/>
        </w:rPr>
        <w:t>be interpreted</w:t>
      </w:r>
      <w:r w:rsidRPr="005A1FDC">
        <w:rPr>
          <w:rFonts w:ascii="Arial" w:hAnsi="Arial" w:cs="Arial"/>
          <w:b w:val="0"/>
          <w:lang w:val="en-AU"/>
        </w:rPr>
        <w:t xml:space="preserve"> as </w:t>
      </w:r>
      <w:r w:rsidR="002A45E0" w:rsidRPr="005A1FDC">
        <w:rPr>
          <w:rFonts w:ascii="Arial" w:hAnsi="Arial" w:cs="Arial"/>
          <w:b w:val="0"/>
          <w:lang w:val="en-AU"/>
        </w:rPr>
        <w:t>focusing</w:t>
      </w:r>
      <w:r w:rsidRPr="005A1FDC">
        <w:rPr>
          <w:rFonts w:ascii="Arial" w:hAnsi="Arial" w:cs="Arial"/>
          <w:b w:val="0"/>
          <w:lang w:val="en-AU"/>
        </w:rPr>
        <w:t xml:space="preserve"> more on the physical health of a child. If this opinion is widely accepted, we wonder how families with children with chronic illnesses and </w:t>
      </w:r>
      <w:r w:rsidR="002A45E0" w:rsidRPr="005A1FDC">
        <w:rPr>
          <w:rFonts w:ascii="Arial" w:hAnsi="Arial" w:cs="Arial"/>
          <w:b w:val="0"/>
          <w:lang w:val="en-AU"/>
        </w:rPr>
        <w:t xml:space="preserve">living with </w:t>
      </w:r>
      <w:r w:rsidRPr="005A1FDC">
        <w:rPr>
          <w:rFonts w:ascii="Arial" w:hAnsi="Arial" w:cs="Arial"/>
          <w:b w:val="0"/>
          <w:lang w:val="en-AU"/>
        </w:rPr>
        <w:t>disabilities might feel, whether they might feel that the new programs exclude them. We would suggest that “capable, competent and secure” might capture the goals of the strategy better?</w:t>
      </w:r>
    </w:p>
    <w:p w14:paraId="2A3F83FB" w14:textId="77777777" w:rsidR="00251EA5" w:rsidRPr="005A1FDC" w:rsidRDefault="00251EA5" w:rsidP="002A4B74">
      <w:pPr>
        <w:pStyle w:val="INTROBody"/>
        <w:spacing w:before="0" w:after="0" w:line="240" w:lineRule="auto"/>
        <w:ind w:left="-567"/>
        <w:jc w:val="both"/>
        <w:rPr>
          <w:rFonts w:ascii="Arial" w:hAnsi="Arial" w:cs="Arial"/>
          <w:b w:val="0"/>
          <w:lang w:val="en-AU"/>
        </w:rPr>
      </w:pPr>
    </w:p>
    <w:p w14:paraId="05392E10" w14:textId="46FA8467" w:rsidR="00620A58" w:rsidRPr="005A1FDC" w:rsidRDefault="00620A58" w:rsidP="002A4B74">
      <w:pPr>
        <w:pStyle w:val="INTROBody"/>
        <w:spacing w:before="0" w:after="0" w:line="240" w:lineRule="auto"/>
        <w:ind w:left="-567"/>
        <w:jc w:val="both"/>
        <w:rPr>
          <w:rFonts w:ascii="Arial" w:hAnsi="Arial" w:cs="Arial"/>
          <w:b w:val="0"/>
          <w:lang w:val="en-AU"/>
        </w:rPr>
      </w:pPr>
      <w:r w:rsidRPr="005A1FDC">
        <w:rPr>
          <w:rFonts w:ascii="Arial" w:hAnsi="Arial" w:cs="Arial"/>
          <w:b w:val="0"/>
          <w:lang w:val="en-AU"/>
        </w:rPr>
        <w:t>Even though the outcomes above state parents and carers, we believe that government would consider how important the role of the wider family and community are in supporting families with these outcomes. Perhaps this is an important point that can be reinforced when sharing these outcomes?</w:t>
      </w:r>
    </w:p>
    <w:p w14:paraId="41B3E6A0" w14:textId="77777777" w:rsidR="00251EA5" w:rsidRPr="005A1FDC" w:rsidRDefault="00251EA5" w:rsidP="002A4B74">
      <w:pPr>
        <w:pStyle w:val="INTROBody"/>
        <w:spacing w:before="0" w:after="0" w:line="240" w:lineRule="auto"/>
        <w:ind w:left="-567"/>
        <w:jc w:val="both"/>
        <w:rPr>
          <w:rFonts w:ascii="Arial" w:hAnsi="Arial" w:cs="Arial"/>
          <w:b w:val="0"/>
          <w:lang w:val="en-AU"/>
        </w:rPr>
      </w:pPr>
    </w:p>
    <w:p w14:paraId="4F19C795" w14:textId="5DCE173D" w:rsidR="00620A58" w:rsidRPr="005A1FDC" w:rsidRDefault="00620A58" w:rsidP="002A4B74">
      <w:pPr>
        <w:pStyle w:val="INTROBody"/>
        <w:spacing w:before="0" w:after="0" w:line="240" w:lineRule="auto"/>
        <w:ind w:left="-567"/>
        <w:jc w:val="both"/>
        <w:rPr>
          <w:rFonts w:ascii="Arial" w:hAnsi="Arial" w:cs="Arial"/>
          <w:b w:val="0"/>
          <w:lang w:val="en-AU"/>
        </w:rPr>
      </w:pPr>
      <w:r w:rsidRPr="005A1FDC">
        <w:rPr>
          <w:rFonts w:ascii="Arial" w:hAnsi="Arial" w:cs="Arial"/>
          <w:b w:val="0"/>
          <w:lang w:val="en-AU"/>
        </w:rPr>
        <w:t>While there seems to be a focus on 0-5 years, there is also mention in the discussion paper of the importance of continued intervention be</w:t>
      </w:r>
      <w:r w:rsidR="002A45E0" w:rsidRPr="005A1FDC">
        <w:rPr>
          <w:rFonts w:ascii="Arial" w:hAnsi="Arial" w:cs="Arial"/>
          <w:b w:val="0"/>
          <w:lang w:val="en-AU"/>
        </w:rPr>
        <w:t>yond</w:t>
      </w:r>
      <w:r w:rsidRPr="005A1FDC">
        <w:rPr>
          <w:rFonts w:ascii="Arial" w:hAnsi="Arial" w:cs="Arial"/>
          <w:b w:val="0"/>
          <w:lang w:val="en-AU"/>
        </w:rPr>
        <w:t xml:space="preserve"> these years. Could the outcomes also be expanded to highlight the importance of age appropriate support across the development spectrum?</w:t>
      </w:r>
    </w:p>
    <w:p w14:paraId="70C9A8B3" w14:textId="77777777" w:rsidR="00251EA5" w:rsidRPr="005A1FDC" w:rsidRDefault="00251EA5" w:rsidP="002A4B74">
      <w:pPr>
        <w:pStyle w:val="INTROBody"/>
        <w:spacing w:before="0" w:after="0" w:line="240" w:lineRule="auto"/>
        <w:ind w:left="-567"/>
        <w:jc w:val="both"/>
        <w:rPr>
          <w:rFonts w:ascii="Arial" w:hAnsi="Arial" w:cs="Arial"/>
          <w:b w:val="0"/>
          <w:lang w:val="en-AU"/>
        </w:rPr>
      </w:pPr>
    </w:p>
    <w:p w14:paraId="56C95E50" w14:textId="465E6E5B" w:rsidR="004A4DC4" w:rsidRPr="005A1FDC" w:rsidRDefault="00620A58" w:rsidP="002A4B74">
      <w:pPr>
        <w:pStyle w:val="INTROBody"/>
        <w:spacing w:before="0" w:after="0" w:line="240" w:lineRule="auto"/>
        <w:ind w:left="-567"/>
        <w:jc w:val="both"/>
        <w:rPr>
          <w:rFonts w:ascii="Arial" w:hAnsi="Arial" w:cs="Arial"/>
          <w:b w:val="0"/>
          <w:lang w:val="en-AU"/>
        </w:rPr>
      </w:pPr>
      <w:r w:rsidRPr="005A1FDC">
        <w:rPr>
          <w:rFonts w:ascii="Arial" w:hAnsi="Arial" w:cs="Arial"/>
          <w:b w:val="0"/>
          <w:lang w:val="en-AU"/>
        </w:rPr>
        <w:t>Another area of focus in the outcomes could emphasis</w:t>
      </w:r>
      <w:r w:rsidR="00F1799F" w:rsidRPr="005A1FDC">
        <w:rPr>
          <w:rFonts w:ascii="Arial" w:hAnsi="Arial" w:cs="Arial"/>
          <w:b w:val="0"/>
          <w:lang w:val="en-AU"/>
        </w:rPr>
        <w:t>e</w:t>
      </w:r>
      <w:r w:rsidRPr="005A1FDC">
        <w:rPr>
          <w:rFonts w:ascii="Arial" w:hAnsi="Arial" w:cs="Arial"/>
          <w:b w:val="0"/>
          <w:lang w:val="en-AU"/>
        </w:rPr>
        <w:t xml:space="preserve"> the need for culturally safe, flexible and place-based service delivery, as the guidelines do mention the focus on place-based activities. Our work with diverse communities across Queensland has reinforced the complexity in the community and the need for families to have a strategy that adequately </w:t>
      </w:r>
      <w:r w:rsidR="00173533" w:rsidRPr="005A1FDC">
        <w:rPr>
          <w:rFonts w:ascii="Arial" w:hAnsi="Arial" w:cs="Arial"/>
          <w:b w:val="0"/>
          <w:lang w:val="en-AU"/>
        </w:rPr>
        <w:t>addresses</w:t>
      </w:r>
      <w:r w:rsidRPr="005A1FDC">
        <w:rPr>
          <w:rFonts w:ascii="Arial" w:hAnsi="Arial" w:cs="Arial"/>
          <w:b w:val="0"/>
          <w:lang w:val="en-AU"/>
        </w:rPr>
        <w:t xml:space="preserve"> this.</w:t>
      </w:r>
    </w:p>
    <w:p w14:paraId="66066117" w14:textId="77777777" w:rsidR="002A4B74" w:rsidRPr="005A1FDC" w:rsidRDefault="002A4B74" w:rsidP="002A4B74">
      <w:pPr>
        <w:pStyle w:val="INTROBody"/>
        <w:spacing w:before="0" w:after="0" w:line="240" w:lineRule="auto"/>
        <w:ind w:left="-567"/>
        <w:jc w:val="both"/>
        <w:rPr>
          <w:rFonts w:ascii="Arial" w:hAnsi="Arial" w:cs="Arial"/>
          <w:b w:val="0"/>
          <w:lang w:val="en-AU"/>
        </w:rPr>
      </w:pPr>
    </w:p>
    <w:p w14:paraId="7A202D33" w14:textId="57786CF4" w:rsidR="00975F16" w:rsidRPr="005A1FDC" w:rsidRDefault="00620A58" w:rsidP="002A4B74">
      <w:pPr>
        <w:pStyle w:val="paragraph"/>
        <w:spacing w:before="0" w:beforeAutospacing="0" w:after="0" w:afterAutospacing="0"/>
        <w:ind w:left="-567"/>
        <w:jc w:val="both"/>
        <w:rPr>
          <w:rFonts w:ascii="Arial" w:eastAsiaTheme="minorEastAsia" w:hAnsi="Arial" w:cs="Arial"/>
          <w:b/>
          <w:color w:val="4F848E"/>
          <w:sz w:val="28"/>
          <w:szCs w:val="28"/>
          <w:lang w:eastAsia="en-US"/>
        </w:rPr>
      </w:pPr>
      <w:r w:rsidRPr="005A1FDC">
        <w:rPr>
          <w:rFonts w:ascii="Arial" w:eastAsiaTheme="minorEastAsia" w:hAnsi="Arial" w:cs="Arial"/>
          <w:b/>
          <w:color w:val="4F848E"/>
          <w:sz w:val="28"/>
          <w:szCs w:val="28"/>
          <w:lang w:eastAsia="en-US"/>
        </w:rPr>
        <w:t>Program Structure</w:t>
      </w:r>
    </w:p>
    <w:p w14:paraId="58FFBD1A" w14:textId="77777777" w:rsidR="002A4B74" w:rsidRPr="005A1FDC" w:rsidRDefault="002A4B74" w:rsidP="002A4B74">
      <w:pPr>
        <w:pStyle w:val="INTROBody"/>
        <w:spacing w:before="0" w:after="0" w:line="240" w:lineRule="auto"/>
        <w:ind w:left="-567"/>
        <w:jc w:val="both"/>
        <w:rPr>
          <w:rFonts w:ascii="Arial" w:hAnsi="Arial" w:cs="Arial"/>
          <w:b w:val="0"/>
          <w:lang w:val="en-AU"/>
        </w:rPr>
      </w:pPr>
    </w:p>
    <w:p w14:paraId="2E2620DD" w14:textId="77777777" w:rsidR="00705110" w:rsidRPr="005A1FDC" w:rsidRDefault="00705110" w:rsidP="00705110">
      <w:pPr>
        <w:pStyle w:val="paragraph"/>
        <w:spacing w:before="0" w:beforeAutospacing="0" w:after="0" w:afterAutospacing="0"/>
        <w:ind w:left="-567"/>
        <w:jc w:val="both"/>
        <w:textAlignment w:val="baseline"/>
        <w:rPr>
          <w:rStyle w:val="eop"/>
          <w:rFonts w:ascii="Arial" w:hAnsi="Arial" w:cs="Arial"/>
          <w:b/>
          <w:bCs/>
          <w:sz w:val="20"/>
          <w:szCs w:val="20"/>
        </w:rPr>
      </w:pPr>
      <w:r w:rsidRPr="005A1FDC">
        <w:rPr>
          <w:rStyle w:val="normaltextrun"/>
          <w:rFonts w:ascii="Arial" w:eastAsiaTheme="minorEastAsia" w:hAnsi="Arial" w:cs="Arial"/>
          <w:b/>
          <w:bCs/>
          <w:sz w:val="20"/>
          <w:szCs w:val="20"/>
        </w:rPr>
        <w:t>Will a single national program provide more flexibility for your organisation? </w:t>
      </w:r>
      <w:r w:rsidRPr="005A1FDC">
        <w:rPr>
          <w:rStyle w:val="eop"/>
          <w:rFonts w:ascii="Arial" w:hAnsi="Arial" w:cs="Arial"/>
          <w:b/>
          <w:bCs/>
          <w:sz w:val="20"/>
          <w:szCs w:val="20"/>
        </w:rPr>
        <w:t> </w:t>
      </w:r>
    </w:p>
    <w:p w14:paraId="13E47645" w14:textId="77777777" w:rsidR="00FA6F8D" w:rsidRPr="005A1FDC" w:rsidRDefault="00FA6F8D" w:rsidP="00705110">
      <w:pPr>
        <w:pStyle w:val="paragraph"/>
        <w:spacing w:before="0" w:beforeAutospacing="0" w:after="0" w:afterAutospacing="0"/>
        <w:ind w:left="-567"/>
        <w:jc w:val="both"/>
        <w:textAlignment w:val="baseline"/>
        <w:rPr>
          <w:rFonts w:ascii="Arial" w:hAnsi="Arial" w:cs="Arial"/>
          <w:b/>
          <w:bCs/>
          <w:sz w:val="20"/>
          <w:szCs w:val="20"/>
        </w:rPr>
      </w:pPr>
    </w:p>
    <w:p w14:paraId="07C77D14" w14:textId="2CEAB57E" w:rsidR="00705110" w:rsidRPr="005A1FDC" w:rsidRDefault="00705110" w:rsidP="002A4B74">
      <w:pPr>
        <w:pStyle w:val="paragraph"/>
        <w:spacing w:before="0" w:beforeAutospacing="0" w:after="0" w:afterAutospacing="0"/>
        <w:ind w:left="-567"/>
        <w:jc w:val="both"/>
        <w:textAlignment w:val="baseline"/>
        <w:rPr>
          <w:rStyle w:val="eop"/>
          <w:rFonts w:ascii="Arial" w:hAnsi="Arial" w:cs="Arial"/>
          <w:sz w:val="20"/>
          <w:szCs w:val="20"/>
        </w:rPr>
      </w:pPr>
      <w:r w:rsidRPr="005A1FDC">
        <w:rPr>
          <w:rStyle w:val="normaltextrun"/>
          <w:rFonts w:ascii="Arial" w:eastAsiaTheme="minorEastAsia" w:hAnsi="Arial" w:cs="Arial"/>
          <w:sz w:val="20"/>
          <w:szCs w:val="20"/>
        </w:rPr>
        <w:t>UnitingCare</w:t>
      </w:r>
      <w:r w:rsidR="00251EA5"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Queensland</w:t>
      </w:r>
      <w:r w:rsidR="00251EA5"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 xml:space="preserve">believes in theory </w:t>
      </w:r>
      <w:r w:rsidR="002A45E0" w:rsidRPr="005A1FDC">
        <w:rPr>
          <w:rStyle w:val="normaltextrun"/>
          <w:rFonts w:ascii="Arial" w:eastAsiaTheme="minorEastAsia" w:hAnsi="Arial" w:cs="Arial"/>
          <w:sz w:val="20"/>
          <w:szCs w:val="20"/>
        </w:rPr>
        <w:t xml:space="preserve">that </w:t>
      </w:r>
      <w:r w:rsidRPr="005A1FDC">
        <w:rPr>
          <w:rStyle w:val="normaltextrun"/>
          <w:rFonts w:ascii="Arial" w:eastAsiaTheme="minorEastAsia" w:hAnsi="Arial" w:cs="Arial"/>
          <w:sz w:val="20"/>
          <w:szCs w:val="20"/>
        </w:rPr>
        <w:t>a single national program will provide more flexibility for our organisation,</w:t>
      </w:r>
      <w:r w:rsidR="00251EA5"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however</w:t>
      </w:r>
      <w:r w:rsidR="002A45E0"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we are looking forward to more</w:t>
      </w:r>
      <w:r w:rsidR="00251EA5"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guidance</w:t>
      </w:r>
      <w:r w:rsidR="00251EA5"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on how</w:t>
      </w:r>
      <w:r w:rsidR="00251EA5"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the government will</w:t>
      </w:r>
      <w:r w:rsidR="00251EA5"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implement</w:t>
      </w:r>
      <w:r w:rsidR="00251EA5"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this.</w:t>
      </w:r>
      <w:r w:rsidR="00251EA5"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Potentially</w:t>
      </w:r>
      <w:r w:rsidR="00251EA5"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a single national program</w:t>
      </w:r>
      <w:r w:rsidR="00251EA5"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could be as</w:t>
      </w:r>
      <w:r w:rsidR="00251EA5"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complex</w:t>
      </w:r>
      <w:r w:rsidR="00251EA5"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to roll out</w:t>
      </w:r>
      <w:r w:rsidR="00251EA5"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as the current focus on 5 individual funding areas,</w:t>
      </w:r>
      <w:r w:rsidR="00251EA5"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given the</w:t>
      </w:r>
      <w:r w:rsidR="00251EA5"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division into</w:t>
      </w:r>
      <w:r w:rsidR="00251EA5"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3</w:t>
      </w:r>
      <w:r w:rsidR="00251EA5"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different streams,</w:t>
      </w:r>
      <w:r w:rsidR="00251EA5"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should</w:t>
      </w:r>
      <w:r w:rsidR="00251EA5"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they</w:t>
      </w:r>
      <w:r w:rsidR="00251EA5"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not</w:t>
      </w:r>
      <w:r w:rsidR="00251EA5"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be</w:t>
      </w:r>
      <w:r w:rsidR="00251EA5"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well defined</w:t>
      </w:r>
      <w:r w:rsidR="00251EA5"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from the beginning.</w:t>
      </w:r>
      <w:r w:rsidRPr="005A1FDC">
        <w:rPr>
          <w:rStyle w:val="eop"/>
          <w:rFonts w:ascii="Arial" w:hAnsi="Arial" w:cs="Arial"/>
          <w:sz w:val="20"/>
          <w:szCs w:val="20"/>
        </w:rPr>
        <w:t> </w:t>
      </w:r>
    </w:p>
    <w:p w14:paraId="2490B83B" w14:textId="77777777" w:rsidR="00705110" w:rsidRPr="005A1FDC" w:rsidRDefault="00705110" w:rsidP="00705110">
      <w:pPr>
        <w:pStyle w:val="paragraph"/>
        <w:spacing w:before="0" w:beforeAutospacing="0" w:after="0" w:afterAutospacing="0"/>
        <w:ind w:left="-567"/>
        <w:jc w:val="both"/>
        <w:textAlignment w:val="baseline"/>
        <w:rPr>
          <w:rFonts w:ascii="Arial" w:hAnsi="Arial" w:cs="Arial"/>
          <w:sz w:val="20"/>
          <w:szCs w:val="20"/>
        </w:rPr>
      </w:pPr>
    </w:p>
    <w:p w14:paraId="6C59CF50" w14:textId="77777777" w:rsidR="00705110" w:rsidRPr="005A1FDC" w:rsidRDefault="00705110" w:rsidP="00705110">
      <w:pPr>
        <w:pStyle w:val="paragraph"/>
        <w:spacing w:before="0" w:beforeAutospacing="0" w:after="0" w:afterAutospacing="0"/>
        <w:ind w:left="-567"/>
        <w:jc w:val="both"/>
        <w:textAlignment w:val="baseline"/>
        <w:rPr>
          <w:rStyle w:val="eop"/>
          <w:rFonts w:ascii="Arial" w:hAnsi="Arial" w:cs="Arial"/>
          <w:sz w:val="20"/>
          <w:szCs w:val="20"/>
        </w:rPr>
      </w:pPr>
      <w:r w:rsidRPr="005A1FDC">
        <w:rPr>
          <w:rStyle w:val="normaltextrun"/>
          <w:rFonts w:ascii="Arial" w:eastAsiaTheme="minorEastAsia" w:hAnsi="Arial" w:cs="Arial"/>
          <w:sz w:val="20"/>
          <w:szCs w:val="20"/>
        </w:rPr>
        <w:t>A single national program may provide more flexibility, if the model is amenable to place based services and community need, and is adaptable to avoid replication of other locally government funded services. The scope of outcomes would vary in geographical locations when taking into consideration connected, co-located and integrated services.</w:t>
      </w:r>
      <w:r w:rsidRPr="005A1FDC">
        <w:rPr>
          <w:rStyle w:val="eop"/>
          <w:rFonts w:ascii="Arial" w:hAnsi="Arial" w:cs="Arial"/>
          <w:sz w:val="20"/>
          <w:szCs w:val="20"/>
        </w:rPr>
        <w:t> </w:t>
      </w:r>
    </w:p>
    <w:p w14:paraId="752A2AD5" w14:textId="77777777" w:rsidR="00705110" w:rsidRPr="005A1FDC" w:rsidRDefault="00705110" w:rsidP="00705110">
      <w:pPr>
        <w:pStyle w:val="paragraph"/>
        <w:spacing w:before="0" w:beforeAutospacing="0" w:after="0" w:afterAutospacing="0"/>
        <w:ind w:left="-567"/>
        <w:jc w:val="both"/>
        <w:textAlignment w:val="baseline"/>
        <w:rPr>
          <w:rStyle w:val="eop"/>
          <w:rFonts w:ascii="Arial" w:hAnsi="Arial" w:cs="Arial"/>
          <w:sz w:val="20"/>
          <w:szCs w:val="20"/>
        </w:rPr>
      </w:pPr>
    </w:p>
    <w:p w14:paraId="26AD555A" w14:textId="0E6B6390" w:rsidR="00705110" w:rsidRPr="005A1FDC" w:rsidRDefault="00705110" w:rsidP="00705110">
      <w:pPr>
        <w:pStyle w:val="paragraph"/>
        <w:spacing w:before="0" w:beforeAutospacing="0" w:after="0" w:afterAutospacing="0"/>
        <w:ind w:left="-567"/>
        <w:jc w:val="both"/>
        <w:textAlignment w:val="baseline"/>
        <w:rPr>
          <w:rStyle w:val="eop"/>
          <w:rFonts w:ascii="Arial" w:hAnsi="Arial" w:cs="Arial"/>
          <w:sz w:val="20"/>
          <w:szCs w:val="20"/>
        </w:rPr>
      </w:pPr>
      <w:r w:rsidRPr="005A1FDC">
        <w:rPr>
          <w:rStyle w:val="normaltextrun"/>
          <w:rFonts w:ascii="Arial" w:eastAsiaTheme="minorEastAsia" w:hAnsi="Arial" w:cs="Arial"/>
          <w:sz w:val="20"/>
          <w:szCs w:val="20"/>
        </w:rPr>
        <w:t>It is also unclear</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how</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a single national program will change the current reporting</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process</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to streamline this,</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for example</w:t>
      </w:r>
      <w:r w:rsidR="002A45E0" w:rsidRPr="005A1FDC">
        <w:rPr>
          <w:rStyle w:val="normaltextrun"/>
          <w:rFonts w:ascii="Arial" w:eastAsiaTheme="minorEastAsia" w:hAnsi="Arial" w:cs="Arial"/>
          <w:sz w:val="20"/>
          <w:szCs w:val="20"/>
        </w:rPr>
        <w:t>,</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will there be one</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report</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per</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organisational</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contract or</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it</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continue to be</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a requirement to</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submit</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a</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separate</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report</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per program</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or</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stream?</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We</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are also</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looking</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forward to the guidance on</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a single national strategy</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and how</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this will impact funding</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processes, deal with surpluses and</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the</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allocation the funds across the programs, for example how does the government envision the division of funds across multiple programs within the one</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organisation, as one lot of funding to be allocat</w:t>
      </w:r>
      <w:r w:rsidR="00F1799F" w:rsidRPr="005A1FDC">
        <w:rPr>
          <w:rStyle w:val="normaltextrun"/>
          <w:rFonts w:ascii="Arial" w:eastAsiaTheme="minorEastAsia" w:hAnsi="Arial" w:cs="Arial"/>
          <w:sz w:val="20"/>
          <w:szCs w:val="20"/>
        </w:rPr>
        <w:t>ed</w:t>
      </w:r>
      <w:r w:rsidRPr="005A1FDC">
        <w:rPr>
          <w:rStyle w:val="normaltextrun"/>
          <w:rFonts w:ascii="Arial" w:eastAsiaTheme="minorEastAsia" w:hAnsi="Arial" w:cs="Arial"/>
          <w:sz w:val="20"/>
          <w:szCs w:val="20"/>
        </w:rPr>
        <w:t xml:space="preserve"> by the organisation or a defined amount per service</w:t>
      </w:r>
      <w:r w:rsidR="002A45E0" w:rsidRPr="005A1FDC">
        <w:rPr>
          <w:rStyle w:val="normaltextrun"/>
          <w:rFonts w:ascii="Arial" w:eastAsiaTheme="minorEastAsia" w:hAnsi="Arial" w:cs="Arial"/>
          <w:sz w:val="20"/>
          <w:szCs w:val="20"/>
        </w:rPr>
        <w:t>?</w:t>
      </w:r>
      <w:r w:rsidRPr="005A1FDC">
        <w:rPr>
          <w:rStyle w:val="eop"/>
          <w:rFonts w:ascii="Arial" w:hAnsi="Arial" w:cs="Arial"/>
          <w:sz w:val="20"/>
          <w:szCs w:val="20"/>
        </w:rPr>
        <w:t> </w:t>
      </w:r>
    </w:p>
    <w:p w14:paraId="1B8C08C0" w14:textId="77777777" w:rsidR="00705110" w:rsidRPr="005A1FDC" w:rsidRDefault="00705110" w:rsidP="00705110">
      <w:pPr>
        <w:pStyle w:val="paragraph"/>
        <w:spacing w:before="0" w:beforeAutospacing="0" w:after="0" w:afterAutospacing="0"/>
        <w:ind w:left="-567"/>
        <w:jc w:val="both"/>
        <w:textAlignment w:val="baseline"/>
        <w:rPr>
          <w:rStyle w:val="eop"/>
          <w:rFonts w:ascii="Arial" w:hAnsi="Arial" w:cs="Arial"/>
          <w:sz w:val="20"/>
          <w:szCs w:val="20"/>
        </w:rPr>
      </w:pPr>
    </w:p>
    <w:p w14:paraId="27AF1B07" w14:textId="74489583" w:rsidR="00705110" w:rsidRPr="005A1FDC" w:rsidRDefault="00705110" w:rsidP="00705110">
      <w:pPr>
        <w:pStyle w:val="paragraph"/>
        <w:spacing w:before="0" w:beforeAutospacing="0" w:after="0" w:afterAutospacing="0"/>
        <w:ind w:left="-567"/>
        <w:jc w:val="both"/>
        <w:textAlignment w:val="baseline"/>
        <w:rPr>
          <w:rFonts w:ascii="Arial" w:hAnsi="Arial" w:cs="Arial"/>
          <w:sz w:val="20"/>
          <w:szCs w:val="20"/>
        </w:rPr>
      </w:pPr>
      <w:r w:rsidRPr="005A1FDC">
        <w:rPr>
          <w:rStyle w:val="normaltextrun"/>
          <w:rFonts w:ascii="Arial" w:eastAsiaTheme="minorEastAsia" w:hAnsi="Arial" w:cs="Arial"/>
          <w:sz w:val="20"/>
          <w:szCs w:val="20"/>
        </w:rPr>
        <w:t>A question to consider when developing a single national strategy is how</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easy</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it is for an organisation</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to</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adapt</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their</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delivery</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based on community needs.</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Flexibility must</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be</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maintained</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in order</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to</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meet</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a</w:t>
      </w:r>
      <w:r w:rsidR="008912C7" w:rsidRPr="005A1FDC">
        <w:rPr>
          <w:rStyle w:val="normaltextrun"/>
          <w:rFonts w:ascii="Arial" w:eastAsiaTheme="minorEastAsia" w:hAnsi="Arial" w:cs="Arial"/>
          <w:sz w:val="20"/>
          <w:szCs w:val="20"/>
        </w:rPr>
        <w:t xml:space="preserve"> community’s </w:t>
      </w:r>
      <w:r w:rsidRPr="005A1FDC">
        <w:rPr>
          <w:rStyle w:val="normaltextrun"/>
          <w:rFonts w:ascii="Arial" w:eastAsiaTheme="minorEastAsia" w:hAnsi="Arial" w:cs="Arial"/>
          <w:sz w:val="20"/>
          <w:szCs w:val="20"/>
        </w:rPr>
        <w:t>specific needs</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and the</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streams focus should</w:t>
      </w:r>
      <w:r w:rsidR="00F1799F" w:rsidRPr="005A1FDC">
        <w:rPr>
          <w:rStyle w:val="normaltextrun"/>
          <w:rFonts w:ascii="Arial" w:eastAsiaTheme="minorEastAsia" w:hAnsi="Arial" w:cs="Arial"/>
          <w:sz w:val="20"/>
          <w:szCs w:val="20"/>
        </w:rPr>
        <w:t xml:space="preserve"> allow</w:t>
      </w:r>
      <w:r w:rsidRPr="005A1FDC">
        <w:rPr>
          <w:rStyle w:val="normaltextrun"/>
          <w:rFonts w:ascii="Arial" w:eastAsiaTheme="minorEastAsia" w:hAnsi="Arial" w:cs="Arial"/>
          <w:sz w:val="20"/>
          <w:szCs w:val="20"/>
        </w:rPr>
        <w:t xml:space="preserve"> flexibility to address a broad range of family structures, age groups </w:t>
      </w:r>
      <w:r w:rsidRPr="005A1FDC">
        <w:rPr>
          <w:rStyle w:val="normaltextrun"/>
          <w:rFonts w:ascii="Arial" w:eastAsiaTheme="minorEastAsia" w:hAnsi="Arial" w:cs="Arial"/>
          <w:sz w:val="20"/>
          <w:szCs w:val="20"/>
        </w:rPr>
        <w:lastRenderedPageBreak/>
        <w:t>and community needs now and into the future.</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The focus on place-based</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services</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will help</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address the unique issues in regional areas</w:t>
      </w:r>
      <w:r w:rsidR="002A45E0" w:rsidRPr="005A1FDC">
        <w:rPr>
          <w:rStyle w:val="normaltextrun"/>
          <w:rFonts w:ascii="Arial" w:eastAsiaTheme="minorEastAsia" w:hAnsi="Arial" w:cs="Arial"/>
          <w:sz w:val="20"/>
          <w:szCs w:val="20"/>
        </w:rPr>
        <w:t>,</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if it is matched with the flexibility to</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target</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the services focus</w:t>
      </w:r>
      <w:r w:rsidR="002A45E0" w:rsidRPr="005A1FDC">
        <w:rPr>
          <w:rStyle w:val="normaltextrun"/>
          <w:rFonts w:ascii="Arial" w:eastAsiaTheme="minorEastAsia" w:hAnsi="Arial" w:cs="Arial"/>
          <w:sz w:val="20"/>
          <w:szCs w:val="20"/>
        </w:rPr>
        <w:t xml:space="preserve"> on</w:t>
      </w:r>
      <w:r w:rsidRPr="005A1FDC">
        <w:rPr>
          <w:rStyle w:val="normaltextrun"/>
          <w:rFonts w:ascii="Arial" w:eastAsiaTheme="minorEastAsia" w:hAnsi="Arial" w:cs="Arial"/>
          <w:sz w:val="20"/>
          <w:szCs w:val="20"/>
        </w:rPr>
        <w:t xml:space="preserve"> these issues. This</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has been a</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particular</w:t>
      </w:r>
      <w:r w:rsidR="00F1799F" w:rsidRPr="005A1FDC">
        <w:rPr>
          <w:rStyle w:val="normaltextrun"/>
          <w:rFonts w:ascii="Arial" w:eastAsiaTheme="minorEastAsia" w:hAnsi="Arial" w:cs="Arial"/>
          <w:sz w:val="20"/>
          <w:szCs w:val="20"/>
        </w:rPr>
        <w:t>ly</w:t>
      </w:r>
      <w:r w:rsidRPr="005A1FDC">
        <w:rPr>
          <w:rStyle w:val="normaltextrun"/>
          <w:rFonts w:ascii="Arial" w:eastAsiaTheme="minorEastAsia" w:hAnsi="Arial" w:cs="Arial"/>
          <w:sz w:val="20"/>
          <w:szCs w:val="20"/>
        </w:rPr>
        <w:t xml:space="preserve"> beneficial</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feature of programs such as</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those fund</w:t>
      </w:r>
      <w:r w:rsidR="002A45E0" w:rsidRPr="005A1FDC">
        <w:rPr>
          <w:rStyle w:val="normaltextrun"/>
          <w:rFonts w:ascii="Arial" w:eastAsiaTheme="minorEastAsia" w:hAnsi="Arial" w:cs="Arial"/>
          <w:sz w:val="20"/>
          <w:szCs w:val="20"/>
        </w:rPr>
        <w:t>ed</w:t>
      </w:r>
      <w:r w:rsidRPr="005A1FDC">
        <w:rPr>
          <w:rStyle w:val="normaltextrun"/>
          <w:rFonts w:ascii="Arial" w:eastAsiaTheme="minorEastAsia" w:hAnsi="Arial" w:cs="Arial"/>
          <w:sz w:val="20"/>
          <w:szCs w:val="20"/>
        </w:rPr>
        <w:t xml:space="preserve"> under the</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Communities for Children</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funding program. </w:t>
      </w:r>
      <w:r w:rsidRPr="005A1FDC">
        <w:rPr>
          <w:rStyle w:val="eop"/>
          <w:rFonts w:ascii="Arial" w:hAnsi="Arial" w:cs="Arial"/>
          <w:sz w:val="20"/>
          <w:szCs w:val="20"/>
        </w:rPr>
        <w:t> </w:t>
      </w:r>
    </w:p>
    <w:p w14:paraId="385CA3BD" w14:textId="77777777" w:rsidR="00705110" w:rsidRPr="005A1FDC" w:rsidRDefault="00705110" w:rsidP="00705110">
      <w:pPr>
        <w:pStyle w:val="paragraph"/>
        <w:spacing w:before="0" w:beforeAutospacing="0" w:after="0" w:afterAutospacing="0"/>
        <w:jc w:val="both"/>
        <w:textAlignment w:val="baseline"/>
        <w:rPr>
          <w:rStyle w:val="normaltextrun"/>
          <w:rFonts w:ascii="Arial" w:eastAsiaTheme="minorEastAsia" w:hAnsi="Arial" w:cs="Arial"/>
          <w:sz w:val="20"/>
          <w:szCs w:val="20"/>
        </w:rPr>
      </w:pPr>
    </w:p>
    <w:p w14:paraId="03ACACB2" w14:textId="6169C66A" w:rsidR="00705110" w:rsidRPr="005A1FDC" w:rsidRDefault="00705110" w:rsidP="00705110">
      <w:pPr>
        <w:pStyle w:val="paragraph"/>
        <w:spacing w:before="0" w:beforeAutospacing="0" w:after="0" w:afterAutospacing="0"/>
        <w:ind w:left="-567"/>
        <w:jc w:val="both"/>
        <w:textAlignment w:val="baseline"/>
        <w:rPr>
          <w:rStyle w:val="eop"/>
          <w:rFonts w:ascii="Arial" w:hAnsi="Arial" w:cs="Arial"/>
          <w:sz w:val="20"/>
          <w:szCs w:val="20"/>
        </w:rPr>
      </w:pPr>
      <w:r w:rsidRPr="005A1FDC">
        <w:rPr>
          <w:rStyle w:val="normaltextrun"/>
          <w:rFonts w:ascii="Arial" w:eastAsiaTheme="minorEastAsia" w:hAnsi="Arial" w:cs="Arial"/>
          <w:sz w:val="20"/>
          <w:szCs w:val="20"/>
        </w:rPr>
        <w:t>Additionally,</w:t>
      </w:r>
      <w:r w:rsidR="008912C7" w:rsidRPr="005A1FDC">
        <w:rPr>
          <w:rStyle w:val="normaltextrun"/>
          <w:rFonts w:ascii="Arial" w:eastAsiaTheme="minorEastAsia" w:hAnsi="Arial" w:cs="Arial"/>
          <w:sz w:val="20"/>
          <w:szCs w:val="20"/>
        </w:rPr>
        <w:t xml:space="preserve"> </w:t>
      </w:r>
      <w:r w:rsidR="002A45E0" w:rsidRPr="005A1FDC">
        <w:rPr>
          <w:rStyle w:val="normaltextrun"/>
          <w:rFonts w:ascii="Arial" w:eastAsiaTheme="minorEastAsia" w:hAnsi="Arial" w:cs="Arial"/>
          <w:sz w:val="20"/>
          <w:szCs w:val="20"/>
        </w:rPr>
        <w:t>i</w:t>
      </w:r>
      <w:r w:rsidRPr="005A1FDC">
        <w:rPr>
          <w:rStyle w:val="normaltextrun"/>
          <w:rFonts w:ascii="Arial" w:eastAsiaTheme="minorEastAsia" w:hAnsi="Arial" w:cs="Arial"/>
          <w:sz w:val="20"/>
          <w:szCs w:val="20"/>
        </w:rPr>
        <w:t xml:space="preserve">ntensive </w:t>
      </w:r>
      <w:r w:rsidR="002A45E0" w:rsidRPr="005A1FDC">
        <w:rPr>
          <w:rStyle w:val="normaltextrun"/>
          <w:rFonts w:ascii="Arial" w:eastAsiaTheme="minorEastAsia" w:hAnsi="Arial" w:cs="Arial"/>
          <w:sz w:val="20"/>
          <w:szCs w:val="20"/>
        </w:rPr>
        <w:t xml:space="preserve">family </w:t>
      </w:r>
      <w:r w:rsidRPr="005A1FDC">
        <w:rPr>
          <w:rStyle w:val="normaltextrun"/>
          <w:rFonts w:ascii="Arial" w:eastAsiaTheme="minorEastAsia" w:hAnsi="Arial" w:cs="Arial"/>
          <w:sz w:val="20"/>
          <w:szCs w:val="20"/>
        </w:rPr>
        <w:t>support could replicate</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state-based</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funding if not careful</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i</w:t>
      </w:r>
      <w:r w:rsidR="00AA13B6">
        <w:rPr>
          <w:rStyle w:val="normaltextrun"/>
          <w:rFonts w:ascii="Arial" w:eastAsiaTheme="minorEastAsia" w:hAnsi="Arial" w:cs="Arial"/>
          <w:sz w:val="20"/>
          <w:szCs w:val="20"/>
        </w:rPr>
        <w:t>.</w:t>
      </w:r>
      <w:r w:rsidRPr="005A1FDC">
        <w:rPr>
          <w:rStyle w:val="normaltextrun"/>
          <w:rFonts w:ascii="Arial" w:eastAsiaTheme="minorEastAsia" w:hAnsi="Arial" w:cs="Arial"/>
          <w:sz w:val="20"/>
          <w:szCs w:val="20"/>
        </w:rPr>
        <w:t>e</w:t>
      </w:r>
      <w:r w:rsidR="00AA13B6">
        <w:rPr>
          <w:rStyle w:val="normaltextrun"/>
          <w:rFonts w:ascii="Arial" w:eastAsiaTheme="minorEastAsia" w:hAnsi="Arial" w:cs="Arial"/>
          <w:sz w:val="20"/>
          <w:szCs w:val="20"/>
        </w:rPr>
        <w:t>.</w:t>
      </w:r>
      <w:r w:rsidRPr="005A1FDC">
        <w:rPr>
          <w:rStyle w:val="normaltextrun"/>
          <w:rFonts w:ascii="Arial" w:eastAsiaTheme="minorEastAsia" w:hAnsi="Arial" w:cs="Arial"/>
          <w:sz w:val="20"/>
          <w:szCs w:val="20"/>
        </w:rPr>
        <w:t> I</w:t>
      </w:r>
      <w:r w:rsidR="003A3CD4" w:rsidRPr="005A1FDC">
        <w:rPr>
          <w:rStyle w:val="normaltextrun"/>
          <w:rFonts w:ascii="Arial" w:eastAsiaTheme="minorEastAsia" w:hAnsi="Arial" w:cs="Arial"/>
          <w:sz w:val="20"/>
          <w:szCs w:val="20"/>
        </w:rPr>
        <w:t xml:space="preserve">ntensive Family Support which is part of the secondary service system </w:t>
      </w:r>
      <w:r w:rsidR="00AE5BD8" w:rsidRPr="005A1FDC">
        <w:rPr>
          <w:rStyle w:val="normaltextrun"/>
          <w:rFonts w:ascii="Arial" w:eastAsiaTheme="minorEastAsia" w:hAnsi="Arial" w:cs="Arial"/>
          <w:sz w:val="20"/>
          <w:szCs w:val="20"/>
        </w:rPr>
        <w:t>and Family</w:t>
      </w:r>
      <w:r w:rsidR="003A3CD4" w:rsidRPr="005A1FDC">
        <w:rPr>
          <w:rStyle w:val="normaltextrun"/>
          <w:rFonts w:ascii="Arial" w:eastAsiaTheme="minorEastAsia" w:hAnsi="Arial" w:cs="Arial"/>
          <w:sz w:val="20"/>
          <w:szCs w:val="20"/>
        </w:rPr>
        <w:t xml:space="preserve"> Interventions Services which provide tertiary services</w:t>
      </w:r>
      <w:r w:rsidRPr="005A1FDC">
        <w:rPr>
          <w:rStyle w:val="normaltextrun"/>
          <w:rFonts w:ascii="Arial" w:eastAsiaTheme="minorEastAsia" w:hAnsi="Arial" w:cs="Arial"/>
          <w:sz w:val="20"/>
          <w:szCs w:val="20"/>
        </w:rPr>
        <w:t>, however this might be</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an</w:t>
      </w:r>
      <w:r w:rsidR="008912C7" w:rsidRPr="005A1FDC">
        <w:rPr>
          <w:rStyle w:val="normaltextrun"/>
          <w:rFonts w:ascii="Arial" w:eastAsiaTheme="minorEastAsia" w:hAnsi="Arial" w:cs="Arial"/>
          <w:sz w:val="20"/>
          <w:szCs w:val="20"/>
        </w:rPr>
        <w:t xml:space="preserve"> </w:t>
      </w:r>
      <w:r w:rsidRPr="005A1FDC">
        <w:rPr>
          <w:rStyle w:val="normaltextrun"/>
          <w:rFonts w:ascii="Arial" w:eastAsiaTheme="minorEastAsia" w:hAnsi="Arial" w:cs="Arial"/>
          <w:sz w:val="20"/>
          <w:szCs w:val="20"/>
        </w:rPr>
        <w:t>area that the ACCOs could focus on?</w:t>
      </w:r>
      <w:r w:rsidRPr="005A1FDC">
        <w:rPr>
          <w:rStyle w:val="eop"/>
          <w:rFonts w:ascii="Arial" w:hAnsi="Arial" w:cs="Arial"/>
          <w:sz w:val="20"/>
          <w:szCs w:val="20"/>
        </w:rPr>
        <w:t> </w:t>
      </w:r>
    </w:p>
    <w:p w14:paraId="28901CBA" w14:textId="77777777" w:rsidR="00705110" w:rsidRPr="005A1FDC" w:rsidRDefault="00705110" w:rsidP="00705110">
      <w:pPr>
        <w:pStyle w:val="paragraph"/>
        <w:ind w:left="-567"/>
        <w:jc w:val="both"/>
        <w:rPr>
          <w:rFonts w:ascii="Arial" w:hAnsi="Arial" w:cs="Arial"/>
          <w:sz w:val="20"/>
          <w:szCs w:val="20"/>
        </w:rPr>
      </w:pPr>
      <w:r w:rsidRPr="005A1FDC">
        <w:rPr>
          <w:rFonts w:ascii="Arial" w:hAnsi="Arial" w:cs="Arial"/>
          <w:i/>
          <w:iCs/>
          <w:sz w:val="20"/>
          <w:szCs w:val="20"/>
        </w:rPr>
        <w:t>Does the service or activity you deliver fit within one of the three funding streams? Do these streams reflect what children and families in your community need now – and what they might need in the future? </w:t>
      </w:r>
      <w:r w:rsidRPr="005A1FDC">
        <w:rPr>
          <w:rFonts w:ascii="Arial" w:hAnsi="Arial" w:cs="Arial"/>
          <w:sz w:val="20"/>
          <w:szCs w:val="20"/>
        </w:rPr>
        <w:t> </w:t>
      </w:r>
    </w:p>
    <w:p w14:paraId="3BAAE1AA" w14:textId="77777777" w:rsidR="00705110" w:rsidRPr="005A1FDC" w:rsidRDefault="00705110" w:rsidP="008912C7">
      <w:pPr>
        <w:pStyle w:val="paragraph"/>
        <w:spacing w:before="0" w:beforeAutospacing="0" w:after="0" w:afterAutospacing="0"/>
        <w:ind w:left="-567"/>
        <w:jc w:val="both"/>
        <w:rPr>
          <w:rFonts w:ascii="Arial" w:hAnsi="Arial" w:cs="Arial"/>
          <w:sz w:val="20"/>
          <w:szCs w:val="20"/>
        </w:rPr>
      </w:pPr>
      <w:r w:rsidRPr="005A1FDC">
        <w:rPr>
          <w:rFonts w:ascii="Arial" w:hAnsi="Arial" w:cs="Arial"/>
          <w:sz w:val="20"/>
          <w:szCs w:val="20"/>
        </w:rPr>
        <w:t>Yes, including those currently funded by DSS as follows -   </w:t>
      </w:r>
    </w:p>
    <w:p w14:paraId="25A00549" w14:textId="412A3DC9" w:rsidR="00705110" w:rsidRPr="005A1FDC" w:rsidRDefault="00705110" w:rsidP="00D11C26">
      <w:pPr>
        <w:pStyle w:val="INTROBody"/>
        <w:numPr>
          <w:ilvl w:val="0"/>
          <w:numId w:val="1"/>
        </w:numPr>
        <w:spacing w:before="0" w:after="0"/>
        <w:jc w:val="both"/>
        <w:rPr>
          <w:rFonts w:ascii="Arial" w:hAnsi="Arial" w:cs="Arial"/>
          <w:b w:val="0"/>
          <w:lang w:val="en-AU"/>
        </w:rPr>
      </w:pPr>
      <w:r w:rsidRPr="005A1FDC">
        <w:rPr>
          <w:rFonts w:ascii="Arial" w:hAnsi="Arial" w:cs="Arial"/>
          <w:b w:val="0"/>
          <w:lang w:val="en-AU"/>
        </w:rPr>
        <w:t>Northern Gold Coast Communities for</w:t>
      </w:r>
      <w:r w:rsidR="008912C7" w:rsidRPr="005A1FDC">
        <w:rPr>
          <w:rFonts w:ascii="Arial" w:hAnsi="Arial" w:cs="Arial"/>
          <w:b w:val="0"/>
          <w:lang w:val="en-AU"/>
        </w:rPr>
        <w:t xml:space="preserve"> </w:t>
      </w:r>
      <w:r w:rsidRPr="005A1FDC">
        <w:rPr>
          <w:rFonts w:ascii="Arial" w:hAnsi="Arial" w:cs="Arial"/>
          <w:b w:val="0"/>
          <w:lang w:val="en-AU"/>
        </w:rPr>
        <w:t>Children –</w:t>
      </w:r>
      <w:r w:rsidR="008912C7" w:rsidRPr="005A1FDC">
        <w:rPr>
          <w:rFonts w:ascii="Arial" w:hAnsi="Arial" w:cs="Arial"/>
          <w:b w:val="0"/>
          <w:lang w:val="en-AU"/>
        </w:rPr>
        <w:t xml:space="preserve"> </w:t>
      </w:r>
      <w:r w:rsidRPr="005A1FDC">
        <w:rPr>
          <w:rFonts w:ascii="Arial" w:hAnsi="Arial" w:cs="Arial"/>
          <w:b w:val="0"/>
          <w:lang w:val="en-AU"/>
        </w:rPr>
        <w:t>would</w:t>
      </w:r>
      <w:r w:rsidR="008912C7" w:rsidRPr="005A1FDC">
        <w:rPr>
          <w:rFonts w:ascii="Arial" w:hAnsi="Arial" w:cs="Arial"/>
          <w:b w:val="0"/>
          <w:lang w:val="en-AU"/>
        </w:rPr>
        <w:t xml:space="preserve"> </w:t>
      </w:r>
      <w:r w:rsidRPr="005A1FDC">
        <w:rPr>
          <w:rFonts w:ascii="Arial" w:hAnsi="Arial" w:cs="Arial"/>
          <w:b w:val="0"/>
          <w:lang w:val="en-AU"/>
        </w:rPr>
        <w:t>fit</w:t>
      </w:r>
      <w:r w:rsidR="008912C7" w:rsidRPr="005A1FDC">
        <w:rPr>
          <w:rFonts w:ascii="Arial" w:hAnsi="Arial" w:cs="Arial"/>
          <w:b w:val="0"/>
          <w:lang w:val="en-AU"/>
        </w:rPr>
        <w:t xml:space="preserve"> </w:t>
      </w:r>
      <w:r w:rsidRPr="005A1FDC">
        <w:rPr>
          <w:rFonts w:ascii="Arial" w:hAnsi="Arial" w:cs="Arial"/>
          <w:b w:val="0"/>
          <w:lang w:val="en-AU"/>
        </w:rPr>
        <w:t>in</w:t>
      </w:r>
      <w:r w:rsidR="008912C7" w:rsidRPr="005A1FDC">
        <w:rPr>
          <w:rFonts w:ascii="Arial" w:hAnsi="Arial" w:cs="Arial"/>
          <w:b w:val="0"/>
          <w:lang w:val="en-AU"/>
        </w:rPr>
        <w:t xml:space="preserve"> </w:t>
      </w:r>
      <w:r w:rsidRPr="005A1FDC">
        <w:rPr>
          <w:rFonts w:ascii="Arial" w:hAnsi="Arial" w:cs="Arial"/>
          <w:b w:val="0"/>
          <w:lang w:val="en-AU"/>
        </w:rPr>
        <w:t>Stream 2</w:t>
      </w:r>
      <w:r w:rsidR="008912C7" w:rsidRPr="005A1FDC">
        <w:rPr>
          <w:rFonts w:ascii="Arial" w:hAnsi="Arial" w:cs="Arial"/>
          <w:b w:val="0"/>
          <w:lang w:val="en-AU"/>
        </w:rPr>
        <w:t xml:space="preserve"> </w:t>
      </w:r>
      <w:r w:rsidRPr="005A1FDC">
        <w:rPr>
          <w:rFonts w:ascii="Arial" w:hAnsi="Arial" w:cs="Arial"/>
          <w:b w:val="0"/>
          <w:lang w:val="en-AU"/>
        </w:rPr>
        <w:t>Prevention and</w:t>
      </w:r>
      <w:r w:rsidR="008912C7" w:rsidRPr="005A1FDC">
        <w:rPr>
          <w:rFonts w:ascii="Arial" w:hAnsi="Arial" w:cs="Arial"/>
          <w:b w:val="0"/>
          <w:lang w:val="en-AU"/>
        </w:rPr>
        <w:t xml:space="preserve"> </w:t>
      </w:r>
      <w:r w:rsidRPr="005A1FDC">
        <w:rPr>
          <w:rFonts w:ascii="Arial" w:hAnsi="Arial" w:cs="Arial"/>
          <w:b w:val="0"/>
          <w:lang w:val="en-AU"/>
        </w:rPr>
        <w:t>Early Intervention and has the potential to offer</w:t>
      </w:r>
      <w:r w:rsidR="008912C7" w:rsidRPr="005A1FDC">
        <w:rPr>
          <w:rFonts w:ascii="Arial" w:hAnsi="Arial" w:cs="Arial"/>
          <w:b w:val="0"/>
          <w:lang w:val="en-AU"/>
        </w:rPr>
        <w:t xml:space="preserve"> </w:t>
      </w:r>
      <w:r w:rsidRPr="005A1FDC">
        <w:rPr>
          <w:rFonts w:ascii="Arial" w:hAnsi="Arial" w:cs="Arial"/>
          <w:b w:val="0"/>
          <w:lang w:val="en-AU"/>
        </w:rPr>
        <w:t>programs in Stream 3</w:t>
      </w:r>
      <w:r w:rsidR="008912C7" w:rsidRPr="005A1FDC">
        <w:rPr>
          <w:rFonts w:ascii="Arial" w:hAnsi="Arial" w:cs="Arial"/>
          <w:b w:val="0"/>
          <w:lang w:val="en-AU"/>
        </w:rPr>
        <w:t xml:space="preserve"> </w:t>
      </w:r>
      <w:r w:rsidRPr="005A1FDC">
        <w:rPr>
          <w:rFonts w:ascii="Arial" w:hAnsi="Arial" w:cs="Arial"/>
          <w:b w:val="0"/>
          <w:lang w:val="en-AU"/>
        </w:rPr>
        <w:t>Intensive</w:t>
      </w:r>
      <w:r w:rsidR="008912C7" w:rsidRPr="005A1FDC">
        <w:rPr>
          <w:rFonts w:ascii="Arial" w:hAnsi="Arial" w:cs="Arial"/>
          <w:b w:val="0"/>
          <w:lang w:val="en-AU"/>
        </w:rPr>
        <w:t xml:space="preserve"> </w:t>
      </w:r>
      <w:r w:rsidRPr="005A1FDC">
        <w:rPr>
          <w:rFonts w:ascii="Arial" w:hAnsi="Arial" w:cs="Arial"/>
          <w:b w:val="0"/>
          <w:lang w:val="en-AU"/>
        </w:rPr>
        <w:t>Family</w:t>
      </w:r>
      <w:r w:rsidR="008912C7" w:rsidRPr="005A1FDC">
        <w:rPr>
          <w:rFonts w:ascii="Arial" w:hAnsi="Arial" w:cs="Arial"/>
          <w:b w:val="0"/>
          <w:lang w:val="en-AU"/>
        </w:rPr>
        <w:t xml:space="preserve"> </w:t>
      </w:r>
      <w:r w:rsidRPr="005A1FDC">
        <w:rPr>
          <w:rFonts w:ascii="Arial" w:hAnsi="Arial" w:cs="Arial"/>
          <w:b w:val="0"/>
          <w:lang w:val="en-AU"/>
        </w:rPr>
        <w:t>Support as well.  </w:t>
      </w:r>
    </w:p>
    <w:p w14:paraId="06F782C9" w14:textId="761487E3" w:rsidR="00705110" w:rsidRPr="005A1FDC" w:rsidRDefault="00705110" w:rsidP="00D11C26">
      <w:pPr>
        <w:pStyle w:val="INTROBody"/>
        <w:numPr>
          <w:ilvl w:val="0"/>
          <w:numId w:val="1"/>
        </w:numPr>
        <w:spacing w:before="0" w:after="0"/>
        <w:jc w:val="both"/>
        <w:rPr>
          <w:rFonts w:ascii="Arial" w:hAnsi="Arial" w:cs="Arial"/>
          <w:b w:val="0"/>
          <w:lang w:val="en-AU"/>
        </w:rPr>
      </w:pPr>
      <w:r w:rsidRPr="005A1FDC">
        <w:rPr>
          <w:rFonts w:ascii="Arial" w:hAnsi="Arial" w:cs="Arial"/>
          <w:b w:val="0"/>
          <w:lang w:val="en-AU"/>
        </w:rPr>
        <w:t>Children and Parenting Support (CaPS) – we have</w:t>
      </w:r>
      <w:r w:rsidR="008912C7" w:rsidRPr="005A1FDC">
        <w:rPr>
          <w:rFonts w:ascii="Arial" w:hAnsi="Arial" w:cs="Arial"/>
          <w:b w:val="0"/>
          <w:lang w:val="en-AU"/>
        </w:rPr>
        <w:t xml:space="preserve"> </w:t>
      </w:r>
      <w:r w:rsidRPr="005A1FDC">
        <w:rPr>
          <w:rFonts w:ascii="Arial" w:hAnsi="Arial" w:cs="Arial"/>
          <w:b w:val="0"/>
          <w:lang w:val="en-AU"/>
        </w:rPr>
        <w:t>several</w:t>
      </w:r>
      <w:r w:rsidR="008912C7" w:rsidRPr="005A1FDC">
        <w:rPr>
          <w:rFonts w:ascii="Arial" w:hAnsi="Arial" w:cs="Arial"/>
          <w:b w:val="0"/>
          <w:lang w:val="en-AU"/>
        </w:rPr>
        <w:t xml:space="preserve"> </w:t>
      </w:r>
      <w:r w:rsidRPr="005A1FDC">
        <w:rPr>
          <w:rFonts w:ascii="Arial" w:hAnsi="Arial" w:cs="Arial"/>
          <w:b w:val="0"/>
          <w:lang w:val="en-AU"/>
        </w:rPr>
        <w:t>current</w:t>
      </w:r>
      <w:r w:rsidR="008912C7" w:rsidRPr="005A1FDC">
        <w:rPr>
          <w:rFonts w:ascii="Arial" w:hAnsi="Arial" w:cs="Arial"/>
          <w:b w:val="0"/>
          <w:lang w:val="en-AU"/>
        </w:rPr>
        <w:t xml:space="preserve"> </w:t>
      </w:r>
      <w:r w:rsidRPr="005A1FDC">
        <w:rPr>
          <w:rFonts w:ascii="Arial" w:hAnsi="Arial" w:cs="Arial"/>
          <w:b w:val="0"/>
          <w:lang w:val="en-AU"/>
        </w:rPr>
        <w:t>CaPS</w:t>
      </w:r>
      <w:r w:rsidR="008912C7" w:rsidRPr="005A1FDC">
        <w:rPr>
          <w:rFonts w:ascii="Arial" w:hAnsi="Arial" w:cs="Arial"/>
          <w:b w:val="0"/>
          <w:lang w:val="en-AU"/>
        </w:rPr>
        <w:t xml:space="preserve"> </w:t>
      </w:r>
      <w:r w:rsidRPr="005A1FDC">
        <w:rPr>
          <w:rFonts w:ascii="Arial" w:hAnsi="Arial" w:cs="Arial"/>
          <w:b w:val="0"/>
          <w:lang w:val="en-AU"/>
        </w:rPr>
        <w:t>programs that</w:t>
      </w:r>
      <w:r w:rsidR="008912C7" w:rsidRPr="005A1FDC">
        <w:rPr>
          <w:rFonts w:ascii="Arial" w:hAnsi="Arial" w:cs="Arial"/>
          <w:b w:val="0"/>
          <w:lang w:val="en-AU"/>
        </w:rPr>
        <w:t xml:space="preserve"> </w:t>
      </w:r>
      <w:r w:rsidRPr="005A1FDC">
        <w:rPr>
          <w:rFonts w:ascii="Arial" w:hAnsi="Arial" w:cs="Arial"/>
          <w:b w:val="0"/>
          <w:lang w:val="en-AU"/>
        </w:rPr>
        <w:t>would</w:t>
      </w:r>
      <w:r w:rsidR="008912C7" w:rsidRPr="005A1FDC">
        <w:rPr>
          <w:rFonts w:ascii="Arial" w:hAnsi="Arial" w:cs="Arial"/>
          <w:b w:val="0"/>
          <w:lang w:val="en-AU"/>
        </w:rPr>
        <w:t xml:space="preserve"> </w:t>
      </w:r>
      <w:r w:rsidRPr="005A1FDC">
        <w:rPr>
          <w:rFonts w:ascii="Arial" w:hAnsi="Arial" w:cs="Arial"/>
          <w:b w:val="0"/>
          <w:lang w:val="en-AU"/>
        </w:rPr>
        <w:t>fit</w:t>
      </w:r>
      <w:r w:rsidR="008912C7" w:rsidRPr="005A1FDC">
        <w:rPr>
          <w:rFonts w:ascii="Arial" w:hAnsi="Arial" w:cs="Arial"/>
          <w:b w:val="0"/>
          <w:lang w:val="en-AU"/>
        </w:rPr>
        <w:t xml:space="preserve"> </w:t>
      </w:r>
      <w:r w:rsidRPr="005A1FDC">
        <w:rPr>
          <w:rFonts w:ascii="Arial" w:hAnsi="Arial" w:cs="Arial"/>
          <w:b w:val="0"/>
          <w:lang w:val="en-AU"/>
        </w:rPr>
        <w:t>Stream 2 Prevention</w:t>
      </w:r>
      <w:r w:rsidR="008912C7" w:rsidRPr="005A1FDC">
        <w:rPr>
          <w:rFonts w:ascii="Arial" w:hAnsi="Arial" w:cs="Arial"/>
          <w:b w:val="0"/>
          <w:lang w:val="en-AU"/>
        </w:rPr>
        <w:t xml:space="preserve"> </w:t>
      </w:r>
      <w:r w:rsidRPr="005A1FDC">
        <w:rPr>
          <w:rFonts w:ascii="Arial" w:hAnsi="Arial" w:cs="Arial"/>
          <w:b w:val="0"/>
          <w:lang w:val="en-AU"/>
        </w:rPr>
        <w:t xml:space="preserve">and Early </w:t>
      </w:r>
      <w:r w:rsidR="006D5905" w:rsidRPr="005A1FDC">
        <w:rPr>
          <w:rFonts w:ascii="Arial" w:hAnsi="Arial" w:cs="Arial"/>
          <w:b w:val="0"/>
          <w:lang w:val="en-AU"/>
        </w:rPr>
        <w:t>I</w:t>
      </w:r>
      <w:r w:rsidRPr="005A1FDC">
        <w:rPr>
          <w:rFonts w:ascii="Arial" w:hAnsi="Arial" w:cs="Arial"/>
          <w:b w:val="0"/>
          <w:lang w:val="en-AU"/>
        </w:rPr>
        <w:t>ntervention.  </w:t>
      </w:r>
    </w:p>
    <w:p w14:paraId="60611483" w14:textId="0CB8A394" w:rsidR="00705110" w:rsidRPr="005A1FDC" w:rsidRDefault="00705110" w:rsidP="00D11C26">
      <w:pPr>
        <w:pStyle w:val="INTROBody"/>
        <w:numPr>
          <w:ilvl w:val="0"/>
          <w:numId w:val="1"/>
        </w:numPr>
        <w:spacing w:before="0" w:after="0"/>
        <w:jc w:val="both"/>
        <w:rPr>
          <w:rFonts w:ascii="Arial" w:hAnsi="Arial" w:cs="Arial"/>
          <w:b w:val="0"/>
          <w:lang w:val="en-AU"/>
        </w:rPr>
      </w:pPr>
      <w:r w:rsidRPr="005A1FDC">
        <w:rPr>
          <w:rFonts w:ascii="Arial" w:hAnsi="Arial" w:cs="Arial"/>
          <w:b w:val="0"/>
          <w:lang w:val="en-AU"/>
        </w:rPr>
        <w:t>Family and Relationship Services (FaRS) – our current services provided under this funding would</w:t>
      </w:r>
      <w:r w:rsidR="008912C7" w:rsidRPr="005A1FDC">
        <w:rPr>
          <w:rFonts w:ascii="Arial" w:hAnsi="Arial" w:cs="Arial"/>
          <w:b w:val="0"/>
          <w:lang w:val="en-AU"/>
        </w:rPr>
        <w:t xml:space="preserve"> </w:t>
      </w:r>
      <w:r w:rsidRPr="005A1FDC">
        <w:rPr>
          <w:rFonts w:ascii="Arial" w:hAnsi="Arial" w:cs="Arial"/>
          <w:b w:val="0"/>
          <w:lang w:val="en-AU"/>
        </w:rPr>
        <w:t xml:space="preserve">fit Stream 2 Prevention and Early </w:t>
      </w:r>
      <w:r w:rsidR="006D5905" w:rsidRPr="005A1FDC">
        <w:rPr>
          <w:rFonts w:ascii="Arial" w:hAnsi="Arial" w:cs="Arial"/>
          <w:b w:val="0"/>
          <w:lang w:val="en-AU"/>
        </w:rPr>
        <w:t>I</w:t>
      </w:r>
      <w:r w:rsidRPr="005A1FDC">
        <w:rPr>
          <w:rFonts w:ascii="Arial" w:hAnsi="Arial" w:cs="Arial"/>
          <w:b w:val="0"/>
          <w:lang w:val="en-AU"/>
        </w:rPr>
        <w:t>ntervention. </w:t>
      </w:r>
    </w:p>
    <w:p w14:paraId="075CC7F9" w14:textId="2D931E3F" w:rsidR="00705110" w:rsidRPr="005A1FDC" w:rsidRDefault="00705110" w:rsidP="00D11C26">
      <w:pPr>
        <w:pStyle w:val="INTROBody"/>
        <w:numPr>
          <w:ilvl w:val="0"/>
          <w:numId w:val="1"/>
        </w:numPr>
        <w:spacing w:before="0" w:after="0"/>
        <w:jc w:val="both"/>
        <w:rPr>
          <w:rFonts w:ascii="Arial" w:hAnsi="Arial" w:cs="Arial"/>
          <w:b w:val="0"/>
          <w:lang w:val="en-AU"/>
        </w:rPr>
      </w:pPr>
      <w:r w:rsidRPr="005A1FDC">
        <w:rPr>
          <w:rFonts w:ascii="Arial" w:hAnsi="Arial" w:cs="Arial"/>
          <w:b w:val="0"/>
          <w:lang w:val="en-AU"/>
        </w:rPr>
        <w:t>Family Mental Health Support Services (FMHSS) –</w:t>
      </w:r>
      <w:r w:rsidR="008912C7" w:rsidRPr="005A1FDC">
        <w:rPr>
          <w:rFonts w:ascii="Arial" w:hAnsi="Arial" w:cs="Arial"/>
          <w:b w:val="0"/>
          <w:lang w:val="en-AU"/>
        </w:rPr>
        <w:t xml:space="preserve"> </w:t>
      </w:r>
      <w:r w:rsidRPr="005A1FDC">
        <w:rPr>
          <w:rFonts w:ascii="Arial" w:hAnsi="Arial" w:cs="Arial"/>
          <w:b w:val="0"/>
          <w:lang w:val="en-AU"/>
        </w:rPr>
        <w:t>services provided currently under this funding</w:t>
      </w:r>
      <w:r w:rsidR="008912C7" w:rsidRPr="005A1FDC">
        <w:rPr>
          <w:rFonts w:ascii="Arial" w:hAnsi="Arial" w:cs="Arial"/>
          <w:b w:val="0"/>
          <w:lang w:val="en-AU"/>
        </w:rPr>
        <w:t xml:space="preserve"> </w:t>
      </w:r>
      <w:r w:rsidRPr="005A1FDC">
        <w:rPr>
          <w:rFonts w:ascii="Arial" w:hAnsi="Arial" w:cs="Arial"/>
          <w:b w:val="0"/>
          <w:lang w:val="en-AU"/>
        </w:rPr>
        <w:t>stream</w:t>
      </w:r>
      <w:r w:rsidR="008912C7" w:rsidRPr="005A1FDC">
        <w:rPr>
          <w:rFonts w:ascii="Arial" w:hAnsi="Arial" w:cs="Arial"/>
          <w:b w:val="0"/>
          <w:lang w:val="en-AU"/>
        </w:rPr>
        <w:t xml:space="preserve"> </w:t>
      </w:r>
      <w:r w:rsidRPr="005A1FDC">
        <w:rPr>
          <w:rFonts w:ascii="Arial" w:hAnsi="Arial" w:cs="Arial"/>
          <w:b w:val="0"/>
          <w:lang w:val="en-AU"/>
        </w:rPr>
        <w:t>would translat</w:t>
      </w:r>
      <w:r w:rsidR="006D5905" w:rsidRPr="005A1FDC">
        <w:rPr>
          <w:rFonts w:ascii="Arial" w:hAnsi="Arial" w:cs="Arial"/>
          <w:b w:val="0"/>
          <w:lang w:val="en-AU"/>
        </w:rPr>
        <w:t>e</w:t>
      </w:r>
      <w:r w:rsidRPr="005A1FDC">
        <w:rPr>
          <w:rFonts w:ascii="Arial" w:hAnsi="Arial" w:cs="Arial"/>
          <w:b w:val="0"/>
          <w:lang w:val="en-AU"/>
        </w:rPr>
        <w:t xml:space="preserve"> to</w:t>
      </w:r>
      <w:r w:rsidR="008912C7" w:rsidRPr="005A1FDC">
        <w:rPr>
          <w:rFonts w:ascii="Arial" w:hAnsi="Arial" w:cs="Arial"/>
          <w:b w:val="0"/>
          <w:lang w:val="en-AU"/>
        </w:rPr>
        <w:t xml:space="preserve"> </w:t>
      </w:r>
      <w:r w:rsidRPr="005A1FDC">
        <w:rPr>
          <w:rFonts w:ascii="Arial" w:hAnsi="Arial" w:cs="Arial"/>
          <w:b w:val="0"/>
          <w:lang w:val="en-AU"/>
        </w:rPr>
        <w:t>Stream 2</w:t>
      </w:r>
      <w:r w:rsidR="008912C7" w:rsidRPr="005A1FDC">
        <w:rPr>
          <w:rFonts w:ascii="Arial" w:hAnsi="Arial" w:cs="Arial"/>
          <w:b w:val="0"/>
          <w:lang w:val="en-AU"/>
        </w:rPr>
        <w:t xml:space="preserve"> </w:t>
      </w:r>
      <w:r w:rsidRPr="005A1FDC">
        <w:rPr>
          <w:rFonts w:ascii="Arial" w:hAnsi="Arial" w:cs="Arial"/>
          <w:b w:val="0"/>
          <w:lang w:val="en-AU"/>
        </w:rPr>
        <w:t>Prevention and Early Intervention. </w:t>
      </w:r>
    </w:p>
    <w:p w14:paraId="0D7061E5" w14:textId="0A801616" w:rsidR="00705110" w:rsidRPr="005A1FDC" w:rsidRDefault="00705110" w:rsidP="00D11C26">
      <w:pPr>
        <w:pStyle w:val="INTROBody"/>
        <w:numPr>
          <w:ilvl w:val="0"/>
          <w:numId w:val="1"/>
        </w:numPr>
        <w:spacing w:before="0" w:after="0"/>
        <w:jc w:val="both"/>
        <w:rPr>
          <w:rFonts w:ascii="Arial" w:hAnsi="Arial" w:cs="Arial"/>
          <w:b w:val="0"/>
          <w:lang w:val="en-AU"/>
        </w:rPr>
      </w:pPr>
      <w:r w:rsidRPr="005A1FDC">
        <w:rPr>
          <w:rFonts w:ascii="Arial" w:hAnsi="Arial" w:cs="Arial"/>
          <w:b w:val="0"/>
          <w:lang w:val="en-AU"/>
        </w:rPr>
        <w:t>Specialised Family Violence Services (SFVS) –</w:t>
      </w:r>
      <w:r w:rsidR="008912C7" w:rsidRPr="005A1FDC">
        <w:rPr>
          <w:rFonts w:ascii="Arial" w:hAnsi="Arial" w:cs="Arial"/>
          <w:b w:val="0"/>
          <w:lang w:val="en-AU"/>
        </w:rPr>
        <w:t xml:space="preserve"> </w:t>
      </w:r>
      <w:r w:rsidRPr="005A1FDC">
        <w:rPr>
          <w:rFonts w:ascii="Arial" w:hAnsi="Arial" w:cs="Arial"/>
          <w:b w:val="0"/>
          <w:lang w:val="en-AU"/>
        </w:rPr>
        <w:t>these services fit within the</w:t>
      </w:r>
      <w:r w:rsidR="008912C7" w:rsidRPr="005A1FDC">
        <w:rPr>
          <w:rFonts w:ascii="Arial" w:hAnsi="Arial" w:cs="Arial"/>
          <w:b w:val="0"/>
          <w:lang w:val="en-AU"/>
        </w:rPr>
        <w:t xml:space="preserve"> </w:t>
      </w:r>
      <w:r w:rsidRPr="005A1FDC">
        <w:rPr>
          <w:rFonts w:ascii="Arial" w:hAnsi="Arial" w:cs="Arial"/>
          <w:b w:val="0"/>
          <w:lang w:val="en-AU"/>
        </w:rPr>
        <w:t>Stream</w:t>
      </w:r>
      <w:r w:rsidR="008912C7" w:rsidRPr="005A1FDC">
        <w:rPr>
          <w:rFonts w:ascii="Arial" w:hAnsi="Arial" w:cs="Arial"/>
          <w:b w:val="0"/>
          <w:lang w:val="en-AU"/>
        </w:rPr>
        <w:t xml:space="preserve"> </w:t>
      </w:r>
      <w:r w:rsidRPr="005A1FDC">
        <w:rPr>
          <w:rFonts w:ascii="Arial" w:hAnsi="Arial" w:cs="Arial"/>
          <w:b w:val="0"/>
          <w:lang w:val="en-AU"/>
        </w:rPr>
        <w:t>3</w:t>
      </w:r>
      <w:r w:rsidR="008912C7" w:rsidRPr="005A1FDC">
        <w:rPr>
          <w:rFonts w:ascii="Arial" w:hAnsi="Arial" w:cs="Arial"/>
          <w:b w:val="0"/>
          <w:lang w:val="en-AU"/>
        </w:rPr>
        <w:t xml:space="preserve"> </w:t>
      </w:r>
      <w:r w:rsidRPr="005A1FDC">
        <w:rPr>
          <w:rFonts w:ascii="Arial" w:hAnsi="Arial" w:cs="Arial"/>
          <w:b w:val="0"/>
          <w:lang w:val="en-AU"/>
        </w:rPr>
        <w:t>Intensive Family Support.  </w:t>
      </w:r>
    </w:p>
    <w:p w14:paraId="2B6837C7" w14:textId="09178F92" w:rsidR="00705110" w:rsidRPr="005A1FDC" w:rsidRDefault="00705110" w:rsidP="002A4B74">
      <w:pPr>
        <w:pStyle w:val="paragraph"/>
        <w:spacing w:before="0" w:beforeAutospacing="0" w:after="0" w:afterAutospacing="0"/>
        <w:ind w:left="-567"/>
        <w:jc w:val="both"/>
        <w:rPr>
          <w:rFonts w:ascii="Arial" w:hAnsi="Arial" w:cs="Arial"/>
          <w:sz w:val="20"/>
          <w:szCs w:val="20"/>
        </w:rPr>
      </w:pPr>
      <w:r w:rsidRPr="005A1FDC">
        <w:rPr>
          <w:rFonts w:ascii="Arial" w:hAnsi="Arial" w:cs="Arial"/>
          <w:sz w:val="20"/>
          <w:szCs w:val="20"/>
        </w:rPr>
        <w:t>Additionally, UnitingCare provides</w:t>
      </w:r>
      <w:r w:rsidR="008912C7" w:rsidRPr="005A1FDC">
        <w:rPr>
          <w:rFonts w:ascii="Arial" w:hAnsi="Arial" w:cs="Arial"/>
          <w:sz w:val="20"/>
          <w:szCs w:val="20"/>
        </w:rPr>
        <w:t xml:space="preserve"> several </w:t>
      </w:r>
      <w:r w:rsidRPr="005A1FDC">
        <w:rPr>
          <w:rFonts w:ascii="Arial" w:hAnsi="Arial" w:cs="Arial"/>
          <w:sz w:val="20"/>
          <w:szCs w:val="20"/>
        </w:rPr>
        <w:t>Intensive Family Support programs, funding by the State Government, so have experience in providing targeted support to families within our communities.  </w:t>
      </w:r>
    </w:p>
    <w:p w14:paraId="2E61F48F" w14:textId="77777777" w:rsidR="002A4B74" w:rsidRPr="005A1FDC" w:rsidRDefault="002A4B74" w:rsidP="002A4B74">
      <w:pPr>
        <w:pStyle w:val="paragraph"/>
        <w:spacing w:before="0" w:beforeAutospacing="0" w:after="0" w:afterAutospacing="0"/>
        <w:ind w:left="-567"/>
        <w:jc w:val="both"/>
        <w:rPr>
          <w:rFonts w:ascii="Arial" w:hAnsi="Arial" w:cs="Arial"/>
          <w:sz w:val="20"/>
          <w:szCs w:val="20"/>
        </w:rPr>
      </w:pPr>
    </w:p>
    <w:p w14:paraId="58309FDD" w14:textId="77777777" w:rsidR="00705110" w:rsidRPr="005A1FDC" w:rsidRDefault="00705110" w:rsidP="002A4B74">
      <w:pPr>
        <w:pStyle w:val="paragraph"/>
        <w:spacing w:before="0" w:beforeAutospacing="0" w:after="0" w:afterAutospacing="0"/>
        <w:ind w:left="-567"/>
        <w:jc w:val="both"/>
        <w:rPr>
          <w:rFonts w:ascii="Arial" w:hAnsi="Arial" w:cs="Arial"/>
          <w:b/>
          <w:bCs/>
          <w:sz w:val="20"/>
          <w:szCs w:val="20"/>
        </w:rPr>
      </w:pPr>
      <w:r w:rsidRPr="005A1FDC">
        <w:rPr>
          <w:rFonts w:ascii="Arial" w:hAnsi="Arial" w:cs="Arial"/>
          <w:b/>
          <w:bCs/>
          <w:sz w:val="20"/>
          <w:szCs w:val="20"/>
        </w:rPr>
        <w:t>Are there other changes we could make to the program to help your organisation or community overcome current challenges?  </w:t>
      </w:r>
    </w:p>
    <w:p w14:paraId="50EB6775" w14:textId="77777777" w:rsidR="002A4B74" w:rsidRPr="005A1FDC" w:rsidRDefault="002A4B74" w:rsidP="002A4B74">
      <w:pPr>
        <w:pStyle w:val="paragraph"/>
        <w:spacing w:before="0" w:beforeAutospacing="0" w:after="0" w:afterAutospacing="0"/>
        <w:ind w:left="-567"/>
        <w:jc w:val="both"/>
        <w:rPr>
          <w:rFonts w:ascii="Arial" w:hAnsi="Arial" w:cs="Arial"/>
          <w:b/>
          <w:bCs/>
          <w:sz w:val="20"/>
          <w:szCs w:val="20"/>
        </w:rPr>
      </w:pPr>
    </w:p>
    <w:p w14:paraId="5C71C191" w14:textId="1A535FCB" w:rsidR="00705110" w:rsidRPr="005A1FDC" w:rsidRDefault="00705110" w:rsidP="002A4B74">
      <w:pPr>
        <w:pStyle w:val="paragraph"/>
        <w:spacing w:before="0" w:beforeAutospacing="0" w:after="0" w:afterAutospacing="0"/>
        <w:ind w:left="-567"/>
        <w:jc w:val="both"/>
        <w:rPr>
          <w:rFonts w:ascii="Arial" w:hAnsi="Arial" w:cs="Arial"/>
          <w:sz w:val="20"/>
          <w:szCs w:val="20"/>
        </w:rPr>
      </w:pPr>
      <w:r w:rsidRPr="005A1FDC">
        <w:rPr>
          <w:rFonts w:ascii="Arial" w:hAnsi="Arial" w:cs="Arial"/>
          <w:sz w:val="20"/>
          <w:szCs w:val="20"/>
        </w:rPr>
        <w:t>UnitingCare Q</w:t>
      </w:r>
      <w:r w:rsidR="006D5905" w:rsidRPr="005A1FDC">
        <w:rPr>
          <w:rFonts w:ascii="Arial" w:hAnsi="Arial" w:cs="Arial"/>
          <w:sz w:val="20"/>
          <w:szCs w:val="20"/>
        </w:rPr>
        <w:t xml:space="preserve">ueensland </w:t>
      </w:r>
      <w:r w:rsidRPr="005A1FDC">
        <w:rPr>
          <w:rFonts w:ascii="Arial" w:hAnsi="Arial" w:cs="Arial"/>
          <w:sz w:val="20"/>
          <w:szCs w:val="20"/>
        </w:rPr>
        <w:t>would appreciate the flexibility within</w:t>
      </w:r>
      <w:r w:rsidR="00D11C26" w:rsidRPr="005A1FDC">
        <w:rPr>
          <w:rFonts w:ascii="Arial" w:hAnsi="Arial" w:cs="Arial"/>
          <w:sz w:val="20"/>
          <w:szCs w:val="20"/>
        </w:rPr>
        <w:t xml:space="preserve"> </w:t>
      </w:r>
      <w:r w:rsidRPr="005A1FDC">
        <w:rPr>
          <w:rFonts w:ascii="Arial" w:hAnsi="Arial" w:cs="Arial"/>
          <w:sz w:val="20"/>
          <w:szCs w:val="20"/>
        </w:rPr>
        <w:t>the</w:t>
      </w:r>
      <w:r w:rsidR="00D11C26" w:rsidRPr="005A1FDC">
        <w:rPr>
          <w:rFonts w:ascii="Arial" w:hAnsi="Arial" w:cs="Arial"/>
          <w:sz w:val="20"/>
          <w:szCs w:val="20"/>
        </w:rPr>
        <w:t xml:space="preserve"> </w:t>
      </w:r>
      <w:r w:rsidRPr="005A1FDC">
        <w:rPr>
          <w:rFonts w:ascii="Arial" w:hAnsi="Arial" w:cs="Arial"/>
          <w:sz w:val="20"/>
          <w:szCs w:val="20"/>
        </w:rPr>
        <w:t>funding to</w:t>
      </w:r>
      <w:r w:rsidR="00D11C26" w:rsidRPr="005A1FDC">
        <w:rPr>
          <w:rFonts w:ascii="Arial" w:hAnsi="Arial" w:cs="Arial"/>
          <w:sz w:val="20"/>
          <w:szCs w:val="20"/>
        </w:rPr>
        <w:t xml:space="preserve"> </w:t>
      </w:r>
      <w:r w:rsidRPr="005A1FDC">
        <w:rPr>
          <w:rFonts w:ascii="Arial" w:hAnsi="Arial" w:cs="Arial"/>
          <w:sz w:val="20"/>
          <w:szCs w:val="20"/>
        </w:rPr>
        <w:t>continue to be able to</w:t>
      </w:r>
      <w:r w:rsidR="00D11C26" w:rsidRPr="005A1FDC">
        <w:rPr>
          <w:rFonts w:ascii="Arial" w:hAnsi="Arial" w:cs="Arial"/>
          <w:sz w:val="20"/>
          <w:szCs w:val="20"/>
        </w:rPr>
        <w:t xml:space="preserve"> </w:t>
      </w:r>
      <w:r w:rsidRPr="005A1FDC">
        <w:rPr>
          <w:rFonts w:ascii="Arial" w:hAnsi="Arial" w:cs="Arial"/>
          <w:sz w:val="20"/>
          <w:szCs w:val="20"/>
        </w:rPr>
        <w:t>adapt to changing community needs and</w:t>
      </w:r>
      <w:r w:rsidR="00D11C26" w:rsidRPr="005A1FDC">
        <w:rPr>
          <w:rFonts w:ascii="Arial" w:hAnsi="Arial" w:cs="Arial"/>
          <w:sz w:val="20"/>
          <w:szCs w:val="20"/>
        </w:rPr>
        <w:t xml:space="preserve"> </w:t>
      </w:r>
      <w:r w:rsidRPr="005A1FDC">
        <w:rPr>
          <w:rFonts w:ascii="Arial" w:hAnsi="Arial" w:cs="Arial"/>
          <w:sz w:val="20"/>
          <w:szCs w:val="20"/>
        </w:rPr>
        <w:t>a focus that</w:t>
      </w:r>
      <w:r w:rsidR="00D11C26" w:rsidRPr="005A1FDC">
        <w:rPr>
          <w:rFonts w:ascii="Arial" w:hAnsi="Arial" w:cs="Arial"/>
          <w:sz w:val="20"/>
          <w:szCs w:val="20"/>
        </w:rPr>
        <w:t xml:space="preserve"> </w:t>
      </w:r>
      <w:r w:rsidRPr="005A1FDC">
        <w:rPr>
          <w:rFonts w:ascii="Arial" w:hAnsi="Arial" w:cs="Arial"/>
          <w:sz w:val="20"/>
          <w:szCs w:val="20"/>
        </w:rPr>
        <w:t>allows</w:t>
      </w:r>
      <w:r w:rsidR="00D11C26" w:rsidRPr="005A1FDC">
        <w:rPr>
          <w:rFonts w:ascii="Arial" w:hAnsi="Arial" w:cs="Arial"/>
          <w:sz w:val="20"/>
          <w:szCs w:val="20"/>
        </w:rPr>
        <w:t xml:space="preserve"> </w:t>
      </w:r>
      <w:r w:rsidRPr="005A1FDC">
        <w:rPr>
          <w:rFonts w:ascii="Arial" w:hAnsi="Arial" w:cs="Arial"/>
          <w:sz w:val="20"/>
          <w:szCs w:val="20"/>
        </w:rPr>
        <w:t>services to</w:t>
      </w:r>
      <w:r w:rsidR="00D11C26" w:rsidRPr="005A1FDC">
        <w:rPr>
          <w:rFonts w:ascii="Arial" w:hAnsi="Arial" w:cs="Arial"/>
          <w:sz w:val="20"/>
          <w:szCs w:val="20"/>
        </w:rPr>
        <w:t xml:space="preserve"> </w:t>
      </w:r>
      <w:r w:rsidRPr="005A1FDC">
        <w:rPr>
          <w:rFonts w:ascii="Arial" w:hAnsi="Arial" w:cs="Arial"/>
          <w:sz w:val="20"/>
          <w:szCs w:val="20"/>
        </w:rPr>
        <w:t>be innovative</w:t>
      </w:r>
      <w:r w:rsidR="00D11C26" w:rsidRPr="005A1FDC">
        <w:rPr>
          <w:rFonts w:ascii="Arial" w:hAnsi="Arial" w:cs="Arial"/>
          <w:sz w:val="20"/>
          <w:szCs w:val="20"/>
        </w:rPr>
        <w:t xml:space="preserve"> </w:t>
      </w:r>
      <w:r w:rsidRPr="005A1FDC">
        <w:rPr>
          <w:rFonts w:ascii="Arial" w:hAnsi="Arial" w:cs="Arial"/>
          <w:sz w:val="20"/>
          <w:szCs w:val="20"/>
        </w:rPr>
        <w:t>in their responses</w:t>
      </w:r>
      <w:r w:rsidR="00D11C26" w:rsidRPr="005A1FDC">
        <w:rPr>
          <w:rFonts w:ascii="Arial" w:hAnsi="Arial" w:cs="Arial"/>
          <w:sz w:val="20"/>
          <w:szCs w:val="20"/>
        </w:rPr>
        <w:t xml:space="preserve"> </w:t>
      </w:r>
      <w:r w:rsidRPr="005A1FDC">
        <w:rPr>
          <w:rFonts w:ascii="Arial" w:hAnsi="Arial" w:cs="Arial"/>
          <w:sz w:val="20"/>
          <w:szCs w:val="20"/>
        </w:rPr>
        <w:t>to these needs.</w:t>
      </w:r>
      <w:r w:rsidR="00D11C26" w:rsidRPr="005A1FDC">
        <w:rPr>
          <w:rFonts w:ascii="Arial" w:hAnsi="Arial" w:cs="Arial"/>
          <w:sz w:val="20"/>
          <w:szCs w:val="20"/>
        </w:rPr>
        <w:t xml:space="preserve"> </w:t>
      </w:r>
      <w:r w:rsidRPr="005A1FDC">
        <w:rPr>
          <w:rFonts w:ascii="Arial" w:hAnsi="Arial" w:cs="Arial"/>
          <w:sz w:val="20"/>
          <w:szCs w:val="20"/>
        </w:rPr>
        <w:t>A benefit of</w:t>
      </w:r>
      <w:r w:rsidR="00D11C26" w:rsidRPr="005A1FDC">
        <w:rPr>
          <w:rFonts w:ascii="Arial" w:hAnsi="Arial" w:cs="Arial"/>
          <w:sz w:val="20"/>
          <w:szCs w:val="20"/>
        </w:rPr>
        <w:t xml:space="preserve"> </w:t>
      </w:r>
      <w:r w:rsidRPr="005A1FDC">
        <w:rPr>
          <w:rFonts w:ascii="Arial" w:hAnsi="Arial" w:cs="Arial"/>
          <w:sz w:val="20"/>
          <w:szCs w:val="20"/>
        </w:rPr>
        <w:t>previous</w:t>
      </w:r>
      <w:r w:rsidR="00D11C26" w:rsidRPr="005A1FDC">
        <w:rPr>
          <w:rFonts w:ascii="Arial" w:hAnsi="Arial" w:cs="Arial"/>
          <w:sz w:val="20"/>
          <w:szCs w:val="20"/>
        </w:rPr>
        <w:t xml:space="preserve"> </w:t>
      </w:r>
      <w:r w:rsidRPr="005A1FDC">
        <w:rPr>
          <w:rFonts w:ascii="Arial" w:hAnsi="Arial" w:cs="Arial"/>
          <w:sz w:val="20"/>
          <w:szCs w:val="20"/>
        </w:rPr>
        <w:t>funding programs has been the provision of funding</w:t>
      </w:r>
      <w:r w:rsidR="00D11C26" w:rsidRPr="005A1FDC">
        <w:rPr>
          <w:rFonts w:ascii="Arial" w:hAnsi="Arial" w:cs="Arial"/>
          <w:sz w:val="20"/>
          <w:szCs w:val="20"/>
        </w:rPr>
        <w:t xml:space="preserve"> </w:t>
      </w:r>
      <w:r w:rsidRPr="005A1FDC">
        <w:rPr>
          <w:rFonts w:ascii="Arial" w:hAnsi="Arial" w:cs="Arial"/>
          <w:sz w:val="20"/>
          <w:szCs w:val="20"/>
        </w:rPr>
        <w:t>to hold real time community consultations and</w:t>
      </w:r>
      <w:r w:rsidR="00CE3E7A" w:rsidRPr="005A1FDC">
        <w:rPr>
          <w:rFonts w:ascii="Arial" w:hAnsi="Arial" w:cs="Arial"/>
          <w:sz w:val="20"/>
          <w:szCs w:val="20"/>
        </w:rPr>
        <w:t xml:space="preserve"> </w:t>
      </w:r>
      <w:r w:rsidRPr="005A1FDC">
        <w:rPr>
          <w:rFonts w:ascii="Arial" w:hAnsi="Arial" w:cs="Arial"/>
          <w:sz w:val="20"/>
          <w:szCs w:val="20"/>
        </w:rPr>
        <w:t>to</w:t>
      </w:r>
      <w:r w:rsidR="00CE3E7A" w:rsidRPr="005A1FDC">
        <w:rPr>
          <w:rFonts w:ascii="Arial" w:hAnsi="Arial" w:cs="Arial"/>
          <w:sz w:val="20"/>
          <w:szCs w:val="20"/>
        </w:rPr>
        <w:t xml:space="preserve"> </w:t>
      </w:r>
      <w:r w:rsidRPr="005A1FDC">
        <w:rPr>
          <w:rFonts w:ascii="Arial" w:hAnsi="Arial" w:cs="Arial"/>
          <w:sz w:val="20"/>
          <w:szCs w:val="20"/>
        </w:rPr>
        <w:t>adjust</w:t>
      </w:r>
      <w:r w:rsidR="00CE3E7A" w:rsidRPr="005A1FDC">
        <w:rPr>
          <w:rFonts w:ascii="Arial" w:hAnsi="Arial" w:cs="Arial"/>
          <w:sz w:val="20"/>
          <w:szCs w:val="20"/>
        </w:rPr>
        <w:t xml:space="preserve"> </w:t>
      </w:r>
      <w:r w:rsidRPr="005A1FDC">
        <w:rPr>
          <w:rFonts w:ascii="Arial" w:hAnsi="Arial" w:cs="Arial"/>
          <w:sz w:val="20"/>
          <w:szCs w:val="20"/>
        </w:rPr>
        <w:t>programs and services based on</w:t>
      </w:r>
      <w:r w:rsidR="00CE3E7A" w:rsidRPr="005A1FDC">
        <w:rPr>
          <w:rFonts w:ascii="Arial" w:hAnsi="Arial" w:cs="Arial"/>
          <w:sz w:val="20"/>
          <w:szCs w:val="20"/>
        </w:rPr>
        <w:t xml:space="preserve"> </w:t>
      </w:r>
      <w:r w:rsidRPr="005A1FDC">
        <w:rPr>
          <w:rFonts w:ascii="Arial" w:hAnsi="Arial" w:cs="Arial"/>
          <w:sz w:val="20"/>
          <w:szCs w:val="20"/>
        </w:rPr>
        <w:t>what is</w:t>
      </w:r>
      <w:r w:rsidR="00CE3E7A" w:rsidRPr="005A1FDC">
        <w:rPr>
          <w:rFonts w:ascii="Arial" w:hAnsi="Arial" w:cs="Arial"/>
          <w:sz w:val="20"/>
          <w:szCs w:val="20"/>
        </w:rPr>
        <w:t xml:space="preserve"> </w:t>
      </w:r>
      <w:r w:rsidRPr="005A1FDC">
        <w:rPr>
          <w:rFonts w:ascii="Arial" w:hAnsi="Arial" w:cs="Arial"/>
          <w:sz w:val="20"/>
          <w:szCs w:val="20"/>
        </w:rPr>
        <w:t>discovered</w:t>
      </w:r>
      <w:r w:rsidR="00CE3E7A" w:rsidRPr="005A1FDC">
        <w:rPr>
          <w:rFonts w:ascii="Arial" w:hAnsi="Arial" w:cs="Arial"/>
          <w:sz w:val="20"/>
          <w:szCs w:val="20"/>
        </w:rPr>
        <w:t xml:space="preserve"> </w:t>
      </w:r>
      <w:r w:rsidRPr="005A1FDC">
        <w:rPr>
          <w:rFonts w:ascii="Arial" w:hAnsi="Arial" w:cs="Arial"/>
          <w:sz w:val="20"/>
          <w:szCs w:val="20"/>
        </w:rPr>
        <w:t>through these processes.</w:t>
      </w:r>
      <w:r w:rsidR="00CE3E7A" w:rsidRPr="005A1FDC">
        <w:rPr>
          <w:rFonts w:ascii="Arial" w:hAnsi="Arial" w:cs="Arial"/>
          <w:sz w:val="20"/>
          <w:szCs w:val="20"/>
        </w:rPr>
        <w:t xml:space="preserve"> </w:t>
      </w:r>
      <w:r w:rsidRPr="005A1FDC">
        <w:rPr>
          <w:rFonts w:ascii="Arial" w:hAnsi="Arial" w:cs="Arial"/>
          <w:sz w:val="20"/>
          <w:szCs w:val="20"/>
        </w:rPr>
        <w:t>This experience has</w:t>
      </w:r>
      <w:r w:rsidR="00CE3E7A" w:rsidRPr="005A1FDC">
        <w:rPr>
          <w:rFonts w:ascii="Arial" w:hAnsi="Arial" w:cs="Arial"/>
          <w:sz w:val="20"/>
          <w:szCs w:val="20"/>
        </w:rPr>
        <w:t xml:space="preserve"> </w:t>
      </w:r>
      <w:r w:rsidRPr="005A1FDC">
        <w:rPr>
          <w:rFonts w:ascii="Arial" w:hAnsi="Arial" w:cs="Arial"/>
          <w:sz w:val="20"/>
          <w:szCs w:val="20"/>
        </w:rPr>
        <w:t>shown</w:t>
      </w:r>
      <w:r w:rsidR="00CE3E7A" w:rsidRPr="005A1FDC">
        <w:rPr>
          <w:rFonts w:ascii="Arial" w:hAnsi="Arial" w:cs="Arial"/>
          <w:sz w:val="20"/>
          <w:szCs w:val="20"/>
        </w:rPr>
        <w:t xml:space="preserve"> </w:t>
      </w:r>
      <w:r w:rsidRPr="005A1FDC">
        <w:rPr>
          <w:rFonts w:ascii="Arial" w:hAnsi="Arial" w:cs="Arial"/>
          <w:sz w:val="20"/>
          <w:szCs w:val="20"/>
        </w:rPr>
        <w:t>that a</w:t>
      </w:r>
      <w:r w:rsidR="00CE3E7A" w:rsidRPr="005A1FDC">
        <w:rPr>
          <w:rFonts w:ascii="Arial" w:hAnsi="Arial" w:cs="Arial"/>
          <w:sz w:val="20"/>
          <w:szCs w:val="20"/>
        </w:rPr>
        <w:t xml:space="preserve"> </w:t>
      </w:r>
      <w:r w:rsidRPr="005A1FDC">
        <w:rPr>
          <w:rFonts w:ascii="Arial" w:hAnsi="Arial" w:cs="Arial"/>
          <w:sz w:val="20"/>
          <w:szCs w:val="20"/>
        </w:rPr>
        <w:t>focus on qualitative evaluation,</w:t>
      </w:r>
      <w:r w:rsidR="00CE3E7A" w:rsidRPr="005A1FDC">
        <w:rPr>
          <w:rFonts w:ascii="Arial" w:hAnsi="Arial" w:cs="Arial"/>
          <w:sz w:val="20"/>
          <w:szCs w:val="20"/>
        </w:rPr>
        <w:t xml:space="preserve"> </w:t>
      </w:r>
      <w:r w:rsidRPr="005A1FDC">
        <w:rPr>
          <w:rFonts w:ascii="Arial" w:hAnsi="Arial" w:cs="Arial"/>
          <w:sz w:val="20"/>
          <w:szCs w:val="20"/>
        </w:rPr>
        <w:t>i</w:t>
      </w:r>
      <w:r w:rsidR="00CE3E7A" w:rsidRPr="005A1FDC">
        <w:rPr>
          <w:rFonts w:ascii="Arial" w:hAnsi="Arial" w:cs="Arial"/>
          <w:sz w:val="20"/>
          <w:szCs w:val="20"/>
        </w:rPr>
        <w:t>.</w:t>
      </w:r>
      <w:r w:rsidRPr="005A1FDC">
        <w:rPr>
          <w:rFonts w:ascii="Arial" w:hAnsi="Arial" w:cs="Arial"/>
          <w:sz w:val="20"/>
          <w:szCs w:val="20"/>
        </w:rPr>
        <w:t>e</w:t>
      </w:r>
      <w:r w:rsidR="00CE3E7A" w:rsidRPr="005A1FDC">
        <w:rPr>
          <w:rFonts w:ascii="Arial" w:hAnsi="Arial" w:cs="Arial"/>
          <w:sz w:val="20"/>
          <w:szCs w:val="20"/>
        </w:rPr>
        <w:t xml:space="preserve">. </w:t>
      </w:r>
      <w:r w:rsidRPr="005A1FDC">
        <w:rPr>
          <w:rFonts w:ascii="Arial" w:hAnsi="Arial" w:cs="Arial"/>
          <w:sz w:val="20"/>
          <w:szCs w:val="20"/>
        </w:rPr>
        <w:t>narrative evaluation,</w:t>
      </w:r>
      <w:r w:rsidR="00CE3E7A" w:rsidRPr="005A1FDC">
        <w:rPr>
          <w:rFonts w:ascii="Arial" w:hAnsi="Arial" w:cs="Arial"/>
          <w:sz w:val="20"/>
          <w:szCs w:val="20"/>
        </w:rPr>
        <w:t xml:space="preserve"> </w:t>
      </w:r>
      <w:r w:rsidRPr="005A1FDC">
        <w:rPr>
          <w:rFonts w:ascii="Arial" w:hAnsi="Arial" w:cs="Arial"/>
          <w:sz w:val="20"/>
          <w:szCs w:val="20"/>
        </w:rPr>
        <w:t>is a benefit and if this</w:t>
      </w:r>
      <w:r w:rsidR="00CE3E7A" w:rsidRPr="005A1FDC">
        <w:rPr>
          <w:rFonts w:ascii="Arial" w:hAnsi="Arial" w:cs="Arial"/>
          <w:sz w:val="20"/>
          <w:szCs w:val="20"/>
        </w:rPr>
        <w:t xml:space="preserve"> </w:t>
      </w:r>
      <w:r w:rsidRPr="005A1FDC">
        <w:rPr>
          <w:rFonts w:ascii="Arial" w:hAnsi="Arial" w:cs="Arial"/>
          <w:sz w:val="20"/>
          <w:szCs w:val="20"/>
        </w:rPr>
        <w:t>national strategy</w:t>
      </w:r>
      <w:r w:rsidR="00CE3E7A" w:rsidRPr="005A1FDC">
        <w:rPr>
          <w:rFonts w:ascii="Arial" w:hAnsi="Arial" w:cs="Arial"/>
          <w:sz w:val="20"/>
          <w:szCs w:val="20"/>
        </w:rPr>
        <w:t xml:space="preserve"> </w:t>
      </w:r>
      <w:r w:rsidRPr="005A1FDC">
        <w:rPr>
          <w:rFonts w:ascii="Arial" w:hAnsi="Arial" w:cs="Arial"/>
          <w:sz w:val="20"/>
          <w:szCs w:val="20"/>
        </w:rPr>
        <w:t>could provide a focus and funding for this, it would help our organisation support our communities by providing us with the stories of what has worked.  </w:t>
      </w:r>
    </w:p>
    <w:p w14:paraId="131BC12E" w14:textId="1DAA66F0" w:rsidR="00705110" w:rsidRPr="005A1FDC" w:rsidRDefault="00705110" w:rsidP="00705110">
      <w:pPr>
        <w:pStyle w:val="paragraph"/>
        <w:ind w:left="-567"/>
        <w:jc w:val="both"/>
        <w:rPr>
          <w:rFonts w:ascii="Arial" w:hAnsi="Arial" w:cs="Arial"/>
          <w:sz w:val="20"/>
          <w:szCs w:val="20"/>
        </w:rPr>
      </w:pPr>
      <w:r w:rsidRPr="005A1FDC">
        <w:rPr>
          <w:rFonts w:ascii="Arial" w:hAnsi="Arial" w:cs="Arial"/>
          <w:sz w:val="20"/>
          <w:szCs w:val="20"/>
        </w:rPr>
        <w:t>The</w:t>
      </w:r>
      <w:r w:rsidR="00CE3E7A" w:rsidRPr="005A1FDC">
        <w:rPr>
          <w:rFonts w:ascii="Arial" w:hAnsi="Arial" w:cs="Arial"/>
          <w:sz w:val="20"/>
          <w:szCs w:val="20"/>
        </w:rPr>
        <w:t xml:space="preserve"> </w:t>
      </w:r>
      <w:r w:rsidRPr="005A1FDC">
        <w:rPr>
          <w:rFonts w:ascii="Arial" w:hAnsi="Arial" w:cs="Arial"/>
          <w:sz w:val="20"/>
          <w:szCs w:val="20"/>
        </w:rPr>
        <w:t>focus o</w:t>
      </w:r>
      <w:r w:rsidR="006D5905" w:rsidRPr="005A1FDC">
        <w:rPr>
          <w:rFonts w:ascii="Arial" w:hAnsi="Arial" w:cs="Arial"/>
          <w:sz w:val="20"/>
          <w:szCs w:val="20"/>
        </w:rPr>
        <w:t>f</w:t>
      </w:r>
      <w:r w:rsidRPr="005A1FDC">
        <w:rPr>
          <w:rFonts w:ascii="Arial" w:hAnsi="Arial" w:cs="Arial"/>
          <w:sz w:val="20"/>
          <w:szCs w:val="20"/>
        </w:rPr>
        <w:t xml:space="preserve"> the</w:t>
      </w:r>
      <w:r w:rsidR="00CE3E7A" w:rsidRPr="005A1FDC">
        <w:rPr>
          <w:rFonts w:ascii="Arial" w:hAnsi="Arial" w:cs="Arial"/>
          <w:sz w:val="20"/>
          <w:szCs w:val="20"/>
        </w:rPr>
        <w:t xml:space="preserve"> </w:t>
      </w:r>
      <w:r w:rsidRPr="005A1FDC">
        <w:rPr>
          <w:rFonts w:ascii="Arial" w:hAnsi="Arial" w:cs="Arial"/>
          <w:sz w:val="20"/>
          <w:szCs w:val="20"/>
        </w:rPr>
        <w:t>strategy</w:t>
      </w:r>
      <w:r w:rsidR="00CE3E7A" w:rsidRPr="005A1FDC">
        <w:rPr>
          <w:rFonts w:ascii="Arial" w:hAnsi="Arial" w:cs="Arial"/>
          <w:sz w:val="20"/>
          <w:szCs w:val="20"/>
        </w:rPr>
        <w:t xml:space="preserve"> </w:t>
      </w:r>
      <w:r w:rsidRPr="005A1FDC">
        <w:rPr>
          <w:rFonts w:ascii="Arial" w:hAnsi="Arial" w:cs="Arial"/>
          <w:sz w:val="20"/>
          <w:szCs w:val="20"/>
        </w:rPr>
        <w:t>on</w:t>
      </w:r>
      <w:r w:rsidR="00CE3E7A" w:rsidRPr="005A1FDC">
        <w:rPr>
          <w:rFonts w:ascii="Arial" w:hAnsi="Arial" w:cs="Arial"/>
          <w:sz w:val="20"/>
          <w:szCs w:val="20"/>
        </w:rPr>
        <w:t xml:space="preserve"> </w:t>
      </w:r>
      <w:r w:rsidRPr="005A1FDC">
        <w:rPr>
          <w:rFonts w:ascii="Arial" w:hAnsi="Arial" w:cs="Arial"/>
          <w:sz w:val="20"/>
          <w:szCs w:val="20"/>
        </w:rPr>
        <w:t>providing</w:t>
      </w:r>
      <w:r w:rsidR="00CE3E7A" w:rsidRPr="005A1FDC">
        <w:rPr>
          <w:rFonts w:ascii="Arial" w:hAnsi="Arial" w:cs="Arial"/>
          <w:sz w:val="20"/>
          <w:szCs w:val="20"/>
        </w:rPr>
        <w:t xml:space="preserve"> </w:t>
      </w:r>
      <w:r w:rsidRPr="005A1FDC">
        <w:rPr>
          <w:rFonts w:ascii="Arial" w:hAnsi="Arial" w:cs="Arial"/>
          <w:sz w:val="20"/>
          <w:szCs w:val="20"/>
        </w:rPr>
        <w:t>long term contracts</w:t>
      </w:r>
      <w:r w:rsidR="00CE3E7A" w:rsidRPr="005A1FDC">
        <w:rPr>
          <w:rFonts w:ascii="Arial" w:hAnsi="Arial" w:cs="Arial"/>
          <w:sz w:val="20"/>
          <w:szCs w:val="20"/>
        </w:rPr>
        <w:t xml:space="preserve"> </w:t>
      </w:r>
      <w:r w:rsidRPr="005A1FDC">
        <w:rPr>
          <w:rFonts w:ascii="Arial" w:hAnsi="Arial" w:cs="Arial"/>
          <w:sz w:val="20"/>
          <w:szCs w:val="20"/>
        </w:rPr>
        <w:t>is</w:t>
      </w:r>
      <w:r w:rsidR="00CE3E7A" w:rsidRPr="005A1FDC">
        <w:rPr>
          <w:rFonts w:ascii="Arial" w:hAnsi="Arial" w:cs="Arial"/>
          <w:sz w:val="20"/>
          <w:szCs w:val="20"/>
        </w:rPr>
        <w:t xml:space="preserve"> </w:t>
      </w:r>
      <w:r w:rsidRPr="005A1FDC">
        <w:rPr>
          <w:rFonts w:ascii="Arial" w:hAnsi="Arial" w:cs="Arial"/>
          <w:sz w:val="20"/>
          <w:szCs w:val="20"/>
        </w:rPr>
        <w:t>helpful, as it can take time to make an impact in a community.</w:t>
      </w:r>
      <w:r w:rsidR="00CE3E7A" w:rsidRPr="005A1FDC">
        <w:rPr>
          <w:rFonts w:ascii="Arial" w:hAnsi="Arial" w:cs="Arial"/>
          <w:sz w:val="20"/>
          <w:szCs w:val="20"/>
        </w:rPr>
        <w:t xml:space="preserve"> </w:t>
      </w:r>
      <w:r w:rsidRPr="005A1FDC">
        <w:rPr>
          <w:rFonts w:ascii="Arial" w:hAnsi="Arial" w:cs="Arial"/>
          <w:sz w:val="20"/>
          <w:szCs w:val="20"/>
        </w:rPr>
        <w:t>It is also beneficial</w:t>
      </w:r>
      <w:r w:rsidR="00CE3E7A" w:rsidRPr="005A1FDC">
        <w:rPr>
          <w:rFonts w:ascii="Arial" w:hAnsi="Arial" w:cs="Arial"/>
          <w:sz w:val="20"/>
          <w:szCs w:val="20"/>
        </w:rPr>
        <w:t xml:space="preserve"> </w:t>
      </w:r>
      <w:r w:rsidRPr="005A1FDC">
        <w:rPr>
          <w:rFonts w:ascii="Arial" w:hAnsi="Arial" w:cs="Arial"/>
          <w:sz w:val="20"/>
          <w:szCs w:val="20"/>
        </w:rPr>
        <w:t>for us</w:t>
      </w:r>
      <w:r w:rsidR="00CE3E7A" w:rsidRPr="005A1FDC">
        <w:rPr>
          <w:rFonts w:ascii="Arial" w:hAnsi="Arial" w:cs="Arial"/>
          <w:sz w:val="20"/>
          <w:szCs w:val="20"/>
        </w:rPr>
        <w:t xml:space="preserve"> </w:t>
      </w:r>
      <w:r w:rsidRPr="005A1FDC">
        <w:rPr>
          <w:rFonts w:ascii="Arial" w:hAnsi="Arial" w:cs="Arial"/>
          <w:sz w:val="20"/>
          <w:szCs w:val="20"/>
        </w:rPr>
        <w:t>to know beforehand</w:t>
      </w:r>
      <w:r w:rsidR="00CE3E7A" w:rsidRPr="005A1FDC">
        <w:rPr>
          <w:rFonts w:ascii="Arial" w:hAnsi="Arial" w:cs="Arial"/>
          <w:sz w:val="20"/>
          <w:szCs w:val="20"/>
        </w:rPr>
        <w:t xml:space="preserve"> </w:t>
      </w:r>
      <w:r w:rsidRPr="005A1FDC">
        <w:rPr>
          <w:rFonts w:ascii="Arial" w:hAnsi="Arial" w:cs="Arial"/>
          <w:sz w:val="20"/>
          <w:szCs w:val="20"/>
        </w:rPr>
        <w:t>when a</w:t>
      </w:r>
      <w:r w:rsidR="00CE3E7A" w:rsidRPr="005A1FDC">
        <w:rPr>
          <w:rFonts w:ascii="Arial" w:hAnsi="Arial" w:cs="Arial"/>
          <w:sz w:val="20"/>
          <w:szCs w:val="20"/>
        </w:rPr>
        <w:t xml:space="preserve"> </w:t>
      </w:r>
      <w:r w:rsidRPr="005A1FDC">
        <w:rPr>
          <w:rFonts w:ascii="Arial" w:hAnsi="Arial" w:cs="Arial"/>
          <w:sz w:val="20"/>
          <w:szCs w:val="20"/>
        </w:rPr>
        <w:t>service</w:t>
      </w:r>
      <w:r w:rsidR="00CE3E7A" w:rsidRPr="005A1FDC">
        <w:rPr>
          <w:rFonts w:ascii="Arial" w:hAnsi="Arial" w:cs="Arial"/>
          <w:sz w:val="20"/>
          <w:szCs w:val="20"/>
        </w:rPr>
        <w:t xml:space="preserve"> </w:t>
      </w:r>
      <w:r w:rsidRPr="005A1FDC">
        <w:rPr>
          <w:rFonts w:ascii="Arial" w:hAnsi="Arial" w:cs="Arial"/>
          <w:sz w:val="20"/>
          <w:szCs w:val="20"/>
        </w:rPr>
        <w:t>is not being</w:t>
      </w:r>
      <w:r w:rsidR="00CE3E7A" w:rsidRPr="005A1FDC">
        <w:rPr>
          <w:rFonts w:ascii="Arial" w:hAnsi="Arial" w:cs="Arial"/>
          <w:sz w:val="20"/>
          <w:szCs w:val="20"/>
        </w:rPr>
        <w:t xml:space="preserve"> </w:t>
      </w:r>
      <w:r w:rsidRPr="005A1FDC">
        <w:rPr>
          <w:rFonts w:ascii="Arial" w:hAnsi="Arial" w:cs="Arial"/>
          <w:sz w:val="20"/>
          <w:szCs w:val="20"/>
        </w:rPr>
        <w:t>refunded,</w:t>
      </w:r>
      <w:r w:rsidR="00CE3E7A" w:rsidRPr="005A1FDC">
        <w:rPr>
          <w:rFonts w:ascii="Arial" w:hAnsi="Arial" w:cs="Arial"/>
          <w:sz w:val="20"/>
          <w:szCs w:val="20"/>
        </w:rPr>
        <w:t xml:space="preserve"> </w:t>
      </w:r>
      <w:r w:rsidRPr="005A1FDC">
        <w:rPr>
          <w:rFonts w:ascii="Arial" w:hAnsi="Arial" w:cs="Arial"/>
          <w:sz w:val="20"/>
          <w:szCs w:val="20"/>
        </w:rPr>
        <w:t>to allow time</w:t>
      </w:r>
      <w:r w:rsidR="00CE3E7A" w:rsidRPr="005A1FDC">
        <w:rPr>
          <w:rFonts w:ascii="Arial" w:hAnsi="Arial" w:cs="Arial"/>
          <w:sz w:val="20"/>
          <w:szCs w:val="20"/>
        </w:rPr>
        <w:t xml:space="preserve"> </w:t>
      </w:r>
      <w:r w:rsidRPr="005A1FDC">
        <w:rPr>
          <w:rFonts w:ascii="Arial" w:hAnsi="Arial" w:cs="Arial"/>
          <w:sz w:val="20"/>
          <w:szCs w:val="20"/>
        </w:rPr>
        <w:t>to exit the community and focus on</w:t>
      </w:r>
      <w:r w:rsidR="00CE3E7A" w:rsidRPr="005A1FDC">
        <w:rPr>
          <w:rFonts w:ascii="Arial" w:hAnsi="Arial" w:cs="Arial"/>
          <w:sz w:val="20"/>
          <w:szCs w:val="20"/>
        </w:rPr>
        <w:t xml:space="preserve"> </w:t>
      </w:r>
      <w:r w:rsidRPr="005A1FDC">
        <w:rPr>
          <w:rFonts w:ascii="Arial" w:hAnsi="Arial" w:cs="Arial"/>
          <w:sz w:val="20"/>
          <w:szCs w:val="20"/>
        </w:rPr>
        <w:t>sustainability</w:t>
      </w:r>
      <w:r w:rsidR="00CE3E7A" w:rsidRPr="005A1FDC">
        <w:rPr>
          <w:rFonts w:ascii="Arial" w:hAnsi="Arial" w:cs="Arial"/>
          <w:sz w:val="20"/>
          <w:szCs w:val="20"/>
        </w:rPr>
        <w:t xml:space="preserve"> </w:t>
      </w:r>
      <w:r w:rsidRPr="005A1FDC">
        <w:rPr>
          <w:rFonts w:ascii="Arial" w:hAnsi="Arial" w:cs="Arial"/>
          <w:sz w:val="20"/>
          <w:szCs w:val="20"/>
        </w:rPr>
        <w:t>planning.  </w:t>
      </w:r>
    </w:p>
    <w:p w14:paraId="2ACEAB99" w14:textId="0A39BBDD" w:rsidR="00705110" w:rsidRPr="005A1FDC" w:rsidRDefault="00705110" w:rsidP="002A4B74">
      <w:pPr>
        <w:pStyle w:val="paragraph"/>
        <w:spacing w:before="0" w:beforeAutospacing="0" w:after="0" w:afterAutospacing="0"/>
        <w:ind w:left="-567"/>
        <w:jc w:val="both"/>
        <w:rPr>
          <w:rFonts w:ascii="Arial" w:hAnsi="Arial" w:cs="Arial"/>
          <w:sz w:val="20"/>
          <w:szCs w:val="20"/>
        </w:rPr>
      </w:pPr>
      <w:r w:rsidRPr="005A1FDC">
        <w:rPr>
          <w:rFonts w:ascii="Arial" w:hAnsi="Arial" w:cs="Arial"/>
          <w:sz w:val="20"/>
          <w:szCs w:val="20"/>
        </w:rPr>
        <w:t>We do appreciate the government</w:t>
      </w:r>
      <w:r w:rsidR="006D5905" w:rsidRPr="005A1FDC">
        <w:rPr>
          <w:rFonts w:ascii="Arial" w:hAnsi="Arial" w:cs="Arial"/>
          <w:sz w:val="20"/>
          <w:szCs w:val="20"/>
        </w:rPr>
        <w:t>’s</w:t>
      </w:r>
      <w:r w:rsidRPr="005A1FDC">
        <w:rPr>
          <w:rFonts w:ascii="Arial" w:hAnsi="Arial" w:cs="Arial"/>
          <w:sz w:val="20"/>
          <w:szCs w:val="20"/>
        </w:rPr>
        <w:t xml:space="preserve"> commitment to streamline reporting requirements to allow organisations to focus on service provision and not admin.</w:t>
      </w:r>
      <w:r w:rsidR="00CE3E7A" w:rsidRPr="005A1FDC">
        <w:rPr>
          <w:rFonts w:ascii="Arial" w:hAnsi="Arial" w:cs="Arial"/>
          <w:sz w:val="20"/>
          <w:szCs w:val="20"/>
        </w:rPr>
        <w:t xml:space="preserve"> </w:t>
      </w:r>
      <w:r w:rsidRPr="005A1FDC">
        <w:rPr>
          <w:rFonts w:ascii="Arial" w:hAnsi="Arial" w:cs="Arial"/>
          <w:sz w:val="20"/>
          <w:szCs w:val="20"/>
        </w:rPr>
        <w:t>We also appreciate the references to services being place-based as this provides the flexibility to respond to the individual community ne</w:t>
      </w:r>
      <w:r w:rsidR="00F1799F" w:rsidRPr="005A1FDC">
        <w:rPr>
          <w:rFonts w:ascii="Arial" w:hAnsi="Arial" w:cs="Arial"/>
          <w:sz w:val="20"/>
          <w:szCs w:val="20"/>
        </w:rPr>
        <w:t>ed</w:t>
      </w:r>
      <w:r w:rsidRPr="005A1FDC">
        <w:rPr>
          <w:rFonts w:ascii="Arial" w:hAnsi="Arial" w:cs="Arial"/>
          <w:sz w:val="20"/>
          <w:szCs w:val="20"/>
        </w:rPr>
        <w:t>s and support integrated service delivery.  </w:t>
      </w:r>
    </w:p>
    <w:p w14:paraId="3666F1D4" w14:textId="77777777" w:rsidR="002A4B74" w:rsidRPr="005A1FDC" w:rsidRDefault="002A4B74" w:rsidP="002A4B74">
      <w:pPr>
        <w:pStyle w:val="paragraph"/>
        <w:spacing w:before="0" w:beforeAutospacing="0" w:after="0" w:afterAutospacing="0"/>
        <w:ind w:left="-567"/>
        <w:jc w:val="both"/>
        <w:rPr>
          <w:rFonts w:ascii="Arial" w:hAnsi="Arial" w:cs="Arial"/>
          <w:sz w:val="20"/>
          <w:szCs w:val="20"/>
        </w:rPr>
      </w:pPr>
    </w:p>
    <w:p w14:paraId="5599D4A9" w14:textId="2744DDC1" w:rsidR="00705110" w:rsidRDefault="00705110" w:rsidP="002A4B74">
      <w:pPr>
        <w:pStyle w:val="paragraph"/>
        <w:spacing w:before="0" w:beforeAutospacing="0" w:after="0" w:afterAutospacing="0"/>
        <w:ind w:left="-567"/>
        <w:jc w:val="both"/>
        <w:rPr>
          <w:rFonts w:ascii="Arial" w:hAnsi="Arial" w:cs="Arial"/>
          <w:sz w:val="20"/>
          <w:szCs w:val="20"/>
        </w:rPr>
      </w:pPr>
      <w:r w:rsidRPr="005A1FDC">
        <w:rPr>
          <w:rFonts w:ascii="Arial" w:hAnsi="Arial" w:cs="Arial"/>
          <w:sz w:val="20"/>
          <w:szCs w:val="20"/>
        </w:rPr>
        <w:lastRenderedPageBreak/>
        <w:t>We are hopeful that the real</w:t>
      </w:r>
      <w:r w:rsidR="00CE3E7A" w:rsidRPr="005A1FDC">
        <w:rPr>
          <w:rFonts w:ascii="Arial" w:hAnsi="Arial" w:cs="Arial"/>
          <w:sz w:val="20"/>
          <w:szCs w:val="20"/>
        </w:rPr>
        <w:t xml:space="preserve"> </w:t>
      </w:r>
      <w:r w:rsidRPr="005A1FDC">
        <w:rPr>
          <w:rFonts w:ascii="Arial" w:hAnsi="Arial" w:cs="Arial"/>
          <w:sz w:val="20"/>
          <w:szCs w:val="20"/>
        </w:rPr>
        <w:t>target cohort</w:t>
      </w:r>
      <w:r w:rsidR="00CE3E7A" w:rsidRPr="005A1FDC">
        <w:rPr>
          <w:rFonts w:ascii="Arial" w:hAnsi="Arial" w:cs="Arial"/>
          <w:sz w:val="20"/>
          <w:szCs w:val="20"/>
        </w:rPr>
        <w:t xml:space="preserve"> </w:t>
      </w:r>
      <w:r w:rsidRPr="005A1FDC">
        <w:rPr>
          <w:rFonts w:ascii="Arial" w:hAnsi="Arial" w:cs="Arial"/>
          <w:sz w:val="20"/>
          <w:szCs w:val="20"/>
        </w:rPr>
        <w:t>will be broaden</w:t>
      </w:r>
      <w:r w:rsidR="00F1799F" w:rsidRPr="005A1FDC">
        <w:rPr>
          <w:rFonts w:ascii="Arial" w:hAnsi="Arial" w:cs="Arial"/>
          <w:sz w:val="20"/>
          <w:szCs w:val="20"/>
        </w:rPr>
        <w:t>ed</w:t>
      </w:r>
      <w:r w:rsidRPr="005A1FDC">
        <w:rPr>
          <w:rFonts w:ascii="Arial" w:hAnsi="Arial" w:cs="Arial"/>
          <w:sz w:val="20"/>
          <w:szCs w:val="20"/>
        </w:rPr>
        <w:t xml:space="preserve"> beyond parents,</w:t>
      </w:r>
      <w:r w:rsidR="00CE3E7A" w:rsidRPr="005A1FDC">
        <w:rPr>
          <w:rFonts w:ascii="Arial" w:hAnsi="Arial" w:cs="Arial"/>
          <w:sz w:val="20"/>
          <w:szCs w:val="20"/>
        </w:rPr>
        <w:t xml:space="preserve"> </w:t>
      </w:r>
      <w:r w:rsidRPr="005A1FDC">
        <w:rPr>
          <w:rFonts w:ascii="Arial" w:hAnsi="Arial" w:cs="Arial"/>
          <w:sz w:val="20"/>
          <w:szCs w:val="20"/>
        </w:rPr>
        <w:t>carers</w:t>
      </w:r>
      <w:r w:rsidR="00CE3E7A" w:rsidRPr="005A1FDC">
        <w:rPr>
          <w:rFonts w:ascii="Arial" w:hAnsi="Arial" w:cs="Arial"/>
          <w:sz w:val="20"/>
          <w:szCs w:val="20"/>
        </w:rPr>
        <w:t xml:space="preserve"> </w:t>
      </w:r>
      <w:r w:rsidRPr="005A1FDC">
        <w:rPr>
          <w:rFonts w:ascii="Arial" w:hAnsi="Arial" w:cs="Arial"/>
          <w:sz w:val="20"/>
          <w:szCs w:val="20"/>
        </w:rPr>
        <w:t>and children as the government is aware of the need for whole of community support and the benefits that provides to the diversity of our communities.  </w:t>
      </w:r>
    </w:p>
    <w:p w14:paraId="4C71A7D9" w14:textId="77777777" w:rsidR="00804C75" w:rsidRPr="005A1FDC" w:rsidRDefault="00804C75" w:rsidP="002A4B74">
      <w:pPr>
        <w:pStyle w:val="paragraph"/>
        <w:spacing w:before="0" w:beforeAutospacing="0" w:after="0" w:afterAutospacing="0"/>
        <w:ind w:left="-567"/>
        <w:jc w:val="both"/>
        <w:rPr>
          <w:rFonts w:ascii="Arial" w:hAnsi="Arial" w:cs="Arial"/>
          <w:sz w:val="20"/>
          <w:szCs w:val="20"/>
        </w:rPr>
      </w:pPr>
    </w:p>
    <w:p w14:paraId="09804D8F" w14:textId="1CA69D5D" w:rsidR="00705110" w:rsidRPr="005A1FDC" w:rsidRDefault="00705110" w:rsidP="002A4B74">
      <w:pPr>
        <w:pStyle w:val="paragraph"/>
        <w:spacing w:before="0" w:beforeAutospacing="0" w:after="0" w:afterAutospacing="0"/>
        <w:ind w:left="-567"/>
        <w:jc w:val="both"/>
        <w:rPr>
          <w:rFonts w:ascii="Arial" w:hAnsi="Arial" w:cs="Arial"/>
          <w:sz w:val="20"/>
          <w:szCs w:val="20"/>
        </w:rPr>
      </w:pPr>
      <w:r w:rsidRPr="005A1FDC">
        <w:rPr>
          <w:rFonts w:ascii="Arial" w:hAnsi="Arial" w:cs="Arial"/>
          <w:sz w:val="20"/>
          <w:szCs w:val="20"/>
        </w:rPr>
        <w:t>We would like to see an investment in workforce knowledge and skill development</w:t>
      </w:r>
      <w:r w:rsidR="00CE3E7A" w:rsidRPr="005A1FDC">
        <w:rPr>
          <w:rFonts w:ascii="Arial" w:hAnsi="Arial" w:cs="Arial"/>
          <w:sz w:val="20"/>
          <w:szCs w:val="20"/>
        </w:rPr>
        <w:t xml:space="preserve"> </w:t>
      </w:r>
      <w:r w:rsidRPr="005A1FDC">
        <w:rPr>
          <w:rFonts w:ascii="Arial" w:hAnsi="Arial" w:cs="Arial"/>
          <w:sz w:val="20"/>
          <w:szCs w:val="20"/>
        </w:rPr>
        <w:t>in recognition of the complexity of client circumstances supported by services and that services are faced with unprecedented social challenges such as housing, domestic and family violence systems abuse, neurodiversity, and</w:t>
      </w:r>
      <w:r w:rsidR="00CE3E7A" w:rsidRPr="005A1FDC">
        <w:rPr>
          <w:rFonts w:ascii="Arial" w:hAnsi="Arial" w:cs="Arial"/>
          <w:sz w:val="20"/>
          <w:szCs w:val="20"/>
        </w:rPr>
        <w:t xml:space="preserve"> </w:t>
      </w:r>
      <w:r w:rsidRPr="005A1FDC">
        <w:rPr>
          <w:rFonts w:ascii="Arial" w:hAnsi="Arial" w:cs="Arial"/>
          <w:sz w:val="20"/>
          <w:szCs w:val="20"/>
        </w:rPr>
        <w:t>impacts</w:t>
      </w:r>
      <w:r w:rsidR="00CE3E7A" w:rsidRPr="005A1FDC">
        <w:rPr>
          <w:rFonts w:ascii="Arial" w:hAnsi="Arial" w:cs="Arial"/>
          <w:sz w:val="20"/>
          <w:szCs w:val="20"/>
        </w:rPr>
        <w:t xml:space="preserve"> </w:t>
      </w:r>
      <w:r w:rsidRPr="005A1FDC">
        <w:rPr>
          <w:rFonts w:ascii="Arial" w:hAnsi="Arial" w:cs="Arial"/>
          <w:sz w:val="20"/>
          <w:szCs w:val="20"/>
        </w:rPr>
        <w:t>of social media and artificial intelligence.</w:t>
      </w:r>
      <w:r w:rsidR="00CE3E7A" w:rsidRPr="005A1FDC">
        <w:rPr>
          <w:rFonts w:ascii="Arial" w:hAnsi="Arial" w:cs="Arial"/>
          <w:sz w:val="20"/>
          <w:szCs w:val="20"/>
        </w:rPr>
        <w:t xml:space="preserve"> </w:t>
      </w:r>
      <w:r w:rsidRPr="005A1FDC">
        <w:rPr>
          <w:rFonts w:ascii="Arial" w:hAnsi="Arial" w:cs="Arial"/>
          <w:sz w:val="20"/>
          <w:szCs w:val="20"/>
        </w:rPr>
        <w:t>The circumstances and challenges for families, is evolving faster than university degree curriculum. </w:t>
      </w:r>
    </w:p>
    <w:p w14:paraId="36B34391" w14:textId="77777777" w:rsidR="002A4B74" w:rsidRPr="005A1FDC" w:rsidRDefault="002A4B74" w:rsidP="002A4B74">
      <w:pPr>
        <w:pStyle w:val="paragraph"/>
        <w:spacing w:before="0" w:beforeAutospacing="0" w:after="0" w:afterAutospacing="0"/>
        <w:ind w:left="-567"/>
        <w:jc w:val="both"/>
        <w:rPr>
          <w:rFonts w:ascii="Arial" w:hAnsi="Arial" w:cs="Arial"/>
          <w:sz w:val="20"/>
          <w:szCs w:val="20"/>
        </w:rPr>
      </w:pPr>
    </w:p>
    <w:p w14:paraId="1A2C2B96" w14:textId="17FC061D" w:rsidR="00705110" w:rsidRPr="005A1FDC" w:rsidRDefault="00705110" w:rsidP="002A4B74">
      <w:pPr>
        <w:pStyle w:val="paragraph"/>
        <w:spacing w:before="0" w:beforeAutospacing="0" w:after="0" w:afterAutospacing="0"/>
        <w:ind w:left="-567"/>
        <w:jc w:val="both"/>
        <w:rPr>
          <w:rFonts w:ascii="Arial" w:hAnsi="Arial" w:cs="Arial"/>
          <w:sz w:val="20"/>
          <w:szCs w:val="20"/>
        </w:rPr>
      </w:pPr>
      <w:r w:rsidRPr="005A1FDC">
        <w:rPr>
          <w:rFonts w:ascii="Arial" w:hAnsi="Arial" w:cs="Arial"/>
          <w:sz w:val="20"/>
          <w:szCs w:val="20"/>
        </w:rPr>
        <w:t>Un</w:t>
      </w:r>
      <w:r w:rsidR="00F1799F" w:rsidRPr="005A1FDC">
        <w:rPr>
          <w:rFonts w:ascii="Arial" w:hAnsi="Arial" w:cs="Arial"/>
          <w:sz w:val="20"/>
          <w:szCs w:val="20"/>
        </w:rPr>
        <w:t>i</w:t>
      </w:r>
      <w:r w:rsidRPr="005A1FDC">
        <w:rPr>
          <w:rFonts w:ascii="Arial" w:hAnsi="Arial" w:cs="Arial"/>
          <w:sz w:val="20"/>
          <w:szCs w:val="20"/>
        </w:rPr>
        <w:t>tingCare</w:t>
      </w:r>
      <w:r w:rsidR="00CE3E7A" w:rsidRPr="005A1FDC">
        <w:rPr>
          <w:rFonts w:ascii="Arial" w:hAnsi="Arial" w:cs="Arial"/>
          <w:sz w:val="20"/>
          <w:szCs w:val="20"/>
        </w:rPr>
        <w:t xml:space="preserve"> </w:t>
      </w:r>
      <w:r w:rsidRPr="005A1FDC">
        <w:rPr>
          <w:rFonts w:ascii="Arial" w:hAnsi="Arial" w:cs="Arial"/>
          <w:sz w:val="20"/>
          <w:szCs w:val="20"/>
        </w:rPr>
        <w:t>Q</w:t>
      </w:r>
      <w:r w:rsidR="006D5905" w:rsidRPr="005A1FDC">
        <w:rPr>
          <w:rFonts w:ascii="Arial" w:hAnsi="Arial" w:cs="Arial"/>
          <w:sz w:val="20"/>
          <w:szCs w:val="20"/>
        </w:rPr>
        <w:t xml:space="preserve">ueensland </w:t>
      </w:r>
      <w:r w:rsidRPr="005A1FDC">
        <w:rPr>
          <w:rFonts w:ascii="Arial" w:hAnsi="Arial" w:cs="Arial"/>
          <w:sz w:val="20"/>
          <w:szCs w:val="20"/>
        </w:rPr>
        <w:t>has found that our workers</w:t>
      </w:r>
      <w:r w:rsidR="00CE3E7A" w:rsidRPr="005A1FDC">
        <w:rPr>
          <w:rFonts w:ascii="Arial" w:hAnsi="Arial" w:cs="Arial"/>
          <w:sz w:val="20"/>
          <w:szCs w:val="20"/>
        </w:rPr>
        <w:t xml:space="preserve"> </w:t>
      </w:r>
      <w:r w:rsidRPr="005A1FDC">
        <w:rPr>
          <w:rFonts w:ascii="Arial" w:hAnsi="Arial" w:cs="Arial"/>
          <w:sz w:val="20"/>
          <w:szCs w:val="20"/>
        </w:rPr>
        <w:t>are required to</w:t>
      </w:r>
      <w:r w:rsidR="00CE3E7A" w:rsidRPr="005A1FDC">
        <w:rPr>
          <w:rFonts w:ascii="Arial" w:hAnsi="Arial" w:cs="Arial"/>
          <w:sz w:val="20"/>
          <w:szCs w:val="20"/>
        </w:rPr>
        <w:t xml:space="preserve"> </w:t>
      </w:r>
      <w:r w:rsidRPr="005A1FDC">
        <w:rPr>
          <w:rFonts w:ascii="Arial" w:hAnsi="Arial" w:cs="Arial"/>
          <w:sz w:val="20"/>
          <w:szCs w:val="20"/>
        </w:rPr>
        <w:t>develop skills beyond therapeutics and knowledge beyond early intervention therapeutic support, which require significant investment in workforce training and development.</w:t>
      </w:r>
      <w:r w:rsidR="00CE3E7A" w:rsidRPr="005A1FDC">
        <w:rPr>
          <w:rFonts w:ascii="Arial" w:hAnsi="Arial" w:cs="Arial"/>
          <w:sz w:val="20"/>
          <w:szCs w:val="20"/>
        </w:rPr>
        <w:t xml:space="preserve"> </w:t>
      </w:r>
      <w:r w:rsidRPr="005A1FDC">
        <w:rPr>
          <w:rFonts w:ascii="Arial" w:hAnsi="Arial" w:cs="Arial"/>
          <w:sz w:val="20"/>
          <w:szCs w:val="20"/>
        </w:rPr>
        <w:t>Additionally,</w:t>
      </w:r>
      <w:r w:rsidR="00CE3E7A" w:rsidRPr="005A1FDC">
        <w:rPr>
          <w:rFonts w:ascii="Arial" w:hAnsi="Arial" w:cs="Arial"/>
          <w:sz w:val="20"/>
          <w:szCs w:val="20"/>
        </w:rPr>
        <w:t xml:space="preserve"> </w:t>
      </w:r>
      <w:r w:rsidRPr="005A1FDC">
        <w:rPr>
          <w:rFonts w:ascii="Arial" w:hAnsi="Arial" w:cs="Arial"/>
          <w:sz w:val="20"/>
          <w:szCs w:val="20"/>
        </w:rPr>
        <w:t xml:space="preserve">UnitingCare </w:t>
      </w:r>
      <w:r w:rsidR="006D5905" w:rsidRPr="005A1FDC">
        <w:rPr>
          <w:rFonts w:ascii="Arial" w:hAnsi="Arial" w:cs="Arial"/>
          <w:sz w:val="20"/>
          <w:szCs w:val="20"/>
        </w:rPr>
        <w:t xml:space="preserve">Queensland </w:t>
      </w:r>
      <w:r w:rsidRPr="005A1FDC">
        <w:rPr>
          <w:rFonts w:ascii="Arial" w:hAnsi="Arial" w:cs="Arial"/>
          <w:sz w:val="20"/>
          <w:szCs w:val="20"/>
        </w:rPr>
        <w:t>sees the need for investment in</w:t>
      </w:r>
      <w:r w:rsidR="00CE3E7A" w:rsidRPr="005A1FDC">
        <w:rPr>
          <w:rFonts w:ascii="Arial" w:hAnsi="Arial" w:cs="Arial"/>
          <w:sz w:val="20"/>
          <w:szCs w:val="20"/>
        </w:rPr>
        <w:t xml:space="preserve"> </w:t>
      </w:r>
      <w:r w:rsidRPr="005A1FDC">
        <w:rPr>
          <w:rFonts w:ascii="Arial" w:hAnsi="Arial" w:cs="Arial"/>
          <w:sz w:val="20"/>
          <w:szCs w:val="20"/>
        </w:rPr>
        <w:t>workforce well-being</w:t>
      </w:r>
      <w:r w:rsidR="00CE3E7A" w:rsidRPr="005A1FDC">
        <w:rPr>
          <w:rFonts w:ascii="Arial" w:hAnsi="Arial" w:cs="Arial"/>
          <w:sz w:val="20"/>
          <w:szCs w:val="20"/>
        </w:rPr>
        <w:t xml:space="preserve"> </w:t>
      </w:r>
      <w:r w:rsidRPr="005A1FDC">
        <w:rPr>
          <w:rFonts w:ascii="Arial" w:hAnsi="Arial" w:cs="Arial"/>
          <w:sz w:val="20"/>
          <w:szCs w:val="20"/>
        </w:rPr>
        <w:t>and the recognition and contribution to support for systems of care for workers to avoid workforce fatigue,</w:t>
      </w:r>
      <w:r w:rsidR="00CE3E7A" w:rsidRPr="005A1FDC">
        <w:rPr>
          <w:rFonts w:ascii="Arial" w:hAnsi="Arial" w:cs="Arial"/>
          <w:sz w:val="20"/>
          <w:szCs w:val="20"/>
        </w:rPr>
        <w:t xml:space="preserve"> </w:t>
      </w:r>
      <w:r w:rsidRPr="005A1FDC">
        <w:rPr>
          <w:rFonts w:ascii="Arial" w:hAnsi="Arial" w:cs="Arial"/>
          <w:sz w:val="20"/>
          <w:szCs w:val="20"/>
        </w:rPr>
        <w:t>burnout</w:t>
      </w:r>
      <w:r w:rsidR="00CE3E7A" w:rsidRPr="005A1FDC">
        <w:rPr>
          <w:rFonts w:ascii="Arial" w:hAnsi="Arial" w:cs="Arial"/>
          <w:sz w:val="20"/>
          <w:szCs w:val="20"/>
        </w:rPr>
        <w:t xml:space="preserve"> </w:t>
      </w:r>
      <w:r w:rsidRPr="005A1FDC">
        <w:rPr>
          <w:rFonts w:ascii="Arial" w:hAnsi="Arial" w:cs="Arial"/>
          <w:sz w:val="20"/>
          <w:szCs w:val="20"/>
        </w:rPr>
        <w:t>and psychological injury – noting workforce themselves may be</w:t>
      </w:r>
      <w:r w:rsidR="00CE3E7A" w:rsidRPr="005A1FDC">
        <w:rPr>
          <w:rFonts w:ascii="Arial" w:hAnsi="Arial" w:cs="Arial"/>
          <w:sz w:val="20"/>
          <w:szCs w:val="20"/>
        </w:rPr>
        <w:t xml:space="preserve"> </w:t>
      </w:r>
      <w:r w:rsidRPr="005A1FDC">
        <w:rPr>
          <w:rFonts w:ascii="Arial" w:hAnsi="Arial" w:cs="Arial"/>
          <w:sz w:val="20"/>
          <w:szCs w:val="20"/>
        </w:rPr>
        <w:t>impacted</w:t>
      </w:r>
      <w:r w:rsidR="00CE3E7A" w:rsidRPr="005A1FDC">
        <w:rPr>
          <w:rFonts w:ascii="Arial" w:hAnsi="Arial" w:cs="Arial"/>
          <w:sz w:val="20"/>
          <w:szCs w:val="20"/>
        </w:rPr>
        <w:t xml:space="preserve"> </w:t>
      </w:r>
      <w:r w:rsidRPr="005A1FDC">
        <w:rPr>
          <w:rFonts w:ascii="Arial" w:hAnsi="Arial" w:cs="Arial"/>
          <w:sz w:val="20"/>
          <w:szCs w:val="20"/>
        </w:rPr>
        <w:t>by the same circumstances and challenges as clients in need. </w:t>
      </w:r>
    </w:p>
    <w:p w14:paraId="5D8C1EE7" w14:textId="77777777" w:rsidR="002A4B74" w:rsidRPr="005A1FDC" w:rsidRDefault="002A4B74" w:rsidP="002A4B74">
      <w:pPr>
        <w:pStyle w:val="paragraph"/>
        <w:spacing w:before="0" w:beforeAutospacing="0" w:after="0" w:afterAutospacing="0"/>
        <w:ind w:left="-567"/>
        <w:jc w:val="both"/>
        <w:rPr>
          <w:rFonts w:ascii="Arial" w:hAnsi="Arial" w:cs="Arial"/>
          <w:sz w:val="20"/>
          <w:szCs w:val="20"/>
        </w:rPr>
      </w:pPr>
    </w:p>
    <w:p w14:paraId="16E69B8D" w14:textId="3A834793" w:rsidR="00705110" w:rsidRPr="005A1FDC" w:rsidRDefault="00705110" w:rsidP="002A4B74">
      <w:pPr>
        <w:pStyle w:val="paragraph"/>
        <w:spacing w:before="0" w:beforeAutospacing="0" w:after="0" w:afterAutospacing="0"/>
        <w:ind w:left="-567"/>
        <w:jc w:val="both"/>
        <w:rPr>
          <w:rFonts w:ascii="Arial" w:hAnsi="Arial" w:cs="Arial"/>
          <w:sz w:val="20"/>
          <w:szCs w:val="20"/>
        </w:rPr>
      </w:pPr>
      <w:r w:rsidRPr="005A1FDC">
        <w:rPr>
          <w:rFonts w:ascii="Arial" w:hAnsi="Arial" w:cs="Arial"/>
          <w:sz w:val="20"/>
          <w:szCs w:val="20"/>
        </w:rPr>
        <w:t>Additionally,</w:t>
      </w:r>
      <w:r w:rsidR="00CE3E7A" w:rsidRPr="005A1FDC">
        <w:rPr>
          <w:rFonts w:ascii="Arial" w:hAnsi="Arial" w:cs="Arial"/>
          <w:sz w:val="20"/>
          <w:szCs w:val="20"/>
        </w:rPr>
        <w:t xml:space="preserve"> </w:t>
      </w:r>
      <w:r w:rsidRPr="005A1FDC">
        <w:rPr>
          <w:rFonts w:ascii="Arial" w:hAnsi="Arial" w:cs="Arial"/>
          <w:sz w:val="20"/>
          <w:szCs w:val="20"/>
        </w:rPr>
        <w:t>there is a need for investment in inclusion and accessibility to best practice service delivery.</w:t>
      </w:r>
      <w:r w:rsidR="00CE3E7A" w:rsidRPr="005A1FDC">
        <w:rPr>
          <w:rFonts w:ascii="Arial" w:hAnsi="Arial" w:cs="Arial"/>
          <w:sz w:val="20"/>
          <w:szCs w:val="20"/>
        </w:rPr>
        <w:t xml:space="preserve"> </w:t>
      </w:r>
      <w:r w:rsidRPr="005A1FDC">
        <w:rPr>
          <w:rFonts w:ascii="Arial" w:hAnsi="Arial" w:cs="Arial"/>
          <w:sz w:val="20"/>
          <w:szCs w:val="20"/>
        </w:rPr>
        <w:t>There are benefits and limitation</w:t>
      </w:r>
      <w:r w:rsidR="00F1799F" w:rsidRPr="005A1FDC">
        <w:rPr>
          <w:rFonts w:ascii="Arial" w:hAnsi="Arial" w:cs="Arial"/>
          <w:sz w:val="20"/>
          <w:szCs w:val="20"/>
        </w:rPr>
        <w:t>s</w:t>
      </w:r>
      <w:r w:rsidRPr="005A1FDC">
        <w:rPr>
          <w:rFonts w:ascii="Arial" w:hAnsi="Arial" w:cs="Arial"/>
          <w:sz w:val="20"/>
          <w:szCs w:val="20"/>
        </w:rPr>
        <w:t xml:space="preserve"> to both face-to-face service delivery and remote service delivery.</w:t>
      </w:r>
      <w:r w:rsidR="00CE3E7A" w:rsidRPr="005A1FDC">
        <w:rPr>
          <w:rFonts w:ascii="Arial" w:hAnsi="Arial" w:cs="Arial"/>
          <w:sz w:val="20"/>
          <w:szCs w:val="20"/>
        </w:rPr>
        <w:t xml:space="preserve"> </w:t>
      </w:r>
      <w:r w:rsidRPr="005A1FDC">
        <w:rPr>
          <w:rFonts w:ascii="Arial" w:hAnsi="Arial" w:cs="Arial"/>
          <w:sz w:val="20"/>
          <w:szCs w:val="20"/>
        </w:rPr>
        <w:t>The cost of</w:t>
      </w:r>
      <w:r w:rsidR="00CE3E7A" w:rsidRPr="005A1FDC">
        <w:rPr>
          <w:rFonts w:ascii="Arial" w:hAnsi="Arial" w:cs="Arial"/>
          <w:sz w:val="20"/>
          <w:szCs w:val="20"/>
        </w:rPr>
        <w:t xml:space="preserve"> </w:t>
      </w:r>
      <w:r w:rsidRPr="005A1FDC">
        <w:rPr>
          <w:rFonts w:ascii="Arial" w:hAnsi="Arial" w:cs="Arial"/>
          <w:sz w:val="20"/>
          <w:szCs w:val="20"/>
        </w:rPr>
        <w:t>maintaining</w:t>
      </w:r>
      <w:r w:rsidR="00CE3E7A" w:rsidRPr="005A1FDC">
        <w:rPr>
          <w:rFonts w:ascii="Arial" w:hAnsi="Arial" w:cs="Arial"/>
          <w:sz w:val="20"/>
          <w:szCs w:val="20"/>
        </w:rPr>
        <w:t xml:space="preserve"> </w:t>
      </w:r>
      <w:r w:rsidRPr="005A1FDC">
        <w:rPr>
          <w:rFonts w:ascii="Arial" w:hAnsi="Arial" w:cs="Arial"/>
          <w:sz w:val="20"/>
          <w:szCs w:val="20"/>
        </w:rPr>
        <w:t>physical locations is expensive and especially so in locations that support accessibility e.g. locations in urban areas close to public transport.</w:t>
      </w:r>
      <w:r w:rsidR="00CE3E7A" w:rsidRPr="005A1FDC">
        <w:rPr>
          <w:rFonts w:ascii="Arial" w:hAnsi="Arial" w:cs="Arial"/>
          <w:sz w:val="20"/>
          <w:szCs w:val="20"/>
        </w:rPr>
        <w:t xml:space="preserve"> </w:t>
      </w:r>
      <w:r w:rsidRPr="005A1FDC">
        <w:rPr>
          <w:rFonts w:ascii="Arial" w:hAnsi="Arial" w:cs="Arial"/>
          <w:sz w:val="20"/>
          <w:szCs w:val="20"/>
        </w:rPr>
        <w:t>The costs of reliable cyber security in an ever-evolving landscape also requires investment. </w:t>
      </w:r>
    </w:p>
    <w:p w14:paraId="1263E279" w14:textId="77777777" w:rsidR="002A4B74" w:rsidRPr="005A1FDC" w:rsidRDefault="002A4B74" w:rsidP="002A4B74">
      <w:pPr>
        <w:pStyle w:val="INTROBody"/>
        <w:spacing w:before="0" w:after="0" w:line="240" w:lineRule="auto"/>
        <w:ind w:left="-567"/>
        <w:jc w:val="both"/>
        <w:rPr>
          <w:rFonts w:ascii="Arial" w:hAnsi="Arial" w:cs="Arial"/>
          <w:b w:val="0"/>
          <w:lang w:val="en-AU"/>
        </w:rPr>
      </w:pPr>
    </w:p>
    <w:p w14:paraId="27EA28B8" w14:textId="77777777" w:rsidR="00705110" w:rsidRPr="005A1FDC" w:rsidRDefault="00705110" w:rsidP="002A4B74">
      <w:pPr>
        <w:pStyle w:val="paragraph"/>
        <w:spacing w:before="0" w:beforeAutospacing="0" w:after="0" w:afterAutospacing="0"/>
        <w:ind w:left="-567"/>
        <w:jc w:val="both"/>
        <w:rPr>
          <w:rFonts w:ascii="Arial" w:eastAsiaTheme="minorEastAsia" w:hAnsi="Arial" w:cs="Arial"/>
          <w:b/>
          <w:color w:val="4F848E"/>
          <w:sz w:val="28"/>
          <w:szCs w:val="28"/>
          <w:lang w:eastAsia="en-US"/>
        </w:rPr>
      </w:pPr>
      <w:r w:rsidRPr="005A1FDC">
        <w:rPr>
          <w:rFonts w:ascii="Arial" w:eastAsiaTheme="minorEastAsia" w:hAnsi="Arial" w:cs="Arial"/>
          <w:b/>
          <w:color w:val="4F848E"/>
          <w:sz w:val="28"/>
          <w:szCs w:val="28"/>
          <w:lang w:eastAsia="en-US"/>
        </w:rPr>
        <w:t>Prioritising investment  </w:t>
      </w:r>
    </w:p>
    <w:p w14:paraId="1CF3F056" w14:textId="77777777" w:rsidR="002A4B74" w:rsidRPr="005A1FDC" w:rsidRDefault="002A4B74" w:rsidP="002A4B74">
      <w:pPr>
        <w:pStyle w:val="INTROBody"/>
        <w:spacing w:before="0" w:after="0" w:line="240" w:lineRule="auto"/>
        <w:ind w:left="-567"/>
        <w:jc w:val="both"/>
        <w:rPr>
          <w:rFonts w:ascii="Arial" w:hAnsi="Arial" w:cs="Arial"/>
          <w:b w:val="0"/>
          <w:lang w:val="en-AU"/>
        </w:rPr>
      </w:pPr>
    </w:p>
    <w:p w14:paraId="5D28F308" w14:textId="77777777" w:rsidR="00705110" w:rsidRPr="005A1FDC" w:rsidRDefault="00705110" w:rsidP="002A4B74">
      <w:pPr>
        <w:pStyle w:val="paragraph"/>
        <w:spacing w:before="0" w:beforeAutospacing="0" w:after="0" w:afterAutospacing="0"/>
        <w:ind w:left="-567"/>
        <w:jc w:val="both"/>
        <w:rPr>
          <w:rFonts w:ascii="Arial" w:hAnsi="Arial" w:cs="Arial"/>
          <w:b/>
          <w:bCs/>
          <w:sz w:val="20"/>
          <w:szCs w:val="20"/>
        </w:rPr>
      </w:pPr>
      <w:r w:rsidRPr="005A1FDC">
        <w:rPr>
          <w:rFonts w:ascii="Arial" w:hAnsi="Arial" w:cs="Arial"/>
          <w:b/>
          <w:bCs/>
          <w:sz w:val="20"/>
          <w:szCs w:val="20"/>
        </w:rPr>
        <w:t>Do you agree that the four priorities listed on page 4 are the right areas for investment to improve outcomes for children and families?  </w:t>
      </w:r>
    </w:p>
    <w:p w14:paraId="2EEA4A58" w14:textId="77777777" w:rsidR="002A4B74" w:rsidRPr="005A1FDC" w:rsidRDefault="002A4B74" w:rsidP="002A4B74">
      <w:pPr>
        <w:pStyle w:val="paragraph"/>
        <w:spacing w:before="0" w:beforeAutospacing="0" w:after="0" w:afterAutospacing="0"/>
        <w:ind w:left="-567"/>
        <w:jc w:val="both"/>
        <w:rPr>
          <w:rFonts w:ascii="Arial" w:hAnsi="Arial" w:cs="Arial"/>
          <w:b/>
          <w:bCs/>
          <w:sz w:val="20"/>
          <w:szCs w:val="20"/>
        </w:rPr>
      </w:pPr>
    </w:p>
    <w:p w14:paraId="07007218" w14:textId="4A911871" w:rsidR="00705110" w:rsidRPr="005A1FDC" w:rsidRDefault="00705110" w:rsidP="002A4B74">
      <w:pPr>
        <w:pStyle w:val="paragraph"/>
        <w:spacing w:before="0" w:beforeAutospacing="0" w:after="0" w:afterAutospacing="0"/>
        <w:ind w:left="-567"/>
        <w:jc w:val="both"/>
        <w:rPr>
          <w:rFonts w:ascii="Arial" w:hAnsi="Arial" w:cs="Arial"/>
          <w:sz w:val="20"/>
          <w:szCs w:val="20"/>
        </w:rPr>
      </w:pPr>
      <w:r w:rsidRPr="005A1FDC">
        <w:rPr>
          <w:rFonts w:ascii="Arial" w:hAnsi="Arial" w:cs="Arial"/>
          <w:sz w:val="20"/>
          <w:szCs w:val="20"/>
        </w:rPr>
        <w:t>UnitingCare Q</w:t>
      </w:r>
      <w:r w:rsidR="00D94D3C" w:rsidRPr="005A1FDC">
        <w:rPr>
          <w:rFonts w:ascii="Arial" w:hAnsi="Arial" w:cs="Arial"/>
          <w:sz w:val="20"/>
          <w:szCs w:val="20"/>
        </w:rPr>
        <w:t xml:space="preserve">ueensland </w:t>
      </w:r>
      <w:r w:rsidRPr="005A1FDC">
        <w:rPr>
          <w:rFonts w:ascii="Arial" w:hAnsi="Arial" w:cs="Arial"/>
          <w:sz w:val="20"/>
          <w:szCs w:val="20"/>
        </w:rPr>
        <w:t>supports</w:t>
      </w:r>
      <w:r w:rsidR="00CE3E7A" w:rsidRPr="005A1FDC">
        <w:rPr>
          <w:rFonts w:ascii="Arial" w:hAnsi="Arial" w:cs="Arial"/>
          <w:sz w:val="20"/>
          <w:szCs w:val="20"/>
        </w:rPr>
        <w:t xml:space="preserve"> </w:t>
      </w:r>
      <w:r w:rsidRPr="005A1FDC">
        <w:rPr>
          <w:rFonts w:ascii="Arial" w:hAnsi="Arial" w:cs="Arial"/>
          <w:sz w:val="20"/>
          <w:szCs w:val="20"/>
        </w:rPr>
        <w:t>the focus of</w:t>
      </w:r>
      <w:r w:rsidR="00CE3E7A" w:rsidRPr="005A1FDC">
        <w:rPr>
          <w:rFonts w:ascii="Arial" w:hAnsi="Arial" w:cs="Arial"/>
          <w:sz w:val="20"/>
          <w:szCs w:val="20"/>
        </w:rPr>
        <w:t xml:space="preserve"> </w:t>
      </w:r>
      <w:r w:rsidRPr="005A1FDC">
        <w:rPr>
          <w:rFonts w:ascii="Arial" w:hAnsi="Arial" w:cs="Arial"/>
          <w:sz w:val="20"/>
          <w:szCs w:val="20"/>
        </w:rPr>
        <w:t>the four priorities listed in the discussion paper,</w:t>
      </w:r>
      <w:r w:rsidR="00CE3E7A" w:rsidRPr="005A1FDC">
        <w:rPr>
          <w:rFonts w:ascii="Arial" w:hAnsi="Arial" w:cs="Arial"/>
          <w:sz w:val="20"/>
          <w:szCs w:val="20"/>
        </w:rPr>
        <w:t xml:space="preserve"> </w:t>
      </w:r>
      <w:r w:rsidRPr="005A1FDC">
        <w:rPr>
          <w:rFonts w:ascii="Arial" w:hAnsi="Arial" w:cs="Arial"/>
          <w:sz w:val="20"/>
          <w:szCs w:val="20"/>
        </w:rPr>
        <w:t>however</w:t>
      </w:r>
      <w:r w:rsidR="00CE3E7A" w:rsidRPr="005A1FDC">
        <w:rPr>
          <w:rFonts w:ascii="Arial" w:hAnsi="Arial" w:cs="Arial"/>
          <w:sz w:val="20"/>
          <w:szCs w:val="20"/>
        </w:rPr>
        <w:t xml:space="preserve"> </w:t>
      </w:r>
      <w:r w:rsidRPr="005A1FDC">
        <w:rPr>
          <w:rFonts w:ascii="Arial" w:hAnsi="Arial" w:cs="Arial"/>
          <w:sz w:val="20"/>
          <w:szCs w:val="20"/>
        </w:rPr>
        <w:t>we are seeing</w:t>
      </w:r>
      <w:r w:rsidR="00CE3E7A" w:rsidRPr="005A1FDC">
        <w:rPr>
          <w:rFonts w:ascii="Arial" w:hAnsi="Arial" w:cs="Arial"/>
          <w:sz w:val="20"/>
          <w:szCs w:val="20"/>
        </w:rPr>
        <w:t xml:space="preserve"> </w:t>
      </w:r>
      <w:r w:rsidRPr="005A1FDC">
        <w:rPr>
          <w:rFonts w:ascii="Arial" w:hAnsi="Arial" w:cs="Arial"/>
          <w:sz w:val="20"/>
          <w:szCs w:val="20"/>
        </w:rPr>
        <w:t>families experiencing</w:t>
      </w:r>
      <w:r w:rsidR="00CE3E7A" w:rsidRPr="005A1FDC">
        <w:rPr>
          <w:rFonts w:ascii="Arial" w:hAnsi="Arial" w:cs="Arial"/>
          <w:sz w:val="20"/>
          <w:szCs w:val="20"/>
        </w:rPr>
        <w:t xml:space="preserve"> </w:t>
      </w:r>
      <w:r w:rsidRPr="005A1FDC">
        <w:rPr>
          <w:rFonts w:ascii="Arial" w:hAnsi="Arial" w:cs="Arial"/>
          <w:sz w:val="20"/>
          <w:szCs w:val="20"/>
        </w:rPr>
        <w:t>a range of</w:t>
      </w:r>
      <w:r w:rsidR="00CE3E7A" w:rsidRPr="005A1FDC">
        <w:rPr>
          <w:rFonts w:ascii="Arial" w:hAnsi="Arial" w:cs="Arial"/>
          <w:sz w:val="20"/>
          <w:szCs w:val="20"/>
        </w:rPr>
        <w:t xml:space="preserve"> </w:t>
      </w:r>
      <w:r w:rsidRPr="005A1FDC">
        <w:rPr>
          <w:rFonts w:ascii="Arial" w:hAnsi="Arial" w:cs="Arial"/>
          <w:sz w:val="20"/>
          <w:szCs w:val="20"/>
        </w:rPr>
        <w:t>complex needs (i</w:t>
      </w:r>
      <w:r w:rsidR="00CE3E7A" w:rsidRPr="005A1FDC">
        <w:rPr>
          <w:rFonts w:ascii="Arial" w:hAnsi="Arial" w:cs="Arial"/>
          <w:sz w:val="20"/>
          <w:szCs w:val="20"/>
        </w:rPr>
        <w:t>.</w:t>
      </w:r>
      <w:r w:rsidRPr="005A1FDC">
        <w:rPr>
          <w:rFonts w:ascii="Arial" w:hAnsi="Arial" w:cs="Arial"/>
          <w:sz w:val="20"/>
          <w:szCs w:val="20"/>
        </w:rPr>
        <w:t>e</w:t>
      </w:r>
      <w:r w:rsidR="00CE3E7A" w:rsidRPr="005A1FDC">
        <w:rPr>
          <w:rFonts w:ascii="Arial" w:hAnsi="Arial" w:cs="Arial"/>
          <w:sz w:val="20"/>
          <w:szCs w:val="20"/>
        </w:rPr>
        <w:t xml:space="preserve">. </w:t>
      </w:r>
      <w:r w:rsidRPr="005A1FDC">
        <w:rPr>
          <w:rFonts w:ascii="Arial" w:hAnsi="Arial" w:cs="Arial"/>
          <w:sz w:val="20"/>
          <w:szCs w:val="20"/>
        </w:rPr>
        <w:t>Domestic</w:t>
      </w:r>
      <w:r w:rsidR="00CE3E7A" w:rsidRPr="005A1FDC">
        <w:rPr>
          <w:rFonts w:ascii="Arial" w:hAnsi="Arial" w:cs="Arial"/>
          <w:sz w:val="20"/>
          <w:szCs w:val="20"/>
        </w:rPr>
        <w:t xml:space="preserve"> </w:t>
      </w:r>
      <w:r w:rsidRPr="005A1FDC">
        <w:rPr>
          <w:rFonts w:ascii="Arial" w:hAnsi="Arial" w:cs="Arial"/>
          <w:sz w:val="20"/>
          <w:szCs w:val="20"/>
        </w:rPr>
        <w:t>Violence and Child Safety, cost of living and housing pressures). It is our hope that</w:t>
      </w:r>
      <w:r w:rsidR="00CE3E7A" w:rsidRPr="005A1FDC">
        <w:rPr>
          <w:rFonts w:ascii="Arial" w:hAnsi="Arial" w:cs="Arial"/>
          <w:sz w:val="20"/>
          <w:szCs w:val="20"/>
        </w:rPr>
        <w:t xml:space="preserve"> </w:t>
      </w:r>
      <w:r w:rsidRPr="005A1FDC">
        <w:rPr>
          <w:rFonts w:ascii="Arial" w:hAnsi="Arial" w:cs="Arial"/>
          <w:sz w:val="20"/>
          <w:szCs w:val="20"/>
        </w:rPr>
        <w:t>this program</w:t>
      </w:r>
      <w:r w:rsidR="00CE3E7A" w:rsidRPr="005A1FDC">
        <w:rPr>
          <w:rFonts w:ascii="Arial" w:hAnsi="Arial" w:cs="Arial"/>
          <w:sz w:val="20"/>
          <w:szCs w:val="20"/>
        </w:rPr>
        <w:t xml:space="preserve"> </w:t>
      </w:r>
      <w:r w:rsidRPr="005A1FDC">
        <w:rPr>
          <w:rFonts w:ascii="Arial" w:hAnsi="Arial" w:cs="Arial"/>
          <w:sz w:val="20"/>
          <w:szCs w:val="20"/>
        </w:rPr>
        <w:t>will allow for organisations to design programs to</w:t>
      </w:r>
      <w:r w:rsidR="00CE3E7A" w:rsidRPr="005A1FDC">
        <w:rPr>
          <w:rFonts w:ascii="Arial" w:hAnsi="Arial" w:cs="Arial"/>
          <w:sz w:val="20"/>
          <w:szCs w:val="20"/>
        </w:rPr>
        <w:t xml:space="preserve"> </w:t>
      </w:r>
      <w:r w:rsidRPr="005A1FDC">
        <w:rPr>
          <w:rFonts w:ascii="Arial" w:hAnsi="Arial" w:cs="Arial"/>
          <w:sz w:val="20"/>
          <w:szCs w:val="20"/>
        </w:rPr>
        <w:t>address these</w:t>
      </w:r>
      <w:r w:rsidR="00CE3E7A" w:rsidRPr="005A1FDC">
        <w:rPr>
          <w:rFonts w:ascii="Arial" w:hAnsi="Arial" w:cs="Arial"/>
          <w:sz w:val="20"/>
          <w:szCs w:val="20"/>
        </w:rPr>
        <w:t xml:space="preserve"> </w:t>
      </w:r>
      <w:r w:rsidRPr="005A1FDC">
        <w:rPr>
          <w:rFonts w:ascii="Arial" w:hAnsi="Arial" w:cs="Arial"/>
          <w:sz w:val="20"/>
          <w:szCs w:val="20"/>
        </w:rPr>
        <w:t>wider</w:t>
      </w:r>
      <w:r w:rsidR="00CE3E7A" w:rsidRPr="005A1FDC">
        <w:rPr>
          <w:rFonts w:ascii="Arial" w:hAnsi="Arial" w:cs="Arial"/>
          <w:sz w:val="20"/>
          <w:szCs w:val="20"/>
        </w:rPr>
        <w:t xml:space="preserve"> </w:t>
      </w:r>
      <w:r w:rsidRPr="005A1FDC">
        <w:rPr>
          <w:rFonts w:ascii="Arial" w:hAnsi="Arial" w:cs="Arial"/>
          <w:sz w:val="20"/>
          <w:szCs w:val="20"/>
        </w:rPr>
        <w:t>needs</w:t>
      </w:r>
      <w:r w:rsidR="00CE3E7A" w:rsidRPr="005A1FDC">
        <w:rPr>
          <w:rFonts w:ascii="Arial" w:hAnsi="Arial" w:cs="Arial"/>
          <w:sz w:val="20"/>
          <w:szCs w:val="20"/>
        </w:rPr>
        <w:t xml:space="preserve"> </w:t>
      </w:r>
      <w:r w:rsidRPr="005A1FDC">
        <w:rPr>
          <w:rFonts w:ascii="Arial" w:hAnsi="Arial" w:cs="Arial"/>
          <w:sz w:val="20"/>
          <w:szCs w:val="20"/>
        </w:rPr>
        <w:t>as well.  </w:t>
      </w:r>
    </w:p>
    <w:p w14:paraId="2A076BDE" w14:textId="77777777" w:rsidR="002A4B74" w:rsidRPr="005A1FDC" w:rsidRDefault="002A4B74" w:rsidP="002A4B74">
      <w:pPr>
        <w:pStyle w:val="paragraph"/>
        <w:spacing w:before="0" w:beforeAutospacing="0" w:after="0" w:afterAutospacing="0"/>
        <w:ind w:left="-567"/>
        <w:jc w:val="both"/>
        <w:rPr>
          <w:rFonts w:ascii="Arial" w:hAnsi="Arial" w:cs="Arial"/>
          <w:sz w:val="20"/>
          <w:szCs w:val="20"/>
        </w:rPr>
      </w:pPr>
    </w:p>
    <w:p w14:paraId="097E3E09" w14:textId="77777777" w:rsidR="00AA13B6" w:rsidRDefault="00705110" w:rsidP="002A4B74">
      <w:pPr>
        <w:pStyle w:val="paragraph"/>
        <w:spacing w:before="0" w:beforeAutospacing="0" w:after="0" w:afterAutospacing="0"/>
        <w:ind w:left="-567"/>
        <w:jc w:val="both"/>
        <w:rPr>
          <w:rFonts w:ascii="Arial" w:hAnsi="Arial" w:cs="Arial"/>
          <w:sz w:val="20"/>
          <w:szCs w:val="20"/>
        </w:rPr>
      </w:pPr>
      <w:r w:rsidRPr="005A1FDC">
        <w:rPr>
          <w:rFonts w:ascii="Arial" w:hAnsi="Arial" w:cs="Arial"/>
          <w:sz w:val="20"/>
          <w:szCs w:val="20"/>
        </w:rPr>
        <w:t>Some of our programs have traditionally</w:t>
      </w:r>
      <w:r w:rsidR="00CE3E7A" w:rsidRPr="005A1FDC">
        <w:rPr>
          <w:rFonts w:ascii="Arial" w:hAnsi="Arial" w:cs="Arial"/>
          <w:sz w:val="20"/>
          <w:szCs w:val="20"/>
        </w:rPr>
        <w:t xml:space="preserve"> </w:t>
      </w:r>
      <w:r w:rsidRPr="005A1FDC">
        <w:rPr>
          <w:rFonts w:ascii="Arial" w:hAnsi="Arial" w:cs="Arial"/>
          <w:sz w:val="20"/>
          <w:szCs w:val="20"/>
        </w:rPr>
        <w:t>found it</w:t>
      </w:r>
      <w:r w:rsidR="00CE3E7A" w:rsidRPr="005A1FDC">
        <w:rPr>
          <w:rFonts w:ascii="Arial" w:hAnsi="Arial" w:cs="Arial"/>
          <w:sz w:val="20"/>
          <w:szCs w:val="20"/>
        </w:rPr>
        <w:t xml:space="preserve"> </w:t>
      </w:r>
      <w:r w:rsidRPr="005A1FDC">
        <w:rPr>
          <w:rFonts w:ascii="Arial" w:hAnsi="Arial" w:cs="Arial"/>
          <w:sz w:val="20"/>
          <w:szCs w:val="20"/>
        </w:rPr>
        <w:t>difficult to</w:t>
      </w:r>
      <w:r w:rsidR="00CE3E7A" w:rsidRPr="005A1FDC">
        <w:rPr>
          <w:rFonts w:ascii="Arial" w:hAnsi="Arial" w:cs="Arial"/>
          <w:sz w:val="20"/>
          <w:szCs w:val="20"/>
        </w:rPr>
        <w:t xml:space="preserve"> </w:t>
      </w:r>
      <w:r w:rsidRPr="005A1FDC">
        <w:rPr>
          <w:rFonts w:ascii="Arial" w:hAnsi="Arial" w:cs="Arial"/>
          <w:sz w:val="20"/>
          <w:szCs w:val="20"/>
        </w:rPr>
        <w:t>engage</w:t>
      </w:r>
      <w:r w:rsidR="00CE3E7A" w:rsidRPr="005A1FDC">
        <w:rPr>
          <w:rFonts w:ascii="Arial" w:hAnsi="Arial" w:cs="Arial"/>
          <w:sz w:val="20"/>
          <w:szCs w:val="20"/>
        </w:rPr>
        <w:t xml:space="preserve"> </w:t>
      </w:r>
      <w:r w:rsidRPr="005A1FDC">
        <w:rPr>
          <w:rFonts w:ascii="Arial" w:hAnsi="Arial" w:cs="Arial"/>
          <w:sz w:val="20"/>
          <w:szCs w:val="20"/>
        </w:rPr>
        <w:t>with young parents within</w:t>
      </w:r>
      <w:r w:rsidR="00CE3E7A" w:rsidRPr="005A1FDC">
        <w:rPr>
          <w:rFonts w:ascii="Arial" w:hAnsi="Arial" w:cs="Arial"/>
          <w:sz w:val="20"/>
          <w:szCs w:val="20"/>
        </w:rPr>
        <w:t xml:space="preserve"> </w:t>
      </w:r>
      <w:r w:rsidRPr="005A1FDC">
        <w:rPr>
          <w:rFonts w:ascii="Arial" w:hAnsi="Arial" w:cs="Arial"/>
          <w:sz w:val="20"/>
          <w:szCs w:val="20"/>
        </w:rPr>
        <w:t>an</w:t>
      </w:r>
      <w:r w:rsidR="00CE3E7A" w:rsidRPr="005A1FDC">
        <w:rPr>
          <w:rFonts w:ascii="Arial" w:hAnsi="Arial" w:cs="Arial"/>
          <w:sz w:val="20"/>
          <w:szCs w:val="20"/>
        </w:rPr>
        <w:t xml:space="preserve"> </w:t>
      </w:r>
      <w:r w:rsidRPr="005A1FDC">
        <w:rPr>
          <w:rFonts w:ascii="Arial" w:hAnsi="Arial" w:cs="Arial"/>
          <w:sz w:val="20"/>
          <w:szCs w:val="20"/>
        </w:rPr>
        <w:t>early intervention space.</w:t>
      </w:r>
      <w:r w:rsidR="00CE3E7A" w:rsidRPr="005A1FDC">
        <w:rPr>
          <w:rFonts w:ascii="Arial" w:hAnsi="Arial" w:cs="Arial"/>
          <w:sz w:val="20"/>
          <w:szCs w:val="20"/>
        </w:rPr>
        <w:t xml:space="preserve"> </w:t>
      </w:r>
      <w:r w:rsidRPr="005A1FDC">
        <w:rPr>
          <w:rFonts w:ascii="Arial" w:hAnsi="Arial" w:cs="Arial"/>
          <w:sz w:val="20"/>
          <w:szCs w:val="20"/>
        </w:rPr>
        <w:t>To</w:t>
      </w:r>
      <w:r w:rsidR="00CE3E7A" w:rsidRPr="005A1FDC">
        <w:rPr>
          <w:rFonts w:ascii="Arial" w:hAnsi="Arial" w:cs="Arial"/>
          <w:sz w:val="20"/>
          <w:szCs w:val="20"/>
        </w:rPr>
        <w:t xml:space="preserve"> </w:t>
      </w:r>
      <w:r w:rsidRPr="005A1FDC">
        <w:rPr>
          <w:rFonts w:ascii="Arial" w:hAnsi="Arial" w:cs="Arial"/>
          <w:sz w:val="20"/>
          <w:szCs w:val="20"/>
        </w:rPr>
        <w:t>prioritise</w:t>
      </w:r>
      <w:r w:rsidR="00CE3E7A" w:rsidRPr="005A1FDC">
        <w:rPr>
          <w:rFonts w:ascii="Arial" w:hAnsi="Arial" w:cs="Arial"/>
          <w:sz w:val="20"/>
          <w:szCs w:val="20"/>
        </w:rPr>
        <w:t xml:space="preserve"> </w:t>
      </w:r>
      <w:r w:rsidRPr="005A1FDC">
        <w:rPr>
          <w:rFonts w:ascii="Arial" w:hAnsi="Arial" w:cs="Arial"/>
          <w:sz w:val="20"/>
          <w:szCs w:val="20"/>
        </w:rPr>
        <w:t>this group, it is</w:t>
      </w:r>
      <w:r w:rsidR="006E0859" w:rsidRPr="005A1FDC">
        <w:rPr>
          <w:rFonts w:ascii="Arial" w:hAnsi="Arial" w:cs="Arial"/>
          <w:sz w:val="20"/>
          <w:szCs w:val="20"/>
        </w:rPr>
        <w:t xml:space="preserve"> </w:t>
      </w:r>
      <w:r w:rsidRPr="005A1FDC">
        <w:rPr>
          <w:rFonts w:ascii="Arial" w:hAnsi="Arial" w:cs="Arial"/>
          <w:sz w:val="20"/>
          <w:szCs w:val="20"/>
        </w:rPr>
        <w:t>apparent</w:t>
      </w:r>
      <w:r w:rsidR="00CE3E7A" w:rsidRPr="005A1FDC">
        <w:rPr>
          <w:rFonts w:ascii="Arial" w:hAnsi="Arial" w:cs="Arial"/>
          <w:sz w:val="20"/>
          <w:szCs w:val="20"/>
        </w:rPr>
        <w:t xml:space="preserve"> </w:t>
      </w:r>
      <w:r w:rsidRPr="005A1FDC">
        <w:rPr>
          <w:rFonts w:ascii="Arial" w:hAnsi="Arial" w:cs="Arial"/>
          <w:sz w:val="20"/>
          <w:szCs w:val="20"/>
        </w:rPr>
        <w:t>that organisation</w:t>
      </w:r>
      <w:r w:rsidR="00D94D3C" w:rsidRPr="005A1FDC">
        <w:rPr>
          <w:rFonts w:ascii="Arial" w:hAnsi="Arial" w:cs="Arial"/>
          <w:sz w:val="20"/>
          <w:szCs w:val="20"/>
        </w:rPr>
        <w:t>s</w:t>
      </w:r>
      <w:r w:rsidRPr="005A1FDC">
        <w:rPr>
          <w:rFonts w:ascii="Arial" w:hAnsi="Arial" w:cs="Arial"/>
          <w:sz w:val="20"/>
          <w:szCs w:val="20"/>
        </w:rPr>
        <w:t xml:space="preserve"> need to</w:t>
      </w:r>
      <w:r w:rsidR="00CE3E7A" w:rsidRPr="005A1FDC">
        <w:rPr>
          <w:rFonts w:ascii="Arial" w:hAnsi="Arial" w:cs="Arial"/>
          <w:sz w:val="20"/>
          <w:szCs w:val="20"/>
        </w:rPr>
        <w:t xml:space="preserve"> </w:t>
      </w:r>
      <w:r w:rsidRPr="005A1FDC">
        <w:rPr>
          <w:rFonts w:ascii="Arial" w:hAnsi="Arial" w:cs="Arial"/>
          <w:sz w:val="20"/>
          <w:szCs w:val="20"/>
        </w:rPr>
        <w:t>create flexible programs</w:t>
      </w:r>
      <w:r w:rsidR="00CE3E7A" w:rsidRPr="005A1FDC">
        <w:rPr>
          <w:rFonts w:ascii="Arial" w:hAnsi="Arial" w:cs="Arial"/>
          <w:sz w:val="20"/>
          <w:szCs w:val="20"/>
        </w:rPr>
        <w:t xml:space="preserve"> </w:t>
      </w:r>
      <w:r w:rsidRPr="005A1FDC">
        <w:rPr>
          <w:rFonts w:ascii="Arial" w:hAnsi="Arial" w:cs="Arial"/>
          <w:sz w:val="20"/>
          <w:szCs w:val="20"/>
        </w:rPr>
        <w:t>for this</w:t>
      </w:r>
      <w:r w:rsidR="00CE3E7A" w:rsidRPr="005A1FDC">
        <w:rPr>
          <w:rFonts w:ascii="Arial" w:hAnsi="Arial" w:cs="Arial"/>
          <w:sz w:val="20"/>
          <w:szCs w:val="20"/>
        </w:rPr>
        <w:t xml:space="preserve"> </w:t>
      </w:r>
      <w:r w:rsidRPr="005A1FDC">
        <w:rPr>
          <w:rFonts w:ascii="Arial" w:hAnsi="Arial" w:cs="Arial"/>
          <w:sz w:val="20"/>
          <w:szCs w:val="20"/>
        </w:rPr>
        <w:t>and to be able to pilot ideas. The funding provided and outcomes expected</w:t>
      </w:r>
      <w:r w:rsidR="00D94D3C" w:rsidRPr="005A1FDC">
        <w:rPr>
          <w:rFonts w:ascii="Arial" w:hAnsi="Arial" w:cs="Arial"/>
          <w:sz w:val="20"/>
          <w:szCs w:val="20"/>
        </w:rPr>
        <w:t>,</w:t>
      </w:r>
      <w:r w:rsidRPr="005A1FDC">
        <w:rPr>
          <w:rFonts w:ascii="Arial" w:hAnsi="Arial" w:cs="Arial"/>
          <w:sz w:val="20"/>
          <w:szCs w:val="20"/>
        </w:rPr>
        <w:t xml:space="preserve"> need to reflect this</w:t>
      </w:r>
      <w:r w:rsidR="00CE3E7A" w:rsidRPr="005A1FDC">
        <w:rPr>
          <w:rFonts w:ascii="Arial" w:hAnsi="Arial" w:cs="Arial"/>
          <w:sz w:val="20"/>
          <w:szCs w:val="20"/>
        </w:rPr>
        <w:t xml:space="preserve"> </w:t>
      </w:r>
      <w:r w:rsidRPr="005A1FDC">
        <w:rPr>
          <w:rFonts w:ascii="Arial" w:hAnsi="Arial" w:cs="Arial"/>
          <w:sz w:val="20"/>
          <w:szCs w:val="20"/>
        </w:rPr>
        <w:t>reality. </w:t>
      </w:r>
    </w:p>
    <w:p w14:paraId="3725C3AF" w14:textId="31EDC3D3" w:rsidR="00705110" w:rsidRPr="005A1FDC" w:rsidRDefault="00705110" w:rsidP="002A4B74">
      <w:pPr>
        <w:pStyle w:val="paragraph"/>
        <w:spacing w:before="0" w:beforeAutospacing="0" w:after="0" w:afterAutospacing="0"/>
        <w:ind w:left="-567"/>
        <w:jc w:val="both"/>
        <w:rPr>
          <w:rFonts w:ascii="Arial" w:hAnsi="Arial" w:cs="Arial"/>
          <w:sz w:val="20"/>
          <w:szCs w:val="20"/>
        </w:rPr>
      </w:pPr>
      <w:r w:rsidRPr="005A1FDC">
        <w:rPr>
          <w:rFonts w:ascii="Arial" w:hAnsi="Arial" w:cs="Arial"/>
          <w:sz w:val="20"/>
          <w:szCs w:val="20"/>
        </w:rPr>
        <w:t>  </w:t>
      </w:r>
    </w:p>
    <w:p w14:paraId="3ED0D68F" w14:textId="63E8D657" w:rsidR="00705110" w:rsidRPr="005A1FDC" w:rsidRDefault="00705110" w:rsidP="002A4B74">
      <w:pPr>
        <w:pStyle w:val="paragraph"/>
        <w:spacing w:before="0" w:beforeAutospacing="0" w:after="0" w:afterAutospacing="0"/>
        <w:ind w:left="-567"/>
        <w:jc w:val="both"/>
        <w:rPr>
          <w:rFonts w:ascii="Arial" w:hAnsi="Arial" w:cs="Arial"/>
          <w:sz w:val="20"/>
          <w:szCs w:val="20"/>
        </w:rPr>
      </w:pPr>
      <w:r w:rsidRPr="005A1FDC">
        <w:rPr>
          <w:rFonts w:ascii="Arial" w:hAnsi="Arial" w:cs="Arial"/>
          <w:sz w:val="20"/>
          <w:szCs w:val="20"/>
        </w:rPr>
        <w:t>We acknowledge that</w:t>
      </w:r>
      <w:r w:rsidR="00CE3E7A" w:rsidRPr="005A1FDC">
        <w:rPr>
          <w:rFonts w:ascii="Arial" w:hAnsi="Arial" w:cs="Arial"/>
          <w:sz w:val="20"/>
          <w:szCs w:val="20"/>
        </w:rPr>
        <w:t xml:space="preserve"> </w:t>
      </w:r>
      <w:r w:rsidRPr="005A1FDC">
        <w:rPr>
          <w:rFonts w:ascii="Arial" w:hAnsi="Arial" w:cs="Arial"/>
          <w:sz w:val="20"/>
          <w:szCs w:val="20"/>
        </w:rPr>
        <w:t>there</w:t>
      </w:r>
      <w:r w:rsidR="00CE3E7A" w:rsidRPr="005A1FDC">
        <w:rPr>
          <w:rFonts w:ascii="Arial" w:hAnsi="Arial" w:cs="Arial"/>
          <w:sz w:val="20"/>
          <w:szCs w:val="20"/>
        </w:rPr>
        <w:t xml:space="preserve"> </w:t>
      </w:r>
      <w:r w:rsidRPr="005A1FDC">
        <w:rPr>
          <w:rFonts w:ascii="Arial" w:hAnsi="Arial" w:cs="Arial"/>
          <w:sz w:val="20"/>
          <w:szCs w:val="20"/>
        </w:rPr>
        <w:t>was a limit in what could be described in the</w:t>
      </w:r>
      <w:r w:rsidR="00CE3E7A" w:rsidRPr="005A1FDC">
        <w:rPr>
          <w:rFonts w:ascii="Arial" w:hAnsi="Arial" w:cs="Arial"/>
          <w:sz w:val="20"/>
          <w:szCs w:val="20"/>
        </w:rPr>
        <w:t xml:space="preserve"> </w:t>
      </w:r>
      <w:r w:rsidRPr="005A1FDC">
        <w:rPr>
          <w:rFonts w:ascii="Arial" w:hAnsi="Arial" w:cs="Arial"/>
          <w:sz w:val="20"/>
          <w:szCs w:val="20"/>
        </w:rPr>
        <w:t>discussion paper, and</w:t>
      </w:r>
      <w:r w:rsidR="00CE3E7A" w:rsidRPr="005A1FDC">
        <w:rPr>
          <w:rFonts w:ascii="Arial" w:hAnsi="Arial" w:cs="Arial"/>
          <w:sz w:val="20"/>
          <w:szCs w:val="20"/>
        </w:rPr>
        <w:t xml:space="preserve"> </w:t>
      </w:r>
      <w:r w:rsidRPr="005A1FDC">
        <w:rPr>
          <w:rFonts w:ascii="Arial" w:hAnsi="Arial" w:cs="Arial"/>
          <w:sz w:val="20"/>
          <w:szCs w:val="20"/>
        </w:rPr>
        <w:t>it appears</w:t>
      </w:r>
      <w:r w:rsidR="00CE3E7A" w:rsidRPr="005A1FDC">
        <w:rPr>
          <w:rFonts w:ascii="Arial" w:hAnsi="Arial" w:cs="Arial"/>
          <w:sz w:val="20"/>
          <w:szCs w:val="20"/>
        </w:rPr>
        <w:t xml:space="preserve"> </w:t>
      </w:r>
      <w:r w:rsidRPr="005A1FDC">
        <w:rPr>
          <w:rFonts w:ascii="Arial" w:hAnsi="Arial" w:cs="Arial"/>
          <w:sz w:val="20"/>
          <w:szCs w:val="20"/>
        </w:rPr>
        <w:t>there</w:t>
      </w:r>
      <w:r w:rsidR="00CE3E7A" w:rsidRPr="005A1FDC">
        <w:rPr>
          <w:rFonts w:ascii="Arial" w:hAnsi="Arial" w:cs="Arial"/>
          <w:sz w:val="20"/>
          <w:szCs w:val="20"/>
        </w:rPr>
        <w:t xml:space="preserve"> </w:t>
      </w:r>
      <w:r w:rsidRPr="005A1FDC">
        <w:rPr>
          <w:rFonts w:ascii="Arial" w:hAnsi="Arial" w:cs="Arial"/>
          <w:sz w:val="20"/>
          <w:szCs w:val="20"/>
        </w:rPr>
        <w:t>is</w:t>
      </w:r>
      <w:r w:rsidR="00CE3E7A" w:rsidRPr="005A1FDC">
        <w:rPr>
          <w:rFonts w:ascii="Arial" w:hAnsi="Arial" w:cs="Arial"/>
          <w:sz w:val="20"/>
          <w:szCs w:val="20"/>
        </w:rPr>
        <w:t xml:space="preserve"> </w:t>
      </w:r>
      <w:r w:rsidRPr="005A1FDC">
        <w:rPr>
          <w:rFonts w:ascii="Arial" w:hAnsi="Arial" w:cs="Arial"/>
          <w:sz w:val="20"/>
          <w:szCs w:val="20"/>
        </w:rPr>
        <w:t>a gap</w:t>
      </w:r>
      <w:r w:rsidR="00CE3E7A" w:rsidRPr="005A1FDC">
        <w:rPr>
          <w:rFonts w:ascii="Arial" w:hAnsi="Arial" w:cs="Arial"/>
          <w:sz w:val="20"/>
          <w:szCs w:val="20"/>
        </w:rPr>
        <w:t xml:space="preserve"> </w:t>
      </w:r>
      <w:r w:rsidRPr="005A1FDC">
        <w:rPr>
          <w:rFonts w:ascii="Arial" w:hAnsi="Arial" w:cs="Arial"/>
          <w:sz w:val="20"/>
          <w:szCs w:val="20"/>
        </w:rPr>
        <w:t>in focus on</w:t>
      </w:r>
      <w:r w:rsidR="00CE3E7A" w:rsidRPr="005A1FDC">
        <w:rPr>
          <w:rFonts w:ascii="Arial" w:hAnsi="Arial" w:cs="Arial"/>
          <w:sz w:val="20"/>
          <w:szCs w:val="20"/>
        </w:rPr>
        <w:t xml:space="preserve"> </w:t>
      </w:r>
      <w:r w:rsidRPr="005A1FDC">
        <w:rPr>
          <w:rFonts w:ascii="Arial" w:hAnsi="Arial" w:cs="Arial"/>
          <w:sz w:val="20"/>
          <w:szCs w:val="20"/>
        </w:rPr>
        <w:t>support for our minority groups and CALD families.</w:t>
      </w:r>
      <w:r w:rsidR="00CE3E7A" w:rsidRPr="005A1FDC">
        <w:rPr>
          <w:rFonts w:ascii="Arial" w:hAnsi="Arial" w:cs="Arial"/>
          <w:sz w:val="20"/>
          <w:szCs w:val="20"/>
        </w:rPr>
        <w:t xml:space="preserve"> </w:t>
      </w:r>
      <w:r w:rsidRPr="005A1FDC">
        <w:rPr>
          <w:rFonts w:ascii="Arial" w:hAnsi="Arial" w:cs="Arial"/>
          <w:sz w:val="20"/>
          <w:szCs w:val="20"/>
        </w:rPr>
        <w:t>We</w:t>
      </w:r>
      <w:r w:rsidR="00CE3E7A" w:rsidRPr="005A1FDC">
        <w:rPr>
          <w:rFonts w:ascii="Arial" w:hAnsi="Arial" w:cs="Arial"/>
          <w:sz w:val="20"/>
          <w:szCs w:val="20"/>
        </w:rPr>
        <w:t xml:space="preserve"> </w:t>
      </w:r>
      <w:r w:rsidRPr="005A1FDC">
        <w:rPr>
          <w:rFonts w:ascii="Arial" w:hAnsi="Arial" w:cs="Arial"/>
          <w:sz w:val="20"/>
          <w:szCs w:val="20"/>
        </w:rPr>
        <w:t>anticipate</w:t>
      </w:r>
      <w:r w:rsidR="00CE3E7A" w:rsidRPr="005A1FDC">
        <w:rPr>
          <w:rFonts w:ascii="Arial" w:hAnsi="Arial" w:cs="Arial"/>
          <w:sz w:val="20"/>
          <w:szCs w:val="20"/>
        </w:rPr>
        <w:t xml:space="preserve"> </w:t>
      </w:r>
      <w:r w:rsidRPr="005A1FDC">
        <w:rPr>
          <w:rFonts w:ascii="Arial" w:hAnsi="Arial" w:cs="Arial"/>
          <w:sz w:val="20"/>
          <w:szCs w:val="20"/>
        </w:rPr>
        <w:t>that this will be rectified in the tender application as we know that th</w:t>
      </w:r>
      <w:r w:rsidR="00D94D3C" w:rsidRPr="005A1FDC">
        <w:rPr>
          <w:rFonts w:ascii="Arial" w:hAnsi="Arial" w:cs="Arial"/>
          <w:sz w:val="20"/>
          <w:szCs w:val="20"/>
        </w:rPr>
        <w:t>ese</w:t>
      </w:r>
      <w:r w:rsidRPr="005A1FDC">
        <w:rPr>
          <w:rFonts w:ascii="Arial" w:hAnsi="Arial" w:cs="Arial"/>
          <w:sz w:val="20"/>
          <w:szCs w:val="20"/>
        </w:rPr>
        <w:t xml:space="preserve"> group</w:t>
      </w:r>
      <w:r w:rsidR="00D94D3C" w:rsidRPr="005A1FDC">
        <w:rPr>
          <w:rFonts w:ascii="Arial" w:hAnsi="Arial" w:cs="Arial"/>
          <w:sz w:val="20"/>
          <w:szCs w:val="20"/>
        </w:rPr>
        <w:t>s</w:t>
      </w:r>
      <w:r w:rsidR="00CE3E7A" w:rsidRPr="005A1FDC">
        <w:rPr>
          <w:rFonts w:ascii="Arial" w:hAnsi="Arial" w:cs="Arial"/>
          <w:sz w:val="20"/>
          <w:szCs w:val="20"/>
        </w:rPr>
        <w:t xml:space="preserve"> </w:t>
      </w:r>
      <w:r w:rsidRPr="005A1FDC">
        <w:rPr>
          <w:rFonts w:ascii="Arial" w:hAnsi="Arial" w:cs="Arial"/>
          <w:sz w:val="20"/>
          <w:szCs w:val="20"/>
        </w:rPr>
        <w:t>need</w:t>
      </w:r>
      <w:r w:rsidR="00CE3E7A" w:rsidRPr="005A1FDC">
        <w:rPr>
          <w:rFonts w:ascii="Arial" w:hAnsi="Arial" w:cs="Arial"/>
          <w:sz w:val="20"/>
          <w:szCs w:val="20"/>
        </w:rPr>
        <w:t xml:space="preserve"> </w:t>
      </w:r>
      <w:r w:rsidRPr="005A1FDC">
        <w:rPr>
          <w:rFonts w:ascii="Arial" w:hAnsi="Arial" w:cs="Arial"/>
          <w:sz w:val="20"/>
          <w:szCs w:val="20"/>
        </w:rPr>
        <w:t>support.</w:t>
      </w:r>
      <w:r w:rsidR="00CE3E7A" w:rsidRPr="005A1FDC">
        <w:rPr>
          <w:rFonts w:ascii="Arial" w:hAnsi="Arial" w:cs="Arial"/>
          <w:sz w:val="20"/>
          <w:szCs w:val="20"/>
        </w:rPr>
        <w:t xml:space="preserve"> </w:t>
      </w:r>
      <w:r w:rsidRPr="005A1FDC">
        <w:rPr>
          <w:rFonts w:ascii="Arial" w:hAnsi="Arial" w:cs="Arial"/>
          <w:sz w:val="20"/>
          <w:szCs w:val="20"/>
        </w:rPr>
        <w:t>There is a focus on First Nation</w:t>
      </w:r>
      <w:r w:rsidR="00CE3E7A" w:rsidRPr="005A1FDC">
        <w:rPr>
          <w:rFonts w:ascii="Arial" w:hAnsi="Arial" w:cs="Arial"/>
          <w:sz w:val="20"/>
          <w:szCs w:val="20"/>
        </w:rPr>
        <w:t xml:space="preserve"> </w:t>
      </w:r>
      <w:r w:rsidRPr="005A1FDC">
        <w:rPr>
          <w:rFonts w:ascii="Arial" w:hAnsi="Arial" w:cs="Arial"/>
          <w:sz w:val="20"/>
          <w:szCs w:val="20"/>
        </w:rPr>
        <w:t>families,</w:t>
      </w:r>
      <w:r w:rsidR="00CE3E7A" w:rsidRPr="005A1FDC">
        <w:rPr>
          <w:rFonts w:ascii="Arial" w:hAnsi="Arial" w:cs="Arial"/>
          <w:sz w:val="20"/>
          <w:szCs w:val="20"/>
        </w:rPr>
        <w:t xml:space="preserve"> </w:t>
      </w:r>
      <w:r w:rsidRPr="005A1FDC">
        <w:rPr>
          <w:rFonts w:ascii="Arial" w:hAnsi="Arial" w:cs="Arial"/>
          <w:sz w:val="20"/>
          <w:szCs w:val="20"/>
        </w:rPr>
        <w:t>which is</w:t>
      </w:r>
      <w:r w:rsidR="00CE3E7A" w:rsidRPr="005A1FDC">
        <w:rPr>
          <w:rFonts w:ascii="Arial" w:hAnsi="Arial" w:cs="Arial"/>
          <w:sz w:val="20"/>
          <w:szCs w:val="20"/>
        </w:rPr>
        <w:t xml:space="preserve"> </w:t>
      </w:r>
      <w:r w:rsidRPr="005A1FDC">
        <w:rPr>
          <w:rFonts w:ascii="Arial" w:hAnsi="Arial" w:cs="Arial"/>
          <w:sz w:val="20"/>
          <w:szCs w:val="20"/>
        </w:rPr>
        <w:t>vital,</w:t>
      </w:r>
      <w:r w:rsidR="00CE3E7A" w:rsidRPr="005A1FDC">
        <w:rPr>
          <w:rFonts w:ascii="Arial" w:hAnsi="Arial" w:cs="Arial"/>
          <w:sz w:val="20"/>
          <w:szCs w:val="20"/>
        </w:rPr>
        <w:t xml:space="preserve"> </w:t>
      </w:r>
      <w:r w:rsidRPr="005A1FDC">
        <w:rPr>
          <w:rFonts w:ascii="Arial" w:hAnsi="Arial" w:cs="Arial"/>
          <w:sz w:val="20"/>
          <w:szCs w:val="20"/>
        </w:rPr>
        <w:t>however</w:t>
      </w:r>
      <w:r w:rsidR="00CE3E7A" w:rsidRPr="005A1FDC">
        <w:rPr>
          <w:rFonts w:ascii="Arial" w:hAnsi="Arial" w:cs="Arial"/>
          <w:sz w:val="20"/>
          <w:szCs w:val="20"/>
        </w:rPr>
        <w:t xml:space="preserve"> </w:t>
      </w:r>
      <w:r w:rsidRPr="005A1FDC">
        <w:rPr>
          <w:rFonts w:ascii="Arial" w:hAnsi="Arial" w:cs="Arial"/>
          <w:sz w:val="20"/>
          <w:szCs w:val="20"/>
        </w:rPr>
        <w:t>other groups</w:t>
      </w:r>
      <w:r w:rsidR="00CE3E7A" w:rsidRPr="005A1FDC">
        <w:rPr>
          <w:rFonts w:ascii="Arial" w:hAnsi="Arial" w:cs="Arial"/>
          <w:sz w:val="20"/>
          <w:szCs w:val="20"/>
        </w:rPr>
        <w:t xml:space="preserve"> </w:t>
      </w:r>
      <w:r w:rsidRPr="005A1FDC">
        <w:rPr>
          <w:rFonts w:ascii="Arial" w:hAnsi="Arial" w:cs="Arial"/>
          <w:sz w:val="20"/>
          <w:szCs w:val="20"/>
        </w:rPr>
        <w:t>also</w:t>
      </w:r>
      <w:r w:rsidR="00CE3E7A" w:rsidRPr="005A1FDC">
        <w:rPr>
          <w:rFonts w:ascii="Arial" w:hAnsi="Arial" w:cs="Arial"/>
          <w:sz w:val="20"/>
          <w:szCs w:val="20"/>
        </w:rPr>
        <w:t xml:space="preserve"> </w:t>
      </w:r>
      <w:r w:rsidRPr="005A1FDC">
        <w:rPr>
          <w:rFonts w:ascii="Arial" w:hAnsi="Arial" w:cs="Arial"/>
          <w:sz w:val="20"/>
          <w:szCs w:val="20"/>
        </w:rPr>
        <w:t>require</w:t>
      </w:r>
      <w:r w:rsidR="00CE3E7A" w:rsidRPr="005A1FDC">
        <w:rPr>
          <w:rFonts w:ascii="Arial" w:hAnsi="Arial" w:cs="Arial"/>
          <w:sz w:val="20"/>
          <w:szCs w:val="20"/>
        </w:rPr>
        <w:t xml:space="preserve"> </w:t>
      </w:r>
      <w:r w:rsidRPr="005A1FDC">
        <w:rPr>
          <w:rFonts w:ascii="Arial" w:hAnsi="Arial" w:cs="Arial"/>
          <w:sz w:val="20"/>
          <w:szCs w:val="20"/>
        </w:rPr>
        <w:t>tailored support</w:t>
      </w:r>
      <w:r w:rsidR="00CE3E7A" w:rsidRPr="005A1FDC">
        <w:rPr>
          <w:rFonts w:ascii="Arial" w:hAnsi="Arial" w:cs="Arial"/>
          <w:sz w:val="20"/>
          <w:szCs w:val="20"/>
        </w:rPr>
        <w:t xml:space="preserve"> </w:t>
      </w:r>
      <w:r w:rsidRPr="005A1FDC">
        <w:rPr>
          <w:rFonts w:ascii="Arial" w:hAnsi="Arial" w:cs="Arial"/>
          <w:sz w:val="20"/>
          <w:szCs w:val="20"/>
        </w:rPr>
        <w:t>such as the CALD communities and our LGBTQIA+ families, which may include adolescents who are not young parents</w:t>
      </w:r>
      <w:r w:rsidR="00CE3E7A" w:rsidRPr="005A1FDC">
        <w:rPr>
          <w:rFonts w:ascii="Arial" w:hAnsi="Arial" w:cs="Arial"/>
          <w:sz w:val="20"/>
          <w:szCs w:val="20"/>
        </w:rPr>
        <w:t xml:space="preserve"> </w:t>
      </w:r>
      <w:r w:rsidRPr="005A1FDC">
        <w:rPr>
          <w:rFonts w:ascii="Arial" w:hAnsi="Arial" w:cs="Arial"/>
          <w:sz w:val="20"/>
          <w:szCs w:val="20"/>
        </w:rPr>
        <w:t>yet</w:t>
      </w:r>
      <w:r w:rsidR="00CE3E7A" w:rsidRPr="005A1FDC">
        <w:rPr>
          <w:rFonts w:ascii="Arial" w:hAnsi="Arial" w:cs="Arial"/>
          <w:sz w:val="20"/>
          <w:szCs w:val="20"/>
        </w:rPr>
        <w:t xml:space="preserve"> </w:t>
      </w:r>
      <w:r w:rsidRPr="005A1FDC">
        <w:rPr>
          <w:rFonts w:ascii="Arial" w:hAnsi="Arial" w:cs="Arial"/>
          <w:sz w:val="20"/>
          <w:szCs w:val="20"/>
        </w:rPr>
        <w:t>but</w:t>
      </w:r>
      <w:r w:rsidR="00CE3E7A" w:rsidRPr="005A1FDC">
        <w:rPr>
          <w:rFonts w:ascii="Arial" w:hAnsi="Arial" w:cs="Arial"/>
          <w:sz w:val="20"/>
          <w:szCs w:val="20"/>
        </w:rPr>
        <w:t xml:space="preserve"> </w:t>
      </w:r>
      <w:r w:rsidRPr="005A1FDC">
        <w:rPr>
          <w:rFonts w:ascii="Arial" w:hAnsi="Arial" w:cs="Arial"/>
          <w:sz w:val="20"/>
          <w:szCs w:val="20"/>
        </w:rPr>
        <w:t>do</w:t>
      </w:r>
      <w:r w:rsidR="00CE3E7A" w:rsidRPr="005A1FDC">
        <w:rPr>
          <w:rFonts w:ascii="Arial" w:hAnsi="Arial" w:cs="Arial"/>
          <w:sz w:val="20"/>
          <w:szCs w:val="20"/>
        </w:rPr>
        <w:t xml:space="preserve"> </w:t>
      </w:r>
      <w:r w:rsidRPr="005A1FDC">
        <w:rPr>
          <w:rFonts w:ascii="Arial" w:hAnsi="Arial" w:cs="Arial"/>
          <w:sz w:val="20"/>
          <w:szCs w:val="20"/>
        </w:rPr>
        <w:t>have support needs. </w:t>
      </w:r>
    </w:p>
    <w:p w14:paraId="2279D255" w14:textId="77777777" w:rsidR="002A4B74" w:rsidRPr="005A1FDC" w:rsidRDefault="002A4B74" w:rsidP="002A4B74">
      <w:pPr>
        <w:pStyle w:val="paragraph"/>
        <w:spacing w:before="0" w:beforeAutospacing="0" w:after="0" w:afterAutospacing="0"/>
        <w:ind w:left="-567"/>
        <w:jc w:val="both"/>
        <w:rPr>
          <w:rFonts w:ascii="Arial" w:hAnsi="Arial" w:cs="Arial"/>
          <w:sz w:val="20"/>
          <w:szCs w:val="20"/>
        </w:rPr>
      </w:pPr>
    </w:p>
    <w:p w14:paraId="351F3F13" w14:textId="1B982479" w:rsidR="00705110" w:rsidRPr="005A1FDC" w:rsidRDefault="00705110" w:rsidP="002A4B74">
      <w:pPr>
        <w:pStyle w:val="paragraph"/>
        <w:spacing w:before="0" w:beforeAutospacing="0" w:after="0" w:afterAutospacing="0"/>
        <w:ind w:left="-567"/>
        <w:jc w:val="both"/>
        <w:rPr>
          <w:rFonts w:ascii="Arial" w:hAnsi="Arial" w:cs="Arial"/>
          <w:sz w:val="20"/>
          <w:szCs w:val="20"/>
        </w:rPr>
      </w:pPr>
      <w:r w:rsidRPr="005A1FDC">
        <w:rPr>
          <w:rFonts w:ascii="Arial" w:hAnsi="Arial" w:cs="Arial"/>
          <w:sz w:val="20"/>
          <w:szCs w:val="20"/>
        </w:rPr>
        <w:t>Again, UnitingCare Q</w:t>
      </w:r>
      <w:r w:rsidR="00D94D3C" w:rsidRPr="005A1FDC">
        <w:rPr>
          <w:rFonts w:ascii="Arial" w:hAnsi="Arial" w:cs="Arial"/>
          <w:sz w:val="20"/>
          <w:szCs w:val="20"/>
        </w:rPr>
        <w:t xml:space="preserve">ueensland </w:t>
      </w:r>
      <w:r w:rsidRPr="005A1FDC">
        <w:rPr>
          <w:rFonts w:ascii="Arial" w:hAnsi="Arial" w:cs="Arial"/>
          <w:sz w:val="20"/>
          <w:szCs w:val="20"/>
        </w:rPr>
        <w:t>recognise that within the framework,</w:t>
      </w:r>
      <w:r w:rsidR="00CE3E7A" w:rsidRPr="005A1FDC">
        <w:rPr>
          <w:rFonts w:ascii="Arial" w:hAnsi="Arial" w:cs="Arial"/>
          <w:sz w:val="20"/>
          <w:szCs w:val="20"/>
        </w:rPr>
        <w:t xml:space="preserve"> </w:t>
      </w:r>
      <w:r w:rsidRPr="005A1FDC">
        <w:rPr>
          <w:rFonts w:ascii="Arial" w:hAnsi="Arial" w:cs="Arial"/>
          <w:sz w:val="20"/>
          <w:szCs w:val="20"/>
        </w:rPr>
        <w:t>services may need to be able</w:t>
      </w:r>
      <w:r w:rsidR="00CE3E7A" w:rsidRPr="005A1FDC">
        <w:rPr>
          <w:rFonts w:ascii="Arial" w:hAnsi="Arial" w:cs="Arial"/>
          <w:sz w:val="20"/>
          <w:szCs w:val="20"/>
        </w:rPr>
        <w:t xml:space="preserve"> </w:t>
      </w:r>
      <w:r w:rsidRPr="005A1FDC">
        <w:rPr>
          <w:rFonts w:ascii="Arial" w:hAnsi="Arial" w:cs="Arial"/>
          <w:sz w:val="20"/>
          <w:szCs w:val="20"/>
        </w:rPr>
        <w:t>to</w:t>
      </w:r>
      <w:r w:rsidR="00CE3E7A" w:rsidRPr="005A1FDC">
        <w:rPr>
          <w:rFonts w:ascii="Arial" w:hAnsi="Arial" w:cs="Arial"/>
          <w:sz w:val="20"/>
          <w:szCs w:val="20"/>
        </w:rPr>
        <w:t xml:space="preserve"> </w:t>
      </w:r>
      <w:r w:rsidRPr="005A1FDC">
        <w:rPr>
          <w:rFonts w:ascii="Arial" w:hAnsi="Arial" w:cs="Arial"/>
          <w:sz w:val="20"/>
          <w:szCs w:val="20"/>
        </w:rPr>
        <w:t>make</w:t>
      </w:r>
      <w:r w:rsidR="00CE3E7A" w:rsidRPr="005A1FDC">
        <w:rPr>
          <w:rFonts w:ascii="Arial" w:hAnsi="Arial" w:cs="Arial"/>
          <w:sz w:val="20"/>
          <w:szCs w:val="20"/>
        </w:rPr>
        <w:t xml:space="preserve"> </w:t>
      </w:r>
      <w:r w:rsidRPr="005A1FDC">
        <w:rPr>
          <w:rFonts w:ascii="Arial" w:hAnsi="Arial" w:cs="Arial"/>
          <w:sz w:val="20"/>
          <w:szCs w:val="20"/>
        </w:rPr>
        <w:t>adjustments</w:t>
      </w:r>
      <w:r w:rsidR="00CE3E7A" w:rsidRPr="005A1FDC">
        <w:rPr>
          <w:rFonts w:ascii="Arial" w:hAnsi="Arial" w:cs="Arial"/>
          <w:sz w:val="20"/>
          <w:szCs w:val="20"/>
        </w:rPr>
        <w:t xml:space="preserve"> </w:t>
      </w:r>
      <w:r w:rsidRPr="005A1FDC">
        <w:rPr>
          <w:rFonts w:ascii="Arial" w:hAnsi="Arial" w:cs="Arial"/>
          <w:sz w:val="20"/>
          <w:szCs w:val="20"/>
        </w:rPr>
        <w:t>to</w:t>
      </w:r>
      <w:r w:rsidR="00CE3E7A" w:rsidRPr="005A1FDC">
        <w:rPr>
          <w:rFonts w:ascii="Arial" w:hAnsi="Arial" w:cs="Arial"/>
          <w:sz w:val="20"/>
          <w:szCs w:val="20"/>
        </w:rPr>
        <w:t xml:space="preserve"> </w:t>
      </w:r>
      <w:r w:rsidRPr="005A1FDC">
        <w:rPr>
          <w:rFonts w:ascii="Arial" w:hAnsi="Arial" w:cs="Arial"/>
          <w:sz w:val="20"/>
          <w:szCs w:val="20"/>
        </w:rPr>
        <w:t>their programs</w:t>
      </w:r>
      <w:r w:rsidR="00CE3E7A" w:rsidRPr="005A1FDC">
        <w:rPr>
          <w:rFonts w:ascii="Arial" w:hAnsi="Arial" w:cs="Arial"/>
          <w:sz w:val="20"/>
          <w:szCs w:val="20"/>
        </w:rPr>
        <w:t xml:space="preserve"> </w:t>
      </w:r>
      <w:r w:rsidRPr="005A1FDC">
        <w:rPr>
          <w:rFonts w:ascii="Arial" w:hAnsi="Arial" w:cs="Arial"/>
          <w:sz w:val="20"/>
          <w:szCs w:val="20"/>
        </w:rPr>
        <w:t>in order to</w:t>
      </w:r>
      <w:r w:rsidR="00CE3E7A" w:rsidRPr="005A1FDC">
        <w:rPr>
          <w:rFonts w:ascii="Arial" w:hAnsi="Arial" w:cs="Arial"/>
          <w:sz w:val="20"/>
          <w:szCs w:val="20"/>
        </w:rPr>
        <w:t xml:space="preserve"> </w:t>
      </w:r>
      <w:r w:rsidRPr="005A1FDC">
        <w:rPr>
          <w:rFonts w:ascii="Arial" w:hAnsi="Arial" w:cs="Arial"/>
          <w:sz w:val="20"/>
          <w:szCs w:val="20"/>
        </w:rPr>
        <w:t>ensure</w:t>
      </w:r>
      <w:r w:rsidR="00CE3E7A" w:rsidRPr="005A1FDC">
        <w:rPr>
          <w:rFonts w:ascii="Arial" w:hAnsi="Arial" w:cs="Arial"/>
          <w:sz w:val="20"/>
          <w:szCs w:val="20"/>
        </w:rPr>
        <w:t xml:space="preserve"> </w:t>
      </w:r>
      <w:r w:rsidRPr="005A1FDC">
        <w:rPr>
          <w:rFonts w:ascii="Arial" w:hAnsi="Arial" w:cs="Arial"/>
          <w:sz w:val="20"/>
          <w:szCs w:val="20"/>
        </w:rPr>
        <w:t>inclusive,</w:t>
      </w:r>
      <w:r w:rsidR="00CE3E7A" w:rsidRPr="005A1FDC">
        <w:rPr>
          <w:rFonts w:ascii="Arial" w:hAnsi="Arial" w:cs="Arial"/>
          <w:sz w:val="20"/>
          <w:szCs w:val="20"/>
        </w:rPr>
        <w:t xml:space="preserve"> </w:t>
      </w:r>
      <w:r w:rsidRPr="005A1FDC">
        <w:rPr>
          <w:rFonts w:ascii="Arial" w:hAnsi="Arial" w:cs="Arial"/>
          <w:sz w:val="20"/>
          <w:szCs w:val="20"/>
        </w:rPr>
        <w:t>flexible</w:t>
      </w:r>
      <w:r w:rsidR="00CE3E7A" w:rsidRPr="005A1FDC">
        <w:rPr>
          <w:rFonts w:ascii="Arial" w:hAnsi="Arial" w:cs="Arial"/>
          <w:sz w:val="20"/>
          <w:szCs w:val="20"/>
        </w:rPr>
        <w:t xml:space="preserve"> </w:t>
      </w:r>
      <w:r w:rsidRPr="005A1FDC">
        <w:rPr>
          <w:rFonts w:ascii="Arial" w:hAnsi="Arial" w:cs="Arial"/>
          <w:sz w:val="20"/>
          <w:szCs w:val="20"/>
        </w:rPr>
        <w:t>and</w:t>
      </w:r>
      <w:r w:rsidR="00CE3E7A" w:rsidRPr="005A1FDC">
        <w:rPr>
          <w:rFonts w:ascii="Arial" w:hAnsi="Arial" w:cs="Arial"/>
          <w:sz w:val="20"/>
          <w:szCs w:val="20"/>
        </w:rPr>
        <w:t xml:space="preserve"> </w:t>
      </w:r>
      <w:r w:rsidRPr="005A1FDC">
        <w:rPr>
          <w:rFonts w:ascii="Arial" w:hAnsi="Arial" w:cs="Arial"/>
          <w:sz w:val="20"/>
          <w:szCs w:val="20"/>
        </w:rPr>
        <w:t>responsive</w:t>
      </w:r>
      <w:r w:rsidR="00CE3E7A" w:rsidRPr="005A1FDC">
        <w:rPr>
          <w:rFonts w:ascii="Arial" w:hAnsi="Arial" w:cs="Arial"/>
          <w:sz w:val="20"/>
          <w:szCs w:val="20"/>
        </w:rPr>
        <w:t xml:space="preserve"> </w:t>
      </w:r>
      <w:r w:rsidRPr="005A1FDC">
        <w:rPr>
          <w:rFonts w:ascii="Arial" w:hAnsi="Arial" w:cs="Arial"/>
          <w:sz w:val="20"/>
          <w:szCs w:val="20"/>
        </w:rPr>
        <w:t>services that address the</w:t>
      </w:r>
      <w:r w:rsidR="00CE3E7A" w:rsidRPr="005A1FDC">
        <w:rPr>
          <w:rFonts w:ascii="Arial" w:hAnsi="Arial" w:cs="Arial"/>
          <w:sz w:val="20"/>
          <w:szCs w:val="20"/>
        </w:rPr>
        <w:t xml:space="preserve"> </w:t>
      </w:r>
      <w:r w:rsidRPr="005A1FDC">
        <w:rPr>
          <w:rFonts w:ascii="Arial" w:hAnsi="Arial" w:cs="Arial"/>
          <w:sz w:val="20"/>
          <w:szCs w:val="20"/>
        </w:rPr>
        <w:t>diverse needs of</w:t>
      </w:r>
      <w:r w:rsidR="00CE3E7A" w:rsidRPr="005A1FDC">
        <w:rPr>
          <w:rFonts w:ascii="Arial" w:hAnsi="Arial" w:cs="Arial"/>
          <w:sz w:val="20"/>
          <w:szCs w:val="20"/>
        </w:rPr>
        <w:t xml:space="preserve"> </w:t>
      </w:r>
      <w:r w:rsidRPr="005A1FDC">
        <w:rPr>
          <w:rFonts w:ascii="Arial" w:hAnsi="Arial" w:cs="Arial"/>
          <w:sz w:val="20"/>
          <w:szCs w:val="20"/>
        </w:rPr>
        <w:t>families</w:t>
      </w:r>
      <w:r w:rsidR="00CE3E7A" w:rsidRPr="005A1FDC">
        <w:rPr>
          <w:rFonts w:ascii="Arial" w:hAnsi="Arial" w:cs="Arial"/>
          <w:sz w:val="20"/>
          <w:szCs w:val="20"/>
        </w:rPr>
        <w:t xml:space="preserve"> </w:t>
      </w:r>
      <w:r w:rsidRPr="005A1FDC">
        <w:rPr>
          <w:rFonts w:ascii="Arial" w:hAnsi="Arial" w:cs="Arial"/>
          <w:sz w:val="20"/>
          <w:szCs w:val="20"/>
        </w:rPr>
        <w:t>in</w:t>
      </w:r>
      <w:r w:rsidR="00CE3E7A" w:rsidRPr="005A1FDC">
        <w:rPr>
          <w:rFonts w:ascii="Arial" w:hAnsi="Arial" w:cs="Arial"/>
          <w:sz w:val="20"/>
          <w:szCs w:val="20"/>
        </w:rPr>
        <w:t xml:space="preserve"> </w:t>
      </w:r>
      <w:r w:rsidRPr="005A1FDC">
        <w:rPr>
          <w:rFonts w:ascii="Arial" w:hAnsi="Arial" w:cs="Arial"/>
          <w:sz w:val="20"/>
          <w:szCs w:val="20"/>
        </w:rPr>
        <w:t>all communities.  </w:t>
      </w:r>
    </w:p>
    <w:p w14:paraId="69A60DE7" w14:textId="77777777" w:rsidR="002A4B74" w:rsidRPr="005A1FDC" w:rsidRDefault="002A4B74" w:rsidP="002A4B74">
      <w:pPr>
        <w:pStyle w:val="paragraph"/>
        <w:spacing w:before="0" w:beforeAutospacing="0" w:after="0" w:afterAutospacing="0"/>
        <w:ind w:left="-567"/>
        <w:jc w:val="both"/>
        <w:rPr>
          <w:rFonts w:ascii="Arial" w:hAnsi="Arial" w:cs="Arial"/>
          <w:sz w:val="20"/>
          <w:szCs w:val="20"/>
        </w:rPr>
      </w:pPr>
    </w:p>
    <w:p w14:paraId="0AC399F1" w14:textId="77777777" w:rsidR="00705110" w:rsidRPr="005A1FDC" w:rsidRDefault="00705110" w:rsidP="002A4B74">
      <w:pPr>
        <w:pStyle w:val="paragraph"/>
        <w:spacing w:before="0" w:beforeAutospacing="0" w:after="0" w:afterAutospacing="0"/>
        <w:ind w:left="-567"/>
        <w:jc w:val="both"/>
        <w:rPr>
          <w:rFonts w:ascii="Arial" w:hAnsi="Arial" w:cs="Arial"/>
          <w:b/>
          <w:bCs/>
          <w:sz w:val="20"/>
          <w:szCs w:val="20"/>
        </w:rPr>
      </w:pPr>
      <w:r w:rsidRPr="005A1FDC">
        <w:rPr>
          <w:rFonts w:ascii="Arial" w:hAnsi="Arial" w:cs="Arial"/>
          <w:b/>
          <w:bCs/>
          <w:sz w:val="20"/>
          <w:szCs w:val="20"/>
        </w:rPr>
        <w:t>Are there any other priorities or issues you think the department should be focussing on?  </w:t>
      </w:r>
    </w:p>
    <w:p w14:paraId="4907C63D" w14:textId="77777777" w:rsidR="002A4B74" w:rsidRPr="005A1FDC" w:rsidRDefault="002A4B74" w:rsidP="002A4B74">
      <w:pPr>
        <w:pStyle w:val="paragraph"/>
        <w:spacing w:before="0" w:beforeAutospacing="0" w:after="0" w:afterAutospacing="0"/>
        <w:ind w:left="-567"/>
        <w:jc w:val="both"/>
        <w:rPr>
          <w:rFonts w:ascii="Arial" w:hAnsi="Arial" w:cs="Arial"/>
          <w:b/>
          <w:bCs/>
          <w:sz w:val="20"/>
          <w:szCs w:val="20"/>
        </w:rPr>
      </w:pPr>
    </w:p>
    <w:p w14:paraId="0CF56475" w14:textId="7673A543" w:rsidR="00705110" w:rsidRPr="005A1FDC" w:rsidRDefault="00705110" w:rsidP="002A4B74">
      <w:pPr>
        <w:pStyle w:val="paragraph"/>
        <w:spacing w:before="0" w:beforeAutospacing="0" w:after="0" w:afterAutospacing="0"/>
        <w:ind w:left="-567"/>
        <w:jc w:val="both"/>
        <w:rPr>
          <w:rFonts w:ascii="Arial" w:hAnsi="Arial" w:cs="Arial"/>
          <w:sz w:val="20"/>
          <w:szCs w:val="20"/>
        </w:rPr>
      </w:pPr>
      <w:r w:rsidRPr="005A1FDC">
        <w:rPr>
          <w:rFonts w:ascii="Arial" w:hAnsi="Arial" w:cs="Arial"/>
          <w:sz w:val="20"/>
          <w:szCs w:val="20"/>
        </w:rPr>
        <w:t>During the last few years, many of our programs have seen an</w:t>
      </w:r>
      <w:r w:rsidR="00CE3E7A" w:rsidRPr="005A1FDC">
        <w:rPr>
          <w:rFonts w:ascii="Arial" w:hAnsi="Arial" w:cs="Arial"/>
          <w:sz w:val="20"/>
          <w:szCs w:val="20"/>
        </w:rPr>
        <w:t xml:space="preserve"> </w:t>
      </w:r>
      <w:r w:rsidRPr="005A1FDC">
        <w:rPr>
          <w:rFonts w:ascii="Arial" w:hAnsi="Arial" w:cs="Arial"/>
          <w:sz w:val="20"/>
          <w:szCs w:val="20"/>
        </w:rPr>
        <w:t>increased</w:t>
      </w:r>
      <w:r w:rsidR="00CE3E7A" w:rsidRPr="005A1FDC">
        <w:rPr>
          <w:rFonts w:ascii="Arial" w:hAnsi="Arial" w:cs="Arial"/>
          <w:sz w:val="20"/>
          <w:szCs w:val="20"/>
        </w:rPr>
        <w:t xml:space="preserve"> </w:t>
      </w:r>
      <w:r w:rsidRPr="005A1FDC">
        <w:rPr>
          <w:rFonts w:ascii="Arial" w:hAnsi="Arial" w:cs="Arial"/>
          <w:sz w:val="20"/>
          <w:szCs w:val="20"/>
        </w:rPr>
        <w:t>need for support around</w:t>
      </w:r>
      <w:r w:rsidR="00CE3E7A" w:rsidRPr="005A1FDC">
        <w:rPr>
          <w:rFonts w:ascii="Arial" w:hAnsi="Arial" w:cs="Arial"/>
          <w:sz w:val="20"/>
          <w:szCs w:val="20"/>
        </w:rPr>
        <w:t xml:space="preserve"> </w:t>
      </w:r>
      <w:r w:rsidRPr="005A1FDC">
        <w:rPr>
          <w:rFonts w:ascii="Arial" w:hAnsi="Arial" w:cs="Arial"/>
          <w:sz w:val="20"/>
          <w:szCs w:val="20"/>
        </w:rPr>
        <w:t>financial</w:t>
      </w:r>
      <w:r w:rsidR="00CE3E7A" w:rsidRPr="005A1FDC">
        <w:rPr>
          <w:rFonts w:ascii="Arial" w:hAnsi="Arial" w:cs="Arial"/>
          <w:sz w:val="20"/>
          <w:szCs w:val="20"/>
        </w:rPr>
        <w:t xml:space="preserve"> </w:t>
      </w:r>
      <w:r w:rsidRPr="005A1FDC">
        <w:rPr>
          <w:rFonts w:ascii="Arial" w:hAnsi="Arial" w:cs="Arial"/>
          <w:sz w:val="20"/>
          <w:szCs w:val="20"/>
        </w:rPr>
        <w:t>wellbeing.</w:t>
      </w:r>
      <w:r w:rsidR="00CE3E7A" w:rsidRPr="005A1FDC">
        <w:rPr>
          <w:rFonts w:ascii="Arial" w:hAnsi="Arial" w:cs="Arial"/>
          <w:sz w:val="20"/>
          <w:szCs w:val="20"/>
        </w:rPr>
        <w:t xml:space="preserve"> </w:t>
      </w:r>
      <w:r w:rsidRPr="005A1FDC">
        <w:rPr>
          <w:rFonts w:ascii="Arial" w:hAnsi="Arial" w:cs="Arial"/>
          <w:sz w:val="20"/>
          <w:szCs w:val="20"/>
        </w:rPr>
        <w:t>One of our current services has</w:t>
      </w:r>
      <w:r w:rsidR="00CE3E7A" w:rsidRPr="005A1FDC">
        <w:rPr>
          <w:rFonts w:ascii="Arial" w:hAnsi="Arial" w:cs="Arial"/>
          <w:sz w:val="20"/>
          <w:szCs w:val="20"/>
        </w:rPr>
        <w:t xml:space="preserve"> </w:t>
      </w:r>
      <w:r w:rsidRPr="005A1FDC">
        <w:rPr>
          <w:rFonts w:ascii="Arial" w:hAnsi="Arial" w:cs="Arial"/>
          <w:sz w:val="20"/>
          <w:szCs w:val="20"/>
        </w:rPr>
        <w:t>expressed the importan</w:t>
      </w:r>
      <w:r w:rsidR="00F1799F" w:rsidRPr="005A1FDC">
        <w:rPr>
          <w:rFonts w:ascii="Arial" w:hAnsi="Arial" w:cs="Arial"/>
          <w:sz w:val="20"/>
          <w:szCs w:val="20"/>
        </w:rPr>
        <w:t>ce</w:t>
      </w:r>
      <w:r w:rsidRPr="005A1FDC">
        <w:rPr>
          <w:rFonts w:ascii="Arial" w:hAnsi="Arial" w:cs="Arial"/>
          <w:sz w:val="20"/>
          <w:szCs w:val="20"/>
        </w:rPr>
        <w:t xml:space="preserve"> of implementing</w:t>
      </w:r>
      <w:r w:rsidR="00CE3E7A" w:rsidRPr="005A1FDC">
        <w:rPr>
          <w:rFonts w:ascii="Arial" w:hAnsi="Arial" w:cs="Arial"/>
          <w:sz w:val="20"/>
          <w:szCs w:val="20"/>
        </w:rPr>
        <w:t xml:space="preserve"> </w:t>
      </w:r>
      <w:r w:rsidRPr="005A1FDC">
        <w:rPr>
          <w:rFonts w:ascii="Arial" w:hAnsi="Arial" w:cs="Arial"/>
          <w:sz w:val="20"/>
          <w:szCs w:val="20"/>
        </w:rPr>
        <w:t xml:space="preserve">place based financial </w:t>
      </w:r>
      <w:r w:rsidRPr="005A1FDC">
        <w:rPr>
          <w:rFonts w:ascii="Arial" w:hAnsi="Arial" w:cs="Arial"/>
          <w:sz w:val="20"/>
          <w:szCs w:val="20"/>
        </w:rPr>
        <w:lastRenderedPageBreak/>
        <w:t>support</w:t>
      </w:r>
      <w:r w:rsidR="00CE3E7A" w:rsidRPr="005A1FDC">
        <w:rPr>
          <w:rFonts w:ascii="Arial" w:hAnsi="Arial" w:cs="Arial"/>
          <w:sz w:val="20"/>
          <w:szCs w:val="20"/>
        </w:rPr>
        <w:t xml:space="preserve"> </w:t>
      </w:r>
      <w:r w:rsidRPr="005A1FDC">
        <w:rPr>
          <w:rFonts w:ascii="Arial" w:hAnsi="Arial" w:cs="Arial"/>
          <w:sz w:val="20"/>
          <w:szCs w:val="20"/>
        </w:rPr>
        <w:t>and</w:t>
      </w:r>
      <w:r w:rsidR="00CE3E7A" w:rsidRPr="005A1FDC">
        <w:rPr>
          <w:rFonts w:ascii="Arial" w:hAnsi="Arial" w:cs="Arial"/>
          <w:sz w:val="20"/>
          <w:szCs w:val="20"/>
        </w:rPr>
        <w:t xml:space="preserve"> </w:t>
      </w:r>
      <w:r w:rsidRPr="005A1FDC">
        <w:rPr>
          <w:rFonts w:ascii="Arial" w:hAnsi="Arial" w:cs="Arial"/>
          <w:sz w:val="20"/>
          <w:szCs w:val="20"/>
        </w:rPr>
        <w:t>E</w:t>
      </w:r>
      <w:r w:rsidR="00F1799F" w:rsidRPr="005A1FDC">
        <w:rPr>
          <w:rFonts w:ascii="Arial" w:hAnsi="Arial" w:cs="Arial"/>
          <w:sz w:val="20"/>
          <w:szCs w:val="20"/>
        </w:rPr>
        <w:t xml:space="preserve">mergency </w:t>
      </w:r>
      <w:r w:rsidRPr="005A1FDC">
        <w:rPr>
          <w:rFonts w:ascii="Arial" w:hAnsi="Arial" w:cs="Arial"/>
          <w:sz w:val="20"/>
          <w:szCs w:val="20"/>
        </w:rPr>
        <w:t>R</w:t>
      </w:r>
      <w:r w:rsidR="00F1799F" w:rsidRPr="005A1FDC">
        <w:rPr>
          <w:rFonts w:ascii="Arial" w:hAnsi="Arial" w:cs="Arial"/>
          <w:sz w:val="20"/>
          <w:szCs w:val="20"/>
        </w:rPr>
        <w:t>elief</w:t>
      </w:r>
      <w:r w:rsidR="00CE3E7A" w:rsidRPr="005A1FDC">
        <w:rPr>
          <w:rFonts w:ascii="Arial" w:hAnsi="Arial" w:cs="Arial"/>
          <w:sz w:val="20"/>
          <w:szCs w:val="20"/>
        </w:rPr>
        <w:t xml:space="preserve"> </w:t>
      </w:r>
      <w:r w:rsidRPr="005A1FDC">
        <w:rPr>
          <w:rFonts w:ascii="Arial" w:hAnsi="Arial" w:cs="Arial"/>
          <w:sz w:val="20"/>
          <w:szCs w:val="20"/>
        </w:rPr>
        <w:t>strategies</w:t>
      </w:r>
      <w:r w:rsidR="00CE3E7A" w:rsidRPr="005A1FDC">
        <w:rPr>
          <w:rFonts w:ascii="Arial" w:hAnsi="Arial" w:cs="Arial"/>
          <w:sz w:val="20"/>
          <w:szCs w:val="20"/>
        </w:rPr>
        <w:t xml:space="preserve"> </w:t>
      </w:r>
      <w:r w:rsidRPr="005A1FDC">
        <w:rPr>
          <w:rFonts w:ascii="Arial" w:hAnsi="Arial" w:cs="Arial"/>
          <w:sz w:val="20"/>
          <w:szCs w:val="20"/>
        </w:rPr>
        <w:t>specific to their community. Northern Gold Coast</w:t>
      </w:r>
      <w:r w:rsidR="00CE3E7A" w:rsidRPr="005A1FDC">
        <w:rPr>
          <w:rFonts w:ascii="Arial" w:hAnsi="Arial" w:cs="Arial"/>
          <w:sz w:val="20"/>
          <w:szCs w:val="20"/>
        </w:rPr>
        <w:t xml:space="preserve"> </w:t>
      </w:r>
      <w:r w:rsidRPr="005A1FDC">
        <w:rPr>
          <w:rFonts w:ascii="Arial" w:hAnsi="Arial" w:cs="Arial"/>
          <w:sz w:val="20"/>
          <w:szCs w:val="20"/>
        </w:rPr>
        <w:t>Communities</w:t>
      </w:r>
      <w:r w:rsidR="00CE3E7A" w:rsidRPr="005A1FDC">
        <w:rPr>
          <w:rFonts w:ascii="Arial" w:hAnsi="Arial" w:cs="Arial"/>
          <w:sz w:val="20"/>
          <w:szCs w:val="20"/>
        </w:rPr>
        <w:t xml:space="preserve"> </w:t>
      </w:r>
      <w:r w:rsidRPr="005A1FDC">
        <w:rPr>
          <w:rFonts w:ascii="Arial" w:hAnsi="Arial" w:cs="Arial"/>
          <w:sz w:val="20"/>
          <w:szCs w:val="20"/>
        </w:rPr>
        <w:t>for Children are</w:t>
      </w:r>
      <w:r w:rsidR="00CE3E7A" w:rsidRPr="005A1FDC">
        <w:rPr>
          <w:rFonts w:ascii="Arial" w:hAnsi="Arial" w:cs="Arial"/>
          <w:sz w:val="20"/>
          <w:szCs w:val="20"/>
        </w:rPr>
        <w:t xml:space="preserve"> </w:t>
      </w:r>
      <w:r w:rsidRPr="005A1FDC">
        <w:rPr>
          <w:rFonts w:ascii="Arial" w:hAnsi="Arial" w:cs="Arial"/>
          <w:sz w:val="20"/>
          <w:szCs w:val="20"/>
        </w:rPr>
        <w:t>seeing an increasing number of people seeking support, and</w:t>
      </w:r>
      <w:r w:rsidR="00CE3E7A" w:rsidRPr="005A1FDC">
        <w:rPr>
          <w:rFonts w:ascii="Arial" w:hAnsi="Arial" w:cs="Arial"/>
          <w:sz w:val="20"/>
          <w:szCs w:val="20"/>
        </w:rPr>
        <w:t xml:space="preserve"> </w:t>
      </w:r>
      <w:r w:rsidRPr="005A1FDC">
        <w:rPr>
          <w:rFonts w:ascii="Arial" w:hAnsi="Arial" w:cs="Arial"/>
          <w:sz w:val="20"/>
          <w:szCs w:val="20"/>
        </w:rPr>
        <w:t>in particular</w:t>
      </w:r>
      <w:r w:rsidR="00CE3E7A" w:rsidRPr="005A1FDC">
        <w:rPr>
          <w:rFonts w:ascii="Arial" w:hAnsi="Arial" w:cs="Arial"/>
          <w:sz w:val="20"/>
          <w:szCs w:val="20"/>
        </w:rPr>
        <w:t xml:space="preserve"> </w:t>
      </w:r>
      <w:r w:rsidRPr="005A1FDC">
        <w:rPr>
          <w:rFonts w:ascii="Arial" w:hAnsi="Arial" w:cs="Arial"/>
          <w:sz w:val="20"/>
          <w:szCs w:val="20"/>
        </w:rPr>
        <w:t>first-time clients</w:t>
      </w:r>
      <w:r w:rsidR="00CE3E7A" w:rsidRPr="005A1FDC">
        <w:rPr>
          <w:rFonts w:ascii="Arial" w:hAnsi="Arial" w:cs="Arial"/>
          <w:sz w:val="20"/>
          <w:szCs w:val="20"/>
        </w:rPr>
        <w:t xml:space="preserve"> </w:t>
      </w:r>
      <w:r w:rsidRPr="005A1FDC">
        <w:rPr>
          <w:rFonts w:ascii="Arial" w:hAnsi="Arial" w:cs="Arial"/>
          <w:sz w:val="20"/>
          <w:szCs w:val="20"/>
        </w:rPr>
        <w:t>who are</w:t>
      </w:r>
      <w:r w:rsidR="00CE3E7A" w:rsidRPr="005A1FDC">
        <w:rPr>
          <w:rFonts w:ascii="Arial" w:hAnsi="Arial" w:cs="Arial"/>
          <w:sz w:val="20"/>
          <w:szCs w:val="20"/>
        </w:rPr>
        <w:t xml:space="preserve"> </w:t>
      </w:r>
      <w:r w:rsidRPr="005A1FDC">
        <w:rPr>
          <w:rFonts w:ascii="Arial" w:hAnsi="Arial" w:cs="Arial"/>
          <w:sz w:val="20"/>
          <w:szCs w:val="20"/>
        </w:rPr>
        <w:t>trying to navigate the system for help.</w:t>
      </w:r>
      <w:r w:rsidR="00CE3E7A" w:rsidRPr="005A1FDC">
        <w:rPr>
          <w:rFonts w:ascii="Arial" w:hAnsi="Arial" w:cs="Arial"/>
          <w:sz w:val="20"/>
          <w:szCs w:val="20"/>
        </w:rPr>
        <w:t xml:space="preserve"> </w:t>
      </w:r>
      <w:r w:rsidRPr="005A1FDC">
        <w:rPr>
          <w:rFonts w:ascii="Arial" w:hAnsi="Arial" w:cs="Arial"/>
          <w:sz w:val="20"/>
          <w:szCs w:val="20"/>
        </w:rPr>
        <w:t>These</w:t>
      </w:r>
      <w:r w:rsidR="00CE3E7A" w:rsidRPr="005A1FDC">
        <w:rPr>
          <w:rFonts w:ascii="Arial" w:hAnsi="Arial" w:cs="Arial"/>
          <w:sz w:val="20"/>
          <w:szCs w:val="20"/>
        </w:rPr>
        <w:t xml:space="preserve"> </w:t>
      </w:r>
      <w:r w:rsidRPr="005A1FDC">
        <w:rPr>
          <w:rFonts w:ascii="Arial" w:hAnsi="Arial" w:cs="Arial"/>
          <w:sz w:val="20"/>
          <w:szCs w:val="20"/>
        </w:rPr>
        <w:t>families</w:t>
      </w:r>
      <w:r w:rsidR="00CE3E7A" w:rsidRPr="005A1FDC">
        <w:rPr>
          <w:rFonts w:ascii="Arial" w:hAnsi="Arial" w:cs="Arial"/>
          <w:sz w:val="20"/>
          <w:szCs w:val="20"/>
        </w:rPr>
        <w:t xml:space="preserve"> </w:t>
      </w:r>
      <w:r w:rsidRPr="005A1FDC">
        <w:rPr>
          <w:rFonts w:ascii="Arial" w:hAnsi="Arial" w:cs="Arial"/>
          <w:sz w:val="20"/>
          <w:szCs w:val="20"/>
        </w:rPr>
        <w:t>are not only requiring financial support,</w:t>
      </w:r>
      <w:r w:rsidR="00CE3E7A" w:rsidRPr="005A1FDC">
        <w:rPr>
          <w:rFonts w:ascii="Arial" w:hAnsi="Arial" w:cs="Arial"/>
          <w:sz w:val="20"/>
          <w:szCs w:val="20"/>
        </w:rPr>
        <w:t xml:space="preserve"> </w:t>
      </w:r>
      <w:r w:rsidRPr="005A1FDC">
        <w:rPr>
          <w:rFonts w:ascii="Arial" w:hAnsi="Arial" w:cs="Arial"/>
          <w:sz w:val="20"/>
          <w:szCs w:val="20"/>
        </w:rPr>
        <w:t>they</w:t>
      </w:r>
      <w:r w:rsidR="00CE3E7A" w:rsidRPr="005A1FDC">
        <w:rPr>
          <w:rFonts w:ascii="Arial" w:hAnsi="Arial" w:cs="Arial"/>
          <w:sz w:val="20"/>
          <w:szCs w:val="20"/>
        </w:rPr>
        <w:t xml:space="preserve"> </w:t>
      </w:r>
      <w:r w:rsidRPr="005A1FDC">
        <w:rPr>
          <w:rFonts w:ascii="Arial" w:hAnsi="Arial" w:cs="Arial"/>
          <w:sz w:val="20"/>
          <w:szCs w:val="20"/>
        </w:rPr>
        <w:t>are also needing</w:t>
      </w:r>
      <w:r w:rsidR="00CE3E7A" w:rsidRPr="005A1FDC">
        <w:rPr>
          <w:rFonts w:ascii="Arial" w:hAnsi="Arial" w:cs="Arial"/>
          <w:sz w:val="20"/>
          <w:szCs w:val="20"/>
        </w:rPr>
        <w:t xml:space="preserve"> </w:t>
      </w:r>
      <w:r w:rsidRPr="005A1FDC">
        <w:rPr>
          <w:rFonts w:ascii="Arial" w:hAnsi="Arial" w:cs="Arial"/>
          <w:sz w:val="20"/>
          <w:szCs w:val="20"/>
        </w:rPr>
        <w:t>help to</w:t>
      </w:r>
      <w:r w:rsidR="00CE3E7A" w:rsidRPr="005A1FDC">
        <w:rPr>
          <w:rFonts w:ascii="Arial" w:hAnsi="Arial" w:cs="Arial"/>
          <w:sz w:val="20"/>
          <w:szCs w:val="20"/>
        </w:rPr>
        <w:t xml:space="preserve"> </w:t>
      </w:r>
      <w:r w:rsidRPr="005A1FDC">
        <w:rPr>
          <w:rFonts w:ascii="Arial" w:hAnsi="Arial" w:cs="Arial"/>
          <w:sz w:val="20"/>
          <w:szCs w:val="20"/>
        </w:rPr>
        <w:t>address the shame</w:t>
      </w:r>
      <w:r w:rsidR="00CE3E7A" w:rsidRPr="005A1FDC">
        <w:rPr>
          <w:rFonts w:ascii="Arial" w:hAnsi="Arial" w:cs="Arial"/>
          <w:sz w:val="20"/>
          <w:szCs w:val="20"/>
        </w:rPr>
        <w:t xml:space="preserve"> </w:t>
      </w:r>
      <w:r w:rsidRPr="005A1FDC">
        <w:rPr>
          <w:rFonts w:ascii="Arial" w:hAnsi="Arial" w:cs="Arial"/>
          <w:sz w:val="20"/>
          <w:szCs w:val="20"/>
        </w:rPr>
        <w:t>they may</w:t>
      </w:r>
      <w:r w:rsidR="00CE3E7A" w:rsidRPr="005A1FDC">
        <w:rPr>
          <w:rFonts w:ascii="Arial" w:hAnsi="Arial" w:cs="Arial"/>
          <w:sz w:val="20"/>
          <w:szCs w:val="20"/>
        </w:rPr>
        <w:t xml:space="preserve"> </w:t>
      </w:r>
      <w:r w:rsidRPr="005A1FDC">
        <w:rPr>
          <w:rFonts w:ascii="Arial" w:hAnsi="Arial" w:cs="Arial"/>
          <w:sz w:val="20"/>
          <w:szCs w:val="20"/>
        </w:rPr>
        <w:t>experience</w:t>
      </w:r>
      <w:r w:rsidR="00CE3E7A" w:rsidRPr="005A1FDC">
        <w:rPr>
          <w:rFonts w:ascii="Arial" w:hAnsi="Arial" w:cs="Arial"/>
          <w:sz w:val="20"/>
          <w:szCs w:val="20"/>
        </w:rPr>
        <w:t xml:space="preserve"> </w:t>
      </w:r>
      <w:r w:rsidRPr="005A1FDC">
        <w:rPr>
          <w:rFonts w:ascii="Arial" w:hAnsi="Arial" w:cs="Arial"/>
          <w:sz w:val="20"/>
          <w:szCs w:val="20"/>
        </w:rPr>
        <w:t>by accessing support for the first time, as the</w:t>
      </w:r>
      <w:r w:rsidR="00CE3E7A" w:rsidRPr="005A1FDC">
        <w:rPr>
          <w:rFonts w:ascii="Arial" w:hAnsi="Arial" w:cs="Arial"/>
          <w:sz w:val="20"/>
          <w:szCs w:val="20"/>
        </w:rPr>
        <w:t xml:space="preserve"> </w:t>
      </w:r>
      <w:r w:rsidRPr="005A1FDC">
        <w:rPr>
          <w:rFonts w:ascii="Arial" w:hAnsi="Arial" w:cs="Arial"/>
          <w:sz w:val="20"/>
          <w:szCs w:val="20"/>
        </w:rPr>
        <w:t>service</w:t>
      </w:r>
      <w:r w:rsidR="00F1799F" w:rsidRPr="005A1FDC">
        <w:rPr>
          <w:rFonts w:ascii="Arial" w:hAnsi="Arial" w:cs="Arial"/>
          <w:sz w:val="20"/>
          <w:szCs w:val="20"/>
        </w:rPr>
        <w:t>s</w:t>
      </w:r>
      <w:r w:rsidR="00CE3E7A" w:rsidRPr="005A1FDC">
        <w:rPr>
          <w:rFonts w:ascii="Arial" w:hAnsi="Arial" w:cs="Arial"/>
          <w:sz w:val="20"/>
          <w:szCs w:val="20"/>
        </w:rPr>
        <w:t xml:space="preserve"> </w:t>
      </w:r>
      <w:r w:rsidRPr="005A1FDC">
        <w:rPr>
          <w:rFonts w:ascii="Arial" w:hAnsi="Arial" w:cs="Arial"/>
          <w:sz w:val="20"/>
          <w:szCs w:val="20"/>
        </w:rPr>
        <w:t>are</w:t>
      </w:r>
      <w:r w:rsidR="00CE3E7A" w:rsidRPr="005A1FDC">
        <w:rPr>
          <w:rFonts w:ascii="Arial" w:hAnsi="Arial" w:cs="Arial"/>
          <w:sz w:val="20"/>
          <w:szCs w:val="20"/>
        </w:rPr>
        <w:t xml:space="preserve"> </w:t>
      </w:r>
      <w:r w:rsidRPr="005A1FDC">
        <w:rPr>
          <w:rFonts w:ascii="Arial" w:hAnsi="Arial" w:cs="Arial"/>
          <w:sz w:val="20"/>
          <w:szCs w:val="20"/>
        </w:rPr>
        <w:t>increasing</w:t>
      </w:r>
      <w:r w:rsidR="00F1799F" w:rsidRPr="005A1FDC">
        <w:rPr>
          <w:rFonts w:ascii="Arial" w:hAnsi="Arial" w:cs="Arial"/>
          <w:sz w:val="20"/>
          <w:szCs w:val="20"/>
        </w:rPr>
        <w:t>ly</w:t>
      </w:r>
      <w:r w:rsidRPr="005A1FDC">
        <w:rPr>
          <w:rFonts w:ascii="Arial" w:hAnsi="Arial" w:cs="Arial"/>
          <w:sz w:val="20"/>
          <w:szCs w:val="20"/>
        </w:rPr>
        <w:t xml:space="preserve"> seeing non-intergenerational welfare dependant families</w:t>
      </w:r>
      <w:r w:rsidR="00CE3E7A" w:rsidRPr="005A1FDC">
        <w:rPr>
          <w:rFonts w:ascii="Arial" w:hAnsi="Arial" w:cs="Arial"/>
          <w:sz w:val="20"/>
          <w:szCs w:val="20"/>
        </w:rPr>
        <w:t xml:space="preserve"> </w:t>
      </w:r>
      <w:r w:rsidRPr="005A1FDC">
        <w:rPr>
          <w:rFonts w:ascii="Arial" w:hAnsi="Arial" w:cs="Arial"/>
          <w:sz w:val="20"/>
          <w:szCs w:val="20"/>
        </w:rPr>
        <w:t>reaching out for</w:t>
      </w:r>
      <w:r w:rsidR="00CE3E7A" w:rsidRPr="005A1FDC">
        <w:rPr>
          <w:rFonts w:ascii="Arial" w:hAnsi="Arial" w:cs="Arial"/>
          <w:sz w:val="20"/>
          <w:szCs w:val="20"/>
        </w:rPr>
        <w:t xml:space="preserve"> </w:t>
      </w:r>
      <w:r w:rsidRPr="005A1FDC">
        <w:rPr>
          <w:rFonts w:ascii="Arial" w:hAnsi="Arial" w:cs="Arial"/>
          <w:sz w:val="20"/>
          <w:szCs w:val="20"/>
        </w:rPr>
        <w:t>help.  </w:t>
      </w:r>
    </w:p>
    <w:p w14:paraId="05575BFA" w14:textId="77777777" w:rsidR="002A4B74" w:rsidRPr="005A1FDC" w:rsidRDefault="002A4B74" w:rsidP="002A4B74">
      <w:pPr>
        <w:pStyle w:val="paragraph"/>
        <w:spacing w:before="0" w:beforeAutospacing="0" w:after="0" w:afterAutospacing="0"/>
        <w:ind w:left="-567"/>
        <w:jc w:val="both"/>
        <w:rPr>
          <w:rFonts w:ascii="Arial" w:hAnsi="Arial" w:cs="Arial"/>
          <w:sz w:val="20"/>
          <w:szCs w:val="20"/>
        </w:rPr>
      </w:pPr>
    </w:p>
    <w:p w14:paraId="3D1B8EEE" w14:textId="21EF8043" w:rsidR="00705110" w:rsidRPr="005A1FDC" w:rsidRDefault="00705110" w:rsidP="002A4B74">
      <w:pPr>
        <w:pStyle w:val="paragraph"/>
        <w:spacing w:before="0" w:beforeAutospacing="0" w:after="0" w:afterAutospacing="0"/>
        <w:ind w:left="-567"/>
        <w:jc w:val="both"/>
        <w:rPr>
          <w:rFonts w:ascii="Arial" w:hAnsi="Arial" w:cs="Arial"/>
          <w:sz w:val="20"/>
          <w:szCs w:val="20"/>
        </w:rPr>
      </w:pPr>
      <w:r w:rsidRPr="005A1FDC">
        <w:rPr>
          <w:rFonts w:ascii="Arial" w:hAnsi="Arial" w:cs="Arial"/>
          <w:sz w:val="20"/>
          <w:szCs w:val="20"/>
        </w:rPr>
        <w:t>Another issue</w:t>
      </w:r>
      <w:r w:rsidR="00CE3E7A" w:rsidRPr="005A1FDC">
        <w:rPr>
          <w:rFonts w:ascii="Arial" w:hAnsi="Arial" w:cs="Arial"/>
          <w:sz w:val="20"/>
          <w:szCs w:val="20"/>
        </w:rPr>
        <w:t xml:space="preserve"> </w:t>
      </w:r>
      <w:r w:rsidRPr="005A1FDC">
        <w:rPr>
          <w:rFonts w:ascii="Arial" w:hAnsi="Arial" w:cs="Arial"/>
          <w:sz w:val="20"/>
          <w:szCs w:val="20"/>
        </w:rPr>
        <w:t>faced by</w:t>
      </w:r>
      <w:r w:rsidR="00CE3E7A" w:rsidRPr="005A1FDC">
        <w:rPr>
          <w:rFonts w:ascii="Arial" w:hAnsi="Arial" w:cs="Arial"/>
          <w:sz w:val="20"/>
          <w:szCs w:val="20"/>
        </w:rPr>
        <w:t xml:space="preserve"> </w:t>
      </w:r>
      <w:r w:rsidRPr="005A1FDC">
        <w:rPr>
          <w:rFonts w:ascii="Arial" w:hAnsi="Arial" w:cs="Arial"/>
          <w:sz w:val="20"/>
          <w:szCs w:val="20"/>
        </w:rPr>
        <w:t>several of our communities relates</w:t>
      </w:r>
      <w:r w:rsidR="00CE3E7A" w:rsidRPr="005A1FDC">
        <w:rPr>
          <w:rFonts w:ascii="Arial" w:hAnsi="Arial" w:cs="Arial"/>
          <w:sz w:val="20"/>
          <w:szCs w:val="20"/>
        </w:rPr>
        <w:t xml:space="preserve"> </w:t>
      </w:r>
      <w:r w:rsidRPr="005A1FDC">
        <w:rPr>
          <w:rFonts w:ascii="Arial" w:hAnsi="Arial" w:cs="Arial"/>
          <w:sz w:val="20"/>
          <w:szCs w:val="20"/>
        </w:rPr>
        <w:t>to</w:t>
      </w:r>
      <w:r w:rsidR="00CE3E7A" w:rsidRPr="005A1FDC">
        <w:rPr>
          <w:rFonts w:ascii="Arial" w:hAnsi="Arial" w:cs="Arial"/>
          <w:sz w:val="20"/>
          <w:szCs w:val="20"/>
        </w:rPr>
        <w:t xml:space="preserve"> </w:t>
      </w:r>
      <w:r w:rsidRPr="005A1FDC">
        <w:rPr>
          <w:rFonts w:ascii="Arial" w:hAnsi="Arial" w:cs="Arial"/>
          <w:sz w:val="20"/>
          <w:szCs w:val="20"/>
        </w:rPr>
        <w:t>those experience</w:t>
      </w:r>
      <w:r w:rsidR="00491944" w:rsidRPr="005A1FDC">
        <w:rPr>
          <w:rFonts w:ascii="Arial" w:hAnsi="Arial" w:cs="Arial"/>
          <w:sz w:val="20"/>
          <w:szCs w:val="20"/>
        </w:rPr>
        <w:t>d</w:t>
      </w:r>
      <w:r w:rsidR="00CE3E7A" w:rsidRPr="005A1FDC">
        <w:rPr>
          <w:rFonts w:ascii="Arial" w:hAnsi="Arial" w:cs="Arial"/>
          <w:sz w:val="20"/>
          <w:szCs w:val="20"/>
        </w:rPr>
        <w:t xml:space="preserve"> </w:t>
      </w:r>
      <w:r w:rsidRPr="005A1FDC">
        <w:rPr>
          <w:rFonts w:ascii="Arial" w:hAnsi="Arial" w:cs="Arial"/>
          <w:sz w:val="20"/>
          <w:szCs w:val="20"/>
        </w:rPr>
        <w:t>by</w:t>
      </w:r>
      <w:r w:rsidR="00CE3E7A" w:rsidRPr="005A1FDC">
        <w:rPr>
          <w:rFonts w:ascii="Arial" w:hAnsi="Arial" w:cs="Arial"/>
          <w:sz w:val="20"/>
          <w:szCs w:val="20"/>
        </w:rPr>
        <w:t xml:space="preserve"> </w:t>
      </w:r>
      <w:r w:rsidRPr="005A1FDC">
        <w:rPr>
          <w:rFonts w:ascii="Arial" w:hAnsi="Arial" w:cs="Arial"/>
          <w:sz w:val="20"/>
          <w:szCs w:val="20"/>
        </w:rPr>
        <w:t>transient populations,</w:t>
      </w:r>
      <w:r w:rsidR="00CE3E7A" w:rsidRPr="005A1FDC">
        <w:rPr>
          <w:rFonts w:ascii="Arial" w:hAnsi="Arial" w:cs="Arial"/>
          <w:sz w:val="20"/>
          <w:szCs w:val="20"/>
        </w:rPr>
        <w:t xml:space="preserve"> </w:t>
      </w:r>
      <w:r w:rsidRPr="005A1FDC">
        <w:rPr>
          <w:rFonts w:ascii="Arial" w:hAnsi="Arial" w:cs="Arial"/>
          <w:sz w:val="20"/>
          <w:szCs w:val="20"/>
        </w:rPr>
        <w:t>and</w:t>
      </w:r>
      <w:r w:rsidR="00CE3E7A" w:rsidRPr="005A1FDC">
        <w:rPr>
          <w:rFonts w:ascii="Arial" w:hAnsi="Arial" w:cs="Arial"/>
          <w:sz w:val="20"/>
          <w:szCs w:val="20"/>
        </w:rPr>
        <w:t xml:space="preserve"> </w:t>
      </w:r>
      <w:r w:rsidRPr="005A1FDC">
        <w:rPr>
          <w:rFonts w:ascii="Arial" w:hAnsi="Arial" w:cs="Arial"/>
          <w:sz w:val="20"/>
          <w:szCs w:val="20"/>
        </w:rPr>
        <w:t>this</w:t>
      </w:r>
      <w:r w:rsidR="00CE3E7A" w:rsidRPr="005A1FDC">
        <w:rPr>
          <w:rFonts w:ascii="Arial" w:hAnsi="Arial" w:cs="Arial"/>
          <w:sz w:val="20"/>
          <w:szCs w:val="20"/>
        </w:rPr>
        <w:t xml:space="preserve"> </w:t>
      </w:r>
      <w:r w:rsidRPr="005A1FDC">
        <w:rPr>
          <w:rFonts w:ascii="Arial" w:hAnsi="Arial" w:cs="Arial"/>
          <w:sz w:val="20"/>
          <w:szCs w:val="20"/>
        </w:rPr>
        <w:t>includes</w:t>
      </w:r>
      <w:r w:rsidR="00CE3E7A" w:rsidRPr="005A1FDC">
        <w:rPr>
          <w:rFonts w:ascii="Arial" w:hAnsi="Arial" w:cs="Arial"/>
          <w:sz w:val="20"/>
          <w:szCs w:val="20"/>
        </w:rPr>
        <w:t xml:space="preserve"> </w:t>
      </w:r>
      <w:r w:rsidRPr="005A1FDC">
        <w:rPr>
          <w:rFonts w:ascii="Arial" w:hAnsi="Arial" w:cs="Arial"/>
          <w:sz w:val="20"/>
          <w:szCs w:val="20"/>
        </w:rPr>
        <w:t>rental shortages</w:t>
      </w:r>
      <w:r w:rsidR="00CE3E7A" w:rsidRPr="005A1FDC">
        <w:rPr>
          <w:rFonts w:ascii="Arial" w:hAnsi="Arial" w:cs="Arial"/>
          <w:sz w:val="20"/>
          <w:szCs w:val="20"/>
        </w:rPr>
        <w:t xml:space="preserve"> </w:t>
      </w:r>
      <w:r w:rsidRPr="005A1FDC">
        <w:rPr>
          <w:rFonts w:ascii="Arial" w:hAnsi="Arial" w:cs="Arial"/>
          <w:sz w:val="20"/>
          <w:szCs w:val="20"/>
        </w:rPr>
        <w:t>and housing instability,</w:t>
      </w:r>
      <w:r w:rsidR="00CE3E7A" w:rsidRPr="005A1FDC">
        <w:rPr>
          <w:rFonts w:ascii="Arial" w:hAnsi="Arial" w:cs="Arial"/>
          <w:sz w:val="20"/>
          <w:szCs w:val="20"/>
        </w:rPr>
        <w:t xml:space="preserve"> </w:t>
      </w:r>
      <w:r w:rsidRPr="005A1FDC">
        <w:rPr>
          <w:rFonts w:ascii="Arial" w:hAnsi="Arial" w:cs="Arial"/>
          <w:sz w:val="20"/>
          <w:szCs w:val="20"/>
        </w:rPr>
        <w:t>and lack of extended families support</w:t>
      </w:r>
      <w:r w:rsidR="00CE3E7A" w:rsidRPr="005A1FDC">
        <w:rPr>
          <w:rFonts w:ascii="Arial" w:hAnsi="Arial" w:cs="Arial"/>
          <w:sz w:val="20"/>
          <w:szCs w:val="20"/>
        </w:rPr>
        <w:t xml:space="preserve"> </w:t>
      </w:r>
      <w:r w:rsidRPr="005A1FDC">
        <w:rPr>
          <w:rFonts w:ascii="Arial" w:hAnsi="Arial" w:cs="Arial"/>
          <w:sz w:val="20"/>
          <w:szCs w:val="20"/>
        </w:rPr>
        <w:t>resulting in social isolation and the issues this creates. Both E</w:t>
      </w:r>
      <w:r w:rsidR="00F1799F" w:rsidRPr="005A1FDC">
        <w:rPr>
          <w:rFonts w:ascii="Arial" w:hAnsi="Arial" w:cs="Arial"/>
          <w:sz w:val="20"/>
          <w:szCs w:val="20"/>
        </w:rPr>
        <w:t xml:space="preserve">mergency </w:t>
      </w:r>
      <w:r w:rsidRPr="005A1FDC">
        <w:rPr>
          <w:rFonts w:ascii="Arial" w:hAnsi="Arial" w:cs="Arial"/>
          <w:sz w:val="20"/>
          <w:szCs w:val="20"/>
        </w:rPr>
        <w:t>R</w:t>
      </w:r>
      <w:r w:rsidR="00F1799F" w:rsidRPr="005A1FDC">
        <w:rPr>
          <w:rFonts w:ascii="Arial" w:hAnsi="Arial" w:cs="Arial"/>
          <w:sz w:val="20"/>
          <w:szCs w:val="20"/>
        </w:rPr>
        <w:t>elief</w:t>
      </w:r>
      <w:r w:rsidRPr="005A1FDC">
        <w:rPr>
          <w:rFonts w:ascii="Arial" w:hAnsi="Arial" w:cs="Arial"/>
          <w:sz w:val="20"/>
          <w:szCs w:val="20"/>
        </w:rPr>
        <w:t xml:space="preserve"> programs and soft entry programs have been a benefit to th</w:t>
      </w:r>
      <w:r w:rsidR="00491944" w:rsidRPr="005A1FDC">
        <w:rPr>
          <w:rFonts w:ascii="Arial" w:hAnsi="Arial" w:cs="Arial"/>
          <w:sz w:val="20"/>
          <w:szCs w:val="20"/>
        </w:rPr>
        <w:t>ese</w:t>
      </w:r>
      <w:r w:rsidRPr="005A1FDC">
        <w:rPr>
          <w:rFonts w:ascii="Arial" w:hAnsi="Arial" w:cs="Arial"/>
          <w:sz w:val="20"/>
          <w:szCs w:val="20"/>
        </w:rPr>
        <w:t xml:space="preserve"> families.  </w:t>
      </w:r>
    </w:p>
    <w:p w14:paraId="046C9D9C" w14:textId="77777777" w:rsidR="002A4B74" w:rsidRPr="005A1FDC" w:rsidRDefault="002A4B74" w:rsidP="002A4B74">
      <w:pPr>
        <w:pStyle w:val="paragraph"/>
        <w:spacing w:before="0" w:beforeAutospacing="0" w:after="0" w:afterAutospacing="0"/>
        <w:ind w:left="-567"/>
        <w:jc w:val="both"/>
        <w:rPr>
          <w:rFonts w:ascii="Arial" w:hAnsi="Arial" w:cs="Arial"/>
          <w:sz w:val="20"/>
          <w:szCs w:val="20"/>
        </w:rPr>
      </w:pPr>
    </w:p>
    <w:p w14:paraId="477A5C76" w14:textId="4D97FD7D" w:rsidR="00705110" w:rsidRPr="005A1FDC" w:rsidRDefault="00705110" w:rsidP="002A4B74">
      <w:pPr>
        <w:pStyle w:val="paragraph"/>
        <w:spacing w:before="0" w:beforeAutospacing="0" w:after="0" w:afterAutospacing="0"/>
        <w:ind w:left="-567"/>
        <w:jc w:val="both"/>
        <w:rPr>
          <w:rFonts w:ascii="Arial" w:hAnsi="Arial" w:cs="Arial"/>
          <w:sz w:val="20"/>
          <w:szCs w:val="20"/>
        </w:rPr>
      </w:pPr>
      <w:r w:rsidRPr="005A1FDC">
        <w:rPr>
          <w:rFonts w:ascii="Arial" w:hAnsi="Arial" w:cs="Arial"/>
          <w:sz w:val="20"/>
          <w:szCs w:val="20"/>
        </w:rPr>
        <w:t>School preparedness continues to be an area of concern and need,</w:t>
      </w:r>
      <w:r w:rsidR="00C01BE8" w:rsidRPr="005A1FDC">
        <w:rPr>
          <w:rFonts w:ascii="Arial" w:hAnsi="Arial" w:cs="Arial"/>
          <w:sz w:val="20"/>
          <w:szCs w:val="20"/>
        </w:rPr>
        <w:t xml:space="preserve"> </w:t>
      </w:r>
      <w:r w:rsidRPr="005A1FDC">
        <w:rPr>
          <w:rFonts w:ascii="Arial" w:hAnsi="Arial" w:cs="Arial"/>
          <w:sz w:val="20"/>
          <w:szCs w:val="20"/>
        </w:rPr>
        <w:t>as local research with</w:t>
      </w:r>
      <w:r w:rsidR="00C01BE8" w:rsidRPr="005A1FDC">
        <w:rPr>
          <w:rFonts w:ascii="Arial" w:hAnsi="Arial" w:cs="Arial"/>
          <w:sz w:val="20"/>
          <w:szCs w:val="20"/>
        </w:rPr>
        <w:t xml:space="preserve"> </w:t>
      </w:r>
      <w:r w:rsidRPr="005A1FDC">
        <w:rPr>
          <w:rFonts w:ascii="Arial" w:hAnsi="Arial" w:cs="Arial"/>
          <w:sz w:val="20"/>
          <w:szCs w:val="20"/>
        </w:rPr>
        <w:t>schools</w:t>
      </w:r>
      <w:r w:rsidR="00C01BE8" w:rsidRPr="005A1FDC">
        <w:rPr>
          <w:rFonts w:ascii="Arial" w:hAnsi="Arial" w:cs="Arial"/>
          <w:sz w:val="20"/>
          <w:szCs w:val="20"/>
        </w:rPr>
        <w:t xml:space="preserve"> </w:t>
      </w:r>
      <w:r w:rsidRPr="005A1FDC">
        <w:rPr>
          <w:rFonts w:ascii="Arial" w:hAnsi="Arial" w:cs="Arial"/>
          <w:sz w:val="20"/>
          <w:szCs w:val="20"/>
        </w:rPr>
        <w:t>ha</w:t>
      </w:r>
      <w:r w:rsidR="00F1799F" w:rsidRPr="005A1FDC">
        <w:rPr>
          <w:rFonts w:ascii="Arial" w:hAnsi="Arial" w:cs="Arial"/>
          <w:sz w:val="20"/>
          <w:szCs w:val="20"/>
        </w:rPr>
        <w:t>s</w:t>
      </w:r>
      <w:r w:rsidR="00C01BE8" w:rsidRPr="005A1FDC">
        <w:rPr>
          <w:rFonts w:ascii="Arial" w:hAnsi="Arial" w:cs="Arial"/>
          <w:sz w:val="20"/>
          <w:szCs w:val="20"/>
        </w:rPr>
        <w:t xml:space="preserve"> </w:t>
      </w:r>
      <w:r w:rsidR="001751DA" w:rsidRPr="005A1FDC">
        <w:rPr>
          <w:rFonts w:ascii="Arial" w:hAnsi="Arial" w:cs="Arial"/>
          <w:sz w:val="20"/>
          <w:szCs w:val="20"/>
        </w:rPr>
        <w:t xml:space="preserve">discovered </w:t>
      </w:r>
      <w:r w:rsidRPr="005A1FDC">
        <w:rPr>
          <w:rFonts w:ascii="Arial" w:hAnsi="Arial" w:cs="Arial"/>
          <w:sz w:val="20"/>
          <w:szCs w:val="20"/>
        </w:rPr>
        <w:t>concerning</w:t>
      </w:r>
      <w:r w:rsidR="00C01BE8" w:rsidRPr="005A1FDC">
        <w:rPr>
          <w:rFonts w:ascii="Arial" w:hAnsi="Arial" w:cs="Arial"/>
          <w:sz w:val="20"/>
          <w:szCs w:val="20"/>
        </w:rPr>
        <w:t xml:space="preserve"> </w:t>
      </w:r>
      <w:r w:rsidRPr="005A1FDC">
        <w:rPr>
          <w:rFonts w:ascii="Arial" w:hAnsi="Arial" w:cs="Arial"/>
          <w:sz w:val="20"/>
          <w:szCs w:val="20"/>
        </w:rPr>
        <w:t>reports o</w:t>
      </w:r>
      <w:r w:rsidR="00C01BE8" w:rsidRPr="005A1FDC">
        <w:rPr>
          <w:rFonts w:ascii="Arial" w:hAnsi="Arial" w:cs="Arial"/>
          <w:sz w:val="20"/>
          <w:szCs w:val="20"/>
        </w:rPr>
        <w:t xml:space="preserve">f </w:t>
      </w:r>
      <w:r w:rsidRPr="005A1FDC">
        <w:rPr>
          <w:rFonts w:ascii="Arial" w:hAnsi="Arial" w:cs="Arial"/>
          <w:sz w:val="20"/>
          <w:szCs w:val="20"/>
        </w:rPr>
        <w:t>high levels</w:t>
      </w:r>
      <w:r w:rsidR="00C01BE8" w:rsidRPr="005A1FDC">
        <w:rPr>
          <w:rFonts w:ascii="Arial" w:hAnsi="Arial" w:cs="Arial"/>
          <w:sz w:val="20"/>
          <w:szCs w:val="20"/>
        </w:rPr>
        <w:t xml:space="preserve"> </w:t>
      </w:r>
      <w:r w:rsidRPr="005A1FDC">
        <w:rPr>
          <w:rFonts w:ascii="Arial" w:hAnsi="Arial" w:cs="Arial"/>
          <w:sz w:val="20"/>
          <w:szCs w:val="20"/>
        </w:rPr>
        <w:t>of children not prepared for school.</w:t>
      </w:r>
      <w:r w:rsidR="00C01BE8" w:rsidRPr="005A1FDC">
        <w:rPr>
          <w:rFonts w:ascii="Arial" w:hAnsi="Arial" w:cs="Arial"/>
          <w:sz w:val="20"/>
          <w:szCs w:val="20"/>
        </w:rPr>
        <w:t xml:space="preserve"> </w:t>
      </w:r>
      <w:r w:rsidRPr="005A1FDC">
        <w:rPr>
          <w:rFonts w:ascii="Arial" w:hAnsi="Arial" w:cs="Arial"/>
          <w:sz w:val="20"/>
          <w:szCs w:val="20"/>
        </w:rPr>
        <w:t>Programs that have a child development focus assist with this, helping families to support the children’s developmental goals. </w:t>
      </w:r>
    </w:p>
    <w:p w14:paraId="20FC6DF5" w14:textId="77777777" w:rsidR="002A4B74" w:rsidRPr="005A1FDC" w:rsidRDefault="002A4B74" w:rsidP="002A4B74">
      <w:pPr>
        <w:pStyle w:val="paragraph"/>
        <w:spacing w:before="0" w:beforeAutospacing="0" w:after="0" w:afterAutospacing="0"/>
        <w:ind w:left="-567"/>
        <w:jc w:val="both"/>
        <w:rPr>
          <w:rFonts w:ascii="Arial" w:hAnsi="Arial" w:cs="Arial"/>
          <w:sz w:val="20"/>
          <w:szCs w:val="20"/>
        </w:rPr>
      </w:pPr>
    </w:p>
    <w:p w14:paraId="7BE5431A" w14:textId="774FA3CB" w:rsidR="00705110" w:rsidRPr="005A1FDC" w:rsidRDefault="00705110" w:rsidP="002A4B74">
      <w:pPr>
        <w:pStyle w:val="paragraph"/>
        <w:spacing w:before="0" w:beforeAutospacing="0" w:after="0" w:afterAutospacing="0"/>
        <w:ind w:left="-567"/>
        <w:jc w:val="both"/>
        <w:rPr>
          <w:rFonts w:ascii="Arial" w:hAnsi="Arial" w:cs="Arial"/>
          <w:sz w:val="20"/>
          <w:szCs w:val="20"/>
        </w:rPr>
      </w:pPr>
      <w:r w:rsidRPr="005A1FDC">
        <w:rPr>
          <w:rFonts w:ascii="Arial" w:hAnsi="Arial" w:cs="Arial"/>
          <w:sz w:val="20"/>
          <w:szCs w:val="20"/>
        </w:rPr>
        <w:t>It should be noted that vulnerable communities may</w:t>
      </w:r>
      <w:r w:rsidR="00C01BE8" w:rsidRPr="005A1FDC">
        <w:rPr>
          <w:rFonts w:ascii="Arial" w:hAnsi="Arial" w:cs="Arial"/>
          <w:sz w:val="20"/>
          <w:szCs w:val="20"/>
        </w:rPr>
        <w:t xml:space="preserve"> </w:t>
      </w:r>
      <w:r w:rsidRPr="005A1FDC">
        <w:rPr>
          <w:rFonts w:ascii="Arial" w:hAnsi="Arial" w:cs="Arial"/>
          <w:sz w:val="20"/>
          <w:szCs w:val="20"/>
        </w:rPr>
        <w:t>be</w:t>
      </w:r>
      <w:r w:rsidR="00C01BE8" w:rsidRPr="005A1FDC">
        <w:rPr>
          <w:rFonts w:ascii="Arial" w:hAnsi="Arial" w:cs="Arial"/>
          <w:sz w:val="20"/>
          <w:szCs w:val="20"/>
        </w:rPr>
        <w:t xml:space="preserve"> </w:t>
      </w:r>
      <w:r w:rsidRPr="005A1FDC">
        <w:rPr>
          <w:rFonts w:ascii="Arial" w:hAnsi="Arial" w:cs="Arial"/>
          <w:sz w:val="20"/>
          <w:szCs w:val="20"/>
        </w:rPr>
        <w:t>over-serviced</w:t>
      </w:r>
      <w:r w:rsidR="00C01BE8" w:rsidRPr="005A1FDC">
        <w:rPr>
          <w:rFonts w:ascii="Arial" w:hAnsi="Arial" w:cs="Arial"/>
          <w:sz w:val="20"/>
          <w:szCs w:val="20"/>
        </w:rPr>
        <w:t xml:space="preserve"> </w:t>
      </w:r>
      <w:r w:rsidRPr="005A1FDC">
        <w:rPr>
          <w:rFonts w:ascii="Arial" w:hAnsi="Arial" w:cs="Arial"/>
          <w:sz w:val="20"/>
          <w:szCs w:val="20"/>
        </w:rPr>
        <w:t>communities.</w:t>
      </w:r>
      <w:r w:rsidR="00C01BE8" w:rsidRPr="005A1FDC">
        <w:rPr>
          <w:rFonts w:ascii="Arial" w:hAnsi="Arial" w:cs="Arial"/>
          <w:sz w:val="20"/>
          <w:szCs w:val="20"/>
        </w:rPr>
        <w:t xml:space="preserve"> </w:t>
      </w:r>
      <w:r w:rsidRPr="005A1FDC">
        <w:rPr>
          <w:rFonts w:ascii="Arial" w:hAnsi="Arial" w:cs="Arial"/>
          <w:sz w:val="20"/>
          <w:szCs w:val="20"/>
        </w:rPr>
        <w:t>Statistics</w:t>
      </w:r>
      <w:r w:rsidR="00C01BE8" w:rsidRPr="005A1FDC">
        <w:rPr>
          <w:rFonts w:ascii="Arial" w:hAnsi="Arial" w:cs="Arial"/>
          <w:sz w:val="20"/>
          <w:szCs w:val="20"/>
        </w:rPr>
        <w:t xml:space="preserve"> </w:t>
      </w:r>
      <w:r w:rsidRPr="005A1FDC">
        <w:rPr>
          <w:rFonts w:ascii="Arial" w:hAnsi="Arial" w:cs="Arial"/>
          <w:sz w:val="20"/>
          <w:szCs w:val="20"/>
        </w:rPr>
        <w:t>regarding</w:t>
      </w:r>
      <w:r w:rsidR="00C01BE8" w:rsidRPr="005A1FDC">
        <w:rPr>
          <w:rFonts w:ascii="Arial" w:hAnsi="Arial" w:cs="Arial"/>
          <w:sz w:val="20"/>
          <w:szCs w:val="20"/>
        </w:rPr>
        <w:t xml:space="preserve"> </w:t>
      </w:r>
      <w:r w:rsidRPr="005A1FDC">
        <w:rPr>
          <w:rFonts w:ascii="Arial" w:hAnsi="Arial" w:cs="Arial"/>
          <w:sz w:val="20"/>
          <w:szCs w:val="20"/>
        </w:rPr>
        <w:t>vulnerability do not always paint a full picture of need.</w:t>
      </w:r>
      <w:r w:rsidR="00C01BE8" w:rsidRPr="005A1FDC">
        <w:rPr>
          <w:rFonts w:ascii="Arial" w:hAnsi="Arial" w:cs="Arial"/>
          <w:sz w:val="20"/>
          <w:szCs w:val="20"/>
        </w:rPr>
        <w:t xml:space="preserve"> </w:t>
      </w:r>
      <w:r w:rsidRPr="005A1FDC">
        <w:rPr>
          <w:rFonts w:ascii="Arial" w:hAnsi="Arial" w:cs="Arial"/>
          <w:sz w:val="20"/>
          <w:szCs w:val="20"/>
        </w:rPr>
        <w:t>One of our services,</w:t>
      </w:r>
      <w:r w:rsidR="00C01BE8" w:rsidRPr="005A1FDC">
        <w:rPr>
          <w:rFonts w:ascii="Arial" w:hAnsi="Arial" w:cs="Arial"/>
          <w:sz w:val="20"/>
          <w:szCs w:val="20"/>
        </w:rPr>
        <w:t xml:space="preserve"> </w:t>
      </w:r>
      <w:r w:rsidRPr="005A1FDC">
        <w:rPr>
          <w:rFonts w:ascii="Arial" w:hAnsi="Arial" w:cs="Arial"/>
          <w:sz w:val="20"/>
          <w:szCs w:val="20"/>
        </w:rPr>
        <w:t>located</w:t>
      </w:r>
      <w:r w:rsidR="00C01BE8" w:rsidRPr="005A1FDC">
        <w:rPr>
          <w:rFonts w:ascii="Arial" w:hAnsi="Arial" w:cs="Arial"/>
          <w:sz w:val="20"/>
          <w:szCs w:val="20"/>
        </w:rPr>
        <w:t xml:space="preserve"> </w:t>
      </w:r>
      <w:r w:rsidRPr="005A1FDC">
        <w:rPr>
          <w:rFonts w:ascii="Arial" w:hAnsi="Arial" w:cs="Arial"/>
          <w:sz w:val="20"/>
          <w:szCs w:val="20"/>
        </w:rPr>
        <w:t>in a rural</w:t>
      </w:r>
      <w:r w:rsidR="00C01BE8" w:rsidRPr="005A1FDC">
        <w:rPr>
          <w:rFonts w:ascii="Arial" w:hAnsi="Arial" w:cs="Arial"/>
          <w:sz w:val="20"/>
          <w:szCs w:val="20"/>
        </w:rPr>
        <w:t xml:space="preserve"> </w:t>
      </w:r>
      <w:r w:rsidRPr="005A1FDC">
        <w:rPr>
          <w:rFonts w:ascii="Arial" w:hAnsi="Arial" w:cs="Arial"/>
          <w:sz w:val="20"/>
          <w:szCs w:val="20"/>
        </w:rPr>
        <w:t>community,</w:t>
      </w:r>
      <w:r w:rsidR="00C01BE8" w:rsidRPr="005A1FDC">
        <w:rPr>
          <w:rFonts w:ascii="Arial" w:hAnsi="Arial" w:cs="Arial"/>
          <w:sz w:val="20"/>
          <w:szCs w:val="20"/>
        </w:rPr>
        <w:t xml:space="preserve"> </w:t>
      </w:r>
      <w:r w:rsidRPr="005A1FDC">
        <w:rPr>
          <w:rFonts w:ascii="Arial" w:hAnsi="Arial" w:cs="Arial"/>
          <w:sz w:val="20"/>
          <w:szCs w:val="20"/>
        </w:rPr>
        <w:t>noted</w:t>
      </w:r>
      <w:r w:rsidR="00C01BE8" w:rsidRPr="005A1FDC">
        <w:rPr>
          <w:rFonts w:ascii="Arial" w:hAnsi="Arial" w:cs="Arial"/>
          <w:sz w:val="20"/>
          <w:szCs w:val="20"/>
        </w:rPr>
        <w:t xml:space="preserve"> </w:t>
      </w:r>
      <w:r w:rsidRPr="005A1FDC">
        <w:rPr>
          <w:rFonts w:ascii="Arial" w:hAnsi="Arial" w:cs="Arial"/>
          <w:sz w:val="20"/>
          <w:szCs w:val="20"/>
        </w:rPr>
        <w:t>that many</w:t>
      </w:r>
      <w:r w:rsidR="00C01BE8" w:rsidRPr="005A1FDC">
        <w:rPr>
          <w:rFonts w:ascii="Arial" w:hAnsi="Arial" w:cs="Arial"/>
          <w:sz w:val="20"/>
          <w:szCs w:val="20"/>
        </w:rPr>
        <w:t xml:space="preserve"> </w:t>
      </w:r>
      <w:r w:rsidRPr="005A1FDC">
        <w:rPr>
          <w:rFonts w:ascii="Arial" w:hAnsi="Arial" w:cs="Arial"/>
          <w:sz w:val="20"/>
          <w:szCs w:val="20"/>
        </w:rPr>
        <w:t>of the</w:t>
      </w:r>
      <w:r w:rsidR="00C01BE8" w:rsidRPr="005A1FDC">
        <w:rPr>
          <w:rFonts w:ascii="Arial" w:hAnsi="Arial" w:cs="Arial"/>
          <w:sz w:val="20"/>
          <w:szCs w:val="20"/>
        </w:rPr>
        <w:t xml:space="preserve"> </w:t>
      </w:r>
      <w:r w:rsidRPr="005A1FDC">
        <w:rPr>
          <w:rFonts w:ascii="Arial" w:hAnsi="Arial" w:cs="Arial"/>
          <w:sz w:val="20"/>
          <w:szCs w:val="20"/>
        </w:rPr>
        <w:t>families</w:t>
      </w:r>
      <w:r w:rsidR="00C01BE8" w:rsidRPr="005A1FDC">
        <w:rPr>
          <w:rFonts w:ascii="Arial" w:hAnsi="Arial" w:cs="Arial"/>
          <w:sz w:val="20"/>
          <w:szCs w:val="20"/>
        </w:rPr>
        <w:t xml:space="preserve"> </w:t>
      </w:r>
      <w:r w:rsidRPr="005A1FDC">
        <w:rPr>
          <w:rFonts w:ascii="Arial" w:hAnsi="Arial" w:cs="Arial"/>
          <w:sz w:val="20"/>
          <w:szCs w:val="20"/>
        </w:rPr>
        <w:t>they work with</w:t>
      </w:r>
      <w:r w:rsidR="00C01BE8" w:rsidRPr="005A1FDC">
        <w:rPr>
          <w:rFonts w:ascii="Arial" w:hAnsi="Arial" w:cs="Arial"/>
          <w:sz w:val="20"/>
          <w:szCs w:val="20"/>
        </w:rPr>
        <w:t xml:space="preserve"> </w:t>
      </w:r>
      <w:r w:rsidRPr="005A1FDC">
        <w:rPr>
          <w:rFonts w:ascii="Arial" w:hAnsi="Arial" w:cs="Arial"/>
          <w:sz w:val="20"/>
          <w:szCs w:val="20"/>
        </w:rPr>
        <w:t>don’t</w:t>
      </w:r>
      <w:r w:rsidR="00C01BE8" w:rsidRPr="005A1FDC">
        <w:rPr>
          <w:rFonts w:ascii="Arial" w:hAnsi="Arial" w:cs="Arial"/>
          <w:sz w:val="20"/>
          <w:szCs w:val="20"/>
        </w:rPr>
        <w:t xml:space="preserve"> </w:t>
      </w:r>
      <w:r w:rsidRPr="005A1FDC">
        <w:rPr>
          <w:rFonts w:ascii="Arial" w:hAnsi="Arial" w:cs="Arial"/>
          <w:sz w:val="20"/>
          <w:szCs w:val="20"/>
        </w:rPr>
        <w:t>fill out</w:t>
      </w:r>
      <w:r w:rsidR="00C01BE8" w:rsidRPr="005A1FDC">
        <w:rPr>
          <w:rFonts w:ascii="Arial" w:hAnsi="Arial" w:cs="Arial"/>
          <w:sz w:val="20"/>
          <w:szCs w:val="20"/>
        </w:rPr>
        <w:t xml:space="preserve"> </w:t>
      </w:r>
      <w:r w:rsidRPr="005A1FDC">
        <w:rPr>
          <w:rFonts w:ascii="Arial" w:hAnsi="Arial" w:cs="Arial"/>
          <w:sz w:val="20"/>
          <w:szCs w:val="20"/>
        </w:rPr>
        <w:t>the</w:t>
      </w:r>
      <w:r w:rsidR="00C01BE8" w:rsidRPr="005A1FDC">
        <w:rPr>
          <w:rFonts w:ascii="Arial" w:hAnsi="Arial" w:cs="Arial"/>
          <w:sz w:val="20"/>
          <w:szCs w:val="20"/>
        </w:rPr>
        <w:t xml:space="preserve"> </w:t>
      </w:r>
      <w:r w:rsidRPr="005A1FDC">
        <w:rPr>
          <w:rFonts w:ascii="Arial" w:hAnsi="Arial" w:cs="Arial"/>
          <w:sz w:val="20"/>
          <w:szCs w:val="20"/>
        </w:rPr>
        <w:t>census</w:t>
      </w:r>
      <w:r w:rsidR="00C01BE8" w:rsidRPr="005A1FDC">
        <w:rPr>
          <w:rFonts w:ascii="Arial" w:hAnsi="Arial" w:cs="Arial"/>
          <w:sz w:val="20"/>
          <w:szCs w:val="20"/>
        </w:rPr>
        <w:t xml:space="preserve"> </w:t>
      </w:r>
      <w:r w:rsidRPr="005A1FDC">
        <w:rPr>
          <w:rFonts w:ascii="Arial" w:hAnsi="Arial" w:cs="Arial"/>
          <w:sz w:val="20"/>
          <w:szCs w:val="20"/>
        </w:rPr>
        <w:t>and</w:t>
      </w:r>
      <w:r w:rsidR="00C01BE8" w:rsidRPr="005A1FDC">
        <w:rPr>
          <w:rFonts w:ascii="Arial" w:hAnsi="Arial" w:cs="Arial"/>
          <w:sz w:val="20"/>
          <w:szCs w:val="20"/>
        </w:rPr>
        <w:t xml:space="preserve"> </w:t>
      </w:r>
      <w:r w:rsidR="001751DA" w:rsidRPr="005A1FDC">
        <w:rPr>
          <w:rFonts w:ascii="Arial" w:hAnsi="Arial" w:cs="Arial"/>
          <w:sz w:val="20"/>
          <w:szCs w:val="20"/>
        </w:rPr>
        <w:t xml:space="preserve">are </w:t>
      </w:r>
      <w:r w:rsidRPr="005A1FDC">
        <w:rPr>
          <w:rFonts w:ascii="Arial" w:hAnsi="Arial" w:cs="Arial"/>
          <w:sz w:val="20"/>
          <w:szCs w:val="20"/>
        </w:rPr>
        <w:t>living</w:t>
      </w:r>
      <w:r w:rsidR="00C01BE8" w:rsidRPr="005A1FDC">
        <w:rPr>
          <w:rFonts w:ascii="Arial" w:hAnsi="Arial" w:cs="Arial"/>
          <w:sz w:val="20"/>
          <w:szCs w:val="20"/>
        </w:rPr>
        <w:t xml:space="preserve"> </w:t>
      </w:r>
      <w:r w:rsidRPr="005A1FDC">
        <w:rPr>
          <w:rFonts w:ascii="Arial" w:hAnsi="Arial" w:cs="Arial"/>
          <w:sz w:val="20"/>
          <w:szCs w:val="20"/>
        </w:rPr>
        <w:t>semi off grid,</w:t>
      </w:r>
      <w:r w:rsidR="00C01BE8" w:rsidRPr="005A1FDC">
        <w:rPr>
          <w:rFonts w:ascii="Arial" w:hAnsi="Arial" w:cs="Arial"/>
          <w:sz w:val="20"/>
          <w:szCs w:val="20"/>
        </w:rPr>
        <w:t xml:space="preserve"> </w:t>
      </w:r>
      <w:r w:rsidRPr="005A1FDC">
        <w:rPr>
          <w:rFonts w:ascii="Arial" w:hAnsi="Arial" w:cs="Arial"/>
          <w:sz w:val="20"/>
          <w:szCs w:val="20"/>
        </w:rPr>
        <w:t>so</w:t>
      </w:r>
      <w:r w:rsidR="00C01BE8" w:rsidRPr="005A1FDC">
        <w:rPr>
          <w:rFonts w:ascii="Arial" w:hAnsi="Arial" w:cs="Arial"/>
          <w:sz w:val="20"/>
          <w:szCs w:val="20"/>
        </w:rPr>
        <w:t xml:space="preserve"> </w:t>
      </w:r>
      <w:r w:rsidRPr="005A1FDC">
        <w:rPr>
          <w:rFonts w:ascii="Arial" w:hAnsi="Arial" w:cs="Arial"/>
          <w:sz w:val="20"/>
          <w:szCs w:val="20"/>
        </w:rPr>
        <w:t>they</w:t>
      </w:r>
      <w:r w:rsidR="00C01BE8" w:rsidRPr="005A1FDC">
        <w:rPr>
          <w:rFonts w:ascii="Arial" w:hAnsi="Arial" w:cs="Arial"/>
          <w:sz w:val="20"/>
          <w:szCs w:val="20"/>
        </w:rPr>
        <w:t xml:space="preserve"> </w:t>
      </w:r>
      <w:r w:rsidRPr="005A1FDC">
        <w:rPr>
          <w:rFonts w:ascii="Arial" w:hAnsi="Arial" w:cs="Arial"/>
          <w:sz w:val="20"/>
          <w:szCs w:val="20"/>
        </w:rPr>
        <w:t>may not identify as vulnerable in the</w:t>
      </w:r>
      <w:r w:rsidR="00C01BE8" w:rsidRPr="005A1FDC">
        <w:rPr>
          <w:rFonts w:ascii="Arial" w:hAnsi="Arial" w:cs="Arial"/>
          <w:sz w:val="20"/>
          <w:szCs w:val="20"/>
        </w:rPr>
        <w:t xml:space="preserve"> </w:t>
      </w:r>
      <w:r w:rsidRPr="005A1FDC">
        <w:rPr>
          <w:rFonts w:ascii="Arial" w:hAnsi="Arial" w:cs="Arial"/>
          <w:sz w:val="20"/>
          <w:szCs w:val="20"/>
        </w:rPr>
        <w:t>ABS</w:t>
      </w:r>
      <w:r w:rsidR="00C01BE8" w:rsidRPr="005A1FDC">
        <w:rPr>
          <w:rFonts w:ascii="Arial" w:hAnsi="Arial" w:cs="Arial"/>
          <w:sz w:val="20"/>
          <w:szCs w:val="20"/>
        </w:rPr>
        <w:t xml:space="preserve"> </w:t>
      </w:r>
      <w:r w:rsidRPr="005A1FDC">
        <w:rPr>
          <w:rFonts w:ascii="Arial" w:hAnsi="Arial" w:cs="Arial"/>
          <w:sz w:val="20"/>
          <w:szCs w:val="20"/>
        </w:rPr>
        <w:t>data, even though they are. Additionally</w:t>
      </w:r>
      <w:r w:rsidR="001751DA" w:rsidRPr="005A1FDC">
        <w:rPr>
          <w:rFonts w:ascii="Arial" w:hAnsi="Arial" w:cs="Arial"/>
          <w:sz w:val="20"/>
          <w:szCs w:val="20"/>
        </w:rPr>
        <w:t xml:space="preserve"> </w:t>
      </w:r>
      <w:r w:rsidRPr="005A1FDC">
        <w:rPr>
          <w:rFonts w:ascii="Arial" w:hAnsi="Arial" w:cs="Arial"/>
          <w:sz w:val="20"/>
          <w:szCs w:val="20"/>
        </w:rPr>
        <w:t>remote,</w:t>
      </w:r>
      <w:r w:rsidR="00C01BE8" w:rsidRPr="005A1FDC">
        <w:rPr>
          <w:rFonts w:ascii="Arial" w:hAnsi="Arial" w:cs="Arial"/>
          <w:sz w:val="20"/>
          <w:szCs w:val="20"/>
        </w:rPr>
        <w:t xml:space="preserve"> </w:t>
      </w:r>
      <w:r w:rsidRPr="005A1FDC">
        <w:rPr>
          <w:rFonts w:ascii="Arial" w:hAnsi="Arial" w:cs="Arial"/>
          <w:sz w:val="20"/>
          <w:szCs w:val="20"/>
        </w:rPr>
        <w:t>rural</w:t>
      </w:r>
      <w:r w:rsidR="00C01BE8" w:rsidRPr="005A1FDC">
        <w:rPr>
          <w:rFonts w:ascii="Arial" w:hAnsi="Arial" w:cs="Arial"/>
          <w:sz w:val="20"/>
          <w:szCs w:val="20"/>
        </w:rPr>
        <w:t xml:space="preserve"> </w:t>
      </w:r>
      <w:r w:rsidRPr="005A1FDC">
        <w:rPr>
          <w:rFonts w:ascii="Arial" w:hAnsi="Arial" w:cs="Arial"/>
          <w:sz w:val="20"/>
          <w:szCs w:val="20"/>
        </w:rPr>
        <w:t>and transient communities often lack the basic services they need, even if they are not traditionally seen as a vulnerable population.</w:t>
      </w:r>
      <w:r w:rsidR="00C01BE8" w:rsidRPr="005A1FDC">
        <w:rPr>
          <w:rFonts w:ascii="Arial" w:hAnsi="Arial" w:cs="Arial"/>
          <w:sz w:val="20"/>
          <w:szCs w:val="20"/>
        </w:rPr>
        <w:t xml:space="preserve"> </w:t>
      </w:r>
      <w:r w:rsidRPr="005A1FDC">
        <w:rPr>
          <w:rFonts w:ascii="Arial" w:hAnsi="Arial" w:cs="Arial"/>
          <w:sz w:val="20"/>
          <w:szCs w:val="20"/>
        </w:rPr>
        <w:t>As noted in the discussion paper, another factor the government may consider is</w:t>
      </w:r>
      <w:r w:rsidR="00C01BE8" w:rsidRPr="005A1FDC">
        <w:rPr>
          <w:rFonts w:ascii="Arial" w:hAnsi="Arial" w:cs="Arial"/>
          <w:sz w:val="20"/>
          <w:szCs w:val="20"/>
        </w:rPr>
        <w:t xml:space="preserve"> </w:t>
      </w:r>
      <w:r w:rsidRPr="005A1FDC">
        <w:rPr>
          <w:rFonts w:ascii="Arial" w:hAnsi="Arial" w:cs="Arial"/>
          <w:sz w:val="20"/>
          <w:szCs w:val="20"/>
        </w:rPr>
        <w:t>whether similar services already exist in the area</w:t>
      </w:r>
      <w:r w:rsidR="00611C33">
        <w:rPr>
          <w:rFonts w:ascii="Arial" w:hAnsi="Arial" w:cs="Arial"/>
          <w:sz w:val="20"/>
          <w:szCs w:val="20"/>
        </w:rPr>
        <w:t>,</w:t>
      </w:r>
      <w:r w:rsidRPr="005A1FDC">
        <w:rPr>
          <w:rFonts w:ascii="Arial" w:hAnsi="Arial" w:cs="Arial"/>
          <w:sz w:val="20"/>
          <w:szCs w:val="20"/>
        </w:rPr>
        <w:t xml:space="preserve"> so it</w:t>
      </w:r>
      <w:r w:rsidR="00C01BE8" w:rsidRPr="005A1FDC">
        <w:rPr>
          <w:rFonts w:ascii="Arial" w:hAnsi="Arial" w:cs="Arial"/>
          <w:sz w:val="20"/>
          <w:szCs w:val="20"/>
        </w:rPr>
        <w:t xml:space="preserve"> </w:t>
      </w:r>
      <w:r w:rsidRPr="005A1FDC">
        <w:rPr>
          <w:rFonts w:ascii="Arial" w:hAnsi="Arial" w:cs="Arial"/>
          <w:sz w:val="20"/>
          <w:szCs w:val="20"/>
        </w:rPr>
        <w:t>is UnitingCare Q</w:t>
      </w:r>
      <w:r w:rsidR="001751DA" w:rsidRPr="005A1FDC">
        <w:rPr>
          <w:rFonts w:ascii="Arial" w:hAnsi="Arial" w:cs="Arial"/>
          <w:sz w:val="20"/>
          <w:szCs w:val="20"/>
        </w:rPr>
        <w:t>ueensland</w:t>
      </w:r>
      <w:r w:rsidRPr="005A1FDC">
        <w:rPr>
          <w:rFonts w:ascii="Arial" w:hAnsi="Arial" w:cs="Arial"/>
          <w:sz w:val="20"/>
          <w:szCs w:val="20"/>
        </w:rPr>
        <w:t>’s hope that service mapping will occur in conjunction with the review of the data mentioned in the</w:t>
      </w:r>
      <w:r w:rsidR="00C01BE8" w:rsidRPr="005A1FDC">
        <w:rPr>
          <w:rFonts w:ascii="Arial" w:hAnsi="Arial" w:cs="Arial"/>
          <w:sz w:val="20"/>
          <w:szCs w:val="20"/>
        </w:rPr>
        <w:t xml:space="preserve"> </w:t>
      </w:r>
      <w:r w:rsidRPr="005A1FDC">
        <w:rPr>
          <w:rFonts w:ascii="Arial" w:hAnsi="Arial" w:cs="Arial"/>
          <w:sz w:val="20"/>
          <w:szCs w:val="20"/>
        </w:rPr>
        <w:t>discussion paper, when decision</w:t>
      </w:r>
      <w:r w:rsidR="001751DA" w:rsidRPr="005A1FDC">
        <w:rPr>
          <w:rFonts w:ascii="Arial" w:hAnsi="Arial" w:cs="Arial"/>
          <w:sz w:val="20"/>
          <w:szCs w:val="20"/>
        </w:rPr>
        <w:t>s</w:t>
      </w:r>
      <w:r w:rsidRPr="005A1FDC">
        <w:rPr>
          <w:rFonts w:ascii="Arial" w:hAnsi="Arial" w:cs="Arial"/>
          <w:sz w:val="20"/>
          <w:szCs w:val="20"/>
        </w:rPr>
        <w:t xml:space="preserve"> on</w:t>
      </w:r>
      <w:r w:rsidR="00C01BE8" w:rsidRPr="005A1FDC">
        <w:rPr>
          <w:rFonts w:ascii="Arial" w:hAnsi="Arial" w:cs="Arial"/>
          <w:sz w:val="20"/>
          <w:szCs w:val="20"/>
        </w:rPr>
        <w:t xml:space="preserve"> </w:t>
      </w:r>
      <w:r w:rsidRPr="005A1FDC">
        <w:rPr>
          <w:rFonts w:ascii="Arial" w:hAnsi="Arial" w:cs="Arial"/>
          <w:sz w:val="20"/>
          <w:szCs w:val="20"/>
        </w:rPr>
        <w:t>where the funding</w:t>
      </w:r>
      <w:r w:rsidR="00C01BE8" w:rsidRPr="005A1FDC">
        <w:rPr>
          <w:rFonts w:ascii="Arial" w:hAnsi="Arial" w:cs="Arial"/>
          <w:sz w:val="20"/>
          <w:szCs w:val="20"/>
        </w:rPr>
        <w:t xml:space="preserve"> </w:t>
      </w:r>
      <w:r w:rsidRPr="005A1FDC">
        <w:rPr>
          <w:rFonts w:ascii="Arial" w:hAnsi="Arial" w:cs="Arial"/>
          <w:sz w:val="20"/>
          <w:szCs w:val="20"/>
        </w:rPr>
        <w:t>investment</w:t>
      </w:r>
      <w:r w:rsidR="001751DA" w:rsidRPr="005A1FDC">
        <w:rPr>
          <w:rFonts w:ascii="Arial" w:hAnsi="Arial" w:cs="Arial"/>
          <w:sz w:val="20"/>
          <w:szCs w:val="20"/>
        </w:rPr>
        <w:t>s</w:t>
      </w:r>
      <w:r w:rsidRPr="005A1FDC">
        <w:rPr>
          <w:rFonts w:ascii="Arial" w:hAnsi="Arial" w:cs="Arial"/>
          <w:sz w:val="20"/>
          <w:szCs w:val="20"/>
        </w:rPr>
        <w:t xml:space="preserve"> are made.  </w:t>
      </w:r>
    </w:p>
    <w:p w14:paraId="6B226D31" w14:textId="77777777" w:rsidR="002A4B74" w:rsidRPr="005A1FDC" w:rsidRDefault="002A4B74" w:rsidP="002A4B74">
      <w:pPr>
        <w:pStyle w:val="paragraph"/>
        <w:spacing w:before="0" w:beforeAutospacing="0" w:after="0" w:afterAutospacing="0"/>
        <w:ind w:left="-567"/>
        <w:jc w:val="both"/>
        <w:rPr>
          <w:rFonts w:ascii="Arial" w:hAnsi="Arial" w:cs="Arial"/>
          <w:sz w:val="20"/>
          <w:szCs w:val="20"/>
        </w:rPr>
      </w:pPr>
    </w:p>
    <w:p w14:paraId="760D9D16" w14:textId="0F83D76C" w:rsidR="00705110" w:rsidRPr="005A1FDC" w:rsidRDefault="00705110" w:rsidP="00134656">
      <w:pPr>
        <w:pStyle w:val="paragraph"/>
        <w:spacing w:before="0" w:beforeAutospacing="0" w:after="0" w:afterAutospacing="0"/>
        <w:ind w:left="-567"/>
        <w:jc w:val="both"/>
        <w:rPr>
          <w:rFonts w:ascii="Arial" w:hAnsi="Arial" w:cs="Arial"/>
          <w:sz w:val="20"/>
          <w:szCs w:val="20"/>
        </w:rPr>
      </w:pPr>
      <w:r w:rsidRPr="005A1FDC">
        <w:rPr>
          <w:rFonts w:ascii="Arial" w:hAnsi="Arial" w:cs="Arial"/>
          <w:sz w:val="20"/>
          <w:szCs w:val="20"/>
        </w:rPr>
        <w:t>As mentioned above, the groups</w:t>
      </w:r>
      <w:r w:rsidR="00B86CB4" w:rsidRPr="005A1FDC">
        <w:rPr>
          <w:rFonts w:ascii="Arial" w:hAnsi="Arial" w:cs="Arial"/>
          <w:sz w:val="20"/>
          <w:szCs w:val="20"/>
        </w:rPr>
        <w:t xml:space="preserve"> </w:t>
      </w:r>
      <w:r w:rsidRPr="005A1FDC">
        <w:rPr>
          <w:rFonts w:ascii="Arial" w:hAnsi="Arial" w:cs="Arial"/>
          <w:sz w:val="20"/>
          <w:szCs w:val="20"/>
        </w:rPr>
        <w:t>who may</w:t>
      </w:r>
      <w:r w:rsidR="00B86CB4" w:rsidRPr="005A1FDC">
        <w:rPr>
          <w:rFonts w:ascii="Arial" w:hAnsi="Arial" w:cs="Arial"/>
          <w:sz w:val="20"/>
          <w:szCs w:val="20"/>
        </w:rPr>
        <w:t xml:space="preserve"> </w:t>
      </w:r>
      <w:r w:rsidRPr="005A1FDC">
        <w:rPr>
          <w:rFonts w:ascii="Arial" w:hAnsi="Arial" w:cs="Arial"/>
          <w:sz w:val="20"/>
          <w:szCs w:val="20"/>
        </w:rPr>
        <w:t>be vulnerable who seem not to be mentioned within the</w:t>
      </w:r>
      <w:r w:rsidR="00B86CB4" w:rsidRPr="005A1FDC">
        <w:rPr>
          <w:rFonts w:ascii="Arial" w:hAnsi="Arial" w:cs="Arial"/>
          <w:sz w:val="20"/>
          <w:szCs w:val="20"/>
        </w:rPr>
        <w:t xml:space="preserve"> </w:t>
      </w:r>
      <w:r w:rsidRPr="005A1FDC">
        <w:rPr>
          <w:rFonts w:ascii="Arial" w:hAnsi="Arial" w:cs="Arial"/>
          <w:sz w:val="20"/>
          <w:szCs w:val="20"/>
        </w:rPr>
        <w:t>discussion paper</w:t>
      </w:r>
      <w:r w:rsidR="00B86CB4" w:rsidRPr="005A1FDC">
        <w:rPr>
          <w:rFonts w:ascii="Arial" w:hAnsi="Arial" w:cs="Arial"/>
          <w:sz w:val="20"/>
          <w:szCs w:val="20"/>
        </w:rPr>
        <w:t xml:space="preserve"> </w:t>
      </w:r>
      <w:r w:rsidRPr="005A1FDC">
        <w:rPr>
          <w:rFonts w:ascii="Arial" w:hAnsi="Arial" w:cs="Arial"/>
          <w:sz w:val="20"/>
          <w:szCs w:val="20"/>
        </w:rPr>
        <w:t>include</w:t>
      </w:r>
      <w:r w:rsidR="00B86CB4" w:rsidRPr="005A1FDC">
        <w:rPr>
          <w:rFonts w:ascii="Arial" w:hAnsi="Arial" w:cs="Arial"/>
          <w:sz w:val="20"/>
          <w:szCs w:val="20"/>
        </w:rPr>
        <w:t xml:space="preserve"> </w:t>
      </w:r>
      <w:r w:rsidRPr="005A1FDC">
        <w:rPr>
          <w:rFonts w:ascii="Arial" w:hAnsi="Arial" w:cs="Arial"/>
          <w:sz w:val="20"/>
          <w:szCs w:val="20"/>
        </w:rPr>
        <w:t>CALD</w:t>
      </w:r>
      <w:r w:rsidR="00B86CB4" w:rsidRPr="005A1FDC">
        <w:rPr>
          <w:rFonts w:ascii="Arial" w:hAnsi="Arial" w:cs="Arial"/>
          <w:sz w:val="20"/>
          <w:szCs w:val="20"/>
        </w:rPr>
        <w:t xml:space="preserve"> </w:t>
      </w:r>
      <w:r w:rsidRPr="005A1FDC">
        <w:rPr>
          <w:rFonts w:ascii="Arial" w:hAnsi="Arial" w:cs="Arial"/>
          <w:sz w:val="20"/>
          <w:szCs w:val="20"/>
        </w:rPr>
        <w:t>families,</w:t>
      </w:r>
      <w:r w:rsidR="00B86CB4" w:rsidRPr="005A1FDC">
        <w:rPr>
          <w:rFonts w:ascii="Arial" w:hAnsi="Arial" w:cs="Arial"/>
          <w:sz w:val="20"/>
          <w:szCs w:val="20"/>
        </w:rPr>
        <w:t xml:space="preserve"> </w:t>
      </w:r>
      <w:r w:rsidRPr="005A1FDC">
        <w:rPr>
          <w:rFonts w:ascii="Arial" w:hAnsi="Arial" w:cs="Arial"/>
          <w:sz w:val="20"/>
          <w:szCs w:val="20"/>
        </w:rPr>
        <w:t>grandparents who are not carers</w:t>
      </w:r>
      <w:r w:rsidR="00B86CB4" w:rsidRPr="005A1FDC">
        <w:rPr>
          <w:rFonts w:ascii="Arial" w:hAnsi="Arial" w:cs="Arial"/>
          <w:sz w:val="20"/>
          <w:szCs w:val="20"/>
        </w:rPr>
        <w:t xml:space="preserve"> </w:t>
      </w:r>
      <w:r w:rsidRPr="005A1FDC">
        <w:rPr>
          <w:rFonts w:ascii="Arial" w:hAnsi="Arial" w:cs="Arial"/>
          <w:sz w:val="20"/>
          <w:szCs w:val="20"/>
        </w:rPr>
        <w:t>and couples with no children. These groups are currently being provided services through the 5 existing DSS programs and we hope that the strategy has the flexibility to continue to support these groups should there be</w:t>
      </w:r>
      <w:r w:rsidR="00B86CB4" w:rsidRPr="005A1FDC">
        <w:rPr>
          <w:rFonts w:ascii="Arial" w:hAnsi="Arial" w:cs="Arial"/>
          <w:sz w:val="20"/>
          <w:szCs w:val="20"/>
        </w:rPr>
        <w:t xml:space="preserve"> </w:t>
      </w:r>
      <w:r w:rsidRPr="005A1FDC">
        <w:rPr>
          <w:rFonts w:ascii="Arial" w:hAnsi="Arial" w:cs="Arial"/>
          <w:sz w:val="20"/>
          <w:szCs w:val="20"/>
        </w:rPr>
        <w:t>an unmet need in</w:t>
      </w:r>
      <w:r w:rsidR="00B86CB4" w:rsidRPr="005A1FDC">
        <w:rPr>
          <w:rFonts w:ascii="Arial" w:hAnsi="Arial" w:cs="Arial"/>
          <w:sz w:val="20"/>
          <w:szCs w:val="20"/>
        </w:rPr>
        <w:t xml:space="preserve"> </w:t>
      </w:r>
      <w:r w:rsidRPr="005A1FDC">
        <w:rPr>
          <w:rFonts w:ascii="Arial" w:hAnsi="Arial" w:cs="Arial"/>
          <w:sz w:val="20"/>
          <w:szCs w:val="20"/>
        </w:rPr>
        <w:t>a particular</w:t>
      </w:r>
      <w:r w:rsidR="00B86CB4" w:rsidRPr="005A1FDC">
        <w:rPr>
          <w:rFonts w:ascii="Arial" w:hAnsi="Arial" w:cs="Arial"/>
          <w:sz w:val="20"/>
          <w:szCs w:val="20"/>
        </w:rPr>
        <w:t xml:space="preserve"> </w:t>
      </w:r>
      <w:r w:rsidRPr="005A1FDC">
        <w:rPr>
          <w:rFonts w:ascii="Arial" w:hAnsi="Arial" w:cs="Arial"/>
          <w:sz w:val="20"/>
          <w:szCs w:val="20"/>
        </w:rPr>
        <w:t>community.  Additional</w:t>
      </w:r>
      <w:r w:rsidR="00F1799F" w:rsidRPr="005A1FDC">
        <w:rPr>
          <w:rFonts w:ascii="Arial" w:hAnsi="Arial" w:cs="Arial"/>
          <w:sz w:val="20"/>
          <w:szCs w:val="20"/>
        </w:rPr>
        <w:t>ly</w:t>
      </w:r>
      <w:r w:rsidR="00B86CB4" w:rsidRPr="005A1FDC">
        <w:rPr>
          <w:rFonts w:ascii="Arial" w:hAnsi="Arial" w:cs="Arial"/>
          <w:sz w:val="20"/>
          <w:szCs w:val="20"/>
        </w:rPr>
        <w:t xml:space="preserve"> </w:t>
      </w:r>
      <w:r w:rsidRPr="005A1FDC">
        <w:rPr>
          <w:rFonts w:ascii="Arial" w:hAnsi="Arial" w:cs="Arial"/>
          <w:sz w:val="20"/>
          <w:szCs w:val="20"/>
        </w:rPr>
        <w:t>we see a need to</w:t>
      </w:r>
      <w:r w:rsidR="00B86CB4" w:rsidRPr="005A1FDC">
        <w:rPr>
          <w:rFonts w:ascii="Arial" w:hAnsi="Arial" w:cs="Arial"/>
          <w:sz w:val="20"/>
          <w:szCs w:val="20"/>
        </w:rPr>
        <w:t xml:space="preserve"> </w:t>
      </w:r>
      <w:r w:rsidRPr="005A1FDC">
        <w:rPr>
          <w:rFonts w:ascii="Arial" w:hAnsi="Arial" w:cs="Arial"/>
          <w:sz w:val="20"/>
          <w:szCs w:val="20"/>
        </w:rPr>
        <w:t>support siblings, extended families, older</w:t>
      </w:r>
      <w:r w:rsidR="00B86CB4" w:rsidRPr="005A1FDC">
        <w:rPr>
          <w:rFonts w:ascii="Arial" w:hAnsi="Arial" w:cs="Arial"/>
          <w:sz w:val="20"/>
          <w:szCs w:val="20"/>
        </w:rPr>
        <w:t xml:space="preserve"> </w:t>
      </w:r>
      <w:r w:rsidRPr="005A1FDC">
        <w:rPr>
          <w:rFonts w:ascii="Arial" w:hAnsi="Arial" w:cs="Arial"/>
          <w:sz w:val="20"/>
          <w:szCs w:val="20"/>
        </w:rPr>
        <w:t>children</w:t>
      </w:r>
      <w:r w:rsidR="00B86CB4" w:rsidRPr="005A1FDC">
        <w:rPr>
          <w:rFonts w:ascii="Arial" w:hAnsi="Arial" w:cs="Arial"/>
          <w:sz w:val="20"/>
          <w:szCs w:val="20"/>
        </w:rPr>
        <w:t xml:space="preserve"> </w:t>
      </w:r>
      <w:r w:rsidRPr="005A1FDC">
        <w:rPr>
          <w:rFonts w:ascii="Arial" w:hAnsi="Arial" w:cs="Arial"/>
          <w:sz w:val="20"/>
          <w:szCs w:val="20"/>
        </w:rPr>
        <w:t>and adolescen</w:t>
      </w:r>
      <w:r w:rsidR="006E0859" w:rsidRPr="005A1FDC">
        <w:rPr>
          <w:rFonts w:ascii="Arial" w:hAnsi="Arial" w:cs="Arial"/>
          <w:sz w:val="20"/>
          <w:szCs w:val="20"/>
        </w:rPr>
        <w:t>t</w:t>
      </w:r>
      <w:r w:rsidR="0058448E" w:rsidRPr="005A1FDC">
        <w:rPr>
          <w:rFonts w:ascii="Arial" w:hAnsi="Arial" w:cs="Arial"/>
          <w:sz w:val="20"/>
          <w:szCs w:val="20"/>
        </w:rPr>
        <w:t>s</w:t>
      </w:r>
      <w:r w:rsidRPr="005A1FDC">
        <w:rPr>
          <w:rFonts w:ascii="Arial" w:hAnsi="Arial" w:cs="Arial"/>
          <w:sz w:val="20"/>
          <w:szCs w:val="20"/>
        </w:rPr>
        <w:t>,</w:t>
      </w:r>
      <w:r w:rsidR="006E0859" w:rsidRPr="005A1FDC">
        <w:rPr>
          <w:rFonts w:ascii="Arial" w:hAnsi="Arial" w:cs="Arial"/>
          <w:sz w:val="20"/>
          <w:szCs w:val="20"/>
        </w:rPr>
        <w:t xml:space="preserve"> </w:t>
      </w:r>
      <w:r w:rsidRPr="005A1FDC">
        <w:rPr>
          <w:rFonts w:ascii="Arial" w:hAnsi="Arial" w:cs="Arial"/>
          <w:sz w:val="20"/>
          <w:szCs w:val="20"/>
        </w:rPr>
        <w:t>and address the</w:t>
      </w:r>
      <w:r w:rsidR="00B86CB4" w:rsidRPr="005A1FDC">
        <w:rPr>
          <w:rFonts w:ascii="Arial" w:hAnsi="Arial" w:cs="Arial"/>
          <w:sz w:val="20"/>
          <w:szCs w:val="20"/>
        </w:rPr>
        <w:t xml:space="preserve"> </w:t>
      </w:r>
      <w:r w:rsidRPr="005A1FDC">
        <w:rPr>
          <w:rFonts w:ascii="Arial" w:hAnsi="Arial" w:cs="Arial"/>
          <w:sz w:val="20"/>
          <w:szCs w:val="20"/>
        </w:rPr>
        <w:t>integration of issues</w:t>
      </w:r>
      <w:r w:rsidR="00B86CB4" w:rsidRPr="005A1FDC">
        <w:rPr>
          <w:rFonts w:ascii="Arial" w:hAnsi="Arial" w:cs="Arial"/>
          <w:sz w:val="20"/>
          <w:szCs w:val="20"/>
        </w:rPr>
        <w:t xml:space="preserve"> </w:t>
      </w:r>
      <w:r w:rsidRPr="005A1FDC">
        <w:rPr>
          <w:rFonts w:ascii="Arial" w:hAnsi="Arial" w:cs="Arial"/>
          <w:sz w:val="20"/>
          <w:szCs w:val="20"/>
        </w:rPr>
        <w:t>faced by families, for example</w:t>
      </w:r>
      <w:r w:rsidR="0058448E" w:rsidRPr="005A1FDC">
        <w:rPr>
          <w:rFonts w:ascii="Arial" w:hAnsi="Arial" w:cs="Arial"/>
          <w:sz w:val="20"/>
          <w:szCs w:val="20"/>
        </w:rPr>
        <w:t>,</w:t>
      </w:r>
      <w:r w:rsidRPr="005A1FDC">
        <w:rPr>
          <w:rFonts w:ascii="Arial" w:hAnsi="Arial" w:cs="Arial"/>
          <w:sz w:val="20"/>
          <w:szCs w:val="20"/>
        </w:rPr>
        <w:t xml:space="preserve"> family support needs,</w:t>
      </w:r>
      <w:r w:rsidR="00B86CB4" w:rsidRPr="005A1FDC">
        <w:rPr>
          <w:rFonts w:ascii="Arial" w:hAnsi="Arial" w:cs="Arial"/>
          <w:sz w:val="20"/>
          <w:szCs w:val="20"/>
        </w:rPr>
        <w:t xml:space="preserve"> </w:t>
      </w:r>
      <w:r w:rsidRPr="005A1FDC">
        <w:rPr>
          <w:rFonts w:ascii="Arial" w:hAnsi="Arial" w:cs="Arial"/>
          <w:sz w:val="20"/>
          <w:szCs w:val="20"/>
        </w:rPr>
        <w:t>D</w:t>
      </w:r>
      <w:r w:rsidR="00B86CB4" w:rsidRPr="005A1FDC">
        <w:rPr>
          <w:rFonts w:ascii="Arial" w:hAnsi="Arial" w:cs="Arial"/>
          <w:sz w:val="20"/>
          <w:szCs w:val="20"/>
        </w:rPr>
        <w:t>F</w:t>
      </w:r>
      <w:r w:rsidRPr="005A1FDC">
        <w:rPr>
          <w:rFonts w:ascii="Arial" w:hAnsi="Arial" w:cs="Arial"/>
          <w:sz w:val="20"/>
          <w:szCs w:val="20"/>
        </w:rPr>
        <w:t>V</w:t>
      </w:r>
      <w:r w:rsidR="00B86CB4" w:rsidRPr="005A1FDC">
        <w:rPr>
          <w:rFonts w:ascii="Arial" w:hAnsi="Arial" w:cs="Arial"/>
          <w:sz w:val="20"/>
          <w:szCs w:val="20"/>
        </w:rPr>
        <w:t xml:space="preserve"> </w:t>
      </w:r>
      <w:r w:rsidRPr="005A1FDC">
        <w:rPr>
          <w:rFonts w:ascii="Arial" w:hAnsi="Arial" w:cs="Arial"/>
          <w:sz w:val="20"/>
          <w:szCs w:val="20"/>
        </w:rPr>
        <w:t>and</w:t>
      </w:r>
      <w:r w:rsidR="00B86CB4" w:rsidRPr="005A1FDC">
        <w:rPr>
          <w:rFonts w:ascii="Arial" w:hAnsi="Arial" w:cs="Arial"/>
          <w:sz w:val="20"/>
          <w:szCs w:val="20"/>
        </w:rPr>
        <w:t xml:space="preserve"> </w:t>
      </w:r>
      <w:r w:rsidRPr="005A1FDC">
        <w:rPr>
          <w:rFonts w:ascii="Arial" w:hAnsi="Arial" w:cs="Arial"/>
          <w:sz w:val="20"/>
          <w:szCs w:val="20"/>
        </w:rPr>
        <w:t>housing</w:t>
      </w:r>
      <w:r w:rsidR="00B86CB4" w:rsidRPr="005A1FDC">
        <w:rPr>
          <w:rFonts w:ascii="Arial" w:hAnsi="Arial" w:cs="Arial"/>
          <w:sz w:val="20"/>
          <w:szCs w:val="20"/>
        </w:rPr>
        <w:t xml:space="preserve">. </w:t>
      </w:r>
      <w:r w:rsidRPr="005A1FDC">
        <w:rPr>
          <w:rFonts w:ascii="Arial" w:hAnsi="Arial" w:cs="Arial"/>
          <w:sz w:val="20"/>
          <w:szCs w:val="20"/>
        </w:rPr>
        <w:t>  </w:t>
      </w:r>
    </w:p>
    <w:p w14:paraId="51D3872E" w14:textId="77777777" w:rsidR="002A4B74" w:rsidRPr="005A1FDC" w:rsidRDefault="002A4B74" w:rsidP="002A4B74">
      <w:pPr>
        <w:pStyle w:val="paragraph"/>
        <w:spacing w:before="0" w:beforeAutospacing="0" w:after="0" w:afterAutospacing="0"/>
        <w:ind w:left="-567"/>
        <w:jc w:val="both"/>
        <w:rPr>
          <w:rFonts w:ascii="Arial" w:hAnsi="Arial" w:cs="Arial"/>
          <w:sz w:val="20"/>
          <w:szCs w:val="20"/>
        </w:rPr>
      </w:pPr>
    </w:p>
    <w:p w14:paraId="03505353" w14:textId="5AE491E1" w:rsidR="00705110" w:rsidRPr="005A1FDC" w:rsidRDefault="00705110" w:rsidP="002A4B74">
      <w:pPr>
        <w:pStyle w:val="paragraph"/>
        <w:spacing w:before="0" w:beforeAutospacing="0" w:after="0" w:afterAutospacing="0"/>
        <w:ind w:left="-567"/>
        <w:jc w:val="both"/>
        <w:rPr>
          <w:rFonts w:ascii="Arial" w:hAnsi="Arial" w:cs="Arial"/>
          <w:sz w:val="20"/>
          <w:szCs w:val="20"/>
        </w:rPr>
      </w:pPr>
      <w:r w:rsidRPr="005A1FDC">
        <w:rPr>
          <w:rFonts w:ascii="Arial" w:hAnsi="Arial" w:cs="Arial"/>
          <w:sz w:val="20"/>
          <w:szCs w:val="20"/>
        </w:rPr>
        <w:t>Another group that some of our services are starting to see accessing services are older women who are retiring into poverty and poor health.</w:t>
      </w:r>
      <w:r w:rsidR="00B86CB4" w:rsidRPr="005A1FDC">
        <w:rPr>
          <w:rFonts w:ascii="Arial" w:hAnsi="Arial" w:cs="Arial"/>
          <w:sz w:val="20"/>
          <w:szCs w:val="20"/>
        </w:rPr>
        <w:t xml:space="preserve"> </w:t>
      </w:r>
      <w:r w:rsidRPr="005A1FDC">
        <w:rPr>
          <w:rFonts w:ascii="Arial" w:hAnsi="Arial" w:cs="Arial"/>
          <w:sz w:val="20"/>
          <w:szCs w:val="20"/>
        </w:rPr>
        <w:t>An example of a FARS client is D aged 58, self-referred to FARS, seeking support for mood disorder,</w:t>
      </w:r>
      <w:r w:rsidR="00B86CB4" w:rsidRPr="005A1FDC">
        <w:rPr>
          <w:rFonts w:ascii="Arial" w:hAnsi="Arial" w:cs="Arial"/>
          <w:sz w:val="20"/>
          <w:szCs w:val="20"/>
        </w:rPr>
        <w:t xml:space="preserve"> </w:t>
      </w:r>
      <w:r w:rsidRPr="005A1FDC">
        <w:rPr>
          <w:rFonts w:ascii="Arial" w:hAnsi="Arial" w:cs="Arial"/>
          <w:sz w:val="20"/>
          <w:szCs w:val="20"/>
        </w:rPr>
        <w:t>neurodiversity</w:t>
      </w:r>
      <w:r w:rsidR="00B86CB4" w:rsidRPr="005A1FDC">
        <w:rPr>
          <w:rFonts w:ascii="Arial" w:hAnsi="Arial" w:cs="Arial"/>
          <w:sz w:val="20"/>
          <w:szCs w:val="20"/>
        </w:rPr>
        <w:t xml:space="preserve"> </w:t>
      </w:r>
      <w:r w:rsidRPr="005A1FDC">
        <w:rPr>
          <w:rFonts w:ascii="Arial" w:hAnsi="Arial" w:cs="Arial"/>
          <w:sz w:val="20"/>
          <w:szCs w:val="20"/>
        </w:rPr>
        <w:t>and social support.  D immigrated from Israel to America, then America to Australia, and lived with adverse childhood experiences leading to long term estrangement from all family members, however also worried for their safety in ongoing warfare between Israel and Gaza. D had never married and had no dependants.  D had developed coping strategies of alcohol overuse, excessive shopping, and hoarding.  Due to significant anxiety D was unable to work. D had recently experienced domestic violence and</w:t>
      </w:r>
      <w:r w:rsidR="00B86CB4" w:rsidRPr="005A1FDC">
        <w:rPr>
          <w:rFonts w:ascii="Arial" w:hAnsi="Arial" w:cs="Arial"/>
          <w:sz w:val="20"/>
          <w:szCs w:val="20"/>
        </w:rPr>
        <w:t xml:space="preserve"> </w:t>
      </w:r>
      <w:r w:rsidRPr="005A1FDC">
        <w:rPr>
          <w:rFonts w:ascii="Arial" w:hAnsi="Arial" w:cs="Arial"/>
          <w:sz w:val="20"/>
          <w:szCs w:val="20"/>
        </w:rPr>
        <w:t>subsequently</w:t>
      </w:r>
      <w:r w:rsidR="00B86CB4" w:rsidRPr="005A1FDC">
        <w:rPr>
          <w:rFonts w:ascii="Arial" w:hAnsi="Arial" w:cs="Arial"/>
          <w:sz w:val="20"/>
          <w:szCs w:val="20"/>
        </w:rPr>
        <w:t xml:space="preserve"> </w:t>
      </w:r>
      <w:r w:rsidRPr="005A1FDC">
        <w:rPr>
          <w:rFonts w:ascii="Arial" w:hAnsi="Arial" w:cs="Arial"/>
          <w:sz w:val="20"/>
          <w:szCs w:val="20"/>
        </w:rPr>
        <w:t>withdrew from community.  D was unable to attend treating medical professionals due to crippling fear and was at risk of homelessness through loss of accommodation, as she would not allow property managers to conduct routine rental inspections.   D wanted to manage her anxiety, reduce conflict with others, and</w:t>
      </w:r>
      <w:r w:rsidR="00B86CB4" w:rsidRPr="005A1FDC">
        <w:rPr>
          <w:rFonts w:ascii="Arial" w:hAnsi="Arial" w:cs="Arial"/>
          <w:sz w:val="20"/>
          <w:szCs w:val="20"/>
        </w:rPr>
        <w:t xml:space="preserve"> </w:t>
      </w:r>
      <w:r w:rsidRPr="005A1FDC">
        <w:rPr>
          <w:rFonts w:ascii="Arial" w:hAnsi="Arial" w:cs="Arial"/>
          <w:sz w:val="20"/>
          <w:szCs w:val="20"/>
        </w:rPr>
        <w:t>attempt</w:t>
      </w:r>
      <w:r w:rsidR="00B86CB4" w:rsidRPr="005A1FDC">
        <w:rPr>
          <w:rFonts w:ascii="Arial" w:hAnsi="Arial" w:cs="Arial"/>
          <w:sz w:val="20"/>
          <w:szCs w:val="20"/>
        </w:rPr>
        <w:t xml:space="preserve"> </w:t>
      </w:r>
      <w:r w:rsidRPr="005A1FDC">
        <w:rPr>
          <w:rFonts w:ascii="Arial" w:hAnsi="Arial" w:cs="Arial"/>
          <w:sz w:val="20"/>
          <w:szCs w:val="20"/>
        </w:rPr>
        <w:t>to reconnect with family.  A combination of CBT, DBT and mindfulness was used to support D to navigate trauma triggers and manage anxiety.  Developing communication skills and conflict management skills</w:t>
      </w:r>
      <w:r w:rsidR="00B86CB4" w:rsidRPr="005A1FDC">
        <w:rPr>
          <w:rFonts w:ascii="Arial" w:hAnsi="Arial" w:cs="Arial"/>
          <w:sz w:val="20"/>
          <w:szCs w:val="20"/>
        </w:rPr>
        <w:t xml:space="preserve"> </w:t>
      </w:r>
      <w:r w:rsidRPr="005A1FDC">
        <w:rPr>
          <w:rFonts w:ascii="Arial" w:hAnsi="Arial" w:cs="Arial"/>
          <w:sz w:val="20"/>
          <w:szCs w:val="20"/>
        </w:rPr>
        <w:t>assisted</w:t>
      </w:r>
      <w:r w:rsidR="00B86CB4" w:rsidRPr="005A1FDC">
        <w:rPr>
          <w:rFonts w:ascii="Arial" w:hAnsi="Arial" w:cs="Arial"/>
          <w:sz w:val="20"/>
          <w:szCs w:val="20"/>
        </w:rPr>
        <w:t xml:space="preserve"> </w:t>
      </w:r>
      <w:r w:rsidRPr="005A1FDC">
        <w:rPr>
          <w:rFonts w:ascii="Arial" w:hAnsi="Arial" w:cs="Arial"/>
          <w:sz w:val="20"/>
          <w:szCs w:val="20"/>
        </w:rPr>
        <w:t>D to begin communicating more confidently in the community.  D reconnected with two family members,</w:t>
      </w:r>
      <w:r w:rsidR="00B86CB4" w:rsidRPr="005A1FDC">
        <w:rPr>
          <w:rFonts w:ascii="Arial" w:hAnsi="Arial" w:cs="Arial"/>
          <w:sz w:val="20"/>
          <w:szCs w:val="20"/>
        </w:rPr>
        <w:t xml:space="preserve"> </w:t>
      </w:r>
      <w:r w:rsidRPr="005A1FDC">
        <w:rPr>
          <w:rFonts w:ascii="Arial" w:hAnsi="Arial" w:cs="Arial"/>
          <w:sz w:val="20"/>
          <w:szCs w:val="20"/>
        </w:rPr>
        <w:t>purchased</w:t>
      </w:r>
      <w:r w:rsidR="00B86CB4" w:rsidRPr="005A1FDC">
        <w:rPr>
          <w:rFonts w:ascii="Arial" w:hAnsi="Arial" w:cs="Arial"/>
          <w:sz w:val="20"/>
          <w:szCs w:val="20"/>
        </w:rPr>
        <w:t xml:space="preserve"> </w:t>
      </w:r>
      <w:r w:rsidRPr="005A1FDC">
        <w:rPr>
          <w:rFonts w:ascii="Arial" w:hAnsi="Arial" w:cs="Arial"/>
          <w:sz w:val="20"/>
          <w:szCs w:val="20"/>
        </w:rPr>
        <w:t>a home, took regular exercise, attended treating professionals, and began volunteering in the community.  D developed and</w:t>
      </w:r>
      <w:r w:rsidR="00B86CB4" w:rsidRPr="005A1FDC">
        <w:rPr>
          <w:rFonts w:ascii="Arial" w:hAnsi="Arial" w:cs="Arial"/>
          <w:sz w:val="20"/>
          <w:szCs w:val="20"/>
        </w:rPr>
        <w:t xml:space="preserve"> </w:t>
      </w:r>
      <w:r w:rsidRPr="005A1FDC">
        <w:rPr>
          <w:rFonts w:ascii="Arial" w:hAnsi="Arial" w:cs="Arial"/>
          <w:sz w:val="20"/>
          <w:szCs w:val="20"/>
        </w:rPr>
        <w:t>maintained</w:t>
      </w:r>
      <w:r w:rsidR="00B86CB4" w:rsidRPr="005A1FDC">
        <w:rPr>
          <w:rFonts w:ascii="Arial" w:hAnsi="Arial" w:cs="Arial"/>
          <w:sz w:val="20"/>
          <w:szCs w:val="20"/>
        </w:rPr>
        <w:t xml:space="preserve"> </w:t>
      </w:r>
      <w:r w:rsidRPr="005A1FDC">
        <w:rPr>
          <w:rFonts w:ascii="Arial" w:hAnsi="Arial" w:cs="Arial"/>
          <w:sz w:val="20"/>
          <w:szCs w:val="20"/>
        </w:rPr>
        <w:t>friendships in her local community.  D and counsellor agreed goals to</w:t>
      </w:r>
      <w:r w:rsidR="00B86CB4" w:rsidRPr="005A1FDC">
        <w:rPr>
          <w:rFonts w:ascii="Arial" w:hAnsi="Arial" w:cs="Arial"/>
          <w:sz w:val="20"/>
          <w:szCs w:val="20"/>
        </w:rPr>
        <w:t xml:space="preserve"> </w:t>
      </w:r>
      <w:r w:rsidRPr="005A1FDC">
        <w:rPr>
          <w:rFonts w:ascii="Arial" w:hAnsi="Arial" w:cs="Arial"/>
          <w:sz w:val="20"/>
          <w:szCs w:val="20"/>
        </w:rPr>
        <w:t>attain</w:t>
      </w:r>
      <w:r w:rsidR="00B86CB4" w:rsidRPr="005A1FDC">
        <w:rPr>
          <w:rFonts w:ascii="Arial" w:hAnsi="Arial" w:cs="Arial"/>
          <w:sz w:val="20"/>
          <w:szCs w:val="20"/>
        </w:rPr>
        <w:t xml:space="preserve"> </w:t>
      </w:r>
      <w:r w:rsidRPr="005A1FDC">
        <w:rPr>
          <w:rFonts w:ascii="Arial" w:hAnsi="Arial" w:cs="Arial"/>
          <w:sz w:val="20"/>
          <w:szCs w:val="20"/>
        </w:rPr>
        <w:t>and maintain quality of life has been reached and D exited the service. </w:t>
      </w:r>
    </w:p>
    <w:p w14:paraId="3CE22EE3" w14:textId="77777777" w:rsidR="002A4B74" w:rsidRPr="005A1FDC" w:rsidRDefault="002A4B74" w:rsidP="002A4B74">
      <w:pPr>
        <w:pStyle w:val="paragraph"/>
        <w:spacing w:before="0" w:beforeAutospacing="0" w:after="0" w:afterAutospacing="0"/>
        <w:ind w:left="-567"/>
        <w:jc w:val="both"/>
        <w:rPr>
          <w:rFonts w:ascii="Arial" w:hAnsi="Arial" w:cs="Arial"/>
          <w:sz w:val="20"/>
          <w:szCs w:val="20"/>
        </w:rPr>
      </w:pPr>
    </w:p>
    <w:p w14:paraId="3B995438" w14:textId="483A2287" w:rsidR="00705110" w:rsidRPr="005A1FDC" w:rsidRDefault="00705110" w:rsidP="002A4B74">
      <w:pPr>
        <w:pStyle w:val="paragraph"/>
        <w:spacing w:before="0" w:beforeAutospacing="0" w:after="0" w:afterAutospacing="0"/>
        <w:ind w:left="-567"/>
        <w:jc w:val="both"/>
        <w:rPr>
          <w:rFonts w:ascii="Arial" w:hAnsi="Arial" w:cs="Arial"/>
          <w:sz w:val="20"/>
          <w:szCs w:val="20"/>
        </w:rPr>
      </w:pPr>
      <w:r w:rsidRPr="005A1FDC">
        <w:rPr>
          <w:rFonts w:ascii="Arial" w:hAnsi="Arial" w:cs="Arial"/>
          <w:sz w:val="20"/>
          <w:szCs w:val="20"/>
        </w:rPr>
        <w:t>Another trend for services is the increase in people</w:t>
      </w:r>
      <w:r w:rsidR="00B86CB4" w:rsidRPr="005A1FDC">
        <w:rPr>
          <w:rFonts w:ascii="Arial" w:hAnsi="Arial" w:cs="Arial"/>
          <w:sz w:val="20"/>
          <w:szCs w:val="20"/>
        </w:rPr>
        <w:t xml:space="preserve"> </w:t>
      </w:r>
      <w:r w:rsidRPr="005A1FDC">
        <w:rPr>
          <w:rFonts w:ascii="Arial" w:hAnsi="Arial" w:cs="Arial"/>
          <w:sz w:val="20"/>
          <w:szCs w:val="20"/>
        </w:rPr>
        <w:t>experiencing</w:t>
      </w:r>
      <w:r w:rsidR="00B86CB4" w:rsidRPr="005A1FDC">
        <w:rPr>
          <w:rFonts w:ascii="Arial" w:hAnsi="Arial" w:cs="Arial"/>
          <w:sz w:val="20"/>
          <w:szCs w:val="20"/>
        </w:rPr>
        <w:t xml:space="preserve"> </w:t>
      </w:r>
      <w:r w:rsidRPr="005A1FDC">
        <w:rPr>
          <w:rFonts w:ascii="Arial" w:hAnsi="Arial" w:cs="Arial"/>
          <w:sz w:val="20"/>
          <w:szCs w:val="20"/>
        </w:rPr>
        <w:t>loneliness</w:t>
      </w:r>
      <w:r w:rsidR="00B86CB4" w:rsidRPr="005A1FDC">
        <w:rPr>
          <w:rFonts w:ascii="Arial" w:hAnsi="Arial" w:cs="Arial"/>
          <w:sz w:val="20"/>
          <w:szCs w:val="20"/>
        </w:rPr>
        <w:t xml:space="preserve"> </w:t>
      </w:r>
      <w:r w:rsidRPr="005A1FDC">
        <w:rPr>
          <w:rFonts w:ascii="Arial" w:hAnsi="Arial" w:cs="Arial"/>
          <w:sz w:val="20"/>
          <w:szCs w:val="20"/>
        </w:rPr>
        <w:t>and the vital support that services can provide,</w:t>
      </w:r>
      <w:r w:rsidR="00B86CB4" w:rsidRPr="005A1FDC">
        <w:rPr>
          <w:rFonts w:ascii="Arial" w:hAnsi="Arial" w:cs="Arial"/>
          <w:sz w:val="20"/>
          <w:szCs w:val="20"/>
        </w:rPr>
        <w:t xml:space="preserve"> </w:t>
      </w:r>
      <w:r w:rsidRPr="005A1FDC">
        <w:rPr>
          <w:rFonts w:ascii="Arial" w:hAnsi="Arial" w:cs="Arial"/>
          <w:sz w:val="20"/>
          <w:szCs w:val="20"/>
        </w:rPr>
        <w:t>as this loneliness can lead to</w:t>
      </w:r>
      <w:r w:rsidR="00B86CB4" w:rsidRPr="005A1FDC">
        <w:rPr>
          <w:rFonts w:ascii="Arial" w:hAnsi="Arial" w:cs="Arial"/>
          <w:sz w:val="20"/>
          <w:szCs w:val="20"/>
        </w:rPr>
        <w:t xml:space="preserve"> </w:t>
      </w:r>
      <w:r w:rsidRPr="005A1FDC">
        <w:rPr>
          <w:rFonts w:ascii="Arial" w:hAnsi="Arial" w:cs="Arial"/>
          <w:sz w:val="20"/>
          <w:szCs w:val="20"/>
        </w:rPr>
        <w:t>suicide particularly</w:t>
      </w:r>
      <w:r w:rsidR="00B86CB4" w:rsidRPr="005A1FDC">
        <w:rPr>
          <w:rFonts w:ascii="Arial" w:hAnsi="Arial" w:cs="Arial"/>
          <w:sz w:val="20"/>
          <w:szCs w:val="20"/>
        </w:rPr>
        <w:t xml:space="preserve"> </w:t>
      </w:r>
      <w:r w:rsidRPr="005A1FDC">
        <w:rPr>
          <w:rFonts w:ascii="Arial" w:hAnsi="Arial" w:cs="Arial"/>
          <w:sz w:val="20"/>
          <w:szCs w:val="20"/>
        </w:rPr>
        <w:t>impacting</w:t>
      </w:r>
      <w:r w:rsidR="00B86CB4" w:rsidRPr="005A1FDC">
        <w:rPr>
          <w:rFonts w:ascii="Arial" w:hAnsi="Arial" w:cs="Arial"/>
          <w:sz w:val="20"/>
          <w:szCs w:val="20"/>
        </w:rPr>
        <w:t xml:space="preserve"> </w:t>
      </w:r>
      <w:r w:rsidRPr="005A1FDC">
        <w:rPr>
          <w:rFonts w:ascii="Arial" w:hAnsi="Arial" w:cs="Arial"/>
          <w:sz w:val="20"/>
          <w:szCs w:val="20"/>
        </w:rPr>
        <w:t>older men.</w:t>
      </w:r>
      <w:r w:rsidR="00B86CB4" w:rsidRPr="005A1FDC">
        <w:rPr>
          <w:rFonts w:ascii="Arial" w:hAnsi="Arial" w:cs="Arial"/>
          <w:sz w:val="20"/>
          <w:szCs w:val="20"/>
        </w:rPr>
        <w:t xml:space="preserve"> </w:t>
      </w:r>
      <w:r w:rsidRPr="005A1FDC">
        <w:rPr>
          <w:rFonts w:ascii="Arial" w:hAnsi="Arial" w:cs="Arial"/>
          <w:sz w:val="20"/>
          <w:szCs w:val="20"/>
        </w:rPr>
        <w:t xml:space="preserve">R aged 81, self-referred to </w:t>
      </w:r>
      <w:r w:rsidRPr="005A1FDC">
        <w:rPr>
          <w:rFonts w:ascii="Arial" w:hAnsi="Arial" w:cs="Arial"/>
          <w:sz w:val="20"/>
          <w:szCs w:val="20"/>
        </w:rPr>
        <w:lastRenderedPageBreak/>
        <w:t>FARS. R has a history of child sexual abuse (victim), and</w:t>
      </w:r>
      <w:r w:rsidR="00B86CB4" w:rsidRPr="005A1FDC">
        <w:rPr>
          <w:rFonts w:ascii="Arial" w:hAnsi="Arial" w:cs="Arial"/>
          <w:sz w:val="20"/>
          <w:szCs w:val="20"/>
        </w:rPr>
        <w:t xml:space="preserve"> </w:t>
      </w:r>
      <w:r w:rsidRPr="005A1FDC">
        <w:rPr>
          <w:rFonts w:ascii="Arial" w:hAnsi="Arial" w:cs="Arial"/>
          <w:sz w:val="20"/>
          <w:szCs w:val="20"/>
        </w:rPr>
        <w:t>a past history</w:t>
      </w:r>
      <w:r w:rsidR="00B86CB4" w:rsidRPr="005A1FDC">
        <w:rPr>
          <w:rFonts w:ascii="Arial" w:hAnsi="Arial" w:cs="Arial"/>
          <w:sz w:val="20"/>
          <w:szCs w:val="20"/>
        </w:rPr>
        <w:t xml:space="preserve"> </w:t>
      </w:r>
      <w:r w:rsidRPr="005A1FDC">
        <w:rPr>
          <w:rFonts w:ascii="Arial" w:hAnsi="Arial" w:cs="Arial"/>
          <w:sz w:val="20"/>
          <w:szCs w:val="20"/>
        </w:rPr>
        <w:t>of alcohol and gambling addiction. These addictions had serious life-consequences and negatively</w:t>
      </w:r>
      <w:r w:rsidR="00B86CB4" w:rsidRPr="005A1FDC">
        <w:rPr>
          <w:rFonts w:ascii="Arial" w:hAnsi="Arial" w:cs="Arial"/>
          <w:sz w:val="20"/>
          <w:szCs w:val="20"/>
        </w:rPr>
        <w:t xml:space="preserve"> </w:t>
      </w:r>
      <w:r w:rsidRPr="005A1FDC">
        <w:rPr>
          <w:rFonts w:ascii="Arial" w:hAnsi="Arial" w:cs="Arial"/>
          <w:sz w:val="20"/>
          <w:szCs w:val="20"/>
        </w:rPr>
        <w:t>impacted</w:t>
      </w:r>
      <w:r w:rsidR="00B86CB4" w:rsidRPr="005A1FDC">
        <w:rPr>
          <w:rFonts w:ascii="Arial" w:hAnsi="Arial" w:cs="Arial"/>
          <w:sz w:val="20"/>
          <w:szCs w:val="20"/>
        </w:rPr>
        <w:t xml:space="preserve"> </w:t>
      </w:r>
      <w:r w:rsidRPr="005A1FDC">
        <w:rPr>
          <w:rFonts w:ascii="Arial" w:hAnsi="Arial" w:cs="Arial"/>
          <w:sz w:val="20"/>
          <w:szCs w:val="20"/>
        </w:rPr>
        <w:t>on R’s family relationships. R had no contact with past partners or adult children, or grandchildren. R’s current immediate family relationships had also become strained. R was experiencing a deep sense of loneliness. R’s mood fluctuated from depression, experienced as sadness and withdrawal, to anxiety characterised by obsessions and hyper-activity. R was spiritual and the intervention of interpersonal and cognitive therapies were overlayed with mindfulness and connection to R’s spirituality. Motivational interviewing and behavioural activation were used to re-engage R with self-care, medical follow up (for aging health), exercise and sleep. Interpersonal therapy was used to process grief and loss, while mindfulness cognitive behavioural therapy was used to challenge unhelpful thinking, perspective taking, reframing and to build communication skills. R reconnected with immediate and extended family members,</w:t>
      </w:r>
      <w:r w:rsidR="00B86CB4" w:rsidRPr="005A1FDC">
        <w:rPr>
          <w:rFonts w:ascii="Arial" w:hAnsi="Arial" w:cs="Arial"/>
          <w:sz w:val="20"/>
          <w:szCs w:val="20"/>
        </w:rPr>
        <w:t xml:space="preserve"> </w:t>
      </w:r>
      <w:r w:rsidRPr="005A1FDC">
        <w:rPr>
          <w:rFonts w:ascii="Arial" w:hAnsi="Arial" w:cs="Arial"/>
          <w:sz w:val="20"/>
          <w:szCs w:val="20"/>
        </w:rPr>
        <w:t>established</w:t>
      </w:r>
      <w:r w:rsidR="00B86CB4" w:rsidRPr="005A1FDC">
        <w:rPr>
          <w:rFonts w:ascii="Arial" w:hAnsi="Arial" w:cs="Arial"/>
          <w:sz w:val="20"/>
          <w:szCs w:val="20"/>
        </w:rPr>
        <w:t xml:space="preserve"> </w:t>
      </w:r>
      <w:r w:rsidRPr="005A1FDC">
        <w:rPr>
          <w:rFonts w:ascii="Arial" w:hAnsi="Arial" w:cs="Arial"/>
          <w:sz w:val="20"/>
          <w:szCs w:val="20"/>
        </w:rPr>
        <w:t>and maintained ongoing social connections in the community, followed health</w:t>
      </w:r>
      <w:r w:rsidR="00B86CB4" w:rsidRPr="005A1FDC">
        <w:rPr>
          <w:rFonts w:ascii="Arial" w:hAnsi="Arial" w:cs="Arial"/>
          <w:sz w:val="20"/>
          <w:szCs w:val="20"/>
        </w:rPr>
        <w:t xml:space="preserve"> </w:t>
      </w:r>
      <w:r w:rsidRPr="005A1FDC">
        <w:rPr>
          <w:rFonts w:ascii="Arial" w:hAnsi="Arial" w:cs="Arial"/>
          <w:sz w:val="20"/>
          <w:szCs w:val="20"/>
        </w:rPr>
        <w:t>guidance</w:t>
      </w:r>
      <w:r w:rsidR="00B86CB4" w:rsidRPr="005A1FDC">
        <w:rPr>
          <w:rFonts w:ascii="Arial" w:hAnsi="Arial" w:cs="Arial"/>
          <w:sz w:val="20"/>
          <w:szCs w:val="20"/>
        </w:rPr>
        <w:t xml:space="preserve"> </w:t>
      </w:r>
      <w:r w:rsidRPr="005A1FDC">
        <w:rPr>
          <w:rFonts w:ascii="Arial" w:hAnsi="Arial" w:cs="Arial"/>
          <w:sz w:val="20"/>
          <w:szCs w:val="20"/>
        </w:rPr>
        <w:t>and was</w:t>
      </w:r>
      <w:r w:rsidR="00B86CB4" w:rsidRPr="005A1FDC">
        <w:rPr>
          <w:rFonts w:ascii="Arial" w:hAnsi="Arial" w:cs="Arial"/>
          <w:sz w:val="20"/>
          <w:szCs w:val="20"/>
        </w:rPr>
        <w:t xml:space="preserve"> </w:t>
      </w:r>
      <w:r w:rsidRPr="005A1FDC">
        <w:rPr>
          <w:rFonts w:ascii="Arial" w:hAnsi="Arial" w:cs="Arial"/>
          <w:sz w:val="20"/>
          <w:szCs w:val="20"/>
        </w:rPr>
        <w:t>maintaining</w:t>
      </w:r>
      <w:r w:rsidR="00B86CB4" w:rsidRPr="005A1FDC">
        <w:rPr>
          <w:rFonts w:ascii="Arial" w:hAnsi="Arial" w:cs="Arial"/>
          <w:sz w:val="20"/>
          <w:szCs w:val="20"/>
        </w:rPr>
        <w:t xml:space="preserve"> </w:t>
      </w:r>
      <w:r w:rsidRPr="005A1FDC">
        <w:rPr>
          <w:rFonts w:ascii="Arial" w:hAnsi="Arial" w:cs="Arial"/>
          <w:sz w:val="20"/>
          <w:szCs w:val="20"/>
        </w:rPr>
        <w:t>part-time employment. Overall, R’s relationships were healthier, and he felt a strong connection to his youngest adult daughter and recently separated wife. R shared he is managing his mood, and his health has also</w:t>
      </w:r>
      <w:r w:rsidR="00B86CB4" w:rsidRPr="005A1FDC">
        <w:rPr>
          <w:rFonts w:ascii="Arial" w:hAnsi="Arial" w:cs="Arial"/>
          <w:sz w:val="20"/>
          <w:szCs w:val="20"/>
        </w:rPr>
        <w:t xml:space="preserve"> </w:t>
      </w:r>
      <w:r w:rsidRPr="005A1FDC">
        <w:rPr>
          <w:rFonts w:ascii="Arial" w:hAnsi="Arial" w:cs="Arial"/>
          <w:sz w:val="20"/>
          <w:szCs w:val="20"/>
        </w:rPr>
        <w:t>improved. R is</w:t>
      </w:r>
      <w:r w:rsidR="00B86CB4" w:rsidRPr="005A1FDC">
        <w:rPr>
          <w:rFonts w:ascii="Arial" w:hAnsi="Arial" w:cs="Arial"/>
          <w:sz w:val="20"/>
          <w:szCs w:val="20"/>
        </w:rPr>
        <w:t xml:space="preserve"> </w:t>
      </w:r>
      <w:r w:rsidRPr="005A1FDC">
        <w:rPr>
          <w:rFonts w:ascii="Arial" w:hAnsi="Arial" w:cs="Arial"/>
          <w:sz w:val="20"/>
          <w:szCs w:val="20"/>
        </w:rPr>
        <w:t>maintaining</w:t>
      </w:r>
      <w:r w:rsidR="00B86CB4" w:rsidRPr="005A1FDC">
        <w:rPr>
          <w:rFonts w:ascii="Arial" w:hAnsi="Arial" w:cs="Arial"/>
          <w:sz w:val="20"/>
          <w:szCs w:val="20"/>
        </w:rPr>
        <w:t xml:space="preserve"> </w:t>
      </w:r>
      <w:r w:rsidRPr="005A1FDC">
        <w:rPr>
          <w:rFonts w:ascii="Arial" w:hAnsi="Arial" w:cs="Arial"/>
          <w:sz w:val="20"/>
          <w:szCs w:val="20"/>
        </w:rPr>
        <w:t>his quality of life. R and counsellor agreed goals had been reached, and R exited the service with motivation to</w:t>
      </w:r>
      <w:r w:rsidR="00B86CB4" w:rsidRPr="005A1FDC">
        <w:rPr>
          <w:rFonts w:ascii="Arial" w:hAnsi="Arial" w:cs="Arial"/>
          <w:sz w:val="20"/>
          <w:szCs w:val="20"/>
        </w:rPr>
        <w:t xml:space="preserve"> </w:t>
      </w:r>
      <w:r w:rsidRPr="005A1FDC">
        <w:rPr>
          <w:rFonts w:ascii="Arial" w:hAnsi="Arial" w:cs="Arial"/>
          <w:sz w:val="20"/>
          <w:szCs w:val="20"/>
        </w:rPr>
        <w:t>maintain his quality of life and support to access when needed. </w:t>
      </w:r>
    </w:p>
    <w:p w14:paraId="0A51D503" w14:textId="77777777" w:rsidR="002A4B74" w:rsidRPr="005A1FDC" w:rsidRDefault="002A4B74" w:rsidP="002A4B74">
      <w:pPr>
        <w:pStyle w:val="paragraph"/>
        <w:spacing w:before="0" w:beforeAutospacing="0" w:after="0" w:afterAutospacing="0"/>
        <w:ind w:left="-567"/>
        <w:jc w:val="both"/>
        <w:rPr>
          <w:rFonts w:ascii="Arial" w:hAnsi="Arial" w:cs="Arial"/>
          <w:sz w:val="20"/>
          <w:szCs w:val="20"/>
        </w:rPr>
      </w:pPr>
    </w:p>
    <w:p w14:paraId="737BA645" w14:textId="74478B9F" w:rsidR="00705110" w:rsidRPr="005A1FDC" w:rsidRDefault="0058448E" w:rsidP="00705110">
      <w:pPr>
        <w:pStyle w:val="paragraph"/>
        <w:spacing w:before="0" w:beforeAutospacing="0" w:after="0" w:afterAutospacing="0"/>
        <w:ind w:left="-567"/>
        <w:jc w:val="both"/>
        <w:textAlignment w:val="baseline"/>
        <w:rPr>
          <w:rFonts w:ascii="Arial" w:hAnsi="Arial" w:cs="Arial"/>
          <w:sz w:val="20"/>
          <w:szCs w:val="20"/>
        </w:rPr>
      </w:pPr>
      <w:r w:rsidRPr="005A1FDC">
        <w:rPr>
          <w:rFonts w:ascii="Arial" w:hAnsi="Arial" w:cs="Arial"/>
          <w:sz w:val="20"/>
          <w:szCs w:val="20"/>
        </w:rPr>
        <w:t>C</w:t>
      </w:r>
      <w:r w:rsidR="00705110" w:rsidRPr="005A1FDC">
        <w:rPr>
          <w:rFonts w:ascii="Arial" w:hAnsi="Arial" w:cs="Arial"/>
          <w:sz w:val="20"/>
          <w:szCs w:val="20"/>
        </w:rPr>
        <w:t xml:space="preserve">onsideration </w:t>
      </w:r>
      <w:r w:rsidRPr="005A1FDC">
        <w:rPr>
          <w:rFonts w:ascii="Arial" w:hAnsi="Arial" w:cs="Arial"/>
          <w:sz w:val="20"/>
          <w:szCs w:val="20"/>
        </w:rPr>
        <w:t xml:space="preserve">also </w:t>
      </w:r>
      <w:r w:rsidR="00705110" w:rsidRPr="005A1FDC">
        <w:rPr>
          <w:rFonts w:ascii="Arial" w:hAnsi="Arial" w:cs="Arial"/>
          <w:sz w:val="20"/>
          <w:szCs w:val="20"/>
        </w:rPr>
        <w:t>needs to be</w:t>
      </w:r>
      <w:r w:rsidR="00B86CB4" w:rsidRPr="005A1FDC">
        <w:rPr>
          <w:rFonts w:ascii="Arial" w:hAnsi="Arial" w:cs="Arial"/>
          <w:sz w:val="20"/>
          <w:szCs w:val="20"/>
        </w:rPr>
        <w:t xml:space="preserve"> </w:t>
      </w:r>
      <w:r w:rsidR="00705110" w:rsidRPr="005A1FDC">
        <w:rPr>
          <w:rFonts w:ascii="Arial" w:hAnsi="Arial" w:cs="Arial"/>
          <w:sz w:val="20"/>
          <w:szCs w:val="20"/>
        </w:rPr>
        <w:t xml:space="preserve">given to those clients who are identified as neurodiverse or </w:t>
      </w:r>
      <w:r w:rsidRPr="005A1FDC">
        <w:rPr>
          <w:rFonts w:ascii="Arial" w:hAnsi="Arial" w:cs="Arial"/>
          <w:sz w:val="20"/>
          <w:szCs w:val="20"/>
        </w:rPr>
        <w:t xml:space="preserve">are </w:t>
      </w:r>
      <w:r w:rsidR="00705110" w:rsidRPr="005A1FDC">
        <w:rPr>
          <w:rFonts w:ascii="Arial" w:hAnsi="Arial" w:cs="Arial"/>
          <w:sz w:val="20"/>
          <w:szCs w:val="20"/>
        </w:rPr>
        <w:t>living with a</w:t>
      </w:r>
      <w:r w:rsidR="00B86CB4" w:rsidRPr="005A1FDC">
        <w:rPr>
          <w:rFonts w:ascii="Arial" w:hAnsi="Arial" w:cs="Arial"/>
          <w:sz w:val="20"/>
          <w:szCs w:val="20"/>
        </w:rPr>
        <w:t xml:space="preserve"> </w:t>
      </w:r>
      <w:r w:rsidR="00705110" w:rsidRPr="005A1FDC">
        <w:rPr>
          <w:rFonts w:ascii="Arial" w:hAnsi="Arial" w:cs="Arial"/>
          <w:sz w:val="20"/>
          <w:szCs w:val="20"/>
        </w:rPr>
        <w:t>disability.</w:t>
      </w:r>
      <w:r w:rsidR="00B86CB4" w:rsidRPr="005A1FDC">
        <w:rPr>
          <w:rFonts w:ascii="Arial" w:hAnsi="Arial" w:cs="Arial"/>
          <w:sz w:val="20"/>
          <w:szCs w:val="20"/>
        </w:rPr>
        <w:t xml:space="preserve"> </w:t>
      </w:r>
      <w:r w:rsidR="00705110" w:rsidRPr="005A1FDC">
        <w:rPr>
          <w:rFonts w:ascii="Arial" w:hAnsi="Arial" w:cs="Arial"/>
          <w:sz w:val="20"/>
          <w:szCs w:val="20"/>
        </w:rPr>
        <w:t xml:space="preserve">People facing mental health, learning challenges, and disabilities experience socio-economic disadvantage </w:t>
      </w:r>
      <w:r w:rsidR="00AD1E36" w:rsidRPr="005A1FDC">
        <w:rPr>
          <w:rFonts w:ascii="Arial" w:hAnsi="Arial" w:cs="Arial"/>
          <w:sz w:val="20"/>
          <w:szCs w:val="20"/>
        </w:rPr>
        <w:t>which has</w:t>
      </w:r>
      <w:r w:rsidR="00B86CB4" w:rsidRPr="005A1FDC">
        <w:rPr>
          <w:rFonts w:ascii="Arial" w:hAnsi="Arial" w:cs="Arial"/>
          <w:sz w:val="20"/>
          <w:szCs w:val="20"/>
        </w:rPr>
        <w:t xml:space="preserve"> </w:t>
      </w:r>
      <w:r w:rsidR="00705110" w:rsidRPr="005A1FDC">
        <w:rPr>
          <w:rFonts w:ascii="Arial" w:hAnsi="Arial" w:cs="Arial"/>
          <w:sz w:val="20"/>
          <w:szCs w:val="20"/>
        </w:rPr>
        <w:t>impacts</w:t>
      </w:r>
      <w:r w:rsidR="00B86CB4" w:rsidRPr="005A1FDC">
        <w:rPr>
          <w:rFonts w:ascii="Arial" w:hAnsi="Arial" w:cs="Arial"/>
          <w:sz w:val="20"/>
          <w:szCs w:val="20"/>
        </w:rPr>
        <w:t xml:space="preserve"> </w:t>
      </w:r>
      <w:r w:rsidR="00705110" w:rsidRPr="005A1FDC">
        <w:rPr>
          <w:rFonts w:ascii="Arial" w:hAnsi="Arial" w:cs="Arial"/>
          <w:sz w:val="20"/>
          <w:szCs w:val="20"/>
        </w:rPr>
        <w:t>on health and well-being.</w:t>
      </w:r>
      <w:r w:rsidR="00B86CB4" w:rsidRPr="005A1FDC">
        <w:rPr>
          <w:rFonts w:ascii="Arial" w:hAnsi="Arial" w:cs="Arial"/>
          <w:sz w:val="20"/>
          <w:szCs w:val="20"/>
        </w:rPr>
        <w:t xml:space="preserve"> </w:t>
      </w:r>
      <w:r w:rsidR="00705110" w:rsidRPr="005A1FDC">
        <w:rPr>
          <w:rFonts w:ascii="Arial" w:hAnsi="Arial" w:cs="Arial"/>
          <w:sz w:val="20"/>
          <w:szCs w:val="20"/>
        </w:rPr>
        <w:t>Whilst some significant mental health disorders and disabilities do not meet NDIS or disability support payment criteria, the associated challenges have a significant impact on individual,</w:t>
      </w:r>
      <w:r w:rsidR="00B86CB4" w:rsidRPr="005A1FDC">
        <w:rPr>
          <w:rFonts w:ascii="Arial" w:hAnsi="Arial" w:cs="Arial"/>
          <w:sz w:val="20"/>
          <w:szCs w:val="20"/>
        </w:rPr>
        <w:t xml:space="preserve"> </w:t>
      </w:r>
      <w:r w:rsidR="00705110" w:rsidRPr="005A1FDC">
        <w:rPr>
          <w:rFonts w:ascii="Arial" w:hAnsi="Arial" w:cs="Arial"/>
          <w:sz w:val="20"/>
          <w:szCs w:val="20"/>
        </w:rPr>
        <w:t>family</w:t>
      </w:r>
      <w:r w:rsidR="00B86CB4" w:rsidRPr="005A1FDC">
        <w:rPr>
          <w:rFonts w:ascii="Arial" w:hAnsi="Arial" w:cs="Arial"/>
          <w:sz w:val="20"/>
          <w:szCs w:val="20"/>
        </w:rPr>
        <w:t xml:space="preserve"> </w:t>
      </w:r>
      <w:r w:rsidR="00705110" w:rsidRPr="005A1FDC">
        <w:rPr>
          <w:rFonts w:ascii="Arial" w:hAnsi="Arial" w:cs="Arial"/>
          <w:sz w:val="20"/>
          <w:szCs w:val="20"/>
        </w:rPr>
        <w:t>and community well-being.</w:t>
      </w:r>
      <w:r w:rsidR="00B86CB4" w:rsidRPr="005A1FDC">
        <w:rPr>
          <w:rFonts w:ascii="Arial" w:hAnsi="Arial" w:cs="Arial"/>
          <w:sz w:val="20"/>
          <w:szCs w:val="20"/>
        </w:rPr>
        <w:t xml:space="preserve"> </w:t>
      </w:r>
      <w:r w:rsidR="00705110" w:rsidRPr="005A1FDC">
        <w:rPr>
          <w:rFonts w:ascii="Arial" w:hAnsi="Arial" w:cs="Arial"/>
          <w:sz w:val="20"/>
          <w:szCs w:val="20"/>
        </w:rPr>
        <w:t>Programs such as FARS ha</w:t>
      </w:r>
      <w:r w:rsidR="00AD1E36" w:rsidRPr="005A1FDC">
        <w:rPr>
          <w:rFonts w:ascii="Arial" w:hAnsi="Arial" w:cs="Arial"/>
          <w:sz w:val="20"/>
          <w:szCs w:val="20"/>
        </w:rPr>
        <w:t>ve</w:t>
      </w:r>
      <w:r w:rsidR="00705110" w:rsidRPr="005A1FDC">
        <w:rPr>
          <w:rFonts w:ascii="Arial" w:hAnsi="Arial" w:cs="Arial"/>
          <w:sz w:val="20"/>
          <w:szCs w:val="20"/>
        </w:rPr>
        <w:t xml:space="preserve"> filled the gap where targeted services have been unable to support general need</w:t>
      </w:r>
      <w:r w:rsidRPr="005A1FDC">
        <w:rPr>
          <w:rFonts w:ascii="Arial" w:hAnsi="Arial" w:cs="Arial"/>
          <w:sz w:val="20"/>
          <w:szCs w:val="20"/>
        </w:rPr>
        <w:t>s</w:t>
      </w:r>
      <w:r w:rsidR="00705110" w:rsidRPr="005A1FDC">
        <w:rPr>
          <w:rFonts w:ascii="Arial" w:hAnsi="Arial" w:cs="Arial"/>
          <w:sz w:val="20"/>
          <w:szCs w:val="20"/>
        </w:rPr>
        <w:t>. </w:t>
      </w:r>
    </w:p>
    <w:p w14:paraId="11410549" w14:textId="77777777" w:rsidR="00705110" w:rsidRPr="005A1FDC" w:rsidRDefault="00705110" w:rsidP="00705110">
      <w:pPr>
        <w:ind w:left="-567"/>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 </w:t>
      </w:r>
    </w:p>
    <w:p w14:paraId="3689F78F" w14:textId="2A7979C3" w:rsidR="00705110" w:rsidRPr="005A1FDC" w:rsidRDefault="00705110" w:rsidP="00705110">
      <w:pPr>
        <w:ind w:left="-567"/>
        <w:jc w:val="both"/>
        <w:textAlignment w:val="baseline"/>
        <w:rPr>
          <w:rFonts w:ascii="Arial" w:hAnsi="Arial" w:cs="Arial"/>
          <w:b/>
          <w:color w:val="4F848E"/>
          <w:sz w:val="28"/>
          <w:szCs w:val="28"/>
        </w:rPr>
      </w:pPr>
      <w:r w:rsidRPr="005A1FDC">
        <w:rPr>
          <w:rFonts w:ascii="Arial" w:hAnsi="Arial" w:cs="Arial"/>
          <w:b/>
          <w:color w:val="4F848E"/>
          <w:sz w:val="28"/>
          <w:szCs w:val="28"/>
        </w:rPr>
        <w:t>Improving family wellbeing  </w:t>
      </w:r>
    </w:p>
    <w:p w14:paraId="1381AE64" w14:textId="77777777" w:rsidR="000A7030" w:rsidRPr="005A1FDC" w:rsidRDefault="000A7030" w:rsidP="00705110">
      <w:pPr>
        <w:ind w:left="-567"/>
        <w:jc w:val="both"/>
        <w:textAlignment w:val="baseline"/>
        <w:rPr>
          <w:rFonts w:ascii="Arial" w:eastAsia="Times New Roman" w:hAnsi="Arial" w:cs="Arial"/>
          <w:b/>
          <w:bCs/>
          <w:i/>
          <w:iCs/>
          <w:sz w:val="20"/>
          <w:szCs w:val="20"/>
          <w:lang w:eastAsia="en-AU"/>
        </w:rPr>
      </w:pPr>
    </w:p>
    <w:p w14:paraId="65EAFE11" w14:textId="43B86183" w:rsidR="00705110" w:rsidRPr="005A1FDC" w:rsidRDefault="00705110" w:rsidP="002A4B74">
      <w:pPr>
        <w:ind w:left="-567"/>
        <w:jc w:val="both"/>
        <w:textAlignment w:val="baseline"/>
        <w:rPr>
          <w:rFonts w:ascii="Arial" w:eastAsia="Times New Roman" w:hAnsi="Arial" w:cs="Arial"/>
          <w:b/>
          <w:bCs/>
          <w:sz w:val="20"/>
          <w:szCs w:val="20"/>
          <w:lang w:eastAsia="en-AU"/>
        </w:rPr>
      </w:pPr>
      <w:r w:rsidRPr="005A1FDC">
        <w:rPr>
          <w:rFonts w:ascii="Arial" w:eastAsia="Times New Roman" w:hAnsi="Arial" w:cs="Arial"/>
          <w:b/>
          <w:bCs/>
          <w:sz w:val="20"/>
          <w:szCs w:val="20"/>
          <w:lang w:eastAsia="en-AU"/>
        </w:rPr>
        <w:t>Do the proposed focus areas – like supporting families at risk of child protection involvement and young parents – match the needs or priorities of your service?  </w:t>
      </w:r>
    </w:p>
    <w:p w14:paraId="2A4E6330" w14:textId="77777777" w:rsidR="00705110" w:rsidRPr="005A1FDC" w:rsidRDefault="00705110" w:rsidP="002A4B74">
      <w:pPr>
        <w:ind w:left="-567"/>
        <w:jc w:val="both"/>
        <w:textAlignment w:val="baseline"/>
        <w:rPr>
          <w:rFonts w:ascii="Arial" w:eastAsia="Times New Roman" w:hAnsi="Arial" w:cs="Arial"/>
          <w:sz w:val="20"/>
          <w:szCs w:val="20"/>
          <w:lang w:eastAsia="en-AU"/>
        </w:rPr>
      </w:pPr>
    </w:p>
    <w:p w14:paraId="0321B935" w14:textId="413404F7" w:rsidR="00705110" w:rsidRPr="005A1FDC" w:rsidRDefault="00705110" w:rsidP="002A4B74">
      <w:pPr>
        <w:ind w:left="-567"/>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Yes,</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these priorities do match what UnitingCare Q</w:t>
      </w:r>
      <w:r w:rsidR="0058448E" w:rsidRPr="005A1FDC">
        <w:rPr>
          <w:rFonts w:ascii="Arial" w:eastAsia="Times New Roman" w:hAnsi="Arial" w:cs="Arial"/>
          <w:sz w:val="20"/>
          <w:szCs w:val="20"/>
          <w:lang w:eastAsia="en-AU"/>
        </w:rPr>
        <w:t xml:space="preserve">ueensland </w:t>
      </w:r>
      <w:r w:rsidRPr="005A1FDC">
        <w:rPr>
          <w:rFonts w:ascii="Arial" w:eastAsia="Times New Roman" w:hAnsi="Arial" w:cs="Arial"/>
          <w:sz w:val="20"/>
          <w:szCs w:val="20"/>
          <w:lang w:eastAsia="en-AU"/>
        </w:rPr>
        <w:t>is experiencing, however</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we</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also support a wider range of vulnerable people including</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families at risk of DFV, transient populations, those facing cost of living crisis and trying to</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maintain</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housing, and young</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people</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living</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in</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residential</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care.</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Our programs currently fund</w:t>
      </w:r>
      <w:r w:rsidR="00AD1E36" w:rsidRPr="005A1FDC">
        <w:rPr>
          <w:rFonts w:ascii="Arial" w:eastAsia="Times New Roman" w:hAnsi="Arial" w:cs="Arial"/>
          <w:sz w:val="20"/>
          <w:szCs w:val="20"/>
          <w:lang w:eastAsia="en-AU"/>
        </w:rPr>
        <w:t>ed</w:t>
      </w:r>
      <w:r w:rsidRPr="005A1FDC">
        <w:rPr>
          <w:rFonts w:ascii="Arial" w:eastAsia="Times New Roman" w:hAnsi="Arial" w:cs="Arial"/>
          <w:sz w:val="20"/>
          <w:szCs w:val="20"/>
          <w:lang w:eastAsia="en-AU"/>
        </w:rPr>
        <w:t xml:space="preserve"> by DSS have allowed us to support these vulnerable groups.  </w:t>
      </w:r>
    </w:p>
    <w:p w14:paraId="7975F105" w14:textId="77777777" w:rsidR="0058448E" w:rsidRPr="005A1FDC" w:rsidRDefault="0058448E" w:rsidP="002A4B74">
      <w:pPr>
        <w:ind w:left="-567"/>
        <w:jc w:val="both"/>
        <w:textAlignment w:val="baseline"/>
        <w:rPr>
          <w:rFonts w:ascii="Arial" w:eastAsia="Times New Roman" w:hAnsi="Arial" w:cs="Arial"/>
          <w:sz w:val="20"/>
          <w:szCs w:val="20"/>
          <w:lang w:eastAsia="en-AU"/>
        </w:rPr>
      </w:pPr>
    </w:p>
    <w:p w14:paraId="3FCAD05D" w14:textId="0B0FBE94" w:rsidR="00705110" w:rsidRPr="005A1FDC" w:rsidRDefault="00705110" w:rsidP="002A4B74">
      <w:pPr>
        <w:ind w:left="-567"/>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Again,</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we</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would like to</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highlight the need</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for</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the</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strategy to</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remain flexible to address the family context,</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varying</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age groups</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of family members,</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the wider</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community</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needs</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and</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geographic</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needs or</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this may</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create a significant gap</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that is not being addressed.</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UnitingCare staff have expressed their concern that</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we will feel the impact of retracted services</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for children</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once they</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are</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aged</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over 5 years</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should the funding for this age group be cut</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back.  </w:t>
      </w:r>
    </w:p>
    <w:p w14:paraId="5C038DBA" w14:textId="77777777" w:rsidR="00705110" w:rsidRPr="005A1FDC" w:rsidRDefault="00705110" w:rsidP="00705110">
      <w:pPr>
        <w:ind w:left="-567"/>
        <w:jc w:val="both"/>
        <w:textAlignment w:val="baseline"/>
        <w:rPr>
          <w:rFonts w:ascii="Arial" w:eastAsia="Times New Roman" w:hAnsi="Arial" w:cs="Arial"/>
          <w:sz w:val="20"/>
          <w:szCs w:val="20"/>
          <w:lang w:eastAsia="en-AU"/>
        </w:rPr>
      </w:pPr>
    </w:p>
    <w:p w14:paraId="62A85CC6" w14:textId="77777777" w:rsidR="00705110" w:rsidRPr="005A1FDC" w:rsidRDefault="00705110" w:rsidP="002A4B74">
      <w:pPr>
        <w:ind w:left="-567"/>
        <w:jc w:val="both"/>
        <w:textAlignment w:val="baseline"/>
        <w:rPr>
          <w:rFonts w:ascii="Arial" w:eastAsia="Times New Roman" w:hAnsi="Arial" w:cs="Arial"/>
          <w:b/>
          <w:bCs/>
          <w:sz w:val="20"/>
          <w:szCs w:val="20"/>
          <w:lang w:eastAsia="en-AU"/>
        </w:rPr>
      </w:pPr>
      <w:r w:rsidRPr="005A1FDC">
        <w:rPr>
          <w:rFonts w:ascii="Arial" w:eastAsia="Times New Roman" w:hAnsi="Arial" w:cs="Arial"/>
          <w:b/>
          <w:bCs/>
          <w:sz w:val="20"/>
          <w:szCs w:val="20"/>
          <w:lang w:eastAsia="en-AU"/>
        </w:rPr>
        <w:t>Are there other groups in your community, or different approaches, that you think the department should consider to better support family wellbeing?  </w:t>
      </w:r>
    </w:p>
    <w:p w14:paraId="15F86F8B" w14:textId="77777777" w:rsidR="00705110" w:rsidRPr="005A1FDC" w:rsidRDefault="00705110" w:rsidP="002A4B74">
      <w:pPr>
        <w:ind w:left="-567"/>
        <w:jc w:val="both"/>
        <w:textAlignment w:val="baseline"/>
        <w:rPr>
          <w:rFonts w:ascii="Arial" w:eastAsia="Times New Roman" w:hAnsi="Arial" w:cs="Arial"/>
          <w:sz w:val="20"/>
          <w:szCs w:val="20"/>
          <w:lang w:eastAsia="en-AU"/>
        </w:rPr>
      </w:pPr>
    </w:p>
    <w:p w14:paraId="41C39903" w14:textId="3F2DC55C" w:rsidR="0058448E" w:rsidRPr="005A1FDC" w:rsidRDefault="00705110" w:rsidP="002A4B74">
      <w:pPr>
        <w:ind w:left="-567"/>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As mentioned above it is</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not always</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the</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areas</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of high disadvantage</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that are the only ones</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needing</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more</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services, sometimes areas of lower disadvantage but</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with limited services need investment</w:t>
      </w:r>
      <w:r w:rsidR="00776FAB" w:rsidRPr="005A1FDC">
        <w:rPr>
          <w:rFonts w:ascii="Arial" w:eastAsia="Times New Roman" w:hAnsi="Arial" w:cs="Arial"/>
          <w:sz w:val="20"/>
          <w:szCs w:val="20"/>
          <w:lang w:eastAsia="en-AU"/>
        </w:rPr>
        <w:t xml:space="preserve"> to </w:t>
      </w:r>
      <w:r w:rsidRPr="005A1FDC">
        <w:rPr>
          <w:rFonts w:ascii="Arial" w:eastAsia="Times New Roman" w:hAnsi="Arial" w:cs="Arial"/>
          <w:sz w:val="20"/>
          <w:szCs w:val="20"/>
          <w:lang w:eastAsia="en-AU"/>
        </w:rPr>
        <w:t>avoid future issues</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arising.</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We encourage the government to consider</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investing</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in areas</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of moderate disadvantage with limited services, not just high disadvantage area</w:t>
      </w:r>
      <w:r w:rsidR="00AD1E36" w:rsidRPr="005A1FDC">
        <w:rPr>
          <w:rFonts w:ascii="Arial" w:eastAsia="Times New Roman" w:hAnsi="Arial" w:cs="Arial"/>
          <w:sz w:val="20"/>
          <w:szCs w:val="20"/>
          <w:lang w:eastAsia="en-AU"/>
        </w:rPr>
        <w:t>s</w:t>
      </w:r>
      <w:r w:rsidR="000B32F8">
        <w:rPr>
          <w:rFonts w:ascii="Arial" w:eastAsia="Times New Roman" w:hAnsi="Arial" w:cs="Arial"/>
          <w:sz w:val="20"/>
          <w:szCs w:val="20"/>
          <w:lang w:eastAsia="en-AU"/>
        </w:rPr>
        <w:t xml:space="preserve"> where services are already present</w:t>
      </w:r>
      <w:r w:rsidRPr="005A1FDC">
        <w:rPr>
          <w:rFonts w:ascii="Arial" w:eastAsia="Times New Roman" w:hAnsi="Arial" w:cs="Arial"/>
          <w:sz w:val="20"/>
          <w:szCs w:val="20"/>
          <w:lang w:eastAsia="en-AU"/>
        </w:rPr>
        <w:t>.</w:t>
      </w:r>
    </w:p>
    <w:p w14:paraId="6FFBF25E" w14:textId="386CD211" w:rsidR="00705110" w:rsidRPr="005A1FDC" w:rsidRDefault="00705110" w:rsidP="002A4B74">
      <w:pPr>
        <w:ind w:left="-567"/>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  </w:t>
      </w:r>
    </w:p>
    <w:p w14:paraId="2F8DE334" w14:textId="201584A4" w:rsidR="00705110" w:rsidRPr="005A1FDC" w:rsidRDefault="00705110" w:rsidP="002A4B74">
      <w:pPr>
        <w:ind w:left="-567"/>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Outreach is</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an important component</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of some programs</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to meet cultural needs, lack of transport, and mobility concerns. Sometimes</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funding</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is targeted</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to capture</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an</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area one day a week</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from</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 surrounding city, however the outreach is not</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always</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of</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the same quality</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as there can be</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nowhere to meet.</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 xml:space="preserve">This is just an example of how </w:t>
      </w:r>
      <w:r w:rsidRPr="005A1FDC">
        <w:rPr>
          <w:rFonts w:ascii="Arial" w:eastAsia="Times New Roman" w:hAnsi="Arial" w:cs="Arial"/>
          <w:sz w:val="20"/>
          <w:szCs w:val="20"/>
          <w:lang w:eastAsia="en-AU"/>
        </w:rPr>
        <w:lastRenderedPageBreak/>
        <w:t>a lack of community infrastructure in a community can be an issue that needs addressing.</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This is where the funding to provide flexible service models, such as digital and hybrid models, helps with access by regional and remote clients. </w:t>
      </w:r>
    </w:p>
    <w:p w14:paraId="19F7B795" w14:textId="77777777" w:rsidR="0058448E" w:rsidRPr="005A1FDC" w:rsidRDefault="0058448E" w:rsidP="002A4B74">
      <w:pPr>
        <w:ind w:left="-567"/>
        <w:jc w:val="both"/>
        <w:textAlignment w:val="baseline"/>
        <w:rPr>
          <w:rFonts w:ascii="Arial" w:eastAsia="Times New Roman" w:hAnsi="Arial" w:cs="Arial"/>
          <w:sz w:val="20"/>
          <w:szCs w:val="20"/>
          <w:lang w:eastAsia="en-AU"/>
        </w:rPr>
      </w:pPr>
    </w:p>
    <w:p w14:paraId="715220D2" w14:textId="3163651E" w:rsidR="00705110" w:rsidRPr="005A1FDC" w:rsidRDefault="00705110" w:rsidP="002A4B74">
      <w:pPr>
        <w:ind w:left="-567"/>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As outlined above we also support the funding of services for</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older women</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and</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older men, including</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supports</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for</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grandparents,</w:t>
      </w:r>
      <w:r w:rsidR="00776FAB" w:rsidRPr="005A1FDC">
        <w:rPr>
          <w:rFonts w:ascii="Arial" w:eastAsia="Times New Roman" w:hAnsi="Arial" w:cs="Arial"/>
          <w:sz w:val="20"/>
          <w:szCs w:val="20"/>
          <w:lang w:eastAsia="en-AU"/>
        </w:rPr>
        <w:t xml:space="preserve"> </w:t>
      </w:r>
      <w:r w:rsidR="0058448E" w:rsidRPr="005A1FDC">
        <w:rPr>
          <w:rFonts w:ascii="Arial" w:eastAsia="Times New Roman" w:hAnsi="Arial" w:cs="Arial"/>
          <w:sz w:val="20"/>
          <w:szCs w:val="20"/>
          <w:lang w:eastAsia="en-AU"/>
        </w:rPr>
        <w:t xml:space="preserve">and </w:t>
      </w:r>
      <w:r w:rsidRPr="005A1FDC">
        <w:rPr>
          <w:rFonts w:ascii="Arial" w:eastAsia="Times New Roman" w:hAnsi="Arial" w:cs="Arial"/>
          <w:sz w:val="20"/>
          <w:szCs w:val="20"/>
          <w:lang w:eastAsia="en-AU"/>
        </w:rPr>
        <w:t>supports for</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neurodiverse clients</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 xml:space="preserve">and people living with disabilities </w:t>
      </w:r>
      <w:r w:rsidR="001720B9">
        <w:rPr>
          <w:rFonts w:ascii="Arial" w:eastAsia="Times New Roman" w:hAnsi="Arial" w:cs="Arial"/>
          <w:sz w:val="20"/>
          <w:szCs w:val="20"/>
          <w:lang w:eastAsia="en-AU"/>
        </w:rPr>
        <w:t xml:space="preserve">who </w:t>
      </w:r>
      <w:r w:rsidRPr="005A1FDC">
        <w:rPr>
          <w:rFonts w:ascii="Arial" w:eastAsia="Times New Roman" w:hAnsi="Arial" w:cs="Arial"/>
          <w:sz w:val="20"/>
          <w:szCs w:val="20"/>
          <w:lang w:eastAsia="en-AU"/>
        </w:rPr>
        <w:t>may not qualify for</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an</w:t>
      </w:r>
      <w:r w:rsidR="00776FAB"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NDIS plan.  </w:t>
      </w:r>
    </w:p>
    <w:p w14:paraId="76C21DCF" w14:textId="77777777" w:rsidR="00705110" w:rsidRPr="005A1FDC" w:rsidRDefault="00705110" w:rsidP="002A4B74">
      <w:pPr>
        <w:ind w:left="-567"/>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 </w:t>
      </w:r>
    </w:p>
    <w:p w14:paraId="7A68CC45" w14:textId="77777777" w:rsidR="000A7030" w:rsidRPr="005A1FDC" w:rsidRDefault="00705110" w:rsidP="002A4B74">
      <w:pPr>
        <w:ind w:left="-567"/>
        <w:jc w:val="both"/>
        <w:textAlignment w:val="baseline"/>
        <w:rPr>
          <w:rFonts w:ascii="Arial" w:hAnsi="Arial" w:cs="Arial"/>
          <w:b/>
          <w:color w:val="4F848E"/>
          <w:sz w:val="28"/>
          <w:szCs w:val="28"/>
        </w:rPr>
      </w:pPr>
      <w:r w:rsidRPr="005A1FDC">
        <w:rPr>
          <w:rFonts w:ascii="Arial" w:hAnsi="Arial" w:cs="Arial"/>
          <w:b/>
          <w:color w:val="4F848E"/>
          <w:sz w:val="28"/>
          <w:szCs w:val="28"/>
        </w:rPr>
        <w:t>Connected, co-located, and integrated services </w:t>
      </w:r>
    </w:p>
    <w:p w14:paraId="233E74B7" w14:textId="77777777" w:rsidR="002A4B74" w:rsidRPr="005A1FDC" w:rsidRDefault="00705110" w:rsidP="002A4B74">
      <w:pPr>
        <w:pStyle w:val="INTROBody"/>
        <w:spacing w:before="0" w:after="0" w:line="240" w:lineRule="auto"/>
        <w:ind w:left="-567"/>
        <w:jc w:val="both"/>
        <w:rPr>
          <w:rFonts w:ascii="Arial" w:hAnsi="Arial" w:cs="Arial"/>
          <w:b w:val="0"/>
          <w:lang w:val="en-AU"/>
        </w:rPr>
      </w:pPr>
      <w:r w:rsidRPr="005A1FDC">
        <w:rPr>
          <w:rFonts w:ascii="Arial" w:hAnsi="Arial" w:cs="Arial"/>
          <w:color w:val="4F848E"/>
          <w:sz w:val="28"/>
          <w:szCs w:val="28"/>
          <w:lang w:val="en-AU"/>
        </w:rPr>
        <w:t> </w:t>
      </w:r>
    </w:p>
    <w:p w14:paraId="31DDEBDC" w14:textId="2E106334" w:rsidR="00705110" w:rsidRPr="005A1FDC" w:rsidRDefault="00705110" w:rsidP="002A4B74">
      <w:pPr>
        <w:ind w:left="-567"/>
        <w:jc w:val="both"/>
        <w:textAlignment w:val="baseline"/>
        <w:rPr>
          <w:rFonts w:ascii="Arial" w:eastAsia="Times New Roman" w:hAnsi="Arial" w:cs="Arial"/>
          <w:b/>
          <w:bCs/>
          <w:sz w:val="20"/>
          <w:szCs w:val="20"/>
          <w:lang w:eastAsia="en-AU"/>
        </w:rPr>
      </w:pPr>
      <w:r w:rsidRPr="005A1FDC">
        <w:rPr>
          <w:rFonts w:ascii="Arial" w:eastAsia="Times New Roman" w:hAnsi="Arial" w:cs="Arial"/>
          <w:b/>
          <w:bCs/>
          <w:sz w:val="20"/>
          <w:szCs w:val="20"/>
          <w:lang w:eastAsia="en-AU"/>
        </w:rPr>
        <w:t>What are other effective ways, beyond co-location, that you’ve seen work well to connect and coordinate services for families?  </w:t>
      </w:r>
    </w:p>
    <w:p w14:paraId="18C76B29" w14:textId="77777777" w:rsidR="000A7030" w:rsidRPr="005A1FDC" w:rsidRDefault="000A7030" w:rsidP="002A4B74">
      <w:pPr>
        <w:ind w:left="-567"/>
        <w:jc w:val="both"/>
        <w:textAlignment w:val="baseline"/>
        <w:rPr>
          <w:rFonts w:ascii="Arial" w:eastAsia="Times New Roman" w:hAnsi="Arial" w:cs="Arial"/>
          <w:b/>
          <w:bCs/>
          <w:sz w:val="20"/>
          <w:szCs w:val="20"/>
          <w:lang w:eastAsia="en-AU"/>
        </w:rPr>
      </w:pPr>
    </w:p>
    <w:p w14:paraId="29AE181C" w14:textId="03AF4296" w:rsidR="00705110" w:rsidRPr="005A1FDC" w:rsidRDefault="00705110" w:rsidP="002A4B74">
      <w:pPr>
        <w:ind w:left="-567"/>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We appreciate the idea of co-location in that it can help support integrated cross sector partnerships, with agencies from mental health, housing, DFV and financial support services</w:t>
      </w:r>
      <w:r w:rsidR="006E0859"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working together.</w:t>
      </w:r>
      <w:r w:rsidR="006E0859"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However,</w:t>
      </w:r>
      <w:r w:rsidR="006E0859"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co-location is not the only solution to offering integrated support. We have outlined other effective ways</w:t>
      </w:r>
      <w:r w:rsidR="006E0859"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below</w:t>
      </w:r>
      <w:r w:rsidR="006E0859"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that we have had experience with</w:t>
      </w:r>
      <w:r w:rsidR="006E0859"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or feel would support the role out of the strategy.   </w:t>
      </w:r>
    </w:p>
    <w:p w14:paraId="16DFC510" w14:textId="2EF81C45" w:rsidR="00705110" w:rsidRPr="005A1FDC" w:rsidRDefault="00705110" w:rsidP="002A4B74">
      <w:pPr>
        <w:pStyle w:val="INTROBody"/>
        <w:numPr>
          <w:ilvl w:val="0"/>
          <w:numId w:val="1"/>
        </w:numPr>
        <w:spacing w:before="0" w:after="120" w:line="240" w:lineRule="auto"/>
        <w:ind w:left="147" w:hanging="357"/>
        <w:rPr>
          <w:rFonts w:ascii="Arial" w:hAnsi="Arial" w:cs="Arial"/>
          <w:b w:val="0"/>
          <w:lang w:val="en-AU"/>
        </w:rPr>
      </w:pPr>
      <w:r w:rsidRPr="005A1FDC">
        <w:rPr>
          <w:rFonts w:ascii="Arial" w:hAnsi="Arial" w:cs="Arial"/>
          <w:b w:val="0"/>
          <w:lang w:val="en-AU"/>
        </w:rPr>
        <w:t>Being members of</w:t>
      </w:r>
      <w:r w:rsidR="006E0859" w:rsidRPr="005A1FDC">
        <w:rPr>
          <w:rFonts w:ascii="Arial" w:hAnsi="Arial" w:cs="Arial"/>
          <w:b w:val="0"/>
          <w:lang w:val="en-AU"/>
        </w:rPr>
        <w:t xml:space="preserve"> </w:t>
      </w:r>
      <w:r w:rsidRPr="005A1FDC">
        <w:rPr>
          <w:rFonts w:ascii="Arial" w:hAnsi="Arial" w:cs="Arial"/>
          <w:b w:val="0"/>
          <w:lang w:val="en-AU"/>
        </w:rPr>
        <w:t>Neighbourhood Networks,</w:t>
      </w:r>
      <w:r w:rsidR="006E0859" w:rsidRPr="005A1FDC">
        <w:rPr>
          <w:rFonts w:ascii="Arial" w:hAnsi="Arial" w:cs="Arial"/>
          <w:b w:val="0"/>
          <w:lang w:val="en-AU"/>
        </w:rPr>
        <w:t xml:space="preserve"> </w:t>
      </w:r>
      <w:r w:rsidRPr="005A1FDC">
        <w:rPr>
          <w:rFonts w:ascii="Arial" w:hAnsi="Arial" w:cs="Arial"/>
          <w:b w:val="0"/>
          <w:lang w:val="en-AU"/>
        </w:rPr>
        <w:t>Local Area Alliances and Communities of Practice. </w:t>
      </w:r>
    </w:p>
    <w:p w14:paraId="2197B6F4" w14:textId="798E159A" w:rsidR="00705110" w:rsidRPr="005A1FDC" w:rsidRDefault="00705110" w:rsidP="002A4B74">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Facilitating</w:t>
      </w:r>
      <w:r w:rsidR="006E0859" w:rsidRPr="005A1FDC">
        <w:rPr>
          <w:rFonts w:ascii="Arial" w:hAnsi="Arial" w:cs="Arial"/>
          <w:b w:val="0"/>
          <w:lang w:val="en-AU"/>
        </w:rPr>
        <w:t xml:space="preserve"> </w:t>
      </w:r>
      <w:r w:rsidRPr="005A1FDC">
        <w:rPr>
          <w:rFonts w:ascii="Arial" w:hAnsi="Arial" w:cs="Arial"/>
          <w:b w:val="0"/>
          <w:lang w:val="en-AU"/>
        </w:rPr>
        <w:t>Service Expos, co-facilitating programs</w:t>
      </w:r>
      <w:r w:rsidR="006E0859" w:rsidRPr="005A1FDC">
        <w:rPr>
          <w:rFonts w:ascii="Arial" w:hAnsi="Arial" w:cs="Arial"/>
          <w:b w:val="0"/>
          <w:lang w:val="en-AU"/>
        </w:rPr>
        <w:t xml:space="preserve"> </w:t>
      </w:r>
      <w:r w:rsidRPr="005A1FDC">
        <w:rPr>
          <w:rFonts w:ascii="Arial" w:hAnsi="Arial" w:cs="Arial"/>
          <w:b w:val="0"/>
          <w:lang w:val="en-AU"/>
        </w:rPr>
        <w:t>with other</w:t>
      </w:r>
      <w:r w:rsidR="006E0859" w:rsidRPr="005A1FDC">
        <w:rPr>
          <w:rFonts w:ascii="Arial" w:hAnsi="Arial" w:cs="Arial"/>
          <w:b w:val="0"/>
          <w:lang w:val="en-AU"/>
        </w:rPr>
        <w:t xml:space="preserve"> </w:t>
      </w:r>
      <w:r w:rsidRPr="005A1FDC">
        <w:rPr>
          <w:rFonts w:ascii="Arial" w:hAnsi="Arial" w:cs="Arial"/>
          <w:b w:val="0"/>
          <w:lang w:val="en-AU"/>
        </w:rPr>
        <w:t>services</w:t>
      </w:r>
      <w:r w:rsidR="006E0859" w:rsidRPr="005A1FDC">
        <w:rPr>
          <w:rFonts w:ascii="Arial" w:hAnsi="Arial" w:cs="Arial"/>
          <w:b w:val="0"/>
          <w:lang w:val="en-AU"/>
        </w:rPr>
        <w:t xml:space="preserve"> </w:t>
      </w:r>
      <w:r w:rsidRPr="005A1FDC">
        <w:rPr>
          <w:rFonts w:ascii="Arial" w:hAnsi="Arial" w:cs="Arial"/>
          <w:b w:val="0"/>
          <w:lang w:val="en-AU"/>
        </w:rPr>
        <w:t>and</w:t>
      </w:r>
      <w:r w:rsidR="006E0859" w:rsidRPr="005A1FDC">
        <w:rPr>
          <w:rFonts w:ascii="Arial" w:hAnsi="Arial" w:cs="Arial"/>
          <w:b w:val="0"/>
          <w:lang w:val="en-AU"/>
        </w:rPr>
        <w:t xml:space="preserve"> </w:t>
      </w:r>
      <w:r w:rsidRPr="005A1FDC">
        <w:rPr>
          <w:rFonts w:ascii="Arial" w:hAnsi="Arial" w:cs="Arial"/>
          <w:b w:val="0"/>
          <w:lang w:val="en-AU"/>
        </w:rPr>
        <w:t>undertaking projects together</w:t>
      </w:r>
      <w:r w:rsidR="006E0859" w:rsidRPr="005A1FDC">
        <w:rPr>
          <w:rFonts w:ascii="Arial" w:hAnsi="Arial" w:cs="Arial"/>
          <w:b w:val="0"/>
          <w:lang w:val="en-AU"/>
        </w:rPr>
        <w:t xml:space="preserve"> </w:t>
      </w:r>
      <w:r w:rsidRPr="005A1FDC">
        <w:rPr>
          <w:rFonts w:ascii="Arial" w:hAnsi="Arial" w:cs="Arial"/>
          <w:b w:val="0"/>
          <w:lang w:val="en-AU"/>
        </w:rPr>
        <w:t>with other services using</w:t>
      </w:r>
      <w:r w:rsidR="006E0859" w:rsidRPr="005A1FDC">
        <w:rPr>
          <w:rFonts w:ascii="Arial" w:hAnsi="Arial" w:cs="Arial"/>
          <w:b w:val="0"/>
          <w:lang w:val="en-AU"/>
        </w:rPr>
        <w:t xml:space="preserve"> </w:t>
      </w:r>
      <w:r w:rsidRPr="005A1FDC">
        <w:rPr>
          <w:rFonts w:ascii="Arial" w:hAnsi="Arial" w:cs="Arial"/>
          <w:b w:val="0"/>
          <w:lang w:val="en-AU"/>
        </w:rPr>
        <w:t>pilot funding.</w:t>
      </w:r>
      <w:r w:rsidR="006E0859" w:rsidRPr="005A1FDC">
        <w:rPr>
          <w:rFonts w:ascii="Arial" w:hAnsi="Arial" w:cs="Arial"/>
          <w:b w:val="0"/>
          <w:lang w:val="en-AU"/>
        </w:rPr>
        <w:t xml:space="preserve"> </w:t>
      </w:r>
      <w:r w:rsidRPr="005A1FDC">
        <w:rPr>
          <w:rFonts w:ascii="Arial" w:hAnsi="Arial" w:cs="Arial"/>
          <w:b w:val="0"/>
          <w:lang w:val="en-AU"/>
        </w:rPr>
        <w:t>An example of this was</w:t>
      </w:r>
      <w:r w:rsidR="006E0859" w:rsidRPr="005A1FDC">
        <w:rPr>
          <w:rFonts w:ascii="Arial" w:hAnsi="Arial" w:cs="Arial"/>
          <w:b w:val="0"/>
          <w:lang w:val="en-AU"/>
        </w:rPr>
        <w:t xml:space="preserve"> </w:t>
      </w:r>
      <w:r w:rsidRPr="005A1FDC">
        <w:rPr>
          <w:rFonts w:ascii="Arial" w:hAnsi="Arial" w:cs="Arial"/>
          <w:b w:val="0"/>
          <w:lang w:val="en-AU"/>
        </w:rPr>
        <w:t>Gr8</w:t>
      </w:r>
      <w:r w:rsidR="006E0859" w:rsidRPr="005A1FDC">
        <w:rPr>
          <w:rFonts w:ascii="Arial" w:hAnsi="Arial" w:cs="Arial"/>
          <w:b w:val="0"/>
          <w:lang w:val="en-AU"/>
        </w:rPr>
        <w:t>S</w:t>
      </w:r>
      <w:r w:rsidRPr="005A1FDC">
        <w:rPr>
          <w:rFonts w:ascii="Arial" w:hAnsi="Arial" w:cs="Arial"/>
          <w:b w:val="0"/>
          <w:lang w:val="en-AU"/>
        </w:rPr>
        <w:t>tart, a partnership on the Gold Coast that</w:t>
      </w:r>
      <w:r w:rsidR="006E0859" w:rsidRPr="005A1FDC">
        <w:rPr>
          <w:rFonts w:ascii="Arial" w:hAnsi="Arial" w:cs="Arial"/>
          <w:b w:val="0"/>
          <w:lang w:val="en-AU"/>
        </w:rPr>
        <w:t xml:space="preserve"> </w:t>
      </w:r>
      <w:r w:rsidRPr="005A1FDC">
        <w:rPr>
          <w:rFonts w:ascii="Arial" w:hAnsi="Arial" w:cs="Arial"/>
          <w:b w:val="0"/>
          <w:lang w:val="en-AU"/>
        </w:rPr>
        <w:t>was</w:t>
      </w:r>
      <w:r w:rsidR="006E0859" w:rsidRPr="005A1FDC">
        <w:rPr>
          <w:rFonts w:ascii="Arial" w:hAnsi="Arial" w:cs="Arial"/>
          <w:b w:val="0"/>
          <w:lang w:val="en-AU"/>
        </w:rPr>
        <w:t xml:space="preserve"> </w:t>
      </w:r>
      <w:r w:rsidRPr="005A1FDC">
        <w:rPr>
          <w:rFonts w:ascii="Arial" w:hAnsi="Arial" w:cs="Arial"/>
          <w:b w:val="0"/>
          <w:lang w:val="en-AU"/>
        </w:rPr>
        <w:t>funded by Medicare Local. A</w:t>
      </w:r>
      <w:r w:rsidR="006E0859" w:rsidRPr="005A1FDC">
        <w:rPr>
          <w:rFonts w:ascii="Arial" w:hAnsi="Arial" w:cs="Arial"/>
          <w:b w:val="0"/>
          <w:lang w:val="en-AU"/>
        </w:rPr>
        <w:t xml:space="preserve"> </w:t>
      </w:r>
      <w:r w:rsidRPr="005A1FDC">
        <w:rPr>
          <w:rFonts w:ascii="Arial" w:hAnsi="Arial" w:cs="Arial"/>
          <w:b w:val="0"/>
          <w:lang w:val="en-AU"/>
        </w:rPr>
        <w:t>small amount</w:t>
      </w:r>
      <w:r w:rsidR="006E0859" w:rsidRPr="005A1FDC">
        <w:rPr>
          <w:rFonts w:ascii="Arial" w:hAnsi="Arial" w:cs="Arial"/>
          <w:b w:val="0"/>
          <w:lang w:val="en-AU"/>
        </w:rPr>
        <w:t xml:space="preserve"> </w:t>
      </w:r>
      <w:r w:rsidRPr="005A1FDC">
        <w:rPr>
          <w:rFonts w:ascii="Arial" w:hAnsi="Arial" w:cs="Arial"/>
          <w:b w:val="0"/>
          <w:lang w:val="en-AU"/>
        </w:rPr>
        <w:t xml:space="preserve">of funding was </w:t>
      </w:r>
      <w:r w:rsidR="0058448E" w:rsidRPr="005A1FDC">
        <w:rPr>
          <w:rFonts w:ascii="Arial" w:hAnsi="Arial" w:cs="Arial"/>
          <w:b w:val="0"/>
          <w:lang w:val="en-AU"/>
        </w:rPr>
        <w:t>given,</w:t>
      </w:r>
      <w:r w:rsidR="006E0859" w:rsidRPr="005A1FDC">
        <w:rPr>
          <w:rFonts w:ascii="Arial" w:hAnsi="Arial" w:cs="Arial"/>
          <w:b w:val="0"/>
          <w:lang w:val="en-AU"/>
        </w:rPr>
        <w:t xml:space="preserve"> </w:t>
      </w:r>
      <w:r w:rsidRPr="005A1FDC">
        <w:rPr>
          <w:rFonts w:ascii="Arial" w:hAnsi="Arial" w:cs="Arial"/>
          <w:b w:val="0"/>
          <w:lang w:val="en-AU"/>
        </w:rPr>
        <w:t>which</w:t>
      </w:r>
      <w:r w:rsidR="006E0859" w:rsidRPr="005A1FDC">
        <w:rPr>
          <w:rFonts w:ascii="Arial" w:hAnsi="Arial" w:cs="Arial"/>
          <w:b w:val="0"/>
          <w:lang w:val="en-AU"/>
        </w:rPr>
        <w:t xml:space="preserve"> </w:t>
      </w:r>
      <w:r w:rsidRPr="005A1FDC">
        <w:rPr>
          <w:rFonts w:ascii="Arial" w:hAnsi="Arial" w:cs="Arial"/>
          <w:b w:val="0"/>
          <w:lang w:val="en-AU"/>
        </w:rPr>
        <w:t>allowed</w:t>
      </w:r>
      <w:r w:rsidR="006E0859" w:rsidRPr="005A1FDC">
        <w:rPr>
          <w:rFonts w:ascii="Arial" w:hAnsi="Arial" w:cs="Arial"/>
          <w:b w:val="0"/>
          <w:lang w:val="en-AU"/>
        </w:rPr>
        <w:t xml:space="preserve"> </w:t>
      </w:r>
      <w:r w:rsidRPr="005A1FDC">
        <w:rPr>
          <w:rFonts w:ascii="Arial" w:hAnsi="Arial" w:cs="Arial"/>
          <w:b w:val="0"/>
          <w:lang w:val="en-AU"/>
        </w:rPr>
        <w:t>organisations</w:t>
      </w:r>
      <w:r w:rsidR="006E0859" w:rsidRPr="005A1FDC">
        <w:rPr>
          <w:rFonts w:ascii="Arial" w:hAnsi="Arial" w:cs="Arial"/>
          <w:b w:val="0"/>
          <w:lang w:val="en-AU"/>
        </w:rPr>
        <w:t xml:space="preserve"> </w:t>
      </w:r>
      <w:r w:rsidRPr="005A1FDC">
        <w:rPr>
          <w:rFonts w:ascii="Arial" w:hAnsi="Arial" w:cs="Arial"/>
          <w:b w:val="0"/>
          <w:lang w:val="en-AU"/>
        </w:rPr>
        <w:t>to work together on pilot projects which built the capacity</w:t>
      </w:r>
      <w:r w:rsidR="006E0859" w:rsidRPr="005A1FDC">
        <w:rPr>
          <w:rFonts w:ascii="Arial" w:hAnsi="Arial" w:cs="Arial"/>
          <w:b w:val="0"/>
          <w:lang w:val="en-AU"/>
        </w:rPr>
        <w:t xml:space="preserve"> </w:t>
      </w:r>
      <w:r w:rsidRPr="005A1FDC">
        <w:rPr>
          <w:rFonts w:ascii="Arial" w:hAnsi="Arial" w:cs="Arial"/>
          <w:b w:val="0"/>
          <w:lang w:val="en-AU"/>
        </w:rPr>
        <w:t>of the group</w:t>
      </w:r>
      <w:r w:rsidR="006E0859" w:rsidRPr="005A1FDC">
        <w:rPr>
          <w:rFonts w:ascii="Arial" w:hAnsi="Arial" w:cs="Arial"/>
          <w:b w:val="0"/>
          <w:lang w:val="en-AU"/>
        </w:rPr>
        <w:t xml:space="preserve"> </w:t>
      </w:r>
      <w:r w:rsidRPr="005A1FDC">
        <w:rPr>
          <w:rFonts w:ascii="Arial" w:hAnsi="Arial" w:cs="Arial"/>
          <w:b w:val="0"/>
          <w:lang w:val="en-AU"/>
        </w:rPr>
        <w:t>to continue to work together on other projects. </w:t>
      </w:r>
    </w:p>
    <w:p w14:paraId="545274B3" w14:textId="76B0F881" w:rsidR="00705110" w:rsidRPr="005A1FDC" w:rsidRDefault="00705110" w:rsidP="002A4B74">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UnitingCare Q</w:t>
      </w:r>
      <w:r w:rsidR="0058448E" w:rsidRPr="005A1FDC">
        <w:rPr>
          <w:rFonts w:ascii="Arial" w:hAnsi="Arial" w:cs="Arial"/>
          <w:b w:val="0"/>
          <w:lang w:val="en-AU"/>
        </w:rPr>
        <w:t xml:space="preserve">ueensland </w:t>
      </w:r>
      <w:r w:rsidRPr="005A1FDC">
        <w:rPr>
          <w:rFonts w:ascii="Arial" w:hAnsi="Arial" w:cs="Arial"/>
          <w:b w:val="0"/>
          <w:lang w:val="en-AU"/>
        </w:rPr>
        <w:t>itself has models of co-location where state and federally funded projects work in the same location and refer.</w:t>
      </w:r>
      <w:r w:rsidR="006E0859" w:rsidRPr="005A1FDC">
        <w:rPr>
          <w:rFonts w:ascii="Arial" w:hAnsi="Arial" w:cs="Arial"/>
          <w:b w:val="0"/>
          <w:lang w:val="en-AU"/>
        </w:rPr>
        <w:t xml:space="preserve"> </w:t>
      </w:r>
      <w:r w:rsidRPr="005A1FDC">
        <w:rPr>
          <w:rFonts w:ascii="Arial" w:hAnsi="Arial" w:cs="Arial"/>
          <w:b w:val="0"/>
          <w:lang w:val="en-AU"/>
        </w:rPr>
        <w:t>However,</w:t>
      </w:r>
      <w:r w:rsidR="006E0859" w:rsidRPr="005A1FDC">
        <w:rPr>
          <w:rFonts w:ascii="Arial" w:hAnsi="Arial" w:cs="Arial"/>
          <w:b w:val="0"/>
          <w:lang w:val="en-AU"/>
        </w:rPr>
        <w:t xml:space="preserve"> </w:t>
      </w:r>
      <w:r w:rsidRPr="005A1FDC">
        <w:rPr>
          <w:rFonts w:ascii="Arial" w:hAnsi="Arial" w:cs="Arial"/>
          <w:b w:val="0"/>
          <w:lang w:val="en-AU"/>
        </w:rPr>
        <w:t>it needs to be</w:t>
      </w:r>
      <w:r w:rsidR="006E0859" w:rsidRPr="005A1FDC">
        <w:rPr>
          <w:rFonts w:ascii="Arial" w:hAnsi="Arial" w:cs="Arial"/>
          <w:b w:val="0"/>
          <w:lang w:val="en-AU"/>
        </w:rPr>
        <w:t xml:space="preserve"> </w:t>
      </w:r>
      <w:r w:rsidRPr="005A1FDC">
        <w:rPr>
          <w:rFonts w:ascii="Arial" w:hAnsi="Arial" w:cs="Arial"/>
          <w:b w:val="0"/>
          <w:lang w:val="en-AU"/>
        </w:rPr>
        <w:t>different</w:t>
      </w:r>
      <w:r w:rsidR="006E0859" w:rsidRPr="005A1FDC">
        <w:rPr>
          <w:rFonts w:ascii="Arial" w:hAnsi="Arial" w:cs="Arial"/>
          <w:b w:val="0"/>
          <w:lang w:val="en-AU"/>
        </w:rPr>
        <w:t xml:space="preserve"> </w:t>
      </w:r>
      <w:r w:rsidRPr="005A1FDC">
        <w:rPr>
          <w:rFonts w:ascii="Arial" w:hAnsi="Arial" w:cs="Arial"/>
          <w:b w:val="0"/>
          <w:lang w:val="en-AU"/>
        </w:rPr>
        <w:t>types</w:t>
      </w:r>
      <w:r w:rsidR="006E0859" w:rsidRPr="005A1FDC">
        <w:rPr>
          <w:rFonts w:ascii="Arial" w:hAnsi="Arial" w:cs="Arial"/>
          <w:b w:val="0"/>
          <w:lang w:val="en-AU"/>
        </w:rPr>
        <w:t xml:space="preserve"> </w:t>
      </w:r>
      <w:r w:rsidRPr="005A1FDC">
        <w:rPr>
          <w:rFonts w:ascii="Arial" w:hAnsi="Arial" w:cs="Arial"/>
          <w:b w:val="0"/>
          <w:lang w:val="en-AU"/>
        </w:rPr>
        <w:t>of services</w:t>
      </w:r>
      <w:r w:rsidR="006E0859" w:rsidRPr="005A1FDC">
        <w:rPr>
          <w:rFonts w:ascii="Arial" w:hAnsi="Arial" w:cs="Arial"/>
          <w:b w:val="0"/>
          <w:lang w:val="en-AU"/>
        </w:rPr>
        <w:t xml:space="preserve"> </w:t>
      </w:r>
      <w:r w:rsidRPr="005A1FDC">
        <w:rPr>
          <w:rFonts w:ascii="Arial" w:hAnsi="Arial" w:cs="Arial"/>
          <w:b w:val="0"/>
          <w:lang w:val="en-AU"/>
        </w:rPr>
        <w:t>co-located,</w:t>
      </w:r>
      <w:r w:rsidR="006E0859" w:rsidRPr="005A1FDC">
        <w:rPr>
          <w:rFonts w:ascii="Arial" w:hAnsi="Arial" w:cs="Arial"/>
          <w:b w:val="0"/>
          <w:lang w:val="en-AU"/>
        </w:rPr>
        <w:t xml:space="preserve"> </w:t>
      </w:r>
      <w:r w:rsidRPr="005A1FDC">
        <w:rPr>
          <w:rFonts w:ascii="Arial" w:hAnsi="Arial" w:cs="Arial"/>
          <w:b w:val="0"/>
          <w:lang w:val="en-AU"/>
        </w:rPr>
        <w:t>to avoid the</w:t>
      </w:r>
      <w:r w:rsidR="006E0859" w:rsidRPr="005A1FDC">
        <w:rPr>
          <w:rFonts w:ascii="Arial" w:hAnsi="Arial" w:cs="Arial"/>
          <w:b w:val="0"/>
          <w:lang w:val="en-AU"/>
        </w:rPr>
        <w:t xml:space="preserve"> </w:t>
      </w:r>
      <w:r w:rsidRPr="005A1FDC">
        <w:rPr>
          <w:rFonts w:ascii="Arial" w:hAnsi="Arial" w:cs="Arial"/>
          <w:b w:val="0"/>
          <w:lang w:val="en-AU"/>
        </w:rPr>
        <w:t>over-servicing</w:t>
      </w:r>
      <w:r w:rsidR="006E0859" w:rsidRPr="005A1FDC">
        <w:rPr>
          <w:rFonts w:ascii="Arial" w:hAnsi="Arial" w:cs="Arial"/>
          <w:b w:val="0"/>
          <w:lang w:val="en-AU"/>
        </w:rPr>
        <w:t xml:space="preserve"> </w:t>
      </w:r>
      <w:r w:rsidRPr="005A1FDC">
        <w:rPr>
          <w:rFonts w:ascii="Arial" w:hAnsi="Arial" w:cs="Arial"/>
          <w:b w:val="0"/>
          <w:lang w:val="en-AU"/>
        </w:rPr>
        <w:t>of</w:t>
      </w:r>
      <w:r w:rsidR="006E0859" w:rsidRPr="005A1FDC">
        <w:rPr>
          <w:rFonts w:ascii="Arial" w:hAnsi="Arial" w:cs="Arial"/>
          <w:b w:val="0"/>
          <w:lang w:val="en-AU"/>
        </w:rPr>
        <w:t xml:space="preserve"> </w:t>
      </w:r>
      <w:r w:rsidRPr="005A1FDC">
        <w:rPr>
          <w:rFonts w:ascii="Arial" w:hAnsi="Arial" w:cs="Arial"/>
          <w:b w:val="0"/>
          <w:lang w:val="en-AU"/>
        </w:rPr>
        <w:t>families in one area at the expense of the needs of another,</w:t>
      </w:r>
      <w:r w:rsidR="006E0859" w:rsidRPr="005A1FDC">
        <w:rPr>
          <w:rFonts w:ascii="Arial" w:hAnsi="Arial" w:cs="Arial"/>
          <w:b w:val="0"/>
          <w:lang w:val="en-AU"/>
        </w:rPr>
        <w:t xml:space="preserve"> </w:t>
      </w:r>
      <w:r w:rsidRPr="005A1FDC">
        <w:rPr>
          <w:rFonts w:ascii="Arial" w:hAnsi="Arial" w:cs="Arial"/>
          <w:b w:val="0"/>
          <w:lang w:val="en-AU"/>
        </w:rPr>
        <w:t>i</w:t>
      </w:r>
      <w:r w:rsidR="006E0859" w:rsidRPr="005A1FDC">
        <w:rPr>
          <w:rFonts w:ascii="Arial" w:hAnsi="Arial" w:cs="Arial"/>
          <w:b w:val="0"/>
          <w:lang w:val="en-AU"/>
        </w:rPr>
        <w:t>.</w:t>
      </w:r>
      <w:r w:rsidRPr="005A1FDC">
        <w:rPr>
          <w:rFonts w:ascii="Arial" w:hAnsi="Arial" w:cs="Arial"/>
          <w:b w:val="0"/>
          <w:lang w:val="en-AU"/>
        </w:rPr>
        <w:t>e</w:t>
      </w:r>
      <w:r w:rsidR="006E0859" w:rsidRPr="005A1FDC">
        <w:rPr>
          <w:rFonts w:ascii="Arial" w:hAnsi="Arial" w:cs="Arial"/>
          <w:b w:val="0"/>
          <w:lang w:val="en-AU"/>
        </w:rPr>
        <w:t xml:space="preserve">. </w:t>
      </w:r>
      <w:r w:rsidRPr="005A1FDC">
        <w:rPr>
          <w:rFonts w:ascii="Arial" w:hAnsi="Arial" w:cs="Arial"/>
          <w:b w:val="0"/>
          <w:lang w:val="en-AU"/>
        </w:rPr>
        <w:t>not all services providing generalist family support.  </w:t>
      </w:r>
    </w:p>
    <w:p w14:paraId="7A53CA7F" w14:textId="59A0AB04" w:rsidR="00705110" w:rsidRPr="005A1FDC" w:rsidRDefault="00705110" w:rsidP="002A4B74">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Key worker models</w:t>
      </w:r>
      <w:r w:rsidR="006E0859" w:rsidRPr="005A1FDC">
        <w:rPr>
          <w:rFonts w:ascii="Arial" w:hAnsi="Arial" w:cs="Arial"/>
          <w:b w:val="0"/>
          <w:lang w:val="en-AU"/>
        </w:rPr>
        <w:t xml:space="preserve"> </w:t>
      </w:r>
      <w:r w:rsidRPr="005A1FDC">
        <w:rPr>
          <w:rFonts w:ascii="Arial" w:hAnsi="Arial" w:cs="Arial"/>
          <w:b w:val="0"/>
          <w:lang w:val="en-AU"/>
        </w:rPr>
        <w:t>where</w:t>
      </w:r>
      <w:r w:rsidR="006E0859" w:rsidRPr="005A1FDC">
        <w:rPr>
          <w:rFonts w:ascii="Arial" w:hAnsi="Arial" w:cs="Arial"/>
          <w:b w:val="0"/>
          <w:lang w:val="en-AU"/>
        </w:rPr>
        <w:t xml:space="preserve"> </w:t>
      </w:r>
      <w:r w:rsidRPr="005A1FDC">
        <w:rPr>
          <w:rFonts w:ascii="Arial" w:hAnsi="Arial" w:cs="Arial"/>
          <w:b w:val="0"/>
          <w:lang w:val="en-AU"/>
        </w:rPr>
        <w:t>one worker</w:t>
      </w:r>
      <w:r w:rsidR="006E0859" w:rsidRPr="005A1FDC">
        <w:rPr>
          <w:rFonts w:ascii="Arial" w:hAnsi="Arial" w:cs="Arial"/>
          <w:b w:val="0"/>
          <w:lang w:val="en-AU"/>
        </w:rPr>
        <w:t xml:space="preserve"> </w:t>
      </w:r>
      <w:r w:rsidRPr="005A1FDC">
        <w:rPr>
          <w:rFonts w:ascii="Arial" w:hAnsi="Arial" w:cs="Arial"/>
          <w:b w:val="0"/>
          <w:lang w:val="en-AU"/>
        </w:rPr>
        <w:t>is the</w:t>
      </w:r>
      <w:r w:rsidR="006E0859" w:rsidRPr="005A1FDC">
        <w:rPr>
          <w:rFonts w:ascii="Arial" w:hAnsi="Arial" w:cs="Arial"/>
          <w:b w:val="0"/>
          <w:lang w:val="en-AU"/>
        </w:rPr>
        <w:t xml:space="preserve"> </w:t>
      </w:r>
      <w:r w:rsidRPr="005A1FDC">
        <w:rPr>
          <w:rFonts w:ascii="Arial" w:hAnsi="Arial" w:cs="Arial"/>
          <w:b w:val="0"/>
          <w:lang w:val="en-AU"/>
        </w:rPr>
        <w:t>primary contact for</w:t>
      </w:r>
      <w:r w:rsidR="006E0859" w:rsidRPr="005A1FDC">
        <w:rPr>
          <w:rFonts w:ascii="Arial" w:hAnsi="Arial" w:cs="Arial"/>
          <w:b w:val="0"/>
          <w:lang w:val="en-AU"/>
        </w:rPr>
        <w:t xml:space="preserve"> </w:t>
      </w:r>
      <w:r w:rsidRPr="005A1FDC">
        <w:rPr>
          <w:rFonts w:ascii="Arial" w:hAnsi="Arial" w:cs="Arial"/>
          <w:b w:val="0"/>
          <w:lang w:val="en-AU"/>
        </w:rPr>
        <w:t>the</w:t>
      </w:r>
      <w:r w:rsidR="006E0859" w:rsidRPr="005A1FDC">
        <w:rPr>
          <w:rFonts w:ascii="Arial" w:hAnsi="Arial" w:cs="Arial"/>
          <w:b w:val="0"/>
          <w:lang w:val="en-AU"/>
        </w:rPr>
        <w:t xml:space="preserve"> </w:t>
      </w:r>
      <w:r w:rsidRPr="005A1FDC">
        <w:rPr>
          <w:rFonts w:ascii="Arial" w:hAnsi="Arial" w:cs="Arial"/>
          <w:b w:val="0"/>
          <w:lang w:val="en-AU"/>
        </w:rPr>
        <w:t>family,</w:t>
      </w:r>
      <w:r w:rsidR="006E0859" w:rsidRPr="005A1FDC">
        <w:rPr>
          <w:rFonts w:ascii="Arial" w:hAnsi="Arial" w:cs="Arial"/>
          <w:b w:val="0"/>
          <w:lang w:val="en-AU"/>
        </w:rPr>
        <w:t xml:space="preserve"> </w:t>
      </w:r>
      <w:r w:rsidRPr="005A1FDC">
        <w:rPr>
          <w:rFonts w:ascii="Arial" w:hAnsi="Arial" w:cs="Arial"/>
          <w:b w:val="0"/>
          <w:lang w:val="en-AU"/>
        </w:rPr>
        <w:t>working with the family and other services</w:t>
      </w:r>
      <w:r w:rsidR="006E0859" w:rsidRPr="005A1FDC">
        <w:rPr>
          <w:rFonts w:ascii="Arial" w:hAnsi="Arial" w:cs="Arial"/>
          <w:b w:val="0"/>
          <w:lang w:val="en-AU"/>
        </w:rPr>
        <w:t xml:space="preserve"> </w:t>
      </w:r>
      <w:r w:rsidRPr="005A1FDC">
        <w:rPr>
          <w:rFonts w:ascii="Arial" w:hAnsi="Arial" w:cs="Arial"/>
          <w:b w:val="0"/>
          <w:lang w:val="en-AU"/>
        </w:rPr>
        <w:t>to meet their needs.</w:t>
      </w:r>
      <w:r w:rsidR="006E0859" w:rsidRPr="005A1FDC">
        <w:rPr>
          <w:rFonts w:ascii="Arial" w:hAnsi="Arial" w:cs="Arial"/>
          <w:b w:val="0"/>
          <w:lang w:val="en-AU"/>
        </w:rPr>
        <w:t xml:space="preserve"> </w:t>
      </w:r>
      <w:r w:rsidRPr="005A1FDC">
        <w:rPr>
          <w:rFonts w:ascii="Arial" w:hAnsi="Arial" w:cs="Arial"/>
          <w:b w:val="0"/>
          <w:lang w:val="en-AU"/>
        </w:rPr>
        <w:t>This can include integrated case planning,</w:t>
      </w:r>
      <w:r w:rsidR="006E0859" w:rsidRPr="005A1FDC">
        <w:rPr>
          <w:rFonts w:ascii="Arial" w:hAnsi="Arial" w:cs="Arial"/>
          <w:b w:val="0"/>
          <w:lang w:val="en-AU"/>
        </w:rPr>
        <w:t xml:space="preserve"> </w:t>
      </w:r>
      <w:r w:rsidRPr="005A1FDC">
        <w:rPr>
          <w:rFonts w:ascii="Arial" w:hAnsi="Arial" w:cs="Arial"/>
          <w:b w:val="0"/>
          <w:lang w:val="en-AU"/>
        </w:rPr>
        <w:t>to avoid clients telling their story multiple times, and</w:t>
      </w:r>
      <w:r w:rsidR="006E0859" w:rsidRPr="005A1FDC">
        <w:rPr>
          <w:rFonts w:ascii="Arial" w:hAnsi="Arial" w:cs="Arial"/>
          <w:b w:val="0"/>
          <w:lang w:val="en-AU"/>
        </w:rPr>
        <w:t xml:space="preserve"> </w:t>
      </w:r>
      <w:r w:rsidRPr="005A1FDC">
        <w:rPr>
          <w:rFonts w:ascii="Arial" w:hAnsi="Arial" w:cs="Arial"/>
          <w:b w:val="0"/>
          <w:lang w:val="en-AU"/>
        </w:rPr>
        <w:t>instead multiple service providers sit around the table with the client and they can talk to everyone. The process is</w:t>
      </w:r>
      <w:r w:rsidR="006E0859" w:rsidRPr="005A1FDC">
        <w:rPr>
          <w:rFonts w:ascii="Arial" w:hAnsi="Arial" w:cs="Arial"/>
          <w:b w:val="0"/>
          <w:lang w:val="en-AU"/>
        </w:rPr>
        <w:t xml:space="preserve"> </w:t>
      </w:r>
      <w:r w:rsidRPr="005A1FDC">
        <w:rPr>
          <w:rFonts w:ascii="Arial" w:hAnsi="Arial" w:cs="Arial"/>
          <w:b w:val="0"/>
          <w:lang w:val="en-AU"/>
        </w:rPr>
        <w:t>led by one</w:t>
      </w:r>
      <w:r w:rsidR="006E0859" w:rsidRPr="005A1FDC">
        <w:rPr>
          <w:rFonts w:ascii="Arial" w:hAnsi="Arial" w:cs="Arial"/>
          <w:b w:val="0"/>
          <w:lang w:val="en-AU"/>
        </w:rPr>
        <w:t xml:space="preserve"> </w:t>
      </w:r>
      <w:r w:rsidRPr="005A1FDC">
        <w:rPr>
          <w:rFonts w:ascii="Arial" w:hAnsi="Arial" w:cs="Arial"/>
          <w:b w:val="0"/>
          <w:lang w:val="en-AU"/>
        </w:rPr>
        <w:t>organisation</w:t>
      </w:r>
      <w:r w:rsidR="006E0859" w:rsidRPr="005A1FDC">
        <w:rPr>
          <w:rFonts w:ascii="Arial" w:hAnsi="Arial" w:cs="Arial"/>
          <w:b w:val="0"/>
          <w:lang w:val="en-AU"/>
        </w:rPr>
        <w:t xml:space="preserve"> </w:t>
      </w:r>
      <w:r w:rsidRPr="005A1FDC">
        <w:rPr>
          <w:rFonts w:ascii="Arial" w:hAnsi="Arial" w:cs="Arial"/>
          <w:b w:val="0"/>
          <w:lang w:val="en-AU"/>
        </w:rPr>
        <w:t>but all the</w:t>
      </w:r>
      <w:r w:rsidR="006E0859" w:rsidRPr="005A1FDC">
        <w:rPr>
          <w:rFonts w:ascii="Arial" w:hAnsi="Arial" w:cs="Arial"/>
          <w:b w:val="0"/>
          <w:lang w:val="en-AU"/>
        </w:rPr>
        <w:t xml:space="preserve"> </w:t>
      </w:r>
      <w:r w:rsidRPr="005A1FDC">
        <w:rPr>
          <w:rFonts w:ascii="Arial" w:hAnsi="Arial" w:cs="Arial"/>
          <w:b w:val="0"/>
          <w:lang w:val="en-AU"/>
        </w:rPr>
        <w:t>services</w:t>
      </w:r>
      <w:r w:rsidR="006E0859" w:rsidRPr="005A1FDC">
        <w:rPr>
          <w:rFonts w:ascii="Arial" w:hAnsi="Arial" w:cs="Arial"/>
          <w:b w:val="0"/>
          <w:lang w:val="en-AU"/>
        </w:rPr>
        <w:t xml:space="preserve"> </w:t>
      </w:r>
      <w:r w:rsidRPr="005A1FDC">
        <w:rPr>
          <w:rFonts w:ascii="Arial" w:hAnsi="Arial" w:cs="Arial"/>
          <w:b w:val="0"/>
          <w:lang w:val="en-AU"/>
        </w:rPr>
        <w:t>make decisions</w:t>
      </w:r>
      <w:r w:rsidR="006E0859" w:rsidRPr="005A1FDC">
        <w:rPr>
          <w:rFonts w:ascii="Arial" w:hAnsi="Arial" w:cs="Arial"/>
          <w:b w:val="0"/>
          <w:lang w:val="en-AU"/>
        </w:rPr>
        <w:t xml:space="preserve"> </w:t>
      </w:r>
      <w:r w:rsidRPr="005A1FDC">
        <w:rPr>
          <w:rFonts w:ascii="Arial" w:hAnsi="Arial" w:cs="Arial"/>
          <w:b w:val="0"/>
          <w:lang w:val="en-AU"/>
        </w:rPr>
        <w:t>together to</w:t>
      </w:r>
      <w:r w:rsidR="006E0859" w:rsidRPr="005A1FDC">
        <w:rPr>
          <w:rFonts w:ascii="Arial" w:hAnsi="Arial" w:cs="Arial"/>
          <w:b w:val="0"/>
          <w:lang w:val="en-AU"/>
        </w:rPr>
        <w:t xml:space="preserve"> </w:t>
      </w:r>
      <w:r w:rsidRPr="005A1FDC">
        <w:rPr>
          <w:rFonts w:ascii="Arial" w:hAnsi="Arial" w:cs="Arial"/>
          <w:b w:val="0"/>
          <w:lang w:val="en-AU"/>
        </w:rPr>
        <w:t>avoid the</w:t>
      </w:r>
      <w:r w:rsidR="006E0859" w:rsidRPr="005A1FDC">
        <w:rPr>
          <w:rFonts w:ascii="Arial" w:hAnsi="Arial" w:cs="Arial"/>
          <w:b w:val="0"/>
          <w:lang w:val="en-AU"/>
        </w:rPr>
        <w:t xml:space="preserve"> </w:t>
      </w:r>
      <w:r w:rsidRPr="005A1FDC">
        <w:rPr>
          <w:rFonts w:ascii="Arial" w:hAnsi="Arial" w:cs="Arial"/>
          <w:b w:val="0"/>
          <w:lang w:val="en-AU"/>
        </w:rPr>
        <w:t>over servicing</w:t>
      </w:r>
      <w:r w:rsidR="006E0859" w:rsidRPr="005A1FDC">
        <w:rPr>
          <w:rFonts w:ascii="Arial" w:hAnsi="Arial" w:cs="Arial"/>
          <w:b w:val="0"/>
          <w:lang w:val="en-AU"/>
        </w:rPr>
        <w:t xml:space="preserve"> </w:t>
      </w:r>
      <w:r w:rsidRPr="005A1FDC">
        <w:rPr>
          <w:rFonts w:ascii="Arial" w:hAnsi="Arial" w:cs="Arial"/>
          <w:b w:val="0"/>
          <w:lang w:val="en-AU"/>
        </w:rPr>
        <w:t>or under service</w:t>
      </w:r>
      <w:r w:rsidR="006E0859" w:rsidRPr="005A1FDC">
        <w:rPr>
          <w:rFonts w:ascii="Arial" w:hAnsi="Arial" w:cs="Arial"/>
          <w:b w:val="0"/>
          <w:lang w:val="en-AU"/>
        </w:rPr>
        <w:t xml:space="preserve"> </w:t>
      </w:r>
      <w:r w:rsidRPr="005A1FDC">
        <w:rPr>
          <w:rFonts w:ascii="Arial" w:hAnsi="Arial" w:cs="Arial"/>
          <w:b w:val="0"/>
          <w:lang w:val="en-AU"/>
        </w:rPr>
        <w:t>of</w:t>
      </w:r>
      <w:r w:rsidR="006E0859" w:rsidRPr="005A1FDC">
        <w:rPr>
          <w:rFonts w:ascii="Arial" w:hAnsi="Arial" w:cs="Arial"/>
          <w:b w:val="0"/>
          <w:lang w:val="en-AU"/>
        </w:rPr>
        <w:t xml:space="preserve"> </w:t>
      </w:r>
      <w:r w:rsidRPr="005A1FDC">
        <w:rPr>
          <w:rFonts w:ascii="Arial" w:hAnsi="Arial" w:cs="Arial"/>
          <w:b w:val="0"/>
          <w:lang w:val="en-AU"/>
        </w:rPr>
        <w:t>those in need.</w:t>
      </w:r>
      <w:r w:rsidR="006E0859" w:rsidRPr="005A1FDC">
        <w:rPr>
          <w:rFonts w:ascii="Arial" w:hAnsi="Arial" w:cs="Arial"/>
          <w:b w:val="0"/>
          <w:lang w:val="en-AU"/>
        </w:rPr>
        <w:t xml:space="preserve"> </w:t>
      </w:r>
      <w:r w:rsidRPr="005A1FDC">
        <w:rPr>
          <w:rFonts w:ascii="Arial" w:hAnsi="Arial" w:cs="Arial"/>
          <w:b w:val="0"/>
          <w:lang w:val="en-AU"/>
        </w:rPr>
        <w:t> UnitingCare</w:t>
      </w:r>
      <w:r w:rsidR="006E0859" w:rsidRPr="005A1FDC">
        <w:rPr>
          <w:rFonts w:ascii="Arial" w:hAnsi="Arial" w:cs="Arial"/>
          <w:b w:val="0"/>
          <w:lang w:val="en-AU"/>
        </w:rPr>
        <w:t xml:space="preserve"> </w:t>
      </w:r>
      <w:r w:rsidRPr="005A1FDC">
        <w:rPr>
          <w:rFonts w:ascii="Arial" w:hAnsi="Arial" w:cs="Arial"/>
          <w:b w:val="0"/>
          <w:lang w:val="en-AU"/>
        </w:rPr>
        <w:t>used this model for</w:t>
      </w:r>
      <w:r w:rsidR="006E0859" w:rsidRPr="005A1FDC">
        <w:rPr>
          <w:rFonts w:ascii="Arial" w:hAnsi="Arial" w:cs="Arial"/>
          <w:b w:val="0"/>
          <w:lang w:val="en-AU"/>
        </w:rPr>
        <w:t xml:space="preserve"> </w:t>
      </w:r>
      <w:r w:rsidRPr="005A1FDC">
        <w:rPr>
          <w:rFonts w:ascii="Arial" w:hAnsi="Arial" w:cs="Arial"/>
          <w:b w:val="0"/>
          <w:lang w:val="en-AU"/>
        </w:rPr>
        <w:t>a 'Service Navigator' in Gladstone post the fires and floods in the region. This worker was the link between multiple services and</w:t>
      </w:r>
      <w:r w:rsidR="006E0859" w:rsidRPr="005A1FDC">
        <w:rPr>
          <w:rFonts w:ascii="Arial" w:hAnsi="Arial" w:cs="Arial"/>
          <w:b w:val="0"/>
          <w:lang w:val="en-AU"/>
        </w:rPr>
        <w:t xml:space="preserve"> </w:t>
      </w:r>
      <w:r w:rsidRPr="005A1FDC">
        <w:rPr>
          <w:rFonts w:ascii="Arial" w:hAnsi="Arial" w:cs="Arial"/>
          <w:b w:val="0"/>
          <w:lang w:val="en-AU"/>
        </w:rPr>
        <w:t>assisted</w:t>
      </w:r>
      <w:r w:rsidR="006E0859" w:rsidRPr="005A1FDC">
        <w:rPr>
          <w:rFonts w:ascii="Arial" w:hAnsi="Arial" w:cs="Arial"/>
          <w:b w:val="0"/>
          <w:lang w:val="en-AU"/>
        </w:rPr>
        <w:t xml:space="preserve"> </w:t>
      </w:r>
      <w:r w:rsidRPr="005A1FDC">
        <w:rPr>
          <w:rFonts w:ascii="Arial" w:hAnsi="Arial" w:cs="Arial"/>
          <w:b w:val="0"/>
          <w:lang w:val="en-AU"/>
        </w:rPr>
        <w:t>community members</w:t>
      </w:r>
      <w:r w:rsidR="006E0859" w:rsidRPr="005A1FDC">
        <w:rPr>
          <w:rFonts w:ascii="Arial" w:hAnsi="Arial" w:cs="Arial"/>
          <w:b w:val="0"/>
          <w:lang w:val="en-AU"/>
        </w:rPr>
        <w:t xml:space="preserve"> </w:t>
      </w:r>
      <w:r w:rsidRPr="005A1FDC">
        <w:rPr>
          <w:rFonts w:ascii="Arial" w:hAnsi="Arial" w:cs="Arial"/>
          <w:b w:val="0"/>
          <w:lang w:val="en-AU"/>
        </w:rPr>
        <w:t>impacted</w:t>
      </w:r>
      <w:r w:rsidR="006E0859" w:rsidRPr="005A1FDC">
        <w:rPr>
          <w:rFonts w:ascii="Arial" w:hAnsi="Arial" w:cs="Arial"/>
          <w:b w:val="0"/>
          <w:lang w:val="en-AU"/>
        </w:rPr>
        <w:t xml:space="preserve"> </w:t>
      </w:r>
      <w:r w:rsidRPr="005A1FDC">
        <w:rPr>
          <w:rFonts w:ascii="Arial" w:hAnsi="Arial" w:cs="Arial"/>
          <w:b w:val="0"/>
          <w:lang w:val="en-AU"/>
        </w:rPr>
        <w:t>by</w:t>
      </w:r>
      <w:r w:rsidR="006E0859" w:rsidRPr="005A1FDC">
        <w:rPr>
          <w:rFonts w:ascii="Arial" w:hAnsi="Arial" w:cs="Arial"/>
          <w:b w:val="0"/>
          <w:lang w:val="en-AU"/>
        </w:rPr>
        <w:t xml:space="preserve"> </w:t>
      </w:r>
      <w:r w:rsidRPr="005A1FDC">
        <w:rPr>
          <w:rFonts w:ascii="Arial" w:hAnsi="Arial" w:cs="Arial"/>
          <w:b w:val="0"/>
          <w:lang w:val="en-AU"/>
        </w:rPr>
        <w:t>linking</w:t>
      </w:r>
      <w:r w:rsidR="006E0859" w:rsidRPr="005A1FDC">
        <w:rPr>
          <w:rFonts w:ascii="Arial" w:hAnsi="Arial" w:cs="Arial"/>
          <w:b w:val="0"/>
          <w:lang w:val="en-AU"/>
        </w:rPr>
        <w:t xml:space="preserve"> </w:t>
      </w:r>
      <w:r w:rsidRPr="005A1FDC">
        <w:rPr>
          <w:rFonts w:ascii="Arial" w:hAnsi="Arial" w:cs="Arial"/>
          <w:b w:val="0"/>
          <w:lang w:val="en-AU"/>
        </w:rPr>
        <w:t>them</w:t>
      </w:r>
      <w:r w:rsidR="006E0859" w:rsidRPr="005A1FDC">
        <w:rPr>
          <w:rFonts w:ascii="Arial" w:hAnsi="Arial" w:cs="Arial"/>
          <w:b w:val="0"/>
          <w:lang w:val="en-AU"/>
        </w:rPr>
        <w:t xml:space="preserve"> </w:t>
      </w:r>
      <w:r w:rsidRPr="005A1FDC">
        <w:rPr>
          <w:rFonts w:ascii="Arial" w:hAnsi="Arial" w:cs="Arial"/>
          <w:b w:val="0"/>
          <w:lang w:val="en-AU"/>
        </w:rPr>
        <w:t>into what they needed. They were</w:t>
      </w:r>
      <w:r w:rsidR="006E0859" w:rsidRPr="005A1FDC">
        <w:rPr>
          <w:rFonts w:ascii="Arial" w:hAnsi="Arial" w:cs="Arial"/>
          <w:b w:val="0"/>
          <w:lang w:val="en-AU"/>
        </w:rPr>
        <w:t xml:space="preserve"> </w:t>
      </w:r>
      <w:r w:rsidRPr="005A1FDC">
        <w:rPr>
          <w:rFonts w:ascii="Arial" w:hAnsi="Arial" w:cs="Arial"/>
          <w:b w:val="0"/>
          <w:lang w:val="en-AU"/>
        </w:rPr>
        <w:t>essentially the</w:t>
      </w:r>
      <w:r w:rsidR="006E0859" w:rsidRPr="005A1FDC">
        <w:rPr>
          <w:rFonts w:ascii="Arial" w:hAnsi="Arial" w:cs="Arial"/>
          <w:b w:val="0"/>
          <w:lang w:val="en-AU"/>
        </w:rPr>
        <w:t xml:space="preserve"> </w:t>
      </w:r>
      <w:r w:rsidRPr="005A1FDC">
        <w:rPr>
          <w:rFonts w:ascii="Arial" w:hAnsi="Arial" w:cs="Arial"/>
          <w:b w:val="0"/>
          <w:lang w:val="en-AU"/>
        </w:rPr>
        <w:t>conduit between services and stayed involved through the</w:t>
      </w:r>
      <w:r w:rsidR="006E0859" w:rsidRPr="005A1FDC">
        <w:rPr>
          <w:rFonts w:ascii="Arial" w:hAnsi="Arial" w:cs="Arial"/>
          <w:b w:val="0"/>
          <w:lang w:val="en-AU"/>
        </w:rPr>
        <w:t xml:space="preserve"> </w:t>
      </w:r>
      <w:r w:rsidRPr="005A1FDC">
        <w:rPr>
          <w:rFonts w:ascii="Arial" w:hAnsi="Arial" w:cs="Arial"/>
          <w:b w:val="0"/>
          <w:lang w:val="en-AU"/>
        </w:rPr>
        <w:t>client</w:t>
      </w:r>
      <w:r w:rsidR="0058448E" w:rsidRPr="005A1FDC">
        <w:rPr>
          <w:rFonts w:ascii="Arial" w:hAnsi="Arial" w:cs="Arial"/>
          <w:b w:val="0"/>
          <w:lang w:val="en-AU"/>
        </w:rPr>
        <w:t>’</w:t>
      </w:r>
      <w:r w:rsidRPr="005A1FDC">
        <w:rPr>
          <w:rFonts w:ascii="Arial" w:hAnsi="Arial" w:cs="Arial"/>
          <w:b w:val="0"/>
          <w:lang w:val="en-AU"/>
        </w:rPr>
        <w:t>s</w:t>
      </w:r>
      <w:r w:rsidR="006E0859" w:rsidRPr="005A1FDC">
        <w:rPr>
          <w:rFonts w:ascii="Arial" w:hAnsi="Arial" w:cs="Arial"/>
          <w:b w:val="0"/>
          <w:lang w:val="en-AU"/>
        </w:rPr>
        <w:t xml:space="preserve"> </w:t>
      </w:r>
      <w:r w:rsidRPr="005A1FDC">
        <w:rPr>
          <w:rFonts w:ascii="Arial" w:hAnsi="Arial" w:cs="Arial"/>
          <w:b w:val="0"/>
          <w:lang w:val="en-AU"/>
        </w:rPr>
        <w:t>entire journey to be a</w:t>
      </w:r>
      <w:r w:rsidR="006E0859" w:rsidRPr="005A1FDC">
        <w:rPr>
          <w:rFonts w:ascii="Arial" w:hAnsi="Arial" w:cs="Arial"/>
          <w:b w:val="0"/>
          <w:lang w:val="en-AU"/>
        </w:rPr>
        <w:t xml:space="preserve"> </w:t>
      </w:r>
      <w:r w:rsidRPr="005A1FDC">
        <w:rPr>
          <w:rFonts w:ascii="Arial" w:hAnsi="Arial" w:cs="Arial"/>
          <w:b w:val="0"/>
          <w:lang w:val="en-AU"/>
        </w:rPr>
        <w:t>one point</w:t>
      </w:r>
      <w:r w:rsidR="006E0859" w:rsidRPr="005A1FDC">
        <w:rPr>
          <w:rFonts w:ascii="Arial" w:hAnsi="Arial" w:cs="Arial"/>
          <w:b w:val="0"/>
          <w:lang w:val="en-AU"/>
        </w:rPr>
        <w:t xml:space="preserve"> </w:t>
      </w:r>
      <w:r w:rsidRPr="005A1FDC">
        <w:rPr>
          <w:rFonts w:ascii="Arial" w:hAnsi="Arial" w:cs="Arial"/>
          <w:b w:val="0"/>
          <w:lang w:val="en-AU"/>
        </w:rPr>
        <w:t>contact. This model is also used a lot in NDIS and</w:t>
      </w:r>
      <w:r w:rsidR="006E0859" w:rsidRPr="005A1FDC">
        <w:rPr>
          <w:rFonts w:ascii="Arial" w:hAnsi="Arial" w:cs="Arial"/>
          <w:b w:val="0"/>
          <w:lang w:val="en-AU"/>
        </w:rPr>
        <w:t xml:space="preserve"> </w:t>
      </w:r>
      <w:r w:rsidRPr="005A1FDC">
        <w:rPr>
          <w:rFonts w:ascii="Arial" w:hAnsi="Arial" w:cs="Arial"/>
          <w:b w:val="0"/>
          <w:lang w:val="en-AU"/>
        </w:rPr>
        <w:t>disability services</w:t>
      </w:r>
      <w:r w:rsidR="001F3C7A">
        <w:rPr>
          <w:rFonts w:ascii="Arial" w:hAnsi="Arial" w:cs="Arial"/>
          <w:b w:val="0"/>
          <w:lang w:val="en-AU"/>
        </w:rPr>
        <w:t xml:space="preserve"> (</w:t>
      </w:r>
      <w:r w:rsidR="001F3C7A" w:rsidRPr="001F3C7A">
        <w:rPr>
          <w:rFonts w:ascii="Arial" w:hAnsi="Arial" w:cs="Arial"/>
          <w:b w:val="0"/>
          <w:lang w:val="en-AU"/>
        </w:rPr>
        <w:t>https://treehouse.org.au/wp-content/uploads/2025/04/Key-Worker-Flyer-Model.pdf</w:t>
      </w:r>
      <w:r w:rsidR="001F3C7A">
        <w:rPr>
          <w:rFonts w:ascii="Arial" w:hAnsi="Arial" w:cs="Arial"/>
          <w:b w:val="0"/>
          <w:lang w:val="en-AU"/>
        </w:rPr>
        <w:t>)</w:t>
      </w:r>
      <w:r w:rsidR="00C115C7">
        <w:rPr>
          <w:rFonts w:ascii="Arial" w:hAnsi="Arial" w:cs="Arial"/>
          <w:b w:val="0"/>
          <w:lang w:val="en-AU"/>
        </w:rPr>
        <w:t>.</w:t>
      </w:r>
      <w:r w:rsidRPr="005A1FDC">
        <w:rPr>
          <w:rFonts w:ascii="Arial" w:hAnsi="Arial" w:cs="Arial"/>
          <w:b w:val="0"/>
          <w:lang w:val="en-AU"/>
        </w:rPr>
        <w:t> </w:t>
      </w:r>
    </w:p>
    <w:p w14:paraId="7B8C514F" w14:textId="08E91944" w:rsidR="00705110" w:rsidRPr="005A1FDC" w:rsidRDefault="00705110" w:rsidP="002A4B74">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MOUs</w:t>
      </w:r>
      <w:r w:rsidR="006E0859" w:rsidRPr="005A1FDC">
        <w:rPr>
          <w:rFonts w:ascii="Arial" w:hAnsi="Arial" w:cs="Arial"/>
          <w:b w:val="0"/>
          <w:lang w:val="en-AU"/>
        </w:rPr>
        <w:t xml:space="preserve"> </w:t>
      </w:r>
      <w:r w:rsidRPr="005A1FDC">
        <w:rPr>
          <w:rFonts w:ascii="Arial" w:hAnsi="Arial" w:cs="Arial"/>
          <w:b w:val="0"/>
          <w:lang w:val="en-AU"/>
        </w:rPr>
        <w:t>between services</w:t>
      </w:r>
      <w:r w:rsidR="006E0859" w:rsidRPr="005A1FDC">
        <w:rPr>
          <w:rFonts w:ascii="Arial" w:hAnsi="Arial" w:cs="Arial"/>
          <w:b w:val="0"/>
          <w:lang w:val="en-AU"/>
        </w:rPr>
        <w:t xml:space="preserve"> </w:t>
      </w:r>
      <w:r w:rsidRPr="005A1FDC">
        <w:rPr>
          <w:rFonts w:ascii="Arial" w:hAnsi="Arial" w:cs="Arial"/>
          <w:b w:val="0"/>
          <w:lang w:val="en-AU"/>
        </w:rPr>
        <w:t>with</w:t>
      </w:r>
      <w:r w:rsidR="006E0859" w:rsidRPr="005A1FDC">
        <w:rPr>
          <w:rFonts w:ascii="Arial" w:hAnsi="Arial" w:cs="Arial"/>
          <w:b w:val="0"/>
          <w:lang w:val="en-AU"/>
        </w:rPr>
        <w:t xml:space="preserve"> </w:t>
      </w:r>
      <w:r w:rsidRPr="005A1FDC">
        <w:rPr>
          <w:rFonts w:ascii="Arial" w:hAnsi="Arial" w:cs="Arial"/>
          <w:b w:val="0"/>
          <w:lang w:val="en-AU"/>
        </w:rPr>
        <w:t>clearly defined agreements</w:t>
      </w:r>
      <w:r w:rsidR="006E0859" w:rsidRPr="005A1FDC">
        <w:rPr>
          <w:rFonts w:ascii="Arial" w:hAnsi="Arial" w:cs="Arial"/>
          <w:b w:val="0"/>
          <w:lang w:val="en-AU"/>
        </w:rPr>
        <w:t xml:space="preserve"> </w:t>
      </w:r>
      <w:r w:rsidRPr="005A1FDC">
        <w:rPr>
          <w:rFonts w:ascii="Arial" w:hAnsi="Arial" w:cs="Arial"/>
          <w:b w:val="0"/>
          <w:lang w:val="en-AU"/>
        </w:rPr>
        <w:t>on roles,</w:t>
      </w:r>
      <w:r w:rsidR="006E0859" w:rsidRPr="005A1FDC">
        <w:rPr>
          <w:rFonts w:ascii="Arial" w:hAnsi="Arial" w:cs="Arial"/>
          <w:b w:val="0"/>
          <w:lang w:val="en-AU"/>
        </w:rPr>
        <w:t xml:space="preserve"> </w:t>
      </w:r>
      <w:r w:rsidRPr="005A1FDC">
        <w:rPr>
          <w:rFonts w:ascii="Arial" w:hAnsi="Arial" w:cs="Arial"/>
          <w:b w:val="0"/>
          <w:lang w:val="en-AU"/>
        </w:rPr>
        <w:t>shared responsibilities and coordinated</w:t>
      </w:r>
      <w:r w:rsidR="006E0859" w:rsidRPr="005A1FDC">
        <w:rPr>
          <w:rFonts w:ascii="Arial" w:hAnsi="Arial" w:cs="Arial"/>
          <w:b w:val="0"/>
          <w:lang w:val="en-AU"/>
        </w:rPr>
        <w:t xml:space="preserve"> </w:t>
      </w:r>
      <w:r w:rsidRPr="005A1FDC">
        <w:rPr>
          <w:rFonts w:ascii="Arial" w:hAnsi="Arial" w:cs="Arial"/>
          <w:b w:val="0"/>
          <w:lang w:val="en-AU"/>
        </w:rPr>
        <w:t>service delivery. This can also</w:t>
      </w:r>
      <w:r w:rsidR="006E0859" w:rsidRPr="005A1FDC">
        <w:rPr>
          <w:rFonts w:ascii="Arial" w:hAnsi="Arial" w:cs="Arial"/>
          <w:b w:val="0"/>
          <w:lang w:val="en-AU"/>
        </w:rPr>
        <w:t xml:space="preserve"> </w:t>
      </w:r>
      <w:r w:rsidRPr="005A1FDC">
        <w:rPr>
          <w:rFonts w:ascii="Arial" w:hAnsi="Arial" w:cs="Arial"/>
          <w:b w:val="0"/>
          <w:lang w:val="en-AU"/>
        </w:rPr>
        <w:t>streamline</w:t>
      </w:r>
      <w:r w:rsidR="006E0859" w:rsidRPr="005A1FDC">
        <w:rPr>
          <w:rFonts w:ascii="Arial" w:hAnsi="Arial" w:cs="Arial"/>
          <w:b w:val="0"/>
          <w:lang w:val="en-AU"/>
        </w:rPr>
        <w:t xml:space="preserve"> </w:t>
      </w:r>
      <w:r w:rsidRPr="005A1FDC">
        <w:rPr>
          <w:rFonts w:ascii="Arial" w:hAnsi="Arial" w:cs="Arial"/>
          <w:b w:val="0"/>
          <w:lang w:val="en-AU"/>
        </w:rPr>
        <w:t>referrals</w:t>
      </w:r>
      <w:r w:rsidR="006E0859" w:rsidRPr="005A1FDC">
        <w:rPr>
          <w:rFonts w:ascii="Arial" w:hAnsi="Arial" w:cs="Arial"/>
          <w:b w:val="0"/>
          <w:lang w:val="en-AU"/>
        </w:rPr>
        <w:t xml:space="preserve"> </w:t>
      </w:r>
      <w:r w:rsidRPr="005A1FDC">
        <w:rPr>
          <w:rFonts w:ascii="Arial" w:hAnsi="Arial" w:cs="Arial"/>
          <w:b w:val="0"/>
          <w:lang w:val="en-AU"/>
        </w:rPr>
        <w:t>between local organisations.  </w:t>
      </w:r>
    </w:p>
    <w:p w14:paraId="5118488C" w14:textId="44B20C87" w:rsidR="00705110" w:rsidRPr="005A1FDC" w:rsidRDefault="00705110" w:rsidP="002A4B74">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Services undertaking outreach, bringing services to the community through accessing schools, homes</w:t>
      </w:r>
      <w:r w:rsidR="0058448E" w:rsidRPr="005A1FDC">
        <w:rPr>
          <w:rFonts w:ascii="Arial" w:hAnsi="Arial" w:cs="Arial"/>
          <w:b w:val="0"/>
          <w:lang w:val="en-AU"/>
        </w:rPr>
        <w:t xml:space="preserve"> and</w:t>
      </w:r>
      <w:r w:rsidRPr="005A1FDC">
        <w:rPr>
          <w:rFonts w:ascii="Arial" w:hAnsi="Arial" w:cs="Arial"/>
          <w:b w:val="0"/>
          <w:lang w:val="en-AU"/>
        </w:rPr>
        <w:t xml:space="preserve"> community hubs, to enhance access.  </w:t>
      </w:r>
    </w:p>
    <w:p w14:paraId="2BA3FEA6" w14:textId="4499450C" w:rsidR="00705110" w:rsidRPr="005A1FDC" w:rsidRDefault="00705110" w:rsidP="002A4B74">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Outreach models for First Nations and Culturally and Linguistically Diverse Families led by ACCOs or cultural leaders, underpinned by</w:t>
      </w:r>
      <w:r w:rsidR="006E0859" w:rsidRPr="005A1FDC">
        <w:rPr>
          <w:rFonts w:ascii="Arial" w:hAnsi="Arial" w:cs="Arial"/>
          <w:b w:val="0"/>
          <w:lang w:val="en-AU"/>
        </w:rPr>
        <w:t xml:space="preserve"> </w:t>
      </w:r>
      <w:r w:rsidRPr="005A1FDC">
        <w:rPr>
          <w:rFonts w:ascii="Arial" w:hAnsi="Arial" w:cs="Arial"/>
          <w:b w:val="0"/>
          <w:lang w:val="en-AU"/>
        </w:rPr>
        <w:t>established</w:t>
      </w:r>
      <w:r w:rsidR="006E0859" w:rsidRPr="005A1FDC">
        <w:rPr>
          <w:rFonts w:ascii="Arial" w:hAnsi="Arial" w:cs="Arial"/>
          <w:b w:val="0"/>
          <w:lang w:val="en-AU"/>
        </w:rPr>
        <w:t xml:space="preserve"> </w:t>
      </w:r>
      <w:r w:rsidRPr="005A1FDC">
        <w:rPr>
          <w:rFonts w:ascii="Arial" w:hAnsi="Arial" w:cs="Arial"/>
          <w:b w:val="0"/>
          <w:lang w:val="en-AU"/>
        </w:rPr>
        <w:t>working partnerships.</w:t>
      </w:r>
      <w:r w:rsidR="006E0859" w:rsidRPr="005A1FDC">
        <w:rPr>
          <w:rFonts w:ascii="Arial" w:hAnsi="Arial" w:cs="Arial"/>
          <w:b w:val="0"/>
          <w:lang w:val="en-AU"/>
        </w:rPr>
        <w:t xml:space="preserve"> </w:t>
      </w:r>
      <w:r w:rsidR="009D7C2B" w:rsidRPr="005A1FDC">
        <w:rPr>
          <w:rFonts w:ascii="Arial" w:hAnsi="Arial" w:cs="Arial"/>
          <w:b w:val="0"/>
          <w:lang w:val="en-AU"/>
        </w:rPr>
        <w:t>This r</w:t>
      </w:r>
      <w:r w:rsidRPr="005A1FDC">
        <w:rPr>
          <w:rFonts w:ascii="Arial" w:hAnsi="Arial" w:cs="Arial"/>
          <w:b w:val="0"/>
          <w:lang w:val="en-AU"/>
        </w:rPr>
        <w:t>equires clear guidance in governance,</w:t>
      </w:r>
      <w:r w:rsidR="006E0859" w:rsidRPr="005A1FDC">
        <w:rPr>
          <w:rFonts w:ascii="Arial" w:hAnsi="Arial" w:cs="Arial"/>
          <w:b w:val="0"/>
          <w:lang w:val="en-AU"/>
        </w:rPr>
        <w:t xml:space="preserve"> </w:t>
      </w:r>
      <w:r w:rsidRPr="005A1FDC">
        <w:rPr>
          <w:rFonts w:ascii="Arial" w:hAnsi="Arial" w:cs="Arial"/>
          <w:b w:val="0"/>
          <w:lang w:val="en-AU"/>
        </w:rPr>
        <w:t>accountability</w:t>
      </w:r>
      <w:r w:rsidR="006E0859" w:rsidRPr="005A1FDC">
        <w:rPr>
          <w:rFonts w:ascii="Arial" w:hAnsi="Arial" w:cs="Arial"/>
          <w:b w:val="0"/>
          <w:lang w:val="en-AU"/>
        </w:rPr>
        <w:t xml:space="preserve"> </w:t>
      </w:r>
      <w:r w:rsidRPr="005A1FDC">
        <w:rPr>
          <w:rFonts w:ascii="Arial" w:hAnsi="Arial" w:cs="Arial"/>
          <w:b w:val="0"/>
          <w:lang w:val="en-AU"/>
        </w:rPr>
        <w:t>and reporting.</w:t>
      </w:r>
      <w:r w:rsidR="006E0859" w:rsidRPr="005A1FDC">
        <w:rPr>
          <w:rFonts w:ascii="Arial" w:hAnsi="Arial" w:cs="Arial"/>
          <w:b w:val="0"/>
          <w:lang w:val="en-AU"/>
        </w:rPr>
        <w:t xml:space="preserve"> </w:t>
      </w:r>
      <w:r w:rsidRPr="005A1FDC">
        <w:rPr>
          <w:rFonts w:ascii="Arial" w:hAnsi="Arial" w:cs="Arial"/>
          <w:b w:val="0"/>
          <w:lang w:val="en-AU"/>
        </w:rPr>
        <w:t>Outcomes could initially be progress and reconciliation based on decolonisation of main-stream services</w:t>
      </w:r>
      <w:r w:rsidR="009D7C2B" w:rsidRPr="005A1FDC">
        <w:rPr>
          <w:rFonts w:ascii="Arial" w:hAnsi="Arial" w:cs="Arial"/>
          <w:b w:val="0"/>
          <w:lang w:val="en-AU"/>
        </w:rPr>
        <w:t xml:space="preserve"> and</w:t>
      </w:r>
      <w:r w:rsidRPr="005A1FDC">
        <w:rPr>
          <w:rFonts w:ascii="Arial" w:hAnsi="Arial" w:cs="Arial"/>
          <w:b w:val="0"/>
          <w:lang w:val="en-AU"/>
        </w:rPr>
        <w:t xml:space="preserve"> refined outcomes for data exchange reporting are</w:t>
      </w:r>
      <w:r w:rsidR="006E0859" w:rsidRPr="005A1FDC">
        <w:rPr>
          <w:rFonts w:ascii="Arial" w:hAnsi="Arial" w:cs="Arial"/>
          <w:b w:val="0"/>
          <w:lang w:val="en-AU"/>
        </w:rPr>
        <w:t xml:space="preserve"> </w:t>
      </w:r>
      <w:r w:rsidRPr="005A1FDC">
        <w:rPr>
          <w:rFonts w:ascii="Arial" w:hAnsi="Arial" w:cs="Arial"/>
          <w:b w:val="0"/>
          <w:lang w:val="en-AU"/>
        </w:rPr>
        <w:t>required</w:t>
      </w:r>
      <w:r w:rsidR="006E0859" w:rsidRPr="005A1FDC">
        <w:rPr>
          <w:rFonts w:ascii="Arial" w:hAnsi="Arial" w:cs="Arial"/>
          <w:b w:val="0"/>
          <w:lang w:val="en-AU"/>
        </w:rPr>
        <w:t xml:space="preserve"> </w:t>
      </w:r>
      <w:r w:rsidRPr="005A1FDC">
        <w:rPr>
          <w:rFonts w:ascii="Arial" w:hAnsi="Arial" w:cs="Arial"/>
          <w:b w:val="0"/>
          <w:lang w:val="en-AU"/>
        </w:rPr>
        <w:t>for First Nations and culturally led groups. </w:t>
      </w:r>
    </w:p>
    <w:p w14:paraId="4D6CED56" w14:textId="3ABC777B" w:rsidR="00705110" w:rsidRPr="005A1FDC" w:rsidRDefault="00705110" w:rsidP="002A4B74">
      <w:pPr>
        <w:pStyle w:val="INTROBody"/>
        <w:numPr>
          <w:ilvl w:val="0"/>
          <w:numId w:val="1"/>
        </w:numPr>
        <w:spacing w:before="0" w:after="120" w:line="240" w:lineRule="auto"/>
        <w:jc w:val="both"/>
        <w:rPr>
          <w:rFonts w:ascii="Arial" w:hAnsi="Arial" w:cs="Arial"/>
          <w:b w:val="0"/>
          <w:lang w:val="en-AU"/>
        </w:rPr>
      </w:pPr>
      <w:r w:rsidRPr="005A1FDC">
        <w:rPr>
          <w:rFonts w:ascii="Arial" w:hAnsi="Arial" w:cs="Arial"/>
          <w:b w:val="0"/>
          <w:lang w:val="en-AU"/>
        </w:rPr>
        <w:t>A shared referral system or platform amongst providers support</w:t>
      </w:r>
      <w:r w:rsidR="00AD1E36" w:rsidRPr="005A1FDC">
        <w:rPr>
          <w:rFonts w:ascii="Arial" w:hAnsi="Arial" w:cs="Arial"/>
          <w:b w:val="0"/>
          <w:lang w:val="en-AU"/>
        </w:rPr>
        <w:t>ed</w:t>
      </w:r>
      <w:r w:rsidRPr="005A1FDC">
        <w:rPr>
          <w:rFonts w:ascii="Arial" w:hAnsi="Arial" w:cs="Arial"/>
          <w:b w:val="0"/>
          <w:lang w:val="en-AU"/>
        </w:rPr>
        <w:t xml:space="preserve"> by Government funding,</w:t>
      </w:r>
      <w:r w:rsidR="006E0859" w:rsidRPr="005A1FDC">
        <w:rPr>
          <w:rFonts w:ascii="Arial" w:hAnsi="Arial" w:cs="Arial"/>
          <w:b w:val="0"/>
          <w:lang w:val="en-AU"/>
        </w:rPr>
        <w:t xml:space="preserve"> </w:t>
      </w:r>
      <w:r w:rsidRPr="005A1FDC">
        <w:rPr>
          <w:rFonts w:ascii="Arial" w:hAnsi="Arial" w:cs="Arial"/>
          <w:b w:val="0"/>
          <w:lang w:val="en-AU"/>
        </w:rPr>
        <w:t>i.e</w:t>
      </w:r>
      <w:r w:rsidR="006E0859" w:rsidRPr="005A1FDC">
        <w:rPr>
          <w:rFonts w:ascii="Arial" w:hAnsi="Arial" w:cs="Arial"/>
          <w:b w:val="0"/>
          <w:lang w:val="en-AU"/>
        </w:rPr>
        <w:t xml:space="preserve"> </w:t>
      </w:r>
      <w:r w:rsidRPr="005A1FDC">
        <w:rPr>
          <w:rFonts w:ascii="Arial" w:hAnsi="Arial" w:cs="Arial"/>
          <w:b w:val="0"/>
          <w:lang w:val="en-AU"/>
        </w:rPr>
        <w:t xml:space="preserve">Police </w:t>
      </w:r>
      <w:r w:rsidRPr="005A1FDC">
        <w:rPr>
          <w:rFonts w:ascii="Arial" w:hAnsi="Arial" w:cs="Arial"/>
          <w:b w:val="0"/>
          <w:lang w:val="en-AU"/>
        </w:rPr>
        <w:lastRenderedPageBreak/>
        <w:t>– Infoexchange.  </w:t>
      </w:r>
    </w:p>
    <w:p w14:paraId="66D9DD92" w14:textId="3528B445" w:rsidR="00705110" w:rsidRPr="005A1FDC" w:rsidRDefault="00705110" w:rsidP="002A4B74">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A national social campaign and community education about healthy families, with a national contact point that connects families to</w:t>
      </w:r>
      <w:r w:rsidR="006E0859" w:rsidRPr="005A1FDC">
        <w:rPr>
          <w:rFonts w:ascii="Arial" w:hAnsi="Arial" w:cs="Arial"/>
          <w:b w:val="0"/>
          <w:lang w:val="en-AU"/>
        </w:rPr>
        <w:t xml:space="preserve"> </w:t>
      </w:r>
      <w:r w:rsidRPr="005A1FDC">
        <w:rPr>
          <w:rFonts w:ascii="Arial" w:hAnsi="Arial" w:cs="Arial"/>
          <w:b w:val="0"/>
          <w:lang w:val="en-AU"/>
        </w:rPr>
        <w:t>their local</w:t>
      </w:r>
      <w:r w:rsidR="006E0859" w:rsidRPr="005A1FDC">
        <w:rPr>
          <w:rFonts w:ascii="Arial" w:hAnsi="Arial" w:cs="Arial"/>
          <w:b w:val="0"/>
          <w:lang w:val="en-AU"/>
        </w:rPr>
        <w:t xml:space="preserve"> </w:t>
      </w:r>
      <w:r w:rsidRPr="005A1FDC">
        <w:rPr>
          <w:rFonts w:ascii="Arial" w:hAnsi="Arial" w:cs="Arial"/>
          <w:b w:val="0"/>
          <w:lang w:val="en-AU"/>
        </w:rPr>
        <w:t>service providers. It can</w:t>
      </w:r>
      <w:r w:rsidR="006E0859" w:rsidRPr="005A1FDC">
        <w:rPr>
          <w:rFonts w:ascii="Arial" w:hAnsi="Arial" w:cs="Arial"/>
          <w:b w:val="0"/>
          <w:lang w:val="en-AU"/>
        </w:rPr>
        <w:t xml:space="preserve"> </w:t>
      </w:r>
      <w:r w:rsidRPr="005A1FDC">
        <w:rPr>
          <w:rFonts w:ascii="Arial" w:hAnsi="Arial" w:cs="Arial"/>
          <w:b w:val="0"/>
          <w:lang w:val="en-AU"/>
        </w:rPr>
        <w:t>provide</w:t>
      </w:r>
      <w:r w:rsidR="006E0859" w:rsidRPr="005A1FDC">
        <w:rPr>
          <w:rFonts w:ascii="Arial" w:hAnsi="Arial" w:cs="Arial"/>
          <w:b w:val="0"/>
          <w:lang w:val="en-AU"/>
        </w:rPr>
        <w:t xml:space="preserve"> </w:t>
      </w:r>
      <w:r w:rsidRPr="005A1FDC">
        <w:rPr>
          <w:rFonts w:ascii="Arial" w:hAnsi="Arial" w:cs="Arial"/>
          <w:b w:val="0"/>
          <w:lang w:val="en-AU"/>
        </w:rPr>
        <w:t xml:space="preserve">education for </w:t>
      </w:r>
      <w:r w:rsidR="009D7C2B" w:rsidRPr="005A1FDC">
        <w:rPr>
          <w:rFonts w:ascii="Arial" w:hAnsi="Arial" w:cs="Arial"/>
          <w:b w:val="0"/>
          <w:lang w:val="en-AU"/>
        </w:rPr>
        <w:t xml:space="preserve">the </w:t>
      </w:r>
      <w:r w:rsidRPr="005A1FDC">
        <w:rPr>
          <w:rFonts w:ascii="Arial" w:hAnsi="Arial" w:cs="Arial"/>
          <w:b w:val="0"/>
          <w:lang w:val="en-AU"/>
        </w:rPr>
        <w:t>community</w:t>
      </w:r>
      <w:r w:rsidR="006E0859" w:rsidRPr="005A1FDC">
        <w:rPr>
          <w:rFonts w:ascii="Arial" w:hAnsi="Arial" w:cs="Arial"/>
          <w:b w:val="0"/>
          <w:lang w:val="en-AU"/>
        </w:rPr>
        <w:t xml:space="preserve"> </w:t>
      </w:r>
      <w:r w:rsidRPr="005A1FDC">
        <w:rPr>
          <w:rFonts w:ascii="Arial" w:hAnsi="Arial" w:cs="Arial"/>
          <w:b w:val="0"/>
          <w:lang w:val="en-AU"/>
        </w:rPr>
        <w:t>about the</w:t>
      </w:r>
      <w:r w:rsidR="006E0859" w:rsidRPr="005A1FDC">
        <w:rPr>
          <w:rFonts w:ascii="Arial" w:hAnsi="Arial" w:cs="Arial"/>
          <w:b w:val="0"/>
          <w:lang w:val="en-AU"/>
        </w:rPr>
        <w:t xml:space="preserve"> </w:t>
      </w:r>
      <w:r w:rsidRPr="005A1FDC">
        <w:rPr>
          <w:rFonts w:ascii="Arial" w:hAnsi="Arial" w:cs="Arial"/>
          <w:b w:val="0"/>
          <w:lang w:val="en-AU"/>
        </w:rPr>
        <w:t>benefits of engaging.  </w:t>
      </w:r>
    </w:p>
    <w:p w14:paraId="4F16285E" w14:textId="77777777" w:rsidR="00705110" w:rsidRPr="005A1FDC" w:rsidRDefault="00705110" w:rsidP="000A7030">
      <w:pPr>
        <w:ind w:left="-567"/>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One issue raised in consideration of co-location was in relation to infrastructure. Consideration needs to be given to who will fund the infrastructure to co-locate, would this be something the government will fund?  </w:t>
      </w:r>
    </w:p>
    <w:p w14:paraId="2017816E" w14:textId="77777777" w:rsidR="00705110" w:rsidRPr="005A1FDC" w:rsidRDefault="00705110" w:rsidP="00705110">
      <w:pPr>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 </w:t>
      </w:r>
    </w:p>
    <w:p w14:paraId="40CD264A" w14:textId="77777777" w:rsidR="00705110" w:rsidRPr="005A1FDC" w:rsidRDefault="00705110" w:rsidP="000A7030">
      <w:pPr>
        <w:ind w:left="-567"/>
        <w:jc w:val="both"/>
        <w:textAlignment w:val="baseline"/>
        <w:rPr>
          <w:rFonts w:ascii="Arial" w:eastAsia="Times New Roman" w:hAnsi="Arial" w:cs="Arial"/>
          <w:b/>
          <w:bCs/>
          <w:sz w:val="20"/>
          <w:szCs w:val="20"/>
          <w:lang w:eastAsia="en-AU"/>
        </w:rPr>
      </w:pPr>
      <w:r w:rsidRPr="005A1FDC">
        <w:rPr>
          <w:rFonts w:ascii="Arial" w:eastAsia="Times New Roman" w:hAnsi="Arial" w:cs="Arial"/>
          <w:b/>
          <w:bCs/>
          <w:sz w:val="20"/>
          <w:szCs w:val="20"/>
          <w:lang w:eastAsia="en-AU"/>
        </w:rPr>
        <w:t>What would you highlight in a grant application to demonstrate a service is connected to the community it serves? What should applicants be assessed on?  </w:t>
      </w:r>
    </w:p>
    <w:p w14:paraId="4A4B6BAB" w14:textId="77777777" w:rsidR="000A7030" w:rsidRPr="005A1FDC" w:rsidRDefault="000A7030" w:rsidP="00705110">
      <w:pPr>
        <w:jc w:val="both"/>
        <w:textAlignment w:val="baseline"/>
        <w:rPr>
          <w:rFonts w:ascii="Arial" w:eastAsia="Times New Roman" w:hAnsi="Arial" w:cs="Arial"/>
          <w:b/>
          <w:bCs/>
          <w:sz w:val="20"/>
          <w:szCs w:val="20"/>
          <w:lang w:eastAsia="en-AU"/>
        </w:rPr>
      </w:pPr>
    </w:p>
    <w:p w14:paraId="1942A9BF" w14:textId="6DAB5004" w:rsidR="00705110" w:rsidRPr="005A1FDC" w:rsidRDefault="00705110" w:rsidP="000A7030">
      <w:pPr>
        <w:ind w:hanging="567"/>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UnitingCare Q</w:t>
      </w:r>
      <w:r w:rsidR="00682ECF" w:rsidRPr="005A1FDC">
        <w:rPr>
          <w:rFonts w:ascii="Arial" w:eastAsia="Times New Roman" w:hAnsi="Arial" w:cs="Arial"/>
          <w:sz w:val="20"/>
          <w:szCs w:val="20"/>
          <w:lang w:eastAsia="en-AU"/>
        </w:rPr>
        <w:t xml:space="preserve">ueensland </w:t>
      </w:r>
      <w:r w:rsidRPr="005A1FDC">
        <w:rPr>
          <w:rFonts w:ascii="Arial" w:eastAsia="Times New Roman" w:hAnsi="Arial" w:cs="Arial"/>
          <w:sz w:val="20"/>
          <w:szCs w:val="20"/>
          <w:lang w:eastAsia="en-AU"/>
        </w:rPr>
        <w:t xml:space="preserve">would suggest the following areas would be beneficial to assess </w:t>
      </w:r>
      <w:r w:rsidR="00682ECF" w:rsidRPr="005A1FDC">
        <w:rPr>
          <w:rFonts w:ascii="Arial" w:eastAsia="Times New Roman" w:hAnsi="Arial" w:cs="Arial"/>
          <w:sz w:val="20"/>
          <w:szCs w:val="20"/>
          <w:lang w:eastAsia="en-AU"/>
        </w:rPr>
        <w:t xml:space="preserve">an </w:t>
      </w:r>
      <w:r w:rsidRPr="005A1FDC">
        <w:rPr>
          <w:rFonts w:ascii="Arial" w:eastAsia="Times New Roman" w:hAnsi="Arial" w:cs="Arial"/>
          <w:sz w:val="20"/>
          <w:szCs w:val="20"/>
          <w:lang w:eastAsia="en-AU"/>
        </w:rPr>
        <w:t>application:  </w:t>
      </w:r>
    </w:p>
    <w:p w14:paraId="2D76B517" w14:textId="77190772" w:rsidR="00705110" w:rsidRPr="005A1FDC" w:rsidRDefault="00705110" w:rsidP="006E0859">
      <w:pPr>
        <w:pStyle w:val="INTROBody"/>
        <w:numPr>
          <w:ilvl w:val="0"/>
          <w:numId w:val="1"/>
        </w:numPr>
        <w:spacing w:before="0" w:after="120" w:line="240" w:lineRule="auto"/>
        <w:jc w:val="both"/>
        <w:rPr>
          <w:rFonts w:ascii="Arial" w:hAnsi="Arial" w:cs="Arial"/>
          <w:b w:val="0"/>
          <w:lang w:val="en-AU"/>
        </w:rPr>
      </w:pPr>
      <w:r w:rsidRPr="005A1FDC">
        <w:rPr>
          <w:rFonts w:ascii="Arial" w:hAnsi="Arial" w:cs="Arial"/>
          <w:b w:val="0"/>
          <w:lang w:val="en-AU"/>
        </w:rPr>
        <w:t>Community Research and</w:t>
      </w:r>
      <w:r w:rsidR="006E0859" w:rsidRPr="005A1FDC">
        <w:rPr>
          <w:rFonts w:ascii="Arial" w:hAnsi="Arial" w:cs="Arial"/>
          <w:b w:val="0"/>
          <w:lang w:val="en-AU"/>
        </w:rPr>
        <w:t xml:space="preserve"> </w:t>
      </w:r>
      <w:r w:rsidRPr="005A1FDC">
        <w:rPr>
          <w:rFonts w:ascii="Arial" w:hAnsi="Arial" w:cs="Arial"/>
          <w:b w:val="0"/>
          <w:lang w:val="en-AU"/>
        </w:rPr>
        <w:t>Needs</w:t>
      </w:r>
      <w:r w:rsidR="006E0859" w:rsidRPr="005A1FDC">
        <w:rPr>
          <w:rFonts w:ascii="Arial" w:hAnsi="Arial" w:cs="Arial"/>
          <w:b w:val="0"/>
          <w:lang w:val="en-AU"/>
        </w:rPr>
        <w:t xml:space="preserve"> </w:t>
      </w:r>
      <w:r w:rsidRPr="005A1FDC">
        <w:rPr>
          <w:rFonts w:ascii="Arial" w:hAnsi="Arial" w:cs="Arial"/>
          <w:b w:val="0"/>
          <w:lang w:val="en-AU"/>
        </w:rPr>
        <w:t>Analysis undertaken</w:t>
      </w:r>
      <w:r w:rsidR="006E0859" w:rsidRPr="005A1FDC">
        <w:rPr>
          <w:rFonts w:ascii="Arial" w:hAnsi="Arial" w:cs="Arial"/>
          <w:b w:val="0"/>
          <w:lang w:val="en-AU"/>
        </w:rPr>
        <w:t xml:space="preserve"> </w:t>
      </w:r>
      <w:r w:rsidRPr="005A1FDC">
        <w:rPr>
          <w:rFonts w:ascii="Arial" w:hAnsi="Arial" w:cs="Arial"/>
          <w:b w:val="0"/>
          <w:lang w:val="en-AU"/>
        </w:rPr>
        <w:t>by the service and</w:t>
      </w:r>
      <w:r w:rsidR="006E0859" w:rsidRPr="005A1FDC">
        <w:rPr>
          <w:rFonts w:ascii="Arial" w:hAnsi="Arial" w:cs="Arial"/>
          <w:b w:val="0"/>
          <w:lang w:val="en-AU"/>
        </w:rPr>
        <w:t xml:space="preserve"> </w:t>
      </w:r>
      <w:r w:rsidRPr="005A1FDC">
        <w:rPr>
          <w:rFonts w:ascii="Arial" w:hAnsi="Arial" w:cs="Arial"/>
          <w:b w:val="0"/>
          <w:lang w:val="en-AU"/>
        </w:rPr>
        <w:t>the</w:t>
      </w:r>
      <w:r w:rsidR="006E0859" w:rsidRPr="005A1FDC">
        <w:rPr>
          <w:rFonts w:ascii="Arial" w:hAnsi="Arial" w:cs="Arial"/>
          <w:b w:val="0"/>
          <w:lang w:val="en-AU"/>
        </w:rPr>
        <w:t xml:space="preserve"> </w:t>
      </w:r>
      <w:r w:rsidRPr="005A1FDC">
        <w:rPr>
          <w:rFonts w:ascii="Arial" w:hAnsi="Arial" w:cs="Arial"/>
          <w:b w:val="0"/>
          <w:lang w:val="en-AU"/>
        </w:rPr>
        <w:t>findings</w:t>
      </w:r>
      <w:r w:rsidR="006E0859" w:rsidRPr="005A1FDC">
        <w:rPr>
          <w:rFonts w:ascii="Arial" w:hAnsi="Arial" w:cs="Arial"/>
          <w:b w:val="0"/>
          <w:lang w:val="en-AU"/>
        </w:rPr>
        <w:t xml:space="preserve"> </w:t>
      </w:r>
      <w:r w:rsidRPr="005A1FDC">
        <w:rPr>
          <w:rFonts w:ascii="Arial" w:hAnsi="Arial" w:cs="Arial"/>
          <w:b w:val="0"/>
          <w:lang w:val="en-AU"/>
        </w:rPr>
        <w:t>shared in the application.</w:t>
      </w:r>
      <w:r w:rsidR="006E0859" w:rsidRPr="005A1FDC">
        <w:rPr>
          <w:rFonts w:ascii="Arial" w:hAnsi="Arial" w:cs="Arial"/>
          <w:b w:val="0"/>
          <w:lang w:val="en-AU"/>
        </w:rPr>
        <w:t xml:space="preserve"> </w:t>
      </w:r>
      <w:r w:rsidR="00184DF8" w:rsidRPr="005A1FDC">
        <w:rPr>
          <w:rFonts w:ascii="Arial" w:hAnsi="Arial" w:cs="Arial"/>
          <w:b w:val="0"/>
          <w:lang w:val="en-AU"/>
        </w:rPr>
        <w:t>Services also s</w:t>
      </w:r>
      <w:r w:rsidRPr="005A1FDC">
        <w:rPr>
          <w:rFonts w:ascii="Arial" w:hAnsi="Arial" w:cs="Arial"/>
          <w:b w:val="0"/>
          <w:lang w:val="en-AU"/>
        </w:rPr>
        <w:t>howing that they have been a part of community consultations. </w:t>
      </w:r>
    </w:p>
    <w:p w14:paraId="3E0E0FBE" w14:textId="2F5B3511" w:rsidR="00705110" w:rsidRPr="005A1FDC" w:rsidRDefault="00705110" w:rsidP="002A4B74">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Involvement in local networks and evidence of</w:t>
      </w:r>
      <w:r w:rsidR="006E0859" w:rsidRPr="005A1FDC">
        <w:rPr>
          <w:rFonts w:ascii="Arial" w:hAnsi="Arial" w:cs="Arial"/>
          <w:b w:val="0"/>
          <w:lang w:val="en-AU"/>
        </w:rPr>
        <w:t xml:space="preserve"> </w:t>
      </w:r>
      <w:r w:rsidRPr="005A1FDC">
        <w:rPr>
          <w:rFonts w:ascii="Arial" w:hAnsi="Arial" w:cs="Arial"/>
          <w:b w:val="0"/>
          <w:lang w:val="en-AU"/>
        </w:rPr>
        <w:t>the</w:t>
      </w:r>
      <w:r w:rsidR="006E0859" w:rsidRPr="005A1FDC">
        <w:rPr>
          <w:rFonts w:ascii="Arial" w:hAnsi="Arial" w:cs="Arial"/>
          <w:b w:val="0"/>
          <w:lang w:val="en-AU"/>
        </w:rPr>
        <w:t xml:space="preserve"> </w:t>
      </w:r>
      <w:r w:rsidRPr="005A1FDC">
        <w:rPr>
          <w:rFonts w:ascii="Arial" w:hAnsi="Arial" w:cs="Arial"/>
          <w:b w:val="0"/>
          <w:lang w:val="en-AU"/>
        </w:rPr>
        <w:t>co-facilitation of programs.</w:t>
      </w:r>
      <w:r w:rsidR="006E0859" w:rsidRPr="005A1FDC">
        <w:rPr>
          <w:rFonts w:ascii="Arial" w:hAnsi="Arial" w:cs="Arial"/>
          <w:b w:val="0"/>
          <w:lang w:val="en-AU"/>
        </w:rPr>
        <w:t xml:space="preserve"> </w:t>
      </w:r>
      <w:r w:rsidRPr="005A1FDC">
        <w:rPr>
          <w:rFonts w:ascii="Arial" w:hAnsi="Arial" w:cs="Arial"/>
          <w:b w:val="0"/>
          <w:lang w:val="en-AU"/>
        </w:rPr>
        <w:t>Services</w:t>
      </w:r>
      <w:r w:rsidR="006E0859" w:rsidRPr="005A1FDC">
        <w:rPr>
          <w:rFonts w:ascii="Arial" w:hAnsi="Arial" w:cs="Arial"/>
          <w:b w:val="0"/>
          <w:lang w:val="en-AU"/>
        </w:rPr>
        <w:t xml:space="preserve"> </w:t>
      </w:r>
      <w:r w:rsidR="00184DF8" w:rsidRPr="005A1FDC">
        <w:rPr>
          <w:rFonts w:ascii="Arial" w:hAnsi="Arial" w:cs="Arial"/>
          <w:b w:val="0"/>
          <w:lang w:val="en-AU"/>
        </w:rPr>
        <w:t>show</w:t>
      </w:r>
      <w:r w:rsidRPr="005A1FDC">
        <w:rPr>
          <w:rFonts w:ascii="Arial" w:hAnsi="Arial" w:cs="Arial"/>
          <w:b w:val="0"/>
          <w:lang w:val="en-AU"/>
        </w:rPr>
        <w:t xml:space="preserve"> they are</w:t>
      </w:r>
      <w:r w:rsidR="006E0859" w:rsidRPr="005A1FDC">
        <w:rPr>
          <w:rFonts w:ascii="Arial" w:hAnsi="Arial" w:cs="Arial"/>
          <w:b w:val="0"/>
          <w:lang w:val="en-AU"/>
        </w:rPr>
        <w:t xml:space="preserve"> </w:t>
      </w:r>
      <w:r w:rsidRPr="005A1FDC">
        <w:rPr>
          <w:rFonts w:ascii="Arial" w:hAnsi="Arial" w:cs="Arial"/>
          <w:b w:val="0"/>
          <w:lang w:val="en-AU"/>
        </w:rPr>
        <w:t>connected to the community it serves,</w:t>
      </w:r>
      <w:r w:rsidR="006E0859" w:rsidRPr="005A1FDC">
        <w:rPr>
          <w:rFonts w:ascii="Arial" w:hAnsi="Arial" w:cs="Arial"/>
          <w:b w:val="0"/>
          <w:lang w:val="en-AU"/>
        </w:rPr>
        <w:t xml:space="preserve"> </w:t>
      </w:r>
      <w:r w:rsidRPr="005A1FDC">
        <w:rPr>
          <w:rFonts w:ascii="Arial" w:hAnsi="Arial" w:cs="Arial"/>
          <w:b w:val="0"/>
          <w:lang w:val="en-AU"/>
        </w:rPr>
        <w:t>participate</w:t>
      </w:r>
      <w:r w:rsidR="0037525F" w:rsidRPr="005A1FDC">
        <w:rPr>
          <w:rFonts w:ascii="Arial" w:hAnsi="Arial" w:cs="Arial"/>
          <w:b w:val="0"/>
          <w:lang w:val="en-AU"/>
        </w:rPr>
        <w:t>s</w:t>
      </w:r>
      <w:r w:rsidR="006E0859" w:rsidRPr="005A1FDC">
        <w:rPr>
          <w:rFonts w:ascii="Arial" w:hAnsi="Arial" w:cs="Arial"/>
          <w:b w:val="0"/>
          <w:lang w:val="en-AU"/>
        </w:rPr>
        <w:t xml:space="preserve"> </w:t>
      </w:r>
      <w:r w:rsidRPr="005A1FDC">
        <w:rPr>
          <w:rFonts w:ascii="Arial" w:hAnsi="Arial" w:cs="Arial"/>
          <w:b w:val="0"/>
          <w:lang w:val="en-AU"/>
        </w:rPr>
        <w:t>in networking</w:t>
      </w:r>
      <w:r w:rsidR="0037525F" w:rsidRPr="005A1FDC">
        <w:rPr>
          <w:rFonts w:ascii="Arial" w:hAnsi="Arial" w:cs="Arial"/>
          <w:b w:val="0"/>
          <w:lang w:val="en-AU"/>
        </w:rPr>
        <w:t xml:space="preserve"> and is </w:t>
      </w:r>
      <w:r w:rsidRPr="005A1FDC">
        <w:rPr>
          <w:rFonts w:ascii="Arial" w:hAnsi="Arial" w:cs="Arial"/>
          <w:b w:val="0"/>
          <w:lang w:val="en-AU"/>
        </w:rPr>
        <w:t>involve</w:t>
      </w:r>
      <w:r w:rsidR="0037525F" w:rsidRPr="005A1FDC">
        <w:rPr>
          <w:rFonts w:ascii="Arial" w:hAnsi="Arial" w:cs="Arial"/>
          <w:b w:val="0"/>
          <w:lang w:val="en-AU"/>
        </w:rPr>
        <w:t>d</w:t>
      </w:r>
      <w:r w:rsidRPr="005A1FDC">
        <w:rPr>
          <w:rFonts w:ascii="Arial" w:hAnsi="Arial" w:cs="Arial"/>
          <w:b w:val="0"/>
          <w:lang w:val="en-AU"/>
        </w:rPr>
        <w:t xml:space="preserve"> in Local Level Alliance meetings and community events. </w:t>
      </w:r>
    </w:p>
    <w:p w14:paraId="3C7EC470" w14:textId="01CE529A" w:rsidR="00705110" w:rsidRPr="005A1FDC" w:rsidRDefault="00705110" w:rsidP="006E0859">
      <w:pPr>
        <w:pStyle w:val="INTROBody"/>
        <w:numPr>
          <w:ilvl w:val="0"/>
          <w:numId w:val="1"/>
        </w:numPr>
        <w:spacing w:before="0" w:after="120" w:line="240" w:lineRule="auto"/>
        <w:jc w:val="both"/>
        <w:rPr>
          <w:rFonts w:ascii="Arial" w:hAnsi="Arial" w:cs="Arial"/>
          <w:b w:val="0"/>
          <w:lang w:val="en-AU"/>
        </w:rPr>
      </w:pPr>
      <w:r w:rsidRPr="005A1FDC">
        <w:rPr>
          <w:rFonts w:ascii="Arial" w:hAnsi="Arial" w:cs="Arial"/>
          <w:b w:val="0"/>
          <w:lang w:val="en-AU"/>
        </w:rPr>
        <w:t>Evidence of success or depth and breadth of local partnership</w:t>
      </w:r>
      <w:r w:rsidR="0037525F" w:rsidRPr="005A1FDC">
        <w:rPr>
          <w:rFonts w:ascii="Arial" w:hAnsi="Arial" w:cs="Arial"/>
          <w:b w:val="0"/>
          <w:lang w:val="en-AU"/>
        </w:rPr>
        <w:t>s</w:t>
      </w:r>
      <w:r w:rsidRPr="005A1FDC">
        <w:rPr>
          <w:rFonts w:ascii="Arial" w:hAnsi="Arial" w:cs="Arial"/>
          <w:b w:val="0"/>
          <w:lang w:val="en-AU"/>
        </w:rPr>
        <w:t>, evidence of cultural</w:t>
      </w:r>
      <w:r w:rsidR="0037525F" w:rsidRPr="005A1FDC">
        <w:rPr>
          <w:rFonts w:ascii="Arial" w:hAnsi="Arial" w:cs="Arial"/>
          <w:b w:val="0"/>
          <w:lang w:val="en-AU"/>
        </w:rPr>
        <w:t>ly</w:t>
      </w:r>
      <w:r w:rsidRPr="005A1FDC">
        <w:rPr>
          <w:rFonts w:ascii="Arial" w:hAnsi="Arial" w:cs="Arial"/>
          <w:b w:val="0"/>
          <w:lang w:val="en-AU"/>
        </w:rPr>
        <w:t xml:space="preserve"> safe and inclusive practices</w:t>
      </w:r>
      <w:r w:rsidR="00AF0A55" w:rsidRPr="005A1FDC">
        <w:rPr>
          <w:rFonts w:ascii="Arial" w:hAnsi="Arial" w:cs="Arial"/>
          <w:b w:val="0"/>
          <w:lang w:val="en-AU"/>
        </w:rPr>
        <w:t xml:space="preserve"> and</w:t>
      </w:r>
      <w:r w:rsidRPr="005A1FDC">
        <w:rPr>
          <w:rFonts w:ascii="Arial" w:hAnsi="Arial" w:cs="Arial"/>
          <w:b w:val="0"/>
          <w:lang w:val="en-AU"/>
        </w:rPr>
        <w:t xml:space="preserve"> responsive to client and community needs.</w:t>
      </w:r>
      <w:r w:rsidR="006E0859" w:rsidRPr="005A1FDC">
        <w:rPr>
          <w:rFonts w:ascii="Arial" w:hAnsi="Arial" w:cs="Arial"/>
          <w:b w:val="0"/>
          <w:lang w:val="en-AU"/>
        </w:rPr>
        <w:t xml:space="preserve"> </w:t>
      </w:r>
      <w:r w:rsidRPr="005A1FDC">
        <w:rPr>
          <w:rFonts w:ascii="Arial" w:hAnsi="Arial" w:cs="Arial"/>
          <w:b w:val="0"/>
          <w:lang w:val="en-AU"/>
        </w:rPr>
        <w:t>Connection to State</w:t>
      </w:r>
      <w:r w:rsidR="006E0859" w:rsidRPr="005A1FDC">
        <w:rPr>
          <w:rFonts w:ascii="Arial" w:hAnsi="Arial" w:cs="Arial"/>
          <w:b w:val="0"/>
          <w:lang w:val="en-AU"/>
        </w:rPr>
        <w:t xml:space="preserve"> </w:t>
      </w:r>
      <w:r w:rsidRPr="005A1FDC">
        <w:rPr>
          <w:rFonts w:ascii="Arial" w:hAnsi="Arial" w:cs="Arial"/>
          <w:b w:val="0"/>
          <w:lang w:val="en-AU"/>
        </w:rPr>
        <w:t>Health and</w:t>
      </w:r>
      <w:r w:rsidR="006E0859" w:rsidRPr="005A1FDC">
        <w:rPr>
          <w:rFonts w:ascii="Arial" w:hAnsi="Arial" w:cs="Arial"/>
          <w:b w:val="0"/>
          <w:lang w:val="en-AU"/>
        </w:rPr>
        <w:t xml:space="preserve"> </w:t>
      </w:r>
      <w:r w:rsidRPr="005A1FDC">
        <w:rPr>
          <w:rFonts w:ascii="Arial" w:hAnsi="Arial" w:cs="Arial"/>
          <w:b w:val="0"/>
          <w:lang w:val="en-AU"/>
        </w:rPr>
        <w:t xml:space="preserve">Education </w:t>
      </w:r>
      <w:r w:rsidR="00AF0A55" w:rsidRPr="005A1FDC">
        <w:rPr>
          <w:rFonts w:ascii="Arial" w:hAnsi="Arial" w:cs="Arial"/>
          <w:b w:val="0"/>
          <w:lang w:val="en-AU"/>
        </w:rPr>
        <w:t>S</w:t>
      </w:r>
      <w:r w:rsidRPr="005A1FDC">
        <w:rPr>
          <w:rFonts w:ascii="Arial" w:hAnsi="Arial" w:cs="Arial"/>
          <w:b w:val="0"/>
          <w:lang w:val="en-AU"/>
        </w:rPr>
        <w:t>ervices</w:t>
      </w:r>
      <w:r w:rsidR="00AF0A55" w:rsidRPr="005A1FDC">
        <w:rPr>
          <w:rFonts w:ascii="Arial" w:hAnsi="Arial" w:cs="Arial"/>
          <w:b w:val="0"/>
          <w:lang w:val="en-AU"/>
        </w:rPr>
        <w:t>,</w:t>
      </w:r>
      <w:r w:rsidR="006E0859" w:rsidRPr="005A1FDC">
        <w:rPr>
          <w:rFonts w:ascii="Arial" w:hAnsi="Arial" w:cs="Arial"/>
          <w:b w:val="0"/>
          <w:lang w:val="en-AU"/>
        </w:rPr>
        <w:t xml:space="preserve"> </w:t>
      </w:r>
      <w:r w:rsidRPr="005A1FDC">
        <w:rPr>
          <w:rFonts w:ascii="Arial" w:hAnsi="Arial" w:cs="Arial"/>
          <w:b w:val="0"/>
          <w:lang w:val="en-AU"/>
        </w:rPr>
        <w:t>and</w:t>
      </w:r>
      <w:r w:rsidR="006E0859" w:rsidRPr="005A1FDC">
        <w:rPr>
          <w:rFonts w:ascii="Arial" w:hAnsi="Arial" w:cs="Arial"/>
          <w:b w:val="0"/>
          <w:lang w:val="en-AU"/>
        </w:rPr>
        <w:t xml:space="preserve"> </w:t>
      </w:r>
      <w:r w:rsidRPr="005A1FDC">
        <w:rPr>
          <w:rFonts w:ascii="Arial" w:hAnsi="Arial" w:cs="Arial"/>
          <w:b w:val="0"/>
          <w:lang w:val="en-AU"/>
        </w:rPr>
        <w:t>local businesses.  </w:t>
      </w:r>
    </w:p>
    <w:p w14:paraId="6642E36A" w14:textId="43EC87E6" w:rsidR="00705110" w:rsidRPr="005A1FDC" w:rsidRDefault="00705110" w:rsidP="006E0859">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Able to show evidence of community voice and co-design</w:t>
      </w:r>
      <w:r w:rsidR="006E0859" w:rsidRPr="005A1FDC">
        <w:rPr>
          <w:rFonts w:ascii="Arial" w:hAnsi="Arial" w:cs="Arial"/>
          <w:b w:val="0"/>
          <w:lang w:val="en-AU"/>
        </w:rPr>
        <w:t xml:space="preserve"> </w:t>
      </w:r>
      <w:r w:rsidRPr="005A1FDC">
        <w:rPr>
          <w:rFonts w:ascii="Arial" w:hAnsi="Arial" w:cs="Arial"/>
          <w:b w:val="0"/>
          <w:lang w:val="en-AU"/>
        </w:rPr>
        <w:t>activities,</w:t>
      </w:r>
      <w:r w:rsidR="006E0859" w:rsidRPr="005A1FDC">
        <w:rPr>
          <w:rFonts w:ascii="Arial" w:hAnsi="Arial" w:cs="Arial"/>
          <w:b w:val="0"/>
          <w:lang w:val="en-AU"/>
        </w:rPr>
        <w:t xml:space="preserve"> </w:t>
      </w:r>
      <w:r w:rsidRPr="005A1FDC">
        <w:rPr>
          <w:rFonts w:ascii="Arial" w:hAnsi="Arial" w:cs="Arial"/>
          <w:b w:val="0"/>
          <w:lang w:val="en-AU"/>
        </w:rPr>
        <w:t>including</w:t>
      </w:r>
      <w:r w:rsidR="006E0859" w:rsidRPr="005A1FDC">
        <w:rPr>
          <w:rFonts w:ascii="Arial" w:hAnsi="Arial" w:cs="Arial"/>
          <w:b w:val="0"/>
          <w:lang w:val="en-AU"/>
        </w:rPr>
        <w:t xml:space="preserve"> </w:t>
      </w:r>
      <w:r w:rsidRPr="005A1FDC">
        <w:rPr>
          <w:rFonts w:ascii="Arial" w:hAnsi="Arial" w:cs="Arial"/>
          <w:b w:val="0"/>
          <w:lang w:val="en-AU"/>
        </w:rPr>
        <w:t>codesign workshops</w:t>
      </w:r>
      <w:r w:rsidR="006E0859" w:rsidRPr="005A1FDC">
        <w:rPr>
          <w:rFonts w:ascii="Arial" w:hAnsi="Arial" w:cs="Arial"/>
          <w:b w:val="0"/>
          <w:lang w:val="en-AU"/>
        </w:rPr>
        <w:t xml:space="preserve"> </w:t>
      </w:r>
      <w:r w:rsidRPr="005A1FDC">
        <w:rPr>
          <w:rFonts w:ascii="Arial" w:hAnsi="Arial" w:cs="Arial"/>
          <w:b w:val="0"/>
          <w:lang w:val="en-AU"/>
        </w:rPr>
        <w:t>and</w:t>
      </w:r>
      <w:r w:rsidR="006E0859" w:rsidRPr="005A1FDC">
        <w:rPr>
          <w:rFonts w:ascii="Arial" w:hAnsi="Arial" w:cs="Arial"/>
          <w:b w:val="0"/>
          <w:lang w:val="en-AU"/>
        </w:rPr>
        <w:t xml:space="preserve"> </w:t>
      </w:r>
      <w:r w:rsidRPr="005A1FDC">
        <w:rPr>
          <w:rFonts w:ascii="Arial" w:hAnsi="Arial" w:cs="Arial"/>
          <w:b w:val="0"/>
          <w:lang w:val="en-AU"/>
        </w:rPr>
        <w:t>feedback loops to and from the community.</w:t>
      </w:r>
      <w:r w:rsidR="006E0859" w:rsidRPr="005A1FDC">
        <w:rPr>
          <w:rFonts w:ascii="Arial" w:hAnsi="Arial" w:cs="Arial"/>
          <w:b w:val="0"/>
          <w:lang w:val="en-AU"/>
        </w:rPr>
        <w:t xml:space="preserve"> </w:t>
      </w:r>
      <w:r w:rsidRPr="005A1FDC">
        <w:rPr>
          <w:rFonts w:ascii="Arial" w:hAnsi="Arial" w:cs="Arial"/>
          <w:b w:val="0"/>
          <w:lang w:val="en-AU"/>
        </w:rPr>
        <w:t>A governance model</w:t>
      </w:r>
      <w:r w:rsidR="006E0859" w:rsidRPr="005A1FDC">
        <w:rPr>
          <w:rFonts w:ascii="Arial" w:hAnsi="Arial" w:cs="Arial"/>
          <w:b w:val="0"/>
          <w:lang w:val="en-AU"/>
        </w:rPr>
        <w:t xml:space="preserve"> </w:t>
      </w:r>
      <w:r w:rsidRPr="005A1FDC">
        <w:rPr>
          <w:rFonts w:ascii="Arial" w:hAnsi="Arial" w:cs="Arial"/>
          <w:b w:val="0"/>
          <w:lang w:val="en-AU"/>
        </w:rPr>
        <w:t>could have</w:t>
      </w:r>
      <w:r w:rsidR="006E0859" w:rsidRPr="005A1FDC">
        <w:rPr>
          <w:rFonts w:ascii="Arial" w:hAnsi="Arial" w:cs="Arial"/>
          <w:b w:val="0"/>
          <w:lang w:val="en-AU"/>
        </w:rPr>
        <w:t xml:space="preserve"> </w:t>
      </w:r>
      <w:r w:rsidRPr="005A1FDC">
        <w:rPr>
          <w:rFonts w:ascii="Arial" w:hAnsi="Arial" w:cs="Arial"/>
          <w:b w:val="0"/>
          <w:lang w:val="en-AU"/>
        </w:rPr>
        <w:t>a</w:t>
      </w:r>
      <w:r w:rsidR="006E0859" w:rsidRPr="005A1FDC">
        <w:rPr>
          <w:rFonts w:ascii="Arial" w:hAnsi="Arial" w:cs="Arial"/>
          <w:b w:val="0"/>
          <w:lang w:val="en-AU"/>
        </w:rPr>
        <w:t xml:space="preserve"> </w:t>
      </w:r>
      <w:r w:rsidRPr="005A1FDC">
        <w:rPr>
          <w:rFonts w:ascii="Arial" w:hAnsi="Arial" w:cs="Arial"/>
          <w:b w:val="0"/>
          <w:lang w:val="en-AU"/>
        </w:rPr>
        <w:t>community working group,</w:t>
      </w:r>
      <w:r w:rsidR="006E0859" w:rsidRPr="005A1FDC">
        <w:rPr>
          <w:rFonts w:ascii="Arial" w:hAnsi="Arial" w:cs="Arial"/>
          <w:b w:val="0"/>
          <w:lang w:val="en-AU"/>
        </w:rPr>
        <w:t xml:space="preserve"> </w:t>
      </w:r>
      <w:r w:rsidRPr="005A1FDC">
        <w:rPr>
          <w:rFonts w:ascii="Arial" w:hAnsi="Arial" w:cs="Arial"/>
          <w:b w:val="0"/>
          <w:lang w:val="en-AU"/>
        </w:rPr>
        <w:t>maybe once</w:t>
      </w:r>
      <w:r w:rsidR="006E0859" w:rsidRPr="005A1FDC">
        <w:rPr>
          <w:rFonts w:ascii="Arial" w:hAnsi="Arial" w:cs="Arial"/>
          <w:b w:val="0"/>
          <w:lang w:val="en-AU"/>
        </w:rPr>
        <w:t xml:space="preserve"> </w:t>
      </w:r>
      <w:r w:rsidRPr="005A1FDC">
        <w:rPr>
          <w:rFonts w:ascii="Arial" w:hAnsi="Arial" w:cs="Arial"/>
          <w:b w:val="0"/>
          <w:lang w:val="en-AU"/>
        </w:rPr>
        <w:t>a quarter</w:t>
      </w:r>
      <w:r w:rsidR="006E0859" w:rsidRPr="005A1FDC">
        <w:rPr>
          <w:rFonts w:ascii="Arial" w:hAnsi="Arial" w:cs="Arial"/>
          <w:b w:val="0"/>
          <w:lang w:val="en-AU"/>
        </w:rPr>
        <w:t xml:space="preserve"> </w:t>
      </w:r>
      <w:r w:rsidRPr="005A1FDC">
        <w:rPr>
          <w:rFonts w:ascii="Arial" w:hAnsi="Arial" w:cs="Arial"/>
          <w:b w:val="0"/>
          <w:lang w:val="en-AU"/>
        </w:rPr>
        <w:t>for</w:t>
      </w:r>
      <w:r w:rsidR="006E0859" w:rsidRPr="005A1FDC">
        <w:rPr>
          <w:rFonts w:ascii="Arial" w:hAnsi="Arial" w:cs="Arial"/>
          <w:b w:val="0"/>
          <w:lang w:val="en-AU"/>
        </w:rPr>
        <w:t xml:space="preserve"> </w:t>
      </w:r>
      <w:r w:rsidRPr="005A1FDC">
        <w:rPr>
          <w:rFonts w:ascii="Arial" w:hAnsi="Arial" w:cs="Arial"/>
          <w:b w:val="0"/>
          <w:lang w:val="en-AU"/>
        </w:rPr>
        <w:t>input and feedback.  </w:t>
      </w:r>
    </w:p>
    <w:p w14:paraId="2F1B3479" w14:textId="520674C7" w:rsidR="00705110" w:rsidRPr="005A1FDC" w:rsidRDefault="00705110" w:rsidP="006E0859">
      <w:pPr>
        <w:pStyle w:val="INTROBody"/>
        <w:numPr>
          <w:ilvl w:val="0"/>
          <w:numId w:val="1"/>
        </w:numPr>
        <w:spacing w:before="0" w:after="120" w:line="240" w:lineRule="auto"/>
        <w:jc w:val="both"/>
        <w:rPr>
          <w:rFonts w:ascii="Arial" w:hAnsi="Arial" w:cs="Arial"/>
          <w:b w:val="0"/>
          <w:lang w:val="en-AU"/>
        </w:rPr>
      </w:pPr>
      <w:r w:rsidRPr="005A1FDC">
        <w:rPr>
          <w:rFonts w:ascii="Arial" w:hAnsi="Arial" w:cs="Arial"/>
          <w:b w:val="0"/>
          <w:lang w:val="en-AU"/>
        </w:rPr>
        <w:t>Track record</w:t>
      </w:r>
      <w:r w:rsidR="006E0859" w:rsidRPr="005A1FDC">
        <w:rPr>
          <w:rFonts w:ascii="Arial" w:hAnsi="Arial" w:cs="Arial"/>
          <w:b w:val="0"/>
          <w:lang w:val="en-AU"/>
        </w:rPr>
        <w:t xml:space="preserve"> </w:t>
      </w:r>
      <w:r w:rsidRPr="005A1FDC">
        <w:rPr>
          <w:rFonts w:ascii="Arial" w:hAnsi="Arial" w:cs="Arial"/>
          <w:b w:val="0"/>
          <w:lang w:val="en-AU"/>
        </w:rPr>
        <w:t>of outcomes and sustained engagement with the community</w:t>
      </w:r>
      <w:r w:rsidR="00AF0A55" w:rsidRPr="005A1FDC">
        <w:rPr>
          <w:rFonts w:ascii="Arial" w:hAnsi="Arial" w:cs="Arial"/>
          <w:b w:val="0"/>
          <w:lang w:val="en-AU"/>
        </w:rPr>
        <w:t xml:space="preserve"> and</w:t>
      </w:r>
      <w:r w:rsidRPr="005A1FDC">
        <w:rPr>
          <w:rFonts w:ascii="Arial" w:hAnsi="Arial" w:cs="Arial"/>
          <w:b w:val="0"/>
          <w:lang w:val="en-AU"/>
        </w:rPr>
        <w:t xml:space="preserve"> evidence of </w:t>
      </w:r>
      <w:r w:rsidR="00AF0A55" w:rsidRPr="005A1FDC">
        <w:rPr>
          <w:rFonts w:ascii="Arial" w:hAnsi="Arial" w:cs="Arial"/>
          <w:b w:val="0"/>
          <w:lang w:val="en-AU"/>
        </w:rPr>
        <w:t xml:space="preserve">a </w:t>
      </w:r>
      <w:r w:rsidRPr="005A1FDC">
        <w:rPr>
          <w:rFonts w:ascii="Arial" w:hAnsi="Arial" w:cs="Arial"/>
          <w:b w:val="0"/>
          <w:lang w:val="en-AU"/>
        </w:rPr>
        <w:t>flexible approach that improves</w:t>
      </w:r>
      <w:r w:rsidR="006E0859" w:rsidRPr="005A1FDC">
        <w:rPr>
          <w:rFonts w:ascii="Arial" w:hAnsi="Arial" w:cs="Arial"/>
          <w:b w:val="0"/>
          <w:lang w:val="en-AU"/>
        </w:rPr>
        <w:t xml:space="preserve"> </w:t>
      </w:r>
      <w:r w:rsidRPr="005A1FDC">
        <w:rPr>
          <w:rFonts w:ascii="Arial" w:hAnsi="Arial" w:cs="Arial"/>
          <w:b w:val="0"/>
          <w:lang w:val="en-AU"/>
        </w:rPr>
        <w:t>accessibility and integration. </w:t>
      </w:r>
    </w:p>
    <w:p w14:paraId="41B8CD10" w14:textId="65834FDE" w:rsidR="00705110" w:rsidRPr="005A1FDC" w:rsidRDefault="00705110" w:rsidP="006E0859">
      <w:pPr>
        <w:pStyle w:val="INTROBody"/>
        <w:numPr>
          <w:ilvl w:val="0"/>
          <w:numId w:val="1"/>
        </w:numPr>
        <w:spacing w:before="0" w:after="120" w:line="240" w:lineRule="auto"/>
        <w:jc w:val="both"/>
        <w:rPr>
          <w:rFonts w:ascii="Arial" w:hAnsi="Arial" w:cs="Arial"/>
          <w:b w:val="0"/>
          <w:lang w:val="en-AU"/>
        </w:rPr>
      </w:pPr>
      <w:r w:rsidRPr="005A1FDC">
        <w:rPr>
          <w:rFonts w:ascii="Arial" w:hAnsi="Arial" w:cs="Arial"/>
          <w:b w:val="0"/>
          <w:lang w:val="en-AU"/>
        </w:rPr>
        <w:t>Dedicated supports for diverse client needs including First Nations, Culturally Diverse,</w:t>
      </w:r>
      <w:r w:rsidR="006E0859" w:rsidRPr="005A1FDC">
        <w:rPr>
          <w:rFonts w:ascii="Arial" w:hAnsi="Arial" w:cs="Arial"/>
          <w:b w:val="0"/>
          <w:lang w:val="en-AU"/>
        </w:rPr>
        <w:t xml:space="preserve"> </w:t>
      </w:r>
      <w:r w:rsidRPr="005A1FDC">
        <w:rPr>
          <w:rFonts w:ascii="Arial" w:hAnsi="Arial" w:cs="Arial"/>
          <w:b w:val="0"/>
          <w:lang w:val="en-AU"/>
        </w:rPr>
        <w:t>those living with</w:t>
      </w:r>
      <w:r w:rsidR="006E0859" w:rsidRPr="005A1FDC">
        <w:rPr>
          <w:rFonts w:ascii="Arial" w:hAnsi="Arial" w:cs="Arial"/>
          <w:b w:val="0"/>
          <w:lang w:val="en-AU"/>
        </w:rPr>
        <w:t xml:space="preserve"> </w:t>
      </w:r>
      <w:r w:rsidR="00AF0A55" w:rsidRPr="005A1FDC">
        <w:rPr>
          <w:rFonts w:ascii="Arial" w:hAnsi="Arial" w:cs="Arial"/>
          <w:b w:val="0"/>
          <w:lang w:val="en-AU"/>
        </w:rPr>
        <w:t>a d</w:t>
      </w:r>
      <w:r w:rsidRPr="005A1FDC">
        <w:rPr>
          <w:rFonts w:ascii="Arial" w:hAnsi="Arial" w:cs="Arial"/>
          <w:b w:val="0"/>
          <w:lang w:val="en-AU"/>
        </w:rPr>
        <w:t>isability,</w:t>
      </w:r>
      <w:r w:rsidR="006E0859" w:rsidRPr="005A1FDC">
        <w:rPr>
          <w:rFonts w:ascii="Arial" w:hAnsi="Arial" w:cs="Arial"/>
          <w:b w:val="0"/>
          <w:lang w:val="en-AU"/>
        </w:rPr>
        <w:t xml:space="preserve"> </w:t>
      </w:r>
      <w:r w:rsidRPr="005A1FDC">
        <w:rPr>
          <w:rFonts w:ascii="Arial" w:hAnsi="Arial" w:cs="Arial"/>
          <w:b w:val="0"/>
          <w:lang w:val="en-AU"/>
        </w:rPr>
        <w:t>and</w:t>
      </w:r>
      <w:r w:rsidR="006E0859" w:rsidRPr="005A1FDC">
        <w:rPr>
          <w:rFonts w:ascii="Arial" w:hAnsi="Arial" w:cs="Arial"/>
          <w:b w:val="0"/>
          <w:lang w:val="en-AU"/>
        </w:rPr>
        <w:t xml:space="preserve"> </w:t>
      </w:r>
      <w:r w:rsidRPr="005A1FDC">
        <w:rPr>
          <w:rFonts w:ascii="Arial" w:hAnsi="Arial" w:cs="Arial"/>
          <w:b w:val="0"/>
          <w:lang w:val="en-AU"/>
        </w:rPr>
        <w:t>the</w:t>
      </w:r>
      <w:r w:rsidR="006E0859" w:rsidRPr="005A1FDC">
        <w:rPr>
          <w:rFonts w:ascii="Arial" w:hAnsi="Arial" w:cs="Arial"/>
          <w:b w:val="0"/>
          <w:lang w:val="en-AU"/>
        </w:rPr>
        <w:t xml:space="preserve"> </w:t>
      </w:r>
      <w:r w:rsidRPr="005A1FDC">
        <w:rPr>
          <w:rFonts w:ascii="Arial" w:hAnsi="Arial" w:cs="Arial"/>
          <w:b w:val="0"/>
          <w:lang w:val="en-AU"/>
        </w:rPr>
        <w:t>LGBTQI+ community. </w:t>
      </w:r>
    </w:p>
    <w:p w14:paraId="699FC71C" w14:textId="759A3993" w:rsidR="00705110" w:rsidRPr="005A1FDC" w:rsidRDefault="00705110" w:rsidP="006E0859">
      <w:pPr>
        <w:pStyle w:val="INTROBody"/>
        <w:numPr>
          <w:ilvl w:val="0"/>
          <w:numId w:val="1"/>
        </w:numPr>
        <w:spacing w:before="0" w:after="120" w:line="240" w:lineRule="auto"/>
        <w:jc w:val="both"/>
        <w:rPr>
          <w:rFonts w:ascii="Arial" w:hAnsi="Arial" w:cs="Arial"/>
          <w:b w:val="0"/>
          <w:lang w:val="en-AU"/>
        </w:rPr>
      </w:pPr>
      <w:r w:rsidRPr="005A1FDC">
        <w:rPr>
          <w:rFonts w:ascii="Arial" w:hAnsi="Arial" w:cs="Arial"/>
          <w:b w:val="0"/>
          <w:lang w:val="en-AU"/>
        </w:rPr>
        <w:t>Demonstrate</w:t>
      </w:r>
      <w:r w:rsidR="00AD1E36" w:rsidRPr="005A1FDC">
        <w:rPr>
          <w:rFonts w:ascii="Arial" w:hAnsi="Arial" w:cs="Arial"/>
          <w:b w:val="0"/>
          <w:lang w:val="en-AU"/>
        </w:rPr>
        <w:t>d</w:t>
      </w:r>
      <w:r w:rsidRPr="005A1FDC">
        <w:rPr>
          <w:rFonts w:ascii="Arial" w:hAnsi="Arial" w:cs="Arial"/>
          <w:b w:val="0"/>
          <w:lang w:val="en-AU"/>
        </w:rPr>
        <w:t xml:space="preserve"> use of</w:t>
      </w:r>
      <w:r w:rsidR="006E0859" w:rsidRPr="005A1FDC">
        <w:rPr>
          <w:rFonts w:ascii="Arial" w:hAnsi="Arial" w:cs="Arial"/>
          <w:b w:val="0"/>
          <w:lang w:val="en-AU"/>
        </w:rPr>
        <w:t xml:space="preserve"> o</w:t>
      </w:r>
      <w:r w:rsidRPr="005A1FDC">
        <w:rPr>
          <w:rFonts w:ascii="Arial" w:hAnsi="Arial" w:cs="Arial"/>
          <w:b w:val="0"/>
          <w:lang w:val="en-AU"/>
        </w:rPr>
        <w:t>utreach models.  </w:t>
      </w:r>
    </w:p>
    <w:p w14:paraId="31A67762" w14:textId="43670936" w:rsidR="00705110" w:rsidRPr="005A1FDC" w:rsidRDefault="00705110" w:rsidP="006E0859">
      <w:pPr>
        <w:pStyle w:val="INTROBody"/>
        <w:numPr>
          <w:ilvl w:val="0"/>
          <w:numId w:val="1"/>
        </w:numPr>
        <w:spacing w:before="0" w:after="120" w:line="240" w:lineRule="auto"/>
        <w:jc w:val="both"/>
        <w:rPr>
          <w:rFonts w:ascii="Arial" w:hAnsi="Arial" w:cs="Arial"/>
          <w:b w:val="0"/>
          <w:lang w:val="en-AU"/>
        </w:rPr>
      </w:pPr>
      <w:r w:rsidRPr="005A1FDC">
        <w:rPr>
          <w:rFonts w:ascii="Arial" w:hAnsi="Arial" w:cs="Arial"/>
          <w:b w:val="0"/>
          <w:lang w:val="en-AU"/>
        </w:rPr>
        <w:t>Able to show</w:t>
      </w:r>
      <w:r w:rsidR="006E0859" w:rsidRPr="005A1FDC">
        <w:rPr>
          <w:rFonts w:ascii="Arial" w:hAnsi="Arial" w:cs="Arial"/>
          <w:b w:val="0"/>
          <w:lang w:val="en-AU"/>
        </w:rPr>
        <w:t xml:space="preserve"> </w:t>
      </w:r>
      <w:r w:rsidRPr="005A1FDC">
        <w:rPr>
          <w:rFonts w:ascii="Arial" w:hAnsi="Arial" w:cs="Arial"/>
          <w:b w:val="0"/>
          <w:lang w:val="en-AU"/>
        </w:rPr>
        <w:t>they are</w:t>
      </w:r>
      <w:r w:rsidR="006E0859" w:rsidRPr="005A1FDC">
        <w:rPr>
          <w:rFonts w:ascii="Arial" w:hAnsi="Arial" w:cs="Arial"/>
          <w:b w:val="0"/>
          <w:lang w:val="en-AU"/>
        </w:rPr>
        <w:t xml:space="preserve"> </w:t>
      </w:r>
      <w:r w:rsidRPr="005A1FDC">
        <w:rPr>
          <w:rFonts w:ascii="Arial" w:hAnsi="Arial" w:cs="Arial"/>
          <w:b w:val="0"/>
          <w:lang w:val="en-AU"/>
        </w:rPr>
        <w:t>engaging</w:t>
      </w:r>
      <w:r w:rsidR="006E0859" w:rsidRPr="005A1FDC">
        <w:rPr>
          <w:rFonts w:ascii="Arial" w:hAnsi="Arial" w:cs="Arial"/>
          <w:b w:val="0"/>
          <w:lang w:val="en-AU"/>
        </w:rPr>
        <w:t xml:space="preserve"> </w:t>
      </w:r>
      <w:r w:rsidRPr="005A1FDC">
        <w:rPr>
          <w:rFonts w:ascii="Arial" w:hAnsi="Arial" w:cs="Arial"/>
          <w:b w:val="0"/>
          <w:lang w:val="en-AU"/>
        </w:rPr>
        <w:t>with</w:t>
      </w:r>
      <w:r w:rsidR="006E0859" w:rsidRPr="005A1FDC">
        <w:rPr>
          <w:rFonts w:ascii="Arial" w:hAnsi="Arial" w:cs="Arial"/>
          <w:b w:val="0"/>
          <w:lang w:val="en-AU"/>
        </w:rPr>
        <w:t xml:space="preserve"> </w:t>
      </w:r>
      <w:r w:rsidRPr="005A1FDC">
        <w:rPr>
          <w:rFonts w:ascii="Arial" w:hAnsi="Arial" w:cs="Arial"/>
          <w:b w:val="0"/>
          <w:lang w:val="en-AU"/>
        </w:rPr>
        <w:t>Elders. </w:t>
      </w:r>
    </w:p>
    <w:p w14:paraId="30BBC5FF" w14:textId="389FA860" w:rsidR="00705110" w:rsidRPr="005A1FDC" w:rsidRDefault="00705110" w:rsidP="006E0859">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Evidence of using</w:t>
      </w:r>
      <w:r w:rsidR="006E0859" w:rsidRPr="005A1FDC">
        <w:rPr>
          <w:rFonts w:ascii="Arial" w:hAnsi="Arial" w:cs="Arial"/>
          <w:b w:val="0"/>
          <w:lang w:val="en-AU"/>
        </w:rPr>
        <w:t xml:space="preserve"> </w:t>
      </w:r>
      <w:r w:rsidRPr="005A1FDC">
        <w:rPr>
          <w:rFonts w:ascii="Arial" w:hAnsi="Arial" w:cs="Arial"/>
          <w:b w:val="0"/>
          <w:lang w:val="en-AU"/>
        </w:rPr>
        <w:t>Social</w:t>
      </w:r>
      <w:r w:rsidR="006E0859" w:rsidRPr="005A1FDC">
        <w:rPr>
          <w:rFonts w:ascii="Arial" w:hAnsi="Arial" w:cs="Arial"/>
          <w:b w:val="0"/>
          <w:lang w:val="en-AU"/>
        </w:rPr>
        <w:t xml:space="preserve"> </w:t>
      </w:r>
      <w:r w:rsidRPr="005A1FDC">
        <w:rPr>
          <w:rFonts w:ascii="Arial" w:hAnsi="Arial" w:cs="Arial"/>
          <w:b w:val="0"/>
          <w:lang w:val="en-AU"/>
        </w:rPr>
        <w:t>Media</w:t>
      </w:r>
      <w:r w:rsidR="006E0859" w:rsidRPr="005A1FDC">
        <w:rPr>
          <w:rFonts w:ascii="Arial" w:hAnsi="Arial" w:cs="Arial"/>
          <w:b w:val="0"/>
          <w:lang w:val="en-AU"/>
        </w:rPr>
        <w:t xml:space="preserve"> </w:t>
      </w:r>
      <w:r w:rsidRPr="005A1FDC">
        <w:rPr>
          <w:rFonts w:ascii="Arial" w:hAnsi="Arial" w:cs="Arial"/>
          <w:b w:val="0"/>
          <w:lang w:val="en-AU"/>
        </w:rPr>
        <w:t>for a</w:t>
      </w:r>
      <w:r w:rsidR="006E0859" w:rsidRPr="005A1FDC">
        <w:rPr>
          <w:rFonts w:ascii="Arial" w:hAnsi="Arial" w:cs="Arial"/>
          <w:b w:val="0"/>
          <w:lang w:val="en-AU"/>
        </w:rPr>
        <w:t xml:space="preserve"> </w:t>
      </w:r>
      <w:r w:rsidRPr="005A1FDC">
        <w:rPr>
          <w:rFonts w:ascii="Arial" w:hAnsi="Arial" w:cs="Arial"/>
          <w:b w:val="0"/>
          <w:lang w:val="en-AU"/>
        </w:rPr>
        <w:t>broade</w:t>
      </w:r>
      <w:r w:rsidR="00AD1E36" w:rsidRPr="005A1FDC">
        <w:rPr>
          <w:rFonts w:ascii="Arial" w:hAnsi="Arial" w:cs="Arial"/>
          <w:b w:val="0"/>
          <w:lang w:val="en-AU"/>
        </w:rPr>
        <w:t>r</w:t>
      </w:r>
      <w:r w:rsidRPr="005A1FDC">
        <w:rPr>
          <w:rFonts w:ascii="Arial" w:hAnsi="Arial" w:cs="Arial"/>
          <w:b w:val="0"/>
          <w:lang w:val="en-AU"/>
        </w:rPr>
        <w:t xml:space="preserve"> reach, for example</w:t>
      </w:r>
      <w:r w:rsidR="006E0859" w:rsidRPr="005A1FDC">
        <w:rPr>
          <w:rFonts w:ascii="Arial" w:hAnsi="Arial" w:cs="Arial"/>
          <w:b w:val="0"/>
          <w:lang w:val="en-AU"/>
        </w:rPr>
        <w:t xml:space="preserve"> </w:t>
      </w:r>
      <w:r w:rsidR="00AF0A55" w:rsidRPr="005A1FDC">
        <w:rPr>
          <w:rFonts w:ascii="Arial" w:hAnsi="Arial" w:cs="Arial"/>
          <w:b w:val="0"/>
          <w:lang w:val="en-AU"/>
        </w:rPr>
        <w:t>to</w:t>
      </w:r>
      <w:r w:rsidR="006E0859" w:rsidRPr="005A1FDC">
        <w:rPr>
          <w:rFonts w:ascii="Arial" w:hAnsi="Arial" w:cs="Arial"/>
          <w:b w:val="0"/>
          <w:lang w:val="en-AU"/>
        </w:rPr>
        <w:t xml:space="preserve"> </w:t>
      </w:r>
      <w:r w:rsidRPr="005A1FDC">
        <w:rPr>
          <w:rFonts w:ascii="Arial" w:hAnsi="Arial" w:cs="Arial"/>
          <w:b w:val="0"/>
          <w:lang w:val="en-AU"/>
        </w:rPr>
        <w:t>engage</w:t>
      </w:r>
      <w:r w:rsidR="006E0859" w:rsidRPr="005A1FDC">
        <w:rPr>
          <w:rFonts w:ascii="Arial" w:hAnsi="Arial" w:cs="Arial"/>
          <w:b w:val="0"/>
          <w:lang w:val="en-AU"/>
        </w:rPr>
        <w:t xml:space="preserve"> </w:t>
      </w:r>
      <w:r w:rsidRPr="005A1FDC">
        <w:rPr>
          <w:rFonts w:ascii="Arial" w:hAnsi="Arial" w:cs="Arial"/>
          <w:b w:val="0"/>
          <w:lang w:val="en-AU"/>
        </w:rPr>
        <w:t>with</w:t>
      </w:r>
      <w:r w:rsidR="006E0859" w:rsidRPr="005A1FDC">
        <w:rPr>
          <w:rFonts w:ascii="Arial" w:hAnsi="Arial" w:cs="Arial"/>
          <w:b w:val="0"/>
          <w:lang w:val="en-AU"/>
        </w:rPr>
        <w:t xml:space="preserve"> </w:t>
      </w:r>
      <w:r w:rsidRPr="005A1FDC">
        <w:rPr>
          <w:rFonts w:ascii="Arial" w:hAnsi="Arial" w:cs="Arial"/>
          <w:b w:val="0"/>
          <w:lang w:val="en-AU"/>
        </w:rPr>
        <w:t>adolescents.  </w:t>
      </w:r>
    </w:p>
    <w:p w14:paraId="2EA79E41" w14:textId="77777777" w:rsidR="00705110" w:rsidRPr="005A1FDC" w:rsidRDefault="00705110" w:rsidP="002A4B74">
      <w:pPr>
        <w:pStyle w:val="paragraph"/>
        <w:spacing w:before="0" w:beforeAutospacing="0" w:after="0" w:afterAutospacing="0"/>
        <w:ind w:left="-567"/>
        <w:jc w:val="both"/>
        <w:rPr>
          <w:rFonts w:ascii="Arial" w:eastAsiaTheme="minorEastAsia" w:hAnsi="Arial" w:cs="Arial"/>
          <w:b/>
          <w:color w:val="4F848E"/>
          <w:sz w:val="28"/>
          <w:szCs w:val="28"/>
          <w:lang w:eastAsia="en-US"/>
        </w:rPr>
      </w:pPr>
      <w:r w:rsidRPr="005A1FDC">
        <w:rPr>
          <w:rFonts w:ascii="Arial" w:eastAsiaTheme="minorEastAsia" w:hAnsi="Arial" w:cs="Arial"/>
          <w:b/>
          <w:color w:val="4F848E"/>
          <w:sz w:val="28"/>
          <w:szCs w:val="28"/>
          <w:lang w:eastAsia="en-US"/>
        </w:rPr>
        <w:t>Responding to community need  </w:t>
      </w:r>
    </w:p>
    <w:p w14:paraId="7BE43A0F" w14:textId="77777777" w:rsidR="002A4B74" w:rsidRPr="005A1FDC" w:rsidRDefault="002A4B74" w:rsidP="002A4B74">
      <w:pPr>
        <w:pStyle w:val="INTROBody"/>
        <w:spacing w:before="0" w:after="0" w:line="240" w:lineRule="auto"/>
        <w:ind w:left="-567"/>
        <w:jc w:val="both"/>
        <w:rPr>
          <w:rFonts w:ascii="Arial" w:hAnsi="Arial" w:cs="Arial"/>
          <w:b w:val="0"/>
          <w:lang w:val="en-AU"/>
        </w:rPr>
      </w:pPr>
    </w:p>
    <w:p w14:paraId="6F6EFC8D" w14:textId="77777777" w:rsidR="00705110" w:rsidRPr="005A1FDC" w:rsidRDefault="00705110" w:rsidP="000A7030">
      <w:pPr>
        <w:ind w:left="-567"/>
        <w:jc w:val="both"/>
        <w:textAlignment w:val="baseline"/>
        <w:rPr>
          <w:rFonts w:ascii="Arial" w:eastAsia="Times New Roman" w:hAnsi="Arial" w:cs="Arial"/>
          <w:b/>
          <w:bCs/>
          <w:sz w:val="20"/>
          <w:szCs w:val="20"/>
          <w:lang w:eastAsia="en-AU"/>
        </w:rPr>
      </w:pPr>
      <w:r w:rsidRPr="005A1FDC">
        <w:rPr>
          <w:rFonts w:ascii="Arial" w:eastAsia="Times New Roman" w:hAnsi="Arial" w:cs="Arial"/>
          <w:b/>
          <w:bCs/>
          <w:sz w:val="20"/>
          <w:szCs w:val="20"/>
          <w:lang w:eastAsia="en-AU"/>
        </w:rPr>
        <w:t>Beyond locational disadvantage, what other factors should the department consider to make sure funding reflects the needs of communities?  </w:t>
      </w:r>
    </w:p>
    <w:p w14:paraId="0699C412" w14:textId="77777777" w:rsidR="000A7030" w:rsidRPr="005A1FDC" w:rsidRDefault="000A7030" w:rsidP="000A7030">
      <w:pPr>
        <w:ind w:hanging="284"/>
        <w:jc w:val="both"/>
        <w:textAlignment w:val="baseline"/>
        <w:rPr>
          <w:rFonts w:ascii="Arial" w:eastAsia="Times New Roman" w:hAnsi="Arial" w:cs="Arial"/>
          <w:b/>
          <w:bCs/>
          <w:sz w:val="20"/>
          <w:szCs w:val="20"/>
          <w:lang w:eastAsia="en-AU"/>
        </w:rPr>
      </w:pPr>
    </w:p>
    <w:p w14:paraId="0FDB9E5E" w14:textId="71393B36" w:rsidR="00705110" w:rsidRPr="005A1FDC" w:rsidRDefault="00705110" w:rsidP="002A4B74">
      <w:pPr>
        <w:ind w:left="-567"/>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Funding allocation</w:t>
      </w:r>
      <w:r w:rsidR="006E0859"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needs to be</w:t>
      </w:r>
      <w:r w:rsidR="006E0859"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 xml:space="preserve">focused on </w:t>
      </w:r>
      <w:r w:rsidR="00DA222C" w:rsidRPr="005A1FDC">
        <w:rPr>
          <w:rFonts w:ascii="Arial" w:eastAsia="Times New Roman" w:hAnsi="Arial" w:cs="Arial"/>
          <w:sz w:val="20"/>
          <w:szCs w:val="20"/>
          <w:lang w:eastAsia="en-AU"/>
        </w:rPr>
        <w:t xml:space="preserve">a </w:t>
      </w:r>
      <w:r w:rsidRPr="005A1FDC">
        <w:rPr>
          <w:rFonts w:ascii="Arial" w:eastAsia="Times New Roman" w:hAnsi="Arial" w:cs="Arial"/>
          <w:sz w:val="20"/>
          <w:szCs w:val="20"/>
          <w:lang w:eastAsia="en-AU"/>
        </w:rPr>
        <w:t>holistic evidence-based view of the specific community needs. All areas will differ, and consider</w:t>
      </w:r>
      <w:r w:rsidR="00DA222C" w:rsidRPr="005A1FDC">
        <w:rPr>
          <w:rFonts w:ascii="Arial" w:eastAsia="Times New Roman" w:hAnsi="Arial" w:cs="Arial"/>
          <w:sz w:val="20"/>
          <w:szCs w:val="20"/>
          <w:lang w:eastAsia="en-AU"/>
        </w:rPr>
        <w:t>ation</w:t>
      </w:r>
      <w:r w:rsidRPr="005A1FDC">
        <w:rPr>
          <w:rFonts w:ascii="Arial" w:eastAsia="Times New Roman" w:hAnsi="Arial" w:cs="Arial"/>
          <w:sz w:val="20"/>
          <w:szCs w:val="20"/>
          <w:lang w:eastAsia="en-AU"/>
        </w:rPr>
        <w:t xml:space="preserve"> should be given to both social and demographic factors to ensure</w:t>
      </w:r>
      <w:r w:rsidR="006E0859"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equitable</w:t>
      </w:r>
      <w:r w:rsidR="006E0859"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 xml:space="preserve">and effective investment </w:t>
      </w:r>
      <w:r w:rsidR="00DA222C" w:rsidRPr="005A1FDC">
        <w:rPr>
          <w:rFonts w:ascii="Arial" w:eastAsia="Times New Roman" w:hAnsi="Arial" w:cs="Arial"/>
          <w:sz w:val="20"/>
          <w:szCs w:val="20"/>
          <w:lang w:eastAsia="en-AU"/>
        </w:rPr>
        <w:t xml:space="preserve">in </w:t>
      </w:r>
      <w:r w:rsidRPr="005A1FDC">
        <w:rPr>
          <w:rFonts w:ascii="Arial" w:eastAsia="Times New Roman" w:hAnsi="Arial" w:cs="Arial"/>
          <w:sz w:val="20"/>
          <w:szCs w:val="20"/>
          <w:lang w:eastAsia="en-AU"/>
        </w:rPr>
        <w:t>family wellbeing.  </w:t>
      </w:r>
    </w:p>
    <w:p w14:paraId="1EAAAE57" w14:textId="77777777" w:rsidR="000A7030" w:rsidRPr="005A1FDC" w:rsidRDefault="000A7030" w:rsidP="000A7030">
      <w:pPr>
        <w:ind w:left="-567"/>
        <w:jc w:val="both"/>
        <w:textAlignment w:val="baseline"/>
        <w:rPr>
          <w:rFonts w:ascii="Arial" w:eastAsia="Times New Roman" w:hAnsi="Arial" w:cs="Arial"/>
          <w:sz w:val="20"/>
          <w:szCs w:val="20"/>
          <w:lang w:eastAsia="en-AU"/>
        </w:rPr>
      </w:pPr>
    </w:p>
    <w:p w14:paraId="77573A69" w14:textId="6AFB4D81" w:rsidR="00705110" w:rsidRPr="005A1FDC" w:rsidRDefault="00705110" w:rsidP="000A7030">
      <w:pPr>
        <w:ind w:left="-567"/>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 xml:space="preserve">UnitingCare </w:t>
      </w:r>
      <w:r w:rsidR="00DA222C" w:rsidRPr="005A1FDC">
        <w:rPr>
          <w:rFonts w:ascii="Arial" w:eastAsia="Times New Roman" w:hAnsi="Arial" w:cs="Arial"/>
          <w:sz w:val="20"/>
          <w:szCs w:val="20"/>
          <w:lang w:eastAsia="en-AU"/>
        </w:rPr>
        <w:t xml:space="preserve">Queensland </w:t>
      </w:r>
      <w:r w:rsidRPr="005A1FDC">
        <w:rPr>
          <w:rFonts w:ascii="Arial" w:eastAsia="Times New Roman" w:hAnsi="Arial" w:cs="Arial"/>
          <w:sz w:val="20"/>
          <w:szCs w:val="20"/>
          <w:lang w:eastAsia="en-AU"/>
        </w:rPr>
        <w:t>believes that the other factors outlined below should be considered by the government:  </w:t>
      </w:r>
    </w:p>
    <w:p w14:paraId="6868CC2C" w14:textId="3A71097E" w:rsidR="00705110" w:rsidRPr="005A1FDC" w:rsidRDefault="00705110" w:rsidP="006E0859">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DFV statistics and</w:t>
      </w:r>
      <w:r w:rsidR="006E0859" w:rsidRPr="005A1FDC">
        <w:rPr>
          <w:rFonts w:ascii="Arial" w:hAnsi="Arial" w:cs="Arial"/>
          <w:b w:val="0"/>
          <w:lang w:val="en-AU"/>
        </w:rPr>
        <w:t xml:space="preserve"> </w:t>
      </w:r>
      <w:r w:rsidRPr="005A1FDC">
        <w:rPr>
          <w:rFonts w:ascii="Arial" w:hAnsi="Arial" w:cs="Arial"/>
          <w:b w:val="0"/>
          <w:lang w:val="en-AU"/>
        </w:rPr>
        <w:t>Child Protection data,  </w:t>
      </w:r>
    </w:p>
    <w:p w14:paraId="176DA1E8" w14:textId="77777777" w:rsidR="00705110" w:rsidRPr="005A1FDC" w:rsidRDefault="00705110" w:rsidP="006E0859">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Number of services already available in the community (service mapping) and evidence of lack of services in area.  </w:t>
      </w:r>
    </w:p>
    <w:p w14:paraId="63E906AA" w14:textId="7D363A69" w:rsidR="00705110" w:rsidRPr="005A1FDC" w:rsidRDefault="00705110" w:rsidP="006E0859">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Issues faced by working poor</w:t>
      </w:r>
      <w:r w:rsidR="006E0859" w:rsidRPr="005A1FDC">
        <w:rPr>
          <w:rFonts w:ascii="Arial" w:hAnsi="Arial" w:cs="Arial"/>
          <w:b w:val="0"/>
          <w:lang w:val="en-AU"/>
        </w:rPr>
        <w:t xml:space="preserve"> </w:t>
      </w:r>
      <w:r w:rsidRPr="005A1FDC">
        <w:rPr>
          <w:rFonts w:ascii="Arial" w:hAnsi="Arial" w:cs="Arial"/>
          <w:b w:val="0"/>
          <w:lang w:val="en-AU"/>
        </w:rPr>
        <w:t>due to the rising</w:t>
      </w:r>
      <w:r w:rsidR="006E0859" w:rsidRPr="005A1FDC">
        <w:rPr>
          <w:rFonts w:ascii="Arial" w:hAnsi="Arial" w:cs="Arial"/>
          <w:b w:val="0"/>
          <w:lang w:val="en-AU"/>
        </w:rPr>
        <w:t xml:space="preserve"> </w:t>
      </w:r>
      <w:r w:rsidRPr="005A1FDC">
        <w:rPr>
          <w:rFonts w:ascii="Arial" w:hAnsi="Arial" w:cs="Arial"/>
          <w:b w:val="0"/>
          <w:lang w:val="en-AU"/>
        </w:rPr>
        <w:t>cost of living. </w:t>
      </w:r>
    </w:p>
    <w:p w14:paraId="7DB1893C" w14:textId="1585FFBD" w:rsidR="00705110" w:rsidRPr="005A1FDC" w:rsidRDefault="00705110" w:rsidP="006E0859">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lastRenderedPageBreak/>
        <w:t>Housing stress caused by increasing rental costs</w:t>
      </w:r>
      <w:r w:rsidR="006E0859" w:rsidRPr="005A1FDC">
        <w:rPr>
          <w:rFonts w:ascii="Arial" w:hAnsi="Arial" w:cs="Arial"/>
          <w:b w:val="0"/>
          <w:lang w:val="en-AU"/>
        </w:rPr>
        <w:t xml:space="preserve"> </w:t>
      </w:r>
      <w:r w:rsidRPr="005A1FDC">
        <w:rPr>
          <w:rFonts w:ascii="Arial" w:hAnsi="Arial" w:cs="Arial"/>
          <w:b w:val="0"/>
          <w:lang w:val="en-AU"/>
        </w:rPr>
        <w:t>and</w:t>
      </w:r>
      <w:r w:rsidR="006E0859" w:rsidRPr="005A1FDC">
        <w:rPr>
          <w:rFonts w:ascii="Arial" w:hAnsi="Arial" w:cs="Arial"/>
          <w:b w:val="0"/>
          <w:lang w:val="en-AU"/>
        </w:rPr>
        <w:t xml:space="preserve"> </w:t>
      </w:r>
      <w:r w:rsidRPr="005A1FDC">
        <w:rPr>
          <w:rFonts w:ascii="Arial" w:hAnsi="Arial" w:cs="Arial"/>
          <w:b w:val="0"/>
          <w:lang w:val="en-AU"/>
        </w:rPr>
        <w:t>housing shortages.  </w:t>
      </w:r>
    </w:p>
    <w:p w14:paraId="1EEACF11" w14:textId="4F1089D1" w:rsidR="00705110" w:rsidRPr="005A1FDC" w:rsidRDefault="00705110" w:rsidP="006E0859">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Statistics</w:t>
      </w:r>
      <w:r w:rsidR="006E0859" w:rsidRPr="005A1FDC">
        <w:rPr>
          <w:rFonts w:ascii="Arial" w:hAnsi="Arial" w:cs="Arial"/>
          <w:b w:val="0"/>
          <w:lang w:val="en-AU"/>
        </w:rPr>
        <w:t xml:space="preserve"> </w:t>
      </w:r>
      <w:r w:rsidRPr="005A1FDC">
        <w:rPr>
          <w:rFonts w:ascii="Arial" w:hAnsi="Arial" w:cs="Arial"/>
          <w:b w:val="0"/>
          <w:lang w:val="en-AU"/>
        </w:rPr>
        <w:t>regarding</w:t>
      </w:r>
      <w:r w:rsidR="006E0859" w:rsidRPr="005A1FDC">
        <w:rPr>
          <w:rFonts w:ascii="Arial" w:hAnsi="Arial" w:cs="Arial"/>
          <w:b w:val="0"/>
          <w:lang w:val="en-AU"/>
        </w:rPr>
        <w:t xml:space="preserve"> </w:t>
      </w:r>
      <w:r w:rsidRPr="005A1FDC">
        <w:rPr>
          <w:rFonts w:ascii="Arial" w:hAnsi="Arial" w:cs="Arial"/>
          <w:b w:val="0"/>
          <w:lang w:val="en-AU"/>
        </w:rPr>
        <w:t xml:space="preserve">mental health, people living with disabilities, </w:t>
      </w:r>
      <w:r w:rsidR="00DA222C" w:rsidRPr="005A1FDC">
        <w:rPr>
          <w:rFonts w:ascii="Arial" w:hAnsi="Arial" w:cs="Arial"/>
          <w:b w:val="0"/>
          <w:lang w:val="en-AU"/>
        </w:rPr>
        <w:t>c</w:t>
      </w:r>
      <w:r w:rsidRPr="005A1FDC">
        <w:rPr>
          <w:rFonts w:ascii="Arial" w:hAnsi="Arial" w:cs="Arial"/>
          <w:b w:val="0"/>
          <w:lang w:val="en-AU"/>
        </w:rPr>
        <w:t xml:space="preserve">ultural </w:t>
      </w:r>
      <w:r w:rsidR="00DA222C" w:rsidRPr="005A1FDC">
        <w:rPr>
          <w:rFonts w:ascii="Arial" w:hAnsi="Arial" w:cs="Arial"/>
          <w:b w:val="0"/>
          <w:lang w:val="en-AU"/>
        </w:rPr>
        <w:t>d</w:t>
      </w:r>
      <w:r w:rsidRPr="005A1FDC">
        <w:rPr>
          <w:rFonts w:ascii="Arial" w:hAnsi="Arial" w:cs="Arial"/>
          <w:b w:val="0"/>
          <w:lang w:val="en-AU"/>
        </w:rPr>
        <w:t xml:space="preserve">iversity and older </w:t>
      </w:r>
      <w:r w:rsidR="00DA222C" w:rsidRPr="005A1FDC">
        <w:rPr>
          <w:rFonts w:ascii="Arial" w:hAnsi="Arial" w:cs="Arial"/>
          <w:b w:val="0"/>
          <w:lang w:val="en-AU"/>
        </w:rPr>
        <w:t xml:space="preserve">people </w:t>
      </w:r>
      <w:r w:rsidRPr="005A1FDC">
        <w:rPr>
          <w:rFonts w:ascii="Arial" w:hAnsi="Arial" w:cs="Arial"/>
          <w:b w:val="0"/>
          <w:lang w:val="en-AU"/>
        </w:rPr>
        <w:t>needing support.  </w:t>
      </w:r>
    </w:p>
    <w:p w14:paraId="311673DA" w14:textId="306907E7" w:rsidR="00705110" w:rsidRPr="005A1FDC" w:rsidRDefault="00705110" w:rsidP="006E0859">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Complexity of presenting issues</w:t>
      </w:r>
      <w:r w:rsidR="006E0859" w:rsidRPr="005A1FDC">
        <w:rPr>
          <w:rFonts w:ascii="Arial" w:hAnsi="Arial" w:cs="Arial"/>
          <w:b w:val="0"/>
          <w:lang w:val="en-AU"/>
        </w:rPr>
        <w:t xml:space="preserve"> </w:t>
      </w:r>
      <w:r w:rsidRPr="005A1FDC">
        <w:rPr>
          <w:rFonts w:ascii="Arial" w:hAnsi="Arial" w:cs="Arial"/>
          <w:b w:val="0"/>
          <w:lang w:val="en-AU"/>
        </w:rPr>
        <w:t>in a community and evidence of</w:t>
      </w:r>
      <w:r w:rsidR="006E0859" w:rsidRPr="005A1FDC">
        <w:rPr>
          <w:rFonts w:ascii="Arial" w:hAnsi="Arial" w:cs="Arial"/>
          <w:b w:val="0"/>
          <w:lang w:val="en-AU"/>
        </w:rPr>
        <w:t xml:space="preserve"> </w:t>
      </w:r>
      <w:r w:rsidR="00DA222C" w:rsidRPr="005A1FDC">
        <w:rPr>
          <w:rFonts w:ascii="Arial" w:hAnsi="Arial" w:cs="Arial"/>
          <w:b w:val="0"/>
          <w:lang w:val="en-AU"/>
        </w:rPr>
        <w:t>first-time</w:t>
      </w:r>
      <w:r w:rsidR="006E0859" w:rsidRPr="005A1FDC">
        <w:rPr>
          <w:rFonts w:ascii="Arial" w:hAnsi="Arial" w:cs="Arial"/>
          <w:b w:val="0"/>
          <w:lang w:val="en-AU"/>
        </w:rPr>
        <w:t xml:space="preserve"> </w:t>
      </w:r>
      <w:r w:rsidRPr="005A1FDC">
        <w:rPr>
          <w:rFonts w:ascii="Arial" w:hAnsi="Arial" w:cs="Arial"/>
          <w:b w:val="0"/>
          <w:lang w:val="en-AU"/>
        </w:rPr>
        <w:t>families accessing services.  </w:t>
      </w:r>
    </w:p>
    <w:p w14:paraId="25197B3F" w14:textId="47C415FF" w:rsidR="00705110" w:rsidRPr="005A1FDC" w:rsidRDefault="00705110" w:rsidP="006E0859">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Families</w:t>
      </w:r>
      <w:r w:rsidR="0027737E" w:rsidRPr="005A1FDC">
        <w:rPr>
          <w:rFonts w:ascii="Arial" w:hAnsi="Arial" w:cs="Arial"/>
          <w:b w:val="0"/>
          <w:lang w:val="en-AU"/>
        </w:rPr>
        <w:t xml:space="preserve"> </w:t>
      </w:r>
      <w:r w:rsidRPr="005A1FDC">
        <w:rPr>
          <w:rFonts w:ascii="Arial" w:hAnsi="Arial" w:cs="Arial"/>
          <w:b w:val="0"/>
          <w:lang w:val="en-AU"/>
        </w:rPr>
        <w:t>living in rural and</w:t>
      </w:r>
      <w:r w:rsidR="00DA222C" w:rsidRPr="005A1FDC">
        <w:rPr>
          <w:rFonts w:ascii="Arial" w:hAnsi="Arial" w:cs="Arial"/>
          <w:b w:val="0"/>
          <w:lang w:val="en-AU"/>
        </w:rPr>
        <w:t xml:space="preserve"> </w:t>
      </w:r>
      <w:r w:rsidRPr="005A1FDC">
        <w:rPr>
          <w:rFonts w:ascii="Arial" w:hAnsi="Arial" w:cs="Arial"/>
          <w:b w:val="0"/>
          <w:lang w:val="en-AU"/>
        </w:rPr>
        <w:t>remote areas. The</w:t>
      </w:r>
      <w:r w:rsidR="006E0859" w:rsidRPr="005A1FDC">
        <w:rPr>
          <w:rFonts w:ascii="Arial" w:hAnsi="Arial" w:cs="Arial"/>
          <w:b w:val="0"/>
          <w:lang w:val="en-AU"/>
        </w:rPr>
        <w:t xml:space="preserve"> </w:t>
      </w:r>
      <w:r w:rsidRPr="005A1FDC">
        <w:rPr>
          <w:rFonts w:ascii="Arial" w:hAnsi="Arial" w:cs="Arial"/>
          <w:b w:val="0"/>
          <w:lang w:val="en-AU"/>
        </w:rPr>
        <w:t>gap is widening between urban and rural/remote</w:t>
      </w:r>
      <w:r w:rsidR="006E0859" w:rsidRPr="005A1FDC">
        <w:rPr>
          <w:rFonts w:ascii="Arial" w:hAnsi="Arial" w:cs="Arial"/>
          <w:b w:val="0"/>
          <w:lang w:val="en-AU"/>
        </w:rPr>
        <w:t xml:space="preserve"> </w:t>
      </w:r>
      <w:r w:rsidRPr="005A1FDC">
        <w:rPr>
          <w:rFonts w:ascii="Arial" w:hAnsi="Arial" w:cs="Arial"/>
          <w:b w:val="0"/>
          <w:lang w:val="en-AU"/>
        </w:rPr>
        <w:t>communi</w:t>
      </w:r>
      <w:r w:rsidR="00DA222C" w:rsidRPr="005A1FDC">
        <w:rPr>
          <w:rFonts w:ascii="Arial" w:hAnsi="Arial" w:cs="Arial"/>
          <w:b w:val="0"/>
          <w:lang w:val="en-AU"/>
        </w:rPr>
        <w:t xml:space="preserve">ties </w:t>
      </w:r>
      <w:r w:rsidRPr="005A1FDC">
        <w:rPr>
          <w:rFonts w:ascii="Arial" w:hAnsi="Arial" w:cs="Arial"/>
          <w:b w:val="0"/>
          <w:lang w:val="en-AU"/>
        </w:rPr>
        <w:t>and</w:t>
      </w:r>
      <w:r w:rsidR="006E0859" w:rsidRPr="005A1FDC">
        <w:rPr>
          <w:rFonts w:ascii="Arial" w:hAnsi="Arial" w:cs="Arial"/>
          <w:b w:val="0"/>
          <w:lang w:val="en-AU"/>
        </w:rPr>
        <w:t xml:space="preserve"> </w:t>
      </w:r>
      <w:r w:rsidRPr="005A1FDC">
        <w:rPr>
          <w:rFonts w:ascii="Arial" w:hAnsi="Arial" w:cs="Arial"/>
          <w:b w:val="0"/>
          <w:lang w:val="en-AU"/>
        </w:rPr>
        <w:t>it can be</w:t>
      </w:r>
      <w:r w:rsidR="006E0859" w:rsidRPr="005A1FDC">
        <w:rPr>
          <w:rFonts w:ascii="Arial" w:hAnsi="Arial" w:cs="Arial"/>
          <w:b w:val="0"/>
          <w:lang w:val="en-AU"/>
        </w:rPr>
        <w:t xml:space="preserve"> </w:t>
      </w:r>
      <w:r w:rsidRPr="005A1FDC">
        <w:rPr>
          <w:rFonts w:ascii="Arial" w:hAnsi="Arial" w:cs="Arial"/>
          <w:b w:val="0"/>
          <w:lang w:val="en-AU"/>
        </w:rPr>
        <w:t>a challenge for services</w:t>
      </w:r>
      <w:r w:rsidR="006E0859" w:rsidRPr="005A1FDC">
        <w:rPr>
          <w:rFonts w:ascii="Arial" w:hAnsi="Arial" w:cs="Arial"/>
          <w:b w:val="0"/>
          <w:lang w:val="en-AU"/>
        </w:rPr>
        <w:t xml:space="preserve"> </w:t>
      </w:r>
      <w:r w:rsidRPr="005A1FDC">
        <w:rPr>
          <w:rFonts w:ascii="Arial" w:hAnsi="Arial" w:cs="Arial"/>
          <w:b w:val="0"/>
          <w:lang w:val="en-AU"/>
        </w:rPr>
        <w:t>trying to employ someone</w:t>
      </w:r>
      <w:r w:rsidR="006E0859" w:rsidRPr="005A1FDC">
        <w:rPr>
          <w:rFonts w:ascii="Arial" w:hAnsi="Arial" w:cs="Arial"/>
          <w:b w:val="0"/>
          <w:lang w:val="en-AU"/>
        </w:rPr>
        <w:t xml:space="preserve"> </w:t>
      </w:r>
      <w:r w:rsidRPr="005A1FDC">
        <w:rPr>
          <w:rFonts w:ascii="Arial" w:hAnsi="Arial" w:cs="Arial"/>
          <w:b w:val="0"/>
          <w:lang w:val="en-AU"/>
        </w:rPr>
        <w:t>to work</w:t>
      </w:r>
      <w:r w:rsidR="006E0859" w:rsidRPr="005A1FDC">
        <w:rPr>
          <w:rFonts w:ascii="Arial" w:hAnsi="Arial" w:cs="Arial"/>
          <w:b w:val="0"/>
          <w:lang w:val="en-AU"/>
        </w:rPr>
        <w:t xml:space="preserve"> </w:t>
      </w:r>
      <w:r w:rsidRPr="005A1FDC">
        <w:rPr>
          <w:rFonts w:ascii="Arial" w:hAnsi="Arial" w:cs="Arial"/>
          <w:b w:val="0"/>
          <w:lang w:val="en-AU"/>
        </w:rPr>
        <w:t>there.  </w:t>
      </w:r>
    </w:p>
    <w:p w14:paraId="3A90E212" w14:textId="77777777" w:rsidR="006E0859" w:rsidRPr="005A1FDC" w:rsidRDefault="006E0859" w:rsidP="002A4B74">
      <w:pPr>
        <w:pStyle w:val="INTROBody"/>
        <w:spacing w:before="0" w:after="0" w:line="240" w:lineRule="auto"/>
        <w:ind w:left="147"/>
        <w:jc w:val="both"/>
        <w:rPr>
          <w:rFonts w:ascii="Arial" w:hAnsi="Arial" w:cs="Arial"/>
          <w:b w:val="0"/>
          <w:lang w:val="en-AU"/>
        </w:rPr>
      </w:pPr>
    </w:p>
    <w:p w14:paraId="5D99F41B" w14:textId="77777777" w:rsidR="00705110" w:rsidRPr="005A1FDC" w:rsidRDefault="00705110" w:rsidP="000A7030">
      <w:pPr>
        <w:ind w:left="-567"/>
        <w:jc w:val="both"/>
        <w:textAlignment w:val="baseline"/>
        <w:rPr>
          <w:rFonts w:ascii="Arial" w:eastAsia="Times New Roman" w:hAnsi="Arial" w:cs="Arial"/>
          <w:b/>
          <w:bCs/>
          <w:sz w:val="20"/>
          <w:szCs w:val="20"/>
          <w:lang w:eastAsia="en-AU"/>
        </w:rPr>
      </w:pPr>
      <w:r w:rsidRPr="005A1FDC">
        <w:rPr>
          <w:rFonts w:ascii="Arial" w:eastAsia="Times New Roman" w:hAnsi="Arial" w:cs="Arial"/>
          <w:b/>
          <w:bCs/>
          <w:sz w:val="20"/>
          <w:szCs w:val="20"/>
          <w:lang w:eastAsia="en-AU"/>
        </w:rPr>
        <w:t>What’s the best way for organisations to show in grant applications, that their service is genuinely meeting the needs of the community?  </w:t>
      </w:r>
    </w:p>
    <w:p w14:paraId="35577999" w14:textId="77777777" w:rsidR="000A7030" w:rsidRPr="005A1FDC" w:rsidRDefault="000A7030" w:rsidP="000A7030">
      <w:pPr>
        <w:ind w:left="-567"/>
        <w:jc w:val="both"/>
        <w:textAlignment w:val="baseline"/>
        <w:rPr>
          <w:rFonts w:ascii="Arial" w:eastAsia="Times New Roman" w:hAnsi="Arial" w:cs="Arial"/>
          <w:b/>
          <w:bCs/>
          <w:sz w:val="20"/>
          <w:szCs w:val="20"/>
          <w:lang w:eastAsia="en-AU"/>
        </w:rPr>
      </w:pPr>
    </w:p>
    <w:p w14:paraId="76368FF0" w14:textId="5A1F545E" w:rsidR="00705110" w:rsidRPr="005A1FDC" w:rsidRDefault="00705110" w:rsidP="000A7030">
      <w:pPr>
        <w:ind w:left="-567"/>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The following are a list of ways an organisation can show that their service is meeting the needs of their community:</w:t>
      </w:r>
    </w:p>
    <w:p w14:paraId="263CEC1D" w14:textId="060F202F" w:rsidR="00705110" w:rsidRPr="005A1FDC" w:rsidRDefault="00705110" w:rsidP="0027737E">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Community Research and needs analysis undertaken</w:t>
      </w:r>
      <w:r w:rsidR="00BB4E77" w:rsidRPr="005A1FDC">
        <w:rPr>
          <w:rFonts w:ascii="Arial" w:hAnsi="Arial" w:cs="Arial"/>
          <w:b w:val="0"/>
          <w:lang w:val="en-AU"/>
        </w:rPr>
        <w:t xml:space="preserve">. </w:t>
      </w:r>
      <w:r w:rsidRPr="005A1FDC">
        <w:rPr>
          <w:rFonts w:ascii="Arial" w:hAnsi="Arial" w:cs="Arial"/>
          <w:b w:val="0"/>
          <w:lang w:val="en-AU"/>
        </w:rPr>
        <w:t>Service Mapping data provided, showing how they are filling gaps not provided by other services.</w:t>
      </w:r>
      <w:r w:rsidR="0027737E" w:rsidRPr="005A1FDC">
        <w:rPr>
          <w:rFonts w:ascii="Arial" w:hAnsi="Arial" w:cs="Arial"/>
          <w:b w:val="0"/>
          <w:lang w:val="en-AU"/>
        </w:rPr>
        <w:t xml:space="preserve"> </w:t>
      </w:r>
      <w:r w:rsidRPr="005A1FDC">
        <w:rPr>
          <w:rFonts w:ascii="Arial" w:hAnsi="Arial" w:cs="Arial"/>
          <w:b w:val="0"/>
          <w:lang w:val="en-AU"/>
        </w:rPr>
        <w:t xml:space="preserve">Evidence showing how the service </w:t>
      </w:r>
      <w:r w:rsidR="00BB4E77" w:rsidRPr="005A1FDC">
        <w:rPr>
          <w:rFonts w:ascii="Arial" w:hAnsi="Arial" w:cs="Arial"/>
          <w:b w:val="0"/>
          <w:lang w:val="en-AU"/>
        </w:rPr>
        <w:t xml:space="preserve">has </w:t>
      </w:r>
      <w:r w:rsidRPr="005A1FDC">
        <w:rPr>
          <w:rFonts w:ascii="Arial" w:hAnsi="Arial" w:cs="Arial"/>
          <w:b w:val="0"/>
          <w:lang w:val="en-AU"/>
        </w:rPr>
        <w:t>adapted to community needs.  </w:t>
      </w:r>
    </w:p>
    <w:p w14:paraId="0A3AED2E" w14:textId="77777777" w:rsidR="00705110" w:rsidRPr="005A1FDC" w:rsidRDefault="00705110" w:rsidP="0027737E">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Evidence of actively collecting feedback from service users and stakeholders and using that feedback to make changes to the program.  </w:t>
      </w:r>
    </w:p>
    <w:p w14:paraId="11A9AC9F" w14:textId="682FD5C5" w:rsidR="00705110" w:rsidRPr="005A1FDC" w:rsidRDefault="00705110" w:rsidP="0027737E">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High attendance of programs.</w:t>
      </w:r>
      <w:r w:rsidR="0027737E" w:rsidRPr="005A1FDC">
        <w:rPr>
          <w:rFonts w:ascii="Arial" w:hAnsi="Arial" w:cs="Arial"/>
          <w:b w:val="0"/>
          <w:lang w:val="en-AU"/>
        </w:rPr>
        <w:t xml:space="preserve"> </w:t>
      </w:r>
      <w:r w:rsidRPr="005A1FDC">
        <w:rPr>
          <w:rFonts w:ascii="Arial" w:hAnsi="Arial" w:cs="Arial"/>
          <w:b w:val="0"/>
          <w:lang w:val="en-AU"/>
        </w:rPr>
        <w:t>Evidence of</w:t>
      </w:r>
      <w:r w:rsidR="0027737E" w:rsidRPr="005A1FDC">
        <w:rPr>
          <w:rFonts w:ascii="Arial" w:hAnsi="Arial" w:cs="Arial"/>
          <w:b w:val="0"/>
          <w:lang w:val="en-AU"/>
        </w:rPr>
        <w:t xml:space="preserve"> </w:t>
      </w:r>
      <w:r w:rsidRPr="005A1FDC">
        <w:rPr>
          <w:rFonts w:ascii="Arial" w:hAnsi="Arial" w:cs="Arial"/>
          <w:b w:val="0"/>
          <w:lang w:val="en-AU"/>
        </w:rPr>
        <w:t>word of mouth</w:t>
      </w:r>
      <w:r w:rsidR="0027737E" w:rsidRPr="005A1FDC">
        <w:rPr>
          <w:rFonts w:ascii="Arial" w:hAnsi="Arial" w:cs="Arial"/>
          <w:b w:val="0"/>
          <w:lang w:val="en-AU"/>
        </w:rPr>
        <w:t xml:space="preserve"> </w:t>
      </w:r>
      <w:r w:rsidRPr="005A1FDC">
        <w:rPr>
          <w:rFonts w:ascii="Arial" w:hAnsi="Arial" w:cs="Arial"/>
          <w:b w:val="0"/>
          <w:lang w:val="en-AU"/>
        </w:rPr>
        <w:t>reach</w:t>
      </w:r>
      <w:r w:rsidR="0027737E" w:rsidRPr="005A1FDC">
        <w:rPr>
          <w:rFonts w:ascii="Arial" w:hAnsi="Arial" w:cs="Arial"/>
          <w:b w:val="0"/>
          <w:lang w:val="en-AU"/>
        </w:rPr>
        <w:t xml:space="preserve"> </w:t>
      </w:r>
      <w:r w:rsidR="00AD1E36" w:rsidRPr="005A1FDC">
        <w:rPr>
          <w:rFonts w:ascii="Arial" w:hAnsi="Arial" w:cs="Arial"/>
          <w:b w:val="0"/>
          <w:lang w:val="en-AU"/>
        </w:rPr>
        <w:t>and strong community awareness</w:t>
      </w:r>
    </w:p>
    <w:p w14:paraId="354FF800" w14:textId="10133CAB" w:rsidR="00705110" w:rsidRPr="005A1FDC" w:rsidRDefault="00705110" w:rsidP="0027737E">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Involving the community voice,</w:t>
      </w:r>
      <w:r w:rsidR="0027737E" w:rsidRPr="005A1FDC">
        <w:rPr>
          <w:rFonts w:ascii="Arial" w:hAnsi="Arial" w:cs="Arial"/>
          <w:b w:val="0"/>
          <w:lang w:val="en-AU"/>
        </w:rPr>
        <w:t xml:space="preserve"> </w:t>
      </w:r>
      <w:r w:rsidRPr="005A1FDC">
        <w:rPr>
          <w:rFonts w:ascii="Arial" w:hAnsi="Arial" w:cs="Arial"/>
          <w:b w:val="0"/>
          <w:lang w:val="en-AU"/>
        </w:rPr>
        <w:t>shared</w:t>
      </w:r>
      <w:r w:rsidR="0027737E" w:rsidRPr="005A1FDC">
        <w:rPr>
          <w:rFonts w:ascii="Arial" w:hAnsi="Arial" w:cs="Arial"/>
          <w:b w:val="0"/>
          <w:lang w:val="en-AU"/>
        </w:rPr>
        <w:t xml:space="preserve"> </w:t>
      </w:r>
      <w:r w:rsidRPr="005A1FDC">
        <w:rPr>
          <w:rFonts w:ascii="Arial" w:hAnsi="Arial" w:cs="Arial"/>
          <w:b w:val="0"/>
          <w:lang w:val="en-AU"/>
        </w:rPr>
        <w:t>decision-making</w:t>
      </w:r>
      <w:r w:rsidR="0027737E" w:rsidRPr="005A1FDC">
        <w:rPr>
          <w:rFonts w:ascii="Arial" w:hAnsi="Arial" w:cs="Arial"/>
          <w:b w:val="0"/>
          <w:lang w:val="en-AU"/>
        </w:rPr>
        <w:t xml:space="preserve"> </w:t>
      </w:r>
      <w:r w:rsidRPr="005A1FDC">
        <w:rPr>
          <w:rFonts w:ascii="Arial" w:hAnsi="Arial" w:cs="Arial"/>
          <w:b w:val="0"/>
          <w:lang w:val="en-AU"/>
        </w:rPr>
        <w:t>structures,</w:t>
      </w:r>
      <w:r w:rsidR="0027737E" w:rsidRPr="005A1FDC">
        <w:rPr>
          <w:rFonts w:ascii="Arial" w:hAnsi="Arial" w:cs="Arial"/>
          <w:b w:val="0"/>
          <w:lang w:val="en-AU"/>
        </w:rPr>
        <w:t xml:space="preserve"> </w:t>
      </w:r>
      <w:r w:rsidRPr="005A1FDC">
        <w:rPr>
          <w:rFonts w:ascii="Arial" w:hAnsi="Arial" w:cs="Arial"/>
          <w:b w:val="0"/>
          <w:lang w:val="en-AU"/>
        </w:rPr>
        <w:t>use of</w:t>
      </w:r>
      <w:r w:rsidR="0027737E" w:rsidRPr="005A1FDC">
        <w:rPr>
          <w:rFonts w:ascii="Arial" w:hAnsi="Arial" w:cs="Arial"/>
          <w:b w:val="0"/>
          <w:lang w:val="en-AU"/>
        </w:rPr>
        <w:t xml:space="preserve"> </w:t>
      </w:r>
      <w:r w:rsidRPr="005A1FDC">
        <w:rPr>
          <w:rFonts w:ascii="Arial" w:hAnsi="Arial" w:cs="Arial"/>
          <w:b w:val="0"/>
          <w:lang w:val="en-AU"/>
        </w:rPr>
        <w:t>Advisory</w:t>
      </w:r>
      <w:r w:rsidR="0027737E" w:rsidRPr="005A1FDC">
        <w:rPr>
          <w:rFonts w:ascii="Arial" w:hAnsi="Arial" w:cs="Arial"/>
          <w:b w:val="0"/>
          <w:lang w:val="en-AU"/>
        </w:rPr>
        <w:t xml:space="preserve"> </w:t>
      </w:r>
      <w:r w:rsidRPr="005A1FDC">
        <w:rPr>
          <w:rFonts w:ascii="Arial" w:hAnsi="Arial" w:cs="Arial"/>
          <w:b w:val="0"/>
          <w:lang w:val="en-AU"/>
        </w:rPr>
        <w:t>Groups, co-design</w:t>
      </w:r>
      <w:r w:rsidR="0027737E" w:rsidRPr="005A1FDC">
        <w:rPr>
          <w:rFonts w:ascii="Arial" w:hAnsi="Arial" w:cs="Arial"/>
          <w:b w:val="0"/>
          <w:lang w:val="en-AU"/>
        </w:rPr>
        <w:t xml:space="preserve"> </w:t>
      </w:r>
      <w:r w:rsidRPr="005A1FDC">
        <w:rPr>
          <w:rFonts w:ascii="Arial" w:hAnsi="Arial" w:cs="Arial"/>
          <w:b w:val="0"/>
          <w:lang w:val="en-AU"/>
        </w:rPr>
        <w:t>programs</w:t>
      </w:r>
      <w:r w:rsidR="0027737E" w:rsidRPr="005A1FDC">
        <w:rPr>
          <w:rFonts w:ascii="Arial" w:hAnsi="Arial" w:cs="Arial"/>
          <w:b w:val="0"/>
          <w:lang w:val="en-AU"/>
        </w:rPr>
        <w:t xml:space="preserve"> </w:t>
      </w:r>
      <w:r w:rsidRPr="005A1FDC">
        <w:rPr>
          <w:rFonts w:ascii="Arial" w:hAnsi="Arial" w:cs="Arial"/>
          <w:b w:val="0"/>
          <w:lang w:val="en-AU"/>
        </w:rPr>
        <w:t>and</w:t>
      </w:r>
      <w:r w:rsidR="0027737E" w:rsidRPr="005A1FDC">
        <w:rPr>
          <w:rFonts w:ascii="Arial" w:hAnsi="Arial" w:cs="Arial"/>
          <w:b w:val="0"/>
          <w:lang w:val="en-AU"/>
        </w:rPr>
        <w:t xml:space="preserve"> </w:t>
      </w:r>
      <w:r w:rsidRPr="005A1FDC">
        <w:rPr>
          <w:rFonts w:ascii="Arial" w:hAnsi="Arial" w:cs="Arial"/>
          <w:b w:val="0"/>
          <w:lang w:val="en-AU"/>
        </w:rPr>
        <w:t>participation in community consultation. </w:t>
      </w:r>
    </w:p>
    <w:p w14:paraId="57E9E03B" w14:textId="02650E75" w:rsidR="00705110" w:rsidRPr="005A1FDC" w:rsidRDefault="00705110" w:rsidP="0027737E">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Data and outcomes</w:t>
      </w:r>
      <w:r w:rsidR="0027737E" w:rsidRPr="005A1FDC">
        <w:rPr>
          <w:rFonts w:ascii="Arial" w:hAnsi="Arial" w:cs="Arial"/>
          <w:b w:val="0"/>
          <w:lang w:val="en-AU"/>
        </w:rPr>
        <w:t xml:space="preserve"> </w:t>
      </w:r>
      <w:r w:rsidRPr="005A1FDC">
        <w:rPr>
          <w:rFonts w:ascii="Arial" w:hAnsi="Arial" w:cs="Arial"/>
          <w:b w:val="0"/>
          <w:lang w:val="en-AU"/>
        </w:rPr>
        <w:t>from services provided,</w:t>
      </w:r>
      <w:r w:rsidR="0027737E" w:rsidRPr="005A1FDC">
        <w:rPr>
          <w:rFonts w:ascii="Arial" w:hAnsi="Arial" w:cs="Arial"/>
          <w:b w:val="0"/>
          <w:lang w:val="en-AU"/>
        </w:rPr>
        <w:t xml:space="preserve"> </w:t>
      </w:r>
      <w:r w:rsidRPr="005A1FDC">
        <w:rPr>
          <w:rFonts w:ascii="Arial" w:hAnsi="Arial" w:cs="Arial"/>
          <w:b w:val="0"/>
          <w:lang w:val="en-AU"/>
        </w:rPr>
        <w:t>client stories and direct</w:t>
      </w:r>
      <w:r w:rsidR="0027737E" w:rsidRPr="005A1FDC">
        <w:rPr>
          <w:rFonts w:ascii="Arial" w:hAnsi="Arial" w:cs="Arial"/>
          <w:b w:val="0"/>
          <w:lang w:val="en-AU"/>
        </w:rPr>
        <w:t xml:space="preserve"> </w:t>
      </w:r>
      <w:r w:rsidRPr="005A1FDC">
        <w:rPr>
          <w:rFonts w:ascii="Arial" w:hAnsi="Arial" w:cs="Arial"/>
          <w:b w:val="0"/>
          <w:lang w:val="en-AU"/>
        </w:rPr>
        <w:t>client feedback.  </w:t>
      </w:r>
    </w:p>
    <w:p w14:paraId="424C152B" w14:textId="5FEFB2BA" w:rsidR="00705110" w:rsidRPr="005A1FDC" w:rsidRDefault="00705110" w:rsidP="0027737E">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Able to show</w:t>
      </w:r>
      <w:r w:rsidR="0027737E" w:rsidRPr="005A1FDC">
        <w:rPr>
          <w:rFonts w:ascii="Arial" w:hAnsi="Arial" w:cs="Arial"/>
          <w:b w:val="0"/>
          <w:lang w:val="en-AU"/>
        </w:rPr>
        <w:t xml:space="preserve"> </w:t>
      </w:r>
      <w:r w:rsidRPr="005A1FDC">
        <w:rPr>
          <w:rFonts w:ascii="Arial" w:hAnsi="Arial" w:cs="Arial"/>
          <w:b w:val="0"/>
          <w:lang w:val="en-AU"/>
        </w:rPr>
        <w:t>engagement with families,</w:t>
      </w:r>
      <w:r w:rsidR="0027737E" w:rsidRPr="005A1FDC">
        <w:rPr>
          <w:rFonts w:ascii="Arial" w:hAnsi="Arial" w:cs="Arial"/>
          <w:b w:val="0"/>
          <w:lang w:val="en-AU"/>
        </w:rPr>
        <w:t xml:space="preserve"> </w:t>
      </w:r>
      <w:r w:rsidRPr="005A1FDC">
        <w:rPr>
          <w:rFonts w:ascii="Arial" w:hAnsi="Arial" w:cs="Arial"/>
          <w:b w:val="0"/>
          <w:lang w:val="en-AU"/>
        </w:rPr>
        <w:t>the</w:t>
      </w:r>
      <w:r w:rsidR="0027737E" w:rsidRPr="005A1FDC">
        <w:rPr>
          <w:rFonts w:ascii="Arial" w:hAnsi="Arial" w:cs="Arial"/>
          <w:b w:val="0"/>
          <w:lang w:val="en-AU"/>
        </w:rPr>
        <w:t xml:space="preserve"> </w:t>
      </w:r>
      <w:r w:rsidRPr="005A1FDC">
        <w:rPr>
          <w:rFonts w:ascii="Arial" w:hAnsi="Arial" w:cs="Arial"/>
          <w:b w:val="0"/>
          <w:lang w:val="en-AU"/>
        </w:rPr>
        <w:t>community</w:t>
      </w:r>
      <w:r w:rsidR="0027737E" w:rsidRPr="005A1FDC">
        <w:rPr>
          <w:rFonts w:ascii="Arial" w:hAnsi="Arial" w:cs="Arial"/>
          <w:b w:val="0"/>
          <w:lang w:val="en-AU"/>
        </w:rPr>
        <w:t xml:space="preserve"> </w:t>
      </w:r>
      <w:r w:rsidRPr="005A1FDC">
        <w:rPr>
          <w:rFonts w:ascii="Arial" w:hAnsi="Arial" w:cs="Arial"/>
          <w:b w:val="0"/>
          <w:lang w:val="en-AU"/>
        </w:rPr>
        <w:t>and cultural groups.  </w:t>
      </w:r>
    </w:p>
    <w:p w14:paraId="7BD4F560" w14:textId="20C9010B" w:rsidR="00705110" w:rsidRPr="005A1FDC" w:rsidRDefault="00705110" w:rsidP="0027737E">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Evidence of working with networks and</w:t>
      </w:r>
      <w:r w:rsidR="0027737E" w:rsidRPr="005A1FDC">
        <w:rPr>
          <w:rFonts w:ascii="Arial" w:hAnsi="Arial" w:cs="Arial"/>
          <w:b w:val="0"/>
          <w:lang w:val="en-AU"/>
        </w:rPr>
        <w:t xml:space="preserve"> </w:t>
      </w:r>
      <w:r w:rsidRPr="005A1FDC">
        <w:rPr>
          <w:rFonts w:ascii="Arial" w:hAnsi="Arial" w:cs="Arial"/>
          <w:b w:val="0"/>
          <w:lang w:val="en-AU"/>
        </w:rPr>
        <w:t>other</w:t>
      </w:r>
      <w:r w:rsidR="0027737E" w:rsidRPr="005A1FDC">
        <w:rPr>
          <w:rFonts w:ascii="Arial" w:hAnsi="Arial" w:cs="Arial"/>
          <w:b w:val="0"/>
          <w:lang w:val="en-AU"/>
        </w:rPr>
        <w:t xml:space="preserve"> </w:t>
      </w:r>
      <w:r w:rsidRPr="005A1FDC">
        <w:rPr>
          <w:rFonts w:ascii="Arial" w:hAnsi="Arial" w:cs="Arial"/>
          <w:b w:val="0"/>
          <w:lang w:val="en-AU"/>
        </w:rPr>
        <w:t>community organisations, stakeholders,</w:t>
      </w:r>
      <w:r w:rsidR="0027737E" w:rsidRPr="005A1FDC">
        <w:rPr>
          <w:rFonts w:ascii="Arial" w:hAnsi="Arial" w:cs="Arial"/>
          <w:b w:val="0"/>
          <w:lang w:val="en-AU"/>
        </w:rPr>
        <w:t xml:space="preserve"> </w:t>
      </w:r>
      <w:r w:rsidRPr="005A1FDC">
        <w:rPr>
          <w:rFonts w:ascii="Arial" w:hAnsi="Arial" w:cs="Arial"/>
          <w:b w:val="0"/>
          <w:lang w:val="en-AU"/>
        </w:rPr>
        <w:t>and</w:t>
      </w:r>
      <w:r w:rsidR="0027737E" w:rsidRPr="005A1FDC">
        <w:rPr>
          <w:rFonts w:ascii="Arial" w:hAnsi="Arial" w:cs="Arial"/>
          <w:b w:val="0"/>
          <w:lang w:val="en-AU"/>
        </w:rPr>
        <w:t xml:space="preserve"> </w:t>
      </w:r>
      <w:r w:rsidRPr="005A1FDC">
        <w:rPr>
          <w:rFonts w:ascii="Arial" w:hAnsi="Arial" w:cs="Arial"/>
          <w:b w:val="0"/>
          <w:lang w:val="en-AU"/>
        </w:rPr>
        <w:t>community leaders.</w:t>
      </w:r>
      <w:r w:rsidR="0027737E" w:rsidRPr="005A1FDC">
        <w:rPr>
          <w:rFonts w:ascii="Arial" w:hAnsi="Arial" w:cs="Arial"/>
          <w:b w:val="0"/>
          <w:lang w:val="en-AU"/>
        </w:rPr>
        <w:t xml:space="preserve"> </w:t>
      </w:r>
      <w:r w:rsidRPr="005A1FDC">
        <w:rPr>
          <w:rFonts w:ascii="Arial" w:hAnsi="Arial" w:cs="Arial"/>
          <w:b w:val="0"/>
          <w:lang w:val="en-AU"/>
        </w:rPr>
        <w:t>Partnerships and collaborative</w:t>
      </w:r>
      <w:r w:rsidR="0027737E" w:rsidRPr="005A1FDC">
        <w:rPr>
          <w:rFonts w:ascii="Arial" w:hAnsi="Arial" w:cs="Arial"/>
          <w:b w:val="0"/>
          <w:lang w:val="en-AU"/>
        </w:rPr>
        <w:t xml:space="preserve"> </w:t>
      </w:r>
      <w:r w:rsidRPr="005A1FDC">
        <w:rPr>
          <w:rFonts w:ascii="Arial" w:hAnsi="Arial" w:cs="Arial"/>
          <w:b w:val="0"/>
          <w:lang w:val="en-AU"/>
        </w:rPr>
        <w:t>programs. </w:t>
      </w:r>
    </w:p>
    <w:p w14:paraId="33D64D26" w14:textId="35605138" w:rsidR="00705110" w:rsidRPr="005A1FDC" w:rsidRDefault="00705110" w:rsidP="0027737E">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Services and programs</w:t>
      </w:r>
      <w:r w:rsidR="0027737E" w:rsidRPr="005A1FDC">
        <w:rPr>
          <w:rFonts w:ascii="Arial" w:hAnsi="Arial" w:cs="Arial"/>
          <w:b w:val="0"/>
          <w:lang w:val="en-AU"/>
        </w:rPr>
        <w:t xml:space="preserve"> </w:t>
      </w:r>
      <w:r w:rsidRPr="005A1FDC">
        <w:rPr>
          <w:rFonts w:ascii="Arial" w:hAnsi="Arial" w:cs="Arial"/>
          <w:b w:val="0"/>
          <w:lang w:val="en-AU"/>
        </w:rPr>
        <w:t>that</w:t>
      </w:r>
      <w:r w:rsidR="0027737E" w:rsidRPr="005A1FDC">
        <w:rPr>
          <w:rFonts w:ascii="Arial" w:hAnsi="Arial" w:cs="Arial"/>
          <w:b w:val="0"/>
          <w:lang w:val="en-AU"/>
        </w:rPr>
        <w:t xml:space="preserve"> </w:t>
      </w:r>
      <w:r w:rsidRPr="005A1FDC">
        <w:rPr>
          <w:rFonts w:ascii="Arial" w:hAnsi="Arial" w:cs="Arial"/>
          <w:b w:val="0"/>
          <w:lang w:val="en-AU"/>
        </w:rPr>
        <w:t>show cultural and place base</w:t>
      </w:r>
      <w:r w:rsidR="00AD1E36" w:rsidRPr="005A1FDC">
        <w:rPr>
          <w:rFonts w:ascii="Arial" w:hAnsi="Arial" w:cs="Arial"/>
          <w:b w:val="0"/>
          <w:lang w:val="en-AU"/>
        </w:rPr>
        <w:t>d</w:t>
      </w:r>
      <w:r w:rsidRPr="005A1FDC">
        <w:rPr>
          <w:rFonts w:ascii="Arial" w:hAnsi="Arial" w:cs="Arial"/>
          <w:b w:val="0"/>
          <w:lang w:val="en-AU"/>
        </w:rPr>
        <w:t xml:space="preserve"> relevance.  </w:t>
      </w:r>
    </w:p>
    <w:p w14:paraId="3F5A8C96" w14:textId="1C4C630C" w:rsidR="00705110" w:rsidRPr="005A1FDC" w:rsidRDefault="00705110" w:rsidP="0027737E">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Servi</w:t>
      </w:r>
      <w:r w:rsidR="00BB4E77" w:rsidRPr="005A1FDC">
        <w:rPr>
          <w:rFonts w:ascii="Arial" w:hAnsi="Arial" w:cs="Arial"/>
          <w:b w:val="0"/>
          <w:lang w:val="en-AU"/>
        </w:rPr>
        <w:t>c</w:t>
      </w:r>
      <w:r w:rsidRPr="005A1FDC">
        <w:rPr>
          <w:rFonts w:ascii="Arial" w:hAnsi="Arial" w:cs="Arial"/>
          <w:b w:val="0"/>
          <w:lang w:val="en-AU"/>
        </w:rPr>
        <w:t>es demonstrate</w:t>
      </w:r>
      <w:r w:rsidR="0027737E" w:rsidRPr="005A1FDC">
        <w:rPr>
          <w:rFonts w:ascii="Arial" w:hAnsi="Arial" w:cs="Arial"/>
          <w:b w:val="0"/>
          <w:lang w:val="en-AU"/>
        </w:rPr>
        <w:t xml:space="preserve"> </w:t>
      </w:r>
      <w:r w:rsidRPr="005A1FDC">
        <w:rPr>
          <w:rFonts w:ascii="Arial" w:hAnsi="Arial" w:cs="Arial"/>
          <w:b w:val="0"/>
          <w:lang w:val="en-AU"/>
        </w:rPr>
        <w:t>they are responsible and innovative.  </w:t>
      </w:r>
    </w:p>
    <w:p w14:paraId="0FD031E8" w14:textId="26C2BAC3" w:rsidR="00705110" w:rsidRPr="005A1FDC" w:rsidRDefault="00705110" w:rsidP="0027737E">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Sustainability</w:t>
      </w:r>
      <w:r w:rsidR="0027737E" w:rsidRPr="005A1FDC">
        <w:rPr>
          <w:rFonts w:ascii="Arial" w:hAnsi="Arial" w:cs="Arial"/>
          <w:b w:val="0"/>
          <w:lang w:val="en-AU"/>
        </w:rPr>
        <w:t xml:space="preserve"> </w:t>
      </w:r>
      <w:r w:rsidRPr="005A1FDC">
        <w:rPr>
          <w:rFonts w:ascii="Arial" w:hAnsi="Arial" w:cs="Arial"/>
          <w:b w:val="0"/>
          <w:lang w:val="en-AU"/>
        </w:rPr>
        <w:t>and</w:t>
      </w:r>
      <w:r w:rsidR="0027737E" w:rsidRPr="005A1FDC">
        <w:rPr>
          <w:rFonts w:ascii="Arial" w:hAnsi="Arial" w:cs="Arial"/>
          <w:b w:val="0"/>
          <w:lang w:val="en-AU"/>
        </w:rPr>
        <w:t xml:space="preserve"> </w:t>
      </w:r>
      <w:r w:rsidRPr="005A1FDC">
        <w:rPr>
          <w:rFonts w:ascii="Arial" w:hAnsi="Arial" w:cs="Arial"/>
          <w:b w:val="0"/>
          <w:lang w:val="en-AU"/>
        </w:rPr>
        <w:t>evidence</w:t>
      </w:r>
      <w:r w:rsidR="0027737E" w:rsidRPr="005A1FDC">
        <w:rPr>
          <w:rFonts w:ascii="Arial" w:hAnsi="Arial" w:cs="Arial"/>
          <w:b w:val="0"/>
          <w:lang w:val="en-AU"/>
        </w:rPr>
        <w:t xml:space="preserve"> </w:t>
      </w:r>
      <w:r w:rsidRPr="005A1FDC">
        <w:rPr>
          <w:rFonts w:ascii="Arial" w:hAnsi="Arial" w:cs="Arial"/>
          <w:b w:val="0"/>
          <w:lang w:val="en-AU"/>
        </w:rPr>
        <w:t>that</w:t>
      </w:r>
      <w:r w:rsidR="0027737E" w:rsidRPr="005A1FDC">
        <w:rPr>
          <w:rFonts w:ascii="Arial" w:hAnsi="Arial" w:cs="Arial"/>
          <w:b w:val="0"/>
          <w:lang w:val="en-AU"/>
        </w:rPr>
        <w:t xml:space="preserve"> </w:t>
      </w:r>
      <w:r w:rsidRPr="005A1FDC">
        <w:rPr>
          <w:rFonts w:ascii="Arial" w:hAnsi="Arial" w:cs="Arial"/>
          <w:b w:val="0"/>
          <w:lang w:val="en-AU"/>
        </w:rPr>
        <w:t>services</w:t>
      </w:r>
      <w:r w:rsidR="0027737E" w:rsidRPr="005A1FDC">
        <w:rPr>
          <w:rFonts w:ascii="Arial" w:hAnsi="Arial" w:cs="Arial"/>
          <w:b w:val="0"/>
          <w:lang w:val="en-AU"/>
        </w:rPr>
        <w:t xml:space="preserve"> </w:t>
      </w:r>
      <w:r w:rsidRPr="005A1FDC">
        <w:rPr>
          <w:rFonts w:ascii="Arial" w:hAnsi="Arial" w:cs="Arial"/>
          <w:b w:val="0"/>
          <w:lang w:val="en-AU"/>
        </w:rPr>
        <w:t>are embedded in the community and</w:t>
      </w:r>
      <w:r w:rsidR="0027737E" w:rsidRPr="005A1FDC">
        <w:rPr>
          <w:rFonts w:ascii="Arial" w:hAnsi="Arial" w:cs="Arial"/>
          <w:b w:val="0"/>
          <w:lang w:val="en-AU"/>
        </w:rPr>
        <w:t xml:space="preserve"> </w:t>
      </w:r>
      <w:r w:rsidRPr="005A1FDC">
        <w:rPr>
          <w:rFonts w:ascii="Arial" w:hAnsi="Arial" w:cs="Arial"/>
          <w:b w:val="0"/>
          <w:lang w:val="en-AU"/>
        </w:rPr>
        <w:t>the organisation</w:t>
      </w:r>
      <w:r w:rsidR="0027737E" w:rsidRPr="005A1FDC">
        <w:rPr>
          <w:rFonts w:ascii="Arial" w:hAnsi="Arial" w:cs="Arial"/>
          <w:b w:val="0"/>
          <w:lang w:val="en-AU"/>
        </w:rPr>
        <w:t xml:space="preserve"> </w:t>
      </w:r>
      <w:r w:rsidRPr="005A1FDC">
        <w:rPr>
          <w:rFonts w:ascii="Arial" w:hAnsi="Arial" w:cs="Arial"/>
          <w:b w:val="0"/>
          <w:lang w:val="en-AU"/>
        </w:rPr>
        <w:t>is</w:t>
      </w:r>
      <w:r w:rsidR="0027737E" w:rsidRPr="005A1FDC">
        <w:rPr>
          <w:rFonts w:ascii="Arial" w:hAnsi="Arial" w:cs="Arial"/>
          <w:b w:val="0"/>
          <w:lang w:val="en-AU"/>
        </w:rPr>
        <w:t xml:space="preserve"> </w:t>
      </w:r>
      <w:r w:rsidRPr="005A1FDC">
        <w:rPr>
          <w:rFonts w:ascii="Arial" w:hAnsi="Arial" w:cs="Arial"/>
          <w:b w:val="0"/>
          <w:lang w:val="en-AU"/>
        </w:rPr>
        <w:t>capable</w:t>
      </w:r>
      <w:r w:rsidR="0027737E" w:rsidRPr="005A1FDC">
        <w:rPr>
          <w:rFonts w:ascii="Arial" w:hAnsi="Arial" w:cs="Arial"/>
          <w:b w:val="0"/>
          <w:lang w:val="en-AU"/>
        </w:rPr>
        <w:t xml:space="preserve"> </w:t>
      </w:r>
      <w:r w:rsidRPr="005A1FDC">
        <w:rPr>
          <w:rFonts w:ascii="Arial" w:hAnsi="Arial" w:cs="Arial"/>
          <w:b w:val="0"/>
          <w:lang w:val="en-AU"/>
        </w:rPr>
        <w:t>of</w:t>
      </w:r>
      <w:r w:rsidR="0027737E" w:rsidRPr="005A1FDC">
        <w:rPr>
          <w:rFonts w:ascii="Arial" w:hAnsi="Arial" w:cs="Arial"/>
          <w:b w:val="0"/>
          <w:lang w:val="en-AU"/>
        </w:rPr>
        <w:t xml:space="preserve"> </w:t>
      </w:r>
      <w:r w:rsidRPr="005A1FDC">
        <w:rPr>
          <w:rFonts w:ascii="Arial" w:hAnsi="Arial" w:cs="Arial"/>
          <w:b w:val="0"/>
          <w:lang w:val="en-AU"/>
        </w:rPr>
        <w:t>providing</w:t>
      </w:r>
      <w:r w:rsidR="0027737E" w:rsidRPr="005A1FDC">
        <w:rPr>
          <w:rFonts w:ascii="Arial" w:hAnsi="Arial" w:cs="Arial"/>
          <w:b w:val="0"/>
          <w:lang w:val="en-AU"/>
        </w:rPr>
        <w:t xml:space="preserve"> </w:t>
      </w:r>
      <w:r w:rsidRPr="005A1FDC">
        <w:rPr>
          <w:rFonts w:ascii="Arial" w:hAnsi="Arial" w:cs="Arial"/>
          <w:b w:val="0"/>
          <w:lang w:val="en-AU"/>
        </w:rPr>
        <w:t>support over time.  </w:t>
      </w:r>
    </w:p>
    <w:p w14:paraId="41175BD6" w14:textId="77777777" w:rsidR="00705110" w:rsidRPr="005A1FDC" w:rsidRDefault="00705110" w:rsidP="0027737E">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Have provided remote service delivery and are investing in sophisticated telehealth options. </w:t>
      </w:r>
    </w:p>
    <w:p w14:paraId="62522984" w14:textId="1D8DA318" w:rsidR="00705110" w:rsidRPr="005A1FDC" w:rsidRDefault="00705110" w:rsidP="0027737E">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 xml:space="preserve">Processes </w:t>
      </w:r>
      <w:r w:rsidR="00BB4E77" w:rsidRPr="005A1FDC">
        <w:rPr>
          <w:rFonts w:ascii="Arial" w:hAnsi="Arial" w:cs="Arial"/>
          <w:b w:val="0"/>
          <w:lang w:val="en-AU"/>
        </w:rPr>
        <w:t xml:space="preserve">in place </w:t>
      </w:r>
      <w:r w:rsidRPr="005A1FDC">
        <w:rPr>
          <w:rFonts w:ascii="Arial" w:hAnsi="Arial" w:cs="Arial"/>
          <w:b w:val="0"/>
          <w:lang w:val="en-AU"/>
        </w:rPr>
        <w:t xml:space="preserve">to provide outreach on </w:t>
      </w:r>
      <w:r w:rsidR="00BB4E77" w:rsidRPr="005A1FDC">
        <w:rPr>
          <w:rFonts w:ascii="Arial" w:hAnsi="Arial" w:cs="Arial"/>
          <w:b w:val="0"/>
          <w:lang w:val="en-AU"/>
        </w:rPr>
        <w:t xml:space="preserve">a </w:t>
      </w:r>
      <w:r w:rsidRPr="005A1FDC">
        <w:rPr>
          <w:rFonts w:ascii="Arial" w:hAnsi="Arial" w:cs="Arial"/>
          <w:b w:val="0"/>
          <w:lang w:val="en-AU"/>
        </w:rPr>
        <w:t>rotational basis (where it is difficult</w:t>
      </w:r>
      <w:r w:rsidR="00AD1E36" w:rsidRPr="005A1FDC">
        <w:rPr>
          <w:rFonts w:ascii="Arial" w:hAnsi="Arial" w:cs="Arial"/>
          <w:b w:val="0"/>
          <w:lang w:val="en-AU"/>
        </w:rPr>
        <w:t xml:space="preserve"> to</w:t>
      </w:r>
      <w:r w:rsidRPr="005A1FDC">
        <w:rPr>
          <w:rFonts w:ascii="Arial" w:hAnsi="Arial" w:cs="Arial"/>
          <w:b w:val="0"/>
          <w:lang w:val="en-AU"/>
        </w:rPr>
        <w:t xml:space="preserve"> recruit professionals in the rural/remote regions) through the development of stable rotational outreach models. </w:t>
      </w:r>
    </w:p>
    <w:p w14:paraId="497DAA21" w14:textId="77777777" w:rsidR="002A4B74" w:rsidRPr="005A1FDC" w:rsidRDefault="002A4B74" w:rsidP="002A4B74">
      <w:pPr>
        <w:pStyle w:val="INTROBody"/>
        <w:spacing w:before="0" w:after="120" w:line="240" w:lineRule="auto"/>
        <w:ind w:left="147"/>
        <w:jc w:val="both"/>
        <w:rPr>
          <w:rFonts w:ascii="Arial" w:hAnsi="Arial" w:cs="Arial"/>
          <w:b w:val="0"/>
          <w:lang w:val="en-AU"/>
        </w:rPr>
      </w:pPr>
    </w:p>
    <w:p w14:paraId="050FA1D8" w14:textId="77777777" w:rsidR="00705110" w:rsidRPr="005A1FDC" w:rsidRDefault="00705110" w:rsidP="000A7030">
      <w:pPr>
        <w:ind w:left="-567"/>
        <w:jc w:val="both"/>
        <w:textAlignment w:val="baseline"/>
        <w:rPr>
          <w:rFonts w:ascii="Arial" w:hAnsi="Arial" w:cs="Arial"/>
          <w:b/>
          <w:color w:val="4F848E"/>
          <w:sz w:val="28"/>
          <w:szCs w:val="28"/>
        </w:rPr>
      </w:pPr>
      <w:r w:rsidRPr="005A1FDC">
        <w:rPr>
          <w:rFonts w:ascii="Arial" w:hAnsi="Arial" w:cs="Arial"/>
          <w:b/>
          <w:color w:val="4F848E"/>
          <w:sz w:val="28"/>
          <w:szCs w:val="28"/>
        </w:rPr>
        <w:t>Improving outcomes for Aboriginal and Torres Strait Islander children and families  </w:t>
      </w:r>
    </w:p>
    <w:p w14:paraId="7D944A3B" w14:textId="77777777" w:rsidR="002A4B74" w:rsidRPr="005A1FDC" w:rsidRDefault="002A4B74" w:rsidP="002A4B74">
      <w:pPr>
        <w:pStyle w:val="INTROBody"/>
        <w:spacing w:before="0" w:after="0" w:line="240" w:lineRule="auto"/>
        <w:ind w:left="-567"/>
        <w:jc w:val="both"/>
        <w:rPr>
          <w:rFonts w:ascii="Arial" w:hAnsi="Arial" w:cs="Arial"/>
          <w:b w:val="0"/>
          <w:lang w:val="en-AU"/>
        </w:rPr>
      </w:pPr>
    </w:p>
    <w:p w14:paraId="43C09CBB" w14:textId="77777777" w:rsidR="00705110" w:rsidRPr="005A1FDC" w:rsidRDefault="00705110" w:rsidP="000A7030">
      <w:pPr>
        <w:ind w:left="-567"/>
        <w:jc w:val="both"/>
        <w:textAlignment w:val="baseline"/>
        <w:rPr>
          <w:rFonts w:ascii="Arial" w:eastAsia="Times New Roman" w:hAnsi="Arial" w:cs="Arial"/>
          <w:b/>
          <w:bCs/>
          <w:sz w:val="20"/>
          <w:szCs w:val="20"/>
          <w:lang w:eastAsia="en-AU"/>
        </w:rPr>
      </w:pPr>
      <w:r w:rsidRPr="005A1FDC">
        <w:rPr>
          <w:rFonts w:ascii="Arial" w:eastAsia="Times New Roman" w:hAnsi="Arial" w:cs="Arial"/>
          <w:b/>
          <w:bCs/>
          <w:sz w:val="20"/>
          <w:szCs w:val="20"/>
          <w:lang w:eastAsia="en-AU"/>
        </w:rPr>
        <w:t>How could the grant process be designed to support and increase the number of ACCOs delivering services to children and families?  </w:t>
      </w:r>
    </w:p>
    <w:p w14:paraId="5FC5C9AE" w14:textId="77777777" w:rsidR="00FA6F8D" w:rsidRPr="005A1FDC" w:rsidRDefault="00FA6F8D" w:rsidP="000A7030">
      <w:pPr>
        <w:ind w:left="-567"/>
        <w:jc w:val="both"/>
        <w:textAlignment w:val="baseline"/>
        <w:rPr>
          <w:rFonts w:ascii="Arial" w:eastAsia="Times New Roman" w:hAnsi="Arial" w:cs="Arial"/>
          <w:b/>
          <w:bCs/>
          <w:sz w:val="20"/>
          <w:szCs w:val="20"/>
          <w:lang w:eastAsia="en-AU"/>
        </w:rPr>
      </w:pPr>
    </w:p>
    <w:p w14:paraId="4F4993CA" w14:textId="370C35D2" w:rsidR="00705110" w:rsidRPr="005A1FDC" w:rsidRDefault="00705110" w:rsidP="0027737E">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Investment to allow the development of culturally safe service models and governance structures.</w:t>
      </w:r>
      <w:r w:rsidR="0027737E" w:rsidRPr="005A1FDC">
        <w:rPr>
          <w:rFonts w:ascii="Arial" w:hAnsi="Arial" w:cs="Arial"/>
          <w:b w:val="0"/>
          <w:lang w:val="en-AU"/>
        </w:rPr>
        <w:t xml:space="preserve"> </w:t>
      </w:r>
      <w:r w:rsidRPr="005A1FDC">
        <w:rPr>
          <w:rFonts w:ascii="Arial" w:hAnsi="Arial" w:cs="Arial"/>
          <w:b w:val="0"/>
          <w:lang w:val="en-AU"/>
        </w:rPr>
        <w:t>Thought given to</w:t>
      </w:r>
      <w:r w:rsidR="0027737E" w:rsidRPr="005A1FDC">
        <w:rPr>
          <w:rFonts w:ascii="Arial" w:hAnsi="Arial" w:cs="Arial"/>
          <w:b w:val="0"/>
          <w:lang w:val="en-AU"/>
        </w:rPr>
        <w:t xml:space="preserve"> </w:t>
      </w:r>
      <w:r w:rsidRPr="005A1FDC">
        <w:rPr>
          <w:rFonts w:ascii="Arial" w:hAnsi="Arial" w:cs="Arial"/>
          <w:b w:val="0"/>
          <w:lang w:val="en-AU"/>
        </w:rPr>
        <w:t>investing in</w:t>
      </w:r>
      <w:r w:rsidR="0027737E" w:rsidRPr="005A1FDC">
        <w:rPr>
          <w:rFonts w:ascii="Arial" w:hAnsi="Arial" w:cs="Arial"/>
          <w:b w:val="0"/>
          <w:lang w:val="en-AU"/>
        </w:rPr>
        <w:t xml:space="preserve"> </w:t>
      </w:r>
      <w:r w:rsidRPr="005A1FDC">
        <w:rPr>
          <w:rFonts w:ascii="Arial" w:hAnsi="Arial" w:cs="Arial"/>
          <w:b w:val="0"/>
          <w:lang w:val="en-AU"/>
        </w:rPr>
        <w:t>capacity building support</w:t>
      </w:r>
      <w:r w:rsidR="0027737E" w:rsidRPr="005A1FDC">
        <w:rPr>
          <w:rFonts w:ascii="Arial" w:hAnsi="Arial" w:cs="Arial"/>
          <w:b w:val="0"/>
          <w:lang w:val="en-AU"/>
        </w:rPr>
        <w:t xml:space="preserve"> </w:t>
      </w:r>
      <w:r w:rsidRPr="005A1FDC">
        <w:rPr>
          <w:rFonts w:ascii="Arial" w:hAnsi="Arial" w:cs="Arial"/>
          <w:b w:val="0"/>
          <w:lang w:val="en-AU"/>
        </w:rPr>
        <w:t>activities</w:t>
      </w:r>
      <w:r w:rsidR="0027737E" w:rsidRPr="005A1FDC">
        <w:rPr>
          <w:rFonts w:ascii="Arial" w:hAnsi="Arial" w:cs="Arial"/>
          <w:b w:val="0"/>
          <w:lang w:val="en-AU"/>
        </w:rPr>
        <w:t xml:space="preserve"> </w:t>
      </w:r>
      <w:r w:rsidRPr="005A1FDC">
        <w:rPr>
          <w:rFonts w:ascii="Arial" w:hAnsi="Arial" w:cs="Arial"/>
          <w:b w:val="0"/>
          <w:lang w:val="en-AU"/>
        </w:rPr>
        <w:t>to</w:t>
      </w:r>
      <w:r w:rsidR="0027737E" w:rsidRPr="005A1FDC">
        <w:rPr>
          <w:rFonts w:ascii="Arial" w:hAnsi="Arial" w:cs="Arial"/>
          <w:b w:val="0"/>
          <w:lang w:val="en-AU"/>
        </w:rPr>
        <w:t xml:space="preserve"> </w:t>
      </w:r>
      <w:r w:rsidRPr="005A1FDC">
        <w:rPr>
          <w:rFonts w:ascii="Arial" w:hAnsi="Arial" w:cs="Arial"/>
          <w:b w:val="0"/>
          <w:lang w:val="en-AU"/>
        </w:rPr>
        <w:t>provide</w:t>
      </w:r>
      <w:r w:rsidR="0027737E" w:rsidRPr="005A1FDC">
        <w:rPr>
          <w:rFonts w:ascii="Arial" w:hAnsi="Arial" w:cs="Arial"/>
          <w:b w:val="0"/>
          <w:lang w:val="en-AU"/>
        </w:rPr>
        <w:t xml:space="preserve"> </w:t>
      </w:r>
      <w:r w:rsidRPr="005A1FDC">
        <w:rPr>
          <w:rFonts w:ascii="Arial" w:hAnsi="Arial" w:cs="Arial"/>
          <w:b w:val="0"/>
          <w:lang w:val="en-AU"/>
        </w:rPr>
        <w:t>pre-application guidance,</w:t>
      </w:r>
      <w:r w:rsidR="0027737E" w:rsidRPr="005A1FDC">
        <w:rPr>
          <w:rFonts w:ascii="Arial" w:hAnsi="Arial" w:cs="Arial"/>
          <w:b w:val="0"/>
          <w:lang w:val="en-AU"/>
        </w:rPr>
        <w:t xml:space="preserve"> </w:t>
      </w:r>
      <w:r w:rsidRPr="005A1FDC">
        <w:rPr>
          <w:rFonts w:ascii="Arial" w:hAnsi="Arial" w:cs="Arial"/>
          <w:b w:val="0"/>
          <w:lang w:val="en-AU"/>
        </w:rPr>
        <w:t>financial management</w:t>
      </w:r>
      <w:r w:rsidR="0027737E" w:rsidRPr="005A1FDC">
        <w:rPr>
          <w:rFonts w:ascii="Arial" w:hAnsi="Arial" w:cs="Arial"/>
          <w:b w:val="0"/>
          <w:lang w:val="en-AU"/>
        </w:rPr>
        <w:t xml:space="preserve"> </w:t>
      </w:r>
      <w:r w:rsidRPr="005A1FDC">
        <w:rPr>
          <w:rFonts w:ascii="Arial" w:hAnsi="Arial" w:cs="Arial"/>
          <w:b w:val="0"/>
          <w:lang w:val="en-AU"/>
        </w:rPr>
        <w:t>advice,</w:t>
      </w:r>
      <w:r w:rsidR="0027737E" w:rsidRPr="005A1FDC">
        <w:rPr>
          <w:rFonts w:ascii="Arial" w:hAnsi="Arial" w:cs="Arial"/>
          <w:b w:val="0"/>
          <w:lang w:val="en-AU"/>
        </w:rPr>
        <w:t xml:space="preserve"> </w:t>
      </w:r>
      <w:r w:rsidRPr="005A1FDC">
        <w:rPr>
          <w:rFonts w:ascii="Arial" w:hAnsi="Arial" w:cs="Arial"/>
          <w:b w:val="0"/>
          <w:lang w:val="en-AU"/>
        </w:rPr>
        <w:t>HR</w:t>
      </w:r>
      <w:r w:rsidR="0027737E" w:rsidRPr="005A1FDC">
        <w:rPr>
          <w:rFonts w:ascii="Arial" w:hAnsi="Arial" w:cs="Arial"/>
          <w:b w:val="0"/>
          <w:lang w:val="en-AU"/>
        </w:rPr>
        <w:t xml:space="preserve"> </w:t>
      </w:r>
      <w:r w:rsidRPr="005A1FDC">
        <w:rPr>
          <w:rFonts w:ascii="Arial" w:hAnsi="Arial" w:cs="Arial"/>
          <w:b w:val="0"/>
          <w:lang w:val="en-AU"/>
        </w:rPr>
        <w:t>management</w:t>
      </w:r>
      <w:r w:rsidR="0027737E" w:rsidRPr="005A1FDC">
        <w:rPr>
          <w:rFonts w:ascii="Arial" w:hAnsi="Arial" w:cs="Arial"/>
          <w:b w:val="0"/>
          <w:lang w:val="en-AU"/>
        </w:rPr>
        <w:t xml:space="preserve"> </w:t>
      </w:r>
      <w:r w:rsidRPr="005A1FDC">
        <w:rPr>
          <w:rFonts w:ascii="Arial" w:hAnsi="Arial" w:cs="Arial"/>
          <w:b w:val="0"/>
          <w:lang w:val="en-AU"/>
        </w:rPr>
        <w:t>advice,</w:t>
      </w:r>
      <w:r w:rsidR="0027737E" w:rsidRPr="005A1FDC">
        <w:rPr>
          <w:rFonts w:ascii="Arial" w:hAnsi="Arial" w:cs="Arial"/>
          <w:b w:val="0"/>
          <w:lang w:val="en-AU"/>
        </w:rPr>
        <w:t xml:space="preserve"> </w:t>
      </w:r>
      <w:r w:rsidRPr="005A1FDC">
        <w:rPr>
          <w:rFonts w:ascii="Arial" w:hAnsi="Arial" w:cs="Arial"/>
          <w:b w:val="0"/>
          <w:lang w:val="en-AU"/>
        </w:rPr>
        <w:t>quality</w:t>
      </w:r>
      <w:r w:rsidR="0027737E" w:rsidRPr="005A1FDC">
        <w:rPr>
          <w:rFonts w:ascii="Arial" w:hAnsi="Arial" w:cs="Arial"/>
          <w:b w:val="0"/>
          <w:lang w:val="en-AU"/>
        </w:rPr>
        <w:t xml:space="preserve"> </w:t>
      </w:r>
      <w:r w:rsidRPr="005A1FDC">
        <w:rPr>
          <w:rFonts w:ascii="Arial" w:hAnsi="Arial" w:cs="Arial"/>
          <w:b w:val="0"/>
          <w:lang w:val="en-AU"/>
        </w:rPr>
        <w:t>and safety management</w:t>
      </w:r>
      <w:r w:rsidR="0027737E" w:rsidRPr="005A1FDC">
        <w:rPr>
          <w:rFonts w:ascii="Arial" w:hAnsi="Arial" w:cs="Arial"/>
          <w:b w:val="0"/>
          <w:lang w:val="en-AU"/>
        </w:rPr>
        <w:t xml:space="preserve"> </w:t>
      </w:r>
      <w:r w:rsidRPr="005A1FDC">
        <w:rPr>
          <w:rFonts w:ascii="Arial" w:hAnsi="Arial" w:cs="Arial"/>
          <w:b w:val="0"/>
          <w:lang w:val="en-AU"/>
        </w:rPr>
        <w:t>advice</w:t>
      </w:r>
      <w:r w:rsidR="0027737E" w:rsidRPr="005A1FDC">
        <w:rPr>
          <w:rFonts w:ascii="Arial" w:hAnsi="Arial" w:cs="Arial"/>
          <w:b w:val="0"/>
          <w:lang w:val="en-AU"/>
        </w:rPr>
        <w:t xml:space="preserve"> </w:t>
      </w:r>
      <w:r w:rsidRPr="005A1FDC">
        <w:rPr>
          <w:rFonts w:ascii="Arial" w:hAnsi="Arial" w:cs="Arial"/>
          <w:b w:val="0"/>
          <w:lang w:val="en-AU"/>
        </w:rPr>
        <w:t>and</w:t>
      </w:r>
      <w:r w:rsidR="0027737E" w:rsidRPr="005A1FDC">
        <w:rPr>
          <w:rFonts w:ascii="Arial" w:hAnsi="Arial" w:cs="Arial"/>
          <w:b w:val="0"/>
          <w:lang w:val="en-AU"/>
        </w:rPr>
        <w:t xml:space="preserve"> </w:t>
      </w:r>
      <w:r w:rsidRPr="005A1FDC">
        <w:rPr>
          <w:rFonts w:ascii="Arial" w:hAnsi="Arial" w:cs="Arial"/>
          <w:b w:val="0"/>
          <w:lang w:val="en-AU"/>
        </w:rPr>
        <w:lastRenderedPageBreak/>
        <w:t>how to</w:t>
      </w:r>
      <w:r w:rsidR="0027737E" w:rsidRPr="005A1FDC">
        <w:rPr>
          <w:rFonts w:ascii="Arial" w:hAnsi="Arial" w:cs="Arial"/>
          <w:b w:val="0"/>
          <w:lang w:val="en-AU"/>
        </w:rPr>
        <w:t xml:space="preserve"> </w:t>
      </w:r>
      <w:r w:rsidRPr="005A1FDC">
        <w:rPr>
          <w:rFonts w:ascii="Arial" w:hAnsi="Arial" w:cs="Arial"/>
          <w:b w:val="0"/>
          <w:lang w:val="en-AU"/>
        </w:rPr>
        <w:t>report, if</w:t>
      </w:r>
      <w:r w:rsidR="0027737E" w:rsidRPr="005A1FDC">
        <w:rPr>
          <w:rFonts w:ascii="Arial" w:hAnsi="Arial" w:cs="Arial"/>
          <w:b w:val="0"/>
          <w:lang w:val="en-AU"/>
        </w:rPr>
        <w:t xml:space="preserve"> </w:t>
      </w:r>
      <w:r w:rsidRPr="005A1FDC">
        <w:rPr>
          <w:rFonts w:ascii="Arial" w:hAnsi="Arial" w:cs="Arial"/>
          <w:b w:val="0"/>
          <w:lang w:val="en-AU"/>
        </w:rPr>
        <w:t>appropriate.</w:t>
      </w:r>
      <w:r w:rsidR="0027737E" w:rsidRPr="005A1FDC">
        <w:rPr>
          <w:rFonts w:ascii="Arial" w:hAnsi="Arial" w:cs="Arial"/>
          <w:b w:val="0"/>
          <w:lang w:val="en-AU"/>
        </w:rPr>
        <w:t xml:space="preserve"> </w:t>
      </w:r>
      <w:r w:rsidRPr="005A1FDC">
        <w:rPr>
          <w:rFonts w:ascii="Arial" w:hAnsi="Arial" w:cs="Arial"/>
          <w:b w:val="0"/>
          <w:lang w:val="en-AU"/>
        </w:rPr>
        <w:t>This could be provided to new organisations</w:t>
      </w:r>
      <w:r w:rsidR="0027737E" w:rsidRPr="005A1FDC">
        <w:rPr>
          <w:rFonts w:ascii="Arial" w:hAnsi="Arial" w:cs="Arial"/>
          <w:b w:val="0"/>
          <w:lang w:val="en-AU"/>
        </w:rPr>
        <w:t xml:space="preserve"> </w:t>
      </w:r>
      <w:r w:rsidRPr="005A1FDC">
        <w:rPr>
          <w:rFonts w:ascii="Arial" w:hAnsi="Arial" w:cs="Arial"/>
          <w:b w:val="0"/>
          <w:lang w:val="en-AU"/>
        </w:rPr>
        <w:t>perhaps through</w:t>
      </w:r>
      <w:r w:rsidR="0027737E" w:rsidRPr="005A1FDC">
        <w:rPr>
          <w:rFonts w:ascii="Arial" w:hAnsi="Arial" w:cs="Arial"/>
          <w:b w:val="0"/>
          <w:lang w:val="en-AU"/>
        </w:rPr>
        <w:t xml:space="preserve"> </w:t>
      </w:r>
      <w:r w:rsidRPr="005A1FDC">
        <w:rPr>
          <w:rFonts w:ascii="Arial" w:hAnsi="Arial" w:cs="Arial"/>
          <w:b w:val="0"/>
          <w:lang w:val="en-AU"/>
        </w:rPr>
        <w:t>mentoring</w:t>
      </w:r>
      <w:r w:rsidR="0027737E" w:rsidRPr="005A1FDC">
        <w:rPr>
          <w:rFonts w:ascii="Arial" w:hAnsi="Arial" w:cs="Arial"/>
          <w:b w:val="0"/>
          <w:lang w:val="en-AU"/>
        </w:rPr>
        <w:t xml:space="preserve"> </w:t>
      </w:r>
      <w:r w:rsidRPr="005A1FDC">
        <w:rPr>
          <w:rFonts w:ascii="Arial" w:hAnsi="Arial" w:cs="Arial"/>
          <w:b w:val="0"/>
          <w:lang w:val="en-AU"/>
        </w:rPr>
        <w:t>and partnering with other local organisations</w:t>
      </w:r>
      <w:r w:rsidR="0027737E" w:rsidRPr="005A1FDC">
        <w:rPr>
          <w:rFonts w:ascii="Arial" w:hAnsi="Arial" w:cs="Arial"/>
          <w:b w:val="0"/>
          <w:lang w:val="en-AU"/>
        </w:rPr>
        <w:t xml:space="preserve"> </w:t>
      </w:r>
      <w:r w:rsidRPr="005A1FDC">
        <w:rPr>
          <w:rFonts w:ascii="Arial" w:hAnsi="Arial" w:cs="Arial"/>
          <w:b w:val="0"/>
          <w:lang w:val="en-AU"/>
        </w:rPr>
        <w:t>with experience with the department.   </w:t>
      </w:r>
    </w:p>
    <w:p w14:paraId="54B78EC3" w14:textId="025051B8" w:rsidR="00705110" w:rsidRPr="005A1FDC" w:rsidRDefault="00705110" w:rsidP="0027737E">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Outcome tools</w:t>
      </w:r>
      <w:r w:rsidR="0027737E" w:rsidRPr="005A1FDC">
        <w:rPr>
          <w:rFonts w:ascii="Arial" w:hAnsi="Arial" w:cs="Arial"/>
          <w:b w:val="0"/>
          <w:lang w:val="en-AU"/>
        </w:rPr>
        <w:t xml:space="preserve"> </w:t>
      </w:r>
      <w:r w:rsidRPr="005A1FDC">
        <w:rPr>
          <w:rFonts w:ascii="Arial" w:hAnsi="Arial" w:cs="Arial"/>
          <w:b w:val="0"/>
          <w:lang w:val="en-AU"/>
        </w:rPr>
        <w:t>that are</w:t>
      </w:r>
      <w:r w:rsidR="0027737E" w:rsidRPr="005A1FDC">
        <w:rPr>
          <w:rFonts w:ascii="Arial" w:hAnsi="Arial" w:cs="Arial"/>
          <w:b w:val="0"/>
          <w:lang w:val="en-AU"/>
        </w:rPr>
        <w:t xml:space="preserve"> </w:t>
      </w:r>
      <w:r w:rsidRPr="005A1FDC">
        <w:rPr>
          <w:rFonts w:ascii="Arial" w:hAnsi="Arial" w:cs="Arial"/>
          <w:b w:val="0"/>
          <w:lang w:val="en-AU"/>
        </w:rPr>
        <w:t>aligned with First Nations culture,</w:t>
      </w:r>
      <w:r w:rsidR="0027737E" w:rsidRPr="005A1FDC">
        <w:rPr>
          <w:rFonts w:ascii="Arial" w:hAnsi="Arial" w:cs="Arial"/>
          <w:b w:val="0"/>
          <w:lang w:val="en-AU"/>
        </w:rPr>
        <w:t xml:space="preserve"> </w:t>
      </w:r>
      <w:r w:rsidRPr="005A1FDC">
        <w:rPr>
          <w:rFonts w:ascii="Arial" w:hAnsi="Arial" w:cs="Arial"/>
          <w:b w:val="0"/>
          <w:lang w:val="en-AU"/>
        </w:rPr>
        <w:t>with a</w:t>
      </w:r>
      <w:r w:rsidR="0027737E" w:rsidRPr="005A1FDC">
        <w:rPr>
          <w:rFonts w:ascii="Arial" w:hAnsi="Arial" w:cs="Arial"/>
          <w:b w:val="0"/>
          <w:lang w:val="en-AU"/>
        </w:rPr>
        <w:t xml:space="preserve"> </w:t>
      </w:r>
      <w:r w:rsidRPr="005A1FDC">
        <w:rPr>
          <w:rFonts w:ascii="Arial" w:hAnsi="Arial" w:cs="Arial"/>
          <w:b w:val="0"/>
          <w:lang w:val="en-AU"/>
        </w:rPr>
        <w:t>focus</w:t>
      </w:r>
      <w:r w:rsidR="00BB4E77" w:rsidRPr="005A1FDC">
        <w:rPr>
          <w:rFonts w:ascii="Arial" w:hAnsi="Arial" w:cs="Arial"/>
          <w:b w:val="0"/>
          <w:lang w:val="en-AU"/>
        </w:rPr>
        <w:t xml:space="preserve"> </w:t>
      </w:r>
      <w:r w:rsidRPr="005A1FDC">
        <w:rPr>
          <w:rFonts w:ascii="Arial" w:hAnsi="Arial" w:cs="Arial"/>
          <w:b w:val="0"/>
          <w:lang w:val="en-AU"/>
        </w:rPr>
        <w:t>on</w:t>
      </w:r>
      <w:r w:rsidR="0027737E" w:rsidRPr="005A1FDC">
        <w:rPr>
          <w:rFonts w:ascii="Arial" w:hAnsi="Arial" w:cs="Arial"/>
          <w:b w:val="0"/>
          <w:lang w:val="en-AU"/>
        </w:rPr>
        <w:t xml:space="preserve"> </w:t>
      </w:r>
      <w:r w:rsidRPr="005A1FDC">
        <w:rPr>
          <w:rFonts w:ascii="Arial" w:hAnsi="Arial" w:cs="Arial"/>
          <w:b w:val="0"/>
          <w:lang w:val="en-AU"/>
        </w:rPr>
        <w:t>reconciliation</w:t>
      </w:r>
      <w:r w:rsidR="0027737E" w:rsidRPr="005A1FDC">
        <w:rPr>
          <w:rFonts w:ascii="Arial" w:hAnsi="Arial" w:cs="Arial"/>
          <w:b w:val="0"/>
          <w:lang w:val="en-AU"/>
        </w:rPr>
        <w:t xml:space="preserve"> </w:t>
      </w:r>
      <w:r w:rsidRPr="005A1FDC">
        <w:rPr>
          <w:rFonts w:ascii="Arial" w:hAnsi="Arial" w:cs="Arial"/>
          <w:b w:val="0"/>
          <w:lang w:val="en-AU"/>
        </w:rPr>
        <w:t>and</w:t>
      </w:r>
      <w:r w:rsidR="0027737E" w:rsidRPr="005A1FDC">
        <w:rPr>
          <w:rFonts w:ascii="Arial" w:hAnsi="Arial" w:cs="Arial"/>
          <w:b w:val="0"/>
          <w:lang w:val="en-AU"/>
        </w:rPr>
        <w:t xml:space="preserve"> </w:t>
      </w:r>
      <w:r w:rsidRPr="005A1FDC">
        <w:rPr>
          <w:rFonts w:ascii="Arial" w:hAnsi="Arial" w:cs="Arial"/>
          <w:b w:val="0"/>
          <w:lang w:val="en-AU"/>
        </w:rPr>
        <w:t>empowering</w:t>
      </w:r>
      <w:r w:rsidR="0027737E" w:rsidRPr="005A1FDC">
        <w:rPr>
          <w:rFonts w:ascii="Arial" w:hAnsi="Arial" w:cs="Arial"/>
          <w:b w:val="0"/>
          <w:lang w:val="en-AU"/>
        </w:rPr>
        <w:t xml:space="preserve"> </w:t>
      </w:r>
      <w:r w:rsidRPr="005A1FDC">
        <w:rPr>
          <w:rFonts w:ascii="Arial" w:hAnsi="Arial" w:cs="Arial"/>
          <w:b w:val="0"/>
          <w:lang w:val="en-AU"/>
        </w:rPr>
        <w:t>self-determination.</w:t>
      </w:r>
      <w:r w:rsidR="0027737E" w:rsidRPr="005A1FDC">
        <w:rPr>
          <w:rFonts w:ascii="Arial" w:hAnsi="Arial" w:cs="Arial"/>
          <w:b w:val="0"/>
          <w:lang w:val="en-AU"/>
        </w:rPr>
        <w:t xml:space="preserve"> </w:t>
      </w:r>
      <w:r w:rsidRPr="005A1FDC">
        <w:rPr>
          <w:rFonts w:ascii="Arial" w:hAnsi="Arial" w:cs="Arial"/>
          <w:b w:val="0"/>
          <w:lang w:val="en-AU"/>
        </w:rPr>
        <w:t>A focus on</w:t>
      </w:r>
      <w:r w:rsidR="0027737E" w:rsidRPr="005A1FDC">
        <w:rPr>
          <w:rFonts w:ascii="Arial" w:hAnsi="Arial" w:cs="Arial"/>
          <w:b w:val="0"/>
          <w:lang w:val="en-AU"/>
        </w:rPr>
        <w:t xml:space="preserve"> </w:t>
      </w:r>
      <w:r w:rsidRPr="005A1FDC">
        <w:rPr>
          <w:rFonts w:ascii="Arial" w:hAnsi="Arial" w:cs="Arial"/>
          <w:b w:val="0"/>
          <w:lang w:val="en-AU"/>
        </w:rPr>
        <w:t>outcomes related to</w:t>
      </w:r>
      <w:r w:rsidR="0027737E" w:rsidRPr="005A1FDC">
        <w:rPr>
          <w:rFonts w:ascii="Arial" w:hAnsi="Arial" w:cs="Arial"/>
          <w:b w:val="0"/>
          <w:lang w:val="en-AU"/>
        </w:rPr>
        <w:t xml:space="preserve"> </w:t>
      </w:r>
      <w:r w:rsidRPr="005A1FDC">
        <w:rPr>
          <w:rFonts w:ascii="Arial" w:hAnsi="Arial" w:cs="Arial"/>
          <w:b w:val="0"/>
          <w:lang w:val="en-AU"/>
        </w:rPr>
        <w:t>reconciliation, well-being outcomes, rather than</w:t>
      </w:r>
      <w:r w:rsidR="0027737E" w:rsidRPr="005A1FDC">
        <w:rPr>
          <w:rFonts w:ascii="Arial" w:hAnsi="Arial" w:cs="Arial"/>
          <w:b w:val="0"/>
          <w:lang w:val="en-AU"/>
        </w:rPr>
        <w:t xml:space="preserve"> </w:t>
      </w:r>
      <w:r w:rsidRPr="005A1FDC">
        <w:rPr>
          <w:rFonts w:ascii="Arial" w:hAnsi="Arial" w:cs="Arial"/>
          <w:b w:val="0"/>
          <w:lang w:val="en-AU"/>
        </w:rPr>
        <w:t>just</w:t>
      </w:r>
      <w:r w:rsidR="0027737E" w:rsidRPr="005A1FDC">
        <w:rPr>
          <w:rFonts w:ascii="Arial" w:hAnsi="Arial" w:cs="Arial"/>
          <w:b w:val="0"/>
          <w:lang w:val="en-AU"/>
        </w:rPr>
        <w:t xml:space="preserve"> </w:t>
      </w:r>
      <w:r w:rsidRPr="005A1FDC">
        <w:rPr>
          <w:rFonts w:ascii="Arial" w:hAnsi="Arial" w:cs="Arial"/>
          <w:b w:val="0"/>
          <w:lang w:val="en-AU"/>
        </w:rPr>
        <w:t>outputs. </w:t>
      </w:r>
    </w:p>
    <w:p w14:paraId="20ECBBA3" w14:textId="2BCE4E36" w:rsidR="00705110" w:rsidRPr="005A1FDC" w:rsidRDefault="00705110" w:rsidP="0027737E">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 xml:space="preserve">The validation and inclusion of case collaboration and case review (working together) </w:t>
      </w:r>
      <w:r w:rsidR="00BB4E77" w:rsidRPr="005A1FDC">
        <w:rPr>
          <w:rFonts w:ascii="Arial" w:hAnsi="Arial" w:cs="Arial"/>
          <w:b w:val="0"/>
          <w:lang w:val="en-AU"/>
        </w:rPr>
        <w:t>a</w:t>
      </w:r>
      <w:r w:rsidRPr="005A1FDC">
        <w:rPr>
          <w:rFonts w:ascii="Arial" w:hAnsi="Arial" w:cs="Arial"/>
          <w:b w:val="0"/>
          <w:lang w:val="en-AU"/>
        </w:rPr>
        <w:t>s progress and an outcome</w:t>
      </w:r>
      <w:r w:rsidR="0027737E" w:rsidRPr="005A1FDC">
        <w:rPr>
          <w:rFonts w:ascii="Arial" w:hAnsi="Arial" w:cs="Arial"/>
          <w:b w:val="0"/>
          <w:lang w:val="en-AU"/>
        </w:rPr>
        <w:t xml:space="preserve"> </w:t>
      </w:r>
      <w:r w:rsidRPr="005A1FDC">
        <w:rPr>
          <w:rFonts w:ascii="Arial" w:hAnsi="Arial" w:cs="Arial"/>
          <w:b w:val="0"/>
          <w:lang w:val="en-AU"/>
        </w:rPr>
        <w:t>in</w:t>
      </w:r>
      <w:r w:rsidR="0027737E" w:rsidRPr="005A1FDC">
        <w:rPr>
          <w:rFonts w:ascii="Arial" w:hAnsi="Arial" w:cs="Arial"/>
          <w:b w:val="0"/>
          <w:lang w:val="en-AU"/>
        </w:rPr>
        <w:t xml:space="preserve"> </w:t>
      </w:r>
      <w:r w:rsidRPr="005A1FDC">
        <w:rPr>
          <w:rFonts w:ascii="Arial" w:hAnsi="Arial" w:cs="Arial"/>
          <w:b w:val="0"/>
          <w:lang w:val="en-AU"/>
        </w:rPr>
        <w:t>of itself, as well as a focus on culturally meaningful outcomes for First Nations Peoples</w:t>
      </w:r>
      <w:r w:rsidR="0027737E" w:rsidRPr="005A1FDC">
        <w:rPr>
          <w:rFonts w:ascii="Arial" w:hAnsi="Arial" w:cs="Arial"/>
          <w:b w:val="0"/>
          <w:lang w:val="en-AU"/>
        </w:rPr>
        <w:t xml:space="preserve"> </w:t>
      </w:r>
      <w:r w:rsidRPr="005A1FDC">
        <w:rPr>
          <w:rFonts w:ascii="Arial" w:hAnsi="Arial" w:cs="Arial"/>
          <w:b w:val="0"/>
          <w:lang w:val="en-AU"/>
        </w:rPr>
        <w:t>as</w:t>
      </w:r>
      <w:r w:rsidR="0027737E" w:rsidRPr="005A1FDC">
        <w:rPr>
          <w:rFonts w:ascii="Arial" w:hAnsi="Arial" w:cs="Arial"/>
          <w:b w:val="0"/>
          <w:lang w:val="en-AU"/>
        </w:rPr>
        <w:t xml:space="preserve"> </w:t>
      </w:r>
      <w:r w:rsidRPr="005A1FDC">
        <w:rPr>
          <w:rFonts w:ascii="Arial" w:hAnsi="Arial" w:cs="Arial"/>
          <w:b w:val="0"/>
          <w:lang w:val="en-AU"/>
        </w:rPr>
        <w:t>defined with First Nations Peoples. </w:t>
      </w:r>
    </w:p>
    <w:p w14:paraId="34E72C2A" w14:textId="77777777" w:rsidR="00705110" w:rsidRPr="005A1FDC" w:rsidRDefault="00705110" w:rsidP="000A7030">
      <w:pPr>
        <w:ind w:left="-567"/>
        <w:jc w:val="both"/>
        <w:textAlignment w:val="baseline"/>
        <w:rPr>
          <w:rFonts w:ascii="Arial" w:eastAsia="Times New Roman" w:hAnsi="Arial" w:cs="Arial"/>
          <w:b/>
          <w:bCs/>
          <w:sz w:val="20"/>
          <w:szCs w:val="20"/>
          <w:lang w:eastAsia="en-AU"/>
        </w:rPr>
      </w:pPr>
      <w:r w:rsidRPr="005A1FDC">
        <w:rPr>
          <w:rFonts w:ascii="Arial" w:eastAsia="Times New Roman" w:hAnsi="Arial" w:cs="Arial"/>
          <w:b/>
          <w:bCs/>
          <w:sz w:val="20"/>
          <w:szCs w:val="20"/>
          <w:lang w:eastAsia="en-AU"/>
        </w:rPr>
        <w:t>What else should be built into the program design to help improve outcomes for Aboriginal and Torres Strait Islander children and families?  </w:t>
      </w:r>
    </w:p>
    <w:p w14:paraId="6B3CEE89" w14:textId="77777777" w:rsidR="0027737E" w:rsidRPr="005A1FDC" w:rsidRDefault="0027737E" w:rsidP="000A7030">
      <w:pPr>
        <w:ind w:left="-567"/>
        <w:jc w:val="both"/>
        <w:textAlignment w:val="baseline"/>
        <w:rPr>
          <w:rFonts w:ascii="Arial" w:eastAsia="Times New Roman" w:hAnsi="Arial" w:cs="Arial"/>
          <w:b/>
          <w:bCs/>
          <w:sz w:val="20"/>
          <w:szCs w:val="20"/>
          <w:lang w:eastAsia="en-AU"/>
        </w:rPr>
      </w:pPr>
    </w:p>
    <w:p w14:paraId="239619D5" w14:textId="0DFA3E68" w:rsidR="00705110" w:rsidRPr="005A1FDC" w:rsidRDefault="00705110" w:rsidP="0027737E">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Governance by ACCO or co-governance model,</w:t>
      </w:r>
      <w:r w:rsidR="0027737E" w:rsidRPr="005A1FDC">
        <w:rPr>
          <w:rFonts w:ascii="Arial" w:hAnsi="Arial" w:cs="Arial"/>
          <w:b w:val="0"/>
          <w:lang w:val="en-AU"/>
        </w:rPr>
        <w:t xml:space="preserve"> </w:t>
      </w:r>
      <w:r w:rsidRPr="005A1FDC">
        <w:rPr>
          <w:rFonts w:ascii="Arial" w:hAnsi="Arial" w:cs="Arial"/>
          <w:b w:val="0"/>
          <w:lang w:val="en-AU"/>
        </w:rPr>
        <w:t>or</w:t>
      </w:r>
      <w:r w:rsidR="0027737E" w:rsidRPr="005A1FDC">
        <w:rPr>
          <w:rFonts w:ascii="Arial" w:hAnsi="Arial" w:cs="Arial"/>
          <w:b w:val="0"/>
          <w:lang w:val="en-AU"/>
        </w:rPr>
        <w:t xml:space="preserve"> </w:t>
      </w:r>
      <w:r w:rsidRPr="005A1FDC">
        <w:rPr>
          <w:rFonts w:ascii="Arial" w:hAnsi="Arial" w:cs="Arial"/>
          <w:b w:val="0"/>
          <w:lang w:val="en-AU"/>
        </w:rPr>
        <w:t>at</w:t>
      </w:r>
      <w:r w:rsidR="0027737E" w:rsidRPr="005A1FDC">
        <w:rPr>
          <w:rFonts w:ascii="Arial" w:hAnsi="Arial" w:cs="Arial"/>
          <w:b w:val="0"/>
          <w:lang w:val="en-AU"/>
        </w:rPr>
        <w:t xml:space="preserve"> </w:t>
      </w:r>
      <w:r w:rsidRPr="005A1FDC">
        <w:rPr>
          <w:rFonts w:ascii="Arial" w:hAnsi="Arial" w:cs="Arial"/>
          <w:b w:val="0"/>
          <w:lang w:val="en-AU"/>
        </w:rPr>
        <w:t>a</w:t>
      </w:r>
      <w:r w:rsidR="0027737E" w:rsidRPr="005A1FDC">
        <w:rPr>
          <w:rFonts w:ascii="Arial" w:hAnsi="Arial" w:cs="Arial"/>
          <w:b w:val="0"/>
          <w:lang w:val="en-AU"/>
        </w:rPr>
        <w:t xml:space="preserve"> </w:t>
      </w:r>
      <w:r w:rsidRPr="005A1FDC">
        <w:rPr>
          <w:rFonts w:ascii="Arial" w:hAnsi="Arial" w:cs="Arial"/>
          <w:b w:val="0"/>
          <w:lang w:val="en-AU"/>
        </w:rPr>
        <w:t>minimum co-design workshop. </w:t>
      </w:r>
    </w:p>
    <w:p w14:paraId="5069BA4C" w14:textId="56D569D8" w:rsidR="00705110" w:rsidRPr="005A1FDC" w:rsidRDefault="00705110" w:rsidP="0027737E">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Service expected to seek guidance from</w:t>
      </w:r>
      <w:r w:rsidR="0027737E" w:rsidRPr="005A1FDC">
        <w:rPr>
          <w:rFonts w:ascii="Arial" w:hAnsi="Arial" w:cs="Arial"/>
          <w:b w:val="0"/>
          <w:lang w:val="en-AU"/>
        </w:rPr>
        <w:t xml:space="preserve"> </w:t>
      </w:r>
      <w:r w:rsidRPr="005A1FDC">
        <w:rPr>
          <w:rFonts w:ascii="Arial" w:hAnsi="Arial" w:cs="Arial"/>
          <w:b w:val="0"/>
          <w:lang w:val="en-AU"/>
        </w:rPr>
        <w:t>Elders</w:t>
      </w:r>
      <w:r w:rsidR="0027737E" w:rsidRPr="005A1FDC">
        <w:rPr>
          <w:rFonts w:ascii="Arial" w:hAnsi="Arial" w:cs="Arial"/>
          <w:b w:val="0"/>
          <w:lang w:val="en-AU"/>
        </w:rPr>
        <w:t xml:space="preserve"> </w:t>
      </w:r>
      <w:r w:rsidRPr="005A1FDC">
        <w:rPr>
          <w:rFonts w:ascii="Arial" w:hAnsi="Arial" w:cs="Arial"/>
          <w:b w:val="0"/>
          <w:lang w:val="en-AU"/>
        </w:rPr>
        <w:t>and</w:t>
      </w:r>
      <w:r w:rsidR="0027737E" w:rsidRPr="005A1FDC">
        <w:rPr>
          <w:rFonts w:ascii="Arial" w:hAnsi="Arial" w:cs="Arial"/>
          <w:b w:val="0"/>
          <w:lang w:val="en-AU"/>
        </w:rPr>
        <w:t xml:space="preserve"> </w:t>
      </w:r>
      <w:r w:rsidRPr="005A1FDC">
        <w:rPr>
          <w:rFonts w:ascii="Arial" w:hAnsi="Arial" w:cs="Arial"/>
          <w:b w:val="0"/>
          <w:lang w:val="en-AU"/>
        </w:rPr>
        <w:t>implement</w:t>
      </w:r>
      <w:r w:rsidR="0027737E" w:rsidRPr="005A1FDC">
        <w:rPr>
          <w:rFonts w:ascii="Arial" w:hAnsi="Arial" w:cs="Arial"/>
          <w:b w:val="0"/>
          <w:lang w:val="en-AU"/>
        </w:rPr>
        <w:t xml:space="preserve"> </w:t>
      </w:r>
      <w:r w:rsidRPr="005A1FDC">
        <w:rPr>
          <w:rFonts w:ascii="Arial" w:hAnsi="Arial" w:cs="Arial"/>
          <w:b w:val="0"/>
          <w:lang w:val="en-AU"/>
        </w:rPr>
        <w:t>feedback loops.  </w:t>
      </w:r>
    </w:p>
    <w:p w14:paraId="031CDF1D" w14:textId="6B1AFE53" w:rsidR="00705110" w:rsidRPr="005A1FDC" w:rsidRDefault="00705110" w:rsidP="0027737E">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Investigating the use of</w:t>
      </w:r>
      <w:r w:rsidR="0027737E" w:rsidRPr="005A1FDC">
        <w:rPr>
          <w:rFonts w:ascii="Arial" w:hAnsi="Arial" w:cs="Arial"/>
          <w:b w:val="0"/>
          <w:lang w:val="en-AU"/>
        </w:rPr>
        <w:t xml:space="preserve"> </w:t>
      </w:r>
      <w:r w:rsidRPr="005A1FDC">
        <w:rPr>
          <w:rFonts w:ascii="Arial" w:hAnsi="Arial" w:cs="Arial"/>
          <w:b w:val="0"/>
          <w:lang w:val="en-AU"/>
        </w:rPr>
        <w:t>Yarning</w:t>
      </w:r>
      <w:r w:rsidR="0027737E" w:rsidRPr="005A1FDC">
        <w:rPr>
          <w:rFonts w:ascii="Arial" w:hAnsi="Arial" w:cs="Arial"/>
          <w:b w:val="0"/>
          <w:lang w:val="en-AU"/>
        </w:rPr>
        <w:t xml:space="preserve"> </w:t>
      </w:r>
      <w:r w:rsidRPr="005A1FDC">
        <w:rPr>
          <w:rFonts w:ascii="Arial" w:hAnsi="Arial" w:cs="Arial"/>
          <w:b w:val="0"/>
          <w:lang w:val="en-AU"/>
        </w:rPr>
        <w:t>Circles</w:t>
      </w:r>
      <w:r w:rsidR="0027737E" w:rsidRPr="005A1FDC">
        <w:rPr>
          <w:rFonts w:ascii="Arial" w:hAnsi="Arial" w:cs="Arial"/>
          <w:b w:val="0"/>
          <w:lang w:val="en-AU"/>
        </w:rPr>
        <w:t xml:space="preserve"> </w:t>
      </w:r>
      <w:r w:rsidRPr="005A1FDC">
        <w:rPr>
          <w:rFonts w:ascii="Arial" w:hAnsi="Arial" w:cs="Arial"/>
          <w:b w:val="0"/>
          <w:lang w:val="en-AU"/>
        </w:rPr>
        <w:t>as a case work method. Yarning Circles is something that First Nations people use</w:t>
      </w:r>
      <w:r w:rsidR="001B0DB4">
        <w:rPr>
          <w:rFonts w:ascii="Arial" w:hAnsi="Arial" w:cs="Arial"/>
          <w:b w:val="0"/>
          <w:lang w:val="en-AU"/>
        </w:rPr>
        <w:t>.</w:t>
      </w:r>
      <w:r w:rsidRPr="005A1FDC">
        <w:rPr>
          <w:rFonts w:ascii="Arial" w:hAnsi="Arial" w:cs="Arial"/>
          <w:b w:val="0"/>
          <w:lang w:val="en-AU"/>
        </w:rPr>
        <w:t xml:space="preserve"> It might be a suitable model to be used in conjunction with more traditional case work modalities</w:t>
      </w:r>
      <w:r w:rsidR="0027737E" w:rsidRPr="005A1FDC">
        <w:rPr>
          <w:rFonts w:ascii="Arial" w:hAnsi="Arial" w:cs="Arial"/>
          <w:b w:val="0"/>
          <w:lang w:val="en-AU"/>
        </w:rPr>
        <w:t xml:space="preserve"> </w:t>
      </w:r>
      <w:r w:rsidRPr="005A1FDC">
        <w:rPr>
          <w:rFonts w:ascii="Arial" w:hAnsi="Arial" w:cs="Arial"/>
          <w:b w:val="0"/>
          <w:lang w:val="en-AU"/>
        </w:rPr>
        <w:t>and</w:t>
      </w:r>
      <w:r w:rsidR="0027737E" w:rsidRPr="005A1FDC">
        <w:rPr>
          <w:rFonts w:ascii="Arial" w:hAnsi="Arial" w:cs="Arial"/>
          <w:b w:val="0"/>
          <w:lang w:val="en-AU"/>
        </w:rPr>
        <w:t xml:space="preserve"> </w:t>
      </w:r>
      <w:r w:rsidRPr="005A1FDC">
        <w:rPr>
          <w:rFonts w:ascii="Arial" w:hAnsi="Arial" w:cs="Arial"/>
          <w:b w:val="0"/>
          <w:lang w:val="en-AU"/>
        </w:rPr>
        <w:t>perhaps incorporating</w:t>
      </w:r>
      <w:r w:rsidR="0027737E" w:rsidRPr="005A1FDC">
        <w:rPr>
          <w:rFonts w:ascii="Arial" w:hAnsi="Arial" w:cs="Arial"/>
          <w:b w:val="0"/>
          <w:lang w:val="en-AU"/>
        </w:rPr>
        <w:t xml:space="preserve"> </w:t>
      </w:r>
      <w:r w:rsidRPr="005A1FDC">
        <w:rPr>
          <w:rFonts w:ascii="Arial" w:hAnsi="Arial" w:cs="Arial"/>
          <w:b w:val="0"/>
          <w:lang w:val="en-AU"/>
        </w:rPr>
        <w:t>Yarning Circles with families that services are working with can help remove power imbalances as well.  </w:t>
      </w:r>
    </w:p>
    <w:p w14:paraId="05A8056D" w14:textId="426D3FF3" w:rsidR="00705110" w:rsidRPr="005A1FDC" w:rsidRDefault="00705110" w:rsidP="0027737E">
      <w:pPr>
        <w:pStyle w:val="INTROBody"/>
        <w:numPr>
          <w:ilvl w:val="0"/>
          <w:numId w:val="1"/>
        </w:numPr>
        <w:spacing w:before="0" w:after="120" w:line="240" w:lineRule="auto"/>
        <w:jc w:val="both"/>
        <w:rPr>
          <w:rFonts w:ascii="Arial" w:hAnsi="Arial" w:cs="Arial"/>
          <w:b w:val="0"/>
          <w:lang w:val="en-AU"/>
        </w:rPr>
      </w:pPr>
      <w:r w:rsidRPr="005A1FDC">
        <w:rPr>
          <w:rFonts w:ascii="Arial" w:hAnsi="Arial" w:cs="Arial"/>
          <w:b w:val="0"/>
          <w:lang w:val="en-AU"/>
        </w:rPr>
        <w:t>Co-design of programs, delivered in cultural</w:t>
      </w:r>
      <w:r w:rsidR="00CD7F00" w:rsidRPr="005A1FDC">
        <w:rPr>
          <w:rFonts w:ascii="Arial" w:hAnsi="Arial" w:cs="Arial"/>
          <w:b w:val="0"/>
          <w:lang w:val="en-AU"/>
        </w:rPr>
        <w:t>ly</w:t>
      </w:r>
      <w:r w:rsidRPr="005A1FDC">
        <w:rPr>
          <w:rFonts w:ascii="Arial" w:hAnsi="Arial" w:cs="Arial"/>
          <w:b w:val="0"/>
          <w:lang w:val="en-AU"/>
        </w:rPr>
        <w:t xml:space="preserve"> safe way</w:t>
      </w:r>
      <w:r w:rsidR="00CD7F00" w:rsidRPr="005A1FDC">
        <w:rPr>
          <w:rFonts w:ascii="Arial" w:hAnsi="Arial" w:cs="Arial"/>
          <w:b w:val="0"/>
          <w:lang w:val="en-AU"/>
        </w:rPr>
        <w:t>s</w:t>
      </w:r>
      <w:r w:rsidRPr="005A1FDC">
        <w:rPr>
          <w:rFonts w:ascii="Arial" w:hAnsi="Arial" w:cs="Arial"/>
          <w:b w:val="0"/>
          <w:lang w:val="en-AU"/>
        </w:rPr>
        <w:t>, sufficient resourced to support sustainable place based holistic service delivery</w:t>
      </w:r>
      <w:r w:rsidR="0027737E" w:rsidRPr="005A1FDC">
        <w:rPr>
          <w:rFonts w:ascii="Arial" w:hAnsi="Arial" w:cs="Arial"/>
          <w:b w:val="0"/>
          <w:lang w:val="en-AU"/>
        </w:rPr>
        <w:t xml:space="preserve"> </w:t>
      </w:r>
      <w:r w:rsidRPr="005A1FDC">
        <w:rPr>
          <w:rFonts w:ascii="Arial" w:hAnsi="Arial" w:cs="Arial"/>
          <w:b w:val="0"/>
          <w:lang w:val="en-AU"/>
        </w:rPr>
        <w:t>–</w:t>
      </w:r>
      <w:r w:rsidR="0027737E" w:rsidRPr="005A1FDC">
        <w:rPr>
          <w:rFonts w:ascii="Arial" w:hAnsi="Arial" w:cs="Arial"/>
          <w:b w:val="0"/>
          <w:lang w:val="en-AU"/>
        </w:rPr>
        <w:t xml:space="preserve"> </w:t>
      </w:r>
      <w:r w:rsidRPr="005A1FDC">
        <w:rPr>
          <w:rFonts w:ascii="Arial" w:hAnsi="Arial" w:cs="Arial"/>
          <w:b w:val="0"/>
          <w:lang w:val="en-AU"/>
        </w:rPr>
        <w:t>e</w:t>
      </w:r>
      <w:r w:rsidR="0027737E" w:rsidRPr="005A1FDC">
        <w:rPr>
          <w:rFonts w:ascii="Arial" w:hAnsi="Arial" w:cs="Arial"/>
          <w:b w:val="0"/>
          <w:lang w:val="en-AU"/>
        </w:rPr>
        <w:t>.</w:t>
      </w:r>
      <w:r w:rsidRPr="005A1FDC">
        <w:rPr>
          <w:rFonts w:ascii="Arial" w:hAnsi="Arial" w:cs="Arial"/>
          <w:b w:val="0"/>
          <w:lang w:val="en-AU"/>
        </w:rPr>
        <w:t>g</w:t>
      </w:r>
      <w:r w:rsidR="0027737E" w:rsidRPr="005A1FDC">
        <w:rPr>
          <w:rFonts w:ascii="Arial" w:hAnsi="Arial" w:cs="Arial"/>
          <w:b w:val="0"/>
          <w:lang w:val="en-AU"/>
        </w:rPr>
        <w:t xml:space="preserve">. </w:t>
      </w:r>
      <w:r w:rsidRPr="005A1FDC">
        <w:rPr>
          <w:rFonts w:ascii="Arial" w:hAnsi="Arial" w:cs="Arial"/>
          <w:b w:val="0"/>
          <w:lang w:val="en-AU"/>
        </w:rPr>
        <w:t>one stop shop</w:t>
      </w:r>
      <w:r w:rsidR="0027737E" w:rsidRPr="005A1FDC">
        <w:rPr>
          <w:rFonts w:ascii="Arial" w:hAnsi="Arial" w:cs="Arial"/>
          <w:b w:val="0"/>
          <w:lang w:val="en-AU"/>
        </w:rPr>
        <w:t xml:space="preserve"> or</w:t>
      </w:r>
      <w:r w:rsidRPr="005A1FDC">
        <w:rPr>
          <w:rFonts w:ascii="Arial" w:hAnsi="Arial" w:cs="Arial"/>
          <w:b w:val="0"/>
          <w:lang w:val="en-AU"/>
        </w:rPr>
        <w:t xml:space="preserve"> case coordinator.  </w:t>
      </w:r>
    </w:p>
    <w:p w14:paraId="19E4C852" w14:textId="1A3F6194" w:rsidR="00705110" w:rsidRPr="005A1FDC" w:rsidRDefault="00705110" w:rsidP="0027737E">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Seek examples of TORs for</w:t>
      </w:r>
      <w:r w:rsidR="0027737E" w:rsidRPr="005A1FDC">
        <w:rPr>
          <w:rFonts w:ascii="Arial" w:hAnsi="Arial" w:cs="Arial"/>
          <w:b w:val="0"/>
          <w:lang w:val="en-AU"/>
        </w:rPr>
        <w:t xml:space="preserve"> </w:t>
      </w:r>
      <w:r w:rsidRPr="005A1FDC">
        <w:rPr>
          <w:rFonts w:ascii="Arial" w:hAnsi="Arial" w:cs="Arial"/>
          <w:b w:val="0"/>
          <w:lang w:val="en-AU"/>
        </w:rPr>
        <w:t>establishing</w:t>
      </w:r>
      <w:r w:rsidR="0027737E" w:rsidRPr="005A1FDC">
        <w:rPr>
          <w:rFonts w:ascii="Arial" w:hAnsi="Arial" w:cs="Arial"/>
          <w:b w:val="0"/>
          <w:lang w:val="en-AU"/>
        </w:rPr>
        <w:t xml:space="preserve"> </w:t>
      </w:r>
      <w:r w:rsidRPr="005A1FDC">
        <w:rPr>
          <w:rFonts w:ascii="Arial" w:hAnsi="Arial" w:cs="Arial"/>
          <w:b w:val="0"/>
          <w:lang w:val="en-AU"/>
        </w:rPr>
        <w:t>and maintaining working relationships with</w:t>
      </w:r>
      <w:r w:rsidR="0027737E" w:rsidRPr="005A1FDC">
        <w:rPr>
          <w:rFonts w:ascii="Arial" w:hAnsi="Arial" w:cs="Arial"/>
          <w:b w:val="0"/>
          <w:lang w:val="en-AU"/>
        </w:rPr>
        <w:t xml:space="preserve"> </w:t>
      </w:r>
      <w:r w:rsidRPr="005A1FDC">
        <w:rPr>
          <w:rFonts w:ascii="Arial" w:hAnsi="Arial" w:cs="Arial"/>
          <w:b w:val="0"/>
          <w:lang w:val="en-AU"/>
        </w:rPr>
        <w:t>mainstream</w:t>
      </w:r>
      <w:r w:rsidR="0027737E" w:rsidRPr="005A1FDC">
        <w:rPr>
          <w:rFonts w:ascii="Arial" w:hAnsi="Arial" w:cs="Arial"/>
          <w:b w:val="0"/>
          <w:lang w:val="en-AU"/>
        </w:rPr>
        <w:t xml:space="preserve"> </w:t>
      </w:r>
      <w:r w:rsidRPr="005A1FDC">
        <w:rPr>
          <w:rFonts w:ascii="Arial" w:hAnsi="Arial" w:cs="Arial"/>
          <w:b w:val="0"/>
          <w:lang w:val="en-AU"/>
        </w:rPr>
        <w:t>services to support the establishment and growth of ACCOs. </w:t>
      </w:r>
    </w:p>
    <w:p w14:paraId="78E5B237" w14:textId="77777777" w:rsidR="00705110" w:rsidRPr="005A1FDC" w:rsidRDefault="00705110" w:rsidP="000A7030">
      <w:pPr>
        <w:ind w:left="-426"/>
        <w:jc w:val="both"/>
        <w:textAlignment w:val="baseline"/>
        <w:rPr>
          <w:rFonts w:ascii="Arial" w:hAnsi="Arial" w:cs="Arial"/>
          <w:b/>
          <w:color w:val="4F848E"/>
          <w:sz w:val="28"/>
          <w:szCs w:val="28"/>
        </w:rPr>
      </w:pPr>
      <w:r w:rsidRPr="005A1FDC">
        <w:rPr>
          <w:rFonts w:ascii="Arial" w:hAnsi="Arial" w:cs="Arial"/>
          <w:b/>
          <w:color w:val="4F848E"/>
          <w:sz w:val="28"/>
          <w:szCs w:val="28"/>
        </w:rPr>
        <w:t>Measuring outcomes  </w:t>
      </w:r>
    </w:p>
    <w:p w14:paraId="3CF0B225" w14:textId="77777777" w:rsidR="002A4B74" w:rsidRPr="005A1FDC" w:rsidRDefault="002A4B74" w:rsidP="002A4B74">
      <w:pPr>
        <w:pStyle w:val="INTROBody"/>
        <w:spacing w:before="0" w:after="0" w:line="240" w:lineRule="auto"/>
        <w:ind w:left="-567"/>
        <w:jc w:val="both"/>
        <w:rPr>
          <w:rFonts w:ascii="Arial" w:hAnsi="Arial" w:cs="Arial"/>
          <w:b w:val="0"/>
          <w:lang w:val="en-AU"/>
        </w:rPr>
      </w:pPr>
    </w:p>
    <w:p w14:paraId="1EF2E108" w14:textId="77777777" w:rsidR="00705110" w:rsidRPr="005A1FDC" w:rsidRDefault="00705110" w:rsidP="000A7030">
      <w:pPr>
        <w:ind w:left="-426"/>
        <w:jc w:val="both"/>
        <w:textAlignment w:val="baseline"/>
        <w:rPr>
          <w:rFonts w:ascii="Arial" w:eastAsia="Times New Roman" w:hAnsi="Arial" w:cs="Arial"/>
          <w:b/>
          <w:bCs/>
          <w:sz w:val="20"/>
          <w:szCs w:val="20"/>
          <w:lang w:eastAsia="en-AU"/>
        </w:rPr>
      </w:pPr>
      <w:r w:rsidRPr="005A1FDC">
        <w:rPr>
          <w:rFonts w:ascii="Arial" w:eastAsia="Times New Roman" w:hAnsi="Arial" w:cs="Arial"/>
          <w:b/>
          <w:bCs/>
          <w:sz w:val="20"/>
          <w:szCs w:val="20"/>
          <w:lang w:eastAsia="en-AU"/>
        </w:rPr>
        <w:t>What types of data would help your organisation better understand its impact and continuously improve its services?  </w:t>
      </w:r>
    </w:p>
    <w:p w14:paraId="7CD48754" w14:textId="77777777" w:rsidR="00FA6F8D" w:rsidRPr="005A1FDC" w:rsidRDefault="00FA6F8D" w:rsidP="000A7030">
      <w:pPr>
        <w:ind w:left="-426"/>
        <w:jc w:val="both"/>
        <w:textAlignment w:val="baseline"/>
        <w:rPr>
          <w:rFonts w:ascii="Arial" w:eastAsia="Times New Roman" w:hAnsi="Arial" w:cs="Arial"/>
          <w:b/>
          <w:bCs/>
          <w:sz w:val="20"/>
          <w:szCs w:val="20"/>
          <w:lang w:eastAsia="en-AU"/>
        </w:rPr>
      </w:pPr>
    </w:p>
    <w:p w14:paraId="66AFA122" w14:textId="60B6E92A" w:rsidR="00705110" w:rsidRPr="005A1FDC" w:rsidRDefault="00705110" w:rsidP="0027737E">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Qualitative</w:t>
      </w:r>
      <w:r w:rsidR="0027737E" w:rsidRPr="005A1FDC">
        <w:rPr>
          <w:rFonts w:ascii="Arial" w:hAnsi="Arial" w:cs="Arial"/>
          <w:b w:val="0"/>
          <w:lang w:val="en-AU"/>
        </w:rPr>
        <w:t xml:space="preserve"> </w:t>
      </w:r>
      <w:r w:rsidRPr="005A1FDC">
        <w:rPr>
          <w:rFonts w:ascii="Arial" w:hAnsi="Arial" w:cs="Arial"/>
          <w:b w:val="0"/>
          <w:lang w:val="en-AU"/>
        </w:rPr>
        <w:t>data</w:t>
      </w:r>
      <w:r w:rsidR="0027737E" w:rsidRPr="005A1FDC">
        <w:rPr>
          <w:rFonts w:ascii="Arial" w:hAnsi="Arial" w:cs="Arial"/>
          <w:b w:val="0"/>
          <w:lang w:val="en-AU"/>
        </w:rPr>
        <w:t xml:space="preserve"> </w:t>
      </w:r>
      <w:r w:rsidRPr="005A1FDC">
        <w:rPr>
          <w:rFonts w:ascii="Arial" w:hAnsi="Arial" w:cs="Arial"/>
          <w:b w:val="0"/>
          <w:lang w:val="en-AU"/>
        </w:rPr>
        <w:t>and</w:t>
      </w:r>
      <w:r w:rsidR="0027737E" w:rsidRPr="005A1FDC">
        <w:rPr>
          <w:rFonts w:ascii="Arial" w:hAnsi="Arial" w:cs="Arial"/>
          <w:b w:val="0"/>
          <w:lang w:val="en-AU"/>
        </w:rPr>
        <w:t xml:space="preserve"> </w:t>
      </w:r>
      <w:r w:rsidRPr="005A1FDC">
        <w:rPr>
          <w:rFonts w:ascii="Arial" w:hAnsi="Arial" w:cs="Arial"/>
          <w:b w:val="0"/>
          <w:lang w:val="en-AU"/>
        </w:rPr>
        <w:t>the</w:t>
      </w:r>
      <w:r w:rsidR="0027737E" w:rsidRPr="005A1FDC">
        <w:rPr>
          <w:rFonts w:ascii="Arial" w:hAnsi="Arial" w:cs="Arial"/>
          <w:b w:val="0"/>
          <w:lang w:val="en-AU"/>
        </w:rPr>
        <w:t xml:space="preserve"> </w:t>
      </w:r>
      <w:r w:rsidRPr="005A1FDC">
        <w:rPr>
          <w:rFonts w:ascii="Arial" w:hAnsi="Arial" w:cs="Arial"/>
          <w:b w:val="0"/>
          <w:lang w:val="en-AU"/>
        </w:rPr>
        <w:t>funding</w:t>
      </w:r>
      <w:r w:rsidR="0027737E" w:rsidRPr="005A1FDC">
        <w:rPr>
          <w:rFonts w:ascii="Arial" w:hAnsi="Arial" w:cs="Arial"/>
          <w:b w:val="0"/>
          <w:lang w:val="en-AU"/>
        </w:rPr>
        <w:t xml:space="preserve"> </w:t>
      </w:r>
      <w:r w:rsidRPr="005A1FDC">
        <w:rPr>
          <w:rFonts w:ascii="Arial" w:hAnsi="Arial" w:cs="Arial"/>
          <w:b w:val="0"/>
          <w:lang w:val="en-AU"/>
        </w:rPr>
        <w:t>to support evaluation in this area.</w:t>
      </w:r>
      <w:r w:rsidR="0027737E" w:rsidRPr="005A1FDC">
        <w:rPr>
          <w:rFonts w:ascii="Arial" w:hAnsi="Arial" w:cs="Arial"/>
          <w:b w:val="0"/>
          <w:lang w:val="en-AU"/>
        </w:rPr>
        <w:t xml:space="preserve"> </w:t>
      </w:r>
      <w:r w:rsidRPr="005A1FDC">
        <w:rPr>
          <w:rFonts w:ascii="Arial" w:hAnsi="Arial" w:cs="Arial"/>
          <w:b w:val="0"/>
          <w:lang w:val="en-AU"/>
        </w:rPr>
        <w:t>When</w:t>
      </w:r>
      <w:r w:rsidR="0027737E" w:rsidRPr="005A1FDC">
        <w:rPr>
          <w:rFonts w:ascii="Arial" w:hAnsi="Arial" w:cs="Arial"/>
          <w:b w:val="0"/>
          <w:lang w:val="en-AU"/>
        </w:rPr>
        <w:t xml:space="preserve"> </w:t>
      </w:r>
      <w:r w:rsidRPr="005A1FDC">
        <w:rPr>
          <w:rFonts w:ascii="Arial" w:hAnsi="Arial" w:cs="Arial"/>
          <w:b w:val="0"/>
          <w:lang w:val="en-AU"/>
        </w:rPr>
        <w:t>Communities</w:t>
      </w:r>
      <w:r w:rsidR="0027737E" w:rsidRPr="005A1FDC">
        <w:rPr>
          <w:rFonts w:ascii="Arial" w:hAnsi="Arial" w:cs="Arial"/>
          <w:b w:val="0"/>
          <w:lang w:val="en-AU"/>
        </w:rPr>
        <w:t xml:space="preserve"> </w:t>
      </w:r>
      <w:r w:rsidRPr="005A1FDC">
        <w:rPr>
          <w:rFonts w:ascii="Arial" w:hAnsi="Arial" w:cs="Arial"/>
          <w:b w:val="0"/>
          <w:lang w:val="en-AU"/>
        </w:rPr>
        <w:t>for Children was first</w:t>
      </w:r>
      <w:r w:rsidR="0027737E" w:rsidRPr="005A1FDC">
        <w:rPr>
          <w:rFonts w:ascii="Arial" w:hAnsi="Arial" w:cs="Arial"/>
          <w:b w:val="0"/>
          <w:lang w:val="en-AU"/>
        </w:rPr>
        <w:t xml:space="preserve"> </w:t>
      </w:r>
      <w:r w:rsidRPr="005A1FDC">
        <w:rPr>
          <w:rFonts w:ascii="Arial" w:hAnsi="Arial" w:cs="Arial"/>
          <w:b w:val="0"/>
          <w:lang w:val="en-AU"/>
        </w:rPr>
        <w:t>established, funding was included to contract another organisation, such as a</w:t>
      </w:r>
      <w:r w:rsidR="0027737E" w:rsidRPr="005A1FDC">
        <w:rPr>
          <w:rFonts w:ascii="Arial" w:hAnsi="Arial" w:cs="Arial"/>
          <w:b w:val="0"/>
          <w:lang w:val="en-AU"/>
        </w:rPr>
        <w:t xml:space="preserve"> </w:t>
      </w:r>
      <w:r w:rsidRPr="005A1FDC">
        <w:rPr>
          <w:rFonts w:ascii="Arial" w:hAnsi="Arial" w:cs="Arial"/>
          <w:b w:val="0"/>
          <w:lang w:val="en-AU"/>
        </w:rPr>
        <w:t>University, to support research efforts.  </w:t>
      </w:r>
    </w:p>
    <w:p w14:paraId="7AC57C26" w14:textId="2C5D4C4D" w:rsidR="00705110" w:rsidRPr="005A1FDC" w:rsidRDefault="00705110" w:rsidP="0027737E">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Collection</w:t>
      </w:r>
      <w:r w:rsidR="0027737E" w:rsidRPr="005A1FDC">
        <w:rPr>
          <w:rFonts w:ascii="Arial" w:hAnsi="Arial" w:cs="Arial"/>
          <w:b w:val="0"/>
          <w:lang w:val="en-AU"/>
        </w:rPr>
        <w:t xml:space="preserve"> </w:t>
      </w:r>
      <w:r w:rsidRPr="005A1FDC">
        <w:rPr>
          <w:rFonts w:ascii="Arial" w:hAnsi="Arial" w:cs="Arial"/>
          <w:b w:val="0"/>
          <w:lang w:val="en-AU"/>
        </w:rPr>
        <w:t>and</w:t>
      </w:r>
      <w:r w:rsidR="0027737E" w:rsidRPr="005A1FDC">
        <w:rPr>
          <w:rFonts w:ascii="Arial" w:hAnsi="Arial" w:cs="Arial"/>
          <w:b w:val="0"/>
          <w:lang w:val="en-AU"/>
        </w:rPr>
        <w:t xml:space="preserve"> </w:t>
      </w:r>
      <w:r w:rsidRPr="005A1FDC">
        <w:rPr>
          <w:rFonts w:ascii="Arial" w:hAnsi="Arial" w:cs="Arial"/>
          <w:b w:val="0"/>
          <w:lang w:val="en-AU"/>
        </w:rPr>
        <w:t>analysis of</w:t>
      </w:r>
      <w:r w:rsidR="0027737E" w:rsidRPr="005A1FDC">
        <w:rPr>
          <w:rFonts w:ascii="Arial" w:hAnsi="Arial" w:cs="Arial"/>
          <w:b w:val="0"/>
          <w:lang w:val="en-AU"/>
        </w:rPr>
        <w:t xml:space="preserve"> </w:t>
      </w:r>
      <w:r w:rsidRPr="005A1FDC">
        <w:rPr>
          <w:rFonts w:ascii="Arial" w:hAnsi="Arial" w:cs="Arial"/>
          <w:b w:val="0"/>
          <w:lang w:val="en-AU"/>
        </w:rPr>
        <w:t>the data types (needs, client outcomes,</w:t>
      </w:r>
      <w:r w:rsidR="0027737E" w:rsidRPr="005A1FDC">
        <w:rPr>
          <w:rFonts w:ascii="Arial" w:hAnsi="Arial" w:cs="Arial"/>
          <w:b w:val="0"/>
          <w:lang w:val="en-AU"/>
        </w:rPr>
        <w:t xml:space="preserve"> </w:t>
      </w:r>
      <w:r w:rsidRPr="005A1FDC">
        <w:rPr>
          <w:rFonts w:ascii="Arial" w:hAnsi="Arial" w:cs="Arial"/>
          <w:b w:val="0"/>
          <w:lang w:val="en-AU"/>
        </w:rPr>
        <w:t xml:space="preserve">demographics, attendance and participation rates, </w:t>
      </w:r>
      <w:r w:rsidR="00BB4E77" w:rsidRPr="005A1FDC">
        <w:rPr>
          <w:rFonts w:ascii="Arial" w:hAnsi="Arial" w:cs="Arial"/>
          <w:b w:val="0"/>
          <w:lang w:val="en-AU"/>
        </w:rPr>
        <w:t xml:space="preserve">and </w:t>
      </w:r>
      <w:r w:rsidRPr="005A1FDC">
        <w:rPr>
          <w:rFonts w:ascii="Arial" w:hAnsi="Arial" w:cs="Arial"/>
          <w:b w:val="0"/>
          <w:lang w:val="en-AU"/>
        </w:rPr>
        <w:t>engagement patterns to</w:t>
      </w:r>
      <w:r w:rsidR="0027737E" w:rsidRPr="005A1FDC">
        <w:rPr>
          <w:rFonts w:ascii="Arial" w:hAnsi="Arial" w:cs="Arial"/>
          <w:b w:val="0"/>
          <w:lang w:val="en-AU"/>
        </w:rPr>
        <w:t xml:space="preserve"> </w:t>
      </w:r>
      <w:r w:rsidRPr="005A1FDC">
        <w:rPr>
          <w:rFonts w:ascii="Arial" w:hAnsi="Arial" w:cs="Arial"/>
          <w:b w:val="0"/>
          <w:lang w:val="en-AU"/>
        </w:rPr>
        <w:t>monitor</w:t>
      </w:r>
      <w:r w:rsidR="0027737E" w:rsidRPr="005A1FDC">
        <w:rPr>
          <w:rFonts w:ascii="Arial" w:hAnsi="Arial" w:cs="Arial"/>
          <w:b w:val="0"/>
          <w:lang w:val="en-AU"/>
        </w:rPr>
        <w:t xml:space="preserve"> </w:t>
      </w:r>
      <w:r w:rsidRPr="005A1FDC">
        <w:rPr>
          <w:rFonts w:ascii="Arial" w:hAnsi="Arial" w:cs="Arial"/>
          <w:b w:val="0"/>
          <w:lang w:val="en-AU"/>
        </w:rPr>
        <w:t>reach and</w:t>
      </w:r>
      <w:r w:rsidR="0027737E" w:rsidRPr="005A1FDC">
        <w:rPr>
          <w:rFonts w:ascii="Arial" w:hAnsi="Arial" w:cs="Arial"/>
          <w:b w:val="0"/>
          <w:lang w:val="en-AU"/>
        </w:rPr>
        <w:t xml:space="preserve"> </w:t>
      </w:r>
      <w:r w:rsidRPr="005A1FDC">
        <w:rPr>
          <w:rFonts w:ascii="Arial" w:hAnsi="Arial" w:cs="Arial"/>
          <w:b w:val="0"/>
          <w:lang w:val="en-AU"/>
        </w:rPr>
        <w:t>access) to</w:t>
      </w:r>
      <w:r w:rsidR="0027737E" w:rsidRPr="005A1FDC">
        <w:rPr>
          <w:rFonts w:ascii="Arial" w:hAnsi="Arial" w:cs="Arial"/>
          <w:b w:val="0"/>
          <w:lang w:val="en-AU"/>
        </w:rPr>
        <w:t xml:space="preserve"> </w:t>
      </w:r>
      <w:r w:rsidRPr="005A1FDC">
        <w:rPr>
          <w:rFonts w:ascii="Arial" w:hAnsi="Arial" w:cs="Arial"/>
          <w:b w:val="0"/>
          <w:lang w:val="en-AU"/>
        </w:rPr>
        <w:t>demonstrate</w:t>
      </w:r>
      <w:r w:rsidR="0027737E" w:rsidRPr="005A1FDC">
        <w:rPr>
          <w:rFonts w:ascii="Arial" w:hAnsi="Arial" w:cs="Arial"/>
          <w:b w:val="0"/>
          <w:lang w:val="en-AU"/>
        </w:rPr>
        <w:t xml:space="preserve"> </w:t>
      </w:r>
      <w:r w:rsidRPr="005A1FDC">
        <w:rPr>
          <w:rFonts w:ascii="Arial" w:hAnsi="Arial" w:cs="Arial"/>
          <w:b w:val="0"/>
          <w:lang w:val="en-AU"/>
        </w:rPr>
        <w:t>effectiveness of the program and remain</w:t>
      </w:r>
      <w:r w:rsidR="0027737E" w:rsidRPr="005A1FDC">
        <w:rPr>
          <w:rFonts w:ascii="Arial" w:hAnsi="Arial" w:cs="Arial"/>
          <w:b w:val="0"/>
          <w:lang w:val="en-AU"/>
        </w:rPr>
        <w:t xml:space="preserve"> </w:t>
      </w:r>
      <w:r w:rsidRPr="005A1FDC">
        <w:rPr>
          <w:rFonts w:ascii="Arial" w:hAnsi="Arial" w:cs="Arial"/>
          <w:b w:val="0"/>
          <w:lang w:val="en-AU"/>
        </w:rPr>
        <w:t>relevant.  </w:t>
      </w:r>
    </w:p>
    <w:p w14:paraId="0538C61A" w14:textId="77777777" w:rsidR="00705110" w:rsidRPr="005A1FDC" w:rsidRDefault="00705110" w:rsidP="0027737E">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Collection of direct client feedback and experience.  </w:t>
      </w:r>
    </w:p>
    <w:p w14:paraId="6E149681" w14:textId="6317743D" w:rsidR="00705110" w:rsidRPr="005A1FDC" w:rsidRDefault="00705110" w:rsidP="0027737E">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Data</w:t>
      </w:r>
      <w:r w:rsidR="0027737E" w:rsidRPr="005A1FDC">
        <w:rPr>
          <w:rFonts w:ascii="Arial" w:hAnsi="Arial" w:cs="Arial"/>
          <w:b w:val="0"/>
          <w:lang w:val="en-AU"/>
        </w:rPr>
        <w:t xml:space="preserve"> </w:t>
      </w:r>
      <w:r w:rsidRPr="005A1FDC">
        <w:rPr>
          <w:rFonts w:ascii="Arial" w:hAnsi="Arial" w:cs="Arial"/>
          <w:b w:val="0"/>
          <w:lang w:val="en-AU"/>
        </w:rPr>
        <w:t>regarding</w:t>
      </w:r>
      <w:r w:rsidR="0027737E" w:rsidRPr="005A1FDC">
        <w:rPr>
          <w:rFonts w:ascii="Arial" w:hAnsi="Arial" w:cs="Arial"/>
          <w:b w:val="0"/>
          <w:lang w:val="en-AU"/>
        </w:rPr>
        <w:t xml:space="preserve"> </w:t>
      </w:r>
      <w:r w:rsidRPr="005A1FDC">
        <w:rPr>
          <w:rFonts w:ascii="Arial" w:hAnsi="Arial" w:cs="Arial"/>
          <w:b w:val="0"/>
          <w:lang w:val="en-AU"/>
        </w:rPr>
        <w:t>the collaboration</w:t>
      </w:r>
      <w:r w:rsidR="0027737E" w:rsidRPr="005A1FDC">
        <w:rPr>
          <w:rFonts w:ascii="Arial" w:hAnsi="Arial" w:cs="Arial"/>
          <w:b w:val="0"/>
          <w:lang w:val="en-AU"/>
        </w:rPr>
        <w:t xml:space="preserve"> </w:t>
      </w:r>
      <w:r w:rsidRPr="005A1FDC">
        <w:rPr>
          <w:rFonts w:ascii="Arial" w:hAnsi="Arial" w:cs="Arial"/>
          <w:b w:val="0"/>
          <w:lang w:val="en-AU"/>
        </w:rPr>
        <w:t>activities undertaken</w:t>
      </w:r>
      <w:r w:rsidR="0027737E" w:rsidRPr="005A1FDC">
        <w:rPr>
          <w:rFonts w:ascii="Arial" w:hAnsi="Arial" w:cs="Arial"/>
          <w:b w:val="0"/>
          <w:lang w:val="en-AU"/>
        </w:rPr>
        <w:t xml:space="preserve"> </w:t>
      </w:r>
      <w:r w:rsidRPr="005A1FDC">
        <w:rPr>
          <w:rFonts w:ascii="Arial" w:hAnsi="Arial" w:cs="Arial"/>
          <w:b w:val="0"/>
          <w:lang w:val="en-AU"/>
        </w:rPr>
        <w:t>with other agencies, includ</w:t>
      </w:r>
      <w:r w:rsidR="00BB4E77" w:rsidRPr="005A1FDC">
        <w:rPr>
          <w:rFonts w:ascii="Arial" w:hAnsi="Arial" w:cs="Arial"/>
          <w:b w:val="0"/>
          <w:lang w:val="en-AU"/>
        </w:rPr>
        <w:t>ing</w:t>
      </w:r>
      <w:r w:rsidRPr="005A1FDC">
        <w:rPr>
          <w:rFonts w:ascii="Arial" w:hAnsi="Arial" w:cs="Arial"/>
          <w:b w:val="0"/>
          <w:lang w:val="en-AU"/>
        </w:rPr>
        <w:t xml:space="preserve"> the evaluation of the success of </w:t>
      </w:r>
      <w:r w:rsidR="00BB4E77" w:rsidRPr="005A1FDC">
        <w:rPr>
          <w:rFonts w:ascii="Arial" w:hAnsi="Arial" w:cs="Arial"/>
          <w:b w:val="0"/>
          <w:lang w:val="en-AU"/>
        </w:rPr>
        <w:t xml:space="preserve">the </w:t>
      </w:r>
      <w:r w:rsidRPr="005A1FDC">
        <w:rPr>
          <w:rFonts w:ascii="Arial" w:hAnsi="Arial" w:cs="Arial"/>
          <w:b w:val="0"/>
          <w:lang w:val="en-AU"/>
        </w:rPr>
        <w:t>partnerships.  </w:t>
      </w:r>
    </w:p>
    <w:p w14:paraId="26DEC282" w14:textId="5EBF4D5D" w:rsidR="00705110" w:rsidRPr="005A1FDC" w:rsidRDefault="00705110" w:rsidP="0027737E">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Cultural relevant measures</w:t>
      </w:r>
      <w:r w:rsidR="0027737E" w:rsidRPr="005A1FDC">
        <w:rPr>
          <w:rFonts w:ascii="Arial" w:hAnsi="Arial" w:cs="Arial"/>
          <w:b w:val="0"/>
          <w:lang w:val="en-AU"/>
        </w:rPr>
        <w:t xml:space="preserve"> </w:t>
      </w:r>
      <w:r w:rsidRPr="005A1FDC">
        <w:rPr>
          <w:rFonts w:ascii="Arial" w:hAnsi="Arial" w:cs="Arial"/>
          <w:b w:val="0"/>
          <w:lang w:val="en-AU"/>
        </w:rPr>
        <w:t>and</w:t>
      </w:r>
      <w:r w:rsidR="0027737E" w:rsidRPr="005A1FDC">
        <w:rPr>
          <w:rFonts w:ascii="Arial" w:hAnsi="Arial" w:cs="Arial"/>
          <w:b w:val="0"/>
          <w:lang w:val="en-AU"/>
        </w:rPr>
        <w:t xml:space="preserve"> </w:t>
      </w:r>
      <w:r w:rsidRPr="005A1FDC">
        <w:rPr>
          <w:rFonts w:ascii="Arial" w:hAnsi="Arial" w:cs="Arial"/>
          <w:b w:val="0"/>
          <w:lang w:val="en-AU"/>
        </w:rPr>
        <w:t>indicators</w:t>
      </w:r>
      <w:r w:rsidR="0027737E" w:rsidRPr="005A1FDC">
        <w:rPr>
          <w:rFonts w:ascii="Arial" w:hAnsi="Arial" w:cs="Arial"/>
          <w:b w:val="0"/>
          <w:lang w:val="en-AU"/>
        </w:rPr>
        <w:t xml:space="preserve"> </w:t>
      </w:r>
      <w:r w:rsidRPr="005A1FDC">
        <w:rPr>
          <w:rFonts w:ascii="Arial" w:hAnsi="Arial" w:cs="Arial"/>
          <w:b w:val="0"/>
          <w:lang w:val="en-AU"/>
        </w:rPr>
        <w:t>that are</w:t>
      </w:r>
      <w:r w:rsidR="0027737E" w:rsidRPr="005A1FDC">
        <w:rPr>
          <w:rFonts w:ascii="Arial" w:hAnsi="Arial" w:cs="Arial"/>
          <w:b w:val="0"/>
          <w:lang w:val="en-AU"/>
        </w:rPr>
        <w:t xml:space="preserve"> </w:t>
      </w:r>
      <w:r w:rsidRPr="005A1FDC">
        <w:rPr>
          <w:rFonts w:ascii="Arial" w:hAnsi="Arial" w:cs="Arial"/>
          <w:b w:val="0"/>
          <w:lang w:val="en-AU"/>
        </w:rPr>
        <w:t>meaningful to First Nations</w:t>
      </w:r>
      <w:r w:rsidR="0027737E" w:rsidRPr="005A1FDC">
        <w:rPr>
          <w:rFonts w:ascii="Arial" w:hAnsi="Arial" w:cs="Arial"/>
          <w:b w:val="0"/>
          <w:lang w:val="en-AU"/>
        </w:rPr>
        <w:t xml:space="preserve"> </w:t>
      </w:r>
      <w:r w:rsidRPr="005A1FDC">
        <w:rPr>
          <w:rFonts w:ascii="Arial" w:hAnsi="Arial" w:cs="Arial"/>
          <w:b w:val="0"/>
          <w:lang w:val="en-AU"/>
        </w:rPr>
        <w:t>communities, for example around their</w:t>
      </w:r>
      <w:r w:rsidR="0027737E" w:rsidRPr="005A1FDC">
        <w:rPr>
          <w:rFonts w:ascii="Arial" w:hAnsi="Arial" w:cs="Arial"/>
          <w:b w:val="0"/>
          <w:lang w:val="en-AU"/>
        </w:rPr>
        <w:t xml:space="preserve"> </w:t>
      </w:r>
      <w:r w:rsidRPr="005A1FDC">
        <w:rPr>
          <w:rFonts w:ascii="Arial" w:hAnsi="Arial" w:cs="Arial"/>
          <w:b w:val="0"/>
          <w:lang w:val="en-AU"/>
        </w:rPr>
        <w:t>connection to their cultural and community wellbeing</w:t>
      </w:r>
      <w:r w:rsidR="0027737E" w:rsidRPr="005A1FDC">
        <w:rPr>
          <w:rFonts w:ascii="Arial" w:hAnsi="Arial" w:cs="Arial"/>
          <w:b w:val="0"/>
          <w:lang w:val="en-AU"/>
        </w:rPr>
        <w:t xml:space="preserve"> </w:t>
      </w:r>
      <w:r w:rsidRPr="005A1FDC">
        <w:rPr>
          <w:rFonts w:ascii="Arial" w:hAnsi="Arial" w:cs="Arial"/>
          <w:b w:val="0"/>
          <w:lang w:val="en-AU"/>
        </w:rPr>
        <w:t xml:space="preserve">as outcomes. </w:t>
      </w:r>
      <w:r w:rsidR="00CC7CCE" w:rsidRPr="005A1FDC">
        <w:rPr>
          <w:rFonts w:ascii="Arial" w:hAnsi="Arial" w:cs="Arial"/>
          <w:b w:val="0"/>
          <w:lang w:val="en-AU"/>
        </w:rPr>
        <w:t>Services n</w:t>
      </w:r>
      <w:r w:rsidRPr="005A1FDC">
        <w:rPr>
          <w:rFonts w:ascii="Arial" w:hAnsi="Arial" w:cs="Arial"/>
          <w:b w:val="0"/>
          <w:lang w:val="en-AU"/>
        </w:rPr>
        <w:t xml:space="preserve">eed to measure that </w:t>
      </w:r>
      <w:r w:rsidR="00CC7CCE" w:rsidRPr="005A1FDC">
        <w:rPr>
          <w:rFonts w:ascii="Arial" w:hAnsi="Arial" w:cs="Arial"/>
          <w:b w:val="0"/>
          <w:lang w:val="en-AU"/>
        </w:rPr>
        <w:t xml:space="preserve">they </w:t>
      </w:r>
      <w:r w:rsidRPr="005A1FDC">
        <w:rPr>
          <w:rFonts w:ascii="Arial" w:hAnsi="Arial" w:cs="Arial"/>
          <w:b w:val="0"/>
          <w:lang w:val="en-AU"/>
        </w:rPr>
        <w:t>are being culturally responsive. </w:t>
      </w:r>
    </w:p>
    <w:p w14:paraId="4AD8C194" w14:textId="1244F2ED" w:rsidR="00705110" w:rsidRPr="005A1FDC" w:rsidRDefault="00705110" w:rsidP="0027737E">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 xml:space="preserve">The ability to use other tools. UnitingCare </w:t>
      </w:r>
      <w:r w:rsidR="00CC7CCE" w:rsidRPr="005A1FDC">
        <w:rPr>
          <w:rFonts w:ascii="Arial" w:hAnsi="Arial" w:cs="Arial"/>
          <w:b w:val="0"/>
          <w:lang w:val="en-AU"/>
        </w:rPr>
        <w:t xml:space="preserve">Queensland </w:t>
      </w:r>
      <w:r w:rsidRPr="005A1FDC">
        <w:rPr>
          <w:rFonts w:ascii="Arial" w:hAnsi="Arial" w:cs="Arial"/>
          <w:b w:val="0"/>
          <w:lang w:val="en-AU"/>
        </w:rPr>
        <w:t>currently uses</w:t>
      </w:r>
      <w:r w:rsidR="0027737E" w:rsidRPr="005A1FDC">
        <w:rPr>
          <w:rFonts w:ascii="Arial" w:hAnsi="Arial" w:cs="Arial"/>
          <w:b w:val="0"/>
          <w:lang w:val="en-AU"/>
        </w:rPr>
        <w:t xml:space="preserve"> </w:t>
      </w:r>
      <w:r w:rsidRPr="005A1FDC">
        <w:rPr>
          <w:rFonts w:ascii="Arial" w:hAnsi="Arial" w:cs="Arial"/>
          <w:b w:val="0"/>
          <w:lang w:val="en-AU"/>
        </w:rPr>
        <w:t>Outcome Star</w:t>
      </w:r>
      <w:r w:rsidR="0027737E" w:rsidRPr="005A1FDC">
        <w:rPr>
          <w:rFonts w:ascii="Arial" w:hAnsi="Arial" w:cs="Arial"/>
          <w:b w:val="0"/>
          <w:lang w:val="en-AU"/>
        </w:rPr>
        <w:t xml:space="preserve"> </w:t>
      </w:r>
      <w:r w:rsidRPr="005A1FDC">
        <w:rPr>
          <w:rFonts w:ascii="Arial" w:hAnsi="Arial" w:cs="Arial"/>
          <w:b w:val="0"/>
          <w:lang w:val="en-AU"/>
        </w:rPr>
        <w:t xml:space="preserve">in many of </w:t>
      </w:r>
      <w:r w:rsidR="00CC7CCE" w:rsidRPr="005A1FDC">
        <w:rPr>
          <w:rFonts w:ascii="Arial" w:hAnsi="Arial" w:cs="Arial"/>
          <w:b w:val="0"/>
          <w:lang w:val="en-AU"/>
        </w:rPr>
        <w:t xml:space="preserve">our </w:t>
      </w:r>
      <w:r w:rsidRPr="005A1FDC">
        <w:rPr>
          <w:rFonts w:ascii="Arial" w:hAnsi="Arial" w:cs="Arial"/>
          <w:b w:val="0"/>
          <w:lang w:val="en-AU"/>
        </w:rPr>
        <w:t>programs. This</w:t>
      </w:r>
      <w:r w:rsidR="0027737E" w:rsidRPr="005A1FDC">
        <w:rPr>
          <w:rFonts w:ascii="Arial" w:hAnsi="Arial" w:cs="Arial"/>
          <w:b w:val="0"/>
          <w:lang w:val="en-AU"/>
        </w:rPr>
        <w:t xml:space="preserve"> </w:t>
      </w:r>
      <w:r w:rsidRPr="005A1FDC">
        <w:rPr>
          <w:rFonts w:ascii="Arial" w:hAnsi="Arial" w:cs="Arial"/>
          <w:b w:val="0"/>
          <w:lang w:val="en-AU"/>
        </w:rPr>
        <w:t>provides a</w:t>
      </w:r>
      <w:r w:rsidR="0027737E" w:rsidRPr="005A1FDC">
        <w:rPr>
          <w:rFonts w:ascii="Arial" w:hAnsi="Arial" w:cs="Arial"/>
          <w:b w:val="0"/>
          <w:lang w:val="en-AU"/>
        </w:rPr>
        <w:t xml:space="preserve"> </w:t>
      </w:r>
      <w:r w:rsidRPr="005A1FDC">
        <w:rPr>
          <w:rFonts w:ascii="Arial" w:hAnsi="Arial" w:cs="Arial"/>
          <w:b w:val="0"/>
          <w:lang w:val="en-AU"/>
        </w:rPr>
        <w:t>holistic view</w:t>
      </w:r>
      <w:r w:rsidR="0027737E" w:rsidRPr="005A1FDC">
        <w:rPr>
          <w:rFonts w:ascii="Arial" w:hAnsi="Arial" w:cs="Arial"/>
          <w:b w:val="0"/>
          <w:lang w:val="en-AU"/>
        </w:rPr>
        <w:t xml:space="preserve"> </w:t>
      </w:r>
      <w:r w:rsidRPr="005A1FDC">
        <w:rPr>
          <w:rFonts w:ascii="Arial" w:hAnsi="Arial" w:cs="Arial"/>
          <w:b w:val="0"/>
          <w:lang w:val="en-AU"/>
        </w:rPr>
        <w:t>and staff have found that</w:t>
      </w:r>
      <w:r w:rsidR="0027737E" w:rsidRPr="005A1FDC">
        <w:rPr>
          <w:rFonts w:ascii="Arial" w:hAnsi="Arial" w:cs="Arial"/>
          <w:b w:val="0"/>
          <w:lang w:val="en-AU"/>
        </w:rPr>
        <w:t xml:space="preserve"> </w:t>
      </w:r>
      <w:r w:rsidRPr="005A1FDC">
        <w:rPr>
          <w:rFonts w:ascii="Arial" w:hAnsi="Arial" w:cs="Arial"/>
          <w:b w:val="0"/>
          <w:lang w:val="en-AU"/>
        </w:rPr>
        <w:t>SCORE</w:t>
      </w:r>
      <w:r w:rsidR="0027737E" w:rsidRPr="005A1FDC">
        <w:rPr>
          <w:rFonts w:ascii="Arial" w:hAnsi="Arial" w:cs="Arial"/>
          <w:b w:val="0"/>
          <w:lang w:val="en-AU"/>
        </w:rPr>
        <w:t xml:space="preserve"> </w:t>
      </w:r>
      <w:r w:rsidRPr="005A1FDC">
        <w:rPr>
          <w:rFonts w:ascii="Arial" w:hAnsi="Arial" w:cs="Arial"/>
          <w:b w:val="0"/>
          <w:lang w:val="en-AU"/>
        </w:rPr>
        <w:t>doesn’t</w:t>
      </w:r>
      <w:r w:rsidR="0027737E" w:rsidRPr="005A1FDC">
        <w:rPr>
          <w:rFonts w:ascii="Arial" w:hAnsi="Arial" w:cs="Arial"/>
          <w:b w:val="0"/>
          <w:lang w:val="en-AU"/>
        </w:rPr>
        <w:t xml:space="preserve"> </w:t>
      </w:r>
      <w:r w:rsidRPr="005A1FDC">
        <w:rPr>
          <w:rFonts w:ascii="Arial" w:hAnsi="Arial" w:cs="Arial"/>
          <w:b w:val="0"/>
          <w:lang w:val="en-AU"/>
        </w:rPr>
        <w:t>give a richness of data and</w:t>
      </w:r>
      <w:r w:rsidR="0027737E" w:rsidRPr="005A1FDC">
        <w:rPr>
          <w:rFonts w:ascii="Arial" w:hAnsi="Arial" w:cs="Arial"/>
          <w:b w:val="0"/>
          <w:lang w:val="en-AU"/>
        </w:rPr>
        <w:t xml:space="preserve"> </w:t>
      </w:r>
      <w:r w:rsidRPr="005A1FDC">
        <w:rPr>
          <w:rFonts w:ascii="Arial" w:hAnsi="Arial" w:cs="Arial"/>
          <w:b w:val="0"/>
          <w:lang w:val="en-AU"/>
        </w:rPr>
        <w:t>is</w:t>
      </w:r>
      <w:r w:rsidR="0027737E" w:rsidRPr="005A1FDC">
        <w:rPr>
          <w:rFonts w:ascii="Arial" w:hAnsi="Arial" w:cs="Arial"/>
          <w:b w:val="0"/>
          <w:lang w:val="en-AU"/>
        </w:rPr>
        <w:t xml:space="preserve"> </w:t>
      </w:r>
      <w:r w:rsidRPr="005A1FDC">
        <w:rPr>
          <w:rFonts w:ascii="Arial" w:hAnsi="Arial" w:cs="Arial"/>
          <w:b w:val="0"/>
          <w:lang w:val="en-AU"/>
        </w:rPr>
        <w:t>averaged</w:t>
      </w:r>
      <w:r w:rsidR="0027737E" w:rsidRPr="005A1FDC">
        <w:rPr>
          <w:rFonts w:ascii="Arial" w:hAnsi="Arial" w:cs="Arial"/>
          <w:b w:val="0"/>
          <w:lang w:val="en-AU"/>
        </w:rPr>
        <w:t xml:space="preserve"> </w:t>
      </w:r>
      <w:r w:rsidRPr="005A1FDC">
        <w:rPr>
          <w:rFonts w:ascii="Arial" w:hAnsi="Arial" w:cs="Arial"/>
          <w:b w:val="0"/>
          <w:lang w:val="en-AU"/>
        </w:rPr>
        <w:t>across families.</w:t>
      </w:r>
      <w:r w:rsidR="0027737E" w:rsidRPr="005A1FDC">
        <w:rPr>
          <w:rFonts w:ascii="Arial" w:hAnsi="Arial" w:cs="Arial"/>
          <w:b w:val="0"/>
          <w:lang w:val="en-AU"/>
        </w:rPr>
        <w:t xml:space="preserve"> </w:t>
      </w:r>
      <w:r w:rsidRPr="005A1FDC">
        <w:rPr>
          <w:rFonts w:ascii="Arial" w:hAnsi="Arial" w:cs="Arial"/>
          <w:b w:val="0"/>
          <w:lang w:val="en-AU"/>
        </w:rPr>
        <w:t>Outcome Star also supports the</w:t>
      </w:r>
      <w:r w:rsidR="0027737E" w:rsidRPr="005A1FDC">
        <w:rPr>
          <w:rFonts w:ascii="Arial" w:hAnsi="Arial" w:cs="Arial"/>
          <w:b w:val="0"/>
          <w:lang w:val="en-AU"/>
        </w:rPr>
        <w:t xml:space="preserve"> </w:t>
      </w:r>
      <w:r w:rsidRPr="005A1FDC">
        <w:rPr>
          <w:rFonts w:ascii="Arial" w:hAnsi="Arial" w:cs="Arial"/>
          <w:b w:val="0"/>
          <w:lang w:val="en-AU"/>
        </w:rPr>
        <w:t>outcomes,</w:t>
      </w:r>
      <w:r w:rsidR="0027737E" w:rsidRPr="005A1FDC">
        <w:rPr>
          <w:rFonts w:ascii="Arial" w:hAnsi="Arial" w:cs="Arial"/>
          <w:b w:val="0"/>
          <w:lang w:val="en-AU"/>
        </w:rPr>
        <w:t xml:space="preserve"> </w:t>
      </w:r>
      <w:r w:rsidRPr="005A1FDC">
        <w:rPr>
          <w:rFonts w:ascii="Arial" w:hAnsi="Arial" w:cs="Arial"/>
          <w:b w:val="0"/>
          <w:lang w:val="en-AU"/>
        </w:rPr>
        <w:t>the</w:t>
      </w:r>
      <w:r w:rsidR="0027737E" w:rsidRPr="005A1FDC">
        <w:rPr>
          <w:rFonts w:ascii="Arial" w:hAnsi="Arial" w:cs="Arial"/>
          <w:b w:val="0"/>
          <w:lang w:val="en-AU"/>
        </w:rPr>
        <w:t xml:space="preserve"> </w:t>
      </w:r>
      <w:r w:rsidRPr="005A1FDC">
        <w:rPr>
          <w:rFonts w:ascii="Arial" w:hAnsi="Arial" w:cs="Arial"/>
          <w:b w:val="0"/>
          <w:lang w:val="en-AU"/>
        </w:rPr>
        <w:t>needs</w:t>
      </w:r>
      <w:r w:rsidR="0027737E" w:rsidRPr="005A1FDC">
        <w:rPr>
          <w:rFonts w:ascii="Arial" w:hAnsi="Arial" w:cs="Arial"/>
          <w:b w:val="0"/>
          <w:lang w:val="en-AU"/>
        </w:rPr>
        <w:t xml:space="preserve"> </w:t>
      </w:r>
      <w:r w:rsidRPr="005A1FDC">
        <w:rPr>
          <w:rFonts w:ascii="Arial" w:hAnsi="Arial" w:cs="Arial"/>
          <w:b w:val="0"/>
          <w:lang w:val="en-AU"/>
        </w:rPr>
        <w:t>are</w:t>
      </w:r>
      <w:r w:rsidR="0027737E" w:rsidRPr="005A1FDC">
        <w:rPr>
          <w:rFonts w:ascii="Arial" w:hAnsi="Arial" w:cs="Arial"/>
          <w:b w:val="0"/>
          <w:lang w:val="en-AU"/>
        </w:rPr>
        <w:t xml:space="preserve"> </w:t>
      </w:r>
      <w:r w:rsidRPr="005A1FDC">
        <w:rPr>
          <w:rFonts w:ascii="Arial" w:hAnsi="Arial" w:cs="Arial"/>
          <w:b w:val="0"/>
          <w:lang w:val="en-AU"/>
        </w:rPr>
        <w:t>identified</w:t>
      </w:r>
      <w:r w:rsidR="0027737E" w:rsidRPr="005A1FDC">
        <w:rPr>
          <w:rFonts w:ascii="Arial" w:hAnsi="Arial" w:cs="Arial"/>
          <w:b w:val="0"/>
          <w:lang w:val="en-AU"/>
        </w:rPr>
        <w:t xml:space="preserve"> </w:t>
      </w:r>
      <w:r w:rsidRPr="005A1FDC">
        <w:rPr>
          <w:rFonts w:ascii="Arial" w:hAnsi="Arial" w:cs="Arial"/>
          <w:b w:val="0"/>
          <w:lang w:val="en-AU"/>
        </w:rPr>
        <w:t>and can be worked towards</w:t>
      </w:r>
      <w:r w:rsidR="0027737E" w:rsidRPr="005A1FDC">
        <w:rPr>
          <w:rFonts w:ascii="Arial" w:hAnsi="Arial" w:cs="Arial"/>
          <w:b w:val="0"/>
          <w:lang w:val="en-AU"/>
        </w:rPr>
        <w:t xml:space="preserve"> </w:t>
      </w:r>
      <w:r w:rsidRPr="005A1FDC">
        <w:rPr>
          <w:rFonts w:ascii="Arial" w:hAnsi="Arial" w:cs="Arial"/>
          <w:b w:val="0"/>
          <w:lang w:val="en-AU"/>
        </w:rPr>
        <w:t>with the client.</w:t>
      </w:r>
      <w:r w:rsidR="0027737E" w:rsidRPr="005A1FDC">
        <w:rPr>
          <w:rFonts w:ascii="Arial" w:hAnsi="Arial" w:cs="Arial"/>
          <w:b w:val="0"/>
          <w:lang w:val="en-AU"/>
        </w:rPr>
        <w:t xml:space="preserve"> </w:t>
      </w:r>
      <w:r w:rsidRPr="005A1FDC">
        <w:rPr>
          <w:rFonts w:ascii="Arial" w:hAnsi="Arial" w:cs="Arial"/>
          <w:b w:val="0"/>
          <w:lang w:val="en-AU"/>
        </w:rPr>
        <w:t>It can be used to</w:t>
      </w:r>
      <w:r w:rsidR="0027737E" w:rsidRPr="005A1FDC">
        <w:rPr>
          <w:rFonts w:ascii="Arial" w:hAnsi="Arial" w:cs="Arial"/>
          <w:b w:val="0"/>
          <w:lang w:val="en-AU"/>
        </w:rPr>
        <w:t xml:space="preserve"> </w:t>
      </w:r>
      <w:r w:rsidRPr="005A1FDC">
        <w:rPr>
          <w:rFonts w:ascii="Arial" w:hAnsi="Arial" w:cs="Arial"/>
          <w:b w:val="0"/>
          <w:lang w:val="en-AU"/>
        </w:rPr>
        <w:t>engage them in goal</w:t>
      </w:r>
      <w:r w:rsidR="0027737E" w:rsidRPr="005A1FDC">
        <w:rPr>
          <w:rFonts w:ascii="Arial" w:hAnsi="Arial" w:cs="Arial"/>
          <w:b w:val="0"/>
          <w:lang w:val="en-AU"/>
        </w:rPr>
        <w:t xml:space="preserve"> </w:t>
      </w:r>
      <w:r w:rsidRPr="005A1FDC">
        <w:rPr>
          <w:rFonts w:ascii="Arial" w:hAnsi="Arial" w:cs="Arial"/>
          <w:b w:val="0"/>
          <w:lang w:val="en-AU"/>
        </w:rPr>
        <w:t>setting.  </w:t>
      </w:r>
    </w:p>
    <w:p w14:paraId="78872820" w14:textId="584E932C" w:rsidR="00705110" w:rsidRPr="005A1FDC" w:rsidRDefault="00705110" w:rsidP="0027737E">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Benchmarking data across the sector as it enables services to compare performance,</w:t>
      </w:r>
      <w:r w:rsidR="0027737E" w:rsidRPr="005A1FDC">
        <w:rPr>
          <w:rFonts w:ascii="Arial" w:hAnsi="Arial" w:cs="Arial"/>
          <w:b w:val="0"/>
          <w:lang w:val="en-AU"/>
        </w:rPr>
        <w:t xml:space="preserve"> </w:t>
      </w:r>
      <w:r w:rsidRPr="005A1FDC">
        <w:rPr>
          <w:rFonts w:ascii="Arial" w:hAnsi="Arial" w:cs="Arial"/>
          <w:b w:val="0"/>
          <w:lang w:val="en-AU"/>
        </w:rPr>
        <w:t>identify</w:t>
      </w:r>
      <w:r w:rsidR="0027737E" w:rsidRPr="005A1FDC">
        <w:rPr>
          <w:rFonts w:ascii="Arial" w:hAnsi="Arial" w:cs="Arial"/>
          <w:b w:val="0"/>
          <w:lang w:val="en-AU"/>
        </w:rPr>
        <w:t xml:space="preserve"> </w:t>
      </w:r>
      <w:r w:rsidRPr="005A1FDC">
        <w:rPr>
          <w:rFonts w:ascii="Arial" w:hAnsi="Arial" w:cs="Arial"/>
          <w:b w:val="0"/>
          <w:lang w:val="en-AU"/>
        </w:rPr>
        <w:t xml:space="preserve">gaps </w:t>
      </w:r>
      <w:r w:rsidRPr="005A1FDC">
        <w:rPr>
          <w:rFonts w:ascii="Arial" w:hAnsi="Arial" w:cs="Arial"/>
          <w:b w:val="0"/>
          <w:lang w:val="en-AU"/>
        </w:rPr>
        <w:lastRenderedPageBreak/>
        <w:t>and good practice, and drive continuous improvement in outcomes for clients.  </w:t>
      </w:r>
    </w:p>
    <w:p w14:paraId="741B39E6" w14:textId="77777777" w:rsidR="00705110" w:rsidRPr="005A1FDC" w:rsidRDefault="00705110" w:rsidP="00705110">
      <w:pPr>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 </w:t>
      </w:r>
    </w:p>
    <w:p w14:paraId="53892A82" w14:textId="77777777" w:rsidR="00705110" w:rsidRPr="005A1FDC" w:rsidRDefault="00705110" w:rsidP="000A7030">
      <w:pPr>
        <w:ind w:left="-426"/>
        <w:jc w:val="both"/>
        <w:textAlignment w:val="baseline"/>
        <w:rPr>
          <w:rFonts w:ascii="Arial" w:eastAsia="Times New Roman" w:hAnsi="Arial" w:cs="Arial"/>
          <w:b/>
          <w:bCs/>
          <w:sz w:val="20"/>
          <w:szCs w:val="20"/>
          <w:lang w:eastAsia="en-AU"/>
        </w:rPr>
      </w:pPr>
      <w:r w:rsidRPr="005A1FDC">
        <w:rPr>
          <w:rFonts w:ascii="Arial" w:eastAsia="Times New Roman" w:hAnsi="Arial" w:cs="Arial"/>
          <w:b/>
          <w:bCs/>
          <w:i/>
          <w:iCs/>
          <w:sz w:val="20"/>
          <w:szCs w:val="20"/>
          <w:lang w:eastAsia="en-AU"/>
        </w:rPr>
        <w:t>What kinds of data or information would be most valuable for you to share, to show how your service is positively impacting children and families? </w:t>
      </w:r>
      <w:r w:rsidRPr="005A1FDC">
        <w:rPr>
          <w:rFonts w:ascii="Arial" w:eastAsia="Times New Roman" w:hAnsi="Arial" w:cs="Arial"/>
          <w:b/>
          <w:bCs/>
          <w:sz w:val="20"/>
          <w:szCs w:val="20"/>
          <w:lang w:eastAsia="en-AU"/>
        </w:rPr>
        <w:t> </w:t>
      </w:r>
    </w:p>
    <w:p w14:paraId="3AB212E4" w14:textId="77777777" w:rsidR="00FA6F8D" w:rsidRPr="005A1FDC" w:rsidRDefault="00FA6F8D" w:rsidP="000A7030">
      <w:pPr>
        <w:ind w:left="-426"/>
        <w:jc w:val="both"/>
        <w:textAlignment w:val="baseline"/>
        <w:rPr>
          <w:rFonts w:ascii="Arial" w:eastAsia="Times New Roman" w:hAnsi="Arial" w:cs="Arial"/>
          <w:b/>
          <w:bCs/>
          <w:sz w:val="20"/>
          <w:szCs w:val="20"/>
          <w:lang w:eastAsia="en-AU"/>
        </w:rPr>
      </w:pPr>
    </w:p>
    <w:p w14:paraId="5030A41A" w14:textId="3522ED53" w:rsidR="00705110" w:rsidRPr="005A1FDC" w:rsidRDefault="00705110" w:rsidP="0027737E">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To be most effect</w:t>
      </w:r>
      <w:r w:rsidR="00CC7CCE" w:rsidRPr="005A1FDC">
        <w:rPr>
          <w:rFonts w:ascii="Arial" w:hAnsi="Arial" w:cs="Arial"/>
          <w:b w:val="0"/>
          <w:lang w:val="en-AU"/>
        </w:rPr>
        <w:t>ive</w:t>
      </w:r>
      <w:r w:rsidRPr="005A1FDC">
        <w:rPr>
          <w:rFonts w:ascii="Arial" w:hAnsi="Arial" w:cs="Arial"/>
          <w:b w:val="0"/>
          <w:lang w:val="en-AU"/>
        </w:rPr>
        <w:t>, a balance of qualitative and quantitative</w:t>
      </w:r>
      <w:r w:rsidR="0027737E" w:rsidRPr="005A1FDC">
        <w:rPr>
          <w:rFonts w:ascii="Arial" w:hAnsi="Arial" w:cs="Arial"/>
          <w:b w:val="0"/>
          <w:lang w:val="en-AU"/>
        </w:rPr>
        <w:t xml:space="preserve"> </w:t>
      </w:r>
      <w:r w:rsidRPr="005A1FDC">
        <w:rPr>
          <w:rFonts w:ascii="Arial" w:hAnsi="Arial" w:cs="Arial"/>
          <w:b w:val="0"/>
          <w:lang w:val="en-AU"/>
        </w:rPr>
        <w:t>data is needed.</w:t>
      </w:r>
      <w:r w:rsidR="0027737E" w:rsidRPr="005A1FDC">
        <w:rPr>
          <w:rFonts w:ascii="Arial" w:hAnsi="Arial" w:cs="Arial"/>
          <w:b w:val="0"/>
          <w:lang w:val="en-AU"/>
        </w:rPr>
        <w:t xml:space="preserve"> </w:t>
      </w:r>
      <w:r w:rsidRPr="005A1FDC">
        <w:rPr>
          <w:rFonts w:ascii="Arial" w:hAnsi="Arial" w:cs="Arial"/>
          <w:b w:val="0"/>
          <w:lang w:val="en-AU"/>
        </w:rPr>
        <w:t>UnitingCare Q</w:t>
      </w:r>
      <w:r w:rsidR="00CC7CCE" w:rsidRPr="005A1FDC">
        <w:rPr>
          <w:rFonts w:ascii="Arial" w:hAnsi="Arial" w:cs="Arial"/>
          <w:b w:val="0"/>
          <w:lang w:val="en-AU"/>
        </w:rPr>
        <w:t xml:space="preserve">ueensland </w:t>
      </w:r>
      <w:r w:rsidRPr="005A1FDC">
        <w:rPr>
          <w:rFonts w:ascii="Arial" w:hAnsi="Arial" w:cs="Arial"/>
          <w:b w:val="0"/>
          <w:lang w:val="en-AU"/>
        </w:rPr>
        <w:t>has noticed there has been a recent switch in focus to quantitative at the expense of the client stories.  </w:t>
      </w:r>
    </w:p>
    <w:p w14:paraId="75146258" w14:textId="1D0AFBD9" w:rsidR="00705110" w:rsidRPr="005A1FDC" w:rsidRDefault="00705110" w:rsidP="0027737E">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Robust, measuring impact, supporting</w:t>
      </w:r>
      <w:r w:rsidR="0027737E" w:rsidRPr="005A1FDC">
        <w:rPr>
          <w:rFonts w:ascii="Arial" w:hAnsi="Arial" w:cs="Arial"/>
          <w:b w:val="0"/>
          <w:lang w:val="en-AU"/>
        </w:rPr>
        <w:t xml:space="preserve"> </w:t>
      </w:r>
      <w:r w:rsidRPr="005A1FDC">
        <w:rPr>
          <w:rFonts w:ascii="Arial" w:hAnsi="Arial" w:cs="Arial"/>
          <w:b w:val="0"/>
          <w:lang w:val="en-AU"/>
        </w:rPr>
        <w:t>evidence-based</w:t>
      </w:r>
      <w:r w:rsidR="0027737E" w:rsidRPr="005A1FDC">
        <w:rPr>
          <w:rFonts w:ascii="Arial" w:hAnsi="Arial" w:cs="Arial"/>
          <w:b w:val="0"/>
          <w:lang w:val="en-AU"/>
        </w:rPr>
        <w:t xml:space="preserve"> </w:t>
      </w:r>
      <w:r w:rsidRPr="005A1FDC">
        <w:rPr>
          <w:rFonts w:ascii="Arial" w:hAnsi="Arial" w:cs="Arial"/>
          <w:b w:val="0"/>
          <w:lang w:val="en-AU"/>
        </w:rPr>
        <w:t>decision making</w:t>
      </w:r>
      <w:r w:rsidR="0027737E" w:rsidRPr="005A1FDC">
        <w:rPr>
          <w:rFonts w:ascii="Arial" w:hAnsi="Arial" w:cs="Arial"/>
          <w:b w:val="0"/>
          <w:lang w:val="en-AU"/>
        </w:rPr>
        <w:t xml:space="preserve"> </w:t>
      </w:r>
      <w:r w:rsidRPr="005A1FDC">
        <w:rPr>
          <w:rFonts w:ascii="Arial" w:hAnsi="Arial" w:cs="Arial"/>
          <w:b w:val="0"/>
          <w:lang w:val="en-AU"/>
        </w:rPr>
        <w:t>and</w:t>
      </w:r>
      <w:r w:rsidR="0027737E" w:rsidRPr="005A1FDC">
        <w:rPr>
          <w:rFonts w:ascii="Arial" w:hAnsi="Arial" w:cs="Arial"/>
          <w:b w:val="0"/>
          <w:lang w:val="en-AU"/>
        </w:rPr>
        <w:t xml:space="preserve"> </w:t>
      </w:r>
      <w:r w:rsidRPr="005A1FDC">
        <w:rPr>
          <w:rFonts w:ascii="Arial" w:hAnsi="Arial" w:cs="Arial"/>
          <w:b w:val="0"/>
          <w:lang w:val="en-AU"/>
        </w:rPr>
        <w:t>continuous improvement, highlighting the community and cultural relevance.  </w:t>
      </w:r>
    </w:p>
    <w:p w14:paraId="087C96B7" w14:textId="77777777" w:rsidR="00FA6F8D" w:rsidRPr="005A1FDC" w:rsidRDefault="00FA6F8D" w:rsidP="00705110">
      <w:pPr>
        <w:jc w:val="both"/>
        <w:textAlignment w:val="baseline"/>
        <w:rPr>
          <w:rFonts w:ascii="Arial" w:eastAsia="Times New Roman" w:hAnsi="Arial" w:cs="Arial"/>
          <w:sz w:val="20"/>
          <w:szCs w:val="20"/>
          <w:lang w:eastAsia="en-AU"/>
        </w:rPr>
      </w:pPr>
    </w:p>
    <w:p w14:paraId="6A06FA49" w14:textId="77777777" w:rsidR="00705110" w:rsidRPr="005A1FDC" w:rsidRDefault="00705110" w:rsidP="000A7030">
      <w:pPr>
        <w:ind w:left="-426"/>
        <w:jc w:val="both"/>
        <w:textAlignment w:val="baseline"/>
        <w:rPr>
          <w:rFonts w:ascii="Arial" w:eastAsia="Times New Roman" w:hAnsi="Arial" w:cs="Arial"/>
          <w:b/>
          <w:bCs/>
          <w:sz w:val="20"/>
          <w:szCs w:val="20"/>
          <w:lang w:eastAsia="en-AU"/>
        </w:rPr>
      </w:pPr>
      <w:r w:rsidRPr="005A1FDC">
        <w:rPr>
          <w:rFonts w:ascii="Arial" w:eastAsia="Times New Roman" w:hAnsi="Arial" w:cs="Arial"/>
          <w:b/>
          <w:bCs/>
          <w:sz w:val="20"/>
          <w:szCs w:val="20"/>
          <w:lang w:eastAsia="en-AU"/>
        </w:rPr>
        <w:t>If your organisation currently reports in the Data Exchange (DEX), what SCORE Circumstances domain is most relevant to the service you deliver?  </w:t>
      </w:r>
    </w:p>
    <w:p w14:paraId="5F44A37C" w14:textId="77777777" w:rsidR="00FA6F8D" w:rsidRPr="005A1FDC" w:rsidRDefault="00FA6F8D" w:rsidP="000A7030">
      <w:pPr>
        <w:ind w:left="-426"/>
        <w:jc w:val="both"/>
        <w:textAlignment w:val="baseline"/>
        <w:rPr>
          <w:rFonts w:ascii="Arial" w:eastAsia="Times New Roman" w:hAnsi="Arial" w:cs="Arial"/>
          <w:b/>
          <w:bCs/>
          <w:sz w:val="20"/>
          <w:szCs w:val="20"/>
          <w:lang w:eastAsia="en-AU"/>
        </w:rPr>
      </w:pPr>
    </w:p>
    <w:p w14:paraId="28BCBCA8" w14:textId="61C37F1A" w:rsidR="00705110" w:rsidRPr="005A1FDC" w:rsidRDefault="00705110" w:rsidP="0027737E">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Communities for Children</w:t>
      </w:r>
      <w:r w:rsidR="0027737E" w:rsidRPr="005A1FDC">
        <w:rPr>
          <w:rFonts w:ascii="Arial" w:hAnsi="Arial" w:cs="Arial"/>
          <w:b w:val="0"/>
          <w:lang w:val="en-AU"/>
        </w:rPr>
        <w:t xml:space="preserve"> </w:t>
      </w:r>
      <w:r w:rsidRPr="005A1FDC">
        <w:rPr>
          <w:rFonts w:ascii="Arial" w:hAnsi="Arial" w:cs="Arial"/>
          <w:b w:val="0"/>
          <w:lang w:val="en-AU"/>
        </w:rPr>
        <w:t>– Family Functioning,</w:t>
      </w:r>
      <w:r w:rsidR="0027737E" w:rsidRPr="005A1FDC">
        <w:rPr>
          <w:rFonts w:ascii="Arial" w:hAnsi="Arial" w:cs="Arial"/>
          <w:b w:val="0"/>
          <w:lang w:val="en-AU"/>
        </w:rPr>
        <w:t xml:space="preserve"> </w:t>
      </w:r>
      <w:r w:rsidRPr="005A1FDC">
        <w:rPr>
          <w:rFonts w:ascii="Arial" w:hAnsi="Arial" w:cs="Arial"/>
          <w:b w:val="0"/>
          <w:lang w:val="en-AU"/>
        </w:rPr>
        <w:t>Age-appropriate</w:t>
      </w:r>
      <w:r w:rsidR="0027737E" w:rsidRPr="005A1FDC">
        <w:rPr>
          <w:rFonts w:ascii="Arial" w:hAnsi="Arial" w:cs="Arial"/>
          <w:b w:val="0"/>
          <w:lang w:val="en-AU"/>
        </w:rPr>
        <w:t xml:space="preserve"> </w:t>
      </w:r>
      <w:r w:rsidRPr="005A1FDC">
        <w:rPr>
          <w:rFonts w:ascii="Arial" w:hAnsi="Arial" w:cs="Arial"/>
          <w:b w:val="0"/>
          <w:lang w:val="en-AU"/>
        </w:rPr>
        <w:t>Development, Mental Health, Wellbeing and Self-Care, and Community Participation and</w:t>
      </w:r>
      <w:r w:rsidR="0027737E" w:rsidRPr="005A1FDC">
        <w:rPr>
          <w:rFonts w:ascii="Arial" w:hAnsi="Arial" w:cs="Arial"/>
          <w:b w:val="0"/>
          <w:lang w:val="en-AU"/>
        </w:rPr>
        <w:t xml:space="preserve"> </w:t>
      </w:r>
      <w:r w:rsidRPr="005A1FDC">
        <w:rPr>
          <w:rFonts w:ascii="Arial" w:hAnsi="Arial" w:cs="Arial"/>
          <w:b w:val="0"/>
          <w:lang w:val="en-AU"/>
        </w:rPr>
        <w:t>Networks. </w:t>
      </w:r>
    </w:p>
    <w:p w14:paraId="6B9E2F5A" w14:textId="018E6D95" w:rsidR="00705110" w:rsidRPr="005A1FDC" w:rsidRDefault="00705110" w:rsidP="0027737E">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CAPS – Family Functioning,</w:t>
      </w:r>
      <w:r w:rsidR="0027737E" w:rsidRPr="005A1FDC">
        <w:rPr>
          <w:rFonts w:ascii="Arial" w:hAnsi="Arial" w:cs="Arial"/>
          <w:b w:val="0"/>
          <w:lang w:val="en-AU"/>
        </w:rPr>
        <w:t xml:space="preserve"> </w:t>
      </w:r>
      <w:r w:rsidRPr="005A1FDC">
        <w:rPr>
          <w:rFonts w:ascii="Arial" w:hAnsi="Arial" w:cs="Arial"/>
          <w:b w:val="0"/>
          <w:lang w:val="en-AU"/>
        </w:rPr>
        <w:t>Age-appropriate Development, Mental Health, Wellbeing and Community</w:t>
      </w:r>
      <w:r w:rsidR="0027737E" w:rsidRPr="005A1FDC">
        <w:rPr>
          <w:rFonts w:ascii="Arial" w:hAnsi="Arial" w:cs="Arial"/>
          <w:b w:val="0"/>
          <w:lang w:val="en-AU"/>
        </w:rPr>
        <w:t xml:space="preserve"> </w:t>
      </w:r>
      <w:r w:rsidRPr="005A1FDC">
        <w:rPr>
          <w:rFonts w:ascii="Arial" w:hAnsi="Arial" w:cs="Arial"/>
          <w:b w:val="0"/>
          <w:lang w:val="en-AU"/>
        </w:rPr>
        <w:t>Participation and</w:t>
      </w:r>
      <w:r w:rsidR="0027737E" w:rsidRPr="005A1FDC">
        <w:rPr>
          <w:rFonts w:ascii="Arial" w:hAnsi="Arial" w:cs="Arial"/>
          <w:b w:val="0"/>
          <w:lang w:val="en-AU"/>
        </w:rPr>
        <w:t xml:space="preserve"> </w:t>
      </w:r>
      <w:r w:rsidRPr="005A1FDC">
        <w:rPr>
          <w:rFonts w:ascii="Arial" w:hAnsi="Arial" w:cs="Arial"/>
          <w:b w:val="0"/>
          <w:lang w:val="en-AU"/>
        </w:rPr>
        <w:t>Networks</w:t>
      </w:r>
      <w:r w:rsidR="0027737E" w:rsidRPr="005A1FDC">
        <w:rPr>
          <w:rFonts w:ascii="Arial" w:hAnsi="Arial" w:cs="Arial"/>
          <w:b w:val="0"/>
          <w:lang w:val="en-AU"/>
        </w:rPr>
        <w:t>.</w:t>
      </w:r>
      <w:r w:rsidRPr="005A1FDC">
        <w:rPr>
          <w:rFonts w:ascii="Arial" w:hAnsi="Arial" w:cs="Arial"/>
          <w:b w:val="0"/>
          <w:lang w:val="en-AU"/>
        </w:rPr>
        <w:t>  </w:t>
      </w:r>
    </w:p>
    <w:p w14:paraId="2E8B83FC" w14:textId="77485428" w:rsidR="00705110" w:rsidRPr="005A1FDC" w:rsidRDefault="00705110" w:rsidP="0027737E">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FaRS and SFVS</w:t>
      </w:r>
      <w:r w:rsidR="00E810FA">
        <w:rPr>
          <w:rFonts w:ascii="Arial" w:hAnsi="Arial" w:cs="Arial"/>
          <w:b w:val="0"/>
          <w:lang w:val="en-AU"/>
        </w:rPr>
        <w:t xml:space="preserve"> </w:t>
      </w:r>
      <w:r w:rsidRPr="005A1FDC">
        <w:rPr>
          <w:rFonts w:ascii="Arial" w:hAnsi="Arial" w:cs="Arial"/>
          <w:b w:val="0"/>
          <w:lang w:val="en-AU"/>
        </w:rPr>
        <w:t>– Family Functioning,</w:t>
      </w:r>
      <w:r w:rsidR="0027737E" w:rsidRPr="005A1FDC">
        <w:rPr>
          <w:rFonts w:ascii="Arial" w:hAnsi="Arial" w:cs="Arial"/>
          <w:b w:val="0"/>
          <w:lang w:val="en-AU"/>
        </w:rPr>
        <w:t xml:space="preserve"> </w:t>
      </w:r>
      <w:r w:rsidRPr="005A1FDC">
        <w:rPr>
          <w:rFonts w:ascii="Arial" w:hAnsi="Arial" w:cs="Arial"/>
          <w:b w:val="0"/>
          <w:lang w:val="en-AU"/>
        </w:rPr>
        <w:t>Age-appropriate</w:t>
      </w:r>
      <w:r w:rsidR="0027737E" w:rsidRPr="005A1FDC">
        <w:rPr>
          <w:rFonts w:ascii="Arial" w:hAnsi="Arial" w:cs="Arial"/>
          <w:b w:val="0"/>
          <w:lang w:val="en-AU"/>
        </w:rPr>
        <w:t xml:space="preserve"> </w:t>
      </w:r>
      <w:r w:rsidRPr="005A1FDC">
        <w:rPr>
          <w:rFonts w:ascii="Arial" w:hAnsi="Arial" w:cs="Arial"/>
          <w:b w:val="0"/>
          <w:lang w:val="en-AU"/>
        </w:rPr>
        <w:t>Development and</w:t>
      </w:r>
      <w:r w:rsidR="0027737E" w:rsidRPr="005A1FDC">
        <w:rPr>
          <w:rFonts w:ascii="Arial" w:hAnsi="Arial" w:cs="Arial"/>
          <w:b w:val="0"/>
          <w:lang w:val="en-AU"/>
        </w:rPr>
        <w:t xml:space="preserve"> </w:t>
      </w:r>
      <w:r w:rsidRPr="005A1FDC">
        <w:rPr>
          <w:rFonts w:ascii="Arial" w:hAnsi="Arial" w:cs="Arial"/>
          <w:b w:val="0"/>
          <w:lang w:val="en-AU"/>
        </w:rPr>
        <w:t>Community</w:t>
      </w:r>
      <w:r w:rsidR="0027737E" w:rsidRPr="005A1FDC">
        <w:rPr>
          <w:rFonts w:ascii="Arial" w:hAnsi="Arial" w:cs="Arial"/>
          <w:b w:val="0"/>
          <w:lang w:val="en-AU"/>
        </w:rPr>
        <w:t xml:space="preserve"> </w:t>
      </w:r>
      <w:r w:rsidRPr="005A1FDC">
        <w:rPr>
          <w:rFonts w:ascii="Arial" w:hAnsi="Arial" w:cs="Arial"/>
          <w:b w:val="0"/>
          <w:lang w:val="en-AU"/>
        </w:rPr>
        <w:t>Engagement.  </w:t>
      </w:r>
    </w:p>
    <w:p w14:paraId="395330CA" w14:textId="77777777" w:rsidR="00705110" w:rsidRPr="005A1FDC" w:rsidRDefault="00705110" w:rsidP="00705110">
      <w:pPr>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 </w:t>
      </w:r>
    </w:p>
    <w:p w14:paraId="478391D8" w14:textId="77777777" w:rsidR="00705110" w:rsidRPr="005A1FDC" w:rsidRDefault="00705110" w:rsidP="000A7030">
      <w:pPr>
        <w:ind w:left="-426"/>
        <w:jc w:val="both"/>
        <w:textAlignment w:val="baseline"/>
        <w:rPr>
          <w:rFonts w:ascii="Arial" w:eastAsia="Times New Roman" w:hAnsi="Arial" w:cs="Arial"/>
          <w:b/>
          <w:bCs/>
          <w:sz w:val="20"/>
          <w:szCs w:val="20"/>
          <w:lang w:eastAsia="en-AU"/>
        </w:rPr>
      </w:pPr>
      <w:r w:rsidRPr="005A1FDC">
        <w:rPr>
          <w:rFonts w:ascii="Arial" w:eastAsia="Times New Roman" w:hAnsi="Arial" w:cs="Arial"/>
          <w:b/>
          <w:bCs/>
          <w:i/>
          <w:iCs/>
          <w:sz w:val="20"/>
          <w:szCs w:val="20"/>
          <w:lang w:eastAsia="en-AU"/>
        </w:rPr>
        <w:t>What kinds of templates or guidance would help you prepare strong case studies that show the impact of your service? </w:t>
      </w:r>
      <w:r w:rsidRPr="005A1FDC">
        <w:rPr>
          <w:rFonts w:ascii="Arial" w:eastAsia="Times New Roman" w:hAnsi="Arial" w:cs="Arial"/>
          <w:b/>
          <w:bCs/>
          <w:sz w:val="20"/>
          <w:szCs w:val="20"/>
          <w:lang w:eastAsia="en-AU"/>
        </w:rPr>
        <w:t> </w:t>
      </w:r>
    </w:p>
    <w:p w14:paraId="465CD39B" w14:textId="77777777" w:rsidR="00FA6F8D" w:rsidRPr="005A1FDC" w:rsidRDefault="00FA6F8D" w:rsidP="000A7030">
      <w:pPr>
        <w:ind w:left="-426"/>
        <w:jc w:val="both"/>
        <w:textAlignment w:val="baseline"/>
        <w:rPr>
          <w:rFonts w:ascii="Arial" w:eastAsia="Times New Roman" w:hAnsi="Arial" w:cs="Arial"/>
          <w:b/>
          <w:bCs/>
          <w:sz w:val="20"/>
          <w:szCs w:val="20"/>
          <w:lang w:eastAsia="en-AU"/>
        </w:rPr>
      </w:pPr>
    </w:p>
    <w:p w14:paraId="1D7EEADB" w14:textId="1C981D07" w:rsidR="00705110" w:rsidRPr="005A1FDC" w:rsidRDefault="00705110" w:rsidP="0027737E">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Narrative and storytelling evaluation guidance.</w:t>
      </w:r>
      <w:r w:rsidR="0027737E" w:rsidRPr="005A1FDC">
        <w:rPr>
          <w:rFonts w:ascii="Arial" w:hAnsi="Arial" w:cs="Arial"/>
          <w:b w:val="0"/>
          <w:lang w:val="en-AU"/>
        </w:rPr>
        <w:t xml:space="preserve"> </w:t>
      </w:r>
      <w:r w:rsidRPr="005A1FDC">
        <w:rPr>
          <w:rFonts w:ascii="Arial" w:hAnsi="Arial" w:cs="Arial"/>
          <w:b w:val="0"/>
          <w:lang w:val="en-AU"/>
        </w:rPr>
        <w:t>The</w:t>
      </w:r>
      <w:r w:rsidR="0027737E" w:rsidRPr="005A1FDC">
        <w:rPr>
          <w:rFonts w:ascii="Arial" w:hAnsi="Arial" w:cs="Arial"/>
          <w:b w:val="0"/>
          <w:lang w:val="en-AU"/>
        </w:rPr>
        <w:t xml:space="preserve"> </w:t>
      </w:r>
      <w:r w:rsidRPr="005A1FDC">
        <w:rPr>
          <w:rFonts w:ascii="Arial" w:hAnsi="Arial" w:cs="Arial"/>
          <w:b w:val="0"/>
          <w:lang w:val="en-AU"/>
        </w:rPr>
        <w:t>Narrative and</w:t>
      </w:r>
      <w:r w:rsidR="0027737E" w:rsidRPr="005A1FDC">
        <w:rPr>
          <w:rFonts w:ascii="Arial" w:hAnsi="Arial" w:cs="Arial"/>
          <w:b w:val="0"/>
          <w:lang w:val="en-AU"/>
        </w:rPr>
        <w:t xml:space="preserve"> </w:t>
      </w:r>
      <w:r w:rsidRPr="005A1FDC">
        <w:rPr>
          <w:rFonts w:ascii="Arial" w:hAnsi="Arial" w:cs="Arial"/>
          <w:b w:val="0"/>
          <w:lang w:val="en-AU"/>
        </w:rPr>
        <w:t>Story-telling</w:t>
      </w:r>
      <w:r w:rsidR="0027737E" w:rsidRPr="005A1FDC">
        <w:rPr>
          <w:rFonts w:ascii="Arial" w:hAnsi="Arial" w:cs="Arial"/>
          <w:b w:val="0"/>
          <w:lang w:val="en-AU"/>
        </w:rPr>
        <w:t xml:space="preserve"> </w:t>
      </w:r>
      <w:r w:rsidRPr="005A1FDC">
        <w:rPr>
          <w:rFonts w:ascii="Arial" w:hAnsi="Arial" w:cs="Arial"/>
          <w:b w:val="0"/>
          <w:lang w:val="en-AU"/>
        </w:rPr>
        <w:t>methods may</w:t>
      </w:r>
      <w:r w:rsidR="0027737E" w:rsidRPr="005A1FDC">
        <w:rPr>
          <w:rFonts w:ascii="Arial" w:hAnsi="Arial" w:cs="Arial"/>
          <w:b w:val="0"/>
          <w:lang w:val="en-AU"/>
        </w:rPr>
        <w:t xml:space="preserve"> </w:t>
      </w:r>
      <w:r w:rsidRPr="005A1FDC">
        <w:rPr>
          <w:rFonts w:ascii="Arial" w:hAnsi="Arial" w:cs="Arial"/>
          <w:b w:val="0"/>
          <w:lang w:val="en-AU"/>
        </w:rPr>
        <w:t>assist</w:t>
      </w:r>
      <w:r w:rsidR="0027737E" w:rsidRPr="005A1FDC">
        <w:rPr>
          <w:rFonts w:ascii="Arial" w:hAnsi="Arial" w:cs="Arial"/>
          <w:b w:val="0"/>
          <w:lang w:val="en-AU"/>
        </w:rPr>
        <w:t xml:space="preserve"> </w:t>
      </w:r>
      <w:r w:rsidRPr="005A1FDC">
        <w:rPr>
          <w:rFonts w:ascii="Arial" w:hAnsi="Arial" w:cs="Arial"/>
          <w:b w:val="0"/>
          <w:lang w:val="en-AU"/>
        </w:rPr>
        <w:t>with</w:t>
      </w:r>
      <w:r w:rsidR="0027737E" w:rsidRPr="005A1FDC">
        <w:rPr>
          <w:rFonts w:ascii="Arial" w:hAnsi="Arial" w:cs="Arial"/>
          <w:b w:val="0"/>
          <w:lang w:val="en-AU"/>
        </w:rPr>
        <w:t xml:space="preserve"> </w:t>
      </w:r>
      <w:r w:rsidRPr="005A1FDC">
        <w:rPr>
          <w:rFonts w:ascii="Arial" w:hAnsi="Arial" w:cs="Arial"/>
          <w:b w:val="0"/>
          <w:lang w:val="en-AU"/>
        </w:rPr>
        <w:t>seeking feedback from</w:t>
      </w:r>
      <w:r w:rsidR="0027737E" w:rsidRPr="005A1FDC">
        <w:rPr>
          <w:rFonts w:ascii="Arial" w:hAnsi="Arial" w:cs="Arial"/>
          <w:b w:val="0"/>
          <w:lang w:val="en-AU"/>
        </w:rPr>
        <w:t xml:space="preserve"> </w:t>
      </w:r>
      <w:r w:rsidRPr="005A1FDC">
        <w:rPr>
          <w:rFonts w:ascii="Arial" w:hAnsi="Arial" w:cs="Arial"/>
          <w:b w:val="0"/>
          <w:lang w:val="en-AU"/>
        </w:rPr>
        <w:t>First Nations</w:t>
      </w:r>
      <w:r w:rsidR="0027737E" w:rsidRPr="005A1FDC">
        <w:rPr>
          <w:rFonts w:ascii="Arial" w:hAnsi="Arial" w:cs="Arial"/>
          <w:b w:val="0"/>
          <w:lang w:val="en-AU"/>
        </w:rPr>
        <w:t xml:space="preserve"> </w:t>
      </w:r>
      <w:r w:rsidRPr="005A1FDC">
        <w:rPr>
          <w:rFonts w:ascii="Arial" w:hAnsi="Arial" w:cs="Arial"/>
          <w:b w:val="0"/>
          <w:lang w:val="en-AU"/>
        </w:rPr>
        <w:t>participants too.  </w:t>
      </w:r>
    </w:p>
    <w:p w14:paraId="29048FCD" w14:textId="7A28367A" w:rsidR="00705110" w:rsidRPr="005A1FDC" w:rsidRDefault="00705110" w:rsidP="0027737E">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Standard templates and clear guidance would help</w:t>
      </w:r>
      <w:r w:rsidR="00E90B4A" w:rsidRPr="005A1FDC">
        <w:rPr>
          <w:rFonts w:ascii="Arial" w:hAnsi="Arial" w:cs="Arial"/>
          <w:b w:val="0"/>
          <w:lang w:val="en-AU"/>
        </w:rPr>
        <w:t xml:space="preserve"> </w:t>
      </w:r>
      <w:r w:rsidRPr="005A1FDC">
        <w:rPr>
          <w:rFonts w:ascii="Arial" w:hAnsi="Arial" w:cs="Arial"/>
          <w:b w:val="0"/>
          <w:lang w:val="en-AU"/>
        </w:rPr>
        <w:t>service</w:t>
      </w:r>
      <w:r w:rsidR="00E90B4A" w:rsidRPr="005A1FDC">
        <w:rPr>
          <w:rFonts w:ascii="Arial" w:hAnsi="Arial" w:cs="Arial"/>
          <w:b w:val="0"/>
          <w:lang w:val="en-AU"/>
        </w:rPr>
        <w:t xml:space="preserve"> </w:t>
      </w:r>
      <w:r w:rsidRPr="005A1FDC">
        <w:rPr>
          <w:rFonts w:ascii="Arial" w:hAnsi="Arial" w:cs="Arial"/>
          <w:b w:val="0"/>
          <w:lang w:val="en-AU"/>
        </w:rPr>
        <w:t>providers</w:t>
      </w:r>
      <w:r w:rsidR="00E90B4A" w:rsidRPr="005A1FDC">
        <w:rPr>
          <w:rFonts w:ascii="Arial" w:hAnsi="Arial" w:cs="Arial"/>
          <w:b w:val="0"/>
          <w:lang w:val="en-AU"/>
        </w:rPr>
        <w:t xml:space="preserve"> </w:t>
      </w:r>
      <w:r w:rsidRPr="005A1FDC">
        <w:rPr>
          <w:rFonts w:ascii="Arial" w:hAnsi="Arial" w:cs="Arial"/>
          <w:b w:val="0"/>
          <w:lang w:val="en-AU"/>
        </w:rPr>
        <w:t>to consisten</w:t>
      </w:r>
      <w:r w:rsidR="00CD7F00" w:rsidRPr="005A1FDC">
        <w:rPr>
          <w:rFonts w:ascii="Arial" w:hAnsi="Arial" w:cs="Arial"/>
          <w:b w:val="0"/>
          <w:lang w:val="en-AU"/>
        </w:rPr>
        <w:t>tl</w:t>
      </w:r>
      <w:r w:rsidRPr="005A1FDC">
        <w:rPr>
          <w:rFonts w:ascii="Arial" w:hAnsi="Arial" w:cs="Arial"/>
          <w:b w:val="0"/>
          <w:lang w:val="en-AU"/>
        </w:rPr>
        <w:t>y capture and present meaningful and ethical</w:t>
      </w:r>
      <w:r w:rsidR="00E90B4A" w:rsidRPr="005A1FDC">
        <w:rPr>
          <w:rFonts w:ascii="Arial" w:hAnsi="Arial" w:cs="Arial"/>
          <w:b w:val="0"/>
          <w:lang w:val="en-AU"/>
        </w:rPr>
        <w:t xml:space="preserve"> </w:t>
      </w:r>
      <w:r w:rsidRPr="005A1FDC">
        <w:rPr>
          <w:rFonts w:ascii="Arial" w:hAnsi="Arial" w:cs="Arial"/>
          <w:b w:val="0"/>
          <w:lang w:val="en-AU"/>
        </w:rPr>
        <w:t>evidence-based</w:t>
      </w:r>
      <w:r w:rsidR="00E90B4A" w:rsidRPr="005A1FDC">
        <w:rPr>
          <w:rFonts w:ascii="Arial" w:hAnsi="Arial" w:cs="Arial"/>
          <w:b w:val="0"/>
          <w:lang w:val="en-AU"/>
        </w:rPr>
        <w:t xml:space="preserve"> </w:t>
      </w:r>
      <w:r w:rsidRPr="005A1FDC">
        <w:rPr>
          <w:rFonts w:ascii="Arial" w:hAnsi="Arial" w:cs="Arial"/>
          <w:b w:val="0"/>
          <w:lang w:val="en-AU"/>
        </w:rPr>
        <w:t>stories of impact.</w:t>
      </w:r>
      <w:r w:rsidR="00E90B4A" w:rsidRPr="005A1FDC">
        <w:rPr>
          <w:rFonts w:ascii="Arial" w:hAnsi="Arial" w:cs="Arial"/>
          <w:b w:val="0"/>
          <w:lang w:val="en-AU"/>
        </w:rPr>
        <w:t xml:space="preserve"> </w:t>
      </w:r>
      <w:r w:rsidRPr="005A1FDC">
        <w:rPr>
          <w:rFonts w:ascii="Arial" w:hAnsi="Arial" w:cs="Arial"/>
          <w:b w:val="0"/>
          <w:lang w:val="en-AU"/>
        </w:rPr>
        <w:t xml:space="preserve">Templates that include background, presenting issues, pre-measure, intervention (#weeks engaged, what evidence-base was used, stakeholders engaged, goals), outcomes, </w:t>
      </w:r>
      <w:r w:rsidR="00CC7CCE" w:rsidRPr="005A1FDC">
        <w:rPr>
          <w:rFonts w:ascii="Arial" w:hAnsi="Arial" w:cs="Arial"/>
          <w:b w:val="0"/>
          <w:lang w:val="en-AU"/>
        </w:rPr>
        <w:t xml:space="preserve">and </w:t>
      </w:r>
      <w:r w:rsidRPr="005A1FDC">
        <w:rPr>
          <w:rFonts w:ascii="Arial" w:hAnsi="Arial" w:cs="Arial"/>
          <w:b w:val="0"/>
          <w:lang w:val="en-AU"/>
        </w:rPr>
        <w:t>the sustainable change.  </w:t>
      </w:r>
    </w:p>
    <w:p w14:paraId="2F0D86D0" w14:textId="1C13F9F4" w:rsidR="00705110" w:rsidRPr="005A1FDC" w:rsidRDefault="00705110" w:rsidP="0027737E">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Guidance</w:t>
      </w:r>
      <w:r w:rsidR="00E90B4A" w:rsidRPr="005A1FDC">
        <w:rPr>
          <w:rFonts w:ascii="Arial" w:hAnsi="Arial" w:cs="Arial"/>
          <w:b w:val="0"/>
          <w:lang w:val="en-AU"/>
        </w:rPr>
        <w:t xml:space="preserve"> </w:t>
      </w:r>
      <w:r w:rsidRPr="005A1FDC">
        <w:rPr>
          <w:rFonts w:ascii="Arial" w:hAnsi="Arial" w:cs="Arial"/>
          <w:b w:val="0"/>
          <w:lang w:val="en-AU"/>
        </w:rPr>
        <w:t>on collecting dat</w:t>
      </w:r>
      <w:r w:rsidR="00CC7CCE" w:rsidRPr="005A1FDC">
        <w:rPr>
          <w:rFonts w:ascii="Arial" w:hAnsi="Arial" w:cs="Arial"/>
          <w:b w:val="0"/>
          <w:lang w:val="en-AU"/>
        </w:rPr>
        <w:t>a</w:t>
      </w:r>
      <w:r w:rsidRPr="005A1FDC">
        <w:rPr>
          <w:rFonts w:ascii="Arial" w:hAnsi="Arial" w:cs="Arial"/>
          <w:b w:val="0"/>
          <w:lang w:val="en-AU"/>
        </w:rPr>
        <w:t xml:space="preserve"> in a</w:t>
      </w:r>
      <w:r w:rsidR="00E90B4A" w:rsidRPr="005A1FDC">
        <w:rPr>
          <w:rFonts w:ascii="Arial" w:hAnsi="Arial" w:cs="Arial"/>
          <w:b w:val="0"/>
          <w:lang w:val="en-AU"/>
        </w:rPr>
        <w:t xml:space="preserve"> </w:t>
      </w:r>
      <w:r w:rsidRPr="005A1FDC">
        <w:rPr>
          <w:rFonts w:ascii="Arial" w:hAnsi="Arial" w:cs="Arial"/>
          <w:b w:val="0"/>
          <w:lang w:val="en-AU"/>
        </w:rPr>
        <w:t>cultural</w:t>
      </w:r>
      <w:r w:rsidR="00CD7F00" w:rsidRPr="005A1FDC">
        <w:rPr>
          <w:rFonts w:ascii="Arial" w:hAnsi="Arial" w:cs="Arial"/>
          <w:b w:val="0"/>
          <w:lang w:val="en-AU"/>
        </w:rPr>
        <w:t>ly</w:t>
      </w:r>
      <w:r w:rsidRPr="005A1FDC">
        <w:rPr>
          <w:rFonts w:ascii="Arial" w:hAnsi="Arial" w:cs="Arial"/>
          <w:b w:val="0"/>
          <w:lang w:val="en-AU"/>
        </w:rPr>
        <w:t xml:space="preserve"> safe</w:t>
      </w:r>
      <w:r w:rsidR="00E90B4A" w:rsidRPr="005A1FDC">
        <w:rPr>
          <w:rFonts w:ascii="Arial" w:hAnsi="Arial" w:cs="Arial"/>
          <w:b w:val="0"/>
          <w:lang w:val="en-AU"/>
        </w:rPr>
        <w:t xml:space="preserve"> </w:t>
      </w:r>
      <w:r w:rsidRPr="005A1FDC">
        <w:rPr>
          <w:rFonts w:ascii="Arial" w:hAnsi="Arial" w:cs="Arial"/>
          <w:b w:val="0"/>
          <w:lang w:val="en-AU"/>
        </w:rPr>
        <w:t>way.  </w:t>
      </w:r>
    </w:p>
    <w:p w14:paraId="34F99D26" w14:textId="77777777" w:rsidR="00705110" w:rsidRPr="005A1FDC" w:rsidRDefault="00705110" w:rsidP="0027737E">
      <w:pPr>
        <w:pStyle w:val="INTROBody"/>
        <w:numPr>
          <w:ilvl w:val="0"/>
          <w:numId w:val="1"/>
        </w:numPr>
        <w:spacing w:before="0" w:after="120" w:line="240" w:lineRule="auto"/>
        <w:ind w:left="147" w:hanging="357"/>
        <w:jc w:val="both"/>
        <w:rPr>
          <w:rFonts w:ascii="Arial" w:hAnsi="Arial" w:cs="Arial"/>
          <w:b w:val="0"/>
          <w:lang w:val="en-AU"/>
        </w:rPr>
      </w:pPr>
      <w:r w:rsidRPr="005A1FDC">
        <w:rPr>
          <w:rFonts w:ascii="Arial" w:hAnsi="Arial" w:cs="Arial"/>
          <w:b w:val="0"/>
          <w:lang w:val="en-AU"/>
        </w:rPr>
        <w:t>Guidance on collecting evidence and best practice examples.  </w:t>
      </w:r>
    </w:p>
    <w:p w14:paraId="670E8E7F" w14:textId="77777777" w:rsidR="00705110" w:rsidRPr="005A1FDC" w:rsidRDefault="00705110" w:rsidP="00705110">
      <w:pPr>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 </w:t>
      </w:r>
    </w:p>
    <w:p w14:paraId="347D9A38" w14:textId="77777777" w:rsidR="00705110" w:rsidRPr="005A1FDC" w:rsidRDefault="00705110" w:rsidP="000A7030">
      <w:pPr>
        <w:ind w:hanging="426"/>
        <w:jc w:val="both"/>
        <w:textAlignment w:val="baseline"/>
        <w:rPr>
          <w:rFonts w:ascii="Arial" w:hAnsi="Arial" w:cs="Arial"/>
          <w:b/>
          <w:color w:val="4F848E"/>
          <w:sz w:val="28"/>
          <w:szCs w:val="28"/>
        </w:rPr>
      </w:pPr>
      <w:r w:rsidRPr="005A1FDC">
        <w:rPr>
          <w:rFonts w:ascii="Arial" w:hAnsi="Arial" w:cs="Arial"/>
          <w:b/>
          <w:color w:val="4F848E"/>
          <w:sz w:val="28"/>
          <w:szCs w:val="28"/>
        </w:rPr>
        <w:t>Working together  </w:t>
      </w:r>
    </w:p>
    <w:p w14:paraId="78EF00E4" w14:textId="77777777" w:rsidR="002A4B74" w:rsidRPr="005A1FDC" w:rsidRDefault="002A4B74" w:rsidP="002A4B74">
      <w:pPr>
        <w:pStyle w:val="INTROBody"/>
        <w:spacing w:before="0" w:after="0" w:line="240" w:lineRule="auto"/>
        <w:ind w:left="-567"/>
        <w:jc w:val="both"/>
        <w:rPr>
          <w:rFonts w:ascii="Arial" w:hAnsi="Arial" w:cs="Arial"/>
          <w:b w:val="0"/>
          <w:lang w:val="en-AU"/>
        </w:rPr>
      </w:pPr>
    </w:p>
    <w:p w14:paraId="51922864" w14:textId="77777777" w:rsidR="00705110" w:rsidRPr="005A1FDC" w:rsidRDefault="00705110" w:rsidP="000A7030">
      <w:pPr>
        <w:ind w:left="-426"/>
        <w:jc w:val="both"/>
        <w:textAlignment w:val="baseline"/>
        <w:rPr>
          <w:rFonts w:ascii="Arial" w:eastAsia="Times New Roman" w:hAnsi="Arial" w:cs="Arial"/>
          <w:b/>
          <w:bCs/>
          <w:sz w:val="20"/>
          <w:szCs w:val="20"/>
          <w:lang w:eastAsia="en-AU"/>
        </w:rPr>
      </w:pPr>
      <w:r w:rsidRPr="005A1FDC">
        <w:rPr>
          <w:rFonts w:ascii="Arial" w:eastAsia="Times New Roman" w:hAnsi="Arial" w:cs="Arial"/>
          <w:b/>
          <w:bCs/>
          <w:sz w:val="20"/>
          <w:szCs w:val="20"/>
          <w:lang w:eastAsia="en-AU"/>
        </w:rPr>
        <w:t>What does a relational contracting approach mean to you in practice? What criteria would you like to see included in a relational contract?  </w:t>
      </w:r>
    </w:p>
    <w:p w14:paraId="5121A222" w14:textId="77777777" w:rsidR="000A7030" w:rsidRPr="005A1FDC" w:rsidRDefault="000A7030" w:rsidP="000A7030">
      <w:pPr>
        <w:ind w:left="-426"/>
        <w:jc w:val="both"/>
        <w:textAlignment w:val="baseline"/>
        <w:rPr>
          <w:rFonts w:ascii="Arial" w:eastAsia="Times New Roman" w:hAnsi="Arial" w:cs="Arial"/>
          <w:sz w:val="20"/>
          <w:szCs w:val="20"/>
          <w:lang w:eastAsia="en-AU"/>
        </w:rPr>
      </w:pPr>
    </w:p>
    <w:p w14:paraId="6F245A32" w14:textId="6346EF26" w:rsidR="00705110" w:rsidRPr="005A1FDC" w:rsidRDefault="00705110" w:rsidP="000A7030">
      <w:pPr>
        <w:ind w:left="-426"/>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Our understanding of this approach is a focus on</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shared governance, a</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trust-based</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partnership</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and</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the</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ability</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of the services</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to adapt to</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the</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changing needs</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in their community. The</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Department</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partners with</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Service</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Providers</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to work</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on</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shared outcomes, not solely relying</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on compliance and prescriptive</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plans.</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This approach would focus on</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flexibility</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and</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mutual</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accountab</w:t>
      </w:r>
      <w:r w:rsidR="00CD7F00" w:rsidRPr="005A1FDC">
        <w:rPr>
          <w:rFonts w:ascii="Arial" w:eastAsia="Times New Roman" w:hAnsi="Arial" w:cs="Arial"/>
          <w:sz w:val="20"/>
          <w:szCs w:val="20"/>
          <w:lang w:eastAsia="en-AU"/>
        </w:rPr>
        <w:t>ility</w:t>
      </w:r>
      <w:r w:rsidRPr="005A1FDC">
        <w:rPr>
          <w:rFonts w:ascii="Arial" w:eastAsia="Times New Roman" w:hAnsi="Arial" w:cs="Arial"/>
          <w:sz w:val="20"/>
          <w:szCs w:val="20"/>
          <w:lang w:eastAsia="en-AU"/>
        </w:rPr>
        <w:t>, hopefully allowing service</w:t>
      </w:r>
      <w:r w:rsidR="00CC7CCE" w:rsidRPr="005A1FDC">
        <w:rPr>
          <w:rFonts w:ascii="Arial" w:eastAsia="Times New Roman" w:hAnsi="Arial" w:cs="Arial"/>
          <w:sz w:val="20"/>
          <w:szCs w:val="20"/>
          <w:lang w:eastAsia="en-AU"/>
        </w:rPr>
        <w:t>s</w:t>
      </w:r>
      <w:r w:rsidRPr="005A1FDC">
        <w:rPr>
          <w:rFonts w:ascii="Arial" w:eastAsia="Times New Roman" w:hAnsi="Arial" w:cs="Arial"/>
          <w:sz w:val="20"/>
          <w:szCs w:val="20"/>
          <w:lang w:eastAsia="en-AU"/>
        </w:rPr>
        <w:t xml:space="preserve"> to be adaptable and innovati</w:t>
      </w:r>
      <w:r w:rsidR="00CD7F00" w:rsidRPr="005A1FDC">
        <w:rPr>
          <w:rFonts w:ascii="Arial" w:eastAsia="Times New Roman" w:hAnsi="Arial" w:cs="Arial"/>
          <w:sz w:val="20"/>
          <w:szCs w:val="20"/>
          <w:lang w:eastAsia="en-AU"/>
        </w:rPr>
        <w:t>ve</w:t>
      </w:r>
      <w:r w:rsidRPr="005A1FDC">
        <w:rPr>
          <w:rFonts w:ascii="Arial" w:eastAsia="Times New Roman" w:hAnsi="Arial" w:cs="Arial"/>
          <w:sz w:val="20"/>
          <w:szCs w:val="20"/>
          <w:lang w:eastAsia="en-AU"/>
        </w:rPr>
        <w:t xml:space="preserve"> while there</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is</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transparency and accountability both ways.</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It would hopefully help us deliver the best possible outcomes for our clients.  </w:t>
      </w:r>
    </w:p>
    <w:p w14:paraId="594A1F8A" w14:textId="77777777" w:rsidR="00CC7CCE" w:rsidRPr="005A1FDC" w:rsidRDefault="00CC7CCE" w:rsidP="000A7030">
      <w:pPr>
        <w:ind w:left="-426"/>
        <w:jc w:val="both"/>
        <w:textAlignment w:val="baseline"/>
        <w:rPr>
          <w:rFonts w:ascii="Arial" w:eastAsia="Times New Roman" w:hAnsi="Arial" w:cs="Arial"/>
          <w:sz w:val="20"/>
          <w:szCs w:val="20"/>
          <w:lang w:eastAsia="en-AU"/>
        </w:rPr>
      </w:pPr>
    </w:p>
    <w:p w14:paraId="60A51025" w14:textId="442C5391" w:rsidR="00705110" w:rsidRPr="005A1FDC" w:rsidRDefault="00705110" w:rsidP="000A7030">
      <w:pPr>
        <w:ind w:left="-426"/>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It is a good approach however</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it would require</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oversight,</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and the careful</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recording of changes</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and</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tracking of agreement</w:t>
      </w:r>
      <w:r w:rsidR="00CC7CCE" w:rsidRPr="005A1FDC">
        <w:rPr>
          <w:rFonts w:ascii="Arial" w:eastAsia="Times New Roman" w:hAnsi="Arial" w:cs="Arial"/>
          <w:sz w:val="20"/>
          <w:szCs w:val="20"/>
          <w:lang w:eastAsia="en-AU"/>
        </w:rPr>
        <w:t>s</w:t>
      </w:r>
      <w:r w:rsidRPr="005A1FDC">
        <w:rPr>
          <w:rFonts w:ascii="Arial" w:eastAsia="Times New Roman" w:hAnsi="Arial" w:cs="Arial"/>
          <w:sz w:val="20"/>
          <w:szCs w:val="20"/>
          <w:lang w:eastAsia="en-AU"/>
        </w:rPr>
        <w:t>.</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It would require that the</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adaptability and flexibility based on changing community,</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be</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lastRenderedPageBreak/>
        <w:t>documented in a living document (agreement)</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so that the</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adaptation/flexibility is discerned from ‘straying’</w:t>
      </w:r>
      <w:r w:rsidRPr="005A1FDC">
        <w:rPr>
          <w:rFonts w:ascii="Arial" w:eastAsia="Times New Roman" w:hAnsi="Arial" w:cs="Arial"/>
          <w:color w:val="0070C0"/>
          <w:sz w:val="20"/>
          <w:szCs w:val="20"/>
          <w:lang w:eastAsia="en-AU"/>
        </w:rPr>
        <w:t>.</w:t>
      </w:r>
      <w:r w:rsidR="00E90B4A" w:rsidRPr="005A1FDC">
        <w:rPr>
          <w:rFonts w:ascii="Arial" w:eastAsia="Times New Roman" w:hAnsi="Arial" w:cs="Arial"/>
          <w:color w:val="0070C0"/>
          <w:sz w:val="20"/>
          <w:szCs w:val="20"/>
          <w:lang w:eastAsia="en-AU"/>
        </w:rPr>
        <w:t xml:space="preserve"> </w:t>
      </w:r>
      <w:r w:rsidRPr="005A1FDC">
        <w:rPr>
          <w:rFonts w:ascii="Arial" w:eastAsia="Times New Roman" w:hAnsi="Arial" w:cs="Arial"/>
          <w:sz w:val="20"/>
          <w:szCs w:val="20"/>
          <w:lang w:eastAsia="en-AU"/>
        </w:rPr>
        <w:t>Relational contracts rely on</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good communication</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and</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common understanding.  </w:t>
      </w:r>
    </w:p>
    <w:p w14:paraId="37694F82" w14:textId="77777777" w:rsidR="00705110" w:rsidRPr="005A1FDC" w:rsidRDefault="00705110" w:rsidP="000A7030">
      <w:pPr>
        <w:ind w:left="-426"/>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 </w:t>
      </w:r>
    </w:p>
    <w:p w14:paraId="5E1BEF90" w14:textId="77777777" w:rsidR="00705110" w:rsidRPr="005A1FDC" w:rsidRDefault="00705110" w:rsidP="000A7030">
      <w:pPr>
        <w:ind w:left="-426"/>
        <w:jc w:val="both"/>
        <w:textAlignment w:val="baseline"/>
        <w:rPr>
          <w:rFonts w:ascii="Arial" w:eastAsia="Times New Roman" w:hAnsi="Arial" w:cs="Arial"/>
          <w:b/>
          <w:bCs/>
          <w:sz w:val="20"/>
          <w:szCs w:val="20"/>
          <w:lang w:eastAsia="en-AU"/>
        </w:rPr>
      </w:pPr>
      <w:r w:rsidRPr="005A1FDC">
        <w:rPr>
          <w:rFonts w:ascii="Arial" w:eastAsia="Times New Roman" w:hAnsi="Arial" w:cs="Arial"/>
          <w:b/>
          <w:bCs/>
          <w:sz w:val="20"/>
          <w:szCs w:val="20"/>
          <w:lang w:eastAsia="en-AU"/>
        </w:rPr>
        <w:t>What’s the best way for the department to decide which organisations should be offered a relational contract?  </w:t>
      </w:r>
    </w:p>
    <w:p w14:paraId="7F119648" w14:textId="77777777" w:rsidR="000A7030" w:rsidRPr="005A1FDC" w:rsidRDefault="000A7030" w:rsidP="000A7030">
      <w:pPr>
        <w:ind w:left="-426"/>
        <w:jc w:val="both"/>
        <w:textAlignment w:val="baseline"/>
        <w:rPr>
          <w:rFonts w:ascii="Arial" w:eastAsia="Times New Roman" w:hAnsi="Arial" w:cs="Arial"/>
          <w:b/>
          <w:bCs/>
          <w:sz w:val="20"/>
          <w:szCs w:val="20"/>
          <w:lang w:eastAsia="en-AU"/>
        </w:rPr>
      </w:pPr>
    </w:p>
    <w:p w14:paraId="70C25022" w14:textId="299B2C84" w:rsidR="00705110" w:rsidRPr="005A1FDC" w:rsidRDefault="00705110" w:rsidP="000A7030">
      <w:pPr>
        <w:ind w:left="-426"/>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The best way is to assess the</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providers’</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demonstrated capability in collaborative practice, quality and safeguarding performance, cultural</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competence</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and consistent delivery of strong client outcomes over time. </w:t>
      </w:r>
    </w:p>
    <w:p w14:paraId="343A6CB0" w14:textId="77777777" w:rsidR="00CC7CCE" w:rsidRPr="005A1FDC" w:rsidRDefault="00CC7CCE" w:rsidP="000A7030">
      <w:pPr>
        <w:ind w:left="-426"/>
        <w:jc w:val="both"/>
        <w:textAlignment w:val="baseline"/>
        <w:rPr>
          <w:rFonts w:ascii="Arial" w:eastAsia="Times New Roman" w:hAnsi="Arial" w:cs="Arial"/>
          <w:i/>
          <w:iCs/>
          <w:sz w:val="20"/>
          <w:szCs w:val="20"/>
          <w:lang w:eastAsia="en-AU"/>
        </w:rPr>
      </w:pPr>
    </w:p>
    <w:p w14:paraId="69892CF9" w14:textId="68DAFD75" w:rsidR="00705110" w:rsidRPr="005A1FDC" w:rsidRDefault="00705110" w:rsidP="000A7030">
      <w:pPr>
        <w:ind w:left="-426"/>
        <w:jc w:val="both"/>
        <w:textAlignment w:val="baseline"/>
        <w:rPr>
          <w:rFonts w:ascii="Arial" w:eastAsia="Times New Roman" w:hAnsi="Arial" w:cs="Arial"/>
          <w:b/>
          <w:bCs/>
          <w:sz w:val="20"/>
          <w:szCs w:val="20"/>
          <w:lang w:eastAsia="en-AU"/>
        </w:rPr>
      </w:pPr>
      <w:r w:rsidRPr="005A1FDC">
        <w:rPr>
          <w:rFonts w:ascii="Arial" w:eastAsia="Times New Roman" w:hAnsi="Arial" w:cs="Arial"/>
          <w:b/>
          <w:bCs/>
          <w:sz w:val="20"/>
          <w:szCs w:val="20"/>
          <w:lang w:eastAsia="en-AU"/>
        </w:rPr>
        <w:t>Is your organisation interested in a relational contracting approach? Why/why not?  </w:t>
      </w:r>
    </w:p>
    <w:p w14:paraId="4E8F39C7" w14:textId="26B21723" w:rsidR="00705110" w:rsidRPr="005A1FDC" w:rsidRDefault="00705110" w:rsidP="000A7030">
      <w:pPr>
        <w:ind w:left="-426"/>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Our organisation would be interested in relational contracting, as we see strong potential for deeper collaboration, improved client outcomes, and more stable service delivery;</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however</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we would need further information on the expectations, resourcing implications, performance</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framework</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and governance arrangements before confirming our full commitment.  </w:t>
      </w:r>
    </w:p>
    <w:p w14:paraId="2502C646" w14:textId="77777777" w:rsidR="000A7030" w:rsidRPr="005A1FDC" w:rsidRDefault="000A7030" w:rsidP="000A7030">
      <w:pPr>
        <w:ind w:left="-426"/>
        <w:jc w:val="both"/>
        <w:textAlignment w:val="baseline"/>
        <w:rPr>
          <w:rFonts w:ascii="Arial" w:eastAsia="Times New Roman" w:hAnsi="Arial" w:cs="Arial"/>
          <w:b/>
          <w:bCs/>
          <w:sz w:val="20"/>
          <w:szCs w:val="20"/>
          <w:lang w:eastAsia="en-AU"/>
        </w:rPr>
      </w:pPr>
    </w:p>
    <w:p w14:paraId="67A861A8" w14:textId="60BF468F" w:rsidR="00705110" w:rsidRPr="005A1FDC" w:rsidRDefault="00705110" w:rsidP="000A7030">
      <w:pPr>
        <w:ind w:left="-426"/>
        <w:jc w:val="both"/>
        <w:textAlignment w:val="baseline"/>
        <w:rPr>
          <w:rFonts w:ascii="Arial" w:hAnsi="Arial" w:cs="Arial"/>
          <w:b/>
          <w:color w:val="4F848E"/>
          <w:sz w:val="28"/>
          <w:szCs w:val="28"/>
        </w:rPr>
      </w:pPr>
      <w:r w:rsidRPr="005A1FDC">
        <w:rPr>
          <w:rFonts w:ascii="Arial" w:hAnsi="Arial" w:cs="Arial"/>
          <w:b/>
          <w:color w:val="4F848E"/>
          <w:sz w:val="28"/>
          <w:szCs w:val="28"/>
        </w:rPr>
        <w:t>Other  </w:t>
      </w:r>
    </w:p>
    <w:p w14:paraId="040227AA" w14:textId="77777777" w:rsidR="002A4B74" w:rsidRPr="005A1FDC" w:rsidRDefault="002A4B74" w:rsidP="002A4B74">
      <w:pPr>
        <w:pStyle w:val="INTROBody"/>
        <w:spacing w:before="0" w:after="0" w:line="240" w:lineRule="auto"/>
        <w:ind w:left="-567"/>
        <w:jc w:val="both"/>
        <w:rPr>
          <w:rFonts w:ascii="Arial" w:hAnsi="Arial" w:cs="Arial"/>
          <w:b w:val="0"/>
          <w:lang w:val="en-AU"/>
        </w:rPr>
      </w:pPr>
    </w:p>
    <w:p w14:paraId="41B7461E" w14:textId="77777777" w:rsidR="00705110" w:rsidRPr="005A1FDC" w:rsidRDefault="00705110" w:rsidP="000A7030">
      <w:pPr>
        <w:ind w:left="-426"/>
        <w:jc w:val="both"/>
        <w:textAlignment w:val="baseline"/>
        <w:rPr>
          <w:rFonts w:ascii="Arial" w:eastAsia="Times New Roman" w:hAnsi="Arial" w:cs="Arial"/>
          <w:b/>
          <w:bCs/>
          <w:sz w:val="20"/>
          <w:szCs w:val="20"/>
          <w:lang w:eastAsia="en-AU"/>
        </w:rPr>
      </w:pPr>
      <w:r w:rsidRPr="005A1FDC">
        <w:rPr>
          <w:rFonts w:ascii="Arial" w:eastAsia="Times New Roman" w:hAnsi="Arial" w:cs="Arial"/>
          <w:b/>
          <w:bCs/>
          <w:sz w:val="20"/>
          <w:szCs w:val="20"/>
          <w:lang w:eastAsia="en-AU"/>
        </w:rPr>
        <w:t>Is there anything else you think the department should understand or consider about this proposed approach? </w:t>
      </w:r>
    </w:p>
    <w:p w14:paraId="1B3E5EB9" w14:textId="77777777" w:rsidR="000A7030" w:rsidRPr="005A1FDC" w:rsidRDefault="000A7030" w:rsidP="000A7030">
      <w:pPr>
        <w:ind w:left="-426"/>
        <w:jc w:val="both"/>
        <w:textAlignment w:val="baseline"/>
        <w:rPr>
          <w:rFonts w:ascii="Arial" w:eastAsia="Times New Roman" w:hAnsi="Arial" w:cs="Arial"/>
          <w:sz w:val="20"/>
          <w:szCs w:val="20"/>
          <w:lang w:eastAsia="en-AU"/>
        </w:rPr>
      </w:pPr>
    </w:p>
    <w:p w14:paraId="2F09CFCE" w14:textId="4C74C3AD" w:rsidR="00705110" w:rsidRPr="005A1FDC" w:rsidRDefault="00705110" w:rsidP="000A7030">
      <w:pPr>
        <w:ind w:left="-426"/>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As</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 final point, UnitingCare wanted to share some experiences and feedback from our programs that currently receive</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DSS funding</w:t>
      </w:r>
      <w:r w:rsidR="00CC7CCE" w:rsidRPr="005A1FDC">
        <w:rPr>
          <w:rFonts w:ascii="Arial" w:eastAsia="Times New Roman" w:hAnsi="Arial" w:cs="Arial"/>
          <w:sz w:val="20"/>
          <w:szCs w:val="20"/>
          <w:lang w:eastAsia="en-AU"/>
        </w:rPr>
        <w:t>,</w:t>
      </w:r>
      <w:r w:rsidRPr="005A1FDC">
        <w:rPr>
          <w:rFonts w:ascii="Arial" w:eastAsia="Times New Roman" w:hAnsi="Arial" w:cs="Arial"/>
          <w:sz w:val="20"/>
          <w:szCs w:val="20"/>
          <w:lang w:eastAsia="en-AU"/>
        </w:rPr>
        <w:t xml:space="preserve"> to show the impact of the programs already</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established. </w:t>
      </w:r>
    </w:p>
    <w:p w14:paraId="2675E2AF" w14:textId="77777777" w:rsidR="00705110" w:rsidRPr="005A1FDC" w:rsidRDefault="00705110" w:rsidP="000A7030">
      <w:pPr>
        <w:ind w:left="-426"/>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 </w:t>
      </w:r>
    </w:p>
    <w:p w14:paraId="13862D0B" w14:textId="26B42148" w:rsidR="00705110" w:rsidRPr="005A1FDC" w:rsidRDefault="00705110" w:rsidP="00E90B4A">
      <w:pPr>
        <w:ind w:left="-425"/>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FARS has been integral in supporting individuals,</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children</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and families,</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who</w:t>
      </w:r>
      <w:r w:rsidR="00E90B4A" w:rsidRPr="005A1FDC">
        <w:rPr>
          <w:rFonts w:ascii="Arial" w:eastAsia="Times New Roman" w:hAnsi="Arial" w:cs="Arial"/>
          <w:sz w:val="20"/>
          <w:szCs w:val="20"/>
          <w:lang w:eastAsia="en-AU"/>
        </w:rPr>
        <w:t xml:space="preserve">se </w:t>
      </w:r>
      <w:r w:rsidRPr="005A1FDC">
        <w:rPr>
          <w:rFonts w:ascii="Arial" w:eastAsia="Times New Roman" w:hAnsi="Arial" w:cs="Arial"/>
          <w:sz w:val="20"/>
          <w:szCs w:val="20"/>
          <w:lang w:eastAsia="en-AU"/>
        </w:rPr>
        <w:t>needs seem to</w:t>
      </w:r>
      <w:r w:rsidR="00CC7CCE" w:rsidRPr="005A1FDC">
        <w:rPr>
          <w:rFonts w:ascii="Arial" w:eastAsia="Times New Roman" w:hAnsi="Arial" w:cs="Arial"/>
          <w:sz w:val="20"/>
          <w:szCs w:val="20"/>
          <w:lang w:eastAsia="en-AU"/>
        </w:rPr>
        <w:t>o</w:t>
      </w:r>
      <w:r w:rsidRPr="005A1FDC">
        <w:rPr>
          <w:rFonts w:ascii="Arial" w:eastAsia="Times New Roman" w:hAnsi="Arial" w:cs="Arial"/>
          <w:sz w:val="20"/>
          <w:szCs w:val="20"/>
          <w:lang w:eastAsia="en-AU"/>
        </w:rPr>
        <w:t xml:space="preserve"> diverse, too complex, or ill-defined, that do not fit within the criteria of targeted services, and has</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validated</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all people and supported in relationship, to self, others, families. </w:t>
      </w:r>
    </w:p>
    <w:p w14:paraId="1D7AADD4" w14:textId="77777777" w:rsidR="00705110" w:rsidRPr="005A1FDC" w:rsidRDefault="00705110" w:rsidP="000A7030">
      <w:pPr>
        <w:ind w:left="-426"/>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 </w:t>
      </w:r>
    </w:p>
    <w:p w14:paraId="066B65A7" w14:textId="77777777" w:rsidR="00705110" w:rsidRPr="005A1FDC" w:rsidRDefault="00705110" w:rsidP="000A7030">
      <w:pPr>
        <w:ind w:left="-426"/>
        <w:jc w:val="both"/>
        <w:textAlignment w:val="baseline"/>
        <w:rPr>
          <w:rFonts w:ascii="Arial" w:eastAsia="Times New Roman" w:hAnsi="Arial" w:cs="Arial"/>
          <w:sz w:val="20"/>
          <w:szCs w:val="20"/>
          <w:lang w:eastAsia="en-AU"/>
        </w:rPr>
      </w:pPr>
      <w:r w:rsidRPr="005A1FDC">
        <w:rPr>
          <w:rFonts w:ascii="Arial" w:eastAsia="Times New Roman" w:hAnsi="Arial" w:cs="Arial"/>
          <w:b/>
          <w:bCs/>
          <w:sz w:val="20"/>
          <w:szCs w:val="20"/>
          <w:lang w:eastAsia="en-AU"/>
        </w:rPr>
        <w:t>CAPPS </w:t>
      </w:r>
      <w:r w:rsidRPr="005A1FDC">
        <w:rPr>
          <w:rFonts w:ascii="Arial" w:eastAsia="Times New Roman" w:hAnsi="Arial" w:cs="Arial"/>
          <w:sz w:val="20"/>
          <w:szCs w:val="20"/>
          <w:lang w:eastAsia="en-AU"/>
        </w:rPr>
        <w:t> </w:t>
      </w:r>
    </w:p>
    <w:p w14:paraId="61275DA8" w14:textId="5883F82D" w:rsidR="00705110" w:rsidRPr="005A1FDC" w:rsidRDefault="00705110" w:rsidP="000A7030">
      <w:pPr>
        <w:ind w:left="-426"/>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Single Mum, son (7) and daughter (13), have been receiving support for around a year now. Son and daughter have experienced trauma from</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previous</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DV</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relationship</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and the son has ADHD. The young boy has found it difficult to regulate his emotions and sustain a school day, without escalating behaviour, and hence Mum is</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regularly called</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to collect him.  </w:t>
      </w:r>
    </w:p>
    <w:p w14:paraId="5CADCFBE" w14:textId="77777777" w:rsidR="00CC7CCE" w:rsidRPr="005A1FDC" w:rsidRDefault="00CC7CCE" w:rsidP="000A7030">
      <w:pPr>
        <w:ind w:left="-426"/>
        <w:jc w:val="both"/>
        <w:textAlignment w:val="baseline"/>
        <w:rPr>
          <w:rFonts w:ascii="Arial" w:eastAsia="Times New Roman" w:hAnsi="Arial" w:cs="Arial"/>
          <w:sz w:val="20"/>
          <w:szCs w:val="20"/>
          <w:lang w:eastAsia="en-AU"/>
        </w:rPr>
      </w:pPr>
    </w:p>
    <w:p w14:paraId="3E40D364" w14:textId="0CDF05C5" w:rsidR="00705110" w:rsidRPr="005A1FDC" w:rsidRDefault="00705110" w:rsidP="000A7030">
      <w:pPr>
        <w:ind w:left="-426"/>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Over the past year, we have been working on creating a calmer household with more effective communication strategies within the family unit. We have also been concentrating on improving</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Mum’s</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parenting style, aiming to transition from ‘permissive’,</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to ‘authoritative’ and</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assisting</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 xml:space="preserve">Mum to regulate herself, hence being able to co-regulate with her son. </w:t>
      </w:r>
      <w:r w:rsidR="00F4278D">
        <w:rPr>
          <w:rFonts w:ascii="Arial" w:eastAsia="Times New Roman" w:hAnsi="Arial" w:cs="Arial"/>
          <w:sz w:val="20"/>
          <w:szCs w:val="20"/>
          <w:lang w:eastAsia="en-AU"/>
        </w:rPr>
        <w:t>We</w:t>
      </w:r>
      <w:r w:rsidRPr="005A1FDC">
        <w:rPr>
          <w:rFonts w:ascii="Arial" w:eastAsia="Times New Roman" w:hAnsi="Arial" w:cs="Arial"/>
          <w:sz w:val="20"/>
          <w:szCs w:val="20"/>
          <w:lang w:eastAsia="en-AU"/>
        </w:rPr>
        <w:t xml:space="preserve"> have also been</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assisting</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Mum to navigate the hormonal and emotional changes in relation to her daughter, who has also been struggling with friendships at school and adapting to the differing parenting approaches from Dad’s house to Mum’s.  </w:t>
      </w:r>
    </w:p>
    <w:p w14:paraId="229BC17A" w14:textId="77777777" w:rsidR="00CC7CCE" w:rsidRPr="005A1FDC" w:rsidRDefault="00CC7CCE" w:rsidP="000A7030">
      <w:pPr>
        <w:ind w:left="-426"/>
        <w:jc w:val="both"/>
        <w:textAlignment w:val="baseline"/>
        <w:rPr>
          <w:rFonts w:ascii="Arial" w:eastAsia="Times New Roman" w:hAnsi="Arial" w:cs="Arial"/>
          <w:sz w:val="20"/>
          <w:szCs w:val="20"/>
          <w:lang w:eastAsia="en-AU"/>
        </w:rPr>
      </w:pPr>
    </w:p>
    <w:p w14:paraId="57FA899B" w14:textId="13078591" w:rsidR="00705110" w:rsidRPr="005A1FDC" w:rsidRDefault="00705110" w:rsidP="000A7030">
      <w:pPr>
        <w:ind w:left="-426"/>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Through psychoeducation and emotion focussed therapy, the family system has evolved into a calmer and more functional environment. Mum has learnt how to set boundaries, whilst still meeting the children’s emotional needs and big behaviours have minimised at home. The son is now sustaining whole school days, and the daughter is understanding her friends better, through increased emotional intelligence. The family are now spending more time having fun together and can communicate their emotions more effectively.  </w:t>
      </w:r>
    </w:p>
    <w:p w14:paraId="417DD6D3" w14:textId="77777777" w:rsidR="00705110" w:rsidRPr="005A1FDC" w:rsidRDefault="00705110" w:rsidP="000A7030">
      <w:pPr>
        <w:ind w:left="-426"/>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 </w:t>
      </w:r>
    </w:p>
    <w:p w14:paraId="39DD401B" w14:textId="77777777" w:rsidR="00CC7CCE" w:rsidRPr="005A1FDC" w:rsidRDefault="00CC7CCE" w:rsidP="000A7030">
      <w:pPr>
        <w:ind w:left="-426"/>
        <w:jc w:val="both"/>
        <w:textAlignment w:val="baseline"/>
        <w:rPr>
          <w:rFonts w:ascii="Arial" w:eastAsia="Times New Roman" w:hAnsi="Arial" w:cs="Arial"/>
          <w:sz w:val="20"/>
          <w:szCs w:val="20"/>
          <w:lang w:eastAsia="en-AU"/>
        </w:rPr>
      </w:pPr>
    </w:p>
    <w:p w14:paraId="13A73C7D" w14:textId="7905BCCE" w:rsidR="00705110" w:rsidRPr="005A1FDC" w:rsidRDefault="00705110" w:rsidP="000A7030">
      <w:pPr>
        <w:ind w:left="-426"/>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What working with Miss D has meant to me…  </w:t>
      </w:r>
    </w:p>
    <w:p w14:paraId="11C8471A" w14:textId="19011390" w:rsidR="00705110" w:rsidRPr="005A1FDC" w:rsidRDefault="00705110" w:rsidP="000A7030">
      <w:pPr>
        <w:ind w:left="-426"/>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Miss D helps little kids and especially kids having trouble at home. She also helped me with lack of confidence and build my communication skills. Miss D</w:t>
      </w:r>
      <w:r w:rsidR="009F5BFD">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helped me to speak up for myself and say things that were hard to say. Miss D</w:t>
      </w:r>
      <w:r w:rsidR="009F5BFD">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is cool because she</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basically makes</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 xml:space="preserve">you do like a selfcare bingo for yourself. This means she </w:t>
      </w:r>
      <w:r w:rsidRPr="005A1FDC">
        <w:rPr>
          <w:rFonts w:ascii="Arial" w:eastAsia="Times New Roman" w:hAnsi="Arial" w:cs="Arial"/>
          <w:sz w:val="20"/>
          <w:szCs w:val="20"/>
          <w:lang w:eastAsia="en-AU"/>
        </w:rPr>
        <w:lastRenderedPageBreak/>
        <w:t>helps you tick ways</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you’re</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looking after yourself. When</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you’re</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better at things</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you’ve</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been working on, she tells you</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you’ve</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improved. Miss D</w:t>
      </w:r>
      <w:r w:rsidR="009F5BFD">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helps kids with anxiety, anger and when they have worries of stress. I know this from having worked with Miss D, that in the future I am going to be successful and take the right path. Thank you for improving my skills and being caring, kind, nice and loving. </w:t>
      </w:r>
    </w:p>
    <w:p w14:paraId="4B5C730E" w14:textId="77777777" w:rsidR="00705110" w:rsidRPr="005A1FDC" w:rsidRDefault="00705110" w:rsidP="000A7030">
      <w:pPr>
        <w:ind w:left="-426"/>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 </w:t>
      </w:r>
    </w:p>
    <w:p w14:paraId="34B6CC49" w14:textId="77777777" w:rsidR="00705110" w:rsidRPr="005A1FDC" w:rsidRDefault="00705110" w:rsidP="00CC7CCE">
      <w:pPr>
        <w:ind w:left="-426"/>
        <w:jc w:val="both"/>
        <w:textAlignment w:val="baseline"/>
        <w:rPr>
          <w:rFonts w:ascii="Arial" w:eastAsia="Times New Roman" w:hAnsi="Arial" w:cs="Arial"/>
          <w:b/>
          <w:bCs/>
          <w:sz w:val="20"/>
          <w:szCs w:val="20"/>
          <w:lang w:eastAsia="en-AU"/>
        </w:rPr>
      </w:pPr>
      <w:r w:rsidRPr="005A1FDC">
        <w:rPr>
          <w:rFonts w:ascii="Arial" w:eastAsia="Times New Roman" w:hAnsi="Arial" w:cs="Arial"/>
          <w:b/>
          <w:bCs/>
          <w:sz w:val="20"/>
          <w:szCs w:val="20"/>
          <w:lang w:eastAsia="en-AU"/>
        </w:rPr>
        <w:t>Communities for Children </w:t>
      </w:r>
    </w:p>
    <w:p w14:paraId="63C7CB15" w14:textId="2D038620" w:rsidR="00705110" w:rsidRPr="005A1FDC" w:rsidRDefault="00705110" w:rsidP="000A7030">
      <w:pPr>
        <w:ind w:left="-426"/>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Mother of 3 children,</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has attended the Early Years Hubs for the past two years with her youngest daughter. When she</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began</w:t>
      </w:r>
      <w:r w:rsidR="00CC7CCE" w:rsidRPr="005A1FDC">
        <w:rPr>
          <w:rFonts w:ascii="Arial" w:eastAsia="Times New Roman" w:hAnsi="Arial" w:cs="Arial"/>
          <w:sz w:val="20"/>
          <w:szCs w:val="20"/>
          <w:lang w:eastAsia="en-AU"/>
        </w:rPr>
        <w:t>,</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she had just left a relationship with DFV. She had no support and no support services in place. The facilitator was able to build trust and rapport with Mum and slowly she began to share her situation.  </w:t>
      </w:r>
    </w:p>
    <w:p w14:paraId="03E77426" w14:textId="77777777" w:rsidR="00CC7CCE" w:rsidRPr="005A1FDC" w:rsidRDefault="00CC7CCE" w:rsidP="000A7030">
      <w:pPr>
        <w:ind w:left="-426"/>
        <w:jc w:val="both"/>
        <w:textAlignment w:val="baseline"/>
        <w:rPr>
          <w:rFonts w:ascii="Arial" w:eastAsia="Times New Roman" w:hAnsi="Arial" w:cs="Arial"/>
          <w:sz w:val="20"/>
          <w:szCs w:val="20"/>
          <w:lang w:eastAsia="en-AU"/>
        </w:rPr>
      </w:pPr>
    </w:p>
    <w:p w14:paraId="02C6D82C" w14:textId="45E3E794" w:rsidR="00705110" w:rsidRPr="005A1FDC" w:rsidRDefault="00705110" w:rsidP="000A7030">
      <w:pPr>
        <w:ind w:left="-426"/>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During the past two years</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CfC</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has been able to support Mum through the Early Years Hubs, with counselling sessions, the Food Box program and with emergency support vouchers when the family was going through</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 very difficult</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financial period due to a forced move because of rental cost increases. Since beginning with</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CfC</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Mum’s confidence has grown and she has made new friends. Mum now goes out of her way to welcome new families to the</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CfC</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Early Years</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Hubs</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and she is</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very grateful</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for all the</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assistance her family has received. </w:t>
      </w:r>
    </w:p>
    <w:p w14:paraId="215FC6E9" w14:textId="77777777" w:rsidR="00705110" w:rsidRPr="005A1FDC" w:rsidRDefault="00705110" w:rsidP="000A7030">
      <w:pPr>
        <w:ind w:left="-426"/>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 </w:t>
      </w:r>
    </w:p>
    <w:p w14:paraId="017AAAE1" w14:textId="77777777" w:rsidR="00CC7CCE" w:rsidRPr="005A1FDC" w:rsidRDefault="00CC7CCE" w:rsidP="000A7030">
      <w:pPr>
        <w:ind w:left="-426"/>
        <w:jc w:val="both"/>
        <w:textAlignment w:val="baseline"/>
        <w:rPr>
          <w:rFonts w:ascii="Arial" w:eastAsia="Times New Roman" w:hAnsi="Arial" w:cs="Arial"/>
          <w:sz w:val="20"/>
          <w:szCs w:val="20"/>
          <w:lang w:eastAsia="en-AU"/>
        </w:rPr>
      </w:pPr>
    </w:p>
    <w:p w14:paraId="725E9197" w14:textId="6C0DDE7E" w:rsidR="00705110" w:rsidRPr="005A1FDC" w:rsidRDefault="00705110" w:rsidP="000A7030">
      <w:pPr>
        <w:ind w:left="-426"/>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Mum of 5 children, </w:t>
      </w:r>
      <w:r w:rsidR="00CD7F00" w:rsidRPr="005A1FDC">
        <w:rPr>
          <w:rFonts w:ascii="Arial" w:eastAsia="Times New Roman" w:hAnsi="Arial" w:cs="Arial"/>
          <w:sz w:val="20"/>
          <w:szCs w:val="20"/>
          <w:lang w:eastAsia="en-AU"/>
        </w:rPr>
        <w:t>s</w:t>
      </w:r>
      <w:r w:rsidRPr="005A1FDC">
        <w:rPr>
          <w:rFonts w:ascii="Arial" w:eastAsia="Times New Roman" w:hAnsi="Arial" w:cs="Arial"/>
          <w:sz w:val="20"/>
          <w:szCs w:val="20"/>
          <w:lang w:eastAsia="en-AU"/>
        </w:rPr>
        <w:t>tarted 13 years ago at the</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CfC</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Early Years Hubs and has just returned after having her 5th child. Suffering with postnatal depression after the birth of her fifth child she reached out to Early Years Hubs again and was thrilled to see the same facilitator she had connected to many years ago. Mum needed community connection and support. Mum is now bringing her son and grandson to the hubs regularly and reconnecting with new mums and children the same age. As</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a previous</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recipient of the food box program several years ago Mum recently raised money through her netball club and was able to donate vouchers towards the</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CfC</w:t>
      </w:r>
      <w:r w:rsidR="00E90B4A" w:rsidRPr="005A1FDC">
        <w:rPr>
          <w:rFonts w:ascii="Arial" w:eastAsia="Times New Roman" w:hAnsi="Arial" w:cs="Arial"/>
          <w:sz w:val="20"/>
          <w:szCs w:val="20"/>
          <w:lang w:eastAsia="en-AU"/>
        </w:rPr>
        <w:t xml:space="preserve"> </w:t>
      </w:r>
      <w:r w:rsidRPr="005A1FDC">
        <w:rPr>
          <w:rFonts w:ascii="Arial" w:eastAsia="Times New Roman" w:hAnsi="Arial" w:cs="Arial"/>
          <w:sz w:val="20"/>
          <w:szCs w:val="20"/>
          <w:lang w:eastAsia="en-AU"/>
        </w:rPr>
        <w:t>Christmas Hamper program. </w:t>
      </w:r>
    </w:p>
    <w:p w14:paraId="3104407F" w14:textId="77777777" w:rsidR="00705110" w:rsidRPr="005A1FDC" w:rsidRDefault="00705110" w:rsidP="000A7030">
      <w:pPr>
        <w:ind w:left="-426"/>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 </w:t>
      </w:r>
    </w:p>
    <w:p w14:paraId="6AD6C8FC" w14:textId="77777777" w:rsidR="00CC7CCE" w:rsidRPr="005A1FDC" w:rsidRDefault="00CC7CCE" w:rsidP="000A7030">
      <w:pPr>
        <w:ind w:left="-426"/>
        <w:jc w:val="both"/>
        <w:textAlignment w:val="baseline"/>
        <w:rPr>
          <w:rFonts w:ascii="Arial" w:eastAsia="Times New Roman" w:hAnsi="Arial" w:cs="Arial"/>
          <w:sz w:val="20"/>
          <w:szCs w:val="20"/>
          <w:lang w:eastAsia="en-AU"/>
        </w:rPr>
      </w:pPr>
    </w:p>
    <w:p w14:paraId="0B2B1EAF" w14:textId="77777777" w:rsidR="00705110" w:rsidRPr="005A1FDC" w:rsidRDefault="00705110" w:rsidP="000A7030">
      <w:pPr>
        <w:ind w:left="-426"/>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When Amina (name changed for privacy), a Syrian mother of two young daughters, arrived on the Northern Gold Coast, she carried with her the layered weight of migration, single parenting, and deep emotional wounds. Her marriage and life in the UK had ended and she was now raising her 4- and 8-year-old daughters with the support of her own mother.  </w:t>
      </w:r>
    </w:p>
    <w:p w14:paraId="2BD721AA" w14:textId="77777777" w:rsidR="00CC7CCE" w:rsidRPr="005A1FDC" w:rsidRDefault="00CC7CCE" w:rsidP="000A7030">
      <w:pPr>
        <w:ind w:left="-426"/>
        <w:jc w:val="both"/>
        <w:textAlignment w:val="baseline"/>
        <w:rPr>
          <w:rFonts w:ascii="Arial" w:eastAsia="Times New Roman" w:hAnsi="Arial" w:cs="Arial"/>
          <w:sz w:val="20"/>
          <w:szCs w:val="20"/>
          <w:lang w:eastAsia="en-AU"/>
        </w:rPr>
      </w:pPr>
    </w:p>
    <w:p w14:paraId="1044CB30" w14:textId="77777777" w:rsidR="00705110" w:rsidRPr="005A1FDC" w:rsidRDefault="00705110" w:rsidP="000A7030">
      <w:pPr>
        <w:ind w:left="-426"/>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Amina initially sought Emotion Coaching to address an emotional eating issue, but it soon became clear that her struggles were rooted in unprocessed trauma. As trust grew, she began exploring the emotional residue of growing up in a home where her father was violent toward her mother. Later, she herself had experienced domestic violence in her own marriage, a pattern she was determined to break—for herself and for her daughters.  </w:t>
      </w:r>
    </w:p>
    <w:p w14:paraId="2CE98F33" w14:textId="77777777" w:rsidR="00CC7CCE" w:rsidRPr="005A1FDC" w:rsidRDefault="00CC7CCE" w:rsidP="000A7030">
      <w:pPr>
        <w:ind w:left="-426"/>
        <w:jc w:val="both"/>
        <w:textAlignment w:val="baseline"/>
        <w:rPr>
          <w:rFonts w:ascii="Arial" w:eastAsia="Times New Roman" w:hAnsi="Arial" w:cs="Arial"/>
          <w:sz w:val="20"/>
          <w:szCs w:val="20"/>
          <w:lang w:eastAsia="en-AU"/>
        </w:rPr>
      </w:pPr>
    </w:p>
    <w:p w14:paraId="3A3398F9" w14:textId="77777777" w:rsidR="00705110" w:rsidRPr="005A1FDC" w:rsidRDefault="00705110" w:rsidP="000A7030">
      <w:pPr>
        <w:ind w:left="-426"/>
        <w:jc w:val="both"/>
        <w:textAlignment w:val="baseline"/>
        <w:rPr>
          <w:rFonts w:ascii="Arial" w:eastAsia="Times New Roman" w:hAnsi="Arial" w:cs="Arial"/>
          <w:sz w:val="20"/>
          <w:szCs w:val="20"/>
          <w:lang w:eastAsia="en-AU"/>
        </w:rPr>
      </w:pPr>
      <w:r w:rsidRPr="005A1FDC">
        <w:rPr>
          <w:rFonts w:ascii="Arial" w:eastAsia="Times New Roman" w:hAnsi="Arial" w:cs="Arial"/>
          <w:sz w:val="20"/>
          <w:szCs w:val="20"/>
          <w:lang w:eastAsia="en-AU"/>
        </w:rPr>
        <w:t>Over the past six months, Amina has attended weekly Emotion Coaching sessions with unwavering consistency. She’s also taken part in a weekly group art therapy program, which has offered her a creative, communal outlet for processing difficult emotions. Throughout this time, she’s shown exceptional commitment to her healing, doing emotional homework between sessions, reflecting deeply, journaling and building and practising hands-on strategies to support her wellbeing. </w:t>
      </w:r>
    </w:p>
    <w:p w14:paraId="5B7D14E4" w14:textId="13F58AF5" w:rsidR="008D0B15" w:rsidRPr="00705110" w:rsidRDefault="008D0B15" w:rsidP="00705110">
      <w:pPr>
        <w:pStyle w:val="INTROBody"/>
        <w:ind w:left="-567"/>
        <w:jc w:val="both"/>
        <w:rPr>
          <w:rFonts w:ascii="Arial" w:hAnsi="Arial" w:cs="Arial"/>
          <w:b w:val="0"/>
          <w:color w:val="4F848E"/>
        </w:rPr>
      </w:pPr>
    </w:p>
    <w:sectPr w:rsidR="008D0B15" w:rsidRPr="00705110" w:rsidSect="00620A58">
      <w:headerReference w:type="default" r:id="rId17"/>
      <w:footerReference w:type="even" r:id="rId18"/>
      <w:footerReference w:type="default" r:id="rId19"/>
      <w:footerReference w:type="first" r:id="rId20"/>
      <w:pgSz w:w="11906" w:h="16838" w:code="9"/>
      <w:pgMar w:top="3969" w:right="851" w:bottom="0" w:left="1928"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D27FE" w14:textId="77777777" w:rsidR="00F063E2" w:rsidRPr="005A1FDC" w:rsidRDefault="00F063E2" w:rsidP="00462C14">
      <w:r w:rsidRPr="005A1FDC">
        <w:separator/>
      </w:r>
    </w:p>
  </w:endnote>
  <w:endnote w:type="continuationSeparator" w:id="0">
    <w:p w14:paraId="2E68CD77" w14:textId="77777777" w:rsidR="00F063E2" w:rsidRPr="005A1FDC" w:rsidRDefault="00F063E2" w:rsidP="00462C14">
      <w:r w:rsidRPr="005A1FD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altName w:val="Malgun Gothic"/>
    <w:charset w:val="00"/>
    <w:family w:val="auto"/>
    <w:pitch w:val="variable"/>
    <w:sig w:usb0="E50002FF" w:usb1="500079DB" w:usb2="00000010" w:usb3="00000000" w:csb0="00000001" w:csb1="00000000"/>
  </w:font>
  <w:font w:name="FSElliot-Bold">
    <w:altName w:val="Calibri"/>
    <w:charset w:val="00"/>
    <w:family w:val="auto"/>
    <w:pitch w:val="variable"/>
    <w:sig w:usb0="A000002F" w:usb1="5000206A" w:usb2="00000000" w:usb3="00000000" w:csb0="0000009F" w:csb1="00000000"/>
  </w:font>
  <w:font w:name="FSElliot-Heavy">
    <w:altName w:val="Cambria"/>
    <w:panose1 w:val="00000000000000000000"/>
    <w:charset w:val="4D"/>
    <w:family w:val="auto"/>
    <w:notTrueType/>
    <w:pitch w:val="default"/>
    <w:sig w:usb0="00000003" w:usb1="00000000" w:usb2="00000000" w:usb3="00000000" w:csb0="00000001" w:csb1="00000000"/>
  </w:font>
  <w:font w:name="FSElliot-Regular">
    <w:altName w:val="Cambria"/>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97F84" w14:textId="02E2DE9D" w:rsidR="00FA6F8D" w:rsidRPr="005A1FDC" w:rsidRDefault="00FA6F8D">
    <w:pPr>
      <w:pStyle w:val="Footer"/>
    </w:pPr>
    <w:r w:rsidRPr="005A1FDC">
      <w:rPr>
        <w:noProof/>
      </w:rPr>
      <mc:AlternateContent>
        <mc:Choice Requires="wps">
          <w:drawing>
            <wp:anchor distT="0" distB="0" distL="0" distR="0" simplePos="0" relativeHeight="251678720" behindDoc="0" locked="0" layoutInCell="1" allowOverlap="1" wp14:anchorId="5482D9EB" wp14:editId="6D0E54FC">
              <wp:simplePos x="635" y="635"/>
              <wp:positionH relativeFrom="page">
                <wp:align>center</wp:align>
              </wp:positionH>
              <wp:positionV relativeFrom="page">
                <wp:align>bottom</wp:align>
              </wp:positionV>
              <wp:extent cx="1087755" cy="345440"/>
              <wp:effectExtent l="0" t="0" r="17145" b="0"/>
              <wp:wrapNone/>
              <wp:docPr id="726606090" name="Text Box 4" descr="COMPANY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87755" cy="345440"/>
                      </a:xfrm>
                      <a:prstGeom prst="rect">
                        <a:avLst/>
                      </a:prstGeom>
                      <a:noFill/>
                      <a:ln>
                        <a:noFill/>
                      </a:ln>
                    </wps:spPr>
                    <wps:txbx>
                      <w:txbxContent>
                        <w:p w14:paraId="4D51DC9D" w14:textId="588942AF" w:rsidR="00FA6F8D" w:rsidRPr="005A1FDC" w:rsidRDefault="00FA6F8D" w:rsidP="00FA6F8D">
                          <w:pPr>
                            <w:rPr>
                              <w:rFonts w:ascii="Calibri" w:eastAsia="Calibri" w:hAnsi="Calibri" w:cs="Calibri"/>
                              <w:color w:val="000000"/>
                              <w:sz w:val="20"/>
                              <w:szCs w:val="20"/>
                            </w:rPr>
                          </w:pPr>
                          <w:r w:rsidRPr="005A1FDC">
                            <w:rPr>
                              <w:rFonts w:ascii="Calibri" w:eastAsia="Calibri" w:hAnsi="Calibri" w:cs="Calibri"/>
                              <w:color w:val="000000"/>
                              <w:sz w:val="20"/>
                              <w:szCs w:val="20"/>
                            </w:rPr>
                            <w:t>COMPANY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82D9EB" id="_x0000_t202" coordsize="21600,21600" o:spt="202" path="m,l,21600r21600,l21600,xe">
              <v:stroke joinstyle="miter"/>
              <v:path gradientshapeok="t" o:connecttype="rect"/>
            </v:shapetype>
            <v:shape id="Text Box 4" o:spid="_x0000_s1027" type="#_x0000_t202" alt="COMPANY INTERNAL" style="position:absolute;margin-left:0;margin-top:0;width:85.65pt;height:27.2pt;z-index:2516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" filled="f" stroked="f">
              <v:textbox style="mso-fit-shape-to-text:t" inset="0,0,0,15pt">
                <w:txbxContent>
                  <w:p w14:paraId="4D51DC9D" w14:textId="588942AF" w:rsidR="00FA6F8D" w:rsidRPr="005A1FDC" w:rsidRDefault="00FA6F8D" w:rsidP="00FA6F8D">
                    <w:pPr>
                      <w:rPr>
                        <w:rFonts w:ascii="Calibri" w:eastAsia="Calibri" w:hAnsi="Calibri" w:cs="Calibri"/>
                        <w:color w:val="000000"/>
                        <w:sz w:val="20"/>
                        <w:szCs w:val="20"/>
                      </w:rPr>
                    </w:pPr>
                    <w:r w:rsidRPr="005A1FDC">
                      <w:rPr>
                        <w:rFonts w:ascii="Calibri" w:eastAsia="Calibri" w:hAnsi="Calibri" w:cs="Calibri"/>
                        <w:color w:val="000000"/>
                        <w:sz w:val="20"/>
                        <w:szCs w:val="20"/>
                      </w:rPr>
                      <w:t>COMPANY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E6C50" w14:textId="61135912" w:rsidR="008F6269" w:rsidRPr="005A1FDC" w:rsidRDefault="00FA6F8D">
    <w:pPr>
      <w:pStyle w:val="Footer"/>
    </w:pPr>
    <w:r w:rsidRPr="005A1FDC">
      <w:rPr>
        <w:noProof/>
      </w:rPr>
      <mc:AlternateContent>
        <mc:Choice Requires="wps">
          <w:drawing>
            <wp:anchor distT="0" distB="0" distL="0" distR="0" simplePos="0" relativeHeight="251679744" behindDoc="0" locked="0" layoutInCell="1" allowOverlap="1" wp14:anchorId="3E4CF4A3" wp14:editId="6DD7C99A">
              <wp:simplePos x="635" y="635"/>
              <wp:positionH relativeFrom="page">
                <wp:align>center</wp:align>
              </wp:positionH>
              <wp:positionV relativeFrom="page">
                <wp:align>bottom</wp:align>
              </wp:positionV>
              <wp:extent cx="1087755" cy="345440"/>
              <wp:effectExtent l="0" t="0" r="17145" b="0"/>
              <wp:wrapNone/>
              <wp:docPr id="457256781" name="Text Box 5" descr="COMPANY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87755" cy="345440"/>
                      </a:xfrm>
                      <a:prstGeom prst="rect">
                        <a:avLst/>
                      </a:prstGeom>
                      <a:noFill/>
                      <a:ln>
                        <a:noFill/>
                      </a:ln>
                    </wps:spPr>
                    <wps:txbx>
                      <w:txbxContent>
                        <w:p w14:paraId="3C50EE9B" w14:textId="5FEA7292" w:rsidR="00FA6F8D" w:rsidRPr="005A1FDC" w:rsidRDefault="00FA6F8D" w:rsidP="00FA6F8D">
                          <w:pPr>
                            <w:rPr>
                              <w:rFonts w:ascii="Calibri" w:eastAsia="Calibri" w:hAnsi="Calibri" w:cs="Calibri"/>
                              <w:color w:val="000000"/>
                              <w:sz w:val="20"/>
                              <w:szCs w:val="2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4CF4A3" id="_x0000_t202" coordsize="21600,21600" o:spt="202" path="m,l,21600r21600,l21600,xe">
              <v:stroke joinstyle="miter"/>
              <v:path gradientshapeok="t" o:connecttype="rect"/>
            </v:shapetype>
            <v:shape id="Text Box 5" o:spid="_x0000_s1028" type="#_x0000_t202" alt="COMPANY INTERNAL" style="position:absolute;margin-left:0;margin-top:0;width:85.65pt;height:27.2pt;z-index:2516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" filled="f" stroked="f">
              <v:textbox style="mso-fit-shape-to-text:t" inset="0,0,0,15pt">
                <w:txbxContent>
                  <w:p w14:paraId="3C50EE9B" w14:textId="5FEA7292" w:rsidR="00FA6F8D" w:rsidRPr="005A1FDC" w:rsidRDefault="00FA6F8D" w:rsidP="00FA6F8D">
                    <w:pPr>
                      <w:rPr>
                        <w:rFonts w:ascii="Calibri" w:eastAsia="Calibri" w:hAnsi="Calibri" w:cs="Calibri"/>
                        <w:color w:val="000000"/>
                        <w:sz w:val="20"/>
                        <w:szCs w:val="20"/>
                      </w:rPr>
                    </w:pPr>
                  </w:p>
                </w:txbxContent>
              </v:textbox>
              <w10:wrap anchorx="page" anchory="page"/>
            </v:shape>
          </w:pict>
        </mc:Fallback>
      </mc:AlternateContent>
    </w:r>
    <w:r w:rsidR="00AD3BAF" w:rsidRPr="005A1FDC">
      <w:rPr>
        <w:noProof/>
      </w:rPr>
      <w:drawing>
        <wp:anchor distT="0" distB="0" distL="114300" distR="114300" simplePos="0" relativeHeight="251671552" behindDoc="1" locked="0" layoutInCell="1" allowOverlap="1" wp14:anchorId="3E02C643" wp14:editId="2776B261">
          <wp:simplePos x="0" y="0"/>
          <wp:positionH relativeFrom="page">
            <wp:align>left</wp:align>
          </wp:positionH>
          <wp:positionV relativeFrom="paragraph">
            <wp:posOffset>-95250</wp:posOffset>
          </wp:positionV>
          <wp:extent cx="7559675" cy="713105"/>
          <wp:effectExtent l="0" t="0" r="3175" b="0"/>
          <wp:wrapNone/>
          <wp:docPr id="927181195" name="Picture 927181195" descr="Macintosh HD:Users:stuartpeace:Dropbox (AustDAM):ExpStu:UnitingCare:EXUC0100 UC Brand_Roll_Out Word Templates:C_Layout Files:EXUCQ0100 Templates:Report:report_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uartpeace:Dropbox (AustDAM):ExpStu:UnitingCare:EXUC0100 UC Brand_Roll_Out Word Templates:C_Layout Files:EXUCQ0100 Templates:Report:report_bas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7131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DA2B1" w14:textId="0CEF3D86" w:rsidR="00AD3BAF" w:rsidRPr="005A1FDC" w:rsidRDefault="00FA6F8D">
    <w:pPr>
      <w:pStyle w:val="Footer"/>
    </w:pPr>
    <w:r w:rsidRPr="005A1FDC">
      <w:rPr>
        <w:noProof/>
        <w:lang w:eastAsia="en-AU"/>
      </w:rPr>
      <mc:AlternateContent>
        <mc:Choice Requires="wps">
          <w:drawing>
            <wp:anchor distT="0" distB="0" distL="0" distR="0" simplePos="0" relativeHeight="251677696" behindDoc="0" locked="0" layoutInCell="1" allowOverlap="1" wp14:anchorId="5117E28B" wp14:editId="39E06A58">
              <wp:simplePos x="1143000" y="10058400"/>
              <wp:positionH relativeFrom="page">
                <wp:align>center</wp:align>
              </wp:positionH>
              <wp:positionV relativeFrom="page">
                <wp:align>bottom</wp:align>
              </wp:positionV>
              <wp:extent cx="1087755" cy="345440"/>
              <wp:effectExtent l="0" t="0" r="17145" b="0"/>
              <wp:wrapNone/>
              <wp:docPr id="864427307" name="Text Box 3" descr="COMPANY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87755" cy="345440"/>
                      </a:xfrm>
                      <a:prstGeom prst="rect">
                        <a:avLst/>
                      </a:prstGeom>
                      <a:noFill/>
                      <a:ln>
                        <a:noFill/>
                      </a:ln>
                    </wps:spPr>
                    <wps:txbx>
                      <w:txbxContent>
                        <w:p w14:paraId="40E319D8" w14:textId="66F30253" w:rsidR="00FA6F8D" w:rsidRPr="005A1FDC" w:rsidRDefault="00FA6F8D" w:rsidP="00FA6F8D">
                          <w:pPr>
                            <w:rPr>
                              <w:rFonts w:ascii="Calibri" w:eastAsia="Calibri" w:hAnsi="Calibri" w:cs="Calibri"/>
                              <w:color w:val="000000"/>
                              <w:sz w:val="20"/>
                              <w:szCs w:val="2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17E28B" id="_x0000_t202" coordsize="21600,21600" o:spt="202" path="m,l,21600r21600,l21600,xe">
              <v:stroke joinstyle="miter"/>
              <v:path gradientshapeok="t" o:connecttype="rect"/>
            </v:shapetype>
            <v:shape id="_x0000_s1029" type="#_x0000_t202" alt="COMPANY INTERNAL" style="position:absolute;margin-left:0;margin-top:0;width:85.65pt;height:27.2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" filled="f" stroked="f">
              <v:textbox style="mso-fit-shape-to-text:t" inset="0,0,0,15pt">
                <w:txbxContent>
                  <w:p w14:paraId="40E319D8" w14:textId="66F30253" w:rsidR="00FA6F8D" w:rsidRPr="005A1FDC" w:rsidRDefault="00FA6F8D" w:rsidP="00FA6F8D">
                    <w:pPr>
                      <w:rPr>
                        <w:rFonts w:ascii="Calibri" w:eastAsia="Calibri" w:hAnsi="Calibri" w:cs="Calibri"/>
                        <w:color w:val="000000"/>
                        <w:sz w:val="20"/>
                        <w:szCs w:val="20"/>
                      </w:rPr>
                    </w:pPr>
                  </w:p>
                </w:txbxContent>
              </v:textbox>
              <w10:wrap anchorx="page" anchory="page"/>
            </v:shape>
          </w:pict>
        </mc:Fallback>
      </mc:AlternateContent>
    </w:r>
    <w:r w:rsidR="00AD3BAF" w:rsidRPr="005A1FDC">
      <w:rPr>
        <w:noProof/>
        <w:lang w:eastAsia="en-AU"/>
      </w:rPr>
      <mc:AlternateContent>
        <mc:Choice Requires="wps">
          <w:drawing>
            <wp:anchor distT="0" distB="0" distL="114300" distR="114300" simplePos="0" relativeHeight="251669504" behindDoc="0" locked="0" layoutInCell="1" allowOverlap="1" wp14:anchorId="43D71841" wp14:editId="0D4EEB5D">
              <wp:simplePos x="0" y="0"/>
              <wp:positionH relativeFrom="column">
                <wp:posOffset>4738370</wp:posOffset>
              </wp:positionH>
              <wp:positionV relativeFrom="paragraph">
                <wp:posOffset>154940</wp:posOffset>
              </wp:positionV>
              <wp:extent cx="1396800" cy="306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396800" cy="306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990E5C" w14:textId="5F924E99" w:rsidR="00AD3BAF" w:rsidRPr="005A1FDC" w:rsidRDefault="00AD3BAF" w:rsidP="00AD3BAF">
                          <w:pPr>
                            <w:jc w:val="right"/>
                            <w:rPr>
                              <w:rFonts w:ascii="Arial" w:eastAsia="Times New Roman" w:hAnsi="Arial" w:cs="Times New Roman"/>
                              <w:sz w:val="15"/>
                              <w:szCs w:val="15"/>
                            </w:rPr>
                          </w:pPr>
                          <w:r w:rsidRPr="005A1FDC">
                            <w:rPr>
                              <w:rFonts w:ascii="Arial" w:eastAsia="Times New Roman" w:hAnsi="Arial" w:cs="Times New Roman"/>
                              <w:color w:val="000000"/>
                              <w:sz w:val="15"/>
                              <w:szCs w:val="15"/>
                            </w:rPr>
                            <w:t>Document.V1.0.</w:t>
                          </w:r>
                          <w:r w:rsidR="003D1E45" w:rsidRPr="005A1FDC">
                            <w:rPr>
                              <w:rFonts w:ascii="Arial" w:eastAsia="Times New Roman" w:hAnsi="Arial" w:cs="Times New Roman"/>
                              <w:color w:val="000000"/>
                              <w:sz w:val="15"/>
                              <w:szCs w:val="15"/>
                            </w:rPr>
                            <w:t>Dec</w:t>
                          </w:r>
                          <w:r w:rsidRPr="005A1FDC">
                            <w:rPr>
                              <w:rFonts w:ascii="Arial" w:eastAsia="Times New Roman" w:hAnsi="Arial" w:cs="Times New Roman"/>
                              <w:color w:val="000000"/>
                              <w:sz w:val="15"/>
                              <w:szCs w:val="15"/>
                            </w:rPr>
                            <w:t>/</w:t>
                          </w:r>
                          <w:r w:rsidR="003D1E45" w:rsidRPr="005A1FDC">
                            <w:rPr>
                              <w:rFonts w:ascii="Arial" w:eastAsia="Times New Roman" w:hAnsi="Arial" w:cs="Times New Roman"/>
                              <w:color w:val="000000"/>
                              <w:sz w:val="15"/>
                              <w:szCs w:val="15"/>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71841" id="_x0000_s1030" type="#_x0000_t202" style="position:absolute;margin-left:373.1pt;margin-top:12.2pt;width:110pt;height:2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" filled="f" stroked="f">
              <v:textbox>
                <w:txbxContent>
                  <w:p w14:paraId="5B990E5C" w14:textId="5F924E99" w:rsidR="00AD3BAF" w:rsidRPr="005A1FDC" w:rsidRDefault="00AD3BAF" w:rsidP="00AD3BAF">
                    <w:pPr>
                      <w:jc w:val="right"/>
                      <w:rPr>
                        <w:rFonts w:ascii="Arial" w:eastAsia="Times New Roman" w:hAnsi="Arial" w:cs="Times New Roman"/>
                        <w:sz w:val="15"/>
                        <w:szCs w:val="15"/>
                      </w:rPr>
                    </w:pPr>
                    <w:r w:rsidRPr="005A1FDC">
                      <w:rPr>
                        <w:rFonts w:ascii="Arial" w:eastAsia="Times New Roman" w:hAnsi="Arial" w:cs="Times New Roman"/>
                        <w:color w:val="000000"/>
                        <w:sz w:val="15"/>
                        <w:szCs w:val="15"/>
                      </w:rPr>
                      <w:t>Document.V1.0.</w:t>
                    </w:r>
                    <w:r w:rsidR="003D1E45" w:rsidRPr="005A1FDC">
                      <w:rPr>
                        <w:rFonts w:ascii="Arial" w:eastAsia="Times New Roman" w:hAnsi="Arial" w:cs="Times New Roman"/>
                        <w:color w:val="000000"/>
                        <w:sz w:val="15"/>
                        <w:szCs w:val="15"/>
                      </w:rPr>
                      <w:t>Dec</w:t>
                    </w:r>
                    <w:r w:rsidRPr="005A1FDC">
                      <w:rPr>
                        <w:rFonts w:ascii="Arial" w:eastAsia="Times New Roman" w:hAnsi="Arial" w:cs="Times New Roman"/>
                        <w:color w:val="000000"/>
                        <w:sz w:val="15"/>
                        <w:szCs w:val="15"/>
                      </w:rPr>
                      <w:t>/</w:t>
                    </w:r>
                    <w:r w:rsidR="003D1E45" w:rsidRPr="005A1FDC">
                      <w:rPr>
                        <w:rFonts w:ascii="Arial" w:eastAsia="Times New Roman" w:hAnsi="Arial" w:cs="Times New Roman"/>
                        <w:color w:val="000000"/>
                        <w:sz w:val="15"/>
                        <w:szCs w:val="15"/>
                      </w:rPr>
                      <w:t>2025</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22C13" w14:textId="05E5B6CD" w:rsidR="00FA6F8D" w:rsidRPr="005A1FDC" w:rsidRDefault="00FA6F8D">
    <w:pPr>
      <w:pStyle w:val="Footer"/>
    </w:pPr>
    <w:r w:rsidRPr="005A1FDC">
      <w:rPr>
        <w:noProof/>
      </w:rPr>
      <mc:AlternateContent>
        <mc:Choice Requires="wps">
          <w:drawing>
            <wp:anchor distT="0" distB="0" distL="0" distR="0" simplePos="0" relativeHeight="251681792" behindDoc="0" locked="0" layoutInCell="1" allowOverlap="1" wp14:anchorId="58A27F62" wp14:editId="063F82A4">
              <wp:simplePos x="635" y="635"/>
              <wp:positionH relativeFrom="page">
                <wp:align>center</wp:align>
              </wp:positionH>
              <wp:positionV relativeFrom="page">
                <wp:align>bottom</wp:align>
              </wp:positionV>
              <wp:extent cx="1087755" cy="345440"/>
              <wp:effectExtent l="0" t="0" r="17145" b="0"/>
              <wp:wrapNone/>
              <wp:docPr id="1419976394" name="Text Box 7" descr="COMPANY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87755" cy="345440"/>
                      </a:xfrm>
                      <a:prstGeom prst="rect">
                        <a:avLst/>
                      </a:prstGeom>
                      <a:noFill/>
                      <a:ln>
                        <a:noFill/>
                      </a:ln>
                    </wps:spPr>
                    <wps:txbx>
                      <w:txbxContent>
                        <w:p w14:paraId="536098C1" w14:textId="3BD1140F" w:rsidR="00FA6F8D" w:rsidRPr="005A1FDC" w:rsidRDefault="00FA6F8D" w:rsidP="00FA6F8D">
                          <w:pPr>
                            <w:rPr>
                              <w:rFonts w:ascii="Calibri" w:eastAsia="Calibri" w:hAnsi="Calibri" w:cs="Calibri"/>
                              <w:color w:val="000000"/>
                              <w:sz w:val="20"/>
                              <w:szCs w:val="20"/>
                            </w:rPr>
                          </w:pPr>
                          <w:r w:rsidRPr="005A1FDC">
                            <w:rPr>
                              <w:rFonts w:ascii="Calibri" w:eastAsia="Calibri" w:hAnsi="Calibri" w:cs="Calibri"/>
                              <w:color w:val="000000"/>
                              <w:sz w:val="20"/>
                              <w:szCs w:val="20"/>
                            </w:rPr>
                            <w:t>COMPANY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A27F62" id="_x0000_t202" coordsize="21600,21600" o:spt="202" path="m,l,21600r21600,l21600,xe">
              <v:stroke joinstyle="miter"/>
              <v:path gradientshapeok="t" o:connecttype="rect"/>
            </v:shapetype>
            <v:shape id="Text Box 7" o:spid="_x0000_s1032" type="#_x0000_t202" alt="COMPANY INTERNAL" style="position:absolute;margin-left:0;margin-top:0;width:85.65pt;height:27.2pt;z-index:251681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" filled="f" stroked="f">
              <v:textbox style="mso-fit-shape-to-text:t" inset="0,0,0,15pt">
                <w:txbxContent>
                  <w:p w14:paraId="536098C1" w14:textId="3BD1140F" w:rsidR="00FA6F8D" w:rsidRPr="005A1FDC" w:rsidRDefault="00FA6F8D" w:rsidP="00FA6F8D">
                    <w:pPr>
                      <w:rPr>
                        <w:rFonts w:ascii="Calibri" w:eastAsia="Calibri" w:hAnsi="Calibri" w:cs="Calibri"/>
                        <w:color w:val="000000"/>
                        <w:sz w:val="20"/>
                        <w:szCs w:val="20"/>
                      </w:rPr>
                    </w:pPr>
                    <w:r w:rsidRPr="005A1FDC">
                      <w:rPr>
                        <w:rFonts w:ascii="Calibri" w:eastAsia="Calibri" w:hAnsi="Calibri" w:cs="Calibri"/>
                        <w:color w:val="000000"/>
                        <w:sz w:val="20"/>
                        <w:szCs w:val="20"/>
                      </w:rPr>
                      <w:t>COMPANY INTERNAL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1293D" w14:textId="2775A0BA" w:rsidR="00FA6F8D" w:rsidRPr="005A1FDC" w:rsidRDefault="00FA6F8D">
    <w:pPr>
      <w:pStyle w:val="Footer"/>
    </w:pPr>
    <w:r w:rsidRPr="005A1FDC">
      <w:rPr>
        <w:noProof/>
      </w:rPr>
      <mc:AlternateContent>
        <mc:Choice Requires="wps">
          <w:drawing>
            <wp:anchor distT="0" distB="0" distL="0" distR="0" simplePos="0" relativeHeight="251682816" behindDoc="0" locked="0" layoutInCell="1" allowOverlap="1" wp14:anchorId="66A3D836" wp14:editId="637539E1">
              <wp:simplePos x="635" y="635"/>
              <wp:positionH relativeFrom="page">
                <wp:align>center</wp:align>
              </wp:positionH>
              <wp:positionV relativeFrom="page">
                <wp:align>bottom</wp:align>
              </wp:positionV>
              <wp:extent cx="1087755" cy="345440"/>
              <wp:effectExtent l="0" t="0" r="17145" b="0"/>
              <wp:wrapNone/>
              <wp:docPr id="661524412" name="Text Box 8" descr="COMPANY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87755" cy="345440"/>
                      </a:xfrm>
                      <a:prstGeom prst="rect">
                        <a:avLst/>
                      </a:prstGeom>
                      <a:noFill/>
                      <a:ln>
                        <a:noFill/>
                      </a:ln>
                    </wps:spPr>
                    <wps:txbx>
                      <w:txbxContent>
                        <w:p w14:paraId="61378DB0" w14:textId="0DAF4AC1" w:rsidR="00FA6F8D" w:rsidRPr="005A1FDC" w:rsidRDefault="00FA6F8D" w:rsidP="00FA6F8D">
                          <w:pPr>
                            <w:rPr>
                              <w:rFonts w:ascii="Calibri" w:eastAsia="Calibri" w:hAnsi="Calibri" w:cs="Calibri"/>
                              <w:color w:val="000000"/>
                              <w:sz w:val="20"/>
                              <w:szCs w:val="2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A3D836" id="_x0000_t202" coordsize="21600,21600" o:spt="202" path="m,l,21600r21600,l21600,xe">
              <v:stroke joinstyle="miter"/>
              <v:path gradientshapeok="t" o:connecttype="rect"/>
            </v:shapetype>
            <v:shape id="Text Box 8" o:spid="_x0000_s1033" type="#_x0000_t202" alt="COMPANY INTERNAL" style="position:absolute;margin-left:0;margin-top:0;width:85.65pt;height:27.2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" filled="f" stroked="f">
              <v:textbox style="mso-fit-shape-to-text:t" inset="0,0,0,15pt">
                <w:txbxContent>
                  <w:p w14:paraId="61378DB0" w14:textId="0DAF4AC1" w:rsidR="00FA6F8D" w:rsidRPr="005A1FDC" w:rsidRDefault="00FA6F8D" w:rsidP="00FA6F8D">
                    <w:pPr>
                      <w:rPr>
                        <w:rFonts w:ascii="Calibri" w:eastAsia="Calibri" w:hAnsi="Calibri" w:cs="Calibri"/>
                        <w:color w:val="000000"/>
                        <w:sz w:val="20"/>
                        <w:szCs w:val="20"/>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115F7" w14:textId="4038174A" w:rsidR="00FA6F8D" w:rsidRPr="005A1FDC" w:rsidRDefault="00FA6F8D">
    <w:pPr>
      <w:pStyle w:val="Footer"/>
    </w:pPr>
    <w:r w:rsidRPr="005A1FDC">
      <w:rPr>
        <w:noProof/>
      </w:rPr>
      <mc:AlternateContent>
        <mc:Choice Requires="wps">
          <w:drawing>
            <wp:anchor distT="0" distB="0" distL="0" distR="0" simplePos="0" relativeHeight="251680768" behindDoc="0" locked="0" layoutInCell="1" allowOverlap="1" wp14:anchorId="42E2444E" wp14:editId="3B70E2F4">
              <wp:simplePos x="635" y="635"/>
              <wp:positionH relativeFrom="page">
                <wp:align>center</wp:align>
              </wp:positionH>
              <wp:positionV relativeFrom="page">
                <wp:align>bottom</wp:align>
              </wp:positionV>
              <wp:extent cx="1087755" cy="345440"/>
              <wp:effectExtent l="0" t="0" r="17145" b="0"/>
              <wp:wrapNone/>
              <wp:docPr id="1811571231" name="Text Box 6" descr="COMPANY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87755" cy="345440"/>
                      </a:xfrm>
                      <a:prstGeom prst="rect">
                        <a:avLst/>
                      </a:prstGeom>
                      <a:noFill/>
                      <a:ln>
                        <a:noFill/>
                      </a:ln>
                    </wps:spPr>
                    <wps:txbx>
                      <w:txbxContent>
                        <w:p w14:paraId="3EB93A4A" w14:textId="62FE05F1" w:rsidR="00FA6F8D" w:rsidRPr="005A1FDC" w:rsidRDefault="00FA6F8D" w:rsidP="00FA6F8D">
                          <w:pPr>
                            <w:rPr>
                              <w:rFonts w:ascii="Calibri" w:eastAsia="Calibri" w:hAnsi="Calibri" w:cs="Calibri"/>
                              <w:color w:val="000000"/>
                              <w:sz w:val="20"/>
                              <w:szCs w:val="20"/>
                            </w:rPr>
                          </w:pPr>
                          <w:r w:rsidRPr="005A1FDC">
                            <w:rPr>
                              <w:rFonts w:ascii="Calibri" w:eastAsia="Calibri" w:hAnsi="Calibri" w:cs="Calibri"/>
                              <w:color w:val="000000"/>
                              <w:sz w:val="20"/>
                              <w:szCs w:val="20"/>
                            </w:rPr>
                            <w:t>COMPANY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E2444E" id="_x0000_t202" coordsize="21600,21600" o:spt="202" path="m,l,21600r21600,l21600,xe">
              <v:stroke joinstyle="miter"/>
              <v:path gradientshapeok="t" o:connecttype="rect"/>
            </v:shapetype>
            <v:shape id="_x0000_s1034" type="#_x0000_t202" alt="COMPANY INTERNAL" style="position:absolute;margin-left:0;margin-top:0;width:85.65pt;height:27.2pt;z-index:251680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" filled="f" stroked="f">
              <v:textbox style="mso-fit-shape-to-text:t" inset="0,0,0,15pt">
                <w:txbxContent>
                  <w:p w14:paraId="3EB93A4A" w14:textId="62FE05F1" w:rsidR="00FA6F8D" w:rsidRPr="005A1FDC" w:rsidRDefault="00FA6F8D" w:rsidP="00FA6F8D">
                    <w:pPr>
                      <w:rPr>
                        <w:rFonts w:ascii="Calibri" w:eastAsia="Calibri" w:hAnsi="Calibri" w:cs="Calibri"/>
                        <w:color w:val="000000"/>
                        <w:sz w:val="20"/>
                        <w:szCs w:val="20"/>
                      </w:rPr>
                    </w:pPr>
                    <w:r w:rsidRPr="005A1FDC">
                      <w:rPr>
                        <w:rFonts w:ascii="Calibri" w:eastAsia="Calibri" w:hAnsi="Calibri" w:cs="Calibri"/>
                        <w:color w:val="000000"/>
                        <w:sz w:val="20"/>
                        <w:szCs w:val="20"/>
                      </w:rPr>
                      <w:t>COMPANY INTERNAL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6498" w14:textId="2D764B24" w:rsidR="00FA6F8D" w:rsidRPr="005A1FDC" w:rsidRDefault="00FA6F8D">
    <w:pPr>
      <w:pStyle w:val="Footer"/>
    </w:pPr>
    <w:r w:rsidRPr="005A1FDC">
      <w:rPr>
        <w:noProof/>
      </w:rPr>
      <mc:AlternateContent>
        <mc:Choice Requires="wps">
          <w:drawing>
            <wp:anchor distT="0" distB="0" distL="0" distR="0" simplePos="0" relativeHeight="251684864" behindDoc="0" locked="0" layoutInCell="1" allowOverlap="1" wp14:anchorId="2E2D5EC0" wp14:editId="08E95ED2">
              <wp:simplePos x="635" y="635"/>
              <wp:positionH relativeFrom="page">
                <wp:align>center</wp:align>
              </wp:positionH>
              <wp:positionV relativeFrom="page">
                <wp:align>bottom</wp:align>
              </wp:positionV>
              <wp:extent cx="1087755" cy="345440"/>
              <wp:effectExtent l="0" t="0" r="17145" b="0"/>
              <wp:wrapNone/>
              <wp:docPr id="980227747" name="Text Box 10" descr="COMPANY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87755" cy="345440"/>
                      </a:xfrm>
                      <a:prstGeom prst="rect">
                        <a:avLst/>
                      </a:prstGeom>
                      <a:noFill/>
                      <a:ln>
                        <a:noFill/>
                      </a:ln>
                    </wps:spPr>
                    <wps:txbx>
                      <w:txbxContent>
                        <w:p w14:paraId="381EF4D7" w14:textId="16A3AF0E" w:rsidR="00FA6F8D" w:rsidRPr="005A1FDC" w:rsidRDefault="00FA6F8D" w:rsidP="00FA6F8D">
                          <w:pPr>
                            <w:rPr>
                              <w:rFonts w:ascii="Calibri" w:eastAsia="Calibri" w:hAnsi="Calibri" w:cs="Calibri"/>
                              <w:color w:val="000000"/>
                              <w:sz w:val="20"/>
                              <w:szCs w:val="20"/>
                            </w:rPr>
                          </w:pPr>
                          <w:r w:rsidRPr="005A1FDC">
                            <w:rPr>
                              <w:rFonts w:ascii="Calibri" w:eastAsia="Calibri" w:hAnsi="Calibri" w:cs="Calibri"/>
                              <w:color w:val="000000"/>
                              <w:sz w:val="20"/>
                              <w:szCs w:val="20"/>
                            </w:rPr>
                            <w:t>COMPANY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2D5EC0" id="_x0000_t202" coordsize="21600,21600" o:spt="202" path="m,l,21600r21600,l21600,xe">
              <v:stroke joinstyle="miter"/>
              <v:path gradientshapeok="t" o:connecttype="rect"/>
            </v:shapetype>
            <v:shape id="Text Box 10" o:spid="_x0000_s1036" type="#_x0000_t202" alt="COMPANY INTERNAL" style="position:absolute;margin-left:0;margin-top:0;width:85.65pt;height:27.2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" filled="f" stroked="f">
              <v:textbox style="mso-fit-shape-to-text:t" inset="0,0,0,15pt">
                <w:txbxContent>
                  <w:p w14:paraId="381EF4D7" w14:textId="16A3AF0E" w:rsidR="00FA6F8D" w:rsidRPr="005A1FDC" w:rsidRDefault="00FA6F8D" w:rsidP="00FA6F8D">
                    <w:pPr>
                      <w:rPr>
                        <w:rFonts w:ascii="Calibri" w:eastAsia="Calibri" w:hAnsi="Calibri" w:cs="Calibri"/>
                        <w:color w:val="000000"/>
                        <w:sz w:val="20"/>
                        <w:szCs w:val="20"/>
                      </w:rPr>
                    </w:pPr>
                    <w:r w:rsidRPr="005A1FDC">
                      <w:rPr>
                        <w:rFonts w:ascii="Calibri" w:eastAsia="Calibri" w:hAnsi="Calibri" w:cs="Calibri"/>
                        <w:color w:val="000000"/>
                        <w:sz w:val="20"/>
                        <w:szCs w:val="20"/>
                      </w:rPr>
                      <w:t>COMPANY INTERNAL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09FFF" w14:textId="0C7C6496" w:rsidR="00FA6F8D" w:rsidRPr="005A1FDC" w:rsidRDefault="00FA6F8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7C59C" w14:textId="2140BAF2" w:rsidR="00FA6F8D" w:rsidRPr="005A1FDC" w:rsidRDefault="00FA6F8D">
    <w:pPr>
      <w:pStyle w:val="Footer"/>
    </w:pPr>
    <w:r w:rsidRPr="005A1FDC">
      <w:rPr>
        <w:noProof/>
      </w:rPr>
      <mc:AlternateContent>
        <mc:Choice Requires="wps">
          <w:drawing>
            <wp:anchor distT="0" distB="0" distL="0" distR="0" simplePos="0" relativeHeight="251683840" behindDoc="0" locked="0" layoutInCell="1" allowOverlap="1" wp14:anchorId="4B50972D" wp14:editId="42BF137F">
              <wp:simplePos x="635" y="635"/>
              <wp:positionH relativeFrom="page">
                <wp:align>center</wp:align>
              </wp:positionH>
              <wp:positionV relativeFrom="page">
                <wp:align>bottom</wp:align>
              </wp:positionV>
              <wp:extent cx="1087755" cy="345440"/>
              <wp:effectExtent l="0" t="0" r="17145" b="0"/>
              <wp:wrapNone/>
              <wp:docPr id="62089759" name="Text Box 9" descr="COMPANY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87755" cy="345440"/>
                      </a:xfrm>
                      <a:prstGeom prst="rect">
                        <a:avLst/>
                      </a:prstGeom>
                      <a:noFill/>
                      <a:ln>
                        <a:noFill/>
                      </a:ln>
                    </wps:spPr>
                    <wps:txbx>
                      <w:txbxContent>
                        <w:p w14:paraId="065BAFF1" w14:textId="0679611C" w:rsidR="00FA6F8D" w:rsidRPr="005A1FDC" w:rsidRDefault="00FA6F8D" w:rsidP="00FA6F8D">
                          <w:pPr>
                            <w:rPr>
                              <w:rFonts w:ascii="Calibri" w:eastAsia="Calibri" w:hAnsi="Calibri" w:cs="Calibri"/>
                              <w:color w:val="000000"/>
                              <w:sz w:val="20"/>
                              <w:szCs w:val="20"/>
                            </w:rPr>
                          </w:pPr>
                          <w:r w:rsidRPr="005A1FDC">
                            <w:rPr>
                              <w:rFonts w:ascii="Calibri" w:eastAsia="Calibri" w:hAnsi="Calibri" w:cs="Calibri"/>
                              <w:color w:val="000000"/>
                              <w:sz w:val="20"/>
                              <w:szCs w:val="20"/>
                            </w:rPr>
                            <w:t>COMPANY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50972D" id="_x0000_t202" coordsize="21600,21600" o:spt="202" path="m,l,21600r21600,l21600,xe">
              <v:stroke joinstyle="miter"/>
              <v:path gradientshapeok="t" o:connecttype="rect"/>
            </v:shapetype>
            <v:shape id="Text Box 9" o:spid="_x0000_s1037" type="#_x0000_t202" alt="COMPANY INTERNAL" style="position:absolute;margin-left:0;margin-top:0;width:85.65pt;height:27.2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" filled="f" stroked="f">
              <v:textbox style="mso-fit-shape-to-text:t" inset="0,0,0,15pt">
                <w:txbxContent>
                  <w:p w14:paraId="065BAFF1" w14:textId="0679611C" w:rsidR="00FA6F8D" w:rsidRPr="005A1FDC" w:rsidRDefault="00FA6F8D" w:rsidP="00FA6F8D">
                    <w:pPr>
                      <w:rPr>
                        <w:rFonts w:ascii="Calibri" w:eastAsia="Calibri" w:hAnsi="Calibri" w:cs="Calibri"/>
                        <w:color w:val="000000"/>
                        <w:sz w:val="20"/>
                        <w:szCs w:val="20"/>
                      </w:rPr>
                    </w:pPr>
                    <w:r w:rsidRPr="005A1FDC">
                      <w:rPr>
                        <w:rFonts w:ascii="Calibri" w:eastAsia="Calibri" w:hAnsi="Calibri" w:cs="Calibri"/>
                        <w:color w:val="000000"/>
                        <w:sz w:val="20"/>
                        <w:szCs w:val="20"/>
                      </w:rPr>
                      <w:t>COMPANY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31DFE" w14:textId="77777777" w:rsidR="00F063E2" w:rsidRPr="005A1FDC" w:rsidRDefault="00F063E2" w:rsidP="00462C14">
      <w:r w:rsidRPr="005A1FDC">
        <w:separator/>
      </w:r>
    </w:p>
  </w:footnote>
  <w:footnote w:type="continuationSeparator" w:id="0">
    <w:p w14:paraId="4795C289" w14:textId="77777777" w:rsidR="00F063E2" w:rsidRPr="005A1FDC" w:rsidRDefault="00F063E2" w:rsidP="00462C14">
      <w:r w:rsidRPr="005A1FD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8AD27" w14:textId="3D3F9D88" w:rsidR="00AD3BAF" w:rsidRPr="005A1FDC" w:rsidRDefault="00AD3BAF">
    <w:pPr>
      <w:pStyle w:val="Header"/>
    </w:pPr>
    <w:r w:rsidRPr="005A1FDC">
      <w:rPr>
        <w:noProof/>
      </w:rPr>
      <w:drawing>
        <wp:anchor distT="0" distB="0" distL="114300" distR="114300" simplePos="0" relativeHeight="251667456" behindDoc="1" locked="1" layoutInCell="1" allowOverlap="1" wp14:anchorId="4C8B39AE" wp14:editId="69307E40">
          <wp:simplePos x="0" y="0"/>
          <wp:positionH relativeFrom="page">
            <wp:align>left</wp:align>
          </wp:positionH>
          <wp:positionV relativeFrom="page">
            <wp:align>top</wp:align>
          </wp:positionV>
          <wp:extent cx="7527290" cy="10641330"/>
          <wp:effectExtent l="0" t="0" r="0" b="7620"/>
          <wp:wrapNone/>
          <wp:docPr id="1899079571" name="Picture 189907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63604147 UCQ Report Cover Earth1.jpg"/>
                  <pic:cNvPicPr/>
                </pic:nvPicPr>
                <pic:blipFill>
                  <a:blip r:embed="rId1"/>
                  <a:stretch>
                    <a:fillRect/>
                  </a:stretch>
                </pic:blipFill>
                <pic:spPr>
                  <a:xfrm>
                    <a:off x="0" y="0"/>
                    <a:ext cx="7527290" cy="106413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37FD3" w14:textId="5EC33F80" w:rsidR="008F6269" w:rsidRPr="005A1FDC" w:rsidRDefault="00975F16">
    <w:pPr>
      <w:pStyle w:val="Header"/>
    </w:pPr>
    <w:r w:rsidRPr="005A1FDC">
      <w:rPr>
        <w:noProof/>
      </w:rPr>
      <mc:AlternateContent>
        <mc:Choice Requires="wps">
          <w:drawing>
            <wp:anchor distT="0" distB="0" distL="114300" distR="114300" simplePos="0" relativeHeight="251673600" behindDoc="1" locked="0" layoutInCell="1" allowOverlap="1" wp14:anchorId="03680D96" wp14:editId="2E6A0234">
              <wp:simplePos x="0" y="0"/>
              <wp:positionH relativeFrom="page">
                <wp:align>left</wp:align>
              </wp:positionH>
              <wp:positionV relativeFrom="paragraph">
                <wp:posOffset>-448310</wp:posOffset>
              </wp:positionV>
              <wp:extent cx="7569200" cy="2265680"/>
              <wp:effectExtent l="0" t="0" r="0" b="1270"/>
              <wp:wrapNone/>
              <wp:docPr id="13" name="Rectangle 13"/>
              <wp:cNvGraphicFramePr/>
              <a:graphic xmlns:a="http://schemas.openxmlformats.org/drawingml/2006/main">
                <a:graphicData uri="http://schemas.microsoft.com/office/word/2010/wordprocessingShape">
                  <wps:wsp>
                    <wps:cNvSpPr/>
                    <wps:spPr>
                      <a:xfrm>
                        <a:off x="0" y="0"/>
                        <a:ext cx="7569200" cy="2265680"/>
                      </a:xfrm>
                      <a:prstGeom prst="rect">
                        <a:avLst/>
                      </a:prstGeom>
                      <a:solidFill>
                        <a:srgbClr val="4F848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56693" id="Rectangle 13" o:spid="_x0000_s1026" style="position:absolute;margin-left:0;margin-top:-35.3pt;width:596pt;height:178.4pt;z-index:-2516428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" fillcolor="#4f848e" stroked="f" strokeweight=".5pt">
              <w10:wrap anchorx="page"/>
            </v:rect>
          </w:pict>
        </mc:Fallback>
      </mc:AlternateContent>
    </w:r>
    <w:r w:rsidR="008D0B15" w:rsidRPr="005A1FDC">
      <w:rPr>
        <w:noProof/>
        <w:lang w:eastAsia="en-AU"/>
      </w:rPr>
      <mc:AlternateContent>
        <mc:Choice Requires="wps">
          <w:drawing>
            <wp:anchor distT="0" distB="0" distL="114300" distR="114300" simplePos="0" relativeHeight="251665408" behindDoc="0" locked="0" layoutInCell="1" allowOverlap="1" wp14:anchorId="48A8B20C" wp14:editId="2695E01B">
              <wp:simplePos x="0" y="0"/>
              <wp:positionH relativeFrom="page">
                <wp:posOffset>1159510</wp:posOffset>
              </wp:positionH>
              <wp:positionV relativeFrom="page">
                <wp:posOffset>694690</wp:posOffset>
              </wp:positionV>
              <wp:extent cx="5346000" cy="13212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346000" cy="1321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ED620A" w14:textId="6B1D82F4" w:rsidR="008D0B15" w:rsidRPr="005A1FDC" w:rsidRDefault="00BF3D99" w:rsidP="008D0B15">
                          <w:pPr>
                            <w:rPr>
                              <w:rFonts w:ascii="Arial" w:hAnsi="Arial" w:cs="Arial"/>
                              <w:b/>
                              <w:color w:val="FFFFFF" w:themeColor="background1"/>
                              <w:sz w:val="56"/>
                              <w:szCs w:val="56"/>
                            </w:rPr>
                          </w:pPr>
                          <w:r w:rsidRPr="005A1FDC">
                            <w:rPr>
                              <w:rFonts w:ascii="Arial" w:hAnsi="Arial" w:cs="Arial"/>
                              <w:b/>
                              <w:color w:val="FFFFFF" w:themeColor="background1"/>
                              <w:sz w:val="56"/>
                              <w:szCs w:val="56"/>
                            </w:rPr>
                            <w:t>Introduction</w:t>
                          </w:r>
                        </w:p>
                        <w:p w14:paraId="5CE321AF" w14:textId="1AE95CEA" w:rsidR="008D0B15" w:rsidRPr="005A1FDC" w:rsidRDefault="008D0B15" w:rsidP="008D0B15">
                          <w:pP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A8B20C" id="_x0000_t202" coordsize="21600,21600" o:spt="202" path="m,l,21600r21600,l21600,xe">
              <v:stroke joinstyle="miter"/>
              <v:path gradientshapeok="t" o:connecttype="rect"/>
            </v:shapetype>
            <v:shape id="Text Box 6" o:spid="_x0000_s1031" type="#_x0000_t202" style="position:absolute;margin-left:91.3pt;margin-top:54.7pt;width:420.95pt;height:104.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" filled="f" stroked="f">
              <v:textbox>
                <w:txbxContent>
                  <w:p w14:paraId="06ED620A" w14:textId="6B1D82F4" w:rsidR="008D0B15" w:rsidRPr="005A1FDC" w:rsidRDefault="00BF3D99" w:rsidP="008D0B15">
                    <w:pPr>
                      <w:rPr>
                        <w:rFonts w:ascii="Arial" w:hAnsi="Arial" w:cs="Arial"/>
                        <w:b/>
                        <w:color w:val="FFFFFF" w:themeColor="background1"/>
                        <w:sz w:val="56"/>
                        <w:szCs w:val="56"/>
                      </w:rPr>
                    </w:pPr>
                    <w:r w:rsidRPr="005A1FDC">
                      <w:rPr>
                        <w:rFonts w:ascii="Arial" w:hAnsi="Arial" w:cs="Arial"/>
                        <w:b/>
                        <w:color w:val="FFFFFF" w:themeColor="background1"/>
                        <w:sz w:val="56"/>
                        <w:szCs w:val="56"/>
                      </w:rPr>
                      <w:t>Introduction</w:t>
                    </w:r>
                  </w:p>
                  <w:p w14:paraId="5CE321AF" w14:textId="1AE95CEA" w:rsidR="008D0B15" w:rsidRPr="005A1FDC" w:rsidRDefault="008D0B15" w:rsidP="008D0B15">
                    <w:pPr>
                      <w:rPr>
                        <w:rFonts w:ascii="Arial" w:hAnsi="Arial" w:cs="Arial"/>
                        <w:color w:val="FFFFFF" w:themeColor="background1"/>
                      </w:rPr>
                    </w:pPr>
                  </w:p>
                </w:txbxContent>
              </v:textbox>
              <w10:wrap type="square"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3984B" w14:textId="77777777" w:rsidR="00620A58" w:rsidRPr="005A1FDC" w:rsidRDefault="00620A58">
    <w:pPr>
      <w:pStyle w:val="Header"/>
    </w:pPr>
    <w:r w:rsidRPr="005A1FDC">
      <w:rPr>
        <w:noProof/>
      </w:rPr>
      <mc:AlternateContent>
        <mc:Choice Requires="wps">
          <w:drawing>
            <wp:anchor distT="0" distB="0" distL="114300" distR="114300" simplePos="0" relativeHeight="251676672" behindDoc="1" locked="0" layoutInCell="1" allowOverlap="1" wp14:anchorId="2ED649D7" wp14:editId="6DDB99B7">
              <wp:simplePos x="0" y="0"/>
              <wp:positionH relativeFrom="page">
                <wp:align>left</wp:align>
              </wp:positionH>
              <wp:positionV relativeFrom="paragraph">
                <wp:posOffset>-448310</wp:posOffset>
              </wp:positionV>
              <wp:extent cx="7569200" cy="2265680"/>
              <wp:effectExtent l="0" t="0" r="0" b="1270"/>
              <wp:wrapNone/>
              <wp:docPr id="469295826" name="Rectangle 469295826"/>
              <wp:cNvGraphicFramePr/>
              <a:graphic xmlns:a="http://schemas.openxmlformats.org/drawingml/2006/main">
                <a:graphicData uri="http://schemas.microsoft.com/office/word/2010/wordprocessingShape">
                  <wps:wsp>
                    <wps:cNvSpPr/>
                    <wps:spPr>
                      <a:xfrm>
                        <a:off x="0" y="0"/>
                        <a:ext cx="7569200" cy="2265680"/>
                      </a:xfrm>
                      <a:prstGeom prst="rect">
                        <a:avLst/>
                      </a:prstGeom>
                      <a:solidFill>
                        <a:srgbClr val="4F848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B73B7" id="Rectangle 469295826" o:spid="_x0000_s1026" style="position:absolute;margin-left:0;margin-top:-35.3pt;width:596pt;height:178.4pt;z-index:-2516398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" fillcolor="#4f848e" stroked="f" strokeweight=".5pt">
              <w10:wrap anchorx="page"/>
            </v:rect>
          </w:pict>
        </mc:Fallback>
      </mc:AlternateContent>
    </w:r>
    <w:r w:rsidRPr="005A1FDC">
      <w:rPr>
        <w:noProof/>
        <w:lang w:eastAsia="en-AU"/>
      </w:rPr>
      <mc:AlternateContent>
        <mc:Choice Requires="wps">
          <w:drawing>
            <wp:anchor distT="0" distB="0" distL="114300" distR="114300" simplePos="0" relativeHeight="251675648" behindDoc="0" locked="0" layoutInCell="1" allowOverlap="1" wp14:anchorId="1CA4EECE" wp14:editId="7E6A08E8">
              <wp:simplePos x="0" y="0"/>
              <wp:positionH relativeFrom="page">
                <wp:posOffset>1159510</wp:posOffset>
              </wp:positionH>
              <wp:positionV relativeFrom="page">
                <wp:posOffset>694690</wp:posOffset>
              </wp:positionV>
              <wp:extent cx="5346000" cy="1321200"/>
              <wp:effectExtent l="0" t="0" r="0" b="0"/>
              <wp:wrapSquare wrapText="bothSides"/>
              <wp:docPr id="1615891866" name="Text Box 1615891866"/>
              <wp:cNvGraphicFramePr/>
              <a:graphic xmlns:a="http://schemas.openxmlformats.org/drawingml/2006/main">
                <a:graphicData uri="http://schemas.microsoft.com/office/word/2010/wordprocessingShape">
                  <wps:wsp>
                    <wps:cNvSpPr txBox="1"/>
                    <wps:spPr>
                      <a:xfrm>
                        <a:off x="0" y="0"/>
                        <a:ext cx="5346000" cy="1321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0F01D5" w14:textId="5C2C05CE" w:rsidR="00620A58" w:rsidRPr="005A1FDC" w:rsidRDefault="00620A58" w:rsidP="008D0B15">
                          <w:pPr>
                            <w:rPr>
                              <w:rFonts w:ascii="Arial" w:hAnsi="Arial" w:cs="Arial"/>
                              <w:color w:val="FFFFFF" w:themeColor="background1"/>
                            </w:rPr>
                          </w:pPr>
                          <w:r w:rsidRPr="005A1FDC">
                            <w:rPr>
                              <w:rFonts w:ascii="Arial" w:hAnsi="Arial" w:cs="Arial"/>
                              <w:b/>
                              <w:color w:val="FFFFFF" w:themeColor="background1"/>
                              <w:sz w:val="56"/>
                              <w:szCs w:val="56"/>
                            </w:rPr>
                            <w:t>Discussion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A4EECE" id="_x0000_t202" coordsize="21600,21600" o:spt="202" path="m,l,21600r21600,l21600,xe">
              <v:stroke joinstyle="miter"/>
              <v:path gradientshapeok="t" o:connecttype="rect"/>
            </v:shapetype>
            <v:shape id="Text Box 1615891866" o:spid="_x0000_s1035" type="#_x0000_t202" style="position:absolute;margin-left:91.3pt;margin-top:54.7pt;width:420.95pt;height:104.0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" filled="f" stroked="f">
              <v:textbox>
                <w:txbxContent>
                  <w:p w14:paraId="260F01D5" w14:textId="5C2C05CE" w:rsidR="00620A58" w:rsidRPr="005A1FDC" w:rsidRDefault="00620A58" w:rsidP="008D0B15">
                    <w:pPr>
                      <w:rPr>
                        <w:rFonts w:ascii="Arial" w:hAnsi="Arial" w:cs="Arial"/>
                        <w:color w:val="FFFFFF" w:themeColor="background1"/>
                      </w:rPr>
                    </w:pPr>
                    <w:r w:rsidRPr="005A1FDC">
                      <w:rPr>
                        <w:rFonts w:ascii="Arial" w:hAnsi="Arial" w:cs="Arial"/>
                        <w:b/>
                        <w:color w:val="FFFFFF" w:themeColor="background1"/>
                        <w:sz w:val="56"/>
                        <w:szCs w:val="56"/>
                      </w:rPr>
                      <w:t>Discussion Questions</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35E1"/>
    <w:multiLevelType w:val="multilevel"/>
    <w:tmpl w:val="78606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E2C5820"/>
    <w:multiLevelType w:val="hybridMultilevel"/>
    <w:tmpl w:val="09D81E1E"/>
    <w:lvl w:ilvl="0" w:tplc="C54EC412">
      <w:numFmt w:val="bullet"/>
      <w:lvlText w:val="·"/>
      <w:lvlJc w:val="left"/>
      <w:pPr>
        <w:ind w:left="153" w:hanging="360"/>
      </w:pPr>
      <w:rPr>
        <w:rFonts w:ascii="Arial" w:eastAsiaTheme="minorEastAsia" w:hAnsi="Arial" w:cs="Aria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num w:numId="1" w16cid:durableId="927542653">
    <w:abstractNumId w:val="1"/>
  </w:num>
  <w:num w:numId="2" w16cid:durableId="210353147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C14"/>
    <w:rsid w:val="00005B39"/>
    <w:rsid w:val="000A3E1B"/>
    <w:rsid w:val="000A5289"/>
    <w:rsid w:val="000A7030"/>
    <w:rsid w:val="000B32F8"/>
    <w:rsid w:val="000E6488"/>
    <w:rsid w:val="000F1881"/>
    <w:rsid w:val="00134656"/>
    <w:rsid w:val="001650DE"/>
    <w:rsid w:val="001720B9"/>
    <w:rsid w:val="00173533"/>
    <w:rsid w:val="001751DA"/>
    <w:rsid w:val="00177121"/>
    <w:rsid w:val="00184DF8"/>
    <w:rsid w:val="001B0DB4"/>
    <w:rsid w:val="001B55EC"/>
    <w:rsid w:val="001F3C7A"/>
    <w:rsid w:val="00203BDD"/>
    <w:rsid w:val="00251EA5"/>
    <w:rsid w:val="00263F8D"/>
    <w:rsid w:val="0027737E"/>
    <w:rsid w:val="002876AC"/>
    <w:rsid w:val="002A45E0"/>
    <w:rsid w:val="002A4B74"/>
    <w:rsid w:val="002B371B"/>
    <w:rsid w:val="0037525F"/>
    <w:rsid w:val="003875D4"/>
    <w:rsid w:val="003A3CD4"/>
    <w:rsid w:val="003A6FB8"/>
    <w:rsid w:val="003D1E45"/>
    <w:rsid w:val="00401C83"/>
    <w:rsid w:val="00420D51"/>
    <w:rsid w:val="00462C14"/>
    <w:rsid w:val="00491944"/>
    <w:rsid w:val="004A2DB5"/>
    <w:rsid w:val="004A4DC4"/>
    <w:rsid w:val="0052251E"/>
    <w:rsid w:val="00580BA9"/>
    <w:rsid w:val="0058448E"/>
    <w:rsid w:val="00594DBA"/>
    <w:rsid w:val="005A1FDC"/>
    <w:rsid w:val="00606003"/>
    <w:rsid w:val="00611C33"/>
    <w:rsid w:val="00620A58"/>
    <w:rsid w:val="006267BE"/>
    <w:rsid w:val="00657D48"/>
    <w:rsid w:val="00682ECF"/>
    <w:rsid w:val="006D5905"/>
    <w:rsid w:val="006E0859"/>
    <w:rsid w:val="00705110"/>
    <w:rsid w:val="00776FAB"/>
    <w:rsid w:val="007C09D0"/>
    <w:rsid w:val="007F0FB9"/>
    <w:rsid w:val="00804C75"/>
    <w:rsid w:val="00815534"/>
    <w:rsid w:val="008158EB"/>
    <w:rsid w:val="00880D3E"/>
    <w:rsid w:val="008912C7"/>
    <w:rsid w:val="008D0B15"/>
    <w:rsid w:val="008F6269"/>
    <w:rsid w:val="00975F16"/>
    <w:rsid w:val="009D7C2B"/>
    <w:rsid w:val="009F5BFD"/>
    <w:rsid w:val="00AA13B6"/>
    <w:rsid w:val="00AD1E36"/>
    <w:rsid w:val="00AD3BAF"/>
    <w:rsid w:val="00AE5BD8"/>
    <w:rsid w:val="00AF0A55"/>
    <w:rsid w:val="00B4366E"/>
    <w:rsid w:val="00B86CB4"/>
    <w:rsid w:val="00BB2379"/>
    <w:rsid w:val="00BB4E77"/>
    <w:rsid w:val="00BF3D99"/>
    <w:rsid w:val="00C01BE8"/>
    <w:rsid w:val="00C115C7"/>
    <w:rsid w:val="00C44A49"/>
    <w:rsid w:val="00C9695A"/>
    <w:rsid w:val="00CC7CCE"/>
    <w:rsid w:val="00CD7F00"/>
    <w:rsid w:val="00CE3E7A"/>
    <w:rsid w:val="00D11C26"/>
    <w:rsid w:val="00D94D3C"/>
    <w:rsid w:val="00DA222C"/>
    <w:rsid w:val="00E21BAE"/>
    <w:rsid w:val="00E810FA"/>
    <w:rsid w:val="00E90B4A"/>
    <w:rsid w:val="00F063E2"/>
    <w:rsid w:val="00F1799F"/>
    <w:rsid w:val="00F4278D"/>
    <w:rsid w:val="00F628C8"/>
    <w:rsid w:val="00F72699"/>
    <w:rsid w:val="00F94811"/>
    <w:rsid w:val="00FA6F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39275FB"/>
  <w15:chartTrackingRefBased/>
  <w15:docId w15:val="{CBFD2D2B-C857-4B6C-9A39-1112A6A01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C14"/>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FA6F8D"/>
    <w:pPr>
      <w:ind w:left="142"/>
      <w:outlineLvl w:val="0"/>
    </w:pPr>
    <w:rPr>
      <w:rFonts w:ascii="Helvetica Neue" w:eastAsia="Arial" w:hAnsi="Helvetica Neue" w:cs="Arial"/>
      <w:b/>
      <w:bCs/>
      <w:color w:val="A70000"/>
      <w:spacing w:val="-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2C14"/>
    <w:pPr>
      <w:tabs>
        <w:tab w:val="center" w:pos="4513"/>
        <w:tab w:val="right" w:pos="9026"/>
      </w:tabs>
    </w:pPr>
  </w:style>
  <w:style w:type="character" w:customStyle="1" w:styleId="HeaderChar">
    <w:name w:val="Header Char"/>
    <w:basedOn w:val="DefaultParagraphFont"/>
    <w:link w:val="Header"/>
    <w:uiPriority w:val="99"/>
    <w:rsid w:val="00462C14"/>
    <w:rPr>
      <w:rFonts w:eastAsiaTheme="minorEastAsia"/>
      <w:sz w:val="24"/>
      <w:szCs w:val="24"/>
    </w:rPr>
  </w:style>
  <w:style w:type="paragraph" w:styleId="Footer">
    <w:name w:val="footer"/>
    <w:basedOn w:val="Normal"/>
    <w:link w:val="FooterChar"/>
    <w:uiPriority w:val="99"/>
    <w:unhideWhenUsed/>
    <w:rsid w:val="00462C14"/>
    <w:pPr>
      <w:tabs>
        <w:tab w:val="center" w:pos="4513"/>
        <w:tab w:val="right" w:pos="9026"/>
      </w:tabs>
    </w:pPr>
  </w:style>
  <w:style w:type="character" w:customStyle="1" w:styleId="FooterChar">
    <w:name w:val="Footer Char"/>
    <w:basedOn w:val="DefaultParagraphFont"/>
    <w:link w:val="Footer"/>
    <w:uiPriority w:val="99"/>
    <w:rsid w:val="00462C14"/>
    <w:rPr>
      <w:rFonts w:eastAsiaTheme="minorEastAsia"/>
      <w:sz w:val="24"/>
      <w:szCs w:val="24"/>
    </w:rPr>
  </w:style>
  <w:style w:type="paragraph" w:customStyle="1" w:styleId="INTROIntroCopy">
    <w:name w:val="INTRO: Intro Copy"/>
    <w:basedOn w:val="Normal"/>
    <w:uiPriority w:val="99"/>
    <w:rsid w:val="004A4DC4"/>
    <w:pPr>
      <w:widowControl w:val="0"/>
      <w:suppressAutoHyphens/>
      <w:autoSpaceDE w:val="0"/>
      <w:autoSpaceDN w:val="0"/>
      <w:adjustRightInd w:val="0"/>
      <w:spacing w:before="57" w:after="227" w:line="288" w:lineRule="auto"/>
      <w:textAlignment w:val="center"/>
    </w:pPr>
    <w:rPr>
      <w:rFonts w:ascii="FSElliot-Bold" w:hAnsi="FSElliot-Bold" w:cs="FSElliot-Bold"/>
      <w:b/>
      <w:bCs/>
      <w:color w:val="619EAC"/>
      <w:sz w:val="22"/>
      <w:szCs w:val="22"/>
      <w:lang w:val="en-US"/>
    </w:rPr>
  </w:style>
  <w:style w:type="paragraph" w:customStyle="1" w:styleId="INTROSubhead2">
    <w:name w:val="INTRO: Subhead 2"/>
    <w:basedOn w:val="Normal"/>
    <w:uiPriority w:val="99"/>
    <w:rsid w:val="004A4DC4"/>
    <w:pPr>
      <w:widowControl w:val="0"/>
      <w:suppressAutoHyphens/>
      <w:autoSpaceDE w:val="0"/>
      <w:autoSpaceDN w:val="0"/>
      <w:adjustRightInd w:val="0"/>
      <w:spacing w:before="113" w:after="57" w:line="288" w:lineRule="auto"/>
      <w:textAlignment w:val="center"/>
    </w:pPr>
    <w:rPr>
      <w:rFonts w:ascii="FSElliot-Heavy" w:hAnsi="FSElliot-Heavy" w:cs="FSElliot-Heavy"/>
      <w:color w:val="619EAC"/>
      <w:sz w:val="22"/>
      <w:szCs w:val="22"/>
      <w:lang w:val="en-US"/>
    </w:rPr>
  </w:style>
  <w:style w:type="paragraph" w:customStyle="1" w:styleId="INTROBody">
    <w:name w:val="INTRO: Body"/>
    <w:basedOn w:val="INTROIntroCopy"/>
    <w:uiPriority w:val="99"/>
    <w:rsid w:val="004A4DC4"/>
    <w:rPr>
      <w:rFonts w:ascii="FSElliot-Regular" w:hAnsi="FSElliot-Regular" w:cs="FSElliot-Regular"/>
      <w:color w:val="000000"/>
      <w:sz w:val="20"/>
      <w:szCs w:val="20"/>
    </w:rPr>
  </w:style>
  <w:style w:type="paragraph" w:customStyle="1" w:styleId="paragraph">
    <w:name w:val="paragraph"/>
    <w:basedOn w:val="Normal"/>
    <w:rsid w:val="00705110"/>
    <w:pPr>
      <w:spacing w:before="100" w:beforeAutospacing="1" w:after="100" w:afterAutospacing="1"/>
    </w:pPr>
    <w:rPr>
      <w:rFonts w:ascii="Times New Roman" w:eastAsia="Times New Roman" w:hAnsi="Times New Roman" w:cs="Times New Roman"/>
      <w:lang w:eastAsia="en-AU"/>
    </w:rPr>
  </w:style>
  <w:style w:type="character" w:customStyle="1" w:styleId="normaltextrun">
    <w:name w:val="normaltextrun"/>
    <w:basedOn w:val="DefaultParagraphFont"/>
    <w:rsid w:val="00705110"/>
  </w:style>
  <w:style w:type="character" w:customStyle="1" w:styleId="eop">
    <w:name w:val="eop"/>
    <w:basedOn w:val="DefaultParagraphFont"/>
    <w:rsid w:val="00705110"/>
  </w:style>
  <w:style w:type="character" w:customStyle="1" w:styleId="Heading1Char">
    <w:name w:val="Heading 1 Char"/>
    <w:basedOn w:val="DefaultParagraphFont"/>
    <w:link w:val="Heading1"/>
    <w:uiPriority w:val="9"/>
    <w:rsid w:val="00FA6F8D"/>
    <w:rPr>
      <w:rFonts w:ascii="Helvetica Neue" w:eastAsia="Arial" w:hAnsi="Helvetica Neue" w:cs="Arial"/>
      <w:b/>
      <w:bCs/>
      <w:color w:val="A70000"/>
      <w:spacing w:val="-4"/>
      <w:sz w:val="32"/>
      <w:szCs w:val="32"/>
    </w:rPr>
  </w:style>
  <w:style w:type="paragraph" w:customStyle="1" w:styleId="Heading1Reverse">
    <w:name w:val="Heading 1 Reverse"/>
    <w:basedOn w:val="Heading1"/>
    <w:qFormat/>
    <w:rsid w:val="00FA6F8D"/>
    <w:rPr>
      <w:color w:val="FFFFFF" w:themeColor="background1"/>
    </w:rPr>
  </w:style>
  <w:style w:type="paragraph" w:customStyle="1" w:styleId="Bodyreverse">
    <w:name w:val="Body reverse"/>
    <w:basedOn w:val="Normal"/>
    <w:qFormat/>
    <w:rsid w:val="00FA6F8D"/>
    <w:rPr>
      <w:rFonts w:ascii="Arial" w:eastAsia="Arial" w:hAnsi="Arial"/>
      <w:color w:val="FFFFFF" w:themeColor="background1"/>
      <w:spacing w:val="-4"/>
      <w:sz w:val="22"/>
    </w:rPr>
  </w:style>
  <w:style w:type="character" w:styleId="CommentReference">
    <w:name w:val="annotation reference"/>
    <w:basedOn w:val="DefaultParagraphFont"/>
    <w:uiPriority w:val="99"/>
    <w:semiHidden/>
    <w:unhideWhenUsed/>
    <w:rsid w:val="003A6FB8"/>
    <w:rPr>
      <w:sz w:val="16"/>
      <w:szCs w:val="16"/>
    </w:rPr>
  </w:style>
  <w:style w:type="paragraph" w:styleId="CommentText">
    <w:name w:val="annotation text"/>
    <w:basedOn w:val="Normal"/>
    <w:link w:val="CommentTextChar"/>
    <w:uiPriority w:val="99"/>
    <w:unhideWhenUsed/>
    <w:rsid w:val="003A6FB8"/>
    <w:rPr>
      <w:sz w:val="20"/>
      <w:szCs w:val="20"/>
    </w:rPr>
  </w:style>
  <w:style w:type="character" w:customStyle="1" w:styleId="CommentTextChar">
    <w:name w:val="Comment Text Char"/>
    <w:basedOn w:val="DefaultParagraphFont"/>
    <w:link w:val="CommentText"/>
    <w:uiPriority w:val="99"/>
    <w:rsid w:val="003A6FB8"/>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A6FB8"/>
    <w:rPr>
      <w:b/>
      <w:bCs/>
    </w:rPr>
  </w:style>
  <w:style w:type="character" w:customStyle="1" w:styleId="CommentSubjectChar">
    <w:name w:val="Comment Subject Char"/>
    <w:basedOn w:val="CommentTextChar"/>
    <w:link w:val="CommentSubject"/>
    <w:uiPriority w:val="99"/>
    <w:semiHidden/>
    <w:rsid w:val="003A6FB8"/>
    <w:rPr>
      <w:rFonts w:eastAsiaTheme="minorEastAsia"/>
      <w:b/>
      <w:bCs/>
      <w:sz w:val="20"/>
      <w:szCs w:val="20"/>
    </w:rPr>
  </w:style>
  <w:style w:type="paragraph" w:styleId="BalloonText">
    <w:name w:val="Balloon Text"/>
    <w:basedOn w:val="Normal"/>
    <w:link w:val="BalloonTextChar"/>
    <w:uiPriority w:val="99"/>
    <w:semiHidden/>
    <w:unhideWhenUsed/>
    <w:rsid w:val="00BF3D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D99"/>
    <w:rPr>
      <w:rFonts w:ascii="Segoe UI" w:eastAsiaTheme="minorEastAsia" w:hAnsi="Segoe UI" w:cs="Segoe UI"/>
      <w:sz w:val="18"/>
      <w:szCs w:val="18"/>
    </w:rPr>
  </w:style>
  <w:style w:type="paragraph" w:styleId="Revision">
    <w:name w:val="Revision"/>
    <w:hidden/>
    <w:uiPriority w:val="99"/>
    <w:semiHidden/>
    <w:rsid w:val="003A3CD4"/>
    <w:pPr>
      <w:spacing w:after="0" w:line="240" w:lineRule="auto"/>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570080">
      <w:bodyDiv w:val="1"/>
      <w:marLeft w:val="0"/>
      <w:marRight w:val="0"/>
      <w:marTop w:val="0"/>
      <w:marBottom w:val="0"/>
      <w:divBdr>
        <w:top w:val="none" w:sz="0" w:space="0" w:color="auto"/>
        <w:left w:val="none" w:sz="0" w:space="0" w:color="auto"/>
        <w:bottom w:val="none" w:sz="0" w:space="0" w:color="auto"/>
        <w:right w:val="none" w:sz="0" w:space="0" w:color="auto"/>
      </w:divBdr>
      <w:divsChild>
        <w:div w:id="1784305126">
          <w:marLeft w:val="0"/>
          <w:marRight w:val="0"/>
          <w:marTop w:val="0"/>
          <w:marBottom w:val="0"/>
          <w:divBdr>
            <w:top w:val="none" w:sz="0" w:space="0" w:color="auto"/>
            <w:left w:val="none" w:sz="0" w:space="0" w:color="auto"/>
            <w:bottom w:val="none" w:sz="0" w:space="0" w:color="auto"/>
            <w:right w:val="none" w:sz="0" w:space="0" w:color="auto"/>
          </w:divBdr>
        </w:div>
        <w:div w:id="1879194413">
          <w:marLeft w:val="0"/>
          <w:marRight w:val="0"/>
          <w:marTop w:val="0"/>
          <w:marBottom w:val="0"/>
          <w:divBdr>
            <w:top w:val="none" w:sz="0" w:space="0" w:color="auto"/>
            <w:left w:val="none" w:sz="0" w:space="0" w:color="auto"/>
            <w:bottom w:val="none" w:sz="0" w:space="0" w:color="auto"/>
            <w:right w:val="none" w:sz="0" w:space="0" w:color="auto"/>
          </w:divBdr>
        </w:div>
        <w:div w:id="1238398218">
          <w:marLeft w:val="0"/>
          <w:marRight w:val="0"/>
          <w:marTop w:val="0"/>
          <w:marBottom w:val="0"/>
          <w:divBdr>
            <w:top w:val="none" w:sz="0" w:space="0" w:color="auto"/>
            <w:left w:val="none" w:sz="0" w:space="0" w:color="auto"/>
            <w:bottom w:val="none" w:sz="0" w:space="0" w:color="auto"/>
            <w:right w:val="none" w:sz="0" w:space="0" w:color="auto"/>
          </w:divBdr>
        </w:div>
        <w:div w:id="425007502">
          <w:marLeft w:val="0"/>
          <w:marRight w:val="0"/>
          <w:marTop w:val="0"/>
          <w:marBottom w:val="0"/>
          <w:divBdr>
            <w:top w:val="none" w:sz="0" w:space="0" w:color="auto"/>
            <w:left w:val="none" w:sz="0" w:space="0" w:color="auto"/>
            <w:bottom w:val="none" w:sz="0" w:space="0" w:color="auto"/>
            <w:right w:val="none" w:sz="0" w:space="0" w:color="auto"/>
          </w:divBdr>
        </w:div>
        <w:div w:id="1623996447">
          <w:marLeft w:val="0"/>
          <w:marRight w:val="0"/>
          <w:marTop w:val="0"/>
          <w:marBottom w:val="0"/>
          <w:divBdr>
            <w:top w:val="none" w:sz="0" w:space="0" w:color="auto"/>
            <w:left w:val="none" w:sz="0" w:space="0" w:color="auto"/>
            <w:bottom w:val="none" w:sz="0" w:space="0" w:color="auto"/>
            <w:right w:val="none" w:sz="0" w:space="0" w:color="auto"/>
          </w:divBdr>
        </w:div>
        <w:div w:id="53772154">
          <w:marLeft w:val="0"/>
          <w:marRight w:val="0"/>
          <w:marTop w:val="0"/>
          <w:marBottom w:val="0"/>
          <w:divBdr>
            <w:top w:val="none" w:sz="0" w:space="0" w:color="auto"/>
            <w:left w:val="none" w:sz="0" w:space="0" w:color="auto"/>
            <w:bottom w:val="none" w:sz="0" w:space="0" w:color="auto"/>
            <w:right w:val="none" w:sz="0" w:space="0" w:color="auto"/>
          </w:divBdr>
        </w:div>
        <w:div w:id="365909076">
          <w:marLeft w:val="0"/>
          <w:marRight w:val="0"/>
          <w:marTop w:val="0"/>
          <w:marBottom w:val="0"/>
          <w:divBdr>
            <w:top w:val="none" w:sz="0" w:space="0" w:color="auto"/>
            <w:left w:val="none" w:sz="0" w:space="0" w:color="auto"/>
            <w:bottom w:val="none" w:sz="0" w:space="0" w:color="auto"/>
            <w:right w:val="none" w:sz="0" w:space="0" w:color="auto"/>
          </w:divBdr>
        </w:div>
        <w:div w:id="954169607">
          <w:marLeft w:val="0"/>
          <w:marRight w:val="0"/>
          <w:marTop w:val="0"/>
          <w:marBottom w:val="0"/>
          <w:divBdr>
            <w:top w:val="none" w:sz="0" w:space="0" w:color="auto"/>
            <w:left w:val="none" w:sz="0" w:space="0" w:color="auto"/>
            <w:bottom w:val="none" w:sz="0" w:space="0" w:color="auto"/>
            <w:right w:val="none" w:sz="0" w:space="0" w:color="auto"/>
          </w:divBdr>
        </w:div>
        <w:div w:id="1015502603">
          <w:marLeft w:val="0"/>
          <w:marRight w:val="0"/>
          <w:marTop w:val="0"/>
          <w:marBottom w:val="0"/>
          <w:divBdr>
            <w:top w:val="none" w:sz="0" w:space="0" w:color="auto"/>
            <w:left w:val="none" w:sz="0" w:space="0" w:color="auto"/>
            <w:bottom w:val="none" w:sz="0" w:space="0" w:color="auto"/>
            <w:right w:val="none" w:sz="0" w:space="0" w:color="auto"/>
          </w:divBdr>
        </w:div>
        <w:div w:id="1926451855">
          <w:marLeft w:val="0"/>
          <w:marRight w:val="0"/>
          <w:marTop w:val="0"/>
          <w:marBottom w:val="0"/>
          <w:divBdr>
            <w:top w:val="none" w:sz="0" w:space="0" w:color="auto"/>
            <w:left w:val="none" w:sz="0" w:space="0" w:color="auto"/>
            <w:bottom w:val="none" w:sz="0" w:space="0" w:color="auto"/>
            <w:right w:val="none" w:sz="0" w:space="0" w:color="auto"/>
          </w:divBdr>
        </w:div>
        <w:div w:id="1618441337">
          <w:marLeft w:val="0"/>
          <w:marRight w:val="0"/>
          <w:marTop w:val="0"/>
          <w:marBottom w:val="0"/>
          <w:divBdr>
            <w:top w:val="none" w:sz="0" w:space="0" w:color="auto"/>
            <w:left w:val="none" w:sz="0" w:space="0" w:color="auto"/>
            <w:bottom w:val="none" w:sz="0" w:space="0" w:color="auto"/>
            <w:right w:val="none" w:sz="0" w:space="0" w:color="auto"/>
          </w:divBdr>
        </w:div>
        <w:div w:id="1774666282">
          <w:marLeft w:val="0"/>
          <w:marRight w:val="0"/>
          <w:marTop w:val="0"/>
          <w:marBottom w:val="0"/>
          <w:divBdr>
            <w:top w:val="none" w:sz="0" w:space="0" w:color="auto"/>
            <w:left w:val="none" w:sz="0" w:space="0" w:color="auto"/>
            <w:bottom w:val="none" w:sz="0" w:space="0" w:color="auto"/>
            <w:right w:val="none" w:sz="0" w:space="0" w:color="auto"/>
          </w:divBdr>
        </w:div>
        <w:div w:id="1681538786">
          <w:marLeft w:val="0"/>
          <w:marRight w:val="0"/>
          <w:marTop w:val="0"/>
          <w:marBottom w:val="0"/>
          <w:divBdr>
            <w:top w:val="none" w:sz="0" w:space="0" w:color="auto"/>
            <w:left w:val="none" w:sz="0" w:space="0" w:color="auto"/>
            <w:bottom w:val="none" w:sz="0" w:space="0" w:color="auto"/>
            <w:right w:val="none" w:sz="0" w:space="0" w:color="auto"/>
          </w:divBdr>
        </w:div>
        <w:div w:id="1927616384">
          <w:marLeft w:val="0"/>
          <w:marRight w:val="0"/>
          <w:marTop w:val="0"/>
          <w:marBottom w:val="0"/>
          <w:divBdr>
            <w:top w:val="none" w:sz="0" w:space="0" w:color="auto"/>
            <w:left w:val="none" w:sz="0" w:space="0" w:color="auto"/>
            <w:bottom w:val="none" w:sz="0" w:space="0" w:color="auto"/>
            <w:right w:val="none" w:sz="0" w:space="0" w:color="auto"/>
          </w:divBdr>
        </w:div>
      </w:divsChild>
    </w:div>
    <w:div w:id="190609953">
      <w:bodyDiv w:val="1"/>
      <w:marLeft w:val="0"/>
      <w:marRight w:val="0"/>
      <w:marTop w:val="0"/>
      <w:marBottom w:val="0"/>
      <w:divBdr>
        <w:top w:val="none" w:sz="0" w:space="0" w:color="auto"/>
        <w:left w:val="none" w:sz="0" w:space="0" w:color="auto"/>
        <w:bottom w:val="none" w:sz="0" w:space="0" w:color="auto"/>
        <w:right w:val="none" w:sz="0" w:space="0" w:color="auto"/>
      </w:divBdr>
      <w:divsChild>
        <w:div w:id="1663655922">
          <w:marLeft w:val="0"/>
          <w:marRight w:val="0"/>
          <w:marTop w:val="0"/>
          <w:marBottom w:val="0"/>
          <w:divBdr>
            <w:top w:val="none" w:sz="0" w:space="0" w:color="auto"/>
            <w:left w:val="none" w:sz="0" w:space="0" w:color="auto"/>
            <w:bottom w:val="none" w:sz="0" w:space="0" w:color="auto"/>
            <w:right w:val="none" w:sz="0" w:space="0" w:color="auto"/>
          </w:divBdr>
        </w:div>
        <w:div w:id="1785423508">
          <w:marLeft w:val="0"/>
          <w:marRight w:val="0"/>
          <w:marTop w:val="0"/>
          <w:marBottom w:val="0"/>
          <w:divBdr>
            <w:top w:val="none" w:sz="0" w:space="0" w:color="auto"/>
            <w:left w:val="none" w:sz="0" w:space="0" w:color="auto"/>
            <w:bottom w:val="none" w:sz="0" w:space="0" w:color="auto"/>
            <w:right w:val="none" w:sz="0" w:space="0" w:color="auto"/>
          </w:divBdr>
        </w:div>
        <w:div w:id="1955214384">
          <w:marLeft w:val="0"/>
          <w:marRight w:val="0"/>
          <w:marTop w:val="0"/>
          <w:marBottom w:val="0"/>
          <w:divBdr>
            <w:top w:val="none" w:sz="0" w:space="0" w:color="auto"/>
            <w:left w:val="none" w:sz="0" w:space="0" w:color="auto"/>
            <w:bottom w:val="none" w:sz="0" w:space="0" w:color="auto"/>
            <w:right w:val="none" w:sz="0" w:space="0" w:color="auto"/>
          </w:divBdr>
        </w:div>
        <w:div w:id="938949316">
          <w:marLeft w:val="0"/>
          <w:marRight w:val="0"/>
          <w:marTop w:val="0"/>
          <w:marBottom w:val="0"/>
          <w:divBdr>
            <w:top w:val="none" w:sz="0" w:space="0" w:color="auto"/>
            <w:left w:val="none" w:sz="0" w:space="0" w:color="auto"/>
            <w:bottom w:val="none" w:sz="0" w:space="0" w:color="auto"/>
            <w:right w:val="none" w:sz="0" w:space="0" w:color="auto"/>
          </w:divBdr>
        </w:div>
        <w:div w:id="253126088">
          <w:marLeft w:val="0"/>
          <w:marRight w:val="0"/>
          <w:marTop w:val="0"/>
          <w:marBottom w:val="0"/>
          <w:divBdr>
            <w:top w:val="none" w:sz="0" w:space="0" w:color="auto"/>
            <w:left w:val="none" w:sz="0" w:space="0" w:color="auto"/>
            <w:bottom w:val="none" w:sz="0" w:space="0" w:color="auto"/>
            <w:right w:val="none" w:sz="0" w:space="0" w:color="auto"/>
          </w:divBdr>
        </w:div>
        <w:div w:id="1145047177">
          <w:marLeft w:val="0"/>
          <w:marRight w:val="0"/>
          <w:marTop w:val="0"/>
          <w:marBottom w:val="0"/>
          <w:divBdr>
            <w:top w:val="none" w:sz="0" w:space="0" w:color="auto"/>
            <w:left w:val="none" w:sz="0" w:space="0" w:color="auto"/>
            <w:bottom w:val="none" w:sz="0" w:space="0" w:color="auto"/>
            <w:right w:val="none" w:sz="0" w:space="0" w:color="auto"/>
          </w:divBdr>
        </w:div>
      </w:divsChild>
    </w:div>
    <w:div w:id="362440297">
      <w:bodyDiv w:val="1"/>
      <w:marLeft w:val="0"/>
      <w:marRight w:val="0"/>
      <w:marTop w:val="0"/>
      <w:marBottom w:val="0"/>
      <w:divBdr>
        <w:top w:val="none" w:sz="0" w:space="0" w:color="auto"/>
        <w:left w:val="none" w:sz="0" w:space="0" w:color="auto"/>
        <w:bottom w:val="none" w:sz="0" w:space="0" w:color="auto"/>
        <w:right w:val="none" w:sz="0" w:space="0" w:color="auto"/>
      </w:divBdr>
      <w:divsChild>
        <w:div w:id="2093157619">
          <w:marLeft w:val="0"/>
          <w:marRight w:val="0"/>
          <w:marTop w:val="0"/>
          <w:marBottom w:val="0"/>
          <w:divBdr>
            <w:top w:val="none" w:sz="0" w:space="0" w:color="auto"/>
            <w:left w:val="none" w:sz="0" w:space="0" w:color="auto"/>
            <w:bottom w:val="none" w:sz="0" w:space="0" w:color="auto"/>
            <w:right w:val="none" w:sz="0" w:space="0" w:color="auto"/>
          </w:divBdr>
        </w:div>
        <w:div w:id="1440638958">
          <w:marLeft w:val="0"/>
          <w:marRight w:val="0"/>
          <w:marTop w:val="0"/>
          <w:marBottom w:val="0"/>
          <w:divBdr>
            <w:top w:val="none" w:sz="0" w:space="0" w:color="auto"/>
            <w:left w:val="none" w:sz="0" w:space="0" w:color="auto"/>
            <w:bottom w:val="none" w:sz="0" w:space="0" w:color="auto"/>
            <w:right w:val="none" w:sz="0" w:space="0" w:color="auto"/>
          </w:divBdr>
        </w:div>
        <w:div w:id="1243829564">
          <w:marLeft w:val="0"/>
          <w:marRight w:val="0"/>
          <w:marTop w:val="0"/>
          <w:marBottom w:val="0"/>
          <w:divBdr>
            <w:top w:val="none" w:sz="0" w:space="0" w:color="auto"/>
            <w:left w:val="none" w:sz="0" w:space="0" w:color="auto"/>
            <w:bottom w:val="none" w:sz="0" w:space="0" w:color="auto"/>
            <w:right w:val="none" w:sz="0" w:space="0" w:color="auto"/>
          </w:divBdr>
        </w:div>
        <w:div w:id="178470190">
          <w:marLeft w:val="0"/>
          <w:marRight w:val="0"/>
          <w:marTop w:val="0"/>
          <w:marBottom w:val="0"/>
          <w:divBdr>
            <w:top w:val="none" w:sz="0" w:space="0" w:color="auto"/>
            <w:left w:val="none" w:sz="0" w:space="0" w:color="auto"/>
            <w:bottom w:val="none" w:sz="0" w:space="0" w:color="auto"/>
            <w:right w:val="none" w:sz="0" w:space="0" w:color="auto"/>
          </w:divBdr>
        </w:div>
        <w:div w:id="480540654">
          <w:marLeft w:val="0"/>
          <w:marRight w:val="0"/>
          <w:marTop w:val="0"/>
          <w:marBottom w:val="0"/>
          <w:divBdr>
            <w:top w:val="none" w:sz="0" w:space="0" w:color="auto"/>
            <w:left w:val="none" w:sz="0" w:space="0" w:color="auto"/>
            <w:bottom w:val="none" w:sz="0" w:space="0" w:color="auto"/>
            <w:right w:val="none" w:sz="0" w:space="0" w:color="auto"/>
          </w:divBdr>
        </w:div>
        <w:div w:id="45955290">
          <w:marLeft w:val="0"/>
          <w:marRight w:val="0"/>
          <w:marTop w:val="0"/>
          <w:marBottom w:val="0"/>
          <w:divBdr>
            <w:top w:val="none" w:sz="0" w:space="0" w:color="auto"/>
            <w:left w:val="none" w:sz="0" w:space="0" w:color="auto"/>
            <w:bottom w:val="none" w:sz="0" w:space="0" w:color="auto"/>
            <w:right w:val="none" w:sz="0" w:space="0" w:color="auto"/>
          </w:divBdr>
        </w:div>
      </w:divsChild>
    </w:div>
    <w:div w:id="369575537">
      <w:bodyDiv w:val="1"/>
      <w:marLeft w:val="0"/>
      <w:marRight w:val="0"/>
      <w:marTop w:val="0"/>
      <w:marBottom w:val="0"/>
      <w:divBdr>
        <w:top w:val="none" w:sz="0" w:space="0" w:color="auto"/>
        <w:left w:val="none" w:sz="0" w:space="0" w:color="auto"/>
        <w:bottom w:val="none" w:sz="0" w:space="0" w:color="auto"/>
        <w:right w:val="none" w:sz="0" w:space="0" w:color="auto"/>
      </w:divBdr>
    </w:div>
    <w:div w:id="634915106">
      <w:bodyDiv w:val="1"/>
      <w:marLeft w:val="0"/>
      <w:marRight w:val="0"/>
      <w:marTop w:val="0"/>
      <w:marBottom w:val="0"/>
      <w:divBdr>
        <w:top w:val="none" w:sz="0" w:space="0" w:color="auto"/>
        <w:left w:val="none" w:sz="0" w:space="0" w:color="auto"/>
        <w:bottom w:val="none" w:sz="0" w:space="0" w:color="auto"/>
        <w:right w:val="none" w:sz="0" w:space="0" w:color="auto"/>
      </w:divBdr>
      <w:divsChild>
        <w:div w:id="792209103">
          <w:marLeft w:val="0"/>
          <w:marRight w:val="0"/>
          <w:marTop w:val="0"/>
          <w:marBottom w:val="0"/>
          <w:divBdr>
            <w:top w:val="none" w:sz="0" w:space="0" w:color="auto"/>
            <w:left w:val="none" w:sz="0" w:space="0" w:color="auto"/>
            <w:bottom w:val="none" w:sz="0" w:space="0" w:color="auto"/>
            <w:right w:val="none" w:sz="0" w:space="0" w:color="auto"/>
          </w:divBdr>
        </w:div>
        <w:div w:id="1982268484">
          <w:marLeft w:val="0"/>
          <w:marRight w:val="0"/>
          <w:marTop w:val="0"/>
          <w:marBottom w:val="0"/>
          <w:divBdr>
            <w:top w:val="none" w:sz="0" w:space="0" w:color="auto"/>
            <w:left w:val="none" w:sz="0" w:space="0" w:color="auto"/>
            <w:bottom w:val="none" w:sz="0" w:space="0" w:color="auto"/>
            <w:right w:val="none" w:sz="0" w:space="0" w:color="auto"/>
          </w:divBdr>
        </w:div>
        <w:div w:id="990871271">
          <w:marLeft w:val="0"/>
          <w:marRight w:val="0"/>
          <w:marTop w:val="0"/>
          <w:marBottom w:val="0"/>
          <w:divBdr>
            <w:top w:val="none" w:sz="0" w:space="0" w:color="auto"/>
            <w:left w:val="none" w:sz="0" w:space="0" w:color="auto"/>
            <w:bottom w:val="none" w:sz="0" w:space="0" w:color="auto"/>
            <w:right w:val="none" w:sz="0" w:space="0" w:color="auto"/>
          </w:divBdr>
        </w:div>
        <w:div w:id="533927603">
          <w:marLeft w:val="0"/>
          <w:marRight w:val="0"/>
          <w:marTop w:val="0"/>
          <w:marBottom w:val="0"/>
          <w:divBdr>
            <w:top w:val="none" w:sz="0" w:space="0" w:color="auto"/>
            <w:left w:val="none" w:sz="0" w:space="0" w:color="auto"/>
            <w:bottom w:val="none" w:sz="0" w:space="0" w:color="auto"/>
            <w:right w:val="none" w:sz="0" w:space="0" w:color="auto"/>
          </w:divBdr>
        </w:div>
        <w:div w:id="1714696807">
          <w:marLeft w:val="0"/>
          <w:marRight w:val="0"/>
          <w:marTop w:val="0"/>
          <w:marBottom w:val="0"/>
          <w:divBdr>
            <w:top w:val="none" w:sz="0" w:space="0" w:color="auto"/>
            <w:left w:val="none" w:sz="0" w:space="0" w:color="auto"/>
            <w:bottom w:val="none" w:sz="0" w:space="0" w:color="auto"/>
            <w:right w:val="none" w:sz="0" w:space="0" w:color="auto"/>
          </w:divBdr>
        </w:div>
        <w:div w:id="606544224">
          <w:marLeft w:val="0"/>
          <w:marRight w:val="0"/>
          <w:marTop w:val="0"/>
          <w:marBottom w:val="0"/>
          <w:divBdr>
            <w:top w:val="none" w:sz="0" w:space="0" w:color="auto"/>
            <w:left w:val="none" w:sz="0" w:space="0" w:color="auto"/>
            <w:bottom w:val="none" w:sz="0" w:space="0" w:color="auto"/>
            <w:right w:val="none" w:sz="0" w:space="0" w:color="auto"/>
          </w:divBdr>
        </w:div>
        <w:div w:id="1768572044">
          <w:marLeft w:val="0"/>
          <w:marRight w:val="0"/>
          <w:marTop w:val="0"/>
          <w:marBottom w:val="0"/>
          <w:divBdr>
            <w:top w:val="none" w:sz="0" w:space="0" w:color="auto"/>
            <w:left w:val="none" w:sz="0" w:space="0" w:color="auto"/>
            <w:bottom w:val="none" w:sz="0" w:space="0" w:color="auto"/>
            <w:right w:val="none" w:sz="0" w:space="0" w:color="auto"/>
          </w:divBdr>
        </w:div>
        <w:div w:id="1301572243">
          <w:marLeft w:val="0"/>
          <w:marRight w:val="0"/>
          <w:marTop w:val="0"/>
          <w:marBottom w:val="0"/>
          <w:divBdr>
            <w:top w:val="none" w:sz="0" w:space="0" w:color="auto"/>
            <w:left w:val="none" w:sz="0" w:space="0" w:color="auto"/>
            <w:bottom w:val="none" w:sz="0" w:space="0" w:color="auto"/>
            <w:right w:val="none" w:sz="0" w:space="0" w:color="auto"/>
          </w:divBdr>
        </w:div>
        <w:div w:id="736779759">
          <w:marLeft w:val="0"/>
          <w:marRight w:val="0"/>
          <w:marTop w:val="0"/>
          <w:marBottom w:val="0"/>
          <w:divBdr>
            <w:top w:val="none" w:sz="0" w:space="0" w:color="auto"/>
            <w:left w:val="none" w:sz="0" w:space="0" w:color="auto"/>
            <w:bottom w:val="none" w:sz="0" w:space="0" w:color="auto"/>
            <w:right w:val="none" w:sz="0" w:space="0" w:color="auto"/>
          </w:divBdr>
        </w:div>
        <w:div w:id="879124499">
          <w:marLeft w:val="0"/>
          <w:marRight w:val="0"/>
          <w:marTop w:val="0"/>
          <w:marBottom w:val="0"/>
          <w:divBdr>
            <w:top w:val="none" w:sz="0" w:space="0" w:color="auto"/>
            <w:left w:val="none" w:sz="0" w:space="0" w:color="auto"/>
            <w:bottom w:val="none" w:sz="0" w:space="0" w:color="auto"/>
            <w:right w:val="none" w:sz="0" w:space="0" w:color="auto"/>
          </w:divBdr>
        </w:div>
        <w:div w:id="1878812438">
          <w:marLeft w:val="0"/>
          <w:marRight w:val="0"/>
          <w:marTop w:val="0"/>
          <w:marBottom w:val="0"/>
          <w:divBdr>
            <w:top w:val="none" w:sz="0" w:space="0" w:color="auto"/>
            <w:left w:val="none" w:sz="0" w:space="0" w:color="auto"/>
            <w:bottom w:val="none" w:sz="0" w:space="0" w:color="auto"/>
            <w:right w:val="none" w:sz="0" w:space="0" w:color="auto"/>
          </w:divBdr>
        </w:div>
        <w:div w:id="1272785826">
          <w:marLeft w:val="0"/>
          <w:marRight w:val="0"/>
          <w:marTop w:val="0"/>
          <w:marBottom w:val="0"/>
          <w:divBdr>
            <w:top w:val="none" w:sz="0" w:space="0" w:color="auto"/>
            <w:left w:val="none" w:sz="0" w:space="0" w:color="auto"/>
            <w:bottom w:val="none" w:sz="0" w:space="0" w:color="auto"/>
            <w:right w:val="none" w:sz="0" w:space="0" w:color="auto"/>
          </w:divBdr>
        </w:div>
        <w:div w:id="2052880908">
          <w:marLeft w:val="0"/>
          <w:marRight w:val="0"/>
          <w:marTop w:val="0"/>
          <w:marBottom w:val="0"/>
          <w:divBdr>
            <w:top w:val="none" w:sz="0" w:space="0" w:color="auto"/>
            <w:left w:val="none" w:sz="0" w:space="0" w:color="auto"/>
            <w:bottom w:val="none" w:sz="0" w:space="0" w:color="auto"/>
            <w:right w:val="none" w:sz="0" w:space="0" w:color="auto"/>
          </w:divBdr>
        </w:div>
        <w:div w:id="1197892476">
          <w:marLeft w:val="0"/>
          <w:marRight w:val="0"/>
          <w:marTop w:val="0"/>
          <w:marBottom w:val="0"/>
          <w:divBdr>
            <w:top w:val="none" w:sz="0" w:space="0" w:color="auto"/>
            <w:left w:val="none" w:sz="0" w:space="0" w:color="auto"/>
            <w:bottom w:val="none" w:sz="0" w:space="0" w:color="auto"/>
            <w:right w:val="none" w:sz="0" w:space="0" w:color="auto"/>
          </w:divBdr>
        </w:div>
      </w:divsChild>
    </w:div>
    <w:div w:id="744913281">
      <w:bodyDiv w:val="1"/>
      <w:marLeft w:val="0"/>
      <w:marRight w:val="0"/>
      <w:marTop w:val="0"/>
      <w:marBottom w:val="0"/>
      <w:divBdr>
        <w:top w:val="none" w:sz="0" w:space="0" w:color="auto"/>
        <w:left w:val="none" w:sz="0" w:space="0" w:color="auto"/>
        <w:bottom w:val="none" w:sz="0" w:space="0" w:color="auto"/>
        <w:right w:val="none" w:sz="0" w:space="0" w:color="auto"/>
      </w:divBdr>
      <w:divsChild>
        <w:div w:id="557593578">
          <w:marLeft w:val="0"/>
          <w:marRight w:val="0"/>
          <w:marTop w:val="0"/>
          <w:marBottom w:val="0"/>
          <w:divBdr>
            <w:top w:val="none" w:sz="0" w:space="0" w:color="auto"/>
            <w:left w:val="none" w:sz="0" w:space="0" w:color="auto"/>
            <w:bottom w:val="none" w:sz="0" w:space="0" w:color="auto"/>
            <w:right w:val="none" w:sz="0" w:space="0" w:color="auto"/>
          </w:divBdr>
        </w:div>
        <w:div w:id="1028334708">
          <w:marLeft w:val="0"/>
          <w:marRight w:val="0"/>
          <w:marTop w:val="0"/>
          <w:marBottom w:val="0"/>
          <w:divBdr>
            <w:top w:val="none" w:sz="0" w:space="0" w:color="auto"/>
            <w:left w:val="none" w:sz="0" w:space="0" w:color="auto"/>
            <w:bottom w:val="none" w:sz="0" w:space="0" w:color="auto"/>
            <w:right w:val="none" w:sz="0" w:space="0" w:color="auto"/>
          </w:divBdr>
        </w:div>
        <w:div w:id="152449657">
          <w:marLeft w:val="0"/>
          <w:marRight w:val="0"/>
          <w:marTop w:val="0"/>
          <w:marBottom w:val="0"/>
          <w:divBdr>
            <w:top w:val="none" w:sz="0" w:space="0" w:color="auto"/>
            <w:left w:val="none" w:sz="0" w:space="0" w:color="auto"/>
            <w:bottom w:val="none" w:sz="0" w:space="0" w:color="auto"/>
            <w:right w:val="none" w:sz="0" w:space="0" w:color="auto"/>
          </w:divBdr>
        </w:div>
        <w:div w:id="1761172655">
          <w:marLeft w:val="0"/>
          <w:marRight w:val="0"/>
          <w:marTop w:val="0"/>
          <w:marBottom w:val="0"/>
          <w:divBdr>
            <w:top w:val="none" w:sz="0" w:space="0" w:color="auto"/>
            <w:left w:val="none" w:sz="0" w:space="0" w:color="auto"/>
            <w:bottom w:val="none" w:sz="0" w:space="0" w:color="auto"/>
            <w:right w:val="none" w:sz="0" w:space="0" w:color="auto"/>
          </w:divBdr>
        </w:div>
        <w:div w:id="2138911088">
          <w:marLeft w:val="0"/>
          <w:marRight w:val="0"/>
          <w:marTop w:val="0"/>
          <w:marBottom w:val="0"/>
          <w:divBdr>
            <w:top w:val="none" w:sz="0" w:space="0" w:color="auto"/>
            <w:left w:val="none" w:sz="0" w:space="0" w:color="auto"/>
            <w:bottom w:val="none" w:sz="0" w:space="0" w:color="auto"/>
            <w:right w:val="none" w:sz="0" w:space="0" w:color="auto"/>
          </w:divBdr>
        </w:div>
        <w:div w:id="2077314144">
          <w:marLeft w:val="0"/>
          <w:marRight w:val="0"/>
          <w:marTop w:val="0"/>
          <w:marBottom w:val="0"/>
          <w:divBdr>
            <w:top w:val="none" w:sz="0" w:space="0" w:color="auto"/>
            <w:left w:val="none" w:sz="0" w:space="0" w:color="auto"/>
            <w:bottom w:val="none" w:sz="0" w:space="0" w:color="auto"/>
            <w:right w:val="none" w:sz="0" w:space="0" w:color="auto"/>
          </w:divBdr>
        </w:div>
        <w:div w:id="2055303025">
          <w:marLeft w:val="0"/>
          <w:marRight w:val="0"/>
          <w:marTop w:val="0"/>
          <w:marBottom w:val="0"/>
          <w:divBdr>
            <w:top w:val="none" w:sz="0" w:space="0" w:color="auto"/>
            <w:left w:val="none" w:sz="0" w:space="0" w:color="auto"/>
            <w:bottom w:val="none" w:sz="0" w:space="0" w:color="auto"/>
            <w:right w:val="none" w:sz="0" w:space="0" w:color="auto"/>
          </w:divBdr>
        </w:div>
        <w:div w:id="1948805067">
          <w:marLeft w:val="0"/>
          <w:marRight w:val="0"/>
          <w:marTop w:val="0"/>
          <w:marBottom w:val="0"/>
          <w:divBdr>
            <w:top w:val="none" w:sz="0" w:space="0" w:color="auto"/>
            <w:left w:val="none" w:sz="0" w:space="0" w:color="auto"/>
            <w:bottom w:val="none" w:sz="0" w:space="0" w:color="auto"/>
            <w:right w:val="none" w:sz="0" w:space="0" w:color="auto"/>
          </w:divBdr>
        </w:div>
        <w:div w:id="12465182">
          <w:marLeft w:val="0"/>
          <w:marRight w:val="0"/>
          <w:marTop w:val="0"/>
          <w:marBottom w:val="0"/>
          <w:divBdr>
            <w:top w:val="none" w:sz="0" w:space="0" w:color="auto"/>
            <w:left w:val="none" w:sz="0" w:space="0" w:color="auto"/>
            <w:bottom w:val="none" w:sz="0" w:space="0" w:color="auto"/>
            <w:right w:val="none" w:sz="0" w:space="0" w:color="auto"/>
          </w:divBdr>
        </w:div>
        <w:div w:id="2121486745">
          <w:marLeft w:val="0"/>
          <w:marRight w:val="0"/>
          <w:marTop w:val="0"/>
          <w:marBottom w:val="0"/>
          <w:divBdr>
            <w:top w:val="none" w:sz="0" w:space="0" w:color="auto"/>
            <w:left w:val="none" w:sz="0" w:space="0" w:color="auto"/>
            <w:bottom w:val="none" w:sz="0" w:space="0" w:color="auto"/>
            <w:right w:val="none" w:sz="0" w:space="0" w:color="auto"/>
          </w:divBdr>
        </w:div>
        <w:div w:id="216204901">
          <w:marLeft w:val="0"/>
          <w:marRight w:val="0"/>
          <w:marTop w:val="0"/>
          <w:marBottom w:val="0"/>
          <w:divBdr>
            <w:top w:val="none" w:sz="0" w:space="0" w:color="auto"/>
            <w:left w:val="none" w:sz="0" w:space="0" w:color="auto"/>
            <w:bottom w:val="none" w:sz="0" w:space="0" w:color="auto"/>
            <w:right w:val="none" w:sz="0" w:space="0" w:color="auto"/>
          </w:divBdr>
        </w:div>
        <w:div w:id="1661691728">
          <w:marLeft w:val="0"/>
          <w:marRight w:val="0"/>
          <w:marTop w:val="0"/>
          <w:marBottom w:val="0"/>
          <w:divBdr>
            <w:top w:val="none" w:sz="0" w:space="0" w:color="auto"/>
            <w:left w:val="none" w:sz="0" w:space="0" w:color="auto"/>
            <w:bottom w:val="none" w:sz="0" w:space="0" w:color="auto"/>
            <w:right w:val="none" w:sz="0" w:space="0" w:color="auto"/>
          </w:divBdr>
        </w:div>
        <w:div w:id="391931679">
          <w:marLeft w:val="0"/>
          <w:marRight w:val="0"/>
          <w:marTop w:val="0"/>
          <w:marBottom w:val="0"/>
          <w:divBdr>
            <w:top w:val="none" w:sz="0" w:space="0" w:color="auto"/>
            <w:left w:val="none" w:sz="0" w:space="0" w:color="auto"/>
            <w:bottom w:val="none" w:sz="0" w:space="0" w:color="auto"/>
            <w:right w:val="none" w:sz="0" w:space="0" w:color="auto"/>
          </w:divBdr>
        </w:div>
        <w:div w:id="723673471">
          <w:marLeft w:val="0"/>
          <w:marRight w:val="0"/>
          <w:marTop w:val="0"/>
          <w:marBottom w:val="0"/>
          <w:divBdr>
            <w:top w:val="none" w:sz="0" w:space="0" w:color="auto"/>
            <w:left w:val="none" w:sz="0" w:space="0" w:color="auto"/>
            <w:bottom w:val="none" w:sz="0" w:space="0" w:color="auto"/>
            <w:right w:val="none" w:sz="0" w:space="0" w:color="auto"/>
          </w:divBdr>
        </w:div>
        <w:div w:id="1664896360">
          <w:marLeft w:val="0"/>
          <w:marRight w:val="0"/>
          <w:marTop w:val="0"/>
          <w:marBottom w:val="0"/>
          <w:divBdr>
            <w:top w:val="none" w:sz="0" w:space="0" w:color="auto"/>
            <w:left w:val="none" w:sz="0" w:space="0" w:color="auto"/>
            <w:bottom w:val="none" w:sz="0" w:space="0" w:color="auto"/>
            <w:right w:val="none" w:sz="0" w:space="0" w:color="auto"/>
          </w:divBdr>
        </w:div>
      </w:divsChild>
    </w:div>
    <w:div w:id="1325280987">
      <w:bodyDiv w:val="1"/>
      <w:marLeft w:val="0"/>
      <w:marRight w:val="0"/>
      <w:marTop w:val="0"/>
      <w:marBottom w:val="0"/>
      <w:divBdr>
        <w:top w:val="none" w:sz="0" w:space="0" w:color="auto"/>
        <w:left w:val="none" w:sz="0" w:space="0" w:color="auto"/>
        <w:bottom w:val="none" w:sz="0" w:space="0" w:color="auto"/>
        <w:right w:val="none" w:sz="0" w:space="0" w:color="auto"/>
      </w:divBdr>
      <w:divsChild>
        <w:div w:id="1431974969">
          <w:marLeft w:val="0"/>
          <w:marRight w:val="0"/>
          <w:marTop w:val="0"/>
          <w:marBottom w:val="0"/>
          <w:divBdr>
            <w:top w:val="none" w:sz="0" w:space="0" w:color="auto"/>
            <w:left w:val="none" w:sz="0" w:space="0" w:color="auto"/>
            <w:bottom w:val="none" w:sz="0" w:space="0" w:color="auto"/>
            <w:right w:val="none" w:sz="0" w:space="0" w:color="auto"/>
          </w:divBdr>
        </w:div>
        <w:div w:id="1957515171">
          <w:marLeft w:val="0"/>
          <w:marRight w:val="0"/>
          <w:marTop w:val="0"/>
          <w:marBottom w:val="0"/>
          <w:divBdr>
            <w:top w:val="none" w:sz="0" w:space="0" w:color="auto"/>
            <w:left w:val="none" w:sz="0" w:space="0" w:color="auto"/>
            <w:bottom w:val="none" w:sz="0" w:space="0" w:color="auto"/>
            <w:right w:val="none" w:sz="0" w:space="0" w:color="auto"/>
          </w:divBdr>
        </w:div>
        <w:div w:id="1180505149">
          <w:marLeft w:val="0"/>
          <w:marRight w:val="0"/>
          <w:marTop w:val="0"/>
          <w:marBottom w:val="0"/>
          <w:divBdr>
            <w:top w:val="none" w:sz="0" w:space="0" w:color="auto"/>
            <w:left w:val="none" w:sz="0" w:space="0" w:color="auto"/>
            <w:bottom w:val="none" w:sz="0" w:space="0" w:color="auto"/>
            <w:right w:val="none" w:sz="0" w:space="0" w:color="auto"/>
          </w:divBdr>
        </w:div>
        <w:div w:id="1673021810">
          <w:marLeft w:val="0"/>
          <w:marRight w:val="0"/>
          <w:marTop w:val="0"/>
          <w:marBottom w:val="0"/>
          <w:divBdr>
            <w:top w:val="none" w:sz="0" w:space="0" w:color="auto"/>
            <w:left w:val="none" w:sz="0" w:space="0" w:color="auto"/>
            <w:bottom w:val="none" w:sz="0" w:space="0" w:color="auto"/>
            <w:right w:val="none" w:sz="0" w:space="0" w:color="auto"/>
          </w:divBdr>
        </w:div>
        <w:div w:id="1434596558">
          <w:marLeft w:val="0"/>
          <w:marRight w:val="0"/>
          <w:marTop w:val="0"/>
          <w:marBottom w:val="0"/>
          <w:divBdr>
            <w:top w:val="none" w:sz="0" w:space="0" w:color="auto"/>
            <w:left w:val="none" w:sz="0" w:space="0" w:color="auto"/>
            <w:bottom w:val="none" w:sz="0" w:space="0" w:color="auto"/>
            <w:right w:val="none" w:sz="0" w:space="0" w:color="auto"/>
          </w:divBdr>
        </w:div>
        <w:div w:id="2052614136">
          <w:marLeft w:val="0"/>
          <w:marRight w:val="0"/>
          <w:marTop w:val="0"/>
          <w:marBottom w:val="0"/>
          <w:divBdr>
            <w:top w:val="none" w:sz="0" w:space="0" w:color="auto"/>
            <w:left w:val="none" w:sz="0" w:space="0" w:color="auto"/>
            <w:bottom w:val="none" w:sz="0" w:space="0" w:color="auto"/>
            <w:right w:val="none" w:sz="0" w:space="0" w:color="auto"/>
          </w:divBdr>
        </w:div>
        <w:div w:id="1804930018">
          <w:marLeft w:val="0"/>
          <w:marRight w:val="0"/>
          <w:marTop w:val="0"/>
          <w:marBottom w:val="0"/>
          <w:divBdr>
            <w:top w:val="none" w:sz="0" w:space="0" w:color="auto"/>
            <w:left w:val="none" w:sz="0" w:space="0" w:color="auto"/>
            <w:bottom w:val="none" w:sz="0" w:space="0" w:color="auto"/>
            <w:right w:val="none" w:sz="0" w:space="0" w:color="auto"/>
          </w:divBdr>
        </w:div>
        <w:div w:id="1668511723">
          <w:marLeft w:val="0"/>
          <w:marRight w:val="0"/>
          <w:marTop w:val="0"/>
          <w:marBottom w:val="0"/>
          <w:divBdr>
            <w:top w:val="none" w:sz="0" w:space="0" w:color="auto"/>
            <w:left w:val="none" w:sz="0" w:space="0" w:color="auto"/>
            <w:bottom w:val="none" w:sz="0" w:space="0" w:color="auto"/>
            <w:right w:val="none" w:sz="0" w:space="0" w:color="auto"/>
          </w:divBdr>
        </w:div>
        <w:div w:id="221596411">
          <w:marLeft w:val="0"/>
          <w:marRight w:val="0"/>
          <w:marTop w:val="0"/>
          <w:marBottom w:val="0"/>
          <w:divBdr>
            <w:top w:val="none" w:sz="0" w:space="0" w:color="auto"/>
            <w:left w:val="none" w:sz="0" w:space="0" w:color="auto"/>
            <w:bottom w:val="none" w:sz="0" w:space="0" w:color="auto"/>
            <w:right w:val="none" w:sz="0" w:space="0" w:color="auto"/>
          </w:divBdr>
        </w:div>
        <w:div w:id="786043363">
          <w:marLeft w:val="0"/>
          <w:marRight w:val="0"/>
          <w:marTop w:val="0"/>
          <w:marBottom w:val="0"/>
          <w:divBdr>
            <w:top w:val="none" w:sz="0" w:space="0" w:color="auto"/>
            <w:left w:val="none" w:sz="0" w:space="0" w:color="auto"/>
            <w:bottom w:val="none" w:sz="0" w:space="0" w:color="auto"/>
            <w:right w:val="none" w:sz="0" w:space="0" w:color="auto"/>
          </w:divBdr>
        </w:div>
        <w:div w:id="775977463">
          <w:marLeft w:val="0"/>
          <w:marRight w:val="0"/>
          <w:marTop w:val="0"/>
          <w:marBottom w:val="0"/>
          <w:divBdr>
            <w:top w:val="none" w:sz="0" w:space="0" w:color="auto"/>
            <w:left w:val="none" w:sz="0" w:space="0" w:color="auto"/>
            <w:bottom w:val="none" w:sz="0" w:space="0" w:color="auto"/>
            <w:right w:val="none" w:sz="0" w:space="0" w:color="auto"/>
          </w:divBdr>
        </w:div>
        <w:div w:id="302782307">
          <w:marLeft w:val="0"/>
          <w:marRight w:val="0"/>
          <w:marTop w:val="0"/>
          <w:marBottom w:val="0"/>
          <w:divBdr>
            <w:top w:val="none" w:sz="0" w:space="0" w:color="auto"/>
            <w:left w:val="none" w:sz="0" w:space="0" w:color="auto"/>
            <w:bottom w:val="none" w:sz="0" w:space="0" w:color="auto"/>
            <w:right w:val="none" w:sz="0" w:space="0" w:color="auto"/>
          </w:divBdr>
        </w:div>
        <w:div w:id="1353265010">
          <w:marLeft w:val="0"/>
          <w:marRight w:val="0"/>
          <w:marTop w:val="0"/>
          <w:marBottom w:val="0"/>
          <w:divBdr>
            <w:top w:val="none" w:sz="0" w:space="0" w:color="auto"/>
            <w:left w:val="none" w:sz="0" w:space="0" w:color="auto"/>
            <w:bottom w:val="none" w:sz="0" w:space="0" w:color="auto"/>
            <w:right w:val="none" w:sz="0" w:space="0" w:color="auto"/>
          </w:divBdr>
        </w:div>
        <w:div w:id="1019159643">
          <w:marLeft w:val="0"/>
          <w:marRight w:val="0"/>
          <w:marTop w:val="0"/>
          <w:marBottom w:val="0"/>
          <w:divBdr>
            <w:top w:val="none" w:sz="0" w:space="0" w:color="auto"/>
            <w:left w:val="none" w:sz="0" w:space="0" w:color="auto"/>
            <w:bottom w:val="none" w:sz="0" w:space="0" w:color="auto"/>
            <w:right w:val="none" w:sz="0" w:space="0" w:color="auto"/>
          </w:divBdr>
        </w:div>
        <w:div w:id="961690030">
          <w:marLeft w:val="0"/>
          <w:marRight w:val="0"/>
          <w:marTop w:val="0"/>
          <w:marBottom w:val="0"/>
          <w:divBdr>
            <w:top w:val="none" w:sz="0" w:space="0" w:color="auto"/>
            <w:left w:val="none" w:sz="0" w:space="0" w:color="auto"/>
            <w:bottom w:val="none" w:sz="0" w:space="0" w:color="auto"/>
            <w:right w:val="none" w:sz="0" w:space="0" w:color="auto"/>
          </w:divBdr>
        </w:div>
      </w:divsChild>
    </w:div>
    <w:div w:id="1616019442">
      <w:bodyDiv w:val="1"/>
      <w:marLeft w:val="0"/>
      <w:marRight w:val="0"/>
      <w:marTop w:val="0"/>
      <w:marBottom w:val="0"/>
      <w:divBdr>
        <w:top w:val="none" w:sz="0" w:space="0" w:color="auto"/>
        <w:left w:val="none" w:sz="0" w:space="0" w:color="auto"/>
        <w:bottom w:val="none" w:sz="0" w:space="0" w:color="auto"/>
        <w:right w:val="none" w:sz="0" w:space="0" w:color="auto"/>
      </w:divBdr>
      <w:divsChild>
        <w:div w:id="1329600272">
          <w:marLeft w:val="0"/>
          <w:marRight w:val="0"/>
          <w:marTop w:val="0"/>
          <w:marBottom w:val="0"/>
          <w:divBdr>
            <w:top w:val="none" w:sz="0" w:space="0" w:color="auto"/>
            <w:left w:val="none" w:sz="0" w:space="0" w:color="auto"/>
            <w:bottom w:val="none" w:sz="0" w:space="0" w:color="auto"/>
            <w:right w:val="none" w:sz="0" w:space="0" w:color="auto"/>
          </w:divBdr>
        </w:div>
        <w:div w:id="1345206372">
          <w:marLeft w:val="0"/>
          <w:marRight w:val="0"/>
          <w:marTop w:val="0"/>
          <w:marBottom w:val="0"/>
          <w:divBdr>
            <w:top w:val="none" w:sz="0" w:space="0" w:color="auto"/>
            <w:left w:val="none" w:sz="0" w:space="0" w:color="auto"/>
            <w:bottom w:val="none" w:sz="0" w:space="0" w:color="auto"/>
            <w:right w:val="none" w:sz="0" w:space="0" w:color="auto"/>
          </w:divBdr>
        </w:div>
        <w:div w:id="485784832">
          <w:marLeft w:val="0"/>
          <w:marRight w:val="0"/>
          <w:marTop w:val="0"/>
          <w:marBottom w:val="0"/>
          <w:divBdr>
            <w:top w:val="none" w:sz="0" w:space="0" w:color="auto"/>
            <w:left w:val="none" w:sz="0" w:space="0" w:color="auto"/>
            <w:bottom w:val="none" w:sz="0" w:space="0" w:color="auto"/>
            <w:right w:val="none" w:sz="0" w:space="0" w:color="auto"/>
          </w:divBdr>
          <w:divsChild>
            <w:div w:id="1699309396">
              <w:marLeft w:val="0"/>
              <w:marRight w:val="0"/>
              <w:marTop w:val="0"/>
              <w:marBottom w:val="0"/>
              <w:divBdr>
                <w:top w:val="none" w:sz="0" w:space="0" w:color="auto"/>
                <w:left w:val="none" w:sz="0" w:space="0" w:color="auto"/>
                <w:bottom w:val="none" w:sz="0" w:space="0" w:color="auto"/>
                <w:right w:val="none" w:sz="0" w:space="0" w:color="auto"/>
              </w:divBdr>
            </w:div>
            <w:div w:id="421997214">
              <w:marLeft w:val="0"/>
              <w:marRight w:val="0"/>
              <w:marTop w:val="0"/>
              <w:marBottom w:val="0"/>
              <w:divBdr>
                <w:top w:val="none" w:sz="0" w:space="0" w:color="auto"/>
                <w:left w:val="none" w:sz="0" w:space="0" w:color="auto"/>
                <w:bottom w:val="none" w:sz="0" w:space="0" w:color="auto"/>
                <w:right w:val="none" w:sz="0" w:space="0" w:color="auto"/>
              </w:divBdr>
            </w:div>
            <w:div w:id="2055738626">
              <w:marLeft w:val="0"/>
              <w:marRight w:val="0"/>
              <w:marTop w:val="0"/>
              <w:marBottom w:val="0"/>
              <w:divBdr>
                <w:top w:val="none" w:sz="0" w:space="0" w:color="auto"/>
                <w:left w:val="none" w:sz="0" w:space="0" w:color="auto"/>
                <w:bottom w:val="none" w:sz="0" w:space="0" w:color="auto"/>
                <w:right w:val="none" w:sz="0" w:space="0" w:color="auto"/>
              </w:divBdr>
            </w:div>
            <w:div w:id="2049912698">
              <w:marLeft w:val="0"/>
              <w:marRight w:val="0"/>
              <w:marTop w:val="0"/>
              <w:marBottom w:val="0"/>
              <w:divBdr>
                <w:top w:val="none" w:sz="0" w:space="0" w:color="auto"/>
                <w:left w:val="none" w:sz="0" w:space="0" w:color="auto"/>
                <w:bottom w:val="none" w:sz="0" w:space="0" w:color="auto"/>
                <w:right w:val="none" w:sz="0" w:space="0" w:color="auto"/>
              </w:divBdr>
            </w:div>
            <w:div w:id="1947927524">
              <w:marLeft w:val="0"/>
              <w:marRight w:val="0"/>
              <w:marTop w:val="0"/>
              <w:marBottom w:val="0"/>
              <w:divBdr>
                <w:top w:val="none" w:sz="0" w:space="0" w:color="auto"/>
                <w:left w:val="none" w:sz="0" w:space="0" w:color="auto"/>
                <w:bottom w:val="none" w:sz="0" w:space="0" w:color="auto"/>
                <w:right w:val="none" w:sz="0" w:space="0" w:color="auto"/>
              </w:divBdr>
            </w:div>
            <w:div w:id="994650445">
              <w:marLeft w:val="0"/>
              <w:marRight w:val="0"/>
              <w:marTop w:val="0"/>
              <w:marBottom w:val="0"/>
              <w:divBdr>
                <w:top w:val="none" w:sz="0" w:space="0" w:color="auto"/>
                <w:left w:val="none" w:sz="0" w:space="0" w:color="auto"/>
                <w:bottom w:val="none" w:sz="0" w:space="0" w:color="auto"/>
                <w:right w:val="none" w:sz="0" w:space="0" w:color="auto"/>
              </w:divBdr>
            </w:div>
            <w:div w:id="2038966036">
              <w:marLeft w:val="0"/>
              <w:marRight w:val="0"/>
              <w:marTop w:val="0"/>
              <w:marBottom w:val="0"/>
              <w:divBdr>
                <w:top w:val="none" w:sz="0" w:space="0" w:color="auto"/>
                <w:left w:val="none" w:sz="0" w:space="0" w:color="auto"/>
                <w:bottom w:val="none" w:sz="0" w:space="0" w:color="auto"/>
                <w:right w:val="none" w:sz="0" w:space="0" w:color="auto"/>
              </w:divBdr>
            </w:div>
            <w:div w:id="907223725">
              <w:marLeft w:val="0"/>
              <w:marRight w:val="0"/>
              <w:marTop w:val="0"/>
              <w:marBottom w:val="0"/>
              <w:divBdr>
                <w:top w:val="none" w:sz="0" w:space="0" w:color="auto"/>
                <w:left w:val="none" w:sz="0" w:space="0" w:color="auto"/>
                <w:bottom w:val="none" w:sz="0" w:space="0" w:color="auto"/>
                <w:right w:val="none" w:sz="0" w:space="0" w:color="auto"/>
              </w:divBdr>
            </w:div>
            <w:div w:id="1445685396">
              <w:marLeft w:val="0"/>
              <w:marRight w:val="0"/>
              <w:marTop w:val="0"/>
              <w:marBottom w:val="0"/>
              <w:divBdr>
                <w:top w:val="none" w:sz="0" w:space="0" w:color="auto"/>
                <w:left w:val="none" w:sz="0" w:space="0" w:color="auto"/>
                <w:bottom w:val="none" w:sz="0" w:space="0" w:color="auto"/>
                <w:right w:val="none" w:sz="0" w:space="0" w:color="auto"/>
              </w:divBdr>
            </w:div>
            <w:div w:id="398789905">
              <w:marLeft w:val="0"/>
              <w:marRight w:val="0"/>
              <w:marTop w:val="0"/>
              <w:marBottom w:val="0"/>
              <w:divBdr>
                <w:top w:val="none" w:sz="0" w:space="0" w:color="auto"/>
                <w:left w:val="none" w:sz="0" w:space="0" w:color="auto"/>
                <w:bottom w:val="none" w:sz="0" w:space="0" w:color="auto"/>
                <w:right w:val="none" w:sz="0" w:space="0" w:color="auto"/>
              </w:divBdr>
            </w:div>
            <w:div w:id="1650480658">
              <w:marLeft w:val="0"/>
              <w:marRight w:val="0"/>
              <w:marTop w:val="0"/>
              <w:marBottom w:val="0"/>
              <w:divBdr>
                <w:top w:val="none" w:sz="0" w:space="0" w:color="auto"/>
                <w:left w:val="none" w:sz="0" w:space="0" w:color="auto"/>
                <w:bottom w:val="none" w:sz="0" w:space="0" w:color="auto"/>
                <w:right w:val="none" w:sz="0" w:space="0" w:color="auto"/>
              </w:divBdr>
            </w:div>
            <w:div w:id="46144462">
              <w:marLeft w:val="0"/>
              <w:marRight w:val="0"/>
              <w:marTop w:val="0"/>
              <w:marBottom w:val="0"/>
              <w:divBdr>
                <w:top w:val="none" w:sz="0" w:space="0" w:color="auto"/>
                <w:left w:val="none" w:sz="0" w:space="0" w:color="auto"/>
                <w:bottom w:val="none" w:sz="0" w:space="0" w:color="auto"/>
                <w:right w:val="none" w:sz="0" w:space="0" w:color="auto"/>
              </w:divBdr>
            </w:div>
            <w:div w:id="499005506">
              <w:marLeft w:val="0"/>
              <w:marRight w:val="0"/>
              <w:marTop w:val="0"/>
              <w:marBottom w:val="0"/>
              <w:divBdr>
                <w:top w:val="none" w:sz="0" w:space="0" w:color="auto"/>
                <w:left w:val="none" w:sz="0" w:space="0" w:color="auto"/>
                <w:bottom w:val="none" w:sz="0" w:space="0" w:color="auto"/>
                <w:right w:val="none" w:sz="0" w:space="0" w:color="auto"/>
              </w:divBdr>
            </w:div>
            <w:div w:id="725958268">
              <w:marLeft w:val="0"/>
              <w:marRight w:val="0"/>
              <w:marTop w:val="0"/>
              <w:marBottom w:val="0"/>
              <w:divBdr>
                <w:top w:val="none" w:sz="0" w:space="0" w:color="auto"/>
                <w:left w:val="none" w:sz="0" w:space="0" w:color="auto"/>
                <w:bottom w:val="none" w:sz="0" w:space="0" w:color="auto"/>
                <w:right w:val="none" w:sz="0" w:space="0" w:color="auto"/>
              </w:divBdr>
            </w:div>
            <w:div w:id="1432815137">
              <w:marLeft w:val="0"/>
              <w:marRight w:val="0"/>
              <w:marTop w:val="0"/>
              <w:marBottom w:val="0"/>
              <w:divBdr>
                <w:top w:val="none" w:sz="0" w:space="0" w:color="auto"/>
                <w:left w:val="none" w:sz="0" w:space="0" w:color="auto"/>
                <w:bottom w:val="none" w:sz="0" w:space="0" w:color="auto"/>
                <w:right w:val="none" w:sz="0" w:space="0" w:color="auto"/>
              </w:divBdr>
            </w:div>
            <w:div w:id="985671917">
              <w:marLeft w:val="0"/>
              <w:marRight w:val="0"/>
              <w:marTop w:val="0"/>
              <w:marBottom w:val="0"/>
              <w:divBdr>
                <w:top w:val="none" w:sz="0" w:space="0" w:color="auto"/>
                <w:left w:val="none" w:sz="0" w:space="0" w:color="auto"/>
                <w:bottom w:val="none" w:sz="0" w:space="0" w:color="auto"/>
                <w:right w:val="none" w:sz="0" w:space="0" w:color="auto"/>
              </w:divBdr>
            </w:div>
            <w:div w:id="488639646">
              <w:marLeft w:val="0"/>
              <w:marRight w:val="0"/>
              <w:marTop w:val="0"/>
              <w:marBottom w:val="0"/>
              <w:divBdr>
                <w:top w:val="none" w:sz="0" w:space="0" w:color="auto"/>
                <w:left w:val="none" w:sz="0" w:space="0" w:color="auto"/>
                <w:bottom w:val="none" w:sz="0" w:space="0" w:color="auto"/>
                <w:right w:val="none" w:sz="0" w:space="0" w:color="auto"/>
              </w:divBdr>
            </w:div>
            <w:div w:id="1727945460">
              <w:marLeft w:val="0"/>
              <w:marRight w:val="0"/>
              <w:marTop w:val="0"/>
              <w:marBottom w:val="0"/>
              <w:divBdr>
                <w:top w:val="none" w:sz="0" w:space="0" w:color="auto"/>
                <w:left w:val="none" w:sz="0" w:space="0" w:color="auto"/>
                <w:bottom w:val="none" w:sz="0" w:space="0" w:color="auto"/>
                <w:right w:val="none" w:sz="0" w:space="0" w:color="auto"/>
              </w:divBdr>
            </w:div>
            <w:div w:id="1757632860">
              <w:marLeft w:val="0"/>
              <w:marRight w:val="0"/>
              <w:marTop w:val="0"/>
              <w:marBottom w:val="0"/>
              <w:divBdr>
                <w:top w:val="none" w:sz="0" w:space="0" w:color="auto"/>
                <w:left w:val="none" w:sz="0" w:space="0" w:color="auto"/>
                <w:bottom w:val="none" w:sz="0" w:space="0" w:color="auto"/>
                <w:right w:val="none" w:sz="0" w:space="0" w:color="auto"/>
              </w:divBdr>
            </w:div>
            <w:div w:id="443962074">
              <w:marLeft w:val="0"/>
              <w:marRight w:val="0"/>
              <w:marTop w:val="0"/>
              <w:marBottom w:val="0"/>
              <w:divBdr>
                <w:top w:val="none" w:sz="0" w:space="0" w:color="auto"/>
                <w:left w:val="none" w:sz="0" w:space="0" w:color="auto"/>
                <w:bottom w:val="none" w:sz="0" w:space="0" w:color="auto"/>
                <w:right w:val="none" w:sz="0" w:space="0" w:color="auto"/>
              </w:divBdr>
            </w:div>
          </w:divsChild>
        </w:div>
        <w:div w:id="1006441691">
          <w:marLeft w:val="0"/>
          <w:marRight w:val="0"/>
          <w:marTop w:val="0"/>
          <w:marBottom w:val="0"/>
          <w:divBdr>
            <w:top w:val="none" w:sz="0" w:space="0" w:color="auto"/>
            <w:left w:val="none" w:sz="0" w:space="0" w:color="auto"/>
            <w:bottom w:val="none" w:sz="0" w:space="0" w:color="auto"/>
            <w:right w:val="none" w:sz="0" w:space="0" w:color="auto"/>
          </w:divBdr>
          <w:divsChild>
            <w:div w:id="2058579553">
              <w:marLeft w:val="0"/>
              <w:marRight w:val="0"/>
              <w:marTop w:val="0"/>
              <w:marBottom w:val="0"/>
              <w:divBdr>
                <w:top w:val="none" w:sz="0" w:space="0" w:color="auto"/>
                <w:left w:val="none" w:sz="0" w:space="0" w:color="auto"/>
                <w:bottom w:val="none" w:sz="0" w:space="0" w:color="auto"/>
                <w:right w:val="none" w:sz="0" w:space="0" w:color="auto"/>
              </w:divBdr>
            </w:div>
            <w:div w:id="692876675">
              <w:marLeft w:val="0"/>
              <w:marRight w:val="0"/>
              <w:marTop w:val="0"/>
              <w:marBottom w:val="0"/>
              <w:divBdr>
                <w:top w:val="none" w:sz="0" w:space="0" w:color="auto"/>
                <w:left w:val="none" w:sz="0" w:space="0" w:color="auto"/>
                <w:bottom w:val="none" w:sz="0" w:space="0" w:color="auto"/>
                <w:right w:val="none" w:sz="0" w:space="0" w:color="auto"/>
              </w:divBdr>
            </w:div>
            <w:div w:id="1539929960">
              <w:marLeft w:val="0"/>
              <w:marRight w:val="0"/>
              <w:marTop w:val="0"/>
              <w:marBottom w:val="0"/>
              <w:divBdr>
                <w:top w:val="none" w:sz="0" w:space="0" w:color="auto"/>
                <w:left w:val="none" w:sz="0" w:space="0" w:color="auto"/>
                <w:bottom w:val="none" w:sz="0" w:space="0" w:color="auto"/>
                <w:right w:val="none" w:sz="0" w:space="0" w:color="auto"/>
              </w:divBdr>
            </w:div>
            <w:div w:id="2064717395">
              <w:marLeft w:val="0"/>
              <w:marRight w:val="0"/>
              <w:marTop w:val="0"/>
              <w:marBottom w:val="0"/>
              <w:divBdr>
                <w:top w:val="none" w:sz="0" w:space="0" w:color="auto"/>
                <w:left w:val="none" w:sz="0" w:space="0" w:color="auto"/>
                <w:bottom w:val="none" w:sz="0" w:space="0" w:color="auto"/>
                <w:right w:val="none" w:sz="0" w:space="0" w:color="auto"/>
              </w:divBdr>
            </w:div>
            <w:div w:id="1962613794">
              <w:marLeft w:val="0"/>
              <w:marRight w:val="0"/>
              <w:marTop w:val="0"/>
              <w:marBottom w:val="0"/>
              <w:divBdr>
                <w:top w:val="none" w:sz="0" w:space="0" w:color="auto"/>
                <w:left w:val="none" w:sz="0" w:space="0" w:color="auto"/>
                <w:bottom w:val="none" w:sz="0" w:space="0" w:color="auto"/>
                <w:right w:val="none" w:sz="0" w:space="0" w:color="auto"/>
              </w:divBdr>
            </w:div>
            <w:div w:id="599337019">
              <w:marLeft w:val="0"/>
              <w:marRight w:val="0"/>
              <w:marTop w:val="0"/>
              <w:marBottom w:val="0"/>
              <w:divBdr>
                <w:top w:val="none" w:sz="0" w:space="0" w:color="auto"/>
                <w:left w:val="none" w:sz="0" w:space="0" w:color="auto"/>
                <w:bottom w:val="none" w:sz="0" w:space="0" w:color="auto"/>
                <w:right w:val="none" w:sz="0" w:space="0" w:color="auto"/>
              </w:divBdr>
            </w:div>
            <w:div w:id="803163142">
              <w:marLeft w:val="0"/>
              <w:marRight w:val="0"/>
              <w:marTop w:val="0"/>
              <w:marBottom w:val="0"/>
              <w:divBdr>
                <w:top w:val="none" w:sz="0" w:space="0" w:color="auto"/>
                <w:left w:val="none" w:sz="0" w:space="0" w:color="auto"/>
                <w:bottom w:val="none" w:sz="0" w:space="0" w:color="auto"/>
                <w:right w:val="none" w:sz="0" w:space="0" w:color="auto"/>
              </w:divBdr>
            </w:div>
            <w:div w:id="1378041241">
              <w:marLeft w:val="0"/>
              <w:marRight w:val="0"/>
              <w:marTop w:val="0"/>
              <w:marBottom w:val="0"/>
              <w:divBdr>
                <w:top w:val="none" w:sz="0" w:space="0" w:color="auto"/>
                <w:left w:val="none" w:sz="0" w:space="0" w:color="auto"/>
                <w:bottom w:val="none" w:sz="0" w:space="0" w:color="auto"/>
                <w:right w:val="none" w:sz="0" w:space="0" w:color="auto"/>
              </w:divBdr>
            </w:div>
            <w:div w:id="672412320">
              <w:marLeft w:val="0"/>
              <w:marRight w:val="0"/>
              <w:marTop w:val="0"/>
              <w:marBottom w:val="0"/>
              <w:divBdr>
                <w:top w:val="none" w:sz="0" w:space="0" w:color="auto"/>
                <w:left w:val="none" w:sz="0" w:space="0" w:color="auto"/>
                <w:bottom w:val="none" w:sz="0" w:space="0" w:color="auto"/>
                <w:right w:val="none" w:sz="0" w:space="0" w:color="auto"/>
              </w:divBdr>
            </w:div>
            <w:div w:id="1605654663">
              <w:marLeft w:val="0"/>
              <w:marRight w:val="0"/>
              <w:marTop w:val="0"/>
              <w:marBottom w:val="0"/>
              <w:divBdr>
                <w:top w:val="none" w:sz="0" w:space="0" w:color="auto"/>
                <w:left w:val="none" w:sz="0" w:space="0" w:color="auto"/>
                <w:bottom w:val="none" w:sz="0" w:space="0" w:color="auto"/>
                <w:right w:val="none" w:sz="0" w:space="0" w:color="auto"/>
              </w:divBdr>
            </w:div>
            <w:div w:id="204485985">
              <w:marLeft w:val="0"/>
              <w:marRight w:val="0"/>
              <w:marTop w:val="0"/>
              <w:marBottom w:val="0"/>
              <w:divBdr>
                <w:top w:val="none" w:sz="0" w:space="0" w:color="auto"/>
                <w:left w:val="none" w:sz="0" w:space="0" w:color="auto"/>
                <w:bottom w:val="none" w:sz="0" w:space="0" w:color="auto"/>
                <w:right w:val="none" w:sz="0" w:space="0" w:color="auto"/>
              </w:divBdr>
            </w:div>
            <w:div w:id="1357079575">
              <w:marLeft w:val="0"/>
              <w:marRight w:val="0"/>
              <w:marTop w:val="0"/>
              <w:marBottom w:val="0"/>
              <w:divBdr>
                <w:top w:val="none" w:sz="0" w:space="0" w:color="auto"/>
                <w:left w:val="none" w:sz="0" w:space="0" w:color="auto"/>
                <w:bottom w:val="none" w:sz="0" w:space="0" w:color="auto"/>
                <w:right w:val="none" w:sz="0" w:space="0" w:color="auto"/>
              </w:divBdr>
            </w:div>
            <w:div w:id="1662780106">
              <w:marLeft w:val="0"/>
              <w:marRight w:val="0"/>
              <w:marTop w:val="0"/>
              <w:marBottom w:val="0"/>
              <w:divBdr>
                <w:top w:val="none" w:sz="0" w:space="0" w:color="auto"/>
                <w:left w:val="none" w:sz="0" w:space="0" w:color="auto"/>
                <w:bottom w:val="none" w:sz="0" w:space="0" w:color="auto"/>
                <w:right w:val="none" w:sz="0" w:space="0" w:color="auto"/>
              </w:divBdr>
            </w:div>
            <w:div w:id="1292175922">
              <w:marLeft w:val="0"/>
              <w:marRight w:val="0"/>
              <w:marTop w:val="0"/>
              <w:marBottom w:val="0"/>
              <w:divBdr>
                <w:top w:val="none" w:sz="0" w:space="0" w:color="auto"/>
                <w:left w:val="none" w:sz="0" w:space="0" w:color="auto"/>
                <w:bottom w:val="none" w:sz="0" w:space="0" w:color="auto"/>
                <w:right w:val="none" w:sz="0" w:space="0" w:color="auto"/>
              </w:divBdr>
            </w:div>
            <w:div w:id="672417532">
              <w:marLeft w:val="0"/>
              <w:marRight w:val="0"/>
              <w:marTop w:val="0"/>
              <w:marBottom w:val="0"/>
              <w:divBdr>
                <w:top w:val="none" w:sz="0" w:space="0" w:color="auto"/>
                <w:left w:val="none" w:sz="0" w:space="0" w:color="auto"/>
                <w:bottom w:val="none" w:sz="0" w:space="0" w:color="auto"/>
                <w:right w:val="none" w:sz="0" w:space="0" w:color="auto"/>
              </w:divBdr>
            </w:div>
            <w:div w:id="1519392936">
              <w:marLeft w:val="0"/>
              <w:marRight w:val="0"/>
              <w:marTop w:val="0"/>
              <w:marBottom w:val="0"/>
              <w:divBdr>
                <w:top w:val="none" w:sz="0" w:space="0" w:color="auto"/>
                <w:left w:val="none" w:sz="0" w:space="0" w:color="auto"/>
                <w:bottom w:val="none" w:sz="0" w:space="0" w:color="auto"/>
                <w:right w:val="none" w:sz="0" w:space="0" w:color="auto"/>
              </w:divBdr>
            </w:div>
            <w:div w:id="124860743">
              <w:marLeft w:val="0"/>
              <w:marRight w:val="0"/>
              <w:marTop w:val="0"/>
              <w:marBottom w:val="0"/>
              <w:divBdr>
                <w:top w:val="none" w:sz="0" w:space="0" w:color="auto"/>
                <w:left w:val="none" w:sz="0" w:space="0" w:color="auto"/>
                <w:bottom w:val="none" w:sz="0" w:space="0" w:color="auto"/>
                <w:right w:val="none" w:sz="0" w:space="0" w:color="auto"/>
              </w:divBdr>
            </w:div>
            <w:div w:id="1596087265">
              <w:marLeft w:val="0"/>
              <w:marRight w:val="0"/>
              <w:marTop w:val="0"/>
              <w:marBottom w:val="0"/>
              <w:divBdr>
                <w:top w:val="none" w:sz="0" w:space="0" w:color="auto"/>
                <w:left w:val="none" w:sz="0" w:space="0" w:color="auto"/>
                <w:bottom w:val="none" w:sz="0" w:space="0" w:color="auto"/>
                <w:right w:val="none" w:sz="0" w:space="0" w:color="auto"/>
              </w:divBdr>
            </w:div>
            <w:div w:id="1739598339">
              <w:marLeft w:val="0"/>
              <w:marRight w:val="0"/>
              <w:marTop w:val="0"/>
              <w:marBottom w:val="0"/>
              <w:divBdr>
                <w:top w:val="none" w:sz="0" w:space="0" w:color="auto"/>
                <w:left w:val="none" w:sz="0" w:space="0" w:color="auto"/>
                <w:bottom w:val="none" w:sz="0" w:space="0" w:color="auto"/>
                <w:right w:val="none" w:sz="0" w:space="0" w:color="auto"/>
              </w:divBdr>
            </w:div>
            <w:div w:id="109396895">
              <w:marLeft w:val="0"/>
              <w:marRight w:val="0"/>
              <w:marTop w:val="0"/>
              <w:marBottom w:val="0"/>
              <w:divBdr>
                <w:top w:val="none" w:sz="0" w:space="0" w:color="auto"/>
                <w:left w:val="none" w:sz="0" w:space="0" w:color="auto"/>
                <w:bottom w:val="none" w:sz="0" w:space="0" w:color="auto"/>
                <w:right w:val="none" w:sz="0" w:space="0" w:color="auto"/>
              </w:divBdr>
            </w:div>
          </w:divsChild>
        </w:div>
        <w:div w:id="1994412472">
          <w:marLeft w:val="0"/>
          <w:marRight w:val="0"/>
          <w:marTop w:val="0"/>
          <w:marBottom w:val="0"/>
          <w:divBdr>
            <w:top w:val="none" w:sz="0" w:space="0" w:color="auto"/>
            <w:left w:val="none" w:sz="0" w:space="0" w:color="auto"/>
            <w:bottom w:val="none" w:sz="0" w:space="0" w:color="auto"/>
            <w:right w:val="none" w:sz="0" w:space="0" w:color="auto"/>
          </w:divBdr>
          <w:divsChild>
            <w:div w:id="751856586">
              <w:marLeft w:val="0"/>
              <w:marRight w:val="0"/>
              <w:marTop w:val="0"/>
              <w:marBottom w:val="0"/>
              <w:divBdr>
                <w:top w:val="none" w:sz="0" w:space="0" w:color="auto"/>
                <w:left w:val="none" w:sz="0" w:space="0" w:color="auto"/>
                <w:bottom w:val="none" w:sz="0" w:space="0" w:color="auto"/>
                <w:right w:val="none" w:sz="0" w:space="0" w:color="auto"/>
              </w:divBdr>
            </w:div>
            <w:div w:id="515652063">
              <w:marLeft w:val="0"/>
              <w:marRight w:val="0"/>
              <w:marTop w:val="0"/>
              <w:marBottom w:val="0"/>
              <w:divBdr>
                <w:top w:val="none" w:sz="0" w:space="0" w:color="auto"/>
                <w:left w:val="none" w:sz="0" w:space="0" w:color="auto"/>
                <w:bottom w:val="none" w:sz="0" w:space="0" w:color="auto"/>
                <w:right w:val="none" w:sz="0" w:space="0" w:color="auto"/>
              </w:divBdr>
            </w:div>
            <w:div w:id="386999629">
              <w:marLeft w:val="0"/>
              <w:marRight w:val="0"/>
              <w:marTop w:val="0"/>
              <w:marBottom w:val="0"/>
              <w:divBdr>
                <w:top w:val="none" w:sz="0" w:space="0" w:color="auto"/>
                <w:left w:val="none" w:sz="0" w:space="0" w:color="auto"/>
                <w:bottom w:val="none" w:sz="0" w:space="0" w:color="auto"/>
                <w:right w:val="none" w:sz="0" w:space="0" w:color="auto"/>
              </w:divBdr>
            </w:div>
            <w:div w:id="1541623730">
              <w:marLeft w:val="0"/>
              <w:marRight w:val="0"/>
              <w:marTop w:val="0"/>
              <w:marBottom w:val="0"/>
              <w:divBdr>
                <w:top w:val="none" w:sz="0" w:space="0" w:color="auto"/>
                <w:left w:val="none" w:sz="0" w:space="0" w:color="auto"/>
                <w:bottom w:val="none" w:sz="0" w:space="0" w:color="auto"/>
                <w:right w:val="none" w:sz="0" w:space="0" w:color="auto"/>
              </w:divBdr>
            </w:div>
            <w:div w:id="1217820758">
              <w:marLeft w:val="0"/>
              <w:marRight w:val="0"/>
              <w:marTop w:val="0"/>
              <w:marBottom w:val="0"/>
              <w:divBdr>
                <w:top w:val="none" w:sz="0" w:space="0" w:color="auto"/>
                <w:left w:val="none" w:sz="0" w:space="0" w:color="auto"/>
                <w:bottom w:val="none" w:sz="0" w:space="0" w:color="auto"/>
                <w:right w:val="none" w:sz="0" w:space="0" w:color="auto"/>
              </w:divBdr>
            </w:div>
            <w:div w:id="106631072">
              <w:marLeft w:val="0"/>
              <w:marRight w:val="0"/>
              <w:marTop w:val="0"/>
              <w:marBottom w:val="0"/>
              <w:divBdr>
                <w:top w:val="none" w:sz="0" w:space="0" w:color="auto"/>
                <w:left w:val="none" w:sz="0" w:space="0" w:color="auto"/>
                <w:bottom w:val="none" w:sz="0" w:space="0" w:color="auto"/>
                <w:right w:val="none" w:sz="0" w:space="0" w:color="auto"/>
              </w:divBdr>
            </w:div>
            <w:div w:id="1863782413">
              <w:marLeft w:val="0"/>
              <w:marRight w:val="0"/>
              <w:marTop w:val="0"/>
              <w:marBottom w:val="0"/>
              <w:divBdr>
                <w:top w:val="none" w:sz="0" w:space="0" w:color="auto"/>
                <w:left w:val="none" w:sz="0" w:space="0" w:color="auto"/>
                <w:bottom w:val="none" w:sz="0" w:space="0" w:color="auto"/>
                <w:right w:val="none" w:sz="0" w:space="0" w:color="auto"/>
              </w:divBdr>
            </w:div>
            <w:div w:id="1371300349">
              <w:marLeft w:val="0"/>
              <w:marRight w:val="0"/>
              <w:marTop w:val="0"/>
              <w:marBottom w:val="0"/>
              <w:divBdr>
                <w:top w:val="none" w:sz="0" w:space="0" w:color="auto"/>
                <w:left w:val="none" w:sz="0" w:space="0" w:color="auto"/>
                <w:bottom w:val="none" w:sz="0" w:space="0" w:color="auto"/>
                <w:right w:val="none" w:sz="0" w:space="0" w:color="auto"/>
              </w:divBdr>
            </w:div>
            <w:div w:id="1477915631">
              <w:marLeft w:val="0"/>
              <w:marRight w:val="0"/>
              <w:marTop w:val="0"/>
              <w:marBottom w:val="0"/>
              <w:divBdr>
                <w:top w:val="none" w:sz="0" w:space="0" w:color="auto"/>
                <w:left w:val="none" w:sz="0" w:space="0" w:color="auto"/>
                <w:bottom w:val="none" w:sz="0" w:space="0" w:color="auto"/>
                <w:right w:val="none" w:sz="0" w:space="0" w:color="auto"/>
              </w:divBdr>
            </w:div>
            <w:div w:id="1368750790">
              <w:marLeft w:val="0"/>
              <w:marRight w:val="0"/>
              <w:marTop w:val="0"/>
              <w:marBottom w:val="0"/>
              <w:divBdr>
                <w:top w:val="none" w:sz="0" w:space="0" w:color="auto"/>
                <w:left w:val="none" w:sz="0" w:space="0" w:color="auto"/>
                <w:bottom w:val="none" w:sz="0" w:space="0" w:color="auto"/>
                <w:right w:val="none" w:sz="0" w:space="0" w:color="auto"/>
              </w:divBdr>
            </w:div>
            <w:div w:id="1288896526">
              <w:marLeft w:val="0"/>
              <w:marRight w:val="0"/>
              <w:marTop w:val="0"/>
              <w:marBottom w:val="0"/>
              <w:divBdr>
                <w:top w:val="none" w:sz="0" w:space="0" w:color="auto"/>
                <w:left w:val="none" w:sz="0" w:space="0" w:color="auto"/>
                <w:bottom w:val="none" w:sz="0" w:space="0" w:color="auto"/>
                <w:right w:val="none" w:sz="0" w:space="0" w:color="auto"/>
              </w:divBdr>
            </w:div>
            <w:div w:id="420496041">
              <w:marLeft w:val="0"/>
              <w:marRight w:val="0"/>
              <w:marTop w:val="0"/>
              <w:marBottom w:val="0"/>
              <w:divBdr>
                <w:top w:val="none" w:sz="0" w:space="0" w:color="auto"/>
                <w:left w:val="none" w:sz="0" w:space="0" w:color="auto"/>
                <w:bottom w:val="none" w:sz="0" w:space="0" w:color="auto"/>
                <w:right w:val="none" w:sz="0" w:space="0" w:color="auto"/>
              </w:divBdr>
            </w:div>
            <w:div w:id="212886120">
              <w:marLeft w:val="0"/>
              <w:marRight w:val="0"/>
              <w:marTop w:val="0"/>
              <w:marBottom w:val="0"/>
              <w:divBdr>
                <w:top w:val="none" w:sz="0" w:space="0" w:color="auto"/>
                <w:left w:val="none" w:sz="0" w:space="0" w:color="auto"/>
                <w:bottom w:val="none" w:sz="0" w:space="0" w:color="auto"/>
                <w:right w:val="none" w:sz="0" w:space="0" w:color="auto"/>
              </w:divBdr>
            </w:div>
            <w:div w:id="153911236">
              <w:marLeft w:val="0"/>
              <w:marRight w:val="0"/>
              <w:marTop w:val="0"/>
              <w:marBottom w:val="0"/>
              <w:divBdr>
                <w:top w:val="none" w:sz="0" w:space="0" w:color="auto"/>
                <w:left w:val="none" w:sz="0" w:space="0" w:color="auto"/>
                <w:bottom w:val="none" w:sz="0" w:space="0" w:color="auto"/>
                <w:right w:val="none" w:sz="0" w:space="0" w:color="auto"/>
              </w:divBdr>
            </w:div>
            <w:div w:id="74010391">
              <w:marLeft w:val="0"/>
              <w:marRight w:val="0"/>
              <w:marTop w:val="0"/>
              <w:marBottom w:val="0"/>
              <w:divBdr>
                <w:top w:val="none" w:sz="0" w:space="0" w:color="auto"/>
                <w:left w:val="none" w:sz="0" w:space="0" w:color="auto"/>
                <w:bottom w:val="none" w:sz="0" w:space="0" w:color="auto"/>
                <w:right w:val="none" w:sz="0" w:space="0" w:color="auto"/>
              </w:divBdr>
            </w:div>
            <w:div w:id="1962880948">
              <w:marLeft w:val="0"/>
              <w:marRight w:val="0"/>
              <w:marTop w:val="0"/>
              <w:marBottom w:val="0"/>
              <w:divBdr>
                <w:top w:val="none" w:sz="0" w:space="0" w:color="auto"/>
                <w:left w:val="none" w:sz="0" w:space="0" w:color="auto"/>
                <w:bottom w:val="none" w:sz="0" w:space="0" w:color="auto"/>
                <w:right w:val="none" w:sz="0" w:space="0" w:color="auto"/>
              </w:divBdr>
            </w:div>
            <w:div w:id="732627509">
              <w:marLeft w:val="0"/>
              <w:marRight w:val="0"/>
              <w:marTop w:val="0"/>
              <w:marBottom w:val="0"/>
              <w:divBdr>
                <w:top w:val="none" w:sz="0" w:space="0" w:color="auto"/>
                <w:left w:val="none" w:sz="0" w:space="0" w:color="auto"/>
                <w:bottom w:val="none" w:sz="0" w:space="0" w:color="auto"/>
                <w:right w:val="none" w:sz="0" w:space="0" w:color="auto"/>
              </w:divBdr>
            </w:div>
            <w:div w:id="1551728509">
              <w:marLeft w:val="0"/>
              <w:marRight w:val="0"/>
              <w:marTop w:val="0"/>
              <w:marBottom w:val="0"/>
              <w:divBdr>
                <w:top w:val="none" w:sz="0" w:space="0" w:color="auto"/>
                <w:left w:val="none" w:sz="0" w:space="0" w:color="auto"/>
                <w:bottom w:val="none" w:sz="0" w:space="0" w:color="auto"/>
                <w:right w:val="none" w:sz="0" w:space="0" w:color="auto"/>
              </w:divBdr>
            </w:div>
            <w:div w:id="699933151">
              <w:marLeft w:val="0"/>
              <w:marRight w:val="0"/>
              <w:marTop w:val="0"/>
              <w:marBottom w:val="0"/>
              <w:divBdr>
                <w:top w:val="none" w:sz="0" w:space="0" w:color="auto"/>
                <w:left w:val="none" w:sz="0" w:space="0" w:color="auto"/>
                <w:bottom w:val="none" w:sz="0" w:space="0" w:color="auto"/>
                <w:right w:val="none" w:sz="0" w:space="0" w:color="auto"/>
              </w:divBdr>
            </w:div>
            <w:div w:id="869074193">
              <w:marLeft w:val="0"/>
              <w:marRight w:val="0"/>
              <w:marTop w:val="0"/>
              <w:marBottom w:val="0"/>
              <w:divBdr>
                <w:top w:val="none" w:sz="0" w:space="0" w:color="auto"/>
                <w:left w:val="none" w:sz="0" w:space="0" w:color="auto"/>
                <w:bottom w:val="none" w:sz="0" w:space="0" w:color="auto"/>
                <w:right w:val="none" w:sz="0" w:space="0" w:color="auto"/>
              </w:divBdr>
            </w:div>
          </w:divsChild>
        </w:div>
        <w:div w:id="1081606591">
          <w:marLeft w:val="0"/>
          <w:marRight w:val="0"/>
          <w:marTop w:val="0"/>
          <w:marBottom w:val="0"/>
          <w:divBdr>
            <w:top w:val="none" w:sz="0" w:space="0" w:color="auto"/>
            <w:left w:val="none" w:sz="0" w:space="0" w:color="auto"/>
            <w:bottom w:val="none" w:sz="0" w:space="0" w:color="auto"/>
            <w:right w:val="none" w:sz="0" w:space="0" w:color="auto"/>
          </w:divBdr>
          <w:divsChild>
            <w:div w:id="686908857">
              <w:marLeft w:val="0"/>
              <w:marRight w:val="0"/>
              <w:marTop w:val="0"/>
              <w:marBottom w:val="0"/>
              <w:divBdr>
                <w:top w:val="none" w:sz="0" w:space="0" w:color="auto"/>
                <w:left w:val="none" w:sz="0" w:space="0" w:color="auto"/>
                <w:bottom w:val="none" w:sz="0" w:space="0" w:color="auto"/>
                <w:right w:val="none" w:sz="0" w:space="0" w:color="auto"/>
              </w:divBdr>
            </w:div>
            <w:div w:id="220942132">
              <w:marLeft w:val="0"/>
              <w:marRight w:val="0"/>
              <w:marTop w:val="0"/>
              <w:marBottom w:val="0"/>
              <w:divBdr>
                <w:top w:val="none" w:sz="0" w:space="0" w:color="auto"/>
                <w:left w:val="none" w:sz="0" w:space="0" w:color="auto"/>
                <w:bottom w:val="none" w:sz="0" w:space="0" w:color="auto"/>
                <w:right w:val="none" w:sz="0" w:space="0" w:color="auto"/>
              </w:divBdr>
            </w:div>
            <w:div w:id="607348936">
              <w:marLeft w:val="0"/>
              <w:marRight w:val="0"/>
              <w:marTop w:val="0"/>
              <w:marBottom w:val="0"/>
              <w:divBdr>
                <w:top w:val="none" w:sz="0" w:space="0" w:color="auto"/>
                <w:left w:val="none" w:sz="0" w:space="0" w:color="auto"/>
                <w:bottom w:val="none" w:sz="0" w:space="0" w:color="auto"/>
                <w:right w:val="none" w:sz="0" w:space="0" w:color="auto"/>
              </w:divBdr>
            </w:div>
            <w:div w:id="1757626432">
              <w:marLeft w:val="0"/>
              <w:marRight w:val="0"/>
              <w:marTop w:val="0"/>
              <w:marBottom w:val="0"/>
              <w:divBdr>
                <w:top w:val="none" w:sz="0" w:space="0" w:color="auto"/>
                <w:left w:val="none" w:sz="0" w:space="0" w:color="auto"/>
                <w:bottom w:val="none" w:sz="0" w:space="0" w:color="auto"/>
                <w:right w:val="none" w:sz="0" w:space="0" w:color="auto"/>
              </w:divBdr>
            </w:div>
            <w:div w:id="814184657">
              <w:marLeft w:val="0"/>
              <w:marRight w:val="0"/>
              <w:marTop w:val="0"/>
              <w:marBottom w:val="0"/>
              <w:divBdr>
                <w:top w:val="none" w:sz="0" w:space="0" w:color="auto"/>
                <w:left w:val="none" w:sz="0" w:space="0" w:color="auto"/>
                <w:bottom w:val="none" w:sz="0" w:space="0" w:color="auto"/>
                <w:right w:val="none" w:sz="0" w:space="0" w:color="auto"/>
              </w:divBdr>
            </w:div>
            <w:div w:id="715616652">
              <w:marLeft w:val="0"/>
              <w:marRight w:val="0"/>
              <w:marTop w:val="0"/>
              <w:marBottom w:val="0"/>
              <w:divBdr>
                <w:top w:val="none" w:sz="0" w:space="0" w:color="auto"/>
                <w:left w:val="none" w:sz="0" w:space="0" w:color="auto"/>
                <w:bottom w:val="none" w:sz="0" w:space="0" w:color="auto"/>
                <w:right w:val="none" w:sz="0" w:space="0" w:color="auto"/>
              </w:divBdr>
            </w:div>
            <w:div w:id="756295379">
              <w:marLeft w:val="0"/>
              <w:marRight w:val="0"/>
              <w:marTop w:val="0"/>
              <w:marBottom w:val="0"/>
              <w:divBdr>
                <w:top w:val="none" w:sz="0" w:space="0" w:color="auto"/>
                <w:left w:val="none" w:sz="0" w:space="0" w:color="auto"/>
                <w:bottom w:val="none" w:sz="0" w:space="0" w:color="auto"/>
                <w:right w:val="none" w:sz="0" w:space="0" w:color="auto"/>
              </w:divBdr>
            </w:div>
            <w:div w:id="2124882691">
              <w:marLeft w:val="0"/>
              <w:marRight w:val="0"/>
              <w:marTop w:val="0"/>
              <w:marBottom w:val="0"/>
              <w:divBdr>
                <w:top w:val="none" w:sz="0" w:space="0" w:color="auto"/>
                <w:left w:val="none" w:sz="0" w:space="0" w:color="auto"/>
                <w:bottom w:val="none" w:sz="0" w:space="0" w:color="auto"/>
                <w:right w:val="none" w:sz="0" w:space="0" w:color="auto"/>
              </w:divBdr>
            </w:div>
            <w:div w:id="1296370166">
              <w:marLeft w:val="0"/>
              <w:marRight w:val="0"/>
              <w:marTop w:val="0"/>
              <w:marBottom w:val="0"/>
              <w:divBdr>
                <w:top w:val="none" w:sz="0" w:space="0" w:color="auto"/>
                <w:left w:val="none" w:sz="0" w:space="0" w:color="auto"/>
                <w:bottom w:val="none" w:sz="0" w:space="0" w:color="auto"/>
                <w:right w:val="none" w:sz="0" w:space="0" w:color="auto"/>
              </w:divBdr>
            </w:div>
            <w:div w:id="1540510233">
              <w:marLeft w:val="0"/>
              <w:marRight w:val="0"/>
              <w:marTop w:val="0"/>
              <w:marBottom w:val="0"/>
              <w:divBdr>
                <w:top w:val="none" w:sz="0" w:space="0" w:color="auto"/>
                <w:left w:val="none" w:sz="0" w:space="0" w:color="auto"/>
                <w:bottom w:val="none" w:sz="0" w:space="0" w:color="auto"/>
                <w:right w:val="none" w:sz="0" w:space="0" w:color="auto"/>
              </w:divBdr>
            </w:div>
            <w:div w:id="1905868268">
              <w:marLeft w:val="0"/>
              <w:marRight w:val="0"/>
              <w:marTop w:val="0"/>
              <w:marBottom w:val="0"/>
              <w:divBdr>
                <w:top w:val="none" w:sz="0" w:space="0" w:color="auto"/>
                <w:left w:val="none" w:sz="0" w:space="0" w:color="auto"/>
                <w:bottom w:val="none" w:sz="0" w:space="0" w:color="auto"/>
                <w:right w:val="none" w:sz="0" w:space="0" w:color="auto"/>
              </w:divBdr>
            </w:div>
            <w:div w:id="139658226">
              <w:marLeft w:val="0"/>
              <w:marRight w:val="0"/>
              <w:marTop w:val="0"/>
              <w:marBottom w:val="0"/>
              <w:divBdr>
                <w:top w:val="none" w:sz="0" w:space="0" w:color="auto"/>
                <w:left w:val="none" w:sz="0" w:space="0" w:color="auto"/>
                <w:bottom w:val="none" w:sz="0" w:space="0" w:color="auto"/>
                <w:right w:val="none" w:sz="0" w:space="0" w:color="auto"/>
              </w:divBdr>
            </w:div>
            <w:div w:id="1282344488">
              <w:marLeft w:val="0"/>
              <w:marRight w:val="0"/>
              <w:marTop w:val="0"/>
              <w:marBottom w:val="0"/>
              <w:divBdr>
                <w:top w:val="none" w:sz="0" w:space="0" w:color="auto"/>
                <w:left w:val="none" w:sz="0" w:space="0" w:color="auto"/>
                <w:bottom w:val="none" w:sz="0" w:space="0" w:color="auto"/>
                <w:right w:val="none" w:sz="0" w:space="0" w:color="auto"/>
              </w:divBdr>
            </w:div>
            <w:div w:id="1013145788">
              <w:marLeft w:val="0"/>
              <w:marRight w:val="0"/>
              <w:marTop w:val="0"/>
              <w:marBottom w:val="0"/>
              <w:divBdr>
                <w:top w:val="none" w:sz="0" w:space="0" w:color="auto"/>
                <w:left w:val="none" w:sz="0" w:space="0" w:color="auto"/>
                <w:bottom w:val="none" w:sz="0" w:space="0" w:color="auto"/>
                <w:right w:val="none" w:sz="0" w:space="0" w:color="auto"/>
              </w:divBdr>
            </w:div>
            <w:div w:id="955136050">
              <w:marLeft w:val="0"/>
              <w:marRight w:val="0"/>
              <w:marTop w:val="0"/>
              <w:marBottom w:val="0"/>
              <w:divBdr>
                <w:top w:val="none" w:sz="0" w:space="0" w:color="auto"/>
                <w:left w:val="none" w:sz="0" w:space="0" w:color="auto"/>
                <w:bottom w:val="none" w:sz="0" w:space="0" w:color="auto"/>
                <w:right w:val="none" w:sz="0" w:space="0" w:color="auto"/>
              </w:divBdr>
            </w:div>
            <w:div w:id="843787279">
              <w:marLeft w:val="0"/>
              <w:marRight w:val="0"/>
              <w:marTop w:val="0"/>
              <w:marBottom w:val="0"/>
              <w:divBdr>
                <w:top w:val="none" w:sz="0" w:space="0" w:color="auto"/>
                <w:left w:val="none" w:sz="0" w:space="0" w:color="auto"/>
                <w:bottom w:val="none" w:sz="0" w:space="0" w:color="auto"/>
                <w:right w:val="none" w:sz="0" w:space="0" w:color="auto"/>
              </w:divBdr>
            </w:div>
            <w:div w:id="526522608">
              <w:marLeft w:val="0"/>
              <w:marRight w:val="0"/>
              <w:marTop w:val="0"/>
              <w:marBottom w:val="0"/>
              <w:divBdr>
                <w:top w:val="none" w:sz="0" w:space="0" w:color="auto"/>
                <w:left w:val="none" w:sz="0" w:space="0" w:color="auto"/>
                <w:bottom w:val="none" w:sz="0" w:space="0" w:color="auto"/>
                <w:right w:val="none" w:sz="0" w:space="0" w:color="auto"/>
              </w:divBdr>
            </w:div>
            <w:div w:id="928582144">
              <w:marLeft w:val="0"/>
              <w:marRight w:val="0"/>
              <w:marTop w:val="0"/>
              <w:marBottom w:val="0"/>
              <w:divBdr>
                <w:top w:val="none" w:sz="0" w:space="0" w:color="auto"/>
                <w:left w:val="none" w:sz="0" w:space="0" w:color="auto"/>
                <w:bottom w:val="none" w:sz="0" w:space="0" w:color="auto"/>
                <w:right w:val="none" w:sz="0" w:space="0" w:color="auto"/>
              </w:divBdr>
            </w:div>
            <w:div w:id="320239856">
              <w:marLeft w:val="0"/>
              <w:marRight w:val="0"/>
              <w:marTop w:val="0"/>
              <w:marBottom w:val="0"/>
              <w:divBdr>
                <w:top w:val="none" w:sz="0" w:space="0" w:color="auto"/>
                <w:left w:val="none" w:sz="0" w:space="0" w:color="auto"/>
                <w:bottom w:val="none" w:sz="0" w:space="0" w:color="auto"/>
                <w:right w:val="none" w:sz="0" w:space="0" w:color="auto"/>
              </w:divBdr>
            </w:div>
            <w:div w:id="41752209">
              <w:marLeft w:val="0"/>
              <w:marRight w:val="0"/>
              <w:marTop w:val="0"/>
              <w:marBottom w:val="0"/>
              <w:divBdr>
                <w:top w:val="none" w:sz="0" w:space="0" w:color="auto"/>
                <w:left w:val="none" w:sz="0" w:space="0" w:color="auto"/>
                <w:bottom w:val="none" w:sz="0" w:space="0" w:color="auto"/>
                <w:right w:val="none" w:sz="0" w:space="0" w:color="auto"/>
              </w:divBdr>
            </w:div>
          </w:divsChild>
        </w:div>
        <w:div w:id="1174691189">
          <w:marLeft w:val="0"/>
          <w:marRight w:val="0"/>
          <w:marTop w:val="0"/>
          <w:marBottom w:val="0"/>
          <w:divBdr>
            <w:top w:val="none" w:sz="0" w:space="0" w:color="auto"/>
            <w:left w:val="none" w:sz="0" w:space="0" w:color="auto"/>
            <w:bottom w:val="none" w:sz="0" w:space="0" w:color="auto"/>
            <w:right w:val="none" w:sz="0" w:space="0" w:color="auto"/>
          </w:divBdr>
          <w:divsChild>
            <w:div w:id="1194684371">
              <w:marLeft w:val="0"/>
              <w:marRight w:val="0"/>
              <w:marTop w:val="0"/>
              <w:marBottom w:val="0"/>
              <w:divBdr>
                <w:top w:val="none" w:sz="0" w:space="0" w:color="auto"/>
                <w:left w:val="none" w:sz="0" w:space="0" w:color="auto"/>
                <w:bottom w:val="none" w:sz="0" w:space="0" w:color="auto"/>
                <w:right w:val="none" w:sz="0" w:space="0" w:color="auto"/>
              </w:divBdr>
            </w:div>
            <w:div w:id="264851588">
              <w:marLeft w:val="0"/>
              <w:marRight w:val="0"/>
              <w:marTop w:val="0"/>
              <w:marBottom w:val="0"/>
              <w:divBdr>
                <w:top w:val="none" w:sz="0" w:space="0" w:color="auto"/>
                <w:left w:val="none" w:sz="0" w:space="0" w:color="auto"/>
                <w:bottom w:val="none" w:sz="0" w:space="0" w:color="auto"/>
                <w:right w:val="none" w:sz="0" w:space="0" w:color="auto"/>
              </w:divBdr>
            </w:div>
            <w:div w:id="1928490186">
              <w:marLeft w:val="0"/>
              <w:marRight w:val="0"/>
              <w:marTop w:val="0"/>
              <w:marBottom w:val="0"/>
              <w:divBdr>
                <w:top w:val="none" w:sz="0" w:space="0" w:color="auto"/>
                <w:left w:val="none" w:sz="0" w:space="0" w:color="auto"/>
                <w:bottom w:val="none" w:sz="0" w:space="0" w:color="auto"/>
                <w:right w:val="none" w:sz="0" w:space="0" w:color="auto"/>
              </w:divBdr>
            </w:div>
            <w:div w:id="809060941">
              <w:marLeft w:val="0"/>
              <w:marRight w:val="0"/>
              <w:marTop w:val="0"/>
              <w:marBottom w:val="0"/>
              <w:divBdr>
                <w:top w:val="none" w:sz="0" w:space="0" w:color="auto"/>
                <w:left w:val="none" w:sz="0" w:space="0" w:color="auto"/>
                <w:bottom w:val="none" w:sz="0" w:space="0" w:color="auto"/>
                <w:right w:val="none" w:sz="0" w:space="0" w:color="auto"/>
              </w:divBdr>
            </w:div>
            <w:div w:id="1027606516">
              <w:marLeft w:val="0"/>
              <w:marRight w:val="0"/>
              <w:marTop w:val="0"/>
              <w:marBottom w:val="0"/>
              <w:divBdr>
                <w:top w:val="none" w:sz="0" w:space="0" w:color="auto"/>
                <w:left w:val="none" w:sz="0" w:space="0" w:color="auto"/>
                <w:bottom w:val="none" w:sz="0" w:space="0" w:color="auto"/>
                <w:right w:val="none" w:sz="0" w:space="0" w:color="auto"/>
              </w:divBdr>
            </w:div>
            <w:div w:id="1385518302">
              <w:marLeft w:val="0"/>
              <w:marRight w:val="0"/>
              <w:marTop w:val="0"/>
              <w:marBottom w:val="0"/>
              <w:divBdr>
                <w:top w:val="none" w:sz="0" w:space="0" w:color="auto"/>
                <w:left w:val="none" w:sz="0" w:space="0" w:color="auto"/>
                <w:bottom w:val="none" w:sz="0" w:space="0" w:color="auto"/>
                <w:right w:val="none" w:sz="0" w:space="0" w:color="auto"/>
              </w:divBdr>
            </w:div>
            <w:div w:id="1648586069">
              <w:marLeft w:val="0"/>
              <w:marRight w:val="0"/>
              <w:marTop w:val="0"/>
              <w:marBottom w:val="0"/>
              <w:divBdr>
                <w:top w:val="none" w:sz="0" w:space="0" w:color="auto"/>
                <w:left w:val="none" w:sz="0" w:space="0" w:color="auto"/>
                <w:bottom w:val="none" w:sz="0" w:space="0" w:color="auto"/>
                <w:right w:val="none" w:sz="0" w:space="0" w:color="auto"/>
              </w:divBdr>
            </w:div>
            <w:div w:id="2031108177">
              <w:marLeft w:val="0"/>
              <w:marRight w:val="0"/>
              <w:marTop w:val="0"/>
              <w:marBottom w:val="0"/>
              <w:divBdr>
                <w:top w:val="none" w:sz="0" w:space="0" w:color="auto"/>
                <w:left w:val="none" w:sz="0" w:space="0" w:color="auto"/>
                <w:bottom w:val="none" w:sz="0" w:space="0" w:color="auto"/>
                <w:right w:val="none" w:sz="0" w:space="0" w:color="auto"/>
              </w:divBdr>
            </w:div>
            <w:div w:id="1960600411">
              <w:marLeft w:val="0"/>
              <w:marRight w:val="0"/>
              <w:marTop w:val="0"/>
              <w:marBottom w:val="0"/>
              <w:divBdr>
                <w:top w:val="none" w:sz="0" w:space="0" w:color="auto"/>
                <w:left w:val="none" w:sz="0" w:space="0" w:color="auto"/>
                <w:bottom w:val="none" w:sz="0" w:space="0" w:color="auto"/>
                <w:right w:val="none" w:sz="0" w:space="0" w:color="auto"/>
              </w:divBdr>
            </w:div>
            <w:div w:id="84301927">
              <w:marLeft w:val="0"/>
              <w:marRight w:val="0"/>
              <w:marTop w:val="0"/>
              <w:marBottom w:val="0"/>
              <w:divBdr>
                <w:top w:val="none" w:sz="0" w:space="0" w:color="auto"/>
                <w:left w:val="none" w:sz="0" w:space="0" w:color="auto"/>
                <w:bottom w:val="none" w:sz="0" w:space="0" w:color="auto"/>
                <w:right w:val="none" w:sz="0" w:space="0" w:color="auto"/>
              </w:divBdr>
            </w:div>
            <w:div w:id="626163239">
              <w:marLeft w:val="0"/>
              <w:marRight w:val="0"/>
              <w:marTop w:val="0"/>
              <w:marBottom w:val="0"/>
              <w:divBdr>
                <w:top w:val="none" w:sz="0" w:space="0" w:color="auto"/>
                <w:left w:val="none" w:sz="0" w:space="0" w:color="auto"/>
                <w:bottom w:val="none" w:sz="0" w:space="0" w:color="auto"/>
                <w:right w:val="none" w:sz="0" w:space="0" w:color="auto"/>
              </w:divBdr>
            </w:div>
            <w:div w:id="1570269148">
              <w:marLeft w:val="0"/>
              <w:marRight w:val="0"/>
              <w:marTop w:val="0"/>
              <w:marBottom w:val="0"/>
              <w:divBdr>
                <w:top w:val="none" w:sz="0" w:space="0" w:color="auto"/>
                <w:left w:val="none" w:sz="0" w:space="0" w:color="auto"/>
                <w:bottom w:val="none" w:sz="0" w:space="0" w:color="auto"/>
                <w:right w:val="none" w:sz="0" w:space="0" w:color="auto"/>
              </w:divBdr>
            </w:div>
            <w:div w:id="235478173">
              <w:marLeft w:val="0"/>
              <w:marRight w:val="0"/>
              <w:marTop w:val="0"/>
              <w:marBottom w:val="0"/>
              <w:divBdr>
                <w:top w:val="none" w:sz="0" w:space="0" w:color="auto"/>
                <w:left w:val="none" w:sz="0" w:space="0" w:color="auto"/>
                <w:bottom w:val="none" w:sz="0" w:space="0" w:color="auto"/>
                <w:right w:val="none" w:sz="0" w:space="0" w:color="auto"/>
              </w:divBdr>
            </w:div>
            <w:div w:id="1638217934">
              <w:marLeft w:val="0"/>
              <w:marRight w:val="0"/>
              <w:marTop w:val="0"/>
              <w:marBottom w:val="0"/>
              <w:divBdr>
                <w:top w:val="none" w:sz="0" w:space="0" w:color="auto"/>
                <w:left w:val="none" w:sz="0" w:space="0" w:color="auto"/>
                <w:bottom w:val="none" w:sz="0" w:space="0" w:color="auto"/>
                <w:right w:val="none" w:sz="0" w:space="0" w:color="auto"/>
              </w:divBdr>
            </w:div>
            <w:div w:id="1523590961">
              <w:marLeft w:val="0"/>
              <w:marRight w:val="0"/>
              <w:marTop w:val="0"/>
              <w:marBottom w:val="0"/>
              <w:divBdr>
                <w:top w:val="none" w:sz="0" w:space="0" w:color="auto"/>
                <w:left w:val="none" w:sz="0" w:space="0" w:color="auto"/>
                <w:bottom w:val="none" w:sz="0" w:space="0" w:color="auto"/>
                <w:right w:val="none" w:sz="0" w:space="0" w:color="auto"/>
              </w:divBdr>
            </w:div>
            <w:div w:id="1382823965">
              <w:marLeft w:val="0"/>
              <w:marRight w:val="0"/>
              <w:marTop w:val="0"/>
              <w:marBottom w:val="0"/>
              <w:divBdr>
                <w:top w:val="none" w:sz="0" w:space="0" w:color="auto"/>
                <w:left w:val="none" w:sz="0" w:space="0" w:color="auto"/>
                <w:bottom w:val="none" w:sz="0" w:space="0" w:color="auto"/>
                <w:right w:val="none" w:sz="0" w:space="0" w:color="auto"/>
              </w:divBdr>
            </w:div>
            <w:div w:id="625082649">
              <w:marLeft w:val="0"/>
              <w:marRight w:val="0"/>
              <w:marTop w:val="0"/>
              <w:marBottom w:val="0"/>
              <w:divBdr>
                <w:top w:val="none" w:sz="0" w:space="0" w:color="auto"/>
                <w:left w:val="none" w:sz="0" w:space="0" w:color="auto"/>
                <w:bottom w:val="none" w:sz="0" w:space="0" w:color="auto"/>
                <w:right w:val="none" w:sz="0" w:space="0" w:color="auto"/>
              </w:divBdr>
            </w:div>
            <w:div w:id="330959887">
              <w:marLeft w:val="0"/>
              <w:marRight w:val="0"/>
              <w:marTop w:val="0"/>
              <w:marBottom w:val="0"/>
              <w:divBdr>
                <w:top w:val="none" w:sz="0" w:space="0" w:color="auto"/>
                <w:left w:val="none" w:sz="0" w:space="0" w:color="auto"/>
                <w:bottom w:val="none" w:sz="0" w:space="0" w:color="auto"/>
                <w:right w:val="none" w:sz="0" w:space="0" w:color="auto"/>
              </w:divBdr>
            </w:div>
            <w:div w:id="431751752">
              <w:marLeft w:val="0"/>
              <w:marRight w:val="0"/>
              <w:marTop w:val="0"/>
              <w:marBottom w:val="0"/>
              <w:divBdr>
                <w:top w:val="none" w:sz="0" w:space="0" w:color="auto"/>
                <w:left w:val="none" w:sz="0" w:space="0" w:color="auto"/>
                <w:bottom w:val="none" w:sz="0" w:space="0" w:color="auto"/>
                <w:right w:val="none" w:sz="0" w:space="0" w:color="auto"/>
              </w:divBdr>
            </w:div>
            <w:div w:id="88045541">
              <w:marLeft w:val="0"/>
              <w:marRight w:val="0"/>
              <w:marTop w:val="0"/>
              <w:marBottom w:val="0"/>
              <w:divBdr>
                <w:top w:val="none" w:sz="0" w:space="0" w:color="auto"/>
                <w:left w:val="none" w:sz="0" w:space="0" w:color="auto"/>
                <w:bottom w:val="none" w:sz="0" w:space="0" w:color="auto"/>
                <w:right w:val="none" w:sz="0" w:space="0" w:color="auto"/>
              </w:divBdr>
            </w:div>
          </w:divsChild>
        </w:div>
        <w:div w:id="10227326">
          <w:marLeft w:val="0"/>
          <w:marRight w:val="0"/>
          <w:marTop w:val="0"/>
          <w:marBottom w:val="0"/>
          <w:divBdr>
            <w:top w:val="none" w:sz="0" w:space="0" w:color="auto"/>
            <w:left w:val="none" w:sz="0" w:space="0" w:color="auto"/>
            <w:bottom w:val="none" w:sz="0" w:space="0" w:color="auto"/>
            <w:right w:val="none" w:sz="0" w:space="0" w:color="auto"/>
          </w:divBdr>
        </w:div>
        <w:div w:id="79983008">
          <w:marLeft w:val="0"/>
          <w:marRight w:val="0"/>
          <w:marTop w:val="0"/>
          <w:marBottom w:val="0"/>
          <w:divBdr>
            <w:top w:val="none" w:sz="0" w:space="0" w:color="auto"/>
            <w:left w:val="none" w:sz="0" w:space="0" w:color="auto"/>
            <w:bottom w:val="none" w:sz="0" w:space="0" w:color="auto"/>
            <w:right w:val="none" w:sz="0" w:space="0" w:color="auto"/>
          </w:divBdr>
        </w:div>
        <w:div w:id="726686903">
          <w:marLeft w:val="0"/>
          <w:marRight w:val="0"/>
          <w:marTop w:val="0"/>
          <w:marBottom w:val="0"/>
          <w:divBdr>
            <w:top w:val="none" w:sz="0" w:space="0" w:color="auto"/>
            <w:left w:val="none" w:sz="0" w:space="0" w:color="auto"/>
            <w:bottom w:val="none" w:sz="0" w:space="0" w:color="auto"/>
            <w:right w:val="none" w:sz="0" w:space="0" w:color="auto"/>
          </w:divBdr>
        </w:div>
        <w:div w:id="116293471">
          <w:marLeft w:val="0"/>
          <w:marRight w:val="0"/>
          <w:marTop w:val="0"/>
          <w:marBottom w:val="0"/>
          <w:divBdr>
            <w:top w:val="none" w:sz="0" w:space="0" w:color="auto"/>
            <w:left w:val="none" w:sz="0" w:space="0" w:color="auto"/>
            <w:bottom w:val="none" w:sz="0" w:space="0" w:color="auto"/>
            <w:right w:val="none" w:sz="0" w:space="0" w:color="auto"/>
          </w:divBdr>
        </w:div>
        <w:div w:id="173615040">
          <w:marLeft w:val="0"/>
          <w:marRight w:val="0"/>
          <w:marTop w:val="0"/>
          <w:marBottom w:val="0"/>
          <w:divBdr>
            <w:top w:val="none" w:sz="0" w:space="0" w:color="auto"/>
            <w:left w:val="none" w:sz="0" w:space="0" w:color="auto"/>
            <w:bottom w:val="none" w:sz="0" w:space="0" w:color="auto"/>
            <w:right w:val="none" w:sz="0" w:space="0" w:color="auto"/>
          </w:divBdr>
        </w:div>
        <w:div w:id="1910722698">
          <w:marLeft w:val="0"/>
          <w:marRight w:val="0"/>
          <w:marTop w:val="0"/>
          <w:marBottom w:val="0"/>
          <w:divBdr>
            <w:top w:val="none" w:sz="0" w:space="0" w:color="auto"/>
            <w:left w:val="none" w:sz="0" w:space="0" w:color="auto"/>
            <w:bottom w:val="none" w:sz="0" w:space="0" w:color="auto"/>
            <w:right w:val="none" w:sz="0" w:space="0" w:color="auto"/>
          </w:divBdr>
        </w:div>
        <w:div w:id="1734349558">
          <w:marLeft w:val="0"/>
          <w:marRight w:val="0"/>
          <w:marTop w:val="0"/>
          <w:marBottom w:val="0"/>
          <w:divBdr>
            <w:top w:val="none" w:sz="0" w:space="0" w:color="auto"/>
            <w:left w:val="none" w:sz="0" w:space="0" w:color="auto"/>
            <w:bottom w:val="none" w:sz="0" w:space="0" w:color="auto"/>
            <w:right w:val="none" w:sz="0" w:space="0" w:color="auto"/>
          </w:divBdr>
        </w:div>
        <w:div w:id="2143382093">
          <w:marLeft w:val="0"/>
          <w:marRight w:val="0"/>
          <w:marTop w:val="0"/>
          <w:marBottom w:val="0"/>
          <w:divBdr>
            <w:top w:val="none" w:sz="0" w:space="0" w:color="auto"/>
            <w:left w:val="none" w:sz="0" w:space="0" w:color="auto"/>
            <w:bottom w:val="none" w:sz="0" w:space="0" w:color="auto"/>
            <w:right w:val="none" w:sz="0" w:space="0" w:color="auto"/>
          </w:divBdr>
        </w:div>
        <w:div w:id="883833059">
          <w:marLeft w:val="0"/>
          <w:marRight w:val="0"/>
          <w:marTop w:val="0"/>
          <w:marBottom w:val="0"/>
          <w:divBdr>
            <w:top w:val="none" w:sz="0" w:space="0" w:color="auto"/>
            <w:left w:val="none" w:sz="0" w:space="0" w:color="auto"/>
            <w:bottom w:val="none" w:sz="0" w:space="0" w:color="auto"/>
            <w:right w:val="none" w:sz="0" w:space="0" w:color="auto"/>
          </w:divBdr>
        </w:div>
        <w:div w:id="1873490581">
          <w:marLeft w:val="0"/>
          <w:marRight w:val="0"/>
          <w:marTop w:val="0"/>
          <w:marBottom w:val="0"/>
          <w:divBdr>
            <w:top w:val="none" w:sz="0" w:space="0" w:color="auto"/>
            <w:left w:val="none" w:sz="0" w:space="0" w:color="auto"/>
            <w:bottom w:val="none" w:sz="0" w:space="0" w:color="auto"/>
            <w:right w:val="none" w:sz="0" w:space="0" w:color="auto"/>
          </w:divBdr>
        </w:div>
        <w:div w:id="582878048">
          <w:marLeft w:val="0"/>
          <w:marRight w:val="0"/>
          <w:marTop w:val="0"/>
          <w:marBottom w:val="0"/>
          <w:divBdr>
            <w:top w:val="none" w:sz="0" w:space="0" w:color="auto"/>
            <w:left w:val="none" w:sz="0" w:space="0" w:color="auto"/>
            <w:bottom w:val="none" w:sz="0" w:space="0" w:color="auto"/>
            <w:right w:val="none" w:sz="0" w:space="0" w:color="auto"/>
          </w:divBdr>
        </w:div>
        <w:div w:id="298271165">
          <w:marLeft w:val="0"/>
          <w:marRight w:val="0"/>
          <w:marTop w:val="0"/>
          <w:marBottom w:val="0"/>
          <w:divBdr>
            <w:top w:val="none" w:sz="0" w:space="0" w:color="auto"/>
            <w:left w:val="none" w:sz="0" w:space="0" w:color="auto"/>
            <w:bottom w:val="none" w:sz="0" w:space="0" w:color="auto"/>
            <w:right w:val="none" w:sz="0" w:space="0" w:color="auto"/>
          </w:divBdr>
        </w:div>
        <w:div w:id="335883892">
          <w:marLeft w:val="0"/>
          <w:marRight w:val="0"/>
          <w:marTop w:val="0"/>
          <w:marBottom w:val="0"/>
          <w:divBdr>
            <w:top w:val="none" w:sz="0" w:space="0" w:color="auto"/>
            <w:left w:val="none" w:sz="0" w:space="0" w:color="auto"/>
            <w:bottom w:val="none" w:sz="0" w:space="0" w:color="auto"/>
            <w:right w:val="none" w:sz="0" w:space="0" w:color="auto"/>
          </w:divBdr>
        </w:div>
        <w:div w:id="771822639">
          <w:marLeft w:val="0"/>
          <w:marRight w:val="0"/>
          <w:marTop w:val="0"/>
          <w:marBottom w:val="0"/>
          <w:divBdr>
            <w:top w:val="none" w:sz="0" w:space="0" w:color="auto"/>
            <w:left w:val="none" w:sz="0" w:space="0" w:color="auto"/>
            <w:bottom w:val="none" w:sz="0" w:space="0" w:color="auto"/>
            <w:right w:val="none" w:sz="0" w:space="0" w:color="auto"/>
          </w:divBdr>
        </w:div>
        <w:div w:id="1259370165">
          <w:marLeft w:val="0"/>
          <w:marRight w:val="0"/>
          <w:marTop w:val="0"/>
          <w:marBottom w:val="0"/>
          <w:divBdr>
            <w:top w:val="none" w:sz="0" w:space="0" w:color="auto"/>
            <w:left w:val="none" w:sz="0" w:space="0" w:color="auto"/>
            <w:bottom w:val="none" w:sz="0" w:space="0" w:color="auto"/>
            <w:right w:val="none" w:sz="0" w:space="0" w:color="auto"/>
          </w:divBdr>
        </w:div>
        <w:div w:id="905333440">
          <w:marLeft w:val="0"/>
          <w:marRight w:val="0"/>
          <w:marTop w:val="0"/>
          <w:marBottom w:val="0"/>
          <w:divBdr>
            <w:top w:val="none" w:sz="0" w:space="0" w:color="auto"/>
            <w:left w:val="none" w:sz="0" w:space="0" w:color="auto"/>
            <w:bottom w:val="none" w:sz="0" w:space="0" w:color="auto"/>
            <w:right w:val="none" w:sz="0" w:space="0" w:color="auto"/>
          </w:divBdr>
        </w:div>
        <w:div w:id="1284380884">
          <w:marLeft w:val="0"/>
          <w:marRight w:val="0"/>
          <w:marTop w:val="0"/>
          <w:marBottom w:val="0"/>
          <w:divBdr>
            <w:top w:val="none" w:sz="0" w:space="0" w:color="auto"/>
            <w:left w:val="none" w:sz="0" w:space="0" w:color="auto"/>
            <w:bottom w:val="none" w:sz="0" w:space="0" w:color="auto"/>
            <w:right w:val="none" w:sz="0" w:space="0" w:color="auto"/>
          </w:divBdr>
        </w:div>
        <w:div w:id="403257454">
          <w:marLeft w:val="0"/>
          <w:marRight w:val="0"/>
          <w:marTop w:val="0"/>
          <w:marBottom w:val="0"/>
          <w:divBdr>
            <w:top w:val="none" w:sz="0" w:space="0" w:color="auto"/>
            <w:left w:val="none" w:sz="0" w:space="0" w:color="auto"/>
            <w:bottom w:val="none" w:sz="0" w:space="0" w:color="auto"/>
            <w:right w:val="none" w:sz="0" w:space="0" w:color="auto"/>
          </w:divBdr>
        </w:div>
        <w:div w:id="1863084888">
          <w:marLeft w:val="0"/>
          <w:marRight w:val="0"/>
          <w:marTop w:val="0"/>
          <w:marBottom w:val="0"/>
          <w:divBdr>
            <w:top w:val="none" w:sz="0" w:space="0" w:color="auto"/>
            <w:left w:val="none" w:sz="0" w:space="0" w:color="auto"/>
            <w:bottom w:val="none" w:sz="0" w:space="0" w:color="auto"/>
            <w:right w:val="none" w:sz="0" w:space="0" w:color="auto"/>
          </w:divBdr>
        </w:div>
        <w:div w:id="1189099526">
          <w:marLeft w:val="0"/>
          <w:marRight w:val="0"/>
          <w:marTop w:val="0"/>
          <w:marBottom w:val="0"/>
          <w:divBdr>
            <w:top w:val="none" w:sz="0" w:space="0" w:color="auto"/>
            <w:left w:val="none" w:sz="0" w:space="0" w:color="auto"/>
            <w:bottom w:val="none" w:sz="0" w:space="0" w:color="auto"/>
            <w:right w:val="none" w:sz="0" w:space="0" w:color="auto"/>
          </w:divBdr>
        </w:div>
        <w:div w:id="1403137841">
          <w:marLeft w:val="0"/>
          <w:marRight w:val="0"/>
          <w:marTop w:val="0"/>
          <w:marBottom w:val="0"/>
          <w:divBdr>
            <w:top w:val="none" w:sz="0" w:space="0" w:color="auto"/>
            <w:left w:val="none" w:sz="0" w:space="0" w:color="auto"/>
            <w:bottom w:val="none" w:sz="0" w:space="0" w:color="auto"/>
            <w:right w:val="none" w:sz="0" w:space="0" w:color="auto"/>
          </w:divBdr>
        </w:div>
        <w:div w:id="12267478">
          <w:marLeft w:val="0"/>
          <w:marRight w:val="0"/>
          <w:marTop w:val="0"/>
          <w:marBottom w:val="0"/>
          <w:divBdr>
            <w:top w:val="none" w:sz="0" w:space="0" w:color="auto"/>
            <w:left w:val="none" w:sz="0" w:space="0" w:color="auto"/>
            <w:bottom w:val="none" w:sz="0" w:space="0" w:color="auto"/>
            <w:right w:val="none" w:sz="0" w:space="0" w:color="auto"/>
          </w:divBdr>
        </w:div>
        <w:div w:id="1134325207">
          <w:marLeft w:val="0"/>
          <w:marRight w:val="0"/>
          <w:marTop w:val="0"/>
          <w:marBottom w:val="0"/>
          <w:divBdr>
            <w:top w:val="none" w:sz="0" w:space="0" w:color="auto"/>
            <w:left w:val="none" w:sz="0" w:space="0" w:color="auto"/>
            <w:bottom w:val="none" w:sz="0" w:space="0" w:color="auto"/>
            <w:right w:val="none" w:sz="0" w:space="0" w:color="auto"/>
          </w:divBdr>
        </w:div>
        <w:div w:id="1985238745">
          <w:marLeft w:val="0"/>
          <w:marRight w:val="0"/>
          <w:marTop w:val="0"/>
          <w:marBottom w:val="0"/>
          <w:divBdr>
            <w:top w:val="none" w:sz="0" w:space="0" w:color="auto"/>
            <w:left w:val="none" w:sz="0" w:space="0" w:color="auto"/>
            <w:bottom w:val="none" w:sz="0" w:space="0" w:color="auto"/>
            <w:right w:val="none" w:sz="0" w:space="0" w:color="auto"/>
          </w:divBdr>
        </w:div>
        <w:div w:id="1761027622">
          <w:marLeft w:val="0"/>
          <w:marRight w:val="0"/>
          <w:marTop w:val="0"/>
          <w:marBottom w:val="0"/>
          <w:divBdr>
            <w:top w:val="none" w:sz="0" w:space="0" w:color="auto"/>
            <w:left w:val="none" w:sz="0" w:space="0" w:color="auto"/>
            <w:bottom w:val="none" w:sz="0" w:space="0" w:color="auto"/>
            <w:right w:val="none" w:sz="0" w:space="0" w:color="auto"/>
          </w:divBdr>
        </w:div>
        <w:div w:id="523370631">
          <w:marLeft w:val="0"/>
          <w:marRight w:val="0"/>
          <w:marTop w:val="0"/>
          <w:marBottom w:val="0"/>
          <w:divBdr>
            <w:top w:val="none" w:sz="0" w:space="0" w:color="auto"/>
            <w:left w:val="none" w:sz="0" w:space="0" w:color="auto"/>
            <w:bottom w:val="none" w:sz="0" w:space="0" w:color="auto"/>
            <w:right w:val="none" w:sz="0" w:space="0" w:color="auto"/>
          </w:divBdr>
        </w:div>
        <w:div w:id="896354524">
          <w:marLeft w:val="0"/>
          <w:marRight w:val="0"/>
          <w:marTop w:val="0"/>
          <w:marBottom w:val="0"/>
          <w:divBdr>
            <w:top w:val="none" w:sz="0" w:space="0" w:color="auto"/>
            <w:left w:val="none" w:sz="0" w:space="0" w:color="auto"/>
            <w:bottom w:val="none" w:sz="0" w:space="0" w:color="auto"/>
            <w:right w:val="none" w:sz="0" w:space="0" w:color="auto"/>
          </w:divBdr>
        </w:div>
        <w:div w:id="1354529633">
          <w:marLeft w:val="0"/>
          <w:marRight w:val="0"/>
          <w:marTop w:val="0"/>
          <w:marBottom w:val="0"/>
          <w:divBdr>
            <w:top w:val="none" w:sz="0" w:space="0" w:color="auto"/>
            <w:left w:val="none" w:sz="0" w:space="0" w:color="auto"/>
            <w:bottom w:val="none" w:sz="0" w:space="0" w:color="auto"/>
            <w:right w:val="none" w:sz="0" w:space="0" w:color="auto"/>
          </w:divBdr>
        </w:div>
        <w:div w:id="1781412299">
          <w:marLeft w:val="0"/>
          <w:marRight w:val="0"/>
          <w:marTop w:val="0"/>
          <w:marBottom w:val="0"/>
          <w:divBdr>
            <w:top w:val="none" w:sz="0" w:space="0" w:color="auto"/>
            <w:left w:val="none" w:sz="0" w:space="0" w:color="auto"/>
            <w:bottom w:val="none" w:sz="0" w:space="0" w:color="auto"/>
            <w:right w:val="none" w:sz="0" w:space="0" w:color="auto"/>
          </w:divBdr>
        </w:div>
        <w:div w:id="1402211815">
          <w:marLeft w:val="0"/>
          <w:marRight w:val="0"/>
          <w:marTop w:val="0"/>
          <w:marBottom w:val="0"/>
          <w:divBdr>
            <w:top w:val="none" w:sz="0" w:space="0" w:color="auto"/>
            <w:left w:val="none" w:sz="0" w:space="0" w:color="auto"/>
            <w:bottom w:val="none" w:sz="0" w:space="0" w:color="auto"/>
            <w:right w:val="none" w:sz="0" w:space="0" w:color="auto"/>
          </w:divBdr>
        </w:div>
      </w:divsChild>
    </w:div>
    <w:div w:id="1700429751">
      <w:bodyDiv w:val="1"/>
      <w:marLeft w:val="0"/>
      <w:marRight w:val="0"/>
      <w:marTop w:val="0"/>
      <w:marBottom w:val="0"/>
      <w:divBdr>
        <w:top w:val="none" w:sz="0" w:space="0" w:color="auto"/>
        <w:left w:val="none" w:sz="0" w:space="0" w:color="auto"/>
        <w:bottom w:val="none" w:sz="0" w:space="0" w:color="auto"/>
        <w:right w:val="none" w:sz="0" w:space="0" w:color="auto"/>
      </w:divBdr>
      <w:divsChild>
        <w:div w:id="2080209053">
          <w:marLeft w:val="0"/>
          <w:marRight w:val="0"/>
          <w:marTop w:val="0"/>
          <w:marBottom w:val="0"/>
          <w:divBdr>
            <w:top w:val="none" w:sz="0" w:space="0" w:color="auto"/>
            <w:left w:val="none" w:sz="0" w:space="0" w:color="auto"/>
            <w:bottom w:val="none" w:sz="0" w:space="0" w:color="auto"/>
            <w:right w:val="none" w:sz="0" w:space="0" w:color="auto"/>
          </w:divBdr>
        </w:div>
        <w:div w:id="1074623296">
          <w:marLeft w:val="0"/>
          <w:marRight w:val="0"/>
          <w:marTop w:val="0"/>
          <w:marBottom w:val="0"/>
          <w:divBdr>
            <w:top w:val="none" w:sz="0" w:space="0" w:color="auto"/>
            <w:left w:val="none" w:sz="0" w:space="0" w:color="auto"/>
            <w:bottom w:val="none" w:sz="0" w:space="0" w:color="auto"/>
            <w:right w:val="none" w:sz="0" w:space="0" w:color="auto"/>
          </w:divBdr>
        </w:div>
        <w:div w:id="423115238">
          <w:marLeft w:val="0"/>
          <w:marRight w:val="0"/>
          <w:marTop w:val="0"/>
          <w:marBottom w:val="0"/>
          <w:divBdr>
            <w:top w:val="none" w:sz="0" w:space="0" w:color="auto"/>
            <w:left w:val="none" w:sz="0" w:space="0" w:color="auto"/>
            <w:bottom w:val="none" w:sz="0" w:space="0" w:color="auto"/>
            <w:right w:val="none" w:sz="0" w:space="0" w:color="auto"/>
          </w:divBdr>
        </w:div>
        <w:div w:id="1486625957">
          <w:marLeft w:val="0"/>
          <w:marRight w:val="0"/>
          <w:marTop w:val="0"/>
          <w:marBottom w:val="0"/>
          <w:divBdr>
            <w:top w:val="none" w:sz="0" w:space="0" w:color="auto"/>
            <w:left w:val="none" w:sz="0" w:space="0" w:color="auto"/>
            <w:bottom w:val="none" w:sz="0" w:space="0" w:color="auto"/>
            <w:right w:val="none" w:sz="0" w:space="0" w:color="auto"/>
          </w:divBdr>
        </w:div>
        <w:div w:id="1931884706">
          <w:marLeft w:val="0"/>
          <w:marRight w:val="0"/>
          <w:marTop w:val="0"/>
          <w:marBottom w:val="0"/>
          <w:divBdr>
            <w:top w:val="none" w:sz="0" w:space="0" w:color="auto"/>
            <w:left w:val="none" w:sz="0" w:space="0" w:color="auto"/>
            <w:bottom w:val="none" w:sz="0" w:space="0" w:color="auto"/>
            <w:right w:val="none" w:sz="0" w:space="0" w:color="auto"/>
          </w:divBdr>
        </w:div>
        <w:div w:id="817380309">
          <w:marLeft w:val="0"/>
          <w:marRight w:val="0"/>
          <w:marTop w:val="0"/>
          <w:marBottom w:val="0"/>
          <w:divBdr>
            <w:top w:val="none" w:sz="0" w:space="0" w:color="auto"/>
            <w:left w:val="none" w:sz="0" w:space="0" w:color="auto"/>
            <w:bottom w:val="none" w:sz="0" w:space="0" w:color="auto"/>
            <w:right w:val="none" w:sz="0" w:space="0" w:color="auto"/>
          </w:divBdr>
        </w:div>
      </w:divsChild>
    </w:div>
    <w:div w:id="178981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7.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2.xml"/><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9BFF3-72BF-42BB-AC5B-EFD87A539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7376</Words>
  <Characters>41268</Characters>
  <Application>Microsoft Office Word</Application>
  <DocSecurity>4</DocSecurity>
  <Lines>666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Isaac</dc:creator>
  <cp:keywords>[SEC=OFFICIAL]</cp:keywords>
  <dc:description/>
  <cp:lastModifiedBy>CATLIN-STRUTHERS, Lydia</cp:lastModifiedBy>
  <cp:revision>2</cp:revision>
  <cp:lastPrinted>2025-12-04T22:47:00Z</cp:lastPrinted>
  <dcterms:created xsi:type="dcterms:W3CDTF">2025-12-11T23:56:00Z</dcterms:created>
  <dcterms:modified xsi:type="dcterms:W3CDTF">2025-12-11T23:56:00Z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33861d2b,2b4f210a,1b412f4d,6bfa621f,54a31eca,276e0fbc,3b36a1f,3a6d16a3,5e1d83ab</vt:lpwstr>
  </property>
  <property fmtid="{D5CDD505-2E9C-101B-9397-08002B2CF9AE}" pid="3" name="ClassificationContentMarkingFooterFontProps">
    <vt:lpwstr>#000000,10,Calibri</vt:lpwstr>
  </property>
  <property fmtid="{D5CDD505-2E9C-101B-9397-08002B2CF9AE}" pid="4" name="ClassificationContentMarkingFooterText">
    <vt:lpwstr>COMPANY INTERNAL</vt:lpwstr>
  </property>
  <property fmtid="{D5CDD505-2E9C-101B-9397-08002B2CF9AE}" pid="5" name="PM_OriginatorDomainName_SHA256">
    <vt:lpwstr>E83A2A66C4061446A7E3732E8D44762184B6B377D962B96C83DC624302585857</vt:lpwstr>
  </property>
  <property fmtid="{D5CDD505-2E9C-101B-9397-08002B2CF9AE}" pid="6" name="PM_Hash_Salt">
    <vt:lpwstr>23BEB0A761DDE1AEF3C777B7D2DBF487</vt:lpwstr>
  </property>
  <property fmtid="{D5CDD505-2E9C-101B-9397-08002B2CF9AE}" pid="7" name="PM_Namespace">
    <vt:lpwstr>gov.au</vt:lpwstr>
  </property>
  <property fmtid="{D5CDD505-2E9C-101B-9397-08002B2CF9AE}" pid="8" name="PM_Version">
    <vt:lpwstr>2018.4</vt:lpwstr>
  </property>
  <property fmtid="{D5CDD505-2E9C-101B-9397-08002B2CF9AE}" pid="9" name="PM_SecurityClassification">
    <vt:lpwstr>OFFICIAL</vt:lpwstr>
  </property>
  <property fmtid="{D5CDD505-2E9C-101B-9397-08002B2CF9AE}" pid="10" name="PMHMAC">
    <vt:lpwstr>v=2024.1;a=SHA256;h=8E594C0B294FD1D1459DFEC0CD6B007BFDAE442119181651A60C3A810BFEB470</vt:lpwstr>
  </property>
  <property fmtid="{D5CDD505-2E9C-101B-9397-08002B2CF9AE}" pid="11" name="PM_Qualifier">
    <vt:lpwstr/>
  </property>
  <property fmtid="{D5CDD505-2E9C-101B-9397-08002B2CF9AE}" pid="12" name="PM_ProtectiveMarkingValue_Header">
    <vt:lpwstr>OFFICIAL</vt:lpwstr>
  </property>
  <property fmtid="{D5CDD505-2E9C-101B-9397-08002B2CF9AE}" pid="13" name="PM_OriginationTimeStamp">
    <vt:lpwstr>2025-12-11T23:55:45Z</vt:lpwstr>
  </property>
  <property fmtid="{D5CDD505-2E9C-101B-9397-08002B2CF9AE}" pid="14" name="MSIP_Label_eb34d90b-fc41-464d-af60-f74d721d0790_Name">
    <vt:lpwstr>OFFICIAL</vt:lpwstr>
  </property>
  <property fmtid="{D5CDD505-2E9C-101B-9397-08002B2CF9AE}" pid="15" name="PM_Note">
    <vt:lpwstr/>
  </property>
  <property fmtid="{D5CDD505-2E9C-101B-9397-08002B2CF9AE}" pid="16" name="PM_Markers">
    <vt:lpwstr/>
  </property>
  <property fmtid="{D5CDD505-2E9C-101B-9397-08002B2CF9AE}" pid="17" name="PM_Caveats_Count">
    <vt:lpwstr>0</vt:lpwstr>
  </property>
  <property fmtid="{D5CDD505-2E9C-101B-9397-08002B2CF9AE}" pid="18" name="PM_DownTo">
    <vt:lpwstr/>
  </property>
  <property fmtid="{D5CDD505-2E9C-101B-9397-08002B2CF9AE}" pid="19" name="PM_DisplayValueSecClassificationWithQualifier">
    <vt:lpwstr>OFFICIAL</vt:lpwstr>
  </property>
  <property fmtid="{D5CDD505-2E9C-101B-9397-08002B2CF9AE}" pid="20" name="PM_Expires">
    <vt:lpwstr/>
  </property>
  <property fmtid="{D5CDD505-2E9C-101B-9397-08002B2CF9AE}" pid="21" name="PM_InsertionValue">
    <vt:lpwstr>OFFICIAL</vt:lpwstr>
  </property>
  <property fmtid="{D5CDD505-2E9C-101B-9397-08002B2CF9AE}" pid="22" name="PM_DowngradeTo">
    <vt:lpwstr/>
  </property>
  <property fmtid="{D5CDD505-2E9C-101B-9397-08002B2CF9AE}" pid="23" name="MSIP_Label_eb34d90b-fc41-464d-af60-f74d721d0790_SiteId">
    <vt:lpwstr>61e36dd1-ca6e-4d61-aa0a-2b4eb88317a3</vt:lpwstr>
  </property>
  <property fmtid="{D5CDD505-2E9C-101B-9397-08002B2CF9AE}" pid="24" name="MSIP_Label_eb34d90b-fc41-464d-af60-f74d721d0790_ContentBits">
    <vt:lpwstr>3</vt:lpwstr>
  </property>
  <property fmtid="{D5CDD505-2E9C-101B-9397-08002B2CF9AE}" pid="25" name="MSIP_Label_eb34d90b-fc41-464d-af60-f74d721d0790_Enabled">
    <vt:lpwstr>true</vt:lpwstr>
  </property>
  <property fmtid="{D5CDD505-2E9C-101B-9397-08002B2CF9AE}" pid="26" name="MSIP_Label_eb34d90b-fc41-464d-af60-f74d721d0790_SetDate">
    <vt:lpwstr>2025-12-11T23:55:45Z</vt:lpwstr>
  </property>
  <property fmtid="{D5CDD505-2E9C-101B-9397-08002B2CF9AE}" pid="27" name="MSIP_Label_eb34d90b-fc41-464d-af60-f74d721d0790_Method">
    <vt:lpwstr>Privileged</vt:lpwstr>
  </property>
  <property fmtid="{D5CDD505-2E9C-101B-9397-08002B2CF9AE}" pid="28" name="MSIP_Label_eb34d90b-fc41-464d-af60-f74d721d0790_ActionId">
    <vt:lpwstr>986dc9e317fe4bb1b835a6026f1e22fa</vt:lpwstr>
  </property>
  <property fmtid="{D5CDD505-2E9C-101B-9397-08002B2CF9AE}" pid="29" name="PM_Originator_Hash_SHA1">
    <vt:lpwstr>70D524B4874D1B3B34D90FDE0E5D82AA5E75BD44</vt:lpwstr>
  </property>
  <property fmtid="{D5CDD505-2E9C-101B-9397-08002B2CF9AE}" pid="30" name="PM_Originating_FileId">
    <vt:lpwstr>9822C6D77FA8426388170CF9DB360A35</vt:lpwstr>
  </property>
  <property fmtid="{D5CDD505-2E9C-101B-9397-08002B2CF9AE}" pid="31" name="PM_ProtectiveMarkingValue_Footer">
    <vt:lpwstr>OFFICIAL</vt:lpwstr>
  </property>
  <property fmtid="{D5CDD505-2E9C-101B-9397-08002B2CF9AE}" pid="32" name="PM_Display">
    <vt:lpwstr>OFFICIAL</vt:lpwstr>
  </property>
  <property fmtid="{D5CDD505-2E9C-101B-9397-08002B2CF9AE}" pid="33" name="PM_OriginatorUserAccountName_SHA256">
    <vt:lpwstr>01F708D3DB494DDF781230955858F50FB365853CE354C59361B69EC4E7CC965E</vt:lpwstr>
  </property>
  <property fmtid="{D5CDD505-2E9C-101B-9397-08002B2CF9AE}" pid="34" name="PMUuid">
    <vt:lpwstr>v=2022.2;d=gov.au;g=46DD6D7C-8107-577B-BC6E-F348953B2E44</vt:lpwstr>
  </property>
  <property fmtid="{D5CDD505-2E9C-101B-9397-08002B2CF9AE}" pid="35" name="PM_Hash_Version">
    <vt:lpwstr>2024.1</vt:lpwstr>
  </property>
  <property fmtid="{D5CDD505-2E9C-101B-9397-08002B2CF9AE}" pid="36" name="PM_Hash_Salt_Prev">
    <vt:lpwstr>44FDB04CF4F9A005C1EBFD4F2A488156</vt:lpwstr>
  </property>
  <property fmtid="{D5CDD505-2E9C-101B-9397-08002B2CF9AE}" pid="37" name="PM_Hash_SHA1">
    <vt:lpwstr>EB859062BC93DEEB275DAF637692681D3302C0EB</vt:lpwstr>
  </property>
</Properties>
</file>