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7E92" w14:textId="77777777" w:rsidR="00E9285A" w:rsidRDefault="00987714" w:rsidP="00A81138">
      <w:pPr>
        <w:pStyle w:val="Crestwithrule"/>
      </w:pPr>
      <w:r>
        <w:rPr>
          <w:lang w:eastAsia="en-AU"/>
        </w:rPr>
        <w:drawing>
          <wp:inline distT="0" distB="0" distL="0" distR="0" wp14:anchorId="78F76DFF" wp14:editId="506ADC42">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70F2F82D" w14:textId="25EE2BFC" w:rsidR="000F18B2" w:rsidRDefault="000F18B2" w:rsidP="000F18B2">
      <w:pPr>
        <w:pStyle w:val="Smalltext"/>
        <w:jc w:val="right"/>
      </w:pPr>
      <w:r w:rsidRPr="000F18B2">
        <w:t xml:space="preserve"> </w:t>
      </w:r>
      <w:r w:rsidRPr="00E9285A">
        <w:t>DSS</w:t>
      </w:r>
      <w:r>
        <w:t xml:space="preserve"> 2026.07.01</w:t>
      </w:r>
    </w:p>
    <w:p w14:paraId="2A9CB74C" w14:textId="67013D7E" w:rsidR="003507AD" w:rsidRPr="00B31D33" w:rsidRDefault="00F32197" w:rsidP="00DB145C">
      <w:pPr>
        <w:pStyle w:val="IntroductionQuote"/>
      </w:pPr>
      <w:r w:rsidRPr="00F32197">
        <w:rPr>
          <w:noProof/>
        </w:rPr>
        <w:drawing>
          <wp:inline distT="0" distB="0" distL="0" distR="0" wp14:anchorId="35A0E8CF" wp14:editId="3E533906">
            <wp:extent cx="9611360" cy="5394960"/>
            <wp:effectExtent l="0" t="0" r="8890" b="0"/>
            <wp:docPr id="121698209" name="Picture 1" descr="Relational Contracting (RC) Readiness Roadmap showing the phased implementation of relational contracting for the Children and Family Support (CaFS) program from April 2026 to July 2027 and beyond. The roadmap is presented as a left-to-right timeline with four phases.&#10;Foundational Design (April–July 2026): Governance oversight and sector engagement support design and implementation; foundational products are developed and consulted on, including a Governance Framework, Decision Matrix and Shell Agreement, with ongoing design and engagement for other products; RC design principles are embedded into CaFS program documentation across the grants lifecycle.&#10;Test and Refine (August–December 2026): The RC approach is simulated to test and refine the framework; quality measurement framework, data, digital and business process requirements are developed; guidance, training materials and tools are created to support DSS and provider readiness.&#10;Implementation (January–June 2027): Providers and DSS build readiness and capability through guidance, tools, resources and facilitated learning.&#10;CaFS program commences (1 July 2027): DSS and CaFS providers begin working in partnership under relational agreements while live evaluation occurs in parallel.&#10;Growth and Expansion: Relational contracting is tested in other DSS programs and across Commonwealth agencies.&#10;The diagram includes icons representing governance, collaboration, design, testing, readiness and growth, and notes that the roadmap is subject to Government decis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8209" name="Picture 1" descr="Relational Contracting (RC) Readiness Roadmap showing the phased implementation of relational contracting for the Children and Family Support (CaFS) program from April 2026 to July 2027 and beyond. The roadmap is presented as a left-to-right timeline with four phases.&#10;Foundational Design (April–July 2026): Governance oversight and sector engagement support design and implementation; foundational products are developed and consulted on, including a Governance Framework, Decision Matrix and Shell Agreement, with ongoing design and engagement for other products; RC design principles are embedded into CaFS program documentation across the grants lifecycle.&#10;Test and Refine (August–December 2026): The RC approach is simulated to test and refine the framework; quality measurement framework, data, digital and business process requirements are developed; guidance, training materials and tools are created to support DSS and provider readiness.&#10;Implementation (January–June 2027): Providers and DSS build readiness and capability through guidance, tools, resources and facilitated learning.&#10;CaFS program commences (1 July 2027): DSS and CaFS providers begin working in partnership under relational agreements while live evaluation occurs in parallel.&#10;Growth and Expansion: Relational contracting is tested in other DSS programs and across Commonwealth agencies.&#10;The diagram includes icons representing governance, collaboration, design, testing, readiness and growth, and notes that the roadmap is subject to Government decisions.&#10;"/>
                    <pic:cNvPicPr/>
                  </pic:nvPicPr>
                  <pic:blipFill>
                    <a:blip r:embed="rId12"/>
                    <a:stretch>
                      <a:fillRect/>
                    </a:stretch>
                  </pic:blipFill>
                  <pic:spPr>
                    <a:xfrm>
                      <a:off x="0" y="0"/>
                      <a:ext cx="9611360" cy="5394960"/>
                    </a:xfrm>
                    <a:prstGeom prst="rect">
                      <a:avLst/>
                    </a:prstGeom>
                  </pic:spPr>
                </pic:pic>
              </a:graphicData>
            </a:graphic>
          </wp:inline>
        </w:drawing>
      </w:r>
    </w:p>
    <w:sectPr w:rsidR="003507AD" w:rsidRPr="00B31D33" w:rsidSect="00AE58F6">
      <w:headerReference w:type="default" r:id="rId13"/>
      <w:footerReference w:type="default" r:id="rId14"/>
      <w:headerReference w:type="first" r:id="rId15"/>
      <w:footerReference w:type="first" r:id="rId16"/>
      <w:type w:val="continuous"/>
      <w:pgSz w:w="16838" w:h="11906" w:orient="landscape"/>
      <w:pgMar w:top="851" w:right="851" w:bottom="851" w:left="851" w:header="0"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B47F" w14:textId="77777777" w:rsidR="005301F4" w:rsidRDefault="005301F4" w:rsidP="008F3023">
      <w:pPr>
        <w:spacing w:after="0" w:line="240" w:lineRule="auto"/>
      </w:pPr>
      <w:r>
        <w:separator/>
      </w:r>
    </w:p>
  </w:endnote>
  <w:endnote w:type="continuationSeparator" w:id="0">
    <w:p w14:paraId="20E32DEE" w14:textId="77777777" w:rsidR="005301F4" w:rsidRDefault="005301F4"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1E91" w14:textId="77777777" w:rsidR="00FB119D" w:rsidRDefault="00FB119D" w:rsidP="00FB119D">
    <w:pPr>
      <w:pStyle w:val="Spacer"/>
    </w:pPr>
    <w:r>
      <w:rPr>
        <w:noProof/>
        <w:lang w:eastAsia="en-AU"/>
      </w:rPr>
      <w:drawing>
        <wp:anchor distT="0" distB="0" distL="114300" distR="114300" simplePos="0" relativeHeight="251658241" behindDoc="1" locked="1" layoutInCell="1" allowOverlap="1" wp14:anchorId="13C77C1B" wp14:editId="12A21031">
          <wp:simplePos x="0" y="0"/>
          <wp:positionH relativeFrom="page">
            <wp:align>right</wp:align>
          </wp:positionH>
          <wp:positionV relativeFrom="page">
            <wp:align>bottom</wp:align>
          </wp:positionV>
          <wp:extent cx="1522800" cy="1094400"/>
          <wp:effectExtent l="0" t="0" r="1270" b="0"/>
          <wp:wrapNone/>
          <wp:docPr id="868416486" name="Picture 86841648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934F"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3FDC05AA" wp14:editId="5F22F947">
          <wp:simplePos x="0" y="0"/>
          <wp:positionH relativeFrom="page">
            <wp:align>right</wp:align>
          </wp:positionH>
          <wp:positionV relativeFrom="page">
            <wp:align>bottom</wp:align>
          </wp:positionV>
          <wp:extent cx="1522800" cy="1094400"/>
          <wp:effectExtent l="0" t="0" r="127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22F36"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0094" w14:textId="77777777" w:rsidR="005301F4" w:rsidRDefault="005301F4" w:rsidP="008F3023">
      <w:pPr>
        <w:spacing w:after="0" w:line="240" w:lineRule="auto"/>
      </w:pPr>
      <w:r>
        <w:separator/>
      </w:r>
    </w:p>
  </w:footnote>
  <w:footnote w:type="continuationSeparator" w:id="0">
    <w:p w14:paraId="6C831FD6" w14:textId="77777777" w:rsidR="005301F4" w:rsidRDefault="005301F4" w:rsidP="008F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1DA4" w14:textId="77777777" w:rsidR="00FB119D" w:rsidRDefault="00FB119D" w:rsidP="00FB119D">
    <w:pPr>
      <w:pStyle w:val="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8815" w14:textId="77777777" w:rsidR="00BA5842" w:rsidRDefault="00BA5842" w:rsidP="00A81138">
    <w:pPr>
      <w:pStyle w:val="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13C"/>
    <w:multiLevelType w:val="multilevel"/>
    <w:tmpl w:val="147A147A"/>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none"/>
      <w:lvlText w:val=""/>
      <w:lvlJc w:val="left"/>
      <w:pPr>
        <w:ind w:left="2271" w:hanging="283"/>
      </w:pPr>
      <w:rPr>
        <w:rFonts w:hint="default"/>
      </w:rPr>
    </w:lvl>
    <w:lvl w:ilvl="7">
      <w:start w:val="1"/>
      <w:numFmt w:val="decimal"/>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1" w15:restartNumberingAfterBreak="0">
    <w:nsid w:val="1C8A22D7"/>
    <w:multiLevelType w:val="multilevel"/>
    <w:tmpl w:val="872401E8"/>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2"/>
  </w:num>
  <w:num w:numId="2" w16cid:durableId="501120408">
    <w:abstractNumId w:val="3"/>
  </w:num>
  <w:num w:numId="3" w16cid:durableId="978261373">
    <w:abstractNumId w:val="0"/>
  </w:num>
  <w:num w:numId="4" w16cid:durableId="195906976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65"/>
    <w:rsid w:val="00004D97"/>
    <w:rsid w:val="00012415"/>
    <w:rsid w:val="000140B8"/>
    <w:rsid w:val="000317E3"/>
    <w:rsid w:val="00044684"/>
    <w:rsid w:val="00062B78"/>
    <w:rsid w:val="00064140"/>
    <w:rsid w:val="000750D2"/>
    <w:rsid w:val="00081610"/>
    <w:rsid w:val="00091ABE"/>
    <w:rsid w:val="000C4A0F"/>
    <w:rsid w:val="000D5965"/>
    <w:rsid w:val="000E6227"/>
    <w:rsid w:val="000F18B2"/>
    <w:rsid w:val="000F7266"/>
    <w:rsid w:val="000F75FC"/>
    <w:rsid w:val="00104B67"/>
    <w:rsid w:val="00111243"/>
    <w:rsid w:val="001510D7"/>
    <w:rsid w:val="00161696"/>
    <w:rsid w:val="001728A2"/>
    <w:rsid w:val="001A7461"/>
    <w:rsid w:val="001B2372"/>
    <w:rsid w:val="001D0F6D"/>
    <w:rsid w:val="001D47F4"/>
    <w:rsid w:val="001E630D"/>
    <w:rsid w:val="001F6546"/>
    <w:rsid w:val="0021557B"/>
    <w:rsid w:val="002346B5"/>
    <w:rsid w:val="00240A6E"/>
    <w:rsid w:val="00262CDD"/>
    <w:rsid w:val="00275EA9"/>
    <w:rsid w:val="00281DFB"/>
    <w:rsid w:val="00282835"/>
    <w:rsid w:val="00295934"/>
    <w:rsid w:val="002B3CC6"/>
    <w:rsid w:val="002B7002"/>
    <w:rsid w:val="00311FC7"/>
    <w:rsid w:val="00335A14"/>
    <w:rsid w:val="00337926"/>
    <w:rsid w:val="00347FE0"/>
    <w:rsid w:val="003507AD"/>
    <w:rsid w:val="0038044C"/>
    <w:rsid w:val="003A70C3"/>
    <w:rsid w:val="003B0D19"/>
    <w:rsid w:val="003B2BB8"/>
    <w:rsid w:val="003B7424"/>
    <w:rsid w:val="003D34FF"/>
    <w:rsid w:val="003E0A57"/>
    <w:rsid w:val="003E10A6"/>
    <w:rsid w:val="003E2B62"/>
    <w:rsid w:val="00403055"/>
    <w:rsid w:val="00415B6C"/>
    <w:rsid w:val="004243F2"/>
    <w:rsid w:val="004354E6"/>
    <w:rsid w:val="00440CB8"/>
    <w:rsid w:val="00441FD7"/>
    <w:rsid w:val="0045365D"/>
    <w:rsid w:val="00471456"/>
    <w:rsid w:val="0047261D"/>
    <w:rsid w:val="004800D5"/>
    <w:rsid w:val="004837A4"/>
    <w:rsid w:val="00490F3B"/>
    <w:rsid w:val="004A2151"/>
    <w:rsid w:val="004B54CA"/>
    <w:rsid w:val="004B653B"/>
    <w:rsid w:val="004C37B7"/>
    <w:rsid w:val="004E48E4"/>
    <w:rsid w:val="004E5CBF"/>
    <w:rsid w:val="004F519E"/>
    <w:rsid w:val="004F77F4"/>
    <w:rsid w:val="005072B0"/>
    <w:rsid w:val="00515ED5"/>
    <w:rsid w:val="00517AE4"/>
    <w:rsid w:val="005301F4"/>
    <w:rsid w:val="005312DA"/>
    <w:rsid w:val="00541691"/>
    <w:rsid w:val="0054713E"/>
    <w:rsid w:val="005543A8"/>
    <w:rsid w:val="005636A2"/>
    <w:rsid w:val="00563842"/>
    <w:rsid w:val="00567053"/>
    <w:rsid w:val="00584FC1"/>
    <w:rsid w:val="00586246"/>
    <w:rsid w:val="005877DC"/>
    <w:rsid w:val="0059023E"/>
    <w:rsid w:val="00597852"/>
    <w:rsid w:val="005B06DE"/>
    <w:rsid w:val="005C3AA9"/>
    <w:rsid w:val="005C688B"/>
    <w:rsid w:val="005D6069"/>
    <w:rsid w:val="005F2041"/>
    <w:rsid w:val="005F5EEF"/>
    <w:rsid w:val="00613437"/>
    <w:rsid w:val="006173DA"/>
    <w:rsid w:val="00626821"/>
    <w:rsid w:val="00631A2C"/>
    <w:rsid w:val="00633DDB"/>
    <w:rsid w:val="00670318"/>
    <w:rsid w:val="00686716"/>
    <w:rsid w:val="006A4CE7"/>
    <w:rsid w:val="006A7DD3"/>
    <w:rsid w:val="006B1423"/>
    <w:rsid w:val="006B2D84"/>
    <w:rsid w:val="006C0D30"/>
    <w:rsid w:val="006D2DA3"/>
    <w:rsid w:val="006D622A"/>
    <w:rsid w:val="006F02FB"/>
    <w:rsid w:val="006F3D9C"/>
    <w:rsid w:val="007065F3"/>
    <w:rsid w:val="00713B9A"/>
    <w:rsid w:val="0073320E"/>
    <w:rsid w:val="00765A7C"/>
    <w:rsid w:val="00785261"/>
    <w:rsid w:val="00795CEA"/>
    <w:rsid w:val="007B0256"/>
    <w:rsid w:val="007C11FD"/>
    <w:rsid w:val="007D1C2F"/>
    <w:rsid w:val="007D30A2"/>
    <w:rsid w:val="007E007C"/>
    <w:rsid w:val="007E3959"/>
    <w:rsid w:val="007E3B8B"/>
    <w:rsid w:val="00802E0B"/>
    <w:rsid w:val="0080363D"/>
    <w:rsid w:val="00815A31"/>
    <w:rsid w:val="00837F4E"/>
    <w:rsid w:val="0084227C"/>
    <w:rsid w:val="008565DF"/>
    <w:rsid w:val="0085710F"/>
    <w:rsid w:val="008574AD"/>
    <w:rsid w:val="00872F65"/>
    <w:rsid w:val="00874643"/>
    <w:rsid w:val="00876CA6"/>
    <w:rsid w:val="00877018"/>
    <w:rsid w:val="008774EC"/>
    <w:rsid w:val="008801A7"/>
    <w:rsid w:val="008916D6"/>
    <w:rsid w:val="008B779A"/>
    <w:rsid w:val="008C3726"/>
    <w:rsid w:val="008E0C72"/>
    <w:rsid w:val="008E3F2E"/>
    <w:rsid w:val="008F3023"/>
    <w:rsid w:val="009225F0"/>
    <w:rsid w:val="00930B1C"/>
    <w:rsid w:val="0094563F"/>
    <w:rsid w:val="00987714"/>
    <w:rsid w:val="009A0313"/>
    <w:rsid w:val="009B5AB3"/>
    <w:rsid w:val="009D2DF8"/>
    <w:rsid w:val="009D3CCB"/>
    <w:rsid w:val="009E6C0A"/>
    <w:rsid w:val="009F6C4A"/>
    <w:rsid w:val="00A13549"/>
    <w:rsid w:val="00A43E66"/>
    <w:rsid w:val="00A4462B"/>
    <w:rsid w:val="00A6317F"/>
    <w:rsid w:val="00A74769"/>
    <w:rsid w:val="00A80DE0"/>
    <w:rsid w:val="00A81138"/>
    <w:rsid w:val="00A85365"/>
    <w:rsid w:val="00A92F9A"/>
    <w:rsid w:val="00AA7226"/>
    <w:rsid w:val="00AB1B09"/>
    <w:rsid w:val="00AD627F"/>
    <w:rsid w:val="00AE58F6"/>
    <w:rsid w:val="00AF6AB9"/>
    <w:rsid w:val="00AF77F3"/>
    <w:rsid w:val="00B10EA9"/>
    <w:rsid w:val="00B10EB1"/>
    <w:rsid w:val="00B246E8"/>
    <w:rsid w:val="00B25125"/>
    <w:rsid w:val="00B31D33"/>
    <w:rsid w:val="00B36B86"/>
    <w:rsid w:val="00B37603"/>
    <w:rsid w:val="00B413E1"/>
    <w:rsid w:val="00B44F9B"/>
    <w:rsid w:val="00B65A9F"/>
    <w:rsid w:val="00B67515"/>
    <w:rsid w:val="00B71EDF"/>
    <w:rsid w:val="00B772ED"/>
    <w:rsid w:val="00B820CD"/>
    <w:rsid w:val="00B85379"/>
    <w:rsid w:val="00BA2DB9"/>
    <w:rsid w:val="00BA5842"/>
    <w:rsid w:val="00BA6A09"/>
    <w:rsid w:val="00BB03A8"/>
    <w:rsid w:val="00BC04D2"/>
    <w:rsid w:val="00BC0A30"/>
    <w:rsid w:val="00BC79CD"/>
    <w:rsid w:val="00BE7148"/>
    <w:rsid w:val="00C027B8"/>
    <w:rsid w:val="00C175D2"/>
    <w:rsid w:val="00C35CAF"/>
    <w:rsid w:val="00C36523"/>
    <w:rsid w:val="00C36617"/>
    <w:rsid w:val="00C37AEE"/>
    <w:rsid w:val="00C4058D"/>
    <w:rsid w:val="00C438A6"/>
    <w:rsid w:val="00C55DE7"/>
    <w:rsid w:val="00C57001"/>
    <w:rsid w:val="00C76B3D"/>
    <w:rsid w:val="00CA5D88"/>
    <w:rsid w:val="00CB718C"/>
    <w:rsid w:val="00CB74B3"/>
    <w:rsid w:val="00CE1CB4"/>
    <w:rsid w:val="00CE1CF6"/>
    <w:rsid w:val="00CF62C9"/>
    <w:rsid w:val="00D12295"/>
    <w:rsid w:val="00D22A8A"/>
    <w:rsid w:val="00D40593"/>
    <w:rsid w:val="00D71C54"/>
    <w:rsid w:val="00D83A7C"/>
    <w:rsid w:val="00D86E50"/>
    <w:rsid w:val="00D90D3C"/>
    <w:rsid w:val="00DA33DB"/>
    <w:rsid w:val="00DA66C1"/>
    <w:rsid w:val="00DA7B4A"/>
    <w:rsid w:val="00DB012A"/>
    <w:rsid w:val="00DB145C"/>
    <w:rsid w:val="00DB33E4"/>
    <w:rsid w:val="00DC61A0"/>
    <w:rsid w:val="00DF532D"/>
    <w:rsid w:val="00E30C3C"/>
    <w:rsid w:val="00E51EF1"/>
    <w:rsid w:val="00E643E0"/>
    <w:rsid w:val="00E708BB"/>
    <w:rsid w:val="00E761A2"/>
    <w:rsid w:val="00E82B90"/>
    <w:rsid w:val="00E858A7"/>
    <w:rsid w:val="00E9285A"/>
    <w:rsid w:val="00E956B6"/>
    <w:rsid w:val="00EA550A"/>
    <w:rsid w:val="00EA66F0"/>
    <w:rsid w:val="00EE3834"/>
    <w:rsid w:val="00EE5D6C"/>
    <w:rsid w:val="00EE67D9"/>
    <w:rsid w:val="00EF3823"/>
    <w:rsid w:val="00F07D2D"/>
    <w:rsid w:val="00F148C2"/>
    <w:rsid w:val="00F15855"/>
    <w:rsid w:val="00F212CF"/>
    <w:rsid w:val="00F30908"/>
    <w:rsid w:val="00F32197"/>
    <w:rsid w:val="00F70226"/>
    <w:rsid w:val="00F75321"/>
    <w:rsid w:val="00F85669"/>
    <w:rsid w:val="00FA1012"/>
    <w:rsid w:val="00FA1211"/>
    <w:rsid w:val="00FB119D"/>
    <w:rsid w:val="00FC1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5446"/>
  <w15:docId w15:val="{BA3387EA-9CAE-4412-9984-2E8F0A94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Normal"/>
    <w:next w:val="Normal"/>
    <w:link w:val="Heading1Char"/>
    <w:uiPriority w:val="2"/>
    <w:qFormat/>
    <w:rsid w:val="00062B78"/>
    <w:pPr>
      <w:keepNext/>
      <w:keepLines/>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62B78"/>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10"/>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basedOn w:val="Normal"/>
    <w:uiPriority w:val="34"/>
    <w:qFormat/>
    <w:rsid w:val="004E48E4"/>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ListBullet"/>
    <w:uiPriority w:val="99"/>
    <w:qFormat/>
    <w:rsid w:val="004C37B7"/>
    <w:pPr>
      <w:numPr>
        <w:numId w:val="3"/>
      </w:numPr>
      <w:ind w:left="867" w:hanging="357"/>
    </w:pPr>
  </w:style>
  <w:style w:type="paragraph" w:styleId="ListNumber2">
    <w:name w:val="List Number 2"/>
    <w:basedOn w:val="ListNumber"/>
    <w:uiPriority w:val="4"/>
    <w:rsid w:val="00A92F9A"/>
    <w:pPr>
      <w:numPr>
        <w:ilvl w:val="1"/>
      </w:numPr>
    </w:pPr>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4E48E4"/>
    <w:rPr>
      <w:sz w:val="16"/>
      <w:szCs w:val="16"/>
    </w:rPr>
  </w:style>
  <w:style w:type="paragraph" w:styleId="CommentText">
    <w:name w:val="annotation text"/>
    <w:basedOn w:val="Normal"/>
    <w:link w:val="CommentTextChar"/>
    <w:uiPriority w:val="99"/>
    <w:unhideWhenUsed/>
    <w:rsid w:val="004E48E4"/>
    <w:pPr>
      <w:spacing w:line="240" w:lineRule="auto"/>
    </w:pPr>
    <w:rPr>
      <w:sz w:val="20"/>
      <w:szCs w:val="20"/>
    </w:rPr>
  </w:style>
  <w:style w:type="character" w:customStyle="1" w:styleId="CommentTextChar">
    <w:name w:val="Comment Text Char"/>
    <w:basedOn w:val="DefaultParagraphFont"/>
    <w:link w:val="CommentText"/>
    <w:uiPriority w:val="99"/>
    <w:rsid w:val="004E48E4"/>
    <w:rPr>
      <w:spacing w:val="3"/>
      <w:sz w:val="20"/>
      <w:szCs w:val="20"/>
    </w:rPr>
  </w:style>
  <w:style w:type="character" w:styleId="UnresolvedMention">
    <w:name w:val="Unresolved Mention"/>
    <w:basedOn w:val="DefaultParagraphFont"/>
    <w:uiPriority w:val="99"/>
    <w:semiHidden/>
    <w:unhideWhenUsed/>
    <w:rsid w:val="00CF62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75321"/>
    <w:rPr>
      <w:b/>
      <w:bCs/>
    </w:rPr>
  </w:style>
  <w:style w:type="character" w:customStyle="1" w:styleId="CommentSubjectChar">
    <w:name w:val="Comment Subject Char"/>
    <w:basedOn w:val="CommentTextChar"/>
    <w:link w:val="CommentSubject"/>
    <w:uiPriority w:val="99"/>
    <w:semiHidden/>
    <w:rsid w:val="00F75321"/>
    <w:rPr>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Landscape%20Fact%20Sheet%20Template.dotx" TargetMode="External"/></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DEDBA20CA9E41A9C75E64E945169D" ma:contentTypeVersion="10" ma:contentTypeDescription="Create a new document." ma:contentTypeScope="" ma:versionID="a25124a618239f148552fc940f7fb5bc">
  <xsd:schema xmlns:xsd="http://www.w3.org/2001/XMLSchema" xmlns:xs="http://www.w3.org/2001/XMLSchema" xmlns:p="http://schemas.microsoft.com/office/2006/metadata/properties" xmlns:ns2="afa4a102-4236-4467-af66-6c59917be5a8" xmlns:ns3="7bb6b6a2-0043-41f5-ac42-68cd1484677f" targetNamespace="http://schemas.microsoft.com/office/2006/metadata/properties" ma:root="true" ma:fieldsID="6c3f3c3fb016db6a13a022102d59e00c" ns2:_="" ns3:_="">
    <xsd:import namespace="afa4a102-4236-4467-af66-6c59917be5a8"/>
    <xsd:import namespace="7bb6b6a2-0043-41f5-ac42-68cd14846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a102-4236-4467-af66-6c5991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6a2-0043-41f5-ac42-68cd14846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029d6-6d16-41fd-a58f-58b4903f155b}" ma:internalName="TaxCatchAll" ma:showField="CatchAllData" ma:web="7bb6b6a2-0043-41f5-ac42-68cd14846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bb6b6a2-0043-41f5-ac42-68cd1484677f" xsi:nil="true"/>
    <lcf76f155ced4ddcb4097134ff3c332f xmlns="afa4a102-4236-4467-af66-6c59917be5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015FB-457A-4F35-B44D-8FF90237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a102-4236-4467-af66-6c59917be5a8"/>
    <ds:schemaRef ds:uri="7bb6b6a2-0043-41f5-ac42-68cd1484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7bb6b6a2-0043-41f5-ac42-68cd1484677f"/>
    <ds:schemaRef ds:uri="afa4a102-4236-4467-af66-6c59917be5a8"/>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DSS%20-%20A4%20Landscape%20Fact%20Sheet%20Template.dotx</Template>
  <TotalTime>5</TotalTime>
  <Pages>1</Pages>
  <Words>2</Words>
  <Characters>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DSS Report Template</vt:lpstr>
    </vt:vector>
  </TitlesOfParts>
  <Company>Department of Social Services</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Relational Contracting Roadmap</dc:title>
  <dc:subject/>
  <dc:creator>PROKOPIEC, Mel</dc:creator>
  <cp:keywords>[SEC=OFFICIAL]</cp:keywords>
  <cp:lastModifiedBy>PROKOPIEC, Mel</cp:lastModifiedBy>
  <cp:revision>4</cp:revision>
  <cp:lastPrinted>2014-10-24T17:51:00Z</cp:lastPrinted>
  <dcterms:created xsi:type="dcterms:W3CDTF">2026-07-07T00:15:00Z</dcterms:created>
  <dcterms:modified xsi:type="dcterms:W3CDTF">2026-07-07T00:19:00Z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4AC4F05C98A94000EE4C7354B0FE99A6D1882B2B</vt:lpwstr>
  </property>
  <property fmtid="{D5CDD505-2E9C-101B-9397-08002B2CF9AE}" pid="11" name="PM_OriginationTimeStamp">
    <vt:lpwstr>2023-09-19T11:53:01Z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583CF99AAFB659522862E599E2489968</vt:lpwstr>
  </property>
  <property fmtid="{D5CDD505-2E9C-101B-9397-08002B2CF9AE}" pid="21" name="PM_Hash_Salt">
    <vt:lpwstr>CA8A67CC9235D43A28B2D46E1C62973C</vt:lpwstr>
  </property>
  <property fmtid="{D5CDD505-2E9C-101B-9397-08002B2CF9AE}" pid="22" name="PM_Hash_SHA1">
    <vt:lpwstr>75852E27DF9248DCC6E8D8A103F7A82A9963432D</vt:lpwstr>
  </property>
  <property fmtid="{D5CDD505-2E9C-101B-9397-08002B2CF9AE}" pid="23" name="PM_OriginatorUserAccountName_SHA256">
    <vt:lpwstr>1F8916245F198D8A0021B2C23426D4A0370F26192559A8CC0DCA3772470AF18C</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0x010100D23DEDBA20CA9E41A9C75E64E945169D</vt:lpwstr>
  </property>
  <property fmtid="{D5CDD505-2E9C-101B-9397-08002B2CF9AE}" pid="28" name="MediaServiceImageTags">
    <vt:lpwstr/>
  </property>
  <property fmtid="{D5CDD505-2E9C-101B-9397-08002B2CF9AE}" pid="29" name="PMHMAC">
    <vt:lpwstr>v=2024.1;a=SHA256;h=0395BD226785F28ABB771B8259B488372380D3477E4B59F9906D2B915703E15D</vt:lpwstr>
  </property>
  <property fmtid="{D5CDD505-2E9C-101B-9397-08002B2CF9AE}" pid="30" name="MSIP_Label_eb34d90b-fc41-464d-af60-f74d721d0790_SetDate">
    <vt:lpwstr>2023-09-19T11:53:01Z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3</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d42fbd096b154319be97eaafbfc3e1d9</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