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967DC" w14:textId="234D0EB0" w:rsidR="00C21FD1" w:rsidRDefault="000D0970" w:rsidP="00302B16">
      <w:pPr>
        <w:jc w:val="center"/>
        <w:rPr>
          <w:rFonts w:ascii="Arial" w:hAnsi="Arial" w:cs="Arial"/>
          <w:b/>
        </w:rPr>
      </w:pPr>
      <w:r>
        <w:rPr>
          <w:noProof/>
        </w:rPr>
        <w:drawing>
          <wp:anchor distT="0" distB="0" distL="114300" distR="114300" simplePos="0" relativeHeight="251658240" behindDoc="0" locked="0" layoutInCell="1" allowOverlap="1" wp14:anchorId="79893D68" wp14:editId="37701537">
            <wp:simplePos x="0" y="0"/>
            <wp:positionH relativeFrom="column">
              <wp:posOffset>4940300</wp:posOffset>
            </wp:positionH>
            <wp:positionV relativeFrom="paragraph">
              <wp:posOffset>-400050</wp:posOffset>
            </wp:positionV>
            <wp:extent cx="838200" cy="762000"/>
            <wp:effectExtent l="0" t="0" r="0" b="0"/>
            <wp:wrapNone/>
            <wp:docPr id="2122589077" name="Picture 1" descr="CMHA Logo&#10;CMH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HA Logo&#10;CMHA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762000"/>
                    </a:xfrm>
                    <a:prstGeom prst="rect">
                      <a:avLst/>
                    </a:prstGeom>
                    <a:noFill/>
                    <a:ln>
                      <a:noFill/>
                    </a:ln>
                  </pic:spPr>
                </pic:pic>
              </a:graphicData>
            </a:graphic>
          </wp:anchor>
        </w:drawing>
      </w:r>
    </w:p>
    <w:p w14:paraId="4C723BF0" w14:textId="77777777" w:rsidR="00C21FD1" w:rsidRDefault="00C21FD1" w:rsidP="00302B16">
      <w:pPr>
        <w:jc w:val="center"/>
        <w:rPr>
          <w:rFonts w:ascii="Arial" w:hAnsi="Arial" w:cs="Arial"/>
          <w:b/>
        </w:rPr>
      </w:pPr>
    </w:p>
    <w:p w14:paraId="557237EF" w14:textId="77777777" w:rsidR="00C21FD1" w:rsidRDefault="00C21FD1" w:rsidP="00302B16">
      <w:pPr>
        <w:jc w:val="center"/>
        <w:rPr>
          <w:rFonts w:ascii="Arial" w:hAnsi="Arial" w:cs="Arial"/>
          <w:b/>
        </w:rPr>
      </w:pPr>
    </w:p>
    <w:p w14:paraId="19D8AC2F" w14:textId="77777777" w:rsidR="00C21FD1" w:rsidRDefault="00C21FD1" w:rsidP="00302B16">
      <w:pPr>
        <w:jc w:val="center"/>
        <w:rPr>
          <w:rFonts w:ascii="Arial" w:hAnsi="Arial" w:cs="Arial"/>
          <w:b/>
        </w:rPr>
      </w:pPr>
    </w:p>
    <w:p w14:paraId="2852512E" w14:textId="77777777" w:rsidR="00C21FD1" w:rsidRDefault="00C21FD1" w:rsidP="00302B16">
      <w:pPr>
        <w:jc w:val="center"/>
        <w:rPr>
          <w:rFonts w:ascii="Arial" w:hAnsi="Arial" w:cs="Arial"/>
          <w:b/>
        </w:rPr>
      </w:pPr>
    </w:p>
    <w:p w14:paraId="05415FB0" w14:textId="20009A89" w:rsidR="00816E0A" w:rsidRPr="00302B16" w:rsidRDefault="00302B16" w:rsidP="00302B16">
      <w:pPr>
        <w:jc w:val="center"/>
        <w:rPr>
          <w:rFonts w:ascii="Arial" w:hAnsi="Arial" w:cs="Arial"/>
          <w:b/>
        </w:rPr>
      </w:pPr>
      <w:r w:rsidRPr="00302B16">
        <w:rPr>
          <w:rFonts w:ascii="Arial" w:hAnsi="Arial" w:cs="Arial"/>
          <w:b/>
        </w:rPr>
        <w:t xml:space="preserve">CMHA Submission - </w:t>
      </w:r>
      <w:r w:rsidR="00816E0A" w:rsidRPr="00302B16">
        <w:rPr>
          <w:rFonts w:ascii="Arial" w:hAnsi="Arial" w:cs="Arial"/>
          <w:b/>
        </w:rPr>
        <w:t>Second Action Plan to End Violence Against Women and Children 2022-2032</w:t>
      </w:r>
    </w:p>
    <w:p w14:paraId="2D1FC960" w14:textId="77777777" w:rsidR="009F5FD9" w:rsidRPr="00302B16" w:rsidRDefault="009F5FD9" w:rsidP="0034017A">
      <w:pPr>
        <w:jc w:val="both"/>
        <w:rPr>
          <w:rFonts w:ascii="Arial" w:hAnsi="Arial" w:cs="Arial"/>
        </w:rPr>
      </w:pPr>
    </w:p>
    <w:p w14:paraId="377D23E5" w14:textId="56D6CE9F" w:rsidR="009F5FD9" w:rsidRPr="00302B16" w:rsidRDefault="009F5FD9" w:rsidP="0034017A">
      <w:pPr>
        <w:jc w:val="both"/>
        <w:rPr>
          <w:rFonts w:ascii="Arial" w:hAnsi="Arial" w:cs="Arial"/>
        </w:rPr>
      </w:pPr>
      <w:r w:rsidRPr="00302B16">
        <w:rPr>
          <w:rFonts w:ascii="Arial" w:hAnsi="Arial" w:cs="Arial"/>
        </w:rPr>
        <w:t>Community Mental Health Australia (CMHA) is the national peak body for the community-managed psychosocial disability support sector, representing state and territory mental health peaks and, through them, more than 400 community-managed organisations across Australia.</w:t>
      </w:r>
    </w:p>
    <w:p w14:paraId="3F58C13E" w14:textId="77777777" w:rsidR="009F5FD9" w:rsidRPr="00302B16" w:rsidRDefault="009F5FD9" w:rsidP="0034017A">
      <w:pPr>
        <w:jc w:val="both"/>
        <w:rPr>
          <w:rFonts w:ascii="Arial" w:hAnsi="Arial" w:cs="Arial"/>
        </w:rPr>
      </w:pPr>
    </w:p>
    <w:p w14:paraId="72B96267" w14:textId="5B081142" w:rsidR="007D5055" w:rsidRPr="00302B16" w:rsidRDefault="009F5FD9" w:rsidP="009459AF">
      <w:pPr>
        <w:jc w:val="both"/>
        <w:rPr>
          <w:rFonts w:ascii="Arial" w:hAnsi="Arial" w:cs="Arial"/>
        </w:rPr>
      </w:pPr>
      <w:r w:rsidRPr="00302B16">
        <w:rPr>
          <w:rFonts w:ascii="Arial" w:hAnsi="Arial" w:cs="Arial"/>
        </w:rPr>
        <w:t>Non-government m</w:t>
      </w:r>
      <w:r w:rsidR="00302B16">
        <w:rPr>
          <w:rFonts w:ascii="Arial" w:hAnsi="Arial" w:cs="Arial"/>
        </w:rPr>
        <w:t>ental health services</w:t>
      </w:r>
      <w:r w:rsidRPr="00302B16">
        <w:rPr>
          <w:rFonts w:ascii="Arial" w:hAnsi="Arial" w:cs="Arial"/>
        </w:rPr>
        <w:t xml:space="preserve"> work with significant numbers of survivors of fam</w:t>
      </w:r>
      <w:r w:rsidR="00030E9B" w:rsidRPr="00302B16">
        <w:rPr>
          <w:rFonts w:ascii="Arial" w:hAnsi="Arial" w:cs="Arial"/>
        </w:rPr>
        <w:t xml:space="preserve">ily violence, </w:t>
      </w:r>
      <w:r w:rsidRPr="00302B16">
        <w:rPr>
          <w:rFonts w:ascii="Arial" w:hAnsi="Arial" w:cs="Arial"/>
        </w:rPr>
        <w:t>assist</w:t>
      </w:r>
      <w:r w:rsidR="00030E9B" w:rsidRPr="00302B16">
        <w:rPr>
          <w:rFonts w:ascii="Arial" w:hAnsi="Arial" w:cs="Arial"/>
        </w:rPr>
        <w:t>ing</w:t>
      </w:r>
      <w:r w:rsidRPr="00302B16">
        <w:rPr>
          <w:rFonts w:ascii="Arial" w:hAnsi="Arial" w:cs="Arial"/>
        </w:rPr>
        <w:t xml:space="preserve"> individuals and their support networks to address physical, psychological and social effects</w:t>
      </w:r>
      <w:r w:rsidR="00030E9B" w:rsidRPr="00302B16">
        <w:rPr>
          <w:rFonts w:ascii="Arial" w:hAnsi="Arial" w:cs="Arial"/>
        </w:rPr>
        <w:t xml:space="preserve">. </w:t>
      </w:r>
      <w:r w:rsidRPr="00302B16">
        <w:rPr>
          <w:rFonts w:ascii="Arial" w:hAnsi="Arial" w:cs="Arial"/>
        </w:rPr>
        <w:t xml:space="preserve"> </w:t>
      </w:r>
      <w:r w:rsidR="003A069F" w:rsidRPr="00302B16">
        <w:rPr>
          <w:rFonts w:ascii="Arial" w:hAnsi="Arial" w:cs="Arial"/>
        </w:rPr>
        <w:t xml:space="preserve"> </w:t>
      </w:r>
      <w:r w:rsidR="009459AF" w:rsidRPr="00302B16">
        <w:rPr>
          <w:rFonts w:ascii="Arial" w:hAnsi="Arial" w:cs="Arial"/>
        </w:rPr>
        <w:t xml:space="preserve">People experiencing family violence are supported to manage co-morbidities including poverty and homelessness, and staff work with people on priority areas including accessing counselling, suitable housing, developing daily living skills, managing finances and accessing training and employment support. </w:t>
      </w:r>
      <w:r w:rsidR="001B532F" w:rsidRPr="00302B16">
        <w:rPr>
          <w:rFonts w:ascii="Arial" w:hAnsi="Arial" w:cs="Arial"/>
        </w:rPr>
        <w:t>Services also support people experiencing family violence to develop new and positive networks, and linkages to wellbeing programs focusing on empowerment.</w:t>
      </w:r>
      <w:r w:rsidR="00CC4B5A">
        <w:rPr>
          <w:rFonts w:ascii="Arial" w:hAnsi="Arial" w:cs="Arial"/>
        </w:rPr>
        <w:t xml:space="preserve"> Consultations undertaken at a state level with non-government mental health services working with survivors of family violence have identified the following:</w:t>
      </w:r>
    </w:p>
    <w:p w14:paraId="602F4635" w14:textId="77777777" w:rsidR="009459AF" w:rsidRPr="00302B16" w:rsidRDefault="009459AF" w:rsidP="009F5FD9">
      <w:pPr>
        <w:jc w:val="both"/>
        <w:rPr>
          <w:rFonts w:ascii="Arial" w:hAnsi="Arial" w:cs="Arial"/>
        </w:rPr>
      </w:pPr>
    </w:p>
    <w:p w14:paraId="2974CB33" w14:textId="73DFD1BC" w:rsidR="00B03129" w:rsidRPr="00302B16" w:rsidRDefault="00CC4B5A" w:rsidP="0034017A">
      <w:pPr>
        <w:jc w:val="both"/>
        <w:rPr>
          <w:rFonts w:ascii="Arial" w:hAnsi="Arial" w:cs="Arial"/>
        </w:rPr>
      </w:pPr>
      <w:r>
        <w:rPr>
          <w:rFonts w:ascii="Arial" w:hAnsi="Arial" w:cs="Arial"/>
          <w:b/>
        </w:rPr>
        <w:t xml:space="preserve">Priority Area 1: </w:t>
      </w:r>
      <w:r w:rsidR="00B03129" w:rsidRPr="00302B16">
        <w:rPr>
          <w:rFonts w:ascii="Arial" w:hAnsi="Arial" w:cs="Arial"/>
          <w:b/>
        </w:rPr>
        <w:t>Survivors</w:t>
      </w:r>
    </w:p>
    <w:p w14:paraId="500143A6" w14:textId="77777777" w:rsidR="00EE07F6" w:rsidRPr="00302B16" w:rsidRDefault="00EE07F6" w:rsidP="00EE07F6">
      <w:pPr>
        <w:jc w:val="both"/>
        <w:rPr>
          <w:rFonts w:ascii="Arial" w:hAnsi="Arial" w:cs="Arial"/>
          <w:u w:val="single"/>
        </w:rPr>
      </w:pPr>
    </w:p>
    <w:p w14:paraId="313EBFB2" w14:textId="3BF43F55" w:rsidR="00181F87" w:rsidRPr="00302B16" w:rsidRDefault="00EE07F6" w:rsidP="00181F87">
      <w:pPr>
        <w:jc w:val="both"/>
        <w:rPr>
          <w:rFonts w:ascii="Arial" w:hAnsi="Arial" w:cs="Arial"/>
        </w:rPr>
      </w:pPr>
      <w:r w:rsidRPr="00302B16">
        <w:rPr>
          <w:rFonts w:ascii="Arial" w:hAnsi="Arial" w:cs="Arial"/>
        </w:rPr>
        <w:t xml:space="preserve">The current </w:t>
      </w:r>
      <w:r w:rsidR="000419C7" w:rsidRPr="00302B16">
        <w:rPr>
          <w:rFonts w:ascii="Arial" w:hAnsi="Arial" w:cs="Arial"/>
        </w:rPr>
        <w:t xml:space="preserve">family violence </w:t>
      </w:r>
      <w:r w:rsidRPr="00302B16">
        <w:rPr>
          <w:rFonts w:ascii="Arial" w:hAnsi="Arial" w:cs="Arial"/>
        </w:rPr>
        <w:t>service system remains highly fragmented, creating significant structural barriers that delay or pr</w:t>
      </w:r>
      <w:r w:rsidR="008C79E5" w:rsidRPr="00302B16">
        <w:rPr>
          <w:rFonts w:ascii="Arial" w:hAnsi="Arial" w:cs="Arial"/>
        </w:rPr>
        <w:t>event people from seeking support</w:t>
      </w:r>
      <w:r w:rsidRPr="00302B16">
        <w:rPr>
          <w:rFonts w:ascii="Arial" w:hAnsi="Arial" w:cs="Arial"/>
        </w:rPr>
        <w:t>. The Second Action Plan must invest in a national, cross-sector model which stre</w:t>
      </w:r>
      <w:r w:rsidR="008C79E5" w:rsidRPr="00302B16">
        <w:rPr>
          <w:rFonts w:ascii="Arial" w:hAnsi="Arial" w:cs="Arial"/>
        </w:rPr>
        <w:t>ngthens contact points across</w:t>
      </w:r>
      <w:r w:rsidRPr="00302B16">
        <w:rPr>
          <w:rFonts w:ascii="Arial" w:hAnsi="Arial" w:cs="Arial"/>
        </w:rPr>
        <w:t xml:space="preserve"> </w:t>
      </w:r>
      <w:r w:rsidR="00E12FD2" w:rsidRPr="00302B16">
        <w:rPr>
          <w:rFonts w:ascii="Arial" w:hAnsi="Arial" w:cs="Arial"/>
        </w:rPr>
        <w:t xml:space="preserve">a range of </w:t>
      </w:r>
      <w:r w:rsidR="008C79E5" w:rsidRPr="00302B16">
        <w:rPr>
          <w:rFonts w:ascii="Arial" w:hAnsi="Arial" w:cs="Arial"/>
        </w:rPr>
        <w:t xml:space="preserve">settings, and provides immediate access to </w:t>
      </w:r>
      <w:r w:rsidR="00181F87" w:rsidRPr="00302B16">
        <w:rPr>
          <w:rFonts w:ascii="Arial" w:hAnsi="Arial" w:cs="Arial"/>
        </w:rPr>
        <w:t>appropriate crisis accommodation, legal aid and income support.</w:t>
      </w:r>
    </w:p>
    <w:p w14:paraId="3F634FF3" w14:textId="77777777" w:rsidR="00E12FD2" w:rsidRPr="00302B16" w:rsidRDefault="00E12FD2" w:rsidP="00181F87">
      <w:pPr>
        <w:jc w:val="both"/>
        <w:rPr>
          <w:rFonts w:ascii="Arial" w:hAnsi="Arial" w:cs="Arial"/>
        </w:rPr>
      </w:pPr>
    </w:p>
    <w:p w14:paraId="5FFF0580" w14:textId="1BA72470" w:rsidR="00E12FD2" w:rsidRPr="00302B16" w:rsidRDefault="00E12FD2" w:rsidP="00181F87">
      <w:pPr>
        <w:jc w:val="both"/>
        <w:rPr>
          <w:rFonts w:ascii="Arial" w:hAnsi="Arial" w:cs="Arial"/>
        </w:rPr>
      </w:pPr>
      <w:r w:rsidRPr="00302B16">
        <w:rPr>
          <w:rFonts w:ascii="Arial" w:hAnsi="Arial" w:cs="Arial"/>
        </w:rPr>
        <w:t xml:space="preserve">There can be significant and sustained mental health challenges and systemic barriers for survivors of family violence, particularly for people from priority populations including First Nations, LGBTIQA+ and CALD communities. Co-developed supports are needed to ensure the development of effective and accessible service pathways that are grounded in lived experience, as current services are not adequately addressing the needs of diverse population groups, when, where and how they need supports delivered. </w:t>
      </w:r>
    </w:p>
    <w:p w14:paraId="5AF6F1E3" w14:textId="77777777" w:rsidR="00E12FD2" w:rsidRPr="00302B16" w:rsidRDefault="00E12FD2" w:rsidP="00181F87">
      <w:pPr>
        <w:jc w:val="both"/>
        <w:rPr>
          <w:rFonts w:ascii="Arial" w:hAnsi="Arial" w:cs="Arial"/>
        </w:rPr>
      </w:pPr>
    </w:p>
    <w:p w14:paraId="424C27AD" w14:textId="77777777" w:rsidR="00E12FD2" w:rsidRPr="00302B16" w:rsidRDefault="00E12FD2" w:rsidP="00E12FD2">
      <w:pPr>
        <w:jc w:val="both"/>
        <w:rPr>
          <w:rFonts w:ascii="Arial" w:hAnsi="Arial" w:cs="Arial"/>
        </w:rPr>
      </w:pPr>
      <w:r w:rsidRPr="00302B16">
        <w:rPr>
          <w:rFonts w:ascii="Arial" w:hAnsi="Arial" w:cs="Arial"/>
        </w:rPr>
        <w:t>Additionally, crisis entry points must be decoupled from immigration status, as temporary visa holders currently face a compounding threat of deportation and financial isolation, trapping people in unsafe environments.</w:t>
      </w:r>
    </w:p>
    <w:p w14:paraId="5E408E1B" w14:textId="77777777" w:rsidR="00302B16" w:rsidRPr="00302B16" w:rsidRDefault="00302B16" w:rsidP="001B532F">
      <w:pPr>
        <w:jc w:val="both"/>
        <w:rPr>
          <w:rFonts w:ascii="Arial" w:hAnsi="Arial" w:cs="Arial"/>
        </w:rPr>
      </w:pPr>
    </w:p>
    <w:p w14:paraId="4DE3442B" w14:textId="6D810F1D" w:rsidR="001B532F" w:rsidRPr="00302B16" w:rsidRDefault="00CC4B5A" w:rsidP="001B532F">
      <w:pPr>
        <w:jc w:val="both"/>
        <w:rPr>
          <w:rFonts w:ascii="Arial" w:hAnsi="Arial" w:cs="Arial"/>
        </w:rPr>
      </w:pPr>
      <w:r>
        <w:rPr>
          <w:rFonts w:ascii="Arial" w:hAnsi="Arial" w:cs="Arial"/>
        </w:rPr>
        <w:t>Some services enforce</w:t>
      </w:r>
      <w:r w:rsidR="001B532F" w:rsidRPr="00302B16">
        <w:rPr>
          <w:rFonts w:ascii="Arial" w:hAnsi="Arial" w:cs="Arial"/>
        </w:rPr>
        <w:t xml:space="preserve"> strict entry criteria</w:t>
      </w:r>
      <w:r>
        <w:rPr>
          <w:rFonts w:ascii="Arial" w:hAnsi="Arial" w:cs="Arial"/>
        </w:rPr>
        <w:t>, and deny</w:t>
      </w:r>
      <w:r w:rsidR="001B532F" w:rsidRPr="00302B16">
        <w:rPr>
          <w:rFonts w:ascii="Arial" w:hAnsi="Arial" w:cs="Arial"/>
        </w:rPr>
        <w:t xml:space="preserve"> access to accommodation if a person maintains contact with a perpetrator. These punitive actions demonstrate a fundamental misunderstanding of trauma bonds, coercive control, and the incremental process of leaving an abusive partner, and push people back into isolation and dependency.</w:t>
      </w:r>
    </w:p>
    <w:p w14:paraId="4D531786" w14:textId="77777777" w:rsidR="00EE07F6" w:rsidRPr="00302B16" w:rsidRDefault="00EE07F6" w:rsidP="0034017A">
      <w:pPr>
        <w:jc w:val="both"/>
        <w:rPr>
          <w:rFonts w:ascii="Arial" w:hAnsi="Arial" w:cs="Arial"/>
          <w:b/>
        </w:rPr>
      </w:pPr>
    </w:p>
    <w:p w14:paraId="1004F7C7" w14:textId="40520379" w:rsidR="000077B5" w:rsidRPr="00302B16" w:rsidRDefault="000077B5" w:rsidP="0034017A">
      <w:pPr>
        <w:jc w:val="both"/>
        <w:rPr>
          <w:rFonts w:ascii="Arial" w:hAnsi="Arial" w:cs="Arial"/>
        </w:rPr>
      </w:pPr>
      <w:r w:rsidRPr="00302B16">
        <w:rPr>
          <w:rFonts w:ascii="Arial" w:hAnsi="Arial" w:cs="Arial"/>
        </w:rPr>
        <w:lastRenderedPageBreak/>
        <w:t xml:space="preserve">Safety requires </w:t>
      </w:r>
      <w:r w:rsidR="009459AF" w:rsidRPr="00302B16">
        <w:rPr>
          <w:rFonts w:ascii="Arial" w:hAnsi="Arial" w:cs="Arial"/>
        </w:rPr>
        <w:t xml:space="preserve">a </w:t>
      </w:r>
      <w:r w:rsidRPr="00302B16">
        <w:rPr>
          <w:rFonts w:ascii="Arial" w:hAnsi="Arial" w:cs="Arial"/>
        </w:rPr>
        <w:t xml:space="preserve">sustained, long-term investment in a person’s recovery and financial independence, rather than short-term support that often ends while a person is still navigating complex trauma. </w:t>
      </w:r>
      <w:r w:rsidRPr="00302B16">
        <w:rPr>
          <w:rFonts w:ascii="Arial" w:eastAsia="Times New Roman" w:hAnsi="Arial" w:cs="Arial"/>
          <w:color w:val="222222"/>
          <w:shd w:val="clear" w:color="auto" w:fill="FFFFFF"/>
          <w:lang w:val="en-GB"/>
        </w:rPr>
        <w:t xml:space="preserve">NGO psychosocial services could play a greater role in </w:t>
      </w:r>
      <w:r w:rsidRPr="00302B16">
        <w:rPr>
          <w:rFonts w:ascii="Arial" w:hAnsi="Arial" w:cs="Arial"/>
        </w:rPr>
        <w:t xml:space="preserve">significantly improving integrated support for people experiencing family violence. </w:t>
      </w:r>
      <w:r w:rsidRPr="00302B16">
        <w:rPr>
          <w:rFonts w:ascii="Arial" w:eastAsia="Arial" w:hAnsi="Arial" w:cs="Arial"/>
        </w:rPr>
        <w:t xml:space="preserve">Referral into psychosocial support services delivered by NGO mental health organisations traditionally occurs via a narrow referral </w:t>
      </w:r>
      <w:r w:rsidR="009459AF" w:rsidRPr="00302B16">
        <w:rPr>
          <w:rFonts w:ascii="Arial" w:eastAsia="Arial" w:hAnsi="Arial" w:cs="Arial"/>
        </w:rPr>
        <w:t>pathway</w:t>
      </w:r>
      <w:r w:rsidRPr="00302B16">
        <w:rPr>
          <w:rFonts w:ascii="Arial" w:eastAsia="Arial" w:hAnsi="Arial" w:cs="Arial"/>
        </w:rPr>
        <w:t>, and</w:t>
      </w:r>
      <w:r w:rsidR="000419C7" w:rsidRPr="00302B16">
        <w:rPr>
          <w:rFonts w:ascii="Arial" w:eastAsia="Arial" w:hAnsi="Arial" w:cs="Arial"/>
        </w:rPr>
        <w:t xml:space="preserve"> adequately funding and</w:t>
      </w:r>
      <w:r w:rsidRPr="00302B16">
        <w:rPr>
          <w:rFonts w:ascii="Arial" w:eastAsia="Arial" w:hAnsi="Arial" w:cs="Arial"/>
        </w:rPr>
        <w:t xml:space="preserve"> </w:t>
      </w:r>
      <w:r w:rsidRPr="00302B16">
        <w:rPr>
          <w:rFonts w:ascii="Arial" w:hAnsi="Arial" w:cs="Arial"/>
        </w:rPr>
        <w:t>extending</w:t>
      </w:r>
      <w:r w:rsidR="009459AF" w:rsidRPr="00302B16">
        <w:rPr>
          <w:rFonts w:ascii="Arial" w:hAnsi="Arial" w:cs="Arial"/>
        </w:rPr>
        <w:t xml:space="preserve"> access</w:t>
      </w:r>
      <w:r w:rsidRPr="00302B16">
        <w:rPr>
          <w:rFonts w:ascii="Arial" w:hAnsi="Arial" w:cs="Arial"/>
        </w:rPr>
        <w:t xml:space="preserve"> to these </w:t>
      </w:r>
      <w:r w:rsidR="0034017A" w:rsidRPr="00302B16">
        <w:rPr>
          <w:rFonts w:ascii="Arial" w:hAnsi="Arial" w:cs="Arial"/>
        </w:rPr>
        <w:t>person-centred and recovery-orien</w:t>
      </w:r>
      <w:r w:rsidR="009459AF" w:rsidRPr="00302B16">
        <w:rPr>
          <w:rFonts w:ascii="Arial" w:hAnsi="Arial" w:cs="Arial"/>
        </w:rPr>
        <w:t>ted supports would</w:t>
      </w:r>
      <w:r w:rsidR="0034017A" w:rsidRPr="00302B16">
        <w:rPr>
          <w:rFonts w:ascii="Arial" w:hAnsi="Arial" w:cs="Arial"/>
        </w:rPr>
        <w:t xml:space="preserve"> assist people to feel heard and validated, build skills, self-confidence and self-worth, </w:t>
      </w:r>
      <w:r w:rsidRPr="00302B16">
        <w:rPr>
          <w:rFonts w:ascii="Arial" w:hAnsi="Arial" w:cs="Arial"/>
        </w:rPr>
        <w:t xml:space="preserve">and </w:t>
      </w:r>
      <w:r w:rsidR="0034017A" w:rsidRPr="00302B16">
        <w:rPr>
          <w:rFonts w:ascii="Arial" w:hAnsi="Arial" w:cs="Arial"/>
        </w:rPr>
        <w:t>navigate and engage with services</w:t>
      </w:r>
      <w:r w:rsidR="009459AF" w:rsidRPr="00302B16">
        <w:rPr>
          <w:rFonts w:ascii="Arial" w:hAnsi="Arial" w:cs="Arial"/>
        </w:rPr>
        <w:t xml:space="preserve"> </w:t>
      </w:r>
      <w:r w:rsidR="0034017A" w:rsidRPr="00302B16">
        <w:rPr>
          <w:rFonts w:ascii="Arial" w:hAnsi="Arial" w:cs="Arial"/>
        </w:rPr>
        <w:t xml:space="preserve">to assist with self-advocacy. </w:t>
      </w:r>
    </w:p>
    <w:p w14:paraId="53EE70F5" w14:textId="77777777" w:rsidR="000077B5" w:rsidRPr="00302B16" w:rsidRDefault="000077B5" w:rsidP="0034017A">
      <w:pPr>
        <w:jc w:val="both"/>
        <w:rPr>
          <w:rFonts w:ascii="Arial" w:hAnsi="Arial" w:cs="Arial"/>
        </w:rPr>
      </w:pPr>
    </w:p>
    <w:p w14:paraId="2E1F448B" w14:textId="7153C808" w:rsidR="00B03129" w:rsidRPr="00302B16" w:rsidRDefault="000077B5" w:rsidP="0034017A">
      <w:pPr>
        <w:jc w:val="both"/>
        <w:rPr>
          <w:rFonts w:ascii="Arial" w:hAnsi="Arial" w:cs="Arial"/>
        </w:rPr>
      </w:pPr>
      <w:r w:rsidRPr="00302B16">
        <w:rPr>
          <w:rFonts w:ascii="Arial" w:hAnsi="Arial" w:cs="Arial"/>
        </w:rPr>
        <w:t>L</w:t>
      </w:r>
      <w:r w:rsidR="00B03129" w:rsidRPr="00302B16">
        <w:rPr>
          <w:rFonts w:ascii="Arial" w:hAnsi="Arial" w:cs="Arial"/>
        </w:rPr>
        <w:t>ong-term recovery is impossible without housing security.</w:t>
      </w:r>
      <w:r w:rsidRPr="00302B16">
        <w:rPr>
          <w:rFonts w:ascii="Arial" w:hAnsi="Arial" w:cs="Arial"/>
        </w:rPr>
        <w:t xml:space="preserve"> </w:t>
      </w:r>
      <w:r w:rsidR="007D5055" w:rsidRPr="00302B16">
        <w:rPr>
          <w:rFonts w:ascii="Arial" w:hAnsi="Arial" w:cs="Arial"/>
        </w:rPr>
        <w:t xml:space="preserve">Without stable housing and consistent support, recovery becomes increasingly difficult, while complicating the efforts of NGO psychosocial support services. Additionally, safety-driven relocations sever connections to established NDIS services, creating instability that prevents vulnerable individuals from accessing essential care. </w:t>
      </w:r>
      <w:r w:rsidRPr="00302B16">
        <w:rPr>
          <w:rFonts w:ascii="Arial" w:hAnsi="Arial" w:cs="Arial"/>
        </w:rPr>
        <w:t>The Commonwealth must prioritis</w:t>
      </w:r>
      <w:r w:rsidR="00B03129" w:rsidRPr="00302B16">
        <w:rPr>
          <w:rFonts w:ascii="Arial" w:hAnsi="Arial" w:cs="Arial"/>
        </w:rPr>
        <w:t xml:space="preserve">e permanent, safe social housing allocations specifically earmarked for </w:t>
      </w:r>
      <w:r w:rsidRPr="00302B16">
        <w:rPr>
          <w:rFonts w:ascii="Arial" w:hAnsi="Arial" w:cs="Arial"/>
        </w:rPr>
        <w:t xml:space="preserve">people experiencing family violence </w:t>
      </w:r>
      <w:r w:rsidR="00B03129" w:rsidRPr="00302B16">
        <w:rPr>
          <w:rFonts w:ascii="Arial" w:hAnsi="Arial" w:cs="Arial"/>
        </w:rPr>
        <w:t xml:space="preserve">to prevent the unacceptable choice between homelessness and returning to an abusive household. </w:t>
      </w:r>
    </w:p>
    <w:p w14:paraId="00954D96" w14:textId="7ACE12BC" w:rsidR="00B03129" w:rsidRPr="00302B16" w:rsidRDefault="00B03129" w:rsidP="0034017A">
      <w:pPr>
        <w:jc w:val="both"/>
        <w:rPr>
          <w:rFonts w:ascii="Arial" w:hAnsi="Arial" w:cs="Arial"/>
        </w:rPr>
      </w:pPr>
    </w:p>
    <w:p w14:paraId="31599614" w14:textId="77777777" w:rsidR="005C6779" w:rsidRPr="00302B16" w:rsidRDefault="005C6779" w:rsidP="0034017A">
      <w:pPr>
        <w:jc w:val="both"/>
        <w:rPr>
          <w:rFonts w:ascii="Arial" w:hAnsi="Arial" w:cs="Arial"/>
          <w:b/>
        </w:rPr>
      </w:pPr>
      <w:r w:rsidRPr="00302B16">
        <w:rPr>
          <w:rFonts w:ascii="Arial" w:hAnsi="Arial" w:cs="Arial"/>
          <w:b/>
        </w:rPr>
        <w:t>Priority Area 2: Prevention and Early Intervention</w:t>
      </w:r>
    </w:p>
    <w:p w14:paraId="30256B7A" w14:textId="77777777" w:rsidR="002028FD" w:rsidRPr="00302B16" w:rsidRDefault="002028FD" w:rsidP="0034017A">
      <w:pPr>
        <w:jc w:val="both"/>
        <w:rPr>
          <w:rFonts w:ascii="Arial" w:hAnsi="Arial" w:cs="Arial"/>
        </w:rPr>
      </w:pPr>
    </w:p>
    <w:p w14:paraId="6E3CE82C" w14:textId="250B47DB" w:rsidR="003A069F" w:rsidRPr="00302B16" w:rsidRDefault="005C6779" w:rsidP="0034017A">
      <w:pPr>
        <w:jc w:val="both"/>
        <w:rPr>
          <w:rFonts w:ascii="Arial" w:hAnsi="Arial" w:cs="Arial"/>
        </w:rPr>
      </w:pPr>
      <w:r w:rsidRPr="00302B16">
        <w:rPr>
          <w:rFonts w:ascii="Arial" w:hAnsi="Arial" w:cs="Arial"/>
        </w:rPr>
        <w:t xml:space="preserve">Early intervention is critical to </w:t>
      </w:r>
      <w:r w:rsidR="003A069F" w:rsidRPr="00302B16">
        <w:rPr>
          <w:rFonts w:ascii="Arial" w:hAnsi="Arial" w:cs="Arial"/>
        </w:rPr>
        <w:t xml:space="preserve">identify </w:t>
      </w:r>
      <w:r w:rsidRPr="00302B16">
        <w:rPr>
          <w:rFonts w:ascii="Arial" w:hAnsi="Arial" w:cs="Arial"/>
        </w:rPr>
        <w:t>early warning signs and escalating risk behavio</w:t>
      </w:r>
      <w:r w:rsidR="00C3738F" w:rsidRPr="00302B16">
        <w:rPr>
          <w:rFonts w:ascii="Arial" w:hAnsi="Arial" w:cs="Arial"/>
        </w:rPr>
        <w:t>u</w:t>
      </w:r>
      <w:r w:rsidRPr="00302B16">
        <w:rPr>
          <w:rFonts w:ascii="Arial" w:hAnsi="Arial" w:cs="Arial"/>
        </w:rPr>
        <w:t xml:space="preserve">rs before they result in severe harm. The current system relies too heavily on </w:t>
      </w:r>
      <w:r w:rsidR="003A069F" w:rsidRPr="00302B16">
        <w:rPr>
          <w:rFonts w:ascii="Arial" w:hAnsi="Arial" w:cs="Arial"/>
        </w:rPr>
        <w:t>people</w:t>
      </w:r>
      <w:r w:rsidRPr="00302B16">
        <w:rPr>
          <w:rFonts w:ascii="Arial" w:hAnsi="Arial" w:cs="Arial"/>
        </w:rPr>
        <w:t xml:space="preserve"> reaching a crisis point before receiving support. </w:t>
      </w:r>
      <w:r w:rsidR="003A069F" w:rsidRPr="00302B16">
        <w:rPr>
          <w:rFonts w:ascii="Arial" w:hAnsi="Arial" w:cs="Arial"/>
        </w:rPr>
        <w:t>NGO mental health service staff report that in the course of providing psychosocial support, they are well-placed to receive information for the earlier identification of family violence, and offer timely intervention pathways.</w:t>
      </w:r>
    </w:p>
    <w:p w14:paraId="31A3CECE" w14:textId="77777777" w:rsidR="003A069F" w:rsidRPr="00302B16" w:rsidRDefault="003A069F" w:rsidP="0034017A">
      <w:pPr>
        <w:jc w:val="both"/>
        <w:rPr>
          <w:rFonts w:ascii="Arial" w:hAnsi="Arial" w:cs="Arial"/>
        </w:rPr>
      </w:pPr>
    </w:p>
    <w:p w14:paraId="250A78A1" w14:textId="5A619C7F" w:rsidR="005C6779" w:rsidRPr="00302B16" w:rsidRDefault="003A069F" w:rsidP="0034017A">
      <w:pPr>
        <w:jc w:val="both"/>
        <w:rPr>
          <w:rFonts w:ascii="Arial" w:hAnsi="Arial" w:cs="Arial"/>
        </w:rPr>
      </w:pPr>
      <w:r w:rsidRPr="00302B16">
        <w:rPr>
          <w:rFonts w:ascii="Arial" w:hAnsi="Arial" w:cs="Arial"/>
        </w:rPr>
        <w:t>P</w:t>
      </w:r>
      <w:r w:rsidR="005C6779" w:rsidRPr="00302B16">
        <w:rPr>
          <w:rFonts w:ascii="Arial" w:hAnsi="Arial" w:cs="Arial"/>
        </w:rPr>
        <w:t>revention cannot succeed without actively engaging men and boys as allies and participants in cultural change. The Second Action</w:t>
      </w:r>
      <w:r w:rsidRPr="00302B16">
        <w:rPr>
          <w:rFonts w:ascii="Arial" w:hAnsi="Arial" w:cs="Arial"/>
        </w:rPr>
        <w:t xml:space="preserve"> Plan must fund evidence-based </w:t>
      </w:r>
      <w:r w:rsidR="005C6779" w:rsidRPr="00302B16">
        <w:rPr>
          <w:rFonts w:ascii="Arial" w:hAnsi="Arial" w:cs="Arial"/>
        </w:rPr>
        <w:t xml:space="preserve">initiatives that challenge harmful societal expectations and promote healthy relationship dynamics. By fostering environments that encourage emotional literacy, accountability, and the safe rejection of peer-driven disrespect, the plan can </w:t>
      </w:r>
      <w:r w:rsidR="00F8459A" w:rsidRPr="00302B16">
        <w:rPr>
          <w:rFonts w:ascii="Arial" w:hAnsi="Arial" w:cs="Arial"/>
        </w:rPr>
        <w:t xml:space="preserve">work to </w:t>
      </w:r>
      <w:r w:rsidR="005C6779" w:rsidRPr="00302B16">
        <w:rPr>
          <w:rFonts w:ascii="Arial" w:hAnsi="Arial" w:cs="Arial"/>
        </w:rPr>
        <w:t xml:space="preserve">shift the social norms that perpetuate violence. </w:t>
      </w:r>
    </w:p>
    <w:p w14:paraId="1DC27A81" w14:textId="48E25B50" w:rsidR="005C6779" w:rsidRPr="00302B16" w:rsidRDefault="005C6779" w:rsidP="0034017A">
      <w:pPr>
        <w:jc w:val="both"/>
        <w:rPr>
          <w:rFonts w:ascii="Arial" w:hAnsi="Arial" w:cs="Arial"/>
        </w:rPr>
      </w:pPr>
    </w:p>
    <w:p w14:paraId="2ED5EB99" w14:textId="77777777" w:rsidR="005C6779" w:rsidRPr="00302B16" w:rsidRDefault="005C6779" w:rsidP="0034017A">
      <w:pPr>
        <w:jc w:val="both"/>
        <w:rPr>
          <w:rFonts w:ascii="Arial" w:hAnsi="Arial" w:cs="Arial"/>
        </w:rPr>
      </w:pPr>
    </w:p>
    <w:p w14:paraId="10E0DEBF" w14:textId="77777777" w:rsidR="001C1D5C" w:rsidRPr="00302B16" w:rsidRDefault="001C1D5C" w:rsidP="0034017A">
      <w:pPr>
        <w:jc w:val="both"/>
        <w:rPr>
          <w:rFonts w:ascii="Arial" w:hAnsi="Arial" w:cs="Arial"/>
          <w:b/>
        </w:rPr>
      </w:pPr>
      <w:r w:rsidRPr="00302B16">
        <w:rPr>
          <w:rFonts w:ascii="Arial" w:hAnsi="Arial" w:cs="Arial"/>
          <w:b/>
        </w:rPr>
        <w:t>Priority Area 3: Children and Young People in Their Own Right</w:t>
      </w:r>
    </w:p>
    <w:p w14:paraId="0582C61E" w14:textId="77777777" w:rsidR="00781D55" w:rsidRPr="00302B16" w:rsidRDefault="00781D55" w:rsidP="0034017A">
      <w:pPr>
        <w:jc w:val="both"/>
        <w:rPr>
          <w:rFonts w:ascii="Arial" w:hAnsi="Arial" w:cs="Arial"/>
        </w:rPr>
      </w:pPr>
    </w:p>
    <w:p w14:paraId="0471A9B3" w14:textId="6C39BA2D" w:rsidR="001C1D5C" w:rsidRPr="00302B16" w:rsidRDefault="001C1D5C" w:rsidP="0034017A">
      <w:pPr>
        <w:jc w:val="both"/>
        <w:rPr>
          <w:rFonts w:ascii="Arial" w:hAnsi="Arial" w:cs="Arial"/>
        </w:rPr>
      </w:pPr>
      <w:r w:rsidRPr="00302B16">
        <w:rPr>
          <w:rFonts w:ascii="Arial" w:hAnsi="Arial" w:cs="Arial"/>
        </w:rPr>
        <w:t>The Second Action Plan must formall</w:t>
      </w:r>
      <w:r w:rsidR="00F75538" w:rsidRPr="00302B16">
        <w:rPr>
          <w:rFonts w:ascii="Arial" w:hAnsi="Arial" w:cs="Arial"/>
        </w:rPr>
        <w:t>y and operationally recognis</w:t>
      </w:r>
      <w:r w:rsidRPr="00302B16">
        <w:rPr>
          <w:rFonts w:ascii="Arial" w:hAnsi="Arial" w:cs="Arial"/>
        </w:rPr>
        <w:t>e children and youn</w:t>
      </w:r>
      <w:r w:rsidR="00F75538" w:rsidRPr="00302B16">
        <w:rPr>
          <w:rFonts w:ascii="Arial" w:hAnsi="Arial" w:cs="Arial"/>
        </w:rPr>
        <w:t xml:space="preserve">g people as unique individuals with an </w:t>
      </w:r>
      <w:r w:rsidRPr="00302B16">
        <w:rPr>
          <w:rFonts w:ascii="Arial" w:hAnsi="Arial" w:cs="Arial"/>
        </w:rPr>
        <w:t xml:space="preserve">experience </w:t>
      </w:r>
      <w:r w:rsidR="00F75538" w:rsidRPr="00302B16">
        <w:rPr>
          <w:rFonts w:ascii="Arial" w:hAnsi="Arial" w:cs="Arial"/>
        </w:rPr>
        <w:t xml:space="preserve">of </w:t>
      </w:r>
      <w:r w:rsidRPr="00302B16">
        <w:rPr>
          <w:rFonts w:ascii="Arial" w:hAnsi="Arial" w:cs="Arial"/>
        </w:rPr>
        <w:t xml:space="preserve">family violence distinctly </w:t>
      </w:r>
      <w:r w:rsidR="00F75538" w:rsidRPr="00302B16">
        <w:rPr>
          <w:rFonts w:ascii="Arial" w:hAnsi="Arial" w:cs="Arial"/>
        </w:rPr>
        <w:t>different from adults, and with</w:t>
      </w:r>
      <w:r w:rsidRPr="00302B16">
        <w:rPr>
          <w:rFonts w:ascii="Arial" w:hAnsi="Arial" w:cs="Arial"/>
        </w:rPr>
        <w:t xml:space="preserve"> disruptions to their development, schooling, social networks, and mental well-being. Legislation, policy frameworks, and risk-assessment </w:t>
      </w:r>
      <w:r w:rsidR="00F75538" w:rsidRPr="00302B16">
        <w:rPr>
          <w:rFonts w:ascii="Arial" w:hAnsi="Arial" w:cs="Arial"/>
        </w:rPr>
        <w:t xml:space="preserve">tools </w:t>
      </w:r>
      <w:r w:rsidRPr="00302B16">
        <w:rPr>
          <w:rFonts w:ascii="Arial" w:hAnsi="Arial" w:cs="Arial"/>
        </w:rPr>
        <w:t xml:space="preserve">must be updated </w:t>
      </w:r>
      <w:r w:rsidR="00F75538" w:rsidRPr="00302B16">
        <w:rPr>
          <w:rFonts w:ascii="Arial" w:hAnsi="Arial" w:cs="Arial"/>
        </w:rPr>
        <w:t>to ensure that</w:t>
      </w:r>
      <w:r w:rsidRPr="00302B16">
        <w:rPr>
          <w:rFonts w:ascii="Arial" w:hAnsi="Arial" w:cs="Arial"/>
        </w:rPr>
        <w:t xml:space="preserve"> </w:t>
      </w:r>
      <w:r w:rsidR="00F75538" w:rsidRPr="00302B16">
        <w:rPr>
          <w:rFonts w:ascii="Arial" w:hAnsi="Arial" w:cs="Arial"/>
        </w:rPr>
        <w:t xml:space="preserve">individualised resources address </w:t>
      </w:r>
      <w:r w:rsidRPr="00302B16">
        <w:rPr>
          <w:rFonts w:ascii="Arial" w:hAnsi="Arial" w:cs="Arial"/>
        </w:rPr>
        <w:t>specific safety and therapeutic needs</w:t>
      </w:r>
      <w:r w:rsidR="00F75538" w:rsidRPr="00302B16">
        <w:rPr>
          <w:rFonts w:ascii="Arial" w:hAnsi="Arial" w:cs="Arial"/>
        </w:rPr>
        <w:t xml:space="preserve"> of children</w:t>
      </w:r>
      <w:r w:rsidRPr="00302B16">
        <w:rPr>
          <w:rFonts w:ascii="Arial" w:hAnsi="Arial" w:cs="Arial"/>
        </w:rPr>
        <w:t>.</w:t>
      </w:r>
    </w:p>
    <w:p w14:paraId="3C3F85FE" w14:textId="77777777" w:rsidR="00F75538" w:rsidRPr="00302B16" w:rsidRDefault="00F75538" w:rsidP="0034017A">
      <w:pPr>
        <w:jc w:val="both"/>
        <w:rPr>
          <w:rFonts w:ascii="Arial" w:hAnsi="Arial" w:cs="Arial"/>
        </w:rPr>
      </w:pPr>
    </w:p>
    <w:p w14:paraId="53880F5D" w14:textId="6EDBF1A7" w:rsidR="001C1D5C" w:rsidRPr="00302B16" w:rsidRDefault="001C1D5C" w:rsidP="0034017A">
      <w:pPr>
        <w:jc w:val="both"/>
        <w:rPr>
          <w:rFonts w:ascii="Arial" w:hAnsi="Arial" w:cs="Arial"/>
        </w:rPr>
      </w:pPr>
      <w:r w:rsidRPr="00302B16">
        <w:rPr>
          <w:rFonts w:ascii="Arial" w:hAnsi="Arial" w:cs="Arial"/>
        </w:rPr>
        <w:t>The S</w:t>
      </w:r>
      <w:r w:rsidR="00F75538" w:rsidRPr="00302B16">
        <w:rPr>
          <w:rFonts w:ascii="Arial" w:hAnsi="Arial" w:cs="Arial"/>
        </w:rPr>
        <w:t>econd Action Plan must prioritis</w:t>
      </w:r>
      <w:r w:rsidRPr="00302B16">
        <w:rPr>
          <w:rFonts w:ascii="Arial" w:hAnsi="Arial" w:cs="Arial"/>
        </w:rPr>
        <w:t>e dedicated funding for age-appropri</w:t>
      </w:r>
      <w:r w:rsidR="00F75538" w:rsidRPr="00302B16">
        <w:rPr>
          <w:rFonts w:ascii="Arial" w:hAnsi="Arial" w:cs="Arial"/>
        </w:rPr>
        <w:t>ate, trauma-informed interventions, including</w:t>
      </w:r>
      <w:r w:rsidRPr="00302B16">
        <w:rPr>
          <w:rFonts w:ascii="Arial" w:hAnsi="Arial" w:cs="Arial"/>
        </w:rPr>
        <w:t xml:space="preserve"> expanding </w:t>
      </w:r>
      <w:r w:rsidR="00F75538" w:rsidRPr="00302B16">
        <w:rPr>
          <w:rFonts w:ascii="Arial" w:hAnsi="Arial" w:cs="Arial"/>
        </w:rPr>
        <w:t xml:space="preserve">funding and </w:t>
      </w:r>
      <w:r w:rsidRPr="00302B16">
        <w:rPr>
          <w:rFonts w:ascii="Arial" w:hAnsi="Arial" w:cs="Arial"/>
        </w:rPr>
        <w:t xml:space="preserve">access to </w:t>
      </w:r>
      <w:r w:rsidR="00F75538" w:rsidRPr="00302B16">
        <w:rPr>
          <w:rFonts w:ascii="Arial" w:hAnsi="Arial" w:cs="Arial"/>
        </w:rPr>
        <w:t xml:space="preserve">NGO psychosocial support services so that </w:t>
      </w:r>
      <w:r w:rsidRPr="00302B16">
        <w:rPr>
          <w:rFonts w:ascii="Arial" w:hAnsi="Arial" w:cs="Arial"/>
        </w:rPr>
        <w:t>child</w:t>
      </w:r>
      <w:r w:rsidR="00F75538" w:rsidRPr="00302B16">
        <w:rPr>
          <w:rFonts w:ascii="Arial" w:hAnsi="Arial" w:cs="Arial"/>
        </w:rPr>
        <w:t xml:space="preserve">ren can access </w:t>
      </w:r>
      <w:r w:rsidRPr="00302B16">
        <w:rPr>
          <w:rFonts w:ascii="Arial" w:hAnsi="Arial" w:cs="Arial"/>
        </w:rPr>
        <w:t>long</w:t>
      </w:r>
      <w:r w:rsidR="00F75538" w:rsidRPr="00302B16">
        <w:rPr>
          <w:rFonts w:ascii="Arial" w:hAnsi="Arial" w:cs="Arial"/>
        </w:rPr>
        <w:t xml:space="preserve">er-term </w:t>
      </w:r>
      <w:r w:rsidRPr="00302B16">
        <w:rPr>
          <w:rFonts w:ascii="Arial" w:hAnsi="Arial" w:cs="Arial"/>
        </w:rPr>
        <w:t>mental health support</w:t>
      </w:r>
      <w:r w:rsidR="00F75538" w:rsidRPr="00302B16">
        <w:rPr>
          <w:rFonts w:ascii="Arial" w:hAnsi="Arial" w:cs="Arial"/>
        </w:rPr>
        <w:t>s</w:t>
      </w:r>
      <w:r w:rsidRPr="00302B16">
        <w:rPr>
          <w:rFonts w:ascii="Arial" w:hAnsi="Arial" w:cs="Arial"/>
        </w:rPr>
        <w:t xml:space="preserve"> even if their parent or guardian's crisis care has concluded.</w:t>
      </w:r>
    </w:p>
    <w:p w14:paraId="28673CDE" w14:textId="77777777" w:rsidR="00F75538" w:rsidRPr="00302B16" w:rsidRDefault="00F75538" w:rsidP="0034017A">
      <w:pPr>
        <w:jc w:val="both"/>
        <w:rPr>
          <w:rFonts w:ascii="Arial" w:hAnsi="Arial" w:cs="Arial"/>
        </w:rPr>
      </w:pPr>
    </w:p>
    <w:p w14:paraId="287CCDB6" w14:textId="1FCDEDF8" w:rsidR="001C1D5C" w:rsidRPr="00302B16" w:rsidRDefault="001C1D5C" w:rsidP="0034017A">
      <w:pPr>
        <w:jc w:val="both"/>
        <w:rPr>
          <w:rFonts w:ascii="Arial" w:hAnsi="Arial" w:cs="Arial"/>
        </w:rPr>
      </w:pPr>
      <w:r w:rsidRPr="00302B16">
        <w:rPr>
          <w:rFonts w:ascii="Arial" w:hAnsi="Arial" w:cs="Arial"/>
        </w:rPr>
        <w:lastRenderedPageBreak/>
        <w:t>Young people face distinct barriers when seeking help, often fearing that reporting violence will result in child protection intervention, family separation, or peer isolation. The Second Action Plan must design and implement safe, confidential, and youth-friendly reporting pathways. This includes investing in d</w:t>
      </w:r>
      <w:r w:rsidR="00F75538" w:rsidRPr="00302B16">
        <w:rPr>
          <w:rFonts w:ascii="Arial" w:hAnsi="Arial" w:cs="Arial"/>
        </w:rPr>
        <w:t xml:space="preserve">igital-first support platforms </w:t>
      </w:r>
      <w:r w:rsidRPr="00302B16">
        <w:rPr>
          <w:rFonts w:ascii="Arial" w:hAnsi="Arial" w:cs="Arial"/>
        </w:rPr>
        <w:t xml:space="preserve">which allow </w:t>
      </w:r>
      <w:r w:rsidR="00F75538" w:rsidRPr="00302B16">
        <w:rPr>
          <w:rFonts w:ascii="Arial" w:hAnsi="Arial" w:cs="Arial"/>
        </w:rPr>
        <w:t>young people</w:t>
      </w:r>
      <w:r w:rsidRPr="00302B16">
        <w:rPr>
          <w:rFonts w:ascii="Arial" w:hAnsi="Arial" w:cs="Arial"/>
        </w:rPr>
        <w:t xml:space="preserve"> to discreetly seek advice. </w:t>
      </w:r>
      <w:r w:rsidR="00F75538" w:rsidRPr="00302B16">
        <w:rPr>
          <w:rFonts w:ascii="Arial" w:hAnsi="Arial" w:cs="Arial"/>
        </w:rPr>
        <w:t>Community</w:t>
      </w:r>
      <w:r w:rsidRPr="00302B16">
        <w:rPr>
          <w:rFonts w:ascii="Arial" w:hAnsi="Arial" w:cs="Arial"/>
        </w:rPr>
        <w:t xml:space="preserve"> spaces</w:t>
      </w:r>
      <w:r w:rsidR="00C3738F" w:rsidRPr="00302B16">
        <w:rPr>
          <w:rFonts w:ascii="Arial" w:hAnsi="Arial" w:cs="Arial"/>
        </w:rPr>
        <w:t xml:space="preserve"> </w:t>
      </w:r>
      <w:r w:rsidR="00F75538" w:rsidRPr="00302B16">
        <w:rPr>
          <w:rFonts w:ascii="Arial" w:hAnsi="Arial" w:cs="Arial"/>
        </w:rPr>
        <w:t>should be</w:t>
      </w:r>
      <w:r w:rsidR="00C3738F" w:rsidRPr="00302B16">
        <w:rPr>
          <w:rFonts w:ascii="Arial" w:hAnsi="Arial" w:cs="Arial"/>
        </w:rPr>
        <w:t xml:space="preserve"> equipped with specialis</w:t>
      </w:r>
      <w:r w:rsidRPr="00302B16">
        <w:rPr>
          <w:rFonts w:ascii="Arial" w:hAnsi="Arial" w:cs="Arial"/>
        </w:rPr>
        <w:t>ed staff who can facilitate safe disclosure</w:t>
      </w:r>
      <w:r w:rsidR="00C3738F" w:rsidRPr="00302B16">
        <w:rPr>
          <w:rFonts w:ascii="Arial" w:hAnsi="Arial" w:cs="Arial"/>
        </w:rPr>
        <w:t>s</w:t>
      </w:r>
      <w:r w:rsidR="00F75538" w:rsidRPr="00302B16">
        <w:rPr>
          <w:rFonts w:ascii="Arial" w:hAnsi="Arial" w:cs="Arial"/>
        </w:rPr>
        <w:t>,</w:t>
      </w:r>
      <w:r w:rsidR="002D39CD" w:rsidRPr="00302B16">
        <w:rPr>
          <w:rFonts w:ascii="Arial" w:hAnsi="Arial" w:cs="Arial"/>
        </w:rPr>
        <w:t xml:space="preserve"> minimis</w:t>
      </w:r>
      <w:r w:rsidRPr="00302B16">
        <w:rPr>
          <w:rFonts w:ascii="Arial" w:hAnsi="Arial" w:cs="Arial"/>
        </w:rPr>
        <w:t>e secondary trauma and avoid punitive child protection escalations.</w:t>
      </w:r>
    </w:p>
    <w:p w14:paraId="699B4869" w14:textId="77777777" w:rsidR="007D5055" w:rsidRPr="00302B16" w:rsidRDefault="007D5055" w:rsidP="0034017A">
      <w:pPr>
        <w:jc w:val="both"/>
        <w:rPr>
          <w:rFonts w:ascii="Arial" w:hAnsi="Arial" w:cs="Arial"/>
        </w:rPr>
      </w:pPr>
    </w:p>
    <w:p w14:paraId="7F7A7C85" w14:textId="0998B73E" w:rsidR="007D5055" w:rsidRPr="00302B16" w:rsidRDefault="007D5055" w:rsidP="007D5055">
      <w:pPr>
        <w:jc w:val="both"/>
        <w:rPr>
          <w:rFonts w:ascii="Arial" w:hAnsi="Arial" w:cs="Arial"/>
        </w:rPr>
      </w:pPr>
      <w:r w:rsidRPr="00302B16">
        <w:rPr>
          <w:rFonts w:ascii="Arial" w:hAnsi="Arial" w:cs="Arial"/>
        </w:rPr>
        <w:t xml:space="preserve">Emergency accommodation is fundamentally unsuitable for families, particularly when managing children with complex behavioural needs. A critical shortage of safe, long-term housing leaves families with few alternatives, significantly increasing the risk that they will return to perpetrators, deepening dependency, and enabling ongoing abuse. </w:t>
      </w:r>
    </w:p>
    <w:p w14:paraId="0535E40D" w14:textId="77777777" w:rsidR="007D5055" w:rsidRPr="00302B16" w:rsidRDefault="007D5055" w:rsidP="0034017A">
      <w:pPr>
        <w:jc w:val="both"/>
        <w:rPr>
          <w:rFonts w:ascii="Arial" w:hAnsi="Arial" w:cs="Arial"/>
        </w:rPr>
      </w:pPr>
    </w:p>
    <w:p w14:paraId="45269C04" w14:textId="77777777" w:rsidR="00E67B3B" w:rsidRPr="00302B16" w:rsidRDefault="00E67B3B" w:rsidP="0034017A">
      <w:pPr>
        <w:jc w:val="both"/>
        <w:rPr>
          <w:rFonts w:ascii="Arial" w:hAnsi="Arial" w:cs="Arial"/>
          <w:b/>
        </w:rPr>
      </w:pPr>
      <w:r w:rsidRPr="00302B16">
        <w:rPr>
          <w:rFonts w:ascii="Arial" w:hAnsi="Arial" w:cs="Arial"/>
          <w:b/>
        </w:rPr>
        <w:t>Priority Area 4: People Who Use Violence</w:t>
      </w:r>
    </w:p>
    <w:p w14:paraId="174581F4" w14:textId="77777777" w:rsidR="004C7B57" w:rsidRPr="00302B16" w:rsidRDefault="004C7B57" w:rsidP="0034017A">
      <w:pPr>
        <w:jc w:val="both"/>
        <w:rPr>
          <w:rFonts w:ascii="Arial" w:hAnsi="Arial" w:cs="Arial"/>
        </w:rPr>
      </w:pPr>
    </w:p>
    <w:p w14:paraId="0FD7BD20" w14:textId="459328B4" w:rsidR="00E67B3B" w:rsidRPr="00302B16" w:rsidRDefault="00E67B3B" w:rsidP="0034017A">
      <w:pPr>
        <w:jc w:val="both"/>
        <w:rPr>
          <w:rFonts w:ascii="Arial" w:hAnsi="Arial" w:cs="Arial"/>
        </w:rPr>
      </w:pPr>
      <w:r w:rsidRPr="00302B16">
        <w:rPr>
          <w:rFonts w:ascii="Arial" w:hAnsi="Arial" w:cs="Arial"/>
        </w:rPr>
        <w:t xml:space="preserve">While accountability is </w:t>
      </w:r>
      <w:r w:rsidR="004C7B57" w:rsidRPr="00302B16">
        <w:rPr>
          <w:rFonts w:ascii="Arial" w:hAnsi="Arial" w:cs="Arial"/>
        </w:rPr>
        <w:t xml:space="preserve">paramount, the system must </w:t>
      </w:r>
      <w:r w:rsidRPr="00302B16">
        <w:rPr>
          <w:rFonts w:ascii="Arial" w:hAnsi="Arial" w:cs="Arial"/>
        </w:rPr>
        <w:t>provide viable pathways to disrupt cycles of reoffending</w:t>
      </w:r>
      <w:r w:rsidR="004C7B57" w:rsidRPr="00302B16">
        <w:rPr>
          <w:rFonts w:ascii="Arial" w:hAnsi="Arial" w:cs="Arial"/>
        </w:rPr>
        <w:t>.</w:t>
      </w:r>
      <w:r w:rsidRPr="00302B16">
        <w:rPr>
          <w:rFonts w:ascii="Arial" w:hAnsi="Arial" w:cs="Arial"/>
        </w:rPr>
        <w:t xml:space="preserve"> The Second Action Plan must commit to long-term funding to make </w:t>
      </w:r>
      <w:r w:rsidR="00601F8A" w:rsidRPr="00302B16">
        <w:rPr>
          <w:rFonts w:ascii="Arial" w:hAnsi="Arial" w:cs="Arial"/>
        </w:rPr>
        <w:t xml:space="preserve">perpetrator </w:t>
      </w:r>
      <w:r w:rsidR="004C7B57" w:rsidRPr="00302B16">
        <w:rPr>
          <w:rFonts w:ascii="Arial" w:hAnsi="Arial" w:cs="Arial"/>
        </w:rPr>
        <w:t>interventions universally accessible, including</w:t>
      </w:r>
      <w:r w:rsidRPr="00302B16">
        <w:rPr>
          <w:rFonts w:ascii="Arial" w:hAnsi="Arial" w:cs="Arial"/>
        </w:rPr>
        <w:t xml:space="preserve"> in reg</w:t>
      </w:r>
      <w:r w:rsidR="00601F8A" w:rsidRPr="00302B16">
        <w:rPr>
          <w:rFonts w:ascii="Arial" w:hAnsi="Arial" w:cs="Arial"/>
        </w:rPr>
        <w:t>ional, rural, and remote areas, and also</w:t>
      </w:r>
      <w:r w:rsidRPr="00302B16">
        <w:rPr>
          <w:rFonts w:ascii="Arial" w:hAnsi="Arial" w:cs="Arial"/>
        </w:rPr>
        <w:t xml:space="preserve"> invest heavily in early-intervention programs tailored specifically for young men and adolescents who are beginning to show early signs of controlling or aggressive behavio</w:t>
      </w:r>
      <w:r w:rsidR="00601F8A" w:rsidRPr="00302B16">
        <w:rPr>
          <w:rFonts w:ascii="Arial" w:hAnsi="Arial" w:cs="Arial"/>
        </w:rPr>
        <w:t>u</w:t>
      </w:r>
      <w:r w:rsidRPr="00302B16">
        <w:rPr>
          <w:rFonts w:ascii="Arial" w:hAnsi="Arial" w:cs="Arial"/>
        </w:rPr>
        <w:t>rs. The government must fund the co-</w:t>
      </w:r>
      <w:r w:rsidR="00601F8A" w:rsidRPr="00302B16">
        <w:rPr>
          <w:rFonts w:ascii="Arial" w:hAnsi="Arial" w:cs="Arial"/>
        </w:rPr>
        <w:t>production</w:t>
      </w:r>
      <w:r w:rsidRPr="00302B16">
        <w:rPr>
          <w:rFonts w:ascii="Arial" w:hAnsi="Arial" w:cs="Arial"/>
        </w:rPr>
        <w:t xml:space="preserve"> of culturally safe, community-led intervention programs </w:t>
      </w:r>
      <w:r w:rsidR="00601F8A" w:rsidRPr="00302B16">
        <w:rPr>
          <w:rFonts w:ascii="Arial" w:hAnsi="Arial" w:cs="Arial"/>
        </w:rPr>
        <w:t xml:space="preserve">that provide </w:t>
      </w:r>
      <w:r w:rsidRPr="00302B16">
        <w:rPr>
          <w:rFonts w:ascii="Arial" w:hAnsi="Arial" w:cs="Arial"/>
        </w:rPr>
        <w:t>diverse, intervention pathways</w:t>
      </w:r>
      <w:r w:rsidR="00601F8A" w:rsidRPr="00302B16">
        <w:rPr>
          <w:rFonts w:ascii="Arial" w:hAnsi="Arial" w:cs="Arial"/>
        </w:rPr>
        <w:t>.</w:t>
      </w:r>
    </w:p>
    <w:p w14:paraId="325B4D89" w14:textId="77777777" w:rsidR="001C1D5C" w:rsidRPr="00302B16" w:rsidRDefault="001C1D5C" w:rsidP="0034017A">
      <w:pPr>
        <w:jc w:val="both"/>
        <w:rPr>
          <w:rFonts w:ascii="Arial" w:hAnsi="Arial" w:cs="Arial"/>
        </w:rPr>
      </w:pPr>
    </w:p>
    <w:p w14:paraId="47CD7F51" w14:textId="578012E9" w:rsidR="00F96A7B" w:rsidRPr="00302B16" w:rsidRDefault="004E376B" w:rsidP="0034017A">
      <w:pPr>
        <w:jc w:val="both"/>
        <w:rPr>
          <w:rFonts w:ascii="Arial" w:hAnsi="Arial" w:cs="Arial"/>
        </w:rPr>
      </w:pPr>
      <w:r w:rsidRPr="00302B16">
        <w:rPr>
          <w:rFonts w:ascii="Arial" w:hAnsi="Arial" w:cs="Arial"/>
        </w:rPr>
        <w:t xml:space="preserve">NGO mental health service staff also report that in the course of providing psychosocial support, they are well-placed to receive information for the earlier identification of perpetrators of family violence, and </w:t>
      </w:r>
      <w:r w:rsidRPr="00302B16">
        <w:rPr>
          <w:rFonts w:ascii="Arial" w:eastAsia="Arial" w:hAnsi="Arial" w:cs="Arial"/>
        </w:rPr>
        <w:t xml:space="preserve">adequately funding and </w:t>
      </w:r>
      <w:r w:rsidRPr="00302B16">
        <w:rPr>
          <w:rFonts w:ascii="Arial" w:hAnsi="Arial" w:cs="Arial"/>
        </w:rPr>
        <w:t>extending access to these supports would assist with timely intervention pathways.</w:t>
      </w:r>
    </w:p>
    <w:p w14:paraId="319A1FE4" w14:textId="77777777" w:rsidR="00F96A7B" w:rsidRPr="00302B16" w:rsidRDefault="00F96A7B" w:rsidP="0034017A">
      <w:pPr>
        <w:jc w:val="both"/>
        <w:rPr>
          <w:rFonts w:ascii="Arial" w:hAnsi="Arial" w:cs="Arial"/>
        </w:rPr>
      </w:pPr>
    </w:p>
    <w:p w14:paraId="3A836621" w14:textId="77777777" w:rsidR="0034017A" w:rsidRPr="00302B16" w:rsidRDefault="0034017A" w:rsidP="0034017A">
      <w:pPr>
        <w:jc w:val="both"/>
        <w:rPr>
          <w:rFonts w:ascii="Arial" w:hAnsi="Arial" w:cs="Arial"/>
          <w:b/>
        </w:rPr>
      </w:pPr>
      <w:r w:rsidRPr="00302B16">
        <w:rPr>
          <w:rFonts w:ascii="Arial" w:hAnsi="Arial" w:cs="Arial"/>
          <w:b/>
        </w:rPr>
        <w:t>Priority Area 5: System Integration and Workforce Capability</w:t>
      </w:r>
    </w:p>
    <w:p w14:paraId="00C64307" w14:textId="77777777" w:rsidR="00F96A7B" w:rsidRPr="00302B16" w:rsidRDefault="00F96A7B" w:rsidP="00E50440">
      <w:pPr>
        <w:jc w:val="both"/>
        <w:rPr>
          <w:rFonts w:ascii="Arial" w:hAnsi="Arial" w:cs="Arial"/>
        </w:rPr>
      </w:pPr>
    </w:p>
    <w:p w14:paraId="3FE2B1B5" w14:textId="15CBCF0F" w:rsidR="00E50440" w:rsidRPr="00302B16" w:rsidRDefault="00E50440" w:rsidP="00E50440">
      <w:pPr>
        <w:jc w:val="both"/>
        <w:rPr>
          <w:rFonts w:ascii="Arial" w:hAnsi="Arial" w:cs="Arial"/>
        </w:rPr>
      </w:pPr>
      <w:r w:rsidRPr="00302B16">
        <w:rPr>
          <w:rFonts w:ascii="Arial" w:hAnsi="Arial" w:cs="Arial"/>
        </w:rPr>
        <w:t xml:space="preserve">The current response to family, domestic, and sexual violence remains hindered by fragmentation across state and federal boundaries, as well as distinct operational sectors. People experiencing family violence frequently fall through the gaps between police, family law courts, crisis housing, mental health </w:t>
      </w:r>
      <w:r w:rsidR="009C38EC" w:rsidRPr="00302B16">
        <w:rPr>
          <w:rFonts w:ascii="Arial" w:hAnsi="Arial" w:cs="Arial"/>
        </w:rPr>
        <w:t xml:space="preserve">services </w:t>
      </w:r>
      <w:r w:rsidRPr="00302B16">
        <w:rPr>
          <w:rFonts w:ascii="Arial" w:hAnsi="Arial" w:cs="Arial"/>
        </w:rPr>
        <w:t>and the social security system.</w:t>
      </w:r>
      <w:r w:rsidR="007D5055" w:rsidRPr="00302B16">
        <w:rPr>
          <w:rFonts w:ascii="Arial" w:hAnsi="Arial" w:cs="Arial"/>
        </w:rPr>
        <w:t xml:space="preserve">  </w:t>
      </w:r>
    </w:p>
    <w:p w14:paraId="31DDC0C1" w14:textId="77777777" w:rsidR="007D5055" w:rsidRPr="00302B16" w:rsidRDefault="007D5055" w:rsidP="00E50440">
      <w:pPr>
        <w:jc w:val="both"/>
        <w:rPr>
          <w:rFonts w:ascii="Arial" w:hAnsi="Arial" w:cs="Arial"/>
        </w:rPr>
      </w:pPr>
    </w:p>
    <w:p w14:paraId="463EE3F0" w14:textId="77777777" w:rsidR="007D5055" w:rsidRPr="00302B16" w:rsidRDefault="007D5055" w:rsidP="007D5055">
      <w:pPr>
        <w:jc w:val="both"/>
        <w:rPr>
          <w:rFonts w:ascii="Arial" w:hAnsi="Arial" w:cs="Arial"/>
        </w:rPr>
      </w:pPr>
      <w:r w:rsidRPr="00302B16">
        <w:rPr>
          <w:rFonts w:ascii="Arial" w:hAnsi="Arial" w:cs="Arial"/>
        </w:rPr>
        <w:t>The system remains overwhelmingly crisis-driven, offering limited post-crisis support to assist individuals in establishing independent lives. Slow response times and reduced service capacity can inadvertently replicate feelings of control and powerlessness for clients, frequently resulting in complete disengagement from support networks.</w:t>
      </w:r>
    </w:p>
    <w:p w14:paraId="233869C8" w14:textId="77777777" w:rsidR="007D5055" w:rsidRPr="00302B16" w:rsidRDefault="007D5055" w:rsidP="00E50440">
      <w:pPr>
        <w:jc w:val="both"/>
        <w:rPr>
          <w:rFonts w:ascii="Arial" w:hAnsi="Arial" w:cs="Arial"/>
        </w:rPr>
      </w:pPr>
    </w:p>
    <w:p w14:paraId="48AE85E4" w14:textId="77777777" w:rsidR="007D5055" w:rsidRPr="00302B16" w:rsidRDefault="007D5055" w:rsidP="007D5055">
      <w:pPr>
        <w:jc w:val="both"/>
        <w:rPr>
          <w:rFonts w:ascii="Arial" w:hAnsi="Arial" w:cs="Arial"/>
        </w:rPr>
      </w:pPr>
      <w:r w:rsidRPr="00302B16">
        <w:rPr>
          <w:rFonts w:ascii="Arial" w:hAnsi="Arial" w:cs="Arial"/>
        </w:rPr>
        <w:t>The community mental health sector currently employs a significant peer workforce, leading to a unique connection with and motivation of people requiring high levels of support. The trauma-sensitive and recovery oriented support services provided by NGO Peer Workers, recognise a person’s experiences of trauma, and take into consideration the needs of priority populations</w:t>
      </w:r>
    </w:p>
    <w:p w14:paraId="31313AEE" w14:textId="77777777" w:rsidR="007D5055" w:rsidRPr="00302B16" w:rsidRDefault="007D5055" w:rsidP="00E50440">
      <w:pPr>
        <w:jc w:val="both"/>
        <w:rPr>
          <w:rFonts w:ascii="Arial" w:hAnsi="Arial" w:cs="Arial"/>
        </w:rPr>
      </w:pPr>
    </w:p>
    <w:p w14:paraId="16EAC2F9" w14:textId="31062E2A" w:rsidR="009C38EC" w:rsidRPr="00302B16" w:rsidRDefault="00030E9B" w:rsidP="00E50440">
      <w:pPr>
        <w:jc w:val="both"/>
        <w:rPr>
          <w:rFonts w:ascii="Arial" w:hAnsi="Arial" w:cs="Arial"/>
        </w:rPr>
      </w:pPr>
      <w:r w:rsidRPr="00302B16">
        <w:rPr>
          <w:rFonts w:ascii="Arial" w:hAnsi="Arial" w:cs="Arial"/>
        </w:rPr>
        <w:lastRenderedPageBreak/>
        <w:t>A</w:t>
      </w:r>
      <w:r w:rsidR="001B532F" w:rsidRPr="00302B16">
        <w:rPr>
          <w:rFonts w:ascii="Arial" w:hAnsi="Arial" w:cs="Arial"/>
        </w:rPr>
        <w:t>n</w:t>
      </w:r>
      <w:r w:rsidRPr="00302B16">
        <w:rPr>
          <w:rFonts w:ascii="Arial" w:hAnsi="Arial" w:cs="Arial"/>
        </w:rPr>
        <w:t xml:space="preserve"> </w:t>
      </w:r>
      <w:r w:rsidR="009C38EC" w:rsidRPr="00302B16">
        <w:rPr>
          <w:rFonts w:ascii="Arial" w:hAnsi="Arial" w:cs="Arial"/>
        </w:rPr>
        <w:t xml:space="preserve">appropriately funded </w:t>
      </w:r>
      <w:r w:rsidRPr="00302B16">
        <w:rPr>
          <w:rFonts w:ascii="Arial" w:hAnsi="Arial" w:cs="Arial"/>
        </w:rPr>
        <w:t xml:space="preserve">mobile Peer Workforce employed by NGO mental health services, with the flexibility to support people </w:t>
      </w:r>
      <w:r w:rsidR="009C38EC" w:rsidRPr="00302B16">
        <w:rPr>
          <w:rFonts w:ascii="Arial" w:hAnsi="Arial" w:cs="Arial"/>
        </w:rPr>
        <w:t xml:space="preserve">in a variety of </w:t>
      </w:r>
      <w:r w:rsidR="001B532F" w:rsidRPr="00302B16">
        <w:rPr>
          <w:rFonts w:ascii="Arial" w:hAnsi="Arial" w:cs="Arial"/>
        </w:rPr>
        <w:t xml:space="preserve">community and Commonwealth service </w:t>
      </w:r>
      <w:r w:rsidR="009C38EC" w:rsidRPr="00302B16">
        <w:rPr>
          <w:rFonts w:ascii="Arial" w:hAnsi="Arial" w:cs="Arial"/>
        </w:rPr>
        <w:t>settings, would strengthen touch points, increase the likelihood of earlier intervention, and reduce the need for people to retell their story to multiple agencies, with Peer Workers able to comprehensively undertake social prescribing to identifying the supports required.</w:t>
      </w:r>
    </w:p>
    <w:p w14:paraId="0653FC2A" w14:textId="77777777" w:rsidR="009C38EC" w:rsidRPr="00302B16" w:rsidRDefault="009C38EC" w:rsidP="00E50440">
      <w:pPr>
        <w:jc w:val="both"/>
        <w:rPr>
          <w:rFonts w:ascii="Arial" w:hAnsi="Arial" w:cs="Arial"/>
        </w:rPr>
      </w:pPr>
    </w:p>
    <w:p w14:paraId="3E00E1B3" w14:textId="45A65B35" w:rsidR="00713CDD" w:rsidRPr="00302B16" w:rsidRDefault="00713CDD" w:rsidP="0034017A">
      <w:pPr>
        <w:jc w:val="both"/>
        <w:rPr>
          <w:rFonts w:ascii="Arial" w:hAnsi="Arial" w:cs="Arial"/>
        </w:rPr>
      </w:pPr>
      <w:r w:rsidRPr="00302B16">
        <w:rPr>
          <w:rFonts w:ascii="Arial" w:hAnsi="Arial" w:cs="Arial"/>
        </w:rPr>
        <w:t xml:space="preserve">The Second Action Plan must </w:t>
      </w:r>
      <w:r w:rsidR="009C38EC" w:rsidRPr="00302B16">
        <w:rPr>
          <w:rFonts w:ascii="Arial" w:hAnsi="Arial" w:cs="Arial"/>
        </w:rPr>
        <w:t xml:space="preserve">prioritise workforce sustainability, and commit to long-term </w:t>
      </w:r>
      <w:r w:rsidRPr="00302B16">
        <w:rPr>
          <w:rFonts w:ascii="Arial" w:hAnsi="Arial" w:cs="Arial"/>
        </w:rPr>
        <w:t xml:space="preserve">funding </w:t>
      </w:r>
      <w:r w:rsidR="009C38EC" w:rsidRPr="00302B16">
        <w:rPr>
          <w:rFonts w:ascii="Arial" w:hAnsi="Arial" w:cs="Arial"/>
        </w:rPr>
        <w:t>of staff supervision</w:t>
      </w:r>
      <w:r w:rsidRPr="00302B16">
        <w:rPr>
          <w:rFonts w:ascii="Arial" w:hAnsi="Arial" w:cs="Arial"/>
        </w:rPr>
        <w:t xml:space="preserve"> </w:t>
      </w:r>
      <w:r w:rsidR="009C38EC" w:rsidRPr="00302B16">
        <w:rPr>
          <w:rFonts w:ascii="Arial" w:hAnsi="Arial" w:cs="Arial"/>
        </w:rPr>
        <w:t xml:space="preserve">and support for the </w:t>
      </w:r>
      <w:r w:rsidRPr="00302B16">
        <w:rPr>
          <w:rFonts w:ascii="Arial" w:hAnsi="Arial" w:cs="Arial"/>
        </w:rPr>
        <w:t>well-being of the sector's workers.</w:t>
      </w:r>
    </w:p>
    <w:p w14:paraId="430A00EE" w14:textId="77777777" w:rsidR="00E67B3B" w:rsidRPr="00302B16" w:rsidRDefault="00E67B3B" w:rsidP="0034017A">
      <w:pPr>
        <w:jc w:val="both"/>
        <w:rPr>
          <w:rFonts w:ascii="Arial" w:hAnsi="Arial" w:cs="Arial"/>
        </w:rPr>
      </w:pPr>
    </w:p>
    <w:p w14:paraId="06B7750C" w14:textId="2BEBCCB4" w:rsidR="00940BDB" w:rsidRPr="00302B16" w:rsidRDefault="00E70F84" w:rsidP="00940BDB">
      <w:pPr>
        <w:jc w:val="both"/>
        <w:rPr>
          <w:rFonts w:ascii="Arial" w:hAnsi="Arial" w:cs="Arial"/>
        </w:rPr>
      </w:pPr>
      <w:r w:rsidRPr="00302B16">
        <w:rPr>
          <w:rFonts w:ascii="Arial" w:hAnsi="Arial" w:cs="Arial"/>
        </w:rPr>
        <w:t xml:space="preserve">New approaches to meeting the </w:t>
      </w:r>
      <w:r w:rsidR="00C200C3" w:rsidRPr="00302B16">
        <w:rPr>
          <w:rFonts w:ascii="Arial" w:hAnsi="Arial" w:cs="Arial"/>
        </w:rPr>
        <w:t xml:space="preserve">needs of people experiencing </w:t>
      </w:r>
      <w:r w:rsidR="00B10A1B" w:rsidRPr="00302B16">
        <w:rPr>
          <w:rFonts w:ascii="Arial" w:hAnsi="Arial" w:cs="Arial"/>
        </w:rPr>
        <w:t>family violence</w:t>
      </w:r>
      <w:r w:rsidR="00C200C3" w:rsidRPr="00302B16">
        <w:rPr>
          <w:rFonts w:ascii="Arial" w:hAnsi="Arial" w:cs="Arial"/>
        </w:rPr>
        <w:t xml:space="preserve"> </w:t>
      </w:r>
      <w:r w:rsidRPr="00302B16">
        <w:rPr>
          <w:rFonts w:ascii="Arial" w:hAnsi="Arial" w:cs="Arial"/>
        </w:rPr>
        <w:t>require a multifa</w:t>
      </w:r>
      <w:r w:rsidR="00B10A1B" w:rsidRPr="00302B16">
        <w:rPr>
          <w:rFonts w:ascii="Arial" w:hAnsi="Arial" w:cs="Arial"/>
        </w:rPr>
        <w:t>ceted response prioritising tailored service delivery, increased peer support, and strengthened social prescribing pathways.</w:t>
      </w:r>
      <w:r w:rsidRPr="00302B16">
        <w:rPr>
          <w:rFonts w:ascii="Arial" w:hAnsi="Arial" w:cs="Arial"/>
        </w:rPr>
        <w:t xml:space="preserve"> </w:t>
      </w:r>
      <w:r w:rsidR="00B10A1B" w:rsidRPr="00302B16">
        <w:rPr>
          <w:rFonts w:ascii="Arial" w:hAnsi="Arial" w:cs="Arial"/>
        </w:rPr>
        <w:t xml:space="preserve">The rights-based approach of the community mental health </w:t>
      </w:r>
      <w:r w:rsidR="00940BDB" w:rsidRPr="00302B16">
        <w:rPr>
          <w:rFonts w:ascii="Arial" w:hAnsi="Arial" w:cs="Arial"/>
        </w:rPr>
        <w:t>sector</w:t>
      </w:r>
      <w:r w:rsidR="00816E0A" w:rsidRPr="00302B16">
        <w:rPr>
          <w:rFonts w:ascii="Arial" w:hAnsi="Arial" w:cs="Arial"/>
        </w:rPr>
        <w:t xml:space="preserve"> </w:t>
      </w:r>
      <w:r w:rsidR="00940BDB" w:rsidRPr="00302B16">
        <w:rPr>
          <w:rFonts w:ascii="Arial" w:hAnsi="Arial" w:cs="Arial"/>
        </w:rPr>
        <w:t>assists</w:t>
      </w:r>
      <w:r w:rsidR="00816E0A" w:rsidRPr="00302B16">
        <w:rPr>
          <w:rFonts w:ascii="Arial" w:hAnsi="Arial" w:cs="Arial"/>
        </w:rPr>
        <w:t xml:space="preserve"> with navigati</w:t>
      </w:r>
      <w:r w:rsidR="007D5055" w:rsidRPr="00302B16">
        <w:rPr>
          <w:rFonts w:ascii="Arial" w:hAnsi="Arial" w:cs="Arial"/>
        </w:rPr>
        <w:t>ng l</w:t>
      </w:r>
      <w:r w:rsidR="00940BDB" w:rsidRPr="00302B16">
        <w:rPr>
          <w:rFonts w:ascii="Arial" w:hAnsi="Arial" w:cs="Arial"/>
        </w:rPr>
        <w:t xml:space="preserve">egal and emergency services and </w:t>
      </w:r>
      <w:r w:rsidR="00816E0A" w:rsidRPr="00302B16">
        <w:rPr>
          <w:rFonts w:ascii="Arial" w:hAnsi="Arial" w:cs="Arial"/>
        </w:rPr>
        <w:t>prov</w:t>
      </w:r>
      <w:r w:rsidR="00940BDB" w:rsidRPr="00302B16">
        <w:rPr>
          <w:rFonts w:ascii="Arial" w:hAnsi="Arial" w:cs="Arial"/>
        </w:rPr>
        <w:t xml:space="preserve">iding support without judgement, while </w:t>
      </w:r>
      <w:r w:rsidR="00B10A1B" w:rsidRPr="00302B16">
        <w:rPr>
          <w:rFonts w:ascii="Arial" w:hAnsi="Arial" w:cs="Arial"/>
        </w:rPr>
        <w:t xml:space="preserve">ensuring a </w:t>
      </w:r>
      <w:r w:rsidR="00816E0A" w:rsidRPr="00302B16">
        <w:rPr>
          <w:rFonts w:ascii="Arial" w:hAnsi="Arial" w:cs="Arial"/>
        </w:rPr>
        <w:t xml:space="preserve">nuanced approach </w:t>
      </w:r>
      <w:r w:rsidR="00B10A1B" w:rsidRPr="00302B16">
        <w:rPr>
          <w:rFonts w:ascii="Arial" w:hAnsi="Arial" w:cs="Arial"/>
        </w:rPr>
        <w:t>for priority populations including First Nations, LGBTQIA+ and CALD communities</w:t>
      </w:r>
      <w:r w:rsidR="00940BDB" w:rsidRPr="00302B16">
        <w:rPr>
          <w:rFonts w:ascii="Arial" w:hAnsi="Arial" w:cs="Arial"/>
        </w:rPr>
        <w:t>. The trauma-informed approaches of the NGO mental health sector, highlight opportunities to better address the needs of people experiencing family violence, particularly through co-design to ground lived experience in service improvements.</w:t>
      </w:r>
    </w:p>
    <w:p w14:paraId="14FAA60E" w14:textId="3B640242" w:rsidR="00816E0A" w:rsidRPr="00302B16" w:rsidRDefault="00816E0A" w:rsidP="0034017A">
      <w:pPr>
        <w:jc w:val="both"/>
        <w:rPr>
          <w:rFonts w:ascii="Arial" w:hAnsi="Arial" w:cs="Arial"/>
        </w:rPr>
      </w:pPr>
    </w:p>
    <w:p w14:paraId="6EC11D68" w14:textId="77777777" w:rsidR="00816E0A" w:rsidRPr="00302B16" w:rsidRDefault="00816E0A" w:rsidP="0034017A">
      <w:pPr>
        <w:jc w:val="both"/>
        <w:rPr>
          <w:rFonts w:ascii="Arial" w:hAnsi="Arial" w:cs="Arial"/>
        </w:rPr>
      </w:pPr>
      <w:r w:rsidRPr="00302B16">
        <w:rPr>
          <w:rFonts w:ascii="Arial" w:hAnsi="Arial" w:cs="Arial"/>
        </w:rPr>
        <w:t> </w:t>
      </w:r>
    </w:p>
    <w:p w14:paraId="1C432F31" w14:textId="77777777" w:rsidR="00816E0A" w:rsidRPr="00302B16" w:rsidRDefault="00816E0A" w:rsidP="0034017A">
      <w:pPr>
        <w:jc w:val="both"/>
        <w:rPr>
          <w:rFonts w:ascii="Arial" w:hAnsi="Arial" w:cs="Arial"/>
        </w:rPr>
      </w:pPr>
      <w:r w:rsidRPr="00302B16">
        <w:rPr>
          <w:rFonts w:ascii="Arial" w:hAnsi="Arial" w:cs="Arial"/>
        </w:rPr>
        <w:t> </w:t>
      </w:r>
    </w:p>
    <w:p w14:paraId="3D607394" w14:textId="77777777" w:rsidR="00816E0A" w:rsidRPr="00302B16" w:rsidRDefault="00816E0A" w:rsidP="0034017A">
      <w:pPr>
        <w:jc w:val="both"/>
        <w:rPr>
          <w:rFonts w:ascii="Arial" w:hAnsi="Arial" w:cs="Arial"/>
        </w:rPr>
      </w:pPr>
      <w:r w:rsidRPr="00302B16">
        <w:rPr>
          <w:rFonts w:ascii="Arial" w:hAnsi="Arial" w:cs="Arial"/>
        </w:rPr>
        <w:t> </w:t>
      </w:r>
    </w:p>
    <w:p w14:paraId="4C34306B" w14:textId="77777777" w:rsidR="00F536B0" w:rsidRPr="00302B16" w:rsidRDefault="00F536B0" w:rsidP="0034017A">
      <w:pPr>
        <w:jc w:val="both"/>
        <w:rPr>
          <w:rFonts w:ascii="Arial" w:hAnsi="Arial" w:cs="Arial"/>
        </w:rPr>
      </w:pPr>
    </w:p>
    <w:p w14:paraId="5B35B13D" w14:textId="77777777" w:rsidR="00816E0A" w:rsidRPr="00302B16" w:rsidRDefault="00816E0A" w:rsidP="0034017A">
      <w:pPr>
        <w:jc w:val="both"/>
        <w:rPr>
          <w:rFonts w:ascii="Arial" w:hAnsi="Arial" w:cs="Arial"/>
        </w:rPr>
      </w:pPr>
      <w:r w:rsidRPr="00302B16">
        <w:rPr>
          <w:rFonts w:ascii="Arial" w:hAnsi="Arial" w:cs="Arial"/>
        </w:rPr>
        <w:t> </w:t>
      </w:r>
    </w:p>
    <w:p w14:paraId="096464B4" w14:textId="77777777" w:rsidR="00C10C29" w:rsidRPr="00302B16" w:rsidRDefault="00C10C29" w:rsidP="0034017A">
      <w:pPr>
        <w:jc w:val="both"/>
        <w:rPr>
          <w:rFonts w:ascii="Arial" w:hAnsi="Arial" w:cs="Arial"/>
        </w:rPr>
      </w:pPr>
    </w:p>
    <w:sectPr w:rsidR="00C10C29" w:rsidRPr="00302B16" w:rsidSect="00223614">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DA43E" w14:textId="77777777" w:rsidR="00FA711F" w:rsidRDefault="00FA711F" w:rsidP="0085556C">
      <w:r>
        <w:separator/>
      </w:r>
    </w:p>
  </w:endnote>
  <w:endnote w:type="continuationSeparator" w:id="0">
    <w:p w14:paraId="3F89A5EE" w14:textId="77777777" w:rsidR="00FA711F" w:rsidRDefault="00FA711F" w:rsidP="00855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9E89B" w14:textId="77777777" w:rsidR="00FA711F" w:rsidRDefault="00FA711F" w:rsidP="0085556C">
      <w:r>
        <w:separator/>
      </w:r>
    </w:p>
  </w:footnote>
  <w:footnote w:type="continuationSeparator" w:id="0">
    <w:p w14:paraId="7077D9D2" w14:textId="77777777" w:rsidR="00FA711F" w:rsidRDefault="00FA711F" w:rsidP="008555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20612"/>
    <w:multiLevelType w:val="multilevel"/>
    <w:tmpl w:val="30F0D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A01B5"/>
    <w:multiLevelType w:val="multilevel"/>
    <w:tmpl w:val="53B85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FF020E"/>
    <w:multiLevelType w:val="multilevel"/>
    <w:tmpl w:val="2822E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F80BAA"/>
    <w:multiLevelType w:val="multilevel"/>
    <w:tmpl w:val="53D0D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D57AA9"/>
    <w:multiLevelType w:val="multilevel"/>
    <w:tmpl w:val="DB283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F349FA"/>
    <w:multiLevelType w:val="multilevel"/>
    <w:tmpl w:val="5A480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37437F"/>
    <w:multiLevelType w:val="multilevel"/>
    <w:tmpl w:val="3FEE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F851E9"/>
    <w:multiLevelType w:val="multilevel"/>
    <w:tmpl w:val="4AE80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302771"/>
    <w:multiLevelType w:val="multilevel"/>
    <w:tmpl w:val="91447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720836"/>
    <w:multiLevelType w:val="multilevel"/>
    <w:tmpl w:val="5B460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B32B95"/>
    <w:multiLevelType w:val="multilevel"/>
    <w:tmpl w:val="450A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BF3FBC"/>
    <w:multiLevelType w:val="multilevel"/>
    <w:tmpl w:val="9028B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B852E7"/>
    <w:multiLevelType w:val="multilevel"/>
    <w:tmpl w:val="4D44A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DF696D"/>
    <w:multiLevelType w:val="multilevel"/>
    <w:tmpl w:val="ACD87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755B9A"/>
    <w:multiLevelType w:val="multilevel"/>
    <w:tmpl w:val="C8449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3478FC"/>
    <w:multiLevelType w:val="multilevel"/>
    <w:tmpl w:val="42DC8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217D03"/>
    <w:multiLevelType w:val="multilevel"/>
    <w:tmpl w:val="6442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C32D16"/>
    <w:multiLevelType w:val="multilevel"/>
    <w:tmpl w:val="9CEC8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3C53A8"/>
    <w:multiLevelType w:val="multilevel"/>
    <w:tmpl w:val="350EB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DA2423"/>
    <w:multiLevelType w:val="multilevel"/>
    <w:tmpl w:val="1016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7648A3"/>
    <w:multiLevelType w:val="multilevel"/>
    <w:tmpl w:val="9216C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6B7DD7"/>
    <w:multiLevelType w:val="multilevel"/>
    <w:tmpl w:val="ECFE6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2A03D7"/>
    <w:multiLevelType w:val="multilevel"/>
    <w:tmpl w:val="F3FA6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4D80AE7"/>
    <w:multiLevelType w:val="multilevel"/>
    <w:tmpl w:val="07BE4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FF1FB4"/>
    <w:multiLevelType w:val="multilevel"/>
    <w:tmpl w:val="E51C0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FA12C7"/>
    <w:multiLevelType w:val="multilevel"/>
    <w:tmpl w:val="2A8CB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E311234"/>
    <w:multiLevelType w:val="multilevel"/>
    <w:tmpl w:val="31EC9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B42D5A"/>
    <w:multiLevelType w:val="multilevel"/>
    <w:tmpl w:val="FE187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0D4DC8"/>
    <w:multiLevelType w:val="multilevel"/>
    <w:tmpl w:val="4FA4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B0C3F6E"/>
    <w:multiLevelType w:val="multilevel"/>
    <w:tmpl w:val="59101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CBC1007"/>
    <w:multiLevelType w:val="multilevel"/>
    <w:tmpl w:val="2FE02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81553800">
    <w:abstractNumId w:val="18"/>
  </w:num>
  <w:num w:numId="2" w16cid:durableId="1394044551">
    <w:abstractNumId w:val="3"/>
  </w:num>
  <w:num w:numId="3" w16cid:durableId="809328667">
    <w:abstractNumId w:val="28"/>
  </w:num>
  <w:num w:numId="4" w16cid:durableId="672340520">
    <w:abstractNumId w:val="27"/>
  </w:num>
  <w:num w:numId="5" w16cid:durableId="1749182182">
    <w:abstractNumId w:val="6"/>
  </w:num>
  <w:num w:numId="6" w16cid:durableId="1582988214">
    <w:abstractNumId w:val="30"/>
  </w:num>
  <w:num w:numId="7" w16cid:durableId="1274706544">
    <w:abstractNumId w:val="10"/>
  </w:num>
  <w:num w:numId="8" w16cid:durableId="2067676940">
    <w:abstractNumId w:val="11"/>
  </w:num>
  <w:num w:numId="9" w16cid:durableId="1710107130">
    <w:abstractNumId w:val="1"/>
  </w:num>
  <w:num w:numId="10" w16cid:durableId="1278028685">
    <w:abstractNumId w:val="22"/>
  </w:num>
  <w:num w:numId="11" w16cid:durableId="1390574303">
    <w:abstractNumId w:val="29"/>
  </w:num>
  <w:num w:numId="12" w16cid:durableId="1821387220">
    <w:abstractNumId w:val="7"/>
  </w:num>
  <w:num w:numId="13" w16cid:durableId="1254827148">
    <w:abstractNumId w:val="25"/>
  </w:num>
  <w:num w:numId="14" w16cid:durableId="776290054">
    <w:abstractNumId w:val="5"/>
  </w:num>
  <w:num w:numId="15" w16cid:durableId="180555514">
    <w:abstractNumId w:val="0"/>
  </w:num>
  <w:num w:numId="16" w16cid:durableId="384767457">
    <w:abstractNumId w:val="17"/>
  </w:num>
  <w:num w:numId="17" w16cid:durableId="629942935">
    <w:abstractNumId w:val="8"/>
  </w:num>
  <w:num w:numId="18" w16cid:durableId="1107509231">
    <w:abstractNumId w:val="2"/>
  </w:num>
  <w:num w:numId="19" w16cid:durableId="1124155658">
    <w:abstractNumId w:val="14"/>
  </w:num>
  <w:num w:numId="20" w16cid:durableId="2123066017">
    <w:abstractNumId w:val="9"/>
  </w:num>
  <w:num w:numId="21" w16cid:durableId="876312929">
    <w:abstractNumId w:val="20"/>
  </w:num>
  <w:num w:numId="22" w16cid:durableId="98257817">
    <w:abstractNumId w:val="16"/>
  </w:num>
  <w:num w:numId="23" w16cid:durableId="2077630562">
    <w:abstractNumId w:val="26"/>
  </w:num>
  <w:num w:numId="24" w16cid:durableId="1835028069">
    <w:abstractNumId w:val="23"/>
  </w:num>
  <w:num w:numId="25" w16cid:durableId="585846873">
    <w:abstractNumId w:val="21"/>
  </w:num>
  <w:num w:numId="26" w16cid:durableId="679702445">
    <w:abstractNumId w:val="4"/>
  </w:num>
  <w:num w:numId="27" w16cid:durableId="576592600">
    <w:abstractNumId w:val="24"/>
  </w:num>
  <w:num w:numId="28" w16cid:durableId="312101291">
    <w:abstractNumId w:val="19"/>
  </w:num>
  <w:num w:numId="29" w16cid:durableId="850922104">
    <w:abstractNumId w:val="13"/>
  </w:num>
  <w:num w:numId="30" w16cid:durableId="2111076035">
    <w:abstractNumId w:val="15"/>
  </w:num>
  <w:num w:numId="31" w16cid:durableId="17237534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E0A"/>
    <w:rsid w:val="000077B5"/>
    <w:rsid w:val="00030E9B"/>
    <w:rsid w:val="000323E8"/>
    <w:rsid w:val="000419C7"/>
    <w:rsid w:val="0006651D"/>
    <w:rsid w:val="000D0970"/>
    <w:rsid w:val="00181F87"/>
    <w:rsid w:val="001A657A"/>
    <w:rsid w:val="001B532F"/>
    <w:rsid w:val="001C1D5C"/>
    <w:rsid w:val="001F2CC9"/>
    <w:rsid w:val="002028FD"/>
    <w:rsid w:val="00223614"/>
    <w:rsid w:val="002A1651"/>
    <w:rsid w:val="002D39CD"/>
    <w:rsid w:val="00302B16"/>
    <w:rsid w:val="00336D72"/>
    <w:rsid w:val="0034017A"/>
    <w:rsid w:val="00385830"/>
    <w:rsid w:val="003A069F"/>
    <w:rsid w:val="003D4988"/>
    <w:rsid w:val="003F686D"/>
    <w:rsid w:val="00485BD0"/>
    <w:rsid w:val="004A4D77"/>
    <w:rsid w:val="004C7B57"/>
    <w:rsid w:val="004E376B"/>
    <w:rsid w:val="005178D6"/>
    <w:rsid w:val="00591584"/>
    <w:rsid w:val="005A76A8"/>
    <w:rsid w:val="005C6779"/>
    <w:rsid w:val="00601F8A"/>
    <w:rsid w:val="006D6B40"/>
    <w:rsid w:val="006F4519"/>
    <w:rsid w:val="00713CDD"/>
    <w:rsid w:val="00741AA6"/>
    <w:rsid w:val="00764BAD"/>
    <w:rsid w:val="00781D55"/>
    <w:rsid w:val="00786C27"/>
    <w:rsid w:val="007D5055"/>
    <w:rsid w:val="008034BC"/>
    <w:rsid w:val="00816E0A"/>
    <w:rsid w:val="00853FE4"/>
    <w:rsid w:val="0085556C"/>
    <w:rsid w:val="008651C8"/>
    <w:rsid w:val="008C79E5"/>
    <w:rsid w:val="008F0737"/>
    <w:rsid w:val="00913810"/>
    <w:rsid w:val="00940BDB"/>
    <w:rsid w:val="009459AF"/>
    <w:rsid w:val="009C38EC"/>
    <w:rsid w:val="009C64F3"/>
    <w:rsid w:val="009E1696"/>
    <w:rsid w:val="009F5DB4"/>
    <w:rsid w:val="009F5FD9"/>
    <w:rsid w:val="00A6324F"/>
    <w:rsid w:val="00AD46AC"/>
    <w:rsid w:val="00AF0CCD"/>
    <w:rsid w:val="00AF1372"/>
    <w:rsid w:val="00B03129"/>
    <w:rsid w:val="00B10A1B"/>
    <w:rsid w:val="00B33CB1"/>
    <w:rsid w:val="00B51EBC"/>
    <w:rsid w:val="00B61DD1"/>
    <w:rsid w:val="00B763C1"/>
    <w:rsid w:val="00C10C29"/>
    <w:rsid w:val="00C200C3"/>
    <w:rsid w:val="00C21FD1"/>
    <w:rsid w:val="00C3738F"/>
    <w:rsid w:val="00CC4B5A"/>
    <w:rsid w:val="00DE24EB"/>
    <w:rsid w:val="00E12FD2"/>
    <w:rsid w:val="00E2247A"/>
    <w:rsid w:val="00E50440"/>
    <w:rsid w:val="00E542E0"/>
    <w:rsid w:val="00E67B3B"/>
    <w:rsid w:val="00E70F84"/>
    <w:rsid w:val="00EE07F6"/>
    <w:rsid w:val="00F536B0"/>
    <w:rsid w:val="00F75538"/>
    <w:rsid w:val="00F8459A"/>
    <w:rsid w:val="00F96A7B"/>
    <w:rsid w:val="00FA71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E2A5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017A"/>
    <w:rPr>
      <w:rFonts w:ascii="Times New Roman" w:hAnsi="Times New Roman" w:cs="Times New Roman"/>
      <w:lang w:eastAsia="en-AU"/>
    </w:rPr>
  </w:style>
  <w:style w:type="paragraph" w:styleId="Heading1">
    <w:name w:val="heading 1"/>
    <w:basedOn w:val="Normal"/>
    <w:link w:val="Heading1Char"/>
    <w:uiPriority w:val="9"/>
    <w:qFormat/>
    <w:rsid w:val="00E67B3B"/>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E67B3B"/>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816E0A"/>
    <w:pPr>
      <w:spacing w:before="100" w:beforeAutospacing="1" w:after="100" w:afterAutospacing="1"/>
    </w:pPr>
  </w:style>
  <w:style w:type="character" w:styleId="Emphasis">
    <w:name w:val="Emphasis"/>
    <w:basedOn w:val="DefaultParagraphFont"/>
    <w:uiPriority w:val="20"/>
    <w:qFormat/>
    <w:rsid w:val="00F536B0"/>
    <w:rPr>
      <w:i/>
      <w:iCs/>
    </w:rPr>
  </w:style>
  <w:style w:type="paragraph" w:styleId="ListParagraph">
    <w:name w:val="List Paragraph"/>
    <w:basedOn w:val="Normal"/>
    <w:uiPriority w:val="34"/>
    <w:qFormat/>
    <w:rsid w:val="00F536B0"/>
    <w:pPr>
      <w:ind w:left="720"/>
      <w:contextualSpacing/>
    </w:pPr>
    <w:rPr>
      <w:rFonts w:asciiTheme="minorHAnsi" w:hAnsiTheme="minorHAnsi" w:cstheme="minorBidi"/>
      <w:lang w:eastAsia="en-US"/>
    </w:rPr>
  </w:style>
  <w:style w:type="character" w:styleId="Hyperlink">
    <w:name w:val="Hyperlink"/>
    <w:basedOn w:val="DefaultParagraphFont"/>
    <w:uiPriority w:val="99"/>
    <w:unhideWhenUsed/>
    <w:rsid w:val="0085556C"/>
    <w:rPr>
      <w:color w:val="0563C1" w:themeColor="hyperlink"/>
      <w:u w:val="single"/>
    </w:rPr>
  </w:style>
  <w:style w:type="paragraph" w:styleId="FootnoteText">
    <w:name w:val="footnote text"/>
    <w:basedOn w:val="Normal"/>
    <w:link w:val="FootnoteTextChar"/>
    <w:uiPriority w:val="99"/>
    <w:unhideWhenUsed/>
    <w:rsid w:val="0085556C"/>
    <w:rPr>
      <w:rFonts w:ascii="Calibri" w:eastAsia="Calibri" w:hAnsi="Calibri" w:cs="Calibri"/>
      <w:sz w:val="20"/>
      <w:szCs w:val="20"/>
    </w:rPr>
  </w:style>
  <w:style w:type="character" w:customStyle="1" w:styleId="FootnoteTextChar">
    <w:name w:val="Footnote Text Char"/>
    <w:basedOn w:val="DefaultParagraphFont"/>
    <w:link w:val="FootnoteText"/>
    <w:uiPriority w:val="99"/>
    <w:rsid w:val="0085556C"/>
    <w:rPr>
      <w:rFonts w:ascii="Calibri" w:eastAsia="Calibri" w:hAnsi="Calibri" w:cs="Calibri"/>
      <w:sz w:val="20"/>
      <w:szCs w:val="20"/>
      <w:lang w:eastAsia="en-AU"/>
    </w:rPr>
  </w:style>
  <w:style w:type="character" w:styleId="FootnoteReference">
    <w:name w:val="footnote reference"/>
    <w:basedOn w:val="DefaultParagraphFont"/>
    <w:uiPriority w:val="99"/>
    <w:unhideWhenUsed/>
    <w:rsid w:val="0085556C"/>
    <w:rPr>
      <w:vertAlign w:val="superscript"/>
    </w:rPr>
  </w:style>
  <w:style w:type="paragraph" w:styleId="NormalWeb">
    <w:name w:val="Normal (Web)"/>
    <w:basedOn w:val="Normal"/>
    <w:uiPriority w:val="99"/>
    <w:semiHidden/>
    <w:unhideWhenUsed/>
    <w:rsid w:val="00B61DD1"/>
    <w:pPr>
      <w:spacing w:before="100" w:beforeAutospacing="1" w:after="100" w:afterAutospacing="1"/>
    </w:pPr>
  </w:style>
  <w:style w:type="character" w:customStyle="1" w:styleId="Heading1Char">
    <w:name w:val="Heading 1 Char"/>
    <w:basedOn w:val="DefaultParagraphFont"/>
    <w:link w:val="Heading1"/>
    <w:uiPriority w:val="9"/>
    <w:rsid w:val="00E67B3B"/>
    <w:rPr>
      <w:rFonts w:ascii="Times New Roman" w:hAnsi="Times New Roman" w:cs="Times New Roman"/>
      <w:b/>
      <w:bCs/>
      <w:kern w:val="36"/>
      <w:sz w:val="48"/>
      <w:szCs w:val="48"/>
      <w:lang w:eastAsia="en-AU"/>
    </w:rPr>
  </w:style>
  <w:style w:type="character" w:customStyle="1" w:styleId="Heading2Char">
    <w:name w:val="Heading 2 Char"/>
    <w:basedOn w:val="DefaultParagraphFont"/>
    <w:link w:val="Heading2"/>
    <w:uiPriority w:val="9"/>
    <w:rsid w:val="00E67B3B"/>
    <w:rPr>
      <w:rFonts w:ascii="Times New Roman" w:hAnsi="Times New Roman" w:cs="Times New Roman"/>
      <w:b/>
      <w:bCs/>
      <w:sz w:val="36"/>
      <w:szCs w:val="36"/>
      <w:lang w:eastAsia="en-AU"/>
    </w:rPr>
  </w:style>
  <w:style w:type="character" w:customStyle="1" w:styleId="vndci">
    <w:name w:val="vndci"/>
    <w:basedOn w:val="DefaultParagraphFont"/>
    <w:rsid w:val="00E67B3B"/>
  </w:style>
  <w:style w:type="character" w:styleId="Strong">
    <w:name w:val="Strong"/>
    <w:basedOn w:val="DefaultParagraphFont"/>
    <w:uiPriority w:val="22"/>
    <w:qFormat/>
    <w:rsid w:val="00E67B3B"/>
    <w:rPr>
      <w:b/>
      <w:bCs/>
    </w:rPr>
  </w:style>
  <w:style w:type="character" w:customStyle="1" w:styleId="inqyif">
    <w:name w:val="inqyif"/>
    <w:basedOn w:val="DefaultParagraphFont"/>
    <w:rsid w:val="00E67B3B"/>
  </w:style>
  <w:style w:type="character" w:styleId="HTMLCode">
    <w:name w:val="HTML Code"/>
    <w:basedOn w:val="DefaultParagraphFont"/>
    <w:uiPriority w:val="99"/>
    <w:semiHidden/>
    <w:unhideWhenUsed/>
    <w:rsid w:val="00E67B3B"/>
    <w:rPr>
      <w:rFonts w:ascii="Courier New" w:eastAsiaTheme="minorHAnsi" w:hAnsi="Courier New" w:cs="Courier New"/>
      <w:sz w:val="20"/>
      <w:szCs w:val="20"/>
    </w:rPr>
  </w:style>
  <w:style w:type="character" w:customStyle="1" w:styleId="lqfa5">
    <w:name w:val="lqfa5"/>
    <w:basedOn w:val="DefaultParagraphFont"/>
    <w:rsid w:val="00E67B3B"/>
  </w:style>
  <w:style w:type="character" w:customStyle="1" w:styleId="hxiqcc">
    <w:name w:val="hxiqcc"/>
    <w:basedOn w:val="DefaultParagraphFont"/>
    <w:rsid w:val="00E67B3B"/>
  </w:style>
  <w:style w:type="character" w:customStyle="1" w:styleId="esfokc">
    <w:name w:val="esfokc"/>
    <w:basedOn w:val="DefaultParagraphFont"/>
    <w:rsid w:val="00E67B3B"/>
  </w:style>
  <w:style w:type="character" w:customStyle="1" w:styleId="i6hkm">
    <w:name w:val="i6hkm"/>
    <w:basedOn w:val="DefaultParagraphFont"/>
    <w:rsid w:val="00E67B3B"/>
  </w:style>
  <w:style w:type="paragraph" w:customStyle="1" w:styleId="Default">
    <w:name w:val="Default"/>
    <w:rsid w:val="00F96A7B"/>
    <w:pPr>
      <w:widowControl w:val="0"/>
      <w:autoSpaceDE w:val="0"/>
      <w:autoSpaceDN w:val="0"/>
      <w:adjustRightInd w:val="0"/>
    </w:pPr>
    <w:rPr>
      <w:rFonts w:ascii="Calibri" w:eastAsia="Calibri" w:hAnsi="Calibri" w:cs="Calibri"/>
      <w:color w:val="000000"/>
      <w:lang w:val="en-US"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7848">
      <w:bodyDiv w:val="1"/>
      <w:marLeft w:val="0"/>
      <w:marRight w:val="0"/>
      <w:marTop w:val="0"/>
      <w:marBottom w:val="0"/>
      <w:divBdr>
        <w:top w:val="none" w:sz="0" w:space="0" w:color="auto"/>
        <w:left w:val="none" w:sz="0" w:space="0" w:color="auto"/>
        <w:bottom w:val="none" w:sz="0" w:space="0" w:color="auto"/>
        <w:right w:val="none" w:sz="0" w:space="0" w:color="auto"/>
      </w:divBdr>
      <w:divsChild>
        <w:div w:id="1453397365">
          <w:marLeft w:val="0"/>
          <w:marRight w:val="0"/>
          <w:marTop w:val="360"/>
          <w:marBottom w:val="180"/>
          <w:divBdr>
            <w:top w:val="none" w:sz="0" w:space="0" w:color="auto"/>
            <w:left w:val="none" w:sz="0" w:space="0" w:color="auto"/>
            <w:bottom w:val="none" w:sz="0" w:space="0" w:color="auto"/>
            <w:right w:val="none" w:sz="0" w:space="0" w:color="auto"/>
          </w:divBdr>
        </w:div>
        <w:div w:id="1203403667">
          <w:marLeft w:val="0"/>
          <w:marRight w:val="0"/>
          <w:marTop w:val="180"/>
          <w:marBottom w:val="240"/>
          <w:divBdr>
            <w:top w:val="none" w:sz="0" w:space="0" w:color="auto"/>
            <w:left w:val="none" w:sz="0" w:space="0" w:color="auto"/>
            <w:bottom w:val="none" w:sz="0" w:space="0" w:color="auto"/>
            <w:right w:val="none" w:sz="0" w:space="0" w:color="auto"/>
          </w:divBdr>
        </w:div>
        <w:div w:id="1641492216">
          <w:marLeft w:val="0"/>
          <w:marRight w:val="0"/>
          <w:marTop w:val="360"/>
          <w:marBottom w:val="180"/>
          <w:divBdr>
            <w:top w:val="none" w:sz="0" w:space="0" w:color="auto"/>
            <w:left w:val="none" w:sz="0" w:space="0" w:color="auto"/>
            <w:bottom w:val="none" w:sz="0" w:space="0" w:color="auto"/>
            <w:right w:val="none" w:sz="0" w:space="0" w:color="auto"/>
          </w:divBdr>
        </w:div>
        <w:div w:id="32121413">
          <w:marLeft w:val="0"/>
          <w:marRight w:val="0"/>
          <w:marTop w:val="180"/>
          <w:marBottom w:val="240"/>
          <w:divBdr>
            <w:top w:val="none" w:sz="0" w:space="0" w:color="auto"/>
            <w:left w:val="none" w:sz="0" w:space="0" w:color="auto"/>
            <w:bottom w:val="none" w:sz="0" w:space="0" w:color="auto"/>
            <w:right w:val="none" w:sz="0" w:space="0" w:color="auto"/>
          </w:divBdr>
        </w:div>
        <w:div w:id="1247225854">
          <w:marLeft w:val="0"/>
          <w:marRight w:val="0"/>
          <w:marTop w:val="360"/>
          <w:marBottom w:val="180"/>
          <w:divBdr>
            <w:top w:val="none" w:sz="0" w:space="0" w:color="auto"/>
            <w:left w:val="none" w:sz="0" w:space="0" w:color="auto"/>
            <w:bottom w:val="none" w:sz="0" w:space="0" w:color="auto"/>
            <w:right w:val="none" w:sz="0" w:space="0" w:color="auto"/>
          </w:divBdr>
        </w:div>
        <w:div w:id="1387607297">
          <w:marLeft w:val="0"/>
          <w:marRight w:val="0"/>
          <w:marTop w:val="180"/>
          <w:marBottom w:val="240"/>
          <w:divBdr>
            <w:top w:val="none" w:sz="0" w:space="0" w:color="auto"/>
            <w:left w:val="none" w:sz="0" w:space="0" w:color="auto"/>
            <w:bottom w:val="none" w:sz="0" w:space="0" w:color="auto"/>
            <w:right w:val="none" w:sz="0" w:space="0" w:color="auto"/>
          </w:divBdr>
        </w:div>
      </w:divsChild>
    </w:div>
    <w:div w:id="573053606">
      <w:bodyDiv w:val="1"/>
      <w:marLeft w:val="0"/>
      <w:marRight w:val="0"/>
      <w:marTop w:val="0"/>
      <w:marBottom w:val="0"/>
      <w:divBdr>
        <w:top w:val="none" w:sz="0" w:space="0" w:color="auto"/>
        <w:left w:val="none" w:sz="0" w:space="0" w:color="auto"/>
        <w:bottom w:val="none" w:sz="0" w:space="0" w:color="auto"/>
        <w:right w:val="none" w:sz="0" w:space="0" w:color="auto"/>
      </w:divBdr>
      <w:divsChild>
        <w:div w:id="1647779838">
          <w:marLeft w:val="0"/>
          <w:marRight w:val="0"/>
          <w:marTop w:val="360"/>
          <w:marBottom w:val="180"/>
          <w:divBdr>
            <w:top w:val="none" w:sz="0" w:space="0" w:color="auto"/>
            <w:left w:val="none" w:sz="0" w:space="0" w:color="auto"/>
            <w:bottom w:val="none" w:sz="0" w:space="0" w:color="auto"/>
            <w:right w:val="none" w:sz="0" w:space="0" w:color="auto"/>
          </w:divBdr>
        </w:div>
        <w:div w:id="1854952990">
          <w:marLeft w:val="0"/>
          <w:marRight w:val="0"/>
          <w:marTop w:val="360"/>
          <w:marBottom w:val="180"/>
          <w:divBdr>
            <w:top w:val="none" w:sz="0" w:space="0" w:color="auto"/>
            <w:left w:val="none" w:sz="0" w:space="0" w:color="auto"/>
            <w:bottom w:val="none" w:sz="0" w:space="0" w:color="auto"/>
            <w:right w:val="none" w:sz="0" w:space="0" w:color="auto"/>
          </w:divBdr>
        </w:div>
        <w:div w:id="1561550324">
          <w:marLeft w:val="0"/>
          <w:marRight w:val="0"/>
          <w:marTop w:val="180"/>
          <w:marBottom w:val="240"/>
          <w:divBdr>
            <w:top w:val="none" w:sz="0" w:space="0" w:color="auto"/>
            <w:left w:val="none" w:sz="0" w:space="0" w:color="auto"/>
            <w:bottom w:val="none" w:sz="0" w:space="0" w:color="auto"/>
            <w:right w:val="none" w:sz="0" w:space="0" w:color="auto"/>
          </w:divBdr>
        </w:div>
        <w:div w:id="2036419549">
          <w:marLeft w:val="0"/>
          <w:marRight w:val="0"/>
          <w:marTop w:val="360"/>
          <w:marBottom w:val="180"/>
          <w:divBdr>
            <w:top w:val="none" w:sz="0" w:space="0" w:color="auto"/>
            <w:left w:val="none" w:sz="0" w:space="0" w:color="auto"/>
            <w:bottom w:val="none" w:sz="0" w:space="0" w:color="auto"/>
            <w:right w:val="none" w:sz="0" w:space="0" w:color="auto"/>
          </w:divBdr>
        </w:div>
        <w:div w:id="124392938">
          <w:marLeft w:val="0"/>
          <w:marRight w:val="0"/>
          <w:marTop w:val="180"/>
          <w:marBottom w:val="240"/>
          <w:divBdr>
            <w:top w:val="none" w:sz="0" w:space="0" w:color="auto"/>
            <w:left w:val="none" w:sz="0" w:space="0" w:color="auto"/>
            <w:bottom w:val="none" w:sz="0" w:space="0" w:color="auto"/>
            <w:right w:val="none" w:sz="0" w:space="0" w:color="auto"/>
          </w:divBdr>
        </w:div>
        <w:div w:id="1080517275">
          <w:marLeft w:val="0"/>
          <w:marRight w:val="0"/>
          <w:marTop w:val="360"/>
          <w:marBottom w:val="180"/>
          <w:divBdr>
            <w:top w:val="none" w:sz="0" w:space="0" w:color="auto"/>
            <w:left w:val="none" w:sz="0" w:space="0" w:color="auto"/>
            <w:bottom w:val="none" w:sz="0" w:space="0" w:color="auto"/>
            <w:right w:val="none" w:sz="0" w:space="0" w:color="auto"/>
          </w:divBdr>
        </w:div>
        <w:div w:id="43718378">
          <w:marLeft w:val="0"/>
          <w:marRight w:val="0"/>
          <w:marTop w:val="180"/>
          <w:marBottom w:val="240"/>
          <w:divBdr>
            <w:top w:val="none" w:sz="0" w:space="0" w:color="auto"/>
            <w:left w:val="none" w:sz="0" w:space="0" w:color="auto"/>
            <w:bottom w:val="none" w:sz="0" w:space="0" w:color="auto"/>
            <w:right w:val="none" w:sz="0" w:space="0" w:color="auto"/>
          </w:divBdr>
        </w:div>
      </w:divsChild>
    </w:div>
    <w:div w:id="1113473237">
      <w:bodyDiv w:val="1"/>
      <w:marLeft w:val="0"/>
      <w:marRight w:val="0"/>
      <w:marTop w:val="0"/>
      <w:marBottom w:val="0"/>
      <w:divBdr>
        <w:top w:val="none" w:sz="0" w:space="0" w:color="auto"/>
        <w:left w:val="none" w:sz="0" w:space="0" w:color="auto"/>
        <w:bottom w:val="none" w:sz="0" w:space="0" w:color="auto"/>
        <w:right w:val="none" w:sz="0" w:space="0" w:color="auto"/>
      </w:divBdr>
      <w:divsChild>
        <w:div w:id="643462924">
          <w:marLeft w:val="0"/>
          <w:marRight w:val="0"/>
          <w:marTop w:val="360"/>
          <w:marBottom w:val="180"/>
          <w:divBdr>
            <w:top w:val="none" w:sz="0" w:space="0" w:color="auto"/>
            <w:left w:val="none" w:sz="0" w:space="0" w:color="auto"/>
            <w:bottom w:val="none" w:sz="0" w:space="0" w:color="auto"/>
            <w:right w:val="none" w:sz="0" w:space="0" w:color="auto"/>
          </w:divBdr>
        </w:div>
        <w:div w:id="759373237">
          <w:marLeft w:val="0"/>
          <w:marRight w:val="0"/>
          <w:marTop w:val="360"/>
          <w:marBottom w:val="180"/>
          <w:divBdr>
            <w:top w:val="none" w:sz="0" w:space="0" w:color="auto"/>
            <w:left w:val="none" w:sz="0" w:space="0" w:color="auto"/>
            <w:bottom w:val="none" w:sz="0" w:space="0" w:color="auto"/>
            <w:right w:val="none" w:sz="0" w:space="0" w:color="auto"/>
          </w:divBdr>
        </w:div>
        <w:div w:id="905411048">
          <w:marLeft w:val="0"/>
          <w:marRight w:val="0"/>
          <w:marTop w:val="180"/>
          <w:marBottom w:val="240"/>
          <w:divBdr>
            <w:top w:val="none" w:sz="0" w:space="0" w:color="auto"/>
            <w:left w:val="none" w:sz="0" w:space="0" w:color="auto"/>
            <w:bottom w:val="none" w:sz="0" w:space="0" w:color="auto"/>
            <w:right w:val="none" w:sz="0" w:space="0" w:color="auto"/>
          </w:divBdr>
        </w:div>
        <w:div w:id="1423725975">
          <w:marLeft w:val="0"/>
          <w:marRight w:val="0"/>
          <w:marTop w:val="360"/>
          <w:marBottom w:val="180"/>
          <w:divBdr>
            <w:top w:val="none" w:sz="0" w:space="0" w:color="auto"/>
            <w:left w:val="none" w:sz="0" w:space="0" w:color="auto"/>
            <w:bottom w:val="none" w:sz="0" w:space="0" w:color="auto"/>
            <w:right w:val="none" w:sz="0" w:space="0" w:color="auto"/>
          </w:divBdr>
        </w:div>
        <w:div w:id="428240229">
          <w:marLeft w:val="0"/>
          <w:marRight w:val="0"/>
          <w:marTop w:val="180"/>
          <w:marBottom w:val="240"/>
          <w:divBdr>
            <w:top w:val="none" w:sz="0" w:space="0" w:color="auto"/>
            <w:left w:val="none" w:sz="0" w:space="0" w:color="auto"/>
            <w:bottom w:val="none" w:sz="0" w:space="0" w:color="auto"/>
            <w:right w:val="none" w:sz="0" w:space="0" w:color="auto"/>
          </w:divBdr>
        </w:div>
        <w:div w:id="1532649978">
          <w:marLeft w:val="0"/>
          <w:marRight w:val="0"/>
          <w:marTop w:val="360"/>
          <w:marBottom w:val="180"/>
          <w:divBdr>
            <w:top w:val="none" w:sz="0" w:space="0" w:color="auto"/>
            <w:left w:val="none" w:sz="0" w:space="0" w:color="auto"/>
            <w:bottom w:val="none" w:sz="0" w:space="0" w:color="auto"/>
            <w:right w:val="none" w:sz="0" w:space="0" w:color="auto"/>
          </w:divBdr>
        </w:div>
        <w:div w:id="1740521808">
          <w:marLeft w:val="0"/>
          <w:marRight w:val="0"/>
          <w:marTop w:val="180"/>
          <w:marBottom w:val="240"/>
          <w:divBdr>
            <w:top w:val="none" w:sz="0" w:space="0" w:color="auto"/>
            <w:left w:val="none" w:sz="0" w:space="0" w:color="auto"/>
            <w:bottom w:val="none" w:sz="0" w:space="0" w:color="auto"/>
            <w:right w:val="none" w:sz="0" w:space="0" w:color="auto"/>
          </w:divBdr>
        </w:div>
      </w:divsChild>
    </w:div>
    <w:div w:id="1166436281">
      <w:bodyDiv w:val="1"/>
      <w:marLeft w:val="0"/>
      <w:marRight w:val="0"/>
      <w:marTop w:val="0"/>
      <w:marBottom w:val="0"/>
      <w:divBdr>
        <w:top w:val="none" w:sz="0" w:space="0" w:color="auto"/>
        <w:left w:val="none" w:sz="0" w:space="0" w:color="auto"/>
        <w:bottom w:val="none" w:sz="0" w:space="0" w:color="auto"/>
        <w:right w:val="none" w:sz="0" w:space="0" w:color="auto"/>
      </w:divBdr>
      <w:divsChild>
        <w:div w:id="958992210">
          <w:marLeft w:val="-3"/>
          <w:marRight w:val="-3"/>
          <w:marTop w:val="0"/>
          <w:marBottom w:val="0"/>
          <w:divBdr>
            <w:top w:val="none" w:sz="0" w:space="0" w:color="auto"/>
            <w:left w:val="none" w:sz="0" w:space="0" w:color="auto"/>
            <w:bottom w:val="none" w:sz="0" w:space="0" w:color="auto"/>
            <w:right w:val="none" w:sz="0" w:space="0" w:color="auto"/>
          </w:divBdr>
          <w:divsChild>
            <w:div w:id="1797523395">
              <w:marLeft w:val="0"/>
              <w:marRight w:val="0"/>
              <w:marTop w:val="0"/>
              <w:marBottom w:val="0"/>
              <w:divBdr>
                <w:top w:val="none" w:sz="0" w:space="0" w:color="auto"/>
                <w:left w:val="none" w:sz="0" w:space="0" w:color="auto"/>
                <w:bottom w:val="none" w:sz="0" w:space="0" w:color="auto"/>
                <w:right w:val="none" w:sz="0" w:space="0" w:color="auto"/>
              </w:divBdr>
              <w:divsChild>
                <w:div w:id="878517002">
                  <w:marLeft w:val="0"/>
                  <w:marRight w:val="0"/>
                  <w:marTop w:val="0"/>
                  <w:marBottom w:val="0"/>
                  <w:divBdr>
                    <w:top w:val="none" w:sz="0" w:space="0" w:color="auto"/>
                    <w:left w:val="none" w:sz="0" w:space="0" w:color="auto"/>
                    <w:bottom w:val="none" w:sz="0" w:space="0" w:color="auto"/>
                    <w:right w:val="none" w:sz="0" w:space="0" w:color="auto"/>
                  </w:divBdr>
                  <w:divsChild>
                    <w:div w:id="361051471">
                      <w:marLeft w:val="0"/>
                      <w:marRight w:val="0"/>
                      <w:marTop w:val="0"/>
                      <w:marBottom w:val="0"/>
                      <w:divBdr>
                        <w:top w:val="none" w:sz="0" w:space="0" w:color="auto"/>
                        <w:left w:val="none" w:sz="0" w:space="0" w:color="auto"/>
                        <w:bottom w:val="none" w:sz="0" w:space="0" w:color="auto"/>
                        <w:right w:val="none" w:sz="0" w:space="0" w:color="auto"/>
                      </w:divBdr>
                      <w:divsChild>
                        <w:div w:id="1811243292">
                          <w:marLeft w:val="0"/>
                          <w:marRight w:val="0"/>
                          <w:marTop w:val="0"/>
                          <w:marBottom w:val="0"/>
                          <w:divBdr>
                            <w:top w:val="none" w:sz="0" w:space="0" w:color="auto"/>
                            <w:left w:val="none" w:sz="0" w:space="0" w:color="auto"/>
                            <w:bottom w:val="none" w:sz="0" w:space="0" w:color="auto"/>
                            <w:right w:val="none" w:sz="0" w:space="0" w:color="auto"/>
                          </w:divBdr>
                          <w:divsChild>
                            <w:div w:id="1180704596">
                              <w:marLeft w:val="0"/>
                              <w:marRight w:val="0"/>
                              <w:marTop w:val="0"/>
                              <w:marBottom w:val="0"/>
                              <w:divBdr>
                                <w:top w:val="none" w:sz="0" w:space="0" w:color="auto"/>
                                <w:left w:val="none" w:sz="0" w:space="0" w:color="auto"/>
                                <w:bottom w:val="none" w:sz="0" w:space="0" w:color="auto"/>
                                <w:right w:val="none" w:sz="0" w:space="0" w:color="auto"/>
                              </w:divBdr>
                              <w:divsChild>
                                <w:div w:id="1971325067">
                                  <w:marLeft w:val="0"/>
                                  <w:marRight w:val="0"/>
                                  <w:marTop w:val="0"/>
                                  <w:marBottom w:val="0"/>
                                  <w:divBdr>
                                    <w:top w:val="none" w:sz="0" w:space="0" w:color="auto"/>
                                    <w:left w:val="none" w:sz="0" w:space="0" w:color="auto"/>
                                    <w:bottom w:val="none" w:sz="0" w:space="0" w:color="auto"/>
                                    <w:right w:val="none" w:sz="0" w:space="0" w:color="auto"/>
                                  </w:divBdr>
                                  <w:divsChild>
                                    <w:div w:id="1002003733">
                                      <w:marLeft w:val="0"/>
                                      <w:marRight w:val="0"/>
                                      <w:marTop w:val="0"/>
                                      <w:marBottom w:val="0"/>
                                      <w:divBdr>
                                        <w:top w:val="none" w:sz="0" w:space="0" w:color="auto"/>
                                        <w:left w:val="none" w:sz="0" w:space="0" w:color="auto"/>
                                        <w:bottom w:val="none" w:sz="0" w:space="0" w:color="auto"/>
                                        <w:right w:val="none" w:sz="0" w:space="0" w:color="auto"/>
                                      </w:divBdr>
                                      <w:divsChild>
                                        <w:div w:id="1536694128">
                                          <w:marLeft w:val="0"/>
                                          <w:marRight w:val="0"/>
                                          <w:marTop w:val="0"/>
                                          <w:marBottom w:val="0"/>
                                          <w:divBdr>
                                            <w:top w:val="none" w:sz="0" w:space="0" w:color="auto"/>
                                            <w:left w:val="none" w:sz="0" w:space="0" w:color="auto"/>
                                            <w:bottom w:val="none" w:sz="0" w:space="0" w:color="auto"/>
                                            <w:right w:val="none" w:sz="0" w:space="0" w:color="auto"/>
                                          </w:divBdr>
                                          <w:divsChild>
                                            <w:div w:id="1330720236">
                                              <w:marLeft w:val="780"/>
                                              <w:marRight w:val="0"/>
                                              <w:marTop w:val="0"/>
                                              <w:marBottom w:val="0"/>
                                              <w:divBdr>
                                                <w:top w:val="none" w:sz="0" w:space="0" w:color="auto"/>
                                                <w:left w:val="none" w:sz="0" w:space="0" w:color="auto"/>
                                                <w:bottom w:val="none" w:sz="0" w:space="0" w:color="auto"/>
                                                <w:right w:val="none" w:sz="0" w:space="0" w:color="auto"/>
                                              </w:divBdr>
                                              <w:divsChild>
                                                <w:div w:id="2128157026">
                                                  <w:marLeft w:val="0"/>
                                                  <w:marRight w:val="0"/>
                                                  <w:marTop w:val="0"/>
                                                  <w:marBottom w:val="0"/>
                                                  <w:divBdr>
                                                    <w:top w:val="none" w:sz="0" w:space="0" w:color="auto"/>
                                                    <w:left w:val="none" w:sz="0" w:space="0" w:color="auto"/>
                                                    <w:bottom w:val="none" w:sz="0" w:space="0" w:color="auto"/>
                                                    <w:right w:val="none" w:sz="0" w:space="0" w:color="auto"/>
                                                  </w:divBdr>
                                                  <w:divsChild>
                                                    <w:div w:id="843319140">
                                                      <w:marLeft w:val="0"/>
                                                      <w:marRight w:val="0"/>
                                                      <w:marTop w:val="0"/>
                                                      <w:marBottom w:val="0"/>
                                                      <w:divBdr>
                                                        <w:top w:val="none" w:sz="0" w:space="0" w:color="auto"/>
                                                        <w:left w:val="none" w:sz="0" w:space="0" w:color="auto"/>
                                                        <w:bottom w:val="none" w:sz="0" w:space="0" w:color="auto"/>
                                                        <w:right w:val="none" w:sz="0" w:space="0" w:color="auto"/>
                                                      </w:divBdr>
                                                      <w:divsChild>
                                                        <w:div w:id="2320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187692">
                                      <w:marLeft w:val="0"/>
                                      <w:marRight w:val="0"/>
                                      <w:marTop w:val="0"/>
                                      <w:marBottom w:val="0"/>
                                      <w:divBdr>
                                        <w:top w:val="none" w:sz="0" w:space="0" w:color="auto"/>
                                        <w:left w:val="none" w:sz="0" w:space="0" w:color="auto"/>
                                        <w:bottom w:val="none" w:sz="0" w:space="0" w:color="auto"/>
                                        <w:right w:val="none" w:sz="0" w:space="0" w:color="auto"/>
                                      </w:divBdr>
                                      <w:divsChild>
                                        <w:div w:id="1748962579">
                                          <w:marLeft w:val="0"/>
                                          <w:marRight w:val="0"/>
                                          <w:marTop w:val="0"/>
                                          <w:marBottom w:val="0"/>
                                          <w:divBdr>
                                            <w:top w:val="none" w:sz="0" w:space="0" w:color="auto"/>
                                            <w:left w:val="none" w:sz="0" w:space="0" w:color="auto"/>
                                            <w:bottom w:val="none" w:sz="0" w:space="0" w:color="auto"/>
                                            <w:right w:val="none" w:sz="0" w:space="0" w:color="auto"/>
                                          </w:divBdr>
                                          <w:divsChild>
                                            <w:div w:id="399711831">
                                              <w:marLeft w:val="0"/>
                                              <w:marRight w:val="0"/>
                                              <w:marTop w:val="0"/>
                                              <w:marBottom w:val="0"/>
                                              <w:divBdr>
                                                <w:top w:val="none" w:sz="0" w:space="0" w:color="auto"/>
                                                <w:left w:val="none" w:sz="0" w:space="0" w:color="auto"/>
                                                <w:bottom w:val="none" w:sz="0" w:space="0" w:color="auto"/>
                                                <w:right w:val="none" w:sz="0" w:space="0" w:color="auto"/>
                                              </w:divBdr>
                                              <w:divsChild>
                                                <w:div w:id="1699351033">
                                                  <w:marLeft w:val="0"/>
                                                  <w:marRight w:val="0"/>
                                                  <w:marTop w:val="0"/>
                                                  <w:marBottom w:val="0"/>
                                                  <w:divBdr>
                                                    <w:top w:val="none" w:sz="0" w:space="0" w:color="auto"/>
                                                    <w:left w:val="none" w:sz="0" w:space="0" w:color="auto"/>
                                                    <w:bottom w:val="none" w:sz="0" w:space="0" w:color="auto"/>
                                                    <w:right w:val="none" w:sz="0" w:space="0" w:color="auto"/>
                                                  </w:divBdr>
                                                  <w:divsChild>
                                                    <w:div w:id="593199042">
                                                      <w:marLeft w:val="0"/>
                                                      <w:marRight w:val="0"/>
                                                      <w:marTop w:val="180"/>
                                                      <w:marBottom w:val="240"/>
                                                      <w:divBdr>
                                                        <w:top w:val="none" w:sz="0" w:space="0" w:color="auto"/>
                                                        <w:left w:val="none" w:sz="0" w:space="0" w:color="auto"/>
                                                        <w:bottom w:val="none" w:sz="0" w:space="0" w:color="auto"/>
                                                        <w:right w:val="none" w:sz="0" w:space="0" w:color="auto"/>
                                                      </w:divBdr>
                                                    </w:div>
                                                    <w:div w:id="1779911138">
                                                      <w:marLeft w:val="0"/>
                                                      <w:marRight w:val="0"/>
                                                      <w:marTop w:val="360"/>
                                                      <w:marBottom w:val="180"/>
                                                      <w:divBdr>
                                                        <w:top w:val="none" w:sz="0" w:space="0" w:color="auto"/>
                                                        <w:left w:val="none" w:sz="0" w:space="0" w:color="auto"/>
                                                        <w:bottom w:val="none" w:sz="0" w:space="0" w:color="auto"/>
                                                        <w:right w:val="none" w:sz="0" w:space="0" w:color="auto"/>
                                                      </w:divBdr>
                                                    </w:div>
                                                    <w:div w:id="1825393182">
                                                      <w:marLeft w:val="0"/>
                                                      <w:marRight w:val="0"/>
                                                      <w:marTop w:val="0"/>
                                                      <w:marBottom w:val="0"/>
                                                      <w:divBdr>
                                                        <w:top w:val="none" w:sz="0" w:space="0" w:color="auto"/>
                                                        <w:left w:val="none" w:sz="0" w:space="0" w:color="auto"/>
                                                        <w:bottom w:val="none" w:sz="0" w:space="0" w:color="auto"/>
                                                        <w:right w:val="none" w:sz="0" w:space="0" w:color="auto"/>
                                                      </w:divBdr>
                                                      <w:divsChild>
                                                        <w:div w:id="281351925">
                                                          <w:marLeft w:val="0"/>
                                                          <w:marRight w:val="0"/>
                                                          <w:marTop w:val="180"/>
                                                          <w:marBottom w:val="240"/>
                                                          <w:divBdr>
                                                            <w:top w:val="none" w:sz="0" w:space="0" w:color="auto"/>
                                                            <w:left w:val="none" w:sz="0" w:space="0" w:color="auto"/>
                                                            <w:bottom w:val="none" w:sz="0" w:space="0" w:color="auto"/>
                                                            <w:right w:val="none" w:sz="0" w:space="0" w:color="auto"/>
                                                          </w:divBdr>
                                                        </w:div>
                                                        <w:div w:id="1903558986">
                                                          <w:marLeft w:val="0"/>
                                                          <w:marRight w:val="0"/>
                                                          <w:marTop w:val="180"/>
                                                          <w:marBottom w:val="240"/>
                                                          <w:divBdr>
                                                            <w:top w:val="none" w:sz="0" w:space="0" w:color="auto"/>
                                                            <w:left w:val="none" w:sz="0" w:space="0" w:color="auto"/>
                                                            <w:bottom w:val="none" w:sz="0" w:space="0" w:color="auto"/>
                                                            <w:right w:val="none" w:sz="0" w:space="0" w:color="auto"/>
                                                          </w:divBdr>
                                                        </w:div>
                                                      </w:divsChild>
                                                    </w:div>
                                                    <w:div w:id="1280141175">
                                                      <w:marLeft w:val="0"/>
                                                      <w:marRight w:val="0"/>
                                                      <w:marTop w:val="0"/>
                                                      <w:marBottom w:val="0"/>
                                                      <w:divBdr>
                                                        <w:top w:val="none" w:sz="0" w:space="0" w:color="auto"/>
                                                        <w:left w:val="none" w:sz="0" w:space="0" w:color="auto"/>
                                                        <w:bottom w:val="none" w:sz="0" w:space="0" w:color="auto"/>
                                                        <w:right w:val="none" w:sz="0" w:space="0" w:color="auto"/>
                                                      </w:divBdr>
                                                      <w:divsChild>
                                                        <w:div w:id="815996602">
                                                          <w:marLeft w:val="0"/>
                                                          <w:marRight w:val="0"/>
                                                          <w:marTop w:val="60"/>
                                                          <w:marBottom w:val="0"/>
                                                          <w:divBdr>
                                                            <w:top w:val="none" w:sz="0" w:space="0" w:color="auto"/>
                                                            <w:left w:val="none" w:sz="0" w:space="0" w:color="auto"/>
                                                            <w:bottom w:val="none" w:sz="0" w:space="0" w:color="auto"/>
                                                            <w:right w:val="none" w:sz="0" w:space="0" w:color="auto"/>
                                                          </w:divBdr>
                                                          <w:divsChild>
                                                            <w:div w:id="23693754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774732">
                                              <w:marLeft w:val="0"/>
                                              <w:marRight w:val="0"/>
                                              <w:marTop w:val="0"/>
                                              <w:marBottom w:val="0"/>
                                              <w:divBdr>
                                                <w:top w:val="none" w:sz="0" w:space="0" w:color="auto"/>
                                                <w:left w:val="none" w:sz="0" w:space="0" w:color="auto"/>
                                                <w:bottom w:val="none" w:sz="0" w:space="0" w:color="auto"/>
                                                <w:right w:val="none" w:sz="0" w:space="0" w:color="auto"/>
                                              </w:divBdr>
                                              <w:divsChild>
                                                <w:div w:id="1778987152">
                                                  <w:marLeft w:val="0"/>
                                                  <w:marRight w:val="0"/>
                                                  <w:marTop w:val="0"/>
                                                  <w:marBottom w:val="0"/>
                                                  <w:divBdr>
                                                    <w:top w:val="none" w:sz="0" w:space="0" w:color="auto"/>
                                                    <w:left w:val="none" w:sz="0" w:space="0" w:color="auto"/>
                                                    <w:bottom w:val="none" w:sz="0" w:space="0" w:color="auto"/>
                                                    <w:right w:val="none" w:sz="0" w:space="0" w:color="auto"/>
                                                  </w:divBdr>
                                                  <w:divsChild>
                                                    <w:div w:id="1512404376">
                                                      <w:marLeft w:val="0"/>
                                                      <w:marRight w:val="0"/>
                                                      <w:marTop w:val="0"/>
                                                      <w:marBottom w:val="0"/>
                                                      <w:divBdr>
                                                        <w:top w:val="none" w:sz="0" w:space="0" w:color="auto"/>
                                                        <w:left w:val="none" w:sz="0" w:space="0" w:color="auto"/>
                                                        <w:bottom w:val="none" w:sz="0" w:space="0" w:color="auto"/>
                                                        <w:right w:val="none" w:sz="0" w:space="0" w:color="auto"/>
                                                      </w:divBdr>
                                                      <w:divsChild>
                                                        <w:div w:id="1164394406">
                                                          <w:marLeft w:val="0"/>
                                                          <w:marRight w:val="0"/>
                                                          <w:marTop w:val="0"/>
                                                          <w:marBottom w:val="0"/>
                                                          <w:divBdr>
                                                            <w:top w:val="none" w:sz="0" w:space="0" w:color="auto"/>
                                                            <w:left w:val="none" w:sz="0" w:space="0" w:color="auto"/>
                                                            <w:bottom w:val="none" w:sz="0" w:space="0" w:color="auto"/>
                                                            <w:right w:val="none" w:sz="0" w:space="0" w:color="auto"/>
                                                          </w:divBdr>
                                                          <w:divsChild>
                                                            <w:div w:id="1974366353">
                                                              <w:marLeft w:val="0"/>
                                                              <w:marRight w:val="0"/>
                                                              <w:marTop w:val="0"/>
                                                              <w:marBottom w:val="0"/>
                                                              <w:divBdr>
                                                                <w:top w:val="none" w:sz="0" w:space="0" w:color="auto"/>
                                                                <w:left w:val="none" w:sz="0" w:space="0" w:color="auto"/>
                                                                <w:bottom w:val="none" w:sz="0" w:space="0" w:color="auto"/>
                                                                <w:right w:val="none" w:sz="0" w:space="0" w:color="auto"/>
                                                              </w:divBdr>
                                                              <w:divsChild>
                                                                <w:div w:id="174731654">
                                                                  <w:marLeft w:val="0"/>
                                                                  <w:marRight w:val="0"/>
                                                                  <w:marTop w:val="0"/>
                                                                  <w:marBottom w:val="0"/>
                                                                  <w:divBdr>
                                                                    <w:top w:val="none" w:sz="0" w:space="0" w:color="auto"/>
                                                                    <w:left w:val="none" w:sz="0" w:space="0" w:color="auto"/>
                                                                    <w:bottom w:val="none" w:sz="0" w:space="0" w:color="auto"/>
                                                                    <w:right w:val="none" w:sz="0" w:space="0" w:color="auto"/>
                                                                  </w:divBdr>
                                                                </w:div>
                                                              </w:divsChild>
                                                            </w:div>
                                                            <w:div w:id="162748502">
                                                              <w:marLeft w:val="0"/>
                                                              <w:marRight w:val="0"/>
                                                              <w:marTop w:val="0"/>
                                                              <w:marBottom w:val="0"/>
                                                              <w:divBdr>
                                                                <w:top w:val="none" w:sz="0" w:space="0" w:color="auto"/>
                                                                <w:left w:val="none" w:sz="0" w:space="0" w:color="auto"/>
                                                                <w:bottom w:val="none" w:sz="0" w:space="0" w:color="auto"/>
                                                                <w:right w:val="none" w:sz="0" w:space="0" w:color="auto"/>
                                                              </w:divBdr>
                                                              <w:divsChild>
                                                                <w:div w:id="705911885">
                                                                  <w:marLeft w:val="0"/>
                                                                  <w:marRight w:val="0"/>
                                                                  <w:marTop w:val="0"/>
                                                                  <w:marBottom w:val="0"/>
                                                                  <w:divBdr>
                                                                    <w:top w:val="none" w:sz="0" w:space="0" w:color="auto"/>
                                                                    <w:left w:val="none" w:sz="0" w:space="0" w:color="auto"/>
                                                                    <w:bottom w:val="none" w:sz="0" w:space="0" w:color="auto"/>
                                                                    <w:right w:val="none" w:sz="0" w:space="0" w:color="auto"/>
                                                                  </w:divBdr>
                                                                  <w:divsChild>
                                                                    <w:div w:id="1353847323">
                                                                      <w:marLeft w:val="0"/>
                                                                      <w:marRight w:val="0"/>
                                                                      <w:marTop w:val="0"/>
                                                                      <w:marBottom w:val="0"/>
                                                                      <w:divBdr>
                                                                        <w:top w:val="none" w:sz="0" w:space="0" w:color="auto"/>
                                                                        <w:left w:val="none" w:sz="0" w:space="0" w:color="auto"/>
                                                                        <w:bottom w:val="none" w:sz="0" w:space="0" w:color="auto"/>
                                                                        <w:right w:val="none" w:sz="0" w:space="0" w:color="auto"/>
                                                                      </w:divBdr>
                                                                      <w:divsChild>
                                                                        <w:div w:id="632369069">
                                                                          <w:marLeft w:val="0"/>
                                                                          <w:marRight w:val="0"/>
                                                                          <w:marTop w:val="0"/>
                                                                          <w:marBottom w:val="0"/>
                                                                          <w:divBdr>
                                                                            <w:top w:val="none" w:sz="0" w:space="0" w:color="auto"/>
                                                                            <w:left w:val="none" w:sz="0" w:space="0" w:color="auto"/>
                                                                            <w:bottom w:val="none" w:sz="0" w:space="0" w:color="auto"/>
                                                                            <w:right w:val="none" w:sz="0" w:space="0" w:color="auto"/>
                                                                          </w:divBdr>
                                                                          <w:divsChild>
                                                                            <w:div w:id="32778059">
                                                                              <w:marLeft w:val="0"/>
                                                                              <w:marRight w:val="0"/>
                                                                              <w:marTop w:val="0"/>
                                                                              <w:marBottom w:val="60"/>
                                                                              <w:divBdr>
                                                                                <w:top w:val="none" w:sz="0" w:space="0" w:color="auto"/>
                                                                                <w:left w:val="none" w:sz="0" w:space="0" w:color="auto"/>
                                                                                <w:bottom w:val="none" w:sz="0" w:space="0" w:color="auto"/>
                                                                                <w:right w:val="none" w:sz="0" w:space="0" w:color="auto"/>
                                                                              </w:divBdr>
                                                                            </w:div>
                                                                            <w:div w:id="123041151">
                                                                              <w:marLeft w:val="0"/>
                                                                              <w:marRight w:val="0"/>
                                                                              <w:marTop w:val="0"/>
                                                                              <w:marBottom w:val="0"/>
                                                                              <w:divBdr>
                                                                                <w:top w:val="none" w:sz="0" w:space="0" w:color="auto"/>
                                                                                <w:left w:val="none" w:sz="0" w:space="0" w:color="auto"/>
                                                                                <w:bottom w:val="none" w:sz="0" w:space="0" w:color="auto"/>
                                                                                <w:right w:val="none" w:sz="0" w:space="0" w:color="auto"/>
                                                                              </w:divBdr>
                                                                            </w:div>
                                                                          </w:divsChild>
                                                                        </w:div>
                                                                        <w:div w:id="313336479">
                                                                          <w:marLeft w:val="0"/>
                                                                          <w:marRight w:val="0"/>
                                                                          <w:marTop w:val="0"/>
                                                                          <w:marBottom w:val="0"/>
                                                                          <w:divBdr>
                                                                            <w:top w:val="none" w:sz="0" w:space="0" w:color="auto"/>
                                                                            <w:left w:val="none" w:sz="0" w:space="0" w:color="auto"/>
                                                                            <w:bottom w:val="none" w:sz="0" w:space="0" w:color="auto"/>
                                                                            <w:right w:val="none" w:sz="0" w:space="0" w:color="auto"/>
                                                                          </w:divBdr>
                                                                        </w:div>
                                                                      </w:divsChild>
                                                                    </w:div>
                                                                    <w:div w:id="329454161">
                                                                      <w:marLeft w:val="0"/>
                                                                      <w:marRight w:val="0"/>
                                                                      <w:marTop w:val="0"/>
                                                                      <w:marBottom w:val="0"/>
                                                                      <w:divBdr>
                                                                        <w:top w:val="none" w:sz="0" w:space="0" w:color="auto"/>
                                                                        <w:left w:val="none" w:sz="0" w:space="0" w:color="auto"/>
                                                                        <w:bottom w:val="none" w:sz="0" w:space="0" w:color="auto"/>
                                                                        <w:right w:val="none" w:sz="0" w:space="0" w:color="auto"/>
                                                                      </w:divBdr>
                                                                      <w:divsChild>
                                                                        <w:div w:id="524641103">
                                                                          <w:marLeft w:val="0"/>
                                                                          <w:marRight w:val="0"/>
                                                                          <w:marTop w:val="0"/>
                                                                          <w:marBottom w:val="0"/>
                                                                          <w:divBdr>
                                                                            <w:top w:val="none" w:sz="0" w:space="0" w:color="auto"/>
                                                                            <w:left w:val="none" w:sz="0" w:space="0" w:color="auto"/>
                                                                            <w:bottom w:val="none" w:sz="0" w:space="0" w:color="auto"/>
                                                                            <w:right w:val="none" w:sz="0" w:space="0" w:color="auto"/>
                                                                          </w:divBdr>
                                                                          <w:divsChild>
                                                                            <w:div w:id="692460353">
                                                                              <w:marLeft w:val="0"/>
                                                                              <w:marRight w:val="0"/>
                                                                              <w:marTop w:val="0"/>
                                                                              <w:marBottom w:val="0"/>
                                                                              <w:divBdr>
                                                                                <w:top w:val="none" w:sz="0" w:space="0" w:color="auto"/>
                                                                                <w:left w:val="none" w:sz="0" w:space="0" w:color="auto"/>
                                                                                <w:bottom w:val="none" w:sz="0" w:space="0" w:color="auto"/>
                                                                                <w:right w:val="none" w:sz="0" w:space="0" w:color="auto"/>
                                                                              </w:divBdr>
                                                                            </w:div>
                                                                          </w:divsChild>
                                                                        </w:div>
                                                                        <w:div w:id="1804731636">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77240">
                                                              <w:marLeft w:val="0"/>
                                                              <w:marRight w:val="0"/>
                                                              <w:marTop w:val="0"/>
                                                              <w:marBottom w:val="0"/>
                                                              <w:divBdr>
                                                                <w:top w:val="none" w:sz="0" w:space="0" w:color="auto"/>
                                                                <w:left w:val="none" w:sz="0" w:space="0" w:color="auto"/>
                                                                <w:bottom w:val="none" w:sz="0" w:space="0" w:color="auto"/>
                                                                <w:right w:val="none" w:sz="0" w:space="0" w:color="auto"/>
                                                              </w:divBdr>
                                                              <w:divsChild>
                                                                <w:div w:id="1000814879">
                                                                  <w:marLeft w:val="0"/>
                                                                  <w:marRight w:val="0"/>
                                                                  <w:marTop w:val="0"/>
                                                                  <w:marBottom w:val="0"/>
                                                                  <w:divBdr>
                                                                    <w:top w:val="none" w:sz="0" w:space="0" w:color="auto"/>
                                                                    <w:left w:val="none" w:sz="0" w:space="0" w:color="auto"/>
                                                                    <w:bottom w:val="none" w:sz="0" w:space="0" w:color="auto"/>
                                                                    <w:right w:val="none" w:sz="0" w:space="0" w:color="auto"/>
                                                                  </w:divBdr>
                                                                  <w:divsChild>
                                                                    <w:div w:id="529077329">
                                                                      <w:marLeft w:val="0"/>
                                                                      <w:marRight w:val="0"/>
                                                                      <w:marTop w:val="0"/>
                                                                      <w:marBottom w:val="0"/>
                                                                      <w:divBdr>
                                                                        <w:top w:val="none" w:sz="0" w:space="0" w:color="auto"/>
                                                                        <w:left w:val="none" w:sz="0" w:space="0" w:color="auto"/>
                                                                        <w:bottom w:val="none" w:sz="0" w:space="0" w:color="auto"/>
                                                                        <w:right w:val="none" w:sz="0" w:space="0" w:color="auto"/>
                                                                      </w:divBdr>
                                                                      <w:divsChild>
                                                                        <w:div w:id="1371295336">
                                                                          <w:marLeft w:val="0"/>
                                                                          <w:marRight w:val="0"/>
                                                                          <w:marTop w:val="0"/>
                                                                          <w:marBottom w:val="0"/>
                                                                          <w:divBdr>
                                                                            <w:top w:val="none" w:sz="0" w:space="0" w:color="auto"/>
                                                                            <w:left w:val="none" w:sz="0" w:space="0" w:color="auto"/>
                                                                            <w:bottom w:val="none" w:sz="0" w:space="0" w:color="auto"/>
                                                                            <w:right w:val="none" w:sz="0" w:space="0" w:color="auto"/>
                                                                          </w:divBdr>
                                                                          <w:divsChild>
                                                                            <w:div w:id="112478810">
                                                                              <w:marLeft w:val="0"/>
                                                                              <w:marRight w:val="0"/>
                                                                              <w:marTop w:val="0"/>
                                                                              <w:marBottom w:val="60"/>
                                                                              <w:divBdr>
                                                                                <w:top w:val="none" w:sz="0" w:space="0" w:color="auto"/>
                                                                                <w:left w:val="none" w:sz="0" w:space="0" w:color="auto"/>
                                                                                <w:bottom w:val="none" w:sz="0" w:space="0" w:color="auto"/>
                                                                                <w:right w:val="none" w:sz="0" w:space="0" w:color="auto"/>
                                                                              </w:divBdr>
                                                                            </w:div>
                                                                            <w:div w:id="120731417">
                                                                              <w:marLeft w:val="0"/>
                                                                              <w:marRight w:val="0"/>
                                                                              <w:marTop w:val="0"/>
                                                                              <w:marBottom w:val="0"/>
                                                                              <w:divBdr>
                                                                                <w:top w:val="none" w:sz="0" w:space="0" w:color="auto"/>
                                                                                <w:left w:val="none" w:sz="0" w:space="0" w:color="auto"/>
                                                                                <w:bottom w:val="none" w:sz="0" w:space="0" w:color="auto"/>
                                                                                <w:right w:val="none" w:sz="0" w:space="0" w:color="auto"/>
                                                                              </w:divBdr>
                                                                            </w:div>
                                                                          </w:divsChild>
                                                                        </w:div>
                                                                        <w:div w:id="472676471">
                                                                          <w:marLeft w:val="0"/>
                                                                          <w:marRight w:val="0"/>
                                                                          <w:marTop w:val="0"/>
                                                                          <w:marBottom w:val="0"/>
                                                                          <w:divBdr>
                                                                            <w:top w:val="none" w:sz="0" w:space="0" w:color="auto"/>
                                                                            <w:left w:val="none" w:sz="0" w:space="0" w:color="auto"/>
                                                                            <w:bottom w:val="none" w:sz="0" w:space="0" w:color="auto"/>
                                                                            <w:right w:val="none" w:sz="0" w:space="0" w:color="auto"/>
                                                                          </w:divBdr>
                                                                        </w:div>
                                                                      </w:divsChild>
                                                                    </w:div>
                                                                    <w:div w:id="1583491243">
                                                                      <w:marLeft w:val="0"/>
                                                                      <w:marRight w:val="0"/>
                                                                      <w:marTop w:val="0"/>
                                                                      <w:marBottom w:val="0"/>
                                                                      <w:divBdr>
                                                                        <w:top w:val="none" w:sz="0" w:space="0" w:color="auto"/>
                                                                        <w:left w:val="none" w:sz="0" w:space="0" w:color="auto"/>
                                                                        <w:bottom w:val="none" w:sz="0" w:space="0" w:color="auto"/>
                                                                        <w:right w:val="none" w:sz="0" w:space="0" w:color="auto"/>
                                                                      </w:divBdr>
                                                                      <w:divsChild>
                                                                        <w:div w:id="1058745478">
                                                                          <w:marLeft w:val="0"/>
                                                                          <w:marRight w:val="0"/>
                                                                          <w:marTop w:val="0"/>
                                                                          <w:marBottom w:val="0"/>
                                                                          <w:divBdr>
                                                                            <w:top w:val="none" w:sz="0" w:space="0" w:color="auto"/>
                                                                            <w:left w:val="none" w:sz="0" w:space="0" w:color="auto"/>
                                                                            <w:bottom w:val="none" w:sz="0" w:space="0" w:color="auto"/>
                                                                            <w:right w:val="none" w:sz="0" w:space="0" w:color="auto"/>
                                                                          </w:divBdr>
                                                                          <w:divsChild>
                                                                            <w:div w:id="1977368679">
                                                                              <w:marLeft w:val="0"/>
                                                                              <w:marRight w:val="0"/>
                                                                              <w:marTop w:val="0"/>
                                                                              <w:marBottom w:val="0"/>
                                                                              <w:divBdr>
                                                                                <w:top w:val="none" w:sz="0" w:space="0" w:color="auto"/>
                                                                                <w:left w:val="none" w:sz="0" w:space="0" w:color="auto"/>
                                                                                <w:bottom w:val="none" w:sz="0" w:space="0" w:color="auto"/>
                                                                                <w:right w:val="none" w:sz="0" w:space="0" w:color="auto"/>
                                                                              </w:divBdr>
                                                                            </w:div>
                                                                          </w:divsChild>
                                                                        </w:div>
                                                                        <w:div w:id="555823033">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843207">
                                                              <w:marLeft w:val="0"/>
                                                              <w:marRight w:val="0"/>
                                                              <w:marTop w:val="0"/>
                                                              <w:marBottom w:val="0"/>
                                                              <w:divBdr>
                                                                <w:top w:val="none" w:sz="0" w:space="0" w:color="auto"/>
                                                                <w:left w:val="none" w:sz="0" w:space="0" w:color="auto"/>
                                                                <w:bottom w:val="none" w:sz="0" w:space="0" w:color="auto"/>
                                                                <w:right w:val="none" w:sz="0" w:space="0" w:color="auto"/>
                                                              </w:divBdr>
                                                              <w:divsChild>
                                                                <w:div w:id="757562113">
                                                                  <w:marLeft w:val="0"/>
                                                                  <w:marRight w:val="0"/>
                                                                  <w:marTop w:val="0"/>
                                                                  <w:marBottom w:val="0"/>
                                                                  <w:divBdr>
                                                                    <w:top w:val="none" w:sz="0" w:space="0" w:color="auto"/>
                                                                    <w:left w:val="none" w:sz="0" w:space="0" w:color="auto"/>
                                                                    <w:bottom w:val="none" w:sz="0" w:space="0" w:color="auto"/>
                                                                    <w:right w:val="none" w:sz="0" w:space="0" w:color="auto"/>
                                                                  </w:divBdr>
                                                                  <w:divsChild>
                                                                    <w:div w:id="635842322">
                                                                      <w:marLeft w:val="0"/>
                                                                      <w:marRight w:val="0"/>
                                                                      <w:marTop w:val="0"/>
                                                                      <w:marBottom w:val="0"/>
                                                                      <w:divBdr>
                                                                        <w:top w:val="none" w:sz="0" w:space="0" w:color="auto"/>
                                                                        <w:left w:val="none" w:sz="0" w:space="0" w:color="auto"/>
                                                                        <w:bottom w:val="none" w:sz="0" w:space="0" w:color="auto"/>
                                                                        <w:right w:val="none" w:sz="0" w:space="0" w:color="auto"/>
                                                                      </w:divBdr>
                                                                      <w:divsChild>
                                                                        <w:div w:id="1198397667">
                                                                          <w:marLeft w:val="0"/>
                                                                          <w:marRight w:val="0"/>
                                                                          <w:marTop w:val="0"/>
                                                                          <w:marBottom w:val="0"/>
                                                                          <w:divBdr>
                                                                            <w:top w:val="none" w:sz="0" w:space="0" w:color="auto"/>
                                                                            <w:left w:val="none" w:sz="0" w:space="0" w:color="auto"/>
                                                                            <w:bottom w:val="none" w:sz="0" w:space="0" w:color="auto"/>
                                                                            <w:right w:val="none" w:sz="0" w:space="0" w:color="auto"/>
                                                                          </w:divBdr>
                                                                          <w:divsChild>
                                                                            <w:div w:id="1811823781">
                                                                              <w:marLeft w:val="0"/>
                                                                              <w:marRight w:val="0"/>
                                                                              <w:marTop w:val="0"/>
                                                                              <w:marBottom w:val="60"/>
                                                                              <w:divBdr>
                                                                                <w:top w:val="none" w:sz="0" w:space="0" w:color="auto"/>
                                                                                <w:left w:val="none" w:sz="0" w:space="0" w:color="auto"/>
                                                                                <w:bottom w:val="none" w:sz="0" w:space="0" w:color="auto"/>
                                                                                <w:right w:val="none" w:sz="0" w:space="0" w:color="auto"/>
                                                                              </w:divBdr>
                                                                            </w:div>
                                                                            <w:div w:id="681395917">
                                                                              <w:marLeft w:val="0"/>
                                                                              <w:marRight w:val="0"/>
                                                                              <w:marTop w:val="0"/>
                                                                              <w:marBottom w:val="0"/>
                                                                              <w:divBdr>
                                                                                <w:top w:val="none" w:sz="0" w:space="0" w:color="auto"/>
                                                                                <w:left w:val="none" w:sz="0" w:space="0" w:color="auto"/>
                                                                                <w:bottom w:val="none" w:sz="0" w:space="0" w:color="auto"/>
                                                                                <w:right w:val="none" w:sz="0" w:space="0" w:color="auto"/>
                                                                              </w:divBdr>
                                                                            </w:div>
                                                                          </w:divsChild>
                                                                        </w:div>
                                                                        <w:div w:id="1107240270">
                                                                          <w:marLeft w:val="0"/>
                                                                          <w:marRight w:val="0"/>
                                                                          <w:marTop w:val="0"/>
                                                                          <w:marBottom w:val="0"/>
                                                                          <w:divBdr>
                                                                            <w:top w:val="none" w:sz="0" w:space="0" w:color="auto"/>
                                                                            <w:left w:val="none" w:sz="0" w:space="0" w:color="auto"/>
                                                                            <w:bottom w:val="none" w:sz="0" w:space="0" w:color="auto"/>
                                                                            <w:right w:val="none" w:sz="0" w:space="0" w:color="auto"/>
                                                                          </w:divBdr>
                                                                        </w:div>
                                                                      </w:divsChild>
                                                                    </w:div>
                                                                    <w:div w:id="1022705780">
                                                                      <w:marLeft w:val="0"/>
                                                                      <w:marRight w:val="0"/>
                                                                      <w:marTop w:val="0"/>
                                                                      <w:marBottom w:val="0"/>
                                                                      <w:divBdr>
                                                                        <w:top w:val="none" w:sz="0" w:space="0" w:color="auto"/>
                                                                        <w:left w:val="none" w:sz="0" w:space="0" w:color="auto"/>
                                                                        <w:bottom w:val="none" w:sz="0" w:space="0" w:color="auto"/>
                                                                        <w:right w:val="none" w:sz="0" w:space="0" w:color="auto"/>
                                                                      </w:divBdr>
                                                                      <w:divsChild>
                                                                        <w:div w:id="790049566">
                                                                          <w:marLeft w:val="0"/>
                                                                          <w:marRight w:val="0"/>
                                                                          <w:marTop w:val="0"/>
                                                                          <w:marBottom w:val="0"/>
                                                                          <w:divBdr>
                                                                            <w:top w:val="none" w:sz="0" w:space="0" w:color="auto"/>
                                                                            <w:left w:val="none" w:sz="0" w:space="0" w:color="auto"/>
                                                                            <w:bottom w:val="none" w:sz="0" w:space="0" w:color="auto"/>
                                                                            <w:right w:val="none" w:sz="0" w:space="0" w:color="auto"/>
                                                                          </w:divBdr>
                                                                          <w:divsChild>
                                                                            <w:div w:id="1435397436">
                                                                              <w:marLeft w:val="0"/>
                                                                              <w:marRight w:val="0"/>
                                                                              <w:marTop w:val="0"/>
                                                                              <w:marBottom w:val="0"/>
                                                                              <w:divBdr>
                                                                                <w:top w:val="none" w:sz="0" w:space="0" w:color="auto"/>
                                                                                <w:left w:val="none" w:sz="0" w:space="0" w:color="auto"/>
                                                                                <w:bottom w:val="none" w:sz="0" w:space="0" w:color="auto"/>
                                                                                <w:right w:val="none" w:sz="0" w:space="0" w:color="auto"/>
                                                                              </w:divBdr>
                                                                            </w:div>
                                                                          </w:divsChild>
                                                                        </w:div>
                                                                        <w:div w:id="761298604">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021458">
                                                              <w:marLeft w:val="0"/>
                                                              <w:marRight w:val="0"/>
                                                              <w:marTop w:val="0"/>
                                                              <w:marBottom w:val="0"/>
                                                              <w:divBdr>
                                                                <w:top w:val="none" w:sz="0" w:space="0" w:color="auto"/>
                                                                <w:left w:val="none" w:sz="0" w:space="0" w:color="auto"/>
                                                                <w:bottom w:val="none" w:sz="0" w:space="0" w:color="auto"/>
                                                                <w:right w:val="none" w:sz="0" w:space="0" w:color="auto"/>
                                                              </w:divBdr>
                                                              <w:divsChild>
                                                                <w:div w:id="91994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55451571">
              <w:marLeft w:val="0"/>
              <w:marRight w:val="0"/>
              <w:marTop w:val="0"/>
              <w:marBottom w:val="0"/>
              <w:divBdr>
                <w:top w:val="none" w:sz="0" w:space="0" w:color="auto"/>
                <w:left w:val="none" w:sz="0" w:space="0" w:color="auto"/>
                <w:bottom w:val="none" w:sz="0" w:space="0" w:color="auto"/>
                <w:right w:val="none" w:sz="0" w:space="0" w:color="auto"/>
              </w:divBdr>
              <w:divsChild>
                <w:div w:id="1538813611">
                  <w:marLeft w:val="0"/>
                  <w:marRight w:val="0"/>
                  <w:marTop w:val="0"/>
                  <w:marBottom w:val="0"/>
                  <w:divBdr>
                    <w:top w:val="none" w:sz="0" w:space="0" w:color="auto"/>
                    <w:left w:val="none" w:sz="0" w:space="0" w:color="auto"/>
                    <w:bottom w:val="none" w:sz="0" w:space="0" w:color="auto"/>
                    <w:right w:val="none" w:sz="0" w:space="0" w:color="auto"/>
                  </w:divBdr>
                  <w:divsChild>
                    <w:div w:id="1687902176">
                      <w:marLeft w:val="0"/>
                      <w:marRight w:val="0"/>
                      <w:marTop w:val="0"/>
                      <w:marBottom w:val="0"/>
                      <w:divBdr>
                        <w:top w:val="none" w:sz="0" w:space="0" w:color="auto"/>
                        <w:left w:val="none" w:sz="0" w:space="0" w:color="auto"/>
                        <w:bottom w:val="none" w:sz="0" w:space="0" w:color="auto"/>
                        <w:right w:val="none" w:sz="0" w:space="0" w:color="auto"/>
                      </w:divBdr>
                      <w:divsChild>
                        <w:div w:id="688871629">
                          <w:marLeft w:val="0"/>
                          <w:marRight w:val="0"/>
                          <w:marTop w:val="0"/>
                          <w:marBottom w:val="0"/>
                          <w:divBdr>
                            <w:top w:val="none" w:sz="0" w:space="0" w:color="auto"/>
                            <w:left w:val="none" w:sz="0" w:space="0" w:color="auto"/>
                            <w:bottom w:val="none" w:sz="0" w:space="0" w:color="auto"/>
                            <w:right w:val="none" w:sz="0" w:space="0" w:color="auto"/>
                          </w:divBdr>
                          <w:divsChild>
                            <w:div w:id="920874853">
                              <w:marLeft w:val="4766"/>
                              <w:marRight w:val="0"/>
                              <w:marTop w:val="0"/>
                              <w:marBottom w:val="0"/>
                              <w:divBdr>
                                <w:top w:val="none" w:sz="0" w:space="0" w:color="auto"/>
                                <w:left w:val="none" w:sz="0" w:space="0" w:color="auto"/>
                                <w:bottom w:val="none" w:sz="0" w:space="0" w:color="auto"/>
                                <w:right w:val="none" w:sz="0" w:space="0" w:color="auto"/>
                              </w:divBdr>
                              <w:divsChild>
                                <w:div w:id="1441143958">
                                  <w:marLeft w:val="0"/>
                                  <w:marRight w:val="0"/>
                                  <w:marTop w:val="0"/>
                                  <w:marBottom w:val="0"/>
                                  <w:divBdr>
                                    <w:top w:val="none" w:sz="0" w:space="0" w:color="auto"/>
                                    <w:left w:val="none" w:sz="0" w:space="0" w:color="auto"/>
                                    <w:bottom w:val="none" w:sz="0" w:space="0" w:color="auto"/>
                                    <w:right w:val="none" w:sz="0" w:space="0" w:color="auto"/>
                                  </w:divBdr>
                                  <w:divsChild>
                                    <w:div w:id="154535298">
                                      <w:marLeft w:val="0"/>
                                      <w:marRight w:val="0"/>
                                      <w:marTop w:val="0"/>
                                      <w:marBottom w:val="0"/>
                                      <w:divBdr>
                                        <w:top w:val="none" w:sz="0" w:space="0" w:color="auto"/>
                                        <w:left w:val="none" w:sz="0" w:space="0" w:color="auto"/>
                                        <w:bottom w:val="none" w:sz="0" w:space="0" w:color="auto"/>
                                        <w:right w:val="none" w:sz="0" w:space="0" w:color="auto"/>
                                      </w:divBdr>
                                      <w:divsChild>
                                        <w:div w:id="158453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9057448">
              <w:marLeft w:val="0"/>
              <w:marRight w:val="0"/>
              <w:marTop w:val="0"/>
              <w:marBottom w:val="0"/>
              <w:divBdr>
                <w:top w:val="none" w:sz="0" w:space="0" w:color="auto"/>
                <w:left w:val="none" w:sz="0" w:space="0" w:color="auto"/>
                <w:bottom w:val="none" w:sz="0" w:space="0" w:color="auto"/>
                <w:right w:val="none" w:sz="0" w:space="0" w:color="auto"/>
              </w:divBdr>
              <w:divsChild>
                <w:div w:id="819620054">
                  <w:marLeft w:val="0"/>
                  <w:marRight w:val="0"/>
                  <w:marTop w:val="0"/>
                  <w:marBottom w:val="0"/>
                  <w:divBdr>
                    <w:top w:val="none" w:sz="0" w:space="0" w:color="auto"/>
                    <w:left w:val="none" w:sz="0" w:space="0" w:color="auto"/>
                    <w:bottom w:val="none" w:sz="0" w:space="0" w:color="auto"/>
                    <w:right w:val="none" w:sz="0" w:space="0" w:color="auto"/>
                  </w:divBdr>
                  <w:divsChild>
                    <w:div w:id="73670646">
                      <w:marLeft w:val="0"/>
                      <w:marRight w:val="0"/>
                      <w:marTop w:val="0"/>
                      <w:marBottom w:val="0"/>
                      <w:divBdr>
                        <w:top w:val="none" w:sz="0" w:space="0" w:color="auto"/>
                        <w:left w:val="none" w:sz="0" w:space="0" w:color="auto"/>
                        <w:bottom w:val="none" w:sz="0" w:space="0" w:color="auto"/>
                        <w:right w:val="none" w:sz="0" w:space="0" w:color="auto"/>
                      </w:divBdr>
                      <w:divsChild>
                        <w:div w:id="1624313123">
                          <w:marLeft w:val="0"/>
                          <w:marRight w:val="0"/>
                          <w:marTop w:val="0"/>
                          <w:marBottom w:val="0"/>
                          <w:divBdr>
                            <w:top w:val="none" w:sz="0" w:space="0" w:color="auto"/>
                            <w:left w:val="none" w:sz="0" w:space="0" w:color="auto"/>
                            <w:bottom w:val="none" w:sz="0" w:space="0" w:color="auto"/>
                            <w:right w:val="none" w:sz="0" w:space="0" w:color="auto"/>
                          </w:divBdr>
                          <w:divsChild>
                            <w:div w:id="686106049">
                              <w:marLeft w:val="0"/>
                              <w:marRight w:val="0"/>
                              <w:marTop w:val="0"/>
                              <w:marBottom w:val="0"/>
                              <w:divBdr>
                                <w:top w:val="none" w:sz="0" w:space="0" w:color="auto"/>
                                <w:left w:val="none" w:sz="0" w:space="0" w:color="auto"/>
                                <w:bottom w:val="none" w:sz="0" w:space="0" w:color="auto"/>
                                <w:right w:val="none" w:sz="0" w:space="0" w:color="auto"/>
                              </w:divBdr>
                              <w:divsChild>
                                <w:div w:id="1500804409">
                                  <w:marLeft w:val="0"/>
                                  <w:marRight w:val="0"/>
                                  <w:marTop w:val="0"/>
                                  <w:marBottom w:val="0"/>
                                  <w:divBdr>
                                    <w:top w:val="none" w:sz="0" w:space="0" w:color="auto"/>
                                    <w:left w:val="none" w:sz="0" w:space="0" w:color="auto"/>
                                    <w:bottom w:val="none" w:sz="0" w:space="0" w:color="auto"/>
                                    <w:right w:val="none" w:sz="0" w:space="0" w:color="auto"/>
                                  </w:divBdr>
                                  <w:divsChild>
                                    <w:div w:id="1447777281">
                                      <w:marLeft w:val="0"/>
                                      <w:marRight w:val="0"/>
                                      <w:marTop w:val="0"/>
                                      <w:marBottom w:val="0"/>
                                      <w:divBdr>
                                        <w:top w:val="none" w:sz="0" w:space="0" w:color="auto"/>
                                        <w:left w:val="none" w:sz="0" w:space="0" w:color="auto"/>
                                        <w:bottom w:val="none" w:sz="0" w:space="0" w:color="auto"/>
                                        <w:right w:val="none" w:sz="0" w:space="0" w:color="auto"/>
                                      </w:divBdr>
                                      <w:divsChild>
                                        <w:div w:id="614674830">
                                          <w:marLeft w:val="0"/>
                                          <w:marRight w:val="0"/>
                                          <w:marTop w:val="0"/>
                                          <w:marBottom w:val="0"/>
                                          <w:divBdr>
                                            <w:top w:val="none" w:sz="0" w:space="0" w:color="auto"/>
                                            <w:left w:val="none" w:sz="0" w:space="0" w:color="auto"/>
                                            <w:bottom w:val="none" w:sz="0" w:space="0" w:color="auto"/>
                                            <w:right w:val="none" w:sz="0" w:space="0" w:color="auto"/>
                                          </w:divBdr>
                                          <w:divsChild>
                                            <w:div w:id="2011056244">
                                              <w:marLeft w:val="0"/>
                                              <w:marRight w:val="0"/>
                                              <w:marTop w:val="0"/>
                                              <w:marBottom w:val="0"/>
                                              <w:divBdr>
                                                <w:top w:val="none" w:sz="0" w:space="0" w:color="auto"/>
                                                <w:left w:val="none" w:sz="0" w:space="0" w:color="auto"/>
                                                <w:bottom w:val="none" w:sz="0" w:space="0" w:color="auto"/>
                                                <w:right w:val="none" w:sz="0" w:space="0" w:color="auto"/>
                                              </w:divBdr>
                                              <w:divsChild>
                                                <w:div w:id="1013264826">
                                                  <w:marLeft w:val="0"/>
                                                  <w:marRight w:val="0"/>
                                                  <w:marTop w:val="180"/>
                                                  <w:marBottom w:val="240"/>
                                                  <w:divBdr>
                                                    <w:top w:val="none" w:sz="0" w:space="0" w:color="auto"/>
                                                    <w:left w:val="none" w:sz="0" w:space="0" w:color="auto"/>
                                                    <w:bottom w:val="none" w:sz="0" w:space="0" w:color="auto"/>
                                                    <w:right w:val="none" w:sz="0" w:space="0" w:color="auto"/>
                                                  </w:divBdr>
                                                </w:div>
                                                <w:div w:id="1110246918">
                                                  <w:marLeft w:val="0"/>
                                                  <w:marRight w:val="0"/>
                                                  <w:marTop w:val="180"/>
                                                  <w:marBottom w:val="240"/>
                                                  <w:divBdr>
                                                    <w:top w:val="none" w:sz="0" w:space="0" w:color="auto"/>
                                                    <w:left w:val="none" w:sz="0" w:space="0" w:color="auto"/>
                                                    <w:bottom w:val="none" w:sz="0" w:space="0" w:color="auto"/>
                                                    <w:right w:val="none" w:sz="0" w:space="0" w:color="auto"/>
                                                  </w:divBdr>
                                                </w:div>
                                                <w:div w:id="630015532">
                                                  <w:marLeft w:val="0"/>
                                                  <w:marRight w:val="0"/>
                                                  <w:marTop w:val="360"/>
                                                  <w:marBottom w:val="180"/>
                                                  <w:divBdr>
                                                    <w:top w:val="none" w:sz="0" w:space="0" w:color="auto"/>
                                                    <w:left w:val="none" w:sz="0" w:space="0" w:color="auto"/>
                                                    <w:bottom w:val="none" w:sz="0" w:space="0" w:color="auto"/>
                                                    <w:right w:val="none" w:sz="0" w:space="0" w:color="auto"/>
                                                  </w:divBdr>
                                                </w:div>
                                                <w:div w:id="606234443">
                                                  <w:marLeft w:val="0"/>
                                                  <w:marRight w:val="0"/>
                                                  <w:marTop w:val="360"/>
                                                  <w:marBottom w:val="180"/>
                                                  <w:divBdr>
                                                    <w:top w:val="none" w:sz="0" w:space="0" w:color="auto"/>
                                                    <w:left w:val="none" w:sz="0" w:space="0" w:color="auto"/>
                                                    <w:bottom w:val="none" w:sz="0" w:space="0" w:color="auto"/>
                                                    <w:right w:val="none" w:sz="0" w:space="0" w:color="auto"/>
                                                  </w:divBdr>
                                                </w:div>
                                                <w:div w:id="1705205564">
                                                  <w:marLeft w:val="0"/>
                                                  <w:marRight w:val="0"/>
                                                  <w:marTop w:val="360"/>
                                                  <w:marBottom w:val="180"/>
                                                  <w:divBdr>
                                                    <w:top w:val="none" w:sz="0" w:space="0" w:color="auto"/>
                                                    <w:left w:val="none" w:sz="0" w:space="0" w:color="auto"/>
                                                    <w:bottom w:val="none" w:sz="0" w:space="0" w:color="auto"/>
                                                    <w:right w:val="none" w:sz="0" w:space="0" w:color="auto"/>
                                                  </w:divBdr>
                                                </w:div>
                                                <w:div w:id="819270753">
                                                  <w:marLeft w:val="0"/>
                                                  <w:marRight w:val="0"/>
                                                  <w:marTop w:val="360"/>
                                                  <w:marBottom w:val="180"/>
                                                  <w:divBdr>
                                                    <w:top w:val="none" w:sz="0" w:space="0" w:color="auto"/>
                                                    <w:left w:val="none" w:sz="0" w:space="0" w:color="auto"/>
                                                    <w:bottom w:val="none" w:sz="0" w:space="0" w:color="auto"/>
                                                    <w:right w:val="none" w:sz="0" w:space="0" w:color="auto"/>
                                                  </w:divBdr>
                                                </w:div>
                                                <w:div w:id="1569804178">
                                                  <w:marLeft w:val="0"/>
                                                  <w:marRight w:val="0"/>
                                                  <w:marTop w:val="360"/>
                                                  <w:marBottom w:val="180"/>
                                                  <w:divBdr>
                                                    <w:top w:val="none" w:sz="0" w:space="0" w:color="auto"/>
                                                    <w:left w:val="none" w:sz="0" w:space="0" w:color="auto"/>
                                                    <w:bottom w:val="none" w:sz="0" w:space="0" w:color="auto"/>
                                                    <w:right w:val="none" w:sz="0" w:space="0" w:color="auto"/>
                                                  </w:divBdr>
                                                </w:div>
                                                <w:div w:id="2136439903">
                                                  <w:marLeft w:val="0"/>
                                                  <w:marRight w:val="0"/>
                                                  <w:marTop w:val="180"/>
                                                  <w:marBottom w:val="240"/>
                                                  <w:divBdr>
                                                    <w:top w:val="none" w:sz="0" w:space="0" w:color="auto"/>
                                                    <w:left w:val="none" w:sz="0" w:space="0" w:color="auto"/>
                                                    <w:bottom w:val="none" w:sz="0" w:space="0" w:color="auto"/>
                                                    <w:right w:val="none" w:sz="0" w:space="0" w:color="auto"/>
                                                  </w:divBdr>
                                                </w:div>
                                                <w:div w:id="205399300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715500329">
                                          <w:marLeft w:val="0"/>
                                          <w:marRight w:val="0"/>
                                          <w:marTop w:val="0"/>
                                          <w:marBottom w:val="0"/>
                                          <w:divBdr>
                                            <w:top w:val="none" w:sz="0" w:space="0" w:color="auto"/>
                                            <w:left w:val="none" w:sz="0" w:space="0" w:color="auto"/>
                                            <w:bottom w:val="none" w:sz="0" w:space="0" w:color="auto"/>
                                            <w:right w:val="none" w:sz="0" w:space="0" w:color="auto"/>
                                          </w:divBdr>
                                          <w:divsChild>
                                            <w:div w:id="1239367163">
                                              <w:marLeft w:val="0"/>
                                              <w:marRight w:val="0"/>
                                              <w:marTop w:val="0"/>
                                              <w:marBottom w:val="0"/>
                                              <w:divBdr>
                                                <w:top w:val="none" w:sz="0" w:space="0" w:color="auto"/>
                                                <w:left w:val="none" w:sz="0" w:space="0" w:color="auto"/>
                                                <w:bottom w:val="none" w:sz="0" w:space="0" w:color="auto"/>
                                                <w:right w:val="none" w:sz="0" w:space="0" w:color="auto"/>
                                              </w:divBdr>
                                              <w:divsChild>
                                                <w:div w:id="1684865746">
                                                  <w:marLeft w:val="0"/>
                                                  <w:marRight w:val="0"/>
                                                  <w:marTop w:val="0"/>
                                                  <w:marBottom w:val="0"/>
                                                  <w:divBdr>
                                                    <w:top w:val="none" w:sz="0" w:space="0" w:color="auto"/>
                                                    <w:left w:val="none" w:sz="0" w:space="0" w:color="auto"/>
                                                    <w:bottom w:val="none" w:sz="0" w:space="0" w:color="auto"/>
                                                    <w:right w:val="none" w:sz="0" w:space="0" w:color="auto"/>
                                                  </w:divBdr>
                                                  <w:divsChild>
                                                    <w:div w:id="170948362">
                                                      <w:marLeft w:val="0"/>
                                                      <w:marRight w:val="0"/>
                                                      <w:marTop w:val="0"/>
                                                      <w:marBottom w:val="0"/>
                                                      <w:divBdr>
                                                        <w:top w:val="none" w:sz="0" w:space="0" w:color="auto"/>
                                                        <w:left w:val="none" w:sz="0" w:space="0" w:color="auto"/>
                                                        <w:bottom w:val="none" w:sz="0" w:space="0" w:color="auto"/>
                                                        <w:right w:val="none" w:sz="0" w:space="0" w:color="auto"/>
                                                      </w:divBdr>
                                                      <w:divsChild>
                                                        <w:div w:id="684133209">
                                                          <w:marLeft w:val="0"/>
                                                          <w:marRight w:val="0"/>
                                                          <w:marTop w:val="0"/>
                                                          <w:marBottom w:val="0"/>
                                                          <w:divBdr>
                                                            <w:top w:val="none" w:sz="0" w:space="0" w:color="auto"/>
                                                            <w:left w:val="none" w:sz="0" w:space="0" w:color="auto"/>
                                                            <w:bottom w:val="none" w:sz="0" w:space="0" w:color="auto"/>
                                                            <w:right w:val="none" w:sz="0" w:space="0" w:color="auto"/>
                                                          </w:divBdr>
                                                          <w:divsChild>
                                                            <w:div w:id="635991740">
                                                              <w:marLeft w:val="0"/>
                                                              <w:marRight w:val="0"/>
                                                              <w:marTop w:val="0"/>
                                                              <w:marBottom w:val="0"/>
                                                              <w:divBdr>
                                                                <w:top w:val="none" w:sz="0" w:space="0" w:color="auto"/>
                                                                <w:left w:val="none" w:sz="0" w:space="0" w:color="auto"/>
                                                                <w:bottom w:val="none" w:sz="0" w:space="0" w:color="auto"/>
                                                                <w:right w:val="none" w:sz="0" w:space="0" w:color="auto"/>
                                                              </w:divBdr>
                                                            </w:div>
                                                          </w:divsChild>
                                                        </w:div>
                                                        <w:div w:id="1692561907">
                                                          <w:marLeft w:val="0"/>
                                                          <w:marRight w:val="0"/>
                                                          <w:marTop w:val="0"/>
                                                          <w:marBottom w:val="0"/>
                                                          <w:divBdr>
                                                            <w:top w:val="none" w:sz="0" w:space="0" w:color="auto"/>
                                                            <w:left w:val="none" w:sz="0" w:space="0" w:color="auto"/>
                                                            <w:bottom w:val="none" w:sz="0" w:space="0" w:color="auto"/>
                                                            <w:right w:val="none" w:sz="0" w:space="0" w:color="auto"/>
                                                          </w:divBdr>
                                                          <w:divsChild>
                                                            <w:div w:id="137188050">
                                                              <w:marLeft w:val="0"/>
                                                              <w:marRight w:val="0"/>
                                                              <w:marTop w:val="0"/>
                                                              <w:marBottom w:val="0"/>
                                                              <w:divBdr>
                                                                <w:top w:val="none" w:sz="0" w:space="0" w:color="auto"/>
                                                                <w:left w:val="none" w:sz="0" w:space="0" w:color="auto"/>
                                                                <w:bottom w:val="none" w:sz="0" w:space="0" w:color="auto"/>
                                                                <w:right w:val="none" w:sz="0" w:space="0" w:color="auto"/>
                                                              </w:divBdr>
                                                              <w:divsChild>
                                                                <w:div w:id="2069303092">
                                                                  <w:marLeft w:val="0"/>
                                                                  <w:marRight w:val="0"/>
                                                                  <w:marTop w:val="0"/>
                                                                  <w:marBottom w:val="0"/>
                                                                  <w:divBdr>
                                                                    <w:top w:val="none" w:sz="0" w:space="0" w:color="auto"/>
                                                                    <w:left w:val="none" w:sz="0" w:space="0" w:color="auto"/>
                                                                    <w:bottom w:val="none" w:sz="0" w:space="0" w:color="auto"/>
                                                                    <w:right w:val="none" w:sz="0" w:space="0" w:color="auto"/>
                                                                  </w:divBdr>
                                                                  <w:divsChild>
                                                                    <w:div w:id="303582872">
                                                                      <w:marLeft w:val="0"/>
                                                                      <w:marRight w:val="0"/>
                                                                      <w:marTop w:val="0"/>
                                                                      <w:marBottom w:val="0"/>
                                                                      <w:divBdr>
                                                                        <w:top w:val="none" w:sz="0" w:space="0" w:color="auto"/>
                                                                        <w:left w:val="none" w:sz="0" w:space="0" w:color="auto"/>
                                                                        <w:bottom w:val="none" w:sz="0" w:space="0" w:color="auto"/>
                                                                        <w:right w:val="none" w:sz="0" w:space="0" w:color="auto"/>
                                                                      </w:divBdr>
                                                                      <w:divsChild>
                                                                        <w:div w:id="1352561018">
                                                                          <w:marLeft w:val="0"/>
                                                                          <w:marRight w:val="0"/>
                                                                          <w:marTop w:val="0"/>
                                                                          <w:marBottom w:val="60"/>
                                                                          <w:divBdr>
                                                                            <w:top w:val="none" w:sz="0" w:space="0" w:color="auto"/>
                                                                            <w:left w:val="none" w:sz="0" w:space="0" w:color="auto"/>
                                                                            <w:bottom w:val="none" w:sz="0" w:space="0" w:color="auto"/>
                                                                            <w:right w:val="none" w:sz="0" w:space="0" w:color="auto"/>
                                                                          </w:divBdr>
                                                                        </w:div>
                                                                        <w:div w:id="86313411">
                                                                          <w:marLeft w:val="0"/>
                                                                          <w:marRight w:val="0"/>
                                                                          <w:marTop w:val="0"/>
                                                                          <w:marBottom w:val="0"/>
                                                                          <w:divBdr>
                                                                            <w:top w:val="none" w:sz="0" w:space="0" w:color="auto"/>
                                                                            <w:left w:val="none" w:sz="0" w:space="0" w:color="auto"/>
                                                                            <w:bottom w:val="none" w:sz="0" w:space="0" w:color="auto"/>
                                                                            <w:right w:val="none" w:sz="0" w:space="0" w:color="auto"/>
                                                                          </w:divBdr>
                                                                        </w:div>
                                                                      </w:divsChild>
                                                                    </w:div>
                                                                    <w:div w:id="759181705">
                                                                      <w:marLeft w:val="0"/>
                                                                      <w:marRight w:val="0"/>
                                                                      <w:marTop w:val="0"/>
                                                                      <w:marBottom w:val="0"/>
                                                                      <w:divBdr>
                                                                        <w:top w:val="none" w:sz="0" w:space="0" w:color="auto"/>
                                                                        <w:left w:val="none" w:sz="0" w:space="0" w:color="auto"/>
                                                                        <w:bottom w:val="none" w:sz="0" w:space="0" w:color="auto"/>
                                                                        <w:right w:val="none" w:sz="0" w:space="0" w:color="auto"/>
                                                                      </w:divBdr>
                                                                    </w:div>
                                                                  </w:divsChild>
                                                                </w:div>
                                                                <w:div w:id="496574600">
                                                                  <w:marLeft w:val="0"/>
                                                                  <w:marRight w:val="0"/>
                                                                  <w:marTop w:val="0"/>
                                                                  <w:marBottom w:val="0"/>
                                                                  <w:divBdr>
                                                                    <w:top w:val="none" w:sz="0" w:space="0" w:color="auto"/>
                                                                    <w:left w:val="none" w:sz="0" w:space="0" w:color="auto"/>
                                                                    <w:bottom w:val="none" w:sz="0" w:space="0" w:color="auto"/>
                                                                    <w:right w:val="none" w:sz="0" w:space="0" w:color="auto"/>
                                                                  </w:divBdr>
                                                                  <w:divsChild>
                                                                    <w:div w:id="1080717283">
                                                                      <w:marLeft w:val="0"/>
                                                                      <w:marRight w:val="0"/>
                                                                      <w:marTop w:val="0"/>
                                                                      <w:marBottom w:val="0"/>
                                                                      <w:divBdr>
                                                                        <w:top w:val="none" w:sz="0" w:space="0" w:color="auto"/>
                                                                        <w:left w:val="none" w:sz="0" w:space="0" w:color="auto"/>
                                                                        <w:bottom w:val="none" w:sz="0" w:space="0" w:color="auto"/>
                                                                        <w:right w:val="none" w:sz="0" w:space="0" w:color="auto"/>
                                                                      </w:divBdr>
                                                                      <w:divsChild>
                                                                        <w:div w:id="1555585038">
                                                                          <w:marLeft w:val="0"/>
                                                                          <w:marRight w:val="0"/>
                                                                          <w:marTop w:val="0"/>
                                                                          <w:marBottom w:val="0"/>
                                                                          <w:divBdr>
                                                                            <w:top w:val="none" w:sz="0" w:space="0" w:color="auto"/>
                                                                            <w:left w:val="none" w:sz="0" w:space="0" w:color="auto"/>
                                                                            <w:bottom w:val="none" w:sz="0" w:space="0" w:color="auto"/>
                                                                            <w:right w:val="none" w:sz="0" w:space="0" w:color="auto"/>
                                                                          </w:divBdr>
                                                                        </w:div>
                                                                      </w:divsChild>
                                                                    </w:div>
                                                                    <w:div w:id="2054308362">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742139">
                                                          <w:marLeft w:val="0"/>
                                                          <w:marRight w:val="0"/>
                                                          <w:marTop w:val="0"/>
                                                          <w:marBottom w:val="0"/>
                                                          <w:divBdr>
                                                            <w:top w:val="none" w:sz="0" w:space="0" w:color="auto"/>
                                                            <w:left w:val="none" w:sz="0" w:space="0" w:color="auto"/>
                                                            <w:bottom w:val="none" w:sz="0" w:space="0" w:color="auto"/>
                                                            <w:right w:val="none" w:sz="0" w:space="0" w:color="auto"/>
                                                          </w:divBdr>
                                                          <w:divsChild>
                                                            <w:div w:id="518811533">
                                                              <w:marLeft w:val="0"/>
                                                              <w:marRight w:val="0"/>
                                                              <w:marTop w:val="0"/>
                                                              <w:marBottom w:val="0"/>
                                                              <w:divBdr>
                                                                <w:top w:val="none" w:sz="0" w:space="0" w:color="auto"/>
                                                                <w:left w:val="none" w:sz="0" w:space="0" w:color="auto"/>
                                                                <w:bottom w:val="none" w:sz="0" w:space="0" w:color="auto"/>
                                                                <w:right w:val="none" w:sz="0" w:space="0" w:color="auto"/>
                                                              </w:divBdr>
                                                              <w:divsChild>
                                                                <w:div w:id="2046251350">
                                                                  <w:marLeft w:val="0"/>
                                                                  <w:marRight w:val="0"/>
                                                                  <w:marTop w:val="0"/>
                                                                  <w:marBottom w:val="0"/>
                                                                  <w:divBdr>
                                                                    <w:top w:val="none" w:sz="0" w:space="0" w:color="auto"/>
                                                                    <w:left w:val="none" w:sz="0" w:space="0" w:color="auto"/>
                                                                    <w:bottom w:val="none" w:sz="0" w:space="0" w:color="auto"/>
                                                                    <w:right w:val="none" w:sz="0" w:space="0" w:color="auto"/>
                                                                  </w:divBdr>
                                                                  <w:divsChild>
                                                                    <w:div w:id="24526837">
                                                                      <w:marLeft w:val="0"/>
                                                                      <w:marRight w:val="0"/>
                                                                      <w:marTop w:val="0"/>
                                                                      <w:marBottom w:val="0"/>
                                                                      <w:divBdr>
                                                                        <w:top w:val="none" w:sz="0" w:space="0" w:color="auto"/>
                                                                        <w:left w:val="none" w:sz="0" w:space="0" w:color="auto"/>
                                                                        <w:bottom w:val="none" w:sz="0" w:space="0" w:color="auto"/>
                                                                        <w:right w:val="none" w:sz="0" w:space="0" w:color="auto"/>
                                                                      </w:divBdr>
                                                                      <w:divsChild>
                                                                        <w:div w:id="828981137">
                                                                          <w:marLeft w:val="0"/>
                                                                          <w:marRight w:val="0"/>
                                                                          <w:marTop w:val="0"/>
                                                                          <w:marBottom w:val="60"/>
                                                                          <w:divBdr>
                                                                            <w:top w:val="none" w:sz="0" w:space="0" w:color="auto"/>
                                                                            <w:left w:val="none" w:sz="0" w:space="0" w:color="auto"/>
                                                                            <w:bottom w:val="none" w:sz="0" w:space="0" w:color="auto"/>
                                                                            <w:right w:val="none" w:sz="0" w:space="0" w:color="auto"/>
                                                                          </w:divBdr>
                                                                        </w:div>
                                                                        <w:div w:id="1039822282">
                                                                          <w:marLeft w:val="0"/>
                                                                          <w:marRight w:val="0"/>
                                                                          <w:marTop w:val="0"/>
                                                                          <w:marBottom w:val="0"/>
                                                                          <w:divBdr>
                                                                            <w:top w:val="none" w:sz="0" w:space="0" w:color="auto"/>
                                                                            <w:left w:val="none" w:sz="0" w:space="0" w:color="auto"/>
                                                                            <w:bottom w:val="none" w:sz="0" w:space="0" w:color="auto"/>
                                                                            <w:right w:val="none" w:sz="0" w:space="0" w:color="auto"/>
                                                                          </w:divBdr>
                                                                        </w:div>
                                                                      </w:divsChild>
                                                                    </w:div>
                                                                    <w:div w:id="852107486">
                                                                      <w:marLeft w:val="0"/>
                                                                      <w:marRight w:val="0"/>
                                                                      <w:marTop w:val="0"/>
                                                                      <w:marBottom w:val="0"/>
                                                                      <w:divBdr>
                                                                        <w:top w:val="none" w:sz="0" w:space="0" w:color="auto"/>
                                                                        <w:left w:val="none" w:sz="0" w:space="0" w:color="auto"/>
                                                                        <w:bottom w:val="none" w:sz="0" w:space="0" w:color="auto"/>
                                                                        <w:right w:val="none" w:sz="0" w:space="0" w:color="auto"/>
                                                                      </w:divBdr>
                                                                    </w:div>
                                                                  </w:divsChild>
                                                                </w:div>
                                                                <w:div w:id="1597253819">
                                                                  <w:marLeft w:val="0"/>
                                                                  <w:marRight w:val="0"/>
                                                                  <w:marTop w:val="0"/>
                                                                  <w:marBottom w:val="0"/>
                                                                  <w:divBdr>
                                                                    <w:top w:val="none" w:sz="0" w:space="0" w:color="auto"/>
                                                                    <w:left w:val="none" w:sz="0" w:space="0" w:color="auto"/>
                                                                    <w:bottom w:val="none" w:sz="0" w:space="0" w:color="auto"/>
                                                                    <w:right w:val="none" w:sz="0" w:space="0" w:color="auto"/>
                                                                  </w:divBdr>
                                                                  <w:divsChild>
                                                                    <w:div w:id="1883858682">
                                                                      <w:marLeft w:val="0"/>
                                                                      <w:marRight w:val="0"/>
                                                                      <w:marTop w:val="0"/>
                                                                      <w:marBottom w:val="0"/>
                                                                      <w:divBdr>
                                                                        <w:top w:val="none" w:sz="0" w:space="0" w:color="auto"/>
                                                                        <w:left w:val="none" w:sz="0" w:space="0" w:color="auto"/>
                                                                        <w:bottom w:val="none" w:sz="0" w:space="0" w:color="auto"/>
                                                                        <w:right w:val="none" w:sz="0" w:space="0" w:color="auto"/>
                                                                      </w:divBdr>
                                                                      <w:divsChild>
                                                                        <w:div w:id="1706445795">
                                                                          <w:marLeft w:val="0"/>
                                                                          <w:marRight w:val="0"/>
                                                                          <w:marTop w:val="0"/>
                                                                          <w:marBottom w:val="0"/>
                                                                          <w:divBdr>
                                                                            <w:top w:val="none" w:sz="0" w:space="0" w:color="auto"/>
                                                                            <w:left w:val="none" w:sz="0" w:space="0" w:color="auto"/>
                                                                            <w:bottom w:val="none" w:sz="0" w:space="0" w:color="auto"/>
                                                                            <w:right w:val="none" w:sz="0" w:space="0" w:color="auto"/>
                                                                          </w:divBdr>
                                                                        </w:div>
                                                                      </w:divsChild>
                                                                    </w:div>
                                                                    <w:div w:id="442848541">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090893">
                                                          <w:marLeft w:val="0"/>
                                                          <w:marRight w:val="0"/>
                                                          <w:marTop w:val="0"/>
                                                          <w:marBottom w:val="0"/>
                                                          <w:divBdr>
                                                            <w:top w:val="none" w:sz="0" w:space="0" w:color="auto"/>
                                                            <w:left w:val="none" w:sz="0" w:space="0" w:color="auto"/>
                                                            <w:bottom w:val="none" w:sz="0" w:space="0" w:color="auto"/>
                                                            <w:right w:val="none" w:sz="0" w:space="0" w:color="auto"/>
                                                          </w:divBdr>
                                                          <w:divsChild>
                                                            <w:div w:id="950938235">
                                                              <w:marLeft w:val="0"/>
                                                              <w:marRight w:val="0"/>
                                                              <w:marTop w:val="0"/>
                                                              <w:marBottom w:val="0"/>
                                                              <w:divBdr>
                                                                <w:top w:val="none" w:sz="0" w:space="0" w:color="auto"/>
                                                                <w:left w:val="none" w:sz="0" w:space="0" w:color="auto"/>
                                                                <w:bottom w:val="none" w:sz="0" w:space="0" w:color="auto"/>
                                                                <w:right w:val="none" w:sz="0" w:space="0" w:color="auto"/>
                                                              </w:divBdr>
                                                              <w:divsChild>
                                                                <w:div w:id="1533496445">
                                                                  <w:marLeft w:val="0"/>
                                                                  <w:marRight w:val="0"/>
                                                                  <w:marTop w:val="0"/>
                                                                  <w:marBottom w:val="0"/>
                                                                  <w:divBdr>
                                                                    <w:top w:val="none" w:sz="0" w:space="0" w:color="auto"/>
                                                                    <w:left w:val="none" w:sz="0" w:space="0" w:color="auto"/>
                                                                    <w:bottom w:val="none" w:sz="0" w:space="0" w:color="auto"/>
                                                                    <w:right w:val="none" w:sz="0" w:space="0" w:color="auto"/>
                                                                  </w:divBdr>
                                                                  <w:divsChild>
                                                                    <w:div w:id="630095309">
                                                                      <w:marLeft w:val="0"/>
                                                                      <w:marRight w:val="0"/>
                                                                      <w:marTop w:val="0"/>
                                                                      <w:marBottom w:val="0"/>
                                                                      <w:divBdr>
                                                                        <w:top w:val="none" w:sz="0" w:space="0" w:color="auto"/>
                                                                        <w:left w:val="none" w:sz="0" w:space="0" w:color="auto"/>
                                                                        <w:bottom w:val="none" w:sz="0" w:space="0" w:color="auto"/>
                                                                        <w:right w:val="none" w:sz="0" w:space="0" w:color="auto"/>
                                                                      </w:divBdr>
                                                                      <w:divsChild>
                                                                        <w:div w:id="562955630">
                                                                          <w:marLeft w:val="0"/>
                                                                          <w:marRight w:val="0"/>
                                                                          <w:marTop w:val="0"/>
                                                                          <w:marBottom w:val="60"/>
                                                                          <w:divBdr>
                                                                            <w:top w:val="none" w:sz="0" w:space="0" w:color="auto"/>
                                                                            <w:left w:val="none" w:sz="0" w:space="0" w:color="auto"/>
                                                                            <w:bottom w:val="none" w:sz="0" w:space="0" w:color="auto"/>
                                                                            <w:right w:val="none" w:sz="0" w:space="0" w:color="auto"/>
                                                                          </w:divBdr>
                                                                        </w:div>
                                                                        <w:div w:id="146808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94630">
                                                                  <w:marLeft w:val="0"/>
                                                                  <w:marRight w:val="0"/>
                                                                  <w:marTop w:val="0"/>
                                                                  <w:marBottom w:val="0"/>
                                                                  <w:divBdr>
                                                                    <w:top w:val="none" w:sz="0" w:space="0" w:color="auto"/>
                                                                    <w:left w:val="none" w:sz="0" w:space="0" w:color="auto"/>
                                                                    <w:bottom w:val="none" w:sz="0" w:space="0" w:color="auto"/>
                                                                    <w:right w:val="none" w:sz="0" w:space="0" w:color="auto"/>
                                                                  </w:divBdr>
                                                                  <w:divsChild>
                                                                    <w:div w:id="461846311">
                                                                      <w:marLeft w:val="0"/>
                                                                      <w:marRight w:val="0"/>
                                                                      <w:marTop w:val="0"/>
                                                                      <w:marBottom w:val="0"/>
                                                                      <w:divBdr>
                                                                        <w:top w:val="none" w:sz="0" w:space="0" w:color="auto"/>
                                                                        <w:left w:val="none" w:sz="0" w:space="0" w:color="auto"/>
                                                                        <w:bottom w:val="none" w:sz="0" w:space="0" w:color="auto"/>
                                                                        <w:right w:val="none" w:sz="0" w:space="0" w:color="auto"/>
                                                                      </w:divBdr>
                                                                      <w:divsChild>
                                                                        <w:div w:id="62456502">
                                                                          <w:marLeft w:val="0"/>
                                                                          <w:marRight w:val="0"/>
                                                                          <w:marTop w:val="0"/>
                                                                          <w:marBottom w:val="0"/>
                                                                          <w:divBdr>
                                                                            <w:top w:val="none" w:sz="0" w:space="0" w:color="auto"/>
                                                                            <w:left w:val="none" w:sz="0" w:space="0" w:color="auto"/>
                                                                            <w:bottom w:val="none" w:sz="0" w:space="0" w:color="auto"/>
                                                                            <w:right w:val="none" w:sz="0" w:space="0" w:color="auto"/>
                                                                          </w:divBdr>
                                                                        </w:div>
                                                                      </w:divsChild>
                                                                    </w:div>
                                                                    <w:div w:id="2096123579">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140487">
                                                          <w:marLeft w:val="0"/>
                                                          <w:marRight w:val="0"/>
                                                          <w:marTop w:val="0"/>
                                                          <w:marBottom w:val="0"/>
                                                          <w:divBdr>
                                                            <w:top w:val="none" w:sz="0" w:space="0" w:color="auto"/>
                                                            <w:left w:val="none" w:sz="0" w:space="0" w:color="auto"/>
                                                            <w:bottom w:val="none" w:sz="0" w:space="0" w:color="auto"/>
                                                            <w:right w:val="none" w:sz="0" w:space="0" w:color="auto"/>
                                                          </w:divBdr>
                                                          <w:divsChild>
                                                            <w:div w:id="121800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6193664">
              <w:marLeft w:val="0"/>
              <w:marRight w:val="0"/>
              <w:marTop w:val="360"/>
              <w:marBottom w:val="0"/>
              <w:divBdr>
                <w:top w:val="none" w:sz="0" w:space="0" w:color="auto"/>
                <w:left w:val="none" w:sz="0" w:space="0" w:color="auto"/>
                <w:bottom w:val="none" w:sz="0" w:space="0" w:color="auto"/>
                <w:right w:val="none" w:sz="0" w:space="0" w:color="auto"/>
              </w:divBdr>
              <w:divsChild>
                <w:div w:id="1801413264">
                  <w:marLeft w:val="0"/>
                  <w:marRight w:val="0"/>
                  <w:marTop w:val="0"/>
                  <w:marBottom w:val="0"/>
                  <w:divBdr>
                    <w:top w:val="none" w:sz="0" w:space="0" w:color="auto"/>
                    <w:left w:val="none" w:sz="0" w:space="0" w:color="auto"/>
                    <w:bottom w:val="none" w:sz="0" w:space="0" w:color="auto"/>
                    <w:right w:val="none" w:sz="0" w:space="0" w:color="auto"/>
                  </w:divBdr>
                  <w:divsChild>
                    <w:div w:id="610666824">
                      <w:marLeft w:val="0"/>
                      <w:marRight w:val="0"/>
                      <w:marTop w:val="0"/>
                      <w:marBottom w:val="0"/>
                      <w:divBdr>
                        <w:top w:val="none" w:sz="0" w:space="0" w:color="auto"/>
                        <w:left w:val="none" w:sz="0" w:space="0" w:color="auto"/>
                        <w:bottom w:val="none" w:sz="0" w:space="0" w:color="auto"/>
                        <w:right w:val="none" w:sz="0" w:space="0" w:color="auto"/>
                      </w:divBdr>
                      <w:divsChild>
                        <w:div w:id="728260622">
                          <w:marLeft w:val="0"/>
                          <w:marRight w:val="0"/>
                          <w:marTop w:val="0"/>
                          <w:marBottom w:val="0"/>
                          <w:divBdr>
                            <w:top w:val="none" w:sz="0" w:space="0" w:color="auto"/>
                            <w:left w:val="none" w:sz="0" w:space="0" w:color="auto"/>
                            <w:bottom w:val="none" w:sz="0" w:space="0" w:color="auto"/>
                            <w:right w:val="none" w:sz="0" w:space="0" w:color="auto"/>
                          </w:divBdr>
                          <w:divsChild>
                            <w:div w:id="50933624">
                              <w:marLeft w:val="5456"/>
                              <w:marRight w:val="0"/>
                              <w:marTop w:val="0"/>
                              <w:marBottom w:val="0"/>
                              <w:divBdr>
                                <w:top w:val="none" w:sz="0" w:space="0" w:color="auto"/>
                                <w:left w:val="none" w:sz="0" w:space="0" w:color="auto"/>
                                <w:bottom w:val="none" w:sz="0" w:space="0" w:color="auto"/>
                                <w:right w:val="none" w:sz="0" w:space="0" w:color="auto"/>
                              </w:divBdr>
                              <w:divsChild>
                                <w:div w:id="321544636">
                                  <w:marLeft w:val="0"/>
                                  <w:marRight w:val="0"/>
                                  <w:marTop w:val="0"/>
                                  <w:marBottom w:val="0"/>
                                  <w:divBdr>
                                    <w:top w:val="none" w:sz="0" w:space="0" w:color="auto"/>
                                    <w:left w:val="none" w:sz="0" w:space="0" w:color="auto"/>
                                    <w:bottom w:val="none" w:sz="0" w:space="0" w:color="auto"/>
                                    <w:right w:val="none" w:sz="0" w:space="0" w:color="auto"/>
                                  </w:divBdr>
                                  <w:divsChild>
                                    <w:div w:id="189878171">
                                      <w:marLeft w:val="0"/>
                                      <w:marRight w:val="0"/>
                                      <w:marTop w:val="0"/>
                                      <w:marBottom w:val="0"/>
                                      <w:divBdr>
                                        <w:top w:val="none" w:sz="0" w:space="0" w:color="auto"/>
                                        <w:left w:val="none" w:sz="0" w:space="0" w:color="auto"/>
                                        <w:bottom w:val="none" w:sz="0" w:space="0" w:color="auto"/>
                                        <w:right w:val="none" w:sz="0" w:space="0" w:color="auto"/>
                                      </w:divBdr>
                                      <w:divsChild>
                                        <w:div w:id="117514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4128236">
                      <w:marLeft w:val="0"/>
                      <w:marRight w:val="0"/>
                      <w:marTop w:val="0"/>
                      <w:marBottom w:val="0"/>
                      <w:divBdr>
                        <w:top w:val="none" w:sz="0" w:space="0" w:color="auto"/>
                        <w:left w:val="none" w:sz="0" w:space="0" w:color="auto"/>
                        <w:bottom w:val="none" w:sz="0" w:space="0" w:color="auto"/>
                        <w:right w:val="none" w:sz="0" w:space="0" w:color="auto"/>
                      </w:divBdr>
                      <w:divsChild>
                        <w:div w:id="528763857">
                          <w:marLeft w:val="0"/>
                          <w:marRight w:val="0"/>
                          <w:marTop w:val="0"/>
                          <w:marBottom w:val="0"/>
                          <w:divBdr>
                            <w:top w:val="none" w:sz="0" w:space="0" w:color="auto"/>
                            <w:left w:val="none" w:sz="0" w:space="0" w:color="auto"/>
                            <w:bottom w:val="none" w:sz="0" w:space="0" w:color="auto"/>
                            <w:right w:val="none" w:sz="0" w:space="0" w:color="auto"/>
                          </w:divBdr>
                          <w:divsChild>
                            <w:div w:id="85465794">
                              <w:marLeft w:val="0"/>
                              <w:marRight w:val="0"/>
                              <w:marTop w:val="0"/>
                              <w:marBottom w:val="0"/>
                              <w:divBdr>
                                <w:top w:val="none" w:sz="0" w:space="0" w:color="auto"/>
                                <w:left w:val="none" w:sz="0" w:space="0" w:color="auto"/>
                                <w:bottom w:val="none" w:sz="0" w:space="0" w:color="auto"/>
                                <w:right w:val="none" w:sz="0" w:space="0" w:color="auto"/>
                              </w:divBdr>
                              <w:divsChild>
                                <w:div w:id="1496066451">
                                  <w:marLeft w:val="0"/>
                                  <w:marRight w:val="0"/>
                                  <w:marTop w:val="0"/>
                                  <w:marBottom w:val="0"/>
                                  <w:divBdr>
                                    <w:top w:val="none" w:sz="0" w:space="0" w:color="auto"/>
                                    <w:left w:val="none" w:sz="0" w:space="0" w:color="auto"/>
                                    <w:bottom w:val="none" w:sz="0" w:space="0" w:color="auto"/>
                                    <w:right w:val="none" w:sz="0" w:space="0" w:color="auto"/>
                                  </w:divBdr>
                                  <w:divsChild>
                                    <w:div w:id="19091120">
                                      <w:marLeft w:val="0"/>
                                      <w:marRight w:val="0"/>
                                      <w:marTop w:val="0"/>
                                      <w:marBottom w:val="0"/>
                                      <w:divBdr>
                                        <w:top w:val="none" w:sz="0" w:space="0" w:color="auto"/>
                                        <w:left w:val="none" w:sz="0" w:space="0" w:color="auto"/>
                                        <w:bottom w:val="none" w:sz="0" w:space="0" w:color="auto"/>
                                        <w:right w:val="none" w:sz="0" w:space="0" w:color="auto"/>
                                      </w:divBdr>
                                      <w:divsChild>
                                        <w:div w:id="1310788655">
                                          <w:marLeft w:val="0"/>
                                          <w:marRight w:val="0"/>
                                          <w:marTop w:val="0"/>
                                          <w:marBottom w:val="0"/>
                                          <w:divBdr>
                                            <w:top w:val="none" w:sz="0" w:space="0" w:color="auto"/>
                                            <w:left w:val="none" w:sz="0" w:space="0" w:color="auto"/>
                                            <w:bottom w:val="none" w:sz="0" w:space="0" w:color="auto"/>
                                            <w:right w:val="none" w:sz="0" w:space="0" w:color="auto"/>
                                          </w:divBdr>
                                          <w:divsChild>
                                            <w:div w:id="2004507012">
                                              <w:marLeft w:val="0"/>
                                              <w:marRight w:val="0"/>
                                              <w:marTop w:val="0"/>
                                              <w:marBottom w:val="0"/>
                                              <w:divBdr>
                                                <w:top w:val="none" w:sz="0" w:space="0" w:color="auto"/>
                                                <w:left w:val="none" w:sz="0" w:space="0" w:color="auto"/>
                                                <w:bottom w:val="none" w:sz="0" w:space="0" w:color="auto"/>
                                                <w:right w:val="none" w:sz="0" w:space="0" w:color="auto"/>
                                              </w:divBdr>
                                              <w:divsChild>
                                                <w:div w:id="239339977">
                                                  <w:marLeft w:val="0"/>
                                                  <w:marRight w:val="0"/>
                                                  <w:marTop w:val="180"/>
                                                  <w:marBottom w:val="240"/>
                                                  <w:divBdr>
                                                    <w:top w:val="none" w:sz="0" w:space="0" w:color="auto"/>
                                                    <w:left w:val="none" w:sz="0" w:space="0" w:color="auto"/>
                                                    <w:bottom w:val="none" w:sz="0" w:space="0" w:color="auto"/>
                                                    <w:right w:val="none" w:sz="0" w:space="0" w:color="auto"/>
                                                  </w:divBdr>
                                                </w:div>
                                                <w:div w:id="1717654232">
                                                  <w:marLeft w:val="0"/>
                                                  <w:marRight w:val="0"/>
                                                  <w:marTop w:val="360"/>
                                                  <w:marBottom w:val="180"/>
                                                  <w:divBdr>
                                                    <w:top w:val="none" w:sz="0" w:space="0" w:color="auto"/>
                                                    <w:left w:val="none" w:sz="0" w:space="0" w:color="auto"/>
                                                    <w:bottom w:val="none" w:sz="0" w:space="0" w:color="auto"/>
                                                    <w:right w:val="none" w:sz="0" w:space="0" w:color="auto"/>
                                                  </w:divBdr>
                                                </w:div>
                                                <w:div w:id="1708485150">
                                                  <w:marLeft w:val="0"/>
                                                  <w:marRight w:val="0"/>
                                                  <w:marTop w:val="360"/>
                                                  <w:marBottom w:val="180"/>
                                                  <w:divBdr>
                                                    <w:top w:val="none" w:sz="0" w:space="0" w:color="auto"/>
                                                    <w:left w:val="none" w:sz="0" w:space="0" w:color="auto"/>
                                                    <w:bottom w:val="none" w:sz="0" w:space="0" w:color="auto"/>
                                                    <w:right w:val="none" w:sz="0" w:space="0" w:color="auto"/>
                                                  </w:divBdr>
                                                </w:div>
                                                <w:div w:id="704790375">
                                                  <w:marLeft w:val="0"/>
                                                  <w:marRight w:val="0"/>
                                                  <w:marTop w:val="360"/>
                                                  <w:marBottom w:val="180"/>
                                                  <w:divBdr>
                                                    <w:top w:val="none" w:sz="0" w:space="0" w:color="auto"/>
                                                    <w:left w:val="none" w:sz="0" w:space="0" w:color="auto"/>
                                                    <w:bottom w:val="none" w:sz="0" w:space="0" w:color="auto"/>
                                                    <w:right w:val="none" w:sz="0" w:space="0" w:color="auto"/>
                                                  </w:divBdr>
                                                </w:div>
                                                <w:div w:id="990183619">
                                                  <w:marLeft w:val="0"/>
                                                  <w:marRight w:val="0"/>
                                                  <w:marTop w:val="180"/>
                                                  <w:marBottom w:val="240"/>
                                                  <w:divBdr>
                                                    <w:top w:val="none" w:sz="0" w:space="0" w:color="auto"/>
                                                    <w:left w:val="none" w:sz="0" w:space="0" w:color="auto"/>
                                                    <w:bottom w:val="none" w:sz="0" w:space="0" w:color="auto"/>
                                                    <w:right w:val="none" w:sz="0" w:space="0" w:color="auto"/>
                                                  </w:divBdr>
                                                </w:div>
                                                <w:div w:id="414480468">
                                                  <w:marLeft w:val="0"/>
                                                  <w:marRight w:val="0"/>
                                                  <w:marTop w:val="180"/>
                                                  <w:marBottom w:val="240"/>
                                                  <w:divBdr>
                                                    <w:top w:val="none" w:sz="0" w:space="0" w:color="auto"/>
                                                    <w:left w:val="none" w:sz="0" w:space="0" w:color="auto"/>
                                                    <w:bottom w:val="none" w:sz="0" w:space="0" w:color="auto"/>
                                                    <w:right w:val="none" w:sz="0" w:space="0" w:color="auto"/>
                                                  </w:divBdr>
                                                </w:div>
                                                <w:div w:id="661274471">
                                                  <w:marLeft w:val="0"/>
                                                  <w:marRight w:val="0"/>
                                                  <w:marTop w:val="0"/>
                                                  <w:marBottom w:val="0"/>
                                                  <w:divBdr>
                                                    <w:top w:val="none" w:sz="0" w:space="0" w:color="auto"/>
                                                    <w:left w:val="none" w:sz="0" w:space="0" w:color="auto"/>
                                                    <w:bottom w:val="none" w:sz="0" w:space="0" w:color="auto"/>
                                                    <w:right w:val="none" w:sz="0" w:space="0" w:color="auto"/>
                                                  </w:divBdr>
                                                  <w:divsChild>
                                                    <w:div w:id="1623920549">
                                                      <w:marLeft w:val="0"/>
                                                      <w:marRight w:val="0"/>
                                                      <w:marTop w:val="60"/>
                                                      <w:marBottom w:val="0"/>
                                                      <w:divBdr>
                                                        <w:top w:val="none" w:sz="0" w:space="0" w:color="auto"/>
                                                        <w:left w:val="none" w:sz="0" w:space="0" w:color="auto"/>
                                                        <w:bottom w:val="none" w:sz="0" w:space="0" w:color="auto"/>
                                                        <w:right w:val="none" w:sz="0" w:space="0" w:color="auto"/>
                                                      </w:divBdr>
                                                      <w:divsChild>
                                                        <w:div w:id="171843513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51889299">
              <w:marLeft w:val="0"/>
              <w:marRight w:val="0"/>
              <w:marTop w:val="360"/>
              <w:marBottom w:val="0"/>
              <w:divBdr>
                <w:top w:val="none" w:sz="0" w:space="0" w:color="auto"/>
                <w:left w:val="none" w:sz="0" w:space="0" w:color="auto"/>
                <w:bottom w:val="none" w:sz="0" w:space="0" w:color="auto"/>
                <w:right w:val="none" w:sz="0" w:space="0" w:color="auto"/>
              </w:divBdr>
              <w:divsChild>
                <w:div w:id="417406265">
                  <w:marLeft w:val="0"/>
                  <w:marRight w:val="0"/>
                  <w:marTop w:val="0"/>
                  <w:marBottom w:val="0"/>
                  <w:divBdr>
                    <w:top w:val="none" w:sz="0" w:space="0" w:color="auto"/>
                    <w:left w:val="none" w:sz="0" w:space="0" w:color="auto"/>
                    <w:bottom w:val="none" w:sz="0" w:space="0" w:color="auto"/>
                    <w:right w:val="none" w:sz="0" w:space="0" w:color="auto"/>
                  </w:divBdr>
                  <w:divsChild>
                    <w:div w:id="1187020152">
                      <w:marLeft w:val="0"/>
                      <w:marRight w:val="0"/>
                      <w:marTop w:val="0"/>
                      <w:marBottom w:val="0"/>
                      <w:divBdr>
                        <w:top w:val="none" w:sz="0" w:space="0" w:color="auto"/>
                        <w:left w:val="none" w:sz="0" w:space="0" w:color="auto"/>
                        <w:bottom w:val="none" w:sz="0" w:space="0" w:color="auto"/>
                        <w:right w:val="none" w:sz="0" w:space="0" w:color="auto"/>
                      </w:divBdr>
                      <w:divsChild>
                        <w:div w:id="81025826">
                          <w:marLeft w:val="0"/>
                          <w:marRight w:val="0"/>
                          <w:marTop w:val="0"/>
                          <w:marBottom w:val="0"/>
                          <w:divBdr>
                            <w:top w:val="none" w:sz="0" w:space="0" w:color="auto"/>
                            <w:left w:val="none" w:sz="0" w:space="0" w:color="auto"/>
                            <w:bottom w:val="none" w:sz="0" w:space="0" w:color="auto"/>
                            <w:right w:val="none" w:sz="0" w:space="0" w:color="auto"/>
                          </w:divBdr>
                          <w:divsChild>
                            <w:div w:id="1104615959">
                              <w:marLeft w:val="4115"/>
                              <w:marRight w:val="0"/>
                              <w:marTop w:val="0"/>
                              <w:marBottom w:val="0"/>
                              <w:divBdr>
                                <w:top w:val="none" w:sz="0" w:space="0" w:color="auto"/>
                                <w:left w:val="none" w:sz="0" w:space="0" w:color="auto"/>
                                <w:bottom w:val="none" w:sz="0" w:space="0" w:color="auto"/>
                                <w:right w:val="none" w:sz="0" w:space="0" w:color="auto"/>
                              </w:divBdr>
                              <w:divsChild>
                                <w:div w:id="847981519">
                                  <w:marLeft w:val="0"/>
                                  <w:marRight w:val="0"/>
                                  <w:marTop w:val="0"/>
                                  <w:marBottom w:val="0"/>
                                  <w:divBdr>
                                    <w:top w:val="none" w:sz="0" w:space="0" w:color="auto"/>
                                    <w:left w:val="none" w:sz="0" w:space="0" w:color="auto"/>
                                    <w:bottom w:val="none" w:sz="0" w:space="0" w:color="auto"/>
                                    <w:right w:val="none" w:sz="0" w:space="0" w:color="auto"/>
                                  </w:divBdr>
                                  <w:divsChild>
                                    <w:div w:id="2042246296">
                                      <w:marLeft w:val="0"/>
                                      <w:marRight w:val="0"/>
                                      <w:marTop w:val="0"/>
                                      <w:marBottom w:val="0"/>
                                      <w:divBdr>
                                        <w:top w:val="none" w:sz="0" w:space="0" w:color="auto"/>
                                        <w:left w:val="none" w:sz="0" w:space="0" w:color="auto"/>
                                        <w:bottom w:val="none" w:sz="0" w:space="0" w:color="auto"/>
                                        <w:right w:val="none" w:sz="0" w:space="0" w:color="auto"/>
                                      </w:divBdr>
                                      <w:divsChild>
                                        <w:div w:id="100709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414368">
                      <w:marLeft w:val="0"/>
                      <w:marRight w:val="0"/>
                      <w:marTop w:val="0"/>
                      <w:marBottom w:val="0"/>
                      <w:divBdr>
                        <w:top w:val="none" w:sz="0" w:space="0" w:color="auto"/>
                        <w:left w:val="none" w:sz="0" w:space="0" w:color="auto"/>
                        <w:bottom w:val="none" w:sz="0" w:space="0" w:color="auto"/>
                        <w:right w:val="none" w:sz="0" w:space="0" w:color="auto"/>
                      </w:divBdr>
                      <w:divsChild>
                        <w:div w:id="1357267789">
                          <w:marLeft w:val="0"/>
                          <w:marRight w:val="0"/>
                          <w:marTop w:val="0"/>
                          <w:marBottom w:val="0"/>
                          <w:divBdr>
                            <w:top w:val="none" w:sz="0" w:space="0" w:color="auto"/>
                            <w:left w:val="none" w:sz="0" w:space="0" w:color="auto"/>
                            <w:bottom w:val="none" w:sz="0" w:space="0" w:color="auto"/>
                            <w:right w:val="none" w:sz="0" w:space="0" w:color="auto"/>
                          </w:divBdr>
                          <w:divsChild>
                            <w:div w:id="652296008">
                              <w:marLeft w:val="0"/>
                              <w:marRight w:val="0"/>
                              <w:marTop w:val="0"/>
                              <w:marBottom w:val="0"/>
                              <w:divBdr>
                                <w:top w:val="none" w:sz="0" w:space="0" w:color="auto"/>
                                <w:left w:val="none" w:sz="0" w:space="0" w:color="auto"/>
                                <w:bottom w:val="none" w:sz="0" w:space="0" w:color="auto"/>
                                <w:right w:val="none" w:sz="0" w:space="0" w:color="auto"/>
                              </w:divBdr>
                              <w:divsChild>
                                <w:div w:id="1477919186">
                                  <w:marLeft w:val="0"/>
                                  <w:marRight w:val="0"/>
                                  <w:marTop w:val="0"/>
                                  <w:marBottom w:val="0"/>
                                  <w:divBdr>
                                    <w:top w:val="none" w:sz="0" w:space="0" w:color="auto"/>
                                    <w:left w:val="none" w:sz="0" w:space="0" w:color="auto"/>
                                    <w:bottom w:val="none" w:sz="0" w:space="0" w:color="auto"/>
                                    <w:right w:val="none" w:sz="0" w:space="0" w:color="auto"/>
                                  </w:divBdr>
                                  <w:divsChild>
                                    <w:div w:id="1461340851">
                                      <w:marLeft w:val="0"/>
                                      <w:marRight w:val="0"/>
                                      <w:marTop w:val="0"/>
                                      <w:marBottom w:val="0"/>
                                      <w:divBdr>
                                        <w:top w:val="none" w:sz="0" w:space="0" w:color="auto"/>
                                        <w:left w:val="none" w:sz="0" w:space="0" w:color="auto"/>
                                        <w:bottom w:val="none" w:sz="0" w:space="0" w:color="auto"/>
                                        <w:right w:val="none" w:sz="0" w:space="0" w:color="auto"/>
                                      </w:divBdr>
                                      <w:divsChild>
                                        <w:div w:id="1773893913">
                                          <w:marLeft w:val="0"/>
                                          <w:marRight w:val="0"/>
                                          <w:marTop w:val="0"/>
                                          <w:marBottom w:val="0"/>
                                          <w:divBdr>
                                            <w:top w:val="none" w:sz="0" w:space="0" w:color="auto"/>
                                            <w:left w:val="none" w:sz="0" w:space="0" w:color="auto"/>
                                            <w:bottom w:val="none" w:sz="0" w:space="0" w:color="auto"/>
                                            <w:right w:val="none" w:sz="0" w:space="0" w:color="auto"/>
                                          </w:divBdr>
                                          <w:divsChild>
                                            <w:div w:id="2121140731">
                                              <w:marLeft w:val="0"/>
                                              <w:marRight w:val="0"/>
                                              <w:marTop w:val="0"/>
                                              <w:marBottom w:val="0"/>
                                              <w:divBdr>
                                                <w:top w:val="none" w:sz="0" w:space="0" w:color="auto"/>
                                                <w:left w:val="none" w:sz="0" w:space="0" w:color="auto"/>
                                                <w:bottom w:val="none" w:sz="0" w:space="0" w:color="auto"/>
                                                <w:right w:val="none" w:sz="0" w:space="0" w:color="auto"/>
                                              </w:divBdr>
                                              <w:divsChild>
                                                <w:div w:id="464083622">
                                                  <w:marLeft w:val="0"/>
                                                  <w:marRight w:val="0"/>
                                                  <w:marTop w:val="180"/>
                                                  <w:marBottom w:val="240"/>
                                                  <w:divBdr>
                                                    <w:top w:val="none" w:sz="0" w:space="0" w:color="auto"/>
                                                    <w:left w:val="none" w:sz="0" w:space="0" w:color="auto"/>
                                                    <w:bottom w:val="none" w:sz="0" w:space="0" w:color="auto"/>
                                                    <w:right w:val="none" w:sz="0" w:space="0" w:color="auto"/>
                                                  </w:divBdr>
                                                </w:div>
                                                <w:div w:id="1057509055">
                                                  <w:marLeft w:val="0"/>
                                                  <w:marRight w:val="0"/>
                                                  <w:marTop w:val="360"/>
                                                  <w:marBottom w:val="180"/>
                                                  <w:divBdr>
                                                    <w:top w:val="none" w:sz="0" w:space="0" w:color="auto"/>
                                                    <w:left w:val="none" w:sz="0" w:space="0" w:color="auto"/>
                                                    <w:bottom w:val="none" w:sz="0" w:space="0" w:color="auto"/>
                                                    <w:right w:val="none" w:sz="0" w:space="0" w:color="auto"/>
                                                  </w:divBdr>
                                                </w:div>
                                                <w:div w:id="448745783">
                                                  <w:marLeft w:val="0"/>
                                                  <w:marRight w:val="0"/>
                                                  <w:marTop w:val="360"/>
                                                  <w:marBottom w:val="180"/>
                                                  <w:divBdr>
                                                    <w:top w:val="none" w:sz="0" w:space="0" w:color="auto"/>
                                                    <w:left w:val="none" w:sz="0" w:space="0" w:color="auto"/>
                                                    <w:bottom w:val="none" w:sz="0" w:space="0" w:color="auto"/>
                                                    <w:right w:val="none" w:sz="0" w:space="0" w:color="auto"/>
                                                  </w:divBdr>
                                                </w:div>
                                                <w:div w:id="1130830449">
                                                  <w:marLeft w:val="0"/>
                                                  <w:marRight w:val="0"/>
                                                  <w:marTop w:val="180"/>
                                                  <w:marBottom w:val="240"/>
                                                  <w:divBdr>
                                                    <w:top w:val="none" w:sz="0" w:space="0" w:color="auto"/>
                                                    <w:left w:val="none" w:sz="0" w:space="0" w:color="auto"/>
                                                    <w:bottom w:val="none" w:sz="0" w:space="0" w:color="auto"/>
                                                    <w:right w:val="none" w:sz="0" w:space="0" w:color="auto"/>
                                                  </w:divBdr>
                                                </w:div>
                                                <w:div w:id="1611931644">
                                                  <w:marLeft w:val="0"/>
                                                  <w:marRight w:val="0"/>
                                                  <w:marTop w:val="360"/>
                                                  <w:marBottom w:val="180"/>
                                                  <w:divBdr>
                                                    <w:top w:val="none" w:sz="0" w:space="0" w:color="auto"/>
                                                    <w:left w:val="none" w:sz="0" w:space="0" w:color="auto"/>
                                                    <w:bottom w:val="none" w:sz="0" w:space="0" w:color="auto"/>
                                                    <w:right w:val="none" w:sz="0" w:space="0" w:color="auto"/>
                                                  </w:divBdr>
                                                </w:div>
                                                <w:div w:id="295650413">
                                                  <w:marLeft w:val="0"/>
                                                  <w:marRight w:val="0"/>
                                                  <w:marTop w:val="180"/>
                                                  <w:marBottom w:val="240"/>
                                                  <w:divBdr>
                                                    <w:top w:val="none" w:sz="0" w:space="0" w:color="auto"/>
                                                    <w:left w:val="none" w:sz="0" w:space="0" w:color="auto"/>
                                                    <w:bottom w:val="none" w:sz="0" w:space="0" w:color="auto"/>
                                                    <w:right w:val="none" w:sz="0" w:space="0" w:color="auto"/>
                                                  </w:divBdr>
                                                </w:div>
                                                <w:div w:id="763771449">
                                                  <w:marLeft w:val="0"/>
                                                  <w:marRight w:val="0"/>
                                                  <w:marTop w:val="360"/>
                                                  <w:marBottom w:val="180"/>
                                                  <w:divBdr>
                                                    <w:top w:val="none" w:sz="0" w:space="0" w:color="auto"/>
                                                    <w:left w:val="none" w:sz="0" w:space="0" w:color="auto"/>
                                                    <w:bottom w:val="none" w:sz="0" w:space="0" w:color="auto"/>
                                                    <w:right w:val="none" w:sz="0" w:space="0" w:color="auto"/>
                                                  </w:divBdr>
                                                </w:div>
                                                <w:div w:id="806625599">
                                                  <w:marLeft w:val="0"/>
                                                  <w:marRight w:val="0"/>
                                                  <w:marTop w:val="180"/>
                                                  <w:marBottom w:val="240"/>
                                                  <w:divBdr>
                                                    <w:top w:val="none" w:sz="0" w:space="0" w:color="auto"/>
                                                    <w:left w:val="none" w:sz="0" w:space="0" w:color="auto"/>
                                                    <w:bottom w:val="none" w:sz="0" w:space="0" w:color="auto"/>
                                                    <w:right w:val="none" w:sz="0" w:space="0" w:color="auto"/>
                                                  </w:divBdr>
                                                </w:div>
                                                <w:div w:id="1984001140">
                                                  <w:marLeft w:val="0"/>
                                                  <w:marRight w:val="0"/>
                                                  <w:marTop w:val="180"/>
                                                  <w:marBottom w:val="240"/>
                                                  <w:divBdr>
                                                    <w:top w:val="none" w:sz="0" w:space="0" w:color="auto"/>
                                                    <w:left w:val="none" w:sz="0" w:space="0" w:color="auto"/>
                                                    <w:bottom w:val="none" w:sz="0" w:space="0" w:color="auto"/>
                                                    <w:right w:val="none" w:sz="0" w:space="0" w:color="auto"/>
                                                  </w:divBdr>
                                                </w:div>
                                                <w:div w:id="326596616">
                                                  <w:marLeft w:val="0"/>
                                                  <w:marRight w:val="0"/>
                                                  <w:marTop w:val="180"/>
                                                  <w:marBottom w:val="240"/>
                                                  <w:divBdr>
                                                    <w:top w:val="none" w:sz="0" w:space="0" w:color="auto"/>
                                                    <w:left w:val="none" w:sz="0" w:space="0" w:color="auto"/>
                                                    <w:bottom w:val="none" w:sz="0" w:space="0" w:color="auto"/>
                                                    <w:right w:val="none" w:sz="0" w:space="0" w:color="auto"/>
                                                  </w:divBdr>
                                                </w:div>
                                                <w:div w:id="851452637">
                                                  <w:marLeft w:val="0"/>
                                                  <w:marRight w:val="0"/>
                                                  <w:marTop w:val="0"/>
                                                  <w:marBottom w:val="0"/>
                                                  <w:divBdr>
                                                    <w:top w:val="none" w:sz="0" w:space="0" w:color="auto"/>
                                                    <w:left w:val="none" w:sz="0" w:space="0" w:color="auto"/>
                                                    <w:bottom w:val="none" w:sz="0" w:space="0" w:color="auto"/>
                                                    <w:right w:val="none" w:sz="0" w:space="0" w:color="auto"/>
                                                  </w:divBdr>
                                                  <w:divsChild>
                                                    <w:div w:id="216204296">
                                                      <w:marLeft w:val="0"/>
                                                      <w:marRight w:val="0"/>
                                                      <w:marTop w:val="60"/>
                                                      <w:marBottom w:val="0"/>
                                                      <w:divBdr>
                                                        <w:top w:val="none" w:sz="0" w:space="0" w:color="auto"/>
                                                        <w:left w:val="none" w:sz="0" w:space="0" w:color="auto"/>
                                                        <w:bottom w:val="none" w:sz="0" w:space="0" w:color="auto"/>
                                                        <w:right w:val="none" w:sz="0" w:space="0" w:color="auto"/>
                                                      </w:divBdr>
                                                      <w:divsChild>
                                                        <w:div w:id="167159352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3443912">
              <w:marLeft w:val="0"/>
              <w:marRight w:val="0"/>
              <w:marTop w:val="360"/>
              <w:marBottom w:val="0"/>
              <w:divBdr>
                <w:top w:val="none" w:sz="0" w:space="0" w:color="auto"/>
                <w:left w:val="none" w:sz="0" w:space="0" w:color="auto"/>
                <w:bottom w:val="none" w:sz="0" w:space="0" w:color="auto"/>
                <w:right w:val="none" w:sz="0" w:space="0" w:color="auto"/>
              </w:divBdr>
              <w:divsChild>
                <w:div w:id="1537350708">
                  <w:marLeft w:val="0"/>
                  <w:marRight w:val="0"/>
                  <w:marTop w:val="0"/>
                  <w:marBottom w:val="0"/>
                  <w:divBdr>
                    <w:top w:val="none" w:sz="0" w:space="0" w:color="auto"/>
                    <w:left w:val="none" w:sz="0" w:space="0" w:color="auto"/>
                    <w:bottom w:val="none" w:sz="0" w:space="0" w:color="auto"/>
                    <w:right w:val="none" w:sz="0" w:space="0" w:color="auto"/>
                  </w:divBdr>
                  <w:divsChild>
                    <w:div w:id="187916974">
                      <w:marLeft w:val="0"/>
                      <w:marRight w:val="0"/>
                      <w:marTop w:val="0"/>
                      <w:marBottom w:val="0"/>
                      <w:divBdr>
                        <w:top w:val="none" w:sz="0" w:space="0" w:color="auto"/>
                        <w:left w:val="none" w:sz="0" w:space="0" w:color="auto"/>
                        <w:bottom w:val="none" w:sz="0" w:space="0" w:color="auto"/>
                        <w:right w:val="none" w:sz="0" w:space="0" w:color="auto"/>
                      </w:divBdr>
                      <w:divsChild>
                        <w:div w:id="1143280578">
                          <w:marLeft w:val="0"/>
                          <w:marRight w:val="0"/>
                          <w:marTop w:val="0"/>
                          <w:marBottom w:val="0"/>
                          <w:divBdr>
                            <w:top w:val="none" w:sz="0" w:space="0" w:color="auto"/>
                            <w:left w:val="none" w:sz="0" w:space="0" w:color="auto"/>
                            <w:bottom w:val="none" w:sz="0" w:space="0" w:color="auto"/>
                            <w:right w:val="none" w:sz="0" w:space="0" w:color="auto"/>
                          </w:divBdr>
                          <w:divsChild>
                            <w:div w:id="1126004426">
                              <w:marLeft w:val="4077"/>
                              <w:marRight w:val="0"/>
                              <w:marTop w:val="0"/>
                              <w:marBottom w:val="0"/>
                              <w:divBdr>
                                <w:top w:val="none" w:sz="0" w:space="0" w:color="auto"/>
                                <w:left w:val="none" w:sz="0" w:space="0" w:color="auto"/>
                                <w:bottom w:val="none" w:sz="0" w:space="0" w:color="auto"/>
                                <w:right w:val="none" w:sz="0" w:space="0" w:color="auto"/>
                              </w:divBdr>
                              <w:divsChild>
                                <w:div w:id="1847164668">
                                  <w:marLeft w:val="0"/>
                                  <w:marRight w:val="0"/>
                                  <w:marTop w:val="0"/>
                                  <w:marBottom w:val="0"/>
                                  <w:divBdr>
                                    <w:top w:val="none" w:sz="0" w:space="0" w:color="auto"/>
                                    <w:left w:val="none" w:sz="0" w:space="0" w:color="auto"/>
                                    <w:bottom w:val="none" w:sz="0" w:space="0" w:color="auto"/>
                                    <w:right w:val="none" w:sz="0" w:space="0" w:color="auto"/>
                                  </w:divBdr>
                                  <w:divsChild>
                                    <w:div w:id="914819606">
                                      <w:marLeft w:val="0"/>
                                      <w:marRight w:val="0"/>
                                      <w:marTop w:val="0"/>
                                      <w:marBottom w:val="0"/>
                                      <w:divBdr>
                                        <w:top w:val="none" w:sz="0" w:space="0" w:color="auto"/>
                                        <w:left w:val="none" w:sz="0" w:space="0" w:color="auto"/>
                                        <w:bottom w:val="none" w:sz="0" w:space="0" w:color="auto"/>
                                        <w:right w:val="none" w:sz="0" w:space="0" w:color="auto"/>
                                      </w:divBdr>
                                      <w:divsChild>
                                        <w:div w:id="10932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34585">
                      <w:marLeft w:val="0"/>
                      <w:marRight w:val="0"/>
                      <w:marTop w:val="0"/>
                      <w:marBottom w:val="0"/>
                      <w:divBdr>
                        <w:top w:val="none" w:sz="0" w:space="0" w:color="auto"/>
                        <w:left w:val="none" w:sz="0" w:space="0" w:color="auto"/>
                        <w:bottom w:val="none" w:sz="0" w:space="0" w:color="auto"/>
                        <w:right w:val="none" w:sz="0" w:space="0" w:color="auto"/>
                      </w:divBdr>
                      <w:divsChild>
                        <w:div w:id="1951282560">
                          <w:marLeft w:val="0"/>
                          <w:marRight w:val="0"/>
                          <w:marTop w:val="0"/>
                          <w:marBottom w:val="0"/>
                          <w:divBdr>
                            <w:top w:val="none" w:sz="0" w:space="0" w:color="auto"/>
                            <w:left w:val="none" w:sz="0" w:space="0" w:color="auto"/>
                            <w:bottom w:val="none" w:sz="0" w:space="0" w:color="auto"/>
                            <w:right w:val="none" w:sz="0" w:space="0" w:color="auto"/>
                          </w:divBdr>
                          <w:divsChild>
                            <w:div w:id="1385060878">
                              <w:marLeft w:val="0"/>
                              <w:marRight w:val="0"/>
                              <w:marTop w:val="0"/>
                              <w:marBottom w:val="0"/>
                              <w:divBdr>
                                <w:top w:val="none" w:sz="0" w:space="0" w:color="auto"/>
                                <w:left w:val="none" w:sz="0" w:space="0" w:color="auto"/>
                                <w:bottom w:val="none" w:sz="0" w:space="0" w:color="auto"/>
                                <w:right w:val="none" w:sz="0" w:space="0" w:color="auto"/>
                              </w:divBdr>
                              <w:divsChild>
                                <w:div w:id="1031876640">
                                  <w:marLeft w:val="0"/>
                                  <w:marRight w:val="0"/>
                                  <w:marTop w:val="0"/>
                                  <w:marBottom w:val="0"/>
                                  <w:divBdr>
                                    <w:top w:val="none" w:sz="0" w:space="0" w:color="auto"/>
                                    <w:left w:val="none" w:sz="0" w:space="0" w:color="auto"/>
                                    <w:bottom w:val="none" w:sz="0" w:space="0" w:color="auto"/>
                                    <w:right w:val="none" w:sz="0" w:space="0" w:color="auto"/>
                                  </w:divBdr>
                                  <w:divsChild>
                                    <w:div w:id="1212769032">
                                      <w:marLeft w:val="0"/>
                                      <w:marRight w:val="0"/>
                                      <w:marTop w:val="0"/>
                                      <w:marBottom w:val="0"/>
                                      <w:divBdr>
                                        <w:top w:val="none" w:sz="0" w:space="0" w:color="auto"/>
                                        <w:left w:val="none" w:sz="0" w:space="0" w:color="auto"/>
                                        <w:bottom w:val="none" w:sz="0" w:space="0" w:color="auto"/>
                                        <w:right w:val="none" w:sz="0" w:space="0" w:color="auto"/>
                                      </w:divBdr>
                                      <w:divsChild>
                                        <w:div w:id="1062825450">
                                          <w:marLeft w:val="0"/>
                                          <w:marRight w:val="0"/>
                                          <w:marTop w:val="0"/>
                                          <w:marBottom w:val="0"/>
                                          <w:divBdr>
                                            <w:top w:val="none" w:sz="0" w:space="0" w:color="auto"/>
                                            <w:left w:val="none" w:sz="0" w:space="0" w:color="auto"/>
                                            <w:bottom w:val="none" w:sz="0" w:space="0" w:color="auto"/>
                                            <w:right w:val="none" w:sz="0" w:space="0" w:color="auto"/>
                                          </w:divBdr>
                                          <w:divsChild>
                                            <w:div w:id="1761484487">
                                              <w:marLeft w:val="0"/>
                                              <w:marRight w:val="0"/>
                                              <w:marTop w:val="0"/>
                                              <w:marBottom w:val="0"/>
                                              <w:divBdr>
                                                <w:top w:val="none" w:sz="0" w:space="0" w:color="auto"/>
                                                <w:left w:val="none" w:sz="0" w:space="0" w:color="auto"/>
                                                <w:bottom w:val="none" w:sz="0" w:space="0" w:color="auto"/>
                                                <w:right w:val="none" w:sz="0" w:space="0" w:color="auto"/>
                                              </w:divBdr>
                                              <w:divsChild>
                                                <w:div w:id="1399208355">
                                                  <w:marLeft w:val="0"/>
                                                  <w:marRight w:val="0"/>
                                                  <w:marTop w:val="180"/>
                                                  <w:marBottom w:val="240"/>
                                                  <w:divBdr>
                                                    <w:top w:val="none" w:sz="0" w:space="0" w:color="auto"/>
                                                    <w:left w:val="none" w:sz="0" w:space="0" w:color="auto"/>
                                                    <w:bottom w:val="none" w:sz="0" w:space="0" w:color="auto"/>
                                                    <w:right w:val="none" w:sz="0" w:space="0" w:color="auto"/>
                                                  </w:divBdr>
                                                </w:div>
                                                <w:div w:id="1080444731">
                                                  <w:marLeft w:val="0"/>
                                                  <w:marRight w:val="0"/>
                                                  <w:marTop w:val="360"/>
                                                  <w:marBottom w:val="180"/>
                                                  <w:divBdr>
                                                    <w:top w:val="none" w:sz="0" w:space="0" w:color="auto"/>
                                                    <w:left w:val="none" w:sz="0" w:space="0" w:color="auto"/>
                                                    <w:bottom w:val="none" w:sz="0" w:space="0" w:color="auto"/>
                                                    <w:right w:val="none" w:sz="0" w:space="0" w:color="auto"/>
                                                  </w:divBdr>
                                                </w:div>
                                                <w:div w:id="973173956">
                                                  <w:marLeft w:val="0"/>
                                                  <w:marRight w:val="0"/>
                                                  <w:marTop w:val="360"/>
                                                  <w:marBottom w:val="180"/>
                                                  <w:divBdr>
                                                    <w:top w:val="none" w:sz="0" w:space="0" w:color="auto"/>
                                                    <w:left w:val="none" w:sz="0" w:space="0" w:color="auto"/>
                                                    <w:bottom w:val="none" w:sz="0" w:space="0" w:color="auto"/>
                                                    <w:right w:val="none" w:sz="0" w:space="0" w:color="auto"/>
                                                  </w:divBdr>
                                                </w:div>
                                                <w:div w:id="1054037683">
                                                  <w:marLeft w:val="0"/>
                                                  <w:marRight w:val="0"/>
                                                  <w:marTop w:val="180"/>
                                                  <w:marBottom w:val="240"/>
                                                  <w:divBdr>
                                                    <w:top w:val="none" w:sz="0" w:space="0" w:color="auto"/>
                                                    <w:left w:val="none" w:sz="0" w:space="0" w:color="auto"/>
                                                    <w:bottom w:val="none" w:sz="0" w:space="0" w:color="auto"/>
                                                    <w:right w:val="none" w:sz="0" w:space="0" w:color="auto"/>
                                                  </w:divBdr>
                                                </w:div>
                                                <w:div w:id="646126360">
                                                  <w:marLeft w:val="0"/>
                                                  <w:marRight w:val="0"/>
                                                  <w:marTop w:val="360"/>
                                                  <w:marBottom w:val="180"/>
                                                  <w:divBdr>
                                                    <w:top w:val="none" w:sz="0" w:space="0" w:color="auto"/>
                                                    <w:left w:val="none" w:sz="0" w:space="0" w:color="auto"/>
                                                    <w:bottom w:val="none" w:sz="0" w:space="0" w:color="auto"/>
                                                    <w:right w:val="none" w:sz="0" w:space="0" w:color="auto"/>
                                                  </w:divBdr>
                                                </w:div>
                                                <w:div w:id="1898474037">
                                                  <w:marLeft w:val="0"/>
                                                  <w:marRight w:val="0"/>
                                                  <w:marTop w:val="180"/>
                                                  <w:marBottom w:val="240"/>
                                                  <w:divBdr>
                                                    <w:top w:val="none" w:sz="0" w:space="0" w:color="auto"/>
                                                    <w:left w:val="none" w:sz="0" w:space="0" w:color="auto"/>
                                                    <w:bottom w:val="none" w:sz="0" w:space="0" w:color="auto"/>
                                                    <w:right w:val="none" w:sz="0" w:space="0" w:color="auto"/>
                                                  </w:divBdr>
                                                </w:div>
                                                <w:div w:id="213154354">
                                                  <w:marLeft w:val="0"/>
                                                  <w:marRight w:val="0"/>
                                                  <w:marTop w:val="360"/>
                                                  <w:marBottom w:val="180"/>
                                                  <w:divBdr>
                                                    <w:top w:val="none" w:sz="0" w:space="0" w:color="auto"/>
                                                    <w:left w:val="none" w:sz="0" w:space="0" w:color="auto"/>
                                                    <w:bottom w:val="none" w:sz="0" w:space="0" w:color="auto"/>
                                                    <w:right w:val="none" w:sz="0" w:space="0" w:color="auto"/>
                                                  </w:divBdr>
                                                </w:div>
                                                <w:div w:id="2012443721">
                                                  <w:marLeft w:val="0"/>
                                                  <w:marRight w:val="0"/>
                                                  <w:marTop w:val="180"/>
                                                  <w:marBottom w:val="240"/>
                                                  <w:divBdr>
                                                    <w:top w:val="none" w:sz="0" w:space="0" w:color="auto"/>
                                                    <w:left w:val="none" w:sz="0" w:space="0" w:color="auto"/>
                                                    <w:bottom w:val="none" w:sz="0" w:space="0" w:color="auto"/>
                                                    <w:right w:val="none" w:sz="0" w:space="0" w:color="auto"/>
                                                  </w:divBdr>
                                                </w:div>
                                                <w:div w:id="1300502411">
                                                  <w:marLeft w:val="0"/>
                                                  <w:marRight w:val="0"/>
                                                  <w:marTop w:val="180"/>
                                                  <w:marBottom w:val="240"/>
                                                  <w:divBdr>
                                                    <w:top w:val="none" w:sz="0" w:space="0" w:color="auto"/>
                                                    <w:left w:val="none" w:sz="0" w:space="0" w:color="auto"/>
                                                    <w:bottom w:val="none" w:sz="0" w:space="0" w:color="auto"/>
                                                    <w:right w:val="none" w:sz="0" w:space="0" w:color="auto"/>
                                                  </w:divBdr>
                                                </w:div>
                                                <w:div w:id="648750038">
                                                  <w:marLeft w:val="0"/>
                                                  <w:marRight w:val="0"/>
                                                  <w:marTop w:val="180"/>
                                                  <w:marBottom w:val="240"/>
                                                  <w:divBdr>
                                                    <w:top w:val="none" w:sz="0" w:space="0" w:color="auto"/>
                                                    <w:left w:val="none" w:sz="0" w:space="0" w:color="auto"/>
                                                    <w:bottom w:val="none" w:sz="0" w:space="0" w:color="auto"/>
                                                    <w:right w:val="none" w:sz="0" w:space="0" w:color="auto"/>
                                                  </w:divBdr>
                                                </w:div>
                                                <w:div w:id="1826359616">
                                                  <w:marLeft w:val="0"/>
                                                  <w:marRight w:val="0"/>
                                                  <w:marTop w:val="0"/>
                                                  <w:marBottom w:val="0"/>
                                                  <w:divBdr>
                                                    <w:top w:val="none" w:sz="0" w:space="0" w:color="auto"/>
                                                    <w:left w:val="none" w:sz="0" w:space="0" w:color="auto"/>
                                                    <w:bottom w:val="none" w:sz="0" w:space="0" w:color="auto"/>
                                                    <w:right w:val="none" w:sz="0" w:space="0" w:color="auto"/>
                                                  </w:divBdr>
                                                  <w:divsChild>
                                                    <w:div w:id="792555003">
                                                      <w:marLeft w:val="0"/>
                                                      <w:marRight w:val="0"/>
                                                      <w:marTop w:val="60"/>
                                                      <w:marBottom w:val="0"/>
                                                      <w:divBdr>
                                                        <w:top w:val="none" w:sz="0" w:space="0" w:color="auto"/>
                                                        <w:left w:val="none" w:sz="0" w:space="0" w:color="auto"/>
                                                        <w:bottom w:val="none" w:sz="0" w:space="0" w:color="auto"/>
                                                        <w:right w:val="none" w:sz="0" w:space="0" w:color="auto"/>
                                                      </w:divBdr>
                                                      <w:divsChild>
                                                        <w:div w:id="158579610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33062199">
              <w:marLeft w:val="0"/>
              <w:marRight w:val="0"/>
              <w:marTop w:val="360"/>
              <w:marBottom w:val="0"/>
              <w:divBdr>
                <w:top w:val="none" w:sz="0" w:space="0" w:color="auto"/>
                <w:left w:val="none" w:sz="0" w:space="0" w:color="auto"/>
                <w:bottom w:val="none" w:sz="0" w:space="0" w:color="auto"/>
                <w:right w:val="none" w:sz="0" w:space="0" w:color="auto"/>
              </w:divBdr>
              <w:divsChild>
                <w:div w:id="619721822">
                  <w:marLeft w:val="0"/>
                  <w:marRight w:val="0"/>
                  <w:marTop w:val="0"/>
                  <w:marBottom w:val="0"/>
                  <w:divBdr>
                    <w:top w:val="none" w:sz="0" w:space="0" w:color="auto"/>
                    <w:left w:val="none" w:sz="0" w:space="0" w:color="auto"/>
                    <w:bottom w:val="none" w:sz="0" w:space="0" w:color="auto"/>
                    <w:right w:val="none" w:sz="0" w:space="0" w:color="auto"/>
                  </w:divBdr>
                  <w:divsChild>
                    <w:div w:id="155075173">
                      <w:marLeft w:val="0"/>
                      <w:marRight w:val="0"/>
                      <w:marTop w:val="0"/>
                      <w:marBottom w:val="0"/>
                      <w:divBdr>
                        <w:top w:val="none" w:sz="0" w:space="0" w:color="auto"/>
                        <w:left w:val="none" w:sz="0" w:space="0" w:color="auto"/>
                        <w:bottom w:val="none" w:sz="0" w:space="0" w:color="auto"/>
                        <w:right w:val="none" w:sz="0" w:space="0" w:color="auto"/>
                      </w:divBdr>
                      <w:divsChild>
                        <w:div w:id="203097819">
                          <w:marLeft w:val="0"/>
                          <w:marRight w:val="0"/>
                          <w:marTop w:val="0"/>
                          <w:marBottom w:val="0"/>
                          <w:divBdr>
                            <w:top w:val="none" w:sz="0" w:space="0" w:color="auto"/>
                            <w:left w:val="none" w:sz="0" w:space="0" w:color="auto"/>
                            <w:bottom w:val="none" w:sz="0" w:space="0" w:color="auto"/>
                            <w:right w:val="none" w:sz="0" w:space="0" w:color="auto"/>
                          </w:divBdr>
                          <w:divsChild>
                            <w:div w:id="1351876928">
                              <w:marLeft w:val="4075"/>
                              <w:marRight w:val="0"/>
                              <w:marTop w:val="0"/>
                              <w:marBottom w:val="0"/>
                              <w:divBdr>
                                <w:top w:val="none" w:sz="0" w:space="0" w:color="auto"/>
                                <w:left w:val="none" w:sz="0" w:space="0" w:color="auto"/>
                                <w:bottom w:val="none" w:sz="0" w:space="0" w:color="auto"/>
                                <w:right w:val="none" w:sz="0" w:space="0" w:color="auto"/>
                              </w:divBdr>
                              <w:divsChild>
                                <w:div w:id="1879007167">
                                  <w:marLeft w:val="0"/>
                                  <w:marRight w:val="0"/>
                                  <w:marTop w:val="0"/>
                                  <w:marBottom w:val="0"/>
                                  <w:divBdr>
                                    <w:top w:val="none" w:sz="0" w:space="0" w:color="auto"/>
                                    <w:left w:val="none" w:sz="0" w:space="0" w:color="auto"/>
                                    <w:bottom w:val="none" w:sz="0" w:space="0" w:color="auto"/>
                                    <w:right w:val="none" w:sz="0" w:space="0" w:color="auto"/>
                                  </w:divBdr>
                                  <w:divsChild>
                                    <w:div w:id="2095008930">
                                      <w:marLeft w:val="0"/>
                                      <w:marRight w:val="0"/>
                                      <w:marTop w:val="0"/>
                                      <w:marBottom w:val="0"/>
                                      <w:divBdr>
                                        <w:top w:val="none" w:sz="0" w:space="0" w:color="auto"/>
                                        <w:left w:val="none" w:sz="0" w:space="0" w:color="auto"/>
                                        <w:bottom w:val="none" w:sz="0" w:space="0" w:color="auto"/>
                                        <w:right w:val="none" w:sz="0" w:space="0" w:color="auto"/>
                                      </w:divBdr>
                                      <w:divsChild>
                                        <w:div w:id="71331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20489">
                      <w:marLeft w:val="0"/>
                      <w:marRight w:val="0"/>
                      <w:marTop w:val="0"/>
                      <w:marBottom w:val="0"/>
                      <w:divBdr>
                        <w:top w:val="none" w:sz="0" w:space="0" w:color="auto"/>
                        <w:left w:val="none" w:sz="0" w:space="0" w:color="auto"/>
                        <w:bottom w:val="none" w:sz="0" w:space="0" w:color="auto"/>
                        <w:right w:val="none" w:sz="0" w:space="0" w:color="auto"/>
                      </w:divBdr>
                      <w:divsChild>
                        <w:div w:id="428547654">
                          <w:marLeft w:val="0"/>
                          <w:marRight w:val="0"/>
                          <w:marTop w:val="0"/>
                          <w:marBottom w:val="0"/>
                          <w:divBdr>
                            <w:top w:val="none" w:sz="0" w:space="0" w:color="auto"/>
                            <w:left w:val="none" w:sz="0" w:space="0" w:color="auto"/>
                            <w:bottom w:val="none" w:sz="0" w:space="0" w:color="auto"/>
                            <w:right w:val="none" w:sz="0" w:space="0" w:color="auto"/>
                          </w:divBdr>
                          <w:divsChild>
                            <w:div w:id="707992285">
                              <w:marLeft w:val="0"/>
                              <w:marRight w:val="0"/>
                              <w:marTop w:val="0"/>
                              <w:marBottom w:val="0"/>
                              <w:divBdr>
                                <w:top w:val="none" w:sz="0" w:space="0" w:color="auto"/>
                                <w:left w:val="none" w:sz="0" w:space="0" w:color="auto"/>
                                <w:bottom w:val="none" w:sz="0" w:space="0" w:color="auto"/>
                                <w:right w:val="none" w:sz="0" w:space="0" w:color="auto"/>
                              </w:divBdr>
                              <w:divsChild>
                                <w:div w:id="2071070311">
                                  <w:marLeft w:val="0"/>
                                  <w:marRight w:val="0"/>
                                  <w:marTop w:val="0"/>
                                  <w:marBottom w:val="0"/>
                                  <w:divBdr>
                                    <w:top w:val="none" w:sz="0" w:space="0" w:color="auto"/>
                                    <w:left w:val="none" w:sz="0" w:space="0" w:color="auto"/>
                                    <w:bottom w:val="none" w:sz="0" w:space="0" w:color="auto"/>
                                    <w:right w:val="none" w:sz="0" w:space="0" w:color="auto"/>
                                  </w:divBdr>
                                  <w:divsChild>
                                    <w:div w:id="492257845">
                                      <w:marLeft w:val="0"/>
                                      <w:marRight w:val="0"/>
                                      <w:marTop w:val="0"/>
                                      <w:marBottom w:val="0"/>
                                      <w:divBdr>
                                        <w:top w:val="none" w:sz="0" w:space="0" w:color="auto"/>
                                        <w:left w:val="none" w:sz="0" w:space="0" w:color="auto"/>
                                        <w:bottom w:val="none" w:sz="0" w:space="0" w:color="auto"/>
                                        <w:right w:val="none" w:sz="0" w:space="0" w:color="auto"/>
                                      </w:divBdr>
                                      <w:divsChild>
                                        <w:div w:id="945960294">
                                          <w:marLeft w:val="0"/>
                                          <w:marRight w:val="0"/>
                                          <w:marTop w:val="0"/>
                                          <w:marBottom w:val="0"/>
                                          <w:divBdr>
                                            <w:top w:val="none" w:sz="0" w:space="0" w:color="auto"/>
                                            <w:left w:val="none" w:sz="0" w:space="0" w:color="auto"/>
                                            <w:bottom w:val="none" w:sz="0" w:space="0" w:color="auto"/>
                                            <w:right w:val="none" w:sz="0" w:space="0" w:color="auto"/>
                                          </w:divBdr>
                                          <w:divsChild>
                                            <w:div w:id="1973248075">
                                              <w:marLeft w:val="0"/>
                                              <w:marRight w:val="0"/>
                                              <w:marTop w:val="0"/>
                                              <w:marBottom w:val="0"/>
                                              <w:divBdr>
                                                <w:top w:val="none" w:sz="0" w:space="0" w:color="auto"/>
                                                <w:left w:val="none" w:sz="0" w:space="0" w:color="auto"/>
                                                <w:bottom w:val="none" w:sz="0" w:space="0" w:color="auto"/>
                                                <w:right w:val="none" w:sz="0" w:space="0" w:color="auto"/>
                                              </w:divBdr>
                                              <w:divsChild>
                                                <w:div w:id="696349805">
                                                  <w:marLeft w:val="0"/>
                                                  <w:marRight w:val="0"/>
                                                  <w:marTop w:val="180"/>
                                                  <w:marBottom w:val="240"/>
                                                  <w:divBdr>
                                                    <w:top w:val="none" w:sz="0" w:space="0" w:color="auto"/>
                                                    <w:left w:val="none" w:sz="0" w:space="0" w:color="auto"/>
                                                    <w:bottom w:val="none" w:sz="0" w:space="0" w:color="auto"/>
                                                    <w:right w:val="none" w:sz="0" w:space="0" w:color="auto"/>
                                                  </w:divBdr>
                                                </w:div>
                                                <w:div w:id="353307011">
                                                  <w:marLeft w:val="0"/>
                                                  <w:marRight w:val="0"/>
                                                  <w:marTop w:val="360"/>
                                                  <w:marBottom w:val="180"/>
                                                  <w:divBdr>
                                                    <w:top w:val="none" w:sz="0" w:space="0" w:color="auto"/>
                                                    <w:left w:val="none" w:sz="0" w:space="0" w:color="auto"/>
                                                    <w:bottom w:val="none" w:sz="0" w:space="0" w:color="auto"/>
                                                    <w:right w:val="none" w:sz="0" w:space="0" w:color="auto"/>
                                                  </w:divBdr>
                                                </w:div>
                                                <w:div w:id="1694384820">
                                                  <w:marLeft w:val="0"/>
                                                  <w:marRight w:val="0"/>
                                                  <w:marTop w:val="360"/>
                                                  <w:marBottom w:val="180"/>
                                                  <w:divBdr>
                                                    <w:top w:val="none" w:sz="0" w:space="0" w:color="auto"/>
                                                    <w:left w:val="none" w:sz="0" w:space="0" w:color="auto"/>
                                                    <w:bottom w:val="none" w:sz="0" w:space="0" w:color="auto"/>
                                                    <w:right w:val="none" w:sz="0" w:space="0" w:color="auto"/>
                                                  </w:divBdr>
                                                </w:div>
                                                <w:div w:id="20978022">
                                                  <w:marLeft w:val="0"/>
                                                  <w:marRight w:val="0"/>
                                                  <w:marTop w:val="180"/>
                                                  <w:marBottom w:val="240"/>
                                                  <w:divBdr>
                                                    <w:top w:val="none" w:sz="0" w:space="0" w:color="auto"/>
                                                    <w:left w:val="none" w:sz="0" w:space="0" w:color="auto"/>
                                                    <w:bottom w:val="none" w:sz="0" w:space="0" w:color="auto"/>
                                                    <w:right w:val="none" w:sz="0" w:space="0" w:color="auto"/>
                                                  </w:divBdr>
                                                </w:div>
                                                <w:div w:id="1529677213">
                                                  <w:marLeft w:val="0"/>
                                                  <w:marRight w:val="0"/>
                                                  <w:marTop w:val="360"/>
                                                  <w:marBottom w:val="180"/>
                                                  <w:divBdr>
                                                    <w:top w:val="none" w:sz="0" w:space="0" w:color="auto"/>
                                                    <w:left w:val="none" w:sz="0" w:space="0" w:color="auto"/>
                                                    <w:bottom w:val="none" w:sz="0" w:space="0" w:color="auto"/>
                                                    <w:right w:val="none" w:sz="0" w:space="0" w:color="auto"/>
                                                  </w:divBdr>
                                                </w:div>
                                                <w:div w:id="1315913160">
                                                  <w:marLeft w:val="0"/>
                                                  <w:marRight w:val="0"/>
                                                  <w:marTop w:val="180"/>
                                                  <w:marBottom w:val="240"/>
                                                  <w:divBdr>
                                                    <w:top w:val="none" w:sz="0" w:space="0" w:color="auto"/>
                                                    <w:left w:val="none" w:sz="0" w:space="0" w:color="auto"/>
                                                    <w:bottom w:val="none" w:sz="0" w:space="0" w:color="auto"/>
                                                    <w:right w:val="none" w:sz="0" w:space="0" w:color="auto"/>
                                                  </w:divBdr>
                                                </w:div>
                                                <w:div w:id="1079012617">
                                                  <w:marLeft w:val="0"/>
                                                  <w:marRight w:val="0"/>
                                                  <w:marTop w:val="360"/>
                                                  <w:marBottom w:val="180"/>
                                                  <w:divBdr>
                                                    <w:top w:val="none" w:sz="0" w:space="0" w:color="auto"/>
                                                    <w:left w:val="none" w:sz="0" w:space="0" w:color="auto"/>
                                                    <w:bottom w:val="none" w:sz="0" w:space="0" w:color="auto"/>
                                                    <w:right w:val="none" w:sz="0" w:space="0" w:color="auto"/>
                                                  </w:divBdr>
                                                </w:div>
                                                <w:div w:id="675771803">
                                                  <w:marLeft w:val="0"/>
                                                  <w:marRight w:val="0"/>
                                                  <w:marTop w:val="180"/>
                                                  <w:marBottom w:val="240"/>
                                                  <w:divBdr>
                                                    <w:top w:val="none" w:sz="0" w:space="0" w:color="auto"/>
                                                    <w:left w:val="none" w:sz="0" w:space="0" w:color="auto"/>
                                                    <w:bottom w:val="none" w:sz="0" w:space="0" w:color="auto"/>
                                                    <w:right w:val="none" w:sz="0" w:space="0" w:color="auto"/>
                                                  </w:divBdr>
                                                </w:div>
                                                <w:div w:id="1635674291">
                                                  <w:marLeft w:val="0"/>
                                                  <w:marRight w:val="0"/>
                                                  <w:marTop w:val="180"/>
                                                  <w:marBottom w:val="240"/>
                                                  <w:divBdr>
                                                    <w:top w:val="none" w:sz="0" w:space="0" w:color="auto"/>
                                                    <w:left w:val="none" w:sz="0" w:space="0" w:color="auto"/>
                                                    <w:bottom w:val="none" w:sz="0" w:space="0" w:color="auto"/>
                                                    <w:right w:val="none" w:sz="0" w:space="0" w:color="auto"/>
                                                  </w:divBdr>
                                                </w:div>
                                                <w:div w:id="26184053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4732316">
              <w:marLeft w:val="0"/>
              <w:marRight w:val="0"/>
              <w:marTop w:val="360"/>
              <w:marBottom w:val="0"/>
              <w:divBdr>
                <w:top w:val="none" w:sz="0" w:space="0" w:color="auto"/>
                <w:left w:val="none" w:sz="0" w:space="0" w:color="auto"/>
                <w:bottom w:val="none" w:sz="0" w:space="0" w:color="auto"/>
                <w:right w:val="none" w:sz="0" w:space="0" w:color="auto"/>
              </w:divBdr>
              <w:divsChild>
                <w:div w:id="1116214641">
                  <w:marLeft w:val="0"/>
                  <w:marRight w:val="0"/>
                  <w:marTop w:val="0"/>
                  <w:marBottom w:val="0"/>
                  <w:divBdr>
                    <w:top w:val="none" w:sz="0" w:space="0" w:color="auto"/>
                    <w:left w:val="none" w:sz="0" w:space="0" w:color="auto"/>
                    <w:bottom w:val="none" w:sz="0" w:space="0" w:color="auto"/>
                    <w:right w:val="none" w:sz="0" w:space="0" w:color="auto"/>
                  </w:divBdr>
                  <w:divsChild>
                    <w:div w:id="228001105">
                      <w:marLeft w:val="0"/>
                      <w:marRight w:val="0"/>
                      <w:marTop w:val="0"/>
                      <w:marBottom w:val="0"/>
                      <w:divBdr>
                        <w:top w:val="none" w:sz="0" w:space="0" w:color="auto"/>
                        <w:left w:val="none" w:sz="0" w:space="0" w:color="auto"/>
                        <w:bottom w:val="none" w:sz="0" w:space="0" w:color="auto"/>
                        <w:right w:val="none" w:sz="0" w:space="0" w:color="auto"/>
                      </w:divBdr>
                      <w:divsChild>
                        <w:div w:id="435905947">
                          <w:marLeft w:val="0"/>
                          <w:marRight w:val="0"/>
                          <w:marTop w:val="0"/>
                          <w:marBottom w:val="0"/>
                          <w:divBdr>
                            <w:top w:val="none" w:sz="0" w:space="0" w:color="auto"/>
                            <w:left w:val="none" w:sz="0" w:space="0" w:color="auto"/>
                            <w:bottom w:val="none" w:sz="0" w:space="0" w:color="auto"/>
                            <w:right w:val="none" w:sz="0" w:space="0" w:color="auto"/>
                          </w:divBdr>
                          <w:divsChild>
                            <w:div w:id="613292104">
                              <w:marLeft w:val="4065"/>
                              <w:marRight w:val="0"/>
                              <w:marTop w:val="0"/>
                              <w:marBottom w:val="0"/>
                              <w:divBdr>
                                <w:top w:val="none" w:sz="0" w:space="0" w:color="auto"/>
                                <w:left w:val="none" w:sz="0" w:space="0" w:color="auto"/>
                                <w:bottom w:val="none" w:sz="0" w:space="0" w:color="auto"/>
                                <w:right w:val="none" w:sz="0" w:space="0" w:color="auto"/>
                              </w:divBdr>
                              <w:divsChild>
                                <w:div w:id="1979649833">
                                  <w:marLeft w:val="0"/>
                                  <w:marRight w:val="0"/>
                                  <w:marTop w:val="0"/>
                                  <w:marBottom w:val="0"/>
                                  <w:divBdr>
                                    <w:top w:val="none" w:sz="0" w:space="0" w:color="auto"/>
                                    <w:left w:val="none" w:sz="0" w:space="0" w:color="auto"/>
                                    <w:bottom w:val="none" w:sz="0" w:space="0" w:color="auto"/>
                                    <w:right w:val="none" w:sz="0" w:space="0" w:color="auto"/>
                                  </w:divBdr>
                                  <w:divsChild>
                                    <w:div w:id="1728603153">
                                      <w:marLeft w:val="0"/>
                                      <w:marRight w:val="0"/>
                                      <w:marTop w:val="0"/>
                                      <w:marBottom w:val="0"/>
                                      <w:divBdr>
                                        <w:top w:val="none" w:sz="0" w:space="0" w:color="auto"/>
                                        <w:left w:val="none" w:sz="0" w:space="0" w:color="auto"/>
                                        <w:bottom w:val="none" w:sz="0" w:space="0" w:color="auto"/>
                                        <w:right w:val="none" w:sz="0" w:space="0" w:color="auto"/>
                                      </w:divBdr>
                                      <w:divsChild>
                                        <w:div w:id="67843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070698">
                      <w:marLeft w:val="0"/>
                      <w:marRight w:val="0"/>
                      <w:marTop w:val="0"/>
                      <w:marBottom w:val="0"/>
                      <w:divBdr>
                        <w:top w:val="none" w:sz="0" w:space="0" w:color="auto"/>
                        <w:left w:val="none" w:sz="0" w:space="0" w:color="auto"/>
                        <w:bottom w:val="none" w:sz="0" w:space="0" w:color="auto"/>
                        <w:right w:val="none" w:sz="0" w:space="0" w:color="auto"/>
                      </w:divBdr>
                      <w:divsChild>
                        <w:div w:id="1252087203">
                          <w:marLeft w:val="0"/>
                          <w:marRight w:val="0"/>
                          <w:marTop w:val="0"/>
                          <w:marBottom w:val="0"/>
                          <w:divBdr>
                            <w:top w:val="none" w:sz="0" w:space="0" w:color="auto"/>
                            <w:left w:val="none" w:sz="0" w:space="0" w:color="auto"/>
                            <w:bottom w:val="none" w:sz="0" w:space="0" w:color="auto"/>
                            <w:right w:val="none" w:sz="0" w:space="0" w:color="auto"/>
                          </w:divBdr>
                          <w:divsChild>
                            <w:div w:id="634599350">
                              <w:marLeft w:val="0"/>
                              <w:marRight w:val="0"/>
                              <w:marTop w:val="0"/>
                              <w:marBottom w:val="0"/>
                              <w:divBdr>
                                <w:top w:val="none" w:sz="0" w:space="0" w:color="auto"/>
                                <w:left w:val="none" w:sz="0" w:space="0" w:color="auto"/>
                                <w:bottom w:val="none" w:sz="0" w:space="0" w:color="auto"/>
                                <w:right w:val="none" w:sz="0" w:space="0" w:color="auto"/>
                              </w:divBdr>
                              <w:divsChild>
                                <w:div w:id="1879779932">
                                  <w:marLeft w:val="0"/>
                                  <w:marRight w:val="0"/>
                                  <w:marTop w:val="0"/>
                                  <w:marBottom w:val="0"/>
                                  <w:divBdr>
                                    <w:top w:val="none" w:sz="0" w:space="0" w:color="auto"/>
                                    <w:left w:val="none" w:sz="0" w:space="0" w:color="auto"/>
                                    <w:bottom w:val="none" w:sz="0" w:space="0" w:color="auto"/>
                                    <w:right w:val="none" w:sz="0" w:space="0" w:color="auto"/>
                                  </w:divBdr>
                                  <w:divsChild>
                                    <w:div w:id="1338576346">
                                      <w:marLeft w:val="0"/>
                                      <w:marRight w:val="0"/>
                                      <w:marTop w:val="0"/>
                                      <w:marBottom w:val="0"/>
                                      <w:divBdr>
                                        <w:top w:val="none" w:sz="0" w:space="0" w:color="auto"/>
                                        <w:left w:val="none" w:sz="0" w:space="0" w:color="auto"/>
                                        <w:bottom w:val="none" w:sz="0" w:space="0" w:color="auto"/>
                                        <w:right w:val="none" w:sz="0" w:space="0" w:color="auto"/>
                                      </w:divBdr>
                                      <w:divsChild>
                                        <w:div w:id="676536591">
                                          <w:marLeft w:val="0"/>
                                          <w:marRight w:val="0"/>
                                          <w:marTop w:val="0"/>
                                          <w:marBottom w:val="0"/>
                                          <w:divBdr>
                                            <w:top w:val="none" w:sz="0" w:space="0" w:color="auto"/>
                                            <w:left w:val="none" w:sz="0" w:space="0" w:color="auto"/>
                                            <w:bottom w:val="none" w:sz="0" w:space="0" w:color="auto"/>
                                            <w:right w:val="none" w:sz="0" w:space="0" w:color="auto"/>
                                          </w:divBdr>
                                          <w:divsChild>
                                            <w:div w:id="1214269192">
                                              <w:marLeft w:val="0"/>
                                              <w:marRight w:val="0"/>
                                              <w:marTop w:val="0"/>
                                              <w:marBottom w:val="0"/>
                                              <w:divBdr>
                                                <w:top w:val="none" w:sz="0" w:space="0" w:color="auto"/>
                                                <w:left w:val="none" w:sz="0" w:space="0" w:color="auto"/>
                                                <w:bottom w:val="none" w:sz="0" w:space="0" w:color="auto"/>
                                                <w:right w:val="none" w:sz="0" w:space="0" w:color="auto"/>
                                              </w:divBdr>
                                              <w:divsChild>
                                                <w:div w:id="135608466">
                                                  <w:marLeft w:val="0"/>
                                                  <w:marRight w:val="0"/>
                                                  <w:marTop w:val="180"/>
                                                  <w:marBottom w:val="240"/>
                                                  <w:divBdr>
                                                    <w:top w:val="none" w:sz="0" w:space="0" w:color="auto"/>
                                                    <w:left w:val="none" w:sz="0" w:space="0" w:color="auto"/>
                                                    <w:bottom w:val="none" w:sz="0" w:space="0" w:color="auto"/>
                                                    <w:right w:val="none" w:sz="0" w:space="0" w:color="auto"/>
                                                  </w:divBdr>
                                                </w:div>
                                                <w:div w:id="1222250639">
                                                  <w:marLeft w:val="0"/>
                                                  <w:marRight w:val="0"/>
                                                  <w:marTop w:val="360"/>
                                                  <w:marBottom w:val="180"/>
                                                  <w:divBdr>
                                                    <w:top w:val="none" w:sz="0" w:space="0" w:color="auto"/>
                                                    <w:left w:val="none" w:sz="0" w:space="0" w:color="auto"/>
                                                    <w:bottom w:val="none" w:sz="0" w:space="0" w:color="auto"/>
                                                    <w:right w:val="none" w:sz="0" w:space="0" w:color="auto"/>
                                                  </w:divBdr>
                                                </w:div>
                                                <w:div w:id="1498036743">
                                                  <w:marLeft w:val="0"/>
                                                  <w:marRight w:val="0"/>
                                                  <w:marTop w:val="360"/>
                                                  <w:marBottom w:val="180"/>
                                                  <w:divBdr>
                                                    <w:top w:val="none" w:sz="0" w:space="0" w:color="auto"/>
                                                    <w:left w:val="none" w:sz="0" w:space="0" w:color="auto"/>
                                                    <w:bottom w:val="none" w:sz="0" w:space="0" w:color="auto"/>
                                                    <w:right w:val="none" w:sz="0" w:space="0" w:color="auto"/>
                                                  </w:divBdr>
                                                </w:div>
                                                <w:div w:id="702677420">
                                                  <w:marLeft w:val="0"/>
                                                  <w:marRight w:val="0"/>
                                                  <w:marTop w:val="180"/>
                                                  <w:marBottom w:val="240"/>
                                                  <w:divBdr>
                                                    <w:top w:val="none" w:sz="0" w:space="0" w:color="auto"/>
                                                    <w:left w:val="none" w:sz="0" w:space="0" w:color="auto"/>
                                                    <w:bottom w:val="none" w:sz="0" w:space="0" w:color="auto"/>
                                                    <w:right w:val="none" w:sz="0" w:space="0" w:color="auto"/>
                                                  </w:divBdr>
                                                </w:div>
                                                <w:div w:id="867644636">
                                                  <w:marLeft w:val="0"/>
                                                  <w:marRight w:val="0"/>
                                                  <w:marTop w:val="360"/>
                                                  <w:marBottom w:val="180"/>
                                                  <w:divBdr>
                                                    <w:top w:val="none" w:sz="0" w:space="0" w:color="auto"/>
                                                    <w:left w:val="none" w:sz="0" w:space="0" w:color="auto"/>
                                                    <w:bottom w:val="none" w:sz="0" w:space="0" w:color="auto"/>
                                                    <w:right w:val="none" w:sz="0" w:space="0" w:color="auto"/>
                                                  </w:divBdr>
                                                </w:div>
                                                <w:div w:id="103041071">
                                                  <w:marLeft w:val="0"/>
                                                  <w:marRight w:val="0"/>
                                                  <w:marTop w:val="180"/>
                                                  <w:marBottom w:val="240"/>
                                                  <w:divBdr>
                                                    <w:top w:val="none" w:sz="0" w:space="0" w:color="auto"/>
                                                    <w:left w:val="none" w:sz="0" w:space="0" w:color="auto"/>
                                                    <w:bottom w:val="none" w:sz="0" w:space="0" w:color="auto"/>
                                                    <w:right w:val="none" w:sz="0" w:space="0" w:color="auto"/>
                                                  </w:divBdr>
                                                </w:div>
                                                <w:div w:id="1488202020">
                                                  <w:marLeft w:val="0"/>
                                                  <w:marRight w:val="0"/>
                                                  <w:marTop w:val="360"/>
                                                  <w:marBottom w:val="180"/>
                                                  <w:divBdr>
                                                    <w:top w:val="none" w:sz="0" w:space="0" w:color="auto"/>
                                                    <w:left w:val="none" w:sz="0" w:space="0" w:color="auto"/>
                                                    <w:bottom w:val="none" w:sz="0" w:space="0" w:color="auto"/>
                                                    <w:right w:val="none" w:sz="0" w:space="0" w:color="auto"/>
                                                  </w:divBdr>
                                                </w:div>
                                                <w:div w:id="166528252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0576314">
      <w:bodyDiv w:val="1"/>
      <w:marLeft w:val="0"/>
      <w:marRight w:val="0"/>
      <w:marTop w:val="0"/>
      <w:marBottom w:val="0"/>
      <w:divBdr>
        <w:top w:val="none" w:sz="0" w:space="0" w:color="auto"/>
        <w:left w:val="none" w:sz="0" w:space="0" w:color="auto"/>
        <w:bottom w:val="none" w:sz="0" w:space="0" w:color="auto"/>
        <w:right w:val="none" w:sz="0" w:space="0" w:color="auto"/>
      </w:divBdr>
    </w:div>
    <w:div w:id="1654796190">
      <w:bodyDiv w:val="1"/>
      <w:marLeft w:val="0"/>
      <w:marRight w:val="0"/>
      <w:marTop w:val="0"/>
      <w:marBottom w:val="0"/>
      <w:divBdr>
        <w:top w:val="none" w:sz="0" w:space="0" w:color="auto"/>
        <w:left w:val="none" w:sz="0" w:space="0" w:color="auto"/>
        <w:bottom w:val="none" w:sz="0" w:space="0" w:color="auto"/>
        <w:right w:val="none" w:sz="0" w:space="0" w:color="auto"/>
      </w:divBdr>
    </w:div>
    <w:div w:id="1720208987">
      <w:bodyDiv w:val="1"/>
      <w:marLeft w:val="0"/>
      <w:marRight w:val="0"/>
      <w:marTop w:val="0"/>
      <w:marBottom w:val="0"/>
      <w:divBdr>
        <w:top w:val="none" w:sz="0" w:space="0" w:color="auto"/>
        <w:left w:val="none" w:sz="0" w:space="0" w:color="auto"/>
        <w:bottom w:val="none" w:sz="0" w:space="0" w:color="auto"/>
        <w:right w:val="none" w:sz="0" w:space="0" w:color="auto"/>
      </w:divBdr>
      <w:divsChild>
        <w:div w:id="1575048202">
          <w:blockQuote w:val="1"/>
          <w:marLeft w:val="720"/>
          <w:marRight w:val="720"/>
          <w:marTop w:val="100"/>
          <w:marBottom w:val="100"/>
          <w:divBdr>
            <w:top w:val="none" w:sz="0" w:space="0" w:color="auto"/>
            <w:left w:val="none" w:sz="0" w:space="0" w:color="auto"/>
            <w:bottom w:val="none" w:sz="0" w:space="0" w:color="auto"/>
            <w:right w:val="none" w:sz="0" w:space="0" w:color="auto"/>
          </w:divBdr>
        </w:div>
        <w:div w:id="6475134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5704295">
      <w:bodyDiv w:val="1"/>
      <w:marLeft w:val="0"/>
      <w:marRight w:val="0"/>
      <w:marTop w:val="0"/>
      <w:marBottom w:val="0"/>
      <w:divBdr>
        <w:top w:val="none" w:sz="0" w:space="0" w:color="auto"/>
        <w:left w:val="none" w:sz="0" w:space="0" w:color="auto"/>
        <w:bottom w:val="none" w:sz="0" w:space="0" w:color="auto"/>
        <w:right w:val="none" w:sz="0" w:space="0" w:color="auto"/>
      </w:divBdr>
      <w:divsChild>
        <w:div w:id="1109395999">
          <w:marLeft w:val="0"/>
          <w:marRight w:val="0"/>
          <w:marTop w:val="360"/>
          <w:marBottom w:val="180"/>
          <w:divBdr>
            <w:top w:val="none" w:sz="0" w:space="0" w:color="auto"/>
            <w:left w:val="none" w:sz="0" w:space="0" w:color="auto"/>
            <w:bottom w:val="none" w:sz="0" w:space="0" w:color="auto"/>
            <w:right w:val="none" w:sz="0" w:space="0" w:color="auto"/>
          </w:divBdr>
        </w:div>
        <w:div w:id="1103962383">
          <w:marLeft w:val="0"/>
          <w:marRight w:val="0"/>
          <w:marTop w:val="360"/>
          <w:marBottom w:val="180"/>
          <w:divBdr>
            <w:top w:val="none" w:sz="0" w:space="0" w:color="auto"/>
            <w:left w:val="none" w:sz="0" w:space="0" w:color="auto"/>
            <w:bottom w:val="none" w:sz="0" w:space="0" w:color="auto"/>
            <w:right w:val="none" w:sz="0" w:space="0" w:color="auto"/>
          </w:divBdr>
        </w:div>
        <w:div w:id="1154756440">
          <w:marLeft w:val="0"/>
          <w:marRight w:val="0"/>
          <w:marTop w:val="180"/>
          <w:marBottom w:val="240"/>
          <w:divBdr>
            <w:top w:val="none" w:sz="0" w:space="0" w:color="auto"/>
            <w:left w:val="none" w:sz="0" w:space="0" w:color="auto"/>
            <w:bottom w:val="none" w:sz="0" w:space="0" w:color="auto"/>
            <w:right w:val="none" w:sz="0" w:space="0" w:color="auto"/>
          </w:divBdr>
        </w:div>
        <w:div w:id="1589077348">
          <w:marLeft w:val="0"/>
          <w:marRight w:val="0"/>
          <w:marTop w:val="360"/>
          <w:marBottom w:val="180"/>
          <w:divBdr>
            <w:top w:val="none" w:sz="0" w:space="0" w:color="auto"/>
            <w:left w:val="none" w:sz="0" w:space="0" w:color="auto"/>
            <w:bottom w:val="none" w:sz="0" w:space="0" w:color="auto"/>
            <w:right w:val="none" w:sz="0" w:space="0" w:color="auto"/>
          </w:divBdr>
        </w:div>
        <w:div w:id="1212692663">
          <w:marLeft w:val="0"/>
          <w:marRight w:val="0"/>
          <w:marTop w:val="180"/>
          <w:marBottom w:val="240"/>
          <w:divBdr>
            <w:top w:val="none" w:sz="0" w:space="0" w:color="auto"/>
            <w:left w:val="none" w:sz="0" w:space="0" w:color="auto"/>
            <w:bottom w:val="none" w:sz="0" w:space="0" w:color="auto"/>
            <w:right w:val="none" w:sz="0" w:space="0" w:color="auto"/>
          </w:divBdr>
        </w:div>
        <w:div w:id="1396972088">
          <w:marLeft w:val="0"/>
          <w:marRight w:val="0"/>
          <w:marTop w:val="360"/>
          <w:marBottom w:val="180"/>
          <w:divBdr>
            <w:top w:val="none" w:sz="0" w:space="0" w:color="auto"/>
            <w:left w:val="none" w:sz="0" w:space="0" w:color="auto"/>
            <w:bottom w:val="none" w:sz="0" w:space="0" w:color="auto"/>
            <w:right w:val="none" w:sz="0" w:space="0" w:color="auto"/>
          </w:divBdr>
        </w:div>
        <w:div w:id="1958755742">
          <w:marLeft w:val="0"/>
          <w:marRight w:val="0"/>
          <w:marTop w:val="180"/>
          <w:marBottom w:val="240"/>
          <w:divBdr>
            <w:top w:val="none" w:sz="0" w:space="0" w:color="auto"/>
            <w:left w:val="none" w:sz="0" w:space="0" w:color="auto"/>
            <w:bottom w:val="none" w:sz="0" w:space="0" w:color="auto"/>
            <w:right w:val="none" w:sz="0" w:space="0" w:color="auto"/>
          </w:divBdr>
        </w:div>
      </w:divsChild>
    </w:div>
    <w:div w:id="1896117524">
      <w:bodyDiv w:val="1"/>
      <w:marLeft w:val="0"/>
      <w:marRight w:val="0"/>
      <w:marTop w:val="0"/>
      <w:marBottom w:val="0"/>
      <w:divBdr>
        <w:top w:val="none" w:sz="0" w:space="0" w:color="auto"/>
        <w:left w:val="none" w:sz="0" w:space="0" w:color="auto"/>
        <w:bottom w:val="none" w:sz="0" w:space="0" w:color="auto"/>
        <w:right w:val="none" w:sz="0" w:space="0" w:color="auto"/>
      </w:divBdr>
    </w:div>
    <w:div w:id="1973975688">
      <w:bodyDiv w:val="1"/>
      <w:marLeft w:val="0"/>
      <w:marRight w:val="0"/>
      <w:marTop w:val="0"/>
      <w:marBottom w:val="0"/>
      <w:divBdr>
        <w:top w:val="none" w:sz="0" w:space="0" w:color="auto"/>
        <w:left w:val="none" w:sz="0" w:space="0" w:color="auto"/>
        <w:bottom w:val="none" w:sz="0" w:space="0" w:color="auto"/>
        <w:right w:val="none" w:sz="0" w:space="0" w:color="auto"/>
      </w:divBdr>
    </w:div>
    <w:div w:id="21147417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CE383B-D03A-485B-9652-070BA916E0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E8EACD7-527D-43D4-A944-7A686A2EDDF6}"/>
</file>

<file path=customXml/itemProps3.xml><?xml version="1.0" encoding="utf-8"?>
<ds:datastoreItem xmlns:ds="http://schemas.openxmlformats.org/officeDocument/2006/customXml" ds:itemID="{A16262DF-30A7-4CA5-AB85-0316CBAE71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1525</Words>
  <Characters>8699</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[SEC=OFFICIAL]</cp:keywords>
  <dc:description/>
  <cp:lastModifiedBy>BROOME, Lily</cp:lastModifiedBy>
  <cp:revision>2</cp:revision>
  <dcterms:created xsi:type="dcterms:W3CDTF">2026-09-04T04:02:00Z</dcterms:created>
  <dcterms:modified xsi:type="dcterms:W3CDTF">2026-09-04T04:02:00Z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y fmtid="{D5CDD505-2E9C-101B-9397-08002B2CF9AE}" pid="3" name="PM_Caveats_Count">
    <vt:lpwstr>0</vt:lpwstr>
  </property>
  <property fmtid="{D5CDD505-2E9C-101B-9397-08002B2CF9AE}" pid="4" name="PM_Namespace">
    <vt:lpwstr>gov.au</vt:lpwstr>
  </property>
  <property fmtid="{D5CDD505-2E9C-101B-9397-08002B2CF9AE}" pid="5" name="PM_Version">
    <vt:lpwstr>2018.4</vt:lpwstr>
  </property>
  <property fmtid="{D5CDD505-2E9C-101B-9397-08002B2CF9AE}" pid="6" name="MSIP_Label_eb34d90b-fc41-464d-af60-f74d721d0790_Name">
    <vt:lpwstr>OFFICIAL</vt:lpwstr>
  </property>
  <property fmtid="{D5CDD505-2E9C-101B-9397-08002B2CF9AE}" pid="7" name="PM_Note">
    <vt:lpwstr/>
  </property>
  <property fmtid="{D5CDD505-2E9C-101B-9397-08002B2CF9AE}" pid="8" name="PMHMAC">
    <vt:lpwstr>v=2024.1;a=SHA256;h=1D0CDFF5BE1BE6A1B486FA81D9E98BA6A3B73F3D6997D327730D4C6EC7CA37B0</vt:lpwstr>
  </property>
  <property fmtid="{D5CDD505-2E9C-101B-9397-08002B2CF9AE}" pid="9" name="PM_Qualifier">
    <vt:lpwstr/>
  </property>
  <property fmtid="{D5CDD505-2E9C-101B-9397-08002B2CF9AE}" pid="10" name="PM_SecurityClassification">
    <vt:lpwstr>OFFICIAL</vt:lpwstr>
  </property>
  <property fmtid="{D5CDD505-2E9C-101B-9397-08002B2CF9AE}" pid="11" name="PM_ProtectiveMarkingValue_Header">
    <vt:lpwstr>OFFICIAL</vt:lpwstr>
  </property>
  <property fmtid="{D5CDD505-2E9C-101B-9397-08002B2CF9AE}" pid="12" name="PM_OriginationTimeStamp">
    <vt:lpwstr>2026-07-31T07:07:56Z</vt:lpwstr>
  </property>
  <property fmtid="{D5CDD505-2E9C-101B-9397-08002B2CF9AE}" pid="13" name="PM_Markers">
    <vt:lpwstr/>
  </property>
  <property fmtid="{D5CDD505-2E9C-101B-9397-08002B2CF9AE}" pid="14" name="PM_DownTo">
    <vt:lpwstr/>
  </property>
  <property fmtid="{D5CDD505-2E9C-101B-9397-08002B2CF9AE}" pid="15" name="PM_DisplayValueSecClassificationWithQualifier">
    <vt:lpwstr>OFFICIAL</vt:lpwstr>
  </property>
  <property fmtid="{D5CDD505-2E9C-101B-9397-08002B2CF9AE}" pid="16" name="PM_Expires">
    <vt:lpwstr/>
  </property>
  <property fmtid="{D5CDD505-2E9C-101B-9397-08002B2CF9AE}" pid="17" name="PM_InsertionValue">
    <vt:lpwstr>OFFICIAL</vt:lpwstr>
  </property>
  <property fmtid="{D5CDD505-2E9C-101B-9397-08002B2CF9AE}" pid="18" name="PM_DowngradeTo">
    <vt:lpwstr/>
  </property>
  <property fmtid="{D5CDD505-2E9C-101B-9397-08002B2CF9AE}" pid="19" name="MSIP_Label_eb34d90b-fc41-464d-af60-f74d721d0790_SiteId">
    <vt:lpwstr>61e36dd1-ca6e-4d61-aa0a-2b4eb88317a3</vt:lpwstr>
  </property>
  <property fmtid="{D5CDD505-2E9C-101B-9397-08002B2CF9AE}" pid="20" name="MSIP_Label_eb34d90b-fc41-464d-af60-f74d721d0790_ContentBits">
    <vt:lpwstr>3</vt:lpwstr>
  </property>
  <property fmtid="{D5CDD505-2E9C-101B-9397-08002B2CF9AE}" pid="21" name="MSIP_Label_eb34d90b-fc41-464d-af60-f74d721d0790_Enabled">
    <vt:lpwstr>true</vt:lpwstr>
  </property>
  <property fmtid="{D5CDD505-2E9C-101B-9397-08002B2CF9AE}" pid="22" name="MSIP_Label_eb34d90b-fc41-464d-af60-f74d721d0790_SetDate">
    <vt:lpwstr>2026-07-31T07:07:56Z</vt:lpwstr>
  </property>
  <property fmtid="{D5CDD505-2E9C-101B-9397-08002B2CF9AE}" pid="23" name="MSIP_Label_eb34d90b-fc41-464d-af60-f74d721d0790_Method">
    <vt:lpwstr>Privileged</vt:lpwstr>
  </property>
  <property fmtid="{D5CDD505-2E9C-101B-9397-08002B2CF9AE}" pid="24" name="MSIP_Label_eb34d90b-fc41-464d-af60-f74d721d0790_ActionId">
    <vt:lpwstr>5f963697369c44fba31c2bd61579a3ef</vt:lpwstr>
  </property>
  <property fmtid="{D5CDD505-2E9C-101B-9397-08002B2CF9AE}" pid="25" name="PM_Originator_Hash_SHA1">
    <vt:lpwstr>3AA0E172017622A8E7144DEB2BD98BD89D95B6C7</vt:lpwstr>
  </property>
  <property fmtid="{D5CDD505-2E9C-101B-9397-08002B2CF9AE}" pid="26" name="PM_Originating_FileId">
    <vt:lpwstr>A9A8126AAB2B48228DC185A7CD8AAF57</vt:lpwstr>
  </property>
  <property fmtid="{D5CDD505-2E9C-101B-9397-08002B2CF9AE}" pid="27" name="PM_ProtectiveMarkingValue_Footer">
    <vt:lpwstr>OFFICIAL</vt:lpwstr>
  </property>
  <property fmtid="{D5CDD505-2E9C-101B-9397-08002B2CF9AE}" pid="28" name="PM_Display">
    <vt:lpwstr>OFFICIAL</vt:lpwstr>
  </property>
  <property fmtid="{D5CDD505-2E9C-101B-9397-08002B2CF9AE}" pid="29" name="PM_OriginatorUserAccountName_SHA256">
    <vt:lpwstr>74E0347FB9C9DDFB6F291200F206C6D045F5244E903E0BC0AD96D43A257C356F</vt:lpwstr>
  </property>
  <property fmtid="{D5CDD505-2E9C-101B-9397-08002B2CF9AE}" pid="30" name="PM_OriginatorDomainName_SHA256">
    <vt:lpwstr>E83A2A66C4061446A7E3732E8D44762184B6B377D962B96C83DC624302585857</vt:lpwstr>
  </property>
  <property fmtid="{D5CDD505-2E9C-101B-9397-08002B2CF9AE}" pid="31" name="PMUuid">
    <vt:lpwstr>v=2022.2;d=gov.au;g=46DD6D7C-8107-577B-BC6E-F348953B2E44</vt:lpwstr>
  </property>
  <property fmtid="{D5CDD505-2E9C-101B-9397-08002B2CF9AE}" pid="32" name="PM_Hash_Version">
    <vt:lpwstr>2024.1</vt:lpwstr>
  </property>
  <property fmtid="{D5CDD505-2E9C-101B-9397-08002B2CF9AE}" pid="33" name="PM_Hash_Salt_Prev">
    <vt:lpwstr>25875C725C8111A9CADA1C94F7099B50</vt:lpwstr>
  </property>
  <property fmtid="{D5CDD505-2E9C-101B-9397-08002B2CF9AE}" pid="34" name="PM_Hash_Salt">
    <vt:lpwstr>6B6AF9578E1772F2DE06C85429351789</vt:lpwstr>
  </property>
  <property fmtid="{D5CDD505-2E9C-101B-9397-08002B2CF9AE}" pid="35" name="PM_Hash_SHA1">
    <vt:lpwstr>4E93359D3ABD9F85726BDDA16D1142333DD5F710</vt:lpwstr>
  </property>
</Properties>
</file>