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FCEF6" w14:textId="57D65510" w:rsidR="0023679E" w:rsidRDefault="004723AB">
      <w:pPr>
        <w:rPr>
          <w:b/>
          <w:bCs/>
        </w:rPr>
      </w:pPr>
      <w:r w:rsidRPr="004723AB">
        <w:rPr>
          <w:b/>
          <w:bCs/>
        </w:rPr>
        <w:t>Yemaya</w:t>
      </w:r>
    </w:p>
    <w:p w14:paraId="51670019" w14:textId="0D78A2A5" w:rsidR="004723AB" w:rsidRDefault="004723AB">
      <w:pPr>
        <w:rPr>
          <w:b/>
          <w:bCs/>
        </w:rPr>
      </w:pPr>
      <w:r w:rsidRPr="004723AB">
        <w:rPr>
          <w:b/>
          <w:bCs/>
        </w:rPr>
        <w:t>Feedback for Priority Area 1: Victim-survivors</w:t>
      </w:r>
    </w:p>
    <w:p w14:paraId="4E31C2EC" w14:textId="2BEF9033" w:rsidR="004723AB" w:rsidRDefault="004723AB" w:rsidP="004723AB">
      <w:r>
        <w:t>Funding for ongoing legal representation for women.</w:t>
      </w:r>
    </w:p>
    <w:p w14:paraId="660FB146" w14:textId="77777777" w:rsidR="004723AB" w:rsidRDefault="004723AB" w:rsidP="004723AB">
      <w:r>
        <w:t>Ongoing leaving violence payments - not one off.</w:t>
      </w:r>
    </w:p>
    <w:p w14:paraId="0310A698" w14:textId="77777777" w:rsidR="004723AB" w:rsidRDefault="004723AB" w:rsidP="004723AB">
      <w:r>
        <w:t>Access to counselling and support in a timely fashion (no waitlists).</w:t>
      </w:r>
    </w:p>
    <w:p w14:paraId="30D3D8BB" w14:textId="77777777" w:rsidR="004723AB" w:rsidRDefault="004723AB" w:rsidP="004723AB">
      <w:r>
        <w:t>Federal court recognise family violence and not leave it out of parenting matters and settlement decisions.</w:t>
      </w:r>
    </w:p>
    <w:p w14:paraId="4A2E4AAA" w14:textId="77777777" w:rsidR="004723AB" w:rsidRDefault="004723AB" w:rsidP="004723AB">
      <w:r>
        <w:t>Impose legal consequences for not providing full financial disclosure.</w:t>
      </w:r>
    </w:p>
    <w:p w14:paraId="6CF3263C" w14:textId="77777777" w:rsidR="004723AB" w:rsidRDefault="004723AB" w:rsidP="004723AB">
      <w:r>
        <w:t>Courts holding people accountable for following legal procedures and not dragging process out.</w:t>
      </w:r>
    </w:p>
    <w:p w14:paraId="470EBAC4" w14:textId="77777777" w:rsidR="004723AB" w:rsidRDefault="004723AB" w:rsidP="004723AB">
      <w:r>
        <w:t>Greater penalties for family violence order breaches.</w:t>
      </w:r>
    </w:p>
    <w:p w14:paraId="1B1FCB7F" w14:textId="77777777" w:rsidR="004723AB" w:rsidRDefault="004723AB" w:rsidP="004723AB">
      <w:r>
        <w:t>Any child safety matters to be considered in family court decisions.</w:t>
      </w:r>
    </w:p>
    <w:p w14:paraId="2DCE75E5" w14:textId="77777777" w:rsidR="004723AB" w:rsidRDefault="004723AB" w:rsidP="004723AB">
      <w:r>
        <w:t xml:space="preserve">Court Child Experts having a family violence </w:t>
      </w:r>
      <w:proofErr w:type="spellStart"/>
      <w:r>
        <w:t>lense</w:t>
      </w:r>
      <w:proofErr w:type="spellEnd"/>
      <w:r>
        <w:t xml:space="preserve">, reducing the cost of seeking Child Impact Reports or Family Impact Reports as survivors often bear the whole cost. </w:t>
      </w:r>
    </w:p>
    <w:p w14:paraId="648D92DA" w14:textId="77777777" w:rsidR="004723AB" w:rsidRDefault="004723AB" w:rsidP="004723AB">
      <w:r>
        <w:t>Sector funding is a barrier.</w:t>
      </w:r>
    </w:p>
    <w:p w14:paraId="2647AC09" w14:textId="77777777" w:rsidR="004723AB" w:rsidRDefault="004723AB" w:rsidP="004723AB">
      <w:r>
        <w:t xml:space="preserve">Appropriate, </w:t>
      </w:r>
      <w:proofErr w:type="gramStart"/>
      <w:r>
        <w:t>well timed</w:t>
      </w:r>
      <w:proofErr w:type="gramEnd"/>
      <w:r>
        <w:t xml:space="preserve"> response is necessary - funding required for organisational capacity.</w:t>
      </w:r>
    </w:p>
    <w:p w14:paraId="269F8BE5" w14:textId="77777777" w:rsidR="004723AB" w:rsidRDefault="004723AB" w:rsidP="004723AB">
      <w:r>
        <w:t>Police response needs to be trauma informed and understanding of family violence and coercive control.</w:t>
      </w:r>
    </w:p>
    <w:p w14:paraId="51C693A0" w14:textId="77777777" w:rsidR="004723AB" w:rsidRDefault="004723AB" w:rsidP="004723AB">
      <w:r>
        <w:t>Meet people where they are at in their communities.</w:t>
      </w:r>
    </w:p>
    <w:p w14:paraId="0DA9AFE2" w14:textId="77777777" w:rsidR="004723AB" w:rsidRDefault="004723AB" w:rsidP="004723AB">
      <w:r>
        <w:t>Stalking increasing and different methods require ongoing development of responses.</w:t>
      </w:r>
    </w:p>
    <w:p w14:paraId="75EFD436" w14:textId="21E903FB" w:rsidR="004723AB" w:rsidRPr="004723AB" w:rsidRDefault="004723AB" w:rsidP="004723AB">
      <w:pPr>
        <w:rPr>
          <w:b/>
          <w:bCs/>
        </w:rPr>
      </w:pPr>
      <w:r w:rsidRPr="004723AB">
        <w:rPr>
          <w:b/>
          <w:bCs/>
        </w:rPr>
        <w:t>Feedback for Priority Area 2: Prevention and early intervention</w:t>
      </w:r>
    </w:p>
    <w:p w14:paraId="4A1A4D3F" w14:textId="41CD2421" w:rsidR="004723AB" w:rsidRDefault="004723AB" w:rsidP="004723AB">
      <w:r>
        <w:t>Men calling out other men.</w:t>
      </w:r>
    </w:p>
    <w:p w14:paraId="6E1247D8" w14:textId="77777777" w:rsidR="004723AB" w:rsidRDefault="004723AB" w:rsidP="004723AB">
      <w:r>
        <w:t>Get rid of the patriarchy.</w:t>
      </w:r>
    </w:p>
    <w:p w14:paraId="4E5B2121" w14:textId="77777777" w:rsidR="004723AB" w:rsidRDefault="004723AB" w:rsidP="004723AB">
      <w:r>
        <w:t>Support children living in family violence homes.</w:t>
      </w:r>
    </w:p>
    <w:p w14:paraId="1912CBFA" w14:textId="77777777" w:rsidR="004723AB" w:rsidRDefault="004723AB" w:rsidP="004723AB">
      <w:r>
        <w:t>Respectful relationship training embedded in curriculum.</w:t>
      </w:r>
    </w:p>
    <w:p w14:paraId="0127F943" w14:textId="77777777" w:rsidR="004723AB" w:rsidRDefault="004723AB" w:rsidP="004723AB">
      <w:r>
        <w:t>Not requiring consent of both parents for counselling for children when there is family is family violence or safety issues.</w:t>
      </w:r>
    </w:p>
    <w:p w14:paraId="4E2A3B16" w14:textId="77777777" w:rsidR="004723AB" w:rsidRDefault="004723AB" w:rsidP="004723AB">
      <w:r>
        <w:t xml:space="preserve">For family violence prevention - start young with students in school and make it </w:t>
      </w:r>
      <w:proofErr w:type="spellStart"/>
      <w:proofErr w:type="gramStart"/>
      <w:r>
        <w:t>life long</w:t>
      </w:r>
      <w:proofErr w:type="spellEnd"/>
      <w:proofErr w:type="gramEnd"/>
      <w:r>
        <w:t xml:space="preserve"> learning.</w:t>
      </w:r>
    </w:p>
    <w:p w14:paraId="69928647" w14:textId="3515EF07" w:rsidR="004723AB" w:rsidRPr="004723AB" w:rsidRDefault="004723AB" w:rsidP="004723AB">
      <w:pPr>
        <w:rPr>
          <w:b/>
          <w:bCs/>
        </w:rPr>
      </w:pPr>
      <w:r w:rsidRPr="004723AB">
        <w:rPr>
          <w:b/>
          <w:bCs/>
        </w:rPr>
        <w:lastRenderedPageBreak/>
        <w:t>Feedback for Priority Area 3: Children and young people in their own right</w:t>
      </w:r>
    </w:p>
    <w:p w14:paraId="75921EBB" w14:textId="4529A457" w:rsidR="004723AB" w:rsidRDefault="004723AB" w:rsidP="004723AB">
      <w:r>
        <w:t>If he abuses mum, he is not a great parent.</w:t>
      </w:r>
    </w:p>
    <w:p w14:paraId="01B1F043" w14:textId="77777777" w:rsidR="004723AB" w:rsidRDefault="004723AB" w:rsidP="004723AB">
      <w:r>
        <w:t>Increase provision of counselling and support for children impacted by family violence particularly under 5's.</w:t>
      </w:r>
    </w:p>
    <w:p w14:paraId="225AF0D1" w14:textId="77777777" w:rsidR="004723AB" w:rsidRDefault="004723AB" w:rsidP="004723AB">
      <w:r>
        <w:t>Support provided in a timely manner.</w:t>
      </w:r>
    </w:p>
    <w:p w14:paraId="15D5376E" w14:textId="77777777" w:rsidR="004723AB" w:rsidRDefault="004723AB" w:rsidP="004723AB">
      <w:r>
        <w:t>Increased housing so mum and children can escape the violence.</w:t>
      </w:r>
    </w:p>
    <w:p w14:paraId="2FBC359A" w14:textId="77777777" w:rsidR="004723AB" w:rsidRDefault="004723AB" w:rsidP="004723AB">
      <w:r>
        <w:t>Cognitive and Psych assessment provided in schools so needs can be met sooner.</w:t>
      </w:r>
    </w:p>
    <w:p w14:paraId="62612917" w14:textId="77777777" w:rsidR="004723AB" w:rsidRDefault="004723AB" w:rsidP="004723AB">
      <w:r>
        <w:t xml:space="preserve">Safe Community organisations designed for young people for social connection. </w:t>
      </w:r>
    </w:p>
    <w:p w14:paraId="0B3CDCE0" w14:textId="77777777" w:rsidR="004723AB" w:rsidRDefault="004723AB" w:rsidP="004723AB">
      <w:r>
        <w:t>Youth housing.</w:t>
      </w:r>
    </w:p>
    <w:p w14:paraId="3EFB24D9" w14:textId="06AEA71B" w:rsidR="004723AB" w:rsidRPr="004723AB" w:rsidRDefault="004723AB" w:rsidP="004723AB">
      <w:pPr>
        <w:rPr>
          <w:b/>
          <w:bCs/>
        </w:rPr>
      </w:pPr>
      <w:r w:rsidRPr="004723AB">
        <w:rPr>
          <w:b/>
          <w:bCs/>
        </w:rPr>
        <w:t>Feedback for Priority Area 4: People who use violence</w:t>
      </w:r>
    </w:p>
    <w:p w14:paraId="44723085" w14:textId="38F2357F" w:rsidR="004723AB" w:rsidRDefault="004723AB" w:rsidP="004723AB">
      <w:r>
        <w:t>Greater sector consultation,</w:t>
      </w:r>
    </w:p>
    <w:p w14:paraId="6BBC3DFF" w14:textId="77777777" w:rsidR="004723AB" w:rsidRDefault="004723AB" w:rsidP="004723AB">
      <w:r>
        <w:t>Family violence informed police response\. Police seeing women as expert of their own safety.</w:t>
      </w:r>
    </w:p>
    <w:p w14:paraId="2FA35E1E" w14:textId="77777777" w:rsidR="004723AB" w:rsidRDefault="004723AB" w:rsidP="004723AB">
      <w:r>
        <w:t>Family violence viewed as violence as not a relationship issue.</w:t>
      </w:r>
    </w:p>
    <w:p w14:paraId="33D6C03B" w14:textId="77777777" w:rsidR="004723AB" w:rsidRDefault="004723AB" w:rsidP="004723AB">
      <w:r>
        <w:t>Implementation of Safe and Together Model in all family violence responses.</w:t>
      </w:r>
    </w:p>
    <w:p w14:paraId="285C4A75" w14:textId="76E700D8" w:rsidR="004723AB" w:rsidRPr="004723AB" w:rsidRDefault="004723AB" w:rsidP="004723AB">
      <w:pPr>
        <w:rPr>
          <w:b/>
          <w:bCs/>
        </w:rPr>
      </w:pPr>
      <w:r w:rsidRPr="004723AB">
        <w:rPr>
          <w:b/>
          <w:bCs/>
        </w:rPr>
        <w:t>Feedback for Priority Area 5: System Integration and Workforce</w:t>
      </w:r>
    </w:p>
    <w:p w14:paraId="295E6FC1" w14:textId="509968F4" w:rsidR="004723AB" w:rsidRDefault="004723AB" w:rsidP="004723AB">
      <w:r>
        <w:t>Parts connected through understanding and education. Eg police spend time with family violence counselling services to understand from this perspective.</w:t>
      </w:r>
    </w:p>
    <w:p w14:paraId="26F20433" w14:textId="77777777" w:rsidR="004723AB" w:rsidRDefault="004723AB" w:rsidP="004723AB">
      <w:r>
        <w:t xml:space="preserve">Greater collaboration between services by having representatives from different orgs </w:t>
      </w:r>
      <w:proofErr w:type="gramStart"/>
      <w:r>
        <w:t>facilitate</w:t>
      </w:r>
      <w:proofErr w:type="gramEnd"/>
      <w:r>
        <w:t xml:space="preserve"> regular meetings.</w:t>
      </w:r>
    </w:p>
    <w:p w14:paraId="2D97DE23" w14:textId="77777777" w:rsidR="004723AB" w:rsidRDefault="004723AB" w:rsidP="004723AB">
      <w:r>
        <w:t>As a first response, police need to increase understanding of how family violence presents.</w:t>
      </w:r>
    </w:p>
    <w:p w14:paraId="49F153B0" w14:textId="77777777" w:rsidR="004723AB" w:rsidRDefault="004723AB" w:rsidP="004723AB">
      <w:r>
        <w:t>Open communication between organisations.</w:t>
      </w:r>
    </w:p>
    <w:p w14:paraId="704867F9" w14:textId="263400E7" w:rsidR="004723AB" w:rsidRPr="004723AB" w:rsidRDefault="004723AB" w:rsidP="004723AB">
      <w:pPr>
        <w:rPr>
          <w:b/>
          <w:bCs/>
        </w:rPr>
      </w:pPr>
      <w:r w:rsidRPr="004723AB">
        <w:rPr>
          <w:b/>
          <w:bCs/>
        </w:rPr>
        <w:t>Are there any other actions you think should be a priority to stop family, domestic and sexual violence?</w:t>
      </w:r>
    </w:p>
    <w:p w14:paraId="0A0904F5" w14:textId="4A245E74" w:rsidR="004723AB" w:rsidRPr="004723AB" w:rsidRDefault="004723AB" w:rsidP="004723AB">
      <w:r>
        <w:t>Reevaluate validity and reliability of WWP checks and put under national jurisdiction.</w:t>
      </w:r>
    </w:p>
    <w:sectPr w:rsidR="004723AB" w:rsidRPr="00472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AB"/>
    <w:rsid w:val="00022A23"/>
    <w:rsid w:val="0023679E"/>
    <w:rsid w:val="004723AB"/>
    <w:rsid w:val="00D807DD"/>
    <w:rsid w:val="00E74AB5"/>
    <w:rsid w:val="00F6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DA770"/>
  <w15:chartTrackingRefBased/>
  <w15:docId w15:val="{D738A210-4F45-4564-83EB-FD0DFC5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776D50AC9C9429F45CBB78018DFD0" ma:contentTypeVersion="12" ma:contentTypeDescription="Create a new document." ma:contentTypeScope="" ma:versionID="192e16d54d8f8d8b186a1c50e658e80b">
  <xsd:schema xmlns:xsd="http://www.w3.org/2001/XMLSchema" xmlns:xs="http://www.w3.org/2001/XMLSchema" xmlns:p="http://schemas.microsoft.com/office/2006/metadata/properties" xmlns:ns2="998e874f-9f92-475f-aa86-16aa745540d3" xmlns:ns3="dd68a603-366f-42c7-8d1c-7821293e08bc" targetNamespace="http://schemas.microsoft.com/office/2006/metadata/properties" ma:root="true" ma:fieldsID="ac86a9c799595bd6f56260cf530be251" ns2:_="" ns3:_="">
    <xsd:import namespace="998e874f-9f92-475f-aa86-16aa745540d3"/>
    <xsd:import namespace="dd68a603-366f-42c7-8d1c-7821293e0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874f-9f92-475f-aa86-16aa74554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8a603-366f-42c7-8d1c-7821293e0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2ad170-5dd1-49f8-a2ff-c9ad3b912813}" ma:internalName="TaxCatchAll" ma:showField="CatchAllData" ma:web="dd68a603-366f-42c7-8d1c-7821293e0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98e874f-9f92-475f-aa86-16aa745540d3" xsi:nil="true"/>
    <TaxCatchAll xmlns="dd68a603-366f-42c7-8d1c-7821293e08bc" xsi:nil="true"/>
    <lcf76f155ced4ddcb4097134ff3c332f xmlns="998e874f-9f92-475f-aa86-16aa74554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BB8D75-0ECA-4CF9-B186-B3BCF920E9CF}"/>
</file>

<file path=customXml/itemProps2.xml><?xml version="1.0" encoding="utf-8"?>
<ds:datastoreItem xmlns:ds="http://schemas.openxmlformats.org/officeDocument/2006/customXml" ds:itemID="{A849E3C3-E15C-4B9F-B764-43222DEDD04B}"/>
</file>

<file path=customXml/itemProps3.xml><?xml version="1.0" encoding="utf-8"?>
<ds:datastoreItem xmlns:ds="http://schemas.openxmlformats.org/officeDocument/2006/customXml" ds:itemID="{03B8CB10-909B-43FA-A326-5EC39BF1F5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BROOME, Lily</dc:creator>
  <cp:keywords/>
  <dc:description/>
  <cp:lastModifiedBy>BROOME, Lily</cp:lastModifiedBy>
  <cp:revision>1</cp:revision>
  <dcterms:created xsi:type="dcterms:W3CDTF">2026-09-03T00:33:00Z</dcterms:created>
  <dcterms:modified xsi:type="dcterms:W3CDTF">2026-09-03T00:35:00Z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0x010100FB7776D50AC9C9429F45CBB78018DFD0</vt:lpwstr>
  </property>
</Properties>
</file>