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C0AD6" w14:textId="6CE0549C" w:rsidR="00B308AB" w:rsidRDefault="00C01347" w:rsidP="009F75E2">
      <w:pPr>
        <w:pStyle w:val="Title"/>
        <w:ind w:left="0"/>
        <w:rPr>
          <w:color w:val="EC008C"/>
        </w:rPr>
      </w:pPr>
      <w:r>
        <w:rPr>
          <w:color w:val="EC008C"/>
        </w:rPr>
        <w:t>A</w:t>
      </w:r>
      <w:r w:rsidR="006842B2">
        <w:rPr>
          <w:color w:val="EC008C"/>
        </w:rPr>
        <w:t>ugust</w:t>
      </w:r>
      <w:r>
        <w:rPr>
          <w:color w:val="EC008C"/>
        </w:rPr>
        <w:t>, 2026</w:t>
      </w:r>
    </w:p>
    <w:p w14:paraId="77761BF3" w14:textId="77777777" w:rsidR="00ED4B03" w:rsidRPr="009F75E2" w:rsidRDefault="00ED4B03" w:rsidP="009F75E2">
      <w:pPr>
        <w:pStyle w:val="Title"/>
        <w:ind w:left="0"/>
      </w:pPr>
    </w:p>
    <w:p w14:paraId="1F71D1CC" w14:textId="277BA254" w:rsidR="009F75E2" w:rsidRPr="00FB3A4E" w:rsidRDefault="002702FD" w:rsidP="00415162">
      <w:pPr>
        <w:pStyle w:val="BasicParagraph"/>
        <w:rPr>
          <w:rFonts w:ascii="Poppins Medium" w:hAnsi="Poppins Medium" w:cs="Poppins Medium"/>
          <w:color w:val="404040" w:themeColor="text1" w:themeTint="BF"/>
          <w:sz w:val="22"/>
          <w:szCs w:val="22"/>
          <w:lang w:val="en-AU"/>
        </w:rPr>
      </w:pPr>
      <w:r w:rsidRPr="00FB3A4E">
        <w:rPr>
          <w:rFonts w:ascii="Poppins Medium" w:hAnsi="Poppins Medium" w:cs="Poppins Medium"/>
          <w:b/>
          <w:bCs/>
          <w:color w:val="404040" w:themeColor="text1" w:themeTint="BF"/>
          <w:sz w:val="22"/>
          <w:szCs w:val="22"/>
          <w:lang w:val="en-AU"/>
        </w:rPr>
        <w:t xml:space="preserve">ZOE BELLE GENDER COLLECTIONS </w:t>
      </w:r>
      <w:r w:rsidR="00415162" w:rsidRPr="00FB3A4E">
        <w:rPr>
          <w:rFonts w:ascii="Poppins Medium" w:hAnsi="Poppins Medium" w:cs="Poppins Medium"/>
          <w:b/>
          <w:bCs/>
          <w:color w:val="404040" w:themeColor="text1" w:themeTint="BF"/>
          <w:sz w:val="22"/>
          <w:szCs w:val="22"/>
          <w:lang w:val="en-AU"/>
        </w:rPr>
        <w:t>SECOND ACTION PLAN</w:t>
      </w:r>
      <w:r w:rsidRPr="00FB3A4E">
        <w:rPr>
          <w:rFonts w:ascii="Poppins Medium" w:hAnsi="Poppins Medium" w:cs="Poppins Medium"/>
          <w:b/>
          <w:bCs/>
          <w:color w:val="404040" w:themeColor="text1" w:themeTint="BF"/>
          <w:sz w:val="22"/>
          <w:szCs w:val="22"/>
          <w:lang w:val="en-AU"/>
        </w:rPr>
        <w:t xml:space="preserve"> SUBMISSION</w:t>
      </w:r>
    </w:p>
    <w:p w14:paraId="3E2E5738" w14:textId="77777777" w:rsidR="00415162" w:rsidRPr="00FB3A4E" w:rsidRDefault="00415162" w:rsidP="00415162">
      <w:pPr>
        <w:pStyle w:val="BasicParagraph"/>
        <w:rPr>
          <w:rFonts w:ascii="Poppins Medium" w:hAnsi="Poppins Medium" w:cs="Poppins Medium"/>
          <w:color w:val="404040" w:themeColor="text1" w:themeTint="BF"/>
          <w:sz w:val="22"/>
          <w:szCs w:val="22"/>
          <w:lang w:val="en-AU"/>
        </w:rPr>
      </w:pPr>
    </w:p>
    <w:p w14:paraId="2EEE7A58" w14:textId="0EDE2BF5" w:rsidR="00A54C14" w:rsidRPr="00FB3A4E" w:rsidRDefault="0037319C" w:rsidP="004C7944">
      <w:pPr>
        <w:pStyle w:val="BasicParagraph"/>
        <w:rPr>
          <w:rFonts w:ascii="Poppins Medium" w:hAnsi="Poppins Medium" w:cs="Poppins Medium"/>
          <w:b/>
          <w:bCs/>
          <w:color w:val="404040" w:themeColor="text1" w:themeTint="BF"/>
          <w:sz w:val="22"/>
          <w:szCs w:val="22"/>
          <w:lang w:val="en-AU"/>
        </w:rPr>
      </w:pPr>
      <w:r w:rsidRPr="00FB3A4E">
        <w:rPr>
          <w:rFonts w:ascii="Poppins Medium" w:hAnsi="Poppins Medium" w:cs="Poppins Medium"/>
          <w:b/>
          <w:bCs/>
          <w:color w:val="404040" w:themeColor="text1" w:themeTint="BF"/>
          <w:sz w:val="22"/>
          <w:szCs w:val="22"/>
          <w:lang w:val="en-AU"/>
        </w:rPr>
        <w:t>ACKNOWLEDGEMENT OF COUNTRY</w:t>
      </w:r>
    </w:p>
    <w:p w14:paraId="77E47087" w14:textId="1E12DD96" w:rsidR="005E791F" w:rsidRPr="00FB3A4E" w:rsidRDefault="0037319C" w:rsidP="009F75E2">
      <w:pPr>
        <w:pStyle w:val="BasicParagraph"/>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rPr>
        <w:t>We acknowledge the Traditional Owners of country throughout Australia and recognise their continuing connection to land, waters and culture. We pay our respects to their Elders past and present.</w:t>
      </w:r>
    </w:p>
    <w:p w14:paraId="06B04097" w14:textId="13FCDF3E" w:rsidR="005E791F" w:rsidRPr="00FB3A4E" w:rsidRDefault="005E791F" w:rsidP="009F75E2">
      <w:pPr>
        <w:pStyle w:val="BasicParagraph"/>
        <w:rPr>
          <w:rFonts w:ascii="Poppins Medium" w:hAnsi="Poppins Medium" w:cs="Poppins Medium"/>
          <w:color w:val="404040" w:themeColor="text1" w:themeTint="BF"/>
          <w:sz w:val="22"/>
          <w:szCs w:val="22"/>
          <w:lang w:val="en-AU"/>
        </w:rPr>
      </w:pPr>
    </w:p>
    <w:p w14:paraId="2A6B5EE9" w14:textId="07450A0A" w:rsidR="00EF3B36" w:rsidRPr="00FB3A4E" w:rsidRDefault="00EF3B36" w:rsidP="009F75E2">
      <w:pPr>
        <w:pStyle w:val="BasicParagraph"/>
        <w:rPr>
          <w:rFonts w:ascii="Poppins Medium" w:hAnsi="Poppins Medium" w:cs="Poppins Medium"/>
          <w:b/>
          <w:bCs/>
          <w:color w:val="404040" w:themeColor="text1" w:themeTint="BF"/>
          <w:sz w:val="22"/>
          <w:szCs w:val="22"/>
          <w:lang w:val="en-AU"/>
        </w:rPr>
      </w:pPr>
      <w:r w:rsidRPr="00FB3A4E">
        <w:rPr>
          <w:rFonts w:ascii="Poppins Medium" w:hAnsi="Poppins Medium" w:cs="Poppins Medium"/>
          <w:b/>
          <w:bCs/>
          <w:color w:val="404040" w:themeColor="text1" w:themeTint="BF"/>
          <w:sz w:val="22"/>
          <w:szCs w:val="22"/>
          <w:lang w:val="en-AU"/>
        </w:rPr>
        <w:t>ABOUT THE ZOE BELLE GENDER COLLECTIVE</w:t>
      </w:r>
    </w:p>
    <w:p w14:paraId="19E65AE2" w14:textId="7D89DB25" w:rsidR="0037319C" w:rsidRPr="00FB3A4E" w:rsidRDefault="007C7E30" w:rsidP="007C7E30">
      <w:pPr>
        <w:pStyle w:val="BasicParagraph"/>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Zoe Belle Gender Collective (ZBGC) is a trans and gender diverse (TGD) led advocacy organisation based in Victoria, Australia.</w:t>
      </w:r>
      <w:r w:rsidR="003239ED" w:rsidRPr="00FB3A4E">
        <w:rPr>
          <w:rFonts w:ascii="Poppins Medium" w:hAnsi="Poppins Medium" w:cs="Poppins Medium"/>
          <w:color w:val="404040" w:themeColor="text1" w:themeTint="BF"/>
          <w:sz w:val="22"/>
          <w:szCs w:val="22"/>
          <w:lang w:val="en-AU"/>
        </w:rPr>
        <w:t xml:space="preserve"> </w:t>
      </w:r>
      <w:r w:rsidRPr="00FB3A4E">
        <w:rPr>
          <w:rFonts w:ascii="Poppins Medium" w:hAnsi="Poppins Medium" w:cs="Poppins Medium"/>
          <w:color w:val="404040" w:themeColor="text1" w:themeTint="BF"/>
          <w:sz w:val="22"/>
          <w:szCs w:val="22"/>
          <w:lang w:val="en-AU"/>
        </w:rPr>
        <w:t>Formerly known as the Zoe Belle Gender Centre, Zoe Belle Gender Collective was founded in 2007 and is named in honour of late transgender activist Zoe Belle.</w:t>
      </w:r>
    </w:p>
    <w:p w14:paraId="5A7E6982" w14:textId="77777777" w:rsidR="005E1A7D" w:rsidRPr="00FB3A4E" w:rsidRDefault="005E1A7D" w:rsidP="007C7E30">
      <w:pPr>
        <w:pStyle w:val="BasicParagraph"/>
        <w:rPr>
          <w:rFonts w:ascii="Poppins Medium" w:hAnsi="Poppins Medium" w:cs="Poppins Medium"/>
          <w:color w:val="404040" w:themeColor="text1" w:themeTint="BF"/>
          <w:sz w:val="22"/>
          <w:szCs w:val="22"/>
          <w:lang w:val="en-AU"/>
        </w:rPr>
      </w:pPr>
    </w:p>
    <w:p w14:paraId="6C1738CA" w14:textId="0DD25E75" w:rsidR="003239ED" w:rsidRPr="00FB3A4E" w:rsidRDefault="005E1A7D" w:rsidP="007C7E30">
      <w:pPr>
        <w:pStyle w:val="BasicParagraph"/>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Our vision is to</w:t>
      </w:r>
      <w:r w:rsidR="003239ED" w:rsidRPr="00FB3A4E">
        <w:rPr>
          <w:rFonts w:ascii="Poppins Medium" w:hAnsi="Poppins Medium" w:cs="Poppins Medium"/>
          <w:color w:val="404040" w:themeColor="text1" w:themeTint="BF"/>
          <w:sz w:val="22"/>
          <w:szCs w:val="22"/>
          <w:lang w:val="en-AU"/>
        </w:rPr>
        <w:t xml:space="preserve"> champion a society where trans and gender diverse people hold a valued and respected place, are empowered, celebrated and live freely from discrimination and violence.</w:t>
      </w:r>
    </w:p>
    <w:p w14:paraId="79DCE39F" w14:textId="77777777" w:rsidR="005E1A7D" w:rsidRPr="00FB3A4E" w:rsidRDefault="005E1A7D" w:rsidP="005F378D">
      <w:pPr>
        <w:pStyle w:val="BasicParagraph"/>
        <w:rPr>
          <w:rFonts w:ascii="Poppins Medium" w:hAnsi="Poppins Medium" w:cs="Poppins Medium"/>
          <w:color w:val="404040" w:themeColor="text1" w:themeTint="BF"/>
          <w:sz w:val="22"/>
          <w:szCs w:val="22"/>
          <w:lang w:val="en-AU"/>
        </w:rPr>
      </w:pPr>
    </w:p>
    <w:p w14:paraId="1AB7707E" w14:textId="663B3852" w:rsidR="005F378D" w:rsidRPr="00FB3A4E" w:rsidRDefault="005F378D" w:rsidP="005F378D">
      <w:pPr>
        <w:pStyle w:val="BasicParagraph"/>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 xml:space="preserve">ZBGC </w:t>
      </w:r>
      <w:r w:rsidR="002638DF" w:rsidRPr="00FB3A4E">
        <w:rPr>
          <w:rFonts w:ascii="Poppins Medium" w:hAnsi="Poppins Medium" w:cs="Poppins Medium"/>
          <w:color w:val="404040" w:themeColor="text1" w:themeTint="BF"/>
          <w:sz w:val="22"/>
          <w:szCs w:val="22"/>
          <w:lang w:val="en-AU"/>
        </w:rPr>
        <w:t xml:space="preserve">specialises in </w:t>
      </w:r>
      <w:r w:rsidR="002320DC" w:rsidRPr="00FB3A4E">
        <w:rPr>
          <w:rFonts w:ascii="Poppins Medium" w:hAnsi="Poppins Medium" w:cs="Poppins Medium"/>
          <w:color w:val="404040" w:themeColor="text1" w:themeTint="BF"/>
          <w:sz w:val="22"/>
          <w:szCs w:val="22"/>
          <w:lang w:val="en-AU"/>
        </w:rPr>
        <w:t>t</w:t>
      </w:r>
      <w:r w:rsidRPr="00FB3A4E">
        <w:rPr>
          <w:rFonts w:ascii="Poppins Medium" w:hAnsi="Poppins Medium" w:cs="Poppins Medium"/>
          <w:color w:val="404040" w:themeColor="text1" w:themeTint="BF"/>
          <w:sz w:val="22"/>
          <w:szCs w:val="22"/>
          <w:lang w:val="en-AU"/>
        </w:rPr>
        <w:t xml:space="preserve">he primary prevention </w:t>
      </w:r>
      <w:r w:rsidR="00CB2A43" w:rsidRPr="00FB3A4E">
        <w:rPr>
          <w:rFonts w:ascii="Poppins Medium" w:hAnsi="Poppins Medium" w:cs="Poppins Medium"/>
          <w:color w:val="404040" w:themeColor="text1" w:themeTint="BF"/>
          <w:sz w:val="22"/>
          <w:szCs w:val="22"/>
          <w:lang w:val="en-AU"/>
        </w:rPr>
        <w:t>and response to</w:t>
      </w:r>
      <w:r w:rsidRPr="00FB3A4E">
        <w:rPr>
          <w:rFonts w:ascii="Poppins Medium" w:hAnsi="Poppins Medium" w:cs="Poppins Medium"/>
          <w:color w:val="404040" w:themeColor="text1" w:themeTint="BF"/>
          <w:sz w:val="22"/>
          <w:szCs w:val="22"/>
          <w:lang w:val="en-AU"/>
        </w:rPr>
        <w:t xml:space="preserve"> gender</w:t>
      </w:r>
      <w:r w:rsidR="00E729EF" w:rsidRPr="00FB3A4E">
        <w:rPr>
          <w:rFonts w:ascii="Poppins Medium" w:hAnsi="Poppins Medium" w:cs="Poppins Medium"/>
          <w:color w:val="404040" w:themeColor="text1" w:themeTint="BF"/>
          <w:sz w:val="22"/>
          <w:szCs w:val="22"/>
          <w:lang w:val="en-AU"/>
        </w:rPr>
        <w:t>-based</w:t>
      </w:r>
      <w:r w:rsidRPr="00FB3A4E">
        <w:rPr>
          <w:rFonts w:ascii="Poppins Medium" w:hAnsi="Poppins Medium" w:cs="Poppins Medium"/>
          <w:color w:val="404040" w:themeColor="text1" w:themeTint="BF"/>
          <w:sz w:val="22"/>
          <w:szCs w:val="22"/>
          <w:lang w:val="en-AU"/>
        </w:rPr>
        <w:t xml:space="preserve"> violence experienced by trans and gender diverse </w:t>
      </w:r>
      <w:r w:rsidR="008049DB" w:rsidRPr="00FB3A4E">
        <w:rPr>
          <w:rFonts w:ascii="Poppins Medium" w:hAnsi="Poppins Medium" w:cs="Poppins Medium"/>
          <w:color w:val="404040" w:themeColor="text1" w:themeTint="BF"/>
          <w:sz w:val="22"/>
          <w:szCs w:val="22"/>
          <w:lang w:val="en-AU"/>
        </w:rPr>
        <w:t xml:space="preserve">(TGD) </w:t>
      </w:r>
      <w:r w:rsidRPr="00FB3A4E">
        <w:rPr>
          <w:rFonts w:ascii="Poppins Medium" w:hAnsi="Poppins Medium" w:cs="Poppins Medium"/>
          <w:color w:val="404040" w:themeColor="text1" w:themeTint="BF"/>
          <w:sz w:val="22"/>
          <w:szCs w:val="22"/>
          <w:lang w:val="en-AU"/>
        </w:rPr>
        <w:t>people. Our flagship campaign in this space, Transfemme.com.au, is a world-leading website and resource series that promotes healthier relationships between trans women and cisgender men.</w:t>
      </w:r>
      <w:r w:rsidR="001C780B" w:rsidRPr="00FB3A4E">
        <w:rPr>
          <w:rFonts w:ascii="Poppins Medium" w:hAnsi="Poppins Medium" w:cs="Poppins Medium"/>
          <w:color w:val="404040" w:themeColor="text1" w:themeTint="BF"/>
          <w:sz w:val="22"/>
          <w:szCs w:val="22"/>
          <w:lang w:val="en-AU"/>
        </w:rPr>
        <w:t xml:space="preserve"> We work in partnership with </w:t>
      </w:r>
      <w:r w:rsidR="000E0692" w:rsidRPr="00FB3A4E">
        <w:rPr>
          <w:rFonts w:ascii="Poppins Medium" w:hAnsi="Poppins Medium" w:cs="Poppins Medium"/>
          <w:color w:val="404040" w:themeColor="text1" w:themeTint="BF"/>
          <w:sz w:val="22"/>
          <w:szCs w:val="22"/>
          <w:lang w:val="en-AU"/>
        </w:rPr>
        <w:t xml:space="preserve">trans and gender diverse communities, LGBTIQA+ specialist services and </w:t>
      </w:r>
      <w:r w:rsidR="00BB3ED0" w:rsidRPr="00FB3A4E">
        <w:rPr>
          <w:rFonts w:ascii="Poppins Medium" w:hAnsi="Poppins Medium" w:cs="Poppins Medium"/>
          <w:color w:val="404040" w:themeColor="text1" w:themeTint="BF"/>
          <w:sz w:val="22"/>
          <w:szCs w:val="22"/>
          <w:lang w:val="en-AU"/>
        </w:rPr>
        <w:t>generalist prevention of violence and family violence services.</w:t>
      </w:r>
    </w:p>
    <w:p w14:paraId="09C23B94" w14:textId="77777777" w:rsidR="00415162" w:rsidRPr="00FB3A4E" w:rsidRDefault="00415162" w:rsidP="00415162">
      <w:pPr>
        <w:widowControl/>
        <w:autoSpaceDE/>
        <w:autoSpaceDN/>
        <w:rPr>
          <w:rFonts w:ascii="Poppins Medium" w:eastAsia="Times New Roman" w:hAnsi="Poppins Medium" w:cs="Poppins Medium"/>
          <w:b/>
          <w:bCs/>
        </w:rPr>
      </w:pPr>
    </w:p>
    <w:p w14:paraId="35A78302" w14:textId="77777777" w:rsidR="005E35C6" w:rsidRPr="00FB3A4E" w:rsidRDefault="005E35C6" w:rsidP="005E35C6">
      <w:pPr>
        <w:pStyle w:val="BasicParagraph"/>
        <w:rPr>
          <w:rFonts w:ascii="Poppins Medium" w:hAnsi="Poppins Medium" w:cs="Poppins Medium"/>
          <w:b/>
          <w:bCs/>
          <w:color w:val="404040" w:themeColor="text1" w:themeTint="BF"/>
          <w:sz w:val="22"/>
          <w:szCs w:val="22"/>
          <w:lang w:val="en-AU"/>
        </w:rPr>
      </w:pPr>
      <w:r w:rsidRPr="00FB3A4E">
        <w:rPr>
          <w:rFonts w:ascii="Poppins Medium" w:hAnsi="Poppins Medium" w:cs="Poppins Medium"/>
          <w:b/>
          <w:bCs/>
          <w:color w:val="404040" w:themeColor="text1" w:themeTint="BF"/>
          <w:sz w:val="22"/>
          <w:szCs w:val="22"/>
          <w:lang w:val="en-AU"/>
        </w:rPr>
        <w:t>Introduction</w:t>
      </w:r>
    </w:p>
    <w:p w14:paraId="7659AFED" w14:textId="3D96C2C3" w:rsidR="005E35C6" w:rsidRPr="00FB3A4E" w:rsidRDefault="005E35C6" w:rsidP="005E35C6">
      <w:pPr>
        <w:pStyle w:val="BasicParagraph"/>
        <w:rPr>
          <w:rFonts w:ascii="Poppins Medium" w:hAnsi="Poppins Medium" w:cs="Poppins Medium"/>
          <w:color w:val="404040" w:themeColor="text1" w:themeTint="BF"/>
          <w:sz w:val="22"/>
          <w:szCs w:val="22"/>
        </w:rPr>
      </w:pPr>
      <w:r w:rsidRPr="00FB3A4E">
        <w:rPr>
          <w:rFonts w:ascii="Poppins Medium" w:hAnsi="Poppins Medium" w:cs="Poppins Medium"/>
          <w:color w:val="404040" w:themeColor="text1" w:themeTint="BF"/>
          <w:sz w:val="22"/>
          <w:szCs w:val="22"/>
        </w:rPr>
        <w:t xml:space="preserve">Currently, an alarming surge of anti-trans sentiment and legislative action is gaining traction worldwide. In </w:t>
      </w:r>
      <w:r w:rsidR="00DF6BCD" w:rsidRPr="00FB3A4E">
        <w:rPr>
          <w:rFonts w:ascii="Poppins Medium" w:hAnsi="Poppins Medium" w:cs="Poppins Medium"/>
          <w:color w:val="404040" w:themeColor="text1" w:themeTint="BF"/>
          <w:sz w:val="22"/>
          <w:szCs w:val="22"/>
        </w:rPr>
        <w:t>Australia</w:t>
      </w:r>
      <w:r w:rsidRPr="00FB3A4E">
        <w:rPr>
          <w:rFonts w:ascii="Poppins Medium" w:hAnsi="Poppins Medium" w:cs="Poppins Medium"/>
          <w:color w:val="404040" w:themeColor="text1" w:themeTint="BF"/>
          <w:sz w:val="22"/>
          <w:szCs w:val="22"/>
        </w:rPr>
        <w:t xml:space="preserve"> this backlash is exacerbating existing inequalities and violence-supporting attitudes and poses a significant threat to the well-being and safety of trans people, in particular trans women and TGD people who experience other forms of oppression such as racism, colonialism and ableism.  The Zoe Belle Gender Collective (ZBGC) is calling </w:t>
      </w:r>
      <w:r w:rsidRPr="00FB3A4E">
        <w:rPr>
          <w:rFonts w:ascii="Poppins Medium" w:hAnsi="Poppins Medium" w:cs="Poppins Medium"/>
          <w:color w:val="404040" w:themeColor="text1" w:themeTint="BF"/>
          <w:sz w:val="22"/>
          <w:szCs w:val="22"/>
        </w:rPr>
        <w:lastRenderedPageBreak/>
        <w:t>for trans and gender diverse people to be meaningfully prioritised in gendered violence primary prevention and response.</w:t>
      </w:r>
    </w:p>
    <w:p w14:paraId="69BF0CE2" w14:textId="77777777" w:rsidR="005E35C6" w:rsidRPr="00FB3A4E" w:rsidRDefault="005E35C6" w:rsidP="005E35C6">
      <w:pPr>
        <w:pStyle w:val="BasicParagraph"/>
        <w:rPr>
          <w:rFonts w:ascii="Poppins Medium" w:hAnsi="Poppins Medium" w:cs="Poppins Medium"/>
          <w:color w:val="404040" w:themeColor="text1" w:themeTint="BF"/>
          <w:sz w:val="22"/>
          <w:szCs w:val="22"/>
        </w:rPr>
      </w:pPr>
    </w:p>
    <w:p w14:paraId="615E289E" w14:textId="77777777" w:rsidR="005E35C6" w:rsidRPr="00FB3A4E" w:rsidRDefault="005E35C6" w:rsidP="005E35C6">
      <w:pPr>
        <w:pStyle w:val="BasicParagraph"/>
        <w:rPr>
          <w:rFonts w:ascii="Poppins Medium" w:hAnsi="Poppins Medium" w:cs="Poppins Medium"/>
          <w:color w:val="404040" w:themeColor="text1" w:themeTint="BF"/>
          <w:sz w:val="22"/>
          <w:szCs w:val="22"/>
        </w:rPr>
      </w:pPr>
      <w:r w:rsidRPr="00FB3A4E">
        <w:rPr>
          <w:rFonts w:ascii="Poppins Medium" w:hAnsi="Poppins Medium" w:cs="Poppins Medium"/>
          <w:color w:val="404040" w:themeColor="text1" w:themeTint="BF"/>
          <w:sz w:val="22"/>
          <w:szCs w:val="22"/>
        </w:rPr>
        <w:t>We stand in solidarity with cis women in the face of escalating rates of men’s violence against women, gay and bisexual men (cis or trans) who are experiencing an increase in app related violence, and with other groups disproportionally impacted by gendered violence, including Aboriginal and Torres Strait Islander women, migrant and refugee women, women living with disability, sex workers, and the broader LGBTIQA+ community.</w:t>
      </w:r>
    </w:p>
    <w:p w14:paraId="74493287" w14:textId="77777777" w:rsidR="005E35C6" w:rsidRPr="00FB3A4E" w:rsidRDefault="005E35C6" w:rsidP="005E35C6">
      <w:pPr>
        <w:pStyle w:val="BasicParagraph"/>
        <w:rPr>
          <w:rFonts w:ascii="Poppins Medium" w:hAnsi="Poppins Medium" w:cs="Poppins Medium"/>
          <w:color w:val="404040" w:themeColor="text1" w:themeTint="BF"/>
          <w:sz w:val="22"/>
          <w:szCs w:val="22"/>
        </w:rPr>
      </w:pPr>
    </w:p>
    <w:p w14:paraId="37244BEC" w14:textId="19736550" w:rsidR="005E35C6" w:rsidRPr="00FB3A4E" w:rsidRDefault="005E35C6" w:rsidP="005E35C6">
      <w:pPr>
        <w:pStyle w:val="BasicParagraph"/>
        <w:rPr>
          <w:rFonts w:ascii="Poppins Medium" w:hAnsi="Poppins Medium" w:cs="Poppins Medium"/>
          <w:color w:val="404040" w:themeColor="text1" w:themeTint="BF"/>
          <w:sz w:val="22"/>
          <w:szCs w:val="22"/>
        </w:rPr>
      </w:pPr>
      <w:r w:rsidRPr="00FB3A4E">
        <w:rPr>
          <w:rFonts w:ascii="Poppins Medium" w:hAnsi="Poppins Medium" w:cs="Poppins Medium"/>
          <w:color w:val="404040" w:themeColor="text1" w:themeTint="BF"/>
          <w:sz w:val="22"/>
          <w:szCs w:val="22"/>
        </w:rPr>
        <w:t xml:space="preserve">LGBTIQA+ people are often treated as a homogenous group rather than recognising a diverse community where violence, harm and barriers to support can be experienced differently. Whilst the ZBGC recognises the importance of broader LGBTIQA+ </w:t>
      </w:r>
      <w:r w:rsidR="006118E0" w:rsidRPr="00FB3A4E">
        <w:rPr>
          <w:rFonts w:ascii="Poppins Medium" w:hAnsi="Poppins Medium" w:cs="Poppins Medium"/>
          <w:color w:val="404040" w:themeColor="text1" w:themeTint="BF"/>
          <w:sz w:val="22"/>
          <w:szCs w:val="22"/>
        </w:rPr>
        <w:t>family violence prevention and response</w:t>
      </w:r>
      <w:r w:rsidRPr="00FB3A4E">
        <w:rPr>
          <w:rFonts w:ascii="Poppins Medium" w:hAnsi="Poppins Medium" w:cs="Poppins Medium"/>
          <w:color w:val="404040" w:themeColor="text1" w:themeTint="BF"/>
          <w:sz w:val="22"/>
          <w:szCs w:val="22"/>
        </w:rPr>
        <w:t xml:space="preserve"> violence initiatives, there is a critical need for a parallel but more nuanced and specific approach to </w:t>
      </w:r>
      <w:r w:rsidR="00F41898" w:rsidRPr="00FB3A4E">
        <w:rPr>
          <w:rFonts w:ascii="Poppins Medium" w:hAnsi="Poppins Medium" w:cs="Poppins Medium"/>
          <w:color w:val="404040" w:themeColor="text1" w:themeTint="BF"/>
          <w:sz w:val="22"/>
          <w:szCs w:val="22"/>
        </w:rPr>
        <w:t>address</w:t>
      </w:r>
      <w:r w:rsidRPr="00FB3A4E">
        <w:rPr>
          <w:rFonts w:ascii="Poppins Medium" w:hAnsi="Poppins Medium" w:cs="Poppins Medium"/>
          <w:color w:val="404040" w:themeColor="text1" w:themeTint="BF"/>
          <w:sz w:val="22"/>
          <w:szCs w:val="22"/>
        </w:rPr>
        <w:t xml:space="preserve"> violence against trans and gender diverse communities.</w:t>
      </w:r>
    </w:p>
    <w:p w14:paraId="3AB53357" w14:textId="77777777" w:rsidR="00516963" w:rsidRPr="00FB3A4E" w:rsidRDefault="00516963" w:rsidP="005E35C6">
      <w:pPr>
        <w:pStyle w:val="BasicParagraph"/>
        <w:rPr>
          <w:rFonts w:ascii="Poppins Medium" w:hAnsi="Poppins Medium" w:cs="Poppins Medium"/>
          <w:color w:val="404040" w:themeColor="text1" w:themeTint="BF"/>
          <w:sz w:val="22"/>
          <w:szCs w:val="22"/>
          <w:lang w:val="en-AU"/>
        </w:rPr>
      </w:pPr>
    </w:p>
    <w:p w14:paraId="2C339F2B" w14:textId="266D19C6" w:rsidR="005E35C6" w:rsidRPr="00FB3A4E" w:rsidRDefault="005E35C6" w:rsidP="005E35C6">
      <w:pPr>
        <w:pStyle w:val="BasicParagraph"/>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 xml:space="preserve">Over the last five years the ZBGC has consulted broadly with the trans and gender diverse community and LGBTIQA+ specialist services/programs about TGD people’s experiences of </w:t>
      </w:r>
      <w:r w:rsidR="005D5796" w:rsidRPr="00FB3A4E">
        <w:rPr>
          <w:rFonts w:ascii="Poppins Medium" w:hAnsi="Poppins Medium" w:cs="Poppins Medium"/>
          <w:color w:val="404040" w:themeColor="text1" w:themeTint="BF"/>
          <w:sz w:val="22"/>
          <w:szCs w:val="22"/>
          <w:lang w:val="en-AU"/>
        </w:rPr>
        <w:t xml:space="preserve">gendered </w:t>
      </w:r>
      <w:r w:rsidRPr="00FB3A4E">
        <w:rPr>
          <w:rFonts w:ascii="Poppins Medium" w:hAnsi="Poppins Medium" w:cs="Poppins Medium"/>
          <w:color w:val="404040" w:themeColor="text1" w:themeTint="BF"/>
          <w:sz w:val="22"/>
          <w:szCs w:val="22"/>
          <w:lang w:val="en-AU"/>
        </w:rPr>
        <w:t xml:space="preserve">violence. Our flagship prevention of violence initiative </w:t>
      </w:r>
      <w:hyperlink r:id="rId11" w:history="1">
        <w:r w:rsidRPr="00FB3A4E">
          <w:rPr>
            <w:rStyle w:val="Hyperlink"/>
            <w:rFonts w:ascii="Poppins Medium" w:hAnsi="Poppins Medium" w:cs="Poppins Medium"/>
            <w:sz w:val="22"/>
            <w:szCs w:val="22"/>
            <w:lang w:val="en-AU"/>
          </w:rPr>
          <w:t>Transfemme</w:t>
        </w:r>
      </w:hyperlink>
      <w:r w:rsidRPr="00FB3A4E">
        <w:rPr>
          <w:rFonts w:ascii="Poppins Medium" w:hAnsi="Poppins Medium" w:cs="Poppins Medium"/>
          <w:color w:val="404040" w:themeColor="text1" w:themeTint="BF"/>
          <w:sz w:val="22"/>
          <w:szCs w:val="22"/>
          <w:lang w:val="en-AU"/>
        </w:rPr>
        <w:t xml:space="preserve"> has involved extensive interviews with trans women about their experiences of violence from cisgender men in intimate partner relationships, dating and hook-ups. Below are some of our findings from this process alongside recent research and reports exploring these issues. </w:t>
      </w:r>
    </w:p>
    <w:p w14:paraId="536DF32F" w14:textId="77777777" w:rsidR="005E35C6" w:rsidRPr="00FB3A4E" w:rsidRDefault="005E35C6" w:rsidP="005E35C6">
      <w:pPr>
        <w:pStyle w:val="BasicParagraph"/>
        <w:rPr>
          <w:rFonts w:ascii="Poppins Medium" w:hAnsi="Poppins Medium" w:cs="Poppins Medium"/>
          <w:color w:val="404040" w:themeColor="text1" w:themeTint="BF"/>
          <w:sz w:val="22"/>
          <w:szCs w:val="22"/>
          <w:lang w:val="en-AU"/>
        </w:rPr>
      </w:pPr>
    </w:p>
    <w:p w14:paraId="3C17459D" w14:textId="3B6C5EE6" w:rsidR="005E35C6" w:rsidRPr="00FB3A4E" w:rsidRDefault="005E35C6" w:rsidP="005E35C6">
      <w:pPr>
        <w:pStyle w:val="BasicParagraph"/>
        <w:rPr>
          <w:rFonts w:ascii="Poppins Medium" w:hAnsi="Poppins Medium" w:cs="Poppins Medium"/>
          <w:b/>
          <w:bCs/>
          <w:color w:val="404040" w:themeColor="text1" w:themeTint="BF"/>
          <w:sz w:val="22"/>
          <w:szCs w:val="22"/>
          <w:lang w:val="en-AU"/>
        </w:rPr>
      </w:pPr>
      <w:r w:rsidRPr="00FB3A4E">
        <w:rPr>
          <w:rFonts w:ascii="Poppins Medium" w:hAnsi="Poppins Medium" w:cs="Poppins Medium"/>
          <w:b/>
          <w:bCs/>
          <w:color w:val="404040" w:themeColor="text1" w:themeTint="BF"/>
          <w:sz w:val="22"/>
          <w:szCs w:val="22"/>
          <w:lang w:val="en-AU"/>
        </w:rPr>
        <w:t xml:space="preserve">TGD peoples experiences of gendered </w:t>
      </w:r>
      <w:r w:rsidR="009E61CB" w:rsidRPr="00FB3A4E">
        <w:rPr>
          <w:rFonts w:ascii="Poppins Medium" w:hAnsi="Poppins Medium" w:cs="Poppins Medium"/>
          <w:b/>
          <w:bCs/>
          <w:color w:val="404040" w:themeColor="text1" w:themeTint="BF"/>
          <w:sz w:val="22"/>
          <w:szCs w:val="22"/>
          <w:lang w:val="en-AU"/>
        </w:rPr>
        <w:t>violence</w:t>
      </w:r>
    </w:p>
    <w:p w14:paraId="63D67552" w14:textId="77777777" w:rsidR="005E35C6" w:rsidRPr="00FB3A4E" w:rsidRDefault="005E35C6" w:rsidP="005E35C6">
      <w:pPr>
        <w:pStyle w:val="BasicParagraph"/>
        <w:rPr>
          <w:rFonts w:ascii="Poppins Medium" w:hAnsi="Poppins Medium" w:cs="Poppins Medium"/>
          <w:color w:val="404040" w:themeColor="text1" w:themeTint="BF"/>
          <w:sz w:val="22"/>
          <w:szCs w:val="22"/>
          <w:lang w:val="en-AU"/>
        </w:rPr>
      </w:pPr>
    </w:p>
    <w:p w14:paraId="729F409B" w14:textId="1872CF84" w:rsidR="004E3E99" w:rsidRPr="00FB3A4E" w:rsidRDefault="004E3E99" w:rsidP="004E3E99">
      <w:pPr>
        <w:pStyle w:val="BasicParagraph"/>
        <w:numPr>
          <w:ilvl w:val="0"/>
          <w:numId w:val="6"/>
        </w:numPr>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 xml:space="preserve">Australian studies identify </w:t>
      </w:r>
      <w:r w:rsidR="00AB425B" w:rsidRPr="00FB3A4E">
        <w:rPr>
          <w:rFonts w:ascii="Poppins Medium" w:hAnsi="Poppins Medium" w:cs="Poppins Medium"/>
          <w:color w:val="404040" w:themeColor="text1" w:themeTint="BF"/>
          <w:sz w:val="22"/>
          <w:szCs w:val="22"/>
          <w:lang w:val="en-AU"/>
        </w:rPr>
        <w:t xml:space="preserve">that </w:t>
      </w:r>
      <w:r w:rsidRPr="00FB3A4E">
        <w:rPr>
          <w:rFonts w:ascii="Poppins Medium" w:hAnsi="Poppins Medium" w:cs="Poppins Medium"/>
          <w:color w:val="404040" w:themeColor="text1" w:themeTint="BF"/>
          <w:sz w:val="22"/>
          <w:szCs w:val="22"/>
          <w:lang w:val="en-AU"/>
        </w:rPr>
        <w:t xml:space="preserve">trans and gender diverse people experience disproportionately high rates of intimate of family, intimate partner and sexual violence. Private Lives 3 found nearly 4 in 10 non-binary participants, 3 in 10 trans men, and 1 in five trans women reported experiencing physical violence from family members. Despite these high rates of gendered violence </w:t>
      </w:r>
      <w:r w:rsidR="00EA4D94" w:rsidRPr="00FB3A4E">
        <w:rPr>
          <w:rFonts w:ascii="Poppins Medium" w:hAnsi="Poppins Medium" w:cs="Poppins Medium"/>
          <w:color w:val="404040" w:themeColor="text1" w:themeTint="BF"/>
          <w:sz w:val="22"/>
          <w:szCs w:val="22"/>
          <w:lang w:val="en-AU"/>
        </w:rPr>
        <w:t xml:space="preserve">current family violence and primary prevention </w:t>
      </w:r>
      <w:r w:rsidR="00FC3683" w:rsidRPr="00FB3A4E">
        <w:rPr>
          <w:rFonts w:ascii="Poppins Medium" w:hAnsi="Poppins Medium" w:cs="Poppins Medium"/>
          <w:color w:val="404040" w:themeColor="text1" w:themeTint="BF"/>
          <w:sz w:val="22"/>
          <w:szCs w:val="22"/>
          <w:lang w:val="en-AU"/>
        </w:rPr>
        <w:t xml:space="preserve">systems in Australia mainly address cisgender men’s violence </w:t>
      </w:r>
      <w:r w:rsidR="00FC3683" w:rsidRPr="00FB3A4E">
        <w:rPr>
          <w:rFonts w:ascii="Poppins Medium" w:hAnsi="Poppins Medium" w:cs="Poppins Medium"/>
          <w:color w:val="404040" w:themeColor="text1" w:themeTint="BF"/>
          <w:sz w:val="22"/>
          <w:szCs w:val="22"/>
          <w:lang w:val="en-AU"/>
        </w:rPr>
        <w:lastRenderedPageBreak/>
        <w:t>against cisgender women.</w:t>
      </w:r>
      <w:r w:rsidR="00045125" w:rsidRPr="00FB3A4E">
        <w:rPr>
          <w:rFonts w:ascii="Poppins Medium" w:hAnsi="Poppins Medium" w:cs="Poppins Medium"/>
          <w:color w:val="404040" w:themeColor="text1" w:themeTint="BF"/>
          <w:sz w:val="22"/>
          <w:szCs w:val="22"/>
          <w:lang w:val="en-AU"/>
        </w:rPr>
        <w:t xml:space="preserve"> This exclusion </w:t>
      </w:r>
      <w:r w:rsidR="00765A8B" w:rsidRPr="00FB3A4E">
        <w:rPr>
          <w:rFonts w:ascii="Poppins Medium" w:hAnsi="Poppins Medium" w:cs="Poppins Medium"/>
          <w:color w:val="404040" w:themeColor="text1" w:themeTint="BF"/>
          <w:sz w:val="22"/>
          <w:szCs w:val="22"/>
          <w:lang w:val="en-AU"/>
        </w:rPr>
        <w:t>contributes to detrimental outcomes for trans and gender diverse communities</w:t>
      </w:r>
      <w:r w:rsidR="00BE17CF" w:rsidRPr="00FB3A4E">
        <w:rPr>
          <w:rFonts w:ascii="Poppins Medium" w:hAnsi="Poppins Medium" w:cs="Poppins Medium"/>
          <w:color w:val="404040" w:themeColor="text1" w:themeTint="BF"/>
          <w:sz w:val="22"/>
          <w:szCs w:val="22"/>
          <w:lang w:val="en-AU"/>
        </w:rPr>
        <w:t xml:space="preserve"> and their families.</w:t>
      </w:r>
    </w:p>
    <w:p w14:paraId="4113C039" w14:textId="2FA6F084" w:rsidR="00DE5B13" w:rsidRPr="00FB3A4E" w:rsidRDefault="00D73E1B" w:rsidP="004E3E99">
      <w:pPr>
        <w:pStyle w:val="BasicParagraph"/>
        <w:numPr>
          <w:ilvl w:val="0"/>
          <w:numId w:val="6"/>
        </w:numPr>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 xml:space="preserve">Trans </w:t>
      </w:r>
      <w:r w:rsidR="00ED35C5" w:rsidRPr="00FB3A4E">
        <w:rPr>
          <w:rFonts w:ascii="Poppins Medium" w:hAnsi="Poppins Medium" w:cs="Poppins Medium"/>
          <w:color w:val="404040" w:themeColor="text1" w:themeTint="BF"/>
          <w:sz w:val="22"/>
          <w:szCs w:val="22"/>
          <w:lang w:val="en-AU"/>
        </w:rPr>
        <w:t>a</w:t>
      </w:r>
      <w:r w:rsidR="009E06B0" w:rsidRPr="00FB3A4E">
        <w:rPr>
          <w:rFonts w:ascii="Poppins Medium" w:hAnsi="Poppins Medium" w:cs="Poppins Medium"/>
          <w:color w:val="404040" w:themeColor="text1" w:themeTint="BF"/>
          <w:sz w:val="22"/>
          <w:szCs w:val="22"/>
          <w:lang w:val="en-AU"/>
        </w:rPr>
        <w:t xml:space="preserve">nd gender diverse people </w:t>
      </w:r>
      <w:r w:rsidRPr="00FB3A4E">
        <w:rPr>
          <w:rFonts w:ascii="Poppins Medium" w:hAnsi="Poppins Medium" w:cs="Poppins Medium"/>
          <w:color w:val="404040" w:themeColor="text1" w:themeTint="BF"/>
          <w:sz w:val="22"/>
          <w:szCs w:val="22"/>
          <w:lang w:val="en-AU"/>
        </w:rPr>
        <w:t xml:space="preserve">can </w:t>
      </w:r>
      <w:r w:rsidR="009E06B0" w:rsidRPr="00FB3A4E">
        <w:rPr>
          <w:rFonts w:ascii="Poppins Medium" w:hAnsi="Poppins Medium" w:cs="Poppins Medium"/>
          <w:color w:val="404040" w:themeColor="text1" w:themeTint="BF"/>
          <w:sz w:val="22"/>
          <w:szCs w:val="22"/>
          <w:lang w:val="en-AU"/>
        </w:rPr>
        <w:t xml:space="preserve">experience </w:t>
      </w:r>
      <w:r w:rsidR="003126E4" w:rsidRPr="00FB3A4E">
        <w:rPr>
          <w:rFonts w:ascii="Poppins Medium" w:hAnsi="Poppins Medium" w:cs="Poppins Medium"/>
          <w:color w:val="404040" w:themeColor="text1" w:themeTint="BF"/>
          <w:sz w:val="22"/>
          <w:szCs w:val="22"/>
          <w:lang w:val="en-AU"/>
        </w:rPr>
        <w:t xml:space="preserve">distinct forms of </w:t>
      </w:r>
      <w:r w:rsidR="00196801" w:rsidRPr="00FB3A4E">
        <w:rPr>
          <w:rFonts w:ascii="Poppins Medium" w:hAnsi="Poppins Medium" w:cs="Poppins Medium"/>
          <w:color w:val="404040" w:themeColor="text1" w:themeTint="BF"/>
          <w:sz w:val="22"/>
          <w:szCs w:val="22"/>
          <w:lang w:val="en-AU"/>
        </w:rPr>
        <w:t>family violence</w:t>
      </w:r>
      <w:r w:rsidRPr="00FB3A4E">
        <w:rPr>
          <w:rFonts w:ascii="Poppins Medium" w:hAnsi="Poppins Medium" w:cs="Poppins Medium"/>
          <w:color w:val="404040" w:themeColor="text1" w:themeTint="BF"/>
          <w:sz w:val="22"/>
          <w:szCs w:val="22"/>
          <w:lang w:val="en-AU"/>
        </w:rPr>
        <w:t>, identity-based abuse</w:t>
      </w:r>
      <w:r w:rsidR="001F0BE2" w:rsidRPr="00FB3A4E">
        <w:rPr>
          <w:rFonts w:ascii="Poppins Medium" w:hAnsi="Poppins Medium" w:cs="Poppins Medium"/>
          <w:color w:val="404040" w:themeColor="text1" w:themeTint="BF"/>
          <w:sz w:val="22"/>
          <w:szCs w:val="22"/>
          <w:lang w:val="en-AU"/>
        </w:rPr>
        <w:t>,</w:t>
      </w:r>
      <w:r w:rsidR="003126E4" w:rsidRPr="00FB3A4E">
        <w:rPr>
          <w:rFonts w:ascii="Poppins Medium" w:hAnsi="Poppins Medium" w:cs="Poppins Medium"/>
          <w:color w:val="404040" w:themeColor="text1" w:themeTint="BF"/>
          <w:sz w:val="22"/>
          <w:szCs w:val="22"/>
          <w:lang w:val="en-AU"/>
        </w:rPr>
        <w:t xml:space="preserve"> that </w:t>
      </w:r>
      <w:r w:rsidR="00D2570F" w:rsidRPr="00FB3A4E">
        <w:rPr>
          <w:rFonts w:ascii="Poppins Medium" w:hAnsi="Poppins Medium" w:cs="Poppins Medium"/>
          <w:color w:val="404040" w:themeColor="text1" w:themeTint="BF"/>
          <w:sz w:val="22"/>
          <w:szCs w:val="22"/>
          <w:lang w:val="en-AU"/>
        </w:rPr>
        <w:t xml:space="preserve">may not be </w:t>
      </w:r>
      <w:r w:rsidR="00A51F48" w:rsidRPr="00FB3A4E">
        <w:rPr>
          <w:rFonts w:ascii="Poppins Medium" w:hAnsi="Poppins Medium" w:cs="Poppins Medium"/>
          <w:color w:val="404040" w:themeColor="text1" w:themeTint="BF"/>
          <w:sz w:val="22"/>
          <w:szCs w:val="22"/>
          <w:lang w:val="en-AU"/>
        </w:rPr>
        <w:t xml:space="preserve">easily </w:t>
      </w:r>
      <w:r w:rsidR="00D2570F" w:rsidRPr="00FB3A4E">
        <w:rPr>
          <w:rFonts w:ascii="Poppins Medium" w:hAnsi="Poppins Medium" w:cs="Poppins Medium"/>
          <w:color w:val="404040" w:themeColor="text1" w:themeTint="BF"/>
          <w:sz w:val="22"/>
          <w:szCs w:val="22"/>
          <w:lang w:val="en-AU"/>
        </w:rPr>
        <w:t>recognisable to family violence practitioners</w:t>
      </w:r>
      <w:r w:rsidR="001F0BE2" w:rsidRPr="00FB3A4E">
        <w:rPr>
          <w:rFonts w:ascii="Poppins Medium" w:hAnsi="Poppins Medium" w:cs="Poppins Medium"/>
          <w:color w:val="404040" w:themeColor="text1" w:themeTint="BF"/>
          <w:sz w:val="22"/>
          <w:szCs w:val="22"/>
          <w:lang w:val="en-AU"/>
        </w:rPr>
        <w:t xml:space="preserve"> </w:t>
      </w:r>
      <w:r w:rsidR="006F499D" w:rsidRPr="00FB3A4E">
        <w:rPr>
          <w:rFonts w:ascii="Poppins Medium" w:hAnsi="Poppins Medium" w:cs="Poppins Medium"/>
          <w:color w:val="404040" w:themeColor="text1" w:themeTint="BF"/>
          <w:sz w:val="22"/>
          <w:szCs w:val="22"/>
          <w:lang w:val="en-AU"/>
        </w:rPr>
        <w:t xml:space="preserve">or non-specialist </w:t>
      </w:r>
      <w:r w:rsidR="00F03DA1" w:rsidRPr="00FB3A4E">
        <w:rPr>
          <w:rFonts w:ascii="Poppins Medium" w:hAnsi="Poppins Medium" w:cs="Poppins Medium"/>
          <w:color w:val="404040" w:themeColor="text1" w:themeTint="BF"/>
          <w:sz w:val="22"/>
          <w:szCs w:val="22"/>
          <w:lang w:val="en-AU"/>
        </w:rPr>
        <w:t xml:space="preserve">workforces </w:t>
      </w:r>
      <w:r w:rsidR="001F0BE2" w:rsidRPr="00FB3A4E">
        <w:rPr>
          <w:rFonts w:ascii="Poppins Medium" w:hAnsi="Poppins Medium" w:cs="Poppins Medium"/>
          <w:color w:val="404040" w:themeColor="text1" w:themeTint="BF"/>
          <w:sz w:val="22"/>
          <w:szCs w:val="22"/>
          <w:lang w:val="en-AU"/>
        </w:rPr>
        <w:t xml:space="preserve">without adequate training, </w:t>
      </w:r>
      <w:r w:rsidR="00B94A20" w:rsidRPr="00FB3A4E">
        <w:rPr>
          <w:rFonts w:ascii="Poppins Medium" w:hAnsi="Poppins Medium" w:cs="Poppins Medium"/>
          <w:color w:val="404040" w:themeColor="text1" w:themeTint="BF"/>
          <w:sz w:val="22"/>
          <w:szCs w:val="22"/>
          <w:lang w:val="en-AU"/>
        </w:rPr>
        <w:t>resource development, and integration</w:t>
      </w:r>
      <w:r w:rsidR="00F03DA1" w:rsidRPr="00FB3A4E">
        <w:rPr>
          <w:rFonts w:ascii="Poppins Medium" w:hAnsi="Poppins Medium" w:cs="Poppins Medium"/>
          <w:color w:val="404040" w:themeColor="text1" w:themeTint="BF"/>
          <w:sz w:val="22"/>
          <w:szCs w:val="22"/>
          <w:lang w:val="en-AU"/>
        </w:rPr>
        <w:t xml:space="preserve"> of specialist TGD </w:t>
      </w:r>
      <w:r w:rsidR="001913B7" w:rsidRPr="00FB3A4E">
        <w:rPr>
          <w:rFonts w:ascii="Poppins Medium" w:hAnsi="Poppins Medium" w:cs="Poppins Medium"/>
          <w:color w:val="404040" w:themeColor="text1" w:themeTint="BF"/>
          <w:sz w:val="22"/>
          <w:szCs w:val="22"/>
          <w:lang w:val="en-AU"/>
        </w:rPr>
        <w:t>practice</w:t>
      </w:r>
      <w:r w:rsidR="00B94A20" w:rsidRPr="00FB3A4E">
        <w:rPr>
          <w:rFonts w:ascii="Poppins Medium" w:hAnsi="Poppins Medium" w:cs="Poppins Medium"/>
          <w:color w:val="404040" w:themeColor="text1" w:themeTint="BF"/>
          <w:sz w:val="22"/>
          <w:szCs w:val="22"/>
          <w:lang w:val="en-AU"/>
        </w:rPr>
        <w:t xml:space="preserve"> into nationally family violence assessment tools</w:t>
      </w:r>
      <w:r w:rsidR="00FD4D7D" w:rsidRPr="00FB3A4E">
        <w:rPr>
          <w:rFonts w:ascii="Poppins Medium" w:hAnsi="Poppins Medium" w:cs="Poppins Medium"/>
          <w:color w:val="404040" w:themeColor="text1" w:themeTint="BF"/>
          <w:sz w:val="22"/>
          <w:szCs w:val="22"/>
          <w:lang w:val="en-AU"/>
        </w:rPr>
        <w:t xml:space="preserve"> and frameworks</w:t>
      </w:r>
      <w:r w:rsidR="00B94A20" w:rsidRPr="00FB3A4E">
        <w:rPr>
          <w:rFonts w:ascii="Poppins Medium" w:hAnsi="Poppins Medium" w:cs="Poppins Medium"/>
          <w:color w:val="404040" w:themeColor="text1" w:themeTint="BF"/>
          <w:sz w:val="22"/>
          <w:szCs w:val="22"/>
          <w:lang w:val="en-AU"/>
        </w:rPr>
        <w:t>.</w:t>
      </w:r>
      <w:r w:rsidR="00D2570F" w:rsidRPr="00FB3A4E">
        <w:rPr>
          <w:rFonts w:ascii="Poppins Medium" w:hAnsi="Poppins Medium" w:cs="Poppins Medium"/>
          <w:color w:val="404040" w:themeColor="text1" w:themeTint="BF"/>
          <w:sz w:val="22"/>
          <w:szCs w:val="22"/>
          <w:lang w:val="en-AU"/>
        </w:rPr>
        <w:t xml:space="preserve"> </w:t>
      </w:r>
      <w:r w:rsidR="001913B7" w:rsidRPr="00FB3A4E">
        <w:rPr>
          <w:rFonts w:ascii="Poppins Medium" w:hAnsi="Poppins Medium" w:cs="Poppins Medium"/>
          <w:color w:val="404040" w:themeColor="text1" w:themeTint="BF"/>
          <w:sz w:val="22"/>
          <w:szCs w:val="22"/>
          <w:lang w:val="en-AU"/>
        </w:rPr>
        <w:t xml:space="preserve">The Victorian based </w:t>
      </w:r>
      <w:hyperlink r:id="rId12" w:history="1">
        <w:r w:rsidR="001913B7" w:rsidRPr="00FB3A4E">
          <w:rPr>
            <w:rStyle w:val="Hyperlink"/>
            <w:rFonts w:ascii="Poppins Medium" w:hAnsi="Poppins Medium" w:cs="Poppins Medium"/>
            <w:sz w:val="22"/>
            <w:szCs w:val="22"/>
            <w:lang w:val="en-AU"/>
          </w:rPr>
          <w:t>Risk in Context: Trans and gender diverse communities</w:t>
        </w:r>
      </w:hyperlink>
      <w:r w:rsidR="001913B7" w:rsidRPr="00FB3A4E">
        <w:rPr>
          <w:rFonts w:ascii="Poppins Medium" w:hAnsi="Poppins Medium" w:cs="Poppins Medium"/>
          <w:color w:val="404040" w:themeColor="text1" w:themeTint="BF"/>
          <w:sz w:val="22"/>
          <w:szCs w:val="22"/>
          <w:lang w:val="en-AU"/>
        </w:rPr>
        <w:t xml:space="preserve"> </w:t>
      </w:r>
      <w:r w:rsidR="0002334E" w:rsidRPr="00FB3A4E">
        <w:rPr>
          <w:rFonts w:ascii="Poppins Medium" w:hAnsi="Poppins Medium" w:cs="Poppins Medium"/>
          <w:color w:val="404040" w:themeColor="text1" w:themeTint="BF"/>
          <w:sz w:val="22"/>
          <w:szCs w:val="22"/>
          <w:lang w:val="en-AU"/>
        </w:rPr>
        <w:t xml:space="preserve">is an example of work that could be nationalised to </w:t>
      </w:r>
      <w:r w:rsidR="008339AC" w:rsidRPr="00FB3A4E">
        <w:rPr>
          <w:rFonts w:ascii="Poppins Medium" w:hAnsi="Poppins Medium" w:cs="Poppins Medium"/>
          <w:color w:val="404040" w:themeColor="text1" w:themeTint="BF"/>
          <w:sz w:val="22"/>
          <w:szCs w:val="22"/>
          <w:lang w:val="en-AU"/>
        </w:rPr>
        <w:t xml:space="preserve">support the integration of emerging practice addressing </w:t>
      </w:r>
      <w:r w:rsidR="006729FD" w:rsidRPr="00FB3A4E">
        <w:rPr>
          <w:rFonts w:ascii="Poppins Medium" w:hAnsi="Poppins Medium" w:cs="Poppins Medium"/>
          <w:color w:val="404040" w:themeColor="text1" w:themeTint="BF"/>
          <w:sz w:val="22"/>
          <w:szCs w:val="22"/>
          <w:lang w:val="en-AU"/>
        </w:rPr>
        <w:t xml:space="preserve">TGD people’s </w:t>
      </w:r>
      <w:r w:rsidR="001D0234" w:rsidRPr="00FB3A4E">
        <w:rPr>
          <w:rFonts w:ascii="Poppins Medium" w:hAnsi="Poppins Medium" w:cs="Poppins Medium"/>
          <w:color w:val="404040" w:themeColor="text1" w:themeTint="BF"/>
          <w:sz w:val="22"/>
          <w:szCs w:val="22"/>
          <w:lang w:val="en-AU"/>
        </w:rPr>
        <w:t xml:space="preserve">unique </w:t>
      </w:r>
      <w:r w:rsidR="006729FD" w:rsidRPr="00FB3A4E">
        <w:rPr>
          <w:rFonts w:ascii="Poppins Medium" w:hAnsi="Poppins Medium" w:cs="Poppins Medium"/>
          <w:color w:val="404040" w:themeColor="text1" w:themeTint="BF"/>
          <w:sz w:val="22"/>
          <w:szCs w:val="22"/>
          <w:lang w:val="en-AU"/>
        </w:rPr>
        <w:t xml:space="preserve">experiences of family violence </w:t>
      </w:r>
      <w:r w:rsidR="002F3CC5" w:rsidRPr="00FB3A4E">
        <w:rPr>
          <w:rFonts w:ascii="Poppins Medium" w:hAnsi="Poppins Medium" w:cs="Poppins Medium"/>
          <w:color w:val="404040" w:themeColor="text1" w:themeTint="BF"/>
          <w:sz w:val="22"/>
          <w:szCs w:val="22"/>
          <w:lang w:val="en-AU"/>
        </w:rPr>
        <w:t xml:space="preserve">into the </w:t>
      </w:r>
      <w:r w:rsidR="006729FD" w:rsidRPr="00FB3A4E">
        <w:rPr>
          <w:rFonts w:ascii="Poppins Medium" w:hAnsi="Poppins Medium" w:cs="Poppins Medium"/>
          <w:color w:val="404040" w:themeColor="text1" w:themeTint="BF"/>
          <w:sz w:val="22"/>
          <w:szCs w:val="22"/>
          <w:lang w:val="en-AU"/>
        </w:rPr>
        <w:t>national</w:t>
      </w:r>
      <w:r w:rsidR="002F3CC5" w:rsidRPr="00FB3A4E">
        <w:rPr>
          <w:rFonts w:ascii="Poppins Medium" w:hAnsi="Poppins Medium" w:cs="Poppins Medium"/>
          <w:color w:val="404040" w:themeColor="text1" w:themeTint="BF"/>
          <w:sz w:val="22"/>
          <w:szCs w:val="22"/>
          <w:lang w:val="en-AU"/>
        </w:rPr>
        <w:t xml:space="preserve"> family violence system</w:t>
      </w:r>
      <w:r w:rsidR="006729FD" w:rsidRPr="00FB3A4E">
        <w:rPr>
          <w:rFonts w:ascii="Poppins Medium" w:hAnsi="Poppins Medium" w:cs="Poppins Medium"/>
          <w:color w:val="404040" w:themeColor="text1" w:themeTint="BF"/>
          <w:sz w:val="22"/>
          <w:szCs w:val="22"/>
          <w:lang w:val="en-AU"/>
        </w:rPr>
        <w:t>.</w:t>
      </w:r>
      <w:r w:rsidR="008339AC" w:rsidRPr="00FB3A4E">
        <w:rPr>
          <w:rFonts w:ascii="Poppins Medium" w:hAnsi="Poppins Medium" w:cs="Poppins Medium"/>
          <w:color w:val="404040" w:themeColor="text1" w:themeTint="BF"/>
          <w:sz w:val="22"/>
          <w:szCs w:val="22"/>
          <w:lang w:val="en-AU"/>
        </w:rPr>
        <w:t xml:space="preserve"> </w:t>
      </w:r>
    </w:p>
    <w:p w14:paraId="355FAA19" w14:textId="046D5D41" w:rsidR="005E35C6" w:rsidRPr="00FB3A4E" w:rsidRDefault="005E35C6" w:rsidP="005E35C6">
      <w:pPr>
        <w:pStyle w:val="BasicParagraph"/>
        <w:numPr>
          <w:ilvl w:val="0"/>
          <w:numId w:val="6"/>
        </w:numPr>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 xml:space="preserve">Many trans and gender diverse people, in particular trans women and trans feminine people, have reported to us that they have been experiencing an increase in discrimination, harassment and </w:t>
      </w:r>
      <w:r w:rsidR="00EF22F8" w:rsidRPr="00FB3A4E">
        <w:rPr>
          <w:rFonts w:ascii="Poppins Medium" w:hAnsi="Poppins Medium" w:cs="Poppins Medium"/>
          <w:color w:val="404040" w:themeColor="text1" w:themeTint="BF"/>
          <w:sz w:val="22"/>
          <w:szCs w:val="22"/>
          <w:lang w:val="en-AU"/>
        </w:rPr>
        <w:t>gender-based</w:t>
      </w:r>
      <w:r w:rsidR="007D4C9C" w:rsidRPr="00FB3A4E">
        <w:rPr>
          <w:rFonts w:ascii="Poppins Medium" w:hAnsi="Poppins Medium" w:cs="Poppins Medium"/>
          <w:color w:val="404040" w:themeColor="text1" w:themeTint="BF"/>
          <w:sz w:val="22"/>
          <w:szCs w:val="22"/>
          <w:lang w:val="en-AU"/>
        </w:rPr>
        <w:t xml:space="preserve"> </w:t>
      </w:r>
      <w:r w:rsidRPr="00FB3A4E">
        <w:rPr>
          <w:rFonts w:ascii="Poppins Medium" w:hAnsi="Poppins Medium" w:cs="Poppins Medium"/>
          <w:color w:val="404040" w:themeColor="text1" w:themeTint="BF"/>
          <w:sz w:val="22"/>
          <w:szCs w:val="22"/>
          <w:lang w:val="en-AU"/>
        </w:rPr>
        <w:t>violence over the last several years. Private Lives 3 (Hill et al., 2020), the largest national survey of LGBTIQ health and wellbeing in Australia, found 14.6% of participants had been threatened with physical violence and 23.6% had experienced harassment in the prior 12 months, with rates higher than in the 2012 Private Lives 2 survey. This is heightened for TGD people living in outer metropolitan Melbourne and regional Victoria, and for TGD people who experience other intersecting forms of oppression such colonialism, racism and ableism.</w:t>
      </w:r>
    </w:p>
    <w:p w14:paraId="320D5CB8" w14:textId="2B59E305" w:rsidR="005E35C6" w:rsidRPr="00FB3A4E" w:rsidRDefault="005E35C6" w:rsidP="005E35C6">
      <w:pPr>
        <w:pStyle w:val="BasicParagraph"/>
        <w:numPr>
          <w:ilvl w:val="0"/>
          <w:numId w:val="6"/>
        </w:numPr>
        <w:rPr>
          <w:rFonts w:ascii="Poppins Medium" w:hAnsi="Poppins Medium" w:cs="Poppins Medium"/>
          <w:color w:val="404040" w:themeColor="text1" w:themeTint="BF"/>
          <w:sz w:val="22"/>
          <w:szCs w:val="22"/>
          <w:lang w:val="en-AU"/>
        </w:rPr>
      </w:pPr>
      <w:hyperlink r:id="rId13" w:history="1">
        <w:r w:rsidRPr="00FB3A4E">
          <w:rPr>
            <w:rStyle w:val="Hyperlink"/>
            <w:rFonts w:ascii="Poppins Medium" w:hAnsi="Poppins Medium" w:cs="Poppins Medium"/>
            <w:sz w:val="22"/>
            <w:szCs w:val="22"/>
            <w:lang w:val="en-AU"/>
          </w:rPr>
          <w:t>Fuelling Hate</w:t>
        </w:r>
      </w:hyperlink>
      <w:r w:rsidRPr="00FB3A4E">
        <w:rPr>
          <w:rFonts w:ascii="Poppins Medium" w:hAnsi="Poppins Medium" w:cs="Poppins Medium"/>
          <w:color w:val="404040" w:themeColor="text1" w:themeTint="BF"/>
          <w:sz w:val="22"/>
          <w:szCs w:val="22"/>
          <w:lang w:val="en-AU"/>
        </w:rPr>
        <w:t xml:space="preserve"> (Trans Justice Project and Victorian Pride Lobby, 2023) found that 1 in 2 trans and gender diverse people had experienced anti-trans hate and 1 in 10 had experienced anti-trans violence. The same study found 13% of trans participants experienced more or significantly more anti-trans violence in the past 12 months. </w:t>
      </w:r>
    </w:p>
    <w:p w14:paraId="45AADE4D" w14:textId="77777777" w:rsidR="005E35C6" w:rsidRPr="00FB3A4E" w:rsidRDefault="005E35C6" w:rsidP="005E35C6">
      <w:pPr>
        <w:pStyle w:val="BasicParagraph"/>
        <w:numPr>
          <w:ilvl w:val="0"/>
          <w:numId w:val="6"/>
        </w:numPr>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 xml:space="preserve">Rising global and Victorian based anti-trans rhetoric perpetuated in the media, politics and public discourse is fuelling misinformation, disinformation and hate speech that is directly driving violence towards trans and gender diverse people and their families. This hate speech is contributing to TGD peoples experiencing online abuse, street-based harassment and experiences of family &amp; sexual violence. </w:t>
      </w:r>
    </w:p>
    <w:p w14:paraId="471F198C" w14:textId="77777777" w:rsidR="005E35C6" w:rsidRPr="00FB3A4E" w:rsidRDefault="005E35C6" w:rsidP="005E35C6">
      <w:pPr>
        <w:pStyle w:val="BasicParagraph"/>
        <w:numPr>
          <w:ilvl w:val="0"/>
          <w:numId w:val="6"/>
        </w:numPr>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lastRenderedPageBreak/>
        <w:t xml:space="preserve">This was confirmed by the Australian Human Rights Commission’s </w:t>
      </w:r>
      <w:hyperlink r:id="rId14" w:history="1">
        <w:r w:rsidRPr="00FB3A4E">
          <w:rPr>
            <w:rStyle w:val="Hyperlink"/>
            <w:rFonts w:ascii="Poppins Medium" w:hAnsi="Poppins Medium" w:cs="Poppins Medium"/>
            <w:sz w:val="22"/>
            <w:szCs w:val="22"/>
            <w:lang w:val="en-AU"/>
          </w:rPr>
          <w:t>Equal Identities</w:t>
        </w:r>
      </w:hyperlink>
      <w:r w:rsidRPr="00FB3A4E">
        <w:rPr>
          <w:rFonts w:ascii="Poppins Medium" w:hAnsi="Poppins Medium" w:cs="Poppins Medium"/>
          <w:color w:val="404040" w:themeColor="text1" w:themeTint="BF"/>
          <w:sz w:val="22"/>
          <w:szCs w:val="22"/>
          <w:lang w:val="en-AU"/>
        </w:rPr>
        <w:t xml:space="preserve"> review (2026) which found sustained and growing violence, online hate, disinformation and coordinated harassment.</w:t>
      </w:r>
    </w:p>
    <w:p w14:paraId="0F23E714" w14:textId="44DB28F1" w:rsidR="005E35C6" w:rsidRPr="00FB3A4E" w:rsidRDefault="005E35C6" w:rsidP="005E35C6">
      <w:pPr>
        <w:pStyle w:val="BasicParagraph"/>
        <w:numPr>
          <w:ilvl w:val="0"/>
          <w:numId w:val="6"/>
        </w:numPr>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Anti-trans rhetoric often specifically targets trans women and trans feminine people. Transmisogyny (</w:t>
      </w:r>
      <w:r w:rsidR="00751A5D" w:rsidRPr="00FB3A4E">
        <w:rPr>
          <w:rFonts w:ascii="Poppins Medium" w:hAnsi="Poppins Medium" w:cs="Poppins Medium"/>
          <w:color w:val="404040" w:themeColor="text1" w:themeTint="BF"/>
          <w:sz w:val="22"/>
          <w:szCs w:val="22"/>
        </w:rPr>
        <w:t>transphobic</w:t>
      </w:r>
      <w:r w:rsidRPr="00FB3A4E">
        <w:rPr>
          <w:rFonts w:ascii="Poppins Medium" w:hAnsi="Poppins Medium" w:cs="Poppins Medium"/>
          <w:color w:val="404040" w:themeColor="text1" w:themeTint="BF"/>
          <w:sz w:val="22"/>
          <w:szCs w:val="22"/>
        </w:rPr>
        <w:t xml:space="preserve"> and misogynistic attitudes that target trans women and trans feminine people)</w:t>
      </w:r>
      <w:r w:rsidRPr="00FB3A4E">
        <w:rPr>
          <w:rFonts w:ascii="Poppins Medium" w:hAnsi="Poppins Medium" w:cs="Poppins Medium"/>
          <w:color w:val="404040" w:themeColor="text1" w:themeTint="BF"/>
          <w:sz w:val="22"/>
          <w:szCs w:val="22"/>
          <w:lang w:val="en-AU"/>
        </w:rPr>
        <w:t xml:space="preserve"> is often erased within broader prevention of violence frameworks, LGBTIQA+ sector and in discussions addressing violence towards trans and gender diverse communities. The ZBGC has identified transmisogyny as a key driver of violence within our new resource, produced in collaboration with Women’s Health in the North, </w:t>
      </w:r>
      <w:hyperlink r:id="rId15" w:tgtFrame="_blank" w:history="1">
        <w:r w:rsidRPr="00FB3A4E">
          <w:rPr>
            <w:rStyle w:val="Hyperlink"/>
            <w:rFonts w:ascii="Poppins Medium" w:hAnsi="Poppins Medium" w:cs="Poppins Medium"/>
            <w:sz w:val="22"/>
            <w:szCs w:val="22"/>
          </w:rPr>
          <w:t>Allyship In Action: Frameworks for trans and gender diverse inclusion in prevention of gender-based violence initiatives</w:t>
        </w:r>
      </w:hyperlink>
      <w:r w:rsidRPr="00FB3A4E">
        <w:rPr>
          <w:rFonts w:ascii="Poppins Medium" w:hAnsi="Poppins Medium" w:cs="Poppins Medium"/>
          <w:color w:val="404040" w:themeColor="text1" w:themeTint="BF"/>
          <w:sz w:val="22"/>
          <w:szCs w:val="22"/>
          <w:lang w:val="en-AU"/>
        </w:rPr>
        <w:t>.</w:t>
      </w:r>
    </w:p>
    <w:p w14:paraId="6F64AE39" w14:textId="77777777" w:rsidR="005E35C6" w:rsidRPr="00FB3A4E" w:rsidRDefault="005E35C6" w:rsidP="005E35C6">
      <w:pPr>
        <w:pStyle w:val="BasicParagraph"/>
        <w:numPr>
          <w:ilvl w:val="0"/>
          <w:numId w:val="6"/>
        </w:numPr>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Trans and gender diverse people, in particular trans women, often do not report their experiences of violence to the police, this creates significant barriers in collecting the data reliable data of hate crimes or to understand the scale of the violence.</w:t>
      </w:r>
    </w:p>
    <w:p w14:paraId="047CB73F" w14:textId="5B67335B" w:rsidR="005E35C6" w:rsidRPr="00FB3A4E" w:rsidRDefault="005E35C6" w:rsidP="005E35C6">
      <w:pPr>
        <w:pStyle w:val="BasicParagraph"/>
        <w:numPr>
          <w:ilvl w:val="0"/>
          <w:numId w:val="6"/>
        </w:numPr>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lang w:val="en-AU"/>
        </w:rPr>
        <w:t xml:space="preserve">ZBGC has identified that transphobia and transmisogyny are key drivers of cisgender men’s violence against trans women and trans feminine people. The ZBGC </w:t>
      </w:r>
      <w:hyperlink r:id="rId16" w:history="1">
        <w:r w:rsidRPr="00FB3A4E">
          <w:rPr>
            <w:rStyle w:val="Hyperlink"/>
            <w:rFonts w:ascii="Poppins Medium" w:hAnsi="Poppins Medium" w:cs="Poppins Medium"/>
            <w:sz w:val="22"/>
            <w:szCs w:val="22"/>
            <w:lang w:val="en-AU"/>
          </w:rPr>
          <w:t>Transfemme Practice Guide</w:t>
        </w:r>
      </w:hyperlink>
      <w:r w:rsidRPr="00FB3A4E">
        <w:rPr>
          <w:rFonts w:ascii="Poppins Medium" w:hAnsi="Poppins Medium" w:cs="Poppins Medium"/>
          <w:color w:val="404040" w:themeColor="text1" w:themeTint="BF"/>
          <w:sz w:val="22"/>
          <w:szCs w:val="22"/>
          <w:lang w:val="en-AU"/>
        </w:rPr>
        <w:t xml:space="preserve"> identifies those trans women, in particular trans women of colour, experience high rates of sexual violence. Further consultation identifies that trans women are impacted by high rates of objectification, fetishisation and sexual violence on dating apps. This violence, which is driven by discrimination, has largely gone unaddressed by the broader system to prevent men’s violence against women. This is further validated by the </w:t>
      </w:r>
      <w:r w:rsidRPr="00FB3A4E">
        <w:rPr>
          <w:rFonts w:ascii="Poppins Medium" w:hAnsi="Poppins Medium" w:cs="Poppins Medium"/>
          <w:i/>
          <w:iCs/>
          <w:color w:val="404040" w:themeColor="text1" w:themeTint="BF"/>
          <w:sz w:val="22"/>
          <w:szCs w:val="22"/>
        </w:rPr>
        <w:t>Crossing the Line</w:t>
      </w:r>
      <w:r w:rsidRPr="00FB3A4E">
        <w:rPr>
          <w:rFonts w:ascii="Poppins Medium" w:hAnsi="Poppins Medium" w:cs="Poppins Medium"/>
          <w:color w:val="404040" w:themeColor="text1" w:themeTint="BF"/>
          <w:sz w:val="22"/>
          <w:szCs w:val="22"/>
        </w:rPr>
        <w:t xml:space="preserve"> study (Ussher et al., 2020), led by Western Sydney University in partnership with The Gender Centre, which found that trans women of colour from culturally and linguistically diverse backgrounds in Australia experience sexual violence in ways that remain poorly understood by healthcare providers, police and policymakers.</w:t>
      </w:r>
    </w:p>
    <w:p w14:paraId="6C7D5FE3" w14:textId="5C1761E0" w:rsidR="007C3E3A" w:rsidRPr="00FB3A4E" w:rsidRDefault="00B30D27" w:rsidP="00D6510A">
      <w:pPr>
        <w:pStyle w:val="BasicParagraph"/>
        <w:numPr>
          <w:ilvl w:val="0"/>
          <w:numId w:val="6"/>
        </w:numPr>
        <w:rPr>
          <w:rFonts w:ascii="Poppins Medium" w:hAnsi="Poppins Medium" w:cs="Poppins Medium"/>
          <w:color w:val="404040" w:themeColor="text1" w:themeTint="BF"/>
          <w:sz w:val="22"/>
          <w:szCs w:val="22"/>
          <w:lang w:val="en-AU"/>
        </w:rPr>
      </w:pPr>
      <w:r w:rsidRPr="00FB3A4E">
        <w:rPr>
          <w:rFonts w:ascii="Poppins Medium" w:hAnsi="Poppins Medium" w:cs="Poppins Medium"/>
          <w:color w:val="404040" w:themeColor="text1" w:themeTint="BF"/>
          <w:sz w:val="22"/>
          <w:szCs w:val="22"/>
        </w:rPr>
        <w:t xml:space="preserve">Latrobe University’s </w:t>
      </w:r>
      <w:hyperlink r:id="rId17" w:history="1">
        <w:r w:rsidRPr="00FB3A4E">
          <w:rPr>
            <w:rStyle w:val="Hyperlink"/>
            <w:rFonts w:ascii="Poppins Medium" w:hAnsi="Poppins Medium" w:cs="Poppins Medium"/>
            <w:sz w:val="22"/>
            <w:szCs w:val="22"/>
          </w:rPr>
          <w:t>Opening Doors: Ensuring LGBTIQ-inclusive family, domestic and sexual violence services</w:t>
        </w:r>
      </w:hyperlink>
      <w:r w:rsidRPr="00FB3A4E">
        <w:rPr>
          <w:rFonts w:ascii="Poppins Medium" w:hAnsi="Poppins Medium" w:cs="Poppins Medium"/>
          <w:color w:val="404040" w:themeColor="text1" w:themeTint="BF"/>
          <w:sz w:val="22"/>
          <w:szCs w:val="22"/>
          <w:lang w:val="en-AU"/>
        </w:rPr>
        <w:t xml:space="preserve"> report identified significant barriers for LGBTIQA+ people to access family violence services. </w:t>
      </w:r>
      <w:r w:rsidR="00071B2A" w:rsidRPr="00FB3A4E">
        <w:rPr>
          <w:rFonts w:ascii="Poppins Medium" w:hAnsi="Poppins Medium" w:cs="Poppins Medium"/>
          <w:color w:val="404040" w:themeColor="text1" w:themeTint="BF"/>
          <w:sz w:val="22"/>
          <w:szCs w:val="22"/>
          <w:lang w:val="en-AU"/>
        </w:rPr>
        <w:t xml:space="preserve">Australian research </w:t>
      </w:r>
      <w:r w:rsidR="00691489" w:rsidRPr="00FB3A4E">
        <w:rPr>
          <w:rFonts w:ascii="Poppins Medium" w:hAnsi="Poppins Medium" w:cs="Poppins Medium"/>
          <w:color w:val="404040" w:themeColor="text1" w:themeTint="BF"/>
          <w:sz w:val="22"/>
          <w:szCs w:val="22"/>
          <w:lang w:val="en-AU"/>
        </w:rPr>
        <w:t xml:space="preserve">clearly </w:t>
      </w:r>
      <w:r w:rsidR="00071B2A" w:rsidRPr="00FB3A4E">
        <w:rPr>
          <w:rFonts w:ascii="Poppins Medium" w:hAnsi="Poppins Medium" w:cs="Poppins Medium"/>
          <w:color w:val="404040" w:themeColor="text1" w:themeTint="BF"/>
          <w:sz w:val="22"/>
          <w:szCs w:val="22"/>
          <w:lang w:val="en-AU"/>
        </w:rPr>
        <w:t xml:space="preserve">identifies </w:t>
      </w:r>
      <w:r w:rsidR="00691489" w:rsidRPr="00FB3A4E">
        <w:rPr>
          <w:rFonts w:ascii="Poppins Medium" w:hAnsi="Poppins Medium" w:cs="Poppins Medium"/>
          <w:color w:val="404040" w:themeColor="text1" w:themeTint="BF"/>
          <w:sz w:val="22"/>
          <w:szCs w:val="22"/>
          <w:lang w:val="en-AU"/>
        </w:rPr>
        <w:t xml:space="preserve">that </w:t>
      </w:r>
      <w:r w:rsidR="005E35C6" w:rsidRPr="00FB3A4E">
        <w:rPr>
          <w:rFonts w:ascii="Poppins Medium" w:hAnsi="Poppins Medium" w:cs="Poppins Medium"/>
          <w:color w:val="404040" w:themeColor="text1" w:themeTint="BF"/>
          <w:sz w:val="22"/>
          <w:szCs w:val="22"/>
          <w:lang w:val="en-AU"/>
        </w:rPr>
        <w:t xml:space="preserve">TGD people often delay or avoid help-seeking for their experiences of violence due to past negative </w:t>
      </w:r>
      <w:r w:rsidR="005E35C6" w:rsidRPr="00FB3A4E">
        <w:rPr>
          <w:rFonts w:ascii="Poppins Medium" w:hAnsi="Poppins Medium" w:cs="Poppins Medium"/>
          <w:color w:val="404040" w:themeColor="text1" w:themeTint="BF"/>
          <w:sz w:val="22"/>
          <w:szCs w:val="22"/>
          <w:lang w:val="en-AU"/>
        </w:rPr>
        <w:lastRenderedPageBreak/>
        <w:t>experiences, a service system that has not been designed to support TGD victim survivors and other systemic barriers related to cisnormativity.</w:t>
      </w:r>
    </w:p>
    <w:p w14:paraId="1DD8375C" w14:textId="77777777" w:rsidR="002B0B53" w:rsidRPr="00FB3A4E" w:rsidRDefault="002B0B53" w:rsidP="00415162">
      <w:pPr>
        <w:widowControl/>
        <w:autoSpaceDE/>
        <w:autoSpaceDN/>
        <w:rPr>
          <w:rFonts w:ascii="Poppins Medium" w:eastAsia="Times New Roman" w:hAnsi="Poppins Medium" w:cs="Poppins Medium"/>
          <w:b/>
          <w:bCs/>
        </w:rPr>
      </w:pPr>
    </w:p>
    <w:p w14:paraId="4C485FA4" w14:textId="77777777" w:rsidR="000333D5" w:rsidRDefault="000333D5" w:rsidP="00415162">
      <w:pPr>
        <w:widowControl/>
        <w:autoSpaceDE/>
        <w:autoSpaceDN/>
        <w:rPr>
          <w:rFonts w:ascii="Poppins Medium" w:eastAsia="Times New Roman" w:hAnsi="Poppins Medium" w:cs="Poppins Medium"/>
          <w:b/>
          <w:bCs/>
        </w:rPr>
      </w:pPr>
    </w:p>
    <w:p w14:paraId="3B405A61" w14:textId="77777777" w:rsidR="000333D5" w:rsidRDefault="000333D5" w:rsidP="00415162">
      <w:pPr>
        <w:widowControl/>
        <w:autoSpaceDE/>
        <w:autoSpaceDN/>
        <w:rPr>
          <w:rFonts w:ascii="Poppins Medium" w:eastAsia="Times New Roman" w:hAnsi="Poppins Medium" w:cs="Poppins Medium"/>
          <w:b/>
          <w:bCs/>
        </w:rPr>
      </w:pPr>
    </w:p>
    <w:p w14:paraId="3026AF09" w14:textId="77777777" w:rsidR="000333D5" w:rsidRDefault="000333D5" w:rsidP="00415162">
      <w:pPr>
        <w:widowControl/>
        <w:autoSpaceDE/>
        <w:autoSpaceDN/>
        <w:rPr>
          <w:rFonts w:ascii="Poppins Medium" w:eastAsia="Times New Roman" w:hAnsi="Poppins Medium" w:cs="Poppins Medium"/>
          <w:b/>
          <w:bCs/>
        </w:rPr>
      </w:pPr>
    </w:p>
    <w:p w14:paraId="7A46C75D" w14:textId="77777777" w:rsidR="000333D5" w:rsidRDefault="000333D5" w:rsidP="00415162">
      <w:pPr>
        <w:widowControl/>
        <w:autoSpaceDE/>
        <w:autoSpaceDN/>
        <w:rPr>
          <w:rFonts w:ascii="Poppins Medium" w:eastAsia="Times New Roman" w:hAnsi="Poppins Medium" w:cs="Poppins Medium"/>
          <w:b/>
          <w:bCs/>
        </w:rPr>
      </w:pPr>
    </w:p>
    <w:p w14:paraId="30995AB9" w14:textId="77777777" w:rsidR="000333D5" w:rsidRDefault="000333D5" w:rsidP="00415162">
      <w:pPr>
        <w:widowControl/>
        <w:autoSpaceDE/>
        <w:autoSpaceDN/>
        <w:rPr>
          <w:rFonts w:ascii="Poppins Medium" w:eastAsia="Times New Roman" w:hAnsi="Poppins Medium" w:cs="Poppins Medium"/>
          <w:b/>
          <w:bCs/>
        </w:rPr>
      </w:pPr>
    </w:p>
    <w:p w14:paraId="723A3F6C" w14:textId="085B4601" w:rsidR="005E35C6" w:rsidRPr="00FB3A4E" w:rsidRDefault="002004B5" w:rsidP="00415162">
      <w:pPr>
        <w:widowControl/>
        <w:autoSpaceDE/>
        <w:autoSpaceDN/>
        <w:rPr>
          <w:rFonts w:ascii="Poppins Medium" w:eastAsia="Times New Roman" w:hAnsi="Poppins Medium" w:cs="Poppins Medium"/>
          <w:b/>
          <w:bCs/>
        </w:rPr>
      </w:pPr>
      <w:r w:rsidRPr="00FB3A4E">
        <w:rPr>
          <w:rFonts w:ascii="Poppins Medium" w:eastAsia="Times New Roman" w:hAnsi="Poppins Medium" w:cs="Poppins Medium"/>
          <w:b/>
          <w:bCs/>
        </w:rPr>
        <w:t>NOTE ON ALL OUR RECOMMENDATIONS</w:t>
      </w:r>
    </w:p>
    <w:p w14:paraId="5B503239" w14:textId="77777777" w:rsidR="009471F6" w:rsidRPr="00FB3A4E" w:rsidRDefault="009471F6" w:rsidP="00415162">
      <w:pPr>
        <w:widowControl/>
        <w:autoSpaceDE/>
        <w:autoSpaceDN/>
        <w:rPr>
          <w:rFonts w:ascii="Poppins Medium" w:eastAsia="Times New Roman" w:hAnsi="Poppins Medium" w:cs="Poppins Medium"/>
        </w:rPr>
      </w:pPr>
    </w:p>
    <w:p w14:paraId="528BB146" w14:textId="08078724" w:rsidR="009A6C55" w:rsidRPr="00FB3A4E" w:rsidRDefault="002004B5" w:rsidP="00415162">
      <w:pPr>
        <w:widowControl/>
        <w:autoSpaceDE/>
        <w:autoSpaceDN/>
        <w:rPr>
          <w:rFonts w:ascii="Poppins Medium" w:eastAsia="Times New Roman" w:hAnsi="Poppins Medium" w:cs="Poppins Medium"/>
        </w:rPr>
      </w:pPr>
      <w:r w:rsidRPr="00FB3A4E">
        <w:rPr>
          <w:rFonts w:ascii="Poppins Medium" w:eastAsia="Times New Roman" w:hAnsi="Poppins Medium" w:cs="Poppins Medium"/>
        </w:rPr>
        <w:t xml:space="preserve">Zoe Belle Gender Collective </w:t>
      </w:r>
      <w:r w:rsidR="00DF6AA0" w:rsidRPr="00FB3A4E">
        <w:rPr>
          <w:rFonts w:ascii="Poppins Medium" w:eastAsia="Times New Roman" w:hAnsi="Poppins Medium" w:cs="Poppins Medium"/>
        </w:rPr>
        <w:t>recommends</w:t>
      </w:r>
      <w:r w:rsidR="00AB18BB" w:rsidRPr="00FB3A4E">
        <w:rPr>
          <w:rFonts w:ascii="Poppins Medium" w:eastAsia="Times New Roman" w:hAnsi="Poppins Medium" w:cs="Poppins Medium"/>
        </w:rPr>
        <w:t xml:space="preserve"> that</w:t>
      </w:r>
      <w:r w:rsidR="009A6C55" w:rsidRPr="00FB3A4E">
        <w:rPr>
          <w:rFonts w:ascii="Poppins Medium" w:eastAsia="Times New Roman" w:hAnsi="Poppins Medium" w:cs="Poppins Medium"/>
        </w:rPr>
        <w:t>:</w:t>
      </w:r>
    </w:p>
    <w:p w14:paraId="50543ABB" w14:textId="77777777" w:rsidR="00154341" w:rsidRPr="00FB3A4E" w:rsidRDefault="00154341" w:rsidP="00415162">
      <w:pPr>
        <w:widowControl/>
        <w:autoSpaceDE/>
        <w:autoSpaceDN/>
        <w:rPr>
          <w:rFonts w:ascii="Poppins Medium" w:eastAsia="Times New Roman" w:hAnsi="Poppins Medium" w:cs="Poppins Medium"/>
        </w:rPr>
      </w:pPr>
    </w:p>
    <w:p w14:paraId="2A73D88C" w14:textId="08FD40C5" w:rsidR="002004B5" w:rsidRPr="00FB3A4E" w:rsidRDefault="00AB18BB" w:rsidP="009A6C55">
      <w:pPr>
        <w:pStyle w:val="ListParagraph"/>
        <w:widowControl/>
        <w:numPr>
          <w:ilvl w:val="0"/>
          <w:numId w:val="11"/>
        </w:numPr>
        <w:autoSpaceDE/>
        <w:autoSpaceDN/>
        <w:rPr>
          <w:rFonts w:ascii="Poppins Medium" w:eastAsia="Times New Roman" w:hAnsi="Poppins Medium" w:cs="Poppins Medium"/>
        </w:rPr>
      </w:pPr>
      <w:r w:rsidRPr="00FB3A4E">
        <w:rPr>
          <w:rFonts w:ascii="Poppins Medium" w:eastAsia="Times New Roman" w:hAnsi="Poppins Medium" w:cs="Poppins Medium"/>
        </w:rPr>
        <w:t>all responses to trans and gender diverse people's experiences of violence are</w:t>
      </w:r>
      <w:r w:rsidR="009A6C55" w:rsidRPr="00FB3A4E">
        <w:rPr>
          <w:rFonts w:ascii="Poppins Medium" w:eastAsia="Times New Roman" w:hAnsi="Poppins Medium" w:cs="Poppins Medium"/>
        </w:rPr>
        <w:t xml:space="preserve"> </w:t>
      </w:r>
      <w:r w:rsidRPr="00FB3A4E">
        <w:rPr>
          <w:rFonts w:ascii="Poppins Medium" w:eastAsia="Times New Roman" w:hAnsi="Poppins Medium" w:cs="Poppins Medium"/>
        </w:rPr>
        <w:t xml:space="preserve">led </w:t>
      </w:r>
      <w:r w:rsidR="00E91C3B" w:rsidRPr="00FB3A4E">
        <w:rPr>
          <w:rFonts w:ascii="Poppins Medium" w:eastAsia="Times New Roman" w:hAnsi="Poppins Medium" w:cs="Poppins Medium"/>
        </w:rPr>
        <w:t xml:space="preserve">by </w:t>
      </w:r>
      <w:r w:rsidR="00547092" w:rsidRPr="00FB3A4E">
        <w:rPr>
          <w:rFonts w:ascii="Poppins Medium" w:eastAsia="Times New Roman" w:hAnsi="Poppins Medium" w:cs="Poppins Medium"/>
        </w:rPr>
        <w:t xml:space="preserve">or </w:t>
      </w:r>
      <w:r w:rsidR="00CC5DD7" w:rsidRPr="00FB3A4E">
        <w:rPr>
          <w:rFonts w:ascii="Poppins Medium" w:eastAsia="Times New Roman" w:hAnsi="Poppins Medium" w:cs="Poppins Medium"/>
        </w:rPr>
        <w:t>designed</w:t>
      </w:r>
      <w:r w:rsidR="00A8366A" w:rsidRPr="00FB3A4E">
        <w:rPr>
          <w:rFonts w:ascii="Poppins Medium" w:eastAsia="Times New Roman" w:hAnsi="Poppins Medium" w:cs="Poppins Medium"/>
        </w:rPr>
        <w:t xml:space="preserve"> </w:t>
      </w:r>
      <w:r w:rsidR="00DF6AA0" w:rsidRPr="00FB3A4E">
        <w:rPr>
          <w:rFonts w:ascii="Poppins Medium" w:eastAsia="Times New Roman" w:hAnsi="Poppins Medium" w:cs="Poppins Medium"/>
        </w:rPr>
        <w:t xml:space="preserve">and </w:t>
      </w:r>
      <w:r w:rsidR="00CC5DD7" w:rsidRPr="00FB3A4E">
        <w:rPr>
          <w:rFonts w:ascii="Poppins Medium" w:eastAsia="Times New Roman" w:hAnsi="Poppins Medium" w:cs="Poppins Medium"/>
        </w:rPr>
        <w:t>delivered</w:t>
      </w:r>
      <w:r w:rsidR="00DF6AA0" w:rsidRPr="00FB3A4E">
        <w:rPr>
          <w:rFonts w:ascii="Poppins Medium" w:eastAsia="Times New Roman" w:hAnsi="Poppins Medium" w:cs="Poppins Medium"/>
        </w:rPr>
        <w:t xml:space="preserve"> in </w:t>
      </w:r>
      <w:r w:rsidR="00547092" w:rsidRPr="00FB3A4E">
        <w:rPr>
          <w:rFonts w:ascii="Poppins Medium" w:eastAsia="Times New Roman" w:hAnsi="Poppins Medium" w:cs="Poppins Medium"/>
        </w:rPr>
        <w:t xml:space="preserve">meaningful partnerships with </w:t>
      </w:r>
      <w:r w:rsidR="00E91C3B" w:rsidRPr="00FB3A4E">
        <w:rPr>
          <w:rFonts w:ascii="Poppins Medium" w:eastAsia="Times New Roman" w:hAnsi="Poppins Medium" w:cs="Poppins Medium"/>
        </w:rPr>
        <w:t xml:space="preserve">trans and gender diverse organisations that </w:t>
      </w:r>
      <w:r w:rsidR="00E8109E" w:rsidRPr="00FB3A4E">
        <w:rPr>
          <w:rFonts w:ascii="Poppins Medium" w:eastAsia="Times New Roman" w:hAnsi="Poppins Medium" w:cs="Poppins Medium"/>
        </w:rPr>
        <w:t>specialise in preventing or responding to gendered violence.</w:t>
      </w:r>
      <w:r w:rsidR="00CB224F" w:rsidRPr="00FB3A4E">
        <w:rPr>
          <w:rFonts w:ascii="Poppins Medium" w:eastAsia="Times New Roman" w:hAnsi="Poppins Medium" w:cs="Poppins Medium"/>
        </w:rPr>
        <w:t xml:space="preserve"> Where this is not currently feasible</w:t>
      </w:r>
      <w:r w:rsidR="00DB2D7E" w:rsidRPr="00FB3A4E">
        <w:rPr>
          <w:rFonts w:ascii="Poppins Medium" w:eastAsia="Times New Roman" w:hAnsi="Poppins Medium" w:cs="Poppins Medium"/>
        </w:rPr>
        <w:t xml:space="preserve"> </w:t>
      </w:r>
      <w:r w:rsidR="00DA2668" w:rsidRPr="00FB3A4E">
        <w:rPr>
          <w:rFonts w:ascii="Poppins Medium" w:eastAsia="Times New Roman" w:hAnsi="Poppins Medium" w:cs="Poppins Medium"/>
        </w:rPr>
        <w:t xml:space="preserve">these responses should be </w:t>
      </w:r>
      <w:r w:rsidR="007E6195" w:rsidRPr="00FB3A4E">
        <w:rPr>
          <w:rFonts w:ascii="Poppins Medium" w:eastAsia="Times New Roman" w:hAnsi="Poppins Medium" w:cs="Poppins Medium"/>
        </w:rPr>
        <w:t>delivered</w:t>
      </w:r>
      <w:r w:rsidR="00DA2668" w:rsidRPr="00FB3A4E">
        <w:rPr>
          <w:rFonts w:ascii="Poppins Medium" w:eastAsia="Times New Roman" w:hAnsi="Poppins Medium" w:cs="Poppins Medium"/>
        </w:rPr>
        <w:t xml:space="preserve"> </w:t>
      </w:r>
      <w:r w:rsidR="007E6195" w:rsidRPr="00FB3A4E">
        <w:rPr>
          <w:rFonts w:ascii="Poppins Medium" w:eastAsia="Times New Roman" w:hAnsi="Poppins Medium" w:cs="Poppins Medium"/>
        </w:rPr>
        <w:t>by</w:t>
      </w:r>
      <w:r w:rsidR="00DA2668" w:rsidRPr="00FB3A4E">
        <w:rPr>
          <w:rFonts w:ascii="Poppins Medium" w:eastAsia="Times New Roman" w:hAnsi="Poppins Medium" w:cs="Poppins Medium"/>
        </w:rPr>
        <w:t xml:space="preserve"> LGBTIQA+ community led services</w:t>
      </w:r>
      <w:r w:rsidR="008C3593" w:rsidRPr="00FB3A4E">
        <w:rPr>
          <w:rFonts w:ascii="Poppins Medium" w:eastAsia="Times New Roman" w:hAnsi="Poppins Medium" w:cs="Poppins Medium"/>
        </w:rPr>
        <w:t xml:space="preserve"> or specialist LGBTIQA+</w:t>
      </w:r>
      <w:r w:rsidR="00154341" w:rsidRPr="00FB3A4E">
        <w:rPr>
          <w:rFonts w:ascii="Poppins Medium" w:eastAsia="Times New Roman" w:hAnsi="Poppins Medium" w:cs="Poppins Medium"/>
        </w:rPr>
        <w:t>/TGD</w:t>
      </w:r>
      <w:r w:rsidR="008C3593" w:rsidRPr="00FB3A4E">
        <w:rPr>
          <w:rFonts w:ascii="Poppins Medium" w:eastAsia="Times New Roman" w:hAnsi="Poppins Medium" w:cs="Poppins Medium"/>
        </w:rPr>
        <w:t xml:space="preserve"> programs.</w:t>
      </w:r>
    </w:p>
    <w:p w14:paraId="3EB4F171" w14:textId="785208F2" w:rsidR="008E5EAB" w:rsidRPr="00FB3A4E" w:rsidRDefault="008E5EAB" w:rsidP="00E91C3B">
      <w:pPr>
        <w:pStyle w:val="ListParagraph"/>
        <w:widowControl/>
        <w:numPr>
          <w:ilvl w:val="0"/>
          <w:numId w:val="10"/>
        </w:numPr>
        <w:autoSpaceDE/>
        <w:autoSpaceDN/>
        <w:rPr>
          <w:rFonts w:ascii="Poppins Medium" w:eastAsia="Times New Roman" w:hAnsi="Poppins Medium" w:cs="Poppins Medium"/>
        </w:rPr>
      </w:pPr>
      <w:r w:rsidRPr="00FB3A4E">
        <w:rPr>
          <w:rFonts w:ascii="Poppins Medium" w:eastAsia="Times New Roman" w:hAnsi="Poppins Medium" w:cs="Poppins Medium"/>
        </w:rPr>
        <w:t>government</w:t>
      </w:r>
      <w:r w:rsidR="00657B89" w:rsidRPr="00FB3A4E">
        <w:rPr>
          <w:rFonts w:ascii="Poppins Medium" w:eastAsia="Times New Roman" w:hAnsi="Poppins Medium" w:cs="Poppins Medium"/>
        </w:rPr>
        <w:t xml:space="preserve"> bodies</w:t>
      </w:r>
      <w:r w:rsidR="00355493" w:rsidRPr="00FB3A4E">
        <w:rPr>
          <w:rFonts w:ascii="Poppins Medium" w:eastAsia="Times New Roman" w:hAnsi="Poppins Medium" w:cs="Poppins Medium"/>
        </w:rPr>
        <w:t xml:space="preserve"> and other organisations </w:t>
      </w:r>
      <w:r w:rsidRPr="00FB3A4E">
        <w:rPr>
          <w:rFonts w:ascii="Poppins Medium" w:eastAsia="Times New Roman" w:hAnsi="Poppins Medium" w:cs="Poppins Medium"/>
        </w:rPr>
        <w:t xml:space="preserve">invest in trans and gender diverse organisations </w:t>
      </w:r>
      <w:r w:rsidR="002271FB" w:rsidRPr="00FB3A4E">
        <w:rPr>
          <w:rFonts w:ascii="Poppins Medium" w:eastAsia="Times New Roman" w:hAnsi="Poppins Medium" w:cs="Poppins Medium"/>
        </w:rPr>
        <w:t xml:space="preserve">and/or workforce </w:t>
      </w:r>
      <w:r w:rsidRPr="00FB3A4E">
        <w:rPr>
          <w:rFonts w:ascii="Poppins Medium" w:eastAsia="Times New Roman" w:hAnsi="Poppins Medium" w:cs="Poppins Medium"/>
        </w:rPr>
        <w:t xml:space="preserve">to </w:t>
      </w:r>
      <w:r w:rsidR="004A4C8A" w:rsidRPr="00FB3A4E">
        <w:rPr>
          <w:rFonts w:ascii="Poppins Medium" w:eastAsia="Times New Roman" w:hAnsi="Poppins Medium" w:cs="Poppins Medium"/>
        </w:rPr>
        <w:t>develop and strengthen</w:t>
      </w:r>
      <w:r w:rsidRPr="00FB3A4E">
        <w:rPr>
          <w:rFonts w:ascii="Poppins Medium" w:eastAsia="Times New Roman" w:hAnsi="Poppins Medium" w:cs="Poppins Medium"/>
        </w:rPr>
        <w:t xml:space="preserve"> their </w:t>
      </w:r>
      <w:r w:rsidR="0082632F" w:rsidRPr="00FB3A4E">
        <w:rPr>
          <w:rFonts w:ascii="Poppins Medium" w:eastAsia="Times New Roman" w:hAnsi="Poppins Medium" w:cs="Poppins Medium"/>
        </w:rPr>
        <w:t xml:space="preserve">long-term </w:t>
      </w:r>
      <w:r w:rsidRPr="00FB3A4E">
        <w:rPr>
          <w:rFonts w:ascii="Poppins Medium" w:eastAsia="Times New Roman" w:hAnsi="Poppins Medium" w:cs="Poppins Medium"/>
        </w:rPr>
        <w:t xml:space="preserve">capacity </w:t>
      </w:r>
      <w:r w:rsidR="001C0D7B" w:rsidRPr="00FB3A4E">
        <w:rPr>
          <w:rFonts w:ascii="Poppins Medium" w:eastAsia="Times New Roman" w:hAnsi="Poppins Medium" w:cs="Poppins Medium"/>
        </w:rPr>
        <w:t>to</w:t>
      </w:r>
      <w:r w:rsidR="00FE5D29" w:rsidRPr="00FB3A4E">
        <w:rPr>
          <w:rFonts w:ascii="Poppins Medium" w:eastAsia="Times New Roman" w:hAnsi="Poppins Medium" w:cs="Poppins Medium"/>
        </w:rPr>
        <w:t xml:space="preserve"> respond to </w:t>
      </w:r>
      <w:r w:rsidR="00547092" w:rsidRPr="00FB3A4E">
        <w:rPr>
          <w:rFonts w:ascii="Poppins Medium" w:eastAsia="Times New Roman" w:hAnsi="Poppins Medium" w:cs="Poppins Medium"/>
        </w:rPr>
        <w:t>gendered violence.</w:t>
      </w:r>
    </w:p>
    <w:p w14:paraId="7860C1EB" w14:textId="77777777" w:rsidR="005E35C6" w:rsidRPr="00FB3A4E" w:rsidRDefault="005E35C6" w:rsidP="00415162">
      <w:pPr>
        <w:widowControl/>
        <w:autoSpaceDE/>
        <w:autoSpaceDN/>
        <w:rPr>
          <w:rFonts w:ascii="Poppins Medium" w:eastAsia="Times New Roman" w:hAnsi="Poppins Medium" w:cs="Poppins Medium"/>
          <w:b/>
          <w:bCs/>
        </w:rPr>
      </w:pPr>
    </w:p>
    <w:p w14:paraId="3917621C" w14:textId="1CF7F4AB" w:rsidR="00415162" w:rsidRPr="00FB3A4E" w:rsidRDefault="008D670C" w:rsidP="00415162">
      <w:pPr>
        <w:widowControl/>
        <w:autoSpaceDE/>
        <w:autoSpaceDN/>
        <w:rPr>
          <w:rFonts w:ascii="Poppins Medium" w:eastAsia="Times New Roman" w:hAnsi="Poppins Medium" w:cs="Poppins Medium"/>
          <w:b/>
          <w:bCs/>
        </w:rPr>
      </w:pPr>
      <w:r w:rsidRPr="00FB3A4E">
        <w:rPr>
          <w:rFonts w:ascii="Poppins Medium" w:eastAsia="Times New Roman" w:hAnsi="Poppins Medium" w:cs="Poppins Medium"/>
          <w:b/>
          <w:bCs/>
        </w:rPr>
        <w:t>PRORITY AREA 1: VICTIM SURVIVORS</w:t>
      </w:r>
    </w:p>
    <w:p w14:paraId="17CE5E16" w14:textId="77777777" w:rsidR="00484CA6" w:rsidRPr="00FB3A4E" w:rsidRDefault="00484CA6" w:rsidP="003D4217">
      <w:pPr>
        <w:widowControl/>
        <w:autoSpaceDE/>
        <w:autoSpaceDN/>
        <w:rPr>
          <w:rFonts w:ascii="Poppins Medium" w:eastAsia="Times New Roman" w:hAnsi="Poppins Medium" w:cs="Poppins Medium"/>
        </w:rPr>
      </w:pPr>
    </w:p>
    <w:p w14:paraId="7D8E3BB4" w14:textId="3878C839" w:rsidR="003D4217" w:rsidRPr="00FB3A4E" w:rsidRDefault="00E87616" w:rsidP="003D4217">
      <w:pPr>
        <w:widowControl/>
        <w:autoSpaceDE/>
        <w:autoSpaceDN/>
        <w:rPr>
          <w:rFonts w:ascii="Poppins Medium" w:eastAsia="Times New Roman" w:hAnsi="Poppins Medium" w:cs="Poppins Medium"/>
        </w:rPr>
      </w:pPr>
      <w:r w:rsidRPr="00FB3A4E">
        <w:rPr>
          <w:rFonts w:ascii="Poppins Medium" w:eastAsia="Times New Roman" w:hAnsi="Poppins Medium" w:cs="Poppins Medium"/>
        </w:rPr>
        <w:t>Nationally t</w:t>
      </w:r>
      <w:r w:rsidR="003D4217" w:rsidRPr="00FB3A4E">
        <w:rPr>
          <w:rFonts w:ascii="Poppins Medium" w:eastAsia="Times New Roman" w:hAnsi="Poppins Medium" w:cs="Poppins Medium"/>
        </w:rPr>
        <w:t xml:space="preserve">rans and gender diverse victim survivors </w:t>
      </w:r>
      <w:r w:rsidR="003772EB" w:rsidRPr="00FB3A4E">
        <w:rPr>
          <w:rFonts w:ascii="Poppins Medium" w:eastAsia="Times New Roman" w:hAnsi="Poppins Medium" w:cs="Poppins Medium"/>
        </w:rPr>
        <w:t>a</w:t>
      </w:r>
      <w:r w:rsidR="00C8548D" w:rsidRPr="00FB3A4E">
        <w:rPr>
          <w:rFonts w:ascii="Poppins Medium" w:eastAsia="Times New Roman" w:hAnsi="Poppins Medium" w:cs="Poppins Medium"/>
        </w:rPr>
        <w:t xml:space="preserve">re </w:t>
      </w:r>
      <w:r w:rsidR="003772EB" w:rsidRPr="00FB3A4E">
        <w:rPr>
          <w:rFonts w:ascii="Poppins Medium" w:eastAsia="Times New Roman" w:hAnsi="Poppins Medium" w:cs="Poppins Medium"/>
        </w:rPr>
        <w:t>often</w:t>
      </w:r>
      <w:r w:rsidR="003D4217" w:rsidRPr="00FB3A4E">
        <w:rPr>
          <w:rFonts w:ascii="Poppins Medium" w:eastAsia="Times New Roman" w:hAnsi="Poppins Medium" w:cs="Poppins Medium"/>
        </w:rPr>
        <w:t xml:space="preserve"> excluded </w:t>
      </w:r>
      <w:r w:rsidR="00D53468" w:rsidRPr="00FB3A4E">
        <w:rPr>
          <w:rFonts w:ascii="Poppins Medium" w:eastAsia="Times New Roman" w:hAnsi="Poppins Medium" w:cs="Poppins Medium"/>
        </w:rPr>
        <w:t xml:space="preserve">or face significant barriers to accessing </w:t>
      </w:r>
      <w:r w:rsidR="003D4217" w:rsidRPr="00FB3A4E">
        <w:rPr>
          <w:rFonts w:ascii="Poppins Medium" w:eastAsia="Times New Roman" w:hAnsi="Poppins Medium" w:cs="Poppins Medium"/>
        </w:rPr>
        <w:t>many family</w:t>
      </w:r>
      <w:r w:rsidR="00454DF7" w:rsidRPr="00FB3A4E">
        <w:rPr>
          <w:rFonts w:ascii="Poppins Medium" w:eastAsia="Times New Roman" w:hAnsi="Poppins Medium" w:cs="Poppins Medium"/>
        </w:rPr>
        <w:t xml:space="preserve"> &amp; sexual</w:t>
      </w:r>
      <w:r w:rsidR="003D4217" w:rsidRPr="00FB3A4E">
        <w:rPr>
          <w:rFonts w:ascii="Poppins Medium" w:eastAsia="Times New Roman" w:hAnsi="Poppins Medium" w:cs="Poppins Medium"/>
        </w:rPr>
        <w:t xml:space="preserve"> violence services.</w:t>
      </w:r>
    </w:p>
    <w:p w14:paraId="2E9C75C8" w14:textId="2C1D5D3A" w:rsidR="00965843" w:rsidRPr="00FB3A4E" w:rsidRDefault="00C50094" w:rsidP="003D4217">
      <w:pPr>
        <w:pStyle w:val="ListParagraph"/>
        <w:widowControl/>
        <w:numPr>
          <w:ilvl w:val="0"/>
          <w:numId w:val="9"/>
        </w:numPr>
        <w:autoSpaceDE/>
        <w:autoSpaceDN/>
        <w:rPr>
          <w:rFonts w:ascii="Poppins Medium" w:eastAsia="Times New Roman" w:hAnsi="Poppins Medium" w:cs="Poppins Medium"/>
        </w:rPr>
      </w:pPr>
      <w:r w:rsidRPr="00FB3A4E">
        <w:rPr>
          <w:rFonts w:ascii="Poppins Medium" w:eastAsia="Times New Roman" w:hAnsi="Poppins Medium" w:cs="Poppins Medium"/>
        </w:rPr>
        <w:t>Ensure f</w:t>
      </w:r>
      <w:r w:rsidR="00965843" w:rsidRPr="00FB3A4E">
        <w:rPr>
          <w:rFonts w:ascii="Poppins Medium" w:eastAsia="Times New Roman" w:hAnsi="Poppins Medium" w:cs="Poppins Medium"/>
        </w:rPr>
        <w:t xml:space="preserve">unding agreements with </w:t>
      </w:r>
      <w:r w:rsidR="002778D3" w:rsidRPr="00FB3A4E">
        <w:rPr>
          <w:rFonts w:ascii="Poppins Medium" w:eastAsia="Times New Roman" w:hAnsi="Poppins Medium" w:cs="Poppins Medium"/>
        </w:rPr>
        <w:t xml:space="preserve">family &amp; sexual violence </w:t>
      </w:r>
      <w:r w:rsidR="00965843" w:rsidRPr="00FB3A4E">
        <w:rPr>
          <w:rFonts w:ascii="Poppins Medium" w:eastAsia="Times New Roman" w:hAnsi="Poppins Medium" w:cs="Poppins Medium"/>
        </w:rPr>
        <w:t xml:space="preserve">services include </w:t>
      </w:r>
      <w:r w:rsidR="007B02E4" w:rsidRPr="00FB3A4E">
        <w:rPr>
          <w:rFonts w:ascii="Poppins Medium" w:eastAsia="Times New Roman" w:hAnsi="Poppins Medium" w:cs="Poppins Medium"/>
        </w:rPr>
        <w:t xml:space="preserve">service provision to </w:t>
      </w:r>
      <w:r w:rsidR="002778D3" w:rsidRPr="00FB3A4E">
        <w:rPr>
          <w:rFonts w:ascii="Poppins Medium" w:eastAsia="Times New Roman" w:hAnsi="Poppins Medium" w:cs="Poppins Medium"/>
        </w:rPr>
        <w:t xml:space="preserve">trans and gender diverse </w:t>
      </w:r>
      <w:r w:rsidR="003B6C5F" w:rsidRPr="00FB3A4E">
        <w:rPr>
          <w:rFonts w:ascii="Poppins Medium" w:eastAsia="Times New Roman" w:hAnsi="Poppins Medium" w:cs="Poppins Medium"/>
        </w:rPr>
        <w:t>people who are victim/survivors</w:t>
      </w:r>
      <w:r w:rsidR="00897FB1" w:rsidRPr="00FB3A4E">
        <w:rPr>
          <w:rFonts w:ascii="Poppins Medium" w:eastAsia="Times New Roman" w:hAnsi="Poppins Medium" w:cs="Poppins Medium"/>
        </w:rPr>
        <w:t>.</w:t>
      </w:r>
    </w:p>
    <w:p w14:paraId="5D7553AE" w14:textId="793B5802" w:rsidR="003354F4" w:rsidRPr="00FB3A4E" w:rsidRDefault="003354F4" w:rsidP="00DA07F0">
      <w:pPr>
        <w:widowControl/>
        <w:numPr>
          <w:ilvl w:val="0"/>
          <w:numId w:val="9"/>
        </w:numPr>
        <w:autoSpaceDE/>
        <w:autoSpaceDN/>
        <w:rPr>
          <w:rFonts w:ascii="Poppins Medium" w:eastAsia="Times New Roman" w:hAnsi="Poppins Medium" w:cs="Poppins Medium"/>
        </w:rPr>
      </w:pPr>
      <w:r w:rsidRPr="00FB3A4E">
        <w:rPr>
          <w:rFonts w:ascii="Poppins Medium" w:eastAsia="Times New Roman" w:hAnsi="Poppins Medium" w:cs="Poppins Medium"/>
        </w:rPr>
        <w:t>Implement a national mapping exercise to identify gaps in family and sexual violence service provision for trans and gender diverse communities</w:t>
      </w:r>
      <w:r w:rsidR="00755086" w:rsidRPr="00FB3A4E">
        <w:rPr>
          <w:rFonts w:ascii="Poppins Medium" w:eastAsia="Times New Roman" w:hAnsi="Poppins Medium" w:cs="Poppins Medium"/>
        </w:rPr>
        <w:t>.</w:t>
      </w:r>
    </w:p>
    <w:p w14:paraId="30B180D5" w14:textId="4FF21B92" w:rsidR="0040415B" w:rsidRPr="00FB3A4E" w:rsidRDefault="00092C55" w:rsidP="005E0453">
      <w:pPr>
        <w:pStyle w:val="ListParagraph"/>
        <w:numPr>
          <w:ilvl w:val="0"/>
          <w:numId w:val="9"/>
        </w:numPr>
        <w:rPr>
          <w:rFonts w:ascii="Poppins Medium" w:eastAsia="Times New Roman" w:hAnsi="Poppins Medium" w:cs="Poppins Medium"/>
        </w:rPr>
      </w:pPr>
      <w:r w:rsidRPr="00FB3A4E">
        <w:rPr>
          <w:rFonts w:ascii="Poppins Medium" w:eastAsia="Times New Roman" w:hAnsi="Poppins Medium" w:cs="Poppins Medium"/>
        </w:rPr>
        <w:t xml:space="preserve">Increase investment </w:t>
      </w:r>
      <w:r w:rsidR="00792C5E" w:rsidRPr="00FB3A4E">
        <w:rPr>
          <w:rFonts w:ascii="Poppins Medium" w:eastAsia="Times New Roman" w:hAnsi="Poppins Medium" w:cs="Poppins Medium"/>
        </w:rPr>
        <w:t>in</w:t>
      </w:r>
      <w:r w:rsidRPr="00FB3A4E">
        <w:rPr>
          <w:rFonts w:ascii="Poppins Medium" w:eastAsia="Times New Roman" w:hAnsi="Poppins Medium" w:cs="Poppins Medium"/>
        </w:rPr>
        <w:t xml:space="preserve"> LGBTIQA+ community-led family violence</w:t>
      </w:r>
      <w:r w:rsidR="00482062" w:rsidRPr="00FB3A4E">
        <w:rPr>
          <w:rFonts w:ascii="Poppins Medium" w:eastAsia="Times New Roman" w:hAnsi="Poppins Medium" w:cs="Poppins Medium"/>
        </w:rPr>
        <w:t xml:space="preserve">, sexual assault, </w:t>
      </w:r>
      <w:r w:rsidRPr="00FB3A4E">
        <w:rPr>
          <w:rFonts w:ascii="Poppins Medium" w:eastAsia="Times New Roman" w:hAnsi="Poppins Medium" w:cs="Poppins Medium"/>
        </w:rPr>
        <w:t xml:space="preserve">mental health specialist services and programs that support </w:t>
      </w:r>
      <w:r w:rsidR="005E0453" w:rsidRPr="00FB3A4E">
        <w:rPr>
          <w:rFonts w:ascii="Poppins Medium" w:eastAsia="Times New Roman" w:hAnsi="Poppins Medium" w:cs="Poppins Medium"/>
        </w:rPr>
        <w:t>trans and gender diverse</w:t>
      </w:r>
      <w:r w:rsidRPr="00FB3A4E">
        <w:rPr>
          <w:rFonts w:ascii="Poppins Medium" w:eastAsia="Times New Roman" w:hAnsi="Poppins Medium" w:cs="Poppins Medium"/>
        </w:rPr>
        <w:t xml:space="preserve"> victim survivors.</w:t>
      </w:r>
    </w:p>
    <w:p w14:paraId="48EB13E9" w14:textId="22D7179C" w:rsidR="00092C55" w:rsidRPr="00FB3A4E" w:rsidRDefault="00092C55" w:rsidP="0040415B">
      <w:pPr>
        <w:pStyle w:val="ListParagraph"/>
        <w:numPr>
          <w:ilvl w:val="1"/>
          <w:numId w:val="9"/>
        </w:numPr>
        <w:rPr>
          <w:rFonts w:ascii="Poppins Medium" w:eastAsia="Times New Roman" w:hAnsi="Poppins Medium" w:cs="Poppins Medium"/>
        </w:rPr>
      </w:pPr>
      <w:r w:rsidRPr="00FB3A4E">
        <w:rPr>
          <w:rFonts w:ascii="Poppins Medium" w:eastAsia="Times New Roman" w:hAnsi="Poppins Medium" w:cs="Poppins Medium"/>
        </w:rPr>
        <w:t>Ensure</w:t>
      </w:r>
      <w:r w:rsidR="00304F00" w:rsidRPr="00FB3A4E">
        <w:rPr>
          <w:rFonts w:ascii="Poppins Medium" w:eastAsia="Times New Roman" w:hAnsi="Poppins Medium" w:cs="Poppins Medium"/>
        </w:rPr>
        <w:t xml:space="preserve"> specialist LGBTIQA+ </w:t>
      </w:r>
      <w:r w:rsidR="004B0BCA" w:rsidRPr="00FB3A4E">
        <w:rPr>
          <w:rFonts w:ascii="Poppins Medium" w:eastAsia="Times New Roman" w:hAnsi="Poppins Medium" w:cs="Poppins Medium"/>
        </w:rPr>
        <w:t xml:space="preserve">family violence </w:t>
      </w:r>
      <w:r w:rsidR="00304F00" w:rsidRPr="00FB3A4E">
        <w:rPr>
          <w:rFonts w:ascii="Poppins Medium" w:eastAsia="Times New Roman" w:hAnsi="Poppins Medium" w:cs="Poppins Medium"/>
        </w:rPr>
        <w:t>specialist services exist in every state and territory.</w:t>
      </w:r>
      <w:r w:rsidRPr="00FB3A4E">
        <w:rPr>
          <w:rFonts w:ascii="Poppins Medium" w:eastAsia="Times New Roman" w:hAnsi="Poppins Medium" w:cs="Poppins Medium"/>
        </w:rPr>
        <w:t xml:space="preserve"> </w:t>
      </w:r>
    </w:p>
    <w:p w14:paraId="010EBAB4" w14:textId="4796E083" w:rsidR="00D92AE0" w:rsidRPr="00FB3A4E" w:rsidRDefault="00B148B7" w:rsidP="005D2283">
      <w:pPr>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Build the capacity of </w:t>
      </w:r>
      <w:r w:rsidR="001D26DB" w:rsidRPr="00FB3A4E">
        <w:rPr>
          <w:rFonts w:ascii="Poppins Medium" w:eastAsia="Times New Roman" w:hAnsi="Poppins Medium" w:cs="Poppins Medium"/>
        </w:rPr>
        <w:t xml:space="preserve">mainstream </w:t>
      </w:r>
      <w:r w:rsidR="00555827" w:rsidRPr="00FB3A4E">
        <w:rPr>
          <w:rFonts w:ascii="Poppins Medium" w:eastAsia="Times New Roman" w:hAnsi="Poppins Medium" w:cs="Poppins Medium"/>
        </w:rPr>
        <w:t xml:space="preserve">family &amp; sexual violence </w:t>
      </w:r>
      <w:r w:rsidRPr="00FB3A4E">
        <w:rPr>
          <w:rFonts w:ascii="Poppins Medium" w:eastAsia="Times New Roman" w:hAnsi="Poppins Medium" w:cs="Poppins Medium"/>
        </w:rPr>
        <w:t xml:space="preserve">services to be </w:t>
      </w:r>
      <w:r w:rsidR="00B8557B" w:rsidRPr="00FB3A4E">
        <w:rPr>
          <w:rFonts w:ascii="Poppins Medium" w:eastAsia="Times New Roman" w:hAnsi="Poppins Medium" w:cs="Poppins Medium"/>
        </w:rPr>
        <w:t xml:space="preserve">responsive and culturally safe </w:t>
      </w:r>
      <w:r w:rsidR="004A7C11" w:rsidRPr="00FB3A4E">
        <w:rPr>
          <w:rFonts w:ascii="Poppins Medium" w:eastAsia="Times New Roman" w:hAnsi="Poppins Medium" w:cs="Poppins Medium"/>
        </w:rPr>
        <w:t xml:space="preserve">for </w:t>
      </w:r>
      <w:r w:rsidR="002A57EC" w:rsidRPr="00FB3A4E">
        <w:rPr>
          <w:rFonts w:ascii="Poppins Medium" w:eastAsia="Times New Roman" w:hAnsi="Poppins Medium" w:cs="Poppins Medium"/>
        </w:rPr>
        <w:t>trans and gender diverse</w:t>
      </w:r>
      <w:r w:rsidRPr="00FB3A4E">
        <w:rPr>
          <w:rFonts w:ascii="Poppins Medium" w:eastAsia="Times New Roman" w:hAnsi="Poppins Medium" w:cs="Poppins Medium"/>
        </w:rPr>
        <w:t xml:space="preserve"> </w:t>
      </w:r>
      <w:r w:rsidR="00897FB1" w:rsidRPr="00FB3A4E">
        <w:rPr>
          <w:rFonts w:ascii="Poppins Medium" w:eastAsia="Times New Roman" w:hAnsi="Poppins Medium" w:cs="Poppins Medium"/>
        </w:rPr>
        <w:t>victim survivors.</w:t>
      </w:r>
    </w:p>
    <w:p w14:paraId="41028F30" w14:textId="018C9D25" w:rsidR="00C93707" w:rsidRPr="00FB3A4E" w:rsidRDefault="00C93707" w:rsidP="005D2283">
      <w:pPr>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Build the capacity of </w:t>
      </w:r>
      <w:r w:rsidR="00E6503D" w:rsidRPr="00FB3A4E">
        <w:rPr>
          <w:rFonts w:ascii="Poppins Medium" w:eastAsia="Times New Roman" w:hAnsi="Poppins Medium" w:cs="Poppins Medium"/>
        </w:rPr>
        <w:t xml:space="preserve">family violence </w:t>
      </w:r>
      <w:r w:rsidRPr="00FB3A4E">
        <w:rPr>
          <w:rFonts w:ascii="Poppins Medium" w:eastAsia="Times New Roman" w:hAnsi="Poppins Medium" w:cs="Poppins Medium"/>
        </w:rPr>
        <w:t xml:space="preserve">refuges to be </w:t>
      </w:r>
      <w:r w:rsidR="00E6503D" w:rsidRPr="00FB3A4E">
        <w:rPr>
          <w:rFonts w:ascii="Poppins Medium" w:eastAsia="Times New Roman" w:hAnsi="Poppins Medium" w:cs="Poppins Medium"/>
        </w:rPr>
        <w:t>trans and gender diverse</w:t>
      </w:r>
      <w:r w:rsidRPr="00FB3A4E">
        <w:rPr>
          <w:rFonts w:ascii="Poppins Medium" w:eastAsia="Times New Roman" w:hAnsi="Poppins Medium" w:cs="Poppins Medium"/>
        </w:rPr>
        <w:t xml:space="preserve"> inclusive</w:t>
      </w:r>
      <w:r w:rsidR="00E6503D" w:rsidRPr="00FB3A4E">
        <w:rPr>
          <w:rFonts w:ascii="Poppins Medium" w:eastAsia="Times New Roman" w:hAnsi="Poppins Medium" w:cs="Poppins Medium"/>
        </w:rPr>
        <w:t>:</w:t>
      </w:r>
    </w:p>
    <w:p w14:paraId="3D690C3E" w14:textId="62EF0F58" w:rsidR="00C93707" w:rsidRPr="00FB3A4E" w:rsidRDefault="00197678" w:rsidP="00033197">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lastRenderedPageBreak/>
        <w:t xml:space="preserve">Replicate the Victorian model that funded new builds </w:t>
      </w:r>
      <w:r w:rsidR="00AD7E04" w:rsidRPr="00FB3A4E">
        <w:rPr>
          <w:rFonts w:ascii="Poppins Medium" w:eastAsia="Times New Roman" w:hAnsi="Poppins Medium" w:cs="Poppins Medium"/>
        </w:rPr>
        <w:t>for</w:t>
      </w:r>
      <w:r w:rsidRPr="00FB3A4E">
        <w:rPr>
          <w:rFonts w:ascii="Poppins Medium" w:eastAsia="Times New Roman" w:hAnsi="Poppins Medium" w:cs="Poppins Medium"/>
        </w:rPr>
        <w:t xml:space="preserve"> refuges to have self-contained units rather than shared </w:t>
      </w:r>
      <w:r w:rsidR="00AD7E04" w:rsidRPr="00FB3A4E">
        <w:rPr>
          <w:rFonts w:ascii="Poppins Medium" w:eastAsia="Times New Roman" w:hAnsi="Poppins Medium" w:cs="Poppins Medium"/>
        </w:rPr>
        <w:t>accommodation</w:t>
      </w:r>
      <w:r w:rsidRPr="00FB3A4E">
        <w:rPr>
          <w:rFonts w:ascii="Poppins Medium" w:eastAsia="Times New Roman" w:hAnsi="Poppins Medium" w:cs="Poppins Medium"/>
        </w:rPr>
        <w:t>.</w:t>
      </w:r>
    </w:p>
    <w:p w14:paraId="200654A6" w14:textId="33E161C0" w:rsidR="00B148B7" w:rsidRPr="00FB3A4E" w:rsidRDefault="00197678" w:rsidP="00033197">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Training and capacity building can be </w:t>
      </w:r>
      <w:r w:rsidR="009E4E01" w:rsidRPr="00FB3A4E">
        <w:rPr>
          <w:rFonts w:ascii="Poppins Medium" w:eastAsia="Times New Roman" w:hAnsi="Poppins Medium" w:cs="Poppins Medium"/>
        </w:rPr>
        <w:t xml:space="preserve">developed </w:t>
      </w:r>
      <w:r w:rsidR="00F30FEA" w:rsidRPr="00FB3A4E">
        <w:rPr>
          <w:rFonts w:ascii="Poppins Medium" w:eastAsia="Times New Roman" w:hAnsi="Poppins Medium" w:cs="Poppins Medium"/>
        </w:rPr>
        <w:t>using frameworks and p</w:t>
      </w:r>
      <w:r w:rsidR="004F7E80" w:rsidRPr="00FB3A4E">
        <w:rPr>
          <w:rFonts w:ascii="Poppins Medium" w:eastAsia="Times New Roman" w:hAnsi="Poppins Medium" w:cs="Poppins Medium"/>
        </w:rPr>
        <w:t>ractice recommendations within</w:t>
      </w:r>
      <w:r w:rsidR="002B4D96" w:rsidRPr="00FB3A4E">
        <w:rPr>
          <w:rFonts w:ascii="Poppins Medium" w:eastAsia="Times New Roman" w:hAnsi="Poppins Medium" w:cs="Poppins Medium"/>
        </w:rPr>
        <w:t xml:space="preserve"> </w:t>
      </w:r>
      <w:r w:rsidR="009E4E01" w:rsidRPr="00FB3A4E">
        <w:rPr>
          <w:rFonts w:ascii="Poppins Medium" w:eastAsia="Times New Roman" w:hAnsi="Poppins Medium" w:cs="Poppins Medium"/>
        </w:rPr>
        <w:t xml:space="preserve">Rainbow Health Australia's </w:t>
      </w:r>
      <w:r w:rsidR="00E6503D" w:rsidRPr="00FB3A4E">
        <w:rPr>
          <w:rFonts w:ascii="Poppins Medium" w:eastAsia="Times New Roman" w:hAnsi="Poppins Medium" w:cs="Poppins Medium"/>
        </w:rPr>
        <w:t xml:space="preserve">resource </w:t>
      </w:r>
      <w:hyperlink r:id="rId18" w:history="1">
        <w:r w:rsidR="00327661" w:rsidRPr="00FB3A4E">
          <w:rPr>
            <w:rStyle w:val="Hyperlink"/>
            <w:rFonts w:ascii="Poppins Medium" w:eastAsia="Times New Roman" w:hAnsi="Poppins Medium" w:cs="Poppins Medium"/>
          </w:rPr>
          <w:t>Practice considerations for creating an LGBTIQ-inclusive family violence refuge: Lessons from Rainbow Health Australia's mentoring pilot project</w:t>
        </w:r>
      </w:hyperlink>
      <w:r w:rsidR="001F41E8" w:rsidRPr="00FB3A4E">
        <w:rPr>
          <w:rFonts w:ascii="Poppins Medium" w:hAnsi="Poppins Medium" w:cs="Poppins Medium"/>
        </w:rPr>
        <w:t>.</w:t>
      </w:r>
    </w:p>
    <w:p w14:paraId="5135870C" w14:textId="10CB4B75" w:rsidR="00033197" w:rsidRPr="00FB3A4E" w:rsidRDefault="00033197" w:rsidP="00033197">
      <w:pPr>
        <w:pStyle w:val="ListParagraph"/>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Support trans and gender diverse community led healing and recovery events, especially for communities experiencing multiple forms of oppression such as First Nations Sistergirls &amp; Brotherboys or trans women of color.</w:t>
      </w:r>
    </w:p>
    <w:p w14:paraId="26A785F5" w14:textId="77777777" w:rsidR="00484CA6" w:rsidRPr="00FB3A4E" w:rsidRDefault="00484CA6" w:rsidP="009E4433">
      <w:pPr>
        <w:widowControl/>
        <w:autoSpaceDE/>
        <w:autoSpaceDN/>
        <w:rPr>
          <w:rFonts w:ascii="Poppins Medium" w:eastAsia="Times New Roman" w:hAnsi="Poppins Medium" w:cs="Poppins Medium"/>
        </w:rPr>
      </w:pPr>
    </w:p>
    <w:p w14:paraId="427D3B22" w14:textId="25BE14E5" w:rsidR="00760E72" w:rsidRPr="00FB3A4E" w:rsidRDefault="009E4433" w:rsidP="009E4433">
      <w:pPr>
        <w:widowControl/>
        <w:autoSpaceDE/>
        <w:autoSpaceDN/>
        <w:rPr>
          <w:rFonts w:ascii="Poppins Medium" w:eastAsia="Times New Roman" w:hAnsi="Poppins Medium" w:cs="Poppins Medium"/>
        </w:rPr>
      </w:pPr>
      <w:r w:rsidRPr="00FB3A4E">
        <w:rPr>
          <w:rFonts w:ascii="Poppins Medium" w:eastAsia="Times New Roman" w:hAnsi="Poppins Medium" w:cs="Poppins Medium"/>
        </w:rPr>
        <w:t>Trans and gender diverse people, in particular trans women,</w:t>
      </w:r>
      <w:r w:rsidR="00F018E7" w:rsidRPr="00FB3A4E">
        <w:rPr>
          <w:rFonts w:ascii="Poppins Medium" w:eastAsia="Times New Roman" w:hAnsi="Poppins Medium" w:cs="Poppins Medium"/>
        </w:rPr>
        <w:t xml:space="preserve"> often struggle to identify their experiences of family &amp; sexual violence</w:t>
      </w:r>
      <w:r w:rsidR="000E1F09" w:rsidRPr="00FB3A4E">
        <w:rPr>
          <w:rFonts w:ascii="Poppins Medium" w:eastAsia="Times New Roman" w:hAnsi="Poppins Medium" w:cs="Poppins Medium"/>
        </w:rPr>
        <w:t xml:space="preserve">, </w:t>
      </w:r>
      <w:r w:rsidR="00F018E7" w:rsidRPr="00FB3A4E">
        <w:rPr>
          <w:rFonts w:ascii="Poppins Medium" w:eastAsia="Times New Roman" w:hAnsi="Poppins Medium" w:cs="Poppins Medium"/>
        </w:rPr>
        <w:t>feel they are unworthy of support</w:t>
      </w:r>
      <w:r w:rsidR="000E1F09" w:rsidRPr="00FB3A4E">
        <w:rPr>
          <w:rFonts w:ascii="Poppins Medium" w:eastAsia="Times New Roman" w:hAnsi="Poppins Medium" w:cs="Poppins Medium"/>
        </w:rPr>
        <w:t xml:space="preserve"> or </w:t>
      </w:r>
      <w:r w:rsidR="00B30924" w:rsidRPr="00FB3A4E">
        <w:rPr>
          <w:rFonts w:ascii="Poppins Medium" w:eastAsia="Times New Roman" w:hAnsi="Poppins Medium" w:cs="Poppins Medium"/>
        </w:rPr>
        <w:t>perceive they are un</w:t>
      </w:r>
      <w:r w:rsidR="008860CF" w:rsidRPr="00FB3A4E">
        <w:rPr>
          <w:rFonts w:ascii="Poppins Medium" w:eastAsia="Times New Roman" w:hAnsi="Poppins Medium" w:cs="Poppins Medium"/>
        </w:rPr>
        <w:t>welcome to access gendered services</w:t>
      </w:r>
      <w:r w:rsidR="005F156D" w:rsidRPr="00FB3A4E">
        <w:rPr>
          <w:rFonts w:ascii="Poppins Medium" w:eastAsia="Times New Roman" w:hAnsi="Poppins Medium" w:cs="Poppins Medium"/>
        </w:rPr>
        <w:t xml:space="preserve"> for victim survivors</w:t>
      </w:r>
      <w:r w:rsidR="00411502" w:rsidRPr="00FB3A4E">
        <w:rPr>
          <w:rFonts w:ascii="Poppins Medium" w:eastAsia="Times New Roman" w:hAnsi="Poppins Medium" w:cs="Poppins Medium"/>
        </w:rPr>
        <w:t xml:space="preserve"> (even when organisations may be </w:t>
      </w:r>
      <w:r w:rsidR="008F1D3E" w:rsidRPr="00FB3A4E">
        <w:rPr>
          <w:rFonts w:ascii="Poppins Medium" w:eastAsia="Times New Roman" w:hAnsi="Poppins Medium" w:cs="Poppins Medium"/>
        </w:rPr>
        <w:t>inclusive of LGBTIQA+ communities</w:t>
      </w:r>
      <w:r w:rsidR="00411502" w:rsidRPr="00FB3A4E">
        <w:rPr>
          <w:rFonts w:ascii="Poppins Medium" w:eastAsia="Times New Roman" w:hAnsi="Poppins Medium" w:cs="Poppins Medium"/>
        </w:rPr>
        <w:t>)</w:t>
      </w:r>
      <w:r w:rsidR="005F156D" w:rsidRPr="00FB3A4E">
        <w:rPr>
          <w:rFonts w:ascii="Poppins Medium" w:eastAsia="Times New Roman" w:hAnsi="Poppins Medium" w:cs="Poppins Medium"/>
        </w:rPr>
        <w:t>.</w:t>
      </w:r>
    </w:p>
    <w:p w14:paraId="178C5825" w14:textId="7B3D99D6" w:rsidR="00257C64" w:rsidRPr="00FB3A4E" w:rsidRDefault="004E06A0" w:rsidP="00760E72">
      <w:pPr>
        <w:pStyle w:val="ListParagraph"/>
        <w:widowControl/>
        <w:numPr>
          <w:ilvl w:val="0"/>
          <w:numId w:val="9"/>
        </w:numPr>
        <w:autoSpaceDE/>
        <w:autoSpaceDN/>
        <w:rPr>
          <w:rFonts w:ascii="Poppins Medium" w:eastAsia="Times New Roman" w:hAnsi="Poppins Medium" w:cs="Poppins Medium"/>
        </w:rPr>
      </w:pPr>
      <w:r w:rsidRPr="00FB3A4E">
        <w:rPr>
          <w:rFonts w:ascii="Poppins Medium" w:eastAsia="Times New Roman" w:hAnsi="Poppins Medium" w:cs="Poppins Medium"/>
        </w:rPr>
        <w:t>Implement</w:t>
      </w:r>
      <w:r w:rsidR="004F7E80" w:rsidRPr="00FB3A4E">
        <w:rPr>
          <w:rFonts w:ascii="Poppins Medium" w:eastAsia="Times New Roman" w:hAnsi="Poppins Medium" w:cs="Poppins Medium"/>
        </w:rPr>
        <w:t xml:space="preserve"> early intervention </w:t>
      </w:r>
      <w:r w:rsidR="00257C64" w:rsidRPr="00FB3A4E">
        <w:rPr>
          <w:rFonts w:ascii="Poppins Medium" w:eastAsia="Times New Roman" w:hAnsi="Poppins Medium" w:cs="Poppins Medium"/>
        </w:rPr>
        <w:t>campaign</w:t>
      </w:r>
      <w:r w:rsidR="0078578E" w:rsidRPr="00FB3A4E">
        <w:rPr>
          <w:rFonts w:ascii="Poppins Medium" w:eastAsia="Times New Roman" w:hAnsi="Poppins Medium" w:cs="Poppins Medium"/>
        </w:rPr>
        <w:t>s</w:t>
      </w:r>
      <w:r w:rsidR="00257C64" w:rsidRPr="00FB3A4E">
        <w:rPr>
          <w:rFonts w:ascii="Poppins Medium" w:eastAsia="Times New Roman" w:hAnsi="Poppins Medium" w:cs="Poppins Medium"/>
        </w:rPr>
        <w:t xml:space="preserve"> t</w:t>
      </w:r>
      <w:r w:rsidR="00D74058" w:rsidRPr="00FB3A4E">
        <w:rPr>
          <w:rFonts w:ascii="Poppins Medium" w:eastAsia="Times New Roman" w:hAnsi="Poppins Medium" w:cs="Poppins Medium"/>
        </w:rPr>
        <w:t>hat</w:t>
      </w:r>
      <w:r w:rsidR="00257C64" w:rsidRPr="00FB3A4E">
        <w:rPr>
          <w:rFonts w:ascii="Poppins Medium" w:eastAsia="Times New Roman" w:hAnsi="Poppins Medium" w:cs="Poppins Medium"/>
        </w:rPr>
        <w:t xml:space="preserve"> support trans and gender diverse people, in particular trans women, </w:t>
      </w:r>
      <w:r w:rsidR="00CC550F" w:rsidRPr="00FB3A4E">
        <w:rPr>
          <w:rFonts w:ascii="Poppins Medium" w:eastAsia="Times New Roman" w:hAnsi="Poppins Medium" w:cs="Poppins Medium"/>
        </w:rPr>
        <w:t xml:space="preserve">to recognise </w:t>
      </w:r>
      <w:r w:rsidR="00643317" w:rsidRPr="00FB3A4E">
        <w:rPr>
          <w:rFonts w:ascii="Poppins Medium" w:eastAsia="Times New Roman" w:hAnsi="Poppins Medium" w:cs="Poppins Medium"/>
        </w:rPr>
        <w:t>experiences</w:t>
      </w:r>
      <w:r w:rsidR="000E1F09" w:rsidRPr="00FB3A4E">
        <w:rPr>
          <w:rFonts w:ascii="Poppins Medium" w:eastAsia="Times New Roman" w:hAnsi="Poppins Medium" w:cs="Poppins Medium"/>
        </w:rPr>
        <w:t xml:space="preserve"> </w:t>
      </w:r>
      <w:r w:rsidR="00CC550F" w:rsidRPr="00FB3A4E">
        <w:rPr>
          <w:rFonts w:ascii="Poppins Medium" w:eastAsia="Times New Roman" w:hAnsi="Poppins Medium" w:cs="Poppins Medium"/>
        </w:rPr>
        <w:t>family and sexual violence</w:t>
      </w:r>
      <w:r w:rsidR="00D74058" w:rsidRPr="00FB3A4E">
        <w:rPr>
          <w:rFonts w:ascii="Poppins Medium" w:eastAsia="Times New Roman" w:hAnsi="Poppins Medium" w:cs="Poppins Medium"/>
        </w:rPr>
        <w:t>.</w:t>
      </w:r>
    </w:p>
    <w:p w14:paraId="06AF66A8" w14:textId="67B54B1C" w:rsidR="008D670C" w:rsidRPr="00FB3A4E" w:rsidRDefault="00F96A6D" w:rsidP="00415162">
      <w:pPr>
        <w:pStyle w:val="ListParagraph"/>
        <w:widowControl/>
        <w:numPr>
          <w:ilvl w:val="0"/>
          <w:numId w:val="9"/>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Support family violence services to employ </w:t>
      </w:r>
      <w:r w:rsidR="00F10B4C" w:rsidRPr="00FB3A4E">
        <w:rPr>
          <w:rFonts w:ascii="Poppins Medium" w:eastAsia="Times New Roman" w:hAnsi="Poppins Medium" w:cs="Poppins Medium"/>
        </w:rPr>
        <w:t xml:space="preserve">and build the capacity of the </w:t>
      </w:r>
      <w:r w:rsidRPr="00FB3A4E">
        <w:rPr>
          <w:rFonts w:ascii="Poppins Medium" w:eastAsia="Times New Roman" w:hAnsi="Poppins Medium" w:cs="Poppins Medium"/>
        </w:rPr>
        <w:t xml:space="preserve">trans and gender diverse peer workforce to </w:t>
      </w:r>
      <w:r w:rsidR="00DC46E4" w:rsidRPr="00FB3A4E">
        <w:rPr>
          <w:rFonts w:ascii="Poppins Medium" w:eastAsia="Times New Roman" w:hAnsi="Poppins Medium" w:cs="Poppins Medium"/>
        </w:rPr>
        <w:t xml:space="preserve">enable greater cultural safety and lead community outreach programs. </w:t>
      </w:r>
      <w:r w:rsidR="00274F2E" w:rsidRPr="00FB3A4E">
        <w:rPr>
          <w:rFonts w:ascii="Poppins Medium" w:eastAsia="Times New Roman" w:hAnsi="Poppins Medium" w:cs="Poppins Medium"/>
        </w:rPr>
        <w:t>This is particularly relevant for communities experiencing compounding forms of oppression</w:t>
      </w:r>
      <w:r w:rsidR="00BB0B0F" w:rsidRPr="00FB3A4E">
        <w:rPr>
          <w:rFonts w:ascii="Poppins Medium" w:eastAsia="Times New Roman" w:hAnsi="Poppins Medium" w:cs="Poppins Medium"/>
        </w:rPr>
        <w:t xml:space="preserve"> such as </w:t>
      </w:r>
      <w:r w:rsidR="00AF76A5" w:rsidRPr="00FB3A4E">
        <w:rPr>
          <w:rFonts w:ascii="Poppins Medium" w:eastAsia="Times New Roman" w:hAnsi="Poppins Medium" w:cs="Poppins Medium"/>
        </w:rPr>
        <w:t>tra</w:t>
      </w:r>
      <w:r w:rsidR="00BC2656" w:rsidRPr="00FB3A4E">
        <w:rPr>
          <w:rFonts w:ascii="Poppins Medium" w:eastAsia="Times New Roman" w:hAnsi="Poppins Medium" w:cs="Poppins Medium"/>
        </w:rPr>
        <w:t>n</w:t>
      </w:r>
      <w:r w:rsidR="00AF76A5" w:rsidRPr="00FB3A4E">
        <w:rPr>
          <w:rFonts w:ascii="Poppins Medium" w:eastAsia="Times New Roman" w:hAnsi="Poppins Medium" w:cs="Poppins Medium"/>
        </w:rPr>
        <w:t xml:space="preserve">sphobia &amp; </w:t>
      </w:r>
      <w:r w:rsidR="00BB0B0F" w:rsidRPr="00FB3A4E">
        <w:rPr>
          <w:rFonts w:ascii="Poppins Medium" w:eastAsia="Times New Roman" w:hAnsi="Poppins Medium" w:cs="Poppins Medium"/>
        </w:rPr>
        <w:t xml:space="preserve">racism, colonialism or </w:t>
      </w:r>
      <w:r w:rsidR="00F10B4C" w:rsidRPr="00FB3A4E">
        <w:rPr>
          <w:rFonts w:ascii="Poppins Medium" w:eastAsia="Times New Roman" w:hAnsi="Poppins Medium" w:cs="Poppins Medium"/>
        </w:rPr>
        <w:t>ableism</w:t>
      </w:r>
      <w:r w:rsidR="00BB0B0F" w:rsidRPr="00FB3A4E">
        <w:rPr>
          <w:rFonts w:ascii="Poppins Medium" w:eastAsia="Times New Roman" w:hAnsi="Poppins Medium" w:cs="Poppins Medium"/>
        </w:rPr>
        <w:t>.</w:t>
      </w:r>
    </w:p>
    <w:p w14:paraId="65303C5D" w14:textId="77777777" w:rsidR="009F26D7" w:rsidRPr="00FB3A4E" w:rsidRDefault="009F26D7" w:rsidP="00415162">
      <w:pPr>
        <w:widowControl/>
        <w:autoSpaceDE/>
        <w:autoSpaceDN/>
        <w:rPr>
          <w:rFonts w:ascii="Poppins Medium" w:eastAsia="Times New Roman" w:hAnsi="Poppins Medium" w:cs="Poppins Medium"/>
        </w:rPr>
      </w:pPr>
    </w:p>
    <w:p w14:paraId="45A975B4" w14:textId="11E7B66D" w:rsidR="009F26D7" w:rsidRPr="00FB3A4E" w:rsidRDefault="009F26D7" w:rsidP="00415162">
      <w:pPr>
        <w:widowControl/>
        <w:autoSpaceDE/>
        <w:autoSpaceDN/>
        <w:rPr>
          <w:rFonts w:ascii="Poppins Medium" w:eastAsia="Times New Roman" w:hAnsi="Poppins Medium" w:cs="Poppins Medium"/>
          <w:b/>
          <w:bCs/>
        </w:rPr>
      </w:pPr>
      <w:r w:rsidRPr="00FB3A4E">
        <w:rPr>
          <w:rFonts w:ascii="Poppins Medium" w:eastAsia="Times New Roman" w:hAnsi="Poppins Medium" w:cs="Poppins Medium"/>
          <w:b/>
          <w:bCs/>
        </w:rPr>
        <w:t>PRIORITY AREA 2: PREVENTION &amp; EARLY INTERVENTION</w:t>
      </w:r>
    </w:p>
    <w:p w14:paraId="3A770B04" w14:textId="77777777" w:rsidR="00E813D7" w:rsidRPr="00FB3A4E" w:rsidRDefault="00E813D7" w:rsidP="00E813D7">
      <w:pPr>
        <w:widowControl/>
        <w:autoSpaceDE/>
        <w:autoSpaceDN/>
        <w:rPr>
          <w:rFonts w:ascii="Poppins Medium" w:eastAsia="Times New Roman" w:hAnsi="Poppins Medium" w:cs="Poppins Medium"/>
        </w:rPr>
      </w:pPr>
    </w:p>
    <w:p w14:paraId="00EA4CC1" w14:textId="731DDD35" w:rsidR="00C26456" w:rsidRPr="00FB3A4E" w:rsidRDefault="00470837" w:rsidP="00FA777B">
      <w:pPr>
        <w:pStyle w:val="ListParagraph"/>
        <w:widowControl/>
        <w:numPr>
          <w:ilvl w:val="0"/>
          <w:numId w:val="12"/>
        </w:numPr>
        <w:autoSpaceDE/>
        <w:autoSpaceDN/>
        <w:rPr>
          <w:rFonts w:ascii="Poppins Medium" w:eastAsia="Times New Roman" w:hAnsi="Poppins Medium" w:cs="Poppins Medium"/>
        </w:rPr>
      </w:pPr>
      <w:r w:rsidRPr="00FB3A4E">
        <w:rPr>
          <w:rFonts w:ascii="Poppins Medium" w:eastAsia="Times New Roman" w:hAnsi="Poppins Medium" w:cs="Poppins Medium"/>
        </w:rPr>
        <w:t>Build</w:t>
      </w:r>
      <w:r w:rsidR="00E45909" w:rsidRPr="00FB3A4E">
        <w:rPr>
          <w:rFonts w:ascii="Poppins Medium" w:eastAsia="Times New Roman" w:hAnsi="Poppins Medium" w:cs="Poppins Medium"/>
        </w:rPr>
        <w:t xml:space="preserve"> the</w:t>
      </w:r>
      <w:r w:rsidRPr="00FB3A4E">
        <w:rPr>
          <w:rFonts w:ascii="Poppins Medium" w:eastAsia="Times New Roman" w:hAnsi="Poppins Medium" w:cs="Poppins Medium"/>
        </w:rPr>
        <w:t xml:space="preserve"> capacity of </w:t>
      </w:r>
      <w:r w:rsidR="00852889" w:rsidRPr="00FB3A4E">
        <w:rPr>
          <w:rFonts w:ascii="Poppins Medium" w:eastAsia="Times New Roman" w:hAnsi="Poppins Medium" w:cs="Poppins Medium"/>
        </w:rPr>
        <w:t>trans and gender diverse</w:t>
      </w:r>
      <w:r w:rsidRPr="00FB3A4E">
        <w:rPr>
          <w:rFonts w:ascii="Poppins Medium" w:eastAsia="Times New Roman" w:hAnsi="Poppins Medium" w:cs="Poppins Medium"/>
        </w:rPr>
        <w:t xml:space="preserve"> community led primary prevention organisations to </w:t>
      </w:r>
      <w:r w:rsidR="00E21754" w:rsidRPr="00FB3A4E">
        <w:rPr>
          <w:rFonts w:ascii="Poppins Medium" w:eastAsia="Times New Roman" w:hAnsi="Poppins Medium" w:cs="Poppins Medium"/>
        </w:rPr>
        <w:t xml:space="preserve">sustainably </w:t>
      </w:r>
      <w:r w:rsidRPr="00FB3A4E">
        <w:rPr>
          <w:rFonts w:ascii="Poppins Medium" w:eastAsia="Times New Roman" w:hAnsi="Poppins Medium" w:cs="Poppins Medium"/>
        </w:rPr>
        <w:t>deliver primary prevention campaigns and early intervention projects, including</w:t>
      </w:r>
      <w:r w:rsidR="00C26456" w:rsidRPr="00FB3A4E">
        <w:rPr>
          <w:rFonts w:ascii="Poppins Medium" w:eastAsia="Times New Roman" w:hAnsi="Poppins Medium" w:cs="Poppins Medium"/>
        </w:rPr>
        <w:t>:</w:t>
      </w:r>
    </w:p>
    <w:p w14:paraId="0436B4BE" w14:textId="5F90E037" w:rsidR="00470837" w:rsidRPr="00FB3A4E" w:rsidRDefault="00470837" w:rsidP="00702A31">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the scaling up existing messaging campaigns such as </w:t>
      </w:r>
      <w:hyperlink r:id="rId19" w:history="1">
        <w:r w:rsidRPr="00FB3A4E">
          <w:rPr>
            <w:rStyle w:val="Hyperlink"/>
            <w:rFonts w:ascii="Poppins Medium" w:eastAsia="Times New Roman" w:hAnsi="Poppins Medium" w:cs="Poppins Medium"/>
          </w:rPr>
          <w:t>transfemme</w:t>
        </w:r>
      </w:hyperlink>
      <w:r w:rsidRPr="00FB3A4E">
        <w:rPr>
          <w:rFonts w:ascii="Poppins Medium" w:eastAsia="Times New Roman" w:hAnsi="Poppins Medium" w:cs="Poppins Medium"/>
        </w:rPr>
        <w:t xml:space="preserve"> to address men</w:t>
      </w:r>
      <w:r w:rsidR="005A7647" w:rsidRPr="00FB3A4E">
        <w:rPr>
          <w:rFonts w:ascii="Poppins Medium" w:eastAsia="Times New Roman" w:hAnsi="Poppins Medium" w:cs="Poppins Medium"/>
        </w:rPr>
        <w:t>'</w:t>
      </w:r>
      <w:r w:rsidRPr="00FB3A4E">
        <w:rPr>
          <w:rFonts w:ascii="Poppins Medium" w:eastAsia="Times New Roman" w:hAnsi="Poppins Medium" w:cs="Poppins Medium"/>
        </w:rPr>
        <w:t>s violence against trans women</w:t>
      </w:r>
      <w:r w:rsidR="0008525B" w:rsidRPr="00FB3A4E">
        <w:rPr>
          <w:rFonts w:ascii="Poppins Medium" w:eastAsia="Times New Roman" w:hAnsi="Poppins Medium" w:cs="Poppins Medium"/>
        </w:rPr>
        <w:t xml:space="preserve"> and trans feminine people.</w:t>
      </w:r>
    </w:p>
    <w:p w14:paraId="5C31E340" w14:textId="3D038CE1" w:rsidR="0064136E" w:rsidRPr="00FB3A4E" w:rsidRDefault="0064136E" w:rsidP="00702A31">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messaging </w:t>
      </w:r>
      <w:r w:rsidR="006B2EFF" w:rsidRPr="00FB3A4E">
        <w:rPr>
          <w:rFonts w:ascii="Poppins Medium" w:eastAsia="Times New Roman" w:hAnsi="Poppins Medium" w:cs="Poppins Medium"/>
        </w:rPr>
        <w:t xml:space="preserve">campaigns </w:t>
      </w:r>
      <w:r w:rsidRPr="00FB3A4E">
        <w:rPr>
          <w:rFonts w:ascii="Poppins Medium" w:eastAsia="Times New Roman" w:hAnsi="Poppins Medium" w:cs="Poppins Medium"/>
        </w:rPr>
        <w:t>addressing transphobia and trans misogyny.</w:t>
      </w:r>
    </w:p>
    <w:p w14:paraId="0AF3F84B" w14:textId="47DDCB35" w:rsidR="00C26456" w:rsidRPr="00FB3A4E" w:rsidRDefault="005E41CA" w:rsidP="00702A31">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messaging </w:t>
      </w:r>
      <w:r w:rsidR="006B2EFF" w:rsidRPr="00FB3A4E">
        <w:rPr>
          <w:rFonts w:ascii="Poppins Medium" w:eastAsia="Times New Roman" w:hAnsi="Poppins Medium" w:cs="Poppins Medium"/>
        </w:rPr>
        <w:t xml:space="preserve">campaigns </w:t>
      </w:r>
      <w:r w:rsidRPr="00FB3A4E">
        <w:rPr>
          <w:rFonts w:ascii="Poppins Medium" w:eastAsia="Times New Roman" w:hAnsi="Poppins Medium" w:cs="Poppins Medium"/>
        </w:rPr>
        <w:t xml:space="preserve">and </w:t>
      </w:r>
      <w:r w:rsidR="006B2EFF" w:rsidRPr="00FB3A4E">
        <w:rPr>
          <w:rFonts w:ascii="Poppins Medium" w:eastAsia="Times New Roman" w:hAnsi="Poppins Medium" w:cs="Poppins Medium"/>
        </w:rPr>
        <w:t xml:space="preserve">other </w:t>
      </w:r>
      <w:r w:rsidR="008528AE" w:rsidRPr="00FB3A4E">
        <w:rPr>
          <w:rFonts w:ascii="Poppins Medium" w:eastAsia="Times New Roman" w:hAnsi="Poppins Medium" w:cs="Poppins Medium"/>
        </w:rPr>
        <w:t xml:space="preserve">tailored program </w:t>
      </w:r>
      <w:r w:rsidRPr="00FB3A4E">
        <w:rPr>
          <w:rFonts w:ascii="Poppins Medium" w:eastAsia="Times New Roman" w:hAnsi="Poppins Medium" w:cs="Poppins Medium"/>
        </w:rPr>
        <w:t xml:space="preserve">initiatives </w:t>
      </w:r>
      <w:r w:rsidR="00205DF8" w:rsidRPr="00FB3A4E">
        <w:rPr>
          <w:rFonts w:ascii="Poppins Medium" w:eastAsia="Times New Roman" w:hAnsi="Poppins Medium" w:cs="Poppins Medium"/>
        </w:rPr>
        <w:t>to address homophobia and transphobia</w:t>
      </w:r>
      <w:r w:rsidR="003A0A96" w:rsidRPr="00FB3A4E">
        <w:rPr>
          <w:rFonts w:ascii="Poppins Medium" w:eastAsia="Times New Roman" w:hAnsi="Poppins Medium" w:cs="Poppins Medium"/>
        </w:rPr>
        <w:t xml:space="preserve"> </w:t>
      </w:r>
      <w:r w:rsidR="00AD23C3" w:rsidRPr="00FB3A4E">
        <w:rPr>
          <w:rFonts w:ascii="Poppins Medium" w:eastAsia="Times New Roman" w:hAnsi="Poppins Medium" w:cs="Poppins Medium"/>
        </w:rPr>
        <w:t>amongst</w:t>
      </w:r>
      <w:r w:rsidR="003A0A96" w:rsidRPr="00FB3A4E">
        <w:rPr>
          <w:rFonts w:ascii="Poppins Medium" w:eastAsia="Times New Roman" w:hAnsi="Poppins Medium" w:cs="Poppins Medium"/>
        </w:rPr>
        <w:t xml:space="preserve"> men</w:t>
      </w:r>
      <w:r w:rsidR="00AD23C3" w:rsidRPr="00FB3A4E">
        <w:rPr>
          <w:rFonts w:ascii="Poppins Medium" w:eastAsia="Times New Roman" w:hAnsi="Poppins Medium" w:cs="Poppins Medium"/>
        </w:rPr>
        <w:t xml:space="preserve"> and boys.</w:t>
      </w:r>
    </w:p>
    <w:p w14:paraId="13E9B00C" w14:textId="6547A0D6" w:rsidR="001F0E7E" w:rsidRPr="00FB3A4E" w:rsidRDefault="0038490B" w:rsidP="001F0E7E">
      <w:pPr>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Invest in </w:t>
      </w:r>
      <w:r w:rsidR="00E751EC" w:rsidRPr="00FB3A4E">
        <w:rPr>
          <w:rFonts w:ascii="Poppins Medium" w:eastAsia="Times New Roman" w:hAnsi="Poppins Medium" w:cs="Poppins Medium"/>
        </w:rPr>
        <w:t xml:space="preserve">capacity </w:t>
      </w:r>
      <w:r w:rsidR="009C7660" w:rsidRPr="00FB3A4E">
        <w:rPr>
          <w:rFonts w:ascii="Poppins Medium" w:eastAsia="Times New Roman" w:hAnsi="Poppins Medium" w:cs="Poppins Medium"/>
        </w:rPr>
        <w:t>building initiatives to enable</w:t>
      </w:r>
      <w:r w:rsidR="00E751EC" w:rsidRPr="00FB3A4E">
        <w:rPr>
          <w:rFonts w:ascii="Poppins Medium" w:eastAsia="Times New Roman" w:hAnsi="Poppins Medium" w:cs="Poppins Medium"/>
        </w:rPr>
        <w:t xml:space="preserve"> primary prevention </w:t>
      </w:r>
      <w:r w:rsidR="00A71432" w:rsidRPr="00FB3A4E">
        <w:rPr>
          <w:rFonts w:ascii="Poppins Medium" w:eastAsia="Times New Roman" w:hAnsi="Poppins Medium" w:cs="Poppins Medium"/>
        </w:rPr>
        <w:t xml:space="preserve">and early intervention </w:t>
      </w:r>
      <w:r w:rsidR="00E751EC" w:rsidRPr="00FB3A4E">
        <w:rPr>
          <w:rFonts w:ascii="Poppins Medium" w:eastAsia="Times New Roman" w:hAnsi="Poppins Medium" w:cs="Poppins Medium"/>
        </w:rPr>
        <w:t>organisations</w:t>
      </w:r>
      <w:r w:rsidR="00A71432" w:rsidRPr="00FB3A4E">
        <w:rPr>
          <w:rFonts w:ascii="Poppins Medium" w:eastAsia="Times New Roman" w:hAnsi="Poppins Medium" w:cs="Poppins Medium"/>
        </w:rPr>
        <w:t xml:space="preserve">/programs </w:t>
      </w:r>
      <w:r w:rsidR="00E751EC" w:rsidRPr="00FB3A4E">
        <w:rPr>
          <w:rFonts w:ascii="Poppins Medium" w:eastAsia="Times New Roman" w:hAnsi="Poppins Medium" w:cs="Poppins Medium"/>
        </w:rPr>
        <w:t>to meaningfully address gendered violence</w:t>
      </w:r>
      <w:r w:rsidR="00E67E02" w:rsidRPr="00FB3A4E">
        <w:rPr>
          <w:rFonts w:ascii="Poppins Medium" w:eastAsia="Times New Roman" w:hAnsi="Poppins Medium" w:cs="Poppins Medium"/>
        </w:rPr>
        <w:t xml:space="preserve"> towards</w:t>
      </w:r>
      <w:r w:rsidR="00E751EC" w:rsidRPr="00FB3A4E">
        <w:rPr>
          <w:rFonts w:ascii="Poppins Medium" w:eastAsia="Times New Roman" w:hAnsi="Poppins Medium" w:cs="Poppins Medium"/>
        </w:rPr>
        <w:t xml:space="preserve"> trans and gender diverse </w:t>
      </w:r>
      <w:r w:rsidR="00E67E02" w:rsidRPr="00FB3A4E">
        <w:rPr>
          <w:rFonts w:ascii="Poppins Medium" w:eastAsia="Times New Roman" w:hAnsi="Poppins Medium" w:cs="Poppins Medium"/>
        </w:rPr>
        <w:t>people and their families</w:t>
      </w:r>
      <w:r w:rsidR="009C7660" w:rsidRPr="00FB3A4E">
        <w:rPr>
          <w:rFonts w:ascii="Poppins Medium" w:eastAsia="Times New Roman" w:hAnsi="Poppins Medium" w:cs="Poppins Medium"/>
        </w:rPr>
        <w:t>.</w:t>
      </w:r>
    </w:p>
    <w:p w14:paraId="306271F8" w14:textId="4526AF4D" w:rsidR="004A343E" w:rsidRPr="00FB3A4E" w:rsidRDefault="007F47C3" w:rsidP="004A343E">
      <w:pPr>
        <w:pStyle w:val="ListParagraph"/>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Invest in</w:t>
      </w:r>
      <w:r w:rsidR="004A343E" w:rsidRPr="00FB3A4E">
        <w:rPr>
          <w:rFonts w:ascii="Poppins Medium" w:eastAsia="Times New Roman" w:hAnsi="Poppins Medium" w:cs="Poppins Medium"/>
        </w:rPr>
        <w:t xml:space="preserve"> prevention initiatives that support collaboration and meaningful partnerships between community-led TGD </w:t>
      </w:r>
      <w:r w:rsidR="001F44CA" w:rsidRPr="00FB3A4E">
        <w:rPr>
          <w:rFonts w:ascii="Poppins Medium" w:eastAsia="Times New Roman" w:hAnsi="Poppins Medium" w:cs="Poppins Medium"/>
        </w:rPr>
        <w:t>pr</w:t>
      </w:r>
      <w:r w:rsidR="004311C6" w:rsidRPr="00FB3A4E">
        <w:rPr>
          <w:rFonts w:ascii="Poppins Medium" w:eastAsia="Times New Roman" w:hAnsi="Poppins Medium" w:cs="Poppins Medium"/>
        </w:rPr>
        <w:t xml:space="preserve">imary prevention </w:t>
      </w:r>
      <w:r w:rsidR="004A343E" w:rsidRPr="00FB3A4E">
        <w:rPr>
          <w:rFonts w:ascii="Poppins Medium" w:eastAsia="Times New Roman" w:hAnsi="Poppins Medium" w:cs="Poppins Medium"/>
        </w:rPr>
        <w:t>organisations, generalist prevention organisations and programs working with men &amp; boys.</w:t>
      </w:r>
    </w:p>
    <w:p w14:paraId="5D7D70EF" w14:textId="740F156B" w:rsidR="004A343E" w:rsidRPr="00FB3A4E" w:rsidRDefault="004A343E" w:rsidP="004A343E">
      <w:pPr>
        <w:pStyle w:val="ListParagraph"/>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lastRenderedPageBreak/>
        <w:t>Build the capacity of specialist programs to support fathers to have healthy and respectful attitudes towards LGBTIQA+ young people.</w:t>
      </w:r>
    </w:p>
    <w:p w14:paraId="3945CD7E" w14:textId="0D179A0C" w:rsidR="004F304D" w:rsidRPr="00FB3A4E" w:rsidRDefault="00661E45" w:rsidP="00702A31">
      <w:pPr>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Ensure t</w:t>
      </w:r>
      <w:r w:rsidR="004F304D" w:rsidRPr="00FB3A4E">
        <w:rPr>
          <w:rFonts w:ascii="Poppins Medium" w:eastAsia="Times New Roman" w:hAnsi="Poppins Medium" w:cs="Poppins Medium"/>
        </w:rPr>
        <w:t>rans women and trans</w:t>
      </w:r>
      <w:r w:rsidR="005646D2" w:rsidRPr="00FB3A4E">
        <w:rPr>
          <w:rFonts w:ascii="Poppins Medium" w:eastAsia="Times New Roman" w:hAnsi="Poppins Medium" w:cs="Poppins Medium"/>
        </w:rPr>
        <w:t xml:space="preserve"> </w:t>
      </w:r>
      <w:r w:rsidR="004F304D" w:rsidRPr="00FB3A4E">
        <w:rPr>
          <w:rFonts w:ascii="Poppins Medium" w:eastAsia="Times New Roman" w:hAnsi="Poppins Medium" w:cs="Poppins Medium"/>
        </w:rPr>
        <w:t xml:space="preserve">feminine people </w:t>
      </w:r>
      <w:r w:rsidRPr="00FB3A4E">
        <w:rPr>
          <w:rFonts w:ascii="Poppins Medium" w:eastAsia="Times New Roman" w:hAnsi="Poppins Medium" w:cs="Poppins Medium"/>
        </w:rPr>
        <w:t>are</w:t>
      </w:r>
      <w:r w:rsidR="004F304D" w:rsidRPr="00FB3A4E">
        <w:rPr>
          <w:rFonts w:ascii="Poppins Medium" w:eastAsia="Times New Roman" w:hAnsi="Poppins Medium" w:cs="Poppins Medium"/>
        </w:rPr>
        <w:t xml:space="preserve"> </w:t>
      </w:r>
      <w:r w:rsidR="008D6B0F" w:rsidRPr="00FB3A4E">
        <w:rPr>
          <w:rFonts w:ascii="Poppins Medium" w:eastAsia="Times New Roman" w:hAnsi="Poppins Medium" w:cs="Poppins Medium"/>
        </w:rPr>
        <w:t>meaningfully included</w:t>
      </w:r>
      <w:r w:rsidR="00432944" w:rsidRPr="00FB3A4E">
        <w:rPr>
          <w:rFonts w:ascii="Poppins Medium" w:eastAsia="Times New Roman" w:hAnsi="Poppins Medium" w:cs="Poppins Medium"/>
        </w:rPr>
        <w:t xml:space="preserve">, and identified as a priority </w:t>
      </w:r>
      <w:r w:rsidR="00AE3FA4" w:rsidRPr="00FB3A4E">
        <w:rPr>
          <w:rFonts w:ascii="Poppins Medium" w:eastAsia="Times New Roman" w:hAnsi="Poppins Medium" w:cs="Poppins Medium"/>
        </w:rPr>
        <w:t>population</w:t>
      </w:r>
      <w:r w:rsidR="00432944" w:rsidRPr="00FB3A4E">
        <w:rPr>
          <w:rFonts w:ascii="Poppins Medium" w:eastAsia="Times New Roman" w:hAnsi="Poppins Medium" w:cs="Poppins Medium"/>
        </w:rPr>
        <w:t>,</w:t>
      </w:r>
      <w:r w:rsidR="008D6B0F" w:rsidRPr="00FB3A4E">
        <w:rPr>
          <w:rFonts w:ascii="Poppins Medium" w:eastAsia="Times New Roman" w:hAnsi="Poppins Medium" w:cs="Poppins Medium"/>
        </w:rPr>
        <w:t xml:space="preserve"> </w:t>
      </w:r>
      <w:r w:rsidR="004F304D" w:rsidRPr="00FB3A4E">
        <w:rPr>
          <w:rFonts w:ascii="Poppins Medium" w:eastAsia="Times New Roman" w:hAnsi="Poppins Medium" w:cs="Poppins Medium"/>
        </w:rPr>
        <w:t>within existing strategies to prevent violence against women</w:t>
      </w:r>
      <w:r w:rsidR="00EA78E7" w:rsidRPr="00FB3A4E">
        <w:rPr>
          <w:rFonts w:ascii="Poppins Medium" w:eastAsia="Times New Roman" w:hAnsi="Poppins Medium" w:cs="Poppins Medium"/>
        </w:rPr>
        <w:t xml:space="preserve"> (</w:t>
      </w:r>
      <w:hyperlink r:id="rId20" w:history="1">
        <w:r w:rsidR="00EA78E7" w:rsidRPr="00FB3A4E">
          <w:rPr>
            <w:rStyle w:val="Hyperlink"/>
            <w:rFonts w:ascii="Poppins Medium" w:eastAsia="Times New Roman" w:hAnsi="Poppins Medium" w:cs="Poppins Medium"/>
          </w:rPr>
          <w:t>Read ZBGC's position statement here</w:t>
        </w:r>
      </w:hyperlink>
      <w:r w:rsidR="00EA78E7" w:rsidRPr="00FB3A4E">
        <w:rPr>
          <w:rFonts w:ascii="Poppins Medium" w:eastAsia="Times New Roman" w:hAnsi="Poppins Medium" w:cs="Poppins Medium"/>
        </w:rPr>
        <w:t>.)</w:t>
      </w:r>
    </w:p>
    <w:p w14:paraId="39757904" w14:textId="77777777" w:rsidR="00702A31" w:rsidRPr="00FB3A4E" w:rsidRDefault="00702A31" w:rsidP="00702A31">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Ensure trans women are included in messaging to address men’s violence against women.</w:t>
      </w:r>
    </w:p>
    <w:p w14:paraId="2C0BFCFC" w14:textId="7C01BDFB" w:rsidR="002C1DFC" w:rsidRPr="00FB3A4E" w:rsidRDefault="000858B0" w:rsidP="00424297">
      <w:pPr>
        <w:pStyle w:val="ListParagraph"/>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Invest in </w:t>
      </w:r>
      <w:r w:rsidR="002C1DFC" w:rsidRPr="00FB3A4E">
        <w:rPr>
          <w:rFonts w:ascii="Poppins Medium" w:eastAsia="Times New Roman" w:hAnsi="Poppins Medium" w:cs="Poppins Medium"/>
        </w:rPr>
        <w:t>prevention initiatives between First Nations, multicultural and multifaith, and TGD or LGBTIQA+ organisations.</w:t>
      </w:r>
    </w:p>
    <w:p w14:paraId="2B4C6C3F" w14:textId="1F129A27" w:rsidR="009F26D7" w:rsidRPr="00FB3A4E" w:rsidRDefault="009F26D7" w:rsidP="00415162">
      <w:pPr>
        <w:widowControl/>
        <w:autoSpaceDE/>
        <w:autoSpaceDN/>
        <w:rPr>
          <w:rFonts w:ascii="Poppins Medium" w:eastAsia="Times New Roman" w:hAnsi="Poppins Medium" w:cs="Poppins Medium"/>
          <w:b/>
          <w:bCs/>
        </w:rPr>
      </w:pPr>
      <w:r w:rsidRPr="00FB3A4E">
        <w:rPr>
          <w:rFonts w:ascii="Poppins Medium" w:eastAsia="Times New Roman" w:hAnsi="Poppins Medium" w:cs="Poppins Medium"/>
          <w:b/>
          <w:bCs/>
        </w:rPr>
        <w:t xml:space="preserve">PRIORITY AREA </w:t>
      </w:r>
      <w:r w:rsidR="0033241D" w:rsidRPr="00FB3A4E">
        <w:rPr>
          <w:rFonts w:ascii="Poppins Medium" w:eastAsia="Times New Roman" w:hAnsi="Poppins Medium" w:cs="Poppins Medium"/>
          <w:b/>
          <w:bCs/>
        </w:rPr>
        <w:t>3: CHILDREN &amp; YOUNG PEOPLE IN THEIR OWN RIGHT</w:t>
      </w:r>
    </w:p>
    <w:p w14:paraId="74916DCB" w14:textId="77777777" w:rsidR="00232B41" w:rsidRPr="00FB3A4E" w:rsidRDefault="00232B41" w:rsidP="00415162">
      <w:pPr>
        <w:widowControl/>
        <w:autoSpaceDE/>
        <w:autoSpaceDN/>
        <w:rPr>
          <w:rFonts w:ascii="Poppins Medium" w:eastAsia="Times New Roman" w:hAnsi="Poppins Medium" w:cs="Poppins Medium"/>
          <w:b/>
          <w:bCs/>
        </w:rPr>
      </w:pPr>
    </w:p>
    <w:p w14:paraId="51BF1A0B" w14:textId="3E9D5F3C" w:rsidR="00EC49B1" w:rsidRPr="00FB3A4E" w:rsidRDefault="00EC49B1" w:rsidP="00EC49B1">
      <w:pPr>
        <w:widowControl/>
        <w:autoSpaceDE/>
        <w:autoSpaceDN/>
        <w:rPr>
          <w:rFonts w:ascii="Poppins Medium" w:eastAsia="Times New Roman" w:hAnsi="Poppins Medium" w:cs="Poppins Medium"/>
        </w:rPr>
      </w:pPr>
      <w:r w:rsidRPr="00FB3A4E">
        <w:rPr>
          <w:rFonts w:ascii="Poppins Medium" w:eastAsia="Times New Roman" w:hAnsi="Poppins Medium" w:cs="Poppins Medium"/>
        </w:rPr>
        <w:t xml:space="preserve">Family violence services and </w:t>
      </w:r>
      <w:r w:rsidR="001D41DA" w:rsidRPr="00FB3A4E">
        <w:rPr>
          <w:rFonts w:ascii="Poppins Medium" w:eastAsia="Times New Roman" w:hAnsi="Poppins Medium" w:cs="Poppins Medium"/>
        </w:rPr>
        <w:t xml:space="preserve">non-specialist workforce </w:t>
      </w:r>
      <w:r w:rsidR="00816DE7" w:rsidRPr="00FB3A4E">
        <w:rPr>
          <w:rFonts w:ascii="Poppins Medium" w:eastAsia="Times New Roman" w:hAnsi="Poppins Medium" w:cs="Poppins Medium"/>
        </w:rPr>
        <w:t>often</w:t>
      </w:r>
      <w:r w:rsidR="001D41DA" w:rsidRPr="00FB3A4E">
        <w:rPr>
          <w:rFonts w:ascii="Poppins Medium" w:eastAsia="Times New Roman" w:hAnsi="Poppins Medium" w:cs="Poppins Medium"/>
        </w:rPr>
        <w:t xml:space="preserve"> </w:t>
      </w:r>
      <w:r w:rsidR="0071621D" w:rsidRPr="00FB3A4E">
        <w:rPr>
          <w:rFonts w:ascii="Poppins Medium" w:eastAsia="Times New Roman" w:hAnsi="Poppins Medium" w:cs="Poppins Medium"/>
        </w:rPr>
        <w:t xml:space="preserve">fail to adequately identify or </w:t>
      </w:r>
      <w:r w:rsidR="00D745F0" w:rsidRPr="00FB3A4E">
        <w:rPr>
          <w:rFonts w:ascii="Poppins Medium" w:eastAsia="Times New Roman" w:hAnsi="Poppins Medium" w:cs="Poppins Medium"/>
        </w:rPr>
        <w:t xml:space="preserve">may </w:t>
      </w:r>
      <w:r w:rsidR="0071621D" w:rsidRPr="00FB3A4E">
        <w:rPr>
          <w:rFonts w:ascii="Poppins Medium" w:eastAsia="Times New Roman" w:hAnsi="Poppins Medium" w:cs="Poppins Medium"/>
        </w:rPr>
        <w:t xml:space="preserve">minimise trans and gender diverse </w:t>
      </w:r>
      <w:r w:rsidR="00465FBD" w:rsidRPr="00FB3A4E">
        <w:rPr>
          <w:rFonts w:ascii="Poppins Medium" w:eastAsia="Times New Roman" w:hAnsi="Poppins Medium" w:cs="Poppins Medium"/>
        </w:rPr>
        <w:t xml:space="preserve">young people's unique experiences of </w:t>
      </w:r>
      <w:r w:rsidR="00257149" w:rsidRPr="00FB3A4E">
        <w:rPr>
          <w:rFonts w:ascii="Poppins Medium" w:eastAsia="Times New Roman" w:hAnsi="Poppins Medium" w:cs="Poppins Medium"/>
        </w:rPr>
        <w:t>family and intimate partner violence</w:t>
      </w:r>
      <w:r w:rsidR="00236A21" w:rsidRPr="00FB3A4E">
        <w:rPr>
          <w:rFonts w:ascii="Poppins Medium" w:eastAsia="Times New Roman" w:hAnsi="Poppins Medium" w:cs="Poppins Medium"/>
        </w:rPr>
        <w:t>.</w:t>
      </w:r>
      <w:r w:rsidR="00257149" w:rsidRPr="00FB3A4E">
        <w:rPr>
          <w:rFonts w:ascii="Poppins Medium" w:eastAsia="Times New Roman" w:hAnsi="Poppins Medium" w:cs="Poppins Medium"/>
        </w:rPr>
        <w:t xml:space="preserve"> </w:t>
      </w:r>
      <w:r w:rsidR="00236A21" w:rsidRPr="00FB3A4E">
        <w:rPr>
          <w:rFonts w:ascii="Poppins Medium" w:eastAsia="Times New Roman" w:hAnsi="Poppins Medium" w:cs="Poppins Medium"/>
        </w:rPr>
        <w:t>This is</w:t>
      </w:r>
      <w:r w:rsidR="00257149" w:rsidRPr="00FB3A4E">
        <w:rPr>
          <w:rFonts w:ascii="Poppins Medium" w:eastAsia="Times New Roman" w:hAnsi="Poppins Medium" w:cs="Poppins Medium"/>
        </w:rPr>
        <w:t xml:space="preserve"> </w:t>
      </w:r>
      <w:r w:rsidR="00D160C5" w:rsidRPr="00FB3A4E">
        <w:rPr>
          <w:rFonts w:ascii="Poppins Medium" w:eastAsia="Times New Roman" w:hAnsi="Poppins Medium" w:cs="Poppins Medium"/>
        </w:rPr>
        <w:t>particularly</w:t>
      </w:r>
      <w:r w:rsidR="00257149" w:rsidRPr="00FB3A4E">
        <w:rPr>
          <w:rFonts w:ascii="Poppins Medium" w:eastAsia="Times New Roman" w:hAnsi="Poppins Medium" w:cs="Poppins Medium"/>
        </w:rPr>
        <w:t xml:space="preserve"> </w:t>
      </w:r>
      <w:r w:rsidR="00236A21" w:rsidRPr="00FB3A4E">
        <w:rPr>
          <w:rFonts w:ascii="Poppins Medium" w:eastAsia="Times New Roman" w:hAnsi="Poppins Medium" w:cs="Poppins Medium"/>
        </w:rPr>
        <w:t xml:space="preserve">relevant </w:t>
      </w:r>
      <w:r w:rsidR="00ED34EC" w:rsidRPr="00FB3A4E">
        <w:rPr>
          <w:rFonts w:ascii="Poppins Medium" w:eastAsia="Times New Roman" w:hAnsi="Poppins Medium" w:cs="Poppins Medium"/>
        </w:rPr>
        <w:t>in relation to</w:t>
      </w:r>
      <w:r w:rsidR="00236A21" w:rsidRPr="00FB3A4E">
        <w:rPr>
          <w:rFonts w:ascii="Poppins Medium" w:eastAsia="Times New Roman" w:hAnsi="Poppins Medium" w:cs="Poppins Medium"/>
        </w:rPr>
        <w:t xml:space="preserve"> </w:t>
      </w:r>
      <w:r w:rsidR="00465FBD" w:rsidRPr="00FB3A4E">
        <w:rPr>
          <w:rFonts w:ascii="Poppins Medium" w:eastAsia="Times New Roman" w:hAnsi="Poppins Medium" w:cs="Poppins Medium"/>
        </w:rPr>
        <w:t>family of origin violence</w:t>
      </w:r>
      <w:r w:rsidR="00236A21" w:rsidRPr="00FB3A4E">
        <w:rPr>
          <w:rFonts w:ascii="Poppins Medium" w:eastAsia="Times New Roman" w:hAnsi="Poppins Medium" w:cs="Poppins Medium"/>
        </w:rPr>
        <w:t xml:space="preserve"> that may be incorrectly assessed as "unsupportive families".</w:t>
      </w:r>
    </w:p>
    <w:p w14:paraId="6E3802D3" w14:textId="09B279F0" w:rsidR="000A069F" w:rsidRPr="00FB3A4E" w:rsidRDefault="000A069F" w:rsidP="00EC49B1">
      <w:pPr>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Build capacity of </w:t>
      </w:r>
      <w:r w:rsidR="00C2595E" w:rsidRPr="00FB3A4E">
        <w:rPr>
          <w:rFonts w:ascii="Poppins Medium" w:eastAsia="Times New Roman" w:hAnsi="Poppins Medium" w:cs="Poppins Medium"/>
        </w:rPr>
        <w:t xml:space="preserve">the </w:t>
      </w:r>
      <w:r w:rsidR="004E4A00" w:rsidRPr="00FB3A4E">
        <w:rPr>
          <w:rFonts w:ascii="Poppins Medium" w:eastAsia="Times New Roman" w:hAnsi="Poppins Medium" w:cs="Poppins Medium"/>
        </w:rPr>
        <w:t>family violence</w:t>
      </w:r>
      <w:r w:rsidR="00AC13F5" w:rsidRPr="00FB3A4E">
        <w:rPr>
          <w:rFonts w:ascii="Poppins Medium" w:eastAsia="Times New Roman" w:hAnsi="Poppins Medium" w:cs="Poppins Medium"/>
        </w:rPr>
        <w:t xml:space="preserve">, </w:t>
      </w:r>
      <w:r w:rsidR="004E4A00" w:rsidRPr="00FB3A4E">
        <w:rPr>
          <w:rFonts w:ascii="Poppins Medium" w:eastAsia="Times New Roman" w:hAnsi="Poppins Medium" w:cs="Poppins Medium"/>
        </w:rPr>
        <w:t>child protection</w:t>
      </w:r>
      <w:r w:rsidRPr="00FB3A4E">
        <w:rPr>
          <w:rFonts w:ascii="Poppins Medium" w:eastAsia="Times New Roman" w:hAnsi="Poppins Medium" w:cs="Poppins Medium"/>
        </w:rPr>
        <w:t xml:space="preserve"> </w:t>
      </w:r>
      <w:r w:rsidR="00AC13F5" w:rsidRPr="00FB3A4E">
        <w:rPr>
          <w:rFonts w:ascii="Poppins Medium" w:eastAsia="Times New Roman" w:hAnsi="Poppins Medium" w:cs="Poppins Medium"/>
        </w:rPr>
        <w:t xml:space="preserve">and non-specialist workforce </w:t>
      </w:r>
      <w:r w:rsidRPr="00FB3A4E">
        <w:rPr>
          <w:rFonts w:ascii="Poppins Medium" w:eastAsia="Times New Roman" w:hAnsi="Poppins Medium" w:cs="Poppins Medium"/>
        </w:rPr>
        <w:t xml:space="preserve">to respond to </w:t>
      </w:r>
      <w:r w:rsidR="00E20D7C" w:rsidRPr="00FB3A4E">
        <w:rPr>
          <w:rFonts w:ascii="Poppins Medium" w:eastAsia="Times New Roman" w:hAnsi="Poppins Medium" w:cs="Poppins Medium"/>
        </w:rPr>
        <w:t>trans and gender diverse</w:t>
      </w:r>
      <w:r w:rsidRPr="00FB3A4E">
        <w:rPr>
          <w:rFonts w:ascii="Poppins Medium" w:eastAsia="Times New Roman" w:hAnsi="Poppins Medium" w:cs="Poppins Medium"/>
        </w:rPr>
        <w:t xml:space="preserve"> young people</w:t>
      </w:r>
      <w:r w:rsidR="007F2864" w:rsidRPr="00FB3A4E">
        <w:rPr>
          <w:rFonts w:ascii="Poppins Medium" w:eastAsia="Times New Roman" w:hAnsi="Poppins Medium" w:cs="Poppins Medium"/>
        </w:rPr>
        <w:t xml:space="preserve"> and their </w:t>
      </w:r>
      <w:r w:rsidR="007C56CD" w:rsidRPr="00FB3A4E">
        <w:rPr>
          <w:rFonts w:ascii="Poppins Medium" w:eastAsia="Times New Roman" w:hAnsi="Poppins Medium" w:cs="Poppins Medium"/>
        </w:rPr>
        <w:t>families’</w:t>
      </w:r>
      <w:r w:rsidRPr="00FB3A4E">
        <w:rPr>
          <w:rFonts w:ascii="Poppins Medium" w:eastAsia="Times New Roman" w:hAnsi="Poppins Medium" w:cs="Poppins Medium"/>
        </w:rPr>
        <w:t xml:space="preserve"> experiences of </w:t>
      </w:r>
      <w:r w:rsidR="007C56CD" w:rsidRPr="00FB3A4E">
        <w:rPr>
          <w:rFonts w:ascii="Poppins Medium" w:eastAsia="Times New Roman" w:hAnsi="Poppins Medium" w:cs="Poppins Medium"/>
        </w:rPr>
        <w:t>gendered violence</w:t>
      </w:r>
      <w:r w:rsidR="002E004A" w:rsidRPr="00FB3A4E">
        <w:rPr>
          <w:rFonts w:ascii="Poppins Medium" w:eastAsia="Times New Roman" w:hAnsi="Poppins Medium" w:cs="Poppins Medium"/>
        </w:rPr>
        <w:t>.</w:t>
      </w:r>
    </w:p>
    <w:p w14:paraId="176B2F88" w14:textId="5871C309" w:rsidR="004E4A00" w:rsidRPr="00FB3A4E" w:rsidRDefault="00543E42" w:rsidP="000A069F">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Develop a</w:t>
      </w:r>
      <w:r w:rsidR="00D75598" w:rsidRPr="00FB3A4E">
        <w:rPr>
          <w:rFonts w:ascii="Poppins Medium" w:eastAsia="Times New Roman" w:hAnsi="Poppins Medium" w:cs="Poppins Medium"/>
        </w:rPr>
        <w:t xml:space="preserve"> national</w:t>
      </w:r>
      <w:r w:rsidRPr="00FB3A4E">
        <w:rPr>
          <w:rFonts w:ascii="Poppins Medium" w:eastAsia="Times New Roman" w:hAnsi="Poppins Medium" w:cs="Poppins Medium"/>
        </w:rPr>
        <w:t xml:space="preserve"> </w:t>
      </w:r>
      <w:r w:rsidR="00FD6071" w:rsidRPr="00FB3A4E">
        <w:rPr>
          <w:rFonts w:ascii="Poppins Medium" w:eastAsia="Times New Roman" w:hAnsi="Poppins Medium" w:cs="Poppins Medium"/>
        </w:rPr>
        <w:t>trans and gender diverse</w:t>
      </w:r>
      <w:r w:rsidRPr="00FB3A4E">
        <w:rPr>
          <w:rFonts w:ascii="Poppins Medium" w:eastAsia="Times New Roman" w:hAnsi="Poppins Medium" w:cs="Poppins Medium"/>
        </w:rPr>
        <w:t xml:space="preserve"> </w:t>
      </w:r>
      <w:r w:rsidR="00A770DA" w:rsidRPr="00FB3A4E">
        <w:rPr>
          <w:rFonts w:ascii="Poppins Medium" w:eastAsia="Times New Roman" w:hAnsi="Poppins Medium" w:cs="Poppins Medium"/>
        </w:rPr>
        <w:t xml:space="preserve">youth </w:t>
      </w:r>
      <w:r w:rsidRPr="00FB3A4E">
        <w:rPr>
          <w:rFonts w:ascii="Poppins Medium" w:eastAsia="Times New Roman" w:hAnsi="Poppins Medium" w:cs="Poppins Medium"/>
        </w:rPr>
        <w:t xml:space="preserve">family violence risk assessment tool to support family violence practitioners recognise, assess and respond to </w:t>
      </w:r>
      <w:r w:rsidR="003D7297" w:rsidRPr="00FB3A4E">
        <w:rPr>
          <w:rFonts w:ascii="Poppins Medium" w:eastAsia="Times New Roman" w:hAnsi="Poppins Medium" w:cs="Poppins Medium"/>
        </w:rPr>
        <w:t xml:space="preserve">young </w:t>
      </w:r>
      <w:r w:rsidR="00FB1317" w:rsidRPr="00FB3A4E">
        <w:rPr>
          <w:rFonts w:ascii="Poppins Medium" w:eastAsia="Times New Roman" w:hAnsi="Poppins Medium" w:cs="Poppins Medium"/>
        </w:rPr>
        <w:t xml:space="preserve">trans and gender diverse people’s </w:t>
      </w:r>
      <w:r w:rsidR="003D7297" w:rsidRPr="00FB3A4E">
        <w:rPr>
          <w:rFonts w:ascii="Poppins Medium" w:eastAsia="Times New Roman" w:hAnsi="Poppins Medium" w:cs="Poppins Medium"/>
        </w:rPr>
        <w:t xml:space="preserve">and their </w:t>
      </w:r>
      <w:r w:rsidR="00401779" w:rsidRPr="00FB3A4E">
        <w:rPr>
          <w:rFonts w:ascii="Poppins Medium" w:eastAsia="Times New Roman" w:hAnsi="Poppins Medium" w:cs="Poppins Medium"/>
        </w:rPr>
        <w:t>families’</w:t>
      </w:r>
      <w:r w:rsidR="003D7297" w:rsidRPr="00FB3A4E">
        <w:rPr>
          <w:rFonts w:ascii="Poppins Medium" w:eastAsia="Times New Roman" w:hAnsi="Poppins Medium" w:cs="Poppins Medium"/>
        </w:rPr>
        <w:t xml:space="preserve"> </w:t>
      </w:r>
      <w:r w:rsidR="00FB1317" w:rsidRPr="00FB3A4E">
        <w:rPr>
          <w:rFonts w:ascii="Poppins Medium" w:eastAsia="Times New Roman" w:hAnsi="Poppins Medium" w:cs="Poppins Medium"/>
        </w:rPr>
        <w:t>experiences of violence.</w:t>
      </w:r>
    </w:p>
    <w:p w14:paraId="797B9EA8" w14:textId="4CA5025D" w:rsidR="00401779" w:rsidRPr="00FB3A4E" w:rsidRDefault="00401779" w:rsidP="000A069F">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Invest in qualitative research to better understand the </w:t>
      </w:r>
      <w:r w:rsidR="00412907" w:rsidRPr="00FB3A4E">
        <w:rPr>
          <w:rFonts w:ascii="Poppins Medium" w:eastAsia="Times New Roman" w:hAnsi="Poppins Medium" w:cs="Poppins Medium"/>
        </w:rPr>
        <w:t>unique</w:t>
      </w:r>
      <w:r w:rsidRPr="00FB3A4E">
        <w:rPr>
          <w:rFonts w:ascii="Poppins Medium" w:eastAsia="Times New Roman" w:hAnsi="Poppins Medium" w:cs="Poppins Medium"/>
        </w:rPr>
        <w:t xml:space="preserve"> experiences of family violence for trans and gender diverse young people and their families.</w:t>
      </w:r>
    </w:p>
    <w:p w14:paraId="4C444CCA" w14:textId="77777777" w:rsidR="0077389D" w:rsidRPr="00FB3A4E" w:rsidRDefault="0077389D" w:rsidP="0077389D">
      <w:pPr>
        <w:widowControl/>
        <w:autoSpaceDE/>
        <w:autoSpaceDN/>
        <w:rPr>
          <w:rFonts w:ascii="Poppins Medium" w:eastAsia="Times New Roman" w:hAnsi="Poppins Medium" w:cs="Poppins Medium"/>
        </w:rPr>
      </w:pPr>
    </w:p>
    <w:p w14:paraId="6007430B" w14:textId="716B7518" w:rsidR="0077389D" w:rsidRPr="00FB3A4E" w:rsidRDefault="00377743" w:rsidP="0077389D">
      <w:pPr>
        <w:widowControl/>
        <w:autoSpaceDE/>
        <w:autoSpaceDN/>
        <w:rPr>
          <w:rFonts w:ascii="Poppins Medium" w:eastAsia="Times New Roman" w:hAnsi="Poppins Medium" w:cs="Poppins Medium"/>
        </w:rPr>
      </w:pPr>
      <w:r w:rsidRPr="00FB3A4E">
        <w:rPr>
          <w:rFonts w:ascii="Poppins Medium" w:eastAsia="Times New Roman" w:hAnsi="Poppins Medium" w:cs="Poppins Medium"/>
        </w:rPr>
        <w:t xml:space="preserve">Young trans and gender diverse people may have challenges in identifying experiences of family violence, </w:t>
      </w:r>
      <w:r w:rsidR="00E113BC" w:rsidRPr="00FB3A4E">
        <w:rPr>
          <w:rFonts w:ascii="Poppins Medium" w:eastAsia="Times New Roman" w:hAnsi="Poppins Medium" w:cs="Poppins Medium"/>
        </w:rPr>
        <w:t>understanding healthy relationships or accessing healing and recovery programs</w:t>
      </w:r>
      <w:r w:rsidR="009802C4" w:rsidRPr="00FB3A4E">
        <w:rPr>
          <w:rFonts w:ascii="Poppins Medium" w:eastAsia="Times New Roman" w:hAnsi="Poppins Medium" w:cs="Poppins Medium"/>
        </w:rPr>
        <w:t xml:space="preserve"> or social supports.</w:t>
      </w:r>
    </w:p>
    <w:p w14:paraId="1323FB5B" w14:textId="1DFBDF04" w:rsidR="0047143B" w:rsidRPr="00FB3A4E" w:rsidRDefault="00FD6071" w:rsidP="00AC2C9F">
      <w:pPr>
        <w:pStyle w:val="ListParagraph"/>
        <w:widowControl/>
        <w:numPr>
          <w:ilvl w:val="0"/>
          <w:numId w:val="14"/>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Implement trans and gender diverse led </w:t>
      </w:r>
      <w:r w:rsidR="0093749C" w:rsidRPr="00FB3A4E">
        <w:rPr>
          <w:rFonts w:ascii="Poppins Medium" w:eastAsia="Times New Roman" w:hAnsi="Poppins Medium" w:cs="Poppins Medium"/>
        </w:rPr>
        <w:t>early intervention</w:t>
      </w:r>
      <w:r w:rsidRPr="00FB3A4E">
        <w:rPr>
          <w:rFonts w:ascii="Poppins Medium" w:eastAsia="Times New Roman" w:hAnsi="Poppins Medium" w:cs="Poppins Medium"/>
        </w:rPr>
        <w:t xml:space="preserve"> campaigns to enable young trans and gender diverse people to identify experiences of violence</w:t>
      </w:r>
      <w:r w:rsidR="007E4875" w:rsidRPr="00FB3A4E">
        <w:rPr>
          <w:rFonts w:ascii="Poppins Medium" w:eastAsia="Times New Roman" w:hAnsi="Poppins Medium" w:cs="Poppins Medium"/>
        </w:rPr>
        <w:t>.</w:t>
      </w:r>
    </w:p>
    <w:p w14:paraId="41655AAF" w14:textId="22886AA6" w:rsidR="000A6ABC" w:rsidRPr="00FB3A4E" w:rsidRDefault="000A6ABC" w:rsidP="009802C4">
      <w:pPr>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Build the capacity of LGBTIQA+ youth programs to</w:t>
      </w:r>
      <w:r w:rsidR="00702ADE" w:rsidRPr="00FB3A4E">
        <w:rPr>
          <w:rFonts w:ascii="Poppins Medium" w:eastAsia="Times New Roman" w:hAnsi="Poppins Medium" w:cs="Poppins Medium"/>
        </w:rPr>
        <w:t xml:space="preserve"> support young people who may be experiencing </w:t>
      </w:r>
      <w:r w:rsidR="00C41CB7" w:rsidRPr="00FB3A4E">
        <w:rPr>
          <w:rFonts w:ascii="Poppins Medium" w:eastAsia="Times New Roman" w:hAnsi="Poppins Medium" w:cs="Poppins Medium"/>
        </w:rPr>
        <w:t xml:space="preserve">or at risk of </w:t>
      </w:r>
      <w:r w:rsidR="00702ADE" w:rsidRPr="00FB3A4E">
        <w:rPr>
          <w:rFonts w:ascii="Poppins Medium" w:eastAsia="Times New Roman" w:hAnsi="Poppins Medium" w:cs="Poppins Medium"/>
        </w:rPr>
        <w:t>family of origin violence</w:t>
      </w:r>
      <w:r w:rsidR="0098760F" w:rsidRPr="00FB3A4E">
        <w:rPr>
          <w:rFonts w:ascii="Poppins Medium" w:eastAsia="Times New Roman" w:hAnsi="Poppins Medium" w:cs="Poppins Medium"/>
        </w:rPr>
        <w:t xml:space="preserve"> or family rejection.</w:t>
      </w:r>
    </w:p>
    <w:p w14:paraId="50851030" w14:textId="77777777" w:rsidR="00AC2C9F" w:rsidRPr="00FB3A4E" w:rsidRDefault="00AC2C9F" w:rsidP="00AC2C9F">
      <w:pPr>
        <w:widowControl/>
        <w:autoSpaceDE/>
        <w:autoSpaceDN/>
        <w:rPr>
          <w:rFonts w:ascii="Poppins Medium" w:eastAsia="Times New Roman" w:hAnsi="Poppins Medium" w:cs="Poppins Medium"/>
        </w:rPr>
      </w:pPr>
    </w:p>
    <w:p w14:paraId="4815E4D7" w14:textId="23903131" w:rsidR="00AC2C9F" w:rsidRPr="00FB3A4E" w:rsidRDefault="00AC2C9F" w:rsidP="00AC2C9F">
      <w:pPr>
        <w:widowControl/>
        <w:autoSpaceDE/>
        <w:autoSpaceDN/>
        <w:rPr>
          <w:rFonts w:ascii="Poppins Medium" w:eastAsia="Times New Roman" w:hAnsi="Poppins Medium" w:cs="Poppins Medium"/>
        </w:rPr>
      </w:pPr>
      <w:r w:rsidRPr="00FB3A4E">
        <w:rPr>
          <w:rFonts w:ascii="Poppins Medium" w:eastAsia="Times New Roman" w:hAnsi="Poppins Medium" w:cs="Poppins Medium"/>
        </w:rPr>
        <w:t xml:space="preserve">Many respectful relationship or sex and consent programs/resources are </w:t>
      </w:r>
      <w:r w:rsidR="00431F40" w:rsidRPr="00FB3A4E">
        <w:rPr>
          <w:rFonts w:ascii="Poppins Medium" w:eastAsia="Times New Roman" w:hAnsi="Poppins Medium" w:cs="Poppins Medium"/>
        </w:rPr>
        <w:t>developed with</w:t>
      </w:r>
      <w:r w:rsidRPr="00FB3A4E">
        <w:rPr>
          <w:rFonts w:ascii="Poppins Medium" w:eastAsia="Times New Roman" w:hAnsi="Poppins Medium" w:cs="Poppins Medium"/>
        </w:rPr>
        <w:t xml:space="preserve"> heteronormativity and cisnormativity </w:t>
      </w:r>
      <w:r w:rsidR="00431F40" w:rsidRPr="00FB3A4E">
        <w:rPr>
          <w:rFonts w:ascii="Poppins Medium" w:eastAsia="Times New Roman" w:hAnsi="Poppins Medium" w:cs="Poppins Medium"/>
        </w:rPr>
        <w:t xml:space="preserve">frameworks </w:t>
      </w:r>
      <w:r w:rsidRPr="00FB3A4E">
        <w:rPr>
          <w:rFonts w:ascii="Poppins Medium" w:eastAsia="Times New Roman" w:hAnsi="Poppins Medium" w:cs="Poppins Medium"/>
        </w:rPr>
        <w:t>and fail to meet the needs of trans and gender diverse young people or their partners.</w:t>
      </w:r>
    </w:p>
    <w:p w14:paraId="4C0C602D" w14:textId="689EE918" w:rsidR="00AC2C9F" w:rsidRPr="00FB3A4E" w:rsidRDefault="00AC2C9F" w:rsidP="00AC2C9F">
      <w:pPr>
        <w:pStyle w:val="ListParagraph"/>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lastRenderedPageBreak/>
        <w:t xml:space="preserve">Develop trans and gender diverse specific resources and campaigns to support young trans and gender diverse people's </w:t>
      </w:r>
      <w:r w:rsidR="00E70255" w:rsidRPr="00FB3A4E">
        <w:rPr>
          <w:rFonts w:ascii="Poppins Medium" w:eastAsia="Times New Roman" w:hAnsi="Poppins Medium" w:cs="Poppins Medium"/>
        </w:rPr>
        <w:t xml:space="preserve">and/or their partners </w:t>
      </w:r>
      <w:r w:rsidRPr="00FB3A4E">
        <w:rPr>
          <w:rFonts w:ascii="Poppins Medium" w:eastAsia="Times New Roman" w:hAnsi="Poppins Medium" w:cs="Poppins Medium"/>
        </w:rPr>
        <w:t>awareness about healthy and respectful relationships</w:t>
      </w:r>
      <w:r w:rsidR="00E70255" w:rsidRPr="00FB3A4E">
        <w:rPr>
          <w:rFonts w:ascii="Poppins Medium" w:eastAsia="Times New Roman" w:hAnsi="Poppins Medium" w:cs="Poppins Medium"/>
        </w:rPr>
        <w:t>.</w:t>
      </w:r>
    </w:p>
    <w:p w14:paraId="3B017B65" w14:textId="77777777" w:rsidR="0033241D" w:rsidRPr="00FB3A4E" w:rsidRDefault="0033241D" w:rsidP="00415162">
      <w:pPr>
        <w:widowControl/>
        <w:autoSpaceDE/>
        <w:autoSpaceDN/>
        <w:rPr>
          <w:rFonts w:ascii="Poppins Medium" w:eastAsia="Times New Roman" w:hAnsi="Poppins Medium" w:cs="Poppins Medium"/>
        </w:rPr>
      </w:pPr>
    </w:p>
    <w:p w14:paraId="4CE8AF5D" w14:textId="6FFB3979" w:rsidR="0033241D" w:rsidRPr="00FB3A4E" w:rsidRDefault="0033241D" w:rsidP="00415162">
      <w:pPr>
        <w:widowControl/>
        <w:autoSpaceDE/>
        <w:autoSpaceDN/>
        <w:rPr>
          <w:rFonts w:ascii="Poppins Medium" w:eastAsia="Times New Roman" w:hAnsi="Poppins Medium" w:cs="Poppins Medium"/>
          <w:b/>
          <w:bCs/>
        </w:rPr>
      </w:pPr>
      <w:r w:rsidRPr="00FB3A4E">
        <w:rPr>
          <w:rFonts w:ascii="Poppins Medium" w:eastAsia="Times New Roman" w:hAnsi="Poppins Medium" w:cs="Poppins Medium"/>
          <w:b/>
          <w:bCs/>
        </w:rPr>
        <w:t>PRIORITY AREA 4: PEOPLE WHO USE VIOLENCE</w:t>
      </w:r>
    </w:p>
    <w:p w14:paraId="23528683" w14:textId="77777777" w:rsidR="00232B41" w:rsidRPr="00FB3A4E" w:rsidRDefault="00232B41" w:rsidP="00415162">
      <w:pPr>
        <w:widowControl/>
        <w:autoSpaceDE/>
        <w:autoSpaceDN/>
        <w:rPr>
          <w:rFonts w:ascii="Poppins Medium" w:eastAsia="Times New Roman" w:hAnsi="Poppins Medium" w:cs="Poppins Medium"/>
          <w:b/>
          <w:bCs/>
        </w:rPr>
      </w:pPr>
    </w:p>
    <w:p w14:paraId="426126EB" w14:textId="6C70109E" w:rsidR="00A14314" w:rsidRPr="00FB3A4E" w:rsidRDefault="00220FFD" w:rsidP="00AB47DE">
      <w:pPr>
        <w:pStyle w:val="ListParagraph"/>
        <w:widowControl/>
        <w:numPr>
          <w:ilvl w:val="0"/>
          <w:numId w:val="8"/>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Build the capacity </w:t>
      </w:r>
      <w:r w:rsidR="00A00B88" w:rsidRPr="00FB3A4E">
        <w:rPr>
          <w:rFonts w:ascii="Poppins Medium" w:eastAsia="Times New Roman" w:hAnsi="Poppins Medium" w:cs="Poppins Medium"/>
        </w:rPr>
        <w:t xml:space="preserve">and reach </w:t>
      </w:r>
      <w:r w:rsidRPr="00FB3A4E">
        <w:rPr>
          <w:rFonts w:ascii="Poppins Medium" w:eastAsia="Times New Roman" w:hAnsi="Poppins Medium" w:cs="Poppins Medium"/>
        </w:rPr>
        <w:t xml:space="preserve">of </w:t>
      </w:r>
      <w:r w:rsidR="001377B2" w:rsidRPr="00FB3A4E">
        <w:rPr>
          <w:rFonts w:ascii="Poppins Medium" w:eastAsia="Times New Roman" w:hAnsi="Poppins Medium" w:cs="Poppins Medium"/>
        </w:rPr>
        <w:t>LGBTIQA specialist behaviour change programs</w:t>
      </w:r>
      <w:r w:rsidR="00B7347E" w:rsidRPr="00FB3A4E">
        <w:rPr>
          <w:rFonts w:ascii="Poppins Medium" w:eastAsia="Times New Roman" w:hAnsi="Poppins Medium" w:cs="Poppins Medium"/>
        </w:rPr>
        <w:t xml:space="preserve"> and ensure the</w:t>
      </w:r>
      <w:r w:rsidR="00A41BBE" w:rsidRPr="00FB3A4E">
        <w:rPr>
          <w:rFonts w:ascii="Poppins Medium" w:eastAsia="Times New Roman" w:hAnsi="Poppins Medium" w:cs="Poppins Medium"/>
        </w:rPr>
        <w:t>y're</w:t>
      </w:r>
      <w:r w:rsidR="00B7347E" w:rsidRPr="00FB3A4E">
        <w:rPr>
          <w:rFonts w:ascii="Poppins Medium" w:eastAsia="Times New Roman" w:hAnsi="Poppins Medium" w:cs="Poppins Medium"/>
        </w:rPr>
        <w:t xml:space="preserve"> nationally accessible.</w:t>
      </w:r>
    </w:p>
    <w:p w14:paraId="71ED4FA4" w14:textId="327E944B" w:rsidR="007401B6" w:rsidRPr="00FB3A4E" w:rsidRDefault="007401B6" w:rsidP="00AD73F1">
      <w:pPr>
        <w:pStyle w:val="ListParagraph"/>
        <w:widowControl/>
        <w:numPr>
          <w:ilvl w:val="0"/>
          <w:numId w:val="8"/>
        </w:numPr>
        <w:autoSpaceDE/>
        <w:autoSpaceDN/>
        <w:rPr>
          <w:rFonts w:ascii="Poppins Medium" w:eastAsia="Times New Roman" w:hAnsi="Poppins Medium" w:cs="Poppins Medium"/>
        </w:rPr>
      </w:pPr>
      <w:r w:rsidRPr="00FB3A4E">
        <w:rPr>
          <w:rFonts w:ascii="Poppins Medium" w:eastAsia="Times New Roman" w:hAnsi="Poppins Medium" w:cs="Poppins Medium"/>
        </w:rPr>
        <w:t>Ensure national frameworks and tools addressing men’s violence and behavior change (such as Our Watch's Men In Focus) are expanded to include addressing men's violence towards trans and gender diverse communities, including violence towards trans women.</w:t>
      </w:r>
    </w:p>
    <w:p w14:paraId="5F2BF32F" w14:textId="1C7849D6" w:rsidR="00005570" w:rsidRPr="00FB3A4E" w:rsidRDefault="00005570" w:rsidP="00005570">
      <w:pPr>
        <w:pStyle w:val="ListParagraph"/>
        <w:widowControl/>
        <w:numPr>
          <w:ilvl w:val="0"/>
          <w:numId w:val="8"/>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Ensure trans and gender diverse organisations that support men who have intimate relationships with trans women and trans feminine people are included in </w:t>
      </w:r>
      <w:r w:rsidR="00DB2D22" w:rsidRPr="00FB3A4E">
        <w:rPr>
          <w:rFonts w:ascii="Poppins Medium" w:eastAsia="Times New Roman" w:hAnsi="Poppins Medium" w:cs="Poppins Medium"/>
        </w:rPr>
        <w:t>national and state</w:t>
      </w:r>
      <w:r w:rsidRPr="00FB3A4E">
        <w:rPr>
          <w:rFonts w:ascii="Poppins Medium" w:eastAsia="Times New Roman" w:hAnsi="Poppins Medium" w:cs="Poppins Medium"/>
        </w:rPr>
        <w:t xml:space="preserve"> </w:t>
      </w:r>
      <w:r w:rsidR="008D05C1" w:rsidRPr="00FB3A4E">
        <w:rPr>
          <w:rFonts w:ascii="Poppins Medium" w:eastAsia="Times New Roman" w:hAnsi="Poppins Medium" w:cs="Poppins Medium"/>
        </w:rPr>
        <w:t xml:space="preserve">advisory </w:t>
      </w:r>
      <w:r w:rsidRPr="00FB3A4E">
        <w:rPr>
          <w:rFonts w:ascii="Poppins Medium" w:eastAsia="Times New Roman" w:hAnsi="Poppins Medium" w:cs="Poppins Medium"/>
        </w:rPr>
        <w:t>groups or consultations about working with men and boys.</w:t>
      </w:r>
    </w:p>
    <w:p w14:paraId="61E5837A" w14:textId="13A0CCB3" w:rsidR="007F5A6D" w:rsidRPr="00FB3A4E" w:rsidRDefault="00837567" w:rsidP="0012657B">
      <w:pPr>
        <w:pStyle w:val="ListParagraph"/>
        <w:widowControl/>
        <w:numPr>
          <w:ilvl w:val="0"/>
          <w:numId w:val="8"/>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 Invest in research to </w:t>
      </w:r>
      <w:r w:rsidR="0012657B" w:rsidRPr="00FB3A4E">
        <w:rPr>
          <w:rFonts w:ascii="Poppins Medium" w:eastAsia="Times New Roman" w:hAnsi="Poppins Medium" w:cs="Poppins Medium"/>
        </w:rPr>
        <w:t>further develop the evidence base to</w:t>
      </w:r>
      <w:r w:rsidR="004A6569" w:rsidRPr="00FB3A4E">
        <w:rPr>
          <w:rFonts w:ascii="Poppins Medium" w:eastAsia="Times New Roman" w:hAnsi="Poppins Medium" w:cs="Poppins Medium"/>
        </w:rPr>
        <w:t xml:space="preserve"> </w:t>
      </w:r>
      <w:r w:rsidR="0012657B" w:rsidRPr="00FB3A4E">
        <w:rPr>
          <w:rFonts w:ascii="Poppins Medium" w:eastAsia="Times New Roman" w:hAnsi="Poppins Medium" w:cs="Poppins Medium"/>
        </w:rPr>
        <w:t>address</w:t>
      </w:r>
      <w:r w:rsidRPr="00FB3A4E">
        <w:rPr>
          <w:rFonts w:ascii="Poppins Medium" w:eastAsia="Times New Roman" w:hAnsi="Poppins Medium" w:cs="Poppins Medium"/>
        </w:rPr>
        <w:t xml:space="preserve"> men's violence against trans women</w:t>
      </w:r>
      <w:r w:rsidR="0012657B" w:rsidRPr="00FB3A4E">
        <w:rPr>
          <w:rFonts w:ascii="Poppins Medium" w:eastAsia="Times New Roman" w:hAnsi="Poppins Medium" w:cs="Poppins Medium"/>
        </w:rPr>
        <w:t>.</w:t>
      </w:r>
    </w:p>
    <w:p w14:paraId="66D5B175" w14:textId="4DB55335" w:rsidR="001377B2" w:rsidRPr="00FB3A4E" w:rsidRDefault="00837567" w:rsidP="007A2B31">
      <w:pPr>
        <w:pStyle w:val="ListParagraph"/>
        <w:widowControl/>
        <w:numPr>
          <w:ilvl w:val="0"/>
          <w:numId w:val="8"/>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 </w:t>
      </w:r>
      <w:r w:rsidR="00BC0C15" w:rsidRPr="00FB3A4E">
        <w:rPr>
          <w:rFonts w:ascii="Poppins Medium" w:eastAsia="Times New Roman" w:hAnsi="Poppins Medium" w:cs="Poppins Medium"/>
        </w:rPr>
        <w:t>Develop</w:t>
      </w:r>
      <w:r w:rsidR="001377B2" w:rsidRPr="00FB3A4E">
        <w:rPr>
          <w:rFonts w:ascii="Poppins Medium" w:eastAsia="Times New Roman" w:hAnsi="Poppins Medium" w:cs="Poppins Medium"/>
        </w:rPr>
        <w:t xml:space="preserve"> a pilot specialist behaviour change program </w:t>
      </w:r>
      <w:r w:rsidR="002C7EBE" w:rsidRPr="00FB3A4E">
        <w:rPr>
          <w:rFonts w:ascii="Poppins Medium" w:eastAsia="Times New Roman" w:hAnsi="Poppins Medium" w:cs="Poppins Medium"/>
        </w:rPr>
        <w:t xml:space="preserve">or early intervention program </w:t>
      </w:r>
      <w:r w:rsidR="001377B2" w:rsidRPr="00FB3A4E">
        <w:rPr>
          <w:rFonts w:ascii="Poppins Medium" w:eastAsia="Times New Roman" w:hAnsi="Poppins Medium" w:cs="Poppins Medium"/>
        </w:rPr>
        <w:t xml:space="preserve">for </w:t>
      </w:r>
      <w:r w:rsidR="00A41BBE" w:rsidRPr="00FB3A4E">
        <w:rPr>
          <w:rFonts w:ascii="Poppins Medium" w:eastAsia="Times New Roman" w:hAnsi="Poppins Medium" w:cs="Poppins Medium"/>
        </w:rPr>
        <w:t xml:space="preserve">cisgender </w:t>
      </w:r>
      <w:r w:rsidR="001377B2" w:rsidRPr="00FB3A4E">
        <w:rPr>
          <w:rFonts w:ascii="Poppins Medium" w:eastAsia="Times New Roman" w:hAnsi="Poppins Medium" w:cs="Poppins Medium"/>
        </w:rPr>
        <w:t>men who date trans women</w:t>
      </w:r>
      <w:r w:rsidR="00AD73F1" w:rsidRPr="00FB3A4E">
        <w:rPr>
          <w:rFonts w:ascii="Poppins Medium" w:eastAsia="Times New Roman" w:hAnsi="Poppins Medium" w:cs="Poppins Medium"/>
        </w:rPr>
        <w:t>.</w:t>
      </w:r>
    </w:p>
    <w:p w14:paraId="237BBF61" w14:textId="6CCA5677" w:rsidR="00666EE7" w:rsidRPr="00FB3A4E" w:rsidRDefault="00837567" w:rsidP="007401B6">
      <w:pPr>
        <w:pStyle w:val="ListParagraph"/>
        <w:widowControl/>
        <w:numPr>
          <w:ilvl w:val="0"/>
          <w:numId w:val="8"/>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 </w:t>
      </w:r>
      <w:r w:rsidR="007F4877" w:rsidRPr="00FB3A4E">
        <w:rPr>
          <w:rFonts w:ascii="Poppins Medium" w:eastAsia="Times New Roman" w:hAnsi="Poppins Medium" w:cs="Poppins Medium"/>
        </w:rPr>
        <w:t xml:space="preserve">Develop </w:t>
      </w:r>
      <w:r w:rsidR="0082663C" w:rsidRPr="00FB3A4E">
        <w:rPr>
          <w:rFonts w:ascii="Poppins Medium" w:eastAsia="Times New Roman" w:hAnsi="Poppins Medium" w:cs="Poppins Medium"/>
        </w:rPr>
        <w:t>a pilot program hiring men</w:t>
      </w:r>
      <w:r w:rsidR="006E560B" w:rsidRPr="00FB3A4E">
        <w:rPr>
          <w:rFonts w:ascii="Poppins Medium" w:eastAsia="Times New Roman" w:hAnsi="Poppins Medium" w:cs="Poppins Medium"/>
        </w:rPr>
        <w:t xml:space="preserve">, with lived experience of </w:t>
      </w:r>
      <w:r w:rsidR="00ED6F24" w:rsidRPr="00FB3A4E">
        <w:rPr>
          <w:rFonts w:ascii="Poppins Medium" w:eastAsia="Times New Roman" w:hAnsi="Poppins Medium" w:cs="Poppins Medium"/>
        </w:rPr>
        <w:t>Intimate relationships with</w:t>
      </w:r>
      <w:r w:rsidR="006E560B" w:rsidRPr="00FB3A4E">
        <w:rPr>
          <w:rFonts w:ascii="Poppins Medium" w:eastAsia="Times New Roman" w:hAnsi="Poppins Medium" w:cs="Poppins Medium"/>
        </w:rPr>
        <w:t xml:space="preserve"> trans women, to act as positive role models</w:t>
      </w:r>
      <w:r w:rsidR="0057389A" w:rsidRPr="00FB3A4E">
        <w:rPr>
          <w:rFonts w:ascii="Poppins Medium" w:eastAsia="Times New Roman" w:hAnsi="Poppins Medium" w:cs="Poppins Medium"/>
        </w:rPr>
        <w:t xml:space="preserve"> to</w:t>
      </w:r>
      <w:r w:rsidR="00AC1EE4" w:rsidRPr="00FB3A4E">
        <w:rPr>
          <w:rFonts w:ascii="Poppins Medium" w:eastAsia="Times New Roman" w:hAnsi="Poppins Medium" w:cs="Poppins Medium"/>
        </w:rPr>
        <w:t xml:space="preserve"> support healthy relationship</w:t>
      </w:r>
      <w:r w:rsidR="0057389A" w:rsidRPr="00FB3A4E">
        <w:rPr>
          <w:rFonts w:ascii="Poppins Medium" w:eastAsia="Times New Roman" w:hAnsi="Poppins Medium" w:cs="Poppins Medium"/>
        </w:rPr>
        <w:t>s between cisgender men and trans women or trans feminine people.</w:t>
      </w:r>
    </w:p>
    <w:p w14:paraId="5DB21C59" w14:textId="77777777" w:rsidR="00AD73F1" w:rsidRPr="00FB3A4E" w:rsidRDefault="00AD73F1" w:rsidP="00AD73F1">
      <w:pPr>
        <w:widowControl/>
        <w:autoSpaceDE/>
        <w:autoSpaceDN/>
        <w:rPr>
          <w:rFonts w:ascii="Poppins Medium" w:eastAsia="Times New Roman" w:hAnsi="Poppins Medium" w:cs="Poppins Medium"/>
        </w:rPr>
      </w:pPr>
    </w:p>
    <w:p w14:paraId="01D5A491" w14:textId="7414818F" w:rsidR="00AD73F1" w:rsidRPr="00FB3A4E" w:rsidRDefault="00AD73F1" w:rsidP="00AD73F1">
      <w:pPr>
        <w:widowControl/>
        <w:autoSpaceDE/>
        <w:autoSpaceDN/>
        <w:rPr>
          <w:rFonts w:ascii="Poppins Medium" w:eastAsia="Times New Roman" w:hAnsi="Poppins Medium" w:cs="Poppins Medium"/>
        </w:rPr>
      </w:pPr>
      <w:r w:rsidRPr="00FB3A4E">
        <w:rPr>
          <w:rFonts w:ascii="Poppins Medium" w:eastAsia="Times New Roman" w:hAnsi="Poppins Medium" w:cs="Poppins Medium"/>
        </w:rPr>
        <w:t xml:space="preserve">Note:."*" </w:t>
      </w:r>
      <w:r w:rsidRPr="00FB3A4E">
        <w:rPr>
          <w:rFonts w:ascii="Poppins Medium" w:eastAsia="Times New Roman" w:hAnsi="Poppins Medium" w:cs="Poppins Medium"/>
          <w:i/>
          <w:iCs/>
        </w:rPr>
        <w:t xml:space="preserve">These </w:t>
      </w:r>
      <w:r w:rsidR="00E24137" w:rsidRPr="00FB3A4E">
        <w:rPr>
          <w:rFonts w:ascii="Poppins Medium" w:eastAsia="Times New Roman" w:hAnsi="Poppins Medium" w:cs="Poppins Medium"/>
          <w:i/>
          <w:iCs/>
        </w:rPr>
        <w:t>initiatives</w:t>
      </w:r>
      <w:r w:rsidRPr="00FB3A4E">
        <w:rPr>
          <w:rFonts w:ascii="Poppins Medium" w:eastAsia="Times New Roman" w:hAnsi="Poppins Medium" w:cs="Poppins Medium"/>
          <w:i/>
          <w:iCs/>
        </w:rPr>
        <w:t xml:space="preserve"> should be delivered in partnership with </w:t>
      </w:r>
      <w:r w:rsidR="00D262F9" w:rsidRPr="00FB3A4E">
        <w:rPr>
          <w:rFonts w:ascii="Poppins Medium" w:eastAsia="Times New Roman" w:hAnsi="Poppins Medium" w:cs="Poppins Medium"/>
          <w:i/>
          <w:iCs/>
        </w:rPr>
        <w:t xml:space="preserve">or by </w:t>
      </w:r>
      <w:r w:rsidRPr="00FB3A4E">
        <w:rPr>
          <w:rFonts w:ascii="Poppins Medium" w:eastAsia="Times New Roman" w:hAnsi="Poppins Medium" w:cs="Poppins Medium"/>
          <w:i/>
          <w:iCs/>
        </w:rPr>
        <w:t xml:space="preserve">trans and gender diverse organisations specialising in </w:t>
      </w:r>
      <w:r w:rsidR="00933D44" w:rsidRPr="00FB3A4E">
        <w:rPr>
          <w:rFonts w:ascii="Poppins Medium" w:eastAsia="Times New Roman" w:hAnsi="Poppins Medium" w:cs="Poppins Medium"/>
          <w:i/>
          <w:iCs/>
        </w:rPr>
        <w:t xml:space="preserve">the </w:t>
      </w:r>
      <w:r w:rsidRPr="00FB3A4E">
        <w:rPr>
          <w:rFonts w:ascii="Poppins Medium" w:eastAsia="Times New Roman" w:hAnsi="Poppins Medium" w:cs="Poppins Medium"/>
          <w:i/>
          <w:iCs/>
        </w:rPr>
        <w:t>prevention of men's violence towards trans women</w:t>
      </w:r>
      <w:r w:rsidR="00D262F9" w:rsidRPr="00FB3A4E">
        <w:rPr>
          <w:rFonts w:ascii="Poppins Medium" w:eastAsia="Times New Roman" w:hAnsi="Poppins Medium" w:cs="Poppins Medium"/>
          <w:i/>
          <w:iCs/>
        </w:rPr>
        <w:t xml:space="preserve"> and trans feminine people</w:t>
      </w:r>
      <w:r w:rsidRPr="00FB3A4E">
        <w:rPr>
          <w:rFonts w:ascii="Poppins Medium" w:eastAsia="Times New Roman" w:hAnsi="Poppins Medium" w:cs="Poppins Medium"/>
          <w:i/>
          <w:iCs/>
        </w:rPr>
        <w:t>.</w:t>
      </w:r>
    </w:p>
    <w:p w14:paraId="65A989EC" w14:textId="7C170944" w:rsidR="00AD73F1" w:rsidRPr="00FB3A4E" w:rsidRDefault="00AD73F1" w:rsidP="00AD73F1">
      <w:pPr>
        <w:widowControl/>
        <w:autoSpaceDE/>
        <w:autoSpaceDN/>
        <w:rPr>
          <w:rFonts w:ascii="Poppins Medium" w:eastAsia="Times New Roman" w:hAnsi="Poppins Medium" w:cs="Poppins Medium"/>
        </w:rPr>
      </w:pPr>
    </w:p>
    <w:p w14:paraId="483486DE" w14:textId="20CF002B" w:rsidR="0033241D" w:rsidRPr="00FB3A4E" w:rsidRDefault="0033241D" w:rsidP="00415162">
      <w:pPr>
        <w:widowControl/>
        <w:autoSpaceDE/>
        <w:autoSpaceDN/>
        <w:rPr>
          <w:rFonts w:ascii="Poppins Medium" w:eastAsia="Times New Roman" w:hAnsi="Poppins Medium" w:cs="Poppins Medium"/>
          <w:b/>
          <w:bCs/>
        </w:rPr>
      </w:pPr>
      <w:r w:rsidRPr="00FB3A4E">
        <w:rPr>
          <w:rFonts w:ascii="Poppins Medium" w:eastAsia="Times New Roman" w:hAnsi="Poppins Medium" w:cs="Poppins Medium"/>
          <w:b/>
          <w:bCs/>
        </w:rPr>
        <w:t>PRIORITY AREA 5: SYSTEM INTEGRATION &amp; WORKFORCE</w:t>
      </w:r>
    </w:p>
    <w:p w14:paraId="58CAF4A8" w14:textId="77777777" w:rsidR="00F33C2B" w:rsidRPr="00FB3A4E" w:rsidRDefault="00F33C2B" w:rsidP="00F33C2B">
      <w:pPr>
        <w:widowControl/>
        <w:autoSpaceDE/>
        <w:autoSpaceDN/>
        <w:rPr>
          <w:rFonts w:ascii="Poppins Medium" w:eastAsia="Times New Roman" w:hAnsi="Poppins Medium" w:cs="Poppins Medium"/>
        </w:rPr>
      </w:pPr>
    </w:p>
    <w:p w14:paraId="45993A55" w14:textId="11E67ABF" w:rsidR="000330D1" w:rsidRPr="00FB3A4E" w:rsidRDefault="00E46D2C" w:rsidP="000330D1">
      <w:pPr>
        <w:widowControl/>
        <w:autoSpaceDE/>
        <w:autoSpaceDN/>
        <w:rPr>
          <w:rFonts w:ascii="Poppins Medium" w:eastAsia="Times New Roman" w:hAnsi="Poppins Medium" w:cs="Poppins Medium"/>
        </w:rPr>
      </w:pPr>
      <w:r w:rsidRPr="00FB3A4E">
        <w:rPr>
          <w:rFonts w:ascii="Poppins Medium" w:eastAsia="Times New Roman" w:hAnsi="Poppins Medium" w:cs="Poppins Medium"/>
        </w:rPr>
        <w:t>T</w:t>
      </w:r>
      <w:r w:rsidR="003A1CC0" w:rsidRPr="00FB3A4E">
        <w:rPr>
          <w:rFonts w:ascii="Poppins Medium" w:eastAsia="Times New Roman" w:hAnsi="Poppins Medium" w:cs="Poppins Medium"/>
        </w:rPr>
        <w:t>h</w:t>
      </w:r>
      <w:r w:rsidRPr="00FB3A4E">
        <w:rPr>
          <w:rFonts w:ascii="Poppins Medium" w:eastAsia="Times New Roman" w:hAnsi="Poppins Medium" w:cs="Poppins Medium"/>
        </w:rPr>
        <w:t xml:space="preserve">ere has been </w:t>
      </w:r>
      <w:r w:rsidR="00C112C5" w:rsidRPr="00FB3A4E">
        <w:rPr>
          <w:rFonts w:ascii="Poppins Medium" w:eastAsia="Times New Roman" w:hAnsi="Poppins Medium" w:cs="Poppins Medium"/>
        </w:rPr>
        <w:t xml:space="preserve">minimal </w:t>
      </w:r>
      <w:r w:rsidRPr="00FB3A4E">
        <w:rPr>
          <w:rFonts w:ascii="Poppins Medium" w:eastAsia="Times New Roman" w:hAnsi="Poppins Medium" w:cs="Poppins Medium"/>
        </w:rPr>
        <w:t xml:space="preserve">investment in </w:t>
      </w:r>
      <w:r w:rsidR="003A1CC0" w:rsidRPr="00FB3A4E">
        <w:rPr>
          <w:rFonts w:ascii="Poppins Medium" w:eastAsia="Times New Roman" w:hAnsi="Poppins Medium" w:cs="Poppins Medium"/>
        </w:rPr>
        <w:t>resea</w:t>
      </w:r>
      <w:r w:rsidR="00803DF7" w:rsidRPr="00FB3A4E">
        <w:rPr>
          <w:rFonts w:ascii="Poppins Medium" w:eastAsia="Times New Roman" w:hAnsi="Poppins Medium" w:cs="Poppins Medium"/>
        </w:rPr>
        <w:t xml:space="preserve">rch to </w:t>
      </w:r>
      <w:r w:rsidR="003A1CC0" w:rsidRPr="00FB3A4E">
        <w:rPr>
          <w:rFonts w:ascii="Poppins Medium" w:eastAsia="Times New Roman" w:hAnsi="Poppins Medium" w:cs="Poppins Medium"/>
        </w:rPr>
        <w:t xml:space="preserve">build the evidence base </w:t>
      </w:r>
      <w:r w:rsidR="00803DF7" w:rsidRPr="00FB3A4E">
        <w:rPr>
          <w:rFonts w:ascii="Poppins Medium" w:eastAsia="Times New Roman" w:hAnsi="Poppins Medium" w:cs="Poppins Medium"/>
        </w:rPr>
        <w:t>required to respond to t</w:t>
      </w:r>
      <w:r w:rsidR="007D284F" w:rsidRPr="00FB3A4E">
        <w:rPr>
          <w:rFonts w:ascii="Poppins Medium" w:eastAsia="Times New Roman" w:hAnsi="Poppins Medium" w:cs="Poppins Medium"/>
        </w:rPr>
        <w:t xml:space="preserve">rans and gender diverse people </w:t>
      </w:r>
      <w:r w:rsidR="00803DF7" w:rsidRPr="00FB3A4E">
        <w:rPr>
          <w:rFonts w:ascii="Poppins Medium" w:eastAsia="Times New Roman" w:hAnsi="Poppins Medium" w:cs="Poppins Medium"/>
        </w:rPr>
        <w:t xml:space="preserve">experiences of gender-based violence. </w:t>
      </w:r>
      <w:r w:rsidR="00C16498" w:rsidRPr="00FB3A4E">
        <w:rPr>
          <w:rFonts w:ascii="Poppins Medium" w:eastAsia="Times New Roman" w:hAnsi="Poppins Medium" w:cs="Poppins Medium"/>
        </w:rPr>
        <w:t xml:space="preserve">Many national studies and </w:t>
      </w:r>
      <w:r w:rsidR="00FA6515" w:rsidRPr="00FB3A4E">
        <w:rPr>
          <w:rFonts w:ascii="Poppins Medium" w:eastAsia="Times New Roman" w:hAnsi="Poppins Medium" w:cs="Poppins Medium"/>
        </w:rPr>
        <w:t xml:space="preserve">family violence systems continue to exclude trans and gender diverse people from data collection. </w:t>
      </w:r>
      <w:r w:rsidR="00714196" w:rsidRPr="00FB3A4E">
        <w:rPr>
          <w:rFonts w:ascii="Poppins Medium" w:eastAsia="Times New Roman" w:hAnsi="Poppins Medium" w:cs="Poppins Medium"/>
        </w:rPr>
        <w:t xml:space="preserve">This has </w:t>
      </w:r>
      <w:r w:rsidR="0031073C" w:rsidRPr="00FB3A4E">
        <w:rPr>
          <w:rFonts w:ascii="Poppins Medium" w:eastAsia="Times New Roman" w:hAnsi="Poppins Medium" w:cs="Poppins Medium"/>
        </w:rPr>
        <w:t xml:space="preserve">contributed </w:t>
      </w:r>
      <w:r w:rsidR="007E1D1F" w:rsidRPr="00FB3A4E">
        <w:rPr>
          <w:rFonts w:ascii="Poppins Medium" w:eastAsia="Times New Roman" w:hAnsi="Poppins Medium" w:cs="Poppins Medium"/>
        </w:rPr>
        <w:t>to</w:t>
      </w:r>
      <w:r w:rsidR="00896BDD" w:rsidRPr="00FB3A4E">
        <w:rPr>
          <w:rFonts w:ascii="Poppins Medium" w:eastAsia="Times New Roman" w:hAnsi="Poppins Medium" w:cs="Poppins Medium"/>
        </w:rPr>
        <w:t xml:space="preserve"> </w:t>
      </w:r>
      <w:r w:rsidR="0031073C" w:rsidRPr="00FB3A4E">
        <w:rPr>
          <w:rFonts w:ascii="Poppins Medium" w:eastAsia="Times New Roman" w:hAnsi="Poppins Medium" w:cs="Poppins Medium"/>
        </w:rPr>
        <w:t xml:space="preserve">the </w:t>
      </w:r>
      <w:r w:rsidR="0034659D" w:rsidRPr="00FB3A4E">
        <w:rPr>
          <w:rFonts w:ascii="Poppins Medium" w:eastAsia="Times New Roman" w:hAnsi="Poppins Medium" w:cs="Poppins Medium"/>
        </w:rPr>
        <w:t xml:space="preserve">deprioritisation </w:t>
      </w:r>
      <w:r w:rsidR="00E82DC0" w:rsidRPr="00FB3A4E">
        <w:rPr>
          <w:rFonts w:ascii="Poppins Medium" w:eastAsia="Times New Roman" w:hAnsi="Poppins Medium" w:cs="Poppins Medium"/>
        </w:rPr>
        <w:t>within the</w:t>
      </w:r>
      <w:r w:rsidR="0034659D" w:rsidRPr="00FB3A4E">
        <w:rPr>
          <w:rFonts w:ascii="Poppins Medium" w:eastAsia="Times New Roman" w:hAnsi="Poppins Medium" w:cs="Poppins Medium"/>
        </w:rPr>
        <w:t xml:space="preserve"> family violence s</w:t>
      </w:r>
      <w:r w:rsidR="00B1210E" w:rsidRPr="00FB3A4E">
        <w:rPr>
          <w:rFonts w:ascii="Poppins Medium" w:eastAsia="Times New Roman" w:hAnsi="Poppins Medium" w:cs="Poppins Medium"/>
        </w:rPr>
        <w:t>ystem</w:t>
      </w:r>
      <w:r w:rsidR="0034659D" w:rsidRPr="00FB3A4E">
        <w:rPr>
          <w:rFonts w:ascii="Poppins Medium" w:eastAsia="Times New Roman" w:hAnsi="Poppins Medium" w:cs="Poppins Medium"/>
        </w:rPr>
        <w:t xml:space="preserve"> </w:t>
      </w:r>
      <w:r w:rsidR="002415E7" w:rsidRPr="00FB3A4E">
        <w:rPr>
          <w:rFonts w:ascii="Poppins Medium" w:eastAsia="Times New Roman" w:hAnsi="Poppins Medium" w:cs="Poppins Medium"/>
        </w:rPr>
        <w:t>i</w:t>
      </w:r>
      <w:r w:rsidR="00187234" w:rsidRPr="00FB3A4E">
        <w:rPr>
          <w:rFonts w:ascii="Poppins Medium" w:eastAsia="Times New Roman" w:hAnsi="Poppins Medium" w:cs="Poppins Medium"/>
        </w:rPr>
        <w:t>n</w:t>
      </w:r>
      <w:r w:rsidR="002415E7" w:rsidRPr="00FB3A4E">
        <w:rPr>
          <w:rFonts w:ascii="Poppins Medium" w:eastAsia="Times New Roman" w:hAnsi="Poppins Medium" w:cs="Poppins Medium"/>
        </w:rPr>
        <w:t xml:space="preserve"> addressing trans and gender diverse people's experiences of </w:t>
      </w:r>
      <w:r w:rsidR="001C4984" w:rsidRPr="00FB3A4E">
        <w:rPr>
          <w:rFonts w:ascii="Poppins Medium" w:eastAsia="Times New Roman" w:hAnsi="Poppins Medium" w:cs="Poppins Medium"/>
        </w:rPr>
        <w:t>gender-based violence</w:t>
      </w:r>
      <w:r w:rsidR="00C35F5D" w:rsidRPr="00FB3A4E">
        <w:rPr>
          <w:rFonts w:ascii="Poppins Medium" w:eastAsia="Times New Roman" w:hAnsi="Poppins Medium" w:cs="Poppins Medium"/>
        </w:rPr>
        <w:t xml:space="preserve"> </w:t>
      </w:r>
      <w:r w:rsidR="00F14D96" w:rsidRPr="00FB3A4E">
        <w:rPr>
          <w:rFonts w:ascii="Poppins Medium" w:eastAsia="Times New Roman" w:hAnsi="Poppins Medium" w:cs="Poppins Medium"/>
        </w:rPr>
        <w:t>and</w:t>
      </w:r>
      <w:r w:rsidR="00896BDD" w:rsidRPr="00FB3A4E">
        <w:rPr>
          <w:rFonts w:ascii="Poppins Medium" w:eastAsia="Times New Roman" w:hAnsi="Poppins Medium" w:cs="Poppins Medium"/>
        </w:rPr>
        <w:t xml:space="preserve"> </w:t>
      </w:r>
      <w:r w:rsidR="00A543E7" w:rsidRPr="00FB3A4E">
        <w:rPr>
          <w:rFonts w:ascii="Poppins Medium" w:eastAsia="Times New Roman" w:hAnsi="Poppins Medium" w:cs="Poppins Medium"/>
        </w:rPr>
        <w:t>barriers to developing</w:t>
      </w:r>
      <w:r w:rsidR="00B60950" w:rsidRPr="00FB3A4E">
        <w:rPr>
          <w:rFonts w:ascii="Poppins Medium" w:eastAsia="Times New Roman" w:hAnsi="Poppins Medium" w:cs="Poppins Medium"/>
        </w:rPr>
        <w:t xml:space="preserve"> </w:t>
      </w:r>
      <w:r w:rsidR="007C5E79" w:rsidRPr="00FB3A4E">
        <w:rPr>
          <w:rFonts w:ascii="Poppins Medium" w:eastAsia="Times New Roman" w:hAnsi="Poppins Medium" w:cs="Poppins Medium"/>
        </w:rPr>
        <w:t>evidence-based</w:t>
      </w:r>
      <w:r w:rsidR="00267493" w:rsidRPr="00FB3A4E">
        <w:rPr>
          <w:rFonts w:ascii="Poppins Medium" w:eastAsia="Times New Roman" w:hAnsi="Poppins Medium" w:cs="Poppins Medium"/>
        </w:rPr>
        <w:t xml:space="preserve"> </w:t>
      </w:r>
      <w:r w:rsidR="00A52180" w:rsidRPr="00FB3A4E">
        <w:rPr>
          <w:rFonts w:ascii="Poppins Medium" w:eastAsia="Times New Roman" w:hAnsi="Poppins Medium" w:cs="Poppins Medium"/>
        </w:rPr>
        <w:t xml:space="preserve">practice </w:t>
      </w:r>
      <w:r w:rsidR="00CA107C" w:rsidRPr="00FB3A4E">
        <w:rPr>
          <w:rFonts w:ascii="Poppins Medium" w:eastAsia="Times New Roman" w:hAnsi="Poppins Medium" w:cs="Poppins Medium"/>
        </w:rPr>
        <w:t xml:space="preserve">guidance </w:t>
      </w:r>
      <w:r w:rsidR="000E2E63" w:rsidRPr="00FB3A4E">
        <w:rPr>
          <w:rFonts w:ascii="Poppins Medium" w:eastAsia="Times New Roman" w:hAnsi="Poppins Medium" w:cs="Poppins Medium"/>
        </w:rPr>
        <w:t xml:space="preserve">to </w:t>
      </w:r>
      <w:r w:rsidR="000448F7" w:rsidRPr="00FB3A4E">
        <w:rPr>
          <w:rFonts w:ascii="Poppins Medium" w:eastAsia="Times New Roman" w:hAnsi="Poppins Medium" w:cs="Poppins Medium"/>
        </w:rPr>
        <w:t xml:space="preserve">support family violence practitioners </w:t>
      </w:r>
      <w:r w:rsidR="000330D1" w:rsidRPr="00FB3A4E">
        <w:rPr>
          <w:rFonts w:ascii="Poppins Medium" w:eastAsia="Times New Roman" w:hAnsi="Poppins Medium" w:cs="Poppins Medium"/>
        </w:rPr>
        <w:t>in responding to that violence.</w:t>
      </w:r>
      <w:r w:rsidR="00B60950" w:rsidRPr="00FB3A4E">
        <w:rPr>
          <w:rFonts w:ascii="Poppins Medium" w:eastAsia="Times New Roman" w:hAnsi="Poppins Medium" w:cs="Poppins Medium"/>
        </w:rPr>
        <w:t xml:space="preserve"> </w:t>
      </w:r>
    </w:p>
    <w:p w14:paraId="49D005AF" w14:textId="7A6869A5" w:rsidR="003A45DB" w:rsidRPr="00FB3A4E" w:rsidRDefault="009C5606" w:rsidP="000330D1">
      <w:pPr>
        <w:pStyle w:val="ListParagraph"/>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Invest in</w:t>
      </w:r>
      <w:r w:rsidR="00FC0B29" w:rsidRPr="00FB3A4E">
        <w:rPr>
          <w:rFonts w:ascii="Poppins Medium" w:eastAsia="Times New Roman" w:hAnsi="Poppins Medium" w:cs="Poppins Medium"/>
        </w:rPr>
        <w:t xml:space="preserve"> research </w:t>
      </w:r>
      <w:r w:rsidR="00612BE1" w:rsidRPr="00FB3A4E">
        <w:rPr>
          <w:rFonts w:ascii="Poppins Medium" w:eastAsia="Times New Roman" w:hAnsi="Poppins Medium" w:cs="Poppins Medium"/>
        </w:rPr>
        <w:t xml:space="preserve">focused research </w:t>
      </w:r>
      <w:r w:rsidR="003A45DB" w:rsidRPr="00FB3A4E">
        <w:rPr>
          <w:rFonts w:ascii="Poppins Medium" w:eastAsia="Times New Roman" w:hAnsi="Poppins Medium" w:cs="Poppins Medium"/>
        </w:rPr>
        <w:t xml:space="preserve">about trans and gender </w:t>
      </w:r>
      <w:r w:rsidR="00FC0B29" w:rsidRPr="00FB3A4E">
        <w:rPr>
          <w:rFonts w:ascii="Poppins Medium" w:eastAsia="Times New Roman" w:hAnsi="Poppins Medium" w:cs="Poppins Medium"/>
        </w:rPr>
        <w:t xml:space="preserve">people’s experiences of family </w:t>
      </w:r>
      <w:r w:rsidR="00EF2F5E" w:rsidRPr="00FB3A4E">
        <w:rPr>
          <w:rFonts w:ascii="Poppins Medium" w:eastAsia="Times New Roman" w:hAnsi="Poppins Medium" w:cs="Poppins Medium"/>
        </w:rPr>
        <w:t xml:space="preserve">and sexual </w:t>
      </w:r>
      <w:r w:rsidR="00FC0B29" w:rsidRPr="00FB3A4E">
        <w:rPr>
          <w:rFonts w:ascii="Poppins Medium" w:eastAsia="Times New Roman" w:hAnsi="Poppins Medium" w:cs="Poppins Medium"/>
        </w:rPr>
        <w:t>violence</w:t>
      </w:r>
      <w:r w:rsidR="00F07162" w:rsidRPr="00FB3A4E">
        <w:rPr>
          <w:rFonts w:ascii="Poppins Medium" w:eastAsia="Times New Roman" w:hAnsi="Poppins Medium" w:cs="Poppins Medium"/>
        </w:rPr>
        <w:t xml:space="preserve"> including</w:t>
      </w:r>
      <w:r w:rsidR="00E22E92" w:rsidRPr="00FB3A4E">
        <w:rPr>
          <w:rFonts w:ascii="Poppins Medium" w:eastAsia="Times New Roman" w:hAnsi="Poppins Medium" w:cs="Poppins Medium"/>
        </w:rPr>
        <w:t>;</w:t>
      </w:r>
    </w:p>
    <w:p w14:paraId="2C1E6A7D" w14:textId="0EC06721" w:rsidR="00F07162" w:rsidRPr="00FB3A4E" w:rsidRDefault="006B5A27" w:rsidP="00F07162">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lastRenderedPageBreak/>
        <w:t>qualitative data about family of origin and intimate partner violence.</w:t>
      </w:r>
    </w:p>
    <w:p w14:paraId="0943F55B" w14:textId="3EA90087" w:rsidR="006B5A27" w:rsidRPr="00FB3A4E" w:rsidRDefault="006B5A27" w:rsidP="00F07162">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experiences of fetishisation</w:t>
      </w:r>
      <w:r w:rsidR="00476851" w:rsidRPr="00FB3A4E">
        <w:rPr>
          <w:rFonts w:ascii="Poppins Medium" w:eastAsia="Times New Roman" w:hAnsi="Poppins Medium" w:cs="Poppins Medium"/>
        </w:rPr>
        <w:t xml:space="preserve">, </w:t>
      </w:r>
      <w:r w:rsidRPr="00FB3A4E">
        <w:rPr>
          <w:rFonts w:ascii="Poppins Medium" w:eastAsia="Times New Roman" w:hAnsi="Poppins Medium" w:cs="Poppins Medium"/>
        </w:rPr>
        <w:t>objectification</w:t>
      </w:r>
      <w:r w:rsidR="00476851" w:rsidRPr="00FB3A4E">
        <w:rPr>
          <w:rFonts w:ascii="Poppins Medium" w:eastAsia="Times New Roman" w:hAnsi="Poppins Medium" w:cs="Poppins Medium"/>
        </w:rPr>
        <w:t xml:space="preserve"> and other forms of sexual violence</w:t>
      </w:r>
      <w:r w:rsidRPr="00FB3A4E">
        <w:rPr>
          <w:rFonts w:ascii="Poppins Medium" w:eastAsia="Times New Roman" w:hAnsi="Poppins Medium" w:cs="Poppins Medium"/>
        </w:rPr>
        <w:t>.</w:t>
      </w:r>
    </w:p>
    <w:p w14:paraId="446B1E2B" w14:textId="542BDE30" w:rsidR="00CF46B1" w:rsidRPr="00FB3A4E" w:rsidRDefault="00D758F8" w:rsidP="00772E91">
      <w:pPr>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I</w:t>
      </w:r>
      <w:r w:rsidR="00FC0B29" w:rsidRPr="00FB3A4E">
        <w:rPr>
          <w:rFonts w:ascii="Poppins Medium" w:eastAsia="Times New Roman" w:hAnsi="Poppins Medium" w:cs="Poppins Medium"/>
        </w:rPr>
        <w:t>mprov</w:t>
      </w:r>
      <w:r w:rsidRPr="00FB3A4E">
        <w:rPr>
          <w:rFonts w:ascii="Poppins Medium" w:eastAsia="Times New Roman" w:hAnsi="Poppins Medium" w:cs="Poppins Medium"/>
        </w:rPr>
        <w:t>e</w:t>
      </w:r>
      <w:r w:rsidR="00FC0B29" w:rsidRPr="00FB3A4E">
        <w:rPr>
          <w:rFonts w:ascii="Poppins Medium" w:eastAsia="Times New Roman" w:hAnsi="Poppins Medium" w:cs="Poppins Medium"/>
        </w:rPr>
        <w:t xml:space="preserve"> meaningful inclusion of </w:t>
      </w:r>
      <w:r w:rsidR="00B41F90" w:rsidRPr="00FB3A4E">
        <w:rPr>
          <w:rFonts w:ascii="Poppins Medium" w:eastAsia="Times New Roman" w:hAnsi="Poppins Medium" w:cs="Poppins Medium"/>
        </w:rPr>
        <w:t>trans and gender diverse people</w:t>
      </w:r>
      <w:r w:rsidR="000E363E" w:rsidRPr="00FB3A4E">
        <w:rPr>
          <w:rFonts w:ascii="Poppins Medium" w:eastAsia="Times New Roman" w:hAnsi="Poppins Medium" w:cs="Poppins Medium"/>
        </w:rPr>
        <w:t xml:space="preserve"> </w:t>
      </w:r>
      <w:r w:rsidR="00544BAD" w:rsidRPr="00FB3A4E">
        <w:rPr>
          <w:rFonts w:ascii="Poppins Medium" w:eastAsia="Times New Roman" w:hAnsi="Poppins Medium" w:cs="Poppins Medium"/>
        </w:rPr>
        <w:t xml:space="preserve">in data collection and research </w:t>
      </w:r>
      <w:r w:rsidR="000E363E" w:rsidRPr="00FB3A4E">
        <w:rPr>
          <w:rFonts w:ascii="Poppins Medium" w:eastAsia="Times New Roman" w:hAnsi="Poppins Medium" w:cs="Poppins Medium"/>
        </w:rPr>
        <w:t>initiatives addressing gendered violence</w:t>
      </w:r>
      <w:r w:rsidR="00476881" w:rsidRPr="00FB3A4E">
        <w:rPr>
          <w:rFonts w:ascii="Poppins Medium" w:eastAsia="Times New Roman" w:hAnsi="Poppins Medium" w:cs="Poppins Medium"/>
        </w:rPr>
        <w:t>;</w:t>
      </w:r>
    </w:p>
    <w:p w14:paraId="4C62CAB6" w14:textId="7B6CA900" w:rsidR="00DE684A" w:rsidRPr="00FB3A4E" w:rsidRDefault="00476881" w:rsidP="00D758F8">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include </w:t>
      </w:r>
      <w:r w:rsidR="00612BE1" w:rsidRPr="00FB3A4E">
        <w:rPr>
          <w:rFonts w:ascii="Poppins Medium" w:eastAsia="Times New Roman" w:hAnsi="Poppins Medium" w:cs="Poppins Medium"/>
        </w:rPr>
        <w:t>trans and gender diverse</w:t>
      </w:r>
      <w:r w:rsidR="00DE684A" w:rsidRPr="00FB3A4E">
        <w:rPr>
          <w:rFonts w:ascii="Poppins Medium" w:eastAsia="Times New Roman" w:hAnsi="Poppins Medium" w:cs="Poppins Medium"/>
        </w:rPr>
        <w:t xml:space="preserve"> people in the Personal Safety Survey</w:t>
      </w:r>
      <w:r w:rsidR="00533D6C" w:rsidRPr="00FB3A4E">
        <w:rPr>
          <w:rFonts w:ascii="Poppins Medium" w:eastAsia="Times New Roman" w:hAnsi="Poppins Medium" w:cs="Poppins Medium"/>
        </w:rPr>
        <w:t xml:space="preserve"> &amp;</w:t>
      </w:r>
      <w:r w:rsidR="00DE684A" w:rsidRPr="00FB3A4E">
        <w:rPr>
          <w:rFonts w:ascii="Poppins Medium" w:eastAsia="Times New Roman" w:hAnsi="Poppins Medium" w:cs="Poppins Medium"/>
        </w:rPr>
        <w:t>National Homicide Monitoring Program (NHMP)</w:t>
      </w:r>
      <w:r w:rsidR="00533D6C" w:rsidRPr="00FB3A4E">
        <w:rPr>
          <w:rFonts w:ascii="Poppins Medium" w:eastAsia="Times New Roman" w:hAnsi="Poppins Medium" w:cs="Poppins Medium"/>
        </w:rPr>
        <w:t>.</w:t>
      </w:r>
    </w:p>
    <w:p w14:paraId="778D250E" w14:textId="71D43832" w:rsidR="00C251A5" w:rsidRPr="00FB3A4E" w:rsidRDefault="00476881" w:rsidP="00C251A5">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include </w:t>
      </w:r>
      <w:r w:rsidR="00DE684A" w:rsidRPr="00FB3A4E">
        <w:rPr>
          <w:rFonts w:ascii="Poppins Medium" w:eastAsia="Times New Roman" w:hAnsi="Poppins Medium" w:cs="Poppins Medium"/>
        </w:rPr>
        <w:t>transphobia and transmisogyny in the National Community Attitudes survey</w:t>
      </w:r>
      <w:r w:rsidR="00C251A5" w:rsidRPr="00FB3A4E">
        <w:rPr>
          <w:rFonts w:ascii="Poppins Medium" w:eastAsia="Times New Roman" w:hAnsi="Poppins Medium" w:cs="Poppins Medium"/>
        </w:rPr>
        <w:t>.</w:t>
      </w:r>
    </w:p>
    <w:p w14:paraId="6EDCDA5F" w14:textId="51020847" w:rsidR="00CD3E96" w:rsidRPr="00FB3A4E" w:rsidRDefault="00476881" w:rsidP="00CD3E96">
      <w:pPr>
        <w:widowControl/>
        <w:numPr>
          <w:ilvl w:val="1"/>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m</w:t>
      </w:r>
      <w:r w:rsidR="00CD3E96" w:rsidRPr="00FB3A4E">
        <w:rPr>
          <w:rFonts w:ascii="Poppins Medium" w:eastAsia="Times New Roman" w:hAnsi="Poppins Medium" w:cs="Poppins Medium"/>
        </w:rPr>
        <w:t xml:space="preserve">andate consistent collection of data on LGBTIQA+ identities </w:t>
      </w:r>
      <w:r w:rsidR="008270B4" w:rsidRPr="00FB3A4E">
        <w:rPr>
          <w:rFonts w:ascii="Poppins Medium" w:eastAsia="Times New Roman" w:hAnsi="Poppins Medium" w:cs="Poppins Medium"/>
        </w:rPr>
        <w:t>within</w:t>
      </w:r>
      <w:r w:rsidR="00CD3E96" w:rsidRPr="00FB3A4E">
        <w:rPr>
          <w:rFonts w:ascii="Poppins Medium" w:eastAsia="Times New Roman" w:hAnsi="Poppins Medium" w:cs="Poppins Medium"/>
        </w:rPr>
        <w:t xml:space="preserve"> family violence services.</w:t>
      </w:r>
    </w:p>
    <w:p w14:paraId="29C8B2EC" w14:textId="76565B8C" w:rsidR="00C251A5" w:rsidRPr="00FB3A4E" w:rsidRDefault="00701018" w:rsidP="00C251A5">
      <w:pPr>
        <w:widowControl/>
        <w:numPr>
          <w:ilvl w:val="0"/>
          <w:numId w:val="7"/>
        </w:numPr>
        <w:autoSpaceDE/>
        <w:autoSpaceDN/>
        <w:rPr>
          <w:rFonts w:ascii="Poppins Medium" w:eastAsia="Times New Roman" w:hAnsi="Poppins Medium" w:cs="Poppins Medium"/>
        </w:rPr>
      </w:pPr>
      <w:r w:rsidRPr="00FB3A4E">
        <w:rPr>
          <w:rFonts w:ascii="Poppins Medium" w:eastAsia="Times New Roman" w:hAnsi="Poppins Medium" w:cs="Poppins Medium"/>
        </w:rPr>
        <w:t>Support partnerships between trans and diverse org</w:t>
      </w:r>
      <w:r w:rsidR="0021433D" w:rsidRPr="00FB3A4E">
        <w:rPr>
          <w:rFonts w:ascii="Poppins Medium" w:eastAsia="Times New Roman" w:hAnsi="Poppins Medium" w:cs="Poppins Medium"/>
        </w:rPr>
        <w:t>a</w:t>
      </w:r>
      <w:r w:rsidRPr="00FB3A4E">
        <w:rPr>
          <w:rFonts w:ascii="Poppins Medium" w:eastAsia="Times New Roman" w:hAnsi="Poppins Medium" w:cs="Poppins Medium"/>
        </w:rPr>
        <w:t xml:space="preserve">nisations and </w:t>
      </w:r>
      <w:r w:rsidR="001057BC" w:rsidRPr="00FB3A4E">
        <w:rPr>
          <w:rFonts w:ascii="Poppins Medium" w:eastAsia="Times New Roman" w:hAnsi="Poppins Medium" w:cs="Poppins Medium"/>
        </w:rPr>
        <w:t>research institutions</w:t>
      </w:r>
      <w:r w:rsidR="004E5446" w:rsidRPr="00FB3A4E">
        <w:rPr>
          <w:rFonts w:ascii="Poppins Medium" w:eastAsia="Times New Roman" w:hAnsi="Poppins Medium" w:cs="Poppins Medium"/>
        </w:rPr>
        <w:t xml:space="preserve"> such as the</w:t>
      </w:r>
      <w:r w:rsidR="001057BC" w:rsidRPr="00FB3A4E">
        <w:rPr>
          <w:rFonts w:ascii="Poppins Medium" w:eastAsia="Times New Roman" w:hAnsi="Poppins Medium" w:cs="Poppins Medium"/>
        </w:rPr>
        <w:t xml:space="preserve"> </w:t>
      </w:r>
      <w:hyperlink r:id="rId21" w:history="1">
        <w:r w:rsidRPr="00FB3A4E">
          <w:rPr>
            <w:rStyle w:val="Hyperlink"/>
            <w:rFonts w:ascii="Poppins Medium" w:eastAsia="Times New Roman" w:hAnsi="Poppins Medium" w:cs="Poppins Medium"/>
          </w:rPr>
          <w:t>Respectful Connections</w:t>
        </w:r>
      </w:hyperlink>
      <w:r w:rsidR="00A6675E" w:rsidRPr="00FB3A4E">
        <w:rPr>
          <w:rFonts w:ascii="Poppins Medium" w:eastAsia="Times New Roman" w:hAnsi="Poppins Medium" w:cs="Poppins Medium"/>
        </w:rPr>
        <w:t xml:space="preserve"> research project</w:t>
      </w:r>
      <w:r w:rsidR="00A046F0" w:rsidRPr="00FB3A4E">
        <w:rPr>
          <w:rFonts w:ascii="Poppins Medium" w:eastAsia="Times New Roman" w:hAnsi="Poppins Medium" w:cs="Poppins Medium"/>
        </w:rPr>
        <w:t xml:space="preserve"> to ensure research </w:t>
      </w:r>
      <w:r w:rsidR="00E10567" w:rsidRPr="00FB3A4E">
        <w:rPr>
          <w:rFonts w:ascii="Poppins Medium" w:eastAsia="Times New Roman" w:hAnsi="Poppins Medium" w:cs="Poppins Medium"/>
        </w:rPr>
        <w:t>is community led and informed</w:t>
      </w:r>
      <w:r w:rsidR="00A6675E" w:rsidRPr="00FB3A4E">
        <w:rPr>
          <w:rFonts w:ascii="Poppins Medium" w:eastAsia="Times New Roman" w:hAnsi="Poppins Medium" w:cs="Poppins Medium"/>
        </w:rPr>
        <w:t>. T</w:t>
      </w:r>
      <w:r w:rsidR="00A046F0" w:rsidRPr="00FB3A4E">
        <w:rPr>
          <w:rFonts w:ascii="Poppins Medium" w:eastAsia="Times New Roman" w:hAnsi="Poppins Medium" w:cs="Poppins Medium"/>
        </w:rPr>
        <w:t>h</w:t>
      </w:r>
      <w:r w:rsidR="00A6675E" w:rsidRPr="00FB3A4E">
        <w:rPr>
          <w:rFonts w:ascii="Poppins Medium" w:eastAsia="Times New Roman" w:hAnsi="Poppins Medium" w:cs="Poppins Medium"/>
        </w:rPr>
        <w:t>is</w:t>
      </w:r>
      <w:r w:rsidRPr="00FB3A4E">
        <w:rPr>
          <w:rFonts w:ascii="Poppins Medium" w:eastAsia="Times New Roman" w:hAnsi="Poppins Medium" w:cs="Poppins Medium"/>
        </w:rPr>
        <w:t xml:space="preserve"> partnership between La Trobe University and Zoe Belle Gender Collective, aims to establish world-first research on transgender women’s experiences of technology-facilitated gender-based violence and develop evidence-informed, community-led primary prevention resources.</w:t>
      </w:r>
    </w:p>
    <w:p w14:paraId="3615DC4E" w14:textId="77777777" w:rsidR="005D0B5F" w:rsidRPr="00FB3A4E" w:rsidRDefault="005D0B5F" w:rsidP="005D0B5F">
      <w:pPr>
        <w:widowControl/>
        <w:autoSpaceDE/>
        <w:autoSpaceDN/>
        <w:rPr>
          <w:rFonts w:ascii="Poppins Medium" w:eastAsia="Times New Roman" w:hAnsi="Poppins Medium" w:cs="Poppins Medium"/>
        </w:rPr>
      </w:pPr>
    </w:p>
    <w:p w14:paraId="74691D27" w14:textId="31F69021" w:rsidR="00843E9D" w:rsidRPr="00FB3A4E" w:rsidRDefault="00843E9D" w:rsidP="005D0B5F">
      <w:pPr>
        <w:widowControl/>
        <w:autoSpaceDE/>
        <w:autoSpaceDN/>
        <w:rPr>
          <w:rFonts w:ascii="Poppins Medium" w:eastAsia="Times New Roman" w:hAnsi="Poppins Medium" w:cs="Poppins Medium"/>
        </w:rPr>
      </w:pPr>
      <w:r w:rsidRPr="00FB3A4E">
        <w:rPr>
          <w:rFonts w:ascii="Poppins Medium" w:eastAsia="Times New Roman" w:hAnsi="Poppins Medium" w:cs="Poppins Medium"/>
        </w:rPr>
        <w:t>Few trans and gender diverse people are employed within the family violence system.</w:t>
      </w:r>
      <w:r w:rsidR="00FA06C4" w:rsidRPr="00FB3A4E">
        <w:rPr>
          <w:rFonts w:ascii="Poppins Medium" w:eastAsia="Times New Roman" w:hAnsi="Poppins Medium" w:cs="Poppins Medium"/>
        </w:rPr>
        <w:t xml:space="preserve"> The lack of visibility</w:t>
      </w:r>
      <w:r w:rsidR="00211373" w:rsidRPr="00FB3A4E">
        <w:rPr>
          <w:rFonts w:ascii="Poppins Medium" w:eastAsia="Times New Roman" w:hAnsi="Poppins Medium" w:cs="Poppins Medium"/>
        </w:rPr>
        <w:t xml:space="preserve"> of TGD staff</w:t>
      </w:r>
      <w:r w:rsidR="00FA06C4" w:rsidRPr="00FB3A4E">
        <w:rPr>
          <w:rFonts w:ascii="Poppins Medium" w:eastAsia="Times New Roman" w:hAnsi="Poppins Medium" w:cs="Poppins Medium"/>
        </w:rPr>
        <w:t xml:space="preserve">, </w:t>
      </w:r>
      <w:r w:rsidR="00F9636A" w:rsidRPr="00FB3A4E">
        <w:rPr>
          <w:rFonts w:ascii="Poppins Medium" w:eastAsia="Times New Roman" w:hAnsi="Poppins Medium" w:cs="Poppins Medium"/>
        </w:rPr>
        <w:t xml:space="preserve">their lived experience expertise, </w:t>
      </w:r>
      <w:r w:rsidR="00FA06C4" w:rsidRPr="00FB3A4E">
        <w:rPr>
          <w:rFonts w:ascii="Poppins Medium" w:eastAsia="Times New Roman" w:hAnsi="Poppins Medium" w:cs="Poppins Medium"/>
        </w:rPr>
        <w:t>community co</w:t>
      </w:r>
      <w:r w:rsidR="00142458" w:rsidRPr="00FB3A4E">
        <w:rPr>
          <w:rFonts w:ascii="Poppins Medium" w:eastAsia="Times New Roman" w:hAnsi="Poppins Medium" w:cs="Poppins Medium"/>
        </w:rPr>
        <w:t xml:space="preserve">nnections </w:t>
      </w:r>
      <w:r w:rsidR="009D5C57" w:rsidRPr="00FB3A4E">
        <w:rPr>
          <w:rFonts w:ascii="Poppins Medium" w:eastAsia="Times New Roman" w:hAnsi="Poppins Medium" w:cs="Poppins Medium"/>
        </w:rPr>
        <w:t xml:space="preserve">and </w:t>
      </w:r>
      <w:r w:rsidR="004C589A" w:rsidRPr="00FB3A4E">
        <w:rPr>
          <w:rFonts w:ascii="Poppins Medium" w:eastAsia="Times New Roman" w:hAnsi="Poppins Medium" w:cs="Poppins Medium"/>
        </w:rPr>
        <w:t xml:space="preserve">peer </w:t>
      </w:r>
      <w:r w:rsidR="009D5C57" w:rsidRPr="00FB3A4E">
        <w:rPr>
          <w:rFonts w:ascii="Poppins Medium" w:eastAsia="Times New Roman" w:hAnsi="Poppins Medium" w:cs="Poppins Medium"/>
        </w:rPr>
        <w:t>out</w:t>
      </w:r>
      <w:r w:rsidR="00211373" w:rsidRPr="00FB3A4E">
        <w:rPr>
          <w:rFonts w:ascii="Poppins Medium" w:eastAsia="Times New Roman" w:hAnsi="Poppins Medium" w:cs="Poppins Medium"/>
        </w:rPr>
        <w:t>r</w:t>
      </w:r>
      <w:r w:rsidR="009D5C57" w:rsidRPr="00FB3A4E">
        <w:rPr>
          <w:rFonts w:ascii="Poppins Medium" w:eastAsia="Times New Roman" w:hAnsi="Poppins Medium" w:cs="Poppins Medium"/>
        </w:rPr>
        <w:t>each</w:t>
      </w:r>
      <w:r w:rsidR="00211373" w:rsidRPr="00FB3A4E">
        <w:rPr>
          <w:rFonts w:ascii="Poppins Medium" w:eastAsia="Times New Roman" w:hAnsi="Poppins Medium" w:cs="Poppins Medium"/>
        </w:rPr>
        <w:t xml:space="preserve"> </w:t>
      </w:r>
      <w:r w:rsidR="00786BFF" w:rsidRPr="00FB3A4E">
        <w:rPr>
          <w:rFonts w:ascii="Poppins Medium" w:eastAsia="Times New Roman" w:hAnsi="Poppins Medium" w:cs="Poppins Medium"/>
        </w:rPr>
        <w:t xml:space="preserve">further </w:t>
      </w:r>
      <w:r w:rsidR="004C589A" w:rsidRPr="00FB3A4E">
        <w:rPr>
          <w:rFonts w:ascii="Poppins Medium" w:eastAsia="Times New Roman" w:hAnsi="Poppins Medium" w:cs="Poppins Medium"/>
        </w:rPr>
        <w:t xml:space="preserve">contribute to real world </w:t>
      </w:r>
      <w:r w:rsidR="00C27571" w:rsidRPr="00FB3A4E">
        <w:rPr>
          <w:rFonts w:ascii="Poppins Medium" w:eastAsia="Times New Roman" w:hAnsi="Poppins Medium" w:cs="Poppins Medium"/>
        </w:rPr>
        <w:t>barriers of TGD people victim survivors accessing services</w:t>
      </w:r>
      <w:r w:rsidR="000103F0" w:rsidRPr="00FB3A4E">
        <w:rPr>
          <w:rFonts w:ascii="Poppins Medium" w:eastAsia="Times New Roman" w:hAnsi="Poppins Medium" w:cs="Poppins Medium"/>
        </w:rPr>
        <w:t xml:space="preserve"> </w:t>
      </w:r>
      <w:r w:rsidR="00804A06" w:rsidRPr="00FB3A4E">
        <w:rPr>
          <w:rFonts w:ascii="Poppins Medium" w:eastAsia="Times New Roman" w:hAnsi="Poppins Medium" w:cs="Poppins Medium"/>
        </w:rPr>
        <w:t>designed for victim survivors</w:t>
      </w:r>
      <w:r w:rsidR="00C27571" w:rsidRPr="00FB3A4E">
        <w:rPr>
          <w:rFonts w:ascii="Poppins Medium" w:eastAsia="Times New Roman" w:hAnsi="Poppins Medium" w:cs="Poppins Medium"/>
        </w:rPr>
        <w:t>.</w:t>
      </w:r>
    </w:p>
    <w:p w14:paraId="55ED1FBE" w14:textId="00CC3AD0" w:rsidR="00843E9D" w:rsidRPr="00FB3A4E" w:rsidRDefault="000A346E" w:rsidP="00843E9D">
      <w:pPr>
        <w:pStyle w:val="ListParagraph"/>
        <w:widowControl/>
        <w:numPr>
          <w:ilvl w:val="0"/>
          <w:numId w:val="15"/>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Invest in building the trans and gender diverse peer workforce </w:t>
      </w:r>
      <w:r w:rsidR="00386EAF" w:rsidRPr="00FB3A4E">
        <w:rPr>
          <w:rFonts w:ascii="Poppins Medium" w:eastAsia="Times New Roman" w:hAnsi="Poppins Medium" w:cs="Poppins Medium"/>
        </w:rPr>
        <w:t xml:space="preserve">within mainstream and specialist LGBTIQA+ family </w:t>
      </w:r>
      <w:r w:rsidRPr="00FB3A4E">
        <w:rPr>
          <w:rFonts w:ascii="Poppins Medium" w:eastAsia="Times New Roman" w:hAnsi="Poppins Medium" w:cs="Poppins Medium"/>
        </w:rPr>
        <w:t>violence services</w:t>
      </w:r>
      <w:r w:rsidR="00FA06C4" w:rsidRPr="00FB3A4E">
        <w:rPr>
          <w:rFonts w:ascii="Poppins Medium" w:eastAsia="Times New Roman" w:hAnsi="Poppins Medium" w:cs="Poppins Medium"/>
        </w:rPr>
        <w:t>.</w:t>
      </w:r>
    </w:p>
    <w:p w14:paraId="1B8A4D9A" w14:textId="77777777" w:rsidR="00843E9D" w:rsidRPr="00FB3A4E" w:rsidRDefault="00843E9D" w:rsidP="005D0B5F">
      <w:pPr>
        <w:widowControl/>
        <w:autoSpaceDE/>
        <w:autoSpaceDN/>
        <w:rPr>
          <w:rFonts w:ascii="Poppins Medium" w:eastAsia="Times New Roman" w:hAnsi="Poppins Medium" w:cs="Poppins Medium"/>
        </w:rPr>
      </w:pPr>
    </w:p>
    <w:p w14:paraId="205F7845" w14:textId="5C06DFF3" w:rsidR="0015475B" w:rsidRPr="00FB3A4E" w:rsidRDefault="00DD65A1" w:rsidP="0015475B">
      <w:pPr>
        <w:widowControl/>
        <w:autoSpaceDE/>
        <w:autoSpaceDN/>
        <w:rPr>
          <w:rFonts w:ascii="Poppins Medium" w:eastAsia="Times New Roman" w:hAnsi="Poppins Medium" w:cs="Poppins Medium"/>
        </w:rPr>
      </w:pPr>
      <w:r w:rsidRPr="00FB3A4E">
        <w:rPr>
          <w:rFonts w:ascii="Poppins Medium" w:eastAsia="Times New Roman" w:hAnsi="Poppins Medium" w:cs="Poppins Medium"/>
        </w:rPr>
        <w:t xml:space="preserve">Whilst trans and gender diverse people can experience the same types of family violence as cisgender women </w:t>
      </w:r>
      <w:r w:rsidR="00346ADF" w:rsidRPr="00FB3A4E">
        <w:rPr>
          <w:rFonts w:ascii="Poppins Medium" w:eastAsia="Times New Roman" w:hAnsi="Poppins Medium" w:cs="Poppins Medium"/>
        </w:rPr>
        <w:t>they can also experience uniq</w:t>
      </w:r>
      <w:r w:rsidR="00687438" w:rsidRPr="00FB3A4E">
        <w:rPr>
          <w:rFonts w:ascii="Poppins Medium" w:eastAsia="Times New Roman" w:hAnsi="Poppins Medium" w:cs="Poppins Medium"/>
        </w:rPr>
        <w:t>ue forms of violence such as identi</w:t>
      </w:r>
      <w:r w:rsidR="009849CA" w:rsidRPr="00FB3A4E">
        <w:rPr>
          <w:rFonts w:ascii="Poppins Medium" w:eastAsia="Times New Roman" w:hAnsi="Poppins Medium" w:cs="Poppins Medium"/>
        </w:rPr>
        <w:t>ty</w:t>
      </w:r>
      <w:r w:rsidR="0015475B" w:rsidRPr="00FB3A4E">
        <w:rPr>
          <w:rFonts w:ascii="Poppins Medium" w:eastAsia="Times New Roman" w:hAnsi="Poppins Medium" w:cs="Poppins Medium"/>
        </w:rPr>
        <w:t>-</w:t>
      </w:r>
      <w:r w:rsidR="009849CA" w:rsidRPr="00FB3A4E">
        <w:rPr>
          <w:rFonts w:ascii="Poppins Medium" w:eastAsia="Times New Roman" w:hAnsi="Poppins Medium" w:cs="Poppins Medium"/>
        </w:rPr>
        <w:t>based abuse.</w:t>
      </w:r>
    </w:p>
    <w:p w14:paraId="404339E3" w14:textId="77777777" w:rsidR="0015475B" w:rsidRPr="00FB3A4E" w:rsidRDefault="0015475B" w:rsidP="0015475B">
      <w:pPr>
        <w:widowControl/>
        <w:autoSpaceDE/>
        <w:autoSpaceDN/>
        <w:rPr>
          <w:rFonts w:ascii="Poppins Medium" w:eastAsia="Times New Roman" w:hAnsi="Poppins Medium" w:cs="Poppins Medium"/>
        </w:rPr>
      </w:pPr>
    </w:p>
    <w:p w14:paraId="2B9ED49F" w14:textId="70D3B3A4" w:rsidR="00D27B88" w:rsidRPr="00FB3A4E" w:rsidRDefault="0015475B" w:rsidP="0015475B">
      <w:pPr>
        <w:pStyle w:val="ListParagraph"/>
        <w:widowControl/>
        <w:numPr>
          <w:ilvl w:val="0"/>
          <w:numId w:val="15"/>
        </w:numPr>
        <w:autoSpaceDE/>
        <w:autoSpaceDN/>
        <w:rPr>
          <w:rFonts w:ascii="Poppins Medium" w:eastAsia="Times New Roman" w:hAnsi="Poppins Medium" w:cs="Poppins Medium"/>
        </w:rPr>
      </w:pPr>
      <w:r w:rsidRPr="00FB3A4E">
        <w:rPr>
          <w:rFonts w:ascii="Poppins Medium" w:eastAsia="Times New Roman" w:hAnsi="Poppins Medium" w:cs="Poppins Medium"/>
        </w:rPr>
        <w:t xml:space="preserve">Nationalise the Victorian based </w:t>
      </w:r>
      <w:hyperlink r:id="rId22" w:history="1">
        <w:r w:rsidRPr="00FB3A4E">
          <w:rPr>
            <w:rStyle w:val="Hyperlink"/>
            <w:rFonts w:ascii="Poppins Medium" w:eastAsia="Times New Roman" w:hAnsi="Poppins Medium" w:cs="Poppins Medium"/>
          </w:rPr>
          <w:t>Risk in Context: Trans and gender diverse communities</w:t>
        </w:r>
      </w:hyperlink>
      <w:r w:rsidRPr="00FB3A4E">
        <w:rPr>
          <w:rFonts w:ascii="Poppins Medium" w:eastAsia="Times New Roman" w:hAnsi="Poppins Medium" w:cs="Poppins Medium"/>
        </w:rPr>
        <w:t xml:space="preserve"> family violence risk assessment tool.</w:t>
      </w:r>
    </w:p>
    <w:p w14:paraId="4D4177E4" w14:textId="4221CC60" w:rsidR="0015475B" w:rsidRPr="00FB3A4E" w:rsidRDefault="0015475B" w:rsidP="0015475B">
      <w:pPr>
        <w:pStyle w:val="ListParagraph"/>
        <w:widowControl/>
        <w:numPr>
          <w:ilvl w:val="0"/>
          <w:numId w:val="15"/>
        </w:numPr>
        <w:autoSpaceDE/>
        <w:autoSpaceDN/>
        <w:rPr>
          <w:rFonts w:ascii="Poppins Medium" w:eastAsia="Times New Roman" w:hAnsi="Poppins Medium" w:cs="Poppins Medium"/>
        </w:rPr>
      </w:pPr>
      <w:r w:rsidRPr="00FB3A4E">
        <w:rPr>
          <w:rFonts w:ascii="Poppins Medium" w:eastAsia="Times New Roman" w:hAnsi="Poppins Medium" w:cs="Poppins Medium"/>
        </w:rPr>
        <w:t>Integrate key</w:t>
      </w:r>
      <w:r w:rsidR="00D27B88" w:rsidRPr="00FB3A4E">
        <w:rPr>
          <w:rFonts w:ascii="Poppins Medium" w:eastAsia="Times New Roman" w:hAnsi="Poppins Medium" w:cs="Poppins Medium"/>
        </w:rPr>
        <w:t xml:space="preserve"> learnings from this tool into national family violence risk assessment tool.</w:t>
      </w:r>
    </w:p>
    <w:p w14:paraId="141A0AA5" w14:textId="643C833A" w:rsidR="00D27B88" w:rsidRPr="00FB3A4E" w:rsidRDefault="00B336DE" w:rsidP="0015475B">
      <w:pPr>
        <w:pStyle w:val="ListParagraph"/>
        <w:widowControl/>
        <w:numPr>
          <w:ilvl w:val="0"/>
          <w:numId w:val="15"/>
        </w:numPr>
        <w:autoSpaceDE/>
        <w:autoSpaceDN/>
        <w:rPr>
          <w:rFonts w:ascii="Poppins Medium" w:eastAsia="Times New Roman" w:hAnsi="Poppins Medium" w:cs="Poppins Medium"/>
        </w:rPr>
      </w:pPr>
      <w:r w:rsidRPr="00FB3A4E">
        <w:rPr>
          <w:rFonts w:ascii="Poppins Medium" w:eastAsia="Times New Roman" w:hAnsi="Poppins Medium" w:cs="Poppins Medium"/>
        </w:rPr>
        <w:t>Invest in the development of supporting resources to build the cap</w:t>
      </w:r>
      <w:r w:rsidR="00EF538C" w:rsidRPr="00FB3A4E">
        <w:rPr>
          <w:rFonts w:ascii="Poppins Medium" w:eastAsia="Times New Roman" w:hAnsi="Poppins Medium" w:cs="Poppins Medium"/>
        </w:rPr>
        <w:t xml:space="preserve">acity of family violence service to </w:t>
      </w:r>
      <w:r w:rsidR="00EE7141" w:rsidRPr="00FB3A4E">
        <w:rPr>
          <w:rFonts w:ascii="Poppins Medium" w:eastAsia="Times New Roman" w:hAnsi="Poppins Medium" w:cs="Poppins Medium"/>
        </w:rPr>
        <w:t>be</w:t>
      </w:r>
      <w:r w:rsidR="004E6B6F" w:rsidRPr="00FB3A4E">
        <w:rPr>
          <w:rFonts w:ascii="Poppins Medium" w:eastAsia="Times New Roman" w:hAnsi="Poppins Medium" w:cs="Poppins Medium"/>
        </w:rPr>
        <w:t>t</w:t>
      </w:r>
      <w:r w:rsidR="00EE7141" w:rsidRPr="00FB3A4E">
        <w:rPr>
          <w:rFonts w:ascii="Poppins Medium" w:eastAsia="Times New Roman" w:hAnsi="Poppins Medium" w:cs="Poppins Medium"/>
        </w:rPr>
        <w:t>ter identify</w:t>
      </w:r>
      <w:r w:rsidR="004E6B6F" w:rsidRPr="00FB3A4E">
        <w:rPr>
          <w:rFonts w:ascii="Poppins Medium" w:eastAsia="Times New Roman" w:hAnsi="Poppins Medium" w:cs="Poppins Medium"/>
        </w:rPr>
        <w:t xml:space="preserve">, assess and </w:t>
      </w:r>
      <w:r w:rsidR="00EF538C" w:rsidRPr="00FB3A4E">
        <w:rPr>
          <w:rFonts w:ascii="Poppins Medium" w:eastAsia="Times New Roman" w:hAnsi="Poppins Medium" w:cs="Poppins Medium"/>
        </w:rPr>
        <w:t xml:space="preserve">respond to </w:t>
      </w:r>
      <w:r w:rsidR="004E6B6F" w:rsidRPr="00FB3A4E">
        <w:rPr>
          <w:rFonts w:ascii="Poppins Medium" w:eastAsia="Times New Roman" w:hAnsi="Poppins Medium" w:cs="Poppins Medium"/>
        </w:rPr>
        <w:t>TGD people's experiences of family violence.</w:t>
      </w:r>
      <w:r w:rsidRPr="00FB3A4E">
        <w:rPr>
          <w:rFonts w:ascii="Poppins Medium" w:eastAsia="Times New Roman" w:hAnsi="Poppins Medium" w:cs="Poppins Medium"/>
        </w:rPr>
        <w:t xml:space="preserve">  </w:t>
      </w:r>
      <w:r w:rsidR="00D27B88" w:rsidRPr="00FB3A4E">
        <w:rPr>
          <w:rFonts w:ascii="Poppins Medium" w:eastAsia="Times New Roman" w:hAnsi="Poppins Medium" w:cs="Poppins Medium"/>
        </w:rPr>
        <w:t xml:space="preserve"> </w:t>
      </w:r>
    </w:p>
    <w:p w14:paraId="795714B5" w14:textId="35D33355" w:rsidR="009849CA" w:rsidRPr="00FB3A4E" w:rsidRDefault="009849CA" w:rsidP="00D56326">
      <w:pPr>
        <w:widowControl/>
        <w:autoSpaceDE/>
        <w:autoSpaceDN/>
        <w:rPr>
          <w:rFonts w:ascii="Poppins Medium" w:eastAsia="Times New Roman" w:hAnsi="Poppins Medium" w:cs="Poppins Medium"/>
        </w:rPr>
      </w:pPr>
    </w:p>
    <w:p w14:paraId="2419F067" w14:textId="121997AF" w:rsidR="00B81F2D" w:rsidRPr="00FB3A4E" w:rsidRDefault="00AE77F0" w:rsidP="00B81F2D">
      <w:pPr>
        <w:widowControl/>
        <w:autoSpaceDE/>
        <w:autoSpaceDN/>
        <w:rPr>
          <w:rFonts w:ascii="Poppins Medium" w:eastAsia="Times New Roman" w:hAnsi="Poppins Medium" w:cs="Poppins Medium"/>
        </w:rPr>
      </w:pPr>
      <w:r w:rsidRPr="00FB3A4E">
        <w:rPr>
          <w:rFonts w:ascii="Poppins Medium" w:eastAsia="Times New Roman" w:hAnsi="Poppins Medium" w:cs="Poppins Medium"/>
        </w:rPr>
        <w:t xml:space="preserve">Ensure the family violence sector from prevention to response </w:t>
      </w:r>
      <w:r w:rsidR="00B81F2D" w:rsidRPr="00FB3A4E">
        <w:rPr>
          <w:rFonts w:ascii="Poppins Medium" w:eastAsia="Times New Roman" w:hAnsi="Poppins Medium" w:cs="Poppins Medium"/>
        </w:rPr>
        <w:t xml:space="preserve">meaningfully address </w:t>
      </w:r>
      <w:r w:rsidRPr="00FB3A4E">
        <w:rPr>
          <w:rFonts w:ascii="Poppins Medium" w:eastAsia="Times New Roman" w:hAnsi="Poppins Medium" w:cs="Poppins Medium"/>
        </w:rPr>
        <w:t xml:space="preserve">and respond to </w:t>
      </w:r>
      <w:r w:rsidR="00B81F2D" w:rsidRPr="00FB3A4E">
        <w:rPr>
          <w:rFonts w:ascii="Poppins Medium" w:eastAsia="Times New Roman" w:hAnsi="Poppins Medium" w:cs="Poppins Medium"/>
        </w:rPr>
        <w:t>gendered violence towards trans and gender diverse people and their families.</w:t>
      </w:r>
    </w:p>
    <w:p w14:paraId="38C2CC07" w14:textId="77777777" w:rsidR="00B81F2D" w:rsidRPr="00FB3A4E" w:rsidRDefault="00B81F2D" w:rsidP="00D56326">
      <w:pPr>
        <w:widowControl/>
        <w:autoSpaceDE/>
        <w:autoSpaceDN/>
        <w:rPr>
          <w:rFonts w:ascii="Poppins Medium" w:eastAsia="Times New Roman" w:hAnsi="Poppins Medium" w:cs="Poppins Medium"/>
        </w:rPr>
      </w:pPr>
    </w:p>
    <w:p w14:paraId="3E511242" w14:textId="2A5D212E" w:rsidR="00B62B73" w:rsidRPr="00FB3A4E" w:rsidRDefault="00FE63B6" w:rsidP="00940077">
      <w:pPr>
        <w:pStyle w:val="ListParagraph"/>
        <w:widowControl/>
        <w:numPr>
          <w:ilvl w:val="0"/>
          <w:numId w:val="16"/>
        </w:numPr>
        <w:autoSpaceDE/>
        <w:autoSpaceDN/>
        <w:rPr>
          <w:rFonts w:ascii="Poppins Medium" w:eastAsia="Times New Roman" w:hAnsi="Poppins Medium" w:cs="Poppins Medium"/>
        </w:rPr>
      </w:pPr>
      <w:r w:rsidRPr="00FB3A4E">
        <w:rPr>
          <w:rFonts w:ascii="Poppins Medium" w:eastAsia="Times New Roman" w:hAnsi="Poppins Medium" w:cs="Poppins Medium"/>
        </w:rPr>
        <w:t>Invest in</w:t>
      </w:r>
      <w:r w:rsidR="003B28CE" w:rsidRPr="00FB3A4E">
        <w:rPr>
          <w:rFonts w:ascii="Poppins Medium" w:eastAsia="Times New Roman" w:hAnsi="Poppins Medium" w:cs="Poppins Medium"/>
        </w:rPr>
        <w:t xml:space="preserve"> TGD &amp; LGBTIQA+ community-led organisations to upskill and build the capacity of </w:t>
      </w:r>
      <w:r w:rsidR="00AC1D70" w:rsidRPr="00FB3A4E">
        <w:rPr>
          <w:rFonts w:ascii="Poppins Medium" w:eastAsia="Times New Roman" w:hAnsi="Poppins Medium" w:cs="Poppins Medium"/>
        </w:rPr>
        <w:t>family and sexual violence</w:t>
      </w:r>
      <w:r w:rsidR="00A13610" w:rsidRPr="00FB3A4E">
        <w:rPr>
          <w:rFonts w:ascii="Poppins Medium" w:eastAsia="Times New Roman" w:hAnsi="Poppins Medium" w:cs="Poppins Medium"/>
        </w:rPr>
        <w:t xml:space="preserve"> services</w:t>
      </w:r>
      <w:r w:rsidR="0029679C" w:rsidRPr="00FB3A4E">
        <w:rPr>
          <w:rFonts w:ascii="Poppins Medium" w:eastAsia="Times New Roman" w:hAnsi="Poppins Medium" w:cs="Poppins Medium"/>
        </w:rPr>
        <w:t>, through training, resource development and secondary consultation,</w:t>
      </w:r>
      <w:r w:rsidR="00AC1D70" w:rsidRPr="00FB3A4E">
        <w:rPr>
          <w:rFonts w:ascii="Poppins Medium" w:eastAsia="Times New Roman" w:hAnsi="Poppins Medium" w:cs="Poppins Medium"/>
        </w:rPr>
        <w:t xml:space="preserve"> </w:t>
      </w:r>
      <w:r w:rsidR="0029679C" w:rsidRPr="00FB3A4E">
        <w:rPr>
          <w:rFonts w:ascii="Poppins Medium" w:eastAsia="Times New Roman" w:hAnsi="Poppins Medium" w:cs="Poppins Medium"/>
        </w:rPr>
        <w:t xml:space="preserve">to </w:t>
      </w:r>
      <w:r w:rsidR="003B28CE" w:rsidRPr="00FB3A4E">
        <w:rPr>
          <w:rFonts w:ascii="Poppins Medium" w:eastAsia="Times New Roman" w:hAnsi="Poppins Medium" w:cs="Poppins Medium"/>
        </w:rPr>
        <w:t>ensure they are safe, inclusive and responsive to the needs of TGD victim survivors.</w:t>
      </w:r>
    </w:p>
    <w:p w14:paraId="659BA5F9" w14:textId="0A49E127" w:rsidR="00FB3C54" w:rsidRPr="00FB3A4E" w:rsidRDefault="00090D54" w:rsidP="005F378D">
      <w:pPr>
        <w:pStyle w:val="ListParagraph"/>
        <w:widowControl/>
        <w:numPr>
          <w:ilvl w:val="0"/>
          <w:numId w:val="16"/>
        </w:numPr>
        <w:autoSpaceDE/>
        <w:autoSpaceDN/>
        <w:rPr>
          <w:rFonts w:ascii="Poppins Medium" w:eastAsia="Times New Roman" w:hAnsi="Poppins Medium" w:cs="Poppins Medium"/>
        </w:rPr>
      </w:pPr>
      <w:r w:rsidRPr="00FB3A4E">
        <w:rPr>
          <w:rFonts w:ascii="Poppins Medium" w:eastAsia="Times New Roman" w:hAnsi="Poppins Medium" w:cs="Poppins Medium"/>
        </w:rPr>
        <w:t>Invest in TGD prevention of violence services to upskill and build the capacity</w:t>
      </w:r>
      <w:r w:rsidR="008A6625" w:rsidRPr="00FB3A4E">
        <w:rPr>
          <w:rFonts w:ascii="Poppins Medium" w:eastAsia="Times New Roman" w:hAnsi="Poppins Medium" w:cs="Poppins Medium"/>
        </w:rPr>
        <w:t xml:space="preserve"> </w:t>
      </w:r>
      <w:r w:rsidR="00954045" w:rsidRPr="00FB3A4E">
        <w:rPr>
          <w:rFonts w:ascii="Poppins Medium" w:eastAsia="Times New Roman" w:hAnsi="Poppins Medium" w:cs="Poppins Medium"/>
        </w:rPr>
        <w:t>of the pre</w:t>
      </w:r>
      <w:r w:rsidR="0021433D" w:rsidRPr="00FB3A4E">
        <w:rPr>
          <w:rFonts w:ascii="Poppins Medium" w:eastAsia="Times New Roman" w:hAnsi="Poppins Medium" w:cs="Poppins Medium"/>
        </w:rPr>
        <w:t>vention of gender-based violence sector.</w:t>
      </w:r>
    </w:p>
    <w:sectPr w:rsidR="00FB3C54" w:rsidRPr="00FB3A4E">
      <w:headerReference w:type="default" r:id="rId23"/>
      <w:footerReference w:type="even" r:id="rId24"/>
      <w:footerReference w:type="default" r:id="rId25"/>
      <w:type w:val="continuous"/>
      <w:pgSz w:w="11910" w:h="16840"/>
      <w:pgMar w:top="0" w:right="760" w:bottom="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D3F13" w14:textId="77777777" w:rsidR="001D5BF4" w:rsidRDefault="001D5BF4" w:rsidP="007E2CAF">
      <w:r>
        <w:separator/>
      </w:r>
    </w:p>
  </w:endnote>
  <w:endnote w:type="continuationSeparator" w:id="0">
    <w:p w14:paraId="29705F3A" w14:textId="77777777" w:rsidR="001D5BF4" w:rsidRDefault="001D5BF4" w:rsidP="007E2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Medium">
    <w:altName w:val="Poppins"/>
    <w:charset w:val="4D"/>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MinionPro-Regular">
    <w:altName w:val="Calibri"/>
    <w:panose1 w:val="00000000000000000000"/>
    <w:charset w:val="4D"/>
    <w:family w:val="auto"/>
    <w:notTrueType/>
    <w:pitch w:val="default"/>
    <w:sig w:usb0="00000003" w:usb1="00000000" w:usb2="00000000" w:usb3="00000000" w:csb0="00000001" w:csb1="00000000"/>
  </w:font>
  <w:font w:name="Poppins Medium">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09280181"/>
      <w:docPartObj>
        <w:docPartGallery w:val="Page Numbers (Bottom of Page)"/>
        <w:docPartUnique/>
      </w:docPartObj>
    </w:sdtPr>
    <w:sdtEndPr>
      <w:rPr>
        <w:rStyle w:val="PageNumber"/>
      </w:rPr>
    </w:sdtEndPr>
    <w:sdtContent>
      <w:p w14:paraId="51C402D4" w14:textId="77777777" w:rsidR="004A3B22" w:rsidRDefault="004A3B22" w:rsidP="00D460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7AD5E53" w14:textId="77777777" w:rsidR="004A3B22" w:rsidRDefault="004A3B22" w:rsidP="004A3B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1720797"/>
      <w:docPartObj>
        <w:docPartGallery w:val="Page Numbers (Bottom of Page)"/>
        <w:docPartUnique/>
      </w:docPartObj>
    </w:sdtPr>
    <w:sdtEndPr>
      <w:rPr>
        <w:rStyle w:val="PageNumber"/>
      </w:rPr>
    </w:sdtEndPr>
    <w:sdtContent>
      <w:p w14:paraId="3C0231D8" w14:textId="77777777" w:rsidR="004A3B22" w:rsidRDefault="004A3B22" w:rsidP="00D460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B3EEEAE" w14:textId="4994D9CA" w:rsidR="00B308AB" w:rsidRPr="00B308AB" w:rsidRDefault="00B308AB" w:rsidP="004A3B22">
    <w:pPr>
      <w:spacing w:after="148" w:line="259" w:lineRule="auto"/>
      <w:ind w:right="360"/>
      <w:rPr>
        <w:bCs/>
        <w:sz w:val="20"/>
        <w:szCs w:val="20"/>
      </w:rPr>
    </w:pPr>
    <w:r w:rsidRPr="00B308AB">
      <w:rPr>
        <w:bCs/>
        <w:color w:val="0864A1"/>
        <w:sz w:val="20"/>
        <w:szCs w:val="20"/>
      </w:rPr>
      <w:t>contact@zbgc.org.au    |    zbgc.org.au    |</w:t>
    </w:r>
  </w:p>
  <w:p w14:paraId="78576BE3" w14:textId="4EBC8F7E" w:rsidR="00C94039" w:rsidRPr="00B308AB" w:rsidRDefault="00C94039" w:rsidP="00B308AB">
    <w:pPr>
      <w:tabs>
        <w:tab w:val="right" w:pos="10425"/>
      </w:tabs>
      <w:spacing w:line="259" w:lineRule="auto"/>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779E1" w14:textId="77777777" w:rsidR="001D5BF4" w:rsidRDefault="001D5BF4" w:rsidP="007E2CAF">
      <w:r>
        <w:separator/>
      </w:r>
    </w:p>
  </w:footnote>
  <w:footnote w:type="continuationSeparator" w:id="0">
    <w:p w14:paraId="76958304" w14:textId="77777777" w:rsidR="001D5BF4" w:rsidRDefault="001D5BF4" w:rsidP="007E2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DADA2" w14:textId="77777777" w:rsidR="007E2CAF" w:rsidRDefault="007E2CAF">
    <w:pPr>
      <w:pStyle w:val="Header"/>
    </w:pPr>
    <w:r>
      <w:rPr>
        <w:noProof/>
      </w:rPr>
      <w:drawing>
        <wp:anchor distT="0" distB="0" distL="114300" distR="114300" simplePos="0" relativeHeight="251658240" behindDoc="1" locked="0" layoutInCell="1" allowOverlap="1" wp14:anchorId="22257EE5" wp14:editId="69FAF0F7">
          <wp:simplePos x="0" y="0"/>
          <wp:positionH relativeFrom="column">
            <wp:posOffset>-461274</wp:posOffset>
          </wp:positionH>
          <wp:positionV relativeFrom="paragraph">
            <wp:posOffset>-448574</wp:posOffset>
          </wp:positionV>
          <wp:extent cx="7563804" cy="1997476"/>
          <wp:effectExtent l="0" t="0" r="0" b="3175"/>
          <wp:wrapTight wrapText="bothSides">
            <wp:wrapPolygon edited="1">
              <wp:start x="0" y="0"/>
              <wp:lineTo x="-25" y="13311"/>
              <wp:lineTo x="21600" y="20308"/>
              <wp:lineTo x="21544" y="0"/>
              <wp:lineTo x="0" y="0"/>
            </wp:wrapPolygon>
          </wp:wrapTight>
          <wp:docPr id="793038198" name="Picture 793038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b="81316"/>
                  <a:stretch/>
                </pic:blipFill>
                <pic:spPr bwMode="auto">
                  <a:xfrm>
                    <a:off x="0" y="0"/>
                    <a:ext cx="7563804" cy="19974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76D0"/>
    <w:multiLevelType w:val="hybridMultilevel"/>
    <w:tmpl w:val="A21694A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 w15:restartNumberingAfterBreak="0">
    <w:nsid w:val="03F45D8B"/>
    <w:multiLevelType w:val="hybridMultilevel"/>
    <w:tmpl w:val="ACFA6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79B6536"/>
    <w:multiLevelType w:val="multilevel"/>
    <w:tmpl w:val="2D244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355FB3"/>
    <w:multiLevelType w:val="multilevel"/>
    <w:tmpl w:val="2D244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52148"/>
    <w:multiLevelType w:val="hybridMultilevel"/>
    <w:tmpl w:val="7B1446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0A061E"/>
    <w:multiLevelType w:val="hybridMultilevel"/>
    <w:tmpl w:val="C5F02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D982D17"/>
    <w:multiLevelType w:val="hybridMultilevel"/>
    <w:tmpl w:val="EFDC59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13128AA"/>
    <w:multiLevelType w:val="hybridMultilevel"/>
    <w:tmpl w:val="6A8258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6ED3467"/>
    <w:multiLevelType w:val="multilevel"/>
    <w:tmpl w:val="2D244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0B2CB8"/>
    <w:multiLevelType w:val="hybridMultilevel"/>
    <w:tmpl w:val="817E2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A5F2CC2"/>
    <w:multiLevelType w:val="multilevel"/>
    <w:tmpl w:val="8FA64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6E7DF8"/>
    <w:multiLevelType w:val="hybridMultilevel"/>
    <w:tmpl w:val="E2103E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A4767EF"/>
    <w:multiLevelType w:val="hybridMultilevel"/>
    <w:tmpl w:val="08469E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7287982"/>
    <w:multiLevelType w:val="multilevel"/>
    <w:tmpl w:val="2D244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08318B"/>
    <w:multiLevelType w:val="hybridMultilevel"/>
    <w:tmpl w:val="B2028B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945885674">
    <w:abstractNumId w:val="10"/>
  </w:num>
  <w:num w:numId="2" w16cid:durableId="809908856">
    <w:abstractNumId w:val="14"/>
  </w:num>
  <w:num w:numId="3" w16cid:durableId="95099437">
    <w:abstractNumId w:val="9"/>
  </w:num>
  <w:num w:numId="4" w16cid:durableId="678626179">
    <w:abstractNumId w:val="1"/>
  </w:num>
  <w:num w:numId="5" w16cid:durableId="1710914352">
    <w:abstractNumId w:val="1"/>
  </w:num>
  <w:num w:numId="6" w16cid:durableId="426391283">
    <w:abstractNumId w:val="7"/>
  </w:num>
  <w:num w:numId="7" w16cid:durableId="1850441428">
    <w:abstractNumId w:val="8"/>
  </w:num>
  <w:num w:numId="8" w16cid:durableId="1407414103">
    <w:abstractNumId w:val="5"/>
  </w:num>
  <w:num w:numId="9" w16cid:durableId="1983078427">
    <w:abstractNumId w:val="4"/>
  </w:num>
  <w:num w:numId="10" w16cid:durableId="1251155685">
    <w:abstractNumId w:val="12"/>
  </w:num>
  <w:num w:numId="11" w16cid:durableId="613830554">
    <w:abstractNumId w:val="0"/>
  </w:num>
  <w:num w:numId="12" w16cid:durableId="1730686401">
    <w:abstractNumId w:val="13"/>
  </w:num>
  <w:num w:numId="13" w16cid:durableId="80950490">
    <w:abstractNumId w:val="11"/>
  </w:num>
  <w:num w:numId="14" w16cid:durableId="1056390038">
    <w:abstractNumId w:val="3"/>
  </w:num>
  <w:num w:numId="15" w16cid:durableId="949707153">
    <w:abstractNumId w:val="6"/>
  </w:num>
  <w:num w:numId="16" w16cid:durableId="7621912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AE"/>
    <w:rsid w:val="0000309C"/>
    <w:rsid w:val="00005570"/>
    <w:rsid w:val="000103F0"/>
    <w:rsid w:val="00010582"/>
    <w:rsid w:val="00010591"/>
    <w:rsid w:val="0001332A"/>
    <w:rsid w:val="000169E2"/>
    <w:rsid w:val="00021179"/>
    <w:rsid w:val="000226FE"/>
    <w:rsid w:val="0002334E"/>
    <w:rsid w:val="000264EC"/>
    <w:rsid w:val="000330D1"/>
    <w:rsid w:val="00033197"/>
    <w:rsid w:val="000333D5"/>
    <w:rsid w:val="00036994"/>
    <w:rsid w:val="000448F7"/>
    <w:rsid w:val="00044DC4"/>
    <w:rsid w:val="00045125"/>
    <w:rsid w:val="0004722C"/>
    <w:rsid w:val="000508E5"/>
    <w:rsid w:val="00052FED"/>
    <w:rsid w:val="00065313"/>
    <w:rsid w:val="000665E2"/>
    <w:rsid w:val="00071B2A"/>
    <w:rsid w:val="00082823"/>
    <w:rsid w:val="0008525B"/>
    <w:rsid w:val="000853E7"/>
    <w:rsid w:val="000858B0"/>
    <w:rsid w:val="00090D54"/>
    <w:rsid w:val="00092C55"/>
    <w:rsid w:val="000952E0"/>
    <w:rsid w:val="000A069F"/>
    <w:rsid w:val="000A346E"/>
    <w:rsid w:val="000A5418"/>
    <w:rsid w:val="000A6ABC"/>
    <w:rsid w:val="000B6C21"/>
    <w:rsid w:val="000C1A35"/>
    <w:rsid w:val="000C3026"/>
    <w:rsid w:val="000C6920"/>
    <w:rsid w:val="000C7E42"/>
    <w:rsid w:val="000D1C0B"/>
    <w:rsid w:val="000D5D68"/>
    <w:rsid w:val="000D656E"/>
    <w:rsid w:val="000D6C30"/>
    <w:rsid w:val="000D7010"/>
    <w:rsid w:val="000E0692"/>
    <w:rsid w:val="000E1529"/>
    <w:rsid w:val="000E1F09"/>
    <w:rsid w:val="000E2E63"/>
    <w:rsid w:val="000E363E"/>
    <w:rsid w:val="000F2003"/>
    <w:rsid w:val="000F4ACF"/>
    <w:rsid w:val="001057BC"/>
    <w:rsid w:val="001150DB"/>
    <w:rsid w:val="0012657B"/>
    <w:rsid w:val="00131DEA"/>
    <w:rsid w:val="001369B3"/>
    <w:rsid w:val="001377B2"/>
    <w:rsid w:val="00141A01"/>
    <w:rsid w:val="00142458"/>
    <w:rsid w:val="00146206"/>
    <w:rsid w:val="00151076"/>
    <w:rsid w:val="00154341"/>
    <w:rsid w:val="0015475B"/>
    <w:rsid w:val="001746CA"/>
    <w:rsid w:val="00176DA0"/>
    <w:rsid w:val="00177713"/>
    <w:rsid w:val="00186733"/>
    <w:rsid w:val="00187234"/>
    <w:rsid w:val="001913B7"/>
    <w:rsid w:val="00192210"/>
    <w:rsid w:val="001955DD"/>
    <w:rsid w:val="00196801"/>
    <w:rsid w:val="00197678"/>
    <w:rsid w:val="001A20EB"/>
    <w:rsid w:val="001A3F85"/>
    <w:rsid w:val="001B4ADB"/>
    <w:rsid w:val="001C030E"/>
    <w:rsid w:val="001C0D7B"/>
    <w:rsid w:val="001C0E45"/>
    <w:rsid w:val="001C1801"/>
    <w:rsid w:val="001C4984"/>
    <w:rsid w:val="001C780B"/>
    <w:rsid w:val="001D0234"/>
    <w:rsid w:val="001D07D9"/>
    <w:rsid w:val="001D26DB"/>
    <w:rsid w:val="001D3E67"/>
    <w:rsid w:val="001D41DA"/>
    <w:rsid w:val="001D5BF4"/>
    <w:rsid w:val="001E0827"/>
    <w:rsid w:val="001E0FA3"/>
    <w:rsid w:val="001E404C"/>
    <w:rsid w:val="001F0BE2"/>
    <w:rsid w:val="001F0E7E"/>
    <w:rsid w:val="001F20EC"/>
    <w:rsid w:val="001F3DAA"/>
    <w:rsid w:val="001F41E8"/>
    <w:rsid w:val="001F44CA"/>
    <w:rsid w:val="002004B5"/>
    <w:rsid w:val="00202FBD"/>
    <w:rsid w:val="00205DF8"/>
    <w:rsid w:val="00211373"/>
    <w:rsid w:val="0021433D"/>
    <w:rsid w:val="00214C14"/>
    <w:rsid w:val="00220FFD"/>
    <w:rsid w:val="002230A9"/>
    <w:rsid w:val="002255E7"/>
    <w:rsid w:val="002271FB"/>
    <w:rsid w:val="002300C2"/>
    <w:rsid w:val="002320DC"/>
    <w:rsid w:val="00232B41"/>
    <w:rsid w:val="00236A21"/>
    <w:rsid w:val="0024004F"/>
    <w:rsid w:val="002415E7"/>
    <w:rsid w:val="002446A5"/>
    <w:rsid w:val="0024595C"/>
    <w:rsid w:val="0025123E"/>
    <w:rsid w:val="00257149"/>
    <w:rsid w:val="00257C64"/>
    <w:rsid w:val="00260F65"/>
    <w:rsid w:val="00261776"/>
    <w:rsid w:val="00262760"/>
    <w:rsid w:val="002638DF"/>
    <w:rsid w:val="00267493"/>
    <w:rsid w:val="002702FD"/>
    <w:rsid w:val="002712B5"/>
    <w:rsid w:val="0027231F"/>
    <w:rsid w:val="00274F2E"/>
    <w:rsid w:val="00275C8F"/>
    <w:rsid w:val="00275CA7"/>
    <w:rsid w:val="002778D3"/>
    <w:rsid w:val="00286CB7"/>
    <w:rsid w:val="00290346"/>
    <w:rsid w:val="00292F1D"/>
    <w:rsid w:val="00295EF2"/>
    <w:rsid w:val="0029679C"/>
    <w:rsid w:val="002A56CF"/>
    <w:rsid w:val="002A57EC"/>
    <w:rsid w:val="002A765C"/>
    <w:rsid w:val="002B0B53"/>
    <w:rsid w:val="002B4D96"/>
    <w:rsid w:val="002B69CE"/>
    <w:rsid w:val="002B7255"/>
    <w:rsid w:val="002B7321"/>
    <w:rsid w:val="002C1CEC"/>
    <w:rsid w:val="002C1DFC"/>
    <w:rsid w:val="002C4CA6"/>
    <w:rsid w:val="002C5806"/>
    <w:rsid w:val="002C7EBE"/>
    <w:rsid w:val="002D2E93"/>
    <w:rsid w:val="002D57DE"/>
    <w:rsid w:val="002E004A"/>
    <w:rsid w:val="002E449D"/>
    <w:rsid w:val="002F251B"/>
    <w:rsid w:val="002F3CC5"/>
    <w:rsid w:val="00301D01"/>
    <w:rsid w:val="00302AAD"/>
    <w:rsid w:val="00302F00"/>
    <w:rsid w:val="003047CC"/>
    <w:rsid w:val="00304F00"/>
    <w:rsid w:val="003079A6"/>
    <w:rsid w:val="0031073C"/>
    <w:rsid w:val="003126E4"/>
    <w:rsid w:val="003230C5"/>
    <w:rsid w:val="003239ED"/>
    <w:rsid w:val="00326CDE"/>
    <w:rsid w:val="00327661"/>
    <w:rsid w:val="0033129E"/>
    <w:rsid w:val="0033241D"/>
    <w:rsid w:val="00333997"/>
    <w:rsid w:val="003354F4"/>
    <w:rsid w:val="00342938"/>
    <w:rsid w:val="0034532A"/>
    <w:rsid w:val="00345389"/>
    <w:rsid w:val="0034659D"/>
    <w:rsid w:val="00346ADF"/>
    <w:rsid w:val="00350DB6"/>
    <w:rsid w:val="003522BD"/>
    <w:rsid w:val="00353F1E"/>
    <w:rsid w:val="003546C2"/>
    <w:rsid w:val="00355493"/>
    <w:rsid w:val="00357855"/>
    <w:rsid w:val="00365D38"/>
    <w:rsid w:val="0037319C"/>
    <w:rsid w:val="003772EB"/>
    <w:rsid w:val="00377743"/>
    <w:rsid w:val="00380B21"/>
    <w:rsid w:val="00382896"/>
    <w:rsid w:val="003845D0"/>
    <w:rsid w:val="0038490B"/>
    <w:rsid w:val="00386EAF"/>
    <w:rsid w:val="003A0A96"/>
    <w:rsid w:val="003A1CC0"/>
    <w:rsid w:val="003A45DB"/>
    <w:rsid w:val="003B28CE"/>
    <w:rsid w:val="003B3917"/>
    <w:rsid w:val="003B6C5F"/>
    <w:rsid w:val="003B73CB"/>
    <w:rsid w:val="003B7632"/>
    <w:rsid w:val="003C4114"/>
    <w:rsid w:val="003C46B4"/>
    <w:rsid w:val="003D4217"/>
    <w:rsid w:val="003D6950"/>
    <w:rsid w:val="003D7297"/>
    <w:rsid w:val="003E02AD"/>
    <w:rsid w:val="003E2583"/>
    <w:rsid w:val="003F1B2A"/>
    <w:rsid w:val="003F3DC0"/>
    <w:rsid w:val="00401779"/>
    <w:rsid w:val="00401F84"/>
    <w:rsid w:val="0040415B"/>
    <w:rsid w:val="00411502"/>
    <w:rsid w:val="00412907"/>
    <w:rsid w:val="00415162"/>
    <w:rsid w:val="00420E08"/>
    <w:rsid w:val="00424297"/>
    <w:rsid w:val="0042469F"/>
    <w:rsid w:val="00430814"/>
    <w:rsid w:val="004311C6"/>
    <w:rsid w:val="00431F40"/>
    <w:rsid w:val="00432944"/>
    <w:rsid w:val="00433D5D"/>
    <w:rsid w:val="0043742D"/>
    <w:rsid w:val="00440C52"/>
    <w:rsid w:val="00442D6C"/>
    <w:rsid w:val="00444A9A"/>
    <w:rsid w:val="0045357F"/>
    <w:rsid w:val="00454DF7"/>
    <w:rsid w:val="0045613B"/>
    <w:rsid w:val="00462EAB"/>
    <w:rsid w:val="00463648"/>
    <w:rsid w:val="00465FBD"/>
    <w:rsid w:val="00470837"/>
    <w:rsid w:val="0047143B"/>
    <w:rsid w:val="00472722"/>
    <w:rsid w:val="0047648E"/>
    <w:rsid w:val="00476851"/>
    <w:rsid w:val="00476881"/>
    <w:rsid w:val="00482062"/>
    <w:rsid w:val="0048322A"/>
    <w:rsid w:val="00484CA6"/>
    <w:rsid w:val="00485A44"/>
    <w:rsid w:val="00491C06"/>
    <w:rsid w:val="0049222A"/>
    <w:rsid w:val="00492AC6"/>
    <w:rsid w:val="004A343E"/>
    <w:rsid w:val="004A3B22"/>
    <w:rsid w:val="004A3EB8"/>
    <w:rsid w:val="004A4C8A"/>
    <w:rsid w:val="004A6569"/>
    <w:rsid w:val="004A66AD"/>
    <w:rsid w:val="004A7576"/>
    <w:rsid w:val="004A7951"/>
    <w:rsid w:val="004A7C11"/>
    <w:rsid w:val="004B0BCA"/>
    <w:rsid w:val="004B20D9"/>
    <w:rsid w:val="004C01CA"/>
    <w:rsid w:val="004C2943"/>
    <w:rsid w:val="004C506F"/>
    <w:rsid w:val="004C589A"/>
    <w:rsid w:val="004C7944"/>
    <w:rsid w:val="004D3D81"/>
    <w:rsid w:val="004E0520"/>
    <w:rsid w:val="004E06A0"/>
    <w:rsid w:val="004E1B70"/>
    <w:rsid w:val="004E3E99"/>
    <w:rsid w:val="004E4A00"/>
    <w:rsid w:val="004E5446"/>
    <w:rsid w:val="004E5590"/>
    <w:rsid w:val="004E6B6F"/>
    <w:rsid w:val="004F304D"/>
    <w:rsid w:val="004F7E80"/>
    <w:rsid w:val="00513F37"/>
    <w:rsid w:val="0051664C"/>
    <w:rsid w:val="00516963"/>
    <w:rsid w:val="00533D6C"/>
    <w:rsid w:val="00535ED2"/>
    <w:rsid w:val="00535F36"/>
    <w:rsid w:val="005424B7"/>
    <w:rsid w:val="00543E42"/>
    <w:rsid w:val="00544BAD"/>
    <w:rsid w:val="00545145"/>
    <w:rsid w:val="00547092"/>
    <w:rsid w:val="00547CAD"/>
    <w:rsid w:val="0055182A"/>
    <w:rsid w:val="00555827"/>
    <w:rsid w:val="005602EC"/>
    <w:rsid w:val="00560616"/>
    <w:rsid w:val="00563B85"/>
    <w:rsid w:val="005646D2"/>
    <w:rsid w:val="005712EE"/>
    <w:rsid w:val="0057389A"/>
    <w:rsid w:val="00575094"/>
    <w:rsid w:val="00580112"/>
    <w:rsid w:val="005813C0"/>
    <w:rsid w:val="0058560A"/>
    <w:rsid w:val="00585F2D"/>
    <w:rsid w:val="0059189A"/>
    <w:rsid w:val="005956B6"/>
    <w:rsid w:val="00597739"/>
    <w:rsid w:val="005A1305"/>
    <w:rsid w:val="005A38E9"/>
    <w:rsid w:val="005A5868"/>
    <w:rsid w:val="005A7647"/>
    <w:rsid w:val="005B1A41"/>
    <w:rsid w:val="005B350D"/>
    <w:rsid w:val="005B6F16"/>
    <w:rsid w:val="005C16B3"/>
    <w:rsid w:val="005D0B5F"/>
    <w:rsid w:val="005D215E"/>
    <w:rsid w:val="005D2283"/>
    <w:rsid w:val="005D25BF"/>
    <w:rsid w:val="005D32E7"/>
    <w:rsid w:val="005D5796"/>
    <w:rsid w:val="005E0453"/>
    <w:rsid w:val="005E06F6"/>
    <w:rsid w:val="005E1A7D"/>
    <w:rsid w:val="005E35C6"/>
    <w:rsid w:val="005E40DB"/>
    <w:rsid w:val="005E41CA"/>
    <w:rsid w:val="005E65F3"/>
    <w:rsid w:val="005E791F"/>
    <w:rsid w:val="005F156D"/>
    <w:rsid w:val="005F2D13"/>
    <w:rsid w:val="005F34E4"/>
    <w:rsid w:val="005F378D"/>
    <w:rsid w:val="005F5DDF"/>
    <w:rsid w:val="00601B04"/>
    <w:rsid w:val="00611330"/>
    <w:rsid w:val="00611881"/>
    <w:rsid w:val="006118E0"/>
    <w:rsid w:val="00612BE1"/>
    <w:rsid w:val="006155A1"/>
    <w:rsid w:val="00615E9A"/>
    <w:rsid w:val="00617CF1"/>
    <w:rsid w:val="00623615"/>
    <w:rsid w:val="00625148"/>
    <w:rsid w:val="0064028F"/>
    <w:rsid w:val="0064136E"/>
    <w:rsid w:val="00643317"/>
    <w:rsid w:val="006437F3"/>
    <w:rsid w:val="00647364"/>
    <w:rsid w:val="006515EC"/>
    <w:rsid w:val="00657B89"/>
    <w:rsid w:val="00661E45"/>
    <w:rsid w:val="00666EE7"/>
    <w:rsid w:val="0067187B"/>
    <w:rsid w:val="006729FD"/>
    <w:rsid w:val="00677039"/>
    <w:rsid w:val="006807CA"/>
    <w:rsid w:val="006842B2"/>
    <w:rsid w:val="0068528D"/>
    <w:rsid w:val="00687438"/>
    <w:rsid w:val="00691080"/>
    <w:rsid w:val="00691489"/>
    <w:rsid w:val="006978B4"/>
    <w:rsid w:val="006A4B71"/>
    <w:rsid w:val="006B2EFF"/>
    <w:rsid w:val="006B50B9"/>
    <w:rsid w:val="006B5A27"/>
    <w:rsid w:val="006C0E44"/>
    <w:rsid w:val="006C16C8"/>
    <w:rsid w:val="006C1E53"/>
    <w:rsid w:val="006C3467"/>
    <w:rsid w:val="006C5357"/>
    <w:rsid w:val="006C729E"/>
    <w:rsid w:val="006D187A"/>
    <w:rsid w:val="006D1CD2"/>
    <w:rsid w:val="006E560B"/>
    <w:rsid w:val="006E5BB4"/>
    <w:rsid w:val="006F3E99"/>
    <w:rsid w:val="006F499D"/>
    <w:rsid w:val="007005F9"/>
    <w:rsid w:val="00701018"/>
    <w:rsid w:val="00702A31"/>
    <w:rsid w:val="00702ADE"/>
    <w:rsid w:val="00704945"/>
    <w:rsid w:val="00713179"/>
    <w:rsid w:val="00714196"/>
    <w:rsid w:val="0071621D"/>
    <w:rsid w:val="0071726D"/>
    <w:rsid w:val="007173EB"/>
    <w:rsid w:val="0073337F"/>
    <w:rsid w:val="00735EA5"/>
    <w:rsid w:val="007401B6"/>
    <w:rsid w:val="00751A5D"/>
    <w:rsid w:val="00755086"/>
    <w:rsid w:val="00760615"/>
    <w:rsid w:val="00760E72"/>
    <w:rsid w:val="00765A8B"/>
    <w:rsid w:val="00772E91"/>
    <w:rsid w:val="0077389D"/>
    <w:rsid w:val="00780EEF"/>
    <w:rsid w:val="00781801"/>
    <w:rsid w:val="007842A6"/>
    <w:rsid w:val="0078578E"/>
    <w:rsid w:val="00786BFF"/>
    <w:rsid w:val="00787D88"/>
    <w:rsid w:val="00792C5E"/>
    <w:rsid w:val="007A2B31"/>
    <w:rsid w:val="007A317E"/>
    <w:rsid w:val="007B02E4"/>
    <w:rsid w:val="007C0275"/>
    <w:rsid w:val="007C3E3A"/>
    <w:rsid w:val="007C56CD"/>
    <w:rsid w:val="007C5E79"/>
    <w:rsid w:val="007C7E30"/>
    <w:rsid w:val="007D1B4C"/>
    <w:rsid w:val="007D284F"/>
    <w:rsid w:val="007D4C9C"/>
    <w:rsid w:val="007D70BC"/>
    <w:rsid w:val="007E1D1F"/>
    <w:rsid w:val="007E286A"/>
    <w:rsid w:val="007E2CAF"/>
    <w:rsid w:val="007E328D"/>
    <w:rsid w:val="007E4875"/>
    <w:rsid w:val="007E6195"/>
    <w:rsid w:val="007F1FE9"/>
    <w:rsid w:val="007F2864"/>
    <w:rsid w:val="007F47C3"/>
    <w:rsid w:val="007F4877"/>
    <w:rsid w:val="007F5A6D"/>
    <w:rsid w:val="007F6879"/>
    <w:rsid w:val="007F7D29"/>
    <w:rsid w:val="00803DF7"/>
    <w:rsid w:val="008049DB"/>
    <w:rsid w:val="00804A06"/>
    <w:rsid w:val="00816DE7"/>
    <w:rsid w:val="00816E2D"/>
    <w:rsid w:val="00817D5E"/>
    <w:rsid w:val="00825E33"/>
    <w:rsid w:val="0082632F"/>
    <w:rsid w:val="0082663C"/>
    <w:rsid w:val="008270B4"/>
    <w:rsid w:val="008333C9"/>
    <w:rsid w:val="008339AC"/>
    <w:rsid w:val="00837567"/>
    <w:rsid w:val="008377CE"/>
    <w:rsid w:val="00843801"/>
    <w:rsid w:val="00843E9D"/>
    <w:rsid w:val="00843EB7"/>
    <w:rsid w:val="00852889"/>
    <w:rsid w:val="008528AE"/>
    <w:rsid w:val="008548AD"/>
    <w:rsid w:val="00856C7A"/>
    <w:rsid w:val="0087638C"/>
    <w:rsid w:val="00881864"/>
    <w:rsid w:val="008860CF"/>
    <w:rsid w:val="008953FD"/>
    <w:rsid w:val="008956B6"/>
    <w:rsid w:val="00896BDD"/>
    <w:rsid w:val="00897C02"/>
    <w:rsid w:val="00897FB1"/>
    <w:rsid w:val="008A5709"/>
    <w:rsid w:val="008A6625"/>
    <w:rsid w:val="008B0079"/>
    <w:rsid w:val="008B307C"/>
    <w:rsid w:val="008C3593"/>
    <w:rsid w:val="008C70A6"/>
    <w:rsid w:val="008D05C1"/>
    <w:rsid w:val="008D670C"/>
    <w:rsid w:val="008D6B0F"/>
    <w:rsid w:val="008E00AA"/>
    <w:rsid w:val="008E0924"/>
    <w:rsid w:val="008E5EAB"/>
    <w:rsid w:val="008F1D3E"/>
    <w:rsid w:val="008F7B89"/>
    <w:rsid w:val="00900E03"/>
    <w:rsid w:val="00911FE2"/>
    <w:rsid w:val="00920FC2"/>
    <w:rsid w:val="00933D44"/>
    <w:rsid w:val="0093749C"/>
    <w:rsid w:val="00940077"/>
    <w:rsid w:val="0094213E"/>
    <w:rsid w:val="009471F6"/>
    <w:rsid w:val="00951EBA"/>
    <w:rsid w:val="00954045"/>
    <w:rsid w:val="009548EB"/>
    <w:rsid w:val="00956FFB"/>
    <w:rsid w:val="009606F5"/>
    <w:rsid w:val="00965843"/>
    <w:rsid w:val="00971ECF"/>
    <w:rsid w:val="009802C4"/>
    <w:rsid w:val="00982D13"/>
    <w:rsid w:val="009843FB"/>
    <w:rsid w:val="009849CA"/>
    <w:rsid w:val="00985ABF"/>
    <w:rsid w:val="00985D63"/>
    <w:rsid w:val="0098692C"/>
    <w:rsid w:val="00986BFA"/>
    <w:rsid w:val="0098760F"/>
    <w:rsid w:val="00992184"/>
    <w:rsid w:val="009A0B0F"/>
    <w:rsid w:val="009A6C55"/>
    <w:rsid w:val="009C5606"/>
    <w:rsid w:val="009C597B"/>
    <w:rsid w:val="009C7660"/>
    <w:rsid w:val="009D4E72"/>
    <w:rsid w:val="009D5C57"/>
    <w:rsid w:val="009E06B0"/>
    <w:rsid w:val="009E4433"/>
    <w:rsid w:val="009E4E01"/>
    <w:rsid w:val="009E61CB"/>
    <w:rsid w:val="009F0A2A"/>
    <w:rsid w:val="009F26D7"/>
    <w:rsid w:val="009F313F"/>
    <w:rsid w:val="009F75E2"/>
    <w:rsid w:val="00A00564"/>
    <w:rsid w:val="00A00B88"/>
    <w:rsid w:val="00A021AB"/>
    <w:rsid w:val="00A046F0"/>
    <w:rsid w:val="00A054DB"/>
    <w:rsid w:val="00A06541"/>
    <w:rsid w:val="00A128E2"/>
    <w:rsid w:val="00A13610"/>
    <w:rsid w:val="00A14314"/>
    <w:rsid w:val="00A17686"/>
    <w:rsid w:val="00A2720B"/>
    <w:rsid w:val="00A309FC"/>
    <w:rsid w:val="00A41BBE"/>
    <w:rsid w:val="00A41C92"/>
    <w:rsid w:val="00A51F48"/>
    <w:rsid w:val="00A52180"/>
    <w:rsid w:val="00A543E7"/>
    <w:rsid w:val="00A54C14"/>
    <w:rsid w:val="00A56F98"/>
    <w:rsid w:val="00A61D53"/>
    <w:rsid w:val="00A62F74"/>
    <w:rsid w:val="00A6348D"/>
    <w:rsid w:val="00A6496A"/>
    <w:rsid w:val="00A6675E"/>
    <w:rsid w:val="00A70498"/>
    <w:rsid w:val="00A71432"/>
    <w:rsid w:val="00A770DA"/>
    <w:rsid w:val="00A8366A"/>
    <w:rsid w:val="00A86A59"/>
    <w:rsid w:val="00AA6231"/>
    <w:rsid w:val="00AB0B67"/>
    <w:rsid w:val="00AB18BB"/>
    <w:rsid w:val="00AB425B"/>
    <w:rsid w:val="00AB47DE"/>
    <w:rsid w:val="00AC13F5"/>
    <w:rsid w:val="00AC1D70"/>
    <w:rsid w:val="00AC1EE4"/>
    <w:rsid w:val="00AC2C9F"/>
    <w:rsid w:val="00AD23C3"/>
    <w:rsid w:val="00AD7056"/>
    <w:rsid w:val="00AD73F1"/>
    <w:rsid w:val="00AD7E04"/>
    <w:rsid w:val="00AE3FA4"/>
    <w:rsid w:val="00AE4098"/>
    <w:rsid w:val="00AE5D22"/>
    <w:rsid w:val="00AE5E8B"/>
    <w:rsid w:val="00AE77F0"/>
    <w:rsid w:val="00AF70F8"/>
    <w:rsid w:val="00AF76A5"/>
    <w:rsid w:val="00B046E5"/>
    <w:rsid w:val="00B101F4"/>
    <w:rsid w:val="00B1210E"/>
    <w:rsid w:val="00B148B7"/>
    <w:rsid w:val="00B17093"/>
    <w:rsid w:val="00B22E8D"/>
    <w:rsid w:val="00B308AB"/>
    <w:rsid w:val="00B30924"/>
    <w:rsid w:val="00B30D27"/>
    <w:rsid w:val="00B336DE"/>
    <w:rsid w:val="00B37ABE"/>
    <w:rsid w:val="00B41AF3"/>
    <w:rsid w:val="00B41F90"/>
    <w:rsid w:val="00B435DA"/>
    <w:rsid w:val="00B45A0E"/>
    <w:rsid w:val="00B57703"/>
    <w:rsid w:val="00B60950"/>
    <w:rsid w:val="00B60E41"/>
    <w:rsid w:val="00B62B73"/>
    <w:rsid w:val="00B7347E"/>
    <w:rsid w:val="00B73F27"/>
    <w:rsid w:val="00B81F2D"/>
    <w:rsid w:val="00B84D51"/>
    <w:rsid w:val="00B8557B"/>
    <w:rsid w:val="00B94A20"/>
    <w:rsid w:val="00BA1FFB"/>
    <w:rsid w:val="00BB0B0F"/>
    <w:rsid w:val="00BB35DA"/>
    <w:rsid w:val="00BB3ED0"/>
    <w:rsid w:val="00BC0C15"/>
    <w:rsid w:val="00BC2656"/>
    <w:rsid w:val="00BC299F"/>
    <w:rsid w:val="00BC45C5"/>
    <w:rsid w:val="00BC65FC"/>
    <w:rsid w:val="00BD3D54"/>
    <w:rsid w:val="00BD593C"/>
    <w:rsid w:val="00BE17CF"/>
    <w:rsid w:val="00BF1B31"/>
    <w:rsid w:val="00BF1F63"/>
    <w:rsid w:val="00BF275D"/>
    <w:rsid w:val="00C01347"/>
    <w:rsid w:val="00C026D9"/>
    <w:rsid w:val="00C05879"/>
    <w:rsid w:val="00C10676"/>
    <w:rsid w:val="00C112C5"/>
    <w:rsid w:val="00C11BF6"/>
    <w:rsid w:val="00C11C03"/>
    <w:rsid w:val="00C1342A"/>
    <w:rsid w:val="00C16498"/>
    <w:rsid w:val="00C23841"/>
    <w:rsid w:val="00C24D14"/>
    <w:rsid w:val="00C251A5"/>
    <w:rsid w:val="00C2595E"/>
    <w:rsid w:val="00C26456"/>
    <w:rsid w:val="00C27571"/>
    <w:rsid w:val="00C27F73"/>
    <w:rsid w:val="00C35F5D"/>
    <w:rsid w:val="00C41CB7"/>
    <w:rsid w:val="00C45803"/>
    <w:rsid w:val="00C50094"/>
    <w:rsid w:val="00C5387A"/>
    <w:rsid w:val="00C543B5"/>
    <w:rsid w:val="00C5660A"/>
    <w:rsid w:val="00C625CE"/>
    <w:rsid w:val="00C748B1"/>
    <w:rsid w:val="00C748DD"/>
    <w:rsid w:val="00C75893"/>
    <w:rsid w:val="00C77F17"/>
    <w:rsid w:val="00C8548D"/>
    <w:rsid w:val="00C90191"/>
    <w:rsid w:val="00C93707"/>
    <w:rsid w:val="00C94039"/>
    <w:rsid w:val="00C977AE"/>
    <w:rsid w:val="00C977B1"/>
    <w:rsid w:val="00CA107C"/>
    <w:rsid w:val="00CA3CA4"/>
    <w:rsid w:val="00CB1271"/>
    <w:rsid w:val="00CB224F"/>
    <w:rsid w:val="00CB2A43"/>
    <w:rsid w:val="00CB77B3"/>
    <w:rsid w:val="00CC467A"/>
    <w:rsid w:val="00CC4BFF"/>
    <w:rsid w:val="00CC550F"/>
    <w:rsid w:val="00CC5DD7"/>
    <w:rsid w:val="00CD3E96"/>
    <w:rsid w:val="00CD4718"/>
    <w:rsid w:val="00CD483B"/>
    <w:rsid w:val="00CE2445"/>
    <w:rsid w:val="00CE3890"/>
    <w:rsid w:val="00CE573B"/>
    <w:rsid w:val="00CE68E3"/>
    <w:rsid w:val="00CF07BC"/>
    <w:rsid w:val="00CF0AC9"/>
    <w:rsid w:val="00CF46B1"/>
    <w:rsid w:val="00CF5313"/>
    <w:rsid w:val="00CF7C0D"/>
    <w:rsid w:val="00D160C5"/>
    <w:rsid w:val="00D22DF4"/>
    <w:rsid w:val="00D2570F"/>
    <w:rsid w:val="00D262F9"/>
    <w:rsid w:val="00D27A5F"/>
    <w:rsid w:val="00D27B88"/>
    <w:rsid w:val="00D327DC"/>
    <w:rsid w:val="00D427D2"/>
    <w:rsid w:val="00D531D6"/>
    <w:rsid w:val="00D53468"/>
    <w:rsid w:val="00D56326"/>
    <w:rsid w:val="00D60582"/>
    <w:rsid w:val="00D63086"/>
    <w:rsid w:val="00D63416"/>
    <w:rsid w:val="00D63918"/>
    <w:rsid w:val="00D63A9B"/>
    <w:rsid w:val="00D6510A"/>
    <w:rsid w:val="00D675E2"/>
    <w:rsid w:val="00D70411"/>
    <w:rsid w:val="00D7070C"/>
    <w:rsid w:val="00D7302C"/>
    <w:rsid w:val="00D73E1B"/>
    <w:rsid w:val="00D74058"/>
    <w:rsid w:val="00D745F0"/>
    <w:rsid w:val="00D75598"/>
    <w:rsid w:val="00D758F8"/>
    <w:rsid w:val="00D75C63"/>
    <w:rsid w:val="00D80DC1"/>
    <w:rsid w:val="00D82C36"/>
    <w:rsid w:val="00D85DB5"/>
    <w:rsid w:val="00D86D4A"/>
    <w:rsid w:val="00D92AE0"/>
    <w:rsid w:val="00DA07F0"/>
    <w:rsid w:val="00DA2668"/>
    <w:rsid w:val="00DA3B11"/>
    <w:rsid w:val="00DA6256"/>
    <w:rsid w:val="00DA6F3B"/>
    <w:rsid w:val="00DA706D"/>
    <w:rsid w:val="00DA7C4A"/>
    <w:rsid w:val="00DB1A56"/>
    <w:rsid w:val="00DB2D22"/>
    <w:rsid w:val="00DB2D7E"/>
    <w:rsid w:val="00DB2DAC"/>
    <w:rsid w:val="00DB4F03"/>
    <w:rsid w:val="00DB7259"/>
    <w:rsid w:val="00DC046E"/>
    <w:rsid w:val="00DC167F"/>
    <w:rsid w:val="00DC46E4"/>
    <w:rsid w:val="00DC4AEF"/>
    <w:rsid w:val="00DD3F18"/>
    <w:rsid w:val="00DD4EEB"/>
    <w:rsid w:val="00DD65A1"/>
    <w:rsid w:val="00DD6CD5"/>
    <w:rsid w:val="00DD6FE2"/>
    <w:rsid w:val="00DE1F40"/>
    <w:rsid w:val="00DE5B13"/>
    <w:rsid w:val="00DE684A"/>
    <w:rsid w:val="00DF1FFF"/>
    <w:rsid w:val="00DF21AB"/>
    <w:rsid w:val="00DF251B"/>
    <w:rsid w:val="00DF6AA0"/>
    <w:rsid w:val="00DF6BCD"/>
    <w:rsid w:val="00E042B7"/>
    <w:rsid w:val="00E10567"/>
    <w:rsid w:val="00E11234"/>
    <w:rsid w:val="00E113BC"/>
    <w:rsid w:val="00E14ADA"/>
    <w:rsid w:val="00E20D7C"/>
    <w:rsid w:val="00E21754"/>
    <w:rsid w:val="00E22E92"/>
    <w:rsid w:val="00E24137"/>
    <w:rsid w:val="00E41B10"/>
    <w:rsid w:val="00E448D3"/>
    <w:rsid w:val="00E45909"/>
    <w:rsid w:val="00E46D2C"/>
    <w:rsid w:val="00E54554"/>
    <w:rsid w:val="00E64940"/>
    <w:rsid w:val="00E64B2E"/>
    <w:rsid w:val="00E6503D"/>
    <w:rsid w:val="00E67E02"/>
    <w:rsid w:val="00E70255"/>
    <w:rsid w:val="00E729EF"/>
    <w:rsid w:val="00E73C4B"/>
    <w:rsid w:val="00E751EC"/>
    <w:rsid w:val="00E8109E"/>
    <w:rsid w:val="00E813D7"/>
    <w:rsid w:val="00E82DC0"/>
    <w:rsid w:val="00E86441"/>
    <w:rsid w:val="00E87616"/>
    <w:rsid w:val="00E91C3B"/>
    <w:rsid w:val="00EA4D94"/>
    <w:rsid w:val="00EA515E"/>
    <w:rsid w:val="00EA579C"/>
    <w:rsid w:val="00EA6ACD"/>
    <w:rsid w:val="00EA78E7"/>
    <w:rsid w:val="00EB0DC3"/>
    <w:rsid w:val="00EC394A"/>
    <w:rsid w:val="00EC49B1"/>
    <w:rsid w:val="00EC67A0"/>
    <w:rsid w:val="00ED34EC"/>
    <w:rsid w:val="00ED35C5"/>
    <w:rsid w:val="00ED396E"/>
    <w:rsid w:val="00ED4B03"/>
    <w:rsid w:val="00ED6F24"/>
    <w:rsid w:val="00ED70B4"/>
    <w:rsid w:val="00EE7141"/>
    <w:rsid w:val="00EF22F8"/>
    <w:rsid w:val="00EF2F5E"/>
    <w:rsid w:val="00EF3B36"/>
    <w:rsid w:val="00EF538C"/>
    <w:rsid w:val="00EF6FF9"/>
    <w:rsid w:val="00F018E7"/>
    <w:rsid w:val="00F01A5A"/>
    <w:rsid w:val="00F0256C"/>
    <w:rsid w:val="00F03DA1"/>
    <w:rsid w:val="00F0430E"/>
    <w:rsid w:val="00F07162"/>
    <w:rsid w:val="00F10B4C"/>
    <w:rsid w:val="00F1115C"/>
    <w:rsid w:val="00F135C9"/>
    <w:rsid w:val="00F14D96"/>
    <w:rsid w:val="00F175A8"/>
    <w:rsid w:val="00F2220D"/>
    <w:rsid w:val="00F30FEA"/>
    <w:rsid w:val="00F3200B"/>
    <w:rsid w:val="00F33C2B"/>
    <w:rsid w:val="00F35FD3"/>
    <w:rsid w:val="00F37A1E"/>
    <w:rsid w:val="00F40ADE"/>
    <w:rsid w:val="00F41898"/>
    <w:rsid w:val="00F41DA6"/>
    <w:rsid w:val="00F55A84"/>
    <w:rsid w:val="00F57846"/>
    <w:rsid w:val="00F63F9C"/>
    <w:rsid w:val="00F7065F"/>
    <w:rsid w:val="00F74D1A"/>
    <w:rsid w:val="00F84D51"/>
    <w:rsid w:val="00F91FEB"/>
    <w:rsid w:val="00F93F25"/>
    <w:rsid w:val="00F94404"/>
    <w:rsid w:val="00F9636A"/>
    <w:rsid w:val="00F96A6D"/>
    <w:rsid w:val="00F979F4"/>
    <w:rsid w:val="00FA06C4"/>
    <w:rsid w:val="00FA0C88"/>
    <w:rsid w:val="00FA195A"/>
    <w:rsid w:val="00FA2074"/>
    <w:rsid w:val="00FA4E31"/>
    <w:rsid w:val="00FA6515"/>
    <w:rsid w:val="00FA777B"/>
    <w:rsid w:val="00FB0050"/>
    <w:rsid w:val="00FB1317"/>
    <w:rsid w:val="00FB3A4E"/>
    <w:rsid w:val="00FB3C54"/>
    <w:rsid w:val="00FC0321"/>
    <w:rsid w:val="00FC0B29"/>
    <w:rsid w:val="00FC3683"/>
    <w:rsid w:val="00FD1996"/>
    <w:rsid w:val="00FD4D7D"/>
    <w:rsid w:val="00FD6071"/>
    <w:rsid w:val="00FD7880"/>
    <w:rsid w:val="00FE2049"/>
    <w:rsid w:val="00FE470A"/>
    <w:rsid w:val="00FE5D29"/>
    <w:rsid w:val="00FE61F1"/>
    <w:rsid w:val="00FE63B6"/>
    <w:rsid w:val="00FF1E4F"/>
    <w:rsid w:val="00FF41E2"/>
    <w:rsid w:val="00FF64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EE856"/>
  <w15:docId w15:val="{FB2415E5-1649-CD43-9986-330321DBC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oppins-Medium" w:eastAsia="Poppins-Medium" w:hAnsi="Poppins-Medium" w:cs="Poppins-Mediu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1"/>
      <w:ind w:left="110"/>
    </w:pPr>
    <w:rPr>
      <w:rFonts w:ascii="Poppins" w:eastAsia="Poppins" w:hAnsi="Poppins" w:cs="Poppins"/>
      <w:b/>
      <w:bCs/>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E2CAF"/>
    <w:pPr>
      <w:tabs>
        <w:tab w:val="center" w:pos="4513"/>
        <w:tab w:val="right" w:pos="9026"/>
      </w:tabs>
    </w:pPr>
  </w:style>
  <w:style w:type="character" w:customStyle="1" w:styleId="HeaderChar">
    <w:name w:val="Header Char"/>
    <w:basedOn w:val="DefaultParagraphFont"/>
    <w:link w:val="Header"/>
    <w:uiPriority w:val="99"/>
    <w:rsid w:val="007E2CAF"/>
    <w:rPr>
      <w:rFonts w:ascii="Poppins-Medium" w:eastAsia="Poppins-Medium" w:hAnsi="Poppins-Medium" w:cs="Poppins-Medium"/>
    </w:rPr>
  </w:style>
  <w:style w:type="paragraph" w:styleId="Footer">
    <w:name w:val="footer"/>
    <w:basedOn w:val="Normal"/>
    <w:link w:val="FooterChar"/>
    <w:uiPriority w:val="99"/>
    <w:unhideWhenUsed/>
    <w:rsid w:val="007E2CAF"/>
    <w:pPr>
      <w:tabs>
        <w:tab w:val="center" w:pos="4513"/>
        <w:tab w:val="right" w:pos="9026"/>
      </w:tabs>
    </w:pPr>
  </w:style>
  <w:style w:type="character" w:customStyle="1" w:styleId="FooterChar">
    <w:name w:val="Footer Char"/>
    <w:basedOn w:val="DefaultParagraphFont"/>
    <w:link w:val="Footer"/>
    <w:uiPriority w:val="99"/>
    <w:rsid w:val="007E2CAF"/>
    <w:rPr>
      <w:rFonts w:ascii="Poppins-Medium" w:eastAsia="Poppins-Medium" w:hAnsi="Poppins-Medium" w:cs="Poppins-Medium"/>
    </w:rPr>
  </w:style>
  <w:style w:type="character" w:styleId="Hyperlink">
    <w:name w:val="Hyperlink"/>
    <w:basedOn w:val="DefaultParagraphFont"/>
    <w:uiPriority w:val="99"/>
    <w:unhideWhenUsed/>
    <w:rsid w:val="007E2CAF"/>
    <w:rPr>
      <w:color w:val="0000FF" w:themeColor="hyperlink"/>
      <w:u w:val="single"/>
    </w:rPr>
  </w:style>
  <w:style w:type="character" w:styleId="UnresolvedMention">
    <w:name w:val="Unresolved Mention"/>
    <w:basedOn w:val="DefaultParagraphFont"/>
    <w:uiPriority w:val="99"/>
    <w:semiHidden/>
    <w:unhideWhenUsed/>
    <w:rsid w:val="007E2CAF"/>
    <w:rPr>
      <w:color w:val="605E5C"/>
      <w:shd w:val="clear" w:color="auto" w:fill="E1DFDD"/>
    </w:rPr>
  </w:style>
  <w:style w:type="paragraph" w:customStyle="1" w:styleId="BasicParagraph">
    <w:name w:val="[Basic Paragraph]"/>
    <w:basedOn w:val="Normal"/>
    <w:uiPriority w:val="99"/>
    <w:rsid w:val="00B308AB"/>
    <w:pPr>
      <w:widowControl/>
      <w:adjustRightInd w:val="0"/>
      <w:spacing w:line="288" w:lineRule="auto"/>
      <w:textAlignment w:val="center"/>
    </w:pPr>
    <w:rPr>
      <w:rFonts w:ascii="MinionPro-Regular" w:eastAsiaTheme="minorHAnsi" w:hAnsi="MinionPro-Regular" w:cs="MinionPro-Regular"/>
      <w:color w:val="000000"/>
      <w:sz w:val="24"/>
      <w:szCs w:val="24"/>
    </w:rPr>
  </w:style>
  <w:style w:type="character" w:styleId="PageNumber">
    <w:name w:val="page number"/>
    <w:basedOn w:val="DefaultParagraphFont"/>
    <w:uiPriority w:val="99"/>
    <w:semiHidden/>
    <w:unhideWhenUsed/>
    <w:rsid w:val="004A3B22"/>
  </w:style>
  <w:style w:type="paragraph" w:styleId="Revision">
    <w:name w:val="Revision"/>
    <w:hidden/>
    <w:uiPriority w:val="99"/>
    <w:semiHidden/>
    <w:rsid w:val="00E729EF"/>
    <w:pPr>
      <w:widowControl/>
      <w:autoSpaceDE/>
      <w:autoSpaceDN/>
    </w:pPr>
    <w:rPr>
      <w:rFonts w:ascii="Poppins-Medium" w:eastAsia="Poppins-Medium" w:hAnsi="Poppins-Medium" w:cs="Poppins-Medium"/>
    </w:rPr>
  </w:style>
  <w:style w:type="character" w:styleId="FollowedHyperlink">
    <w:name w:val="FollowedHyperlink"/>
    <w:basedOn w:val="DefaultParagraphFont"/>
    <w:uiPriority w:val="99"/>
    <w:semiHidden/>
    <w:unhideWhenUsed/>
    <w:rsid w:val="008763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ansjustice.org.au/wp-content/uploads/2023/08/Fuelling-Hate-Anti-Trans-Abuse-Harassment-and-Vilification-WEB-SINGLES-1-1.pdf" TargetMode="External"/><Relationship Id="rId18" Type="http://schemas.openxmlformats.org/officeDocument/2006/relationships/hyperlink" Target="https://opal.latrobe.edu.au/articles/educational_resource/Practice_considerations_for_creating_an_LGBTIQ-inclusive_family_violence_refuge_Lessons_from_Rainbow_Health_Australia_s_mentoring_pilot_project/25670682?file=4604074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atrobe.edu.au/arcshs/work/domestic/respectful-connections" TargetMode="External"/><Relationship Id="rId7" Type="http://schemas.openxmlformats.org/officeDocument/2006/relationships/settings" Target="settings.xml"/><Relationship Id="rId12" Type="http://schemas.openxmlformats.org/officeDocument/2006/relationships/hyperlink" Target="https://safeandequal.org.au/resources/risk-in-context-trans-and-gender-diverse-communities/" TargetMode="External"/><Relationship Id="rId17" Type="http://schemas.openxmlformats.org/officeDocument/2006/relationships/hyperlink" Target="C://Users/starlady/OneDrive%20-%20Thorne%20Harbour%20Health/Downloads/arcshs_openingdoorsresearchreportfa%20(4).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zbgc.org.au/wp-content/uploads/2024/12/Transfemme_Practitioner_Guide-2024.pdf" TargetMode="External"/><Relationship Id="rId20" Type="http://schemas.openxmlformats.org/officeDocument/2006/relationships/hyperlink" Target="https://zbgc.org.au/wp-content/uploads/2024/10/ZB_Meaningful-inclusion_V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femme.com.au/"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zbgc.org.au/wp-content/uploads/2026/02/Allyship-in-Action-Framework-DIGITAL.pdf"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transfemme.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umanrights.gov.au/media/documents-files-PDFs/strategic-communications/EQUAL_IDENTITIES_FINAL_DIGITAL.pdf" TargetMode="External"/><Relationship Id="rId22" Type="http://schemas.openxmlformats.org/officeDocument/2006/relationships/hyperlink" Target="https://safeandequal.org.au/resources/risk-in-context-trans-and-gender-diverse-communitie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TaxCatchAll xmlns="dd68a603-366f-42c7-8d1c-7821293e08bc" xsi:nil="true"/>
    <Notes xmlns="998e874f-9f92-475f-aa86-16aa745540d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58931E-3F8E-4F40-A986-A75D50242BD9}">
  <ds:schemaRefs>
    <ds:schemaRef ds:uri="http://schemas.microsoft.com/office/2006/metadata/properties"/>
    <ds:schemaRef ds:uri="http://schemas.microsoft.com/office/infopath/2007/PartnerControls"/>
    <ds:schemaRef ds:uri="241e2162-feef-4328-94cf-edf7bbf23273"/>
    <ds:schemaRef ds:uri="4168d49a-3f10-4a0f-89d4-f06f4f8954ab"/>
  </ds:schemaRefs>
</ds:datastoreItem>
</file>

<file path=customXml/itemProps2.xml><?xml version="1.0" encoding="utf-8"?>
<ds:datastoreItem xmlns:ds="http://schemas.openxmlformats.org/officeDocument/2006/customXml" ds:itemID="{4A1B1015-B0CD-4383-8118-5FCED0E6ECE7}">
  <ds:schemaRefs>
    <ds:schemaRef ds:uri="http://schemas.openxmlformats.org/officeDocument/2006/bibliography"/>
  </ds:schemaRefs>
</ds:datastoreItem>
</file>

<file path=customXml/itemProps3.xml><?xml version="1.0" encoding="utf-8"?>
<ds:datastoreItem xmlns:ds="http://schemas.openxmlformats.org/officeDocument/2006/customXml" ds:itemID="{896A8BF7-1748-479F-99A0-A66DB13387E0}"/>
</file>

<file path=customXml/itemProps4.xml><?xml version="1.0" encoding="utf-8"?>
<ds:datastoreItem xmlns:ds="http://schemas.openxmlformats.org/officeDocument/2006/customXml" ds:itemID="{567D8339-D59B-4809-A9EC-29560364C0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2835</Words>
  <Characters>17147</Characters>
  <Application>Microsoft Office Word</Application>
  <DocSecurity>4</DocSecurity>
  <Lines>313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Starlady</dc:creator>
  <cp:keywords>[SEC=OFFICIAL]</cp:keywords>
  <cp:lastModifiedBy>BROOME, Lily</cp:lastModifiedBy>
  <cp:revision>2</cp:revision>
  <dcterms:created xsi:type="dcterms:W3CDTF">2026-09-07T05:55:00Z</dcterms:created>
  <dcterms:modified xsi:type="dcterms:W3CDTF">2026-09-07T05:55:00Z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Creator">
    <vt:lpwstr>Adobe InDesign 19.5 (Macintosh)</vt:lpwstr>
  </property>
  <property fmtid="{D5CDD505-2E9C-101B-9397-08002B2CF9AE}" pid="4" name="LastSaved">
    <vt:filetime>2025-03-04T00:00:00Z</vt:filetime>
  </property>
  <property fmtid="{D5CDD505-2E9C-101B-9397-08002B2CF9AE}" pid="5" name="MediaServiceImageTags">
    <vt:lpwstr/>
  </property>
  <property fmtid="{D5CDD505-2E9C-101B-9397-08002B2CF9AE}" pid="6" name="ContentTypeId">
    <vt:lpwstr>0x010100FB7776D50AC9C9429F45CBB78018DFD0</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PM_Caveats_Count">
    <vt:lpwstr>0</vt:lpwstr>
  </property>
  <property fmtid="{D5CDD505-2E9C-101B-9397-08002B2CF9AE}" pid="11" name="PM_Namespace">
    <vt:lpwstr>gov.au</vt:lpwstr>
  </property>
  <property fmtid="{D5CDD505-2E9C-101B-9397-08002B2CF9AE}" pid="12" name="PM_Version">
    <vt:lpwstr>2018.4</vt:lpwstr>
  </property>
  <property fmtid="{D5CDD505-2E9C-101B-9397-08002B2CF9AE}" pid="13" name="MSIP_Label_eb34d90b-fc41-464d-af60-f74d721d0790_Name">
    <vt:lpwstr>OFFICIAL</vt:lpwstr>
  </property>
  <property fmtid="{D5CDD505-2E9C-101B-9397-08002B2CF9AE}" pid="14" name="PM_Note">
    <vt:lpwstr/>
  </property>
  <property fmtid="{D5CDD505-2E9C-101B-9397-08002B2CF9AE}" pid="15" name="PMHMAC">
    <vt:lpwstr>v=2024.1;a=SHA256;h=FA25931A93510F9FDB2B6C5E9A19CF0A4C47B8C69C1749F6B2E4CBD02742F586</vt:lpwstr>
  </property>
  <property fmtid="{D5CDD505-2E9C-101B-9397-08002B2CF9AE}" pid="16" name="PM_Qualifier">
    <vt:lpwstr/>
  </property>
  <property fmtid="{D5CDD505-2E9C-101B-9397-08002B2CF9AE}" pid="17" name="PM_SecurityClassification">
    <vt:lpwstr>OFFICIAL</vt:lpwstr>
  </property>
  <property fmtid="{D5CDD505-2E9C-101B-9397-08002B2CF9AE}" pid="18" name="PM_ProtectiveMarkingValue_Header">
    <vt:lpwstr>OFFICIAL</vt:lpwstr>
  </property>
  <property fmtid="{D5CDD505-2E9C-101B-9397-08002B2CF9AE}" pid="19" name="PM_OriginationTimeStamp">
    <vt:lpwstr>2026-09-07T05:55:14Z</vt:lpwstr>
  </property>
  <property fmtid="{D5CDD505-2E9C-101B-9397-08002B2CF9AE}" pid="20" name="PM_Markers">
    <vt:lpwstr/>
  </property>
  <property fmtid="{D5CDD505-2E9C-101B-9397-08002B2CF9AE}" pid="21" name="PM_DownTo">
    <vt:lpwstr/>
  </property>
  <property fmtid="{D5CDD505-2E9C-101B-9397-08002B2CF9AE}" pid="22" name="PM_DisplayValueSecClassificationWithQualifier">
    <vt:lpwstr>OFFICIAL</vt:lpwstr>
  </property>
  <property fmtid="{D5CDD505-2E9C-101B-9397-08002B2CF9AE}" pid="23" name="PM_Expires">
    <vt:lpwstr/>
  </property>
  <property fmtid="{D5CDD505-2E9C-101B-9397-08002B2CF9AE}" pid="24" name="PM_InsertionValue">
    <vt:lpwstr>OFFICIAL</vt:lpwstr>
  </property>
  <property fmtid="{D5CDD505-2E9C-101B-9397-08002B2CF9AE}" pid="25" name="PM_DowngradeTo">
    <vt:lpwstr/>
  </property>
  <property fmtid="{D5CDD505-2E9C-101B-9397-08002B2CF9AE}" pid="26" name="MSIP_Label_eb34d90b-fc41-464d-af60-f74d721d0790_SiteId">
    <vt:lpwstr>61e36dd1-ca6e-4d61-aa0a-2b4eb88317a3</vt:lpwstr>
  </property>
  <property fmtid="{D5CDD505-2E9C-101B-9397-08002B2CF9AE}" pid="27" name="MSIP_Label_eb34d90b-fc41-464d-af60-f74d721d0790_ContentBits">
    <vt:lpwstr>3</vt:lpwstr>
  </property>
  <property fmtid="{D5CDD505-2E9C-101B-9397-08002B2CF9AE}" pid="28" name="MSIP_Label_eb34d90b-fc41-464d-af60-f74d721d0790_Enabled">
    <vt:lpwstr>true</vt:lpwstr>
  </property>
  <property fmtid="{D5CDD505-2E9C-101B-9397-08002B2CF9AE}" pid="29" name="MSIP_Label_eb34d90b-fc41-464d-af60-f74d721d0790_SetDate">
    <vt:lpwstr>2026-09-07T05:55:14Z</vt:lpwstr>
  </property>
  <property fmtid="{D5CDD505-2E9C-101B-9397-08002B2CF9AE}" pid="30" name="MSIP_Label_eb34d90b-fc41-464d-af60-f74d721d0790_Method">
    <vt:lpwstr>Privileged</vt:lpwstr>
  </property>
  <property fmtid="{D5CDD505-2E9C-101B-9397-08002B2CF9AE}" pid="31" name="MSIP_Label_eb34d90b-fc41-464d-af60-f74d721d0790_ActionId">
    <vt:lpwstr>64fb97267b50464aa78daadd1caca45a</vt:lpwstr>
  </property>
  <property fmtid="{D5CDD505-2E9C-101B-9397-08002B2CF9AE}" pid="32" name="PM_Originator_Hash_SHA1">
    <vt:lpwstr>799AB92281F6126B7C0D7150BEA7C26A8CC03227</vt:lpwstr>
  </property>
  <property fmtid="{D5CDD505-2E9C-101B-9397-08002B2CF9AE}" pid="33" name="PM_Originating_FileId">
    <vt:lpwstr>7676BB0972BD40FFAB6D8B52E7973032</vt:lpwstr>
  </property>
  <property fmtid="{D5CDD505-2E9C-101B-9397-08002B2CF9AE}" pid="34" name="PM_ProtectiveMarkingValue_Footer">
    <vt:lpwstr>OFFICIAL</vt:lpwstr>
  </property>
  <property fmtid="{D5CDD505-2E9C-101B-9397-08002B2CF9AE}" pid="35" name="PM_Display">
    <vt:lpwstr>OFFICIAL</vt:lpwstr>
  </property>
  <property fmtid="{D5CDD505-2E9C-101B-9397-08002B2CF9AE}" pid="36" name="PM_OriginatorUserAccountName_SHA256">
    <vt:lpwstr>30EF5FAF0D78713600D9CF74F3CDAAA604D4B36AD615BF92A766B97E500523B5</vt:lpwstr>
  </property>
  <property fmtid="{D5CDD505-2E9C-101B-9397-08002B2CF9AE}" pid="37" name="PM_OriginatorDomainName_SHA256">
    <vt:lpwstr>E83A2A66C4061446A7E3732E8D44762184B6B377D962B96C83DC624302585857</vt:lpwstr>
  </property>
  <property fmtid="{D5CDD505-2E9C-101B-9397-08002B2CF9AE}" pid="38" name="PMUuid">
    <vt:lpwstr>v=2022.2;d=gov.au;g=46DD6D7C-8107-577B-BC6E-F348953B2E44</vt:lpwstr>
  </property>
  <property fmtid="{D5CDD505-2E9C-101B-9397-08002B2CF9AE}" pid="39" name="PM_Hash_Version">
    <vt:lpwstr>2024.1</vt:lpwstr>
  </property>
  <property fmtid="{D5CDD505-2E9C-101B-9397-08002B2CF9AE}" pid="40" name="PM_Hash_Salt_Prev">
    <vt:lpwstr>5047543095B956BFD1EF907DAB1EA4BA</vt:lpwstr>
  </property>
  <property fmtid="{D5CDD505-2E9C-101B-9397-08002B2CF9AE}" pid="41" name="PM_Hash_Salt">
    <vt:lpwstr>314904E23730C298D6555ABB49021A66</vt:lpwstr>
  </property>
  <property fmtid="{D5CDD505-2E9C-101B-9397-08002B2CF9AE}" pid="42" name="PM_Hash_SHA1">
    <vt:lpwstr>866211DD4213E3246721ECCC31AB613C754D314A</vt:lpwstr>
  </property>
</Properties>
</file>